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7F0A8" w14:textId="5E0077C4" w:rsidR="003261B8" w:rsidRPr="00807D1F" w:rsidRDefault="003261B8" w:rsidP="00807D1F">
      <w:pPr>
        <w:spacing w:line="360" w:lineRule="auto"/>
        <w:jc w:val="both"/>
        <w:rPr>
          <w:rFonts w:ascii="Book Antiqua" w:hAnsi="Book Antiqua"/>
          <w:b/>
        </w:rPr>
      </w:pPr>
      <w:r w:rsidRPr="00807D1F">
        <w:rPr>
          <w:rFonts w:ascii="Book Antiqua" w:hAnsi="Book Antiqua"/>
          <w:b/>
        </w:rPr>
        <w:t xml:space="preserve">Name of </w:t>
      </w:r>
      <w:r w:rsidR="003D60FC" w:rsidRPr="00807D1F">
        <w:rPr>
          <w:rFonts w:ascii="Book Antiqua" w:hAnsi="Book Antiqua"/>
          <w:b/>
        </w:rPr>
        <w:t>J</w:t>
      </w:r>
      <w:r w:rsidRPr="00807D1F">
        <w:rPr>
          <w:rFonts w:ascii="Book Antiqua" w:hAnsi="Book Antiqua"/>
          <w:b/>
        </w:rPr>
        <w:t xml:space="preserve">ournal: </w:t>
      </w:r>
      <w:r w:rsidRPr="00EB5573">
        <w:rPr>
          <w:rFonts w:ascii="Book Antiqua" w:hAnsi="Book Antiqua"/>
          <w:b/>
          <w:i/>
        </w:rPr>
        <w:t>World Journal of Transplantation</w:t>
      </w:r>
    </w:p>
    <w:p w14:paraId="3D982BB5" w14:textId="214BE4BF" w:rsidR="003261B8" w:rsidRPr="00807D1F" w:rsidRDefault="003261B8" w:rsidP="00807D1F">
      <w:pPr>
        <w:spacing w:line="360" w:lineRule="auto"/>
        <w:jc w:val="both"/>
        <w:rPr>
          <w:rFonts w:ascii="Book Antiqua" w:eastAsia="宋体" w:hAnsi="Book Antiqua"/>
          <w:b/>
          <w:lang w:eastAsia="zh-CN"/>
        </w:rPr>
      </w:pPr>
      <w:r w:rsidRPr="00807D1F">
        <w:rPr>
          <w:rFonts w:ascii="Book Antiqua" w:hAnsi="Book Antiqua"/>
          <w:b/>
        </w:rPr>
        <w:t>ESPS Manuscript NO:</w:t>
      </w:r>
      <w:r w:rsidR="00EB5573">
        <w:rPr>
          <w:rFonts w:ascii="Book Antiqua" w:hAnsi="Book Antiqua"/>
          <w:b/>
        </w:rPr>
        <w:t xml:space="preserve"> </w:t>
      </w:r>
      <w:r w:rsidRPr="00807D1F">
        <w:rPr>
          <w:rFonts w:ascii="Book Antiqua" w:eastAsia="宋体" w:hAnsi="Book Antiqua"/>
          <w:b/>
          <w:lang w:eastAsia="zh-CN"/>
        </w:rPr>
        <w:t>21115</w:t>
      </w:r>
    </w:p>
    <w:p w14:paraId="11D18DF5" w14:textId="77777777" w:rsidR="003261B8" w:rsidRPr="00807D1F" w:rsidRDefault="003261B8" w:rsidP="00807D1F">
      <w:pPr>
        <w:spacing w:line="360" w:lineRule="auto"/>
        <w:jc w:val="both"/>
        <w:rPr>
          <w:rFonts w:ascii="Book Antiqua" w:eastAsia="宋体" w:hAnsi="Book Antiqua"/>
          <w:b/>
          <w:lang w:eastAsia="zh-CN"/>
        </w:rPr>
      </w:pPr>
      <w:r w:rsidRPr="00807D1F">
        <w:rPr>
          <w:rFonts w:ascii="Book Antiqua" w:hAnsi="Book Antiqua"/>
          <w:b/>
        </w:rPr>
        <w:t xml:space="preserve">Manuscript Type: </w:t>
      </w:r>
      <w:r w:rsidRPr="00807D1F">
        <w:rPr>
          <w:rFonts w:ascii="Book Antiqua" w:eastAsia="宋体" w:hAnsi="Book Antiqua"/>
          <w:b/>
          <w:lang w:eastAsia="zh-CN"/>
        </w:rPr>
        <w:t>REVIEW</w:t>
      </w:r>
    </w:p>
    <w:p w14:paraId="3766D7BF" w14:textId="77777777" w:rsidR="003261B8" w:rsidRPr="00807D1F" w:rsidRDefault="003261B8" w:rsidP="00807D1F">
      <w:pPr>
        <w:spacing w:line="360" w:lineRule="auto"/>
        <w:jc w:val="both"/>
        <w:rPr>
          <w:rFonts w:ascii="Book Antiqua" w:eastAsia="宋体" w:hAnsi="Book Antiqua"/>
          <w:b/>
          <w:u w:val="single"/>
          <w:lang w:eastAsia="zh-CN"/>
        </w:rPr>
      </w:pPr>
    </w:p>
    <w:p w14:paraId="7F6F79C6" w14:textId="1FD173A5" w:rsidR="008C7B61" w:rsidRPr="00807D1F" w:rsidRDefault="001F7AF4" w:rsidP="00807D1F">
      <w:pPr>
        <w:spacing w:line="360" w:lineRule="auto"/>
        <w:jc w:val="both"/>
        <w:rPr>
          <w:rFonts w:ascii="Book Antiqua" w:eastAsia="宋体" w:hAnsi="Book Antiqua"/>
          <w:b/>
          <w:lang w:eastAsia="zh-CN"/>
        </w:rPr>
      </w:pPr>
      <w:r w:rsidRPr="00807D1F">
        <w:rPr>
          <w:rFonts w:ascii="Book Antiqua" w:hAnsi="Book Antiqua"/>
          <w:b/>
        </w:rPr>
        <w:t>Reducing transfusion requirement</w:t>
      </w:r>
      <w:r w:rsidR="00D035A6" w:rsidRPr="00807D1F">
        <w:rPr>
          <w:rFonts w:ascii="Book Antiqua" w:hAnsi="Book Antiqua"/>
          <w:b/>
        </w:rPr>
        <w:t>s</w:t>
      </w:r>
      <w:r w:rsidRPr="00807D1F">
        <w:rPr>
          <w:rFonts w:ascii="Book Antiqua" w:hAnsi="Book Antiqua"/>
          <w:b/>
        </w:rPr>
        <w:t xml:space="preserve"> in </w:t>
      </w:r>
      <w:r w:rsidR="003D60FC" w:rsidRPr="00807D1F">
        <w:rPr>
          <w:rFonts w:ascii="Book Antiqua" w:hAnsi="Book Antiqua"/>
          <w:b/>
        </w:rPr>
        <w:t>l</w:t>
      </w:r>
      <w:r w:rsidRPr="00807D1F">
        <w:rPr>
          <w:rFonts w:ascii="Book Antiqua" w:hAnsi="Book Antiqua"/>
          <w:b/>
        </w:rPr>
        <w:t>iver transplantation</w:t>
      </w:r>
    </w:p>
    <w:p w14:paraId="729F9464" w14:textId="77777777" w:rsidR="003261B8" w:rsidRPr="00807D1F" w:rsidRDefault="003261B8" w:rsidP="00807D1F">
      <w:pPr>
        <w:spacing w:line="360" w:lineRule="auto"/>
        <w:jc w:val="both"/>
        <w:rPr>
          <w:rFonts w:ascii="Book Antiqua" w:eastAsia="宋体" w:hAnsi="Book Antiqua"/>
          <w:b/>
          <w:u w:val="single"/>
          <w:lang w:eastAsia="zh-CN"/>
        </w:rPr>
      </w:pPr>
    </w:p>
    <w:p w14:paraId="17837332" w14:textId="28E70681" w:rsidR="00815E65" w:rsidRPr="00807D1F" w:rsidRDefault="00815E65" w:rsidP="00807D1F">
      <w:pPr>
        <w:spacing w:line="360" w:lineRule="auto"/>
        <w:jc w:val="both"/>
        <w:rPr>
          <w:rFonts w:ascii="Book Antiqua" w:eastAsia="宋体" w:hAnsi="Book Antiqua"/>
          <w:lang w:eastAsia="zh-CN"/>
        </w:rPr>
      </w:pPr>
      <w:r w:rsidRPr="00807D1F">
        <w:rPr>
          <w:rFonts w:ascii="Book Antiqua" w:hAnsi="Book Antiqua"/>
        </w:rPr>
        <w:t>Donohue</w:t>
      </w:r>
      <w:r w:rsidRPr="00807D1F">
        <w:rPr>
          <w:rFonts w:ascii="Book Antiqua" w:eastAsia="宋体" w:hAnsi="Book Antiqua"/>
          <w:lang w:eastAsia="zh-CN"/>
        </w:rPr>
        <w:t xml:space="preserve"> CI </w:t>
      </w:r>
      <w:r w:rsidRPr="00807D1F">
        <w:rPr>
          <w:rFonts w:ascii="Book Antiqua" w:eastAsia="宋体" w:hAnsi="Book Antiqua"/>
          <w:i/>
          <w:lang w:eastAsia="zh-CN"/>
        </w:rPr>
        <w:t>et al.</w:t>
      </w:r>
      <w:r w:rsidRPr="00807D1F">
        <w:rPr>
          <w:rFonts w:ascii="Book Antiqua" w:hAnsi="Book Antiqua"/>
        </w:rPr>
        <w:t xml:space="preserve"> Reducing transfusion requirements in liver transplantation</w:t>
      </w:r>
    </w:p>
    <w:p w14:paraId="3D1E46C1" w14:textId="31E709CA" w:rsidR="00815E65" w:rsidRPr="00807D1F" w:rsidRDefault="00815E65" w:rsidP="00807D1F">
      <w:pPr>
        <w:spacing w:line="360" w:lineRule="auto"/>
        <w:jc w:val="both"/>
        <w:rPr>
          <w:rFonts w:ascii="Book Antiqua" w:eastAsia="宋体" w:hAnsi="Book Antiqua"/>
          <w:b/>
          <w:i/>
          <w:u w:val="single"/>
          <w:lang w:eastAsia="zh-CN"/>
        </w:rPr>
      </w:pPr>
    </w:p>
    <w:p w14:paraId="6F0CBD15" w14:textId="77777777" w:rsidR="004105DB" w:rsidRPr="00807D1F" w:rsidRDefault="00734EBE" w:rsidP="00807D1F">
      <w:pPr>
        <w:spacing w:line="360" w:lineRule="auto"/>
        <w:jc w:val="both"/>
        <w:rPr>
          <w:rFonts w:ascii="Book Antiqua" w:eastAsia="宋体" w:hAnsi="Book Antiqua"/>
          <w:b/>
          <w:lang w:eastAsia="zh-CN"/>
        </w:rPr>
      </w:pPr>
      <w:r w:rsidRPr="00807D1F">
        <w:rPr>
          <w:rFonts w:ascii="Book Antiqua" w:hAnsi="Book Antiqua"/>
          <w:b/>
        </w:rPr>
        <w:t>Ciara</w:t>
      </w:r>
      <w:r w:rsidR="003261B8" w:rsidRPr="00807D1F">
        <w:rPr>
          <w:rFonts w:ascii="Book Antiqua" w:hAnsi="Book Antiqua"/>
          <w:b/>
        </w:rPr>
        <w:t xml:space="preserve"> I</w:t>
      </w:r>
      <w:r w:rsidRPr="00807D1F">
        <w:rPr>
          <w:rFonts w:ascii="Book Antiqua" w:hAnsi="Book Antiqua"/>
          <w:b/>
        </w:rPr>
        <w:t xml:space="preserve"> Donohue</w:t>
      </w:r>
      <w:r w:rsidR="003261B8" w:rsidRPr="00807D1F">
        <w:rPr>
          <w:rFonts w:ascii="Book Antiqua" w:eastAsia="宋体" w:hAnsi="Book Antiqua"/>
          <w:b/>
          <w:lang w:eastAsia="zh-CN"/>
        </w:rPr>
        <w:t>,</w:t>
      </w:r>
      <w:r w:rsidR="003261B8" w:rsidRPr="00807D1F">
        <w:rPr>
          <w:rFonts w:ascii="Book Antiqua" w:hAnsi="Book Antiqua"/>
          <w:b/>
        </w:rPr>
        <w:t xml:space="preserve"> Susan V</w:t>
      </w:r>
      <w:r w:rsidRPr="00807D1F">
        <w:rPr>
          <w:rFonts w:ascii="Book Antiqua" w:hAnsi="Book Antiqua"/>
          <w:b/>
        </w:rPr>
        <w:t xml:space="preserve"> </w:t>
      </w:r>
      <w:proofErr w:type="spellStart"/>
      <w:r w:rsidRPr="00807D1F">
        <w:rPr>
          <w:rFonts w:ascii="Book Antiqua" w:hAnsi="Book Antiqua"/>
          <w:b/>
        </w:rPr>
        <w:t>Mallett</w:t>
      </w:r>
      <w:proofErr w:type="spellEnd"/>
    </w:p>
    <w:p w14:paraId="414E329E" w14:textId="77777777" w:rsidR="003D60FC" w:rsidRPr="00807D1F" w:rsidRDefault="003D60FC" w:rsidP="00807D1F">
      <w:pPr>
        <w:spacing w:line="360" w:lineRule="auto"/>
        <w:jc w:val="both"/>
        <w:rPr>
          <w:rFonts w:ascii="Book Antiqua" w:eastAsia="宋体" w:hAnsi="Book Antiqua"/>
          <w:lang w:eastAsia="zh-CN"/>
        </w:rPr>
      </w:pPr>
    </w:p>
    <w:p w14:paraId="56BEB91A" w14:textId="36A8B158" w:rsidR="00734EBE" w:rsidRPr="00807D1F" w:rsidRDefault="00815E65" w:rsidP="00807D1F">
      <w:pPr>
        <w:spacing w:line="360" w:lineRule="auto"/>
        <w:jc w:val="both"/>
        <w:rPr>
          <w:rFonts w:ascii="Book Antiqua" w:eastAsia="宋体" w:hAnsi="Book Antiqua"/>
          <w:b/>
          <w:lang w:eastAsia="zh-CN"/>
        </w:rPr>
      </w:pPr>
      <w:r w:rsidRPr="00807D1F">
        <w:rPr>
          <w:rFonts w:ascii="Book Antiqua" w:hAnsi="Book Antiqua"/>
          <w:b/>
        </w:rPr>
        <w:t>Ciara I Donohue</w:t>
      </w:r>
      <w:r w:rsidRPr="00807D1F">
        <w:rPr>
          <w:rFonts w:ascii="Book Antiqua" w:eastAsia="宋体" w:hAnsi="Book Antiqua"/>
          <w:b/>
          <w:lang w:eastAsia="zh-CN"/>
        </w:rPr>
        <w:t>,</w:t>
      </w:r>
      <w:r w:rsidRPr="00807D1F">
        <w:rPr>
          <w:rFonts w:ascii="Book Antiqua" w:hAnsi="Book Antiqua"/>
          <w:b/>
        </w:rPr>
        <w:t xml:space="preserve"> Susan V </w:t>
      </w:r>
      <w:proofErr w:type="spellStart"/>
      <w:r w:rsidRPr="00807D1F">
        <w:rPr>
          <w:rFonts w:ascii="Book Antiqua" w:hAnsi="Book Antiqua"/>
          <w:b/>
        </w:rPr>
        <w:t>Mallett</w:t>
      </w:r>
      <w:proofErr w:type="spellEnd"/>
      <w:r w:rsidRPr="00807D1F">
        <w:rPr>
          <w:rFonts w:ascii="Book Antiqua" w:eastAsia="宋体" w:hAnsi="Book Antiqua"/>
          <w:b/>
          <w:lang w:eastAsia="zh-CN"/>
        </w:rPr>
        <w:t xml:space="preserve">, </w:t>
      </w:r>
      <w:r w:rsidR="00734EBE" w:rsidRPr="00807D1F">
        <w:rPr>
          <w:rFonts w:ascii="Book Antiqua" w:hAnsi="Book Antiqua"/>
        </w:rPr>
        <w:t>Royal Free Perioperative Research Group (</w:t>
      </w:r>
      <w:proofErr w:type="spellStart"/>
      <w:r w:rsidR="00734EBE" w:rsidRPr="00807D1F">
        <w:rPr>
          <w:rFonts w:ascii="Book Antiqua" w:hAnsi="Book Antiqua"/>
        </w:rPr>
        <w:t>RoFPoR</w:t>
      </w:r>
      <w:proofErr w:type="spellEnd"/>
      <w:r w:rsidR="00734EBE" w:rsidRPr="00807D1F">
        <w:rPr>
          <w:rFonts w:ascii="Book Antiqua" w:hAnsi="Book Antiqua"/>
        </w:rPr>
        <w:t xml:space="preserve">), Department of </w:t>
      </w:r>
      <w:proofErr w:type="spellStart"/>
      <w:r w:rsidR="00734EBE" w:rsidRPr="00807D1F">
        <w:rPr>
          <w:rFonts w:ascii="Book Antiqua" w:hAnsi="Book Antiqua"/>
        </w:rPr>
        <w:t>Anaesthesia</w:t>
      </w:r>
      <w:proofErr w:type="spellEnd"/>
      <w:r w:rsidR="00734EBE" w:rsidRPr="00807D1F">
        <w:rPr>
          <w:rFonts w:ascii="Book Antiqua" w:hAnsi="Book Antiqua"/>
        </w:rPr>
        <w:t>, Royal Free London NHS Trust, London NW3 2QG</w:t>
      </w:r>
      <w:r w:rsidRPr="00807D1F">
        <w:rPr>
          <w:rFonts w:ascii="Book Antiqua" w:eastAsia="宋体" w:hAnsi="Book Antiqua"/>
          <w:lang w:eastAsia="zh-CN"/>
        </w:rPr>
        <w:t>, United Kingdom</w:t>
      </w:r>
    </w:p>
    <w:p w14:paraId="6DCFF8A1" w14:textId="77777777" w:rsidR="003261B8" w:rsidRPr="00807D1F" w:rsidRDefault="003261B8" w:rsidP="00807D1F">
      <w:pPr>
        <w:spacing w:line="360" w:lineRule="auto"/>
        <w:jc w:val="both"/>
        <w:rPr>
          <w:rFonts w:ascii="Book Antiqua" w:eastAsia="宋体" w:hAnsi="Book Antiqua"/>
          <w:lang w:eastAsia="zh-CN"/>
        </w:rPr>
      </w:pPr>
    </w:p>
    <w:p w14:paraId="5E821EB0" w14:textId="11930496" w:rsidR="003261B8" w:rsidRPr="00807D1F" w:rsidRDefault="003261B8" w:rsidP="00807D1F">
      <w:pPr>
        <w:spacing w:line="360" w:lineRule="auto"/>
        <w:jc w:val="both"/>
        <w:rPr>
          <w:rFonts w:ascii="Book Antiqua" w:eastAsia="宋体" w:hAnsi="Book Antiqua"/>
          <w:lang w:eastAsia="zh-CN"/>
        </w:rPr>
      </w:pPr>
      <w:r w:rsidRPr="00807D1F">
        <w:rPr>
          <w:rFonts w:ascii="Book Antiqua" w:hAnsi="Book Antiqua"/>
          <w:b/>
        </w:rPr>
        <w:t>Author contributions:</w:t>
      </w:r>
      <w:r w:rsidRPr="00807D1F">
        <w:rPr>
          <w:rFonts w:ascii="Book Antiqua" w:hAnsi="Book Antiqua"/>
        </w:rPr>
        <w:t xml:space="preserve"> </w:t>
      </w:r>
      <w:r w:rsidR="003271E7" w:rsidRPr="00807D1F">
        <w:rPr>
          <w:rFonts w:ascii="Book Antiqua" w:hAnsi="Book Antiqua"/>
        </w:rPr>
        <w:t xml:space="preserve">Donohue CI and </w:t>
      </w:r>
      <w:proofErr w:type="spellStart"/>
      <w:r w:rsidR="003271E7" w:rsidRPr="00807D1F">
        <w:rPr>
          <w:rFonts w:ascii="Book Antiqua" w:hAnsi="Book Antiqua"/>
        </w:rPr>
        <w:t>Mallett</w:t>
      </w:r>
      <w:proofErr w:type="spellEnd"/>
      <w:r w:rsidR="003271E7" w:rsidRPr="00807D1F">
        <w:rPr>
          <w:rFonts w:ascii="Book Antiqua" w:hAnsi="Book Antiqua"/>
        </w:rPr>
        <w:t xml:space="preserve"> SV</w:t>
      </w:r>
      <w:r w:rsidR="004F1C48" w:rsidRPr="00807D1F">
        <w:rPr>
          <w:rFonts w:ascii="Book Antiqua" w:hAnsi="Book Antiqua"/>
        </w:rPr>
        <w:t xml:space="preserve"> contributed equally to this manuscript</w:t>
      </w:r>
      <w:r w:rsidR="00050E63" w:rsidRPr="00807D1F">
        <w:rPr>
          <w:rFonts w:ascii="Book Antiqua" w:eastAsia="宋体" w:hAnsi="Book Antiqua"/>
          <w:lang w:eastAsia="zh-CN"/>
        </w:rPr>
        <w:t>.</w:t>
      </w:r>
    </w:p>
    <w:p w14:paraId="40E03CD9" w14:textId="77777777" w:rsidR="009A77F1" w:rsidRPr="00807D1F" w:rsidRDefault="009A77F1" w:rsidP="00807D1F">
      <w:pPr>
        <w:spacing w:line="360" w:lineRule="auto"/>
        <w:jc w:val="both"/>
        <w:rPr>
          <w:rFonts w:ascii="Book Antiqua" w:eastAsia="宋体" w:hAnsi="Book Antiqua"/>
          <w:lang w:eastAsia="zh-CN"/>
        </w:rPr>
      </w:pPr>
    </w:p>
    <w:p w14:paraId="1078729F" w14:textId="5FE04584" w:rsidR="00050E63" w:rsidRPr="00807D1F" w:rsidRDefault="00050E63" w:rsidP="00807D1F">
      <w:pPr>
        <w:spacing w:line="360" w:lineRule="auto"/>
        <w:jc w:val="both"/>
        <w:rPr>
          <w:rFonts w:ascii="Book Antiqua" w:eastAsia="宋体" w:hAnsi="Book Antiqua" w:cs="Garamond"/>
          <w:lang w:eastAsia="zh-CN"/>
        </w:rPr>
      </w:pPr>
      <w:r w:rsidRPr="00807D1F">
        <w:rPr>
          <w:rFonts w:ascii="Book Antiqua" w:hAnsi="Book Antiqua" w:cs="TimesNewRomanPS-BoldItalicMT"/>
          <w:b/>
          <w:bCs/>
          <w:iCs/>
        </w:rPr>
        <w:t>Conflict-of-interest</w:t>
      </w:r>
      <w:r w:rsidRPr="00807D1F">
        <w:rPr>
          <w:rFonts w:ascii="Book Antiqua" w:hAnsi="Book Antiqua"/>
        </w:rPr>
        <w:t xml:space="preserve"> </w:t>
      </w:r>
      <w:r w:rsidRPr="00807D1F">
        <w:rPr>
          <w:rFonts w:ascii="Book Antiqua" w:hAnsi="Book Antiqua" w:cs="TimesNewRomanPS-BoldItalicMT"/>
          <w:b/>
          <w:bCs/>
          <w:iCs/>
        </w:rPr>
        <w:t xml:space="preserve">statement: </w:t>
      </w:r>
      <w:r w:rsidRPr="00807D1F">
        <w:rPr>
          <w:rFonts w:ascii="Book Antiqua" w:hAnsi="Book Antiqua" w:cs="TimesNewRomanPS-BoldItalicMT"/>
          <w:bCs/>
          <w:iCs/>
        </w:rPr>
        <w:t>The authors declare no conflict of interest</w:t>
      </w:r>
      <w:r w:rsidRPr="00807D1F">
        <w:rPr>
          <w:rFonts w:ascii="Book Antiqua" w:eastAsia="宋体" w:hAnsi="Book Antiqua" w:cs="TimesNewRomanPS-BoldItalicMT"/>
          <w:bCs/>
          <w:iCs/>
          <w:lang w:eastAsia="zh-CN"/>
        </w:rPr>
        <w:t>.</w:t>
      </w:r>
    </w:p>
    <w:p w14:paraId="77D20AC9" w14:textId="77777777" w:rsidR="00050E63" w:rsidRPr="00807D1F" w:rsidRDefault="00050E63" w:rsidP="00807D1F">
      <w:pPr>
        <w:spacing w:line="360" w:lineRule="auto"/>
        <w:jc w:val="both"/>
        <w:rPr>
          <w:rFonts w:ascii="Book Antiqua" w:hAnsi="Book Antiqua" w:cs="Garamond"/>
        </w:rPr>
      </w:pPr>
    </w:p>
    <w:p w14:paraId="4FF4B6BB" w14:textId="77777777" w:rsidR="00050E63" w:rsidRPr="00807D1F" w:rsidRDefault="00050E63" w:rsidP="00807D1F">
      <w:pPr>
        <w:spacing w:line="360" w:lineRule="auto"/>
        <w:jc w:val="both"/>
        <w:rPr>
          <w:rFonts w:ascii="Book Antiqua" w:hAnsi="Book Antiqua"/>
        </w:rPr>
      </w:pPr>
      <w:bookmarkStart w:id="0" w:name="OLE_LINK507"/>
      <w:bookmarkStart w:id="1" w:name="OLE_LINK506"/>
      <w:bookmarkStart w:id="2" w:name="OLE_LINK496"/>
      <w:bookmarkStart w:id="3" w:name="OLE_LINK479"/>
      <w:r w:rsidRPr="00807D1F">
        <w:rPr>
          <w:rFonts w:ascii="Book Antiqua" w:hAnsi="Book Antiqua"/>
          <w:b/>
        </w:rPr>
        <w:t xml:space="preserve">Open-Access: </w:t>
      </w:r>
      <w:r w:rsidRPr="00807D1F">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039F2">
          <w:rPr>
            <w:rStyle w:val="Hyperlink"/>
            <w:rFonts w:ascii="Book Antiqua" w:hAnsi="Book Antiqua"/>
            <w:color w:val="auto"/>
            <w:u w:val="none"/>
          </w:rPr>
          <w:t>http://creativecommons.org/licenses/by-nc/4.0/</w:t>
        </w:r>
      </w:hyperlink>
      <w:bookmarkEnd w:id="0"/>
      <w:bookmarkEnd w:id="1"/>
      <w:bookmarkEnd w:id="2"/>
      <w:bookmarkEnd w:id="3"/>
    </w:p>
    <w:p w14:paraId="5E7D8587" w14:textId="77777777" w:rsidR="00050E63" w:rsidRPr="00807D1F" w:rsidRDefault="00050E63" w:rsidP="00807D1F">
      <w:pPr>
        <w:spacing w:line="360" w:lineRule="auto"/>
        <w:jc w:val="both"/>
        <w:rPr>
          <w:rFonts w:ascii="Book Antiqua" w:eastAsia="宋体" w:hAnsi="Book Antiqua"/>
          <w:lang w:eastAsia="zh-CN"/>
        </w:rPr>
      </w:pPr>
    </w:p>
    <w:p w14:paraId="380FE13C" w14:textId="1376D06A" w:rsidR="009A77F1" w:rsidRPr="00807D1F" w:rsidRDefault="00050E63" w:rsidP="00807D1F">
      <w:pPr>
        <w:spacing w:line="360" w:lineRule="auto"/>
        <w:jc w:val="both"/>
        <w:rPr>
          <w:rFonts w:ascii="Book Antiqua" w:eastAsia="宋体" w:hAnsi="Book Antiqua"/>
          <w:lang w:eastAsia="zh-CN"/>
        </w:rPr>
      </w:pPr>
      <w:r w:rsidRPr="00807D1F">
        <w:rPr>
          <w:rFonts w:ascii="Book Antiqua" w:hAnsi="Book Antiqua"/>
          <w:b/>
        </w:rPr>
        <w:t>Correspondence to:</w:t>
      </w:r>
      <w:r w:rsidR="00734EBE" w:rsidRPr="00807D1F">
        <w:rPr>
          <w:rFonts w:ascii="Book Antiqua" w:hAnsi="Book Antiqua"/>
        </w:rPr>
        <w:t xml:space="preserve"> </w:t>
      </w:r>
      <w:r w:rsidR="00734EBE" w:rsidRPr="00807D1F">
        <w:rPr>
          <w:rFonts w:ascii="Book Antiqua" w:hAnsi="Book Antiqua"/>
          <w:b/>
        </w:rPr>
        <w:t>Ciara</w:t>
      </w:r>
      <w:r w:rsidR="002627F8" w:rsidRPr="00807D1F">
        <w:rPr>
          <w:rFonts w:ascii="Book Antiqua" w:hAnsi="Book Antiqua"/>
          <w:b/>
        </w:rPr>
        <w:t xml:space="preserve"> I</w:t>
      </w:r>
      <w:r w:rsidR="00734EBE" w:rsidRPr="00807D1F">
        <w:rPr>
          <w:rFonts w:ascii="Book Antiqua" w:hAnsi="Book Antiqua"/>
          <w:b/>
        </w:rPr>
        <w:t xml:space="preserve"> Donohue, </w:t>
      </w:r>
      <w:proofErr w:type="spellStart"/>
      <w:r w:rsidR="002627F8" w:rsidRPr="00807D1F">
        <w:rPr>
          <w:rFonts w:ascii="Book Antiqua" w:hAnsi="Book Antiqua"/>
          <w:b/>
        </w:rPr>
        <w:t>MBChB</w:t>
      </w:r>
      <w:proofErr w:type="spellEnd"/>
      <w:r w:rsidR="002627F8" w:rsidRPr="00807D1F">
        <w:rPr>
          <w:rFonts w:ascii="Book Antiqua" w:hAnsi="Book Antiqua"/>
          <w:b/>
        </w:rPr>
        <w:t xml:space="preserve">, BSc, FRCA, </w:t>
      </w:r>
      <w:proofErr w:type="spellStart"/>
      <w:r w:rsidR="002627F8" w:rsidRPr="00807D1F">
        <w:rPr>
          <w:rFonts w:ascii="Book Antiqua" w:hAnsi="Book Antiqua"/>
          <w:b/>
        </w:rPr>
        <w:t>Anaesthetic</w:t>
      </w:r>
      <w:proofErr w:type="spellEnd"/>
      <w:r w:rsidR="002627F8" w:rsidRPr="00807D1F">
        <w:rPr>
          <w:rFonts w:ascii="Book Antiqua" w:hAnsi="Book Antiqua"/>
          <w:b/>
        </w:rPr>
        <w:t xml:space="preserve"> Registrar,</w:t>
      </w:r>
      <w:r w:rsidR="002627F8" w:rsidRPr="00807D1F">
        <w:rPr>
          <w:rFonts w:ascii="Book Antiqua" w:hAnsi="Book Antiqua"/>
        </w:rPr>
        <w:t xml:space="preserve"> </w:t>
      </w:r>
      <w:r w:rsidR="00734EBE" w:rsidRPr="00807D1F">
        <w:rPr>
          <w:rFonts w:ascii="Book Antiqua" w:hAnsi="Book Antiqua"/>
        </w:rPr>
        <w:t>Royal Free Perioperative Research Group (</w:t>
      </w:r>
      <w:proofErr w:type="spellStart"/>
      <w:r w:rsidR="00734EBE" w:rsidRPr="00807D1F">
        <w:rPr>
          <w:rFonts w:ascii="Book Antiqua" w:hAnsi="Book Antiqua"/>
        </w:rPr>
        <w:t>RoFPoR</w:t>
      </w:r>
      <w:proofErr w:type="spellEnd"/>
      <w:r w:rsidR="00734EBE" w:rsidRPr="00807D1F">
        <w:rPr>
          <w:rFonts w:ascii="Book Antiqua" w:hAnsi="Book Antiqua"/>
        </w:rPr>
        <w:t xml:space="preserve">), Department of </w:t>
      </w:r>
      <w:proofErr w:type="spellStart"/>
      <w:r w:rsidR="00734EBE" w:rsidRPr="00807D1F">
        <w:rPr>
          <w:rFonts w:ascii="Book Antiqua" w:hAnsi="Book Antiqua"/>
        </w:rPr>
        <w:t>Anaesthesia</w:t>
      </w:r>
      <w:proofErr w:type="spellEnd"/>
      <w:r w:rsidR="00734EBE" w:rsidRPr="00807D1F">
        <w:rPr>
          <w:rFonts w:ascii="Book Antiqua" w:hAnsi="Book Antiqua"/>
        </w:rPr>
        <w:t xml:space="preserve">, Royal Free London NHS Trust, Pond Street, Hampstead, </w:t>
      </w:r>
      <w:r w:rsidR="0093690F" w:rsidRPr="00807D1F">
        <w:rPr>
          <w:rFonts w:ascii="Book Antiqua" w:hAnsi="Book Antiqua"/>
        </w:rPr>
        <w:t>London NW3 2QG</w:t>
      </w:r>
      <w:r w:rsidR="0093690F" w:rsidRPr="00807D1F">
        <w:rPr>
          <w:rFonts w:ascii="Book Antiqua" w:eastAsia="宋体" w:hAnsi="Book Antiqua"/>
          <w:lang w:eastAsia="zh-CN"/>
        </w:rPr>
        <w:t xml:space="preserve">, United Kingdom. </w:t>
      </w:r>
      <w:r w:rsidR="002627F8" w:rsidRPr="00807D1F">
        <w:rPr>
          <w:rFonts w:ascii="Book Antiqua" w:hAnsi="Book Antiqua"/>
        </w:rPr>
        <w:t>c</w:t>
      </w:r>
      <w:r w:rsidR="00734EBE" w:rsidRPr="00807D1F">
        <w:rPr>
          <w:rFonts w:ascii="Book Antiqua" w:hAnsi="Book Antiqua"/>
        </w:rPr>
        <w:t>iara.donohue@nhs.net</w:t>
      </w:r>
    </w:p>
    <w:p w14:paraId="54409C47" w14:textId="4924C545" w:rsidR="00734EBE" w:rsidRPr="00807D1F" w:rsidRDefault="00734EBE" w:rsidP="00807D1F">
      <w:pPr>
        <w:spacing w:line="360" w:lineRule="auto"/>
        <w:jc w:val="both"/>
        <w:rPr>
          <w:rFonts w:ascii="Book Antiqua" w:hAnsi="Book Antiqua"/>
        </w:rPr>
      </w:pPr>
      <w:r w:rsidRPr="00807D1F">
        <w:rPr>
          <w:rFonts w:ascii="Book Antiqua" w:hAnsi="Book Antiqua"/>
          <w:b/>
        </w:rPr>
        <w:lastRenderedPageBreak/>
        <w:t>Telephone:</w:t>
      </w:r>
      <w:r w:rsidRPr="00807D1F">
        <w:rPr>
          <w:rFonts w:ascii="Book Antiqua" w:hAnsi="Book Antiqua"/>
        </w:rPr>
        <w:t xml:space="preserve"> +44</w:t>
      </w:r>
      <w:r w:rsidR="00050E63" w:rsidRPr="00807D1F">
        <w:rPr>
          <w:rFonts w:ascii="Book Antiqua" w:eastAsia="宋体" w:hAnsi="Book Antiqua"/>
          <w:lang w:eastAsia="zh-CN"/>
        </w:rPr>
        <w:t>-</w:t>
      </w:r>
      <w:r w:rsidRPr="00807D1F">
        <w:rPr>
          <w:rFonts w:ascii="Book Antiqua" w:hAnsi="Book Antiqua"/>
        </w:rPr>
        <w:t>207</w:t>
      </w:r>
      <w:r w:rsidR="00050E63" w:rsidRPr="00807D1F">
        <w:rPr>
          <w:rFonts w:ascii="Book Antiqua" w:eastAsia="宋体" w:hAnsi="Book Antiqua"/>
          <w:lang w:eastAsia="zh-CN"/>
        </w:rPr>
        <w:t>-</w:t>
      </w:r>
      <w:r w:rsidR="00050E63" w:rsidRPr="00807D1F">
        <w:rPr>
          <w:rFonts w:ascii="Book Antiqua" w:hAnsi="Book Antiqua"/>
        </w:rPr>
        <w:t>794</w:t>
      </w:r>
      <w:r w:rsidRPr="00807D1F">
        <w:rPr>
          <w:rFonts w:ascii="Book Antiqua" w:hAnsi="Book Antiqua"/>
        </w:rPr>
        <w:t>5000</w:t>
      </w:r>
    </w:p>
    <w:p w14:paraId="4DB835B2" w14:textId="77777777" w:rsidR="00734EBE" w:rsidRPr="00807D1F" w:rsidRDefault="00734EBE" w:rsidP="00807D1F">
      <w:pPr>
        <w:spacing w:line="360" w:lineRule="auto"/>
        <w:jc w:val="both"/>
        <w:rPr>
          <w:rFonts w:ascii="Book Antiqua" w:hAnsi="Book Antiqua"/>
        </w:rPr>
      </w:pPr>
    </w:p>
    <w:p w14:paraId="3D1ADB82" w14:textId="6443B293" w:rsidR="00050E63" w:rsidRPr="00807D1F" w:rsidRDefault="00050E63" w:rsidP="00807D1F">
      <w:pPr>
        <w:spacing w:line="360" w:lineRule="auto"/>
        <w:jc w:val="both"/>
        <w:rPr>
          <w:rFonts w:ascii="Book Antiqua" w:hAnsi="Book Antiqua"/>
          <w:b/>
        </w:rPr>
      </w:pPr>
      <w:r w:rsidRPr="00807D1F">
        <w:rPr>
          <w:rFonts w:ascii="Book Antiqua" w:hAnsi="Book Antiqua"/>
          <w:b/>
        </w:rPr>
        <w:t xml:space="preserve">Received: </w:t>
      </w:r>
      <w:r w:rsidR="00AC2BA1" w:rsidRPr="00807D1F">
        <w:rPr>
          <w:rFonts w:ascii="Book Antiqua" w:eastAsia="宋体" w:hAnsi="Book Antiqua"/>
          <w:lang w:eastAsia="zh-CN"/>
        </w:rPr>
        <w:t>June 29, 2015</w:t>
      </w:r>
      <w:r w:rsidR="00EB5573">
        <w:rPr>
          <w:rFonts w:ascii="Book Antiqua" w:hAnsi="Book Antiqua"/>
        </w:rPr>
        <w:t xml:space="preserve"> </w:t>
      </w:r>
    </w:p>
    <w:p w14:paraId="4A63D228" w14:textId="1FB15AAD" w:rsidR="00050E63" w:rsidRPr="00807D1F" w:rsidRDefault="00050E63" w:rsidP="00807D1F">
      <w:pPr>
        <w:spacing w:line="360" w:lineRule="auto"/>
        <w:jc w:val="both"/>
        <w:rPr>
          <w:rFonts w:ascii="Book Antiqua" w:eastAsia="宋体" w:hAnsi="Book Antiqua"/>
          <w:b/>
          <w:lang w:eastAsia="zh-CN"/>
        </w:rPr>
      </w:pPr>
      <w:r w:rsidRPr="00807D1F">
        <w:rPr>
          <w:rFonts w:ascii="Book Antiqua" w:hAnsi="Book Antiqua"/>
          <w:b/>
        </w:rPr>
        <w:t>Peer-review started:</w:t>
      </w:r>
      <w:r w:rsidR="00AC2BA1" w:rsidRPr="00807D1F">
        <w:rPr>
          <w:rFonts w:ascii="Book Antiqua" w:eastAsia="宋体" w:hAnsi="Book Antiqua"/>
          <w:b/>
          <w:lang w:eastAsia="zh-CN"/>
        </w:rPr>
        <w:t xml:space="preserve"> </w:t>
      </w:r>
      <w:r w:rsidR="00AC2BA1" w:rsidRPr="00807D1F">
        <w:rPr>
          <w:rFonts w:ascii="Book Antiqua" w:eastAsia="宋体" w:hAnsi="Book Antiqua"/>
          <w:lang w:eastAsia="zh-CN"/>
        </w:rPr>
        <w:t>July 1, 2015</w:t>
      </w:r>
    </w:p>
    <w:p w14:paraId="728230C1" w14:textId="71F062CE" w:rsidR="00050E63" w:rsidRPr="00807D1F" w:rsidRDefault="00050E63" w:rsidP="00807D1F">
      <w:pPr>
        <w:spacing w:line="360" w:lineRule="auto"/>
        <w:jc w:val="both"/>
        <w:rPr>
          <w:rFonts w:ascii="Book Antiqua" w:eastAsia="宋体" w:hAnsi="Book Antiqua"/>
          <w:b/>
          <w:lang w:eastAsia="zh-CN"/>
        </w:rPr>
      </w:pPr>
      <w:r w:rsidRPr="00807D1F">
        <w:rPr>
          <w:rFonts w:ascii="Book Antiqua" w:hAnsi="Book Antiqua"/>
          <w:b/>
        </w:rPr>
        <w:t>First decision:</w:t>
      </w:r>
      <w:r w:rsidR="00AC2BA1" w:rsidRPr="00807D1F">
        <w:rPr>
          <w:rFonts w:ascii="Book Antiqua" w:eastAsia="宋体" w:hAnsi="Book Antiqua"/>
          <w:b/>
          <w:lang w:eastAsia="zh-CN"/>
        </w:rPr>
        <w:t xml:space="preserve"> A</w:t>
      </w:r>
      <w:r w:rsidR="00AC2BA1" w:rsidRPr="00807D1F">
        <w:rPr>
          <w:rFonts w:ascii="Book Antiqua" w:eastAsia="宋体" w:hAnsi="Book Antiqua"/>
          <w:lang w:eastAsia="zh-CN"/>
        </w:rPr>
        <w:t>ugust 4, 2015</w:t>
      </w:r>
    </w:p>
    <w:p w14:paraId="07954F5B" w14:textId="4207D96A" w:rsidR="00050E63" w:rsidRPr="00807D1F" w:rsidRDefault="00050E63" w:rsidP="00807D1F">
      <w:pPr>
        <w:spacing w:line="360" w:lineRule="auto"/>
        <w:jc w:val="both"/>
        <w:rPr>
          <w:rFonts w:ascii="Book Antiqua" w:hAnsi="Book Antiqua"/>
          <w:b/>
        </w:rPr>
      </w:pPr>
      <w:r w:rsidRPr="00807D1F">
        <w:rPr>
          <w:rFonts w:ascii="Book Antiqua" w:hAnsi="Book Antiqua"/>
          <w:b/>
        </w:rPr>
        <w:t xml:space="preserve">Revised: </w:t>
      </w:r>
      <w:r w:rsidR="00573CFF">
        <w:rPr>
          <w:rFonts w:ascii="Book Antiqua" w:eastAsia="宋体" w:hAnsi="Book Antiqua" w:hint="eastAsia"/>
          <w:lang w:eastAsia="zh-CN"/>
        </w:rPr>
        <w:t>October</w:t>
      </w:r>
      <w:r w:rsidR="00AC2BA1" w:rsidRPr="00807D1F">
        <w:rPr>
          <w:rFonts w:ascii="Book Antiqua" w:eastAsia="宋体" w:hAnsi="Book Antiqua"/>
          <w:lang w:eastAsia="zh-CN"/>
        </w:rPr>
        <w:t xml:space="preserve"> </w:t>
      </w:r>
      <w:r w:rsidR="00573CFF">
        <w:rPr>
          <w:rFonts w:ascii="Book Antiqua" w:eastAsia="宋体" w:hAnsi="Book Antiqua" w:hint="eastAsia"/>
          <w:lang w:eastAsia="zh-CN"/>
        </w:rPr>
        <w:t>21</w:t>
      </w:r>
      <w:r w:rsidR="00AC2BA1" w:rsidRPr="00807D1F">
        <w:rPr>
          <w:rFonts w:ascii="Book Antiqua" w:eastAsia="宋体" w:hAnsi="Book Antiqua"/>
          <w:lang w:eastAsia="zh-CN"/>
        </w:rPr>
        <w:t>, 2015</w:t>
      </w:r>
      <w:r w:rsidRPr="00807D1F">
        <w:rPr>
          <w:rFonts w:ascii="Book Antiqua" w:hAnsi="Book Antiqua"/>
        </w:rPr>
        <w:t xml:space="preserve"> </w:t>
      </w:r>
    </w:p>
    <w:p w14:paraId="061217A0" w14:textId="22C73F22" w:rsidR="00050E63" w:rsidRPr="001C0864" w:rsidRDefault="00050E63" w:rsidP="001C0864">
      <w:pPr>
        <w:rPr>
          <w:rFonts w:ascii="Book Antiqua" w:hAnsi="Book Antiqua"/>
          <w:iCs/>
        </w:rPr>
      </w:pPr>
      <w:r w:rsidRPr="00807D1F">
        <w:rPr>
          <w:rFonts w:ascii="Book Antiqua" w:hAnsi="Book Antiqua"/>
          <w:b/>
        </w:rPr>
        <w:t>Accepted:</w:t>
      </w:r>
      <w:r w:rsidR="00EB5573">
        <w:rPr>
          <w:rFonts w:ascii="Book Antiqua" w:hAnsi="Book Antiqua"/>
          <w:b/>
        </w:rPr>
        <w:t xml:space="preserve"> </w:t>
      </w:r>
      <w:r w:rsidR="001C0864">
        <w:rPr>
          <w:rStyle w:val="Emphasis"/>
        </w:rPr>
        <w:t>November 23</w:t>
      </w:r>
      <w:r w:rsidR="001C0864" w:rsidRPr="00235CD4">
        <w:rPr>
          <w:rStyle w:val="Emphasis"/>
        </w:rPr>
        <w:t>, 2015</w:t>
      </w:r>
    </w:p>
    <w:p w14:paraId="7F210620" w14:textId="66AC9885" w:rsidR="00050E63" w:rsidRPr="00807D1F" w:rsidRDefault="00050E63" w:rsidP="00807D1F">
      <w:pPr>
        <w:spacing w:line="360" w:lineRule="auto"/>
        <w:jc w:val="both"/>
        <w:rPr>
          <w:rFonts w:ascii="Book Antiqua" w:hAnsi="Book Antiqua"/>
          <w:b/>
        </w:rPr>
      </w:pPr>
      <w:r w:rsidRPr="00807D1F">
        <w:rPr>
          <w:rFonts w:ascii="Book Antiqua" w:hAnsi="Book Antiqua"/>
          <w:b/>
        </w:rPr>
        <w:t>Article in press:</w:t>
      </w:r>
      <w:r w:rsidR="00EB5573">
        <w:rPr>
          <w:rFonts w:ascii="Book Antiqua" w:hAnsi="Book Antiqua"/>
        </w:rPr>
        <w:t xml:space="preserve"> </w:t>
      </w:r>
    </w:p>
    <w:p w14:paraId="30F4F1E3" w14:textId="77777777" w:rsidR="00050E63" w:rsidRPr="00807D1F" w:rsidRDefault="00050E63" w:rsidP="00807D1F">
      <w:pPr>
        <w:spacing w:line="360" w:lineRule="auto"/>
        <w:jc w:val="both"/>
        <w:rPr>
          <w:rFonts w:ascii="Book Antiqua" w:hAnsi="Book Antiqua"/>
          <w:b/>
        </w:rPr>
      </w:pPr>
      <w:r w:rsidRPr="00807D1F">
        <w:rPr>
          <w:rFonts w:ascii="Book Antiqua" w:hAnsi="Book Antiqua"/>
          <w:b/>
        </w:rPr>
        <w:t xml:space="preserve">Published online: </w:t>
      </w:r>
    </w:p>
    <w:p w14:paraId="66506F77" w14:textId="77777777" w:rsidR="00C15DB6" w:rsidRPr="00807D1F" w:rsidRDefault="00C15DB6" w:rsidP="00807D1F">
      <w:pPr>
        <w:spacing w:line="360" w:lineRule="auto"/>
        <w:jc w:val="both"/>
        <w:rPr>
          <w:rFonts w:ascii="Book Antiqua" w:hAnsi="Book Antiqua"/>
          <w:b/>
        </w:rPr>
      </w:pPr>
    </w:p>
    <w:p w14:paraId="64335B92" w14:textId="77777777" w:rsidR="00AC2BA1" w:rsidRPr="00807D1F" w:rsidRDefault="00AC2BA1" w:rsidP="00807D1F">
      <w:pPr>
        <w:spacing w:line="360" w:lineRule="auto"/>
        <w:jc w:val="both"/>
        <w:rPr>
          <w:rFonts w:ascii="Book Antiqua" w:hAnsi="Book Antiqua"/>
          <w:b/>
        </w:rPr>
      </w:pPr>
      <w:r w:rsidRPr="00807D1F">
        <w:rPr>
          <w:rFonts w:ascii="Book Antiqua" w:hAnsi="Book Antiqua"/>
          <w:b/>
        </w:rPr>
        <w:br w:type="page"/>
      </w:r>
    </w:p>
    <w:p w14:paraId="36D10C69" w14:textId="07BC7724" w:rsidR="00107C0B" w:rsidRPr="00807D1F" w:rsidRDefault="00107C0B" w:rsidP="00807D1F">
      <w:pPr>
        <w:spacing w:line="360" w:lineRule="auto"/>
        <w:jc w:val="both"/>
        <w:rPr>
          <w:rFonts w:ascii="Book Antiqua" w:hAnsi="Book Antiqua"/>
          <w:b/>
        </w:rPr>
      </w:pPr>
      <w:r w:rsidRPr="00807D1F">
        <w:rPr>
          <w:rFonts w:ascii="Book Antiqua" w:hAnsi="Book Antiqua"/>
          <w:b/>
        </w:rPr>
        <w:lastRenderedPageBreak/>
        <w:t>Abstract</w:t>
      </w:r>
    </w:p>
    <w:p w14:paraId="0CD5EC5E" w14:textId="2C1382DA" w:rsidR="00107C0B" w:rsidRPr="00807D1F" w:rsidRDefault="00107C0B" w:rsidP="00807D1F">
      <w:pPr>
        <w:spacing w:line="360" w:lineRule="auto"/>
        <w:jc w:val="both"/>
        <w:rPr>
          <w:rFonts w:ascii="Book Antiqua" w:hAnsi="Book Antiqua"/>
        </w:rPr>
      </w:pPr>
      <w:r w:rsidRPr="00807D1F">
        <w:rPr>
          <w:rFonts w:ascii="Book Antiqua" w:hAnsi="Book Antiqua"/>
        </w:rPr>
        <w:t>Liver transplantation</w:t>
      </w:r>
      <w:r w:rsidR="00E010BB" w:rsidRPr="00E010BB">
        <w:rPr>
          <w:rFonts w:ascii="Book Antiqua" w:hAnsi="Book Antiqua"/>
        </w:rPr>
        <w:t xml:space="preserve"> </w:t>
      </w:r>
      <w:r w:rsidR="00E010BB">
        <w:rPr>
          <w:rFonts w:ascii="Book Antiqua" w:eastAsia="宋体" w:hAnsi="Book Antiqua" w:hint="eastAsia"/>
          <w:lang w:eastAsia="zh-CN"/>
        </w:rPr>
        <w:t>(</w:t>
      </w:r>
      <w:r w:rsidR="00E010BB" w:rsidRPr="00807D1F">
        <w:rPr>
          <w:rFonts w:ascii="Book Antiqua" w:hAnsi="Book Antiqua"/>
        </w:rPr>
        <w:t>LT</w:t>
      </w:r>
      <w:r w:rsidR="00E010BB">
        <w:rPr>
          <w:rFonts w:ascii="Book Antiqua" w:eastAsia="宋体" w:hAnsi="Book Antiqua" w:hint="eastAsia"/>
          <w:lang w:eastAsia="zh-CN"/>
        </w:rPr>
        <w:t>)</w:t>
      </w:r>
      <w:r w:rsidRPr="00807D1F">
        <w:rPr>
          <w:rFonts w:ascii="Book Antiqua" w:hAnsi="Book Antiqua"/>
        </w:rPr>
        <w:t xml:space="preserve"> </w:t>
      </w:r>
      <w:r w:rsidRPr="00807D1F">
        <w:rPr>
          <w:rFonts w:ascii="Book Antiqua" w:hAnsi="Book Antiqua"/>
          <w:lang w:val="en-GB"/>
        </w:rPr>
        <w:t>was</w:t>
      </w:r>
      <w:r w:rsidRPr="00807D1F">
        <w:rPr>
          <w:rFonts w:ascii="Book Antiqua" w:hAnsi="Book Antiqua"/>
        </w:rPr>
        <w:t xml:space="preserve"> historically associated with massive blood loss and transfusion. Over the past two decades transfusion requirements have reduced dramatically and increasingly transfusion-free transplantation is a reality. Both bleeding and transfusion are associated with adverse outcomes in </w:t>
      </w:r>
      <w:r w:rsidR="00E010BB" w:rsidRPr="00807D1F">
        <w:rPr>
          <w:rFonts w:ascii="Book Antiqua" w:hAnsi="Book Antiqua"/>
        </w:rPr>
        <w:t>LT</w:t>
      </w:r>
      <w:r w:rsidRPr="00807D1F">
        <w:rPr>
          <w:rFonts w:ascii="Book Antiqua" w:hAnsi="Book Antiqua"/>
        </w:rPr>
        <w:t xml:space="preserve">. </w:t>
      </w:r>
      <w:proofErr w:type="spellStart"/>
      <w:r w:rsidRPr="00807D1F">
        <w:rPr>
          <w:rFonts w:ascii="Book Antiqua" w:hAnsi="Book Antiqua"/>
        </w:rPr>
        <w:t>Minimising</w:t>
      </w:r>
      <w:proofErr w:type="spellEnd"/>
      <w:r w:rsidRPr="00807D1F">
        <w:rPr>
          <w:rFonts w:ascii="Book Antiqua" w:hAnsi="Book Antiqua"/>
        </w:rPr>
        <w:t xml:space="preserve"> bleeding and reducing unnecessary transfusions are therefore key goals in the perioperative period. As the understanding of the causes of bleeding has evolved so too have techniques to minimize or reduce the impact of blood loss. Surgical </w:t>
      </w:r>
      <w:r w:rsidR="00E013AF" w:rsidRPr="00807D1F">
        <w:rPr>
          <w:rFonts w:ascii="Book Antiqua" w:eastAsia="宋体" w:hAnsi="Book Antiqua"/>
          <w:lang w:eastAsia="zh-CN"/>
        </w:rPr>
        <w:t>“</w:t>
      </w:r>
      <w:r w:rsidRPr="00807D1F">
        <w:rPr>
          <w:rFonts w:ascii="Book Antiqua" w:hAnsi="Book Antiqua"/>
        </w:rPr>
        <w:t>piggyback</w:t>
      </w:r>
      <w:r w:rsidR="00E013AF" w:rsidRPr="00807D1F">
        <w:rPr>
          <w:rFonts w:ascii="Book Antiqua" w:eastAsia="宋体" w:hAnsi="Book Antiqua"/>
          <w:lang w:eastAsia="zh-CN"/>
        </w:rPr>
        <w:t>”</w:t>
      </w:r>
      <w:r w:rsidRPr="00807D1F">
        <w:rPr>
          <w:rFonts w:ascii="Book Antiqua" w:hAnsi="Book Antiqua"/>
        </w:rPr>
        <w:t xml:space="preserve"> techniques, </w:t>
      </w:r>
      <w:proofErr w:type="spellStart"/>
      <w:r w:rsidRPr="00807D1F">
        <w:rPr>
          <w:rFonts w:ascii="Book Antiqua" w:hAnsi="Book Antiqua"/>
        </w:rPr>
        <w:t>anaesthetic</w:t>
      </w:r>
      <w:proofErr w:type="spellEnd"/>
      <w:r w:rsidRPr="00807D1F">
        <w:rPr>
          <w:rFonts w:ascii="Book Antiqua" w:hAnsi="Book Antiqua"/>
        </w:rPr>
        <w:t xml:space="preserve"> low central venous pressure and </w:t>
      </w:r>
      <w:proofErr w:type="spellStart"/>
      <w:r w:rsidRPr="00807D1F">
        <w:rPr>
          <w:rFonts w:ascii="Book Antiqua" w:hAnsi="Book Antiqua"/>
        </w:rPr>
        <w:t>haemodilution</w:t>
      </w:r>
      <w:proofErr w:type="spellEnd"/>
      <w:r w:rsidRPr="00807D1F">
        <w:rPr>
          <w:rFonts w:ascii="Book Antiqua" w:hAnsi="Book Antiqua"/>
        </w:rPr>
        <w:t xml:space="preserve"> strategies and the use of autologous cell salvage, point of care monitoring and targeted correction of coagulopathy, particularly through use of factor concentrates, have all contributed to declining reliance on </w:t>
      </w:r>
      <w:proofErr w:type="spellStart"/>
      <w:r w:rsidRPr="00807D1F">
        <w:rPr>
          <w:rFonts w:ascii="Book Antiqua" w:hAnsi="Book Antiqua"/>
        </w:rPr>
        <w:t>allogenic</w:t>
      </w:r>
      <w:proofErr w:type="spellEnd"/>
      <w:r w:rsidRPr="00807D1F">
        <w:rPr>
          <w:rFonts w:ascii="Book Antiqua" w:hAnsi="Book Antiqua"/>
        </w:rPr>
        <w:t xml:space="preserve"> blood products. Pre-emptive management of preoperative </w:t>
      </w:r>
      <w:proofErr w:type="spellStart"/>
      <w:r w:rsidRPr="00807D1F">
        <w:rPr>
          <w:rFonts w:ascii="Book Antiqua" w:hAnsi="Book Antiqua"/>
        </w:rPr>
        <w:t>anaemia</w:t>
      </w:r>
      <w:proofErr w:type="spellEnd"/>
      <w:r w:rsidRPr="00807D1F">
        <w:rPr>
          <w:rFonts w:ascii="Book Antiqua" w:hAnsi="Book Antiqua"/>
        </w:rPr>
        <w:t xml:space="preserve"> and adoption of more restrictive transfusion </w:t>
      </w:r>
      <w:r w:rsidR="00817F1A" w:rsidRPr="00807D1F">
        <w:rPr>
          <w:rFonts w:ascii="Book Antiqua" w:hAnsi="Book Antiqua"/>
        </w:rPr>
        <w:t xml:space="preserve">thresholds </w:t>
      </w:r>
      <w:r w:rsidRPr="00807D1F">
        <w:rPr>
          <w:rFonts w:ascii="Book Antiqua" w:hAnsi="Book Antiqua"/>
        </w:rPr>
        <w:t>is increasingly common</w:t>
      </w:r>
      <w:r w:rsidR="00B41376" w:rsidRPr="00807D1F">
        <w:rPr>
          <w:rFonts w:ascii="Book Antiqua" w:hAnsi="Book Antiqua"/>
        </w:rPr>
        <w:t xml:space="preserve"> as patient blood management </w:t>
      </w:r>
      <w:r w:rsidR="00615612">
        <w:rPr>
          <w:rFonts w:ascii="Book Antiqua" w:eastAsia="宋体" w:hAnsi="Book Antiqua" w:hint="eastAsia"/>
          <w:lang w:eastAsia="zh-CN"/>
        </w:rPr>
        <w:t>(</w:t>
      </w:r>
      <w:r w:rsidR="00615612" w:rsidRPr="00807D1F">
        <w:rPr>
          <w:rFonts w:ascii="Book Antiqua" w:hAnsi="Book Antiqua"/>
        </w:rPr>
        <w:t>PBM</w:t>
      </w:r>
      <w:r w:rsidR="00615612">
        <w:rPr>
          <w:rFonts w:ascii="Book Antiqua" w:eastAsia="宋体" w:hAnsi="Book Antiqua" w:hint="eastAsia"/>
          <w:lang w:eastAsia="zh-CN"/>
        </w:rPr>
        <w:t>)</w:t>
      </w:r>
      <w:r w:rsidR="00615612" w:rsidRPr="00807D1F">
        <w:rPr>
          <w:rFonts w:ascii="Book Antiqua" w:hAnsi="Book Antiqua"/>
        </w:rPr>
        <w:t xml:space="preserve"> </w:t>
      </w:r>
      <w:r w:rsidR="00B41376" w:rsidRPr="00807D1F">
        <w:rPr>
          <w:rFonts w:ascii="Book Antiqua" w:hAnsi="Book Antiqua"/>
        </w:rPr>
        <w:t>gains momentum</w:t>
      </w:r>
      <w:r w:rsidRPr="00807D1F">
        <w:rPr>
          <w:rFonts w:ascii="Book Antiqua" w:hAnsi="Book Antiqua"/>
        </w:rPr>
        <w:t xml:space="preserve">. Despite progress, </w:t>
      </w:r>
      <w:r w:rsidR="00B41376" w:rsidRPr="00807D1F">
        <w:rPr>
          <w:rFonts w:ascii="Book Antiqua" w:hAnsi="Book Antiqua"/>
        </w:rPr>
        <w:t xml:space="preserve">increasing use of marginal grafts and transplantation of sicker recipients will </w:t>
      </w:r>
      <w:r w:rsidR="00EC64DC" w:rsidRPr="00807D1F">
        <w:rPr>
          <w:rFonts w:ascii="Book Antiqua" w:hAnsi="Book Antiqua"/>
        </w:rPr>
        <w:t xml:space="preserve">continue to </w:t>
      </w:r>
      <w:r w:rsidR="00B41376" w:rsidRPr="00807D1F">
        <w:rPr>
          <w:rFonts w:ascii="Book Antiqua" w:hAnsi="Book Antiqua"/>
        </w:rPr>
        <w:t xml:space="preserve">present new challenges in bleeding and transfusion management. </w:t>
      </w:r>
      <w:r w:rsidRPr="00807D1F">
        <w:rPr>
          <w:rFonts w:ascii="Book Antiqua" w:hAnsi="Book Antiqua"/>
        </w:rPr>
        <w:t xml:space="preserve">Variation in practice across different </w:t>
      </w:r>
      <w:proofErr w:type="spellStart"/>
      <w:r w:rsidRPr="00807D1F">
        <w:rPr>
          <w:rFonts w:ascii="Book Antiqua" w:hAnsi="Book Antiqua"/>
        </w:rPr>
        <w:t>centres</w:t>
      </w:r>
      <w:proofErr w:type="spellEnd"/>
      <w:r w:rsidRPr="00807D1F">
        <w:rPr>
          <w:rFonts w:ascii="Book Antiqua" w:hAnsi="Book Antiqua"/>
        </w:rPr>
        <w:t xml:space="preserve"> and within the literature demonstrates the current lack of clear transfusion guidance. In this article we </w:t>
      </w:r>
      <w:proofErr w:type="spellStart"/>
      <w:r w:rsidRPr="00807D1F">
        <w:rPr>
          <w:rFonts w:ascii="Book Antiqua" w:hAnsi="Book Antiqua"/>
        </w:rPr>
        <w:t>summarise</w:t>
      </w:r>
      <w:proofErr w:type="spellEnd"/>
      <w:r w:rsidRPr="00807D1F">
        <w:rPr>
          <w:rFonts w:ascii="Book Antiqua" w:hAnsi="Book Antiqua"/>
        </w:rPr>
        <w:t xml:space="preserve"> the causes and predictors of bleeding and present the evidence for a variety of </w:t>
      </w:r>
      <w:r w:rsidR="00615612" w:rsidRPr="00807D1F">
        <w:rPr>
          <w:rFonts w:ascii="Book Antiqua" w:hAnsi="Book Antiqua"/>
        </w:rPr>
        <w:t>PBM</w:t>
      </w:r>
      <w:r w:rsidRPr="00807D1F">
        <w:rPr>
          <w:rFonts w:ascii="Book Antiqua" w:hAnsi="Book Antiqua"/>
        </w:rPr>
        <w:t xml:space="preserve"> strategies in </w:t>
      </w:r>
      <w:r w:rsidR="00E010BB" w:rsidRPr="00807D1F">
        <w:rPr>
          <w:rFonts w:ascii="Book Antiqua" w:hAnsi="Book Antiqua"/>
        </w:rPr>
        <w:t>LT</w:t>
      </w:r>
      <w:r w:rsidRPr="00807D1F">
        <w:rPr>
          <w:rFonts w:ascii="Book Antiqua" w:hAnsi="Book Antiqua"/>
        </w:rPr>
        <w:t>.</w:t>
      </w:r>
    </w:p>
    <w:p w14:paraId="05D991F0" w14:textId="77777777" w:rsidR="00107C0B" w:rsidRPr="00807D1F" w:rsidRDefault="00107C0B" w:rsidP="00807D1F">
      <w:pPr>
        <w:spacing w:line="360" w:lineRule="auto"/>
        <w:jc w:val="both"/>
        <w:rPr>
          <w:rFonts w:ascii="Book Antiqua" w:eastAsia="宋体" w:hAnsi="Book Antiqua"/>
          <w:b/>
          <w:lang w:eastAsia="zh-CN"/>
        </w:rPr>
      </w:pPr>
    </w:p>
    <w:p w14:paraId="06294113" w14:textId="6159E023" w:rsidR="00107C0B" w:rsidRPr="00807D1F" w:rsidRDefault="00107C0B" w:rsidP="00807D1F">
      <w:pPr>
        <w:spacing w:line="360" w:lineRule="auto"/>
        <w:jc w:val="both"/>
        <w:rPr>
          <w:rFonts w:ascii="Book Antiqua" w:hAnsi="Book Antiqua"/>
          <w:b/>
        </w:rPr>
      </w:pPr>
      <w:r w:rsidRPr="00807D1F">
        <w:rPr>
          <w:rFonts w:ascii="Book Antiqua" w:hAnsi="Book Antiqua"/>
          <w:b/>
        </w:rPr>
        <w:t>Key words</w:t>
      </w:r>
      <w:r w:rsidR="00E013AF" w:rsidRPr="00807D1F">
        <w:rPr>
          <w:rFonts w:ascii="Book Antiqua" w:eastAsia="宋体" w:hAnsi="Book Antiqua"/>
          <w:b/>
          <w:lang w:eastAsia="zh-CN"/>
        </w:rPr>
        <w:t xml:space="preserve">: </w:t>
      </w:r>
      <w:r w:rsidRPr="00807D1F">
        <w:rPr>
          <w:rFonts w:ascii="Book Antiqua" w:hAnsi="Book Antiqua"/>
        </w:rPr>
        <w:t>Liver transplantation</w:t>
      </w:r>
      <w:r w:rsidR="00E013AF" w:rsidRPr="00807D1F">
        <w:rPr>
          <w:rFonts w:ascii="Book Antiqua" w:eastAsia="宋体" w:hAnsi="Book Antiqua"/>
          <w:lang w:eastAsia="zh-CN"/>
        </w:rPr>
        <w:t xml:space="preserve">; </w:t>
      </w:r>
      <w:r w:rsidRPr="00807D1F">
        <w:rPr>
          <w:rFonts w:ascii="Book Antiqua" w:hAnsi="Book Antiqua"/>
        </w:rPr>
        <w:t>Transfusion</w:t>
      </w:r>
      <w:r w:rsidR="00E013AF" w:rsidRPr="00807D1F">
        <w:rPr>
          <w:rFonts w:ascii="Book Antiqua" w:eastAsia="宋体" w:hAnsi="Book Antiqua"/>
          <w:lang w:eastAsia="zh-CN"/>
        </w:rPr>
        <w:t xml:space="preserve">; </w:t>
      </w:r>
      <w:r w:rsidRPr="00807D1F">
        <w:rPr>
          <w:rFonts w:ascii="Book Antiqua" w:hAnsi="Book Antiqua"/>
        </w:rPr>
        <w:t>Blood conservation</w:t>
      </w:r>
      <w:r w:rsidR="00E013AF" w:rsidRPr="00807D1F">
        <w:rPr>
          <w:rFonts w:ascii="Book Antiqua" w:eastAsia="宋体" w:hAnsi="Book Antiqua"/>
          <w:lang w:eastAsia="zh-CN"/>
        </w:rPr>
        <w:t xml:space="preserve">; </w:t>
      </w:r>
      <w:r w:rsidRPr="00807D1F">
        <w:rPr>
          <w:rFonts w:ascii="Book Antiqua" w:hAnsi="Book Antiqua"/>
        </w:rPr>
        <w:t>Patient blood management</w:t>
      </w:r>
      <w:r w:rsidR="00E013AF" w:rsidRPr="00807D1F">
        <w:rPr>
          <w:rFonts w:ascii="Book Antiqua" w:eastAsia="宋体" w:hAnsi="Book Antiqua"/>
          <w:lang w:eastAsia="zh-CN"/>
        </w:rPr>
        <w:t xml:space="preserve">; </w:t>
      </w:r>
      <w:r w:rsidRPr="00807D1F">
        <w:rPr>
          <w:rFonts w:ascii="Book Antiqua" w:hAnsi="Book Antiqua"/>
        </w:rPr>
        <w:t>Coagulation</w:t>
      </w:r>
    </w:p>
    <w:p w14:paraId="77B23510" w14:textId="77777777" w:rsidR="00107C0B" w:rsidRPr="00807D1F" w:rsidRDefault="00107C0B" w:rsidP="00807D1F">
      <w:pPr>
        <w:spacing w:line="360" w:lineRule="auto"/>
        <w:jc w:val="both"/>
        <w:rPr>
          <w:rFonts w:ascii="Book Antiqua" w:eastAsia="宋体" w:hAnsi="Book Antiqua"/>
          <w:lang w:eastAsia="zh-CN"/>
        </w:rPr>
      </w:pPr>
    </w:p>
    <w:p w14:paraId="51E40A42" w14:textId="77777777" w:rsidR="00E013AF" w:rsidRPr="00807D1F" w:rsidRDefault="00E013AF" w:rsidP="00807D1F">
      <w:pPr>
        <w:spacing w:line="360" w:lineRule="auto"/>
        <w:jc w:val="both"/>
        <w:rPr>
          <w:rFonts w:ascii="Book Antiqua" w:hAnsi="Book Antiqua" w:cs="Arial"/>
        </w:rPr>
      </w:pPr>
      <w:proofErr w:type="gramStart"/>
      <w:r w:rsidRPr="00807D1F">
        <w:rPr>
          <w:rFonts w:ascii="Book Antiqua" w:hAnsi="Book Antiqua"/>
          <w:b/>
        </w:rPr>
        <w:t xml:space="preserve">© </w:t>
      </w:r>
      <w:r w:rsidRPr="00807D1F">
        <w:rPr>
          <w:rFonts w:ascii="Book Antiqua" w:hAnsi="Book Antiqua" w:cs="Arial"/>
          <w:b/>
        </w:rPr>
        <w:t>The Author(s) 2015.</w:t>
      </w:r>
      <w:proofErr w:type="gramEnd"/>
      <w:r w:rsidRPr="00807D1F">
        <w:rPr>
          <w:rFonts w:ascii="Book Antiqua" w:hAnsi="Book Antiqua" w:cs="Arial"/>
        </w:rPr>
        <w:t xml:space="preserve"> Published by </w:t>
      </w:r>
      <w:proofErr w:type="spellStart"/>
      <w:r w:rsidRPr="00807D1F">
        <w:rPr>
          <w:rFonts w:ascii="Book Antiqua" w:hAnsi="Book Antiqua" w:cs="Arial"/>
        </w:rPr>
        <w:t>Baishideng</w:t>
      </w:r>
      <w:proofErr w:type="spellEnd"/>
      <w:r w:rsidRPr="00807D1F">
        <w:rPr>
          <w:rFonts w:ascii="Book Antiqua" w:hAnsi="Book Antiqua" w:cs="Arial"/>
        </w:rPr>
        <w:t xml:space="preserve"> Publishing Group Inc. All rights reserved.</w:t>
      </w:r>
    </w:p>
    <w:p w14:paraId="4FF89986" w14:textId="77777777" w:rsidR="00E013AF" w:rsidRPr="00807D1F" w:rsidRDefault="00E013AF" w:rsidP="00807D1F">
      <w:pPr>
        <w:spacing w:line="360" w:lineRule="auto"/>
        <w:jc w:val="both"/>
        <w:rPr>
          <w:rFonts w:ascii="Book Antiqua" w:eastAsia="宋体" w:hAnsi="Book Antiqua"/>
          <w:lang w:eastAsia="zh-CN"/>
        </w:rPr>
      </w:pPr>
    </w:p>
    <w:p w14:paraId="508B2E20" w14:textId="3B0F2C38" w:rsidR="00107C0B" w:rsidRPr="00807D1F" w:rsidRDefault="00107C0B" w:rsidP="00807D1F">
      <w:pPr>
        <w:spacing w:line="360" w:lineRule="auto"/>
        <w:jc w:val="both"/>
        <w:rPr>
          <w:rFonts w:ascii="Book Antiqua" w:eastAsia="宋体" w:hAnsi="Book Antiqua"/>
          <w:b/>
          <w:lang w:eastAsia="zh-CN"/>
        </w:rPr>
      </w:pPr>
      <w:r w:rsidRPr="00807D1F">
        <w:rPr>
          <w:rFonts w:ascii="Book Antiqua" w:hAnsi="Book Antiqua"/>
          <w:b/>
        </w:rPr>
        <w:t>Core tip</w:t>
      </w:r>
      <w:r w:rsidR="00E013AF" w:rsidRPr="00807D1F">
        <w:rPr>
          <w:rFonts w:ascii="Book Antiqua" w:eastAsia="宋体" w:hAnsi="Book Antiqua"/>
          <w:b/>
          <w:lang w:eastAsia="zh-CN"/>
        </w:rPr>
        <w:t xml:space="preserve">: </w:t>
      </w:r>
      <w:r w:rsidRPr="00807D1F">
        <w:rPr>
          <w:rFonts w:ascii="Book Antiqua" w:hAnsi="Book Antiqua"/>
        </w:rPr>
        <w:t xml:space="preserve">Liver transplantation </w:t>
      </w:r>
      <w:r w:rsidR="00E010BB">
        <w:rPr>
          <w:rFonts w:ascii="Book Antiqua" w:eastAsia="宋体" w:hAnsi="Book Antiqua" w:hint="eastAsia"/>
          <w:lang w:eastAsia="zh-CN"/>
        </w:rPr>
        <w:t>(</w:t>
      </w:r>
      <w:r w:rsidR="00E010BB" w:rsidRPr="00807D1F">
        <w:rPr>
          <w:rFonts w:ascii="Book Antiqua" w:hAnsi="Book Antiqua"/>
        </w:rPr>
        <w:t>LT</w:t>
      </w:r>
      <w:r w:rsidR="00E010BB">
        <w:rPr>
          <w:rFonts w:ascii="Book Antiqua" w:eastAsia="宋体" w:hAnsi="Book Antiqua" w:hint="eastAsia"/>
          <w:lang w:eastAsia="zh-CN"/>
        </w:rPr>
        <w:t>)</w:t>
      </w:r>
      <w:r w:rsidR="00E010BB" w:rsidRPr="00807D1F">
        <w:rPr>
          <w:rFonts w:ascii="Book Antiqua" w:hAnsi="Book Antiqua"/>
        </w:rPr>
        <w:t xml:space="preserve"> </w:t>
      </w:r>
      <w:r w:rsidRPr="00807D1F">
        <w:rPr>
          <w:rFonts w:ascii="Book Antiqua" w:hAnsi="Book Antiqua"/>
        </w:rPr>
        <w:t xml:space="preserve">was historically associated with massive blood loss. Many factors have contributed to the decline in bleeding and transfusion in the past two decades including refinement of surgical </w:t>
      </w:r>
      <w:r w:rsidRPr="00807D1F">
        <w:rPr>
          <w:rFonts w:ascii="Book Antiqua" w:hAnsi="Book Antiqua"/>
        </w:rPr>
        <w:lastRenderedPageBreak/>
        <w:t xml:space="preserve">techniques, </w:t>
      </w:r>
      <w:proofErr w:type="spellStart"/>
      <w:r w:rsidRPr="00807D1F">
        <w:rPr>
          <w:rFonts w:ascii="Book Antiqua" w:hAnsi="Book Antiqua"/>
        </w:rPr>
        <w:t>anaesthetic</w:t>
      </w:r>
      <w:proofErr w:type="spellEnd"/>
      <w:r w:rsidRPr="00807D1F">
        <w:rPr>
          <w:rFonts w:ascii="Book Antiqua" w:hAnsi="Book Antiqua"/>
        </w:rPr>
        <w:t xml:space="preserve"> management and the use of point of care guided goal</w:t>
      </w:r>
      <w:r w:rsidR="002627F8" w:rsidRPr="00807D1F">
        <w:rPr>
          <w:rFonts w:ascii="Book Antiqua" w:hAnsi="Book Antiqua"/>
        </w:rPr>
        <w:t>-</w:t>
      </w:r>
      <w:r w:rsidRPr="00807D1F">
        <w:rPr>
          <w:rFonts w:ascii="Book Antiqua" w:hAnsi="Book Antiqua"/>
        </w:rPr>
        <w:t xml:space="preserve">directed </w:t>
      </w:r>
      <w:proofErr w:type="spellStart"/>
      <w:r w:rsidRPr="00807D1F">
        <w:rPr>
          <w:rFonts w:ascii="Book Antiqua" w:hAnsi="Book Antiqua"/>
        </w:rPr>
        <w:t>haemostatic</w:t>
      </w:r>
      <w:proofErr w:type="spellEnd"/>
      <w:r w:rsidRPr="00807D1F">
        <w:rPr>
          <w:rFonts w:ascii="Book Antiqua" w:hAnsi="Book Antiqua"/>
        </w:rPr>
        <w:t xml:space="preserve"> therapies. Increasing awareness of the adverse associations of </w:t>
      </w:r>
      <w:proofErr w:type="spellStart"/>
      <w:r w:rsidRPr="00807D1F">
        <w:rPr>
          <w:rFonts w:ascii="Book Antiqua" w:hAnsi="Book Antiqua"/>
        </w:rPr>
        <w:t>allogenic</w:t>
      </w:r>
      <w:proofErr w:type="spellEnd"/>
      <w:r w:rsidRPr="00807D1F">
        <w:rPr>
          <w:rFonts w:ascii="Book Antiqua" w:hAnsi="Book Antiqua"/>
        </w:rPr>
        <w:t xml:space="preserve"> transfusion has driven the quest for transfusion-free transplantation. Increasing use of marginal grafts and transplantation of sicker recipients will continue to challenge perioperative care and transfusion practice. Inter-institutional variability suggests a current lack of clear guidance and </w:t>
      </w:r>
      <w:r w:rsidR="002627F8" w:rsidRPr="00807D1F">
        <w:rPr>
          <w:rFonts w:ascii="Book Antiqua" w:hAnsi="Book Antiqua"/>
        </w:rPr>
        <w:t>limited application of</w:t>
      </w:r>
      <w:r w:rsidRPr="00807D1F">
        <w:rPr>
          <w:rFonts w:ascii="Book Antiqua" w:hAnsi="Book Antiqua"/>
        </w:rPr>
        <w:t xml:space="preserve"> the principles of patient blood management to </w:t>
      </w:r>
      <w:r w:rsidR="00E010BB" w:rsidRPr="00807D1F">
        <w:rPr>
          <w:rFonts w:ascii="Book Antiqua" w:hAnsi="Book Antiqua"/>
        </w:rPr>
        <w:t>LT</w:t>
      </w:r>
      <w:r w:rsidRPr="00807D1F">
        <w:rPr>
          <w:rFonts w:ascii="Book Antiqua" w:hAnsi="Book Antiqua"/>
        </w:rPr>
        <w:t>.</w:t>
      </w:r>
    </w:p>
    <w:p w14:paraId="516D3733" w14:textId="77777777" w:rsidR="00E013AF" w:rsidRPr="00807D1F" w:rsidRDefault="00E013AF" w:rsidP="00807D1F">
      <w:pPr>
        <w:spacing w:line="360" w:lineRule="auto"/>
        <w:jc w:val="both"/>
        <w:rPr>
          <w:rFonts w:ascii="Book Antiqua" w:eastAsia="宋体" w:hAnsi="Book Antiqua"/>
          <w:b/>
          <w:i/>
          <w:u w:val="single"/>
          <w:lang w:eastAsia="zh-CN"/>
        </w:rPr>
      </w:pPr>
    </w:p>
    <w:p w14:paraId="0226B1D9" w14:textId="1C732192" w:rsidR="00E013AF" w:rsidRPr="00807D1F" w:rsidRDefault="00E013AF" w:rsidP="00807D1F">
      <w:pPr>
        <w:spacing w:line="360" w:lineRule="auto"/>
        <w:jc w:val="both"/>
        <w:rPr>
          <w:rFonts w:ascii="Book Antiqua" w:eastAsia="宋体" w:hAnsi="Book Antiqua"/>
          <w:lang w:eastAsia="zh-CN"/>
        </w:rPr>
      </w:pPr>
      <w:r w:rsidRPr="00807D1F">
        <w:rPr>
          <w:rFonts w:ascii="Book Antiqua" w:hAnsi="Book Antiqua"/>
        </w:rPr>
        <w:t>Donohue</w:t>
      </w:r>
      <w:r w:rsidRPr="00807D1F">
        <w:rPr>
          <w:rFonts w:ascii="Book Antiqua" w:eastAsia="宋体" w:hAnsi="Book Antiqua"/>
          <w:lang w:eastAsia="zh-CN"/>
        </w:rPr>
        <w:t xml:space="preserve"> CI,</w:t>
      </w:r>
      <w:r w:rsidRPr="00807D1F">
        <w:rPr>
          <w:rFonts w:ascii="Book Antiqua" w:hAnsi="Book Antiqua"/>
        </w:rPr>
        <w:t xml:space="preserve"> </w:t>
      </w:r>
      <w:proofErr w:type="spellStart"/>
      <w:r w:rsidRPr="00807D1F">
        <w:rPr>
          <w:rFonts w:ascii="Book Antiqua" w:hAnsi="Book Antiqua"/>
        </w:rPr>
        <w:t>Mallett</w:t>
      </w:r>
      <w:proofErr w:type="spellEnd"/>
      <w:r w:rsidRPr="00807D1F">
        <w:rPr>
          <w:rFonts w:ascii="Book Antiqua" w:eastAsia="宋体" w:hAnsi="Book Antiqua"/>
          <w:lang w:eastAsia="zh-CN"/>
        </w:rPr>
        <w:t xml:space="preserve"> SV.</w:t>
      </w:r>
      <w:r w:rsidRPr="00807D1F">
        <w:rPr>
          <w:rFonts w:ascii="Book Antiqua" w:hAnsi="Book Antiqua"/>
        </w:rPr>
        <w:t xml:space="preserve"> Reducing tr</w:t>
      </w:r>
      <w:r w:rsidR="00E010BB">
        <w:rPr>
          <w:rFonts w:ascii="Book Antiqua" w:hAnsi="Book Antiqua"/>
        </w:rPr>
        <w:t>ansfusion requirements in liver</w:t>
      </w:r>
      <w:r w:rsidR="00E010BB">
        <w:rPr>
          <w:rFonts w:ascii="Book Antiqua" w:eastAsia="宋体" w:hAnsi="Book Antiqua" w:hint="eastAsia"/>
          <w:lang w:eastAsia="zh-CN"/>
        </w:rPr>
        <w:t xml:space="preserve"> </w:t>
      </w:r>
      <w:r w:rsidRPr="00807D1F">
        <w:rPr>
          <w:rFonts w:ascii="Book Antiqua" w:hAnsi="Book Antiqua"/>
        </w:rPr>
        <w:t>transplantation</w:t>
      </w:r>
      <w:r w:rsidRPr="00807D1F">
        <w:rPr>
          <w:rFonts w:ascii="Book Antiqua" w:eastAsia="宋体" w:hAnsi="Book Antiqua"/>
          <w:lang w:eastAsia="zh-CN"/>
        </w:rPr>
        <w:t>.</w:t>
      </w:r>
      <w:r w:rsidR="00807D1F" w:rsidRPr="00807D1F">
        <w:rPr>
          <w:rFonts w:ascii="Book Antiqua" w:hAnsi="Book Antiqua"/>
          <w:i/>
          <w:iCs/>
        </w:rPr>
        <w:t xml:space="preserve"> World J Transplant</w:t>
      </w:r>
      <w:r w:rsidR="00807D1F" w:rsidRPr="00807D1F">
        <w:rPr>
          <w:rFonts w:ascii="Book Antiqua" w:eastAsia="宋体" w:hAnsi="Book Antiqua"/>
          <w:iCs/>
          <w:lang w:eastAsia="zh-CN"/>
        </w:rPr>
        <w:t xml:space="preserve"> 2015; </w:t>
      </w:r>
      <w:proofErr w:type="gramStart"/>
      <w:r w:rsidR="00807D1F" w:rsidRPr="00807D1F">
        <w:rPr>
          <w:rFonts w:ascii="Book Antiqua" w:eastAsia="宋体" w:hAnsi="Book Antiqua"/>
          <w:iCs/>
          <w:lang w:eastAsia="zh-CN"/>
        </w:rPr>
        <w:t>In</w:t>
      </w:r>
      <w:proofErr w:type="gramEnd"/>
      <w:r w:rsidR="00807D1F" w:rsidRPr="00807D1F">
        <w:rPr>
          <w:rFonts w:ascii="Book Antiqua" w:eastAsia="宋体" w:hAnsi="Book Antiqua"/>
          <w:iCs/>
          <w:lang w:eastAsia="zh-CN"/>
        </w:rPr>
        <w:t xml:space="preserve"> press</w:t>
      </w:r>
    </w:p>
    <w:p w14:paraId="7723A98C" w14:textId="77777777" w:rsidR="00107C0B" w:rsidRPr="00E010BB" w:rsidRDefault="00107C0B" w:rsidP="00807D1F">
      <w:pPr>
        <w:spacing w:line="360" w:lineRule="auto"/>
        <w:jc w:val="both"/>
        <w:rPr>
          <w:rFonts w:ascii="Book Antiqua" w:eastAsia="宋体" w:hAnsi="Book Antiqua"/>
          <w:b/>
          <w:lang w:eastAsia="zh-CN"/>
        </w:rPr>
      </w:pPr>
    </w:p>
    <w:p w14:paraId="5281B609" w14:textId="77777777" w:rsidR="00807D1F" w:rsidRPr="00807D1F" w:rsidRDefault="00807D1F" w:rsidP="00807D1F">
      <w:pPr>
        <w:spacing w:line="360" w:lineRule="auto"/>
        <w:jc w:val="both"/>
        <w:rPr>
          <w:rFonts w:ascii="Book Antiqua" w:hAnsi="Book Antiqua"/>
          <w:b/>
        </w:rPr>
      </w:pPr>
      <w:r w:rsidRPr="00807D1F">
        <w:rPr>
          <w:rFonts w:ascii="Book Antiqua" w:hAnsi="Book Antiqua"/>
          <w:b/>
        </w:rPr>
        <w:br w:type="page"/>
      </w:r>
    </w:p>
    <w:p w14:paraId="2E2C672E" w14:textId="409C980B" w:rsidR="00107C0B" w:rsidRPr="00807D1F" w:rsidRDefault="00807D1F" w:rsidP="00807D1F">
      <w:pPr>
        <w:spacing w:line="360" w:lineRule="auto"/>
        <w:jc w:val="both"/>
        <w:rPr>
          <w:rFonts w:ascii="Book Antiqua" w:hAnsi="Book Antiqua"/>
          <w:b/>
        </w:rPr>
      </w:pPr>
      <w:r w:rsidRPr="00807D1F">
        <w:rPr>
          <w:rFonts w:ascii="Book Antiqua" w:hAnsi="Book Antiqua"/>
          <w:b/>
        </w:rPr>
        <w:lastRenderedPageBreak/>
        <w:t>INTRODUCTION</w:t>
      </w:r>
    </w:p>
    <w:p w14:paraId="787F2B58" w14:textId="7C03B5AB" w:rsidR="00107C0B" w:rsidRPr="00807D1F" w:rsidRDefault="00107C0B" w:rsidP="00807D1F">
      <w:pPr>
        <w:spacing w:line="360" w:lineRule="auto"/>
        <w:jc w:val="both"/>
        <w:rPr>
          <w:rFonts w:ascii="Book Antiqua" w:hAnsi="Book Antiqua"/>
        </w:rPr>
      </w:pPr>
      <w:r w:rsidRPr="00807D1F">
        <w:rPr>
          <w:rFonts w:ascii="Book Antiqua" w:hAnsi="Book Antiqua"/>
        </w:rPr>
        <w:t>Liver transplantation (LT) was historically associated with massive blood loss.</w:t>
      </w:r>
      <w:r w:rsidR="00EB5573">
        <w:rPr>
          <w:rFonts w:ascii="Book Antiqua" w:hAnsi="Book Antiqua"/>
        </w:rPr>
        <w:t xml:space="preserve"> </w:t>
      </w:r>
      <w:r w:rsidRPr="00807D1F">
        <w:rPr>
          <w:rFonts w:ascii="Book Antiqua" w:hAnsi="Book Antiqua"/>
        </w:rPr>
        <w:t>Over the last two decades mean transfusion requirements have dramatically reduced. It is increasingly common for patients to undergo the procedure without transfusion of allogeneic blood</w:t>
      </w:r>
      <w:r w:rsidRPr="00807D1F">
        <w:rPr>
          <w:rFonts w:ascii="Book Antiqua" w:hAnsi="Book Antiqua"/>
        </w:rPr>
        <w:fldChar w:fldCharType="begin"/>
      </w:r>
      <w:r w:rsidRPr="00807D1F">
        <w:rPr>
          <w:rFonts w:ascii="Book Antiqua" w:hAnsi="Book Antiqua"/>
        </w:rPr>
        <w:instrText xml:space="preserve"> ADDIN EN.CITE &lt;EndNote&gt;&lt;Cite&gt;&lt;Author&gt;Massicotte&lt;/Author&gt;&lt;Year&gt;2012&lt;/Year&gt;&lt;RecNum&gt;5&lt;/RecNum&gt;&lt;DisplayText&gt;&lt;style face="superscript"&gt;[1]&lt;/style&gt;&lt;/DisplayText&gt;&lt;record&gt;&lt;rec-number&gt;5&lt;/rec-number&gt;&lt;foreign-keys&gt;&lt;key app="EN" db-id="t0pwf02pqwxvvye5zf95wa2ip0w29rfw2xtt" timestamp="1432387694"&gt;5&lt;/key&gt;&lt;/foreign-keys&gt;&lt;ref-type name="Journal Article"&gt;17&lt;/ref-type&gt;&lt;contributors&gt;&lt;authors&gt;&lt;author&gt;Massicotte, L.&lt;/author&gt;&lt;author&gt;Denault, A. Y.&lt;/author&gt;&lt;author&gt;Beaulieu, D.&lt;/author&gt;&lt;author&gt;Thibeault, L.&lt;/author&gt;&lt;author&gt;Hevesi, Z.&lt;/author&gt;&lt;author&gt;Nozza, A.&lt;/author&gt;&lt;author&gt;Lapointe, R.&lt;/author&gt;&lt;author&gt;Roy, A.&lt;/author&gt;&lt;/authors&gt;&lt;/contributors&gt;&lt;auth-address&gt;Department of Anesthesiology, Centre Hospitalier de l&amp;apos;Universite de Montreal - Hopital Saint-Luc, Montreal, Canada.&lt;/auth-address&gt;&lt;titles&gt;&lt;title&gt;Transfusion rate for 500 consecutive liver transplantations: experience of one liver transplantation center&lt;/title&gt;&lt;secondary-title&gt;Transplantation&lt;/secondary-title&gt;&lt;/titles&gt;&lt;periodical&gt;&lt;full-title&gt;Transplantation&lt;/full-title&gt;&lt;/periodical&gt;&lt;pages&gt;1276-81&lt;/pages&gt;&lt;volume&gt;93&lt;/volume&gt;&lt;number&gt;12&lt;/number&gt;&lt;keywords&gt;&lt;keyword&gt;Adult&lt;/keyword&gt;&lt;keyword&gt;Aged&lt;/keyword&gt;&lt;keyword&gt;Blood Component Transfusion/*mortality&lt;/keyword&gt;&lt;keyword&gt;Blood Loss, Surgical/*mortality&lt;/keyword&gt;&lt;keyword&gt;Erythrocyte Transfusion/*mortality&lt;/keyword&gt;&lt;keyword&gt;Female&lt;/keyword&gt;&lt;keyword&gt;Follow-Up Studies&lt;/keyword&gt;&lt;keyword&gt;Humans&lt;/keyword&gt;&lt;keyword&gt;Liver Transplantation/*mortality&lt;/keyword&gt;&lt;keyword&gt;Logistic Models&lt;/keyword&gt;&lt;keyword&gt;Male&lt;/keyword&gt;&lt;keyword&gt;Middle Aged&lt;/keyword&gt;&lt;keyword&gt;Morbidity&lt;/keyword&gt;&lt;keyword&gt;Multivariate Analysis&lt;/keyword&gt;&lt;keyword&gt;Plasma&lt;/keyword&gt;&lt;keyword&gt;Retrospective Studies&lt;/keyword&gt;&lt;/keywords&gt;&lt;dates&gt;&lt;year&gt;2012&lt;/year&gt;&lt;pub-dates&gt;&lt;date&gt;Jun 27&lt;/date&gt;&lt;/pub-dates&gt;&lt;/dates&gt;&lt;isbn&gt;1534-6080 (Electronic)&amp;#xD;0041-1337 (Linking)&lt;/isbn&gt;&lt;accession-num&gt;22617090&lt;/accession-num&gt;&lt;urls&gt;&lt;related-urls&gt;&lt;url&gt;http://www.ncbi.nlm.nih.gov/pubmed/22617090&lt;/url&gt;&lt;/related-urls&gt;&lt;/urls&gt;&lt;electronic-resource-num&gt;10.1097/TP.0b013e318250fc25&lt;/electronic-resource-num&gt;&lt;/record&gt;&lt;/Cite&gt;&lt;/EndNote&gt;</w:instrText>
      </w:r>
      <w:r w:rsidRPr="00807D1F">
        <w:rPr>
          <w:rFonts w:ascii="Book Antiqua" w:hAnsi="Book Antiqua"/>
        </w:rPr>
        <w:fldChar w:fldCharType="separate"/>
      </w:r>
      <w:r w:rsidRPr="00807D1F">
        <w:rPr>
          <w:rFonts w:ascii="Book Antiqua" w:hAnsi="Book Antiqua"/>
          <w:noProof/>
          <w:vertAlign w:val="superscript"/>
        </w:rPr>
        <w:t>[</w:t>
      </w:r>
      <w:hyperlink w:anchor="_ENREF_1" w:tooltip="Massicotte, 2012 #5" w:history="1">
        <w:r w:rsidR="00147FEF" w:rsidRPr="00807D1F">
          <w:rPr>
            <w:rFonts w:ascii="Book Antiqua" w:hAnsi="Book Antiqua"/>
            <w:noProof/>
            <w:vertAlign w:val="superscript"/>
          </w:rPr>
          <w:t>1</w:t>
        </w:r>
      </w:hyperlink>
      <w:r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Nevertheless, a significant proportion of patients (10</w:t>
      </w:r>
      <w:r w:rsidR="003039F2">
        <w:rPr>
          <w:rFonts w:ascii="Book Antiqua" w:eastAsia="宋体" w:hAnsi="Book Antiqua" w:hint="eastAsia"/>
          <w:lang w:eastAsia="zh-CN"/>
        </w:rPr>
        <w:t>%</w:t>
      </w:r>
      <w:r w:rsidRPr="00807D1F">
        <w:rPr>
          <w:rFonts w:ascii="Book Antiqua" w:hAnsi="Book Antiqua"/>
        </w:rPr>
        <w:t>-20%) will still require large volume transfusion of red blood cells (RBC) and blood products</w:t>
      </w:r>
      <w:r w:rsidR="00755A9C" w:rsidRPr="00807D1F">
        <w:rPr>
          <w:rFonts w:ascii="Book Antiqua" w:hAnsi="Book Antiqua"/>
        </w:rPr>
        <w:fldChar w:fldCharType="begin"/>
      </w:r>
      <w:r w:rsidR="00755A9C" w:rsidRPr="00807D1F">
        <w:rPr>
          <w:rFonts w:ascii="Book Antiqua" w:hAnsi="Book Antiqua"/>
        </w:rPr>
        <w:instrText xml:space="preserve"> ADDIN EN.CITE &lt;EndNote&gt;&lt;Cite&gt;&lt;Author&gt;Hannaman&lt;/Author&gt;&lt;Year&gt;2011&lt;/Year&gt;&lt;RecNum&gt;45&lt;/RecNum&gt;&lt;DisplayText&gt;&lt;style face="superscript"&gt;[2]&lt;/style&gt;&lt;/DisplayText&gt;&lt;record&gt;&lt;rec-number&gt;45&lt;/rec-number&gt;&lt;foreign-keys&gt;&lt;key app="EN" db-id="t0pwf02pqwxvvye5zf95wa2ip0w29rfw2xtt" timestamp="1432390386"&gt;45&lt;/key&gt;&lt;/foreign-keys&gt;&lt;ref-type name="Journal Article"&gt;17&lt;/ref-type&gt;&lt;contributors&gt;&lt;authors&gt;&lt;author&gt;Hannaman, M. J.&lt;/author&gt;&lt;author&gt;Hevesi, Z. G.&lt;/author&gt;&lt;/authors&gt;&lt;/contributors&gt;&lt;auth-address&gt;Department of Anesthesiology, University of Wisconsin, Madison, WI 53792, USA. hannaman@wisc.edu&lt;/auth-address&gt;&lt;titles&gt;&lt;title&gt;Anesthesia care for liver transplantation&lt;/title&gt;&lt;secondary-title&gt;Transplant Rev (Orlando)&lt;/secondary-title&gt;&lt;/titles&gt;&lt;periodical&gt;&lt;full-title&gt;Transplant Rev (Orlando)&lt;/full-title&gt;&lt;/periodical&gt;&lt;pages&gt;36-43&lt;/pages&gt;&lt;volume&gt;25&lt;/volume&gt;&lt;number&gt;1&lt;/number&gt;&lt;keywords&gt;&lt;keyword&gt;Anesthesia/*standards&lt;/keyword&gt;&lt;keyword&gt;Blood Coagulation Disorders/etiology/*therapy&lt;/keyword&gt;&lt;keyword&gt;Blood Transfusion/*standards&lt;/keyword&gt;&lt;keyword&gt;Evidence-Based Medicine&lt;/keyword&gt;&lt;keyword&gt;Humans&lt;/keyword&gt;&lt;keyword&gt;Intraoperative Care/standards&lt;/keyword&gt;&lt;keyword&gt;Liver Diseases/complications/*surgery&lt;/keyword&gt;&lt;keyword&gt;*Liver Transplantation&lt;/keyword&gt;&lt;/keywords&gt;&lt;dates&gt;&lt;year&gt;2011&lt;/year&gt;&lt;pub-dates&gt;&lt;date&gt;Jan&lt;/date&gt;&lt;/pub-dates&gt;&lt;/dates&gt;&lt;isbn&gt;1557-9816 (Electronic)&amp;#xD;0955-470X (Linking)&lt;/isbn&gt;&lt;accession-num&gt;21126662&lt;/accession-num&gt;&lt;urls&gt;&lt;related-urls&gt;&lt;url&gt;http://www.ncbi.nlm.nih.gov/pubmed/21126662&lt;/url&gt;&lt;/related-urls&gt;&lt;/urls&gt;&lt;electronic-resource-num&gt;10.1016/j.trre.2010.10.004&lt;/electronic-resource-num&gt;&lt;/record&gt;&lt;/Cite&gt;&lt;/EndNote&gt;</w:instrText>
      </w:r>
      <w:r w:rsidR="00755A9C" w:rsidRPr="00807D1F">
        <w:rPr>
          <w:rFonts w:ascii="Book Antiqua" w:hAnsi="Book Antiqua"/>
        </w:rPr>
        <w:fldChar w:fldCharType="separate"/>
      </w:r>
      <w:r w:rsidR="00755A9C" w:rsidRPr="00807D1F">
        <w:rPr>
          <w:rFonts w:ascii="Book Antiqua" w:hAnsi="Book Antiqua"/>
          <w:noProof/>
          <w:vertAlign w:val="superscript"/>
        </w:rPr>
        <w:t>[</w:t>
      </w:r>
      <w:hyperlink w:anchor="_ENREF_2" w:tooltip="Hannaman, 2011 #45" w:history="1">
        <w:r w:rsidR="00147FEF" w:rsidRPr="00807D1F">
          <w:rPr>
            <w:rFonts w:ascii="Book Antiqua" w:hAnsi="Book Antiqua"/>
            <w:noProof/>
            <w:vertAlign w:val="superscript"/>
          </w:rPr>
          <w:t>2</w:t>
        </w:r>
      </w:hyperlink>
      <w:r w:rsidR="00755A9C" w:rsidRPr="00807D1F">
        <w:rPr>
          <w:rFonts w:ascii="Book Antiqua" w:hAnsi="Book Antiqua"/>
          <w:noProof/>
          <w:vertAlign w:val="superscript"/>
        </w:rPr>
        <w:t>]</w:t>
      </w:r>
      <w:r w:rsidR="00755A9C" w:rsidRPr="00807D1F">
        <w:rPr>
          <w:rFonts w:ascii="Book Antiqua" w:hAnsi="Book Antiqua"/>
        </w:rPr>
        <w:fldChar w:fldCharType="end"/>
      </w:r>
      <w:r w:rsidRPr="00807D1F">
        <w:rPr>
          <w:rFonts w:ascii="Book Antiqua" w:hAnsi="Book Antiqua"/>
        </w:rPr>
        <w:t>. The understanding of the causes of and the consequences of bleeding in these patients continues to evolve, and has contributed to the steady fall in transfusion requirements. However, substantial variability in transfusion practice remains</w:t>
      </w:r>
      <w:r w:rsidRPr="00807D1F">
        <w:rPr>
          <w:rFonts w:ascii="Book Antiqua" w:hAnsi="Book Antiqua"/>
        </w:rPr>
        <w:fldChar w:fldCharType="begin"/>
      </w:r>
      <w:r w:rsidR="00755A9C" w:rsidRPr="00807D1F">
        <w:rPr>
          <w:rFonts w:ascii="Book Antiqua" w:hAnsi="Book Antiqua"/>
        </w:rPr>
        <w:instrText xml:space="preserve"> ADDIN EN.CITE &lt;EndNote&gt;&lt;Cite&gt;&lt;Author&gt;Ozier&lt;/Author&gt;&lt;Year&gt;2003&lt;/Year&gt;&lt;RecNum&gt;49&lt;/RecNum&gt;&lt;DisplayText&gt;&lt;style face="superscript"&gt;[3]&lt;/style&gt;&lt;/DisplayText&gt;&lt;record&gt;&lt;rec-number&gt;49&lt;/rec-number&gt;&lt;foreign-keys&gt;&lt;key app="EN" db-id="t0pwf02pqwxvvye5zf95wa2ip0w29rfw2xtt" timestamp="1432391218"&gt;49&lt;/key&gt;&lt;/foreign-keys&gt;&lt;ref-type name="Journal Article"&gt;17&lt;/ref-type&gt;&lt;contributors&gt;&lt;authors&gt;&lt;author&gt;Ozier, Y.&lt;/author&gt;&lt;author&gt;Pessione, F.&lt;/author&gt;&lt;author&gt;Samain, E.&lt;/author&gt;&lt;author&gt;Courtois, F.&lt;/author&gt;&lt;author&gt;French Study Group on Blood Transfusion in Liver, Transplantation&lt;/author&gt;&lt;/authors&gt;&lt;/contributors&gt;&lt;auth-address&gt;Department of Anesthesiology, Hopital Cochin (AP-HP), Universite Rene Descartes, Paris, France. yves.ozier@cch.ap-hop-paris.fr&lt;/auth-address&gt;&lt;titles&gt;&lt;title&gt;Institutional variability in transfusion practice for liver transplantation&lt;/title&gt;&lt;secondary-title&gt;Anesth Analg&lt;/secondary-title&gt;&lt;/titles&gt;&lt;periodical&gt;&lt;full-title&gt;Anesth Analg&lt;/full-title&gt;&lt;/periodical&gt;&lt;pages&gt;671-9&lt;/pages&gt;&lt;volume&gt;97&lt;/volume&gt;&lt;number&gt;3&lt;/number&gt;&lt;keywords&gt;&lt;keyword&gt;Adult&lt;/keyword&gt;&lt;keyword&gt;Analysis of Variance&lt;/keyword&gt;&lt;keyword&gt;Blood Component Transfusion&lt;/keyword&gt;&lt;keyword&gt;Blood Transfusion/*standards&lt;/keyword&gt;&lt;keyword&gt;Blood Transfusion, Autologous&lt;/keyword&gt;&lt;keyword&gt;Erythrocyte Transfusion&lt;/keyword&gt;&lt;keyword&gt;Female&lt;/keyword&gt;&lt;keyword&gt;Hemoglobins/metabolism&lt;/keyword&gt;&lt;keyword&gt;Humans&lt;/keyword&gt;&lt;keyword&gt;Liver Transplantation/*methods&lt;/keyword&gt;&lt;keyword&gt;Male&lt;/keyword&gt;&lt;keyword&gt;Middle Aged&lt;/keyword&gt;&lt;keyword&gt;Plasma&lt;/keyword&gt;&lt;keyword&gt;Platelet Transfusion&lt;/keyword&gt;&lt;keyword&gt;Prospective Studies&lt;/keyword&gt;&lt;keyword&gt;Treatment Outcome&lt;/keyword&gt;&lt;/keywords&gt;&lt;dates&gt;&lt;year&gt;2003&lt;/year&gt;&lt;pub-dates&gt;&lt;date&gt;Sep&lt;/date&gt;&lt;/pub-dates&gt;&lt;/dates&gt;&lt;isbn&gt;0003-2999 (Print)&amp;#xD;0003-2999 (Linking)&lt;/isbn&gt;&lt;accession-num&gt;12933381&lt;/accession-num&gt;&lt;urls&gt;&lt;related-urls&gt;&lt;url&gt;http://www.ncbi.nlm.nih.gov/pubmed/12933381&lt;/url&gt;&lt;/related-urls&gt;&lt;/urls&gt;&lt;/record&gt;&lt;/Cite&gt;&lt;/EndNote&gt;</w:instrText>
      </w:r>
      <w:r w:rsidRPr="00807D1F">
        <w:rPr>
          <w:rFonts w:ascii="Book Antiqua" w:hAnsi="Book Antiqua"/>
        </w:rPr>
        <w:fldChar w:fldCharType="separate"/>
      </w:r>
      <w:r w:rsidR="00755A9C" w:rsidRPr="00807D1F">
        <w:rPr>
          <w:rFonts w:ascii="Book Antiqua" w:hAnsi="Book Antiqua"/>
          <w:noProof/>
          <w:vertAlign w:val="superscript"/>
        </w:rPr>
        <w:t>[</w:t>
      </w:r>
      <w:hyperlink w:anchor="_ENREF_3" w:tooltip="Ozier, 2003 #49" w:history="1">
        <w:r w:rsidR="00147FEF" w:rsidRPr="00807D1F">
          <w:rPr>
            <w:rFonts w:ascii="Book Antiqua" w:hAnsi="Book Antiqua"/>
            <w:noProof/>
            <w:vertAlign w:val="superscript"/>
          </w:rPr>
          <w:t>3</w:t>
        </w:r>
      </w:hyperlink>
      <w:r w:rsidR="00755A9C"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Patients undergoing LT represent a </w:t>
      </w:r>
      <w:proofErr w:type="spellStart"/>
      <w:r w:rsidRPr="00807D1F">
        <w:rPr>
          <w:rFonts w:ascii="Book Antiqua" w:hAnsi="Book Antiqua"/>
        </w:rPr>
        <w:t>heterogenous</w:t>
      </w:r>
      <w:proofErr w:type="spellEnd"/>
      <w:r w:rsidRPr="00807D1F">
        <w:rPr>
          <w:rFonts w:ascii="Book Antiqua" w:hAnsi="Book Antiqua"/>
        </w:rPr>
        <w:t xml:space="preserve"> group, yet such variation also suggests a lack of clear guidance and consensus regarding transfusion practice. Evidence for the negative impact of transfusion upon outcomes has driven the reduction in transfusion, alongside refinement of surgical and </w:t>
      </w:r>
      <w:proofErr w:type="spellStart"/>
      <w:r w:rsidRPr="00807D1F">
        <w:rPr>
          <w:rFonts w:ascii="Book Antiqua" w:hAnsi="Book Antiqua"/>
        </w:rPr>
        <w:t>anaesthetic</w:t>
      </w:r>
      <w:proofErr w:type="spellEnd"/>
      <w:r w:rsidRPr="00807D1F">
        <w:rPr>
          <w:rFonts w:ascii="Book Antiqua" w:hAnsi="Book Antiqua"/>
        </w:rPr>
        <w:t xml:space="preserve"> techniques, and use of point of care coagulation monitoring with goal directed </w:t>
      </w:r>
      <w:proofErr w:type="spellStart"/>
      <w:r w:rsidRPr="00807D1F">
        <w:rPr>
          <w:rFonts w:ascii="Book Antiqua" w:hAnsi="Book Antiqua"/>
        </w:rPr>
        <w:t>haemostatic</w:t>
      </w:r>
      <w:proofErr w:type="spellEnd"/>
      <w:r w:rsidRPr="00807D1F">
        <w:rPr>
          <w:rFonts w:ascii="Book Antiqua" w:hAnsi="Book Antiqua"/>
        </w:rPr>
        <w:t xml:space="preserve"> interventions. In this review we aim to provide an overview of the current understanding of the causes and predictors of excess bleeding, and methods available to </w:t>
      </w:r>
      <w:proofErr w:type="spellStart"/>
      <w:r w:rsidRPr="00807D1F">
        <w:rPr>
          <w:rFonts w:ascii="Book Antiqua" w:hAnsi="Book Antiqua"/>
        </w:rPr>
        <w:t>minimise</w:t>
      </w:r>
      <w:proofErr w:type="spellEnd"/>
      <w:r w:rsidRPr="00807D1F">
        <w:rPr>
          <w:rFonts w:ascii="Book Antiqua" w:hAnsi="Book Antiqua"/>
        </w:rPr>
        <w:t xml:space="preserve"> transfusion requirements in patients undergoing </w:t>
      </w:r>
      <w:r w:rsidR="00E010BB" w:rsidRPr="00807D1F">
        <w:rPr>
          <w:rFonts w:ascii="Book Antiqua" w:hAnsi="Book Antiqua"/>
        </w:rPr>
        <w:t>LT</w:t>
      </w:r>
      <w:r w:rsidRPr="00807D1F">
        <w:rPr>
          <w:rFonts w:ascii="Book Antiqua" w:hAnsi="Book Antiqua"/>
        </w:rPr>
        <w:t>.</w:t>
      </w:r>
    </w:p>
    <w:p w14:paraId="41AED4CA" w14:textId="77777777" w:rsidR="00107C0B" w:rsidRPr="00807D1F" w:rsidRDefault="00107C0B" w:rsidP="00807D1F">
      <w:pPr>
        <w:spacing w:line="360" w:lineRule="auto"/>
        <w:jc w:val="both"/>
        <w:rPr>
          <w:rFonts w:ascii="Book Antiqua" w:hAnsi="Book Antiqua"/>
        </w:rPr>
      </w:pPr>
    </w:p>
    <w:p w14:paraId="6B26331B" w14:textId="1937548C" w:rsidR="00D2234C" w:rsidRPr="00807D1F" w:rsidRDefault="003039F2" w:rsidP="00807D1F">
      <w:pPr>
        <w:spacing w:line="360" w:lineRule="auto"/>
        <w:jc w:val="both"/>
        <w:rPr>
          <w:rFonts w:ascii="Book Antiqua" w:hAnsi="Book Antiqua"/>
          <w:b/>
        </w:rPr>
      </w:pPr>
      <w:r w:rsidRPr="00807D1F">
        <w:rPr>
          <w:rFonts w:ascii="Book Antiqua" w:hAnsi="Book Antiqua"/>
          <w:b/>
        </w:rPr>
        <w:t>HISTORICAL CONTEXT AND PROGRESS</w:t>
      </w:r>
    </w:p>
    <w:p w14:paraId="338377F6" w14:textId="7AB33986" w:rsidR="00C15DB6" w:rsidRPr="00807D1F" w:rsidRDefault="009E185B" w:rsidP="00807D1F">
      <w:pPr>
        <w:spacing w:line="360" w:lineRule="auto"/>
        <w:jc w:val="both"/>
        <w:rPr>
          <w:rFonts w:ascii="Book Antiqua" w:hAnsi="Book Antiqua"/>
        </w:rPr>
      </w:pPr>
      <w:r w:rsidRPr="00807D1F">
        <w:rPr>
          <w:rFonts w:ascii="Book Antiqua" w:hAnsi="Book Antiqua"/>
        </w:rPr>
        <w:t xml:space="preserve">The early years of transplantation </w:t>
      </w:r>
      <w:r w:rsidR="00546017" w:rsidRPr="00807D1F">
        <w:rPr>
          <w:rFonts w:ascii="Book Antiqua" w:hAnsi="Book Antiqua"/>
        </w:rPr>
        <w:t xml:space="preserve">in the 1980’s </w:t>
      </w:r>
      <w:r w:rsidRPr="00807D1F">
        <w:rPr>
          <w:rFonts w:ascii="Book Antiqua" w:hAnsi="Book Antiqua"/>
        </w:rPr>
        <w:t xml:space="preserve">were associated </w:t>
      </w:r>
      <w:r w:rsidR="005F5F62" w:rsidRPr="00807D1F">
        <w:rPr>
          <w:rFonts w:ascii="Book Antiqua" w:hAnsi="Book Antiqua"/>
        </w:rPr>
        <w:t xml:space="preserve">with </w:t>
      </w:r>
      <w:r w:rsidRPr="00807D1F">
        <w:rPr>
          <w:rFonts w:ascii="Book Antiqua" w:hAnsi="Book Antiqua"/>
        </w:rPr>
        <w:t xml:space="preserve">high </w:t>
      </w:r>
      <w:r w:rsidR="004D05C0" w:rsidRPr="00807D1F">
        <w:rPr>
          <w:rFonts w:ascii="Book Antiqua" w:hAnsi="Book Antiqua"/>
        </w:rPr>
        <w:t>perioperative mortality</w:t>
      </w:r>
      <w:r w:rsidR="00472C68" w:rsidRPr="00807D1F">
        <w:rPr>
          <w:rFonts w:ascii="Book Antiqua" w:hAnsi="Book Antiqua"/>
        </w:rPr>
        <w:t>,</w:t>
      </w:r>
      <w:r w:rsidR="004D05C0" w:rsidRPr="00807D1F">
        <w:rPr>
          <w:rFonts w:ascii="Book Antiqua" w:hAnsi="Book Antiqua"/>
        </w:rPr>
        <w:t xml:space="preserve"> often related to bleeding</w:t>
      </w:r>
      <w:r w:rsidR="00546017" w:rsidRPr="00807D1F">
        <w:rPr>
          <w:rFonts w:ascii="Book Antiqua" w:hAnsi="Book Antiqua"/>
        </w:rPr>
        <w:t xml:space="preserve"> complications</w:t>
      </w:r>
      <w:r w:rsidR="00A76C2E" w:rsidRPr="00807D1F">
        <w:rPr>
          <w:rFonts w:ascii="Book Antiqua" w:hAnsi="Book Antiqua"/>
        </w:rPr>
        <w:fldChar w:fldCharType="begin"/>
      </w:r>
      <w:r w:rsidR="00755A9C" w:rsidRPr="00807D1F">
        <w:rPr>
          <w:rFonts w:ascii="Book Antiqua" w:hAnsi="Book Antiqua"/>
        </w:rPr>
        <w:instrText xml:space="preserve"> ADDIN EN.CITE &lt;EndNote&gt;&lt;Cite&gt;&lt;Author&gt;Bismuth&lt;/Author&gt;&lt;Year&gt;1987&lt;/Year&gt;&lt;RecNum&gt;81&lt;/RecNum&gt;&lt;DisplayText&gt;&lt;style face="superscript"&gt;[4]&lt;/style&gt;&lt;/DisplayText&gt;&lt;record&gt;&lt;rec-number&gt;81&lt;/rec-number&gt;&lt;foreign-keys&gt;&lt;key app="EN" db-id="t0pwf02pqwxvvye5zf95wa2ip0w29rfw2xtt" timestamp="1433698017"&gt;81&lt;/key&gt;&lt;/foreign-keys&gt;&lt;ref-type name="Journal Article"&gt;17&lt;/ref-type&gt;&lt;contributors&gt;&lt;authors&gt;&lt;author&gt;Bismuth, H.&lt;/author&gt;&lt;author&gt;Castaing, D.&lt;/author&gt;&lt;author&gt;Ericzon, B. G.&lt;/author&gt;&lt;author&gt;Otte, J. B.&lt;/author&gt;&lt;author&gt;Rolles, K.&lt;/author&gt;&lt;author&gt;Ringe, B.&lt;/author&gt;&lt;author&gt;Sloof, M.&lt;/author&gt;&lt;/authors&gt;&lt;/contributors&gt;&lt;titles&gt;&lt;title&gt;Hepatic transplantation in Europe. First Report of the European Liver Transplant Registry&lt;/title&gt;&lt;secondary-title&gt;Lancet&lt;/secondary-title&gt;&lt;/titles&gt;&lt;periodical&gt;&lt;full-title&gt;Lancet&lt;/full-title&gt;&lt;/periodical&gt;&lt;pages&gt;674-6&lt;/pages&gt;&lt;volume&gt;2&lt;/volume&gt;&lt;number&gt;8560&lt;/number&gt;&lt;edition&gt;1987/09/19&lt;/edition&gt;&lt;keywords&gt;&lt;keyword&gt;Actuarial Analysis&lt;/keyword&gt;&lt;keyword&gt;Adolescent&lt;/keyword&gt;&lt;keyword&gt;Adult&lt;/keyword&gt;&lt;keyword&gt;Age Factors&lt;/keyword&gt;&lt;keyword&gt;Aged&lt;/keyword&gt;&lt;keyword&gt;Biliary Atresia/surgery&lt;/keyword&gt;&lt;keyword&gt;Carcinoma, Hepatocellular/surgery&lt;/keyword&gt;&lt;keyword&gt;Europe&lt;/keyword&gt;&lt;keyword&gt;Evaluation Studies as Topic&lt;/keyword&gt;&lt;keyword&gt;Humans&lt;/keyword&gt;&lt;keyword&gt;Infant&lt;/keyword&gt;&lt;keyword&gt;Liver Cirrhosis, Biliary/surgery&lt;/keyword&gt;&lt;keyword&gt;Liver Neoplasms/surgery&lt;/keyword&gt;&lt;keyword&gt;Liver Transplantation&lt;/keyword&gt;&lt;keyword&gt;Middle Aged&lt;/keyword&gt;&lt;keyword&gt;Questionnaires&lt;/keyword&gt;&lt;keyword&gt;Registries&lt;/keyword&gt;&lt;keyword&gt;Transplantation, Homologous/mortality&lt;/keyword&gt;&lt;/keywords&gt;&lt;dates&gt;&lt;year&gt;1987&lt;/year&gt;&lt;pub-dates&gt;&lt;date&gt;Sep 19&lt;/date&gt;&lt;/pub-dates&gt;&lt;/dates&gt;&lt;isbn&gt;0140-6736 (Print)&amp;#xD;0140-6736 (Linking)&lt;/isbn&gt;&lt;accession-num&gt;2887952&lt;/accession-num&gt;&lt;urls&gt;&lt;/urls&gt;&lt;remote-database-provider&gt;NLM&lt;/remote-database-provider&gt;&lt;language&gt;eng&lt;/language&gt;&lt;/record&gt;&lt;/Cite&gt;&lt;/EndNote&gt;</w:instrText>
      </w:r>
      <w:r w:rsidR="00A76C2E" w:rsidRPr="00807D1F">
        <w:rPr>
          <w:rFonts w:ascii="Book Antiqua" w:hAnsi="Book Antiqua"/>
        </w:rPr>
        <w:fldChar w:fldCharType="separate"/>
      </w:r>
      <w:r w:rsidR="00755A9C" w:rsidRPr="00807D1F">
        <w:rPr>
          <w:rFonts w:ascii="Book Antiqua" w:hAnsi="Book Antiqua"/>
          <w:noProof/>
          <w:vertAlign w:val="superscript"/>
        </w:rPr>
        <w:t>[</w:t>
      </w:r>
      <w:hyperlink w:anchor="_ENREF_4" w:tooltip="Bismuth, 1987 #81" w:history="1">
        <w:r w:rsidR="00147FEF" w:rsidRPr="00807D1F">
          <w:rPr>
            <w:rFonts w:ascii="Book Antiqua" w:hAnsi="Book Antiqua"/>
            <w:noProof/>
            <w:vertAlign w:val="superscript"/>
          </w:rPr>
          <w:t>4</w:t>
        </w:r>
      </w:hyperlink>
      <w:r w:rsidR="00755A9C" w:rsidRPr="00807D1F">
        <w:rPr>
          <w:rFonts w:ascii="Book Antiqua" w:hAnsi="Book Antiqua"/>
          <w:noProof/>
          <w:vertAlign w:val="superscript"/>
        </w:rPr>
        <w:t>]</w:t>
      </w:r>
      <w:r w:rsidR="00A76C2E" w:rsidRPr="00807D1F">
        <w:rPr>
          <w:rFonts w:ascii="Book Antiqua" w:hAnsi="Book Antiqua"/>
        </w:rPr>
        <w:fldChar w:fldCharType="end"/>
      </w:r>
      <w:r w:rsidR="004D05C0" w:rsidRPr="00807D1F">
        <w:rPr>
          <w:rFonts w:ascii="Book Antiqua" w:hAnsi="Book Antiqua"/>
        </w:rPr>
        <w:t xml:space="preserve">. </w:t>
      </w:r>
      <w:r w:rsidR="00546017" w:rsidRPr="00807D1F">
        <w:rPr>
          <w:rFonts w:ascii="Book Antiqua" w:hAnsi="Book Antiqua"/>
        </w:rPr>
        <w:t>Massive transfusion was commonplace with typical mean RBC transfusions of 20 units per patient</w:t>
      </w:r>
      <w:r w:rsidR="00546017" w:rsidRPr="00807D1F">
        <w:rPr>
          <w:rFonts w:ascii="Book Antiqua" w:hAnsi="Book Antiqua"/>
        </w:rPr>
        <w:fldChar w:fldCharType="begin"/>
      </w:r>
      <w:r w:rsidR="00755A9C" w:rsidRPr="00807D1F">
        <w:rPr>
          <w:rFonts w:ascii="Book Antiqua" w:hAnsi="Book Antiqua"/>
        </w:rPr>
        <w:instrText xml:space="preserve"> ADDIN EN.CITE &lt;EndNote&gt;&lt;Cite&gt;&lt;Author&gt;Hannaman&lt;/Author&gt;&lt;Year&gt;2011&lt;/Year&gt;&lt;RecNum&gt;45&lt;/RecNum&gt;&lt;DisplayText&gt;&lt;style face="superscript"&gt;[2]&lt;/style&gt;&lt;/DisplayText&gt;&lt;record&gt;&lt;rec-number&gt;45&lt;/rec-number&gt;&lt;foreign-keys&gt;&lt;key app="EN" db-id="t0pwf02pqwxvvye5zf95wa2ip0w29rfw2xtt" timestamp="1432390386"&gt;45&lt;/key&gt;&lt;/foreign-keys&gt;&lt;ref-type name="Journal Article"&gt;17&lt;/ref-type&gt;&lt;contributors&gt;&lt;authors&gt;&lt;author&gt;Hannaman, M. J.&lt;/author&gt;&lt;author&gt;Hevesi, Z. G.&lt;/author&gt;&lt;/authors&gt;&lt;/contributors&gt;&lt;auth-address&gt;Department of Anesthesiology, University of Wisconsin, Madison, WI 53792, USA. hannaman@wisc.edu&lt;/auth-address&gt;&lt;titles&gt;&lt;title&gt;Anesthesia care for liver transplantation&lt;/title&gt;&lt;secondary-title&gt;Transplant Rev (Orlando)&lt;/secondary-title&gt;&lt;/titles&gt;&lt;periodical&gt;&lt;full-title&gt;Transplant Rev (Orlando)&lt;/full-title&gt;&lt;/periodical&gt;&lt;pages&gt;36-43&lt;/pages&gt;&lt;volume&gt;25&lt;/volume&gt;&lt;number&gt;1&lt;/number&gt;&lt;keywords&gt;&lt;keyword&gt;Anesthesia/*standards&lt;/keyword&gt;&lt;keyword&gt;Blood Coagulation Disorders/etiology/*therapy&lt;/keyword&gt;&lt;keyword&gt;Blood Transfusion/*standards&lt;/keyword&gt;&lt;keyword&gt;Evidence-Based Medicine&lt;/keyword&gt;&lt;keyword&gt;Humans&lt;/keyword&gt;&lt;keyword&gt;Intraoperative Care/standards&lt;/keyword&gt;&lt;keyword&gt;Liver Diseases/complications/*surgery&lt;/keyword&gt;&lt;keyword&gt;*Liver Transplantation&lt;/keyword&gt;&lt;/keywords&gt;&lt;dates&gt;&lt;year&gt;2011&lt;/year&gt;&lt;pub-dates&gt;&lt;date&gt;Jan&lt;/date&gt;&lt;/pub-dates&gt;&lt;/dates&gt;&lt;isbn&gt;1557-9816 (Electronic)&amp;#xD;0955-470X (Linking)&lt;/isbn&gt;&lt;accession-num&gt;21126662&lt;/accession-num&gt;&lt;urls&gt;&lt;related-urls&gt;&lt;url&gt;http://www.ncbi.nlm.nih.gov/pubmed/21126662&lt;/url&gt;&lt;/related-urls&gt;&lt;/urls&gt;&lt;electronic-resource-num&gt;10.1016/j.trre.2010.10.004&lt;/electronic-resource-num&gt;&lt;/record&gt;&lt;/Cite&gt;&lt;/EndNote&gt;</w:instrText>
      </w:r>
      <w:r w:rsidR="00546017" w:rsidRPr="00807D1F">
        <w:rPr>
          <w:rFonts w:ascii="Book Antiqua" w:hAnsi="Book Antiqua"/>
        </w:rPr>
        <w:fldChar w:fldCharType="separate"/>
      </w:r>
      <w:r w:rsidR="00755A9C" w:rsidRPr="00807D1F">
        <w:rPr>
          <w:rFonts w:ascii="Book Antiqua" w:hAnsi="Book Antiqua"/>
          <w:noProof/>
          <w:vertAlign w:val="superscript"/>
        </w:rPr>
        <w:t>[</w:t>
      </w:r>
      <w:hyperlink w:anchor="_ENREF_2" w:tooltip="Hannaman, 2011 #45" w:history="1">
        <w:r w:rsidR="00147FEF" w:rsidRPr="00807D1F">
          <w:rPr>
            <w:rFonts w:ascii="Book Antiqua" w:hAnsi="Book Antiqua"/>
            <w:noProof/>
            <w:vertAlign w:val="superscript"/>
          </w:rPr>
          <w:t>2</w:t>
        </w:r>
      </w:hyperlink>
      <w:r w:rsidR="00755A9C" w:rsidRPr="00807D1F">
        <w:rPr>
          <w:rFonts w:ascii="Book Antiqua" w:hAnsi="Book Antiqua"/>
          <w:noProof/>
          <w:vertAlign w:val="superscript"/>
        </w:rPr>
        <w:t>]</w:t>
      </w:r>
      <w:r w:rsidR="00546017" w:rsidRPr="00807D1F">
        <w:rPr>
          <w:rFonts w:ascii="Book Antiqua" w:hAnsi="Book Antiqua"/>
        </w:rPr>
        <w:fldChar w:fldCharType="end"/>
      </w:r>
      <w:r w:rsidR="00546017" w:rsidRPr="00807D1F">
        <w:rPr>
          <w:rFonts w:ascii="Book Antiqua" w:hAnsi="Book Antiqua"/>
        </w:rPr>
        <w:t xml:space="preserve"> and blood products accounting</w:t>
      </w:r>
      <w:r w:rsidR="00F84C20" w:rsidRPr="00807D1F">
        <w:rPr>
          <w:rFonts w:ascii="Book Antiqua" w:hAnsi="Book Antiqua"/>
        </w:rPr>
        <w:t xml:space="preserve"> for up to 10% of transplant costs</w:t>
      </w:r>
      <w:r w:rsidR="0047769F" w:rsidRPr="00807D1F">
        <w:rPr>
          <w:rFonts w:ascii="Book Antiqua" w:hAnsi="Book Antiqua"/>
        </w:rPr>
        <w:fldChar w:fldCharType="begin">
          <w:fldData xml:space="preserve">PEVuZE5vdGU+PENpdGU+PEF1dGhvcj5TaG93c3RhY2s8L0F1dGhvcj48WWVhcj4xOTk5PC9ZZWFy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</w:fldData>
        </w:fldChar>
      </w:r>
      <w:r w:rsidR="002C6366" w:rsidRPr="00807D1F">
        <w:rPr>
          <w:rFonts w:ascii="Book Antiqua" w:hAnsi="Book Antiqua"/>
        </w:rPr>
        <w:instrText xml:space="preserve"> ADDIN EN.CITE </w:instrText>
      </w:r>
      <w:r w:rsidR="002C6366" w:rsidRPr="00807D1F">
        <w:rPr>
          <w:rFonts w:ascii="Book Antiqua" w:hAnsi="Book Antiqua"/>
        </w:rPr>
        <w:fldChar w:fldCharType="begin">
          <w:fldData xml:space="preserve">PEVuZE5vdGU+PENpdGU+PEF1dGhvcj5TaG93c3RhY2s8L0F1dGhvcj48WWVhcj4xOTk5PC9ZZWFy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</w:fldData>
        </w:fldChar>
      </w:r>
      <w:r w:rsidR="002C6366" w:rsidRPr="00807D1F">
        <w:rPr>
          <w:rFonts w:ascii="Book Antiqua" w:hAnsi="Book Antiqua"/>
        </w:rPr>
        <w:instrText xml:space="preserve"> ADDIN EN.CITE.DATA </w:instrText>
      </w:r>
      <w:r w:rsidR="002C6366" w:rsidRPr="00807D1F">
        <w:rPr>
          <w:rFonts w:ascii="Book Antiqua" w:hAnsi="Book Antiqua"/>
        </w:rPr>
      </w:r>
      <w:r w:rsidR="002C6366" w:rsidRPr="00807D1F">
        <w:rPr>
          <w:rFonts w:ascii="Book Antiqua" w:hAnsi="Book Antiqua"/>
        </w:rPr>
        <w:fldChar w:fldCharType="end"/>
      </w:r>
      <w:r w:rsidR="0047769F" w:rsidRPr="00807D1F">
        <w:rPr>
          <w:rFonts w:ascii="Book Antiqua" w:hAnsi="Book Antiqua"/>
        </w:rPr>
      </w:r>
      <w:r w:rsidR="0047769F" w:rsidRPr="00807D1F">
        <w:rPr>
          <w:rFonts w:ascii="Book Antiqua" w:hAnsi="Book Antiqua"/>
        </w:rPr>
        <w:fldChar w:fldCharType="separate"/>
      </w:r>
      <w:r w:rsidR="002C6366" w:rsidRPr="00807D1F">
        <w:rPr>
          <w:rFonts w:ascii="Book Antiqua" w:hAnsi="Book Antiqua"/>
          <w:noProof/>
          <w:vertAlign w:val="superscript"/>
        </w:rPr>
        <w:t>[</w:t>
      </w:r>
      <w:hyperlink w:anchor="_ENREF_5" w:tooltip="Showstack, 1999 #145" w:history="1">
        <w:r w:rsidR="00147FEF" w:rsidRPr="00807D1F">
          <w:rPr>
            <w:rFonts w:ascii="Book Antiqua" w:hAnsi="Book Antiqua"/>
            <w:noProof/>
            <w:vertAlign w:val="superscript"/>
          </w:rPr>
          <w:t>5</w:t>
        </w:r>
      </w:hyperlink>
      <w:r w:rsidR="002C6366" w:rsidRPr="00807D1F">
        <w:rPr>
          <w:rFonts w:ascii="Book Antiqua" w:hAnsi="Book Antiqua"/>
          <w:noProof/>
          <w:vertAlign w:val="superscript"/>
        </w:rPr>
        <w:t>]</w:t>
      </w:r>
      <w:r w:rsidR="0047769F" w:rsidRPr="00807D1F">
        <w:rPr>
          <w:rFonts w:ascii="Book Antiqua" w:hAnsi="Book Antiqua"/>
        </w:rPr>
        <w:fldChar w:fldCharType="end"/>
      </w:r>
      <w:r w:rsidR="00546017" w:rsidRPr="00807D1F">
        <w:rPr>
          <w:rFonts w:ascii="Book Antiqua" w:hAnsi="Book Antiqua"/>
        </w:rPr>
        <w:t xml:space="preserve"> </w:t>
      </w:r>
      <w:r w:rsidR="004D05C0" w:rsidRPr="00807D1F">
        <w:rPr>
          <w:rFonts w:ascii="Book Antiqua" w:hAnsi="Book Antiqua"/>
        </w:rPr>
        <w:t xml:space="preserve">(Figure 1). </w:t>
      </w:r>
    </w:p>
    <w:p w14:paraId="603761AA" w14:textId="2F1F516E" w:rsidR="005D0E65" w:rsidRPr="00807D1F" w:rsidRDefault="00070750" w:rsidP="003039F2">
      <w:pPr>
        <w:spacing w:line="360" w:lineRule="auto"/>
        <w:ind w:firstLineChars="100" w:firstLine="240"/>
        <w:jc w:val="both"/>
        <w:rPr>
          <w:rFonts w:ascii="Book Antiqua" w:hAnsi="Book Antiqua"/>
        </w:rPr>
      </w:pPr>
      <w:r w:rsidRPr="00807D1F">
        <w:rPr>
          <w:rFonts w:ascii="Book Antiqua" w:hAnsi="Book Antiqua"/>
        </w:rPr>
        <w:t xml:space="preserve">Blood conservation, </w:t>
      </w:r>
      <w:r w:rsidR="00DF5E7E" w:rsidRPr="00807D1F">
        <w:rPr>
          <w:rFonts w:ascii="Book Antiqua" w:hAnsi="Book Antiqua"/>
        </w:rPr>
        <w:t>transfusion</w:t>
      </w:r>
      <w:r w:rsidRPr="00807D1F">
        <w:rPr>
          <w:rFonts w:ascii="Book Antiqua" w:hAnsi="Book Antiqua"/>
        </w:rPr>
        <w:t xml:space="preserve"> requirement</w:t>
      </w:r>
      <w:r w:rsidR="004D05C0" w:rsidRPr="00807D1F">
        <w:rPr>
          <w:rFonts w:ascii="Book Antiqua" w:hAnsi="Book Antiqua"/>
        </w:rPr>
        <w:t xml:space="preserve">, </w:t>
      </w:r>
      <w:r w:rsidR="00B75629" w:rsidRPr="00807D1F">
        <w:rPr>
          <w:rFonts w:ascii="Book Antiqua" w:hAnsi="Book Antiqua"/>
        </w:rPr>
        <w:t xml:space="preserve">patient </w:t>
      </w:r>
      <w:r w:rsidR="004D05C0" w:rsidRPr="00807D1F">
        <w:rPr>
          <w:rFonts w:ascii="Book Antiqua" w:hAnsi="Book Antiqua"/>
        </w:rPr>
        <w:t>outcomes and survival have all improved in the subsequent years</w:t>
      </w:r>
      <w:r w:rsidR="00D72F1C" w:rsidRPr="00807D1F">
        <w:rPr>
          <w:rFonts w:ascii="Book Antiqua" w:hAnsi="Book Antiqua"/>
        </w:rPr>
        <w:t xml:space="preserve"> </w:t>
      </w:r>
      <w:r w:rsidR="00DF5E7E" w:rsidRPr="00807D1F">
        <w:rPr>
          <w:rFonts w:ascii="Book Antiqua" w:hAnsi="Book Antiqua"/>
        </w:rPr>
        <w:t>with evolving experience, techniques and therapeutic options</w:t>
      </w:r>
      <w:r w:rsidR="004D05C0" w:rsidRPr="00807D1F">
        <w:rPr>
          <w:rFonts w:ascii="Book Antiqua" w:hAnsi="Book Antiqua"/>
        </w:rPr>
        <w:t>.</w:t>
      </w:r>
      <w:r w:rsidR="00F9613B" w:rsidRPr="00807D1F">
        <w:rPr>
          <w:rFonts w:ascii="Book Antiqua" w:hAnsi="Book Antiqua"/>
        </w:rPr>
        <w:t xml:space="preserve"> In some </w:t>
      </w:r>
      <w:proofErr w:type="spellStart"/>
      <w:r w:rsidR="00F9613B" w:rsidRPr="00807D1F">
        <w:rPr>
          <w:rFonts w:ascii="Book Antiqua" w:hAnsi="Book Antiqua"/>
        </w:rPr>
        <w:t>centres</w:t>
      </w:r>
      <w:proofErr w:type="spellEnd"/>
      <w:r w:rsidR="00472C68" w:rsidRPr="00807D1F">
        <w:rPr>
          <w:rFonts w:ascii="Book Antiqua" w:hAnsi="Book Antiqua"/>
        </w:rPr>
        <w:t>,</w:t>
      </w:r>
      <w:r w:rsidR="00F9613B" w:rsidRPr="00807D1F">
        <w:rPr>
          <w:rFonts w:ascii="Book Antiqua" w:hAnsi="Book Antiqua"/>
        </w:rPr>
        <w:t xml:space="preserve"> transfusion free transplants are </w:t>
      </w:r>
      <w:r w:rsidR="0047769F" w:rsidRPr="00807D1F">
        <w:rPr>
          <w:rFonts w:ascii="Book Antiqua" w:hAnsi="Book Antiqua"/>
        </w:rPr>
        <w:t xml:space="preserve">now </w:t>
      </w:r>
      <w:r w:rsidR="00F9613B" w:rsidRPr="00807D1F">
        <w:rPr>
          <w:rFonts w:ascii="Book Antiqua" w:hAnsi="Book Antiqua"/>
        </w:rPr>
        <w:t>a common occurrence</w:t>
      </w:r>
      <w:r w:rsidR="00075030" w:rsidRPr="00807D1F">
        <w:rPr>
          <w:rFonts w:ascii="Book Antiqua" w:hAnsi="Book Antiqua"/>
        </w:rPr>
        <w:fldChar w:fldCharType="begin"/>
      </w:r>
      <w:r w:rsidR="002C6366" w:rsidRPr="00807D1F">
        <w:rPr>
          <w:rFonts w:ascii="Book Antiqua" w:hAnsi="Book Antiqua"/>
        </w:rPr>
        <w:instrText xml:space="preserve"> ADDIN EN.CITE &lt;EndNote&gt;&lt;Cite&gt;&lt;Author&gt;Jabbour&lt;/Author&gt;&lt;Year&gt;2005&lt;/Year&gt;&lt;RecNum&gt;136&lt;/RecNum&gt;&lt;DisplayText&gt;&lt;style face="superscript"&gt;[7]&lt;/style&gt;&lt;/DisplayText&gt;&lt;record&gt;&lt;rec-number&gt;136&lt;/rec-number&gt;&lt;foreign-keys&gt;&lt;key app="EN" db-id="t0pwf02pqwxvvye5zf95wa2ip0w29rfw2xtt" timestamp="1434198358"&gt;136&lt;/key&gt;&lt;/foreign-keys&gt;&lt;ref-type name="Journal Article"&gt;17&lt;/ref-type&gt;&lt;contributors&gt;&lt;authors&gt;&lt;author&gt;Jabbour, N.&lt;/author&gt;&lt;author&gt;Gagandeep, S.&lt;/author&gt;&lt;author&gt;Mateo, R.&lt;/author&gt;&lt;author&gt;Sher, L.&lt;/author&gt;&lt;author&gt;Genyk, Y.&lt;/author&gt;&lt;author&gt;Selby, R.&lt;/author&gt;&lt;/authors&gt;&lt;/contributors&gt;&lt;auth-address&gt;The Division of Hepatobiliary/Pancreatic Surgery and Transplantation Surgery, University of Southern California-University Hospital and Keck School of Medicine, Los Angeles, CA, USA.&lt;/auth-address&gt;&lt;titles&gt;&lt;title&gt;Transfusion free surgery: single institution experience of 27 consecutive liver transplants in Jehovah&amp;apos;s Witnesses&lt;/title&gt;&lt;secondary-title&gt;J Am Coll Surg&lt;/secondary-title&gt;&lt;/titles&gt;&lt;periodical&gt;&lt;full-title&gt;J Am Coll Surg&lt;/full-title&gt;&lt;/periodical&gt;&lt;pages&gt;412-7&lt;/pages&gt;&lt;volume&gt;201&lt;/volume&gt;&lt;number&gt;3&lt;/number&gt;&lt;keywords&gt;&lt;keyword&gt;Blood Loss, Surgical&lt;/keyword&gt;&lt;keyword&gt;*Blood Transfusion/economics/utilization&lt;/keyword&gt;&lt;keyword&gt;*Blood Transfusion, Autologous/methods/utilization&lt;/keyword&gt;&lt;keyword&gt;Cadaver&lt;/keyword&gt;&lt;keyword&gt;Female&lt;/keyword&gt;&lt;keyword&gt;Follow-Up Studies&lt;/keyword&gt;&lt;keyword&gt;Hemodilution&lt;/keyword&gt;&lt;keyword&gt;Humans&lt;/keyword&gt;&lt;keyword&gt;*Jehovah&amp;apos;s Witnesses&lt;/keyword&gt;&lt;keyword&gt;*Liver Transplantation&lt;/keyword&gt;&lt;keyword&gt;Living Donors&lt;/keyword&gt;&lt;keyword&gt;Male&lt;/keyword&gt;&lt;keyword&gt;Middle Aged&lt;/keyword&gt;&lt;keyword&gt;Postoperative Care&lt;/keyword&gt;&lt;keyword&gt;Time Factors&lt;/keyword&gt;&lt;/keywords&gt;&lt;dates&gt;&lt;year&gt;2005&lt;/year&gt;&lt;pub-dates&gt;&lt;date&gt;Sep&lt;/date&gt;&lt;/pub-dates&gt;&lt;/dates&gt;&lt;isbn&gt;1072-7515 (Print)&amp;#xD;1072-7515 (Linking)&lt;/isbn&gt;&lt;accession-num&gt;16125075&lt;/accession-num&gt;&lt;urls&gt;&lt;related-urls&gt;&lt;url&gt;http://www.ncbi.nlm.nih.gov/pubmed/16125075&lt;/url&gt;&lt;/related-urls&gt;&lt;/urls&gt;&lt;electronic-resource-num&gt;10.1016/j.jamcollsurg.2005.04.006&lt;/electronic-resource-num&gt;&lt;/record&gt;&lt;/Cite&gt;&lt;/EndNote&gt;</w:instrText>
      </w:r>
      <w:r w:rsidR="00075030" w:rsidRPr="00807D1F">
        <w:rPr>
          <w:rFonts w:ascii="Book Antiqua" w:hAnsi="Book Antiqua"/>
        </w:rPr>
        <w:fldChar w:fldCharType="separate"/>
      </w:r>
      <w:r w:rsidR="002C6366" w:rsidRPr="00807D1F">
        <w:rPr>
          <w:rFonts w:ascii="Book Antiqua" w:hAnsi="Book Antiqua"/>
          <w:noProof/>
          <w:vertAlign w:val="superscript"/>
        </w:rPr>
        <w:t>[</w:t>
      </w:r>
      <w:hyperlink w:anchor="_ENREF_7" w:tooltip="Jabbour, 2005 #136" w:history="1">
        <w:r w:rsidR="00147FEF" w:rsidRPr="00807D1F">
          <w:rPr>
            <w:rFonts w:ascii="Book Antiqua" w:hAnsi="Book Antiqua"/>
            <w:noProof/>
            <w:vertAlign w:val="superscript"/>
          </w:rPr>
          <w:t>7</w:t>
        </w:r>
      </w:hyperlink>
      <w:r w:rsidR="002C6366" w:rsidRPr="00807D1F">
        <w:rPr>
          <w:rFonts w:ascii="Book Antiqua" w:hAnsi="Book Antiqua"/>
          <w:noProof/>
          <w:vertAlign w:val="superscript"/>
        </w:rPr>
        <w:t>]</w:t>
      </w:r>
      <w:r w:rsidR="00075030" w:rsidRPr="00807D1F">
        <w:rPr>
          <w:rFonts w:ascii="Book Antiqua" w:hAnsi="Book Antiqua"/>
        </w:rPr>
        <w:fldChar w:fldCharType="end"/>
      </w:r>
      <w:r w:rsidR="00075030" w:rsidRPr="00807D1F">
        <w:rPr>
          <w:rFonts w:ascii="Book Antiqua" w:hAnsi="Book Antiqua"/>
        </w:rPr>
        <w:t xml:space="preserve">. </w:t>
      </w:r>
      <w:proofErr w:type="spellStart"/>
      <w:r w:rsidR="00F9613B" w:rsidRPr="00807D1F">
        <w:rPr>
          <w:rFonts w:ascii="Book Antiqua" w:hAnsi="Book Antiqua"/>
        </w:rPr>
        <w:t>Massico</w:t>
      </w:r>
      <w:r w:rsidR="00A2492F" w:rsidRPr="00807D1F">
        <w:rPr>
          <w:rFonts w:ascii="Book Antiqua" w:hAnsi="Book Antiqua"/>
        </w:rPr>
        <w:t>t</w:t>
      </w:r>
      <w:r w:rsidR="00F9613B" w:rsidRPr="00807D1F">
        <w:rPr>
          <w:rFonts w:ascii="Book Antiqua" w:hAnsi="Book Antiqua"/>
        </w:rPr>
        <w:t>te</w:t>
      </w:r>
      <w:proofErr w:type="spellEnd"/>
      <w:r w:rsidR="00F9613B" w:rsidRPr="00807D1F">
        <w:rPr>
          <w:rFonts w:ascii="Book Antiqua" w:hAnsi="Book Antiqua"/>
        </w:rPr>
        <w:t xml:space="preserve"> </w:t>
      </w:r>
      <w:r w:rsidR="003039F2">
        <w:rPr>
          <w:rFonts w:ascii="Book Antiqua" w:eastAsia="宋体" w:hAnsi="Book Antiqua" w:hint="eastAsia"/>
          <w:i/>
          <w:lang w:eastAsia="zh-CN"/>
        </w:rPr>
        <w:t>et al</w:t>
      </w:r>
      <w:r w:rsidR="003039F2" w:rsidRPr="00807D1F">
        <w:rPr>
          <w:rFonts w:ascii="Book Antiqua" w:hAnsi="Book Antiqua"/>
        </w:rPr>
        <w:fldChar w:fldCharType="begin">
          <w:fldData xml:space="preserve">PEVuZE5vdGU+PENpdGU+PEF1dGhvcj5NYXNzaWNvdHRlPC9BdXRob3I+PFllYXI+MjAwNTwvWWVh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</w:fldData>
        </w:fldChar>
      </w:r>
      <w:r w:rsidR="003039F2" w:rsidRPr="00807D1F">
        <w:rPr>
          <w:rFonts w:ascii="Book Antiqua" w:hAnsi="Book Antiqua"/>
        </w:rPr>
        <w:instrText xml:space="preserve"> ADDIN EN.CITE </w:instrText>
      </w:r>
      <w:r w:rsidR="003039F2" w:rsidRPr="00807D1F">
        <w:rPr>
          <w:rFonts w:ascii="Book Antiqua" w:hAnsi="Book Antiqua"/>
        </w:rPr>
        <w:fldChar w:fldCharType="begin">
          <w:fldData xml:space="preserve">PEVuZE5vdGU+PENpdGU+PEF1dGhvcj5NYXNzaWNvdHRlPC9BdXRob3I+PFllYXI+MjAwNTwvWWVh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</w:fldData>
        </w:fldChar>
      </w:r>
      <w:r w:rsidR="003039F2" w:rsidRPr="00807D1F">
        <w:rPr>
          <w:rFonts w:ascii="Book Antiqua" w:hAnsi="Book Antiqua"/>
        </w:rPr>
        <w:instrText xml:space="preserve"> ADDIN EN.CITE.DATA </w:instrText>
      </w:r>
      <w:r w:rsidR="003039F2" w:rsidRPr="00807D1F">
        <w:rPr>
          <w:rFonts w:ascii="Book Antiqua" w:hAnsi="Book Antiqua"/>
        </w:rPr>
      </w:r>
      <w:r w:rsidR="003039F2" w:rsidRPr="00807D1F">
        <w:rPr>
          <w:rFonts w:ascii="Book Antiqua" w:hAnsi="Book Antiqua"/>
        </w:rPr>
        <w:fldChar w:fldCharType="end"/>
      </w:r>
      <w:r w:rsidR="003039F2" w:rsidRPr="00807D1F">
        <w:rPr>
          <w:rFonts w:ascii="Book Antiqua" w:hAnsi="Book Antiqua"/>
        </w:rPr>
      </w:r>
      <w:r w:rsidR="003039F2" w:rsidRPr="00807D1F">
        <w:rPr>
          <w:rFonts w:ascii="Book Antiqua" w:hAnsi="Book Antiqua"/>
        </w:rPr>
        <w:fldChar w:fldCharType="separate"/>
      </w:r>
      <w:r w:rsidR="003039F2" w:rsidRPr="00807D1F">
        <w:rPr>
          <w:rFonts w:ascii="Book Antiqua" w:hAnsi="Book Antiqua"/>
          <w:noProof/>
          <w:vertAlign w:val="superscript"/>
        </w:rPr>
        <w:t>[</w:t>
      </w:r>
      <w:hyperlink w:anchor="_ENREF_8" w:tooltip="Massicotte, 2005 #115" w:history="1">
        <w:r w:rsidR="003039F2" w:rsidRPr="00807D1F">
          <w:rPr>
            <w:rFonts w:ascii="Book Antiqua" w:hAnsi="Book Antiqua"/>
            <w:noProof/>
            <w:vertAlign w:val="superscript"/>
          </w:rPr>
          <w:t>8</w:t>
        </w:r>
      </w:hyperlink>
      <w:r w:rsidR="003039F2">
        <w:rPr>
          <w:rFonts w:ascii="Book Antiqua" w:hAnsi="Book Antiqua"/>
          <w:noProof/>
          <w:vertAlign w:val="superscript"/>
        </w:rPr>
        <w:t>,</w:t>
      </w:r>
      <w:hyperlink w:anchor="_ENREF_9" w:tooltip="Massicotte, 2015 #226" w:history="1">
        <w:r w:rsidR="003039F2" w:rsidRPr="00807D1F">
          <w:rPr>
            <w:rFonts w:ascii="Book Antiqua" w:hAnsi="Book Antiqua"/>
            <w:noProof/>
            <w:vertAlign w:val="superscript"/>
          </w:rPr>
          <w:t>9</w:t>
        </w:r>
      </w:hyperlink>
      <w:r w:rsidR="003039F2" w:rsidRPr="00807D1F">
        <w:rPr>
          <w:rFonts w:ascii="Book Antiqua" w:hAnsi="Book Antiqua"/>
          <w:noProof/>
          <w:vertAlign w:val="superscript"/>
        </w:rPr>
        <w:t>]</w:t>
      </w:r>
      <w:r w:rsidR="003039F2" w:rsidRPr="00807D1F">
        <w:rPr>
          <w:rFonts w:ascii="Book Antiqua" w:hAnsi="Book Antiqua"/>
        </w:rPr>
        <w:fldChar w:fldCharType="end"/>
      </w:r>
      <w:r w:rsidR="00F9613B" w:rsidRPr="00807D1F">
        <w:rPr>
          <w:rFonts w:ascii="Book Antiqua" w:hAnsi="Book Antiqua"/>
        </w:rPr>
        <w:t xml:space="preserve"> reported</w:t>
      </w:r>
      <w:r w:rsidR="00075030" w:rsidRPr="00807D1F">
        <w:rPr>
          <w:rFonts w:ascii="Book Antiqua" w:hAnsi="Book Antiqua"/>
        </w:rPr>
        <w:t xml:space="preserve"> </w:t>
      </w:r>
      <w:r w:rsidR="008A0D58" w:rsidRPr="00807D1F">
        <w:rPr>
          <w:rFonts w:ascii="Book Antiqua" w:hAnsi="Book Antiqua"/>
        </w:rPr>
        <w:t xml:space="preserve">a </w:t>
      </w:r>
      <w:r w:rsidR="00075030" w:rsidRPr="00807D1F">
        <w:rPr>
          <w:rFonts w:ascii="Book Antiqua" w:hAnsi="Book Antiqua"/>
        </w:rPr>
        <w:t>mean</w:t>
      </w:r>
      <w:r w:rsidR="00B23B63" w:rsidRPr="00807D1F">
        <w:rPr>
          <w:rFonts w:ascii="Book Antiqua" w:hAnsi="Book Antiqua"/>
        </w:rPr>
        <w:t xml:space="preserve"> </w:t>
      </w:r>
      <w:r w:rsidR="00075030" w:rsidRPr="00807D1F">
        <w:rPr>
          <w:rFonts w:ascii="Book Antiqua" w:hAnsi="Book Antiqua"/>
        </w:rPr>
        <w:t xml:space="preserve">RBC transfusion per patient </w:t>
      </w:r>
      <w:r w:rsidR="008A0D58" w:rsidRPr="00807D1F">
        <w:rPr>
          <w:rFonts w:ascii="Book Antiqua" w:hAnsi="Book Antiqua"/>
        </w:rPr>
        <w:t>of</w:t>
      </w:r>
      <w:r w:rsidR="00075030" w:rsidRPr="00807D1F">
        <w:rPr>
          <w:rFonts w:ascii="Book Antiqua" w:hAnsi="Book Antiqua"/>
        </w:rPr>
        <w:t xml:space="preserve"> 0.</w:t>
      </w:r>
      <w:r w:rsidR="008A0D58" w:rsidRPr="00807D1F">
        <w:rPr>
          <w:rFonts w:ascii="Book Antiqua" w:hAnsi="Book Antiqua"/>
        </w:rPr>
        <w:t>5</w:t>
      </w:r>
      <w:r w:rsidR="00075030" w:rsidRPr="00807D1F">
        <w:rPr>
          <w:rFonts w:ascii="Book Antiqua" w:hAnsi="Book Antiqua"/>
        </w:rPr>
        <w:t xml:space="preserve"> </w:t>
      </w:r>
      <w:r w:rsidR="006E6331" w:rsidRPr="00807D1F">
        <w:rPr>
          <w:rFonts w:ascii="Book Antiqua" w:hAnsi="Book Antiqua"/>
        </w:rPr>
        <w:t>(</w:t>
      </w:r>
      <w:r w:rsidR="00E010BB" w:rsidRPr="00A03C60">
        <w:rPr>
          <w:rFonts w:ascii="Book Antiqua" w:hAnsi="Book Antiqua" w:cs="Arial"/>
          <w:color w:val="000000"/>
        </w:rPr>
        <w:t>±</w:t>
      </w:r>
      <w:r w:rsidR="00E010BB">
        <w:rPr>
          <w:rFonts w:ascii="Book Antiqua" w:eastAsia="宋体" w:hAnsi="Book Antiqua" w:cs="Arial" w:hint="eastAsia"/>
          <w:color w:val="000000"/>
          <w:lang w:eastAsia="zh-CN"/>
        </w:rPr>
        <w:t xml:space="preserve"> </w:t>
      </w:r>
      <w:r w:rsidR="008A0D58" w:rsidRPr="00807D1F">
        <w:rPr>
          <w:rFonts w:ascii="Book Antiqua" w:hAnsi="Book Antiqua"/>
        </w:rPr>
        <w:t>1</w:t>
      </w:r>
      <w:r w:rsidR="00075030" w:rsidRPr="00807D1F">
        <w:rPr>
          <w:rFonts w:ascii="Book Antiqua" w:hAnsi="Book Antiqua"/>
        </w:rPr>
        <w:t>.</w:t>
      </w:r>
      <w:r w:rsidR="008A0D58" w:rsidRPr="00807D1F">
        <w:rPr>
          <w:rFonts w:ascii="Book Antiqua" w:hAnsi="Book Antiqua"/>
        </w:rPr>
        <w:t>4</w:t>
      </w:r>
      <w:r w:rsidR="006E6331" w:rsidRPr="00807D1F">
        <w:rPr>
          <w:rFonts w:ascii="Book Antiqua" w:hAnsi="Book Antiqua"/>
        </w:rPr>
        <w:t>)</w:t>
      </w:r>
      <w:r w:rsidR="00075030" w:rsidRPr="00807D1F">
        <w:rPr>
          <w:rFonts w:ascii="Book Antiqua" w:hAnsi="Book Antiqua"/>
        </w:rPr>
        <w:t xml:space="preserve"> </w:t>
      </w:r>
      <w:r w:rsidR="008A0D58" w:rsidRPr="00807D1F">
        <w:rPr>
          <w:rFonts w:ascii="Book Antiqua" w:hAnsi="Book Antiqua"/>
        </w:rPr>
        <w:t xml:space="preserve">and a 77.4% transfusion-free </w:t>
      </w:r>
      <w:proofErr w:type="spellStart"/>
      <w:r w:rsidR="008A0D58" w:rsidRPr="00807D1F">
        <w:rPr>
          <w:rFonts w:ascii="Book Antiqua" w:hAnsi="Book Antiqua"/>
        </w:rPr>
        <w:t>transplantion</w:t>
      </w:r>
      <w:proofErr w:type="spellEnd"/>
      <w:r w:rsidR="008A0D58" w:rsidRPr="00807D1F">
        <w:rPr>
          <w:rFonts w:ascii="Book Antiqua" w:hAnsi="Book Antiqua"/>
        </w:rPr>
        <w:t xml:space="preserve"> rate</w:t>
      </w:r>
      <w:r w:rsidR="00075030" w:rsidRPr="00807D1F">
        <w:rPr>
          <w:rFonts w:ascii="Book Antiqua" w:hAnsi="Book Antiqua"/>
        </w:rPr>
        <w:t xml:space="preserve"> </w:t>
      </w:r>
      <w:r w:rsidR="008A0D58" w:rsidRPr="00807D1F">
        <w:rPr>
          <w:rFonts w:ascii="Book Antiqua" w:hAnsi="Book Antiqua"/>
        </w:rPr>
        <w:t>in over 700 LTs</w:t>
      </w:r>
      <w:r w:rsidR="00075030" w:rsidRPr="00807D1F">
        <w:rPr>
          <w:rFonts w:ascii="Book Antiqua" w:hAnsi="Book Antiqua"/>
        </w:rPr>
        <w:t>.</w:t>
      </w:r>
    </w:p>
    <w:p w14:paraId="47AAB097" w14:textId="77777777" w:rsidR="00070750" w:rsidRPr="00807D1F" w:rsidRDefault="00070750" w:rsidP="00807D1F">
      <w:pPr>
        <w:spacing w:line="360" w:lineRule="auto"/>
        <w:jc w:val="both"/>
        <w:rPr>
          <w:rFonts w:ascii="Book Antiqua" w:hAnsi="Book Antiqua"/>
        </w:rPr>
      </w:pPr>
    </w:p>
    <w:p w14:paraId="7A457807" w14:textId="30B48502" w:rsidR="00DB4D3E" w:rsidRPr="00807D1F" w:rsidRDefault="003039F2" w:rsidP="00807D1F">
      <w:pPr>
        <w:spacing w:line="360" w:lineRule="auto"/>
        <w:jc w:val="both"/>
        <w:rPr>
          <w:rFonts w:ascii="Book Antiqua" w:hAnsi="Book Antiqua"/>
          <w:b/>
        </w:rPr>
      </w:pPr>
      <w:r w:rsidRPr="00807D1F">
        <w:rPr>
          <w:rFonts w:ascii="Book Antiqua" w:hAnsi="Book Antiqua"/>
          <w:b/>
        </w:rPr>
        <w:lastRenderedPageBreak/>
        <w:t xml:space="preserve">WHY IS REDUCING TRANSFUSION OF ALLOGENIC BLOOD AND PRODUCTS DESIRABLE? </w:t>
      </w:r>
    </w:p>
    <w:p w14:paraId="57DE5D2B" w14:textId="185F795E" w:rsidR="00147FEF" w:rsidRPr="003039F2" w:rsidRDefault="00070750" w:rsidP="00807D1F">
      <w:pPr>
        <w:spacing w:line="360" w:lineRule="auto"/>
        <w:jc w:val="both"/>
        <w:rPr>
          <w:rFonts w:ascii="Book Antiqua" w:eastAsia="宋体" w:hAnsi="Book Antiqua"/>
          <w:b/>
          <w:i/>
          <w:lang w:eastAsia="zh-CN"/>
        </w:rPr>
      </w:pPr>
      <w:r w:rsidRPr="003039F2">
        <w:rPr>
          <w:rFonts w:ascii="Book Antiqua" w:hAnsi="Book Antiqua"/>
          <w:b/>
          <w:i/>
        </w:rPr>
        <w:t>Drivers for transfusion-free transplantation</w:t>
      </w:r>
    </w:p>
    <w:p w14:paraId="08A9252C" w14:textId="68FD0F42" w:rsidR="00310279" w:rsidRPr="00807D1F" w:rsidRDefault="0047769F" w:rsidP="00807D1F">
      <w:pPr>
        <w:spacing w:line="360" w:lineRule="auto"/>
        <w:jc w:val="both"/>
        <w:rPr>
          <w:rFonts w:ascii="Book Antiqua" w:hAnsi="Book Antiqua"/>
        </w:rPr>
      </w:pPr>
      <w:r w:rsidRPr="00807D1F">
        <w:rPr>
          <w:rFonts w:ascii="Book Antiqua" w:hAnsi="Book Antiqua"/>
        </w:rPr>
        <w:t>The</w:t>
      </w:r>
      <w:r w:rsidR="00A45B53" w:rsidRPr="00807D1F">
        <w:rPr>
          <w:rFonts w:ascii="Book Antiqua" w:hAnsi="Book Antiqua"/>
        </w:rPr>
        <w:t xml:space="preserve"> negative implications of transfusion </w:t>
      </w:r>
      <w:r w:rsidR="00472C68" w:rsidRPr="00807D1F">
        <w:rPr>
          <w:rFonts w:ascii="Book Antiqua" w:hAnsi="Book Antiqua"/>
        </w:rPr>
        <w:t xml:space="preserve">are </w:t>
      </w:r>
      <w:r w:rsidR="00310279" w:rsidRPr="00807D1F">
        <w:rPr>
          <w:rFonts w:ascii="Book Antiqua" w:hAnsi="Book Antiqua"/>
        </w:rPr>
        <w:t>increasingly recognized</w:t>
      </w:r>
      <w:r w:rsidR="003A0177" w:rsidRPr="00807D1F">
        <w:rPr>
          <w:rFonts w:ascii="Book Antiqua" w:hAnsi="Book Antiqua"/>
        </w:rPr>
        <w:t xml:space="preserve"> </w:t>
      </w:r>
      <w:r w:rsidR="00310279" w:rsidRPr="00807D1F">
        <w:rPr>
          <w:rFonts w:ascii="Book Antiqua" w:hAnsi="Book Antiqua"/>
        </w:rPr>
        <w:t xml:space="preserve">despite </w:t>
      </w:r>
      <w:r w:rsidR="00A2492F" w:rsidRPr="00807D1F">
        <w:rPr>
          <w:rFonts w:ascii="Book Antiqua" w:hAnsi="Book Antiqua"/>
        </w:rPr>
        <w:t>improvements in</w:t>
      </w:r>
      <w:r w:rsidR="003B6384" w:rsidRPr="00807D1F">
        <w:rPr>
          <w:rFonts w:ascii="Book Antiqua" w:hAnsi="Book Antiqua"/>
        </w:rPr>
        <w:t xml:space="preserve"> donor screening, leuco</w:t>
      </w:r>
      <w:r w:rsidR="007340E6" w:rsidRPr="00807D1F">
        <w:rPr>
          <w:rFonts w:ascii="Book Antiqua" w:hAnsi="Book Antiqua"/>
        </w:rPr>
        <w:t>cyte</w:t>
      </w:r>
      <w:r w:rsidR="003B6384" w:rsidRPr="00807D1F">
        <w:rPr>
          <w:rFonts w:ascii="Book Antiqua" w:hAnsi="Book Antiqua"/>
        </w:rPr>
        <w:t xml:space="preserve"> and</w:t>
      </w:r>
      <w:r w:rsidR="00F450B7" w:rsidRPr="00807D1F">
        <w:rPr>
          <w:rFonts w:ascii="Book Antiqua" w:hAnsi="Book Antiqua"/>
        </w:rPr>
        <w:t xml:space="preserve"> </w:t>
      </w:r>
      <w:r w:rsidR="003B6384" w:rsidRPr="00807D1F">
        <w:rPr>
          <w:rFonts w:ascii="Book Antiqua" w:hAnsi="Book Antiqua"/>
        </w:rPr>
        <w:t xml:space="preserve">pathogen </w:t>
      </w:r>
      <w:r w:rsidR="00534202" w:rsidRPr="00807D1F">
        <w:rPr>
          <w:rFonts w:ascii="Book Antiqua" w:hAnsi="Book Antiqua"/>
        </w:rPr>
        <w:t>depletion</w:t>
      </w:r>
      <w:r w:rsidR="00534202" w:rsidRPr="00807D1F">
        <w:rPr>
          <w:rFonts w:ascii="Book Antiqua" w:hAnsi="Book Antiqua"/>
        </w:rPr>
        <w:fldChar w:fldCharType="begin"/>
      </w:r>
      <w:r w:rsidR="008A0D58" w:rsidRPr="00807D1F">
        <w:rPr>
          <w:rFonts w:ascii="Book Antiqua" w:hAnsi="Book Antiqua"/>
        </w:rPr>
        <w:instrText xml:space="preserve"> ADDIN EN.CITE &lt;EndNote&gt;&lt;Cite&gt;&lt;Author&gt;Vamvakas&lt;/Author&gt;&lt;Year&gt;2011&lt;/Year&gt;&lt;RecNum&gt;74&lt;/RecNum&gt;&lt;DisplayText&gt;&lt;style face="superscript"&gt;[10]&lt;/style&gt;&lt;/DisplayText&gt;&lt;record&gt;&lt;rec-number&gt;74&lt;/rec-number&gt;&lt;foreign-keys&gt;&lt;key app="EN" db-id="rasf2rapdwzwr9eaa0f5rsazrxp5t0wwsdpe" timestamp="1432712401"&gt;74&lt;/key&gt;&lt;/foreign-keys&gt;&lt;ref-type name="Journal Article"&gt;17&lt;/ref-type&gt;&lt;contributors&gt;&lt;authors&gt;&lt;author&gt;Vamvakas, E. C.&lt;/author&gt;&lt;/authors&gt;&lt;/contributors&gt;&lt;auth-address&gt;Department of Pathology and Laboratory Medicine, Cedars-Sinai Medical Center, Los Angeles, California 90048, USA. vamvakase@cshs.org&lt;/auth-address&gt;&lt;titles&gt;&lt;title&gt;Meta-analysis of the randomized controlled trials of the hemostatic efficacy and capacity of pathogen-reduced platelets&lt;/title&gt;&lt;secondary-title&gt;Transfusion&lt;/secondary-title&gt;&lt;/titles&gt;&lt;periodical&gt;&lt;full-title&gt;Transfusion&lt;/full-title&gt;&lt;/periodical&gt;&lt;pages&gt;1058-71&lt;/pages&gt;&lt;volume&gt;51&lt;/volume&gt;&lt;number&gt;5&lt;/number&gt;&lt;keywords&gt;&lt;keyword&gt;Blood Platelets/cytology/*physiology&lt;/keyword&gt;&lt;keyword&gt;Blood Preservation/*methods&lt;/keyword&gt;&lt;keyword&gt;Blood-Borne Pathogens&lt;/keyword&gt;&lt;keyword&gt;Hemostasis/*physiology&lt;/keyword&gt;&lt;keyword&gt;Humans&lt;/keyword&gt;&lt;keyword&gt;Platelet Transfusion/*methods&lt;/keyword&gt;&lt;keyword&gt;Plateletpheresis/*methods&lt;/keyword&gt;&lt;keyword&gt;Randomized Controlled Trials as Topic&lt;/keyword&gt;&lt;/keywords&gt;&lt;dates&gt;&lt;year&gt;2011&lt;/year&gt;&lt;pub-dates&gt;&lt;date&gt;May&lt;/date&gt;&lt;/pub-dates&gt;&lt;/dates&gt;&lt;isbn&gt;1537-2995 (Electronic)&amp;#xD;0041-1132 (Linking)&lt;/isbn&gt;&lt;accession-num&gt;21058955&lt;/accession-num&gt;&lt;urls&gt;&lt;related-urls&gt;&lt;url&gt;http://www.ncbi.nlm.nih.gov/pubmed/21058955&lt;/url&gt;&lt;/related-urls&gt;&lt;/urls&gt;&lt;electronic-resource-num&gt;10.1111/j.1537-2995.2010.02925.x&lt;/electronic-resource-num&gt;&lt;/record&gt;&lt;/Cite&gt;&lt;/EndNote&gt;</w:instrText>
      </w:r>
      <w:r w:rsidR="00534202" w:rsidRPr="00807D1F">
        <w:rPr>
          <w:rFonts w:ascii="Book Antiqua" w:hAnsi="Book Antiqua"/>
        </w:rPr>
        <w:fldChar w:fldCharType="separate"/>
      </w:r>
      <w:r w:rsidR="008A0D58" w:rsidRPr="00807D1F">
        <w:rPr>
          <w:rFonts w:ascii="Book Antiqua" w:hAnsi="Book Antiqua"/>
          <w:noProof/>
          <w:vertAlign w:val="superscript"/>
        </w:rPr>
        <w:t>[</w:t>
      </w:r>
      <w:hyperlink w:anchor="_ENREF_10" w:tooltip="Vamvakas, 2011 #74" w:history="1">
        <w:r w:rsidR="00147FEF" w:rsidRPr="00807D1F">
          <w:rPr>
            <w:rFonts w:ascii="Book Antiqua" w:hAnsi="Book Antiqua"/>
            <w:noProof/>
            <w:vertAlign w:val="superscript"/>
          </w:rPr>
          <w:t>10</w:t>
        </w:r>
      </w:hyperlink>
      <w:r w:rsidR="008A0D58" w:rsidRPr="00807D1F">
        <w:rPr>
          <w:rFonts w:ascii="Book Antiqua" w:hAnsi="Book Antiqua"/>
          <w:noProof/>
          <w:vertAlign w:val="superscript"/>
        </w:rPr>
        <w:t>]</w:t>
      </w:r>
      <w:r w:rsidR="00534202" w:rsidRPr="00807D1F">
        <w:rPr>
          <w:rFonts w:ascii="Book Antiqua" w:hAnsi="Book Antiqua"/>
        </w:rPr>
        <w:fldChar w:fldCharType="end"/>
      </w:r>
      <w:r w:rsidR="00310279" w:rsidRPr="00807D1F">
        <w:rPr>
          <w:rFonts w:ascii="Book Antiqua" w:hAnsi="Book Antiqua"/>
        </w:rPr>
        <w:t>.</w:t>
      </w:r>
      <w:r w:rsidR="00534202" w:rsidRPr="00807D1F">
        <w:rPr>
          <w:rFonts w:ascii="Book Antiqua" w:hAnsi="Book Antiqua"/>
        </w:rPr>
        <w:t xml:space="preserve"> </w:t>
      </w:r>
      <w:r w:rsidR="00310279" w:rsidRPr="00807D1F">
        <w:rPr>
          <w:rFonts w:ascii="Book Antiqua" w:hAnsi="Book Antiqua"/>
        </w:rPr>
        <w:t>A</w:t>
      </w:r>
      <w:r w:rsidR="00F450B7" w:rsidRPr="00807D1F">
        <w:rPr>
          <w:rFonts w:ascii="Book Antiqua" w:hAnsi="Book Antiqua"/>
        </w:rPr>
        <w:t>dverse outcomes</w:t>
      </w:r>
      <w:r w:rsidR="00310279" w:rsidRPr="00807D1F">
        <w:rPr>
          <w:rFonts w:ascii="Book Antiqua" w:hAnsi="Book Antiqua"/>
        </w:rPr>
        <w:t xml:space="preserve"> include</w:t>
      </w:r>
      <w:r w:rsidR="00D72F1C" w:rsidRPr="00807D1F">
        <w:rPr>
          <w:rFonts w:ascii="Book Antiqua" w:hAnsi="Book Antiqua"/>
        </w:rPr>
        <w:t xml:space="preserve"> </w:t>
      </w:r>
      <w:r w:rsidR="002348AC" w:rsidRPr="00807D1F">
        <w:rPr>
          <w:rFonts w:ascii="Book Antiqua" w:hAnsi="Book Antiqua"/>
        </w:rPr>
        <w:t>immediate an</w:t>
      </w:r>
      <w:r w:rsidR="00310279" w:rsidRPr="00807D1F">
        <w:rPr>
          <w:rFonts w:ascii="Book Antiqua" w:hAnsi="Book Antiqua"/>
        </w:rPr>
        <w:t xml:space="preserve">d delayed immune and non-immune </w:t>
      </w:r>
      <w:r w:rsidR="002348AC" w:rsidRPr="00807D1F">
        <w:rPr>
          <w:rFonts w:ascii="Book Antiqua" w:hAnsi="Book Antiqua"/>
        </w:rPr>
        <w:t>rea</w:t>
      </w:r>
      <w:r w:rsidR="0019653F" w:rsidRPr="00807D1F">
        <w:rPr>
          <w:rFonts w:ascii="Book Antiqua" w:hAnsi="Book Antiqua"/>
        </w:rPr>
        <w:t>c</w:t>
      </w:r>
      <w:r w:rsidR="002348AC" w:rsidRPr="00807D1F">
        <w:rPr>
          <w:rFonts w:ascii="Book Antiqua" w:hAnsi="Book Antiqua"/>
        </w:rPr>
        <w:t xml:space="preserve">tions. </w:t>
      </w:r>
      <w:r w:rsidR="007340E6" w:rsidRPr="00807D1F">
        <w:rPr>
          <w:rFonts w:ascii="Book Antiqua" w:hAnsi="Book Antiqua"/>
        </w:rPr>
        <w:t>A</w:t>
      </w:r>
      <w:r w:rsidR="00A51C15" w:rsidRPr="00807D1F">
        <w:rPr>
          <w:rFonts w:ascii="Book Antiqua" w:hAnsi="Book Antiqua"/>
        </w:rPr>
        <w:t xml:space="preserve"> </w:t>
      </w:r>
      <w:r w:rsidR="003B6384" w:rsidRPr="00807D1F">
        <w:rPr>
          <w:rFonts w:ascii="Book Antiqua" w:hAnsi="Book Antiqua"/>
        </w:rPr>
        <w:t>growing</w:t>
      </w:r>
      <w:r w:rsidR="00A51C15" w:rsidRPr="00807D1F">
        <w:rPr>
          <w:rFonts w:ascii="Book Antiqua" w:hAnsi="Book Antiqua"/>
        </w:rPr>
        <w:t xml:space="preserve"> body of evidence</w:t>
      </w:r>
      <w:r w:rsidR="003D320D" w:rsidRPr="00807D1F">
        <w:rPr>
          <w:rFonts w:ascii="Book Antiqua" w:hAnsi="Book Antiqua"/>
        </w:rPr>
        <w:t xml:space="preserve"> suggest</w:t>
      </w:r>
      <w:r w:rsidR="003B6384" w:rsidRPr="00807D1F">
        <w:rPr>
          <w:rFonts w:ascii="Book Antiqua" w:hAnsi="Book Antiqua"/>
        </w:rPr>
        <w:t>s</w:t>
      </w:r>
      <w:r w:rsidR="003D320D" w:rsidRPr="00807D1F">
        <w:rPr>
          <w:rFonts w:ascii="Book Antiqua" w:hAnsi="Book Antiqua"/>
        </w:rPr>
        <w:t xml:space="preserve"> that </w:t>
      </w:r>
      <w:proofErr w:type="spellStart"/>
      <w:r w:rsidR="003D320D" w:rsidRPr="00807D1F">
        <w:rPr>
          <w:rFonts w:ascii="Book Antiqua" w:hAnsi="Book Antiqua"/>
        </w:rPr>
        <w:t>allogenic</w:t>
      </w:r>
      <w:proofErr w:type="spellEnd"/>
      <w:r w:rsidR="003D320D" w:rsidRPr="00807D1F">
        <w:rPr>
          <w:rFonts w:ascii="Book Antiqua" w:hAnsi="Book Antiqua"/>
        </w:rPr>
        <w:t xml:space="preserve"> blood and products </w:t>
      </w:r>
      <w:r w:rsidR="001908DF" w:rsidRPr="00807D1F">
        <w:rPr>
          <w:rFonts w:ascii="Book Antiqua" w:hAnsi="Book Antiqua"/>
        </w:rPr>
        <w:t>are</w:t>
      </w:r>
      <w:r w:rsidR="003D320D" w:rsidRPr="00807D1F">
        <w:rPr>
          <w:rFonts w:ascii="Book Antiqua" w:hAnsi="Book Antiqua"/>
        </w:rPr>
        <w:t xml:space="preserve"> associated </w:t>
      </w:r>
      <w:r w:rsidR="00CF6EBB" w:rsidRPr="00807D1F">
        <w:rPr>
          <w:rFonts w:ascii="Book Antiqua" w:hAnsi="Book Antiqua"/>
        </w:rPr>
        <w:t>with excess short and longer-term morbidity</w:t>
      </w:r>
      <w:r w:rsidR="00A51C15" w:rsidRPr="00807D1F">
        <w:rPr>
          <w:rFonts w:ascii="Book Antiqua" w:hAnsi="Book Antiqua"/>
        </w:rPr>
        <w:t xml:space="preserve"> </w:t>
      </w:r>
      <w:r w:rsidR="001908DF" w:rsidRPr="00807D1F">
        <w:rPr>
          <w:rFonts w:ascii="Book Antiqua" w:hAnsi="Book Antiqua"/>
        </w:rPr>
        <w:t>(</w:t>
      </w:r>
      <w:r w:rsidR="00A51C15" w:rsidRPr="00807D1F">
        <w:rPr>
          <w:rFonts w:ascii="Book Antiqua" w:hAnsi="Book Antiqua"/>
        </w:rPr>
        <w:t>reduced graft function, infection</w:t>
      </w:r>
      <w:r w:rsidR="001908DF" w:rsidRPr="00807D1F">
        <w:rPr>
          <w:rFonts w:ascii="Book Antiqua" w:hAnsi="Book Antiqua"/>
        </w:rPr>
        <w:t>, renal injury, reoperation) and mortality</w:t>
      </w:r>
      <w:r w:rsidR="003D320D" w:rsidRPr="00807D1F">
        <w:rPr>
          <w:rFonts w:ascii="Book Antiqua" w:hAnsi="Book Antiqua"/>
        </w:rPr>
        <w:t xml:space="preserve"> in </w:t>
      </w:r>
      <w:r w:rsidR="007340E6" w:rsidRPr="00807D1F">
        <w:rPr>
          <w:rFonts w:ascii="Book Antiqua" w:hAnsi="Book Antiqua"/>
        </w:rPr>
        <w:t>LT</w:t>
      </w:r>
      <w:r w:rsidR="00A51C15" w:rsidRPr="00807D1F">
        <w:rPr>
          <w:rFonts w:ascii="Book Antiqua" w:hAnsi="Book Antiqua"/>
        </w:rPr>
        <w:fldChar w:fldCharType="begin">
          <w:fldData xml:space="preserve">PEVuZE5vdGU+PENpdGU+PEF1dGhvcj5NYXNzaWNvdHRlPC9BdXRob3I+PFllYXI+MjAwNTwvWWVh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</w:fldData>
        </w:fldChar>
      </w:r>
      <w:r w:rsidR="008A0D58" w:rsidRPr="00807D1F">
        <w:rPr>
          <w:rFonts w:ascii="Book Antiqua" w:hAnsi="Book Antiqua"/>
        </w:rPr>
        <w:instrText xml:space="preserve"> ADDIN EN.CITE </w:instrText>
      </w:r>
      <w:r w:rsidR="008A0D58" w:rsidRPr="00807D1F">
        <w:rPr>
          <w:rFonts w:ascii="Book Antiqua" w:hAnsi="Book Antiqua"/>
        </w:rPr>
        <w:fldChar w:fldCharType="begin">
          <w:fldData xml:space="preserve">PEVuZE5vdGU+PENpdGU+PEF1dGhvcj5NYXNzaWNvdHRlPC9BdXRob3I+PFllYXI+MjAwNTwvWWVh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</w:fldData>
        </w:fldChar>
      </w:r>
      <w:r w:rsidR="008A0D58" w:rsidRPr="00807D1F">
        <w:rPr>
          <w:rFonts w:ascii="Book Antiqua" w:hAnsi="Book Antiqua"/>
        </w:rPr>
        <w:instrText xml:space="preserve"> ADDIN EN.CITE.DATA </w:instrText>
      </w:r>
      <w:r w:rsidR="008A0D58" w:rsidRPr="00807D1F">
        <w:rPr>
          <w:rFonts w:ascii="Book Antiqua" w:hAnsi="Book Antiqua"/>
        </w:rPr>
      </w:r>
      <w:r w:rsidR="008A0D58" w:rsidRPr="00807D1F">
        <w:rPr>
          <w:rFonts w:ascii="Book Antiqua" w:hAnsi="Book Antiqua"/>
        </w:rPr>
        <w:fldChar w:fldCharType="end"/>
      </w:r>
      <w:r w:rsidR="00A51C15" w:rsidRPr="00807D1F">
        <w:rPr>
          <w:rFonts w:ascii="Book Antiqua" w:hAnsi="Book Antiqua"/>
        </w:rPr>
      </w:r>
      <w:r w:rsidR="00A51C15" w:rsidRPr="00807D1F">
        <w:rPr>
          <w:rFonts w:ascii="Book Antiqua" w:hAnsi="Book Antiqua"/>
        </w:rPr>
        <w:fldChar w:fldCharType="separate"/>
      </w:r>
      <w:r w:rsidR="008A0D58" w:rsidRPr="00807D1F">
        <w:rPr>
          <w:rFonts w:ascii="Book Antiqua" w:hAnsi="Book Antiqua"/>
          <w:noProof/>
          <w:vertAlign w:val="superscript"/>
        </w:rPr>
        <w:t>[</w:t>
      </w:r>
      <w:hyperlink w:anchor="_ENREF_11" w:tooltip="Massicotte, 2005 #24" w:history="1">
        <w:r w:rsidR="00147FEF" w:rsidRPr="00807D1F">
          <w:rPr>
            <w:rFonts w:ascii="Book Antiqua" w:hAnsi="Book Antiqua"/>
            <w:noProof/>
            <w:vertAlign w:val="superscript"/>
          </w:rPr>
          <w:t>11</w:t>
        </w:r>
      </w:hyperlink>
      <w:r w:rsidR="00BF7C2B">
        <w:rPr>
          <w:rFonts w:ascii="Book Antiqua" w:hAnsi="Book Antiqua"/>
          <w:noProof/>
          <w:vertAlign w:val="superscript"/>
        </w:rPr>
        <w:t>,</w:t>
      </w:r>
      <w:hyperlink w:anchor="_ENREF_12" w:tooltip="Boin, 2008 #108" w:history="1">
        <w:r w:rsidR="00147FEF" w:rsidRPr="00807D1F">
          <w:rPr>
            <w:rFonts w:ascii="Book Antiqua" w:hAnsi="Book Antiqua"/>
            <w:noProof/>
            <w:vertAlign w:val="superscript"/>
          </w:rPr>
          <w:t>12</w:t>
        </w:r>
      </w:hyperlink>
      <w:r w:rsidR="008A0D58" w:rsidRPr="00807D1F">
        <w:rPr>
          <w:rFonts w:ascii="Book Antiqua" w:hAnsi="Book Antiqua"/>
          <w:noProof/>
          <w:vertAlign w:val="superscript"/>
        </w:rPr>
        <w:t>]</w:t>
      </w:r>
      <w:r w:rsidR="00A51C15" w:rsidRPr="00807D1F">
        <w:rPr>
          <w:rFonts w:ascii="Book Antiqua" w:hAnsi="Book Antiqua"/>
        </w:rPr>
        <w:fldChar w:fldCharType="end"/>
      </w:r>
      <w:r w:rsidR="00CF6EBB" w:rsidRPr="00807D1F">
        <w:rPr>
          <w:rFonts w:ascii="Book Antiqua" w:hAnsi="Book Antiqua"/>
        </w:rPr>
        <w:t>.</w:t>
      </w:r>
      <w:r w:rsidR="00173748" w:rsidRPr="00807D1F">
        <w:rPr>
          <w:rFonts w:ascii="Book Antiqua" w:hAnsi="Book Antiqua"/>
        </w:rPr>
        <w:t xml:space="preserve"> It is difficult to exclude the possibility that RBC transfusion might be a surrogate marker for </w:t>
      </w:r>
      <w:r w:rsidR="007E7B62" w:rsidRPr="00807D1F">
        <w:rPr>
          <w:rFonts w:ascii="Book Antiqua" w:hAnsi="Book Antiqua"/>
        </w:rPr>
        <w:t xml:space="preserve">other </w:t>
      </w:r>
      <w:r w:rsidR="00173748" w:rsidRPr="00807D1F">
        <w:rPr>
          <w:rFonts w:ascii="Book Antiqua" w:hAnsi="Book Antiqua"/>
        </w:rPr>
        <w:t xml:space="preserve">underlying </w:t>
      </w:r>
      <w:r w:rsidR="00070750" w:rsidRPr="00807D1F">
        <w:rPr>
          <w:rFonts w:ascii="Book Antiqua" w:hAnsi="Book Antiqua"/>
        </w:rPr>
        <w:t>causes</w:t>
      </w:r>
      <w:r w:rsidR="007E7B62" w:rsidRPr="00807D1F">
        <w:rPr>
          <w:rFonts w:ascii="Book Antiqua" w:hAnsi="Book Antiqua"/>
        </w:rPr>
        <w:t xml:space="preserve"> of poor outcome. </w:t>
      </w:r>
      <w:r w:rsidR="003E7FE6" w:rsidRPr="00807D1F">
        <w:rPr>
          <w:rFonts w:ascii="Book Antiqua" w:hAnsi="Book Antiqua"/>
        </w:rPr>
        <w:t xml:space="preserve">Ramos </w:t>
      </w:r>
      <w:r w:rsidR="003E7FE6" w:rsidRPr="0074004E">
        <w:rPr>
          <w:rFonts w:ascii="Book Antiqua" w:hAnsi="Book Antiqua"/>
          <w:i/>
        </w:rPr>
        <w:t>et al</w:t>
      </w:r>
      <w:r w:rsidR="0074004E" w:rsidRPr="00807D1F">
        <w:rPr>
          <w:rFonts w:ascii="Book Antiqua" w:hAnsi="Book Antiqua"/>
        </w:rPr>
        <w:fldChar w:fldCharType="begin"/>
      </w:r>
      <w:r w:rsidR="0074004E" w:rsidRPr="00807D1F">
        <w:rPr>
          <w:rFonts w:ascii="Book Antiqua" w:hAnsi="Book Antiqua"/>
        </w:rPr>
        <w:instrText xml:space="preserve"> ADDIN EN.CITE &lt;EndNote&gt;&lt;Cite&gt;&lt;Author&gt;Ramos&lt;/Author&gt;&lt;Year&gt;2003&lt;/Year&gt;&lt;RecNum&gt;114&lt;/RecNum&gt;&lt;DisplayText&gt;&lt;style face="superscript"&gt;[13]&lt;/style&gt;&lt;/DisplayText&gt;&lt;record&gt;&lt;rec-number&gt;114&lt;/rec-number&gt;&lt;foreign-keys&gt;&lt;key app="EN" db-id="t0pwf02pqwxvvye5zf95wa2ip0w29rfw2xtt" timestamp="1434037058"&gt;114&lt;/key&gt;&lt;/foreign-keys&gt;&lt;ref-type name="Journal Article"&gt;17&lt;/ref-type&gt;&lt;contributors&gt;&lt;authors&gt;&lt;author&gt;Ramos, E.&lt;/author&gt;&lt;author&gt;Dalmau, A.&lt;/author&gt;&lt;author&gt;Sabate, A.&lt;/author&gt;&lt;author&gt;Lama, C.&lt;/author&gt;&lt;author&gt;Llado, L.&lt;/author&gt;&lt;author&gt;Figueras, J.&lt;/author&gt;&lt;author&gt;Jaurrieta, E.&lt;/author&gt;&lt;/authors&gt;&lt;/contributors&gt;&lt;auth-address&gt;Liver Transplantation Unit, Hospital Universitario de Bellvitge, Barcelona, Spain. eramos@csub.scs.es&lt;/auth-address&gt;&lt;titles&gt;&lt;title&gt;Intraoperative red blood cell transfusion in liver transplantation: influence on patient outcome, prediction of requirements, and measures to reduce them&lt;/title&gt;&lt;secondary-title&gt;Liver Transpl&lt;/secondary-title&gt;&lt;/titles&gt;&lt;periodical&gt;&lt;full-title&gt;Liver Transpl&lt;/full-title&gt;&lt;/periodical&gt;&lt;pages&gt;1320-7&lt;/pages&gt;&lt;volume&gt;9&lt;/volume&gt;&lt;number&gt;12&lt;/number&gt;&lt;keywords&gt;&lt;keyword&gt;Erythrocyte Transfusion/*statistics &amp;amp; numerical data&lt;/keyword&gt;&lt;keyword&gt;Female&lt;/keyword&gt;&lt;keyword&gt;Humans&lt;/keyword&gt;&lt;keyword&gt;Intraoperative Period&lt;/keyword&gt;&lt;keyword&gt;Liver Transplantation/mortality/*statistics &amp;amp; numerical data&lt;/keyword&gt;&lt;keyword&gt;Logistic Models&lt;/keyword&gt;&lt;keyword&gt;Male&lt;/keyword&gt;&lt;keyword&gt;Middle Aged&lt;/keyword&gt;&lt;keyword&gt;Multivariate Analysis&lt;/keyword&gt;&lt;keyword&gt;Portacaval Shunt, Surgical&lt;/keyword&gt;&lt;keyword&gt;Treatment Outcome&lt;/keyword&gt;&lt;/keywords&gt;&lt;dates&gt;&lt;year&gt;2003&lt;/year&gt;&lt;pub-dates&gt;&lt;date&gt;Dec&lt;/date&gt;&lt;/pub-dates&gt;&lt;/dates&gt;&lt;isbn&gt;1527-6465 (Print)&amp;#xD;1527-6465 (Linking)&lt;/isbn&gt;&lt;accession-num&gt;14625833&lt;/accession-num&gt;&lt;urls&gt;&lt;related-urls&gt;&lt;url&gt;http://www.ncbi.nlm.nih.gov/pubmed/14625833&lt;/url&gt;&lt;/related-urls&gt;&lt;/urls&gt;&lt;electronic-resource-num&gt;10.1016/jlts.2003.50204&lt;/electronic-resource-num&gt;&lt;/record&gt;&lt;/Cite&gt;&lt;/EndNote&gt;</w:instrText>
      </w:r>
      <w:r w:rsidR="0074004E" w:rsidRPr="00807D1F">
        <w:rPr>
          <w:rFonts w:ascii="Book Antiqua" w:hAnsi="Book Antiqua"/>
        </w:rPr>
        <w:fldChar w:fldCharType="separate"/>
      </w:r>
      <w:r w:rsidR="0074004E" w:rsidRPr="00807D1F">
        <w:rPr>
          <w:rFonts w:ascii="Book Antiqua" w:hAnsi="Book Antiqua"/>
          <w:noProof/>
          <w:vertAlign w:val="superscript"/>
        </w:rPr>
        <w:t>[</w:t>
      </w:r>
      <w:hyperlink w:anchor="_ENREF_13" w:tooltip="Ramos, 2003 #114" w:history="1">
        <w:r w:rsidR="0074004E" w:rsidRPr="00807D1F">
          <w:rPr>
            <w:rFonts w:ascii="Book Antiqua" w:hAnsi="Book Antiqua"/>
            <w:noProof/>
            <w:vertAlign w:val="superscript"/>
          </w:rPr>
          <w:t>13</w:t>
        </w:r>
      </w:hyperlink>
      <w:r w:rsidR="0074004E" w:rsidRPr="00807D1F">
        <w:rPr>
          <w:rFonts w:ascii="Book Antiqua" w:hAnsi="Book Antiqua"/>
          <w:noProof/>
          <w:vertAlign w:val="superscript"/>
        </w:rPr>
        <w:t>]</w:t>
      </w:r>
      <w:r w:rsidR="0074004E" w:rsidRPr="00807D1F">
        <w:rPr>
          <w:rFonts w:ascii="Book Antiqua" w:hAnsi="Book Antiqua"/>
        </w:rPr>
        <w:fldChar w:fldCharType="end"/>
      </w:r>
      <w:r w:rsidR="003E7FE6" w:rsidRPr="00807D1F">
        <w:rPr>
          <w:rFonts w:ascii="Book Antiqua" w:hAnsi="Book Antiqua"/>
        </w:rPr>
        <w:t xml:space="preserve"> noted </w:t>
      </w:r>
      <w:r w:rsidR="002F201C" w:rsidRPr="00807D1F">
        <w:rPr>
          <w:rFonts w:ascii="Book Antiqua" w:hAnsi="Book Antiqua"/>
        </w:rPr>
        <w:t xml:space="preserve">that RBC </w:t>
      </w:r>
      <w:r w:rsidR="007340E6" w:rsidRPr="00807D1F">
        <w:rPr>
          <w:rFonts w:ascii="Book Antiqua" w:hAnsi="Book Antiqua"/>
        </w:rPr>
        <w:t xml:space="preserve">transfusion </w:t>
      </w:r>
      <w:r w:rsidR="00C324E2" w:rsidRPr="00807D1F">
        <w:rPr>
          <w:rFonts w:ascii="Book Antiqua" w:hAnsi="Book Antiqua"/>
        </w:rPr>
        <w:t>was the most significant factor adversely affecting</w:t>
      </w:r>
      <w:r w:rsidR="002F201C" w:rsidRPr="00807D1F">
        <w:rPr>
          <w:rFonts w:ascii="Book Antiqua" w:hAnsi="Book Antiqua"/>
        </w:rPr>
        <w:t xml:space="preserve"> </w:t>
      </w:r>
      <w:r w:rsidR="00C324E2" w:rsidRPr="00807D1F">
        <w:rPr>
          <w:rFonts w:ascii="Book Antiqua" w:hAnsi="Book Antiqua"/>
        </w:rPr>
        <w:t>length of stay</w:t>
      </w:r>
      <w:r w:rsidR="002F201C" w:rsidRPr="00807D1F">
        <w:rPr>
          <w:rFonts w:ascii="Book Antiqua" w:hAnsi="Book Antiqua"/>
        </w:rPr>
        <w:t xml:space="preserve"> </w:t>
      </w:r>
      <w:r w:rsidR="00BF7C2B" w:rsidRPr="00807D1F">
        <w:rPr>
          <w:rFonts w:ascii="Book Antiqua" w:hAnsi="Book Antiqua"/>
        </w:rPr>
        <w:t>(LOS)</w:t>
      </w:r>
      <w:r w:rsidR="00BF7C2B">
        <w:rPr>
          <w:rFonts w:ascii="Book Antiqua" w:eastAsia="宋体" w:hAnsi="Book Antiqua" w:hint="eastAsia"/>
          <w:lang w:eastAsia="zh-CN"/>
        </w:rPr>
        <w:t xml:space="preserve"> </w:t>
      </w:r>
      <w:r w:rsidR="002F201C" w:rsidRPr="00807D1F">
        <w:rPr>
          <w:rFonts w:ascii="Book Antiqua" w:hAnsi="Book Antiqua"/>
        </w:rPr>
        <w:t>and survival</w:t>
      </w:r>
      <w:r w:rsidR="003E7FE6" w:rsidRPr="00807D1F">
        <w:rPr>
          <w:rFonts w:ascii="Book Antiqua" w:hAnsi="Book Antiqua"/>
        </w:rPr>
        <w:t xml:space="preserve"> (Figure 2).</w:t>
      </w:r>
      <w:r w:rsidR="003446D5" w:rsidRPr="00807D1F">
        <w:rPr>
          <w:rFonts w:ascii="Book Antiqua" w:hAnsi="Book Antiqua"/>
        </w:rPr>
        <w:t xml:space="preserve"> </w:t>
      </w:r>
      <w:r w:rsidR="00AA55B6" w:rsidRPr="00807D1F">
        <w:rPr>
          <w:rFonts w:ascii="Book Antiqua" w:hAnsi="Book Antiqua"/>
        </w:rPr>
        <w:t>De Boer also found that patient survival was significantly associated with number of RBC</w:t>
      </w:r>
      <w:r w:rsidR="007340E6" w:rsidRPr="00807D1F">
        <w:rPr>
          <w:rFonts w:ascii="Book Antiqua" w:hAnsi="Book Antiqua"/>
        </w:rPr>
        <w:t>s</w:t>
      </w:r>
      <w:r w:rsidR="00AA55B6" w:rsidRPr="00807D1F">
        <w:rPr>
          <w:rFonts w:ascii="Book Antiqua" w:hAnsi="Book Antiqua"/>
        </w:rPr>
        <w:t xml:space="preserve"> transfused. Transfusion </w:t>
      </w:r>
      <w:r w:rsidR="00762B09" w:rsidRPr="00807D1F">
        <w:rPr>
          <w:rFonts w:ascii="Book Antiqua" w:hAnsi="Book Antiqua"/>
        </w:rPr>
        <w:t>remained</w:t>
      </w:r>
      <w:r w:rsidR="00AA55B6" w:rsidRPr="00807D1F">
        <w:rPr>
          <w:rFonts w:ascii="Book Antiqua" w:hAnsi="Book Antiqua"/>
        </w:rPr>
        <w:t xml:space="preserve"> the strongest independent predictor of survival when </w:t>
      </w:r>
      <w:r w:rsidR="00762B09" w:rsidRPr="00807D1F">
        <w:rPr>
          <w:rFonts w:ascii="Book Antiqua" w:hAnsi="Book Antiqua"/>
        </w:rPr>
        <w:t>disease severity was excluded as a potential confounder</w:t>
      </w:r>
      <w:r w:rsidR="00AA55B6" w:rsidRPr="00807D1F">
        <w:rPr>
          <w:rFonts w:ascii="Book Antiqua" w:hAnsi="Book Antiqua"/>
        </w:rPr>
        <w:fldChar w:fldCharType="begin">
          <w:fldData xml:space="preserve">PEVuZE5vdGU+PENpdGU+PEF1dGhvcj5kZSBCb2VyPC9BdXRob3I+PFllYXI+MjAwODwvWWVhcj48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</w:fldData>
        </w:fldChar>
      </w:r>
      <w:r w:rsidR="008A0D58" w:rsidRPr="00807D1F">
        <w:rPr>
          <w:rFonts w:ascii="Book Antiqua" w:hAnsi="Book Antiqua"/>
        </w:rPr>
        <w:instrText xml:space="preserve"> ADDIN EN.CITE </w:instrText>
      </w:r>
      <w:r w:rsidR="008A0D58" w:rsidRPr="00807D1F">
        <w:rPr>
          <w:rFonts w:ascii="Book Antiqua" w:hAnsi="Book Antiqua"/>
        </w:rPr>
        <w:fldChar w:fldCharType="begin">
          <w:fldData xml:space="preserve">PEVuZE5vdGU+PENpdGU+PEF1dGhvcj5kZSBCb2VyPC9BdXRob3I+PFllYXI+MjAwODwvWWVhcj48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</w:fldData>
        </w:fldChar>
      </w:r>
      <w:r w:rsidR="008A0D58" w:rsidRPr="00807D1F">
        <w:rPr>
          <w:rFonts w:ascii="Book Antiqua" w:hAnsi="Book Antiqua"/>
        </w:rPr>
        <w:instrText xml:space="preserve"> ADDIN EN.CITE.DATA </w:instrText>
      </w:r>
      <w:r w:rsidR="008A0D58" w:rsidRPr="00807D1F">
        <w:rPr>
          <w:rFonts w:ascii="Book Antiqua" w:hAnsi="Book Antiqua"/>
        </w:rPr>
      </w:r>
      <w:r w:rsidR="008A0D58" w:rsidRPr="00807D1F">
        <w:rPr>
          <w:rFonts w:ascii="Book Antiqua" w:hAnsi="Book Antiqua"/>
        </w:rPr>
        <w:fldChar w:fldCharType="end"/>
      </w:r>
      <w:r w:rsidR="00AA55B6" w:rsidRPr="00807D1F">
        <w:rPr>
          <w:rFonts w:ascii="Book Antiqua" w:hAnsi="Book Antiqua"/>
        </w:rPr>
      </w:r>
      <w:r w:rsidR="00AA55B6" w:rsidRPr="00807D1F">
        <w:rPr>
          <w:rFonts w:ascii="Book Antiqua" w:hAnsi="Book Antiqua"/>
        </w:rPr>
        <w:fldChar w:fldCharType="separate"/>
      </w:r>
      <w:r w:rsidR="008A0D58" w:rsidRPr="00807D1F">
        <w:rPr>
          <w:rFonts w:ascii="Book Antiqua" w:hAnsi="Book Antiqua"/>
          <w:noProof/>
          <w:vertAlign w:val="superscript"/>
        </w:rPr>
        <w:t>[</w:t>
      </w:r>
      <w:hyperlink w:anchor="_ENREF_14" w:tooltip="de Boer, 2008 #51" w:history="1">
        <w:r w:rsidR="00147FEF" w:rsidRPr="00807D1F">
          <w:rPr>
            <w:rFonts w:ascii="Book Antiqua" w:hAnsi="Book Antiqua"/>
            <w:noProof/>
            <w:vertAlign w:val="superscript"/>
          </w:rPr>
          <w:t>14</w:t>
        </w:r>
      </w:hyperlink>
      <w:r w:rsidR="008A0D58" w:rsidRPr="00807D1F">
        <w:rPr>
          <w:rFonts w:ascii="Book Antiqua" w:hAnsi="Book Antiqua"/>
          <w:noProof/>
          <w:vertAlign w:val="superscript"/>
        </w:rPr>
        <w:t>]</w:t>
      </w:r>
      <w:r w:rsidR="00AA55B6" w:rsidRPr="00807D1F">
        <w:rPr>
          <w:rFonts w:ascii="Book Antiqua" w:hAnsi="Book Antiqua"/>
        </w:rPr>
        <w:fldChar w:fldCharType="end"/>
      </w:r>
      <w:r w:rsidR="003446D5" w:rsidRPr="00807D1F">
        <w:rPr>
          <w:rFonts w:ascii="Book Antiqua" w:hAnsi="Book Antiqua"/>
        </w:rPr>
        <w:t>.</w:t>
      </w:r>
      <w:r w:rsidR="001908DF" w:rsidRPr="00807D1F">
        <w:rPr>
          <w:rFonts w:ascii="Book Antiqua" w:hAnsi="Book Antiqua"/>
        </w:rPr>
        <w:t xml:space="preserve"> </w:t>
      </w:r>
      <w:r w:rsidR="00EE0650" w:rsidRPr="00807D1F">
        <w:rPr>
          <w:rFonts w:ascii="Book Antiqua" w:hAnsi="Book Antiqua"/>
        </w:rPr>
        <w:t>A transfusion-free</w:t>
      </w:r>
      <w:r w:rsidR="00D45AFA" w:rsidRPr="00807D1F">
        <w:rPr>
          <w:rFonts w:ascii="Book Antiqua" w:hAnsi="Book Antiqua"/>
        </w:rPr>
        <w:t xml:space="preserve"> perioperative period was associated with improved early outcomes, fewer infections, reduced dialysis requirement</w:t>
      </w:r>
      <w:r w:rsidR="006E4439" w:rsidRPr="00807D1F">
        <w:rPr>
          <w:rFonts w:ascii="Book Antiqua" w:hAnsi="Book Antiqua"/>
        </w:rPr>
        <w:t>,</w:t>
      </w:r>
      <w:r w:rsidR="00D45AFA" w:rsidRPr="00807D1F">
        <w:rPr>
          <w:rFonts w:ascii="Book Antiqua" w:hAnsi="Book Antiqua"/>
        </w:rPr>
        <w:t xml:space="preserve"> shorter hospital </w:t>
      </w:r>
      <w:r w:rsidR="00BF7C2B" w:rsidRPr="00807D1F">
        <w:rPr>
          <w:rFonts w:ascii="Book Antiqua" w:hAnsi="Book Antiqua"/>
        </w:rPr>
        <w:t>LOS</w:t>
      </w:r>
      <w:r w:rsidR="00D45AFA" w:rsidRPr="00807D1F">
        <w:rPr>
          <w:rFonts w:ascii="Book Antiqua" w:hAnsi="Book Antiqua"/>
        </w:rPr>
        <w:t xml:space="preserve"> </w:t>
      </w:r>
      <w:r w:rsidR="006E4439" w:rsidRPr="00807D1F">
        <w:rPr>
          <w:rFonts w:ascii="Book Antiqua" w:hAnsi="Book Antiqua"/>
        </w:rPr>
        <w:t>and a</w:t>
      </w:r>
      <w:r w:rsidR="00EE0650" w:rsidRPr="00807D1F">
        <w:rPr>
          <w:rFonts w:ascii="Book Antiqua" w:hAnsi="Book Antiqua"/>
        </w:rPr>
        <w:t xml:space="preserve"> reduction in mortality compared with a transfused group with similar recipient, graft and donor quality variables</w:t>
      </w:r>
      <w:r w:rsidR="00EE0650" w:rsidRPr="00807D1F">
        <w:rPr>
          <w:rFonts w:ascii="Book Antiqua" w:hAnsi="Book Antiqua"/>
        </w:rPr>
        <w:fldChar w:fldCharType="begin"/>
      </w:r>
      <w:r w:rsidR="008A0D58" w:rsidRPr="00807D1F">
        <w:rPr>
          <w:rFonts w:ascii="Book Antiqua" w:hAnsi="Book Antiqua"/>
        </w:rPr>
        <w:instrText xml:space="preserve"> ADDIN EN.CITE &lt;EndNote&gt;&lt;Cite&gt;&lt;Author&gt;Goldaracena&lt;/Author&gt;&lt;Year&gt;2013&lt;/Year&gt;&lt;RecNum&gt;151&lt;/RecNum&gt;&lt;DisplayText&gt;&lt;style face="superscript"&gt;[15]&lt;/style&gt;&lt;/DisplayText&gt;&lt;record&gt;&lt;rec-number&gt;151&lt;/rec-number&gt;&lt;foreign-keys&gt;&lt;key app="EN" db-id="t0pwf02pqwxvvye5zf95wa2ip0w29rfw2xtt" timestamp="1434292102"&gt;151&lt;/key&gt;&lt;/foreign-keys&gt;&lt;ref-type name="Journal Article"&gt;17&lt;/ref-type&gt;&lt;contributors&gt;&lt;authors&gt;&lt;author&gt;Goldaracena, N.&lt;/author&gt;&lt;author&gt;Mendez, P.&lt;/author&gt;&lt;author&gt;Quinonez, E.&lt;/author&gt;&lt;author&gt;Devetach, G.&lt;/author&gt;&lt;author&gt;Koo, L.&lt;/author&gt;&lt;author&gt;Jeanes, C.&lt;/author&gt;&lt;author&gt;Anders, M.&lt;/author&gt;&lt;author&gt;Orozco, F.&lt;/author&gt;&lt;author&gt;Comignani, P. D.&lt;/author&gt;&lt;author&gt;Mastai, R. C.&lt;/author&gt;&lt;author&gt;McCormack, L.&lt;/author&gt;&lt;/authors&gt;&lt;/contributors&gt;&lt;auth-address&gt;Liver Surgery and Transplantation Unit, Hospital Aleman of Buenos Aires, Avenue Pueyrredon 1640, 1118AAAT Buenos Aires, Argentina.&amp;#xD;Anesthesiology Service and Transplantation Unit, Hospital Aleman of Buenos Aires, Avenue Pueyrredon 1640, 1118AAAT Buenos Aires, Argentina.&amp;#xD;Hepatology Service and Transplantation Unit, Hospital Aleman of Buenos Aires, Avenue Pueyrredon 1640, 1118AAAT Buenos Aires, Argentina.&amp;#xD;Critical Care Unit, Hospital Aleman of Buenos Aires, Avenue Pueyrredon 1640, 1118AAAT Buenos Aires, Argentina.&lt;/auth-address&gt;&lt;titles&gt;&lt;title&gt;Liver Transplantation without Perioperative Transfusions Single-Center Experience Showing Better Early Outcome and Shorter Hospital Stay&lt;/title&gt;&lt;secondary-title&gt;J Transplant&lt;/secondary-title&gt;&lt;/titles&gt;&lt;periodical&gt;&lt;full-title&gt;J Transplant&lt;/full-title&gt;&lt;/periodical&gt;&lt;pages&gt;649209&lt;/pages&gt;&lt;volume&gt;2013&lt;/volume&gt;&lt;dates&gt;&lt;year&gt;2013&lt;/year&gt;&lt;/dates&gt;&lt;isbn&gt;2090-0007 (Print)&amp;#xD;2090-0007 (Linking)&lt;/isbn&gt;&lt;accession-num&gt;24455193&lt;/accession-num&gt;&lt;urls&gt;&lt;related-urls&gt;&lt;url&gt;http://www.ncbi.nlm.nih.gov/pubmed/24455193&lt;/url&gt;&lt;/related-urls&gt;&lt;/urls&gt;&lt;custom2&gt;3876589&lt;/custom2&gt;&lt;electronic-resource-num&gt;10.1155/2013/649209&lt;/electronic-resource-num&gt;&lt;/record&gt;&lt;/Cite&gt;&lt;/EndNote&gt;</w:instrText>
      </w:r>
      <w:r w:rsidR="00EE0650" w:rsidRPr="00807D1F">
        <w:rPr>
          <w:rFonts w:ascii="Book Antiqua" w:hAnsi="Book Antiqua"/>
        </w:rPr>
        <w:fldChar w:fldCharType="separate"/>
      </w:r>
      <w:r w:rsidR="008A0D58" w:rsidRPr="00807D1F">
        <w:rPr>
          <w:rFonts w:ascii="Book Antiqua" w:hAnsi="Book Antiqua"/>
          <w:noProof/>
          <w:vertAlign w:val="superscript"/>
        </w:rPr>
        <w:t>[</w:t>
      </w:r>
      <w:hyperlink w:anchor="_ENREF_15" w:tooltip="Goldaracena, 2013 #151" w:history="1">
        <w:r w:rsidR="00147FEF" w:rsidRPr="00807D1F">
          <w:rPr>
            <w:rFonts w:ascii="Book Antiqua" w:hAnsi="Book Antiqua"/>
            <w:noProof/>
            <w:vertAlign w:val="superscript"/>
          </w:rPr>
          <w:t>15</w:t>
        </w:r>
      </w:hyperlink>
      <w:r w:rsidR="008A0D58" w:rsidRPr="00807D1F">
        <w:rPr>
          <w:rFonts w:ascii="Book Antiqua" w:hAnsi="Book Antiqua"/>
          <w:noProof/>
          <w:vertAlign w:val="superscript"/>
        </w:rPr>
        <w:t>]</w:t>
      </w:r>
      <w:r w:rsidR="00EE0650" w:rsidRPr="00807D1F">
        <w:rPr>
          <w:rFonts w:ascii="Book Antiqua" w:hAnsi="Book Antiqua"/>
        </w:rPr>
        <w:fldChar w:fldCharType="end"/>
      </w:r>
      <w:r w:rsidR="00EE0650" w:rsidRPr="00807D1F">
        <w:rPr>
          <w:rFonts w:ascii="Book Antiqua" w:hAnsi="Book Antiqua"/>
        </w:rPr>
        <w:t xml:space="preserve">. </w:t>
      </w:r>
      <w:r w:rsidR="003D320D" w:rsidRPr="00807D1F">
        <w:rPr>
          <w:rFonts w:ascii="Book Antiqua" w:hAnsi="Book Antiqua"/>
        </w:rPr>
        <w:t>Benson and colleagues reported</w:t>
      </w:r>
      <w:r w:rsidR="005D0E65" w:rsidRPr="00807D1F">
        <w:rPr>
          <w:rFonts w:ascii="Book Antiqua" w:hAnsi="Book Antiqua"/>
        </w:rPr>
        <w:t xml:space="preserve"> a significant dose dependent association</w:t>
      </w:r>
      <w:r w:rsidR="00D10399" w:rsidRPr="00807D1F">
        <w:rPr>
          <w:rFonts w:ascii="Book Antiqua" w:hAnsi="Book Antiqua"/>
        </w:rPr>
        <w:t xml:space="preserve"> between transfusion of RBC, fresh frozen plasma (FFP)</w:t>
      </w:r>
      <w:r w:rsidR="005D0E65" w:rsidRPr="00807D1F">
        <w:rPr>
          <w:rFonts w:ascii="Book Antiqua" w:hAnsi="Book Antiqua"/>
        </w:rPr>
        <w:t xml:space="preserve"> and platelets and post-operative infections</w:t>
      </w:r>
      <w:r w:rsidR="005D0E65" w:rsidRPr="00807D1F">
        <w:rPr>
          <w:rFonts w:ascii="Book Antiqua" w:hAnsi="Book Antiqua"/>
        </w:rPr>
        <w:fldChar w:fldCharType="begin">
          <w:fldData xml:space="preserve">PEVuZE5vdGU+PENpdGU+PEF1dGhvcj5CZW5zb248L0F1dGhvcj48WWVhcj4yMDExPC9ZZWFyPjxS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</w:fldData>
        </w:fldChar>
      </w:r>
      <w:r w:rsidR="008A0D58" w:rsidRPr="00807D1F">
        <w:rPr>
          <w:rFonts w:ascii="Book Antiqua" w:hAnsi="Book Antiqua"/>
        </w:rPr>
        <w:instrText xml:space="preserve"> ADDIN EN.CITE </w:instrText>
      </w:r>
      <w:r w:rsidR="008A0D58" w:rsidRPr="00807D1F">
        <w:rPr>
          <w:rFonts w:ascii="Book Antiqua" w:hAnsi="Book Antiqua"/>
        </w:rPr>
        <w:fldChar w:fldCharType="begin">
          <w:fldData xml:space="preserve">PEVuZE5vdGU+PENpdGU+PEF1dGhvcj5CZW5zb248L0F1dGhvcj48WWVhcj4yMDExPC9ZZWFyPjxS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</w:fldData>
        </w:fldChar>
      </w:r>
      <w:r w:rsidR="008A0D58" w:rsidRPr="00807D1F">
        <w:rPr>
          <w:rFonts w:ascii="Book Antiqua" w:hAnsi="Book Antiqua"/>
        </w:rPr>
        <w:instrText xml:space="preserve"> ADDIN EN.CITE.DATA </w:instrText>
      </w:r>
      <w:r w:rsidR="008A0D58" w:rsidRPr="00807D1F">
        <w:rPr>
          <w:rFonts w:ascii="Book Antiqua" w:hAnsi="Book Antiqua"/>
        </w:rPr>
      </w:r>
      <w:r w:rsidR="008A0D58" w:rsidRPr="00807D1F">
        <w:rPr>
          <w:rFonts w:ascii="Book Antiqua" w:hAnsi="Book Antiqua"/>
        </w:rPr>
        <w:fldChar w:fldCharType="end"/>
      </w:r>
      <w:r w:rsidR="005D0E65" w:rsidRPr="00807D1F">
        <w:rPr>
          <w:rFonts w:ascii="Book Antiqua" w:hAnsi="Book Antiqua"/>
        </w:rPr>
      </w:r>
      <w:r w:rsidR="005D0E65" w:rsidRPr="00807D1F">
        <w:rPr>
          <w:rFonts w:ascii="Book Antiqua" w:hAnsi="Book Antiqua"/>
        </w:rPr>
        <w:fldChar w:fldCharType="separate"/>
      </w:r>
      <w:r w:rsidR="008A0D58" w:rsidRPr="00807D1F">
        <w:rPr>
          <w:rFonts w:ascii="Book Antiqua" w:hAnsi="Book Antiqua"/>
          <w:noProof/>
          <w:vertAlign w:val="superscript"/>
        </w:rPr>
        <w:t>[</w:t>
      </w:r>
      <w:hyperlink w:anchor="_ENREF_16" w:tooltip="Benson, 2011 #147" w:history="1">
        <w:r w:rsidR="00147FEF" w:rsidRPr="00807D1F">
          <w:rPr>
            <w:rFonts w:ascii="Book Antiqua" w:hAnsi="Book Antiqua"/>
            <w:noProof/>
            <w:vertAlign w:val="superscript"/>
          </w:rPr>
          <w:t>16</w:t>
        </w:r>
      </w:hyperlink>
      <w:r w:rsidR="008A0D58" w:rsidRPr="00807D1F">
        <w:rPr>
          <w:rFonts w:ascii="Book Antiqua" w:hAnsi="Book Antiqua"/>
          <w:noProof/>
          <w:vertAlign w:val="superscript"/>
        </w:rPr>
        <w:t>]</w:t>
      </w:r>
      <w:r w:rsidR="005D0E65" w:rsidRPr="00807D1F">
        <w:rPr>
          <w:rFonts w:ascii="Book Antiqua" w:hAnsi="Book Antiqua"/>
        </w:rPr>
        <w:fldChar w:fldCharType="end"/>
      </w:r>
      <w:r w:rsidR="005D0E65" w:rsidRPr="00807D1F">
        <w:rPr>
          <w:rFonts w:ascii="Book Antiqua" w:hAnsi="Book Antiqua"/>
        </w:rPr>
        <w:t xml:space="preserve">. </w:t>
      </w:r>
      <w:r w:rsidR="006E4439" w:rsidRPr="00807D1F">
        <w:rPr>
          <w:rFonts w:ascii="Book Antiqua" w:hAnsi="Book Antiqua"/>
        </w:rPr>
        <w:t>Number of RBC units</w:t>
      </w:r>
      <w:r w:rsidR="00310279" w:rsidRPr="00807D1F">
        <w:rPr>
          <w:rFonts w:ascii="Book Antiqua" w:hAnsi="Book Antiqua"/>
        </w:rPr>
        <w:t xml:space="preserve"> transfused </w:t>
      </w:r>
      <w:r w:rsidR="006E4439" w:rsidRPr="00807D1F">
        <w:rPr>
          <w:rFonts w:ascii="Book Antiqua" w:hAnsi="Book Antiqua"/>
        </w:rPr>
        <w:t>was predictive for</w:t>
      </w:r>
      <w:r w:rsidR="00310279" w:rsidRPr="00807D1F">
        <w:rPr>
          <w:rFonts w:ascii="Book Antiqua" w:hAnsi="Book Antiqua"/>
        </w:rPr>
        <w:t xml:space="preserve"> </w:t>
      </w:r>
      <w:r w:rsidR="005F0AB6" w:rsidRPr="00807D1F">
        <w:rPr>
          <w:rFonts w:ascii="Book Antiqua" w:hAnsi="Book Antiqua"/>
        </w:rPr>
        <w:t xml:space="preserve">re-operation post </w:t>
      </w:r>
      <w:r w:rsidR="00C324E2" w:rsidRPr="00807D1F">
        <w:rPr>
          <w:rFonts w:ascii="Book Antiqua" w:hAnsi="Book Antiqua"/>
        </w:rPr>
        <w:t>LT</w:t>
      </w:r>
      <w:r w:rsidR="006E4439" w:rsidRPr="00807D1F">
        <w:rPr>
          <w:rFonts w:ascii="Book Antiqua" w:hAnsi="Book Antiqua"/>
        </w:rPr>
        <w:t xml:space="preserve"> in one</w:t>
      </w:r>
      <w:r w:rsidR="00663627" w:rsidRPr="00807D1F">
        <w:rPr>
          <w:rFonts w:ascii="Book Antiqua" w:hAnsi="Book Antiqua"/>
        </w:rPr>
        <w:t xml:space="preserve"> </w:t>
      </w:r>
      <w:proofErr w:type="spellStart"/>
      <w:r w:rsidR="00663627" w:rsidRPr="00807D1F">
        <w:rPr>
          <w:rFonts w:ascii="Book Antiqua" w:hAnsi="Book Antiqua"/>
        </w:rPr>
        <w:t>centre</w:t>
      </w:r>
      <w:proofErr w:type="spellEnd"/>
      <w:r w:rsidR="00BF7C2B" w:rsidRPr="00807D1F">
        <w:rPr>
          <w:rFonts w:ascii="Book Antiqua" w:hAnsi="Book Antiqua"/>
        </w:rPr>
        <w:fldChar w:fldCharType="begin"/>
      </w:r>
      <w:r w:rsidR="00BF7C2B" w:rsidRPr="00807D1F">
        <w:rPr>
          <w:rFonts w:ascii="Book Antiqua" w:hAnsi="Book Antiqua"/>
        </w:rPr>
        <w:instrText xml:space="preserve"> ADDIN EN.CITE &lt;EndNote&gt;&lt;Cite&gt;&lt;Author&gt;Hendriks&lt;/Author&gt;&lt;Year&gt;2005&lt;/Year&gt;&lt;RecNum&gt;84&lt;/RecNum&gt;&lt;DisplayText&gt;&lt;style face="superscript"&gt;[17]&lt;/style&gt;&lt;/DisplayText&gt;&lt;record&gt;&lt;rec-number&gt;84&lt;/rec-number&gt;&lt;foreign-keys&gt;&lt;key app="EN" db-id="t0pwf02pqwxvvye5zf95wa2ip0w29rfw2xtt" timestamp="1433701054"&gt;84&lt;/key&gt;&lt;/foreign-keys&gt;&lt;ref-type name="Journal Article"&gt;17&lt;/ref-type&gt;&lt;contributors&gt;&lt;authors&gt;&lt;author&gt;Hendriks, H. G.&lt;/author&gt;&lt;author&gt;van der Meer, J.&lt;/author&gt;&lt;author&gt;de Wolf, J. T.&lt;/author&gt;&lt;author&gt;Peeters, P. M.&lt;/author&gt;&lt;author&gt;Porte, R. J.&lt;/author&gt;&lt;author&gt;de Jong, K.&lt;/author&gt;&lt;author&gt;Lip, H.&lt;/author&gt;&lt;author&gt;Post, W. J.&lt;/author&gt;&lt;author&gt;Slooff, M. J.&lt;/author&gt;&lt;/authors&gt;&lt;/contributors&gt;&lt;auth-address&gt;Department of Anaesthesiology, University Hospital of Groningen, Hanzeplein 1, P.O. Box 30.001, 9700 RB, Groningen, The Netherlands. h.g.d.hendriks@anest.azg.nl&lt;/auth-address&gt;&lt;titles&gt;&lt;title&gt;Intraoperative blood transfusion requirement is the main determinant of early surgical re-intervention after orthotopic liver transplantation&lt;/title&gt;&lt;secondary-title&gt;Transpl Int&lt;/secondary-title&gt;&lt;/titles&gt;&lt;periodical&gt;&lt;full-title&gt;Transpl Int&lt;/full-title&gt;&lt;/periodical&gt;&lt;pages&gt;673-9&lt;/pages&gt;&lt;volume&gt;17&lt;/volume&gt;&lt;number&gt;11&lt;/number&gt;&lt;edition&gt;2005/02/18&lt;/edition&gt;&lt;keywords&gt;&lt;keyword&gt;Adult&lt;/keyword&gt;&lt;keyword&gt;Aged&lt;/keyword&gt;&lt;keyword&gt;Blood Loss, Surgical&lt;/keyword&gt;&lt;keyword&gt;Erythrocyte Transfusion&lt;/keyword&gt;&lt;keyword&gt;Female&lt;/keyword&gt;&lt;keyword&gt;Hospital Mortality&lt;/keyword&gt;&lt;keyword&gt;Humans&lt;/keyword&gt;&lt;keyword&gt;Liver Transplantation/adverse effects/mortality&lt;/keyword&gt;&lt;keyword&gt;Male&lt;/keyword&gt;&lt;keyword&gt;Middle Aged&lt;/keyword&gt;&lt;keyword&gt;Reoperation&lt;/keyword&gt;&lt;keyword&gt;Retrospective Studies&lt;/keyword&gt;&lt;/keywords&gt;&lt;dates&gt;&lt;year&gt;2005&lt;/year&gt;&lt;pub-dates&gt;&lt;date&gt;Jan&lt;/date&gt;&lt;/pub-dates&gt;&lt;/dates&gt;&lt;isbn&gt;0934-0874 (Print)&amp;#xD;0934-0874 (Linking)&lt;/isbn&gt;&lt;accession-num&gt;15717214&lt;/accession-num&gt;&lt;urls&gt;&lt;/urls&gt;&lt;electronic-resource-num&gt;10.1007/s00147-004-0793-5&lt;/electronic-resource-num&gt;&lt;remote-database-provider&gt;NLM&lt;/remote-database-provider&gt;&lt;language&gt;eng&lt;/language&gt;&lt;/record&gt;&lt;/Cite&gt;&lt;/EndNote&gt;</w:instrText>
      </w:r>
      <w:r w:rsidR="00BF7C2B" w:rsidRPr="00807D1F">
        <w:rPr>
          <w:rFonts w:ascii="Book Antiqua" w:hAnsi="Book Antiqua"/>
        </w:rPr>
        <w:fldChar w:fldCharType="separate"/>
      </w:r>
      <w:r w:rsidR="00BF7C2B" w:rsidRPr="00807D1F">
        <w:rPr>
          <w:rFonts w:ascii="Book Antiqua" w:hAnsi="Book Antiqua"/>
          <w:noProof/>
          <w:vertAlign w:val="superscript"/>
        </w:rPr>
        <w:t>[</w:t>
      </w:r>
      <w:hyperlink w:anchor="_ENREF_17" w:tooltip="Hendriks, 2005 #84" w:history="1">
        <w:r w:rsidR="00BF7C2B" w:rsidRPr="00807D1F">
          <w:rPr>
            <w:rFonts w:ascii="Book Antiqua" w:hAnsi="Book Antiqua"/>
            <w:noProof/>
            <w:vertAlign w:val="superscript"/>
          </w:rPr>
          <w:t>17</w:t>
        </w:r>
      </w:hyperlink>
      <w:r w:rsidR="00BF7C2B" w:rsidRPr="00807D1F">
        <w:rPr>
          <w:rFonts w:ascii="Book Antiqua" w:hAnsi="Book Antiqua"/>
          <w:noProof/>
          <w:vertAlign w:val="superscript"/>
        </w:rPr>
        <w:t>]</w:t>
      </w:r>
      <w:r w:rsidR="00BF7C2B" w:rsidRPr="00807D1F">
        <w:rPr>
          <w:rFonts w:ascii="Book Antiqua" w:hAnsi="Book Antiqua"/>
        </w:rPr>
        <w:fldChar w:fldCharType="end"/>
      </w:r>
      <w:r w:rsidR="00310279" w:rsidRPr="00807D1F">
        <w:rPr>
          <w:rFonts w:ascii="Book Antiqua" w:hAnsi="Book Antiqua"/>
        </w:rPr>
        <w:t>,</w:t>
      </w:r>
      <w:r w:rsidR="00F930C5" w:rsidRPr="00807D1F">
        <w:rPr>
          <w:rFonts w:ascii="Book Antiqua" w:hAnsi="Book Antiqua"/>
        </w:rPr>
        <w:t xml:space="preserve"> </w:t>
      </w:r>
      <w:r w:rsidR="00310279" w:rsidRPr="00807D1F">
        <w:rPr>
          <w:rFonts w:ascii="Book Antiqua" w:hAnsi="Book Antiqua"/>
        </w:rPr>
        <w:t>an event associated with high financ</w:t>
      </w:r>
      <w:r w:rsidR="00BF7C2B">
        <w:rPr>
          <w:rFonts w:ascii="Book Antiqua" w:hAnsi="Book Antiqua"/>
        </w:rPr>
        <w:t>ial burden and excess mortality</w:t>
      </w:r>
      <w:r w:rsidR="00310279" w:rsidRPr="00807D1F">
        <w:rPr>
          <w:rFonts w:ascii="Book Antiqua" w:hAnsi="Book Antiqua"/>
        </w:rPr>
        <w:fldChar w:fldCharType="begin"/>
      </w:r>
      <w:r w:rsidR="008A0D58" w:rsidRPr="00807D1F">
        <w:rPr>
          <w:rFonts w:ascii="Book Antiqua" w:hAnsi="Book Antiqua"/>
        </w:rPr>
        <w:instrText xml:space="preserve"> ADDIN EN.CITE &lt;EndNote&gt;&lt;Cite&gt;&lt;Author&gt;Thompson&lt;/Author&gt;&lt;Year&gt;2014&lt;/Year&gt;&lt;RecNum&gt;149&lt;/RecNum&gt;&lt;DisplayText&gt;&lt;style face="superscript"&gt;[18]&lt;/style&gt;&lt;/DisplayText&gt;&lt;record&gt;&lt;rec-number&gt;149&lt;/rec-number&gt;&lt;foreign-keys&gt;&lt;key app="EN" db-id="t0pwf02pqwxvvye5zf95wa2ip0w29rfw2xtt" timestamp="1434285395"&gt;149&lt;/key&gt;&lt;/foreign-keys&gt;&lt;ref-type name="Journal Article"&gt;17&lt;/ref-type&gt;&lt;contributors&gt;&lt;authors&gt;&lt;author&gt;Thompson, M. A.&lt;/author&gt;&lt;author&gt;Redden, D. T.&lt;/author&gt;&lt;author&gt;Glueckert, L.&lt;/author&gt;&lt;author&gt;Smith, A. B.&lt;/author&gt;&lt;author&gt;Crawford, J. H.&lt;/author&gt;&lt;author&gt;Jones, K. A.&lt;/author&gt;&lt;author&gt;Eckhoff, D. E.&lt;/author&gt;&lt;author&gt;Gray, S. H.&lt;/author&gt;&lt;author&gt;White, J. A.&lt;/author&gt;&lt;author&gt;Bloomer, J.&lt;/author&gt;&lt;author&gt;DuBay, D. A.&lt;/author&gt;&lt;/authors&gt;&lt;/contributors&gt;&lt;auth-address&gt;University of Alabama at Birmingham, Birmingham, AL 35294, USA.&amp;#xD;Biostatistics Division, School of Public Health, University of Alabama at Birmingham, Birmingham, AL 35294, USA.&amp;#xD;Department of Anesthesia, University of Alabama at Birmingham, Birmingham, AL 35294, USA.&amp;#xD;Liver Transplant and Hepatobiliary Surgery, University of Alabama at Birmingham, 701 ZRB, 1530 3rd Avenue South, Birmingham, AL 35294-0007, USA.&amp;#xD;Transplant Hepatology, University of Alabama at Birmingham, Birmingham, AL 35294, USA.&lt;/auth-address&gt;&lt;titles&gt;&lt;title&gt;Risk Factors Associated with Reoperation for Bleeding following Liver Transplantation&lt;/title&gt;&lt;secondary-title&gt;HPB Surg&lt;/secondary-title&gt;&lt;/titles&gt;&lt;periodical&gt;&lt;full-title&gt;HPB Surg&lt;/full-title&gt;&lt;/periodical&gt;&lt;pages&gt;816246&lt;/pages&gt;&lt;volume&gt;2014&lt;/volume&gt;&lt;dates&gt;&lt;year&gt;2014&lt;/year&gt;&lt;/dates&gt;&lt;isbn&gt;0894-8569 (Print)&amp;#xD;0894-8569 (Linking)&lt;/isbn&gt;&lt;accession-num&gt;25505820&lt;/accession-num&gt;&lt;urls&gt;&lt;related-urls&gt;&lt;url&gt;http://www.ncbi.nlm.nih.gov/pubmed/25505820&lt;/url&gt;&lt;/related-urls&gt;&lt;/urls&gt;&lt;custom2&gt;4258335&lt;/custom2&gt;&lt;electronic-resource-num&gt;10.1155/2014/816246&lt;/electronic-resource-num&gt;&lt;/record&gt;&lt;/Cite&gt;&lt;/EndNote&gt;</w:instrText>
      </w:r>
      <w:r w:rsidR="00310279" w:rsidRPr="00807D1F">
        <w:rPr>
          <w:rFonts w:ascii="Book Antiqua" w:hAnsi="Book Antiqua"/>
        </w:rPr>
        <w:fldChar w:fldCharType="separate"/>
      </w:r>
      <w:r w:rsidR="008A0D58" w:rsidRPr="00807D1F">
        <w:rPr>
          <w:rFonts w:ascii="Book Antiqua" w:hAnsi="Book Antiqua"/>
          <w:noProof/>
          <w:vertAlign w:val="superscript"/>
        </w:rPr>
        <w:t>[</w:t>
      </w:r>
      <w:hyperlink w:anchor="_ENREF_18" w:tooltip="Thompson, 2014 #149" w:history="1">
        <w:r w:rsidR="00147FEF" w:rsidRPr="00807D1F">
          <w:rPr>
            <w:rFonts w:ascii="Book Antiqua" w:hAnsi="Book Antiqua"/>
            <w:noProof/>
            <w:vertAlign w:val="superscript"/>
          </w:rPr>
          <w:t>18</w:t>
        </w:r>
      </w:hyperlink>
      <w:r w:rsidR="008A0D58" w:rsidRPr="00807D1F">
        <w:rPr>
          <w:rFonts w:ascii="Book Antiqua" w:hAnsi="Book Antiqua"/>
          <w:noProof/>
          <w:vertAlign w:val="superscript"/>
        </w:rPr>
        <w:t>]</w:t>
      </w:r>
      <w:r w:rsidR="00310279" w:rsidRPr="00807D1F">
        <w:rPr>
          <w:rFonts w:ascii="Book Antiqua" w:hAnsi="Book Antiqua"/>
        </w:rPr>
        <w:fldChar w:fldCharType="end"/>
      </w:r>
      <w:r w:rsidR="00310279" w:rsidRPr="00807D1F">
        <w:rPr>
          <w:rFonts w:ascii="Book Antiqua" w:hAnsi="Book Antiqua"/>
        </w:rPr>
        <w:t>.</w:t>
      </w:r>
    </w:p>
    <w:p w14:paraId="1810F925" w14:textId="0CCA03E0" w:rsidR="003C604D" w:rsidRPr="00807D1F" w:rsidRDefault="003C604D" w:rsidP="00BF7C2B">
      <w:pPr>
        <w:spacing w:line="360" w:lineRule="auto"/>
        <w:ind w:firstLineChars="100" w:firstLine="240"/>
        <w:jc w:val="both"/>
        <w:rPr>
          <w:rFonts w:ascii="Book Antiqua" w:hAnsi="Book Antiqua"/>
        </w:rPr>
      </w:pPr>
      <w:r w:rsidRPr="00807D1F">
        <w:rPr>
          <w:rFonts w:ascii="Book Antiqua" w:hAnsi="Book Antiqua"/>
        </w:rPr>
        <w:t xml:space="preserve">Mechanisms for poor outcomes </w:t>
      </w:r>
      <w:r w:rsidR="00A2492F" w:rsidRPr="00807D1F">
        <w:rPr>
          <w:rFonts w:ascii="Book Antiqua" w:hAnsi="Book Antiqua"/>
        </w:rPr>
        <w:t>and increased post-</w:t>
      </w:r>
      <w:r w:rsidR="00065D2D" w:rsidRPr="00807D1F">
        <w:rPr>
          <w:rFonts w:ascii="Book Antiqua" w:hAnsi="Book Antiqua"/>
        </w:rPr>
        <w:t xml:space="preserve">operative infection </w:t>
      </w:r>
      <w:r w:rsidRPr="00807D1F">
        <w:rPr>
          <w:rFonts w:ascii="Book Antiqua" w:hAnsi="Book Antiqua"/>
        </w:rPr>
        <w:t>associated with RBC transfusion are not fully understood. On</w:t>
      </w:r>
      <w:r w:rsidR="00065D2D" w:rsidRPr="00807D1F">
        <w:rPr>
          <w:rFonts w:ascii="Book Antiqua" w:hAnsi="Book Antiqua"/>
        </w:rPr>
        <w:t>e</w:t>
      </w:r>
      <w:r w:rsidRPr="00807D1F">
        <w:rPr>
          <w:rFonts w:ascii="Book Antiqua" w:hAnsi="Book Antiqua"/>
        </w:rPr>
        <w:t xml:space="preserve"> theory is </w:t>
      </w:r>
      <w:r w:rsidR="007E7B62" w:rsidRPr="00807D1F">
        <w:rPr>
          <w:rFonts w:ascii="Book Antiqua" w:hAnsi="Book Antiqua"/>
        </w:rPr>
        <w:t>transfusion-</w:t>
      </w:r>
      <w:r w:rsidRPr="00807D1F">
        <w:rPr>
          <w:rFonts w:ascii="Book Antiqua" w:hAnsi="Book Antiqua"/>
        </w:rPr>
        <w:t>related immunomodulation</w:t>
      </w:r>
      <w:r w:rsidR="00065D2D" w:rsidRPr="00807D1F">
        <w:rPr>
          <w:rFonts w:ascii="Book Antiqua" w:hAnsi="Book Antiqua"/>
        </w:rPr>
        <w:t xml:space="preserve"> (TRIM)</w:t>
      </w:r>
      <w:r w:rsidR="00511395" w:rsidRPr="00807D1F">
        <w:rPr>
          <w:rFonts w:ascii="Book Antiqua" w:hAnsi="Book Antiqua"/>
        </w:rPr>
        <w:t xml:space="preserve">. </w:t>
      </w:r>
      <w:r w:rsidR="007340E6" w:rsidRPr="00807D1F">
        <w:rPr>
          <w:rFonts w:ascii="Book Antiqua" w:hAnsi="Book Antiqua"/>
        </w:rPr>
        <w:t>A</w:t>
      </w:r>
      <w:r w:rsidRPr="00807D1F">
        <w:rPr>
          <w:rFonts w:ascii="Book Antiqua" w:hAnsi="Book Antiqua"/>
        </w:rPr>
        <w:t xml:space="preserve"> </w:t>
      </w:r>
      <w:r w:rsidR="00065D2D" w:rsidRPr="00807D1F">
        <w:rPr>
          <w:rFonts w:ascii="Book Antiqua" w:hAnsi="Book Antiqua"/>
        </w:rPr>
        <w:t>retrospective</w:t>
      </w:r>
      <w:r w:rsidRPr="00807D1F">
        <w:rPr>
          <w:rFonts w:ascii="Book Antiqua" w:hAnsi="Book Antiqua"/>
        </w:rPr>
        <w:t xml:space="preserve"> </w:t>
      </w:r>
      <w:r w:rsidR="00065D2D" w:rsidRPr="00807D1F">
        <w:rPr>
          <w:rFonts w:ascii="Book Antiqua" w:hAnsi="Book Antiqua"/>
        </w:rPr>
        <w:t xml:space="preserve">analysis </w:t>
      </w:r>
      <w:r w:rsidR="00A2492F" w:rsidRPr="00807D1F">
        <w:rPr>
          <w:rFonts w:ascii="Book Antiqua" w:hAnsi="Book Antiqua"/>
        </w:rPr>
        <w:t xml:space="preserve">by Boyd </w:t>
      </w:r>
      <w:r w:rsidR="00A2492F" w:rsidRPr="00BF7C2B">
        <w:rPr>
          <w:rFonts w:ascii="Book Antiqua" w:hAnsi="Book Antiqua"/>
          <w:i/>
        </w:rPr>
        <w:t>et al</w:t>
      </w:r>
      <w:r w:rsidR="00BF7C2B" w:rsidRPr="00807D1F">
        <w:rPr>
          <w:rFonts w:ascii="Book Antiqua" w:hAnsi="Book Antiqua"/>
        </w:rPr>
        <w:fldChar w:fldCharType="begin">
          <w:fldData xml:space="preserve">PEVuZE5vdGU+PENpdGU+PEF1dGhvcj5Cb3lkPC9BdXRob3I+PFllYXI+MjAwNzwvWWVhcj48UmVj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</w:fldData>
        </w:fldChar>
      </w:r>
      <w:r w:rsidR="00BF7C2B" w:rsidRPr="00807D1F">
        <w:rPr>
          <w:rFonts w:ascii="Book Antiqua" w:hAnsi="Book Antiqua"/>
        </w:rPr>
        <w:instrText xml:space="preserve"> ADDIN EN.CITE </w:instrText>
      </w:r>
      <w:r w:rsidR="00BF7C2B" w:rsidRPr="00807D1F">
        <w:rPr>
          <w:rFonts w:ascii="Book Antiqua" w:hAnsi="Book Antiqua"/>
        </w:rPr>
        <w:fldChar w:fldCharType="begin">
          <w:fldData xml:space="preserve">PEVuZE5vdGU+PENpdGU+PEF1dGhvcj5Cb3lkPC9BdXRob3I+PFllYXI+MjAwNzwvWWVhcj48UmVj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</w:fldData>
        </w:fldChar>
      </w:r>
      <w:r w:rsidR="00BF7C2B" w:rsidRPr="00807D1F">
        <w:rPr>
          <w:rFonts w:ascii="Book Antiqua" w:hAnsi="Book Antiqua"/>
        </w:rPr>
        <w:instrText xml:space="preserve"> ADDIN EN.CITE.DATA </w:instrText>
      </w:r>
      <w:r w:rsidR="00BF7C2B" w:rsidRPr="00807D1F">
        <w:rPr>
          <w:rFonts w:ascii="Book Antiqua" w:hAnsi="Book Antiqua"/>
        </w:rPr>
      </w:r>
      <w:r w:rsidR="00BF7C2B" w:rsidRPr="00807D1F">
        <w:rPr>
          <w:rFonts w:ascii="Book Antiqua" w:hAnsi="Book Antiqua"/>
        </w:rPr>
        <w:fldChar w:fldCharType="end"/>
      </w:r>
      <w:r w:rsidR="00BF7C2B" w:rsidRPr="00807D1F">
        <w:rPr>
          <w:rFonts w:ascii="Book Antiqua" w:hAnsi="Book Antiqua"/>
        </w:rPr>
      </w:r>
      <w:r w:rsidR="00BF7C2B" w:rsidRPr="00807D1F">
        <w:rPr>
          <w:rFonts w:ascii="Book Antiqua" w:hAnsi="Book Antiqua"/>
        </w:rPr>
        <w:fldChar w:fldCharType="separate"/>
      </w:r>
      <w:r w:rsidR="00BF7C2B" w:rsidRPr="00807D1F">
        <w:rPr>
          <w:rFonts w:ascii="Book Antiqua" w:hAnsi="Book Antiqua"/>
          <w:noProof/>
          <w:vertAlign w:val="superscript"/>
        </w:rPr>
        <w:t>[</w:t>
      </w:r>
      <w:hyperlink w:anchor="_ENREF_19" w:tooltip="Boyd, 2007 #211" w:history="1">
        <w:r w:rsidR="00BF7C2B" w:rsidRPr="00807D1F">
          <w:rPr>
            <w:rFonts w:ascii="Book Antiqua" w:hAnsi="Book Antiqua"/>
            <w:noProof/>
            <w:vertAlign w:val="superscript"/>
          </w:rPr>
          <w:t>19</w:t>
        </w:r>
      </w:hyperlink>
      <w:r w:rsidR="00BF7C2B" w:rsidRPr="00807D1F">
        <w:rPr>
          <w:rFonts w:ascii="Book Antiqua" w:hAnsi="Book Antiqua"/>
          <w:noProof/>
          <w:vertAlign w:val="superscript"/>
        </w:rPr>
        <w:t>]</w:t>
      </w:r>
      <w:r w:rsidR="00BF7C2B" w:rsidRPr="00807D1F">
        <w:rPr>
          <w:rFonts w:ascii="Book Antiqua" w:hAnsi="Book Antiqua"/>
        </w:rPr>
        <w:fldChar w:fldCharType="end"/>
      </w:r>
      <w:r w:rsidR="00A2492F" w:rsidRPr="00807D1F">
        <w:rPr>
          <w:rFonts w:ascii="Book Antiqua" w:hAnsi="Book Antiqua"/>
        </w:rPr>
        <w:t xml:space="preserve"> </w:t>
      </w:r>
      <w:r w:rsidR="00511395" w:rsidRPr="00807D1F">
        <w:rPr>
          <w:rFonts w:ascii="Book Antiqua" w:hAnsi="Book Antiqua"/>
        </w:rPr>
        <w:t xml:space="preserve">noted </w:t>
      </w:r>
      <w:r w:rsidR="005F0AB6" w:rsidRPr="00807D1F">
        <w:rPr>
          <w:rFonts w:ascii="Book Antiqua" w:hAnsi="Book Antiqua"/>
        </w:rPr>
        <w:t xml:space="preserve">reduced survival post </w:t>
      </w:r>
      <w:r w:rsidR="00065D2D" w:rsidRPr="00807D1F">
        <w:rPr>
          <w:rFonts w:ascii="Book Antiqua" w:hAnsi="Book Antiqua"/>
        </w:rPr>
        <w:t xml:space="preserve">LT in patients bearing anti-RBC alloantibodies (suggestive of previous transfusion). </w:t>
      </w:r>
      <w:r w:rsidR="00511395" w:rsidRPr="00807D1F">
        <w:rPr>
          <w:rFonts w:ascii="Book Antiqua" w:hAnsi="Book Antiqua"/>
        </w:rPr>
        <w:t xml:space="preserve">These findings </w:t>
      </w:r>
      <w:r w:rsidR="007E7B62" w:rsidRPr="00807D1F">
        <w:rPr>
          <w:rFonts w:ascii="Book Antiqua" w:hAnsi="Book Antiqua"/>
        </w:rPr>
        <w:t>raise the possibility</w:t>
      </w:r>
      <w:r w:rsidR="00511395" w:rsidRPr="00807D1F">
        <w:rPr>
          <w:rFonts w:ascii="Book Antiqua" w:hAnsi="Book Antiqua"/>
        </w:rPr>
        <w:t xml:space="preserve"> that transfusion </w:t>
      </w:r>
      <w:r w:rsidR="007E7B62" w:rsidRPr="00807D1F">
        <w:rPr>
          <w:rFonts w:ascii="Book Antiqua" w:hAnsi="Book Antiqua"/>
        </w:rPr>
        <w:t>may alter the</w:t>
      </w:r>
      <w:r w:rsidR="00065D2D" w:rsidRPr="00807D1F">
        <w:rPr>
          <w:rFonts w:ascii="Book Antiqua" w:hAnsi="Book Antiqua"/>
        </w:rPr>
        <w:t xml:space="preserve"> immune system</w:t>
      </w:r>
      <w:r w:rsidR="007E7B62" w:rsidRPr="00807D1F">
        <w:rPr>
          <w:rFonts w:ascii="Book Antiqua" w:hAnsi="Book Antiqua"/>
        </w:rPr>
        <w:t xml:space="preserve"> and</w:t>
      </w:r>
      <w:r w:rsidR="00065D2D" w:rsidRPr="00807D1F">
        <w:rPr>
          <w:rFonts w:ascii="Book Antiqua" w:hAnsi="Book Antiqua"/>
        </w:rPr>
        <w:t xml:space="preserve"> </w:t>
      </w:r>
      <w:r w:rsidR="007E7B62" w:rsidRPr="00807D1F">
        <w:rPr>
          <w:rFonts w:ascii="Book Antiqua" w:hAnsi="Book Antiqua"/>
        </w:rPr>
        <w:t xml:space="preserve">impact </w:t>
      </w:r>
      <w:r w:rsidR="00511395" w:rsidRPr="00807D1F">
        <w:rPr>
          <w:rFonts w:ascii="Book Antiqua" w:hAnsi="Book Antiqua"/>
        </w:rPr>
        <w:t xml:space="preserve">negatively on susceptibility to infection and survival. </w:t>
      </w:r>
    </w:p>
    <w:p w14:paraId="5A86DC71" w14:textId="3D03588E" w:rsidR="00EA7FF9" w:rsidRPr="00807D1F" w:rsidRDefault="006D0F9E" w:rsidP="00BF7C2B">
      <w:pPr>
        <w:spacing w:line="360" w:lineRule="auto"/>
        <w:ind w:firstLineChars="100" w:firstLine="240"/>
        <w:jc w:val="both"/>
        <w:rPr>
          <w:rFonts w:ascii="Book Antiqua" w:hAnsi="Book Antiqua"/>
        </w:rPr>
      </w:pPr>
      <w:r w:rsidRPr="00807D1F">
        <w:rPr>
          <w:rFonts w:ascii="Book Antiqua" w:hAnsi="Book Antiqua"/>
        </w:rPr>
        <w:lastRenderedPageBreak/>
        <w:t>Platelet transfusions have</w:t>
      </w:r>
      <w:r w:rsidR="00AA55B6" w:rsidRPr="00807D1F">
        <w:rPr>
          <w:rFonts w:ascii="Book Antiqua" w:hAnsi="Book Antiqua"/>
        </w:rPr>
        <w:t xml:space="preserve"> been</w:t>
      </w:r>
      <w:r w:rsidRPr="00807D1F">
        <w:rPr>
          <w:rFonts w:ascii="Book Antiqua" w:hAnsi="Book Antiqua"/>
        </w:rPr>
        <w:t xml:space="preserve"> identified as an independent predictor o</w:t>
      </w:r>
      <w:r w:rsidR="005F0AB6" w:rsidRPr="00807D1F">
        <w:rPr>
          <w:rFonts w:ascii="Book Antiqua" w:hAnsi="Book Antiqua"/>
        </w:rPr>
        <w:t xml:space="preserve">f adverse outcomes post </w:t>
      </w:r>
      <w:r w:rsidR="00070750" w:rsidRPr="00807D1F">
        <w:rPr>
          <w:rFonts w:ascii="Book Antiqua" w:hAnsi="Book Antiqua"/>
        </w:rPr>
        <w:t xml:space="preserve">LT, in </w:t>
      </w:r>
      <w:r w:rsidRPr="00807D1F">
        <w:rPr>
          <w:rFonts w:ascii="Book Antiqua" w:hAnsi="Book Antiqua"/>
        </w:rPr>
        <w:t xml:space="preserve">keeping with findings in cardiac </w:t>
      </w:r>
      <w:r w:rsidR="007340E6" w:rsidRPr="00807D1F">
        <w:rPr>
          <w:rFonts w:ascii="Book Antiqua" w:hAnsi="Book Antiqua"/>
        </w:rPr>
        <w:t>surgery</w:t>
      </w:r>
      <w:r w:rsidR="00AA55B6" w:rsidRPr="00807D1F">
        <w:rPr>
          <w:rFonts w:ascii="Book Antiqua" w:hAnsi="Book Antiqua"/>
        </w:rPr>
        <w:fldChar w:fldCharType="begin"/>
      </w:r>
      <w:r w:rsidR="008A0D58" w:rsidRPr="00807D1F">
        <w:rPr>
          <w:rFonts w:ascii="Book Antiqua" w:hAnsi="Book Antiqua"/>
        </w:rPr>
        <w:instrText xml:space="preserve"> ADDIN EN.CITE &lt;EndNote&gt;&lt;Cite&gt;&lt;Author&gt;Spiess&lt;/Author&gt;&lt;Year&gt;2004&lt;/Year&gt;&lt;RecNum&gt;146&lt;/RecNum&gt;&lt;DisplayText&gt;&lt;style face="superscript"&gt;[20]&lt;/style&gt;&lt;/DisplayText&gt;&lt;record&gt;&lt;rec-number&gt;146&lt;/rec-number&gt;&lt;foreign-keys&gt;&lt;key app="EN" db-id="t0pwf02pqwxvvye5zf95wa2ip0w29rfw2xtt" timestamp="1434228743"&gt;146&lt;/key&gt;&lt;/foreign-keys&gt;&lt;ref-type name="Journal Article"&gt;17&lt;/ref-type&gt;&lt;contributors&gt;&lt;authors&gt;&lt;author&gt;Spiess, B. D.&lt;/author&gt;&lt;author&gt;Royston, D.&lt;/author&gt;&lt;author&gt;Levy, J. H.&lt;/author&gt;&lt;author&gt;Fitch, J.&lt;/author&gt;&lt;author&gt;Dietrich, W.&lt;/author&gt;&lt;author&gt;Body, S.&lt;/author&gt;&lt;author&gt;Murkin, J.&lt;/author&gt;&lt;author&gt;Nadel, A.&lt;/author&gt;&lt;/authors&gt;&lt;/contributors&gt;&lt;auth-address&gt;Department of Anesthesiology, Virginia Commonwealth University/Medical College of Virginia Campus, Richmond, Virginia 23298-0695, USA. bdspiess@hsc.vcu.edu&lt;/auth-address&gt;&lt;titles&gt;&lt;title&gt;Platelet transfusions during coronary artery bypass graft surgery are associated with serious adverse outcomes&lt;/title&gt;&lt;secondary-title&gt;Transfusion&lt;/secondary-title&gt;&lt;/titles&gt;&lt;periodical&gt;&lt;full-title&gt;Transfusion&lt;/full-title&gt;&lt;/periodical&gt;&lt;pages&gt;1143-8&lt;/pages&gt;&lt;volume&gt;44&lt;/volume&gt;&lt;number&gt;8&lt;/number&gt;&lt;keywords&gt;&lt;keyword&gt;Aged&lt;/keyword&gt;&lt;keyword&gt;Aprotinin/therapeutic use&lt;/keyword&gt;&lt;keyword&gt;*Coronary Artery Bypass&lt;/keyword&gt;&lt;keyword&gt;Double-Blind Method&lt;/keyword&gt;&lt;keyword&gt;Female&lt;/keyword&gt;&lt;keyword&gt;Humans&lt;/keyword&gt;&lt;keyword&gt;Male&lt;/keyword&gt;&lt;keyword&gt;Middle Aged&lt;/keyword&gt;&lt;keyword&gt;Platelet Transfusion/*adverse effects&lt;/keyword&gt;&lt;keyword&gt;Retrospective Studies&lt;/keyword&gt;&lt;keyword&gt;Stroke/etiology&lt;/keyword&gt;&lt;/keywords&gt;&lt;dates&gt;&lt;year&gt;2004&lt;/year&gt;&lt;pub-dates&gt;&lt;date&gt;Aug&lt;/date&gt;&lt;/pub-dates&gt;&lt;/dates&gt;&lt;isbn&gt;0041-1132 (Print)&amp;#xD;0041-1132 (Linking)&lt;/isbn&gt;&lt;accession-num&gt;15265117&lt;/accession-num&gt;&lt;urls&gt;&lt;related-urls&gt;&lt;url&gt;http://www.ncbi.nlm.nih.gov/pubmed/15265117&lt;/url&gt;&lt;/related-urls&gt;&lt;/urls&gt;&lt;electronic-resource-num&gt;10.1111/j.1537-2995.2004.03322.x&lt;/electronic-resource-num&gt;&lt;/record&gt;&lt;/Cite&gt;&lt;/EndNote&gt;</w:instrText>
      </w:r>
      <w:r w:rsidR="00AA55B6" w:rsidRPr="00807D1F">
        <w:rPr>
          <w:rFonts w:ascii="Book Antiqua" w:hAnsi="Book Antiqua"/>
        </w:rPr>
        <w:fldChar w:fldCharType="separate"/>
      </w:r>
      <w:r w:rsidR="008A0D58" w:rsidRPr="00807D1F">
        <w:rPr>
          <w:rFonts w:ascii="Book Antiqua" w:hAnsi="Book Antiqua"/>
          <w:noProof/>
          <w:vertAlign w:val="superscript"/>
        </w:rPr>
        <w:t>[</w:t>
      </w:r>
      <w:hyperlink w:anchor="_ENREF_20" w:tooltip="Spiess, 2004 #146" w:history="1">
        <w:r w:rsidR="00147FEF" w:rsidRPr="00807D1F">
          <w:rPr>
            <w:rFonts w:ascii="Book Antiqua" w:hAnsi="Book Antiqua"/>
            <w:noProof/>
            <w:vertAlign w:val="superscript"/>
          </w:rPr>
          <w:t>20</w:t>
        </w:r>
      </w:hyperlink>
      <w:r w:rsidR="008A0D58" w:rsidRPr="00807D1F">
        <w:rPr>
          <w:rFonts w:ascii="Book Antiqua" w:hAnsi="Book Antiqua"/>
          <w:noProof/>
          <w:vertAlign w:val="superscript"/>
        </w:rPr>
        <w:t>]</w:t>
      </w:r>
      <w:r w:rsidR="00AA55B6" w:rsidRPr="00807D1F">
        <w:rPr>
          <w:rFonts w:ascii="Book Antiqua" w:hAnsi="Book Antiqua"/>
        </w:rPr>
        <w:fldChar w:fldCharType="end"/>
      </w:r>
      <w:r w:rsidR="00F74C68" w:rsidRPr="00807D1F">
        <w:rPr>
          <w:rFonts w:ascii="Book Antiqua" w:hAnsi="Book Antiqua"/>
        </w:rPr>
        <w:t>. De B</w:t>
      </w:r>
      <w:r w:rsidR="00706851" w:rsidRPr="00807D1F">
        <w:rPr>
          <w:rFonts w:ascii="Book Antiqua" w:hAnsi="Book Antiqua"/>
        </w:rPr>
        <w:t>oer demonstrated that even</w:t>
      </w:r>
      <w:r w:rsidR="00070750" w:rsidRPr="00807D1F">
        <w:rPr>
          <w:rFonts w:ascii="Book Antiqua" w:hAnsi="Book Antiqua"/>
        </w:rPr>
        <w:t xml:space="preserve"> a</w:t>
      </w:r>
      <w:r w:rsidR="00706851" w:rsidRPr="00807D1F">
        <w:rPr>
          <w:rFonts w:ascii="Book Antiqua" w:hAnsi="Book Antiqua"/>
        </w:rPr>
        <w:t xml:space="preserve"> 1 unit platelet transfusion was an import</w:t>
      </w:r>
      <w:r w:rsidR="005F0AB6" w:rsidRPr="00807D1F">
        <w:rPr>
          <w:rFonts w:ascii="Book Antiqua" w:hAnsi="Book Antiqua"/>
        </w:rPr>
        <w:t xml:space="preserve">ant prognostic factor for post </w:t>
      </w:r>
      <w:r w:rsidR="00706851" w:rsidRPr="00807D1F">
        <w:rPr>
          <w:rFonts w:ascii="Book Antiqua" w:hAnsi="Book Antiqua"/>
        </w:rPr>
        <w:t>LT survival</w:t>
      </w:r>
      <w:r w:rsidR="00762B09" w:rsidRPr="00807D1F">
        <w:rPr>
          <w:rFonts w:ascii="Book Antiqua" w:hAnsi="Book Antiqua"/>
        </w:rPr>
        <w:t xml:space="preserve"> </w:t>
      </w:r>
      <w:r w:rsidR="00070750" w:rsidRPr="00807D1F">
        <w:rPr>
          <w:rFonts w:ascii="Book Antiqua" w:hAnsi="Book Antiqua"/>
        </w:rPr>
        <w:t xml:space="preserve">with a </w:t>
      </w:r>
      <w:r w:rsidR="003B6384" w:rsidRPr="00807D1F">
        <w:rPr>
          <w:rFonts w:ascii="Book Antiqua" w:hAnsi="Book Antiqua"/>
        </w:rPr>
        <w:t xml:space="preserve">hazard of death ratio </w:t>
      </w:r>
      <w:r w:rsidR="003040E8" w:rsidRPr="00807D1F">
        <w:rPr>
          <w:rFonts w:ascii="Book Antiqua" w:hAnsi="Book Antiqua"/>
        </w:rPr>
        <w:t>(</w:t>
      </w:r>
      <w:r w:rsidR="003B6384" w:rsidRPr="00807D1F">
        <w:rPr>
          <w:rFonts w:ascii="Book Antiqua" w:hAnsi="Book Antiqua"/>
        </w:rPr>
        <w:t>HR 1.37/unit platelets</w:t>
      </w:r>
      <w:r w:rsidR="00070750" w:rsidRPr="00807D1F">
        <w:rPr>
          <w:rFonts w:ascii="Book Antiqua" w:hAnsi="Book Antiqua"/>
        </w:rPr>
        <w:fldChar w:fldCharType="begin">
          <w:fldData xml:space="preserve">PEVuZE5vdGU+PENpdGU+PEF1dGhvcj5kZSBCb2VyPC9BdXRob3I+PFllYXI+MjAwODwvWWVhcj48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</w:fldData>
        </w:fldChar>
      </w:r>
      <w:r w:rsidR="008A0D58" w:rsidRPr="00807D1F">
        <w:rPr>
          <w:rFonts w:ascii="Book Antiqua" w:hAnsi="Book Antiqua"/>
        </w:rPr>
        <w:instrText xml:space="preserve"> ADDIN EN.CITE </w:instrText>
      </w:r>
      <w:r w:rsidR="008A0D58" w:rsidRPr="00807D1F">
        <w:rPr>
          <w:rFonts w:ascii="Book Antiqua" w:hAnsi="Book Antiqua"/>
        </w:rPr>
        <w:fldChar w:fldCharType="begin">
          <w:fldData xml:space="preserve">PEVuZE5vdGU+PENpdGU+PEF1dGhvcj5kZSBCb2VyPC9BdXRob3I+PFllYXI+MjAwODwvWWVhcj48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</w:fldData>
        </w:fldChar>
      </w:r>
      <w:r w:rsidR="008A0D58" w:rsidRPr="00807D1F">
        <w:rPr>
          <w:rFonts w:ascii="Book Antiqua" w:hAnsi="Book Antiqua"/>
        </w:rPr>
        <w:instrText xml:space="preserve"> ADDIN EN.CITE.DATA </w:instrText>
      </w:r>
      <w:r w:rsidR="008A0D58" w:rsidRPr="00807D1F">
        <w:rPr>
          <w:rFonts w:ascii="Book Antiqua" w:hAnsi="Book Antiqua"/>
        </w:rPr>
      </w:r>
      <w:r w:rsidR="008A0D58" w:rsidRPr="00807D1F">
        <w:rPr>
          <w:rFonts w:ascii="Book Antiqua" w:hAnsi="Book Antiqua"/>
        </w:rPr>
        <w:fldChar w:fldCharType="end"/>
      </w:r>
      <w:r w:rsidR="00070750" w:rsidRPr="00807D1F">
        <w:rPr>
          <w:rFonts w:ascii="Book Antiqua" w:hAnsi="Book Antiqua"/>
        </w:rPr>
      </w:r>
      <w:r w:rsidR="00070750" w:rsidRPr="00807D1F">
        <w:rPr>
          <w:rFonts w:ascii="Book Antiqua" w:hAnsi="Book Antiqua"/>
        </w:rPr>
        <w:fldChar w:fldCharType="separate"/>
      </w:r>
      <w:r w:rsidR="008A0D58" w:rsidRPr="00807D1F">
        <w:rPr>
          <w:rFonts w:ascii="Book Antiqua" w:hAnsi="Book Antiqua"/>
          <w:noProof/>
          <w:vertAlign w:val="superscript"/>
        </w:rPr>
        <w:t>[</w:t>
      </w:r>
      <w:hyperlink w:anchor="_ENREF_14" w:tooltip="de Boer, 2008 #51" w:history="1">
        <w:r w:rsidR="00147FEF" w:rsidRPr="00807D1F">
          <w:rPr>
            <w:rFonts w:ascii="Book Antiqua" w:hAnsi="Book Antiqua"/>
            <w:noProof/>
            <w:vertAlign w:val="superscript"/>
          </w:rPr>
          <w:t>14</w:t>
        </w:r>
      </w:hyperlink>
      <w:r w:rsidR="008A0D58" w:rsidRPr="00807D1F">
        <w:rPr>
          <w:rFonts w:ascii="Book Antiqua" w:hAnsi="Book Antiqua"/>
          <w:noProof/>
          <w:vertAlign w:val="superscript"/>
        </w:rPr>
        <w:t>]</w:t>
      </w:r>
      <w:r w:rsidR="00070750" w:rsidRPr="00807D1F">
        <w:rPr>
          <w:rFonts w:ascii="Book Antiqua" w:hAnsi="Book Antiqua"/>
        </w:rPr>
        <w:fldChar w:fldCharType="end"/>
      </w:r>
      <w:r w:rsidR="003B6384" w:rsidRPr="00807D1F">
        <w:rPr>
          <w:rFonts w:ascii="Book Antiqua" w:hAnsi="Book Antiqua"/>
        </w:rPr>
        <w:t xml:space="preserve"> </w:t>
      </w:r>
      <w:r w:rsidR="00762B09" w:rsidRPr="00807D1F">
        <w:rPr>
          <w:rFonts w:ascii="Book Antiqua" w:hAnsi="Book Antiqua"/>
        </w:rPr>
        <w:t>(Figure 3)</w:t>
      </w:r>
      <w:r w:rsidR="00706851" w:rsidRPr="00807D1F">
        <w:rPr>
          <w:rFonts w:ascii="Book Antiqua" w:hAnsi="Book Antiqua"/>
        </w:rPr>
        <w:t xml:space="preserve">. </w:t>
      </w:r>
    </w:p>
    <w:p w14:paraId="0591211F" w14:textId="6B705593" w:rsidR="00090875" w:rsidRPr="00807D1F" w:rsidRDefault="001908DF" w:rsidP="00BF7C2B">
      <w:pPr>
        <w:spacing w:line="360" w:lineRule="auto"/>
        <w:ind w:firstLineChars="100" w:firstLine="240"/>
        <w:jc w:val="both"/>
        <w:rPr>
          <w:rFonts w:ascii="Book Antiqua" w:hAnsi="Book Antiqua"/>
        </w:rPr>
      </w:pPr>
      <w:proofErr w:type="spellStart"/>
      <w:r w:rsidRPr="00807D1F">
        <w:rPr>
          <w:rFonts w:ascii="Book Antiqua" w:hAnsi="Book Antiqua"/>
        </w:rPr>
        <w:t>Pereboom</w:t>
      </w:r>
      <w:proofErr w:type="spellEnd"/>
      <w:r w:rsidRPr="00807D1F">
        <w:rPr>
          <w:rFonts w:ascii="Book Antiqua" w:hAnsi="Book Antiqua"/>
        </w:rPr>
        <w:t xml:space="preserve"> attributed the reduced survival in patients who received platelets to the significantly higher rate of </w:t>
      </w:r>
      <w:r w:rsidR="0046077D" w:rsidRPr="00807D1F">
        <w:rPr>
          <w:rFonts w:ascii="Book Antiqua" w:hAnsi="Book Antiqua"/>
        </w:rPr>
        <w:t>transfusion related acute lung injury (</w:t>
      </w:r>
      <w:r w:rsidRPr="00807D1F">
        <w:rPr>
          <w:rFonts w:ascii="Book Antiqua" w:hAnsi="Book Antiqua"/>
        </w:rPr>
        <w:t>TRALI</w:t>
      </w:r>
      <w:r w:rsidR="0046077D" w:rsidRPr="00807D1F">
        <w:rPr>
          <w:rFonts w:ascii="Book Antiqua" w:hAnsi="Book Antiqua"/>
        </w:rPr>
        <w:t>)</w:t>
      </w:r>
      <w:r w:rsidRPr="00807D1F">
        <w:rPr>
          <w:rFonts w:ascii="Book Antiqua" w:hAnsi="Book Antiqua"/>
        </w:rPr>
        <w:t xml:space="preserve"> and associated early mortality</w:t>
      </w:r>
      <w:r w:rsidR="00615612" w:rsidRPr="00807D1F">
        <w:rPr>
          <w:rFonts w:ascii="Book Antiqua" w:hAnsi="Book Antiqua"/>
        </w:rPr>
        <w:fldChar w:fldCharType="begin">
          <w:fldData xml:space="preserve">PEVuZE5vdGU+PENpdGU+PEF1dGhvcj5QZXJlYm9vbTwvQXV0aG9yPjxZZWFyPjIwMDk8L1llYXI+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</w:fldData>
        </w:fldChar>
      </w:r>
      <w:r w:rsidR="00615612" w:rsidRPr="00807D1F">
        <w:rPr>
          <w:rFonts w:ascii="Book Antiqua" w:hAnsi="Book Antiqua"/>
        </w:rPr>
        <w:instrText xml:space="preserve"> ADDIN EN.CITE </w:instrText>
      </w:r>
      <w:r w:rsidR="00615612" w:rsidRPr="00807D1F">
        <w:rPr>
          <w:rFonts w:ascii="Book Antiqua" w:hAnsi="Book Antiqua"/>
        </w:rPr>
        <w:fldChar w:fldCharType="begin">
          <w:fldData xml:space="preserve">PEVuZE5vdGU+PENpdGU+PEF1dGhvcj5QZXJlYm9vbTwvQXV0aG9yPjxZZWFyPjIwMDk8L1llYXI+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</w:fldData>
        </w:fldChar>
      </w:r>
      <w:r w:rsidR="00615612" w:rsidRPr="00807D1F">
        <w:rPr>
          <w:rFonts w:ascii="Book Antiqua" w:hAnsi="Book Antiqua"/>
        </w:rPr>
        <w:instrText xml:space="preserve"> ADDIN EN.CITE.DATA </w:instrText>
      </w:r>
      <w:r w:rsidR="00615612" w:rsidRPr="00807D1F">
        <w:rPr>
          <w:rFonts w:ascii="Book Antiqua" w:hAnsi="Book Antiqua"/>
        </w:rPr>
      </w:r>
      <w:r w:rsidR="00615612" w:rsidRPr="00807D1F">
        <w:rPr>
          <w:rFonts w:ascii="Book Antiqua" w:hAnsi="Book Antiqua"/>
        </w:rPr>
        <w:fldChar w:fldCharType="end"/>
      </w:r>
      <w:r w:rsidR="00615612" w:rsidRPr="00807D1F">
        <w:rPr>
          <w:rFonts w:ascii="Book Antiqua" w:hAnsi="Book Antiqua"/>
        </w:rPr>
      </w:r>
      <w:r w:rsidR="00615612" w:rsidRPr="00807D1F">
        <w:rPr>
          <w:rFonts w:ascii="Book Antiqua" w:hAnsi="Book Antiqua"/>
        </w:rPr>
        <w:fldChar w:fldCharType="separate"/>
      </w:r>
      <w:r w:rsidR="00615612" w:rsidRPr="00807D1F">
        <w:rPr>
          <w:rFonts w:ascii="Book Antiqua" w:hAnsi="Book Antiqua"/>
          <w:noProof/>
          <w:vertAlign w:val="superscript"/>
        </w:rPr>
        <w:t>[</w:t>
      </w:r>
      <w:hyperlink w:anchor="_ENREF_21" w:tooltip="Pereboom, 2009 #59" w:history="1">
        <w:r w:rsidR="00615612" w:rsidRPr="00807D1F">
          <w:rPr>
            <w:rFonts w:ascii="Book Antiqua" w:hAnsi="Book Antiqua"/>
            <w:noProof/>
            <w:vertAlign w:val="superscript"/>
          </w:rPr>
          <w:t>21</w:t>
        </w:r>
      </w:hyperlink>
      <w:r w:rsidR="00615612" w:rsidRPr="00807D1F">
        <w:rPr>
          <w:rFonts w:ascii="Book Antiqua" w:hAnsi="Book Antiqua"/>
          <w:noProof/>
          <w:vertAlign w:val="superscript"/>
        </w:rPr>
        <w:t>]</w:t>
      </w:r>
      <w:r w:rsidR="00615612" w:rsidRPr="00807D1F">
        <w:rPr>
          <w:rFonts w:ascii="Book Antiqua" w:hAnsi="Book Antiqua"/>
        </w:rPr>
        <w:fldChar w:fldCharType="end"/>
      </w:r>
      <w:r w:rsidRPr="00807D1F">
        <w:rPr>
          <w:rFonts w:ascii="Book Antiqua" w:hAnsi="Book Antiqua"/>
        </w:rPr>
        <w:t>.</w:t>
      </w:r>
      <w:r w:rsidR="00AB2DD8" w:rsidRPr="00807D1F">
        <w:rPr>
          <w:rFonts w:ascii="Book Antiqua" w:hAnsi="Book Antiqua"/>
        </w:rPr>
        <w:t xml:space="preserve"> </w:t>
      </w:r>
      <w:r w:rsidR="00474026" w:rsidRPr="00807D1F">
        <w:rPr>
          <w:rFonts w:ascii="Book Antiqua" w:hAnsi="Book Antiqua"/>
        </w:rPr>
        <w:t xml:space="preserve">The </w:t>
      </w:r>
      <w:r w:rsidR="00AE6537" w:rsidRPr="00807D1F">
        <w:rPr>
          <w:rFonts w:ascii="Book Antiqua" w:hAnsi="Book Antiqua"/>
        </w:rPr>
        <w:t>biologically active mediators</w:t>
      </w:r>
      <w:r w:rsidR="00474026" w:rsidRPr="00807D1F">
        <w:rPr>
          <w:rFonts w:ascii="Book Antiqua" w:hAnsi="Book Antiqua"/>
        </w:rPr>
        <w:t xml:space="preserve"> in plasma rich products </w:t>
      </w:r>
      <w:r w:rsidR="003040E8" w:rsidRPr="00807D1F">
        <w:rPr>
          <w:rFonts w:ascii="Book Antiqua" w:hAnsi="Book Antiqua"/>
        </w:rPr>
        <w:t>(for example FFP and particular</w:t>
      </w:r>
      <w:r w:rsidR="003D1C8C" w:rsidRPr="00807D1F">
        <w:rPr>
          <w:rFonts w:ascii="Book Antiqua" w:hAnsi="Book Antiqua"/>
        </w:rPr>
        <w:t>l</w:t>
      </w:r>
      <w:r w:rsidR="003040E8" w:rsidRPr="00807D1F">
        <w:rPr>
          <w:rFonts w:ascii="Book Antiqua" w:hAnsi="Book Antiqua"/>
        </w:rPr>
        <w:t xml:space="preserve">y platelets) </w:t>
      </w:r>
      <w:r w:rsidR="00AE6537" w:rsidRPr="00807D1F">
        <w:rPr>
          <w:rFonts w:ascii="Book Antiqua" w:hAnsi="Book Antiqua"/>
        </w:rPr>
        <w:t xml:space="preserve">are </w:t>
      </w:r>
      <w:r w:rsidR="00474026" w:rsidRPr="00807D1F">
        <w:rPr>
          <w:rFonts w:ascii="Book Antiqua" w:hAnsi="Book Antiqua"/>
        </w:rPr>
        <w:t xml:space="preserve">thought to </w:t>
      </w:r>
      <w:r w:rsidR="004671EF" w:rsidRPr="00807D1F">
        <w:rPr>
          <w:rFonts w:ascii="Book Antiqua" w:hAnsi="Book Antiqua"/>
        </w:rPr>
        <w:t>underlie</w:t>
      </w:r>
      <w:r w:rsidR="00AE6537" w:rsidRPr="00807D1F">
        <w:rPr>
          <w:rFonts w:ascii="Book Antiqua" w:hAnsi="Book Antiqua"/>
        </w:rPr>
        <w:t xml:space="preserve"> the</w:t>
      </w:r>
      <w:r w:rsidR="00474026" w:rsidRPr="00807D1F">
        <w:rPr>
          <w:rFonts w:ascii="Book Antiqua" w:hAnsi="Book Antiqua"/>
        </w:rPr>
        <w:t xml:space="preserve"> </w:t>
      </w:r>
      <w:r w:rsidR="003040E8" w:rsidRPr="00807D1F">
        <w:rPr>
          <w:rFonts w:ascii="Book Antiqua" w:hAnsi="Book Antiqua"/>
        </w:rPr>
        <w:t xml:space="preserve">risk of </w:t>
      </w:r>
      <w:r w:rsidR="00474026" w:rsidRPr="00807D1F">
        <w:rPr>
          <w:rFonts w:ascii="Book Antiqua" w:hAnsi="Book Antiqua"/>
        </w:rPr>
        <w:t xml:space="preserve">TRALI. Interestingly </w:t>
      </w:r>
      <w:r w:rsidR="003040E8" w:rsidRPr="00807D1F">
        <w:rPr>
          <w:rFonts w:ascii="Book Antiqua" w:hAnsi="Book Antiqua"/>
        </w:rPr>
        <w:t xml:space="preserve">the </w:t>
      </w:r>
      <w:r w:rsidR="006E22AA" w:rsidRPr="00807D1F">
        <w:rPr>
          <w:rFonts w:ascii="Book Antiqua" w:hAnsi="Book Antiqua"/>
        </w:rPr>
        <w:t xml:space="preserve">incidence </w:t>
      </w:r>
      <w:r w:rsidR="00474026" w:rsidRPr="00807D1F">
        <w:rPr>
          <w:rFonts w:ascii="Book Antiqua" w:hAnsi="Book Antiqua"/>
        </w:rPr>
        <w:t xml:space="preserve">of TRALI appears to be lower in </w:t>
      </w:r>
      <w:r w:rsidR="006E22AA" w:rsidRPr="00807D1F">
        <w:rPr>
          <w:rFonts w:ascii="Book Antiqua" w:hAnsi="Book Antiqua"/>
        </w:rPr>
        <w:t xml:space="preserve">patients undergoing </w:t>
      </w:r>
      <w:r w:rsidR="00E010BB" w:rsidRPr="00807D1F">
        <w:rPr>
          <w:rFonts w:ascii="Book Antiqua" w:hAnsi="Book Antiqua"/>
        </w:rPr>
        <w:t>LT</w:t>
      </w:r>
      <w:r w:rsidR="006E22AA" w:rsidRPr="00807D1F">
        <w:rPr>
          <w:rFonts w:ascii="Book Antiqua" w:hAnsi="Book Antiqua"/>
        </w:rPr>
        <w:t xml:space="preserve"> (1.3%) </w:t>
      </w:r>
      <w:r w:rsidR="00AE6537" w:rsidRPr="00807D1F">
        <w:rPr>
          <w:rFonts w:ascii="Book Antiqua" w:hAnsi="Book Antiqua"/>
        </w:rPr>
        <w:t>compared with</w:t>
      </w:r>
      <w:r w:rsidR="006E22AA" w:rsidRPr="00807D1F">
        <w:rPr>
          <w:rFonts w:ascii="Book Antiqua" w:hAnsi="Book Antiqua"/>
        </w:rPr>
        <w:t xml:space="preserve"> other critically ill patients with liver disease (29.3%)</w:t>
      </w:r>
      <w:r w:rsidR="003040E8" w:rsidRPr="00807D1F">
        <w:rPr>
          <w:rFonts w:ascii="Book Antiqua" w:hAnsi="Book Antiqua"/>
        </w:rPr>
        <w:t>, possibly</w:t>
      </w:r>
      <w:r w:rsidR="006E22AA" w:rsidRPr="00807D1F">
        <w:rPr>
          <w:rFonts w:ascii="Book Antiqua" w:hAnsi="Book Antiqua"/>
        </w:rPr>
        <w:t xml:space="preserve"> due to modulation of the inflammatory response by </w:t>
      </w:r>
      <w:r w:rsidR="00AE6537" w:rsidRPr="00807D1F">
        <w:rPr>
          <w:rFonts w:ascii="Book Antiqua" w:hAnsi="Book Antiqua"/>
        </w:rPr>
        <w:t xml:space="preserve">the </w:t>
      </w:r>
      <w:r w:rsidR="006E22AA" w:rsidRPr="00807D1F">
        <w:rPr>
          <w:rFonts w:ascii="Book Antiqua" w:hAnsi="Book Antiqua"/>
        </w:rPr>
        <w:t>high dose steroids administered intra-operatively</w:t>
      </w:r>
      <w:r w:rsidR="00C66B3B" w:rsidRPr="00807D1F">
        <w:rPr>
          <w:rFonts w:ascii="Book Antiqua" w:hAnsi="Book Antiqua"/>
        </w:rPr>
        <w:t xml:space="preserve"> or </w:t>
      </w:r>
      <w:r w:rsidR="00641A66" w:rsidRPr="00807D1F">
        <w:rPr>
          <w:rFonts w:ascii="Book Antiqua" w:hAnsi="Book Antiqua"/>
        </w:rPr>
        <w:t xml:space="preserve">effects of </w:t>
      </w:r>
      <w:r w:rsidR="00C66B3B" w:rsidRPr="00807D1F">
        <w:rPr>
          <w:rFonts w:ascii="Book Antiqua" w:hAnsi="Book Antiqua"/>
        </w:rPr>
        <w:t>the grafted liver itself</w:t>
      </w:r>
      <w:r w:rsidR="00C66B3B" w:rsidRPr="00807D1F">
        <w:rPr>
          <w:rFonts w:ascii="Book Antiqua" w:hAnsi="Book Antiqua"/>
        </w:rPr>
        <w:fldChar w:fldCharType="begin">
          <w:fldData xml:space="preserve">PEVuZE5vdGU+PENpdGU+PEF1dGhvcj5CZW5zb248L0F1dGhvcj48WWVhcj4yMDExPC9ZZWFyPjxS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</w:fldData>
        </w:fldChar>
      </w:r>
      <w:r w:rsidR="008A0D58" w:rsidRPr="00807D1F">
        <w:rPr>
          <w:rFonts w:ascii="Book Antiqua" w:hAnsi="Book Antiqua"/>
        </w:rPr>
        <w:instrText xml:space="preserve"> ADDIN EN.CITE </w:instrText>
      </w:r>
      <w:r w:rsidR="008A0D58" w:rsidRPr="00807D1F">
        <w:rPr>
          <w:rFonts w:ascii="Book Antiqua" w:hAnsi="Book Antiqua"/>
        </w:rPr>
        <w:fldChar w:fldCharType="begin">
          <w:fldData xml:space="preserve">PEVuZE5vdGU+PENpdGU+PEF1dGhvcj5CZW5zb248L0F1dGhvcj48WWVhcj4yMDExPC9ZZWFyPjxS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</w:fldData>
        </w:fldChar>
      </w:r>
      <w:r w:rsidR="008A0D58" w:rsidRPr="00807D1F">
        <w:rPr>
          <w:rFonts w:ascii="Book Antiqua" w:hAnsi="Book Antiqua"/>
        </w:rPr>
        <w:instrText xml:space="preserve"> ADDIN EN.CITE.DATA </w:instrText>
      </w:r>
      <w:r w:rsidR="008A0D58" w:rsidRPr="00807D1F">
        <w:rPr>
          <w:rFonts w:ascii="Book Antiqua" w:hAnsi="Book Antiqua"/>
        </w:rPr>
      </w:r>
      <w:r w:rsidR="008A0D58" w:rsidRPr="00807D1F">
        <w:rPr>
          <w:rFonts w:ascii="Book Antiqua" w:hAnsi="Book Antiqua"/>
        </w:rPr>
        <w:fldChar w:fldCharType="end"/>
      </w:r>
      <w:r w:rsidR="00C66B3B" w:rsidRPr="00807D1F">
        <w:rPr>
          <w:rFonts w:ascii="Book Antiqua" w:hAnsi="Book Antiqua"/>
        </w:rPr>
      </w:r>
      <w:r w:rsidR="00C66B3B" w:rsidRPr="00807D1F">
        <w:rPr>
          <w:rFonts w:ascii="Book Antiqua" w:hAnsi="Book Antiqua"/>
        </w:rPr>
        <w:fldChar w:fldCharType="separate"/>
      </w:r>
      <w:r w:rsidR="008A0D58" w:rsidRPr="00807D1F">
        <w:rPr>
          <w:rFonts w:ascii="Book Antiqua" w:hAnsi="Book Antiqua"/>
          <w:noProof/>
          <w:vertAlign w:val="superscript"/>
        </w:rPr>
        <w:t>[</w:t>
      </w:r>
      <w:hyperlink w:anchor="_ENREF_16" w:tooltip="Benson, 2011 #147" w:history="1">
        <w:r w:rsidR="00147FEF" w:rsidRPr="00807D1F">
          <w:rPr>
            <w:rFonts w:ascii="Book Antiqua" w:hAnsi="Book Antiqua"/>
            <w:noProof/>
            <w:vertAlign w:val="superscript"/>
          </w:rPr>
          <w:t>16</w:t>
        </w:r>
      </w:hyperlink>
      <w:r w:rsidR="008A0D58" w:rsidRPr="00807D1F">
        <w:rPr>
          <w:rFonts w:ascii="Book Antiqua" w:hAnsi="Book Antiqua"/>
          <w:noProof/>
          <w:vertAlign w:val="superscript"/>
        </w:rPr>
        <w:t>]</w:t>
      </w:r>
      <w:r w:rsidR="00C66B3B" w:rsidRPr="00807D1F">
        <w:rPr>
          <w:rFonts w:ascii="Book Antiqua" w:hAnsi="Book Antiqua"/>
        </w:rPr>
        <w:fldChar w:fldCharType="end"/>
      </w:r>
      <w:r w:rsidR="006E22AA" w:rsidRPr="00807D1F">
        <w:rPr>
          <w:rFonts w:ascii="Book Antiqua" w:hAnsi="Book Antiqua"/>
        </w:rPr>
        <w:t xml:space="preserve">. </w:t>
      </w:r>
      <w:r w:rsidR="00AB2DD8" w:rsidRPr="00807D1F">
        <w:rPr>
          <w:rFonts w:ascii="Book Antiqua" w:hAnsi="Book Antiqua"/>
        </w:rPr>
        <w:t>The d</w:t>
      </w:r>
      <w:r w:rsidR="005F0AB6" w:rsidRPr="00807D1F">
        <w:rPr>
          <w:rFonts w:ascii="Book Antiqua" w:hAnsi="Book Antiqua"/>
        </w:rPr>
        <w:t xml:space="preserve">evelopment of TRALI post </w:t>
      </w:r>
      <w:r w:rsidR="00C66B3B" w:rsidRPr="00807D1F">
        <w:rPr>
          <w:rFonts w:ascii="Book Antiqua" w:hAnsi="Book Antiqua"/>
        </w:rPr>
        <w:t xml:space="preserve">LT </w:t>
      </w:r>
      <w:r w:rsidR="00AB2DD8" w:rsidRPr="00807D1F">
        <w:rPr>
          <w:rFonts w:ascii="Book Antiqua" w:hAnsi="Book Antiqua"/>
        </w:rPr>
        <w:t xml:space="preserve">carries a poor prognosis with </w:t>
      </w:r>
      <w:r w:rsidR="006E22AA" w:rsidRPr="00807D1F">
        <w:rPr>
          <w:rFonts w:ascii="Book Antiqua" w:hAnsi="Book Antiqua"/>
        </w:rPr>
        <w:t xml:space="preserve">a </w:t>
      </w:r>
      <w:r w:rsidR="003D1C8C" w:rsidRPr="00807D1F">
        <w:rPr>
          <w:rFonts w:ascii="Book Antiqua" w:hAnsi="Book Antiqua"/>
        </w:rPr>
        <w:t>ten</w:t>
      </w:r>
      <w:r w:rsidR="006E22AA" w:rsidRPr="00807D1F">
        <w:rPr>
          <w:rFonts w:ascii="Book Antiqua" w:hAnsi="Book Antiqua"/>
        </w:rPr>
        <w:t>fold increase</w:t>
      </w:r>
      <w:r w:rsidR="003040E8" w:rsidRPr="00807D1F">
        <w:rPr>
          <w:rFonts w:ascii="Book Antiqua" w:hAnsi="Book Antiqua"/>
        </w:rPr>
        <w:t xml:space="preserve"> in</w:t>
      </w:r>
      <w:r w:rsidR="006E22AA" w:rsidRPr="00807D1F">
        <w:rPr>
          <w:rFonts w:ascii="Book Antiqua" w:hAnsi="Book Antiqua"/>
        </w:rPr>
        <w:t xml:space="preserve"> mortality</w:t>
      </w:r>
      <w:r w:rsidR="00AB2DD8" w:rsidRPr="00807D1F">
        <w:rPr>
          <w:rFonts w:ascii="Book Antiqua" w:hAnsi="Book Antiqua"/>
        </w:rPr>
        <w:t xml:space="preserve">. </w:t>
      </w:r>
      <w:r w:rsidR="00FC03CD" w:rsidRPr="00807D1F">
        <w:rPr>
          <w:rFonts w:ascii="Book Antiqua" w:hAnsi="Book Antiqua"/>
        </w:rPr>
        <w:t>Platelets have been im</w:t>
      </w:r>
      <w:r w:rsidR="00641A66" w:rsidRPr="00807D1F">
        <w:rPr>
          <w:rFonts w:ascii="Book Antiqua" w:hAnsi="Book Antiqua"/>
        </w:rPr>
        <w:t xml:space="preserve">plicated in worsening </w:t>
      </w:r>
      <w:proofErr w:type="spellStart"/>
      <w:r w:rsidR="00641A66" w:rsidRPr="00807D1F">
        <w:rPr>
          <w:rFonts w:ascii="Book Antiqua" w:hAnsi="Book Antiqua"/>
        </w:rPr>
        <w:t>ischaemia</w:t>
      </w:r>
      <w:proofErr w:type="spellEnd"/>
      <w:r w:rsidR="00641A66" w:rsidRPr="00807D1F">
        <w:rPr>
          <w:rFonts w:ascii="Book Antiqua" w:hAnsi="Book Antiqua"/>
        </w:rPr>
        <w:t>-</w:t>
      </w:r>
      <w:r w:rsidR="00FC03CD" w:rsidRPr="00807D1F">
        <w:rPr>
          <w:rFonts w:ascii="Book Antiqua" w:hAnsi="Book Antiqua"/>
        </w:rPr>
        <w:t>reperfusion</w:t>
      </w:r>
      <w:r w:rsidR="009C4BBC" w:rsidRPr="00807D1F">
        <w:rPr>
          <w:rFonts w:ascii="Book Antiqua" w:hAnsi="Book Antiqua"/>
        </w:rPr>
        <w:t xml:space="preserve"> injury, which accounts for 10% of early graft dysfunction and predisposes to acute and chronic rejection. The suggested mechanism is</w:t>
      </w:r>
      <w:r w:rsidR="009C4BBC" w:rsidRPr="00615612">
        <w:rPr>
          <w:rFonts w:ascii="Book Antiqua" w:hAnsi="Book Antiqua"/>
          <w:i/>
        </w:rPr>
        <w:t xml:space="preserve"> via </w:t>
      </w:r>
      <w:r w:rsidR="009C4BBC" w:rsidRPr="00807D1F">
        <w:rPr>
          <w:rFonts w:ascii="Book Antiqua" w:hAnsi="Book Antiqua"/>
        </w:rPr>
        <w:t>platelet sequestration in the hepatic microvasculature</w:t>
      </w:r>
      <w:r w:rsidR="00F73D07" w:rsidRPr="00807D1F">
        <w:rPr>
          <w:rFonts w:ascii="Book Antiqua" w:hAnsi="Book Antiqua"/>
        </w:rPr>
        <w:t>, where</w:t>
      </w:r>
      <w:r w:rsidR="009C4BBC" w:rsidRPr="00807D1F">
        <w:rPr>
          <w:rFonts w:ascii="Book Antiqua" w:hAnsi="Book Antiqua"/>
        </w:rPr>
        <w:t xml:space="preserve"> </w:t>
      </w:r>
      <w:r w:rsidR="00F73D07" w:rsidRPr="00807D1F">
        <w:rPr>
          <w:rFonts w:ascii="Book Antiqua" w:hAnsi="Book Antiqua"/>
        </w:rPr>
        <w:t>u</w:t>
      </w:r>
      <w:r w:rsidR="00F930C5" w:rsidRPr="00807D1F">
        <w:rPr>
          <w:rFonts w:ascii="Book Antiqua" w:hAnsi="Book Antiqua"/>
        </w:rPr>
        <w:t>p regulati</w:t>
      </w:r>
      <w:r w:rsidR="00F73D07" w:rsidRPr="00807D1F">
        <w:rPr>
          <w:rFonts w:ascii="Book Antiqua" w:hAnsi="Book Antiqua"/>
        </w:rPr>
        <w:t>on of</w:t>
      </w:r>
      <w:r w:rsidR="009C4BBC" w:rsidRPr="00807D1F">
        <w:rPr>
          <w:rFonts w:ascii="Book Antiqua" w:hAnsi="Book Antiqua"/>
        </w:rPr>
        <w:t xml:space="preserve"> </w:t>
      </w:r>
      <w:proofErr w:type="spellStart"/>
      <w:r w:rsidR="009C4BBC" w:rsidRPr="00807D1F">
        <w:rPr>
          <w:rFonts w:ascii="Book Antiqua" w:hAnsi="Book Antiqua"/>
        </w:rPr>
        <w:t>proinflammatory</w:t>
      </w:r>
      <w:proofErr w:type="spellEnd"/>
      <w:r w:rsidR="009C4BBC" w:rsidRPr="00807D1F">
        <w:rPr>
          <w:rFonts w:ascii="Book Antiqua" w:hAnsi="Book Antiqua"/>
        </w:rPr>
        <w:t xml:space="preserve"> endothelial injury</w:t>
      </w:r>
      <w:r w:rsidR="00663627" w:rsidRPr="00807D1F">
        <w:rPr>
          <w:rFonts w:ascii="Book Antiqua" w:hAnsi="Book Antiqua"/>
        </w:rPr>
        <w:t xml:space="preserve"> </w:t>
      </w:r>
      <w:r w:rsidR="00F73D07" w:rsidRPr="00807D1F">
        <w:rPr>
          <w:rFonts w:ascii="Book Antiqua" w:hAnsi="Book Antiqua"/>
        </w:rPr>
        <w:t>and</w:t>
      </w:r>
      <w:r w:rsidR="009C4BBC" w:rsidRPr="00807D1F">
        <w:rPr>
          <w:rFonts w:ascii="Book Antiqua" w:hAnsi="Book Antiqua"/>
        </w:rPr>
        <w:t xml:space="preserve"> necrotic </w:t>
      </w:r>
      <w:r w:rsidR="003B6384" w:rsidRPr="00807D1F">
        <w:rPr>
          <w:rFonts w:ascii="Book Antiqua" w:hAnsi="Book Antiqua"/>
        </w:rPr>
        <w:t>apoptosis</w:t>
      </w:r>
      <w:r w:rsidR="009C4BBC" w:rsidRPr="00807D1F">
        <w:rPr>
          <w:rFonts w:ascii="Book Antiqua" w:hAnsi="Book Antiqua"/>
        </w:rPr>
        <w:t xml:space="preserve"> could be </w:t>
      </w:r>
      <w:r w:rsidR="0019653F" w:rsidRPr="00807D1F">
        <w:rPr>
          <w:rFonts w:ascii="Book Antiqua" w:hAnsi="Book Antiqua"/>
        </w:rPr>
        <w:t>exacerbated</w:t>
      </w:r>
      <w:r w:rsidR="009C4BBC" w:rsidRPr="00807D1F">
        <w:rPr>
          <w:rFonts w:ascii="Book Antiqua" w:hAnsi="Book Antiqua"/>
        </w:rPr>
        <w:t xml:space="preserve"> by platelet transfusion</w:t>
      </w:r>
      <w:r w:rsidR="009C4BBC" w:rsidRPr="00807D1F">
        <w:rPr>
          <w:rFonts w:ascii="Book Antiqua" w:hAnsi="Book Antiqua"/>
        </w:rPr>
        <w:fldChar w:fldCharType="begin">
          <w:fldData xml:space="preserve">PEVuZE5vdGU+PENpdGU+PEF1dGhvcj5NZW5kZTwvQXV0aG9yPjxZZWFyPjIwMTQ8L1llYXI+PFJl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</w:fldData>
        </w:fldChar>
      </w:r>
      <w:r w:rsidR="008A0D58" w:rsidRPr="00807D1F">
        <w:rPr>
          <w:rFonts w:ascii="Book Antiqua" w:hAnsi="Book Antiqua"/>
        </w:rPr>
        <w:instrText xml:space="preserve"> ADDIN EN.CITE </w:instrText>
      </w:r>
      <w:r w:rsidR="008A0D58" w:rsidRPr="00807D1F">
        <w:rPr>
          <w:rFonts w:ascii="Book Antiqua" w:hAnsi="Book Antiqua"/>
        </w:rPr>
        <w:fldChar w:fldCharType="begin">
          <w:fldData xml:space="preserve">PEVuZE5vdGU+PENpdGU+PEF1dGhvcj5NZW5kZTwvQXV0aG9yPjxZZWFyPjIwMTQ8L1llYXI+PFJl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</w:fldData>
        </w:fldChar>
      </w:r>
      <w:r w:rsidR="008A0D58" w:rsidRPr="00807D1F">
        <w:rPr>
          <w:rFonts w:ascii="Book Antiqua" w:hAnsi="Book Antiqua"/>
        </w:rPr>
        <w:instrText xml:space="preserve"> ADDIN EN.CITE.DATA </w:instrText>
      </w:r>
      <w:r w:rsidR="008A0D58" w:rsidRPr="00807D1F">
        <w:rPr>
          <w:rFonts w:ascii="Book Antiqua" w:hAnsi="Book Antiqua"/>
        </w:rPr>
      </w:r>
      <w:r w:rsidR="008A0D58" w:rsidRPr="00807D1F">
        <w:rPr>
          <w:rFonts w:ascii="Book Antiqua" w:hAnsi="Book Antiqua"/>
        </w:rPr>
        <w:fldChar w:fldCharType="end"/>
      </w:r>
      <w:r w:rsidR="009C4BBC" w:rsidRPr="00807D1F">
        <w:rPr>
          <w:rFonts w:ascii="Book Antiqua" w:hAnsi="Book Antiqua"/>
        </w:rPr>
      </w:r>
      <w:r w:rsidR="009C4BBC" w:rsidRPr="00807D1F">
        <w:rPr>
          <w:rFonts w:ascii="Book Antiqua" w:hAnsi="Book Antiqua"/>
        </w:rPr>
        <w:fldChar w:fldCharType="separate"/>
      </w:r>
      <w:r w:rsidR="008A0D58" w:rsidRPr="00807D1F">
        <w:rPr>
          <w:rFonts w:ascii="Book Antiqua" w:hAnsi="Book Antiqua"/>
          <w:noProof/>
          <w:vertAlign w:val="superscript"/>
        </w:rPr>
        <w:t>[</w:t>
      </w:r>
      <w:hyperlink w:anchor="_ENREF_22" w:tooltip="Mende, 2014 #148" w:history="1">
        <w:r w:rsidR="00147FEF" w:rsidRPr="00807D1F">
          <w:rPr>
            <w:rFonts w:ascii="Book Antiqua" w:hAnsi="Book Antiqua"/>
            <w:noProof/>
            <w:vertAlign w:val="superscript"/>
          </w:rPr>
          <w:t>22</w:t>
        </w:r>
      </w:hyperlink>
      <w:r w:rsidR="008A0D58" w:rsidRPr="00807D1F">
        <w:rPr>
          <w:rFonts w:ascii="Book Antiqua" w:hAnsi="Book Antiqua"/>
          <w:noProof/>
          <w:vertAlign w:val="superscript"/>
        </w:rPr>
        <w:t>]</w:t>
      </w:r>
      <w:r w:rsidR="009C4BBC" w:rsidRPr="00807D1F">
        <w:rPr>
          <w:rFonts w:ascii="Book Antiqua" w:hAnsi="Book Antiqua"/>
        </w:rPr>
        <w:fldChar w:fldCharType="end"/>
      </w:r>
      <w:r w:rsidR="009C4BBC" w:rsidRPr="00807D1F">
        <w:rPr>
          <w:rFonts w:ascii="Book Antiqua" w:hAnsi="Book Antiqua"/>
        </w:rPr>
        <w:t>.</w:t>
      </w:r>
      <w:r w:rsidR="00C324E2" w:rsidRPr="00807D1F">
        <w:rPr>
          <w:rFonts w:ascii="Book Antiqua" w:hAnsi="Book Antiqua"/>
        </w:rPr>
        <w:t xml:space="preserve"> </w:t>
      </w:r>
      <w:r w:rsidR="00090875" w:rsidRPr="00807D1F">
        <w:rPr>
          <w:rFonts w:ascii="Book Antiqua" w:hAnsi="Book Antiqua"/>
        </w:rPr>
        <w:t xml:space="preserve">The vasoactive effects of platelets may cause other negative </w:t>
      </w:r>
      <w:r w:rsidR="00F450B7" w:rsidRPr="00807D1F">
        <w:rPr>
          <w:rFonts w:ascii="Book Antiqua" w:hAnsi="Book Antiqua"/>
        </w:rPr>
        <w:t xml:space="preserve">systemic </w:t>
      </w:r>
      <w:r w:rsidR="00090875" w:rsidRPr="00807D1F">
        <w:rPr>
          <w:rFonts w:ascii="Book Antiqua" w:hAnsi="Book Antiqua"/>
        </w:rPr>
        <w:t xml:space="preserve">consequences </w:t>
      </w:r>
      <w:r w:rsidR="00F450B7" w:rsidRPr="00807D1F">
        <w:rPr>
          <w:rFonts w:ascii="Book Antiqua" w:hAnsi="Book Antiqua"/>
        </w:rPr>
        <w:t xml:space="preserve">such as pulmonary hypertension and </w:t>
      </w:r>
      <w:proofErr w:type="spellStart"/>
      <w:r w:rsidR="00F450B7" w:rsidRPr="00807D1F">
        <w:rPr>
          <w:rFonts w:ascii="Book Antiqua" w:hAnsi="Book Antiqua"/>
        </w:rPr>
        <w:t>haemodynamic</w:t>
      </w:r>
      <w:proofErr w:type="spellEnd"/>
      <w:r w:rsidR="00F450B7" w:rsidRPr="00807D1F">
        <w:rPr>
          <w:rFonts w:ascii="Book Antiqua" w:hAnsi="Book Antiqua"/>
        </w:rPr>
        <w:t xml:space="preserve"> disturbance. In one study platelet infusion was associated with reduced re</w:t>
      </w:r>
      <w:r w:rsidR="0019653F" w:rsidRPr="00807D1F">
        <w:rPr>
          <w:rFonts w:ascii="Book Antiqua" w:hAnsi="Book Antiqua"/>
        </w:rPr>
        <w:t>-</w:t>
      </w:r>
      <w:r w:rsidR="00F450B7" w:rsidRPr="00807D1F">
        <w:rPr>
          <w:rFonts w:ascii="Book Antiqua" w:hAnsi="Book Antiqua"/>
        </w:rPr>
        <w:t>operation rates</w:t>
      </w:r>
      <w:r w:rsidR="007E7B62" w:rsidRPr="00807D1F">
        <w:rPr>
          <w:rFonts w:ascii="Book Antiqua" w:hAnsi="Book Antiqua"/>
        </w:rPr>
        <w:t>,</w:t>
      </w:r>
      <w:r w:rsidR="00F450B7" w:rsidRPr="00807D1F">
        <w:rPr>
          <w:rFonts w:ascii="Book Antiqua" w:hAnsi="Book Antiqua"/>
        </w:rPr>
        <w:t xml:space="preserve"> </w:t>
      </w:r>
      <w:r w:rsidR="00AC61AD" w:rsidRPr="00807D1F">
        <w:rPr>
          <w:rFonts w:ascii="Book Antiqua" w:hAnsi="Book Antiqua"/>
        </w:rPr>
        <w:t>a reminder</w:t>
      </w:r>
      <w:r w:rsidR="00F450B7" w:rsidRPr="00807D1F">
        <w:rPr>
          <w:rFonts w:ascii="Book Antiqua" w:hAnsi="Book Antiqua"/>
        </w:rPr>
        <w:t xml:space="preserve"> </w:t>
      </w:r>
      <w:r w:rsidR="007E7B62" w:rsidRPr="00807D1F">
        <w:rPr>
          <w:rFonts w:ascii="Book Antiqua" w:hAnsi="Book Antiqua"/>
        </w:rPr>
        <w:t xml:space="preserve">that </w:t>
      </w:r>
      <w:r w:rsidR="00F450B7" w:rsidRPr="00807D1F">
        <w:rPr>
          <w:rFonts w:ascii="Book Antiqua" w:hAnsi="Book Antiqua"/>
        </w:rPr>
        <w:t>balancing risks of bleeding and side effects</w:t>
      </w:r>
      <w:r w:rsidR="007E7B62" w:rsidRPr="00807D1F">
        <w:rPr>
          <w:rFonts w:ascii="Book Antiqua" w:hAnsi="Book Antiqua"/>
        </w:rPr>
        <w:t xml:space="preserve"> is a real</w:t>
      </w:r>
      <w:r w:rsidR="00F450B7" w:rsidRPr="00807D1F">
        <w:rPr>
          <w:rFonts w:ascii="Book Antiqua" w:hAnsi="Book Antiqua"/>
        </w:rPr>
        <w:t xml:space="preserve"> </w:t>
      </w:r>
      <w:r w:rsidR="007E7B62" w:rsidRPr="00807D1F">
        <w:rPr>
          <w:rFonts w:ascii="Book Antiqua" w:hAnsi="Book Antiqua"/>
        </w:rPr>
        <w:t>clinical challenge</w:t>
      </w:r>
      <w:r w:rsidR="00F450B7" w:rsidRPr="00807D1F">
        <w:rPr>
          <w:rFonts w:ascii="Book Antiqua" w:hAnsi="Book Antiqua"/>
        </w:rPr>
        <w:fldChar w:fldCharType="begin">
          <w:fldData xml:space="preserve">PEVuZE5vdGU+PENpdGU+PEF1dGhvcj5UaG9tcHNvbjwvQXV0aG9yPjxZZWFyPjIwMTQ8L1llYXI+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PEVuZE5vdGU+PENpdGU+PEF1dGhvcj5UaG9tcHNvbjwvQXV0aG9yPjxZZWFyPjIwMTQ8L1llYXI+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F450B7" w:rsidRPr="00807D1F">
        <w:rPr>
          <w:rFonts w:ascii="Book Antiqua" w:hAnsi="Book Antiqua"/>
        </w:rPr>
      </w:r>
      <w:r w:rsidR="00F450B7" w:rsidRPr="00807D1F">
        <w:rPr>
          <w:rFonts w:ascii="Book Antiqua" w:hAnsi="Book Antiqua"/>
        </w:rPr>
        <w:fldChar w:fldCharType="separate"/>
      </w:r>
      <w:r w:rsidR="00592486" w:rsidRPr="00807D1F">
        <w:rPr>
          <w:rFonts w:ascii="Book Antiqua" w:hAnsi="Book Antiqua"/>
          <w:noProof/>
          <w:vertAlign w:val="superscript"/>
        </w:rPr>
        <w:t>[</w:t>
      </w:r>
      <w:hyperlink w:anchor="_ENREF_18" w:tooltip="Thompson, 2014 #149" w:history="1">
        <w:r w:rsidR="00147FEF" w:rsidRPr="00807D1F">
          <w:rPr>
            <w:rFonts w:ascii="Book Antiqua" w:hAnsi="Book Antiqua"/>
            <w:noProof/>
            <w:vertAlign w:val="superscript"/>
          </w:rPr>
          <w:t>18</w:t>
        </w:r>
      </w:hyperlink>
      <w:r w:rsidR="00615612">
        <w:rPr>
          <w:rFonts w:ascii="Book Antiqua" w:hAnsi="Book Antiqua"/>
          <w:noProof/>
          <w:vertAlign w:val="superscript"/>
        </w:rPr>
        <w:t>,</w:t>
      </w:r>
      <w:hyperlink w:anchor="_ENREF_23" w:tooltip="Pereboom, 2008 #60" w:history="1">
        <w:r w:rsidR="00147FEF" w:rsidRPr="00807D1F">
          <w:rPr>
            <w:rFonts w:ascii="Book Antiqua" w:hAnsi="Book Antiqua"/>
            <w:noProof/>
            <w:vertAlign w:val="superscript"/>
          </w:rPr>
          <w:t>23</w:t>
        </w:r>
      </w:hyperlink>
      <w:r w:rsidR="00592486" w:rsidRPr="00807D1F">
        <w:rPr>
          <w:rFonts w:ascii="Book Antiqua" w:hAnsi="Book Antiqua"/>
          <w:noProof/>
          <w:vertAlign w:val="superscript"/>
        </w:rPr>
        <w:t>]</w:t>
      </w:r>
      <w:r w:rsidR="00F450B7" w:rsidRPr="00807D1F">
        <w:rPr>
          <w:rFonts w:ascii="Book Antiqua" w:hAnsi="Book Antiqua"/>
        </w:rPr>
        <w:fldChar w:fldCharType="end"/>
      </w:r>
      <w:r w:rsidR="00F450B7" w:rsidRPr="00807D1F">
        <w:rPr>
          <w:rFonts w:ascii="Book Antiqua" w:hAnsi="Book Antiqua"/>
        </w:rPr>
        <w:t>.</w:t>
      </w:r>
      <w:r w:rsidR="002D130A" w:rsidRPr="00807D1F">
        <w:rPr>
          <w:rFonts w:ascii="Book Antiqua" w:hAnsi="Book Antiqua"/>
        </w:rPr>
        <w:t xml:space="preserve"> </w:t>
      </w:r>
    </w:p>
    <w:p w14:paraId="299365C7" w14:textId="7DD90EDB" w:rsidR="00AB2DD8" w:rsidRPr="00807D1F" w:rsidRDefault="00090875" w:rsidP="00615612">
      <w:pPr>
        <w:spacing w:line="360" w:lineRule="auto"/>
        <w:ind w:firstLineChars="100" w:firstLine="240"/>
        <w:jc w:val="both"/>
        <w:rPr>
          <w:rFonts w:ascii="Book Antiqua" w:hAnsi="Book Antiqua"/>
        </w:rPr>
      </w:pPr>
      <w:r w:rsidRPr="00807D1F">
        <w:rPr>
          <w:rFonts w:ascii="Book Antiqua" w:hAnsi="Book Antiqua"/>
        </w:rPr>
        <w:t xml:space="preserve">While it is difficult to isolate the </w:t>
      </w:r>
      <w:r w:rsidR="00F450B7" w:rsidRPr="00807D1F">
        <w:rPr>
          <w:rFonts w:ascii="Book Antiqua" w:hAnsi="Book Antiqua"/>
        </w:rPr>
        <w:t xml:space="preserve">detrimental </w:t>
      </w:r>
      <w:r w:rsidRPr="00807D1F">
        <w:rPr>
          <w:rFonts w:ascii="Book Antiqua" w:hAnsi="Book Antiqua"/>
        </w:rPr>
        <w:t xml:space="preserve">effects of platelet transfusion from the association with sicker </w:t>
      </w:r>
      <w:proofErr w:type="spellStart"/>
      <w:r w:rsidR="00663627" w:rsidRPr="00807D1F">
        <w:rPr>
          <w:rFonts w:ascii="Book Antiqua" w:hAnsi="Book Antiqua"/>
        </w:rPr>
        <w:t>thrombocytopaenic</w:t>
      </w:r>
      <w:proofErr w:type="spellEnd"/>
      <w:r w:rsidR="00663627" w:rsidRPr="00807D1F">
        <w:rPr>
          <w:rFonts w:ascii="Book Antiqua" w:hAnsi="Book Antiqua"/>
        </w:rPr>
        <w:t xml:space="preserve"> </w:t>
      </w:r>
      <w:r w:rsidRPr="00807D1F">
        <w:rPr>
          <w:rFonts w:ascii="Book Antiqua" w:hAnsi="Book Antiqua"/>
        </w:rPr>
        <w:t>patients and higher</w:t>
      </w:r>
      <w:r w:rsidR="00070750" w:rsidRPr="00807D1F">
        <w:rPr>
          <w:rFonts w:ascii="Book Antiqua" w:hAnsi="Book Antiqua"/>
        </w:rPr>
        <w:t xml:space="preserve"> intraoperative</w:t>
      </w:r>
      <w:r w:rsidRPr="00807D1F">
        <w:rPr>
          <w:rFonts w:ascii="Book Antiqua" w:hAnsi="Book Antiqua"/>
        </w:rPr>
        <w:t xml:space="preserve"> blood loss</w:t>
      </w:r>
      <w:r w:rsidR="003040E8" w:rsidRPr="00807D1F">
        <w:rPr>
          <w:rFonts w:ascii="Book Antiqua" w:hAnsi="Book Antiqua"/>
        </w:rPr>
        <w:t>,</w:t>
      </w:r>
      <w:r w:rsidRPr="00807D1F">
        <w:rPr>
          <w:rFonts w:ascii="Book Antiqua" w:hAnsi="Book Antiqua"/>
        </w:rPr>
        <w:t xml:space="preserve"> </w:t>
      </w:r>
      <w:proofErr w:type="spellStart"/>
      <w:r w:rsidRPr="00807D1F">
        <w:rPr>
          <w:rFonts w:ascii="Book Antiqua" w:hAnsi="Book Antiqua"/>
        </w:rPr>
        <w:t>Pereboom</w:t>
      </w:r>
      <w:proofErr w:type="spellEnd"/>
      <w:r w:rsidRPr="00807D1F">
        <w:rPr>
          <w:rFonts w:ascii="Book Antiqua" w:hAnsi="Book Antiqua"/>
        </w:rPr>
        <w:t xml:space="preserve"> </w:t>
      </w:r>
      <w:r w:rsidR="00615612">
        <w:rPr>
          <w:rFonts w:ascii="Book Antiqua" w:eastAsia="宋体" w:hAnsi="Book Antiqua" w:hint="eastAsia"/>
          <w:i/>
          <w:lang w:eastAsia="zh-CN"/>
        </w:rPr>
        <w:t>et al</w:t>
      </w:r>
      <w:r w:rsidR="00615612" w:rsidRPr="00807D1F">
        <w:rPr>
          <w:rFonts w:ascii="Book Antiqua" w:hAnsi="Book Antiqua"/>
        </w:rPr>
        <w:fldChar w:fldCharType="begin">
          <w:fldData xml:space="preserve">PEVuZE5vdGU+PENpdGU+PEF1dGhvcj5QZXJlYm9vbTwvQXV0aG9yPjxZZWFyPjIwMDk8L1llYXI+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</w:fldData>
        </w:fldChar>
      </w:r>
      <w:r w:rsidR="00615612" w:rsidRPr="00807D1F">
        <w:rPr>
          <w:rFonts w:ascii="Book Antiqua" w:hAnsi="Book Antiqua"/>
        </w:rPr>
        <w:instrText xml:space="preserve"> ADDIN EN.CITE </w:instrText>
      </w:r>
      <w:r w:rsidR="00615612" w:rsidRPr="00807D1F">
        <w:rPr>
          <w:rFonts w:ascii="Book Antiqua" w:hAnsi="Book Antiqua"/>
        </w:rPr>
        <w:fldChar w:fldCharType="begin">
          <w:fldData xml:space="preserve">PEVuZE5vdGU+PENpdGU+PEF1dGhvcj5QZXJlYm9vbTwvQXV0aG9yPjxZZWFyPjIwMDk8L1llYXI+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</w:fldData>
        </w:fldChar>
      </w:r>
      <w:r w:rsidR="00615612" w:rsidRPr="00807D1F">
        <w:rPr>
          <w:rFonts w:ascii="Book Antiqua" w:hAnsi="Book Antiqua"/>
        </w:rPr>
        <w:instrText xml:space="preserve"> ADDIN EN.CITE.DATA </w:instrText>
      </w:r>
      <w:r w:rsidR="00615612" w:rsidRPr="00807D1F">
        <w:rPr>
          <w:rFonts w:ascii="Book Antiqua" w:hAnsi="Book Antiqua"/>
        </w:rPr>
      </w:r>
      <w:r w:rsidR="00615612" w:rsidRPr="00807D1F">
        <w:rPr>
          <w:rFonts w:ascii="Book Antiqua" w:hAnsi="Book Antiqua"/>
        </w:rPr>
        <w:fldChar w:fldCharType="end"/>
      </w:r>
      <w:r w:rsidR="00615612" w:rsidRPr="00807D1F">
        <w:rPr>
          <w:rFonts w:ascii="Book Antiqua" w:hAnsi="Book Antiqua"/>
        </w:rPr>
      </w:r>
      <w:r w:rsidR="00615612" w:rsidRPr="00807D1F">
        <w:rPr>
          <w:rFonts w:ascii="Book Antiqua" w:hAnsi="Book Antiqua"/>
        </w:rPr>
        <w:fldChar w:fldCharType="separate"/>
      </w:r>
      <w:r w:rsidR="00615612" w:rsidRPr="00807D1F">
        <w:rPr>
          <w:rFonts w:ascii="Book Antiqua" w:hAnsi="Book Antiqua"/>
          <w:noProof/>
          <w:vertAlign w:val="superscript"/>
        </w:rPr>
        <w:t>[</w:t>
      </w:r>
      <w:hyperlink w:anchor="_ENREF_21" w:tooltip="Pereboom, 2009 #59" w:history="1">
        <w:r w:rsidR="00615612" w:rsidRPr="00807D1F">
          <w:rPr>
            <w:rFonts w:ascii="Book Antiqua" w:hAnsi="Book Antiqua"/>
            <w:noProof/>
            <w:vertAlign w:val="superscript"/>
          </w:rPr>
          <w:t>21</w:t>
        </w:r>
      </w:hyperlink>
      <w:r w:rsidR="00615612" w:rsidRPr="00807D1F">
        <w:rPr>
          <w:rFonts w:ascii="Book Antiqua" w:hAnsi="Book Antiqua"/>
          <w:noProof/>
          <w:vertAlign w:val="superscript"/>
        </w:rPr>
        <w:t>]</w:t>
      </w:r>
      <w:r w:rsidR="00615612" w:rsidRPr="00807D1F">
        <w:rPr>
          <w:rFonts w:ascii="Book Antiqua" w:hAnsi="Book Antiqua"/>
        </w:rPr>
        <w:fldChar w:fldCharType="end"/>
      </w:r>
      <w:r w:rsidRPr="00807D1F">
        <w:rPr>
          <w:rFonts w:ascii="Book Antiqua" w:hAnsi="Book Antiqua"/>
        </w:rPr>
        <w:t xml:space="preserve"> attempted to minimize confounders using a propensity score adjusted analysis. An independent negative effect</w:t>
      </w:r>
      <w:r w:rsidR="00C66B3B" w:rsidRPr="00807D1F">
        <w:rPr>
          <w:rFonts w:ascii="Book Antiqua" w:hAnsi="Book Antiqua"/>
        </w:rPr>
        <w:t xml:space="preserve"> of platelets </w:t>
      </w:r>
      <w:r w:rsidRPr="00807D1F">
        <w:rPr>
          <w:rFonts w:ascii="Book Antiqua" w:hAnsi="Book Antiqua"/>
        </w:rPr>
        <w:t xml:space="preserve">on survival was suggested. </w:t>
      </w:r>
      <w:r w:rsidR="00C66B3B" w:rsidRPr="00807D1F">
        <w:rPr>
          <w:rFonts w:ascii="Book Antiqua" w:hAnsi="Book Antiqua"/>
        </w:rPr>
        <w:t>P</w:t>
      </w:r>
      <w:r w:rsidR="00AB2DD8" w:rsidRPr="00807D1F">
        <w:rPr>
          <w:rFonts w:ascii="Book Antiqua" w:hAnsi="Book Antiqua"/>
        </w:rPr>
        <w:t>atients with low preoperative platelet counts and high intraoperative blood loss who did not receive platelets had improved survival compared with t</w:t>
      </w:r>
      <w:r w:rsidR="00C66B3B" w:rsidRPr="00807D1F">
        <w:rPr>
          <w:rFonts w:ascii="Book Antiqua" w:hAnsi="Book Antiqua"/>
        </w:rPr>
        <w:t>hose that did</w:t>
      </w:r>
      <w:r w:rsidR="003040E8" w:rsidRPr="00807D1F">
        <w:rPr>
          <w:rFonts w:ascii="Book Antiqua" w:hAnsi="Book Antiqua"/>
        </w:rPr>
        <w:t>,</w:t>
      </w:r>
      <w:r w:rsidR="00C66B3B" w:rsidRPr="00807D1F">
        <w:rPr>
          <w:rFonts w:ascii="Book Antiqua" w:hAnsi="Book Antiqua"/>
        </w:rPr>
        <w:t xml:space="preserve"> and in </w:t>
      </w:r>
      <w:r w:rsidR="00C66B3B" w:rsidRPr="00807D1F">
        <w:rPr>
          <w:rFonts w:ascii="Book Antiqua" w:hAnsi="Book Antiqua"/>
        </w:rPr>
        <w:lastRenderedPageBreak/>
        <w:t xml:space="preserve">fact had </w:t>
      </w:r>
      <w:r w:rsidR="00AB2DD8" w:rsidRPr="00807D1F">
        <w:rPr>
          <w:rFonts w:ascii="Book Antiqua" w:hAnsi="Book Antiqua"/>
        </w:rPr>
        <w:t>similar</w:t>
      </w:r>
      <w:r w:rsidR="00A3376F" w:rsidRPr="00807D1F">
        <w:rPr>
          <w:rFonts w:ascii="Book Antiqua" w:hAnsi="Book Antiqua"/>
        </w:rPr>
        <w:t xml:space="preserve"> </w:t>
      </w:r>
      <w:r w:rsidR="00AB2DD8" w:rsidRPr="00807D1F">
        <w:rPr>
          <w:rFonts w:ascii="Book Antiqua" w:hAnsi="Book Antiqua"/>
        </w:rPr>
        <w:t xml:space="preserve">survival to a reference population of patients with </w:t>
      </w:r>
      <w:r w:rsidR="003040E8" w:rsidRPr="00807D1F">
        <w:rPr>
          <w:rFonts w:ascii="Book Antiqua" w:hAnsi="Book Antiqua"/>
        </w:rPr>
        <w:t xml:space="preserve">a </w:t>
      </w:r>
      <w:r w:rsidR="00AB2DD8" w:rsidRPr="00807D1F">
        <w:rPr>
          <w:rFonts w:ascii="Book Antiqua" w:hAnsi="Book Antiqua"/>
        </w:rPr>
        <w:t>normal preoperative platelet count and mini</w:t>
      </w:r>
      <w:r w:rsidR="00C66B3B" w:rsidRPr="00807D1F">
        <w:rPr>
          <w:rFonts w:ascii="Book Antiqua" w:hAnsi="Book Antiqua"/>
        </w:rPr>
        <w:t>mal blood loss</w:t>
      </w:r>
      <w:r w:rsidR="00592486" w:rsidRPr="00807D1F">
        <w:rPr>
          <w:rFonts w:ascii="Book Antiqua" w:hAnsi="Book Antiqua"/>
        </w:rPr>
        <w:fldChar w:fldCharType="begin">
          <w:fldData xml:space="preserve">PEVuZE5vdGU+PENpdGU+PEF1dGhvcj5QZXJlYm9vbTwvQXV0aG9yPjxZZWFyPjIwMDk8L1llYXI+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PEVuZE5vdGU+PENpdGU+PEF1dGhvcj5QZXJlYm9vbTwvQXV0aG9yPjxZZWFyPjIwMDk8L1llYXI+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592486" w:rsidRPr="00807D1F">
        <w:rPr>
          <w:rFonts w:ascii="Book Antiqua" w:hAnsi="Book Antiqua"/>
        </w:rPr>
      </w:r>
      <w:r w:rsidR="00592486" w:rsidRPr="00807D1F">
        <w:rPr>
          <w:rFonts w:ascii="Book Antiqua" w:hAnsi="Book Antiqua"/>
        </w:rPr>
        <w:fldChar w:fldCharType="separate"/>
      </w:r>
      <w:r w:rsidR="00592486" w:rsidRPr="00807D1F">
        <w:rPr>
          <w:rFonts w:ascii="Book Antiqua" w:hAnsi="Book Antiqua"/>
          <w:noProof/>
          <w:vertAlign w:val="superscript"/>
        </w:rPr>
        <w:t>[</w:t>
      </w:r>
      <w:hyperlink w:anchor="_ENREF_21" w:tooltip="Pereboom, 2009 #59" w:history="1">
        <w:r w:rsidR="00147FEF" w:rsidRPr="00807D1F">
          <w:rPr>
            <w:rFonts w:ascii="Book Antiqua" w:hAnsi="Book Antiqua"/>
            <w:noProof/>
            <w:vertAlign w:val="superscript"/>
          </w:rPr>
          <w:t>21</w:t>
        </w:r>
      </w:hyperlink>
      <w:r w:rsidR="00592486" w:rsidRPr="00807D1F">
        <w:rPr>
          <w:rFonts w:ascii="Book Antiqua" w:hAnsi="Book Antiqua"/>
          <w:noProof/>
          <w:vertAlign w:val="superscript"/>
        </w:rPr>
        <w:t>]</w:t>
      </w:r>
      <w:r w:rsidR="00592486" w:rsidRPr="00807D1F">
        <w:rPr>
          <w:rFonts w:ascii="Book Antiqua" w:hAnsi="Book Antiqua"/>
        </w:rPr>
        <w:fldChar w:fldCharType="end"/>
      </w:r>
      <w:r w:rsidR="00C66B3B" w:rsidRPr="00807D1F">
        <w:rPr>
          <w:rFonts w:ascii="Book Antiqua" w:hAnsi="Book Antiqua"/>
        </w:rPr>
        <w:t>.</w:t>
      </w:r>
      <w:r w:rsidRPr="00807D1F">
        <w:rPr>
          <w:rFonts w:ascii="Book Antiqua" w:hAnsi="Book Antiqua"/>
        </w:rPr>
        <w:t xml:space="preserve"> </w:t>
      </w:r>
      <w:r w:rsidR="00F66304" w:rsidRPr="00807D1F">
        <w:rPr>
          <w:rFonts w:ascii="Book Antiqua" w:hAnsi="Book Antiqua"/>
        </w:rPr>
        <w:t>The decision to transfuse platelets should be therapeutic rather than prophylactic</w:t>
      </w:r>
      <w:r w:rsidR="0005712D" w:rsidRPr="00807D1F">
        <w:rPr>
          <w:rFonts w:ascii="Book Antiqua" w:hAnsi="Book Antiqua"/>
        </w:rPr>
        <w:t xml:space="preserve"> to avoid excess morbidity</w:t>
      </w:r>
      <w:r w:rsidR="00F74C68" w:rsidRPr="00807D1F">
        <w:rPr>
          <w:rFonts w:ascii="Book Antiqua" w:hAnsi="Book Antiqua"/>
        </w:rPr>
        <w:t xml:space="preserve"> when</w:t>
      </w:r>
      <w:r w:rsidR="003040E8" w:rsidRPr="00807D1F">
        <w:rPr>
          <w:rFonts w:ascii="Book Antiqua" w:hAnsi="Book Antiqua"/>
        </w:rPr>
        <w:t xml:space="preserve"> the</w:t>
      </w:r>
      <w:r w:rsidR="00F74C68" w:rsidRPr="00807D1F">
        <w:rPr>
          <w:rFonts w:ascii="Book Antiqua" w:hAnsi="Book Antiqua"/>
        </w:rPr>
        <w:t xml:space="preserve"> </w:t>
      </w:r>
      <w:r w:rsidR="0074488A" w:rsidRPr="00807D1F">
        <w:rPr>
          <w:rFonts w:ascii="Book Antiqua" w:hAnsi="Book Antiqua"/>
        </w:rPr>
        <w:t xml:space="preserve">actual </w:t>
      </w:r>
      <w:r w:rsidR="00F74C68" w:rsidRPr="00807D1F">
        <w:rPr>
          <w:rFonts w:ascii="Book Antiqua" w:hAnsi="Book Antiqua"/>
        </w:rPr>
        <w:t>bleeding risk is unknown</w:t>
      </w:r>
      <w:r w:rsidR="0005712D" w:rsidRPr="00807D1F">
        <w:rPr>
          <w:rFonts w:ascii="Book Antiqua" w:hAnsi="Book Antiqua"/>
        </w:rPr>
        <w:fldChar w:fldCharType="begin"/>
      </w:r>
      <w:r w:rsidR="00592486" w:rsidRPr="00807D1F">
        <w:rPr>
          <w:rFonts w:ascii="Book Antiqua" w:hAnsi="Book Antiqua"/>
        </w:rPr>
        <w:instrText xml:space="preserve"> ADDIN EN.CITE &lt;EndNote&gt;&lt;Cite&gt;&lt;Author&gt;Fayed&lt;/Author&gt;&lt;Year&gt;2014&lt;/Year&gt;&lt;RecNum&gt;220&lt;/RecNum&gt;&lt;DisplayText&gt;&lt;style face="superscript"&gt;[24]&lt;/style&gt;&lt;/DisplayText&gt;&lt;record&gt;&lt;rec-number&gt;220&lt;/rec-number&gt;&lt;foreign-keys&gt;&lt;key app="EN" db-id="t0pwf02pqwxvvye5zf95wa2ip0w29rfw2xtt" timestamp="1435323612"&gt;220&lt;/key&gt;&lt;/foreign-keys&gt;&lt;ref-type name="Journal Article"&gt;17&lt;/ref-type&gt;&lt;contributors&gt;&lt;authors&gt;&lt;author&gt;Fayed, N. A.&lt;/author&gt;&lt;author&gt;Abdallah, A. R.&lt;/author&gt;&lt;author&gt;Khalil, M. K.&lt;/author&gt;&lt;author&gt;Marwan, I. K.&lt;/author&gt;&lt;/authors&gt;&lt;/contributors&gt;&lt;auth-address&gt;Department of Anesthesia, National Liver Institute, Menoufeya University , Shebeen El-Kom , Egypt .&lt;/auth-address&gt;&lt;titles&gt;&lt;title&gt;Therapeutic rather than prophylactic platelet transfusion policy for severe thrombocytopenia during liver transplantation&lt;/title&gt;&lt;secondary-title&gt;Platelets&lt;/secondary-title&gt;&lt;/titles&gt;&lt;periodical&gt;&lt;full-title&gt;Platelets&lt;/full-title&gt;&lt;/periodical&gt;&lt;pages&gt;576-86&lt;/pages&gt;&lt;volume&gt;25&lt;/volume&gt;&lt;number&gt;8&lt;/number&gt;&lt;keywords&gt;&lt;keyword&gt;Liver transplantation&lt;/keyword&gt;&lt;keyword&gt;platelet transfusion&lt;/keyword&gt;&lt;keyword&gt;severe thrombocytopenia&lt;/keyword&gt;&lt;/keywords&gt;&lt;dates&gt;&lt;year&gt;2014&lt;/year&gt;&lt;/dates&gt;&lt;isbn&gt;1369-1635 (Electronic)&amp;#xD;0953-7104 (Linking)&lt;/isbn&gt;&lt;accession-num&gt;24246132&lt;/accession-num&gt;&lt;urls&gt;&lt;related-urls&gt;&lt;url&gt;http://www.ncbi.nlm.nih.gov/pubmed/24246132&lt;/url&gt;&lt;/related-urls&gt;&lt;/urls&gt;&lt;electronic-resource-num&gt;10.3109/09537104.2013.849335&lt;/electronic-resource-num&gt;&lt;/record&gt;&lt;/Cite&gt;&lt;/EndNote&gt;</w:instrText>
      </w:r>
      <w:r w:rsidR="0005712D" w:rsidRPr="00807D1F">
        <w:rPr>
          <w:rFonts w:ascii="Book Antiqua" w:hAnsi="Book Antiqua"/>
        </w:rPr>
        <w:fldChar w:fldCharType="separate"/>
      </w:r>
      <w:r w:rsidR="00592486" w:rsidRPr="00807D1F">
        <w:rPr>
          <w:rFonts w:ascii="Book Antiqua" w:hAnsi="Book Antiqua"/>
          <w:noProof/>
          <w:vertAlign w:val="superscript"/>
        </w:rPr>
        <w:t>[</w:t>
      </w:r>
      <w:hyperlink w:anchor="_ENREF_24" w:tooltip="Fayed, 2014 #220" w:history="1">
        <w:r w:rsidR="00147FEF" w:rsidRPr="00807D1F">
          <w:rPr>
            <w:rFonts w:ascii="Book Antiqua" w:hAnsi="Book Antiqua"/>
            <w:noProof/>
            <w:vertAlign w:val="superscript"/>
          </w:rPr>
          <w:t>24</w:t>
        </w:r>
      </w:hyperlink>
      <w:r w:rsidR="00592486" w:rsidRPr="00807D1F">
        <w:rPr>
          <w:rFonts w:ascii="Book Antiqua" w:hAnsi="Book Antiqua"/>
          <w:noProof/>
          <w:vertAlign w:val="superscript"/>
        </w:rPr>
        <w:t>]</w:t>
      </w:r>
      <w:r w:rsidR="0005712D" w:rsidRPr="00807D1F">
        <w:rPr>
          <w:rFonts w:ascii="Book Antiqua" w:hAnsi="Book Antiqua"/>
        </w:rPr>
        <w:fldChar w:fldCharType="end"/>
      </w:r>
      <w:r w:rsidR="0005712D" w:rsidRPr="00807D1F">
        <w:rPr>
          <w:rFonts w:ascii="Book Antiqua" w:hAnsi="Book Antiqua"/>
        </w:rPr>
        <w:t>.</w:t>
      </w:r>
    </w:p>
    <w:p w14:paraId="1F1E01C5" w14:textId="10A1ABAE" w:rsidR="003B0126" w:rsidRPr="00807D1F" w:rsidRDefault="003B0126" w:rsidP="00615612">
      <w:pPr>
        <w:spacing w:line="360" w:lineRule="auto"/>
        <w:ind w:firstLineChars="100" w:firstLine="240"/>
        <w:jc w:val="both"/>
        <w:rPr>
          <w:rFonts w:ascii="Book Antiqua" w:hAnsi="Book Antiqua"/>
        </w:rPr>
      </w:pPr>
      <w:r w:rsidRPr="00807D1F">
        <w:rPr>
          <w:rFonts w:ascii="Book Antiqua" w:hAnsi="Book Antiqua"/>
        </w:rPr>
        <w:t>FFP</w:t>
      </w:r>
      <w:r w:rsidR="00884802" w:rsidRPr="00807D1F">
        <w:rPr>
          <w:rFonts w:ascii="Book Antiqua" w:hAnsi="Book Antiqua"/>
        </w:rPr>
        <w:t xml:space="preserve"> used for volume replacement or pre-e</w:t>
      </w:r>
      <w:r w:rsidR="00F74C68" w:rsidRPr="00807D1F">
        <w:rPr>
          <w:rFonts w:ascii="Book Antiqua" w:hAnsi="Book Antiqua"/>
        </w:rPr>
        <w:t>mptive non-</w:t>
      </w:r>
      <w:r w:rsidR="00884802" w:rsidRPr="00807D1F">
        <w:rPr>
          <w:rFonts w:ascii="Book Antiqua" w:hAnsi="Book Antiqua"/>
        </w:rPr>
        <w:t xml:space="preserve">specific correction of coagulopathy in </w:t>
      </w:r>
      <w:r w:rsidR="00070750" w:rsidRPr="00807D1F">
        <w:rPr>
          <w:rFonts w:ascii="Book Antiqua" w:hAnsi="Book Antiqua"/>
        </w:rPr>
        <w:t xml:space="preserve">the </w:t>
      </w:r>
      <w:r w:rsidR="0019653F" w:rsidRPr="00807D1F">
        <w:rPr>
          <w:rFonts w:ascii="Book Antiqua" w:hAnsi="Book Antiqua"/>
        </w:rPr>
        <w:t xml:space="preserve">dissection phase of </w:t>
      </w:r>
      <w:r w:rsidR="00E010BB" w:rsidRPr="00807D1F">
        <w:rPr>
          <w:rFonts w:ascii="Book Antiqua" w:hAnsi="Book Antiqua"/>
        </w:rPr>
        <w:t>LT</w:t>
      </w:r>
      <w:r w:rsidR="00884802" w:rsidRPr="00807D1F">
        <w:rPr>
          <w:rFonts w:ascii="Book Antiqua" w:hAnsi="Book Antiqua"/>
        </w:rPr>
        <w:t xml:space="preserve"> may </w:t>
      </w:r>
      <w:r w:rsidR="0074488A" w:rsidRPr="00807D1F">
        <w:rPr>
          <w:rFonts w:ascii="Book Antiqua" w:hAnsi="Book Antiqua"/>
        </w:rPr>
        <w:t>exacerbate</w:t>
      </w:r>
      <w:r w:rsidR="00884802" w:rsidRPr="00807D1F">
        <w:rPr>
          <w:rFonts w:ascii="Book Antiqua" w:hAnsi="Book Antiqua"/>
        </w:rPr>
        <w:t xml:space="preserve"> </w:t>
      </w:r>
      <w:r w:rsidR="00F74C68" w:rsidRPr="00807D1F">
        <w:rPr>
          <w:rFonts w:ascii="Book Antiqua" w:hAnsi="Book Antiqua"/>
        </w:rPr>
        <w:t xml:space="preserve">splanchnic </w:t>
      </w:r>
      <w:proofErr w:type="spellStart"/>
      <w:r w:rsidR="00F74C68" w:rsidRPr="00807D1F">
        <w:rPr>
          <w:rFonts w:ascii="Book Antiqua" w:hAnsi="Book Antiqua"/>
        </w:rPr>
        <w:t>hyperaemia</w:t>
      </w:r>
      <w:proofErr w:type="spellEnd"/>
      <w:r w:rsidR="00F74C68" w:rsidRPr="00807D1F">
        <w:rPr>
          <w:rFonts w:ascii="Book Antiqua" w:hAnsi="Book Antiqua"/>
        </w:rPr>
        <w:t xml:space="preserve"> and portal hypertension</w:t>
      </w:r>
      <w:r w:rsidR="00984F2C" w:rsidRPr="00807D1F">
        <w:rPr>
          <w:rFonts w:ascii="Book Antiqua" w:hAnsi="Book Antiqua"/>
        </w:rPr>
        <w:fldChar w:fldCharType="begin"/>
      </w:r>
      <w:r w:rsidR="00592486" w:rsidRPr="00807D1F">
        <w:rPr>
          <w:rFonts w:ascii="Book Antiqua" w:hAnsi="Book Antiqua"/>
        </w:rPr>
        <w:instrText xml:space="preserve"> ADDIN EN.CITE &lt;EndNote&gt;&lt;Cite&gt;&lt;Author&gt;Stellingwerff&lt;/Author&gt;&lt;Year&gt;2012&lt;/Year&gt;&lt;RecNum&gt;221&lt;/RecNum&gt;&lt;DisplayText&gt;&lt;style face="superscript"&gt;[25]&lt;/style&gt;&lt;/DisplayText&gt;&lt;record&gt;&lt;rec-number&gt;221&lt;/rec-number&gt;&lt;foreign-keys&gt;&lt;key app="EN" db-id="t0pwf02pqwxvvye5zf95wa2ip0w29rfw2xtt" timestamp="1435430397"&gt;221&lt;/key&gt;&lt;/foreign-keys&gt;&lt;ref-type name="Journal Article"&gt;17&lt;/ref-type&gt;&lt;contributors&gt;&lt;authors&gt;&lt;author&gt;Stellingwerff, M.&lt;/author&gt;&lt;author&gt;Brandsma, A.&lt;/author&gt;&lt;author&gt;Lisman, T.&lt;/author&gt;&lt;author&gt;Porte, R. J.&lt;/author&gt;&lt;/authors&gt;&lt;/contributors&gt;&lt;auth-address&gt;Department of Surgery, Section of Hepatobiliary Surgery and Liver Transplantation, University Medical Center Groningen, The University of Groningen, Groningen, The Netherlands.&lt;/auth-address&gt;&lt;titles&gt;&lt;title&gt;Prohemostatic interventions in liver surgery&lt;/title&gt;&lt;secondary-title&gt;Semin Thromb Hemost&lt;/secondary-title&gt;&lt;/titles&gt;&lt;periodical&gt;&lt;full-title&gt;Semin Thromb Hemost&lt;/full-title&gt;&lt;/periodical&gt;&lt;pages&gt;244-9&lt;/pages&gt;&lt;volume&gt;38&lt;/volume&gt;&lt;number&gt;3&lt;/number&gt;&lt;edition&gt;2012/04/19&lt;/edition&gt;&lt;keywords&gt;&lt;keyword&gt;Antifibrinolytic Agents/ therapeutic use&lt;/keyword&gt;&lt;keyword&gt;Blood Coagulation Disorders/drug therapy&lt;/keyword&gt;&lt;keyword&gt;Blood Loss, Surgical/ prevention &amp;amp; control&lt;/keyword&gt;&lt;keyword&gt;Hemostatics/ therapeutic use&lt;/keyword&gt;&lt;keyword&gt;Hepatectomy/methods&lt;/keyword&gt;&lt;keyword&gt;Humans&lt;/keyword&gt;&lt;keyword&gt;Liver/blood supply/ surgery&lt;/keyword&gt;&lt;keyword&gt;Liver Transplantation/methods&lt;/keyword&gt;&lt;/keywords&gt;&lt;dates&gt;&lt;year&gt;2012&lt;/year&gt;&lt;pub-dates&gt;&lt;date&gt;Apr&lt;/date&gt;&lt;/pub-dates&gt;&lt;/dates&gt;&lt;isbn&gt;1098-9064 (Electronic)&amp;#xD;0094-6176 (Linking)&lt;/isbn&gt;&lt;accession-num&gt;22510858&lt;/accession-num&gt;&lt;urls&gt;&lt;/urls&gt;&lt;electronic-resource-num&gt;10.1055/s-0032-1302440&lt;/electronic-resource-num&gt;&lt;remote-database-provider&gt;NLM&lt;/remote-database-provider&gt;&lt;language&gt;eng&lt;/language&gt;&lt;/record&gt;&lt;/Cite&gt;&lt;/EndNote&gt;</w:instrText>
      </w:r>
      <w:r w:rsidR="00984F2C" w:rsidRPr="00807D1F">
        <w:rPr>
          <w:rFonts w:ascii="Book Antiqua" w:hAnsi="Book Antiqua"/>
        </w:rPr>
        <w:fldChar w:fldCharType="separate"/>
      </w:r>
      <w:r w:rsidR="00592486" w:rsidRPr="00807D1F">
        <w:rPr>
          <w:rFonts w:ascii="Book Antiqua" w:hAnsi="Book Antiqua"/>
          <w:noProof/>
          <w:vertAlign w:val="superscript"/>
        </w:rPr>
        <w:t>[</w:t>
      </w:r>
      <w:hyperlink w:anchor="_ENREF_25" w:tooltip="Stellingwerff, 2012 #221" w:history="1">
        <w:r w:rsidR="00147FEF" w:rsidRPr="00807D1F">
          <w:rPr>
            <w:rFonts w:ascii="Book Antiqua" w:hAnsi="Book Antiqua"/>
            <w:noProof/>
            <w:vertAlign w:val="superscript"/>
          </w:rPr>
          <w:t>25</w:t>
        </w:r>
      </w:hyperlink>
      <w:r w:rsidR="00592486" w:rsidRPr="00807D1F">
        <w:rPr>
          <w:rFonts w:ascii="Book Antiqua" w:hAnsi="Book Antiqua"/>
          <w:noProof/>
          <w:vertAlign w:val="superscript"/>
        </w:rPr>
        <w:t>]</w:t>
      </w:r>
      <w:r w:rsidR="00984F2C" w:rsidRPr="00807D1F">
        <w:rPr>
          <w:rFonts w:ascii="Book Antiqua" w:hAnsi="Book Antiqua"/>
        </w:rPr>
        <w:fldChar w:fldCharType="end"/>
      </w:r>
      <w:r w:rsidR="0074488A" w:rsidRPr="00807D1F">
        <w:rPr>
          <w:rFonts w:ascii="Book Antiqua" w:hAnsi="Book Antiqua"/>
        </w:rPr>
        <w:t>.</w:t>
      </w:r>
      <w:r w:rsidR="00F74C68" w:rsidRPr="00807D1F">
        <w:rPr>
          <w:rFonts w:ascii="Book Antiqua" w:hAnsi="Book Antiqua"/>
        </w:rPr>
        <w:t xml:space="preserve"> </w:t>
      </w:r>
      <w:r w:rsidR="0074488A" w:rsidRPr="00807D1F">
        <w:rPr>
          <w:rFonts w:ascii="Book Antiqua" w:hAnsi="Book Antiqua"/>
        </w:rPr>
        <w:t xml:space="preserve">Bleeding, increased </w:t>
      </w:r>
      <w:r w:rsidR="00884802" w:rsidRPr="00807D1F">
        <w:rPr>
          <w:rFonts w:ascii="Book Antiqua" w:hAnsi="Book Antiqua"/>
        </w:rPr>
        <w:t xml:space="preserve">RBC requirement and </w:t>
      </w:r>
      <w:r w:rsidR="0019653F" w:rsidRPr="00807D1F">
        <w:rPr>
          <w:rFonts w:ascii="Book Antiqua" w:hAnsi="Book Antiqua"/>
        </w:rPr>
        <w:t xml:space="preserve">a cycle of </w:t>
      </w:r>
      <w:proofErr w:type="spellStart"/>
      <w:r w:rsidR="0019653F" w:rsidRPr="00807D1F">
        <w:rPr>
          <w:rFonts w:ascii="Book Antiqua" w:hAnsi="Book Antiqua"/>
        </w:rPr>
        <w:t>dilutional</w:t>
      </w:r>
      <w:proofErr w:type="spellEnd"/>
      <w:r w:rsidR="0019653F" w:rsidRPr="00807D1F">
        <w:rPr>
          <w:rFonts w:ascii="Book Antiqua" w:hAnsi="Book Antiqua"/>
        </w:rPr>
        <w:t xml:space="preserve"> coagulopathy</w:t>
      </w:r>
      <w:r w:rsidR="007E7B62" w:rsidRPr="00807D1F">
        <w:rPr>
          <w:rFonts w:ascii="Book Antiqua" w:hAnsi="Book Antiqua"/>
        </w:rPr>
        <w:t xml:space="preserve"> </w:t>
      </w:r>
      <w:r w:rsidR="0074488A" w:rsidRPr="00807D1F">
        <w:rPr>
          <w:rFonts w:ascii="Book Antiqua" w:hAnsi="Book Antiqua"/>
        </w:rPr>
        <w:t>may ensue</w:t>
      </w:r>
      <w:r w:rsidR="002549A2"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2549A2" w:rsidRPr="00807D1F">
        <w:rPr>
          <w:rFonts w:ascii="Book Antiqua" w:hAnsi="Book Antiqua"/>
        </w:rPr>
      </w:r>
      <w:r w:rsidR="002549A2" w:rsidRPr="00807D1F">
        <w:rPr>
          <w:rFonts w:ascii="Book Antiqua" w:hAnsi="Book Antiqua"/>
        </w:rPr>
        <w:fldChar w:fldCharType="separate"/>
      </w:r>
      <w:r w:rsidR="00592486" w:rsidRPr="00807D1F">
        <w:rPr>
          <w:rFonts w:ascii="Book Antiqua" w:hAnsi="Book Antiqua"/>
          <w:noProof/>
          <w:vertAlign w:val="superscript"/>
        </w:rPr>
        <w:t>[</w:t>
      </w:r>
      <w:hyperlink w:anchor="_ENREF_26" w:tooltip="Kozek-Langenecker, 2013 #163" w:history="1">
        <w:r w:rsidR="00147FEF" w:rsidRPr="00807D1F">
          <w:rPr>
            <w:rFonts w:ascii="Book Antiqua" w:hAnsi="Book Antiqua"/>
            <w:noProof/>
            <w:vertAlign w:val="superscript"/>
          </w:rPr>
          <w:t>26</w:t>
        </w:r>
      </w:hyperlink>
      <w:r w:rsidR="00592486" w:rsidRPr="00807D1F">
        <w:rPr>
          <w:rFonts w:ascii="Book Antiqua" w:hAnsi="Book Antiqua"/>
          <w:noProof/>
          <w:vertAlign w:val="superscript"/>
        </w:rPr>
        <w:t>]</w:t>
      </w:r>
      <w:r w:rsidR="002549A2" w:rsidRPr="00807D1F">
        <w:rPr>
          <w:rFonts w:ascii="Book Antiqua" w:hAnsi="Book Antiqua"/>
        </w:rPr>
        <w:fldChar w:fldCharType="end"/>
      </w:r>
      <w:r w:rsidR="0019653F" w:rsidRPr="00807D1F">
        <w:rPr>
          <w:rFonts w:ascii="Book Antiqua" w:hAnsi="Book Antiqua"/>
        </w:rPr>
        <w:t>.</w:t>
      </w:r>
      <w:r w:rsidR="0086692F" w:rsidRPr="00807D1F">
        <w:rPr>
          <w:rFonts w:ascii="Book Antiqua" w:hAnsi="Book Antiqua"/>
        </w:rPr>
        <w:t xml:space="preserve"> In a</w:t>
      </w:r>
      <w:r w:rsidR="005F0AB6" w:rsidRPr="00807D1F">
        <w:rPr>
          <w:rFonts w:ascii="Book Antiqua" w:hAnsi="Book Antiqua"/>
        </w:rPr>
        <w:t xml:space="preserve"> retrospective analysis of 206 </w:t>
      </w:r>
      <w:r w:rsidR="0086692F" w:rsidRPr="00807D1F">
        <w:rPr>
          <w:rFonts w:ascii="Book Antiqua" w:hAnsi="Book Antiqua"/>
        </w:rPr>
        <w:t>LT</w:t>
      </w:r>
      <w:r w:rsidR="00070750" w:rsidRPr="00807D1F">
        <w:rPr>
          <w:rFonts w:ascii="Book Antiqua" w:hAnsi="Book Antiqua"/>
        </w:rPr>
        <w:t>s</w:t>
      </w:r>
      <w:r w:rsidR="0086692F" w:rsidRPr="00807D1F">
        <w:rPr>
          <w:rFonts w:ascii="Book Antiqua" w:hAnsi="Book Antiqua"/>
        </w:rPr>
        <w:t xml:space="preserve">, transfusion of plasma was associated </w:t>
      </w:r>
      <w:r w:rsidR="00663627" w:rsidRPr="00807D1F">
        <w:rPr>
          <w:rFonts w:ascii="Book Antiqua" w:hAnsi="Book Antiqua"/>
        </w:rPr>
        <w:t xml:space="preserve">with </w:t>
      </w:r>
      <w:r w:rsidR="00DE714F" w:rsidRPr="00807D1F">
        <w:rPr>
          <w:rFonts w:ascii="Book Antiqua" w:hAnsi="Book Antiqua"/>
        </w:rPr>
        <w:t>an</w:t>
      </w:r>
      <w:r w:rsidR="0086692F" w:rsidRPr="00807D1F">
        <w:rPr>
          <w:rFonts w:ascii="Book Antiqua" w:hAnsi="Book Antiqua"/>
        </w:rPr>
        <w:t xml:space="preserve"> increase in mortality at one year. </w:t>
      </w:r>
      <w:r w:rsidR="00AA5CEE" w:rsidRPr="00807D1F">
        <w:rPr>
          <w:rFonts w:ascii="Book Antiqua" w:hAnsi="Book Antiqua"/>
        </w:rPr>
        <w:t>The negative impact of FFP on survival was greater than that associated with RBC transfusion</w:t>
      </w:r>
      <w:r w:rsidR="00AA5CEE" w:rsidRPr="00807D1F">
        <w:rPr>
          <w:rFonts w:ascii="Book Antiqua" w:hAnsi="Book Antiqua"/>
        </w:rPr>
        <w:fldChar w:fldCharType="begin"/>
      </w:r>
      <w:r w:rsidR="00592486" w:rsidRPr="00807D1F">
        <w:rPr>
          <w:rFonts w:ascii="Book Antiqua" w:hAnsi="Book Antiqua"/>
        </w:rPr>
        <w:instrText xml:space="preserve"> ADDIN EN.CITE &lt;EndNote&gt;&lt;Cite&gt;&lt;Author&gt;Massicotte&lt;/Author&gt;&lt;Year&gt;2008&lt;/Year&gt;&lt;RecNum&gt;16&lt;/RecNum&gt;&lt;DisplayText&gt;&lt;style face="superscript"&gt;[27]&lt;/style&gt;&lt;/DisplayText&gt;&lt;record&gt;&lt;rec-number&gt;16&lt;/rec-number&gt;&lt;foreign-keys&gt;&lt;key app="EN" db-id="t0pwf02pqwxvvye5zf95wa2ip0w29rfw2xtt" timestamp="1432387694"&gt;16&lt;/key&gt;&lt;/foreign-keys&gt;&lt;ref-type name="Journal Article"&gt;17&lt;/ref-type&gt;&lt;contributors&gt;&lt;authors&gt;&lt;author&gt;Massicotte, L.&lt;/author&gt;&lt;author&gt;Beaulieu, D.&lt;/author&gt;&lt;author&gt;Thibeault, L.&lt;/author&gt;&lt;/authors&gt;&lt;/contributors&gt;&lt;auth-address&gt;Department of Anesthesiology, Centre hospitalier de l&amp;apos;Universite de Montreal, Hopital St-Luc, Montreal, Quebec, Canada.&lt;/auth-address&gt;&lt;titles&gt;&lt;title&gt;Con: low central venous pressure during liver transplantation&lt;/title&gt;&lt;secondary-title&gt;J Cardiothorac Vasc Anesth&lt;/secondary-title&gt;&lt;/titles&gt;&lt;periodical&gt;&lt;full-title&gt;J Cardiothorac Vasc Anesth&lt;/full-title&gt;&lt;/periodical&gt;&lt;pages&gt;315-7&lt;/pages&gt;&lt;volume&gt;22&lt;/volume&gt;&lt;number&gt;2&lt;/number&gt;&lt;keywords&gt;&lt;keyword&gt;Blood Transfusion/methods/mortality&lt;/keyword&gt;&lt;keyword&gt;Central Venous Pressure/*physiology&lt;/keyword&gt;&lt;keyword&gt;Humans&lt;/keyword&gt;&lt;keyword&gt;Intraoperative Complications/*mortality/physiopathology/prevention &amp;amp; control&lt;/keyword&gt;&lt;keyword&gt;Liver Transplantation/adverse effects/*mortality&lt;/keyword&gt;&lt;keyword&gt;Survival Rate&lt;/keyword&gt;&lt;/keywords&gt;&lt;dates&gt;&lt;year&gt;2008&lt;/year&gt;&lt;pub-dates&gt;&lt;date&gt;Apr&lt;/date&gt;&lt;/pub-dates&gt;&lt;/dates&gt;&lt;isbn&gt;1532-8422 (Electronic)&amp;#xD;1053-0770 (Linking)&lt;/isbn&gt;&lt;accession-num&gt;18375342&lt;/accession-num&gt;&lt;urls&gt;&lt;related-urls&gt;&lt;url&gt;http://www.ncbi.nlm.nih.gov/pubmed/18375342&lt;/url&gt;&lt;/related-urls&gt;&lt;/urls&gt;&lt;electronic-resource-num&gt;10.1053/j.jvca.2008.01.001&lt;/electronic-resource-num&gt;&lt;/record&gt;&lt;/Cite&gt;&lt;/EndNote&gt;</w:instrText>
      </w:r>
      <w:r w:rsidR="00AA5CEE" w:rsidRPr="00807D1F">
        <w:rPr>
          <w:rFonts w:ascii="Book Antiqua" w:hAnsi="Book Antiqua"/>
        </w:rPr>
        <w:fldChar w:fldCharType="separate"/>
      </w:r>
      <w:r w:rsidR="00592486" w:rsidRPr="00807D1F">
        <w:rPr>
          <w:rFonts w:ascii="Book Antiqua" w:hAnsi="Book Antiqua"/>
          <w:noProof/>
          <w:vertAlign w:val="superscript"/>
        </w:rPr>
        <w:t>[</w:t>
      </w:r>
      <w:hyperlink w:anchor="_ENREF_27" w:tooltip="Massicotte, 2008 #16" w:history="1">
        <w:r w:rsidR="00147FEF" w:rsidRPr="00807D1F">
          <w:rPr>
            <w:rFonts w:ascii="Book Antiqua" w:hAnsi="Book Antiqua"/>
            <w:noProof/>
            <w:vertAlign w:val="superscript"/>
          </w:rPr>
          <w:t>27</w:t>
        </w:r>
      </w:hyperlink>
      <w:r w:rsidR="00592486" w:rsidRPr="00807D1F">
        <w:rPr>
          <w:rFonts w:ascii="Book Antiqua" w:hAnsi="Book Antiqua"/>
          <w:noProof/>
          <w:vertAlign w:val="superscript"/>
        </w:rPr>
        <w:t>]</w:t>
      </w:r>
      <w:r w:rsidR="00AA5CEE" w:rsidRPr="00807D1F">
        <w:rPr>
          <w:rFonts w:ascii="Book Antiqua" w:hAnsi="Book Antiqua"/>
        </w:rPr>
        <w:fldChar w:fldCharType="end"/>
      </w:r>
      <w:r w:rsidR="00AA5CEE" w:rsidRPr="00807D1F">
        <w:rPr>
          <w:rFonts w:ascii="Book Antiqua" w:hAnsi="Book Antiqua"/>
        </w:rPr>
        <w:t>.</w:t>
      </w:r>
    </w:p>
    <w:p w14:paraId="137FE627" w14:textId="77777777" w:rsidR="00C15DB6" w:rsidRPr="00807D1F" w:rsidRDefault="003B0126" w:rsidP="00615612">
      <w:pPr>
        <w:spacing w:line="360" w:lineRule="auto"/>
        <w:ind w:firstLineChars="100" w:firstLine="240"/>
        <w:jc w:val="both"/>
        <w:rPr>
          <w:rFonts w:ascii="Book Antiqua" w:hAnsi="Book Antiqua"/>
        </w:rPr>
      </w:pPr>
      <w:r w:rsidRPr="00807D1F">
        <w:rPr>
          <w:rFonts w:ascii="Book Antiqua" w:hAnsi="Book Antiqua"/>
        </w:rPr>
        <w:t>The current evidence suggests transfusion of blood or</w:t>
      </w:r>
      <w:r w:rsidR="00F84B0B" w:rsidRPr="00807D1F">
        <w:rPr>
          <w:rFonts w:ascii="Book Antiqua" w:hAnsi="Book Antiqua"/>
        </w:rPr>
        <w:t xml:space="preserve"> blood</w:t>
      </w:r>
      <w:r w:rsidRPr="00807D1F">
        <w:rPr>
          <w:rFonts w:ascii="Book Antiqua" w:hAnsi="Book Antiqua"/>
        </w:rPr>
        <w:t xml:space="preserve"> products conveys negative consequences </w:t>
      </w:r>
      <w:r w:rsidR="00F450B7" w:rsidRPr="00807D1F">
        <w:rPr>
          <w:rFonts w:ascii="Book Antiqua" w:hAnsi="Book Antiqua"/>
        </w:rPr>
        <w:t>yet it remains a life saving intervention in certain clinical situations.</w:t>
      </w:r>
      <w:r w:rsidR="004F1C48" w:rsidRPr="00807D1F">
        <w:rPr>
          <w:rFonts w:ascii="Book Antiqua" w:hAnsi="Book Antiqua"/>
        </w:rPr>
        <w:t xml:space="preserve"> </w:t>
      </w:r>
      <w:r w:rsidR="0019653F" w:rsidRPr="00807D1F">
        <w:rPr>
          <w:rFonts w:ascii="Book Antiqua" w:hAnsi="Book Antiqua"/>
        </w:rPr>
        <w:t>Without</w:t>
      </w:r>
      <w:r w:rsidR="00802CF3" w:rsidRPr="00807D1F">
        <w:rPr>
          <w:rFonts w:ascii="Book Antiqua" w:hAnsi="Book Antiqua"/>
        </w:rPr>
        <w:t xml:space="preserve"> clear evidence-based triggers for transfusion in </w:t>
      </w:r>
      <w:r w:rsidR="003B6384" w:rsidRPr="00807D1F">
        <w:rPr>
          <w:rFonts w:ascii="Book Antiqua" w:hAnsi="Book Antiqua"/>
        </w:rPr>
        <w:t>LT</w:t>
      </w:r>
      <w:r w:rsidR="0019653F" w:rsidRPr="00807D1F">
        <w:rPr>
          <w:rFonts w:ascii="Book Antiqua" w:hAnsi="Book Antiqua"/>
        </w:rPr>
        <w:t xml:space="preserve"> however</w:t>
      </w:r>
      <w:r w:rsidR="003B6384" w:rsidRPr="00807D1F">
        <w:rPr>
          <w:rFonts w:ascii="Book Antiqua" w:hAnsi="Book Antiqua"/>
        </w:rPr>
        <w:t>, the risk-benefit decision-</w:t>
      </w:r>
      <w:r w:rsidR="00802CF3" w:rsidRPr="00807D1F">
        <w:rPr>
          <w:rFonts w:ascii="Book Antiqua" w:hAnsi="Book Antiqua"/>
        </w:rPr>
        <w:t>making process remains subjective and results in variation in clinical practice.</w:t>
      </w:r>
    </w:p>
    <w:p w14:paraId="2CAD1D64" w14:textId="77777777" w:rsidR="00C15DB6" w:rsidRPr="00807D1F" w:rsidRDefault="00C15DB6" w:rsidP="00807D1F">
      <w:pPr>
        <w:spacing w:line="360" w:lineRule="auto"/>
        <w:jc w:val="both"/>
        <w:rPr>
          <w:rFonts w:ascii="Book Antiqua" w:hAnsi="Book Antiqua"/>
          <w:b/>
        </w:rPr>
      </w:pPr>
    </w:p>
    <w:p w14:paraId="084D5A27" w14:textId="07F5B184" w:rsidR="003E7FE6" w:rsidRPr="005473F3" w:rsidRDefault="005473F3" w:rsidP="00807D1F">
      <w:pPr>
        <w:spacing w:line="360" w:lineRule="auto"/>
        <w:jc w:val="both"/>
        <w:rPr>
          <w:rFonts w:ascii="Book Antiqua" w:hAnsi="Book Antiqua"/>
        </w:rPr>
      </w:pPr>
      <w:r w:rsidRPr="005473F3">
        <w:rPr>
          <w:rFonts w:ascii="Book Antiqua" w:hAnsi="Book Antiqua"/>
          <w:b/>
        </w:rPr>
        <w:t>PATIENT BLOOD MANAGEMENT</w:t>
      </w:r>
    </w:p>
    <w:p w14:paraId="1A882EF6" w14:textId="39BAEF4F" w:rsidR="003A0177" w:rsidRPr="00807D1F" w:rsidRDefault="00802CF3" w:rsidP="00807D1F">
      <w:pPr>
        <w:spacing w:line="360" w:lineRule="auto"/>
        <w:jc w:val="both"/>
        <w:rPr>
          <w:rFonts w:ascii="Book Antiqua" w:hAnsi="Book Antiqua"/>
        </w:rPr>
      </w:pPr>
      <w:r w:rsidRPr="00807D1F">
        <w:rPr>
          <w:rFonts w:ascii="Book Antiqua" w:hAnsi="Book Antiqua"/>
        </w:rPr>
        <w:t>Concerns over</w:t>
      </w:r>
      <w:r w:rsidR="00836E67" w:rsidRPr="00807D1F">
        <w:rPr>
          <w:rFonts w:ascii="Book Antiqua" w:hAnsi="Book Antiqua"/>
        </w:rPr>
        <w:t xml:space="preserve"> </w:t>
      </w:r>
      <w:r w:rsidR="0019653F" w:rsidRPr="00807D1F">
        <w:rPr>
          <w:rFonts w:ascii="Book Antiqua" w:hAnsi="Book Antiqua"/>
        </w:rPr>
        <w:t xml:space="preserve">patient </w:t>
      </w:r>
      <w:r w:rsidR="00CF6EBB" w:rsidRPr="00807D1F">
        <w:rPr>
          <w:rFonts w:ascii="Book Antiqua" w:hAnsi="Book Antiqua"/>
        </w:rPr>
        <w:t xml:space="preserve">safety and </w:t>
      </w:r>
      <w:r w:rsidR="00F84B0B" w:rsidRPr="00807D1F">
        <w:rPr>
          <w:rFonts w:ascii="Book Antiqua" w:hAnsi="Book Antiqua"/>
        </w:rPr>
        <w:t>cost</w:t>
      </w:r>
      <w:r w:rsidRPr="00807D1F">
        <w:rPr>
          <w:rFonts w:ascii="Book Antiqua" w:hAnsi="Book Antiqua"/>
        </w:rPr>
        <w:t xml:space="preserve"> have </w:t>
      </w:r>
      <w:r w:rsidR="0019653F" w:rsidRPr="00807D1F">
        <w:rPr>
          <w:rFonts w:ascii="Book Antiqua" w:hAnsi="Book Antiqua"/>
        </w:rPr>
        <w:t>fuelled</w:t>
      </w:r>
      <w:r w:rsidRPr="00807D1F">
        <w:rPr>
          <w:rFonts w:ascii="Book Antiqua" w:hAnsi="Book Antiqua"/>
        </w:rPr>
        <w:t xml:space="preserve"> </w:t>
      </w:r>
      <w:r w:rsidR="00716C38" w:rsidRPr="00807D1F">
        <w:rPr>
          <w:rFonts w:ascii="Book Antiqua" w:hAnsi="Book Antiqua"/>
        </w:rPr>
        <w:t>interest in improving bl</w:t>
      </w:r>
      <w:r w:rsidRPr="00807D1F">
        <w:rPr>
          <w:rFonts w:ascii="Book Antiqua" w:hAnsi="Book Antiqua"/>
        </w:rPr>
        <w:t>eeding</w:t>
      </w:r>
      <w:r w:rsidR="00716C38" w:rsidRPr="00807D1F">
        <w:rPr>
          <w:rFonts w:ascii="Book Antiqua" w:hAnsi="Book Antiqua"/>
        </w:rPr>
        <w:t xml:space="preserve"> and transfusion management</w:t>
      </w:r>
      <w:r w:rsidRPr="00807D1F">
        <w:rPr>
          <w:rFonts w:ascii="Book Antiqua" w:hAnsi="Book Antiqua"/>
        </w:rPr>
        <w:t xml:space="preserve">. </w:t>
      </w:r>
      <w:r w:rsidR="00075030" w:rsidRPr="00807D1F">
        <w:rPr>
          <w:rFonts w:ascii="Book Antiqua" w:hAnsi="Book Antiqua"/>
        </w:rPr>
        <w:t xml:space="preserve">Research into bloodless and transfusion free surgery in Jehovah’s Witness patients </w:t>
      </w:r>
      <w:r w:rsidR="00762B09" w:rsidRPr="00807D1F">
        <w:rPr>
          <w:rFonts w:ascii="Book Antiqua" w:hAnsi="Book Antiqua"/>
        </w:rPr>
        <w:t>has</w:t>
      </w:r>
      <w:r w:rsidR="003E7FE6" w:rsidRPr="00807D1F">
        <w:rPr>
          <w:rFonts w:ascii="Book Antiqua" w:hAnsi="Book Antiqua"/>
        </w:rPr>
        <w:t xml:space="preserve"> pushed the boundaries of</w:t>
      </w:r>
      <w:r w:rsidR="00075030" w:rsidRPr="00807D1F">
        <w:rPr>
          <w:rFonts w:ascii="Book Antiqua" w:hAnsi="Book Antiqua"/>
        </w:rPr>
        <w:t xml:space="preserve"> best practice for general application</w:t>
      </w:r>
      <w:r w:rsidR="006A4585" w:rsidRPr="00807D1F">
        <w:rPr>
          <w:rFonts w:ascii="Book Antiqua" w:hAnsi="Book Antiqua"/>
        </w:rPr>
        <w:fldChar w:fldCharType="begin"/>
      </w:r>
      <w:r w:rsidR="00592486" w:rsidRPr="00807D1F">
        <w:rPr>
          <w:rFonts w:ascii="Book Antiqua" w:hAnsi="Book Antiqua"/>
        </w:rPr>
        <w:instrText xml:space="preserve"> ADDIN EN.CITE &lt;EndNote&gt;&lt;Cite&gt;&lt;Author&gt;Detry&lt;/Author&gt;&lt;Year&gt;2005&lt;/Year&gt;&lt;RecNum&gt;134&lt;/RecNum&gt;&lt;DisplayText&gt;&lt;style face="superscript"&gt;[28]&lt;/style&gt;&lt;/DisplayText&gt;&lt;record&gt;&lt;rec-number&gt;134&lt;/rec-number&gt;&lt;foreign-keys&gt;&lt;key app="EN" db-id="t0pwf02pqwxvvye5zf95wa2ip0w29rfw2xtt" timestamp="1434197840"&gt;134&lt;/key&gt;&lt;/foreign-keys&gt;&lt;ref-type name="Journal Article"&gt;17&lt;/ref-type&gt;&lt;contributors&gt;&lt;authors&gt;&lt;author&gt;Detry, O.&lt;/author&gt;&lt;author&gt;Deroover, A.&lt;/author&gt;&lt;author&gt;Delwaide, J.&lt;/author&gt;&lt;author&gt;Delbouille, M. H.&lt;/author&gt;&lt;author&gt;Kaba, A.&lt;/author&gt;&lt;author&gt;Joris, J.&lt;/author&gt;&lt;author&gt;Damas, P.&lt;/author&gt;&lt;author&gt;Lamy, M.&lt;/author&gt;&lt;author&gt;Honore, P.&lt;/author&gt;&lt;author&gt;Meurisse, M.&lt;/author&gt;&lt;/authors&gt;&lt;/contributors&gt;&lt;auth-address&gt;Department of Abdominal Surgery and Transplantation, University of Liege, Liege, Belgium. Oli.Detry@chu.ulg.ac.be&lt;/auth-address&gt;&lt;titles&gt;&lt;title&gt;Avoiding blood products during liver transplantation&lt;/title&gt;&lt;secondary-title&gt;Transplant Proc&lt;/secondary-title&gt;&lt;/titles&gt;&lt;periodical&gt;&lt;full-title&gt;Transplant Proc&lt;/full-title&gt;&lt;/periodical&gt;&lt;pages&gt;2869-70&lt;/pages&gt;&lt;volume&gt;37&lt;/volume&gt;&lt;number&gt;6&lt;/number&gt;&lt;keywords&gt;&lt;keyword&gt;Adult&lt;/keyword&gt;&lt;keyword&gt;Belgium&lt;/keyword&gt;&lt;keyword&gt;Blood Component Transfusion&lt;/keyword&gt;&lt;keyword&gt;Erythropoietin/therapeutic use&lt;/keyword&gt;&lt;keyword&gt;Folic Acid/therapeutic use&lt;/keyword&gt;&lt;keyword&gt;Hematocrit&lt;/keyword&gt;&lt;keyword&gt;Hemostasis&lt;/keyword&gt;&lt;keyword&gt;Humans&lt;/keyword&gt;&lt;keyword&gt;Intraoperative Care&lt;/keyword&gt;&lt;keyword&gt;*Jehovah&amp;apos;s Witnesses&lt;/keyword&gt;&lt;keyword&gt;Liver Transplantation/*methods&lt;/keyword&gt;&lt;keyword&gt;Recombinant Proteins&lt;/keyword&gt;&lt;keyword&gt;Religion and Medicine&lt;/keyword&gt;&lt;keyword&gt;Risk Assessment&lt;/keyword&gt;&lt;keyword&gt;Treatment Outcome&lt;/keyword&gt;&lt;/keywords&gt;&lt;dates&gt;&lt;year&gt;2005&lt;/year&gt;&lt;pub-dates&gt;&lt;date&gt;Jul-Aug&lt;/date&gt;&lt;/pub-dates&gt;&lt;/dates&gt;&lt;isbn&gt;0041-1345 (Print)&amp;#xD;0041-1345 (Linking)&lt;/isbn&gt;&lt;accession-num&gt;16182837&lt;/accession-num&gt;&lt;urls&gt;&lt;related-urls&gt;&lt;url&gt;http://www.ncbi.nlm.nih.gov/pubmed/16182837&lt;/url&gt;&lt;/related-urls&gt;&lt;/urls&gt;&lt;electronic-resource-num&gt;10.1016/j.transproceed.2005.05.014&lt;/electronic-resource-num&gt;&lt;/record&gt;&lt;/Cite&gt;&lt;/EndNote&gt;</w:instrText>
      </w:r>
      <w:r w:rsidR="006A4585" w:rsidRPr="00807D1F">
        <w:rPr>
          <w:rFonts w:ascii="Book Antiqua" w:hAnsi="Book Antiqua"/>
        </w:rPr>
        <w:fldChar w:fldCharType="separate"/>
      </w:r>
      <w:r w:rsidR="00592486" w:rsidRPr="00807D1F">
        <w:rPr>
          <w:rFonts w:ascii="Book Antiqua" w:hAnsi="Book Antiqua"/>
          <w:noProof/>
          <w:vertAlign w:val="superscript"/>
        </w:rPr>
        <w:t>[</w:t>
      </w:r>
      <w:hyperlink w:anchor="_ENREF_28" w:tooltip="Detry, 2005 #134" w:history="1">
        <w:r w:rsidR="00147FEF" w:rsidRPr="00807D1F">
          <w:rPr>
            <w:rFonts w:ascii="Book Antiqua" w:hAnsi="Book Antiqua"/>
            <w:noProof/>
            <w:vertAlign w:val="superscript"/>
          </w:rPr>
          <w:t>28</w:t>
        </w:r>
      </w:hyperlink>
      <w:r w:rsidR="00592486" w:rsidRPr="00807D1F">
        <w:rPr>
          <w:rFonts w:ascii="Book Antiqua" w:hAnsi="Book Antiqua"/>
          <w:noProof/>
          <w:vertAlign w:val="superscript"/>
        </w:rPr>
        <w:t>]</w:t>
      </w:r>
      <w:r w:rsidR="006A4585" w:rsidRPr="00807D1F">
        <w:rPr>
          <w:rFonts w:ascii="Book Antiqua" w:hAnsi="Book Antiqua"/>
        </w:rPr>
        <w:fldChar w:fldCharType="end"/>
      </w:r>
      <w:r w:rsidR="00075030" w:rsidRPr="00807D1F">
        <w:rPr>
          <w:rFonts w:ascii="Book Antiqua" w:hAnsi="Book Antiqua"/>
        </w:rPr>
        <w:t xml:space="preserve">. </w:t>
      </w:r>
      <w:r w:rsidR="00EE3DBD" w:rsidRPr="00807D1F">
        <w:rPr>
          <w:rFonts w:ascii="Book Antiqua" w:hAnsi="Book Antiqua"/>
        </w:rPr>
        <w:t xml:space="preserve">Patient blood management </w:t>
      </w:r>
      <w:r w:rsidR="00CF6EBB" w:rsidRPr="00807D1F">
        <w:rPr>
          <w:rFonts w:ascii="Book Antiqua" w:hAnsi="Book Antiqua"/>
        </w:rPr>
        <w:t xml:space="preserve">(PBM) </w:t>
      </w:r>
      <w:r w:rsidR="00075030" w:rsidRPr="00807D1F">
        <w:rPr>
          <w:rFonts w:ascii="Book Antiqua" w:hAnsi="Book Antiqua"/>
        </w:rPr>
        <w:t>refers to</w:t>
      </w:r>
      <w:r w:rsidR="00EE3DBD" w:rsidRPr="00807D1F">
        <w:rPr>
          <w:rFonts w:ascii="Book Antiqua" w:hAnsi="Book Antiqua"/>
        </w:rPr>
        <w:t xml:space="preserve"> the implementation of evidence-based practices to minimize transfusion of blood and products and improve patient outcomes. PBM principles are based on three pillars: recognition of </w:t>
      </w:r>
      <w:proofErr w:type="spellStart"/>
      <w:r w:rsidR="00EE3DBD" w:rsidRPr="00807D1F">
        <w:rPr>
          <w:rFonts w:ascii="Book Antiqua" w:hAnsi="Book Antiqua"/>
        </w:rPr>
        <w:t>anaemia</w:t>
      </w:r>
      <w:proofErr w:type="spellEnd"/>
      <w:r w:rsidR="00EE3DBD" w:rsidRPr="00807D1F">
        <w:rPr>
          <w:rFonts w:ascii="Book Antiqua" w:hAnsi="Book Antiqua"/>
        </w:rPr>
        <w:t xml:space="preserve"> and optimization of RBC mass, minimization of blood loss</w:t>
      </w:r>
      <w:r w:rsidR="00F33B9E" w:rsidRPr="00807D1F">
        <w:rPr>
          <w:rFonts w:ascii="Book Antiqua" w:hAnsi="Book Antiqua"/>
        </w:rPr>
        <w:t>,</w:t>
      </w:r>
      <w:r w:rsidR="00EE3DBD" w:rsidRPr="00807D1F">
        <w:rPr>
          <w:rFonts w:ascii="Book Antiqua" w:hAnsi="Book Antiqua"/>
        </w:rPr>
        <w:t xml:space="preserve"> and </w:t>
      </w:r>
      <w:r w:rsidR="00CF6EBB" w:rsidRPr="00807D1F">
        <w:rPr>
          <w:rFonts w:ascii="Book Antiqua" w:hAnsi="Book Antiqua"/>
        </w:rPr>
        <w:t>improved</w:t>
      </w:r>
      <w:r w:rsidR="00EE3DBD" w:rsidRPr="00807D1F">
        <w:rPr>
          <w:rFonts w:ascii="Book Antiqua" w:hAnsi="Book Antiqua"/>
        </w:rPr>
        <w:t xml:space="preserve"> tolerance to </w:t>
      </w:r>
      <w:proofErr w:type="spellStart"/>
      <w:r w:rsidR="00EE3DBD" w:rsidRPr="00807D1F">
        <w:rPr>
          <w:rFonts w:ascii="Book Antiqua" w:hAnsi="Book Antiqua"/>
        </w:rPr>
        <w:t>anaemia</w:t>
      </w:r>
      <w:proofErr w:type="spellEnd"/>
      <w:r w:rsidR="00EE3DBD" w:rsidRPr="00807D1F">
        <w:rPr>
          <w:rFonts w:ascii="Book Antiqua" w:hAnsi="Book Antiqua"/>
        </w:rPr>
        <w:t xml:space="preserve"> with implementation of restrictive transfusion triggers and alternatives.</w:t>
      </w:r>
      <w:r w:rsidR="00CF6EBB" w:rsidRPr="00807D1F">
        <w:rPr>
          <w:rFonts w:ascii="Book Antiqua" w:hAnsi="Book Antiqua"/>
        </w:rPr>
        <w:t xml:space="preserve"> These principles have been endorsed by the World Health </w:t>
      </w:r>
      <w:proofErr w:type="spellStart"/>
      <w:r w:rsidR="00CF6EBB" w:rsidRPr="00807D1F">
        <w:rPr>
          <w:rFonts w:ascii="Book Antiqua" w:hAnsi="Book Antiqua"/>
        </w:rPr>
        <w:t>Organisation</w:t>
      </w:r>
      <w:proofErr w:type="spellEnd"/>
      <w:r w:rsidR="00CF6EBB" w:rsidRPr="00807D1F">
        <w:rPr>
          <w:rFonts w:ascii="Book Antiqua" w:hAnsi="Book Antiqua"/>
        </w:rPr>
        <w:t xml:space="preserve"> (WHO) and </w:t>
      </w:r>
      <w:r w:rsidR="00075030" w:rsidRPr="00807D1F">
        <w:rPr>
          <w:rFonts w:ascii="Book Antiqua" w:hAnsi="Book Antiqua"/>
        </w:rPr>
        <w:t>are now</w:t>
      </w:r>
      <w:r w:rsidR="00836E67" w:rsidRPr="00807D1F">
        <w:rPr>
          <w:rFonts w:ascii="Book Antiqua" w:hAnsi="Book Antiqua"/>
        </w:rPr>
        <w:t xml:space="preserve"> considered standards of care</w:t>
      </w:r>
      <w:r w:rsidR="00C87FFB" w:rsidRPr="00807D1F">
        <w:rPr>
          <w:rFonts w:ascii="Book Antiqua" w:hAnsi="Book Antiqua"/>
        </w:rPr>
        <w:fldChar w:fldCharType="begin"/>
      </w:r>
      <w:r w:rsidR="00592486" w:rsidRPr="00807D1F">
        <w:rPr>
          <w:rFonts w:ascii="Book Antiqua" w:hAnsi="Book Antiqua"/>
        </w:rPr>
        <w:instrText xml:space="preserve"> ADDIN EN.CITE &lt;EndNote&gt;&lt;Cite&gt;&lt;Author&gt;(NBTC)&lt;/Author&gt;&lt;Year&gt;2014&lt;/Year&gt;&lt;RecNum&gt;152&lt;/RecNum&gt;&lt;DisplayText&gt;&lt;style face="superscript"&gt;[29]&lt;/style&gt;&lt;/DisplayText&gt;&lt;record&gt;&lt;rec-number&gt;152&lt;/rec-number&gt;&lt;foreign-keys&gt;&lt;key app="EN" db-id="t0pwf02pqwxvvye5zf95wa2ip0w29rfw2xtt" timestamp="1434292880"&gt;152&lt;/key&gt;&lt;/foreign-keys&gt;&lt;ref-type name="Journal Article"&gt;17&lt;/ref-type&gt;&lt;contributors&gt;&lt;authors&gt;&lt;author&gt;NHS England. National Blood Transfusion Committee (NBTC)&lt;/author&gt;&lt;/authors&gt;&lt;/contributors&gt;&lt;titles&gt;&lt;title&gt;Patient blood management. An evidence-based approach to patient care&lt;/title&gt;&lt;/titles&gt;&lt;dates&gt;&lt;year&gt;2014&lt;/year&gt;&lt;/dates&gt;&lt;urls&gt;&lt;/urls&gt;&lt;/record&gt;&lt;/Cite&gt;&lt;/EndNote&gt;</w:instrText>
      </w:r>
      <w:r w:rsidR="00C87FFB" w:rsidRPr="00807D1F">
        <w:rPr>
          <w:rFonts w:ascii="Book Antiqua" w:hAnsi="Book Antiqua"/>
        </w:rPr>
        <w:fldChar w:fldCharType="separate"/>
      </w:r>
      <w:r w:rsidR="00592486" w:rsidRPr="00807D1F">
        <w:rPr>
          <w:rFonts w:ascii="Book Antiqua" w:hAnsi="Book Antiqua"/>
          <w:noProof/>
          <w:vertAlign w:val="superscript"/>
        </w:rPr>
        <w:t>[</w:t>
      </w:r>
      <w:hyperlink w:anchor="_ENREF_29" w:tooltip="(NBTC), 2014 #152" w:history="1">
        <w:r w:rsidR="00147FEF" w:rsidRPr="00807D1F">
          <w:rPr>
            <w:rFonts w:ascii="Book Antiqua" w:hAnsi="Book Antiqua"/>
            <w:noProof/>
            <w:vertAlign w:val="superscript"/>
          </w:rPr>
          <w:t>29</w:t>
        </w:r>
      </w:hyperlink>
      <w:r w:rsidR="00592486" w:rsidRPr="00807D1F">
        <w:rPr>
          <w:rFonts w:ascii="Book Antiqua" w:hAnsi="Book Antiqua"/>
          <w:noProof/>
          <w:vertAlign w:val="superscript"/>
        </w:rPr>
        <w:t>]</w:t>
      </w:r>
      <w:r w:rsidR="00C87FFB" w:rsidRPr="00807D1F">
        <w:rPr>
          <w:rFonts w:ascii="Book Antiqua" w:hAnsi="Book Antiqua"/>
        </w:rPr>
        <w:fldChar w:fldCharType="end"/>
      </w:r>
      <w:r w:rsidR="00836E67" w:rsidRPr="00807D1F">
        <w:rPr>
          <w:rFonts w:ascii="Book Antiqua" w:hAnsi="Book Antiqua"/>
        </w:rPr>
        <w:t>.</w:t>
      </w:r>
      <w:r w:rsidR="00934DE9" w:rsidRPr="00807D1F">
        <w:rPr>
          <w:rFonts w:ascii="Book Antiqua" w:hAnsi="Book Antiqua"/>
        </w:rPr>
        <w:t xml:space="preserve"> The principles should be rigorously applied to patients awaiting and undergoing </w:t>
      </w:r>
      <w:r w:rsidR="004F1C48" w:rsidRPr="00807D1F">
        <w:rPr>
          <w:rFonts w:ascii="Book Antiqua" w:hAnsi="Book Antiqua"/>
        </w:rPr>
        <w:t>LT</w:t>
      </w:r>
      <w:r w:rsidR="00934DE9" w:rsidRPr="00807D1F">
        <w:rPr>
          <w:rFonts w:ascii="Book Antiqua" w:hAnsi="Book Antiqua"/>
        </w:rPr>
        <w:t xml:space="preserve"> in order to reduce and </w:t>
      </w:r>
      <w:proofErr w:type="spellStart"/>
      <w:r w:rsidR="00C87FFB" w:rsidRPr="00807D1F">
        <w:rPr>
          <w:rFonts w:ascii="Book Antiqua" w:hAnsi="Book Antiqua"/>
        </w:rPr>
        <w:t>rationalise</w:t>
      </w:r>
      <w:proofErr w:type="spellEnd"/>
      <w:r w:rsidR="00934DE9" w:rsidRPr="00807D1F">
        <w:rPr>
          <w:rFonts w:ascii="Book Antiqua" w:hAnsi="Book Antiqua"/>
        </w:rPr>
        <w:t xml:space="preserve"> unnecessary t</w:t>
      </w:r>
      <w:r w:rsidR="00615612">
        <w:rPr>
          <w:rFonts w:ascii="Book Antiqua" w:hAnsi="Book Antiqua"/>
        </w:rPr>
        <w:t>ransfusion and improve outcomes</w:t>
      </w:r>
      <w:r w:rsidR="00934DE9" w:rsidRPr="00807D1F">
        <w:rPr>
          <w:rFonts w:ascii="Book Antiqua" w:hAnsi="Book Antiqua"/>
        </w:rPr>
        <w:fldChar w:fldCharType="begin"/>
      </w:r>
      <w:r w:rsidR="00592486" w:rsidRPr="00807D1F">
        <w:rPr>
          <w:rFonts w:ascii="Book Antiqua" w:hAnsi="Book Antiqua"/>
        </w:rPr>
        <w:instrText xml:space="preserve"> ADDIN EN.CITE &lt;EndNote&gt;&lt;Cite&gt;&lt;Author&gt;Clevenger&lt;/Author&gt;&lt;Year&gt;2014&lt;/Year&gt;&lt;RecNum&gt;2&lt;/RecNum&gt;&lt;DisplayText&gt;&lt;style face="superscript"&gt;[30]&lt;/style&gt;&lt;/DisplayText&gt;&lt;record&gt;&lt;rec-number&gt;2&lt;/rec-number&gt;&lt;foreign-keys&gt;&lt;key app="EN" db-id="t0pwf02pqwxvvye5zf95wa2ip0w29rfw2xtt" timestamp="1432386796"&gt;2&lt;/key&gt;&lt;/foreign-keys&gt;&lt;ref-type name="Journal Article"&gt;17&lt;/ref-type&gt;&lt;contributors&gt;&lt;authors&gt;&lt;author&gt;Clevenger, B.&lt;/author&gt;&lt;author&gt;Mallett, S. V.&lt;/author&gt;&lt;/authors&gt;&lt;/contributors&gt;&lt;auth-address&gt;Ben Clevenger, Susan V Mallett, Department of Anaesthesia, Royal Free NHS Foundation Trust, London NW3 2QG, United Kingdom.&lt;/auth-address&gt;&lt;titles&gt;&lt;title&gt;Transfusion and coagulation management in liver transplantation&lt;/title&gt;&lt;secondary-title&gt;World J Gastroenterol&lt;/secondary-title&gt;&lt;/titles&gt;&lt;periodical&gt;&lt;full-title&gt;World J Gastroenterol&lt;/full-title&gt;&lt;/periodical&gt;&lt;pages&gt;6146-58&lt;/pages&gt;&lt;volume&gt;20&lt;/volume&gt;&lt;number&gt;20&lt;/number&gt;&lt;keywords&gt;&lt;keyword&gt;*Blood Coagulation&lt;/keyword&gt;&lt;keyword&gt;*Blood Transfusion&lt;/keyword&gt;&lt;keyword&gt;Elasticity&lt;/keyword&gt;&lt;keyword&gt;End Stage Liver Disease/*therapy&lt;/keyword&gt;&lt;keyword&gt;Humans&lt;/keyword&gt;&lt;keyword&gt;*Liver Transplantation&lt;/keyword&gt;&lt;keyword&gt;Platelet Transfusion&lt;/keyword&gt;&lt;keyword&gt;Postoperative Complications&lt;/keyword&gt;&lt;keyword&gt;Risk Factors&lt;/keyword&gt;&lt;keyword&gt;Thrombelastography&lt;/keyword&gt;&lt;keyword&gt;Treatment Outcome&lt;/keyword&gt;&lt;keyword&gt;Viscosity&lt;/keyword&gt;&lt;keyword&gt;Cell salvage&lt;/keyword&gt;&lt;keyword&gt;Coagulation&lt;/keyword&gt;&lt;keyword&gt;Liver disease&lt;/keyword&gt;&lt;keyword&gt;Patient blood management&lt;/keyword&gt;&lt;keyword&gt;Thromboelastography&lt;/keyword&gt;&lt;keyword&gt;Transfusion&lt;/keyword&gt;&lt;keyword&gt;Transplantation&lt;/keyword&gt;&lt;/keywords&gt;&lt;dates&gt;&lt;year&gt;2014&lt;/year&gt;&lt;pub-dates&gt;&lt;date&gt;May 28&lt;/date&gt;&lt;/pub-dates&gt;&lt;/dates&gt;&lt;isbn&gt;2219-2840 (Electronic)&amp;#xD;1007-9327 (Linking)&lt;/isbn&gt;&lt;accession-num&gt;24876736&lt;/accession-num&gt;&lt;urls&gt;&lt;related-urls&gt;&lt;url&gt;http://www.ncbi.nlm.nih.gov/pubmed/24876736&lt;/url&gt;&lt;/related-urls&gt;&lt;/urls&gt;&lt;custom2&gt;4033453&lt;/custom2&gt;&lt;electronic-resource-num&gt;10.3748/wjg.v20.i20.6146&lt;/electronic-resource-num&gt;&lt;/record&gt;&lt;/Cite&gt;&lt;/EndNote&gt;</w:instrText>
      </w:r>
      <w:r w:rsidR="00934DE9" w:rsidRPr="00807D1F">
        <w:rPr>
          <w:rFonts w:ascii="Book Antiqua" w:hAnsi="Book Antiqua"/>
        </w:rPr>
        <w:fldChar w:fldCharType="separate"/>
      </w:r>
      <w:r w:rsidR="00592486" w:rsidRPr="00807D1F">
        <w:rPr>
          <w:rFonts w:ascii="Book Antiqua" w:hAnsi="Book Antiqua"/>
          <w:noProof/>
          <w:vertAlign w:val="superscript"/>
        </w:rPr>
        <w:t>[</w:t>
      </w:r>
      <w:hyperlink w:anchor="_ENREF_30" w:tooltip="Clevenger, 2014 #2" w:history="1">
        <w:r w:rsidR="00147FEF" w:rsidRPr="00807D1F">
          <w:rPr>
            <w:rFonts w:ascii="Book Antiqua" w:hAnsi="Book Antiqua"/>
            <w:noProof/>
            <w:vertAlign w:val="superscript"/>
          </w:rPr>
          <w:t>30</w:t>
        </w:r>
      </w:hyperlink>
      <w:r w:rsidR="00592486" w:rsidRPr="00807D1F">
        <w:rPr>
          <w:rFonts w:ascii="Book Antiqua" w:hAnsi="Book Antiqua"/>
          <w:noProof/>
          <w:vertAlign w:val="superscript"/>
        </w:rPr>
        <w:t>]</w:t>
      </w:r>
      <w:r w:rsidR="00934DE9" w:rsidRPr="00807D1F">
        <w:rPr>
          <w:rFonts w:ascii="Book Antiqua" w:hAnsi="Book Antiqua"/>
        </w:rPr>
        <w:fldChar w:fldCharType="end"/>
      </w:r>
      <w:r w:rsidR="00934DE9" w:rsidRPr="00807D1F">
        <w:rPr>
          <w:rFonts w:ascii="Book Antiqua" w:hAnsi="Book Antiqua"/>
        </w:rPr>
        <w:t>.</w:t>
      </w:r>
    </w:p>
    <w:p w14:paraId="0981B1DC" w14:textId="30D75847" w:rsidR="004369BB" w:rsidRPr="00807D1F" w:rsidRDefault="004369BB" w:rsidP="00615612">
      <w:pPr>
        <w:spacing w:line="360" w:lineRule="auto"/>
        <w:ind w:firstLineChars="100" w:firstLine="240"/>
        <w:jc w:val="both"/>
        <w:rPr>
          <w:rFonts w:ascii="Book Antiqua" w:hAnsi="Book Antiqua"/>
        </w:rPr>
      </w:pPr>
      <w:r w:rsidRPr="00807D1F">
        <w:rPr>
          <w:rFonts w:ascii="Book Antiqua" w:hAnsi="Book Antiqua"/>
        </w:rPr>
        <w:lastRenderedPageBreak/>
        <w:t xml:space="preserve">Preoperative </w:t>
      </w:r>
      <w:proofErr w:type="spellStart"/>
      <w:r w:rsidRPr="00807D1F">
        <w:rPr>
          <w:rFonts w:ascii="Book Antiqua" w:hAnsi="Book Antiqua"/>
        </w:rPr>
        <w:t>anaemia</w:t>
      </w:r>
      <w:proofErr w:type="spellEnd"/>
      <w:r w:rsidRPr="00807D1F">
        <w:rPr>
          <w:rFonts w:ascii="Book Antiqua" w:hAnsi="Book Antiqua"/>
        </w:rPr>
        <w:t xml:space="preserve"> </w:t>
      </w:r>
      <w:r w:rsidR="00CD15C5" w:rsidRPr="00807D1F">
        <w:rPr>
          <w:rFonts w:ascii="Book Antiqua" w:hAnsi="Book Antiqua"/>
        </w:rPr>
        <w:t xml:space="preserve">is a major </w:t>
      </w:r>
      <w:r w:rsidR="004168C4" w:rsidRPr="00807D1F">
        <w:rPr>
          <w:rFonts w:ascii="Book Antiqua" w:hAnsi="Book Antiqua"/>
        </w:rPr>
        <w:t xml:space="preserve">predictor </w:t>
      </w:r>
      <w:r w:rsidR="00CD15C5" w:rsidRPr="00807D1F">
        <w:rPr>
          <w:rFonts w:ascii="Book Antiqua" w:hAnsi="Book Antiqua"/>
        </w:rPr>
        <w:t xml:space="preserve">for </w:t>
      </w:r>
      <w:r w:rsidR="00F33B9E" w:rsidRPr="00807D1F">
        <w:rPr>
          <w:rFonts w:ascii="Book Antiqua" w:hAnsi="Book Antiqua"/>
        </w:rPr>
        <w:t xml:space="preserve">perioperative </w:t>
      </w:r>
      <w:r w:rsidR="00CD15C5" w:rsidRPr="00807D1F">
        <w:rPr>
          <w:rFonts w:ascii="Book Antiqua" w:hAnsi="Book Antiqua"/>
        </w:rPr>
        <w:t>blood tr</w:t>
      </w:r>
      <w:r w:rsidR="0055455D" w:rsidRPr="00807D1F">
        <w:rPr>
          <w:rFonts w:ascii="Book Antiqua" w:hAnsi="Book Antiqua"/>
        </w:rPr>
        <w:t>ansfusion and poor outcome</w:t>
      </w:r>
      <w:r w:rsidR="004168C4" w:rsidRPr="00807D1F">
        <w:rPr>
          <w:rFonts w:ascii="Book Antiqua" w:hAnsi="Book Antiqua"/>
        </w:rPr>
        <w:fldChar w:fldCharType="begin">
          <w:fldData xml:space="preserve">PEVuZE5vdGU+PENpdGU+PEF1dGhvcj5BeWRvZ2FuPC9BdXRob3I+PFllYXI+MjAxMzwvWWVhcj48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PEVuZE5vdGU+PENpdGU+PEF1dGhvcj5BeWRvZ2FuPC9BdXRob3I+PFllYXI+MjAxMzwvWWVhcj48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4168C4" w:rsidRPr="00807D1F">
        <w:rPr>
          <w:rFonts w:ascii="Book Antiqua" w:hAnsi="Book Antiqua"/>
        </w:rPr>
      </w:r>
      <w:r w:rsidR="004168C4" w:rsidRPr="00807D1F">
        <w:rPr>
          <w:rFonts w:ascii="Book Antiqua" w:hAnsi="Book Antiqua"/>
        </w:rPr>
        <w:fldChar w:fldCharType="separate"/>
      </w:r>
      <w:r w:rsidR="00592486" w:rsidRPr="00807D1F">
        <w:rPr>
          <w:rFonts w:ascii="Book Antiqua" w:hAnsi="Book Antiqua"/>
          <w:noProof/>
          <w:vertAlign w:val="superscript"/>
        </w:rPr>
        <w:t>[</w:t>
      </w:r>
      <w:hyperlink w:anchor="_ENREF_9" w:tooltip="Massicotte, 2015 #226" w:history="1">
        <w:r w:rsidR="00147FEF" w:rsidRPr="00807D1F">
          <w:rPr>
            <w:rFonts w:ascii="Book Antiqua" w:hAnsi="Book Antiqua"/>
            <w:noProof/>
            <w:vertAlign w:val="superscript"/>
          </w:rPr>
          <w:t>9</w:t>
        </w:r>
      </w:hyperlink>
      <w:r w:rsidR="00615612">
        <w:rPr>
          <w:rFonts w:ascii="Book Antiqua" w:hAnsi="Book Antiqua"/>
          <w:noProof/>
          <w:vertAlign w:val="superscript"/>
        </w:rPr>
        <w:t>,</w:t>
      </w:r>
      <w:hyperlink w:anchor="_ENREF_31" w:tooltip="Aydogan, 2013 #196" w:history="1">
        <w:r w:rsidR="00147FEF" w:rsidRPr="00807D1F">
          <w:rPr>
            <w:rFonts w:ascii="Book Antiqua" w:hAnsi="Book Antiqua"/>
            <w:noProof/>
            <w:vertAlign w:val="superscript"/>
          </w:rPr>
          <w:t>31</w:t>
        </w:r>
      </w:hyperlink>
      <w:r w:rsidR="00592486" w:rsidRPr="00807D1F">
        <w:rPr>
          <w:rFonts w:ascii="Book Antiqua" w:hAnsi="Book Antiqua"/>
          <w:noProof/>
          <w:vertAlign w:val="superscript"/>
        </w:rPr>
        <w:t>]</w:t>
      </w:r>
      <w:r w:rsidR="004168C4" w:rsidRPr="00807D1F">
        <w:rPr>
          <w:rFonts w:ascii="Book Antiqua" w:hAnsi="Book Antiqua"/>
        </w:rPr>
        <w:fldChar w:fldCharType="end"/>
      </w:r>
      <w:r w:rsidR="0055455D" w:rsidRPr="00807D1F">
        <w:rPr>
          <w:rFonts w:ascii="Book Antiqua" w:hAnsi="Book Antiqua"/>
        </w:rPr>
        <w:t xml:space="preserve">. </w:t>
      </w:r>
      <w:r w:rsidR="00304935" w:rsidRPr="00807D1F">
        <w:rPr>
          <w:rFonts w:ascii="Book Antiqua" w:hAnsi="Book Antiqua"/>
        </w:rPr>
        <w:t>Preoperative m</w:t>
      </w:r>
      <w:r w:rsidR="004168C4" w:rsidRPr="00807D1F">
        <w:rPr>
          <w:rFonts w:ascii="Book Antiqua" w:hAnsi="Book Antiqua"/>
        </w:rPr>
        <w:t>anagement</w:t>
      </w:r>
      <w:r w:rsidRPr="00807D1F">
        <w:rPr>
          <w:rFonts w:ascii="Book Antiqua" w:hAnsi="Book Antiqua"/>
        </w:rPr>
        <w:t xml:space="preserve"> </w:t>
      </w:r>
      <w:r w:rsidR="004671EF" w:rsidRPr="00807D1F">
        <w:rPr>
          <w:rFonts w:ascii="Book Antiqua" w:hAnsi="Book Antiqua"/>
        </w:rPr>
        <w:t>with</w:t>
      </w:r>
      <w:r w:rsidR="004168C4" w:rsidRPr="00807D1F">
        <w:rPr>
          <w:rFonts w:ascii="Book Antiqua" w:hAnsi="Book Antiqua"/>
        </w:rPr>
        <w:t xml:space="preserve"> erythropoiesis stimulating agen</w:t>
      </w:r>
      <w:r w:rsidR="00CD15C5" w:rsidRPr="00807D1F">
        <w:rPr>
          <w:rFonts w:ascii="Book Antiqua" w:hAnsi="Book Antiqua"/>
        </w:rPr>
        <w:t>ts and intravenous iron</w:t>
      </w:r>
      <w:r w:rsidR="00663E1A" w:rsidRPr="00807D1F">
        <w:rPr>
          <w:rFonts w:ascii="Book Antiqua" w:hAnsi="Book Antiqua"/>
        </w:rPr>
        <w:t xml:space="preserve"> </w:t>
      </w:r>
      <w:r w:rsidR="00255443" w:rsidRPr="00807D1F">
        <w:rPr>
          <w:rFonts w:ascii="Book Antiqua" w:hAnsi="Book Antiqua"/>
        </w:rPr>
        <w:t>has been shown to</w:t>
      </w:r>
      <w:r w:rsidR="004168C4" w:rsidRPr="00807D1F">
        <w:rPr>
          <w:rFonts w:ascii="Book Antiqua" w:hAnsi="Book Antiqua"/>
        </w:rPr>
        <w:t xml:space="preserve"> </w:t>
      </w:r>
      <w:r w:rsidR="00F84B0B" w:rsidRPr="00807D1F">
        <w:rPr>
          <w:rFonts w:ascii="Book Antiqua" w:hAnsi="Book Antiqua"/>
        </w:rPr>
        <w:t xml:space="preserve">improve </w:t>
      </w:r>
      <w:proofErr w:type="spellStart"/>
      <w:r w:rsidR="00D10399" w:rsidRPr="00807D1F">
        <w:rPr>
          <w:rFonts w:ascii="Book Antiqua" w:hAnsi="Book Antiqua"/>
        </w:rPr>
        <w:t>haemoglobin</w:t>
      </w:r>
      <w:proofErr w:type="spellEnd"/>
      <w:r w:rsidR="00984F2C" w:rsidRPr="00807D1F">
        <w:rPr>
          <w:rFonts w:ascii="Book Antiqua" w:hAnsi="Book Antiqua"/>
        </w:rPr>
        <w:t xml:space="preserve"> </w:t>
      </w:r>
      <w:r w:rsidR="00F84B0B" w:rsidRPr="00807D1F">
        <w:rPr>
          <w:rFonts w:ascii="Book Antiqua" w:hAnsi="Book Antiqua"/>
        </w:rPr>
        <w:t xml:space="preserve">levels </w:t>
      </w:r>
      <w:r w:rsidR="00804397" w:rsidRPr="00807D1F">
        <w:rPr>
          <w:rFonts w:ascii="Book Antiqua" w:hAnsi="Book Antiqua"/>
        </w:rPr>
        <w:t xml:space="preserve">in </w:t>
      </w:r>
      <w:proofErr w:type="spellStart"/>
      <w:r w:rsidR="00304935" w:rsidRPr="00807D1F">
        <w:rPr>
          <w:rFonts w:ascii="Book Antiqua" w:hAnsi="Book Antiqua"/>
        </w:rPr>
        <w:t>anaemic</w:t>
      </w:r>
      <w:proofErr w:type="spellEnd"/>
      <w:r w:rsidR="00304935" w:rsidRPr="00807D1F">
        <w:rPr>
          <w:rFonts w:ascii="Book Antiqua" w:hAnsi="Book Antiqua"/>
        </w:rPr>
        <w:t xml:space="preserve"> </w:t>
      </w:r>
      <w:r w:rsidR="00804397" w:rsidRPr="00807D1F">
        <w:rPr>
          <w:rFonts w:ascii="Book Antiqua" w:hAnsi="Book Antiqua"/>
        </w:rPr>
        <w:t>patients with</w:t>
      </w:r>
      <w:r w:rsidR="004F1C48" w:rsidRPr="00807D1F">
        <w:rPr>
          <w:rFonts w:ascii="Book Antiqua" w:hAnsi="Book Antiqua"/>
        </w:rPr>
        <w:t xml:space="preserve"> </w:t>
      </w:r>
      <w:r w:rsidR="00F84B0B" w:rsidRPr="00807D1F">
        <w:rPr>
          <w:rFonts w:ascii="Book Antiqua" w:hAnsi="Book Antiqua"/>
        </w:rPr>
        <w:t>absolute</w:t>
      </w:r>
      <w:r w:rsidR="00804397" w:rsidRPr="00807D1F">
        <w:rPr>
          <w:rFonts w:ascii="Book Antiqua" w:hAnsi="Book Antiqua"/>
        </w:rPr>
        <w:t xml:space="preserve"> or functional iron deficiency</w:t>
      </w:r>
      <w:r w:rsidR="008C3526" w:rsidRPr="00807D1F">
        <w:rPr>
          <w:rFonts w:ascii="Book Antiqua" w:hAnsi="Book Antiqua"/>
        </w:rPr>
        <w:fldChar w:fldCharType="begin">
          <w:fldData xml:space="preserve">PEVuZE5vdGU+PENpdGU+PEF1dGhvcj5TaGFuZGVyPC9BdXRob3I+PFllYXI+MjAxMjwvWWVhcj48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PEVuZE5vdGU+PENpdGU+PEF1dGhvcj5TaGFuZGVyPC9BdXRob3I+PFllYXI+MjAxMjwvWWVhcj48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8C3526" w:rsidRPr="00807D1F">
        <w:rPr>
          <w:rFonts w:ascii="Book Antiqua" w:hAnsi="Book Antiqua"/>
        </w:rPr>
      </w:r>
      <w:r w:rsidR="008C3526" w:rsidRPr="00807D1F">
        <w:rPr>
          <w:rFonts w:ascii="Book Antiqua" w:hAnsi="Book Antiqua"/>
        </w:rPr>
        <w:fldChar w:fldCharType="separate"/>
      </w:r>
      <w:r w:rsidR="00592486" w:rsidRPr="00807D1F">
        <w:rPr>
          <w:rFonts w:ascii="Book Antiqua" w:hAnsi="Book Antiqua"/>
          <w:noProof/>
          <w:vertAlign w:val="superscript"/>
        </w:rPr>
        <w:t>[</w:t>
      </w:r>
      <w:hyperlink w:anchor="_ENREF_32" w:tooltip="Shander, 2012 #195" w:history="1">
        <w:r w:rsidR="00147FEF" w:rsidRPr="00807D1F">
          <w:rPr>
            <w:rFonts w:ascii="Book Antiqua" w:hAnsi="Book Antiqua"/>
            <w:noProof/>
            <w:vertAlign w:val="superscript"/>
          </w:rPr>
          <w:t>32</w:t>
        </w:r>
      </w:hyperlink>
      <w:r w:rsidR="00615612">
        <w:rPr>
          <w:rFonts w:ascii="Book Antiqua" w:hAnsi="Book Antiqua"/>
          <w:noProof/>
          <w:vertAlign w:val="superscript"/>
        </w:rPr>
        <w:t>,</w:t>
      </w:r>
      <w:hyperlink w:anchor="_ENREF_33" w:tooltip="Litton, 2013 #222" w:history="1">
        <w:r w:rsidR="00147FEF" w:rsidRPr="00807D1F">
          <w:rPr>
            <w:rFonts w:ascii="Book Antiqua" w:hAnsi="Book Antiqua"/>
            <w:noProof/>
            <w:vertAlign w:val="superscript"/>
          </w:rPr>
          <w:t>33</w:t>
        </w:r>
      </w:hyperlink>
      <w:r w:rsidR="00592486" w:rsidRPr="00807D1F">
        <w:rPr>
          <w:rFonts w:ascii="Book Antiqua" w:hAnsi="Book Antiqua"/>
          <w:noProof/>
          <w:vertAlign w:val="superscript"/>
        </w:rPr>
        <w:t>]</w:t>
      </w:r>
      <w:r w:rsidR="008C3526" w:rsidRPr="00807D1F">
        <w:rPr>
          <w:rFonts w:ascii="Book Antiqua" w:hAnsi="Book Antiqua"/>
        </w:rPr>
        <w:fldChar w:fldCharType="end"/>
      </w:r>
      <w:r w:rsidRPr="00807D1F">
        <w:rPr>
          <w:rFonts w:ascii="Book Antiqua" w:hAnsi="Book Antiqua"/>
        </w:rPr>
        <w:t xml:space="preserve">. </w:t>
      </w:r>
      <w:r w:rsidR="00304935" w:rsidRPr="00807D1F">
        <w:rPr>
          <w:rFonts w:ascii="Book Antiqua" w:hAnsi="Book Antiqua"/>
        </w:rPr>
        <w:t xml:space="preserve">Further research is needed to define </w:t>
      </w:r>
      <w:r w:rsidR="00023120" w:rsidRPr="00807D1F">
        <w:rPr>
          <w:rFonts w:ascii="Book Antiqua" w:hAnsi="Book Antiqua"/>
        </w:rPr>
        <w:t xml:space="preserve">the role of </w:t>
      </w:r>
      <w:r w:rsidR="004F1C48" w:rsidRPr="00807D1F">
        <w:rPr>
          <w:rFonts w:ascii="Book Antiqua" w:hAnsi="Book Antiqua"/>
        </w:rPr>
        <w:t xml:space="preserve">intravenous </w:t>
      </w:r>
      <w:r w:rsidR="00023120" w:rsidRPr="00807D1F">
        <w:rPr>
          <w:rFonts w:ascii="Book Antiqua" w:hAnsi="Book Antiqua"/>
        </w:rPr>
        <w:t xml:space="preserve">iron </w:t>
      </w:r>
      <w:r w:rsidR="00304935" w:rsidRPr="00807D1F">
        <w:rPr>
          <w:rFonts w:ascii="Book Antiqua" w:hAnsi="Book Antiqua"/>
        </w:rPr>
        <w:t xml:space="preserve">in LT. </w:t>
      </w:r>
      <w:r w:rsidR="00663627" w:rsidRPr="00807D1F">
        <w:rPr>
          <w:rFonts w:ascii="Book Antiqua" w:hAnsi="Book Antiqua"/>
        </w:rPr>
        <w:t>S</w:t>
      </w:r>
      <w:r w:rsidR="00511395" w:rsidRPr="00807D1F">
        <w:rPr>
          <w:rFonts w:ascii="Book Antiqua" w:hAnsi="Book Antiqua"/>
        </w:rPr>
        <w:t>u</w:t>
      </w:r>
      <w:r w:rsidR="009E7B30" w:rsidRPr="00807D1F">
        <w:rPr>
          <w:rFonts w:ascii="Book Antiqua" w:hAnsi="Book Antiqua"/>
        </w:rPr>
        <w:t>r</w:t>
      </w:r>
      <w:r w:rsidR="00511395" w:rsidRPr="00807D1F">
        <w:rPr>
          <w:rFonts w:ascii="Book Antiqua" w:hAnsi="Book Antiqua"/>
        </w:rPr>
        <w:t xml:space="preserve">gical and </w:t>
      </w:r>
      <w:proofErr w:type="spellStart"/>
      <w:r w:rsidR="00511395" w:rsidRPr="00807D1F">
        <w:rPr>
          <w:rFonts w:ascii="Book Antiqua" w:hAnsi="Book Antiqua"/>
        </w:rPr>
        <w:t>anaesthetic</w:t>
      </w:r>
      <w:proofErr w:type="spellEnd"/>
      <w:r w:rsidR="00D10399" w:rsidRPr="00807D1F">
        <w:rPr>
          <w:rFonts w:ascii="Book Antiqua" w:hAnsi="Book Antiqua"/>
        </w:rPr>
        <w:t xml:space="preserve"> strategies to minimize </w:t>
      </w:r>
      <w:proofErr w:type="spellStart"/>
      <w:r w:rsidR="00B23B63" w:rsidRPr="00807D1F">
        <w:rPr>
          <w:rFonts w:ascii="Book Antiqua" w:hAnsi="Book Antiqua"/>
        </w:rPr>
        <w:t>haemoglobin</w:t>
      </w:r>
      <w:proofErr w:type="spellEnd"/>
      <w:r w:rsidR="00B23B63" w:rsidRPr="00807D1F">
        <w:rPr>
          <w:rFonts w:ascii="Book Antiqua" w:hAnsi="Book Antiqua"/>
        </w:rPr>
        <w:t xml:space="preserve"> drop</w:t>
      </w:r>
      <w:r w:rsidRPr="00807D1F">
        <w:rPr>
          <w:rFonts w:ascii="Book Antiqua" w:hAnsi="Book Antiqua"/>
        </w:rPr>
        <w:t xml:space="preserve"> </w:t>
      </w:r>
      <w:r w:rsidR="00B23B63" w:rsidRPr="00807D1F">
        <w:rPr>
          <w:rFonts w:ascii="Book Antiqua" w:hAnsi="Book Antiqua"/>
        </w:rPr>
        <w:t>(</w:t>
      </w:r>
      <w:r w:rsidRPr="00807D1F">
        <w:rPr>
          <w:rFonts w:ascii="Book Antiqua" w:hAnsi="Book Antiqua"/>
        </w:rPr>
        <w:t>including autologous transfusion</w:t>
      </w:r>
      <w:r w:rsidR="00B23B63" w:rsidRPr="00807D1F">
        <w:rPr>
          <w:rFonts w:ascii="Book Antiqua" w:hAnsi="Book Antiqua"/>
        </w:rPr>
        <w:t>)</w:t>
      </w:r>
      <w:r w:rsidRPr="00807D1F">
        <w:rPr>
          <w:rFonts w:ascii="Book Antiqua" w:hAnsi="Book Antiqua"/>
        </w:rPr>
        <w:t xml:space="preserve"> should be implemented and will be discussed </w:t>
      </w:r>
      <w:r w:rsidR="00663E1A" w:rsidRPr="00807D1F">
        <w:rPr>
          <w:rFonts w:ascii="Book Antiqua" w:hAnsi="Book Antiqua"/>
        </w:rPr>
        <w:t xml:space="preserve">further </w:t>
      </w:r>
      <w:r w:rsidRPr="00807D1F">
        <w:rPr>
          <w:rFonts w:ascii="Book Antiqua" w:hAnsi="Book Antiqua"/>
        </w:rPr>
        <w:t>in this article. Clear transfusion triggers reflecting the emerging evidence for the safety and benefits of restrictive policies</w:t>
      </w:r>
      <w:r w:rsidR="00BE4778" w:rsidRPr="00807D1F">
        <w:rPr>
          <w:rFonts w:ascii="Book Antiqua" w:hAnsi="Book Antiqua"/>
        </w:rPr>
        <w:t>,</w:t>
      </w:r>
      <w:r w:rsidRPr="00807D1F">
        <w:rPr>
          <w:rFonts w:ascii="Book Antiqua" w:hAnsi="Book Antiqua"/>
        </w:rPr>
        <w:t xml:space="preserve"> even in high-risk patients, should be applied</w:t>
      </w:r>
      <w:r w:rsidR="00930310" w:rsidRPr="00807D1F">
        <w:rPr>
          <w:rFonts w:ascii="Book Antiqua" w:hAnsi="Book Antiqua"/>
        </w:rPr>
        <w:fldChar w:fldCharType="begin"/>
      </w:r>
      <w:r w:rsidR="00592486" w:rsidRPr="00807D1F">
        <w:rPr>
          <w:rFonts w:ascii="Book Antiqua" w:hAnsi="Book Antiqua"/>
        </w:rPr>
        <w:instrText xml:space="preserve"> ADDIN EN.CITE &lt;EndNote&gt;&lt;Cite&gt;&lt;Author&gt;Spahn&lt;/Author&gt;&lt;Year&gt;2015&lt;/Year&gt;&lt;RecNum&gt;139&lt;/RecNum&gt;&lt;DisplayText&gt;&lt;style face="superscript"&gt;[34]&lt;/style&gt;&lt;/DisplayText&gt;&lt;record&gt;&lt;rec-number&gt;139&lt;/rec-number&gt;&lt;foreign-keys&gt;&lt;key app="EN" db-id="t0pwf02pqwxvvye5zf95wa2ip0w29rfw2xtt" timestamp="1434205732"&gt;139&lt;/key&gt;&lt;/foreign-keys&gt;&lt;ref-type name="Journal Article"&gt;17&lt;/ref-type&gt;&lt;contributors&gt;&lt;authors&gt;&lt;author&gt;Spahn, D. R.&lt;/author&gt;&lt;author&gt;Spahn, G. H.&lt;/author&gt;&lt;author&gt;Stein, P.&lt;/author&gt;&lt;/authors&gt;&lt;/contributors&gt;&lt;auth-address&gt;Institute of Anesthesiology, University and University Hospital of Zurich, Zurich, Switzerland.&lt;/auth-address&gt;&lt;titles&gt;&lt;title&gt;Evidence base for restrictive transfusion triggers in high-risk patients&lt;/title&gt;&lt;secondary-title&gt;Transfus Med Hemother&lt;/secondary-title&gt;&lt;/titles&gt;&lt;periodical&gt;&lt;full-title&gt;Transfus Med Hemother&lt;/full-title&gt;&lt;/periodical&gt;&lt;pages&gt;110-4&lt;/pages&gt;&lt;volume&gt;42&lt;/volume&gt;&lt;number&gt;2&lt;/number&gt;&lt;edition&gt;2015/05/29&lt;/edition&gt;&lt;keywords&gt;&lt;keyword&gt;Blood transfusion&lt;/keyword&gt;&lt;keyword&gt;Patient blood management&lt;/keyword&gt;&lt;keyword&gt;Red blood cell transfusions&lt;/keyword&gt;&lt;keyword&gt;Transfusion trigger&lt;/keyword&gt;&lt;/keywords&gt;&lt;dates&gt;&lt;year&gt;2015&lt;/year&gt;&lt;pub-dates&gt;&lt;date&gt;Mar&lt;/date&gt;&lt;/pub-dates&gt;&lt;/dates&gt;&lt;isbn&gt;1660-3796 (Print)&amp;#xD;1660-3796 (Linking)&lt;/isbn&gt;&lt;accession-num&gt;26019706&lt;/accession-num&gt;&lt;urls&gt;&lt;/urls&gt;&lt;custom2&gt;PMC4439795&lt;/custom2&gt;&lt;electronic-resource-num&gt;10.1159/000381509&lt;/electronic-resource-num&gt;&lt;remote-database-provider&gt;NLM&lt;/remote-database-provider&gt;&lt;language&gt;eng&lt;/language&gt;&lt;/record&gt;&lt;/Cite&gt;&lt;/EndNote&gt;</w:instrText>
      </w:r>
      <w:r w:rsidR="00930310" w:rsidRPr="00807D1F">
        <w:rPr>
          <w:rFonts w:ascii="Book Antiqua" w:hAnsi="Book Antiqua"/>
        </w:rPr>
        <w:fldChar w:fldCharType="separate"/>
      </w:r>
      <w:r w:rsidR="00592486" w:rsidRPr="00807D1F">
        <w:rPr>
          <w:rFonts w:ascii="Book Antiqua" w:hAnsi="Book Antiqua"/>
          <w:noProof/>
          <w:vertAlign w:val="superscript"/>
        </w:rPr>
        <w:t>[</w:t>
      </w:r>
      <w:hyperlink w:anchor="_ENREF_34" w:tooltip="Spahn, 2015 #139" w:history="1">
        <w:r w:rsidR="00147FEF" w:rsidRPr="00807D1F">
          <w:rPr>
            <w:rFonts w:ascii="Book Antiqua" w:hAnsi="Book Antiqua"/>
            <w:noProof/>
            <w:vertAlign w:val="superscript"/>
          </w:rPr>
          <w:t>34</w:t>
        </w:r>
      </w:hyperlink>
      <w:r w:rsidR="00592486" w:rsidRPr="00807D1F">
        <w:rPr>
          <w:rFonts w:ascii="Book Antiqua" w:hAnsi="Book Antiqua"/>
          <w:noProof/>
          <w:vertAlign w:val="superscript"/>
        </w:rPr>
        <w:t>]</w:t>
      </w:r>
      <w:r w:rsidR="00930310" w:rsidRPr="00807D1F">
        <w:rPr>
          <w:rFonts w:ascii="Book Antiqua" w:hAnsi="Book Antiqua"/>
        </w:rPr>
        <w:fldChar w:fldCharType="end"/>
      </w:r>
      <w:r w:rsidRPr="00807D1F">
        <w:rPr>
          <w:rFonts w:ascii="Book Antiqua" w:hAnsi="Book Antiqua"/>
        </w:rPr>
        <w:t>.</w:t>
      </w:r>
      <w:r w:rsidR="00663E1A" w:rsidRPr="00807D1F">
        <w:rPr>
          <w:rFonts w:ascii="Book Antiqua" w:hAnsi="Book Antiqua"/>
        </w:rPr>
        <w:t xml:space="preserve"> In </w:t>
      </w:r>
      <w:r w:rsidR="00F33B9E" w:rsidRPr="00807D1F">
        <w:rPr>
          <w:rFonts w:ascii="Book Antiqua" w:hAnsi="Book Antiqua"/>
        </w:rPr>
        <w:t xml:space="preserve">a </w:t>
      </w:r>
      <w:r w:rsidR="004168C4" w:rsidRPr="00807D1F">
        <w:rPr>
          <w:rFonts w:ascii="Book Antiqua" w:hAnsi="Book Antiqua"/>
        </w:rPr>
        <w:t xml:space="preserve">transplant </w:t>
      </w:r>
      <w:proofErr w:type="spellStart"/>
      <w:r w:rsidR="00F33B9E" w:rsidRPr="00807D1F">
        <w:rPr>
          <w:rFonts w:ascii="Book Antiqua" w:hAnsi="Book Antiqua"/>
        </w:rPr>
        <w:t>centre</w:t>
      </w:r>
      <w:proofErr w:type="spellEnd"/>
      <w:r w:rsidR="00663E1A" w:rsidRPr="00807D1F">
        <w:rPr>
          <w:rFonts w:ascii="Book Antiqua" w:hAnsi="Book Antiqua"/>
        </w:rPr>
        <w:t xml:space="preserve"> with </w:t>
      </w:r>
      <w:r w:rsidR="00EA7FF9" w:rsidRPr="00807D1F">
        <w:rPr>
          <w:rFonts w:ascii="Book Antiqua" w:hAnsi="Book Antiqua"/>
        </w:rPr>
        <w:t>exceptionally low</w:t>
      </w:r>
      <w:r w:rsidR="00663E1A" w:rsidRPr="00807D1F">
        <w:rPr>
          <w:rFonts w:ascii="Book Antiqua" w:hAnsi="Book Antiqua"/>
        </w:rPr>
        <w:t xml:space="preserve"> transfusion rates, a trigger </w:t>
      </w:r>
      <w:proofErr w:type="spellStart"/>
      <w:r w:rsidR="00663E1A" w:rsidRPr="00807D1F">
        <w:rPr>
          <w:rFonts w:ascii="Book Antiqua" w:hAnsi="Book Antiqua"/>
        </w:rPr>
        <w:t>Hb</w:t>
      </w:r>
      <w:proofErr w:type="spellEnd"/>
      <w:r w:rsidR="00663E1A" w:rsidRPr="00807D1F">
        <w:rPr>
          <w:rFonts w:ascii="Book Antiqua" w:hAnsi="Book Antiqua"/>
        </w:rPr>
        <w:t xml:space="preserve"> of </w:t>
      </w:r>
      <w:r w:rsidR="008A101A" w:rsidRPr="00807D1F">
        <w:rPr>
          <w:rFonts w:ascii="Book Antiqua" w:hAnsi="Book Antiqua"/>
        </w:rPr>
        <w:t>60</w:t>
      </w:r>
      <w:r w:rsidR="00615612">
        <w:rPr>
          <w:rFonts w:ascii="Book Antiqua" w:eastAsia="宋体" w:hAnsi="Book Antiqua" w:hint="eastAsia"/>
          <w:lang w:eastAsia="zh-CN"/>
        </w:rPr>
        <w:t xml:space="preserve"> </w:t>
      </w:r>
      <w:r w:rsidR="008A101A" w:rsidRPr="00807D1F">
        <w:rPr>
          <w:rFonts w:ascii="Book Antiqua" w:hAnsi="Book Antiqua"/>
        </w:rPr>
        <w:t>g</w:t>
      </w:r>
      <w:r w:rsidR="00663E1A" w:rsidRPr="00807D1F">
        <w:rPr>
          <w:rFonts w:ascii="Book Antiqua" w:hAnsi="Book Antiqua"/>
        </w:rPr>
        <w:t>/L has been used successfully</w:t>
      </w:r>
      <w:r w:rsidR="008A101A" w:rsidRPr="00807D1F">
        <w:rPr>
          <w:rFonts w:ascii="Book Antiqua" w:hAnsi="Book Antiqua"/>
        </w:rPr>
        <w:fldChar w:fldCharType="begin"/>
      </w:r>
      <w:r w:rsidR="00592486" w:rsidRPr="00807D1F">
        <w:rPr>
          <w:rFonts w:ascii="Book Antiqua" w:hAnsi="Book Antiqua"/>
        </w:rPr>
        <w:instrText xml:space="preserve"> ADDIN EN.CITE &lt;EndNote&gt;&lt;Cite&gt;&lt;Author&gt;Massicotte&lt;/Author&gt;&lt;Year&gt;2011&lt;/Year&gt;&lt;RecNum&gt;6&lt;/RecNum&gt;&lt;DisplayText&gt;&lt;style face="superscript"&gt;[35]&lt;/style&gt;&lt;/DisplayText&gt;&lt;record&gt;&lt;rec-number&gt;6&lt;/rec-number&gt;&lt;foreign-keys&gt;&lt;key app="EN" db-id="t0pwf02pqwxvvye5zf95wa2ip0w29rfw2xtt" timestamp="1432387694"&gt;6&lt;/key&gt;&lt;/foreign-keys&gt;&lt;ref-type name="Journal Article"&gt;17&lt;/ref-type&gt;&lt;contributors&gt;&lt;authors&gt;&lt;author&gt;Massicotte, L.&lt;/author&gt;&lt;author&gt;Denault, A. Y.&lt;/author&gt;&lt;author&gt;Beaulieu, D.&lt;/author&gt;&lt;author&gt;Thibeault, L.&lt;/author&gt;&lt;author&gt;Hevesi, Z.&lt;/author&gt;&lt;author&gt;Roy, A.&lt;/author&gt;&lt;/authors&gt;&lt;/contributors&gt;&lt;auth-address&gt;Department of Anesthesiology, Centre hospitalier de l&amp;apos;Universite de Montreal, Hopital St-Luc, Montreal, QC, Canada. luc.massicotte@umontreal.ca&lt;/auth-address&gt;&lt;titles&gt;&lt;title&gt;Aprotinin versus tranexamic acid during liver transplantation: impact on blood product requirements and survival&lt;/title&gt;&lt;secondary-title&gt;Transplantation&lt;/secondary-title&gt;&lt;/titles&gt;&lt;periodical&gt;&lt;full-title&gt;Transplantation&lt;/full-title&gt;&lt;/periodical&gt;&lt;pages&gt;1273-8&lt;/pages&gt;&lt;volume&gt;91&lt;/volume&gt;&lt;number&gt;11&lt;/number&gt;&lt;keywords&gt;&lt;keyword&gt;Adult&lt;/keyword&gt;&lt;keyword&gt;Aged&lt;/keyword&gt;&lt;keyword&gt;Antifibrinolytic Agents/*therapeutic use&lt;/keyword&gt;&lt;keyword&gt;Aprotinin/*therapeutic use&lt;/keyword&gt;&lt;keyword&gt;*Erythrocyte Transfusion&lt;/keyword&gt;&lt;keyword&gt;Female&lt;/keyword&gt;&lt;keyword&gt;Humans&lt;/keyword&gt;&lt;keyword&gt;Liver Transplantation/*mortality&lt;/keyword&gt;&lt;keyword&gt;Logistic Models&lt;/keyword&gt;&lt;keyword&gt;Male&lt;/keyword&gt;&lt;keyword&gt;Middle Aged&lt;/keyword&gt;&lt;keyword&gt;Survival Rate&lt;/keyword&gt;&lt;keyword&gt;Tranexamic Acid/*therapeutic use&lt;/keyword&gt;&lt;/keywords&gt;&lt;dates&gt;&lt;year&gt;2011&lt;/year&gt;&lt;pub-dates&gt;&lt;date&gt;Jun 15&lt;/date&gt;&lt;/pub-dates&gt;&lt;/dates&gt;&lt;isbn&gt;1534-6080 (Electronic)&amp;#xD;0041-1337 (Linking)&lt;/isbn&gt;&lt;accession-num&gt;21617589&lt;/accession-num&gt;&lt;urls&gt;&lt;related-urls&gt;&lt;url&gt;http://www.ncbi.nlm.nih.gov/pubmed/21617589&lt;/url&gt;&lt;/related-urls&gt;&lt;/urls&gt;&lt;electronic-resource-num&gt;10.1097/TP.0b013e31821ab9f8&lt;/electronic-resource-num&gt;&lt;/record&gt;&lt;/Cite&gt;&lt;/EndNote&gt;</w:instrText>
      </w:r>
      <w:r w:rsidR="008A101A" w:rsidRPr="00807D1F">
        <w:rPr>
          <w:rFonts w:ascii="Book Antiqua" w:hAnsi="Book Antiqua"/>
        </w:rPr>
        <w:fldChar w:fldCharType="separate"/>
      </w:r>
      <w:r w:rsidR="00592486" w:rsidRPr="00807D1F">
        <w:rPr>
          <w:rFonts w:ascii="Book Antiqua" w:hAnsi="Book Antiqua"/>
          <w:noProof/>
          <w:vertAlign w:val="superscript"/>
        </w:rPr>
        <w:t>[</w:t>
      </w:r>
      <w:hyperlink w:anchor="_ENREF_35" w:tooltip="Massicotte, 2011 #6" w:history="1">
        <w:r w:rsidR="00147FEF" w:rsidRPr="00807D1F">
          <w:rPr>
            <w:rFonts w:ascii="Book Antiqua" w:hAnsi="Book Antiqua"/>
            <w:noProof/>
            <w:vertAlign w:val="superscript"/>
          </w:rPr>
          <w:t>35</w:t>
        </w:r>
      </w:hyperlink>
      <w:r w:rsidR="00592486" w:rsidRPr="00807D1F">
        <w:rPr>
          <w:rFonts w:ascii="Book Antiqua" w:hAnsi="Book Antiqua"/>
          <w:noProof/>
          <w:vertAlign w:val="superscript"/>
        </w:rPr>
        <w:t>]</w:t>
      </w:r>
      <w:r w:rsidR="008A101A" w:rsidRPr="00807D1F">
        <w:rPr>
          <w:rFonts w:ascii="Book Antiqua" w:hAnsi="Book Antiqua"/>
        </w:rPr>
        <w:fldChar w:fldCharType="end"/>
      </w:r>
      <w:r w:rsidR="00663E1A" w:rsidRPr="00807D1F">
        <w:rPr>
          <w:rFonts w:ascii="Book Antiqua" w:hAnsi="Book Antiqua"/>
        </w:rPr>
        <w:t xml:space="preserve">. The principles of PBM should continue </w:t>
      </w:r>
      <w:r w:rsidR="00BE4778" w:rsidRPr="00807D1F">
        <w:rPr>
          <w:rFonts w:ascii="Book Antiqua" w:hAnsi="Book Antiqua"/>
        </w:rPr>
        <w:t>into the</w:t>
      </w:r>
      <w:r w:rsidR="00641A66" w:rsidRPr="00807D1F">
        <w:rPr>
          <w:rFonts w:ascii="Book Antiqua" w:hAnsi="Book Antiqua"/>
        </w:rPr>
        <w:t xml:space="preserve"> postoperative period</w:t>
      </w:r>
      <w:r w:rsidR="00663E1A" w:rsidRPr="00807D1F">
        <w:rPr>
          <w:rFonts w:ascii="Book Antiqua" w:hAnsi="Book Antiqua"/>
        </w:rPr>
        <w:t>.</w:t>
      </w:r>
    </w:p>
    <w:p w14:paraId="4F90F028" w14:textId="77777777" w:rsidR="003A0177" w:rsidRPr="00807D1F" w:rsidRDefault="003A0177" w:rsidP="00807D1F">
      <w:pPr>
        <w:spacing w:line="360" w:lineRule="auto"/>
        <w:jc w:val="both"/>
        <w:rPr>
          <w:rFonts w:ascii="Book Antiqua" w:hAnsi="Book Antiqua"/>
        </w:rPr>
      </w:pPr>
    </w:p>
    <w:p w14:paraId="45E362FD" w14:textId="67647ECF" w:rsidR="004A3933" w:rsidRPr="00615612" w:rsidRDefault="00615612" w:rsidP="00807D1F">
      <w:pPr>
        <w:spacing w:line="360" w:lineRule="auto"/>
        <w:jc w:val="both"/>
        <w:rPr>
          <w:rFonts w:ascii="Book Antiqua" w:eastAsia="宋体" w:hAnsi="Book Antiqua"/>
          <w:lang w:eastAsia="zh-CN"/>
        </w:rPr>
      </w:pPr>
      <w:r w:rsidRPr="00807D1F">
        <w:rPr>
          <w:rFonts w:ascii="Book Antiqua" w:hAnsi="Book Antiqua"/>
          <w:b/>
        </w:rPr>
        <w:t xml:space="preserve">WHY DO PATIENTS UNDERGOING </w:t>
      </w:r>
      <w:r w:rsidRPr="00807D1F">
        <w:rPr>
          <w:rFonts w:ascii="Book Antiqua" w:hAnsi="Book Antiqua"/>
        </w:rPr>
        <w:t>LT</w:t>
      </w:r>
      <w:r w:rsidRPr="00807D1F">
        <w:rPr>
          <w:rFonts w:ascii="Book Antiqua" w:hAnsi="Book Antiqua"/>
          <w:b/>
        </w:rPr>
        <w:t xml:space="preserve"> BLEED AND HOW CAN BLEEDING RISK BE MITIGATED?</w:t>
      </w:r>
    </w:p>
    <w:p w14:paraId="3F594F4A" w14:textId="77777777" w:rsidR="004A3933" w:rsidRPr="00615612" w:rsidRDefault="00534202" w:rsidP="00807D1F">
      <w:pPr>
        <w:spacing w:line="360" w:lineRule="auto"/>
        <w:jc w:val="both"/>
        <w:rPr>
          <w:rFonts w:ascii="Book Antiqua" w:hAnsi="Book Antiqua"/>
          <w:b/>
          <w:i/>
        </w:rPr>
      </w:pPr>
      <w:r w:rsidRPr="00615612">
        <w:rPr>
          <w:rFonts w:ascii="Book Antiqua" w:hAnsi="Book Antiqua"/>
          <w:b/>
          <w:i/>
        </w:rPr>
        <w:t>Underlying c</w:t>
      </w:r>
      <w:r w:rsidR="004A3933" w:rsidRPr="00615612">
        <w:rPr>
          <w:rFonts w:ascii="Book Antiqua" w:hAnsi="Book Antiqua"/>
          <w:b/>
          <w:i/>
        </w:rPr>
        <w:t>oagulation</w:t>
      </w:r>
      <w:r w:rsidRPr="00615612">
        <w:rPr>
          <w:rFonts w:ascii="Book Antiqua" w:hAnsi="Book Antiqua"/>
          <w:b/>
          <w:i/>
        </w:rPr>
        <w:t xml:space="preserve"> </w:t>
      </w:r>
      <w:r w:rsidR="00347A81" w:rsidRPr="00615612">
        <w:rPr>
          <w:rFonts w:ascii="Book Antiqua" w:hAnsi="Book Antiqua"/>
          <w:b/>
          <w:i/>
        </w:rPr>
        <w:t>incompetence</w:t>
      </w:r>
    </w:p>
    <w:p w14:paraId="60439961" w14:textId="43F68E78" w:rsidR="00BE4778" w:rsidRPr="00807D1F" w:rsidRDefault="00347A81" w:rsidP="00807D1F">
      <w:pPr>
        <w:spacing w:line="360" w:lineRule="auto"/>
        <w:jc w:val="both"/>
        <w:rPr>
          <w:rFonts w:ascii="Book Antiqua" w:hAnsi="Book Antiqua"/>
        </w:rPr>
      </w:pPr>
      <w:r w:rsidRPr="00807D1F">
        <w:rPr>
          <w:rFonts w:ascii="Book Antiqua" w:hAnsi="Book Antiqua"/>
        </w:rPr>
        <w:t xml:space="preserve">Patients with acute and chronic end stage liver disease are a </w:t>
      </w:r>
      <w:proofErr w:type="spellStart"/>
      <w:r w:rsidRPr="00807D1F">
        <w:rPr>
          <w:rFonts w:ascii="Book Antiqua" w:hAnsi="Book Antiqua"/>
        </w:rPr>
        <w:t>heterogenous</w:t>
      </w:r>
      <w:proofErr w:type="spellEnd"/>
      <w:r w:rsidRPr="00807D1F">
        <w:rPr>
          <w:rFonts w:ascii="Book Antiqua" w:hAnsi="Book Antiqua"/>
        </w:rPr>
        <w:t xml:space="preserve"> group with complex alterations of coagulation.</w:t>
      </w:r>
      <w:r w:rsidRPr="00807D1F">
        <w:rPr>
          <w:rFonts w:ascii="Book Antiqua" w:hAnsi="Book Antiqua"/>
          <w:b/>
        </w:rPr>
        <w:t xml:space="preserve"> </w:t>
      </w:r>
      <w:r w:rsidRPr="00807D1F">
        <w:rPr>
          <w:rFonts w:ascii="Book Antiqua" w:hAnsi="Book Antiqua"/>
        </w:rPr>
        <w:t xml:space="preserve">Certain </w:t>
      </w:r>
      <w:proofErr w:type="spellStart"/>
      <w:r w:rsidRPr="00807D1F">
        <w:rPr>
          <w:rFonts w:ascii="Book Antiqua" w:hAnsi="Book Antiqua"/>
        </w:rPr>
        <w:t>aetiologies</w:t>
      </w:r>
      <w:proofErr w:type="spellEnd"/>
      <w:r w:rsidRPr="00807D1F">
        <w:rPr>
          <w:rFonts w:ascii="Book Antiqua" w:hAnsi="Book Antiqua"/>
        </w:rPr>
        <w:t xml:space="preserve"> convey increased thrombotic tendency</w:t>
      </w:r>
      <w:r w:rsidR="00BE4778" w:rsidRPr="00807D1F">
        <w:rPr>
          <w:rFonts w:ascii="Book Antiqua" w:hAnsi="Book Antiqua"/>
        </w:rPr>
        <w:t>,</w:t>
      </w:r>
      <w:r w:rsidRPr="00807D1F">
        <w:rPr>
          <w:rFonts w:ascii="Book Antiqua" w:hAnsi="Book Antiqua"/>
        </w:rPr>
        <w:t xml:space="preserve"> such as the </w:t>
      </w:r>
      <w:proofErr w:type="spellStart"/>
      <w:r w:rsidRPr="00807D1F">
        <w:rPr>
          <w:rFonts w:ascii="Book Antiqua" w:hAnsi="Book Antiqua"/>
        </w:rPr>
        <w:t>cholestatic</w:t>
      </w:r>
      <w:proofErr w:type="spellEnd"/>
      <w:r w:rsidRPr="00807D1F">
        <w:rPr>
          <w:rFonts w:ascii="Book Antiqua" w:hAnsi="Book Antiqua"/>
        </w:rPr>
        <w:t xml:space="preserve"> conditions and non-alcoholic </w:t>
      </w:r>
      <w:proofErr w:type="spellStart"/>
      <w:r w:rsidRPr="00807D1F">
        <w:rPr>
          <w:rFonts w:ascii="Book Antiqua" w:hAnsi="Book Antiqua"/>
        </w:rPr>
        <w:t>steatohepatitis</w:t>
      </w:r>
      <w:proofErr w:type="spellEnd"/>
      <w:r w:rsidRPr="00807D1F">
        <w:rPr>
          <w:rFonts w:ascii="Book Antiqua" w:hAnsi="Book Antiqua"/>
        </w:rPr>
        <w:t xml:space="preserve"> (NASH)</w:t>
      </w:r>
      <w:r w:rsidR="00F33B9E" w:rsidRPr="00807D1F">
        <w:rPr>
          <w:rFonts w:ascii="Book Antiqua" w:hAnsi="Book Antiqua"/>
        </w:rPr>
        <w:fldChar w:fldCharType="begin"/>
      </w:r>
      <w:r w:rsidR="00592486" w:rsidRPr="00807D1F">
        <w:rPr>
          <w:rFonts w:ascii="Book Antiqua" w:hAnsi="Book Antiqua"/>
        </w:rPr>
        <w:instrText xml:space="preserve"> ADDIN EN.CITE &lt;EndNote&gt;&lt;Cite&gt;&lt;Author&gt;Northup&lt;/Author&gt;&lt;Year&gt;2008&lt;/Year&gt;&lt;RecNum&gt;197&lt;/RecNum&gt;&lt;DisplayText&gt;&lt;style face="superscript"&gt;[36]&lt;/style&gt;&lt;/DisplayText&gt;&lt;record&gt;&lt;rec-number&gt;197&lt;/rec-number&gt;&lt;foreign-keys&gt;&lt;key app="EN" db-id="t0pwf02pqwxvvye5zf95wa2ip0w29rfw2xtt" timestamp="1434575320"&gt;197&lt;/key&gt;&lt;/foreign-keys&gt;&lt;ref-type name="Journal Article"&gt;17&lt;/ref-type&gt;&lt;contributors&gt;&lt;authors&gt;&lt;author&gt;Northup, P. G.&lt;/author&gt;&lt;author&gt;Sundaram, V.&lt;/author&gt;&lt;author&gt;Fallon, M. B.&lt;/author&gt;&lt;author&gt;Reddy, K. R.&lt;/author&gt;&lt;author&gt;Balogun, R. A.&lt;/author&gt;&lt;author&gt;Sanyal, A. J.&lt;/author&gt;&lt;author&gt;Anstee, Q. M.&lt;/author&gt;&lt;author&gt;Hoffman, M. R.&lt;/author&gt;&lt;author&gt;Ikura, Y.&lt;/author&gt;&lt;author&gt;Caldwell, S. H.&lt;/author&gt;&lt;author&gt;Coagulation in Liver Disease, Group&lt;/author&gt;&lt;/authors&gt;&lt;/contributors&gt;&lt;auth-address&gt;Division of Gastroenterology and Hepatology, University of Virginia Health System, Charlottesville, VA 22908-0708, USA. pgn5qs@virginia.edu&lt;/auth-address&gt;&lt;titles&gt;&lt;title&gt;Hypercoagulation and thrombophilia in liver disease&lt;/title&gt;&lt;secondary-title&gt;J Thromb Haemost&lt;/secondary-title&gt;&lt;/titles&gt;&lt;periodical&gt;&lt;full-title&gt;J Thromb Haemost&lt;/full-title&gt;&lt;/periodical&gt;&lt;pages&gt;2-9&lt;/pages&gt;&lt;volume&gt;6&lt;/volume&gt;&lt;number&gt;1&lt;/number&gt;&lt;keywords&gt;&lt;keyword&gt;Humans&lt;/keyword&gt;&lt;keyword&gt;Hypertension/etiology&lt;/keyword&gt;&lt;keyword&gt;Liver Diseases/*blood/*complications&lt;/keyword&gt;&lt;keyword&gt;Portal Vein/pathology&lt;/keyword&gt;&lt;keyword&gt;Thrombophilia/*complications&lt;/keyword&gt;&lt;keyword&gt;Venous Thrombosis/etiology&lt;/keyword&gt;&lt;/keywords&gt;&lt;dates&gt;&lt;year&gt;2008&lt;/year&gt;&lt;pub-dates&gt;&lt;date&gt;Jan&lt;/date&gt;&lt;/pub-dates&gt;&lt;/dates&gt;&lt;isbn&gt;1538-7933 (Print)&amp;#xD;1538-7836 (Linking)&lt;/isbn&gt;&lt;accession-num&gt;17892532&lt;/accession-num&gt;&lt;urls&gt;&lt;related-urls&gt;&lt;url&gt;http://www.ncbi.nlm.nih.gov/pubmed/17892532&lt;/url&gt;&lt;/related-urls&gt;&lt;/urls&gt;&lt;electronic-resource-num&gt;10.1111/j.1538-7836.2007.02772.x&lt;/electronic-resource-num&gt;&lt;/record&gt;&lt;/Cite&gt;&lt;/EndNote&gt;</w:instrText>
      </w:r>
      <w:r w:rsidR="00F33B9E" w:rsidRPr="00807D1F">
        <w:rPr>
          <w:rFonts w:ascii="Book Antiqua" w:hAnsi="Book Antiqua"/>
        </w:rPr>
        <w:fldChar w:fldCharType="separate"/>
      </w:r>
      <w:r w:rsidR="00592486" w:rsidRPr="00807D1F">
        <w:rPr>
          <w:rFonts w:ascii="Book Antiqua" w:hAnsi="Book Antiqua"/>
          <w:noProof/>
          <w:vertAlign w:val="superscript"/>
        </w:rPr>
        <w:t>[</w:t>
      </w:r>
      <w:hyperlink w:anchor="_ENREF_36" w:tooltip="Northup, 2008 #197" w:history="1">
        <w:r w:rsidR="00147FEF" w:rsidRPr="00807D1F">
          <w:rPr>
            <w:rFonts w:ascii="Book Antiqua" w:hAnsi="Book Antiqua"/>
            <w:noProof/>
            <w:vertAlign w:val="superscript"/>
          </w:rPr>
          <w:t>36</w:t>
        </w:r>
      </w:hyperlink>
      <w:r w:rsidR="00592486" w:rsidRPr="00807D1F">
        <w:rPr>
          <w:rFonts w:ascii="Book Antiqua" w:hAnsi="Book Antiqua"/>
          <w:noProof/>
          <w:vertAlign w:val="superscript"/>
        </w:rPr>
        <w:t>]</w:t>
      </w:r>
      <w:r w:rsidR="00F33B9E" w:rsidRPr="00807D1F">
        <w:rPr>
          <w:rFonts w:ascii="Book Antiqua" w:hAnsi="Book Antiqua"/>
        </w:rPr>
        <w:fldChar w:fldCharType="end"/>
      </w:r>
      <w:r w:rsidRPr="00807D1F">
        <w:rPr>
          <w:rFonts w:ascii="Book Antiqua" w:hAnsi="Book Antiqua"/>
        </w:rPr>
        <w:t>.</w:t>
      </w:r>
      <w:r w:rsidR="00F33B9E" w:rsidRPr="00807D1F">
        <w:rPr>
          <w:rFonts w:ascii="Book Antiqua" w:hAnsi="Book Antiqua"/>
          <w:b/>
        </w:rPr>
        <w:t xml:space="preserve"> </w:t>
      </w:r>
      <w:r w:rsidR="004A3933" w:rsidRPr="00807D1F">
        <w:rPr>
          <w:rFonts w:ascii="Book Antiqua" w:hAnsi="Book Antiqua"/>
        </w:rPr>
        <w:t xml:space="preserve">Liver disease </w:t>
      </w:r>
      <w:r w:rsidR="00302017" w:rsidRPr="00807D1F">
        <w:rPr>
          <w:rFonts w:ascii="Book Antiqua" w:hAnsi="Book Antiqua"/>
        </w:rPr>
        <w:t>leads to</w:t>
      </w:r>
      <w:r w:rsidR="004A3933" w:rsidRPr="00807D1F">
        <w:rPr>
          <w:rFonts w:ascii="Book Antiqua" w:hAnsi="Book Antiqua"/>
        </w:rPr>
        <w:t xml:space="preserve"> a fragile state of </w:t>
      </w:r>
      <w:r w:rsidR="00302017" w:rsidRPr="00807D1F">
        <w:rPr>
          <w:rFonts w:ascii="Book Antiqua" w:hAnsi="Book Antiqua"/>
        </w:rPr>
        <w:t xml:space="preserve">rebalanced </w:t>
      </w:r>
      <w:proofErr w:type="spellStart"/>
      <w:r w:rsidR="00302017" w:rsidRPr="00807D1F">
        <w:rPr>
          <w:rFonts w:ascii="Book Antiqua" w:hAnsi="Book Antiqua"/>
        </w:rPr>
        <w:t>haemostasis</w:t>
      </w:r>
      <w:proofErr w:type="spellEnd"/>
      <w:r w:rsidR="00302017" w:rsidRPr="00807D1F">
        <w:rPr>
          <w:rFonts w:ascii="Book Antiqua" w:hAnsi="Book Antiqua"/>
        </w:rPr>
        <w:t xml:space="preserve"> affecting </w:t>
      </w:r>
      <w:r w:rsidR="00716C38" w:rsidRPr="00807D1F">
        <w:rPr>
          <w:rFonts w:ascii="Book Antiqua" w:hAnsi="Book Antiqua"/>
        </w:rPr>
        <w:t xml:space="preserve">multiple </w:t>
      </w:r>
      <w:r w:rsidR="00302017" w:rsidRPr="00807D1F">
        <w:rPr>
          <w:rFonts w:ascii="Book Antiqua" w:hAnsi="Book Antiqua"/>
        </w:rPr>
        <w:t xml:space="preserve">cellular and </w:t>
      </w:r>
      <w:r w:rsidR="005678F4" w:rsidRPr="00807D1F">
        <w:rPr>
          <w:rFonts w:ascii="Book Antiqua" w:hAnsi="Book Antiqua"/>
        </w:rPr>
        <w:t>humeral</w:t>
      </w:r>
      <w:r w:rsidR="00302017" w:rsidRPr="00807D1F">
        <w:rPr>
          <w:rFonts w:ascii="Book Antiqua" w:hAnsi="Book Antiqua"/>
        </w:rPr>
        <w:t xml:space="preserve"> components</w:t>
      </w:r>
      <w:r w:rsidR="00611D01" w:rsidRPr="00807D1F">
        <w:rPr>
          <w:rFonts w:ascii="Book Antiqua" w:hAnsi="Book Antiqua"/>
        </w:rPr>
        <w:t xml:space="preserve"> of clot formation and stability</w:t>
      </w:r>
      <w:r w:rsidR="009E13E3" w:rsidRPr="00807D1F">
        <w:rPr>
          <w:rFonts w:ascii="Book Antiqua" w:hAnsi="Book Antiqua"/>
        </w:rPr>
        <w:fldChar w:fldCharType="begin"/>
      </w:r>
      <w:r w:rsidR="00592486" w:rsidRPr="00807D1F">
        <w:rPr>
          <w:rFonts w:ascii="Book Antiqua" w:hAnsi="Book Antiqua"/>
        </w:rPr>
        <w:instrText xml:space="preserve"> ADDIN EN.CITE &lt;EndNote&gt;&lt;Cite&gt;&lt;Author&gt;Mallett&lt;/Author&gt;&lt;Year&gt;2015&lt;/Year&gt;&lt;RecNum&gt;129&lt;/RecNum&gt;&lt;DisplayText&gt;&lt;style face="superscript"&gt;[37]&lt;/style&gt;&lt;/DisplayText&gt;&lt;record&gt;&lt;rec-number&gt;129&lt;/rec-number&gt;&lt;foreign-keys&gt;&lt;key app="EN" db-id="t0pwf02pqwxvvye5zf95wa2ip0w29rfw2xtt" timestamp="1434148832"&gt;129&lt;/key&gt;&lt;/foreign-keys&gt;&lt;ref-type name="Journal Article"&gt;17&lt;/ref-type&gt;&lt;contributors&gt;&lt;authors&gt;&lt;author&gt;Mallett, S. V.&lt;/author&gt;&lt;/authors&gt;&lt;/contributors&gt;&lt;auth-address&gt;Department of Anaesthesia, Royal Free London NHS Trust, London, United Kingdom.&lt;/auth-address&gt;&lt;titles&gt;&lt;title&gt;Clinical Utility of Viscoelastic Tests of Coagulation (TEG/ROTEM) in Patients with Liver Disease and during Liver Transplantation&lt;/title&gt;&lt;secondary-title&gt;Semin Thromb Hemost&lt;/secondary-title&gt;&lt;/titles&gt;&lt;periodical&gt;&lt;full-title&gt;Semin Thromb Hemost&lt;/full-title&gt;&lt;/periodical&gt;&lt;dates&gt;&lt;year&gt;2015&lt;/year&gt;&lt;pub-dates&gt;&lt;date&gt;Jun 6&lt;/date&gt;&lt;/pub-dates&gt;&lt;/dates&gt;&lt;isbn&gt;1098-9064 (Electronic)&amp;#xD;0094-6176 (Linking)&lt;/isbn&gt;&lt;accession-num&gt;26049072&lt;/accession-num&gt;&lt;urls&gt;&lt;related-urls&gt;&lt;url&gt;http://www.ncbi.nlm.nih.gov/pubmed/26049072&lt;/url&gt;&lt;/related-urls&gt;&lt;/urls&gt;&lt;electronic-resource-num&gt;10.1055/s-0035-1550434&lt;/electronic-resource-num&gt;&lt;/record&gt;&lt;/Cite&gt;&lt;/EndNote&gt;</w:instrText>
      </w:r>
      <w:r w:rsidR="009E13E3" w:rsidRPr="00807D1F">
        <w:rPr>
          <w:rFonts w:ascii="Book Antiqua" w:hAnsi="Book Antiqua"/>
        </w:rPr>
        <w:fldChar w:fldCharType="separate"/>
      </w:r>
      <w:r w:rsidR="00592486" w:rsidRPr="00807D1F">
        <w:rPr>
          <w:rFonts w:ascii="Book Antiqua" w:hAnsi="Book Antiqua"/>
          <w:noProof/>
          <w:vertAlign w:val="superscript"/>
        </w:rPr>
        <w:t>[</w:t>
      </w:r>
      <w:hyperlink w:anchor="_ENREF_37" w:tooltip="Mallett, 2015 #129" w:history="1">
        <w:r w:rsidR="00147FEF" w:rsidRPr="00807D1F">
          <w:rPr>
            <w:rFonts w:ascii="Book Antiqua" w:hAnsi="Book Antiqua"/>
            <w:noProof/>
            <w:vertAlign w:val="superscript"/>
          </w:rPr>
          <w:t>37</w:t>
        </w:r>
      </w:hyperlink>
      <w:r w:rsidR="00592486" w:rsidRPr="00807D1F">
        <w:rPr>
          <w:rFonts w:ascii="Book Antiqua" w:hAnsi="Book Antiqua"/>
          <w:noProof/>
          <w:vertAlign w:val="superscript"/>
        </w:rPr>
        <w:t>]</w:t>
      </w:r>
      <w:r w:rsidR="009E13E3" w:rsidRPr="00807D1F">
        <w:rPr>
          <w:rFonts w:ascii="Book Antiqua" w:hAnsi="Book Antiqua"/>
        </w:rPr>
        <w:fldChar w:fldCharType="end"/>
      </w:r>
      <w:r w:rsidR="00302017" w:rsidRPr="00807D1F">
        <w:rPr>
          <w:rFonts w:ascii="Book Antiqua" w:hAnsi="Book Antiqua"/>
        </w:rPr>
        <w:t xml:space="preserve">. </w:t>
      </w:r>
      <w:r w:rsidRPr="00807D1F">
        <w:rPr>
          <w:rFonts w:ascii="Book Antiqua" w:hAnsi="Book Antiqua"/>
        </w:rPr>
        <w:t>Production of both pro and anti-</w:t>
      </w:r>
      <w:proofErr w:type="spellStart"/>
      <w:r w:rsidRPr="00807D1F">
        <w:rPr>
          <w:rFonts w:ascii="Book Antiqua" w:hAnsi="Book Antiqua"/>
        </w:rPr>
        <w:t>haemostatic</w:t>
      </w:r>
      <w:proofErr w:type="spellEnd"/>
      <w:r w:rsidRPr="00807D1F">
        <w:rPr>
          <w:rFonts w:ascii="Book Antiqua" w:hAnsi="Book Antiqua"/>
        </w:rPr>
        <w:t xml:space="preserve"> factors is</w:t>
      </w:r>
      <w:r w:rsidR="00B74964" w:rsidRPr="00807D1F">
        <w:rPr>
          <w:rFonts w:ascii="Book Antiqua" w:hAnsi="Book Antiqua"/>
        </w:rPr>
        <w:t xml:space="preserve"> impaired</w:t>
      </w:r>
      <w:r w:rsidR="00302017" w:rsidRPr="00807D1F">
        <w:rPr>
          <w:rFonts w:ascii="Book Antiqua" w:hAnsi="Book Antiqua"/>
        </w:rPr>
        <w:t xml:space="preserve">. </w:t>
      </w:r>
      <w:r w:rsidR="002C13E0" w:rsidRPr="00807D1F">
        <w:rPr>
          <w:rFonts w:ascii="Book Antiqua" w:hAnsi="Book Antiqua"/>
        </w:rPr>
        <w:t xml:space="preserve">Diminished </w:t>
      </w:r>
      <w:proofErr w:type="spellStart"/>
      <w:r w:rsidR="002C13E0" w:rsidRPr="00807D1F">
        <w:rPr>
          <w:rFonts w:ascii="Book Antiqua" w:hAnsi="Book Antiqua"/>
        </w:rPr>
        <w:t>prothrombotic</w:t>
      </w:r>
      <w:proofErr w:type="spellEnd"/>
      <w:r w:rsidR="002C13E0" w:rsidRPr="00807D1F">
        <w:rPr>
          <w:rFonts w:ascii="Book Antiqua" w:hAnsi="Book Antiqua"/>
        </w:rPr>
        <w:t xml:space="preserve"> factors V, VII, IX, X, XII, </w:t>
      </w:r>
      <w:proofErr w:type="spellStart"/>
      <w:r w:rsidR="002C13E0" w:rsidRPr="00807D1F">
        <w:rPr>
          <w:rFonts w:ascii="Book Antiqua" w:hAnsi="Book Antiqua"/>
        </w:rPr>
        <w:t>prothrombin</w:t>
      </w:r>
      <w:proofErr w:type="spellEnd"/>
      <w:r w:rsidR="00023120" w:rsidRPr="00807D1F">
        <w:rPr>
          <w:rFonts w:ascii="Book Antiqua" w:hAnsi="Book Antiqua"/>
        </w:rPr>
        <w:t xml:space="preserve"> (II)</w:t>
      </w:r>
      <w:r w:rsidR="002C13E0" w:rsidRPr="00807D1F">
        <w:rPr>
          <w:rFonts w:ascii="Book Antiqua" w:hAnsi="Book Antiqua"/>
        </w:rPr>
        <w:t xml:space="preserve"> and fibrinogen </w:t>
      </w:r>
      <w:r w:rsidR="00023120" w:rsidRPr="00807D1F">
        <w:rPr>
          <w:rFonts w:ascii="Book Antiqua" w:hAnsi="Book Antiqua"/>
        </w:rPr>
        <w:t xml:space="preserve">(I) </w:t>
      </w:r>
      <w:r w:rsidR="002C13E0" w:rsidRPr="00807D1F">
        <w:rPr>
          <w:rFonts w:ascii="Book Antiqua" w:hAnsi="Book Antiqua"/>
        </w:rPr>
        <w:t xml:space="preserve">are offset by </w:t>
      </w:r>
      <w:r w:rsidR="00302017" w:rsidRPr="00807D1F">
        <w:rPr>
          <w:rFonts w:ascii="Book Antiqua" w:hAnsi="Book Antiqua"/>
        </w:rPr>
        <w:t>increased factor VIII activity</w:t>
      </w:r>
      <w:r w:rsidR="002C13E0" w:rsidRPr="00807D1F">
        <w:rPr>
          <w:rFonts w:ascii="Book Antiqua" w:hAnsi="Book Antiqua"/>
        </w:rPr>
        <w:t xml:space="preserve"> due to endothelial injury and reduced levels of the anticoagula</w:t>
      </w:r>
      <w:r w:rsidR="00BC6480" w:rsidRPr="00807D1F">
        <w:rPr>
          <w:rFonts w:ascii="Book Antiqua" w:hAnsi="Book Antiqua"/>
        </w:rPr>
        <w:t xml:space="preserve">nts </w:t>
      </w:r>
      <w:proofErr w:type="spellStart"/>
      <w:r w:rsidR="00BC6480" w:rsidRPr="00807D1F">
        <w:rPr>
          <w:rFonts w:ascii="Book Antiqua" w:hAnsi="Book Antiqua"/>
        </w:rPr>
        <w:t>antithrombin</w:t>
      </w:r>
      <w:proofErr w:type="spellEnd"/>
      <w:r w:rsidR="00BC6480" w:rsidRPr="00807D1F">
        <w:rPr>
          <w:rFonts w:ascii="Book Antiqua" w:hAnsi="Book Antiqua"/>
        </w:rPr>
        <w:t>, protein C, co-</w:t>
      </w:r>
      <w:r w:rsidR="002C13E0" w:rsidRPr="00807D1F">
        <w:rPr>
          <w:rFonts w:ascii="Book Antiqua" w:hAnsi="Book Antiqua"/>
        </w:rPr>
        <w:t>factor S and tissue factor pathway inhibitor (TFPI)</w:t>
      </w:r>
      <w:r w:rsidR="00302017" w:rsidRPr="00807D1F">
        <w:rPr>
          <w:rFonts w:ascii="Book Antiqua" w:hAnsi="Book Antiqua"/>
        </w:rPr>
        <w:t>. R</w:t>
      </w:r>
      <w:r w:rsidR="00EE3DBD" w:rsidRPr="00807D1F">
        <w:rPr>
          <w:rFonts w:ascii="Book Antiqua" w:hAnsi="Book Antiqua"/>
        </w:rPr>
        <w:t>educed platelet number</w:t>
      </w:r>
      <w:r w:rsidR="004A3933" w:rsidRPr="00807D1F">
        <w:rPr>
          <w:rFonts w:ascii="Book Antiqua" w:hAnsi="Book Antiqua"/>
        </w:rPr>
        <w:t xml:space="preserve"> </w:t>
      </w:r>
      <w:r w:rsidR="00EE3DBD" w:rsidRPr="00807D1F">
        <w:rPr>
          <w:rFonts w:ascii="Book Antiqua" w:hAnsi="Book Antiqua"/>
        </w:rPr>
        <w:t>or</w:t>
      </w:r>
      <w:r w:rsidR="003C0F67" w:rsidRPr="00807D1F">
        <w:rPr>
          <w:rFonts w:ascii="Book Antiqua" w:hAnsi="Book Antiqua"/>
        </w:rPr>
        <w:t xml:space="preserve"> function </w:t>
      </w:r>
      <w:r w:rsidR="00302017" w:rsidRPr="00807D1F">
        <w:rPr>
          <w:rFonts w:ascii="Book Antiqua" w:hAnsi="Book Antiqua"/>
        </w:rPr>
        <w:t xml:space="preserve">due to bone marrow suppression, </w:t>
      </w:r>
      <w:r w:rsidR="00B74964" w:rsidRPr="00807D1F">
        <w:rPr>
          <w:rFonts w:ascii="Book Antiqua" w:hAnsi="Book Antiqua"/>
        </w:rPr>
        <w:t xml:space="preserve">the </w:t>
      </w:r>
      <w:proofErr w:type="spellStart"/>
      <w:r w:rsidR="00302017" w:rsidRPr="00807D1F">
        <w:rPr>
          <w:rFonts w:ascii="Book Antiqua" w:hAnsi="Book Antiqua"/>
        </w:rPr>
        <w:t>hypersplenism</w:t>
      </w:r>
      <w:proofErr w:type="spellEnd"/>
      <w:r w:rsidR="00302017" w:rsidRPr="00807D1F">
        <w:rPr>
          <w:rFonts w:ascii="Book Antiqua" w:hAnsi="Book Antiqua"/>
        </w:rPr>
        <w:t xml:space="preserve"> of portal hypertension or </w:t>
      </w:r>
      <w:proofErr w:type="spellStart"/>
      <w:r w:rsidR="00302017" w:rsidRPr="00807D1F">
        <w:rPr>
          <w:rFonts w:ascii="Book Antiqua" w:hAnsi="Book Antiqua"/>
        </w:rPr>
        <w:t>uraemia</w:t>
      </w:r>
      <w:proofErr w:type="spellEnd"/>
      <w:r w:rsidR="00302017" w:rsidRPr="00807D1F">
        <w:rPr>
          <w:rFonts w:ascii="Book Antiqua" w:hAnsi="Book Antiqua"/>
        </w:rPr>
        <w:t xml:space="preserve"> is counteracted by</w:t>
      </w:r>
      <w:r w:rsidR="004A3933" w:rsidRPr="00807D1F">
        <w:rPr>
          <w:rFonts w:ascii="Book Antiqua" w:hAnsi="Book Antiqua"/>
        </w:rPr>
        <w:t xml:space="preserve"> </w:t>
      </w:r>
      <w:r w:rsidR="00302017" w:rsidRPr="00807D1F">
        <w:rPr>
          <w:rFonts w:ascii="Book Antiqua" w:hAnsi="Book Antiqua"/>
        </w:rPr>
        <w:t>enhanced platelet-</w:t>
      </w:r>
      <w:r w:rsidR="004A3933" w:rsidRPr="00807D1F">
        <w:rPr>
          <w:rFonts w:ascii="Book Antiqua" w:hAnsi="Book Antiqua"/>
        </w:rPr>
        <w:t>endothelial adhesion</w:t>
      </w:r>
      <w:r w:rsidR="00EE3DBD" w:rsidRPr="00807D1F">
        <w:rPr>
          <w:rFonts w:ascii="Book Antiqua" w:hAnsi="Book Antiqua"/>
        </w:rPr>
        <w:t xml:space="preserve"> mediated by</w:t>
      </w:r>
      <w:r w:rsidR="003C0F67" w:rsidRPr="00807D1F">
        <w:rPr>
          <w:rFonts w:ascii="Book Antiqua" w:hAnsi="Book Antiqua"/>
        </w:rPr>
        <w:t xml:space="preserve"> Von </w:t>
      </w:r>
      <w:proofErr w:type="spellStart"/>
      <w:r w:rsidR="003C0F67" w:rsidRPr="00807D1F">
        <w:rPr>
          <w:rFonts w:ascii="Book Antiqua" w:hAnsi="Book Antiqua"/>
        </w:rPr>
        <w:t>Willebrand</w:t>
      </w:r>
      <w:proofErr w:type="spellEnd"/>
      <w:r w:rsidR="003C0F67" w:rsidRPr="00807D1F">
        <w:rPr>
          <w:rFonts w:ascii="Book Antiqua" w:hAnsi="Book Antiqua"/>
        </w:rPr>
        <w:t xml:space="preserve"> Factor (</w:t>
      </w:r>
      <w:proofErr w:type="spellStart"/>
      <w:r w:rsidR="003C0F67" w:rsidRPr="00807D1F">
        <w:rPr>
          <w:rFonts w:ascii="Book Antiqua" w:hAnsi="Book Antiqua"/>
        </w:rPr>
        <w:t>vWF</w:t>
      </w:r>
      <w:proofErr w:type="spellEnd"/>
      <w:r w:rsidR="003C0F67" w:rsidRPr="00807D1F">
        <w:rPr>
          <w:rFonts w:ascii="Book Antiqua" w:hAnsi="Book Antiqua"/>
        </w:rPr>
        <w:t>)</w:t>
      </w:r>
      <w:r w:rsidR="00302017" w:rsidRPr="00807D1F">
        <w:rPr>
          <w:rFonts w:ascii="Book Antiqua" w:hAnsi="Book Antiqua"/>
        </w:rPr>
        <w:t xml:space="preserve">. </w:t>
      </w:r>
      <w:proofErr w:type="spellStart"/>
      <w:r w:rsidR="00BE4778" w:rsidRPr="00807D1F">
        <w:rPr>
          <w:rFonts w:ascii="Book Antiqua" w:hAnsi="Book Antiqua"/>
        </w:rPr>
        <w:t>v</w:t>
      </w:r>
      <w:r w:rsidR="00EE3DBD" w:rsidRPr="00807D1F">
        <w:rPr>
          <w:rFonts w:ascii="Book Antiqua" w:hAnsi="Book Antiqua"/>
        </w:rPr>
        <w:t>WF</w:t>
      </w:r>
      <w:proofErr w:type="spellEnd"/>
      <w:r w:rsidR="00EE3DBD" w:rsidRPr="00807D1F">
        <w:rPr>
          <w:rFonts w:ascii="Book Antiqua" w:hAnsi="Book Antiqua"/>
        </w:rPr>
        <w:t xml:space="preserve"> </w:t>
      </w:r>
      <w:r w:rsidR="00302017" w:rsidRPr="00807D1F">
        <w:rPr>
          <w:rFonts w:ascii="Book Antiqua" w:hAnsi="Book Antiqua"/>
        </w:rPr>
        <w:t>concentration</w:t>
      </w:r>
      <w:r w:rsidR="00EE3DBD" w:rsidRPr="00807D1F">
        <w:rPr>
          <w:rFonts w:ascii="Book Antiqua" w:hAnsi="Book Antiqua"/>
        </w:rPr>
        <w:t>s are</w:t>
      </w:r>
      <w:r w:rsidR="00302017" w:rsidRPr="00807D1F">
        <w:rPr>
          <w:rFonts w:ascii="Book Antiqua" w:hAnsi="Book Antiqua"/>
        </w:rPr>
        <w:t xml:space="preserve"> increased and </w:t>
      </w:r>
      <w:r w:rsidR="005678F4" w:rsidRPr="00807D1F">
        <w:rPr>
          <w:rFonts w:ascii="Book Antiqua" w:hAnsi="Book Antiqua"/>
        </w:rPr>
        <w:t xml:space="preserve">breakdown </w:t>
      </w:r>
      <w:r w:rsidR="00611D01" w:rsidRPr="00807D1F">
        <w:rPr>
          <w:rFonts w:ascii="Book Antiqua" w:hAnsi="Book Antiqua"/>
        </w:rPr>
        <w:t xml:space="preserve">reduced </w:t>
      </w:r>
      <w:r w:rsidR="005678F4" w:rsidRPr="00807D1F">
        <w:rPr>
          <w:rFonts w:ascii="Book Antiqua" w:hAnsi="Book Antiqua"/>
        </w:rPr>
        <w:t xml:space="preserve">in the context of impaired </w:t>
      </w:r>
      <w:r w:rsidR="00611D01" w:rsidRPr="00807D1F">
        <w:rPr>
          <w:rFonts w:ascii="Book Antiqua" w:hAnsi="Book Antiqua"/>
        </w:rPr>
        <w:t>production of</w:t>
      </w:r>
      <w:r w:rsidR="00EE3DBD" w:rsidRPr="00807D1F">
        <w:rPr>
          <w:rFonts w:ascii="Book Antiqua" w:hAnsi="Book Antiqua"/>
        </w:rPr>
        <w:t xml:space="preserve"> liver derived ADAMTS-13</w:t>
      </w:r>
      <w:r w:rsidR="00663627" w:rsidRPr="00807D1F">
        <w:rPr>
          <w:rFonts w:ascii="Book Antiqua" w:hAnsi="Book Antiqua"/>
        </w:rPr>
        <w:t>, a</w:t>
      </w:r>
      <w:r w:rsidR="00EE3DBD" w:rsidRPr="00807D1F">
        <w:rPr>
          <w:rFonts w:ascii="Book Antiqua" w:hAnsi="Book Antiqua"/>
        </w:rPr>
        <w:t xml:space="preserve"> </w:t>
      </w:r>
      <w:proofErr w:type="spellStart"/>
      <w:r w:rsidR="00BE4778" w:rsidRPr="00807D1F">
        <w:rPr>
          <w:rFonts w:ascii="Book Antiqua" w:hAnsi="Book Antiqua"/>
        </w:rPr>
        <w:lastRenderedPageBreak/>
        <w:t>v</w:t>
      </w:r>
      <w:r w:rsidR="00302017" w:rsidRPr="00807D1F">
        <w:rPr>
          <w:rFonts w:ascii="Book Antiqua" w:hAnsi="Book Antiqua"/>
        </w:rPr>
        <w:t>WF</w:t>
      </w:r>
      <w:proofErr w:type="spellEnd"/>
      <w:r w:rsidR="005678F4" w:rsidRPr="00807D1F">
        <w:rPr>
          <w:rFonts w:ascii="Book Antiqua" w:hAnsi="Book Antiqua"/>
        </w:rPr>
        <w:t>-cleaving</w:t>
      </w:r>
      <w:r w:rsidR="00302017" w:rsidRPr="00807D1F">
        <w:rPr>
          <w:rFonts w:ascii="Book Antiqua" w:hAnsi="Book Antiqua"/>
        </w:rPr>
        <w:t xml:space="preserve"> protease</w:t>
      </w:r>
      <w:r w:rsidR="00F9122F" w:rsidRPr="00807D1F">
        <w:rPr>
          <w:rFonts w:ascii="Book Antiqua" w:hAnsi="Book Antiqua"/>
        </w:rPr>
        <w:fldChar w:fldCharType="begin"/>
      </w:r>
      <w:r w:rsidR="00592486" w:rsidRPr="00807D1F">
        <w:rPr>
          <w:rFonts w:ascii="Book Antiqua" w:hAnsi="Book Antiqua"/>
        </w:rPr>
        <w:instrText xml:space="preserve"> ADDIN EN.CITE &lt;EndNote&gt;&lt;Cite&gt;&lt;Author&gt;Zanetto&lt;/Author&gt;&lt;Year&gt;2015&lt;/Year&gt;&lt;RecNum&gt;131&lt;/RecNum&gt;&lt;DisplayText&gt;&lt;style face="superscript"&gt;[38]&lt;/style&gt;&lt;/DisplayText&gt;&lt;record&gt;&lt;rec-number&gt;131&lt;/rec-number&gt;&lt;foreign-keys&gt;&lt;key app="EN" db-id="t0pwf02pqwxvvye5zf95wa2ip0w29rfw2xtt" timestamp="1434190983"&gt;131&lt;/key&gt;&lt;/foreign-keys&gt;&lt;ref-type name="Journal Article"&gt;17&lt;/ref-type&gt;&lt;contributors&gt;&lt;authors&gt;&lt;author&gt;Zanetto, Alberto&lt;/author&gt;&lt;author&gt;Senzolo, Marco&lt;/author&gt;&lt;author&gt;Ferrarese, Alberto&lt;/author&gt;&lt;author&gt;Simioni, Paolo&lt;/author&gt;&lt;author&gt;Burra, Patrizia&lt;/author&gt;&lt;author&gt;Rodríguez-Castro, KryssiaI&lt;/author&gt;&lt;/authors&gt;&lt;/contributors&gt;&lt;titles&gt;&lt;title&gt;Assessment of Bleeding Risk in Patients with Cirrhosis&lt;/title&gt;&lt;secondary-title&gt;Current Hepatology Reports&lt;/secondary-title&gt;&lt;alt-title&gt;Curr Hepatology Rep&lt;/alt-title&gt;&lt;/titles&gt;&lt;periodical&gt;&lt;full-title&gt;Current Hepatology Reports&lt;/full-title&gt;&lt;abbr-1&gt;Curr Hepatology Rep&lt;/abbr-1&gt;&lt;/periodical&gt;&lt;alt-periodical&gt;&lt;full-title&gt;Current Hepatology Reports&lt;/full-title&gt;&lt;abbr-1&gt;Curr Hepatology Rep&lt;/abbr-1&gt;&lt;/alt-periodical&gt;&lt;pages&gt;9-18&lt;/pages&gt;&lt;volume&gt;14&lt;/volume&gt;&lt;number&gt;1&lt;/number&gt;&lt;keywords&gt;&lt;keyword&gt;Bleeding&lt;/keyword&gt;&lt;keyword&gt;Cirrhosis&lt;/keyword&gt;&lt;keyword&gt;Coagulation&lt;/keyword&gt;&lt;keyword&gt;Thromboelastography&lt;/keyword&gt;&lt;keyword&gt;Rotation thromboelastography&lt;/keyword&gt;&lt;/keywords&gt;&lt;dates&gt;&lt;year&gt;2015&lt;/year&gt;&lt;pub-dates&gt;&lt;date&gt;2015/03/01&lt;/date&gt;&lt;/pub-dates&gt;&lt;/dates&gt;&lt;publisher&gt;Springer US&lt;/publisher&gt;&lt;urls&gt;&lt;related-urls&gt;&lt;url&gt;http://dx.doi.org/10.1007/s11901-015-0250-1&lt;/url&gt;&lt;/related-urls&gt;&lt;/urls&gt;&lt;electronic-resource-num&gt;10.1007/s11901-015-0250-1&lt;/electronic-resource-num&gt;&lt;language&gt;English&lt;/language&gt;&lt;/record&gt;&lt;/Cite&gt;&lt;/EndNote&gt;</w:instrText>
      </w:r>
      <w:r w:rsidR="00F9122F" w:rsidRPr="00807D1F">
        <w:rPr>
          <w:rFonts w:ascii="Book Antiqua" w:hAnsi="Book Antiqua"/>
        </w:rPr>
        <w:fldChar w:fldCharType="separate"/>
      </w:r>
      <w:r w:rsidR="00592486" w:rsidRPr="00807D1F">
        <w:rPr>
          <w:rFonts w:ascii="Book Antiqua" w:hAnsi="Book Antiqua"/>
          <w:noProof/>
          <w:vertAlign w:val="superscript"/>
        </w:rPr>
        <w:t>[</w:t>
      </w:r>
      <w:hyperlink w:anchor="_ENREF_38" w:tooltip="Zanetto, 2015 #131" w:history="1">
        <w:r w:rsidR="00147FEF" w:rsidRPr="00807D1F">
          <w:rPr>
            <w:rFonts w:ascii="Book Antiqua" w:hAnsi="Book Antiqua"/>
            <w:noProof/>
            <w:vertAlign w:val="superscript"/>
          </w:rPr>
          <w:t>38</w:t>
        </w:r>
      </w:hyperlink>
      <w:r w:rsidR="00592486" w:rsidRPr="00807D1F">
        <w:rPr>
          <w:rFonts w:ascii="Book Antiqua" w:hAnsi="Book Antiqua"/>
          <w:noProof/>
          <w:vertAlign w:val="superscript"/>
        </w:rPr>
        <w:t>]</w:t>
      </w:r>
      <w:r w:rsidR="00F9122F" w:rsidRPr="00807D1F">
        <w:rPr>
          <w:rFonts w:ascii="Book Antiqua" w:hAnsi="Book Antiqua"/>
        </w:rPr>
        <w:fldChar w:fldCharType="end"/>
      </w:r>
      <w:r w:rsidR="00611D01" w:rsidRPr="00807D1F">
        <w:rPr>
          <w:rFonts w:ascii="Book Antiqua" w:hAnsi="Book Antiqua"/>
        </w:rPr>
        <w:t>.</w:t>
      </w:r>
      <w:r w:rsidR="00302017" w:rsidRPr="00807D1F">
        <w:rPr>
          <w:rFonts w:ascii="Book Antiqua" w:hAnsi="Book Antiqua"/>
        </w:rPr>
        <w:t xml:space="preserve"> </w:t>
      </w:r>
      <w:r w:rsidR="004B0431" w:rsidRPr="00807D1F">
        <w:rPr>
          <w:rFonts w:ascii="Book Antiqua" w:hAnsi="Book Antiqua"/>
        </w:rPr>
        <w:t xml:space="preserve">Thrombin generation is </w:t>
      </w:r>
      <w:r w:rsidR="005678F4" w:rsidRPr="00807D1F">
        <w:rPr>
          <w:rFonts w:ascii="Book Antiqua" w:hAnsi="Book Antiqua"/>
        </w:rPr>
        <w:t xml:space="preserve">well </w:t>
      </w:r>
      <w:r w:rsidR="004B0431" w:rsidRPr="00807D1F">
        <w:rPr>
          <w:rFonts w:ascii="Book Antiqua" w:hAnsi="Book Antiqua"/>
        </w:rPr>
        <w:t>preserved</w:t>
      </w:r>
      <w:r w:rsidR="005016FA" w:rsidRPr="00807D1F">
        <w:rPr>
          <w:rFonts w:ascii="Book Antiqua" w:hAnsi="Book Antiqua"/>
        </w:rPr>
        <w:fldChar w:fldCharType="begin"/>
      </w:r>
      <w:r w:rsidR="00592486" w:rsidRPr="00807D1F">
        <w:rPr>
          <w:rFonts w:ascii="Book Antiqua" w:hAnsi="Book Antiqua"/>
        </w:rPr>
        <w:instrText xml:space="preserve"> ADDIN EN.CITE &lt;EndNote&gt;&lt;Cite&gt;&lt;Author&gt;Tripodi&lt;/Author&gt;&lt;Year&gt;2011&lt;/Year&gt;&lt;RecNum&gt;143&lt;/RecNum&gt;&lt;DisplayText&gt;&lt;style face="superscript"&gt;[39]&lt;/style&gt;&lt;/DisplayText&gt;&lt;record&gt;&lt;rec-number&gt;143&lt;/rec-number&gt;&lt;foreign-keys&gt;&lt;key app="EN" db-id="t0pwf02pqwxvvye5zf95wa2ip0w29rfw2xtt" timestamp="1434207424"&gt;143&lt;/key&gt;&lt;/foreign-keys&gt;&lt;ref-type name="Journal Article"&gt;17&lt;/ref-type&gt;&lt;contributors&gt;&lt;authors&gt;&lt;author&gt;Tripodi, A.&lt;/author&gt;&lt;author&gt;Mannucci, P. M.&lt;/author&gt;&lt;/authors&gt;&lt;/contributors&gt;&lt;auth-address&gt;Angelo Bianchi Bonomi Hemophilia and Thrombosis Center, Department of Internal Medicine, Universita degli Studi di Milano, Milan, Italy. armando.tripodi@unimi.it&lt;/auth-address&gt;&lt;titles&gt;&lt;title&gt;The coagulopathy of chronic liver disease&lt;/title&gt;&lt;secondary-title&gt;N Engl J Med&lt;/secondary-title&gt;&lt;/titles&gt;&lt;periodical&gt;&lt;full-title&gt;N Engl J Med&lt;/full-title&gt;&lt;/periodical&gt;&lt;pages&gt;147-56&lt;/pages&gt;&lt;volume&gt;365&lt;/volume&gt;&lt;number&gt;2&lt;/number&gt;&lt;keywords&gt;&lt;keyword&gt;Blood Coagulation Disorders/diagnosis/*etiology&lt;/keyword&gt;&lt;keyword&gt;Chronic Disease&lt;/keyword&gt;&lt;keyword&gt;Disease Progression&lt;/keyword&gt;&lt;keyword&gt;Hemostasis&lt;/keyword&gt;&lt;keyword&gt;Humans&lt;/keyword&gt;&lt;keyword&gt;Liver Cirrhosis/*physiopathology&lt;/keyword&gt;&lt;keyword&gt;Liver Diseases/*complications/physiopathology&lt;/keyword&gt;&lt;keyword&gt;Thrombosis/*etiology&lt;/keyword&gt;&lt;/keywords&gt;&lt;dates&gt;&lt;year&gt;2011&lt;/year&gt;&lt;pub-dates&gt;&lt;date&gt;Jul 14&lt;/date&gt;&lt;/pub-dates&gt;&lt;/dates&gt;&lt;isbn&gt;1533-4406 (Electronic)&amp;#xD;0028-4793 (Linking)&lt;/isbn&gt;&lt;accession-num&gt;21751907&lt;/accession-num&gt;&lt;urls&gt;&lt;related-urls&gt;&lt;url&gt;http://www.ncbi.nlm.nih.gov/pubmed/21751907&lt;/url&gt;&lt;/related-urls&gt;&lt;/urls&gt;&lt;electronic-resource-num&gt;10.1056/NEJMra1011170&lt;/electronic-resource-num&gt;&lt;/record&gt;&lt;/Cite&gt;&lt;/EndNote&gt;</w:instrText>
      </w:r>
      <w:r w:rsidR="005016FA" w:rsidRPr="00807D1F">
        <w:rPr>
          <w:rFonts w:ascii="Book Antiqua" w:hAnsi="Book Antiqua"/>
        </w:rPr>
        <w:fldChar w:fldCharType="separate"/>
      </w:r>
      <w:r w:rsidR="00592486" w:rsidRPr="00807D1F">
        <w:rPr>
          <w:rFonts w:ascii="Book Antiqua" w:hAnsi="Book Antiqua"/>
          <w:noProof/>
          <w:vertAlign w:val="superscript"/>
        </w:rPr>
        <w:t>[</w:t>
      </w:r>
      <w:hyperlink w:anchor="_ENREF_39" w:tooltip="Tripodi, 2011 #143" w:history="1">
        <w:r w:rsidR="00147FEF" w:rsidRPr="00807D1F">
          <w:rPr>
            <w:rFonts w:ascii="Book Antiqua" w:hAnsi="Book Antiqua"/>
            <w:noProof/>
            <w:vertAlign w:val="superscript"/>
          </w:rPr>
          <w:t>39</w:t>
        </w:r>
      </w:hyperlink>
      <w:r w:rsidR="00592486" w:rsidRPr="00807D1F">
        <w:rPr>
          <w:rFonts w:ascii="Book Antiqua" w:hAnsi="Book Antiqua"/>
          <w:noProof/>
          <w:vertAlign w:val="superscript"/>
        </w:rPr>
        <w:t>]</w:t>
      </w:r>
      <w:r w:rsidR="005016FA" w:rsidRPr="00807D1F">
        <w:rPr>
          <w:rFonts w:ascii="Book Antiqua" w:hAnsi="Book Antiqua"/>
        </w:rPr>
        <w:fldChar w:fldCharType="end"/>
      </w:r>
      <w:r w:rsidR="00934DE9" w:rsidRPr="00807D1F">
        <w:rPr>
          <w:rFonts w:ascii="Book Antiqua" w:hAnsi="Book Antiqua"/>
        </w:rPr>
        <w:t xml:space="preserve"> and may even be enhanced in patients with liver disease</w:t>
      </w:r>
      <w:r w:rsidR="00615612">
        <w:rPr>
          <w:rFonts w:ascii="Book Antiqua" w:hAnsi="Book Antiqua"/>
        </w:rPr>
        <w:t xml:space="preserve"> compared with healthy controls</w:t>
      </w:r>
      <w:r w:rsidR="00934DE9" w:rsidRPr="00807D1F">
        <w:rPr>
          <w:rFonts w:ascii="Book Antiqua" w:hAnsi="Book Antiqua"/>
        </w:rPr>
        <w:fldChar w:fldCharType="begin">
          <w:fldData xml:space="preserve">PEVuZE5vdGU+PENpdGU+PEF1dGhvcj5MaXNtYW48L0F1dGhvcj48WWVhcj4yMDEwPC9ZZWFyPjxS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PEVuZE5vdGU+PENpdGU+PEF1dGhvcj5MaXNtYW48L0F1dGhvcj48WWVhcj4yMDEwPC9ZZWFyPjxS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934DE9" w:rsidRPr="00807D1F">
        <w:rPr>
          <w:rFonts w:ascii="Book Antiqua" w:hAnsi="Book Antiqua"/>
        </w:rPr>
      </w:r>
      <w:r w:rsidR="00934DE9" w:rsidRPr="00807D1F">
        <w:rPr>
          <w:rFonts w:ascii="Book Antiqua" w:hAnsi="Book Antiqua"/>
        </w:rPr>
        <w:fldChar w:fldCharType="separate"/>
      </w:r>
      <w:r w:rsidR="00592486" w:rsidRPr="00807D1F">
        <w:rPr>
          <w:rFonts w:ascii="Book Antiqua" w:hAnsi="Book Antiqua"/>
          <w:noProof/>
          <w:vertAlign w:val="superscript"/>
        </w:rPr>
        <w:t>[</w:t>
      </w:r>
      <w:hyperlink w:anchor="_ENREF_40" w:tooltip="Lisman, 2010 #58" w:history="1">
        <w:r w:rsidR="00147FEF" w:rsidRPr="00807D1F">
          <w:rPr>
            <w:rFonts w:ascii="Book Antiqua" w:hAnsi="Book Antiqua"/>
            <w:noProof/>
            <w:vertAlign w:val="superscript"/>
          </w:rPr>
          <w:t>40</w:t>
        </w:r>
      </w:hyperlink>
      <w:r w:rsidR="00592486" w:rsidRPr="00807D1F">
        <w:rPr>
          <w:rFonts w:ascii="Book Antiqua" w:hAnsi="Book Antiqua"/>
          <w:noProof/>
          <w:vertAlign w:val="superscript"/>
        </w:rPr>
        <w:t>]</w:t>
      </w:r>
      <w:r w:rsidR="00934DE9" w:rsidRPr="00807D1F">
        <w:rPr>
          <w:rFonts w:ascii="Book Antiqua" w:hAnsi="Book Antiqua"/>
        </w:rPr>
        <w:fldChar w:fldCharType="end"/>
      </w:r>
      <w:r w:rsidR="004B0431" w:rsidRPr="00807D1F">
        <w:rPr>
          <w:rFonts w:ascii="Book Antiqua" w:hAnsi="Book Antiqua"/>
        </w:rPr>
        <w:t xml:space="preserve">. </w:t>
      </w:r>
      <w:proofErr w:type="spellStart"/>
      <w:r w:rsidR="005016FA" w:rsidRPr="00807D1F">
        <w:rPr>
          <w:rFonts w:ascii="Book Antiqua" w:hAnsi="Book Antiqua"/>
        </w:rPr>
        <w:t>Fi</w:t>
      </w:r>
      <w:r w:rsidR="005678F4" w:rsidRPr="00807D1F">
        <w:rPr>
          <w:rFonts w:ascii="Book Antiqua" w:hAnsi="Book Antiqua"/>
        </w:rPr>
        <w:t>brinolytic</w:t>
      </w:r>
      <w:proofErr w:type="spellEnd"/>
      <w:r w:rsidR="005678F4" w:rsidRPr="00807D1F">
        <w:rPr>
          <w:rFonts w:ascii="Book Antiqua" w:hAnsi="Book Antiqua"/>
        </w:rPr>
        <w:t xml:space="preserve"> pathways </w:t>
      </w:r>
      <w:r w:rsidR="007B25AC" w:rsidRPr="00807D1F">
        <w:rPr>
          <w:rFonts w:ascii="Book Antiqua" w:hAnsi="Book Antiqua"/>
        </w:rPr>
        <w:t xml:space="preserve">are </w:t>
      </w:r>
      <w:r w:rsidR="0092715D" w:rsidRPr="00807D1F">
        <w:rPr>
          <w:rFonts w:ascii="Book Antiqua" w:hAnsi="Book Antiqua"/>
        </w:rPr>
        <w:t>altered</w:t>
      </w:r>
      <w:r w:rsidR="00023120" w:rsidRPr="00807D1F">
        <w:rPr>
          <w:rFonts w:ascii="Book Antiqua" w:hAnsi="Book Antiqua"/>
        </w:rPr>
        <w:t>.</w:t>
      </w:r>
      <w:r w:rsidR="0092715D" w:rsidRPr="00807D1F">
        <w:rPr>
          <w:rFonts w:ascii="Book Antiqua" w:hAnsi="Book Antiqua"/>
        </w:rPr>
        <w:t xml:space="preserve"> </w:t>
      </w:r>
      <w:r w:rsidR="00023120" w:rsidRPr="00807D1F">
        <w:rPr>
          <w:rFonts w:ascii="Book Antiqua" w:hAnsi="Book Antiqua"/>
        </w:rPr>
        <w:t>I</w:t>
      </w:r>
      <w:r w:rsidR="005678F4" w:rsidRPr="00807D1F">
        <w:rPr>
          <w:rFonts w:ascii="Book Antiqua" w:hAnsi="Book Antiqua"/>
        </w:rPr>
        <w:t xml:space="preserve">ncreased tissue plasminogen activator </w:t>
      </w:r>
      <w:r w:rsidR="0092715D" w:rsidRPr="00807D1F">
        <w:rPr>
          <w:rFonts w:ascii="Book Antiqua" w:hAnsi="Book Antiqua"/>
        </w:rPr>
        <w:t>(</w:t>
      </w:r>
      <w:proofErr w:type="spellStart"/>
      <w:r w:rsidR="0092715D" w:rsidRPr="00807D1F">
        <w:rPr>
          <w:rFonts w:ascii="Book Antiqua" w:hAnsi="Book Antiqua"/>
        </w:rPr>
        <w:t>tPA</w:t>
      </w:r>
      <w:proofErr w:type="spellEnd"/>
      <w:r w:rsidR="0092715D" w:rsidRPr="00807D1F">
        <w:rPr>
          <w:rFonts w:ascii="Book Antiqua" w:hAnsi="Book Antiqua"/>
        </w:rPr>
        <w:t xml:space="preserve">) and reduced thrombin </w:t>
      </w:r>
      <w:proofErr w:type="spellStart"/>
      <w:r w:rsidR="0092715D" w:rsidRPr="00807D1F">
        <w:rPr>
          <w:rFonts w:ascii="Book Antiqua" w:hAnsi="Book Antiqua"/>
        </w:rPr>
        <w:t>activate</w:t>
      </w:r>
      <w:r w:rsidR="00BE4778" w:rsidRPr="00807D1F">
        <w:rPr>
          <w:rFonts w:ascii="Book Antiqua" w:hAnsi="Book Antiqua"/>
        </w:rPr>
        <w:t>a</w:t>
      </w:r>
      <w:r w:rsidR="005678F4" w:rsidRPr="00807D1F">
        <w:rPr>
          <w:rFonts w:ascii="Book Antiqua" w:hAnsi="Book Antiqua"/>
        </w:rPr>
        <w:t>ble</w:t>
      </w:r>
      <w:proofErr w:type="spellEnd"/>
      <w:r w:rsidR="005678F4" w:rsidRPr="00807D1F">
        <w:rPr>
          <w:rFonts w:ascii="Book Antiqua" w:hAnsi="Book Antiqua"/>
        </w:rPr>
        <w:t xml:space="preserve"> fibrin</w:t>
      </w:r>
      <w:r w:rsidR="00023120" w:rsidRPr="00807D1F">
        <w:rPr>
          <w:rFonts w:ascii="Book Antiqua" w:hAnsi="Book Antiqua"/>
        </w:rPr>
        <w:t>olysis inhibitors (TAFI) drive</w:t>
      </w:r>
      <w:r w:rsidR="005678F4" w:rsidRPr="00807D1F">
        <w:rPr>
          <w:rFonts w:ascii="Book Antiqua" w:hAnsi="Book Antiqua"/>
        </w:rPr>
        <w:t xml:space="preserve"> </w:t>
      </w:r>
      <w:proofErr w:type="spellStart"/>
      <w:r w:rsidR="005678F4" w:rsidRPr="00807D1F">
        <w:rPr>
          <w:rFonts w:ascii="Book Antiqua" w:hAnsi="Book Antiqua"/>
        </w:rPr>
        <w:t>lysis</w:t>
      </w:r>
      <w:proofErr w:type="spellEnd"/>
      <w:r w:rsidR="005678F4" w:rsidRPr="00807D1F">
        <w:rPr>
          <w:rFonts w:ascii="Book Antiqua" w:hAnsi="Book Antiqua"/>
        </w:rPr>
        <w:t xml:space="preserve"> </w:t>
      </w:r>
      <w:r w:rsidR="00023120" w:rsidRPr="00807D1F">
        <w:rPr>
          <w:rFonts w:ascii="Book Antiqua" w:hAnsi="Book Antiqua"/>
        </w:rPr>
        <w:t>whil</w:t>
      </w:r>
      <w:r w:rsidR="00BE4778" w:rsidRPr="00807D1F">
        <w:rPr>
          <w:rFonts w:ascii="Book Antiqua" w:hAnsi="Book Antiqua"/>
        </w:rPr>
        <w:t>st</w:t>
      </w:r>
      <w:r w:rsidR="005678F4" w:rsidRPr="00807D1F">
        <w:rPr>
          <w:rFonts w:ascii="Book Antiqua" w:hAnsi="Book Antiqua"/>
        </w:rPr>
        <w:t xml:space="preserve"> reduced plasminogen </w:t>
      </w:r>
      <w:r w:rsidR="00023120" w:rsidRPr="00807D1F">
        <w:rPr>
          <w:rFonts w:ascii="Book Antiqua" w:hAnsi="Book Antiqua"/>
        </w:rPr>
        <w:t xml:space="preserve">levels limit clot </w:t>
      </w:r>
      <w:r w:rsidR="00663627" w:rsidRPr="00807D1F">
        <w:rPr>
          <w:rFonts w:ascii="Book Antiqua" w:hAnsi="Book Antiqua"/>
        </w:rPr>
        <w:t>breakdown</w:t>
      </w:r>
      <w:r w:rsidR="00BE4778" w:rsidRPr="00807D1F">
        <w:rPr>
          <w:rFonts w:ascii="Book Antiqua" w:hAnsi="Book Antiqua"/>
        </w:rPr>
        <w:t>. I</w:t>
      </w:r>
      <w:r w:rsidR="00023120" w:rsidRPr="00807D1F">
        <w:rPr>
          <w:rFonts w:ascii="Book Antiqua" w:hAnsi="Book Antiqua"/>
        </w:rPr>
        <w:t xml:space="preserve">n acute liver failure </w:t>
      </w:r>
      <w:r w:rsidR="00F07381" w:rsidRPr="00807D1F">
        <w:rPr>
          <w:rFonts w:ascii="Book Antiqua" w:hAnsi="Book Antiqua"/>
        </w:rPr>
        <w:t xml:space="preserve">(ALF) </w:t>
      </w:r>
      <w:r w:rsidR="00023120" w:rsidRPr="00807D1F">
        <w:rPr>
          <w:rFonts w:ascii="Book Antiqua" w:hAnsi="Book Antiqua"/>
        </w:rPr>
        <w:t xml:space="preserve">and </w:t>
      </w:r>
      <w:proofErr w:type="spellStart"/>
      <w:r w:rsidR="00023120" w:rsidRPr="00807D1F">
        <w:rPr>
          <w:rFonts w:ascii="Book Antiqua" w:hAnsi="Book Antiqua"/>
        </w:rPr>
        <w:t>cholestatic</w:t>
      </w:r>
      <w:proofErr w:type="spellEnd"/>
      <w:r w:rsidR="00023120" w:rsidRPr="00807D1F">
        <w:rPr>
          <w:rFonts w:ascii="Book Antiqua" w:hAnsi="Book Antiqua"/>
        </w:rPr>
        <w:t xml:space="preserve"> disease</w:t>
      </w:r>
      <w:r w:rsidR="00BE4778" w:rsidRPr="00807D1F">
        <w:rPr>
          <w:rFonts w:ascii="Book Antiqua" w:hAnsi="Book Antiqua"/>
        </w:rPr>
        <w:t>,</w:t>
      </w:r>
      <w:r w:rsidR="00023120" w:rsidRPr="00807D1F">
        <w:rPr>
          <w:rFonts w:ascii="Book Antiqua" w:hAnsi="Book Antiqua"/>
        </w:rPr>
        <w:t xml:space="preserve"> </w:t>
      </w:r>
      <w:r w:rsidR="007B25AC" w:rsidRPr="00807D1F">
        <w:rPr>
          <w:rFonts w:ascii="Book Antiqua" w:hAnsi="Book Antiqua"/>
        </w:rPr>
        <w:t xml:space="preserve">elevated </w:t>
      </w:r>
      <w:r w:rsidR="00023120" w:rsidRPr="00807D1F">
        <w:rPr>
          <w:rFonts w:ascii="Book Antiqua" w:hAnsi="Book Antiqua"/>
        </w:rPr>
        <w:t xml:space="preserve">levels of </w:t>
      </w:r>
      <w:r w:rsidR="005678F4" w:rsidRPr="00807D1F">
        <w:rPr>
          <w:rFonts w:ascii="Book Antiqua" w:hAnsi="Book Antiqua"/>
        </w:rPr>
        <w:t>plasminogen activator inhibitor (PAI)</w:t>
      </w:r>
      <w:r w:rsidR="00BE4778" w:rsidRPr="00807D1F">
        <w:rPr>
          <w:rFonts w:ascii="Book Antiqua" w:hAnsi="Book Antiqua"/>
        </w:rPr>
        <w:t>,</w:t>
      </w:r>
      <w:r w:rsidR="00023120" w:rsidRPr="00807D1F">
        <w:rPr>
          <w:rFonts w:ascii="Book Antiqua" w:hAnsi="Book Antiqua"/>
        </w:rPr>
        <w:t xml:space="preserve"> further reduce fibrinolysis</w:t>
      </w:r>
      <w:r w:rsidR="007B25AC" w:rsidRPr="00807D1F">
        <w:rPr>
          <w:rFonts w:ascii="Book Antiqua" w:hAnsi="Book Antiqua"/>
        </w:rPr>
        <w:t>.</w:t>
      </w:r>
      <w:r w:rsidR="005678F4" w:rsidRPr="00807D1F">
        <w:rPr>
          <w:rFonts w:ascii="Book Antiqua" w:hAnsi="Book Antiqua"/>
        </w:rPr>
        <w:t xml:space="preserve"> </w:t>
      </w:r>
    </w:p>
    <w:p w14:paraId="2CE19938" w14:textId="74480E89" w:rsidR="00534202" w:rsidRPr="00807D1F" w:rsidRDefault="00302017" w:rsidP="00615612">
      <w:pPr>
        <w:spacing w:line="360" w:lineRule="auto"/>
        <w:ind w:firstLineChars="100" w:firstLine="240"/>
        <w:jc w:val="both"/>
        <w:rPr>
          <w:rFonts w:ascii="Book Antiqua" w:hAnsi="Book Antiqua"/>
        </w:rPr>
      </w:pPr>
      <w:r w:rsidRPr="00807D1F">
        <w:rPr>
          <w:rFonts w:ascii="Book Antiqua" w:hAnsi="Book Antiqua"/>
        </w:rPr>
        <w:t xml:space="preserve">Conventional laboratory tests </w:t>
      </w:r>
      <w:r w:rsidR="00611D01" w:rsidRPr="00807D1F">
        <w:rPr>
          <w:rFonts w:ascii="Book Antiqua" w:hAnsi="Book Antiqua"/>
        </w:rPr>
        <w:t>fail to</w:t>
      </w:r>
      <w:r w:rsidRPr="00807D1F">
        <w:rPr>
          <w:rFonts w:ascii="Book Antiqua" w:hAnsi="Book Antiqua"/>
        </w:rPr>
        <w:t xml:space="preserve"> capture the </w:t>
      </w:r>
      <w:r w:rsidR="00B74964" w:rsidRPr="00807D1F">
        <w:rPr>
          <w:rFonts w:ascii="Book Antiqua" w:hAnsi="Book Antiqua"/>
        </w:rPr>
        <w:t xml:space="preserve">subtlety and complexity of this </w:t>
      </w:r>
      <w:r w:rsidR="00BC6480" w:rsidRPr="00807D1F">
        <w:rPr>
          <w:rFonts w:ascii="Book Antiqua" w:hAnsi="Book Antiqua"/>
        </w:rPr>
        <w:t>re</w:t>
      </w:r>
      <w:r w:rsidR="00B74964" w:rsidRPr="00807D1F">
        <w:rPr>
          <w:rFonts w:ascii="Book Antiqua" w:hAnsi="Book Antiqua"/>
        </w:rPr>
        <w:t>balanced state</w:t>
      </w:r>
      <w:r w:rsidR="00D75411" w:rsidRPr="00807D1F">
        <w:rPr>
          <w:rFonts w:ascii="Book Antiqua" w:hAnsi="Book Antiqua"/>
        </w:rPr>
        <w:t xml:space="preserve"> and over-</w:t>
      </w:r>
      <w:proofErr w:type="spellStart"/>
      <w:r w:rsidR="00D75411" w:rsidRPr="00807D1F">
        <w:rPr>
          <w:rFonts w:ascii="Book Antiqua" w:hAnsi="Book Antiqua"/>
        </w:rPr>
        <w:t>emphasise</w:t>
      </w:r>
      <w:proofErr w:type="spellEnd"/>
      <w:r w:rsidR="00D75411" w:rsidRPr="00807D1F">
        <w:rPr>
          <w:rFonts w:ascii="Book Antiqua" w:hAnsi="Book Antiqua"/>
        </w:rPr>
        <w:t xml:space="preserve"> the </w:t>
      </w:r>
      <w:r w:rsidR="0092715D" w:rsidRPr="00807D1F">
        <w:rPr>
          <w:rFonts w:ascii="Book Antiqua" w:hAnsi="Book Antiqua"/>
        </w:rPr>
        <w:t>potential for bleeding</w:t>
      </w:r>
      <w:r w:rsidR="00D75411" w:rsidRPr="00807D1F">
        <w:rPr>
          <w:rFonts w:ascii="Book Antiqua" w:hAnsi="Book Antiqua"/>
        </w:rPr>
        <w:t xml:space="preserve">. The </w:t>
      </w:r>
      <w:proofErr w:type="spellStart"/>
      <w:r w:rsidR="00D75411" w:rsidRPr="00807D1F">
        <w:rPr>
          <w:rFonts w:ascii="Book Antiqua" w:hAnsi="Book Antiqua"/>
        </w:rPr>
        <w:t>prothrombin</w:t>
      </w:r>
      <w:proofErr w:type="spellEnd"/>
      <w:r w:rsidR="00D75411" w:rsidRPr="00807D1F">
        <w:rPr>
          <w:rFonts w:ascii="Book Antiqua" w:hAnsi="Book Antiqua"/>
        </w:rPr>
        <w:t xml:space="preserve"> time (PT), international normalized ratio (INR) or platelet count </w:t>
      </w:r>
      <w:r w:rsidR="004F4F4E" w:rsidRPr="00807D1F">
        <w:rPr>
          <w:rFonts w:ascii="Book Antiqua" w:hAnsi="Book Antiqua"/>
        </w:rPr>
        <w:t xml:space="preserve">offer information about </w:t>
      </w:r>
      <w:r w:rsidR="00B74964" w:rsidRPr="00807D1F">
        <w:rPr>
          <w:rFonts w:ascii="Book Antiqua" w:hAnsi="Book Antiqua"/>
        </w:rPr>
        <w:t xml:space="preserve">underlying hepatic synthetic function and clinical status, </w:t>
      </w:r>
      <w:r w:rsidR="002C13E0" w:rsidRPr="00807D1F">
        <w:rPr>
          <w:rFonts w:ascii="Book Antiqua" w:hAnsi="Book Antiqua"/>
        </w:rPr>
        <w:t xml:space="preserve">but </w:t>
      </w:r>
      <w:r w:rsidR="00FE1C0C" w:rsidRPr="00807D1F">
        <w:rPr>
          <w:rFonts w:ascii="Book Antiqua" w:hAnsi="Book Antiqua"/>
        </w:rPr>
        <w:t>provide an incomplete and misleading description of the coagulation profile in vivo</w:t>
      </w:r>
      <w:r w:rsidR="00B74964" w:rsidRPr="00807D1F">
        <w:rPr>
          <w:rFonts w:ascii="Book Antiqua" w:hAnsi="Book Antiqua"/>
        </w:rPr>
        <w:t xml:space="preserve"> </w:t>
      </w:r>
      <w:r w:rsidR="00D75411" w:rsidRPr="00807D1F">
        <w:rPr>
          <w:rFonts w:ascii="Book Antiqua" w:hAnsi="Book Antiqua"/>
        </w:rPr>
        <w:t xml:space="preserve">and are of limited use in predicting bleeding risk or guiding </w:t>
      </w:r>
      <w:proofErr w:type="spellStart"/>
      <w:r w:rsidR="00D75411" w:rsidRPr="00807D1F">
        <w:rPr>
          <w:rFonts w:ascii="Book Antiqua" w:hAnsi="Book Antiqua"/>
        </w:rPr>
        <w:t>haemostatic</w:t>
      </w:r>
      <w:proofErr w:type="spellEnd"/>
      <w:r w:rsidR="009F7D5B" w:rsidRPr="00807D1F">
        <w:rPr>
          <w:rFonts w:ascii="Book Antiqua" w:hAnsi="Book Antiqua"/>
        </w:rPr>
        <w:t xml:space="preserve"> management</w:t>
      </w:r>
      <w:r w:rsidR="006E2907" w:rsidRPr="00807D1F">
        <w:rPr>
          <w:rFonts w:ascii="Book Antiqua" w:hAnsi="Book Antiqua"/>
        </w:rPr>
        <w:fldChar w:fldCharType="begin"/>
      </w:r>
      <w:r w:rsidR="00592486" w:rsidRPr="00807D1F">
        <w:rPr>
          <w:rFonts w:ascii="Book Antiqua" w:hAnsi="Book Antiqua"/>
        </w:rPr>
        <w:instrText xml:space="preserve"> ADDIN EN.CITE &lt;EndNote&gt;&lt;Cite&gt;&lt;Author&gt;Mallett&lt;/Author&gt;&lt;Year&gt;2013&lt;/Year&gt;&lt;RecNum&gt;1&lt;/RecNum&gt;&lt;DisplayText&gt;&lt;style face="superscript"&gt;[41]&lt;/style&gt;&lt;/DisplayText&gt;&lt;record&gt;&lt;rec-number&gt;1&lt;/rec-number&gt;&lt;foreign-keys&gt;&lt;key app="EN" db-id="t0pwf02pqwxvvye5zf95wa2ip0w29rfw2xtt" timestamp="1432386663"&gt;1&lt;/key&gt;&lt;/foreign-keys&gt;&lt;ref-type name="Journal Article"&gt;17&lt;/ref-type&gt;&lt;contributors&gt;&lt;authors&gt;&lt;author&gt;Mallett, S. V.&lt;/author&gt;&lt;author&gt;Chowdary, P.&lt;/author&gt;&lt;author&gt;Burroughs, A. K.&lt;/author&gt;&lt;/authors&gt;&lt;/contributors&gt;&lt;auth-address&gt;Department of Anaesthesia, Royal Free London NHS Foundation Trust, London, UK.&lt;/auth-address&gt;&lt;titles&gt;&lt;title&gt;Clinical utility of viscoelastic tests of coagulation in patients with liver disease&lt;/title&gt;&lt;secondary-title&gt;Liver Int&lt;/secondary-title&gt;&lt;/titles&gt;&lt;periodical&gt;&lt;full-title&gt;Liver Int&lt;/full-title&gt;&lt;/periodical&gt;&lt;pages&gt;961-74&lt;/pages&gt;&lt;volume&gt;33&lt;/volume&gt;&lt;number&gt;7&lt;/number&gt;&lt;keywords&gt;&lt;keyword&gt;Blood Coagulation/*physiology&lt;/keyword&gt;&lt;keyword&gt;Blood Viscosity/*physiology&lt;/keyword&gt;&lt;keyword&gt;Elasticity/*physiology&lt;/keyword&gt;&lt;keyword&gt;Fibrinolysis/*physiology&lt;/keyword&gt;&lt;keyword&gt;Humans&lt;/keyword&gt;&lt;keyword&gt;Liver Diseases/*diagnosis&lt;/keyword&gt;&lt;keyword&gt;Thrombelastography/*methods&lt;/keyword&gt;&lt;keyword&gt;Thrombin/*biosynthesis&lt;/keyword&gt;&lt;keyword&gt;coagulation and liver disease&lt;/keyword&gt;&lt;keyword&gt;thromboelastography&lt;/keyword&gt;&lt;keyword&gt;thromboelastometry&lt;/keyword&gt;&lt;/keywords&gt;&lt;dates&gt;&lt;year&gt;2013&lt;/year&gt;&lt;pub-dates&gt;&lt;date&gt;Aug&lt;/date&gt;&lt;/pub-dates&gt;&lt;/dates&gt;&lt;isbn&gt;1478-3231 (Electronic)&amp;#xD;1478-3223 (Linking)&lt;/isbn&gt;&lt;accession-num&gt;23638693&lt;/accession-num&gt;&lt;urls&gt;&lt;related-urls&gt;&lt;url&gt;http://www.ncbi.nlm.nih.gov/pubmed/23638693&lt;/url&gt;&lt;/related-urls&gt;&lt;/urls&gt;&lt;electronic-resource-num&gt;10.1111/liv.12158&lt;/electronic-resource-num&gt;&lt;/record&gt;&lt;/Cite&gt;&lt;/EndNote&gt;</w:instrText>
      </w:r>
      <w:r w:rsidR="006E2907" w:rsidRPr="00807D1F">
        <w:rPr>
          <w:rFonts w:ascii="Book Antiqua" w:hAnsi="Book Antiqua"/>
        </w:rPr>
        <w:fldChar w:fldCharType="separate"/>
      </w:r>
      <w:r w:rsidR="00592486" w:rsidRPr="00807D1F">
        <w:rPr>
          <w:rFonts w:ascii="Book Antiqua" w:hAnsi="Book Antiqua"/>
          <w:noProof/>
          <w:vertAlign w:val="superscript"/>
        </w:rPr>
        <w:t>[</w:t>
      </w:r>
      <w:hyperlink w:anchor="_ENREF_41" w:tooltip="Mallett, 2013 #1" w:history="1">
        <w:r w:rsidR="00147FEF" w:rsidRPr="00807D1F">
          <w:rPr>
            <w:rFonts w:ascii="Book Antiqua" w:hAnsi="Book Antiqua"/>
            <w:noProof/>
            <w:vertAlign w:val="superscript"/>
          </w:rPr>
          <w:t>41</w:t>
        </w:r>
      </w:hyperlink>
      <w:r w:rsidR="00592486" w:rsidRPr="00807D1F">
        <w:rPr>
          <w:rFonts w:ascii="Book Antiqua" w:hAnsi="Book Antiqua"/>
          <w:noProof/>
          <w:vertAlign w:val="superscript"/>
        </w:rPr>
        <w:t>]</w:t>
      </w:r>
      <w:r w:rsidR="006E2907" w:rsidRPr="00807D1F">
        <w:rPr>
          <w:rFonts w:ascii="Book Antiqua" w:hAnsi="Book Antiqua"/>
        </w:rPr>
        <w:fldChar w:fldCharType="end"/>
      </w:r>
      <w:r w:rsidR="00B74964" w:rsidRPr="00807D1F">
        <w:rPr>
          <w:rFonts w:ascii="Book Antiqua" w:hAnsi="Book Antiqua"/>
        </w:rPr>
        <w:t>.</w:t>
      </w:r>
      <w:r w:rsidR="004F4F4E" w:rsidRPr="00807D1F">
        <w:rPr>
          <w:rFonts w:ascii="Book Antiqua" w:hAnsi="Book Antiqua"/>
        </w:rPr>
        <w:t xml:space="preserve"> Whole blood viscoelastic </w:t>
      </w:r>
      <w:r w:rsidR="00611D01" w:rsidRPr="00807D1F">
        <w:rPr>
          <w:rFonts w:ascii="Book Antiqua" w:hAnsi="Book Antiqua"/>
        </w:rPr>
        <w:t>tests</w:t>
      </w:r>
      <w:r w:rsidR="007C7494" w:rsidRPr="00807D1F">
        <w:rPr>
          <w:rFonts w:ascii="Book Antiqua" w:hAnsi="Book Antiqua"/>
        </w:rPr>
        <w:t xml:space="preserve"> (VETs)</w:t>
      </w:r>
      <w:r w:rsidR="00611D01" w:rsidRPr="00807D1F">
        <w:rPr>
          <w:rFonts w:ascii="Book Antiqua" w:hAnsi="Book Antiqua"/>
        </w:rPr>
        <w:t xml:space="preserve"> assess</w:t>
      </w:r>
      <w:r w:rsidR="004F4F4E" w:rsidRPr="00807D1F">
        <w:rPr>
          <w:rFonts w:ascii="Book Antiqua" w:hAnsi="Book Antiqua"/>
        </w:rPr>
        <w:t xml:space="preserve"> clot initiation, formation, strength and stability </w:t>
      </w:r>
      <w:r w:rsidR="00611D01" w:rsidRPr="00807D1F">
        <w:rPr>
          <w:rFonts w:ascii="Book Antiqua" w:hAnsi="Book Antiqua"/>
        </w:rPr>
        <w:t>and are more</w:t>
      </w:r>
      <w:r w:rsidR="004F4F4E" w:rsidRPr="00807D1F">
        <w:rPr>
          <w:rFonts w:ascii="Book Antiqua" w:hAnsi="Book Antiqua"/>
        </w:rPr>
        <w:t xml:space="preserve"> representative </w:t>
      </w:r>
      <w:r w:rsidR="00611D01" w:rsidRPr="00807D1F">
        <w:rPr>
          <w:rFonts w:ascii="Book Antiqua" w:hAnsi="Book Antiqua"/>
        </w:rPr>
        <w:t xml:space="preserve">of </w:t>
      </w:r>
      <w:r w:rsidR="00D75411" w:rsidRPr="00807D1F">
        <w:rPr>
          <w:rFonts w:ascii="Book Antiqua" w:hAnsi="Book Antiqua"/>
        </w:rPr>
        <w:t>the in vivo process</w:t>
      </w:r>
      <w:r w:rsidR="009F7D5B" w:rsidRPr="00807D1F">
        <w:rPr>
          <w:rFonts w:ascii="Book Antiqua" w:hAnsi="Book Antiqua"/>
        </w:rPr>
        <w:t>. The</w:t>
      </w:r>
      <w:r w:rsidR="004F4F4E" w:rsidRPr="00807D1F">
        <w:rPr>
          <w:rFonts w:ascii="Book Antiqua" w:hAnsi="Book Antiqua"/>
        </w:rPr>
        <w:t xml:space="preserve"> rebalanced </w:t>
      </w:r>
      <w:proofErr w:type="spellStart"/>
      <w:r w:rsidR="00611D01" w:rsidRPr="00807D1F">
        <w:rPr>
          <w:rFonts w:ascii="Book Antiqua" w:hAnsi="Book Antiqua"/>
        </w:rPr>
        <w:t>haemostasis</w:t>
      </w:r>
      <w:proofErr w:type="spellEnd"/>
      <w:r w:rsidR="004F4F4E" w:rsidRPr="00807D1F">
        <w:rPr>
          <w:rFonts w:ascii="Book Antiqua" w:hAnsi="Book Antiqua"/>
        </w:rPr>
        <w:t xml:space="preserve"> </w:t>
      </w:r>
      <w:r w:rsidR="005016FA" w:rsidRPr="00807D1F">
        <w:rPr>
          <w:rFonts w:ascii="Book Antiqua" w:hAnsi="Book Antiqua"/>
        </w:rPr>
        <w:t>in liver disease is precarious</w:t>
      </w:r>
      <w:r w:rsidR="004F4F4E" w:rsidRPr="00807D1F">
        <w:rPr>
          <w:rFonts w:ascii="Book Antiqua" w:hAnsi="Book Antiqua"/>
        </w:rPr>
        <w:t xml:space="preserve"> </w:t>
      </w:r>
      <w:r w:rsidR="00611D01" w:rsidRPr="00807D1F">
        <w:rPr>
          <w:rFonts w:ascii="Book Antiqua" w:hAnsi="Book Antiqua"/>
        </w:rPr>
        <w:t xml:space="preserve">and patients </w:t>
      </w:r>
      <w:r w:rsidR="005016FA" w:rsidRPr="00807D1F">
        <w:rPr>
          <w:rFonts w:ascii="Book Antiqua" w:hAnsi="Book Antiqua"/>
        </w:rPr>
        <w:t xml:space="preserve">with limited </w:t>
      </w:r>
      <w:proofErr w:type="spellStart"/>
      <w:r w:rsidR="005016FA" w:rsidRPr="00807D1F">
        <w:rPr>
          <w:rFonts w:ascii="Book Antiqua" w:hAnsi="Book Antiqua"/>
        </w:rPr>
        <w:t>haemostatic</w:t>
      </w:r>
      <w:proofErr w:type="spellEnd"/>
      <w:r w:rsidR="005016FA" w:rsidRPr="00807D1F">
        <w:rPr>
          <w:rFonts w:ascii="Book Antiqua" w:hAnsi="Book Antiqua"/>
        </w:rPr>
        <w:t xml:space="preserve"> reserve </w:t>
      </w:r>
      <w:r w:rsidR="00611D01" w:rsidRPr="00807D1F">
        <w:rPr>
          <w:rFonts w:ascii="Book Antiqua" w:hAnsi="Book Antiqua"/>
        </w:rPr>
        <w:t>can be</w:t>
      </w:r>
      <w:r w:rsidR="004F4F4E" w:rsidRPr="00807D1F">
        <w:rPr>
          <w:rFonts w:ascii="Book Antiqua" w:hAnsi="Book Antiqua"/>
        </w:rPr>
        <w:t xml:space="preserve"> readily tipped towards either bleeding or thrombotic tendency</w:t>
      </w:r>
      <w:r w:rsidR="00D75411" w:rsidRPr="00807D1F">
        <w:rPr>
          <w:rFonts w:ascii="Book Antiqua" w:hAnsi="Book Antiqua"/>
        </w:rPr>
        <w:fldChar w:fldCharType="begin">
          <w:fldData xml:space="preserve">PEVuZE5vdGU+PENpdGU+PEF1dGhvcj5XZWVkZXI8L0F1dGhvcj48WWVhcj4yMDE0PC9ZZWFyPjxS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PEVuZE5vdGU+PENpdGU+PEF1dGhvcj5XZWVkZXI8L0F1dGhvcj48WWVhcj4yMDE0PC9ZZWFyPjxS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D75411" w:rsidRPr="00807D1F">
        <w:rPr>
          <w:rFonts w:ascii="Book Antiqua" w:hAnsi="Book Antiqua"/>
        </w:rPr>
      </w:r>
      <w:r w:rsidR="00D75411" w:rsidRPr="00807D1F">
        <w:rPr>
          <w:rFonts w:ascii="Book Antiqua" w:hAnsi="Book Antiqua"/>
        </w:rPr>
        <w:fldChar w:fldCharType="separate"/>
      </w:r>
      <w:r w:rsidR="00592486" w:rsidRPr="00807D1F">
        <w:rPr>
          <w:rFonts w:ascii="Book Antiqua" w:hAnsi="Book Antiqua"/>
          <w:noProof/>
          <w:vertAlign w:val="superscript"/>
        </w:rPr>
        <w:t>[</w:t>
      </w:r>
      <w:hyperlink w:anchor="_ENREF_42" w:tooltip="Weeder, 2014 #128" w:history="1">
        <w:r w:rsidR="00147FEF" w:rsidRPr="00807D1F">
          <w:rPr>
            <w:rFonts w:ascii="Book Antiqua" w:hAnsi="Book Antiqua"/>
            <w:noProof/>
            <w:vertAlign w:val="superscript"/>
          </w:rPr>
          <w:t>42</w:t>
        </w:r>
      </w:hyperlink>
      <w:r w:rsidR="00592486" w:rsidRPr="00807D1F">
        <w:rPr>
          <w:rFonts w:ascii="Book Antiqua" w:hAnsi="Book Antiqua"/>
          <w:noProof/>
          <w:vertAlign w:val="superscript"/>
        </w:rPr>
        <w:t>]</w:t>
      </w:r>
      <w:r w:rsidR="00D75411" w:rsidRPr="00807D1F">
        <w:rPr>
          <w:rFonts w:ascii="Book Antiqua" w:hAnsi="Book Antiqua"/>
        </w:rPr>
        <w:fldChar w:fldCharType="end"/>
      </w:r>
      <w:r w:rsidR="00E670E2" w:rsidRPr="00807D1F">
        <w:rPr>
          <w:rFonts w:ascii="Book Antiqua" w:hAnsi="Book Antiqua"/>
        </w:rPr>
        <w:t xml:space="preserve"> (Figure 4)</w:t>
      </w:r>
      <w:r w:rsidR="00DF647D" w:rsidRPr="00807D1F">
        <w:rPr>
          <w:rFonts w:ascii="Book Antiqua" w:hAnsi="Book Antiqua"/>
        </w:rPr>
        <w:t>.</w:t>
      </w:r>
    </w:p>
    <w:p w14:paraId="0FE0FF23" w14:textId="77777777" w:rsidR="007D23F3" w:rsidRPr="00615612" w:rsidRDefault="007D23F3" w:rsidP="00807D1F">
      <w:pPr>
        <w:spacing w:line="360" w:lineRule="auto"/>
        <w:jc w:val="both"/>
        <w:rPr>
          <w:rFonts w:ascii="Book Antiqua" w:eastAsia="宋体" w:hAnsi="Book Antiqua"/>
          <w:b/>
          <w:i/>
          <w:lang w:eastAsia="zh-CN"/>
        </w:rPr>
      </w:pPr>
    </w:p>
    <w:p w14:paraId="45A8A3BA" w14:textId="66CF8ECC" w:rsidR="00534202" w:rsidRPr="005473F3" w:rsidRDefault="005473F3" w:rsidP="00807D1F">
      <w:pPr>
        <w:spacing w:line="360" w:lineRule="auto"/>
        <w:jc w:val="both"/>
        <w:rPr>
          <w:rFonts w:ascii="Book Antiqua" w:hAnsi="Book Antiqua"/>
          <w:b/>
        </w:rPr>
      </w:pPr>
      <w:r w:rsidRPr="005473F3">
        <w:rPr>
          <w:rFonts w:ascii="Book Antiqua" w:hAnsi="Book Antiqua"/>
          <w:b/>
        </w:rPr>
        <w:t>IMPACT OF TRANSPLANTATION ON COAGULATION</w:t>
      </w:r>
    </w:p>
    <w:p w14:paraId="719DF161" w14:textId="0426B65E" w:rsidR="004A04B9" w:rsidRPr="00807D1F" w:rsidRDefault="004736CE" w:rsidP="00807D1F">
      <w:pPr>
        <w:spacing w:line="360" w:lineRule="auto"/>
        <w:jc w:val="both"/>
        <w:rPr>
          <w:rFonts w:ascii="Book Antiqua" w:hAnsi="Book Antiqua"/>
        </w:rPr>
      </w:pPr>
      <w:r w:rsidRPr="00807D1F">
        <w:rPr>
          <w:rFonts w:ascii="Book Antiqua" w:hAnsi="Book Antiqua"/>
        </w:rPr>
        <w:t xml:space="preserve">From this complex and variable baseline, the dynamic stresses during transplantation add to the challenge of maintaining optimal </w:t>
      </w:r>
      <w:proofErr w:type="spellStart"/>
      <w:r w:rsidRPr="00807D1F">
        <w:rPr>
          <w:rFonts w:ascii="Book Antiqua" w:hAnsi="Book Antiqua"/>
        </w:rPr>
        <w:t>haemostasis</w:t>
      </w:r>
      <w:proofErr w:type="spellEnd"/>
      <w:r w:rsidRPr="00807D1F">
        <w:rPr>
          <w:rFonts w:ascii="Book Antiqua" w:hAnsi="Book Antiqua"/>
        </w:rPr>
        <w:t>.</w:t>
      </w:r>
      <w:r w:rsidR="008826C4" w:rsidRPr="00807D1F">
        <w:rPr>
          <w:rFonts w:ascii="Book Antiqua" w:hAnsi="Book Antiqua"/>
        </w:rPr>
        <w:t xml:space="preserve"> Dissection can p</w:t>
      </w:r>
      <w:r w:rsidR="00F33B9E" w:rsidRPr="00807D1F">
        <w:rPr>
          <w:rFonts w:ascii="Book Antiqua" w:hAnsi="Book Antiqua"/>
        </w:rPr>
        <w:t xml:space="preserve">recipitate acute </w:t>
      </w:r>
      <w:proofErr w:type="spellStart"/>
      <w:r w:rsidR="00F33B9E" w:rsidRPr="00807D1F">
        <w:rPr>
          <w:rFonts w:ascii="Book Antiqua" w:hAnsi="Book Antiqua"/>
        </w:rPr>
        <w:t>haemorrhage</w:t>
      </w:r>
      <w:proofErr w:type="spellEnd"/>
      <w:r w:rsidR="00BE4778" w:rsidRPr="00807D1F">
        <w:rPr>
          <w:rFonts w:ascii="Book Antiqua" w:hAnsi="Book Antiqua"/>
        </w:rPr>
        <w:t>,</w:t>
      </w:r>
      <w:r w:rsidR="00F33B9E" w:rsidRPr="00807D1F">
        <w:rPr>
          <w:rFonts w:ascii="Book Antiqua" w:hAnsi="Book Antiqua"/>
        </w:rPr>
        <w:t xml:space="preserve"> particularly in patients with portal hypertension and collateral vessels. V</w:t>
      </w:r>
      <w:r w:rsidR="008826C4" w:rsidRPr="00807D1F">
        <w:rPr>
          <w:rFonts w:ascii="Book Antiqua" w:hAnsi="Book Antiqua"/>
        </w:rPr>
        <w:t>olume resuscitation</w:t>
      </w:r>
      <w:r w:rsidR="00BE4778" w:rsidRPr="00807D1F">
        <w:rPr>
          <w:rFonts w:ascii="Book Antiqua" w:hAnsi="Book Antiqua"/>
        </w:rPr>
        <w:t>,</w:t>
      </w:r>
      <w:r w:rsidR="008826C4" w:rsidRPr="00807D1F">
        <w:rPr>
          <w:rFonts w:ascii="Book Antiqua" w:hAnsi="Book Antiqua"/>
        </w:rPr>
        <w:t xml:space="preserve"> </w:t>
      </w:r>
      <w:r w:rsidR="00641A66" w:rsidRPr="00807D1F">
        <w:rPr>
          <w:rFonts w:ascii="Book Antiqua" w:hAnsi="Book Antiqua"/>
        </w:rPr>
        <w:t>especially</w:t>
      </w:r>
      <w:r w:rsidR="00764C59" w:rsidRPr="00807D1F">
        <w:rPr>
          <w:rFonts w:ascii="Book Antiqua" w:hAnsi="Book Antiqua"/>
        </w:rPr>
        <w:t xml:space="preserve"> with colloids</w:t>
      </w:r>
      <w:r w:rsidR="00BE4778" w:rsidRPr="00807D1F">
        <w:rPr>
          <w:rFonts w:ascii="Book Antiqua" w:hAnsi="Book Antiqua"/>
        </w:rPr>
        <w:t>,</w:t>
      </w:r>
      <w:r w:rsidR="00764C59" w:rsidRPr="00807D1F">
        <w:rPr>
          <w:rFonts w:ascii="Book Antiqua" w:hAnsi="Book Antiqua"/>
        </w:rPr>
        <w:t xml:space="preserve"> </w:t>
      </w:r>
      <w:r w:rsidR="008826C4" w:rsidRPr="00807D1F">
        <w:rPr>
          <w:rFonts w:ascii="Book Antiqua" w:hAnsi="Book Antiqua"/>
        </w:rPr>
        <w:t xml:space="preserve">can lead to </w:t>
      </w:r>
      <w:r w:rsidR="00F33B9E" w:rsidRPr="00807D1F">
        <w:rPr>
          <w:rFonts w:ascii="Book Antiqua" w:hAnsi="Book Antiqua"/>
        </w:rPr>
        <w:t xml:space="preserve">a </w:t>
      </w:r>
      <w:proofErr w:type="spellStart"/>
      <w:r w:rsidR="008826C4" w:rsidRPr="00807D1F">
        <w:rPr>
          <w:rFonts w:ascii="Book Antiqua" w:hAnsi="Book Antiqua"/>
        </w:rPr>
        <w:t>dilutional</w:t>
      </w:r>
      <w:proofErr w:type="spellEnd"/>
      <w:r w:rsidR="008826C4" w:rsidRPr="00807D1F">
        <w:rPr>
          <w:rFonts w:ascii="Book Antiqua" w:hAnsi="Book Antiqua"/>
        </w:rPr>
        <w:t xml:space="preserve"> coagulopathy</w:t>
      </w:r>
      <w:r w:rsidR="00764C59" w:rsidRPr="00807D1F">
        <w:rPr>
          <w:rFonts w:ascii="Book Antiqua" w:hAnsi="Book Antiqua"/>
        </w:rPr>
        <w:t xml:space="preserve">. </w:t>
      </w:r>
      <w:r w:rsidR="002A56B0" w:rsidRPr="00807D1F">
        <w:rPr>
          <w:rFonts w:ascii="Book Antiqua" w:hAnsi="Book Antiqua"/>
        </w:rPr>
        <w:t xml:space="preserve">Clot disturbance due to </w:t>
      </w:r>
      <w:proofErr w:type="spellStart"/>
      <w:r w:rsidR="002A56B0" w:rsidRPr="00807D1F">
        <w:rPr>
          <w:rFonts w:ascii="Book Antiqua" w:hAnsi="Book Antiqua"/>
        </w:rPr>
        <w:t>haemodilution</w:t>
      </w:r>
      <w:proofErr w:type="spellEnd"/>
      <w:r w:rsidR="002A56B0" w:rsidRPr="00807D1F">
        <w:rPr>
          <w:rFonts w:ascii="Book Antiqua" w:hAnsi="Book Antiqua"/>
        </w:rPr>
        <w:t xml:space="preserve"> is exaggerated in patients with liver disease due to </w:t>
      </w:r>
      <w:r w:rsidR="00663627" w:rsidRPr="00807D1F">
        <w:rPr>
          <w:rFonts w:ascii="Book Antiqua" w:hAnsi="Book Antiqua"/>
        </w:rPr>
        <w:t xml:space="preserve">a </w:t>
      </w:r>
      <w:r w:rsidR="002A56B0" w:rsidRPr="00807D1F">
        <w:rPr>
          <w:rFonts w:ascii="Book Antiqua" w:hAnsi="Book Antiqua"/>
        </w:rPr>
        <w:t xml:space="preserve">diminished </w:t>
      </w:r>
      <w:proofErr w:type="spellStart"/>
      <w:r w:rsidR="002A56B0" w:rsidRPr="00807D1F">
        <w:rPr>
          <w:rFonts w:ascii="Book Antiqua" w:hAnsi="Book Antiqua"/>
        </w:rPr>
        <w:t>haemostatic</w:t>
      </w:r>
      <w:proofErr w:type="spellEnd"/>
      <w:r w:rsidR="002A56B0" w:rsidRPr="00807D1F">
        <w:rPr>
          <w:rFonts w:ascii="Book Antiqua" w:hAnsi="Book Antiqua"/>
        </w:rPr>
        <w:t xml:space="preserve"> reserve</w:t>
      </w:r>
      <w:r w:rsidR="002A56B0" w:rsidRPr="00807D1F">
        <w:rPr>
          <w:rFonts w:ascii="Book Antiqua" w:hAnsi="Book Antiqua"/>
        </w:rPr>
        <w:fldChar w:fldCharType="begin"/>
      </w:r>
      <w:r w:rsidR="00592486" w:rsidRPr="00807D1F">
        <w:rPr>
          <w:rFonts w:ascii="Book Antiqua" w:hAnsi="Book Antiqua"/>
        </w:rPr>
        <w:instrText xml:space="preserve"> ADDIN EN.CITE &lt;EndNote&gt;&lt;Cite&gt;&lt;Author&gt;Nicinska&lt;/Author&gt;&lt;Year&gt;2014&lt;/Year&gt;&lt;RecNum&gt;215&lt;/RecNum&gt;&lt;DisplayText&gt;&lt;style face="superscript"&gt;[44]&lt;/style&gt;&lt;/DisplayText&gt;&lt;record&gt;&lt;rec-number&gt;215&lt;/rec-number&gt;&lt;foreign-keys&gt;&lt;key app="EN" db-id="t0pwf02pqwxvvye5zf95wa2ip0w29rfw2xtt" timestamp="1435251418"&gt;215&lt;/key&gt;&lt;/foreign-keys&gt;&lt;ref-type name="Journal Article"&gt;17&lt;/ref-type&gt;&lt;contributors&gt;&lt;authors&gt;&lt;author&gt;Nicinska, B.&lt;/author&gt;&lt;author&gt;Pluta, J.&lt;/author&gt;&lt;author&gt;Kosieradzki, M.&lt;/author&gt;&lt;author&gt;Lagiewska, B.&lt;/author&gt;&lt;author&gt;Wasiak, D.&lt;/author&gt;&lt;author&gt;Lazowski, T.&lt;/author&gt;&lt;author&gt;Chmura, A.&lt;/author&gt;&lt;author&gt;Trzebicki, J.&lt;/author&gt;&lt;/authors&gt;&lt;/contributors&gt;&lt;auth-address&gt;Department of Anesthesiology and Intensive Care Unit, Medical University of Warsaw, Clinical Hospital Dzieciatka Jezus, Warsaw, Poland.&amp;#xD;Department of General Surgery and Transplantology, Transplantation Institute, Medical University of Warsaw, Clinical Hospital Dzieciatka Jezus, Warsaw, Poland.&amp;#xD;Department of Surgical and Transplant Nursing, Medical University of Warsaw, Poland.&amp;#xD;Department of Anesthesiology and Intensive Care Unit, Medical University of Warsaw, Clinical Hospital Dzieciatka Jezus, Warsaw, Poland. Electronic address: jtrzebicki@gmail.com.&lt;/auth-address&gt;&lt;titles&gt;&lt;title&gt;The effects of in vitro hemodilution and fibrinogen concentrate substitution on thromboelastometry analysis in patients qualified for liver transplantation - preliminary results&lt;/title&gt;&lt;secondary-title&gt;Transplant Proc&lt;/secondary-title&gt;&lt;/titles&gt;&lt;periodical&gt;&lt;full-title&gt;Transplant Proc&lt;/full-title&gt;&lt;/periodical&gt;&lt;pages&gt;2758-61&lt;/pages&gt;&lt;volume&gt;46&lt;/volume&gt;&lt;number&gt;8&lt;/number&gt;&lt;dates&gt;&lt;year&gt;2014&lt;/year&gt;&lt;pub-dates&gt;&lt;date&gt;Oct&lt;/date&gt;&lt;/pub-dates&gt;&lt;/dates&gt;&lt;isbn&gt;1873-2623 (Electronic)&amp;#xD;0041-1345 (Linking)&lt;/isbn&gt;&lt;accession-num&gt;25380911&lt;/accession-num&gt;&lt;urls&gt;&lt;related-urls&gt;&lt;url&gt;http://www.ncbi.nlm.nih.gov/pubmed/25380911&lt;/url&gt;&lt;/related-urls&gt;&lt;/urls&gt;&lt;electronic-resource-num&gt;10.1016/j.transproceed.2014.09.048&lt;/electronic-resource-num&gt;&lt;/record&gt;&lt;/Cite&gt;&lt;/EndNote&gt;</w:instrText>
      </w:r>
      <w:r w:rsidR="002A56B0" w:rsidRPr="00807D1F">
        <w:rPr>
          <w:rFonts w:ascii="Book Antiqua" w:hAnsi="Book Antiqua"/>
        </w:rPr>
        <w:fldChar w:fldCharType="separate"/>
      </w:r>
      <w:r w:rsidR="00592486" w:rsidRPr="00807D1F">
        <w:rPr>
          <w:rFonts w:ascii="Book Antiqua" w:hAnsi="Book Antiqua"/>
          <w:noProof/>
          <w:vertAlign w:val="superscript"/>
        </w:rPr>
        <w:t>[</w:t>
      </w:r>
      <w:hyperlink w:anchor="_ENREF_44" w:tooltip="Nicinska, 2014 #215" w:history="1">
        <w:r w:rsidR="00147FEF" w:rsidRPr="00807D1F">
          <w:rPr>
            <w:rFonts w:ascii="Book Antiqua" w:hAnsi="Book Antiqua"/>
            <w:noProof/>
            <w:vertAlign w:val="superscript"/>
          </w:rPr>
          <w:t>44</w:t>
        </w:r>
      </w:hyperlink>
      <w:r w:rsidR="00592486" w:rsidRPr="00807D1F">
        <w:rPr>
          <w:rFonts w:ascii="Book Antiqua" w:hAnsi="Book Antiqua"/>
          <w:noProof/>
          <w:vertAlign w:val="superscript"/>
        </w:rPr>
        <w:t>]</w:t>
      </w:r>
      <w:r w:rsidR="002A56B0" w:rsidRPr="00807D1F">
        <w:rPr>
          <w:rFonts w:ascii="Book Antiqua" w:hAnsi="Book Antiqua"/>
        </w:rPr>
        <w:fldChar w:fldCharType="end"/>
      </w:r>
      <w:r w:rsidR="002A56B0" w:rsidRPr="00807D1F">
        <w:rPr>
          <w:rFonts w:ascii="Book Antiqua" w:hAnsi="Book Antiqua"/>
        </w:rPr>
        <w:t xml:space="preserve">. </w:t>
      </w:r>
      <w:r w:rsidR="00764C59" w:rsidRPr="00807D1F">
        <w:rPr>
          <w:rFonts w:ascii="Book Antiqua" w:hAnsi="Book Antiqua"/>
        </w:rPr>
        <w:t xml:space="preserve">Concentrations </w:t>
      </w:r>
      <w:r w:rsidR="00F33B9E" w:rsidRPr="00807D1F">
        <w:rPr>
          <w:rFonts w:ascii="Book Antiqua" w:hAnsi="Book Antiqua"/>
        </w:rPr>
        <w:t xml:space="preserve">of </w:t>
      </w:r>
      <w:proofErr w:type="spellStart"/>
      <w:r w:rsidR="00F33B9E" w:rsidRPr="00807D1F">
        <w:rPr>
          <w:rFonts w:ascii="Book Antiqua" w:hAnsi="Book Antiqua"/>
        </w:rPr>
        <w:t>prothrombotic</w:t>
      </w:r>
      <w:proofErr w:type="spellEnd"/>
      <w:r w:rsidR="00F33B9E" w:rsidRPr="00807D1F">
        <w:rPr>
          <w:rFonts w:ascii="Book Antiqua" w:hAnsi="Book Antiqua"/>
        </w:rPr>
        <w:t xml:space="preserve"> factors </w:t>
      </w:r>
      <w:r w:rsidR="00F11217" w:rsidRPr="00807D1F">
        <w:rPr>
          <w:rFonts w:ascii="Book Antiqua" w:hAnsi="Book Antiqua"/>
        </w:rPr>
        <w:t xml:space="preserve">rapidly </w:t>
      </w:r>
      <w:r w:rsidR="004A04B9" w:rsidRPr="00807D1F">
        <w:rPr>
          <w:rFonts w:ascii="Book Antiqua" w:hAnsi="Book Antiqua"/>
        </w:rPr>
        <w:t>reach critical levels and there is a marked im</w:t>
      </w:r>
      <w:r w:rsidR="00615612">
        <w:rPr>
          <w:rFonts w:ascii="Book Antiqua" w:hAnsi="Book Antiqua"/>
        </w:rPr>
        <w:t>pairment in thrombin generation</w:t>
      </w:r>
      <w:r w:rsidR="00764C59" w:rsidRPr="00807D1F">
        <w:rPr>
          <w:rFonts w:ascii="Book Antiqua" w:hAnsi="Book Antiqua"/>
        </w:rPr>
        <w:fldChar w:fldCharType="begin">
          <w:fldData xml:space="preserve">PEVuZE5vdGU+PENpdGU+PEF1dGhvcj5TY2hvbHM8L0F1dGhvcj48WWVhcj4yMDEwPC9ZZWFyPjxS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PEVuZE5vdGU+PENpdGU+PEF1dGhvcj5TY2hvbHM8L0F1dGhvcj48WWVhcj4yMDEwPC9ZZWFyPjxS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764C59" w:rsidRPr="00807D1F">
        <w:rPr>
          <w:rFonts w:ascii="Book Antiqua" w:hAnsi="Book Antiqua"/>
        </w:rPr>
      </w:r>
      <w:r w:rsidR="00764C59" w:rsidRPr="00807D1F">
        <w:rPr>
          <w:rFonts w:ascii="Book Antiqua" w:hAnsi="Book Antiqua"/>
        </w:rPr>
        <w:fldChar w:fldCharType="separate"/>
      </w:r>
      <w:r w:rsidR="00592486" w:rsidRPr="00807D1F">
        <w:rPr>
          <w:rFonts w:ascii="Book Antiqua" w:hAnsi="Book Antiqua"/>
          <w:noProof/>
          <w:vertAlign w:val="superscript"/>
        </w:rPr>
        <w:t>[</w:t>
      </w:r>
      <w:hyperlink w:anchor="_ENREF_45" w:tooltip="Schols, 2010 #174" w:history="1">
        <w:r w:rsidR="00147FEF" w:rsidRPr="00807D1F">
          <w:rPr>
            <w:rFonts w:ascii="Book Antiqua" w:hAnsi="Book Antiqua"/>
            <w:noProof/>
            <w:vertAlign w:val="superscript"/>
          </w:rPr>
          <w:t>45</w:t>
        </w:r>
      </w:hyperlink>
      <w:r w:rsidR="00592486" w:rsidRPr="00807D1F">
        <w:rPr>
          <w:rFonts w:ascii="Book Antiqua" w:hAnsi="Book Antiqua"/>
          <w:noProof/>
          <w:vertAlign w:val="superscript"/>
        </w:rPr>
        <w:t>]</w:t>
      </w:r>
      <w:r w:rsidR="00764C59" w:rsidRPr="00807D1F">
        <w:rPr>
          <w:rFonts w:ascii="Book Antiqua" w:hAnsi="Book Antiqua"/>
        </w:rPr>
        <w:fldChar w:fldCharType="end"/>
      </w:r>
      <w:r w:rsidR="00EA7FF9" w:rsidRPr="00807D1F">
        <w:rPr>
          <w:rFonts w:ascii="Book Antiqua" w:hAnsi="Book Antiqua"/>
        </w:rPr>
        <w:t>.</w:t>
      </w:r>
      <w:r w:rsidR="008826C4" w:rsidRPr="00807D1F">
        <w:rPr>
          <w:rFonts w:ascii="Book Antiqua" w:hAnsi="Book Antiqua"/>
        </w:rPr>
        <w:t xml:space="preserve"> </w:t>
      </w:r>
      <w:r w:rsidR="00764C59" w:rsidRPr="00807D1F">
        <w:rPr>
          <w:rFonts w:ascii="Book Antiqua" w:hAnsi="Book Antiqua"/>
        </w:rPr>
        <w:t xml:space="preserve">The loss of thrombin </w:t>
      </w:r>
      <w:r w:rsidR="002A56B0" w:rsidRPr="00807D1F">
        <w:rPr>
          <w:rFonts w:ascii="Book Antiqua" w:hAnsi="Book Antiqua"/>
        </w:rPr>
        <w:t>potential</w:t>
      </w:r>
      <w:r w:rsidR="00764C59" w:rsidRPr="00807D1F">
        <w:rPr>
          <w:rFonts w:ascii="Book Antiqua" w:hAnsi="Book Antiqua"/>
        </w:rPr>
        <w:t xml:space="preserve"> can be detected on </w:t>
      </w:r>
      <w:proofErr w:type="spellStart"/>
      <w:r w:rsidR="00DD1851" w:rsidRPr="00807D1F">
        <w:rPr>
          <w:rFonts w:ascii="Book Antiqua" w:hAnsi="Book Antiqua"/>
        </w:rPr>
        <w:t>thromboelastography</w:t>
      </w:r>
      <w:proofErr w:type="spellEnd"/>
      <w:r w:rsidR="00DD1851" w:rsidRPr="00807D1F">
        <w:rPr>
          <w:rFonts w:ascii="Book Antiqua" w:hAnsi="Book Antiqua"/>
        </w:rPr>
        <w:t xml:space="preserve"> (</w:t>
      </w:r>
      <w:r w:rsidR="00764C59" w:rsidRPr="00807D1F">
        <w:rPr>
          <w:rFonts w:ascii="Book Antiqua" w:hAnsi="Book Antiqua"/>
        </w:rPr>
        <w:t>TEG</w:t>
      </w:r>
      <w:r w:rsidR="00DD1851" w:rsidRPr="00807D1F">
        <w:rPr>
          <w:rFonts w:ascii="Book Antiqua" w:hAnsi="Book Antiqua"/>
        </w:rPr>
        <w:t>)</w:t>
      </w:r>
      <w:r w:rsidR="00764C59" w:rsidRPr="00807D1F">
        <w:rPr>
          <w:rFonts w:ascii="Book Antiqua" w:hAnsi="Book Antiqua"/>
        </w:rPr>
        <w:t xml:space="preserve"> as a </w:t>
      </w:r>
      <w:r w:rsidR="00BA1CDB" w:rsidRPr="00807D1F">
        <w:rPr>
          <w:rFonts w:ascii="Book Antiqua" w:hAnsi="Book Antiqua"/>
        </w:rPr>
        <w:t>characteristic</w:t>
      </w:r>
      <w:r w:rsidR="00E24AFC" w:rsidRPr="00807D1F">
        <w:rPr>
          <w:rFonts w:ascii="Book Antiqua" w:hAnsi="Book Antiqua"/>
        </w:rPr>
        <w:t xml:space="preserve"> </w:t>
      </w:r>
      <w:r w:rsidR="00615612">
        <w:rPr>
          <w:rFonts w:ascii="Book Antiqua" w:eastAsia="宋体" w:hAnsi="Book Antiqua"/>
          <w:lang w:eastAsia="zh-CN"/>
        </w:rPr>
        <w:t>“</w:t>
      </w:r>
      <w:r w:rsidR="00E24AFC" w:rsidRPr="00807D1F">
        <w:rPr>
          <w:rFonts w:ascii="Book Antiqua" w:hAnsi="Book Antiqua"/>
        </w:rPr>
        <w:t>arrowhead</w:t>
      </w:r>
      <w:r w:rsidR="00615612">
        <w:rPr>
          <w:rFonts w:ascii="Book Antiqua" w:eastAsia="宋体" w:hAnsi="Book Antiqua"/>
          <w:lang w:eastAsia="zh-CN"/>
        </w:rPr>
        <w:t>”</w:t>
      </w:r>
      <w:r w:rsidR="00E24AFC" w:rsidRPr="00807D1F">
        <w:rPr>
          <w:rFonts w:ascii="Book Antiqua" w:hAnsi="Book Antiqua"/>
        </w:rPr>
        <w:t xml:space="preserve"> trace (Figure 5</w:t>
      </w:r>
      <w:r w:rsidR="002A56B0" w:rsidRPr="00807D1F">
        <w:rPr>
          <w:rFonts w:ascii="Book Antiqua" w:hAnsi="Book Antiqua"/>
        </w:rPr>
        <w:t>)</w:t>
      </w:r>
      <w:r w:rsidR="00F70E21" w:rsidRPr="00807D1F">
        <w:rPr>
          <w:rFonts w:ascii="Book Antiqua" w:hAnsi="Book Antiqua"/>
        </w:rPr>
        <w:t>.</w:t>
      </w:r>
    </w:p>
    <w:p w14:paraId="710E5A27" w14:textId="67B77F3E" w:rsidR="008404B4" w:rsidRPr="00807D1F" w:rsidRDefault="008826C4" w:rsidP="00615612">
      <w:pPr>
        <w:spacing w:line="360" w:lineRule="auto"/>
        <w:ind w:firstLineChars="100" w:firstLine="240"/>
        <w:jc w:val="both"/>
        <w:rPr>
          <w:rFonts w:ascii="Book Antiqua" w:hAnsi="Book Antiqua"/>
        </w:rPr>
      </w:pPr>
      <w:r w:rsidRPr="00807D1F">
        <w:rPr>
          <w:rFonts w:ascii="Book Antiqua" w:hAnsi="Book Antiqua"/>
        </w:rPr>
        <w:lastRenderedPageBreak/>
        <w:t xml:space="preserve">During the </w:t>
      </w:r>
      <w:proofErr w:type="spellStart"/>
      <w:r w:rsidRPr="00807D1F">
        <w:rPr>
          <w:rFonts w:ascii="Book Antiqua" w:hAnsi="Book Antiqua"/>
        </w:rPr>
        <w:t>anhepatic</w:t>
      </w:r>
      <w:proofErr w:type="spellEnd"/>
      <w:r w:rsidRPr="00807D1F">
        <w:rPr>
          <w:rFonts w:ascii="Book Antiqua" w:hAnsi="Book Antiqua"/>
        </w:rPr>
        <w:t xml:space="preserve"> period</w:t>
      </w:r>
      <w:r w:rsidR="00F11217" w:rsidRPr="00807D1F">
        <w:rPr>
          <w:rFonts w:ascii="Book Antiqua" w:hAnsi="Book Antiqua"/>
        </w:rPr>
        <w:t>,</w:t>
      </w:r>
      <w:r w:rsidRPr="00807D1F">
        <w:rPr>
          <w:rFonts w:ascii="Book Antiqua" w:hAnsi="Book Antiqua"/>
        </w:rPr>
        <w:t xml:space="preserve"> reduced coagulation factor production including fibrinogen and reduced </w:t>
      </w:r>
      <w:proofErr w:type="spellStart"/>
      <w:proofErr w:type="gramStart"/>
      <w:r w:rsidR="00615612">
        <w:rPr>
          <w:rFonts w:ascii="Book Antiqua" w:hAnsi="Book Antiqua"/>
        </w:rPr>
        <w:t>tPA</w:t>
      </w:r>
      <w:proofErr w:type="spellEnd"/>
      <w:proofErr w:type="gramEnd"/>
      <w:r w:rsidRPr="00807D1F">
        <w:rPr>
          <w:rFonts w:ascii="Book Antiqua" w:hAnsi="Book Antiqua"/>
        </w:rPr>
        <w:t xml:space="preserve"> clearance </w:t>
      </w:r>
      <w:r w:rsidR="00BC6480" w:rsidRPr="00807D1F">
        <w:rPr>
          <w:rFonts w:ascii="Book Antiqua" w:hAnsi="Book Antiqua"/>
        </w:rPr>
        <w:t xml:space="preserve">can </w:t>
      </w:r>
      <w:r w:rsidRPr="00807D1F">
        <w:rPr>
          <w:rFonts w:ascii="Book Antiqua" w:hAnsi="Book Antiqua"/>
        </w:rPr>
        <w:t xml:space="preserve">lead to </w:t>
      </w:r>
      <w:r w:rsidR="00396E4E" w:rsidRPr="00807D1F">
        <w:rPr>
          <w:rFonts w:ascii="Book Antiqua" w:hAnsi="Book Antiqua"/>
        </w:rPr>
        <w:t>a</w:t>
      </w:r>
      <w:r w:rsidR="00464AA0" w:rsidRPr="00807D1F">
        <w:rPr>
          <w:rFonts w:ascii="Book Antiqua" w:hAnsi="Book Antiqua"/>
        </w:rPr>
        <w:t xml:space="preserve"> </w:t>
      </w:r>
      <w:proofErr w:type="spellStart"/>
      <w:r w:rsidRPr="00807D1F">
        <w:rPr>
          <w:rFonts w:ascii="Book Antiqua" w:hAnsi="Book Antiqua"/>
        </w:rPr>
        <w:t>hypocoagulable</w:t>
      </w:r>
      <w:proofErr w:type="spellEnd"/>
      <w:r w:rsidRPr="00807D1F">
        <w:rPr>
          <w:rFonts w:ascii="Book Antiqua" w:hAnsi="Book Antiqua"/>
        </w:rPr>
        <w:t xml:space="preserve"> </w:t>
      </w:r>
      <w:r w:rsidR="005652F1" w:rsidRPr="00807D1F">
        <w:rPr>
          <w:rFonts w:ascii="Book Antiqua" w:hAnsi="Book Antiqua"/>
        </w:rPr>
        <w:t xml:space="preserve">state with reduced clot quality </w:t>
      </w:r>
      <w:r w:rsidRPr="00807D1F">
        <w:rPr>
          <w:rFonts w:ascii="Book Antiqua" w:hAnsi="Book Antiqua"/>
        </w:rPr>
        <w:t xml:space="preserve">and </w:t>
      </w:r>
      <w:proofErr w:type="spellStart"/>
      <w:r w:rsidRPr="00807D1F">
        <w:rPr>
          <w:rFonts w:ascii="Book Antiqua" w:hAnsi="Book Antiqua"/>
        </w:rPr>
        <w:t>hyper</w:t>
      </w:r>
      <w:r w:rsidR="005652F1" w:rsidRPr="00807D1F">
        <w:rPr>
          <w:rFonts w:ascii="Book Antiqua" w:hAnsi="Book Antiqua"/>
        </w:rPr>
        <w:t>fibrinolysis</w:t>
      </w:r>
      <w:proofErr w:type="spellEnd"/>
      <w:r w:rsidR="00FE1C0C" w:rsidRPr="00807D1F">
        <w:rPr>
          <w:rFonts w:ascii="Book Antiqua" w:hAnsi="Book Antiqua"/>
        </w:rPr>
        <w:t xml:space="preserve">. </w:t>
      </w:r>
    </w:p>
    <w:p w14:paraId="3CF43021" w14:textId="2D49AD85" w:rsidR="001D5859" w:rsidRPr="00807D1F" w:rsidRDefault="00FE1C0C" w:rsidP="005473F3">
      <w:pPr>
        <w:spacing w:line="360" w:lineRule="auto"/>
        <w:ind w:firstLineChars="100" w:firstLine="240"/>
        <w:jc w:val="both"/>
        <w:rPr>
          <w:rFonts w:ascii="Book Antiqua" w:hAnsi="Book Antiqua"/>
        </w:rPr>
      </w:pPr>
      <w:r w:rsidRPr="00807D1F">
        <w:rPr>
          <w:rFonts w:ascii="Book Antiqua" w:hAnsi="Book Antiqua"/>
        </w:rPr>
        <w:t>At reperfusion</w:t>
      </w:r>
      <w:r w:rsidR="008826C4" w:rsidRPr="00807D1F">
        <w:rPr>
          <w:rFonts w:ascii="Book Antiqua" w:hAnsi="Book Antiqua"/>
        </w:rPr>
        <w:t xml:space="preserve"> </w:t>
      </w:r>
      <w:r w:rsidRPr="00807D1F">
        <w:rPr>
          <w:rFonts w:ascii="Book Antiqua" w:hAnsi="Book Antiqua"/>
        </w:rPr>
        <w:t xml:space="preserve">several factors contribute to </w:t>
      </w:r>
      <w:r w:rsidR="0092715D" w:rsidRPr="00807D1F">
        <w:rPr>
          <w:rFonts w:ascii="Book Antiqua" w:hAnsi="Book Antiqua"/>
        </w:rPr>
        <w:t>increased bleeding tendency</w:t>
      </w:r>
      <w:r w:rsidR="00CA45B2" w:rsidRPr="00807D1F">
        <w:rPr>
          <w:rFonts w:ascii="Book Antiqua" w:hAnsi="Book Antiqua"/>
        </w:rPr>
        <w:t>.</w:t>
      </w:r>
      <w:r w:rsidRPr="00807D1F">
        <w:rPr>
          <w:rFonts w:ascii="Book Antiqua" w:hAnsi="Book Antiqua"/>
        </w:rPr>
        <w:t xml:space="preserve"> </w:t>
      </w:r>
      <w:r w:rsidR="00CA45B2" w:rsidRPr="00807D1F">
        <w:rPr>
          <w:rFonts w:ascii="Book Antiqua" w:hAnsi="Book Antiqua"/>
        </w:rPr>
        <w:t>Platelet</w:t>
      </w:r>
      <w:r w:rsidR="008826C4" w:rsidRPr="00807D1F">
        <w:rPr>
          <w:rFonts w:ascii="Book Antiqua" w:hAnsi="Book Antiqua"/>
        </w:rPr>
        <w:t xml:space="preserve"> entrapment and </w:t>
      </w:r>
      <w:r w:rsidR="00CA45B2" w:rsidRPr="00807D1F">
        <w:rPr>
          <w:rFonts w:ascii="Book Antiqua" w:hAnsi="Book Antiqua"/>
        </w:rPr>
        <w:t xml:space="preserve">sinusoidal </w:t>
      </w:r>
      <w:r w:rsidR="008826C4" w:rsidRPr="00807D1F">
        <w:rPr>
          <w:rFonts w:ascii="Book Antiqua" w:hAnsi="Book Antiqua"/>
        </w:rPr>
        <w:t>sequestration</w:t>
      </w:r>
      <w:r w:rsidR="00CA45B2" w:rsidRPr="00807D1F">
        <w:rPr>
          <w:rFonts w:ascii="Book Antiqua" w:hAnsi="Book Antiqua"/>
        </w:rPr>
        <w:t xml:space="preserve"> in the new liver </w:t>
      </w:r>
      <w:r w:rsidR="00F11217" w:rsidRPr="00807D1F">
        <w:rPr>
          <w:rFonts w:ascii="Book Antiqua" w:hAnsi="Book Antiqua"/>
        </w:rPr>
        <w:t xml:space="preserve">depletes </w:t>
      </w:r>
      <w:r w:rsidR="00CA45B2" w:rsidRPr="00807D1F">
        <w:rPr>
          <w:rFonts w:ascii="Book Antiqua" w:hAnsi="Book Antiqua"/>
        </w:rPr>
        <w:t>circulating numbers.</w:t>
      </w:r>
      <w:r w:rsidR="008826C4" w:rsidRPr="00807D1F">
        <w:rPr>
          <w:rFonts w:ascii="Book Antiqua" w:hAnsi="Book Antiqua"/>
        </w:rPr>
        <w:t xml:space="preserve"> </w:t>
      </w:r>
      <w:r w:rsidR="00F72CE0" w:rsidRPr="00807D1F">
        <w:rPr>
          <w:rFonts w:ascii="Book Antiqua" w:hAnsi="Book Antiqua"/>
        </w:rPr>
        <w:t>Coagulation factors are globally reduced.</w:t>
      </w:r>
      <w:r w:rsidR="00EB5573">
        <w:rPr>
          <w:rFonts w:ascii="Book Antiqua" w:hAnsi="Book Antiqua"/>
        </w:rPr>
        <w:t xml:space="preserve"> </w:t>
      </w:r>
      <w:r w:rsidR="00F72CE0" w:rsidRPr="00807D1F">
        <w:rPr>
          <w:rFonts w:ascii="Book Antiqua" w:hAnsi="Book Antiqua"/>
        </w:rPr>
        <w:t>R</w:t>
      </w:r>
      <w:r w:rsidR="008826C4" w:rsidRPr="00807D1F">
        <w:rPr>
          <w:rFonts w:ascii="Book Antiqua" w:hAnsi="Book Antiqua"/>
        </w:rPr>
        <w:t xml:space="preserve">elease of </w:t>
      </w:r>
      <w:r w:rsidR="00F72CE0" w:rsidRPr="00807D1F">
        <w:rPr>
          <w:rFonts w:ascii="Book Antiqua" w:hAnsi="Book Antiqua"/>
        </w:rPr>
        <w:t xml:space="preserve">endogenous </w:t>
      </w:r>
      <w:proofErr w:type="spellStart"/>
      <w:r w:rsidR="008826C4" w:rsidRPr="00807D1F">
        <w:rPr>
          <w:rFonts w:ascii="Book Antiqua" w:hAnsi="Book Antiqua"/>
        </w:rPr>
        <w:t>heparinoids</w:t>
      </w:r>
      <w:proofErr w:type="spellEnd"/>
      <w:r w:rsidR="008826C4" w:rsidRPr="00807D1F">
        <w:rPr>
          <w:rFonts w:ascii="Book Antiqua" w:hAnsi="Book Antiqua"/>
        </w:rPr>
        <w:t xml:space="preserve"> from the </w:t>
      </w:r>
      <w:r w:rsidR="00B8426B" w:rsidRPr="00807D1F">
        <w:rPr>
          <w:rFonts w:ascii="Book Antiqua" w:hAnsi="Book Antiqua"/>
        </w:rPr>
        <w:t xml:space="preserve">vascular endothelial </w:t>
      </w:r>
      <w:proofErr w:type="spellStart"/>
      <w:r w:rsidR="00B8426B" w:rsidRPr="00807D1F">
        <w:rPr>
          <w:rFonts w:ascii="Book Antiqua" w:hAnsi="Book Antiqua"/>
        </w:rPr>
        <w:t>glycocalyx</w:t>
      </w:r>
      <w:proofErr w:type="spellEnd"/>
      <w:r w:rsidR="00B8426B" w:rsidRPr="00807D1F">
        <w:rPr>
          <w:rFonts w:ascii="Book Antiqua" w:hAnsi="Book Antiqua"/>
        </w:rPr>
        <w:t xml:space="preserve"> of the</w:t>
      </w:r>
      <w:r w:rsidR="00F72CE0" w:rsidRPr="00807D1F">
        <w:rPr>
          <w:rFonts w:ascii="Book Antiqua" w:hAnsi="Book Antiqua"/>
        </w:rPr>
        <w:t xml:space="preserve"> donor liver cause</w:t>
      </w:r>
      <w:r w:rsidR="00B8426B" w:rsidRPr="00807D1F">
        <w:rPr>
          <w:rFonts w:ascii="Book Antiqua" w:hAnsi="Book Antiqua"/>
        </w:rPr>
        <w:t>s</w:t>
      </w:r>
      <w:r w:rsidR="00F72CE0" w:rsidRPr="00807D1F">
        <w:rPr>
          <w:rFonts w:ascii="Book Antiqua" w:hAnsi="Book Antiqua"/>
        </w:rPr>
        <w:t xml:space="preserve"> a heparin like effect (HLE) </w:t>
      </w:r>
      <w:r w:rsidR="00B8426B" w:rsidRPr="00807D1F">
        <w:rPr>
          <w:rFonts w:ascii="Book Antiqua" w:hAnsi="Book Antiqua"/>
        </w:rPr>
        <w:t>that</w:t>
      </w:r>
      <w:r w:rsidR="00F72CE0" w:rsidRPr="00807D1F">
        <w:rPr>
          <w:rFonts w:ascii="Book Antiqua" w:hAnsi="Book Antiqua"/>
        </w:rPr>
        <w:t xml:space="preserve"> can be detected on </w:t>
      </w:r>
      <w:r w:rsidR="007C7494" w:rsidRPr="00807D1F">
        <w:rPr>
          <w:rFonts w:ascii="Book Antiqua" w:hAnsi="Book Antiqua"/>
        </w:rPr>
        <w:t>VETs</w:t>
      </w:r>
      <w:r w:rsidR="00F72CE0" w:rsidRPr="00807D1F">
        <w:rPr>
          <w:rFonts w:ascii="Book Antiqua" w:hAnsi="Book Antiqua"/>
        </w:rPr>
        <w:t xml:space="preserve"> with heparin inhibitors. </w:t>
      </w:r>
      <w:r w:rsidR="00F11217" w:rsidRPr="00807D1F">
        <w:rPr>
          <w:rFonts w:ascii="Book Antiqua" w:hAnsi="Book Antiqua"/>
        </w:rPr>
        <w:t>This</w:t>
      </w:r>
      <w:r w:rsidR="00B8426B" w:rsidRPr="00807D1F">
        <w:rPr>
          <w:rFonts w:ascii="Book Antiqua" w:hAnsi="Book Antiqua"/>
        </w:rPr>
        <w:t xml:space="preserve"> may be mor</w:t>
      </w:r>
      <w:r w:rsidR="005D3E82" w:rsidRPr="00807D1F">
        <w:rPr>
          <w:rFonts w:ascii="Book Antiqua" w:hAnsi="Book Antiqua"/>
        </w:rPr>
        <w:t xml:space="preserve">e pronounced </w:t>
      </w:r>
      <w:r w:rsidR="0092715D" w:rsidRPr="00807D1F">
        <w:rPr>
          <w:rFonts w:ascii="Book Antiqua" w:hAnsi="Book Antiqua"/>
        </w:rPr>
        <w:t>with</w:t>
      </w:r>
      <w:r w:rsidR="00137764" w:rsidRPr="00807D1F">
        <w:rPr>
          <w:rFonts w:ascii="Book Antiqua" w:hAnsi="Book Antiqua"/>
        </w:rPr>
        <w:t xml:space="preserve"> marginal grafts from </w:t>
      </w:r>
      <w:r w:rsidR="00641A66" w:rsidRPr="00807D1F">
        <w:rPr>
          <w:rFonts w:ascii="Book Antiqua" w:hAnsi="Book Antiqua"/>
        </w:rPr>
        <w:t>DCD</w:t>
      </w:r>
      <w:r w:rsidR="00137764" w:rsidRPr="00807D1F">
        <w:rPr>
          <w:rFonts w:ascii="Book Antiqua" w:hAnsi="Book Antiqua"/>
        </w:rPr>
        <w:t xml:space="preserve"> donors and with </w:t>
      </w:r>
      <w:r w:rsidR="00B8426B" w:rsidRPr="00807D1F">
        <w:rPr>
          <w:rFonts w:ascii="Book Antiqua" w:hAnsi="Book Antiqua"/>
        </w:rPr>
        <w:t>significant hepatic-</w:t>
      </w:r>
      <w:proofErr w:type="spellStart"/>
      <w:r w:rsidR="00B8426B" w:rsidRPr="00807D1F">
        <w:rPr>
          <w:rFonts w:ascii="Book Antiqua" w:hAnsi="Book Antiqua"/>
        </w:rPr>
        <w:t>ischaemic</w:t>
      </w:r>
      <w:proofErr w:type="spellEnd"/>
      <w:r w:rsidR="00B8426B" w:rsidRPr="00807D1F">
        <w:rPr>
          <w:rFonts w:ascii="Book Antiqua" w:hAnsi="Book Antiqua"/>
        </w:rPr>
        <w:t>-reperfusion insult</w:t>
      </w:r>
      <w:r w:rsidR="002C430E" w:rsidRPr="00807D1F">
        <w:rPr>
          <w:rFonts w:ascii="Book Antiqua" w:hAnsi="Book Antiqua"/>
        </w:rPr>
        <w:fldChar w:fldCharType="begin"/>
      </w:r>
      <w:r w:rsidR="00592486" w:rsidRPr="00807D1F">
        <w:rPr>
          <w:rFonts w:ascii="Book Antiqua" w:hAnsi="Book Antiqua"/>
        </w:rPr>
        <w:instrText xml:space="preserve"> ADDIN EN.CITE &lt;EndNote&gt;&lt;Cite&gt;&lt;Author&gt;Kim&lt;/Author&gt;&lt;Year&gt;2015&lt;/Year&gt;&lt;RecNum&gt;214&lt;/RecNum&gt;&lt;DisplayText&gt;&lt;style face="superscript"&gt;[46]&lt;/style&gt;&lt;/DisplayText&gt;&lt;record&gt;&lt;rec-number&gt;214&lt;/rec-number&gt;&lt;foreign-keys&gt;&lt;key app="EN" db-id="t0pwf02pqwxvvye5zf95wa2ip0w29rfw2xtt" timestamp="1435251068"&gt;214&lt;/key&gt;&lt;/foreign-keys&gt;&lt;ref-type name="Journal Article"&gt;17&lt;/ref-type&gt;&lt;contributors&gt;&lt;authors&gt;&lt;author&gt;Kim, E. H.&lt;/author&gt;&lt;author&gt;Song, S. H.&lt;/author&gt;&lt;author&gt;Kim, G. S.&lt;/author&gt;&lt;author&gt;Ko, J. S.&lt;/author&gt;&lt;author&gt;Gwak, M. S.&lt;/author&gt;&lt;author&gt;Lee, S. K.&lt;/author&gt;&lt;/authors&gt;&lt;/contributors&gt;&lt;auth-address&gt;Department of Anesthesiology and Pain Medicine, Sungkyunkwan University School of Medicine, Seoul, Korea.&amp;#xD;Department of Anesthesiology and Pain Medicine, Sungkyunkwan University School of Medicine, Seoul, Korea. Electronic address: gskim@skku.edu.&amp;#xD;Department of Surgery, Samsung Medical Center, Sungkyunkwan University School of Medicine, Seoul, Korea.&lt;/auth-address&gt;&lt;titles&gt;&lt;title&gt;Evaluation of &amp;quot;flat-line&amp;quot; thromboelastography after reperfusion during liver transplantation&lt;/title&gt;&lt;secondary-title&gt;Transplant Proc&lt;/secondary-title&gt;&lt;/titles&gt;&lt;periodical&gt;&lt;full-title&gt;Transplant Proc&lt;/full-title&gt;&lt;/periodical&gt;&lt;pages&gt;457-9&lt;/pages&gt;&lt;volume&gt;47&lt;/volume&gt;&lt;number&gt;2&lt;/number&gt;&lt;dates&gt;&lt;year&gt;2015&lt;/year&gt;&lt;pub-dates&gt;&lt;date&gt;Mar&lt;/date&gt;&lt;/pub-dates&gt;&lt;/dates&gt;&lt;isbn&gt;1873-2623 (Electronic)&amp;#xD;0041-1345 (Linking)&lt;/isbn&gt;&lt;accession-num&gt;25769590&lt;/accession-num&gt;&lt;urls&gt;&lt;related-urls&gt;&lt;url&gt;http://www.ncbi.nlm.nih.gov/pubmed/25769590&lt;/url&gt;&lt;/related-urls&gt;&lt;/urls&gt;&lt;electronic-resource-num&gt;10.1016/j.transproceed.2014.11.032&lt;/electronic-resource-num&gt;&lt;/record&gt;&lt;/Cite&gt;&lt;/EndNote&gt;</w:instrText>
      </w:r>
      <w:r w:rsidR="002C430E" w:rsidRPr="00807D1F">
        <w:rPr>
          <w:rFonts w:ascii="Book Antiqua" w:hAnsi="Book Antiqua"/>
        </w:rPr>
        <w:fldChar w:fldCharType="separate"/>
      </w:r>
      <w:r w:rsidR="00592486" w:rsidRPr="00807D1F">
        <w:rPr>
          <w:rFonts w:ascii="Book Antiqua" w:hAnsi="Book Antiqua"/>
          <w:noProof/>
          <w:vertAlign w:val="superscript"/>
        </w:rPr>
        <w:t>[</w:t>
      </w:r>
      <w:hyperlink w:anchor="_ENREF_46" w:tooltip="Kim, 2015 #214" w:history="1">
        <w:r w:rsidR="00147FEF" w:rsidRPr="00807D1F">
          <w:rPr>
            <w:rFonts w:ascii="Book Antiqua" w:hAnsi="Book Antiqua"/>
            <w:noProof/>
            <w:vertAlign w:val="superscript"/>
          </w:rPr>
          <w:t>46</w:t>
        </w:r>
      </w:hyperlink>
      <w:r w:rsidR="00592486" w:rsidRPr="00807D1F">
        <w:rPr>
          <w:rFonts w:ascii="Book Antiqua" w:hAnsi="Book Antiqua"/>
          <w:noProof/>
          <w:vertAlign w:val="superscript"/>
        </w:rPr>
        <w:t>]</w:t>
      </w:r>
      <w:r w:rsidR="002C430E" w:rsidRPr="00807D1F">
        <w:rPr>
          <w:rFonts w:ascii="Book Antiqua" w:hAnsi="Book Antiqua"/>
        </w:rPr>
        <w:fldChar w:fldCharType="end"/>
      </w:r>
      <w:r w:rsidR="00B8426B" w:rsidRPr="00807D1F">
        <w:rPr>
          <w:rFonts w:ascii="Book Antiqua" w:hAnsi="Book Antiqua"/>
        </w:rPr>
        <w:t>. The clinical significanc</w:t>
      </w:r>
      <w:r w:rsidR="005D3E82" w:rsidRPr="00807D1F">
        <w:rPr>
          <w:rFonts w:ascii="Book Antiqua" w:hAnsi="Book Antiqua"/>
        </w:rPr>
        <w:t xml:space="preserve">e of the HLE is not fully </w:t>
      </w:r>
      <w:r w:rsidR="002A56B0" w:rsidRPr="00807D1F">
        <w:rPr>
          <w:rFonts w:ascii="Book Antiqua" w:hAnsi="Book Antiqua"/>
        </w:rPr>
        <w:t>understood but it</w:t>
      </w:r>
      <w:r w:rsidR="00B8426B" w:rsidRPr="00807D1F">
        <w:rPr>
          <w:rFonts w:ascii="Book Antiqua" w:hAnsi="Book Antiqua"/>
        </w:rPr>
        <w:t xml:space="preserve"> usually </w:t>
      </w:r>
      <w:r w:rsidR="005D3E82" w:rsidRPr="00807D1F">
        <w:rPr>
          <w:rFonts w:ascii="Book Antiqua" w:hAnsi="Book Antiqua"/>
        </w:rPr>
        <w:t>resolves</w:t>
      </w:r>
      <w:r w:rsidR="00B8426B" w:rsidRPr="00807D1F">
        <w:rPr>
          <w:rFonts w:ascii="Book Antiqua" w:hAnsi="Book Antiqua"/>
        </w:rPr>
        <w:t xml:space="preserve"> spontaneously by </w:t>
      </w:r>
      <w:r w:rsidR="00E24AFC" w:rsidRPr="00807D1F">
        <w:rPr>
          <w:rFonts w:ascii="Book Antiqua" w:hAnsi="Book Antiqua"/>
        </w:rPr>
        <w:t xml:space="preserve">the </w:t>
      </w:r>
      <w:r w:rsidR="00B8426B" w:rsidRPr="00807D1F">
        <w:rPr>
          <w:rFonts w:ascii="Book Antiqua" w:hAnsi="Book Antiqua"/>
        </w:rPr>
        <w:t xml:space="preserve">end of </w:t>
      </w:r>
      <w:r w:rsidR="002A56B0" w:rsidRPr="00807D1F">
        <w:rPr>
          <w:rFonts w:ascii="Book Antiqua" w:hAnsi="Book Antiqua"/>
        </w:rPr>
        <w:t xml:space="preserve">the </w:t>
      </w:r>
      <w:r w:rsidR="00B8426B" w:rsidRPr="00807D1F">
        <w:rPr>
          <w:rFonts w:ascii="Book Antiqua" w:hAnsi="Book Antiqua"/>
        </w:rPr>
        <w:t>case</w:t>
      </w:r>
      <w:r w:rsidR="005D3E82" w:rsidRPr="00807D1F">
        <w:rPr>
          <w:rFonts w:ascii="Book Antiqua" w:hAnsi="Book Antiqua"/>
        </w:rPr>
        <w:t xml:space="preserve"> </w:t>
      </w:r>
      <w:r w:rsidR="002A56B0" w:rsidRPr="00807D1F">
        <w:rPr>
          <w:rFonts w:ascii="Book Antiqua" w:hAnsi="Book Antiqua"/>
        </w:rPr>
        <w:t>in the cont</w:t>
      </w:r>
      <w:r w:rsidR="005473F3">
        <w:rPr>
          <w:rFonts w:ascii="Book Antiqua" w:hAnsi="Book Antiqua"/>
        </w:rPr>
        <w:t>ext of a good functioning graft</w:t>
      </w:r>
      <w:r w:rsidR="005D3E82" w:rsidRPr="00807D1F">
        <w:rPr>
          <w:rFonts w:ascii="Book Antiqua" w:hAnsi="Book Antiqua"/>
        </w:rPr>
        <w:fldChar w:fldCharType="begin"/>
      </w:r>
      <w:r w:rsidR="00592486" w:rsidRPr="00807D1F">
        <w:rPr>
          <w:rFonts w:ascii="Book Antiqua" w:hAnsi="Book Antiqua"/>
        </w:rPr>
        <w:instrText xml:space="preserve"> ADDIN EN.CITE &lt;EndNote&gt;&lt;Cite&gt;&lt;Author&gt;Agarwal&lt;/Author&gt;&lt;Year&gt;2008&lt;/Year&gt;&lt;RecNum&gt;153&lt;/RecNum&gt;&lt;DisplayText&gt;&lt;style face="superscript"&gt;[47]&lt;/style&gt;&lt;/DisplayText&gt;&lt;record&gt;&lt;rec-number&gt;153&lt;/rec-number&gt;&lt;foreign-keys&gt;&lt;key app="EN" db-id="t0pwf02pqwxvvye5zf95wa2ip0w29rfw2xtt" timestamp="1434308370"&gt;153&lt;/key&gt;&lt;/foreign-keys&gt;&lt;ref-type name="Journal Article"&gt;17&lt;/ref-type&gt;&lt;contributors&gt;&lt;authors&gt;&lt;author&gt;Agarwal, S.&lt;/author&gt;&lt;author&gt;Senzolo, M.&lt;/author&gt;&lt;author&gt;Melikian, C.&lt;/author&gt;&lt;author&gt;Burroughs, A.&lt;/author&gt;&lt;author&gt;Mallett, S. V.&lt;/author&gt;&lt;/authors&gt;&lt;/contributors&gt;&lt;auth-address&gt;Department of Anaesthesia, Royal Free Hospital, London, England.&lt;/auth-address&gt;&lt;titles&gt;&lt;title&gt;The prevalence of a heparin-like effect shown on the thromboelastograph in patients undergoing liver transplantation&lt;/title&gt;&lt;secondary-title&gt;Liver Transpl&lt;/secondary-title&gt;&lt;/titles&gt;&lt;periodical&gt;&lt;full-title&gt;Liver Transpl&lt;/full-title&gt;&lt;/periodical&gt;&lt;pages&gt;855-60&lt;/pages&gt;&lt;volume&gt;14&lt;/volume&gt;&lt;number&gt;6&lt;/number&gt;&lt;edition&gt;2008/05/30&lt;/edition&gt;&lt;keywords&gt;&lt;keyword&gt;Adult&lt;/keyword&gt;&lt;keyword&gt;Aged&lt;/keyword&gt;&lt;keyword&gt;Blood Coagulation Tests&lt;/keyword&gt;&lt;keyword&gt;Heparin/chemistry/ metabolism&lt;/keyword&gt;&lt;keyword&gt;Heparin Lyase/metabolism&lt;/keyword&gt;&lt;keyword&gt;Humans&lt;/keyword&gt;&lt;keyword&gt;Liver Failure, Acute/therapy&lt;/keyword&gt;&lt;keyword&gt;Liver Transplantation/ methods&lt;/keyword&gt;&lt;keyword&gt;Middle Aged&lt;/keyword&gt;&lt;keyword&gt;Reperfusion&lt;/keyword&gt;&lt;keyword&gt;Retrospective Studies&lt;/keyword&gt;&lt;keyword&gt;Software&lt;/keyword&gt;&lt;keyword&gt;Thrombelastography/ methods&lt;/keyword&gt;&lt;keyword&gt;Thrombin/metabolism&lt;/keyword&gt;&lt;keyword&gt;Treatment Outcome&lt;/keyword&gt;&lt;/keywords&gt;&lt;dates&gt;&lt;year&gt;2008&lt;/year&gt;&lt;pub-dates&gt;&lt;date&gt;Jun&lt;/date&gt;&lt;/pub-dates&gt;&lt;/dates&gt;&lt;isbn&gt;1527-6473 (Electronic)&amp;#xD;1527-6465 (Linking)&lt;/isbn&gt;&lt;accession-num&gt;18508379&lt;/accession-num&gt;&lt;urls&gt;&lt;/urls&gt;&lt;electronic-resource-num&gt;10.1002/lt.21437&lt;/electronic-resource-num&gt;&lt;remote-database-provider&gt;NLM&lt;/remote-database-provider&gt;&lt;language&gt;eng&lt;/language&gt;&lt;/record&gt;&lt;/Cite&gt;&lt;/EndNote&gt;</w:instrText>
      </w:r>
      <w:r w:rsidR="005D3E82" w:rsidRPr="00807D1F">
        <w:rPr>
          <w:rFonts w:ascii="Book Antiqua" w:hAnsi="Book Antiqua"/>
        </w:rPr>
        <w:fldChar w:fldCharType="separate"/>
      </w:r>
      <w:r w:rsidR="00592486" w:rsidRPr="00807D1F">
        <w:rPr>
          <w:rFonts w:ascii="Book Antiqua" w:hAnsi="Book Antiqua"/>
          <w:noProof/>
          <w:vertAlign w:val="superscript"/>
        </w:rPr>
        <w:t>[</w:t>
      </w:r>
      <w:hyperlink w:anchor="_ENREF_47" w:tooltip="Agarwal, 2008 #153" w:history="1">
        <w:r w:rsidR="00147FEF" w:rsidRPr="00807D1F">
          <w:rPr>
            <w:rFonts w:ascii="Book Antiqua" w:hAnsi="Book Antiqua"/>
            <w:noProof/>
            <w:vertAlign w:val="superscript"/>
          </w:rPr>
          <w:t>47</w:t>
        </w:r>
      </w:hyperlink>
      <w:r w:rsidR="00592486" w:rsidRPr="00807D1F">
        <w:rPr>
          <w:rFonts w:ascii="Book Antiqua" w:hAnsi="Book Antiqua"/>
          <w:noProof/>
          <w:vertAlign w:val="superscript"/>
        </w:rPr>
        <w:t>]</w:t>
      </w:r>
      <w:r w:rsidR="005D3E82" w:rsidRPr="00807D1F">
        <w:rPr>
          <w:rFonts w:ascii="Book Antiqua" w:hAnsi="Book Antiqua"/>
        </w:rPr>
        <w:fldChar w:fldCharType="end"/>
      </w:r>
      <w:r w:rsidR="00B8426B" w:rsidRPr="00807D1F">
        <w:rPr>
          <w:rFonts w:ascii="Book Antiqua" w:hAnsi="Book Antiqua"/>
        </w:rPr>
        <w:t xml:space="preserve">. </w:t>
      </w:r>
      <w:proofErr w:type="spellStart"/>
      <w:r w:rsidR="00F72CE0" w:rsidRPr="00807D1F">
        <w:rPr>
          <w:rFonts w:ascii="Book Antiqua" w:hAnsi="Book Antiqua"/>
        </w:rPr>
        <w:t>Hyperfibrinolysis</w:t>
      </w:r>
      <w:proofErr w:type="spellEnd"/>
      <w:r w:rsidR="00F72CE0" w:rsidRPr="00807D1F">
        <w:rPr>
          <w:rFonts w:ascii="Book Antiqua" w:hAnsi="Book Antiqua"/>
        </w:rPr>
        <w:t xml:space="preserve"> is common due to an increase in</w:t>
      </w:r>
      <w:r w:rsidRPr="00807D1F">
        <w:rPr>
          <w:rFonts w:ascii="Book Antiqua" w:hAnsi="Book Antiqua"/>
        </w:rPr>
        <w:t xml:space="preserve"> </w:t>
      </w:r>
      <w:proofErr w:type="spellStart"/>
      <w:r w:rsidRPr="00807D1F">
        <w:rPr>
          <w:rFonts w:ascii="Book Antiqua" w:hAnsi="Book Antiqua"/>
        </w:rPr>
        <w:t>tPA</w:t>
      </w:r>
      <w:proofErr w:type="spellEnd"/>
      <w:r w:rsidR="00CA45B2" w:rsidRPr="00807D1F">
        <w:rPr>
          <w:rFonts w:ascii="Book Antiqua" w:hAnsi="Book Antiqua"/>
        </w:rPr>
        <w:t xml:space="preserve"> </w:t>
      </w:r>
      <w:r w:rsidR="00F72CE0" w:rsidRPr="00807D1F">
        <w:rPr>
          <w:rFonts w:ascii="Book Antiqua" w:hAnsi="Book Antiqua"/>
        </w:rPr>
        <w:t xml:space="preserve">from the new liver and decreased production of </w:t>
      </w:r>
      <w:proofErr w:type="spellStart"/>
      <w:r w:rsidR="00F72CE0" w:rsidRPr="00807D1F">
        <w:rPr>
          <w:rFonts w:ascii="Book Antiqua" w:hAnsi="Book Antiqua"/>
        </w:rPr>
        <w:t>antifibrinolytic</w:t>
      </w:r>
      <w:proofErr w:type="spellEnd"/>
      <w:r w:rsidR="00F72CE0" w:rsidRPr="00807D1F">
        <w:rPr>
          <w:rFonts w:ascii="Book Antiqua" w:hAnsi="Book Antiqua"/>
        </w:rPr>
        <w:t xml:space="preserve"> factors</w:t>
      </w:r>
      <w:r w:rsidR="00480F5F" w:rsidRPr="00807D1F">
        <w:rPr>
          <w:rFonts w:ascii="Book Antiqua" w:hAnsi="Book Antiqua"/>
        </w:rPr>
        <w:t xml:space="preserve"> and may be</w:t>
      </w:r>
      <w:r w:rsidR="00396E4E" w:rsidRPr="00807D1F">
        <w:rPr>
          <w:rFonts w:ascii="Book Antiqua" w:hAnsi="Book Antiqua"/>
        </w:rPr>
        <w:t xml:space="preserve"> associated with increased bleeding</w:t>
      </w:r>
      <w:r w:rsidR="00396E4E" w:rsidRPr="00807D1F">
        <w:rPr>
          <w:rFonts w:ascii="Book Antiqua" w:hAnsi="Book Antiqua"/>
        </w:rPr>
        <w:fldChar w:fldCharType="begin"/>
      </w:r>
      <w:r w:rsidR="00592486" w:rsidRPr="00807D1F">
        <w:rPr>
          <w:rFonts w:ascii="Book Antiqua" w:hAnsi="Book Antiqua"/>
        </w:rPr>
        <w:instrText xml:space="preserve"> ADDIN EN.CITE &lt;EndNote&gt;&lt;Cite&gt;&lt;Author&gt;Roullet&lt;/Author&gt;&lt;Year&gt;2015&lt;/Year&gt;&lt;RecNum&gt;40&lt;/RecNum&gt;&lt;DisplayText&gt;&lt;style face="superscript"&gt;[48]&lt;/style&gt;&lt;/DisplayText&gt;&lt;record&gt;&lt;rec-number&gt;40&lt;/rec-number&gt;&lt;foreign-keys&gt;&lt;key app="EN" db-id="t0pwf02pqwxvvye5zf95wa2ip0w29rfw2xtt" timestamp="1432389970"&gt;40&lt;/key&gt;&lt;/foreign-keys&gt;&lt;ref-type name="Journal Article"&gt;17&lt;/ref-type&gt;&lt;contributors&gt;&lt;authors&gt;&lt;author&gt;Roullet, S.&lt;/author&gt;&lt;author&gt;Freyburger, G.&lt;/author&gt;&lt;author&gt;Labrouche, S.&lt;/author&gt;&lt;author&gt;Morisse, E.&lt;/author&gt;&lt;author&gt;Stecken, L.&lt;/author&gt;&lt;author&gt;Quinart, A.&lt;/author&gt;&lt;author&gt;Laurent, C.&lt;/author&gt;&lt;author&gt;Sztark, F.&lt;/author&gt;&lt;/authors&gt;&lt;/contributors&gt;&lt;auth-address&gt;Stephanie Roullet, MD, Service d&amp;apos;Anesthesie Reanimation 1, Hopital Pellegrin, CHU de Bordeaux, 33076 Bordeaux cedex, France, Tel.: + 33 5 56 79 56 28, Fax: +33 5 56 79 56 29, E-mail: stephanie.roullet@chu-bordeaux.fr.&lt;/auth-address&gt;&lt;titles&gt;&lt;title&gt;Hyperfibrinolysis during liver transplantation is associated with bleeding&lt;/title&gt;&lt;secondary-title&gt;Thromb Haemost&lt;/secondary-title&gt;&lt;/titles&gt;&lt;periodical&gt;&lt;full-title&gt;Thromb Haemost&lt;/full-title&gt;&lt;/periodical&gt;&lt;pages&gt;1145-8&lt;/pages&gt;&lt;volume&gt;113&lt;/volume&gt;&lt;number&gt;5&lt;/number&gt;&lt;dates&gt;&lt;year&gt;2015&lt;/year&gt;&lt;pub-dates&gt;&lt;date&gt;Apr 29&lt;/date&gt;&lt;/pub-dates&gt;&lt;/dates&gt;&lt;isbn&gt;0340-6245 (Print)&amp;#xD;0340-6245 (Linking)&lt;/isbn&gt;&lt;accession-num&gt;25693891&lt;/accession-num&gt;&lt;urls&gt;&lt;related-urls&gt;&lt;url&gt;http://www.ncbi.nlm.nih.gov/pubmed/25693891&lt;/url&gt;&lt;/related-urls&gt;&lt;/urls&gt;&lt;electronic-resource-num&gt;10.1160/TH14-08-0655&lt;/electronic-resource-num&gt;&lt;/record&gt;&lt;/Cite&gt;&lt;/EndNote&gt;</w:instrText>
      </w:r>
      <w:r w:rsidR="00396E4E" w:rsidRPr="00807D1F">
        <w:rPr>
          <w:rFonts w:ascii="Book Antiqua" w:hAnsi="Book Antiqua"/>
        </w:rPr>
        <w:fldChar w:fldCharType="separate"/>
      </w:r>
      <w:r w:rsidR="00592486" w:rsidRPr="00807D1F">
        <w:rPr>
          <w:rFonts w:ascii="Book Antiqua" w:hAnsi="Book Antiqua"/>
          <w:noProof/>
          <w:vertAlign w:val="superscript"/>
        </w:rPr>
        <w:t>[</w:t>
      </w:r>
      <w:hyperlink w:anchor="_ENREF_48" w:tooltip="Roullet, 2015 #40" w:history="1">
        <w:r w:rsidR="00147FEF" w:rsidRPr="00807D1F">
          <w:rPr>
            <w:rFonts w:ascii="Book Antiqua" w:hAnsi="Book Antiqua"/>
            <w:noProof/>
            <w:vertAlign w:val="superscript"/>
          </w:rPr>
          <w:t>48</w:t>
        </w:r>
      </w:hyperlink>
      <w:r w:rsidR="00592486" w:rsidRPr="00807D1F">
        <w:rPr>
          <w:rFonts w:ascii="Book Antiqua" w:hAnsi="Book Antiqua"/>
          <w:noProof/>
          <w:vertAlign w:val="superscript"/>
        </w:rPr>
        <w:t>]</w:t>
      </w:r>
      <w:r w:rsidR="00396E4E" w:rsidRPr="00807D1F">
        <w:rPr>
          <w:rFonts w:ascii="Book Antiqua" w:hAnsi="Book Antiqua"/>
        </w:rPr>
        <w:fldChar w:fldCharType="end"/>
      </w:r>
      <w:r w:rsidRPr="00807D1F">
        <w:rPr>
          <w:rFonts w:ascii="Book Antiqua" w:hAnsi="Book Antiqua"/>
        </w:rPr>
        <w:t xml:space="preserve">. </w:t>
      </w:r>
    </w:p>
    <w:p w14:paraId="052EC560" w14:textId="77777777" w:rsidR="00475DF8" w:rsidRPr="00807D1F" w:rsidRDefault="00173748" w:rsidP="005473F3">
      <w:pPr>
        <w:spacing w:line="360" w:lineRule="auto"/>
        <w:ind w:firstLineChars="100" w:firstLine="240"/>
        <w:jc w:val="both"/>
        <w:rPr>
          <w:rFonts w:ascii="Book Antiqua" w:hAnsi="Book Antiqua"/>
        </w:rPr>
      </w:pPr>
      <w:r w:rsidRPr="00807D1F">
        <w:rPr>
          <w:rFonts w:ascii="Book Antiqua" w:hAnsi="Book Antiqua"/>
        </w:rPr>
        <w:t>It has been demonstrated that</w:t>
      </w:r>
      <w:r w:rsidR="00475DF8" w:rsidRPr="00807D1F">
        <w:rPr>
          <w:rFonts w:ascii="Book Antiqua" w:hAnsi="Book Antiqua"/>
        </w:rPr>
        <w:t xml:space="preserve"> patients frequently </w:t>
      </w:r>
      <w:r w:rsidR="00F11217" w:rsidRPr="00807D1F">
        <w:rPr>
          <w:rFonts w:ascii="Book Antiqua" w:hAnsi="Book Antiqua"/>
        </w:rPr>
        <w:t>become</w:t>
      </w:r>
      <w:r w:rsidR="00475DF8" w:rsidRPr="00807D1F">
        <w:rPr>
          <w:rFonts w:ascii="Book Antiqua" w:hAnsi="Book Antiqua"/>
        </w:rPr>
        <w:t xml:space="preserve"> pr</w:t>
      </w:r>
      <w:r w:rsidR="00511395" w:rsidRPr="00807D1F">
        <w:rPr>
          <w:rFonts w:ascii="Book Antiqua" w:hAnsi="Book Antiqua"/>
        </w:rPr>
        <w:t>o</w:t>
      </w:r>
      <w:r w:rsidRPr="00807D1F">
        <w:rPr>
          <w:rFonts w:ascii="Book Antiqua" w:hAnsi="Book Antiqua"/>
        </w:rPr>
        <w:t>-</w:t>
      </w:r>
      <w:r w:rsidR="00511395" w:rsidRPr="00807D1F">
        <w:rPr>
          <w:rFonts w:ascii="Book Antiqua" w:hAnsi="Book Antiqua"/>
        </w:rPr>
        <w:t>thromb</w:t>
      </w:r>
      <w:r w:rsidRPr="00807D1F">
        <w:rPr>
          <w:rFonts w:ascii="Book Antiqua" w:hAnsi="Book Antiqua"/>
        </w:rPr>
        <w:t>ot</w:t>
      </w:r>
      <w:r w:rsidR="00511395" w:rsidRPr="00807D1F">
        <w:rPr>
          <w:rFonts w:ascii="Book Antiqua" w:hAnsi="Book Antiqua"/>
        </w:rPr>
        <w:t>ic during the peri</w:t>
      </w:r>
      <w:r w:rsidR="00475DF8" w:rsidRPr="00807D1F">
        <w:rPr>
          <w:rFonts w:ascii="Book Antiqua" w:hAnsi="Book Antiqua"/>
        </w:rPr>
        <w:t>operative period</w:t>
      </w:r>
      <w:r w:rsidR="00475DF8" w:rsidRPr="00807D1F">
        <w:rPr>
          <w:rFonts w:ascii="Book Antiqua" w:hAnsi="Book Antiqua"/>
        </w:rPr>
        <w:fldChar w:fldCharType="begin"/>
      </w:r>
      <w:r w:rsidR="00592486" w:rsidRPr="00807D1F">
        <w:rPr>
          <w:rFonts w:ascii="Book Antiqua" w:hAnsi="Book Antiqua"/>
        </w:rPr>
        <w:instrText xml:space="preserve"> ADDIN EN.CITE &lt;EndNote&gt;&lt;Cite&gt;&lt;Author&gt;Krzanicki&lt;/Author&gt;&lt;Year&gt;2013&lt;/Year&gt;&lt;RecNum&gt;144&lt;/RecNum&gt;&lt;DisplayText&gt;&lt;style face="superscript"&gt;[49]&lt;/style&gt;&lt;/DisplayText&gt;&lt;record&gt;&lt;rec-number&gt;144&lt;/rec-number&gt;&lt;foreign-keys&gt;&lt;key app="EN" db-id="t0pwf02pqwxvvye5zf95wa2ip0w29rfw2xtt" timestamp="1434209226"&gt;144&lt;/key&gt;&lt;/foreign-keys&gt;&lt;ref-type name="Journal Article"&gt;17&lt;/ref-type&gt;&lt;contributors&gt;&lt;authors&gt;&lt;author&gt;Krzanicki, D.&lt;/author&gt;&lt;author&gt;Sugavanam, A.&lt;/author&gt;&lt;author&gt;Mallett, S.&lt;/author&gt;&lt;/authors&gt;&lt;/contributors&gt;&lt;auth-address&gt;Department of Anaesthesia, Royal Free Hospital, London, United Kingdom. dominik.krzanicki@nhs.net&lt;/auth-address&gt;&lt;titles&gt;&lt;title&gt;Intraoperative hypercoagulability during liver transplantation as demonstrated by thromboelastography&lt;/title&gt;&lt;secondary-title&gt;Liver Transpl&lt;/secondary-title&gt;&lt;/titles&gt;&lt;periodical&gt;&lt;full-title&gt;Liver Transpl&lt;/full-title&gt;&lt;/periodical&gt;&lt;pages&gt;852-61&lt;/pages&gt;&lt;volume&gt;19&lt;/volume&gt;&lt;number&gt;8&lt;/number&gt;&lt;keywords&gt;&lt;keyword&gt;Blood Coagulation&lt;/keyword&gt;&lt;keyword&gt;Cholangitis, Sclerosing/complications&lt;/keyword&gt;&lt;keyword&gt;Databases, Factual&lt;/keyword&gt;&lt;keyword&gt;End Stage Liver Disease/complications/*therapy&lt;/keyword&gt;&lt;keyword&gt;Fatty Liver/complications&lt;/keyword&gt;&lt;keyword&gt;Humans&lt;/keyword&gt;&lt;keyword&gt;International Normalized Ratio&lt;/keyword&gt;&lt;keyword&gt;Liver Cirrhosis, Biliary/complications&lt;/keyword&gt;&lt;keyword&gt;Liver Failure, Acute/complications&lt;/keyword&gt;&lt;keyword&gt;Liver Transplantation/adverse effects/*methods&lt;/keyword&gt;&lt;keyword&gt;Postoperative Complications&lt;/keyword&gt;&lt;keyword&gt;Prevalence&lt;/keyword&gt;&lt;keyword&gt;Retrospective Studies&lt;/keyword&gt;&lt;keyword&gt;Thrombelastography/*methods&lt;/keyword&gt;&lt;keyword&gt;Thrombophilia/complications/*diagnosis&lt;/keyword&gt;&lt;keyword&gt;Thrombosis&lt;/keyword&gt;&lt;/keywords&gt;&lt;dates&gt;&lt;year&gt;2013&lt;/year&gt;&lt;pub-dates&gt;&lt;date&gt;Aug&lt;/date&gt;&lt;/pub-dates&gt;&lt;/dates&gt;&lt;isbn&gt;1527-6473 (Electronic)&amp;#xD;1527-6465 (Linking)&lt;/isbn&gt;&lt;accession-num&gt;23696318&lt;/accession-num&gt;&lt;urls&gt;&lt;related-urls&gt;&lt;url&gt;http://www.ncbi.nlm.nih.gov/pubmed/23696318&lt;/url&gt;&lt;/related-urls&gt;&lt;/urls&gt;&lt;electronic-resource-num&gt;10.1002/lt.23668&lt;/electronic-resource-num&gt;&lt;/record&gt;&lt;/Cite&gt;&lt;/EndNote&gt;</w:instrText>
      </w:r>
      <w:r w:rsidR="00475DF8" w:rsidRPr="00807D1F">
        <w:rPr>
          <w:rFonts w:ascii="Book Antiqua" w:hAnsi="Book Antiqua"/>
        </w:rPr>
        <w:fldChar w:fldCharType="separate"/>
      </w:r>
      <w:r w:rsidR="00592486" w:rsidRPr="00807D1F">
        <w:rPr>
          <w:rFonts w:ascii="Book Antiqua" w:hAnsi="Book Antiqua"/>
          <w:noProof/>
          <w:vertAlign w:val="superscript"/>
        </w:rPr>
        <w:t>[</w:t>
      </w:r>
      <w:hyperlink w:anchor="_ENREF_49" w:tooltip="Krzanicki, 2013 #144" w:history="1">
        <w:r w:rsidR="00147FEF" w:rsidRPr="00807D1F">
          <w:rPr>
            <w:rFonts w:ascii="Book Antiqua" w:hAnsi="Book Antiqua"/>
            <w:noProof/>
            <w:vertAlign w:val="superscript"/>
          </w:rPr>
          <w:t>49</w:t>
        </w:r>
      </w:hyperlink>
      <w:r w:rsidR="00592486" w:rsidRPr="00807D1F">
        <w:rPr>
          <w:rFonts w:ascii="Book Antiqua" w:hAnsi="Book Antiqua"/>
          <w:noProof/>
          <w:vertAlign w:val="superscript"/>
        </w:rPr>
        <w:t>]</w:t>
      </w:r>
      <w:r w:rsidR="00475DF8" w:rsidRPr="00807D1F">
        <w:rPr>
          <w:rFonts w:ascii="Book Antiqua" w:hAnsi="Book Antiqua"/>
        </w:rPr>
        <w:fldChar w:fldCharType="end"/>
      </w:r>
      <w:r w:rsidR="00475DF8" w:rsidRPr="00807D1F">
        <w:rPr>
          <w:rFonts w:ascii="Book Antiqua" w:hAnsi="Book Antiqua"/>
        </w:rPr>
        <w:t xml:space="preserve">. </w:t>
      </w:r>
      <w:r w:rsidRPr="00807D1F">
        <w:rPr>
          <w:rFonts w:ascii="Book Antiqua" w:hAnsi="Book Antiqua"/>
        </w:rPr>
        <w:t xml:space="preserve">This typifies the </w:t>
      </w:r>
      <w:r w:rsidR="00641A66" w:rsidRPr="00807D1F">
        <w:rPr>
          <w:rFonts w:ascii="Book Antiqua" w:hAnsi="Book Antiqua"/>
        </w:rPr>
        <w:t xml:space="preserve">challenges </w:t>
      </w:r>
      <w:r w:rsidR="00F11217" w:rsidRPr="00807D1F">
        <w:rPr>
          <w:rFonts w:ascii="Book Antiqua" w:hAnsi="Book Antiqua"/>
        </w:rPr>
        <w:t>of</w:t>
      </w:r>
      <w:r w:rsidR="00F95C42" w:rsidRPr="00807D1F">
        <w:rPr>
          <w:rFonts w:ascii="Book Antiqua" w:hAnsi="Book Antiqua"/>
        </w:rPr>
        <w:t xml:space="preserve"> </w:t>
      </w:r>
      <w:proofErr w:type="spellStart"/>
      <w:r w:rsidR="00641A66" w:rsidRPr="00807D1F">
        <w:rPr>
          <w:rFonts w:ascii="Book Antiqua" w:hAnsi="Book Antiqua"/>
        </w:rPr>
        <w:t>haemostatic</w:t>
      </w:r>
      <w:proofErr w:type="spellEnd"/>
      <w:r w:rsidR="00641A66" w:rsidRPr="00807D1F">
        <w:rPr>
          <w:rFonts w:ascii="Book Antiqua" w:hAnsi="Book Antiqua"/>
        </w:rPr>
        <w:t xml:space="preserve"> </w:t>
      </w:r>
      <w:r w:rsidR="005F0AB6" w:rsidRPr="00807D1F">
        <w:rPr>
          <w:rFonts w:ascii="Book Antiqua" w:hAnsi="Book Antiqua"/>
        </w:rPr>
        <w:t xml:space="preserve">management during </w:t>
      </w:r>
      <w:r w:rsidRPr="00807D1F">
        <w:rPr>
          <w:rFonts w:ascii="Book Antiqua" w:hAnsi="Book Antiqua"/>
        </w:rPr>
        <w:t>LT</w:t>
      </w:r>
      <w:r w:rsidR="00F11217" w:rsidRPr="00807D1F">
        <w:rPr>
          <w:rFonts w:ascii="Book Antiqua" w:hAnsi="Book Antiqua"/>
        </w:rPr>
        <w:t xml:space="preserve"> since i</w:t>
      </w:r>
      <w:r w:rsidRPr="00807D1F">
        <w:rPr>
          <w:rFonts w:ascii="Book Antiqua" w:hAnsi="Book Antiqua"/>
        </w:rPr>
        <w:t>nappropriate correction of a transient coagulopathy could lead to</w:t>
      </w:r>
      <w:r w:rsidR="00475DF8" w:rsidRPr="00807D1F">
        <w:rPr>
          <w:rFonts w:ascii="Book Antiqua" w:hAnsi="Book Antiqua"/>
        </w:rPr>
        <w:t xml:space="preserve"> excess thrombotic complications</w:t>
      </w:r>
      <w:r w:rsidR="00F11217" w:rsidRPr="00807D1F">
        <w:rPr>
          <w:rFonts w:ascii="Book Antiqua" w:hAnsi="Book Antiqua"/>
        </w:rPr>
        <w:t xml:space="preserve">, including </w:t>
      </w:r>
      <w:r w:rsidR="00475DF8" w:rsidRPr="00807D1F">
        <w:rPr>
          <w:rFonts w:ascii="Book Antiqua" w:hAnsi="Book Antiqua"/>
        </w:rPr>
        <w:t>hepatic artery thrombosis (HAT)</w:t>
      </w:r>
      <w:r w:rsidR="00475DF8" w:rsidRPr="00807D1F">
        <w:rPr>
          <w:rFonts w:ascii="Book Antiqua" w:hAnsi="Book Antiqua"/>
        </w:rPr>
        <w:fldChar w:fldCharType="begin"/>
      </w:r>
      <w:r w:rsidR="00592486" w:rsidRPr="00807D1F">
        <w:rPr>
          <w:rFonts w:ascii="Book Antiqua" w:hAnsi="Book Antiqua"/>
        </w:rPr>
        <w:instrText xml:space="preserve"> ADDIN EN.CITE &lt;EndNote&gt;&lt;Cite&gt;&lt;Author&gt;Arshad&lt;/Author&gt;&lt;Year&gt;2013&lt;/Year&gt;&lt;RecNum&gt;57&lt;/RecNum&gt;&lt;DisplayText&gt;&lt;style face="superscript"&gt;[50]&lt;/style&gt;&lt;/DisplayText&gt;&lt;record&gt;&lt;rec-number&gt;57&lt;/rec-number&gt;&lt;foreign-keys&gt;&lt;key app="EN" db-id="t0pwf02pqwxvvye5zf95wa2ip0w29rfw2xtt" timestamp="1432393073"&gt;57&lt;/key&gt;&lt;/foreign-keys&gt;&lt;ref-type name="Journal Article"&gt;17&lt;/ref-type&gt;&lt;contributors&gt;&lt;authors&gt;&lt;author&gt;Arshad, F.&lt;/author&gt;&lt;author&gt;Lisman, T.&lt;/author&gt;&lt;author&gt;Porte, R. J.&lt;/author&gt;&lt;/authors&gt;&lt;/contributors&gt;&lt;auth-address&gt;Section Hepatobiliairy Surgery and Liver Transplantation, Department of Surgery, University Medical Center Groningen, University of Groningen, Groningen, The Netherlands.&lt;/auth-address&gt;&lt;titles&gt;&lt;title&gt;Hypercoagulability as a contributor to thrombotic complications in the liver transplant recipient&lt;/title&gt;&lt;secondary-title&gt;Liver Int&lt;/secondary-title&gt;&lt;/titles&gt;&lt;periodical&gt;&lt;full-title&gt;Liver Int&lt;/full-title&gt;&lt;/periodical&gt;&lt;pages&gt;820-7&lt;/pages&gt;&lt;volume&gt;33&lt;/volume&gt;&lt;number&gt;6&lt;/number&gt;&lt;keywords&gt;&lt;keyword&gt;Anticoagulants/therapeutic use&lt;/keyword&gt;&lt;keyword&gt;*Blood Coagulation/drug effects&lt;/keyword&gt;&lt;keyword&gt;Blood Coagulation Tests&lt;/keyword&gt;&lt;keyword&gt;Fibrinolytic Agents/therapeutic use&lt;/keyword&gt;&lt;keyword&gt;Humans&lt;/keyword&gt;&lt;keyword&gt;Liver Transplantation/*adverse effects&lt;/keyword&gt;&lt;keyword&gt;Risk Assessment&lt;/keyword&gt;&lt;keyword&gt;Risk Factors&lt;/keyword&gt;&lt;keyword&gt;Thrombophilia/blood/*complications/diagnosis/drug therapy&lt;/keyword&gt;&lt;keyword&gt;Thrombosis/blood/diagnosis/*etiology/prevention &amp;amp; control&lt;/keyword&gt;&lt;keyword&gt;Treatment Outcome&lt;/keyword&gt;&lt;keyword&gt;Venous Thrombosis/blood/etiology&lt;/keyword&gt;&lt;/keywords&gt;&lt;dates&gt;&lt;year&gt;2013&lt;/year&gt;&lt;pub-dates&gt;&lt;date&gt;Jul&lt;/date&gt;&lt;/pub-dates&gt;&lt;/dates&gt;&lt;isbn&gt;1478-3231 (Electronic)&amp;#xD;1478-3223 (Linking)&lt;/isbn&gt;&lt;accession-num&gt;23490221&lt;/accession-num&gt;&lt;urls&gt;&lt;related-urls&gt;&lt;url&gt;http://www.ncbi.nlm.nih.gov/pubmed/23490221&lt;/url&gt;&lt;/related-urls&gt;&lt;/urls&gt;&lt;electronic-resource-num&gt;10.1111/liv.12140&lt;/electronic-resource-num&gt;&lt;/record&gt;&lt;/Cite&gt;&lt;/EndNote&gt;</w:instrText>
      </w:r>
      <w:r w:rsidR="00475DF8" w:rsidRPr="00807D1F">
        <w:rPr>
          <w:rFonts w:ascii="Book Antiqua" w:hAnsi="Book Antiqua"/>
        </w:rPr>
        <w:fldChar w:fldCharType="separate"/>
      </w:r>
      <w:r w:rsidR="00592486" w:rsidRPr="00807D1F">
        <w:rPr>
          <w:rFonts w:ascii="Book Antiqua" w:hAnsi="Book Antiqua"/>
          <w:noProof/>
          <w:vertAlign w:val="superscript"/>
        </w:rPr>
        <w:t>[</w:t>
      </w:r>
      <w:hyperlink w:anchor="_ENREF_50" w:tooltip="Arshad, 2013 #57" w:history="1">
        <w:r w:rsidR="00147FEF" w:rsidRPr="00807D1F">
          <w:rPr>
            <w:rFonts w:ascii="Book Antiqua" w:hAnsi="Book Antiqua"/>
            <w:noProof/>
            <w:vertAlign w:val="superscript"/>
          </w:rPr>
          <w:t>50</w:t>
        </w:r>
      </w:hyperlink>
      <w:r w:rsidR="00592486" w:rsidRPr="00807D1F">
        <w:rPr>
          <w:rFonts w:ascii="Book Antiqua" w:hAnsi="Book Antiqua"/>
          <w:noProof/>
          <w:vertAlign w:val="superscript"/>
        </w:rPr>
        <w:t>]</w:t>
      </w:r>
      <w:r w:rsidR="00475DF8" w:rsidRPr="00807D1F">
        <w:rPr>
          <w:rFonts w:ascii="Book Antiqua" w:hAnsi="Book Antiqua"/>
        </w:rPr>
        <w:fldChar w:fldCharType="end"/>
      </w:r>
      <w:r w:rsidRPr="00807D1F">
        <w:rPr>
          <w:rFonts w:ascii="Book Antiqua" w:hAnsi="Book Antiqua"/>
        </w:rPr>
        <w:t>.</w:t>
      </w:r>
    </w:p>
    <w:p w14:paraId="6E56B330" w14:textId="77777777" w:rsidR="00475DF8" w:rsidRPr="00807D1F" w:rsidRDefault="00475DF8" w:rsidP="00807D1F">
      <w:pPr>
        <w:spacing w:line="360" w:lineRule="auto"/>
        <w:jc w:val="both"/>
        <w:rPr>
          <w:rFonts w:ascii="Book Antiqua" w:hAnsi="Book Antiqua"/>
          <w:b/>
        </w:rPr>
      </w:pPr>
    </w:p>
    <w:p w14:paraId="0F2524F0" w14:textId="55FB528A" w:rsidR="001D5859" w:rsidRPr="005473F3" w:rsidRDefault="005473F3" w:rsidP="00807D1F">
      <w:pPr>
        <w:spacing w:line="360" w:lineRule="auto"/>
        <w:jc w:val="both"/>
        <w:rPr>
          <w:rFonts w:ascii="Book Antiqua" w:hAnsi="Book Antiqua"/>
          <w:b/>
        </w:rPr>
      </w:pPr>
      <w:r w:rsidRPr="005473F3">
        <w:rPr>
          <w:rFonts w:ascii="Book Antiqua" w:hAnsi="Book Antiqua"/>
          <w:b/>
        </w:rPr>
        <w:t>THE ROLE OF GRAFT FUNCTION</w:t>
      </w:r>
    </w:p>
    <w:p w14:paraId="1F06BF44" w14:textId="29E08A85" w:rsidR="007B45F4" w:rsidRPr="00807D1F" w:rsidRDefault="00475DF8" w:rsidP="00807D1F">
      <w:pPr>
        <w:spacing w:line="360" w:lineRule="auto"/>
        <w:jc w:val="both"/>
        <w:rPr>
          <w:rFonts w:ascii="Book Antiqua" w:hAnsi="Book Antiqua"/>
        </w:rPr>
      </w:pPr>
      <w:r w:rsidRPr="00807D1F">
        <w:rPr>
          <w:rFonts w:ascii="Book Antiqua" w:hAnsi="Book Antiqua"/>
        </w:rPr>
        <w:t>The quality of the graft liver play</w:t>
      </w:r>
      <w:r w:rsidR="00DE0BFF" w:rsidRPr="00807D1F">
        <w:rPr>
          <w:rFonts w:ascii="Book Antiqua" w:hAnsi="Book Antiqua"/>
        </w:rPr>
        <w:t>s</w:t>
      </w:r>
      <w:r w:rsidRPr="00807D1F">
        <w:rPr>
          <w:rFonts w:ascii="Book Antiqua" w:hAnsi="Book Antiqua"/>
        </w:rPr>
        <w:t xml:space="preserve"> a significant role in bleeding post reperfusion.</w:t>
      </w:r>
      <w:r w:rsidR="00663E1A" w:rsidRPr="00807D1F">
        <w:rPr>
          <w:rFonts w:ascii="Book Antiqua" w:hAnsi="Book Antiqua"/>
        </w:rPr>
        <w:t xml:space="preserve"> </w:t>
      </w:r>
      <w:r w:rsidR="0051112D" w:rsidRPr="00807D1F">
        <w:rPr>
          <w:rFonts w:ascii="Book Antiqua" w:hAnsi="Book Antiqua"/>
        </w:rPr>
        <w:t>Delayed or primary non-</w:t>
      </w:r>
      <w:r w:rsidR="00534202" w:rsidRPr="00807D1F">
        <w:rPr>
          <w:rFonts w:ascii="Book Antiqua" w:hAnsi="Book Antiqua"/>
        </w:rPr>
        <w:t xml:space="preserve">function of the graft liver can </w:t>
      </w:r>
      <w:r w:rsidR="00F11217" w:rsidRPr="00807D1F">
        <w:rPr>
          <w:rFonts w:ascii="Book Antiqua" w:hAnsi="Book Antiqua"/>
        </w:rPr>
        <w:t>cause the</w:t>
      </w:r>
      <w:r w:rsidR="00534202" w:rsidRPr="00807D1F">
        <w:rPr>
          <w:rFonts w:ascii="Book Antiqua" w:hAnsi="Book Antiqua"/>
        </w:rPr>
        <w:t xml:space="preserve"> </w:t>
      </w:r>
      <w:r w:rsidR="00F72CE0" w:rsidRPr="00807D1F">
        <w:rPr>
          <w:rFonts w:ascii="Book Antiqua" w:hAnsi="Book Antiqua"/>
        </w:rPr>
        <w:t xml:space="preserve">sustained </w:t>
      </w:r>
      <w:r w:rsidR="00534202" w:rsidRPr="00807D1F">
        <w:rPr>
          <w:rFonts w:ascii="Book Antiqua" w:hAnsi="Book Antiqua"/>
        </w:rPr>
        <w:t>deterioration of coagulation status</w:t>
      </w:r>
      <w:r w:rsidRPr="00807D1F">
        <w:rPr>
          <w:rFonts w:ascii="Book Antiqua" w:hAnsi="Book Antiqua"/>
        </w:rPr>
        <w:t xml:space="preserve"> with </w:t>
      </w:r>
      <w:r w:rsidR="00F11217" w:rsidRPr="00807D1F">
        <w:rPr>
          <w:rFonts w:ascii="Book Antiqua" w:hAnsi="Book Antiqua"/>
        </w:rPr>
        <w:t xml:space="preserve">a </w:t>
      </w:r>
      <w:r w:rsidRPr="00807D1F">
        <w:rPr>
          <w:rFonts w:ascii="Book Antiqua" w:hAnsi="Book Antiqua"/>
        </w:rPr>
        <w:t xml:space="preserve">global reduction </w:t>
      </w:r>
      <w:r w:rsidR="00F11217" w:rsidRPr="00807D1F">
        <w:rPr>
          <w:rFonts w:ascii="Book Antiqua" w:hAnsi="Book Antiqua"/>
        </w:rPr>
        <w:t>of</w:t>
      </w:r>
      <w:r w:rsidRPr="00807D1F">
        <w:rPr>
          <w:rFonts w:ascii="Book Antiqua" w:hAnsi="Book Antiqua"/>
        </w:rPr>
        <w:t xml:space="preserve"> coagulation factor</w:t>
      </w:r>
      <w:r w:rsidR="00F11217" w:rsidRPr="00807D1F">
        <w:rPr>
          <w:rFonts w:ascii="Book Antiqua" w:hAnsi="Book Antiqua"/>
        </w:rPr>
        <w:t>s and</w:t>
      </w:r>
      <w:r w:rsidRPr="00807D1F">
        <w:rPr>
          <w:rFonts w:ascii="Book Antiqua" w:hAnsi="Book Antiqua"/>
        </w:rPr>
        <w:t xml:space="preserve"> fibrinogen, </w:t>
      </w:r>
      <w:proofErr w:type="spellStart"/>
      <w:r w:rsidRPr="00807D1F">
        <w:rPr>
          <w:rFonts w:ascii="Book Antiqua" w:hAnsi="Book Antiqua"/>
        </w:rPr>
        <w:t>hyperfibrinolysis</w:t>
      </w:r>
      <w:proofErr w:type="spellEnd"/>
      <w:r w:rsidRPr="00807D1F">
        <w:rPr>
          <w:rFonts w:ascii="Book Antiqua" w:hAnsi="Book Antiqua"/>
        </w:rPr>
        <w:t xml:space="preserve"> and HLE</w:t>
      </w:r>
      <w:r w:rsidR="006128F7" w:rsidRPr="00807D1F">
        <w:rPr>
          <w:rFonts w:ascii="Book Antiqua" w:hAnsi="Book Antiqua"/>
        </w:rPr>
        <w:fldChar w:fldCharType="begin"/>
      </w:r>
      <w:r w:rsidR="00592486" w:rsidRPr="00807D1F">
        <w:rPr>
          <w:rFonts w:ascii="Book Antiqua" w:hAnsi="Book Antiqua"/>
        </w:rPr>
        <w:instrText xml:space="preserve"> ADDIN EN.CITE &lt;EndNote&gt;&lt;Cite&gt;&lt;Author&gt;Broomhead&lt;/Author&gt;&lt;Year&gt;2012&lt;/Year&gt;&lt;RecNum&gt;198&lt;/RecNum&gt;&lt;DisplayText&gt;&lt;style face="superscript"&gt;[51]&lt;/style&gt;&lt;/DisplayText&gt;&lt;record&gt;&lt;rec-number&gt;198&lt;/rec-number&gt;&lt;foreign-keys&gt;&lt;key app="EN" db-id="t0pwf02pqwxvvye5zf95wa2ip0w29rfw2xtt" timestamp="1434578820"&gt;198&lt;/key&gt;&lt;/foreign-keys&gt;&lt;ref-type name="Journal Article"&gt;17&lt;/ref-type&gt;&lt;contributors&gt;&lt;authors&gt;&lt;author&gt;Broomhead, R. H.&lt;/author&gt;&lt;author&gt;Patel, S.&lt;/author&gt;&lt;author&gt;Fernando, B.&lt;/author&gt;&lt;author&gt;O&amp;apos;Beirne, J.&lt;/author&gt;&lt;author&gt;Mallett, S.&lt;/author&gt;&lt;/authors&gt;&lt;/contributors&gt;&lt;auth-address&gt;Department of Anaesthesiology, Royal Free Hospital, London, United Kingdom. bobbroomhead@gmail.com&lt;/auth-address&gt;&lt;titles&gt;&lt;title&gt;Resource implications of expanding the use of donation after circulatory determination of death in liver transplantation&lt;/title&gt;&lt;secondary-title&gt;Liver Transpl&lt;/secondary-title&gt;&lt;/titles&gt;&lt;periodical&gt;&lt;full-title&gt;Liver Transpl&lt;/full-title&gt;&lt;/periodical&gt;&lt;pages&gt;771-8&lt;/pages&gt;&lt;volume&gt;18&lt;/volume&gt;&lt;number&gt;7&lt;/number&gt;&lt;edition&gt;2012/02/09&lt;/edition&gt;&lt;keywords&gt;&lt;keyword&gt;Adult&lt;/keyword&gt;&lt;keyword&gt;Brain Death&lt;/keyword&gt;&lt;keyword&gt;Cohort Studies&lt;/keyword&gt;&lt;keyword&gt;Female&lt;/keyword&gt;&lt;keyword&gt;Graft Survival&lt;/keyword&gt;&lt;keyword&gt;Great Britain&lt;/keyword&gt;&lt;keyword&gt;Heparin/metabolism&lt;/keyword&gt;&lt;keyword&gt;Humans&lt;/keyword&gt;&lt;keyword&gt;Liver Transplantation/ methods&lt;/keyword&gt;&lt;keyword&gt;Male&lt;/keyword&gt;&lt;keyword&gt;Middle Aged&lt;/keyword&gt;&lt;keyword&gt;Prevalence&lt;/keyword&gt;&lt;keyword&gt;Reperfusion&lt;/keyword&gt;&lt;keyword&gt;Resource Allocation&lt;/keyword&gt;&lt;keyword&gt;Retrospective Studies&lt;/keyword&gt;&lt;keyword&gt;Tissue Donors&lt;/keyword&gt;&lt;keyword&gt;Tissue and Organ Procurement/ methods&lt;/keyword&gt;&lt;keyword&gt;Waiting Lists&lt;/keyword&gt;&lt;/keywords&gt;&lt;dates&gt;&lt;year&gt;2012&lt;/year&gt;&lt;pub-dates&gt;&lt;date&gt;Jul&lt;/date&gt;&lt;/pub-dates&gt;&lt;/dates&gt;&lt;isbn&gt;1527-6473 (Electronic)&amp;#xD;1527-6465 (Linking)&lt;/isbn&gt;&lt;accession-num&gt;22315207&lt;/accession-num&gt;&lt;urls&gt;&lt;/urls&gt;&lt;electronic-resource-num&gt;10.1002/lt.23406&lt;/electronic-resource-num&gt;&lt;remote-database-provider&gt;NLM&lt;/remote-database-provider&gt;&lt;language&gt;eng&lt;/language&gt;&lt;/record&gt;&lt;/Cite&gt;&lt;/EndNote&gt;</w:instrText>
      </w:r>
      <w:r w:rsidR="006128F7" w:rsidRPr="00807D1F">
        <w:rPr>
          <w:rFonts w:ascii="Book Antiqua" w:hAnsi="Book Antiqua"/>
        </w:rPr>
        <w:fldChar w:fldCharType="separate"/>
      </w:r>
      <w:r w:rsidR="00592486" w:rsidRPr="00807D1F">
        <w:rPr>
          <w:rFonts w:ascii="Book Antiqua" w:hAnsi="Book Antiqua"/>
          <w:noProof/>
          <w:vertAlign w:val="superscript"/>
        </w:rPr>
        <w:t>[</w:t>
      </w:r>
      <w:hyperlink w:anchor="_ENREF_51" w:tooltip="Broomhead, 2012 #198" w:history="1">
        <w:r w:rsidR="00147FEF" w:rsidRPr="00807D1F">
          <w:rPr>
            <w:rFonts w:ascii="Book Antiqua" w:hAnsi="Book Antiqua"/>
            <w:noProof/>
            <w:vertAlign w:val="superscript"/>
          </w:rPr>
          <w:t>51</w:t>
        </w:r>
      </w:hyperlink>
      <w:r w:rsidR="00592486" w:rsidRPr="00807D1F">
        <w:rPr>
          <w:rFonts w:ascii="Book Antiqua" w:hAnsi="Book Antiqua"/>
          <w:noProof/>
          <w:vertAlign w:val="superscript"/>
        </w:rPr>
        <w:t>]</w:t>
      </w:r>
      <w:r w:rsidR="006128F7" w:rsidRPr="00807D1F">
        <w:rPr>
          <w:rFonts w:ascii="Book Antiqua" w:hAnsi="Book Antiqua"/>
        </w:rPr>
        <w:fldChar w:fldCharType="end"/>
      </w:r>
      <w:r w:rsidR="00534202" w:rsidRPr="00807D1F">
        <w:rPr>
          <w:rFonts w:ascii="Book Antiqua" w:hAnsi="Book Antiqua"/>
        </w:rPr>
        <w:t>. Predisposing factors for graft failure include</w:t>
      </w:r>
      <w:r w:rsidR="00F11217" w:rsidRPr="00807D1F">
        <w:rPr>
          <w:rFonts w:ascii="Book Antiqua" w:hAnsi="Book Antiqua"/>
        </w:rPr>
        <w:t>:</w:t>
      </w:r>
      <w:r w:rsidR="00534202" w:rsidRPr="00807D1F">
        <w:rPr>
          <w:rFonts w:ascii="Book Antiqua" w:hAnsi="Book Antiqua"/>
        </w:rPr>
        <w:t xml:space="preserve"> </w:t>
      </w:r>
      <w:r w:rsidR="003642D5" w:rsidRPr="00807D1F">
        <w:rPr>
          <w:rFonts w:ascii="Book Antiqua" w:hAnsi="Book Antiqua"/>
        </w:rPr>
        <w:t>M</w:t>
      </w:r>
      <w:r w:rsidR="00534202" w:rsidRPr="00807D1F">
        <w:rPr>
          <w:rFonts w:ascii="Book Antiqua" w:hAnsi="Book Antiqua"/>
        </w:rPr>
        <w:t>arg</w:t>
      </w:r>
      <w:r w:rsidR="00087A89" w:rsidRPr="00807D1F">
        <w:rPr>
          <w:rFonts w:ascii="Book Antiqua" w:hAnsi="Book Antiqua"/>
        </w:rPr>
        <w:t xml:space="preserve">inal grafts, poor preservation and prolonged cold and warm </w:t>
      </w:r>
      <w:proofErr w:type="spellStart"/>
      <w:r w:rsidR="00087A89" w:rsidRPr="00807D1F">
        <w:rPr>
          <w:rFonts w:ascii="Book Antiqua" w:hAnsi="Book Antiqua"/>
        </w:rPr>
        <w:t>ischaemic</w:t>
      </w:r>
      <w:proofErr w:type="spellEnd"/>
      <w:r w:rsidR="00087A89" w:rsidRPr="00807D1F">
        <w:rPr>
          <w:rFonts w:ascii="Book Antiqua" w:hAnsi="Book Antiqua"/>
        </w:rPr>
        <w:t xml:space="preserve"> times</w:t>
      </w:r>
      <w:r w:rsidR="00396E4E" w:rsidRPr="00807D1F">
        <w:rPr>
          <w:rFonts w:ascii="Book Antiqua" w:hAnsi="Book Antiqua"/>
        </w:rPr>
        <w:t>.</w:t>
      </w:r>
      <w:r w:rsidR="00087A89" w:rsidRPr="00807D1F">
        <w:rPr>
          <w:rFonts w:ascii="Book Antiqua" w:hAnsi="Book Antiqua"/>
        </w:rPr>
        <w:t xml:space="preserve"> </w:t>
      </w:r>
      <w:r w:rsidR="00F11217" w:rsidRPr="00807D1F">
        <w:rPr>
          <w:rFonts w:ascii="Book Antiqua" w:hAnsi="Book Antiqua"/>
        </w:rPr>
        <w:t>I</w:t>
      </w:r>
      <w:r w:rsidR="00F935F6" w:rsidRPr="00807D1F">
        <w:rPr>
          <w:rFonts w:ascii="Book Antiqua" w:hAnsi="Book Antiqua"/>
        </w:rPr>
        <w:t>n one retrospective analysis</w:t>
      </w:r>
      <w:r w:rsidR="00F11217" w:rsidRPr="00807D1F">
        <w:rPr>
          <w:rFonts w:ascii="Book Antiqua" w:hAnsi="Book Antiqua"/>
        </w:rPr>
        <w:t xml:space="preserve"> the use of extended donor criteria grafts was an independent risk fact</w:t>
      </w:r>
      <w:r w:rsidR="00573CFF">
        <w:rPr>
          <w:rFonts w:ascii="Book Antiqua" w:hAnsi="Book Antiqua"/>
        </w:rPr>
        <w:t>or for reoperation for bleeding</w:t>
      </w:r>
      <w:r w:rsidR="00F935F6" w:rsidRPr="00807D1F">
        <w:rPr>
          <w:rFonts w:ascii="Book Antiqua" w:hAnsi="Book Antiqua"/>
        </w:rPr>
        <w:fldChar w:fldCharType="begin">
          <w:fldData xml:space="preserve">PEVuZE5vdGU+PENpdGU+PEF1dGhvcj5QYXJrPC9BdXRob3I+PFllYXI+MjAxMDwvWWVhcj48UmVj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PEVuZE5vdGU+PENpdGU+PEF1dGhvcj5QYXJrPC9BdXRob3I+PFllYXI+MjAxMDwvWWVhcj48UmVj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F935F6" w:rsidRPr="00807D1F">
        <w:rPr>
          <w:rFonts w:ascii="Book Antiqua" w:hAnsi="Book Antiqua"/>
        </w:rPr>
      </w:r>
      <w:r w:rsidR="00F935F6" w:rsidRPr="00807D1F">
        <w:rPr>
          <w:rFonts w:ascii="Book Antiqua" w:hAnsi="Book Antiqua"/>
        </w:rPr>
        <w:fldChar w:fldCharType="separate"/>
      </w:r>
      <w:r w:rsidR="00592486" w:rsidRPr="00807D1F">
        <w:rPr>
          <w:rFonts w:ascii="Book Antiqua" w:hAnsi="Book Antiqua"/>
          <w:noProof/>
          <w:vertAlign w:val="superscript"/>
        </w:rPr>
        <w:t>[</w:t>
      </w:r>
      <w:hyperlink w:anchor="_ENREF_52" w:tooltip="Park, 2010 #112" w:history="1">
        <w:r w:rsidR="00147FEF" w:rsidRPr="00807D1F">
          <w:rPr>
            <w:rFonts w:ascii="Book Antiqua" w:hAnsi="Book Antiqua"/>
            <w:noProof/>
            <w:vertAlign w:val="superscript"/>
          </w:rPr>
          <w:t>52</w:t>
        </w:r>
      </w:hyperlink>
      <w:r w:rsidR="00592486" w:rsidRPr="00807D1F">
        <w:rPr>
          <w:rFonts w:ascii="Book Antiqua" w:hAnsi="Book Antiqua"/>
          <w:noProof/>
          <w:vertAlign w:val="superscript"/>
        </w:rPr>
        <w:t>]</w:t>
      </w:r>
      <w:r w:rsidR="00F935F6" w:rsidRPr="00807D1F">
        <w:rPr>
          <w:rFonts w:ascii="Book Antiqua" w:hAnsi="Book Antiqua"/>
        </w:rPr>
        <w:fldChar w:fldCharType="end"/>
      </w:r>
      <w:r w:rsidR="00F935F6" w:rsidRPr="00807D1F">
        <w:rPr>
          <w:rFonts w:ascii="Book Antiqua" w:hAnsi="Book Antiqua"/>
        </w:rPr>
        <w:t>.</w:t>
      </w:r>
      <w:r w:rsidR="00930310" w:rsidRPr="00807D1F">
        <w:rPr>
          <w:rFonts w:ascii="Book Antiqua" w:hAnsi="Book Antiqua"/>
        </w:rPr>
        <w:t xml:space="preserve"> </w:t>
      </w:r>
    </w:p>
    <w:p w14:paraId="60E45065" w14:textId="77777777" w:rsidR="006E7E0A" w:rsidRPr="00807D1F" w:rsidRDefault="006E7E0A" w:rsidP="00807D1F">
      <w:pPr>
        <w:spacing w:line="360" w:lineRule="auto"/>
        <w:jc w:val="both"/>
        <w:rPr>
          <w:rFonts w:ascii="Book Antiqua" w:hAnsi="Book Antiqua"/>
          <w:b/>
        </w:rPr>
      </w:pPr>
    </w:p>
    <w:p w14:paraId="31ED117A" w14:textId="64939D4E" w:rsidR="00534202" w:rsidRPr="005473F3" w:rsidRDefault="005473F3" w:rsidP="00807D1F">
      <w:pPr>
        <w:spacing w:line="360" w:lineRule="auto"/>
        <w:jc w:val="both"/>
        <w:rPr>
          <w:rFonts w:ascii="Book Antiqua" w:hAnsi="Book Antiqua"/>
          <w:b/>
        </w:rPr>
      </w:pPr>
      <w:r w:rsidRPr="005473F3">
        <w:rPr>
          <w:rFonts w:ascii="Book Antiqua" w:hAnsi="Book Antiqua"/>
          <w:b/>
        </w:rPr>
        <w:t>SURGICAL BLEEDING AND MANAGEMENT STRATEGIES</w:t>
      </w:r>
    </w:p>
    <w:p w14:paraId="6EC4468A" w14:textId="77777777" w:rsidR="00475DF8" w:rsidRPr="00807D1F" w:rsidRDefault="001A5855" w:rsidP="00807D1F">
      <w:pPr>
        <w:spacing w:line="360" w:lineRule="auto"/>
        <w:jc w:val="both"/>
        <w:rPr>
          <w:rFonts w:ascii="Book Antiqua" w:hAnsi="Book Antiqua"/>
        </w:rPr>
      </w:pPr>
      <w:r w:rsidRPr="00807D1F">
        <w:rPr>
          <w:rFonts w:ascii="Book Antiqua" w:hAnsi="Book Antiqua"/>
        </w:rPr>
        <w:lastRenderedPageBreak/>
        <w:t>Surgical skill and experience play an important ro</w:t>
      </w:r>
      <w:r w:rsidR="00464AA0" w:rsidRPr="00807D1F">
        <w:rPr>
          <w:rFonts w:ascii="Book Antiqua" w:hAnsi="Book Antiqua"/>
        </w:rPr>
        <w:t>le in limiting blood loss but are</w:t>
      </w:r>
      <w:r w:rsidRPr="00807D1F">
        <w:rPr>
          <w:rFonts w:ascii="Book Antiqua" w:hAnsi="Book Antiqua"/>
        </w:rPr>
        <w:t xml:space="preserve"> </w:t>
      </w:r>
      <w:r w:rsidR="00464AA0" w:rsidRPr="00807D1F">
        <w:rPr>
          <w:rFonts w:ascii="Book Antiqua" w:hAnsi="Book Antiqua"/>
        </w:rPr>
        <w:t>difficult</w:t>
      </w:r>
      <w:r w:rsidRPr="00807D1F">
        <w:rPr>
          <w:rFonts w:ascii="Book Antiqua" w:hAnsi="Book Antiqua"/>
        </w:rPr>
        <w:t xml:space="preserve"> to quantify. </w:t>
      </w:r>
      <w:r w:rsidR="00464AA0" w:rsidRPr="00807D1F">
        <w:rPr>
          <w:rFonts w:ascii="Book Antiqua" w:hAnsi="Book Antiqua"/>
        </w:rPr>
        <w:t xml:space="preserve">Patient factors </w:t>
      </w:r>
      <w:r w:rsidR="00F11217" w:rsidRPr="00807D1F">
        <w:rPr>
          <w:rFonts w:ascii="Book Antiqua" w:hAnsi="Book Antiqua"/>
        </w:rPr>
        <w:t>including</w:t>
      </w:r>
      <w:r w:rsidR="00464AA0" w:rsidRPr="00807D1F">
        <w:rPr>
          <w:rFonts w:ascii="Book Antiqua" w:hAnsi="Book Antiqua"/>
        </w:rPr>
        <w:t xml:space="preserve"> previous a</w:t>
      </w:r>
      <w:r w:rsidR="00CA45B2" w:rsidRPr="00807D1F">
        <w:rPr>
          <w:rFonts w:ascii="Book Antiqua" w:hAnsi="Book Antiqua"/>
        </w:rPr>
        <w:t>bdo</w:t>
      </w:r>
      <w:r w:rsidR="002F07D3" w:rsidRPr="00807D1F">
        <w:rPr>
          <w:rFonts w:ascii="Book Antiqua" w:hAnsi="Book Antiqua"/>
        </w:rPr>
        <w:t xml:space="preserve">minal surgery with adhesions, </w:t>
      </w:r>
      <w:r w:rsidR="00464AA0" w:rsidRPr="00807D1F">
        <w:rPr>
          <w:rFonts w:ascii="Book Antiqua" w:hAnsi="Book Antiqua"/>
        </w:rPr>
        <w:t>portal hypertension with collateral vessels</w:t>
      </w:r>
      <w:r w:rsidR="002F07D3" w:rsidRPr="00807D1F">
        <w:rPr>
          <w:rFonts w:ascii="Book Antiqua" w:hAnsi="Book Antiqua"/>
        </w:rPr>
        <w:t xml:space="preserve"> and portal vein thrombosis</w:t>
      </w:r>
      <w:r w:rsidR="00464AA0" w:rsidRPr="00807D1F">
        <w:rPr>
          <w:rFonts w:ascii="Book Antiqua" w:hAnsi="Book Antiqua"/>
        </w:rPr>
        <w:t xml:space="preserve"> all increase technical difficulty</w:t>
      </w:r>
      <w:r w:rsidR="00475DF8" w:rsidRPr="00807D1F">
        <w:rPr>
          <w:rFonts w:ascii="Book Antiqua" w:hAnsi="Book Antiqua"/>
        </w:rPr>
        <w:t>, surgical duration</w:t>
      </w:r>
      <w:r w:rsidR="00464AA0" w:rsidRPr="00807D1F">
        <w:rPr>
          <w:rFonts w:ascii="Book Antiqua" w:hAnsi="Book Antiqua"/>
        </w:rPr>
        <w:t xml:space="preserve"> and risk of bleeding</w:t>
      </w:r>
      <w:r w:rsidR="00884802" w:rsidRPr="00807D1F">
        <w:rPr>
          <w:rFonts w:ascii="Book Antiqua" w:hAnsi="Book Antiqua"/>
        </w:rPr>
        <w:fldChar w:fldCharType="begin"/>
      </w:r>
      <w:r w:rsidR="00592486" w:rsidRPr="00807D1F">
        <w:rPr>
          <w:rFonts w:ascii="Book Antiqua" w:hAnsi="Book Antiqua"/>
        </w:rPr>
        <w:instrText xml:space="preserve"> ADDIN EN.CITE &lt;EndNote&gt;&lt;Cite&gt;&lt;Author&gt;Feltracco&lt;/Author&gt;&lt;Year&gt;2013&lt;/Year&gt;&lt;RecNum&gt;156&lt;/RecNum&gt;&lt;DisplayText&gt;&lt;style face="superscript"&gt;[53]&lt;/style&gt;&lt;/DisplayText&gt;&lt;record&gt;&lt;rec-number&gt;156&lt;/rec-number&gt;&lt;foreign-keys&gt;&lt;key app="EN" db-id="t0pwf02pqwxvvye5zf95wa2ip0w29rfw2xtt" timestamp="1434315668"&gt;156&lt;/key&gt;&lt;/foreign-keys&gt;&lt;ref-type name="Journal Article"&gt;17&lt;/ref-type&gt;&lt;contributors&gt;&lt;authors&gt;&lt;author&gt;Feltracco, P.&lt;/author&gt;&lt;author&gt;Brezzi, M.&lt;/author&gt;&lt;author&gt;Barbieri, S.&lt;/author&gt;&lt;author&gt;Galligioni, H.&lt;/author&gt;&lt;author&gt;Milevoj, M.&lt;/author&gt;&lt;author&gt;Carollo, C.&lt;/author&gt;&lt;author&gt;Ori, C.&lt;/author&gt;&lt;/authors&gt;&lt;/contributors&gt;&lt;auth-address&gt;Feltracco Paolo, Brezzi Marialuisa, Barbieri Stefania, Galligioni Helmut, Milevoj Moira, Carollo Cristiana, Ori Carlo, Department of Medicine UO Anesthesia and Intensive Care, University Hospital of Padova, Via Cesare Battisti, 256, 35128 Padova, Italy.&lt;/auth-address&gt;&lt;titles&gt;&lt;title&gt;Blood loss, predictors of bleeding, transfusion practice and strategies of blood cell salvaging during liver transplantation&lt;/title&gt;&lt;secondary-title&gt;World J Hepatol&lt;/secondary-title&gt;&lt;/titles&gt;&lt;periodical&gt;&lt;full-title&gt;World J Hepatol&lt;/full-title&gt;&lt;/periodical&gt;&lt;pages&gt;1-15&lt;/pages&gt;&lt;volume&gt;5&lt;/volume&gt;&lt;number&gt;1&lt;/number&gt;&lt;keywords&gt;&lt;keyword&gt;Autologous transfusions&lt;/keyword&gt;&lt;keyword&gt;Autotransfusion&lt;/keyword&gt;&lt;keyword&gt;Blood salvage&lt;/keyword&gt;&lt;keyword&gt;Cell salvage&lt;/keyword&gt;&lt;keyword&gt;Intraoperative bleeding&lt;/keyword&gt;&lt;keyword&gt;Intraoperative transfusion&lt;/keyword&gt;&lt;keyword&gt;Liver dysfunction&lt;/keyword&gt;&lt;keyword&gt;Liver transplant&lt;/keyword&gt;&lt;keyword&gt;Transfusion requirements&lt;/keyword&gt;&lt;keyword&gt;Transplantation surgery&lt;/keyword&gt;&lt;/keywords&gt;&lt;dates&gt;&lt;year&gt;2013&lt;/year&gt;&lt;pub-dates&gt;&lt;date&gt;Jan 27&lt;/date&gt;&lt;/pub-dates&gt;&lt;/dates&gt;&lt;isbn&gt;1948-5182 (Electronic)&lt;/isbn&gt;&lt;accession-num&gt;23383361&lt;/accession-num&gt;&lt;urls&gt;&lt;related-urls&gt;&lt;url&gt;http://www.ncbi.nlm.nih.gov/pubmed/23383361&lt;/url&gt;&lt;/related-urls&gt;&lt;/urls&gt;&lt;custom2&gt;3562721&lt;/custom2&gt;&lt;electronic-resource-num&gt;10.4254/wjh.v5.i1.1&lt;/electronic-resource-num&gt;&lt;/record&gt;&lt;/Cite&gt;&lt;/EndNote&gt;</w:instrText>
      </w:r>
      <w:r w:rsidR="00884802" w:rsidRPr="00807D1F">
        <w:rPr>
          <w:rFonts w:ascii="Book Antiqua" w:hAnsi="Book Antiqua"/>
        </w:rPr>
        <w:fldChar w:fldCharType="separate"/>
      </w:r>
      <w:r w:rsidR="00592486" w:rsidRPr="00807D1F">
        <w:rPr>
          <w:rFonts w:ascii="Book Antiqua" w:hAnsi="Book Antiqua"/>
          <w:noProof/>
          <w:vertAlign w:val="superscript"/>
        </w:rPr>
        <w:t>[</w:t>
      </w:r>
      <w:hyperlink w:anchor="_ENREF_53" w:tooltip="Feltracco, 2013 #156" w:history="1">
        <w:r w:rsidR="00147FEF" w:rsidRPr="00807D1F">
          <w:rPr>
            <w:rFonts w:ascii="Book Antiqua" w:hAnsi="Book Antiqua"/>
            <w:noProof/>
            <w:vertAlign w:val="superscript"/>
          </w:rPr>
          <w:t>53</w:t>
        </w:r>
      </w:hyperlink>
      <w:r w:rsidR="00592486" w:rsidRPr="00807D1F">
        <w:rPr>
          <w:rFonts w:ascii="Book Antiqua" w:hAnsi="Book Antiqua"/>
          <w:noProof/>
          <w:vertAlign w:val="superscript"/>
        </w:rPr>
        <w:t>]</w:t>
      </w:r>
      <w:r w:rsidR="00884802" w:rsidRPr="00807D1F">
        <w:rPr>
          <w:rFonts w:ascii="Book Antiqua" w:hAnsi="Book Antiqua"/>
        </w:rPr>
        <w:fldChar w:fldCharType="end"/>
      </w:r>
      <w:r w:rsidR="00464AA0" w:rsidRPr="00807D1F">
        <w:rPr>
          <w:rFonts w:ascii="Book Antiqua" w:hAnsi="Book Antiqua"/>
        </w:rPr>
        <w:t xml:space="preserve">. </w:t>
      </w:r>
      <w:r w:rsidR="00CA45B2" w:rsidRPr="00807D1F">
        <w:rPr>
          <w:rFonts w:ascii="Book Antiqua" w:hAnsi="Book Antiqua"/>
        </w:rPr>
        <w:t xml:space="preserve">During surgery </w:t>
      </w:r>
      <w:r w:rsidR="0017316F" w:rsidRPr="00807D1F">
        <w:rPr>
          <w:rFonts w:ascii="Book Antiqua" w:hAnsi="Book Antiqua"/>
        </w:rPr>
        <w:t>poor</w:t>
      </w:r>
      <w:r w:rsidR="00CA45B2" w:rsidRPr="00807D1F">
        <w:rPr>
          <w:rFonts w:ascii="Book Antiqua" w:hAnsi="Book Antiqua"/>
        </w:rPr>
        <w:t xml:space="preserve"> placement of retractors can increase</w:t>
      </w:r>
      <w:r w:rsidR="00F72CE0" w:rsidRPr="00807D1F">
        <w:rPr>
          <w:rFonts w:ascii="Book Antiqua" w:hAnsi="Book Antiqua"/>
        </w:rPr>
        <w:t xml:space="preserve"> venous pressure and exacerbate</w:t>
      </w:r>
      <w:r w:rsidR="00CA45B2" w:rsidRPr="00807D1F">
        <w:rPr>
          <w:rFonts w:ascii="Book Antiqua" w:hAnsi="Book Antiqua"/>
        </w:rPr>
        <w:t xml:space="preserve"> bleeding. </w:t>
      </w:r>
    </w:p>
    <w:p w14:paraId="0F5D67B8" w14:textId="25E37DFC" w:rsidR="0057116A" w:rsidRPr="00807D1F" w:rsidRDefault="001A5855" w:rsidP="005473F3">
      <w:pPr>
        <w:spacing w:line="360" w:lineRule="auto"/>
        <w:ind w:firstLineChars="100" w:firstLine="240"/>
        <w:jc w:val="both"/>
        <w:rPr>
          <w:rFonts w:ascii="Book Antiqua" w:hAnsi="Book Antiqua"/>
        </w:rPr>
      </w:pPr>
      <w:r w:rsidRPr="00807D1F">
        <w:rPr>
          <w:rFonts w:ascii="Book Antiqua" w:hAnsi="Book Antiqua"/>
        </w:rPr>
        <w:t xml:space="preserve">Different surgical techniques have been introduced </w:t>
      </w:r>
      <w:r w:rsidR="00464AA0" w:rsidRPr="00807D1F">
        <w:rPr>
          <w:rFonts w:ascii="Book Antiqua" w:hAnsi="Book Antiqua"/>
        </w:rPr>
        <w:t xml:space="preserve">and refined with the aim of improving patient outcomes. </w:t>
      </w:r>
      <w:proofErr w:type="spellStart"/>
      <w:r w:rsidR="008404B4" w:rsidRPr="00807D1F">
        <w:rPr>
          <w:rFonts w:ascii="Book Antiqua" w:hAnsi="Book Antiqua"/>
        </w:rPr>
        <w:t>V</w:t>
      </w:r>
      <w:r w:rsidRPr="00807D1F">
        <w:rPr>
          <w:rFonts w:ascii="Book Antiqua" w:hAnsi="Book Antiqua"/>
        </w:rPr>
        <w:t>eno</w:t>
      </w:r>
      <w:proofErr w:type="spellEnd"/>
      <w:r w:rsidRPr="00807D1F">
        <w:rPr>
          <w:rFonts w:ascii="Book Antiqua" w:hAnsi="Book Antiqua"/>
        </w:rPr>
        <w:t xml:space="preserve">-venous bypass </w:t>
      </w:r>
      <w:r w:rsidR="00F72CE0" w:rsidRPr="00807D1F">
        <w:rPr>
          <w:rFonts w:ascii="Book Antiqua" w:hAnsi="Book Antiqua"/>
        </w:rPr>
        <w:t>decompresses</w:t>
      </w:r>
      <w:r w:rsidRPr="00807D1F">
        <w:rPr>
          <w:rFonts w:ascii="Book Antiqua" w:hAnsi="Book Antiqua"/>
        </w:rPr>
        <w:t xml:space="preserve"> the splanchnic system during the </w:t>
      </w:r>
      <w:proofErr w:type="spellStart"/>
      <w:r w:rsidRPr="00807D1F">
        <w:rPr>
          <w:rFonts w:ascii="Book Antiqua" w:hAnsi="Book Antiqua"/>
        </w:rPr>
        <w:t>anhe</w:t>
      </w:r>
      <w:r w:rsidR="008C2AC8" w:rsidRPr="00807D1F">
        <w:rPr>
          <w:rFonts w:ascii="Book Antiqua" w:hAnsi="Book Antiqua"/>
        </w:rPr>
        <w:t>patic</w:t>
      </w:r>
      <w:proofErr w:type="spellEnd"/>
      <w:r w:rsidR="008C2AC8" w:rsidRPr="00807D1F">
        <w:rPr>
          <w:rFonts w:ascii="Book Antiqua" w:hAnsi="Book Antiqua"/>
        </w:rPr>
        <w:t xml:space="preserve"> phase and may reduce</w:t>
      </w:r>
      <w:r w:rsidR="00F72CE0" w:rsidRPr="00807D1F">
        <w:rPr>
          <w:rFonts w:ascii="Book Antiqua" w:hAnsi="Book Antiqua"/>
        </w:rPr>
        <w:t xml:space="preserve"> </w:t>
      </w:r>
      <w:r w:rsidR="005D3E82" w:rsidRPr="00807D1F">
        <w:rPr>
          <w:rFonts w:ascii="Book Antiqua" w:hAnsi="Book Antiqua"/>
        </w:rPr>
        <w:t>venous pressure and bleeding</w:t>
      </w:r>
      <w:r w:rsidR="00F11217" w:rsidRPr="00807D1F">
        <w:rPr>
          <w:rFonts w:ascii="Book Antiqua" w:hAnsi="Book Antiqua"/>
        </w:rPr>
        <w:t>,</w:t>
      </w:r>
      <w:r w:rsidR="005D3E82" w:rsidRPr="00807D1F">
        <w:rPr>
          <w:rFonts w:ascii="Book Antiqua" w:hAnsi="Book Antiqua"/>
        </w:rPr>
        <w:t xml:space="preserve"> whil</w:t>
      </w:r>
      <w:r w:rsidR="00F11217" w:rsidRPr="00807D1F">
        <w:rPr>
          <w:rFonts w:ascii="Book Antiqua" w:hAnsi="Book Antiqua"/>
        </w:rPr>
        <w:t>st</w:t>
      </w:r>
      <w:r w:rsidR="005D3E82" w:rsidRPr="00807D1F">
        <w:rPr>
          <w:rFonts w:ascii="Book Antiqua" w:hAnsi="Book Antiqua"/>
        </w:rPr>
        <w:t xml:space="preserve"> improving venous return to the heart</w:t>
      </w:r>
      <w:r w:rsidR="006128F7" w:rsidRPr="00807D1F">
        <w:rPr>
          <w:rFonts w:ascii="Book Antiqua" w:hAnsi="Book Antiqua"/>
        </w:rPr>
        <w:t>.</w:t>
      </w:r>
      <w:r w:rsidR="005D3E82" w:rsidRPr="00807D1F">
        <w:rPr>
          <w:rFonts w:ascii="Book Antiqua" w:hAnsi="Book Antiqua"/>
        </w:rPr>
        <w:t xml:space="preserve"> </w:t>
      </w:r>
      <w:r w:rsidR="00AC61AD" w:rsidRPr="00807D1F">
        <w:rPr>
          <w:rFonts w:ascii="Book Antiqua" w:hAnsi="Book Antiqua"/>
        </w:rPr>
        <w:t xml:space="preserve">However </w:t>
      </w:r>
      <w:r w:rsidR="005D3E82" w:rsidRPr="00807D1F">
        <w:rPr>
          <w:rFonts w:ascii="Book Antiqua" w:hAnsi="Book Antiqua"/>
        </w:rPr>
        <w:t xml:space="preserve">increased blood loss due to </w:t>
      </w:r>
      <w:proofErr w:type="spellStart"/>
      <w:r w:rsidR="008404B4" w:rsidRPr="00807D1F">
        <w:rPr>
          <w:rFonts w:ascii="Book Antiqua" w:hAnsi="Book Antiqua"/>
        </w:rPr>
        <w:t>hyperfibrinolysis</w:t>
      </w:r>
      <w:proofErr w:type="spellEnd"/>
      <w:r w:rsidR="008404B4" w:rsidRPr="00807D1F">
        <w:rPr>
          <w:rFonts w:ascii="Book Antiqua" w:hAnsi="Book Antiqua"/>
        </w:rPr>
        <w:t xml:space="preserve">, </w:t>
      </w:r>
      <w:proofErr w:type="spellStart"/>
      <w:r w:rsidR="005D3E82" w:rsidRPr="00807D1F">
        <w:rPr>
          <w:rFonts w:ascii="Book Antiqua" w:hAnsi="Book Antiqua"/>
        </w:rPr>
        <w:t>haemolysis</w:t>
      </w:r>
      <w:proofErr w:type="spellEnd"/>
      <w:r w:rsidR="005D3E82" w:rsidRPr="00807D1F">
        <w:rPr>
          <w:rFonts w:ascii="Book Antiqua" w:hAnsi="Book Antiqua"/>
        </w:rPr>
        <w:t xml:space="preserve"> </w:t>
      </w:r>
      <w:r w:rsidR="008404B4" w:rsidRPr="00807D1F">
        <w:rPr>
          <w:rFonts w:ascii="Book Antiqua" w:hAnsi="Book Antiqua"/>
        </w:rPr>
        <w:t xml:space="preserve">and platelet consumption </w:t>
      </w:r>
      <w:r w:rsidR="005D3E82" w:rsidRPr="00807D1F">
        <w:rPr>
          <w:rFonts w:ascii="Book Antiqua" w:hAnsi="Book Antiqua"/>
        </w:rPr>
        <w:t>within the extracorporeal circuit</w:t>
      </w:r>
      <w:r w:rsidR="006128F7" w:rsidRPr="00807D1F">
        <w:rPr>
          <w:rFonts w:ascii="Book Antiqua" w:hAnsi="Book Antiqua"/>
        </w:rPr>
        <w:t xml:space="preserve"> has been reported</w:t>
      </w:r>
      <w:r w:rsidR="005D3E82" w:rsidRPr="00807D1F">
        <w:rPr>
          <w:rFonts w:ascii="Book Antiqua" w:hAnsi="Book Antiqua"/>
        </w:rPr>
        <w:t xml:space="preserve">. </w:t>
      </w:r>
      <w:r w:rsidR="00A85F8D" w:rsidRPr="00807D1F">
        <w:rPr>
          <w:rFonts w:ascii="Book Antiqua" w:hAnsi="Book Antiqua"/>
        </w:rPr>
        <w:t>A Cochrane</w:t>
      </w:r>
      <w:r w:rsidR="008C2AC8" w:rsidRPr="00807D1F">
        <w:rPr>
          <w:rFonts w:ascii="Book Antiqua" w:hAnsi="Book Antiqua"/>
        </w:rPr>
        <w:t xml:space="preserve"> review found no evidence for reduced transfusion requirement w</w:t>
      </w:r>
      <w:r w:rsidR="005F0AB6" w:rsidRPr="00807D1F">
        <w:rPr>
          <w:rFonts w:ascii="Book Antiqua" w:hAnsi="Book Antiqua"/>
        </w:rPr>
        <w:t xml:space="preserve">ith use of </w:t>
      </w:r>
      <w:proofErr w:type="spellStart"/>
      <w:r w:rsidR="005F0AB6" w:rsidRPr="00807D1F">
        <w:rPr>
          <w:rFonts w:ascii="Book Antiqua" w:hAnsi="Book Antiqua"/>
        </w:rPr>
        <w:t>veno-veno</w:t>
      </w:r>
      <w:proofErr w:type="spellEnd"/>
      <w:r w:rsidR="005F0AB6" w:rsidRPr="00807D1F">
        <w:rPr>
          <w:rFonts w:ascii="Book Antiqua" w:hAnsi="Book Antiqua"/>
        </w:rPr>
        <w:t xml:space="preserve"> bypass in </w:t>
      </w:r>
      <w:r w:rsidR="008C2AC8" w:rsidRPr="00807D1F">
        <w:rPr>
          <w:rFonts w:ascii="Book Antiqua" w:hAnsi="Book Antiqua"/>
        </w:rPr>
        <w:t>LT</w:t>
      </w:r>
      <w:r w:rsidR="005473F3">
        <w:rPr>
          <w:rFonts w:ascii="Book Antiqua" w:hAnsi="Book Antiqua"/>
        </w:rPr>
        <w:t xml:space="preserve"> (MD 1.13 units; 95%</w:t>
      </w:r>
      <w:r w:rsidR="002A6866" w:rsidRPr="00807D1F">
        <w:rPr>
          <w:rFonts w:ascii="Book Antiqua" w:hAnsi="Book Antiqua"/>
        </w:rPr>
        <w:t>CI</w:t>
      </w:r>
      <w:r w:rsidR="005473F3">
        <w:rPr>
          <w:rFonts w:ascii="Book Antiqua" w:eastAsia="宋体" w:hAnsi="Book Antiqua" w:hint="eastAsia"/>
          <w:lang w:eastAsia="zh-CN"/>
        </w:rPr>
        <w:t>:</w:t>
      </w:r>
      <w:r w:rsidR="002A6866" w:rsidRPr="00807D1F">
        <w:rPr>
          <w:rFonts w:ascii="Book Antiqua" w:hAnsi="Book Antiqua"/>
        </w:rPr>
        <w:t xml:space="preserve"> -0.06 to 2.31</w:t>
      </w:r>
      <w:r w:rsidR="005A71CE" w:rsidRPr="00807D1F">
        <w:rPr>
          <w:rFonts w:ascii="Book Antiqua" w:hAnsi="Book Antiqua"/>
        </w:rPr>
        <w:t>;</w:t>
      </w:r>
      <w:r w:rsidR="002A6866" w:rsidRPr="00807D1F">
        <w:rPr>
          <w:rFonts w:ascii="Book Antiqua" w:hAnsi="Book Antiqua"/>
        </w:rPr>
        <w:t xml:space="preserve"> </w:t>
      </w:r>
      <w:r w:rsidR="002A6866" w:rsidRPr="005473F3">
        <w:rPr>
          <w:rFonts w:ascii="Book Antiqua" w:hAnsi="Book Antiqua"/>
          <w:i/>
        </w:rPr>
        <w:t>P</w:t>
      </w:r>
      <w:r w:rsidR="005473F3">
        <w:rPr>
          <w:rFonts w:ascii="Book Antiqua" w:eastAsia="宋体" w:hAnsi="Book Antiqua" w:hint="eastAsia"/>
          <w:lang w:eastAsia="zh-CN"/>
        </w:rPr>
        <w:t xml:space="preserve"> </w:t>
      </w:r>
      <w:r w:rsidR="002A6866" w:rsidRPr="00807D1F">
        <w:rPr>
          <w:rFonts w:ascii="Book Antiqua" w:hAnsi="Book Antiqua"/>
        </w:rPr>
        <w:t>=</w:t>
      </w:r>
      <w:r w:rsidR="005473F3">
        <w:rPr>
          <w:rFonts w:ascii="Book Antiqua" w:eastAsia="宋体" w:hAnsi="Book Antiqua" w:hint="eastAsia"/>
          <w:lang w:eastAsia="zh-CN"/>
        </w:rPr>
        <w:t xml:space="preserve"> </w:t>
      </w:r>
      <w:r w:rsidR="002A6866" w:rsidRPr="00807D1F">
        <w:rPr>
          <w:rFonts w:ascii="Book Antiqua" w:hAnsi="Book Antiqua"/>
        </w:rPr>
        <w:t>0.062</w:t>
      </w:r>
      <w:r w:rsidR="005A71CE" w:rsidRPr="00807D1F">
        <w:rPr>
          <w:rFonts w:ascii="Book Antiqua" w:hAnsi="Book Antiqua"/>
        </w:rPr>
        <w:t>)</w:t>
      </w:r>
      <w:r w:rsidR="008C2AC8" w:rsidRPr="00807D1F">
        <w:rPr>
          <w:rFonts w:ascii="Book Antiqua" w:hAnsi="Book Antiqua"/>
        </w:rPr>
        <w:fldChar w:fldCharType="begin"/>
      </w:r>
      <w:r w:rsidR="00592486" w:rsidRPr="00807D1F">
        <w:rPr>
          <w:rFonts w:ascii="Book Antiqua" w:hAnsi="Book Antiqua"/>
        </w:rPr>
        <w:instrText xml:space="preserve"> ADDIN EN.CITE &lt;EndNote&gt;&lt;Cite&gt;&lt;Author&gt;Gurusamy&lt;/Author&gt;&lt;Year&gt;2011&lt;/Year&gt;&lt;RecNum&gt;154&lt;/RecNum&gt;&lt;DisplayText&gt;&lt;style face="superscript"&gt;[54]&lt;/style&gt;&lt;/DisplayText&gt;&lt;record&gt;&lt;rec-number&gt;154&lt;/rec-number&gt;&lt;foreign-keys&gt;&lt;key app="EN" db-id="t0pwf02pqwxvvye5zf95wa2ip0w29rfw2xtt" timestamp="1434312661"&gt;154&lt;/key&gt;&lt;/foreign-keys&gt;&lt;ref-type name="Journal Article"&gt;17&lt;/ref-type&gt;&lt;contributors&gt;&lt;authors&gt;&lt;author&gt;Gurusamy, K. S.&lt;/author&gt;&lt;author&gt;Koti, R.&lt;/author&gt;&lt;author&gt;Pamecha, V.&lt;/author&gt;&lt;author&gt;Davidson, B. R.&lt;/author&gt;&lt;/authors&gt;&lt;/contributors&gt;&lt;auth-address&gt;Department of Surgery, Royal Free Campus, UCL Medical School, 9th Floor, Royal Free Hospital, Pond Street, London, UK, NW3 2QG.&lt;/auth-address&gt;&lt;titles&gt;&lt;title&gt;Veno-venous bypass versus none for liver transplantation&lt;/title&gt;&lt;secondary-title&gt;Cochrane Database Syst Rev&lt;/secondary-title&gt;&lt;/titles&gt;&lt;periodical&gt;&lt;full-title&gt;Cochrane Database Syst Rev&lt;/full-title&gt;&lt;/periodical&gt;&lt;pages&gt;CD007712&lt;/pages&gt;&lt;number&gt;3&lt;/number&gt;&lt;edition&gt;2011/03/18&lt;/edition&gt;&lt;keywords&gt;&lt;keyword&gt;Blood Transfusion/utilization&lt;/keyword&gt;&lt;keyword&gt;Extracorporeal Circulation/adverse effects/ methods&lt;/keyword&gt;&lt;keyword&gt;Humans&lt;/keyword&gt;&lt;keyword&gt;Liver/blood supply&lt;/keyword&gt;&lt;keyword&gt;Liver Transplantation/ methods&lt;/keyword&gt;&lt;keyword&gt;Portal Vein/physiology&lt;/keyword&gt;&lt;keyword&gt;Randomized Controlled Trials as Topic&lt;/keyword&gt;&lt;keyword&gt;Renal Insufficiency/etiology/prevention &amp;amp; control&lt;/keyword&gt;&lt;keyword&gt;Vena Cava, Inferior/physiology&lt;/keyword&gt;&lt;keyword&gt;Vena Cava, Superior/physiology&lt;/keyword&gt;&lt;/keywords&gt;&lt;dates&gt;&lt;year&gt;2011&lt;/year&gt;&lt;/dates&gt;&lt;isbn&gt;1469-493X (Electronic)&amp;#xD;1361-6137 (Linking)&lt;/isbn&gt;&lt;accession-num&gt;21412907&lt;/accession-num&gt;&lt;urls&gt;&lt;/urls&gt;&lt;electronic-resource-num&gt;10.1002/14651858.CD007712.pub2&lt;/electronic-resource-num&gt;&lt;remote-database-provider&gt;NLM&lt;/remote-database-provider&gt;&lt;language&gt;eng&lt;/language&gt;&lt;/record&gt;&lt;/Cite&gt;&lt;/EndNote&gt;</w:instrText>
      </w:r>
      <w:r w:rsidR="008C2AC8" w:rsidRPr="00807D1F">
        <w:rPr>
          <w:rFonts w:ascii="Book Antiqua" w:hAnsi="Book Antiqua"/>
        </w:rPr>
        <w:fldChar w:fldCharType="separate"/>
      </w:r>
      <w:r w:rsidR="00592486" w:rsidRPr="00807D1F">
        <w:rPr>
          <w:rFonts w:ascii="Book Antiqua" w:hAnsi="Book Antiqua"/>
          <w:noProof/>
          <w:vertAlign w:val="superscript"/>
        </w:rPr>
        <w:t>[</w:t>
      </w:r>
      <w:hyperlink w:anchor="_ENREF_54" w:tooltip="Gurusamy, 2011 #154" w:history="1">
        <w:r w:rsidR="00147FEF" w:rsidRPr="00807D1F">
          <w:rPr>
            <w:rFonts w:ascii="Book Antiqua" w:hAnsi="Book Antiqua"/>
            <w:noProof/>
            <w:vertAlign w:val="superscript"/>
          </w:rPr>
          <w:t>54</w:t>
        </w:r>
      </w:hyperlink>
      <w:r w:rsidR="00592486" w:rsidRPr="00807D1F">
        <w:rPr>
          <w:rFonts w:ascii="Book Antiqua" w:hAnsi="Book Antiqua"/>
          <w:noProof/>
          <w:vertAlign w:val="superscript"/>
        </w:rPr>
        <w:t>]</w:t>
      </w:r>
      <w:r w:rsidR="008C2AC8" w:rsidRPr="00807D1F">
        <w:rPr>
          <w:rFonts w:ascii="Book Antiqua" w:hAnsi="Book Antiqua"/>
        </w:rPr>
        <w:fldChar w:fldCharType="end"/>
      </w:r>
      <w:r w:rsidR="008C2AC8" w:rsidRPr="00807D1F">
        <w:rPr>
          <w:rFonts w:ascii="Book Antiqua" w:hAnsi="Book Antiqua"/>
        </w:rPr>
        <w:t>.</w:t>
      </w:r>
      <w:r w:rsidR="00A85F8D" w:rsidRPr="00807D1F">
        <w:rPr>
          <w:rFonts w:ascii="Book Antiqua" w:hAnsi="Book Antiqua"/>
        </w:rPr>
        <w:t xml:space="preserve"> </w:t>
      </w:r>
    </w:p>
    <w:p w14:paraId="501AF87F" w14:textId="5B5A4F3F" w:rsidR="0057116A" w:rsidRPr="00807D1F" w:rsidRDefault="00A55850" w:rsidP="005473F3">
      <w:pPr>
        <w:spacing w:line="360" w:lineRule="auto"/>
        <w:ind w:firstLineChars="100" w:firstLine="240"/>
        <w:jc w:val="both"/>
        <w:rPr>
          <w:rFonts w:ascii="Book Antiqua" w:hAnsi="Book Antiqua"/>
        </w:rPr>
      </w:pPr>
      <w:r w:rsidRPr="00807D1F">
        <w:rPr>
          <w:rFonts w:ascii="Book Antiqua" w:hAnsi="Book Antiqua"/>
        </w:rPr>
        <w:t>In t</w:t>
      </w:r>
      <w:r w:rsidR="005D3E82" w:rsidRPr="00807D1F">
        <w:rPr>
          <w:rFonts w:ascii="Book Antiqua" w:hAnsi="Book Antiqua"/>
        </w:rPr>
        <w:t>he piggyback technique</w:t>
      </w:r>
      <w:r w:rsidRPr="00807D1F">
        <w:rPr>
          <w:rFonts w:ascii="Book Antiqua" w:hAnsi="Book Antiqua"/>
        </w:rPr>
        <w:t xml:space="preserve"> </w:t>
      </w:r>
      <w:r w:rsidR="006128F7" w:rsidRPr="00807D1F">
        <w:rPr>
          <w:rFonts w:ascii="Book Antiqua" w:hAnsi="Book Antiqua"/>
        </w:rPr>
        <w:t>part</w:t>
      </w:r>
      <w:r w:rsidRPr="00807D1F">
        <w:rPr>
          <w:rFonts w:ascii="Book Antiqua" w:hAnsi="Book Antiqua"/>
        </w:rPr>
        <w:t xml:space="preserve"> of the native </w:t>
      </w:r>
      <w:proofErr w:type="spellStart"/>
      <w:r w:rsidRPr="00807D1F">
        <w:rPr>
          <w:rFonts w:ascii="Book Antiqua" w:hAnsi="Book Antiqua"/>
        </w:rPr>
        <w:t>retrohepatic</w:t>
      </w:r>
      <w:proofErr w:type="spellEnd"/>
      <w:r w:rsidRPr="00807D1F">
        <w:rPr>
          <w:rFonts w:ascii="Book Antiqua" w:hAnsi="Book Antiqua"/>
        </w:rPr>
        <w:t xml:space="preserve"> inferior ven</w:t>
      </w:r>
      <w:r w:rsidR="00F935F6" w:rsidRPr="00807D1F">
        <w:rPr>
          <w:rFonts w:ascii="Book Antiqua" w:hAnsi="Book Antiqua"/>
        </w:rPr>
        <w:t xml:space="preserve">a cava (IVC) </w:t>
      </w:r>
      <w:r w:rsidRPr="00807D1F">
        <w:rPr>
          <w:rFonts w:ascii="Book Antiqua" w:hAnsi="Book Antiqua"/>
        </w:rPr>
        <w:t>is left in situ, preserving</w:t>
      </w:r>
      <w:r w:rsidR="005D3E82" w:rsidRPr="00807D1F">
        <w:rPr>
          <w:rFonts w:ascii="Book Antiqua" w:hAnsi="Book Antiqua"/>
        </w:rPr>
        <w:t xml:space="preserve"> venous </w:t>
      </w:r>
      <w:r w:rsidRPr="00807D1F">
        <w:rPr>
          <w:rFonts w:ascii="Book Antiqua" w:hAnsi="Book Antiqua"/>
        </w:rPr>
        <w:t xml:space="preserve">return to the heart throughout </w:t>
      </w:r>
      <w:r w:rsidR="00273FDD" w:rsidRPr="00807D1F">
        <w:rPr>
          <w:rFonts w:ascii="Book Antiqua" w:hAnsi="Book Antiqua"/>
        </w:rPr>
        <w:t xml:space="preserve">the </w:t>
      </w:r>
      <w:proofErr w:type="spellStart"/>
      <w:r w:rsidRPr="00807D1F">
        <w:rPr>
          <w:rFonts w:ascii="Book Antiqua" w:hAnsi="Book Antiqua"/>
        </w:rPr>
        <w:t>anhepatic</w:t>
      </w:r>
      <w:proofErr w:type="spellEnd"/>
      <w:r w:rsidRPr="00807D1F">
        <w:rPr>
          <w:rFonts w:ascii="Book Antiqua" w:hAnsi="Book Antiqua"/>
        </w:rPr>
        <w:t xml:space="preserve"> stage</w:t>
      </w:r>
      <w:r w:rsidR="00F55EC3" w:rsidRPr="00807D1F">
        <w:rPr>
          <w:rFonts w:ascii="Book Antiqua" w:hAnsi="Book Antiqua"/>
        </w:rPr>
        <w:fldChar w:fldCharType="begin"/>
      </w:r>
      <w:r w:rsidR="00592486" w:rsidRPr="00807D1F">
        <w:rPr>
          <w:rFonts w:ascii="Book Antiqua" w:hAnsi="Book Antiqua"/>
        </w:rPr>
        <w:instrText xml:space="preserve"> ADDIN EN.CITE &lt;EndNote&gt;&lt;Cite&gt;&lt;Author&gt;Tzakis&lt;/Author&gt;&lt;Year&gt;1993&lt;/Year&gt;&lt;RecNum&gt;116&lt;/RecNum&gt;&lt;DisplayText&gt;&lt;style face="superscript"&gt;[55]&lt;/style&gt;&lt;/DisplayText&gt;&lt;record&gt;&lt;rec-number&gt;116&lt;/rec-number&gt;&lt;foreign-keys&gt;&lt;key app="EN" db-id="t0pwf02pqwxvvye5zf95wa2ip0w29rfw2xtt" timestamp="1434038622"&gt;116&lt;/key&gt;&lt;/foreign-keys&gt;&lt;ref-type name="Journal Article"&gt;17&lt;/ref-type&gt;&lt;contributors&gt;&lt;authors&gt;&lt;author&gt;Tzakis, A. G.&lt;/author&gt;&lt;author&gt;Reyes, J.&lt;/author&gt;&lt;author&gt;Nour, B.&lt;/author&gt;&lt;author&gt;Marino, I. R.&lt;/author&gt;&lt;author&gt;Todo, S.&lt;/author&gt;&lt;author&gt;Starzl, T. E.&lt;/author&gt;&lt;/authors&gt;&lt;/contributors&gt;&lt;auth-address&gt;Department of Surgery, University Health Center of Pittsburgh, University of Pittsburgh, Pennsylvania.&lt;/auth-address&gt;&lt;titles&gt;&lt;title&gt;Temporary end to side portacaval shunt in orthotopic hepatic transplantation in humans&lt;/title&gt;&lt;secondary-title&gt;Surg Gynecol Obstet&lt;/secondary-title&gt;&lt;/titles&gt;&lt;periodical&gt;&lt;full-title&gt;Surg Gynecol Obstet&lt;/full-title&gt;&lt;/periodical&gt;&lt;pages&gt;180-2&lt;/pages&gt;&lt;volume&gt;176&lt;/volume&gt;&lt;number&gt;2&lt;/number&gt;&lt;keywords&gt;&lt;keyword&gt;Child&lt;/keyword&gt;&lt;keyword&gt;Humans&lt;/keyword&gt;&lt;keyword&gt;Liver Transplantation/*methods&lt;/keyword&gt;&lt;keyword&gt;Portacaval Shunt, Surgical/*methods&lt;/keyword&gt;&lt;/keywords&gt;&lt;dates&gt;&lt;year&gt;1993&lt;/year&gt;&lt;pub-dates&gt;&lt;date&gt;Feb&lt;/date&gt;&lt;/pub-dates&gt;&lt;/dates&gt;&lt;isbn&gt;0039-6087 (Print)&amp;#xD;0039-6087 (Linking)&lt;/isbn&gt;&lt;accession-num&gt;8421808&lt;/accession-num&gt;&lt;urls&gt;&lt;related-urls&gt;&lt;url&gt;http://www.ncbi.nlm.nih.gov/pubmed/8421808&lt;/url&gt;&lt;/related-urls&gt;&lt;/urls&gt;&lt;custom2&gt;2729161&lt;/custom2&gt;&lt;/record&gt;&lt;/Cite&gt;&lt;/EndNote&gt;</w:instrText>
      </w:r>
      <w:r w:rsidR="00F55EC3" w:rsidRPr="00807D1F">
        <w:rPr>
          <w:rFonts w:ascii="Book Antiqua" w:hAnsi="Book Antiqua"/>
        </w:rPr>
        <w:fldChar w:fldCharType="separate"/>
      </w:r>
      <w:r w:rsidR="00592486" w:rsidRPr="00807D1F">
        <w:rPr>
          <w:rFonts w:ascii="Book Antiqua" w:hAnsi="Book Antiqua"/>
          <w:noProof/>
          <w:vertAlign w:val="superscript"/>
        </w:rPr>
        <w:t>[</w:t>
      </w:r>
      <w:hyperlink w:anchor="_ENREF_55" w:tooltip="Tzakis, 1993 #116" w:history="1">
        <w:r w:rsidR="00147FEF" w:rsidRPr="00807D1F">
          <w:rPr>
            <w:rFonts w:ascii="Book Antiqua" w:hAnsi="Book Antiqua"/>
            <w:noProof/>
            <w:vertAlign w:val="superscript"/>
          </w:rPr>
          <w:t>55</w:t>
        </w:r>
      </w:hyperlink>
      <w:r w:rsidR="00592486" w:rsidRPr="00807D1F">
        <w:rPr>
          <w:rFonts w:ascii="Book Antiqua" w:hAnsi="Book Antiqua"/>
          <w:noProof/>
          <w:vertAlign w:val="superscript"/>
        </w:rPr>
        <w:t>]</w:t>
      </w:r>
      <w:r w:rsidR="00F55EC3" w:rsidRPr="00807D1F">
        <w:rPr>
          <w:rFonts w:ascii="Book Antiqua" w:hAnsi="Book Antiqua"/>
        </w:rPr>
        <w:fldChar w:fldCharType="end"/>
      </w:r>
      <w:r w:rsidRPr="00807D1F">
        <w:rPr>
          <w:rFonts w:ascii="Book Antiqua" w:hAnsi="Book Antiqua"/>
        </w:rPr>
        <w:t xml:space="preserve">. </w:t>
      </w:r>
      <w:r w:rsidR="008404B4" w:rsidRPr="00807D1F">
        <w:rPr>
          <w:rFonts w:ascii="Book Antiqua" w:hAnsi="Book Antiqua"/>
        </w:rPr>
        <w:t>Extensive retroperitoneal dissection is avoided and t</w:t>
      </w:r>
      <w:r w:rsidR="00273FDD" w:rsidRPr="00807D1F">
        <w:rPr>
          <w:rFonts w:ascii="Book Antiqua" w:hAnsi="Book Antiqua"/>
        </w:rPr>
        <w:t xml:space="preserve">he single anastomosis between native and donor </w:t>
      </w:r>
      <w:proofErr w:type="spellStart"/>
      <w:r w:rsidR="00273FDD" w:rsidRPr="00807D1F">
        <w:rPr>
          <w:rFonts w:ascii="Book Antiqua" w:hAnsi="Book Antiqua"/>
        </w:rPr>
        <w:t>cavae</w:t>
      </w:r>
      <w:proofErr w:type="spellEnd"/>
      <w:r w:rsidR="00273FDD" w:rsidRPr="00807D1F">
        <w:rPr>
          <w:rFonts w:ascii="Book Antiqua" w:hAnsi="Book Antiqua"/>
        </w:rPr>
        <w:t xml:space="preserve"> </w:t>
      </w:r>
      <w:r w:rsidR="006128F7" w:rsidRPr="00807D1F">
        <w:rPr>
          <w:rFonts w:ascii="Book Antiqua" w:hAnsi="Book Antiqua"/>
        </w:rPr>
        <w:t xml:space="preserve">is quicker and reduces warm </w:t>
      </w:r>
      <w:proofErr w:type="spellStart"/>
      <w:r w:rsidR="006128F7" w:rsidRPr="00807D1F">
        <w:rPr>
          <w:rFonts w:ascii="Book Antiqua" w:hAnsi="Book Antiqua"/>
        </w:rPr>
        <w:t>ischaemic</w:t>
      </w:r>
      <w:proofErr w:type="spellEnd"/>
      <w:r w:rsidR="006128F7" w:rsidRPr="00807D1F">
        <w:rPr>
          <w:rFonts w:ascii="Book Antiqua" w:hAnsi="Book Antiqua"/>
        </w:rPr>
        <w:t xml:space="preserve"> time. </w:t>
      </w:r>
      <w:r w:rsidR="005C5DCB" w:rsidRPr="00807D1F">
        <w:rPr>
          <w:rFonts w:ascii="Book Antiqua" w:hAnsi="Book Antiqua"/>
        </w:rPr>
        <w:t>A</w:t>
      </w:r>
      <w:r w:rsidR="005D3E82" w:rsidRPr="00807D1F">
        <w:rPr>
          <w:rFonts w:ascii="Book Antiqua" w:hAnsi="Book Antiqua"/>
        </w:rPr>
        <w:t xml:space="preserve"> </w:t>
      </w:r>
      <w:proofErr w:type="spellStart"/>
      <w:r w:rsidR="005D3E82" w:rsidRPr="00807D1F">
        <w:rPr>
          <w:rFonts w:ascii="Book Antiqua" w:hAnsi="Book Antiqua"/>
        </w:rPr>
        <w:t>favourable</w:t>
      </w:r>
      <w:proofErr w:type="spellEnd"/>
      <w:r w:rsidR="005D3E82" w:rsidRPr="00807D1F">
        <w:rPr>
          <w:rFonts w:ascii="Book Antiqua" w:hAnsi="Book Antiqua"/>
        </w:rPr>
        <w:t xml:space="preserve"> cardiovascular status </w:t>
      </w:r>
      <w:r w:rsidR="006128F7" w:rsidRPr="00807D1F">
        <w:rPr>
          <w:rFonts w:ascii="Book Antiqua" w:hAnsi="Book Antiqua"/>
        </w:rPr>
        <w:t>may</w:t>
      </w:r>
      <w:r w:rsidR="005D3E82" w:rsidRPr="00807D1F">
        <w:rPr>
          <w:rFonts w:ascii="Book Antiqua" w:hAnsi="Book Antiqua"/>
        </w:rPr>
        <w:t xml:space="preserve"> facilitate </w:t>
      </w:r>
      <w:proofErr w:type="spellStart"/>
      <w:r w:rsidR="005D3E82" w:rsidRPr="00807D1F">
        <w:rPr>
          <w:rFonts w:ascii="Book Antiqua" w:hAnsi="Book Antiqua"/>
        </w:rPr>
        <w:t>anaesthetic</w:t>
      </w:r>
      <w:proofErr w:type="spellEnd"/>
      <w:r w:rsidR="005D3E82" w:rsidRPr="00807D1F">
        <w:rPr>
          <w:rFonts w:ascii="Book Antiqua" w:hAnsi="Book Antiqua"/>
        </w:rPr>
        <w:t xml:space="preserve"> strategies to maintain low central venous pressure (CVP) and indirectly contribute to reduced blood l</w:t>
      </w:r>
      <w:r w:rsidR="00273FDD" w:rsidRPr="00807D1F">
        <w:rPr>
          <w:rFonts w:ascii="Book Antiqua" w:hAnsi="Book Antiqua"/>
        </w:rPr>
        <w:t>oss</w:t>
      </w:r>
      <w:r w:rsidR="00B170DF" w:rsidRPr="00807D1F">
        <w:rPr>
          <w:rFonts w:ascii="Book Antiqua" w:hAnsi="Book Antiqua"/>
        </w:rPr>
        <w:fldChar w:fldCharType="begin"/>
      </w:r>
      <w:r w:rsidR="00592486" w:rsidRPr="00807D1F">
        <w:rPr>
          <w:rFonts w:ascii="Book Antiqua" w:hAnsi="Book Antiqua"/>
        </w:rPr>
        <w:instrText xml:space="preserve"> ADDIN EN.CITE &lt;EndNote&gt;&lt;Cite&gt;&lt;Author&gt;de Boer&lt;/Author&gt;&lt;Year&gt;2005&lt;/Year&gt;&lt;RecNum&gt;53&lt;/RecNum&gt;&lt;DisplayText&gt;&lt;style face="superscript"&gt;[56]&lt;/style&gt;&lt;/DisplayText&gt;&lt;record&gt;&lt;rec-number&gt;53&lt;/rec-number&gt;&lt;foreign-keys&gt;&lt;key app="EN" db-id="t0pwf02pqwxvvye5zf95wa2ip0w29rfw2xtt" timestamp="1432391525"&gt;53&lt;/key&gt;&lt;/foreign-keys&gt;&lt;ref-type name="Journal Article"&gt;17&lt;/ref-type&gt;&lt;contributors&gt;&lt;authors&gt;&lt;author&gt;de Boer, M. T.&lt;/author&gt;&lt;author&gt;Molenaar, I. Q.&lt;/author&gt;&lt;author&gt;Hendriks, H. G.&lt;/author&gt;&lt;author&gt;Slooff, M. J.&lt;/author&gt;&lt;author&gt;Porte, R. J.&lt;/author&gt;&lt;/authors&gt;&lt;/contributors&gt;&lt;auth-address&gt;Department of Surgery, Section Hepatobiliary Surgery and Liver Transplantation, University Medical Center Groningen, Groningen, The Netherlands.&lt;/auth-address&gt;&lt;titles&gt;&lt;title&gt;Minimizing blood loss in liver transplantation: progress through research and evolution of techniques&lt;/title&gt;&lt;secondary-title&gt;Dig Surg&lt;/secondary-title&gt;&lt;/titles&gt;&lt;periodical&gt;&lt;full-title&gt;Dig Surg&lt;/full-title&gt;&lt;/periodical&gt;&lt;pages&gt;265-75&lt;/pages&gt;&lt;volume&gt;22&lt;/volume&gt;&lt;number&gt;4&lt;/number&gt;&lt;keywords&gt;&lt;keyword&gt;Antifibrinolytic Agents/therapeutic use&lt;/keyword&gt;&lt;keyword&gt;Blood Loss, Surgical/*prevention &amp;amp; control&lt;/keyword&gt;&lt;keyword&gt;Blood Transfusion&lt;/keyword&gt;&lt;keyword&gt;Hemostasis&lt;/keyword&gt;&lt;keyword&gt;Humans&lt;/keyword&gt;&lt;keyword&gt;Liver Transplantation/*methods&lt;/keyword&gt;&lt;keyword&gt;Randomized Controlled Trials as Topic&lt;/keyword&gt;&lt;keyword&gt;Treatment Outcome&lt;/keyword&gt;&lt;/keywords&gt;&lt;dates&gt;&lt;year&gt;2005&lt;/year&gt;&lt;/dates&gt;&lt;isbn&gt;0253-4886 (Print)&amp;#xD;0253-4886 (Linking)&lt;/isbn&gt;&lt;accession-num&gt;16174983&lt;/accession-num&gt;&lt;urls&gt;&lt;related-urls&gt;&lt;url&gt;http://www.ncbi.nlm.nih.gov/pubmed/16174983&lt;/url&gt;&lt;/related-urls&gt;&lt;/urls&gt;&lt;electronic-resource-num&gt;10.1159/000088056&lt;/electronic-resource-num&gt;&lt;/record&gt;&lt;/Cite&gt;&lt;/EndNote&gt;</w:instrText>
      </w:r>
      <w:r w:rsidR="00B170DF" w:rsidRPr="00807D1F">
        <w:rPr>
          <w:rFonts w:ascii="Book Antiqua" w:hAnsi="Book Antiqua"/>
        </w:rPr>
        <w:fldChar w:fldCharType="separate"/>
      </w:r>
      <w:r w:rsidR="00592486" w:rsidRPr="00807D1F">
        <w:rPr>
          <w:rFonts w:ascii="Book Antiqua" w:hAnsi="Book Antiqua"/>
          <w:noProof/>
          <w:vertAlign w:val="superscript"/>
        </w:rPr>
        <w:t>[</w:t>
      </w:r>
      <w:hyperlink w:anchor="_ENREF_56" w:tooltip="de Boer, 2005 #53" w:history="1">
        <w:r w:rsidR="00147FEF" w:rsidRPr="00807D1F">
          <w:rPr>
            <w:rFonts w:ascii="Book Antiqua" w:hAnsi="Book Antiqua"/>
            <w:noProof/>
            <w:vertAlign w:val="superscript"/>
          </w:rPr>
          <w:t>56</w:t>
        </w:r>
      </w:hyperlink>
      <w:r w:rsidR="00592486" w:rsidRPr="00807D1F">
        <w:rPr>
          <w:rFonts w:ascii="Book Antiqua" w:hAnsi="Book Antiqua"/>
          <w:noProof/>
          <w:vertAlign w:val="superscript"/>
        </w:rPr>
        <w:t>]</w:t>
      </w:r>
      <w:r w:rsidR="00B170DF" w:rsidRPr="00807D1F">
        <w:rPr>
          <w:rFonts w:ascii="Book Antiqua" w:hAnsi="Book Antiqua"/>
        </w:rPr>
        <w:fldChar w:fldCharType="end"/>
      </w:r>
      <w:r w:rsidR="00273FDD" w:rsidRPr="00807D1F">
        <w:rPr>
          <w:rFonts w:ascii="Book Antiqua" w:hAnsi="Book Antiqua"/>
        </w:rPr>
        <w:t xml:space="preserve">. </w:t>
      </w:r>
      <w:r w:rsidR="006128F7" w:rsidRPr="00807D1F">
        <w:rPr>
          <w:rFonts w:ascii="Book Antiqua" w:hAnsi="Book Antiqua"/>
        </w:rPr>
        <w:t xml:space="preserve">There are </w:t>
      </w:r>
      <w:r w:rsidR="00246215" w:rsidRPr="00807D1F">
        <w:rPr>
          <w:rFonts w:ascii="Book Antiqua" w:hAnsi="Book Antiqua"/>
        </w:rPr>
        <w:t>inconsistent</w:t>
      </w:r>
      <w:r w:rsidR="006128F7" w:rsidRPr="00807D1F">
        <w:rPr>
          <w:rFonts w:ascii="Book Antiqua" w:hAnsi="Book Antiqua"/>
        </w:rPr>
        <w:t xml:space="preserve"> reports </w:t>
      </w:r>
      <w:r w:rsidR="0057792A" w:rsidRPr="00807D1F">
        <w:rPr>
          <w:rFonts w:ascii="Book Antiqua" w:hAnsi="Book Antiqua"/>
        </w:rPr>
        <w:t>of</w:t>
      </w:r>
      <w:r w:rsidR="006128F7" w:rsidRPr="00807D1F">
        <w:rPr>
          <w:rFonts w:ascii="Book Antiqua" w:hAnsi="Book Antiqua"/>
        </w:rPr>
        <w:t xml:space="preserve"> the </w:t>
      </w:r>
      <w:proofErr w:type="gramStart"/>
      <w:r w:rsidR="006128F7" w:rsidRPr="00807D1F">
        <w:rPr>
          <w:rFonts w:ascii="Book Antiqua" w:hAnsi="Book Antiqua"/>
        </w:rPr>
        <w:t>blood conserving</w:t>
      </w:r>
      <w:proofErr w:type="gramEnd"/>
      <w:r w:rsidR="006128F7" w:rsidRPr="00807D1F">
        <w:rPr>
          <w:rFonts w:ascii="Book Antiqua" w:hAnsi="Book Antiqua"/>
        </w:rPr>
        <w:t xml:space="preserve"> efficacy of the technique</w:t>
      </w:r>
      <w:r w:rsidR="00AC61AD" w:rsidRPr="00807D1F">
        <w:rPr>
          <w:rFonts w:ascii="Book Antiqua" w:hAnsi="Book Antiqua"/>
        </w:rPr>
        <w:fldChar w:fldCharType="begin">
          <w:fldData xml:space="preserve">PEVuZE5vdGU+PENpdGU+PEF1dGhvcj5NYW5ndXM8L0F1dGhvcj48WWVhcj4yMDA3PC9ZZWFyPjxS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PEVuZE5vdGU+PENpdGU+PEF1dGhvcj5NYW5ndXM8L0F1dGhvcj48WWVhcj4yMDA3PC9ZZWFyPjxS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AC61AD" w:rsidRPr="00807D1F">
        <w:rPr>
          <w:rFonts w:ascii="Book Antiqua" w:hAnsi="Book Antiqua"/>
        </w:rPr>
      </w:r>
      <w:r w:rsidR="00AC61AD" w:rsidRPr="00807D1F">
        <w:rPr>
          <w:rFonts w:ascii="Book Antiqua" w:hAnsi="Book Antiqua"/>
        </w:rPr>
        <w:fldChar w:fldCharType="separate"/>
      </w:r>
      <w:r w:rsidR="00592486" w:rsidRPr="00807D1F">
        <w:rPr>
          <w:rFonts w:ascii="Book Antiqua" w:hAnsi="Book Antiqua"/>
          <w:noProof/>
          <w:vertAlign w:val="superscript"/>
        </w:rPr>
        <w:t>[</w:t>
      </w:r>
      <w:hyperlink w:anchor="_ENREF_57" w:tooltip="Mangus, 2007 #54" w:history="1">
        <w:r w:rsidR="00147FEF" w:rsidRPr="00807D1F">
          <w:rPr>
            <w:rFonts w:ascii="Book Antiqua" w:hAnsi="Book Antiqua"/>
            <w:noProof/>
            <w:vertAlign w:val="superscript"/>
          </w:rPr>
          <w:t>57</w:t>
        </w:r>
      </w:hyperlink>
      <w:r w:rsidR="005473F3">
        <w:rPr>
          <w:rFonts w:ascii="Book Antiqua" w:hAnsi="Book Antiqua"/>
          <w:noProof/>
          <w:vertAlign w:val="superscript"/>
        </w:rPr>
        <w:t>,</w:t>
      </w:r>
      <w:hyperlink w:anchor="_ENREF_58" w:tooltip="Miyamoto, 2004 #94" w:history="1">
        <w:r w:rsidR="00147FEF" w:rsidRPr="00807D1F">
          <w:rPr>
            <w:rFonts w:ascii="Book Antiqua" w:hAnsi="Book Antiqua"/>
            <w:noProof/>
            <w:vertAlign w:val="superscript"/>
          </w:rPr>
          <w:t>58</w:t>
        </w:r>
      </w:hyperlink>
      <w:r w:rsidR="00592486" w:rsidRPr="00807D1F">
        <w:rPr>
          <w:rFonts w:ascii="Book Antiqua" w:hAnsi="Book Antiqua"/>
          <w:noProof/>
          <w:vertAlign w:val="superscript"/>
        </w:rPr>
        <w:t>]</w:t>
      </w:r>
      <w:r w:rsidR="00AC61AD" w:rsidRPr="00807D1F">
        <w:rPr>
          <w:rFonts w:ascii="Book Antiqua" w:hAnsi="Book Antiqua"/>
        </w:rPr>
        <w:fldChar w:fldCharType="end"/>
      </w:r>
      <w:r w:rsidR="00273FDD" w:rsidRPr="00807D1F">
        <w:rPr>
          <w:rFonts w:ascii="Book Antiqua" w:hAnsi="Book Antiqua"/>
        </w:rPr>
        <w:t>.</w:t>
      </w:r>
      <w:r w:rsidR="0021177C" w:rsidRPr="00807D1F">
        <w:rPr>
          <w:rFonts w:ascii="Book Antiqua" w:hAnsi="Book Antiqua"/>
        </w:rPr>
        <w:t xml:space="preserve"> A </w:t>
      </w:r>
      <w:r w:rsidR="00F55EC3" w:rsidRPr="00807D1F">
        <w:rPr>
          <w:rFonts w:ascii="Book Antiqua" w:hAnsi="Book Antiqua"/>
        </w:rPr>
        <w:t>C</w:t>
      </w:r>
      <w:r w:rsidR="0021177C" w:rsidRPr="00807D1F">
        <w:rPr>
          <w:rFonts w:ascii="Book Antiqua" w:hAnsi="Book Antiqua"/>
        </w:rPr>
        <w:t xml:space="preserve">ochrane review </w:t>
      </w:r>
      <w:r w:rsidR="00A85F8D" w:rsidRPr="00807D1F">
        <w:rPr>
          <w:rFonts w:ascii="Book Antiqua" w:hAnsi="Book Antiqua"/>
        </w:rPr>
        <w:t>found no difference in tra</w:t>
      </w:r>
      <w:r w:rsidR="00884802" w:rsidRPr="00807D1F">
        <w:rPr>
          <w:rFonts w:ascii="Book Antiqua" w:hAnsi="Book Antiqua"/>
        </w:rPr>
        <w:t>nsfusion requirement between</w:t>
      </w:r>
      <w:r w:rsidR="00A85F8D" w:rsidRPr="00807D1F">
        <w:rPr>
          <w:rFonts w:ascii="Book Antiqua" w:hAnsi="Book Antiqua"/>
        </w:rPr>
        <w:t xml:space="preserve"> </w:t>
      </w:r>
      <w:r w:rsidR="006128F7" w:rsidRPr="00807D1F">
        <w:rPr>
          <w:rFonts w:ascii="Book Antiqua" w:hAnsi="Book Antiqua"/>
        </w:rPr>
        <w:t xml:space="preserve">piggyback and classical </w:t>
      </w:r>
      <w:r w:rsidR="00A85F8D" w:rsidRPr="00807D1F">
        <w:rPr>
          <w:rFonts w:ascii="Book Antiqua" w:hAnsi="Book Antiqua"/>
        </w:rPr>
        <w:t>groups</w:t>
      </w:r>
      <w:r w:rsidR="002A6866" w:rsidRPr="00807D1F">
        <w:rPr>
          <w:rFonts w:ascii="Book Antiqua" w:hAnsi="Book Antiqua"/>
        </w:rPr>
        <w:t xml:space="preserve"> (</w:t>
      </w:r>
      <w:r w:rsidR="005473F3">
        <w:rPr>
          <w:rFonts w:ascii="Book Antiqua" w:hAnsi="Book Antiqua"/>
        </w:rPr>
        <w:t>SMD -0.09; 95%</w:t>
      </w:r>
      <w:r w:rsidR="00601109" w:rsidRPr="00807D1F">
        <w:rPr>
          <w:rFonts w:ascii="Book Antiqua" w:hAnsi="Book Antiqua"/>
        </w:rPr>
        <w:t>CI</w:t>
      </w:r>
      <w:r w:rsidR="005473F3">
        <w:rPr>
          <w:rFonts w:ascii="Book Antiqua" w:eastAsia="宋体" w:hAnsi="Book Antiqua" w:hint="eastAsia"/>
          <w:lang w:eastAsia="zh-CN"/>
        </w:rPr>
        <w:t>:</w:t>
      </w:r>
      <w:r w:rsidR="00601109" w:rsidRPr="00807D1F">
        <w:rPr>
          <w:rFonts w:ascii="Book Antiqua" w:hAnsi="Book Antiqua"/>
        </w:rPr>
        <w:t xml:space="preserve"> -0.47 to 0.29; </w:t>
      </w:r>
      <w:r w:rsidR="00601109" w:rsidRPr="005473F3">
        <w:rPr>
          <w:rFonts w:ascii="Book Antiqua" w:hAnsi="Book Antiqua"/>
          <w:i/>
        </w:rPr>
        <w:t>P</w:t>
      </w:r>
      <w:r w:rsidR="005473F3">
        <w:rPr>
          <w:rFonts w:ascii="Book Antiqua" w:eastAsia="宋体" w:hAnsi="Book Antiqua" w:hint="eastAsia"/>
          <w:lang w:eastAsia="zh-CN"/>
        </w:rPr>
        <w:t xml:space="preserve"> </w:t>
      </w:r>
      <w:r w:rsidR="00601109" w:rsidRPr="00807D1F">
        <w:rPr>
          <w:rFonts w:ascii="Book Antiqua" w:hAnsi="Book Antiqua"/>
        </w:rPr>
        <w:t>=</w:t>
      </w:r>
      <w:r w:rsidR="005473F3">
        <w:rPr>
          <w:rFonts w:ascii="Book Antiqua" w:eastAsia="宋体" w:hAnsi="Book Antiqua" w:hint="eastAsia"/>
          <w:lang w:eastAsia="zh-CN"/>
        </w:rPr>
        <w:t xml:space="preserve"> </w:t>
      </w:r>
      <w:r w:rsidR="00601109" w:rsidRPr="00807D1F">
        <w:rPr>
          <w:rFonts w:ascii="Book Antiqua" w:hAnsi="Book Antiqua"/>
        </w:rPr>
        <w:t>0.65)</w:t>
      </w:r>
      <w:r w:rsidR="008C2AC8" w:rsidRPr="00807D1F">
        <w:rPr>
          <w:rFonts w:ascii="Book Antiqua" w:hAnsi="Book Antiqua"/>
        </w:rPr>
        <w:fldChar w:fldCharType="begin"/>
      </w:r>
      <w:r w:rsidR="00592486" w:rsidRPr="00807D1F">
        <w:rPr>
          <w:rFonts w:ascii="Book Antiqua" w:hAnsi="Book Antiqua"/>
        </w:rPr>
        <w:instrText xml:space="preserve"> ADDIN EN.CITE &lt;EndNote&gt;&lt;Cite&gt;&lt;Author&gt;Gurusamy&lt;/Author&gt;&lt;Year&gt;2011&lt;/Year&gt;&lt;RecNum&gt;155&lt;/RecNum&gt;&lt;DisplayText&gt;&lt;style face="superscript"&gt;[59]&lt;/style&gt;&lt;/DisplayText&gt;&lt;record&gt;&lt;rec-number&gt;155&lt;/rec-number&gt;&lt;foreign-keys&gt;&lt;key app="EN" db-id="t0pwf02pqwxvvye5zf95wa2ip0w29rfw2xtt" timestamp="1434313038"&gt;155&lt;/key&gt;&lt;/foreign-keys&gt;&lt;ref-type name="Journal Article"&gt;17&lt;/ref-type&gt;&lt;contributors&gt;&lt;authors&gt;&lt;author&gt;Gurusamy, K. S.&lt;/author&gt;&lt;author&gt;Pamecha, V.&lt;/author&gt;&lt;author&gt;Davidson, B. R.&lt;/author&gt;&lt;/authors&gt;&lt;/contributors&gt;&lt;auth-address&gt;Department of Surgery, Royal Free Campus, UCL Medical School, 9th Floor, Royal Free Hospital, Pond Street, London, UK, NW3 2QG.&lt;/auth-address&gt;&lt;titles&gt;&lt;title&gt;Piggy-back graft for liver transplantation&lt;/title&gt;&lt;secondary-title&gt;Cochrane Database Syst Rev&lt;/secondary-title&gt;&lt;/titles&gt;&lt;periodical&gt;&lt;full-title&gt;Cochrane Database Syst Rev&lt;/full-title&gt;&lt;/periodical&gt;&lt;pages&gt;CD008258&lt;/pages&gt;&lt;number&gt;1&lt;/number&gt;&lt;edition&gt;2011/01/21&lt;/edition&gt;&lt;keywords&gt;&lt;keyword&gt;Humans&lt;/keyword&gt;&lt;keyword&gt;Liver Transplantation/ methods&lt;/keyword&gt;&lt;keyword&gt;Portacaval Shunt, Surgical/methods&lt;/keyword&gt;&lt;keyword&gt;Randomized Controlled Trials as Topic&lt;/keyword&gt;&lt;keyword&gt;Vena Cava, Inferior/ surgery&lt;/keyword&gt;&lt;/keywords&gt;&lt;dates&gt;&lt;year&gt;2011&lt;/year&gt;&lt;/dates&gt;&lt;isbn&gt;1469-493X (Electronic)&amp;#xD;1361-6137 (Linking)&lt;/isbn&gt;&lt;accession-num&gt;21249703&lt;/accession-num&gt;&lt;urls&gt;&lt;/urls&gt;&lt;electronic-resource-num&gt;10.1002/14651858.CD008258.pub2&lt;/electronic-resource-num&gt;&lt;remote-database-provider&gt;NLM&lt;/remote-database-provider&gt;&lt;language&gt;eng&lt;/language&gt;&lt;/record&gt;&lt;/Cite&gt;&lt;/EndNote&gt;</w:instrText>
      </w:r>
      <w:r w:rsidR="008C2AC8" w:rsidRPr="00807D1F">
        <w:rPr>
          <w:rFonts w:ascii="Book Antiqua" w:hAnsi="Book Antiqua"/>
        </w:rPr>
        <w:fldChar w:fldCharType="separate"/>
      </w:r>
      <w:r w:rsidR="00592486" w:rsidRPr="00807D1F">
        <w:rPr>
          <w:rFonts w:ascii="Book Antiqua" w:hAnsi="Book Antiqua"/>
          <w:noProof/>
          <w:vertAlign w:val="superscript"/>
        </w:rPr>
        <w:t>[</w:t>
      </w:r>
      <w:hyperlink w:anchor="_ENREF_59" w:tooltip="Gurusamy, 2011 #155" w:history="1">
        <w:r w:rsidR="00147FEF" w:rsidRPr="00807D1F">
          <w:rPr>
            <w:rFonts w:ascii="Book Antiqua" w:hAnsi="Book Antiqua"/>
            <w:noProof/>
            <w:vertAlign w:val="superscript"/>
          </w:rPr>
          <w:t>59</w:t>
        </w:r>
      </w:hyperlink>
      <w:r w:rsidR="00592486" w:rsidRPr="00807D1F">
        <w:rPr>
          <w:rFonts w:ascii="Book Antiqua" w:hAnsi="Book Antiqua"/>
          <w:noProof/>
          <w:vertAlign w:val="superscript"/>
        </w:rPr>
        <w:t>]</w:t>
      </w:r>
      <w:r w:rsidR="008C2AC8" w:rsidRPr="00807D1F">
        <w:rPr>
          <w:rFonts w:ascii="Book Antiqua" w:hAnsi="Book Antiqua"/>
        </w:rPr>
        <w:fldChar w:fldCharType="end"/>
      </w:r>
      <w:r w:rsidR="00A85F8D" w:rsidRPr="00807D1F">
        <w:rPr>
          <w:rFonts w:ascii="Book Antiqua" w:hAnsi="Book Antiqua"/>
        </w:rPr>
        <w:t>.</w:t>
      </w:r>
      <w:r w:rsidR="005C5DCB" w:rsidRPr="00807D1F">
        <w:rPr>
          <w:rFonts w:ascii="Book Antiqua" w:hAnsi="Book Antiqua"/>
        </w:rPr>
        <w:t xml:space="preserve"> </w:t>
      </w:r>
    </w:p>
    <w:p w14:paraId="0937E910" w14:textId="77777777" w:rsidR="006128F7" w:rsidRPr="00807D1F" w:rsidRDefault="006128F7" w:rsidP="005473F3">
      <w:pPr>
        <w:spacing w:line="360" w:lineRule="auto"/>
        <w:ind w:firstLineChars="100" w:firstLine="240"/>
        <w:jc w:val="both"/>
        <w:rPr>
          <w:rFonts w:ascii="Book Antiqua" w:hAnsi="Book Antiqua"/>
        </w:rPr>
      </w:pPr>
      <w:r w:rsidRPr="00807D1F">
        <w:rPr>
          <w:rFonts w:ascii="Book Antiqua" w:hAnsi="Book Antiqua"/>
        </w:rPr>
        <w:t>P</w:t>
      </w:r>
      <w:r w:rsidR="00F84CE9" w:rsidRPr="00807D1F">
        <w:rPr>
          <w:rFonts w:ascii="Book Antiqua" w:hAnsi="Book Antiqua"/>
        </w:rPr>
        <w:t xml:space="preserve">reoperative </w:t>
      </w:r>
      <w:r w:rsidR="0057116A" w:rsidRPr="00807D1F">
        <w:rPr>
          <w:rFonts w:ascii="Book Antiqua" w:hAnsi="Book Antiqua"/>
        </w:rPr>
        <w:t xml:space="preserve">portal decompression with </w:t>
      </w:r>
      <w:r w:rsidR="00F84CE9" w:rsidRPr="00807D1F">
        <w:rPr>
          <w:rFonts w:ascii="Book Antiqua" w:hAnsi="Book Antiqua"/>
        </w:rPr>
        <w:t>splenic artery trunk embolization (SATE)</w:t>
      </w:r>
      <w:r w:rsidR="0057116A" w:rsidRPr="00807D1F">
        <w:rPr>
          <w:rFonts w:ascii="Book Antiqua" w:hAnsi="Book Antiqua"/>
        </w:rPr>
        <w:t xml:space="preserve"> is described</w:t>
      </w:r>
      <w:r w:rsidR="00F84CE9" w:rsidRPr="00807D1F">
        <w:rPr>
          <w:rFonts w:ascii="Book Antiqua" w:hAnsi="Book Antiqua"/>
        </w:rPr>
        <w:t xml:space="preserve"> </w:t>
      </w:r>
      <w:r w:rsidR="006E7E0A" w:rsidRPr="00807D1F">
        <w:rPr>
          <w:rFonts w:ascii="Book Antiqua" w:hAnsi="Book Antiqua"/>
        </w:rPr>
        <w:t xml:space="preserve">by Li </w:t>
      </w:r>
      <w:r w:rsidR="006E7E0A" w:rsidRPr="005473F3">
        <w:rPr>
          <w:rFonts w:ascii="Book Antiqua" w:hAnsi="Book Antiqua"/>
          <w:i/>
        </w:rPr>
        <w:t>et al</w:t>
      </w:r>
      <w:r w:rsidR="00F84CE9" w:rsidRPr="00807D1F">
        <w:rPr>
          <w:rFonts w:ascii="Book Antiqua" w:hAnsi="Book Antiqua"/>
        </w:rPr>
        <w:fldChar w:fldCharType="begin"/>
      </w:r>
      <w:r w:rsidR="00592486" w:rsidRPr="00807D1F">
        <w:rPr>
          <w:rFonts w:ascii="Book Antiqua" w:hAnsi="Book Antiqua"/>
        </w:rPr>
        <w:instrText xml:space="preserve"> ADDIN EN.CITE &lt;EndNote&gt;&lt;Cite&gt;&lt;Author&gt;Li&lt;/Author&gt;&lt;Year&gt;2015&lt;/Year&gt;&lt;RecNum&gt;193&lt;/RecNum&gt;&lt;DisplayText&gt;&lt;style face="superscript"&gt;[60]&lt;/style&gt;&lt;/DisplayText&gt;&lt;record&gt;&lt;rec-number&gt;193&lt;/rec-number&gt;&lt;foreign-keys&gt;&lt;key app="EN" db-id="t0pwf02pqwxvvye5zf95wa2ip0w29rfw2xtt" timestamp="1434523872"&gt;193&lt;/key&gt;&lt;/foreign-keys&gt;&lt;ref-type name="Journal Article"&gt;17&lt;/ref-type&gt;&lt;contributors&gt;&lt;authors&gt;&lt;author&gt;Li, Y. N.&lt;/author&gt;&lt;author&gt;Miao, X. Y.&lt;/author&gt;&lt;author&gt;Qi, H. Z.&lt;/author&gt;&lt;author&gt;Hu, W.&lt;/author&gt;&lt;author&gt;Si, Z. Z.&lt;/author&gt;&lt;author&gt;Li, J. Q.&lt;/author&gt;&lt;author&gt;Li, T.&lt;/author&gt;&lt;author&gt;He, Z. J.&lt;/author&gt;&lt;/authors&gt;&lt;/contributors&gt;&lt;auth-address&gt;Organ Transplantation Center, Department of Surgery, Second Xiangya Hospital, Central South University, Changsha 410011, China. hezhijun@hotmail.com.&lt;/auth-address&gt;&lt;titles&gt;&lt;title&gt;Splenic artery trunk embolization reduces the surgical risk of liver transplantation&lt;/title&gt;&lt;secondary-title&gt;Hepatobiliary Pancreat Dis Int&lt;/secondary-title&gt;&lt;/titles&gt;&lt;periodical&gt;&lt;full-title&gt;Hepatobiliary Pancreat Dis Int&lt;/full-title&gt;&lt;/periodical&gt;&lt;pages&gt;263-8&lt;/pages&gt;&lt;volume&gt;14&lt;/volume&gt;&lt;number&gt;3&lt;/number&gt;&lt;edition&gt;2015/06/13&lt;/edition&gt;&lt;dates&gt;&lt;year&gt;2015&lt;/year&gt;&lt;pub-dates&gt;&lt;date&gt;Jun&lt;/date&gt;&lt;/pub-dates&gt;&lt;/dates&gt;&lt;isbn&gt;1499-3872 (Print)&lt;/isbn&gt;&lt;accession-num&gt;26063026&lt;/accession-num&gt;&lt;urls&gt;&lt;/urls&gt;&lt;remote-database-provider&gt;NLM&lt;/remote-database-provider&gt;&lt;language&gt;eng&lt;/language&gt;&lt;/record&gt;&lt;/Cite&gt;&lt;/EndNote&gt;</w:instrText>
      </w:r>
      <w:r w:rsidR="00F84CE9" w:rsidRPr="00807D1F">
        <w:rPr>
          <w:rFonts w:ascii="Book Antiqua" w:hAnsi="Book Antiqua"/>
        </w:rPr>
        <w:fldChar w:fldCharType="separate"/>
      </w:r>
      <w:r w:rsidR="00592486" w:rsidRPr="00807D1F">
        <w:rPr>
          <w:rFonts w:ascii="Book Antiqua" w:hAnsi="Book Antiqua"/>
          <w:noProof/>
          <w:vertAlign w:val="superscript"/>
        </w:rPr>
        <w:t>[</w:t>
      </w:r>
      <w:hyperlink w:anchor="_ENREF_60" w:tooltip="Li, 2015 #193" w:history="1">
        <w:r w:rsidR="00147FEF" w:rsidRPr="00807D1F">
          <w:rPr>
            <w:rFonts w:ascii="Book Antiqua" w:hAnsi="Book Antiqua"/>
            <w:noProof/>
            <w:vertAlign w:val="superscript"/>
          </w:rPr>
          <w:t>60</w:t>
        </w:r>
      </w:hyperlink>
      <w:r w:rsidR="00592486" w:rsidRPr="00807D1F">
        <w:rPr>
          <w:rFonts w:ascii="Book Antiqua" w:hAnsi="Book Antiqua"/>
          <w:noProof/>
          <w:vertAlign w:val="superscript"/>
        </w:rPr>
        <w:t>]</w:t>
      </w:r>
      <w:r w:rsidR="00F84CE9" w:rsidRPr="00807D1F">
        <w:rPr>
          <w:rFonts w:ascii="Book Antiqua" w:hAnsi="Book Antiqua"/>
        </w:rPr>
        <w:fldChar w:fldCharType="end"/>
      </w:r>
      <w:r w:rsidR="0057116A" w:rsidRPr="00807D1F">
        <w:rPr>
          <w:rFonts w:ascii="Book Antiqua" w:hAnsi="Book Antiqua"/>
        </w:rPr>
        <w:t>. Portal pressures and hepatic artery flows were improved</w:t>
      </w:r>
      <w:r w:rsidR="0057792A" w:rsidRPr="00807D1F">
        <w:rPr>
          <w:rFonts w:ascii="Book Antiqua" w:hAnsi="Book Antiqua"/>
        </w:rPr>
        <w:t>,</w:t>
      </w:r>
      <w:r w:rsidR="0057116A" w:rsidRPr="00807D1F">
        <w:rPr>
          <w:rFonts w:ascii="Book Antiqua" w:hAnsi="Book Antiqua"/>
        </w:rPr>
        <w:t xml:space="preserve"> as was hepatic functional reserve with more </w:t>
      </w:r>
      <w:proofErr w:type="spellStart"/>
      <w:r w:rsidR="0057116A" w:rsidRPr="00807D1F">
        <w:rPr>
          <w:rFonts w:ascii="Book Antiqua" w:hAnsi="Book Antiqua"/>
        </w:rPr>
        <w:t>favourable</w:t>
      </w:r>
      <w:proofErr w:type="spellEnd"/>
      <w:r w:rsidR="0057116A" w:rsidRPr="00807D1F">
        <w:rPr>
          <w:rFonts w:ascii="Book Antiqua" w:hAnsi="Book Antiqua"/>
        </w:rPr>
        <w:t xml:space="preserve"> INR, platelet count and plasma albumin a mont</w:t>
      </w:r>
      <w:r w:rsidRPr="00807D1F">
        <w:rPr>
          <w:rFonts w:ascii="Book Antiqua" w:hAnsi="Book Antiqua"/>
        </w:rPr>
        <w:t>h post SATE. Surgery was shorter</w:t>
      </w:r>
      <w:r w:rsidR="0057116A" w:rsidRPr="00807D1F">
        <w:rPr>
          <w:rFonts w:ascii="Book Antiqua" w:hAnsi="Book Antiqua"/>
        </w:rPr>
        <w:t xml:space="preserve"> with less bleeding.</w:t>
      </w:r>
    </w:p>
    <w:p w14:paraId="084BED86" w14:textId="64888ABA" w:rsidR="001A5855" w:rsidRPr="00807D1F" w:rsidRDefault="00EA7FF9" w:rsidP="005473F3">
      <w:pPr>
        <w:spacing w:line="360" w:lineRule="auto"/>
        <w:ind w:firstLineChars="100" w:firstLine="240"/>
        <w:jc w:val="both"/>
        <w:rPr>
          <w:rFonts w:ascii="Book Antiqua" w:hAnsi="Book Antiqua"/>
        </w:rPr>
      </w:pPr>
      <w:r w:rsidRPr="00807D1F">
        <w:rPr>
          <w:rFonts w:ascii="Book Antiqua" w:hAnsi="Book Antiqua"/>
        </w:rPr>
        <w:t>Live-</w:t>
      </w:r>
      <w:r w:rsidR="00D01545" w:rsidRPr="00807D1F">
        <w:rPr>
          <w:rFonts w:ascii="Book Antiqua" w:hAnsi="Book Antiqua"/>
        </w:rPr>
        <w:t xml:space="preserve">related </w:t>
      </w:r>
      <w:r w:rsidR="00E010BB" w:rsidRPr="00807D1F">
        <w:rPr>
          <w:rFonts w:ascii="Book Antiqua" w:hAnsi="Book Antiqua"/>
        </w:rPr>
        <w:t>LT</w:t>
      </w:r>
      <w:r w:rsidR="00D01545" w:rsidRPr="00807D1F">
        <w:rPr>
          <w:rFonts w:ascii="Book Antiqua" w:hAnsi="Book Antiqua"/>
        </w:rPr>
        <w:t xml:space="preserve"> was associated with significantly lower </w:t>
      </w:r>
      <w:proofErr w:type="spellStart"/>
      <w:r w:rsidR="00D01545" w:rsidRPr="00807D1F">
        <w:rPr>
          <w:rFonts w:ascii="Book Antiqua" w:hAnsi="Book Antiqua"/>
        </w:rPr>
        <w:t>allogenic</w:t>
      </w:r>
      <w:proofErr w:type="spellEnd"/>
      <w:r w:rsidR="00D01545" w:rsidRPr="00807D1F">
        <w:rPr>
          <w:rFonts w:ascii="Book Antiqua" w:hAnsi="Book Antiqua"/>
        </w:rPr>
        <w:t xml:space="preserve"> blood and product</w:t>
      </w:r>
      <w:r w:rsidR="005F0AB6" w:rsidRPr="00807D1F">
        <w:rPr>
          <w:rFonts w:ascii="Book Antiqua" w:hAnsi="Book Antiqua"/>
        </w:rPr>
        <w:t xml:space="preserve"> usage compared with cadaveric </w:t>
      </w:r>
      <w:r w:rsidR="00D01545" w:rsidRPr="00807D1F">
        <w:rPr>
          <w:rFonts w:ascii="Book Antiqua" w:hAnsi="Book Antiqua"/>
        </w:rPr>
        <w:t>LT</w:t>
      </w:r>
      <w:r w:rsidR="00025B04" w:rsidRPr="00807D1F">
        <w:rPr>
          <w:rFonts w:ascii="Book Antiqua" w:hAnsi="Book Antiqua"/>
        </w:rPr>
        <w:t xml:space="preserve"> despite the fact that the split graft has a raw surface </w:t>
      </w:r>
      <w:r w:rsidR="001E2602" w:rsidRPr="00807D1F">
        <w:rPr>
          <w:rFonts w:ascii="Book Antiqua" w:hAnsi="Book Antiqua"/>
        </w:rPr>
        <w:t>from which</w:t>
      </w:r>
      <w:r w:rsidR="00246215" w:rsidRPr="00807D1F">
        <w:rPr>
          <w:rFonts w:ascii="Book Antiqua" w:hAnsi="Book Antiqua"/>
        </w:rPr>
        <w:t xml:space="preserve"> bleeding</w:t>
      </w:r>
      <w:r w:rsidR="001E2602" w:rsidRPr="00807D1F">
        <w:rPr>
          <w:rFonts w:ascii="Book Antiqua" w:hAnsi="Book Antiqua"/>
        </w:rPr>
        <w:t xml:space="preserve"> could occur</w:t>
      </w:r>
      <w:r w:rsidR="001E2602" w:rsidRPr="00807D1F">
        <w:rPr>
          <w:rFonts w:ascii="Book Antiqua" w:hAnsi="Book Antiqua"/>
        </w:rPr>
        <w:fldChar w:fldCharType="begin"/>
      </w:r>
      <w:r w:rsidR="00592486" w:rsidRPr="00807D1F">
        <w:rPr>
          <w:rFonts w:ascii="Book Antiqua" w:hAnsi="Book Antiqua"/>
        </w:rPr>
        <w:instrText xml:space="preserve"> ADDIN EN.CITE &lt;EndNote&gt;&lt;Cite&gt;&lt;Author&gt;Frasco&lt;/Author&gt;&lt;Year&gt;2005&lt;/Year&gt;&lt;RecNum&gt;157&lt;/RecNum&gt;&lt;DisplayText&gt;&lt;style face="superscript"&gt;[61]&lt;/style&gt;&lt;/DisplayText&gt;&lt;record&gt;&lt;rec-number&gt;157&lt;/rec-number&gt;&lt;foreign-keys&gt;&lt;key app="EN" db-id="t0pwf02pqwxvvye5zf95wa2ip0w29rfw2xtt" timestamp="1434316237"&gt;157&lt;/key&gt;&lt;/foreign-keys&gt;&lt;ref-type name="Journal Article"&gt;17&lt;/ref-type&gt;&lt;contributors&gt;&lt;authors&gt;&lt;author&gt;Frasco, P. E.&lt;/author&gt;&lt;author&gt;Poterack, K. A.&lt;/author&gt;&lt;author&gt;Hentz, J. G.&lt;/author&gt;&lt;author&gt;Mulligan, D. C.&lt;/author&gt;&lt;/authors&gt;&lt;/contributors&gt;&lt;auth-address&gt;Mayo Clinic College of Medicine, Department of Anesthesiology, Mayo Clinic Scottsdale, 13400 E. Shea Blvd., Scottsdale, AZ 85259, USA. frasco.peter@mayo.edu&lt;/auth-address&gt;&lt;titles&gt;&lt;title&gt;A comparison of transfusion requirements between living donation and cadaveric donation liver transplantation: relationship to model of end-stage liver disease score and baseline coagulation status&lt;/title&gt;&lt;secondary-title&gt;Anesth Analg&lt;/secondary-title&gt;&lt;/titles&gt;&lt;periodical&gt;&lt;full-title&gt;Anesth Analg&lt;/full-title&gt;&lt;/periodical&gt;&lt;pages&gt;30-7, table of contents&lt;/pages&gt;&lt;volume&gt;101&lt;/volume&gt;&lt;number&gt;1&lt;/number&gt;&lt;edition&gt;2005/06/25&lt;/edition&gt;&lt;keywords&gt;&lt;keyword&gt;Blood Coagulation/ physiology&lt;/keyword&gt;&lt;keyword&gt;Blood Coagulation Tests&lt;/keyword&gt;&lt;keyword&gt;Blood Component Transfusion&lt;/keyword&gt;&lt;keyword&gt;Humans&lt;/keyword&gt;&lt;keyword&gt;International Normalized Ratio&lt;/keyword&gt;&lt;keyword&gt;Liver Diseases/ physiopathology/ surgery&lt;/keyword&gt;&lt;keyword&gt;Liver Transplantation/ physiology&lt;/keyword&gt;&lt;keyword&gt;Living Donors&lt;/keyword&gt;&lt;keyword&gt;Monitoring, Intraoperative&lt;/keyword&gt;&lt;keyword&gt;Plasma&lt;/keyword&gt;&lt;keyword&gt;Thrombelastography&lt;/keyword&gt;&lt;/keywords&gt;&lt;dates&gt;&lt;year&gt;2005&lt;/year&gt;&lt;pub-dates&gt;&lt;date&gt;Jul&lt;/date&gt;&lt;/pub-dates&gt;&lt;/dates&gt;&lt;isbn&gt;0003-2999 (Print)&amp;#xD;0003-2999 (Linking)&lt;/isbn&gt;&lt;accession-num&gt;15976201&lt;/accession-num&gt;&lt;urls&gt;&lt;/urls&gt;&lt;electronic-resource-num&gt;10.1213/01.ane.0000155288.57914.0d&lt;/electronic-resource-num&gt;&lt;remote-database-provider&gt;NLM&lt;/remote-database-provider&gt;&lt;language&gt;eng&lt;/language&gt;&lt;/record&gt;&lt;/Cite&gt;&lt;/EndNote&gt;</w:instrText>
      </w:r>
      <w:r w:rsidR="001E2602" w:rsidRPr="00807D1F">
        <w:rPr>
          <w:rFonts w:ascii="Book Antiqua" w:hAnsi="Book Antiqua"/>
        </w:rPr>
        <w:fldChar w:fldCharType="separate"/>
      </w:r>
      <w:r w:rsidR="00592486" w:rsidRPr="00807D1F">
        <w:rPr>
          <w:rFonts w:ascii="Book Antiqua" w:hAnsi="Book Antiqua"/>
          <w:noProof/>
          <w:vertAlign w:val="superscript"/>
        </w:rPr>
        <w:t>[</w:t>
      </w:r>
      <w:hyperlink w:anchor="_ENREF_61" w:tooltip="Frasco, 2005 #157" w:history="1">
        <w:r w:rsidR="00147FEF" w:rsidRPr="00807D1F">
          <w:rPr>
            <w:rFonts w:ascii="Book Antiqua" w:hAnsi="Book Antiqua"/>
            <w:noProof/>
            <w:vertAlign w:val="superscript"/>
          </w:rPr>
          <w:t>61</w:t>
        </w:r>
      </w:hyperlink>
      <w:r w:rsidR="00592486" w:rsidRPr="00807D1F">
        <w:rPr>
          <w:rFonts w:ascii="Book Antiqua" w:hAnsi="Book Antiqua"/>
          <w:noProof/>
          <w:vertAlign w:val="superscript"/>
        </w:rPr>
        <w:t>]</w:t>
      </w:r>
      <w:r w:rsidR="001E2602" w:rsidRPr="00807D1F">
        <w:rPr>
          <w:rFonts w:ascii="Book Antiqua" w:hAnsi="Book Antiqua"/>
        </w:rPr>
        <w:fldChar w:fldCharType="end"/>
      </w:r>
      <w:r w:rsidR="00D01545" w:rsidRPr="00807D1F">
        <w:rPr>
          <w:rFonts w:ascii="Book Antiqua" w:hAnsi="Book Antiqua"/>
        </w:rPr>
        <w:t xml:space="preserve">. The authors attribute </w:t>
      </w:r>
      <w:r w:rsidR="00D01545" w:rsidRPr="00807D1F">
        <w:rPr>
          <w:rFonts w:ascii="Book Antiqua" w:hAnsi="Book Antiqua"/>
        </w:rPr>
        <w:lastRenderedPageBreak/>
        <w:t xml:space="preserve">this to the better </w:t>
      </w:r>
      <w:r w:rsidR="00555DCA" w:rsidRPr="00807D1F">
        <w:rPr>
          <w:rFonts w:ascii="Book Antiqua" w:hAnsi="Book Antiqua"/>
        </w:rPr>
        <w:t xml:space="preserve">graft quality </w:t>
      </w:r>
      <w:r w:rsidRPr="00807D1F">
        <w:rPr>
          <w:rFonts w:ascii="Book Antiqua" w:hAnsi="Book Antiqua"/>
        </w:rPr>
        <w:t>and clinical status in</w:t>
      </w:r>
      <w:r w:rsidR="00246215" w:rsidRPr="00807D1F">
        <w:rPr>
          <w:rFonts w:ascii="Book Antiqua" w:hAnsi="Book Antiqua"/>
        </w:rPr>
        <w:t xml:space="preserve"> live related recipients</w:t>
      </w:r>
      <w:r w:rsidR="00D01545" w:rsidRPr="00807D1F">
        <w:rPr>
          <w:rFonts w:ascii="Book Antiqua" w:hAnsi="Book Antiqua"/>
        </w:rPr>
        <w:t xml:space="preserve"> compared </w:t>
      </w:r>
      <w:r w:rsidRPr="00807D1F">
        <w:rPr>
          <w:rFonts w:ascii="Book Antiqua" w:hAnsi="Book Antiqua"/>
        </w:rPr>
        <w:t>to</w:t>
      </w:r>
      <w:r w:rsidR="00D01545" w:rsidRPr="00807D1F">
        <w:rPr>
          <w:rFonts w:ascii="Book Antiqua" w:hAnsi="Book Antiqua"/>
        </w:rPr>
        <w:t xml:space="preserve"> those </w:t>
      </w:r>
      <w:r w:rsidR="00246215" w:rsidRPr="00807D1F">
        <w:rPr>
          <w:rFonts w:ascii="Book Antiqua" w:hAnsi="Book Antiqua"/>
        </w:rPr>
        <w:t>receiving cadaveric grafts</w:t>
      </w:r>
      <w:r w:rsidR="00AF6A3D" w:rsidRPr="00807D1F">
        <w:rPr>
          <w:rFonts w:ascii="Book Antiqua" w:hAnsi="Book Antiqua"/>
        </w:rPr>
        <w:t xml:space="preserve"> </w:t>
      </w:r>
      <w:r w:rsidR="00D01545" w:rsidRPr="00807D1F">
        <w:rPr>
          <w:rFonts w:ascii="Book Antiqua" w:hAnsi="Book Antiqua"/>
        </w:rPr>
        <w:t xml:space="preserve">on the </w:t>
      </w:r>
      <w:r w:rsidR="00AF6A3D" w:rsidRPr="00807D1F">
        <w:rPr>
          <w:rFonts w:ascii="Book Antiqua" w:hAnsi="Book Antiqua"/>
        </w:rPr>
        <w:t xml:space="preserve">waiting </w:t>
      </w:r>
      <w:r w:rsidR="00D01545" w:rsidRPr="00807D1F">
        <w:rPr>
          <w:rFonts w:ascii="Book Antiqua" w:hAnsi="Book Antiqua"/>
        </w:rPr>
        <w:t>list.</w:t>
      </w:r>
      <w:r w:rsidR="00434EFD" w:rsidRPr="00807D1F">
        <w:rPr>
          <w:rFonts w:ascii="Book Antiqua" w:hAnsi="Book Antiqua"/>
        </w:rPr>
        <w:t xml:space="preserve"> </w:t>
      </w:r>
    </w:p>
    <w:p w14:paraId="63E3E619" w14:textId="77777777" w:rsidR="00534202" w:rsidRPr="00807D1F" w:rsidRDefault="00534202" w:rsidP="00807D1F">
      <w:pPr>
        <w:spacing w:line="360" w:lineRule="auto"/>
        <w:jc w:val="both"/>
        <w:rPr>
          <w:rFonts w:ascii="Book Antiqua" w:hAnsi="Book Antiqua"/>
          <w:b/>
        </w:rPr>
      </w:pPr>
    </w:p>
    <w:p w14:paraId="38FF44AB" w14:textId="13743C55" w:rsidR="00534202" w:rsidRPr="00807D1F" w:rsidRDefault="005473F3" w:rsidP="00807D1F">
      <w:pPr>
        <w:spacing w:line="360" w:lineRule="auto"/>
        <w:jc w:val="both"/>
        <w:rPr>
          <w:rFonts w:ascii="Book Antiqua" w:hAnsi="Book Antiqua"/>
          <w:b/>
        </w:rPr>
      </w:pPr>
      <w:r w:rsidRPr="00807D1F">
        <w:rPr>
          <w:rFonts w:ascii="Book Antiqua" w:hAnsi="Book Antiqua"/>
          <w:b/>
        </w:rPr>
        <w:t>PERIOPERATIVE ANAESTHETIC STRATEGIES</w:t>
      </w:r>
    </w:p>
    <w:p w14:paraId="33FA2A11" w14:textId="77777777" w:rsidR="00813417" w:rsidRPr="00807D1F" w:rsidRDefault="000D6E84" w:rsidP="00807D1F">
      <w:pPr>
        <w:spacing w:line="360" w:lineRule="auto"/>
        <w:jc w:val="both"/>
        <w:rPr>
          <w:rFonts w:ascii="Book Antiqua" w:hAnsi="Book Antiqua"/>
        </w:rPr>
      </w:pPr>
      <w:r w:rsidRPr="00807D1F">
        <w:rPr>
          <w:rFonts w:ascii="Book Antiqua" w:hAnsi="Book Antiqua"/>
        </w:rPr>
        <w:t xml:space="preserve">The evolution of modern </w:t>
      </w:r>
      <w:proofErr w:type="spellStart"/>
      <w:r w:rsidRPr="00807D1F">
        <w:rPr>
          <w:rFonts w:ascii="Book Antiqua" w:hAnsi="Book Antiqua"/>
        </w:rPr>
        <w:t>anaesthetic</w:t>
      </w:r>
      <w:proofErr w:type="spellEnd"/>
      <w:r w:rsidRPr="00807D1F">
        <w:rPr>
          <w:rFonts w:ascii="Book Antiqua" w:hAnsi="Book Antiqua"/>
        </w:rPr>
        <w:t xml:space="preserve"> practice means there are more options for monitoring, modifying and minimizing</w:t>
      </w:r>
      <w:r w:rsidR="009A7962" w:rsidRPr="00807D1F">
        <w:rPr>
          <w:rFonts w:ascii="Book Antiqua" w:hAnsi="Book Antiqua"/>
        </w:rPr>
        <w:t xml:space="preserve"> surgical and non-</w:t>
      </w:r>
      <w:r w:rsidRPr="00807D1F">
        <w:rPr>
          <w:rFonts w:ascii="Book Antiqua" w:hAnsi="Book Antiqua"/>
        </w:rPr>
        <w:t>surgical bleeding</w:t>
      </w:r>
      <w:r w:rsidR="009A7962" w:rsidRPr="00807D1F">
        <w:rPr>
          <w:rFonts w:ascii="Book Antiqua" w:hAnsi="Book Antiqua"/>
        </w:rPr>
        <w:t xml:space="preserve"> during the perioperative period</w:t>
      </w:r>
      <w:r w:rsidR="00F55EC3" w:rsidRPr="00807D1F">
        <w:rPr>
          <w:rFonts w:ascii="Book Antiqua" w:hAnsi="Book Antiqua"/>
        </w:rPr>
        <w:fldChar w:fldCharType="begin">
          <w:fldData xml:space="preserve">PEVuZE5vdGU+PENpdGU+PEF1dGhvcj5TY2h1bWFubjwvQXV0aG9yPjxZZWFyPjIwMTM8L1llYXI+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PEVuZE5vdGU+PENpdGU+PEF1dGhvcj5TY2h1bWFubjwvQXV0aG9yPjxZZWFyPjIwMTM8L1llYXI+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F55EC3" w:rsidRPr="00807D1F">
        <w:rPr>
          <w:rFonts w:ascii="Book Antiqua" w:hAnsi="Book Antiqua"/>
        </w:rPr>
      </w:r>
      <w:r w:rsidR="00F55EC3" w:rsidRPr="00807D1F">
        <w:rPr>
          <w:rFonts w:ascii="Book Antiqua" w:hAnsi="Book Antiqua"/>
        </w:rPr>
        <w:fldChar w:fldCharType="separate"/>
      </w:r>
      <w:r w:rsidR="00592486" w:rsidRPr="00807D1F">
        <w:rPr>
          <w:rFonts w:ascii="Book Antiqua" w:hAnsi="Book Antiqua"/>
          <w:noProof/>
          <w:vertAlign w:val="superscript"/>
        </w:rPr>
        <w:t>[</w:t>
      </w:r>
      <w:hyperlink w:anchor="_ENREF_62" w:tooltip="Schumann, 2013 #37" w:history="1">
        <w:r w:rsidR="00147FEF" w:rsidRPr="00807D1F">
          <w:rPr>
            <w:rFonts w:ascii="Book Antiqua" w:hAnsi="Book Antiqua"/>
            <w:noProof/>
            <w:vertAlign w:val="superscript"/>
          </w:rPr>
          <w:t>62</w:t>
        </w:r>
      </w:hyperlink>
      <w:r w:rsidR="00592486" w:rsidRPr="00807D1F">
        <w:rPr>
          <w:rFonts w:ascii="Book Antiqua" w:hAnsi="Book Antiqua"/>
          <w:noProof/>
          <w:vertAlign w:val="superscript"/>
        </w:rPr>
        <w:t>]</w:t>
      </w:r>
      <w:r w:rsidR="00F55EC3" w:rsidRPr="00807D1F">
        <w:rPr>
          <w:rFonts w:ascii="Book Antiqua" w:hAnsi="Book Antiqua"/>
        </w:rPr>
        <w:fldChar w:fldCharType="end"/>
      </w:r>
      <w:r w:rsidRPr="00807D1F">
        <w:rPr>
          <w:rFonts w:ascii="Book Antiqua" w:hAnsi="Book Antiqua"/>
        </w:rPr>
        <w:t>.</w:t>
      </w:r>
    </w:p>
    <w:p w14:paraId="1F2C8EC4" w14:textId="77777777" w:rsidR="00476FB6" w:rsidRPr="00807D1F" w:rsidRDefault="00476FB6" w:rsidP="00807D1F">
      <w:pPr>
        <w:spacing w:line="360" w:lineRule="auto"/>
        <w:jc w:val="both"/>
        <w:rPr>
          <w:rFonts w:ascii="Book Antiqua" w:hAnsi="Book Antiqua"/>
          <w:b/>
        </w:rPr>
      </w:pPr>
    </w:p>
    <w:p w14:paraId="0B6DBEB6" w14:textId="4EBAF8D3" w:rsidR="00D01545" w:rsidRPr="00807D1F" w:rsidRDefault="005473F3" w:rsidP="00807D1F">
      <w:pPr>
        <w:spacing w:line="360" w:lineRule="auto"/>
        <w:jc w:val="both"/>
        <w:rPr>
          <w:rFonts w:ascii="Book Antiqua" w:hAnsi="Book Antiqua"/>
          <w:b/>
        </w:rPr>
      </w:pPr>
      <w:r w:rsidRPr="00807D1F">
        <w:rPr>
          <w:rFonts w:ascii="Book Antiqua" w:hAnsi="Book Antiqua"/>
          <w:b/>
        </w:rPr>
        <w:t>CENTRAL VENOUS PRESSURE REDUCTION AND BLOOD VOLUME MANAGEMENT</w:t>
      </w:r>
    </w:p>
    <w:p w14:paraId="0C3A06DD" w14:textId="4F3F46B2" w:rsidR="00CD638F" w:rsidRPr="00807D1F" w:rsidRDefault="001B2DA7" w:rsidP="00807D1F">
      <w:pPr>
        <w:spacing w:line="360" w:lineRule="auto"/>
        <w:jc w:val="both"/>
        <w:rPr>
          <w:rFonts w:ascii="Book Antiqua" w:hAnsi="Book Antiqua"/>
        </w:rPr>
      </w:pPr>
      <w:r w:rsidRPr="00807D1F">
        <w:rPr>
          <w:rFonts w:ascii="Book Antiqua" w:hAnsi="Book Antiqua"/>
        </w:rPr>
        <w:t xml:space="preserve">Liberal volume loading in cirrhotic patients may have several detrimental consequences. Acute volume loading tends to </w:t>
      </w:r>
      <w:r w:rsidR="00C55E04" w:rsidRPr="00807D1F">
        <w:rPr>
          <w:rFonts w:ascii="Book Antiqua" w:hAnsi="Book Antiqua"/>
        </w:rPr>
        <w:t xml:space="preserve">pool </w:t>
      </w:r>
      <w:r w:rsidRPr="00807D1F">
        <w:rPr>
          <w:rFonts w:ascii="Book Antiqua" w:hAnsi="Book Antiqua"/>
        </w:rPr>
        <w:t xml:space="preserve">in </w:t>
      </w:r>
      <w:r w:rsidR="00C55E04" w:rsidRPr="00807D1F">
        <w:rPr>
          <w:rFonts w:ascii="Book Antiqua" w:hAnsi="Book Antiqua"/>
        </w:rPr>
        <w:t>the</w:t>
      </w:r>
      <w:r w:rsidRPr="00807D1F">
        <w:rPr>
          <w:rFonts w:ascii="Book Antiqua" w:hAnsi="Book Antiqua"/>
        </w:rPr>
        <w:t xml:space="preserve"> splanchnic circulation leading to bleeding and hepatic congestion with minimal improvement in cardiac preload or output</w:t>
      </w:r>
      <w:r w:rsidRPr="00807D1F">
        <w:rPr>
          <w:rFonts w:ascii="Book Antiqua" w:hAnsi="Book Antiqua"/>
        </w:rPr>
        <w:fldChar w:fldCharType="begin"/>
      </w:r>
      <w:r w:rsidR="00592486" w:rsidRPr="00807D1F">
        <w:rPr>
          <w:rFonts w:ascii="Book Antiqua" w:hAnsi="Book Antiqua"/>
        </w:rPr>
        <w:instrText xml:space="preserve"> ADDIN EN.CITE &lt;EndNote&gt;&lt;Cite&gt;&lt;Author&gt;Ozier&lt;/Author&gt;&lt;Year&gt;2008&lt;/Year&gt;&lt;RecNum&gt;47&lt;/RecNum&gt;&lt;DisplayText&gt;&lt;style face="superscript"&gt;[63]&lt;/style&gt;&lt;/DisplayText&gt;&lt;record&gt;&lt;rec-number&gt;47&lt;/rec-number&gt;&lt;foreign-keys&gt;&lt;key app="EN" db-id="t0pwf02pqwxvvye5zf95wa2ip0w29rfw2xtt" timestamp="1432391218"&gt;47&lt;/key&gt;&lt;/foreign-keys&gt;&lt;ref-type name="Journal Article"&gt;17&lt;/ref-type&gt;&lt;contributors&gt;&lt;authors&gt;&lt;author&gt;Ozier, Y.&lt;/author&gt;&lt;author&gt;Tsou, M. Y.&lt;/author&gt;&lt;/authors&gt;&lt;/contributors&gt;&lt;auth-address&gt;Head of the Anesthesia and Critical Care Department, Hopital Cochin, Paris, France. yves.ozier@cch.aphp.fr&lt;/auth-address&gt;&lt;titles&gt;&lt;title&gt;Changing trends in transfusion practice in liver transplantation&lt;/title&gt;&lt;secondary-title&gt;Curr Opin Organ Transplant&lt;/secondary-title&gt;&lt;/titles&gt;&lt;periodical&gt;&lt;full-title&gt;Curr Opin Organ Transplant&lt;/full-title&gt;&lt;/periodical&gt;&lt;pages&gt;304-9&lt;/pages&gt;&lt;volume&gt;13&lt;/volume&gt;&lt;number&gt;3&lt;/number&gt;&lt;keywords&gt;&lt;keyword&gt;Blood Transfusion/adverse effects/*trends&lt;/keyword&gt;&lt;keyword&gt;Humans&lt;/keyword&gt;&lt;keyword&gt;Liver Transplantation/*trends&lt;/keyword&gt;&lt;keyword&gt;Perioperative Care/*trends&lt;/keyword&gt;&lt;keyword&gt;Physician&amp;apos;s Practice Patterns&lt;/keyword&gt;&lt;keyword&gt;Risk Assessment&lt;/keyword&gt;&lt;/keywords&gt;&lt;dates&gt;&lt;year&gt;2008&lt;/year&gt;&lt;pub-dates&gt;&lt;date&gt;Jun&lt;/date&gt;&lt;/pub-dates&gt;&lt;/dates&gt;&lt;isbn&gt;1531-7013 (Electronic)&amp;#xD;1087-2418 (Linking)&lt;/isbn&gt;&lt;accession-num&gt;18685322&lt;/accession-num&gt;&lt;urls&gt;&lt;related-urls&gt;&lt;url&gt;http://www.ncbi.nlm.nih.gov/pubmed/18685322&lt;/url&gt;&lt;/related-urls&gt;&lt;/urls&gt;&lt;electronic-resource-num&gt;10.1097/MOT.0b013e3282faa0dd&lt;/electronic-resource-num&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63" w:tooltip="Ozier, 2008 #47" w:history="1">
        <w:r w:rsidR="00147FEF" w:rsidRPr="00807D1F">
          <w:rPr>
            <w:rFonts w:ascii="Book Antiqua" w:hAnsi="Book Antiqua"/>
            <w:noProof/>
            <w:vertAlign w:val="superscript"/>
          </w:rPr>
          <w:t>63</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Dilution of clotting factors and interruption of clot formation </w:t>
      </w:r>
      <w:r w:rsidR="00C55E04" w:rsidRPr="00807D1F">
        <w:rPr>
          <w:rFonts w:ascii="Book Antiqua" w:hAnsi="Book Antiqua"/>
        </w:rPr>
        <w:t>(</w:t>
      </w:r>
      <w:r w:rsidRPr="00807D1F">
        <w:rPr>
          <w:rFonts w:ascii="Book Antiqua" w:hAnsi="Book Antiqua"/>
        </w:rPr>
        <w:t>particularly with colloid administration</w:t>
      </w:r>
      <w:r w:rsidR="00C55E04" w:rsidRPr="00807D1F">
        <w:rPr>
          <w:rFonts w:ascii="Book Antiqua" w:hAnsi="Book Antiqua"/>
        </w:rPr>
        <w:t>)</w:t>
      </w:r>
      <w:r w:rsidRPr="00807D1F">
        <w:rPr>
          <w:rFonts w:ascii="Book Antiqua" w:hAnsi="Book Antiqua"/>
        </w:rPr>
        <w:t xml:space="preserve"> </w:t>
      </w:r>
      <w:r w:rsidR="00641A66" w:rsidRPr="00807D1F">
        <w:rPr>
          <w:rFonts w:ascii="Book Antiqua" w:hAnsi="Book Antiqua"/>
        </w:rPr>
        <w:t>can lead to significant clot disturbance</w:t>
      </w:r>
      <w:r w:rsidR="007B3B52" w:rsidRPr="00807D1F">
        <w:rPr>
          <w:rFonts w:ascii="Book Antiqua" w:hAnsi="Book Antiqua"/>
        </w:rPr>
        <w:fldChar w:fldCharType="begin">
          <w:fldData xml:space="preserve">PEVuZE5vdGU+PENpdGU+PEF1dGhvcj5Cb2xsaWdlcjwvQXV0aG9yPjxZZWFyPjIwMTA8L1llYXI+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PEVuZE5vdGU+PENpdGU+PEF1dGhvcj5Cb2xsaWdlcjwvQXV0aG9yPjxZZWFyPjIwMTA8L1llYXI+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7B3B52" w:rsidRPr="00807D1F">
        <w:rPr>
          <w:rFonts w:ascii="Book Antiqua" w:hAnsi="Book Antiqua"/>
        </w:rPr>
      </w:r>
      <w:r w:rsidR="007B3B52" w:rsidRPr="00807D1F">
        <w:rPr>
          <w:rFonts w:ascii="Book Antiqua" w:hAnsi="Book Antiqua"/>
        </w:rPr>
        <w:fldChar w:fldCharType="separate"/>
      </w:r>
      <w:r w:rsidR="00592486" w:rsidRPr="00807D1F">
        <w:rPr>
          <w:rFonts w:ascii="Book Antiqua" w:hAnsi="Book Antiqua"/>
          <w:noProof/>
          <w:vertAlign w:val="superscript"/>
        </w:rPr>
        <w:t>[</w:t>
      </w:r>
      <w:hyperlink w:anchor="_ENREF_64" w:tooltip="Bolliger, 2010 #199" w:history="1">
        <w:r w:rsidR="00147FEF" w:rsidRPr="00807D1F">
          <w:rPr>
            <w:rFonts w:ascii="Book Antiqua" w:hAnsi="Book Antiqua"/>
            <w:noProof/>
            <w:vertAlign w:val="superscript"/>
          </w:rPr>
          <w:t>64</w:t>
        </w:r>
      </w:hyperlink>
      <w:r w:rsidR="00592486" w:rsidRPr="00807D1F">
        <w:rPr>
          <w:rFonts w:ascii="Book Antiqua" w:hAnsi="Book Antiqua"/>
          <w:noProof/>
          <w:vertAlign w:val="superscript"/>
        </w:rPr>
        <w:t>,</w:t>
      </w:r>
      <w:hyperlink w:anchor="_ENREF_65" w:tooltip="Levi, 2011 #200" w:history="1">
        <w:r w:rsidR="00147FEF" w:rsidRPr="00807D1F">
          <w:rPr>
            <w:rFonts w:ascii="Book Antiqua" w:hAnsi="Book Antiqua"/>
            <w:noProof/>
            <w:vertAlign w:val="superscript"/>
          </w:rPr>
          <w:t>65</w:t>
        </w:r>
      </w:hyperlink>
      <w:r w:rsidR="00592486" w:rsidRPr="00807D1F">
        <w:rPr>
          <w:rFonts w:ascii="Book Antiqua" w:hAnsi="Book Antiqua"/>
          <w:noProof/>
          <w:vertAlign w:val="superscript"/>
        </w:rPr>
        <w:t>]</w:t>
      </w:r>
      <w:r w:rsidR="007B3B52" w:rsidRPr="00807D1F">
        <w:rPr>
          <w:rFonts w:ascii="Book Antiqua" w:hAnsi="Book Antiqua"/>
        </w:rPr>
        <w:fldChar w:fldCharType="end"/>
      </w:r>
      <w:r w:rsidR="00641A66" w:rsidRPr="00807D1F">
        <w:rPr>
          <w:rFonts w:ascii="Book Antiqua" w:hAnsi="Book Antiqua"/>
        </w:rPr>
        <w:t xml:space="preserve"> in</w:t>
      </w:r>
      <w:r w:rsidR="003C2EF5" w:rsidRPr="00807D1F">
        <w:rPr>
          <w:rFonts w:ascii="Book Antiqua" w:hAnsi="Book Antiqua"/>
        </w:rPr>
        <w:t xml:space="preserve"> this susceptible patient group</w:t>
      </w:r>
      <w:r w:rsidR="002C430E" w:rsidRPr="00807D1F">
        <w:rPr>
          <w:rFonts w:ascii="Book Antiqua" w:hAnsi="Book Antiqua"/>
        </w:rPr>
        <w:fldChar w:fldCharType="begin"/>
      </w:r>
      <w:r w:rsidR="00592486" w:rsidRPr="00807D1F">
        <w:rPr>
          <w:rFonts w:ascii="Book Antiqua" w:hAnsi="Book Antiqua"/>
        </w:rPr>
        <w:instrText xml:space="preserve"> ADDIN EN.CITE &lt;EndNote&gt;&lt;Cite&gt;&lt;Author&gt;Nicinska&lt;/Author&gt;&lt;Year&gt;2014&lt;/Year&gt;&lt;RecNum&gt;215&lt;/RecNum&gt;&lt;DisplayText&gt;&lt;style face="superscript"&gt;[44]&lt;/style&gt;&lt;/DisplayText&gt;&lt;record&gt;&lt;rec-number&gt;215&lt;/rec-number&gt;&lt;foreign-keys&gt;&lt;key app="EN" db-id="t0pwf02pqwxvvye5zf95wa2ip0w29rfw2xtt" timestamp="1435251418"&gt;215&lt;/key&gt;&lt;/foreign-keys&gt;&lt;ref-type name="Journal Article"&gt;17&lt;/ref-type&gt;&lt;contributors&gt;&lt;authors&gt;&lt;author&gt;Nicinska, B.&lt;/author&gt;&lt;author&gt;Pluta, J.&lt;/author&gt;&lt;author&gt;Kosieradzki, M.&lt;/author&gt;&lt;author&gt;Lagiewska, B.&lt;/author&gt;&lt;author&gt;Wasiak, D.&lt;/author&gt;&lt;author&gt;Lazowski, T.&lt;/author&gt;&lt;author&gt;Chmura, A.&lt;/author&gt;&lt;author&gt;Trzebicki, J.&lt;/author&gt;&lt;/authors&gt;&lt;/contributors&gt;&lt;auth-address&gt;Department of Anesthesiology and Intensive Care Unit, Medical University of Warsaw, Clinical Hospital Dzieciatka Jezus, Warsaw, Poland.&amp;#xD;Department of General Surgery and Transplantology, Transplantation Institute, Medical University of Warsaw, Clinical Hospital Dzieciatka Jezus, Warsaw, Poland.&amp;#xD;Department of Surgical and Transplant Nursing, Medical University of Warsaw, Poland.&amp;#xD;Department of Anesthesiology and Intensive Care Unit, Medical University of Warsaw, Clinical Hospital Dzieciatka Jezus, Warsaw, Poland. Electronic address: jtrzebicki@gmail.com.&lt;/auth-address&gt;&lt;titles&gt;&lt;title&gt;The effects of in vitro hemodilution and fibrinogen concentrate substitution on thromboelastometry analysis in patients qualified for liver transplantation - preliminary results&lt;/title&gt;&lt;secondary-title&gt;Transplant Proc&lt;/secondary-title&gt;&lt;/titles&gt;&lt;periodical&gt;&lt;full-title&gt;Transplant Proc&lt;/full-title&gt;&lt;/periodical&gt;&lt;pages&gt;2758-61&lt;/pages&gt;&lt;volume&gt;46&lt;/volume&gt;&lt;number&gt;8&lt;/number&gt;&lt;dates&gt;&lt;year&gt;2014&lt;/year&gt;&lt;pub-dates&gt;&lt;date&gt;Oct&lt;/date&gt;&lt;/pub-dates&gt;&lt;/dates&gt;&lt;isbn&gt;1873-2623 (Electronic)&amp;#xD;0041-1345 (Linking)&lt;/isbn&gt;&lt;accession-num&gt;25380911&lt;/accession-num&gt;&lt;urls&gt;&lt;related-urls&gt;&lt;url&gt;http://www.ncbi.nlm.nih.gov/pubmed/25380911&lt;/url&gt;&lt;/related-urls&gt;&lt;/urls&gt;&lt;electronic-resource-num&gt;10.1016/j.transproceed.2014.09.048&lt;/electronic-resource-num&gt;&lt;/record&gt;&lt;/Cite&gt;&lt;/EndNote&gt;</w:instrText>
      </w:r>
      <w:r w:rsidR="002C430E" w:rsidRPr="00807D1F">
        <w:rPr>
          <w:rFonts w:ascii="Book Antiqua" w:hAnsi="Book Antiqua"/>
        </w:rPr>
        <w:fldChar w:fldCharType="separate"/>
      </w:r>
      <w:r w:rsidR="00592486" w:rsidRPr="00807D1F">
        <w:rPr>
          <w:rFonts w:ascii="Book Antiqua" w:hAnsi="Book Antiqua"/>
          <w:noProof/>
          <w:vertAlign w:val="superscript"/>
        </w:rPr>
        <w:t>[</w:t>
      </w:r>
      <w:hyperlink w:anchor="_ENREF_44" w:tooltip="Nicinska, 2014 #215" w:history="1">
        <w:r w:rsidR="00147FEF" w:rsidRPr="00807D1F">
          <w:rPr>
            <w:rFonts w:ascii="Book Antiqua" w:hAnsi="Book Antiqua"/>
            <w:noProof/>
            <w:vertAlign w:val="superscript"/>
          </w:rPr>
          <w:t>44</w:t>
        </w:r>
      </w:hyperlink>
      <w:r w:rsidR="00592486" w:rsidRPr="00807D1F">
        <w:rPr>
          <w:rFonts w:ascii="Book Antiqua" w:hAnsi="Book Antiqua"/>
          <w:noProof/>
          <w:vertAlign w:val="superscript"/>
        </w:rPr>
        <w:t>]</w:t>
      </w:r>
      <w:r w:rsidR="002C430E" w:rsidRPr="00807D1F">
        <w:rPr>
          <w:rFonts w:ascii="Book Antiqua" w:hAnsi="Book Antiqua"/>
        </w:rPr>
        <w:fldChar w:fldCharType="end"/>
      </w:r>
      <w:r w:rsidR="002C430E" w:rsidRPr="00807D1F">
        <w:rPr>
          <w:rFonts w:ascii="Book Antiqua" w:hAnsi="Book Antiqua"/>
        </w:rPr>
        <w:t xml:space="preserve">. </w:t>
      </w:r>
      <w:r w:rsidRPr="00807D1F">
        <w:rPr>
          <w:rFonts w:ascii="Book Antiqua" w:hAnsi="Book Antiqua"/>
        </w:rPr>
        <w:t>Reduct</w:t>
      </w:r>
      <w:r w:rsidR="00C55E04" w:rsidRPr="00807D1F">
        <w:rPr>
          <w:rFonts w:ascii="Book Antiqua" w:hAnsi="Book Antiqua"/>
        </w:rPr>
        <w:t>ion of CVP and therefore portal</w:t>
      </w:r>
      <w:r w:rsidRPr="00807D1F">
        <w:rPr>
          <w:rFonts w:ascii="Book Antiqua" w:hAnsi="Book Antiqua"/>
        </w:rPr>
        <w:t xml:space="preserve"> pressure</w:t>
      </w:r>
      <w:r w:rsidR="00D922AD" w:rsidRPr="00807D1F">
        <w:rPr>
          <w:rFonts w:ascii="Book Antiqua" w:hAnsi="Book Antiqua"/>
        </w:rPr>
        <w:t>s</w:t>
      </w:r>
      <w:r w:rsidRPr="00807D1F">
        <w:rPr>
          <w:rFonts w:ascii="Book Antiqua" w:hAnsi="Book Antiqua"/>
        </w:rPr>
        <w:t xml:space="preserve"> with reduced engorgement of collateral vessels can help minimize surgical venous bleeding</w:t>
      </w:r>
      <w:r w:rsidR="00E83667" w:rsidRPr="00807D1F">
        <w:rPr>
          <w:rFonts w:ascii="Book Antiqua" w:hAnsi="Book Antiqua"/>
        </w:rPr>
        <w:fldChar w:fldCharType="begin"/>
      </w:r>
      <w:r w:rsidR="00592486" w:rsidRPr="00807D1F">
        <w:rPr>
          <w:rFonts w:ascii="Book Antiqua" w:hAnsi="Book Antiqua"/>
        </w:rPr>
        <w:instrText xml:space="preserve"> ADDIN EN.CITE &lt;EndNote&gt;&lt;Cite&gt;&lt;Author&gt;Lekerika&lt;/Author&gt;&lt;Year&gt;2014&lt;/Year&gt;&lt;RecNum&gt;66&lt;/RecNum&gt;&lt;DisplayText&gt;&lt;style face="superscript"&gt;[66]&lt;/style&gt;&lt;/DisplayText&gt;&lt;record&gt;&lt;rec-number&gt;66&lt;/rec-number&gt;&lt;foreign-keys&gt;&lt;key app="EN" db-id="t0pwf02pqwxvvye5zf95wa2ip0w29rfw2xtt" timestamp="1432395829"&gt;66&lt;/key&gt;&lt;/foreign-keys&gt;&lt;ref-type name="Journal Article"&gt;17&lt;/ref-type&gt;&lt;contributors&gt;&lt;authors&gt;&lt;author&gt;Lekerika, N.&lt;/author&gt;&lt;author&gt;Gutierrez Rico, R. M.&lt;/author&gt;&lt;author&gt;Arco Vazquez, J.&lt;/author&gt;&lt;author&gt;Prieto Molano, L.&lt;/author&gt;&lt;author&gt;Arana-Arri, E.&lt;/author&gt;&lt;author&gt;Martinez Indart, L.&lt;/author&gt;&lt;author&gt;Martinez Ruiz, A.&lt;/author&gt;&lt;author&gt;Ortiz de Urbina Lopez, J.&lt;/author&gt;&lt;/authors&gt;&lt;/contributors&gt;&lt;auth-address&gt;Department of Anesthesiology and Reanimation, Cruces University Hospital, Basque Health Service, Spain. Electronic address: nata@bilbao.com.&amp;#xD;Department of Anesthesiology and Reanimation, Cruces University Hospital, Basque Health Service, Spain.&amp;#xD;Epidemiology Unit, Cruces University Hospital, Basque Health Service, Spain.&amp;#xD;Hepatobiliary Surgery and Liver Transplantation Unit, Cruces University Hospital, Basque Health Service, Spain.&lt;/auth-address&gt;&lt;titles&gt;&lt;title&gt;Predicting fluid responsiveness in patients undergoing orthotopic liver transplantation: effects on intraoperative blood transfusion and postoperative complications&lt;/title&gt;&lt;secondary-title&gt;Transplant Proc&lt;/secondary-title&gt;&lt;/titles&gt;&lt;periodical&gt;&lt;full-title&gt;Transplant Proc&lt;/full-title&gt;&lt;/periodical&gt;&lt;pages&gt;3087-91&lt;/pages&gt;&lt;volume&gt;46&lt;/volume&gt;&lt;number&gt;9&lt;/number&gt;&lt;edition&gt;2014/11/26&lt;/edition&gt;&lt;dates&gt;&lt;year&gt;2014&lt;/year&gt;&lt;pub-dates&gt;&lt;date&gt;Nov&lt;/date&gt;&lt;/pub-dates&gt;&lt;/dates&gt;&lt;isbn&gt;1873-2623 (Electronic)&amp;#xD;0041-1345 (Linking)&lt;/isbn&gt;&lt;accession-num&gt;25420830&lt;/accession-num&gt;&lt;urls&gt;&lt;/urls&gt;&lt;electronic-resource-num&gt;10.1016/j.transproceed.2014.10.005&lt;/electronic-resource-num&gt;&lt;remote-database-provider&gt;NLM&lt;/remote-database-provider&gt;&lt;language&gt;eng&lt;/language&gt;&lt;/record&gt;&lt;/Cite&gt;&lt;/EndNote&gt;</w:instrText>
      </w:r>
      <w:r w:rsidR="00E83667" w:rsidRPr="00807D1F">
        <w:rPr>
          <w:rFonts w:ascii="Book Antiqua" w:hAnsi="Book Antiqua"/>
        </w:rPr>
        <w:fldChar w:fldCharType="separate"/>
      </w:r>
      <w:r w:rsidR="00592486" w:rsidRPr="00807D1F">
        <w:rPr>
          <w:rFonts w:ascii="Book Antiqua" w:hAnsi="Book Antiqua"/>
          <w:noProof/>
          <w:vertAlign w:val="superscript"/>
        </w:rPr>
        <w:t>[</w:t>
      </w:r>
      <w:hyperlink w:anchor="_ENREF_66" w:tooltip="Lekerika, 2014 #66" w:history="1">
        <w:r w:rsidR="00147FEF" w:rsidRPr="00807D1F">
          <w:rPr>
            <w:rFonts w:ascii="Book Antiqua" w:hAnsi="Book Antiqua"/>
            <w:noProof/>
            <w:vertAlign w:val="superscript"/>
          </w:rPr>
          <w:t>66</w:t>
        </w:r>
      </w:hyperlink>
      <w:r w:rsidR="00592486" w:rsidRPr="00807D1F">
        <w:rPr>
          <w:rFonts w:ascii="Book Antiqua" w:hAnsi="Book Antiqua"/>
          <w:noProof/>
          <w:vertAlign w:val="superscript"/>
        </w:rPr>
        <w:t>]</w:t>
      </w:r>
      <w:r w:rsidR="00E83667" w:rsidRPr="00807D1F">
        <w:rPr>
          <w:rFonts w:ascii="Book Antiqua" w:hAnsi="Book Antiqua"/>
        </w:rPr>
        <w:fldChar w:fldCharType="end"/>
      </w:r>
      <w:r w:rsidRPr="00807D1F">
        <w:rPr>
          <w:rFonts w:ascii="Book Antiqua" w:hAnsi="Book Antiqua"/>
        </w:rPr>
        <w:t xml:space="preserve">. </w:t>
      </w:r>
      <w:r w:rsidR="00813417" w:rsidRPr="00807D1F">
        <w:rPr>
          <w:rFonts w:ascii="Book Antiqua" w:hAnsi="Book Antiqua"/>
        </w:rPr>
        <w:t>Methods to lower CVP</w:t>
      </w:r>
      <w:r w:rsidR="00C77FA4" w:rsidRPr="00807D1F">
        <w:rPr>
          <w:rFonts w:ascii="Book Antiqua" w:hAnsi="Book Antiqua"/>
        </w:rPr>
        <w:t xml:space="preserve"> include volume restriction, </w:t>
      </w:r>
      <w:r w:rsidR="00813417" w:rsidRPr="00807D1F">
        <w:rPr>
          <w:rFonts w:ascii="Book Antiqua" w:hAnsi="Book Antiqua"/>
        </w:rPr>
        <w:t>phlebotomy</w:t>
      </w:r>
      <w:r w:rsidR="00C77FA4" w:rsidRPr="00807D1F">
        <w:rPr>
          <w:rFonts w:ascii="Book Antiqua" w:hAnsi="Book Antiqua"/>
        </w:rPr>
        <w:t xml:space="preserve">, </w:t>
      </w:r>
      <w:r w:rsidR="00343960" w:rsidRPr="00807D1F">
        <w:rPr>
          <w:rFonts w:ascii="Book Antiqua" w:hAnsi="Book Antiqua"/>
        </w:rPr>
        <w:t xml:space="preserve">use of diuretics such as </w:t>
      </w:r>
      <w:proofErr w:type="spellStart"/>
      <w:r w:rsidR="00343960" w:rsidRPr="00807D1F">
        <w:rPr>
          <w:rFonts w:ascii="Book Antiqua" w:hAnsi="Book Antiqua"/>
        </w:rPr>
        <w:t>mannitol</w:t>
      </w:r>
      <w:proofErr w:type="spellEnd"/>
      <w:r w:rsidR="00343960" w:rsidRPr="00807D1F">
        <w:rPr>
          <w:rFonts w:ascii="Book Antiqua" w:hAnsi="Book Antiqua"/>
        </w:rPr>
        <w:t xml:space="preserve">, </w:t>
      </w:r>
      <w:r w:rsidR="00C77FA4" w:rsidRPr="00807D1F">
        <w:rPr>
          <w:rFonts w:ascii="Book Antiqua" w:hAnsi="Book Antiqua"/>
        </w:rPr>
        <w:t xml:space="preserve">low tidal volume ventilation and avoidance of </w:t>
      </w:r>
      <w:r w:rsidR="00824429" w:rsidRPr="00807D1F">
        <w:rPr>
          <w:rFonts w:ascii="Book Antiqua" w:hAnsi="Book Antiqua"/>
        </w:rPr>
        <w:t xml:space="preserve">high </w:t>
      </w:r>
      <w:r w:rsidR="00C77FA4" w:rsidRPr="00807D1F">
        <w:rPr>
          <w:rFonts w:ascii="Book Antiqua" w:hAnsi="Book Antiqua"/>
        </w:rPr>
        <w:t>positive end expiratory pressure (PEEP)</w:t>
      </w:r>
      <w:r w:rsidR="00C77FA4" w:rsidRPr="00807D1F">
        <w:rPr>
          <w:rFonts w:ascii="Book Antiqua" w:hAnsi="Book Antiqua"/>
        </w:rPr>
        <w:fldChar w:fldCharType="begin"/>
      </w:r>
      <w:r w:rsidR="00755A9C" w:rsidRPr="00807D1F">
        <w:rPr>
          <w:rFonts w:ascii="Book Antiqua" w:hAnsi="Book Antiqua"/>
        </w:rPr>
        <w:instrText xml:space="preserve"> ADDIN EN.CITE &lt;EndNote&gt;&lt;Cite&gt;&lt;Author&gt;Hannaman&lt;/Author&gt;&lt;Year&gt;2011&lt;/Year&gt;&lt;RecNum&gt;45&lt;/RecNum&gt;&lt;DisplayText&gt;&lt;style face="superscript"&gt;[2]&lt;/style&gt;&lt;/DisplayText&gt;&lt;record&gt;&lt;rec-number&gt;45&lt;/rec-number&gt;&lt;foreign-keys&gt;&lt;key app="EN" db-id="t0pwf02pqwxvvye5zf95wa2ip0w29rfw2xtt" timestamp="1432390386"&gt;45&lt;/key&gt;&lt;/foreign-keys&gt;&lt;ref-type name="Journal Article"&gt;17&lt;/ref-type&gt;&lt;contributors&gt;&lt;authors&gt;&lt;author&gt;Hannaman, M. J.&lt;/author&gt;&lt;author&gt;Hevesi, Z. G.&lt;/author&gt;&lt;/authors&gt;&lt;/contributors&gt;&lt;auth-address&gt;Department of Anesthesiology, University of Wisconsin, Madison, WI 53792, USA. hannaman@wisc.edu&lt;/auth-address&gt;&lt;titles&gt;&lt;title&gt;Anesthesia care for liver transplantation&lt;/title&gt;&lt;secondary-title&gt;Transplant Rev (Orlando)&lt;/secondary-title&gt;&lt;/titles&gt;&lt;periodical&gt;&lt;full-title&gt;Transplant Rev (Orlando)&lt;/full-title&gt;&lt;/periodical&gt;&lt;pages&gt;36-43&lt;/pages&gt;&lt;volume&gt;25&lt;/volume&gt;&lt;number&gt;1&lt;/number&gt;&lt;keywords&gt;&lt;keyword&gt;Anesthesia/*standards&lt;/keyword&gt;&lt;keyword&gt;Blood Coagulation Disorders/etiology/*therapy&lt;/keyword&gt;&lt;keyword&gt;Blood Transfusion/*standards&lt;/keyword&gt;&lt;keyword&gt;Evidence-Based Medicine&lt;/keyword&gt;&lt;keyword&gt;Humans&lt;/keyword&gt;&lt;keyword&gt;Intraoperative Care/standards&lt;/keyword&gt;&lt;keyword&gt;Liver Diseases/complications/*surgery&lt;/keyword&gt;&lt;keyword&gt;*Liver Transplantation&lt;/keyword&gt;&lt;/keywords&gt;&lt;dates&gt;&lt;year&gt;2011&lt;/year&gt;&lt;pub-dates&gt;&lt;date&gt;Jan&lt;/date&gt;&lt;/pub-dates&gt;&lt;/dates&gt;&lt;isbn&gt;1557-9816 (Electronic)&amp;#xD;0955-470X (Linking)&lt;/isbn&gt;&lt;accession-num&gt;21126662&lt;/accession-num&gt;&lt;urls&gt;&lt;related-urls&gt;&lt;url&gt;http://www.ncbi.nlm.nih.gov/pubmed/21126662&lt;/url&gt;&lt;/related-urls&gt;&lt;/urls&gt;&lt;electronic-resource-num&gt;10.1016/j.trre.2010.10.004&lt;/electronic-resource-num&gt;&lt;/record&gt;&lt;/Cite&gt;&lt;/EndNote&gt;</w:instrText>
      </w:r>
      <w:r w:rsidR="00C77FA4" w:rsidRPr="00807D1F">
        <w:rPr>
          <w:rFonts w:ascii="Book Antiqua" w:hAnsi="Book Antiqua"/>
        </w:rPr>
        <w:fldChar w:fldCharType="separate"/>
      </w:r>
      <w:r w:rsidR="00755A9C" w:rsidRPr="00807D1F">
        <w:rPr>
          <w:rFonts w:ascii="Book Antiqua" w:hAnsi="Book Antiqua"/>
          <w:noProof/>
          <w:vertAlign w:val="superscript"/>
        </w:rPr>
        <w:t>[</w:t>
      </w:r>
      <w:hyperlink w:anchor="_ENREF_2" w:tooltip="Hannaman, 2011 #45" w:history="1">
        <w:r w:rsidR="00147FEF" w:rsidRPr="00807D1F">
          <w:rPr>
            <w:rFonts w:ascii="Book Antiqua" w:hAnsi="Book Antiqua"/>
            <w:noProof/>
            <w:vertAlign w:val="superscript"/>
          </w:rPr>
          <w:t>2</w:t>
        </w:r>
      </w:hyperlink>
      <w:r w:rsidR="00755A9C" w:rsidRPr="00807D1F">
        <w:rPr>
          <w:rFonts w:ascii="Book Antiqua" w:hAnsi="Book Antiqua"/>
          <w:noProof/>
          <w:vertAlign w:val="superscript"/>
        </w:rPr>
        <w:t>]</w:t>
      </w:r>
      <w:r w:rsidR="00C77FA4" w:rsidRPr="00807D1F">
        <w:rPr>
          <w:rFonts w:ascii="Book Antiqua" w:hAnsi="Book Antiqua"/>
        </w:rPr>
        <w:fldChar w:fldCharType="end"/>
      </w:r>
      <w:r w:rsidR="00813417" w:rsidRPr="00807D1F">
        <w:rPr>
          <w:rFonts w:ascii="Book Antiqua" w:hAnsi="Book Antiqua"/>
        </w:rPr>
        <w:t xml:space="preserve">. </w:t>
      </w:r>
    </w:p>
    <w:p w14:paraId="29260F59" w14:textId="4FD6A305" w:rsidR="00CD638F" w:rsidRPr="00807D1F" w:rsidRDefault="00813417" w:rsidP="005473F3">
      <w:pPr>
        <w:spacing w:line="360" w:lineRule="auto"/>
        <w:ind w:firstLineChars="100" w:firstLine="240"/>
        <w:jc w:val="both"/>
        <w:rPr>
          <w:rFonts w:ascii="Book Antiqua" w:hAnsi="Book Antiqua"/>
        </w:rPr>
      </w:pPr>
      <w:r w:rsidRPr="00807D1F">
        <w:rPr>
          <w:rFonts w:ascii="Book Antiqua" w:hAnsi="Book Antiqua"/>
        </w:rPr>
        <w:t xml:space="preserve">Volume restriction and early use of </w:t>
      </w:r>
      <w:r w:rsidR="000D6E84" w:rsidRPr="00807D1F">
        <w:rPr>
          <w:rFonts w:ascii="Book Antiqua" w:hAnsi="Book Antiqua"/>
        </w:rPr>
        <w:t>compensatory vasopressors</w:t>
      </w:r>
      <w:r w:rsidRPr="00807D1F">
        <w:rPr>
          <w:rFonts w:ascii="Book Antiqua" w:hAnsi="Book Antiqua"/>
        </w:rPr>
        <w:t xml:space="preserve"> </w:t>
      </w:r>
      <w:r w:rsidR="009A7962" w:rsidRPr="00807D1F">
        <w:rPr>
          <w:rFonts w:ascii="Book Antiqua" w:hAnsi="Book Antiqua"/>
        </w:rPr>
        <w:t>is common practice in</w:t>
      </w:r>
      <w:r w:rsidR="0017316F" w:rsidRPr="00807D1F">
        <w:rPr>
          <w:rFonts w:ascii="Book Antiqua" w:hAnsi="Book Antiqua"/>
        </w:rPr>
        <w:t xml:space="preserve"> liver resection sur</w:t>
      </w:r>
      <w:r w:rsidR="00601109" w:rsidRPr="00807D1F">
        <w:rPr>
          <w:rFonts w:ascii="Book Antiqua" w:hAnsi="Book Antiqua"/>
        </w:rPr>
        <w:t>g</w:t>
      </w:r>
      <w:r w:rsidR="0017316F" w:rsidRPr="00807D1F">
        <w:rPr>
          <w:rFonts w:ascii="Book Antiqua" w:hAnsi="Book Antiqua"/>
        </w:rPr>
        <w:t>ery,</w:t>
      </w:r>
      <w:r w:rsidR="000D6E84" w:rsidRPr="00807D1F">
        <w:rPr>
          <w:rFonts w:ascii="Book Antiqua" w:hAnsi="Book Antiqua"/>
        </w:rPr>
        <w:t xml:space="preserve"> </w:t>
      </w:r>
      <w:r w:rsidR="0017316F" w:rsidRPr="00807D1F">
        <w:rPr>
          <w:rFonts w:ascii="Book Antiqua" w:hAnsi="Book Antiqua"/>
        </w:rPr>
        <w:t>al</w:t>
      </w:r>
      <w:r w:rsidR="000D6E84" w:rsidRPr="00807D1F">
        <w:rPr>
          <w:rFonts w:ascii="Book Antiqua" w:hAnsi="Book Antiqua"/>
        </w:rPr>
        <w:t xml:space="preserve">though a Cochrane review did not </w:t>
      </w:r>
      <w:r w:rsidR="009A7962" w:rsidRPr="00807D1F">
        <w:rPr>
          <w:rFonts w:ascii="Book Antiqua" w:hAnsi="Book Antiqua"/>
        </w:rPr>
        <w:t>find that this strategy was associated with reduced transfusion</w:t>
      </w:r>
      <w:r w:rsidR="00601109" w:rsidRPr="00807D1F">
        <w:rPr>
          <w:rFonts w:ascii="Book Antiqua" w:hAnsi="Book Antiqua"/>
        </w:rPr>
        <w:t xml:space="preserve"> (</w:t>
      </w:r>
      <w:r w:rsidR="005473F3">
        <w:rPr>
          <w:rFonts w:ascii="Book Antiqua" w:hAnsi="Book Antiqua"/>
        </w:rPr>
        <w:t>RR 0.72; 95%</w:t>
      </w:r>
      <w:r w:rsidR="009840D9" w:rsidRPr="00807D1F">
        <w:rPr>
          <w:rFonts w:ascii="Book Antiqua" w:hAnsi="Book Antiqua"/>
        </w:rPr>
        <w:t>CI</w:t>
      </w:r>
      <w:r w:rsidR="005473F3">
        <w:rPr>
          <w:rFonts w:ascii="Book Antiqua" w:eastAsia="宋体" w:hAnsi="Book Antiqua" w:hint="eastAsia"/>
          <w:lang w:eastAsia="zh-CN"/>
        </w:rPr>
        <w:t>:</w:t>
      </w:r>
      <w:r w:rsidR="009840D9" w:rsidRPr="00807D1F">
        <w:rPr>
          <w:rFonts w:ascii="Book Antiqua" w:hAnsi="Book Antiqua"/>
        </w:rPr>
        <w:t xml:space="preserve"> 0.45 to 1.14)</w:t>
      </w:r>
      <w:r w:rsidR="0086692F" w:rsidRPr="00807D1F">
        <w:rPr>
          <w:rFonts w:ascii="Book Antiqua" w:hAnsi="Book Antiqua"/>
        </w:rPr>
        <w:fldChar w:fldCharType="begin"/>
      </w:r>
      <w:r w:rsidR="00592486" w:rsidRPr="00807D1F">
        <w:rPr>
          <w:rFonts w:ascii="Book Antiqua" w:hAnsi="Book Antiqua"/>
        </w:rPr>
        <w:instrText xml:space="preserve"> ADDIN EN.CITE &lt;EndNote&gt;&lt;Cite&gt;&lt;Author&gt;Gurusamy&lt;/Author&gt;&lt;Year&gt;2012&lt;/Year&gt;&lt;RecNum&gt;159&lt;/RecNum&gt;&lt;DisplayText&gt;&lt;style face="superscript"&gt;[67]&lt;/style&gt;&lt;/DisplayText&gt;&lt;record&gt;&lt;rec-number&gt;159&lt;/rec-number&gt;&lt;foreign-keys&gt;&lt;key app="EN" db-id="t0pwf02pqwxvvye5zf95wa2ip0w29rfw2xtt" timestamp="1434351369"&gt;159&lt;/key&gt;&lt;/foreign-keys&gt;&lt;ref-type name="Journal Article"&gt;17&lt;/ref-type&gt;&lt;contributors&gt;&lt;authors&gt;&lt;author&gt;Gurusamy, K. S.&lt;/author&gt;&lt;author&gt;Li, J.&lt;/author&gt;&lt;author&gt;Vaughan, J.&lt;/author&gt;&lt;author&gt;Sharma, D.&lt;/author&gt;&lt;author&gt;Davidson, B. R.&lt;/author&gt;&lt;/authors&gt;&lt;/contributors&gt;&lt;auth-address&gt;Department of Surgery, Royal Free Campus, UCL Medical School, London, UK. kurinchi2k@hotmail.com.&lt;/auth-address&gt;&lt;titles&gt;&lt;title&gt;Cardiopulmonary interventions to decrease blood loss and blood transfusion requirements for liver resection&lt;/title&gt;&lt;secondary-title&gt;Cochrane Database Syst Rev&lt;/secondary-title&gt;&lt;/titles&gt;&lt;periodical&gt;&lt;full-title&gt;Cochrane Database Syst Rev&lt;/full-title&gt;&lt;/periodical&gt;&lt;pages&gt;CD007338&lt;/pages&gt;&lt;volume&gt;5&lt;/volume&gt;&lt;edition&gt;2012/05/18&lt;/edition&gt;&lt;keywords&gt;&lt;keyword&gt;Blood Loss, Surgical/ prevention &amp;amp; control&lt;/keyword&gt;&lt;keyword&gt;Blood Transfusion/ utilization&lt;/keyword&gt;&lt;keyword&gt;Blood Transfusion, Autologous/methods&lt;/keyword&gt;&lt;keyword&gt;Central Venous Pressure/physiology&lt;/keyword&gt;&lt;keyword&gt;Hemodilution/methods&lt;/keyword&gt;&lt;keyword&gt;Hepatectomy/ methods&lt;/keyword&gt;&lt;keyword&gt;Humans&lt;/keyword&gt;&lt;keyword&gt;Hypotension, Controlled&lt;/keyword&gt;&lt;keyword&gt;Randomized Controlled Trials as Topic&lt;/keyword&gt;&lt;keyword&gt;Respiration&lt;/keyword&gt;&lt;/keywords&gt;&lt;dates&gt;&lt;year&gt;2012&lt;/year&gt;&lt;/dates&gt;&lt;isbn&gt;1469-493X (Electronic)&amp;#xD;1361-6137 (Linking)&lt;/isbn&gt;&lt;accession-num&gt;22592720&lt;/accession-num&gt;&lt;urls&gt;&lt;/urls&gt;&lt;electronic-resource-num&gt;10.1002/14651858.CD007338.pub3&lt;/electronic-resource-num&gt;&lt;remote-database-provider&gt;NLM&lt;/remote-database-provider&gt;&lt;language&gt;eng&lt;/language&gt;&lt;/record&gt;&lt;/Cite&gt;&lt;/EndNote&gt;</w:instrText>
      </w:r>
      <w:r w:rsidR="0086692F" w:rsidRPr="00807D1F">
        <w:rPr>
          <w:rFonts w:ascii="Book Antiqua" w:hAnsi="Book Antiqua"/>
        </w:rPr>
        <w:fldChar w:fldCharType="separate"/>
      </w:r>
      <w:r w:rsidR="00592486" w:rsidRPr="00807D1F">
        <w:rPr>
          <w:rFonts w:ascii="Book Antiqua" w:hAnsi="Book Antiqua"/>
          <w:noProof/>
          <w:vertAlign w:val="superscript"/>
        </w:rPr>
        <w:t>[</w:t>
      </w:r>
      <w:hyperlink w:anchor="_ENREF_67" w:tooltip="Gurusamy, 2012 #159" w:history="1">
        <w:r w:rsidR="00147FEF" w:rsidRPr="00807D1F">
          <w:rPr>
            <w:rFonts w:ascii="Book Antiqua" w:hAnsi="Book Antiqua"/>
            <w:noProof/>
            <w:vertAlign w:val="superscript"/>
          </w:rPr>
          <w:t>67</w:t>
        </w:r>
      </w:hyperlink>
      <w:r w:rsidR="00592486" w:rsidRPr="00807D1F">
        <w:rPr>
          <w:rFonts w:ascii="Book Antiqua" w:hAnsi="Book Antiqua"/>
          <w:noProof/>
          <w:vertAlign w:val="superscript"/>
        </w:rPr>
        <w:t>]</w:t>
      </w:r>
      <w:r w:rsidR="0086692F" w:rsidRPr="00807D1F">
        <w:rPr>
          <w:rFonts w:ascii="Book Antiqua" w:hAnsi="Book Antiqua"/>
        </w:rPr>
        <w:fldChar w:fldCharType="end"/>
      </w:r>
      <w:r w:rsidR="009A7962" w:rsidRPr="00807D1F">
        <w:rPr>
          <w:rFonts w:ascii="Book Antiqua" w:hAnsi="Book Antiqua"/>
        </w:rPr>
        <w:t xml:space="preserve">. </w:t>
      </w:r>
      <w:proofErr w:type="spellStart"/>
      <w:r w:rsidR="009A7962" w:rsidRPr="00807D1F">
        <w:rPr>
          <w:rFonts w:ascii="Book Antiqua" w:hAnsi="Book Antiqua"/>
        </w:rPr>
        <w:t>Massicotte</w:t>
      </w:r>
      <w:proofErr w:type="spellEnd"/>
      <w:r w:rsidR="009A7962" w:rsidRPr="00807D1F">
        <w:rPr>
          <w:rFonts w:ascii="Book Antiqua" w:hAnsi="Book Antiqua"/>
        </w:rPr>
        <w:t xml:space="preserve"> </w:t>
      </w:r>
      <w:r w:rsidR="005473F3">
        <w:rPr>
          <w:rFonts w:ascii="Book Antiqua" w:eastAsia="宋体" w:hAnsi="Book Antiqua" w:hint="eastAsia"/>
          <w:i/>
          <w:lang w:eastAsia="zh-CN"/>
        </w:rPr>
        <w:t>et al</w:t>
      </w:r>
      <w:r w:rsidR="005473F3" w:rsidRPr="00807D1F">
        <w:rPr>
          <w:rFonts w:ascii="Book Antiqua" w:hAnsi="Book Antiqua"/>
        </w:rPr>
        <w:fldChar w:fldCharType="begin">
          <w:fldData xml:space="preserve">PEVuZE5vdGU+PENpdGU+PEF1dGhvcj5NYXNzaWNvdHRlPC9BdXRob3I+PFllYXI+MjAwNjwvWWVh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</w:fldData>
        </w:fldChar>
      </w:r>
      <w:r w:rsidR="005473F3" w:rsidRPr="00807D1F">
        <w:rPr>
          <w:rFonts w:ascii="Book Antiqua" w:hAnsi="Book Antiqua"/>
        </w:rPr>
        <w:instrText xml:space="preserve"> ADDIN EN.CITE </w:instrText>
      </w:r>
      <w:r w:rsidR="005473F3" w:rsidRPr="00807D1F">
        <w:rPr>
          <w:rFonts w:ascii="Book Antiqua" w:hAnsi="Book Antiqua"/>
        </w:rPr>
        <w:fldChar w:fldCharType="begin">
          <w:fldData xml:space="preserve">PEVuZE5vdGU+PENpdGU+PEF1dGhvcj5NYXNzaWNvdHRlPC9BdXRob3I+PFllYXI+MjAwNjwvWWVh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</w:fldData>
        </w:fldChar>
      </w:r>
      <w:r w:rsidR="005473F3" w:rsidRPr="00807D1F">
        <w:rPr>
          <w:rFonts w:ascii="Book Antiqua" w:hAnsi="Book Antiqua"/>
        </w:rPr>
        <w:instrText xml:space="preserve"> ADDIN EN.CITE.DATA </w:instrText>
      </w:r>
      <w:r w:rsidR="005473F3" w:rsidRPr="00807D1F">
        <w:rPr>
          <w:rFonts w:ascii="Book Antiqua" w:hAnsi="Book Antiqua"/>
        </w:rPr>
      </w:r>
      <w:r w:rsidR="005473F3" w:rsidRPr="00807D1F">
        <w:rPr>
          <w:rFonts w:ascii="Book Antiqua" w:hAnsi="Book Antiqua"/>
        </w:rPr>
        <w:fldChar w:fldCharType="end"/>
      </w:r>
      <w:r w:rsidR="005473F3" w:rsidRPr="00807D1F">
        <w:rPr>
          <w:rFonts w:ascii="Book Antiqua" w:hAnsi="Book Antiqua"/>
        </w:rPr>
      </w:r>
      <w:r w:rsidR="005473F3" w:rsidRPr="00807D1F">
        <w:rPr>
          <w:rFonts w:ascii="Book Antiqua" w:hAnsi="Book Antiqua"/>
        </w:rPr>
        <w:fldChar w:fldCharType="separate"/>
      </w:r>
      <w:r w:rsidR="005473F3" w:rsidRPr="00807D1F">
        <w:rPr>
          <w:rFonts w:ascii="Book Antiqua" w:hAnsi="Book Antiqua"/>
          <w:noProof/>
          <w:vertAlign w:val="superscript"/>
        </w:rPr>
        <w:t>[</w:t>
      </w:r>
      <w:hyperlink w:anchor="_ENREF_9" w:tooltip="Massicotte, 2015 #226" w:history="1">
        <w:r w:rsidR="005473F3" w:rsidRPr="00807D1F">
          <w:rPr>
            <w:rFonts w:ascii="Book Antiqua" w:hAnsi="Book Antiqua"/>
            <w:noProof/>
            <w:vertAlign w:val="superscript"/>
          </w:rPr>
          <w:t>9</w:t>
        </w:r>
      </w:hyperlink>
      <w:r w:rsidR="005473F3">
        <w:rPr>
          <w:rFonts w:ascii="Book Antiqua" w:hAnsi="Book Antiqua"/>
          <w:noProof/>
          <w:vertAlign w:val="superscript"/>
        </w:rPr>
        <w:t>,</w:t>
      </w:r>
      <w:hyperlink w:anchor="_ENREF_68" w:tooltip="Massicotte, 2006 #20" w:history="1">
        <w:r w:rsidR="005473F3" w:rsidRPr="00807D1F">
          <w:rPr>
            <w:rFonts w:ascii="Book Antiqua" w:hAnsi="Book Antiqua"/>
            <w:noProof/>
            <w:vertAlign w:val="superscript"/>
          </w:rPr>
          <w:t>68</w:t>
        </w:r>
      </w:hyperlink>
      <w:r w:rsidR="005473F3" w:rsidRPr="00807D1F">
        <w:rPr>
          <w:rFonts w:ascii="Book Antiqua" w:hAnsi="Book Antiqua"/>
          <w:noProof/>
          <w:vertAlign w:val="superscript"/>
        </w:rPr>
        <w:t>]</w:t>
      </w:r>
      <w:r w:rsidR="005473F3" w:rsidRPr="00807D1F">
        <w:rPr>
          <w:rFonts w:ascii="Book Antiqua" w:hAnsi="Book Antiqua"/>
        </w:rPr>
        <w:fldChar w:fldCharType="end"/>
      </w:r>
      <w:r w:rsidR="005473F3">
        <w:rPr>
          <w:rFonts w:ascii="Book Antiqua" w:eastAsia="宋体" w:hAnsi="Book Antiqua" w:hint="eastAsia"/>
          <w:lang w:eastAsia="zh-CN"/>
        </w:rPr>
        <w:t xml:space="preserve"> </w:t>
      </w:r>
      <w:r w:rsidR="009A7962" w:rsidRPr="00807D1F">
        <w:rPr>
          <w:rFonts w:ascii="Book Antiqua" w:hAnsi="Book Antiqua"/>
        </w:rPr>
        <w:t xml:space="preserve">reported excellent transfusion rates and outcomes when </w:t>
      </w:r>
      <w:r w:rsidR="0057792A" w:rsidRPr="00807D1F">
        <w:rPr>
          <w:rFonts w:ascii="Book Antiqua" w:hAnsi="Book Antiqua"/>
        </w:rPr>
        <w:t xml:space="preserve">stable </w:t>
      </w:r>
      <w:r w:rsidR="007168C7" w:rsidRPr="00807D1F">
        <w:rPr>
          <w:rFonts w:ascii="Book Antiqua" w:hAnsi="Book Antiqua"/>
        </w:rPr>
        <w:t xml:space="preserve">LT </w:t>
      </w:r>
      <w:r w:rsidR="009A7962" w:rsidRPr="00807D1F">
        <w:rPr>
          <w:rFonts w:ascii="Book Antiqua" w:hAnsi="Book Antiqua"/>
        </w:rPr>
        <w:t>patients</w:t>
      </w:r>
      <w:r w:rsidR="0057792A" w:rsidRPr="00807D1F">
        <w:rPr>
          <w:rFonts w:ascii="Book Antiqua" w:hAnsi="Book Antiqua"/>
        </w:rPr>
        <w:t xml:space="preserve"> with preoperative </w:t>
      </w:r>
      <w:proofErr w:type="spellStart"/>
      <w:r w:rsidR="0057792A" w:rsidRPr="00807D1F">
        <w:rPr>
          <w:rFonts w:ascii="Book Antiqua" w:hAnsi="Book Antiqua"/>
        </w:rPr>
        <w:t>Hb</w:t>
      </w:r>
      <w:proofErr w:type="spellEnd"/>
      <w:r w:rsidR="0057792A" w:rsidRPr="00807D1F">
        <w:rPr>
          <w:rFonts w:ascii="Book Antiqua" w:hAnsi="Book Antiqua"/>
        </w:rPr>
        <w:t xml:space="preserve"> &gt;</w:t>
      </w:r>
      <w:r w:rsidR="005473F3">
        <w:rPr>
          <w:rFonts w:ascii="Book Antiqua" w:eastAsia="宋体" w:hAnsi="Book Antiqua" w:hint="eastAsia"/>
          <w:lang w:eastAsia="zh-CN"/>
        </w:rPr>
        <w:t xml:space="preserve"> </w:t>
      </w:r>
      <w:r w:rsidR="0057792A" w:rsidRPr="00807D1F">
        <w:rPr>
          <w:rFonts w:ascii="Book Antiqua" w:hAnsi="Book Antiqua"/>
        </w:rPr>
        <w:t>85 g/L</w:t>
      </w:r>
      <w:r w:rsidR="009A7962" w:rsidRPr="00807D1F">
        <w:rPr>
          <w:rFonts w:ascii="Book Antiqua" w:hAnsi="Book Antiqua"/>
        </w:rPr>
        <w:t xml:space="preserve"> received </w:t>
      </w:r>
      <w:proofErr w:type="spellStart"/>
      <w:r w:rsidR="009A7962" w:rsidRPr="00807D1F">
        <w:rPr>
          <w:rFonts w:ascii="Book Antiqua" w:hAnsi="Book Antiqua"/>
        </w:rPr>
        <w:t>protocolised</w:t>
      </w:r>
      <w:proofErr w:type="spellEnd"/>
      <w:r w:rsidR="009A7962" w:rsidRPr="00807D1F">
        <w:rPr>
          <w:rFonts w:ascii="Book Antiqua" w:hAnsi="Book Antiqua"/>
        </w:rPr>
        <w:t xml:space="preserve"> care with </w:t>
      </w:r>
      <w:r w:rsidR="008503BB" w:rsidRPr="00807D1F">
        <w:rPr>
          <w:rFonts w:ascii="Book Antiqua" w:hAnsi="Book Antiqua"/>
        </w:rPr>
        <w:t xml:space="preserve">a </w:t>
      </w:r>
      <w:r w:rsidRPr="00807D1F">
        <w:rPr>
          <w:rFonts w:ascii="Book Antiqua" w:hAnsi="Book Antiqua"/>
        </w:rPr>
        <w:t xml:space="preserve">40% </w:t>
      </w:r>
      <w:r w:rsidR="009A7962" w:rsidRPr="00807D1F">
        <w:rPr>
          <w:rFonts w:ascii="Book Antiqua" w:hAnsi="Book Antiqua"/>
        </w:rPr>
        <w:t>reduction in CVP</w:t>
      </w:r>
      <w:r w:rsidR="0057792A" w:rsidRPr="00807D1F">
        <w:rPr>
          <w:rFonts w:ascii="Book Antiqua" w:hAnsi="Book Antiqua"/>
        </w:rPr>
        <w:t xml:space="preserve"> by phlebotomy according to body weight </w:t>
      </w:r>
      <w:r w:rsidR="009840D9" w:rsidRPr="00807D1F">
        <w:rPr>
          <w:rFonts w:ascii="Book Antiqua" w:hAnsi="Book Antiqua"/>
        </w:rPr>
        <w:t>(mean CVP 6.4</w:t>
      </w:r>
      <w:r w:rsidR="0061157C" w:rsidRPr="00807D1F">
        <w:rPr>
          <w:rFonts w:ascii="Book Antiqua" w:hAnsi="Book Antiqua"/>
        </w:rPr>
        <w:t xml:space="preserve"> mmHg</w:t>
      </w:r>
      <w:r w:rsidR="009840D9" w:rsidRPr="00807D1F">
        <w:rPr>
          <w:rFonts w:ascii="Book Antiqua" w:hAnsi="Book Antiqua"/>
        </w:rPr>
        <w:t xml:space="preserve"> SD </w:t>
      </w:r>
      <w:r w:rsidR="005473F3" w:rsidRPr="00A03C60">
        <w:rPr>
          <w:rFonts w:ascii="Book Antiqua" w:hAnsi="Book Antiqua" w:cs="Arial"/>
          <w:color w:val="000000"/>
        </w:rPr>
        <w:t>±</w:t>
      </w:r>
      <w:r w:rsidR="005473F3">
        <w:rPr>
          <w:rFonts w:ascii="Book Antiqua" w:eastAsia="宋体" w:hAnsi="Book Antiqua" w:cs="Arial" w:hint="eastAsia"/>
          <w:color w:val="000000"/>
          <w:lang w:eastAsia="zh-CN"/>
        </w:rPr>
        <w:t xml:space="preserve"> </w:t>
      </w:r>
      <w:r w:rsidR="009840D9" w:rsidRPr="00807D1F">
        <w:rPr>
          <w:rFonts w:ascii="Book Antiqua" w:hAnsi="Book Antiqua"/>
        </w:rPr>
        <w:t>3.9)</w:t>
      </w:r>
      <w:r w:rsidR="009A7962" w:rsidRPr="00807D1F">
        <w:rPr>
          <w:rFonts w:ascii="Book Antiqua" w:hAnsi="Book Antiqua"/>
        </w:rPr>
        <w:t xml:space="preserve">. </w:t>
      </w:r>
      <w:r w:rsidR="007D23F3" w:rsidRPr="00807D1F">
        <w:rPr>
          <w:rFonts w:ascii="Book Antiqua" w:hAnsi="Book Antiqua"/>
        </w:rPr>
        <w:t>Volume</w:t>
      </w:r>
      <w:r w:rsidR="00434EFD" w:rsidRPr="00807D1F">
        <w:rPr>
          <w:rFonts w:ascii="Book Antiqua" w:hAnsi="Book Antiqua"/>
        </w:rPr>
        <w:t xml:space="preserve"> was not replaced until after reperfusion when</w:t>
      </w:r>
      <w:r w:rsidR="00450F82" w:rsidRPr="00807D1F">
        <w:rPr>
          <w:rFonts w:ascii="Book Antiqua" w:hAnsi="Book Antiqua"/>
        </w:rPr>
        <w:t xml:space="preserve"> </w:t>
      </w:r>
      <w:r w:rsidR="0057792A" w:rsidRPr="00807D1F">
        <w:rPr>
          <w:rFonts w:ascii="Book Antiqua" w:hAnsi="Book Antiqua"/>
        </w:rPr>
        <w:t>the collected</w:t>
      </w:r>
      <w:r w:rsidR="00450F82" w:rsidRPr="00807D1F">
        <w:rPr>
          <w:rFonts w:ascii="Book Antiqua" w:hAnsi="Book Antiqua"/>
        </w:rPr>
        <w:t xml:space="preserve"> blood </w:t>
      </w:r>
      <w:r w:rsidR="00CD638F" w:rsidRPr="00807D1F">
        <w:rPr>
          <w:rFonts w:ascii="Book Antiqua" w:hAnsi="Book Antiqua"/>
        </w:rPr>
        <w:t xml:space="preserve">was </w:t>
      </w:r>
      <w:r w:rsidR="00450F82" w:rsidRPr="00807D1F">
        <w:rPr>
          <w:rFonts w:ascii="Book Antiqua" w:hAnsi="Book Antiqua"/>
        </w:rPr>
        <w:t>returned</w:t>
      </w:r>
      <w:r w:rsidR="00434EFD" w:rsidRPr="00807D1F">
        <w:rPr>
          <w:rFonts w:ascii="Book Antiqua" w:hAnsi="Book Antiqua"/>
        </w:rPr>
        <w:t xml:space="preserve">, thus maintaining </w:t>
      </w:r>
      <w:r w:rsidR="0057792A" w:rsidRPr="00807D1F">
        <w:rPr>
          <w:rFonts w:ascii="Book Antiqua" w:hAnsi="Book Antiqua"/>
        </w:rPr>
        <w:t xml:space="preserve">a </w:t>
      </w:r>
      <w:r w:rsidR="00434EFD" w:rsidRPr="00807D1F">
        <w:rPr>
          <w:rFonts w:ascii="Book Antiqua" w:hAnsi="Book Antiqua"/>
        </w:rPr>
        <w:t xml:space="preserve">low CVP and </w:t>
      </w:r>
      <w:r w:rsidR="00C77FA4" w:rsidRPr="00807D1F">
        <w:rPr>
          <w:rFonts w:ascii="Book Antiqua" w:hAnsi="Book Antiqua"/>
        </w:rPr>
        <w:t xml:space="preserve">higher </w:t>
      </w:r>
      <w:r w:rsidR="00434EFD" w:rsidRPr="00807D1F">
        <w:rPr>
          <w:rFonts w:ascii="Book Antiqua" w:hAnsi="Book Antiqua"/>
        </w:rPr>
        <w:t>coagulation factor concentration</w:t>
      </w:r>
      <w:r w:rsidR="0057792A" w:rsidRPr="00807D1F">
        <w:rPr>
          <w:rFonts w:ascii="Book Antiqua" w:hAnsi="Book Antiqua"/>
        </w:rPr>
        <w:t>s.</w:t>
      </w:r>
      <w:r w:rsidR="00450F82" w:rsidRPr="00807D1F">
        <w:rPr>
          <w:rFonts w:ascii="Book Antiqua" w:hAnsi="Book Antiqua"/>
        </w:rPr>
        <w:t xml:space="preserve"> </w:t>
      </w:r>
    </w:p>
    <w:p w14:paraId="6D305D3C" w14:textId="20B245AA" w:rsidR="00CD638F" w:rsidRPr="00807D1F" w:rsidRDefault="00434EFD" w:rsidP="001A0FFC">
      <w:pPr>
        <w:spacing w:line="360" w:lineRule="auto"/>
        <w:ind w:firstLineChars="100" w:firstLine="240"/>
        <w:jc w:val="both"/>
        <w:rPr>
          <w:rFonts w:ascii="Book Antiqua" w:hAnsi="Book Antiqua"/>
        </w:rPr>
      </w:pPr>
      <w:proofErr w:type="spellStart"/>
      <w:r w:rsidRPr="00807D1F">
        <w:rPr>
          <w:rFonts w:ascii="Book Antiqua" w:hAnsi="Book Antiqua"/>
        </w:rPr>
        <w:t>Normovolaemic</w:t>
      </w:r>
      <w:proofErr w:type="spellEnd"/>
      <w:r w:rsidRPr="00807D1F">
        <w:rPr>
          <w:rFonts w:ascii="Book Antiqua" w:hAnsi="Book Antiqua"/>
        </w:rPr>
        <w:t xml:space="preserve"> </w:t>
      </w:r>
      <w:proofErr w:type="spellStart"/>
      <w:r w:rsidRPr="00807D1F">
        <w:rPr>
          <w:rFonts w:ascii="Book Antiqua" w:hAnsi="Book Antiqua"/>
        </w:rPr>
        <w:t>haemodilution</w:t>
      </w:r>
      <w:proofErr w:type="spellEnd"/>
      <w:r w:rsidRPr="00807D1F">
        <w:rPr>
          <w:rFonts w:ascii="Book Antiqua" w:hAnsi="Book Antiqua"/>
        </w:rPr>
        <w:t xml:space="preserve"> involves phlebotomy plus volume replacement with </w:t>
      </w:r>
      <w:r w:rsidR="00C77FA4" w:rsidRPr="00807D1F">
        <w:rPr>
          <w:rFonts w:ascii="Book Antiqua" w:hAnsi="Book Antiqua"/>
        </w:rPr>
        <w:t xml:space="preserve">an </w:t>
      </w:r>
      <w:proofErr w:type="spellStart"/>
      <w:r w:rsidR="00190D1B" w:rsidRPr="00807D1F">
        <w:rPr>
          <w:rFonts w:ascii="Book Antiqua" w:hAnsi="Book Antiqua"/>
        </w:rPr>
        <w:t>acellular</w:t>
      </w:r>
      <w:proofErr w:type="spellEnd"/>
      <w:r w:rsidR="00190D1B" w:rsidRPr="00807D1F">
        <w:rPr>
          <w:rFonts w:ascii="Book Antiqua" w:hAnsi="Book Antiqua"/>
        </w:rPr>
        <w:t xml:space="preserve"> fluid</w:t>
      </w:r>
      <w:r w:rsidRPr="00807D1F">
        <w:rPr>
          <w:rFonts w:ascii="Book Antiqua" w:hAnsi="Book Antiqua"/>
        </w:rPr>
        <w:t xml:space="preserve"> </w:t>
      </w:r>
      <w:r w:rsidR="00995CF3" w:rsidRPr="00807D1F">
        <w:rPr>
          <w:rFonts w:ascii="Book Antiqua" w:hAnsi="Book Antiqua"/>
        </w:rPr>
        <w:t>leading to</w:t>
      </w:r>
      <w:r w:rsidRPr="00807D1F">
        <w:rPr>
          <w:rFonts w:ascii="Book Antiqua" w:hAnsi="Book Antiqua"/>
        </w:rPr>
        <w:t xml:space="preserve"> </w:t>
      </w:r>
      <w:r w:rsidR="00995CF3" w:rsidRPr="00807D1F">
        <w:rPr>
          <w:rFonts w:ascii="Book Antiqua" w:hAnsi="Book Antiqua"/>
        </w:rPr>
        <w:t xml:space="preserve">a reduced </w:t>
      </w:r>
      <w:proofErr w:type="spellStart"/>
      <w:r w:rsidR="00995CF3" w:rsidRPr="00807D1F">
        <w:rPr>
          <w:rFonts w:ascii="Book Antiqua" w:hAnsi="Book Antiqua"/>
        </w:rPr>
        <w:t>haematocrit</w:t>
      </w:r>
      <w:proofErr w:type="spellEnd"/>
      <w:r w:rsidR="00995CF3" w:rsidRPr="00807D1F">
        <w:rPr>
          <w:rFonts w:ascii="Book Antiqua" w:hAnsi="Book Antiqua"/>
        </w:rPr>
        <w:t xml:space="preserve"> and </w:t>
      </w:r>
      <w:r w:rsidR="00995CF3" w:rsidRPr="00807D1F">
        <w:rPr>
          <w:rFonts w:ascii="Book Antiqua" w:hAnsi="Book Antiqua"/>
        </w:rPr>
        <w:lastRenderedPageBreak/>
        <w:t>limited</w:t>
      </w:r>
      <w:r w:rsidRPr="00807D1F">
        <w:rPr>
          <w:rFonts w:ascii="Book Antiqua" w:hAnsi="Book Antiqua"/>
        </w:rPr>
        <w:t xml:space="preserve"> loss of RBC</w:t>
      </w:r>
      <w:r w:rsidR="00670A1B" w:rsidRPr="00807D1F">
        <w:rPr>
          <w:rFonts w:ascii="Book Antiqua" w:hAnsi="Book Antiqua"/>
        </w:rPr>
        <w:t>s during</w:t>
      </w:r>
      <w:r w:rsidRPr="00807D1F">
        <w:rPr>
          <w:rFonts w:ascii="Book Antiqua" w:hAnsi="Book Antiqua"/>
        </w:rPr>
        <w:t xml:space="preserve"> </w:t>
      </w:r>
      <w:r w:rsidR="00995CF3" w:rsidRPr="00807D1F">
        <w:rPr>
          <w:rFonts w:ascii="Book Antiqua" w:hAnsi="Book Antiqua"/>
        </w:rPr>
        <w:t xml:space="preserve">subsequent </w:t>
      </w:r>
      <w:r w:rsidRPr="00807D1F">
        <w:rPr>
          <w:rFonts w:ascii="Book Antiqua" w:hAnsi="Book Antiqua"/>
        </w:rPr>
        <w:t>bleeding</w:t>
      </w:r>
      <w:r w:rsidR="00190D1B" w:rsidRPr="00807D1F">
        <w:rPr>
          <w:rFonts w:ascii="Book Antiqua" w:hAnsi="Book Antiqua"/>
        </w:rPr>
        <w:fldChar w:fldCharType="begin"/>
      </w:r>
      <w:r w:rsidR="00592486" w:rsidRPr="00807D1F">
        <w:rPr>
          <w:rFonts w:ascii="Book Antiqua" w:hAnsi="Book Antiqua"/>
        </w:rPr>
        <w:instrText xml:space="preserve"> ADDIN EN.CITE &lt;EndNote&gt;&lt;Cite&gt;&lt;Author&gt;Spahn&lt;/Author&gt;&lt;RecNum&gt;162&lt;/RecNum&gt;&lt;DisplayText&gt;&lt;style face="superscript"&gt;[69]&lt;/style&gt;&lt;/DisplayText&gt;&lt;record&gt;&lt;rec-number&gt;162&lt;/rec-number&gt;&lt;foreign-keys&gt;&lt;key app="EN" db-id="t0pwf02pqwxvvye5zf95wa2ip0w29rfw2xtt" timestamp="1434354393"&gt;162&lt;/key&gt;&lt;/foreign-keys&gt;&lt;ref-type name="Journal Article"&gt;17&lt;/ref-type&gt;&lt;contributors&gt;&lt;authors&gt;&lt;author&gt;Spahn, Donat R.&lt;/author&gt;&lt;author&gt;Goodnough, Lawrence T.&lt;/author&gt;&lt;/authors&gt;&lt;/contributors&gt;&lt;titles&gt;&lt;title&gt;Alternatives to blood transfusion&lt;/title&gt;&lt;secondary-title&gt;The Lancet&lt;/secondary-title&gt;&lt;/titles&gt;&lt;periodical&gt;&lt;full-title&gt;The Lancet&lt;/full-title&gt;&lt;/periodical&gt;&lt;pages&gt;1855-1865&lt;/pages&gt;&lt;volume&gt;381&lt;/volume&gt;&lt;number&gt;9880&lt;/number&gt;&lt;dates&gt;&lt;pub-dates&gt;&lt;date&gt;//&lt;/date&gt;&lt;/pub-dates&gt;&lt;/dates&gt;&lt;isbn&gt;0140-6736&lt;/isbn&gt;&lt;urls&gt;&lt;related-urls&gt;&lt;url&gt;http://www.sciencedirect.com/science/article/pii/S0140673613608089&lt;/url&gt;&lt;/related-urls&gt;&lt;/urls&gt;&lt;electronic-resource-num&gt;http://dx.doi.org/10.1016/S0140-6736(13)60808-9&lt;/electronic-resource-num&gt;&lt;access-date&gt;2013/5/31/&lt;/access-date&gt;&lt;/record&gt;&lt;/Cite&gt;&lt;/EndNote&gt;</w:instrText>
      </w:r>
      <w:r w:rsidR="00190D1B" w:rsidRPr="00807D1F">
        <w:rPr>
          <w:rFonts w:ascii="Book Antiqua" w:hAnsi="Book Antiqua"/>
        </w:rPr>
        <w:fldChar w:fldCharType="separate"/>
      </w:r>
      <w:r w:rsidR="00592486" w:rsidRPr="00807D1F">
        <w:rPr>
          <w:rFonts w:ascii="Book Antiqua" w:hAnsi="Book Antiqua"/>
          <w:noProof/>
          <w:vertAlign w:val="superscript"/>
        </w:rPr>
        <w:t>[</w:t>
      </w:r>
      <w:hyperlink w:anchor="_ENREF_69" w:tooltip="Spahn,  #162" w:history="1">
        <w:r w:rsidR="00147FEF" w:rsidRPr="00807D1F">
          <w:rPr>
            <w:rFonts w:ascii="Book Antiqua" w:hAnsi="Book Antiqua"/>
            <w:noProof/>
            <w:vertAlign w:val="superscript"/>
          </w:rPr>
          <w:t>69</w:t>
        </w:r>
      </w:hyperlink>
      <w:r w:rsidR="00592486" w:rsidRPr="00807D1F">
        <w:rPr>
          <w:rFonts w:ascii="Book Antiqua" w:hAnsi="Book Antiqua"/>
          <w:noProof/>
          <w:vertAlign w:val="superscript"/>
        </w:rPr>
        <w:t>]</w:t>
      </w:r>
      <w:r w:rsidR="00190D1B" w:rsidRPr="00807D1F">
        <w:rPr>
          <w:rFonts w:ascii="Book Antiqua" w:hAnsi="Book Antiqua"/>
        </w:rPr>
        <w:fldChar w:fldCharType="end"/>
      </w:r>
      <w:r w:rsidRPr="00807D1F">
        <w:rPr>
          <w:rFonts w:ascii="Book Antiqua" w:hAnsi="Book Antiqua"/>
        </w:rPr>
        <w:t xml:space="preserve">. </w:t>
      </w:r>
      <w:r w:rsidR="00E44095" w:rsidRPr="00807D1F">
        <w:rPr>
          <w:rFonts w:ascii="Book Antiqua" w:hAnsi="Book Antiqua"/>
        </w:rPr>
        <w:t>Evidence from an animal model</w:t>
      </w:r>
      <w:r w:rsidR="005B0ED1" w:rsidRPr="00807D1F">
        <w:rPr>
          <w:rFonts w:ascii="Book Antiqua" w:hAnsi="Book Antiqua"/>
        </w:rPr>
        <w:t xml:space="preserve"> of </w:t>
      </w:r>
      <w:proofErr w:type="spellStart"/>
      <w:r w:rsidR="005B0ED1" w:rsidRPr="00807D1F">
        <w:rPr>
          <w:rFonts w:ascii="Book Antiqua" w:hAnsi="Book Antiqua"/>
        </w:rPr>
        <w:t>haemodilution</w:t>
      </w:r>
      <w:proofErr w:type="spellEnd"/>
      <w:r w:rsidR="005B0ED1" w:rsidRPr="00807D1F">
        <w:rPr>
          <w:rFonts w:ascii="Book Antiqua" w:hAnsi="Book Antiqua"/>
        </w:rPr>
        <w:t xml:space="preserve"> indicate</w:t>
      </w:r>
      <w:r w:rsidR="00670A1B" w:rsidRPr="00807D1F">
        <w:rPr>
          <w:rFonts w:ascii="Book Antiqua" w:hAnsi="Book Antiqua"/>
        </w:rPr>
        <w:t>d that</w:t>
      </w:r>
      <w:r w:rsidR="005B0ED1" w:rsidRPr="00807D1F">
        <w:rPr>
          <w:rFonts w:ascii="Book Antiqua" w:hAnsi="Book Antiqua"/>
        </w:rPr>
        <w:t xml:space="preserve"> the kidney is </w:t>
      </w:r>
      <w:r w:rsidR="009840D9" w:rsidRPr="00807D1F">
        <w:rPr>
          <w:rFonts w:ascii="Book Antiqua" w:hAnsi="Book Antiqua"/>
        </w:rPr>
        <w:t xml:space="preserve">at risk of </w:t>
      </w:r>
      <w:proofErr w:type="spellStart"/>
      <w:r w:rsidR="005B0ED1" w:rsidRPr="00807D1F">
        <w:rPr>
          <w:rFonts w:ascii="Book Antiqua" w:hAnsi="Book Antiqua"/>
        </w:rPr>
        <w:t>ischaemic</w:t>
      </w:r>
      <w:proofErr w:type="spellEnd"/>
      <w:r w:rsidR="005B0ED1" w:rsidRPr="00807D1F">
        <w:rPr>
          <w:rFonts w:ascii="Book Antiqua" w:hAnsi="Book Antiqua"/>
        </w:rPr>
        <w:t xml:space="preserve"> insult with this t</w:t>
      </w:r>
      <w:r w:rsidR="00E11749" w:rsidRPr="00807D1F">
        <w:rPr>
          <w:rFonts w:ascii="Book Antiqua" w:hAnsi="Book Antiqua"/>
        </w:rPr>
        <w:t>ec</w:t>
      </w:r>
      <w:r w:rsidR="00E44095" w:rsidRPr="00807D1F">
        <w:rPr>
          <w:rFonts w:ascii="Book Antiqua" w:hAnsi="Book Antiqua"/>
        </w:rPr>
        <w:t>hnique</w:t>
      </w:r>
      <w:r w:rsidR="00E44095" w:rsidRPr="00807D1F">
        <w:rPr>
          <w:rFonts w:ascii="Book Antiqua" w:hAnsi="Book Antiqua"/>
        </w:rPr>
        <w:fldChar w:fldCharType="begin"/>
      </w:r>
      <w:r w:rsidR="00592486" w:rsidRPr="00807D1F">
        <w:rPr>
          <w:rFonts w:ascii="Book Antiqua" w:hAnsi="Book Antiqua"/>
        </w:rPr>
        <w:instrText xml:space="preserve"> ADDIN EN.CITE &lt;EndNote&gt;&lt;Cite&gt;&lt;Author&gt;Crystal&lt;/Author&gt;&lt;Year&gt;2015&lt;/Year&gt;&lt;RecNum&gt;161&lt;/RecNum&gt;&lt;DisplayText&gt;&lt;style face="superscript"&gt;[70]&lt;/style&gt;&lt;/DisplayText&gt;&lt;record&gt;&lt;rec-number&gt;161&lt;/rec-number&gt;&lt;foreign-keys&gt;&lt;key app="EN" db-id="t0pwf02pqwxvvye5zf95wa2ip0w29rfw2xtt" timestamp="1434353387"&gt;161&lt;/key&gt;&lt;/foreign-keys&gt;&lt;ref-type name="Journal Article"&gt;17&lt;/ref-type&gt;&lt;contributors&gt;&lt;authors&gt;&lt;author&gt;Crystal, G. J.&lt;/author&gt;&lt;/authors&gt;&lt;/contributors&gt;&lt;auth-address&gt;Department of Anesthesiology, Advocate Illinois Masonic Medical Center, Chicago, IL; Departments of Anesthesiology and of Physiology and Biophysics, University of Illinois College of Medicine, Chicago, IL. Electronic address: gcrystal@uic.edu.&lt;/auth-address&gt;&lt;titles&gt;&lt;title&gt;Regional tolerance to acute normovolemic hemodilution: evidence that the kidney may be at greatest risk&lt;/title&gt;&lt;secondary-title&gt;J Cardiothorac Vasc Anesth&lt;/secondary-title&gt;&lt;/titles&gt;&lt;periodical&gt;&lt;full-title&gt;J Cardiothorac Vasc Anesth&lt;/full-title&gt;&lt;/periodical&gt;&lt;pages&gt;320-7&lt;/pages&gt;&lt;volume&gt;29&lt;/volume&gt;&lt;number&gt;2&lt;/number&gt;&lt;edition&gt;2014/12/03&lt;/edition&gt;&lt;keywords&gt;&lt;keyword&gt;blood conservation&lt;/keyword&gt;&lt;keyword&gt;canine model&lt;/keyword&gt;&lt;keyword&gt;hemodilution&lt;/keyword&gt;&lt;keyword&gt;oxygen transport&lt;/keyword&gt;&lt;keyword&gt;radioactive microspheres&lt;/keyword&gt;&lt;keyword&gt;regional blood flow&lt;/keyword&gt;&lt;/keywords&gt;&lt;dates&gt;&lt;year&gt;2015&lt;/year&gt;&lt;pub-dates&gt;&lt;date&gt;Apr&lt;/date&gt;&lt;/pub-dates&gt;&lt;/dates&gt;&lt;isbn&gt;1532-8422 (Electronic)&amp;#xD;1053-0770 (Linking)&lt;/isbn&gt;&lt;accession-num&gt;25440629&lt;/accession-num&gt;&lt;urls&gt;&lt;/urls&gt;&lt;electronic-resource-num&gt;10.1053/j.jvca.2014.06.014&lt;/electronic-resource-num&gt;&lt;remote-database-provider&gt;NLM&lt;/remote-database-provider&gt;&lt;language&gt;eng&lt;/language&gt;&lt;/record&gt;&lt;/Cite&gt;&lt;/EndNote&gt;</w:instrText>
      </w:r>
      <w:r w:rsidR="00E44095" w:rsidRPr="00807D1F">
        <w:rPr>
          <w:rFonts w:ascii="Book Antiqua" w:hAnsi="Book Antiqua"/>
        </w:rPr>
        <w:fldChar w:fldCharType="separate"/>
      </w:r>
      <w:r w:rsidR="00592486" w:rsidRPr="00807D1F">
        <w:rPr>
          <w:rFonts w:ascii="Book Antiqua" w:hAnsi="Book Antiqua"/>
          <w:noProof/>
          <w:vertAlign w:val="superscript"/>
        </w:rPr>
        <w:t>[</w:t>
      </w:r>
      <w:hyperlink w:anchor="_ENREF_70" w:tooltip="Crystal, 2015 #161" w:history="1">
        <w:r w:rsidR="00147FEF" w:rsidRPr="00807D1F">
          <w:rPr>
            <w:rFonts w:ascii="Book Antiqua" w:hAnsi="Book Antiqua"/>
            <w:noProof/>
            <w:vertAlign w:val="superscript"/>
          </w:rPr>
          <w:t>70</w:t>
        </w:r>
      </w:hyperlink>
      <w:r w:rsidR="00592486" w:rsidRPr="00807D1F">
        <w:rPr>
          <w:rFonts w:ascii="Book Antiqua" w:hAnsi="Book Antiqua"/>
          <w:noProof/>
          <w:vertAlign w:val="superscript"/>
        </w:rPr>
        <w:t>]</w:t>
      </w:r>
      <w:r w:rsidR="00E44095" w:rsidRPr="00807D1F">
        <w:rPr>
          <w:rFonts w:ascii="Book Antiqua" w:hAnsi="Book Antiqua"/>
        </w:rPr>
        <w:fldChar w:fldCharType="end"/>
      </w:r>
      <w:r w:rsidR="00E44095" w:rsidRPr="00807D1F">
        <w:rPr>
          <w:rFonts w:ascii="Book Antiqua" w:hAnsi="Book Antiqua"/>
        </w:rPr>
        <w:t>.</w:t>
      </w:r>
      <w:r w:rsidR="002549A2" w:rsidRPr="00807D1F">
        <w:rPr>
          <w:rFonts w:ascii="Book Antiqua" w:hAnsi="Book Antiqua"/>
        </w:rPr>
        <w:t xml:space="preserve"> </w:t>
      </w:r>
      <w:r w:rsidR="001A0FFC">
        <w:rPr>
          <w:rFonts w:ascii="Book Antiqua" w:hAnsi="Book Antiqua"/>
        </w:rPr>
        <w:t>Schroeder</w:t>
      </w:r>
      <w:r w:rsidR="001A0FFC" w:rsidRPr="001A0FFC">
        <w:rPr>
          <w:rFonts w:ascii="Book Antiqua" w:hAnsi="Book Antiqua"/>
          <w:i/>
        </w:rPr>
        <w:t xml:space="preserve"> et al</w:t>
      </w:r>
      <w:r w:rsidR="001A0FFC" w:rsidRPr="00807D1F">
        <w:rPr>
          <w:rFonts w:ascii="Book Antiqua" w:hAnsi="Book Antiqua"/>
        </w:rPr>
        <w:fldChar w:fldCharType="begin">
          <w:fldData xml:space="preserve">PEVuZE5vdGU+PENpdGU+PEF1dGhvcj5TY2hyb2VkZXI8L0F1dGhvcj48WWVhcj4yMDA0PC9ZZWFy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==
</w:fldData>
        </w:fldChar>
      </w:r>
      <w:r w:rsidR="001A0FFC" w:rsidRPr="00807D1F">
        <w:rPr>
          <w:rFonts w:ascii="Book Antiqua" w:hAnsi="Book Antiqua"/>
        </w:rPr>
        <w:instrText xml:space="preserve"> ADDIN EN.CITE </w:instrText>
      </w:r>
      <w:r w:rsidR="001A0FFC" w:rsidRPr="00807D1F">
        <w:rPr>
          <w:rFonts w:ascii="Book Antiqua" w:hAnsi="Book Antiqua"/>
        </w:rPr>
        <w:fldChar w:fldCharType="begin">
          <w:fldData xml:space="preserve">PEVuZE5vdGU+PENpdGU+PEF1dGhvcj5TY2hyb2VkZXI8L0F1dGhvcj48WWVhcj4yMDA0PC9ZZWFy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==
</w:fldData>
        </w:fldChar>
      </w:r>
      <w:r w:rsidR="001A0FFC" w:rsidRPr="00807D1F">
        <w:rPr>
          <w:rFonts w:ascii="Book Antiqua" w:hAnsi="Book Antiqua"/>
        </w:rPr>
        <w:instrText xml:space="preserve"> ADDIN EN.CITE.DATA </w:instrText>
      </w:r>
      <w:r w:rsidR="001A0FFC" w:rsidRPr="00807D1F">
        <w:rPr>
          <w:rFonts w:ascii="Book Antiqua" w:hAnsi="Book Antiqua"/>
        </w:rPr>
      </w:r>
      <w:r w:rsidR="001A0FFC" w:rsidRPr="00807D1F">
        <w:rPr>
          <w:rFonts w:ascii="Book Antiqua" w:hAnsi="Book Antiqua"/>
        </w:rPr>
        <w:fldChar w:fldCharType="end"/>
      </w:r>
      <w:r w:rsidR="001A0FFC" w:rsidRPr="00807D1F">
        <w:rPr>
          <w:rFonts w:ascii="Book Antiqua" w:hAnsi="Book Antiqua"/>
        </w:rPr>
      </w:r>
      <w:r w:rsidR="001A0FFC" w:rsidRPr="00807D1F">
        <w:rPr>
          <w:rFonts w:ascii="Book Antiqua" w:hAnsi="Book Antiqua"/>
        </w:rPr>
        <w:fldChar w:fldCharType="separate"/>
      </w:r>
      <w:r w:rsidR="001A0FFC" w:rsidRPr="00807D1F">
        <w:rPr>
          <w:rFonts w:ascii="Book Antiqua" w:hAnsi="Book Antiqua"/>
          <w:noProof/>
          <w:vertAlign w:val="superscript"/>
        </w:rPr>
        <w:t>[</w:t>
      </w:r>
      <w:hyperlink w:anchor="_ENREF_71" w:tooltip="Schroeder, 2004 #91" w:history="1">
        <w:r w:rsidR="001A0FFC" w:rsidRPr="00807D1F">
          <w:rPr>
            <w:rFonts w:ascii="Book Antiqua" w:hAnsi="Book Antiqua"/>
            <w:noProof/>
            <w:vertAlign w:val="superscript"/>
          </w:rPr>
          <w:t>71</w:t>
        </w:r>
      </w:hyperlink>
      <w:r w:rsidR="001A0FFC" w:rsidRPr="00807D1F">
        <w:rPr>
          <w:rFonts w:ascii="Book Antiqua" w:hAnsi="Book Antiqua"/>
          <w:noProof/>
          <w:vertAlign w:val="superscript"/>
        </w:rPr>
        <w:t>]</w:t>
      </w:r>
      <w:r w:rsidR="001A0FFC" w:rsidRPr="00807D1F">
        <w:rPr>
          <w:rFonts w:ascii="Book Antiqua" w:hAnsi="Book Antiqua"/>
        </w:rPr>
        <w:fldChar w:fldCharType="end"/>
      </w:r>
      <w:r w:rsidR="00AF6A3D" w:rsidRPr="00807D1F">
        <w:rPr>
          <w:rFonts w:ascii="Book Antiqua" w:hAnsi="Book Antiqua"/>
        </w:rPr>
        <w:t xml:space="preserve"> compared outcomes at </w:t>
      </w:r>
      <w:r w:rsidR="00670A1B" w:rsidRPr="00807D1F">
        <w:rPr>
          <w:rFonts w:ascii="Book Antiqua" w:hAnsi="Book Antiqua"/>
        </w:rPr>
        <w:t xml:space="preserve">two </w:t>
      </w:r>
      <w:proofErr w:type="spellStart"/>
      <w:r w:rsidR="00AF6A3D" w:rsidRPr="00807D1F">
        <w:rPr>
          <w:rFonts w:ascii="Book Antiqua" w:hAnsi="Book Antiqua"/>
        </w:rPr>
        <w:t>centres</w:t>
      </w:r>
      <w:proofErr w:type="spellEnd"/>
      <w:r w:rsidR="00AF6A3D" w:rsidRPr="00807D1F">
        <w:rPr>
          <w:rFonts w:ascii="Book Antiqua" w:hAnsi="Book Antiqua"/>
        </w:rPr>
        <w:t xml:space="preserve"> with contrasting protocols where CVP was maintained at either &lt;</w:t>
      </w:r>
      <w:r w:rsidR="001A0FFC">
        <w:rPr>
          <w:rFonts w:ascii="Book Antiqua" w:eastAsia="宋体" w:hAnsi="Book Antiqua" w:hint="eastAsia"/>
          <w:lang w:eastAsia="zh-CN"/>
        </w:rPr>
        <w:t xml:space="preserve"> </w:t>
      </w:r>
      <w:r w:rsidR="00AF6A3D" w:rsidRPr="00807D1F">
        <w:rPr>
          <w:rFonts w:ascii="Book Antiqua" w:hAnsi="Book Antiqua"/>
        </w:rPr>
        <w:t>5</w:t>
      </w:r>
      <w:r w:rsidR="001A0FFC">
        <w:rPr>
          <w:rFonts w:ascii="Book Antiqua" w:eastAsia="宋体" w:hAnsi="Book Antiqua" w:hint="eastAsia"/>
          <w:lang w:eastAsia="zh-CN"/>
        </w:rPr>
        <w:t xml:space="preserve"> </w:t>
      </w:r>
      <w:r w:rsidR="00AF6A3D" w:rsidRPr="00807D1F">
        <w:rPr>
          <w:rFonts w:ascii="Book Antiqua" w:hAnsi="Book Antiqua"/>
        </w:rPr>
        <w:t>mmHg or 7-10</w:t>
      </w:r>
      <w:r w:rsidR="001A0FFC">
        <w:rPr>
          <w:rFonts w:ascii="Book Antiqua" w:eastAsia="宋体" w:hAnsi="Book Antiqua" w:hint="eastAsia"/>
          <w:lang w:eastAsia="zh-CN"/>
        </w:rPr>
        <w:t xml:space="preserve"> </w:t>
      </w:r>
      <w:r w:rsidR="00AF6A3D" w:rsidRPr="00807D1F">
        <w:rPr>
          <w:rFonts w:ascii="Book Antiqua" w:hAnsi="Book Antiqua"/>
        </w:rPr>
        <w:t xml:space="preserve">mmHg. Though transfusions were reduced in the low CVP </w:t>
      </w:r>
      <w:proofErr w:type="spellStart"/>
      <w:r w:rsidR="00AF6A3D" w:rsidRPr="00807D1F">
        <w:rPr>
          <w:rFonts w:ascii="Book Antiqua" w:hAnsi="Book Antiqua"/>
        </w:rPr>
        <w:t>centre</w:t>
      </w:r>
      <w:proofErr w:type="spellEnd"/>
      <w:r w:rsidR="00670A1B" w:rsidRPr="00807D1F">
        <w:rPr>
          <w:rFonts w:ascii="Book Antiqua" w:hAnsi="Book Antiqua"/>
        </w:rPr>
        <w:t>,</w:t>
      </w:r>
      <w:r w:rsidR="00AF6A3D" w:rsidRPr="00807D1F">
        <w:rPr>
          <w:rFonts w:ascii="Book Antiqua" w:hAnsi="Book Antiqua"/>
        </w:rPr>
        <w:t xml:space="preserve"> postoperative renal impairment, dialysis requirement</w:t>
      </w:r>
      <w:r w:rsidR="00F1166A" w:rsidRPr="00807D1F">
        <w:rPr>
          <w:rFonts w:ascii="Book Antiqua" w:hAnsi="Book Antiqua"/>
        </w:rPr>
        <w:t xml:space="preserve"> and 30 d mortality</w:t>
      </w:r>
      <w:r w:rsidR="00670A1B" w:rsidRPr="00807D1F">
        <w:rPr>
          <w:rFonts w:ascii="Book Antiqua" w:hAnsi="Book Antiqua"/>
        </w:rPr>
        <w:t xml:space="preserve"> were increased</w:t>
      </w:r>
      <w:r w:rsidR="00F1166A" w:rsidRPr="00807D1F">
        <w:rPr>
          <w:rFonts w:ascii="Book Antiqua" w:hAnsi="Book Antiqua"/>
        </w:rPr>
        <w:t>.</w:t>
      </w:r>
      <w:r w:rsidR="00AF6A3D" w:rsidRPr="00807D1F">
        <w:rPr>
          <w:rFonts w:ascii="Book Antiqua" w:hAnsi="Book Antiqua"/>
        </w:rPr>
        <w:t xml:space="preserve"> </w:t>
      </w:r>
    </w:p>
    <w:p w14:paraId="06D08EA7" w14:textId="6ACFA453" w:rsidR="008826C4" w:rsidRPr="00807D1F" w:rsidRDefault="00F1166A" w:rsidP="001A0FFC">
      <w:pPr>
        <w:spacing w:line="360" w:lineRule="auto"/>
        <w:ind w:firstLineChars="100" w:firstLine="240"/>
        <w:jc w:val="both"/>
        <w:rPr>
          <w:rFonts w:ascii="Book Antiqua" w:hAnsi="Book Antiqua"/>
        </w:rPr>
      </w:pPr>
      <w:r w:rsidRPr="00807D1F">
        <w:rPr>
          <w:rFonts w:ascii="Book Antiqua" w:hAnsi="Book Antiqua"/>
        </w:rPr>
        <w:t>Any reduction in CVP</w:t>
      </w:r>
      <w:r w:rsidR="00670A1B" w:rsidRPr="00807D1F">
        <w:rPr>
          <w:rFonts w:ascii="Book Antiqua" w:hAnsi="Book Antiqua"/>
        </w:rPr>
        <w:t xml:space="preserve"> </w:t>
      </w:r>
      <w:r w:rsidRPr="00807D1F">
        <w:rPr>
          <w:rFonts w:ascii="Book Antiqua" w:hAnsi="Book Antiqua"/>
        </w:rPr>
        <w:t xml:space="preserve">must be </w:t>
      </w:r>
      <w:r w:rsidR="00670A1B" w:rsidRPr="00807D1F">
        <w:rPr>
          <w:rFonts w:ascii="Book Antiqua" w:hAnsi="Book Antiqua"/>
        </w:rPr>
        <w:t>a decision in</w:t>
      </w:r>
      <w:r w:rsidRPr="00807D1F">
        <w:rPr>
          <w:rFonts w:ascii="Book Antiqua" w:hAnsi="Book Antiqua"/>
        </w:rPr>
        <w:t xml:space="preserve"> which the potential benefits out</w:t>
      </w:r>
      <w:r w:rsidR="00670A1B" w:rsidRPr="00807D1F">
        <w:rPr>
          <w:rFonts w:ascii="Book Antiqua" w:hAnsi="Book Antiqua"/>
        </w:rPr>
        <w:t>weigh</w:t>
      </w:r>
      <w:r w:rsidRPr="00807D1F">
        <w:rPr>
          <w:rFonts w:ascii="Book Antiqua" w:hAnsi="Book Antiqua"/>
        </w:rPr>
        <w:t xml:space="preserve"> the risks of organ </w:t>
      </w:r>
      <w:proofErr w:type="spellStart"/>
      <w:r w:rsidRPr="00807D1F">
        <w:rPr>
          <w:rFonts w:ascii="Book Antiqua" w:hAnsi="Book Antiqua"/>
        </w:rPr>
        <w:t>hypoperfusion</w:t>
      </w:r>
      <w:proofErr w:type="spellEnd"/>
      <w:r w:rsidRPr="00807D1F">
        <w:rPr>
          <w:rFonts w:ascii="Book Antiqua" w:hAnsi="Book Antiqua"/>
        </w:rPr>
        <w:t xml:space="preserve"> and </w:t>
      </w:r>
      <w:r w:rsidR="00641A66" w:rsidRPr="00807D1F">
        <w:rPr>
          <w:rFonts w:ascii="Book Antiqua" w:hAnsi="Book Antiqua"/>
        </w:rPr>
        <w:t>renal injury</w:t>
      </w:r>
      <w:r w:rsidR="00E11749" w:rsidRPr="00807D1F">
        <w:rPr>
          <w:rFonts w:ascii="Book Antiqua" w:hAnsi="Book Antiqua"/>
        </w:rPr>
        <w:t xml:space="preserve"> in thes</w:t>
      </w:r>
      <w:r w:rsidR="009611C3" w:rsidRPr="00807D1F">
        <w:rPr>
          <w:rFonts w:ascii="Book Antiqua" w:hAnsi="Book Antiqua"/>
        </w:rPr>
        <w:t>e</w:t>
      </w:r>
      <w:r w:rsidR="00747B46" w:rsidRPr="00807D1F">
        <w:rPr>
          <w:rFonts w:ascii="Book Antiqua" w:hAnsi="Book Antiqua"/>
        </w:rPr>
        <w:t xml:space="preserve"> physiologically complex patient</w:t>
      </w:r>
      <w:r w:rsidR="00E11749" w:rsidRPr="00807D1F">
        <w:rPr>
          <w:rFonts w:ascii="Book Antiqua" w:hAnsi="Book Antiqua"/>
        </w:rPr>
        <w:t>s</w:t>
      </w:r>
      <w:r w:rsidR="00747B46" w:rsidRPr="00807D1F">
        <w:rPr>
          <w:rFonts w:ascii="Book Antiqua" w:hAnsi="Book Antiqua"/>
        </w:rPr>
        <w:fldChar w:fldCharType="begin"/>
      </w:r>
      <w:r w:rsidR="00592486" w:rsidRPr="00807D1F">
        <w:rPr>
          <w:rFonts w:ascii="Book Antiqua" w:hAnsi="Book Antiqua"/>
        </w:rPr>
        <w:instrText xml:space="preserve"> ADDIN EN.CITE &lt;EndNote&gt;&lt;Cite&gt;&lt;Author&gt;Schroeder&lt;/Author&gt;&lt;Year&gt;2008&lt;/Year&gt;&lt;RecNum&gt;92&lt;/RecNum&gt;&lt;DisplayText&gt;&lt;style face="superscript"&gt;[72]&lt;/style&gt;&lt;/DisplayText&gt;&lt;record&gt;&lt;rec-number&gt;92&lt;/rec-number&gt;&lt;foreign-keys&gt;&lt;key app="EN" db-id="t0pwf02pqwxvvye5zf95wa2ip0w29rfw2xtt" timestamp="1433715275"&gt;92&lt;/key&gt;&lt;/foreign-keys&gt;&lt;ref-type name="Journal Article"&gt;17&lt;/ref-type&gt;&lt;contributors&gt;&lt;authors&gt;&lt;author&gt;Schroeder, R. A.&lt;/author&gt;&lt;author&gt;Kuo, P. C.&lt;/author&gt;&lt;/authors&gt;&lt;/contributors&gt;&lt;auth-address&gt;Department of Anesthesiology, Duke University School of Medicine, Durham, NC, USA.&lt;/auth-address&gt;&lt;titles&gt;&lt;title&gt;Pro: low central venous pressure during liver transplantation--not too low&lt;/title&gt;&lt;secondary-title&gt;J Cardiothorac Vasc Anesth&lt;/secondary-title&gt;&lt;/titles&gt;&lt;periodical&gt;&lt;full-title&gt;J Cardiothorac Vasc Anesth&lt;/full-title&gt;&lt;/periodical&gt;&lt;pages&gt;311-4&lt;/pages&gt;&lt;volume&gt;22&lt;/volume&gt;&lt;number&gt;2&lt;/number&gt;&lt;keywords&gt;&lt;keyword&gt;Blood Transfusion/methods&lt;/keyword&gt;&lt;keyword&gt;Central Venous Pressure/*physiology&lt;/keyword&gt;&lt;keyword&gt;Humans&lt;/keyword&gt;&lt;keyword&gt;Intraoperative Complications/*physiopathology/prevention &amp;amp; control&lt;/keyword&gt;&lt;keyword&gt;Liver Transplantation/adverse effects/*methods&lt;/keyword&gt;&lt;/keywords&gt;&lt;dates&gt;&lt;year&gt;2008&lt;/year&gt;&lt;pub-dates&gt;&lt;date&gt;Apr&lt;/date&gt;&lt;/pub-dates&gt;&lt;/dates&gt;&lt;isbn&gt;1532-8422 (Electronic)&amp;#xD;1053-0770 (Linking)&lt;/isbn&gt;&lt;accession-num&gt;18375341&lt;/accession-num&gt;&lt;urls&gt;&lt;related-urls&gt;&lt;url&gt;http://www.ncbi.nlm.nih.gov/pubmed/18375341&lt;/url&gt;&lt;/related-urls&gt;&lt;/urls&gt;&lt;electronic-resource-num&gt;10.1053/j.jvca.2007.12.009&lt;/electronic-resource-num&gt;&lt;/record&gt;&lt;/Cite&gt;&lt;/EndNote&gt;</w:instrText>
      </w:r>
      <w:r w:rsidR="00747B46" w:rsidRPr="00807D1F">
        <w:rPr>
          <w:rFonts w:ascii="Book Antiqua" w:hAnsi="Book Antiqua"/>
        </w:rPr>
        <w:fldChar w:fldCharType="separate"/>
      </w:r>
      <w:r w:rsidR="00592486" w:rsidRPr="00807D1F">
        <w:rPr>
          <w:rFonts w:ascii="Book Antiqua" w:hAnsi="Book Antiqua"/>
          <w:noProof/>
          <w:vertAlign w:val="superscript"/>
        </w:rPr>
        <w:t>[</w:t>
      </w:r>
      <w:hyperlink w:anchor="_ENREF_72" w:tooltip="Schroeder, 2008 #92" w:history="1">
        <w:r w:rsidR="00147FEF" w:rsidRPr="00807D1F">
          <w:rPr>
            <w:rFonts w:ascii="Book Antiqua" w:hAnsi="Book Antiqua"/>
            <w:noProof/>
            <w:vertAlign w:val="superscript"/>
          </w:rPr>
          <w:t>72</w:t>
        </w:r>
      </w:hyperlink>
      <w:r w:rsidR="00592486" w:rsidRPr="00807D1F">
        <w:rPr>
          <w:rFonts w:ascii="Book Antiqua" w:hAnsi="Book Antiqua"/>
          <w:noProof/>
          <w:vertAlign w:val="superscript"/>
        </w:rPr>
        <w:t>]</w:t>
      </w:r>
      <w:r w:rsidR="00747B46" w:rsidRPr="00807D1F">
        <w:rPr>
          <w:rFonts w:ascii="Book Antiqua" w:hAnsi="Book Antiqua"/>
        </w:rPr>
        <w:fldChar w:fldCharType="end"/>
      </w:r>
      <w:r w:rsidRPr="00807D1F">
        <w:rPr>
          <w:rFonts w:ascii="Book Antiqua" w:hAnsi="Book Antiqua"/>
        </w:rPr>
        <w:t>.</w:t>
      </w:r>
      <w:r w:rsidR="00747B46" w:rsidRPr="00807D1F">
        <w:rPr>
          <w:rFonts w:ascii="Book Antiqua" w:hAnsi="Book Antiqua"/>
        </w:rPr>
        <w:t xml:space="preserve"> </w:t>
      </w:r>
      <w:proofErr w:type="spellStart"/>
      <w:r w:rsidR="00A710D6" w:rsidRPr="00807D1F">
        <w:rPr>
          <w:rFonts w:ascii="Book Antiqua" w:hAnsi="Book Antiqua"/>
        </w:rPr>
        <w:t>Anaesthetic</w:t>
      </w:r>
      <w:proofErr w:type="spellEnd"/>
      <w:r w:rsidR="00A710D6" w:rsidRPr="00807D1F">
        <w:rPr>
          <w:rFonts w:ascii="Book Antiqua" w:hAnsi="Book Antiqua"/>
        </w:rPr>
        <w:t xml:space="preserve"> management </w:t>
      </w:r>
      <w:r w:rsidR="00BE640A" w:rsidRPr="00807D1F">
        <w:rPr>
          <w:rFonts w:ascii="Book Antiqua" w:hAnsi="Book Antiqua"/>
        </w:rPr>
        <w:t xml:space="preserve">ultimately </w:t>
      </w:r>
      <w:r w:rsidR="00A710D6" w:rsidRPr="00807D1F">
        <w:rPr>
          <w:rFonts w:ascii="Book Antiqua" w:hAnsi="Book Antiqua"/>
        </w:rPr>
        <w:t>seeks to maintain tissue oxygen deliv</w:t>
      </w:r>
      <w:r w:rsidR="00DC2680" w:rsidRPr="00807D1F">
        <w:rPr>
          <w:rFonts w:ascii="Book Antiqua" w:hAnsi="Book Antiqua"/>
        </w:rPr>
        <w:t>ery in the perioperative period</w:t>
      </w:r>
      <w:r w:rsidR="00670A1B" w:rsidRPr="00807D1F">
        <w:rPr>
          <w:rFonts w:ascii="Book Antiqua" w:hAnsi="Book Antiqua"/>
        </w:rPr>
        <w:t>,</w:t>
      </w:r>
      <w:r w:rsidR="00A710D6" w:rsidRPr="00807D1F">
        <w:rPr>
          <w:rFonts w:ascii="Book Antiqua" w:hAnsi="Book Antiqua"/>
        </w:rPr>
        <w:t xml:space="preserve"> </w:t>
      </w:r>
      <w:r w:rsidR="00670A1B" w:rsidRPr="00807D1F">
        <w:rPr>
          <w:rFonts w:ascii="Book Antiqua" w:hAnsi="Book Antiqua"/>
        </w:rPr>
        <w:t>guided only by</w:t>
      </w:r>
      <w:r w:rsidR="00DC2680" w:rsidRPr="00807D1F">
        <w:rPr>
          <w:rFonts w:ascii="Book Antiqua" w:hAnsi="Book Antiqua"/>
        </w:rPr>
        <w:t xml:space="preserve"> surrogate m</w:t>
      </w:r>
      <w:r w:rsidR="00BE640A" w:rsidRPr="00807D1F">
        <w:rPr>
          <w:rFonts w:ascii="Book Antiqua" w:hAnsi="Book Antiqua"/>
        </w:rPr>
        <w:t>arkers</w:t>
      </w:r>
      <w:r w:rsidR="00C77FA4" w:rsidRPr="00807D1F">
        <w:rPr>
          <w:rFonts w:ascii="Book Antiqua" w:hAnsi="Book Antiqua"/>
        </w:rPr>
        <w:t xml:space="preserve"> </w:t>
      </w:r>
      <w:r w:rsidR="00BE640A" w:rsidRPr="00807D1F">
        <w:rPr>
          <w:rFonts w:ascii="Book Antiqua" w:hAnsi="Book Antiqua"/>
        </w:rPr>
        <w:t>of this</w:t>
      </w:r>
      <w:r w:rsidR="00DC2680" w:rsidRPr="00807D1F">
        <w:rPr>
          <w:rFonts w:ascii="Book Antiqua" w:hAnsi="Book Antiqua"/>
        </w:rPr>
        <w:t xml:space="preserve"> endpoint</w:t>
      </w:r>
      <w:r w:rsidR="009426BA" w:rsidRPr="00807D1F">
        <w:rPr>
          <w:rFonts w:ascii="Book Antiqua" w:hAnsi="Book Antiqua"/>
        </w:rPr>
        <w:t xml:space="preserve"> </w:t>
      </w:r>
      <w:r w:rsidR="00BE640A" w:rsidRPr="00807D1F">
        <w:rPr>
          <w:rFonts w:ascii="Book Antiqua" w:hAnsi="Book Antiqua"/>
        </w:rPr>
        <w:t>(</w:t>
      </w:r>
      <w:r w:rsidR="00BE640A" w:rsidRPr="001A0FFC">
        <w:rPr>
          <w:rFonts w:ascii="Book Antiqua" w:hAnsi="Book Antiqua"/>
          <w:i/>
        </w:rPr>
        <w:t>e</w:t>
      </w:r>
      <w:r w:rsidR="001A0FFC" w:rsidRPr="001A0FFC">
        <w:rPr>
          <w:rFonts w:ascii="Book Antiqua" w:eastAsia="宋体" w:hAnsi="Book Antiqua" w:hint="eastAsia"/>
          <w:i/>
          <w:lang w:eastAsia="zh-CN"/>
        </w:rPr>
        <w:t>.</w:t>
      </w:r>
      <w:r w:rsidR="00BE640A" w:rsidRPr="001A0FFC">
        <w:rPr>
          <w:rFonts w:ascii="Book Antiqua" w:hAnsi="Book Antiqua"/>
          <w:i/>
        </w:rPr>
        <w:t>g.</w:t>
      </w:r>
      <w:r w:rsidR="001A0FFC">
        <w:rPr>
          <w:rFonts w:ascii="Book Antiqua" w:eastAsia="宋体" w:hAnsi="Book Antiqua" w:hint="eastAsia"/>
          <w:lang w:eastAsia="zh-CN"/>
        </w:rPr>
        <w:t>,</w:t>
      </w:r>
      <w:r w:rsidR="00BE640A" w:rsidRPr="00807D1F">
        <w:rPr>
          <w:rFonts w:ascii="Book Antiqua" w:hAnsi="Book Antiqua"/>
        </w:rPr>
        <w:t xml:space="preserve"> mixed venous saturations and lactate)</w:t>
      </w:r>
      <w:r w:rsidR="00DC2680" w:rsidRPr="00807D1F">
        <w:rPr>
          <w:rFonts w:ascii="Book Antiqua" w:hAnsi="Book Antiqua"/>
        </w:rPr>
        <w:t xml:space="preserve">. </w:t>
      </w:r>
      <w:r w:rsidR="00670A1B" w:rsidRPr="00807D1F">
        <w:rPr>
          <w:rFonts w:ascii="Book Antiqua" w:hAnsi="Book Antiqua"/>
        </w:rPr>
        <w:t>The</w:t>
      </w:r>
      <w:r w:rsidR="009426BA" w:rsidRPr="00807D1F">
        <w:rPr>
          <w:rFonts w:ascii="Book Antiqua" w:hAnsi="Book Antiqua"/>
        </w:rPr>
        <w:t xml:space="preserve"> ability to directly m</w:t>
      </w:r>
      <w:r w:rsidR="00C55E04" w:rsidRPr="00807D1F">
        <w:rPr>
          <w:rFonts w:ascii="Book Antiqua" w:hAnsi="Book Antiqua"/>
        </w:rPr>
        <w:t xml:space="preserve">easure tissue oxygenation could </w:t>
      </w:r>
      <w:r w:rsidR="009426BA" w:rsidRPr="00807D1F">
        <w:rPr>
          <w:rFonts w:ascii="Book Antiqua" w:hAnsi="Book Antiqua"/>
        </w:rPr>
        <w:t xml:space="preserve">lead to individualized </w:t>
      </w:r>
      <w:proofErr w:type="spellStart"/>
      <w:r w:rsidR="00C55E04" w:rsidRPr="00807D1F">
        <w:rPr>
          <w:rFonts w:ascii="Book Antiqua" w:hAnsi="Book Antiqua"/>
        </w:rPr>
        <w:t>haemodynamic</w:t>
      </w:r>
      <w:proofErr w:type="spellEnd"/>
      <w:r w:rsidR="00C55E04" w:rsidRPr="00807D1F">
        <w:rPr>
          <w:rFonts w:ascii="Book Antiqua" w:hAnsi="Book Antiqua"/>
        </w:rPr>
        <w:t xml:space="preserve"> </w:t>
      </w:r>
      <w:r w:rsidR="009426BA" w:rsidRPr="00807D1F">
        <w:rPr>
          <w:rFonts w:ascii="Book Antiqua" w:hAnsi="Book Antiqua"/>
        </w:rPr>
        <w:t xml:space="preserve">management based </w:t>
      </w:r>
      <w:r w:rsidR="00670A1B" w:rsidRPr="00807D1F">
        <w:rPr>
          <w:rFonts w:ascii="Book Antiqua" w:hAnsi="Book Antiqua"/>
        </w:rPr>
        <w:t>up</w:t>
      </w:r>
      <w:r w:rsidR="009426BA" w:rsidRPr="00807D1F">
        <w:rPr>
          <w:rFonts w:ascii="Book Antiqua" w:hAnsi="Book Antiqua"/>
        </w:rPr>
        <w:t xml:space="preserve">on this ultimate physiological goal. </w:t>
      </w:r>
    </w:p>
    <w:p w14:paraId="09FD4D26" w14:textId="77777777" w:rsidR="00C15DB6" w:rsidRPr="00807D1F" w:rsidRDefault="00C15DB6" w:rsidP="00807D1F">
      <w:pPr>
        <w:spacing w:line="360" w:lineRule="auto"/>
        <w:jc w:val="both"/>
        <w:rPr>
          <w:rFonts w:ascii="Book Antiqua" w:hAnsi="Book Antiqua"/>
          <w:b/>
        </w:rPr>
      </w:pPr>
    </w:p>
    <w:p w14:paraId="55857249" w14:textId="3A511FA4" w:rsidR="008503BB" w:rsidRPr="00807D1F" w:rsidRDefault="001A0FFC" w:rsidP="00807D1F">
      <w:pPr>
        <w:spacing w:line="360" w:lineRule="auto"/>
        <w:jc w:val="both"/>
        <w:rPr>
          <w:rFonts w:ascii="Book Antiqua" w:hAnsi="Book Antiqua"/>
          <w:b/>
        </w:rPr>
      </w:pPr>
      <w:r w:rsidRPr="00807D1F">
        <w:rPr>
          <w:rFonts w:ascii="Book Antiqua" w:hAnsi="Book Antiqua"/>
          <w:b/>
        </w:rPr>
        <w:t>MAINTENANCE OF HOMEOSTATIC CONDITIONS FOR CLOTTING</w:t>
      </w:r>
    </w:p>
    <w:p w14:paraId="7B7E3F4B" w14:textId="0643E713" w:rsidR="00B170DF" w:rsidRPr="00807D1F" w:rsidRDefault="00B170DF" w:rsidP="00807D1F">
      <w:pPr>
        <w:spacing w:line="360" w:lineRule="auto"/>
        <w:jc w:val="both"/>
        <w:rPr>
          <w:rFonts w:ascii="Book Antiqua" w:hAnsi="Book Antiqua"/>
        </w:rPr>
      </w:pPr>
      <w:r w:rsidRPr="00807D1F">
        <w:rPr>
          <w:rFonts w:ascii="Book Antiqua" w:hAnsi="Book Antiqua"/>
        </w:rPr>
        <w:t>Maintenance of core body temperature &gt;</w:t>
      </w:r>
      <w:r w:rsidR="001A0FFC">
        <w:rPr>
          <w:rFonts w:ascii="Book Antiqua" w:eastAsia="宋体" w:hAnsi="Book Antiqua" w:hint="eastAsia"/>
          <w:lang w:eastAsia="zh-CN"/>
        </w:rPr>
        <w:t xml:space="preserve"> </w:t>
      </w:r>
      <w:r w:rsidR="00230257" w:rsidRPr="00807D1F">
        <w:rPr>
          <w:rFonts w:ascii="Book Antiqua" w:hAnsi="Book Antiqua"/>
        </w:rPr>
        <w:t>35</w:t>
      </w:r>
      <w:r w:rsidR="001A0FFC">
        <w:rPr>
          <w:rFonts w:ascii="Book Antiqua" w:eastAsia="宋体" w:hAnsi="Book Antiqua" w:hint="eastAsia"/>
          <w:lang w:eastAsia="zh-CN"/>
        </w:rPr>
        <w:t xml:space="preserve"> </w:t>
      </w:r>
      <w:r w:rsidR="00A404C4">
        <w:rPr>
          <w:rFonts w:ascii="Book Antiqua" w:eastAsia="宋体" w:hAnsi="Book Antiqua"/>
          <w:lang w:eastAsia="zh-CN"/>
        </w:rPr>
        <w:t>°</w:t>
      </w:r>
      <w:r w:rsidR="00230257" w:rsidRPr="00807D1F">
        <w:rPr>
          <w:rFonts w:ascii="Book Antiqua" w:hAnsi="Book Antiqua"/>
        </w:rPr>
        <w:t xml:space="preserve">C, </w:t>
      </w:r>
      <w:r w:rsidRPr="00807D1F">
        <w:rPr>
          <w:rFonts w:ascii="Book Antiqua" w:hAnsi="Book Antiqua"/>
        </w:rPr>
        <w:t xml:space="preserve">pH </w:t>
      </w:r>
      <w:r w:rsidR="00230257" w:rsidRPr="00807D1F">
        <w:rPr>
          <w:rFonts w:ascii="Book Antiqua" w:hAnsi="Book Antiqua"/>
        </w:rPr>
        <w:t>&gt;</w:t>
      </w:r>
      <w:r w:rsidR="001A0FFC">
        <w:rPr>
          <w:rFonts w:ascii="Book Antiqua" w:eastAsia="宋体" w:hAnsi="Book Antiqua" w:hint="eastAsia"/>
          <w:lang w:eastAsia="zh-CN"/>
        </w:rPr>
        <w:t xml:space="preserve"> </w:t>
      </w:r>
      <w:r w:rsidR="00230257" w:rsidRPr="00807D1F">
        <w:rPr>
          <w:rFonts w:ascii="Book Antiqua" w:hAnsi="Book Antiqua"/>
        </w:rPr>
        <w:t xml:space="preserve">7.2 </w:t>
      </w:r>
      <w:r w:rsidRPr="00807D1F">
        <w:rPr>
          <w:rFonts w:ascii="Book Antiqua" w:hAnsi="Book Antiqua"/>
        </w:rPr>
        <w:t xml:space="preserve">and plasma calcium levels </w:t>
      </w:r>
      <w:r w:rsidR="007B3B52" w:rsidRPr="00807D1F">
        <w:rPr>
          <w:rFonts w:ascii="Book Antiqua" w:hAnsi="Book Antiqua"/>
        </w:rPr>
        <w:t>&gt;</w:t>
      </w:r>
      <w:r w:rsidR="001A0FFC">
        <w:rPr>
          <w:rFonts w:ascii="Book Antiqua" w:eastAsia="宋体" w:hAnsi="Book Antiqua" w:hint="eastAsia"/>
          <w:lang w:eastAsia="zh-CN"/>
        </w:rPr>
        <w:t xml:space="preserve"> </w:t>
      </w:r>
      <w:r w:rsidR="007B3B52" w:rsidRPr="00807D1F">
        <w:rPr>
          <w:rFonts w:ascii="Book Antiqua" w:hAnsi="Book Antiqua"/>
        </w:rPr>
        <w:t xml:space="preserve">1 </w:t>
      </w:r>
      <w:proofErr w:type="spellStart"/>
      <w:r w:rsidR="007B3B52" w:rsidRPr="00807D1F">
        <w:rPr>
          <w:rFonts w:ascii="Book Antiqua" w:hAnsi="Book Antiqua"/>
        </w:rPr>
        <w:t>mmol</w:t>
      </w:r>
      <w:proofErr w:type="spellEnd"/>
      <w:r w:rsidR="007B3B52" w:rsidRPr="00807D1F">
        <w:rPr>
          <w:rFonts w:ascii="Book Antiqua" w:hAnsi="Book Antiqua"/>
        </w:rPr>
        <w:t xml:space="preserve">/L </w:t>
      </w:r>
      <w:r w:rsidR="001B2DA7" w:rsidRPr="00807D1F">
        <w:rPr>
          <w:rFonts w:ascii="Book Antiqua" w:hAnsi="Book Antiqua"/>
        </w:rPr>
        <w:t xml:space="preserve">optimizes </w:t>
      </w:r>
      <w:r w:rsidRPr="00807D1F">
        <w:rPr>
          <w:rFonts w:ascii="Book Antiqua" w:hAnsi="Book Antiqua"/>
        </w:rPr>
        <w:t xml:space="preserve">conditions </w:t>
      </w:r>
      <w:r w:rsidR="001B2DA7" w:rsidRPr="00807D1F">
        <w:rPr>
          <w:rFonts w:ascii="Book Antiqua" w:hAnsi="Book Antiqua"/>
        </w:rPr>
        <w:t>for</w:t>
      </w:r>
      <w:r w:rsidRPr="00807D1F">
        <w:rPr>
          <w:rFonts w:ascii="Book Antiqua" w:hAnsi="Book Antiqua"/>
        </w:rPr>
        <w:t xml:space="preserve"> clot formation</w:t>
      </w:r>
      <w:r w:rsidR="00C55E04" w:rsidRPr="00807D1F">
        <w:rPr>
          <w:rFonts w:ascii="Book Antiqua" w:hAnsi="Book Antiqua"/>
        </w:rPr>
        <w:fldChar w:fldCharType="begin">
          <w:fldData xml:space="preserve">PEVuZE5vdGU+PENpdGU+PEF1dGhvcj5XZWVkZXI8L0F1dGhvcj48WWVhcj4yMDE0PC9ZZWFyPjxS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PEVuZE5vdGU+PENpdGU+PEF1dGhvcj5XZWVkZXI8L0F1dGhvcj48WWVhcj4yMDE0PC9ZZWFyPjxS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C55E04" w:rsidRPr="00807D1F">
        <w:rPr>
          <w:rFonts w:ascii="Book Antiqua" w:hAnsi="Book Antiqua"/>
        </w:rPr>
      </w:r>
      <w:r w:rsidR="00C55E04" w:rsidRPr="00807D1F">
        <w:rPr>
          <w:rFonts w:ascii="Book Antiqua" w:hAnsi="Book Antiqua"/>
        </w:rPr>
        <w:fldChar w:fldCharType="separate"/>
      </w:r>
      <w:r w:rsidR="00592486" w:rsidRPr="00807D1F">
        <w:rPr>
          <w:rFonts w:ascii="Book Antiqua" w:hAnsi="Book Antiqua"/>
          <w:noProof/>
          <w:vertAlign w:val="superscript"/>
        </w:rPr>
        <w:t>[</w:t>
      </w:r>
      <w:hyperlink w:anchor="_ENREF_42" w:tooltip="Weeder, 2014 #128" w:history="1">
        <w:r w:rsidR="00147FEF" w:rsidRPr="00807D1F">
          <w:rPr>
            <w:rFonts w:ascii="Book Antiqua" w:hAnsi="Book Antiqua"/>
            <w:noProof/>
            <w:vertAlign w:val="superscript"/>
          </w:rPr>
          <w:t>42</w:t>
        </w:r>
      </w:hyperlink>
      <w:r w:rsidR="00592486" w:rsidRPr="00807D1F">
        <w:rPr>
          <w:rFonts w:ascii="Book Antiqua" w:hAnsi="Book Antiqua"/>
          <w:noProof/>
          <w:vertAlign w:val="superscript"/>
        </w:rPr>
        <w:t>]</w:t>
      </w:r>
      <w:r w:rsidR="00C55E04" w:rsidRPr="00807D1F">
        <w:rPr>
          <w:rFonts w:ascii="Book Antiqua" w:hAnsi="Book Antiqua"/>
        </w:rPr>
        <w:fldChar w:fldCharType="end"/>
      </w:r>
      <w:r w:rsidRPr="00807D1F">
        <w:rPr>
          <w:rFonts w:ascii="Book Antiqua" w:hAnsi="Book Antiqua"/>
        </w:rPr>
        <w:t xml:space="preserve">. </w:t>
      </w:r>
      <w:r w:rsidR="00C77FA4" w:rsidRPr="00807D1F">
        <w:rPr>
          <w:rFonts w:ascii="Book Antiqua" w:hAnsi="Book Antiqua"/>
        </w:rPr>
        <w:t xml:space="preserve">Acidosis </w:t>
      </w:r>
      <w:r w:rsidR="00BE640A" w:rsidRPr="00807D1F">
        <w:rPr>
          <w:rFonts w:ascii="Book Antiqua" w:hAnsi="Book Antiqua"/>
        </w:rPr>
        <w:t>reduces</w:t>
      </w:r>
      <w:r w:rsidR="00F3484C" w:rsidRPr="00807D1F">
        <w:rPr>
          <w:rFonts w:ascii="Book Antiqua" w:hAnsi="Book Antiqua"/>
        </w:rPr>
        <w:t xml:space="preserve"> thrombin generation and </w:t>
      </w:r>
      <w:r w:rsidR="00C77FA4" w:rsidRPr="00807D1F">
        <w:rPr>
          <w:rFonts w:ascii="Book Antiqua" w:hAnsi="Book Antiqua"/>
        </w:rPr>
        <w:t>increases clot</w:t>
      </w:r>
      <w:r w:rsidR="00230257" w:rsidRPr="00807D1F">
        <w:rPr>
          <w:rFonts w:ascii="Book Antiqua" w:hAnsi="Book Antiqua"/>
        </w:rPr>
        <w:t xml:space="preserve"> </w:t>
      </w:r>
      <w:proofErr w:type="spellStart"/>
      <w:r w:rsidR="00230257" w:rsidRPr="00807D1F">
        <w:rPr>
          <w:rFonts w:ascii="Book Antiqua" w:hAnsi="Book Antiqua"/>
        </w:rPr>
        <w:t>lysis</w:t>
      </w:r>
      <w:proofErr w:type="spellEnd"/>
      <w:r w:rsidR="00D5511B" w:rsidRPr="00807D1F">
        <w:rPr>
          <w:rFonts w:ascii="Book Antiqua" w:hAnsi="Book Antiqua"/>
        </w:rPr>
        <w:t>,</w:t>
      </w:r>
      <w:r w:rsidR="00230257" w:rsidRPr="00807D1F">
        <w:rPr>
          <w:rFonts w:ascii="Book Antiqua" w:hAnsi="Book Antiqua"/>
        </w:rPr>
        <w:t xml:space="preserve"> while hypothermia reduces</w:t>
      </w:r>
      <w:r w:rsidR="00C77FA4" w:rsidRPr="00807D1F">
        <w:rPr>
          <w:rFonts w:ascii="Book Antiqua" w:hAnsi="Book Antiqua"/>
        </w:rPr>
        <w:t xml:space="preserve"> fibrin </w:t>
      </w:r>
      <w:r w:rsidR="00B77F66" w:rsidRPr="00807D1F">
        <w:rPr>
          <w:rFonts w:ascii="Book Antiqua" w:hAnsi="Book Antiqua"/>
        </w:rPr>
        <w:t xml:space="preserve">and clotting factor </w:t>
      </w:r>
      <w:r w:rsidR="00C77FA4" w:rsidRPr="00807D1F">
        <w:rPr>
          <w:rFonts w:ascii="Book Antiqua" w:hAnsi="Book Antiqua"/>
        </w:rPr>
        <w:t>synthesis</w:t>
      </w:r>
      <w:r w:rsidR="00B77F66" w:rsidRPr="00807D1F">
        <w:rPr>
          <w:rFonts w:ascii="Book Antiqua" w:hAnsi="Book Antiqua"/>
        </w:rPr>
        <w:t xml:space="preserve"> and </w:t>
      </w:r>
      <w:r w:rsidR="005A71CE" w:rsidRPr="00807D1F">
        <w:rPr>
          <w:rFonts w:ascii="Book Antiqua" w:hAnsi="Book Antiqua"/>
        </w:rPr>
        <w:t xml:space="preserve">impairs </w:t>
      </w:r>
      <w:r w:rsidR="00B77F66" w:rsidRPr="00807D1F">
        <w:rPr>
          <w:rFonts w:ascii="Book Antiqua" w:hAnsi="Book Antiqua"/>
        </w:rPr>
        <w:t>platelet function</w:t>
      </w:r>
      <w:r w:rsidR="005A71CE" w:rsidRPr="00807D1F">
        <w:rPr>
          <w:rFonts w:ascii="Book Antiqua" w:hAnsi="Book Antiqua"/>
        </w:rPr>
        <w:t>.</w:t>
      </w:r>
      <w:r w:rsidR="00C77FA4" w:rsidRPr="00807D1F">
        <w:rPr>
          <w:rFonts w:ascii="Book Antiqua" w:hAnsi="Book Antiqua"/>
        </w:rPr>
        <w:t xml:space="preserve"> </w:t>
      </w:r>
      <w:r w:rsidRPr="00807D1F">
        <w:rPr>
          <w:rFonts w:ascii="Book Antiqua" w:hAnsi="Book Antiqua"/>
        </w:rPr>
        <w:t xml:space="preserve">Active patient warming with forced air blankets, </w:t>
      </w:r>
      <w:r w:rsidR="005D151C" w:rsidRPr="00807D1F">
        <w:rPr>
          <w:rFonts w:ascii="Book Antiqua" w:hAnsi="Book Antiqua"/>
        </w:rPr>
        <w:t>heated mattresses</w:t>
      </w:r>
      <w:r w:rsidRPr="00807D1F">
        <w:rPr>
          <w:rFonts w:ascii="Book Antiqua" w:hAnsi="Book Antiqua"/>
        </w:rPr>
        <w:t xml:space="preserve"> and efficient fluid delivery systems </w:t>
      </w:r>
      <w:r w:rsidR="005D151C" w:rsidRPr="00807D1F">
        <w:rPr>
          <w:rFonts w:ascii="Book Antiqua" w:hAnsi="Book Antiqua"/>
        </w:rPr>
        <w:t>with the ability to</w:t>
      </w:r>
      <w:r w:rsidRPr="00807D1F">
        <w:rPr>
          <w:rFonts w:ascii="Book Antiqua" w:hAnsi="Book Antiqua"/>
        </w:rPr>
        <w:t xml:space="preserve"> h</w:t>
      </w:r>
      <w:r w:rsidR="00D922AD" w:rsidRPr="00807D1F">
        <w:rPr>
          <w:rFonts w:ascii="Book Antiqua" w:hAnsi="Book Antiqua"/>
        </w:rPr>
        <w:t>eat</w:t>
      </w:r>
      <w:r w:rsidR="005D151C" w:rsidRPr="00807D1F">
        <w:rPr>
          <w:rFonts w:ascii="Book Antiqua" w:hAnsi="Book Antiqua"/>
        </w:rPr>
        <w:t xml:space="preserve"> </w:t>
      </w:r>
      <w:r w:rsidR="00D922AD" w:rsidRPr="00807D1F">
        <w:rPr>
          <w:rFonts w:ascii="Book Antiqua" w:hAnsi="Book Antiqua"/>
        </w:rPr>
        <w:t>rapid</w:t>
      </w:r>
      <w:r w:rsidR="00D5511B" w:rsidRPr="00807D1F">
        <w:rPr>
          <w:rFonts w:ascii="Book Antiqua" w:hAnsi="Book Antiqua"/>
        </w:rPr>
        <w:t xml:space="preserve"> infusions </w:t>
      </w:r>
      <w:r w:rsidRPr="00807D1F">
        <w:rPr>
          <w:rFonts w:ascii="Book Antiqua" w:hAnsi="Book Antiqua"/>
        </w:rPr>
        <w:t>to &gt;</w:t>
      </w:r>
      <w:r w:rsidR="001A0FFC">
        <w:rPr>
          <w:rFonts w:ascii="Book Antiqua" w:eastAsia="宋体" w:hAnsi="Book Antiqua" w:hint="eastAsia"/>
          <w:lang w:eastAsia="zh-CN"/>
        </w:rPr>
        <w:t xml:space="preserve"> </w:t>
      </w:r>
      <w:r w:rsidRPr="00807D1F">
        <w:rPr>
          <w:rFonts w:ascii="Book Antiqua" w:hAnsi="Book Antiqua"/>
        </w:rPr>
        <w:t>39</w:t>
      </w:r>
      <w:r w:rsidR="001A0FFC">
        <w:rPr>
          <w:rFonts w:ascii="Book Antiqua" w:eastAsia="宋体" w:hAnsi="Book Antiqua" w:hint="eastAsia"/>
          <w:lang w:eastAsia="zh-CN"/>
        </w:rPr>
        <w:t xml:space="preserve"> </w:t>
      </w:r>
      <w:r w:rsidR="005D151C" w:rsidRPr="00807D1F">
        <w:rPr>
          <w:rFonts w:ascii="Book Antiqua" w:hAnsi="Book Antiqua"/>
          <w:vertAlign w:val="superscript"/>
        </w:rPr>
        <w:t>0</w:t>
      </w:r>
      <w:r w:rsidR="007C7494" w:rsidRPr="00807D1F">
        <w:rPr>
          <w:rFonts w:ascii="Book Antiqua" w:hAnsi="Book Antiqua"/>
        </w:rPr>
        <w:t>C</w:t>
      </w:r>
      <w:r w:rsidRPr="00807D1F">
        <w:rPr>
          <w:rFonts w:ascii="Book Antiqua" w:hAnsi="Book Antiqua"/>
        </w:rPr>
        <w:t xml:space="preserve"> </w:t>
      </w:r>
      <w:r w:rsidR="007C7494" w:rsidRPr="00807D1F">
        <w:rPr>
          <w:rFonts w:ascii="Book Antiqua" w:hAnsi="Book Antiqua"/>
        </w:rPr>
        <w:t>should be</w:t>
      </w:r>
      <w:r w:rsidRPr="00807D1F">
        <w:rPr>
          <w:rFonts w:ascii="Book Antiqua" w:hAnsi="Book Antiqua"/>
        </w:rPr>
        <w:t xml:space="preserve"> standard practice. </w:t>
      </w:r>
    </w:p>
    <w:p w14:paraId="354F2C37" w14:textId="77777777" w:rsidR="00DB4D3E" w:rsidRPr="00807D1F" w:rsidRDefault="00DB4D3E" w:rsidP="00807D1F">
      <w:pPr>
        <w:spacing w:line="360" w:lineRule="auto"/>
        <w:jc w:val="both"/>
        <w:rPr>
          <w:rFonts w:ascii="Book Antiqua" w:hAnsi="Book Antiqua"/>
          <w:b/>
        </w:rPr>
      </w:pPr>
    </w:p>
    <w:p w14:paraId="395FF925" w14:textId="2D969D9E" w:rsidR="00343960" w:rsidRPr="00807D1F" w:rsidRDefault="001A0FFC" w:rsidP="00807D1F">
      <w:pPr>
        <w:spacing w:line="360" w:lineRule="auto"/>
        <w:jc w:val="both"/>
        <w:rPr>
          <w:rFonts w:ascii="Book Antiqua" w:hAnsi="Book Antiqua"/>
          <w:b/>
        </w:rPr>
      </w:pPr>
      <w:r w:rsidRPr="00807D1F">
        <w:rPr>
          <w:rFonts w:ascii="Book Antiqua" w:hAnsi="Book Antiqua"/>
          <w:b/>
        </w:rPr>
        <w:t>VISCOELASTIC TESTS FOR MONITORING AND GUIDING COAGULATION MANAGEMENT</w:t>
      </w:r>
    </w:p>
    <w:p w14:paraId="31E5DF01" w14:textId="06298AD9" w:rsidR="00343960" w:rsidRPr="00807D1F" w:rsidRDefault="00BD0841" w:rsidP="00807D1F">
      <w:pPr>
        <w:spacing w:line="360" w:lineRule="auto"/>
        <w:jc w:val="both"/>
        <w:rPr>
          <w:rFonts w:ascii="Book Antiqua" w:hAnsi="Book Antiqua"/>
        </w:rPr>
      </w:pPr>
      <w:r w:rsidRPr="00807D1F">
        <w:rPr>
          <w:rFonts w:ascii="Book Antiqua" w:hAnsi="Book Antiqua"/>
        </w:rPr>
        <w:t>Laboratory assays offer limited and</w:t>
      </w:r>
      <w:r w:rsidR="00440189" w:rsidRPr="00807D1F">
        <w:rPr>
          <w:rFonts w:ascii="Book Antiqua" w:hAnsi="Book Antiqua"/>
        </w:rPr>
        <w:t xml:space="preserve"> </w:t>
      </w:r>
      <w:r w:rsidR="007C7494" w:rsidRPr="00807D1F">
        <w:rPr>
          <w:rFonts w:ascii="Book Antiqua" w:hAnsi="Book Antiqua"/>
        </w:rPr>
        <w:t xml:space="preserve">potentially </w:t>
      </w:r>
      <w:r w:rsidR="00440189" w:rsidRPr="00807D1F">
        <w:rPr>
          <w:rFonts w:ascii="Book Antiqua" w:hAnsi="Book Antiqua"/>
        </w:rPr>
        <w:t>misleading information</w:t>
      </w:r>
      <w:r w:rsidR="007C7494" w:rsidRPr="00807D1F">
        <w:rPr>
          <w:rFonts w:ascii="Book Antiqua" w:hAnsi="Book Antiqua"/>
        </w:rPr>
        <w:t xml:space="preserve"> in the context of liver disease. They</w:t>
      </w:r>
      <w:r w:rsidR="00440189" w:rsidRPr="00807D1F">
        <w:rPr>
          <w:rFonts w:ascii="Book Antiqua" w:hAnsi="Book Antiqua"/>
        </w:rPr>
        <w:t xml:space="preserve"> have long turnaround times for results</w:t>
      </w:r>
      <w:r w:rsidRPr="00807D1F">
        <w:rPr>
          <w:rFonts w:ascii="Book Antiqua" w:hAnsi="Book Antiqua"/>
        </w:rPr>
        <w:t xml:space="preserve"> (30-90 min)</w:t>
      </w:r>
      <w:r w:rsidR="00440189" w:rsidRPr="00807D1F">
        <w:rPr>
          <w:rFonts w:ascii="Book Antiqua" w:hAnsi="Book Antiqua"/>
        </w:rPr>
        <w:t xml:space="preserve">. </w:t>
      </w:r>
      <w:r w:rsidR="007C7494" w:rsidRPr="00807D1F">
        <w:rPr>
          <w:rFonts w:ascii="Book Antiqua" w:hAnsi="Book Antiqua"/>
        </w:rPr>
        <w:t>VETs</w:t>
      </w:r>
      <w:r w:rsidR="00B77F66" w:rsidRPr="00807D1F">
        <w:rPr>
          <w:rFonts w:ascii="Book Antiqua" w:hAnsi="Book Antiqua"/>
        </w:rPr>
        <w:t xml:space="preserve"> </w:t>
      </w:r>
      <w:r w:rsidR="007C7494" w:rsidRPr="00807D1F">
        <w:rPr>
          <w:rFonts w:ascii="Book Antiqua" w:hAnsi="Book Antiqua"/>
        </w:rPr>
        <w:t xml:space="preserve">rapidly </w:t>
      </w:r>
      <w:r w:rsidR="00440189" w:rsidRPr="00807D1F">
        <w:rPr>
          <w:rFonts w:ascii="Book Antiqua" w:hAnsi="Book Antiqua"/>
        </w:rPr>
        <w:t xml:space="preserve">describe the cellular and humeral contribution to clot </w:t>
      </w:r>
      <w:r w:rsidR="00307944" w:rsidRPr="00807D1F">
        <w:rPr>
          <w:rFonts w:ascii="Book Antiqua" w:hAnsi="Book Antiqua"/>
        </w:rPr>
        <w:t xml:space="preserve">initiation, </w:t>
      </w:r>
      <w:r w:rsidR="00440189" w:rsidRPr="00807D1F">
        <w:rPr>
          <w:rFonts w:ascii="Book Antiqua" w:hAnsi="Book Antiqua"/>
        </w:rPr>
        <w:t>formation</w:t>
      </w:r>
      <w:r w:rsidR="00307944" w:rsidRPr="00807D1F">
        <w:rPr>
          <w:rFonts w:ascii="Book Antiqua" w:hAnsi="Book Antiqua"/>
        </w:rPr>
        <w:t>,</w:t>
      </w:r>
      <w:r w:rsidR="00440189" w:rsidRPr="00807D1F">
        <w:rPr>
          <w:rFonts w:ascii="Book Antiqua" w:hAnsi="Book Antiqua"/>
        </w:rPr>
        <w:t xml:space="preserve"> </w:t>
      </w:r>
      <w:r w:rsidR="008856FD" w:rsidRPr="00807D1F">
        <w:rPr>
          <w:rFonts w:ascii="Book Antiqua" w:hAnsi="Book Antiqua"/>
        </w:rPr>
        <w:t xml:space="preserve">strength </w:t>
      </w:r>
      <w:r w:rsidR="00440189" w:rsidRPr="00807D1F">
        <w:rPr>
          <w:rFonts w:ascii="Book Antiqua" w:hAnsi="Book Antiqua"/>
        </w:rPr>
        <w:t>and s</w:t>
      </w:r>
      <w:r w:rsidR="008856FD" w:rsidRPr="00807D1F">
        <w:rPr>
          <w:rFonts w:ascii="Book Antiqua" w:hAnsi="Book Antiqua"/>
        </w:rPr>
        <w:t>tability</w:t>
      </w:r>
      <w:r w:rsidR="00EE341B" w:rsidRPr="00807D1F">
        <w:rPr>
          <w:rFonts w:ascii="Book Antiqua" w:hAnsi="Book Antiqua"/>
        </w:rPr>
        <w:t>,</w:t>
      </w:r>
      <w:r w:rsidR="00B77F66" w:rsidRPr="00807D1F">
        <w:rPr>
          <w:rFonts w:ascii="Book Antiqua" w:hAnsi="Book Antiqua"/>
        </w:rPr>
        <w:t xml:space="preserve"> enabling </w:t>
      </w:r>
      <w:r w:rsidR="0013712D" w:rsidRPr="00807D1F">
        <w:rPr>
          <w:rFonts w:ascii="Book Antiqua" w:hAnsi="Book Antiqua"/>
        </w:rPr>
        <w:t>near patient</w:t>
      </w:r>
      <w:r w:rsidR="00B77F66" w:rsidRPr="00807D1F">
        <w:rPr>
          <w:rFonts w:ascii="Book Antiqua" w:hAnsi="Book Antiqua"/>
        </w:rPr>
        <w:t xml:space="preserve"> </w:t>
      </w:r>
      <w:proofErr w:type="spellStart"/>
      <w:r w:rsidR="00B77F66" w:rsidRPr="00807D1F">
        <w:rPr>
          <w:rFonts w:ascii="Book Antiqua" w:hAnsi="Book Antiqua"/>
        </w:rPr>
        <w:t>ther</w:t>
      </w:r>
      <w:r w:rsidR="004323F4" w:rsidRPr="00807D1F">
        <w:rPr>
          <w:rFonts w:ascii="Book Antiqua" w:hAnsi="Book Antiqua"/>
        </w:rPr>
        <w:t>a</w:t>
      </w:r>
      <w:r w:rsidR="00B77F66" w:rsidRPr="00807D1F">
        <w:rPr>
          <w:rFonts w:ascii="Book Antiqua" w:hAnsi="Book Antiqua"/>
        </w:rPr>
        <w:t>-nostics</w:t>
      </w:r>
      <w:proofErr w:type="spellEnd"/>
      <w:r w:rsidR="008856FD" w:rsidRPr="00807D1F">
        <w:rPr>
          <w:rFonts w:ascii="Book Antiqua" w:hAnsi="Book Antiqua"/>
        </w:rPr>
        <w:t xml:space="preserve">. </w:t>
      </w:r>
      <w:r w:rsidR="00CB4104" w:rsidRPr="00807D1F">
        <w:rPr>
          <w:rFonts w:ascii="Book Antiqua" w:hAnsi="Book Antiqua"/>
        </w:rPr>
        <w:t>Though VETs have</w:t>
      </w:r>
      <w:r w:rsidR="0051112D" w:rsidRPr="00807D1F">
        <w:rPr>
          <w:rFonts w:ascii="Book Antiqua" w:hAnsi="Book Antiqua"/>
        </w:rPr>
        <w:t xml:space="preserve"> </w:t>
      </w:r>
      <w:r w:rsidR="00CB4104" w:rsidRPr="00807D1F">
        <w:rPr>
          <w:rFonts w:ascii="Book Antiqua" w:hAnsi="Book Antiqua"/>
        </w:rPr>
        <w:t xml:space="preserve">been around since the 1940’s there has been a </w:t>
      </w:r>
      <w:r w:rsidR="00CB4104" w:rsidRPr="00807D1F">
        <w:rPr>
          <w:rFonts w:ascii="Book Antiqua" w:hAnsi="Book Antiqua"/>
        </w:rPr>
        <w:lastRenderedPageBreak/>
        <w:t xml:space="preserve">recent explosion </w:t>
      </w:r>
      <w:r w:rsidR="00307944" w:rsidRPr="00807D1F">
        <w:rPr>
          <w:rFonts w:ascii="Book Antiqua" w:hAnsi="Book Antiqua"/>
        </w:rPr>
        <w:t>of</w:t>
      </w:r>
      <w:r w:rsidR="00CB4104" w:rsidRPr="00807D1F">
        <w:rPr>
          <w:rFonts w:ascii="Book Antiqua" w:hAnsi="Book Antiqua"/>
        </w:rPr>
        <w:t xml:space="preserve"> interest</w:t>
      </w:r>
      <w:r w:rsidR="008110C1" w:rsidRPr="00807D1F">
        <w:rPr>
          <w:rFonts w:ascii="Book Antiqua" w:hAnsi="Book Antiqua"/>
        </w:rPr>
        <w:t xml:space="preserve"> in their </w:t>
      </w:r>
      <w:r w:rsidR="00307944" w:rsidRPr="00807D1F">
        <w:rPr>
          <w:rFonts w:ascii="Book Antiqua" w:hAnsi="Book Antiqua"/>
        </w:rPr>
        <w:t>utility</w:t>
      </w:r>
      <w:r w:rsidR="00CB4104" w:rsidRPr="00807D1F">
        <w:rPr>
          <w:rFonts w:ascii="Book Antiqua" w:hAnsi="Book Antiqua"/>
        </w:rPr>
        <w:t>.</w:t>
      </w:r>
      <w:r w:rsidR="006B584F" w:rsidRPr="00807D1F">
        <w:rPr>
          <w:rFonts w:ascii="Book Antiqua" w:hAnsi="Book Antiqua"/>
        </w:rPr>
        <w:t xml:space="preserve"> </w:t>
      </w:r>
      <w:r w:rsidR="00D5511B" w:rsidRPr="00807D1F">
        <w:rPr>
          <w:rFonts w:ascii="Book Antiqua" w:hAnsi="Book Antiqua"/>
        </w:rPr>
        <w:t xml:space="preserve">The </w:t>
      </w:r>
      <w:r w:rsidR="004140EB" w:rsidRPr="00807D1F">
        <w:rPr>
          <w:rFonts w:ascii="Book Antiqua" w:hAnsi="Book Antiqua"/>
        </w:rPr>
        <w:t xml:space="preserve">European Society of </w:t>
      </w:r>
      <w:proofErr w:type="spellStart"/>
      <w:r w:rsidR="004140EB" w:rsidRPr="00807D1F">
        <w:rPr>
          <w:rFonts w:ascii="Book Antiqua" w:hAnsi="Book Antiqua"/>
        </w:rPr>
        <w:t>Anaesthesiology</w:t>
      </w:r>
      <w:proofErr w:type="spellEnd"/>
      <w:r w:rsidR="004140EB" w:rsidRPr="00807D1F">
        <w:rPr>
          <w:rFonts w:ascii="Book Antiqua" w:hAnsi="Book Antiqua"/>
        </w:rPr>
        <w:t xml:space="preserve"> (ESA)</w:t>
      </w:r>
      <w:r w:rsidR="00CB4104" w:rsidRPr="00807D1F">
        <w:rPr>
          <w:rFonts w:ascii="Book Antiqua" w:hAnsi="Book Antiqua"/>
        </w:rPr>
        <w:t xml:space="preserve"> guidelines </w:t>
      </w:r>
      <w:r w:rsidR="00D922AD" w:rsidRPr="00807D1F">
        <w:rPr>
          <w:rFonts w:ascii="Book Antiqua" w:hAnsi="Book Antiqua"/>
        </w:rPr>
        <w:t>recommend VETs</w:t>
      </w:r>
      <w:r w:rsidR="00A154B9" w:rsidRPr="00807D1F">
        <w:rPr>
          <w:rFonts w:ascii="Book Antiqua" w:hAnsi="Book Antiqua"/>
        </w:rPr>
        <w:t xml:space="preserve"> </w:t>
      </w:r>
      <w:r w:rsidR="004140EB" w:rsidRPr="00807D1F">
        <w:rPr>
          <w:rFonts w:ascii="Book Antiqua" w:hAnsi="Book Antiqua"/>
        </w:rPr>
        <w:t>in the management of severe bleeding</w:t>
      </w:r>
      <w:r w:rsidR="00A154B9" w:rsidRPr="00807D1F">
        <w:rPr>
          <w:rFonts w:ascii="Book Antiqua" w:hAnsi="Book Antiqua"/>
        </w:rPr>
        <w:t xml:space="preserve"> </w:t>
      </w:r>
      <w:r w:rsidR="008110C1" w:rsidRPr="00807D1F">
        <w:rPr>
          <w:rFonts w:ascii="Book Antiqua" w:hAnsi="Book Antiqua"/>
        </w:rPr>
        <w:t xml:space="preserve">in </w:t>
      </w:r>
      <w:r w:rsidR="00A154B9" w:rsidRPr="00807D1F">
        <w:rPr>
          <w:rFonts w:ascii="Book Antiqua" w:hAnsi="Book Antiqua"/>
        </w:rPr>
        <w:t>liver transplant</w:t>
      </w:r>
      <w:r w:rsidR="00307944" w:rsidRPr="00807D1F">
        <w:rPr>
          <w:rFonts w:ascii="Book Antiqua" w:hAnsi="Book Antiqua"/>
        </w:rPr>
        <w:t xml:space="preserve"> </w:t>
      </w:r>
      <w:r w:rsidR="0008449C" w:rsidRPr="00807D1F">
        <w:rPr>
          <w:rFonts w:ascii="Book Antiqua" w:hAnsi="Book Antiqua"/>
        </w:rPr>
        <w:t xml:space="preserve">(grade </w:t>
      </w:r>
      <w:r w:rsidR="00137764" w:rsidRPr="00807D1F">
        <w:rPr>
          <w:rFonts w:ascii="Book Antiqua" w:hAnsi="Book Antiqua"/>
        </w:rPr>
        <w:t>1</w:t>
      </w:r>
      <w:r w:rsidR="00307944" w:rsidRPr="00807D1F">
        <w:rPr>
          <w:rFonts w:ascii="Book Antiqua" w:hAnsi="Book Antiqua"/>
        </w:rPr>
        <w:t>C</w:t>
      </w:r>
      <w:r w:rsidR="0008449C" w:rsidRPr="00807D1F">
        <w:rPr>
          <w:rFonts w:ascii="Book Antiqua" w:hAnsi="Book Antiqua"/>
        </w:rPr>
        <w:t xml:space="preserve"> evidence</w:t>
      </w:r>
      <w:r w:rsidR="00307944" w:rsidRPr="00807D1F">
        <w:rPr>
          <w:rFonts w:ascii="Book Antiqua" w:hAnsi="Book Antiqua"/>
        </w:rPr>
        <w:t>)</w:t>
      </w:r>
      <w:r w:rsidR="004140EB"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4140EB" w:rsidRPr="00807D1F">
        <w:rPr>
          <w:rFonts w:ascii="Book Antiqua" w:hAnsi="Book Antiqua"/>
        </w:rPr>
      </w:r>
      <w:r w:rsidR="004140EB" w:rsidRPr="00807D1F">
        <w:rPr>
          <w:rFonts w:ascii="Book Antiqua" w:hAnsi="Book Antiqua"/>
        </w:rPr>
        <w:fldChar w:fldCharType="separate"/>
      </w:r>
      <w:r w:rsidR="00592486" w:rsidRPr="00807D1F">
        <w:rPr>
          <w:rFonts w:ascii="Book Antiqua" w:hAnsi="Book Antiqua"/>
          <w:noProof/>
          <w:vertAlign w:val="superscript"/>
        </w:rPr>
        <w:t>[</w:t>
      </w:r>
      <w:hyperlink w:anchor="_ENREF_26" w:tooltip="Kozek-Langenecker, 2013 #163" w:history="1">
        <w:r w:rsidR="00147FEF" w:rsidRPr="00807D1F">
          <w:rPr>
            <w:rFonts w:ascii="Book Antiqua" w:hAnsi="Book Antiqua"/>
            <w:noProof/>
            <w:vertAlign w:val="superscript"/>
          </w:rPr>
          <w:t>26</w:t>
        </w:r>
      </w:hyperlink>
      <w:r w:rsidR="00592486" w:rsidRPr="00807D1F">
        <w:rPr>
          <w:rFonts w:ascii="Book Antiqua" w:hAnsi="Book Antiqua"/>
          <w:noProof/>
          <w:vertAlign w:val="superscript"/>
        </w:rPr>
        <w:t>]</w:t>
      </w:r>
      <w:r w:rsidR="004140EB" w:rsidRPr="00807D1F">
        <w:rPr>
          <w:rFonts w:ascii="Book Antiqua" w:hAnsi="Book Antiqua"/>
        </w:rPr>
        <w:fldChar w:fldCharType="end"/>
      </w:r>
      <w:r w:rsidR="008110C1" w:rsidRPr="00807D1F">
        <w:rPr>
          <w:rFonts w:ascii="Book Antiqua" w:hAnsi="Book Antiqua"/>
        </w:rPr>
        <w:t>.</w:t>
      </w:r>
      <w:r w:rsidR="00307944" w:rsidRPr="00807D1F">
        <w:rPr>
          <w:rFonts w:ascii="Book Antiqua" w:hAnsi="Book Antiqua"/>
        </w:rPr>
        <w:t xml:space="preserve"> </w:t>
      </w:r>
    </w:p>
    <w:p w14:paraId="1C802685" w14:textId="44E8F083" w:rsidR="00EF2E74" w:rsidRPr="00807D1F" w:rsidRDefault="004140EB" w:rsidP="001A0FFC">
      <w:pPr>
        <w:spacing w:line="360" w:lineRule="auto"/>
        <w:ind w:firstLineChars="100" w:firstLine="240"/>
        <w:jc w:val="both"/>
        <w:rPr>
          <w:rFonts w:ascii="Book Antiqua" w:hAnsi="Book Antiqua"/>
        </w:rPr>
      </w:pPr>
      <w:r w:rsidRPr="00807D1F">
        <w:rPr>
          <w:rFonts w:ascii="Book Antiqua" w:hAnsi="Book Antiqua"/>
        </w:rPr>
        <w:t xml:space="preserve">Two main devices exist on the market: </w:t>
      </w:r>
      <w:r w:rsidR="00615612">
        <w:rPr>
          <w:rFonts w:ascii="Book Antiqua" w:hAnsi="Book Antiqua"/>
        </w:rPr>
        <w:t>TEG</w:t>
      </w:r>
      <w:r w:rsidRPr="00807D1F">
        <w:rPr>
          <w:rFonts w:ascii="Book Antiqua" w:hAnsi="Book Antiqua"/>
        </w:rPr>
        <w:t xml:space="preserve"> and </w:t>
      </w:r>
      <w:r w:rsidR="003C2EF5" w:rsidRPr="00807D1F">
        <w:rPr>
          <w:rFonts w:ascii="Book Antiqua" w:hAnsi="Book Antiqua"/>
        </w:rPr>
        <w:t xml:space="preserve">rotational </w:t>
      </w:r>
      <w:proofErr w:type="spellStart"/>
      <w:r w:rsidRPr="00807D1F">
        <w:rPr>
          <w:rFonts w:ascii="Book Antiqua" w:hAnsi="Book Antiqua"/>
        </w:rPr>
        <w:t>thromboelastometry</w:t>
      </w:r>
      <w:proofErr w:type="spellEnd"/>
      <w:r w:rsidRPr="00807D1F">
        <w:rPr>
          <w:rFonts w:ascii="Book Antiqua" w:hAnsi="Book Antiqua"/>
        </w:rPr>
        <w:t xml:space="preserve"> (ROTEM). </w:t>
      </w:r>
      <w:r w:rsidR="00525F13" w:rsidRPr="00807D1F">
        <w:rPr>
          <w:rFonts w:ascii="Book Antiqua" w:hAnsi="Book Antiqua"/>
        </w:rPr>
        <w:t>The</w:t>
      </w:r>
      <w:r w:rsidR="007C7494" w:rsidRPr="00807D1F">
        <w:rPr>
          <w:rFonts w:ascii="Book Antiqua" w:hAnsi="Book Antiqua"/>
        </w:rPr>
        <w:t>se</w:t>
      </w:r>
      <w:r w:rsidR="00525F13" w:rsidRPr="00807D1F">
        <w:rPr>
          <w:rFonts w:ascii="Book Antiqua" w:hAnsi="Book Antiqua"/>
        </w:rPr>
        <w:t xml:space="preserve"> </w:t>
      </w:r>
      <w:r w:rsidR="00D5511B" w:rsidRPr="00807D1F">
        <w:rPr>
          <w:rFonts w:ascii="Book Antiqua" w:hAnsi="Book Antiqua"/>
        </w:rPr>
        <w:t xml:space="preserve">are based on similar principles measuring </w:t>
      </w:r>
      <w:r w:rsidR="005B6FFC" w:rsidRPr="00807D1F">
        <w:rPr>
          <w:rFonts w:ascii="Book Antiqua" w:hAnsi="Book Antiqua"/>
        </w:rPr>
        <w:t>change</w:t>
      </w:r>
      <w:r w:rsidR="00C26E66" w:rsidRPr="00807D1F">
        <w:rPr>
          <w:rFonts w:ascii="Book Antiqua" w:hAnsi="Book Antiqua"/>
        </w:rPr>
        <w:t xml:space="preserve"> in resistance to free rotation of a pin and c</w:t>
      </w:r>
      <w:r w:rsidR="00D5511B" w:rsidRPr="00807D1F">
        <w:rPr>
          <w:rFonts w:ascii="Book Antiqua" w:hAnsi="Book Antiqua"/>
        </w:rPr>
        <w:t>up as clotting occurs over time.</w:t>
      </w:r>
      <w:r w:rsidR="005B6FFC" w:rsidRPr="00807D1F">
        <w:rPr>
          <w:rFonts w:ascii="Book Antiqua" w:hAnsi="Book Antiqua"/>
        </w:rPr>
        <w:t xml:space="preserve"> </w:t>
      </w:r>
      <w:r w:rsidR="00D5511B" w:rsidRPr="00807D1F">
        <w:rPr>
          <w:rFonts w:ascii="Book Antiqua" w:hAnsi="Book Antiqua"/>
        </w:rPr>
        <w:t>Use of</w:t>
      </w:r>
      <w:r w:rsidRPr="00807D1F">
        <w:rPr>
          <w:rFonts w:ascii="Book Antiqua" w:hAnsi="Book Antiqua"/>
        </w:rPr>
        <w:t xml:space="preserve"> different r</w:t>
      </w:r>
      <w:r w:rsidR="00D5511B" w:rsidRPr="00807D1F">
        <w:rPr>
          <w:rFonts w:ascii="Book Antiqua" w:hAnsi="Book Antiqua"/>
        </w:rPr>
        <w:t>eagents and activators results</w:t>
      </w:r>
      <w:r w:rsidRPr="00807D1F">
        <w:rPr>
          <w:rFonts w:ascii="Book Antiqua" w:hAnsi="Book Antiqua"/>
        </w:rPr>
        <w:t xml:space="preserve"> in measurements of clot dynamics that are </w:t>
      </w:r>
      <w:r w:rsidR="00525F13" w:rsidRPr="00807D1F">
        <w:rPr>
          <w:rFonts w:ascii="Book Antiqua" w:hAnsi="Book Antiqua"/>
        </w:rPr>
        <w:t xml:space="preserve">comparable but </w:t>
      </w:r>
      <w:r w:rsidRPr="00807D1F">
        <w:rPr>
          <w:rFonts w:ascii="Book Antiqua" w:hAnsi="Book Antiqua"/>
        </w:rPr>
        <w:t>not interchangeable</w:t>
      </w:r>
      <w:r w:rsidR="007C7494" w:rsidRPr="00807D1F">
        <w:rPr>
          <w:rFonts w:ascii="Book Antiqua" w:hAnsi="Book Antiqua"/>
        </w:rPr>
        <w:t>,</w:t>
      </w:r>
      <w:r w:rsidR="00525F13" w:rsidRPr="00807D1F">
        <w:rPr>
          <w:rFonts w:ascii="Book Antiqua" w:hAnsi="Book Antiqua"/>
        </w:rPr>
        <w:t xml:space="preserve"> </w:t>
      </w:r>
      <w:r w:rsidR="001A0FFC">
        <w:rPr>
          <w:rFonts w:ascii="Book Antiqua" w:hAnsi="Book Antiqua"/>
        </w:rPr>
        <w:t>between devices</w:t>
      </w:r>
      <w:r w:rsidR="00BA1CDB" w:rsidRPr="00807D1F">
        <w:rPr>
          <w:rFonts w:ascii="Book Antiqua" w:hAnsi="Book Antiqua"/>
        </w:rPr>
        <w:fldChar w:fldCharType="begin"/>
      </w:r>
      <w:r w:rsidR="00592486" w:rsidRPr="00807D1F">
        <w:rPr>
          <w:rFonts w:ascii="Book Antiqua" w:hAnsi="Book Antiqua"/>
        </w:rPr>
        <w:instrText xml:space="preserve"> ADDIN EN.CITE &lt;EndNote&gt;&lt;Cite&gt;&lt;Author&gt;Coakley&lt;/Author&gt;&lt;Year&gt;2006&lt;/Year&gt;&lt;RecNum&gt;69&lt;/RecNum&gt;&lt;DisplayText&gt;&lt;style face="superscript"&gt;[73]&lt;/style&gt;&lt;/DisplayText&gt;&lt;record&gt;&lt;rec-number&gt;69&lt;/rec-number&gt;&lt;foreign-keys&gt;&lt;key app="EN" db-id="t0pwf02pqwxvvye5zf95wa2ip0w29rfw2xtt" timestamp="1432396154"&gt;69&lt;/key&gt;&lt;/foreign-keys&gt;&lt;ref-type name="Journal Article"&gt;17&lt;/ref-type&gt;&lt;contributors&gt;&lt;authors&gt;&lt;author&gt;Coakley, M.&lt;/author&gt;&lt;author&gt;Reddy, K.&lt;/author&gt;&lt;author&gt;Mackie, I.&lt;/author&gt;&lt;author&gt;Mallett, S.&lt;/author&gt;&lt;/authors&gt;&lt;/contributors&gt;&lt;auth-address&gt;Department of Anaesthesia, Royal Free Hospital, London, United Kingdom. mcoakley@doctors.org.uk&lt;/auth-address&gt;&lt;titles&gt;&lt;title&gt;Transfusion triggers in orthotopic liver transplantation: a comparison of the thromboelastometry analyzer, the thromboelastogram, and conventional coagulation tests&lt;/title&gt;&lt;secondary-title&gt;J Cardiothorac Vasc Anesth&lt;/secondary-title&gt;&lt;/titles&gt;&lt;periodical&gt;&lt;full-title&gt;J Cardiothorac Vasc Anesth&lt;/full-title&gt;&lt;/periodical&gt;&lt;pages&gt;548-53&lt;/pages&gt;&lt;volume&gt;20&lt;/volume&gt;&lt;number&gt;4&lt;/number&gt;&lt;edition&gt;2006/08/04&lt;/edition&gt;&lt;keywords&gt;&lt;keyword&gt;Blood Coagulation Tests&lt;/keyword&gt;&lt;keyword&gt;Blood Transfusion&lt;/keyword&gt;&lt;keyword&gt;Fibrinogen/administration &amp;amp; dosage&lt;/keyword&gt;&lt;keyword&gt;Humans&lt;/keyword&gt;&lt;keyword&gt;Liver Transplantation&lt;/keyword&gt;&lt;keyword&gt;Plasma&lt;/keyword&gt;&lt;keyword&gt;Plasma Substitutes&lt;/keyword&gt;&lt;keyword&gt;Platelet Transfusion&lt;/keyword&gt;&lt;keyword&gt;Thrombelastography/ instrumentation/methods&lt;/keyword&gt;&lt;/keywords&gt;&lt;dates&gt;&lt;year&gt;2006&lt;/year&gt;&lt;pub-dates&gt;&lt;date&gt;Aug&lt;/date&gt;&lt;/pub-dates&gt;&lt;/dates&gt;&lt;isbn&gt;1053-0770 (Print)&amp;#xD;1053-0770 (Linking)&lt;/isbn&gt;&lt;accession-num&gt;16884987&lt;/accession-num&gt;&lt;urls&gt;&lt;/urls&gt;&lt;electronic-resource-num&gt;10.1053/j.jvca.2006.01.016&lt;/electronic-resource-num&gt;&lt;remote-database-provider&gt;NLM&lt;/remote-database-provider&gt;&lt;language&gt;eng&lt;/language&gt;&lt;/record&gt;&lt;/Cite&gt;&lt;/EndNote&gt;</w:instrText>
      </w:r>
      <w:r w:rsidR="00BA1CDB" w:rsidRPr="00807D1F">
        <w:rPr>
          <w:rFonts w:ascii="Book Antiqua" w:hAnsi="Book Antiqua"/>
        </w:rPr>
        <w:fldChar w:fldCharType="separate"/>
      </w:r>
      <w:r w:rsidR="00592486" w:rsidRPr="00807D1F">
        <w:rPr>
          <w:rFonts w:ascii="Book Antiqua" w:hAnsi="Book Antiqua"/>
          <w:noProof/>
          <w:vertAlign w:val="superscript"/>
        </w:rPr>
        <w:t>[</w:t>
      </w:r>
      <w:hyperlink w:anchor="_ENREF_73" w:tooltip="Coakley, 2006 #69" w:history="1">
        <w:r w:rsidR="00147FEF" w:rsidRPr="00807D1F">
          <w:rPr>
            <w:rFonts w:ascii="Book Antiqua" w:hAnsi="Book Antiqua"/>
            <w:noProof/>
            <w:vertAlign w:val="superscript"/>
          </w:rPr>
          <w:t>73</w:t>
        </w:r>
      </w:hyperlink>
      <w:r w:rsidR="00592486" w:rsidRPr="00807D1F">
        <w:rPr>
          <w:rFonts w:ascii="Book Antiqua" w:hAnsi="Book Antiqua"/>
          <w:noProof/>
          <w:vertAlign w:val="superscript"/>
        </w:rPr>
        <w:t>]</w:t>
      </w:r>
      <w:r w:rsidR="00BA1CDB" w:rsidRPr="00807D1F">
        <w:rPr>
          <w:rFonts w:ascii="Book Antiqua" w:hAnsi="Book Antiqua"/>
        </w:rPr>
        <w:fldChar w:fldCharType="end"/>
      </w:r>
      <w:r w:rsidR="006E7E0A" w:rsidRPr="00807D1F">
        <w:rPr>
          <w:rFonts w:ascii="Book Antiqua" w:hAnsi="Book Antiqua"/>
        </w:rPr>
        <w:t xml:space="preserve"> (F</w:t>
      </w:r>
      <w:r w:rsidR="00BA1CDB" w:rsidRPr="00807D1F">
        <w:rPr>
          <w:rFonts w:ascii="Book Antiqua" w:hAnsi="Book Antiqua"/>
        </w:rPr>
        <w:t>igure 6</w:t>
      </w:r>
      <w:r w:rsidR="00525F13" w:rsidRPr="00807D1F">
        <w:rPr>
          <w:rFonts w:ascii="Book Antiqua" w:hAnsi="Book Antiqua"/>
        </w:rPr>
        <w:t>)</w:t>
      </w:r>
      <w:r w:rsidR="006E7E0A" w:rsidRPr="00807D1F">
        <w:rPr>
          <w:rFonts w:ascii="Book Antiqua" w:hAnsi="Book Antiqua"/>
        </w:rPr>
        <w:t>.</w:t>
      </w:r>
    </w:p>
    <w:p w14:paraId="2ADAA950" w14:textId="77777777" w:rsidR="00232027" w:rsidRPr="00807D1F" w:rsidRDefault="00230257" w:rsidP="001A0FFC">
      <w:pPr>
        <w:spacing w:line="360" w:lineRule="auto"/>
        <w:ind w:firstLineChars="100" w:firstLine="240"/>
        <w:jc w:val="both"/>
        <w:rPr>
          <w:rFonts w:ascii="Book Antiqua" w:hAnsi="Book Antiqua"/>
        </w:rPr>
      </w:pPr>
      <w:r w:rsidRPr="00807D1F">
        <w:rPr>
          <w:rFonts w:ascii="Book Antiqua" w:hAnsi="Book Antiqua"/>
        </w:rPr>
        <w:t>Empirical</w:t>
      </w:r>
      <w:r w:rsidR="00E44095" w:rsidRPr="00807D1F">
        <w:rPr>
          <w:rFonts w:ascii="Book Antiqua" w:hAnsi="Book Antiqua"/>
        </w:rPr>
        <w:t xml:space="preserve"> management of coagulation leads</w:t>
      </w:r>
      <w:r w:rsidRPr="00807D1F">
        <w:rPr>
          <w:rFonts w:ascii="Book Antiqua" w:hAnsi="Book Antiqua"/>
        </w:rPr>
        <w:t xml:space="preserve"> to excessive administration of </w:t>
      </w:r>
      <w:proofErr w:type="spellStart"/>
      <w:r w:rsidRPr="00807D1F">
        <w:rPr>
          <w:rFonts w:ascii="Book Antiqua" w:hAnsi="Book Antiqua"/>
        </w:rPr>
        <w:t>allogenic</w:t>
      </w:r>
      <w:proofErr w:type="spellEnd"/>
      <w:r w:rsidRPr="00807D1F">
        <w:rPr>
          <w:rFonts w:ascii="Book Antiqua" w:hAnsi="Book Antiqua"/>
        </w:rPr>
        <w:t xml:space="preserve"> products. </w:t>
      </w:r>
      <w:r w:rsidR="00B972FC" w:rsidRPr="00807D1F">
        <w:rPr>
          <w:rFonts w:ascii="Book Antiqua" w:hAnsi="Book Antiqua"/>
        </w:rPr>
        <w:t xml:space="preserve">VETs </w:t>
      </w:r>
      <w:r w:rsidRPr="00807D1F">
        <w:rPr>
          <w:rFonts w:ascii="Book Antiqua" w:hAnsi="Book Antiqua"/>
        </w:rPr>
        <w:t>can</w:t>
      </w:r>
      <w:r w:rsidR="00B972FC" w:rsidRPr="00807D1F">
        <w:rPr>
          <w:rFonts w:ascii="Book Antiqua" w:hAnsi="Book Antiqua"/>
        </w:rPr>
        <w:t xml:space="preserve"> improve perioperative care in </w:t>
      </w:r>
      <w:r w:rsidR="0013712D" w:rsidRPr="00807D1F">
        <w:rPr>
          <w:rFonts w:ascii="Book Antiqua" w:hAnsi="Book Antiqua"/>
        </w:rPr>
        <w:t xml:space="preserve">LT </w:t>
      </w:r>
      <w:r w:rsidR="00B972FC" w:rsidRPr="00807D1F">
        <w:rPr>
          <w:rFonts w:ascii="Book Antiqua" w:hAnsi="Book Antiqua"/>
        </w:rPr>
        <w:t>through</w:t>
      </w:r>
      <w:r w:rsidR="0096556E" w:rsidRPr="00807D1F">
        <w:rPr>
          <w:rFonts w:ascii="Book Antiqua" w:hAnsi="Book Antiqua"/>
        </w:rPr>
        <w:t xml:space="preserve"> rapid</w:t>
      </w:r>
      <w:r w:rsidR="00B972FC" w:rsidRPr="00807D1F">
        <w:rPr>
          <w:rFonts w:ascii="Book Antiqua" w:hAnsi="Book Antiqua"/>
        </w:rPr>
        <w:t xml:space="preserve"> diagnosis </w:t>
      </w:r>
      <w:r w:rsidR="0096556E" w:rsidRPr="00807D1F">
        <w:rPr>
          <w:rFonts w:ascii="Book Antiqua" w:hAnsi="Book Antiqua"/>
        </w:rPr>
        <w:t xml:space="preserve">of </w:t>
      </w:r>
      <w:r w:rsidR="00B972FC" w:rsidRPr="00807D1F">
        <w:rPr>
          <w:rFonts w:ascii="Book Antiqua" w:hAnsi="Book Antiqua"/>
        </w:rPr>
        <w:t>coagulation defects</w:t>
      </w:r>
      <w:r w:rsidR="007C7494" w:rsidRPr="00807D1F">
        <w:rPr>
          <w:rFonts w:ascii="Book Antiqua" w:hAnsi="Book Antiqua"/>
        </w:rPr>
        <w:t>,</w:t>
      </w:r>
      <w:r w:rsidR="00B972FC" w:rsidRPr="00807D1F">
        <w:rPr>
          <w:rFonts w:ascii="Book Antiqua" w:hAnsi="Book Antiqua"/>
        </w:rPr>
        <w:t xml:space="preserve"> enabling </w:t>
      </w:r>
      <w:proofErr w:type="spellStart"/>
      <w:r w:rsidR="00F3484C" w:rsidRPr="00807D1F">
        <w:rPr>
          <w:rFonts w:ascii="Book Antiqua" w:hAnsi="Book Antiqua"/>
        </w:rPr>
        <w:t>individualised</w:t>
      </w:r>
      <w:proofErr w:type="spellEnd"/>
      <w:r w:rsidR="00B972FC" w:rsidRPr="00807D1F">
        <w:rPr>
          <w:rFonts w:ascii="Book Antiqua" w:hAnsi="Book Antiqua"/>
        </w:rPr>
        <w:t xml:space="preserve"> goal directed therapy</w:t>
      </w:r>
      <w:r w:rsidR="006F6B8B" w:rsidRPr="00807D1F">
        <w:rPr>
          <w:rFonts w:ascii="Book Antiqua" w:hAnsi="Book Antiqua"/>
        </w:rPr>
        <w:t xml:space="preserve"> and</w:t>
      </w:r>
      <w:r w:rsidRPr="00807D1F">
        <w:rPr>
          <w:rFonts w:ascii="Book Antiqua" w:hAnsi="Book Antiqua"/>
        </w:rPr>
        <w:t xml:space="preserve"> </w:t>
      </w:r>
      <w:r w:rsidR="00027A2B" w:rsidRPr="00807D1F">
        <w:rPr>
          <w:rFonts w:ascii="Book Antiqua" w:hAnsi="Book Antiqua"/>
        </w:rPr>
        <w:t>reducing</w:t>
      </w:r>
      <w:r w:rsidR="005B6FFC" w:rsidRPr="00807D1F">
        <w:rPr>
          <w:rFonts w:ascii="Book Antiqua" w:hAnsi="Book Antiqua"/>
        </w:rPr>
        <w:t xml:space="preserve"> </w:t>
      </w:r>
      <w:proofErr w:type="spellStart"/>
      <w:r w:rsidR="005B6FFC" w:rsidRPr="00807D1F">
        <w:rPr>
          <w:rFonts w:ascii="Book Antiqua" w:hAnsi="Book Antiqua"/>
        </w:rPr>
        <w:t>unrationalised</w:t>
      </w:r>
      <w:proofErr w:type="spellEnd"/>
      <w:r w:rsidR="005B6FFC" w:rsidRPr="00807D1F">
        <w:rPr>
          <w:rFonts w:ascii="Book Antiqua" w:hAnsi="Book Antiqua"/>
        </w:rPr>
        <w:t xml:space="preserve"> product usage</w:t>
      </w:r>
      <w:r w:rsidR="00B972FC" w:rsidRPr="00807D1F">
        <w:rPr>
          <w:rFonts w:ascii="Book Antiqua" w:hAnsi="Book Antiqua"/>
        </w:rPr>
        <w:t xml:space="preserve">. </w:t>
      </w:r>
      <w:r w:rsidR="001B7CCA" w:rsidRPr="00807D1F">
        <w:rPr>
          <w:rFonts w:ascii="Book Antiqua" w:hAnsi="Book Antiqua"/>
        </w:rPr>
        <w:t>Both TEG and ROTEM employ activators and reagents to broaden their diagnostic scope</w:t>
      </w:r>
      <w:r w:rsidR="0008449C" w:rsidRPr="00807D1F">
        <w:rPr>
          <w:rFonts w:ascii="Book Antiqua" w:hAnsi="Book Antiqua"/>
        </w:rPr>
        <w:fldChar w:fldCharType="begin"/>
      </w:r>
      <w:r w:rsidR="00592486" w:rsidRPr="00807D1F">
        <w:rPr>
          <w:rFonts w:ascii="Book Antiqua" w:hAnsi="Book Antiqua"/>
        </w:rPr>
        <w:instrText xml:space="preserve"> ADDIN EN.CITE &lt;EndNote&gt;&lt;Cite&gt;&lt;Author&gt;Stravitz&lt;/Author&gt;&lt;Year&gt;2012&lt;/Year&gt;&lt;RecNum&gt;43&lt;/RecNum&gt;&lt;DisplayText&gt;&lt;style face="superscript"&gt;[74]&lt;/style&gt;&lt;/DisplayText&gt;&lt;record&gt;&lt;rec-number&gt;43&lt;/rec-number&gt;&lt;foreign-keys&gt;&lt;key app="EN" db-id="t0pwf02pqwxvvye5zf95wa2ip0w29rfw2xtt" timestamp="1432390290"&gt;43&lt;/key&gt;&lt;/foreign-keys&gt;&lt;ref-type name="Journal Article"&gt;17&lt;/ref-type&gt;&lt;contributors&gt;&lt;authors&gt;&lt;author&gt;Stravitz, R. T.&lt;/author&gt;&lt;/authors&gt;&lt;/contributors&gt;&lt;auth-address&gt;Dr. Stravitz is a Professor of Medicine and Medical Director of Liver Transplantation in the Section of Hepatology at the Hume-Lee Transplant Center of Virginia Commonwealth University in Richmond, Virginia.&lt;/auth-address&gt;&lt;titles&gt;&lt;title&gt;Potential applications of thromboelastography in patients with acute and chronic liver disease&lt;/title&gt;&lt;secondary-title&gt;Gastroenterol Hepatol (N Y)&lt;/secondary-title&gt;&lt;/titles&gt;&lt;periodical&gt;&lt;full-title&gt;Gastroenterol Hepatol (N Y)&lt;/full-title&gt;&lt;/periodical&gt;&lt;pages&gt;513-20&lt;/pages&gt;&lt;volume&gt;8&lt;/volume&gt;&lt;number&gt;8&lt;/number&gt;&lt;keywords&gt;&lt;keyword&gt;Thromboelastography&lt;/keyword&gt;&lt;keyword&gt;cirrhosis&lt;/keyword&gt;&lt;keyword&gt;coagulopathy&lt;/keyword&gt;&lt;keyword&gt;hemostasis&lt;/keyword&gt;&lt;keyword&gt;liver failure&lt;/keyword&gt;&lt;/keywords&gt;&lt;dates&gt;&lt;year&gt;2012&lt;/year&gt;&lt;pub-dates&gt;&lt;date&gt;Aug&lt;/date&gt;&lt;/pub-dates&gt;&lt;/dates&gt;&lt;isbn&gt;1554-7914 (Print)&amp;#xD;1554-7914 (Linking)&lt;/isbn&gt;&lt;accession-num&gt;23293564&lt;/accession-num&gt;&lt;urls&gt;&lt;related-urls&gt;&lt;url&gt;http://www.ncbi.nlm.nih.gov/pubmed/23293564&lt;/url&gt;&lt;/related-urls&gt;&lt;/urls&gt;&lt;custom2&gt;3533209&lt;/custom2&gt;&lt;/record&gt;&lt;/Cite&gt;&lt;/EndNote&gt;</w:instrText>
      </w:r>
      <w:r w:rsidR="0008449C" w:rsidRPr="00807D1F">
        <w:rPr>
          <w:rFonts w:ascii="Book Antiqua" w:hAnsi="Book Antiqua"/>
        </w:rPr>
        <w:fldChar w:fldCharType="separate"/>
      </w:r>
      <w:r w:rsidR="00592486" w:rsidRPr="00807D1F">
        <w:rPr>
          <w:rFonts w:ascii="Book Antiqua" w:hAnsi="Book Antiqua"/>
          <w:noProof/>
          <w:vertAlign w:val="superscript"/>
        </w:rPr>
        <w:t>[</w:t>
      </w:r>
      <w:hyperlink w:anchor="_ENREF_74" w:tooltip="Stravitz, 2012 #43" w:history="1">
        <w:r w:rsidR="00147FEF" w:rsidRPr="00807D1F">
          <w:rPr>
            <w:rFonts w:ascii="Book Antiqua" w:hAnsi="Book Antiqua"/>
            <w:noProof/>
            <w:vertAlign w:val="superscript"/>
          </w:rPr>
          <w:t>74</w:t>
        </w:r>
      </w:hyperlink>
      <w:r w:rsidR="00592486" w:rsidRPr="00807D1F">
        <w:rPr>
          <w:rFonts w:ascii="Book Antiqua" w:hAnsi="Book Antiqua"/>
          <w:noProof/>
          <w:vertAlign w:val="superscript"/>
        </w:rPr>
        <w:t>]</w:t>
      </w:r>
      <w:r w:rsidR="0008449C" w:rsidRPr="00807D1F">
        <w:rPr>
          <w:rFonts w:ascii="Book Antiqua" w:hAnsi="Book Antiqua"/>
        </w:rPr>
        <w:fldChar w:fldCharType="end"/>
      </w:r>
      <w:r w:rsidR="00745EEA" w:rsidRPr="00807D1F">
        <w:rPr>
          <w:rFonts w:ascii="Book Antiqua" w:hAnsi="Book Antiqua"/>
        </w:rPr>
        <w:t xml:space="preserve">. </w:t>
      </w:r>
      <w:r w:rsidR="001B7CCA" w:rsidRPr="00807D1F">
        <w:rPr>
          <w:rFonts w:ascii="Book Antiqua" w:hAnsi="Book Antiqua"/>
        </w:rPr>
        <w:t xml:space="preserve">Results can be obtained more quickly </w:t>
      </w:r>
      <w:r w:rsidR="00485C6B" w:rsidRPr="00807D1F">
        <w:rPr>
          <w:rFonts w:ascii="Book Antiqua" w:hAnsi="Book Antiqua"/>
        </w:rPr>
        <w:t xml:space="preserve">by </w:t>
      </w:r>
      <w:r w:rsidR="00745EEA" w:rsidRPr="00807D1F">
        <w:rPr>
          <w:rFonts w:ascii="Book Antiqua" w:hAnsi="Book Antiqua"/>
        </w:rPr>
        <w:t xml:space="preserve">adding kaolin (K-TEG) or </w:t>
      </w:r>
      <w:proofErr w:type="spellStart"/>
      <w:r w:rsidR="00745EEA" w:rsidRPr="00807D1F">
        <w:rPr>
          <w:rFonts w:ascii="Book Antiqua" w:hAnsi="Book Antiqua"/>
        </w:rPr>
        <w:t>thromboplastin</w:t>
      </w:r>
      <w:proofErr w:type="spellEnd"/>
      <w:r w:rsidR="00745EEA" w:rsidRPr="00807D1F">
        <w:rPr>
          <w:rFonts w:ascii="Book Antiqua" w:hAnsi="Book Antiqua"/>
        </w:rPr>
        <w:t>/</w:t>
      </w:r>
      <w:proofErr w:type="spellStart"/>
      <w:r w:rsidR="00745EEA" w:rsidRPr="00807D1F">
        <w:rPr>
          <w:rFonts w:ascii="Book Antiqua" w:hAnsi="Book Antiqua"/>
        </w:rPr>
        <w:t>ellagic</w:t>
      </w:r>
      <w:proofErr w:type="spellEnd"/>
      <w:r w:rsidR="00745EEA" w:rsidRPr="00807D1F">
        <w:rPr>
          <w:rFonts w:ascii="Book Antiqua" w:hAnsi="Book Antiqua"/>
        </w:rPr>
        <w:t xml:space="preserve"> acid (INTEM</w:t>
      </w:r>
      <w:r w:rsidR="0013712D" w:rsidRPr="00807D1F">
        <w:rPr>
          <w:rFonts w:ascii="Book Antiqua" w:hAnsi="Book Antiqua"/>
        </w:rPr>
        <w:t>-</w:t>
      </w:r>
      <w:r w:rsidR="00233236" w:rsidRPr="00807D1F">
        <w:rPr>
          <w:rFonts w:ascii="Book Antiqua" w:hAnsi="Book Antiqua"/>
        </w:rPr>
        <w:t>ROTEM</w:t>
      </w:r>
      <w:r w:rsidR="00745EEA" w:rsidRPr="00807D1F">
        <w:rPr>
          <w:rFonts w:ascii="Book Antiqua" w:hAnsi="Book Antiqua"/>
        </w:rPr>
        <w:t>) to activate the intrinsic pathway or tissue factor (Rapid TEG</w:t>
      </w:r>
      <w:r w:rsidR="00233236" w:rsidRPr="00807D1F">
        <w:rPr>
          <w:rFonts w:ascii="Book Antiqua" w:hAnsi="Book Antiqua"/>
        </w:rPr>
        <w:t xml:space="preserve"> and </w:t>
      </w:r>
      <w:r w:rsidR="00745EEA" w:rsidRPr="00807D1F">
        <w:rPr>
          <w:rFonts w:ascii="Book Antiqua" w:hAnsi="Book Antiqua"/>
        </w:rPr>
        <w:t>EXTEM</w:t>
      </w:r>
      <w:r w:rsidR="0013712D" w:rsidRPr="00807D1F">
        <w:rPr>
          <w:rFonts w:ascii="Book Antiqua" w:hAnsi="Book Antiqua"/>
        </w:rPr>
        <w:t>-</w:t>
      </w:r>
      <w:r w:rsidR="00233236" w:rsidRPr="00807D1F">
        <w:rPr>
          <w:rFonts w:ascii="Book Antiqua" w:hAnsi="Book Antiqua"/>
        </w:rPr>
        <w:t>ROTEM</w:t>
      </w:r>
      <w:r w:rsidR="00745EEA" w:rsidRPr="00807D1F">
        <w:rPr>
          <w:rFonts w:ascii="Book Antiqua" w:hAnsi="Book Antiqua"/>
        </w:rPr>
        <w:t>) to activate the extrinsic pathway</w:t>
      </w:r>
      <w:r w:rsidR="00745EEA" w:rsidRPr="00807D1F">
        <w:rPr>
          <w:rFonts w:ascii="Book Antiqua" w:hAnsi="Book Antiqua"/>
        </w:rPr>
        <w:fldChar w:fldCharType="begin"/>
      </w:r>
      <w:r w:rsidR="00592486" w:rsidRPr="00807D1F">
        <w:rPr>
          <w:rFonts w:ascii="Book Antiqua" w:hAnsi="Book Antiqua"/>
        </w:rPr>
        <w:instrText xml:space="preserve"> ADDIN EN.CITE &lt;EndNote&gt;&lt;Cite&gt;&lt;Author&gt;Whiting&lt;/Author&gt;&lt;Year&gt;2014&lt;/Year&gt;&lt;RecNum&gt;225&lt;/RecNum&gt;&lt;DisplayText&gt;&lt;style face="superscript"&gt;[75]&lt;/style&gt;&lt;/DisplayText&gt;&lt;record&gt;&lt;rec-number&gt;225&lt;/rec-number&gt;&lt;foreign-keys&gt;&lt;key app="EN" db-id="t0pwf02pqwxvvye5zf95wa2ip0w29rfw2xtt" timestamp="1435497612"&gt;225&lt;/key&gt;&lt;/foreign-keys&gt;&lt;ref-type name="Journal Article"&gt;17&lt;/ref-type&gt;&lt;contributors&gt;&lt;authors&gt;&lt;author&gt;Whiting, D.&lt;/author&gt;&lt;author&gt;DiNardo, J. A.&lt;/author&gt;&lt;/authors&gt;&lt;/contributors&gt;&lt;auth-address&gt;Division of Cardiac Anesthesia, Department of Anaesthesia, Perioperative and Pain Medicine, Boston Children&amp;apos;s Hospital, Boston, Massachusetts.&lt;/auth-address&gt;&lt;titles&gt;&lt;title&gt;TEG and ROTEM: technology and clinical applications&lt;/title&gt;&lt;secondary-title&gt;Am J Hematol&lt;/secondary-title&gt;&lt;/titles&gt;&lt;periodical&gt;&lt;full-title&gt;Am J Hematol&lt;/full-title&gt;&lt;/periodical&gt;&lt;pages&gt;228-32&lt;/pages&gt;&lt;volume&gt;89&lt;/volume&gt;&lt;number&gt;2&lt;/number&gt;&lt;keywords&gt;&lt;keyword&gt;Humans&lt;/keyword&gt;&lt;keyword&gt;Thrombelastography/instrumentation/*methods&lt;/keyword&gt;&lt;/keywords&gt;&lt;dates&gt;&lt;year&gt;2014&lt;/year&gt;&lt;pub-dates&gt;&lt;date&gt;Feb&lt;/date&gt;&lt;/pub-dates&gt;&lt;/dates&gt;&lt;isbn&gt;1096-8652 (Electronic)&amp;#xD;0361-8609 (Linking)&lt;/isbn&gt;&lt;accession-num&gt;24123050&lt;/accession-num&gt;&lt;urls&gt;&lt;related-urls&gt;&lt;url&gt;http://www.ncbi.nlm.nih.gov/pubmed/24123050&lt;/url&gt;&lt;/related-urls&gt;&lt;/urls&gt;&lt;electronic-resource-num&gt;10.1002/ajh.23599&lt;/electronic-resource-num&gt;&lt;/record&gt;&lt;/Cite&gt;&lt;/EndNote&gt;</w:instrText>
      </w:r>
      <w:r w:rsidR="00745EEA" w:rsidRPr="00807D1F">
        <w:rPr>
          <w:rFonts w:ascii="Book Antiqua" w:hAnsi="Book Antiqua"/>
        </w:rPr>
        <w:fldChar w:fldCharType="separate"/>
      </w:r>
      <w:r w:rsidR="00592486" w:rsidRPr="00807D1F">
        <w:rPr>
          <w:rFonts w:ascii="Book Antiqua" w:hAnsi="Book Antiqua"/>
          <w:noProof/>
          <w:vertAlign w:val="superscript"/>
        </w:rPr>
        <w:t>[</w:t>
      </w:r>
      <w:hyperlink w:anchor="_ENREF_75" w:tooltip="Whiting, 2014 #225" w:history="1">
        <w:r w:rsidR="00147FEF" w:rsidRPr="00807D1F">
          <w:rPr>
            <w:rFonts w:ascii="Book Antiqua" w:hAnsi="Book Antiqua"/>
            <w:noProof/>
            <w:vertAlign w:val="superscript"/>
          </w:rPr>
          <w:t>75</w:t>
        </w:r>
      </w:hyperlink>
      <w:r w:rsidR="00592486" w:rsidRPr="00807D1F">
        <w:rPr>
          <w:rFonts w:ascii="Book Antiqua" w:hAnsi="Book Antiqua"/>
          <w:noProof/>
          <w:vertAlign w:val="superscript"/>
        </w:rPr>
        <w:t>]</w:t>
      </w:r>
      <w:r w:rsidR="00745EEA" w:rsidRPr="00807D1F">
        <w:rPr>
          <w:rFonts w:ascii="Book Antiqua" w:hAnsi="Book Antiqua"/>
        </w:rPr>
        <w:fldChar w:fldCharType="end"/>
      </w:r>
      <w:r w:rsidR="00745EEA" w:rsidRPr="00807D1F">
        <w:rPr>
          <w:rFonts w:ascii="Book Antiqua" w:hAnsi="Book Antiqua"/>
        </w:rPr>
        <w:t xml:space="preserve">. </w:t>
      </w:r>
    </w:p>
    <w:p w14:paraId="4A790C1D" w14:textId="6A776131" w:rsidR="00457B82" w:rsidRPr="00807D1F" w:rsidRDefault="001B7CCA" w:rsidP="001A0FFC">
      <w:pPr>
        <w:spacing w:line="360" w:lineRule="auto"/>
        <w:ind w:firstLineChars="100" w:firstLine="240"/>
        <w:jc w:val="both"/>
        <w:rPr>
          <w:rFonts w:ascii="Book Antiqua" w:hAnsi="Book Antiqua"/>
        </w:rPr>
      </w:pPr>
      <w:r w:rsidRPr="00807D1F">
        <w:rPr>
          <w:rFonts w:ascii="Book Antiqua" w:hAnsi="Book Antiqua"/>
        </w:rPr>
        <w:t xml:space="preserve">Measurement of </w:t>
      </w:r>
      <w:r w:rsidR="00AD357B" w:rsidRPr="00807D1F">
        <w:rPr>
          <w:rFonts w:ascii="Book Antiqua" w:hAnsi="Book Antiqua"/>
        </w:rPr>
        <w:t xml:space="preserve">TEG </w:t>
      </w:r>
      <w:r w:rsidRPr="00807D1F">
        <w:rPr>
          <w:rFonts w:ascii="Book Antiqua" w:hAnsi="Book Antiqua"/>
        </w:rPr>
        <w:t xml:space="preserve">functional fibrinogen </w:t>
      </w:r>
      <w:r w:rsidR="00457B82" w:rsidRPr="00807D1F">
        <w:rPr>
          <w:rFonts w:ascii="Book Antiqua" w:hAnsi="Book Antiqua"/>
        </w:rPr>
        <w:t xml:space="preserve">(TEG FF) </w:t>
      </w:r>
      <w:r w:rsidRPr="00807D1F">
        <w:rPr>
          <w:rFonts w:ascii="Book Antiqua" w:hAnsi="Book Antiqua"/>
        </w:rPr>
        <w:t>or F</w:t>
      </w:r>
      <w:r w:rsidR="00F66304" w:rsidRPr="00807D1F">
        <w:rPr>
          <w:rFonts w:ascii="Book Antiqua" w:hAnsi="Book Antiqua"/>
        </w:rPr>
        <w:t>IBTEM</w:t>
      </w:r>
      <w:r w:rsidR="00010537" w:rsidRPr="00807D1F">
        <w:rPr>
          <w:rFonts w:ascii="Book Antiqua" w:hAnsi="Book Antiqua"/>
        </w:rPr>
        <w:t>-</w:t>
      </w:r>
      <w:r w:rsidR="00233236" w:rsidRPr="00807D1F">
        <w:rPr>
          <w:rFonts w:ascii="Book Antiqua" w:hAnsi="Book Antiqua"/>
        </w:rPr>
        <w:t xml:space="preserve">ROTEM </w:t>
      </w:r>
      <w:r w:rsidR="00F66304" w:rsidRPr="00807D1F">
        <w:rPr>
          <w:rFonts w:ascii="Book Antiqua" w:hAnsi="Book Antiqua"/>
        </w:rPr>
        <w:t>to quantify the fibrin</w:t>
      </w:r>
      <w:r w:rsidRPr="00807D1F">
        <w:rPr>
          <w:rFonts w:ascii="Book Antiqua" w:hAnsi="Book Antiqua"/>
        </w:rPr>
        <w:t xml:space="preserve"> contribution to clo</w:t>
      </w:r>
      <w:r w:rsidR="005F0AB6" w:rsidRPr="00807D1F">
        <w:rPr>
          <w:rFonts w:ascii="Book Antiqua" w:hAnsi="Book Antiqua"/>
        </w:rPr>
        <w:t xml:space="preserve">t strength </w:t>
      </w:r>
      <w:r w:rsidR="00233236" w:rsidRPr="00807D1F">
        <w:rPr>
          <w:rFonts w:ascii="Book Antiqua" w:hAnsi="Book Antiqua"/>
        </w:rPr>
        <w:t>can</w:t>
      </w:r>
      <w:r w:rsidRPr="00807D1F">
        <w:rPr>
          <w:rFonts w:ascii="Book Antiqua" w:hAnsi="Book Antiqua"/>
        </w:rPr>
        <w:t xml:space="preserve"> </w:t>
      </w:r>
      <w:r w:rsidR="00BE640A" w:rsidRPr="00807D1F">
        <w:rPr>
          <w:rFonts w:ascii="Book Antiqua" w:hAnsi="Book Antiqua"/>
        </w:rPr>
        <w:t>guide fibrinogen replacement</w:t>
      </w:r>
      <w:r w:rsidR="00AD357B" w:rsidRPr="00807D1F">
        <w:rPr>
          <w:rFonts w:ascii="Book Antiqua" w:hAnsi="Book Antiqua"/>
        </w:rPr>
        <w:t xml:space="preserve">. Without this additional information there may be a tendency to treat a low maximum amplitude (MA) or maximum clot firmness (MCF) due to </w:t>
      </w:r>
      <w:proofErr w:type="spellStart"/>
      <w:r w:rsidR="00AD357B" w:rsidRPr="00807D1F">
        <w:rPr>
          <w:rFonts w:ascii="Book Antiqua" w:hAnsi="Book Antiqua"/>
        </w:rPr>
        <w:t>hypof</w:t>
      </w:r>
      <w:r w:rsidR="005342AB" w:rsidRPr="00807D1F">
        <w:rPr>
          <w:rFonts w:ascii="Book Antiqua" w:hAnsi="Book Antiqua"/>
        </w:rPr>
        <w:t>ibrinogenaemia</w:t>
      </w:r>
      <w:proofErr w:type="spellEnd"/>
      <w:r w:rsidR="005342AB" w:rsidRPr="00807D1F">
        <w:rPr>
          <w:rFonts w:ascii="Book Antiqua" w:hAnsi="Book Antiqua"/>
        </w:rPr>
        <w:t xml:space="preserve"> </w:t>
      </w:r>
      <w:r w:rsidR="00233236" w:rsidRPr="00807D1F">
        <w:rPr>
          <w:rFonts w:ascii="Book Antiqua" w:hAnsi="Book Antiqua"/>
        </w:rPr>
        <w:t xml:space="preserve">inappropriately </w:t>
      </w:r>
      <w:r w:rsidR="005342AB" w:rsidRPr="00807D1F">
        <w:rPr>
          <w:rFonts w:ascii="Book Antiqua" w:hAnsi="Book Antiqua"/>
        </w:rPr>
        <w:t>with platelets</w:t>
      </w:r>
      <w:r w:rsidR="00AD357B" w:rsidRPr="00807D1F">
        <w:rPr>
          <w:rFonts w:ascii="Book Antiqua" w:hAnsi="Book Antiqua"/>
        </w:rPr>
        <w:t xml:space="preserve">. </w:t>
      </w:r>
      <w:r w:rsidR="00954DA8" w:rsidRPr="00807D1F">
        <w:rPr>
          <w:rFonts w:ascii="Book Antiqua" w:hAnsi="Book Antiqua"/>
        </w:rPr>
        <w:t>Normal clot strength should negate need for fibrinogen or platelet supplementation</w:t>
      </w:r>
      <w:r w:rsidR="00233236" w:rsidRPr="00807D1F">
        <w:rPr>
          <w:rFonts w:ascii="Book Antiqua" w:hAnsi="Book Antiqua"/>
        </w:rPr>
        <w:t xml:space="preserve"> since</w:t>
      </w:r>
      <w:r w:rsidR="00954DA8" w:rsidRPr="00807D1F">
        <w:rPr>
          <w:rFonts w:ascii="Book Antiqua" w:hAnsi="Book Antiqua"/>
        </w:rPr>
        <w:t xml:space="preserve"> a MA/MCF greater than 40mm has a high negative predictive accuracy</w:t>
      </w:r>
      <w:r w:rsidR="00233236" w:rsidRPr="00807D1F">
        <w:rPr>
          <w:rFonts w:ascii="Book Antiqua" w:hAnsi="Book Antiqua"/>
        </w:rPr>
        <w:t xml:space="preserve"> for bleeding</w:t>
      </w:r>
      <w:r w:rsidR="00954DA8" w:rsidRPr="00807D1F">
        <w:rPr>
          <w:rFonts w:ascii="Book Antiqua" w:hAnsi="Book Antiqua"/>
        </w:rPr>
        <w:t xml:space="preserve"> (&gt;</w:t>
      </w:r>
      <w:r w:rsidR="001A0FFC">
        <w:rPr>
          <w:rFonts w:ascii="Book Antiqua" w:eastAsia="宋体" w:hAnsi="Book Antiqua" w:hint="eastAsia"/>
          <w:lang w:eastAsia="zh-CN"/>
        </w:rPr>
        <w:t xml:space="preserve"> </w:t>
      </w:r>
      <w:r w:rsidR="00954DA8" w:rsidRPr="00807D1F">
        <w:rPr>
          <w:rFonts w:ascii="Book Antiqua" w:hAnsi="Book Antiqua"/>
        </w:rPr>
        <w:t xml:space="preserve">95%). </w:t>
      </w:r>
      <w:r w:rsidR="00233236" w:rsidRPr="00807D1F">
        <w:rPr>
          <w:rFonts w:ascii="Book Antiqua" w:hAnsi="Book Antiqua"/>
        </w:rPr>
        <w:t>The d</w:t>
      </w:r>
      <w:r w:rsidR="00091586" w:rsidRPr="00807D1F">
        <w:rPr>
          <w:rFonts w:ascii="Book Antiqua" w:hAnsi="Book Antiqua"/>
        </w:rPr>
        <w:t>ecision to supplement fibrinogen or platelets should not solely be based on</w:t>
      </w:r>
      <w:r w:rsidR="00954DA8" w:rsidRPr="00807D1F">
        <w:rPr>
          <w:rFonts w:ascii="Book Antiqua" w:hAnsi="Book Antiqua"/>
        </w:rPr>
        <w:t xml:space="preserve"> low MA/MCF </w:t>
      </w:r>
      <w:proofErr w:type="gramStart"/>
      <w:r w:rsidR="00091586" w:rsidRPr="00807D1F">
        <w:rPr>
          <w:rFonts w:ascii="Book Antiqua" w:hAnsi="Book Antiqua"/>
        </w:rPr>
        <w:t>as</w:t>
      </w:r>
      <w:r w:rsidR="00233236" w:rsidRPr="00807D1F">
        <w:rPr>
          <w:rFonts w:ascii="Book Antiqua" w:hAnsi="Book Antiqua"/>
        </w:rPr>
        <w:t xml:space="preserve"> the</w:t>
      </w:r>
      <w:r w:rsidR="00091586" w:rsidRPr="00807D1F">
        <w:rPr>
          <w:rFonts w:ascii="Book Antiqua" w:hAnsi="Book Antiqua"/>
        </w:rPr>
        <w:t xml:space="preserve"> positive predictive value is low</w:t>
      </w:r>
      <w:proofErr w:type="gramEnd"/>
      <w:r w:rsidR="00091586" w:rsidRPr="00807D1F">
        <w:rPr>
          <w:rFonts w:ascii="Book Antiqua" w:hAnsi="Book Antiqua"/>
        </w:rPr>
        <w:t xml:space="preserve"> (&lt;</w:t>
      </w:r>
      <w:r w:rsidR="001A0FFC">
        <w:rPr>
          <w:rFonts w:ascii="Book Antiqua" w:eastAsia="宋体" w:hAnsi="Book Antiqua" w:hint="eastAsia"/>
          <w:lang w:eastAsia="zh-CN"/>
        </w:rPr>
        <w:t xml:space="preserve"> </w:t>
      </w:r>
      <w:r w:rsidR="00091586" w:rsidRPr="00807D1F">
        <w:rPr>
          <w:rFonts w:ascii="Book Antiqua" w:hAnsi="Book Antiqua"/>
        </w:rPr>
        <w:t>50%) and would risk overtreatment</w:t>
      </w:r>
      <w:r w:rsidR="00F66304" w:rsidRPr="00807D1F">
        <w:rPr>
          <w:rFonts w:ascii="Book Antiqua" w:hAnsi="Book Antiqua"/>
        </w:rPr>
        <w:fldChar w:fldCharType="begin">
          <w:fldData xml:space="preserve">PEVuZE5vdGU+PENpdGU+PEF1dGhvcj5CbGFzaTwvQXV0aG9yPjxZZWFyPjIwMTI8L1llYXI+PFJl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PEVuZE5vdGU+PENpdGU+PEF1dGhvcj5CbGFzaTwvQXV0aG9yPjxZZWFyPjIwMTI8L1llYXI+PFJl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F66304" w:rsidRPr="00807D1F">
        <w:rPr>
          <w:rFonts w:ascii="Book Antiqua" w:hAnsi="Book Antiqua"/>
        </w:rPr>
      </w:r>
      <w:r w:rsidR="00F66304" w:rsidRPr="00807D1F">
        <w:rPr>
          <w:rFonts w:ascii="Book Antiqua" w:hAnsi="Book Antiqua"/>
        </w:rPr>
        <w:fldChar w:fldCharType="separate"/>
      </w:r>
      <w:r w:rsidR="00592486" w:rsidRPr="00807D1F">
        <w:rPr>
          <w:rFonts w:ascii="Book Antiqua" w:hAnsi="Book Antiqua"/>
          <w:noProof/>
          <w:vertAlign w:val="superscript"/>
        </w:rPr>
        <w:t>[</w:t>
      </w:r>
      <w:hyperlink w:anchor="_ENREF_76" w:tooltip="Blasi, 2012 #219" w:history="1">
        <w:r w:rsidR="00147FEF" w:rsidRPr="00807D1F">
          <w:rPr>
            <w:rFonts w:ascii="Book Antiqua" w:hAnsi="Book Antiqua"/>
            <w:noProof/>
            <w:vertAlign w:val="superscript"/>
          </w:rPr>
          <w:t>76</w:t>
        </w:r>
      </w:hyperlink>
      <w:r w:rsidR="00592486" w:rsidRPr="00807D1F">
        <w:rPr>
          <w:rFonts w:ascii="Book Antiqua" w:hAnsi="Book Antiqua"/>
          <w:noProof/>
          <w:vertAlign w:val="superscript"/>
        </w:rPr>
        <w:t>]</w:t>
      </w:r>
      <w:r w:rsidR="00F66304" w:rsidRPr="00807D1F">
        <w:rPr>
          <w:rFonts w:ascii="Book Antiqua" w:hAnsi="Book Antiqua"/>
        </w:rPr>
        <w:fldChar w:fldCharType="end"/>
      </w:r>
      <w:r w:rsidR="00091586" w:rsidRPr="00807D1F">
        <w:rPr>
          <w:rFonts w:ascii="Book Antiqua" w:hAnsi="Book Antiqua"/>
        </w:rPr>
        <w:t xml:space="preserve">. </w:t>
      </w:r>
    </w:p>
    <w:p w14:paraId="478797BD" w14:textId="70A247FD" w:rsidR="00AB6503" w:rsidRPr="001A0FFC" w:rsidRDefault="007B202A" w:rsidP="001A0FFC">
      <w:pPr>
        <w:spacing w:line="360" w:lineRule="auto"/>
        <w:ind w:firstLineChars="100" w:firstLine="240"/>
        <w:jc w:val="both"/>
        <w:rPr>
          <w:rFonts w:ascii="Book Antiqua" w:eastAsia="宋体" w:hAnsi="Book Antiqua"/>
          <w:lang w:eastAsia="zh-CN"/>
        </w:rPr>
      </w:pPr>
      <w:proofErr w:type="spellStart"/>
      <w:r w:rsidRPr="00807D1F">
        <w:rPr>
          <w:rFonts w:ascii="Book Antiqua" w:hAnsi="Book Antiqua"/>
        </w:rPr>
        <w:t>Hyperfibrinolysis</w:t>
      </w:r>
      <w:proofErr w:type="spellEnd"/>
      <w:r w:rsidRPr="00807D1F">
        <w:rPr>
          <w:rFonts w:ascii="Book Antiqua" w:hAnsi="Book Antiqua"/>
        </w:rPr>
        <w:t xml:space="preserve"> can be detected by a reduction in MA/MCF of greater</w:t>
      </w:r>
      <w:r w:rsidR="0051112D" w:rsidRPr="00807D1F">
        <w:rPr>
          <w:rFonts w:ascii="Book Antiqua" w:hAnsi="Book Antiqua"/>
        </w:rPr>
        <w:t xml:space="preserve"> than 15% in an hour (TEG Ly</w:t>
      </w:r>
      <w:r w:rsidRPr="00807D1F">
        <w:rPr>
          <w:rFonts w:ascii="Book Antiqua" w:hAnsi="Book Antiqua"/>
        </w:rPr>
        <w:t>30</w:t>
      </w:r>
      <w:r w:rsidR="0008449C" w:rsidRPr="00807D1F">
        <w:rPr>
          <w:rFonts w:ascii="Book Antiqua" w:hAnsi="Book Antiqua"/>
        </w:rPr>
        <w:t xml:space="preserve"> 7.5%</w:t>
      </w:r>
      <w:r w:rsidRPr="00807D1F">
        <w:rPr>
          <w:rFonts w:ascii="Book Antiqua" w:hAnsi="Book Antiqua"/>
        </w:rPr>
        <w:t xml:space="preserve"> or</w:t>
      </w:r>
      <w:r w:rsidR="00D5511B" w:rsidRPr="00807D1F">
        <w:rPr>
          <w:rFonts w:ascii="Book Antiqua" w:hAnsi="Book Antiqua"/>
        </w:rPr>
        <w:t xml:space="preserve"> </w:t>
      </w:r>
      <w:r w:rsidR="00233236" w:rsidRPr="00807D1F">
        <w:rPr>
          <w:rFonts w:ascii="Book Antiqua" w:hAnsi="Book Antiqua"/>
        </w:rPr>
        <w:t>Ly</w:t>
      </w:r>
      <w:r w:rsidRPr="00807D1F">
        <w:rPr>
          <w:rFonts w:ascii="Book Antiqua" w:hAnsi="Book Antiqua"/>
        </w:rPr>
        <w:t>60</w:t>
      </w:r>
      <w:r w:rsidR="0008449C" w:rsidRPr="00807D1F">
        <w:rPr>
          <w:rFonts w:ascii="Book Antiqua" w:hAnsi="Book Antiqua"/>
        </w:rPr>
        <w:t xml:space="preserve"> 15%</w:t>
      </w:r>
      <w:r w:rsidR="00745EEA" w:rsidRPr="00807D1F">
        <w:rPr>
          <w:rFonts w:ascii="Book Antiqua" w:hAnsi="Book Antiqua"/>
        </w:rPr>
        <w:t xml:space="preserve"> and </w:t>
      </w:r>
      <w:r w:rsidRPr="00807D1F">
        <w:rPr>
          <w:rFonts w:ascii="Book Antiqua" w:hAnsi="Book Antiqua"/>
        </w:rPr>
        <w:t xml:space="preserve">ROTEM Clot </w:t>
      </w:r>
      <w:proofErr w:type="spellStart"/>
      <w:r w:rsidRPr="00807D1F">
        <w:rPr>
          <w:rFonts w:ascii="Book Antiqua" w:hAnsi="Book Antiqua"/>
        </w:rPr>
        <w:t>lysis</w:t>
      </w:r>
      <w:proofErr w:type="spellEnd"/>
      <w:r w:rsidRPr="00807D1F">
        <w:rPr>
          <w:rFonts w:ascii="Book Antiqua" w:hAnsi="Book Antiqua"/>
        </w:rPr>
        <w:t xml:space="preserve"> index CLI</w:t>
      </w:r>
      <w:r w:rsidR="0008449C" w:rsidRPr="00807D1F">
        <w:rPr>
          <w:rFonts w:ascii="Book Antiqua" w:hAnsi="Book Antiqua"/>
        </w:rPr>
        <w:t>60</w:t>
      </w:r>
      <w:r w:rsidR="00EA2755" w:rsidRPr="00807D1F">
        <w:rPr>
          <w:rFonts w:ascii="Book Antiqua" w:hAnsi="Book Antiqua"/>
        </w:rPr>
        <w:t xml:space="preserve"> </w:t>
      </w:r>
      <w:r w:rsidR="0008449C" w:rsidRPr="00807D1F">
        <w:rPr>
          <w:rFonts w:ascii="Book Antiqua" w:hAnsi="Book Antiqua"/>
        </w:rPr>
        <w:t>&lt;</w:t>
      </w:r>
      <w:r w:rsidR="001A0FFC">
        <w:rPr>
          <w:rFonts w:ascii="Book Antiqua" w:eastAsia="宋体" w:hAnsi="Book Antiqua" w:hint="eastAsia"/>
          <w:lang w:eastAsia="zh-CN"/>
        </w:rPr>
        <w:t xml:space="preserve"> </w:t>
      </w:r>
      <w:r w:rsidR="0008449C" w:rsidRPr="00807D1F">
        <w:rPr>
          <w:rFonts w:ascii="Book Antiqua" w:hAnsi="Book Antiqua"/>
        </w:rPr>
        <w:t>85%</w:t>
      </w:r>
      <w:r w:rsidRPr="00807D1F">
        <w:rPr>
          <w:rFonts w:ascii="Book Antiqua" w:hAnsi="Book Antiqua"/>
        </w:rPr>
        <w:t>). Platelet induced clot retraction is seen as a modest reduction in MA/MCF</w:t>
      </w:r>
      <w:r w:rsidR="00233236" w:rsidRPr="00807D1F">
        <w:rPr>
          <w:rFonts w:ascii="Book Antiqua" w:hAnsi="Book Antiqua"/>
        </w:rPr>
        <w:t>,</w:t>
      </w:r>
      <w:r w:rsidRPr="00807D1F">
        <w:rPr>
          <w:rFonts w:ascii="Book Antiqua" w:hAnsi="Book Antiqua"/>
        </w:rPr>
        <w:t xml:space="preserve"> which could be misinterpreted as fibrinolysis. An </w:t>
      </w:r>
      <w:r w:rsidRPr="00807D1F">
        <w:rPr>
          <w:rFonts w:ascii="Book Antiqua" w:hAnsi="Book Antiqua"/>
        </w:rPr>
        <w:lastRenderedPageBreak/>
        <w:t>additional test, the APTEM</w:t>
      </w:r>
      <w:r w:rsidR="00EA2755" w:rsidRPr="00807D1F">
        <w:rPr>
          <w:rFonts w:ascii="Book Antiqua" w:hAnsi="Book Antiqua"/>
        </w:rPr>
        <w:t>-</w:t>
      </w:r>
      <w:r w:rsidR="00233236" w:rsidRPr="00807D1F">
        <w:rPr>
          <w:rFonts w:ascii="Book Antiqua" w:hAnsi="Book Antiqua"/>
        </w:rPr>
        <w:t>ROTEM</w:t>
      </w:r>
      <w:r w:rsidRPr="00807D1F">
        <w:rPr>
          <w:rFonts w:ascii="Book Antiqua" w:hAnsi="Book Antiqua"/>
        </w:rPr>
        <w:t xml:space="preserve">, involves adding the </w:t>
      </w:r>
      <w:proofErr w:type="spellStart"/>
      <w:r w:rsidRPr="00807D1F">
        <w:rPr>
          <w:rFonts w:ascii="Book Antiqua" w:hAnsi="Book Antiqua"/>
        </w:rPr>
        <w:t>antifibrinolyitic</w:t>
      </w:r>
      <w:proofErr w:type="spellEnd"/>
      <w:r w:rsidRPr="00807D1F">
        <w:rPr>
          <w:rFonts w:ascii="Book Antiqua" w:hAnsi="Book Antiqua"/>
        </w:rPr>
        <w:t xml:space="preserve"> </w:t>
      </w:r>
      <w:proofErr w:type="spellStart"/>
      <w:r w:rsidRPr="00807D1F">
        <w:rPr>
          <w:rFonts w:ascii="Book Antiqua" w:hAnsi="Book Antiqua"/>
        </w:rPr>
        <w:t>aprotinin</w:t>
      </w:r>
      <w:proofErr w:type="spellEnd"/>
      <w:r w:rsidRPr="00807D1F">
        <w:rPr>
          <w:rFonts w:ascii="Book Antiqua" w:hAnsi="Book Antiqua"/>
        </w:rPr>
        <w:t xml:space="preserve"> to whole blood in order to inhibit fibrinolysis. Comparison with the uninhibited </w:t>
      </w:r>
      <w:r w:rsidR="00D75240" w:rsidRPr="00807D1F">
        <w:rPr>
          <w:rFonts w:ascii="Book Antiqua" w:hAnsi="Book Antiqua"/>
        </w:rPr>
        <w:t>curve</w:t>
      </w:r>
      <w:r w:rsidRPr="00807D1F">
        <w:rPr>
          <w:rFonts w:ascii="Book Antiqua" w:hAnsi="Book Antiqua"/>
        </w:rPr>
        <w:t xml:space="preserve"> enables early detection of </w:t>
      </w:r>
      <w:r w:rsidR="00AB6503" w:rsidRPr="00807D1F">
        <w:rPr>
          <w:rFonts w:ascii="Book Antiqua" w:hAnsi="Book Antiqua"/>
        </w:rPr>
        <w:t>accelerated clot breakdown</w:t>
      </w:r>
      <w:r w:rsidR="004555BB" w:rsidRPr="00807D1F">
        <w:rPr>
          <w:rFonts w:ascii="Book Antiqua" w:hAnsi="Book Antiqua"/>
        </w:rPr>
        <w:t xml:space="preserve"> (Figure </w:t>
      </w:r>
      <w:r w:rsidR="00E97810" w:rsidRPr="00807D1F">
        <w:rPr>
          <w:rFonts w:ascii="Book Antiqua" w:hAnsi="Book Antiqua"/>
        </w:rPr>
        <w:t>7</w:t>
      </w:r>
      <w:r w:rsidR="00485C6B" w:rsidRPr="00807D1F">
        <w:rPr>
          <w:rFonts w:ascii="Book Antiqua" w:hAnsi="Book Antiqua"/>
        </w:rPr>
        <w:t>A</w:t>
      </w:r>
      <w:r w:rsidR="001A0FFC">
        <w:rPr>
          <w:rFonts w:ascii="Book Antiqua" w:eastAsia="宋体" w:hAnsi="Book Antiqua" w:hint="eastAsia"/>
          <w:lang w:eastAsia="zh-CN"/>
        </w:rPr>
        <w:t xml:space="preserve"> and </w:t>
      </w:r>
      <w:r w:rsidR="00485C6B" w:rsidRPr="00807D1F">
        <w:rPr>
          <w:rFonts w:ascii="Book Antiqua" w:hAnsi="Book Antiqua"/>
        </w:rPr>
        <w:t>C</w:t>
      </w:r>
      <w:r w:rsidR="00E97810" w:rsidRPr="00807D1F">
        <w:rPr>
          <w:rFonts w:ascii="Book Antiqua" w:hAnsi="Book Antiqua"/>
        </w:rPr>
        <w:t>)</w:t>
      </w:r>
      <w:r w:rsidR="001A0FFC">
        <w:rPr>
          <w:rFonts w:ascii="Book Antiqua" w:eastAsia="宋体" w:hAnsi="Book Antiqua" w:hint="eastAsia"/>
          <w:lang w:eastAsia="zh-CN"/>
        </w:rPr>
        <w:t>.</w:t>
      </w:r>
    </w:p>
    <w:p w14:paraId="023D0ECC" w14:textId="00B4F08E" w:rsidR="00FC62CC" w:rsidRPr="00807D1F" w:rsidRDefault="00AD357B" w:rsidP="001A0FFC">
      <w:pPr>
        <w:spacing w:line="360" w:lineRule="auto"/>
        <w:ind w:firstLineChars="100" w:firstLine="240"/>
        <w:jc w:val="both"/>
        <w:rPr>
          <w:rFonts w:ascii="Book Antiqua" w:hAnsi="Book Antiqua"/>
        </w:rPr>
      </w:pPr>
      <w:r w:rsidRPr="00807D1F">
        <w:rPr>
          <w:rFonts w:ascii="Book Antiqua" w:hAnsi="Book Antiqua"/>
        </w:rPr>
        <w:t>Use of a heparin inhibitor (TE</w:t>
      </w:r>
      <w:r w:rsidR="00BE640A" w:rsidRPr="00807D1F">
        <w:rPr>
          <w:rFonts w:ascii="Book Antiqua" w:hAnsi="Book Antiqua"/>
        </w:rPr>
        <w:t xml:space="preserve">G </w:t>
      </w:r>
      <w:proofErr w:type="spellStart"/>
      <w:r w:rsidR="00BE640A" w:rsidRPr="00807D1F">
        <w:rPr>
          <w:rFonts w:ascii="Book Antiqua" w:hAnsi="Book Antiqua"/>
        </w:rPr>
        <w:t>heparinase</w:t>
      </w:r>
      <w:proofErr w:type="spellEnd"/>
      <w:r w:rsidR="00BE640A" w:rsidRPr="00807D1F">
        <w:rPr>
          <w:rFonts w:ascii="Book Antiqua" w:hAnsi="Book Antiqua"/>
        </w:rPr>
        <w:t xml:space="preserve"> and HEPTEM</w:t>
      </w:r>
      <w:r w:rsidR="00010537" w:rsidRPr="00807D1F">
        <w:rPr>
          <w:rFonts w:ascii="Book Antiqua" w:hAnsi="Book Antiqua"/>
        </w:rPr>
        <w:t>-</w:t>
      </w:r>
      <w:r w:rsidR="00233236" w:rsidRPr="00807D1F">
        <w:rPr>
          <w:rFonts w:ascii="Book Antiqua" w:hAnsi="Book Antiqua"/>
        </w:rPr>
        <w:t>ROTEM</w:t>
      </w:r>
      <w:r w:rsidR="006F6B8B" w:rsidRPr="00807D1F">
        <w:rPr>
          <w:rFonts w:ascii="Book Antiqua" w:hAnsi="Book Antiqua"/>
        </w:rPr>
        <w:t>)</w:t>
      </w:r>
      <w:r w:rsidR="00BE640A" w:rsidRPr="00807D1F">
        <w:rPr>
          <w:rFonts w:ascii="Book Antiqua" w:hAnsi="Book Antiqua"/>
        </w:rPr>
        <w:t xml:space="preserve"> enables</w:t>
      </w:r>
      <w:r w:rsidRPr="00807D1F">
        <w:rPr>
          <w:rFonts w:ascii="Book Antiqua" w:hAnsi="Book Antiqua"/>
        </w:rPr>
        <w:t xml:space="preserve"> demonstration of an en</w:t>
      </w:r>
      <w:r w:rsidR="005F76AF" w:rsidRPr="00807D1F">
        <w:rPr>
          <w:rFonts w:ascii="Book Antiqua" w:hAnsi="Book Antiqua"/>
        </w:rPr>
        <w:t xml:space="preserve">dogenous </w:t>
      </w:r>
      <w:r w:rsidR="0013712D" w:rsidRPr="00807D1F">
        <w:rPr>
          <w:rFonts w:ascii="Book Antiqua" w:hAnsi="Book Antiqua"/>
        </w:rPr>
        <w:t>HLE</w:t>
      </w:r>
      <w:r w:rsidR="005F76AF" w:rsidRPr="00807D1F">
        <w:rPr>
          <w:rFonts w:ascii="Book Antiqua" w:hAnsi="Book Antiqua"/>
        </w:rPr>
        <w:t xml:space="preserve"> common in </w:t>
      </w:r>
      <w:r w:rsidR="0013712D" w:rsidRPr="00807D1F">
        <w:rPr>
          <w:rFonts w:ascii="Book Antiqua" w:hAnsi="Book Antiqua"/>
        </w:rPr>
        <w:t>ALF</w:t>
      </w:r>
      <w:r w:rsidR="005F76AF" w:rsidRPr="00807D1F">
        <w:rPr>
          <w:rFonts w:ascii="Book Antiqua" w:hAnsi="Book Antiqua"/>
        </w:rPr>
        <w:t xml:space="preserve"> and </w:t>
      </w:r>
      <w:r w:rsidR="002E57CD" w:rsidRPr="00807D1F">
        <w:rPr>
          <w:rFonts w:ascii="Book Antiqua" w:hAnsi="Book Antiqua"/>
        </w:rPr>
        <w:t xml:space="preserve">transiently </w:t>
      </w:r>
      <w:r w:rsidR="005F76AF" w:rsidRPr="00807D1F">
        <w:rPr>
          <w:rFonts w:ascii="Book Antiqua" w:hAnsi="Book Antiqua"/>
        </w:rPr>
        <w:t>post reperfusion</w:t>
      </w:r>
      <w:r w:rsidR="007E49AB" w:rsidRPr="00807D1F">
        <w:rPr>
          <w:rFonts w:ascii="Book Antiqua" w:hAnsi="Book Antiqua"/>
        </w:rPr>
        <w:t xml:space="preserve"> (Figure </w:t>
      </w:r>
      <w:r w:rsidR="00E97810" w:rsidRPr="00807D1F">
        <w:rPr>
          <w:rFonts w:ascii="Book Antiqua" w:hAnsi="Book Antiqua"/>
        </w:rPr>
        <w:t>7</w:t>
      </w:r>
      <w:r w:rsidR="00485C6B" w:rsidRPr="00807D1F">
        <w:rPr>
          <w:rFonts w:ascii="Book Antiqua" w:hAnsi="Book Antiqua"/>
        </w:rPr>
        <w:t>B</w:t>
      </w:r>
      <w:r w:rsidR="001A0FFC">
        <w:rPr>
          <w:rFonts w:ascii="Book Antiqua" w:eastAsia="宋体" w:hAnsi="Book Antiqua" w:hint="eastAsia"/>
          <w:lang w:eastAsia="zh-CN"/>
        </w:rPr>
        <w:t xml:space="preserve"> and </w:t>
      </w:r>
      <w:r w:rsidR="00485C6B" w:rsidRPr="00807D1F">
        <w:rPr>
          <w:rFonts w:ascii="Book Antiqua" w:hAnsi="Book Antiqua"/>
        </w:rPr>
        <w:t>D</w:t>
      </w:r>
      <w:r w:rsidR="007E49AB" w:rsidRPr="00807D1F">
        <w:rPr>
          <w:rFonts w:ascii="Book Antiqua" w:hAnsi="Book Antiqua"/>
        </w:rPr>
        <w:t>)</w:t>
      </w:r>
      <w:r w:rsidR="005F76AF" w:rsidRPr="00807D1F">
        <w:rPr>
          <w:rFonts w:ascii="Book Antiqua" w:hAnsi="Book Antiqua"/>
        </w:rPr>
        <w:t xml:space="preserve">. </w:t>
      </w:r>
    </w:p>
    <w:p w14:paraId="387B51BD" w14:textId="387D224C" w:rsidR="008060D5" w:rsidRPr="00807D1F" w:rsidRDefault="008060D5" w:rsidP="001A0FFC">
      <w:pPr>
        <w:spacing w:line="360" w:lineRule="auto"/>
        <w:ind w:firstLineChars="100" w:firstLine="240"/>
        <w:jc w:val="both"/>
        <w:rPr>
          <w:rFonts w:ascii="Book Antiqua" w:hAnsi="Book Antiqua"/>
        </w:rPr>
      </w:pPr>
      <w:r w:rsidRPr="00807D1F">
        <w:rPr>
          <w:rFonts w:ascii="Book Antiqua" w:hAnsi="Book Antiqua"/>
        </w:rPr>
        <w:t>Several studies have demonstrated the close correlation and predictive value of clot firmness at 5 min (A5) with maximum mature clot strength</w:t>
      </w:r>
      <w:r w:rsidRPr="00807D1F">
        <w:rPr>
          <w:rFonts w:ascii="Book Antiqua" w:hAnsi="Book Antiqua"/>
        </w:rPr>
        <w:fldChar w:fldCharType="begin">
          <w:fldData xml:space="preserve">PEVuZE5vdGU+PENpdGU+PEF1dGhvcj5Tb25nPC9BdXRob3I+PFllYXI+MjAxNDwvWWVhcj48UmVj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PEVuZE5vdGU+PENpdGU+PEF1dGhvcj5Tb25nPC9BdXRob3I+PFllYXI+MjAxNDwvWWVhcj48UmVj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Pr="00807D1F">
        <w:rPr>
          <w:rFonts w:ascii="Book Antiqua" w:hAnsi="Book Antiqua"/>
        </w:rPr>
      </w:r>
      <w:r w:rsidRPr="00807D1F">
        <w:rPr>
          <w:rFonts w:ascii="Book Antiqua" w:hAnsi="Book Antiqua"/>
        </w:rPr>
        <w:fldChar w:fldCharType="separate"/>
      </w:r>
      <w:r w:rsidR="00592486" w:rsidRPr="00807D1F">
        <w:rPr>
          <w:rFonts w:ascii="Book Antiqua" w:hAnsi="Book Antiqua"/>
          <w:noProof/>
          <w:vertAlign w:val="superscript"/>
        </w:rPr>
        <w:t>[</w:t>
      </w:r>
      <w:hyperlink w:anchor="_ENREF_77" w:tooltip="Song, 2014 #189" w:history="1">
        <w:r w:rsidR="00147FEF" w:rsidRPr="00807D1F">
          <w:rPr>
            <w:rFonts w:ascii="Book Antiqua" w:hAnsi="Book Antiqua"/>
            <w:noProof/>
            <w:vertAlign w:val="superscript"/>
          </w:rPr>
          <w:t>77</w:t>
        </w:r>
      </w:hyperlink>
      <w:r w:rsidR="00592486" w:rsidRPr="00807D1F">
        <w:rPr>
          <w:rFonts w:ascii="Book Antiqua" w:hAnsi="Book Antiqua"/>
          <w:noProof/>
          <w:vertAlign w:val="superscript"/>
        </w:rPr>
        <w:t>]</w:t>
      </w:r>
      <w:r w:rsidRPr="00807D1F">
        <w:rPr>
          <w:rFonts w:ascii="Book Antiqua" w:hAnsi="Book Antiqua"/>
        </w:rPr>
        <w:fldChar w:fldCharType="end"/>
      </w:r>
      <w:r w:rsidR="00926AEE" w:rsidRPr="00807D1F">
        <w:rPr>
          <w:rFonts w:ascii="Book Antiqua" w:hAnsi="Book Antiqua"/>
        </w:rPr>
        <w:t>,</w:t>
      </w:r>
      <w:r w:rsidRPr="00807D1F">
        <w:rPr>
          <w:rFonts w:ascii="Book Antiqua" w:hAnsi="Book Antiqua"/>
        </w:rPr>
        <w:t xml:space="preserve"> reinforc</w:t>
      </w:r>
      <w:r w:rsidR="00926AEE" w:rsidRPr="00807D1F">
        <w:rPr>
          <w:rFonts w:ascii="Book Antiqua" w:hAnsi="Book Antiqua"/>
        </w:rPr>
        <w:t>ing</w:t>
      </w:r>
      <w:r w:rsidRPr="00807D1F">
        <w:rPr>
          <w:rFonts w:ascii="Book Antiqua" w:hAnsi="Book Antiqua"/>
        </w:rPr>
        <w:t xml:space="preserve"> </w:t>
      </w:r>
      <w:r w:rsidR="00926AEE" w:rsidRPr="00807D1F">
        <w:rPr>
          <w:rFonts w:ascii="Book Antiqua" w:hAnsi="Book Antiqua"/>
        </w:rPr>
        <w:t>VETs usefulness</w:t>
      </w:r>
      <w:r w:rsidRPr="00807D1F">
        <w:rPr>
          <w:rFonts w:ascii="Book Antiqua" w:hAnsi="Book Antiqua"/>
        </w:rPr>
        <w:t xml:space="preserve"> </w:t>
      </w:r>
      <w:r w:rsidR="007D23F3" w:rsidRPr="00807D1F">
        <w:rPr>
          <w:rFonts w:ascii="Book Antiqua" w:hAnsi="Book Antiqua"/>
        </w:rPr>
        <w:t>in real</w:t>
      </w:r>
      <w:r w:rsidR="0061157C" w:rsidRPr="00807D1F">
        <w:rPr>
          <w:rFonts w:ascii="Book Antiqua" w:hAnsi="Book Antiqua"/>
        </w:rPr>
        <w:t xml:space="preserve">-time </w:t>
      </w:r>
      <w:r w:rsidRPr="00807D1F">
        <w:rPr>
          <w:rFonts w:ascii="Book Antiqua" w:hAnsi="Book Antiqua"/>
        </w:rPr>
        <w:t>coagulation management</w:t>
      </w:r>
      <w:r w:rsidRPr="00807D1F">
        <w:rPr>
          <w:rFonts w:ascii="Book Antiqua" w:hAnsi="Book Antiqua"/>
        </w:rPr>
        <w:fldChar w:fldCharType="begin"/>
      </w:r>
      <w:r w:rsidR="00592486" w:rsidRPr="00807D1F">
        <w:rPr>
          <w:rFonts w:ascii="Book Antiqua" w:hAnsi="Book Antiqua"/>
        </w:rPr>
        <w:instrText xml:space="preserve"> ADDIN EN.CITE &lt;EndNote&gt;&lt;Cite&gt;&lt;Author&gt;Gorlinger&lt;/Author&gt;&lt;Year&gt;2013&lt;/Year&gt;&lt;RecNum&gt;190&lt;/RecNum&gt;&lt;DisplayText&gt;&lt;style face="superscript"&gt;[78]&lt;/style&gt;&lt;/DisplayText&gt;&lt;record&gt;&lt;rec-number&gt;190&lt;/rec-number&gt;&lt;foreign-keys&gt;&lt;key app="EN" db-id="t0pwf02pqwxvvye5zf95wa2ip0w29rfw2xtt" timestamp="1434495039"&gt;190&lt;/key&gt;&lt;/foreign-keys&gt;&lt;ref-type name="Journal Article"&gt;17&lt;/ref-type&gt;&lt;contributors&gt;&lt;authors&gt;&lt;author&gt;Gorlinger, K.&lt;/author&gt;&lt;author&gt;Dirkmann, D.&lt;/author&gt;&lt;author&gt;Solomon, C.&lt;/author&gt;&lt;author&gt;Hanke, A. A.&lt;/author&gt;&lt;/authors&gt;&lt;/contributors&gt;&lt;auth-address&gt;Klinik fur Anasthesiologie und Intensivmedizin, Universitatsklinikum Essen, Universitat Duisburg-Essen, Hufelandstrasse 55, D-45122 Essen, Germany. klaus@goerlinger.net&lt;/auth-address&gt;&lt;titles&gt;&lt;title&gt;Fast interpretation of thromboelastometry in non-cardiac surgery: reliability in patients with hypo-, normo-, and hypercoagulability&lt;/title&gt;&lt;secondary-title&gt;Br J Anaesth&lt;/secondary-title&gt;&lt;/titles&gt;&lt;periodical&gt;&lt;full-title&gt;Br J Anaesth&lt;/full-title&gt;&lt;/periodical&gt;&lt;pages&gt;222-30&lt;/pages&gt;&lt;volume&gt;110&lt;/volume&gt;&lt;number&gt;2&lt;/number&gt;&lt;edition&gt;2012/11/01&lt;/edition&gt;&lt;keywords&gt;&lt;keyword&gt;Area Under Curve&lt;/keyword&gt;&lt;keyword&gt;Blood Coagulation/drug effects&lt;/keyword&gt;&lt;keyword&gt;Blood Coagulation Disorders/blood/ diagnosis&lt;/keyword&gt;&lt;keyword&gt;Databases, Factual&lt;/keyword&gt;&lt;keyword&gt;Humans&lt;/keyword&gt;&lt;keyword&gt;Intraoperative Period&lt;/keyword&gt;&lt;keyword&gt;Nonlinear Dynamics&lt;/keyword&gt;&lt;keyword&gt;ROC Curve&lt;/keyword&gt;&lt;keyword&gt;Reference Values&lt;/keyword&gt;&lt;keyword&gt;Reproducibility of Results&lt;/keyword&gt;&lt;keyword&gt;Retrospective Studies&lt;/keyword&gt;&lt;keyword&gt;Surgical Procedures, Operative/ methods&lt;/keyword&gt;&lt;keyword&gt;Thrombelastography/ methods&lt;/keyword&gt;&lt;keyword&gt;Thrombophilia/blood/diagnosis&lt;/keyword&gt;&lt;/keywords&gt;&lt;dates&gt;&lt;year&gt;2013&lt;/year&gt;&lt;pub-dates&gt;&lt;date&gt;Feb&lt;/date&gt;&lt;/pub-dates&gt;&lt;/dates&gt;&lt;isbn&gt;1471-6771 (Electronic)&amp;#xD;0007-0912 (Linking)&lt;/isbn&gt;&lt;accession-num&gt;23112213&lt;/accession-num&gt;&lt;urls&gt;&lt;/urls&gt;&lt;electronic-resource-num&gt;10.1093/bja/aes374&lt;/electronic-resource-num&gt;&lt;remote-database-provider&gt;NLM&lt;/remote-database-provider&gt;&lt;language&gt;eng&lt;/language&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78" w:tooltip="Gorlinger, 2013 #190" w:history="1">
        <w:r w:rsidR="00147FEF" w:rsidRPr="00807D1F">
          <w:rPr>
            <w:rFonts w:ascii="Book Antiqua" w:hAnsi="Book Antiqua"/>
            <w:noProof/>
            <w:vertAlign w:val="superscript"/>
          </w:rPr>
          <w:t>78</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w:t>
      </w:r>
    </w:p>
    <w:p w14:paraId="66DB0514" w14:textId="19B9044B" w:rsidR="00057D8E" w:rsidRPr="00807D1F" w:rsidRDefault="0096556E" w:rsidP="001A0FFC">
      <w:pPr>
        <w:spacing w:line="360" w:lineRule="auto"/>
        <w:ind w:firstLineChars="100" w:firstLine="240"/>
        <w:jc w:val="both"/>
        <w:rPr>
          <w:rFonts w:ascii="Book Antiqua" w:hAnsi="Book Antiqua"/>
        </w:rPr>
      </w:pPr>
      <w:proofErr w:type="spellStart"/>
      <w:r w:rsidRPr="00807D1F">
        <w:rPr>
          <w:rFonts w:ascii="Book Antiqua" w:hAnsi="Book Antiqua"/>
        </w:rPr>
        <w:t>Go</w:t>
      </w:r>
      <w:r w:rsidR="005B6FFC" w:rsidRPr="00807D1F">
        <w:rPr>
          <w:rFonts w:ascii="Book Antiqua" w:hAnsi="Book Antiqua"/>
        </w:rPr>
        <w:t>rlinger</w:t>
      </w:r>
      <w:proofErr w:type="spellEnd"/>
      <w:r w:rsidR="001A0FFC" w:rsidRPr="00807D1F">
        <w:rPr>
          <w:rFonts w:ascii="Book Antiqua" w:hAnsi="Book Antiqua"/>
        </w:rPr>
        <w:fldChar w:fldCharType="begin"/>
      </w:r>
      <w:r w:rsidR="001A0FFC" w:rsidRPr="00807D1F">
        <w:rPr>
          <w:rFonts w:ascii="Book Antiqua" w:hAnsi="Book Antiqua"/>
        </w:rPr>
        <w:instrText xml:space="preserve"> ADDIN EN.CITE &lt;EndNote&gt;&lt;Cite&gt;&lt;Author&gt;Gorlinger&lt;/Author&gt;&lt;Year&gt;2006&lt;/Year&gt;&lt;RecNum&gt;76&lt;/RecNum&gt;&lt;DisplayText&gt;&lt;style face="superscript"&gt;[79]&lt;/style&gt;&lt;/DisplayText&gt;&lt;record&gt;&lt;rec-number&gt;76&lt;/rec-number&gt;&lt;foreign-keys&gt;&lt;key app="EN" db-id="t0pwf02pqwxvvye5zf95wa2ip0w29rfw2xtt" timestamp="1432586982"&gt;76&lt;/key&gt;&lt;/foreign-keys&gt;&lt;ref-type name="Journal Article"&gt;17&lt;/ref-type&gt;&lt;contributors&gt;&lt;authors&gt;&lt;author&gt;Gorlinger, K.&lt;/author&gt;&lt;/authors&gt;&lt;/contributors&gt;&lt;auth-address&gt;Klinik fur Anasthesiologie und Intensivmedizin, Universitatsklinikum Essen, Hufelandstrasse 55, 45122 Essen. klaus@goerlinger.net&lt;/auth-address&gt;&lt;titles&gt;&lt;title&gt;[Coagulation management during liver transplantation]&lt;/title&gt;&lt;secondary-title&gt;Hamostaseologie&lt;/secondary-title&gt;&lt;/titles&gt;&lt;periodical&gt;&lt;full-title&gt;Hamostaseologie&lt;/full-title&gt;&lt;/periodical&gt;&lt;pages&gt;S64-76&lt;/pages&gt;&lt;volume&gt;26&lt;/volume&gt;&lt;number&gt;3 Suppl 1&lt;/number&gt;&lt;edition&gt;2006/09/06&lt;/edition&gt;&lt;keywords&gt;&lt;keyword&gt;Algorithms&lt;/keyword&gt;&lt;keyword&gt;Blood Coagulation&lt;/keyword&gt;&lt;keyword&gt;Humans&lt;/keyword&gt;&lt;keyword&gt;Intraoperative Care&lt;/keyword&gt;&lt;keyword&gt;Liver Transplantation/ methods&lt;/keyword&gt;&lt;keyword&gt;Perioperative Care&lt;/keyword&gt;&lt;/keywords&gt;&lt;dates&gt;&lt;year&gt;2006&lt;/year&gt;&lt;pub-dates&gt;&lt;date&gt;Aug&lt;/date&gt;&lt;/pub-dates&gt;&lt;/dates&gt;&lt;orig-pub&gt;Gerinnungsmanagement bei Lebertransplantationen.&lt;/orig-pub&gt;&lt;isbn&gt;0720-9355 (Print)&amp;#xD;0720-9355 (Linking)&lt;/isbn&gt;&lt;accession-num&gt;16953295&lt;/accession-num&gt;&lt;urls&gt;&lt;/urls&gt;&lt;remote-database-provider&gt;NLM&lt;/remote-database-provider&gt;&lt;language&gt;ger&lt;/language&gt;&lt;/record&gt;&lt;/Cite&gt;&lt;/EndNote&gt;</w:instrText>
      </w:r>
      <w:r w:rsidR="001A0FFC" w:rsidRPr="00807D1F">
        <w:rPr>
          <w:rFonts w:ascii="Book Antiqua" w:hAnsi="Book Antiqua"/>
        </w:rPr>
        <w:fldChar w:fldCharType="separate"/>
      </w:r>
      <w:r w:rsidR="001A0FFC" w:rsidRPr="00807D1F">
        <w:rPr>
          <w:rFonts w:ascii="Book Antiqua" w:hAnsi="Book Antiqua"/>
          <w:noProof/>
          <w:vertAlign w:val="superscript"/>
        </w:rPr>
        <w:t>[</w:t>
      </w:r>
      <w:hyperlink w:anchor="_ENREF_79" w:tooltip="Gorlinger, 2006 #76" w:history="1">
        <w:r w:rsidR="001A0FFC" w:rsidRPr="00807D1F">
          <w:rPr>
            <w:rFonts w:ascii="Book Antiqua" w:hAnsi="Book Antiqua"/>
            <w:noProof/>
            <w:vertAlign w:val="superscript"/>
          </w:rPr>
          <w:t>79</w:t>
        </w:r>
      </w:hyperlink>
      <w:r w:rsidR="001A0FFC" w:rsidRPr="00807D1F">
        <w:rPr>
          <w:rFonts w:ascii="Book Antiqua" w:hAnsi="Book Antiqua"/>
          <w:noProof/>
          <w:vertAlign w:val="superscript"/>
        </w:rPr>
        <w:t>]</w:t>
      </w:r>
      <w:r w:rsidR="001A0FFC" w:rsidRPr="00807D1F">
        <w:rPr>
          <w:rFonts w:ascii="Book Antiqua" w:hAnsi="Book Antiqua"/>
        </w:rPr>
        <w:fldChar w:fldCharType="end"/>
      </w:r>
      <w:r w:rsidR="00F3484C" w:rsidRPr="00807D1F">
        <w:rPr>
          <w:rFonts w:ascii="Book Antiqua" w:hAnsi="Book Antiqua"/>
        </w:rPr>
        <w:t xml:space="preserve"> developed and implemented a ROTEM based point of care </w:t>
      </w:r>
      <w:r w:rsidR="00926AEE" w:rsidRPr="00807D1F">
        <w:rPr>
          <w:rFonts w:ascii="Book Antiqua" w:hAnsi="Book Antiqua"/>
        </w:rPr>
        <w:t xml:space="preserve">(POC) </w:t>
      </w:r>
      <w:r w:rsidR="00F3484C" w:rsidRPr="00807D1F">
        <w:rPr>
          <w:rFonts w:ascii="Book Antiqua" w:hAnsi="Book Antiqua"/>
        </w:rPr>
        <w:t xml:space="preserve">algorithm </w:t>
      </w:r>
      <w:r w:rsidR="00926AEE" w:rsidRPr="00807D1F">
        <w:rPr>
          <w:rFonts w:ascii="Book Antiqua" w:hAnsi="Book Antiqua"/>
        </w:rPr>
        <w:t xml:space="preserve">for LT </w:t>
      </w:r>
      <w:r w:rsidR="00660BC2" w:rsidRPr="00807D1F">
        <w:rPr>
          <w:rFonts w:ascii="Book Antiqua" w:hAnsi="Book Antiqua"/>
        </w:rPr>
        <w:t>to guide</w:t>
      </w:r>
      <w:r w:rsidR="00C26E66" w:rsidRPr="00807D1F">
        <w:rPr>
          <w:rFonts w:ascii="Book Antiqua" w:hAnsi="Book Antiqua"/>
        </w:rPr>
        <w:t xml:space="preserve"> response to clearly defined abnormal ROTEM parameters</w:t>
      </w:r>
      <w:r w:rsidR="002549A2" w:rsidRPr="00807D1F">
        <w:rPr>
          <w:rFonts w:ascii="Book Antiqua" w:hAnsi="Book Antiqua"/>
        </w:rPr>
        <w:t xml:space="preserve">. </w:t>
      </w:r>
      <w:r w:rsidR="007163E7" w:rsidRPr="00807D1F">
        <w:rPr>
          <w:rFonts w:ascii="Book Antiqua" w:hAnsi="Book Antiqua"/>
        </w:rPr>
        <w:t>A</w:t>
      </w:r>
      <w:r w:rsidR="00926AEE" w:rsidRPr="00807D1F">
        <w:rPr>
          <w:rFonts w:ascii="Book Antiqua" w:hAnsi="Book Antiqua"/>
        </w:rPr>
        <w:t xml:space="preserve"> </w:t>
      </w:r>
      <w:r w:rsidR="007163E7" w:rsidRPr="00807D1F">
        <w:rPr>
          <w:rFonts w:ascii="Book Antiqua" w:hAnsi="Book Antiqua"/>
        </w:rPr>
        <w:t xml:space="preserve">POC algorithm </w:t>
      </w:r>
      <w:r w:rsidRPr="00807D1F">
        <w:rPr>
          <w:rFonts w:ascii="Book Antiqua" w:hAnsi="Book Antiqua"/>
        </w:rPr>
        <w:t xml:space="preserve">with first line use of factor concentrates </w:t>
      </w:r>
      <w:r w:rsidR="007163E7" w:rsidRPr="00807D1F">
        <w:rPr>
          <w:rFonts w:ascii="Book Antiqua" w:hAnsi="Book Antiqua"/>
        </w:rPr>
        <w:t xml:space="preserve">applied to a variety of clinical contexts (trauma, cardiac, transplant and critical care) in three major teaching hospitals in Germany and Austria </w:t>
      </w:r>
      <w:r w:rsidRPr="00807D1F">
        <w:rPr>
          <w:rFonts w:ascii="Book Antiqua" w:hAnsi="Book Antiqua"/>
        </w:rPr>
        <w:t>was associated with</w:t>
      </w:r>
      <w:r w:rsidR="007163E7" w:rsidRPr="00807D1F">
        <w:rPr>
          <w:rFonts w:ascii="Book Antiqua" w:hAnsi="Book Antiqua"/>
        </w:rPr>
        <w:t xml:space="preserve"> an impressive </w:t>
      </w:r>
      <w:r w:rsidRPr="00807D1F">
        <w:rPr>
          <w:rFonts w:ascii="Book Antiqua" w:hAnsi="Book Antiqua"/>
        </w:rPr>
        <w:t xml:space="preserve">90% reduction in FFP use, 72% reduction in platelet use, 62% reduction in RBC use and 50% reduction in incidence of massive transfusion </w:t>
      </w:r>
      <w:r w:rsidR="00AB7DB3" w:rsidRPr="00807D1F">
        <w:rPr>
          <w:rFonts w:ascii="Book Antiqua" w:hAnsi="Book Antiqua"/>
        </w:rPr>
        <w:t>and increased use of factor concentrates</w:t>
      </w:r>
      <w:r w:rsidRPr="00807D1F">
        <w:rPr>
          <w:rFonts w:ascii="Book Antiqua" w:hAnsi="Book Antiqua"/>
        </w:rPr>
        <w:fldChar w:fldCharType="begin"/>
      </w:r>
      <w:r w:rsidR="00592486" w:rsidRPr="00807D1F">
        <w:rPr>
          <w:rFonts w:ascii="Book Antiqua" w:hAnsi="Book Antiqua"/>
        </w:rPr>
        <w:instrText xml:space="preserve"> ADDIN EN.CITE &lt;EndNote&gt;&lt;Cite&gt;&lt;Author&gt;Gorlinger&lt;/Author&gt;&lt;Year&gt;2012&lt;/Year&gt;&lt;RecNum&gt;77&lt;/RecNum&gt;&lt;DisplayText&gt;&lt;style face="superscript"&gt;[80]&lt;/style&gt;&lt;/DisplayText&gt;&lt;record&gt;&lt;rec-number&gt;77&lt;/rec-number&gt;&lt;foreign-keys&gt;&lt;key app="EN" db-id="t0pwf02pqwxvvye5zf95wa2ip0w29rfw2xtt" timestamp="1432588352"&gt;77&lt;/key&gt;&lt;/foreign-keys&gt;&lt;ref-type name="Journal Article"&gt;17&lt;/ref-type&gt;&lt;contributors&gt;&lt;authors&gt;&lt;author&gt;Gorlinger, K.&lt;/author&gt;&lt;author&gt;Fries, D.&lt;/author&gt;&lt;author&gt;Dirkmann, D.&lt;/author&gt;&lt;author&gt;Weber, C. F.&lt;/author&gt;&lt;author&gt;Hanke, A. A.&lt;/author&gt;&lt;author&gt;Schochl, H.&lt;/author&gt;&lt;/authors&gt;&lt;/contributors&gt;&lt;auth-address&gt;Klinik fur Anasthesiologie und Intensivmedizin, Universitatsklinikum Essen, Universitat Duisburg-Essen, Germany.&lt;/auth-address&gt;&lt;titles&gt;&lt;title&gt;Reduction of Fresh Frozen Plasma Requirements by Perioperative Point-of-Care Coagulation Management with Early Calculated Goal-Directed Therapy&lt;/title&gt;&lt;secondary-title&gt;Transfus Med Hemother&lt;/secondary-title&gt;&lt;/titles&gt;&lt;periodical&gt;&lt;full-title&gt;Transfus Med Hemother&lt;/full-title&gt;&lt;/periodical&gt;&lt;pages&gt;104-113&lt;/pages&gt;&lt;volume&gt;39&lt;/volume&gt;&lt;number&gt;2&lt;/number&gt;&lt;edition&gt;2012/06/07&lt;/edition&gt;&lt;dates&gt;&lt;year&gt;2012&lt;/year&gt;&lt;pub-dates&gt;&lt;date&gt;Apr&lt;/date&gt;&lt;/pub-dates&gt;&lt;/dates&gt;&lt;isbn&gt;1660-3796 (Print)&amp;#xD;1660-3796 (Linking)&lt;/isbn&gt;&lt;accession-num&gt;22670128&lt;/accession-num&gt;&lt;urls&gt;&lt;/urls&gt;&lt;custom2&gt;PMC3364099&lt;/custom2&gt;&lt;electronic-resource-num&gt;000337186&lt;/electronic-resource-num&gt;&lt;remote-database-provider&gt;NLM&lt;/remote-database-provider&gt;&lt;language&gt;Eng&lt;/language&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80" w:tooltip="Gorlinger, 2012 #77" w:history="1">
        <w:r w:rsidR="00147FEF" w:rsidRPr="00807D1F">
          <w:rPr>
            <w:rFonts w:ascii="Book Antiqua" w:hAnsi="Book Antiqua"/>
            <w:noProof/>
            <w:vertAlign w:val="superscript"/>
          </w:rPr>
          <w:t>80</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w:t>
      </w:r>
      <w:r w:rsidR="007643C8" w:rsidRPr="00807D1F">
        <w:rPr>
          <w:rFonts w:ascii="Book Antiqua" w:hAnsi="Book Antiqua"/>
        </w:rPr>
        <w:t>It must be remembered th</w:t>
      </w:r>
      <w:r w:rsidR="00CB7E99" w:rsidRPr="00807D1F">
        <w:rPr>
          <w:rFonts w:ascii="Book Antiqua" w:hAnsi="Book Antiqua"/>
        </w:rPr>
        <w:t>at comparisons were made with a</w:t>
      </w:r>
      <w:r w:rsidR="007643C8" w:rsidRPr="00807D1F">
        <w:rPr>
          <w:rFonts w:ascii="Book Antiqua" w:hAnsi="Book Antiqua"/>
        </w:rPr>
        <w:t xml:space="preserve"> historical cohort introducing many confounding factors. </w:t>
      </w:r>
      <w:r w:rsidR="007B202A" w:rsidRPr="00807D1F">
        <w:rPr>
          <w:rFonts w:ascii="Book Antiqua" w:hAnsi="Book Antiqua"/>
        </w:rPr>
        <w:t>S</w:t>
      </w:r>
      <w:r w:rsidR="00EA7D4E" w:rsidRPr="00807D1F">
        <w:rPr>
          <w:rFonts w:ascii="Book Antiqua" w:hAnsi="Book Antiqua"/>
        </w:rPr>
        <w:t xml:space="preserve">mall </w:t>
      </w:r>
      <w:r w:rsidR="007B202A" w:rsidRPr="00807D1F">
        <w:rPr>
          <w:rFonts w:ascii="Book Antiqua" w:hAnsi="Book Antiqua"/>
        </w:rPr>
        <w:t xml:space="preserve">single </w:t>
      </w:r>
      <w:proofErr w:type="spellStart"/>
      <w:r w:rsidR="007B202A" w:rsidRPr="00807D1F">
        <w:rPr>
          <w:rFonts w:ascii="Book Antiqua" w:hAnsi="Book Antiqua"/>
        </w:rPr>
        <w:t>centre</w:t>
      </w:r>
      <w:proofErr w:type="spellEnd"/>
      <w:r w:rsidR="007B202A" w:rsidRPr="00807D1F">
        <w:rPr>
          <w:rFonts w:ascii="Book Antiqua" w:hAnsi="Book Antiqua"/>
        </w:rPr>
        <w:t xml:space="preserve"> </w:t>
      </w:r>
      <w:r w:rsidR="0017316F" w:rsidRPr="00807D1F">
        <w:rPr>
          <w:rFonts w:ascii="Book Antiqua" w:hAnsi="Book Antiqua"/>
        </w:rPr>
        <w:t xml:space="preserve">observational and </w:t>
      </w:r>
      <w:proofErr w:type="spellStart"/>
      <w:r w:rsidR="0017316F" w:rsidRPr="00807D1F">
        <w:rPr>
          <w:rFonts w:ascii="Book Antiqua" w:hAnsi="Book Antiqua"/>
        </w:rPr>
        <w:t>randomis</w:t>
      </w:r>
      <w:r w:rsidR="00ED4FA0" w:rsidRPr="00807D1F">
        <w:rPr>
          <w:rFonts w:ascii="Book Antiqua" w:hAnsi="Book Antiqua"/>
        </w:rPr>
        <w:t>ed</w:t>
      </w:r>
      <w:proofErr w:type="spellEnd"/>
      <w:r w:rsidR="00ED4FA0" w:rsidRPr="00807D1F">
        <w:rPr>
          <w:rFonts w:ascii="Book Antiqua" w:hAnsi="Book Antiqua"/>
        </w:rPr>
        <w:t xml:space="preserve"> </w:t>
      </w:r>
      <w:r w:rsidR="007B202A" w:rsidRPr="00807D1F">
        <w:rPr>
          <w:rFonts w:ascii="Book Antiqua" w:hAnsi="Book Antiqua"/>
        </w:rPr>
        <w:t>studies have</w:t>
      </w:r>
      <w:r w:rsidR="00EA7D4E" w:rsidRPr="00807D1F">
        <w:rPr>
          <w:rFonts w:ascii="Book Antiqua" w:hAnsi="Book Antiqua"/>
        </w:rPr>
        <w:t xml:space="preserve"> demonstrated reduction</w:t>
      </w:r>
      <w:r w:rsidR="007B202A" w:rsidRPr="00807D1F">
        <w:rPr>
          <w:rFonts w:ascii="Book Antiqua" w:hAnsi="Book Antiqua"/>
        </w:rPr>
        <w:t>s</w:t>
      </w:r>
      <w:r w:rsidR="00EA7D4E" w:rsidRPr="00807D1F">
        <w:rPr>
          <w:rFonts w:ascii="Book Antiqua" w:hAnsi="Book Antiqua"/>
        </w:rPr>
        <w:t xml:space="preserve"> in </w:t>
      </w:r>
      <w:r w:rsidR="00EA2755" w:rsidRPr="00807D1F">
        <w:rPr>
          <w:rFonts w:ascii="Book Antiqua" w:hAnsi="Book Antiqua"/>
        </w:rPr>
        <w:t xml:space="preserve">RBC </w:t>
      </w:r>
      <w:r w:rsidR="007B202A" w:rsidRPr="00807D1F">
        <w:rPr>
          <w:rFonts w:ascii="Book Antiqua" w:hAnsi="Book Antiqua"/>
        </w:rPr>
        <w:t xml:space="preserve">and </w:t>
      </w:r>
      <w:r w:rsidR="00EA2755" w:rsidRPr="00807D1F">
        <w:rPr>
          <w:rFonts w:ascii="Book Antiqua" w:hAnsi="Book Antiqua"/>
        </w:rPr>
        <w:t xml:space="preserve">FFP </w:t>
      </w:r>
      <w:r w:rsidR="009408C6" w:rsidRPr="00807D1F">
        <w:rPr>
          <w:rFonts w:ascii="Book Antiqua" w:hAnsi="Book Antiqua"/>
        </w:rPr>
        <w:t>usage</w:t>
      </w:r>
      <w:r w:rsidR="00EA7D4E" w:rsidRPr="00807D1F">
        <w:rPr>
          <w:rFonts w:ascii="Book Antiqua" w:hAnsi="Book Antiqua"/>
        </w:rPr>
        <w:t xml:space="preserve"> </w:t>
      </w:r>
      <w:r w:rsidR="007B202A" w:rsidRPr="00807D1F">
        <w:rPr>
          <w:rFonts w:ascii="Book Antiqua" w:hAnsi="Book Antiqua"/>
        </w:rPr>
        <w:t xml:space="preserve">with </w:t>
      </w:r>
      <w:r w:rsidR="00644978" w:rsidRPr="00807D1F">
        <w:rPr>
          <w:rFonts w:ascii="Book Antiqua" w:hAnsi="Book Antiqua"/>
        </w:rPr>
        <w:t>VET</w:t>
      </w:r>
      <w:r w:rsidR="00EA7D4E" w:rsidRPr="00807D1F">
        <w:rPr>
          <w:rFonts w:ascii="Book Antiqua" w:hAnsi="Book Antiqua"/>
        </w:rPr>
        <w:t xml:space="preserve"> guided </w:t>
      </w:r>
      <w:proofErr w:type="spellStart"/>
      <w:r w:rsidR="009408C6" w:rsidRPr="00807D1F">
        <w:rPr>
          <w:rFonts w:ascii="Book Antiqua" w:hAnsi="Book Antiqua"/>
        </w:rPr>
        <w:t>haemostasis</w:t>
      </w:r>
      <w:proofErr w:type="spellEnd"/>
      <w:r w:rsidR="007B202A" w:rsidRPr="00807D1F">
        <w:rPr>
          <w:rFonts w:ascii="Book Antiqua" w:hAnsi="Book Antiqua"/>
        </w:rPr>
        <w:t>, with varying significance</w:t>
      </w:r>
      <w:r w:rsidR="00236EB6" w:rsidRPr="00807D1F">
        <w:rPr>
          <w:rFonts w:ascii="Book Antiqua" w:hAnsi="Book Antiqua"/>
        </w:rPr>
        <w:fldChar w:fldCharType="begin">
          <w:fldData xml:space="preserve">PEVuZE5vdGU+PENpdGU+PEF1dGhvcj5UcnplYmlja2k8L0F1dGhvcj48WWVhcj4yMDEwPC9ZZWFy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PEVuZE5vdGU+PENpdGU+PEF1dGhvcj5UcnplYmlja2k8L0F1dGhvcj48WWVhcj4yMDEwPC9ZZWFy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236EB6" w:rsidRPr="00807D1F">
        <w:rPr>
          <w:rFonts w:ascii="Book Antiqua" w:hAnsi="Book Antiqua"/>
        </w:rPr>
      </w:r>
      <w:r w:rsidR="00236EB6" w:rsidRPr="00807D1F">
        <w:rPr>
          <w:rFonts w:ascii="Book Antiqua" w:hAnsi="Book Antiqua"/>
        </w:rPr>
        <w:fldChar w:fldCharType="separate"/>
      </w:r>
      <w:r w:rsidR="00592486" w:rsidRPr="00807D1F">
        <w:rPr>
          <w:rFonts w:ascii="Book Antiqua" w:hAnsi="Book Antiqua"/>
          <w:noProof/>
          <w:vertAlign w:val="superscript"/>
        </w:rPr>
        <w:t>[</w:t>
      </w:r>
      <w:hyperlink w:anchor="_ENREF_81" w:tooltip="Trzebicki, 2010 #121" w:history="1">
        <w:r w:rsidR="00147FEF" w:rsidRPr="00807D1F">
          <w:rPr>
            <w:rFonts w:ascii="Book Antiqua" w:hAnsi="Book Antiqua"/>
            <w:noProof/>
            <w:vertAlign w:val="superscript"/>
          </w:rPr>
          <w:t>81</w:t>
        </w:r>
      </w:hyperlink>
      <w:r w:rsidR="001A0FFC">
        <w:rPr>
          <w:rFonts w:ascii="Book Antiqua" w:hAnsi="Book Antiqua"/>
          <w:noProof/>
          <w:vertAlign w:val="superscript"/>
        </w:rPr>
        <w:t>,</w:t>
      </w:r>
      <w:hyperlink w:anchor="_ENREF_82" w:tooltip="Wang, 2010 #93" w:history="1">
        <w:r w:rsidR="00147FEF" w:rsidRPr="00807D1F">
          <w:rPr>
            <w:rFonts w:ascii="Book Antiqua" w:hAnsi="Book Antiqua"/>
            <w:noProof/>
            <w:vertAlign w:val="superscript"/>
          </w:rPr>
          <w:t>82</w:t>
        </w:r>
      </w:hyperlink>
      <w:r w:rsidR="00592486" w:rsidRPr="00807D1F">
        <w:rPr>
          <w:rFonts w:ascii="Book Antiqua" w:hAnsi="Book Antiqua"/>
          <w:noProof/>
          <w:vertAlign w:val="superscript"/>
        </w:rPr>
        <w:t>]</w:t>
      </w:r>
      <w:r w:rsidR="00236EB6" w:rsidRPr="00807D1F">
        <w:rPr>
          <w:rFonts w:ascii="Book Antiqua" w:hAnsi="Book Antiqua"/>
        </w:rPr>
        <w:fldChar w:fldCharType="end"/>
      </w:r>
      <w:r w:rsidR="00EA2755" w:rsidRPr="00807D1F">
        <w:rPr>
          <w:rFonts w:ascii="Book Antiqua" w:hAnsi="Book Antiqua"/>
        </w:rPr>
        <w:t>,</w:t>
      </w:r>
      <w:r w:rsidR="00236EB6" w:rsidRPr="00807D1F">
        <w:rPr>
          <w:rFonts w:ascii="Book Antiqua" w:hAnsi="Book Antiqua"/>
        </w:rPr>
        <w:t xml:space="preserve"> and improved postoperative outcomes with reduced rates of reoperation and kidney injury</w:t>
      </w:r>
      <w:r w:rsidR="00236EB6" w:rsidRPr="00807D1F">
        <w:rPr>
          <w:rFonts w:ascii="Book Antiqua" w:hAnsi="Book Antiqua"/>
        </w:rPr>
        <w:fldChar w:fldCharType="begin">
          <w:fldData xml:space="preserve">PEVuZE5vdGU+PENpdGU+PEF1dGhvcj5MZW9uLUp1c3RlbDwvQXV0aG9yPjxZZWFyPjIwMTU8L1ll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PEVuZE5vdGU+PENpdGU+PEF1dGhvcj5MZW9uLUp1c3RlbDwvQXV0aG9yPjxZZWFyPjIwMTU8L1ll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236EB6" w:rsidRPr="00807D1F">
        <w:rPr>
          <w:rFonts w:ascii="Book Antiqua" w:hAnsi="Book Antiqua"/>
        </w:rPr>
      </w:r>
      <w:r w:rsidR="00236EB6" w:rsidRPr="00807D1F">
        <w:rPr>
          <w:rFonts w:ascii="Book Antiqua" w:hAnsi="Book Antiqua"/>
        </w:rPr>
        <w:fldChar w:fldCharType="separate"/>
      </w:r>
      <w:r w:rsidR="00592486" w:rsidRPr="00807D1F">
        <w:rPr>
          <w:rFonts w:ascii="Book Antiqua" w:hAnsi="Book Antiqua"/>
          <w:noProof/>
          <w:vertAlign w:val="superscript"/>
        </w:rPr>
        <w:t>[</w:t>
      </w:r>
      <w:hyperlink w:anchor="_ENREF_83" w:tooltip="Leon-Justel, 2015 #75" w:history="1">
        <w:r w:rsidR="00147FEF" w:rsidRPr="00807D1F">
          <w:rPr>
            <w:rFonts w:ascii="Book Antiqua" w:hAnsi="Book Antiqua"/>
            <w:noProof/>
            <w:vertAlign w:val="superscript"/>
          </w:rPr>
          <w:t>83</w:t>
        </w:r>
      </w:hyperlink>
      <w:r w:rsidR="00592486" w:rsidRPr="00807D1F">
        <w:rPr>
          <w:rFonts w:ascii="Book Antiqua" w:hAnsi="Book Antiqua"/>
          <w:noProof/>
          <w:vertAlign w:val="superscript"/>
        </w:rPr>
        <w:t>]</w:t>
      </w:r>
      <w:r w:rsidR="00236EB6" w:rsidRPr="00807D1F">
        <w:rPr>
          <w:rFonts w:ascii="Book Antiqua" w:hAnsi="Book Antiqua"/>
        </w:rPr>
        <w:fldChar w:fldCharType="end"/>
      </w:r>
      <w:r w:rsidR="00236EB6" w:rsidRPr="00807D1F">
        <w:rPr>
          <w:rFonts w:ascii="Book Antiqua" w:hAnsi="Book Antiqua"/>
        </w:rPr>
        <w:t>.</w:t>
      </w:r>
    </w:p>
    <w:p w14:paraId="7ADB9207" w14:textId="794E4647" w:rsidR="00525F13" w:rsidRPr="00807D1F" w:rsidRDefault="007643C8" w:rsidP="001A0FFC">
      <w:pPr>
        <w:spacing w:line="360" w:lineRule="auto"/>
        <w:ind w:firstLineChars="100" w:firstLine="240"/>
        <w:jc w:val="both"/>
        <w:rPr>
          <w:rFonts w:ascii="Book Antiqua" w:hAnsi="Book Antiqua"/>
        </w:rPr>
      </w:pPr>
      <w:r w:rsidRPr="00807D1F">
        <w:rPr>
          <w:rFonts w:ascii="Book Antiqua" w:hAnsi="Book Antiqua"/>
        </w:rPr>
        <w:t xml:space="preserve">TEG was one of only three interventions found on </w:t>
      </w:r>
      <w:r w:rsidR="009D00B1" w:rsidRPr="00807D1F">
        <w:rPr>
          <w:rFonts w:ascii="Book Antiqua" w:hAnsi="Book Antiqua"/>
        </w:rPr>
        <w:t xml:space="preserve">Cochrane review </w:t>
      </w:r>
      <w:r w:rsidRPr="00807D1F">
        <w:rPr>
          <w:rFonts w:ascii="Book Antiqua" w:hAnsi="Book Antiqua"/>
        </w:rPr>
        <w:t>to have potentia</w:t>
      </w:r>
      <w:r w:rsidR="005F0AB6" w:rsidRPr="00807D1F">
        <w:rPr>
          <w:rFonts w:ascii="Book Antiqua" w:hAnsi="Book Antiqua"/>
        </w:rPr>
        <w:t xml:space="preserve">l for </w:t>
      </w:r>
      <w:r w:rsidR="0063210D" w:rsidRPr="00807D1F">
        <w:rPr>
          <w:rFonts w:ascii="Book Antiqua" w:hAnsi="Book Antiqua"/>
        </w:rPr>
        <w:t xml:space="preserve">RBC and FFP </w:t>
      </w:r>
      <w:r w:rsidR="005F0AB6" w:rsidRPr="00807D1F">
        <w:rPr>
          <w:rFonts w:ascii="Book Antiqua" w:hAnsi="Book Antiqua"/>
        </w:rPr>
        <w:t xml:space="preserve">transfusion reduction in </w:t>
      </w:r>
      <w:r w:rsidRPr="00807D1F">
        <w:rPr>
          <w:rFonts w:ascii="Book Antiqua" w:hAnsi="Book Antiqua"/>
        </w:rPr>
        <w:t>LT</w:t>
      </w:r>
      <w:r w:rsidR="0061157C" w:rsidRPr="00807D1F">
        <w:rPr>
          <w:rFonts w:ascii="Book Antiqua" w:hAnsi="Book Antiqua"/>
        </w:rPr>
        <w:t xml:space="preserve"> (SMD -0.73</w:t>
      </w:r>
      <w:r w:rsidR="001A0FFC">
        <w:rPr>
          <w:rFonts w:ascii="Book Antiqua" w:hAnsi="Book Antiqua"/>
        </w:rPr>
        <w:t>; 95%</w:t>
      </w:r>
      <w:r w:rsidR="0063210D" w:rsidRPr="00807D1F">
        <w:rPr>
          <w:rFonts w:ascii="Book Antiqua" w:hAnsi="Book Antiqua"/>
        </w:rPr>
        <w:t>CI</w:t>
      </w:r>
      <w:r w:rsidR="001A0FFC">
        <w:rPr>
          <w:rFonts w:ascii="Book Antiqua" w:eastAsia="宋体" w:hAnsi="Book Antiqua" w:hint="eastAsia"/>
          <w:lang w:eastAsia="zh-CN"/>
        </w:rPr>
        <w:t>:</w:t>
      </w:r>
      <w:r w:rsidR="0063210D" w:rsidRPr="00807D1F">
        <w:rPr>
          <w:rFonts w:ascii="Book Antiqua" w:hAnsi="Book Antiqua"/>
        </w:rPr>
        <w:t xml:space="preserve"> -1.25 to -0.2 and SMD -0.82; </w:t>
      </w:r>
      <w:r w:rsidR="0026047E" w:rsidRPr="00807D1F">
        <w:rPr>
          <w:rFonts w:ascii="Book Antiqua" w:hAnsi="Book Antiqua"/>
        </w:rPr>
        <w:t>95%</w:t>
      </w:r>
      <w:r w:rsidR="0063210D" w:rsidRPr="00807D1F">
        <w:rPr>
          <w:rFonts w:ascii="Book Antiqua" w:hAnsi="Book Antiqua"/>
        </w:rPr>
        <w:t>CI</w:t>
      </w:r>
      <w:r w:rsidR="001A0FFC">
        <w:rPr>
          <w:rFonts w:ascii="Book Antiqua" w:eastAsia="宋体" w:hAnsi="Book Antiqua" w:hint="eastAsia"/>
          <w:lang w:eastAsia="zh-CN"/>
        </w:rPr>
        <w:t>:</w:t>
      </w:r>
      <w:r w:rsidR="0063210D" w:rsidRPr="00807D1F">
        <w:rPr>
          <w:rFonts w:ascii="Book Antiqua" w:hAnsi="Book Antiqua"/>
        </w:rPr>
        <w:t xml:space="preserve">  -1.6 to -0.05 respectively)</w:t>
      </w:r>
      <w:r w:rsidRPr="00807D1F">
        <w:rPr>
          <w:rFonts w:ascii="Book Antiqua" w:hAnsi="Book Antiqua"/>
        </w:rPr>
        <w:fldChar w:fldCharType="begin"/>
      </w:r>
      <w:r w:rsidR="00592486" w:rsidRPr="00807D1F">
        <w:rPr>
          <w:rFonts w:ascii="Book Antiqua" w:hAnsi="Book Antiqua"/>
        </w:rPr>
        <w:instrText xml:space="preserve"> ADDIN EN.CITE &lt;EndNote&gt;&lt;Cite&gt;&lt;Author&gt;Gurusamy&lt;/Author&gt;&lt;Year&gt;2011&lt;/Year&gt;&lt;RecNum&gt;65&lt;/RecNum&gt;&lt;DisplayText&gt;&lt;style face="superscript"&gt;[84]&lt;/style&gt;&lt;/DisplayText&gt;&lt;record&gt;&lt;rec-number&gt;65&lt;/rec-number&gt;&lt;foreign-keys&gt;&lt;key app="EN" db-id="t0pwf02pqwxvvye5zf95wa2ip0w29rfw2xtt" timestamp="1432395504"&gt;65&lt;/key&gt;&lt;/foreign-keys&gt;&lt;ref-type name="Journal Article"&gt;17&lt;/ref-type&gt;&lt;contributors&gt;&lt;authors&gt;&lt;author&gt;Gurusamy, K. S.&lt;/author&gt;&lt;author&gt;Pissanou, T.&lt;/author&gt;&lt;author&gt;Pikhart, H.&lt;/author&gt;&lt;author&gt;Vaughan, J.&lt;/author&gt;&lt;author&gt;Burroughs, A. K.&lt;/author&gt;&lt;author&gt;Davidson, B. R.&lt;/author&gt;&lt;/authors&gt;&lt;/contributors&gt;&lt;auth-address&gt;Department of Surgery, Royal Free Campus, UCL Medical School, Royal Free Hospital,, Pond Street, London, UK, NW3 2QG.&lt;/auth-address&gt;&lt;titles&gt;&lt;title&gt;Methods to decrease blood loss and transfusion requirements for liver transplantation&lt;/title&gt;&lt;secondary-title&gt;Cochrane Database Syst Rev&lt;/secondary-title&gt;&lt;/titles&gt;&lt;periodical&gt;&lt;full-title&gt;Cochrane Database Syst Rev&lt;/full-title&gt;&lt;/periodical&gt;&lt;pages&gt;CD009052&lt;/pages&gt;&lt;number&gt;12&lt;/number&gt;&lt;edition&gt;2011/12/14&lt;/edition&gt;&lt;keywords&gt;&lt;keyword&gt;Antifibrinolytic Agents/therapeutic use&lt;/keyword&gt;&lt;keyword&gt;Aprotinin/therapeutic use&lt;/keyword&gt;&lt;keyword&gt;Blood Loss, Surgical/ prevention &amp;amp; control&lt;/keyword&gt;&lt;keyword&gt;Blood Transfusion/ utilization&lt;/keyword&gt;&lt;keyword&gt;Factor VIIa/therapeutic use&lt;/keyword&gt;&lt;keyword&gt;Hemostatics/therapeutic use&lt;/keyword&gt;&lt;keyword&gt;Humans&lt;/keyword&gt;&lt;keyword&gt;Liver Transplantation/mortality&lt;/keyword&gt;&lt;keyword&gt;Randomized Controlled Trials as Topic&lt;/keyword&gt;&lt;keyword&gt;Recombinant Proteins/therapeutic use&lt;/keyword&gt;&lt;keyword&gt;Thrombelastography&lt;/keyword&gt;&lt;keyword&gt;Tranexamic Acid/therapeutic use&lt;/keyword&gt;&lt;/keywords&gt;&lt;dates&gt;&lt;year&gt;2011&lt;/year&gt;&lt;/dates&gt;&lt;isbn&gt;1469-493X (Electronic)&amp;#xD;1361-6137 (Linking)&lt;/isbn&gt;&lt;accession-num&gt;22161443&lt;/accession-num&gt;&lt;urls&gt;&lt;/urls&gt;&lt;electronic-resource-num&gt;10.1002/14651858.CD009052.pub2&lt;/electronic-resource-num&gt;&lt;remote-database-provider&gt;NLM&lt;/remote-database-provider&gt;&lt;language&gt;eng&lt;/language&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84" w:tooltip="Gurusamy, 2011 #65" w:history="1">
        <w:r w:rsidR="00147FEF" w:rsidRPr="00807D1F">
          <w:rPr>
            <w:rFonts w:ascii="Book Antiqua" w:hAnsi="Book Antiqua"/>
            <w:noProof/>
            <w:vertAlign w:val="superscript"/>
          </w:rPr>
          <w:t>84</w:t>
        </w:r>
      </w:hyperlink>
      <w:r w:rsidR="00592486" w:rsidRPr="00807D1F">
        <w:rPr>
          <w:rFonts w:ascii="Book Antiqua" w:hAnsi="Book Antiqua"/>
          <w:noProof/>
          <w:vertAlign w:val="superscript"/>
        </w:rPr>
        <w:t>]</w:t>
      </w:r>
      <w:r w:rsidRPr="00807D1F">
        <w:rPr>
          <w:rFonts w:ascii="Book Antiqua" w:hAnsi="Book Antiqua"/>
        </w:rPr>
        <w:fldChar w:fldCharType="end"/>
      </w:r>
      <w:r w:rsidR="009D00B1" w:rsidRPr="00807D1F">
        <w:rPr>
          <w:rFonts w:ascii="Book Antiqua" w:hAnsi="Book Antiqua"/>
        </w:rPr>
        <w:t>.</w:t>
      </w:r>
    </w:p>
    <w:p w14:paraId="547E0FDA" w14:textId="77777777" w:rsidR="00B972FC" w:rsidRPr="00807D1F" w:rsidRDefault="00B972FC" w:rsidP="00807D1F">
      <w:pPr>
        <w:spacing w:line="360" w:lineRule="auto"/>
        <w:jc w:val="both"/>
        <w:rPr>
          <w:rFonts w:ascii="Book Antiqua" w:hAnsi="Book Antiqua"/>
        </w:rPr>
      </w:pPr>
    </w:p>
    <w:p w14:paraId="0332FB09" w14:textId="7CF43981" w:rsidR="00B972FC" w:rsidRPr="00807D1F" w:rsidRDefault="001A0FFC" w:rsidP="00807D1F">
      <w:pPr>
        <w:spacing w:line="360" w:lineRule="auto"/>
        <w:jc w:val="both"/>
        <w:rPr>
          <w:rFonts w:ascii="Book Antiqua" w:hAnsi="Book Antiqua"/>
          <w:b/>
        </w:rPr>
      </w:pPr>
      <w:r w:rsidRPr="00807D1F">
        <w:rPr>
          <w:rFonts w:ascii="Book Antiqua" w:hAnsi="Book Antiqua"/>
          <w:b/>
        </w:rPr>
        <w:t>LIMITATIONS OF VET</w:t>
      </w:r>
    </w:p>
    <w:p w14:paraId="55D53DC4" w14:textId="0079861E" w:rsidR="00745EEA" w:rsidRPr="00807D1F" w:rsidRDefault="007B202A" w:rsidP="00807D1F">
      <w:pPr>
        <w:spacing w:line="360" w:lineRule="auto"/>
        <w:jc w:val="both"/>
        <w:rPr>
          <w:rFonts w:ascii="Book Antiqua" w:hAnsi="Book Antiqua"/>
        </w:rPr>
      </w:pPr>
      <w:r w:rsidRPr="00807D1F">
        <w:rPr>
          <w:rFonts w:ascii="Book Antiqua" w:hAnsi="Book Antiqua"/>
        </w:rPr>
        <w:t xml:space="preserve">Large robust randomized controlled trials are lacking and as yet there is no evidence that use of </w:t>
      </w:r>
      <w:r w:rsidR="00AF0CC3" w:rsidRPr="00807D1F">
        <w:rPr>
          <w:rFonts w:ascii="Book Antiqua" w:hAnsi="Book Antiqua"/>
        </w:rPr>
        <w:t>VETs has a positive</w:t>
      </w:r>
      <w:r w:rsidRPr="00807D1F">
        <w:rPr>
          <w:rFonts w:ascii="Book Antiqua" w:hAnsi="Book Antiqua"/>
        </w:rPr>
        <w:t xml:space="preserve"> impact on morbidity or mortality</w:t>
      </w:r>
      <w:r w:rsidRPr="00807D1F">
        <w:rPr>
          <w:rFonts w:ascii="Book Antiqua" w:hAnsi="Book Antiqua"/>
        </w:rPr>
        <w:fldChar w:fldCharType="begin"/>
      </w:r>
      <w:r w:rsidR="00592486" w:rsidRPr="00807D1F">
        <w:rPr>
          <w:rFonts w:ascii="Book Antiqua" w:hAnsi="Book Antiqua"/>
        </w:rPr>
        <w:instrText xml:space="preserve"> ADDIN EN.CITE &lt;EndNote&gt;&lt;Cite&gt;&lt;Author&gt;Afshari&lt;/Author&gt;&lt;Year&gt;2011&lt;/Year&gt;&lt;RecNum&gt;102&lt;/RecNum&gt;&lt;DisplayText&gt;&lt;style face="superscript"&gt;[85]&lt;/style&gt;&lt;/DisplayText&gt;&lt;record&gt;&lt;rec-number&gt;102&lt;/rec-number&gt;&lt;foreign-keys&gt;&lt;key app="EN" db-id="t0pwf02pqwxvvye5zf95wa2ip0w29rfw2xtt" timestamp="1433970518"&gt;102&lt;/key&gt;&lt;/foreign-keys&gt;&lt;ref-type name="Journal Article"&gt;17&lt;/ref-type&gt;&lt;contributors&gt;&lt;authors&gt;&lt;author&gt;Afshari, A.&lt;/author&gt;&lt;author&gt;Wikkelso, A.&lt;/author&gt;&lt;author&gt;Brok, J.&lt;/author&gt;&lt;author&gt;Moller, A. M.&lt;/author&gt;&lt;author&gt;Wetterslev, J.&lt;/author&gt;&lt;/authors&gt;&lt;/contributors&gt;&lt;auth-address&gt;The Cochrane Anaesthesia Review Group &amp;amp; Copenhagen Trial Unit and Department of Paediatric and Obstetric Anaesthesia, Rigshospitalet, Blegdamsvej 9, Afsnit 3342, rum 52, Copenhagen, Denmark, 2100.&lt;/auth-address&gt;&lt;titles&gt;&lt;title&gt;Thrombelastography (TEG) or thromboelastometry (ROTEM) to monitor haemotherapy versus usual care in patients with massive transfusion&lt;/title&gt;&lt;secondary-title&gt;Cochrane Database Syst Rev&lt;/secondary-title&gt;&lt;/titles&gt;&lt;periodical&gt;&lt;full-title&gt;Cochrane Database Syst Rev&lt;/full-title&gt;&lt;/periodical&gt;&lt;pages&gt;CD007871&lt;/pages&gt;&lt;number&gt;3&lt;/number&gt;&lt;edition&gt;2011/03/18&lt;/edition&gt;&lt;keywords&gt;&lt;keyword&gt;Adult&lt;/keyword&gt;&lt;keyword&gt;Blood Coagulation Disorders/ blood/diagnosis&lt;/keyword&gt;&lt;keyword&gt;Blood Transfusion/ adverse effects/methods&lt;/keyword&gt;&lt;keyword&gt;Child&lt;/keyword&gt;&lt;keyword&gt;Hemorrhage/ blood/etiology/mortality/therapy&lt;/keyword&gt;&lt;keyword&gt;Humans&lt;/keyword&gt;&lt;keyword&gt;Randomized Controlled Trials as Topic&lt;/keyword&gt;&lt;keyword&gt;Thrombelastography/ methods&lt;/keyword&gt;&lt;/keywords&gt;&lt;dates&gt;&lt;year&gt;2011&lt;/year&gt;&lt;/dates&gt;&lt;isbn&gt;1469-493X (Electronic)&amp;#xD;1361-6137 (Linking)&lt;/isbn&gt;&lt;accession-num&gt;21412912&lt;/accession-num&gt;&lt;urls&gt;&lt;/urls&gt;&lt;electronic-resource-num&gt;10.1002/14651858.CD007871.pub2&lt;/electronic-resource-num&gt;&lt;remote-database-provider&gt;NLM&lt;/remote-database-provider&gt;&lt;language&gt;eng&lt;/language&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85" w:tooltip="Afshari, 2011 #102" w:history="1">
        <w:r w:rsidR="00147FEF" w:rsidRPr="00807D1F">
          <w:rPr>
            <w:rFonts w:ascii="Book Antiqua" w:hAnsi="Book Antiqua"/>
            <w:noProof/>
            <w:vertAlign w:val="superscript"/>
          </w:rPr>
          <w:t>85</w:t>
        </w:r>
      </w:hyperlink>
      <w:r w:rsidR="00592486" w:rsidRPr="00807D1F">
        <w:rPr>
          <w:rFonts w:ascii="Book Antiqua" w:hAnsi="Book Antiqua"/>
          <w:noProof/>
          <w:vertAlign w:val="superscript"/>
        </w:rPr>
        <w:t>]</w:t>
      </w:r>
      <w:r w:rsidRPr="00807D1F">
        <w:rPr>
          <w:rFonts w:ascii="Book Antiqua" w:hAnsi="Book Antiqua"/>
        </w:rPr>
        <w:fldChar w:fldCharType="end"/>
      </w:r>
      <w:r w:rsidR="007E49AB" w:rsidRPr="00807D1F">
        <w:rPr>
          <w:rFonts w:ascii="Book Antiqua" w:hAnsi="Book Antiqua"/>
        </w:rPr>
        <w:t xml:space="preserve">. </w:t>
      </w:r>
      <w:r w:rsidRPr="00807D1F">
        <w:rPr>
          <w:rFonts w:ascii="Book Antiqua" w:hAnsi="Book Antiqua"/>
        </w:rPr>
        <w:t xml:space="preserve">Introduction of </w:t>
      </w:r>
      <w:r w:rsidR="00824429" w:rsidRPr="00807D1F">
        <w:rPr>
          <w:rFonts w:ascii="Book Antiqua" w:hAnsi="Book Antiqua"/>
        </w:rPr>
        <w:t>VET</w:t>
      </w:r>
      <w:r w:rsidRPr="00807D1F">
        <w:rPr>
          <w:rFonts w:ascii="Book Antiqua" w:hAnsi="Book Antiqua"/>
        </w:rPr>
        <w:t xml:space="preserve"> requires </w:t>
      </w:r>
      <w:r w:rsidR="003276D3" w:rsidRPr="00807D1F">
        <w:rPr>
          <w:rFonts w:ascii="Book Antiqua" w:hAnsi="Book Antiqua"/>
        </w:rPr>
        <w:t xml:space="preserve">infrastructure to </w:t>
      </w:r>
      <w:r w:rsidR="00C26E66" w:rsidRPr="00807D1F">
        <w:rPr>
          <w:rFonts w:ascii="Book Antiqua" w:hAnsi="Book Antiqua"/>
        </w:rPr>
        <w:t xml:space="preserve">establish and </w:t>
      </w:r>
      <w:r w:rsidR="003276D3" w:rsidRPr="00807D1F">
        <w:rPr>
          <w:rFonts w:ascii="Book Antiqua" w:hAnsi="Book Antiqua"/>
        </w:rPr>
        <w:t xml:space="preserve">maintain quality </w:t>
      </w:r>
      <w:r w:rsidR="003276D3" w:rsidRPr="00807D1F">
        <w:rPr>
          <w:rFonts w:ascii="Book Antiqua" w:hAnsi="Book Antiqua"/>
        </w:rPr>
        <w:lastRenderedPageBreak/>
        <w:t xml:space="preserve">controls and training. </w:t>
      </w:r>
      <w:r w:rsidR="004B2211" w:rsidRPr="00807D1F">
        <w:rPr>
          <w:rFonts w:ascii="Book Antiqua" w:hAnsi="Book Antiqua"/>
        </w:rPr>
        <w:t xml:space="preserve">The moderate complexity of performing </w:t>
      </w:r>
      <w:r w:rsidRPr="00807D1F">
        <w:rPr>
          <w:rFonts w:ascii="Book Antiqua" w:hAnsi="Book Antiqua"/>
        </w:rPr>
        <w:t xml:space="preserve">and interpreting </w:t>
      </w:r>
      <w:r w:rsidR="004B2211" w:rsidRPr="00807D1F">
        <w:rPr>
          <w:rFonts w:ascii="Book Antiqua" w:hAnsi="Book Antiqua"/>
        </w:rPr>
        <w:t xml:space="preserve">the tests </w:t>
      </w:r>
      <w:r w:rsidR="00540928" w:rsidRPr="00807D1F">
        <w:rPr>
          <w:rFonts w:ascii="Book Antiqua" w:hAnsi="Book Antiqua"/>
        </w:rPr>
        <w:t xml:space="preserve">can lead to inter-operator variability and limits widespread use. </w:t>
      </w:r>
      <w:r w:rsidR="00027A2B" w:rsidRPr="00807D1F">
        <w:rPr>
          <w:rFonts w:ascii="Book Antiqua" w:hAnsi="Book Antiqua"/>
        </w:rPr>
        <w:t xml:space="preserve">It should be acknowledged that </w:t>
      </w:r>
      <w:r w:rsidR="003276D3" w:rsidRPr="00807D1F">
        <w:rPr>
          <w:rFonts w:ascii="Book Antiqua" w:hAnsi="Book Antiqua"/>
        </w:rPr>
        <w:t>VETs do not incorporate the endothelial, vascular or flow related contribution to clot formation in vivo.</w:t>
      </w:r>
      <w:r w:rsidR="00B972FC" w:rsidRPr="00807D1F">
        <w:rPr>
          <w:rFonts w:ascii="Book Antiqua" w:hAnsi="Book Antiqua"/>
        </w:rPr>
        <w:t xml:space="preserve"> </w:t>
      </w:r>
      <w:r w:rsidR="004B2211" w:rsidRPr="00807D1F">
        <w:rPr>
          <w:rFonts w:ascii="Book Antiqua" w:hAnsi="Book Antiqua"/>
        </w:rPr>
        <w:t>Nor do they readily detect platelet inhibition</w:t>
      </w:r>
      <w:r w:rsidR="00926AEE" w:rsidRPr="00807D1F">
        <w:rPr>
          <w:rFonts w:ascii="Book Antiqua" w:hAnsi="Book Antiqua"/>
        </w:rPr>
        <w:t>, which require</w:t>
      </w:r>
      <w:r w:rsidR="004B2211" w:rsidRPr="00807D1F">
        <w:rPr>
          <w:rFonts w:ascii="Book Antiqua" w:hAnsi="Book Antiqua"/>
        </w:rPr>
        <w:t xml:space="preserve"> specialized te</w:t>
      </w:r>
      <w:r w:rsidR="00F57190" w:rsidRPr="00807D1F">
        <w:rPr>
          <w:rFonts w:ascii="Book Antiqua" w:hAnsi="Book Antiqua"/>
        </w:rPr>
        <w:t xml:space="preserve">sts (TEG platelet mapping or </w:t>
      </w:r>
      <w:r w:rsidR="00CB7E99" w:rsidRPr="00807D1F">
        <w:rPr>
          <w:rFonts w:ascii="Book Antiqua" w:hAnsi="Book Antiqua"/>
        </w:rPr>
        <w:t xml:space="preserve">impedance </w:t>
      </w:r>
      <w:proofErr w:type="spellStart"/>
      <w:r w:rsidR="00F57190" w:rsidRPr="00807D1F">
        <w:rPr>
          <w:rFonts w:ascii="Book Antiqua" w:hAnsi="Book Antiqua"/>
        </w:rPr>
        <w:t>aggreg</w:t>
      </w:r>
      <w:r w:rsidR="00A71D1A">
        <w:rPr>
          <w:rFonts w:ascii="Book Antiqua" w:hAnsi="Book Antiqua"/>
        </w:rPr>
        <w:t>ometry</w:t>
      </w:r>
      <w:proofErr w:type="spellEnd"/>
      <w:r w:rsidR="00A71D1A">
        <w:rPr>
          <w:rFonts w:ascii="Book Antiqua" w:hAnsi="Book Antiqua"/>
        </w:rPr>
        <w:t>)</w:t>
      </w:r>
      <w:r w:rsidR="00F57190" w:rsidRPr="00807D1F">
        <w:rPr>
          <w:rFonts w:ascii="Book Antiqua" w:hAnsi="Book Antiqua"/>
        </w:rPr>
        <w:fldChar w:fldCharType="begin"/>
      </w:r>
      <w:r w:rsidR="00592486" w:rsidRPr="00807D1F">
        <w:rPr>
          <w:rFonts w:ascii="Book Antiqua" w:hAnsi="Book Antiqua"/>
        </w:rPr>
        <w:instrText xml:space="preserve"> ADDIN EN.CITE &lt;EndNote&gt;&lt;Cite&gt;&lt;Author&gt;Enriquez&lt;/Author&gt;&lt;Year&gt;2009&lt;/Year&gt;&lt;RecNum&gt;39&lt;/RecNum&gt;&lt;DisplayText&gt;&lt;style face="superscript"&gt;[86]&lt;/style&gt;&lt;/DisplayText&gt;&lt;record&gt;&lt;rec-number&gt;39&lt;/rec-number&gt;&lt;foreign-keys&gt;&lt;key app="EN" db-id="t0pwf02pqwxvvye5zf95wa2ip0w29rfw2xtt" timestamp="1432389746"&gt;39&lt;/key&gt;&lt;/foreign-keys&gt;&lt;ref-type name="Journal Article"&gt;17&lt;/ref-type&gt;&lt;contributors&gt;&lt;authors&gt;&lt;author&gt;Enriquez, L. J.&lt;/author&gt;&lt;author&gt;Shore-Lesserson, L.&lt;/author&gt;&lt;/authors&gt;&lt;/contributors&gt;&lt;auth-address&gt;Montefiore Medical Center, Department of Anesthesiology, Bronx, NY, USA.&lt;/auth-address&gt;&lt;titles&gt;&lt;title&gt;Point-of-care coagulation testing and transfusion algorithms&lt;/title&gt;&lt;secondary-title&gt;Br J Anaesth&lt;/secondary-title&gt;&lt;/titles&gt;&lt;periodical&gt;&lt;full-title&gt;Br J Anaesth&lt;/full-title&gt;&lt;/periodical&gt;&lt;pages&gt;i14-22&lt;/pages&gt;&lt;volume&gt;103 Suppl 1&lt;/volume&gt;&lt;keywords&gt;&lt;keyword&gt;Algorithms&lt;/keyword&gt;&lt;keyword&gt;Blood Coagulation Disorders/diagnosis&lt;/keyword&gt;&lt;keyword&gt;Blood Coagulation Tests/*methods&lt;/keyword&gt;&lt;keyword&gt;*Blood Transfusion&lt;/keyword&gt;&lt;keyword&gt;Cardiac Surgical Procedures&lt;/keyword&gt;&lt;keyword&gt;Humans&lt;/keyword&gt;&lt;keyword&gt;Monitoring, Physiologic/methods&lt;/keyword&gt;&lt;keyword&gt;Perioperative Care/*methods&lt;/keyword&gt;&lt;keyword&gt;Platelet Function Tests/methods&lt;/keyword&gt;&lt;keyword&gt;*Point-of-Care Systems&lt;/keyword&gt;&lt;/keywords&gt;&lt;dates&gt;&lt;year&gt;2009&lt;/year&gt;&lt;pub-dates&gt;&lt;date&gt;Dec&lt;/date&gt;&lt;/pub-dates&gt;&lt;/dates&gt;&lt;isbn&gt;1471-6771 (Electronic)&amp;#xD;0007-0912 (Linking)&lt;/isbn&gt;&lt;accession-num&gt;20007984&lt;/accession-num&gt;&lt;urls&gt;&lt;related-urls&gt;&lt;url&gt;http://www.ncbi.nlm.nih.gov/pubmed/20007984&lt;/url&gt;&lt;/related-urls&gt;&lt;/urls&gt;&lt;electronic-resource-num&gt;10.1093/bja/aep318&lt;/electronic-resource-num&gt;&lt;/record&gt;&lt;/Cite&gt;&lt;/EndNote&gt;</w:instrText>
      </w:r>
      <w:r w:rsidR="00F57190" w:rsidRPr="00807D1F">
        <w:rPr>
          <w:rFonts w:ascii="Book Antiqua" w:hAnsi="Book Antiqua"/>
        </w:rPr>
        <w:fldChar w:fldCharType="separate"/>
      </w:r>
      <w:r w:rsidR="00592486" w:rsidRPr="00807D1F">
        <w:rPr>
          <w:rFonts w:ascii="Book Antiqua" w:hAnsi="Book Antiqua"/>
          <w:noProof/>
          <w:vertAlign w:val="superscript"/>
        </w:rPr>
        <w:t>[</w:t>
      </w:r>
      <w:hyperlink w:anchor="_ENREF_86" w:tooltip="Enriquez, 2009 #39" w:history="1">
        <w:r w:rsidR="00147FEF" w:rsidRPr="00807D1F">
          <w:rPr>
            <w:rFonts w:ascii="Book Antiqua" w:hAnsi="Book Antiqua"/>
            <w:noProof/>
            <w:vertAlign w:val="superscript"/>
          </w:rPr>
          <w:t>86</w:t>
        </w:r>
      </w:hyperlink>
      <w:r w:rsidR="00592486" w:rsidRPr="00807D1F">
        <w:rPr>
          <w:rFonts w:ascii="Book Antiqua" w:hAnsi="Book Antiqua"/>
          <w:noProof/>
          <w:vertAlign w:val="superscript"/>
        </w:rPr>
        <w:t>]</w:t>
      </w:r>
      <w:r w:rsidR="00F57190" w:rsidRPr="00807D1F">
        <w:rPr>
          <w:rFonts w:ascii="Book Antiqua" w:hAnsi="Book Antiqua"/>
        </w:rPr>
        <w:fldChar w:fldCharType="end"/>
      </w:r>
      <w:r w:rsidR="003276D3" w:rsidRPr="00807D1F">
        <w:rPr>
          <w:rFonts w:ascii="Book Antiqua" w:hAnsi="Book Antiqua"/>
        </w:rPr>
        <w:t xml:space="preserve">. </w:t>
      </w:r>
      <w:r w:rsidR="00926AEE" w:rsidRPr="00807D1F">
        <w:rPr>
          <w:rFonts w:ascii="Book Antiqua" w:hAnsi="Book Antiqua"/>
        </w:rPr>
        <w:t>New generation devices with</w:t>
      </w:r>
      <w:r w:rsidR="004B2211" w:rsidRPr="00807D1F">
        <w:rPr>
          <w:rFonts w:ascii="Book Antiqua" w:hAnsi="Book Antiqua"/>
        </w:rPr>
        <w:t xml:space="preserve"> cartridge technology will </w:t>
      </w:r>
      <w:r w:rsidR="00540928" w:rsidRPr="00807D1F">
        <w:rPr>
          <w:rFonts w:ascii="Book Antiqua" w:hAnsi="Book Antiqua"/>
        </w:rPr>
        <w:t>address some of these issues by simplifying test</w:t>
      </w:r>
      <w:r w:rsidR="00926AEE" w:rsidRPr="00807D1F">
        <w:rPr>
          <w:rFonts w:ascii="Book Antiqua" w:hAnsi="Book Antiqua"/>
        </w:rPr>
        <w:t>ing</w:t>
      </w:r>
      <w:r w:rsidR="00540928" w:rsidRPr="00807D1F">
        <w:rPr>
          <w:rFonts w:ascii="Book Antiqua" w:hAnsi="Book Antiqua"/>
        </w:rPr>
        <w:t xml:space="preserve"> and incorporating platelet inhibition ass</w:t>
      </w:r>
      <w:r w:rsidR="00C61A0F" w:rsidRPr="00807D1F">
        <w:rPr>
          <w:rFonts w:ascii="Book Antiqua" w:hAnsi="Book Antiqua"/>
        </w:rPr>
        <w:t>ays</w:t>
      </w:r>
      <w:r w:rsidR="00926AEE" w:rsidRPr="00807D1F">
        <w:rPr>
          <w:rFonts w:ascii="Book Antiqua" w:hAnsi="Book Antiqua"/>
        </w:rPr>
        <w:t xml:space="preserve">. </w:t>
      </w:r>
    </w:p>
    <w:p w14:paraId="28F08C2E" w14:textId="77777777" w:rsidR="00147FEF" w:rsidRPr="00A71D1A" w:rsidRDefault="00147FEF" w:rsidP="00807D1F">
      <w:pPr>
        <w:spacing w:line="360" w:lineRule="auto"/>
        <w:jc w:val="both"/>
        <w:rPr>
          <w:rFonts w:ascii="Book Antiqua" w:eastAsia="宋体" w:hAnsi="Book Antiqua"/>
          <w:b/>
          <w:lang w:eastAsia="zh-CN"/>
        </w:rPr>
      </w:pPr>
    </w:p>
    <w:p w14:paraId="2F3E81E6" w14:textId="0CCE6F31" w:rsidR="00343960" w:rsidRPr="00807D1F" w:rsidRDefault="00A71D1A" w:rsidP="00807D1F">
      <w:pPr>
        <w:spacing w:line="360" w:lineRule="auto"/>
        <w:jc w:val="both"/>
        <w:rPr>
          <w:rFonts w:ascii="Book Antiqua" w:hAnsi="Book Antiqua"/>
          <w:b/>
        </w:rPr>
      </w:pPr>
      <w:r w:rsidRPr="00807D1F">
        <w:rPr>
          <w:rFonts w:ascii="Book Antiqua" w:hAnsi="Book Antiqua"/>
          <w:b/>
        </w:rPr>
        <w:t>PHARMACOLOGICAL STRATEGIES</w:t>
      </w:r>
    </w:p>
    <w:p w14:paraId="0C0A2F72" w14:textId="65A3DC45" w:rsidR="00087A89" w:rsidRPr="00807D1F" w:rsidRDefault="00027A2B" w:rsidP="00807D1F">
      <w:pPr>
        <w:spacing w:line="360" w:lineRule="auto"/>
        <w:jc w:val="both"/>
        <w:rPr>
          <w:rFonts w:ascii="Book Antiqua" w:hAnsi="Book Antiqua"/>
        </w:rPr>
      </w:pPr>
      <w:r w:rsidRPr="00807D1F">
        <w:rPr>
          <w:rFonts w:ascii="Book Antiqua" w:hAnsi="Book Antiqua"/>
        </w:rPr>
        <w:t xml:space="preserve">POC </w:t>
      </w:r>
      <w:r w:rsidR="00EA2755" w:rsidRPr="00807D1F">
        <w:rPr>
          <w:rFonts w:ascii="Book Antiqua" w:hAnsi="Book Antiqua"/>
        </w:rPr>
        <w:t xml:space="preserve">results enable </w:t>
      </w:r>
      <w:r w:rsidR="000F39E5" w:rsidRPr="00807D1F">
        <w:rPr>
          <w:rFonts w:ascii="Book Antiqua" w:hAnsi="Book Antiqua"/>
        </w:rPr>
        <w:t xml:space="preserve">a timely </w:t>
      </w:r>
      <w:r w:rsidRPr="00807D1F">
        <w:rPr>
          <w:rFonts w:ascii="Book Antiqua" w:hAnsi="Book Antiqua"/>
        </w:rPr>
        <w:t>and accurate</w:t>
      </w:r>
      <w:r w:rsidR="00EA2755" w:rsidRPr="00807D1F">
        <w:rPr>
          <w:rFonts w:ascii="Book Antiqua" w:hAnsi="Book Antiqua"/>
        </w:rPr>
        <w:t xml:space="preserve"> </w:t>
      </w:r>
      <w:r w:rsidR="000F39E5" w:rsidRPr="00807D1F">
        <w:rPr>
          <w:rFonts w:ascii="Book Antiqua" w:hAnsi="Book Antiqua"/>
        </w:rPr>
        <w:t xml:space="preserve">pharmacological </w:t>
      </w:r>
      <w:r w:rsidR="00EA2755" w:rsidRPr="00807D1F">
        <w:rPr>
          <w:rFonts w:ascii="Book Antiqua" w:hAnsi="Book Antiqua"/>
        </w:rPr>
        <w:t>response</w:t>
      </w:r>
      <w:r w:rsidRPr="00807D1F">
        <w:rPr>
          <w:rFonts w:ascii="Book Antiqua" w:hAnsi="Book Antiqua"/>
        </w:rPr>
        <w:t>. A number of drugs and concentrates have been a</w:t>
      </w:r>
      <w:r w:rsidR="009D00B1" w:rsidRPr="00807D1F">
        <w:rPr>
          <w:rFonts w:ascii="Book Antiqua" w:hAnsi="Book Antiqua"/>
        </w:rPr>
        <w:t>ssessed for their benef</w:t>
      </w:r>
      <w:r w:rsidR="005F0AB6" w:rsidRPr="00807D1F">
        <w:rPr>
          <w:rFonts w:ascii="Book Antiqua" w:hAnsi="Book Antiqua"/>
        </w:rPr>
        <w:t xml:space="preserve">icial </w:t>
      </w:r>
      <w:proofErr w:type="spellStart"/>
      <w:r w:rsidR="005F0AB6" w:rsidRPr="00807D1F">
        <w:rPr>
          <w:rFonts w:ascii="Book Antiqua" w:hAnsi="Book Antiqua"/>
        </w:rPr>
        <w:t>haemostatic</w:t>
      </w:r>
      <w:proofErr w:type="spellEnd"/>
      <w:r w:rsidR="005F0AB6" w:rsidRPr="00807D1F">
        <w:rPr>
          <w:rFonts w:ascii="Book Antiqua" w:hAnsi="Book Antiqua"/>
        </w:rPr>
        <w:t xml:space="preserve"> potential in </w:t>
      </w:r>
      <w:r w:rsidR="009D00B1" w:rsidRPr="00807D1F">
        <w:rPr>
          <w:rFonts w:ascii="Book Antiqua" w:hAnsi="Book Antiqua"/>
        </w:rPr>
        <w:t>LT</w:t>
      </w:r>
      <w:r w:rsidR="00DB4D3E" w:rsidRPr="00807D1F">
        <w:rPr>
          <w:rFonts w:ascii="Book Antiqua" w:hAnsi="Book Antiqua"/>
        </w:rPr>
        <w:t xml:space="preserve"> </w:t>
      </w:r>
      <w:r w:rsidR="00A65AFA" w:rsidRPr="00807D1F">
        <w:rPr>
          <w:rFonts w:ascii="Book Antiqua" w:hAnsi="Book Antiqua"/>
        </w:rPr>
        <w:t xml:space="preserve">and can be administered according to </w:t>
      </w:r>
      <w:r w:rsidR="00926AEE" w:rsidRPr="00807D1F">
        <w:rPr>
          <w:rFonts w:ascii="Book Antiqua" w:hAnsi="Book Antiqua"/>
        </w:rPr>
        <w:t xml:space="preserve">a </w:t>
      </w:r>
      <w:r w:rsidR="00A71D1A">
        <w:rPr>
          <w:rFonts w:ascii="Book Antiqua" w:eastAsia="宋体" w:hAnsi="Book Antiqua"/>
          <w:lang w:eastAsia="zh-CN"/>
        </w:rPr>
        <w:t>“</w:t>
      </w:r>
      <w:r w:rsidR="00DB4D3E" w:rsidRPr="00807D1F">
        <w:rPr>
          <w:rFonts w:ascii="Book Antiqua" w:hAnsi="Book Antiqua"/>
        </w:rPr>
        <w:t>pyramid o</w:t>
      </w:r>
      <w:r w:rsidR="007440C5" w:rsidRPr="00807D1F">
        <w:rPr>
          <w:rFonts w:ascii="Book Antiqua" w:hAnsi="Book Antiqua"/>
        </w:rPr>
        <w:t>f therapy</w:t>
      </w:r>
      <w:r w:rsidR="00A71D1A">
        <w:rPr>
          <w:rFonts w:ascii="Book Antiqua" w:eastAsia="宋体" w:hAnsi="Book Antiqua"/>
          <w:lang w:eastAsia="zh-CN"/>
        </w:rPr>
        <w:t>”</w:t>
      </w:r>
      <w:r w:rsidR="007440C5" w:rsidRPr="00807D1F">
        <w:rPr>
          <w:rFonts w:ascii="Book Antiqua" w:hAnsi="Book Antiqua"/>
        </w:rPr>
        <w:t xml:space="preserve"> (Figure </w:t>
      </w:r>
      <w:r w:rsidR="00EE341B" w:rsidRPr="00807D1F">
        <w:rPr>
          <w:rFonts w:ascii="Book Antiqua" w:hAnsi="Book Antiqua"/>
        </w:rPr>
        <w:t>8</w:t>
      </w:r>
      <w:r w:rsidR="00DB4D3E" w:rsidRPr="00807D1F">
        <w:rPr>
          <w:rFonts w:ascii="Book Antiqua" w:hAnsi="Book Antiqua"/>
        </w:rPr>
        <w:t>)</w:t>
      </w:r>
      <w:r w:rsidR="009D00B1" w:rsidRPr="00807D1F">
        <w:rPr>
          <w:rFonts w:ascii="Book Antiqua" w:hAnsi="Book Antiqua"/>
        </w:rPr>
        <w:t>.</w:t>
      </w:r>
    </w:p>
    <w:p w14:paraId="60EDE5B8" w14:textId="77777777" w:rsidR="00147FEF" w:rsidRPr="00A71D1A" w:rsidRDefault="00147FEF" w:rsidP="00807D1F">
      <w:pPr>
        <w:spacing w:line="360" w:lineRule="auto"/>
        <w:jc w:val="both"/>
        <w:rPr>
          <w:rFonts w:ascii="Book Antiqua" w:eastAsia="宋体" w:hAnsi="Book Antiqua"/>
          <w:b/>
          <w:lang w:eastAsia="zh-CN"/>
        </w:rPr>
      </w:pPr>
    </w:p>
    <w:p w14:paraId="2192AFD1" w14:textId="6B0F0955" w:rsidR="002C2ACE" w:rsidRPr="00807D1F" w:rsidRDefault="00A71D1A" w:rsidP="00807D1F">
      <w:pPr>
        <w:spacing w:line="360" w:lineRule="auto"/>
        <w:jc w:val="both"/>
        <w:rPr>
          <w:rFonts w:ascii="Book Antiqua" w:hAnsi="Book Antiqua"/>
        </w:rPr>
      </w:pPr>
      <w:r w:rsidRPr="00807D1F">
        <w:rPr>
          <w:rFonts w:ascii="Book Antiqua" w:hAnsi="Book Antiqua"/>
          <w:b/>
        </w:rPr>
        <w:t>ANTIFIBRINOLYTICS</w:t>
      </w:r>
      <w:r w:rsidRPr="00807D1F">
        <w:rPr>
          <w:rFonts w:ascii="Book Antiqua" w:hAnsi="Book Antiqua"/>
        </w:rPr>
        <w:t xml:space="preserve"> </w:t>
      </w:r>
    </w:p>
    <w:p w14:paraId="136FB4F4" w14:textId="77777777" w:rsidR="009D00B1" w:rsidRPr="00807D1F" w:rsidRDefault="002C2ACE" w:rsidP="00807D1F">
      <w:pPr>
        <w:spacing w:line="360" w:lineRule="auto"/>
        <w:jc w:val="both"/>
        <w:rPr>
          <w:rFonts w:ascii="Book Antiqua" w:hAnsi="Book Antiqua"/>
        </w:rPr>
      </w:pPr>
      <w:proofErr w:type="spellStart"/>
      <w:r w:rsidRPr="00807D1F">
        <w:rPr>
          <w:rFonts w:ascii="Book Antiqua" w:hAnsi="Book Antiqua"/>
        </w:rPr>
        <w:t>Hyperfibrinolysis</w:t>
      </w:r>
      <w:proofErr w:type="spellEnd"/>
      <w:r w:rsidRPr="00807D1F">
        <w:rPr>
          <w:rFonts w:ascii="Book Antiqua" w:hAnsi="Book Antiqua"/>
        </w:rPr>
        <w:t xml:space="preserve"> can </w:t>
      </w:r>
      <w:r w:rsidR="00BA5AE8" w:rsidRPr="00807D1F">
        <w:rPr>
          <w:rFonts w:ascii="Book Antiqua" w:hAnsi="Book Antiqua"/>
        </w:rPr>
        <w:t>contribute significantly to non-</w:t>
      </w:r>
      <w:r w:rsidRPr="00807D1F">
        <w:rPr>
          <w:rFonts w:ascii="Book Antiqua" w:hAnsi="Book Antiqua"/>
        </w:rPr>
        <w:t>surgica</w:t>
      </w:r>
      <w:r w:rsidR="00AC51D7" w:rsidRPr="00807D1F">
        <w:rPr>
          <w:rFonts w:ascii="Book Antiqua" w:hAnsi="Book Antiqua"/>
        </w:rPr>
        <w:t xml:space="preserve">l bleeding during </w:t>
      </w:r>
      <w:proofErr w:type="spellStart"/>
      <w:r w:rsidR="00AC51D7" w:rsidRPr="00807D1F">
        <w:rPr>
          <w:rFonts w:ascii="Book Antiqua" w:hAnsi="Book Antiqua"/>
        </w:rPr>
        <w:t>transplantion</w:t>
      </w:r>
      <w:proofErr w:type="spellEnd"/>
      <w:r w:rsidR="00AC51D7" w:rsidRPr="00807D1F">
        <w:rPr>
          <w:rFonts w:ascii="Book Antiqua" w:hAnsi="Book Antiqua"/>
        </w:rPr>
        <w:t xml:space="preserve">. </w:t>
      </w:r>
      <w:proofErr w:type="spellStart"/>
      <w:r w:rsidR="00AC51D7" w:rsidRPr="00807D1F">
        <w:rPr>
          <w:rFonts w:ascii="Book Antiqua" w:hAnsi="Book Antiqua"/>
        </w:rPr>
        <w:t>A</w:t>
      </w:r>
      <w:r w:rsidRPr="00807D1F">
        <w:rPr>
          <w:rFonts w:ascii="Book Antiqua" w:hAnsi="Book Antiqua"/>
        </w:rPr>
        <w:t>ntifi</w:t>
      </w:r>
      <w:r w:rsidR="00AA7E22" w:rsidRPr="00807D1F">
        <w:rPr>
          <w:rFonts w:ascii="Book Antiqua" w:hAnsi="Book Antiqua"/>
        </w:rPr>
        <w:t>brinolytic</w:t>
      </w:r>
      <w:proofErr w:type="spellEnd"/>
      <w:r w:rsidR="00AA7E22" w:rsidRPr="00807D1F">
        <w:rPr>
          <w:rFonts w:ascii="Book Antiqua" w:hAnsi="Book Antiqua"/>
        </w:rPr>
        <w:t xml:space="preserve"> drugs can</w:t>
      </w:r>
      <w:r w:rsidRPr="00807D1F">
        <w:rPr>
          <w:rFonts w:ascii="Book Antiqua" w:hAnsi="Book Antiqua"/>
        </w:rPr>
        <w:t xml:space="preserve"> </w:t>
      </w:r>
      <w:r w:rsidR="007B202A" w:rsidRPr="00807D1F">
        <w:rPr>
          <w:rFonts w:ascii="Book Antiqua" w:hAnsi="Book Antiqua"/>
        </w:rPr>
        <w:t>target</w:t>
      </w:r>
      <w:r w:rsidRPr="00807D1F">
        <w:rPr>
          <w:rFonts w:ascii="Book Antiqua" w:hAnsi="Book Antiqua"/>
        </w:rPr>
        <w:t xml:space="preserve"> such</w:t>
      </w:r>
      <w:r w:rsidR="002E77BA" w:rsidRPr="00807D1F">
        <w:rPr>
          <w:rFonts w:ascii="Book Antiqua" w:hAnsi="Book Antiqua"/>
        </w:rPr>
        <w:t xml:space="preserve"> </w:t>
      </w:r>
      <w:r w:rsidRPr="00807D1F">
        <w:rPr>
          <w:rFonts w:ascii="Book Antiqua" w:hAnsi="Book Antiqua"/>
        </w:rPr>
        <w:t xml:space="preserve">bleeding and </w:t>
      </w:r>
      <w:r w:rsidR="007B202A" w:rsidRPr="00807D1F">
        <w:rPr>
          <w:rFonts w:ascii="Book Antiqua" w:hAnsi="Book Antiqua"/>
        </w:rPr>
        <w:t xml:space="preserve">reduce </w:t>
      </w:r>
      <w:r w:rsidRPr="00807D1F">
        <w:rPr>
          <w:rFonts w:ascii="Book Antiqua" w:hAnsi="Book Antiqua"/>
        </w:rPr>
        <w:t xml:space="preserve">transfusion requirement. </w:t>
      </w:r>
      <w:r w:rsidR="002E57CD" w:rsidRPr="00807D1F">
        <w:rPr>
          <w:rFonts w:ascii="Book Antiqua" w:hAnsi="Book Antiqua"/>
        </w:rPr>
        <w:t xml:space="preserve">Empirical prophylactic use of </w:t>
      </w:r>
      <w:proofErr w:type="spellStart"/>
      <w:r w:rsidR="002E57CD" w:rsidRPr="00807D1F">
        <w:rPr>
          <w:rFonts w:ascii="Book Antiqua" w:hAnsi="Book Antiqua"/>
        </w:rPr>
        <w:t>antifibrinolytics</w:t>
      </w:r>
      <w:proofErr w:type="spellEnd"/>
      <w:r w:rsidR="002E57CD" w:rsidRPr="00807D1F">
        <w:rPr>
          <w:rFonts w:ascii="Book Antiqua" w:hAnsi="Book Antiqua"/>
        </w:rPr>
        <w:t xml:space="preserve"> is no longer recommended</w:t>
      </w:r>
      <w:r w:rsidR="00540928" w:rsidRPr="00807D1F">
        <w:rPr>
          <w:rFonts w:ascii="Book Antiqua" w:hAnsi="Book Antiqua"/>
        </w:rPr>
        <w:t xml:space="preserve"> </w:t>
      </w:r>
      <w:r w:rsidR="00AB7DB3" w:rsidRPr="00807D1F">
        <w:rPr>
          <w:rFonts w:ascii="Book Antiqua" w:hAnsi="Book Antiqua"/>
        </w:rPr>
        <w:t xml:space="preserve">in LT </w:t>
      </w:r>
      <w:r w:rsidR="002E77BA" w:rsidRPr="00807D1F">
        <w:rPr>
          <w:rFonts w:ascii="Book Antiqua" w:hAnsi="Book Antiqua"/>
        </w:rPr>
        <w:t>bec</w:t>
      </w:r>
      <w:r w:rsidR="0013712D" w:rsidRPr="00807D1F">
        <w:rPr>
          <w:rFonts w:ascii="Book Antiqua" w:hAnsi="Book Antiqua"/>
        </w:rPr>
        <w:t>au</w:t>
      </w:r>
      <w:r w:rsidR="002E77BA" w:rsidRPr="00807D1F">
        <w:rPr>
          <w:rFonts w:ascii="Book Antiqua" w:hAnsi="Book Antiqua"/>
        </w:rPr>
        <w:t>se</w:t>
      </w:r>
      <w:r w:rsidR="00540928" w:rsidRPr="00807D1F">
        <w:rPr>
          <w:rFonts w:ascii="Book Antiqua" w:hAnsi="Book Antiqua"/>
        </w:rPr>
        <w:t xml:space="preserve"> the </w:t>
      </w:r>
      <w:r w:rsidR="00E1548B" w:rsidRPr="00807D1F">
        <w:rPr>
          <w:rFonts w:ascii="Book Antiqua" w:hAnsi="Book Antiqua"/>
        </w:rPr>
        <w:t>balance of risk has shifted with de</w:t>
      </w:r>
      <w:r w:rsidR="00AB7DB3" w:rsidRPr="00807D1F">
        <w:rPr>
          <w:rFonts w:ascii="Book Antiqua" w:hAnsi="Book Antiqua"/>
        </w:rPr>
        <w:t xml:space="preserve">clining massive </w:t>
      </w:r>
      <w:proofErr w:type="spellStart"/>
      <w:r w:rsidR="00AB7DB3" w:rsidRPr="00807D1F">
        <w:rPr>
          <w:rFonts w:ascii="Book Antiqua" w:hAnsi="Book Antiqua"/>
        </w:rPr>
        <w:t>haemorrhage</w:t>
      </w:r>
      <w:proofErr w:type="spellEnd"/>
      <w:r w:rsidR="003F4CA5"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3F4CA5" w:rsidRPr="00807D1F">
        <w:rPr>
          <w:rFonts w:ascii="Book Antiqua" w:hAnsi="Book Antiqua"/>
        </w:rPr>
      </w:r>
      <w:r w:rsidR="003F4CA5" w:rsidRPr="00807D1F">
        <w:rPr>
          <w:rFonts w:ascii="Book Antiqua" w:hAnsi="Book Antiqua"/>
        </w:rPr>
        <w:fldChar w:fldCharType="separate"/>
      </w:r>
      <w:r w:rsidR="00592486" w:rsidRPr="00807D1F">
        <w:rPr>
          <w:rFonts w:ascii="Book Antiqua" w:hAnsi="Book Antiqua"/>
          <w:noProof/>
          <w:vertAlign w:val="superscript"/>
        </w:rPr>
        <w:t>[</w:t>
      </w:r>
      <w:hyperlink w:anchor="_ENREF_26" w:tooltip="Kozek-Langenecker, 2013 #163" w:history="1">
        <w:r w:rsidR="00147FEF" w:rsidRPr="00807D1F">
          <w:rPr>
            <w:rFonts w:ascii="Book Antiqua" w:hAnsi="Book Antiqua"/>
            <w:noProof/>
            <w:vertAlign w:val="superscript"/>
          </w:rPr>
          <w:t>26</w:t>
        </w:r>
      </w:hyperlink>
      <w:r w:rsidR="00592486" w:rsidRPr="00807D1F">
        <w:rPr>
          <w:rFonts w:ascii="Book Antiqua" w:hAnsi="Book Antiqua"/>
          <w:noProof/>
          <w:vertAlign w:val="superscript"/>
        </w:rPr>
        <w:t>]</w:t>
      </w:r>
      <w:r w:rsidR="003F4CA5" w:rsidRPr="00807D1F">
        <w:rPr>
          <w:rFonts w:ascii="Book Antiqua" w:hAnsi="Book Antiqua"/>
        </w:rPr>
        <w:fldChar w:fldCharType="end"/>
      </w:r>
      <w:r w:rsidR="002E57CD" w:rsidRPr="00807D1F">
        <w:rPr>
          <w:rFonts w:ascii="Book Antiqua" w:hAnsi="Book Antiqua"/>
        </w:rPr>
        <w:t>. The signifi</w:t>
      </w:r>
      <w:r w:rsidR="006F267F" w:rsidRPr="00807D1F">
        <w:rPr>
          <w:rFonts w:ascii="Book Antiqua" w:hAnsi="Book Antiqua"/>
        </w:rPr>
        <w:t xml:space="preserve">cance of detected fibrinolysis </w:t>
      </w:r>
      <w:r w:rsidR="002E57CD" w:rsidRPr="00807D1F">
        <w:rPr>
          <w:rFonts w:ascii="Book Antiqua" w:hAnsi="Book Antiqua"/>
        </w:rPr>
        <w:t>depe</w:t>
      </w:r>
      <w:r w:rsidR="009D763E" w:rsidRPr="00807D1F">
        <w:rPr>
          <w:rFonts w:ascii="Book Antiqua" w:hAnsi="Book Antiqua"/>
        </w:rPr>
        <w:t>nds on clinical context and</w:t>
      </w:r>
      <w:r w:rsidR="002E57CD" w:rsidRPr="00807D1F">
        <w:rPr>
          <w:rFonts w:ascii="Book Antiqua" w:hAnsi="Book Antiqua"/>
        </w:rPr>
        <w:t xml:space="preserve"> </w:t>
      </w:r>
      <w:r w:rsidR="006F267F" w:rsidRPr="00807D1F">
        <w:rPr>
          <w:rFonts w:ascii="Book Antiqua" w:hAnsi="Book Antiqua"/>
        </w:rPr>
        <w:t>timing</w:t>
      </w:r>
      <w:r w:rsidR="002E57CD" w:rsidRPr="00807D1F">
        <w:rPr>
          <w:rFonts w:ascii="Book Antiqua" w:hAnsi="Book Antiqua"/>
        </w:rPr>
        <w:t xml:space="preserve">. </w:t>
      </w:r>
      <w:r w:rsidR="00540928" w:rsidRPr="00807D1F">
        <w:rPr>
          <w:rFonts w:ascii="Book Antiqua" w:hAnsi="Book Antiqua"/>
        </w:rPr>
        <w:t>Fibrinolysis</w:t>
      </w:r>
      <w:r w:rsidR="009D00B1" w:rsidRPr="00807D1F">
        <w:rPr>
          <w:rFonts w:ascii="Book Antiqua" w:hAnsi="Book Antiqua"/>
        </w:rPr>
        <w:t xml:space="preserve"> is </w:t>
      </w:r>
      <w:r w:rsidR="00236EB6" w:rsidRPr="00807D1F">
        <w:rPr>
          <w:rFonts w:ascii="Book Antiqua" w:hAnsi="Book Antiqua"/>
        </w:rPr>
        <w:t>relatively common in the</w:t>
      </w:r>
      <w:r w:rsidR="009D00B1" w:rsidRPr="00807D1F">
        <w:rPr>
          <w:rFonts w:ascii="Book Antiqua" w:hAnsi="Book Antiqua"/>
        </w:rPr>
        <w:t xml:space="preserve"> initia</w:t>
      </w:r>
      <w:r w:rsidR="00AC51D7" w:rsidRPr="00807D1F">
        <w:rPr>
          <w:rFonts w:ascii="Book Antiqua" w:hAnsi="Book Antiqua"/>
        </w:rPr>
        <w:t>l post reperfusion stages</w:t>
      </w:r>
      <w:r w:rsidR="002E57CD" w:rsidRPr="00807D1F">
        <w:rPr>
          <w:rFonts w:ascii="Book Antiqua" w:hAnsi="Book Antiqua"/>
        </w:rPr>
        <w:t xml:space="preserve"> a</w:t>
      </w:r>
      <w:r w:rsidR="0008282E" w:rsidRPr="00807D1F">
        <w:rPr>
          <w:rFonts w:ascii="Book Antiqua" w:hAnsi="Book Antiqua"/>
        </w:rPr>
        <w:t xml:space="preserve">nd may not require treatment </w:t>
      </w:r>
      <w:r w:rsidRPr="00807D1F">
        <w:rPr>
          <w:rFonts w:ascii="Book Antiqua" w:hAnsi="Book Antiqua"/>
        </w:rPr>
        <w:t xml:space="preserve">in the </w:t>
      </w:r>
      <w:r w:rsidR="00987280" w:rsidRPr="00807D1F">
        <w:rPr>
          <w:rFonts w:ascii="Book Antiqua" w:hAnsi="Book Antiqua"/>
        </w:rPr>
        <w:t xml:space="preserve">absence of clinical clot </w:t>
      </w:r>
      <w:proofErr w:type="spellStart"/>
      <w:r w:rsidR="00987280" w:rsidRPr="00807D1F">
        <w:rPr>
          <w:rFonts w:ascii="Book Antiqua" w:hAnsi="Book Antiqua"/>
        </w:rPr>
        <w:t>lysis</w:t>
      </w:r>
      <w:proofErr w:type="spellEnd"/>
      <w:r w:rsidR="00987280" w:rsidRPr="00807D1F">
        <w:rPr>
          <w:rFonts w:ascii="Book Antiqua" w:hAnsi="Book Antiqua"/>
        </w:rPr>
        <w:t xml:space="preserve"> and </w:t>
      </w:r>
      <w:r w:rsidR="001A1C22" w:rsidRPr="00807D1F">
        <w:rPr>
          <w:rFonts w:ascii="Book Antiqua" w:hAnsi="Book Antiqua"/>
        </w:rPr>
        <w:t xml:space="preserve">in the </w:t>
      </w:r>
      <w:r w:rsidRPr="00807D1F">
        <w:rPr>
          <w:rFonts w:ascii="Book Antiqua" w:hAnsi="Book Antiqua"/>
        </w:rPr>
        <w:t>presence of a good quality graf</w:t>
      </w:r>
      <w:r w:rsidR="00AC491D" w:rsidRPr="00807D1F">
        <w:rPr>
          <w:rFonts w:ascii="Book Antiqua" w:hAnsi="Book Antiqua"/>
        </w:rPr>
        <w:t>t where spontaneous resolution is expected</w:t>
      </w:r>
      <w:r w:rsidR="006F267F" w:rsidRPr="00807D1F">
        <w:rPr>
          <w:rFonts w:ascii="Book Antiqua" w:hAnsi="Book Antiqua"/>
        </w:rPr>
        <w:t>.</w:t>
      </w:r>
      <w:r w:rsidR="002377AA" w:rsidRPr="00807D1F">
        <w:rPr>
          <w:rFonts w:ascii="Book Antiqua" w:hAnsi="Book Antiqua"/>
        </w:rPr>
        <w:t xml:space="preserve"> </w:t>
      </w:r>
      <w:r w:rsidR="00B90C09" w:rsidRPr="00807D1F">
        <w:rPr>
          <w:rFonts w:ascii="Book Antiqua" w:hAnsi="Book Antiqua"/>
        </w:rPr>
        <w:t xml:space="preserve">A retrospective review of practice in a single </w:t>
      </w:r>
      <w:proofErr w:type="spellStart"/>
      <w:r w:rsidR="00B90C09" w:rsidRPr="00807D1F">
        <w:rPr>
          <w:rFonts w:ascii="Book Antiqua" w:hAnsi="Book Antiqua"/>
        </w:rPr>
        <w:t>centre</w:t>
      </w:r>
      <w:proofErr w:type="spellEnd"/>
      <w:r w:rsidR="00B90C09" w:rsidRPr="00807D1F">
        <w:rPr>
          <w:rFonts w:ascii="Book Antiqua" w:hAnsi="Book Antiqua"/>
        </w:rPr>
        <w:t xml:space="preserve"> found that only 60% of patients with TEG evidenc</w:t>
      </w:r>
      <w:r w:rsidR="001A1C22" w:rsidRPr="00807D1F">
        <w:rPr>
          <w:rFonts w:ascii="Book Antiqua" w:hAnsi="Book Antiqua"/>
        </w:rPr>
        <w:t xml:space="preserve">e of fibrinolysis received </w:t>
      </w:r>
      <w:proofErr w:type="spellStart"/>
      <w:r w:rsidR="001A1C22" w:rsidRPr="00807D1F">
        <w:rPr>
          <w:rFonts w:ascii="Book Antiqua" w:hAnsi="Book Antiqua"/>
        </w:rPr>
        <w:t>anti</w:t>
      </w:r>
      <w:r w:rsidR="00B90C09" w:rsidRPr="00807D1F">
        <w:rPr>
          <w:rFonts w:ascii="Book Antiqua" w:hAnsi="Book Antiqua"/>
        </w:rPr>
        <w:t>fibrinolytics</w:t>
      </w:r>
      <w:proofErr w:type="spellEnd"/>
      <w:r w:rsidR="00B90C09" w:rsidRPr="00807D1F">
        <w:rPr>
          <w:rFonts w:ascii="Book Antiqua" w:hAnsi="Book Antiqua"/>
        </w:rPr>
        <w:fldChar w:fldCharType="begin"/>
      </w:r>
      <w:r w:rsidR="00592486" w:rsidRPr="00807D1F">
        <w:rPr>
          <w:rFonts w:ascii="Book Antiqua" w:hAnsi="Book Antiqua"/>
        </w:rPr>
        <w:instrText xml:space="preserve"> ADDIN EN.CITE &lt;EndNote&gt;&lt;Cite&gt;&lt;Author&gt;Schofield&lt;/Author&gt;&lt;Year&gt;2014&lt;/Year&gt;&lt;RecNum&gt;80&lt;/RecNum&gt;&lt;DisplayText&gt;&lt;style face="superscript"&gt;[87]&lt;/style&gt;&lt;/DisplayText&gt;&lt;record&gt;&lt;rec-number&gt;80&lt;/rec-number&gt;&lt;foreign-keys&gt;&lt;key app="EN" db-id="t0pwf02pqwxvvye5zf95wa2ip0w29rfw2xtt" timestamp="1433694236"&gt;80&lt;/key&gt;&lt;/foreign-keys&gt;&lt;ref-type name="Journal Article"&gt;17&lt;/ref-type&gt;&lt;contributors&gt;&lt;authors&gt;&lt;author&gt;Schofield, N.&lt;/author&gt;&lt;author&gt;Sugavanam, A.&lt;/author&gt;&lt;author&gt;Thompson, K.&lt;/author&gt;&lt;author&gt;Mallett, S. V.&lt;/author&gt;&lt;/authors&gt;&lt;/contributors&gt;&lt;auth-address&gt;Department of Anaesthesia, Royal Free Hospital, Hampstead, London, United Kingdom.&lt;/auth-address&gt;&lt;titles&gt;&lt;title&gt;No increase in blood transfusions during liver transplantation since the withdrawal of aprotinin&lt;/title&gt;&lt;secondary-title&gt;Liver Transpl&lt;/secondary-title&gt;&lt;/titles&gt;&lt;periodical&gt;&lt;full-title&gt;Liver Transpl&lt;/full-title&gt;&lt;/periodical&gt;&lt;pages&gt;584-90&lt;/pages&gt;&lt;volume&gt;20&lt;/volume&gt;&lt;number&gt;5&lt;/number&gt;&lt;edition&gt;2014/02/01&lt;/edition&gt;&lt;keywords&gt;&lt;keyword&gt;Aged&lt;/keyword&gt;&lt;keyword&gt;Aprotinin/ therapeutic use&lt;/keyword&gt;&lt;keyword&gt;Blood Transfusion/ statistics &amp;amp; numerical data&lt;/keyword&gt;&lt;keyword&gt;Elasticity&lt;/keyword&gt;&lt;keyword&gt;Female&lt;/keyword&gt;&lt;keyword&gt;Fibrinolysis&lt;/keyword&gt;&lt;keyword&gt;Hemorrhage/etiology&lt;/keyword&gt;&lt;keyword&gt;Hemostatics/ therapeutic use&lt;/keyword&gt;&lt;keyword&gt;Humans&lt;/keyword&gt;&lt;keyword&gt;Liver Failure/surgery&lt;/keyword&gt;&lt;keyword&gt;Liver Transplantation&lt;/keyword&gt;&lt;keyword&gt;Male&lt;/keyword&gt;&lt;keyword&gt;Middle Aged&lt;/keyword&gt;&lt;keyword&gt;Retrospective Studies&lt;/keyword&gt;&lt;keyword&gt;Time Factors&lt;/keyword&gt;&lt;keyword&gt;Tranexamic Acid/chemistry&lt;/keyword&gt;&lt;keyword&gt;Viscosity&lt;/keyword&gt;&lt;/keywords&gt;&lt;dates&gt;&lt;year&gt;2014&lt;/year&gt;&lt;pub-dates&gt;&lt;date&gt;May&lt;/date&gt;&lt;/pub-dates&gt;&lt;/dates&gt;&lt;isbn&gt;1527-6473 (Electronic)&amp;#xD;1527-6465 (Linking)&lt;/isbn&gt;&lt;accession-num&gt;24481770&lt;/accession-num&gt;&lt;urls&gt;&lt;/urls&gt;&lt;electronic-resource-num&gt;10.1002/lt.23839&lt;/electronic-resource-num&gt;&lt;remote-database-provider&gt;NLM&lt;/remote-database-provider&gt;&lt;language&gt;eng&lt;/language&gt;&lt;/record&gt;&lt;/Cite&gt;&lt;/EndNote&gt;</w:instrText>
      </w:r>
      <w:r w:rsidR="00B90C09" w:rsidRPr="00807D1F">
        <w:rPr>
          <w:rFonts w:ascii="Book Antiqua" w:hAnsi="Book Antiqua"/>
        </w:rPr>
        <w:fldChar w:fldCharType="separate"/>
      </w:r>
      <w:r w:rsidR="00592486" w:rsidRPr="00807D1F">
        <w:rPr>
          <w:rFonts w:ascii="Book Antiqua" w:hAnsi="Book Antiqua"/>
          <w:noProof/>
          <w:vertAlign w:val="superscript"/>
        </w:rPr>
        <w:t>[</w:t>
      </w:r>
      <w:hyperlink w:anchor="_ENREF_87" w:tooltip="Schofield, 2014 #80" w:history="1">
        <w:r w:rsidR="00147FEF" w:rsidRPr="00807D1F">
          <w:rPr>
            <w:rFonts w:ascii="Book Antiqua" w:hAnsi="Book Antiqua"/>
            <w:noProof/>
            <w:vertAlign w:val="superscript"/>
          </w:rPr>
          <w:t>87</w:t>
        </w:r>
      </w:hyperlink>
      <w:r w:rsidR="00592486" w:rsidRPr="00807D1F">
        <w:rPr>
          <w:rFonts w:ascii="Book Antiqua" w:hAnsi="Book Antiqua"/>
          <w:noProof/>
          <w:vertAlign w:val="superscript"/>
        </w:rPr>
        <w:t>]</w:t>
      </w:r>
      <w:r w:rsidR="00B90C09" w:rsidRPr="00807D1F">
        <w:rPr>
          <w:rFonts w:ascii="Book Antiqua" w:hAnsi="Book Antiqua"/>
        </w:rPr>
        <w:fldChar w:fldCharType="end"/>
      </w:r>
      <w:r w:rsidR="00AB7DB3" w:rsidRPr="00807D1F">
        <w:rPr>
          <w:rFonts w:ascii="Book Antiqua" w:hAnsi="Book Antiqua"/>
        </w:rPr>
        <w:t xml:space="preserve"> and similar practice has been reported elsewhere</w:t>
      </w:r>
      <w:r w:rsidR="00AB7DB3" w:rsidRPr="00807D1F">
        <w:rPr>
          <w:rFonts w:ascii="Book Antiqua" w:hAnsi="Book Antiqua"/>
        </w:rPr>
        <w:fldChar w:fldCharType="begin"/>
      </w:r>
      <w:r w:rsidR="00592486" w:rsidRPr="00807D1F">
        <w:rPr>
          <w:rFonts w:ascii="Book Antiqua" w:hAnsi="Book Antiqua"/>
        </w:rPr>
        <w:instrText xml:space="preserve"> ADDIN EN.CITE &lt;EndNote&gt;&lt;Cite&gt;&lt;Author&gt;Gorlinger&lt;/Author&gt;&lt;Year&gt;2006&lt;/Year&gt;&lt;RecNum&gt;76&lt;/RecNum&gt;&lt;DisplayText&gt;&lt;style face="superscript"&gt;[79]&lt;/style&gt;&lt;/DisplayText&gt;&lt;record&gt;&lt;rec-number&gt;76&lt;/rec-number&gt;&lt;foreign-keys&gt;&lt;key app="EN" db-id="t0pwf02pqwxvvye5zf95wa2ip0w29rfw2xtt" timestamp="1432586982"&gt;76&lt;/key&gt;&lt;/foreign-keys&gt;&lt;ref-type name="Journal Article"&gt;17&lt;/ref-type&gt;&lt;contributors&gt;&lt;authors&gt;&lt;author&gt;Gorlinger, K.&lt;/author&gt;&lt;/authors&gt;&lt;/contributors&gt;&lt;auth-address&gt;Klinik fur Anasthesiologie und Intensivmedizin, Universitatsklinikum Essen, Hufelandstrasse 55, 45122 Essen. klaus@goerlinger.net&lt;/auth-address&gt;&lt;titles&gt;&lt;title&gt;[Coagulation management during liver transplantation]&lt;/title&gt;&lt;secondary-title&gt;Hamostaseologie&lt;/secondary-title&gt;&lt;/titles&gt;&lt;periodical&gt;&lt;full-title&gt;Hamostaseologie&lt;/full-title&gt;&lt;/periodical&gt;&lt;pages&gt;S64-76&lt;/pages&gt;&lt;volume&gt;26&lt;/volume&gt;&lt;number&gt;3 Suppl 1&lt;/number&gt;&lt;edition&gt;2006/09/06&lt;/edition&gt;&lt;keywords&gt;&lt;keyword&gt;Algorithms&lt;/keyword&gt;&lt;keyword&gt;Blood Coagulation&lt;/keyword&gt;&lt;keyword&gt;Humans&lt;/keyword&gt;&lt;keyword&gt;Intraoperative Care&lt;/keyword&gt;&lt;keyword&gt;Liver Transplantation/ methods&lt;/keyword&gt;&lt;keyword&gt;Perioperative Care&lt;/keyword&gt;&lt;/keywords&gt;&lt;dates&gt;&lt;year&gt;2006&lt;/year&gt;&lt;pub-dates&gt;&lt;date&gt;Aug&lt;/date&gt;&lt;/pub-dates&gt;&lt;/dates&gt;&lt;orig-pub&gt;Gerinnungsmanagement bei Lebertransplantationen.&lt;/orig-pub&gt;&lt;isbn&gt;0720-9355 (Print)&amp;#xD;0720-9355 (Linking)&lt;/isbn&gt;&lt;accession-num&gt;16953295&lt;/accession-num&gt;&lt;urls&gt;&lt;/urls&gt;&lt;remote-database-provider&gt;NLM&lt;/remote-database-provider&gt;&lt;language&gt;ger&lt;/language&gt;&lt;/record&gt;&lt;/Cite&gt;&lt;/EndNote&gt;</w:instrText>
      </w:r>
      <w:r w:rsidR="00AB7DB3" w:rsidRPr="00807D1F">
        <w:rPr>
          <w:rFonts w:ascii="Book Antiqua" w:hAnsi="Book Antiqua"/>
        </w:rPr>
        <w:fldChar w:fldCharType="separate"/>
      </w:r>
      <w:r w:rsidR="00592486" w:rsidRPr="00807D1F">
        <w:rPr>
          <w:rFonts w:ascii="Book Antiqua" w:hAnsi="Book Antiqua"/>
          <w:noProof/>
          <w:vertAlign w:val="superscript"/>
        </w:rPr>
        <w:t>[</w:t>
      </w:r>
      <w:hyperlink w:anchor="_ENREF_79" w:tooltip="Gorlinger, 2006 #76" w:history="1">
        <w:r w:rsidR="00147FEF" w:rsidRPr="00807D1F">
          <w:rPr>
            <w:rFonts w:ascii="Book Antiqua" w:hAnsi="Book Antiqua"/>
            <w:noProof/>
            <w:vertAlign w:val="superscript"/>
          </w:rPr>
          <w:t>79</w:t>
        </w:r>
      </w:hyperlink>
      <w:r w:rsidR="00592486" w:rsidRPr="00807D1F">
        <w:rPr>
          <w:rFonts w:ascii="Book Antiqua" w:hAnsi="Book Antiqua"/>
          <w:noProof/>
          <w:vertAlign w:val="superscript"/>
        </w:rPr>
        <w:t>]</w:t>
      </w:r>
      <w:r w:rsidR="00AB7DB3" w:rsidRPr="00807D1F">
        <w:rPr>
          <w:rFonts w:ascii="Book Antiqua" w:hAnsi="Book Antiqua"/>
        </w:rPr>
        <w:fldChar w:fldCharType="end"/>
      </w:r>
      <w:r w:rsidR="00B90C09" w:rsidRPr="00807D1F">
        <w:rPr>
          <w:rFonts w:ascii="Book Antiqua" w:hAnsi="Book Antiqua"/>
        </w:rPr>
        <w:t xml:space="preserve">. </w:t>
      </w:r>
      <w:r w:rsidR="00206898" w:rsidRPr="00807D1F">
        <w:rPr>
          <w:rFonts w:ascii="Book Antiqua" w:hAnsi="Book Antiqua"/>
        </w:rPr>
        <w:t xml:space="preserve">Significant </w:t>
      </w:r>
      <w:r w:rsidR="001A1C22" w:rsidRPr="00807D1F">
        <w:rPr>
          <w:rFonts w:ascii="Book Antiqua" w:hAnsi="Book Antiqua"/>
        </w:rPr>
        <w:t>pre-reperfusion</w:t>
      </w:r>
      <w:r w:rsidR="002E57CD" w:rsidRPr="00807D1F">
        <w:rPr>
          <w:rFonts w:ascii="Book Antiqua" w:hAnsi="Book Antiqua"/>
        </w:rPr>
        <w:t xml:space="preserve"> </w:t>
      </w:r>
      <w:r w:rsidR="00821DB2" w:rsidRPr="00807D1F">
        <w:rPr>
          <w:rFonts w:ascii="Book Antiqua" w:hAnsi="Book Antiqua"/>
        </w:rPr>
        <w:t xml:space="preserve">fibrinolysis is concerning </w:t>
      </w:r>
      <w:r w:rsidR="00C3558B" w:rsidRPr="00807D1F">
        <w:rPr>
          <w:rFonts w:ascii="Book Antiqua" w:hAnsi="Book Antiqua"/>
        </w:rPr>
        <w:t xml:space="preserve">and </w:t>
      </w:r>
      <w:r w:rsidR="00821DB2" w:rsidRPr="00807D1F">
        <w:rPr>
          <w:rFonts w:ascii="Book Antiqua" w:hAnsi="Book Antiqua"/>
        </w:rPr>
        <w:t xml:space="preserve">may warrant treatment in anticipation of </w:t>
      </w:r>
      <w:r w:rsidR="00540928" w:rsidRPr="00807D1F">
        <w:rPr>
          <w:rFonts w:ascii="Book Antiqua" w:hAnsi="Book Antiqua"/>
        </w:rPr>
        <w:t>further deterioration of clot stability</w:t>
      </w:r>
      <w:r w:rsidR="00B90C09" w:rsidRPr="00807D1F">
        <w:rPr>
          <w:rFonts w:ascii="Book Antiqua" w:hAnsi="Book Antiqua"/>
        </w:rPr>
        <w:t>.</w:t>
      </w:r>
    </w:p>
    <w:p w14:paraId="529BD916" w14:textId="1BD25443" w:rsidR="009D00B1" w:rsidRPr="00807D1F" w:rsidRDefault="001A1C22" w:rsidP="00A71D1A">
      <w:pPr>
        <w:spacing w:line="360" w:lineRule="auto"/>
        <w:ind w:firstLineChars="100" w:firstLine="240"/>
        <w:jc w:val="both"/>
        <w:rPr>
          <w:rFonts w:ascii="Book Antiqua" w:hAnsi="Book Antiqua"/>
        </w:rPr>
      </w:pPr>
      <w:proofErr w:type="spellStart"/>
      <w:r w:rsidRPr="00807D1F">
        <w:rPr>
          <w:rFonts w:ascii="Book Antiqua" w:hAnsi="Book Antiqua"/>
        </w:rPr>
        <w:t>Aprotinin</w:t>
      </w:r>
      <w:proofErr w:type="spellEnd"/>
      <w:r w:rsidRPr="00807D1F">
        <w:rPr>
          <w:rFonts w:ascii="Book Antiqua" w:hAnsi="Book Antiqua"/>
        </w:rPr>
        <w:t xml:space="preserve"> is a </w:t>
      </w:r>
      <w:r w:rsidR="004F6F10" w:rsidRPr="00807D1F">
        <w:rPr>
          <w:rFonts w:ascii="Book Antiqua" w:hAnsi="Book Antiqua"/>
        </w:rPr>
        <w:t xml:space="preserve">serine protease inhibitor </w:t>
      </w:r>
      <w:r w:rsidRPr="00807D1F">
        <w:rPr>
          <w:rFonts w:ascii="Book Antiqua" w:hAnsi="Book Antiqua"/>
        </w:rPr>
        <w:t xml:space="preserve">inhibiting plasmin and </w:t>
      </w:r>
      <w:proofErr w:type="spellStart"/>
      <w:r w:rsidRPr="00807D1F">
        <w:rPr>
          <w:rFonts w:ascii="Book Antiqua" w:hAnsi="Book Antiqua"/>
        </w:rPr>
        <w:t>kallikrein</w:t>
      </w:r>
      <w:proofErr w:type="spellEnd"/>
      <w:r w:rsidRPr="00807D1F">
        <w:rPr>
          <w:rFonts w:ascii="Book Antiqua" w:hAnsi="Book Antiqua"/>
        </w:rPr>
        <w:t xml:space="preserve">. It was used widely to reduce </w:t>
      </w:r>
      <w:proofErr w:type="spellStart"/>
      <w:r w:rsidRPr="00807D1F">
        <w:rPr>
          <w:rFonts w:ascii="Book Antiqua" w:hAnsi="Book Antiqua"/>
        </w:rPr>
        <w:t>hyperfibrinolysis</w:t>
      </w:r>
      <w:proofErr w:type="spellEnd"/>
      <w:r w:rsidRPr="00807D1F">
        <w:rPr>
          <w:rFonts w:ascii="Book Antiqua" w:hAnsi="Book Antiqua"/>
        </w:rPr>
        <w:t xml:space="preserve"> and bleeding in cardiac patients on cardiopulmonary bypass and </w:t>
      </w:r>
      <w:r w:rsidR="007E49AB" w:rsidRPr="00807D1F">
        <w:rPr>
          <w:rFonts w:ascii="Book Antiqua" w:hAnsi="Book Antiqua"/>
        </w:rPr>
        <w:t xml:space="preserve">in </w:t>
      </w:r>
      <w:r w:rsidRPr="00807D1F">
        <w:rPr>
          <w:rFonts w:ascii="Book Antiqua" w:hAnsi="Book Antiqua"/>
        </w:rPr>
        <w:t>high-risk liver transplant patients. It had</w:t>
      </w:r>
      <w:r w:rsidR="005F0AB6" w:rsidRPr="00807D1F">
        <w:rPr>
          <w:rFonts w:ascii="Book Antiqua" w:hAnsi="Book Antiqua"/>
        </w:rPr>
        <w:t xml:space="preserve"> </w:t>
      </w:r>
      <w:r w:rsidR="005F0AB6" w:rsidRPr="00807D1F">
        <w:rPr>
          <w:rFonts w:ascii="Book Antiqua" w:hAnsi="Book Antiqua"/>
        </w:rPr>
        <w:lastRenderedPageBreak/>
        <w:t xml:space="preserve">been accredited with reducing </w:t>
      </w:r>
      <w:r w:rsidRPr="00807D1F">
        <w:rPr>
          <w:rFonts w:ascii="Book Antiqua" w:hAnsi="Book Antiqua"/>
        </w:rPr>
        <w:t>LT transfusion requirements dramatically</w:t>
      </w:r>
      <w:r w:rsidRPr="00807D1F">
        <w:rPr>
          <w:rFonts w:ascii="Book Antiqua" w:hAnsi="Book Antiqua"/>
        </w:rPr>
        <w:fldChar w:fldCharType="begin">
          <w:fldData xml:space="preserve">PEVuZE5vdGU+PENpdGU+PEF1dGhvcj5NYXNzaWNvdHRlPC9BdXRob3I+PFllYXI+MjAwNDwvWWVh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PEVuZE5vdGU+PENpdGU+PEF1dGhvcj5NYXNzaWNvdHRlPC9BdXRob3I+PFllYXI+MjAwNDwvWWVh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Pr="00807D1F">
        <w:rPr>
          <w:rFonts w:ascii="Book Antiqua" w:hAnsi="Book Antiqua"/>
        </w:rPr>
      </w:r>
      <w:r w:rsidRPr="00807D1F">
        <w:rPr>
          <w:rFonts w:ascii="Book Antiqua" w:hAnsi="Book Antiqua"/>
        </w:rPr>
        <w:fldChar w:fldCharType="separate"/>
      </w:r>
      <w:r w:rsidR="00592486" w:rsidRPr="00807D1F">
        <w:rPr>
          <w:rFonts w:ascii="Book Antiqua" w:hAnsi="Book Antiqua"/>
          <w:noProof/>
          <w:vertAlign w:val="superscript"/>
        </w:rPr>
        <w:t>[</w:t>
      </w:r>
      <w:hyperlink w:anchor="_ENREF_88" w:tooltip="Massicotte, 2004 #168" w:history="1">
        <w:r w:rsidR="00147FEF" w:rsidRPr="00807D1F">
          <w:rPr>
            <w:rFonts w:ascii="Book Antiqua" w:hAnsi="Book Antiqua"/>
            <w:noProof/>
            <w:vertAlign w:val="superscript"/>
          </w:rPr>
          <w:t>88</w:t>
        </w:r>
      </w:hyperlink>
      <w:r w:rsidR="00A71D1A">
        <w:rPr>
          <w:rFonts w:ascii="Book Antiqua" w:hAnsi="Book Antiqua"/>
          <w:noProof/>
          <w:vertAlign w:val="superscript"/>
        </w:rPr>
        <w:t>,</w:t>
      </w:r>
      <w:hyperlink w:anchor="_ENREF_89" w:tooltip="Porte, 2000 #213" w:history="1">
        <w:r w:rsidR="00147FEF" w:rsidRPr="00807D1F">
          <w:rPr>
            <w:rFonts w:ascii="Book Antiqua" w:hAnsi="Book Antiqua"/>
            <w:noProof/>
            <w:vertAlign w:val="superscript"/>
          </w:rPr>
          <w:t>89</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w:t>
      </w:r>
      <w:proofErr w:type="spellStart"/>
      <w:r w:rsidR="00D75240" w:rsidRPr="00807D1F">
        <w:rPr>
          <w:rFonts w:ascii="Book Antiqua" w:hAnsi="Book Antiqua"/>
        </w:rPr>
        <w:t>Aprotini</w:t>
      </w:r>
      <w:r w:rsidR="00AF0CC3" w:rsidRPr="00807D1F">
        <w:rPr>
          <w:rFonts w:ascii="Book Antiqua" w:hAnsi="Book Antiqua"/>
        </w:rPr>
        <w:t>n</w:t>
      </w:r>
      <w:proofErr w:type="spellEnd"/>
      <w:r w:rsidR="004F6F10" w:rsidRPr="00807D1F">
        <w:rPr>
          <w:rFonts w:ascii="Book Antiqua" w:hAnsi="Book Antiqua"/>
        </w:rPr>
        <w:t xml:space="preserve"> was withdrawn</w:t>
      </w:r>
      <w:r w:rsidR="00540928" w:rsidRPr="00807D1F">
        <w:rPr>
          <w:rFonts w:ascii="Book Antiqua" w:hAnsi="Book Antiqua"/>
        </w:rPr>
        <w:t xml:space="preserve"> </w:t>
      </w:r>
      <w:r w:rsidR="00AA7E22" w:rsidRPr="00807D1F">
        <w:rPr>
          <w:rFonts w:ascii="Book Antiqua" w:hAnsi="Book Antiqua"/>
        </w:rPr>
        <w:t xml:space="preserve">from the market </w:t>
      </w:r>
      <w:r w:rsidR="00540928" w:rsidRPr="00807D1F">
        <w:rPr>
          <w:rFonts w:ascii="Book Antiqua" w:hAnsi="Book Antiqua"/>
        </w:rPr>
        <w:t xml:space="preserve">amid concerns over </w:t>
      </w:r>
      <w:r w:rsidR="00C3558B" w:rsidRPr="00807D1F">
        <w:rPr>
          <w:rFonts w:ascii="Book Antiqua" w:hAnsi="Book Antiqua"/>
        </w:rPr>
        <w:t>excess mortality</w:t>
      </w:r>
      <w:r w:rsidR="004F6F10" w:rsidRPr="00807D1F">
        <w:rPr>
          <w:rFonts w:ascii="Book Antiqua" w:hAnsi="Book Antiqua"/>
        </w:rPr>
        <w:t xml:space="preserve"> in 2007</w:t>
      </w:r>
      <w:r w:rsidR="00D75240" w:rsidRPr="00807D1F">
        <w:rPr>
          <w:rFonts w:ascii="Book Antiqua" w:hAnsi="Book Antiqua"/>
        </w:rPr>
        <w:t xml:space="preserve"> but </w:t>
      </w:r>
      <w:r w:rsidRPr="00807D1F">
        <w:rPr>
          <w:rFonts w:ascii="Book Antiqua" w:hAnsi="Book Antiqua"/>
        </w:rPr>
        <w:t>it is available once more</w:t>
      </w:r>
      <w:r w:rsidR="000564A7" w:rsidRPr="00807D1F">
        <w:rPr>
          <w:rFonts w:ascii="Book Antiqua" w:hAnsi="Book Antiqua"/>
        </w:rPr>
        <w:t>,</w:t>
      </w:r>
      <w:r w:rsidRPr="00807D1F">
        <w:rPr>
          <w:rFonts w:ascii="Book Antiqua" w:hAnsi="Book Antiqua"/>
        </w:rPr>
        <w:t xml:space="preserve"> following a revoked suspension in 2012 by </w:t>
      </w:r>
      <w:r w:rsidR="00D75240" w:rsidRPr="00807D1F">
        <w:rPr>
          <w:rFonts w:ascii="Book Antiqua" w:hAnsi="Book Antiqua"/>
        </w:rPr>
        <w:t>the European Medicines Agency</w:t>
      </w:r>
      <w:r w:rsidR="00DE29F2" w:rsidRPr="00807D1F">
        <w:rPr>
          <w:rFonts w:ascii="Book Antiqua" w:hAnsi="Book Antiqua"/>
        </w:rPr>
        <w:fldChar w:fldCharType="begin">
          <w:fldData xml:space="preserve">PEVuZE5vdGU+PENpdGU+PEF1dGhvcj5GZXJndXNzb248L0F1dGhvcj48WWVhcj4yMDA4PC9ZZWFy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PEVuZE5vdGU+PENpdGU+PEF1dGhvcj5GZXJndXNzb248L0F1dGhvcj48WWVhcj4yMDA4PC9ZZWFy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DE29F2" w:rsidRPr="00807D1F">
        <w:rPr>
          <w:rFonts w:ascii="Book Antiqua" w:hAnsi="Book Antiqua"/>
        </w:rPr>
      </w:r>
      <w:r w:rsidR="00DE29F2" w:rsidRPr="00807D1F">
        <w:rPr>
          <w:rFonts w:ascii="Book Antiqua" w:hAnsi="Book Antiqua"/>
        </w:rPr>
        <w:fldChar w:fldCharType="separate"/>
      </w:r>
      <w:r w:rsidR="00592486" w:rsidRPr="00807D1F">
        <w:rPr>
          <w:rFonts w:ascii="Book Antiqua" w:hAnsi="Book Antiqua"/>
          <w:noProof/>
          <w:vertAlign w:val="superscript"/>
        </w:rPr>
        <w:t>[</w:t>
      </w:r>
      <w:hyperlink w:anchor="_ENREF_90" w:tooltip="Fergusson, 2008 #165" w:history="1">
        <w:r w:rsidR="00147FEF" w:rsidRPr="00807D1F">
          <w:rPr>
            <w:rFonts w:ascii="Book Antiqua" w:hAnsi="Book Antiqua"/>
            <w:noProof/>
            <w:vertAlign w:val="superscript"/>
          </w:rPr>
          <w:t>90</w:t>
        </w:r>
      </w:hyperlink>
      <w:r w:rsidR="00A71D1A">
        <w:rPr>
          <w:rFonts w:ascii="Book Antiqua" w:hAnsi="Book Antiqua"/>
          <w:noProof/>
          <w:vertAlign w:val="superscript"/>
        </w:rPr>
        <w:t>,</w:t>
      </w:r>
      <w:hyperlink w:anchor="_ENREF_91" w:tooltip="Tanaka, 2014 #126" w:history="1">
        <w:r w:rsidR="00147FEF" w:rsidRPr="00807D1F">
          <w:rPr>
            <w:rFonts w:ascii="Book Antiqua" w:hAnsi="Book Antiqua"/>
            <w:noProof/>
            <w:vertAlign w:val="superscript"/>
          </w:rPr>
          <w:t>91</w:t>
        </w:r>
      </w:hyperlink>
      <w:r w:rsidR="00592486" w:rsidRPr="00807D1F">
        <w:rPr>
          <w:rFonts w:ascii="Book Antiqua" w:hAnsi="Book Antiqua"/>
          <w:noProof/>
          <w:vertAlign w:val="superscript"/>
        </w:rPr>
        <w:t>]</w:t>
      </w:r>
      <w:r w:rsidR="00DE29F2" w:rsidRPr="00807D1F">
        <w:rPr>
          <w:rFonts w:ascii="Book Antiqua" w:hAnsi="Book Antiqua"/>
        </w:rPr>
        <w:fldChar w:fldCharType="end"/>
      </w:r>
      <w:r w:rsidR="00C3558B" w:rsidRPr="00807D1F">
        <w:rPr>
          <w:rFonts w:ascii="Book Antiqua" w:hAnsi="Book Antiqua"/>
        </w:rPr>
        <w:t xml:space="preserve">. A meta-analysis </w:t>
      </w:r>
      <w:r w:rsidR="00E1548B" w:rsidRPr="00807D1F">
        <w:rPr>
          <w:rFonts w:ascii="Book Antiqua" w:hAnsi="Book Antiqua"/>
        </w:rPr>
        <w:t xml:space="preserve">of 7 studies </w:t>
      </w:r>
      <w:r w:rsidR="005F0AB6" w:rsidRPr="00807D1F">
        <w:rPr>
          <w:rFonts w:ascii="Book Antiqua" w:hAnsi="Book Antiqua"/>
        </w:rPr>
        <w:t xml:space="preserve">in </w:t>
      </w:r>
      <w:r w:rsidR="004F6F10" w:rsidRPr="00807D1F">
        <w:rPr>
          <w:rFonts w:ascii="Book Antiqua" w:hAnsi="Book Antiqua"/>
        </w:rPr>
        <w:t xml:space="preserve">LT </w:t>
      </w:r>
      <w:r w:rsidR="00E1548B" w:rsidRPr="00807D1F">
        <w:rPr>
          <w:rFonts w:ascii="Book Antiqua" w:hAnsi="Book Antiqua"/>
        </w:rPr>
        <w:t xml:space="preserve">demonstrated significantly lower RBC and FFP requirements </w:t>
      </w:r>
      <w:r w:rsidR="004F6F10" w:rsidRPr="00807D1F">
        <w:rPr>
          <w:rFonts w:ascii="Book Antiqua" w:hAnsi="Book Antiqua"/>
        </w:rPr>
        <w:t xml:space="preserve">patients who received </w:t>
      </w:r>
      <w:proofErr w:type="spellStart"/>
      <w:r w:rsidR="004F6F10" w:rsidRPr="00807D1F">
        <w:rPr>
          <w:rFonts w:ascii="Book Antiqua" w:hAnsi="Book Antiqua"/>
        </w:rPr>
        <w:t>aprotinin</w:t>
      </w:r>
      <w:proofErr w:type="spellEnd"/>
      <w:r w:rsidR="004F6F10" w:rsidRPr="00807D1F">
        <w:rPr>
          <w:rFonts w:ascii="Book Antiqua" w:hAnsi="Book Antiqua"/>
        </w:rPr>
        <w:t xml:space="preserve"> </w:t>
      </w:r>
      <w:r w:rsidR="00AC491D" w:rsidRPr="00807D1F">
        <w:rPr>
          <w:rFonts w:ascii="Book Antiqua" w:hAnsi="Book Antiqua"/>
        </w:rPr>
        <w:t xml:space="preserve">compared with controls </w:t>
      </w:r>
      <w:r w:rsidR="00E1548B" w:rsidRPr="00807D1F">
        <w:rPr>
          <w:rFonts w:ascii="Book Antiqua" w:hAnsi="Book Antiqua"/>
        </w:rPr>
        <w:t>but no differences in terms of reoperation</w:t>
      </w:r>
      <w:r w:rsidR="00AA7E22" w:rsidRPr="00807D1F">
        <w:rPr>
          <w:rFonts w:ascii="Book Antiqua" w:hAnsi="Book Antiqua"/>
        </w:rPr>
        <w:t xml:space="preserve"> rates</w:t>
      </w:r>
      <w:r w:rsidR="00E1548B" w:rsidRPr="00807D1F">
        <w:rPr>
          <w:rFonts w:ascii="Book Antiqua" w:hAnsi="Book Antiqua"/>
        </w:rPr>
        <w:t>, thrombotic events or mortality</w:t>
      </w:r>
      <w:r w:rsidR="004F6F10" w:rsidRPr="00807D1F">
        <w:rPr>
          <w:rFonts w:ascii="Book Antiqua" w:hAnsi="Book Antiqua"/>
        </w:rPr>
        <w:fldChar w:fldCharType="begin"/>
      </w:r>
      <w:r w:rsidR="00592486" w:rsidRPr="00807D1F">
        <w:rPr>
          <w:rFonts w:ascii="Book Antiqua" w:hAnsi="Book Antiqua"/>
        </w:rPr>
        <w:instrText xml:space="preserve"> ADDIN EN.CITE &lt;EndNote&gt;&lt;Cite&gt;&lt;Author&gt;Liu&lt;/Author&gt;&lt;Year&gt;2008&lt;/Year&gt;&lt;RecNum&gt;85&lt;/RecNum&gt;&lt;DisplayText&gt;&lt;style face="superscript"&gt;[92]&lt;/style&gt;&lt;/DisplayText&gt;&lt;record&gt;&lt;rec-number&gt;85&lt;/rec-number&gt;&lt;foreign-keys&gt;&lt;key app="EN" db-id="t0pwf02pqwxvvye5zf95wa2ip0w29rfw2xtt" timestamp="1433701195"&gt;85&lt;/key&gt;&lt;/foreign-keys&gt;&lt;ref-type name="Journal Article"&gt;17&lt;/ref-type&gt;&lt;contributors&gt;&lt;authors&gt;&lt;author&gt;Liu, C. M.&lt;/author&gt;&lt;author&gt;Chen, J.&lt;/author&gt;&lt;author&gt;Wang, X. H.&lt;/author&gt;&lt;/authors&gt;&lt;/contributors&gt;&lt;auth-address&gt;Department of Anesthesiology, First Affiliated Hospital of Nanjing Medical University, Nanjing 210029, Jiangsu Province, China. mingliu870@sohu.com&lt;/auth-address&gt;&lt;titles&gt;&lt;title&gt;Requirements for transfusion and postoperative outcomes in orthotopic liver transplantation: a meta-analysis on aprotinin&lt;/title&gt;&lt;secondary-title&gt;World J Gastroenterol&lt;/secondary-title&gt;&lt;/titles&gt;&lt;periodical&gt;&lt;full-title&gt;World J Gastroenterol&lt;/full-title&gt;&lt;/periodical&gt;&lt;pages&gt;1425-9&lt;/pages&gt;&lt;volume&gt;14&lt;/volume&gt;&lt;number&gt;9&lt;/number&gt;&lt;edition&gt;2008/03/07&lt;/edition&gt;&lt;keywords&gt;&lt;keyword&gt;Aprotinin/ therapeutic use&lt;/keyword&gt;&lt;keyword&gt;Blood Loss, Surgical/ prevention &amp;amp; control&lt;/keyword&gt;&lt;keyword&gt;Blood Transfusion&lt;/keyword&gt;&lt;keyword&gt;Hemostatics/ therapeutic use&lt;/keyword&gt;&lt;keyword&gt;Humans&lt;/keyword&gt;&lt;keyword&gt;Intraoperative Care&lt;/keyword&gt;&lt;keyword&gt;Liver Transplantation&lt;/keyword&gt;&lt;keyword&gt;Prognosis&lt;/keyword&gt;&lt;keyword&gt;Treatment Outcome&lt;/keyword&gt;&lt;/keywords&gt;&lt;dates&gt;&lt;year&gt;2008&lt;/year&gt;&lt;pub-dates&gt;&lt;date&gt;Mar 7&lt;/date&gt;&lt;/pub-dates&gt;&lt;/dates&gt;&lt;isbn&gt;1007-9327 (Print)&amp;#xD;1007-9327 (Linking)&lt;/isbn&gt;&lt;accession-num&gt;18322960&lt;/accession-num&gt;&lt;urls&gt;&lt;/urls&gt;&lt;custom2&gt;PMC2693694&lt;/custom2&gt;&lt;remote-database-provider&gt;NLM&lt;/remote-database-provider&gt;&lt;language&gt;eng&lt;/language&gt;&lt;/record&gt;&lt;/Cite&gt;&lt;/EndNote&gt;</w:instrText>
      </w:r>
      <w:r w:rsidR="004F6F10" w:rsidRPr="00807D1F">
        <w:rPr>
          <w:rFonts w:ascii="Book Antiqua" w:hAnsi="Book Antiqua"/>
        </w:rPr>
        <w:fldChar w:fldCharType="separate"/>
      </w:r>
      <w:r w:rsidR="00592486" w:rsidRPr="00807D1F">
        <w:rPr>
          <w:rFonts w:ascii="Book Antiqua" w:hAnsi="Book Antiqua"/>
          <w:noProof/>
          <w:vertAlign w:val="superscript"/>
        </w:rPr>
        <w:t>[</w:t>
      </w:r>
      <w:hyperlink w:anchor="_ENREF_92" w:tooltip="Liu, 2008 #85" w:history="1">
        <w:r w:rsidR="00147FEF" w:rsidRPr="00807D1F">
          <w:rPr>
            <w:rFonts w:ascii="Book Antiqua" w:hAnsi="Book Antiqua"/>
            <w:noProof/>
            <w:vertAlign w:val="superscript"/>
          </w:rPr>
          <w:t>92</w:t>
        </w:r>
      </w:hyperlink>
      <w:r w:rsidR="00592486" w:rsidRPr="00807D1F">
        <w:rPr>
          <w:rFonts w:ascii="Book Antiqua" w:hAnsi="Book Antiqua"/>
          <w:noProof/>
          <w:vertAlign w:val="superscript"/>
        </w:rPr>
        <w:t>]</w:t>
      </w:r>
      <w:r w:rsidR="004F6F10" w:rsidRPr="00807D1F">
        <w:rPr>
          <w:rFonts w:ascii="Book Antiqua" w:hAnsi="Book Antiqua"/>
        </w:rPr>
        <w:fldChar w:fldCharType="end"/>
      </w:r>
      <w:r w:rsidR="00E1548B" w:rsidRPr="00807D1F">
        <w:rPr>
          <w:rFonts w:ascii="Book Antiqua" w:hAnsi="Book Antiqua"/>
        </w:rPr>
        <w:t xml:space="preserve">. </w:t>
      </w:r>
    </w:p>
    <w:p w14:paraId="2A81B360" w14:textId="6EF75D03" w:rsidR="00F81300" w:rsidRPr="00807D1F" w:rsidRDefault="00F81300" w:rsidP="00A71D1A">
      <w:pPr>
        <w:spacing w:line="360" w:lineRule="auto"/>
        <w:ind w:firstLineChars="100" w:firstLine="240"/>
        <w:jc w:val="both"/>
        <w:rPr>
          <w:rFonts w:ascii="Book Antiqua" w:hAnsi="Book Antiqua"/>
        </w:rPr>
      </w:pPr>
      <w:proofErr w:type="spellStart"/>
      <w:r w:rsidRPr="00807D1F">
        <w:rPr>
          <w:rFonts w:ascii="Book Antiqua" w:hAnsi="Book Antiqua"/>
        </w:rPr>
        <w:t>Tranexamic</w:t>
      </w:r>
      <w:proofErr w:type="spellEnd"/>
      <w:r w:rsidRPr="00807D1F">
        <w:rPr>
          <w:rFonts w:ascii="Book Antiqua" w:hAnsi="Book Antiqua"/>
        </w:rPr>
        <w:t xml:space="preserve"> acid and epsilon </w:t>
      </w:r>
      <w:proofErr w:type="spellStart"/>
      <w:r w:rsidRPr="00807D1F">
        <w:rPr>
          <w:rFonts w:ascii="Book Antiqua" w:hAnsi="Book Antiqua"/>
        </w:rPr>
        <w:t>aminocaproic</w:t>
      </w:r>
      <w:proofErr w:type="spellEnd"/>
      <w:r w:rsidRPr="00807D1F">
        <w:rPr>
          <w:rFonts w:ascii="Book Antiqua" w:hAnsi="Book Antiqua"/>
        </w:rPr>
        <w:t xml:space="preserve"> acid (EACA) are lysine analogues that adhere to lysine binding sites on plasminogen preventing </w:t>
      </w:r>
      <w:r w:rsidR="00AB7DB3" w:rsidRPr="00807D1F">
        <w:rPr>
          <w:rFonts w:ascii="Book Antiqua" w:hAnsi="Book Antiqua"/>
        </w:rPr>
        <w:t xml:space="preserve">its </w:t>
      </w:r>
      <w:r w:rsidRPr="00807D1F">
        <w:rPr>
          <w:rFonts w:ascii="Book Antiqua" w:hAnsi="Book Antiqua"/>
        </w:rPr>
        <w:t xml:space="preserve">conversion to plasmin. </w:t>
      </w:r>
      <w:proofErr w:type="spellStart"/>
      <w:r w:rsidRPr="00807D1F">
        <w:rPr>
          <w:rFonts w:ascii="Book Antiqua" w:hAnsi="Book Antiqua"/>
        </w:rPr>
        <w:t>Tranexamic</w:t>
      </w:r>
      <w:proofErr w:type="spellEnd"/>
      <w:r w:rsidRPr="00807D1F">
        <w:rPr>
          <w:rFonts w:ascii="Book Antiqua" w:hAnsi="Book Antiqua"/>
        </w:rPr>
        <w:t xml:space="preserve"> acid has superior efficacy compared with EACA</w:t>
      </w:r>
      <w:r w:rsidRPr="00807D1F">
        <w:rPr>
          <w:rFonts w:ascii="Book Antiqua" w:hAnsi="Book Antiqua"/>
        </w:rPr>
        <w:fldChar w:fldCharType="begin">
          <w:fldData xml:space="preserve">PEVuZE5vdGU+PENpdGU+PEF1dGhvcj5EYWxtYXU8L0F1dGhvcj48WWVhcj4yMDAwPC9ZZWFyPjxS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PEVuZE5vdGU+PENpdGU+PEF1dGhvcj5EYWxtYXU8L0F1dGhvcj48WWVhcj4yMDAwPC9ZZWFyPjxS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Pr="00807D1F">
        <w:rPr>
          <w:rFonts w:ascii="Book Antiqua" w:hAnsi="Book Antiqua"/>
        </w:rPr>
      </w:r>
      <w:r w:rsidRPr="00807D1F">
        <w:rPr>
          <w:rFonts w:ascii="Book Antiqua" w:hAnsi="Book Antiqua"/>
        </w:rPr>
        <w:fldChar w:fldCharType="separate"/>
      </w:r>
      <w:r w:rsidR="00592486" w:rsidRPr="00807D1F">
        <w:rPr>
          <w:rFonts w:ascii="Book Antiqua" w:hAnsi="Book Antiqua"/>
          <w:noProof/>
          <w:vertAlign w:val="superscript"/>
        </w:rPr>
        <w:t>[</w:t>
      </w:r>
      <w:hyperlink w:anchor="_ENREF_93" w:tooltip="Dalmau, 2000 #167" w:history="1">
        <w:r w:rsidR="00147FEF" w:rsidRPr="00807D1F">
          <w:rPr>
            <w:rFonts w:ascii="Book Antiqua" w:hAnsi="Book Antiqua"/>
            <w:noProof/>
            <w:vertAlign w:val="superscript"/>
          </w:rPr>
          <w:t>93</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Use of </w:t>
      </w:r>
      <w:proofErr w:type="spellStart"/>
      <w:r w:rsidRPr="00807D1F">
        <w:rPr>
          <w:rFonts w:ascii="Book Antiqua" w:hAnsi="Book Antiqua"/>
        </w:rPr>
        <w:t>tranexamic</w:t>
      </w:r>
      <w:proofErr w:type="spellEnd"/>
      <w:r w:rsidRPr="00807D1F">
        <w:rPr>
          <w:rFonts w:ascii="Book Antiqua" w:hAnsi="Book Antiqua"/>
        </w:rPr>
        <w:t xml:space="preserve"> acid at a dose of 25</w:t>
      </w:r>
      <w:r w:rsidR="00A71D1A">
        <w:rPr>
          <w:rFonts w:ascii="Book Antiqua" w:eastAsia="宋体" w:hAnsi="Book Antiqua" w:hint="eastAsia"/>
          <w:lang w:eastAsia="zh-CN"/>
        </w:rPr>
        <w:t xml:space="preserve"> </w:t>
      </w:r>
      <w:r w:rsidRPr="00807D1F">
        <w:rPr>
          <w:rFonts w:ascii="Book Antiqua" w:hAnsi="Book Antiqua"/>
        </w:rPr>
        <w:t>mg/kg is recommended in the ESA guidelines for the treatment of surgical ooze with viscoelastic e</w:t>
      </w:r>
      <w:r w:rsidR="005F0AB6" w:rsidRPr="00807D1F">
        <w:rPr>
          <w:rFonts w:ascii="Book Antiqua" w:hAnsi="Book Antiqua"/>
        </w:rPr>
        <w:t xml:space="preserve">vidence of fibrinolysis during </w:t>
      </w:r>
      <w:r w:rsidRPr="00807D1F">
        <w:rPr>
          <w:rFonts w:ascii="Book Antiqua" w:hAnsi="Book Antiqua"/>
        </w:rPr>
        <w:t>LT (grade 1C evidence)</w:t>
      </w:r>
      <w:r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PEVuZE5vdGU+PENpdGU+PEF1dGhvcj5Lb3play1MYW5nZW5lY2tlcjwvQXV0aG9yPjxZZWFyPjIw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Pr="00807D1F">
        <w:rPr>
          <w:rFonts w:ascii="Book Antiqua" w:hAnsi="Book Antiqua"/>
        </w:rPr>
      </w:r>
      <w:r w:rsidRPr="00807D1F">
        <w:rPr>
          <w:rFonts w:ascii="Book Antiqua" w:hAnsi="Book Antiqua"/>
        </w:rPr>
        <w:fldChar w:fldCharType="separate"/>
      </w:r>
      <w:r w:rsidR="00592486" w:rsidRPr="00807D1F">
        <w:rPr>
          <w:rFonts w:ascii="Book Antiqua" w:hAnsi="Book Antiqua"/>
          <w:noProof/>
          <w:vertAlign w:val="superscript"/>
        </w:rPr>
        <w:t>[</w:t>
      </w:r>
      <w:hyperlink w:anchor="_ENREF_26" w:tooltip="Kozek-Langenecker, 2013 #163" w:history="1">
        <w:r w:rsidR="00147FEF" w:rsidRPr="00807D1F">
          <w:rPr>
            <w:rFonts w:ascii="Book Antiqua" w:hAnsi="Book Antiqua"/>
            <w:noProof/>
            <w:vertAlign w:val="superscript"/>
          </w:rPr>
          <w:t>26</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w:t>
      </w:r>
    </w:p>
    <w:p w14:paraId="2CF19527" w14:textId="232625CB" w:rsidR="004977EC" w:rsidRPr="00807D1F" w:rsidRDefault="004977EC" w:rsidP="00A71D1A">
      <w:pPr>
        <w:spacing w:line="360" w:lineRule="auto"/>
        <w:ind w:firstLineChars="100" w:firstLine="240"/>
        <w:jc w:val="both"/>
        <w:rPr>
          <w:rFonts w:ascii="Book Antiqua" w:hAnsi="Book Antiqua"/>
        </w:rPr>
      </w:pPr>
      <w:r w:rsidRPr="00807D1F">
        <w:rPr>
          <w:rFonts w:ascii="Book Antiqua" w:hAnsi="Book Antiqua"/>
        </w:rPr>
        <w:t xml:space="preserve">There is variation in the literature regarding the relative efficacy of </w:t>
      </w:r>
      <w:proofErr w:type="spellStart"/>
      <w:r w:rsidRPr="00807D1F">
        <w:rPr>
          <w:rFonts w:ascii="Book Antiqua" w:hAnsi="Book Antiqua"/>
        </w:rPr>
        <w:t>aprotinin</w:t>
      </w:r>
      <w:proofErr w:type="spellEnd"/>
      <w:r w:rsidRPr="00807D1F">
        <w:rPr>
          <w:rFonts w:ascii="Book Antiqua" w:hAnsi="Book Antiqua"/>
        </w:rPr>
        <w:t xml:space="preserve"> and </w:t>
      </w:r>
      <w:proofErr w:type="spellStart"/>
      <w:r w:rsidRPr="00807D1F">
        <w:rPr>
          <w:rFonts w:ascii="Book Antiqua" w:hAnsi="Book Antiqua"/>
        </w:rPr>
        <w:t>tranexamic</w:t>
      </w:r>
      <w:proofErr w:type="spellEnd"/>
      <w:r w:rsidRPr="00807D1F">
        <w:rPr>
          <w:rFonts w:ascii="Book Antiqua" w:hAnsi="Book Antiqua"/>
        </w:rPr>
        <w:t xml:space="preserve"> acid. Some authors found equivalent blood conservation, transfusion requirements and outcomes in cohorts receivin</w:t>
      </w:r>
      <w:r w:rsidR="00A71D1A">
        <w:rPr>
          <w:rFonts w:ascii="Book Antiqua" w:hAnsi="Book Antiqua"/>
        </w:rPr>
        <w:t xml:space="preserve">g </w:t>
      </w:r>
      <w:proofErr w:type="spellStart"/>
      <w:r w:rsidR="00A71D1A">
        <w:rPr>
          <w:rFonts w:ascii="Book Antiqua" w:hAnsi="Book Antiqua"/>
        </w:rPr>
        <w:t>aprotinin</w:t>
      </w:r>
      <w:proofErr w:type="spellEnd"/>
      <w:r w:rsidR="00A71D1A">
        <w:rPr>
          <w:rFonts w:ascii="Book Antiqua" w:hAnsi="Book Antiqua"/>
        </w:rPr>
        <w:t xml:space="preserve"> and </w:t>
      </w:r>
      <w:proofErr w:type="spellStart"/>
      <w:r w:rsidR="00A71D1A">
        <w:rPr>
          <w:rFonts w:ascii="Book Antiqua" w:hAnsi="Book Antiqua"/>
        </w:rPr>
        <w:t>tranexamic</w:t>
      </w:r>
      <w:proofErr w:type="spellEnd"/>
      <w:r w:rsidR="00A71D1A">
        <w:rPr>
          <w:rFonts w:ascii="Book Antiqua" w:hAnsi="Book Antiqua"/>
        </w:rPr>
        <w:t xml:space="preserve"> acid</w:t>
      </w:r>
      <w:r w:rsidRPr="00807D1F">
        <w:rPr>
          <w:rFonts w:ascii="Book Antiqua" w:hAnsi="Book Antiqua"/>
        </w:rPr>
        <w:fldChar w:fldCharType="begin"/>
      </w:r>
      <w:r w:rsidR="00592486" w:rsidRPr="00807D1F">
        <w:rPr>
          <w:rFonts w:ascii="Book Antiqua" w:hAnsi="Book Antiqua"/>
        </w:rPr>
        <w:instrText xml:space="preserve"> ADDIN EN.CITE &lt;EndNote&gt;&lt;Cite&gt;&lt;Author&gt;Massicotte&lt;/Author&gt;&lt;Year&gt;2011&lt;/Year&gt;&lt;RecNum&gt;6&lt;/RecNum&gt;&lt;DisplayText&gt;&lt;style face="superscript"&gt;[35]&lt;/style&gt;&lt;/DisplayText&gt;&lt;record&gt;&lt;rec-number&gt;6&lt;/rec-number&gt;&lt;foreign-keys&gt;&lt;key app="EN" db-id="t0pwf02pqwxvvye5zf95wa2ip0w29rfw2xtt" timestamp="1432387694"&gt;6&lt;/key&gt;&lt;/foreign-keys&gt;&lt;ref-type name="Journal Article"&gt;17&lt;/ref-type&gt;&lt;contributors&gt;&lt;authors&gt;&lt;author&gt;Massicotte, L.&lt;/author&gt;&lt;author&gt;Denault, A. Y.&lt;/author&gt;&lt;author&gt;Beaulieu, D.&lt;/author&gt;&lt;author&gt;Thibeault, L.&lt;/author&gt;&lt;author&gt;Hevesi, Z.&lt;/author&gt;&lt;author&gt;Roy, A.&lt;/author&gt;&lt;/authors&gt;&lt;/contributors&gt;&lt;auth-address&gt;Department of Anesthesiology, Centre hospitalier de l&amp;apos;Universite de Montreal, Hopital St-Luc, Montreal, QC, Canada. luc.massicotte@umontreal.ca&lt;/auth-address&gt;&lt;titles&gt;&lt;title&gt;Aprotinin versus tranexamic acid during liver transplantation: impact on blood product requirements and survival&lt;/title&gt;&lt;secondary-title&gt;Transplantation&lt;/secondary-title&gt;&lt;/titles&gt;&lt;periodical&gt;&lt;full-title&gt;Transplantation&lt;/full-title&gt;&lt;/periodical&gt;&lt;pages&gt;1273-8&lt;/pages&gt;&lt;volume&gt;91&lt;/volume&gt;&lt;number&gt;11&lt;/number&gt;&lt;keywords&gt;&lt;keyword&gt;Adult&lt;/keyword&gt;&lt;keyword&gt;Aged&lt;/keyword&gt;&lt;keyword&gt;Antifibrinolytic Agents/*therapeutic use&lt;/keyword&gt;&lt;keyword&gt;Aprotinin/*therapeutic use&lt;/keyword&gt;&lt;keyword&gt;*Erythrocyte Transfusion&lt;/keyword&gt;&lt;keyword&gt;Female&lt;/keyword&gt;&lt;keyword&gt;Humans&lt;/keyword&gt;&lt;keyword&gt;Liver Transplantation/*mortality&lt;/keyword&gt;&lt;keyword&gt;Logistic Models&lt;/keyword&gt;&lt;keyword&gt;Male&lt;/keyword&gt;&lt;keyword&gt;Middle Aged&lt;/keyword&gt;&lt;keyword&gt;Survival Rate&lt;/keyword&gt;&lt;keyword&gt;Tranexamic Acid/*therapeutic use&lt;/keyword&gt;&lt;/keywords&gt;&lt;dates&gt;&lt;year&gt;2011&lt;/year&gt;&lt;pub-dates&gt;&lt;date&gt;Jun 15&lt;/date&gt;&lt;/pub-dates&gt;&lt;/dates&gt;&lt;isbn&gt;1534-6080 (Electronic)&amp;#xD;0041-1337 (Linking)&lt;/isbn&gt;&lt;accession-num&gt;21617589&lt;/accession-num&gt;&lt;urls&gt;&lt;related-urls&gt;&lt;url&gt;http://www.ncbi.nlm.nih.gov/pubmed/21617589&lt;/url&gt;&lt;/related-urls&gt;&lt;/urls&gt;&lt;electronic-resource-num&gt;10.1097/TP.0b013e31821ab9f8&lt;/electronic-resource-num&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35" w:tooltip="Massicotte, 2011 #6" w:history="1">
        <w:r w:rsidR="00147FEF" w:rsidRPr="00807D1F">
          <w:rPr>
            <w:rFonts w:ascii="Book Antiqua" w:hAnsi="Book Antiqua"/>
            <w:noProof/>
            <w:vertAlign w:val="superscript"/>
          </w:rPr>
          <w:t>35</w:t>
        </w:r>
      </w:hyperlink>
      <w:r w:rsidR="00A71D1A">
        <w:rPr>
          <w:rFonts w:ascii="Book Antiqua" w:eastAsia="宋体" w:hAnsi="Book Antiqua" w:hint="eastAsia"/>
          <w:noProof/>
          <w:vertAlign w:val="superscript"/>
          <w:lang w:eastAsia="zh-CN"/>
        </w:rPr>
        <w:t>,87</w:t>
      </w:r>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 xml:space="preserve"> whil</w:t>
      </w:r>
      <w:r w:rsidR="002E77BA" w:rsidRPr="00807D1F">
        <w:rPr>
          <w:rFonts w:ascii="Book Antiqua" w:hAnsi="Book Antiqua"/>
        </w:rPr>
        <w:t>st</w:t>
      </w:r>
      <w:r w:rsidRPr="00807D1F">
        <w:rPr>
          <w:rFonts w:ascii="Book Antiqua" w:hAnsi="Book Antiqua"/>
        </w:rPr>
        <w:t xml:space="preserve"> in two Cochrane reviews </w:t>
      </w:r>
      <w:proofErr w:type="spellStart"/>
      <w:r w:rsidRPr="00807D1F">
        <w:rPr>
          <w:rFonts w:ascii="Book Antiqua" w:hAnsi="Book Antiqua"/>
        </w:rPr>
        <w:t>aprotinin</w:t>
      </w:r>
      <w:proofErr w:type="spellEnd"/>
      <w:r w:rsidRPr="00807D1F">
        <w:rPr>
          <w:rFonts w:ascii="Book Antiqua" w:hAnsi="Book Antiqua"/>
        </w:rPr>
        <w:t xml:space="preserve"> app</w:t>
      </w:r>
      <w:r w:rsidR="00A71D1A">
        <w:rPr>
          <w:rFonts w:ascii="Book Antiqua" w:hAnsi="Book Antiqua"/>
        </w:rPr>
        <w:t>eared to have superior efficacy</w:t>
      </w:r>
      <w:r w:rsidRPr="00807D1F">
        <w:rPr>
          <w:rFonts w:ascii="Book Antiqua" w:hAnsi="Book Antiqua"/>
        </w:rPr>
        <w:fldChar w:fldCharType="begin"/>
      </w:r>
      <w:r w:rsidR="00592486" w:rsidRPr="00807D1F">
        <w:rPr>
          <w:rFonts w:ascii="Book Antiqua" w:hAnsi="Book Antiqua"/>
        </w:rPr>
        <w:instrText xml:space="preserve"> ADDIN EN.CITE &lt;EndNote&gt;&lt;Cite&gt;&lt;Author&gt;Gurusamy&lt;/Author&gt;&lt;Year&gt;2011&lt;/Year&gt;&lt;RecNum&gt;65&lt;/RecNum&gt;&lt;DisplayText&gt;&lt;style face="superscript"&gt;[84]&lt;/style&gt;&lt;/DisplayText&gt;&lt;record&gt;&lt;rec-number&gt;65&lt;/rec-number&gt;&lt;foreign-keys&gt;&lt;key app="EN" db-id="t0pwf02pqwxvvye5zf95wa2ip0w29rfw2xtt" timestamp="1432395504"&gt;65&lt;/key&gt;&lt;/foreign-keys&gt;&lt;ref-type name="Journal Article"&gt;17&lt;/ref-type&gt;&lt;contributors&gt;&lt;authors&gt;&lt;author&gt;Gurusamy, K. S.&lt;/author&gt;&lt;author&gt;Pissanou, T.&lt;/author&gt;&lt;author&gt;Pikhart, H.&lt;/author&gt;&lt;author&gt;Vaughan, J.&lt;/author&gt;&lt;author&gt;Burroughs, A. K.&lt;/author&gt;&lt;author&gt;Davidson, B. R.&lt;/author&gt;&lt;/authors&gt;&lt;/contributors&gt;&lt;auth-address&gt;Department of Surgery, Royal Free Campus, UCL Medical School, Royal Free Hospital,, Pond Street, London, UK, NW3 2QG.&lt;/auth-address&gt;&lt;titles&gt;&lt;title&gt;Methods to decrease blood loss and transfusion requirements for liver transplantation&lt;/title&gt;&lt;secondary-title&gt;Cochrane Database Syst Rev&lt;/secondary-title&gt;&lt;/titles&gt;&lt;periodical&gt;&lt;full-title&gt;Cochrane Database Syst Rev&lt;/full-title&gt;&lt;/periodical&gt;&lt;pages&gt;CD009052&lt;/pages&gt;&lt;number&gt;12&lt;/number&gt;&lt;edition&gt;2011/12/14&lt;/edition&gt;&lt;keywords&gt;&lt;keyword&gt;Antifibrinolytic Agents/therapeutic use&lt;/keyword&gt;&lt;keyword&gt;Aprotinin/therapeutic use&lt;/keyword&gt;&lt;keyword&gt;Blood Loss, Surgical/ prevention &amp;amp; control&lt;/keyword&gt;&lt;keyword&gt;Blood Transfusion/ utilization&lt;/keyword&gt;&lt;keyword&gt;Factor VIIa/therapeutic use&lt;/keyword&gt;&lt;keyword&gt;Hemostatics/therapeutic use&lt;/keyword&gt;&lt;keyword&gt;Humans&lt;/keyword&gt;&lt;keyword&gt;Liver Transplantation/mortality&lt;/keyword&gt;&lt;keyword&gt;Randomized Controlled Trials as Topic&lt;/keyword&gt;&lt;keyword&gt;Recombinant Proteins/therapeutic use&lt;/keyword&gt;&lt;keyword&gt;Thrombelastography&lt;/keyword&gt;&lt;keyword&gt;Tranexamic Acid/therapeutic use&lt;/keyword&gt;&lt;/keywords&gt;&lt;dates&gt;&lt;year&gt;2011&lt;/year&gt;&lt;/dates&gt;&lt;isbn&gt;1469-493X (Electronic)&amp;#xD;1361-6137 (Linking)&lt;/isbn&gt;&lt;accession-num&gt;22161443&lt;/accession-num&gt;&lt;urls&gt;&lt;/urls&gt;&lt;electronic-resource-num&gt;10.1002/14651858.CD009052.pub2&lt;/electronic-resource-num&gt;&lt;remote-database-provider&gt;NLM&lt;/remote-database-provider&gt;&lt;language&gt;eng&lt;/language&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84" w:tooltip="Gurusamy, 2011 #65" w:history="1">
        <w:r w:rsidR="00147FEF" w:rsidRPr="00807D1F">
          <w:rPr>
            <w:rFonts w:ascii="Book Antiqua" w:hAnsi="Book Antiqua"/>
            <w:noProof/>
            <w:vertAlign w:val="superscript"/>
          </w:rPr>
          <w:t>84</w:t>
        </w:r>
      </w:hyperlink>
      <w:r w:rsidR="00592486" w:rsidRPr="00807D1F">
        <w:rPr>
          <w:rFonts w:ascii="Book Antiqua" w:hAnsi="Book Antiqua"/>
          <w:noProof/>
          <w:vertAlign w:val="superscript"/>
        </w:rPr>
        <w:t>]</w:t>
      </w:r>
      <w:r w:rsidRPr="00807D1F">
        <w:rPr>
          <w:rFonts w:ascii="Book Antiqua" w:hAnsi="Book Antiqua"/>
        </w:rPr>
        <w:fldChar w:fldCharType="end"/>
      </w:r>
      <w:r w:rsidR="002E77BA" w:rsidRPr="00807D1F">
        <w:rPr>
          <w:rFonts w:ascii="Book Antiqua" w:hAnsi="Book Antiqua"/>
        </w:rPr>
        <w:t>,</w:t>
      </w:r>
      <w:r w:rsidRPr="00807D1F">
        <w:rPr>
          <w:rFonts w:ascii="Book Antiqua" w:hAnsi="Book Antiqua"/>
        </w:rPr>
        <w:t xml:space="preserve"> but </w:t>
      </w:r>
      <w:r w:rsidR="008F1120">
        <w:rPr>
          <w:rFonts w:ascii="Book Antiqua" w:hAnsi="Book Antiqua"/>
        </w:rPr>
        <w:t>with an increased risk of death</w:t>
      </w:r>
      <w:r w:rsidRPr="00807D1F">
        <w:rPr>
          <w:rFonts w:ascii="Book Antiqua" w:hAnsi="Book Antiqua"/>
        </w:rPr>
        <w:fldChar w:fldCharType="begin"/>
      </w:r>
      <w:r w:rsidR="00592486" w:rsidRPr="00807D1F">
        <w:rPr>
          <w:rFonts w:ascii="Book Antiqua" w:hAnsi="Book Antiqua"/>
        </w:rPr>
        <w:instrText xml:space="preserve"> ADDIN EN.CITE &lt;EndNote&gt;&lt;Cite&gt;&lt;Author&gt;Henry&lt;/Author&gt;&lt;Year&gt;2011&lt;/Year&gt;&lt;RecNum&gt;170&lt;/RecNum&gt;&lt;DisplayText&gt;&lt;style face="superscript"&gt;[94]&lt;/style&gt;&lt;/DisplayText&gt;&lt;record&gt;&lt;rec-number&gt;170&lt;/rec-number&gt;&lt;foreign-keys&gt;&lt;key app="EN" db-id="t0pwf02pqwxvvye5zf95wa2ip0w29rfw2xtt" timestamp="1434463508"&gt;170&lt;/key&gt;&lt;/foreign-keys&gt;&lt;ref-type name="Journal Article"&gt;17&lt;/ref-type&gt;&lt;contributors&gt;&lt;authors&gt;&lt;author&gt;Henry, D. A.&lt;/author&gt;&lt;author&gt;Carless, P. A.&lt;/author&gt;&lt;author&gt;Moxey, A. J.&lt;/author&gt;&lt;author&gt;O&amp;apos;Connell, D.&lt;/author&gt;&lt;author&gt;Stokes, B. J.&lt;/author&gt;&lt;author&gt;Fergusson, D. A.&lt;/author&gt;&lt;author&gt;Ker, K.&lt;/author&gt;&lt;/authors&gt;&lt;/contributors&gt;&lt;auth-address&gt;Institute of Clinical Evaluative Sciences, 2075 Bayview Avenue, G1 06, Toronto, Ontario, Canada, M4N 3M5.&lt;/auth-address&gt;&lt;titles&gt;&lt;title&gt;Anti-fibrinolytic use for minimising perioperative allogeneic blood transfusion&lt;/title&gt;&lt;secondary-title&gt;Cochrane Database Syst Rev&lt;/secondary-title&gt;&lt;/titles&gt;&lt;periodical&gt;&lt;full-title&gt;Cochrane Database Syst Rev&lt;/full-title&gt;&lt;/periodical&gt;&lt;pages&gt;CD001886&lt;/pages&gt;&lt;number&gt;3&lt;/number&gt;&lt;keywords&gt;&lt;keyword&gt;Adult&lt;/keyword&gt;&lt;keyword&gt;Aminocaproic Acid/*therapeutic use&lt;/keyword&gt;&lt;keyword&gt;Antifibrinolytic Agents/*therapeutic use&lt;/keyword&gt;&lt;keyword&gt;Aprotinin/*therapeutic use&lt;/keyword&gt;&lt;keyword&gt;Blood Loss, Surgical/*prevention &amp;amp; control&lt;/keyword&gt;&lt;keyword&gt;Erythrocyte Transfusion/*utilization&lt;/keyword&gt;&lt;keyword&gt;Humans&lt;/keyword&gt;&lt;keyword&gt;Randomized Controlled Trials as Topic&lt;/keyword&gt;&lt;keyword&gt;Tranexamic Acid/*therapeutic use&lt;/keyword&gt;&lt;keyword&gt;Transplantation, Homologous&lt;/keyword&gt;&lt;/keywords&gt;&lt;dates&gt;&lt;year&gt;2011&lt;/year&gt;&lt;/dates&gt;&lt;isbn&gt;1469-493X (Electronic)&amp;#xD;1361-6137 (Linking)&lt;/isbn&gt;&lt;accession-num&gt;21412876&lt;/accession-num&gt;&lt;urls&gt;&lt;related-urls&gt;&lt;url&gt;http://www.ncbi.nlm.nih.gov/pubmed/21412876&lt;/url&gt;&lt;/related-urls&gt;&lt;/urls&gt;&lt;custom2&gt;4234031&lt;/custom2&gt;&lt;electronic-resource-num&gt;10.1002/14651858.CD001886.pub4&lt;/electronic-resource-num&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94" w:tooltip="Henry, 2011 #170" w:history="1">
        <w:r w:rsidR="00147FEF" w:rsidRPr="00807D1F">
          <w:rPr>
            <w:rFonts w:ascii="Book Antiqua" w:hAnsi="Book Antiqua"/>
            <w:noProof/>
            <w:vertAlign w:val="superscript"/>
          </w:rPr>
          <w:t>94</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w:t>
      </w:r>
    </w:p>
    <w:p w14:paraId="4AF3D28F" w14:textId="77777777" w:rsidR="004977EC" w:rsidRPr="00807D1F" w:rsidRDefault="004977EC" w:rsidP="00807D1F">
      <w:pPr>
        <w:spacing w:line="360" w:lineRule="auto"/>
        <w:jc w:val="both"/>
        <w:rPr>
          <w:rFonts w:ascii="Book Antiqua" w:hAnsi="Book Antiqua"/>
        </w:rPr>
      </w:pPr>
    </w:p>
    <w:p w14:paraId="06E1862E" w14:textId="3CCAC796" w:rsidR="006E7E0A" w:rsidRPr="00807D1F" w:rsidRDefault="00A71D1A" w:rsidP="00807D1F">
      <w:pPr>
        <w:spacing w:line="360" w:lineRule="auto"/>
        <w:jc w:val="both"/>
        <w:rPr>
          <w:rFonts w:ascii="Book Antiqua" w:hAnsi="Book Antiqua"/>
          <w:b/>
        </w:rPr>
      </w:pPr>
      <w:r w:rsidRPr="00807D1F">
        <w:rPr>
          <w:rFonts w:ascii="Book Antiqua" w:hAnsi="Book Antiqua"/>
          <w:b/>
        </w:rPr>
        <w:t>FIBRINOGEN CONCENTRATES</w:t>
      </w:r>
    </w:p>
    <w:p w14:paraId="14E5381A" w14:textId="77777777" w:rsidR="00F41EBE" w:rsidRPr="00807D1F" w:rsidRDefault="00C56D21" w:rsidP="00807D1F">
      <w:pPr>
        <w:spacing w:line="360" w:lineRule="auto"/>
        <w:jc w:val="both"/>
        <w:rPr>
          <w:rFonts w:ascii="Book Antiqua" w:hAnsi="Book Antiqua"/>
          <w:b/>
        </w:rPr>
      </w:pPr>
      <w:r w:rsidRPr="00807D1F">
        <w:rPr>
          <w:rFonts w:ascii="Book Antiqua" w:hAnsi="Book Antiqua"/>
        </w:rPr>
        <w:t>Fibrinogen is the first factor to reach critically low levels</w:t>
      </w:r>
      <w:r w:rsidR="00BA0809" w:rsidRPr="00807D1F">
        <w:rPr>
          <w:rFonts w:ascii="Book Antiqua" w:hAnsi="Book Antiqua"/>
        </w:rPr>
        <w:t xml:space="preserve"> in the c</w:t>
      </w:r>
      <w:r w:rsidR="008A4A15" w:rsidRPr="00807D1F">
        <w:rPr>
          <w:rFonts w:ascii="Book Antiqua" w:hAnsi="Book Antiqua"/>
        </w:rPr>
        <w:t xml:space="preserve">ontext of bleeding </w:t>
      </w:r>
      <w:r w:rsidRPr="00807D1F">
        <w:rPr>
          <w:rFonts w:ascii="Book Antiqua" w:hAnsi="Book Antiqua"/>
        </w:rPr>
        <w:t>or dilution</w:t>
      </w:r>
      <w:r w:rsidR="002E77BA" w:rsidRPr="00807D1F">
        <w:rPr>
          <w:rFonts w:ascii="Book Antiqua" w:hAnsi="Book Antiqua"/>
        </w:rPr>
        <w:t>.</w:t>
      </w:r>
      <w:r w:rsidR="008A4A15" w:rsidRPr="00807D1F">
        <w:rPr>
          <w:rFonts w:ascii="Book Antiqua" w:hAnsi="Book Antiqua"/>
        </w:rPr>
        <w:t xml:space="preserve"> </w:t>
      </w:r>
      <w:proofErr w:type="spellStart"/>
      <w:r w:rsidR="002E77BA" w:rsidRPr="00807D1F">
        <w:rPr>
          <w:rFonts w:ascii="Book Antiqua" w:hAnsi="Book Antiqua"/>
        </w:rPr>
        <w:t>H</w:t>
      </w:r>
      <w:r w:rsidR="005652F1" w:rsidRPr="00807D1F">
        <w:rPr>
          <w:rFonts w:ascii="Book Antiqua" w:hAnsi="Book Antiqua"/>
        </w:rPr>
        <w:t>ypofibrinogenaemia</w:t>
      </w:r>
      <w:proofErr w:type="spellEnd"/>
      <w:r w:rsidR="005652F1" w:rsidRPr="00807D1F">
        <w:rPr>
          <w:rFonts w:ascii="Book Antiqua" w:hAnsi="Book Antiqua"/>
        </w:rPr>
        <w:t xml:space="preserve"> is an </w:t>
      </w:r>
      <w:r w:rsidRPr="00807D1F">
        <w:rPr>
          <w:rFonts w:ascii="Book Antiqua" w:hAnsi="Book Antiqua"/>
        </w:rPr>
        <w:t xml:space="preserve">important </w:t>
      </w:r>
      <w:r w:rsidR="005652F1" w:rsidRPr="00807D1F">
        <w:rPr>
          <w:rFonts w:ascii="Book Antiqua" w:hAnsi="Book Antiqua"/>
        </w:rPr>
        <w:t xml:space="preserve">early </w:t>
      </w:r>
      <w:r w:rsidR="002E77BA" w:rsidRPr="00807D1F">
        <w:rPr>
          <w:rFonts w:ascii="Book Antiqua" w:hAnsi="Book Antiqua"/>
        </w:rPr>
        <w:t>occurrence</w:t>
      </w:r>
      <w:r w:rsidR="005652F1" w:rsidRPr="00807D1F">
        <w:rPr>
          <w:rFonts w:ascii="Book Antiqua" w:hAnsi="Book Antiqua"/>
        </w:rPr>
        <w:t xml:space="preserve"> </w:t>
      </w:r>
      <w:r w:rsidR="002E77BA" w:rsidRPr="00807D1F">
        <w:rPr>
          <w:rFonts w:ascii="Book Antiqua" w:hAnsi="Book Antiqua"/>
        </w:rPr>
        <w:t xml:space="preserve">which compromises </w:t>
      </w:r>
      <w:r w:rsidR="005652F1" w:rsidRPr="00807D1F">
        <w:rPr>
          <w:rFonts w:ascii="Book Antiqua" w:hAnsi="Book Antiqua"/>
        </w:rPr>
        <w:t xml:space="preserve">clot quality and </w:t>
      </w:r>
      <w:proofErr w:type="spellStart"/>
      <w:r w:rsidR="005652F1" w:rsidRPr="00807D1F">
        <w:rPr>
          <w:rFonts w:ascii="Book Antiqua" w:hAnsi="Book Antiqua"/>
        </w:rPr>
        <w:t>haemostasis</w:t>
      </w:r>
      <w:proofErr w:type="spellEnd"/>
      <w:r w:rsidR="00A107AB" w:rsidRPr="00807D1F">
        <w:rPr>
          <w:rFonts w:ascii="Book Antiqua" w:hAnsi="Book Antiqua"/>
        </w:rPr>
        <w:t xml:space="preserve">. </w:t>
      </w:r>
    </w:p>
    <w:p w14:paraId="54C4551E" w14:textId="5367AD41" w:rsidR="00E81515" w:rsidRPr="00807D1F" w:rsidRDefault="002E77BA" w:rsidP="00A71D1A">
      <w:pPr>
        <w:spacing w:line="360" w:lineRule="auto"/>
        <w:ind w:firstLineChars="100" w:firstLine="240"/>
        <w:jc w:val="both"/>
        <w:rPr>
          <w:rFonts w:ascii="Book Antiqua" w:hAnsi="Book Antiqua"/>
        </w:rPr>
      </w:pPr>
      <w:r w:rsidRPr="00807D1F">
        <w:rPr>
          <w:rFonts w:ascii="Book Antiqua" w:hAnsi="Book Antiqua"/>
        </w:rPr>
        <w:t>S</w:t>
      </w:r>
      <w:r w:rsidR="006A0950" w:rsidRPr="00807D1F">
        <w:rPr>
          <w:rFonts w:ascii="Book Antiqua" w:hAnsi="Book Antiqua"/>
        </w:rPr>
        <w:t xml:space="preserve">everal studies </w:t>
      </w:r>
      <w:r w:rsidR="00CE3610" w:rsidRPr="00807D1F">
        <w:rPr>
          <w:rFonts w:ascii="Book Antiqua" w:hAnsi="Book Antiqua"/>
        </w:rPr>
        <w:t>in a variety of clinical settings have</w:t>
      </w:r>
      <w:r w:rsidR="00681926" w:rsidRPr="00807D1F">
        <w:rPr>
          <w:rFonts w:ascii="Book Antiqua" w:hAnsi="Book Antiqua"/>
        </w:rPr>
        <w:t xml:space="preserve"> demo</w:t>
      </w:r>
      <w:r w:rsidR="00986DEA" w:rsidRPr="00807D1F">
        <w:rPr>
          <w:rFonts w:ascii="Book Antiqua" w:hAnsi="Book Antiqua"/>
        </w:rPr>
        <w:t xml:space="preserve">nstrated reduced blood loss, </w:t>
      </w:r>
      <w:r w:rsidR="00681926" w:rsidRPr="00807D1F">
        <w:rPr>
          <w:rFonts w:ascii="Book Antiqua" w:hAnsi="Book Antiqua"/>
        </w:rPr>
        <w:t>transfusion requirements</w:t>
      </w:r>
      <w:r w:rsidR="007E4D76" w:rsidRPr="00807D1F">
        <w:rPr>
          <w:rFonts w:ascii="Book Antiqua" w:hAnsi="Book Antiqua"/>
        </w:rPr>
        <w:fldChar w:fldCharType="begin">
          <w:fldData xml:space="preserve">PEVuZE5vdGU+PENpdGU+PEF1dGhvcj5LaXJjaG5lcjwvQXV0aG9yPjxZZWFyPjIwMTQ8L1llYXI+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PEVuZE5vdGU+PENpdGU+PEF1dGhvcj5LaXJjaG5lcjwvQXV0aG9yPjxZZWFyPjIwMTQ8L1llYXI+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7E4D76" w:rsidRPr="00807D1F">
        <w:rPr>
          <w:rFonts w:ascii="Book Antiqua" w:hAnsi="Book Antiqua"/>
        </w:rPr>
      </w:r>
      <w:r w:rsidR="007E4D76" w:rsidRPr="00807D1F">
        <w:rPr>
          <w:rFonts w:ascii="Book Antiqua" w:hAnsi="Book Antiqua"/>
        </w:rPr>
        <w:fldChar w:fldCharType="separate"/>
      </w:r>
      <w:r w:rsidR="00592486" w:rsidRPr="00807D1F">
        <w:rPr>
          <w:rFonts w:ascii="Book Antiqua" w:hAnsi="Book Antiqua"/>
          <w:noProof/>
          <w:vertAlign w:val="superscript"/>
        </w:rPr>
        <w:t>[</w:t>
      </w:r>
      <w:hyperlink w:anchor="_ENREF_95" w:tooltip="Kirchner, 2014 #173" w:history="1">
        <w:r w:rsidR="00147FEF" w:rsidRPr="00807D1F">
          <w:rPr>
            <w:rFonts w:ascii="Book Antiqua" w:hAnsi="Book Antiqua"/>
            <w:noProof/>
            <w:vertAlign w:val="superscript"/>
          </w:rPr>
          <w:t>95</w:t>
        </w:r>
      </w:hyperlink>
      <w:r w:rsidR="00A71D1A">
        <w:rPr>
          <w:rFonts w:ascii="Book Antiqua" w:hAnsi="Book Antiqua"/>
          <w:noProof/>
          <w:vertAlign w:val="superscript"/>
        </w:rPr>
        <w:t>,</w:t>
      </w:r>
      <w:hyperlink w:anchor="_ENREF_96" w:tooltip="Rahe-Meyer, 2013 #208" w:history="1">
        <w:r w:rsidR="00147FEF" w:rsidRPr="00807D1F">
          <w:rPr>
            <w:rFonts w:ascii="Book Antiqua" w:hAnsi="Book Antiqua"/>
            <w:noProof/>
            <w:vertAlign w:val="superscript"/>
          </w:rPr>
          <w:t>96</w:t>
        </w:r>
      </w:hyperlink>
      <w:r w:rsidR="00592486" w:rsidRPr="00807D1F">
        <w:rPr>
          <w:rFonts w:ascii="Book Antiqua" w:hAnsi="Book Antiqua"/>
          <w:noProof/>
          <w:vertAlign w:val="superscript"/>
        </w:rPr>
        <w:t>]</w:t>
      </w:r>
      <w:r w:rsidR="007E4D76" w:rsidRPr="00807D1F">
        <w:rPr>
          <w:rFonts w:ascii="Book Antiqua" w:hAnsi="Book Antiqua"/>
        </w:rPr>
        <w:fldChar w:fldCharType="end"/>
      </w:r>
      <w:r w:rsidR="007E4D76" w:rsidRPr="00807D1F">
        <w:rPr>
          <w:rFonts w:ascii="Book Antiqua" w:hAnsi="Book Antiqua"/>
        </w:rPr>
        <w:t xml:space="preserve"> and increased transfusion-free transplantation</w:t>
      </w:r>
      <w:r w:rsidR="007E4D76" w:rsidRPr="00807D1F">
        <w:rPr>
          <w:rFonts w:ascii="Book Antiqua" w:hAnsi="Book Antiqua"/>
        </w:rPr>
        <w:fldChar w:fldCharType="begin"/>
      </w:r>
      <w:r w:rsidR="00592486" w:rsidRPr="00807D1F">
        <w:rPr>
          <w:rFonts w:ascii="Book Antiqua" w:hAnsi="Book Antiqua"/>
        </w:rPr>
        <w:instrText xml:space="preserve"> ADDIN EN.CITE &lt;EndNote&gt;&lt;Cite&gt;&lt;Author&gt;Noval-Padillo&lt;/Author&gt;&lt;Year&gt;2010&lt;/Year&gt;&lt;RecNum&gt;217&lt;/RecNum&gt;&lt;DisplayText&gt;&lt;style face="superscript"&gt;[97]&lt;/style&gt;&lt;/DisplayText&gt;&lt;record&gt;&lt;rec-number&gt;217&lt;/rec-number&gt;&lt;foreign-keys&gt;&lt;key app="EN" db-id="t0pwf02pqwxvvye5zf95wa2ip0w29rfw2xtt" timestamp="1435252884"&gt;217&lt;/key&gt;&lt;/foreign-keys&gt;&lt;ref-type name="Journal Article"&gt;17&lt;/ref-type&gt;&lt;contributors&gt;&lt;authors&gt;&lt;author&gt;Noval-Padillo, J. A.&lt;/author&gt;&lt;author&gt;Leon-Justel, A.&lt;/author&gt;&lt;author&gt;Mellado-Miras, P.&lt;/author&gt;&lt;author&gt;Porras-Lopez, F.&lt;/author&gt;&lt;author&gt;Villegas-Duque, D.&lt;/author&gt;&lt;author&gt;Gomez-Bravo, M. A.&lt;/author&gt;&lt;author&gt;Guerrero, J. M.&lt;/author&gt;&lt;/authors&gt;&lt;/contributors&gt;&lt;auth-address&gt;Departament of Clinical Laboratory Sciences, Virgen del Rocio Universtity Hospital and Institute of Biomedicine, Sevilla, Spain.&lt;/auth-address&gt;&lt;titles&gt;&lt;title&gt;Introduction of fibrinogen in the treatment of hemostatic disorders during orthotopic liver transplantation: implications in the use of allogenic blood&lt;/title&gt;&lt;secondary-title&gt;Transplant Proc&lt;/secondary-title&gt;&lt;/titles&gt;&lt;periodical&gt;&lt;full-title&gt;Transplant Proc&lt;/full-title&gt;&lt;/periodical&gt;&lt;pages&gt;2973-4&lt;/pages&gt;&lt;volume&gt;42&lt;/volume&gt;&lt;number&gt;8&lt;/number&gt;&lt;edition&gt;2010/10/26&lt;/edition&gt;&lt;keywords&gt;&lt;keyword&gt;Blood Coagulation Disorders/ drug therapy&lt;/keyword&gt;&lt;keyword&gt;Cohort Studies&lt;/keyword&gt;&lt;keyword&gt;Fibrinogen/ therapeutic use&lt;/keyword&gt;&lt;keyword&gt;Humans&lt;/keyword&gt;&lt;keyword&gt;Liver Transplantation&lt;/keyword&gt;&lt;keyword&gt;Pilot Projects&lt;/keyword&gt;&lt;/keywords&gt;&lt;dates&gt;&lt;year&gt;2010&lt;/year&gt;&lt;pub-dates&gt;&lt;date&gt;Oct&lt;/date&gt;&lt;/pub-dates&gt;&lt;/dates&gt;&lt;isbn&gt;1873-2623 (Electronic)&amp;#xD;0041-1345 (Linking)&lt;/isbn&gt;&lt;accession-num&gt;20970586&lt;/accession-num&gt;&lt;urls&gt;&lt;/urls&gt;&lt;electronic-resource-num&gt;10.1016/j.transproceed.2010.08.011&lt;/electronic-resource-num&gt;&lt;remote-database-provider&gt;NLM&lt;/remote-database-provider&gt;&lt;language&gt;eng&lt;/language&gt;&lt;/record&gt;&lt;/Cite&gt;&lt;/EndNote&gt;</w:instrText>
      </w:r>
      <w:r w:rsidR="007E4D76" w:rsidRPr="00807D1F">
        <w:rPr>
          <w:rFonts w:ascii="Book Antiqua" w:hAnsi="Book Antiqua"/>
        </w:rPr>
        <w:fldChar w:fldCharType="separate"/>
      </w:r>
      <w:r w:rsidR="00592486" w:rsidRPr="00807D1F">
        <w:rPr>
          <w:rFonts w:ascii="Book Antiqua" w:hAnsi="Book Antiqua"/>
          <w:noProof/>
          <w:vertAlign w:val="superscript"/>
        </w:rPr>
        <w:t>[</w:t>
      </w:r>
      <w:hyperlink w:anchor="_ENREF_97" w:tooltip="Noval-Padillo, 2010 #217" w:history="1">
        <w:r w:rsidR="00147FEF" w:rsidRPr="00807D1F">
          <w:rPr>
            <w:rFonts w:ascii="Book Antiqua" w:hAnsi="Book Antiqua"/>
            <w:noProof/>
            <w:vertAlign w:val="superscript"/>
          </w:rPr>
          <w:t>97</w:t>
        </w:r>
      </w:hyperlink>
      <w:r w:rsidR="00592486" w:rsidRPr="00807D1F">
        <w:rPr>
          <w:rFonts w:ascii="Book Antiqua" w:hAnsi="Book Antiqua"/>
          <w:noProof/>
          <w:vertAlign w:val="superscript"/>
        </w:rPr>
        <w:t>]</w:t>
      </w:r>
      <w:r w:rsidR="007E4D76" w:rsidRPr="00807D1F">
        <w:rPr>
          <w:rFonts w:ascii="Book Antiqua" w:hAnsi="Book Antiqua"/>
        </w:rPr>
        <w:fldChar w:fldCharType="end"/>
      </w:r>
      <w:r w:rsidR="007E4D76" w:rsidRPr="00807D1F">
        <w:rPr>
          <w:rFonts w:ascii="Book Antiqua" w:hAnsi="Book Antiqua"/>
        </w:rPr>
        <w:t xml:space="preserve"> </w:t>
      </w:r>
      <w:r w:rsidR="003171B6" w:rsidRPr="00807D1F">
        <w:rPr>
          <w:rFonts w:ascii="Book Antiqua" w:hAnsi="Book Antiqua"/>
        </w:rPr>
        <w:t>with</w:t>
      </w:r>
      <w:r w:rsidR="00543991" w:rsidRPr="00807D1F">
        <w:rPr>
          <w:rFonts w:ascii="Book Antiqua" w:hAnsi="Book Antiqua"/>
        </w:rPr>
        <w:t xml:space="preserve"> </w:t>
      </w:r>
      <w:r w:rsidR="003171B6" w:rsidRPr="00807D1F">
        <w:rPr>
          <w:rFonts w:ascii="Book Antiqua" w:hAnsi="Book Antiqua"/>
        </w:rPr>
        <w:t>use</w:t>
      </w:r>
      <w:r w:rsidR="00543991" w:rsidRPr="00807D1F">
        <w:rPr>
          <w:rFonts w:ascii="Book Antiqua" w:hAnsi="Book Antiqua"/>
        </w:rPr>
        <w:t xml:space="preserve"> of fibrinogen concentrate (FC)</w:t>
      </w:r>
      <w:r w:rsidR="007E4D76" w:rsidRPr="00807D1F">
        <w:rPr>
          <w:rFonts w:ascii="Book Antiqua" w:hAnsi="Book Antiqua"/>
        </w:rPr>
        <w:t>.</w:t>
      </w:r>
      <w:r w:rsidR="006A0950" w:rsidRPr="00807D1F">
        <w:rPr>
          <w:rFonts w:ascii="Book Antiqua" w:hAnsi="Book Antiqua"/>
        </w:rPr>
        <w:t xml:space="preserve"> A Cochrane review reported efficacy of FC without increased thromboembolic risk</w:t>
      </w:r>
      <w:r w:rsidR="006A0950" w:rsidRPr="00807D1F">
        <w:rPr>
          <w:rFonts w:ascii="Book Antiqua" w:hAnsi="Book Antiqua"/>
        </w:rPr>
        <w:fldChar w:fldCharType="begin"/>
      </w:r>
      <w:r w:rsidR="00592486" w:rsidRPr="00807D1F">
        <w:rPr>
          <w:rFonts w:ascii="Book Antiqua" w:hAnsi="Book Antiqua"/>
        </w:rPr>
        <w:instrText xml:space="preserve"> ADDIN EN.CITE &lt;EndNote&gt;&lt;Cite&gt;&lt;Author&gt;Wikkelso&lt;/Author&gt;&lt;Year&gt;2013&lt;/Year&gt;&lt;RecNum&gt;101&lt;/RecNum&gt;&lt;DisplayText&gt;&lt;style face="superscript"&gt;[98]&lt;/style&gt;&lt;/DisplayText&gt;&lt;record&gt;&lt;rec-number&gt;101&lt;/rec-number&gt;&lt;foreign-keys&gt;&lt;key app="EN" db-id="t0pwf02pqwxvvye5zf95wa2ip0w29rfw2xtt" timestamp="1433968638"&gt;101&lt;/key&gt;&lt;/foreign-keys&gt;&lt;ref-type name="Journal Article"&gt;17&lt;/ref-type&gt;&lt;contributors&gt;&lt;authors&gt;&lt;author&gt;Wikkelso, A.&lt;/author&gt;&lt;author&gt;Lunde, J.&lt;/author&gt;&lt;author&gt;Johansen, M.&lt;/author&gt;&lt;author&gt;Stensballe, J.&lt;/author&gt;&lt;author&gt;Wetterslev, J.&lt;/author&gt;&lt;author&gt;Moller, A. M.&lt;/author&gt;&lt;author&gt;Afshari, A.&lt;/author&gt;&lt;/authors&gt;&lt;/contributors&gt;&lt;auth-address&gt;Department of Anaesthesiology, University of Copenhagen Herlev Hospital, Herlev, Denmark.&lt;/auth-address&gt;&lt;titles&gt;&lt;title&gt;Fibrinogen concentrate in bleeding patients&lt;/title&gt;&lt;secondary-title&gt;Cochrane Database Syst Rev&lt;/secondary-title&gt;&lt;/titles&gt;&lt;periodical&gt;&lt;full-title&gt;Cochrane Database Syst Rev&lt;/full-title&gt;&lt;/periodical&gt;&lt;pages&gt;CD008864&lt;/pages&gt;&lt;volume&gt;8&lt;/volume&gt;&lt;edition&gt;2013/08/30&lt;/edition&gt;&lt;keywords&gt;&lt;keyword&gt;Adult&lt;/keyword&gt;&lt;keyword&gt;Blood Transfusion/utilization&lt;/keyword&gt;&lt;keyword&gt;Cardiac Surgical Procedures&lt;/keyword&gt;&lt;keyword&gt;Child&lt;/keyword&gt;&lt;keyword&gt;Elective Surgical Procedures&lt;/keyword&gt;&lt;keyword&gt;Fibrinogen/ therapeutic use&lt;/keyword&gt;&lt;keyword&gt;Hemorrhage/mortality/ therapy&lt;/keyword&gt;&lt;keyword&gt;Humans&lt;/keyword&gt;&lt;keyword&gt;Randomized Controlled Trials as Topic&lt;/keyword&gt;&lt;/keywords&gt;&lt;dates&gt;&lt;year&gt;2013&lt;/year&gt;&lt;/dates&gt;&lt;isbn&gt;1469-493X (Electronic)&amp;#xD;1361-6137 (Linking)&lt;/isbn&gt;&lt;accession-num&gt;23986527&lt;/accession-num&gt;&lt;urls&gt;&lt;/urls&gt;&lt;electronic-resource-num&gt;10.1002/14651858.CD008864.pub2&lt;/electronic-resource-num&gt;&lt;remote-database-provider&gt;NLM&lt;/remote-database-provider&gt;&lt;language&gt;eng&lt;/language&gt;&lt;/record&gt;&lt;/Cite&gt;&lt;/EndNote&gt;</w:instrText>
      </w:r>
      <w:r w:rsidR="006A0950" w:rsidRPr="00807D1F">
        <w:rPr>
          <w:rFonts w:ascii="Book Antiqua" w:hAnsi="Book Antiqua"/>
        </w:rPr>
        <w:fldChar w:fldCharType="separate"/>
      </w:r>
      <w:r w:rsidR="00592486" w:rsidRPr="00807D1F">
        <w:rPr>
          <w:rFonts w:ascii="Book Antiqua" w:hAnsi="Book Antiqua"/>
          <w:noProof/>
          <w:vertAlign w:val="superscript"/>
        </w:rPr>
        <w:t>[</w:t>
      </w:r>
      <w:hyperlink w:anchor="_ENREF_98" w:tooltip="Wikkelso, 2013 #101" w:history="1">
        <w:r w:rsidR="00147FEF" w:rsidRPr="00807D1F">
          <w:rPr>
            <w:rFonts w:ascii="Book Antiqua" w:hAnsi="Book Antiqua"/>
            <w:noProof/>
            <w:vertAlign w:val="superscript"/>
          </w:rPr>
          <w:t>98</w:t>
        </w:r>
      </w:hyperlink>
      <w:r w:rsidR="00592486" w:rsidRPr="00807D1F">
        <w:rPr>
          <w:rFonts w:ascii="Book Antiqua" w:hAnsi="Book Antiqua"/>
          <w:noProof/>
          <w:vertAlign w:val="superscript"/>
        </w:rPr>
        <w:t>]</w:t>
      </w:r>
      <w:r w:rsidR="006A0950" w:rsidRPr="00807D1F">
        <w:rPr>
          <w:rFonts w:ascii="Book Antiqua" w:hAnsi="Book Antiqua"/>
        </w:rPr>
        <w:fldChar w:fldCharType="end"/>
      </w:r>
      <w:r w:rsidRPr="00807D1F">
        <w:rPr>
          <w:rFonts w:ascii="Book Antiqua" w:hAnsi="Book Antiqua"/>
        </w:rPr>
        <w:t>,</w:t>
      </w:r>
      <w:r w:rsidR="00407F3D" w:rsidRPr="00807D1F">
        <w:rPr>
          <w:rFonts w:ascii="Book Antiqua" w:hAnsi="Book Antiqua"/>
        </w:rPr>
        <w:t xml:space="preserve"> though a lack of large robust trials was noted</w:t>
      </w:r>
      <w:r w:rsidR="006A0950" w:rsidRPr="00807D1F">
        <w:rPr>
          <w:rFonts w:ascii="Book Antiqua" w:hAnsi="Book Antiqua"/>
        </w:rPr>
        <w:t xml:space="preserve">. </w:t>
      </w:r>
      <w:r w:rsidR="005C473F" w:rsidRPr="00807D1F">
        <w:rPr>
          <w:rFonts w:ascii="Book Antiqua" w:hAnsi="Book Antiqua"/>
        </w:rPr>
        <w:t>Fibrinogen is the</w:t>
      </w:r>
      <w:r w:rsidR="00BA1CDB" w:rsidRPr="00807D1F">
        <w:rPr>
          <w:rFonts w:ascii="Book Antiqua" w:hAnsi="Book Antiqua"/>
        </w:rPr>
        <w:t xml:space="preserve"> vital substrate </w:t>
      </w:r>
      <w:r w:rsidR="005C473F" w:rsidRPr="00807D1F">
        <w:rPr>
          <w:rFonts w:ascii="Book Antiqua" w:hAnsi="Book Antiqua"/>
        </w:rPr>
        <w:t xml:space="preserve">of the clot </w:t>
      </w:r>
      <w:r w:rsidR="00BA1CDB" w:rsidRPr="00807D1F">
        <w:rPr>
          <w:rFonts w:ascii="Book Antiqua" w:hAnsi="Book Antiqua"/>
        </w:rPr>
        <w:t xml:space="preserve">and supplementation may be beneficial in the context of </w:t>
      </w:r>
      <w:proofErr w:type="spellStart"/>
      <w:r w:rsidR="00BA1CDB" w:rsidRPr="00807D1F">
        <w:rPr>
          <w:rFonts w:ascii="Book Antiqua" w:hAnsi="Book Antiqua"/>
        </w:rPr>
        <w:t>dilutional</w:t>
      </w:r>
      <w:proofErr w:type="spellEnd"/>
      <w:r w:rsidR="00BA1CDB" w:rsidRPr="00807D1F">
        <w:rPr>
          <w:rFonts w:ascii="Book Antiqua" w:hAnsi="Book Antiqua"/>
        </w:rPr>
        <w:t xml:space="preserve"> coagulopathy and platelet impairment</w:t>
      </w:r>
      <w:r w:rsidR="002C430E" w:rsidRPr="00807D1F">
        <w:rPr>
          <w:rFonts w:ascii="Book Antiqua" w:hAnsi="Book Antiqua"/>
        </w:rPr>
        <w:fldChar w:fldCharType="begin">
          <w:fldData xml:space="preserve">PEVuZE5vdGU+PENpdGU+PEF1dGhvcj5OaWNpbnNrYTwvQXV0aG9yPjxZZWFyPjIwMTQ8L1llYXI+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PEVuZE5vdGU+PENpdGU+PEF1dGhvcj5OaWNpbnNrYTwvQXV0aG9yPjxZZWFyPjIwMTQ8L1llYXI+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2C430E" w:rsidRPr="00807D1F">
        <w:rPr>
          <w:rFonts w:ascii="Book Antiqua" w:hAnsi="Book Antiqua"/>
        </w:rPr>
      </w:r>
      <w:r w:rsidR="002C430E" w:rsidRPr="00807D1F">
        <w:rPr>
          <w:rFonts w:ascii="Book Antiqua" w:hAnsi="Book Antiqua"/>
        </w:rPr>
        <w:fldChar w:fldCharType="separate"/>
      </w:r>
      <w:r w:rsidR="00592486" w:rsidRPr="00807D1F">
        <w:rPr>
          <w:rFonts w:ascii="Book Antiqua" w:hAnsi="Book Antiqua"/>
          <w:noProof/>
          <w:vertAlign w:val="superscript"/>
        </w:rPr>
        <w:t>[</w:t>
      </w:r>
      <w:hyperlink w:anchor="_ENREF_44" w:tooltip="Nicinska, 2014 #215" w:history="1">
        <w:r w:rsidR="00147FEF" w:rsidRPr="00807D1F">
          <w:rPr>
            <w:rFonts w:ascii="Book Antiqua" w:hAnsi="Book Antiqua"/>
            <w:noProof/>
            <w:vertAlign w:val="superscript"/>
          </w:rPr>
          <w:t>44</w:t>
        </w:r>
      </w:hyperlink>
      <w:r w:rsidR="00A71D1A">
        <w:rPr>
          <w:rFonts w:ascii="Book Antiqua" w:hAnsi="Book Antiqua"/>
          <w:noProof/>
          <w:vertAlign w:val="superscript"/>
        </w:rPr>
        <w:t>,</w:t>
      </w:r>
      <w:hyperlink w:anchor="_ENREF_99" w:tooltip="Lang, 2009 #216" w:history="1">
        <w:r w:rsidR="00147FEF" w:rsidRPr="00807D1F">
          <w:rPr>
            <w:rFonts w:ascii="Book Antiqua" w:hAnsi="Book Antiqua"/>
            <w:noProof/>
            <w:vertAlign w:val="superscript"/>
          </w:rPr>
          <w:t>99</w:t>
        </w:r>
      </w:hyperlink>
      <w:r w:rsidR="00592486" w:rsidRPr="00807D1F">
        <w:rPr>
          <w:rFonts w:ascii="Book Antiqua" w:hAnsi="Book Antiqua"/>
          <w:noProof/>
          <w:vertAlign w:val="superscript"/>
        </w:rPr>
        <w:t>]</w:t>
      </w:r>
      <w:r w:rsidR="002C430E" w:rsidRPr="00807D1F">
        <w:rPr>
          <w:rFonts w:ascii="Book Antiqua" w:hAnsi="Book Antiqua"/>
        </w:rPr>
        <w:fldChar w:fldCharType="end"/>
      </w:r>
      <w:r w:rsidR="00BA1CDB" w:rsidRPr="00807D1F">
        <w:rPr>
          <w:rFonts w:ascii="Book Antiqua" w:hAnsi="Book Antiqua"/>
        </w:rPr>
        <w:t xml:space="preserve">. </w:t>
      </w:r>
      <w:r w:rsidR="006A0950" w:rsidRPr="00807D1F">
        <w:rPr>
          <w:rFonts w:ascii="Book Antiqua" w:hAnsi="Book Antiqua"/>
        </w:rPr>
        <w:t xml:space="preserve">In </w:t>
      </w:r>
      <w:r w:rsidR="00D110A3" w:rsidRPr="00807D1F">
        <w:rPr>
          <w:rFonts w:ascii="Book Antiqua" w:hAnsi="Book Antiqua"/>
        </w:rPr>
        <w:t>both in vitro and in vivo studies</w:t>
      </w:r>
      <w:r w:rsidR="006A0950" w:rsidRPr="00807D1F">
        <w:rPr>
          <w:rFonts w:ascii="Book Antiqua" w:hAnsi="Book Antiqua"/>
        </w:rPr>
        <w:t xml:space="preserve"> </w:t>
      </w:r>
      <w:r w:rsidR="00D110A3" w:rsidRPr="00807D1F">
        <w:rPr>
          <w:rFonts w:ascii="Book Antiqua" w:hAnsi="Book Antiqua"/>
        </w:rPr>
        <w:t xml:space="preserve">of </w:t>
      </w:r>
      <w:proofErr w:type="spellStart"/>
      <w:r w:rsidR="00D110A3" w:rsidRPr="00807D1F">
        <w:rPr>
          <w:rFonts w:ascii="Book Antiqua" w:hAnsi="Book Antiqua"/>
        </w:rPr>
        <w:t>dilutional</w:t>
      </w:r>
      <w:proofErr w:type="spellEnd"/>
      <w:r w:rsidR="00D110A3" w:rsidRPr="00807D1F">
        <w:rPr>
          <w:rFonts w:ascii="Book Antiqua" w:hAnsi="Book Antiqua"/>
        </w:rPr>
        <w:t xml:space="preserve"> coagulopathy, </w:t>
      </w:r>
      <w:r w:rsidR="006A0950" w:rsidRPr="00807D1F">
        <w:rPr>
          <w:rFonts w:ascii="Book Antiqua" w:hAnsi="Book Antiqua"/>
        </w:rPr>
        <w:t xml:space="preserve">FC </w:t>
      </w:r>
      <w:r w:rsidR="006B2CA2" w:rsidRPr="00807D1F">
        <w:rPr>
          <w:rFonts w:ascii="Book Antiqua" w:hAnsi="Book Antiqua"/>
        </w:rPr>
        <w:t>improved</w:t>
      </w:r>
      <w:r w:rsidR="006A0950" w:rsidRPr="00807D1F">
        <w:rPr>
          <w:rFonts w:ascii="Book Antiqua" w:hAnsi="Book Antiqua"/>
        </w:rPr>
        <w:t xml:space="preserve"> clot strength but </w:t>
      </w:r>
      <w:r w:rsidR="006B2CA2" w:rsidRPr="00807D1F">
        <w:rPr>
          <w:rFonts w:ascii="Book Antiqua" w:hAnsi="Book Antiqua"/>
        </w:rPr>
        <w:t>did</w:t>
      </w:r>
      <w:r w:rsidR="006A0950" w:rsidRPr="00807D1F">
        <w:rPr>
          <w:rFonts w:ascii="Book Antiqua" w:hAnsi="Book Antiqua"/>
        </w:rPr>
        <w:t xml:space="preserve"> not increase thrombin generation</w:t>
      </w:r>
      <w:r w:rsidR="006A0950" w:rsidRPr="00807D1F">
        <w:rPr>
          <w:rFonts w:ascii="Book Antiqua" w:hAnsi="Book Antiqua"/>
        </w:rPr>
        <w:fldChar w:fldCharType="begin">
          <w:fldData xml:space="preserve">PEVuZE5vdGU+PENpdGU+PEF1dGhvcj5DYWJhbGxvPC9BdXRob3I+PFllYXI+MjAxMzwvWWVhcj48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=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PEVuZE5vdGU+PENpdGU+PEF1dGhvcj5DYWJhbGxvPC9BdXRob3I+PFllYXI+MjAxMzwvWWVhcj48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=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6A0950" w:rsidRPr="00807D1F">
        <w:rPr>
          <w:rFonts w:ascii="Book Antiqua" w:hAnsi="Book Antiqua"/>
        </w:rPr>
      </w:r>
      <w:r w:rsidR="006A0950" w:rsidRPr="00807D1F">
        <w:rPr>
          <w:rFonts w:ascii="Book Antiqua" w:hAnsi="Book Antiqua"/>
        </w:rPr>
        <w:fldChar w:fldCharType="separate"/>
      </w:r>
      <w:r w:rsidR="00592486" w:rsidRPr="00807D1F">
        <w:rPr>
          <w:rFonts w:ascii="Book Antiqua" w:hAnsi="Book Antiqua"/>
          <w:noProof/>
          <w:vertAlign w:val="superscript"/>
        </w:rPr>
        <w:t>[</w:t>
      </w:r>
      <w:hyperlink w:anchor="_ENREF_100" w:tooltip="Caballo, 2013 #176" w:history="1">
        <w:r w:rsidR="00147FEF" w:rsidRPr="00807D1F">
          <w:rPr>
            <w:rFonts w:ascii="Book Antiqua" w:hAnsi="Book Antiqua"/>
            <w:noProof/>
            <w:vertAlign w:val="superscript"/>
          </w:rPr>
          <w:t>100</w:t>
        </w:r>
      </w:hyperlink>
      <w:r w:rsidR="00A71D1A">
        <w:rPr>
          <w:rFonts w:ascii="Book Antiqua" w:hAnsi="Book Antiqua"/>
          <w:noProof/>
          <w:vertAlign w:val="superscript"/>
        </w:rPr>
        <w:t>,</w:t>
      </w:r>
      <w:hyperlink w:anchor="_ENREF_101" w:tooltip="Fenger-Eriksen, 2009 #209" w:history="1">
        <w:r w:rsidR="00147FEF" w:rsidRPr="00807D1F">
          <w:rPr>
            <w:rFonts w:ascii="Book Antiqua" w:hAnsi="Book Antiqua"/>
            <w:noProof/>
            <w:vertAlign w:val="superscript"/>
          </w:rPr>
          <w:t>101</w:t>
        </w:r>
      </w:hyperlink>
      <w:r w:rsidR="00592486" w:rsidRPr="00807D1F">
        <w:rPr>
          <w:rFonts w:ascii="Book Antiqua" w:hAnsi="Book Antiqua"/>
          <w:noProof/>
          <w:vertAlign w:val="superscript"/>
        </w:rPr>
        <w:t>]</w:t>
      </w:r>
      <w:r w:rsidR="006A0950" w:rsidRPr="00807D1F">
        <w:rPr>
          <w:rFonts w:ascii="Book Antiqua" w:hAnsi="Book Antiqua"/>
        </w:rPr>
        <w:fldChar w:fldCharType="end"/>
      </w:r>
      <w:r w:rsidR="006A0950" w:rsidRPr="00807D1F">
        <w:rPr>
          <w:rFonts w:ascii="Book Antiqua" w:hAnsi="Book Antiqua"/>
        </w:rPr>
        <w:t xml:space="preserve">. </w:t>
      </w:r>
      <w:r w:rsidR="006B2CA2" w:rsidRPr="00807D1F">
        <w:rPr>
          <w:rFonts w:ascii="Book Antiqua" w:hAnsi="Book Antiqua"/>
        </w:rPr>
        <w:t xml:space="preserve">Adequate fibrinogen levels may </w:t>
      </w:r>
      <w:r w:rsidR="006B2CA2" w:rsidRPr="00807D1F">
        <w:rPr>
          <w:rFonts w:ascii="Book Antiqua" w:hAnsi="Book Antiqua"/>
        </w:rPr>
        <w:lastRenderedPageBreak/>
        <w:t xml:space="preserve">compensate for a degree of platelet dysfunction and </w:t>
      </w:r>
      <w:r w:rsidR="00407F3D" w:rsidRPr="00807D1F">
        <w:rPr>
          <w:rFonts w:ascii="Book Antiqua" w:hAnsi="Book Antiqua"/>
        </w:rPr>
        <w:t xml:space="preserve">FC </w:t>
      </w:r>
      <w:r w:rsidR="00EA7FF9" w:rsidRPr="00807D1F">
        <w:rPr>
          <w:rFonts w:ascii="Book Antiqua" w:hAnsi="Book Antiqua"/>
        </w:rPr>
        <w:t xml:space="preserve">may </w:t>
      </w:r>
      <w:r w:rsidR="006B2CA2" w:rsidRPr="00807D1F">
        <w:rPr>
          <w:rFonts w:ascii="Book Antiqua" w:hAnsi="Book Antiqua"/>
        </w:rPr>
        <w:t>represent a platelet concentrate sparing</w:t>
      </w:r>
      <w:r w:rsidR="00C423C8" w:rsidRPr="00807D1F">
        <w:rPr>
          <w:rFonts w:ascii="Book Antiqua" w:hAnsi="Book Antiqua"/>
        </w:rPr>
        <w:t xml:space="preserve"> therapy</w:t>
      </w:r>
      <w:r w:rsidR="0047267B" w:rsidRPr="00807D1F">
        <w:rPr>
          <w:rFonts w:ascii="Book Antiqua" w:hAnsi="Book Antiqua"/>
        </w:rPr>
        <w:t xml:space="preserve"> (</w:t>
      </w:r>
      <w:r w:rsidR="00A71D1A">
        <w:rPr>
          <w:rFonts w:ascii="Book Antiqua" w:hAnsi="Book Antiqua"/>
        </w:rPr>
        <w:t>Figure 9)</w:t>
      </w:r>
      <w:r w:rsidR="00CE3610" w:rsidRPr="00807D1F">
        <w:rPr>
          <w:rFonts w:ascii="Book Antiqua" w:hAnsi="Book Antiqua"/>
        </w:rPr>
        <w:fldChar w:fldCharType="begin">
          <w:fldData xml:space="preserve">PEVuZE5vdGU+PENpdGU+PEF1dGhvcj5Tb2xvbW9uPC9BdXRob3I+PFllYXI+MjAxNTwvWWVhcj48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PEVuZE5vdGU+PENpdGU+PEF1dGhvcj5Tb2xvbW9uPC9BdXRob3I+PFllYXI+MjAxNTwvWWVhcj48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CE3610" w:rsidRPr="00807D1F">
        <w:rPr>
          <w:rFonts w:ascii="Book Antiqua" w:hAnsi="Book Antiqua"/>
        </w:rPr>
      </w:r>
      <w:r w:rsidR="00CE3610" w:rsidRPr="00807D1F">
        <w:rPr>
          <w:rFonts w:ascii="Book Antiqua" w:hAnsi="Book Antiqua"/>
        </w:rPr>
        <w:fldChar w:fldCharType="separate"/>
      </w:r>
      <w:r w:rsidR="00592486" w:rsidRPr="00807D1F">
        <w:rPr>
          <w:rFonts w:ascii="Book Antiqua" w:hAnsi="Book Antiqua"/>
          <w:noProof/>
          <w:vertAlign w:val="superscript"/>
        </w:rPr>
        <w:t>[</w:t>
      </w:r>
      <w:hyperlink w:anchor="_ENREF_99" w:tooltip="Lang, 2009 #216" w:history="1">
        <w:r w:rsidR="00147FEF" w:rsidRPr="00807D1F">
          <w:rPr>
            <w:rFonts w:ascii="Book Antiqua" w:hAnsi="Book Antiqua"/>
            <w:noProof/>
            <w:vertAlign w:val="superscript"/>
          </w:rPr>
          <w:t>99</w:t>
        </w:r>
      </w:hyperlink>
      <w:r w:rsidR="00A71D1A">
        <w:rPr>
          <w:rFonts w:ascii="Book Antiqua" w:hAnsi="Book Antiqua"/>
          <w:noProof/>
          <w:vertAlign w:val="superscript"/>
        </w:rPr>
        <w:t>,</w:t>
      </w:r>
      <w:hyperlink w:anchor="_ENREF_102" w:tooltip="Solomon, 2015 #207" w:history="1">
        <w:r w:rsidR="00147FEF" w:rsidRPr="00807D1F">
          <w:rPr>
            <w:rFonts w:ascii="Book Antiqua" w:hAnsi="Book Antiqua"/>
            <w:noProof/>
            <w:vertAlign w:val="superscript"/>
          </w:rPr>
          <w:t>102</w:t>
        </w:r>
      </w:hyperlink>
      <w:r w:rsidR="00592486" w:rsidRPr="00807D1F">
        <w:rPr>
          <w:rFonts w:ascii="Book Antiqua" w:hAnsi="Book Antiqua"/>
          <w:noProof/>
          <w:vertAlign w:val="superscript"/>
        </w:rPr>
        <w:t>]</w:t>
      </w:r>
      <w:r w:rsidR="00CE3610" w:rsidRPr="00807D1F">
        <w:rPr>
          <w:rFonts w:ascii="Book Antiqua" w:hAnsi="Book Antiqua"/>
        </w:rPr>
        <w:fldChar w:fldCharType="end"/>
      </w:r>
      <w:r w:rsidR="006B2CA2" w:rsidRPr="00807D1F">
        <w:rPr>
          <w:rFonts w:ascii="Book Antiqua" w:hAnsi="Book Antiqua"/>
        </w:rPr>
        <w:t xml:space="preserve">. </w:t>
      </w:r>
    </w:p>
    <w:p w14:paraId="1CBAD203" w14:textId="7ACE324E" w:rsidR="007A4B49" w:rsidRPr="00807D1F" w:rsidRDefault="00E57BE0" w:rsidP="00A71D1A">
      <w:pPr>
        <w:spacing w:line="360" w:lineRule="auto"/>
        <w:ind w:firstLineChars="100" w:firstLine="240"/>
        <w:jc w:val="both"/>
        <w:rPr>
          <w:rFonts w:ascii="Book Antiqua" w:hAnsi="Book Antiqua"/>
        </w:rPr>
      </w:pPr>
      <w:r w:rsidRPr="00807D1F">
        <w:rPr>
          <w:rFonts w:ascii="Book Antiqua" w:hAnsi="Book Antiqua"/>
        </w:rPr>
        <w:t>There is no consensus on the appropriate trigger for</w:t>
      </w:r>
      <w:r w:rsidR="005F0AB6" w:rsidRPr="00807D1F">
        <w:rPr>
          <w:rFonts w:ascii="Book Antiqua" w:hAnsi="Book Antiqua"/>
        </w:rPr>
        <w:t xml:space="preserve"> fibrinogen supplementation in </w:t>
      </w:r>
      <w:r w:rsidRPr="00807D1F">
        <w:rPr>
          <w:rFonts w:ascii="Book Antiqua" w:hAnsi="Book Antiqua"/>
        </w:rPr>
        <w:t xml:space="preserve">LT but it should be considered at a </w:t>
      </w:r>
      <w:r w:rsidR="00CE3610" w:rsidRPr="00807D1F">
        <w:rPr>
          <w:rFonts w:ascii="Book Antiqua" w:hAnsi="Book Antiqua"/>
        </w:rPr>
        <w:t xml:space="preserve">plasma </w:t>
      </w:r>
      <w:r w:rsidRPr="00807D1F">
        <w:rPr>
          <w:rFonts w:ascii="Book Antiqua" w:hAnsi="Book Antiqua"/>
        </w:rPr>
        <w:t>level of 1.5-2</w:t>
      </w:r>
      <w:r w:rsidR="00A71D1A">
        <w:rPr>
          <w:rFonts w:ascii="Book Antiqua" w:eastAsia="宋体" w:hAnsi="Book Antiqua" w:hint="eastAsia"/>
          <w:lang w:eastAsia="zh-CN"/>
        </w:rPr>
        <w:t xml:space="preserve"> </w:t>
      </w:r>
      <w:r w:rsidRPr="00807D1F">
        <w:rPr>
          <w:rFonts w:ascii="Book Antiqua" w:hAnsi="Book Antiqua"/>
        </w:rPr>
        <w:t xml:space="preserve">g/L or </w:t>
      </w:r>
      <w:r w:rsidR="006A0950" w:rsidRPr="00807D1F">
        <w:rPr>
          <w:rFonts w:ascii="Book Antiqua" w:hAnsi="Book Antiqua"/>
        </w:rPr>
        <w:t xml:space="preserve">with </w:t>
      </w:r>
      <w:r w:rsidRPr="00807D1F">
        <w:rPr>
          <w:rFonts w:ascii="Book Antiqua" w:hAnsi="Book Antiqua"/>
        </w:rPr>
        <w:t xml:space="preserve">evidence of </w:t>
      </w:r>
      <w:proofErr w:type="spellStart"/>
      <w:r w:rsidRPr="00807D1F">
        <w:rPr>
          <w:rFonts w:ascii="Book Antiqua" w:hAnsi="Book Antiqua"/>
        </w:rPr>
        <w:t>h</w:t>
      </w:r>
      <w:r w:rsidR="00CE3610" w:rsidRPr="00807D1F">
        <w:rPr>
          <w:rFonts w:ascii="Book Antiqua" w:hAnsi="Book Antiqua"/>
        </w:rPr>
        <w:t>ypofibrinogenaemia</w:t>
      </w:r>
      <w:proofErr w:type="spellEnd"/>
      <w:r w:rsidR="00CE3610" w:rsidRPr="00807D1F">
        <w:rPr>
          <w:rFonts w:ascii="Book Antiqua" w:hAnsi="Book Antiqua"/>
        </w:rPr>
        <w:t xml:space="preserve"> on TEG FF/</w:t>
      </w:r>
      <w:r w:rsidRPr="00807D1F">
        <w:rPr>
          <w:rFonts w:ascii="Book Antiqua" w:hAnsi="Book Antiqua"/>
        </w:rPr>
        <w:t>FIBTEM (MCF</w:t>
      </w:r>
      <w:r w:rsidRPr="00807D1F">
        <w:rPr>
          <w:rFonts w:ascii="Book Antiqua" w:hAnsi="Book Antiqua"/>
          <w:vertAlign w:val="subscript"/>
        </w:rPr>
        <w:t>FIB</w:t>
      </w:r>
      <w:r w:rsidR="00A71D1A">
        <w:rPr>
          <w:rFonts w:ascii="Book Antiqua" w:eastAsia="宋体" w:hAnsi="Book Antiqua" w:hint="eastAsia"/>
          <w:vertAlign w:val="subscript"/>
          <w:lang w:eastAsia="zh-CN"/>
        </w:rPr>
        <w:t xml:space="preserve"> </w:t>
      </w:r>
      <w:r w:rsidRPr="00807D1F">
        <w:rPr>
          <w:rFonts w:ascii="Book Antiqua" w:hAnsi="Book Antiqua"/>
        </w:rPr>
        <w:t>&lt;</w:t>
      </w:r>
      <w:r w:rsidR="00A71D1A">
        <w:rPr>
          <w:rFonts w:ascii="Book Antiqua" w:eastAsia="宋体" w:hAnsi="Book Antiqua" w:hint="eastAsia"/>
          <w:lang w:eastAsia="zh-CN"/>
        </w:rPr>
        <w:t xml:space="preserve"> </w:t>
      </w:r>
      <w:r w:rsidRPr="00807D1F">
        <w:rPr>
          <w:rFonts w:ascii="Book Antiqua" w:hAnsi="Book Antiqua"/>
        </w:rPr>
        <w:t>8</w:t>
      </w:r>
      <w:r w:rsidR="00A71D1A">
        <w:rPr>
          <w:rFonts w:ascii="Book Antiqua" w:eastAsia="宋体" w:hAnsi="Book Antiqua" w:hint="eastAsia"/>
          <w:lang w:eastAsia="zh-CN"/>
        </w:rPr>
        <w:t xml:space="preserve"> </w:t>
      </w:r>
      <w:r w:rsidRPr="00807D1F">
        <w:rPr>
          <w:rFonts w:ascii="Book Antiqua" w:hAnsi="Book Antiqua"/>
        </w:rPr>
        <w:t>mm) in the context of bleeding.</w:t>
      </w:r>
      <w:r w:rsidR="007A4B49" w:rsidRPr="00807D1F">
        <w:rPr>
          <w:rFonts w:ascii="Book Antiqua" w:hAnsi="Book Antiqua"/>
        </w:rPr>
        <w:t xml:space="preserve"> Prophylactic use is not recommended</w:t>
      </w:r>
      <w:r w:rsidR="0011716F" w:rsidRPr="00807D1F">
        <w:rPr>
          <w:rFonts w:ascii="Book Antiqua" w:hAnsi="Book Antiqua"/>
        </w:rPr>
        <w:t xml:space="preserve"> </w:t>
      </w:r>
      <w:r w:rsidR="002E77BA" w:rsidRPr="00807D1F">
        <w:rPr>
          <w:rFonts w:ascii="Book Antiqua" w:hAnsi="Book Antiqua"/>
        </w:rPr>
        <w:t>since</w:t>
      </w:r>
      <w:r w:rsidR="0011716F" w:rsidRPr="00807D1F">
        <w:rPr>
          <w:rFonts w:ascii="Book Antiqua" w:hAnsi="Book Antiqua"/>
        </w:rPr>
        <w:t xml:space="preserve"> not all patients with low fibrinogen will bleed</w:t>
      </w:r>
      <w:r w:rsidR="001E27D4" w:rsidRPr="00807D1F">
        <w:rPr>
          <w:rFonts w:ascii="Book Antiqua" w:hAnsi="Book Antiqua"/>
        </w:rPr>
        <w:fldChar w:fldCharType="begin">
          <w:fldData xml:space="preserve">PEVuZE5vdGU+PENpdGU+PEF1dGhvcj5CbGFzaTwvQXV0aG9yPjxZZWFyPjIwMTI8L1llYXI+PFJl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PEVuZE5vdGU+PENpdGU+PEF1dGhvcj5CbGFzaTwvQXV0aG9yPjxZZWFyPjIwMTI8L1llYXI+PFJl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1E27D4" w:rsidRPr="00807D1F">
        <w:rPr>
          <w:rFonts w:ascii="Book Antiqua" w:hAnsi="Book Antiqua"/>
        </w:rPr>
      </w:r>
      <w:r w:rsidR="001E27D4" w:rsidRPr="00807D1F">
        <w:rPr>
          <w:rFonts w:ascii="Book Antiqua" w:hAnsi="Book Antiqua"/>
        </w:rPr>
        <w:fldChar w:fldCharType="separate"/>
      </w:r>
      <w:r w:rsidR="00592486" w:rsidRPr="00807D1F">
        <w:rPr>
          <w:rFonts w:ascii="Book Antiqua" w:hAnsi="Book Antiqua"/>
          <w:noProof/>
          <w:vertAlign w:val="superscript"/>
        </w:rPr>
        <w:t>[</w:t>
      </w:r>
      <w:hyperlink w:anchor="_ENREF_76" w:tooltip="Blasi, 2012 #219" w:history="1">
        <w:r w:rsidR="00147FEF" w:rsidRPr="00807D1F">
          <w:rPr>
            <w:rFonts w:ascii="Book Antiqua" w:hAnsi="Book Antiqua"/>
            <w:noProof/>
            <w:vertAlign w:val="superscript"/>
          </w:rPr>
          <w:t>76</w:t>
        </w:r>
      </w:hyperlink>
      <w:r w:rsidR="00592486" w:rsidRPr="00807D1F">
        <w:rPr>
          <w:rFonts w:ascii="Book Antiqua" w:hAnsi="Book Antiqua"/>
          <w:noProof/>
          <w:vertAlign w:val="superscript"/>
        </w:rPr>
        <w:t>]</w:t>
      </w:r>
      <w:r w:rsidR="001E27D4" w:rsidRPr="00807D1F">
        <w:rPr>
          <w:rFonts w:ascii="Book Antiqua" w:hAnsi="Book Antiqua"/>
        </w:rPr>
        <w:fldChar w:fldCharType="end"/>
      </w:r>
      <w:r w:rsidR="007A4B49" w:rsidRPr="00807D1F">
        <w:rPr>
          <w:rFonts w:ascii="Book Antiqua" w:hAnsi="Book Antiqua"/>
        </w:rPr>
        <w:t xml:space="preserve">. </w:t>
      </w:r>
    </w:p>
    <w:p w14:paraId="46178865" w14:textId="77777777" w:rsidR="0011716F" w:rsidRPr="00807D1F" w:rsidRDefault="00555DCA" w:rsidP="00A71D1A">
      <w:pPr>
        <w:spacing w:line="360" w:lineRule="auto"/>
        <w:ind w:firstLineChars="100" w:firstLine="240"/>
        <w:jc w:val="both"/>
        <w:rPr>
          <w:rFonts w:ascii="Book Antiqua" w:hAnsi="Book Antiqua"/>
        </w:rPr>
      </w:pPr>
      <w:r w:rsidRPr="00807D1F">
        <w:rPr>
          <w:rFonts w:ascii="Book Antiqua" w:hAnsi="Book Antiqua"/>
        </w:rPr>
        <w:t>Fibrinogen concentrate</w:t>
      </w:r>
      <w:r w:rsidR="007A4B49" w:rsidRPr="00807D1F">
        <w:rPr>
          <w:rFonts w:ascii="Book Antiqua" w:hAnsi="Book Antiqua"/>
        </w:rPr>
        <w:t xml:space="preserve"> is available as a lyophilized powder for rapid reconstitution to deliver a precise dose. The dose can be calculated according to the measured and target fibrinogen levels </w:t>
      </w:r>
      <w:r w:rsidR="00CE3610" w:rsidRPr="00807D1F">
        <w:rPr>
          <w:rFonts w:ascii="Book Antiqua" w:hAnsi="Book Antiqua"/>
        </w:rPr>
        <w:t>or according to desired MCF</w:t>
      </w:r>
      <w:r w:rsidR="00CE3610" w:rsidRPr="00807D1F">
        <w:rPr>
          <w:rFonts w:ascii="Book Antiqua" w:hAnsi="Book Antiqua"/>
          <w:vertAlign w:val="subscript"/>
        </w:rPr>
        <w:t xml:space="preserve">FIB </w:t>
      </w:r>
      <w:r w:rsidR="00CE3610" w:rsidRPr="00807D1F">
        <w:rPr>
          <w:rFonts w:ascii="Book Antiqua" w:hAnsi="Book Antiqua"/>
        </w:rPr>
        <w:t>increase</w:t>
      </w:r>
      <w:r w:rsidR="0011716F" w:rsidRPr="00807D1F">
        <w:rPr>
          <w:rFonts w:ascii="Book Antiqua" w:hAnsi="Book Antiqua"/>
        </w:rPr>
        <w:fldChar w:fldCharType="begin"/>
      </w:r>
      <w:r w:rsidR="00592486" w:rsidRPr="00807D1F">
        <w:rPr>
          <w:rFonts w:ascii="Book Antiqua" w:hAnsi="Book Antiqua"/>
        </w:rPr>
        <w:instrText xml:space="preserve"> ADDIN EN.CITE &lt;EndNote&gt;&lt;Cite&gt;&lt;Author&gt;Gorlinger&lt;/Author&gt;&lt;Year&gt;2012&lt;/Year&gt;&lt;RecNum&gt;77&lt;/RecNum&gt;&lt;DisplayText&gt;&lt;style face="superscript"&gt;[80]&lt;/style&gt;&lt;/DisplayText&gt;&lt;record&gt;&lt;rec-number&gt;77&lt;/rec-number&gt;&lt;foreign-keys&gt;&lt;key app="EN" db-id="t0pwf02pqwxvvye5zf95wa2ip0w29rfw2xtt" timestamp="1432588352"&gt;77&lt;/key&gt;&lt;/foreign-keys&gt;&lt;ref-type name="Journal Article"&gt;17&lt;/ref-type&gt;&lt;contributors&gt;&lt;authors&gt;&lt;author&gt;Gorlinger, K.&lt;/author&gt;&lt;author&gt;Fries, D.&lt;/author&gt;&lt;author&gt;Dirkmann, D.&lt;/author&gt;&lt;author&gt;Weber, C. F.&lt;/author&gt;&lt;author&gt;Hanke, A. A.&lt;/author&gt;&lt;author&gt;Schochl, H.&lt;/author&gt;&lt;/authors&gt;&lt;/contributors&gt;&lt;auth-address&gt;Klinik fur Anasthesiologie und Intensivmedizin, Universitatsklinikum Essen, Universitat Duisburg-Essen, Germany.&lt;/auth-address&gt;&lt;titles&gt;&lt;title&gt;Reduction of Fresh Frozen Plasma Requirements by Perioperative Point-of-Care Coagulation Management with Early Calculated Goal-Directed Therapy&lt;/title&gt;&lt;secondary-title&gt;Transfus Med Hemother&lt;/secondary-title&gt;&lt;/titles&gt;&lt;periodical&gt;&lt;full-title&gt;Transfus Med Hemother&lt;/full-title&gt;&lt;/periodical&gt;&lt;pages&gt;104-113&lt;/pages&gt;&lt;volume&gt;39&lt;/volume&gt;&lt;number&gt;2&lt;/number&gt;&lt;edition&gt;2012/06/07&lt;/edition&gt;&lt;dates&gt;&lt;year&gt;2012&lt;/year&gt;&lt;pub-dates&gt;&lt;date&gt;Apr&lt;/date&gt;&lt;/pub-dates&gt;&lt;/dates&gt;&lt;isbn&gt;1660-3796 (Print)&amp;#xD;1660-3796 (Linking)&lt;/isbn&gt;&lt;accession-num&gt;22670128&lt;/accession-num&gt;&lt;urls&gt;&lt;/urls&gt;&lt;custom2&gt;PMC3364099&lt;/custom2&gt;&lt;electronic-resource-num&gt;000337186&lt;/electronic-resource-num&gt;&lt;remote-database-provider&gt;NLM&lt;/remote-database-provider&gt;&lt;language&gt;Eng&lt;/language&gt;&lt;/record&gt;&lt;/Cite&gt;&lt;/EndNote&gt;</w:instrText>
      </w:r>
      <w:r w:rsidR="0011716F" w:rsidRPr="00807D1F">
        <w:rPr>
          <w:rFonts w:ascii="Book Antiqua" w:hAnsi="Book Antiqua"/>
        </w:rPr>
        <w:fldChar w:fldCharType="separate"/>
      </w:r>
      <w:r w:rsidR="00592486" w:rsidRPr="00807D1F">
        <w:rPr>
          <w:rFonts w:ascii="Book Antiqua" w:hAnsi="Book Antiqua"/>
          <w:noProof/>
          <w:vertAlign w:val="superscript"/>
        </w:rPr>
        <w:t>[</w:t>
      </w:r>
      <w:hyperlink w:anchor="_ENREF_80" w:tooltip="Gorlinger, 2012 #77" w:history="1">
        <w:r w:rsidR="00147FEF" w:rsidRPr="00807D1F">
          <w:rPr>
            <w:rFonts w:ascii="Book Antiqua" w:hAnsi="Book Antiqua"/>
            <w:noProof/>
            <w:vertAlign w:val="superscript"/>
          </w:rPr>
          <w:t>80</w:t>
        </w:r>
      </w:hyperlink>
      <w:r w:rsidR="00592486" w:rsidRPr="00807D1F">
        <w:rPr>
          <w:rFonts w:ascii="Book Antiqua" w:hAnsi="Book Antiqua"/>
          <w:noProof/>
          <w:vertAlign w:val="superscript"/>
        </w:rPr>
        <w:t>]</w:t>
      </w:r>
      <w:r w:rsidR="0011716F" w:rsidRPr="00807D1F">
        <w:rPr>
          <w:rFonts w:ascii="Book Antiqua" w:hAnsi="Book Antiqua"/>
        </w:rPr>
        <w:fldChar w:fldCharType="end"/>
      </w:r>
      <w:r w:rsidR="0011716F" w:rsidRPr="00807D1F">
        <w:rPr>
          <w:rFonts w:ascii="Book Antiqua" w:hAnsi="Book Antiqua"/>
        </w:rPr>
        <w:t>.</w:t>
      </w:r>
    </w:p>
    <w:p w14:paraId="0FD85EBA" w14:textId="12C28617" w:rsidR="0011716F" w:rsidRPr="00807D1F" w:rsidRDefault="0011716F" w:rsidP="00A71D1A">
      <w:pPr>
        <w:spacing w:line="360" w:lineRule="auto"/>
        <w:ind w:firstLineChars="100" w:firstLine="240"/>
        <w:jc w:val="both"/>
        <w:rPr>
          <w:rFonts w:ascii="Book Antiqua" w:hAnsi="Book Antiqua"/>
        </w:rPr>
      </w:pPr>
      <w:r w:rsidRPr="00807D1F">
        <w:rPr>
          <w:rFonts w:ascii="Book Antiqua" w:hAnsi="Book Antiqua"/>
        </w:rPr>
        <w:t>Fibrinogen dose = Target level (g/L) – M</w:t>
      </w:r>
      <w:r w:rsidR="00A71D1A">
        <w:rPr>
          <w:rFonts w:ascii="Book Antiqua" w:hAnsi="Book Antiqua"/>
        </w:rPr>
        <w:t>easured level (g/L)/</w:t>
      </w:r>
      <w:r w:rsidR="007A4B49" w:rsidRPr="00807D1F">
        <w:rPr>
          <w:rFonts w:ascii="Book Antiqua" w:hAnsi="Book Antiqua"/>
        </w:rPr>
        <w:t>0.017 (g/L per mg/kg body weight)</w:t>
      </w:r>
    </w:p>
    <w:p w14:paraId="7AB6C10F" w14:textId="068A870B" w:rsidR="0011716F" w:rsidRPr="00807D1F" w:rsidRDefault="0011716F" w:rsidP="00A71D1A">
      <w:pPr>
        <w:spacing w:line="360" w:lineRule="auto"/>
        <w:ind w:firstLineChars="100" w:firstLine="240"/>
        <w:jc w:val="both"/>
        <w:rPr>
          <w:rFonts w:ascii="Book Antiqua" w:hAnsi="Book Antiqua"/>
        </w:rPr>
      </w:pPr>
      <w:r w:rsidRPr="00807D1F">
        <w:rPr>
          <w:rFonts w:ascii="Book Antiqua" w:hAnsi="Book Antiqua"/>
        </w:rPr>
        <w:t xml:space="preserve">Fibrinogen dose = Target increase in </w:t>
      </w:r>
      <w:r w:rsidR="007A4B49" w:rsidRPr="00807D1F">
        <w:rPr>
          <w:rFonts w:ascii="Book Antiqua" w:hAnsi="Book Antiqua"/>
        </w:rPr>
        <w:t>MCF</w:t>
      </w:r>
      <w:r w:rsidR="007A4B49" w:rsidRPr="00807D1F">
        <w:rPr>
          <w:rFonts w:ascii="Book Antiqua" w:hAnsi="Book Antiqua"/>
          <w:vertAlign w:val="subscript"/>
        </w:rPr>
        <w:t>FIB</w:t>
      </w:r>
      <w:r w:rsidR="00CE3610" w:rsidRPr="00807D1F">
        <w:rPr>
          <w:rFonts w:ascii="Book Antiqua" w:hAnsi="Book Antiqua"/>
        </w:rPr>
        <w:t xml:space="preserve"> </w:t>
      </w:r>
      <w:r w:rsidRPr="00807D1F">
        <w:rPr>
          <w:rFonts w:ascii="Book Antiqua" w:hAnsi="Book Antiqua"/>
        </w:rPr>
        <w:t xml:space="preserve">(mm) </w:t>
      </w:r>
      <w:r w:rsidR="00A71D1A" w:rsidRPr="009D014F">
        <w:rPr>
          <w:rFonts w:ascii="Book Antiqua" w:hAnsi="Book Antiqua" w:cs="Times New Roman"/>
          <w:color w:val="000000"/>
        </w:rPr>
        <w:t>×</w:t>
      </w:r>
      <w:r w:rsidRPr="00807D1F">
        <w:rPr>
          <w:rFonts w:ascii="Book Antiqua" w:hAnsi="Book Antiqua"/>
        </w:rPr>
        <w:t xml:space="preserve"> body </w:t>
      </w:r>
      <w:r w:rsidR="00A71D1A">
        <w:rPr>
          <w:rFonts w:ascii="Book Antiqua" w:hAnsi="Book Antiqua"/>
        </w:rPr>
        <w:t>weight (kg)</w:t>
      </w:r>
      <w:r w:rsidRPr="00807D1F">
        <w:rPr>
          <w:rFonts w:ascii="Book Antiqua" w:hAnsi="Book Antiqua"/>
        </w:rPr>
        <w:t>/140</w:t>
      </w:r>
    </w:p>
    <w:p w14:paraId="794BF5AB" w14:textId="0B6B6E4A" w:rsidR="007A4B49" w:rsidRPr="00807D1F" w:rsidRDefault="007A4B49" w:rsidP="00A71D1A">
      <w:pPr>
        <w:spacing w:line="360" w:lineRule="auto"/>
        <w:ind w:firstLineChars="100" w:firstLine="240"/>
        <w:jc w:val="both"/>
        <w:rPr>
          <w:rFonts w:ascii="Book Antiqua" w:hAnsi="Book Antiqua"/>
        </w:rPr>
      </w:pPr>
      <w:r w:rsidRPr="00807D1F">
        <w:rPr>
          <w:rFonts w:ascii="Book Antiqua" w:hAnsi="Book Antiqua"/>
        </w:rPr>
        <w:t>Typical dosing is 2-4</w:t>
      </w:r>
      <w:r w:rsidR="00A71D1A">
        <w:rPr>
          <w:rFonts w:ascii="Book Antiqua" w:eastAsia="宋体" w:hAnsi="Book Antiqua" w:hint="eastAsia"/>
          <w:lang w:eastAsia="zh-CN"/>
        </w:rPr>
        <w:t xml:space="preserve"> </w:t>
      </w:r>
      <w:r w:rsidRPr="00807D1F">
        <w:rPr>
          <w:rFonts w:ascii="Book Antiqua" w:hAnsi="Book Antiqua"/>
        </w:rPr>
        <w:t>g (approximately 25</w:t>
      </w:r>
      <w:r w:rsidR="006A0950" w:rsidRPr="00807D1F">
        <w:rPr>
          <w:rFonts w:ascii="Book Antiqua" w:hAnsi="Book Antiqua"/>
        </w:rPr>
        <w:t>-50</w:t>
      </w:r>
      <w:r w:rsidR="00A71D1A">
        <w:rPr>
          <w:rFonts w:ascii="Book Antiqua" w:eastAsia="宋体" w:hAnsi="Book Antiqua" w:hint="eastAsia"/>
          <w:lang w:eastAsia="zh-CN"/>
        </w:rPr>
        <w:t xml:space="preserve"> </w:t>
      </w:r>
      <w:r w:rsidRPr="00807D1F">
        <w:rPr>
          <w:rFonts w:ascii="Book Antiqua" w:hAnsi="Book Antiqua"/>
        </w:rPr>
        <w:t xml:space="preserve">mg/kg) with </w:t>
      </w:r>
      <w:r w:rsidR="00555DCA" w:rsidRPr="00807D1F">
        <w:rPr>
          <w:rFonts w:ascii="Book Antiqua" w:hAnsi="Book Antiqua"/>
        </w:rPr>
        <w:t>assessment of</w:t>
      </w:r>
      <w:r w:rsidRPr="00807D1F">
        <w:rPr>
          <w:rFonts w:ascii="Book Antiqua" w:hAnsi="Book Antiqua"/>
        </w:rPr>
        <w:t xml:space="preserve"> clinical and viscoelastic </w:t>
      </w:r>
      <w:r w:rsidR="00555DCA" w:rsidRPr="00807D1F">
        <w:rPr>
          <w:rFonts w:ascii="Book Antiqua" w:hAnsi="Book Antiqua"/>
        </w:rPr>
        <w:t xml:space="preserve">response to guide </w:t>
      </w:r>
      <w:r w:rsidR="00AB7DB3" w:rsidRPr="00807D1F">
        <w:rPr>
          <w:rFonts w:ascii="Book Antiqua" w:hAnsi="Book Antiqua"/>
        </w:rPr>
        <w:t>subsequent</w:t>
      </w:r>
      <w:r w:rsidR="00555DCA" w:rsidRPr="00807D1F">
        <w:rPr>
          <w:rFonts w:ascii="Book Antiqua" w:hAnsi="Book Antiqua"/>
        </w:rPr>
        <w:t xml:space="preserve"> titrated doses</w:t>
      </w:r>
      <w:r w:rsidRPr="00807D1F">
        <w:rPr>
          <w:rFonts w:ascii="Book Antiqua" w:hAnsi="Book Antiqua"/>
        </w:rPr>
        <w:t>.</w:t>
      </w:r>
    </w:p>
    <w:p w14:paraId="4EF5A3DE" w14:textId="5D2311C4" w:rsidR="0042463B" w:rsidRPr="00807D1F" w:rsidRDefault="007A4B49" w:rsidP="00A71D1A">
      <w:pPr>
        <w:spacing w:line="360" w:lineRule="auto"/>
        <w:ind w:firstLineChars="100" w:firstLine="240"/>
        <w:jc w:val="both"/>
        <w:rPr>
          <w:rFonts w:ascii="Book Antiqua" w:hAnsi="Book Antiqua"/>
          <w:b/>
        </w:rPr>
      </w:pPr>
      <w:r w:rsidRPr="00807D1F">
        <w:rPr>
          <w:rFonts w:ascii="Book Antiqua" w:hAnsi="Book Antiqua"/>
        </w:rPr>
        <w:t>Fibrinogen can be also be supplemented with cryoprecipi</w:t>
      </w:r>
      <w:r w:rsidR="00EA7FF9" w:rsidRPr="00807D1F">
        <w:rPr>
          <w:rFonts w:ascii="Book Antiqua" w:hAnsi="Book Antiqua"/>
        </w:rPr>
        <w:t>t</w:t>
      </w:r>
      <w:r w:rsidRPr="00807D1F">
        <w:rPr>
          <w:rFonts w:ascii="Book Antiqua" w:hAnsi="Book Antiqua"/>
        </w:rPr>
        <w:t>ate (200-250</w:t>
      </w:r>
      <w:r w:rsidR="00A71D1A">
        <w:rPr>
          <w:rFonts w:ascii="Book Antiqua" w:eastAsia="宋体" w:hAnsi="Book Antiqua" w:hint="eastAsia"/>
          <w:lang w:eastAsia="zh-CN"/>
        </w:rPr>
        <w:t xml:space="preserve"> </w:t>
      </w:r>
      <w:r w:rsidRPr="00807D1F">
        <w:rPr>
          <w:rFonts w:ascii="Book Antiqua" w:hAnsi="Book Antiqua"/>
        </w:rPr>
        <w:t>mg fibrinogen/unit) or FFP (</w:t>
      </w:r>
      <w:r w:rsidR="007440C5" w:rsidRPr="00807D1F">
        <w:rPr>
          <w:rFonts w:ascii="Book Antiqua" w:hAnsi="Book Antiqua"/>
        </w:rPr>
        <w:t>1-2.5</w:t>
      </w:r>
      <w:r w:rsidR="00A71D1A">
        <w:rPr>
          <w:rFonts w:ascii="Book Antiqua" w:eastAsia="宋体" w:hAnsi="Book Antiqua" w:hint="eastAsia"/>
          <w:lang w:eastAsia="zh-CN"/>
        </w:rPr>
        <w:t xml:space="preserve"> </w:t>
      </w:r>
      <w:r w:rsidR="007440C5" w:rsidRPr="00807D1F">
        <w:rPr>
          <w:rFonts w:ascii="Book Antiqua" w:hAnsi="Book Antiqua"/>
        </w:rPr>
        <w:t xml:space="preserve">g </w:t>
      </w:r>
      <w:r w:rsidR="00CE3610" w:rsidRPr="00807D1F">
        <w:rPr>
          <w:rFonts w:ascii="Book Antiqua" w:hAnsi="Book Antiqua"/>
        </w:rPr>
        <w:t>fibrinogen</w:t>
      </w:r>
      <w:r w:rsidRPr="00807D1F">
        <w:rPr>
          <w:rFonts w:ascii="Book Antiqua" w:hAnsi="Book Antiqua"/>
        </w:rPr>
        <w:t xml:space="preserve">/L). The low fibrinogen content of FFP means large volumes </w:t>
      </w:r>
      <w:r w:rsidR="00555DCA" w:rsidRPr="00807D1F">
        <w:rPr>
          <w:rFonts w:ascii="Book Antiqua" w:hAnsi="Book Antiqua"/>
        </w:rPr>
        <w:t xml:space="preserve">of </w:t>
      </w:r>
      <w:r w:rsidR="0011716F" w:rsidRPr="00807D1F">
        <w:rPr>
          <w:rFonts w:ascii="Book Antiqua" w:hAnsi="Book Antiqua"/>
        </w:rPr>
        <w:t>up to 30</w:t>
      </w:r>
      <w:r w:rsidR="00A71D1A">
        <w:rPr>
          <w:rFonts w:ascii="Book Antiqua" w:eastAsia="宋体" w:hAnsi="Book Antiqua" w:hint="eastAsia"/>
          <w:lang w:eastAsia="zh-CN"/>
        </w:rPr>
        <w:t xml:space="preserve"> </w:t>
      </w:r>
      <w:r w:rsidR="0011716F" w:rsidRPr="00807D1F">
        <w:rPr>
          <w:rFonts w:ascii="Book Antiqua" w:hAnsi="Book Antiqua"/>
        </w:rPr>
        <w:t>m</w:t>
      </w:r>
      <w:r w:rsidR="00A71D1A" w:rsidRPr="00807D1F">
        <w:rPr>
          <w:rFonts w:ascii="Book Antiqua" w:hAnsi="Book Antiqua"/>
        </w:rPr>
        <w:t>L</w:t>
      </w:r>
      <w:r w:rsidR="0011716F" w:rsidRPr="00807D1F">
        <w:rPr>
          <w:rFonts w:ascii="Book Antiqua" w:hAnsi="Book Antiqua"/>
        </w:rPr>
        <w:t xml:space="preserve">/kg </w:t>
      </w:r>
      <w:r w:rsidRPr="00807D1F">
        <w:rPr>
          <w:rFonts w:ascii="Book Antiqua" w:hAnsi="Book Antiqua"/>
        </w:rPr>
        <w:t xml:space="preserve">are required to increase plasma fibrinogen levels risking </w:t>
      </w:r>
      <w:proofErr w:type="spellStart"/>
      <w:r w:rsidRPr="00807D1F">
        <w:rPr>
          <w:rFonts w:ascii="Book Antiqua" w:hAnsi="Book Antiqua"/>
        </w:rPr>
        <w:t>dilutional</w:t>
      </w:r>
      <w:proofErr w:type="spellEnd"/>
      <w:r w:rsidRPr="00807D1F">
        <w:rPr>
          <w:rFonts w:ascii="Book Antiqua" w:hAnsi="Book Antiqua"/>
        </w:rPr>
        <w:t xml:space="preserve"> coagulopathy and other adverse events</w:t>
      </w:r>
      <w:r w:rsidRPr="00807D1F">
        <w:rPr>
          <w:rFonts w:ascii="Book Antiqua" w:hAnsi="Book Antiqua"/>
        </w:rPr>
        <w:fldChar w:fldCharType="begin"/>
      </w:r>
      <w:r w:rsidR="00592486" w:rsidRPr="00807D1F">
        <w:rPr>
          <w:rFonts w:ascii="Book Antiqua" w:hAnsi="Book Antiqua"/>
        </w:rPr>
        <w:instrText xml:space="preserve"> ADDIN EN.CITE &lt;EndNote&gt;&lt;Cite&gt;&lt;Author&gt;Levy&lt;/Author&gt;&lt;Year&gt;2015&lt;/Year&gt;&lt;RecNum&gt;180&lt;/RecNum&gt;&lt;DisplayText&gt;&lt;style face="superscript"&gt;[104]&lt;/style&gt;&lt;/DisplayText&gt;&lt;record&gt;&lt;rec-number&gt;180&lt;/rec-number&gt;&lt;foreign-keys&gt;&lt;key app="EN" db-id="t0pwf02pqwxvvye5zf95wa2ip0w29rfw2xtt" timestamp="1434478038"&gt;180&lt;/key&gt;&lt;/foreign-keys&gt;&lt;ref-type name="Journal Article"&gt;17&lt;/ref-type&gt;&lt;contributors&gt;&lt;authors&gt;&lt;author&gt;Levy, J. H.&lt;/author&gt;&lt;author&gt;Goodnough, L. T.&lt;/author&gt;&lt;/authors&gt;&lt;/contributors&gt;&lt;auth-address&gt;Department of Anesthesiology and Department of Surgery, Duke University School of Medicine, Durham, NC; and.&amp;#xD;Department of Pathology and Department of Medicine, Stanford University, Stanford, CA.&lt;/auth-address&gt;&lt;titles&gt;&lt;title&gt;How I use fibrinogen replacement therapy in acquired bleeding&lt;/title&gt;&lt;secondary-title&gt;Blood&lt;/secondary-title&gt;&lt;/titles&gt;&lt;periodical&gt;&lt;full-title&gt;Blood&lt;/full-title&gt;&lt;/periodical&gt;&lt;pages&gt;1387-93&lt;/pages&gt;&lt;volume&gt;125&lt;/volume&gt;&lt;number&gt;9&lt;/number&gt;&lt;edition&gt;2014/12/19&lt;/edition&gt;&lt;keywords&gt;&lt;keyword&gt;Aorta, Thoracic/ surgery&lt;/keyword&gt;&lt;keyword&gt;Blood Loss, Surgical/ prevention &amp;amp; control&lt;/keyword&gt;&lt;keyword&gt;Blood Transfusion&lt;/keyword&gt;&lt;keyword&gt;Fibrinogen/analysis/ therapeutic use&lt;/keyword&gt;&lt;keyword&gt;Hemorrhage/drug therapy/ prevention &amp;amp; control&lt;/keyword&gt;&lt;keyword&gt;Humans&lt;/keyword&gt;&lt;keyword&gt;Male&lt;/keyword&gt;&lt;keyword&gt;Middle Aged&lt;/keyword&gt;&lt;keyword&gt;Physician&amp;apos;s Practice Patterns&lt;/keyword&gt;&lt;keyword&gt;Prognosis&lt;/keyword&gt;&lt;/keywords&gt;&lt;dates&gt;&lt;year&gt;2015&lt;/year&gt;&lt;pub-dates&gt;&lt;date&gt;Feb 26&lt;/date&gt;&lt;/pub-dates&gt;&lt;/dates&gt;&lt;isbn&gt;1528-0020 (Electronic)&amp;#xD;0006-4971 (Linking)&lt;/isbn&gt;&lt;accession-num&gt;25519751&lt;/accession-num&gt;&lt;urls&gt;&lt;/urls&gt;&lt;electronic-resource-num&gt;10.1182/blood-2014-08-552000&lt;/electronic-resource-num&gt;&lt;remote-database-provider&gt;NLM&lt;/remote-database-provider&gt;&lt;language&gt;eng&lt;/language&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104" w:tooltip="Levy, 2015 #180" w:history="1">
        <w:r w:rsidR="00147FEF" w:rsidRPr="00807D1F">
          <w:rPr>
            <w:rFonts w:ascii="Book Antiqua" w:hAnsi="Book Antiqua"/>
            <w:noProof/>
            <w:vertAlign w:val="superscript"/>
          </w:rPr>
          <w:t>104</w:t>
        </w:r>
      </w:hyperlink>
      <w:r w:rsidR="00592486" w:rsidRPr="00807D1F">
        <w:rPr>
          <w:rFonts w:ascii="Book Antiqua" w:hAnsi="Book Antiqua"/>
          <w:noProof/>
          <w:vertAlign w:val="superscript"/>
        </w:rPr>
        <w:t>]</w:t>
      </w:r>
      <w:r w:rsidRPr="00807D1F">
        <w:rPr>
          <w:rFonts w:ascii="Book Antiqua" w:hAnsi="Book Antiqua"/>
        </w:rPr>
        <w:fldChar w:fldCharType="end"/>
      </w:r>
      <w:r w:rsidRPr="00807D1F">
        <w:rPr>
          <w:rFonts w:ascii="Book Antiqua" w:hAnsi="Book Antiqua"/>
        </w:rPr>
        <w:t>.</w:t>
      </w:r>
    </w:p>
    <w:p w14:paraId="409C5C62" w14:textId="77777777" w:rsidR="005F0957" w:rsidRPr="00807D1F" w:rsidRDefault="005F0957" w:rsidP="00807D1F">
      <w:pPr>
        <w:spacing w:line="360" w:lineRule="auto"/>
        <w:jc w:val="both"/>
        <w:rPr>
          <w:rFonts w:ascii="Book Antiqua" w:hAnsi="Book Antiqua"/>
          <w:b/>
        </w:rPr>
      </w:pPr>
    </w:p>
    <w:p w14:paraId="4990E22F" w14:textId="5C3DF455" w:rsidR="009D00B1" w:rsidRPr="00807D1F" w:rsidRDefault="00A71D1A" w:rsidP="00807D1F">
      <w:pPr>
        <w:spacing w:line="360" w:lineRule="auto"/>
        <w:jc w:val="both"/>
        <w:rPr>
          <w:rFonts w:ascii="Book Antiqua" w:hAnsi="Book Antiqua"/>
          <w:b/>
        </w:rPr>
      </w:pPr>
      <w:r w:rsidRPr="00807D1F">
        <w:rPr>
          <w:rFonts w:ascii="Book Antiqua" w:hAnsi="Book Antiqua"/>
          <w:b/>
        </w:rPr>
        <w:t>PROTHROMBIN COMPLEX CONCENTRATES</w:t>
      </w:r>
    </w:p>
    <w:p w14:paraId="564202F5" w14:textId="4A7A7811" w:rsidR="00AF10AB" w:rsidRPr="00807D1F" w:rsidRDefault="00EB500C" w:rsidP="00807D1F">
      <w:pPr>
        <w:spacing w:line="360" w:lineRule="auto"/>
        <w:jc w:val="both"/>
        <w:rPr>
          <w:rFonts w:ascii="Book Antiqua" w:hAnsi="Book Antiqua"/>
        </w:rPr>
      </w:pPr>
      <w:proofErr w:type="spellStart"/>
      <w:r w:rsidRPr="00807D1F">
        <w:rPr>
          <w:rFonts w:ascii="Book Antiqua" w:hAnsi="Book Antiqua"/>
        </w:rPr>
        <w:t>Prothrombi</w:t>
      </w:r>
      <w:r w:rsidR="00ED5C38" w:rsidRPr="00807D1F">
        <w:rPr>
          <w:rFonts w:ascii="Book Antiqua" w:hAnsi="Book Antiqua"/>
        </w:rPr>
        <w:t>n</w:t>
      </w:r>
      <w:proofErr w:type="spellEnd"/>
      <w:r w:rsidR="00ED5C38" w:rsidRPr="00807D1F">
        <w:rPr>
          <w:rFonts w:ascii="Book Antiqua" w:hAnsi="Book Antiqua"/>
        </w:rPr>
        <w:t xml:space="preserve"> complex concentrate</w:t>
      </w:r>
      <w:r w:rsidRPr="00807D1F">
        <w:rPr>
          <w:rFonts w:ascii="Book Antiqua" w:hAnsi="Book Antiqua"/>
        </w:rPr>
        <w:t xml:space="preserve"> (PCC) comprise</w:t>
      </w:r>
      <w:r w:rsidR="009E7B30" w:rsidRPr="00807D1F">
        <w:rPr>
          <w:rFonts w:ascii="Book Antiqua" w:hAnsi="Book Antiqua"/>
        </w:rPr>
        <w:t>s either</w:t>
      </w:r>
      <w:r w:rsidRPr="00807D1F">
        <w:rPr>
          <w:rFonts w:ascii="Book Antiqua" w:hAnsi="Book Antiqua"/>
        </w:rPr>
        <w:t xml:space="preserve"> 3 or 4 </w:t>
      </w:r>
      <w:r w:rsidR="009E7B30" w:rsidRPr="00807D1F">
        <w:rPr>
          <w:rFonts w:ascii="Book Antiqua" w:hAnsi="Book Antiqua"/>
        </w:rPr>
        <w:t xml:space="preserve">vitamin K dependent </w:t>
      </w:r>
      <w:proofErr w:type="spellStart"/>
      <w:r w:rsidR="0057116A" w:rsidRPr="00807D1F">
        <w:rPr>
          <w:rFonts w:ascii="Book Antiqua" w:hAnsi="Book Antiqua"/>
        </w:rPr>
        <w:t>procoagulant</w:t>
      </w:r>
      <w:proofErr w:type="spellEnd"/>
      <w:r w:rsidR="0057116A" w:rsidRPr="00807D1F">
        <w:rPr>
          <w:rFonts w:ascii="Book Antiqua" w:hAnsi="Book Antiqua"/>
        </w:rPr>
        <w:t xml:space="preserve"> </w:t>
      </w:r>
      <w:r w:rsidR="00DA6341" w:rsidRPr="00807D1F">
        <w:rPr>
          <w:rFonts w:ascii="Book Antiqua" w:hAnsi="Book Antiqua"/>
        </w:rPr>
        <w:t xml:space="preserve">factors (II, </w:t>
      </w:r>
      <w:r w:rsidR="00A71D1A" w:rsidRPr="00A03C60">
        <w:rPr>
          <w:rFonts w:ascii="Book Antiqua" w:hAnsi="Book Antiqua" w:cs="Arial"/>
          <w:color w:val="000000"/>
        </w:rPr>
        <w:t>±</w:t>
      </w:r>
      <w:r w:rsidR="00A71D1A">
        <w:rPr>
          <w:rFonts w:ascii="Book Antiqua" w:eastAsia="宋体" w:hAnsi="Book Antiqua" w:cs="Arial" w:hint="eastAsia"/>
          <w:color w:val="000000"/>
          <w:lang w:eastAsia="zh-CN"/>
        </w:rPr>
        <w:t xml:space="preserve"> </w:t>
      </w:r>
      <w:r w:rsidR="00DA6341" w:rsidRPr="00807D1F">
        <w:rPr>
          <w:rFonts w:ascii="Book Antiqua" w:hAnsi="Book Antiqua"/>
        </w:rPr>
        <w:t xml:space="preserve">VII, IX, </w:t>
      </w:r>
      <w:r w:rsidRPr="00807D1F">
        <w:rPr>
          <w:rFonts w:ascii="Book Antiqua" w:hAnsi="Book Antiqua"/>
        </w:rPr>
        <w:t>X)</w:t>
      </w:r>
      <w:r w:rsidR="009E7B30" w:rsidRPr="00807D1F">
        <w:rPr>
          <w:rFonts w:ascii="Book Antiqua" w:hAnsi="Book Antiqua"/>
        </w:rPr>
        <w:t xml:space="preserve"> </w:t>
      </w:r>
      <w:r w:rsidR="00DA6341" w:rsidRPr="00807D1F">
        <w:rPr>
          <w:rFonts w:ascii="Book Antiqua" w:hAnsi="Book Antiqua"/>
        </w:rPr>
        <w:t xml:space="preserve">and </w:t>
      </w:r>
      <w:r w:rsidR="005D7694" w:rsidRPr="00807D1F">
        <w:rPr>
          <w:rFonts w:ascii="Book Antiqua" w:hAnsi="Book Antiqua"/>
        </w:rPr>
        <w:t xml:space="preserve">the </w:t>
      </w:r>
      <w:r w:rsidR="00DA6341" w:rsidRPr="00807D1F">
        <w:rPr>
          <w:rFonts w:ascii="Book Antiqua" w:hAnsi="Book Antiqua"/>
        </w:rPr>
        <w:t>anticoagulants protein C and S</w:t>
      </w:r>
      <w:r w:rsidR="005D7694" w:rsidRPr="00807D1F">
        <w:rPr>
          <w:rFonts w:ascii="Book Antiqua" w:hAnsi="Book Antiqua"/>
        </w:rPr>
        <w:t>,</w:t>
      </w:r>
      <w:r w:rsidR="00DA6341" w:rsidRPr="00807D1F">
        <w:rPr>
          <w:rFonts w:ascii="Book Antiqua" w:hAnsi="Book Antiqua"/>
        </w:rPr>
        <w:t xml:space="preserve"> </w:t>
      </w:r>
      <w:r w:rsidR="009E7B30" w:rsidRPr="00807D1F">
        <w:rPr>
          <w:rFonts w:ascii="Book Antiqua" w:hAnsi="Book Antiqua"/>
        </w:rPr>
        <w:t xml:space="preserve">extracted from pooled plasma. </w:t>
      </w:r>
      <w:r w:rsidR="005D7694" w:rsidRPr="00807D1F">
        <w:rPr>
          <w:rFonts w:ascii="Book Antiqua" w:hAnsi="Book Antiqua"/>
        </w:rPr>
        <w:t>PCCs</w:t>
      </w:r>
      <w:r w:rsidR="00DA6341" w:rsidRPr="00807D1F">
        <w:rPr>
          <w:rFonts w:ascii="Book Antiqua" w:hAnsi="Book Antiqua"/>
        </w:rPr>
        <w:t xml:space="preserve"> can</w:t>
      </w:r>
      <w:r w:rsidR="009E7B30" w:rsidRPr="00807D1F">
        <w:rPr>
          <w:rFonts w:ascii="Book Antiqua" w:hAnsi="Book Antiqua"/>
        </w:rPr>
        <w:t xml:space="preserve"> improve </w:t>
      </w:r>
      <w:proofErr w:type="spellStart"/>
      <w:r w:rsidR="009E7B30" w:rsidRPr="00807D1F">
        <w:rPr>
          <w:rFonts w:ascii="Book Antiqua" w:hAnsi="Book Antiqua"/>
        </w:rPr>
        <w:t>haemostasi</w:t>
      </w:r>
      <w:r w:rsidR="00BA1CDB" w:rsidRPr="00807D1F">
        <w:rPr>
          <w:rFonts w:ascii="Book Antiqua" w:hAnsi="Book Antiqua"/>
        </w:rPr>
        <w:t>s</w:t>
      </w:r>
      <w:proofErr w:type="spellEnd"/>
      <w:r w:rsidR="00BA1CDB" w:rsidRPr="00807D1F">
        <w:rPr>
          <w:rFonts w:ascii="Book Antiqua" w:hAnsi="Book Antiqua"/>
        </w:rPr>
        <w:t xml:space="preserve"> where loss or dilution of </w:t>
      </w:r>
      <w:proofErr w:type="spellStart"/>
      <w:r w:rsidR="00BA1CDB" w:rsidRPr="00807D1F">
        <w:rPr>
          <w:rFonts w:ascii="Book Antiqua" w:hAnsi="Book Antiqua"/>
        </w:rPr>
        <w:t>pro</w:t>
      </w:r>
      <w:r w:rsidR="009E7B30" w:rsidRPr="00807D1F">
        <w:rPr>
          <w:rFonts w:ascii="Book Antiqua" w:hAnsi="Book Antiqua"/>
        </w:rPr>
        <w:t>thombotic</w:t>
      </w:r>
      <w:proofErr w:type="spellEnd"/>
      <w:r w:rsidR="009E7B30" w:rsidRPr="00807D1F">
        <w:rPr>
          <w:rFonts w:ascii="Book Antiqua" w:hAnsi="Book Antiqua"/>
        </w:rPr>
        <w:t xml:space="preserve"> factors is contributing to bleeding</w:t>
      </w:r>
      <w:r w:rsidR="00AD118A" w:rsidRPr="00807D1F">
        <w:rPr>
          <w:rFonts w:ascii="Book Antiqua" w:hAnsi="Book Antiqua"/>
        </w:rPr>
        <w:fldChar w:fldCharType="begin">
          <w:fldData xml:space="preserve">PEVuZE5vdGU+PENpdGU+PEF1dGhvcj5TY2hvbHM8L0F1dGhvcj48WWVhcj4yMDEwPC9ZZWFyPjxS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PEVuZE5vdGU+PENpdGU+PEF1dGhvcj5TY2hvbHM8L0F1dGhvcj48WWVhcj4yMDEwPC9ZZWFyPjxS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AD118A" w:rsidRPr="00807D1F">
        <w:rPr>
          <w:rFonts w:ascii="Book Antiqua" w:hAnsi="Book Antiqua"/>
        </w:rPr>
      </w:r>
      <w:r w:rsidR="00AD118A" w:rsidRPr="00807D1F">
        <w:rPr>
          <w:rFonts w:ascii="Book Antiqua" w:hAnsi="Book Antiqua"/>
        </w:rPr>
        <w:fldChar w:fldCharType="separate"/>
      </w:r>
      <w:r w:rsidR="00592486" w:rsidRPr="00807D1F">
        <w:rPr>
          <w:rFonts w:ascii="Book Antiqua" w:hAnsi="Book Antiqua"/>
          <w:noProof/>
          <w:vertAlign w:val="superscript"/>
        </w:rPr>
        <w:t>[</w:t>
      </w:r>
      <w:hyperlink w:anchor="_ENREF_45" w:tooltip="Schols, 2010 #174" w:history="1">
        <w:r w:rsidR="00147FEF" w:rsidRPr="00807D1F">
          <w:rPr>
            <w:rFonts w:ascii="Book Antiqua" w:hAnsi="Book Antiqua"/>
            <w:noProof/>
            <w:vertAlign w:val="superscript"/>
          </w:rPr>
          <w:t>45</w:t>
        </w:r>
      </w:hyperlink>
      <w:r w:rsidR="00592486" w:rsidRPr="00807D1F">
        <w:rPr>
          <w:rFonts w:ascii="Book Antiqua" w:hAnsi="Book Antiqua"/>
          <w:noProof/>
          <w:vertAlign w:val="superscript"/>
        </w:rPr>
        <w:t>]</w:t>
      </w:r>
      <w:r w:rsidR="00AD118A" w:rsidRPr="00807D1F">
        <w:rPr>
          <w:rFonts w:ascii="Book Antiqua" w:hAnsi="Book Antiqua"/>
        </w:rPr>
        <w:fldChar w:fldCharType="end"/>
      </w:r>
      <w:r w:rsidR="003E77D8" w:rsidRPr="00807D1F">
        <w:rPr>
          <w:rFonts w:ascii="Book Antiqua" w:hAnsi="Book Antiqua"/>
        </w:rPr>
        <w:t>.</w:t>
      </w:r>
      <w:r w:rsidR="00537666" w:rsidRPr="00807D1F">
        <w:rPr>
          <w:rFonts w:ascii="Book Antiqua" w:hAnsi="Book Antiqua"/>
        </w:rPr>
        <w:t xml:space="preserve"> </w:t>
      </w:r>
      <w:r w:rsidR="005F0AB6" w:rsidRPr="00807D1F">
        <w:rPr>
          <w:rFonts w:ascii="Book Antiqua" w:hAnsi="Book Antiqua"/>
        </w:rPr>
        <w:t xml:space="preserve">In </w:t>
      </w:r>
      <w:r w:rsidR="00CA1E73" w:rsidRPr="00807D1F">
        <w:rPr>
          <w:rFonts w:ascii="Book Antiqua" w:hAnsi="Book Antiqua"/>
        </w:rPr>
        <w:t>LT a dose of 25</w:t>
      </w:r>
      <w:r w:rsidR="00A71D1A">
        <w:rPr>
          <w:rFonts w:ascii="Book Antiqua" w:eastAsia="宋体" w:hAnsi="Book Antiqua" w:hint="eastAsia"/>
          <w:lang w:eastAsia="zh-CN"/>
        </w:rPr>
        <w:t xml:space="preserve"> </w:t>
      </w:r>
      <w:proofErr w:type="spellStart"/>
      <w:r w:rsidR="00CA1E73" w:rsidRPr="00807D1F">
        <w:rPr>
          <w:rFonts w:ascii="Book Antiqua" w:hAnsi="Book Antiqua"/>
        </w:rPr>
        <w:t>iu</w:t>
      </w:r>
      <w:proofErr w:type="spellEnd"/>
      <w:r w:rsidR="00CA1E73" w:rsidRPr="00807D1F">
        <w:rPr>
          <w:rFonts w:ascii="Book Antiqua" w:hAnsi="Book Antiqua"/>
        </w:rPr>
        <w:t xml:space="preserve">/kg is advocated if there is severe bleeding associated </w:t>
      </w:r>
      <w:r w:rsidR="00206898" w:rsidRPr="00807D1F">
        <w:rPr>
          <w:rFonts w:ascii="Book Antiqua" w:hAnsi="Book Antiqua"/>
        </w:rPr>
        <w:t xml:space="preserve">with </w:t>
      </w:r>
      <w:r w:rsidR="0033490B" w:rsidRPr="00807D1F">
        <w:rPr>
          <w:rFonts w:ascii="Book Antiqua" w:hAnsi="Book Antiqua"/>
        </w:rPr>
        <w:t>prolonge</w:t>
      </w:r>
      <w:r w:rsidR="00CA1E73" w:rsidRPr="00807D1F">
        <w:rPr>
          <w:rFonts w:ascii="Book Antiqua" w:hAnsi="Book Antiqua"/>
        </w:rPr>
        <w:t xml:space="preserve">d clotting time on VETs </w:t>
      </w:r>
      <w:r w:rsidR="00AA7E22" w:rsidRPr="00807D1F">
        <w:rPr>
          <w:rFonts w:ascii="Book Antiqua" w:hAnsi="Book Antiqua"/>
        </w:rPr>
        <w:t>(TEG R time or EXTEM Clotting time &gt;</w:t>
      </w:r>
      <w:r w:rsidR="00A71D1A">
        <w:rPr>
          <w:rFonts w:ascii="Book Antiqua" w:eastAsia="宋体" w:hAnsi="Book Antiqua" w:hint="eastAsia"/>
          <w:lang w:eastAsia="zh-CN"/>
        </w:rPr>
        <w:t xml:space="preserve"> </w:t>
      </w:r>
      <w:r w:rsidR="00AA7E22" w:rsidRPr="00807D1F">
        <w:rPr>
          <w:rFonts w:ascii="Book Antiqua" w:hAnsi="Book Antiqua"/>
        </w:rPr>
        <w:t xml:space="preserve">80 s) </w:t>
      </w:r>
      <w:r w:rsidR="00AD118A" w:rsidRPr="00807D1F">
        <w:rPr>
          <w:rFonts w:ascii="Book Antiqua" w:hAnsi="Book Antiqua"/>
        </w:rPr>
        <w:t>after excluding</w:t>
      </w:r>
      <w:r w:rsidR="00CA1E73" w:rsidRPr="00807D1F">
        <w:rPr>
          <w:rFonts w:ascii="Book Antiqua" w:hAnsi="Book Antiqua"/>
        </w:rPr>
        <w:t xml:space="preserve"> a </w:t>
      </w:r>
      <w:r w:rsidR="00E81515" w:rsidRPr="00807D1F">
        <w:rPr>
          <w:rFonts w:ascii="Book Antiqua" w:hAnsi="Book Antiqua"/>
        </w:rPr>
        <w:t xml:space="preserve">HLE. </w:t>
      </w:r>
      <w:r w:rsidR="007168C7" w:rsidRPr="00807D1F">
        <w:rPr>
          <w:rFonts w:ascii="Book Antiqua" w:hAnsi="Book Antiqua"/>
        </w:rPr>
        <w:t xml:space="preserve">PCC may be the ideal therapy to restore thrombin generation in </w:t>
      </w:r>
      <w:proofErr w:type="spellStart"/>
      <w:r w:rsidR="007168C7" w:rsidRPr="00807D1F">
        <w:rPr>
          <w:rFonts w:ascii="Book Antiqua" w:hAnsi="Book Antiqua"/>
        </w:rPr>
        <w:t>dilutio</w:t>
      </w:r>
      <w:r w:rsidR="00407F3D" w:rsidRPr="00807D1F">
        <w:rPr>
          <w:rFonts w:ascii="Book Antiqua" w:hAnsi="Book Antiqua"/>
        </w:rPr>
        <w:t>nal</w:t>
      </w:r>
      <w:proofErr w:type="spellEnd"/>
      <w:r w:rsidR="00407F3D" w:rsidRPr="00807D1F">
        <w:rPr>
          <w:rFonts w:ascii="Book Antiqua" w:hAnsi="Book Antiqua"/>
        </w:rPr>
        <w:t xml:space="preserve"> coagulopathy (Figure </w:t>
      </w:r>
      <w:r w:rsidR="0047267B" w:rsidRPr="00807D1F">
        <w:rPr>
          <w:rFonts w:ascii="Book Antiqua" w:hAnsi="Book Antiqua"/>
        </w:rPr>
        <w:t>10</w:t>
      </w:r>
      <w:r w:rsidR="007168C7" w:rsidRPr="00807D1F">
        <w:rPr>
          <w:rFonts w:ascii="Book Antiqua" w:hAnsi="Book Antiqua"/>
        </w:rPr>
        <w:t>)</w:t>
      </w:r>
      <w:r w:rsidR="00AF10AB" w:rsidRPr="00807D1F">
        <w:rPr>
          <w:rFonts w:ascii="Book Antiqua" w:hAnsi="Book Antiqua"/>
        </w:rPr>
        <w:t>.</w:t>
      </w:r>
    </w:p>
    <w:p w14:paraId="0F52C674" w14:textId="262EDFBE" w:rsidR="009D00B1" w:rsidRPr="00807D1F" w:rsidRDefault="003E77D8" w:rsidP="00A71D1A">
      <w:pPr>
        <w:spacing w:line="360" w:lineRule="auto"/>
        <w:ind w:firstLineChars="100" w:firstLine="240"/>
        <w:jc w:val="both"/>
        <w:rPr>
          <w:rFonts w:ascii="Book Antiqua" w:hAnsi="Book Antiqua"/>
        </w:rPr>
      </w:pPr>
      <w:r w:rsidRPr="00807D1F">
        <w:rPr>
          <w:rFonts w:ascii="Book Antiqua" w:hAnsi="Book Antiqua"/>
        </w:rPr>
        <w:lastRenderedPageBreak/>
        <w:t xml:space="preserve">There is </w:t>
      </w:r>
      <w:r w:rsidR="007168C7" w:rsidRPr="00807D1F">
        <w:rPr>
          <w:rFonts w:ascii="Book Antiqua" w:hAnsi="Book Antiqua"/>
        </w:rPr>
        <w:t xml:space="preserve">currently </w:t>
      </w:r>
      <w:r w:rsidRPr="00807D1F">
        <w:rPr>
          <w:rFonts w:ascii="Book Antiqua" w:hAnsi="Book Antiqua"/>
        </w:rPr>
        <w:t xml:space="preserve">a lack of evidence to inform and guide </w:t>
      </w:r>
      <w:r w:rsidR="00AA7E22" w:rsidRPr="00807D1F">
        <w:rPr>
          <w:rFonts w:ascii="Book Antiqua" w:hAnsi="Book Antiqua"/>
        </w:rPr>
        <w:t>PCC</w:t>
      </w:r>
      <w:r w:rsidR="005F0AB6" w:rsidRPr="00807D1F">
        <w:rPr>
          <w:rFonts w:ascii="Book Antiqua" w:hAnsi="Book Antiqua"/>
        </w:rPr>
        <w:t xml:space="preserve"> use in </w:t>
      </w:r>
      <w:r w:rsidRPr="00807D1F">
        <w:rPr>
          <w:rFonts w:ascii="Book Antiqua" w:hAnsi="Book Antiqua"/>
        </w:rPr>
        <w:t>LT.</w:t>
      </w:r>
      <w:r w:rsidR="00537666" w:rsidRPr="00807D1F">
        <w:rPr>
          <w:rFonts w:ascii="Book Antiqua" w:hAnsi="Book Antiqua"/>
        </w:rPr>
        <w:t xml:space="preserve"> </w:t>
      </w:r>
      <w:r w:rsidRPr="00807D1F">
        <w:rPr>
          <w:rFonts w:ascii="Book Antiqua" w:hAnsi="Book Antiqua"/>
        </w:rPr>
        <w:t xml:space="preserve">A </w:t>
      </w:r>
      <w:r w:rsidR="00537666" w:rsidRPr="00807D1F">
        <w:rPr>
          <w:rFonts w:ascii="Book Antiqua" w:hAnsi="Book Antiqua"/>
        </w:rPr>
        <w:t xml:space="preserve">large </w:t>
      </w:r>
      <w:proofErr w:type="spellStart"/>
      <w:r w:rsidR="00537666" w:rsidRPr="00807D1F">
        <w:rPr>
          <w:rFonts w:ascii="Book Antiqua" w:hAnsi="Book Antiqua"/>
        </w:rPr>
        <w:t>multicentre</w:t>
      </w:r>
      <w:proofErr w:type="spellEnd"/>
      <w:r w:rsidR="00537666" w:rsidRPr="00807D1F">
        <w:rPr>
          <w:rFonts w:ascii="Book Antiqua" w:hAnsi="Book Antiqua"/>
        </w:rPr>
        <w:t xml:space="preserve"> double blinded RCT </w:t>
      </w:r>
      <w:r w:rsidR="00A71D1A">
        <w:rPr>
          <w:rFonts w:ascii="Book Antiqua" w:eastAsia="宋体" w:hAnsi="Book Antiqua"/>
          <w:lang w:eastAsia="zh-CN"/>
        </w:rPr>
        <w:t>“</w:t>
      </w:r>
      <w:r w:rsidR="00537666" w:rsidRPr="00807D1F">
        <w:rPr>
          <w:rFonts w:ascii="Book Antiqua" w:hAnsi="Book Antiqua"/>
        </w:rPr>
        <w:t>PROTON</w:t>
      </w:r>
      <w:r w:rsidR="00AA7E22" w:rsidRPr="00807D1F">
        <w:rPr>
          <w:rFonts w:ascii="Book Antiqua" w:hAnsi="Book Antiqua"/>
        </w:rPr>
        <w:t>-trial</w:t>
      </w:r>
      <w:r w:rsidR="00A71D1A">
        <w:rPr>
          <w:rFonts w:ascii="Book Antiqua" w:eastAsia="宋体" w:hAnsi="Book Antiqua"/>
          <w:lang w:eastAsia="zh-CN"/>
        </w:rPr>
        <w:t>”</w:t>
      </w:r>
      <w:r w:rsidR="00537666" w:rsidRPr="00807D1F">
        <w:rPr>
          <w:rFonts w:ascii="Book Antiqua" w:hAnsi="Book Antiqua"/>
        </w:rPr>
        <w:t xml:space="preserve"> will t</w:t>
      </w:r>
      <w:r w:rsidRPr="00807D1F">
        <w:rPr>
          <w:rFonts w:ascii="Book Antiqua" w:hAnsi="Book Antiqua"/>
        </w:rPr>
        <w:t>est the hypothesis that preoperative normalization of INR with PCC will reduce perioperative blood loss and transfusion</w:t>
      </w:r>
      <w:r w:rsidRPr="00807D1F">
        <w:rPr>
          <w:rFonts w:ascii="Book Antiqua" w:hAnsi="Book Antiqua"/>
        </w:rPr>
        <w:fldChar w:fldCharType="begin"/>
      </w:r>
      <w:r w:rsidR="00592486" w:rsidRPr="00807D1F">
        <w:rPr>
          <w:rFonts w:ascii="Book Antiqua" w:hAnsi="Book Antiqua"/>
        </w:rPr>
        <w:instrText xml:space="preserve"> ADDIN EN.CITE &lt;EndNote&gt;&lt;Cite&gt;&lt;Author&gt;Arshad&lt;/Author&gt;&lt;Year&gt;2013&lt;/Year&gt;&lt;RecNum&gt;56&lt;/RecNum&gt;&lt;DisplayText&gt;&lt;style face="superscript"&gt;[106]&lt;/style&gt;&lt;/DisplayText&gt;&lt;record&gt;&lt;rec-number&gt;56&lt;/rec-number&gt;&lt;foreign-keys&gt;&lt;key app="EN" db-id="t0pwf02pqwxvvye5zf95wa2ip0w29rfw2xtt" timestamp="1432393073"&gt;56&lt;/key&gt;&lt;/foreign-keys&gt;&lt;ref-type name="Journal Article"&gt;17&lt;/ref-type&gt;&lt;contributors&gt;&lt;authors&gt;&lt;author&gt;Arshad, F.&lt;/author&gt;&lt;author&gt;Ickx, B.&lt;/author&gt;&lt;author&gt;van Beem, R. T.&lt;/author&gt;&lt;author&gt;Polak, W.&lt;/author&gt;&lt;author&gt;Grune, F.&lt;/author&gt;&lt;author&gt;Nevens, F.&lt;/author&gt;&lt;author&gt;Ilmakunnas, M.&lt;/author&gt;&lt;author&gt;Koivusalo, A. M.&lt;/author&gt;&lt;author&gt;Isoniemi, H.&lt;/author&gt;&lt;author&gt;Strengers, P. F.&lt;/author&gt;&lt;author&gt;Groen, H.&lt;/author&gt;&lt;author&gt;Hendriks, H. G.&lt;/author&gt;&lt;author&gt;Lisman, T.&lt;/author&gt;&lt;author&gt;Pirenne, J.&lt;/author&gt;&lt;author&gt;Porte, R. J.&lt;/author&gt;&lt;/authors&gt;&lt;/contributors&gt;&lt;auth-address&gt;Department of Hepatobiliary Surgery and Liver Transplantation, University Medical Center Groningen, University of Groningen, Groningen, The Netherlands.&lt;/auth-address&gt;&lt;titles&gt;&lt;title&gt;Prothrombin complex concentrate in the reduction of blood loss during orthotopic liver transplantation: PROTON-trial&lt;/title&gt;&lt;secondary-title&gt;BMC Surg&lt;/secondary-title&gt;&lt;/titles&gt;&lt;periodical&gt;&lt;full-title&gt;BMC Surg&lt;/full-title&gt;&lt;/periodical&gt;&lt;pages&gt;22&lt;/pages&gt;&lt;volume&gt;13&lt;/volume&gt;&lt;keywords&gt;&lt;keyword&gt;Adult&lt;/keyword&gt;&lt;keyword&gt;Blood Coagulation Factors/*therapeutic use&lt;/keyword&gt;&lt;keyword&gt;Blood Loss, Surgical/*prevention &amp;amp; control&lt;/keyword&gt;&lt;keyword&gt;Double-Blind Method&lt;/keyword&gt;&lt;keyword&gt;Humans&lt;/keyword&gt;&lt;keyword&gt;International Normalized Ratio&lt;/keyword&gt;&lt;keyword&gt;Liver Cirrhosis/blood/*surgery&lt;/keyword&gt;&lt;keyword&gt;*Liver Transplantation&lt;/keyword&gt;&lt;keyword&gt;Thrombelastography&lt;/keyword&gt;&lt;/keywords&gt;&lt;dates&gt;&lt;year&gt;2013&lt;/year&gt;&lt;/dates&gt;&lt;isbn&gt;1471-2482 (Electronic)&amp;#xD;1471-2482 (Linking)&lt;/isbn&gt;&lt;accession-num&gt;23815798&lt;/accession-num&gt;&lt;urls&gt;&lt;related-urls&gt;&lt;url&gt;http://www.ncbi.nlm.nih.gov/pubmed/23815798&lt;/url&gt;&lt;/related-urls&gt;&lt;/urls&gt;&lt;custom2&gt;3701501&lt;/custom2&gt;&lt;electronic-resource-num&gt;10.1186/1471-2482-13-22&lt;/electronic-resource-num&gt;&lt;/record&gt;&lt;/Cite&gt;&lt;/EndNote&gt;</w:instrText>
      </w:r>
      <w:r w:rsidRPr="00807D1F">
        <w:rPr>
          <w:rFonts w:ascii="Book Antiqua" w:hAnsi="Book Antiqua"/>
        </w:rPr>
        <w:fldChar w:fldCharType="separate"/>
      </w:r>
      <w:r w:rsidR="00592486" w:rsidRPr="00807D1F">
        <w:rPr>
          <w:rFonts w:ascii="Book Antiqua" w:hAnsi="Book Antiqua"/>
          <w:noProof/>
          <w:vertAlign w:val="superscript"/>
        </w:rPr>
        <w:t>[</w:t>
      </w:r>
      <w:hyperlink w:anchor="_ENREF_106" w:tooltip="Arshad, 2013 #56" w:history="1">
        <w:r w:rsidR="00147FEF" w:rsidRPr="00807D1F">
          <w:rPr>
            <w:rFonts w:ascii="Book Antiqua" w:hAnsi="Book Antiqua"/>
            <w:noProof/>
            <w:vertAlign w:val="superscript"/>
          </w:rPr>
          <w:t>106</w:t>
        </w:r>
      </w:hyperlink>
      <w:r w:rsidR="00592486" w:rsidRPr="00807D1F">
        <w:rPr>
          <w:rFonts w:ascii="Book Antiqua" w:hAnsi="Book Antiqua"/>
          <w:noProof/>
          <w:vertAlign w:val="superscript"/>
        </w:rPr>
        <w:t>]</w:t>
      </w:r>
      <w:r w:rsidRPr="00807D1F">
        <w:rPr>
          <w:rFonts w:ascii="Book Antiqua" w:hAnsi="Book Antiqua"/>
        </w:rPr>
        <w:fldChar w:fldCharType="end"/>
      </w:r>
      <w:r w:rsidR="00530834" w:rsidRPr="00807D1F">
        <w:rPr>
          <w:rFonts w:ascii="Book Antiqua" w:hAnsi="Book Antiqua"/>
        </w:rPr>
        <w:t xml:space="preserve">. Several European </w:t>
      </w:r>
      <w:proofErr w:type="spellStart"/>
      <w:r w:rsidR="00530834" w:rsidRPr="00807D1F">
        <w:rPr>
          <w:rFonts w:ascii="Book Antiqua" w:hAnsi="Book Antiqua"/>
        </w:rPr>
        <w:t>centres</w:t>
      </w:r>
      <w:proofErr w:type="spellEnd"/>
      <w:r w:rsidR="00530834" w:rsidRPr="00807D1F">
        <w:rPr>
          <w:rFonts w:ascii="Book Antiqua" w:hAnsi="Book Antiqua"/>
        </w:rPr>
        <w:t xml:space="preserve"> have incorporated PCC into POC guided algorithms in view of the potential benefits of low volume delivery of a potent thrombin generator </w:t>
      </w:r>
      <w:r w:rsidR="005D7694" w:rsidRPr="00807D1F">
        <w:rPr>
          <w:rFonts w:ascii="Book Antiqua" w:hAnsi="Book Antiqua"/>
        </w:rPr>
        <w:t>without</w:t>
      </w:r>
      <w:r w:rsidR="00AD118A" w:rsidRPr="00807D1F">
        <w:rPr>
          <w:rFonts w:ascii="Book Antiqua" w:hAnsi="Book Antiqua"/>
        </w:rPr>
        <w:t xml:space="preserve"> excess thrombo</w:t>
      </w:r>
      <w:r w:rsidR="00530834" w:rsidRPr="00807D1F">
        <w:rPr>
          <w:rFonts w:ascii="Book Antiqua" w:hAnsi="Book Antiqua"/>
        </w:rPr>
        <w:t>embolic events</w:t>
      </w:r>
      <w:r w:rsidR="002C628F" w:rsidRPr="00807D1F">
        <w:rPr>
          <w:rFonts w:ascii="Book Antiqua" w:hAnsi="Book Antiqua"/>
        </w:rPr>
        <w:fldChar w:fldCharType="begin">
          <w:fldData xml:space="preserve">PEVuZE5vdGU+PENpdGU+PEF1dGhvcj5LaXJjaG5lcjwvQXV0aG9yPjxZZWFyPjIwMTQ8L1llYXI+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PEVuZE5vdGU+PENpdGU+PEF1dGhvcj5LaXJjaG5lcjwvQXV0aG9yPjxZZWFyPjIwMTQ8L1llYXI+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2C628F" w:rsidRPr="00807D1F">
        <w:rPr>
          <w:rFonts w:ascii="Book Antiqua" w:hAnsi="Book Antiqua"/>
        </w:rPr>
      </w:r>
      <w:r w:rsidR="002C628F" w:rsidRPr="00807D1F">
        <w:rPr>
          <w:rFonts w:ascii="Book Antiqua" w:hAnsi="Book Antiqua"/>
        </w:rPr>
        <w:fldChar w:fldCharType="separate"/>
      </w:r>
      <w:r w:rsidR="00592486" w:rsidRPr="00807D1F">
        <w:rPr>
          <w:rFonts w:ascii="Book Antiqua" w:hAnsi="Book Antiqua"/>
          <w:noProof/>
          <w:vertAlign w:val="superscript"/>
        </w:rPr>
        <w:t>[</w:t>
      </w:r>
      <w:hyperlink w:anchor="_ENREF_79" w:tooltip="Gorlinger, 2006 #76" w:history="1">
        <w:r w:rsidR="00147FEF" w:rsidRPr="00807D1F">
          <w:rPr>
            <w:rFonts w:ascii="Book Antiqua" w:hAnsi="Book Antiqua"/>
            <w:noProof/>
            <w:vertAlign w:val="superscript"/>
          </w:rPr>
          <w:t>79</w:t>
        </w:r>
      </w:hyperlink>
      <w:r w:rsidR="00A71D1A">
        <w:rPr>
          <w:rFonts w:ascii="Book Antiqua" w:hAnsi="Book Antiqua"/>
          <w:noProof/>
          <w:vertAlign w:val="superscript"/>
        </w:rPr>
        <w:t>,</w:t>
      </w:r>
      <w:hyperlink w:anchor="_ENREF_95" w:tooltip="Kirchner, 2014 #173" w:history="1">
        <w:r w:rsidR="00147FEF" w:rsidRPr="00807D1F">
          <w:rPr>
            <w:rFonts w:ascii="Book Antiqua" w:hAnsi="Book Antiqua"/>
            <w:noProof/>
            <w:vertAlign w:val="superscript"/>
          </w:rPr>
          <w:t>95</w:t>
        </w:r>
      </w:hyperlink>
      <w:r w:rsidR="00592486" w:rsidRPr="00807D1F">
        <w:rPr>
          <w:rFonts w:ascii="Book Antiqua" w:hAnsi="Book Antiqua"/>
          <w:noProof/>
          <w:vertAlign w:val="superscript"/>
        </w:rPr>
        <w:t>]</w:t>
      </w:r>
      <w:r w:rsidR="002C628F" w:rsidRPr="00807D1F">
        <w:rPr>
          <w:rFonts w:ascii="Book Antiqua" w:hAnsi="Book Antiqua"/>
        </w:rPr>
        <w:fldChar w:fldCharType="end"/>
      </w:r>
      <w:r w:rsidR="00530834" w:rsidRPr="00807D1F">
        <w:rPr>
          <w:rFonts w:ascii="Book Antiqua" w:hAnsi="Book Antiqua"/>
        </w:rPr>
        <w:t xml:space="preserve">. In </w:t>
      </w:r>
      <w:r w:rsidR="00AD118A" w:rsidRPr="00807D1F">
        <w:rPr>
          <w:rFonts w:ascii="Book Antiqua" w:hAnsi="Book Antiqua"/>
        </w:rPr>
        <w:t>trauma patients</w:t>
      </w:r>
      <w:r w:rsidR="00AB7DB3" w:rsidRPr="00807D1F">
        <w:rPr>
          <w:rFonts w:ascii="Book Antiqua" w:hAnsi="Book Antiqua"/>
        </w:rPr>
        <w:t>,</w:t>
      </w:r>
      <w:r w:rsidR="00AD118A" w:rsidRPr="00807D1F">
        <w:rPr>
          <w:rFonts w:ascii="Book Antiqua" w:hAnsi="Book Antiqua"/>
        </w:rPr>
        <w:t xml:space="preserve"> concerns remain about the sustained </w:t>
      </w:r>
      <w:proofErr w:type="spellStart"/>
      <w:r w:rsidR="00AD118A" w:rsidRPr="00807D1F">
        <w:rPr>
          <w:rFonts w:ascii="Book Antiqua" w:hAnsi="Book Antiqua"/>
        </w:rPr>
        <w:t>prothrombotic</w:t>
      </w:r>
      <w:proofErr w:type="spellEnd"/>
      <w:r w:rsidR="00AD118A" w:rsidRPr="00807D1F">
        <w:rPr>
          <w:rFonts w:ascii="Book Antiqua" w:hAnsi="Book Antiqua"/>
        </w:rPr>
        <w:t xml:space="preserve"> potential for </w:t>
      </w:r>
      <w:r w:rsidR="005057F4" w:rsidRPr="00807D1F">
        <w:rPr>
          <w:rFonts w:ascii="Book Antiqua" w:hAnsi="Book Antiqua"/>
        </w:rPr>
        <w:t xml:space="preserve">up to 4 </w:t>
      </w:r>
      <w:r w:rsidR="00AD118A" w:rsidRPr="00807D1F">
        <w:rPr>
          <w:rFonts w:ascii="Book Antiqua" w:hAnsi="Book Antiqua"/>
        </w:rPr>
        <w:t>d post PCC administration</w:t>
      </w:r>
      <w:r w:rsidR="00AD118A" w:rsidRPr="00807D1F">
        <w:rPr>
          <w:rFonts w:ascii="Book Antiqua" w:hAnsi="Book Antiqua"/>
        </w:rPr>
        <w:fldChar w:fldCharType="begin"/>
      </w:r>
      <w:r w:rsidR="00592486" w:rsidRPr="00807D1F">
        <w:rPr>
          <w:rFonts w:ascii="Book Antiqua" w:hAnsi="Book Antiqua"/>
        </w:rPr>
        <w:instrText xml:space="preserve"> ADDIN EN.CITE &lt;EndNote&gt;&lt;Cite&gt;&lt;Author&gt;Schochl&lt;/Author&gt;&lt;Year&gt;2014&lt;/Year&gt;&lt;RecNum&gt;184&lt;/RecNum&gt;&lt;DisplayText&gt;&lt;style face="superscript"&gt;[107]&lt;/style&gt;&lt;/DisplayText&gt;&lt;record&gt;&lt;rec-number&gt;184&lt;/rec-number&gt;&lt;foreign-keys&gt;&lt;key app="EN" db-id="t0pwf02pqwxvvye5zf95wa2ip0w29rfw2xtt" timestamp="1434482866"&gt;184&lt;/key&gt;&lt;/foreign-keys&gt;&lt;ref-type name="Journal Article"&gt;17&lt;/ref-type&gt;&lt;contributors&gt;&lt;authors&gt;&lt;author&gt;Schochl, H.&lt;/author&gt;&lt;author&gt;Voelckel, W.&lt;/author&gt;&lt;author&gt;Maegele, M.&lt;/author&gt;&lt;author&gt;Kirchmair, L.&lt;/author&gt;&lt;author&gt;Schlimp, C. J.&lt;/author&gt;&lt;/authors&gt;&lt;/contributors&gt;&lt;titles&gt;&lt;title&gt;Endogenous thrombin potential following hemostatic therapy with 4-factor prothrombin complex concentrate: a 7-day observational study of trauma patients&lt;/title&gt;&lt;secondary-title&gt;Crit Care&lt;/secondary-title&gt;&lt;/titles&gt;&lt;periodical&gt;&lt;full-title&gt;Crit Care&lt;/full-title&gt;&lt;/periodical&gt;&lt;pages&gt;R147&lt;/pages&gt;&lt;volume&gt;18&lt;/volume&gt;&lt;number&gt;4&lt;/number&gt;&lt;dates&gt;&lt;year&gt;2014&lt;/year&gt;&lt;/dates&gt;&lt;isbn&gt;1466-609X (Electronic)&amp;#xD;1364-8535 (Linking)&lt;/isbn&gt;&lt;accession-num&gt;25008277&lt;/accession-num&gt;&lt;urls&gt;&lt;related-urls&gt;&lt;url&gt;http://www.ncbi.nlm.nih.gov/pubmed/25008277&lt;/url&gt;&lt;/related-urls&gt;&lt;/urls&gt;&lt;custom2&gt;4227066&lt;/custom2&gt;&lt;electronic-resource-num&gt;10.1186/cc13982&lt;/electronic-resource-num&gt;&lt;/record&gt;&lt;/Cite&gt;&lt;/EndNote&gt;</w:instrText>
      </w:r>
      <w:r w:rsidR="00AD118A" w:rsidRPr="00807D1F">
        <w:rPr>
          <w:rFonts w:ascii="Book Antiqua" w:hAnsi="Book Antiqua"/>
        </w:rPr>
        <w:fldChar w:fldCharType="separate"/>
      </w:r>
      <w:r w:rsidR="00592486" w:rsidRPr="00807D1F">
        <w:rPr>
          <w:rFonts w:ascii="Book Antiqua" w:hAnsi="Book Antiqua"/>
          <w:noProof/>
          <w:vertAlign w:val="superscript"/>
        </w:rPr>
        <w:t>[</w:t>
      </w:r>
      <w:hyperlink w:anchor="_ENREF_107" w:tooltip="Schochl, 2014 #184" w:history="1">
        <w:r w:rsidR="00147FEF" w:rsidRPr="00807D1F">
          <w:rPr>
            <w:rFonts w:ascii="Book Antiqua" w:hAnsi="Book Antiqua"/>
            <w:noProof/>
            <w:vertAlign w:val="superscript"/>
          </w:rPr>
          <w:t>107</w:t>
        </w:r>
      </w:hyperlink>
      <w:r w:rsidR="00592486" w:rsidRPr="00807D1F">
        <w:rPr>
          <w:rFonts w:ascii="Book Antiqua" w:hAnsi="Book Antiqua"/>
          <w:noProof/>
          <w:vertAlign w:val="superscript"/>
        </w:rPr>
        <w:t>]</w:t>
      </w:r>
      <w:r w:rsidR="00AD118A" w:rsidRPr="00807D1F">
        <w:rPr>
          <w:rFonts w:ascii="Book Antiqua" w:hAnsi="Book Antiqua"/>
        </w:rPr>
        <w:fldChar w:fldCharType="end"/>
      </w:r>
      <w:r w:rsidR="00AD118A" w:rsidRPr="00807D1F">
        <w:rPr>
          <w:rFonts w:ascii="Book Antiqua" w:hAnsi="Book Antiqua"/>
        </w:rPr>
        <w:t xml:space="preserve">. </w:t>
      </w:r>
      <w:r w:rsidR="005057F4" w:rsidRPr="00807D1F">
        <w:rPr>
          <w:rFonts w:ascii="Book Antiqua" w:hAnsi="Book Antiqua"/>
        </w:rPr>
        <w:t>In light of</w:t>
      </w:r>
      <w:r w:rsidR="00AD118A" w:rsidRPr="00807D1F">
        <w:rPr>
          <w:rFonts w:ascii="Book Antiqua" w:hAnsi="Book Antiqua"/>
        </w:rPr>
        <w:t xml:space="preserve"> evidence for</w:t>
      </w:r>
      <w:r w:rsidR="005E0AA1" w:rsidRPr="00807D1F">
        <w:rPr>
          <w:rFonts w:ascii="Book Antiqua" w:hAnsi="Book Antiqua"/>
        </w:rPr>
        <w:t xml:space="preserve"> perioperative hypercoagulability in some patients</w:t>
      </w:r>
      <w:r w:rsidR="005057F4" w:rsidRPr="00807D1F">
        <w:rPr>
          <w:rFonts w:ascii="Book Antiqua" w:hAnsi="Book Antiqua"/>
        </w:rPr>
        <w:t xml:space="preserve"> </w:t>
      </w:r>
      <w:r w:rsidR="00E81515" w:rsidRPr="00807D1F">
        <w:rPr>
          <w:rFonts w:ascii="Book Antiqua" w:hAnsi="Book Antiqua"/>
        </w:rPr>
        <w:t xml:space="preserve">with liver disease </w:t>
      </w:r>
      <w:r w:rsidR="005057F4" w:rsidRPr="00807D1F">
        <w:rPr>
          <w:rFonts w:ascii="Book Antiqua" w:hAnsi="Book Antiqua"/>
        </w:rPr>
        <w:t xml:space="preserve">the </w:t>
      </w:r>
      <w:proofErr w:type="spellStart"/>
      <w:r w:rsidR="005057F4" w:rsidRPr="00807D1F">
        <w:rPr>
          <w:rFonts w:ascii="Book Antiqua" w:hAnsi="Book Antiqua"/>
        </w:rPr>
        <w:t>prothrombotic</w:t>
      </w:r>
      <w:proofErr w:type="spellEnd"/>
      <w:r w:rsidR="005057F4" w:rsidRPr="00807D1F">
        <w:rPr>
          <w:rFonts w:ascii="Book Antiqua" w:hAnsi="Book Antiqua"/>
        </w:rPr>
        <w:t xml:space="preserve"> potential of PCC should not be </w:t>
      </w:r>
      <w:r w:rsidR="00A71D1A">
        <w:rPr>
          <w:rFonts w:ascii="Book Antiqua" w:hAnsi="Book Antiqua"/>
        </w:rPr>
        <w:t>dismissed</w:t>
      </w:r>
      <w:r w:rsidR="005E0AA1" w:rsidRPr="00807D1F">
        <w:rPr>
          <w:rFonts w:ascii="Book Antiqua" w:hAnsi="Book Antiqua"/>
        </w:rPr>
        <w:fldChar w:fldCharType="begin">
          <w:fldData xml:space="preserve">PEVuZE5vdGU+PENpdGU+PEF1dGhvcj5IYWJpYjwvQXV0aG9yPjxZZWFyPjIwMTQ8L1llYXI+PFJl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==
</w:fldData>
        </w:fldChar>
      </w:r>
      <w:r w:rsidR="00592486" w:rsidRPr="00807D1F">
        <w:rPr>
          <w:rFonts w:ascii="Book Antiqua" w:hAnsi="Book Antiqua"/>
        </w:rPr>
        <w:instrText xml:space="preserve"> ADDIN EN.CITE </w:instrText>
      </w:r>
      <w:r w:rsidR="00592486" w:rsidRPr="00807D1F">
        <w:rPr>
          <w:rFonts w:ascii="Book Antiqua" w:hAnsi="Book Antiqua"/>
        </w:rPr>
        <w:fldChar w:fldCharType="begin">
          <w:fldData xml:space="preserve">PEVuZE5vdGU+PENpdGU+PEF1dGhvcj5IYWJpYjwvQXV0aG9yPjxZZWFyPjIwMTQ8L1llYXI+PFJl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==
</w:fldData>
        </w:fldChar>
      </w:r>
      <w:r w:rsidR="00592486" w:rsidRPr="00807D1F">
        <w:rPr>
          <w:rFonts w:ascii="Book Antiqua" w:hAnsi="Book Antiqua"/>
        </w:rPr>
        <w:instrText xml:space="preserve"> ADDIN EN.CITE.DATA </w:instrText>
      </w:r>
      <w:r w:rsidR="00592486" w:rsidRPr="00807D1F">
        <w:rPr>
          <w:rFonts w:ascii="Book Antiqua" w:hAnsi="Book Antiqua"/>
        </w:rPr>
      </w:r>
      <w:r w:rsidR="00592486" w:rsidRPr="00807D1F">
        <w:rPr>
          <w:rFonts w:ascii="Book Antiqua" w:hAnsi="Book Antiqua"/>
        </w:rPr>
        <w:fldChar w:fldCharType="end"/>
      </w:r>
      <w:r w:rsidR="005E0AA1" w:rsidRPr="00807D1F">
        <w:rPr>
          <w:rFonts w:ascii="Book Antiqua" w:hAnsi="Book Antiqua"/>
        </w:rPr>
      </w:r>
      <w:r w:rsidR="005E0AA1" w:rsidRPr="00807D1F">
        <w:rPr>
          <w:rFonts w:ascii="Book Antiqua" w:hAnsi="Book Antiqua"/>
        </w:rPr>
        <w:fldChar w:fldCharType="separate"/>
      </w:r>
      <w:r w:rsidR="00592486" w:rsidRPr="00807D1F">
        <w:rPr>
          <w:rFonts w:ascii="Book Antiqua" w:hAnsi="Book Antiqua"/>
          <w:noProof/>
          <w:vertAlign w:val="superscript"/>
        </w:rPr>
        <w:t>[</w:t>
      </w:r>
      <w:hyperlink w:anchor="_ENREF_108" w:tooltip="Habib, 2014 #78" w:history="1">
        <w:r w:rsidR="00147FEF" w:rsidRPr="00807D1F">
          <w:rPr>
            <w:rFonts w:ascii="Book Antiqua" w:hAnsi="Book Antiqua"/>
            <w:noProof/>
            <w:vertAlign w:val="superscript"/>
          </w:rPr>
          <w:t>108-110</w:t>
        </w:r>
      </w:hyperlink>
      <w:r w:rsidR="00592486" w:rsidRPr="00807D1F">
        <w:rPr>
          <w:rFonts w:ascii="Book Antiqua" w:hAnsi="Book Antiqua"/>
          <w:noProof/>
          <w:vertAlign w:val="superscript"/>
        </w:rPr>
        <w:t>]</w:t>
      </w:r>
      <w:r w:rsidR="005E0AA1" w:rsidRPr="00807D1F">
        <w:rPr>
          <w:rFonts w:ascii="Book Antiqua" w:hAnsi="Book Antiqua"/>
        </w:rPr>
        <w:fldChar w:fldCharType="end"/>
      </w:r>
    </w:p>
    <w:p w14:paraId="7593FEAB" w14:textId="77777777" w:rsidR="00C15DB6" w:rsidRPr="00807D1F" w:rsidRDefault="00C15DB6" w:rsidP="00807D1F">
      <w:pPr>
        <w:spacing w:line="360" w:lineRule="auto"/>
        <w:jc w:val="both"/>
        <w:rPr>
          <w:rFonts w:ascii="Book Antiqua" w:hAnsi="Book Antiqua"/>
          <w:b/>
        </w:rPr>
      </w:pPr>
    </w:p>
    <w:p w14:paraId="499DDE9B" w14:textId="27FFDDB5" w:rsidR="009D00B1" w:rsidRPr="00807D1F" w:rsidRDefault="00A71D1A" w:rsidP="00807D1F">
      <w:pPr>
        <w:spacing w:line="360" w:lineRule="auto"/>
        <w:jc w:val="both"/>
        <w:rPr>
          <w:rFonts w:ascii="Book Antiqua" w:hAnsi="Book Antiqua"/>
          <w:b/>
        </w:rPr>
      </w:pPr>
      <w:r w:rsidRPr="00807D1F">
        <w:rPr>
          <w:rFonts w:ascii="Book Antiqua" w:hAnsi="Book Antiqua"/>
          <w:b/>
        </w:rPr>
        <w:t>RECOMBINANT FACTOR VIIA</w:t>
      </w:r>
    </w:p>
    <w:p w14:paraId="4871BD25" w14:textId="16F6A0C6" w:rsidR="006825CB" w:rsidRPr="00807D1F" w:rsidRDefault="00987280" w:rsidP="00807D1F">
      <w:pPr>
        <w:spacing w:line="360" w:lineRule="auto"/>
        <w:jc w:val="both"/>
        <w:rPr>
          <w:rFonts w:ascii="Book Antiqua" w:hAnsi="Book Antiqua"/>
        </w:rPr>
      </w:pPr>
      <w:r w:rsidRPr="00807D1F">
        <w:rPr>
          <w:rFonts w:ascii="Book Antiqua" w:hAnsi="Book Antiqua"/>
        </w:rPr>
        <w:t xml:space="preserve">Recombinant factor </w:t>
      </w:r>
      <w:proofErr w:type="spellStart"/>
      <w:r w:rsidRPr="00807D1F">
        <w:rPr>
          <w:rFonts w:ascii="Book Antiqua" w:hAnsi="Book Antiqua"/>
        </w:rPr>
        <w:t>VIIa</w:t>
      </w:r>
      <w:proofErr w:type="spellEnd"/>
      <w:r w:rsidRPr="00807D1F">
        <w:rPr>
          <w:rFonts w:ascii="Book Antiqua" w:hAnsi="Book Antiqua"/>
        </w:rPr>
        <w:t xml:space="preserve"> (</w:t>
      </w:r>
      <w:proofErr w:type="spellStart"/>
      <w:r w:rsidRPr="00807D1F">
        <w:rPr>
          <w:rFonts w:ascii="Book Antiqua" w:hAnsi="Book Antiqua"/>
        </w:rPr>
        <w:t>rFVIIA</w:t>
      </w:r>
      <w:proofErr w:type="spellEnd"/>
      <w:r w:rsidRPr="00807D1F">
        <w:rPr>
          <w:rFonts w:ascii="Book Antiqua" w:hAnsi="Book Antiqua"/>
        </w:rPr>
        <w:t xml:space="preserve">) </w:t>
      </w:r>
      <w:r w:rsidR="008F4BC2" w:rsidRPr="00807D1F">
        <w:rPr>
          <w:rFonts w:ascii="Book Antiqua" w:hAnsi="Book Antiqua"/>
        </w:rPr>
        <w:t xml:space="preserve">binds </w:t>
      </w:r>
      <w:r w:rsidRPr="00807D1F">
        <w:rPr>
          <w:rFonts w:ascii="Book Antiqua" w:hAnsi="Book Antiqua"/>
        </w:rPr>
        <w:t>with tissue factor at the site of i</w:t>
      </w:r>
      <w:r w:rsidR="00416140" w:rsidRPr="00807D1F">
        <w:rPr>
          <w:rFonts w:ascii="Book Antiqua" w:hAnsi="Book Antiqua"/>
        </w:rPr>
        <w:t xml:space="preserve">njury to activate </w:t>
      </w:r>
      <w:r w:rsidR="00476FB6" w:rsidRPr="00807D1F">
        <w:rPr>
          <w:rFonts w:ascii="Book Antiqua" w:hAnsi="Book Antiqua"/>
        </w:rPr>
        <w:t xml:space="preserve">factor X and </w:t>
      </w:r>
      <w:r w:rsidR="002505DB" w:rsidRPr="00807D1F">
        <w:rPr>
          <w:rFonts w:ascii="Book Antiqua" w:hAnsi="Book Antiqua"/>
        </w:rPr>
        <w:t>generate a thrombin burst.</w:t>
      </w:r>
      <w:r w:rsidRPr="00807D1F">
        <w:rPr>
          <w:rFonts w:ascii="Book Antiqua" w:hAnsi="Book Antiqua"/>
        </w:rPr>
        <w:t xml:space="preserve"> </w:t>
      </w:r>
      <w:r w:rsidR="00FD62C1" w:rsidRPr="00807D1F">
        <w:rPr>
          <w:rFonts w:ascii="Book Antiqua" w:hAnsi="Book Antiqua"/>
        </w:rPr>
        <w:t xml:space="preserve">Concerns over thromboembolic </w:t>
      </w:r>
      <w:r w:rsidR="00A71D1A">
        <w:rPr>
          <w:rFonts w:ascii="Book Antiqua" w:hAnsi="Book Antiqua"/>
        </w:rPr>
        <w:t>risk exist</w:t>
      </w:r>
      <w:r w:rsidR="00F4302C" w:rsidRPr="00807D1F">
        <w:rPr>
          <w:rFonts w:ascii="Book Antiqua" w:hAnsi="Book Antiqua"/>
        </w:rPr>
        <w:fldChar w:fldCharType="begin"/>
      </w:r>
      <w:r w:rsidR="00592486" w:rsidRPr="00807D1F">
        <w:rPr>
          <w:rFonts w:ascii="Book Antiqua" w:hAnsi="Book Antiqua"/>
        </w:rPr>
        <w:instrText xml:space="preserve"> ADDIN EN.CITE &lt;EndNote&gt;&lt;Cite&gt;&lt;Author&gt;Simpson&lt;/Author&gt;&lt;Year&gt;2012&lt;/Year&gt;&lt;RecNum&gt;206&lt;/RecNum&gt;&lt;DisplayText&gt;&lt;style face="superscript"&gt;[111]&lt;/style&gt;&lt;/DisplayText&gt;&lt;record&gt;&lt;rec-number&gt;206&lt;/rec-number&gt;&lt;foreign-keys&gt;&lt;key app="EN" db-id="t0pwf02pqwxvvye5zf95wa2ip0w29rfw2xtt" timestamp="1434885915"&gt;206&lt;/key&gt;&lt;/foreign-keys&gt;&lt;ref-type name="Journal Article"&gt;17&lt;/ref-type&gt;&lt;contributors&gt;&lt;authors&gt;&lt;author&gt;Simpson, E.&lt;/author&gt;&lt;author&gt;Lin, Y.&lt;/author&gt;&lt;author&gt;Stanworth, S.&lt;/author&gt;&lt;author&gt;Birchall, J.&lt;/author&gt;&lt;author&gt;Doree, C.&lt;/author&gt;&lt;author&gt;Hyde, C.&lt;/author&gt;&lt;/authors&gt;&lt;/contributors&gt;&lt;auth-address&gt;Department of Paediatrics, Division of Haematology/Oncology, The Hospital for Sick Children, Toronto, Canada. simon.stanworth@nhsbt.nhs.uk.&lt;/auth-address&gt;&lt;titles&gt;&lt;title&gt;Recombinant factor VIIa for the prevention and treatment of bleeding in patients without haemophilia&lt;/title&gt;&lt;secondary-title&gt;Cochrane Database Syst Rev&lt;/secondary-title&gt;&lt;/titles&gt;&lt;periodical&gt;&lt;full-title&gt;Cochrane Database Syst Rev&lt;/full-title&gt;&lt;/periodical&gt;&lt;pages&gt;CD005011&lt;/pages&gt;&lt;volume&gt;3&lt;/volume&gt;&lt;edition&gt;2012/03/16&lt;/edition&gt;&lt;keywords&gt;&lt;keyword&gt;Coagulants/ therapeutic use&lt;/keyword&gt;&lt;keyword&gt;Erythrocyte Transfusion/utilization&lt;/keyword&gt;&lt;keyword&gt;Factor VIIa/ therapeutic use&lt;/keyword&gt;&lt;keyword&gt;Hemophilia A&lt;/keyword&gt;&lt;keyword&gt;Hemorrhage/ drug therapy/mortality/ prevention &amp;amp; control&lt;/keyword&gt;&lt;keyword&gt;Humans&lt;/keyword&gt;&lt;keyword&gt;Randomized Controlled Trials as Topic&lt;/keyword&gt;&lt;keyword&gt;Recombinant Proteins/therapeutic use&lt;/keyword&gt;&lt;/keywords&gt;&lt;dates&gt;&lt;year&gt;2012&lt;/year&gt;&lt;/dates&gt;&lt;isbn&gt;1469-493X (Electronic)&amp;#xD;1361-6137 (Linking)&lt;/isbn&gt;&lt;accession-num&gt;22419303&lt;/accession-num&gt;&lt;urls&gt;&lt;/urls&gt;&lt;electronic-resource-num&gt;10.1002/14651858.CD005011.pub4&lt;/electronic-resource-num&gt;&lt;remote-database-provider&gt;NLM&lt;/remote-database-provider&gt;&lt;language&gt;eng&lt;/language&gt;&lt;/record&gt;&lt;/Cite&gt;&lt;/EndNote&gt;</w:instrText>
      </w:r>
      <w:r w:rsidR="00F4302C" w:rsidRPr="00807D1F">
        <w:rPr>
          <w:rFonts w:ascii="Book Antiqua" w:hAnsi="Book Antiqua"/>
        </w:rPr>
        <w:fldChar w:fldCharType="separate"/>
      </w:r>
      <w:r w:rsidR="00592486" w:rsidRPr="00807D1F">
        <w:rPr>
          <w:rFonts w:ascii="Book Antiqua" w:hAnsi="Book Antiqua"/>
          <w:noProof/>
          <w:vertAlign w:val="superscript"/>
        </w:rPr>
        <w:t>[</w:t>
      </w:r>
      <w:hyperlink w:anchor="_ENREF_111" w:tooltip="Simpson, 2012 #206" w:history="1">
        <w:r w:rsidR="00147FEF" w:rsidRPr="00807D1F">
          <w:rPr>
            <w:rFonts w:ascii="Book Antiqua" w:hAnsi="Book Antiqua"/>
            <w:noProof/>
            <w:vertAlign w:val="superscript"/>
          </w:rPr>
          <w:t>111</w:t>
        </w:r>
      </w:hyperlink>
      <w:r w:rsidR="00592486" w:rsidRPr="00807D1F">
        <w:rPr>
          <w:rFonts w:ascii="Book Antiqua" w:hAnsi="Book Antiqua"/>
          <w:noProof/>
          <w:vertAlign w:val="superscript"/>
        </w:rPr>
        <w:t>]</w:t>
      </w:r>
      <w:r w:rsidR="00F4302C" w:rsidRPr="00807D1F">
        <w:rPr>
          <w:rFonts w:ascii="Book Antiqua" w:hAnsi="Book Antiqua"/>
        </w:rPr>
        <w:fldChar w:fldCharType="end"/>
      </w:r>
      <w:r w:rsidR="00FD62C1" w:rsidRPr="00807D1F">
        <w:rPr>
          <w:rFonts w:ascii="Book Antiqua" w:hAnsi="Book Antiqua"/>
        </w:rPr>
        <w:t>.</w:t>
      </w:r>
      <w:r w:rsidR="00EA3A7E" w:rsidRPr="00807D1F">
        <w:rPr>
          <w:rFonts w:ascii="Book Antiqua" w:hAnsi="Book Antiqua"/>
        </w:rPr>
        <w:t xml:space="preserve"> </w:t>
      </w:r>
      <w:proofErr w:type="spellStart"/>
      <w:r w:rsidR="00543991" w:rsidRPr="00807D1F">
        <w:rPr>
          <w:rFonts w:ascii="Book Antiqua" w:hAnsi="Book Antiqua"/>
        </w:rPr>
        <w:t>rFVIIIa</w:t>
      </w:r>
      <w:proofErr w:type="spellEnd"/>
      <w:r w:rsidR="00543991" w:rsidRPr="00807D1F">
        <w:rPr>
          <w:rFonts w:ascii="Book Antiqua" w:hAnsi="Book Antiqua"/>
        </w:rPr>
        <w:t xml:space="preserve"> was associated with increased transfusion-free LT</w:t>
      </w:r>
      <w:r w:rsidR="00F848F0" w:rsidRPr="00807D1F">
        <w:rPr>
          <w:rFonts w:ascii="Book Antiqua" w:hAnsi="Book Antiqua"/>
        </w:rPr>
        <w:fldChar w:fldCharType="begin">
          <w:fldData xml:space="preserve">PEVuZE5vdGU+PENpdGU+PEF1dGhvcj5Mb2RnZTwvQXV0aG9yPjxZZWFyPjIwMDU8L1llYXI+PFJl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</w:fldData>
        </w:fldChar>
      </w:r>
      <w:r w:rsidR="00F848F0" w:rsidRPr="00807D1F">
        <w:rPr>
          <w:rFonts w:ascii="Book Antiqua" w:hAnsi="Book Antiqua"/>
        </w:rPr>
        <w:instrText xml:space="preserve"> ADDIN EN.CITE </w:instrText>
      </w:r>
      <w:r w:rsidR="00F848F0" w:rsidRPr="00807D1F">
        <w:rPr>
          <w:rFonts w:ascii="Book Antiqua" w:hAnsi="Book Antiqua"/>
        </w:rPr>
        <w:fldChar w:fldCharType="begin">
          <w:fldData xml:space="preserve">PEVuZE5vdGU+PENpdGU+PEF1dGhvcj5Mb2RnZTwvQXV0aG9yPjxZZWFyPjIwMDU8L1llYXI+PFJl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</w:fldData>
        </w:fldChar>
      </w:r>
      <w:r w:rsidR="00F848F0" w:rsidRPr="00807D1F">
        <w:rPr>
          <w:rFonts w:ascii="Book Antiqua" w:hAnsi="Book Antiqua"/>
        </w:rPr>
        <w:instrText xml:space="preserve"> ADDIN EN.CITE.DATA </w:instrText>
      </w:r>
      <w:r w:rsidR="00F848F0" w:rsidRPr="00807D1F">
        <w:rPr>
          <w:rFonts w:ascii="Book Antiqua" w:hAnsi="Book Antiqua"/>
        </w:rPr>
      </w:r>
      <w:r w:rsidR="00F848F0" w:rsidRPr="00807D1F">
        <w:rPr>
          <w:rFonts w:ascii="Book Antiqua" w:hAnsi="Book Antiqua"/>
        </w:rPr>
        <w:fldChar w:fldCharType="end"/>
      </w:r>
      <w:r w:rsidR="00F848F0" w:rsidRPr="00807D1F">
        <w:rPr>
          <w:rFonts w:ascii="Book Antiqua" w:hAnsi="Book Antiqua"/>
        </w:rPr>
      </w:r>
      <w:r w:rsidR="00F848F0" w:rsidRPr="00807D1F">
        <w:rPr>
          <w:rFonts w:ascii="Book Antiqua" w:hAnsi="Book Antiqua"/>
        </w:rPr>
        <w:fldChar w:fldCharType="separate"/>
      </w:r>
      <w:r w:rsidR="00F848F0" w:rsidRPr="00807D1F">
        <w:rPr>
          <w:rFonts w:ascii="Book Antiqua" w:hAnsi="Book Antiqua"/>
          <w:noProof/>
          <w:vertAlign w:val="superscript"/>
        </w:rPr>
        <w:t>[</w:t>
      </w:r>
      <w:hyperlink w:anchor="_ENREF_112" w:tooltip="Lodge, 2005 #187" w:history="1">
        <w:r w:rsidR="00147FEF" w:rsidRPr="00807D1F">
          <w:rPr>
            <w:rFonts w:ascii="Book Antiqua" w:hAnsi="Book Antiqua"/>
            <w:noProof/>
            <w:vertAlign w:val="superscript"/>
          </w:rPr>
          <w:t>112</w:t>
        </w:r>
      </w:hyperlink>
      <w:r w:rsidR="00F848F0" w:rsidRPr="00807D1F">
        <w:rPr>
          <w:rFonts w:ascii="Book Antiqua" w:hAnsi="Book Antiqua"/>
          <w:noProof/>
          <w:vertAlign w:val="superscript"/>
        </w:rPr>
        <w:t>]</w:t>
      </w:r>
      <w:r w:rsidR="00F848F0" w:rsidRPr="00807D1F">
        <w:rPr>
          <w:rFonts w:ascii="Book Antiqua" w:hAnsi="Book Antiqua"/>
        </w:rPr>
        <w:fldChar w:fldCharType="end"/>
      </w:r>
      <w:r w:rsidR="00543991" w:rsidRPr="00807D1F">
        <w:rPr>
          <w:rFonts w:ascii="Book Antiqua" w:hAnsi="Book Antiqua"/>
        </w:rPr>
        <w:t xml:space="preserve"> and </w:t>
      </w:r>
      <w:r w:rsidR="00F848F0" w:rsidRPr="00807D1F">
        <w:rPr>
          <w:rFonts w:ascii="Book Antiqua" w:hAnsi="Book Antiqua"/>
        </w:rPr>
        <w:t xml:space="preserve">tentatively identified as </w:t>
      </w:r>
      <w:r w:rsidR="00543991" w:rsidRPr="00807D1F">
        <w:rPr>
          <w:rFonts w:ascii="Book Antiqua" w:hAnsi="Book Antiqua"/>
        </w:rPr>
        <w:t xml:space="preserve">a </w:t>
      </w:r>
      <w:r w:rsidR="00AB5352" w:rsidRPr="00807D1F">
        <w:rPr>
          <w:rFonts w:ascii="Book Antiqua" w:hAnsi="Book Antiqua"/>
        </w:rPr>
        <w:t>method for</w:t>
      </w:r>
      <w:r w:rsidR="00543991" w:rsidRPr="00807D1F">
        <w:rPr>
          <w:rFonts w:ascii="Book Antiqua" w:hAnsi="Book Antiqua"/>
        </w:rPr>
        <w:t xml:space="preserve"> reducing blood loss and transfusion in </w:t>
      </w:r>
      <w:r w:rsidR="00E010BB" w:rsidRPr="00807D1F">
        <w:rPr>
          <w:rFonts w:ascii="Book Antiqua" w:hAnsi="Book Antiqua"/>
        </w:rPr>
        <w:t>LT</w:t>
      </w:r>
      <w:r w:rsidR="00AB5352" w:rsidRPr="00807D1F">
        <w:rPr>
          <w:rFonts w:ascii="Book Antiqua" w:hAnsi="Book Antiqua"/>
        </w:rPr>
        <w:t>,</w:t>
      </w:r>
      <w:r w:rsidR="00543991" w:rsidRPr="00807D1F">
        <w:rPr>
          <w:rFonts w:ascii="Book Antiqua" w:hAnsi="Book Antiqua"/>
        </w:rPr>
        <w:t xml:space="preserve"> </w:t>
      </w:r>
      <w:r w:rsidR="00AB5352" w:rsidRPr="00807D1F">
        <w:rPr>
          <w:rFonts w:ascii="Book Antiqua" w:hAnsi="Book Antiqua"/>
        </w:rPr>
        <w:t xml:space="preserve">without excess thrombotic events, </w:t>
      </w:r>
      <w:r w:rsidR="00A71D1A">
        <w:rPr>
          <w:rFonts w:ascii="Book Antiqua" w:hAnsi="Book Antiqua"/>
        </w:rPr>
        <w:t>in a Cochrane review</w:t>
      </w:r>
      <w:r w:rsidR="00543991" w:rsidRPr="00807D1F">
        <w:rPr>
          <w:rFonts w:ascii="Book Antiqua" w:hAnsi="Book Antiqua"/>
        </w:rPr>
        <w:fldChar w:fldCharType="begin"/>
      </w:r>
      <w:r w:rsidR="00543991" w:rsidRPr="00807D1F">
        <w:rPr>
          <w:rFonts w:ascii="Book Antiqua" w:hAnsi="Book Antiqua"/>
        </w:rPr>
        <w:instrText xml:space="preserve"> ADDIN EN.CITE &lt;EndNote&gt;&lt;Cite&gt;&lt;Author&gt;Gurusamy&lt;/Author&gt;&lt;Year&gt;2011&lt;/Year&gt;&lt;RecNum&gt;65&lt;/RecNum&gt;&lt;DisplayText&gt;&lt;style face="superscript"&gt;[84]&lt;/style&gt;&lt;/DisplayText&gt;&lt;record&gt;&lt;rec-number&gt;65&lt;/rec-number&gt;&lt;foreign-keys&gt;&lt;key app="EN" db-id="t0pwf02pqwxvvye5zf95wa2ip0w29rfw2xtt" timestamp="1432395504"&gt;65&lt;/key&gt;&lt;/foreign-keys&gt;&lt;ref-type name="Journal Article"&gt;17&lt;/ref-type&gt;&lt;contributors&gt;&lt;authors&gt;&lt;author&gt;Gurusamy, K. S.&lt;/author&gt;&lt;author&gt;Pissanou, T.&lt;/author&gt;&lt;author&gt;Pikhart, H.&lt;/author&gt;&lt;author&gt;Vaughan, J.&lt;/author&gt;&lt;author&gt;Burroughs, A. K.&lt;/author&gt;&lt;author&gt;Davidson, B. R.&lt;/author&gt;&lt;/authors&gt;&lt;/contributors&gt;&lt;auth-address&gt;Department of Surgery, Royal Free Campus, UCL Medical School, Royal Free Hospital,, Pond Street, London, UK, NW3 2QG.&lt;/auth-address&gt;&lt;titles&gt;&lt;title&gt;Methods to decrease blood loss and transfusion requirements for liver transplantation&lt;/title&gt;&lt;secondary-title&gt;Cochrane Database Syst Rev&lt;/secondary-title&gt;&lt;/titles&gt;&lt;periodical&gt;&lt;full-title&gt;Cochrane Database Syst Rev&lt;/full-title&gt;&lt;/periodical&gt;&lt;pages&gt;CD009052&lt;/pages&gt;&lt;number&gt;12&lt;/number&gt;&lt;edition&gt;2011/12/14&lt;/edition&gt;&lt;keywords&gt;&lt;keyword&gt;Antifibrinolytic Agents/therapeutic use&lt;/keyword&gt;&lt;keyword&gt;Aprotinin/therapeutic use&lt;/keyword&gt;&lt;keyword&gt;Blood Loss, Surgical/ prevention &amp;amp; control&lt;/keyword&gt;&lt;keyword&gt;Blood Transfusion/ utilization&lt;/keyword&gt;&lt;keyword&gt;Factor VIIa/therapeutic use&lt;/keyword&gt;&lt;keyword&gt;Hemostatics/therapeutic use&lt;/keyword&gt;&lt;keyword&gt;Humans&lt;/keyword&gt;&lt;keyword&gt;Liver Transplantation/mortality&lt;/keyword&gt;&lt;keyword&gt;Randomized Controlled Trials as Topic&lt;/keyword&gt;&lt;keyword&gt;Recombinant Proteins/therapeutic use&lt;/keyword&gt;&lt;keyword&gt;Thrombelastography&lt;/keyword&gt;&lt;keyword&gt;Tranexamic Acid/therapeutic use&lt;/keyword&gt;&lt;/keywords&gt;&lt;dates&gt;&lt;year&gt;2011&lt;/year&gt;&lt;/dates&gt;&lt;isbn&gt;1469-493X (Electronic)&amp;#xD;1361-6137 (Linking)&lt;/isbn&gt;&lt;accession-num&gt;22161443&lt;/accession-num&gt;&lt;urls&gt;&lt;/urls&gt;&lt;electronic-resource-num&gt;10.1002/14651858.CD009052.pub2&lt;/electronic-resource-num&gt;&lt;remote-database-provider&gt;NLM&lt;/remote-database-provider&gt;&lt;language&gt;eng&lt;/language&gt;&lt;/record&gt;&lt;/Cite&gt;&lt;/EndNote&gt;</w:instrText>
      </w:r>
      <w:r w:rsidR="00543991" w:rsidRPr="00807D1F">
        <w:rPr>
          <w:rFonts w:ascii="Book Antiqua" w:hAnsi="Book Antiqua"/>
        </w:rPr>
        <w:fldChar w:fldCharType="separate"/>
      </w:r>
      <w:r w:rsidR="00543991" w:rsidRPr="00807D1F">
        <w:rPr>
          <w:rFonts w:ascii="Book Antiqua" w:hAnsi="Book Antiqua"/>
          <w:noProof/>
          <w:vertAlign w:val="superscript"/>
        </w:rPr>
        <w:t>[</w:t>
      </w:r>
      <w:hyperlink w:anchor="_ENREF_84" w:tooltip="Gurusamy, 2011 #65" w:history="1">
        <w:r w:rsidR="00147FEF" w:rsidRPr="00807D1F">
          <w:rPr>
            <w:rFonts w:ascii="Book Antiqua" w:hAnsi="Book Antiqua"/>
            <w:noProof/>
            <w:vertAlign w:val="superscript"/>
          </w:rPr>
          <w:t>84</w:t>
        </w:r>
      </w:hyperlink>
      <w:r w:rsidR="00543991" w:rsidRPr="00807D1F">
        <w:rPr>
          <w:rFonts w:ascii="Book Antiqua" w:hAnsi="Book Antiqua"/>
          <w:noProof/>
          <w:vertAlign w:val="superscript"/>
        </w:rPr>
        <w:t>]</w:t>
      </w:r>
      <w:r w:rsidR="00543991" w:rsidRPr="00807D1F">
        <w:rPr>
          <w:rFonts w:ascii="Book Antiqua" w:hAnsi="Book Antiqua"/>
        </w:rPr>
        <w:fldChar w:fldCharType="end"/>
      </w:r>
      <w:r w:rsidR="00543991" w:rsidRPr="00807D1F">
        <w:rPr>
          <w:rFonts w:ascii="Book Antiqua" w:hAnsi="Book Antiqua"/>
        </w:rPr>
        <w:t>.</w:t>
      </w:r>
    </w:p>
    <w:p w14:paraId="08E84E57" w14:textId="28950636" w:rsidR="009D00B1" w:rsidRPr="00807D1F" w:rsidRDefault="00EA3A7E" w:rsidP="00A71D1A">
      <w:pPr>
        <w:spacing w:line="360" w:lineRule="auto"/>
        <w:ind w:firstLineChars="100" w:firstLine="240"/>
        <w:jc w:val="both"/>
        <w:rPr>
          <w:rFonts w:ascii="Book Antiqua" w:hAnsi="Book Antiqua"/>
        </w:rPr>
      </w:pPr>
      <w:r w:rsidRPr="00807D1F">
        <w:rPr>
          <w:rFonts w:ascii="Book Antiqua" w:hAnsi="Book Antiqua"/>
        </w:rPr>
        <w:t xml:space="preserve">ESA guidelines advocate </w:t>
      </w:r>
      <w:r w:rsidR="006825CB" w:rsidRPr="00807D1F">
        <w:rPr>
          <w:rFonts w:ascii="Book Antiqua" w:hAnsi="Book Antiqua"/>
        </w:rPr>
        <w:t>the</w:t>
      </w:r>
      <w:r w:rsidRPr="00807D1F">
        <w:rPr>
          <w:rFonts w:ascii="Book Antiqua" w:hAnsi="Book Antiqua"/>
        </w:rPr>
        <w:t xml:space="preserve"> use </w:t>
      </w:r>
      <w:r w:rsidR="006825CB" w:rsidRPr="00807D1F">
        <w:rPr>
          <w:rFonts w:ascii="Book Antiqua" w:hAnsi="Book Antiqua"/>
        </w:rPr>
        <w:t xml:space="preserve">of </w:t>
      </w:r>
      <w:proofErr w:type="spellStart"/>
      <w:r w:rsidR="006825CB" w:rsidRPr="00807D1F">
        <w:rPr>
          <w:rFonts w:ascii="Book Antiqua" w:hAnsi="Book Antiqua"/>
        </w:rPr>
        <w:t>rFVIIa</w:t>
      </w:r>
      <w:proofErr w:type="spellEnd"/>
      <w:r w:rsidR="006825CB" w:rsidRPr="00807D1F">
        <w:rPr>
          <w:rFonts w:ascii="Book Antiqua" w:hAnsi="Book Antiqua"/>
        </w:rPr>
        <w:t xml:space="preserve"> </w:t>
      </w:r>
      <w:r w:rsidRPr="00807D1F">
        <w:rPr>
          <w:rFonts w:ascii="Book Antiqua" w:hAnsi="Book Antiqua"/>
        </w:rPr>
        <w:t xml:space="preserve">as a rescue therapy at </w:t>
      </w:r>
      <w:r w:rsidR="008111F1" w:rsidRPr="00807D1F">
        <w:rPr>
          <w:rFonts w:ascii="Book Antiqua" w:hAnsi="Book Antiqua"/>
        </w:rPr>
        <w:t xml:space="preserve">a </w:t>
      </w:r>
      <w:r w:rsidRPr="00807D1F">
        <w:rPr>
          <w:rFonts w:ascii="Book Antiqua" w:hAnsi="Book Antiqua"/>
        </w:rPr>
        <w:t>dose of 40</w:t>
      </w:r>
      <w:r w:rsidR="00A71D1A">
        <w:rPr>
          <w:rFonts w:ascii="Book Antiqua" w:eastAsia="宋体" w:hAnsi="Book Antiqua" w:hint="eastAsia"/>
          <w:lang w:eastAsia="zh-CN"/>
        </w:rPr>
        <w:t xml:space="preserve"> </w:t>
      </w:r>
      <w:r w:rsidRPr="00807D1F">
        <w:rPr>
          <w:rFonts w:ascii="Book Antiqua" w:hAnsi="Book Antiqua"/>
        </w:rPr>
        <w:t xml:space="preserve">mcg/kg in the context of intractable bleeding </w:t>
      </w:r>
      <w:r w:rsidR="00476FB6" w:rsidRPr="00807D1F">
        <w:rPr>
          <w:rFonts w:ascii="Book Antiqua" w:hAnsi="Book Antiqua"/>
        </w:rPr>
        <w:t>following correction of</w:t>
      </w:r>
      <w:r w:rsidRPr="00807D1F">
        <w:rPr>
          <w:rFonts w:ascii="Book Antiqua" w:hAnsi="Book Antiqua"/>
        </w:rPr>
        <w:t xml:space="preserve"> coagulation factors, fibrinogen, platelets and calcium</w:t>
      </w:r>
      <w:r w:rsidR="00003804" w:rsidRPr="00807D1F">
        <w:rPr>
          <w:rFonts w:ascii="Book Antiqua" w:hAnsi="Book Antiqua"/>
        </w:rPr>
        <w:t xml:space="preserve"> (grade 1A evidence)</w:t>
      </w:r>
      <w:r w:rsidRPr="00807D1F">
        <w:rPr>
          <w:rFonts w:ascii="Book Antiqua" w:hAnsi="Book Antiqua"/>
        </w:rPr>
        <w:t>.</w:t>
      </w:r>
      <w:r w:rsidR="00FD62C1" w:rsidRPr="00807D1F">
        <w:rPr>
          <w:rFonts w:ascii="Book Antiqua" w:hAnsi="Book Antiqua"/>
        </w:rPr>
        <w:t xml:space="preserve"> </w:t>
      </w:r>
      <w:r w:rsidR="008111F1" w:rsidRPr="00807D1F">
        <w:rPr>
          <w:rFonts w:ascii="Book Antiqua" w:hAnsi="Book Antiqua"/>
        </w:rPr>
        <w:t xml:space="preserve">Where POC guided algorithms have been implemented use of </w:t>
      </w:r>
      <w:proofErr w:type="spellStart"/>
      <w:r w:rsidR="007A7572" w:rsidRPr="00807D1F">
        <w:rPr>
          <w:rFonts w:ascii="Book Antiqua" w:hAnsi="Book Antiqua"/>
        </w:rPr>
        <w:t>rFVIIIa</w:t>
      </w:r>
      <w:proofErr w:type="spellEnd"/>
      <w:r w:rsidR="007A7572" w:rsidRPr="00807D1F">
        <w:rPr>
          <w:rFonts w:ascii="Book Antiqua" w:hAnsi="Book Antiqua"/>
        </w:rPr>
        <w:t xml:space="preserve"> </w:t>
      </w:r>
      <w:r w:rsidR="00A71D1A">
        <w:rPr>
          <w:rFonts w:ascii="Book Antiqua" w:hAnsi="Book Antiqua"/>
        </w:rPr>
        <w:t>has declined</w:t>
      </w:r>
      <w:r w:rsidR="008111F1" w:rsidRPr="00807D1F">
        <w:rPr>
          <w:rFonts w:ascii="Book Antiqua" w:hAnsi="Book Antiqua"/>
        </w:rPr>
        <w:fldChar w:fldCharType="begin"/>
      </w:r>
      <w:r w:rsidR="00147FEF" w:rsidRPr="00807D1F">
        <w:rPr>
          <w:rFonts w:ascii="Book Antiqua" w:hAnsi="Book Antiqua"/>
        </w:rPr>
        <w:instrText xml:space="preserve"> ADDIN EN.CITE &lt;EndNote&gt;&lt;Cite&gt;&lt;Author&gt;Weber&lt;/Author&gt;&lt;Year&gt;2012&lt;/Year&gt;&lt;RecNum&gt;224&lt;/RecNum&gt;&lt;DisplayText&gt;&lt;style face="superscript"&gt;[113]&lt;/style&gt;&lt;/DisplayText&gt;&lt;record&gt;&lt;rec-number&gt;224&lt;/rec-number&gt;&lt;foreign-keys&gt;&lt;key app="EN" db-id="t0pwf02pqwxvvye5zf95wa2ip0w29rfw2xtt" timestamp="1435441418"&gt;224&lt;/key&gt;&lt;/foreign-keys&gt;&lt;ref-type name="Journal Article"&gt;17&lt;/ref-type&gt;&lt;contributors&gt;&lt;authors&gt;&lt;author&gt;Weber, C. F.&lt;/author&gt;&lt;author&gt;Gorlinger, K.&lt;/author&gt;&lt;author&gt;Meininger, D.&lt;/author&gt;&lt;author&gt;Herrmann, E.&lt;/author&gt;&lt;author&gt;Bingold, T.&lt;/author&gt;&lt;author&gt;Moritz, A.&lt;/author&gt;&lt;author&gt;Cohn, L. H.&lt;/author&gt;&lt;author&gt;Zacharowski, K.&lt;/author&gt;&lt;/authors&gt;&lt;/contributors&gt;&lt;auth-address&gt;Clinic of Anesthesiology, Intensive Care Medicine and Pain Therapy, Goethe-University Hospital Frankfurt, Frankfurt am Main, Germany.&lt;/auth-address&gt;&lt;titles&gt;&lt;title&gt;Point-of-care testing: a prospective, randomized clinical trial of efficacy in coagulopathic cardiac surgery patients&lt;/title&gt;&lt;secondary-title&gt;Anesthesiology&lt;/secondary-title&gt;&lt;/titles&gt;&lt;periodical&gt;&lt;full-title&gt;Anesthesiology&lt;/full-title&gt;&lt;/periodical&gt;&lt;pages&gt;531-47&lt;/pages&gt;&lt;volume&gt;117&lt;/volume&gt;&lt;number&gt;3&lt;/number&gt;&lt;keywords&gt;&lt;keyword&gt;Aged&lt;/keyword&gt;&lt;keyword&gt;*Cardiac Surgical Procedures&lt;/keyword&gt;&lt;keyword&gt;Cardiopulmonary Bypass&lt;/keyword&gt;&lt;keyword&gt;*Erythrocyte Transfusion&lt;/keyword&gt;&lt;keyword&gt;Factor VIIa/therapeutic use&lt;/keyword&gt;&lt;keyword&gt;Female&lt;/keyword&gt;&lt;keyword&gt;Fibrinogen/therapeutic use&lt;/keyword&gt;&lt;keyword&gt;Hemostatics/*therapeutic use&lt;/keyword&gt;&lt;keyword&gt;Humans&lt;/keyword&gt;&lt;keyword&gt;Male&lt;/keyword&gt;&lt;keyword&gt;Middle Aged&lt;/keyword&gt;&lt;keyword&gt;*Point-of-Care Systems&lt;/keyword&gt;&lt;keyword&gt;Prospective Studies&lt;/keyword&gt;&lt;/keywords&gt;&lt;dates&gt;&lt;year&gt;2012&lt;/year&gt;&lt;pub-dates&gt;&lt;date&gt;Sep&lt;/date&gt;&lt;/pub-dates&gt;&lt;/dates&gt;&lt;isbn&gt;1528-1175 (Electronic)&amp;#xD;0003-3022 (Linking)&lt;/isbn&gt;&lt;accession-num&gt;22914710&lt;/accession-num&gt;&lt;urls&gt;&lt;related-urls&gt;&lt;url&gt;http://www.ncbi.nlm.nih.gov/pubmed/22914710&lt;/url&gt;&lt;/related-urls&gt;&lt;/urls&gt;&lt;electronic-resource-num&gt;10.1097/ALN.0b013e318264c644&lt;/electronic-resource-num&gt;&lt;/record&gt;&lt;/Cite&gt;&lt;/EndNote&gt;</w:instrText>
      </w:r>
      <w:r w:rsidR="008111F1" w:rsidRPr="00807D1F">
        <w:rPr>
          <w:rFonts w:ascii="Book Antiqua" w:hAnsi="Book Antiqua"/>
        </w:rPr>
        <w:fldChar w:fldCharType="separate"/>
      </w:r>
      <w:r w:rsidR="00147FEF" w:rsidRPr="00807D1F">
        <w:rPr>
          <w:rFonts w:ascii="Book Antiqua" w:hAnsi="Book Antiqua"/>
          <w:noProof/>
          <w:vertAlign w:val="superscript"/>
        </w:rPr>
        <w:t>[</w:t>
      </w:r>
      <w:hyperlink w:anchor="_ENREF_113" w:tooltip="Weber, 2012 #224" w:history="1">
        <w:r w:rsidR="00147FEF" w:rsidRPr="00807D1F">
          <w:rPr>
            <w:rFonts w:ascii="Book Antiqua" w:hAnsi="Book Antiqua"/>
            <w:noProof/>
            <w:vertAlign w:val="superscript"/>
          </w:rPr>
          <w:t>113</w:t>
        </w:r>
      </w:hyperlink>
      <w:r w:rsidR="00147FEF" w:rsidRPr="00807D1F">
        <w:rPr>
          <w:rFonts w:ascii="Book Antiqua" w:hAnsi="Book Antiqua"/>
          <w:noProof/>
          <w:vertAlign w:val="superscript"/>
        </w:rPr>
        <w:t>]</w:t>
      </w:r>
      <w:r w:rsidR="008111F1" w:rsidRPr="00807D1F">
        <w:rPr>
          <w:rFonts w:ascii="Book Antiqua" w:hAnsi="Book Antiqua"/>
        </w:rPr>
        <w:fldChar w:fldCharType="end"/>
      </w:r>
      <w:r w:rsidR="00FD62C1" w:rsidRPr="00807D1F">
        <w:rPr>
          <w:rFonts w:ascii="Book Antiqua" w:hAnsi="Book Antiqua"/>
        </w:rPr>
        <w:t>.</w:t>
      </w:r>
    </w:p>
    <w:p w14:paraId="53121674" w14:textId="77777777" w:rsidR="00C15DB6" w:rsidRPr="00807D1F" w:rsidRDefault="00C15DB6" w:rsidP="00807D1F">
      <w:pPr>
        <w:spacing w:line="360" w:lineRule="auto"/>
        <w:jc w:val="both"/>
        <w:rPr>
          <w:rFonts w:ascii="Book Antiqua" w:hAnsi="Book Antiqua"/>
          <w:b/>
        </w:rPr>
      </w:pPr>
    </w:p>
    <w:p w14:paraId="77F4387A" w14:textId="67A5378E" w:rsidR="009D00B1" w:rsidRPr="00807D1F" w:rsidRDefault="00A71D1A" w:rsidP="00807D1F">
      <w:pPr>
        <w:spacing w:line="360" w:lineRule="auto"/>
        <w:jc w:val="both"/>
        <w:rPr>
          <w:rFonts w:ascii="Book Antiqua" w:hAnsi="Book Antiqua"/>
          <w:b/>
        </w:rPr>
      </w:pPr>
      <w:r w:rsidRPr="00807D1F">
        <w:rPr>
          <w:rFonts w:ascii="Book Antiqua" w:hAnsi="Book Antiqua"/>
          <w:b/>
        </w:rPr>
        <w:t>PROTAMINE</w:t>
      </w:r>
    </w:p>
    <w:p w14:paraId="6F27A670" w14:textId="357344B9" w:rsidR="009D00B1" w:rsidRPr="00807D1F" w:rsidRDefault="00AB5352" w:rsidP="00807D1F">
      <w:pPr>
        <w:spacing w:line="360" w:lineRule="auto"/>
        <w:jc w:val="both"/>
        <w:rPr>
          <w:rFonts w:ascii="Book Antiqua" w:hAnsi="Book Antiqua"/>
        </w:rPr>
      </w:pPr>
      <w:r w:rsidRPr="00807D1F">
        <w:rPr>
          <w:rFonts w:ascii="Book Antiqua" w:hAnsi="Book Antiqua"/>
        </w:rPr>
        <w:t xml:space="preserve">Protamine is a positively charged polypeptide that neutralizes heparin. </w:t>
      </w:r>
      <w:r w:rsidR="00526DF7" w:rsidRPr="00807D1F">
        <w:rPr>
          <w:rFonts w:ascii="Book Antiqua" w:hAnsi="Book Antiqua"/>
        </w:rPr>
        <w:t xml:space="preserve">Reversal of endogenous heparins </w:t>
      </w:r>
      <w:r w:rsidR="00BE6B4C" w:rsidRPr="00807D1F">
        <w:rPr>
          <w:rFonts w:ascii="Book Antiqua" w:hAnsi="Book Antiqua"/>
        </w:rPr>
        <w:t xml:space="preserve">with protamine </w:t>
      </w:r>
      <w:r w:rsidR="00526DF7" w:rsidRPr="00807D1F">
        <w:rPr>
          <w:rFonts w:ascii="Book Antiqua" w:hAnsi="Book Antiqua"/>
        </w:rPr>
        <w:t xml:space="preserve">in </w:t>
      </w:r>
      <w:r w:rsidRPr="00807D1F">
        <w:rPr>
          <w:rFonts w:ascii="Book Antiqua" w:hAnsi="Book Antiqua"/>
        </w:rPr>
        <w:t>LT</w:t>
      </w:r>
      <w:r w:rsidR="00526DF7" w:rsidRPr="00807D1F">
        <w:rPr>
          <w:rFonts w:ascii="Book Antiqua" w:hAnsi="Book Antiqua"/>
        </w:rPr>
        <w:t xml:space="preserve"> is </w:t>
      </w:r>
      <w:r w:rsidR="00476FB6" w:rsidRPr="00807D1F">
        <w:rPr>
          <w:rFonts w:ascii="Book Antiqua" w:hAnsi="Book Antiqua"/>
        </w:rPr>
        <w:t>rarely</w:t>
      </w:r>
      <w:r w:rsidR="00526DF7" w:rsidRPr="00807D1F">
        <w:rPr>
          <w:rFonts w:ascii="Book Antiqua" w:hAnsi="Book Antiqua"/>
        </w:rPr>
        <w:t xml:space="preserve"> necessary</w:t>
      </w:r>
      <w:r w:rsidR="00476FB6" w:rsidRPr="00807D1F">
        <w:rPr>
          <w:rFonts w:ascii="Book Antiqua" w:hAnsi="Book Antiqua"/>
        </w:rPr>
        <w:t>.</w:t>
      </w:r>
      <w:r w:rsidR="00BE6B4C" w:rsidRPr="00807D1F">
        <w:rPr>
          <w:rFonts w:ascii="Book Antiqua" w:hAnsi="Book Antiqua"/>
        </w:rPr>
        <w:t xml:space="preserve"> </w:t>
      </w:r>
      <w:r w:rsidR="00476FB6" w:rsidRPr="00807D1F">
        <w:rPr>
          <w:rFonts w:ascii="Book Antiqua" w:hAnsi="Book Antiqua"/>
        </w:rPr>
        <w:t>A small empirical dose of 50</w:t>
      </w:r>
      <w:r w:rsidR="00A71D1A">
        <w:rPr>
          <w:rFonts w:ascii="Book Antiqua" w:eastAsia="宋体" w:hAnsi="Book Antiqua" w:hint="eastAsia"/>
          <w:lang w:eastAsia="zh-CN"/>
        </w:rPr>
        <w:t xml:space="preserve"> </w:t>
      </w:r>
      <w:r w:rsidR="00476FB6" w:rsidRPr="00807D1F">
        <w:rPr>
          <w:rFonts w:ascii="Book Antiqua" w:hAnsi="Book Antiqua"/>
        </w:rPr>
        <w:t xml:space="preserve">mg protamine </w:t>
      </w:r>
      <w:r w:rsidR="00BE6B4C" w:rsidRPr="00807D1F">
        <w:rPr>
          <w:rFonts w:ascii="Book Antiqua" w:hAnsi="Book Antiqua"/>
        </w:rPr>
        <w:t>can be considered if there is profuse bleeding</w:t>
      </w:r>
      <w:r w:rsidR="00FD62C1" w:rsidRPr="00807D1F">
        <w:rPr>
          <w:rFonts w:ascii="Book Antiqua" w:hAnsi="Book Antiqua"/>
        </w:rPr>
        <w:t xml:space="preserve"> and </w:t>
      </w:r>
      <w:r w:rsidR="00AB7DB3" w:rsidRPr="00807D1F">
        <w:rPr>
          <w:rFonts w:ascii="Book Antiqua" w:hAnsi="Book Antiqua"/>
        </w:rPr>
        <w:t xml:space="preserve">a </w:t>
      </w:r>
      <w:r w:rsidR="005D7694" w:rsidRPr="00807D1F">
        <w:rPr>
          <w:rFonts w:ascii="Book Antiqua" w:hAnsi="Book Antiqua"/>
        </w:rPr>
        <w:t>HLE</w:t>
      </w:r>
      <w:r w:rsidR="00C423C8" w:rsidRPr="00807D1F">
        <w:rPr>
          <w:rFonts w:ascii="Book Antiqua" w:hAnsi="Book Antiqua"/>
        </w:rPr>
        <w:t xml:space="preserve"> on VET</w:t>
      </w:r>
      <w:r w:rsidR="0000624A" w:rsidRPr="00807D1F">
        <w:rPr>
          <w:rFonts w:ascii="Book Antiqua" w:hAnsi="Book Antiqua"/>
        </w:rPr>
        <w:t>.</w:t>
      </w:r>
      <w:r w:rsidR="00BE6B4C" w:rsidRPr="00807D1F">
        <w:rPr>
          <w:rFonts w:ascii="Book Antiqua" w:hAnsi="Book Antiqua"/>
        </w:rPr>
        <w:t xml:space="preserve"> </w:t>
      </w:r>
      <w:r w:rsidR="00476FB6" w:rsidRPr="00807D1F">
        <w:rPr>
          <w:rFonts w:ascii="Book Antiqua" w:hAnsi="Book Antiqua"/>
        </w:rPr>
        <w:t>At high doses protamine can exert a paradoxical anticoagulant effect</w:t>
      </w:r>
      <w:r w:rsidR="00BE6B4C" w:rsidRPr="00807D1F">
        <w:rPr>
          <w:rFonts w:ascii="Book Antiqua" w:hAnsi="Book Antiqua"/>
        </w:rPr>
        <w:t xml:space="preserve"> </w:t>
      </w:r>
      <w:r w:rsidR="00476FB6" w:rsidRPr="00807D1F">
        <w:rPr>
          <w:rFonts w:ascii="Book Antiqua" w:hAnsi="Book Antiqua"/>
        </w:rPr>
        <w:t>by inhibiting</w:t>
      </w:r>
      <w:r w:rsidR="00BE6B4C" w:rsidRPr="00807D1F">
        <w:rPr>
          <w:rFonts w:ascii="Book Antiqua" w:hAnsi="Book Antiqua"/>
        </w:rPr>
        <w:t xml:space="preserve"> </w:t>
      </w:r>
      <w:r w:rsidR="00C423C8" w:rsidRPr="00807D1F">
        <w:rPr>
          <w:rFonts w:ascii="Book Antiqua" w:hAnsi="Book Antiqua"/>
        </w:rPr>
        <w:t>F</w:t>
      </w:r>
      <w:r w:rsidR="00BE6B4C" w:rsidRPr="00807D1F">
        <w:rPr>
          <w:rFonts w:ascii="Book Antiqua" w:hAnsi="Book Antiqua"/>
        </w:rPr>
        <w:t>actor V activation and impair</w:t>
      </w:r>
      <w:r w:rsidR="00476FB6" w:rsidRPr="00807D1F">
        <w:rPr>
          <w:rFonts w:ascii="Book Antiqua" w:hAnsi="Book Antiqua"/>
        </w:rPr>
        <w:t>ing</w:t>
      </w:r>
      <w:r w:rsidR="00A71D1A">
        <w:rPr>
          <w:rFonts w:ascii="Book Antiqua" w:hAnsi="Book Antiqua"/>
        </w:rPr>
        <w:t xml:space="preserve"> endogenous thrombin potential</w:t>
      </w:r>
      <w:r w:rsidR="00476FB6" w:rsidRPr="00807D1F">
        <w:rPr>
          <w:rFonts w:ascii="Book Antiqua" w:hAnsi="Book Antiqua"/>
        </w:rPr>
        <w:fldChar w:fldCharType="begin">
          <w:fldData xml:space="preserve">PEVuZE5vdGU+PENpdGU+PEF1dGhvcj5OaSBBaW5sZTwvQXV0aG9yPjxZZWFyPjIwMDk8L1llYXI+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==
</w:fldData>
        </w:fldChar>
      </w:r>
      <w:r w:rsidR="00147FEF" w:rsidRPr="00807D1F">
        <w:rPr>
          <w:rFonts w:ascii="Book Antiqua" w:hAnsi="Book Antiqua"/>
        </w:rPr>
        <w:instrText xml:space="preserve"> ADDIN EN.CITE </w:instrText>
      </w:r>
      <w:r w:rsidR="00147FEF" w:rsidRPr="00807D1F">
        <w:rPr>
          <w:rFonts w:ascii="Book Antiqua" w:hAnsi="Book Antiqua"/>
        </w:rPr>
        <w:fldChar w:fldCharType="begin">
          <w:fldData xml:space="preserve">PEVuZE5vdGU+PENpdGU+PEF1dGhvcj5OaSBBaW5sZTwvQXV0aG9yPjxZZWFyPjIwMDk8L1llYXI+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==
</w:fldData>
        </w:fldChar>
      </w:r>
      <w:r w:rsidR="00147FEF" w:rsidRPr="00807D1F">
        <w:rPr>
          <w:rFonts w:ascii="Book Antiqua" w:hAnsi="Book Antiqua"/>
        </w:rPr>
        <w:instrText xml:space="preserve"> ADDIN EN.CITE.DATA </w:instrText>
      </w:r>
      <w:r w:rsidR="00147FEF" w:rsidRPr="00807D1F">
        <w:rPr>
          <w:rFonts w:ascii="Book Antiqua" w:hAnsi="Book Antiqua"/>
        </w:rPr>
      </w:r>
      <w:r w:rsidR="00147FEF" w:rsidRPr="00807D1F">
        <w:rPr>
          <w:rFonts w:ascii="Book Antiqua" w:hAnsi="Book Antiqua"/>
        </w:rPr>
        <w:fldChar w:fldCharType="end"/>
      </w:r>
      <w:r w:rsidR="00476FB6" w:rsidRPr="00807D1F">
        <w:rPr>
          <w:rFonts w:ascii="Book Antiqua" w:hAnsi="Book Antiqua"/>
        </w:rPr>
      </w:r>
      <w:r w:rsidR="00476FB6" w:rsidRPr="00807D1F">
        <w:rPr>
          <w:rFonts w:ascii="Book Antiqua" w:hAnsi="Book Antiqua"/>
        </w:rPr>
        <w:fldChar w:fldCharType="separate"/>
      </w:r>
      <w:r w:rsidR="00147FEF" w:rsidRPr="00807D1F">
        <w:rPr>
          <w:rFonts w:ascii="Book Antiqua" w:hAnsi="Book Antiqua"/>
          <w:noProof/>
          <w:vertAlign w:val="superscript"/>
        </w:rPr>
        <w:t>[</w:t>
      </w:r>
      <w:hyperlink w:anchor="_ENREF_114" w:tooltip="Ni Ainle, 2009 #188" w:history="1">
        <w:r w:rsidR="00147FEF" w:rsidRPr="00807D1F">
          <w:rPr>
            <w:rFonts w:ascii="Book Antiqua" w:hAnsi="Book Antiqua"/>
            <w:noProof/>
            <w:vertAlign w:val="superscript"/>
          </w:rPr>
          <w:t>114</w:t>
        </w:r>
      </w:hyperlink>
      <w:r w:rsidR="00147FEF" w:rsidRPr="00807D1F">
        <w:rPr>
          <w:rFonts w:ascii="Book Antiqua" w:hAnsi="Book Antiqua"/>
          <w:noProof/>
          <w:vertAlign w:val="superscript"/>
        </w:rPr>
        <w:t>]</w:t>
      </w:r>
      <w:r w:rsidR="00476FB6" w:rsidRPr="00807D1F">
        <w:rPr>
          <w:rFonts w:ascii="Book Antiqua" w:hAnsi="Book Antiqua"/>
        </w:rPr>
        <w:fldChar w:fldCharType="end"/>
      </w:r>
      <w:r w:rsidR="00BE6B4C" w:rsidRPr="00807D1F">
        <w:rPr>
          <w:rFonts w:ascii="Book Antiqua" w:hAnsi="Book Antiqua"/>
        </w:rPr>
        <w:t xml:space="preserve">. </w:t>
      </w:r>
    </w:p>
    <w:p w14:paraId="5F291C48" w14:textId="77777777" w:rsidR="00AF13DF" w:rsidRPr="00807D1F" w:rsidRDefault="00AF13DF" w:rsidP="00807D1F">
      <w:pPr>
        <w:spacing w:line="360" w:lineRule="auto"/>
        <w:jc w:val="both"/>
        <w:rPr>
          <w:rFonts w:ascii="Book Antiqua" w:hAnsi="Book Antiqua"/>
        </w:rPr>
      </w:pPr>
    </w:p>
    <w:p w14:paraId="472EF143" w14:textId="4CA599C5" w:rsidR="00087A89" w:rsidRPr="00807D1F" w:rsidRDefault="00A71D1A" w:rsidP="00807D1F">
      <w:pPr>
        <w:spacing w:line="360" w:lineRule="auto"/>
        <w:jc w:val="both"/>
        <w:rPr>
          <w:rFonts w:ascii="Book Antiqua" w:hAnsi="Book Antiqua"/>
          <w:b/>
        </w:rPr>
      </w:pPr>
      <w:r w:rsidRPr="00807D1F">
        <w:rPr>
          <w:rFonts w:ascii="Book Antiqua" w:hAnsi="Book Antiqua"/>
          <w:b/>
        </w:rPr>
        <w:t>FACTOR XIII</w:t>
      </w:r>
    </w:p>
    <w:p w14:paraId="6EEA81E3" w14:textId="27BC6A51" w:rsidR="00087A89" w:rsidRPr="00807D1F" w:rsidRDefault="00293DCF" w:rsidP="00807D1F">
      <w:pPr>
        <w:spacing w:line="360" w:lineRule="auto"/>
        <w:jc w:val="both"/>
        <w:rPr>
          <w:rFonts w:ascii="Book Antiqua" w:hAnsi="Book Antiqua"/>
        </w:rPr>
      </w:pPr>
      <w:r w:rsidRPr="00807D1F">
        <w:rPr>
          <w:rFonts w:ascii="Book Antiqua" w:hAnsi="Book Antiqua"/>
        </w:rPr>
        <w:t xml:space="preserve">Factor XIII (FXIII) contributes to clot stability by crosslinking </w:t>
      </w:r>
      <w:r w:rsidR="005057F4" w:rsidRPr="00807D1F">
        <w:rPr>
          <w:rFonts w:ascii="Book Antiqua" w:hAnsi="Book Antiqua"/>
        </w:rPr>
        <w:t xml:space="preserve">the fibrin mesh </w:t>
      </w:r>
      <w:r w:rsidRPr="00807D1F">
        <w:rPr>
          <w:rFonts w:ascii="Book Antiqua" w:hAnsi="Book Antiqua"/>
        </w:rPr>
        <w:t>and rendering fibrin chains insoluble. Levels can become depleted in the context of massive blood loss</w:t>
      </w:r>
      <w:r w:rsidR="0000624A" w:rsidRPr="00807D1F">
        <w:rPr>
          <w:rFonts w:ascii="Book Antiqua" w:hAnsi="Book Antiqua"/>
        </w:rPr>
        <w:t>, reaching clinical significance when &lt;</w:t>
      </w:r>
      <w:r w:rsidR="00A71D1A">
        <w:rPr>
          <w:rFonts w:ascii="Book Antiqua" w:eastAsia="宋体" w:hAnsi="Book Antiqua" w:hint="eastAsia"/>
          <w:lang w:eastAsia="zh-CN"/>
        </w:rPr>
        <w:t xml:space="preserve"> </w:t>
      </w:r>
      <w:r w:rsidR="0000624A" w:rsidRPr="00807D1F">
        <w:rPr>
          <w:rFonts w:ascii="Book Antiqua" w:hAnsi="Book Antiqua"/>
        </w:rPr>
        <w:t>60%</w:t>
      </w:r>
      <w:r w:rsidRPr="00807D1F">
        <w:rPr>
          <w:rFonts w:ascii="Book Antiqua" w:hAnsi="Book Antiqua"/>
        </w:rPr>
        <w:t xml:space="preserve">. FXIII deficiency may be difficult to detect with standard </w:t>
      </w:r>
      <w:r w:rsidR="005057F4" w:rsidRPr="00807D1F">
        <w:rPr>
          <w:rFonts w:ascii="Book Antiqua" w:hAnsi="Book Antiqua"/>
        </w:rPr>
        <w:t>assays</w:t>
      </w:r>
      <w:r w:rsidRPr="00807D1F">
        <w:rPr>
          <w:rFonts w:ascii="Book Antiqua" w:hAnsi="Book Antiqua"/>
        </w:rPr>
        <w:t xml:space="preserve"> and an</w:t>
      </w:r>
      <w:r w:rsidR="00AB10FF" w:rsidRPr="00807D1F">
        <w:rPr>
          <w:rFonts w:ascii="Book Antiqua" w:hAnsi="Book Antiqua"/>
        </w:rPr>
        <w:t xml:space="preserve"> index of suspicion is needed. Mild r</w:t>
      </w:r>
      <w:r w:rsidRPr="00807D1F">
        <w:rPr>
          <w:rFonts w:ascii="Book Antiqua" w:hAnsi="Book Antiqua"/>
        </w:rPr>
        <w:t>eduction in MA or MCF may be seen on VETs that persists despite anti-</w:t>
      </w:r>
      <w:proofErr w:type="spellStart"/>
      <w:r w:rsidRPr="00807D1F">
        <w:rPr>
          <w:rFonts w:ascii="Book Antiqua" w:hAnsi="Book Antiqua"/>
        </w:rPr>
        <w:t>fibrinolytic</w:t>
      </w:r>
      <w:proofErr w:type="spellEnd"/>
      <w:r w:rsidRPr="00807D1F">
        <w:rPr>
          <w:rFonts w:ascii="Book Antiqua" w:hAnsi="Book Antiqua"/>
        </w:rPr>
        <w:t xml:space="preserve"> therapy or reverses with the addition of FXIII to whole blood. FXIII (</w:t>
      </w:r>
      <w:r w:rsidRPr="00A71D1A">
        <w:rPr>
          <w:rFonts w:ascii="Book Antiqua" w:hAnsi="Book Antiqua"/>
          <w:i/>
        </w:rPr>
        <w:t>e</w:t>
      </w:r>
      <w:r w:rsidR="00A71D1A" w:rsidRPr="00A71D1A">
        <w:rPr>
          <w:rFonts w:ascii="Book Antiqua" w:eastAsia="宋体" w:hAnsi="Book Antiqua" w:hint="eastAsia"/>
          <w:i/>
          <w:lang w:eastAsia="zh-CN"/>
        </w:rPr>
        <w:t>.</w:t>
      </w:r>
      <w:r w:rsidRPr="00A71D1A">
        <w:rPr>
          <w:rFonts w:ascii="Book Antiqua" w:hAnsi="Book Antiqua"/>
          <w:i/>
        </w:rPr>
        <w:t>g.</w:t>
      </w:r>
      <w:r w:rsidR="00A71D1A">
        <w:rPr>
          <w:rFonts w:ascii="Book Antiqua" w:eastAsia="宋体" w:hAnsi="Book Antiqua" w:hint="eastAsia"/>
          <w:lang w:eastAsia="zh-CN"/>
        </w:rPr>
        <w:t>,</w:t>
      </w:r>
      <w:r w:rsidRPr="00807D1F">
        <w:rPr>
          <w:rFonts w:ascii="Book Antiqua" w:hAnsi="Book Antiqua"/>
        </w:rPr>
        <w:t xml:space="preserve"> </w:t>
      </w:r>
      <w:proofErr w:type="spellStart"/>
      <w:r w:rsidRPr="00807D1F">
        <w:rPr>
          <w:rFonts w:ascii="Book Antiqua" w:hAnsi="Book Antiqua"/>
        </w:rPr>
        <w:t>Fibrogammin</w:t>
      </w:r>
      <w:proofErr w:type="spellEnd"/>
      <w:r w:rsidRPr="00807D1F">
        <w:rPr>
          <w:rFonts w:ascii="Book Antiqua" w:hAnsi="Book Antiqua"/>
        </w:rPr>
        <w:t>) can be supplemented at a dose of 15-30</w:t>
      </w:r>
      <w:r w:rsidR="00A71D1A">
        <w:rPr>
          <w:rFonts w:ascii="Book Antiqua" w:eastAsia="宋体" w:hAnsi="Book Antiqua" w:hint="eastAsia"/>
          <w:lang w:eastAsia="zh-CN"/>
        </w:rPr>
        <w:t xml:space="preserve"> </w:t>
      </w:r>
      <w:r w:rsidRPr="00807D1F">
        <w:rPr>
          <w:rFonts w:ascii="Book Antiqua" w:hAnsi="Book Antiqua"/>
        </w:rPr>
        <w:t>m</w:t>
      </w:r>
      <w:r w:rsidR="00A71D1A" w:rsidRPr="00807D1F">
        <w:rPr>
          <w:rFonts w:ascii="Book Antiqua" w:hAnsi="Book Antiqua"/>
        </w:rPr>
        <w:t>L</w:t>
      </w:r>
      <w:r w:rsidRPr="00807D1F">
        <w:rPr>
          <w:rFonts w:ascii="Book Antiqua" w:hAnsi="Book Antiqua"/>
        </w:rPr>
        <w:t>/kg</w:t>
      </w:r>
      <w:r w:rsidR="00AB10FF" w:rsidRPr="00807D1F">
        <w:rPr>
          <w:rFonts w:ascii="Book Antiqua" w:hAnsi="Book Antiqua"/>
        </w:rPr>
        <w:t xml:space="preserve"> to help support clot durability.</w:t>
      </w:r>
      <w:r w:rsidR="005057F4" w:rsidRPr="00807D1F">
        <w:rPr>
          <w:rFonts w:ascii="Book Antiqua" w:hAnsi="Book Antiqua"/>
        </w:rPr>
        <w:t xml:space="preserve"> There is no clear</w:t>
      </w:r>
      <w:r w:rsidR="00AF13DF" w:rsidRPr="00807D1F">
        <w:rPr>
          <w:rFonts w:ascii="Book Antiqua" w:hAnsi="Book Antiqua"/>
        </w:rPr>
        <w:t xml:space="preserve"> </w:t>
      </w:r>
      <w:r w:rsidR="005057F4" w:rsidRPr="00807D1F">
        <w:rPr>
          <w:rFonts w:ascii="Book Antiqua" w:hAnsi="Book Antiqua"/>
        </w:rPr>
        <w:t xml:space="preserve">evidence for its use in </w:t>
      </w:r>
      <w:r w:rsidR="00AB5352" w:rsidRPr="00807D1F">
        <w:rPr>
          <w:rFonts w:ascii="Book Antiqua" w:hAnsi="Book Antiqua"/>
        </w:rPr>
        <w:t>LT</w:t>
      </w:r>
      <w:r w:rsidR="005057F4" w:rsidRPr="00807D1F">
        <w:rPr>
          <w:rFonts w:ascii="Book Antiqua" w:hAnsi="Book Antiqua"/>
        </w:rPr>
        <w:t>.</w:t>
      </w:r>
    </w:p>
    <w:p w14:paraId="3585C68B" w14:textId="77777777" w:rsidR="00A3376F" w:rsidRPr="00807D1F" w:rsidRDefault="00A3376F" w:rsidP="00807D1F">
      <w:pPr>
        <w:spacing w:line="360" w:lineRule="auto"/>
        <w:jc w:val="both"/>
        <w:rPr>
          <w:rFonts w:ascii="Book Antiqua" w:hAnsi="Book Antiqua"/>
          <w:b/>
        </w:rPr>
      </w:pPr>
    </w:p>
    <w:p w14:paraId="681E9DAF" w14:textId="520BEEEC" w:rsidR="00476FB6" w:rsidRPr="00807D1F" w:rsidRDefault="00A71D1A" w:rsidP="00807D1F">
      <w:pPr>
        <w:spacing w:line="360" w:lineRule="auto"/>
        <w:jc w:val="both"/>
        <w:rPr>
          <w:rFonts w:ascii="Book Antiqua" w:hAnsi="Book Antiqua"/>
          <w:b/>
        </w:rPr>
      </w:pPr>
      <w:r w:rsidRPr="00807D1F">
        <w:rPr>
          <w:rFonts w:ascii="Book Antiqua" w:hAnsi="Book Antiqua"/>
          <w:b/>
        </w:rPr>
        <w:t>AUTOLOGOUS CELL SALVAGE</w:t>
      </w:r>
    </w:p>
    <w:p w14:paraId="79941E95" w14:textId="7C6E9747" w:rsidR="00F935F6" w:rsidRPr="00807D1F" w:rsidRDefault="00372873" w:rsidP="00807D1F">
      <w:pPr>
        <w:spacing w:line="360" w:lineRule="auto"/>
        <w:jc w:val="both"/>
        <w:rPr>
          <w:rFonts w:ascii="Book Antiqua" w:hAnsi="Book Antiqua"/>
        </w:rPr>
      </w:pPr>
      <w:r w:rsidRPr="00807D1F">
        <w:rPr>
          <w:rFonts w:ascii="Book Antiqua" w:hAnsi="Book Antiqua"/>
        </w:rPr>
        <w:t>Autologous c</w:t>
      </w:r>
      <w:r w:rsidR="006A4585" w:rsidRPr="00807D1F">
        <w:rPr>
          <w:rFonts w:ascii="Book Antiqua" w:hAnsi="Book Antiqua"/>
        </w:rPr>
        <w:t xml:space="preserve">ell salvage </w:t>
      </w:r>
      <w:r w:rsidRPr="00807D1F">
        <w:rPr>
          <w:rFonts w:ascii="Book Antiqua" w:hAnsi="Book Antiqua"/>
        </w:rPr>
        <w:t xml:space="preserve">(ACS) </w:t>
      </w:r>
      <w:r w:rsidR="006A4585" w:rsidRPr="00807D1F">
        <w:rPr>
          <w:rFonts w:ascii="Book Antiqua" w:hAnsi="Book Antiqua"/>
        </w:rPr>
        <w:t>enabl</w:t>
      </w:r>
      <w:r w:rsidR="005D52A0" w:rsidRPr="00807D1F">
        <w:rPr>
          <w:rFonts w:ascii="Book Antiqua" w:hAnsi="Book Antiqua"/>
        </w:rPr>
        <w:t>es collection of blood from the operative field</w:t>
      </w:r>
      <w:r w:rsidR="00C31FF8" w:rsidRPr="00807D1F">
        <w:rPr>
          <w:rFonts w:ascii="Book Antiqua" w:hAnsi="Book Antiqua"/>
        </w:rPr>
        <w:t>,</w:t>
      </w:r>
      <w:r w:rsidR="005D52A0" w:rsidRPr="00807D1F">
        <w:rPr>
          <w:rFonts w:ascii="Book Antiqua" w:hAnsi="Book Antiqua"/>
        </w:rPr>
        <w:t xml:space="preserve"> </w:t>
      </w:r>
      <w:r w:rsidR="00681926" w:rsidRPr="00807D1F">
        <w:rPr>
          <w:rFonts w:ascii="Book Antiqua" w:hAnsi="Book Antiqua"/>
        </w:rPr>
        <w:t>which is then</w:t>
      </w:r>
      <w:r w:rsidR="005D52A0" w:rsidRPr="00807D1F">
        <w:rPr>
          <w:rFonts w:ascii="Book Antiqua" w:hAnsi="Book Antiqua"/>
        </w:rPr>
        <w:t xml:space="preserve"> </w:t>
      </w:r>
      <w:proofErr w:type="spellStart"/>
      <w:r w:rsidR="005D52A0" w:rsidRPr="00807D1F">
        <w:rPr>
          <w:rFonts w:ascii="Book Antiqua" w:hAnsi="Book Antiqua"/>
        </w:rPr>
        <w:t>anticoagulated</w:t>
      </w:r>
      <w:proofErr w:type="spellEnd"/>
      <w:r w:rsidR="00681926" w:rsidRPr="00807D1F">
        <w:rPr>
          <w:rFonts w:ascii="Book Antiqua" w:hAnsi="Book Antiqua"/>
        </w:rPr>
        <w:t>, centrifuged, filtered</w:t>
      </w:r>
      <w:r w:rsidR="00EB6592" w:rsidRPr="00807D1F">
        <w:rPr>
          <w:rFonts w:ascii="Book Antiqua" w:hAnsi="Book Antiqua"/>
        </w:rPr>
        <w:t>,</w:t>
      </w:r>
      <w:r w:rsidR="00681926" w:rsidRPr="00807D1F">
        <w:rPr>
          <w:rFonts w:ascii="Book Antiqua" w:hAnsi="Book Antiqua"/>
        </w:rPr>
        <w:t xml:space="preserve"> washed</w:t>
      </w:r>
      <w:r w:rsidR="005D52A0" w:rsidRPr="00807D1F">
        <w:rPr>
          <w:rFonts w:ascii="Book Antiqua" w:hAnsi="Book Antiqua"/>
        </w:rPr>
        <w:t xml:space="preserve"> and</w:t>
      </w:r>
      <w:r w:rsidR="002505DB" w:rsidRPr="00807D1F">
        <w:rPr>
          <w:rFonts w:ascii="Book Antiqua" w:hAnsi="Book Antiqua"/>
        </w:rPr>
        <w:t xml:space="preserve"> suspended </w:t>
      </w:r>
      <w:r w:rsidR="005D52A0" w:rsidRPr="00807D1F">
        <w:rPr>
          <w:rFonts w:ascii="Book Antiqua" w:hAnsi="Book Antiqua"/>
        </w:rPr>
        <w:t>in sali</w:t>
      </w:r>
      <w:r w:rsidR="002505DB" w:rsidRPr="00807D1F">
        <w:rPr>
          <w:rFonts w:ascii="Book Antiqua" w:hAnsi="Book Antiqua"/>
        </w:rPr>
        <w:t xml:space="preserve">ne with a </w:t>
      </w:r>
      <w:proofErr w:type="spellStart"/>
      <w:r w:rsidR="002505DB" w:rsidRPr="00807D1F">
        <w:rPr>
          <w:rFonts w:ascii="Book Antiqua" w:hAnsi="Book Antiqua"/>
        </w:rPr>
        <w:t>haematocrit</w:t>
      </w:r>
      <w:proofErr w:type="spellEnd"/>
      <w:r w:rsidR="002505DB" w:rsidRPr="00807D1F">
        <w:rPr>
          <w:rFonts w:ascii="Book Antiqua" w:hAnsi="Book Antiqua"/>
        </w:rPr>
        <w:t xml:space="preserve"> of up to 8</w:t>
      </w:r>
      <w:r w:rsidR="005D52A0" w:rsidRPr="00807D1F">
        <w:rPr>
          <w:rFonts w:ascii="Book Antiqua" w:hAnsi="Book Antiqua"/>
        </w:rPr>
        <w:t>0%</w:t>
      </w:r>
      <w:r w:rsidR="00681926" w:rsidRPr="00807D1F">
        <w:rPr>
          <w:rFonts w:ascii="Book Antiqua" w:hAnsi="Book Antiqua"/>
        </w:rPr>
        <w:t>.</w:t>
      </w:r>
      <w:r w:rsidR="00356629" w:rsidRPr="00807D1F">
        <w:rPr>
          <w:rFonts w:ascii="Book Antiqua" w:hAnsi="Book Antiqua"/>
        </w:rPr>
        <w:t xml:space="preserve"> </w:t>
      </w:r>
      <w:r w:rsidR="001842D7" w:rsidRPr="00807D1F">
        <w:rPr>
          <w:rFonts w:ascii="Book Antiqua" w:hAnsi="Book Antiqua"/>
        </w:rPr>
        <w:t xml:space="preserve">The </w:t>
      </w:r>
      <w:r w:rsidR="008111F1" w:rsidRPr="00807D1F">
        <w:rPr>
          <w:rFonts w:ascii="Book Antiqua" w:hAnsi="Book Antiqua"/>
        </w:rPr>
        <w:t xml:space="preserve">volume of </w:t>
      </w:r>
      <w:r w:rsidR="001842D7" w:rsidRPr="00807D1F">
        <w:rPr>
          <w:rFonts w:ascii="Book Antiqua" w:hAnsi="Book Antiqua"/>
        </w:rPr>
        <w:t>RBC suspension will be in proportion to blood losses</w:t>
      </w:r>
      <w:r w:rsidR="0000624A" w:rsidRPr="00807D1F">
        <w:rPr>
          <w:rFonts w:ascii="Book Antiqua" w:hAnsi="Book Antiqua"/>
        </w:rPr>
        <w:t xml:space="preserve"> and </w:t>
      </w:r>
      <w:proofErr w:type="spellStart"/>
      <w:r w:rsidR="0000624A" w:rsidRPr="00807D1F">
        <w:rPr>
          <w:rFonts w:ascii="Book Antiqua" w:hAnsi="Book Antiqua"/>
        </w:rPr>
        <w:t>haematocrit</w:t>
      </w:r>
      <w:proofErr w:type="spellEnd"/>
      <w:r w:rsidR="001842D7" w:rsidRPr="00807D1F">
        <w:rPr>
          <w:rFonts w:ascii="Book Antiqua" w:hAnsi="Book Antiqua"/>
        </w:rPr>
        <w:t xml:space="preserve">. </w:t>
      </w:r>
      <w:r w:rsidR="00C423C8" w:rsidRPr="00807D1F">
        <w:rPr>
          <w:rFonts w:ascii="Book Antiqua" w:hAnsi="Book Antiqua"/>
        </w:rPr>
        <w:t xml:space="preserve">The suspension </w:t>
      </w:r>
      <w:r w:rsidR="001842D7" w:rsidRPr="00807D1F">
        <w:rPr>
          <w:rFonts w:ascii="Book Antiqua" w:hAnsi="Book Antiqua"/>
        </w:rPr>
        <w:t xml:space="preserve">lacks factors and platelets </w:t>
      </w:r>
      <w:r w:rsidR="008111F1" w:rsidRPr="00807D1F">
        <w:rPr>
          <w:rFonts w:ascii="Book Antiqua" w:hAnsi="Book Antiqua"/>
        </w:rPr>
        <w:t>and supplementation</w:t>
      </w:r>
      <w:r w:rsidR="001842D7" w:rsidRPr="00807D1F">
        <w:rPr>
          <w:rFonts w:ascii="Book Antiqua" w:hAnsi="Book Antiqua"/>
        </w:rPr>
        <w:t xml:space="preserve"> </w:t>
      </w:r>
      <w:r w:rsidR="008111F1" w:rsidRPr="00807D1F">
        <w:rPr>
          <w:rFonts w:ascii="Book Antiqua" w:hAnsi="Book Antiqua"/>
        </w:rPr>
        <w:t>should</w:t>
      </w:r>
      <w:r w:rsidR="001842D7" w:rsidRPr="00807D1F">
        <w:rPr>
          <w:rFonts w:ascii="Book Antiqua" w:hAnsi="Book Antiqua"/>
        </w:rPr>
        <w:t xml:space="preserve"> be considered </w:t>
      </w:r>
      <w:r w:rsidR="008111F1" w:rsidRPr="00807D1F">
        <w:rPr>
          <w:rFonts w:ascii="Book Antiqua" w:hAnsi="Book Antiqua"/>
        </w:rPr>
        <w:t>in</w:t>
      </w:r>
      <w:r w:rsidR="001842D7" w:rsidRPr="00807D1F">
        <w:rPr>
          <w:rFonts w:ascii="Book Antiqua" w:hAnsi="Book Antiqua"/>
        </w:rPr>
        <w:t xml:space="preserve"> large autologous transfusions to avoid </w:t>
      </w:r>
      <w:proofErr w:type="spellStart"/>
      <w:r w:rsidR="001842D7" w:rsidRPr="00807D1F">
        <w:rPr>
          <w:rFonts w:ascii="Book Antiqua" w:hAnsi="Book Antiqua"/>
        </w:rPr>
        <w:t>dilutional</w:t>
      </w:r>
      <w:proofErr w:type="spellEnd"/>
      <w:r w:rsidR="001842D7" w:rsidRPr="00807D1F">
        <w:rPr>
          <w:rFonts w:ascii="Book Antiqua" w:hAnsi="Book Antiqua"/>
        </w:rPr>
        <w:t xml:space="preserve"> coagulopathy. </w:t>
      </w:r>
      <w:r w:rsidR="00356629" w:rsidRPr="00807D1F">
        <w:rPr>
          <w:rFonts w:ascii="Book Antiqua" w:hAnsi="Book Antiqua"/>
        </w:rPr>
        <w:t xml:space="preserve">A Cochrane review found that use of cell salvage in elective patients was associated with a 38% reduction in </w:t>
      </w:r>
      <w:r w:rsidR="001732B9" w:rsidRPr="00807D1F">
        <w:rPr>
          <w:rFonts w:ascii="Book Antiqua" w:hAnsi="Book Antiqua"/>
        </w:rPr>
        <w:t xml:space="preserve">rate of </w:t>
      </w:r>
      <w:r w:rsidR="00356629" w:rsidRPr="00807D1F">
        <w:rPr>
          <w:rFonts w:ascii="Book Antiqua" w:hAnsi="Book Antiqua"/>
        </w:rPr>
        <w:t xml:space="preserve">exposure to </w:t>
      </w:r>
      <w:proofErr w:type="spellStart"/>
      <w:r w:rsidR="00356629" w:rsidRPr="00807D1F">
        <w:rPr>
          <w:rFonts w:ascii="Book Antiqua" w:hAnsi="Book Antiqua"/>
        </w:rPr>
        <w:t>allogenic</w:t>
      </w:r>
      <w:proofErr w:type="spellEnd"/>
      <w:r w:rsidR="00356629" w:rsidRPr="00807D1F">
        <w:rPr>
          <w:rFonts w:ascii="Book Antiqua" w:hAnsi="Book Antiqua"/>
        </w:rPr>
        <w:t xml:space="preserve"> blood</w:t>
      </w:r>
      <w:r w:rsidR="001732B9" w:rsidRPr="00807D1F">
        <w:rPr>
          <w:rFonts w:ascii="Book Antiqua" w:hAnsi="Book Antiqua"/>
        </w:rPr>
        <w:t>,</w:t>
      </w:r>
      <w:r w:rsidR="00356629" w:rsidRPr="00807D1F">
        <w:rPr>
          <w:rFonts w:ascii="Book Antiqua" w:hAnsi="Book Antiqua"/>
        </w:rPr>
        <w:t xml:space="preserve"> though included trials were subject to bias given the impossibility of blinding the intervention</w:t>
      </w:r>
      <w:r w:rsidR="00166F1B" w:rsidRPr="00807D1F">
        <w:rPr>
          <w:rFonts w:ascii="Book Antiqua" w:hAnsi="Book Antiqua"/>
        </w:rPr>
        <w:fldChar w:fldCharType="begin"/>
      </w:r>
      <w:r w:rsidR="00147FEF" w:rsidRPr="00807D1F">
        <w:rPr>
          <w:rFonts w:ascii="Book Antiqua" w:hAnsi="Book Antiqua"/>
        </w:rPr>
        <w:instrText xml:space="preserve"> ADDIN EN.CITE &lt;EndNote&gt;&lt;Cite&gt;&lt;Author&gt;Carless&lt;/Author&gt;&lt;Year&gt;2010&lt;/Year&gt;&lt;RecNum&gt;204&lt;/RecNum&gt;&lt;DisplayText&gt;&lt;style face="superscript"&gt;[115]&lt;/style&gt;&lt;/DisplayText&gt;&lt;record&gt;&lt;rec-number&gt;204&lt;/rec-number&gt;&lt;foreign-keys&gt;&lt;key app="EN" db-id="t0pwf02pqwxvvye5zf95wa2ip0w29rfw2xtt" timestamp="1434883867"&gt;204&lt;/key&gt;&lt;/foreign-keys&gt;&lt;ref-type name="Journal Article"&gt;17&lt;/ref-type&gt;&lt;contributors&gt;&lt;authors&gt;&lt;author&gt;Carless, P. A.&lt;/author&gt;&lt;author&gt;Henry, D. A.&lt;/author&gt;&lt;author&gt;Moxey, A. J.&lt;/author&gt;&lt;author&gt;O&amp;apos;Connell, D.&lt;/author&gt;&lt;author&gt;Brown, T.&lt;/author&gt;&lt;author&gt;Fergusson, D. A.&lt;/author&gt;&lt;/authors&gt;&lt;/contributors&gt;&lt;auth-address&gt;Discipline of Clinical Pharmacology, Faculty of Health, University of Newcastle, Level 5, Clinical Sciences Building, Newcastle Mater Hospital, Edith Street, Waratah, Newcastle, New South Wales, Australia, 2298.&lt;/auth-address&gt;&lt;titles&gt;&lt;title&gt;Cell salvage for minimising perioperative allogeneic blood transfusion&lt;/title&gt;&lt;secondary-title&gt;Cochrane Database Syst Rev&lt;/secondary-title&gt;&lt;/titles&gt;&lt;periodical&gt;&lt;full-title&gt;Cochrane Database Syst Rev&lt;/full-title&gt;&lt;/periodical&gt;&lt;pages&gt;CD001888&lt;/pages&gt;&lt;number&gt;4&lt;/number&gt;&lt;edition&gt;2010/04/16&lt;/edition&gt;&lt;keywords&gt;&lt;keyword&gt;Adult&lt;/keyword&gt;&lt;keyword&gt;Blood Specimen Collection/methods&lt;/keyword&gt;&lt;keyword&gt;Blood Transfusion, Autologous&lt;/keyword&gt;&lt;keyword&gt;Elective Surgical Procedures&lt;/keyword&gt;&lt;keyword&gt;Erythrocyte Transfusion&lt;/keyword&gt;&lt;keyword&gt;Humans&lt;/keyword&gt;&lt;keyword&gt;Randomized Controlled Trials as Topic&lt;/keyword&gt;&lt;/keywords&gt;&lt;dates&gt;&lt;year&gt;2010&lt;/year&gt;&lt;/dates&gt;&lt;isbn&gt;1469-493X (Electronic)&amp;#xD;1361-6137 (Linking)&lt;/isbn&gt;&lt;accession-num&gt;20393932&lt;/accession-num&gt;&lt;urls&gt;&lt;/urls&gt;&lt;custom2&gt;PMC4163967&lt;/custom2&gt;&lt;custom6&gt;Ems57130&lt;/custom6&gt;&lt;electronic-resource-num&gt;10.1002/14651858.CD001888.pub4&lt;/electronic-resource-num&gt;&lt;remote-database-provider&gt;NLM&lt;/remote-database-provider&gt;&lt;language&gt;eng&lt;/language&gt;&lt;/record&gt;&lt;/Cite&gt;&lt;/EndNote&gt;</w:instrText>
      </w:r>
      <w:r w:rsidR="00166F1B" w:rsidRPr="00807D1F">
        <w:rPr>
          <w:rFonts w:ascii="Book Antiqua" w:hAnsi="Book Antiqua"/>
        </w:rPr>
        <w:fldChar w:fldCharType="separate"/>
      </w:r>
      <w:r w:rsidR="00147FEF" w:rsidRPr="00807D1F">
        <w:rPr>
          <w:rFonts w:ascii="Book Antiqua" w:hAnsi="Book Antiqua"/>
          <w:noProof/>
          <w:vertAlign w:val="superscript"/>
        </w:rPr>
        <w:t>[</w:t>
      </w:r>
      <w:hyperlink w:anchor="_ENREF_115" w:tooltip="Carless, 2010 #204" w:history="1">
        <w:r w:rsidR="00147FEF" w:rsidRPr="00807D1F">
          <w:rPr>
            <w:rFonts w:ascii="Book Antiqua" w:hAnsi="Book Antiqua"/>
            <w:noProof/>
            <w:vertAlign w:val="superscript"/>
          </w:rPr>
          <w:t>115</w:t>
        </w:r>
      </w:hyperlink>
      <w:r w:rsidR="00147FEF" w:rsidRPr="00807D1F">
        <w:rPr>
          <w:rFonts w:ascii="Book Antiqua" w:hAnsi="Book Antiqua"/>
          <w:noProof/>
          <w:vertAlign w:val="superscript"/>
        </w:rPr>
        <w:t>]</w:t>
      </w:r>
      <w:r w:rsidR="00166F1B" w:rsidRPr="00807D1F">
        <w:rPr>
          <w:rFonts w:ascii="Book Antiqua" w:hAnsi="Book Antiqua"/>
        </w:rPr>
        <w:fldChar w:fldCharType="end"/>
      </w:r>
      <w:r w:rsidR="00356629" w:rsidRPr="00807D1F">
        <w:rPr>
          <w:rFonts w:ascii="Book Antiqua" w:hAnsi="Book Antiqua"/>
        </w:rPr>
        <w:t xml:space="preserve">. No safety concerns were raised. </w:t>
      </w:r>
      <w:r w:rsidR="00AB7DB3" w:rsidRPr="00807D1F">
        <w:rPr>
          <w:rFonts w:ascii="Book Antiqua" w:hAnsi="Book Antiqua"/>
        </w:rPr>
        <w:t>Atte</w:t>
      </w:r>
      <w:r w:rsidR="00D9629D" w:rsidRPr="00807D1F">
        <w:rPr>
          <w:rFonts w:ascii="Book Antiqua" w:hAnsi="Book Antiqua"/>
        </w:rPr>
        <w:t xml:space="preserve">mpts to avoid aspiration of </w:t>
      </w:r>
      <w:proofErr w:type="spellStart"/>
      <w:r w:rsidR="00D9629D" w:rsidRPr="00807D1F">
        <w:rPr>
          <w:rFonts w:ascii="Book Antiqua" w:hAnsi="Book Antiqua"/>
        </w:rPr>
        <w:t>asci</w:t>
      </w:r>
      <w:r w:rsidR="00AB7DB3" w:rsidRPr="00807D1F">
        <w:rPr>
          <w:rFonts w:ascii="Book Antiqua" w:hAnsi="Book Antiqua"/>
        </w:rPr>
        <w:t>tic</w:t>
      </w:r>
      <w:proofErr w:type="spellEnd"/>
      <w:r w:rsidR="00AB7DB3" w:rsidRPr="00807D1F">
        <w:rPr>
          <w:rFonts w:ascii="Book Antiqua" w:hAnsi="Book Antiqua"/>
        </w:rPr>
        <w:t xml:space="preserve"> fluid and bile should be made. </w:t>
      </w:r>
      <w:r w:rsidR="00C31FF8" w:rsidRPr="00807D1F">
        <w:rPr>
          <w:rFonts w:ascii="Book Antiqua" w:hAnsi="Book Antiqua"/>
        </w:rPr>
        <w:t xml:space="preserve">The role for ACS in the context of </w:t>
      </w:r>
      <w:r w:rsidR="00AB5352" w:rsidRPr="00807D1F">
        <w:rPr>
          <w:rFonts w:ascii="Book Antiqua" w:hAnsi="Book Antiqua"/>
        </w:rPr>
        <w:t>LT</w:t>
      </w:r>
      <w:r w:rsidR="00EA2228" w:rsidRPr="00807D1F">
        <w:rPr>
          <w:rFonts w:ascii="Book Antiqua" w:hAnsi="Book Antiqua"/>
        </w:rPr>
        <w:t xml:space="preserve"> with </w:t>
      </w:r>
      <w:r w:rsidR="00C31FF8" w:rsidRPr="00807D1F">
        <w:rPr>
          <w:rFonts w:ascii="Book Antiqua" w:hAnsi="Book Antiqua"/>
        </w:rPr>
        <w:t>malignanc</w:t>
      </w:r>
      <w:r w:rsidR="00EA2228" w:rsidRPr="00807D1F">
        <w:rPr>
          <w:rFonts w:ascii="Book Antiqua" w:hAnsi="Book Antiqua"/>
        </w:rPr>
        <w:t>y (hepatocellular carcinoma</w:t>
      </w:r>
      <w:r w:rsidR="001842D7" w:rsidRPr="00807D1F">
        <w:rPr>
          <w:rFonts w:ascii="Book Antiqua" w:hAnsi="Book Antiqua"/>
        </w:rPr>
        <w:t xml:space="preserve">) </w:t>
      </w:r>
      <w:r w:rsidR="00C31FF8" w:rsidRPr="00807D1F">
        <w:rPr>
          <w:rFonts w:ascii="Book Antiqua" w:hAnsi="Book Antiqua"/>
        </w:rPr>
        <w:t xml:space="preserve">remains controversial. </w:t>
      </w:r>
      <w:r w:rsidR="00E81515" w:rsidRPr="00807D1F">
        <w:rPr>
          <w:rFonts w:ascii="Book Antiqua" w:hAnsi="Book Antiqua"/>
        </w:rPr>
        <w:t xml:space="preserve">The </w:t>
      </w:r>
      <w:r w:rsidR="00C31FF8" w:rsidRPr="00807D1F">
        <w:rPr>
          <w:rFonts w:ascii="Book Antiqua" w:hAnsi="Book Antiqua"/>
        </w:rPr>
        <w:t xml:space="preserve">ESA suggest pragmatism when balancing relative risks of </w:t>
      </w:r>
      <w:proofErr w:type="spellStart"/>
      <w:r w:rsidR="00C31FF8" w:rsidRPr="00807D1F">
        <w:rPr>
          <w:rFonts w:ascii="Book Antiqua" w:hAnsi="Book Antiqua"/>
        </w:rPr>
        <w:t>haemorrhage</w:t>
      </w:r>
      <w:proofErr w:type="spellEnd"/>
      <w:r w:rsidR="00C31FF8" w:rsidRPr="00807D1F">
        <w:rPr>
          <w:rFonts w:ascii="Book Antiqua" w:hAnsi="Book Antiqua"/>
        </w:rPr>
        <w:t xml:space="preserve"> </w:t>
      </w:r>
      <w:r w:rsidR="00BA2456" w:rsidRPr="00807D1F">
        <w:rPr>
          <w:rFonts w:ascii="Book Antiqua" w:hAnsi="Book Antiqua"/>
        </w:rPr>
        <w:t xml:space="preserve">and </w:t>
      </w:r>
      <w:proofErr w:type="spellStart"/>
      <w:r w:rsidR="00BA2456" w:rsidRPr="00807D1F">
        <w:rPr>
          <w:rFonts w:ascii="Book Antiqua" w:hAnsi="Book Antiqua"/>
        </w:rPr>
        <w:t>allogenic</w:t>
      </w:r>
      <w:proofErr w:type="spellEnd"/>
      <w:r w:rsidR="00BA2456" w:rsidRPr="00807D1F">
        <w:rPr>
          <w:rFonts w:ascii="Book Antiqua" w:hAnsi="Book Antiqua"/>
        </w:rPr>
        <w:t xml:space="preserve"> transfusion (implicated in </w:t>
      </w:r>
      <w:proofErr w:type="spellStart"/>
      <w:r w:rsidR="00BA2456" w:rsidRPr="00807D1F">
        <w:rPr>
          <w:rFonts w:ascii="Book Antiqua" w:hAnsi="Book Antiqua"/>
        </w:rPr>
        <w:t>tumour</w:t>
      </w:r>
      <w:proofErr w:type="spellEnd"/>
      <w:r w:rsidR="00BA2456" w:rsidRPr="00807D1F">
        <w:rPr>
          <w:rFonts w:ascii="Book Antiqua" w:hAnsi="Book Antiqua"/>
        </w:rPr>
        <w:t xml:space="preserve"> recurrence</w:t>
      </w:r>
      <w:r w:rsidR="001842D7" w:rsidRPr="00807D1F">
        <w:rPr>
          <w:rFonts w:ascii="Book Antiqua" w:hAnsi="Book Antiqua"/>
        </w:rPr>
        <w:fldChar w:fldCharType="begin"/>
      </w:r>
      <w:r w:rsidR="00147FEF" w:rsidRPr="00807D1F">
        <w:rPr>
          <w:rFonts w:ascii="Book Antiqua" w:hAnsi="Book Antiqua"/>
        </w:rPr>
        <w:instrText xml:space="preserve"> ADDIN EN.CITE &lt;EndNote&gt;&lt;Cite&gt;&lt;Author&gt;Vamvakas&lt;/Author&gt;&lt;Year&gt;1995&lt;/Year&gt;&lt;RecNum&gt;203&lt;/RecNum&gt;&lt;DisplayText&gt;&lt;style face="superscript"&gt;[116]&lt;/style&gt;&lt;/DisplayText&gt;&lt;record&gt;&lt;rec-number&gt;203&lt;/rec-number&gt;&lt;foreign-keys&gt;&lt;key app="EN" db-id="t0pwf02pqwxvvye5zf95wa2ip0w29rfw2xtt" timestamp="1434883637"&gt;203&lt;/key&gt;&lt;/foreign-keys&gt;&lt;ref-type name="Journal Article"&gt;17&lt;/ref-type&gt;&lt;contributors&gt;&lt;authors&gt;&lt;author&gt;Vamvakas, E. C.&lt;/author&gt;&lt;/authors&gt;&lt;/contributors&gt;&lt;auth-address&gt;Department of Pathology, Massachusetts General Hospital, Boston, USA.&lt;/auth-address&gt;&lt;titles&gt;&lt;title&gt;Perioperative blood transfusion and cancer recurrence: meta-analysis for explanation&lt;/title&gt;&lt;secondary-title&gt;Transfusion&lt;/secondary-title&gt;&lt;/titles&gt;&lt;periodical&gt;&lt;full-title&gt;Transfusion&lt;/full-title&gt;&lt;/periodical&gt;&lt;pages&gt;760-8&lt;/pages&gt;&lt;volume&gt;35&lt;/volume&gt;&lt;number&gt;9&lt;/number&gt;&lt;edition&gt;1995/09/01&lt;/edition&gt;&lt;keywords&gt;&lt;keyword&gt;Blood Transfusion/ adverse effects&lt;/keyword&gt;&lt;keyword&gt;Breast Neoplasms/physiopathology/ surgery&lt;/keyword&gt;&lt;keyword&gt;Colorectal Neoplasms/physiopathology/ surgery&lt;/keyword&gt;&lt;keyword&gt;Female&lt;/keyword&gt;&lt;keyword&gt;Head and Neck Neoplasms/physiopathology/ surgery&lt;/keyword&gt;&lt;keyword&gt;Humans&lt;/keyword&gt;&lt;keyword&gt;Intraoperative Complications/etiology&lt;/keyword&gt;&lt;keyword&gt;Lung Neoplasms/physiopathology/ surgery&lt;/keyword&gt;&lt;keyword&gt;Male&lt;/keyword&gt;&lt;keyword&gt;Prostatic Neoplasms/physiopathology/ surgery&lt;/keyword&gt;&lt;keyword&gt;Recurrence&lt;/keyword&gt;&lt;/keywords&gt;&lt;dates&gt;&lt;year&gt;1995&lt;/year&gt;&lt;pub-dates&gt;&lt;date&gt;Sep&lt;/date&gt;&lt;/pub-dates&gt;&lt;/dates&gt;&lt;isbn&gt;0041-1132 (Print)&amp;#xD;0041-1132 (Linking)&lt;/isbn&gt;&lt;accession-num&gt;7570938&lt;/accession-num&gt;&lt;urls&gt;&lt;/urls&gt;&lt;remote-database-provider&gt;NLM&lt;/remote-database-provider&gt;&lt;language&gt;eng&lt;/language&gt;&lt;/record&gt;&lt;/Cite&gt;&lt;/EndNote&gt;</w:instrText>
      </w:r>
      <w:r w:rsidR="001842D7" w:rsidRPr="00807D1F">
        <w:rPr>
          <w:rFonts w:ascii="Book Antiqua" w:hAnsi="Book Antiqua"/>
        </w:rPr>
        <w:fldChar w:fldCharType="separate"/>
      </w:r>
      <w:r w:rsidR="00147FEF" w:rsidRPr="00807D1F">
        <w:rPr>
          <w:rFonts w:ascii="Book Antiqua" w:hAnsi="Book Antiqua"/>
          <w:noProof/>
          <w:vertAlign w:val="superscript"/>
        </w:rPr>
        <w:t>[</w:t>
      </w:r>
      <w:hyperlink w:anchor="_ENREF_116" w:tooltip="Vamvakas, 1995 #203" w:history="1">
        <w:r w:rsidR="00147FEF" w:rsidRPr="00807D1F">
          <w:rPr>
            <w:rFonts w:ascii="Book Antiqua" w:hAnsi="Book Antiqua"/>
            <w:noProof/>
            <w:vertAlign w:val="superscript"/>
          </w:rPr>
          <w:t>116</w:t>
        </w:r>
      </w:hyperlink>
      <w:r w:rsidR="00147FEF" w:rsidRPr="00807D1F">
        <w:rPr>
          <w:rFonts w:ascii="Book Antiqua" w:hAnsi="Book Antiqua"/>
          <w:noProof/>
          <w:vertAlign w:val="superscript"/>
        </w:rPr>
        <w:t>]</w:t>
      </w:r>
      <w:r w:rsidR="001842D7" w:rsidRPr="00807D1F">
        <w:rPr>
          <w:rFonts w:ascii="Book Antiqua" w:hAnsi="Book Antiqua"/>
        </w:rPr>
        <w:fldChar w:fldCharType="end"/>
      </w:r>
      <w:r w:rsidR="00BA2456" w:rsidRPr="00807D1F">
        <w:rPr>
          <w:rFonts w:ascii="Book Antiqua" w:hAnsi="Book Antiqua"/>
        </w:rPr>
        <w:t xml:space="preserve">) </w:t>
      </w:r>
      <w:r w:rsidR="0058455F" w:rsidRPr="00807D1F">
        <w:rPr>
          <w:rFonts w:ascii="Book Antiqua" w:hAnsi="Book Antiqua"/>
        </w:rPr>
        <w:t>with the</w:t>
      </w:r>
      <w:r w:rsidR="00C31FF8" w:rsidRPr="00807D1F">
        <w:rPr>
          <w:rFonts w:ascii="Book Antiqua" w:hAnsi="Book Antiqua"/>
        </w:rPr>
        <w:t xml:space="preserve"> theoretical potential for </w:t>
      </w:r>
      <w:r w:rsidR="006D5D6B" w:rsidRPr="00807D1F">
        <w:rPr>
          <w:rFonts w:ascii="Book Antiqua" w:hAnsi="Book Antiqua"/>
        </w:rPr>
        <w:t xml:space="preserve">reinfusion of </w:t>
      </w:r>
      <w:proofErr w:type="spellStart"/>
      <w:r w:rsidR="006D5D6B" w:rsidRPr="00807D1F">
        <w:rPr>
          <w:rFonts w:ascii="Book Antiqua" w:hAnsi="Book Antiqua"/>
        </w:rPr>
        <w:t>tumour</w:t>
      </w:r>
      <w:proofErr w:type="spellEnd"/>
      <w:r w:rsidR="006D5D6B" w:rsidRPr="00807D1F">
        <w:rPr>
          <w:rFonts w:ascii="Book Antiqua" w:hAnsi="Book Antiqua"/>
        </w:rPr>
        <w:t xml:space="preserve"> cells.</w:t>
      </w:r>
      <w:r w:rsidR="001278DE" w:rsidRPr="00807D1F">
        <w:rPr>
          <w:rFonts w:ascii="Book Antiqua" w:hAnsi="Book Antiqua"/>
        </w:rPr>
        <w:t xml:space="preserve"> </w:t>
      </w:r>
      <w:r w:rsidR="006D5D6B" w:rsidRPr="00807D1F">
        <w:rPr>
          <w:rFonts w:ascii="Book Antiqua" w:hAnsi="Book Antiqua"/>
        </w:rPr>
        <w:t xml:space="preserve">Leucocyte depletion filters may </w:t>
      </w:r>
      <w:r w:rsidR="00EA2228" w:rsidRPr="00807D1F">
        <w:rPr>
          <w:rFonts w:ascii="Book Antiqua" w:hAnsi="Book Antiqua"/>
        </w:rPr>
        <w:t>reduce</w:t>
      </w:r>
      <w:r w:rsidR="006D5D6B" w:rsidRPr="00807D1F">
        <w:rPr>
          <w:rFonts w:ascii="Book Antiqua" w:hAnsi="Book Antiqua"/>
        </w:rPr>
        <w:t xml:space="preserve"> </w:t>
      </w:r>
      <w:proofErr w:type="spellStart"/>
      <w:r w:rsidR="006D5D6B" w:rsidRPr="00807D1F">
        <w:rPr>
          <w:rFonts w:ascii="Book Antiqua" w:hAnsi="Book Antiqua"/>
        </w:rPr>
        <w:t>tumour</w:t>
      </w:r>
      <w:proofErr w:type="spellEnd"/>
      <w:r w:rsidR="006D5D6B" w:rsidRPr="00807D1F">
        <w:rPr>
          <w:rFonts w:ascii="Book Antiqua" w:hAnsi="Book Antiqua"/>
        </w:rPr>
        <w:t xml:space="preserve"> cell </w:t>
      </w:r>
      <w:r w:rsidR="00EA2228" w:rsidRPr="00807D1F">
        <w:rPr>
          <w:rFonts w:ascii="Book Antiqua" w:hAnsi="Book Antiqua"/>
        </w:rPr>
        <w:t>load</w:t>
      </w:r>
      <w:r w:rsidR="00BA2456" w:rsidRPr="00807D1F">
        <w:rPr>
          <w:rFonts w:ascii="Book Antiqua" w:hAnsi="Book Antiqua"/>
        </w:rPr>
        <w:t xml:space="preserve"> at the expense of reinfusion rate</w:t>
      </w:r>
      <w:r w:rsidR="00EA2228" w:rsidRPr="00807D1F">
        <w:rPr>
          <w:rFonts w:ascii="Book Antiqua" w:hAnsi="Book Antiqua"/>
        </w:rPr>
        <w:t>.</w:t>
      </w:r>
      <w:r w:rsidR="001732B9" w:rsidRPr="00807D1F">
        <w:rPr>
          <w:rFonts w:ascii="Book Antiqua" w:hAnsi="Book Antiqua"/>
        </w:rPr>
        <w:t xml:space="preserve"> </w:t>
      </w:r>
      <w:r w:rsidRPr="00807D1F">
        <w:rPr>
          <w:rFonts w:ascii="Book Antiqua" w:hAnsi="Book Antiqua"/>
        </w:rPr>
        <w:t xml:space="preserve">There is </w:t>
      </w:r>
      <w:r w:rsidR="00EB6592" w:rsidRPr="00807D1F">
        <w:rPr>
          <w:rFonts w:ascii="Book Antiqua" w:hAnsi="Book Antiqua"/>
        </w:rPr>
        <w:t>a paucity of</w:t>
      </w:r>
      <w:r w:rsidRPr="00807D1F">
        <w:rPr>
          <w:rFonts w:ascii="Book Antiqua" w:hAnsi="Book Antiqua"/>
        </w:rPr>
        <w:t xml:space="preserve"> evidence appraising the cost-e</w:t>
      </w:r>
      <w:r w:rsidR="005F0AB6" w:rsidRPr="00807D1F">
        <w:rPr>
          <w:rFonts w:ascii="Book Antiqua" w:hAnsi="Book Antiqua"/>
        </w:rPr>
        <w:t xml:space="preserve">ffectiveness </w:t>
      </w:r>
      <w:r w:rsidR="00CA7CB8" w:rsidRPr="00807D1F">
        <w:rPr>
          <w:rFonts w:ascii="Book Antiqua" w:hAnsi="Book Antiqua"/>
        </w:rPr>
        <w:t xml:space="preserve">of ACS </w:t>
      </w:r>
      <w:r w:rsidR="005F0AB6" w:rsidRPr="00807D1F">
        <w:rPr>
          <w:rFonts w:ascii="Book Antiqua" w:hAnsi="Book Antiqua"/>
        </w:rPr>
        <w:t xml:space="preserve">in the setting of </w:t>
      </w:r>
      <w:r w:rsidRPr="00807D1F">
        <w:rPr>
          <w:rFonts w:ascii="Book Antiqua" w:hAnsi="Book Antiqua"/>
        </w:rPr>
        <w:t>LT</w:t>
      </w:r>
      <w:r w:rsidR="00166F1B" w:rsidRPr="00807D1F">
        <w:rPr>
          <w:rFonts w:ascii="Book Antiqua" w:hAnsi="Book Antiqua"/>
        </w:rPr>
        <w:t xml:space="preserve"> and its economic impact will vary according to the transfusion rates and practice </w:t>
      </w:r>
      <w:r w:rsidR="00CA7CB8" w:rsidRPr="00807D1F">
        <w:rPr>
          <w:rFonts w:ascii="Book Antiqua" w:hAnsi="Book Antiqua"/>
        </w:rPr>
        <w:t>in</w:t>
      </w:r>
      <w:r w:rsidR="00166F1B" w:rsidRPr="00807D1F">
        <w:rPr>
          <w:rFonts w:ascii="Book Antiqua" w:hAnsi="Book Antiqua"/>
        </w:rPr>
        <w:t xml:space="preserve"> different institutions</w:t>
      </w:r>
      <w:r w:rsidR="00166F1B" w:rsidRPr="00807D1F">
        <w:rPr>
          <w:rFonts w:ascii="Book Antiqua" w:hAnsi="Book Antiqua"/>
        </w:rPr>
        <w:fldChar w:fldCharType="begin"/>
      </w:r>
      <w:r w:rsidR="00147FEF" w:rsidRPr="00807D1F">
        <w:rPr>
          <w:rFonts w:ascii="Book Antiqua" w:hAnsi="Book Antiqua"/>
        </w:rPr>
        <w:instrText xml:space="preserve"> ADDIN EN.CITE &lt;EndNote&gt;&lt;Cite&gt;&lt;Author&gt;Massicotte&lt;/Author&gt;&lt;Year&gt;2007&lt;/Year&gt;&lt;RecNum&gt;17&lt;/RecNum&gt;&lt;DisplayText&gt;&lt;style face="superscript"&gt;[117]&lt;/style&gt;&lt;/DisplayText&gt;&lt;record&gt;&lt;rec-number&gt;17&lt;/rec-number&gt;&lt;foreign-keys&gt;&lt;key app="EN" db-id="t0pwf02pqwxvvye5zf95wa2ip0w29rfw2xtt" timestamp="1432387694"&gt;17&lt;/key&gt;&lt;/foreign-keys&gt;&lt;ref-type name="Journal Article"&gt;17&lt;/ref-type&gt;&lt;contributors&gt;&lt;authors&gt;&lt;author&gt;Massicotte, L.&lt;/author&gt;&lt;author&gt;Thibeault, L.&lt;/author&gt;&lt;author&gt;Beaulieu, D.&lt;/author&gt;&lt;author&gt;Roy, J. D.&lt;/author&gt;&lt;author&gt;Roy, A.&lt;/author&gt;&lt;/authors&gt;&lt;/contributors&gt;&lt;auth-address&gt;Department of Anesthesiology, Hepatobiliary Service of Centre hospitalier de l&amp;apos;Universite de Montreal (CHUM), Hopital St-Luc, Montreal, Quebec, Canada. luc.massicotte@umontreal.ca&lt;/auth-address&gt;&lt;titles&gt;&lt;title&gt;Evaluation of cell salvage autotransfusion utility during liver transplantation&lt;/title&gt;&lt;secondary-title&gt;HPB (Oxford)&lt;/secondary-title&gt;&lt;/titles&gt;&lt;periodical&gt;&lt;full-title&gt;HPB (Oxford)&lt;/full-title&gt;&lt;/periodical&gt;&lt;pages&gt;52-7&lt;/pages&gt;&lt;volume&gt;9&lt;/volume&gt;&lt;number&gt;1&lt;/number&gt;&lt;dates&gt;&lt;year&gt;2007&lt;/year&gt;&lt;/dates&gt;&lt;isbn&gt;1365-182X (Print)&amp;#xD;1365-182X (Linking)&lt;/isbn&gt;&lt;accession-num&gt;18333113&lt;/accession-num&gt;&lt;urls&gt;&lt;related-urls&gt;&lt;url&gt;http://www.ncbi.nlm.nih.gov/pubmed/18333113&lt;/url&gt;&lt;/related-urls&gt;&lt;/urls&gt;&lt;custom2&gt;2020777&lt;/custom2&gt;&lt;electronic-resource-num&gt;10.1080/13651820601090596&lt;/electronic-resource-num&gt;&lt;/record&gt;&lt;/Cite&gt;&lt;/EndNote&gt;</w:instrText>
      </w:r>
      <w:r w:rsidR="00166F1B" w:rsidRPr="00807D1F">
        <w:rPr>
          <w:rFonts w:ascii="Book Antiqua" w:hAnsi="Book Antiqua"/>
        </w:rPr>
        <w:fldChar w:fldCharType="separate"/>
      </w:r>
      <w:r w:rsidR="00147FEF" w:rsidRPr="00807D1F">
        <w:rPr>
          <w:rFonts w:ascii="Book Antiqua" w:hAnsi="Book Antiqua"/>
          <w:noProof/>
          <w:vertAlign w:val="superscript"/>
        </w:rPr>
        <w:t>[</w:t>
      </w:r>
      <w:hyperlink w:anchor="_ENREF_117" w:tooltip="Massicotte, 2007 #17" w:history="1">
        <w:r w:rsidR="00147FEF" w:rsidRPr="00807D1F">
          <w:rPr>
            <w:rFonts w:ascii="Book Antiqua" w:hAnsi="Book Antiqua"/>
            <w:noProof/>
            <w:vertAlign w:val="superscript"/>
          </w:rPr>
          <w:t>117</w:t>
        </w:r>
      </w:hyperlink>
      <w:r w:rsidR="00147FEF" w:rsidRPr="00807D1F">
        <w:rPr>
          <w:rFonts w:ascii="Book Antiqua" w:hAnsi="Book Antiqua"/>
          <w:noProof/>
          <w:vertAlign w:val="superscript"/>
        </w:rPr>
        <w:t>]</w:t>
      </w:r>
      <w:r w:rsidR="00166F1B" w:rsidRPr="00807D1F">
        <w:rPr>
          <w:rFonts w:ascii="Book Antiqua" w:hAnsi="Book Antiqua"/>
        </w:rPr>
        <w:fldChar w:fldCharType="end"/>
      </w:r>
      <w:r w:rsidRPr="00807D1F">
        <w:rPr>
          <w:rFonts w:ascii="Book Antiqua" w:hAnsi="Book Antiqua"/>
        </w:rPr>
        <w:t xml:space="preserve">. </w:t>
      </w:r>
      <w:r w:rsidR="0000624A" w:rsidRPr="00807D1F">
        <w:rPr>
          <w:rFonts w:ascii="Book Antiqua" w:hAnsi="Book Antiqua"/>
        </w:rPr>
        <w:t xml:space="preserve">Obviating the need for at least 2 units of </w:t>
      </w:r>
      <w:proofErr w:type="spellStart"/>
      <w:r w:rsidR="0000624A" w:rsidRPr="00807D1F">
        <w:rPr>
          <w:rFonts w:ascii="Book Antiqua" w:hAnsi="Book Antiqua"/>
        </w:rPr>
        <w:lastRenderedPageBreak/>
        <w:t>allogenic</w:t>
      </w:r>
      <w:proofErr w:type="spellEnd"/>
      <w:r w:rsidR="0000624A" w:rsidRPr="00807D1F">
        <w:rPr>
          <w:rFonts w:ascii="Book Antiqua" w:hAnsi="Book Antiqua"/>
        </w:rPr>
        <w:t xml:space="preserve"> RBC delivers a cost-benefit </w:t>
      </w:r>
      <w:r w:rsidR="00CA7CB8" w:rsidRPr="00807D1F">
        <w:rPr>
          <w:rFonts w:ascii="Book Antiqua" w:hAnsi="Book Antiqua"/>
        </w:rPr>
        <w:t xml:space="preserve">and </w:t>
      </w:r>
      <w:r w:rsidR="0000624A" w:rsidRPr="00807D1F">
        <w:rPr>
          <w:rFonts w:ascii="Book Antiqua" w:hAnsi="Book Antiqua"/>
        </w:rPr>
        <w:t>therefore ACS is likely to be</w:t>
      </w:r>
      <w:r w:rsidR="001842D7" w:rsidRPr="00807D1F">
        <w:rPr>
          <w:rFonts w:ascii="Book Antiqua" w:hAnsi="Book Antiqua"/>
        </w:rPr>
        <w:t xml:space="preserve"> financially viable</w:t>
      </w:r>
      <w:r w:rsidR="00EB6592" w:rsidRPr="00807D1F">
        <w:rPr>
          <w:rFonts w:ascii="Book Antiqua" w:hAnsi="Book Antiqua"/>
        </w:rPr>
        <w:t xml:space="preserve"> in </w:t>
      </w:r>
      <w:r w:rsidR="001732B9" w:rsidRPr="00807D1F">
        <w:rPr>
          <w:rFonts w:ascii="Book Antiqua" w:hAnsi="Book Antiqua"/>
        </w:rPr>
        <w:t>major</w:t>
      </w:r>
      <w:r w:rsidR="00EB6592" w:rsidRPr="00807D1F">
        <w:rPr>
          <w:rFonts w:ascii="Book Antiqua" w:hAnsi="Book Antiqua"/>
        </w:rPr>
        <w:t xml:space="preserve"> blo</w:t>
      </w:r>
      <w:r w:rsidR="001278DE" w:rsidRPr="00807D1F">
        <w:rPr>
          <w:rFonts w:ascii="Book Antiqua" w:hAnsi="Book Antiqua"/>
        </w:rPr>
        <w:t xml:space="preserve">od loss </w:t>
      </w:r>
      <w:r w:rsidR="001732B9" w:rsidRPr="00807D1F">
        <w:rPr>
          <w:rFonts w:ascii="Book Antiqua" w:hAnsi="Book Antiqua"/>
        </w:rPr>
        <w:t>surgery where</w:t>
      </w:r>
      <w:r w:rsidR="001278DE" w:rsidRPr="00807D1F">
        <w:rPr>
          <w:rFonts w:ascii="Book Antiqua" w:hAnsi="Book Antiqua"/>
        </w:rPr>
        <w:t xml:space="preserve"> transfusion is expected.</w:t>
      </w:r>
      <w:r w:rsidR="00EB5573">
        <w:rPr>
          <w:rFonts w:ascii="Book Antiqua" w:hAnsi="Book Antiqua"/>
        </w:rPr>
        <w:t xml:space="preserve"> </w:t>
      </w:r>
    </w:p>
    <w:p w14:paraId="42663C6E" w14:textId="77777777" w:rsidR="00F935F6" w:rsidRPr="00807D1F" w:rsidRDefault="00F935F6" w:rsidP="00807D1F">
      <w:pPr>
        <w:spacing w:line="360" w:lineRule="auto"/>
        <w:jc w:val="both"/>
        <w:rPr>
          <w:rFonts w:ascii="Book Antiqua" w:hAnsi="Book Antiqua"/>
          <w:b/>
        </w:rPr>
      </w:pPr>
    </w:p>
    <w:p w14:paraId="67291D01" w14:textId="396D477E" w:rsidR="00087A89" w:rsidRPr="00807D1F" w:rsidRDefault="00A71D1A" w:rsidP="00807D1F">
      <w:pPr>
        <w:spacing w:line="360" w:lineRule="auto"/>
        <w:jc w:val="both"/>
        <w:rPr>
          <w:rFonts w:ascii="Book Antiqua" w:hAnsi="Book Antiqua"/>
          <w:b/>
        </w:rPr>
      </w:pPr>
      <w:r w:rsidRPr="00807D1F">
        <w:rPr>
          <w:rFonts w:ascii="Book Antiqua" w:hAnsi="Book Antiqua"/>
          <w:b/>
        </w:rPr>
        <w:t>PREDICTING BLEEDING AND TRANSFUSION</w:t>
      </w:r>
    </w:p>
    <w:p w14:paraId="2F4A8F6C" w14:textId="03733BC8" w:rsidR="00C06C82" w:rsidRPr="00807D1F" w:rsidRDefault="005262D1" w:rsidP="00807D1F">
      <w:pPr>
        <w:spacing w:line="360" w:lineRule="auto"/>
        <w:jc w:val="both"/>
        <w:rPr>
          <w:rFonts w:ascii="Book Antiqua" w:hAnsi="Book Antiqua"/>
        </w:rPr>
      </w:pPr>
      <w:r w:rsidRPr="00807D1F">
        <w:rPr>
          <w:rFonts w:ascii="Book Antiqua" w:hAnsi="Book Antiqua"/>
        </w:rPr>
        <w:t xml:space="preserve">Several </w:t>
      </w:r>
      <w:r w:rsidR="002F07D3" w:rsidRPr="00807D1F">
        <w:rPr>
          <w:rFonts w:ascii="Book Antiqua" w:hAnsi="Book Antiqua"/>
        </w:rPr>
        <w:t>recipient, donor and surg</w:t>
      </w:r>
      <w:r w:rsidR="00396E4E" w:rsidRPr="00807D1F">
        <w:rPr>
          <w:rFonts w:ascii="Book Antiqua" w:hAnsi="Book Antiqua"/>
        </w:rPr>
        <w:t>ical</w:t>
      </w:r>
      <w:r w:rsidRPr="00807D1F">
        <w:rPr>
          <w:rFonts w:ascii="Book Antiqua" w:hAnsi="Book Antiqua"/>
        </w:rPr>
        <w:t xml:space="preserve"> related variables </w:t>
      </w:r>
      <w:r w:rsidR="00343960" w:rsidRPr="00807D1F">
        <w:rPr>
          <w:rFonts w:ascii="Book Antiqua" w:hAnsi="Book Antiqua"/>
        </w:rPr>
        <w:t>predicting</w:t>
      </w:r>
      <w:r w:rsidRPr="00807D1F">
        <w:rPr>
          <w:rFonts w:ascii="Book Antiqua" w:hAnsi="Book Antiqua"/>
        </w:rPr>
        <w:t xml:space="preserve"> </w:t>
      </w:r>
      <w:r w:rsidR="00E97C13" w:rsidRPr="00807D1F">
        <w:rPr>
          <w:rFonts w:ascii="Book Antiqua" w:hAnsi="Book Antiqua"/>
        </w:rPr>
        <w:t>intra and post</w:t>
      </w:r>
      <w:r w:rsidR="00CA7CB8" w:rsidRPr="00807D1F">
        <w:rPr>
          <w:rFonts w:ascii="Book Antiqua" w:hAnsi="Book Antiqua"/>
        </w:rPr>
        <w:t>operative</w:t>
      </w:r>
      <w:r w:rsidR="00E97C13" w:rsidRPr="00807D1F">
        <w:rPr>
          <w:rFonts w:ascii="Book Antiqua" w:hAnsi="Book Antiqua"/>
        </w:rPr>
        <w:t xml:space="preserve"> </w:t>
      </w:r>
      <w:r w:rsidRPr="00807D1F">
        <w:rPr>
          <w:rFonts w:ascii="Book Antiqua" w:hAnsi="Book Antiqua"/>
        </w:rPr>
        <w:t xml:space="preserve">bleeding and transfusion </w:t>
      </w:r>
      <w:r w:rsidR="00343960" w:rsidRPr="00807D1F">
        <w:rPr>
          <w:rFonts w:ascii="Book Antiqua" w:hAnsi="Book Antiqua"/>
        </w:rPr>
        <w:t xml:space="preserve">have been identified </w:t>
      </w:r>
      <w:r w:rsidR="00E96FBD" w:rsidRPr="00807D1F">
        <w:rPr>
          <w:rFonts w:ascii="Book Antiqua" w:hAnsi="Book Antiqua"/>
        </w:rPr>
        <w:t xml:space="preserve">in </w:t>
      </w:r>
      <w:r w:rsidR="00343960" w:rsidRPr="00807D1F">
        <w:rPr>
          <w:rFonts w:ascii="Book Antiqua" w:hAnsi="Book Antiqua"/>
        </w:rPr>
        <w:t>different</w:t>
      </w:r>
      <w:r w:rsidR="00451474" w:rsidRPr="00807D1F">
        <w:rPr>
          <w:rFonts w:ascii="Book Antiqua" w:hAnsi="Book Antiqua"/>
        </w:rPr>
        <w:t xml:space="preserve"> patient populations and </w:t>
      </w:r>
      <w:r w:rsidR="00343960" w:rsidRPr="00807D1F">
        <w:rPr>
          <w:rFonts w:ascii="Book Antiqua" w:hAnsi="Book Antiqua"/>
        </w:rPr>
        <w:t xml:space="preserve">transplant </w:t>
      </w:r>
      <w:proofErr w:type="spellStart"/>
      <w:r w:rsidR="00343960" w:rsidRPr="00807D1F">
        <w:rPr>
          <w:rFonts w:ascii="Book Antiqua" w:hAnsi="Book Antiqua"/>
        </w:rPr>
        <w:t>centres</w:t>
      </w:r>
      <w:proofErr w:type="spellEnd"/>
      <w:r w:rsidR="00CD045C" w:rsidRPr="00807D1F">
        <w:rPr>
          <w:rFonts w:ascii="Book Antiqua" w:hAnsi="Book Antiqua"/>
        </w:rPr>
        <w:t xml:space="preserve">. </w:t>
      </w:r>
      <w:r w:rsidR="001944AB" w:rsidRPr="00807D1F">
        <w:rPr>
          <w:rFonts w:ascii="Book Antiqua" w:hAnsi="Book Antiqua"/>
        </w:rPr>
        <w:t xml:space="preserve">There </w:t>
      </w:r>
      <w:r w:rsidR="001A5855" w:rsidRPr="00807D1F">
        <w:rPr>
          <w:rFonts w:ascii="Book Antiqua" w:hAnsi="Book Antiqua"/>
        </w:rPr>
        <w:t xml:space="preserve">are </w:t>
      </w:r>
      <w:r w:rsidRPr="00807D1F">
        <w:rPr>
          <w:rFonts w:ascii="Book Antiqua" w:hAnsi="Book Antiqua"/>
        </w:rPr>
        <w:t xml:space="preserve">many </w:t>
      </w:r>
      <w:r w:rsidR="001A5855" w:rsidRPr="00807D1F">
        <w:rPr>
          <w:rFonts w:ascii="Book Antiqua" w:hAnsi="Book Antiqua"/>
        </w:rPr>
        <w:t>similarities and discrepancies:</w:t>
      </w:r>
      <w:r w:rsidR="001944AB" w:rsidRPr="00807D1F">
        <w:rPr>
          <w:rFonts w:ascii="Book Antiqua" w:hAnsi="Book Antiqua"/>
        </w:rPr>
        <w:t xml:space="preserve"> </w:t>
      </w:r>
      <w:r w:rsidR="00CF216C" w:rsidRPr="00807D1F">
        <w:rPr>
          <w:rFonts w:ascii="Book Antiqua" w:hAnsi="Book Antiqua"/>
        </w:rPr>
        <w:t xml:space="preserve">preoperative </w:t>
      </w:r>
      <w:proofErr w:type="spellStart"/>
      <w:r w:rsidR="00CF216C" w:rsidRPr="00807D1F">
        <w:rPr>
          <w:rFonts w:ascii="Book Antiqua" w:hAnsi="Book Antiqua"/>
        </w:rPr>
        <w:t>haemoglobin</w:t>
      </w:r>
      <w:proofErr w:type="spellEnd"/>
      <w:r w:rsidR="00CF216C" w:rsidRPr="00807D1F">
        <w:rPr>
          <w:rFonts w:ascii="Book Antiqua" w:hAnsi="Book Antiqua"/>
        </w:rPr>
        <w:t xml:space="preserve">, </w:t>
      </w:r>
      <w:proofErr w:type="spellStart"/>
      <w:r w:rsidR="00CF216C" w:rsidRPr="00807D1F">
        <w:rPr>
          <w:rFonts w:ascii="Book Antiqua" w:hAnsi="Book Antiqua"/>
        </w:rPr>
        <w:t>haematocrit</w:t>
      </w:r>
      <w:proofErr w:type="spellEnd"/>
      <w:r w:rsidR="00CF216C" w:rsidRPr="00807D1F">
        <w:rPr>
          <w:rFonts w:ascii="Book Antiqua" w:hAnsi="Book Antiqua"/>
        </w:rPr>
        <w:t xml:space="preserve">, preoperative </w:t>
      </w:r>
      <w:r w:rsidR="008A7EA4" w:rsidRPr="00807D1F">
        <w:rPr>
          <w:rFonts w:ascii="Book Antiqua" w:hAnsi="Book Antiqua"/>
        </w:rPr>
        <w:t>platelet count, fibrinogen levels</w:t>
      </w:r>
      <w:r w:rsidR="008A7EA4" w:rsidRPr="00807D1F">
        <w:rPr>
          <w:rFonts w:ascii="Book Antiqua" w:hAnsi="Book Antiqua"/>
        </w:rPr>
        <w:fldChar w:fldCharType="begin"/>
      </w:r>
      <w:r w:rsidR="00147FEF" w:rsidRPr="00807D1F">
        <w:rPr>
          <w:rFonts w:ascii="Book Antiqua" w:hAnsi="Book Antiqua"/>
        </w:rPr>
        <w:instrText xml:space="preserve"> ADDIN EN.CITE &lt;EndNote&gt;&lt;Cite&gt;&lt;Author&gt;Costa&lt;/Author&gt;&lt;Year&gt;2014&lt;/Year&gt;&lt;RecNum&gt;218&lt;/RecNum&gt;&lt;DisplayText&gt;&lt;style face="superscript"&gt;[118]&lt;/style&gt;&lt;/DisplayText&gt;&lt;record&gt;&lt;rec-number&gt;218&lt;/rec-number&gt;&lt;foreign-keys&gt;&lt;key app="EN" db-id="t0pwf02pqwxvvye5zf95wa2ip0w29rfw2xtt" timestamp="1435253268"&gt;218&lt;/key&gt;&lt;/foreign-keys&gt;&lt;ref-type name="Journal Article"&gt;17&lt;/ref-type&gt;&lt;contributors&gt;&lt;authors&gt;&lt;author&gt;Costa, M.&lt;/author&gt;&lt;author&gt;Dalmau, A.&lt;/author&gt;&lt;author&gt;Sabate, A.&lt;/author&gt;&lt;author&gt;Koo, M.&lt;/author&gt;&lt;author&gt;Aparicio, I.&lt;/author&gt;&lt;author&gt;Contreras, L.&lt;/author&gt;&lt;/authors&gt;&lt;/contributors&gt;&lt;auth-address&gt;Department of Anesthesia and Resuscitation, Hospital Universitari de Bellvitge, IDIBELL, Barcelona, Spain - asabatep@bellvitgehospital.cat.&lt;/auth-address&gt;&lt;titles&gt;&lt;title&gt;Low plasma fibrinogen levels and blood product transfusion in liver transplantation&lt;/title&gt;&lt;secondary-title&gt;Minerva Anestesiol&lt;/secondary-title&gt;&lt;/titles&gt;&lt;periodical&gt;&lt;full-title&gt;Minerva Anestesiol&lt;/full-title&gt;&lt;/periodical&gt;&lt;pages&gt;568-73&lt;/pages&gt;&lt;volume&gt;80&lt;/volume&gt;&lt;number&gt;5&lt;/number&gt;&lt;dates&gt;&lt;year&gt;2014&lt;/year&gt;&lt;pub-dates&gt;&lt;date&gt;May&lt;/date&gt;&lt;/pub-dates&gt;&lt;/dates&gt;&lt;isbn&gt;1827-1596 (Electronic)&amp;#xD;0375-9393 (Linking)&lt;/isbn&gt;&lt;accession-num&gt;24280814&lt;/accession-num&gt;&lt;urls&gt;&lt;related-urls&gt;&lt;url&gt;http://www.ncbi.nlm.nih.gov/pubmed/24280814&lt;/url&gt;&lt;/related-urls&gt;&lt;/urls&gt;&lt;/record&gt;&lt;/Cite&gt;&lt;/EndNote&gt;</w:instrText>
      </w:r>
      <w:r w:rsidR="008A7EA4" w:rsidRPr="00807D1F">
        <w:rPr>
          <w:rFonts w:ascii="Book Antiqua" w:hAnsi="Book Antiqua"/>
        </w:rPr>
        <w:fldChar w:fldCharType="separate"/>
      </w:r>
      <w:r w:rsidR="00147FEF" w:rsidRPr="00807D1F">
        <w:rPr>
          <w:rFonts w:ascii="Book Antiqua" w:hAnsi="Book Antiqua"/>
          <w:noProof/>
          <w:vertAlign w:val="superscript"/>
        </w:rPr>
        <w:t>[</w:t>
      </w:r>
      <w:hyperlink w:anchor="_ENREF_118" w:tooltip="Costa, 2014 #218" w:history="1">
        <w:r w:rsidR="00147FEF" w:rsidRPr="00807D1F">
          <w:rPr>
            <w:rFonts w:ascii="Book Antiqua" w:hAnsi="Book Antiqua"/>
            <w:noProof/>
            <w:vertAlign w:val="superscript"/>
          </w:rPr>
          <w:t>118</w:t>
        </w:r>
      </w:hyperlink>
      <w:r w:rsidR="00147FEF" w:rsidRPr="00807D1F">
        <w:rPr>
          <w:rFonts w:ascii="Book Antiqua" w:hAnsi="Book Antiqua"/>
          <w:noProof/>
          <w:vertAlign w:val="superscript"/>
        </w:rPr>
        <w:t>]</w:t>
      </w:r>
      <w:r w:rsidR="008A7EA4" w:rsidRPr="00807D1F">
        <w:rPr>
          <w:rFonts w:ascii="Book Antiqua" w:hAnsi="Book Antiqua"/>
        </w:rPr>
        <w:fldChar w:fldCharType="end"/>
      </w:r>
      <w:r w:rsidR="00E96FBD" w:rsidRPr="00807D1F">
        <w:rPr>
          <w:rFonts w:ascii="Book Antiqua" w:hAnsi="Book Antiqua"/>
        </w:rPr>
        <w:t xml:space="preserve">, </w:t>
      </w:r>
      <w:r w:rsidR="001A5855" w:rsidRPr="00807D1F">
        <w:rPr>
          <w:rFonts w:ascii="Book Antiqua" w:hAnsi="Book Antiqua"/>
        </w:rPr>
        <w:t>coagulation assays</w:t>
      </w:r>
      <w:r w:rsidR="001944AB" w:rsidRPr="00807D1F">
        <w:rPr>
          <w:rFonts w:ascii="Book Antiqua" w:hAnsi="Book Antiqua"/>
        </w:rPr>
        <w:t xml:space="preserve">, bilirubin, </w:t>
      </w:r>
      <w:proofErr w:type="spellStart"/>
      <w:r w:rsidR="001944AB" w:rsidRPr="00807D1F">
        <w:rPr>
          <w:rFonts w:ascii="Book Antiqua" w:hAnsi="Book Antiqua"/>
        </w:rPr>
        <w:t>crea</w:t>
      </w:r>
      <w:r w:rsidR="001A5855" w:rsidRPr="00807D1F">
        <w:rPr>
          <w:rFonts w:ascii="Book Antiqua" w:hAnsi="Book Antiqua"/>
        </w:rPr>
        <w:t>tinine</w:t>
      </w:r>
      <w:proofErr w:type="spellEnd"/>
      <w:r w:rsidR="001A5855" w:rsidRPr="00807D1F">
        <w:rPr>
          <w:rFonts w:ascii="Book Antiqua" w:hAnsi="Book Antiqua"/>
        </w:rPr>
        <w:t xml:space="preserve">, </w:t>
      </w:r>
      <w:r w:rsidR="002F07D3" w:rsidRPr="00807D1F">
        <w:rPr>
          <w:rFonts w:ascii="Book Antiqua" w:hAnsi="Book Antiqua"/>
        </w:rPr>
        <w:t xml:space="preserve">recipient age, </w:t>
      </w:r>
      <w:r w:rsidR="001A5855" w:rsidRPr="00807D1F">
        <w:rPr>
          <w:rFonts w:ascii="Book Antiqua" w:hAnsi="Book Antiqua"/>
        </w:rPr>
        <w:t>disease severity scores</w:t>
      </w:r>
      <w:r w:rsidR="00E97C13" w:rsidRPr="00807D1F">
        <w:rPr>
          <w:rFonts w:ascii="Book Antiqua" w:hAnsi="Book Antiqua"/>
        </w:rPr>
        <w:t xml:space="preserve">, previous surgery, </w:t>
      </w:r>
      <w:r w:rsidRPr="00807D1F">
        <w:rPr>
          <w:rFonts w:ascii="Book Antiqua" w:hAnsi="Book Antiqua"/>
        </w:rPr>
        <w:t>surgical technique</w:t>
      </w:r>
      <w:r w:rsidR="001944AB" w:rsidRPr="00807D1F">
        <w:rPr>
          <w:rFonts w:ascii="Book Antiqua" w:hAnsi="Book Antiqua"/>
        </w:rPr>
        <w:t xml:space="preserve"> </w:t>
      </w:r>
      <w:r w:rsidR="00E97C13" w:rsidRPr="00807D1F">
        <w:rPr>
          <w:rFonts w:ascii="Book Antiqua" w:hAnsi="Book Antiqua"/>
        </w:rPr>
        <w:t xml:space="preserve">and graft function </w:t>
      </w:r>
      <w:r w:rsidRPr="00807D1F">
        <w:rPr>
          <w:rFonts w:ascii="Book Antiqua" w:hAnsi="Book Antiqua"/>
        </w:rPr>
        <w:t>have all been found to be</w:t>
      </w:r>
      <w:r w:rsidR="001A5855" w:rsidRPr="00807D1F">
        <w:rPr>
          <w:rFonts w:ascii="Book Antiqua" w:hAnsi="Book Antiqua"/>
        </w:rPr>
        <w:t xml:space="preserve"> positive predictors </w:t>
      </w:r>
      <w:r w:rsidRPr="00807D1F">
        <w:rPr>
          <w:rFonts w:ascii="Book Antiqua" w:hAnsi="Book Antiqua"/>
        </w:rPr>
        <w:t>by</w:t>
      </w:r>
      <w:r w:rsidR="001A5855" w:rsidRPr="00807D1F">
        <w:rPr>
          <w:rFonts w:ascii="Book Antiqua" w:hAnsi="Book Antiqua"/>
        </w:rPr>
        <w:t xml:space="preserve"> some </w:t>
      </w:r>
      <w:r w:rsidR="00343960" w:rsidRPr="00807D1F">
        <w:rPr>
          <w:rFonts w:ascii="Book Antiqua" w:hAnsi="Book Antiqua"/>
        </w:rPr>
        <w:t xml:space="preserve">studies </w:t>
      </w:r>
      <w:r w:rsidRPr="00807D1F">
        <w:rPr>
          <w:rFonts w:ascii="Book Antiqua" w:hAnsi="Book Antiqua"/>
        </w:rPr>
        <w:t>but</w:t>
      </w:r>
      <w:r w:rsidR="00A71D1A">
        <w:rPr>
          <w:rFonts w:ascii="Book Antiqua" w:hAnsi="Book Antiqua"/>
        </w:rPr>
        <w:t xml:space="preserve"> not others</w:t>
      </w:r>
      <w:r w:rsidR="001944AB" w:rsidRPr="00807D1F">
        <w:rPr>
          <w:rFonts w:ascii="Book Antiqua" w:hAnsi="Book Antiqua"/>
        </w:rPr>
        <w:fldChar w:fldCharType="begin">
          <w:fldData xml:space="preserve">PEVuZE5vdGU+PENpdGU+PEF1dGhvcj5DYWNjaWFyZWxsaTwvQXV0aG9yPjxZZWFyPjE5OTk8L1ll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</w:fldData>
        </w:fldChar>
      </w:r>
      <w:r w:rsidR="00147FEF" w:rsidRPr="00807D1F">
        <w:rPr>
          <w:rFonts w:ascii="Book Antiqua" w:hAnsi="Book Antiqua"/>
        </w:rPr>
        <w:instrText xml:space="preserve"> ADDIN EN.CITE </w:instrText>
      </w:r>
      <w:r w:rsidR="00147FEF" w:rsidRPr="00807D1F">
        <w:rPr>
          <w:rFonts w:ascii="Book Antiqua" w:hAnsi="Book Antiqua"/>
        </w:rPr>
        <w:fldChar w:fldCharType="begin">
          <w:fldData xml:space="preserve">PEVuZE5vdGU+PENpdGU+PEF1dGhvcj5DYWNjaWFyZWxsaTwvQXV0aG9yPjxZZWFyPjE5OTk8L1ll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</w:fldData>
        </w:fldChar>
      </w:r>
      <w:r w:rsidR="00147FEF" w:rsidRPr="00807D1F">
        <w:rPr>
          <w:rFonts w:ascii="Book Antiqua" w:hAnsi="Book Antiqua"/>
        </w:rPr>
        <w:instrText xml:space="preserve"> ADDIN EN.CITE.DATA </w:instrText>
      </w:r>
      <w:r w:rsidR="00147FEF" w:rsidRPr="00807D1F">
        <w:rPr>
          <w:rFonts w:ascii="Book Antiqua" w:hAnsi="Book Antiqua"/>
        </w:rPr>
      </w:r>
      <w:r w:rsidR="00147FEF" w:rsidRPr="00807D1F">
        <w:rPr>
          <w:rFonts w:ascii="Book Antiqua" w:hAnsi="Book Antiqua"/>
        </w:rPr>
        <w:fldChar w:fldCharType="end"/>
      </w:r>
      <w:r w:rsidR="001944AB" w:rsidRPr="00807D1F">
        <w:rPr>
          <w:rFonts w:ascii="Book Antiqua" w:hAnsi="Book Antiqua"/>
        </w:rPr>
      </w:r>
      <w:r w:rsidR="001944AB" w:rsidRPr="00807D1F">
        <w:rPr>
          <w:rFonts w:ascii="Book Antiqua" w:hAnsi="Book Antiqua"/>
        </w:rPr>
        <w:fldChar w:fldCharType="separate"/>
      </w:r>
      <w:r w:rsidR="00147FEF" w:rsidRPr="00807D1F">
        <w:rPr>
          <w:rFonts w:ascii="Book Antiqua" w:hAnsi="Book Antiqua"/>
          <w:noProof/>
          <w:vertAlign w:val="superscript"/>
        </w:rPr>
        <w:t>[</w:t>
      </w:r>
      <w:hyperlink w:anchor="_ENREF_12" w:tooltip="Boin, 2008 #108" w:history="1">
        <w:r w:rsidR="00147FEF" w:rsidRPr="00807D1F">
          <w:rPr>
            <w:rFonts w:ascii="Book Antiqua" w:hAnsi="Book Antiqua"/>
            <w:noProof/>
            <w:vertAlign w:val="superscript"/>
          </w:rPr>
          <w:t>12</w:t>
        </w:r>
      </w:hyperlink>
      <w:r w:rsidR="00A71D1A">
        <w:rPr>
          <w:rFonts w:ascii="Book Antiqua" w:hAnsi="Book Antiqua"/>
          <w:noProof/>
          <w:vertAlign w:val="superscript"/>
        </w:rPr>
        <w:t>,</w:t>
      </w:r>
      <w:hyperlink w:anchor="_ENREF_13" w:tooltip="Ramos, 2003 #114" w:history="1">
        <w:r w:rsidR="00147FEF" w:rsidRPr="00807D1F">
          <w:rPr>
            <w:rFonts w:ascii="Book Antiqua" w:hAnsi="Book Antiqua"/>
            <w:noProof/>
            <w:vertAlign w:val="superscript"/>
          </w:rPr>
          <w:t>13</w:t>
        </w:r>
      </w:hyperlink>
      <w:r w:rsidR="00A71D1A">
        <w:rPr>
          <w:rFonts w:ascii="Book Antiqua" w:hAnsi="Book Antiqua"/>
          <w:noProof/>
          <w:vertAlign w:val="superscript"/>
        </w:rPr>
        <w:t>,</w:t>
      </w:r>
      <w:hyperlink w:anchor="_ENREF_57" w:tooltip="Mangus, 2007 #54" w:history="1">
        <w:r w:rsidR="00147FEF" w:rsidRPr="00807D1F">
          <w:rPr>
            <w:rFonts w:ascii="Book Antiqua" w:hAnsi="Book Antiqua"/>
            <w:noProof/>
            <w:vertAlign w:val="superscript"/>
          </w:rPr>
          <w:t>57</w:t>
        </w:r>
      </w:hyperlink>
      <w:r w:rsidR="00A71D1A">
        <w:rPr>
          <w:rFonts w:ascii="Book Antiqua" w:hAnsi="Book Antiqua"/>
          <w:noProof/>
          <w:vertAlign w:val="superscript"/>
        </w:rPr>
        <w:t>,</w:t>
      </w:r>
      <w:hyperlink w:anchor="_ENREF_119" w:tooltip="Cacciarelli, 1999 #89" w:history="1">
        <w:r w:rsidR="00147FEF" w:rsidRPr="00807D1F">
          <w:rPr>
            <w:rFonts w:ascii="Book Antiqua" w:hAnsi="Book Antiqua"/>
            <w:noProof/>
            <w:vertAlign w:val="superscript"/>
          </w:rPr>
          <w:t>119-121</w:t>
        </w:r>
      </w:hyperlink>
      <w:r w:rsidR="00147FEF" w:rsidRPr="00807D1F">
        <w:rPr>
          <w:rFonts w:ascii="Book Antiqua" w:hAnsi="Book Antiqua"/>
          <w:noProof/>
          <w:vertAlign w:val="superscript"/>
        </w:rPr>
        <w:t>]</w:t>
      </w:r>
      <w:r w:rsidR="001944AB" w:rsidRPr="00807D1F">
        <w:rPr>
          <w:rFonts w:ascii="Book Antiqua" w:hAnsi="Book Antiqua"/>
        </w:rPr>
        <w:fldChar w:fldCharType="end"/>
      </w:r>
      <w:r w:rsidR="005057F4" w:rsidRPr="00807D1F">
        <w:rPr>
          <w:rFonts w:ascii="Book Antiqua" w:hAnsi="Book Antiqua"/>
        </w:rPr>
        <w:t>.</w:t>
      </w:r>
      <w:r w:rsidR="00CD045C" w:rsidRPr="00807D1F">
        <w:rPr>
          <w:rFonts w:ascii="Book Antiqua" w:hAnsi="Book Antiqua"/>
        </w:rPr>
        <w:t xml:space="preserve"> </w:t>
      </w:r>
      <w:proofErr w:type="spellStart"/>
      <w:r w:rsidR="00CD045C" w:rsidRPr="00807D1F">
        <w:rPr>
          <w:rFonts w:ascii="Book Antiqua" w:hAnsi="Book Antiqua"/>
        </w:rPr>
        <w:t>McCluskey</w:t>
      </w:r>
      <w:proofErr w:type="spellEnd"/>
      <w:r w:rsidR="00CD045C" w:rsidRPr="00807D1F">
        <w:rPr>
          <w:rFonts w:ascii="Book Antiqua" w:hAnsi="Book Antiqua"/>
        </w:rPr>
        <w:t xml:space="preserve"> d</w:t>
      </w:r>
      <w:r w:rsidR="00451474" w:rsidRPr="00807D1F">
        <w:rPr>
          <w:rFonts w:ascii="Book Antiqua" w:hAnsi="Book Antiqua"/>
        </w:rPr>
        <w:t xml:space="preserve">erived and internally validated </w:t>
      </w:r>
      <w:r w:rsidR="00CD045C" w:rsidRPr="00807D1F">
        <w:rPr>
          <w:rFonts w:ascii="Book Antiqua" w:hAnsi="Book Antiqua"/>
        </w:rPr>
        <w:t xml:space="preserve">a </w:t>
      </w:r>
      <w:r w:rsidR="00451474" w:rsidRPr="00807D1F">
        <w:rPr>
          <w:rFonts w:ascii="Book Antiqua" w:hAnsi="Book Antiqua"/>
        </w:rPr>
        <w:t xml:space="preserve">predictive </w:t>
      </w:r>
      <w:r w:rsidR="00CD045C" w:rsidRPr="00807D1F">
        <w:rPr>
          <w:rFonts w:ascii="Book Antiqua" w:hAnsi="Book Antiqua"/>
        </w:rPr>
        <w:t xml:space="preserve">risk index </w:t>
      </w:r>
      <w:r w:rsidR="00451474" w:rsidRPr="00807D1F">
        <w:rPr>
          <w:rFonts w:ascii="Book Antiqua" w:hAnsi="Book Antiqua"/>
        </w:rPr>
        <w:t>for &gt;</w:t>
      </w:r>
      <w:r w:rsidR="00A71D1A">
        <w:rPr>
          <w:rFonts w:ascii="Book Antiqua" w:eastAsia="宋体" w:hAnsi="Book Antiqua" w:hint="eastAsia"/>
          <w:lang w:eastAsia="zh-CN"/>
        </w:rPr>
        <w:t xml:space="preserve"> </w:t>
      </w:r>
      <w:r w:rsidR="00451474" w:rsidRPr="00807D1F">
        <w:rPr>
          <w:rFonts w:ascii="Book Antiqua" w:hAnsi="Book Antiqua"/>
        </w:rPr>
        <w:t xml:space="preserve">6 unit RBC transfusion based on 7 </w:t>
      </w:r>
      <w:r w:rsidR="00FD62C1" w:rsidRPr="00807D1F">
        <w:rPr>
          <w:rFonts w:ascii="Book Antiqua" w:hAnsi="Book Antiqua"/>
        </w:rPr>
        <w:t xml:space="preserve">preoperative </w:t>
      </w:r>
      <w:r w:rsidR="00451474" w:rsidRPr="00807D1F">
        <w:rPr>
          <w:rFonts w:ascii="Book Antiqua" w:hAnsi="Book Antiqua"/>
        </w:rPr>
        <w:t xml:space="preserve">variables: </w:t>
      </w:r>
      <w:r w:rsidR="00FD62C1" w:rsidRPr="00807D1F">
        <w:rPr>
          <w:rFonts w:ascii="Book Antiqua" w:hAnsi="Book Antiqua"/>
        </w:rPr>
        <w:t>baseline</w:t>
      </w:r>
      <w:r w:rsidR="00451474" w:rsidRPr="00807D1F">
        <w:rPr>
          <w:rFonts w:ascii="Book Antiqua" w:hAnsi="Book Antiqua"/>
        </w:rPr>
        <w:t xml:space="preserve"> </w:t>
      </w:r>
      <w:proofErr w:type="spellStart"/>
      <w:r w:rsidR="00451474" w:rsidRPr="00807D1F">
        <w:rPr>
          <w:rFonts w:ascii="Book Antiqua" w:hAnsi="Book Antiqua"/>
        </w:rPr>
        <w:t>haemoglobin</w:t>
      </w:r>
      <w:proofErr w:type="spellEnd"/>
      <w:r w:rsidR="00A71D1A">
        <w:rPr>
          <w:rFonts w:ascii="Book Antiqua" w:eastAsia="宋体" w:hAnsi="Book Antiqua" w:hint="eastAsia"/>
          <w:lang w:eastAsia="zh-CN"/>
        </w:rPr>
        <w:t xml:space="preserve"> </w:t>
      </w:r>
      <w:r w:rsidR="00451474" w:rsidRPr="00807D1F">
        <w:rPr>
          <w:rFonts w:ascii="Book Antiqua" w:hAnsi="Book Antiqua"/>
        </w:rPr>
        <w:t>&lt;</w:t>
      </w:r>
      <w:r w:rsidR="00A71D1A">
        <w:rPr>
          <w:rFonts w:ascii="Book Antiqua" w:eastAsia="宋体" w:hAnsi="Book Antiqua" w:hint="eastAsia"/>
          <w:lang w:eastAsia="zh-CN"/>
        </w:rPr>
        <w:t xml:space="preserve"> </w:t>
      </w:r>
      <w:r w:rsidR="00451474" w:rsidRPr="00807D1F">
        <w:rPr>
          <w:rFonts w:ascii="Book Antiqua" w:hAnsi="Book Antiqua"/>
        </w:rPr>
        <w:t>10</w:t>
      </w:r>
      <w:r w:rsidR="00A71D1A">
        <w:rPr>
          <w:rFonts w:ascii="Book Antiqua" w:eastAsia="宋体" w:hAnsi="Book Antiqua" w:hint="eastAsia"/>
          <w:lang w:eastAsia="zh-CN"/>
        </w:rPr>
        <w:t xml:space="preserve"> </w:t>
      </w:r>
      <w:r w:rsidR="002F07D3" w:rsidRPr="00807D1F">
        <w:rPr>
          <w:rFonts w:ascii="Book Antiqua" w:hAnsi="Book Antiqua"/>
        </w:rPr>
        <w:t>g/</w:t>
      </w:r>
      <w:proofErr w:type="spellStart"/>
      <w:r w:rsidR="002F07D3" w:rsidRPr="00807D1F">
        <w:rPr>
          <w:rFonts w:ascii="Book Antiqua" w:hAnsi="Book Antiqua"/>
        </w:rPr>
        <w:t>dL</w:t>
      </w:r>
      <w:proofErr w:type="spellEnd"/>
      <w:r w:rsidR="00E96FBD" w:rsidRPr="00807D1F">
        <w:rPr>
          <w:rFonts w:ascii="Book Antiqua" w:hAnsi="Book Antiqua"/>
        </w:rPr>
        <w:t>,</w:t>
      </w:r>
      <w:r w:rsidR="00451474" w:rsidRPr="00807D1F">
        <w:rPr>
          <w:rFonts w:ascii="Book Antiqua" w:hAnsi="Book Antiqua"/>
        </w:rPr>
        <w:t xml:space="preserve"> INR &gt;</w:t>
      </w:r>
      <w:r w:rsidR="00A71D1A">
        <w:rPr>
          <w:rFonts w:ascii="Book Antiqua" w:eastAsia="宋体" w:hAnsi="Book Antiqua" w:hint="eastAsia"/>
          <w:lang w:eastAsia="zh-CN"/>
        </w:rPr>
        <w:t xml:space="preserve"> </w:t>
      </w:r>
      <w:r w:rsidR="00451474" w:rsidRPr="00807D1F">
        <w:rPr>
          <w:rFonts w:ascii="Book Antiqua" w:hAnsi="Book Antiqua"/>
        </w:rPr>
        <w:t>2, platelet count &lt;</w:t>
      </w:r>
      <w:r w:rsidR="00A71D1A">
        <w:rPr>
          <w:rFonts w:ascii="Book Antiqua" w:eastAsia="宋体" w:hAnsi="Book Antiqua" w:hint="eastAsia"/>
          <w:lang w:eastAsia="zh-CN"/>
        </w:rPr>
        <w:t xml:space="preserve"> </w:t>
      </w:r>
      <w:r w:rsidR="00451474" w:rsidRPr="00807D1F">
        <w:rPr>
          <w:rFonts w:ascii="Book Antiqua" w:hAnsi="Book Antiqua"/>
        </w:rPr>
        <w:t>70</w:t>
      </w:r>
      <w:r w:rsidR="00A71D1A">
        <w:rPr>
          <w:rFonts w:ascii="Book Antiqua" w:eastAsia="宋体" w:hAnsi="Book Antiqua" w:hint="eastAsia"/>
          <w:lang w:eastAsia="zh-CN"/>
        </w:rPr>
        <w:t xml:space="preserve"> </w:t>
      </w:r>
      <w:r w:rsidR="00A71D1A" w:rsidRPr="009D014F">
        <w:rPr>
          <w:rFonts w:ascii="Book Antiqua" w:hAnsi="Book Antiqua" w:cs="Times New Roman"/>
          <w:color w:val="000000"/>
        </w:rPr>
        <w:t>×</w:t>
      </w:r>
      <w:r w:rsidR="00A71D1A">
        <w:rPr>
          <w:rFonts w:ascii="Book Antiqua" w:eastAsia="宋体" w:hAnsi="Book Antiqua" w:hint="eastAsia"/>
          <w:lang w:eastAsia="zh-CN"/>
        </w:rPr>
        <w:t xml:space="preserve"> </w:t>
      </w:r>
      <w:r w:rsidR="002F07D3" w:rsidRPr="00807D1F">
        <w:rPr>
          <w:rFonts w:ascii="Book Antiqua" w:hAnsi="Book Antiqua"/>
        </w:rPr>
        <w:t>10</w:t>
      </w:r>
      <w:r w:rsidR="002F07D3" w:rsidRPr="00807D1F">
        <w:rPr>
          <w:rFonts w:ascii="Book Antiqua" w:hAnsi="Book Antiqua"/>
          <w:vertAlign w:val="superscript"/>
        </w:rPr>
        <w:t>9</w:t>
      </w:r>
      <w:r w:rsidR="00451474" w:rsidRPr="00807D1F">
        <w:rPr>
          <w:rFonts w:ascii="Book Antiqua" w:hAnsi="Book Antiqua"/>
        </w:rPr>
        <w:t xml:space="preserve">, elevated </w:t>
      </w:r>
      <w:proofErr w:type="spellStart"/>
      <w:r w:rsidR="00451474" w:rsidRPr="00807D1F">
        <w:rPr>
          <w:rFonts w:ascii="Book Antiqua" w:hAnsi="Book Antiqua"/>
        </w:rPr>
        <w:t>creatinine</w:t>
      </w:r>
      <w:proofErr w:type="spellEnd"/>
      <w:r w:rsidR="00451474" w:rsidRPr="00807D1F">
        <w:rPr>
          <w:rFonts w:ascii="Book Antiqua" w:hAnsi="Book Antiqua"/>
        </w:rPr>
        <w:t>, albumin &lt;</w:t>
      </w:r>
      <w:r w:rsidR="00A71D1A">
        <w:rPr>
          <w:rFonts w:ascii="Book Antiqua" w:eastAsia="宋体" w:hAnsi="Book Antiqua" w:hint="eastAsia"/>
          <w:lang w:eastAsia="zh-CN"/>
        </w:rPr>
        <w:t xml:space="preserve"> </w:t>
      </w:r>
      <w:r w:rsidR="00451474" w:rsidRPr="00807D1F">
        <w:rPr>
          <w:rFonts w:ascii="Book Antiqua" w:hAnsi="Book Antiqua"/>
        </w:rPr>
        <w:t>24</w:t>
      </w:r>
      <w:r w:rsidR="00A71D1A">
        <w:rPr>
          <w:rFonts w:ascii="Book Antiqua" w:eastAsia="宋体" w:hAnsi="Book Antiqua" w:hint="eastAsia"/>
          <w:lang w:eastAsia="zh-CN"/>
        </w:rPr>
        <w:t xml:space="preserve"> </w:t>
      </w:r>
      <w:r w:rsidR="002F07D3" w:rsidRPr="00807D1F">
        <w:rPr>
          <w:rFonts w:ascii="Book Antiqua" w:hAnsi="Book Antiqua"/>
        </w:rPr>
        <w:t>g/L</w:t>
      </w:r>
      <w:r w:rsidR="00451474" w:rsidRPr="00807D1F">
        <w:rPr>
          <w:rFonts w:ascii="Book Antiqua" w:hAnsi="Book Antiqua"/>
        </w:rPr>
        <w:t xml:space="preserve"> and redo procedure</w:t>
      </w:r>
      <w:r w:rsidR="002F07D3" w:rsidRPr="00807D1F">
        <w:rPr>
          <w:rFonts w:ascii="Book Antiqua" w:hAnsi="Book Antiqua"/>
        </w:rPr>
        <w:fldChar w:fldCharType="begin">
          <w:fldData xml:space="preserve">PEVuZE5vdGU+PENpdGU+PEF1dGhvcj5NY0NsdXNrZXk8L0F1dGhvcj48WWVhcj4yMDA2PC9ZZWFy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</w:fldData>
        </w:fldChar>
      </w:r>
      <w:r w:rsidR="00147FEF" w:rsidRPr="00807D1F">
        <w:rPr>
          <w:rFonts w:ascii="Book Antiqua" w:hAnsi="Book Antiqua"/>
        </w:rPr>
        <w:instrText xml:space="preserve"> ADDIN EN.CITE </w:instrText>
      </w:r>
      <w:r w:rsidR="00147FEF" w:rsidRPr="00807D1F">
        <w:rPr>
          <w:rFonts w:ascii="Book Antiqua" w:hAnsi="Book Antiqua"/>
        </w:rPr>
        <w:fldChar w:fldCharType="begin">
          <w:fldData xml:space="preserve">PEVuZE5vdGU+PENpdGU+PEF1dGhvcj5NY0NsdXNrZXk8L0F1dGhvcj48WWVhcj4yMDA2PC9ZZWFy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</w:fldData>
        </w:fldChar>
      </w:r>
      <w:r w:rsidR="00147FEF" w:rsidRPr="00807D1F">
        <w:rPr>
          <w:rFonts w:ascii="Book Antiqua" w:hAnsi="Book Antiqua"/>
        </w:rPr>
        <w:instrText xml:space="preserve"> ADDIN EN.CITE.DATA </w:instrText>
      </w:r>
      <w:r w:rsidR="00147FEF" w:rsidRPr="00807D1F">
        <w:rPr>
          <w:rFonts w:ascii="Book Antiqua" w:hAnsi="Book Antiqua"/>
        </w:rPr>
      </w:r>
      <w:r w:rsidR="00147FEF" w:rsidRPr="00807D1F">
        <w:rPr>
          <w:rFonts w:ascii="Book Antiqua" w:hAnsi="Book Antiqua"/>
        </w:rPr>
        <w:fldChar w:fldCharType="end"/>
      </w:r>
      <w:r w:rsidR="002F07D3" w:rsidRPr="00807D1F">
        <w:rPr>
          <w:rFonts w:ascii="Book Antiqua" w:hAnsi="Book Antiqua"/>
        </w:rPr>
      </w:r>
      <w:r w:rsidR="002F07D3" w:rsidRPr="00807D1F">
        <w:rPr>
          <w:rFonts w:ascii="Book Antiqua" w:hAnsi="Book Antiqua"/>
        </w:rPr>
        <w:fldChar w:fldCharType="separate"/>
      </w:r>
      <w:r w:rsidR="00147FEF" w:rsidRPr="00807D1F">
        <w:rPr>
          <w:rFonts w:ascii="Book Antiqua" w:hAnsi="Book Antiqua"/>
          <w:noProof/>
          <w:vertAlign w:val="superscript"/>
        </w:rPr>
        <w:t>[</w:t>
      </w:r>
      <w:hyperlink w:anchor="_ENREF_122" w:tooltip="McCluskey, 2006 #122" w:history="1">
        <w:r w:rsidR="00147FEF" w:rsidRPr="00807D1F">
          <w:rPr>
            <w:rFonts w:ascii="Book Antiqua" w:hAnsi="Book Antiqua"/>
            <w:noProof/>
            <w:vertAlign w:val="superscript"/>
          </w:rPr>
          <w:t>122</w:t>
        </w:r>
      </w:hyperlink>
      <w:r w:rsidR="00147FEF" w:rsidRPr="00807D1F">
        <w:rPr>
          <w:rFonts w:ascii="Book Antiqua" w:hAnsi="Book Antiqua"/>
          <w:noProof/>
          <w:vertAlign w:val="superscript"/>
        </w:rPr>
        <w:t>]</w:t>
      </w:r>
      <w:r w:rsidR="002F07D3" w:rsidRPr="00807D1F">
        <w:rPr>
          <w:rFonts w:ascii="Book Antiqua" w:hAnsi="Book Antiqua"/>
        </w:rPr>
        <w:fldChar w:fldCharType="end"/>
      </w:r>
      <w:r w:rsidR="00451474" w:rsidRPr="00807D1F">
        <w:rPr>
          <w:rFonts w:ascii="Book Antiqua" w:hAnsi="Book Antiqua"/>
        </w:rPr>
        <w:t xml:space="preserve">. </w:t>
      </w:r>
      <w:r w:rsidR="00FD62C1" w:rsidRPr="00807D1F">
        <w:rPr>
          <w:rFonts w:ascii="Book Antiqua" w:hAnsi="Book Antiqua"/>
        </w:rPr>
        <w:t>S</w:t>
      </w:r>
      <w:r w:rsidR="00451474" w:rsidRPr="00807D1F">
        <w:rPr>
          <w:rFonts w:ascii="Book Antiqua" w:hAnsi="Book Antiqua"/>
        </w:rPr>
        <w:t xml:space="preserve">uch </w:t>
      </w:r>
      <w:r w:rsidR="00CF216C" w:rsidRPr="00807D1F">
        <w:rPr>
          <w:rFonts w:ascii="Book Antiqua" w:hAnsi="Book Antiqua"/>
        </w:rPr>
        <w:t xml:space="preserve">indices </w:t>
      </w:r>
      <w:r w:rsidR="002F07D3" w:rsidRPr="00807D1F">
        <w:rPr>
          <w:rFonts w:ascii="Book Antiqua" w:hAnsi="Book Antiqua"/>
        </w:rPr>
        <w:t>are unlikely to be</w:t>
      </w:r>
      <w:r w:rsidR="00CF216C" w:rsidRPr="00807D1F">
        <w:rPr>
          <w:rFonts w:ascii="Book Antiqua" w:hAnsi="Book Antiqua"/>
        </w:rPr>
        <w:t xml:space="preserve"> applicable in other clinical settings wit</w:t>
      </w:r>
      <w:r w:rsidRPr="00807D1F">
        <w:rPr>
          <w:rFonts w:ascii="Book Antiqua" w:hAnsi="Book Antiqua"/>
        </w:rPr>
        <w:t xml:space="preserve">h different patient populations, practices </w:t>
      </w:r>
      <w:r w:rsidR="002F07D3" w:rsidRPr="00807D1F">
        <w:rPr>
          <w:rFonts w:ascii="Book Antiqua" w:hAnsi="Book Antiqua"/>
        </w:rPr>
        <w:t>and</w:t>
      </w:r>
      <w:r w:rsidR="00CF216C" w:rsidRPr="00807D1F">
        <w:rPr>
          <w:rFonts w:ascii="Book Antiqua" w:hAnsi="Book Antiqua"/>
        </w:rPr>
        <w:t xml:space="preserve"> transfusion protocols.</w:t>
      </w:r>
      <w:r w:rsidR="00C328F6" w:rsidRPr="00807D1F">
        <w:rPr>
          <w:rFonts w:ascii="Book Antiqua" w:hAnsi="Book Antiqua"/>
        </w:rPr>
        <w:t xml:space="preserve"> The main value of identifying predictors is in highlighting those </w:t>
      </w:r>
      <w:r w:rsidR="00BA5AE8" w:rsidRPr="00807D1F">
        <w:rPr>
          <w:rFonts w:ascii="Book Antiqua" w:hAnsi="Book Antiqua"/>
        </w:rPr>
        <w:t xml:space="preserve">factors </w:t>
      </w:r>
      <w:r w:rsidR="00C328F6" w:rsidRPr="00807D1F">
        <w:rPr>
          <w:rFonts w:ascii="Book Antiqua" w:hAnsi="Book Antiqua"/>
        </w:rPr>
        <w:t xml:space="preserve">that can be modified and </w:t>
      </w:r>
      <w:r w:rsidR="005057F4" w:rsidRPr="00807D1F">
        <w:rPr>
          <w:rFonts w:ascii="Book Antiqua" w:hAnsi="Book Antiqua"/>
        </w:rPr>
        <w:t>intervening</w:t>
      </w:r>
      <w:r w:rsidR="00C328F6" w:rsidRPr="00807D1F">
        <w:rPr>
          <w:rFonts w:ascii="Book Antiqua" w:hAnsi="Book Antiqua"/>
        </w:rPr>
        <w:t xml:space="preserve"> pre-emptively. </w:t>
      </w:r>
    </w:p>
    <w:p w14:paraId="2145FFA1" w14:textId="182AF0DC" w:rsidR="00010537" w:rsidRPr="00807D1F" w:rsidRDefault="002210D1" w:rsidP="00A71D1A">
      <w:pPr>
        <w:spacing w:line="360" w:lineRule="auto"/>
        <w:ind w:firstLineChars="100" w:firstLine="240"/>
        <w:jc w:val="both"/>
        <w:rPr>
          <w:rFonts w:ascii="Book Antiqua" w:hAnsi="Book Antiqua"/>
        </w:rPr>
      </w:pPr>
      <w:r w:rsidRPr="00807D1F">
        <w:rPr>
          <w:rFonts w:ascii="Book Antiqua" w:hAnsi="Book Antiqua"/>
        </w:rPr>
        <w:t xml:space="preserve">Low preoperative </w:t>
      </w:r>
      <w:proofErr w:type="spellStart"/>
      <w:r w:rsidRPr="00807D1F">
        <w:rPr>
          <w:rFonts w:ascii="Book Antiqua" w:hAnsi="Book Antiqua"/>
        </w:rPr>
        <w:t>haemoglobin</w:t>
      </w:r>
      <w:proofErr w:type="spellEnd"/>
      <w:r w:rsidRPr="00807D1F">
        <w:rPr>
          <w:rFonts w:ascii="Book Antiqua" w:hAnsi="Book Antiqua"/>
        </w:rPr>
        <w:t xml:space="preserve"> </w:t>
      </w:r>
      <w:r w:rsidR="00BA5AE8" w:rsidRPr="00807D1F">
        <w:rPr>
          <w:rFonts w:ascii="Book Antiqua" w:hAnsi="Book Antiqua"/>
        </w:rPr>
        <w:t xml:space="preserve">is perhaps the most relevant </w:t>
      </w:r>
      <w:r w:rsidR="00650FCF" w:rsidRPr="00807D1F">
        <w:rPr>
          <w:rFonts w:ascii="Book Antiqua" w:hAnsi="Book Antiqua"/>
        </w:rPr>
        <w:t xml:space="preserve">modifiable </w:t>
      </w:r>
      <w:r w:rsidR="00BA5AE8" w:rsidRPr="00807D1F">
        <w:rPr>
          <w:rFonts w:ascii="Book Antiqua" w:hAnsi="Book Antiqua"/>
        </w:rPr>
        <w:t xml:space="preserve">predictor of </w:t>
      </w:r>
      <w:r w:rsidR="006574EB" w:rsidRPr="00807D1F">
        <w:rPr>
          <w:rFonts w:ascii="Book Antiqua" w:hAnsi="Book Antiqua"/>
        </w:rPr>
        <w:t xml:space="preserve">non-massive </w:t>
      </w:r>
      <w:r w:rsidR="00BA5AE8" w:rsidRPr="00807D1F">
        <w:rPr>
          <w:rFonts w:ascii="Book Antiqua" w:hAnsi="Book Antiqua"/>
        </w:rPr>
        <w:t>perioperative transfusion</w:t>
      </w:r>
      <w:r w:rsidR="006574EB" w:rsidRPr="00807D1F">
        <w:rPr>
          <w:rFonts w:ascii="Book Antiqua" w:hAnsi="Book Antiqua"/>
        </w:rPr>
        <w:t xml:space="preserve"> in transplant and other patient group</w:t>
      </w:r>
      <w:r w:rsidR="00A71D1A">
        <w:rPr>
          <w:rFonts w:ascii="Book Antiqua" w:hAnsi="Book Antiqua"/>
        </w:rPr>
        <w:t>s</w:t>
      </w:r>
      <w:r w:rsidR="00051364" w:rsidRPr="00807D1F">
        <w:rPr>
          <w:rFonts w:ascii="Book Antiqua" w:hAnsi="Book Antiqua"/>
        </w:rPr>
        <w:fldChar w:fldCharType="begin">
          <w:fldData xml:space="preserve">PEVuZE5vdGU+PENpdGU+PEF1dGhvcj5BeWRvZ2FuPC9BdXRob3I+PFllYXI+MjAxMzwvWWVhcj48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</w:fldData>
        </w:fldChar>
      </w:r>
      <w:r w:rsidR="00147FEF" w:rsidRPr="00807D1F">
        <w:rPr>
          <w:rFonts w:ascii="Book Antiqua" w:hAnsi="Book Antiqua"/>
        </w:rPr>
        <w:instrText xml:space="preserve"> ADDIN EN.CITE </w:instrText>
      </w:r>
      <w:r w:rsidR="00147FEF" w:rsidRPr="00807D1F">
        <w:rPr>
          <w:rFonts w:ascii="Book Antiqua" w:hAnsi="Book Antiqua"/>
        </w:rPr>
        <w:fldChar w:fldCharType="begin">
          <w:fldData xml:space="preserve">PEVuZE5vdGU+PENpdGU+PEF1dGhvcj5BeWRvZ2FuPC9BdXRob3I+PFllYXI+MjAxMzwvWWVhcj48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</w:fldData>
        </w:fldChar>
      </w:r>
      <w:r w:rsidR="00147FEF" w:rsidRPr="00807D1F">
        <w:rPr>
          <w:rFonts w:ascii="Book Antiqua" w:hAnsi="Book Antiqua"/>
        </w:rPr>
        <w:instrText xml:space="preserve"> ADDIN EN.CITE.DATA </w:instrText>
      </w:r>
      <w:r w:rsidR="00147FEF" w:rsidRPr="00807D1F">
        <w:rPr>
          <w:rFonts w:ascii="Book Antiqua" w:hAnsi="Book Antiqua"/>
        </w:rPr>
      </w:r>
      <w:r w:rsidR="00147FEF" w:rsidRPr="00807D1F">
        <w:rPr>
          <w:rFonts w:ascii="Book Antiqua" w:hAnsi="Book Antiqua"/>
        </w:rPr>
        <w:fldChar w:fldCharType="end"/>
      </w:r>
      <w:r w:rsidR="00051364" w:rsidRPr="00807D1F">
        <w:rPr>
          <w:rFonts w:ascii="Book Antiqua" w:hAnsi="Book Antiqua"/>
        </w:rPr>
      </w:r>
      <w:r w:rsidR="00051364" w:rsidRPr="00807D1F">
        <w:rPr>
          <w:rFonts w:ascii="Book Antiqua" w:hAnsi="Book Antiqua"/>
        </w:rPr>
        <w:fldChar w:fldCharType="separate"/>
      </w:r>
      <w:r w:rsidR="00147FEF" w:rsidRPr="00807D1F">
        <w:rPr>
          <w:rFonts w:ascii="Book Antiqua" w:hAnsi="Book Antiqua"/>
          <w:noProof/>
          <w:vertAlign w:val="superscript"/>
        </w:rPr>
        <w:t>[</w:t>
      </w:r>
      <w:hyperlink w:anchor="_ENREF_9" w:tooltip="Massicotte, 2015 #226" w:history="1">
        <w:r w:rsidR="00147FEF" w:rsidRPr="00807D1F">
          <w:rPr>
            <w:rFonts w:ascii="Book Antiqua" w:hAnsi="Book Antiqua"/>
            <w:noProof/>
            <w:vertAlign w:val="superscript"/>
          </w:rPr>
          <w:t>9</w:t>
        </w:r>
      </w:hyperlink>
      <w:r w:rsidR="00A71D1A">
        <w:rPr>
          <w:rFonts w:ascii="Book Antiqua" w:hAnsi="Book Antiqua"/>
          <w:noProof/>
          <w:vertAlign w:val="superscript"/>
        </w:rPr>
        <w:t>,</w:t>
      </w:r>
      <w:hyperlink w:anchor="_ENREF_123" w:tooltip="Aydogan, 2013 #192" w:history="1">
        <w:r w:rsidR="00147FEF" w:rsidRPr="00807D1F">
          <w:rPr>
            <w:rFonts w:ascii="Book Antiqua" w:hAnsi="Book Antiqua"/>
            <w:noProof/>
            <w:vertAlign w:val="superscript"/>
          </w:rPr>
          <w:t>123</w:t>
        </w:r>
      </w:hyperlink>
      <w:r w:rsidR="00A71D1A">
        <w:rPr>
          <w:rFonts w:ascii="Book Antiqua" w:hAnsi="Book Antiqua"/>
          <w:noProof/>
          <w:vertAlign w:val="superscript"/>
        </w:rPr>
        <w:t>,</w:t>
      </w:r>
      <w:hyperlink w:anchor="_ENREF_124" w:tooltip="Clevenger, 2015 #194" w:history="1">
        <w:r w:rsidR="00147FEF" w:rsidRPr="00807D1F">
          <w:rPr>
            <w:rFonts w:ascii="Book Antiqua" w:hAnsi="Book Antiqua"/>
            <w:noProof/>
            <w:vertAlign w:val="superscript"/>
          </w:rPr>
          <w:t>124</w:t>
        </w:r>
      </w:hyperlink>
      <w:r w:rsidR="00147FEF" w:rsidRPr="00807D1F">
        <w:rPr>
          <w:rFonts w:ascii="Book Antiqua" w:hAnsi="Book Antiqua"/>
          <w:noProof/>
          <w:vertAlign w:val="superscript"/>
        </w:rPr>
        <w:t>]</w:t>
      </w:r>
      <w:r w:rsidR="00051364" w:rsidRPr="00807D1F">
        <w:rPr>
          <w:rFonts w:ascii="Book Antiqua" w:hAnsi="Book Antiqua"/>
        </w:rPr>
        <w:fldChar w:fldCharType="end"/>
      </w:r>
      <w:r w:rsidR="00650FCF" w:rsidRPr="00807D1F">
        <w:rPr>
          <w:rFonts w:ascii="Book Antiqua" w:hAnsi="Book Antiqua"/>
        </w:rPr>
        <w:t>. As transfusion</w:t>
      </w:r>
      <w:r w:rsidR="00C06C82" w:rsidRPr="00807D1F">
        <w:rPr>
          <w:rFonts w:ascii="Book Antiqua" w:hAnsi="Book Antiqua"/>
        </w:rPr>
        <w:t xml:space="preserve"> decline</w:t>
      </w:r>
      <w:r w:rsidR="00650FCF" w:rsidRPr="00807D1F">
        <w:rPr>
          <w:rFonts w:ascii="Book Antiqua" w:hAnsi="Book Antiqua"/>
        </w:rPr>
        <w:t>s</w:t>
      </w:r>
      <w:r w:rsidR="00C06C82" w:rsidRPr="00807D1F">
        <w:rPr>
          <w:rFonts w:ascii="Book Antiqua" w:hAnsi="Book Antiqua"/>
        </w:rPr>
        <w:t xml:space="preserve"> </w:t>
      </w:r>
      <w:r w:rsidR="00650FCF" w:rsidRPr="00807D1F">
        <w:rPr>
          <w:rFonts w:ascii="Book Antiqua" w:hAnsi="Book Antiqua"/>
        </w:rPr>
        <w:t xml:space="preserve">generally, </w:t>
      </w:r>
      <w:proofErr w:type="spellStart"/>
      <w:r w:rsidR="00D9629D" w:rsidRPr="00807D1F">
        <w:rPr>
          <w:rFonts w:ascii="Book Antiqua" w:hAnsi="Book Antiqua"/>
        </w:rPr>
        <w:t>optimising</w:t>
      </w:r>
      <w:proofErr w:type="spellEnd"/>
      <w:r w:rsidR="00D9629D" w:rsidRPr="00807D1F">
        <w:rPr>
          <w:rFonts w:ascii="Book Antiqua" w:hAnsi="Book Antiqua"/>
        </w:rPr>
        <w:t xml:space="preserve"> </w:t>
      </w:r>
      <w:r w:rsidR="00C06C82" w:rsidRPr="00807D1F">
        <w:rPr>
          <w:rFonts w:ascii="Book Antiqua" w:hAnsi="Book Antiqua"/>
        </w:rPr>
        <w:t xml:space="preserve">preoperative </w:t>
      </w:r>
      <w:proofErr w:type="spellStart"/>
      <w:r w:rsidRPr="00807D1F">
        <w:rPr>
          <w:rFonts w:ascii="Book Antiqua" w:hAnsi="Book Antiqua"/>
        </w:rPr>
        <w:t>haemoglobin</w:t>
      </w:r>
      <w:proofErr w:type="spellEnd"/>
      <w:r w:rsidR="00C06C82" w:rsidRPr="00807D1F">
        <w:rPr>
          <w:rFonts w:ascii="Book Antiqua" w:hAnsi="Book Antiqua"/>
        </w:rPr>
        <w:t xml:space="preserve"> may </w:t>
      </w:r>
      <w:r w:rsidR="00650FCF" w:rsidRPr="00807D1F">
        <w:rPr>
          <w:rFonts w:ascii="Book Antiqua" w:hAnsi="Book Antiqua"/>
        </w:rPr>
        <w:t>have an</w:t>
      </w:r>
      <w:r w:rsidR="00C06C82" w:rsidRPr="00807D1F">
        <w:rPr>
          <w:rFonts w:ascii="Book Antiqua" w:hAnsi="Book Antiqua"/>
        </w:rPr>
        <w:t xml:space="preserve"> increasingly significant impact on </w:t>
      </w:r>
      <w:proofErr w:type="spellStart"/>
      <w:r w:rsidR="00C06C82" w:rsidRPr="00807D1F">
        <w:rPr>
          <w:rFonts w:ascii="Book Antiqua" w:hAnsi="Book Antiqua"/>
        </w:rPr>
        <w:t>allogenic</w:t>
      </w:r>
      <w:proofErr w:type="spellEnd"/>
      <w:r w:rsidR="00C06C82" w:rsidRPr="00807D1F">
        <w:rPr>
          <w:rFonts w:ascii="Book Antiqua" w:hAnsi="Book Antiqua"/>
        </w:rPr>
        <w:t xml:space="preserve"> blood use. </w:t>
      </w:r>
      <w:r w:rsidR="00BA5AE8" w:rsidRPr="00807D1F">
        <w:rPr>
          <w:rFonts w:ascii="Book Antiqua" w:hAnsi="Book Antiqua"/>
        </w:rPr>
        <w:t>Identifying and managing</w:t>
      </w:r>
      <w:r w:rsidR="00C328F6" w:rsidRPr="00807D1F">
        <w:rPr>
          <w:rFonts w:ascii="Book Antiqua" w:hAnsi="Book Antiqua"/>
        </w:rPr>
        <w:t xml:space="preserve"> preoperative </w:t>
      </w:r>
      <w:proofErr w:type="spellStart"/>
      <w:r w:rsidR="00C328F6" w:rsidRPr="00807D1F">
        <w:rPr>
          <w:rFonts w:ascii="Book Antiqua" w:hAnsi="Book Antiqua"/>
        </w:rPr>
        <w:t>anaemia</w:t>
      </w:r>
      <w:proofErr w:type="spellEnd"/>
      <w:r w:rsidR="00025B04" w:rsidRPr="00807D1F">
        <w:rPr>
          <w:rFonts w:ascii="Book Antiqua" w:hAnsi="Book Antiqua"/>
        </w:rPr>
        <w:t xml:space="preserve"> </w:t>
      </w:r>
      <w:r w:rsidR="00BA5AE8" w:rsidRPr="00807D1F">
        <w:rPr>
          <w:rFonts w:ascii="Book Antiqua" w:hAnsi="Book Antiqua"/>
        </w:rPr>
        <w:t xml:space="preserve">in patients awaiting transplantation </w:t>
      </w:r>
      <w:r w:rsidR="006574EB" w:rsidRPr="00807D1F">
        <w:rPr>
          <w:rFonts w:ascii="Book Antiqua" w:hAnsi="Book Antiqua"/>
        </w:rPr>
        <w:t>c</w:t>
      </w:r>
      <w:r w:rsidR="00BA5AE8" w:rsidRPr="00807D1F">
        <w:rPr>
          <w:rFonts w:ascii="Book Antiqua" w:hAnsi="Book Antiqua"/>
        </w:rPr>
        <w:t>ould impact dramatically on transfusion if implemented alongside other PBM interventions such as restrictive transfusion triggers</w:t>
      </w:r>
      <w:r w:rsidR="000E33A9" w:rsidRPr="00807D1F">
        <w:rPr>
          <w:rFonts w:ascii="Book Antiqua" w:hAnsi="Book Antiqua"/>
        </w:rPr>
        <w:fldChar w:fldCharType="begin"/>
      </w:r>
      <w:r w:rsidR="00592486" w:rsidRPr="00807D1F">
        <w:rPr>
          <w:rFonts w:ascii="Book Antiqua" w:hAnsi="Book Antiqua"/>
        </w:rPr>
        <w:instrText xml:space="preserve"> ADDIN EN.CITE &lt;EndNote&gt;&lt;Cite&gt;&lt;Author&gt;Massicotte&lt;/Author&gt;&lt;Year&gt;2011&lt;/Year&gt;&lt;RecNum&gt;6&lt;/RecNum&gt;&lt;DisplayText&gt;&lt;style face="superscript"&gt;[35]&lt;/style&gt;&lt;/DisplayText&gt;&lt;record&gt;&lt;rec-number&gt;6&lt;/rec-number&gt;&lt;foreign-keys&gt;&lt;key app="EN" db-id="t0pwf02pqwxvvye5zf95wa2ip0w29rfw2xtt" timestamp="1432387694"&gt;6&lt;/key&gt;&lt;/foreign-keys&gt;&lt;ref-type name="Journal Article"&gt;17&lt;/ref-type&gt;&lt;contributors&gt;&lt;authors&gt;&lt;author&gt;Massicotte, L.&lt;/author&gt;&lt;author&gt;Denault, A. Y.&lt;/author&gt;&lt;author&gt;Beaulieu, D.&lt;/author&gt;&lt;author&gt;Thibeault, L.&lt;/author&gt;&lt;author&gt;Hevesi, Z.&lt;/author&gt;&lt;author&gt;Roy, A.&lt;/author&gt;&lt;/authors&gt;&lt;/contributors&gt;&lt;auth-address&gt;Department of Anesthesiology, Centre hospitalier de l&amp;apos;Universite de Montreal, Hopital St-Luc, Montreal, QC, Canada. luc.massicotte@umontreal.ca&lt;/auth-address&gt;&lt;titles&gt;&lt;title&gt;Aprotinin versus tranexamic acid during liver transplantation: impact on blood product requirements and survival&lt;/title&gt;&lt;secondary-title&gt;Transplantation&lt;/secondary-title&gt;&lt;/titles&gt;&lt;periodical&gt;&lt;full-title&gt;Transplantation&lt;/full-title&gt;&lt;/periodical&gt;&lt;pages&gt;1273-8&lt;/pages&gt;&lt;volume&gt;91&lt;/volume&gt;&lt;number&gt;11&lt;/number&gt;&lt;keywords&gt;&lt;keyword&gt;Adult&lt;/keyword&gt;&lt;keyword&gt;Aged&lt;/keyword&gt;&lt;keyword&gt;Antifibrinolytic Agents/*therapeutic use&lt;/keyword&gt;&lt;keyword&gt;Aprotinin/*therapeutic use&lt;/keyword&gt;&lt;keyword&gt;*Erythrocyte Transfusion&lt;/keyword&gt;&lt;keyword&gt;Female&lt;/keyword&gt;&lt;keyword&gt;Humans&lt;/keyword&gt;&lt;keyword&gt;Liver Transplantation/*mortality&lt;/keyword&gt;&lt;keyword&gt;Logistic Models&lt;/keyword&gt;&lt;keyword&gt;Male&lt;/keyword&gt;&lt;keyword&gt;Middle Aged&lt;/keyword&gt;&lt;keyword&gt;Survival Rate&lt;/keyword&gt;&lt;keyword&gt;Tranexamic Acid/*therapeutic use&lt;/keyword&gt;&lt;/keywords&gt;&lt;dates&gt;&lt;year&gt;2011&lt;/year&gt;&lt;pub-dates&gt;&lt;date&gt;Jun 15&lt;/date&gt;&lt;/pub-dates&gt;&lt;/dates&gt;&lt;isbn&gt;1534-6080 (Electronic)&amp;#xD;0041-1337 (Linking)&lt;/isbn&gt;&lt;accession-num&gt;21617589&lt;/accession-num&gt;&lt;urls&gt;&lt;related-urls&gt;&lt;url&gt;http://www.ncbi.nlm.nih.gov/pubmed/21617589&lt;/url&gt;&lt;/related-urls&gt;&lt;/urls&gt;&lt;electronic-resource-num&gt;10.1097/TP.0b013e31821ab9f8&lt;/electronic-resource-num&gt;&lt;/record&gt;&lt;/Cite&gt;&lt;/EndNote&gt;</w:instrText>
      </w:r>
      <w:r w:rsidR="000E33A9" w:rsidRPr="00807D1F">
        <w:rPr>
          <w:rFonts w:ascii="Book Antiqua" w:hAnsi="Book Antiqua"/>
        </w:rPr>
        <w:fldChar w:fldCharType="separate"/>
      </w:r>
      <w:r w:rsidR="00592486" w:rsidRPr="00807D1F">
        <w:rPr>
          <w:rFonts w:ascii="Book Antiqua" w:hAnsi="Book Antiqua"/>
          <w:noProof/>
          <w:vertAlign w:val="superscript"/>
        </w:rPr>
        <w:t>[</w:t>
      </w:r>
      <w:hyperlink w:anchor="_ENREF_35" w:tooltip="Massicotte, 2011 #6" w:history="1">
        <w:r w:rsidR="00147FEF" w:rsidRPr="00807D1F">
          <w:rPr>
            <w:rFonts w:ascii="Book Antiqua" w:hAnsi="Book Antiqua"/>
            <w:noProof/>
            <w:vertAlign w:val="superscript"/>
          </w:rPr>
          <w:t>35</w:t>
        </w:r>
      </w:hyperlink>
      <w:r w:rsidR="00592486" w:rsidRPr="00807D1F">
        <w:rPr>
          <w:rFonts w:ascii="Book Antiqua" w:hAnsi="Book Antiqua"/>
          <w:noProof/>
          <w:vertAlign w:val="superscript"/>
        </w:rPr>
        <w:t>]</w:t>
      </w:r>
      <w:r w:rsidR="000E33A9" w:rsidRPr="00807D1F">
        <w:rPr>
          <w:rFonts w:ascii="Book Antiqua" w:hAnsi="Book Antiqua"/>
        </w:rPr>
        <w:fldChar w:fldCharType="end"/>
      </w:r>
      <w:r w:rsidR="00BA5AE8" w:rsidRPr="00807D1F">
        <w:rPr>
          <w:rFonts w:ascii="Book Antiqua" w:hAnsi="Book Antiqua"/>
        </w:rPr>
        <w:t>.</w:t>
      </w:r>
      <w:r w:rsidR="005057F4" w:rsidRPr="00807D1F">
        <w:rPr>
          <w:rFonts w:ascii="Book Antiqua" w:hAnsi="Book Antiqua"/>
        </w:rPr>
        <w:t xml:space="preserve"> </w:t>
      </w:r>
    </w:p>
    <w:p w14:paraId="000811C8" w14:textId="77777777" w:rsidR="004F47CA" w:rsidRPr="00807D1F" w:rsidRDefault="008A101A" w:rsidP="00A71D1A">
      <w:pPr>
        <w:spacing w:line="360" w:lineRule="auto"/>
        <w:ind w:firstLineChars="100" w:firstLine="240"/>
        <w:jc w:val="both"/>
        <w:rPr>
          <w:rFonts w:ascii="Book Antiqua" w:hAnsi="Book Antiqua"/>
        </w:rPr>
      </w:pPr>
      <w:r w:rsidRPr="00807D1F">
        <w:rPr>
          <w:rFonts w:ascii="Book Antiqua" w:hAnsi="Book Antiqua"/>
        </w:rPr>
        <w:t>Our inability to definitively predict or exclude r</w:t>
      </w:r>
      <w:r w:rsidR="005057F4" w:rsidRPr="00807D1F">
        <w:rPr>
          <w:rFonts w:ascii="Book Antiqua" w:hAnsi="Book Antiqua"/>
        </w:rPr>
        <w:t xml:space="preserve">isk of massive </w:t>
      </w:r>
      <w:proofErr w:type="spellStart"/>
      <w:r w:rsidR="005057F4" w:rsidRPr="00807D1F">
        <w:rPr>
          <w:rFonts w:ascii="Book Antiqua" w:hAnsi="Book Antiqua"/>
        </w:rPr>
        <w:t>haemorrhage</w:t>
      </w:r>
      <w:proofErr w:type="spellEnd"/>
      <w:r w:rsidR="005057F4" w:rsidRPr="00807D1F">
        <w:rPr>
          <w:rFonts w:ascii="Book Antiqua" w:hAnsi="Book Antiqua"/>
        </w:rPr>
        <w:t xml:space="preserve"> in </w:t>
      </w:r>
      <w:r w:rsidR="00BA5AE8" w:rsidRPr="00807D1F">
        <w:rPr>
          <w:rFonts w:ascii="Book Antiqua" w:hAnsi="Book Antiqua"/>
        </w:rPr>
        <w:t xml:space="preserve">LT </w:t>
      </w:r>
      <w:r w:rsidRPr="00807D1F">
        <w:rPr>
          <w:rFonts w:ascii="Book Antiqua" w:hAnsi="Book Antiqua"/>
        </w:rPr>
        <w:t xml:space="preserve">despite best </w:t>
      </w:r>
      <w:r w:rsidR="00A83C83" w:rsidRPr="00807D1F">
        <w:rPr>
          <w:rFonts w:ascii="Book Antiqua" w:hAnsi="Book Antiqua"/>
        </w:rPr>
        <w:t>practice</w:t>
      </w:r>
      <w:r w:rsidRPr="00807D1F">
        <w:rPr>
          <w:rFonts w:ascii="Book Antiqua" w:hAnsi="Book Antiqua"/>
        </w:rPr>
        <w:t xml:space="preserve"> means </w:t>
      </w:r>
      <w:r w:rsidR="008F4BC2" w:rsidRPr="00807D1F">
        <w:rPr>
          <w:rFonts w:ascii="Book Antiqua" w:hAnsi="Book Antiqua"/>
        </w:rPr>
        <w:t xml:space="preserve">that </w:t>
      </w:r>
      <w:r w:rsidRPr="00807D1F">
        <w:rPr>
          <w:rFonts w:ascii="Book Antiqua" w:hAnsi="Book Antiqua"/>
        </w:rPr>
        <w:t>the</w:t>
      </w:r>
      <w:r w:rsidR="001944AB" w:rsidRPr="00807D1F">
        <w:rPr>
          <w:rFonts w:ascii="Book Antiqua" w:hAnsi="Book Antiqua"/>
        </w:rPr>
        <w:t xml:space="preserve"> infrastructure to deliver </w:t>
      </w:r>
      <w:r w:rsidRPr="00807D1F">
        <w:rPr>
          <w:rFonts w:ascii="Book Antiqua" w:hAnsi="Book Antiqua"/>
        </w:rPr>
        <w:t>a massive transfusion sho</w:t>
      </w:r>
      <w:r w:rsidR="005F0AB6" w:rsidRPr="00807D1F">
        <w:rPr>
          <w:rFonts w:ascii="Book Antiqua" w:hAnsi="Book Antiqua"/>
        </w:rPr>
        <w:t xml:space="preserve">uld always be available </w:t>
      </w:r>
      <w:proofErr w:type="spellStart"/>
      <w:r w:rsidR="00AB5352" w:rsidRPr="00807D1F">
        <w:rPr>
          <w:rFonts w:ascii="Book Antiqua" w:hAnsi="Book Antiqua"/>
        </w:rPr>
        <w:t>perioperatively</w:t>
      </w:r>
      <w:proofErr w:type="spellEnd"/>
      <w:r w:rsidR="001944AB" w:rsidRPr="00807D1F">
        <w:rPr>
          <w:rFonts w:ascii="Book Antiqua" w:hAnsi="Book Antiqua"/>
        </w:rPr>
        <w:t xml:space="preserve">. </w:t>
      </w:r>
    </w:p>
    <w:p w14:paraId="509EDB61" w14:textId="77777777" w:rsidR="004F47CA" w:rsidRPr="00807D1F" w:rsidRDefault="004F47CA" w:rsidP="00807D1F">
      <w:pPr>
        <w:spacing w:line="360" w:lineRule="auto"/>
        <w:jc w:val="both"/>
        <w:rPr>
          <w:rFonts w:ascii="Book Antiqua" w:hAnsi="Book Antiqua"/>
          <w:b/>
        </w:rPr>
      </w:pPr>
    </w:p>
    <w:p w14:paraId="7952FB24" w14:textId="7ECACBEC" w:rsidR="00051364" w:rsidRPr="00807D1F" w:rsidRDefault="00A71D1A" w:rsidP="00807D1F">
      <w:pPr>
        <w:spacing w:line="360" w:lineRule="auto"/>
        <w:jc w:val="both"/>
        <w:rPr>
          <w:rFonts w:ascii="Book Antiqua" w:hAnsi="Book Antiqua"/>
          <w:b/>
        </w:rPr>
      </w:pPr>
      <w:r w:rsidRPr="00807D1F">
        <w:rPr>
          <w:rFonts w:ascii="Book Antiqua" w:hAnsi="Book Antiqua"/>
          <w:b/>
        </w:rPr>
        <w:t>THE SECRET INGREDIENT</w:t>
      </w:r>
    </w:p>
    <w:p w14:paraId="7F7998EC" w14:textId="44FE15D2" w:rsidR="00DB4D3E" w:rsidRDefault="006574EB" w:rsidP="00807D1F">
      <w:pPr>
        <w:spacing w:line="360" w:lineRule="auto"/>
        <w:jc w:val="both"/>
        <w:rPr>
          <w:rFonts w:ascii="Book Antiqua" w:eastAsia="宋体" w:hAnsi="Book Antiqua"/>
          <w:lang w:eastAsia="zh-CN"/>
        </w:rPr>
      </w:pPr>
      <w:proofErr w:type="spellStart"/>
      <w:r w:rsidRPr="00807D1F">
        <w:rPr>
          <w:rFonts w:ascii="Book Antiqua" w:hAnsi="Book Antiqua"/>
        </w:rPr>
        <w:lastRenderedPageBreak/>
        <w:t>Organisations</w:t>
      </w:r>
      <w:proofErr w:type="spellEnd"/>
      <w:r w:rsidRPr="00807D1F">
        <w:rPr>
          <w:rFonts w:ascii="Book Antiqua" w:hAnsi="Book Antiqua"/>
        </w:rPr>
        <w:t xml:space="preserve"> with different </w:t>
      </w:r>
      <w:r w:rsidR="00814271" w:rsidRPr="00807D1F">
        <w:rPr>
          <w:rFonts w:ascii="Book Antiqua" w:hAnsi="Book Antiqua"/>
        </w:rPr>
        <w:t xml:space="preserve">aspirations, expectations and experiences undoubtedly account for </w:t>
      </w:r>
      <w:r w:rsidR="00DB4D3E" w:rsidRPr="00807D1F">
        <w:rPr>
          <w:rFonts w:ascii="Book Antiqua" w:hAnsi="Book Antiqua"/>
        </w:rPr>
        <w:t>a great deal</w:t>
      </w:r>
      <w:r w:rsidR="00814271" w:rsidRPr="00807D1F">
        <w:rPr>
          <w:rFonts w:ascii="Book Antiqua" w:hAnsi="Book Antiqua"/>
        </w:rPr>
        <w:t xml:space="preserve"> of the inter-institutional variation in patient management. </w:t>
      </w:r>
      <w:r w:rsidR="00A304DA" w:rsidRPr="00807D1F">
        <w:rPr>
          <w:rFonts w:ascii="Book Antiqua" w:hAnsi="Book Antiqua"/>
        </w:rPr>
        <w:t xml:space="preserve">By addressing </w:t>
      </w:r>
      <w:r w:rsidR="00424B49" w:rsidRPr="00807D1F">
        <w:rPr>
          <w:rFonts w:ascii="Book Antiqua" w:hAnsi="Book Antiqua"/>
        </w:rPr>
        <w:t>various</w:t>
      </w:r>
      <w:r w:rsidR="00A304DA" w:rsidRPr="00807D1F">
        <w:rPr>
          <w:rFonts w:ascii="Book Antiqua" w:hAnsi="Book Antiqua"/>
        </w:rPr>
        <w:t xml:space="preserve"> aspects of the </w:t>
      </w:r>
      <w:r w:rsidR="00B45863" w:rsidRPr="00807D1F">
        <w:rPr>
          <w:rFonts w:ascii="Book Antiqua" w:hAnsi="Book Antiqua"/>
        </w:rPr>
        <w:t xml:space="preserve">LT </w:t>
      </w:r>
      <w:r w:rsidR="00A304DA" w:rsidRPr="00807D1F">
        <w:rPr>
          <w:rFonts w:ascii="Book Antiqua" w:hAnsi="Book Antiqua"/>
        </w:rPr>
        <w:t>service</w:t>
      </w:r>
      <w:r w:rsidR="00E96FBD" w:rsidRPr="00807D1F">
        <w:rPr>
          <w:rFonts w:ascii="Book Antiqua" w:hAnsi="Book Antiqua"/>
        </w:rPr>
        <w:t xml:space="preserve">, fostering strong multidisciplinary relationships and implementing evidence based protocols, </w:t>
      </w:r>
      <w:proofErr w:type="spellStart"/>
      <w:r w:rsidR="00E96FBD" w:rsidRPr="00807D1F">
        <w:rPr>
          <w:rFonts w:ascii="Book Antiqua" w:hAnsi="Book Antiqua"/>
        </w:rPr>
        <w:t>Hevesi</w:t>
      </w:r>
      <w:proofErr w:type="spellEnd"/>
      <w:r w:rsidR="00E96FBD" w:rsidRPr="00A71D1A">
        <w:rPr>
          <w:rFonts w:ascii="Book Antiqua" w:hAnsi="Book Antiqua"/>
          <w:i/>
        </w:rPr>
        <w:t xml:space="preserve"> et al</w:t>
      </w:r>
      <w:r w:rsidR="00E96FBD" w:rsidRPr="00807D1F">
        <w:rPr>
          <w:rFonts w:ascii="Book Antiqua" w:hAnsi="Book Antiqua"/>
        </w:rPr>
        <w:fldChar w:fldCharType="begin"/>
      </w:r>
      <w:r w:rsidR="00147FEF" w:rsidRPr="00807D1F">
        <w:rPr>
          <w:rFonts w:ascii="Book Antiqua" w:hAnsi="Book Antiqua"/>
        </w:rPr>
        <w:instrText xml:space="preserve"> ADDIN EN.CITE &lt;EndNote&gt;&lt;Cite&gt;&lt;Author&gt;Hevesi&lt;/Author&gt;&lt;Year&gt;2009&lt;/Year&gt;&lt;RecNum&gt;46&lt;/RecNum&gt;&lt;DisplayText&gt;&lt;style face="superscript"&gt;[125]&lt;/style&gt;&lt;/DisplayText&gt;&lt;record&gt;&lt;rec-number&gt;46&lt;/rec-number&gt;&lt;foreign-keys&gt;&lt;key app="EN" db-id="t0pwf02pqwxvvye5zf95wa2ip0w29rfw2xtt" timestamp="1432390386"&gt;46&lt;/key&gt;&lt;/foreign-keys&gt;&lt;ref-type name="Journal Article"&gt;17&lt;/ref-type&gt;&lt;contributors&gt;&lt;authors&gt;&lt;author&gt;Hevesi, Z. G.&lt;/author&gt;&lt;author&gt;Lopukhin, S. Y.&lt;/author&gt;&lt;author&gt;Mezrich, J. D.&lt;/author&gt;&lt;author&gt;Andrei, A. C.&lt;/author&gt;&lt;author&gt;Lee, M.&lt;/author&gt;&lt;/authors&gt;&lt;/contributors&gt;&lt;titles&gt;&lt;title&gt;Designated liver transplant anesthesia team reduces blood transfusion, need for mechanical ventilation, and duration of intensive care&lt;/title&gt;&lt;secondary-title&gt;Liver Transpl&lt;/secondary-title&gt;&lt;/titles&gt;&lt;periodical&gt;&lt;full-title&gt;Liver Transpl&lt;/full-title&gt;&lt;/periodical&gt;&lt;pages&gt;460-5&lt;/pages&gt;&lt;volume&gt;15&lt;/volume&gt;&lt;number&gt;5&lt;/number&gt;&lt;keywords&gt;&lt;keyword&gt;*Anesthesia, General/adverse effects&lt;/keyword&gt;&lt;keyword&gt;*Blood Transfusion/statistics &amp;amp; numerical data&lt;/keyword&gt;&lt;keyword&gt;Clinical Competence&lt;/keyword&gt;&lt;keyword&gt;Cooperative Behavior&lt;/keyword&gt;&lt;keyword&gt;Humans&lt;/keyword&gt;&lt;keyword&gt;*Intensive Care/statistics &amp;amp; numerical data&lt;/keyword&gt;&lt;keyword&gt;*Length of Stay/statistics &amp;amp; numerical data&lt;/keyword&gt;&lt;keyword&gt;*Liver Transplantation/adverse effects&lt;/keyword&gt;&lt;keyword&gt;*Outcome and Process Assessment (Health Care)&lt;/keyword&gt;&lt;keyword&gt;*Patient Care Team/statistics &amp;amp; numerical data&lt;/keyword&gt;&lt;keyword&gt;Program Development&lt;/keyword&gt;&lt;keyword&gt;Program Evaluation&lt;/keyword&gt;&lt;keyword&gt;*Respiration, Artificial/statistics &amp;amp; numerical data&lt;/keyword&gt;&lt;keyword&gt;Time Factors&lt;/keyword&gt;&lt;keyword&gt;Treatment Outcome&lt;/keyword&gt;&lt;/keywords&gt;&lt;dates&gt;&lt;year&gt;2009&lt;/year&gt;&lt;pub-dates&gt;&lt;date&gt;May&lt;/date&gt;&lt;/pub-dates&gt;&lt;/dates&gt;&lt;isbn&gt;1527-6473 (Electronic)&amp;#xD;1527-6465 (Linking)&lt;/isbn&gt;&lt;accession-num&gt;19399745&lt;/accession-num&gt;&lt;urls&gt;&lt;related-urls&gt;&lt;url&gt;http://www.ncbi.nlm.nih.gov/pubmed/19399745&lt;/url&gt;&lt;/related-urls&gt;&lt;/urls&gt;&lt;electronic-resource-num&gt;10.1002/lt.21719&lt;/electronic-resource-num&gt;&lt;/record&gt;&lt;/Cite&gt;&lt;/EndNote&gt;</w:instrText>
      </w:r>
      <w:r w:rsidR="00E96FBD" w:rsidRPr="00807D1F">
        <w:rPr>
          <w:rFonts w:ascii="Book Antiqua" w:hAnsi="Book Antiqua"/>
        </w:rPr>
        <w:fldChar w:fldCharType="separate"/>
      </w:r>
      <w:r w:rsidR="00147FEF" w:rsidRPr="00807D1F">
        <w:rPr>
          <w:rFonts w:ascii="Book Antiqua" w:hAnsi="Book Antiqua"/>
          <w:noProof/>
          <w:vertAlign w:val="superscript"/>
        </w:rPr>
        <w:t>[</w:t>
      </w:r>
      <w:hyperlink w:anchor="_ENREF_125" w:tooltip="Hevesi, 2009 #46" w:history="1">
        <w:r w:rsidR="00147FEF" w:rsidRPr="00807D1F">
          <w:rPr>
            <w:rFonts w:ascii="Book Antiqua" w:hAnsi="Book Antiqua"/>
            <w:noProof/>
            <w:vertAlign w:val="superscript"/>
          </w:rPr>
          <w:t>125</w:t>
        </w:r>
      </w:hyperlink>
      <w:r w:rsidR="00147FEF" w:rsidRPr="00807D1F">
        <w:rPr>
          <w:rFonts w:ascii="Book Antiqua" w:hAnsi="Book Antiqua"/>
          <w:noProof/>
          <w:vertAlign w:val="superscript"/>
        </w:rPr>
        <w:t>]</w:t>
      </w:r>
      <w:r w:rsidR="00E96FBD" w:rsidRPr="00807D1F">
        <w:rPr>
          <w:rFonts w:ascii="Book Antiqua" w:hAnsi="Book Antiqua"/>
        </w:rPr>
        <w:fldChar w:fldCharType="end"/>
      </w:r>
      <w:r w:rsidR="00E96FBD" w:rsidRPr="00807D1F">
        <w:rPr>
          <w:rFonts w:ascii="Book Antiqua" w:hAnsi="Book Antiqua"/>
        </w:rPr>
        <w:t xml:space="preserve"> were able to </w:t>
      </w:r>
      <w:r w:rsidR="00A13CB3" w:rsidRPr="00807D1F">
        <w:rPr>
          <w:rFonts w:ascii="Book Antiqua" w:hAnsi="Book Antiqua"/>
        </w:rPr>
        <w:t>deliver</w:t>
      </w:r>
      <w:r w:rsidR="00E96FBD" w:rsidRPr="00807D1F">
        <w:rPr>
          <w:rFonts w:ascii="Book Antiqua" w:hAnsi="Book Antiqua"/>
        </w:rPr>
        <w:t xml:space="preserve"> improvements </w:t>
      </w:r>
      <w:r w:rsidR="00A13CB3" w:rsidRPr="00807D1F">
        <w:rPr>
          <w:rFonts w:ascii="Book Antiqua" w:hAnsi="Book Antiqua"/>
        </w:rPr>
        <w:t xml:space="preserve">in </w:t>
      </w:r>
      <w:r w:rsidR="00E96FBD" w:rsidRPr="00807D1F">
        <w:rPr>
          <w:rFonts w:ascii="Book Antiqua" w:hAnsi="Book Antiqua"/>
        </w:rPr>
        <w:t xml:space="preserve">patient outcomes. </w:t>
      </w:r>
      <w:r w:rsidR="00051364" w:rsidRPr="00807D1F">
        <w:rPr>
          <w:rFonts w:ascii="Book Antiqua" w:hAnsi="Book Antiqua"/>
        </w:rPr>
        <w:t xml:space="preserve">Transfusion rates, ventilator days and </w:t>
      </w:r>
      <w:r w:rsidR="00BF7C2B" w:rsidRPr="00807D1F">
        <w:rPr>
          <w:rFonts w:ascii="Book Antiqua" w:hAnsi="Book Antiqua"/>
        </w:rPr>
        <w:t>LOS</w:t>
      </w:r>
      <w:r w:rsidR="00051364" w:rsidRPr="00807D1F">
        <w:rPr>
          <w:rFonts w:ascii="Book Antiqua" w:hAnsi="Book Antiqua"/>
        </w:rPr>
        <w:t xml:space="preserve"> fell dramatically following the introduction of their quality improvement measures (Figure </w:t>
      </w:r>
      <w:r w:rsidR="00A83C83" w:rsidRPr="00807D1F">
        <w:rPr>
          <w:rFonts w:ascii="Book Antiqua" w:hAnsi="Book Antiqua"/>
        </w:rPr>
        <w:t>1</w:t>
      </w:r>
      <w:r w:rsidR="00010537" w:rsidRPr="00807D1F">
        <w:rPr>
          <w:rFonts w:ascii="Book Antiqua" w:hAnsi="Book Antiqua"/>
        </w:rPr>
        <w:t>1</w:t>
      </w:r>
      <w:r w:rsidR="00051364" w:rsidRPr="00807D1F">
        <w:rPr>
          <w:rFonts w:ascii="Book Antiqua" w:hAnsi="Book Antiqua"/>
        </w:rPr>
        <w:t>).</w:t>
      </w:r>
    </w:p>
    <w:p w14:paraId="6297E125" w14:textId="77777777" w:rsidR="00A71D1A" w:rsidRPr="00A71D1A" w:rsidRDefault="00A71D1A" w:rsidP="00807D1F">
      <w:pPr>
        <w:spacing w:line="360" w:lineRule="auto"/>
        <w:jc w:val="both"/>
        <w:rPr>
          <w:rFonts w:ascii="Book Antiqua" w:eastAsia="宋体" w:hAnsi="Book Antiqua"/>
          <w:lang w:eastAsia="zh-CN"/>
        </w:rPr>
      </w:pPr>
    </w:p>
    <w:p w14:paraId="60356138" w14:textId="163D8907" w:rsidR="003C0F67" w:rsidRPr="00807D1F" w:rsidRDefault="00A71D1A" w:rsidP="00807D1F">
      <w:pPr>
        <w:spacing w:line="360" w:lineRule="auto"/>
        <w:jc w:val="both"/>
        <w:rPr>
          <w:rFonts w:ascii="Book Antiqua" w:hAnsi="Book Antiqua"/>
          <w:b/>
        </w:rPr>
      </w:pPr>
      <w:r w:rsidRPr="00807D1F">
        <w:rPr>
          <w:rFonts w:ascii="Book Antiqua" w:hAnsi="Book Antiqua"/>
          <w:b/>
        </w:rPr>
        <w:t>CONCLUSION</w:t>
      </w:r>
    </w:p>
    <w:p w14:paraId="7ADF9B2D" w14:textId="1147D922" w:rsidR="00C15DB6" w:rsidRPr="00807D1F" w:rsidRDefault="00D9775E" w:rsidP="00807D1F">
      <w:pPr>
        <w:spacing w:line="360" w:lineRule="auto"/>
        <w:jc w:val="both"/>
        <w:rPr>
          <w:rFonts w:ascii="Book Antiqua" w:hAnsi="Book Antiqua"/>
          <w:b/>
        </w:rPr>
      </w:pPr>
      <w:r w:rsidRPr="00807D1F">
        <w:rPr>
          <w:rFonts w:ascii="Book Antiqua" w:hAnsi="Book Antiqua" w:cs="Book Antiqua"/>
        </w:rPr>
        <w:t xml:space="preserve">The multifactorial reduction in bleeding and </w:t>
      </w:r>
      <w:proofErr w:type="spellStart"/>
      <w:r w:rsidRPr="00807D1F">
        <w:rPr>
          <w:rFonts w:ascii="Book Antiqua" w:hAnsi="Book Antiqua" w:cs="Book Antiqua"/>
        </w:rPr>
        <w:t>allogenic</w:t>
      </w:r>
      <w:proofErr w:type="spellEnd"/>
      <w:r w:rsidRPr="00807D1F">
        <w:rPr>
          <w:rFonts w:ascii="Book Antiqua" w:hAnsi="Book Antiqua" w:cs="Book Antiqua"/>
        </w:rPr>
        <w:t xml:space="preserve"> transfusion over the past decades reflects progress and the changing landscape of LT. Rates of massive transfusion are generally declining but in an era increasingly reliant on marginal grafts, profound coagulopathy and bleeding remain pertinent issues. With the decline in median RBC transfusion per LT, the impact of baseline </w:t>
      </w:r>
      <w:proofErr w:type="spellStart"/>
      <w:r w:rsidRPr="00807D1F">
        <w:rPr>
          <w:rFonts w:ascii="Book Antiqua" w:hAnsi="Book Antiqua" w:cs="Book Antiqua"/>
        </w:rPr>
        <w:t>haemoglobin</w:t>
      </w:r>
      <w:proofErr w:type="spellEnd"/>
      <w:r w:rsidRPr="00807D1F">
        <w:rPr>
          <w:rFonts w:ascii="Book Antiqua" w:hAnsi="Book Antiqua" w:cs="Book Antiqua"/>
        </w:rPr>
        <w:t xml:space="preserve"> gains significance.</w:t>
      </w:r>
      <w:r w:rsidR="00EB5573">
        <w:rPr>
          <w:rFonts w:ascii="Book Antiqua" w:hAnsi="Book Antiqua" w:cs="Book Antiqua"/>
        </w:rPr>
        <w:t xml:space="preserve"> </w:t>
      </w:r>
      <w:r w:rsidR="00817F1A" w:rsidRPr="00807D1F">
        <w:rPr>
          <w:rFonts w:ascii="Book Antiqua" w:hAnsi="Book Antiqua" w:cs="Book Antiqua"/>
        </w:rPr>
        <w:t xml:space="preserve">Widespread </w:t>
      </w:r>
      <w:proofErr w:type="spellStart"/>
      <w:r w:rsidR="00817F1A" w:rsidRPr="00807D1F">
        <w:rPr>
          <w:rFonts w:ascii="Book Antiqua" w:hAnsi="Book Antiqua" w:cs="Book Antiqua"/>
        </w:rPr>
        <w:t>p</w:t>
      </w:r>
      <w:r w:rsidRPr="00807D1F">
        <w:rPr>
          <w:rFonts w:ascii="Book Antiqua" w:hAnsi="Book Antiqua" w:cs="Book Antiqua"/>
        </w:rPr>
        <w:t>reoptimisation</w:t>
      </w:r>
      <w:proofErr w:type="spellEnd"/>
      <w:r w:rsidRPr="00807D1F">
        <w:rPr>
          <w:rFonts w:ascii="Book Antiqua" w:hAnsi="Book Antiqua" w:cs="Book Antiqua"/>
        </w:rPr>
        <w:t xml:space="preserve"> and adoption of restrictive transfusion thresholds may increase transfusion-free LT</w:t>
      </w:r>
      <w:r w:rsidR="00147FEF" w:rsidRPr="00807D1F">
        <w:rPr>
          <w:rFonts w:ascii="Book Antiqua" w:hAnsi="Book Antiqua" w:cs="Book Antiqua"/>
        </w:rPr>
        <w:t xml:space="preserve"> in future</w:t>
      </w:r>
      <w:r w:rsidRPr="00807D1F">
        <w:rPr>
          <w:rFonts w:ascii="Book Antiqua" w:hAnsi="Book Antiqua" w:cs="Book Antiqua"/>
        </w:rPr>
        <w:t>. As our understanding of the interplay between bleeding, transfusion and outcome improves, there is a responsibility to uphold best evidence based practice and reduce the current inter-institutional variability.</w:t>
      </w:r>
    </w:p>
    <w:p w14:paraId="0FC1972B" w14:textId="77777777" w:rsidR="00C15DB6" w:rsidRPr="00A71D1A" w:rsidRDefault="00C15DB6" w:rsidP="00807D1F">
      <w:pPr>
        <w:spacing w:line="360" w:lineRule="auto"/>
        <w:jc w:val="both"/>
        <w:rPr>
          <w:rFonts w:ascii="Book Antiqua" w:eastAsia="宋体" w:hAnsi="Book Antiqua"/>
          <w:b/>
          <w:lang w:eastAsia="zh-CN"/>
        </w:rPr>
      </w:pPr>
    </w:p>
    <w:p w14:paraId="599F6C11" w14:textId="77777777" w:rsidR="000B2772" w:rsidRDefault="000B2772">
      <w:pPr>
        <w:rPr>
          <w:rFonts w:ascii="Book Antiqua" w:hAnsi="Book Antiqua"/>
          <w:b/>
        </w:rPr>
      </w:pPr>
      <w:r>
        <w:rPr>
          <w:rFonts w:ascii="Book Antiqua" w:hAnsi="Book Antiqua"/>
          <w:b/>
        </w:rPr>
        <w:br w:type="page"/>
      </w:r>
    </w:p>
    <w:p w14:paraId="10D1020C" w14:textId="0389D43A" w:rsidR="00971EC9" w:rsidRPr="0079397A" w:rsidRDefault="00A71D1A" w:rsidP="0079397A">
      <w:pPr>
        <w:spacing w:line="360" w:lineRule="auto"/>
        <w:jc w:val="both"/>
        <w:rPr>
          <w:rFonts w:ascii="Book Antiqua" w:hAnsi="Book Antiqua"/>
          <w:b/>
        </w:rPr>
      </w:pPr>
      <w:r w:rsidRPr="0079397A">
        <w:rPr>
          <w:rFonts w:ascii="Book Antiqua" w:hAnsi="Book Antiqua"/>
          <w:b/>
        </w:rPr>
        <w:lastRenderedPageBreak/>
        <w:t>REFERENCES</w:t>
      </w:r>
    </w:p>
    <w:p w14:paraId="1732D6D9"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Denault</w:t>
      </w:r>
      <w:proofErr w:type="spellEnd"/>
      <w:r w:rsidRPr="0079397A">
        <w:rPr>
          <w:rFonts w:ascii="Book Antiqua" w:eastAsia="宋体" w:hAnsi="Book Antiqua" w:cs="宋体"/>
          <w:lang w:eastAsia="zh-CN"/>
        </w:rPr>
        <w:t xml:space="preserve"> AY, Beaulieu D, </w:t>
      </w:r>
      <w:proofErr w:type="spellStart"/>
      <w:r w:rsidRPr="0079397A">
        <w:rPr>
          <w:rFonts w:ascii="Book Antiqua" w:eastAsia="宋体" w:hAnsi="Book Antiqua" w:cs="宋体"/>
          <w:lang w:eastAsia="zh-CN"/>
        </w:rPr>
        <w:t>Thibeault</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Hevesi</w:t>
      </w:r>
      <w:proofErr w:type="spellEnd"/>
      <w:r w:rsidRPr="0079397A">
        <w:rPr>
          <w:rFonts w:ascii="Book Antiqua" w:eastAsia="宋体" w:hAnsi="Book Antiqua" w:cs="宋体"/>
          <w:lang w:eastAsia="zh-CN"/>
        </w:rPr>
        <w:t xml:space="preserve"> Z, </w:t>
      </w:r>
      <w:proofErr w:type="spellStart"/>
      <w:r w:rsidRPr="0079397A">
        <w:rPr>
          <w:rFonts w:ascii="Book Antiqua" w:eastAsia="宋体" w:hAnsi="Book Antiqua" w:cs="宋体"/>
          <w:lang w:eastAsia="zh-CN"/>
        </w:rPr>
        <w:t>Nozza</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Lapointe</w:t>
      </w:r>
      <w:proofErr w:type="spellEnd"/>
      <w:r w:rsidRPr="0079397A">
        <w:rPr>
          <w:rFonts w:ascii="Book Antiqua" w:eastAsia="宋体" w:hAnsi="Book Antiqua" w:cs="宋体"/>
          <w:lang w:eastAsia="zh-CN"/>
        </w:rPr>
        <w:t xml:space="preserve"> R, Roy A. Transfusion rate for 500 consecutive liver transplantations: experience of one liver transplantation center. </w:t>
      </w:r>
      <w:r w:rsidRPr="0079397A">
        <w:rPr>
          <w:rFonts w:ascii="Book Antiqua" w:eastAsia="宋体" w:hAnsi="Book Antiqua" w:cs="宋体"/>
          <w:i/>
          <w:iCs/>
          <w:lang w:eastAsia="zh-CN"/>
        </w:rPr>
        <w:t>Transplantation</w:t>
      </w:r>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93</w:t>
      </w:r>
      <w:r w:rsidRPr="0079397A">
        <w:rPr>
          <w:rFonts w:ascii="Book Antiqua" w:eastAsia="宋体" w:hAnsi="Book Antiqua" w:cs="宋体"/>
          <w:lang w:eastAsia="zh-CN"/>
        </w:rPr>
        <w:t>: 1276-1281 [PMID: 22617090 DOI: 10.1097/TP.0b013e318250fc25]</w:t>
      </w:r>
    </w:p>
    <w:p w14:paraId="1469084B"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 </w:t>
      </w:r>
      <w:proofErr w:type="spellStart"/>
      <w:r w:rsidRPr="0079397A">
        <w:rPr>
          <w:rFonts w:ascii="Book Antiqua" w:eastAsia="宋体" w:hAnsi="Book Antiqua" w:cs="宋体"/>
          <w:b/>
          <w:bCs/>
          <w:lang w:eastAsia="zh-CN"/>
        </w:rPr>
        <w:t>Hannaman</w:t>
      </w:r>
      <w:proofErr w:type="spellEnd"/>
      <w:r w:rsidRPr="0079397A">
        <w:rPr>
          <w:rFonts w:ascii="Book Antiqua" w:eastAsia="宋体" w:hAnsi="Book Antiqua" w:cs="宋体"/>
          <w:b/>
          <w:bCs/>
          <w:lang w:eastAsia="zh-CN"/>
        </w:rPr>
        <w:t xml:space="preserve"> MJ</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Hevesi</w:t>
      </w:r>
      <w:proofErr w:type="spellEnd"/>
      <w:r w:rsidRPr="0079397A">
        <w:rPr>
          <w:rFonts w:ascii="Book Antiqua" w:eastAsia="宋体" w:hAnsi="Book Antiqua" w:cs="宋体"/>
          <w:lang w:eastAsia="zh-CN"/>
        </w:rPr>
        <w:t xml:space="preserve"> ZG. </w:t>
      </w:r>
      <w:proofErr w:type="gramStart"/>
      <w:r w:rsidRPr="0079397A">
        <w:rPr>
          <w:rFonts w:ascii="Book Antiqua" w:eastAsia="宋体" w:hAnsi="Book Antiqua" w:cs="宋体"/>
          <w:lang w:eastAsia="zh-CN"/>
        </w:rPr>
        <w:t>Anesthesia care</w:t>
      </w:r>
      <w:proofErr w:type="gramEnd"/>
      <w:r w:rsidRPr="0079397A">
        <w:rPr>
          <w:rFonts w:ascii="Book Antiqua" w:eastAsia="宋体" w:hAnsi="Book Antiqua" w:cs="宋体"/>
          <w:lang w:eastAsia="zh-CN"/>
        </w:rPr>
        <w:t xml:space="preserve"> for liver transplantation. </w:t>
      </w:r>
      <w:r w:rsidRPr="0079397A">
        <w:rPr>
          <w:rFonts w:ascii="Book Antiqua" w:eastAsia="宋体" w:hAnsi="Book Antiqua" w:cs="宋体"/>
          <w:i/>
          <w:iCs/>
          <w:lang w:eastAsia="zh-CN"/>
        </w:rPr>
        <w:t xml:space="preserve">Transplant Rev </w:t>
      </w:r>
      <w:r w:rsidRPr="0079397A">
        <w:rPr>
          <w:rFonts w:ascii="Book Antiqua" w:eastAsia="宋体" w:hAnsi="Book Antiqua" w:cs="宋体"/>
          <w:iCs/>
          <w:lang w:eastAsia="zh-CN"/>
        </w:rPr>
        <w:t>(Orlando)</w:t>
      </w:r>
      <w:r w:rsidRPr="0079397A">
        <w:rPr>
          <w:rFonts w:ascii="Book Antiqua" w:eastAsia="宋体" w:hAnsi="Book Antiqua" w:cs="宋体"/>
          <w:lang w:eastAsia="zh-CN"/>
        </w:rPr>
        <w:t xml:space="preserve"> 2011; </w:t>
      </w:r>
      <w:r w:rsidRPr="0079397A">
        <w:rPr>
          <w:rFonts w:ascii="Book Antiqua" w:eastAsia="宋体" w:hAnsi="Book Antiqua" w:cs="宋体"/>
          <w:b/>
          <w:bCs/>
          <w:lang w:eastAsia="zh-CN"/>
        </w:rPr>
        <w:t>25</w:t>
      </w:r>
      <w:r w:rsidRPr="0079397A">
        <w:rPr>
          <w:rFonts w:ascii="Book Antiqua" w:eastAsia="宋体" w:hAnsi="Book Antiqua" w:cs="宋体"/>
          <w:lang w:eastAsia="zh-CN"/>
        </w:rPr>
        <w:t>: 36-43 [PMID: 21126662 DOI: 10.1016/j.trre.2010.10.004]</w:t>
      </w:r>
    </w:p>
    <w:p w14:paraId="1C6FE75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 </w:t>
      </w:r>
      <w:proofErr w:type="spellStart"/>
      <w:r w:rsidRPr="0079397A">
        <w:rPr>
          <w:rFonts w:ascii="Book Antiqua" w:eastAsia="宋体" w:hAnsi="Book Antiqua" w:cs="宋体"/>
          <w:b/>
          <w:bCs/>
          <w:lang w:eastAsia="zh-CN"/>
        </w:rPr>
        <w:t>Ozier</w:t>
      </w:r>
      <w:proofErr w:type="spellEnd"/>
      <w:r w:rsidRPr="0079397A">
        <w:rPr>
          <w:rFonts w:ascii="Book Antiqua" w:eastAsia="宋体" w:hAnsi="Book Antiqua" w:cs="宋体"/>
          <w:b/>
          <w:bCs/>
          <w:lang w:eastAsia="zh-CN"/>
        </w:rPr>
        <w:t xml:space="preserve"> Y</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Pessione</w:t>
      </w:r>
      <w:proofErr w:type="spellEnd"/>
      <w:r w:rsidRPr="0079397A">
        <w:rPr>
          <w:rFonts w:ascii="Book Antiqua" w:eastAsia="宋体" w:hAnsi="Book Antiqua" w:cs="宋体"/>
          <w:lang w:eastAsia="zh-CN"/>
        </w:rPr>
        <w:t xml:space="preserve"> F, </w:t>
      </w:r>
      <w:proofErr w:type="spellStart"/>
      <w:r w:rsidRPr="0079397A">
        <w:rPr>
          <w:rFonts w:ascii="Book Antiqua" w:eastAsia="宋体" w:hAnsi="Book Antiqua" w:cs="宋体"/>
          <w:lang w:eastAsia="zh-CN"/>
        </w:rPr>
        <w:t>Samain</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Courtois</w:t>
      </w:r>
      <w:proofErr w:type="spellEnd"/>
      <w:r w:rsidRPr="0079397A">
        <w:rPr>
          <w:rFonts w:ascii="Book Antiqua" w:eastAsia="宋体" w:hAnsi="Book Antiqua" w:cs="宋体"/>
          <w:lang w:eastAsia="zh-CN"/>
        </w:rPr>
        <w:t xml:space="preserve"> F. Institutional variability in transfusion practice for liver transplantation.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Analg</w:t>
      </w:r>
      <w:proofErr w:type="spellEnd"/>
      <w:r w:rsidRPr="0079397A">
        <w:rPr>
          <w:rFonts w:ascii="Book Antiqua" w:eastAsia="宋体" w:hAnsi="Book Antiqua" w:cs="宋体"/>
          <w:lang w:eastAsia="zh-CN"/>
        </w:rPr>
        <w:t xml:space="preserve"> 2003; </w:t>
      </w:r>
      <w:r w:rsidRPr="0079397A">
        <w:rPr>
          <w:rFonts w:ascii="Book Antiqua" w:eastAsia="宋体" w:hAnsi="Book Antiqua" w:cs="宋体"/>
          <w:b/>
          <w:bCs/>
          <w:lang w:eastAsia="zh-CN"/>
        </w:rPr>
        <w:t>97</w:t>
      </w:r>
      <w:r w:rsidRPr="0079397A">
        <w:rPr>
          <w:rFonts w:ascii="Book Antiqua" w:eastAsia="宋体" w:hAnsi="Book Antiqua" w:cs="宋体"/>
          <w:lang w:eastAsia="zh-CN"/>
        </w:rPr>
        <w:t>: 671-679 [PMID: 12933381]</w:t>
      </w:r>
    </w:p>
    <w:p w14:paraId="0C0A89AA"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 </w:t>
      </w:r>
      <w:r w:rsidRPr="0079397A">
        <w:rPr>
          <w:rFonts w:ascii="Book Antiqua" w:eastAsia="宋体" w:hAnsi="Book Antiqua" w:cs="宋体"/>
          <w:b/>
          <w:bCs/>
          <w:lang w:eastAsia="zh-CN"/>
        </w:rPr>
        <w:t>Bismuth H</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Castaing</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Ericzon</w:t>
      </w:r>
      <w:proofErr w:type="spellEnd"/>
      <w:r w:rsidRPr="0079397A">
        <w:rPr>
          <w:rFonts w:ascii="Book Antiqua" w:eastAsia="宋体" w:hAnsi="Book Antiqua" w:cs="宋体"/>
          <w:lang w:eastAsia="zh-CN"/>
        </w:rPr>
        <w:t xml:space="preserve"> BG, </w:t>
      </w:r>
      <w:proofErr w:type="spellStart"/>
      <w:r w:rsidRPr="0079397A">
        <w:rPr>
          <w:rFonts w:ascii="Book Antiqua" w:eastAsia="宋体" w:hAnsi="Book Antiqua" w:cs="宋体"/>
          <w:lang w:eastAsia="zh-CN"/>
        </w:rPr>
        <w:t>Otte</w:t>
      </w:r>
      <w:proofErr w:type="spellEnd"/>
      <w:r w:rsidRPr="0079397A">
        <w:rPr>
          <w:rFonts w:ascii="Book Antiqua" w:eastAsia="宋体" w:hAnsi="Book Antiqua" w:cs="宋体"/>
          <w:lang w:eastAsia="zh-CN"/>
        </w:rPr>
        <w:t xml:space="preserve"> JB, </w:t>
      </w:r>
      <w:proofErr w:type="spellStart"/>
      <w:r w:rsidRPr="0079397A">
        <w:rPr>
          <w:rFonts w:ascii="Book Antiqua" w:eastAsia="宋体" w:hAnsi="Book Antiqua" w:cs="宋体"/>
          <w:lang w:eastAsia="zh-CN"/>
        </w:rPr>
        <w:t>Rolles</w:t>
      </w:r>
      <w:proofErr w:type="spellEnd"/>
      <w:r w:rsidRPr="0079397A">
        <w:rPr>
          <w:rFonts w:ascii="Book Antiqua" w:eastAsia="宋体" w:hAnsi="Book Antiqua" w:cs="宋体"/>
          <w:lang w:eastAsia="zh-CN"/>
        </w:rPr>
        <w:t xml:space="preserve"> K, </w:t>
      </w:r>
      <w:proofErr w:type="spellStart"/>
      <w:r w:rsidRPr="0079397A">
        <w:rPr>
          <w:rFonts w:ascii="Book Antiqua" w:eastAsia="宋体" w:hAnsi="Book Antiqua" w:cs="宋体"/>
          <w:lang w:eastAsia="zh-CN"/>
        </w:rPr>
        <w:t>Ringe</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Sloof</w:t>
      </w:r>
      <w:proofErr w:type="spellEnd"/>
      <w:r w:rsidRPr="0079397A">
        <w:rPr>
          <w:rFonts w:ascii="Book Antiqua" w:eastAsia="宋体" w:hAnsi="Book Antiqua" w:cs="宋体"/>
          <w:lang w:eastAsia="zh-CN"/>
        </w:rPr>
        <w:t xml:space="preserve"> M. Hepatic transplantation in Europe. </w:t>
      </w:r>
      <w:proofErr w:type="gramStart"/>
      <w:r w:rsidRPr="0079397A">
        <w:rPr>
          <w:rFonts w:ascii="Book Antiqua" w:eastAsia="宋体" w:hAnsi="Book Antiqua" w:cs="宋体"/>
          <w:lang w:eastAsia="zh-CN"/>
        </w:rPr>
        <w:t>First Report of the European Liver Transplant Registry.</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Lancet</w:t>
      </w:r>
      <w:r w:rsidRPr="0079397A">
        <w:rPr>
          <w:rFonts w:ascii="Book Antiqua" w:eastAsia="宋体" w:hAnsi="Book Antiqua" w:cs="宋体"/>
          <w:lang w:eastAsia="zh-CN"/>
        </w:rPr>
        <w:t xml:space="preserve"> 1987; </w:t>
      </w:r>
      <w:r w:rsidRPr="0079397A">
        <w:rPr>
          <w:rFonts w:ascii="Book Antiqua" w:eastAsia="宋体" w:hAnsi="Book Antiqua" w:cs="宋体"/>
          <w:b/>
          <w:bCs/>
          <w:lang w:eastAsia="zh-CN"/>
        </w:rPr>
        <w:t>2</w:t>
      </w:r>
      <w:r w:rsidRPr="0079397A">
        <w:rPr>
          <w:rFonts w:ascii="Book Antiqua" w:eastAsia="宋体" w:hAnsi="Book Antiqua" w:cs="宋体"/>
          <w:lang w:eastAsia="zh-CN"/>
        </w:rPr>
        <w:t>: 674-676 [PMID: 2887952]</w:t>
      </w:r>
    </w:p>
    <w:p w14:paraId="0B4FF3D0"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 </w:t>
      </w:r>
      <w:proofErr w:type="spellStart"/>
      <w:r w:rsidRPr="0079397A">
        <w:rPr>
          <w:rFonts w:ascii="Book Antiqua" w:eastAsia="宋体" w:hAnsi="Book Antiqua" w:cs="宋体"/>
          <w:b/>
          <w:bCs/>
          <w:lang w:eastAsia="zh-CN"/>
        </w:rPr>
        <w:t>Showstack</w:t>
      </w:r>
      <w:proofErr w:type="spellEnd"/>
      <w:r w:rsidRPr="0079397A">
        <w:rPr>
          <w:rFonts w:ascii="Book Antiqua" w:eastAsia="宋体" w:hAnsi="Book Antiqua" w:cs="宋体"/>
          <w:b/>
          <w:bCs/>
          <w:lang w:eastAsia="zh-CN"/>
        </w:rPr>
        <w:t xml:space="preserve"> J</w:t>
      </w:r>
      <w:r w:rsidRPr="0079397A">
        <w:rPr>
          <w:rFonts w:ascii="Book Antiqua" w:eastAsia="宋体" w:hAnsi="Book Antiqua" w:cs="宋体"/>
          <w:lang w:eastAsia="zh-CN"/>
        </w:rPr>
        <w:t xml:space="preserve">, Katz PP, Lake JR, Brown RS, Dudley RA, Belle S, </w:t>
      </w:r>
      <w:proofErr w:type="spellStart"/>
      <w:r w:rsidRPr="0079397A">
        <w:rPr>
          <w:rFonts w:ascii="Book Antiqua" w:eastAsia="宋体" w:hAnsi="Book Antiqua" w:cs="宋体"/>
          <w:lang w:eastAsia="zh-CN"/>
        </w:rPr>
        <w:t>Wiesner</w:t>
      </w:r>
      <w:proofErr w:type="spellEnd"/>
      <w:r w:rsidRPr="0079397A">
        <w:rPr>
          <w:rFonts w:ascii="Book Antiqua" w:eastAsia="宋体" w:hAnsi="Book Antiqua" w:cs="宋体"/>
          <w:lang w:eastAsia="zh-CN"/>
        </w:rPr>
        <w:t xml:space="preserve"> RH, </w:t>
      </w:r>
      <w:proofErr w:type="spellStart"/>
      <w:r w:rsidRPr="0079397A">
        <w:rPr>
          <w:rFonts w:ascii="Book Antiqua" w:eastAsia="宋体" w:hAnsi="Book Antiqua" w:cs="宋体"/>
          <w:lang w:eastAsia="zh-CN"/>
        </w:rPr>
        <w:t>Zetterman</w:t>
      </w:r>
      <w:proofErr w:type="spellEnd"/>
      <w:r w:rsidRPr="0079397A">
        <w:rPr>
          <w:rFonts w:ascii="Book Antiqua" w:eastAsia="宋体" w:hAnsi="Book Antiqua" w:cs="宋体"/>
          <w:lang w:eastAsia="zh-CN"/>
        </w:rPr>
        <w:t xml:space="preserve"> RK, Everhart J. Resource utilization in liver transplantation: effects of patient characteristics and clinical practice. NIDDK Liver Transplantation Database Group. </w:t>
      </w:r>
      <w:r w:rsidRPr="0079397A">
        <w:rPr>
          <w:rFonts w:ascii="Book Antiqua" w:eastAsia="宋体" w:hAnsi="Book Antiqua" w:cs="宋体"/>
          <w:i/>
          <w:iCs/>
          <w:lang w:eastAsia="zh-CN"/>
        </w:rPr>
        <w:t>JAMA</w:t>
      </w:r>
      <w:r w:rsidRPr="0079397A">
        <w:rPr>
          <w:rFonts w:ascii="Book Antiqua" w:eastAsia="宋体" w:hAnsi="Book Antiqua" w:cs="宋体"/>
          <w:lang w:eastAsia="zh-CN"/>
        </w:rPr>
        <w:t xml:space="preserve"> 1999; </w:t>
      </w:r>
      <w:r w:rsidRPr="0079397A">
        <w:rPr>
          <w:rFonts w:ascii="Book Antiqua" w:eastAsia="宋体" w:hAnsi="Book Antiqua" w:cs="宋体"/>
          <w:b/>
          <w:bCs/>
          <w:lang w:eastAsia="zh-CN"/>
        </w:rPr>
        <w:t>281</w:t>
      </w:r>
      <w:r w:rsidRPr="0079397A">
        <w:rPr>
          <w:rFonts w:ascii="Book Antiqua" w:eastAsia="宋体" w:hAnsi="Book Antiqua" w:cs="宋体"/>
          <w:lang w:eastAsia="zh-CN"/>
        </w:rPr>
        <w:t>: 1381-1386 [PMID: 10217053]</w:t>
      </w:r>
    </w:p>
    <w:p w14:paraId="154916C1"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 </w:t>
      </w:r>
      <w:r w:rsidRPr="0079397A">
        <w:rPr>
          <w:rFonts w:ascii="Book Antiqua" w:eastAsia="宋体" w:hAnsi="Book Antiqua" w:cs="宋体"/>
          <w:b/>
          <w:bCs/>
          <w:lang w:eastAsia="zh-CN"/>
        </w:rPr>
        <w:t>Porte RJ</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Hendriks</w:t>
      </w:r>
      <w:proofErr w:type="spellEnd"/>
      <w:r w:rsidRPr="0079397A">
        <w:rPr>
          <w:rFonts w:ascii="Book Antiqua" w:eastAsia="宋体" w:hAnsi="Book Antiqua" w:cs="宋体"/>
          <w:lang w:eastAsia="zh-CN"/>
        </w:rPr>
        <w:t xml:space="preserve"> HG, </w:t>
      </w:r>
      <w:proofErr w:type="spellStart"/>
      <w:r w:rsidRPr="0079397A">
        <w:rPr>
          <w:rFonts w:ascii="Book Antiqua" w:eastAsia="宋体" w:hAnsi="Book Antiqua" w:cs="宋体"/>
          <w:lang w:eastAsia="zh-CN"/>
        </w:rPr>
        <w:t>Slooff</w:t>
      </w:r>
      <w:proofErr w:type="spellEnd"/>
      <w:r w:rsidRPr="0079397A">
        <w:rPr>
          <w:rFonts w:ascii="Book Antiqua" w:eastAsia="宋体" w:hAnsi="Book Antiqua" w:cs="宋体"/>
          <w:lang w:eastAsia="zh-CN"/>
        </w:rPr>
        <w:t xml:space="preserve"> MJ. Blood conservation in liver transplantation: The role of </w:t>
      </w:r>
      <w:proofErr w:type="spellStart"/>
      <w:r w:rsidRPr="0079397A">
        <w:rPr>
          <w:rFonts w:ascii="Book Antiqua" w:eastAsia="宋体" w:hAnsi="Book Antiqua" w:cs="宋体"/>
          <w:lang w:eastAsia="zh-CN"/>
        </w:rPr>
        <w:t>aprotinin</w:t>
      </w:r>
      <w:proofErr w:type="spell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Cardiothorac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Vasc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lang w:eastAsia="zh-CN"/>
        </w:rPr>
        <w:t xml:space="preserve"> 2004; </w:t>
      </w:r>
      <w:r w:rsidRPr="0079397A">
        <w:rPr>
          <w:rFonts w:ascii="Book Antiqua" w:eastAsia="宋体" w:hAnsi="Book Antiqua" w:cs="宋体"/>
          <w:b/>
          <w:bCs/>
          <w:lang w:eastAsia="zh-CN"/>
        </w:rPr>
        <w:t>18</w:t>
      </w:r>
      <w:r w:rsidRPr="0079397A">
        <w:rPr>
          <w:rFonts w:ascii="Book Antiqua" w:eastAsia="宋体" w:hAnsi="Book Antiqua" w:cs="宋体"/>
          <w:lang w:eastAsia="zh-CN"/>
        </w:rPr>
        <w:t>: 31S-37S [PMID: 15368204]</w:t>
      </w:r>
    </w:p>
    <w:p w14:paraId="2FFAB9B0"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7 </w:t>
      </w:r>
      <w:proofErr w:type="spellStart"/>
      <w:r w:rsidRPr="0079397A">
        <w:rPr>
          <w:rFonts w:ascii="Book Antiqua" w:eastAsia="宋体" w:hAnsi="Book Antiqua" w:cs="宋体"/>
          <w:b/>
          <w:bCs/>
          <w:lang w:eastAsia="zh-CN"/>
        </w:rPr>
        <w:t>Jabbour</w:t>
      </w:r>
      <w:proofErr w:type="spellEnd"/>
      <w:r w:rsidRPr="0079397A">
        <w:rPr>
          <w:rFonts w:ascii="Book Antiqua" w:eastAsia="宋体" w:hAnsi="Book Antiqua" w:cs="宋体"/>
          <w:b/>
          <w:bCs/>
          <w:lang w:eastAsia="zh-CN"/>
        </w:rPr>
        <w:t xml:space="preserve"> N</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Gagandeep</w:t>
      </w:r>
      <w:proofErr w:type="spellEnd"/>
      <w:r w:rsidRPr="0079397A">
        <w:rPr>
          <w:rFonts w:ascii="Book Antiqua" w:eastAsia="宋体" w:hAnsi="Book Antiqua" w:cs="宋体"/>
          <w:lang w:eastAsia="zh-CN"/>
        </w:rPr>
        <w:t xml:space="preserve"> S, Mateo R, </w:t>
      </w:r>
      <w:proofErr w:type="spellStart"/>
      <w:r w:rsidRPr="0079397A">
        <w:rPr>
          <w:rFonts w:ascii="Book Antiqua" w:eastAsia="宋体" w:hAnsi="Book Antiqua" w:cs="宋体"/>
          <w:lang w:eastAsia="zh-CN"/>
        </w:rPr>
        <w:t>Sher</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Genyk</w:t>
      </w:r>
      <w:proofErr w:type="spellEnd"/>
      <w:r w:rsidRPr="0079397A">
        <w:rPr>
          <w:rFonts w:ascii="Book Antiqua" w:eastAsia="宋体" w:hAnsi="Book Antiqua" w:cs="宋体"/>
          <w:lang w:eastAsia="zh-CN"/>
        </w:rPr>
        <w:t xml:space="preserve"> Y, Selby R. Transfusion free surgery: single institution experience of 27 consecutive liver transplants in Jehovah's Witnesses. </w:t>
      </w:r>
      <w:r w:rsidRPr="0079397A">
        <w:rPr>
          <w:rFonts w:ascii="Book Antiqua" w:eastAsia="宋体" w:hAnsi="Book Antiqua" w:cs="宋体"/>
          <w:i/>
          <w:iCs/>
          <w:lang w:eastAsia="zh-CN"/>
        </w:rPr>
        <w:t xml:space="preserve">J Am </w:t>
      </w:r>
      <w:proofErr w:type="spellStart"/>
      <w:r w:rsidRPr="0079397A">
        <w:rPr>
          <w:rFonts w:ascii="Book Antiqua" w:eastAsia="宋体" w:hAnsi="Book Antiqua" w:cs="宋体"/>
          <w:i/>
          <w:iCs/>
          <w:lang w:eastAsia="zh-CN"/>
        </w:rPr>
        <w:t>Coll</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Surg</w:t>
      </w:r>
      <w:proofErr w:type="spellEnd"/>
      <w:r w:rsidRPr="0079397A">
        <w:rPr>
          <w:rFonts w:ascii="Book Antiqua" w:eastAsia="宋体" w:hAnsi="Book Antiqua" w:cs="宋体"/>
          <w:lang w:eastAsia="zh-CN"/>
        </w:rPr>
        <w:t xml:space="preserve"> 2005; </w:t>
      </w:r>
      <w:r w:rsidRPr="0079397A">
        <w:rPr>
          <w:rFonts w:ascii="Book Antiqua" w:eastAsia="宋体" w:hAnsi="Book Antiqua" w:cs="宋体"/>
          <w:b/>
          <w:bCs/>
          <w:lang w:eastAsia="zh-CN"/>
        </w:rPr>
        <w:t>201</w:t>
      </w:r>
      <w:r w:rsidRPr="0079397A">
        <w:rPr>
          <w:rFonts w:ascii="Book Antiqua" w:eastAsia="宋体" w:hAnsi="Book Antiqua" w:cs="宋体"/>
          <w:lang w:eastAsia="zh-CN"/>
        </w:rPr>
        <w:t>: 412-417 [PMID: 16125075 DOI: 10.1016/j.jamcollsurg.2005.04.006]</w:t>
      </w:r>
    </w:p>
    <w:p w14:paraId="40B26B08"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Lenis S, </w:t>
      </w:r>
      <w:proofErr w:type="spellStart"/>
      <w:r w:rsidRPr="0079397A">
        <w:rPr>
          <w:rFonts w:ascii="Book Antiqua" w:eastAsia="宋体" w:hAnsi="Book Antiqua" w:cs="宋体"/>
          <w:lang w:eastAsia="zh-CN"/>
        </w:rPr>
        <w:t>Thibeault</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Sassine</w:t>
      </w:r>
      <w:proofErr w:type="spellEnd"/>
      <w:r w:rsidRPr="0079397A">
        <w:rPr>
          <w:rFonts w:ascii="Book Antiqua" w:eastAsia="宋体" w:hAnsi="Book Antiqua" w:cs="宋体"/>
          <w:lang w:eastAsia="zh-CN"/>
        </w:rPr>
        <w:t xml:space="preserve"> MP, Seal RF, Roy A. Reduction of blood product transfusions during liver transplantation. </w:t>
      </w:r>
      <w:r w:rsidRPr="0079397A">
        <w:rPr>
          <w:rFonts w:ascii="Book Antiqua" w:eastAsia="宋体" w:hAnsi="Book Antiqua" w:cs="宋体"/>
          <w:i/>
          <w:iCs/>
          <w:lang w:eastAsia="zh-CN"/>
        </w:rPr>
        <w:t xml:space="preserve">Can J </w:t>
      </w:r>
      <w:proofErr w:type="spellStart"/>
      <w:r w:rsidRPr="0079397A">
        <w:rPr>
          <w:rFonts w:ascii="Book Antiqua" w:eastAsia="宋体" w:hAnsi="Book Antiqua" w:cs="宋体"/>
          <w:i/>
          <w:iCs/>
          <w:lang w:eastAsia="zh-CN"/>
        </w:rPr>
        <w:t>Anaesth</w:t>
      </w:r>
      <w:proofErr w:type="spellEnd"/>
      <w:r w:rsidRPr="0079397A">
        <w:rPr>
          <w:rFonts w:ascii="Book Antiqua" w:eastAsia="宋体" w:hAnsi="Book Antiqua" w:cs="宋体"/>
          <w:lang w:eastAsia="zh-CN"/>
        </w:rPr>
        <w:t xml:space="preserve"> 2005; </w:t>
      </w:r>
      <w:r w:rsidRPr="0079397A">
        <w:rPr>
          <w:rFonts w:ascii="Book Antiqua" w:eastAsia="宋体" w:hAnsi="Book Antiqua" w:cs="宋体"/>
          <w:b/>
          <w:bCs/>
          <w:lang w:eastAsia="zh-CN"/>
        </w:rPr>
        <w:t>52</w:t>
      </w:r>
      <w:r w:rsidRPr="0079397A">
        <w:rPr>
          <w:rFonts w:ascii="Book Antiqua" w:eastAsia="宋体" w:hAnsi="Book Antiqua" w:cs="宋体"/>
          <w:lang w:eastAsia="zh-CN"/>
        </w:rPr>
        <w:t>: 545-546 [PMID: 15872137 DOI: 10.1007/BF03016538]</w:t>
      </w:r>
    </w:p>
    <w:p w14:paraId="17C0E06F"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Thibeault</w:t>
      </w:r>
      <w:proofErr w:type="spellEnd"/>
      <w:r w:rsidRPr="0079397A">
        <w:rPr>
          <w:rFonts w:ascii="Book Antiqua" w:eastAsia="宋体" w:hAnsi="Book Antiqua" w:cs="宋体"/>
          <w:lang w:eastAsia="zh-CN"/>
        </w:rPr>
        <w:t xml:space="preserve"> L, Roy A. Classical Notions of Coagulation Revisited in Relation with Blood Losses, Transfusion Rate for 700 Consecutive Liver Transplantations. </w:t>
      </w:r>
      <w:proofErr w:type="spellStart"/>
      <w:r w:rsidRPr="0079397A">
        <w:rPr>
          <w:rFonts w:ascii="Book Antiqua" w:eastAsia="宋体" w:hAnsi="Book Antiqua" w:cs="宋体"/>
          <w:i/>
          <w:iCs/>
          <w:lang w:eastAsia="zh-CN"/>
        </w:rPr>
        <w:t>Semin</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Hemost</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41</w:t>
      </w:r>
      <w:r w:rsidRPr="0079397A">
        <w:rPr>
          <w:rFonts w:ascii="Book Antiqua" w:eastAsia="宋体" w:hAnsi="Book Antiqua" w:cs="宋体"/>
          <w:lang w:eastAsia="zh-CN"/>
        </w:rPr>
        <w:t>: 538-546 [PMID: 26080304 DOI: 10.1055/s-0035-1550428]</w:t>
      </w:r>
    </w:p>
    <w:p w14:paraId="5D6EC396"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lastRenderedPageBreak/>
        <w:t xml:space="preserve">10 </w:t>
      </w:r>
      <w:proofErr w:type="spellStart"/>
      <w:r w:rsidRPr="0079397A">
        <w:rPr>
          <w:rFonts w:ascii="Book Antiqua" w:eastAsia="宋体" w:hAnsi="Book Antiqua" w:cs="宋体"/>
          <w:b/>
          <w:bCs/>
          <w:lang w:eastAsia="zh-CN"/>
        </w:rPr>
        <w:t>Vamvakas</w:t>
      </w:r>
      <w:proofErr w:type="spellEnd"/>
      <w:r w:rsidRPr="0079397A">
        <w:rPr>
          <w:rFonts w:ascii="Book Antiqua" w:eastAsia="宋体" w:hAnsi="Book Antiqua" w:cs="宋体"/>
          <w:b/>
          <w:bCs/>
          <w:lang w:eastAsia="zh-CN"/>
        </w:rPr>
        <w:t xml:space="preserve"> EC</w:t>
      </w:r>
      <w:r w:rsidRPr="0079397A">
        <w:rPr>
          <w:rFonts w:ascii="Book Antiqua" w:eastAsia="宋体" w:hAnsi="Book Antiqua" w:cs="宋体"/>
          <w:lang w:eastAsia="zh-CN"/>
        </w:rPr>
        <w:t>.</w:t>
      </w:r>
      <w:proofErr w:type="gramEnd"/>
      <w:r w:rsidRPr="0079397A">
        <w:rPr>
          <w:rFonts w:ascii="Book Antiqua" w:eastAsia="宋体" w:hAnsi="Book Antiqua" w:cs="宋体"/>
          <w:lang w:eastAsia="zh-CN"/>
        </w:rPr>
        <w:t xml:space="preserve"> Meta-analysis of the randomized controlled trials of the hemostatic efficacy and capacity of pathogen-reduced platelets. </w:t>
      </w:r>
      <w:r w:rsidRPr="0079397A">
        <w:rPr>
          <w:rFonts w:ascii="Book Antiqua" w:eastAsia="宋体" w:hAnsi="Book Antiqua" w:cs="宋体"/>
          <w:i/>
          <w:iCs/>
          <w:lang w:eastAsia="zh-CN"/>
        </w:rPr>
        <w:t>Transfusion</w:t>
      </w:r>
      <w:r w:rsidRPr="0079397A">
        <w:rPr>
          <w:rFonts w:ascii="Book Antiqua" w:eastAsia="宋体" w:hAnsi="Book Antiqua" w:cs="宋体"/>
          <w:lang w:eastAsia="zh-CN"/>
        </w:rPr>
        <w:t xml:space="preserve"> 2011; </w:t>
      </w:r>
      <w:r w:rsidRPr="0079397A">
        <w:rPr>
          <w:rFonts w:ascii="Book Antiqua" w:eastAsia="宋体" w:hAnsi="Book Antiqua" w:cs="宋体"/>
          <w:b/>
          <w:bCs/>
          <w:lang w:eastAsia="zh-CN"/>
        </w:rPr>
        <w:t>51</w:t>
      </w:r>
      <w:r w:rsidRPr="0079397A">
        <w:rPr>
          <w:rFonts w:ascii="Book Antiqua" w:eastAsia="宋体" w:hAnsi="Book Antiqua" w:cs="宋体"/>
          <w:lang w:eastAsia="zh-CN"/>
        </w:rPr>
        <w:t>: 1058-1071 [PMID: 21058955 DOI: 10.1111/j.1537-2995.2010.02925.x]</w:t>
      </w:r>
    </w:p>
    <w:p w14:paraId="7D523358"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Sassine</w:t>
      </w:r>
      <w:proofErr w:type="spellEnd"/>
      <w:r w:rsidRPr="0079397A">
        <w:rPr>
          <w:rFonts w:ascii="Book Antiqua" w:eastAsia="宋体" w:hAnsi="Book Antiqua" w:cs="宋体"/>
          <w:lang w:eastAsia="zh-CN"/>
        </w:rPr>
        <w:t xml:space="preserve"> MP, Lenis S, Seal RF, Roy A. Survival rate changes with transfusion of blood products during liver transplantation. </w:t>
      </w:r>
      <w:r w:rsidRPr="0079397A">
        <w:rPr>
          <w:rFonts w:ascii="Book Antiqua" w:eastAsia="宋体" w:hAnsi="Book Antiqua" w:cs="宋体"/>
          <w:i/>
          <w:iCs/>
          <w:lang w:eastAsia="zh-CN"/>
        </w:rPr>
        <w:t xml:space="preserve">Can J </w:t>
      </w:r>
      <w:proofErr w:type="spellStart"/>
      <w:r w:rsidRPr="0079397A">
        <w:rPr>
          <w:rFonts w:ascii="Book Antiqua" w:eastAsia="宋体" w:hAnsi="Book Antiqua" w:cs="宋体"/>
          <w:i/>
          <w:iCs/>
          <w:lang w:eastAsia="zh-CN"/>
        </w:rPr>
        <w:t>Anaesth</w:t>
      </w:r>
      <w:proofErr w:type="spellEnd"/>
      <w:r w:rsidRPr="0079397A">
        <w:rPr>
          <w:rFonts w:ascii="Book Antiqua" w:eastAsia="宋体" w:hAnsi="Book Antiqua" w:cs="宋体"/>
          <w:lang w:eastAsia="zh-CN"/>
        </w:rPr>
        <w:t xml:space="preserve"> 2005; </w:t>
      </w:r>
      <w:r w:rsidRPr="0079397A">
        <w:rPr>
          <w:rFonts w:ascii="Book Antiqua" w:eastAsia="宋体" w:hAnsi="Book Antiqua" w:cs="宋体"/>
          <w:b/>
          <w:bCs/>
          <w:lang w:eastAsia="zh-CN"/>
        </w:rPr>
        <w:t>52</w:t>
      </w:r>
      <w:r w:rsidRPr="0079397A">
        <w:rPr>
          <w:rFonts w:ascii="Book Antiqua" w:eastAsia="宋体" w:hAnsi="Book Antiqua" w:cs="宋体"/>
          <w:lang w:eastAsia="zh-CN"/>
        </w:rPr>
        <w:t>: 148-155 [PMID: 15684254 DOI: 10.1007/BF03027720]</w:t>
      </w:r>
    </w:p>
    <w:p w14:paraId="5588BFB6"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12 </w:t>
      </w:r>
      <w:proofErr w:type="spellStart"/>
      <w:r w:rsidRPr="0079397A">
        <w:rPr>
          <w:rFonts w:ascii="Book Antiqua" w:eastAsia="宋体" w:hAnsi="Book Antiqua" w:cs="宋体"/>
          <w:b/>
          <w:bCs/>
          <w:lang w:eastAsia="zh-CN"/>
        </w:rPr>
        <w:t>Boin</w:t>
      </w:r>
      <w:proofErr w:type="spellEnd"/>
      <w:r w:rsidRPr="0079397A">
        <w:rPr>
          <w:rFonts w:ascii="Book Antiqua" w:eastAsia="宋体" w:hAnsi="Book Antiqua" w:cs="宋体"/>
          <w:b/>
          <w:bCs/>
          <w:lang w:eastAsia="zh-CN"/>
        </w:rPr>
        <w:t xml:space="preserve"> IF</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Leonardi</w:t>
      </w:r>
      <w:proofErr w:type="spellEnd"/>
      <w:r w:rsidRPr="0079397A">
        <w:rPr>
          <w:rFonts w:ascii="Book Antiqua" w:eastAsia="宋体" w:hAnsi="Book Antiqua" w:cs="宋体"/>
          <w:lang w:eastAsia="zh-CN"/>
        </w:rPr>
        <w:t xml:space="preserve"> MI, </w:t>
      </w:r>
      <w:proofErr w:type="spellStart"/>
      <w:r w:rsidRPr="0079397A">
        <w:rPr>
          <w:rFonts w:ascii="Book Antiqua" w:eastAsia="宋体" w:hAnsi="Book Antiqua" w:cs="宋体"/>
          <w:lang w:eastAsia="zh-CN"/>
        </w:rPr>
        <w:t>Luzo</w:t>
      </w:r>
      <w:proofErr w:type="spellEnd"/>
      <w:r w:rsidRPr="0079397A">
        <w:rPr>
          <w:rFonts w:ascii="Book Antiqua" w:eastAsia="宋体" w:hAnsi="Book Antiqua" w:cs="宋体"/>
          <w:lang w:eastAsia="zh-CN"/>
        </w:rPr>
        <w:t xml:space="preserve"> AC, Cardoso AR, </w:t>
      </w:r>
      <w:proofErr w:type="spellStart"/>
      <w:r w:rsidRPr="0079397A">
        <w:rPr>
          <w:rFonts w:ascii="Book Antiqua" w:eastAsia="宋体" w:hAnsi="Book Antiqua" w:cs="宋体"/>
          <w:lang w:eastAsia="zh-CN"/>
        </w:rPr>
        <w:t>Caruy</w:t>
      </w:r>
      <w:proofErr w:type="spellEnd"/>
      <w:r w:rsidRPr="0079397A">
        <w:rPr>
          <w:rFonts w:ascii="Book Antiqua" w:eastAsia="宋体" w:hAnsi="Book Antiqua" w:cs="宋体"/>
          <w:lang w:eastAsia="zh-CN"/>
        </w:rPr>
        <w:t xml:space="preserve"> CA, </w:t>
      </w:r>
      <w:proofErr w:type="spellStart"/>
      <w:r w:rsidRPr="0079397A">
        <w:rPr>
          <w:rFonts w:ascii="Book Antiqua" w:eastAsia="宋体" w:hAnsi="Book Antiqua" w:cs="宋体"/>
          <w:lang w:eastAsia="zh-CN"/>
        </w:rPr>
        <w:t>Leonardi</w:t>
      </w:r>
      <w:proofErr w:type="spellEnd"/>
      <w:r w:rsidRPr="0079397A">
        <w:rPr>
          <w:rFonts w:ascii="Book Antiqua" w:eastAsia="宋体" w:hAnsi="Book Antiqua" w:cs="宋体"/>
          <w:lang w:eastAsia="zh-CN"/>
        </w:rPr>
        <w:t xml:space="preserve"> LS.</w:t>
      </w:r>
      <w:proofErr w:type="gramEnd"/>
      <w:r w:rsidRPr="0079397A">
        <w:rPr>
          <w:rFonts w:ascii="Book Antiqua" w:eastAsia="宋体" w:hAnsi="Book Antiqua" w:cs="宋体"/>
          <w:lang w:eastAsia="zh-CN"/>
        </w:rPr>
        <w:t xml:space="preserve"> Intraoperative massive transfusion decreases survival after liver transplantation.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40</w:t>
      </w:r>
      <w:r w:rsidRPr="0079397A">
        <w:rPr>
          <w:rFonts w:ascii="Book Antiqua" w:eastAsia="宋体" w:hAnsi="Book Antiqua" w:cs="宋体"/>
          <w:lang w:eastAsia="zh-CN"/>
        </w:rPr>
        <w:t>: 789-791 [PMID: 18455018 DOI: 10.1016/j.transproceed.2008.02.058]</w:t>
      </w:r>
    </w:p>
    <w:p w14:paraId="7A2F95F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13 </w:t>
      </w:r>
      <w:r w:rsidRPr="0079397A">
        <w:rPr>
          <w:rFonts w:ascii="Book Antiqua" w:eastAsia="宋体" w:hAnsi="Book Antiqua" w:cs="宋体"/>
          <w:b/>
          <w:bCs/>
          <w:lang w:eastAsia="zh-CN"/>
        </w:rPr>
        <w:t>Ramos E</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Dalmau</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Sabate</w:t>
      </w:r>
      <w:proofErr w:type="spellEnd"/>
      <w:r w:rsidRPr="0079397A">
        <w:rPr>
          <w:rFonts w:ascii="Book Antiqua" w:eastAsia="宋体" w:hAnsi="Book Antiqua" w:cs="宋体"/>
          <w:lang w:eastAsia="zh-CN"/>
        </w:rPr>
        <w:t xml:space="preserve"> A, Lama C, </w:t>
      </w:r>
      <w:proofErr w:type="spellStart"/>
      <w:r w:rsidRPr="0079397A">
        <w:rPr>
          <w:rFonts w:ascii="Book Antiqua" w:eastAsia="宋体" w:hAnsi="Book Antiqua" w:cs="宋体"/>
          <w:lang w:eastAsia="zh-CN"/>
        </w:rPr>
        <w:t>Llado</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Figueras</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Jaurrieta</w:t>
      </w:r>
      <w:proofErr w:type="spellEnd"/>
      <w:r w:rsidRPr="0079397A">
        <w:rPr>
          <w:rFonts w:ascii="Book Antiqua" w:eastAsia="宋体" w:hAnsi="Book Antiqua" w:cs="宋体"/>
          <w:lang w:eastAsia="zh-CN"/>
        </w:rPr>
        <w:t xml:space="preserve"> E. Intraoperative red blood cell transfusion in liver transplantation: influence on patient outcome, prediction of requirements, and measures to reduce them.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2003; </w:t>
      </w:r>
      <w:r w:rsidRPr="0079397A">
        <w:rPr>
          <w:rFonts w:ascii="Book Antiqua" w:eastAsia="宋体" w:hAnsi="Book Antiqua" w:cs="宋体"/>
          <w:b/>
          <w:bCs/>
          <w:lang w:eastAsia="zh-CN"/>
        </w:rPr>
        <w:t>9</w:t>
      </w:r>
      <w:r w:rsidRPr="0079397A">
        <w:rPr>
          <w:rFonts w:ascii="Book Antiqua" w:eastAsia="宋体" w:hAnsi="Book Antiqua" w:cs="宋体"/>
          <w:lang w:eastAsia="zh-CN"/>
        </w:rPr>
        <w:t>: 1320-1327 [PMID: 14625833 DOI: 10.1016/jlts.2003.50204]</w:t>
      </w:r>
    </w:p>
    <w:p w14:paraId="0E99E1D5"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14 </w:t>
      </w:r>
      <w:r w:rsidRPr="0079397A">
        <w:rPr>
          <w:rFonts w:ascii="Book Antiqua" w:eastAsia="宋体" w:hAnsi="Book Antiqua" w:cs="宋体"/>
          <w:b/>
          <w:bCs/>
          <w:lang w:eastAsia="zh-CN"/>
        </w:rPr>
        <w:t>de Boer MT</w:t>
      </w:r>
      <w:r w:rsidRPr="0079397A">
        <w:rPr>
          <w:rFonts w:ascii="Book Antiqua" w:eastAsia="宋体" w:hAnsi="Book Antiqua" w:cs="宋体"/>
          <w:lang w:eastAsia="zh-CN"/>
        </w:rPr>
        <w:t xml:space="preserve">, Christensen MC, </w:t>
      </w:r>
      <w:proofErr w:type="spellStart"/>
      <w:r w:rsidRPr="0079397A">
        <w:rPr>
          <w:rFonts w:ascii="Book Antiqua" w:eastAsia="宋体" w:hAnsi="Book Antiqua" w:cs="宋体"/>
          <w:lang w:eastAsia="zh-CN"/>
        </w:rPr>
        <w:t>Asmussen</w:t>
      </w:r>
      <w:proofErr w:type="spellEnd"/>
      <w:r w:rsidRPr="0079397A">
        <w:rPr>
          <w:rFonts w:ascii="Book Antiqua" w:eastAsia="宋体" w:hAnsi="Book Antiqua" w:cs="宋体"/>
          <w:lang w:eastAsia="zh-CN"/>
        </w:rPr>
        <w:t xml:space="preserve"> M, van der </w:t>
      </w:r>
      <w:proofErr w:type="spellStart"/>
      <w:r w:rsidRPr="0079397A">
        <w:rPr>
          <w:rFonts w:ascii="Book Antiqua" w:eastAsia="宋体" w:hAnsi="Book Antiqua" w:cs="宋体"/>
          <w:lang w:eastAsia="zh-CN"/>
        </w:rPr>
        <w:t>Hilst</w:t>
      </w:r>
      <w:proofErr w:type="spellEnd"/>
      <w:r w:rsidRPr="0079397A">
        <w:rPr>
          <w:rFonts w:ascii="Book Antiqua" w:eastAsia="宋体" w:hAnsi="Book Antiqua" w:cs="宋体"/>
          <w:lang w:eastAsia="zh-CN"/>
        </w:rPr>
        <w:t xml:space="preserve"> CS, </w:t>
      </w:r>
      <w:proofErr w:type="spellStart"/>
      <w:r w:rsidRPr="0079397A">
        <w:rPr>
          <w:rFonts w:ascii="Book Antiqua" w:eastAsia="宋体" w:hAnsi="Book Antiqua" w:cs="宋体"/>
          <w:lang w:eastAsia="zh-CN"/>
        </w:rPr>
        <w:t>Hendriks</w:t>
      </w:r>
      <w:proofErr w:type="spellEnd"/>
      <w:r w:rsidRPr="0079397A">
        <w:rPr>
          <w:rFonts w:ascii="Book Antiqua" w:eastAsia="宋体" w:hAnsi="Book Antiqua" w:cs="宋体"/>
          <w:lang w:eastAsia="zh-CN"/>
        </w:rPr>
        <w:t xml:space="preserve"> HG, </w:t>
      </w:r>
      <w:proofErr w:type="spellStart"/>
      <w:r w:rsidRPr="0079397A">
        <w:rPr>
          <w:rFonts w:ascii="Book Antiqua" w:eastAsia="宋体" w:hAnsi="Book Antiqua" w:cs="宋体"/>
          <w:lang w:eastAsia="zh-CN"/>
        </w:rPr>
        <w:t>Slooff</w:t>
      </w:r>
      <w:proofErr w:type="spellEnd"/>
      <w:r w:rsidRPr="0079397A">
        <w:rPr>
          <w:rFonts w:ascii="Book Antiqua" w:eastAsia="宋体" w:hAnsi="Book Antiqua" w:cs="宋体"/>
          <w:lang w:eastAsia="zh-CN"/>
        </w:rPr>
        <w:t xml:space="preserve"> MJ, Porte RJ. </w:t>
      </w:r>
      <w:proofErr w:type="gramStart"/>
      <w:r w:rsidRPr="0079397A">
        <w:rPr>
          <w:rFonts w:ascii="Book Antiqua" w:eastAsia="宋体" w:hAnsi="Book Antiqua" w:cs="宋体"/>
          <w:lang w:eastAsia="zh-CN"/>
        </w:rPr>
        <w:t>The impact of intraoperative transfusion of platelets and red blood cells on survival after liver transplantation.</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Analg</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106</w:t>
      </w:r>
      <w:r w:rsidRPr="0079397A">
        <w:rPr>
          <w:rFonts w:ascii="Book Antiqua" w:eastAsia="宋体" w:hAnsi="Book Antiqua" w:cs="宋体"/>
          <w:lang w:eastAsia="zh-CN"/>
        </w:rPr>
        <w:t>: 32-44, table of contents [PMID: 18165548 DOI: 10.1213/01.ane.0000289638.26666.ed]</w:t>
      </w:r>
    </w:p>
    <w:p w14:paraId="40795077"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15 </w:t>
      </w:r>
      <w:proofErr w:type="spellStart"/>
      <w:r w:rsidRPr="0079397A">
        <w:rPr>
          <w:rFonts w:ascii="Book Antiqua" w:eastAsia="宋体" w:hAnsi="Book Antiqua" w:cs="宋体"/>
          <w:b/>
          <w:bCs/>
          <w:lang w:eastAsia="zh-CN"/>
        </w:rPr>
        <w:t>Goldaracena</w:t>
      </w:r>
      <w:proofErr w:type="spellEnd"/>
      <w:r w:rsidRPr="0079397A">
        <w:rPr>
          <w:rFonts w:ascii="Book Antiqua" w:eastAsia="宋体" w:hAnsi="Book Antiqua" w:cs="宋体"/>
          <w:b/>
          <w:bCs/>
          <w:lang w:eastAsia="zh-CN"/>
        </w:rPr>
        <w:t xml:space="preserve"> N</w:t>
      </w:r>
      <w:r w:rsidRPr="0079397A">
        <w:rPr>
          <w:rFonts w:ascii="Book Antiqua" w:eastAsia="宋体" w:hAnsi="Book Antiqua" w:cs="宋体"/>
          <w:lang w:eastAsia="zh-CN"/>
        </w:rPr>
        <w:t xml:space="preserve">, Méndez P, </w:t>
      </w:r>
      <w:proofErr w:type="spellStart"/>
      <w:r w:rsidRPr="0079397A">
        <w:rPr>
          <w:rFonts w:ascii="Book Antiqua" w:eastAsia="宋体" w:hAnsi="Book Antiqua" w:cs="宋体"/>
          <w:lang w:eastAsia="zh-CN"/>
        </w:rPr>
        <w:t>Quiñonez</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Devetach</w:t>
      </w:r>
      <w:proofErr w:type="spellEnd"/>
      <w:r w:rsidRPr="0079397A">
        <w:rPr>
          <w:rFonts w:ascii="Book Antiqua" w:eastAsia="宋体" w:hAnsi="Book Antiqua" w:cs="宋体"/>
          <w:lang w:eastAsia="zh-CN"/>
        </w:rPr>
        <w:t xml:space="preserve"> G, Koo L, </w:t>
      </w:r>
      <w:proofErr w:type="spellStart"/>
      <w:r w:rsidRPr="0079397A">
        <w:rPr>
          <w:rFonts w:ascii="Book Antiqua" w:eastAsia="宋体" w:hAnsi="Book Antiqua" w:cs="宋体"/>
          <w:lang w:eastAsia="zh-CN"/>
        </w:rPr>
        <w:t>Jeanes</w:t>
      </w:r>
      <w:proofErr w:type="spellEnd"/>
      <w:r w:rsidRPr="0079397A">
        <w:rPr>
          <w:rFonts w:ascii="Book Antiqua" w:eastAsia="宋体" w:hAnsi="Book Antiqua" w:cs="宋体"/>
          <w:lang w:eastAsia="zh-CN"/>
        </w:rPr>
        <w:t xml:space="preserve"> C, Anders M, Orozco F, </w:t>
      </w:r>
      <w:proofErr w:type="spellStart"/>
      <w:r w:rsidRPr="0079397A">
        <w:rPr>
          <w:rFonts w:ascii="Book Antiqua" w:eastAsia="宋体" w:hAnsi="Book Antiqua" w:cs="宋体"/>
          <w:lang w:eastAsia="zh-CN"/>
        </w:rPr>
        <w:t>Comignani</w:t>
      </w:r>
      <w:proofErr w:type="spellEnd"/>
      <w:r w:rsidRPr="0079397A">
        <w:rPr>
          <w:rFonts w:ascii="Book Antiqua" w:eastAsia="宋体" w:hAnsi="Book Antiqua" w:cs="宋体"/>
          <w:lang w:eastAsia="zh-CN"/>
        </w:rPr>
        <w:t xml:space="preserve"> PD, </w:t>
      </w:r>
      <w:proofErr w:type="spellStart"/>
      <w:r w:rsidRPr="0079397A">
        <w:rPr>
          <w:rFonts w:ascii="Book Antiqua" w:eastAsia="宋体" w:hAnsi="Book Antiqua" w:cs="宋体"/>
          <w:lang w:eastAsia="zh-CN"/>
        </w:rPr>
        <w:t>Mastai</w:t>
      </w:r>
      <w:proofErr w:type="spellEnd"/>
      <w:r w:rsidRPr="0079397A">
        <w:rPr>
          <w:rFonts w:ascii="Book Antiqua" w:eastAsia="宋体" w:hAnsi="Book Antiqua" w:cs="宋体"/>
          <w:lang w:eastAsia="zh-CN"/>
        </w:rPr>
        <w:t xml:space="preserve"> RC, McCormack L. Liver Transplantation without Perioperative Transfusions Single-Center Experience Showing Better Early Outcome and Shorter Hospital Stay. </w:t>
      </w:r>
      <w:r w:rsidRPr="0079397A">
        <w:rPr>
          <w:rFonts w:ascii="Book Antiqua" w:eastAsia="宋体" w:hAnsi="Book Antiqua" w:cs="宋体"/>
          <w:i/>
          <w:iCs/>
          <w:lang w:eastAsia="zh-CN"/>
        </w:rPr>
        <w:t>J Transplant</w:t>
      </w:r>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2013</w:t>
      </w:r>
      <w:r w:rsidRPr="0079397A">
        <w:rPr>
          <w:rFonts w:ascii="Book Antiqua" w:eastAsia="宋体" w:hAnsi="Book Antiqua" w:cs="宋体"/>
          <w:lang w:eastAsia="zh-CN"/>
        </w:rPr>
        <w:t>: 649209 [PMID: 24455193 DOI: 10.1155/2013/649209]</w:t>
      </w:r>
    </w:p>
    <w:p w14:paraId="0910C5E4"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16 </w:t>
      </w:r>
      <w:r w:rsidRPr="0079397A">
        <w:rPr>
          <w:rFonts w:ascii="Book Antiqua" w:eastAsia="宋体" w:hAnsi="Book Antiqua" w:cs="宋体"/>
          <w:b/>
          <w:bCs/>
          <w:lang w:eastAsia="zh-CN"/>
        </w:rPr>
        <w:t>Benson AB</w:t>
      </w:r>
      <w:r w:rsidRPr="0079397A">
        <w:rPr>
          <w:rFonts w:ascii="Book Antiqua" w:eastAsia="宋体" w:hAnsi="Book Antiqua" w:cs="宋体"/>
          <w:lang w:eastAsia="zh-CN"/>
        </w:rPr>
        <w:t xml:space="preserve">, Burton JR, Austin GL, </w:t>
      </w:r>
      <w:proofErr w:type="spellStart"/>
      <w:r w:rsidRPr="0079397A">
        <w:rPr>
          <w:rFonts w:ascii="Book Antiqua" w:eastAsia="宋体" w:hAnsi="Book Antiqua" w:cs="宋体"/>
          <w:lang w:eastAsia="zh-CN"/>
        </w:rPr>
        <w:t>Biggins</w:t>
      </w:r>
      <w:proofErr w:type="spellEnd"/>
      <w:r w:rsidRPr="0079397A">
        <w:rPr>
          <w:rFonts w:ascii="Book Antiqua" w:eastAsia="宋体" w:hAnsi="Book Antiqua" w:cs="宋体"/>
          <w:lang w:eastAsia="zh-CN"/>
        </w:rPr>
        <w:t xml:space="preserve"> SW, Zimmerman MA, </w:t>
      </w:r>
      <w:proofErr w:type="spellStart"/>
      <w:r w:rsidRPr="0079397A">
        <w:rPr>
          <w:rFonts w:ascii="Book Antiqua" w:eastAsia="宋体" w:hAnsi="Book Antiqua" w:cs="宋体"/>
          <w:lang w:eastAsia="zh-CN"/>
        </w:rPr>
        <w:t>Kam</w:t>
      </w:r>
      <w:proofErr w:type="spellEnd"/>
      <w:r w:rsidRPr="0079397A">
        <w:rPr>
          <w:rFonts w:ascii="Book Antiqua" w:eastAsia="宋体" w:hAnsi="Book Antiqua" w:cs="宋体"/>
          <w:lang w:eastAsia="zh-CN"/>
        </w:rPr>
        <w:t xml:space="preserve"> I, </w:t>
      </w:r>
      <w:proofErr w:type="spellStart"/>
      <w:r w:rsidRPr="0079397A">
        <w:rPr>
          <w:rFonts w:ascii="Book Antiqua" w:eastAsia="宋体" w:hAnsi="Book Antiqua" w:cs="宋体"/>
          <w:lang w:eastAsia="zh-CN"/>
        </w:rPr>
        <w:t>Mandell</w:t>
      </w:r>
      <w:proofErr w:type="spellEnd"/>
      <w:r w:rsidRPr="0079397A">
        <w:rPr>
          <w:rFonts w:ascii="Book Antiqua" w:eastAsia="宋体" w:hAnsi="Book Antiqua" w:cs="宋体"/>
          <w:lang w:eastAsia="zh-CN"/>
        </w:rPr>
        <w:t xml:space="preserve"> S, Silliman CC, Rosen H, Moss M. Differential effects of plasma and red blood cell transfusions on acute lung injury and infection risk following liver transplantation.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2011; </w:t>
      </w:r>
      <w:r w:rsidRPr="0079397A">
        <w:rPr>
          <w:rFonts w:ascii="Book Antiqua" w:eastAsia="宋体" w:hAnsi="Book Antiqua" w:cs="宋体"/>
          <w:b/>
          <w:bCs/>
          <w:lang w:eastAsia="zh-CN"/>
        </w:rPr>
        <w:t>17</w:t>
      </w:r>
      <w:r w:rsidRPr="0079397A">
        <w:rPr>
          <w:rFonts w:ascii="Book Antiqua" w:eastAsia="宋体" w:hAnsi="Book Antiqua" w:cs="宋体"/>
          <w:lang w:eastAsia="zh-CN"/>
        </w:rPr>
        <w:t>: 149-158 [PMID: 21280188 DOI: 10.1002/lt.22212]</w:t>
      </w:r>
    </w:p>
    <w:p w14:paraId="63847B71"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17 </w:t>
      </w:r>
      <w:proofErr w:type="spellStart"/>
      <w:r w:rsidRPr="0079397A">
        <w:rPr>
          <w:rFonts w:ascii="Book Antiqua" w:eastAsia="宋体" w:hAnsi="Book Antiqua" w:cs="宋体"/>
          <w:b/>
          <w:bCs/>
          <w:lang w:eastAsia="zh-CN"/>
        </w:rPr>
        <w:t>Hendriks</w:t>
      </w:r>
      <w:proofErr w:type="spellEnd"/>
      <w:r w:rsidRPr="0079397A">
        <w:rPr>
          <w:rFonts w:ascii="Book Antiqua" w:eastAsia="宋体" w:hAnsi="Book Antiqua" w:cs="宋体"/>
          <w:b/>
          <w:bCs/>
          <w:lang w:eastAsia="zh-CN"/>
        </w:rPr>
        <w:t xml:space="preserve"> HG</w:t>
      </w:r>
      <w:r w:rsidRPr="0079397A">
        <w:rPr>
          <w:rFonts w:ascii="Book Antiqua" w:eastAsia="宋体" w:hAnsi="Book Antiqua" w:cs="宋体"/>
          <w:lang w:eastAsia="zh-CN"/>
        </w:rPr>
        <w:t xml:space="preserve">, van der Meer J, de Wolf JT, </w:t>
      </w:r>
      <w:proofErr w:type="spellStart"/>
      <w:r w:rsidRPr="0079397A">
        <w:rPr>
          <w:rFonts w:ascii="Book Antiqua" w:eastAsia="宋体" w:hAnsi="Book Antiqua" w:cs="宋体"/>
          <w:lang w:eastAsia="zh-CN"/>
        </w:rPr>
        <w:t>Peeters</w:t>
      </w:r>
      <w:proofErr w:type="spellEnd"/>
      <w:r w:rsidRPr="0079397A">
        <w:rPr>
          <w:rFonts w:ascii="Book Antiqua" w:eastAsia="宋体" w:hAnsi="Book Antiqua" w:cs="宋体"/>
          <w:lang w:eastAsia="zh-CN"/>
        </w:rPr>
        <w:t xml:space="preserve"> PM, Porte RJ, de Jong K, Lip H, Post WJ, </w:t>
      </w:r>
      <w:proofErr w:type="spellStart"/>
      <w:r w:rsidRPr="0079397A">
        <w:rPr>
          <w:rFonts w:ascii="Book Antiqua" w:eastAsia="宋体" w:hAnsi="Book Antiqua" w:cs="宋体"/>
          <w:lang w:eastAsia="zh-CN"/>
        </w:rPr>
        <w:t>Slooff</w:t>
      </w:r>
      <w:proofErr w:type="spellEnd"/>
      <w:r w:rsidRPr="0079397A">
        <w:rPr>
          <w:rFonts w:ascii="Book Antiqua" w:eastAsia="宋体" w:hAnsi="Book Antiqua" w:cs="宋体"/>
          <w:lang w:eastAsia="zh-CN"/>
        </w:rPr>
        <w:t xml:space="preserve"> MJ. Intraoperative blood transfusion requirement is the main determinant of early surgical re-intervention after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w:t>
      </w:r>
      <w:r w:rsidRPr="0079397A">
        <w:rPr>
          <w:rFonts w:ascii="Book Antiqua" w:eastAsia="宋体" w:hAnsi="Book Antiqua" w:cs="宋体"/>
          <w:lang w:eastAsia="zh-CN"/>
        </w:rPr>
        <w:lastRenderedPageBreak/>
        <w:t xml:space="preserve">transplantation.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Int</w:t>
      </w:r>
      <w:proofErr w:type="spellEnd"/>
      <w:r w:rsidRPr="0079397A">
        <w:rPr>
          <w:rFonts w:ascii="Book Antiqua" w:eastAsia="宋体" w:hAnsi="Book Antiqua" w:cs="宋体"/>
          <w:lang w:eastAsia="zh-CN"/>
        </w:rPr>
        <w:t xml:space="preserve"> 2005; </w:t>
      </w:r>
      <w:r w:rsidRPr="0079397A">
        <w:rPr>
          <w:rFonts w:ascii="Book Antiqua" w:eastAsia="宋体" w:hAnsi="Book Antiqua" w:cs="宋体"/>
          <w:b/>
          <w:bCs/>
          <w:lang w:eastAsia="zh-CN"/>
        </w:rPr>
        <w:t>17</w:t>
      </w:r>
      <w:r w:rsidRPr="0079397A">
        <w:rPr>
          <w:rFonts w:ascii="Book Antiqua" w:eastAsia="宋体" w:hAnsi="Book Antiqua" w:cs="宋体"/>
          <w:lang w:eastAsia="zh-CN"/>
        </w:rPr>
        <w:t>: 673-679 [PMID: 15717214 DOI: 10.1007/s00147-004-0793-5]</w:t>
      </w:r>
    </w:p>
    <w:p w14:paraId="6C80800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18 </w:t>
      </w:r>
      <w:r w:rsidRPr="0079397A">
        <w:rPr>
          <w:rFonts w:ascii="Book Antiqua" w:eastAsia="宋体" w:hAnsi="Book Antiqua" w:cs="宋体"/>
          <w:b/>
          <w:bCs/>
          <w:lang w:eastAsia="zh-CN"/>
        </w:rPr>
        <w:t>Thompson MA</w:t>
      </w:r>
      <w:r w:rsidRPr="0079397A">
        <w:rPr>
          <w:rFonts w:ascii="Book Antiqua" w:eastAsia="宋体" w:hAnsi="Book Antiqua" w:cs="宋体"/>
          <w:lang w:eastAsia="zh-CN"/>
        </w:rPr>
        <w:t xml:space="preserve">, Redden DT, </w:t>
      </w:r>
      <w:proofErr w:type="spellStart"/>
      <w:r w:rsidRPr="0079397A">
        <w:rPr>
          <w:rFonts w:ascii="Book Antiqua" w:eastAsia="宋体" w:hAnsi="Book Antiqua" w:cs="宋体"/>
          <w:lang w:eastAsia="zh-CN"/>
        </w:rPr>
        <w:t>Glueckert</w:t>
      </w:r>
      <w:proofErr w:type="spellEnd"/>
      <w:r w:rsidRPr="0079397A">
        <w:rPr>
          <w:rFonts w:ascii="Book Antiqua" w:eastAsia="宋体" w:hAnsi="Book Antiqua" w:cs="宋体"/>
          <w:lang w:eastAsia="zh-CN"/>
        </w:rPr>
        <w:t xml:space="preserve"> L, Smith AB, Crawford JH, Jones KA, </w:t>
      </w:r>
      <w:proofErr w:type="spellStart"/>
      <w:r w:rsidRPr="0079397A">
        <w:rPr>
          <w:rFonts w:ascii="Book Antiqua" w:eastAsia="宋体" w:hAnsi="Book Antiqua" w:cs="宋体"/>
          <w:lang w:eastAsia="zh-CN"/>
        </w:rPr>
        <w:t>Eckhoff</w:t>
      </w:r>
      <w:proofErr w:type="spellEnd"/>
      <w:r w:rsidRPr="0079397A">
        <w:rPr>
          <w:rFonts w:ascii="Book Antiqua" w:eastAsia="宋体" w:hAnsi="Book Antiqua" w:cs="宋体"/>
          <w:lang w:eastAsia="zh-CN"/>
        </w:rPr>
        <w:t xml:space="preserve"> DE, Gray SH, White JA, Bloomer J, </w:t>
      </w:r>
      <w:proofErr w:type="spellStart"/>
      <w:r w:rsidRPr="0079397A">
        <w:rPr>
          <w:rFonts w:ascii="Book Antiqua" w:eastAsia="宋体" w:hAnsi="Book Antiqua" w:cs="宋体"/>
          <w:lang w:eastAsia="zh-CN"/>
        </w:rPr>
        <w:t>DuBay</w:t>
      </w:r>
      <w:proofErr w:type="spellEnd"/>
      <w:r w:rsidRPr="0079397A">
        <w:rPr>
          <w:rFonts w:ascii="Book Antiqua" w:eastAsia="宋体" w:hAnsi="Book Antiqua" w:cs="宋体"/>
          <w:lang w:eastAsia="zh-CN"/>
        </w:rPr>
        <w:t xml:space="preserve"> DA. Risk Factors Associated with Reoperation for Bleeding following Liver Transplantation. </w:t>
      </w:r>
      <w:r w:rsidRPr="0079397A">
        <w:rPr>
          <w:rFonts w:ascii="Book Antiqua" w:eastAsia="宋体" w:hAnsi="Book Antiqua" w:cs="宋体"/>
          <w:i/>
          <w:iCs/>
          <w:lang w:eastAsia="zh-CN"/>
        </w:rPr>
        <w:t xml:space="preserve">HPB </w:t>
      </w:r>
      <w:proofErr w:type="spellStart"/>
      <w:r w:rsidRPr="0079397A">
        <w:rPr>
          <w:rFonts w:ascii="Book Antiqua" w:eastAsia="宋体" w:hAnsi="Book Antiqua" w:cs="宋体"/>
          <w:i/>
          <w:iCs/>
          <w:lang w:eastAsia="zh-CN"/>
        </w:rPr>
        <w:t>Surg</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2014</w:t>
      </w:r>
      <w:r w:rsidRPr="0079397A">
        <w:rPr>
          <w:rFonts w:ascii="Book Antiqua" w:eastAsia="宋体" w:hAnsi="Book Antiqua" w:cs="宋体"/>
          <w:lang w:eastAsia="zh-CN"/>
        </w:rPr>
        <w:t>: 816246 [PMID: 25505820 DOI: 10.1155/2014/816246]</w:t>
      </w:r>
    </w:p>
    <w:p w14:paraId="18BD8968"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19 </w:t>
      </w:r>
      <w:r w:rsidRPr="0079397A">
        <w:rPr>
          <w:rFonts w:ascii="Book Antiqua" w:eastAsia="宋体" w:hAnsi="Book Antiqua" w:cs="宋体"/>
          <w:b/>
          <w:bCs/>
          <w:lang w:eastAsia="zh-CN"/>
        </w:rPr>
        <w:t>Boyd SD</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Stenard</w:t>
      </w:r>
      <w:proofErr w:type="spellEnd"/>
      <w:r w:rsidRPr="0079397A">
        <w:rPr>
          <w:rFonts w:ascii="Book Antiqua" w:eastAsia="宋体" w:hAnsi="Book Antiqua" w:cs="宋体"/>
          <w:lang w:eastAsia="zh-CN"/>
        </w:rPr>
        <w:t xml:space="preserve"> F, Lee DK, </w:t>
      </w:r>
      <w:proofErr w:type="spellStart"/>
      <w:r w:rsidRPr="0079397A">
        <w:rPr>
          <w:rFonts w:ascii="Book Antiqua" w:eastAsia="宋体" w:hAnsi="Book Antiqua" w:cs="宋体"/>
          <w:lang w:eastAsia="zh-CN"/>
        </w:rPr>
        <w:t>Goodnough</w:t>
      </w:r>
      <w:proofErr w:type="spellEnd"/>
      <w:r w:rsidRPr="0079397A">
        <w:rPr>
          <w:rFonts w:ascii="Book Antiqua" w:eastAsia="宋体" w:hAnsi="Book Antiqua" w:cs="宋体"/>
          <w:lang w:eastAsia="zh-CN"/>
        </w:rPr>
        <w:t xml:space="preserve"> LT, Esquivel CO, Fontaine MJ. </w:t>
      </w:r>
      <w:proofErr w:type="spellStart"/>
      <w:r w:rsidRPr="0079397A">
        <w:rPr>
          <w:rFonts w:ascii="Book Antiqua" w:eastAsia="宋体" w:hAnsi="Book Antiqua" w:cs="宋体"/>
          <w:lang w:eastAsia="zh-CN"/>
        </w:rPr>
        <w:t>Alloimmunization</w:t>
      </w:r>
      <w:proofErr w:type="spellEnd"/>
      <w:r w:rsidRPr="0079397A">
        <w:rPr>
          <w:rFonts w:ascii="Book Antiqua" w:eastAsia="宋体" w:hAnsi="Book Antiqua" w:cs="宋体"/>
          <w:lang w:eastAsia="zh-CN"/>
        </w:rPr>
        <w:t xml:space="preserve"> to red blood cell antigens affects clinical outcomes in liver transplant patients.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2007; </w:t>
      </w:r>
      <w:r w:rsidRPr="0079397A">
        <w:rPr>
          <w:rFonts w:ascii="Book Antiqua" w:eastAsia="宋体" w:hAnsi="Book Antiqua" w:cs="宋体"/>
          <w:b/>
          <w:bCs/>
          <w:lang w:eastAsia="zh-CN"/>
        </w:rPr>
        <w:t>13</w:t>
      </w:r>
      <w:r w:rsidRPr="0079397A">
        <w:rPr>
          <w:rFonts w:ascii="Book Antiqua" w:eastAsia="宋体" w:hAnsi="Book Antiqua" w:cs="宋体"/>
          <w:lang w:eastAsia="zh-CN"/>
        </w:rPr>
        <w:t>: 1654-1661 [PMID: 18044783 DOI: 10.1002/lt.21241]</w:t>
      </w:r>
    </w:p>
    <w:p w14:paraId="3A4D190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20 </w:t>
      </w:r>
      <w:proofErr w:type="spellStart"/>
      <w:r w:rsidRPr="0079397A">
        <w:rPr>
          <w:rFonts w:ascii="Book Antiqua" w:eastAsia="宋体" w:hAnsi="Book Antiqua" w:cs="宋体"/>
          <w:b/>
          <w:bCs/>
          <w:lang w:eastAsia="zh-CN"/>
        </w:rPr>
        <w:t>Spiess</w:t>
      </w:r>
      <w:proofErr w:type="spellEnd"/>
      <w:r w:rsidRPr="0079397A">
        <w:rPr>
          <w:rFonts w:ascii="Book Antiqua" w:eastAsia="宋体" w:hAnsi="Book Antiqua" w:cs="宋体"/>
          <w:b/>
          <w:bCs/>
          <w:lang w:eastAsia="zh-CN"/>
        </w:rPr>
        <w:t xml:space="preserve"> BD</w:t>
      </w:r>
      <w:r w:rsidRPr="0079397A">
        <w:rPr>
          <w:rFonts w:ascii="Book Antiqua" w:eastAsia="宋体" w:hAnsi="Book Antiqua" w:cs="宋体"/>
          <w:lang w:eastAsia="zh-CN"/>
        </w:rPr>
        <w:t xml:space="preserve">, Royston D, Levy JH, Fitch J, Dietrich W, Body S, </w:t>
      </w:r>
      <w:proofErr w:type="spellStart"/>
      <w:r w:rsidRPr="0079397A">
        <w:rPr>
          <w:rFonts w:ascii="Book Antiqua" w:eastAsia="宋体" w:hAnsi="Book Antiqua" w:cs="宋体"/>
          <w:lang w:eastAsia="zh-CN"/>
        </w:rPr>
        <w:t>Murkin</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Nadel</w:t>
      </w:r>
      <w:proofErr w:type="spellEnd"/>
      <w:r w:rsidRPr="0079397A">
        <w:rPr>
          <w:rFonts w:ascii="Book Antiqua" w:eastAsia="宋体" w:hAnsi="Book Antiqua" w:cs="宋体"/>
          <w:lang w:eastAsia="zh-CN"/>
        </w:rPr>
        <w:t xml:space="preserve"> A. Platelet transfusions during coronary artery bypass graft surgery are associated with serious adverse outcomes. </w:t>
      </w:r>
      <w:r w:rsidRPr="0079397A">
        <w:rPr>
          <w:rFonts w:ascii="Book Antiqua" w:eastAsia="宋体" w:hAnsi="Book Antiqua" w:cs="宋体"/>
          <w:i/>
          <w:iCs/>
          <w:lang w:eastAsia="zh-CN"/>
        </w:rPr>
        <w:t>Transfusion</w:t>
      </w:r>
      <w:r w:rsidRPr="0079397A">
        <w:rPr>
          <w:rFonts w:ascii="Book Antiqua" w:eastAsia="宋体" w:hAnsi="Book Antiqua" w:cs="宋体"/>
          <w:lang w:eastAsia="zh-CN"/>
        </w:rPr>
        <w:t xml:space="preserve"> 2004; </w:t>
      </w:r>
      <w:r w:rsidRPr="0079397A">
        <w:rPr>
          <w:rFonts w:ascii="Book Antiqua" w:eastAsia="宋体" w:hAnsi="Book Antiqua" w:cs="宋体"/>
          <w:b/>
          <w:bCs/>
          <w:lang w:eastAsia="zh-CN"/>
        </w:rPr>
        <w:t>44</w:t>
      </w:r>
      <w:r w:rsidRPr="0079397A">
        <w:rPr>
          <w:rFonts w:ascii="Book Antiqua" w:eastAsia="宋体" w:hAnsi="Book Antiqua" w:cs="宋体"/>
          <w:lang w:eastAsia="zh-CN"/>
        </w:rPr>
        <w:t>: 1143-1148 [PMID: 15265117 DOI: 10.1111/j.1537-2995.2004.03322.x]</w:t>
      </w:r>
    </w:p>
    <w:p w14:paraId="3AC6B907"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21 </w:t>
      </w:r>
      <w:proofErr w:type="spellStart"/>
      <w:r w:rsidRPr="0079397A">
        <w:rPr>
          <w:rFonts w:ascii="Book Antiqua" w:eastAsia="宋体" w:hAnsi="Book Antiqua" w:cs="宋体"/>
          <w:b/>
          <w:bCs/>
          <w:lang w:eastAsia="zh-CN"/>
        </w:rPr>
        <w:t>Pereboom</w:t>
      </w:r>
      <w:proofErr w:type="spellEnd"/>
      <w:r w:rsidRPr="0079397A">
        <w:rPr>
          <w:rFonts w:ascii="Book Antiqua" w:eastAsia="宋体" w:hAnsi="Book Antiqua" w:cs="宋体"/>
          <w:b/>
          <w:bCs/>
          <w:lang w:eastAsia="zh-CN"/>
        </w:rPr>
        <w:t xml:space="preserve"> IT</w:t>
      </w:r>
      <w:r w:rsidRPr="0079397A">
        <w:rPr>
          <w:rFonts w:ascii="Book Antiqua" w:eastAsia="宋体" w:hAnsi="Book Antiqua" w:cs="宋体"/>
          <w:lang w:eastAsia="zh-CN"/>
        </w:rPr>
        <w:t xml:space="preserve">, de Boer MT, </w:t>
      </w:r>
      <w:proofErr w:type="spellStart"/>
      <w:r w:rsidRPr="0079397A">
        <w:rPr>
          <w:rFonts w:ascii="Book Antiqua" w:eastAsia="宋体" w:hAnsi="Book Antiqua" w:cs="宋体"/>
          <w:lang w:eastAsia="zh-CN"/>
        </w:rPr>
        <w:t>Haagsma</w:t>
      </w:r>
      <w:proofErr w:type="spellEnd"/>
      <w:r w:rsidRPr="0079397A">
        <w:rPr>
          <w:rFonts w:ascii="Book Antiqua" w:eastAsia="宋体" w:hAnsi="Book Antiqua" w:cs="宋体"/>
          <w:lang w:eastAsia="zh-CN"/>
        </w:rPr>
        <w:t xml:space="preserve"> EB, </w:t>
      </w:r>
      <w:proofErr w:type="spellStart"/>
      <w:r w:rsidRPr="0079397A">
        <w:rPr>
          <w:rFonts w:ascii="Book Antiqua" w:eastAsia="宋体" w:hAnsi="Book Antiqua" w:cs="宋体"/>
          <w:lang w:eastAsia="zh-CN"/>
        </w:rPr>
        <w:t>Hendriks</w:t>
      </w:r>
      <w:proofErr w:type="spellEnd"/>
      <w:r w:rsidRPr="0079397A">
        <w:rPr>
          <w:rFonts w:ascii="Book Antiqua" w:eastAsia="宋体" w:hAnsi="Book Antiqua" w:cs="宋体"/>
          <w:lang w:eastAsia="zh-CN"/>
        </w:rPr>
        <w:t xml:space="preserve"> HG, </w:t>
      </w:r>
      <w:proofErr w:type="spellStart"/>
      <w:r w:rsidRPr="0079397A">
        <w:rPr>
          <w:rFonts w:ascii="Book Antiqua" w:eastAsia="宋体" w:hAnsi="Book Antiqua" w:cs="宋体"/>
          <w:lang w:eastAsia="zh-CN"/>
        </w:rPr>
        <w:t>Lisman</w:t>
      </w:r>
      <w:proofErr w:type="spellEnd"/>
      <w:r w:rsidRPr="0079397A">
        <w:rPr>
          <w:rFonts w:ascii="Book Antiqua" w:eastAsia="宋体" w:hAnsi="Book Antiqua" w:cs="宋体"/>
          <w:lang w:eastAsia="zh-CN"/>
        </w:rPr>
        <w:t xml:space="preserve"> T, Porte RJ. Platelet transfusion during liver transplantation is associated with increased postoperative mortality due to acute lung injury.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Analg</w:t>
      </w:r>
      <w:proofErr w:type="spellEnd"/>
      <w:r w:rsidRPr="0079397A">
        <w:rPr>
          <w:rFonts w:ascii="Book Antiqua" w:eastAsia="宋体" w:hAnsi="Book Antiqua" w:cs="宋体"/>
          <w:lang w:eastAsia="zh-CN"/>
        </w:rPr>
        <w:t xml:space="preserve"> 2009; </w:t>
      </w:r>
      <w:r w:rsidRPr="0079397A">
        <w:rPr>
          <w:rFonts w:ascii="Book Antiqua" w:eastAsia="宋体" w:hAnsi="Book Antiqua" w:cs="宋体"/>
          <w:b/>
          <w:bCs/>
          <w:lang w:eastAsia="zh-CN"/>
        </w:rPr>
        <w:t>108</w:t>
      </w:r>
      <w:r w:rsidRPr="0079397A">
        <w:rPr>
          <w:rFonts w:ascii="Book Antiqua" w:eastAsia="宋体" w:hAnsi="Book Antiqua" w:cs="宋体"/>
          <w:lang w:eastAsia="zh-CN"/>
        </w:rPr>
        <w:t>: 1083-1091 [PMID: 19299765 DOI: 10.1213/ane.0b013e3181948a59]</w:t>
      </w:r>
    </w:p>
    <w:p w14:paraId="74B508F2"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22 </w:t>
      </w:r>
      <w:proofErr w:type="spellStart"/>
      <w:r w:rsidRPr="0079397A">
        <w:rPr>
          <w:rFonts w:ascii="Book Antiqua" w:eastAsia="宋体" w:hAnsi="Book Antiqua" w:cs="宋体"/>
          <w:b/>
          <w:bCs/>
          <w:lang w:eastAsia="zh-CN"/>
        </w:rPr>
        <w:t>Mende</w:t>
      </w:r>
      <w:proofErr w:type="spellEnd"/>
      <w:r w:rsidRPr="0079397A">
        <w:rPr>
          <w:rFonts w:ascii="Book Antiqua" w:eastAsia="宋体" w:hAnsi="Book Antiqua" w:cs="宋体"/>
          <w:b/>
          <w:bCs/>
          <w:lang w:eastAsia="zh-CN"/>
        </w:rPr>
        <w:t xml:space="preserve"> K</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Reifart</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Rosentreter</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Manukyan</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Mayr</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Krombach</w:t>
      </w:r>
      <w:proofErr w:type="spellEnd"/>
      <w:r w:rsidRPr="0079397A">
        <w:rPr>
          <w:rFonts w:ascii="Book Antiqua" w:eastAsia="宋体" w:hAnsi="Book Antiqua" w:cs="宋体"/>
          <w:lang w:eastAsia="zh-CN"/>
        </w:rPr>
        <w:t xml:space="preserve"> F, </w:t>
      </w:r>
      <w:proofErr w:type="spellStart"/>
      <w:r w:rsidRPr="0079397A">
        <w:rPr>
          <w:rFonts w:ascii="Book Antiqua" w:eastAsia="宋体" w:hAnsi="Book Antiqua" w:cs="宋体"/>
          <w:lang w:eastAsia="zh-CN"/>
        </w:rPr>
        <w:t>Rentsch</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Khandoga</w:t>
      </w:r>
      <w:proofErr w:type="spellEnd"/>
      <w:r w:rsidRPr="0079397A">
        <w:rPr>
          <w:rFonts w:ascii="Book Antiqua" w:eastAsia="宋体" w:hAnsi="Book Antiqua" w:cs="宋体"/>
          <w:lang w:eastAsia="zh-CN"/>
        </w:rPr>
        <w:t xml:space="preserve"> A. Targeting platelet migration in the </w:t>
      </w:r>
      <w:proofErr w:type="spellStart"/>
      <w:r w:rsidRPr="0079397A">
        <w:rPr>
          <w:rFonts w:ascii="Book Antiqua" w:eastAsia="宋体" w:hAnsi="Book Antiqua" w:cs="宋体"/>
          <w:lang w:eastAsia="zh-CN"/>
        </w:rPr>
        <w:t>postischemic</w:t>
      </w:r>
      <w:proofErr w:type="spellEnd"/>
      <w:r w:rsidRPr="0079397A">
        <w:rPr>
          <w:rFonts w:ascii="Book Antiqua" w:eastAsia="宋体" w:hAnsi="Book Antiqua" w:cs="宋体"/>
          <w:lang w:eastAsia="zh-CN"/>
        </w:rPr>
        <w:t xml:space="preserve"> liver by blocking protease-activated receptor 4. </w:t>
      </w:r>
      <w:r w:rsidRPr="0079397A">
        <w:rPr>
          <w:rFonts w:ascii="Book Antiqua" w:eastAsia="宋体" w:hAnsi="Book Antiqua" w:cs="宋体"/>
          <w:i/>
          <w:iCs/>
          <w:lang w:eastAsia="zh-CN"/>
        </w:rPr>
        <w:t>Transplantation</w:t>
      </w:r>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97</w:t>
      </w:r>
      <w:r w:rsidRPr="0079397A">
        <w:rPr>
          <w:rFonts w:ascii="Book Antiqua" w:eastAsia="宋体" w:hAnsi="Book Antiqua" w:cs="宋体"/>
          <w:lang w:eastAsia="zh-CN"/>
        </w:rPr>
        <w:t>: 154-160 [PMID: 24434483 DOI: 10.1097/01.TP.0000437430.89485.a0]</w:t>
      </w:r>
    </w:p>
    <w:p w14:paraId="6025301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23 </w:t>
      </w:r>
      <w:proofErr w:type="spellStart"/>
      <w:r w:rsidRPr="0079397A">
        <w:rPr>
          <w:rFonts w:ascii="Book Antiqua" w:eastAsia="宋体" w:hAnsi="Book Antiqua" w:cs="宋体"/>
          <w:b/>
          <w:bCs/>
          <w:lang w:eastAsia="zh-CN"/>
        </w:rPr>
        <w:t>Pereboom</w:t>
      </w:r>
      <w:proofErr w:type="spellEnd"/>
      <w:r w:rsidRPr="0079397A">
        <w:rPr>
          <w:rFonts w:ascii="Book Antiqua" w:eastAsia="宋体" w:hAnsi="Book Antiqua" w:cs="宋体"/>
          <w:b/>
          <w:bCs/>
          <w:lang w:eastAsia="zh-CN"/>
        </w:rPr>
        <w:t xml:space="preserve"> IT</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Lisman</w:t>
      </w:r>
      <w:proofErr w:type="spellEnd"/>
      <w:r w:rsidRPr="0079397A">
        <w:rPr>
          <w:rFonts w:ascii="Book Antiqua" w:eastAsia="宋体" w:hAnsi="Book Antiqua" w:cs="宋体"/>
          <w:lang w:eastAsia="zh-CN"/>
        </w:rPr>
        <w:t xml:space="preserve"> T, Porte RJ. Platelets in liver transplantation: friend or foe?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14</w:t>
      </w:r>
      <w:r w:rsidRPr="0079397A">
        <w:rPr>
          <w:rFonts w:ascii="Book Antiqua" w:eastAsia="宋体" w:hAnsi="Book Antiqua" w:cs="宋体"/>
          <w:lang w:eastAsia="zh-CN"/>
        </w:rPr>
        <w:t>: 923-931 [PMID: 18581510 DOI: 10.1002/lt.21510]</w:t>
      </w:r>
    </w:p>
    <w:p w14:paraId="0DB2A5B8"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24 </w:t>
      </w:r>
      <w:r w:rsidRPr="0079397A">
        <w:rPr>
          <w:rFonts w:ascii="Book Antiqua" w:eastAsia="宋体" w:hAnsi="Book Antiqua" w:cs="宋体"/>
          <w:b/>
          <w:bCs/>
          <w:lang w:eastAsia="zh-CN"/>
        </w:rPr>
        <w:t>Fayed NA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Abdallah</w:t>
      </w:r>
      <w:proofErr w:type="spellEnd"/>
      <w:r w:rsidRPr="0079397A">
        <w:rPr>
          <w:rFonts w:ascii="Book Antiqua" w:eastAsia="宋体" w:hAnsi="Book Antiqua" w:cs="宋体"/>
          <w:lang w:eastAsia="zh-CN"/>
        </w:rPr>
        <w:t xml:space="preserve"> AR, Khalil MK, Marwan IK. </w:t>
      </w:r>
      <w:proofErr w:type="gramStart"/>
      <w:r w:rsidRPr="0079397A">
        <w:rPr>
          <w:rFonts w:ascii="Book Antiqua" w:eastAsia="宋体" w:hAnsi="Book Antiqua" w:cs="宋体"/>
          <w:lang w:eastAsia="zh-CN"/>
        </w:rPr>
        <w:t>Therapeutic rather than prophylactic platelet transfusion policy for severe thrombocytopenia during liver transplantation.</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Platelets</w:t>
      </w:r>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25</w:t>
      </w:r>
      <w:r w:rsidRPr="0079397A">
        <w:rPr>
          <w:rFonts w:ascii="Book Antiqua" w:eastAsia="宋体" w:hAnsi="Book Antiqua" w:cs="宋体"/>
          <w:lang w:eastAsia="zh-CN"/>
        </w:rPr>
        <w:t>: 576-586 [PMID: 24246132 DOI: 10.3109/09537104.2013.849335]</w:t>
      </w:r>
    </w:p>
    <w:p w14:paraId="198C42A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25 </w:t>
      </w:r>
      <w:proofErr w:type="spellStart"/>
      <w:r w:rsidRPr="0079397A">
        <w:rPr>
          <w:rFonts w:ascii="Book Antiqua" w:eastAsia="宋体" w:hAnsi="Book Antiqua" w:cs="宋体"/>
          <w:b/>
          <w:bCs/>
          <w:lang w:eastAsia="zh-CN"/>
        </w:rPr>
        <w:t>Stellingwerff</w:t>
      </w:r>
      <w:proofErr w:type="spellEnd"/>
      <w:r w:rsidRPr="0079397A">
        <w:rPr>
          <w:rFonts w:ascii="Book Antiqua" w:eastAsia="宋体" w:hAnsi="Book Antiqua" w:cs="宋体"/>
          <w:b/>
          <w:bCs/>
          <w:lang w:eastAsia="zh-CN"/>
        </w:rPr>
        <w:t xml:space="preserve"> M</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Brandsma</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Lisman</w:t>
      </w:r>
      <w:proofErr w:type="spellEnd"/>
      <w:r w:rsidRPr="0079397A">
        <w:rPr>
          <w:rFonts w:ascii="Book Antiqua" w:eastAsia="宋体" w:hAnsi="Book Antiqua" w:cs="宋体"/>
          <w:lang w:eastAsia="zh-CN"/>
        </w:rPr>
        <w:t xml:space="preserve"> T, Porte RJ. </w:t>
      </w:r>
      <w:proofErr w:type="spellStart"/>
      <w:proofErr w:type="gramStart"/>
      <w:r w:rsidRPr="0079397A">
        <w:rPr>
          <w:rFonts w:ascii="Book Antiqua" w:eastAsia="宋体" w:hAnsi="Book Antiqua" w:cs="宋体"/>
          <w:lang w:eastAsia="zh-CN"/>
        </w:rPr>
        <w:t>Prohemostatic</w:t>
      </w:r>
      <w:proofErr w:type="spellEnd"/>
      <w:r w:rsidRPr="0079397A">
        <w:rPr>
          <w:rFonts w:ascii="Book Antiqua" w:eastAsia="宋体" w:hAnsi="Book Antiqua" w:cs="宋体"/>
          <w:lang w:eastAsia="zh-CN"/>
        </w:rPr>
        <w:t xml:space="preserve"> interventions in liver surgery.</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Semin</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Hemost</w:t>
      </w:r>
      <w:proofErr w:type="spellEnd"/>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38</w:t>
      </w:r>
      <w:r w:rsidRPr="0079397A">
        <w:rPr>
          <w:rFonts w:ascii="Book Antiqua" w:eastAsia="宋体" w:hAnsi="Book Antiqua" w:cs="宋体"/>
          <w:lang w:eastAsia="zh-CN"/>
        </w:rPr>
        <w:t>: 244-249 [PMID: 22510858 DOI: 10.1055/s-0032-1302440]</w:t>
      </w:r>
    </w:p>
    <w:p w14:paraId="34E522EF"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26 </w:t>
      </w:r>
      <w:proofErr w:type="spellStart"/>
      <w:r w:rsidRPr="0079397A">
        <w:rPr>
          <w:rFonts w:ascii="Book Antiqua" w:eastAsia="宋体" w:hAnsi="Book Antiqua" w:cs="宋体"/>
          <w:b/>
          <w:bCs/>
          <w:lang w:eastAsia="zh-CN"/>
        </w:rPr>
        <w:t>Kozek-Langenecker</w:t>
      </w:r>
      <w:proofErr w:type="spellEnd"/>
      <w:r w:rsidRPr="0079397A">
        <w:rPr>
          <w:rFonts w:ascii="Book Antiqua" w:eastAsia="宋体" w:hAnsi="Book Antiqua" w:cs="宋体"/>
          <w:b/>
          <w:bCs/>
          <w:lang w:eastAsia="zh-CN"/>
        </w:rPr>
        <w:t xml:space="preserve"> SA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Afshari</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Albaladejo</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Santullano</w:t>
      </w:r>
      <w:proofErr w:type="spellEnd"/>
      <w:r w:rsidRPr="0079397A">
        <w:rPr>
          <w:rFonts w:ascii="Book Antiqua" w:eastAsia="宋体" w:hAnsi="Book Antiqua" w:cs="宋体"/>
          <w:lang w:eastAsia="zh-CN"/>
        </w:rPr>
        <w:t xml:space="preserve"> CA, De </w:t>
      </w:r>
      <w:proofErr w:type="spellStart"/>
      <w:r w:rsidRPr="0079397A">
        <w:rPr>
          <w:rFonts w:ascii="Book Antiqua" w:eastAsia="宋体" w:hAnsi="Book Antiqua" w:cs="宋体"/>
          <w:lang w:eastAsia="zh-CN"/>
        </w:rPr>
        <w:t>Robertis</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Filipescu</w:t>
      </w:r>
      <w:proofErr w:type="spellEnd"/>
      <w:r w:rsidRPr="0079397A">
        <w:rPr>
          <w:rFonts w:ascii="Book Antiqua" w:eastAsia="宋体" w:hAnsi="Book Antiqua" w:cs="宋体"/>
          <w:lang w:eastAsia="zh-CN"/>
        </w:rPr>
        <w:t xml:space="preserve"> DC, Fries D, </w:t>
      </w:r>
      <w:proofErr w:type="spellStart"/>
      <w:r w:rsidRPr="0079397A">
        <w:rPr>
          <w:rFonts w:ascii="Book Antiqua" w:eastAsia="宋体" w:hAnsi="Book Antiqua" w:cs="宋体"/>
          <w:lang w:eastAsia="zh-CN"/>
        </w:rPr>
        <w:t>Görlinger</w:t>
      </w:r>
      <w:proofErr w:type="spellEnd"/>
      <w:r w:rsidRPr="0079397A">
        <w:rPr>
          <w:rFonts w:ascii="Book Antiqua" w:eastAsia="宋体" w:hAnsi="Book Antiqua" w:cs="宋体"/>
          <w:lang w:eastAsia="zh-CN"/>
        </w:rPr>
        <w:t xml:space="preserve"> K, Haas T, </w:t>
      </w:r>
      <w:proofErr w:type="spellStart"/>
      <w:r w:rsidRPr="0079397A">
        <w:rPr>
          <w:rFonts w:ascii="Book Antiqua" w:eastAsia="宋体" w:hAnsi="Book Antiqua" w:cs="宋体"/>
          <w:lang w:eastAsia="zh-CN"/>
        </w:rPr>
        <w:t>Imberger</w:t>
      </w:r>
      <w:proofErr w:type="spellEnd"/>
      <w:r w:rsidRPr="0079397A">
        <w:rPr>
          <w:rFonts w:ascii="Book Antiqua" w:eastAsia="宋体" w:hAnsi="Book Antiqua" w:cs="宋体"/>
          <w:lang w:eastAsia="zh-CN"/>
        </w:rPr>
        <w:t xml:space="preserve"> G, Jacob M, </w:t>
      </w:r>
      <w:proofErr w:type="spellStart"/>
      <w:r w:rsidRPr="0079397A">
        <w:rPr>
          <w:rFonts w:ascii="Book Antiqua" w:eastAsia="宋体" w:hAnsi="Book Antiqua" w:cs="宋体"/>
          <w:lang w:eastAsia="zh-CN"/>
        </w:rPr>
        <w:t>Lancé</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Llau</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Mallett</w:t>
      </w:r>
      <w:proofErr w:type="spellEnd"/>
      <w:r w:rsidRPr="0079397A">
        <w:rPr>
          <w:rFonts w:ascii="Book Antiqua" w:eastAsia="宋体" w:hAnsi="Book Antiqua" w:cs="宋体"/>
          <w:lang w:eastAsia="zh-CN"/>
        </w:rPr>
        <w:t xml:space="preserve"> S, Meier J, </w:t>
      </w:r>
      <w:proofErr w:type="spellStart"/>
      <w:r w:rsidRPr="0079397A">
        <w:rPr>
          <w:rFonts w:ascii="Book Antiqua" w:eastAsia="宋体" w:hAnsi="Book Antiqua" w:cs="宋体"/>
          <w:lang w:eastAsia="zh-CN"/>
        </w:rPr>
        <w:t>Rahe</w:t>
      </w:r>
      <w:proofErr w:type="spellEnd"/>
      <w:r w:rsidRPr="0079397A">
        <w:rPr>
          <w:rFonts w:ascii="Book Antiqua" w:eastAsia="宋体" w:hAnsi="Book Antiqua" w:cs="宋体"/>
          <w:lang w:eastAsia="zh-CN"/>
        </w:rPr>
        <w:t xml:space="preserve">-Meyer N, </w:t>
      </w:r>
      <w:proofErr w:type="spellStart"/>
      <w:r w:rsidRPr="0079397A">
        <w:rPr>
          <w:rFonts w:ascii="Book Antiqua" w:eastAsia="宋体" w:hAnsi="Book Antiqua" w:cs="宋体"/>
          <w:lang w:eastAsia="zh-CN"/>
        </w:rPr>
        <w:t>Samama</w:t>
      </w:r>
      <w:proofErr w:type="spellEnd"/>
      <w:r w:rsidRPr="0079397A">
        <w:rPr>
          <w:rFonts w:ascii="Book Antiqua" w:eastAsia="宋体" w:hAnsi="Book Antiqua" w:cs="宋体"/>
          <w:lang w:eastAsia="zh-CN"/>
        </w:rPr>
        <w:t xml:space="preserve"> CM, Smith A, Solomon C, Van der Linden P, </w:t>
      </w:r>
      <w:proofErr w:type="spellStart"/>
      <w:r w:rsidRPr="0079397A">
        <w:rPr>
          <w:rFonts w:ascii="Book Antiqua" w:eastAsia="宋体" w:hAnsi="Book Antiqua" w:cs="宋体"/>
          <w:lang w:eastAsia="zh-CN"/>
        </w:rPr>
        <w:t>Wikkelsø</w:t>
      </w:r>
      <w:proofErr w:type="spellEnd"/>
      <w:r w:rsidRPr="0079397A">
        <w:rPr>
          <w:rFonts w:ascii="Book Antiqua" w:eastAsia="宋体" w:hAnsi="Book Antiqua" w:cs="宋体"/>
          <w:lang w:eastAsia="zh-CN"/>
        </w:rPr>
        <w:t xml:space="preserve"> AJ, </w:t>
      </w:r>
      <w:proofErr w:type="spellStart"/>
      <w:r w:rsidRPr="0079397A">
        <w:rPr>
          <w:rFonts w:ascii="Book Antiqua" w:eastAsia="宋体" w:hAnsi="Book Antiqua" w:cs="宋体"/>
          <w:lang w:eastAsia="zh-CN"/>
        </w:rPr>
        <w:t>Wouters</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Wyffels</w:t>
      </w:r>
      <w:proofErr w:type="spellEnd"/>
      <w:r w:rsidRPr="0079397A">
        <w:rPr>
          <w:rFonts w:ascii="Book Antiqua" w:eastAsia="宋体" w:hAnsi="Book Antiqua" w:cs="宋体"/>
          <w:lang w:eastAsia="zh-CN"/>
        </w:rPr>
        <w:t xml:space="preserve"> P. Management of severe perioperative bleeding: guidelines from the European Society of </w:t>
      </w:r>
      <w:proofErr w:type="spellStart"/>
      <w:r w:rsidRPr="0079397A">
        <w:rPr>
          <w:rFonts w:ascii="Book Antiqua" w:eastAsia="宋体" w:hAnsi="Book Antiqua" w:cs="宋体"/>
          <w:lang w:eastAsia="zh-CN"/>
        </w:rPr>
        <w:t>Anaesthesiology</w:t>
      </w:r>
      <w:proofErr w:type="spell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Eur</w:t>
      </w:r>
      <w:proofErr w:type="spellEnd"/>
      <w:r w:rsidRPr="0079397A">
        <w:rPr>
          <w:rFonts w:ascii="Book Antiqua" w:eastAsia="宋体" w:hAnsi="Book Antiqua" w:cs="宋体"/>
          <w:i/>
          <w:iCs/>
          <w:lang w:eastAsia="zh-CN"/>
        </w:rPr>
        <w:t xml:space="preserve"> J </w:t>
      </w:r>
      <w:proofErr w:type="spellStart"/>
      <w:r w:rsidRPr="0079397A">
        <w:rPr>
          <w:rFonts w:ascii="Book Antiqua" w:eastAsia="宋体" w:hAnsi="Book Antiqua" w:cs="宋体"/>
          <w:i/>
          <w:iCs/>
          <w:lang w:eastAsia="zh-CN"/>
        </w:rPr>
        <w:t>Anaesthesiol</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30</w:t>
      </w:r>
      <w:r w:rsidRPr="0079397A">
        <w:rPr>
          <w:rFonts w:ascii="Book Antiqua" w:eastAsia="宋体" w:hAnsi="Book Antiqua" w:cs="宋体"/>
          <w:lang w:eastAsia="zh-CN"/>
        </w:rPr>
        <w:t>: 270-382 [PMID: 23656742 DOI: 10.1097/EJA.0b013e32835f4d5b]</w:t>
      </w:r>
    </w:p>
    <w:p w14:paraId="5579FBBF"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27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Beaulieu D, </w:t>
      </w:r>
      <w:proofErr w:type="spellStart"/>
      <w:r w:rsidRPr="0079397A">
        <w:rPr>
          <w:rFonts w:ascii="Book Antiqua" w:eastAsia="宋体" w:hAnsi="Book Antiqua" w:cs="宋体"/>
          <w:lang w:eastAsia="zh-CN"/>
        </w:rPr>
        <w:t>Thibeault</w:t>
      </w:r>
      <w:proofErr w:type="spellEnd"/>
      <w:r w:rsidRPr="0079397A">
        <w:rPr>
          <w:rFonts w:ascii="Book Antiqua" w:eastAsia="宋体" w:hAnsi="Book Antiqua" w:cs="宋体"/>
          <w:lang w:eastAsia="zh-CN"/>
        </w:rPr>
        <w:t xml:space="preserve"> L. Con: low central venous pressure during liver transplantation.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Cardiothorac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Vasc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22</w:t>
      </w:r>
      <w:r w:rsidRPr="0079397A">
        <w:rPr>
          <w:rFonts w:ascii="Book Antiqua" w:eastAsia="宋体" w:hAnsi="Book Antiqua" w:cs="宋体"/>
          <w:lang w:eastAsia="zh-CN"/>
        </w:rPr>
        <w:t>: 315-317 [PMID: 18375342 DOI: 10.1053/j.jvca.2008.01.001]</w:t>
      </w:r>
    </w:p>
    <w:p w14:paraId="43BBAED2" w14:textId="0EEA0BA0"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28 </w:t>
      </w:r>
      <w:proofErr w:type="spellStart"/>
      <w:r w:rsidRPr="0079397A">
        <w:rPr>
          <w:rFonts w:ascii="Book Antiqua" w:eastAsia="宋体" w:hAnsi="Book Antiqua" w:cs="宋体"/>
          <w:b/>
          <w:bCs/>
          <w:lang w:eastAsia="zh-CN"/>
        </w:rPr>
        <w:t>Detry</w:t>
      </w:r>
      <w:proofErr w:type="spellEnd"/>
      <w:r w:rsidRPr="0079397A">
        <w:rPr>
          <w:rFonts w:ascii="Book Antiqua" w:eastAsia="宋体" w:hAnsi="Book Antiqua" w:cs="宋体"/>
          <w:b/>
          <w:bCs/>
          <w:lang w:eastAsia="zh-CN"/>
        </w:rPr>
        <w:t xml:space="preserve"> O</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Deroover</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Delwaide</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Delbouille</w:t>
      </w:r>
      <w:proofErr w:type="spellEnd"/>
      <w:r w:rsidRPr="0079397A">
        <w:rPr>
          <w:rFonts w:ascii="Book Antiqua" w:eastAsia="宋体" w:hAnsi="Book Antiqua" w:cs="宋体"/>
          <w:lang w:eastAsia="zh-CN"/>
        </w:rPr>
        <w:t xml:space="preserve"> MH, </w:t>
      </w:r>
      <w:proofErr w:type="spellStart"/>
      <w:r w:rsidRPr="0079397A">
        <w:rPr>
          <w:rFonts w:ascii="Book Antiqua" w:eastAsia="宋体" w:hAnsi="Book Antiqua" w:cs="宋体"/>
          <w:lang w:eastAsia="zh-CN"/>
        </w:rPr>
        <w:t>Kaba</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Joris</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Damas</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Lamy</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Honoré</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Meurisse</w:t>
      </w:r>
      <w:proofErr w:type="spellEnd"/>
      <w:r w:rsidRPr="0079397A">
        <w:rPr>
          <w:rFonts w:ascii="Book Antiqua" w:eastAsia="宋体" w:hAnsi="Book Antiqua" w:cs="宋体"/>
          <w:lang w:eastAsia="zh-CN"/>
        </w:rPr>
        <w:t xml:space="preserve"> M. Avoiding blood products during liver transplantation.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w:t>
      </w:r>
      <w:r w:rsidR="00AD0482">
        <w:rPr>
          <w:rFonts w:ascii="Book Antiqua" w:eastAsia="宋体" w:hAnsi="Book Antiqua" w:cs="宋体" w:hint="eastAsia"/>
          <w:lang w:eastAsia="zh-CN"/>
        </w:rPr>
        <w:t>2005</w:t>
      </w:r>
      <w:r w:rsidRPr="0079397A">
        <w:rPr>
          <w:rFonts w:ascii="Book Antiqua" w:eastAsia="宋体" w:hAnsi="Book Antiqua" w:cs="宋体"/>
          <w:lang w:eastAsia="zh-CN"/>
        </w:rPr>
        <w:t xml:space="preserve">; </w:t>
      </w:r>
      <w:r w:rsidRPr="0079397A">
        <w:rPr>
          <w:rFonts w:ascii="Book Antiqua" w:eastAsia="宋体" w:hAnsi="Book Antiqua" w:cs="宋体"/>
          <w:b/>
          <w:bCs/>
          <w:lang w:eastAsia="zh-CN"/>
        </w:rPr>
        <w:t>37</w:t>
      </w:r>
      <w:r w:rsidRPr="0079397A">
        <w:rPr>
          <w:rFonts w:ascii="Book Antiqua" w:eastAsia="宋体" w:hAnsi="Book Antiqua" w:cs="宋体"/>
          <w:lang w:eastAsia="zh-CN"/>
        </w:rPr>
        <w:t>: 2869-2870 [PMID: 16182837 DOI: 10.1016/j.transproceed.2005.05.014]</w:t>
      </w:r>
    </w:p>
    <w:p w14:paraId="122E7F5D" w14:textId="7A953696"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29</w:t>
      </w:r>
      <w:r w:rsidRPr="0079397A">
        <w:rPr>
          <w:rFonts w:ascii="Book Antiqua" w:eastAsia="宋体" w:hAnsi="Book Antiqua" w:cs="宋体"/>
          <w:b/>
          <w:lang w:eastAsia="zh-CN"/>
        </w:rPr>
        <w:t xml:space="preserve"> (NBTC) NENBTC</w:t>
      </w:r>
      <w:r w:rsidRPr="0079397A">
        <w:rPr>
          <w:rFonts w:ascii="Book Antiqua" w:eastAsia="宋体" w:hAnsi="Book Antiqua" w:cs="宋体"/>
          <w:lang w:eastAsia="zh-CN"/>
        </w:rPr>
        <w:t>.</w:t>
      </w:r>
      <w:proofErr w:type="gramEnd"/>
      <w:r w:rsidRPr="0079397A">
        <w:rPr>
          <w:rFonts w:ascii="Book Antiqua" w:eastAsia="宋体" w:hAnsi="Book Antiqua" w:cs="宋体"/>
          <w:lang w:eastAsia="zh-CN"/>
        </w:rPr>
        <w:t xml:space="preserve"> </w:t>
      </w:r>
      <w:proofErr w:type="gramStart"/>
      <w:r w:rsidRPr="0079397A">
        <w:rPr>
          <w:rFonts w:ascii="Book Antiqua" w:eastAsia="宋体" w:hAnsi="Book Antiqua" w:cs="宋体"/>
          <w:lang w:eastAsia="zh-CN"/>
        </w:rPr>
        <w:t>Patient blood management.</w:t>
      </w:r>
      <w:proofErr w:type="gramEnd"/>
      <w:r w:rsidRPr="0079397A">
        <w:rPr>
          <w:rFonts w:ascii="Book Antiqua" w:eastAsia="宋体" w:hAnsi="Book Antiqua" w:cs="宋体"/>
          <w:lang w:eastAsia="zh-CN"/>
        </w:rPr>
        <w:t xml:space="preserve"> An evidence-based approach to patient care. 2014</w:t>
      </w:r>
      <w:r w:rsidR="00573CFF">
        <w:rPr>
          <w:rFonts w:ascii="Book Antiqua" w:eastAsia="宋体" w:hAnsi="Book Antiqua" w:cs="宋体" w:hint="eastAsia"/>
          <w:lang w:eastAsia="zh-CN"/>
        </w:rPr>
        <w:t>.</w:t>
      </w:r>
      <w:r w:rsidR="00D35BB3">
        <w:rPr>
          <w:rFonts w:ascii="Book Antiqua" w:eastAsia="宋体" w:hAnsi="Book Antiqua" w:cs="宋体"/>
          <w:lang w:eastAsia="zh-CN"/>
        </w:rPr>
        <w:t xml:space="preserve"> </w:t>
      </w:r>
      <w:r w:rsidR="00573CFF" w:rsidRPr="004E1F0C">
        <w:rPr>
          <w:rFonts w:ascii="Book Antiqua" w:hAnsi="Book Antiqua"/>
        </w:rPr>
        <w:t>Available from: URL:</w:t>
      </w:r>
      <w:r w:rsidR="00573CFF">
        <w:rPr>
          <w:rFonts w:ascii="Book Antiqua" w:eastAsia="宋体" w:hAnsi="Book Antiqua" w:hint="eastAsia"/>
          <w:lang w:eastAsia="zh-CN"/>
        </w:rPr>
        <w:t xml:space="preserve"> </w:t>
      </w:r>
      <w:r w:rsidR="00D35BB3" w:rsidRPr="00D35BB3">
        <w:rPr>
          <w:rFonts w:ascii="Book Antiqua" w:eastAsia="宋体" w:hAnsi="Book Antiqua" w:cs="宋体"/>
          <w:lang w:eastAsia="zh-CN"/>
        </w:rPr>
        <w:t>http://www.transfusionguidelines.org.uk/uk-transfusion-committees/national-blood-transfusion-committee/patient-blood-management</w:t>
      </w:r>
    </w:p>
    <w:p w14:paraId="1CD8DACB"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30 </w:t>
      </w:r>
      <w:r w:rsidRPr="0079397A">
        <w:rPr>
          <w:rFonts w:ascii="Book Antiqua" w:eastAsia="宋体" w:hAnsi="Book Antiqua" w:cs="宋体"/>
          <w:b/>
          <w:bCs/>
          <w:lang w:eastAsia="zh-CN"/>
        </w:rPr>
        <w:t>Clevenger B</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Mallett</w:t>
      </w:r>
      <w:proofErr w:type="spellEnd"/>
      <w:r w:rsidRPr="0079397A">
        <w:rPr>
          <w:rFonts w:ascii="Book Antiqua" w:eastAsia="宋体" w:hAnsi="Book Antiqua" w:cs="宋体"/>
          <w:lang w:eastAsia="zh-CN"/>
        </w:rPr>
        <w:t xml:space="preserve"> SV. </w:t>
      </w:r>
      <w:proofErr w:type="gramStart"/>
      <w:r w:rsidRPr="0079397A">
        <w:rPr>
          <w:rFonts w:ascii="Book Antiqua" w:eastAsia="宋体" w:hAnsi="Book Antiqua" w:cs="宋体"/>
          <w:lang w:eastAsia="zh-CN"/>
        </w:rPr>
        <w:t>Transfusion and coagulation management in liver transplantation.</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World J </w:t>
      </w:r>
      <w:proofErr w:type="spellStart"/>
      <w:r w:rsidRPr="0079397A">
        <w:rPr>
          <w:rFonts w:ascii="Book Antiqua" w:eastAsia="宋体" w:hAnsi="Book Antiqua" w:cs="宋体"/>
          <w:i/>
          <w:iCs/>
          <w:lang w:eastAsia="zh-CN"/>
        </w:rPr>
        <w:t>Gastroenterol</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20</w:t>
      </w:r>
      <w:r w:rsidRPr="0079397A">
        <w:rPr>
          <w:rFonts w:ascii="Book Antiqua" w:eastAsia="宋体" w:hAnsi="Book Antiqua" w:cs="宋体"/>
          <w:lang w:eastAsia="zh-CN"/>
        </w:rPr>
        <w:t>: 6146-6158 [PMID: 24876736 DOI: 10.3748/wjg.v20.i20.6146]</w:t>
      </w:r>
    </w:p>
    <w:p w14:paraId="464E6694"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31 </w:t>
      </w:r>
      <w:proofErr w:type="spellStart"/>
      <w:r w:rsidRPr="0079397A">
        <w:rPr>
          <w:rFonts w:ascii="Book Antiqua" w:eastAsia="宋体" w:hAnsi="Book Antiqua" w:cs="宋体"/>
          <w:b/>
          <w:bCs/>
          <w:lang w:eastAsia="zh-CN"/>
        </w:rPr>
        <w:t>Aydogan</w:t>
      </w:r>
      <w:proofErr w:type="spellEnd"/>
      <w:r w:rsidRPr="0079397A">
        <w:rPr>
          <w:rFonts w:ascii="Book Antiqua" w:eastAsia="宋体" w:hAnsi="Book Antiqua" w:cs="宋体"/>
          <w:b/>
          <w:bCs/>
          <w:lang w:eastAsia="zh-CN"/>
        </w:rPr>
        <w:t xml:space="preserve"> MS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Ozgül</w:t>
      </w:r>
      <w:proofErr w:type="spellEnd"/>
      <w:r w:rsidRPr="0079397A">
        <w:rPr>
          <w:rFonts w:ascii="Book Antiqua" w:eastAsia="宋体" w:hAnsi="Book Antiqua" w:cs="宋体"/>
          <w:lang w:eastAsia="zh-CN"/>
        </w:rPr>
        <w:t xml:space="preserve"> U, </w:t>
      </w:r>
      <w:proofErr w:type="spellStart"/>
      <w:r w:rsidRPr="0079397A">
        <w:rPr>
          <w:rFonts w:ascii="Book Antiqua" w:eastAsia="宋体" w:hAnsi="Book Antiqua" w:cs="宋体"/>
          <w:lang w:eastAsia="zh-CN"/>
        </w:rPr>
        <w:t>Erdogan</w:t>
      </w:r>
      <w:proofErr w:type="spellEnd"/>
      <w:r w:rsidRPr="0079397A">
        <w:rPr>
          <w:rFonts w:ascii="Book Antiqua" w:eastAsia="宋体" w:hAnsi="Book Antiqua" w:cs="宋体"/>
          <w:lang w:eastAsia="zh-CN"/>
        </w:rPr>
        <w:t xml:space="preserve"> MA, </w:t>
      </w:r>
      <w:proofErr w:type="spellStart"/>
      <w:r w:rsidRPr="0079397A">
        <w:rPr>
          <w:rFonts w:ascii="Book Antiqua" w:eastAsia="宋体" w:hAnsi="Book Antiqua" w:cs="宋体"/>
          <w:lang w:eastAsia="zh-CN"/>
        </w:rPr>
        <w:t>Yucel</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Toprak</w:t>
      </w:r>
      <w:proofErr w:type="spellEnd"/>
      <w:r w:rsidRPr="0079397A">
        <w:rPr>
          <w:rFonts w:ascii="Book Antiqua" w:eastAsia="宋体" w:hAnsi="Book Antiqua" w:cs="宋体"/>
          <w:lang w:eastAsia="zh-CN"/>
        </w:rPr>
        <w:t xml:space="preserve"> HI, </w:t>
      </w:r>
      <w:proofErr w:type="spellStart"/>
      <w:r w:rsidRPr="0079397A">
        <w:rPr>
          <w:rFonts w:ascii="Book Antiqua" w:eastAsia="宋体" w:hAnsi="Book Antiqua" w:cs="宋体"/>
          <w:lang w:eastAsia="zh-CN"/>
        </w:rPr>
        <w:t>Durmus</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Colak</w:t>
      </w:r>
      <w:proofErr w:type="spellEnd"/>
      <w:r w:rsidRPr="0079397A">
        <w:rPr>
          <w:rFonts w:ascii="Book Antiqua" w:eastAsia="宋体" w:hAnsi="Book Antiqua" w:cs="宋体"/>
          <w:lang w:eastAsia="zh-CN"/>
        </w:rPr>
        <w:t xml:space="preserve"> C. Effect of preoperative iron deficiency in liver transplant recipients on length of intensive care unit stay.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45</w:t>
      </w:r>
      <w:r w:rsidRPr="0079397A">
        <w:rPr>
          <w:rFonts w:ascii="Book Antiqua" w:eastAsia="宋体" w:hAnsi="Book Antiqua" w:cs="宋体"/>
          <w:lang w:eastAsia="zh-CN"/>
        </w:rPr>
        <w:t>: 978-981 [PMID: 23622603 DOI: 10.1016/j.transproceed.2013.02.057]</w:t>
      </w:r>
    </w:p>
    <w:p w14:paraId="48C20485"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32 </w:t>
      </w:r>
      <w:proofErr w:type="spellStart"/>
      <w:r w:rsidRPr="0079397A">
        <w:rPr>
          <w:rFonts w:ascii="Book Antiqua" w:eastAsia="宋体" w:hAnsi="Book Antiqua" w:cs="宋体"/>
          <w:b/>
          <w:bCs/>
          <w:lang w:eastAsia="zh-CN"/>
        </w:rPr>
        <w:t>Shander</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xml:space="preserve">, Van </w:t>
      </w:r>
      <w:proofErr w:type="spellStart"/>
      <w:r w:rsidRPr="0079397A">
        <w:rPr>
          <w:rFonts w:ascii="Book Antiqua" w:eastAsia="宋体" w:hAnsi="Book Antiqua" w:cs="宋体"/>
          <w:lang w:eastAsia="zh-CN"/>
        </w:rPr>
        <w:t>Aken</w:t>
      </w:r>
      <w:proofErr w:type="spellEnd"/>
      <w:r w:rsidRPr="0079397A">
        <w:rPr>
          <w:rFonts w:ascii="Book Antiqua" w:eastAsia="宋体" w:hAnsi="Book Antiqua" w:cs="宋体"/>
          <w:lang w:eastAsia="zh-CN"/>
        </w:rPr>
        <w:t xml:space="preserve"> H, </w:t>
      </w:r>
      <w:proofErr w:type="spellStart"/>
      <w:r w:rsidRPr="0079397A">
        <w:rPr>
          <w:rFonts w:ascii="Book Antiqua" w:eastAsia="宋体" w:hAnsi="Book Antiqua" w:cs="宋体"/>
          <w:lang w:eastAsia="zh-CN"/>
        </w:rPr>
        <w:t>Colomina</w:t>
      </w:r>
      <w:proofErr w:type="spellEnd"/>
      <w:r w:rsidRPr="0079397A">
        <w:rPr>
          <w:rFonts w:ascii="Book Antiqua" w:eastAsia="宋体" w:hAnsi="Book Antiqua" w:cs="宋体"/>
          <w:lang w:eastAsia="zh-CN"/>
        </w:rPr>
        <w:t xml:space="preserve"> MJ, </w:t>
      </w:r>
      <w:proofErr w:type="spellStart"/>
      <w:r w:rsidRPr="0079397A">
        <w:rPr>
          <w:rFonts w:ascii="Book Antiqua" w:eastAsia="宋体" w:hAnsi="Book Antiqua" w:cs="宋体"/>
          <w:lang w:eastAsia="zh-CN"/>
        </w:rPr>
        <w:t>Gombotz</w:t>
      </w:r>
      <w:proofErr w:type="spellEnd"/>
      <w:r w:rsidRPr="0079397A">
        <w:rPr>
          <w:rFonts w:ascii="Book Antiqua" w:eastAsia="宋体" w:hAnsi="Book Antiqua" w:cs="宋体"/>
          <w:lang w:eastAsia="zh-CN"/>
        </w:rPr>
        <w:t xml:space="preserve"> H, Hofmann A, </w:t>
      </w:r>
      <w:proofErr w:type="spellStart"/>
      <w:r w:rsidRPr="0079397A">
        <w:rPr>
          <w:rFonts w:ascii="Book Antiqua" w:eastAsia="宋体" w:hAnsi="Book Antiqua" w:cs="宋体"/>
          <w:lang w:eastAsia="zh-CN"/>
        </w:rPr>
        <w:t>Krauspe</w:t>
      </w:r>
      <w:proofErr w:type="spellEnd"/>
      <w:r w:rsidRPr="0079397A">
        <w:rPr>
          <w:rFonts w:ascii="Book Antiqua" w:eastAsia="宋体" w:hAnsi="Book Antiqua" w:cs="宋体"/>
          <w:lang w:eastAsia="zh-CN"/>
        </w:rPr>
        <w:t xml:space="preserve"> R, </w:t>
      </w:r>
      <w:proofErr w:type="spellStart"/>
      <w:r w:rsidRPr="0079397A">
        <w:rPr>
          <w:rFonts w:ascii="Book Antiqua" w:eastAsia="宋体" w:hAnsi="Book Antiqua" w:cs="宋体"/>
          <w:lang w:eastAsia="zh-CN"/>
        </w:rPr>
        <w:t>Lasocki</w:t>
      </w:r>
      <w:proofErr w:type="spellEnd"/>
      <w:r w:rsidRPr="0079397A">
        <w:rPr>
          <w:rFonts w:ascii="Book Antiqua" w:eastAsia="宋体" w:hAnsi="Book Antiqua" w:cs="宋体"/>
          <w:lang w:eastAsia="zh-CN"/>
        </w:rPr>
        <w:t xml:space="preserve"> S, Richards T, </w:t>
      </w:r>
      <w:proofErr w:type="spellStart"/>
      <w:r w:rsidRPr="0079397A">
        <w:rPr>
          <w:rFonts w:ascii="Book Antiqua" w:eastAsia="宋体" w:hAnsi="Book Antiqua" w:cs="宋体"/>
          <w:lang w:eastAsia="zh-CN"/>
        </w:rPr>
        <w:t>Slappendel</w:t>
      </w:r>
      <w:proofErr w:type="spellEnd"/>
      <w:r w:rsidRPr="0079397A">
        <w:rPr>
          <w:rFonts w:ascii="Book Antiqua" w:eastAsia="宋体" w:hAnsi="Book Antiqua" w:cs="宋体"/>
          <w:lang w:eastAsia="zh-CN"/>
        </w:rPr>
        <w:t xml:space="preserve"> R, </w:t>
      </w:r>
      <w:proofErr w:type="spellStart"/>
      <w:r w:rsidRPr="0079397A">
        <w:rPr>
          <w:rFonts w:ascii="Book Antiqua" w:eastAsia="宋体" w:hAnsi="Book Antiqua" w:cs="宋体"/>
          <w:lang w:eastAsia="zh-CN"/>
        </w:rPr>
        <w:t>Spahn</w:t>
      </w:r>
      <w:proofErr w:type="spellEnd"/>
      <w:r w:rsidRPr="0079397A">
        <w:rPr>
          <w:rFonts w:ascii="Book Antiqua" w:eastAsia="宋体" w:hAnsi="Book Antiqua" w:cs="宋体"/>
          <w:lang w:eastAsia="zh-CN"/>
        </w:rPr>
        <w:t xml:space="preserve"> DR. Patient blood management in Europe. </w:t>
      </w:r>
      <w:r w:rsidRPr="0079397A">
        <w:rPr>
          <w:rFonts w:ascii="Book Antiqua" w:eastAsia="宋体" w:hAnsi="Book Antiqua" w:cs="宋体"/>
          <w:i/>
          <w:iCs/>
          <w:lang w:eastAsia="zh-CN"/>
        </w:rPr>
        <w:t xml:space="preserve">Br J </w:t>
      </w:r>
      <w:proofErr w:type="spellStart"/>
      <w:r w:rsidRPr="0079397A">
        <w:rPr>
          <w:rFonts w:ascii="Book Antiqua" w:eastAsia="宋体" w:hAnsi="Book Antiqua" w:cs="宋体"/>
          <w:i/>
          <w:iCs/>
          <w:lang w:eastAsia="zh-CN"/>
        </w:rPr>
        <w:t>Anaesth</w:t>
      </w:r>
      <w:proofErr w:type="spellEnd"/>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109</w:t>
      </w:r>
      <w:r w:rsidRPr="0079397A">
        <w:rPr>
          <w:rFonts w:ascii="Book Antiqua" w:eastAsia="宋体" w:hAnsi="Book Antiqua" w:cs="宋体"/>
          <w:lang w:eastAsia="zh-CN"/>
        </w:rPr>
        <w:t>: 55-68 [PMID: 22628393 DOI: 10.1093/</w:t>
      </w:r>
      <w:proofErr w:type="spellStart"/>
      <w:r w:rsidRPr="0079397A">
        <w:rPr>
          <w:rFonts w:ascii="Book Antiqua" w:eastAsia="宋体" w:hAnsi="Book Antiqua" w:cs="宋体"/>
          <w:lang w:eastAsia="zh-CN"/>
        </w:rPr>
        <w:t>bja</w:t>
      </w:r>
      <w:proofErr w:type="spellEnd"/>
      <w:r w:rsidRPr="0079397A">
        <w:rPr>
          <w:rFonts w:ascii="Book Antiqua" w:eastAsia="宋体" w:hAnsi="Book Antiqua" w:cs="宋体"/>
          <w:lang w:eastAsia="zh-CN"/>
        </w:rPr>
        <w:t>/aes139]</w:t>
      </w:r>
    </w:p>
    <w:p w14:paraId="56344A77"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33 </w:t>
      </w:r>
      <w:r w:rsidRPr="0079397A">
        <w:rPr>
          <w:rFonts w:ascii="Book Antiqua" w:eastAsia="宋体" w:hAnsi="Book Antiqua" w:cs="宋体"/>
          <w:b/>
          <w:bCs/>
          <w:lang w:eastAsia="zh-CN"/>
        </w:rPr>
        <w:t>Litton E</w:t>
      </w:r>
      <w:r w:rsidRPr="0079397A">
        <w:rPr>
          <w:rFonts w:ascii="Book Antiqua" w:eastAsia="宋体" w:hAnsi="Book Antiqua" w:cs="宋体"/>
          <w:lang w:eastAsia="zh-CN"/>
        </w:rPr>
        <w:t xml:space="preserve">, Xiao J, Ho KM. Safety and efficacy of intravenous iron therapy in reducing requirement for allogeneic blood transfusion: systematic review and </w:t>
      </w:r>
      <w:r w:rsidRPr="0079397A">
        <w:rPr>
          <w:rFonts w:ascii="Book Antiqua" w:eastAsia="宋体" w:hAnsi="Book Antiqua" w:cs="宋体"/>
          <w:lang w:eastAsia="zh-CN"/>
        </w:rPr>
        <w:lastRenderedPageBreak/>
        <w:t xml:space="preserve">meta-analysis of </w:t>
      </w:r>
      <w:proofErr w:type="spellStart"/>
      <w:r w:rsidRPr="0079397A">
        <w:rPr>
          <w:rFonts w:ascii="Book Antiqua" w:eastAsia="宋体" w:hAnsi="Book Antiqua" w:cs="宋体"/>
          <w:lang w:eastAsia="zh-CN"/>
        </w:rPr>
        <w:t>randomised</w:t>
      </w:r>
      <w:proofErr w:type="spellEnd"/>
      <w:r w:rsidRPr="0079397A">
        <w:rPr>
          <w:rFonts w:ascii="Book Antiqua" w:eastAsia="宋体" w:hAnsi="Book Antiqua" w:cs="宋体"/>
          <w:lang w:eastAsia="zh-CN"/>
        </w:rPr>
        <w:t xml:space="preserve"> clinical trials. </w:t>
      </w:r>
      <w:r w:rsidRPr="0079397A">
        <w:rPr>
          <w:rFonts w:ascii="Book Antiqua" w:eastAsia="宋体" w:hAnsi="Book Antiqua" w:cs="宋体"/>
          <w:i/>
          <w:iCs/>
          <w:lang w:eastAsia="zh-CN"/>
        </w:rPr>
        <w:t>BMJ</w:t>
      </w:r>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347</w:t>
      </w:r>
      <w:r w:rsidRPr="0079397A">
        <w:rPr>
          <w:rFonts w:ascii="Book Antiqua" w:eastAsia="宋体" w:hAnsi="Book Antiqua" w:cs="宋体"/>
          <w:lang w:eastAsia="zh-CN"/>
        </w:rPr>
        <w:t>: f4822 [PMID: 23950195 DOI: 10.1136/bmj.f4822]</w:t>
      </w:r>
    </w:p>
    <w:p w14:paraId="2F19A381"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34 </w:t>
      </w:r>
      <w:proofErr w:type="spellStart"/>
      <w:r w:rsidRPr="0079397A">
        <w:rPr>
          <w:rFonts w:ascii="Book Antiqua" w:eastAsia="宋体" w:hAnsi="Book Antiqua" w:cs="宋体"/>
          <w:b/>
          <w:bCs/>
          <w:lang w:eastAsia="zh-CN"/>
        </w:rPr>
        <w:t>Spahn</w:t>
      </w:r>
      <w:proofErr w:type="spellEnd"/>
      <w:r w:rsidRPr="0079397A">
        <w:rPr>
          <w:rFonts w:ascii="Book Antiqua" w:eastAsia="宋体" w:hAnsi="Book Antiqua" w:cs="宋体"/>
          <w:b/>
          <w:bCs/>
          <w:lang w:eastAsia="zh-CN"/>
        </w:rPr>
        <w:t xml:space="preserve"> DR</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Spahn</w:t>
      </w:r>
      <w:proofErr w:type="spellEnd"/>
      <w:r w:rsidRPr="0079397A">
        <w:rPr>
          <w:rFonts w:ascii="Book Antiqua" w:eastAsia="宋体" w:hAnsi="Book Antiqua" w:cs="宋体"/>
          <w:lang w:eastAsia="zh-CN"/>
        </w:rPr>
        <w:t xml:space="preserve"> GH, Stein P. Evidence base for restrictive transfusion triggers in high-risk patients. </w:t>
      </w:r>
      <w:proofErr w:type="spellStart"/>
      <w:r w:rsidRPr="0079397A">
        <w:rPr>
          <w:rFonts w:ascii="Book Antiqua" w:eastAsia="宋体" w:hAnsi="Book Antiqua" w:cs="宋体"/>
          <w:i/>
          <w:iCs/>
          <w:lang w:eastAsia="zh-CN"/>
        </w:rPr>
        <w:t>Transfus</w:t>
      </w:r>
      <w:proofErr w:type="spellEnd"/>
      <w:r w:rsidRPr="0079397A">
        <w:rPr>
          <w:rFonts w:ascii="Book Antiqua" w:eastAsia="宋体" w:hAnsi="Book Antiqua" w:cs="宋体"/>
          <w:i/>
          <w:iCs/>
          <w:lang w:eastAsia="zh-CN"/>
        </w:rPr>
        <w:t xml:space="preserve"> Med </w:t>
      </w:r>
      <w:proofErr w:type="spellStart"/>
      <w:r w:rsidRPr="0079397A">
        <w:rPr>
          <w:rFonts w:ascii="Book Antiqua" w:eastAsia="宋体" w:hAnsi="Book Antiqua" w:cs="宋体"/>
          <w:i/>
          <w:iCs/>
          <w:lang w:eastAsia="zh-CN"/>
        </w:rPr>
        <w:t>Hemother</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42</w:t>
      </w:r>
      <w:r w:rsidRPr="0079397A">
        <w:rPr>
          <w:rFonts w:ascii="Book Antiqua" w:eastAsia="宋体" w:hAnsi="Book Antiqua" w:cs="宋体"/>
          <w:lang w:eastAsia="zh-CN"/>
        </w:rPr>
        <w:t>: 110-114 [PMID: 26019706 DOI: 10.1159/000381509]</w:t>
      </w:r>
    </w:p>
    <w:p w14:paraId="05A25167"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35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Denault</w:t>
      </w:r>
      <w:proofErr w:type="spellEnd"/>
      <w:r w:rsidRPr="0079397A">
        <w:rPr>
          <w:rFonts w:ascii="Book Antiqua" w:eastAsia="宋体" w:hAnsi="Book Antiqua" w:cs="宋体"/>
          <w:lang w:eastAsia="zh-CN"/>
        </w:rPr>
        <w:t xml:space="preserve"> AY, Beaulieu D, </w:t>
      </w:r>
      <w:proofErr w:type="spellStart"/>
      <w:r w:rsidRPr="0079397A">
        <w:rPr>
          <w:rFonts w:ascii="Book Antiqua" w:eastAsia="宋体" w:hAnsi="Book Antiqua" w:cs="宋体"/>
          <w:lang w:eastAsia="zh-CN"/>
        </w:rPr>
        <w:t>Thibeault</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Hevesi</w:t>
      </w:r>
      <w:proofErr w:type="spellEnd"/>
      <w:r w:rsidRPr="0079397A">
        <w:rPr>
          <w:rFonts w:ascii="Book Antiqua" w:eastAsia="宋体" w:hAnsi="Book Antiqua" w:cs="宋体"/>
          <w:lang w:eastAsia="zh-CN"/>
        </w:rPr>
        <w:t xml:space="preserve"> Z, Roy A. </w:t>
      </w:r>
      <w:proofErr w:type="spellStart"/>
      <w:r w:rsidRPr="0079397A">
        <w:rPr>
          <w:rFonts w:ascii="Book Antiqua" w:eastAsia="宋体" w:hAnsi="Book Antiqua" w:cs="宋体"/>
          <w:lang w:eastAsia="zh-CN"/>
        </w:rPr>
        <w:t>Aprotinin</w:t>
      </w:r>
      <w:proofErr w:type="spellEnd"/>
      <w:r w:rsidRPr="0079397A">
        <w:rPr>
          <w:rFonts w:ascii="Book Antiqua" w:eastAsia="宋体" w:hAnsi="Book Antiqua" w:cs="宋体"/>
          <w:lang w:eastAsia="zh-CN"/>
        </w:rPr>
        <w:t xml:space="preserve"> versus </w:t>
      </w:r>
      <w:proofErr w:type="spellStart"/>
      <w:r w:rsidRPr="0079397A">
        <w:rPr>
          <w:rFonts w:ascii="Book Antiqua" w:eastAsia="宋体" w:hAnsi="Book Antiqua" w:cs="宋体"/>
          <w:lang w:eastAsia="zh-CN"/>
        </w:rPr>
        <w:t>tranexamic</w:t>
      </w:r>
      <w:proofErr w:type="spellEnd"/>
      <w:r w:rsidRPr="0079397A">
        <w:rPr>
          <w:rFonts w:ascii="Book Antiqua" w:eastAsia="宋体" w:hAnsi="Book Antiqua" w:cs="宋体"/>
          <w:lang w:eastAsia="zh-CN"/>
        </w:rPr>
        <w:t xml:space="preserve"> acid during liver transplantation: impact on blood product requirements and survival. </w:t>
      </w:r>
      <w:r w:rsidRPr="0079397A">
        <w:rPr>
          <w:rFonts w:ascii="Book Antiqua" w:eastAsia="宋体" w:hAnsi="Book Antiqua" w:cs="宋体"/>
          <w:i/>
          <w:iCs/>
          <w:lang w:eastAsia="zh-CN"/>
        </w:rPr>
        <w:t>Transplantation</w:t>
      </w:r>
      <w:r w:rsidRPr="0079397A">
        <w:rPr>
          <w:rFonts w:ascii="Book Antiqua" w:eastAsia="宋体" w:hAnsi="Book Antiqua" w:cs="宋体"/>
          <w:lang w:eastAsia="zh-CN"/>
        </w:rPr>
        <w:t xml:space="preserve"> 2011; </w:t>
      </w:r>
      <w:r w:rsidRPr="0079397A">
        <w:rPr>
          <w:rFonts w:ascii="Book Antiqua" w:eastAsia="宋体" w:hAnsi="Book Antiqua" w:cs="宋体"/>
          <w:b/>
          <w:bCs/>
          <w:lang w:eastAsia="zh-CN"/>
        </w:rPr>
        <w:t>91</w:t>
      </w:r>
      <w:r w:rsidRPr="0079397A">
        <w:rPr>
          <w:rFonts w:ascii="Book Antiqua" w:eastAsia="宋体" w:hAnsi="Book Antiqua" w:cs="宋体"/>
          <w:lang w:eastAsia="zh-CN"/>
        </w:rPr>
        <w:t>: 1273-1278 [PMID: 21617589 DOI: 10.1097/TP.0b013e31821ab9f8]</w:t>
      </w:r>
    </w:p>
    <w:p w14:paraId="3F197F1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36 </w:t>
      </w:r>
      <w:r w:rsidRPr="0079397A">
        <w:rPr>
          <w:rFonts w:ascii="Book Antiqua" w:eastAsia="宋体" w:hAnsi="Book Antiqua" w:cs="宋体"/>
          <w:b/>
          <w:bCs/>
          <w:lang w:eastAsia="zh-CN"/>
        </w:rPr>
        <w:t>Northup PG</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Sundaram</w:t>
      </w:r>
      <w:proofErr w:type="spellEnd"/>
      <w:r w:rsidRPr="0079397A">
        <w:rPr>
          <w:rFonts w:ascii="Book Antiqua" w:eastAsia="宋体" w:hAnsi="Book Antiqua" w:cs="宋体"/>
          <w:lang w:eastAsia="zh-CN"/>
        </w:rPr>
        <w:t xml:space="preserve"> V, Fallon MB, Reddy KR, </w:t>
      </w:r>
      <w:proofErr w:type="spellStart"/>
      <w:r w:rsidRPr="0079397A">
        <w:rPr>
          <w:rFonts w:ascii="Book Antiqua" w:eastAsia="宋体" w:hAnsi="Book Antiqua" w:cs="宋体"/>
          <w:lang w:eastAsia="zh-CN"/>
        </w:rPr>
        <w:t>Balogun</w:t>
      </w:r>
      <w:proofErr w:type="spellEnd"/>
      <w:r w:rsidRPr="0079397A">
        <w:rPr>
          <w:rFonts w:ascii="Book Antiqua" w:eastAsia="宋体" w:hAnsi="Book Antiqua" w:cs="宋体"/>
          <w:lang w:eastAsia="zh-CN"/>
        </w:rPr>
        <w:t xml:space="preserve"> RA, </w:t>
      </w:r>
      <w:proofErr w:type="spellStart"/>
      <w:r w:rsidRPr="0079397A">
        <w:rPr>
          <w:rFonts w:ascii="Book Antiqua" w:eastAsia="宋体" w:hAnsi="Book Antiqua" w:cs="宋体"/>
          <w:lang w:eastAsia="zh-CN"/>
        </w:rPr>
        <w:t>Sanyal</w:t>
      </w:r>
      <w:proofErr w:type="spellEnd"/>
      <w:r w:rsidRPr="0079397A">
        <w:rPr>
          <w:rFonts w:ascii="Book Antiqua" w:eastAsia="宋体" w:hAnsi="Book Antiqua" w:cs="宋体"/>
          <w:lang w:eastAsia="zh-CN"/>
        </w:rPr>
        <w:t xml:space="preserve"> AJ, </w:t>
      </w:r>
      <w:proofErr w:type="spellStart"/>
      <w:r w:rsidRPr="0079397A">
        <w:rPr>
          <w:rFonts w:ascii="Book Antiqua" w:eastAsia="宋体" w:hAnsi="Book Antiqua" w:cs="宋体"/>
          <w:lang w:eastAsia="zh-CN"/>
        </w:rPr>
        <w:t>Anstee</w:t>
      </w:r>
      <w:proofErr w:type="spellEnd"/>
      <w:r w:rsidRPr="0079397A">
        <w:rPr>
          <w:rFonts w:ascii="Book Antiqua" w:eastAsia="宋体" w:hAnsi="Book Antiqua" w:cs="宋体"/>
          <w:lang w:eastAsia="zh-CN"/>
        </w:rPr>
        <w:t xml:space="preserve"> QM, Hoffman MR, </w:t>
      </w:r>
      <w:proofErr w:type="spellStart"/>
      <w:r w:rsidRPr="0079397A">
        <w:rPr>
          <w:rFonts w:ascii="Book Antiqua" w:eastAsia="宋体" w:hAnsi="Book Antiqua" w:cs="宋体"/>
          <w:lang w:eastAsia="zh-CN"/>
        </w:rPr>
        <w:t>Ikura</w:t>
      </w:r>
      <w:proofErr w:type="spellEnd"/>
      <w:r w:rsidRPr="0079397A">
        <w:rPr>
          <w:rFonts w:ascii="Book Antiqua" w:eastAsia="宋体" w:hAnsi="Book Antiqua" w:cs="宋体"/>
          <w:lang w:eastAsia="zh-CN"/>
        </w:rPr>
        <w:t xml:space="preserve"> Y, Caldwell SH. </w:t>
      </w:r>
      <w:proofErr w:type="spellStart"/>
      <w:r w:rsidRPr="0079397A">
        <w:rPr>
          <w:rFonts w:ascii="Book Antiqua" w:eastAsia="宋体" w:hAnsi="Book Antiqua" w:cs="宋体"/>
          <w:lang w:eastAsia="zh-CN"/>
        </w:rPr>
        <w:t>Hypercoagulation</w:t>
      </w:r>
      <w:proofErr w:type="spellEnd"/>
      <w:r w:rsidRPr="0079397A">
        <w:rPr>
          <w:rFonts w:ascii="Book Antiqua" w:eastAsia="宋体" w:hAnsi="Book Antiqua" w:cs="宋体"/>
          <w:lang w:eastAsia="zh-CN"/>
        </w:rPr>
        <w:t xml:space="preserve"> and thrombophilia in liver disease.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Haemost</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6</w:t>
      </w:r>
      <w:r w:rsidRPr="0079397A">
        <w:rPr>
          <w:rFonts w:ascii="Book Antiqua" w:eastAsia="宋体" w:hAnsi="Book Antiqua" w:cs="宋体"/>
          <w:lang w:eastAsia="zh-CN"/>
        </w:rPr>
        <w:t>: 2-9 [PMID: 17892532 DOI: 10.1111/j.1538-7836.2007.02772.x]</w:t>
      </w:r>
    </w:p>
    <w:p w14:paraId="502E32D5"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37 </w:t>
      </w:r>
      <w:proofErr w:type="spellStart"/>
      <w:r w:rsidRPr="0079397A">
        <w:rPr>
          <w:rFonts w:ascii="Book Antiqua" w:eastAsia="宋体" w:hAnsi="Book Antiqua" w:cs="宋体"/>
          <w:b/>
          <w:bCs/>
          <w:lang w:eastAsia="zh-CN"/>
        </w:rPr>
        <w:t>Mallett</w:t>
      </w:r>
      <w:proofErr w:type="spellEnd"/>
      <w:r w:rsidRPr="0079397A">
        <w:rPr>
          <w:rFonts w:ascii="Book Antiqua" w:eastAsia="宋体" w:hAnsi="Book Antiqua" w:cs="宋体"/>
          <w:b/>
          <w:bCs/>
          <w:lang w:eastAsia="zh-CN"/>
        </w:rPr>
        <w:t xml:space="preserve"> SV</w:t>
      </w:r>
      <w:r w:rsidRPr="0079397A">
        <w:rPr>
          <w:rFonts w:ascii="Book Antiqua" w:eastAsia="宋体" w:hAnsi="Book Antiqua" w:cs="宋体"/>
          <w:lang w:eastAsia="zh-CN"/>
        </w:rPr>
        <w:t>.</w:t>
      </w:r>
      <w:proofErr w:type="gramEnd"/>
      <w:r w:rsidRPr="0079397A">
        <w:rPr>
          <w:rFonts w:ascii="Book Antiqua" w:eastAsia="宋体" w:hAnsi="Book Antiqua" w:cs="宋体"/>
          <w:lang w:eastAsia="zh-CN"/>
        </w:rPr>
        <w:t xml:space="preserve"> </w:t>
      </w:r>
      <w:proofErr w:type="gramStart"/>
      <w:r w:rsidRPr="0079397A">
        <w:rPr>
          <w:rFonts w:ascii="Book Antiqua" w:eastAsia="宋体" w:hAnsi="Book Antiqua" w:cs="宋体"/>
          <w:lang w:eastAsia="zh-CN"/>
        </w:rPr>
        <w:t>Clinical Utility of Viscoelastic Tests of Coagulation (TEG/ROTEM) in Patients with Liver Disease and during Liver Transplantation.</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Semin</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Hemost</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41</w:t>
      </w:r>
      <w:r w:rsidRPr="0079397A">
        <w:rPr>
          <w:rFonts w:ascii="Book Antiqua" w:eastAsia="宋体" w:hAnsi="Book Antiqua" w:cs="宋体"/>
          <w:lang w:eastAsia="zh-CN"/>
        </w:rPr>
        <w:t>: 527-537 [PMID: 26049072 DOI: 10.1055/s-0035-1550434]</w:t>
      </w:r>
    </w:p>
    <w:p w14:paraId="1760F12B" w14:textId="1D4B756F"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38 </w:t>
      </w:r>
      <w:proofErr w:type="spellStart"/>
      <w:r w:rsidRPr="0079397A">
        <w:rPr>
          <w:rFonts w:ascii="Book Antiqua" w:eastAsia="宋体" w:hAnsi="Book Antiqua" w:cs="宋体"/>
          <w:b/>
          <w:lang w:eastAsia="zh-CN"/>
        </w:rPr>
        <w:t>Zanetto</w:t>
      </w:r>
      <w:proofErr w:type="spellEnd"/>
      <w:r w:rsidRPr="0079397A">
        <w:rPr>
          <w:rFonts w:ascii="Book Antiqua" w:eastAsia="宋体" w:hAnsi="Book Antiqua" w:cs="宋体"/>
          <w:b/>
          <w:lang w:eastAsia="zh-CN"/>
        </w:rPr>
        <w:t xml:space="preserve"> 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Senzolo</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Ferrarese</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Simioni</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Burra</w:t>
      </w:r>
      <w:proofErr w:type="spellEnd"/>
      <w:r w:rsidRPr="0079397A">
        <w:rPr>
          <w:rFonts w:ascii="Book Antiqua" w:eastAsia="宋体" w:hAnsi="Book Antiqua" w:cs="宋体"/>
          <w:lang w:eastAsia="zh-CN"/>
        </w:rPr>
        <w:t xml:space="preserve"> P, Rodr</w:t>
      </w:r>
      <w:r w:rsidR="0036682D" w:rsidRPr="00807D1F">
        <w:rPr>
          <w:rFonts w:ascii="Book Antiqua" w:hAnsi="Book Antiqua"/>
          <w:noProof/>
        </w:rPr>
        <w:t>í</w:t>
      </w:r>
      <w:r w:rsidRPr="0079397A">
        <w:rPr>
          <w:rFonts w:ascii="Book Antiqua" w:eastAsia="宋体" w:hAnsi="Book Antiqua" w:cs="宋体"/>
          <w:lang w:eastAsia="zh-CN"/>
        </w:rPr>
        <w:t>guez-Castro K. Assessment of Bleeding Risk in Patients with Cirrhosis.</w:t>
      </w:r>
      <w:r w:rsidRPr="0079397A">
        <w:rPr>
          <w:rFonts w:ascii="Book Antiqua" w:eastAsia="宋体" w:hAnsi="Book Antiqua" w:cs="宋体"/>
          <w:i/>
          <w:lang w:eastAsia="zh-CN"/>
        </w:rPr>
        <w:t xml:space="preserve"> </w:t>
      </w:r>
      <w:proofErr w:type="spellStart"/>
      <w:r w:rsidRPr="0079397A">
        <w:rPr>
          <w:rFonts w:ascii="Book Antiqua" w:eastAsia="宋体" w:hAnsi="Book Antiqua" w:cs="宋体"/>
          <w:i/>
          <w:lang w:eastAsia="zh-CN"/>
        </w:rPr>
        <w:t>Curr</w:t>
      </w:r>
      <w:proofErr w:type="spellEnd"/>
      <w:r w:rsidRPr="0079397A">
        <w:rPr>
          <w:rFonts w:ascii="Book Antiqua" w:eastAsia="宋体" w:hAnsi="Book Antiqua" w:cs="宋体"/>
          <w:i/>
          <w:lang w:eastAsia="zh-CN"/>
        </w:rPr>
        <w:t xml:space="preserve"> </w:t>
      </w:r>
      <w:proofErr w:type="spellStart"/>
      <w:r w:rsidRPr="0079397A">
        <w:rPr>
          <w:rFonts w:ascii="Book Antiqua" w:eastAsia="宋体" w:hAnsi="Book Antiqua" w:cs="宋体"/>
          <w:i/>
          <w:lang w:eastAsia="zh-CN"/>
        </w:rPr>
        <w:t>Hepatology</w:t>
      </w:r>
      <w:proofErr w:type="spellEnd"/>
      <w:r w:rsidRPr="0079397A">
        <w:rPr>
          <w:rFonts w:ascii="Book Antiqua" w:eastAsia="宋体" w:hAnsi="Book Antiqua" w:cs="宋体"/>
          <w:i/>
          <w:lang w:eastAsia="zh-CN"/>
        </w:rPr>
        <w:t xml:space="preserve"> Rep</w:t>
      </w:r>
      <w:r w:rsidR="0036682D">
        <w:rPr>
          <w:rFonts w:ascii="Book Antiqua" w:eastAsia="宋体" w:hAnsi="Book Antiqua" w:cs="宋体"/>
          <w:lang w:eastAsia="zh-CN"/>
        </w:rPr>
        <w:t xml:space="preserve"> 2015; </w:t>
      </w:r>
      <w:r w:rsidR="0036682D" w:rsidRPr="0036682D">
        <w:rPr>
          <w:rFonts w:ascii="Book Antiqua" w:eastAsia="宋体" w:hAnsi="Book Antiqua" w:cs="宋体"/>
          <w:b/>
          <w:lang w:eastAsia="zh-CN"/>
        </w:rPr>
        <w:t>14</w:t>
      </w:r>
      <w:r w:rsidRPr="0079397A">
        <w:rPr>
          <w:rFonts w:ascii="Book Antiqua" w:eastAsia="宋体" w:hAnsi="Book Antiqua" w:cs="宋体"/>
          <w:lang w:eastAsia="zh-CN"/>
        </w:rPr>
        <w:t>: 9-18 [DOI: 10.1007/s11901-015-0250-1]</w:t>
      </w:r>
    </w:p>
    <w:p w14:paraId="7D10C5A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39 </w:t>
      </w:r>
      <w:proofErr w:type="spellStart"/>
      <w:r w:rsidRPr="0079397A">
        <w:rPr>
          <w:rFonts w:ascii="Book Antiqua" w:eastAsia="宋体" w:hAnsi="Book Antiqua" w:cs="宋体"/>
          <w:b/>
          <w:bCs/>
          <w:lang w:eastAsia="zh-CN"/>
        </w:rPr>
        <w:t>Tripodi</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Mannucci</w:t>
      </w:r>
      <w:proofErr w:type="spellEnd"/>
      <w:r w:rsidRPr="0079397A">
        <w:rPr>
          <w:rFonts w:ascii="Book Antiqua" w:eastAsia="宋体" w:hAnsi="Book Antiqua" w:cs="宋体"/>
          <w:lang w:eastAsia="zh-CN"/>
        </w:rPr>
        <w:t xml:space="preserve"> PM. </w:t>
      </w:r>
      <w:proofErr w:type="gramStart"/>
      <w:r w:rsidRPr="0079397A">
        <w:rPr>
          <w:rFonts w:ascii="Book Antiqua" w:eastAsia="宋体" w:hAnsi="Book Antiqua" w:cs="宋体"/>
          <w:lang w:eastAsia="zh-CN"/>
        </w:rPr>
        <w:t>The coagulopathy of chronic liver disease.</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N </w:t>
      </w:r>
      <w:proofErr w:type="spellStart"/>
      <w:r w:rsidRPr="0079397A">
        <w:rPr>
          <w:rFonts w:ascii="Book Antiqua" w:eastAsia="宋体" w:hAnsi="Book Antiqua" w:cs="宋体"/>
          <w:i/>
          <w:iCs/>
          <w:lang w:eastAsia="zh-CN"/>
        </w:rPr>
        <w:t>Engl</w:t>
      </w:r>
      <w:proofErr w:type="spellEnd"/>
      <w:r w:rsidRPr="0079397A">
        <w:rPr>
          <w:rFonts w:ascii="Book Antiqua" w:eastAsia="宋体" w:hAnsi="Book Antiqua" w:cs="宋体"/>
          <w:i/>
          <w:iCs/>
          <w:lang w:eastAsia="zh-CN"/>
        </w:rPr>
        <w:t xml:space="preserve"> J Med</w:t>
      </w:r>
      <w:r w:rsidRPr="0079397A">
        <w:rPr>
          <w:rFonts w:ascii="Book Antiqua" w:eastAsia="宋体" w:hAnsi="Book Antiqua" w:cs="宋体"/>
          <w:lang w:eastAsia="zh-CN"/>
        </w:rPr>
        <w:t xml:space="preserve"> 2011; </w:t>
      </w:r>
      <w:r w:rsidRPr="0079397A">
        <w:rPr>
          <w:rFonts w:ascii="Book Antiqua" w:eastAsia="宋体" w:hAnsi="Book Antiqua" w:cs="宋体"/>
          <w:b/>
          <w:bCs/>
          <w:lang w:eastAsia="zh-CN"/>
        </w:rPr>
        <w:t>365</w:t>
      </w:r>
      <w:r w:rsidRPr="0079397A">
        <w:rPr>
          <w:rFonts w:ascii="Book Antiqua" w:eastAsia="宋体" w:hAnsi="Book Antiqua" w:cs="宋体"/>
          <w:lang w:eastAsia="zh-CN"/>
        </w:rPr>
        <w:t>: 147-156 [PMID: 21751907 DOI: 10.1056/NEJMra1011170]</w:t>
      </w:r>
    </w:p>
    <w:p w14:paraId="077B7901"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40 </w:t>
      </w:r>
      <w:proofErr w:type="spellStart"/>
      <w:r w:rsidRPr="0079397A">
        <w:rPr>
          <w:rFonts w:ascii="Book Antiqua" w:eastAsia="宋体" w:hAnsi="Book Antiqua" w:cs="宋体"/>
          <w:b/>
          <w:bCs/>
          <w:lang w:eastAsia="zh-CN"/>
        </w:rPr>
        <w:t>Lisman</w:t>
      </w:r>
      <w:proofErr w:type="spellEnd"/>
      <w:r w:rsidRPr="0079397A">
        <w:rPr>
          <w:rFonts w:ascii="Book Antiqua" w:eastAsia="宋体" w:hAnsi="Book Antiqua" w:cs="宋体"/>
          <w:b/>
          <w:bCs/>
          <w:lang w:eastAsia="zh-CN"/>
        </w:rPr>
        <w:t xml:space="preserve"> T</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Bakhtiari</w:t>
      </w:r>
      <w:proofErr w:type="spellEnd"/>
      <w:r w:rsidRPr="0079397A">
        <w:rPr>
          <w:rFonts w:ascii="Book Antiqua" w:eastAsia="宋体" w:hAnsi="Book Antiqua" w:cs="宋体"/>
          <w:lang w:eastAsia="zh-CN"/>
        </w:rPr>
        <w:t xml:space="preserve"> K, </w:t>
      </w:r>
      <w:proofErr w:type="spellStart"/>
      <w:r w:rsidRPr="0079397A">
        <w:rPr>
          <w:rFonts w:ascii="Book Antiqua" w:eastAsia="宋体" w:hAnsi="Book Antiqua" w:cs="宋体"/>
          <w:lang w:eastAsia="zh-CN"/>
        </w:rPr>
        <w:t>Pereboom</w:t>
      </w:r>
      <w:proofErr w:type="spellEnd"/>
      <w:r w:rsidRPr="0079397A">
        <w:rPr>
          <w:rFonts w:ascii="Book Antiqua" w:eastAsia="宋体" w:hAnsi="Book Antiqua" w:cs="宋体"/>
          <w:lang w:eastAsia="zh-CN"/>
        </w:rPr>
        <w:t xml:space="preserve"> IT, </w:t>
      </w:r>
      <w:proofErr w:type="spellStart"/>
      <w:r w:rsidRPr="0079397A">
        <w:rPr>
          <w:rFonts w:ascii="Book Antiqua" w:eastAsia="宋体" w:hAnsi="Book Antiqua" w:cs="宋体"/>
          <w:lang w:eastAsia="zh-CN"/>
        </w:rPr>
        <w:t>Hendriks</w:t>
      </w:r>
      <w:proofErr w:type="spellEnd"/>
      <w:r w:rsidRPr="0079397A">
        <w:rPr>
          <w:rFonts w:ascii="Book Antiqua" w:eastAsia="宋体" w:hAnsi="Book Antiqua" w:cs="宋体"/>
          <w:lang w:eastAsia="zh-CN"/>
        </w:rPr>
        <w:t xml:space="preserve"> HG, </w:t>
      </w:r>
      <w:proofErr w:type="spellStart"/>
      <w:r w:rsidRPr="0079397A">
        <w:rPr>
          <w:rFonts w:ascii="Book Antiqua" w:eastAsia="宋体" w:hAnsi="Book Antiqua" w:cs="宋体"/>
          <w:lang w:eastAsia="zh-CN"/>
        </w:rPr>
        <w:t>Meijers</w:t>
      </w:r>
      <w:proofErr w:type="spellEnd"/>
      <w:r w:rsidRPr="0079397A">
        <w:rPr>
          <w:rFonts w:ascii="Book Antiqua" w:eastAsia="宋体" w:hAnsi="Book Antiqua" w:cs="宋体"/>
          <w:lang w:eastAsia="zh-CN"/>
        </w:rPr>
        <w:t xml:space="preserve"> JC, Porte RJ. Normal to increased thrombin generation in patients undergoing liver transplantation despite prolonged conventional coagulation tests.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Hepatol</w:t>
      </w:r>
      <w:proofErr w:type="spellEnd"/>
      <w:r w:rsidRPr="0079397A">
        <w:rPr>
          <w:rFonts w:ascii="Book Antiqua" w:eastAsia="宋体" w:hAnsi="Book Antiqua" w:cs="宋体"/>
          <w:lang w:eastAsia="zh-CN"/>
        </w:rPr>
        <w:t xml:space="preserve"> 2010; </w:t>
      </w:r>
      <w:r w:rsidRPr="0079397A">
        <w:rPr>
          <w:rFonts w:ascii="Book Antiqua" w:eastAsia="宋体" w:hAnsi="Book Antiqua" w:cs="宋体"/>
          <w:b/>
          <w:bCs/>
          <w:lang w:eastAsia="zh-CN"/>
        </w:rPr>
        <w:t>52</w:t>
      </w:r>
      <w:r w:rsidRPr="0079397A">
        <w:rPr>
          <w:rFonts w:ascii="Book Antiqua" w:eastAsia="宋体" w:hAnsi="Book Antiqua" w:cs="宋体"/>
          <w:lang w:eastAsia="zh-CN"/>
        </w:rPr>
        <w:t>: 355-361 [PMID: 20132999 DOI: 10.1016/j.jhep.2009.12.001]</w:t>
      </w:r>
    </w:p>
    <w:p w14:paraId="26DDCD0B"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41 </w:t>
      </w:r>
      <w:proofErr w:type="spellStart"/>
      <w:r w:rsidRPr="0079397A">
        <w:rPr>
          <w:rFonts w:ascii="Book Antiqua" w:eastAsia="宋体" w:hAnsi="Book Antiqua" w:cs="宋体"/>
          <w:b/>
          <w:bCs/>
          <w:lang w:eastAsia="zh-CN"/>
        </w:rPr>
        <w:t>Mallett</w:t>
      </w:r>
      <w:proofErr w:type="spellEnd"/>
      <w:r w:rsidRPr="0079397A">
        <w:rPr>
          <w:rFonts w:ascii="Book Antiqua" w:eastAsia="宋体" w:hAnsi="Book Antiqua" w:cs="宋体"/>
          <w:b/>
          <w:bCs/>
          <w:lang w:eastAsia="zh-CN"/>
        </w:rPr>
        <w:t xml:space="preserve"> SV</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Chowdary</w:t>
      </w:r>
      <w:proofErr w:type="spellEnd"/>
      <w:r w:rsidRPr="0079397A">
        <w:rPr>
          <w:rFonts w:ascii="Book Antiqua" w:eastAsia="宋体" w:hAnsi="Book Antiqua" w:cs="宋体"/>
          <w:lang w:eastAsia="zh-CN"/>
        </w:rPr>
        <w:t xml:space="preserve"> P, Burroughs AK.</w:t>
      </w:r>
      <w:proofErr w:type="gramEnd"/>
      <w:r w:rsidRPr="0079397A">
        <w:rPr>
          <w:rFonts w:ascii="Book Antiqua" w:eastAsia="宋体" w:hAnsi="Book Antiqua" w:cs="宋体"/>
          <w:lang w:eastAsia="zh-CN"/>
        </w:rPr>
        <w:t xml:space="preserve"> Clinical utility of viscoelastic tests of coagulation in patients with liver disease.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Int</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33</w:t>
      </w:r>
      <w:r w:rsidRPr="0079397A">
        <w:rPr>
          <w:rFonts w:ascii="Book Antiqua" w:eastAsia="宋体" w:hAnsi="Book Antiqua" w:cs="宋体"/>
          <w:lang w:eastAsia="zh-CN"/>
        </w:rPr>
        <w:t>: 961-974 [PMID: 23638693 DOI: 10.1111/liv.12158]</w:t>
      </w:r>
    </w:p>
    <w:p w14:paraId="260FE2E2"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42 </w:t>
      </w:r>
      <w:proofErr w:type="spellStart"/>
      <w:r w:rsidRPr="0079397A">
        <w:rPr>
          <w:rFonts w:ascii="Book Antiqua" w:eastAsia="宋体" w:hAnsi="Book Antiqua" w:cs="宋体"/>
          <w:b/>
          <w:bCs/>
          <w:lang w:eastAsia="zh-CN"/>
        </w:rPr>
        <w:t>Weeder</w:t>
      </w:r>
      <w:proofErr w:type="spellEnd"/>
      <w:r w:rsidRPr="0079397A">
        <w:rPr>
          <w:rFonts w:ascii="Book Antiqua" w:eastAsia="宋体" w:hAnsi="Book Antiqua" w:cs="宋体"/>
          <w:b/>
          <w:bCs/>
          <w:lang w:eastAsia="zh-CN"/>
        </w:rPr>
        <w:t xml:space="preserve"> PD</w:t>
      </w:r>
      <w:r w:rsidRPr="0079397A">
        <w:rPr>
          <w:rFonts w:ascii="Book Antiqua" w:eastAsia="宋体" w:hAnsi="Book Antiqua" w:cs="宋体"/>
          <w:lang w:eastAsia="zh-CN"/>
        </w:rPr>
        <w:t xml:space="preserve">, Porte RJ, </w:t>
      </w:r>
      <w:proofErr w:type="spellStart"/>
      <w:r w:rsidRPr="0079397A">
        <w:rPr>
          <w:rFonts w:ascii="Book Antiqua" w:eastAsia="宋体" w:hAnsi="Book Antiqua" w:cs="宋体"/>
          <w:lang w:eastAsia="zh-CN"/>
        </w:rPr>
        <w:t>Lisman</w:t>
      </w:r>
      <w:proofErr w:type="spellEnd"/>
      <w:r w:rsidRPr="0079397A">
        <w:rPr>
          <w:rFonts w:ascii="Book Antiqua" w:eastAsia="宋体" w:hAnsi="Book Antiqua" w:cs="宋体"/>
          <w:lang w:eastAsia="zh-CN"/>
        </w:rPr>
        <w:t xml:space="preserve"> T. Hemostasis in liver disease: implications of new concepts for perioperative management. </w:t>
      </w:r>
      <w:proofErr w:type="spellStart"/>
      <w:r w:rsidRPr="0079397A">
        <w:rPr>
          <w:rFonts w:ascii="Book Antiqua" w:eastAsia="宋体" w:hAnsi="Book Antiqua" w:cs="宋体"/>
          <w:i/>
          <w:iCs/>
          <w:lang w:eastAsia="zh-CN"/>
        </w:rPr>
        <w:t>Transfus</w:t>
      </w:r>
      <w:proofErr w:type="spellEnd"/>
      <w:r w:rsidRPr="0079397A">
        <w:rPr>
          <w:rFonts w:ascii="Book Antiqua" w:eastAsia="宋体" w:hAnsi="Book Antiqua" w:cs="宋体"/>
          <w:i/>
          <w:iCs/>
          <w:lang w:eastAsia="zh-CN"/>
        </w:rPr>
        <w:t xml:space="preserve"> Med Rev</w:t>
      </w:r>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28</w:t>
      </w:r>
      <w:r w:rsidRPr="0079397A">
        <w:rPr>
          <w:rFonts w:ascii="Book Antiqua" w:eastAsia="宋体" w:hAnsi="Book Antiqua" w:cs="宋体"/>
          <w:lang w:eastAsia="zh-CN"/>
        </w:rPr>
        <w:t>: 107-113 [PMID: 24721432 DOI: 10.1016/j.tmrv.2014.03.002]</w:t>
      </w:r>
    </w:p>
    <w:p w14:paraId="4A7FC14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43 </w:t>
      </w:r>
      <w:r w:rsidRPr="0079397A">
        <w:rPr>
          <w:rFonts w:ascii="Book Antiqua" w:eastAsia="宋体" w:hAnsi="Book Antiqua" w:cs="宋体"/>
          <w:b/>
          <w:bCs/>
          <w:lang w:eastAsia="zh-CN"/>
        </w:rPr>
        <w:t>Saner FH</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Gieseler</w:t>
      </w:r>
      <w:proofErr w:type="spellEnd"/>
      <w:r w:rsidRPr="0079397A">
        <w:rPr>
          <w:rFonts w:ascii="Book Antiqua" w:eastAsia="宋体" w:hAnsi="Book Antiqua" w:cs="宋体"/>
          <w:lang w:eastAsia="zh-CN"/>
        </w:rPr>
        <w:t xml:space="preserve"> RK, </w:t>
      </w:r>
      <w:proofErr w:type="spellStart"/>
      <w:r w:rsidRPr="0079397A">
        <w:rPr>
          <w:rFonts w:ascii="Book Antiqua" w:eastAsia="宋体" w:hAnsi="Book Antiqua" w:cs="宋体"/>
          <w:lang w:eastAsia="zh-CN"/>
        </w:rPr>
        <w:t>Ak</w:t>
      </w:r>
      <w:r w:rsidRPr="0079397A">
        <w:rPr>
          <w:rFonts w:ascii="Book Antiqua" w:eastAsia="MS Mincho" w:hAnsi="Book Antiqua" w:cs="MS Mincho"/>
          <w:lang w:eastAsia="zh-CN"/>
        </w:rPr>
        <w:t>ı</w:t>
      </w:r>
      <w:r w:rsidRPr="0079397A">
        <w:rPr>
          <w:rFonts w:ascii="Book Antiqua" w:eastAsia="宋体" w:hAnsi="Book Antiqua" w:cs="宋体"/>
          <w:lang w:eastAsia="zh-CN"/>
        </w:rPr>
        <w:t>z</w:t>
      </w:r>
      <w:proofErr w:type="spellEnd"/>
      <w:r w:rsidRPr="0079397A">
        <w:rPr>
          <w:rFonts w:ascii="Book Antiqua" w:eastAsia="宋体" w:hAnsi="Book Antiqua" w:cs="宋体"/>
          <w:lang w:eastAsia="zh-CN"/>
        </w:rPr>
        <w:t xml:space="preserve"> H, </w:t>
      </w:r>
      <w:proofErr w:type="spellStart"/>
      <w:r w:rsidRPr="0079397A">
        <w:rPr>
          <w:rFonts w:ascii="Book Antiqua" w:eastAsia="宋体" w:hAnsi="Book Antiqua" w:cs="宋体"/>
          <w:lang w:eastAsia="zh-CN"/>
        </w:rPr>
        <w:t>Canbay</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Görlinger</w:t>
      </w:r>
      <w:proofErr w:type="spellEnd"/>
      <w:r w:rsidRPr="0079397A">
        <w:rPr>
          <w:rFonts w:ascii="Book Antiqua" w:eastAsia="宋体" w:hAnsi="Book Antiqua" w:cs="宋体"/>
          <w:lang w:eastAsia="zh-CN"/>
        </w:rPr>
        <w:t xml:space="preserve"> K. Delicate balance of bleeding and thrombosis in end-stage liver disease and liver transplantation. </w:t>
      </w:r>
      <w:r w:rsidRPr="0079397A">
        <w:rPr>
          <w:rFonts w:ascii="Book Antiqua" w:eastAsia="宋体" w:hAnsi="Book Antiqua" w:cs="宋体"/>
          <w:i/>
          <w:iCs/>
          <w:lang w:eastAsia="zh-CN"/>
        </w:rPr>
        <w:t>Digestion</w:t>
      </w:r>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88</w:t>
      </w:r>
      <w:r w:rsidRPr="0079397A">
        <w:rPr>
          <w:rFonts w:ascii="Book Antiqua" w:eastAsia="宋体" w:hAnsi="Book Antiqua" w:cs="宋体"/>
          <w:lang w:eastAsia="zh-CN"/>
        </w:rPr>
        <w:t>: 135-144 [PMID: 24008288 DOI: 10.1159/000354400]</w:t>
      </w:r>
    </w:p>
    <w:p w14:paraId="2227B8EF"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44 </w:t>
      </w:r>
      <w:proofErr w:type="spellStart"/>
      <w:r w:rsidRPr="0079397A">
        <w:rPr>
          <w:rFonts w:ascii="Book Antiqua" w:eastAsia="宋体" w:hAnsi="Book Antiqua" w:cs="宋体"/>
          <w:b/>
          <w:bCs/>
          <w:lang w:eastAsia="zh-CN"/>
        </w:rPr>
        <w:t>Nicińska</w:t>
      </w:r>
      <w:proofErr w:type="spellEnd"/>
      <w:r w:rsidRPr="0079397A">
        <w:rPr>
          <w:rFonts w:ascii="Book Antiqua" w:eastAsia="宋体" w:hAnsi="Book Antiqua" w:cs="宋体"/>
          <w:b/>
          <w:bCs/>
          <w:lang w:eastAsia="zh-CN"/>
        </w:rPr>
        <w:t xml:space="preserve"> B</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Pluta</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Kosieradzki</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L</w:t>
      </w:r>
      <w:r w:rsidRPr="0079397A">
        <w:rPr>
          <w:rFonts w:ascii="Book Antiqua" w:eastAsia="MS Mincho" w:hAnsi="Book Antiqua" w:cs="MS Mincho"/>
          <w:lang w:eastAsia="zh-CN"/>
        </w:rPr>
        <w:t>ą</w:t>
      </w:r>
      <w:r w:rsidRPr="0079397A">
        <w:rPr>
          <w:rFonts w:ascii="Book Antiqua" w:eastAsia="宋体" w:hAnsi="Book Antiqua" w:cs="宋体"/>
          <w:lang w:eastAsia="zh-CN"/>
        </w:rPr>
        <w:t>giewska</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Wasiak</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Lazowski</w:t>
      </w:r>
      <w:proofErr w:type="spellEnd"/>
      <w:r w:rsidRPr="0079397A">
        <w:rPr>
          <w:rFonts w:ascii="Book Antiqua" w:eastAsia="宋体" w:hAnsi="Book Antiqua" w:cs="宋体"/>
          <w:lang w:eastAsia="zh-CN"/>
        </w:rPr>
        <w:t xml:space="preserve"> T, </w:t>
      </w:r>
      <w:proofErr w:type="spellStart"/>
      <w:r w:rsidRPr="0079397A">
        <w:rPr>
          <w:rFonts w:ascii="Book Antiqua" w:eastAsia="宋体" w:hAnsi="Book Antiqua" w:cs="宋体"/>
          <w:lang w:eastAsia="zh-CN"/>
        </w:rPr>
        <w:t>Chmura</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Trzebicki</w:t>
      </w:r>
      <w:proofErr w:type="spellEnd"/>
      <w:r w:rsidRPr="0079397A">
        <w:rPr>
          <w:rFonts w:ascii="Book Antiqua" w:eastAsia="宋体" w:hAnsi="Book Antiqua" w:cs="宋体"/>
          <w:lang w:eastAsia="zh-CN"/>
        </w:rPr>
        <w:t xml:space="preserve"> J. The effects of in vitro </w:t>
      </w:r>
      <w:proofErr w:type="spellStart"/>
      <w:r w:rsidRPr="0079397A">
        <w:rPr>
          <w:rFonts w:ascii="Book Antiqua" w:eastAsia="宋体" w:hAnsi="Book Antiqua" w:cs="宋体"/>
          <w:lang w:eastAsia="zh-CN"/>
        </w:rPr>
        <w:t>hemodilution</w:t>
      </w:r>
      <w:proofErr w:type="spellEnd"/>
      <w:r w:rsidRPr="0079397A">
        <w:rPr>
          <w:rFonts w:ascii="Book Antiqua" w:eastAsia="宋体" w:hAnsi="Book Antiqua" w:cs="宋体"/>
          <w:lang w:eastAsia="zh-CN"/>
        </w:rPr>
        <w:t xml:space="preserve"> and fibrinogen concentrate substitution on </w:t>
      </w:r>
      <w:proofErr w:type="spellStart"/>
      <w:r w:rsidRPr="0079397A">
        <w:rPr>
          <w:rFonts w:ascii="Book Antiqua" w:eastAsia="宋体" w:hAnsi="Book Antiqua" w:cs="宋体"/>
          <w:lang w:eastAsia="zh-CN"/>
        </w:rPr>
        <w:t>thromboelastometry</w:t>
      </w:r>
      <w:proofErr w:type="spellEnd"/>
      <w:r w:rsidRPr="0079397A">
        <w:rPr>
          <w:rFonts w:ascii="Book Antiqua" w:eastAsia="宋体" w:hAnsi="Book Antiqua" w:cs="宋体"/>
          <w:lang w:eastAsia="zh-CN"/>
        </w:rPr>
        <w:t xml:space="preserve"> analysis in patients qualified for liver transplantation - preliminary results.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46</w:t>
      </w:r>
      <w:r w:rsidRPr="0079397A">
        <w:rPr>
          <w:rFonts w:ascii="Book Antiqua" w:eastAsia="宋体" w:hAnsi="Book Antiqua" w:cs="宋体"/>
          <w:lang w:eastAsia="zh-CN"/>
        </w:rPr>
        <w:t>: 2758-2761 [PMID: 25380911 DOI: 10.1016/j.transproceed.2014.09.048]</w:t>
      </w:r>
    </w:p>
    <w:p w14:paraId="68EE7C5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45 </w:t>
      </w:r>
      <w:proofErr w:type="spellStart"/>
      <w:r w:rsidRPr="0079397A">
        <w:rPr>
          <w:rFonts w:ascii="Book Antiqua" w:eastAsia="宋体" w:hAnsi="Book Antiqua" w:cs="宋体"/>
          <w:b/>
          <w:bCs/>
          <w:lang w:eastAsia="zh-CN"/>
        </w:rPr>
        <w:t>Schols</w:t>
      </w:r>
      <w:proofErr w:type="spellEnd"/>
      <w:r w:rsidRPr="0079397A">
        <w:rPr>
          <w:rFonts w:ascii="Book Antiqua" w:eastAsia="宋体" w:hAnsi="Book Antiqua" w:cs="宋体"/>
          <w:b/>
          <w:bCs/>
          <w:lang w:eastAsia="zh-CN"/>
        </w:rPr>
        <w:t xml:space="preserve"> SE</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Lancé</w:t>
      </w:r>
      <w:proofErr w:type="spellEnd"/>
      <w:r w:rsidRPr="0079397A">
        <w:rPr>
          <w:rFonts w:ascii="Book Antiqua" w:eastAsia="宋体" w:hAnsi="Book Antiqua" w:cs="宋体"/>
          <w:lang w:eastAsia="zh-CN"/>
        </w:rPr>
        <w:t xml:space="preserve"> MD, </w:t>
      </w:r>
      <w:proofErr w:type="spellStart"/>
      <w:r w:rsidRPr="0079397A">
        <w:rPr>
          <w:rFonts w:ascii="Book Antiqua" w:eastAsia="宋体" w:hAnsi="Book Antiqua" w:cs="宋体"/>
          <w:lang w:eastAsia="zh-CN"/>
        </w:rPr>
        <w:t>Feijge</w:t>
      </w:r>
      <w:proofErr w:type="spellEnd"/>
      <w:r w:rsidRPr="0079397A">
        <w:rPr>
          <w:rFonts w:ascii="Book Antiqua" w:eastAsia="宋体" w:hAnsi="Book Antiqua" w:cs="宋体"/>
          <w:lang w:eastAsia="zh-CN"/>
        </w:rPr>
        <w:t xml:space="preserve"> MA, </w:t>
      </w:r>
      <w:proofErr w:type="spellStart"/>
      <w:r w:rsidRPr="0079397A">
        <w:rPr>
          <w:rFonts w:ascii="Book Antiqua" w:eastAsia="宋体" w:hAnsi="Book Antiqua" w:cs="宋体"/>
          <w:lang w:eastAsia="zh-CN"/>
        </w:rPr>
        <w:t>Damoiseaux</w:t>
      </w:r>
      <w:proofErr w:type="spellEnd"/>
      <w:r w:rsidRPr="0079397A">
        <w:rPr>
          <w:rFonts w:ascii="Book Antiqua" w:eastAsia="宋体" w:hAnsi="Book Antiqua" w:cs="宋体"/>
          <w:lang w:eastAsia="zh-CN"/>
        </w:rPr>
        <w:t xml:space="preserve"> J, Marcus MA, </w:t>
      </w:r>
      <w:proofErr w:type="spellStart"/>
      <w:r w:rsidRPr="0079397A">
        <w:rPr>
          <w:rFonts w:ascii="Book Antiqua" w:eastAsia="宋体" w:hAnsi="Book Antiqua" w:cs="宋体"/>
          <w:lang w:eastAsia="zh-CN"/>
        </w:rPr>
        <w:t>Hamulyák</w:t>
      </w:r>
      <w:proofErr w:type="spellEnd"/>
      <w:r w:rsidRPr="0079397A">
        <w:rPr>
          <w:rFonts w:ascii="Book Antiqua" w:eastAsia="宋体" w:hAnsi="Book Antiqua" w:cs="宋体"/>
          <w:lang w:eastAsia="zh-CN"/>
        </w:rPr>
        <w:t xml:space="preserve"> K, Ten Cate H, </w:t>
      </w:r>
      <w:proofErr w:type="spellStart"/>
      <w:r w:rsidRPr="0079397A">
        <w:rPr>
          <w:rFonts w:ascii="Book Antiqua" w:eastAsia="宋体" w:hAnsi="Book Antiqua" w:cs="宋体"/>
          <w:lang w:eastAsia="zh-CN"/>
        </w:rPr>
        <w:t>Heemskerk</w:t>
      </w:r>
      <w:proofErr w:type="spellEnd"/>
      <w:r w:rsidRPr="0079397A">
        <w:rPr>
          <w:rFonts w:ascii="Book Antiqua" w:eastAsia="宋体" w:hAnsi="Book Antiqua" w:cs="宋体"/>
          <w:lang w:eastAsia="zh-CN"/>
        </w:rPr>
        <w:t xml:space="preserve"> JW, van </w:t>
      </w:r>
      <w:proofErr w:type="spellStart"/>
      <w:r w:rsidRPr="0079397A">
        <w:rPr>
          <w:rFonts w:ascii="Book Antiqua" w:eastAsia="宋体" w:hAnsi="Book Antiqua" w:cs="宋体"/>
          <w:lang w:eastAsia="zh-CN"/>
        </w:rPr>
        <w:t>Pampus</w:t>
      </w:r>
      <w:proofErr w:type="spellEnd"/>
      <w:r w:rsidRPr="0079397A">
        <w:rPr>
          <w:rFonts w:ascii="Book Antiqua" w:eastAsia="宋体" w:hAnsi="Book Antiqua" w:cs="宋体"/>
          <w:lang w:eastAsia="zh-CN"/>
        </w:rPr>
        <w:t xml:space="preserve"> EC. Impaired thrombin generation and fibrin clot formation in patients with </w:t>
      </w:r>
      <w:proofErr w:type="spellStart"/>
      <w:r w:rsidRPr="0079397A">
        <w:rPr>
          <w:rFonts w:ascii="Book Antiqua" w:eastAsia="宋体" w:hAnsi="Book Antiqua" w:cs="宋体"/>
          <w:lang w:eastAsia="zh-CN"/>
        </w:rPr>
        <w:t>dilutional</w:t>
      </w:r>
      <w:proofErr w:type="spellEnd"/>
      <w:r w:rsidRPr="0079397A">
        <w:rPr>
          <w:rFonts w:ascii="Book Antiqua" w:eastAsia="宋体" w:hAnsi="Book Antiqua" w:cs="宋体"/>
          <w:lang w:eastAsia="zh-CN"/>
        </w:rPr>
        <w:t xml:space="preserve"> coagulopathy during major surgery.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Haemost</w:t>
      </w:r>
      <w:proofErr w:type="spellEnd"/>
      <w:r w:rsidRPr="0079397A">
        <w:rPr>
          <w:rFonts w:ascii="Book Antiqua" w:eastAsia="宋体" w:hAnsi="Book Antiqua" w:cs="宋体"/>
          <w:lang w:eastAsia="zh-CN"/>
        </w:rPr>
        <w:t xml:space="preserve"> 2010; </w:t>
      </w:r>
      <w:r w:rsidRPr="0079397A">
        <w:rPr>
          <w:rFonts w:ascii="Book Antiqua" w:eastAsia="宋体" w:hAnsi="Book Antiqua" w:cs="宋体"/>
          <w:b/>
          <w:bCs/>
          <w:lang w:eastAsia="zh-CN"/>
        </w:rPr>
        <w:t>103</w:t>
      </w:r>
      <w:r w:rsidRPr="0079397A">
        <w:rPr>
          <w:rFonts w:ascii="Book Antiqua" w:eastAsia="宋体" w:hAnsi="Book Antiqua" w:cs="宋体"/>
          <w:lang w:eastAsia="zh-CN"/>
        </w:rPr>
        <w:t>: 318-328 [PMID: 20024495 DOI: 10.1160/th09-06-0396]</w:t>
      </w:r>
    </w:p>
    <w:p w14:paraId="2026104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46 </w:t>
      </w:r>
      <w:r w:rsidRPr="0079397A">
        <w:rPr>
          <w:rFonts w:ascii="Book Antiqua" w:eastAsia="宋体" w:hAnsi="Book Antiqua" w:cs="宋体"/>
          <w:b/>
          <w:bCs/>
          <w:lang w:eastAsia="zh-CN"/>
        </w:rPr>
        <w:t>Kim EH</w:t>
      </w:r>
      <w:r w:rsidRPr="0079397A">
        <w:rPr>
          <w:rFonts w:ascii="Book Antiqua" w:eastAsia="宋体" w:hAnsi="Book Antiqua" w:cs="宋体"/>
          <w:lang w:eastAsia="zh-CN"/>
        </w:rPr>
        <w:t xml:space="preserve">, Song SH, Kim GS, </w:t>
      </w:r>
      <w:proofErr w:type="spellStart"/>
      <w:r w:rsidRPr="0079397A">
        <w:rPr>
          <w:rFonts w:ascii="Book Antiqua" w:eastAsia="宋体" w:hAnsi="Book Antiqua" w:cs="宋体"/>
          <w:lang w:eastAsia="zh-CN"/>
        </w:rPr>
        <w:t>Ko</w:t>
      </w:r>
      <w:proofErr w:type="spellEnd"/>
      <w:r w:rsidRPr="0079397A">
        <w:rPr>
          <w:rFonts w:ascii="Book Antiqua" w:eastAsia="宋体" w:hAnsi="Book Antiqua" w:cs="宋体"/>
          <w:lang w:eastAsia="zh-CN"/>
        </w:rPr>
        <w:t xml:space="preserve"> JS, </w:t>
      </w:r>
      <w:proofErr w:type="spellStart"/>
      <w:r w:rsidRPr="0079397A">
        <w:rPr>
          <w:rFonts w:ascii="Book Antiqua" w:eastAsia="宋体" w:hAnsi="Book Antiqua" w:cs="宋体"/>
          <w:lang w:eastAsia="zh-CN"/>
        </w:rPr>
        <w:t>Gwak</w:t>
      </w:r>
      <w:proofErr w:type="spellEnd"/>
      <w:r w:rsidRPr="0079397A">
        <w:rPr>
          <w:rFonts w:ascii="Book Antiqua" w:eastAsia="宋体" w:hAnsi="Book Antiqua" w:cs="宋体"/>
          <w:lang w:eastAsia="zh-CN"/>
        </w:rPr>
        <w:t xml:space="preserve"> MS, Lee SK. Evaluation of "flat-line" </w:t>
      </w:r>
      <w:proofErr w:type="spellStart"/>
      <w:r w:rsidRPr="0079397A">
        <w:rPr>
          <w:rFonts w:ascii="Book Antiqua" w:eastAsia="宋体" w:hAnsi="Book Antiqua" w:cs="宋体"/>
          <w:lang w:eastAsia="zh-CN"/>
        </w:rPr>
        <w:t>thromboelastography</w:t>
      </w:r>
      <w:proofErr w:type="spellEnd"/>
      <w:r w:rsidRPr="0079397A">
        <w:rPr>
          <w:rFonts w:ascii="Book Antiqua" w:eastAsia="宋体" w:hAnsi="Book Antiqua" w:cs="宋体"/>
          <w:lang w:eastAsia="zh-CN"/>
        </w:rPr>
        <w:t xml:space="preserve"> after reperfusion during liver transplantation.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47</w:t>
      </w:r>
      <w:r w:rsidRPr="0079397A">
        <w:rPr>
          <w:rFonts w:ascii="Book Antiqua" w:eastAsia="宋体" w:hAnsi="Book Antiqua" w:cs="宋体"/>
          <w:lang w:eastAsia="zh-CN"/>
        </w:rPr>
        <w:t>: 457-459 [PMID: 25769590 DOI: 10.1016/j.transproceed.2014.11.032]</w:t>
      </w:r>
    </w:p>
    <w:p w14:paraId="6F4BE788"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47 </w:t>
      </w:r>
      <w:proofErr w:type="spellStart"/>
      <w:r w:rsidRPr="0079397A">
        <w:rPr>
          <w:rFonts w:ascii="Book Antiqua" w:eastAsia="宋体" w:hAnsi="Book Antiqua" w:cs="宋体"/>
          <w:b/>
          <w:bCs/>
          <w:lang w:eastAsia="zh-CN"/>
        </w:rPr>
        <w:t>Agarwal</w:t>
      </w:r>
      <w:proofErr w:type="spellEnd"/>
      <w:r w:rsidRPr="0079397A">
        <w:rPr>
          <w:rFonts w:ascii="Book Antiqua" w:eastAsia="宋体" w:hAnsi="Book Antiqua" w:cs="宋体"/>
          <w:b/>
          <w:bCs/>
          <w:lang w:eastAsia="zh-CN"/>
        </w:rPr>
        <w:t xml:space="preserve"> 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Senzolo</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Melikian</w:t>
      </w:r>
      <w:proofErr w:type="spellEnd"/>
      <w:r w:rsidRPr="0079397A">
        <w:rPr>
          <w:rFonts w:ascii="Book Antiqua" w:eastAsia="宋体" w:hAnsi="Book Antiqua" w:cs="宋体"/>
          <w:lang w:eastAsia="zh-CN"/>
        </w:rPr>
        <w:t xml:space="preserve"> C, Burroughs A, </w:t>
      </w:r>
      <w:proofErr w:type="spellStart"/>
      <w:r w:rsidRPr="0079397A">
        <w:rPr>
          <w:rFonts w:ascii="Book Antiqua" w:eastAsia="宋体" w:hAnsi="Book Antiqua" w:cs="宋体"/>
          <w:lang w:eastAsia="zh-CN"/>
        </w:rPr>
        <w:t>Mallett</w:t>
      </w:r>
      <w:proofErr w:type="spellEnd"/>
      <w:r w:rsidRPr="0079397A">
        <w:rPr>
          <w:rFonts w:ascii="Book Antiqua" w:eastAsia="宋体" w:hAnsi="Book Antiqua" w:cs="宋体"/>
          <w:lang w:eastAsia="zh-CN"/>
        </w:rPr>
        <w:t xml:space="preserve"> SV. </w:t>
      </w:r>
      <w:proofErr w:type="gramStart"/>
      <w:r w:rsidRPr="0079397A">
        <w:rPr>
          <w:rFonts w:ascii="Book Antiqua" w:eastAsia="宋体" w:hAnsi="Book Antiqua" w:cs="宋体"/>
          <w:lang w:eastAsia="zh-CN"/>
        </w:rPr>
        <w:t xml:space="preserve">The prevalence of a heparin-like effect shown on the </w:t>
      </w:r>
      <w:proofErr w:type="spellStart"/>
      <w:r w:rsidRPr="0079397A">
        <w:rPr>
          <w:rFonts w:ascii="Book Antiqua" w:eastAsia="宋体" w:hAnsi="Book Antiqua" w:cs="宋体"/>
          <w:lang w:eastAsia="zh-CN"/>
        </w:rPr>
        <w:t>thromboelastograph</w:t>
      </w:r>
      <w:proofErr w:type="spellEnd"/>
      <w:r w:rsidRPr="0079397A">
        <w:rPr>
          <w:rFonts w:ascii="Book Antiqua" w:eastAsia="宋体" w:hAnsi="Book Antiqua" w:cs="宋体"/>
          <w:lang w:eastAsia="zh-CN"/>
        </w:rPr>
        <w:t xml:space="preserve"> in patients undergoing liver transplantation.</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14</w:t>
      </w:r>
      <w:r w:rsidRPr="0079397A">
        <w:rPr>
          <w:rFonts w:ascii="Book Antiqua" w:eastAsia="宋体" w:hAnsi="Book Antiqua" w:cs="宋体"/>
          <w:lang w:eastAsia="zh-CN"/>
        </w:rPr>
        <w:t>: 855-860 [PMID: 18508379 DOI: 10.1002/lt.21437]</w:t>
      </w:r>
    </w:p>
    <w:p w14:paraId="4DFE47E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48 </w:t>
      </w:r>
      <w:proofErr w:type="spellStart"/>
      <w:r w:rsidRPr="0079397A">
        <w:rPr>
          <w:rFonts w:ascii="Book Antiqua" w:eastAsia="宋体" w:hAnsi="Book Antiqua" w:cs="宋体"/>
          <w:b/>
          <w:bCs/>
          <w:lang w:eastAsia="zh-CN"/>
        </w:rPr>
        <w:t>Roullet</w:t>
      </w:r>
      <w:proofErr w:type="spellEnd"/>
      <w:r w:rsidRPr="0079397A">
        <w:rPr>
          <w:rFonts w:ascii="Book Antiqua" w:eastAsia="宋体" w:hAnsi="Book Antiqua" w:cs="宋体"/>
          <w:b/>
          <w:bCs/>
          <w:lang w:eastAsia="zh-CN"/>
        </w:rPr>
        <w:t xml:space="preserve"> 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Freyburger</w:t>
      </w:r>
      <w:proofErr w:type="spellEnd"/>
      <w:r w:rsidRPr="0079397A">
        <w:rPr>
          <w:rFonts w:ascii="Book Antiqua" w:eastAsia="宋体" w:hAnsi="Book Antiqua" w:cs="宋体"/>
          <w:lang w:eastAsia="zh-CN"/>
        </w:rPr>
        <w:t xml:space="preserve"> G, </w:t>
      </w:r>
      <w:proofErr w:type="spellStart"/>
      <w:r w:rsidRPr="0079397A">
        <w:rPr>
          <w:rFonts w:ascii="Book Antiqua" w:eastAsia="宋体" w:hAnsi="Book Antiqua" w:cs="宋体"/>
          <w:lang w:eastAsia="zh-CN"/>
        </w:rPr>
        <w:t>Labrouche</w:t>
      </w:r>
      <w:proofErr w:type="spellEnd"/>
      <w:r w:rsidRPr="0079397A">
        <w:rPr>
          <w:rFonts w:ascii="Book Antiqua" w:eastAsia="宋体" w:hAnsi="Book Antiqua" w:cs="宋体"/>
          <w:lang w:eastAsia="zh-CN"/>
        </w:rPr>
        <w:t xml:space="preserve"> S, </w:t>
      </w:r>
      <w:proofErr w:type="spellStart"/>
      <w:r w:rsidRPr="0079397A">
        <w:rPr>
          <w:rFonts w:ascii="Book Antiqua" w:eastAsia="宋体" w:hAnsi="Book Antiqua" w:cs="宋体"/>
          <w:lang w:eastAsia="zh-CN"/>
        </w:rPr>
        <w:t>Morisse</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Stecken</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Quinart</w:t>
      </w:r>
      <w:proofErr w:type="spellEnd"/>
      <w:r w:rsidRPr="0079397A">
        <w:rPr>
          <w:rFonts w:ascii="Book Antiqua" w:eastAsia="宋体" w:hAnsi="Book Antiqua" w:cs="宋体"/>
          <w:lang w:eastAsia="zh-CN"/>
        </w:rPr>
        <w:t xml:space="preserve"> A, Laurent C, </w:t>
      </w:r>
      <w:proofErr w:type="spellStart"/>
      <w:r w:rsidRPr="0079397A">
        <w:rPr>
          <w:rFonts w:ascii="Book Antiqua" w:eastAsia="宋体" w:hAnsi="Book Antiqua" w:cs="宋体"/>
          <w:lang w:eastAsia="zh-CN"/>
        </w:rPr>
        <w:t>Sztark</w:t>
      </w:r>
      <w:proofErr w:type="spellEnd"/>
      <w:r w:rsidRPr="0079397A">
        <w:rPr>
          <w:rFonts w:ascii="Book Antiqua" w:eastAsia="宋体" w:hAnsi="Book Antiqua" w:cs="宋体"/>
          <w:lang w:eastAsia="zh-CN"/>
        </w:rPr>
        <w:t xml:space="preserve"> F. </w:t>
      </w:r>
      <w:proofErr w:type="spellStart"/>
      <w:r w:rsidRPr="0079397A">
        <w:rPr>
          <w:rFonts w:ascii="Book Antiqua" w:eastAsia="宋体" w:hAnsi="Book Antiqua" w:cs="宋体"/>
          <w:lang w:eastAsia="zh-CN"/>
        </w:rPr>
        <w:t>Hyperfibrinolysis</w:t>
      </w:r>
      <w:proofErr w:type="spellEnd"/>
      <w:r w:rsidRPr="0079397A">
        <w:rPr>
          <w:rFonts w:ascii="Book Antiqua" w:eastAsia="宋体" w:hAnsi="Book Antiqua" w:cs="宋体"/>
          <w:lang w:eastAsia="zh-CN"/>
        </w:rPr>
        <w:t xml:space="preserve"> during liver transplantation is associated with bleeding.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Haemost</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113</w:t>
      </w:r>
      <w:r w:rsidRPr="0079397A">
        <w:rPr>
          <w:rFonts w:ascii="Book Antiqua" w:eastAsia="宋体" w:hAnsi="Book Antiqua" w:cs="宋体"/>
          <w:lang w:eastAsia="zh-CN"/>
        </w:rPr>
        <w:t>: 1145-1148 [PMID: 25693891 DOI: 10.1160/TH14-08-0655]</w:t>
      </w:r>
    </w:p>
    <w:p w14:paraId="2F18B67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49 </w:t>
      </w:r>
      <w:proofErr w:type="spellStart"/>
      <w:r w:rsidRPr="0079397A">
        <w:rPr>
          <w:rFonts w:ascii="Book Antiqua" w:eastAsia="宋体" w:hAnsi="Book Antiqua" w:cs="宋体"/>
          <w:b/>
          <w:bCs/>
          <w:lang w:eastAsia="zh-CN"/>
        </w:rPr>
        <w:t>Krzanicki</w:t>
      </w:r>
      <w:proofErr w:type="spellEnd"/>
      <w:r w:rsidRPr="0079397A">
        <w:rPr>
          <w:rFonts w:ascii="Book Antiqua" w:eastAsia="宋体" w:hAnsi="Book Antiqua" w:cs="宋体"/>
          <w:b/>
          <w:bCs/>
          <w:lang w:eastAsia="zh-CN"/>
        </w:rPr>
        <w:t xml:space="preserve"> D</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Sugavanam</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Mallett</w:t>
      </w:r>
      <w:proofErr w:type="spellEnd"/>
      <w:r w:rsidRPr="0079397A">
        <w:rPr>
          <w:rFonts w:ascii="Book Antiqua" w:eastAsia="宋体" w:hAnsi="Book Antiqua" w:cs="宋体"/>
          <w:lang w:eastAsia="zh-CN"/>
        </w:rPr>
        <w:t xml:space="preserve"> S. Intraoperative hypercoagulability during liver transplantation as demonstrated by </w:t>
      </w:r>
      <w:proofErr w:type="spellStart"/>
      <w:r w:rsidRPr="0079397A">
        <w:rPr>
          <w:rFonts w:ascii="Book Antiqua" w:eastAsia="宋体" w:hAnsi="Book Antiqua" w:cs="宋体"/>
          <w:lang w:eastAsia="zh-CN"/>
        </w:rPr>
        <w:t>thromboelastography</w:t>
      </w:r>
      <w:proofErr w:type="spell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19</w:t>
      </w:r>
      <w:r w:rsidRPr="0079397A">
        <w:rPr>
          <w:rFonts w:ascii="Book Antiqua" w:eastAsia="宋体" w:hAnsi="Book Antiqua" w:cs="宋体"/>
          <w:lang w:eastAsia="zh-CN"/>
        </w:rPr>
        <w:t>: 852-861 [PMID: 23696318 DOI: 10.1002/lt.23668]</w:t>
      </w:r>
    </w:p>
    <w:p w14:paraId="621DD03F"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50 </w:t>
      </w:r>
      <w:proofErr w:type="spellStart"/>
      <w:r w:rsidRPr="0079397A">
        <w:rPr>
          <w:rFonts w:ascii="Book Antiqua" w:eastAsia="宋体" w:hAnsi="Book Antiqua" w:cs="宋体"/>
          <w:b/>
          <w:bCs/>
          <w:lang w:eastAsia="zh-CN"/>
        </w:rPr>
        <w:t>Arshad</w:t>
      </w:r>
      <w:proofErr w:type="spellEnd"/>
      <w:r w:rsidRPr="0079397A">
        <w:rPr>
          <w:rFonts w:ascii="Book Antiqua" w:eastAsia="宋体" w:hAnsi="Book Antiqua" w:cs="宋体"/>
          <w:b/>
          <w:bCs/>
          <w:lang w:eastAsia="zh-CN"/>
        </w:rPr>
        <w:t xml:space="preserve"> F</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Lisman</w:t>
      </w:r>
      <w:proofErr w:type="spellEnd"/>
      <w:r w:rsidRPr="0079397A">
        <w:rPr>
          <w:rFonts w:ascii="Book Antiqua" w:eastAsia="宋体" w:hAnsi="Book Antiqua" w:cs="宋体"/>
          <w:lang w:eastAsia="zh-CN"/>
        </w:rPr>
        <w:t xml:space="preserve"> T, Porte RJ. </w:t>
      </w:r>
      <w:proofErr w:type="gramStart"/>
      <w:r w:rsidRPr="0079397A">
        <w:rPr>
          <w:rFonts w:ascii="Book Antiqua" w:eastAsia="宋体" w:hAnsi="Book Antiqua" w:cs="宋体"/>
          <w:lang w:eastAsia="zh-CN"/>
        </w:rPr>
        <w:t>Hypercoagulability as a contributor to thrombotic complications in the liver transplant recipient.</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Int</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33</w:t>
      </w:r>
      <w:r w:rsidRPr="0079397A">
        <w:rPr>
          <w:rFonts w:ascii="Book Antiqua" w:eastAsia="宋体" w:hAnsi="Book Antiqua" w:cs="宋体"/>
          <w:lang w:eastAsia="zh-CN"/>
        </w:rPr>
        <w:t>: 820-827 [PMID: 23490221 DOI: 10.1111/liv.12140]</w:t>
      </w:r>
    </w:p>
    <w:p w14:paraId="2CCADDE0"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51 </w:t>
      </w:r>
      <w:proofErr w:type="spellStart"/>
      <w:r w:rsidRPr="0079397A">
        <w:rPr>
          <w:rFonts w:ascii="Book Antiqua" w:eastAsia="宋体" w:hAnsi="Book Antiqua" w:cs="宋体"/>
          <w:b/>
          <w:bCs/>
          <w:lang w:eastAsia="zh-CN"/>
        </w:rPr>
        <w:t>Broomhead</w:t>
      </w:r>
      <w:proofErr w:type="spellEnd"/>
      <w:r w:rsidRPr="0079397A">
        <w:rPr>
          <w:rFonts w:ascii="Book Antiqua" w:eastAsia="宋体" w:hAnsi="Book Antiqua" w:cs="宋体"/>
          <w:b/>
          <w:bCs/>
          <w:lang w:eastAsia="zh-CN"/>
        </w:rPr>
        <w:t xml:space="preserve"> RH</w:t>
      </w:r>
      <w:r w:rsidRPr="0079397A">
        <w:rPr>
          <w:rFonts w:ascii="Book Antiqua" w:eastAsia="宋体" w:hAnsi="Book Antiqua" w:cs="宋体"/>
          <w:lang w:eastAsia="zh-CN"/>
        </w:rPr>
        <w:t xml:space="preserve">, Patel S, Fernando B, </w:t>
      </w:r>
      <w:proofErr w:type="spellStart"/>
      <w:r w:rsidRPr="0079397A">
        <w:rPr>
          <w:rFonts w:ascii="Book Antiqua" w:eastAsia="宋体" w:hAnsi="Book Antiqua" w:cs="宋体"/>
          <w:lang w:eastAsia="zh-CN"/>
        </w:rPr>
        <w:t>O'Beirne</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Mallett</w:t>
      </w:r>
      <w:proofErr w:type="spellEnd"/>
      <w:r w:rsidRPr="0079397A">
        <w:rPr>
          <w:rFonts w:ascii="Book Antiqua" w:eastAsia="宋体" w:hAnsi="Book Antiqua" w:cs="宋体"/>
          <w:lang w:eastAsia="zh-CN"/>
        </w:rPr>
        <w:t xml:space="preserve"> S. Resource implications of expanding the use of donation after circulatory determination of death in liver transplantation.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18</w:t>
      </w:r>
      <w:r w:rsidRPr="0079397A">
        <w:rPr>
          <w:rFonts w:ascii="Book Antiqua" w:eastAsia="宋体" w:hAnsi="Book Antiqua" w:cs="宋体"/>
          <w:lang w:eastAsia="zh-CN"/>
        </w:rPr>
        <w:t>: 771-778 [PMID: 22315207 DOI: 10.1002/lt.23406]</w:t>
      </w:r>
    </w:p>
    <w:p w14:paraId="7DAE9DCF"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52 </w:t>
      </w:r>
      <w:r w:rsidRPr="0079397A">
        <w:rPr>
          <w:rFonts w:ascii="Book Antiqua" w:eastAsia="宋体" w:hAnsi="Book Antiqua" w:cs="宋体"/>
          <w:b/>
          <w:bCs/>
          <w:lang w:eastAsia="zh-CN"/>
        </w:rPr>
        <w:t>Park C</w:t>
      </w:r>
      <w:r w:rsidRPr="0079397A">
        <w:rPr>
          <w:rFonts w:ascii="Book Antiqua" w:eastAsia="宋体" w:hAnsi="Book Antiqua" w:cs="宋体"/>
          <w:lang w:eastAsia="zh-CN"/>
        </w:rPr>
        <w:t xml:space="preserve">, Huh M, Steadman RH, Cheng R, Hu KQ, Farmer DG, Hong J, Duffy J, </w:t>
      </w:r>
      <w:proofErr w:type="spellStart"/>
      <w:r w:rsidRPr="0079397A">
        <w:rPr>
          <w:rFonts w:ascii="Book Antiqua" w:eastAsia="宋体" w:hAnsi="Book Antiqua" w:cs="宋体"/>
          <w:lang w:eastAsia="zh-CN"/>
        </w:rPr>
        <w:t>Busuttil</w:t>
      </w:r>
      <w:proofErr w:type="spellEnd"/>
      <w:r w:rsidRPr="0079397A">
        <w:rPr>
          <w:rFonts w:ascii="Book Antiqua" w:eastAsia="宋体" w:hAnsi="Book Antiqua" w:cs="宋体"/>
          <w:lang w:eastAsia="zh-CN"/>
        </w:rPr>
        <w:t xml:space="preserve"> RW, Xia VW. Extended criteria donor and severe intraoperative glucose variability: association with reoperation for hemorrhage in liver transplantation.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2010; </w:t>
      </w:r>
      <w:r w:rsidRPr="0079397A">
        <w:rPr>
          <w:rFonts w:ascii="Book Antiqua" w:eastAsia="宋体" w:hAnsi="Book Antiqua" w:cs="宋体"/>
          <w:b/>
          <w:bCs/>
          <w:lang w:eastAsia="zh-CN"/>
        </w:rPr>
        <w:t>42</w:t>
      </w:r>
      <w:r w:rsidRPr="0079397A">
        <w:rPr>
          <w:rFonts w:ascii="Book Antiqua" w:eastAsia="宋体" w:hAnsi="Book Antiqua" w:cs="宋体"/>
          <w:lang w:eastAsia="zh-CN"/>
        </w:rPr>
        <w:t>: 1738-1743 [PMID: 20620513 DOI: 10.1016/j.transproceed.2009.12.066]</w:t>
      </w:r>
    </w:p>
    <w:p w14:paraId="2EE8FA52"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53 </w:t>
      </w:r>
      <w:proofErr w:type="spellStart"/>
      <w:r w:rsidRPr="0079397A">
        <w:rPr>
          <w:rFonts w:ascii="Book Antiqua" w:eastAsia="宋体" w:hAnsi="Book Antiqua" w:cs="宋体"/>
          <w:b/>
          <w:bCs/>
          <w:lang w:eastAsia="zh-CN"/>
        </w:rPr>
        <w:t>Feltracco</w:t>
      </w:r>
      <w:proofErr w:type="spellEnd"/>
      <w:r w:rsidRPr="0079397A">
        <w:rPr>
          <w:rFonts w:ascii="Book Antiqua" w:eastAsia="宋体" w:hAnsi="Book Antiqua" w:cs="宋体"/>
          <w:b/>
          <w:bCs/>
          <w:lang w:eastAsia="zh-CN"/>
        </w:rPr>
        <w:t xml:space="preserve"> P</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Brezzi</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Barbieri</w:t>
      </w:r>
      <w:proofErr w:type="spellEnd"/>
      <w:r w:rsidRPr="0079397A">
        <w:rPr>
          <w:rFonts w:ascii="Book Antiqua" w:eastAsia="宋体" w:hAnsi="Book Antiqua" w:cs="宋体"/>
          <w:lang w:eastAsia="zh-CN"/>
        </w:rPr>
        <w:t xml:space="preserve"> S, </w:t>
      </w:r>
      <w:proofErr w:type="spellStart"/>
      <w:r w:rsidRPr="0079397A">
        <w:rPr>
          <w:rFonts w:ascii="Book Antiqua" w:eastAsia="宋体" w:hAnsi="Book Antiqua" w:cs="宋体"/>
          <w:lang w:eastAsia="zh-CN"/>
        </w:rPr>
        <w:t>Galligioni</w:t>
      </w:r>
      <w:proofErr w:type="spellEnd"/>
      <w:r w:rsidRPr="0079397A">
        <w:rPr>
          <w:rFonts w:ascii="Book Antiqua" w:eastAsia="宋体" w:hAnsi="Book Antiqua" w:cs="宋体"/>
          <w:lang w:eastAsia="zh-CN"/>
        </w:rPr>
        <w:t xml:space="preserve"> H, </w:t>
      </w:r>
      <w:proofErr w:type="spellStart"/>
      <w:r w:rsidRPr="0079397A">
        <w:rPr>
          <w:rFonts w:ascii="Book Antiqua" w:eastAsia="宋体" w:hAnsi="Book Antiqua" w:cs="宋体"/>
          <w:lang w:eastAsia="zh-CN"/>
        </w:rPr>
        <w:t>Milevoj</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Carollo</w:t>
      </w:r>
      <w:proofErr w:type="spellEnd"/>
      <w:r w:rsidRPr="0079397A">
        <w:rPr>
          <w:rFonts w:ascii="Book Antiqua" w:eastAsia="宋体" w:hAnsi="Book Antiqua" w:cs="宋体"/>
          <w:lang w:eastAsia="zh-CN"/>
        </w:rPr>
        <w:t xml:space="preserve"> C, </w:t>
      </w:r>
      <w:proofErr w:type="spellStart"/>
      <w:r w:rsidRPr="0079397A">
        <w:rPr>
          <w:rFonts w:ascii="Book Antiqua" w:eastAsia="宋体" w:hAnsi="Book Antiqua" w:cs="宋体"/>
          <w:lang w:eastAsia="zh-CN"/>
        </w:rPr>
        <w:t>Ori</w:t>
      </w:r>
      <w:proofErr w:type="spellEnd"/>
      <w:r w:rsidRPr="0079397A">
        <w:rPr>
          <w:rFonts w:ascii="Book Antiqua" w:eastAsia="宋体" w:hAnsi="Book Antiqua" w:cs="宋体"/>
          <w:lang w:eastAsia="zh-CN"/>
        </w:rPr>
        <w:t xml:space="preserve"> C. Blood loss, predictors of bleeding, transfusion practice and strategies of blood cell salvaging during liver transplantation. </w:t>
      </w:r>
      <w:r w:rsidRPr="0079397A">
        <w:rPr>
          <w:rFonts w:ascii="Book Antiqua" w:eastAsia="宋体" w:hAnsi="Book Antiqua" w:cs="宋体"/>
          <w:i/>
          <w:iCs/>
          <w:lang w:eastAsia="zh-CN"/>
        </w:rPr>
        <w:t xml:space="preserve">World J </w:t>
      </w:r>
      <w:proofErr w:type="spellStart"/>
      <w:r w:rsidRPr="0079397A">
        <w:rPr>
          <w:rFonts w:ascii="Book Antiqua" w:eastAsia="宋体" w:hAnsi="Book Antiqua" w:cs="宋体"/>
          <w:i/>
          <w:iCs/>
          <w:lang w:eastAsia="zh-CN"/>
        </w:rPr>
        <w:t>Hepatol</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5</w:t>
      </w:r>
      <w:r w:rsidRPr="0079397A">
        <w:rPr>
          <w:rFonts w:ascii="Book Antiqua" w:eastAsia="宋体" w:hAnsi="Book Antiqua" w:cs="宋体"/>
          <w:lang w:eastAsia="zh-CN"/>
        </w:rPr>
        <w:t>: 1-15 [PMID: 23383361 DOI: 10.4254/wjh.v5.i1.1]</w:t>
      </w:r>
    </w:p>
    <w:p w14:paraId="3AD7F9D3" w14:textId="320AD244"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54 </w:t>
      </w:r>
      <w:proofErr w:type="spellStart"/>
      <w:r w:rsidRPr="0079397A">
        <w:rPr>
          <w:rFonts w:ascii="Book Antiqua" w:eastAsia="宋体" w:hAnsi="Book Antiqua" w:cs="宋体"/>
          <w:b/>
          <w:bCs/>
          <w:lang w:eastAsia="zh-CN"/>
        </w:rPr>
        <w:t>Gurusamy</w:t>
      </w:r>
      <w:proofErr w:type="spellEnd"/>
      <w:r w:rsidRPr="0079397A">
        <w:rPr>
          <w:rFonts w:ascii="Book Antiqua" w:eastAsia="宋体" w:hAnsi="Book Antiqua" w:cs="宋体"/>
          <w:b/>
          <w:bCs/>
          <w:lang w:eastAsia="zh-CN"/>
        </w:rPr>
        <w:t xml:space="preserve"> KS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Koti</w:t>
      </w:r>
      <w:proofErr w:type="spellEnd"/>
      <w:r w:rsidRPr="0079397A">
        <w:rPr>
          <w:rFonts w:ascii="Book Antiqua" w:eastAsia="宋体" w:hAnsi="Book Antiqua" w:cs="宋体"/>
          <w:lang w:eastAsia="zh-CN"/>
        </w:rPr>
        <w:t xml:space="preserve"> R, </w:t>
      </w:r>
      <w:proofErr w:type="spellStart"/>
      <w:r w:rsidRPr="0079397A">
        <w:rPr>
          <w:rFonts w:ascii="Book Antiqua" w:eastAsia="宋体" w:hAnsi="Book Antiqua" w:cs="宋体"/>
          <w:lang w:eastAsia="zh-CN"/>
        </w:rPr>
        <w:t>Pamecha</w:t>
      </w:r>
      <w:proofErr w:type="spellEnd"/>
      <w:r w:rsidRPr="0079397A">
        <w:rPr>
          <w:rFonts w:ascii="Book Antiqua" w:eastAsia="宋体" w:hAnsi="Book Antiqua" w:cs="宋体"/>
          <w:lang w:eastAsia="zh-CN"/>
        </w:rPr>
        <w:t xml:space="preserve"> V, Davidson BR. </w:t>
      </w:r>
      <w:proofErr w:type="spellStart"/>
      <w:r w:rsidRPr="0079397A">
        <w:rPr>
          <w:rFonts w:ascii="Book Antiqua" w:eastAsia="宋体" w:hAnsi="Book Antiqua" w:cs="宋体"/>
          <w:lang w:eastAsia="zh-CN"/>
        </w:rPr>
        <w:t>Veno</w:t>
      </w:r>
      <w:proofErr w:type="spellEnd"/>
      <w:r w:rsidRPr="0079397A">
        <w:rPr>
          <w:rFonts w:ascii="Book Antiqua" w:eastAsia="宋体" w:hAnsi="Book Antiqua" w:cs="宋体"/>
          <w:lang w:eastAsia="zh-CN"/>
        </w:rPr>
        <w:t xml:space="preserve">-venous bypass versus none for liver transplantation.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2011; </w:t>
      </w:r>
      <w:r w:rsidR="00806F97">
        <w:rPr>
          <w:rFonts w:ascii="Book Antiqua" w:eastAsia="宋体" w:hAnsi="Book Antiqua" w:cs="宋体" w:hint="eastAsia"/>
          <w:b/>
          <w:lang w:eastAsia="zh-CN"/>
        </w:rPr>
        <w:t>(3)</w:t>
      </w:r>
      <w:r w:rsidRPr="0079397A">
        <w:rPr>
          <w:rFonts w:ascii="Book Antiqua" w:eastAsia="宋体" w:hAnsi="Book Antiqua" w:cs="宋体"/>
          <w:lang w:eastAsia="zh-CN"/>
        </w:rPr>
        <w:t>: CD007712 [PMID: 21412907 DOI: 10.1002/14651858.CD007712.pub2]</w:t>
      </w:r>
    </w:p>
    <w:p w14:paraId="0A97EBE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55 </w:t>
      </w:r>
      <w:proofErr w:type="spellStart"/>
      <w:r w:rsidRPr="0079397A">
        <w:rPr>
          <w:rFonts w:ascii="Book Antiqua" w:eastAsia="宋体" w:hAnsi="Book Antiqua" w:cs="宋体"/>
          <w:b/>
          <w:bCs/>
          <w:lang w:eastAsia="zh-CN"/>
        </w:rPr>
        <w:t>Tzakis</w:t>
      </w:r>
      <w:proofErr w:type="spellEnd"/>
      <w:r w:rsidRPr="0079397A">
        <w:rPr>
          <w:rFonts w:ascii="Book Antiqua" w:eastAsia="宋体" w:hAnsi="Book Antiqua" w:cs="宋体"/>
          <w:b/>
          <w:bCs/>
          <w:lang w:eastAsia="zh-CN"/>
        </w:rPr>
        <w:t xml:space="preserve"> AG</w:t>
      </w:r>
      <w:r w:rsidRPr="0079397A">
        <w:rPr>
          <w:rFonts w:ascii="Book Antiqua" w:eastAsia="宋体" w:hAnsi="Book Antiqua" w:cs="宋体"/>
          <w:lang w:eastAsia="zh-CN"/>
        </w:rPr>
        <w:t xml:space="preserve">, Reyes J, </w:t>
      </w:r>
      <w:proofErr w:type="spellStart"/>
      <w:r w:rsidRPr="0079397A">
        <w:rPr>
          <w:rFonts w:ascii="Book Antiqua" w:eastAsia="宋体" w:hAnsi="Book Antiqua" w:cs="宋体"/>
          <w:lang w:eastAsia="zh-CN"/>
        </w:rPr>
        <w:t>Nour</w:t>
      </w:r>
      <w:proofErr w:type="spellEnd"/>
      <w:r w:rsidRPr="0079397A">
        <w:rPr>
          <w:rFonts w:ascii="Book Antiqua" w:eastAsia="宋体" w:hAnsi="Book Antiqua" w:cs="宋体"/>
          <w:lang w:eastAsia="zh-CN"/>
        </w:rPr>
        <w:t xml:space="preserve"> B, Marino IR, </w:t>
      </w:r>
      <w:proofErr w:type="spellStart"/>
      <w:r w:rsidRPr="0079397A">
        <w:rPr>
          <w:rFonts w:ascii="Book Antiqua" w:eastAsia="宋体" w:hAnsi="Book Antiqua" w:cs="宋体"/>
          <w:lang w:eastAsia="zh-CN"/>
        </w:rPr>
        <w:t>Todo</w:t>
      </w:r>
      <w:proofErr w:type="spellEnd"/>
      <w:r w:rsidRPr="0079397A">
        <w:rPr>
          <w:rFonts w:ascii="Book Antiqua" w:eastAsia="宋体" w:hAnsi="Book Antiqua" w:cs="宋体"/>
          <w:lang w:eastAsia="zh-CN"/>
        </w:rPr>
        <w:t xml:space="preserve"> S, </w:t>
      </w:r>
      <w:proofErr w:type="spellStart"/>
      <w:r w:rsidRPr="0079397A">
        <w:rPr>
          <w:rFonts w:ascii="Book Antiqua" w:eastAsia="宋体" w:hAnsi="Book Antiqua" w:cs="宋体"/>
          <w:lang w:eastAsia="zh-CN"/>
        </w:rPr>
        <w:t>Starzl</w:t>
      </w:r>
      <w:proofErr w:type="spellEnd"/>
      <w:r w:rsidRPr="0079397A">
        <w:rPr>
          <w:rFonts w:ascii="Book Antiqua" w:eastAsia="宋体" w:hAnsi="Book Antiqua" w:cs="宋体"/>
          <w:lang w:eastAsia="zh-CN"/>
        </w:rPr>
        <w:t xml:space="preserve"> TE. Temporary end to side </w:t>
      </w:r>
      <w:proofErr w:type="spellStart"/>
      <w:r w:rsidRPr="0079397A">
        <w:rPr>
          <w:rFonts w:ascii="Book Antiqua" w:eastAsia="宋体" w:hAnsi="Book Antiqua" w:cs="宋体"/>
          <w:lang w:eastAsia="zh-CN"/>
        </w:rPr>
        <w:t>portacaval</w:t>
      </w:r>
      <w:proofErr w:type="spellEnd"/>
      <w:r w:rsidRPr="0079397A">
        <w:rPr>
          <w:rFonts w:ascii="Book Antiqua" w:eastAsia="宋体" w:hAnsi="Book Antiqua" w:cs="宋体"/>
          <w:lang w:eastAsia="zh-CN"/>
        </w:rPr>
        <w:t xml:space="preserve"> shunt in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hepatic transplantation in humans. </w:t>
      </w:r>
      <w:proofErr w:type="spellStart"/>
      <w:r w:rsidRPr="0079397A">
        <w:rPr>
          <w:rFonts w:ascii="Book Antiqua" w:eastAsia="宋体" w:hAnsi="Book Antiqua" w:cs="宋体"/>
          <w:i/>
          <w:iCs/>
          <w:lang w:eastAsia="zh-CN"/>
        </w:rPr>
        <w:t>Surg</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Gynecol</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Obstet</w:t>
      </w:r>
      <w:proofErr w:type="spellEnd"/>
      <w:r w:rsidRPr="0079397A">
        <w:rPr>
          <w:rFonts w:ascii="Book Antiqua" w:eastAsia="宋体" w:hAnsi="Book Antiqua" w:cs="宋体"/>
          <w:lang w:eastAsia="zh-CN"/>
        </w:rPr>
        <w:t xml:space="preserve"> 1993; </w:t>
      </w:r>
      <w:r w:rsidRPr="0079397A">
        <w:rPr>
          <w:rFonts w:ascii="Book Antiqua" w:eastAsia="宋体" w:hAnsi="Book Antiqua" w:cs="宋体"/>
          <w:b/>
          <w:bCs/>
          <w:lang w:eastAsia="zh-CN"/>
        </w:rPr>
        <w:t>176</w:t>
      </w:r>
      <w:r w:rsidRPr="0079397A">
        <w:rPr>
          <w:rFonts w:ascii="Book Antiqua" w:eastAsia="宋体" w:hAnsi="Book Antiqua" w:cs="宋体"/>
          <w:lang w:eastAsia="zh-CN"/>
        </w:rPr>
        <w:t>: 180-182 [PMID: 8421808]</w:t>
      </w:r>
    </w:p>
    <w:p w14:paraId="01426F2A"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56 </w:t>
      </w:r>
      <w:r w:rsidRPr="0079397A">
        <w:rPr>
          <w:rFonts w:ascii="Book Antiqua" w:eastAsia="宋体" w:hAnsi="Book Antiqua" w:cs="宋体"/>
          <w:b/>
          <w:bCs/>
          <w:lang w:eastAsia="zh-CN"/>
        </w:rPr>
        <w:t>de Boer MT</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Molenaar</w:t>
      </w:r>
      <w:proofErr w:type="spellEnd"/>
      <w:r w:rsidRPr="0079397A">
        <w:rPr>
          <w:rFonts w:ascii="Book Antiqua" w:eastAsia="宋体" w:hAnsi="Book Antiqua" w:cs="宋体"/>
          <w:lang w:eastAsia="zh-CN"/>
        </w:rPr>
        <w:t xml:space="preserve"> IQ, </w:t>
      </w:r>
      <w:proofErr w:type="spellStart"/>
      <w:r w:rsidRPr="0079397A">
        <w:rPr>
          <w:rFonts w:ascii="Book Antiqua" w:eastAsia="宋体" w:hAnsi="Book Antiqua" w:cs="宋体"/>
          <w:lang w:eastAsia="zh-CN"/>
        </w:rPr>
        <w:t>Hendriks</w:t>
      </w:r>
      <w:proofErr w:type="spellEnd"/>
      <w:r w:rsidRPr="0079397A">
        <w:rPr>
          <w:rFonts w:ascii="Book Antiqua" w:eastAsia="宋体" w:hAnsi="Book Antiqua" w:cs="宋体"/>
          <w:lang w:eastAsia="zh-CN"/>
        </w:rPr>
        <w:t xml:space="preserve"> HG, </w:t>
      </w:r>
      <w:proofErr w:type="spellStart"/>
      <w:r w:rsidRPr="0079397A">
        <w:rPr>
          <w:rFonts w:ascii="Book Antiqua" w:eastAsia="宋体" w:hAnsi="Book Antiqua" w:cs="宋体"/>
          <w:lang w:eastAsia="zh-CN"/>
        </w:rPr>
        <w:t>Slooff</w:t>
      </w:r>
      <w:proofErr w:type="spellEnd"/>
      <w:r w:rsidRPr="0079397A">
        <w:rPr>
          <w:rFonts w:ascii="Book Antiqua" w:eastAsia="宋体" w:hAnsi="Book Antiqua" w:cs="宋体"/>
          <w:lang w:eastAsia="zh-CN"/>
        </w:rPr>
        <w:t xml:space="preserve"> MJ, Porte RJ. Minimizing blood loss in liver transplantation: progress through research and evolution of techniques. </w:t>
      </w:r>
      <w:r w:rsidRPr="0079397A">
        <w:rPr>
          <w:rFonts w:ascii="Book Antiqua" w:eastAsia="宋体" w:hAnsi="Book Antiqua" w:cs="宋体"/>
          <w:i/>
          <w:iCs/>
          <w:lang w:eastAsia="zh-CN"/>
        </w:rPr>
        <w:t xml:space="preserve">Dig </w:t>
      </w:r>
      <w:proofErr w:type="spellStart"/>
      <w:r w:rsidRPr="0079397A">
        <w:rPr>
          <w:rFonts w:ascii="Book Antiqua" w:eastAsia="宋体" w:hAnsi="Book Antiqua" w:cs="宋体"/>
          <w:i/>
          <w:iCs/>
          <w:lang w:eastAsia="zh-CN"/>
        </w:rPr>
        <w:t>Surg</w:t>
      </w:r>
      <w:proofErr w:type="spellEnd"/>
      <w:r w:rsidRPr="0079397A">
        <w:rPr>
          <w:rFonts w:ascii="Book Antiqua" w:eastAsia="宋体" w:hAnsi="Book Antiqua" w:cs="宋体"/>
          <w:lang w:eastAsia="zh-CN"/>
        </w:rPr>
        <w:t xml:space="preserve"> 2005; </w:t>
      </w:r>
      <w:r w:rsidRPr="0079397A">
        <w:rPr>
          <w:rFonts w:ascii="Book Antiqua" w:eastAsia="宋体" w:hAnsi="Book Antiqua" w:cs="宋体"/>
          <w:b/>
          <w:bCs/>
          <w:lang w:eastAsia="zh-CN"/>
        </w:rPr>
        <w:t>22</w:t>
      </w:r>
      <w:r w:rsidRPr="0079397A">
        <w:rPr>
          <w:rFonts w:ascii="Book Antiqua" w:eastAsia="宋体" w:hAnsi="Book Antiqua" w:cs="宋体"/>
          <w:lang w:eastAsia="zh-CN"/>
        </w:rPr>
        <w:t>: 265-275 [PMID: 16174983 DOI: 10.1159/000088056]</w:t>
      </w:r>
    </w:p>
    <w:p w14:paraId="6CAF5B19"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57 </w:t>
      </w:r>
      <w:proofErr w:type="spellStart"/>
      <w:r w:rsidRPr="0079397A">
        <w:rPr>
          <w:rFonts w:ascii="Book Antiqua" w:eastAsia="宋体" w:hAnsi="Book Antiqua" w:cs="宋体"/>
          <w:b/>
          <w:bCs/>
          <w:lang w:eastAsia="zh-CN"/>
        </w:rPr>
        <w:t>Mangus</w:t>
      </w:r>
      <w:proofErr w:type="spellEnd"/>
      <w:r w:rsidRPr="0079397A">
        <w:rPr>
          <w:rFonts w:ascii="Book Antiqua" w:eastAsia="宋体" w:hAnsi="Book Antiqua" w:cs="宋体"/>
          <w:b/>
          <w:bCs/>
          <w:lang w:eastAsia="zh-CN"/>
        </w:rPr>
        <w:t xml:space="preserve"> RS</w:t>
      </w:r>
      <w:r w:rsidRPr="0079397A">
        <w:rPr>
          <w:rFonts w:ascii="Book Antiqua" w:eastAsia="宋体" w:hAnsi="Book Antiqua" w:cs="宋体"/>
          <w:lang w:eastAsia="zh-CN"/>
        </w:rPr>
        <w:t xml:space="preserve">, Kinsella SB, </w:t>
      </w:r>
      <w:proofErr w:type="spellStart"/>
      <w:r w:rsidRPr="0079397A">
        <w:rPr>
          <w:rFonts w:ascii="Book Antiqua" w:eastAsia="宋体" w:hAnsi="Book Antiqua" w:cs="宋体"/>
          <w:lang w:eastAsia="zh-CN"/>
        </w:rPr>
        <w:t>Nobari</w:t>
      </w:r>
      <w:proofErr w:type="spellEnd"/>
      <w:r w:rsidRPr="0079397A">
        <w:rPr>
          <w:rFonts w:ascii="Book Antiqua" w:eastAsia="宋体" w:hAnsi="Book Antiqua" w:cs="宋体"/>
          <w:lang w:eastAsia="zh-CN"/>
        </w:rPr>
        <w:t xml:space="preserve"> MM, </w:t>
      </w:r>
      <w:proofErr w:type="spellStart"/>
      <w:r w:rsidRPr="0079397A">
        <w:rPr>
          <w:rFonts w:ascii="Book Antiqua" w:eastAsia="宋体" w:hAnsi="Book Antiqua" w:cs="宋体"/>
          <w:lang w:eastAsia="zh-CN"/>
        </w:rPr>
        <w:t>Fridell</w:t>
      </w:r>
      <w:proofErr w:type="spellEnd"/>
      <w:r w:rsidRPr="0079397A">
        <w:rPr>
          <w:rFonts w:ascii="Book Antiqua" w:eastAsia="宋体" w:hAnsi="Book Antiqua" w:cs="宋体"/>
          <w:lang w:eastAsia="zh-CN"/>
        </w:rPr>
        <w:t xml:space="preserve"> JA, </w:t>
      </w:r>
      <w:proofErr w:type="spellStart"/>
      <w:r w:rsidRPr="0079397A">
        <w:rPr>
          <w:rFonts w:ascii="Book Antiqua" w:eastAsia="宋体" w:hAnsi="Book Antiqua" w:cs="宋体"/>
          <w:lang w:eastAsia="zh-CN"/>
        </w:rPr>
        <w:t>Vianna</w:t>
      </w:r>
      <w:proofErr w:type="spellEnd"/>
      <w:r w:rsidRPr="0079397A">
        <w:rPr>
          <w:rFonts w:ascii="Book Antiqua" w:eastAsia="宋体" w:hAnsi="Book Antiqua" w:cs="宋体"/>
          <w:lang w:eastAsia="zh-CN"/>
        </w:rPr>
        <w:t xml:space="preserve"> RM, Ward ES, </w:t>
      </w:r>
      <w:proofErr w:type="spellStart"/>
      <w:r w:rsidRPr="0079397A">
        <w:rPr>
          <w:rFonts w:ascii="Book Antiqua" w:eastAsia="宋体" w:hAnsi="Book Antiqua" w:cs="宋体"/>
          <w:lang w:eastAsia="zh-CN"/>
        </w:rPr>
        <w:t>Nobari</w:t>
      </w:r>
      <w:proofErr w:type="spellEnd"/>
      <w:r w:rsidRPr="0079397A">
        <w:rPr>
          <w:rFonts w:ascii="Book Antiqua" w:eastAsia="宋体" w:hAnsi="Book Antiqua" w:cs="宋体"/>
          <w:lang w:eastAsia="zh-CN"/>
        </w:rPr>
        <w:t xml:space="preserve"> R, </w:t>
      </w:r>
      <w:proofErr w:type="spellStart"/>
      <w:r w:rsidRPr="0079397A">
        <w:rPr>
          <w:rFonts w:ascii="Book Antiqua" w:eastAsia="宋体" w:hAnsi="Book Antiqua" w:cs="宋体"/>
          <w:lang w:eastAsia="zh-CN"/>
        </w:rPr>
        <w:t>Tector</w:t>
      </w:r>
      <w:proofErr w:type="spellEnd"/>
      <w:r w:rsidRPr="0079397A">
        <w:rPr>
          <w:rFonts w:ascii="Book Antiqua" w:eastAsia="宋体" w:hAnsi="Book Antiqua" w:cs="宋体"/>
          <w:lang w:eastAsia="zh-CN"/>
        </w:rPr>
        <w:t xml:space="preserve"> AJ. </w:t>
      </w:r>
      <w:proofErr w:type="gramStart"/>
      <w:r w:rsidRPr="0079397A">
        <w:rPr>
          <w:rFonts w:ascii="Book Antiqua" w:eastAsia="宋体" w:hAnsi="Book Antiqua" w:cs="宋体"/>
          <w:lang w:eastAsia="zh-CN"/>
        </w:rPr>
        <w:t xml:space="preserve">Predictors of blood product use in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using the piggyback </w:t>
      </w:r>
      <w:proofErr w:type="spellStart"/>
      <w:r w:rsidRPr="0079397A">
        <w:rPr>
          <w:rFonts w:ascii="Book Antiqua" w:eastAsia="宋体" w:hAnsi="Book Antiqua" w:cs="宋体"/>
          <w:lang w:eastAsia="zh-CN"/>
        </w:rPr>
        <w:t>hepatectomy</w:t>
      </w:r>
      <w:proofErr w:type="spellEnd"/>
      <w:r w:rsidRPr="0079397A">
        <w:rPr>
          <w:rFonts w:ascii="Book Antiqua" w:eastAsia="宋体" w:hAnsi="Book Antiqua" w:cs="宋体"/>
          <w:lang w:eastAsia="zh-CN"/>
        </w:rPr>
        <w:t xml:space="preserve"> technique.</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2007; </w:t>
      </w:r>
      <w:r w:rsidRPr="0079397A">
        <w:rPr>
          <w:rFonts w:ascii="Book Antiqua" w:eastAsia="宋体" w:hAnsi="Book Antiqua" w:cs="宋体"/>
          <w:b/>
          <w:bCs/>
          <w:lang w:eastAsia="zh-CN"/>
        </w:rPr>
        <w:t>39</w:t>
      </w:r>
      <w:r w:rsidRPr="0079397A">
        <w:rPr>
          <w:rFonts w:ascii="Book Antiqua" w:eastAsia="宋体" w:hAnsi="Book Antiqua" w:cs="宋体"/>
          <w:lang w:eastAsia="zh-CN"/>
        </w:rPr>
        <w:t>: 3207-3213 [PMID: 18089355 DOI: 10.1016/j.transproceed.2007.09.029]</w:t>
      </w:r>
    </w:p>
    <w:p w14:paraId="1E46BAC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58 </w:t>
      </w:r>
      <w:r w:rsidRPr="0079397A">
        <w:rPr>
          <w:rFonts w:ascii="Book Antiqua" w:eastAsia="宋体" w:hAnsi="Book Antiqua" w:cs="宋体"/>
          <w:b/>
          <w:bCs/>
          <w:lang w:eastAsia="zh-CN"/>
        </w:rPr>
        <w:t>Miyamoto 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Polak</w:t>
      </w:r>
      <w:proofErr w:type="spellEnd"/>
      <w:r w:rsidRPr="0079397A">
        <w:rPr>
          <w:rFonts w:ascii="Book Antiqua" w:eastAsia="宋体" w:hAnsi="Book Antiqua" w:cs="宋体"/>
          <w:lang w:eastAsia="zh-CN"/>
        </w:rPr>
        <w:t xml:space="preserve"> WG, </w:t>
      </w:r>
      <w:proofErr w:type="spellStart"/>
      <w:r w:rsidRPr="0079397A">
        <w:rPr>
          <w:rFonts w:ascii="Book Antiqua" w:eastAsia="宋体" w:hAnsi="Book Antiqua" w:cs="宋体"/>
          <w:lang w:eastAsia="zh-CN"/>
        </w:rPr>
        <w:t>Geuken</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Peeters</w:t>
      </w:r>
      <w:proofErr w:type="spellEnd"/>
      <w:r w:rsidRPr="0079397A">
        <w:rPr>
          <w:rFonts w:ascii="Book Antiqua" w:eastAsia="宋体" w:hAnsi="Book Antiqua" w:cs="宋体"/>
          <w:lang w:eastAsia="zh-CN"/>
        </w:rPr>
        <w:t xml:space="preserve"> PM, de Jong KP, Porte RJ, van den Berg AP, </w:t>
      </w:r>
      <w:proofErr w:type="spellStart"/>
      <w:r w:rsidRPr="0079397A">
        <w:rPr>
          <w:rFonts w:ascii="Book Antiqua" w:eastAsia="宋体" w:hAnsi="Book Antiqua" w:cs="宋体"/>
          <w:lang w:eastAsia="zh-CN"/>
        </w:rPr>
        <w:t>Hendriks</w:t>
      </w:r>
      <w:proofErr w:type="spellEnd"/>
      <w:r w:rsidRPr="0079397A">
        <w:rPr>
          <w:rFonts w:ascii="Book Antiqua" w:eastAsia="宋体" w:hAnsi="Book Antiqua" w:cs="宋体"/>
          <w:lang w:eastAsia="zh-CN"/>
        </w:rPr>
        <w:t xml:space="preserve"> HG, </w:t>
      </w:r>
      <w:proofErr w:type="spellStart"/>
      <w:r w:rsidRPr="0079397A">
        <w:rPr>
          <w:rFonts w:ascii="Book Antiqua" w:eastAsia="宋体" w:hAnsi="Book Antiqua" w:cs="宋体"/>
          <w:lang w:eastAsia="zh-CN"/>
        </w:rPr>
        <w:t>Slooff</w:t>
      </w:r>
      <w:proofErr w:type="spellEnd"/>
      <w:r w:rsidRPr="0079397A">
        <w:rPr>
          <w:rFonts w:ascii="Book Antiqua" w:eastAsia="宋体" w:hAnsi="Book Antiqua" w:cs="宋体"/>
          <w:lang w:eastAsia="zh-CN"/>
        </w:rPr>
        <w:t xml:space="preserve"> MJ. </w:t>
      </w:r>
      <w:proofErr w:type="gramStart"/>
      <w:r w:rsidRPr="0079397A">
        <w:rPr>
          <w:rFonts w:ascii="Book Antiqua" w:eastAsia="宋体" w:hAnsi="Book Antiqua" w:cs="宋体"/>
          <w:lang w:eastAsia="zh-CN"/>
        </w:rPr>
        <w:t>Liver transplantation with preservation of the inferior vena cava.</w:t>
      </w:r>
      <w:proofErr w:type="gramEnd"/>
      <w:r w:rsidRPr="0079397A">
        <w:rPr>
          <w:rFonts w:ascii="Book Antiqua" w:eastAsia="宋体" w:hAnsi="Book Antiqua" w:cs="宋体"/>
          <w:lang w:eastAsia="zh-CN"/>
        </w:rPr>
        <w:t xml:space="preserve"> </w:t>
      </w:r>
      <w:proofErr w:type="gramStart"/>
      <w:r w:rsidRPr="0079397A">
        <w:rPr>
          <w:rFonts w:ascii="Book Antiqua" w:eastAsia="宋体" w:hAnsi="Book Antiqua" w:cs="宋体"/>
          <w:lang w:eastAsia="zh-CN"/>
        </w:rPr>
        <w:t>A comparison of conventional and piggyback techniques in adults.</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Clin</w:t>
      </w:r>
      <w:proofErr w:type="spellEnd"/>
      <w:r w:rsidRPr="0079397A">
        <w:rPr>
          <w:rFonts w:ascii="Book Antiqua" w:eastAsia="宋体" w:hAnsi="Book Antiqua" w:cs="宋体"/>
          <w:i/>
          <w:iCs/>
          <w:lang w:eastAsia="zh-CN"/>
        </w:rPr>
        <w:t xml:space="preserve"> Transplant</w:t>
      </w:r>
      <w:r w:rsidRPr="0079397A">
        <w:rPr>
          <w:rFonts w:ascii="Book Antiqua" w:eastAsia="宋体" w:hAnsi="Book Antiqua" w:cs="宋体"/>
          <w:lang w:eastAsia="zh-CN"/>
        </w:rPr>
        <w:t xml:space="preserve"> 2004; </w:t>
      </w:r>
      <w:r w:rsidRPr="0079397A">
        <w:rPr>
          <w:rFonts w:ascii="Book Antiqua" w:eastAsia="宋体" w:hAnsi="Book Antiqua" w:cs="宋体"/>
          <w:b/>
          <w:bCs/>
          <w:lang w:eastAsia="zh-CN"/>
        </w:rPr>
        <w:t>18</w:t>
      </w:r>
      <w:r w:rsidRPr="0079397A">
        <w:rPr>
          <w:rFonts w:ascii="Book Antiqua" w:eastAsia="宋体" w:hAnsi="Book Antiqua" w:cs="宋体"/>
          <w:lang w:eastAsia="zh-CN"/>
        </w:rPr>
        <w:t>: 686-693 [PMID: 15516245 DOI: 10.1111/j.1399-0012.2004.00278.x]</w:t>
      </w:r>
    </w:p>
    <w:p w14:paraId="1A79456F" w14:textId="64313811"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59 </w:t>
      </w:r>
      <w:proofErr w:type="spellStart"/>
      <w:r w:rsidRPr="0079397A">
        <w:rPr>
          <w:rFonts w:ascii="Book Antiqua" w:eastAsia="宋体" w:hAnsi="Book Antiqua" w:cs="宋体"/>
          <w:b/>
          <w:bCs/>
          <w:lang w:eastAsia="zh-CN"/>
        </w:rPr>
        <w:t>Gurusamy</w:t>
      </w:r>
      <w:proofErr w:type="spellEnd"/>
      <w:r w:rsidRPr="0079397A">
        <w:rPr>
          <w:rFonts w:ascii="Book Antiqua" w:eastAsia="宋体" w:hAnsi="Book Antiqua" w:cs="宋体"/>
          <w:b/>
          <w:bCs/>
          <w:lang w:eastAsia="zh-CN"/>
        </w:rPr>
        <w:t xml:space="preserve"> KS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Pamecha</w:t>
      </w:r>
      <w:proofErr w:type="spellEnd"/>
      <w:r w:rsidRPr="0079397A">
        <w:rPr>
          <w:rFonts w:ascii="Book Antiqua" w:eastAsia="宋体" w:hAnsi="Book Antiqua" w:cs="宋体"/>
          <w:lang w:eastAsia="zh-CN"/>
        </w:rPr>
        <w:t xml:space="preserve"> V, Davidson BR. Piggy-back graft for liver transplantation.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2011; </w:t>
      </w:r>
      <w:r w:rsidR="00806F97">
        <w:rPr>
          <w:rFonts w:ascii="Book Antiqua" w:eastAsia="宋体" w:hAnsi="Book Antiqua" w:cs="宋体" w:hint="eastAsia"/>
          <w:b/>
          <w:lang w:eastAsia="zh-CN"/>
        </w:rPr>
        <w:t>(1)</w:t>
      </w:r>
      <w:r w:rsidRPr="0079397A">
        <w:rPr>
          <w:rFonts w:ascii="Book Antiqua" w:eastAsia="宋体" w:hAnsi="Book Antiqua" w:cs="宋体"/>
          <w:lang w:eastAsia="zh-CN"/>
        </w:rPr>
        <w:t>: CD008258 [PMID: 21249703 DOI: 10.1002/14651858.CD008258.pub2]</w:t>
      </w:r>
    </w:p>
    <w:p w14:paraId="3969699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60 </w:t>
      </w:r>
      <w:r w:rsidRPr="0079397A">
        <w:rPr>
          <w:rFonts w:ascii="Book Antiqua" w:eastAsia="宋体" w:hAnsi="Book Antiqua" w:cs="宋体"/>
          <w:b/>
          <w:bCs/>
          <w:lang w:eastAsia="zh-CN"/>
        </w:rPr>
        <w:t>Li YN</w:t>
      </w:r>
      <w:r w:rsidRPr="0079397A">
        <w:rPr>
          <w:rFonts w:ascii="Book Antiqua" w:eastAsia="宋体" w:hAnsi="Book Antiqua" w:cs="宋体"/>
          <w:lang w:eastAsia="zh-CN"/>
        </w:rPr>
        <w:t xml:space="preserve">, Miao XY, Qi HZ, Hu W, Si ZZ, Li JQ, Li T, He ZJ. Splenic artery trunk embolization reduces the surgical risk of liver transplantation. </w:t>
      </w:r>
      <w:proofErr w:type="spellStart"/>
      <w:r w:rsidRPr="0079397A">
        <w:rPr>
          <w:rFonts w:ascii="Book Antiqua" w:eastAsia="宋体" w:hAnsi="Book Antiqua" w:cs="宋体"/>
          <w:i/>
          <w:iCs/>
          <w:lang w:eastAsia="zh-CN"/>
        </w:rPr>
        <w:t>Hepatobiliary</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Pancreat</w:t>
      </w:r>
      <w:proofErr w:type="spellEnd"/>
      <w:r w:rsidRPr="0079397A">
        <w:rPr>
          <w:rFonts w:ascii="Book Antiqua" w:eastAsia="宋体" w:hAnsi="Book Antiqua" w:cs="宋体"/>
          <w:i/>
          <w:iCs/>
          <w:lang w:eastAsia="zh-CN"/>
        </w:rPr>
        <w:t xml:space="preserve"> Dis </w:t>
      </w:r>
      <w:proofErr w:type="spellStart"/>
      <w:r w:rsidRPr="0079397A">
        <w:rPr>
          <w:rFonts w:ascii="Book Antiqua" w:eastAsia="宋体" w:hAnsi="Book Antiqua" w:cs="宋体"/>
          <w:i/>
          <w:iCs/>
          <w:lang w:eastAsia="zh-CN"/>
        </w:rPr>
        <w:t>Int</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14</w:t>
      </w:r>
      <w:r w:rsidRPr="0079397A">
        <w:rPr>
          <w:rFonts w:ascii="Book Antiqua" w:eastAsia="宋体" w:hAnsi="Book Antiqua" w:cs="宋体"/>
          <w:lang w:eastAsia="zh-CN"/>
        </w:rPr>
        <w:t>: 263-268 [PMID: 26063026]</w:t>
      </w:r>
    </w:p>
    <w:p w14:paraId="1C03F35D" w14:textId="6F4A442D"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61 </w:t>
      </w:r>
      <w:proofErr w:type="spellStart"/>
      <w:r w:rsidRPr="0079397A">
        <w:rPr>
          <w:rFonts w:ascii="Book Antiqua" w:eastAsia="宋体" w:hAnsi="Book Antiqua" w:cs="宋体"/>
          <w:b/>
          <w:bCs/>
          <w:lang w:eastAsia="zh-CN"/>
        </w:rPr>
        <w:t>Frasco</w:t>
      </w:r>
      <w:proofErr w:type="spellEnd"/>
      <w:r w:rsidRPr="0079397A">
        <w:rPr>
          <w:rFonts w:ascii="Book Antiqua" w:eastAsia="宋体" w:hAnsi="Book Antiqua" w:cs="宋体"/>
          <w:b/>
          <w:bCs/>
          <w:lang w:eastAsia="zh-CN"/>
        </w:rPr>
        <w:t xml:space="preserve"> PE</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Poterack</w:t>
      </w:r>
      <w:proofErr w:type="spellEnd"/>
      <w:r w:rsidRPr="0079397A">
        <w:rPr>
          <w:rFonts w:ascii="Book Antiqua" w:eastAsia="宋体" w:hAnsi="Book Antiqua" w:cs="宋体"/>
          <w:lang w:eastAsia="zh-CN"/>
        </w:rPr>
        <w:t xml:space="preserve"> KA, </w:t>
      </w:r>
      <w:proofErr w:type="spellStart"/>
      <w:r w:rsidRPr="0079397A">
        <w:rPr>
          <w:rFonts w:ascii="Book Antiqua" w:eastAsia="宋体" w:hAnsi="Book Antiqua" w:cs="宋体"/>
          <w:lang w:eastAsia="zh-CN"/>
        </w:rPr>
        <w:t>Hentz</w:t>
      </w:r>
      <w:proofErr w:type="spellEnd"/>
      <w:r w:rsidRPr="0079397A">
        <w:rPr>
          <w:rFonts w:ascii="Book Antiqua" w:eastAsia="宋体" w:hAnsi="Book Antiqua" w:cs="宋体"/>
          <w:lang w:eastAsia="zh-CN"/>
        </w:rPr>
        <w:t xml:space="preserve"> JG, Mulligan DC. A comparison of transfusion requirements between living donation and cadaveric donation liver transplantation: relationship to model of end-stage liver disease score and baseline coagulation status.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Analg</w:t>
      </w:r>
      <w:proofErr w:type="spellEnd"/>
      <w:r w:rsidRPr="0079397A">
        <w:rPr>
          <w:rFonts w:ascii="Book Antiqua" w:eastAsia="宋体" w:hAnsi="Book Antiqua" w:cs="宋体"/>
          <w:lang w:eastAsia="zh-CN"/>
        </w:rPr>
        <w:t xml:space="preserve"> 2005; </w:t>
      </w:r>
      <w:r w:rsidRPr="0079397A">
        <w:rPr>
          <w:rFonts w:ascii="Book Antiqua" w:eastAsia="宋体" w:hAnsi="Book Antiqua" w:cs="宋体"/>
          <w:b/>
          <w:bCs/>
          <w:lang w:eastAsia="zh-CN"/>
        </w:rPr>
        <w:t>101</w:t>
      </w:r>
      <w:r w:rsidRPr="0079397A">
        <w:rPr>
          <w:rFonts w:ascii="Book Antiqua" w:eastAsia="宋体" w:hAnsi="Book Antiqua" w:cs="宋体"/>
          <w:lang w:eastAsia="zh-CN"/>
        </w:rPr>
        <w:t>: 30-</w:t>
      </w:r>
      <w:r w:rsidR="003642D5">
        <w:rPr>
          <w:rFonts w:ascii="Book Antiqua" w:eastAsia="宋体" w:hAnsi="Book Antiqua" w:cs="宋体" w:hint="eastAsia"/>
          <w:lang w:eastAsia="zh-CN"/>
        </w:rPr>
        <w:t>3</w:t>
      </w:r>
      <w:r w:rsidRPr="0079397A">
        <w:rPr>
          <w:rFonts w:ascii="Book Antiqua" w:eastAsia="宋体" w:hAnsi="Book Antiqua" w:cs="宋体"/>
          <w:lang w:eastAsia="zh-CN"/>
        </w:rPr>
        <w:t>7, table of contents [PMID: 15976201 DOI: 10.1213/01.ane.0000155288.57914.0d]</w:t>
      </w:r>
    </w:p>
    <w:p w14:paraId="5E9BEAC9" w14:textId="4F40DB50"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62 </w:t>
      </w:r>
      <w:r w:rsidRPr="0079397A">
        <w:rPr>
          <w:rFonts w:ascii="Book Antiqua" w:eastAsia="宋体" w:hAnsi="Book Antiqua" w:cs="宋体"/>
          <w:b/>
          <w:bCs/>
          <w:lang w:eastAsia="zh-CN"/>
        </w:rPr>
        <w:t>Schumann R</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Mandell</w:t>
      </w:r>
      <w:proofErr w:type="spellEnd"/>
      <w:r w:rsidRPr="0079397A">
        <w:rPr>
          <w:rFonts w:ascii="Book Antiqua" w:eastAsia="宋体" w:hAnsi="Book Antiqua" w:cs="宋体"/>
          <w:lang w:eastAsia="zh-CN"/>
        </w:rPr>
        <w:t xml:space="preserve"> S, Michaels MD, </w:t>
      </w:r>
      <w:proofErr w:type="spellStart"/>
      <w:r w:rsidRPr="0079397A">
        <w:rPr>
          <w:rFonts w:ascii="Book Antiqua" w:eastAsia="宋体" w:hAnsi="Book Antiqua" w:cs="宋体"/>
          <w:lang w:eastAsia="zh-CN"/>
        </w:rPr>
        <w:t>Klinck</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Walia</w:t>
      </w:r>
      <w:proofErr w:type="spellEnd"/>
      <w:r w:rsidRPr="0079397A">
        <w:rPr>
          <w:rFonts w:ascii="Book Antiqua" w:eastAsia="宋体" w:hAnsi="Book Antiqua" w:cs="宋体"/>
          <w:lang w:eastAsia="zh-CN"/>
        </w:rPr>
        <w:t xml:space="preserve"> A. Intraoperative fluid and pharmacologic management and the anesthesiologist's supervisory role for nontraditional technologies during liver transplantation: a survey of US academic centers.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w:t>
      </w:r>
      <w:r w:rsidR="00806F97">
        <w:rPr>
          <w:rFonts w:ascii="Book Antiqua" w:eastAsia="宋体" w:hAnsi="Book Antiqua" w:cs="宋体" w:hint="eastAsia"/>
          <w:lang w:eastAsia="zh-CN"/>
        </w:rPr>
        <w:t>2013</w:t>
      </w:r>
      <w:r w:rsidRPr="0079397A">
        <w:rPr>
          <w:rFonts w:ascii="Book Antiqua" w:eastAsia="宋体" w:hAnsi="Book Antiqua" w:cs="宋体"/>
          <w:lang w:eastAsia="zh-CN"/>
        </w:rPr>
        <w:t xml:space="preserve">; </w:t>
      </w:r>
      <w:r w:rsidRPr="0079397A">
        <w:rPr>
          <w:rFonts w:ascii="Book Antiqua" w:eastAsia="宋体" w:hAnsi="Book Antiqua" w:cs="宋体"/>
          <w:b/>
          <w:bCs/>
          <w:lang w:eastAsia="zh-CN"/>
        </w:rPr>
        <w:t>45</w:t>
      </w:r>
      <w:r w:rsidRPr="0079397A">
        <w:rPr>
          <w:rFonts w:ascii="Book Antiqua" w:eastAsia="宋体" w:hAnsi="Book Antiqua" w:cs="宋体"/>
          <w:lang w:eastAsia="zh-CN"/>
        </w:rPr>
        <w:t>: 2258-2262 [PMID: 23953537 DOI: 10.1016/j.transproceed.2013.03.026]</w:t>
      </w:r>
    </w:p>
    <w:p w14:paraId="1E8AFD1C"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63 </w:t>
      </w:r>
      <w:proofErr w:type="spellStart"/>
      <w:r w:rsidRPr="0079397A">
        <w:rPr>
          <w:rFonts w:ascii="Book Antiqua" w:eastAsia="宋体" w:hAnsi="Book Antiqua" w:cs="宋体"/>
          <w:b/>
          <w:bCs/>
          <w:lang w:eastAsia="zh-CN"/>
        </w:rPr>
        <w:t>Ozier</w:t>
      </w:r>
      <w:proofErr w:type="spellEnd"/>
      <w:r w:rsidRPr="0079397A">
        <w:rPr>
          <w:rFonts w:ascii="Book Antiqua" w:eastAsia="宋体" w:hAnsi="Book Antiqua" w:cs="宋体"/>
          <w:b/>
          <w:bCs/>
          <w:lang w:eastAsia="zh-CN"/>
        </w:rPr>
        <w:t xml:space="preserve"> Y</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Tsou</w:t>
      </w:r>
      <w:proofErr w:type="spellEnd"/>
      <w:r w:rsidRPr="0079397A">
        <w:rPr>
          <w:rFonts w:ascii="Book Antiqua" w:eastAsia="宋体" w:hAnsi="Book Antiqua" w:cs="宋体"/>
          <w:lang w:eastAsia="zh-CN"/>
        </w:rPr>
        <w:t xml:space="preserve"> MY.</w:t>
      </w:r>
      <w:proofErr w:type="gramEnd"/>
      <w:r w:rsidRPr="0079397A">
        <w:rPr>
          <w:rFonts w:ascii="Book Antiqua" w:eastAsia="宋体" w:hAnsi="Book Antiqua" w:cs="宋体"/>
          <w:lang w:eastAsia="zh-CN"/>
        </w:rPr>
        <w:t xml:space="preserve"> Changing trends in transfusion practice in liver transplantation. </w:t>
      </w:r>
      <w:proofErr w:type="spellStart"/>
      <w:r w:rsidRPr="0079397A">
        <w:rPr>
          <w:rFonts w:ascii="Book Antiqua" w:eastAsia="宋体" w:hAnsi="Book Antiqua" w:cs="宋体"/>
          <w:i/>
          <w:iCs/>
          <w:lang w:eastAsia="zh-CN"/>
        </w:rPr>
        <w:t>Curr</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Opin</w:t>
      </w:r>
      <w:proofErr w:type="spellEnd"/>
      <w:r w:rsidRPr="0079397A">
        <w:rPr>
          <w:rFonts w:ascii="Book Antiqua" w:eastAsia="宋体" w:hAnsi="Book Antiqua" w:cs="宋体"/>
          <w:i/>
          <w:iCs/>
          <w:lang w:eastAsia="zh-CN"/>
        </w:rPr>
        <w:t xml:space="preserve"> Organ Transplant</w:t>
      </w:r>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13</w:t>
      </w:r>
      <w:r w:rsidRPr="0079397A">
        <w:rPr>
          <w:rFonts w:ascii="Book Antiqua" w:eastAsia="宋体" w:hAnsi="Book Antiqua" w:cs="宋体"/>
          <w:lang w:eastAsia="zh-CN"/>
        </w:rPr>
        <w:t>: 304-309 [PMID: 18685322 DOI: 10.1097/MOT.0b013e3282faa0dd]</w:t>
      </w:r>
    </w:p>
    <w:p w14:paraId="551CD7B7"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64 </w:t>
      </w:r>
      <w:proofErr w:type="spellStart"/>
      <w:r w:rsidRPr="0079397A">
        <w:rPr>
          <w:rFonts w:ascii="Book Antiqua" w:eastAsia="宋体" w:hAnsi="Book Antiqua" w:cs="宋体"/>
          <w:b/>
          <w:bCs/>
          <w:lang w:eastAsia="zh-CN"/>
        </w:rPr>
        <w:t>Bolliger</w:t>
      </w:r>
      <w:proofErr w:type="spellEnd"/>
      <w:r w:rsidRPr="0079397A">
        <w:rPr>
          <w:rFonts w:ascii="Book Antiqua" w:eastAsia="宋体" w:hAnsi="Book Antiqua" w:cs="宋体"/>
          <w:b/>
          <w:bCs/>
          <w:lang w:eastAsia="zh-CN"/>
        </w:rPr>
        <w:t xml:space="preserve"> D</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Görlinger</w:t>
      </w:r>
      <w:proofErr w:type="spellEnd"/>
      <w:r w:rsidRPr="0079397A">
        <w:rPr>
          <w:rFonts w:ascii="Book Antiqua" w:eastAsia="宋体" w:hAnsi="Book Antiqua" w:cs="宋体"/>
          <w:lang w:eastAsia="zh-CN"/>
        </w:rPr>
        <w:t xml:space="preserve"> K, Tanaka KA. </w:t>
      </w:r>
      <w:proofErr w:type="gramStart"/>
      <w:r w:rsidRPr="0079397A">
        <w:rPr>
          <w:rFonts w:ascii="Book Antiqua" w:eastAsia="宋体" w:hAnsi="Book Antiqua" w:cs="宋体"/>
          <w:lang w:eastAsia="zh-CN"/>
        </w:rPr>
        <w:t xml:space="preserve">Pathophysiology and treatment of coagulopathy in massive hemorrhage and </w:t>
      </w:r>
      <w:proofErr w:type="spellStart"/>
      <w:r w:rsidRPr="0079397A">
        <w:rPr>
          <w:rFonts w:ascii="Book Antiqua" w:eastAsia="宋体" w:hAnsi="Book Antiqua" w:cs="宋体"/>
          <w:lang w:eastAsia="zh-CN"/>
        </w:rPr>
        <w:t>hemodilution</w:t>
      </w:r>
      <w:proofErr w:type="spellEnd"/>
      <w:r w:rsidRPr="0079397A">
        <w:rPr>
          <w:rFonts w:ascii="Book Antiqua" w:eastAsia="宋体" w:hAnsi="Book Antiqua" w:cs="宋体"/>
          <w:lang w:eastAsia="zh-CN"/>
        </w:rPr>
        <w:t>.</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Anesthesiology</w:t>
      </w:r>
      <w:r w:rsidRPr="0079397A">
        <w:rPr>
          <w:rFonts w:ascii="Book Antiqua" w:eastAsia="宋体" w:hAnsi="Book Antiqua" w:cs="宋体"/>
          <w:lang w:eastAsia="zh-CN"/>
        </w:rPr>
        <w:t xml:space="preserve"> 2010; </w:t>
      </w:r>
      <w:r w:rsidRPr="0079397A">
        <w:rPr>
          <w:rFonts w:ascii="Book Antiqua" w:eastAsia="宋体" w:hAnsi="Book Antiqua" w:cs="宋体"/>
          <w:b/>
          <w:bCs/>
          <w:lang w:eastAsia="zh-CN"/>
        </w:rPr>
        <w:t>113</w:t>
      </w:r>
      <w:r w:rsidRPr="0079397A">
        <w:rPr>
          <w:rFonts w:ascii="Book Antiqua" w:eastAsia="宋体" w:hAnsi="Book Antiqua" w:cs="宋体"/>
          <w:lang w:eastAsia="zh-CN"/>
        </w:rPr>
        <w:t>: 1205-1219 [PMID: 20881594 DOI: 10.1097/ALN.0b013e3181f22b5a]</w:t>
      </w:r>
    </w:p>
    <w:p w14:paraId="4E8C5854"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65 </w:t>
      </w:r>
      <w:r w:rsidRPr="0079397A">
        <w:rPr>
          <w:rFonts w:ascii="Book Antiqua" w:eastAsia="宋体" w:hAnsi="Book Antiqua" w:cs="宋体"/>
          <w:b/>
          <w:bCs/>
          <w:lang w:eastAsia="zh-CN"/>
        </w:rPr>
        <w:t>Levi M</w:t>
      </w:r>
      <w:r w:rsidRPr="0079397A">
        <w:rPr>
          <w:rFonts w:ascii="Book Antiqua" w:eastAsia="宋体" w:hAnsi="Book Antiqua" w:cs="宋体"/>
          <w:lang w:eastAsia="zh-CN"/>
        </w:rPr>
        <w:t xml:space="preserve">, Fries D, </w:t>
      </w:r>
      <w:proofErr w:type="spellStart"/>
      <w:r w:rsidRPr="0079397A">
        <w:rPr>
          <w:rFonts w:ascii="Book Antiqua" w:eastAsia="宋体" w:hAnsi="Book Antiqua" w:cs="宋体"/>
          <w:lang w:eastAsia="zh-CN"/>
        </w:rPr>
        <w:t>Gombotz</w:t>
      </w:r>
      <w:proofErr w:type="spellEnd"/>
      <w:r w:rsidRPr="0079397A">
        <w:rPr>
          <w:rFonts w:ascii="Book Antiqua" w:eastAsia="宋体" w:hAnsi="Book Antiqua" w:cs="宋体"/>
          <w:lang w:eastAsia="zh-CN"/>
        </w:rPr>
        <w:t xml:space="preserve"> H, van der Linden P, </w:t>
      </w:r>
      <w:proofErr w:type="spellStart"/>
      <w:r w:rsidRPr="0079397A">
        <w:rPr>
          <w:rFonts w:ascii="Book Antiqua" w:eastAsia="宋体" w:hAnsi="Book Antiqua" w:cs="宋体"/>
          <w:lang w:eastAsia="zh-CN"/>
        </w:rPr>
        <w:t>Nascimento</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Callum</w:t>
      </w:r>
      <w:proofErr w:type="spellEnd"/>
      <w:r w:rsidRPr="0079397A">
        <w:rPr>
          <w:rFonts w:ascii="Book Antiqua" w:eastAsia="宋体" w:hAnsi="Book Antiqua" w:cs="宋体"/>
          <w:lang w:eastAsia="zh-CN"/>
        </w:rPr>
        <w:t xml:space="preserve"> JL, </w:t>
      </w:r>
      <w:proofErr w:type="spellStart"/>
      <w:r w:rsidRPr="0079397A">
        <w:rPr>
          <w:rFonts w:ascii="Book Antiqua" w:eastAsia="宋体" w:hAnsi="Book Antiqua" w:cs="宋体"/>
          <w:lang w:eastAsia="zh-CN"/>
        </w:rPr>
        <w:t>Bélisle</w:t>
      </w:r>
      <w:proofErr w:type="spellEnd"/>
      <w:r w:rsidRPr="0079397A">
        <w:rPr>
          <w:rFonts w:ascii="Book Antiqua" w:eastAsia="宋体" w:hAnsi="Book Antiqua" w:cs="宋体"/>
          <w:lang w:eastAsia="zh-CN"/>
        </w:rPr>
        <w:t xml:space="preserve"> S, </w:t>
      </w:r>
      <w:proofErr w:type="spellStart"/>
      <w:r w:rsidRPr="0079397A">
        <w:rPr>
          <w:rFonts w:ascii="Book Antiqua" w:eastAsia="宋体" w:hAnsi="Book Antiqua" w:cs="宋体"/>
          <w:lang w:eastAsia="zh-CN"/>
        </w:rPr>
        <w:t>Rizoli</w:t>
      </w:r>
      <w:proofErr w:type="spellEnd"/>
      <w:r w:rsidRPr="0079397A">
        <w:rPr>
          <w:rFonts w:ascii="Book Antiqua" w:eastAsia="宋体" w:hAnsi="Book Antiqua" w:cs="宋体"/>
          <w:lang w:eastAsia="zh-CN"/>
        </w:rPr>
        <w:t xml:space="preserve"> S, Hardy JF, Johansson PI, </w:t>
      </w:r>
      <w:proofErr w:type="spellStart"/>
      <w:r w:rsidRPr="0079397A">
        <w:rPr>
          <w:rFonts w:ascii="Book Antiqua" w:eastAsia="宋体" w:hAnsi="Book Antiqua" w:cs="宋体"/>
          <w:lang w:eastAsia="zh-CN"/>
        </w:rPr>
        <w:t>Samama</w:t>
      </w:r>
      <w:proofErr w:type="spellEnd"/>
      <w:r w:rsidRPr="0079397A">
        <w:rPr>
          <w:rFonts w:ascii="Book Antiqua" w:eastAsia="宋体" w:hAnsi="Book Antiqua" w:cs="宋体"/>
          <w:lang w:eastAsia="zh-CN"/>
        </w:rPr>
        <w:t xml:space="preserve"> CM, </w:t>
      </w:r>
      <w:proofErr w:type="spellStart"/>
      <w:r w:rsidRPr="0079397A">
        <w:rPr>
          <w:rFonts w:ascii="Book Antiqua" w:eastAsia="宋体" w:hAnsi="Book Antiqua" w:cs="宋体"/>
          <w:lang w:eastAsia="zh-CN"/>
        </w:rPr>
        <w:t>Grottke</w:t>
      </w:r>
      <w:proofErr w:type="spellEnd"/>
      <w:r w:rsidRPr="0079397A">
        <w:rPr>
          <w:rFonts w:ascii="Book Antiqua" w:eastAsia="宋体" w:hAnsi="Book Antiqua" w:cs="宋体"/>
          <w:lang w:eastAsia="zh-CN"/>
        </w:rPr>
        <w:t xml:space="preserve"> O, </w:t>
      </w:r>
      <w:proofErr w:type="spellStart"/>
      <w:r w:rsidRPr="0079397A">
        <w:rPr>
          <w:rFonts w:ascii="Book Antiqua" w:eastAsia="宋体" w:hAnsi="Book Antiqua" w:cs="宋体"/>
          <w:lang w:eastAsia="zh-CN"/>
        </w:rPr>
        <w:t>Rossaint</w:t>
      </w:r>
      <w:proofErr w:type="spellEnd"/>
      <w:r w:rsidRPr="0079397A">
        <w:rPr>
          <w:rFonts w:ascii="Book Antiqua" w:eastAsia="宋体" w:hAnsi="Book Antiqua" w:cs="宋体"/>
          <w:lang w:eastAsia="zh-CN"/>
        </w:rPr>
        <w:t xml:space="preserve"> R, </w:t>
      </w:r>
      <w:proofErr w:type="spellStart"/>
      <w:r w:rsidRPr="0079397A">
        <w:rPr>
          <w:rFonts w:ascii="Book Antiqua" w:eastAsia="宋体" w:hAnsi="Book Antiqua" w:cs="宋体"/>
          <w:lang w:eastAsia="zh-CN"/>
        </w:rPr>
        <w:t>Henny</w:t>
      </w:r>
      <w:proofErr w:type="spellEnd"/>
      <w:r w:rsidRPr="0079397A">
        <w:rPr>
          <w:rFonts w:ascii="Book Antiqua" w:eastAsia="宋体" w:hAnsi="Book Antiqua" w:cs="宋体"/>
          <w:lang w:eastAsia="zh-CN"/>
        </w:rPr>
        <w:t xml:space="preserve"> CP, Goslings JC, </w:t>
      </w:r>
      <w:proofErr w:type="spellStart"/>
      <w:r w:rsidRPr="0079397A">
        <w:rPr>
          <w:rFonts w:ascii="Book Antiqua" w:eastAsia="宋体" w:hAnsi="Book Antiqua" w:cs="宋体"/>
          <w:lang w:eastAsia="zh-CN"/>
        </w:rPr>
        <w:t>Theusinger</w:t>
      </w:r>
      <w:proofErr w:type="spellEnd"/>
      <w:r w:rsidRPr="0079397A">
        <w:rPr>
          <w:rFonts w:ascii="Book Antiqua" w:eastAsia="宋体" w:hAnsi="Book Antiqua" w:cs="宋体"/>
          <w:lang w:eastAsia="zh-CN"/>
        </w:rPr>
        <w:t xml:space="preserve"> OM, </w:t>
      </w:r>
      <w:proofErr w:type="spellStart"/>
      <w:r w:rsidRPr="0079397A">
        <w:rPr>
          <w:rFonts w:ascii="Book Antiqua" w:eastAsia="宋体" w:hAnsi="Book Antiqua" w:cs="宋体"/>
          <w:lang w:eastAsia="zh-CN"/>
        </w:rPr>
        <w:t>Spahn</w:t>
      </w:r>
      <w:proofErr w:type="spellEnd"/>
      <w:r w:rsidRPr="0079397A">
        <w:rPr>
          <w:rFonts w:ascii="Book Antiqua" w:eastAsia="宋体" w:hAnsi="Book Antiqua" w:cs="宋体"/>
          <w:lang w:eastAsia="zh-CN"/>
        </w:rPr>
        <w:t xml:space="preserve"> DR, </w:t>
      </w:r>
      <w:proofErr w:type="spellStart"/>
      <w:r w:rsidRPr="0079397A">
        <w:rPr>
          <w:rFonts w:ascii="Book Antiqua" w:eastAsia="宋体" w:hAnsi="Book Antiqua" w:cs="宋体"/>
          <w:lang w:eastAsia="zh-CN"/>
        </w:rPr>
        <w:t>Ganter</w:t>
      </w:r>
      <w:proofErr w:type="spellEnd"/>
      <w:r w:rsidRPr="0079397A">
        <w:rPr>
          <w:rFonts w:ascii="Book Antiqua" w:eastAsia="宋体" w:hAnsi="Book Antiqua" w:cs="宋体"/>
          <w:lang w:eastAsia="zh-CN"/>
        </w:rPr>
        <w:t xml:space="preserve"> MT, Hess JR, Dutton RP, </w:t>
      </w:r>
      <w:proofErr w:type="spellStart"/>
      <w:r w:rsidRPr="0079397A">
        <w:rPr>
          <w:rFonts w:ascii="Book Antiqua" w:eastAsia="宋体" w:hAnsi="Book Antiqua" w:cs="宋体"/>
          <w:lang w:eastAsia="zh-CN"/>
        </w:rPr>
        <w:t>Scalea</w:t>
      </w:r>
      <w:proofErr w:type="spellEnd"/>
      <w:r w:rsidRPr="0079397A">
        <w:rPr>
          <w:rFonts w:ascii="Book Antiqua" w:eastAsia="宋体" w:hAnsi="Book Antiqua" w:cs="宋体"/>
          <w:lang w:eastAsia="zh-CN"/>
        </w:rPr>
        <w:t xml:space="preserve"> TM, Levy JH, </w:t>
      </w:r>
      <w:proofErr w:type="spellStart"/>
      <w:r w:rsidRPr="0079397A">
        <w:rPr>
          <w:rFonts w:ascii="Book Antiqua" w:eastAsia="宋体" w:hAnsi="Book Antiqua" w:cs="宋体"/>
          <w:lang w:eastAsia="zh-CN"/>
        </w:rPr>
        <w:t>Spinella</w:t>
      </w:r>
      <w:proofErr w:type="spellEnd"/>
      <w:r w:rsidRPr="0079397A">
        <w:rPr>
          <w:rFonts w:ascii="Book Antiqua" w:eastAsia="宋体" w:hAnsi="Book Antiqua" w:cs="宋体"/>
          <w:lang w:eastAsia="zh-CN"/>
        </w:rPr>
        <w:t xml:space="preserve"> PC, Panzer S, </w:t>
      </w:r>
      <w:proofErr w:type="spellStart"/>
      <w:r w:rsidRPr="0079397A">
        <w:rPr>
          <w:rFonts w:ascii="Book Antiqua" w:eastAsia="宋体" w:hAnsi="Book Antiqua" w:cs="宋体"/>
          <w:lang w:eastAsia="zh-CN"/>
        </w:rPr>
        <w:t>Reesink</w:t>
      </w:r>
      <w:proofErr w:type="spellEnd"/>
      <w:r w:rsidRPr="0079397A">
        <w:rPr>
          <w:rFonts w:ascii="Book Antiqua" w:eastAsia="宋体" w:hAnsi="Book Antiqua" w:cs="宋体"/>
          <w:lang w:eastAsia="zh-CN"/>
        </w:rPr>
        <w:t xml:space="preserve"> HW. </w:t>
      </w:r>
      <w:proofErr w:type="gramStart"/>
      <w:r w:rsidRPr="0079397A">
        <w:rPr>
          <w:rFonts w:ascii="Book Antiqua" w:eastAsia="宋体" w:hAnsi="Book Antiqua" w:cs="宋体"/>
          <w:lang w:eastAsia="zh-CN"/>
        </w:rPr>
        <w:t>Prevention and treatment of coagulopathy in patients receiving massive transfusions.</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Vox</w:t>
      </w:r>
      <w:proofErr w:type="spellEnd"/>
      <w:r w:rsidRPr="0079397A">
        <w:rPr>
          <w:rFonts w:ascii="Book Antiqua" w:eastAsia="宋体" w:hAnsi="Book Antiqua" w:cs="宋体"/>
          <w:i/>
          <w:iCs/>
          <w:lang w:eastAsia="zh-CN"/>
        </w:rPr>
        <w:t xml:space="preserve"> Sang</w:t>
      </w:r>
      <w:r w:rsidRPr="0079397A">
        <w:rPr>
          <w:rFonts w:ascii="Book Antiqua" w:eastAsia="宋体" w:hAnsi="Book Antiqua" w:cs="宋体"/>
          <w:lang w:eastAsia="zh-CN"/>
        </w:rPr>
        <w:t xml:space="preserve"> 2011; </w:t>
      </w:r>
      <w:r w:rsidRPr="0079397A">
        <w:rPr>
          <w:rFonts w:ascii="Book Antiqua" w:eastAsia="宋体" w:hAnsi="Book Antiqua" w:cs="宋体"/>
          <w:b/>
          <w:bCs/>
          <w:lang w:eastAsia="zh-CN"/>
        </w:rPr>
        <w:t>101</w:t>
      </w:r>
      <w:r w:rsidRPr="0079397A">
        <w:rPr>
          <w:rFonts w:ascii="Book Antiqua" w:eastAsia="宋体" w:hAnsi="Book Antiqua" w:cs="宋体"/>
          <w:lang w:eastAsia="zh-CN"/>
        </w:rPr>
        <w:t>: 154-174 [PMID: 21749403 DOI: 10.1111/j.1423-0410.2011.01472.x]</w:t>
      </w:r>
    </w:p>
    <w:p w14:paraId="792567FA"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66 </w:t>
      </w:r>
      <w:proofErr w:type="spellStart"/>
      <w:r w:rsidRPr="0079397A">
        <w:rPr>
          <w:rFonts w:ascii="Book Antiqua" w:eastAsia="宋体" w:hAnsi="Book Antiqua" w:cs="宋体"/>
          <w:b/>
          <w:bCs/>
          <w:lang w:eastAsia="zh-CN"/>
        </w:rPr>
        <w:t>Lekerika</w:t>
      </w:r>
      <w:proofErr w:type="spellEnd"/>
      <w:r w:rsidRPr="0079397A">
        <w:rPr>
          <w:rFonts w:ascii="Book Antiqua" w:eastAsia="宋体" w:hAnsi="Book Antiqua" w:cs="宋体"/>
          <w:b/>
          <w:bCs/>
          <w:lang w:eastAsia="zh-CN"/>
        </w:rPr>
        <w:t xml:space="preserve"> N</w:t>
      </w:r>
      <w:r w:rsidRPr="0079397A">
        <w:rPr>
          <w:rFonts w:ascii="Book Antiqua" w:eastAsia="宋体" w:hAnsi="Book Antiqua" w:cs="宋体"/>
          <w:lang w:eastAsia="zh-CN"/>
        </w:rPr>
        <w:t xml:space="preserve">, Gutiérrez Rico RM, Arco </w:t>
      </w:r>
      <w:proofErr w:type="spellStart"/>
      <w:r w:rsidRPr="0079397A">
        <w:rPr>
          <w:rFonts w:ascii="Book Antiqua" w:eastAsia="宋体" w:hAnsi="Book Antiqua" w:cs="宋体"/>
          <w:lang w:eastAsia="zh-CN"/>
        </w:rPr>
        <w:t>Vázquez</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Prieto</w:t>
      </w:r>
      <w:proofErr w:type="spellEnd"/>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Molano</w:t>
      </w:r>
      <w:proofErr w:type="spellEnd"/>
      <w:r w:rsidRPr="0079397A">
        <w:rPr>
          <w:rFonts w:ascii="Book Antiqua" w:eastAsia="宋体" w:hAnsi="Book Antiqua" w:cs="宋体"/>
          <w:lang w:eastAsia="zh-CN"/>
        </w:rPr>
        <w:t xml:space="preserve"> L, Arana-</w:t>
      </w:r>
      <w:proofErr w:type="spellStart"/>
      <w:r w:rsidRPr="0079397A">
        <w:rPr>
          <w:rFonts w:ascii="Book Antiqua" w:eastAsia="宋体" w:hAnsi="Book Antiqua" w:cs="宋体"/>
          <w:lang w:eastAsia="zh-CN"/>
        </w:rPr>
        <w:t>Arri</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Martínez</w:t>
      </w:r>
      <w:proofErr w:type="spellEnd"/>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Indart</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Martínez</w:t>
      </w:r>
      <w:proofErr w:type="spellEnd"/>
      <w:r w:rsidRPr="0079397A">
        <w:rPr>
          <w:rFonts w:ascii="Book Antiqua" w:eastAsia="宋体" w:hAnsi="Book Antiqua" w:cs="宋体"/>
          <w:lang w:eastAsia="zh-CN"/>
        </w:rPr>
        <w:t xml:space="preserve"> Ruiz A, Ortiz de </w:t>
      </w:r>
      <w:proofErr w:type="spellStart"/>
      <w:r w:rsidRPr="0079397A">
        <w:rPr>
          <w:rFonts w:ascii="Book Antiqua" w:eastAsia="宋体" w:hAnsi="Book Antiqua" w:cs="宋体"/>
          <w:lang w:eastAsia="zh-CN"/>
        </w:rPr>
        <w:t>Urbina</w:t>
      </w:r>
      <w:proofErr w:type="spellEnd"/>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López</w:t>
      </w:r>
      <w:proofErr w:type="spellEnd"/>
      <w:r w:rsidRPr="0079397A">
        <w:rPr>
          <w:rFonts w:ascii="Book Antiqua" w:eastAsia="宋体" w:hAnsi="Book Antiqua" w:cs="宋体"/>
          <w:lang w:eastAsia="zh-CN"/>
        </w:rPr>
        <w:t xml:space="preserve"> J. Predicting fluid responsiveness in patients undergoing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w:t>
      </w:r>
      <w:r w:rsidRPr="0079397A">
        <w:rPr>
          <w:rFonts w:ascii="Book Antiqua" w:eastAsia="宋体" w:hAnsi="Book Antiqua" w:cs="宋体"/>
          <w:lang w:eastAsia="zh-CN"/>
        </w:rPr>
        <w:lastRenderedPageBreak/>
        <w:t xml:space="preserve">transplantation: effects on intraoperative blood transfusion and postoperative complications.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46</w:t>
      </w:r>
      <w:r w:rsidRPr="0079397A">
        <w:rPr>
          <w:rFonts w:ascii="Book Antiqua" w:eastAsia="宋体" w:hAnsi="Book Antiqua" w:cs="宋体"/>
          <w:lang w:eastAsia="zh-CN"/>
        </w:rPr>
        <w:t>: 3087-3091 [PMID: 25420830 DOI: 10.1016/j.transproceed.2014.10.005]</w:t>
      </w:r>
    </w:p>
    <w:p w14:paraId="2B12DD61"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67 </w:t>
      </w:r>
      <w:proofErr w:type="spellStart"/>
      <w:r w:rsidRPr="0079397A">
        <w:rPr>
          <w:rFonts w:ascii="Book Antiqua" w:eastAsia="宋体" w:hAnsi="Book Antiqua" w:cs="宋体"/>
          <w:b/>
          <w:bCs/>
          <w:lang w:eastAsia="zh-CN"/>
        </w:rPr>
        <w:t>Gurusamy</w:t>
      </w:r>
      <w:proofErr w:type="spellEnd"/>
      <w:r w:rsidRPr="0079397A">
        <w:rPr>
          <w:rFonts w:ascii="Book Antiqua" w:eastAsia="宋体" w:hAnsi="Book Antiqua" w:cs="宋体"/>
          <w:b/>
          <w:bCs/>
          <w:lang w:eastAsia="zh-CN"/>
        </w:rPr>
        <w:t xml:space="preserve"> KS</w:t>
      </w:r>
      <w:r w:rsidRPr="0079397A">
        <w:rPr>
          <w:rFonts w:ascii="Book Antiqua" w:eastAsia="宋体" w:hAnsi="Book Antiqua" w:cs="宋体"/>
          <w:lang w:eastAsia="zh-CN"/>
        </w:rPr>
        <w:t xml:space="preserve">, Li J, Vaughan J, Sharma D, Davidson BR. Cardiopulmonary interventions to decrease blood loss and blood transfusion requirements for liver resection.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5</w:t>
      </w:r>
      <w:r w:rsidRPr="0079397A">
        <w:rPr>
          <w:rFonts w:ascii="Book Antiqua" w:eastAsia="宋体" w:hAnsi="Book Antiqua" w:cs="宋体"/>
          <w:lang w:eastAsia="zh-CN"/>
        </w:rPr>
        <w:t>: CD007338 [PMID: 22592720 DOI: 10.1002/14651858.CD007338.pub3]</w:t>
      </w:r>
    </w:p>
    <w:p w14:paraId="0DC399F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68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Lenis S, </w:t>
      </w:r>
      <w:proofErr w:type="spellStart"/>
      <w:r w:rsidRPr="0079397A">
        <w:rPr>
          <w:rFonts w:ascii="Book Antiqua" w:eastAsia="宋体" w:hAnsi="Book Antiqua" w:cs="宋体"/>
          <w:lang w:eastAsia="zh-CN"/>
        </w:rPr>
        <w:t>Thibeault</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Sassine</w:t>
      </w:r>
      <w:proofErr w:type="spellEnd"/>
      <w:r w:rsidRPr="0079397A">
        <w:rPr>
          <w:rFonts w:ascii="Book Antiqua" w:eastAsia="宋体" w:hAnsi="Book Antiqua" w:cs="宋体"/>
          <w:lang w:eastAsia="zh-CN"/>
        </w:rPr>
        <w:t xml:space="preserve"> MP, Seal RF, Roy A. Effect of low central venous pressure and phlebotomy on blood product transfusion requirements during liver transplantations.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2006; </w:t>
      </w:r>
      <w:r w:rsidRPr="0079397A">
        <w:rPr>
          <w:rFonts w:ascii="Book Antiqua" w:eastAsia="宋体" w:hAnsi="Book Antiqua" w:cs="宋体"/>
          <w:b/>
          <w:bCs/>
          <w:lang w:eastAsia="zh-CN"/>
        </w:rPr>
        <w:t>12</w:t>
      </w:r>
      <w:r w:rsidRPr="0079397A">
        <w:rPr>
          <w:rFonts w:ascii="Book Antiqua" w:eastAsia="宋体" w:hAnsi="Book Antiqua" w:cs="宋体"/>
          <w:lang w:eastAsia="zh-CN"/>
        </w:rPr>
        <w:t>: 117-123 [PMID: 16382461 DOI: 10.1002/lt.20559]</w:t>
      </w:r>
    </w:p>
    <w:p w14:paraId="23F5AC3D"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69 </w:t>
      </w:r>
      <w:proofErr w:type="spellStart"/>
      <w:r w:rsidRPr="0079397A">
        <w:rPr>
          <w:rFonts w:ascii="Book Antiqua" w:eastAsia="宋体" w:hAnsi="Book Antiqua" w:cs="宋体"/>
          <w:b/>
          <w:bCs/>
          <w:lang w:eastAsia="zh-CN"/>
        </w:rPr>
        <w:t>Spahn</w:t>
      </w:r>
      <w:proofErr w:type="spellEnd"/>
      <w:r w:rsidRPr="0079397A">
        <w:rPr>
          <w:rFonts w:ascii="Book Antiqua" w:eastAsia="宋体" w:hAnsi="Book Antiqua" w:cs="宋体"/>
          <w:b/>
          <w:bCs/>
          <w:lang w:eastAsia="zh-CN"/>
        </w:rPr>
        <w:t xml:space="preserve"> DR</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Goodnough</w:t>
      </w:r>
      <w:proofErr w:type="spellEnd"/>
      <w:r w:rsidRPr="0079397A">
        <w:rPr>
          <w:rFonts w:ascii="Book Antiqua" w:eastAsia="宋体" w:hAnsi="Book Antiqua" w:cs="宋体"/>
          <w:lang w:eastAsia="zh-CN"/>
        </w:rPr>
        <w:t xml:space="preserve"> LT. Alternatives to blood transfusion.</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Lancet</w:t>
      </w:r>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381</w:t>
      </w:r>
      <w:r w:rsidRPr="0079397A">
        <w:rPr>
          <w:rFonts w:ascii="Book Antiqua" w:eastAsia="宋体" w:hAnsi="Book Antiqua" w:cs="宋体"/>
          <w:lang w:eastAsia="zh-CN"/>
        </w:rPr>
        <w:t>: 1855-1865 [PMID: 23706802 DOI: 10.1016/S0140-6736(13)60808-9]</w:t>
      </w:r>
    </w:p>
    <w:p w14:paraId="22DD530A"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70 </w:t>
      </w:r>
      <w:r w:rsidRPr="0079397A">
        <w:rPr>
          <w:rFonts w:ascii="Book Antiqua" w:eastAsia="宋体" w:hAnsi="Book Antiqua" w:cs="宋体"/>
          <w:b/>
          <w:bCs/>
          <w:lang w:eastAsia="zh-CN"/>
        </w:rPr>
        <w:t>Crystal GJ</w:t>
      </w:r>
      <w:r w:rsidRPr="0079397A">
        <w:rPr>
          <w:rFonts w:ascii="Book Antiqua" w:eastAsia="宋体" w:hAnsi="Book Antiqua" w:cs="宋体"/>
          <w:lang w:eastAsia="zh-CN"/>
        </w:rPr>
        <w:t>.</w:t>
      </w:r>
      <w:proofErr w:type="gramEnd"/>
      <w:r w:rsidRPr="0079397A">
        <w:rPr>
          <w:rFonts w:ascii="Book Antiqua" w:eastAsia="宋体" w:hAnsi="Book Antiqua" w:cs="宋体"/>
          <w:lang w:eastAsia="zh-CN"/>
        </w:rPr>
        <w:t xml:space="preserve"> Regional tolerance to acute </w:t>
      </w:r>
      <w:proofErr w:type="spellStart"/>
      <w:r w:rsidRPr="0079397A">
        <w:rPr>
          <w:rFonts w:ascii="Book Antiqua" w:eastAsia="宋体" w:hAnsi="Book Antiqua" w:cs="宋体"/>
          <w:lang w:eastAsia="zh-CN"/>
        </w:rPr>
        <w:t>normovolemic</w:t>
      </w:r>
      <w:proofErr w:type="spellEnd"/>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hemodilution</w:t>
      </w:r>
      <w:proofErr w:type="spellEnd"/>
      <w:r w:rsidRPr="0079397A">
        <w:rPr>
          <w:rFonts w:ascii="Book Antiqua" w:eastAsia="宋体" w:hAnsi="Book Antiqua" w:cs="宋体"/>
          <w:lang w:eastAsia="zh-CN"/>
        </w:rPr>
        <w:t xml:space="preserve">: evidence that the kidney may be at greatest risk.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Cardiothorac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Vasc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29</w:t>
      </w:r>
      <w:r w:rsidRPr="0079397A">
        <w:rPr>
          <w:rFonts w:ascii="Book Antiqua" w:eastAsia="宋体" w:hAnsi="Book Antiqua" w:cs="宋体"/>
          <w:lang w:eastAsia="zh-CN"/>
        </w:rPr>
        <w:t>: 320-327 [PMID: 25440629 DOI: 10.1053/j.jvca.2014.06.014]</w:t>
      </w:r>
    </w:p>
    <w:p w14:paraId="1FC766E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71 </w:t>
      </w:r>
      <w:r w:rsidRPr="0079397A">
        <w:rPr>
          <w:rFonts w:ascii="Book Antiqua" w:eastAsia="宋体" w:hAnsi="Book Antiqua" w:cs="宋体"/>
          <w:b/>
          <w:bCs/>
          <w:lang w:eastAsia="zh-CN"/>
        </w:rPr>
        <w:t>Schroeder RA</w:t>
      </w:r>
      <w:r w:rsidRPr="0079397A">
        <w:rPr>
          <w:rFonts w:ascii="Book Antiqua" w:eastAsia="宋体" w:hAnsi="Book Antiqua" w:cs="宋体"/>
          <w:lang w:eastAsia="zh-CN"/>
        </w:rPr>
        <w:t xml:space="preserve">, Collins BH, Tuttle-Newhall E, Robertson K, </w:t>
      </w:r>
      <w:proofErr w:type="spellStart"/>
      <w:r w:rsidRPr="0079397A">
        <w:rPr>
          <w:rFonts w:ascii="Book Antiqua" w:eastAsia="宋体" w:hAnsi="Book Antiqua" w:cs="宋体"/>
          <w:lang w:eastAsia="zh-CN"/>
        </w:rPr>
        <w:t>Plotkin</w:t>
      </w:r>
      <w:proofErr w:type="spellEnd"/>
      <w:r w:rsidRPr="0079397A">
        <w:rPr>
          <w:rFonts w:ascii="Book Antiqua" w:eastAsia="宋体" w:hAnsi="Book Antiqua" w:cs="宋体"/>
          <w:lang w:eastAsia="zh-CN"/>
        </w:rPr>
        <w:t xml:space="preserve"> J, Johnson LB, </w:t>
      </w:r>
      <w:proofErr w:type="spellStart"/>
      <w:r w:rsidRPr="0079397A">
        <w:rPr>
          <w:rFonts w:ascii="Book Antiqua" w:eastAsia="宋体" w:hAnsi="Book Antiqua" w:cs="宋体"/>
          <w:lang w:eastAsia="zh-CN"/>
        </w:rPr>
        <w:t>Kuo</w:t>
      </w:r>
      <w:proofErr w:type="spellEnd"/>
      <w:r w:rsidRPr="0079397A">
        <w:rPr>
          <w:rFonts w:ascii="Book Antiqua" w:eastAsia="宋体" w:hAnsi="Book Antiqua" w:cs="宋体"/>
          <w:lang w:eastAsia="zh-CN"/>
        </w:rPr>
        <w:t xml:space="preserve"> PC. </w:t>
      </w:r>
      <w:proofErr w:type="gramStart"/>
      <w:r w:rsidRPr="0079397A">
        <w:rPr>
          <w:rFonts w:ascii="Book Antiqua" w:eastAsia="宋体" w:hAnsi="Book Antiqua" w:cs="宋体"/>
          <w:lang w:eastAsia="zh-CN"/>
        </w:rPr>
        <w:t xml:space="preserve">Intraoperative fluid management during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Cardiothorac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Vasc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lang w:eastAsia="zh-CN"/>
        </w:rPr>
        <w:t xml:space="preserve"> 2004; </w:t>
      </w:r>
      <w:r w:rsidRPr="0079397A">
        <w:rPr>
          <w:rFonts w:ascii="Book Antiqua" w:eastAsia="宋体" w:hAnsi="Book Antiqua" w:cs="宋体"/>
          <w:b/>
          <w:bCs/>
          <w:lang w:eastAsia="zh-CN"/>
        </w:rPr>
        <w:t>18</w:t>
      </w:r>
      <w:r w:rsidRPr="0079397A">
        <w:rPr>
          <w:rFonts w:ascii="Book Antiqua" w:eastAsia="宋体" w:hAnsi="Book Antiqua" w:cs="宋体"/>
          <w:lang w:eastAsia="zh-CN"/>
        </w:rPr>
        <w:t>: 438-441 [PMID: 15365923]</w:t>
      </w:r>
    </w:p>
    <w:p w14:paraId="3FC43FBB"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72 </w:t>
      </w:r>
      <w:r w:rsidRPr="0079397A">
        <w:rPr>
          <w:rFonts w:ascii="Book Antiqua" w:eastAsia="宋体" w:hAnsi="Book Antiqua" w:cs="宋体"/>
          <w:b/>
          <w:bCs/>
          <w:lang w:eastAsia="zh-CN"/>
        </w:rPr>
        <w:t>Schroeder RA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Kuo</w:t>
      </w:r>
      <w:proofErr w:type="spellEnd"/>
      <w:r w:rsidRPr="0079397A">
        <w:rPr>
          <w:rFonts w:ascii="Book Antiqua" w:eastAsia="宋体" w:hAnsi="Book Antiqua" w:cs="宋体"/>
          <w:lang w:eastAsia="zh-CN"/>
        </w:rPr>
        <w:t xml:space="preserve"> PC. Pro: low central venous pressure during liver transplantation--not too low.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Cardiothorac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Vasc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22</w:t>
      </w:r>
      <w:r w:rsidRPr="0079397A">
        <w:rPr>
          <w:rFonts w:ascii="Book Antiqua" w:eastAsia="宋体" w:hAnsi="Book Antiqua" w:cs="宋体"/>
          <w:lang w:eastAsia="zh-CN"/>
        </w:rPr>
        <w:t>: 311-314 [PMID: 18375341 DOI: 10.1053/j.jvca.2007.12.009]</w:t>
      </w:r>
    </w:p>
    <w:p w14:paraId="66CDB429"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73 </w:t>
      </w:r>
      <w:proofErr w:type="spellStart"/>
      <w:r w:rsidRPr="0079397A">
        <w:rPr>
          <w:rFonts w:ascii="Book Antiqua" w:eastAsia="宋体" w:hAnsi="Book Antiqua" w:cs="宋体"/>
          <w:b/>
          <w:bCs/>
          <w:lang w:eastAsia="zh-CN"/>
        </w:rPr>
        <w:t>Coakley</w:t>
      </w:r>
      <w:proofErr w:type="spellEnd"/>
      <w:r w:rsidRPr="0079397A">
        <w:rPr>
          <w:rFonts w:ascii="Book Antiqua" w:eastAsia="宋体" w:hAnsi="Book Antiqua" w:cs="宋体"/>
          <w:b/>
          <w:bCs/>
          <w:lang w:eastAsia="zh-CN"/>
        </w:rPr>
        <w:t xml:space="preserve"> M</w:t>
      </w:r>
      <w:r w:rsidRPr="0079397A">
        <w:rPr>
          <w:rFonts w:ascii="Book Antiqua" w:eastAsia="宋体" w:hAnsi="Book Antiqua" w:cs="宋体"/>
          <w:lang w:eastAsia="zh-CN"/>
        </w:rPr>
        <w:t xml:space="preserve">, Reddy K, Mackie I, </w:t>
      </w:r>
      <w:proofErr w:type="spellStart"/>
      <w:r w:rsidRPr="0079397A">
        <w:rPr>
          <w:rFonts w:ascii="Book Antiqua" w:eastAsia="宋体" w:hAnsi="Book Antiqua" w:cs="宋体"/>
          <w:lang w:eastAsia="zh-CN"/>
        </w:rPr>
        <w:t>Mallett</w:t>
      </w:r>
      <w:proofErr w:type="spellEnd"/>
      <w:r w:rsidRPr="0079397A">
        <w:rPr>
          <w:rFonts w:ascii="Book Antiqua" w:eastAsia="宋体" w:hAnsi="Book Antiqua" w:cs="宋体"/>
          <w:lang w:eastAsia="zh-CN"/>
        </w:rPr>
        <w:t xml:space="preserve"> S. Transfusion triggers in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a comparison of the </w:t>
      </w:r>
      <w:proofErr w:type="spellStart"/>
      <w:r w:rsidRPr="0079397A">
        <w:rPr>
          <w:rFonts w:ascii="Book Antiqua" w:eastAsia="宋体" w:hAnsi="Book Antiqua" w:cs="宋体"/>
          <w:lang w:eastAsia="zh-CN"/>
        </w:rPr>
        <w:t>thromboelastometry</w:t>
      </w:r>
      <w:proofErr w:type="spellEnd"/>
      <w:r w:rsidRPr="0079397A">
        <w:rPr>
          <w:rFonts w:ascii="Book Antiqua" w:eastAsia="宋体" w:hAnsi="Book Antiqua" w:cs="宋体"/>
          <w:lang w:eastAsia="zh-CN"/>
        </w:rPr>
        <w:t xml:space="preserve"> analyzer, the </w:t>
      </w:r>
      <w:proofErr w:type="spellStart"/>
      <w:r w:rsidRPr="0079397A">
        <w:rPr>
          <w:rFonts w:ascii="Book Antiqua" w:eastAsia="宋体" w:hAnsi="Book Antiqua" w:cs="宋体"/>
          <w:lang w:eastAsia="zh-CN"/>
        </w:rPr>
        <w:t>thromboelastogram</w:t>
      </w:r>
      <w:proofErr w:type="spellEnd"/>
      <w:r w:rsidRPr="0079397A">
        <w:rPr>
          <w:rFonts w:ascii="Book Antiqua" w:eastAsia="宋体" w:hAnsi="Book Antiqua" w:cs="宋体"/>
          <w:lang w:eastAsia="zh-CN"/>
        </w:rPr>
        <w:t xml:space="preserve">, and conventional coagulation tests.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Cardiothorac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Vasc</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lang w:eastAsia="zh-CN"/>
        </w:rPr>
        <w:t xml:space="preserve"> 2006; </w:t>
      </w:r>
      <w:r w:rsidRPr="0079397A">
        <w:rPr>
          <w:rFonts w:ascii="Book Antiqua" w:eastAsia="宋体" w:hAnsi="Book Antiqua" w:cs="宋体"/>
          <w:b/>
          <w:bCs/>
          <w:lang w:eastAsia="zh-CN"/>
        </w:rPr>
        <w:t>20</w:t>
      </w:r>
      <w:r w:rsidRPr="0079397A">
        <w:rPr>
          <w:rFonts w:ascii="Book Antiqua" w:eastAsia="宋体" w:hAnsi="Book Antiqua" w:cs="宋体"/>
          <w:lang w:eastAsia="zh-CN"/>
        </w:rPr>
        <w:t>: 548-553 [PMID: 16884987 DOI: 10.1053/j.jvca.2006.01.016]</w:t>
      </w:r>
    </w:p>
    <w:p w14:paraId="7C8570D1" w14:textId="227A6D44"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74 </w:t>
      </w:r>
      <w:proofErr w:type="spellStart"/>
      <w:r w:rsidRPr="0079397A">
        <w:rPr>
          <w:rFonts w:ascii="Book Antiqua" w:eastAsia="宋体" w:hAnsi="Book Antiqua" w:cs="宋体"/>
          <w:b/>
          <w:bCs/>
          <w:lang w:eastAsia="zh-CN"/>
        </w:rPr>
        <w:t>Stravitz</w:t>
      </w:r>
      <w:proofErr w:type="spellEnd"/>
      <w:r w:rsidRPr="0079397A">
        <w:rPr>
          <w:rFonts w:ascii="Book Antiqua" w:eastAsia="宋体" w:hAnsi="Book Antiqua" w:cs="宋体"/>
          <w:b/>
          <w:bCs/>
          <w:lang w:eastAsia="zh-CN"/>
        </w:rPr>
        <w:t xml:space="preserve"> RT</w:t>
      </w:r>
      <w:r w:rsidRPr="0079397A">
        <w:rPr>
          <w:rFonts w:ascii="Book Antiqua" w:eastAsia="宋体" w:hAnsi="Book Antiqua" w:cs="宋体"/>
          <w:lang w:eastAsia="zh-CN"/>
        </w:rPr>
        <w:t xml:space="preserve">. Potential applications of </w:t>
      </w:r>
      <w:proofErr w:type="spellStart"/>
      <w:r w:rsidRPr="0079397A">
        <w:rPr>
          <w:rFonts w:ascii="Book Antiqua" w:eastAsia="宋体" w:hAnsi="Book Antiqua" w:cs="宋体"/>
          <w:lang w:eastAsia="zh-CN"/>
        </w:rPr>
        <w:t>thromboelastography</w:t>
      </w:r>
      <w:proofErr w:type="spellEnd"/>
      <w:r w:rsidRPr="0079397A">
        <w:rPr>
          <w:rFonts w:ascii="Book Antiqua" w:eastAsia="宋体" w:hAnsi="Book Antiqua" w:cs="宋体"/>
          <w:lang w:eastAsia="zh-CN"/>
        </w:rPr>
        <w:t xml:space="preserve"> in patients with acute and chronic liver disease.</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Gastroenterol</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Hepatol</w:t>
      </w:r>
      <w:proofErr w:type="spellEnd"/>
      <w:r w:rsidR="00806F97">
        <w:rPr>
          <w:rFonts w:ascii="Book Antiqua" w:eastAsia="宋体" w:hAnsi="Book Antiqua" w:cs="宋体"/>
          <w:iCs/>
          <w:lang w:eastAsia="zh-CN"/>
        </w:rPr>
        <w:t xml:space="preserve"> (N</w:t>
      </w:r>
      <w:r w:rsidRPr="0079397A">
        <w:rPr>
          <w:rFonts w:ascii="Book Antiqua" w:eastAsia="宋体" w:hAnsi="Book Antiqua" w:cs="宋体"/>
          <w:iCs/>
          <w:lang w:eastAsia="zh-CN"/>
        </w:rPr>
        <w:t>Y)</w:t>
      </w:r>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8</w:t>
      </w:r>
      <w:r w:rsidRPr="0079397A">
        <w:rPr>
          <w:rFonts w:ascii="Book Antiqua" w:eastAsia="宋体" w:hAnsi="Book Antiqua" w:cs="宋体"/>
          <w:lang w:eastAsia="zh-CN"/>
        </w:rPr>
        <w:t>: 513-520 [PMID: 23293564]</w:t>
      </w:r>
    </w:p>
    <w:p w14:paraId="2645FFA8"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lastRenderedPageBreak/>
        <w:t xml:space="preserve">75 </w:t>
      </w:r>
      <w:r w:rsidRPr="0079397A">
        <w:rPr>
          <w:rFonts w:ascii="Book Antiqua" w:eastAsia="宋体" w:hAnsi="Book Antiqua" w:cs="宋体"/>
          <w:b/>
          <w:bCs/>
          <w:lang w:eastAsia="zh-CN"/>
        </w:rPr>
        <w:t>Whiting D</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DiNardo</w:t>
      </w:r>
      <w:proofErr w:type="spellEnd"/>
      <w:r w:rsidRPr="0079397A">
        <w:rPr>
          <w:rFonts w:ascii="Book Antiqua" w:eastAsia="宋体" w:hAnsi="Book Antiqua" w:cs="宋体"/>
          <w:lang w:eastAsia="zh-CN"/>
        </w:rPr>
        <w:t xml:space="preserve"> JA.</w:t>
      </w:r>
      <w:proofErr w:type="gramEnd"/>
      <w:r w:rsidRPr="0079397A">
        <w:rPr>
          <w:rFonts w:ascii="Book Antiqua" w:eastAsia="宋体" w:hAnsi="Book Antiqua" w:cs="宋体"/>
          <w:lang w:eastAsia="zh-CN"/>
        </w:rPr>
        <w:t xml:space="preserve"> TEG and ROTEM: technology and clinical applications. </w:t>
      </w:r>
      <w:r w:rsidRPr="0079397A">
        <w:rPr>
          <w:rFonts w:ascii="Book Antiqua" w:eastAsia="宋体" w:hAnsi="Book Antiqua" w:cs="宋体"/>
          <w:i/>
          <w:iCs/>
          <w:lang w:eastAsia="zh-CN"/>
        </w:rPr>
        <w:t xml:space="preserve">Am J </w:t>
      </w:r>
      <w:proofErr w:type="spellStart"/>
      <w:r w:rsidRPr="0079397A">
        <w:rPr>
          <w:rFonts w:ascii="Book Antiqua" w:eastAsia="宋体" w:hAnsi="Book Antiqua" w:cs="宋体"/>
          <w:i/>
          <w:iCs/>
          <w:lang w:eastAsia="zh-CN"/>
        </w:rPr>
        <w:t>Hematol</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89</w:t>
      </w:r>
      <w:r w:rsidRPr="0079397A">
        <w:rPr>
          <w:rFonts w:ascii="Book Antiqua" w:eastAsia="宋体" w:hAnsi="Book Antiqua" w:cs="宋体"/>
          <w:lang w:eastAsia="zh-CN"/>
        </w:rPr>
        <w:t>: 228-232 [PMID: 24123050 DOI: 10.1002/ajh.23599]</w:t>
      </w:r>
    </w:p>
    <w:p w14:paraId="666DA21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76 </w:t>
      </w:r>
      <w:proofErr w:type="spellStart"/>
      <w:r w:rsidRPr="0079397A">
        <w:rPr>
          <w:rFonts w:ascii="Book Antiqua" w:eastAsia="宋体" w:hAnsi="Book Antiqua" w:cs="宋体"/>
          <w:b/>
          <w:bCs/>
          <w:lang w:eastAsia="zh-CN"/>
        </w:rPr>
        <w:t>Blasi</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Beltran J, Pereira A, Martinez-</w:t>
      </w:r>
      <w:proofErr w:type="spellStart"/>
      <w:r w:rsidRPr="0079397A">
        <w:rPr>
          <w:rFonts w:ascii="Book Antiqua" w:eastAsia="宋体" w:hAnsi="Book Antiqua" w:cs="宋体"/>
          <w:lang w:eastAsia="zh-CN"/>
        </w:rPr>
        <w:t>Palli</w:t>
      </w:r>
      <w:proofErr w:type="spellEnd"/>
      <w:r w:rsidRPr="0079397A">
        <w:rPr>
          <w:rFonts w:ascii="Book Antiqua" w:eastAsia="宋体" w:hAnsi="Book Antiqua" w:cs="宋体"/>
          <w:lang w:eastAsia="zh-CN"/>
        </w:rPr>
        <w:t xml:space="preserve"> G, Torrents A, </w:t>
      </w:r>
      <w:proofErr w:type="spellStart"/>
      <w:r w:rsidRPr="0079397A">
        <w:rPr>
          <w:rFonts w:ascii="Book Antiqua" w:eastAsia="宋体" w:hAnsi="Book Antiqua" w:cs="宋体"/>
          <w:lang w:eastAsia="zh-CN"/>
        </w:rPr>
        <w:t>Balust</w:t>
      </w:r>
      <w:proofErr w:type="spellEnd"/>
      <w:r w:rsidRPr="0079397A">
        <w:rPr>
          <w:rFonts w:ascii="Book Antiqua" w:eastAsia="宋体" w:hAnsi="Book Antiqua" w:cs="宋体"/>
          <w:lang w:eastAsia="zh-CN"/>
        </w:rPr>
        <w:t xml:space="preserve"> J, Zavala E, </w:t>
      </w:r>
      <w:proofErr w:type="spellStart"/>
      <w:r w:rsidRPr="0079397A">
        <w:rPr>
          <w:rFonts w:ascii="Book Antiqua" w:eastAsia="宋体" w:hAnsi="Book Antiqua" w:cs="宋体"/>
          <w:lang w:eastAsia="zh-CN"/>
        </w:rPr>
        <w:t>Taura</w:t>
      </w:r>
      <w:proofErr w:type="spellEnd"/>
      <w:r w:rsidRPr="0079397A">
        <w:rPr>
          <w:rFonts w:ascii="Book Antiqua" w:eastAsia="宋体" w:hAnsi="Book Antiqua" w:cs="宋体"/>
          <w:lang w:eastAsia="zh-CN"/>
        </w:rPr>
        <w:t xml:space="preserve"> P, Garcia-</w:t>
      </w:r>
      <w:proofErr w:type="spellStart"/>
      <w:r w:rsidRPr="0079397A">
        <w:rPr>
          <w:rFonts w:ascii="Book Antiqua" w:eastAsia="宋体" w:hAnsi="Book Antiqua" w:cs="宋体"/>
          <w:lang w:eastAsia="zh-CN"/>
        </w:rPr>
        <w:t>Valdecasas</w:t>
      </w:r>
      <w:proofErr w:type="spellEnd"/>
      <w:r w:rsidRPr="0079397A">
        <w:rPr>
          <w:rFonts w:ascii="Book Antiqua" w:eastAsia="宋体" w:hAnsi="Book Antiqua" w:cs="宋体"/>
          <w:lang w:eastAsia="zh-CN"/>
        </w:rPr>
        <w:t xml:space="preserve"> JC. </w:t>
      </w:r>
      <w:proofErr w:type="gramStart"/>
      <w:r w:rsidRPr="0079397A">
        <w:rPr>
          <w:rFonts w:ascii="Book Antiqua" w:eastAsia="宋体" w:hAnsi="Book Antiqua" w:cs="宋体"/>
          <w:lang w:eastAsia="zh-CN"/>
        </w:rPr>
        <w:t xml:space="preserve">An assessment of </w:t>
      </w:r>
      <w:proofErr w:type="spellStart"/>
      <w:r w:rsidRPr="0079397A">
        <w:rPr>
          <w:rFonts w:ascii="Book Antiqua" w:eastAsia="宋体" w:hAnsi="Book Antiqua" w:cs="宋体"/>
          <w:lang w:eastAsia="zh-CN"/>
        </w:rPr>
        <w:t>thromboelastometry</w:t>
      </w:r>
      <w:proofErr w:type="spellEnd"/>
      <w:r w:rsidRPr="0079397A">
        <w:rPr>
          <w:rFonts w:ascii="Book Antiqua" w:eastAsia="宋体" w:hAnsi="Book Antiqua" w:cs="宋体"/>
          <w:lang w:eastAsia="zh-CN"/>
        </w:rPr>
        <w:t xml:space="preserve"> to monitor blood coagulation and guide transfusion support in liver transplantation.</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Transfusion</w:t>
      </w:r>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52</w:t>
      </w:r>
      <w:r w:rsidRPr="0079397A">
        <w:rPr>
          <w:rFonts w:ascii="Book Antiqua" w:eastAsia="宋体" w:hAnsi="Book Antiqua" w:cs="宋体"/>
          <w:lang w:eastAsia="zh-CN"/>
        </w:rPr>
        <w:t>: 1989-1998 [PMID: 22304465 DOI: 10.1111/j.1537-2995.2011.03526.x]</w:t>
      </w:r>
    </w:p>
    <w:p w14:paraId="16EFAF23"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77 </w:t>
      </w:r>
      <w:r w:rsidRPr="0079397A">
        <w:rPr>
          <w:rFonts w:ascii="Book Antiqua" w:eastAsia="宋体" w:hAnsi="Book Antiqua" w:cs="宋体"/>
          <w:b/>
          <w:bCs/>
          <w:lang w:eastAsia="zh-CN"/>
        </w:rPr>
        <w:t>Song JG</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Jeong</w:t>
      </w:r>
      <w:proofErr w:type="spellEnd"/>
      <w:r w:rsidRPr="0079397A">
        <w:rPr>
          <w:rFonts w:ascii="Book Antiqua" w:eastAsia="宋体" w:hAnsi="Book Antiqua" w:cs="宋体"/>
          <w:lang w:eastAsia="zh-CN"/>
        </w:rPr>
        <w:t xml:space="preserve"> SM, Jun IG, Lee HM, Hwang GS.</w:t>
      </w:r>
      <w:proofErr w:type="gramEnd"/>
      <w:r w:rsidRPr="0079397A">
        <w:rPr>
          <w:rFonts w:ascii="Book Antiqua" w:eastAsia="宋体" w:hAnsi="Book Antiqua" w:cs="宋体"/>
          <w:lang w:eastAsia="zh-CN"/>
        </w:rPr>
        <w:t xml:space="preserve"> Five-minute parameter of </w:t>
      </w:r>
      <w:proofErr w:type="spellStart"/>
      <w:r w:rsidRPr="0079397A">
        <w:rPr>
          <w:rFonts w:ascii="Book Antiqua" w:eastAsia="宋体" w:hAnsi="Book Antiqua" w:cs="宋体"/>
          <w:lang w:eastAsia="zh-CN"/>
        </w:rPr>
        <w:t>thromboelastometry</w:t>
      </w:r>
      <w:proofErr w:type="spellEnd"/>
      <w:r w:rsidRPr="0079397A">
        <w:rPr>
          <w:rFonts w:ascii="Book Antiqua" w:eastAsia="宋体" w:hAnsi="Book Antiqua" w:cs="宋体"/>
          <w:lang w:eastAsia="zh-CN"/>
        </w:rPr>
        <w:t xml:space="preserve"> is sufficient to detect thrombocytopenia and </w:t>
      </w:r>
      <w:proofErr w:type="spellStart"/>
      <w:r w:rsidRPr="0079397A">
        <w:rPr>
          <w:rFonts w:ascii="Book Antiqua" w:eastAsia="宋体" w:hAnsi="Book Antiqua" w:cs="宋体"/>
          <w:lang w:eastAsia="zh-CN"/>
        </w:rPr>
        <w:t>hypofibrinogenaemia</w:t>
      </w:r>
      <w:proofErr w:type="spellEnd"/>
      <w:r w:rsidRPr="0079397A">
        <w:rPr>
          <w:rFonts w:ascii="Book Antiqua" w:eastAsia="宋体" w:hAnsi="Book Antiqua" w:cs="宋体"/>
          <w:lang w:eastAsia="zh-CN"/>
        </w:rPr>
        <w:t xml:space="preserve"> in patients undergoing liver transplantation. </w:t>
      </w:r>
      <w:r w:rsidRPr="0079397A">
        <w:rPr>
          <w:rFonts w:ascii="Book Antiqua" w:eastAsia="宋体" w:hAnsi="Book Antiqua" w:cs="宋体"/>
          <w:i/>
          <w:iCs/>
          <w:lang w:eastAsia="zh-CN"/>
        </w:rPr>
        <w:t xml:space="preserve">Br J </w:t>
      </w:r>
      <w:proofErr w:type="spellStart"/>
      <w:r w:rsidRPr="0079397A">
        <w:rPr>
          <w:rFonts w:ascii="Book Antiqua" w:eastAsia="宋体" w:hAnsi="Book Antiqua" w:cs="宋体"/>
          <w:i/>
          <w:iCs/>
          <w:lang w:eastAsia="zh-CN"/>
        </w:rPr>
        <w:t>Anaesth</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112</w:t>
      </w:r>
      <w:r w:rsidRPr="0079397A">
        <w:rPr>
          <w:rFonts w:ascii="Book Antiqua" w:eastAsia="宋体" w:hAnsi="Book Antiqua" w:cs="宋体"/>
          <w:lang w:eastAsia="zh-CN"/>
        </w:rPr>
        <w:t>: 290-297 [PMID: 24065728 DOI: 10.1093/</w:t>
      </w:r>
      <w:proofErr w:type="spellStart"/>
      <w:r w:rsidRPr="0079397A">
        <w:rPr>
          <w:rFonts w:ascii="Book Antiqua" w:eastAsia="宋体" w:hAnsi="Book Antiqua" w:cs="宋体"/>
          <w:lang w:eastAsia="zh-CN"/>
        </w:rPr>
        <w:t>bja</w:t>
      </w:r>
      <w:proofErr w:type="spellEnd"/>
      <w:r w:rsidRPr="0079397A">
        <w:rPr>
          <w:rFonts w:ascii="Book Antiqua" w:eastAsia="宋体" w:hAnsi="Book Antiqua" w:cs="宋体"/>
          <w:lang w:eastAsia="zh-CN"/>
        </w:rPr>
        <w:t>/aet325]</w:t>
      </w:r>
    </w:p>
    <w:p w14:paraId="041E8B57"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78 </w:t>
      </w:r>
      <w:proofErr w:type="spellStart"/>
      <w:r w:rsidRPr="0079397A">
        <w:rPr>
          <w:rFonts w:ascii="Book Antiqua" w:eastAsia="宋体" w:hAnsi="Book Antiqua" w:cs="宋体"/>
          <w:b/>
          <w:bCs/>
          <w:lang w:eastAsia="zh-CN"/>
        </w:rPr>
        <w:t>Görlinger</w:t>
      </w:r>
      <w:proofErr w:type="spellEnd"/>
      <w:r w:rsidRPr="0079397A">
        <w:rPr>
          <w:rFonts w:ascii="Book Antiqua" w:eastAsia="宋体" w:hAnsi="Book Antiqua" w:cs="宋体"/>
          <w:b/>
          <w:bCs/>
          <w:lang w:eastAsia="zh-CN"/>
        </w:rPr>
        <w:t xml:space="preserve"> K</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Dirkmann</w:t>
      </w:r>
      <w:proofErr w:type="spellEnd"/>
      <w:r w:rsidRPr="0079397A">
        <w:rPr>
          <w:rFonts w:ascii="Book Antiqua" w:eastAsia="宋体" w:hAnsi="Book Antiqua" w:cs="宋体"/>
          <w:lang w:eastAsia="zh-CN"/>
        </w:rPr>
        <w:t xml:space="preserve"> D, Solomon C, </w:t>
      </w:r>
      <w:proofErr w:type="spellStart"/>
      <w:r w:rsidRPr="0079397A">
        <w:rPr>
          <w:rFonts w:ascii="Book Antiqua" w:eastAsia="宋体" w:hAnsi="Book Antiqua" w:cs="宋体"/>
          <w:lang w:eastAsia="zh-CN"/>
        </w:rPr>
        <w:t>Hanke</w:t>
      </w:r>
      <w:proofErr w:type="spellEnd"/>
      <w:r w:rsidRPr="0079397A">
        <w:rPr>
          <w:rFonts w:ascii="Book Antiqua" w:eastAsia="宋体" w:hAnsi="Book Antiqua" w:cs="宋体"/>
          <w:lang w:eastAsia="zh-CN"/>
        </w:rPr>
        <w:t xml:space="preserve"> AA. Fast interpretation of </w:t>
      </w:r>
      <w:proofErr w:type="spellStart"/>
      <w:r w:rsidRPr="0079397A">
        <w:rPr>
          <w:rFonts w:ascii="Book Antiqua" w:eastAsia="宋体" w:hAnsi="Book Antiqua" w:cs="宋体"/>
          <w:lang w:eastAsia="zh-CN"/>
        </w:rPr>
        <w:t>thromboelastometry</w:t>
      </w:r>
      <w:proofErr w:type="spellEnd"/>
      <w:r w:rsidRPr="0079397A">
        <w:rPr>
          <w:rFonts w:ascii="Book Antiqua" w:eastAsia="宋体" w:hAnsi="Book Antiqua" w:cs="宋体"/>
          <w:lang w:eastAsia="zh-CN"/>
        </w:rPr>
        <w:t xml:space="preserve"> in non-cardiac surgery: reliability in patients with hypo-, </w:t>
      </w:r>
      <w:proofErr w:type="spellStart"/>
      <w:r w:rsidRPr="0079397A">
        <w:rPr>
          <w:rFonts w:ascii="Book Antiqua" w:eastAsia="宋体" w:hAnsi="Book Antiqua" w:cs="宋体"/>
          <w:lang w:eastAsia="zh-CN"/>
        </w:rPr>
        <w:t>normo</w:t>
      </w:r>
      <w:proofErr w:type="spellEnd"/>
      <w:r w:rsidRPr="0079397A">
        <w:rPr>
          <w:rFonts w:ascii="Book Antiqua" w:eastAsia="宋体" w:hAnsi="Book Antiqua" w:cs="宋体"/>
          <w:lang w:eastAsia="zh-CN"/>
        </w:rPr>
        <w:t xml:space="preserve">-, and hypercoagulability. </w:t>
      </w:r>
      <w:r w:rsidRPr="0079397A">
        <w:rPr>
          <w:rFonts w:ascii="Book Antiqua" w:eastAsia="宋体" w:hAnsi="Book Antiqua" w:cs="宋体"/>
          <w:i/>
          <w:iCs/>
          <w:lang w:eastAsia="zh-CN"/>
        </w:rPr>
        <w:t xml:space="preserve">Br J </w:t>
      </w:r>
      <w:proofErr w:type="spellStart"/>
      <w:r w:rsidRPr="0079397A">
        <w:rPr>
          <w:rFonts w:ascii="Book Antiqua" w:eastAsia="宋体" w:hAnsi="Book Antiqua" w:cs="宋体"/>
          <w:i/>
          <w:iCs/>
          <w:lang w:eastAsia="zh-CN"/>
        </w:rPr>
        <w:t>Anaesth</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110</w:t>
      </w:r>
      <w:r w:rsidRPr="0079397A">
        <w:rPr>
          <w:rFonts w:ascii="Book Antiqua" w:eastAsia="宋体" w:hAnsi="Book Antiqua" w:cs="宋体"/>
          <w:lang w:eastAsia="zh-CN"/>
        </w:rPr>
        <w:t>: 222-230 [PMID: 23112213 DOI: 10.1093/</w:t>
      </w:r>
      <w:proofErr w:type="spellStart"/>
      <w:r w:rsidRPr="0079397A">
        <w:rPr>
          <w:rFonts w:ascii="Book Antiqua" w:eastAsia="宋体" w:hAnsi="Book Antiqua" w:cs="宋体"/>
          <w:lang w:eastAsia="zh-CN"/>
        </w:rPr>
        <w:t>bja</w:t>
      </w:r>
      <w:proofErr w:type="spellEnd"/>
      <w:r w:rsidRPr="0079397A">
        <w:rPr>
          <w:rFonts w:ascii="Book Antiqua" w:eastAsia="宋体" w:hAnsi="Book Antiqua" w:cs="宋体"/>
          <w:lang w:eastAsia="zh-CN"/>
        </w:rPr>
        <w:t>/aes374]</w:t>
      </w:r>
    </w:p>
    <w:p w14:paraId="22D42FDF"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79 </w:t>
      </w:r>
      <w:proofErr w:type="spellStart"/>
      <w:r w:rsidRPr="0079397A">
        <w:rPr>
          <w:rFonts w:ascii="Book Antiqua" w:eastAsia="宋体" w:hAnsi="Book Antiqua" w:cs="宋体"/>
          <w:b/>
          <w:bCs/>
          <w:lang w:eastAsia="zh-CN"/>
        </w:rPr>
        <w:t>Görlinger</w:t>
      </w:r>
      <w:proofErr w:type="spellEnd"/>
      <w:r w:rsidRPr="0079397A">
        <w:rPr>
          <w:rFonts w:ascii="Book Antiqua" w:eastAsia="宋体" w:hAnsi="Book Antiqua" w:cs="宋体"/>
          <w:b/>
          <w:bCs/>
          <w:lang w:eastAsia="zh-CN"/>
        </w:rPr>
        <w:t xml:space="preserve"> K</w:t>
      </w:r>
      <w:r w:rsidRPr="0079397A">
        <w:rPr>
          <w:rFonts w:ascii="Book Antiqua" w:eastAsia="宋体" w:hAnsi="Book Antiqua" w:cs="宋体"/>
          <w:lang w:eastAsia="zh-CN"/>
        </w:rPr>
        <w:t>. [Coagulation management during liver transplantation].</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Hamostaseologie</w:t>
      </w:r>
      <w:proofErr w:type="spellEnd"/>
      <w:r w:rsidRPr="0079397A">
        <w:rPr>
          <w:rFonts w:ascii="Book Antiqua" w:eastAsia="宋体" w:hAnsi="Book Antiqua" w:cs="宋体"/>
          <w:lang w:eastAsia="zh-CN"/>
        </w:rPr>
        <w:t xml:space="preserve"> 2006; </w:t>
      </w:r>
      <w:r w:rsidRPr="0079397A">
        <w:rPr>
          <w:rFonts w:ascii="Book Antiqua" w:eastAsia="宋体" w:hAnsi="Book Antiqua" w:cs="宋体"/>
          <w:b/>
          <w:bCs/>
          <w:lang w:eastAsia="zh-CN"/>
        </w:rPr>
        <w:t>26</w:t>
      </w:r>
      <w:r w:rsidRPr="0079397A">
        <w:rPr>
          <w:rFonts w:ascii="Book Antiqua" w:eastAsia="宋体" w:hAnsi="Book Antiqua" w:cs="宋体"/>
          <w:lang w:eastAsia="zh-CN"/>
        </w:rPr>
        <w:t>: S64-S76 [PMID: 16953295]</w:t>
      </w:r>
    </w:p>
    <w:p w14:paraId="413D3862" w14:textId="2B6571F0"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80 </w:t>
      </w:r>
      <w:r w:rsidR="00806F97" w:rsidRPr="00806F97">
        <w:rPr>
          <w:rFonts w:ascii="Book Antiqua" w:hAnsi="Book Antiqua"/>
          <w:b/>
          <w:noProof/>
        </w:rPr>
        <w:t>Gorlinger K</w:t>
      </w:r>
      <w:r w:rsidR="00806F97" w:rsidRPr="00807D1F">
        <w:rPr>
          <w:rFonts w:ascii="Book Antiqua" w:hAnsi="Book Antiqua"/>
          <w:noProof/>
        </w:rPr>
        <w:t>, Fries D, Dirkmann D, Weber CF, Hanke AA, Schochl H</w:t>
      </w:r>
      <w:r w:rsidRPr="0079397A">
        <w:rPr>
          <w:rFonts w:ascii="Book Antiqua" w:eastAsia="宋体" w:hAnsi="Book Antiqua" w:cs="宋体"/>
          <w:lang w:eastAsia="zh-CN"/>
        </w:rPr>
        <w:t xml:space="preserve">. Reduction of Fresh Frozen Plasma Requirements by Perioperative Point-of-Care Coagulation Management with Early Calculated Goal-Directed Therapy. </w:t>
      </w:r>
      <w:proofErr w:type="spellStart"/>
      <w:r w:rsidRPr="0079397A">
        <w:rPr>
          <w:rFonts w:ascii="Book Antiqua" w:eastAsia="宋体" w:hAnsi="Book Antiqua" w:cs="宋体"/>
          <w:i/>
          <w:iCs/>
          <w:lang w:eastAsia="zh-CN"/>
        </w:rPr>
        <w:t>Transfus</w:t>
      </w:r>
      <w:proofErr w:type="spellEnd"/>
      <w:r w:rsidRPr="0079397A">
        <w:rPr>
          <w:rFonts w:ascii="Book Antiqua" w:eastAsia="宋体" w:hAnsi="Book Antiqua" w:cs="宋体"/>
          <w:i/>
          <w:iCs/>
          <w:lang w:eastAsia="zh-CN"/>
        </w:rPr>
        <w:t xml:space="preserve"> Med </w:t>
      </w:r>
      <w:proofErr w:type="spellStart"/>
      <w:r w:rsidRPr="0079397A">
        <w:rPr>
          <w:rFonts w:ascii="Book Antiqua" w:eastAsia="宋体" w:hAnsi="Book Antiqua" w:cs="宋体"/>
          <w:i/>
          <w:iCs/>
          <w:lang w:eastAsia="zh-CN"/>
        </w:rPr>
        <w:t>Hemother</w:t>
      </w:r>
      <w:proofErr w:type="spellEnd"/>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39</w:t>
      </w:r>
      <w:r w:rsidRPr="0079397A">
        <w:rPr>
          <w:rFonts w:ascii="Book Antiqua" w:eastAsia="宋体" w:hAnsi="Book Antiqua" w:cs="宋体"/>
          <w:lang w:eastAsia="zh-CN"/>
        </w:rPr>
        <w:t>: 104-113 [PMID: 22670128]</w:t>
      </w:r>
    </w:p>
    <w:p w14:paraId="64A8CE2F" w14:textId="684E530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81 </w:t>
      </w:r>
      <w:proofErr w:type="spellStart"/>
      <w:r w:rsidRPr="0079397A">
        <w:rPr>
          <w:rFonts w:ascii="Book Antiqua" w:eastAsia="宋体" w:hAnsi="Book Antiqua" w:cs="宋体"/>
          <w:b/>
          <w:bCs/>
          <w:lang w:eastAsia="zh-CN"/>
        </w:rPr>
        <w:t>Trzebicki</w:t>
      </w:r>
      <w:proofErr w:type="spellEnd"/>
      <w:r w:rsidRPr="0079397A">
        <w:rPr>
          <w:rFonts w:ascii="Book Antiqua" w:eastAsia="宋体" w:hAnsi="Book Antiqua" w:cs="宋体"/>
          <w:b/>
          <w:bCs/>
          <w:lang w:eastAsia="zh-CN"/>
        </w:rPr>
        <w:t xml:space="preserve"> J</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Flakiewicz</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Kosieradzki</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Blaszczyk</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Ko</w:t>
      </w:r>
      <w:r w:rsidRPr="0079397A">
        <w:rPr>
          <w:rFonts w:ascii="Book Antiqua" w:eastAsia="MS Mincho" w:hAnsi="Book Antiqua" w:cs="MS Mincho"/>
          <w:lang w:eastAsia="zh-CN"/>
        </w:rPr>
        <w:t>ł</w:t>
      </w:r>
      <w:r w:rsidRPr="0079397A">
        <w:rPr>
          <w:rFonts w:ascii="Book Antiqua" w:eastAsia="宋体" w:hAnsi="Book Antiqua" w:cs="宋体"/>
          <w:lang w:eastAsia="zh-CN"/>
        </w:rPr>
        <w:t>acz</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Jureczko</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Pacholczyk</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Chmura</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Lagiewska</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Lisik</w:t>
      </w:r>
      <w:proofErr w:type="spellEnd"/>
      <w:r w:rsidRPr="0079397A">
        <w:rPr>
          <w:rFonts w:ascii="Book Antiqua" w:eastAsia="宋体" w:hAnsi="Book Antiqua" w:cs="宋体"/>
          <w:lang w:eastAsia="zh-CN"/>
        </w:rPr>
        <w:t xml:space="preserve"> W, </w:t>
      </w:r>
      <w:proofErr w:type="spellStart"/>
      <w:r w:rsidRPr="0079397A">
        <w:rPr>
          <w:rFonts w:ascii="Book Antiqua" w:eastAsia="宋体" w:hAnsi="Book Antiqua" w:cs="宋体"/>
          <w:lang w:eastAsia="zh-CN"/>
        </w:rPr>
        <w:t>Wasiak</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Kosson</w:t>
      </w:r>
      <w:proofErr w:type="spellEnd"/>
      <w:r w:rsidRPr="0079397A">
        <w:rPr>
          <w:rFonts w:ascii="Book Antiqua" w:eastAsia="宋体" w:hAnsi="Book Antiqua" w:cs="宋体"/>
          <w:lang w:eastAsia="zh-CN"/>
        </w:rPr>
        <w:t xml:space="preserve"> D, Kwiatkowski A, </w:t>
      </w:r>
      <w:proofErr w:type="spellStart"/>
      <w:r w:rsidRPr="0079397A">
        <w:rPr>
          <w:rFonts w:ascii="Book Antiqua" w:eastAsia="宋体" w:hAnsi="Book Antiqua" w:cs="宋体"/>
          <w:lang w:eastAsia="zh-CN"/>
        </w:rPr>
        <w:t>Lazowski</w:t>
      </w:r>
      <w:proofErr w:type="spellEnd"/>
      <w:r w:rsidRPr="0079397A">
        <w:rPr>
          <w:rFonts w:ascii="Book Antiqua" w:eastAsia="宋体" w:hAnsi="Book Antiqua" w:cs="宋体"/>
          <w:lang w:eastAsia="zh-CN"/>
        </w:rPr>
        <w:t xml:space="preserve"> T. The use of </w:t>
      </w:r>
      <w:proofErr w:type="spellStart"/>
      <w:r w:rsidRPr="0079397A">
        <w:rPr>
          <w:rFonts w:ascii="Book Antiqua" w:eastAsia="宋体" w:hAnsi="Book Antiqua" w:cs="宋体"/>
          <w:lang w:eastAsia="zh-CN"/>
        </w:rPr>
        <w:t>thromboelastometry</w:t>
      </w:r>
      <w:proofErr w:type="spellEnd"/>
      <w:r w:rsidRPr="0079397A">
        <w:rPr>
          <w:rFonts w:ascii="Book Antiqua" w:eastAsia="宋体" w:hAnsi="Book Antiqua" w:cs="宋体"/>
          <w:lang w:eastAsia="zh-CN"/>
        </w:rPr>
        <w:t xml:space="preserve"> in the assessment of hemostasis during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reduces the demand for blood products. </w:t>
      </w:r>
      <w:r w:rsidRPr="0079397A">
        <w:rPr>
          <w:rFonts w:ascii="Book Antiqua" w:eastAsia="宋体" w:hAnsi="Book Antiqua" w:cs="宋体"/>
          <w:i/>
          <w:iCs/>
          <w:lang w:eastAsia="zh-CN"/>
        </w:rPr>
        <w:t>Ann Transplant</w:t>
      </w:r>
      <w:r w:rsidRPr="0079397A">
        <w:rPr>
          <w:rFonts w:ascii="Book Antiqua" w:eastAsia="宋体" w:hAnsi="Book Antiqua" w:cs="宋体"/>
          <w:lang w:eastAsia="zh-CN"/>
        </w:rPr>
        <w:t xml:space="preserve"> </w:t>
      </w:r>
      <w:r w:rsidR="00806F97">
        <w:rPr>
          <w:rFonts w:ascii="Book Antiqua" w:eastAsia="宋体" w:hAnsi="Book Antiqua" w:cs="宋体" w:hint="eastAsia"/>
          <w:lang w:eastAsia="zh-CN"/>
        </w:rPr>
        <w:t>2010</w:t>
      </w:r>
      <w:r w:rsidRPr="0079397A">
        <w:rPr>
          <w:rFonts w:ascii="Book Antiqua" w:eastAsia="宋体" w:hAnsi="Book Antiqua" w:cs="宋体"/>
          <w:lang w:eastAsia="zh-CN"/>
        </w:rPr>
        <w:t xml:space="preserve">; </w:t>
      </w:r>
      <w:r w:rsidRPr="0079397A">
        <w:rPr>
          <w:rFonts w:ascii="Book Antiqua" w:eastAsia="宋体" w:hAnsi="Book Antiqua" w:cs="宋体"/>
          <w:b/>
          <w:bCs/>
          <w:lang w:eastAsia="zh-CN"/>
        </w:rPr>
        <w:t>15</w:t>
      </w:r>
      <w:r w:rsidRPr="0079397A">
        <w:rPr>
          <w:rFonts w:ascii="Book Antiqua" w:eastAsia="宋体" w:hAnsi="Book Antiqua" w:cs="宋体"/>
          <w:lang w:eastAsia="zh-CN"/>
        </w:rPr>
        <w:t>: 19-24 [PMID: 20877262]</w:t>
      </w:r>
    </w:p>
    <w:p w14:paraId="3AFABEF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82 </w:t>
      </w:r>
      <w:r w:rsidRPr="0079397A">
        <w:rPr>
          <w:rFonts w:ascii="Book Antiqua" w:eastAsia="宋体" w:hAnsi="Book Antiqua" w:cs="宋体"/>
          <w:b/>
          <w:bCs/>
          <w:lang w:eastAsia="zh-CN"/>
        </w:rPr>
        <w:t>Wang SC</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Shieh</w:t>
      </w:r>
      <w:proofErr w:type="spellEnd"/>
      <w:r w:rsidRPr="0079397A">
        <w:rPr>
          <w:rFonts w:ascii="Book Antiqua" w:eastAsia="宋体" w:hAnsi="Book Antiqua" w:cs="宋体"/>
          <w:lang w:eastAsia="zh-CN"/>
        </w:rPr>
        <w:t xml:space="preserve"> JF, Chang KY, Chu YC, Liu CS, </w:t>
      </w:r>
      <w:proofErr w:type="spellStart"/>
      <w:r w:rsidRPr="0079397A">
        <w:rPr>
          <w:rFonts w:ascii="Book Antiqua" w:eastAsia="宋体" w:hAnsi="Book Antiqua" w:cs="宋体"/>
          <w:lang w:eastAsia="zh-CN"/>
        </w:rPr>
        <w:t>Loong</w:t>
      </w:r>
      <w:proofErr w:type="spellEnd"/>
      <w:r w:rsidRPr="0079397A">
        <w:rPr>
          <w:rFonts w:ascii="Book Antiqua" w:eastAsia="宋体" w:hAnsi="Book Antiqua" w:cs="宋体"/>
          <w:lang w:eastAsia="zh-CN"/>
        </w:rPr>
        <w:t xml:space="preserve"> CC, Chan KH, </w:t>
      </w:r>
      <w:proofErr w:type="spellStart"/>
      <w:r w:rsidRPr="0079397A">
        <w:rPr>
          <w:rFonts w:ascii="Book Antiqua" w:eastAsia="宋体" w:hAnsi="Book Antiqua" w:cs="宋体"/>
          <w:lang w:eastAsia="zh-CN"/>
        </w:rPr>
        <w:t>Mandell</w:t>
      </w:r>
      <w:proofErr w:type="spellEnd"/>
      <w:r w:rsidRPr="0079397A">
        <w:rPr>
          <w:rFonts w:ascii="Book Antiqua" w:eastAsia="宋体" w:hAnsi="Book Antiqua" w:cs="宋体"/>
          <w:lang w:eastAsia="zh-CN"/>
        </w:rPr>
        <w:t xml:space="preserve"> S, </w:t>
      </w:r>
      <w:proofErr w:type="spellStart"/>
      <w:r w:rsidRPr="0079397A">
        <w:rPr>
          <w:rFonts w:ascii="Book Antiqua" w:eastAsia="宋体" w:hAnsi="Book Antiqua" w:cs="宋体"/>
          <w:lang w:eastAsia="zh-CN"/>
        </w:rPr>
        <w:t>Tsou</w:t>
      </w:r>
      <w:proofErr w:type="spellEnd"/>
      <w:r w:rsidRPr="0079397A">
        <w:rPr>
          <w:rFonts w:ascii="Book Antiqua" w:eastAsia="宋体" w:hAnsi="Book Antiqua" w:cs="宋体"/>
          <w:lang w:eastAsia="zh-CN"/>
        </w:rPr>
        <w:t xml:space="preserve"> MY. </w:t>
      </w:r>
      <w:proofErr w:type="spellStart"/>
      <w:r w:rsidRPr="0079397A">
        <w:rPr>
          <w:rFonts w:ascii="Book Antiqua" w:eastAsia="宋体" w:hAnsi="Book Antiqua" w:cs="宋体"/>
          <w:lang w:eastAsia="zh-CN"/>
        </w:rPr>
        <w:t>Thromboelastography</w:t>
      </w:r>
      <w:proofErr w:type="spellEnd"/>
      <w:r w:rsidRPr="0079397A">
        <w:rPr>
          <w:rFonts w:ascii="Book Antiqua" w:eastAsia="宋体" w:hAnsi="Book Antiqua" w:cs="宋体"/>
          <w:lang w:eastAsia="zh-CN"/>
        </w:rPr>
        <w:t xml:space="preserve">-guided transfusion decreases intraoperative blood transfusion during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randomized clinical trial.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2010; </w:t>
      </w:r>
      <w:r w:rsidRPr="0079397A">
        <w:rPr>
          <w:rFonts w:ascii="Book Antiqua" w:eastAsia="宋体" w:hAnsi="Book Antiqua" w:cs="宋体"/>
          <w:b/>
          <w:bCs/>
          <w:lang w:eastAsia="zh-CN"/>
        </w:rPr>
        <w:t>42</w:t>
      </w:r>
      <w:r w:rsidRPr="0079397A">
        <w:rPr>
          <w:rFonts w:ascii="Book Antiqua" w:eastAsia="宋体" w:hAnsi="Book Antiqua" w:cs="宋体"/>
          <w:lang w:eastAsia="zh-CN"/>
        </w:rPr>
        <w:t>: 2590-2593 [PMID: 20832550 DOI: 10.1016/j.transproceed.2010.05.144]</w:t>
      </w:r>
    </w:p>
    <w:p w14:paraId="407CADB2"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83 </w:t>
      </w:r>
      <w:r w:rsidRPr="0079397A">
        <w:rPr>
          <w:rFonts w:ascii="Book Antiqua" w:eastAsia="宋体" w:hAnsi="Book Antiqua" w:cs="宋体"/>
          <w:b/>
          <w:bCs/>
          <w:lang w:eastAsia="zh-CN"/>
        </w:rPr>
        <w:t>Leon-</w:t>
      </w:r>
      <w:proofErr w:type="spellStart"/>
      <w:r w:rsidRPr="0079397A">
        <w:rPr>
          <w:rFonts w:ascii="Book Antiqua" w:eastAsia="宋体" w:hAnsi="Book Antiqua" w:cs="宋体"/>
          <w:b/>
          <w:bCs/>
          <w:lang w:eastAsia="zh-CN"/>
        </w:rPr>
        <w:t>Justel</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Noval-Padillo</w:t>
      </w:r>
      <w:proofErr w:type="spellEnd"/>
      <w:r w:rsidRPr="0079397A">
        <w:rPr>
          <w:rFonts w:ascii="Book Antiqua" w:eastAsia="宋体" w:hAnsi="Book Antiqua" w:cs="宋体"/>
          <w:lang w:eastAsia="zh-CN"/>
        </w:rPr>
        <w:t xml:space="preserve"> JA, Alvarez-Rios AI, </w:t>
      </w:r>
      <w:proofErr w:type="spellStart"/>
      <w:r w:rsidRPr="0079397A">
        <w:rPr>
          <w:rFonts w:ascii="Book Antiqua" w:eastAsia="宋体" w:hAnsi="Book Antiqua" w:cs="宋体"/>
          <w:lang w:eastAsia="zh-CN"/>
        </w:rPr>
        <w:t>Mellado</w:t>
      </w:r>
      <w:proofErr w:type="spellEnd"/>
      <w:r w:rsidRPr="0079397A">
        <w:rPr>
          <w:rFonts w:ascii="Book Antiqua" w:eastAsia="宋体" w:hAnsi="Book Antiqua" w:cs="宋体"/>
          <w:lang w:eastAsia="zh-CN"/>
        </w:rPr>
        <w:t xml:space="preserve"> P, Gomez-Bravo MA, </w:t>
      </w:r>
      <w:proofErr w:type="spellStart"/>
      <w:r w:rsidRPr="0079397A">
        <w:rPr>
          <w:rFonts w:ascii="Book Antiqua" w:eastAsia="宋体" w:hAnsi="Book Antiqua" w:cs="宋体"/>
          <w:lang w:eastAsia="zh-CN"/>
        </w:rPr>
        <w:t>Álamo</w:t>
      </w:r>
      <w:proofErr w:type="spellEnd"/>
      <w:r w:rsidRPr="0079397A">
        <w:rPr>
          <w:rFonts w:ascii="Book Antiqua" w:eastAsia="宋体" w:hAnsi="Book Antiqua" w:cs="宋体"/>
          <w:lang w:eastAsia="zh-CN"/>
        </w:rPr>
        <w:t xml:space="preserve"> JM, </w:t>
      </w:r>
      <w:proofErr w:type="spellStart"/>
      <w:r w:rsidRPr="0079397A">
        <w:rPr>
          <w:rFonts w:ascii="Book Antiqua" w:eastAsia="宋体" w:hAnsi="Book Antiqua" w:cs="宋体"/>
          <w:lang w:eastAsia="zh-CN"/>
        </w:rPr>
        <w:t>Porras</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Barrero</w:t>
      </w:r>
      <w:proofErr w:type="spellEnd"/>
      <w:r w:rsidRPr="0079397A">
        <w:rPr>
          <w:rFonts w:ascii="Book Antiqua" w:eastAsia="宋体" w:hAnsi="Book Antiqua" w:cs="宋体"/>
          <w:lang w:eastAsia="zh-CN"/>
        </w:rPr>
        <w:t xml:space="preserve"> L, Hinojosa R, Carmona M, </w:t>
      </w:r>
      <w:proofErr w:type="spellStart"/>
      <w:r w:rsidRPr="0079397A">
        <w:rPr>
          <w:rFonts w:ascii="Book Antiqua" w:eastAsia="宋体" w:hAnsi="Book Antiqua" w:cs="宋体"/>
          <w:lang w:eastAsia="zh-CN"/>
        </w:rPr>
        <w:t>Vilches</w:t>
      </w:r>
      <w:proofErr w:type="spellEnd"/>
      <w:r w:rsidRPr="0079397A">
        <w:rPr>
          <w:rFonts w:ascii="Book Antiqua" w:eastAsia="宋体" w:hAnsi="Book Antiqua" w:cs="宋体"/>
          <w:lang w:eastAsia="zh-CN"/>
        </w:rPr>
        <w:t xml:space="preserve">-Arenas A, Guerrero JM. Point-of-care </w:t>
      </w:r>
      <w:proofErr w:type="spellStart"/>
      <w:r w:rsidRPr="0079397A">
        <w:rPr>
          <w:rFonts w:ascii="Book Antiqua" w:eastAsia="宋体" w:hAnsi="Book Antiqua" w:cs="宋体"/>
          <w:lang w:eastAsia="zh-CN"/>
        </w:rPr>
        <w:t>haemostasis</w:t>
      </w:r>
      <w:proofErr w:type="spellEnd"/>
      <w:r w:rsidRPr="0079397A">
        <w:rPr>
          <w:rFonts w:ascii="Book Antiqua" w:eastAsia="宋体" w:hAnsi="Book Antiqua" w:cs="宋体"/>
          <w:lang w:eastAsia="zh-CN"/>
        </w:rPr>
        <w:t xml:space="preserve"> monitoring during liver transplantation reduces transfusion requirements and improves patient outcome. </w:t>
      </w:r>
      <w:proofErr w:type="spellStart"/>
      <w:r w:rsidRPr="0079397A">
        <w:rPr>
          <w:rFonts w:ascii="Book Antiqua" w:eastAsia="宋体" w:hAnsi="Book Antiqua" w:cs="宋体"/>
          <w:i/>
          <w:iCs/>
          <w:lang w:eastAsia="zh-CN"/>
        </w:rPr>
        <w:t>Clin</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Chim</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Acta</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446</w:t>
      </w:r>
      <w:r w:rsidRPr="0079397A">
        <w:rPr>
          <w:rFonts w:ascii="Book Antiqua" w:eastAsia="宋体" w:hAnsi="Book Antiqua" w:cs="宋体"/>
          <w:lang w:eastAsia="zh-CN"/>
        </w:rPr>
        <w:t>: 277-283 [PMID: 25916692 DOI: 10.1016/j.cca.2015.04.022]</w:t>
      </w:r>
    </w:p>
    <w:p w14:paraId="0A2066B3" w14:textId="1FD41CAB"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84 </w:t>
      </w:r>
      <w:proofErr w:type="spellStart"/>
      <w:r w:rsidRPr="0079397A">
        <w:rPr>
          <w:rFonts w:ascii="Book Antiqua" w:eastAsia="宋体" w:hAnsi="Book Antiqua" w:cs="宋体"/>
          <w:b/>
          <w:bCs/>
          <w:lang w:eastAsia="zh-CN"/>
        </w:rPr>
        <w:t>Gurusamy</w:t>
      </w:r>
      <w:proofErr w:type="spellEnd"/>
      <w:r w:rsidRPr="0079397A">
        <w:rPr>
          <w:rFonts w:ascii="Book Antiqua" w:eastAsia="宋体" w:hAnsi="Book Antiqua" w:cs="宋体"/>
          <w:b/>
          <w:bCs/>
          <w:lang w:eastAsia="zh-CN"/>
        </w:rPr>
        <w:t xml:space="preserve"> KS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Pissanou</w:t>
      </w:r>
      <w:proofErr w:type="spellEnd"/>
      <w:r w:rsidRPr="0079397A">
        <w:rPr>
          <w:rFonts w:ascii="Book Antiqua" w:eastAsia="宋体" w:hAnsi="Book Antiqua" w:cs="宋体"/>
          <w:lang w:eastAsia="zh-CN"/>
        </w:rPr>
        <w:t xml:space="preserve"> T, </w:t>
      </w:r>
      <w:proofErr w:type="spellStart"/>
      <w:r w:rsidRPr="0079397A">
        <w:rPr>
          <w:rFonts w:ascii="Book Antiqua" w:eastAsia="宋体" w:hAnsi="Book Antiqua" w:cs="宋体"/>
          <w:lang w:eastAsia="zh-CN"/>
        </w:rPr>
        <w:t>Pikhart</w:t>
      </w:r>
      <w:proofErr w:type="spellEnd"/>
      <w:r w:rsidRPr="0079397A">
        <w:rPr>
          <w:rFonts w:ascii="Book Antiqua" w:eastAsia="宋体" w:hAnsi="Book Antiqua" w:cs="宋体"/>
          <w:lang w:eastAsia="zh-CN"/>
        </w:rPr>
        <w:t xml:space="preserve"> H, Vaughan J, Burroughs AK, Davidson BR. Methods to decrease blood loss and transfusion requirements for liver transplantation.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2011; </w:t>
      </w:r>
      <w:r w:rsidR="00806F97">
        <w:rPr>
          <w:rFonts w:ascii="Book Antiqua" w:eastAsia="宋体" w:hAnsi="Book Antiqua" w:cs="宋体" w:hint="eastAsia"/>
          <w:b/>
          <w:lang w:eastAsia="zh-CN"/>
        </w:rPr>
        <w:t>(12)</w:t>
      </w:r>
      <w:r w:rsidRPr="0079397A">
        <w:rPr>
          <w:rFonts w:ascii="Book Antiqua" w:eastAsia="宋体" w:hAnsi="Book Antiqua" w:cs="宋体"/>
          <w:lang w:eastAsia="zh-CN"/>
        </w:rPr>
        <w:t>: CD009052 [PMID: 22161443 DOI: 10.1002/14651858.CD009052.pub2]</w:t>
      </w:r>
    </w:p>
    <w:p w14:paraId="18109D1F" w14:textId="275C9FE5"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85 </w:t>
      </w:r>
      <w:proofErr w:type="spellStart"/>
      <w:r w:rsidRPr="0079397A">
        <w:rPr>
          <w:rFonts w:ascii="Book Antiqua" w:eastAsia="宋体" w:hAnsi="Book Antiqua" w:cs="宋体"/>
          <w:b/>
          <w:bCs/>
          <w:lang w:eastAsia="zh-CN"/>
        </w:rPr>
        <w:t>Afshari</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Wikkelsø</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Brok</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Møller</w:t>
      </w:r>
      <w:proofErr w:type="spellEnd"/>
      <w:r w:rsidRPr="0079397A">
        <w:rPr>
          <w:rFonts w:ascii="Book Antiqua" w:eastAsia="宋体" w:hAnsi="Book Antiqua" w:cs="宋体"/>
          <w:lang w:eastAsia="zh-CN"/>
        </w:rPr>
        <w:t xml:space="preserve"> AM, </w:t>
      </w:r>
      <w:proofErr w:type="spellStart"/>
      <w:r w:rsidRPr="0079397A">
        <w:rPr>
          <w:rFonts w:ascii="Book Antiqua" w:eastAsia="宋体" w:hAnsi="Book Antiqua" w:cs="宋体"/>
          <w:lang w:eastAsia="zh-CN"/>
        </w:rPr>
        <w:t>Wetterslev</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Thrombelastography</w:t>
      </w:r>
      <w:proofErr w:type="spellEnd"/>
      <w:r w:rsidRPr="0079397A">
        <w:rPr>
          <w:rFonts w:ascii="Book Antiqua" w:eastAsia="宋体" w:hAnsi="Book Antiqua" w:cs="宋体"/>
          <w:lang w:eastAsia="zh-CN"/>
        </w:rPr>
        <w:t xml:space="preserve"> (TEG) or </w:t>
      </w:r>
      <w:proofErr w:type="spellStart"/>
      <w:r w:rsidRPr="0079397A">
        <w:rPr>
          <w:rFonts w:ascii="Book Antiqua" w:eastAsia="宋体" w:hAnsi="Book Antiqua" w:cs="宋体"/>
          <w:lang w:eastAsia="zh-CN"/>
        </w:rPr>
        <w:t>thromboelastometry</w:t>
      </w:r>
      <w:proofErr w:type="spellEnd"/>
      <w:r w:rsidRPr="0079397A">
        <w:rPr>
          <w:rFonts w:ascii="Book Antiqua" w:eastAsia="宋体" w:hAnsi="Book Antiqua" w:cs="宋体"/>
          <w:lang w:eastAsia="zh-CN"/>
        </w:rPr>
        <w:t xml:space="preserve"> (ROTEM) to monitor </w:t>
      </w:r>
      <w:proofErr w:type="spellStart"/>
      <w:r w:rsidRPr="0079397A">
        <w:rPr>
          <w:rFonts w:ascii="Book Antiqua" w:eastAsia="宋体" w:hAnsi="Book Antiqua" w:cs="宋体"/>
          <w:lang w:eastAsia="zh-CN"/>
        </w:rPr>
        <w:t>haemotherapy</w:t>
      </w:r>
      <w:proofErr w:type="spellEnd"/>
      <w:r w:rsidRPr="0079397A">
        <w:rPr>
          <w:rFonts w:ascii="Book Antiqua" w:eastAsia="宋体" w:hAnsi="Book Antiqua" w:cs="宋体"/>
          <w:lang w:eastAsia="zh-CN"/>
        </w:rPr>
        <w:t xml:space="preserve"> versus usual care in patients with massive transfusion.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2011; </w:t>
      </w:r>
      <w:r w:rsidR="00806F97">
        <w:rPr>
          <w:rFonts w:ascii="Book Antiqua" w:eastAsia="宋体" w:hAnsi="Book Antiqua" w:cs="宋体" w:hint="eastAsia"/>
          <w:b/>
          <w:lang w:eastAsia="zh-CN"/>
        </w:rPr>
        <w:t>(3)</w:t>
      </w:r>
      <w:r w:rsidRPr="0079397A">
        <w:rPr>
          <w:rFonts w:ascii="Book Antiqua" w:eastAsia="宋体" w:hAnsi="Book Antiqua" w:cs="宋体"/>
          <w:lang w:eastAsia="zh-CN"/>
        </w:rPr>
        <w:t>: CD007871 [PMID: 21412912 DOI: 10.1002/14651858.CD007871.pub2]</w:t>
      </w:r>
    </w:p>
    <w:p w14:paraId="50687BA9"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86 </w:t>
      </w:r>
      <w:r w:rsidRPr="0079397A">
        <w:rPr>
          <w:rFonts w:ascii="Book Antiqua" w:eastAsia="宋体" w:hAnsi="Book Antiqua" w:cs="宋体"/>
          <w:b/>
          <w:bCs/>
          <w:lang w:eastAsia="zh-CN"/>
        </w:rPr>
        <w:t>Enriquez LJ</w:t>
      </w:r>
      <w:r w:rsidRPr="0079397A">
        <w:rPr>
          <w:rFonts w:ascii="Book Antiqua" w:eastAsia="宋体" w:hAnsi="Book Antiqua" w:cs="宋体"/>
          <w:lang w:eastAsia="zh-CN"/>
        </w:rPr>
        <w:t>, Shore-</w:t>
      </w:r>
      <w:proofErr w:type="spellStart"/>
      <w:r w:rsidRPr="0079397A">
        <w:rPr>
          <w:rFonts w:ascii="Book Antiqua" w:eastAsia="宋体" w:hAnsi="Book Antiqua" w:cs="宋体"/>
          <w:lang w:eastAsia="zh-CN"/>
        </w:rPr>
        <w:t>Lesserson</w:t>
      </w:r>
      <w:proofErr w:type="spellEnd"/>
      <w:r w:rsidRPr="0079397A">
        <w:rPr>
          <w:rFonts w:ascii="Book Antiqua" w:eastAsia="宋体" w:hAnsi="Book Antiqua" w:cs="宋体"/>
          <w:lang w:eastAsia="zh-CN"/>
        </w:rPr>
        <w:t xml:space="preserve"> L. Point-of-care coagulation testing and transfusion algorithms.</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Br J </w:t>
      </w:r>
      <w:proofErr w:type="spellStart"/>
      <w:r w:rsidRPr="0079397A">
        <w:rPr>
          <w:rFonts w:ascii="Book Antiqua" w:eastAsia="宋体" w:hAnsi="Book Antiqua" w:cs="宋体"/>
          <w:i/>
          <w:iCs/>
          <w:lang w:eastAsia="zh-CN"/>
        </w:rPr>
        <w:t>Anaesth</w:t>
      </w:r>
      <w:proofErr w:type="spellEnd"/>
      <w:r w:rsidRPr="0079397A">
        <w:rPr>
          <w:rFonts w:ascii="Book Antiqua" w:eastAsia="宋体" w:hAnsi="Book Antiqua" w:cs="宋体"/>
          <w:lang w:eastAsia="zh-CN"/>
        </w:rPr>
        <w:t xml:space="preserve"> 2009; </w:t>
      </w:r>
      <w:r w:rsidRPr="0079397A">
        <w:rPr>
          <w:rFonts w:ascii="Book Antiqua" w:eastAsia="宋体" w:hAnsi="Book Antiqua" w:cs="宋体"/>
          <w:b/>
          <w:bCs/>
          <w:lang w:eastAsia="zh-CN"/>
        </w:rPr>
        <w:t xml:space="preserve">103 </w:t>
      </w:r>
      <w:proofErr w:type="spellStart"/>
      <w:r w:rsidRPr="0079397A">
        <w:rPr>
          <w:rFonts w:ascii="Book Antiqua" w:eastAsia="宋体" w:hAnsi="Book Antiqua" w:cs="宋体"/>
          <w:bCs/>
          <w:lang w:eastAsia="zh-CN"/>
        </w:rPr>
        <w:t>Suppl</w:t>
      </w:r>
      <w:proofErr w:type="spellEnd"/>
      <w:r w:rsidRPr="0079397A">
        <w:rPr>
          <w:rFonts w:ascii="Book Antiqua" w:eastAsia="宋体" w:hAnsi="Book Antiqua" w:cs="宋体"/>
          <w:bCs/>
          <w:lang w:eastAsia="zh-CN"/>
        </w:rPr>
        <w:t xml:space="preserve"> 1</w:t>
      </w:r>
      <w:r w:rsidRPr="0079397A">
        <w:rPr>
          <w:rFonts w:ascii="Book Antiqua" w:eastAsia="宋体" w:hAnsi="Book Antiqua" w:cs="宋体"/>
          <w:lang w:eastAsia="zh-CN"/>
        </w:rPr>
        <w:t>: i14-i22 [PMID: 20007984 DOI: 10.1093/</w:t>
      </w:r>
      <w:proofErr w:type="spellStart"/>
      <w:r w:rsidRPr="0079397A">
        <w:rPr>
          <w:rFonts w:ascii="Book Antiqua" w:eastAsia="宋体" w:hAnsi="Book Antiqua" w:cs="宋体"/>
          <w:lang w:eastAsia="zh-CN"/>
        </w:rPr>
        <w:t>bja</w:t>
      </w:r>
      <w:proofErr w:type="spellEnd"/>
      <w:r w:rsidRPr="0079397A">
        <w:rPr>
          <w:rFonts w:ascii="Book Antiqua" w:eastAsia="宋体" w:hAnsi="Book Antiqua" w:cs="宋体"/>
          <w:lang w:eastAsia="zh-CN"/>
        </w:rPr>
        <w:t>/aep318]</w:t>
      </w:r>
    </w:p>
    <w:p w14:paraId="535CF49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87 </w:t>
      </w:r>
      <w:r w:rsidRPr="0079397A">
        <w:rPr>
          <w:rFonts w:ascii="Book Antiqua" w:eastAsia="宋体" w:hAnsi="Book Antiqua" w:cs="宋体"/>
          <w:b/>
          <w:bCs/>
          <w:lang w:eastAsia="zh-CN"/>
        </w:rPr>
        <w:t>Schofield N</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Sugavanam</w:t>
      </w:r>
      <w:proofErr w:type="spellEnd"/>
      <w:r w:rsidRPr="0079397A">
        <w:rPr>
          <w:rFonts w:ascii="Book Antiqua" w:eastAsia="宋体" w:hAnsi="Book Antiqua" w:cs="宋体"/>
          <w:lang w:eastAsia="zh-CN"/>
        </w:rPr>
        <w:t xml:space="preserve"> A, Thompson K, </w:t>
      </w:r>
      <w:proofErr w:type="spellStart"/>
      <w:r w:rsidRPr="0079397A">
        <w:rPr>
          <w:rFonts w:ascii="Book Antiqua" w:eastAsia="宋体" w:hAnsi="Book Antiqua" w:cs="宋体"/>
          <w:lang w:eastAsia="zh-CN"/>
        </w:rPr>
        <w:t>Mallett</w:t>
      </w:r>
      <w:proofErr w:type="spellEnd"/>
      <w:r w:rsidRPr="0079397A">
        <w:rPr>
          <w:rFonts w:ascii="Book Antiqua" w:eastAsia="宋体" w:hAnsi="Book Antiqua" w:cs="宋体"/>
          <w:lang w:eastAsia="zh-CN"/>
        </w:rPr>
        <w:t xml:space="preserve"> SV. No increase in blood transfusions during liver transplantation since the withdrawal of </w:t>
      </w:r>
      <w:proofErr w:type="spellStart"/>
      <w:r w:rsidRPr="0079397A">
        <w:rPr>
          <w:rFonts w:ascii="Book Antiqua" w:eastAsia="宋体" w:hAnsi="Book Antiqua" w:cs="宋体"/>
          <w:lang w:eastAsia="zh-CN"/>
        </w:rPr>
        <w:t>aprotinin</w:t>
      </w:r>
      <w:proofErr w:type="spell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20</w:t>
      </w:r>
      <w:r w:rsidRPr="0079397A">
        <w:rPr>
          <w:rFonts w:ascii="Book Antiqua" w:eastAsia="宋体" w:hAnsi="Book Antiqua" w:cs="宋体"/>
          <w:lang w:eastAsia="zh-CN"/>
        </w:rPr>
        <w:t>: 584-590 [PMID: 24481770 DOI: 10.1002/lt.23839]</w:t>
      </w:r>
    </w:p>
    <w:p w14:paraId="301FF170" w14:textId="68B00E4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88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Sassine</w:t>
      </w:r>
      <w:proofErr w:type="spellEnd"/>
      <w:r w:rsidRPr="0079397A">
        <w:rPr>
          <w:rFonts w:ascii="Book Antiqua" w:eastAsia="宋体" w:hAnsi="Book Antiqua" w:cs="宋体"/>
          <w:lang w:eastAsia="zh-CN"/>
        </w:rPr>
        <w:t xml:space="preserve"> MP, Lenis S, Roy A. Transfusion predictors in liver transplant.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Analg</w:t>
      </w:r>
      <w:proofErr w:type="spellEnd"/>
      <w:r w:rsidRPr="0079397A">
        <w:rPr>
          <w:rFonts w:ascii="Book Antiqua" w:eastAsia="宋体" w:hAnsi="Book Antiqua" w:cs="宋体"/>
          <w:lang w:eastAsia="zh-CN"/>
        </w:rPr>
        <w:t xml:space="preserve"> 2004; </w:t>
      </w:r>
      <w:r w:rsidRPr="0079397A">
        <w:rPr>
          <w:rFonts w:ascii="Book Antiqua" w:eastAsia="宋体" w:hAnsi="Book Antiqua" w:cs="宋体"/>
          <w:b/>
          <w:bCs/>
          <w:lang w:eastAsia="zh-CN"/>
        </w:rPr>
        <w:t>98</w:t>
      </w:r>
      <w:r w:rsidRPr="0079397A">
        <w:rPr>
          <w:rFonts w:ascii="Book Antiqua" w:eastAsia="宋体" w:hAnsi="Book Antiqua" w:cs="宋体"/>
          <w:lang w:eastAsia="zh-CN"/>
        </w:rPr>
        <w:t>: 1245-1</w:t>
      </w:r>
      <w:r w:rsidR="00A93910">
        <w:rPr>
          <w:rFonts w:ascii="Book Antiqua" w:eastAsia="宋体" w:hAnsi="Book Antiqua" w:cs="宋体" w:hint="eastAsia"/>
          <w:lang w:eastAsia="zh-CN"/>
        </w:rPr>
        <w:t>2</w:t>
      </w:r>
      <w:r w:rsidRPr="0079397A">
        <w:rPr>
          <w:rFonts w:ascii="Book Antiqua" w:eastAsia="宋体" w:hAnsi="Book Antiqua" w:cs="宋体"/>
          <w:lang w:eastAsia="zh-CN"/>
        </w:rPr>
        <w:t>51, table of contents [PMID: 15105195]</w:t>
      </w:r>
    </w:p>
    <w:p w14:paraId="547E327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89 </w:t>
      </w:r>
      <w:r w:rsidRPr="0079397A">
        <w:rPr>
          <w:rFonts w:ascii="Book Antiqua" w:eastAsia="宋体" w:hAnsi="Book Antiqua" w:cs="宋体"/>
          <w:b/>
          <w:bCs/>
          <w:lang w:eastAsia="zh-CN"/>
        </w:rPr>
        <w:t>Porte RJ</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Molenaar</w:t>
      </w:r>
      <w:proofErr w:type="spellEnd"/>
      <w:r w:rsidRPr="0079397A">
        <w:rPr>
          <w:rFonts w:ascii="Book Antiqua" w:eastAsia="宋体" w:hAnsi="Book Antiqua" w:cs="宋体"/>
          <w:lang w:eastAsia="zh-CN"/>
        </w:rPr>
        <w:t xml:space="preserve"> IQ, </w:t>
      </w:r>
      <w:proofErr w:type="spellStart"/>
      <w:r w:rsidRPr="0079397A">
        <w:rPr>
          <w:rFonts w:ascii="Book Antiqua" w:eastAsia="宋体" w:hAnsi="Book Antiqua" w:cs="宋体"/>
          <w:lang w:eastAsia="zh-CN"/>
        </w:rPr>
        <w:t>Begliomini</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Groenland</w:t>
      </w:r>
      <w:proofErr w:type="spellEnd"/>
      <w:r w:rsidRPr="0079397A">
        <w:rPr>
          <w:rFonts w:ascii="Book Antiqua" w:eastAsia="宋体" w:hAnsi="Book Antiqua" w:cs="宋体"/>
          <w:lang w:eastAsia="zh-CN"/>
        </w:rPr>
        <w:t xml:space="preserve"> TH, </w:t>
      </w:r>
      <w:proofErr w:type="spellStart"/>
      <w:r w:rsidRPr="0079397A">
        <w:rPr>
          <w:rFonts w:ascii="Book Antiqua" w:eastAsia="宋体" w:hAnsi="Book Antiqua" w:cs="宋体"/>
          <w:lang w:eastAsia="zh-CN"/>
        </w:rPr>
        <w:t>Januszkiewicz</w:t>
      </w:r>
      <w:proofErr w:type="spellEnd"/>
      <w:r w:rsidRPr="0079397A">
        <w:rPr>
          <w:rFonts w:ascii="Book Antiqua" w:eastAsia="宋体" w:hAnsi="Book Antiqua" w:cs="宋体"/>
          <w:lang w:eastAsia="zh-CN"/>
        </w:rPr>
        <w:t xml:space="preserve"> A, Lindgren L, </w:t>
      </w:r>
      <w:proofErr w:type="spellStart"/>
      <w:r w:rsidRPr="0079397A">
        <w:rPr>
          <w:rFonts w:ascii="Book Antiqua" w:eastAsia="宋体" w:hAnsi="Book Antiqua" w:cs="宋体"/>
          <w:lang w:eastAsia="zh-CN"/>
        </w:rPr>
        <w:t>Palareti</w:t>
      </w:r>
      <w:proofErr w:type="spellEnd"/>
      <w:r w:rsidRPr="0079397A">
        <w:rPr>
          <w:rFonts w:ascii="Book Antiqua" w:eastAsia="宋体" w:hAnsi="Book Antiqua" w:cs="宋体"/>
          <w:lang w:eastAsia="zh-CN"/>
        </w:rPr>
        <w:t xml:space="preserve"> G, </w:t>
      </w:r>
      <w:proofErr w:type="spellStart"/>
      <w:r w:rsidRPr="0079397A">
        <w:rPr>
          <w:rFonts w:ascii="Book Antiqua" w:eastAsia="宋体" w:hAnsi="Book Antiqua" w:cs="宋体"/>
          <w:lang w:eastAsia="zh-CN"/>
        </w:rPr>
        <w:t>Hermans</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Terpstra</w:t>
      </w:r>
      <w:proofErr w:type="spellEnd"/>
      <w:r w:rsidRPr="0079397A">
        <w:rPr>
          <w:rFonts w:ascii="Book Antiqua" w:eastAsia="宋体" w:hAnsi="Book Antiqua" w:cs="宋体"/>
          <w:lang w:eastAsia="zh-CN"/>
        </w:rPr>
        <w:t xml:space="preserve"> OT. </w:t>
      </w:r>
      <w:proofErr w:type="spellStart"/>
      <w:r w:rsidRPr="0079397A">
        <w:rPr>
          <w:rFonts w:ascii="Book Antiqua" w:eastAsia="宋体" w:hAnsi="Book Antiqua" w:cs="宋体"/>
          <w:lang w:eastAsia="zh-CN"/>
        </w:rPr>
        <w:t>Aprotinin</w:t>
      </w:r>
      <w:proofErr w:type="spellEnd"/>
      <w:r w:rsidRPr="0079397A">
        <w:rPr>
          <w:rFonts w:ascii="Book Antiqua" w:eastAsia="宋体" w:hAnsi="Book Antiqua" w:cs="宋体"/>
          <w:lang w:eastAsia="zh-CN"/>
        </w:rPr>
        <w:t xml:space="preserve"> and transfusion requirements in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a </w:t>
      </w:r>
      <w:proofErr w:type="spellStart"/>
      <w:r w:rsidRPr="0079397A">
        <w:rPr>
          <w:rFonts w:ascii="Book Antiqua" w:eastAsia="宋体" w:hAnsi="Book Antiqua" w:cs="宋体"/>
          <w:lang w:eastAsia="zh-CN"/>
        </w:rPr>
        <w:t>multicentre</w:t>
      </w:r>
      <w:proofErr w:type="spellEnd"/>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randomised</w:t>
      </w:r>
      <w:proofErr w:type="spellEnd"/>
      <w:r w:rsidRPr="0079397A">
        <w:rPr>
          <w:rFonts w:ascii="Book Antiqua" w:eastAsia="宋体" w:hAnsi="Book Antiqua" w:cs="宋体"/>
          <w:lang w:eastAsia="zh-CN"/>
        </w:rPr>
        <w:t xml:space="preserve"> double-blind study. EMSALT Study Group. </w:t>
      </w:r>
      <w:r w:rsidRPr="0079397A">
        <w:rPr>
          <w:rFonts w:ascii="Book Antiqua" w:eastAsia="宋体" w:hAnsi="Book Antiqua" w:cs="宋体"/>
          <w:i/>
          <w:iCs/>
          <w:lang w:eastAsia="zh-CN"/>
        </w:rPr>
        <w:t>Lancet</w:t>
      </w:r>
      <w:r w:rsidRPr="0079397A">
        <w:rPr>
          <w:rFonts w:ascii="Book Antiqua" w:eastAsia="宋体" w:hAnsi="Book Antiqua" w:cs="宋体"/>
          <w:lang w:eastAsia="zh-CN"/>
        </w:rPr>
        <w:t xml:space="preserve"> 2000; </w:t>
      </w:r>
      <w:r w:rsidRPr="0079397A">
        <w:rPr>
          <w:rFonts w:ascii="Book Antiqua" w:eastAsia="宋体" w:hAnsi="Book Antiqua" w:cs="宋体"/>
          <w:b/>
          <w:bCs/>
          <w:lang w:eastAsia="zh-CN"/>
        </w:rPr>
        <w:t>355</w:t>
      </w:r>
      <w:r w:rsidRPr="0079397A">
        <w:rPr>
          <w:rFonts w:ascii="Book Antiqua" w:eastAsia="宋体" w:hAnsi="Book Antiqua" w:cs="宋体"/>
          <w:lang w:eastAsia="zh-CN"/>
        </w:rPr>
        <w:t>: 1303-1309 [PMID: 10776742]</w:t>
      </w:r>
    </w:p>
    <w:p w14:paraId="08623AAD"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90 </w:t>
      </w:r>
      <w:r w:rsidRPr="0079397A">
        <w:rPr>
          <w:rFonts w:ascii="Book Antiqua" w:eastAsia="宋体" w:hAnsi="Book Antiqua" w:cs="宋体"/>
          <w:b/>
          <w:bCs/>
          <w:lang w:eastAsia="zh-CN"/>
        </w:rPr>
        <w:t>Fergusson DA</w:t>
      </w:r>
      <w:r w:rsidRPr="0079397A">
        <w:rPr>
          <w:rFonts w:ascii="Book Antiqua" w:eastAsia="宋体" w:hAnsi="Book Antiqua" w:cs="宋体"/>
          <w:lang w:eastAsia="zh-CN"/>
        </w:rPr>
        <w:t xml:space="preserve">, Hébert PC, </w:t>
      </w:r>
      <w:proofErr w:type="spellStart"/>
      <w:r w:rsidRPr="0079397A">
        <w:rPr>
          <w:rFonts w:ascii="Book Antiqua" w:eastAsia="宋体" w:hAnsi="Book Antiqua" w:cs="宋体"/>
          <w:lang w:eastAsia="zh-CN"/>
        </w:rPr>
        <w:t>Mazer</w:t>
      </w:r>
      <w:proofErr w:type="spellEnd"/>
      <w:r w:rsidRPr="0079397A">
        <w:rPr>
          <w:rFonts w:ascii="Book Antiqua" w:eastAsia="宋体" w:hAnsi="Book Antiqua" w:cs="宋体"/>
          <w:lang w:eastAsia="zh-CN"/>
        </w:rPr>
        <w:t xml:space="preserve"> CD, </w:t>
      </w:r>
      <w:proofErr w:type="spellStart"/>
      <w:r w:rsidRPr="0079397A">
        <w:rPr>
          <w:rFonts w:ascii="Book Antiqua" w:eastAsia="宋体" w:hAnsi="Book Antiqua" w:cs="宋体"/>
          <w:lang w:eastAsia="zh-CN"/>
        </w:rPr>
        <w:t>Fremes</w:t>
      </w:r>
      <w:proofErr w:type="spellEnd"/>
      <w:r w:rsidRPr="0079397A">
        <w:rPr>
          <w:rFonts w:ascii="Book Antiqua" w:eastAsia="宋体" w:hAnsi="Book Antiqua" w:cs="宋体"/>
          <w:lang w:eastAsia="zh-CN"/>
        </w:rPr>
        <w:t xml:space="preserve"> S, </w:t>
      </w:r>
      <w:proofErr w:type="spellStart"/>
      <w:r w:rsidRPr="0079397A">
        <w:rPr>
          <w:rFonts w:ascii="Book Antiqua" w:eastAsia="宋体" w:hAnsi="Book Antiqua" w:cs="宋体"/>
          <w:lang w:eastAsia="zh-CN"/>
        </w:rPr>
        <w:t>MacAdams</w:t>
      </w:r>
      <w:proofErr w:type="spellEnd"/>
      <w:r w:rsidRPr="0079397A">
        <w:rPr>
          <w:rFonts w:ascii="Book Antiqua" w:eastAsia="宋体" w:hAnsi="Book Antiqua" w:cs="宋体"/>
          <w:lang w:eastAsia="zh-CN"/>
        </w:rPr>
        <w:t xml:space="preserve"> C, </w:t>
      </w:r>
      <w:proofErr w:type="spellStart"/>
      <w:r w:rsidRPr="0079397A">
        <w:rPr>
          <w:rFonts w:ascii="Book Antiqua" w:eastAsia="宋体" w:hAnsi="Book Antiqua" w:cs="宋体"/>
          <w:lang w:eastAsia="zh-CN"/>
        </w:rPr>
        <w:t>Murkin</w:t>
      </w:r>
      <w:proofErr w:type="spellEnd"/>
      <w:r w:rsidRPr="0079397A">
        <w:rPr>
          <w:rFonts w:ascii="Book Antiqua" w:eastAsia="宋体" w:hAnsi="Book Antiqua" w:cs="宋体"/>
          <w:lang w:eastAsia="zh-CN"/>
        </w:rPr>
        <w:t xml:space="preserve"> JM, </w:t>
      </w:r>
      <w:proofErr w:type="spellStart"/>
      <w:r w:rsidRPr="0079397A">
        <w:rPr>
          <w:rFonts w:ascii="Book Antiqua" w:eastAsia="宋体" w:hAnsi="Book Antiqua" w:cs="宋体"/>
          <w:lang w:eastAsia="zh-CN"/>
        </w:rPr>
        <w:t>Teoh</w:t>
      </w:r>
      <w:proofErr w:type="spellEnd"/>
      <w:r w:rsidRPr="0079397A">
        <w:rPr>
          <w:rFonts w:ascii="Book Antiqua" w:eastAsia="宋体" w:hAnsi="Book Antiqua" w:cs="宋体"/>
          <w:lang w:eastAsia="zh-CN"/>
        </w:rPr>
        <w:t xml:space="preserve"> K, Duke PC, Arellano R, </w:t>
      </w:r>
      <w:proofErr w:type="spellStart"/>
      <w:r w:rsidRPr="0079397A">
        <w:rPr>
          <w:rFonts w:ascii="Book Antiqua" w:eastAsia="宋体" w:hAnsi="Book Antiqua" w:cs="宋体"/>
          <w:lang w:eastAsia="zh-CN"/>
        </w:rPr>
        <w:t>Blajchman</w:t>
      </w:r>
      <w:proofErr w:type="spellEnd"/>
      <w:r w:rsidRPr="0079397A">
        <w:rPr>
          <w:rFonts w:ascii="Book Antiqua" w:eastAsia="宋体" w:hAnsi="Book Antiqua" w:cs="宋体"/>
          <w:lang w:eastAsia="zh-CN"/>
        </w:rPr>
        <w:t xml:space="preserve"> MA, </w:t>
      </w:r>
      <w:proofErr w:type="spellStart"/>
      <w:r w:rsidRPr="0079397A">
        <w:rPr>
          <w:rFonts w:ascii="Book Antiqua" w:eastAsia="宋体" w:hAnsi="Book Antiqua" w:cs="宋体"/>
          <w:lang w:eastAsia="zh-CN"/>
        </w:rPr>
        <w:t>Bussières</w:t>
      </w:r>
      <w:proofErr w:type="spellEnd"/>
      <w:r w:rsidRPr="0079397A">
        <w:rPr>
          <w:rFonts w:ascii="Book Antiqua" w:eastAsia="宋体" w:hAnsi="Book Antiqua" w:cs="宋体"/>
          <w:lang w:eastAsia="zh-CN"/>
        </w:rPr>
        <w:t xml:space="preserve"> JS, </w:t>
      </w:r>
      <w:proofErr w:type="spellStart"/>
      <w:r w:rsidRPr="0079397A">
        <w:rPr>
          <w:rFonts w:ascii="Book Antiqua" w:eastAsia="宋体" w:hAnsi="Book Antiqua" w:cs="宋体"/>
          <w:lang w:eastAsia="zh-CN"/>
        </w:rPr>
        <w:t>Côté</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Karski</w:t>
      </w:r>
      <w:proofErr w:type="spellEnd"/>
      <w:r w:rsidRPr="0079397A">
        <w:rPr>
          <w:rFonts w:ascii="Book Antiqua" w:eastAsia="宋体" w:hAnsi="Book Antiqua" w:cs="宋体"/>
          <w:lang w:eastAsia="zh-CN"/>
        </w:rPr>
        <w:t xml:space="preserve"> J, Martineau R, </w:t>
      </w:r>
      <w:proofErr w:type="spellStart"/>
      <w:r w:rsidRPr="0079397A">
        <w:rPr>
          <w:rFonts w:ascii="Book Antiqua" w:eastAsia="宋体" w:hAnsi="Book Antiqua" w:cs="宋体"/>
          <w:lang w:eastAsia="zh-CN"/>
        </w:rPr>
        <w:t>Robblee</w:t>
      </w:r>
      <w:proofErr w:type="spellEnd"/>
      <w:r w:rsidRPr="0079397A">
        <w:rPr>
          <w:rFonts w:ascii="Book Antiqua" w:eastAsia="宋体" w:hAnsi="Book Antiqua" w:cs="宋体"/>
          <w:lang w:eastAsia="zh-CN"/>
        </w:rPr>
        <w:t xml:space="preserve"> JA, Rodger M, Wells G, Clinch J, Pretorius R. </w:t>
      </w:r>
      <w:proofErr w:type="gramStart"/>
      <w:r w:rsidRPr="0079397A">
        <w:rPr>
          <w:rFonts w:ascii="Book Antiqua" w:eastAsia="宋体" w:hAnsi="Book Antiqua" w:cs="宋体"/>
          <w:lang w:eastAsia="zh-CN"/>
        </w:rPr>
        <w:t xml:space="preserve">A </w:t>
      </w:r>
      <w:r w:rsidRPr="0079397A">
        <w:rPr>
          <w:rFonts w:ascii="Book Antiqua" w:eastAsia="宋体" w:hAnsi="Book Antiqua" w:cs="宋体"/>
          <w:lang w:eastAsia="zh-CN"/>
        </w:rPr>
        <w:lastRenderedPageBreak/>
        <w:t xml:space="preserve">comparison of </w:t>
      </w:r>
      <w:proofErr w:type="spellStart"/>
      <w:r w:rsidRPr="0079397A">
        <w:rPr>
          <w:rFonts w:ascii="Book Antiqua" w:eastAsia="宋体" w:hAnsi="Book Antiqua" w:cs="宋体"/>
          <w:lang w:eastAsia="zh-CN"/>
        </w:rPr>
        <w:t>aprotinin</w:t>
      </w:r>
      <w:proofErr w:type="spellEnd"/>
      <w:r w:rsidRPr="0079397A">
        <w:rPr>
          <w:rFonts w:ascii="Book Antiqua" w:eastAsia="宋体" w:hAnsi="Book Antiqua" w:cs="宋体"/>
          <w:lang w:eastAsia="zh-CN"/>
        </w:rPr>
        <w:t xml:space="preserve"> and lysine analogues in high-risk cardiac surgery.</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N </w:t>
      </w:r>
      <w:proofErr w:type="spellStart"/>
      <w:r w:rsidRPr="0079397A">
        <w:rPr>
          <w:rFonts w:ascii="Book Antiqua" w:eastAsia="宋体" w:hAnsi="Book Antiqua" w:cs="宋体"/>
          <w:i/>
          <w:iCs/>
          <w:lang w:eastAsia="zh-CN"/>
        </w:rPr>
        <w:t>Engl</w:t>
      </w:r>
      <w:proofErr w:type="spellEnd"/>
      <w:r w:rsidRPr="0079397A">
        <w:rPr>
          <w:rFonts w:ascii="Book Antiqua" w:eastAsia="宋体" w:hAnsi="Book Antiqua" w:cs="宋体"/>
          <w:i/>
          <w:iCs/>
          <w:lang w:eastAsia="zh-CN"/>
        </w:rPr>
        <w:t xml:space="preserve"> J Med</w:t>
      </w:r>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358</w:t>
      </w:r>
      <w:r w:rsidRPr="0079397A">
        <w:rPr>
          <w:rFonts w:ascii="Book Antiqua" w:eastAsia="宋体" w:hAnsi="Book Antiqua" w:cs="宋体"/>
          <w:lang w:eastAsia="zh-CN"/>
        </w:rPr>
        <w:t>: 2319-2331 [PMID: 18480196 DOI: 10.1056/NEJMoa0802395]</w:t>
      </w:r>
    </w:p>
    <w:p w14:paraId="3B71AA9B"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91 </w:t>
      </w:r>
      <w:r w:rsidRPr="0079397A">
        <w:rPr>
          <w:rFonts w:ascii="Book Antiqua" w:eastAsia="宋体" w:hAnsi="Book Antiqua" w:cs="宋体"/>
          <w:b/>
          <w:bCs/>
          <w:lang w:eastAsia="zh-CN"/>
        </w:rPr>
        <w:t>Tanaka KA</w:t>
      </w:r>
      <w:r w:rsidRPr="0079397A">
        <w:rPr>
          <w:rFonts w:ascii="Book Antiqua" w:eastAsia="宋体" w:hAnsi="Book Antiqua" w:cs="宋体"/>
          <w:lang w:eastAsia="zh-CN"/>
        </w:rPr>
        <w:t xml:space="preserve">, Bader SO, </w:t>
      </w:r>
      <w:proofErr w:type="spellStart"/>
      <w:r w:rsidRPr="0079397A">
        <w:rPr>
          <w:rFonts w:ascii="Book Antiqua" w:eastAsia="宋体" w:hAnsi="Book Antiqua" w:cs="宋体"/>
          <w:lang w:eastAsia="zh-CN"/>
        </w:rPr>
        <w:t>Görlinger</w:t>
      </w:r>
      <w:proofErr w:type="spellEnd"/>
      <w:r w:rsidRPr="0079397A">
        <w:rPr>
          <w:rFonts w:ascii="Book Antiqua" w:eastAsia="宋体" w:hAnsi="Book Antiqua" w:cs="宋体"/>
          <w:lang w:eastAsia="zh-CN"/>
        </w:rPr>
        <w:t xml:space="preserve"> K. Novel approaches in management of perioperative coagulopathy. </w:t>
      </w:r>
      <w:proofErr w:type="spellStart"/>
      <w:r w:rsidRPr="0079397A">
        <w:rPr>
          <w:rFonts w:ascii="Book Antiqua" w:eastAsia="宋体" w:hAnsi="Book Antiqua" w:cs="宋体"/>
          <w:i/>
          <w:iCs/>
          <w:lang w:eastAsia="zh-CN"/>
        </w:rPr>
        <w:t>Curr</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Opin</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Anaesthesiol</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27</w:t>
      </w:r>
      <w:r w:rsidRPr="0079397A">
        <w:rPr>
          <w:rFonts w:ascii="Book Antiqua" w:eastAsia="宋体" w:hAnsi="Book Antiqua" w:cs="宋体"/>
          <w:lang w:eastAsia="zh-CN"/>
        </w:rPr>
        <w:t>: 72-80 [PMID: 24263685 DOI: 10.1097/ACO.0000000000000025]</w:t>
      </w:r>
    </w:p>
    <w:p w14:paraId="12AAD92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92 </w:t>
      </w:r>
      <w:r w:rsidRPr="0079397A">
        <w:rPr>
          <w:rFonts w:ascii="Book Antiqua" w:eastAsia="宋体" w:hAnsi="Book Antiqua" w:cs="宋体"/>
          <w:b/>
          <w:bCs/>
          <w:lang w:eastAsia="zh-CN"/>
        </w:rPr>
        <w:t>Liu CM</w:t>
      </w:r>
      <w:r w:rsidRPr="0079397A">
        <w:rPr>
          <w:rFonts w:ascii="Book Antiqua" w:eastAsia="宋体" w:hAnsi="Book Antiqua" w:cs="宋体"/>
          <w:lang w:eastAsia="zh-CN"/>
        </w:rPr>
        <w:t xml:space="preserve">, Chen J, Wang XH. Requirements for transfusion and postoperative outcomes in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a meta-analysis on </w:t>
      </w:r>
      <w:proofErr w:type="spellStart"/>
      <w:r w:rsidRPr="0079397A">
        <w:rPr>
          <w:rFonts w:ascii="Book Antiqua" w:eastAsia="宋体" w:hAnsi="Book Antiqua" w:cs="宋体"/>
          <w:lang w:eastAsia="zh-CN"/>
        </w:rPr>
        <w:t>aprotinin</w:t>
      </w:r>
      <w:proofErr w:type="spell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World J </w:t>
      </w:r>
      <w:proofErr w:type="spellStart"/>
      <w:r w:rsidRPr="0079397A">
        <w:rPr>
          <w:rFonts w:ascii="Book Antiqua" w:eastAsia="宋体" w:hAnsi="Book Antiqua" w:cs="宋体"/>
          <w:i/>
          <w:iCs/>
          <w:lang w:eastAsia="zh-CN"/>
        </w:rPr>
        <w:t>Gastroenterol</w:t>
      </w:r>
      <w:proofErr w:type="spellEnd"/>
      <w:r w:rsidRPr="0079397A">
        <w:rPr>
          <w:rFonts w:ascii="Book Antiqua" w:eastAsia="宋体" w:hAnsi="Book Antiqua" w:cs="宋体"/>
          <w:lang w:eastAsia="zh-CN"/>
        </w:rPr>
        <w:t xml:space="preserve"> 2008; </w:t>
      </w:r>
      <w:r w:rsidRPr="0079397A">
        <w:rPr>
          <w:rFonts w:ascii="Book Antiqua" w:eastAsia="宋体" w:hAnsi="Book Antiqua" w:cs="宋体"/>
          <w:b/>
          <w:bCs/>
          <w:lang w:eastAsia="zh-CN"/>
        </w:rPr>
        <w:t>14</w:t>
      </w:r>
      <w:r w:rsidRPr="0079397A">
        <w:rPr>
          <w:rFonts w:ascii="Book Antiqua" w:eastAsia="宋体" w:hAnsi="Book Antiqua" w:cs="宋体"/>
          <w:lang w:eastAsia="zh-CN"/>
        </w:rPr>
        <w:t>: 1425-1429 [PMID: 18322960]</w:t>
      </w:r>
    </w:p>
    <w:p w14:paraId="3F593C4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93 </w:t>
      </w:r>
      <w:proofErr w:type="spellStart"/>
      <w:r w:rsidRPr="0079397A">
        <w:rPr>
          <w:rFonts w:ascii="Book Antiqua" w:eastAsia="宋体" w:hAnsi="Book Antiqua" w:cs="宋体"/>
          <w:b/>
          <w:bCs/>
          <w:lang w:eastAsia="zh-CN"/>
        </w:rPr>
        <w:t>Dalmau</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Sabaté</w:t>
      </w:r>
      <w:proofErr w:type="spellEnd"/>
      <w:r w:rsidRPr="0079397A">
        <w:rPr>
          <w:rFonts w:ascii="Book Antiqua" w:eastAsia="宋体" w:hAnsi="Book Antiqua" w:cs="宋体"/>
          <w:lang w:eastAsia="zh-CN"/>
        </w:rPr>
        <w:t xml:space="preserve"> A, Acosta F, Garcia-</w:t>
      </w:r>
      <w:proofErr w:type="spellStart"/>
      <w:r w:rsidRPr="0079397A">
        <w:rPr>
          <w:rFonts w:ascii="Book Antiqua" w:eastAsia="宋体" w:hAnsi="Book Antiqua" w:cs="宋体"/>
          <w:lang w:eastAsia="zh-CN"/>
        </w:rPr>
        <w:t>Huete</w:t>
      </w:r>
      <w:proofErr w:type="spellEnd"/>
      <w:r w:rsidRPr="0079397A">
        <w:rPr>
          <w:rFonts w:ascii="Book Antiqua" w:eastAsia="宋体" w:hAnsi="Book Antiqua" w:cs="宋体"/>
          <w:lang w:eastAsia="zh-CN"/>
        </w:rPr>
        <w:t xml:space="preserve"> L, Koo M, </w:t>
      </w:r>
      <w:proofErr w:type="spellStart"/>
      <w:r w:rsidRPr="0079397A">
        <w:rPr>
          <w:rFonts w:ascii="Book Antiqua" w:eastAsia="宋体" w:hAnsi="Book Antiqua" w:cs="宋体"/>
          <w:lang w:eastAsia="zh-CN"/>
        </w:rPr>
        <w:t>Sansano</w:t>
      </w:r>
      <w:proofErr w:type="spellEnd"/>
      <w:r w:rsidRPr="0079397A">
        <w:rPr>
          <w:rFonts w:ascii="Book Antiqua" w:eastAsia="宋体" w:hAnsi="Book Antiqua" w:cs="宋体"/>
          <w:lang w:eastAsia="zh-CN"/>
        </w:rPr>
        <w:t xml:space="preserve"> T, </w:t>
      </w:r>
      <w:proofErr w:type="spellStart"/>
      <w:r w:rsidRPr="0079397A">
        <w:rPr>
          <w:rFonts w:ascii="Book Antiqua" w:eastAsia="宋体" w:hAnsi="Book Antiqua" w:cs="宋体"/>
          <w:lang w:eastAsia="zh-CN"/>
        </w:rPr>
        <w:t>Rafecas</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Figueras</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Jaurrieta</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Parrilla</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Tranexamic</w:t>
      </w:r>
      <w:proofErr w:type="spellEnd"/>
      <w:r w:rsidRPr="0079397A">
        <w:rPr>
          <w:rFonts w:ascii="Book Antiqua" w:eastAsia="宋体" w:hAnsi="Book Antiqua" w:cs="宋体"/>
          <w:lang w:eastAsia="zh-CN"/>
        </w:rPr>
        <w:t xml:space="preserve"> acid reduces red cell transfusion better than epsilon-</w:t>
      </w:r>
      <w:proofErr w:type="spellStart"/>
      <w:r w:rsidRPr="0079397A">
        <w:rPr>
          <w:rFonts w:ascii="Book Antiqua" w:eastAsia="宋体" w:hAnsi="Book Antiqua" w:cs="宋体"/>
          <w:lang w:eastAsia="zh-CN"/>
        </w:rPr>
        <w:t>aminocaproic</w:t>
      </w:r>
      <w:proofErr w:type="spellEnd"/>
      <w:r w:rsidRPr="0079397A">
        <w:rPr>
          <w:rFonts w:ascii="Book Antiqua" w:eastAsia="宋体" w:hAnsi="Book Antiqua" w:cs="宋体"/>
          <w:lang w:eastAsia="zh-CN"/>
        </w:rPr>
        <w:t xml:space="preserve"> acid or placebo in liver transplantation.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Analg</w:t>
      </w:r>
      <w:proofErr w:type="spellEnd"/>
      <w:r w:rsidRPr="0079397A">
        <w:rPr>
          <w:rFonts w:ascii="Book Antiqua" w:eastAsia="宋体" w:hAnsi="Book Antiqua" w:cs="宋体"/>
          <w:lang w:eastAsia="zh-CN"/>
        </w:rPr>
        <w:t xml:space="preserve"> 2000; </w:t>
      </w:r>
      <w:r w:rsidRPr="0079397A">
        <w:rPr>
          <w:rFonts w:ascii="Book Antiqua" w:eastAsia="宋体" w:hAnsi="Book Antiqua" w:cs="宋体"/>
          <w:b/>
          <w:bCs/>
          <w:lang w:eastAsia="zh-CN"/>
        </w:rPr>
        <w:t>91</w:t>
      </w:r>
      <w:r w:rsidRPr="0079397A">
        <w:rPr>
          <w:rFonts w:ascii="Book Antiqua" w:eastAsia="宋体" w:hAnsi="Book Antiqua" w:cs="宋体"/>
          <w:lang w:eastAsia="zh-CN"/>
        </w:rPr>
        <w:t>: 29-34 [PMID: 10866882]</w:t>
      </w:r>
    </w:p>
    <w:p w14:paraId="5D6B4A56" w14:textId="4520B773"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94 </w:t>
      </w:r>
      <w:r w:rsidRPr="0079397A">
        <w:rPr>
          <w:rFonts w:ascii="Book Antiqua" w:eastAsia="宋体" w:hAnsi="Book Antiqua" w:cs="宋体"/>
          <w:b/>
          <w:bCs/>
          <w:lang w:eastAsia="zh-CN"/>
        </w:rPr>
        <w:t>Henry DA</w:t>
      </w:r>
      <w:r w:rsidRPr="0079397A">
        <w:rPr>
          <w:rFonts w:ascii="Book Antiqua" w:eastAsia="宋体" w:hAnsi="Book Antiqua" w:cs="宋体"/>
          <w:lang w:eastAsia="zh-CN"/>
        </w:rPr>
        <w:t xml:space="preserve">, Carless PA, </w:t>
      </w:r>
      <w:proofErr w:type="spellStart"/>
      <w:r w:rsidRPr="0079397A">
        <w:rPr>
          <w:rFonts w:ascii="Book Antiqua" w:eastAsia="宋体" w:hAnsi="Book Antiqua" w:cs="宋体"/>
          <w:lang w:eastAsia="zh-CN"/>
        </w:rPr>
        <w:t>Moxey</w:t>
      </w:r>
      <w:proofErr w:type="spellEnd"/>
      <w:r w:rsidRPr="0079397A">
        <w:rPr>
          <w:rFonts w:ascii="Book Antiqua" w:eastAsia="宋体" w:hAnsi="Book Antiqua" w:cs="宋体"/>
          <w:lang w:eastAsia="zh-CN"/>
        </w:rPr>
        <w:t xml:space="preserve"> AJ, O'Connell D, Stokes BJ, Fergusson DA, Ker K. Anti-</w:t>
      </w:r>
      <w:proofErr w:type="spellStart"/>
      <w:r w:rsidRPr="0079397A">
        <w:rPr>
          <w:rFonts w:ascii="Book Antiqua" w:eastAsia="宋体" w:hAnsi="Book Antiqua" w:cs="宋体"/>
          <w:lang w:eastAsia="zh-CN"/>
        </w:rPr>
        <w:t>fibrinolytic</w:t>
      </w:r>
      <w:proofErr w:type="spellEnd"/>
      <w:r w:rsidRPr="0079397A">
        <w:rPr>
          <w:rFonts w:ascii="Book Antiqua" w:eastAsia="宋体" w:hAnsi="Book Antiqua" w:cs="宋体"/>
          <w:lang w:eastAsia="zh-CN"/>
        </w:rPr>
        <w:t xml:space="preserve"> use for </w:t>
      </w:r>
      <w:proofErr w:type="spellStart"/>
      <w:r w:rsidRPr="0079397A">
        <w:rPr>
          <w:rFonts w:ascii="Book Antiqua" w:eastAsia="宋体" w:hAnsi="Book Antiqua" w:cs="宋体"/>
          <w:lang w:eastAsia="zh-CN"/>
        </w:rPr>
        <w:t>minimising</w:t>
      </w:r>
      <w:proofErr w:type="spellEnd"/>
      <w:r w:rsidRPr="0079397A">
        <w:rPr>
          <w:rFonts w:ascii="Book Antiqua" w:eastAsia="宋体" w:hAnsi="Book Antiqua" w:cs="宋体"/>
          <w:lang w:eastAsia="zh-CN"/>
        </w:rPr>
        <w:t xml:space="preserve"> perioperative allogeneic blood transfusion.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2011; </w:t>
      </w:r>
      <w:r w:rsidR="00A93910">
        <w:rPr>
          <w:rFonts w:ascii="Book Antiqua" w:eastAsia="宋体" w:hAnsi="Book Antiqua" w:cs="宋体" w:hint="eastAsia"/>
          <w:b/>
          <w:lang w:eastAsia="zh-CN"/>
        </w:rPr>
        <w:t>(3)</w:t>
      </w:r>
      <w:r w:rsidRPr="0079397A">
        <w:rPr>
          <w:rFonts w:ascii="Book Antiqua" w:eastAsia="宋体" w:hAnsi="Book Antiqua" w:cs="宋体"/>
          <w:lang w:eastAsia="zh-CN"/>
        </w:rPr>
        <w:t>: CD001886 [PMID: 21412876 DOI: 10.1002/14651858.CD001886.pub4]</w:t>
      </w:r>
    </w:p>
    <w:p w14:paraId="780FA27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95 </w:t>
      </w:r>
      <w:r w:rsidRPr="0079397A">
        <w:rPr>
          <w:rFonts w:ascii="Book Antiqua" w:eastAsia="宋体" w:hAnsi="Book Antiqua" w:cs="宋体"/>
          <w:b/>
          <w:bCs/>
          <w:lang w:eastAsia="zh-CN"/>
        </w:rPr>
        <w:t>Kirchner C</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Dirkmann</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Treckmann</w:t>
      </w:r>
      <w:proofErr w:type="spellEnd"/>
      <w:r w:rsidRPr="0079397A">
        <w:rPr>
          <w:rFonts w:ascii="Book Antiqua" w:eastAsia="宋体" w:hAnsi="Book Antiqua" w:cs="宋体"/>
          <w:lang w:eastAsia="zh-CN"/>
        </w:rPr>
        <w:t xml:space="preserve"> JW, Paul A, Hartmann M, Saner FH, </w:t>
      </w:r>
      <w:proofErr w:type="spellStart"/>
      <w:r w:rsidRPr="0079397A">
        <w:rPr>
          <w:rFonts w:ascii="Book Antiqua" w:eastAsia="宋体" w:hAnsi="Book Antiqua" w:cs="宋体"/>
          <w:lang w:eastAsia="zh-CN"/>
        </w:rPr>
        <w:t>Görlinger</w:t>
      </w:r>
      <w:proofErr w:type="spellEnd"/>
      <w:r w:rsidRPr="0079397A">
        <w:rPr>
          <w:rFonts w:ascii="Book Antiqua" w:eastAsia="宋体" w:hAnsi="Book Antiqua" w:cs="宋体"/>
          <w:lang w:eastAsia="zh-CN"/>
        </w:rPr>
        <w:t xml:space="preserve"> K. Coagulation management with factor concentrates in liver transplantation: a single-center experience. </w:t>
      </w:r>
      <w:r w:rsidRPr="0079397A">
        <w:rPr>
          <w:rFonts w:ascii="Book Antiqua" w:eastAsia="宋体" w:hAnsi="Book Antiqua" w:cs="宋体"/>
          <w:i/>
          <w:iCs/>
          <w:lang w:eastAsia="zh-CN"/>
        </w:rPr>
        <w:t>Transfusion</w:t>
      </w:r>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54</w:t>
      </w:r>
      <w:r w:rsidRPr="0079397A">
        <w:rPr>
          <w:rFonts w:ascii="Book Antiqua" w:eastAsia="宋体" w:hAnsi="Book Antiqua" w:cs="宋体"/>
          <w:lang w:eastAsia="zh-CN"/>
        </w:rPr>
        <w:t>: 2760-2768 [PMID: 24827116 DOI: 10.1111/trf.12707]</w:t>
      </w:r>
    </w:p>
    <w:p w14:paraId="0AD8147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96 </w:t>
      </w:r>
      <w:proofErr w:type="spellStart"/>
      <w:r w:rsidRPr="0079397A">
        <w:rPr>
          <w:rFonts w:ascii="Book Antiqua" w:eastAsia="宋体" w:hAnsi="Book Antiqua" w:cs="宋体"/>
          <w:b/>
          <w:bCs/>
          <w:lang w:eastAsia="zh-CN"/>
        </w:rPr>
        <w:t>Rahe</w:t>
      </w:r>
      <w:proofErr w:type="spellEnd"/>
      <w:r w:rsidRPr="0079397A">
        <w:rPr>
          <w:rFonts w:ascii="Book Antiqua" w:eastAsia="宋体" w:hAnsi="Book Antiqua" w:cs="宋体"/>
          <w:b/>
          <w:bCs/>
          <w:lang w:eastAsia="zh-CN"/>
        </w:rPr>
        <w:t>-Meyer N</w:t>
      </w:r>
      <w:r w:rsidRPr="0079397A">
        <w:rPr>
          <w:rFonts w:ascii="Book Antiqua" w:eastAsia="宋体" w:hAnsi="Book Antiqua" w:cs="宋体"/>
          <w:lang w:eastAsia="zh-CN"/>
        </w:rPr>
        <w:t xml:space="preserve">, Solomon C, </w:t>
      </w:r>
      <w:proofErr w:type="spellStart"/>
      <w:r w:rsidRPr="0079397A">
        <w:rPr>
          <w:rFonts w:ascii="Book Antiqua" w:eastAsia="宋体" w:hAnsi="Book Antiqua" w:cs="宋体"/>
          <w:lang w:eastAsia="zh-CN"/>
        </w:rPr>
        <w:t>Hanke</w:t>
      </w:r>
      <w:proofErr w:type="spellEnd"/>
      <w:r w:rsidRPr="0079397A">
        <w:rPr>
          <w:rFonts w:ascii="Book Antiqua" w:eastAsia="宋体" w:hAnsi="Book Antiqua" w:cs="宋体"/>
          <w:lang w:eastAsia="zh-CN"/>
        </w:rPr>
        <w:t xml:space="preserve"> A, Schmidt DS, </w:t>
      </w:r>
      <w:proofErr w:type="spellStart"/>
      <w:r w:rsidRPr="0079397A">
        <w:rPr>
          <w:rFonts w:ascii="Book Antiqua" w:eastAsia="宋体" w:hAnsi="Book Antiqua" w:cs="宋体"/>
          <w:lang w:eastAsia="zh-CN"/>
        </w:rPr>
        <w:t>Knoerzer</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Hochleitner</w:t>
      </w:r>
      <w:proofErr w:type="spellEnd"/>
      <w:r w:rsidRPr="0079397A">
        <w:rPr>
          <w:rFonts w:ascii="Book Antiqua" w:eastAsia="宋体" w:hAnsi="Book Antiqua" w:cs="宋体"/>
          <w:lang w:eastAsia="zh-CN"/>
        </w:rPr>
        <w:t xml:space="preserve"> G, </w:t>
      </w:r>
      <w:proofErr w:type="spellStart"/>
      <w:r w:rsidRPr="0079397A">
        <w:rPr>
          <w:rFonts w:ascii="Book Antiqua" w:eastAsia="宋体" w:hAnsi="Book Antiqua" w:cs="宋体"/>
          <w:lang w:eastAsia="zh-CN"/>
        </w:rPr>
        <w:t>Sørensen</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Hagl</w:t>
      </w:r>
      <w:proofErr w:type="spellEnd"/>
      <w:r w:rsidRPr="0079397A">
        <w:rPr>
          <w:rFonts w:ascii="Book Antiqua" w:eastAsia="宋体" w:hAnsi="Book Antiqua" w:cs="宋体"/>
          <w:lang w:eastAsia="zh-CN"/>
        </w:rPr>
        <w:t xml:space="preserve"> C, </w:t>
      </w:r>
      <w:proofErr w:type="spellStart"/>
      <w:r w:rsidRPr="0079397A">
        <w:rPr>
          <w:rFonts w:ascii="Book Antiqua" w:eastAsia="宋体" w:hAnsi="Book Antiqua" w:cs="宋体"/>
          <w:lang w:eastAsia="zh-CN"/>
        </w:rPr>
        <w:t>Pichlmaier</w:t>
      </w:r>
      <w:proofErr w:type="spellEnd"/>
      <w:r w:rsidRPr="0079397A">
        <w:rPr>
          <w:rFonts w:ascii="Book Antiqua" w:eastAsia="宋体" w:hAnsi="Book Antiqua" w:cs="宋体"/>
          <w:lang w:eastAsia="zh-CN"/>
        </w:rPr>
        <w:t xml:space="preserve"> M. Effects of fibrinogen concentrate as first-line therapy during major aortic replacement surgery: a randomized, placebo-controlled trial. </w:t>
      </w:r>
      <w:r w:rsidRPr="0079397A">
        <w:rPr>
          <w:rFonts w:ascii="Book Antiqua" w:eastAsia="宋体" w:hAnsi="Book Antiqua" w:cs="宋体"/>
          <w:i/>
          <w:iCs/>
          <w:lang w:eastAsia="zh-CN"/>
        </w:rPr>
        <w:t>Anesthesiology</w:t>
      </w:r>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118</w:t>
      </w:r>
      <w:r w:rsidRPr="0079397A">
        <w:rPr>
          <w:rFonts w:ascii="Book Antiqua" w:eastAsia="宋体" w:hAnsi="Book Antiqua" w:cs="宋体"/>
          <w:lang w:eastAsia="zh-CN"/>
        </w:rPr>
        <w:t>: 40-50 [PMID: 23249928 DOI: 10.1097/ALN.0b013e3182715d4d]</w:t>
      </w:r>
    </w:p>
    <w:p w14:paraId="1E969285"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97 </w:t>
      </w:r>
      <w:proofErr w:type="spellStart"/>
      <w:r w:rsidRPr="0079397A">
        <w:rPr>
          <w:rFonts w:ascii="Book Antiqua" w:eastAsia="宋体" w:hAnsi="Book Antiqua" w:cs="宋体"/>
          <w:b/>
          <w:bCs/>
          <w:lang w:eastAsia="zh-CN"/>
        </w:rPr>
        <w:t>Noval-Padillo</w:t>
      </w:r>
      <w:proofErr w:type="spellEnd"/>
      <w:r w:rsidRPr="0079397A">
        <w:rPr>
          <w:rFonts w:ascii="Book Antiqua" w:eastAsia="宋体" w:hAnsi="Book Antiqua" w:cs="宋体"/>
          <w:b/>
          <w:bCs/>
          <w:lang w:eastAsia="zh-CN"/>
        </w:rPr>
        <w:t xml:space="preserve"> JA</w:t>
      </w:r>
      <w:r w:rsidRPr="0079397A">
        <w:rPr>
          <w:rFonts w:ascii="Book Antiqua" w:eastAsia="宋体" w:hAnsi="Book Antiqua" w:cs="宋体"/>
          <w:lang w:eastAsia="zh-CN"/>
        </w:rPr>
        <w:t>, León-</w:t>
      </w:r>
      <w:proofErr w:type="spellStart"/>
      <w:r w:rsidRPr="0079397A">
        <w:rPr>
          <w:rFonts w:ascii="Book Antiqua" w:eastAsia="宋体" w:hAnsi="Book Antiqua" w:cs="宋体"/>
          <w:lang w:eastAsia="zh-CN"/>
        </w:rPr>
        <w:t>Justel</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Mellado-Miras</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Porras</w:t>
      </w:r>
      <w:proofErr w:type="spellEnd"/>
      <w:r w:rsidRPr="0079397A">
        <w:rPr>
          <w:rFonts w:ascii="Book Antiqua" w:eastAsia="宋体" w:hAnsi="Book Antiqua" w:cs="宋体"/>
          <w:lang w:eastAsia="zh-CN"/>
        </w:rPr>
        <w:t xml:space="preserve">-Lopez F, Villegas-Duque D, Gomez-Bravo MA, Guerrero JM. Introduction of fibrinogen in the treatment of hemostatic disorders during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implications in the use of </w:t>
      </w:r>
      <w:proofErr w:type="spellStart"/>
      <w:r w:rsidRPr="0079397A">
        <w:rPr>
          <w:rFonts w:ascii="Book Antiqua" w:eastAsia="宋体" w:hAnsi="Book Antiqua" w:cs="宋体"/>
          <w:lang w:eastAsia="zh-CN"/>
        </w:rPr>
        <w:t>allogenic</w:t>
      </w:r>
      <w:proofErr w:type="spellEnd"/>
      <w:r w:rsidRPr="0079397A">
        <w:rPr>
          <w:rFonts w:ascii="Book Antiqua" w:eastAsia="宋体" w:hAnsi="Book Antiqua" w:cs="宋体"/>
          <w:lang w:eastAsia="zh-CN"/>
        </w:rPr>
        <w:t xml:space="preserve"> blood.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2010; </w:t>
      </w:r>
      <w:r w:rsidRPr="0079397A">
        <w:rPr>
          <w:rFonts w:ascii="Book Antiqua" w:eastAsia="宋体" w:hAnsi="Book Antiqua" w:cs="宋体"/>
          <w:b/>
          <w:bCs/>
          <w:lang w:eastAsia="zh-CN"/>
        </w:rPr>
        <w:t>42</w:t>
      </w:r>
      <w:r w:rsidRPr="0079397A">
        <w:rPr>
          <w:rFonts w:ascii="Book Antiqua" w:eastAsia="宋体" w:hAnsi="Book Antiqua" w:cs="宋体"/>
          <w:lang w:eastAsia="zh-CN"/>
        </w:rPr>
        <w:t>: 2973-2974 [PMID: 20970586 DOI: 10.1016/j.transproceed.2010.08.011]</w:t>
      </w:r>
    </w:p>
    <w:p w14:paraId="117FB802"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98 </w:t>
      </w:r>
      <w:proofErr w:type="spellStart"/>
      <w:r w:rsidRPr="0079397A">
        <w:rPr>
          <w:rFonts w:ascii="Book Antiqua" w:eastAsia="宋体" w:hAnsi="Book Antiqua" w:cs="宋体"/>
          <w:b/>
          <w:bCs/>
          <w:lang w:eastAsia="zh-CN"/>
        </w:rPr>
        <w:t>Wikkelsø</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Lunde</w:t>
      </w:r>
      <w:proofErr w:type="spellEnd"/>
      <w:r w:rsidRPr="0079397A">
        <w:rPr>
          <w:rFonts w:ascii="Book Antiqua" w:eastAsia="宋体" w:hAnsi="Book Antiqua" w:cs="宋体"/>
          <w:lang w:eastAsia="zh-CN"/>
        </w:rPr>
        <w:t xml:space="preserve"> J, Johansen M, </w:t>
      </w:r>
      <w:proofErr w:type="spellStart"/>
      <w:r w:rsidRPr="0079397A">
        <w:rPr>
          <w:rFonts w:ascii="Book Antiqua" w:eastAsia="宋体" w:hAnsi="Book Antiqua" w:cs="宋体"/>
          <w:lang w:eastAsia="zh-CN"/>
        </w:rPr>
        <w:t>Stensballe</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Wetterslev</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Møller</w:t>
      </w:r>
      <w:proofErr w:type="spellEnd"/>
      <w:r w:rsidRPr="0079397A">
        <w:rPr>
          <w:rFonts w:ascii="Book Antiqua" w:eastAsia="宋体" w:hAnsi="Book Antiqua" w:cs="宋体"/>
          <w:lang w:eastAsia="zh-CN"/>
        </w:rPr>
        <w:t xml:space="preserve"> AM, </w:t>
      </w:r>
      <w:proofErr w:type="spellStart"/>
      <w:r w:rsidRPr="0079397A">
        <w:rPr>
          <w:rFonts w:ascii="Book Antiqua" w:eastAsia="宋体" w:hAnsi="Book Antiqua" w:cs="宋体"/>
          <w:lang w:eastAsia="zh-CN"/>
        </w:rPr>
        <w:t>Afshari</w:t>
      </w:r>
      <w:proofErr w:type="spellEnd"/>
      <w:r w:rsidRPr="0079397A">
        <w:rPr>
          <w:rFonts w:ascii="Book Antiqua" w:eastAsia="宋体" w:hAnsi="Book Antiqua" w:cs="宋体"/>
          <w:lang w:eastAsia="zh-CN"/>
        </w:rPr>
        <w:t xml:space="preserve"> A. Fibrinogen concentrate in bleeding patients.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8</w:t>
      </w:r>
      <w:r w:rsidRPr="0079397A">
        <w:rPr>
          <w:rFonts w:ascii="Book Antiqua" w:eastAsia="宋体" w:hAnsi="Book Antiqua" w:cs="宋体"/>
          <w:lang w:eastAsia="zh-CN"/>
        </w:rPr>
        <w:t>: CD008864 [PMID: 23986527 DOI: 10.1002/14651858.CD008864.pub2]</w:t>
      </w:r>
    </w:p>
    <w:p w14:paraId="6BC2E75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99 </w:t>
      </w:r>
      <w:r w:rsidRPr="0079397A">
        <w:rPr>
          <w:rFonts w:ascii="Book Antiqua" w:eastAsia="宋体" w:hAnsi="Book Antiqua" w:cs="宋体"/>
          <w:b/>
          <w:bCs/>
          <w:lang w:eastAsia="zh-CN"/>
        </w:rPr>
        <w:t>Lang T</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Johanning</w:t>
      </w:r>
      <w:proofErr w:type="spellEnd"/>
      <w:r w:rsidRPr="0079397A">
        <w:rPr>
          <w:rFonts w:ascii="Book Antiqua" w:eastAsia="宋体" w:hAnsi="Book Antiqua" w:cs="宋体"/>
          <w:lang w:eastAsia="zh-CN"/>
        </w:rPr>
        <w:t xml:space="preserve"> K, Metzler H, </w:t>
      </w:r>
      <w:proofErr w:type="spellStart"/>
      <w:r w:rsidRPr="0079397A">
        <w:rPr>
          <w:rFonts w:ascii="Book Antiqua" w:eastAsia="宋体" w:hAnsi="Book Antiqua" w:cs="宋体"/>
          <w:lang w:eastAsia="zh-CN"/>
        </w:rPr>
        <w:t>Piepenbrock</w:t>
      </w:r>
      <w:proofErr w:type="spellEnd"/>
      <w:r w:rsidRPr="0079397A">
        <w:rPr>
          <w:rFonts w:ascii="Book Antiqua" w:eastAsia="宋体" w:hAnsi="Book Antiqua" w:cs="宋体"/>
          <w:lang w:eastAsia="zh-CN"/>
        </w:rPr>
        <w:t xml:space="preserve"> S, Solomon C, </w:t>
      </w:r>
      <w:proofErr w:type="spellStart"/>
      <w:r w:rsidRPr="0079397A">
        <w:rPr>
          <w:rFonts w:ascii="Book Antiqua" w:eastAsia="宋体" w:hAnsi="Book Antiqua" w:cs="宋体"/>
          <w:lang w:eastAsia="zh-CN"/>
        </w:rPr>
        <w:t>Rahe</w:t>
      </w:r>
      <w:proofErr w:type="spellEnd"/>
      <w:r w:rsidRPr="0079397A">
        <w:rPr>
          <w:rFonts w:ascii="Book Antiqua" w:eastAsia="宋体" w:hAnsi="Book Antiqua" w:cs="宋体"/>
          <w:lang w:eastAsia="zh-CN"/>
        </w:rPr>
        <w:t xml:space="preserve">-Meyer N, Tanaka KA. </w:t>
      </w:r>
      <w:proofErr w:type="gramStart"/>
      <w:r w:rsidRPr="0079397A">
        <w:rPr>
          <w:rFonts w:ascii="Book Antiqua" w:eastAsia="宋体" w:hAnsi="Book Antiqua" w:cs="宋体"/>
          <w:lang w:eastAsia="zh-CN"/>
        </w:rPr>
        <w:t xml:space="preserve">The effects of fibrinogen levels on </w:t>
      </w:r>
      <w:proofErr w:type="spellStart"/>
      <w:r w:rsidRPr="0079397A">
        <w:rPr>
          <w:rFonts w:ascii="Book Antiqua" w:eastAsia="宋体" w:hAnsi="Book Antiqua" w:cs="宋体"/>
          <w:lang w:eastAsia="zh-CN"/>
        </w:rPr>
        <w:t>thromboelastometric</w:t>
      </w:r>
      <w:proofErr w:type="spellEnd"/>
      <w:r w:rsidRPr="0079397A">
        <w:rPr>
          <w:rFonts w:ascii="Book Antiqua" w:eastAsia="宋体" w:hAnsi="Book Antiqua" w:cs="宋体"/>
          <w:lang w:eastAsia="zh-CN"/>
        </w:rPr>
        <w:t xml:space="preserve"> variables in the presence of thrombocytopenia.</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Anesth</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Analg</w:t>
      </w:r>
      <w:proofErr w:type="spellEnd"/>
      <w:r w:rsidRPr="0079397A">
        <w:rPr>
          <w:rFonts w:ascii="Book Antiqua" w:eastAsia="宋体" w:hAnsi="Book Antiqua" w:cs="宋体"/>
          <w:lang w:eastAsia="zh-CN"/>
        </w:rPr>
        <w:t xml:space="preserve"> 2009; </w:t>
      </w:r>
      <w:r w:rsidRPr="0079397A">
        <w:rPr>
          <w:rFonts w:ascii="Book Antiqua" w:eastAsia="宋体" w:hAnsi="Book Antiqua" w:cs="宋体"/>
          <w:b/>
          <w:bCs/>
          <w:lang w:eastAsia="zh-CN"/>
        </w:rPr>
        <w:t>108</w:t>
      </w:r>
      <w:r w:rsidRPr="0079397A">
        <w:rPr>
          <w:rFonts w:ascii="Book Antiqua" w:eastAsia="宋体" w:hAnsi="Book Antiqua" w:cs="宋体"/>
          <w:lang w:eastAsia="zh-CN"/>
        </w:rPr>
        <w:t>: 751-758 [PMID: 19224779 DOI: 10.1213/ane.0b013e3181966675]</w:t>
      </w:r>
    </w:p>
    <w:p w14:paraId="2F31BA71"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100 </w:t>
      </w:r>
      <w:proofErr w:type="spellStart"/>
      <w:r w:rsidRPr="0079397A">
        <w:rPr>
          <w:rFonts w:ascii="Book Antiqua" w:eastAsia="宋体" w:hAnsi="Book Antiqua" w:cs="宋体"/>
          <w:b/>
          <w:bCs/>
          <w:lang w:eastAsia="zh-CN"/>
        </w:rPr>
        <w:t>Caballo</w:t>
      </w:r>
      <w:proofErr w:type="spellEnd"/>
      <w:r w:rsidRPr="0079397A">
        <w:rPr>
          <w:rFonts w:ascii="Book Antiqua" w:eastAsia="宋体" w:hAnsi="Book Antiqua" w:cs="宋体"/>
          <w:b/>
          <w:bCs/>
          <w:lang w:eastAsia="zh-CN"/>
        </w:rPr>
        <w:t xml:space="preserve"> C</w:t>
      </w:r>
      <w:r w:rsidRPr="0079397A">
        <w:rPr>
          <w:rFonts w:ascii="Book Antiqua" w:eastAsia="宋体" w:hAnsi="Book Antiqua" w:cs="宋体"/>
          <w:lang w:eastAsia="zh-CN"/>
        </w:rPr>
        <w:t>, Escolar G, Diaz-</w:t>
      </w:r>
      <w:proofErr w:type="spellStart"/>
      <w:r w:rsidRPr="0079397A">
        <w:rPr>
          <w:rFonts w:ascii="Book Antiqua" w:eastAsia="宋体" w:hAnsi="Book Antiqua" w:cs="宋体"/>
          <w:lang w:eastAsia="zh-CN"/>
        </w:rPr>
        <w:t>Ricart</w:t>
      </w:r>
      <w:proofErr w:type="spellEnd"/>
      <w:r w:rsidRPr="0079397A">
        <w:rPr>
          <w:rFonts w:ascii="Book Antiqua" w:eastAsia="宋体" w:hAnsi="Book Antiqua" w:cs="宋体"/>
          <w:lang w:eastAsia="zh-CN"/>
        </w:rPr>
        <w:t xml:space="preserve"> M, Lopez-</w:t>
      </w:r>
      <w:proofErr w:type="spellStart"/>
      <w:r w:rsidRPr="0079397A">
        <w:rPr>
          <w:rFonts w:ascii="Book Antiqua" w:eastAsia="宋体" w:hAnsi="Book Antiqua" w:cs="宋体"/>
          <w:lang w:eastAsia="zh-CN"/>
        </w:rPr>
        <w:t>Vílchez</w:t>
      </w:r>
      <w:proofErr w:type="spellEnd"/>
      <w:r w:rsidRPr="0079397A">
        <w:rPr>
          <w:rFonts w:ascii="Book Antiqua" w:eastAsia="宋体" w:hAnsi="Book Antiqua" w:cs="宋体"/>
          <w:lang w:eastAsia="zh-CN"/>
        </w:rPr>
        <w:t xml:space="preserve"> I, Lozano M, Cid J, </w:t>
      </w:r>
      <w:proofErr w:type="spellStart"/>
      <w:r w:rsidRPr="0079397A">
        <w:rPr>
          <w:rFonts w:ascii="Book Antiqua" w:eastAsia="宋体" w:hAnsi="Book Antiqua" w:cs="宋体"/>
          <w:lang w:eastAsia="zh-CN"/>
        </w:rPr>
        <w:t>Pino</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Beltrán</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Basora</w:t>
      </w:r>
      <w:proofErr w:type="spellEnd"/>
      <w:r w:rsidRPr="0079397A">
        <w:rPr>
          <w:rFonts w:ascii="Book Antiqua" w:eastAsia="宋体" w:hAnsi="Book Antiqua" w:cs="宋体"/>
          <w:lang w:eastAsia="zh-CN"/>
        </w:rPr>
        <w:t xml:space="preserve"> M, Pereira A, Galan AM. Impact of experimental </w:t>
      </w:r>
      <w:proofErr w:type="spellStart"/>
      <w:r w:rsidRPr="0079397A">
        <w:rPr>
          <w:rFonts w:ascii="Book Antiqua" w:eastAsia="宋体" w:hAnsi="Book Antiqua" w:cs="宋体"/>
          <w:lang w:eastAsia="zh-CN"/>
        </w:rPr>
        <w:t>haemodilution</w:t>
      </w:r>
      <w:proofErr w:type="spellEnd"/>
      <w:r w:rsidRPr="0079397A">
        <w:rPr>
          <w:rFonts w:ascii="Book Antiqua" w:eastAsia="宋体" w:hAnsi="Book Antiqua" w:cs="宋体"/>
          <w:lang w:eastAsia="zh-CN"/>
        </w:rPr>
        <w:t xml:space="preserve"> on platelet function, thrombin generation and clot firmness: effects of different coagulation factor concentrates. </w:t>
      </w:r>
      <w:r w:rsidRPr="0079397A">
        <w:rPr>
          <w:rFonts w:ascii="Book Antiqua" w:eastAsia="宋体" w:hAnsi="Book Antiqua" w:cs="宋体"/>
          <w:i/>
          <w:iCs/>
          <w:lang w:eastAsia="zh-CN"/>
        </w:rPr>
        <w:t xml:space="preserve">Blood </w:t>
      </w:r>
      <w:proofErr w:type="spellStart"/>
      <w:r w:rsidRPr="0079397A">
        <w:rPr>
          <w:rFonts w:ascii="Book Antiqua" w:eastAsia="宋体" w:hAnsi="Book Antiqua" w:cs="宋体"/>
          <w:i/>
          <w:iCs/>
          <w:lang w:eastAsia="zh-CN"/>
        </w:rPr>
        <w:t>Transfus</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11</w:t>
      </w:r>
      <w:r w:rsidRPr="0079397A">
        <w:rPr>
          <w:rFonts w:ascii="Book Antiqua" w:eastAsia="宋体" w:hAnsi="Book Antiqua" w:cs="宋体"/>
          <w:lang w:eastAsia="zh-CN"/>
        </w:rPr>
        <w:t>: 391-399 [PMID: 23058866 DOI: 10.2450/2012.0034-12]</w:t>
      </w:r>
    </w:p>
    <w:p w14:paraId="21CA3F9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101 </w:t>
      </w:r>
      <w:proofErr w:type="spellStart"/>
      <w:r w:rsidRPr="0079397A">
        <w:rPr>
          <w:rFonts w:ascii="Book Antiqua" w:eastAsia="宋体" w:hAnsi="Book Antiqua" w:cs="宋体"/>
          <w:b/>
          <w:bCs/>
          <w:lang w:eastAsia="zh-CN"/>
        </w:rPr>
        <w:t>Fenger-Eriksen</w:t>
      </w:r>
      <w:proofErr w:type="spellEnd"/>
      <w:r w:rsidRPr="0079397A">
        <w:rPr>
          <w:rFonts w:ascii="Book Antiqua" w:eastAsia="宋体" w:hAnsi="Book Antiqua" w:cs="宋体"/>
          <w:b/>
          <w:bCs/>
          <w:lang w:eastAsia="zh-CN"/>
        </w:rPr>
        <w:t xml:space="preserve"> C</w:t>
      </w:r>
      <w:r w:rsidRPr="0079397A">
        <w:rPr>
          <w:rFonts w:ascii="Book Antiqua" w:eastAsia="宋体" w:hAnsi="Book Antiqua" w:cs="宋体"/>
          <w:lang w:eastAsia="zh-CN"/>
        </w:rPr>
        <w:t xml:space="preserve">, Jensen TM, </w:t>
      </w:r>
      <w:proofErr w:type="spellStart"/>
      <w:r w:rsidRPr="0079397A">
        <w:rPr>
          <w:rFonts w:ascii="Book Antiqua" w:eastAsia="宋体" w:hAnsi="Book Antiqua" w:cs="宋体"/>
          <w:lang w:eastAsia="zh-CN"/>
        </w:rPr>
        <w:t>Kristensen</w:t>
      </w:r>
      <w:proofErr w:type="spellEnd"/>
      <w:r w:rsidRPr="0079397A">
        <w:rPr>
          <w:rFonts w:ascii="Book Antiqua" w:eastAsia="宋体" w:hAnsi="Book Antiqua" w:cs="宋体"/>
          <w:lang w:eastAsia="zh-CN"/>
        </w:rPr>
        <w:t xml:space="preserve"> BS, Jensen KM, </w:t>
      </w:r>
      <w:proofErr w:type="spellStart"/>
      <w:r w:rsidRPr="0079397A">
        <w:rPr>
          <w:rFonts w:ascii="Book Antiqua" w:eastAsia="宋体" w:hAnsi="Book Antiqua" w:cs="宋体"/>
          <w:lang w:eastAsia="zh-CN"/>
        </w:rPr>
        <w:t>Tønnesen</w:t>
      </w:r>
      <w:proofErr w:type="spellEnd"/>
      <w:r w:rsidRPr="0079397A">
        <w:rPr>
          <w:rFonts w:ascii="Book Antiqua" w:eastAsia="宋体" w:hAnsi="Book Antiqua" w:cs="宋体"/>
          <w:lang w:eastAsia="zh-CN"/>
        </w:rPr>
        <w:t xml:space="preserve"> E, </w:t>
      </w:r>
      <w:proofErr w:type="spellStart"/>
      <w:r w:rsidRPr="0079397A">
        <w:rPr>
          <w:rFonts w:ascii="Book Antiqua" w:eastAsia="宋体" w:hAnsi="Book Antiqua" w:cs="宋体"/>
          <w:lang w:eastAsia="zh-CN"/>
        </w:rPr>
        <w:t>Ingerslev</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Sørensen</w:t>
      </w:r>
      <w:proofErr w:type="spellEnd"/>
      <w:r w:rsidRPr="0079397A">
        <w:rPr>
          <w:rFonts w:ascii="Book Antiqua" w:eastAsia="宋体" w:hAnsi="Book Antiqua" w:cs="宋体"/>
          <w:lang w:eastAsia="zh-CN"/>
        </w:rPr>
        <w:t xml:space="preserve"> B. Fibrinogen substitution improves whole blood clot firmness after dilution with </w:t>
      </w:r>
      <w:proofErr w:type="spellStart"/>
      <w:r w:rsidRPr="0079397A">
        <w:rPr>
          <w:rFonts w:ascii="Book Antiqua" w:eastAsia="宋体" w:hAnsi="Book Antiqua" w:cs="宋体"/>
          <w:lang w:eastAsia="zh-CN"/>
        </w:rPr>
        <w:t>hydroxyethyl</w:t>
      </w:r>
      <w:proofErr w:type="spellEnd"/>
      <w:r w:rsidRPr="0079397A">
        <w:rPr>
          <w:rFonts w:ascii="Book Antiqua" w:eastAsia="宋体" w:hAnsi="Book Antiqua" w:cs="宋体"/>
          <w:lang w:eastAsia="zh-CN"/>
        </w:rPr>
        <w:t xml:space="preserve"> starch in bleeding patients undergoing radical cystectomy: a randomized, placebo-controlled clinical trial.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Haemost</w:t>
      </w:r>
      <w:proofErr w:type="spellEnd"/>
      <w:r w:rsidRPr="0079397A">
        <w:rPr>
          <w:rFonts w:ascii="Book Antiqua" w:eastAsia="宋体" w:hAnsi="Book Antiqua" w:cs="宋体"/>
          <w:lang w:eastAsia="zh-CN"/>
        </w:rPr>
        <w:t xml:space="preserve"> 2009; </w:t>
      </w:r>
      <w:r w:rsidRPr="0079397A">
        <w:rPr>
          <w:rFonts w:ascii="Book Antiqua" w:eastAsia="宋体" w:hAnsi="Book Antiqua" w:cs="宋体"/>
          <w:b/>
          <w:bCs/>
          <w:lang w:eastAsia="zh-CN"/>
        </w:rPr>
        <w:t>7</w:t>
      </w:r>
      <w:r w:rsidRPr="0079397A">
        <w:rPr>
          <w:rFonts w:ascii="Book Antiqua" w:eastAsia="宋体" w:hAnsi="Book Antiqua" w:cs="宋体"/>
          <w:lang w:eastAsia="zh-CN"/>
        </w:rPr>
        <w:t>: 795-802 [PMID: 19320829 DOI: 10.1111/j.1538-7836.2009.03331.x]</w:t>
      </w:r>
    </w:p>
    <w:p w14:paraId="66F75D9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102 </w:t>
      </w:r>
      <w:r w:rsidRPr="0079397A">
        <w:rPr>
          <w:rFonts w:ascii="Book Antiqua" w:eastAsia="宋体" w:hAnsi="Book Antiqua" w:cs="宋体"/>
          <w:b/>
          <w:bCs/>
          <w:lang w:eastAsia="zh-CN"/>
        </w:rPr>
        <w:t>Solomon C</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Rahe</w:t>
      </w:r>
      <w:proofErr w:type="spellEnd"/>
      <w:r w:rsidRPr="0079397A">
        <w:rPr>
          <w:rFonts w:ascii="Book Antiqua" w:eastAsia="宋体" w:hAnsi="Book Antiqua" w:cs="宋体"/>
          <w:lang w:eastAsia="zh-CN"/>
        </w:rPr>
        <w:t xml:space="preserve">-Meyer N. Fibrinogen concentrate as first-line therapy in aortic surgery reduces transfusion requirements in patients with platelet counts over or under 100×10(9)/L. </w:t>
      </w:r>
      <w:r w:rsidRPr="0079397A">
        <w:rPr>
          <w:rFonts w:ascii="Book Antiqua" w:eastAsia="宋体" w:hAnsi="Book Antiqua" w:cs="宋体"/>
          <w:i/>
          <w:iCs/>
          <w:lang w:eastAsia="zh-CN"/>
        </w:rPr>
        <w:t xml:space="preserve">Blood </w:t>
      </w:r>
      <w:proofErr w:type="spellStart"/>
      <w:r w:rsidRPr="0079397A">
        <w:rPr>
          <w:rFonts w:ascii="Book Antiqua" w:eastAsia="宋体" w:hAnsi="Book Antiqua" w:cs="宋体"/>
          <w:i/>
          <w:iCs/>
          <w:lang w:eastAsia="zh-CN"/>
        </w:rPr>
        <w:t>Transfus</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13</w:t>
      </w:r>
      <w:r w:rsidRPr="0079397A">
        <w:rPr>
          <w:rFonts w:ascii="Book Antiqua" w:eastAsia="宋体" w:hAnsi="Book Antiqua" w:cs="宋体"/>
          <w:lang w:eastAsia="zh-CN"/>
        </w:rPr>
        <w:t>: 248-254 [PMID: 25369608 DOI: 10.2450/2014.0147-14]</w:t>
      </w:r>
    </w:p>
    <w:p w14:paraId="3ACDADB0"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103 </w:t>
      </w:r>
      <w:proofErr w:type="spellStart"/>
      <w:r w:rsidRPr="0079397A">
        <w:rPr>
          <w:rFonts w:ascii="Book Antiqua" w:eastAsia="宋体" w:hAnsi="Book Antiqua" w:cs="宋体"/>
          <w:b/>
          <w:bCs/>
          <w:lang w:eastAsia="zh-CN"/>
        </w:rPr>
        <w:t>Velik-Salchner</w:t>
      </w:r>
      <w:proofErr w:type="spellEnd"/>
      <w:r w:rsidRPr="0079397A">
        <w:rPr>
          <w:rFonts w:ascii="Book Antiqua" w:eastAsia="宋体" w:hAnsi="Book Antiqua" w:cs="宋体"/>
          <w:b/>
          <w:bCs/>
          <w:lang w:eastAsia="zh-CN"/>
        </w:rPr>
        <w:t xml:space="preserve"> C</w:t>
      </w:r>
      <w:r w:rsidRPr="0079397A">
        <w:rPr>
          <w:rFonts w:ascii="Book Antiqua" w:eastAsia="宋体" w:hAnsi="Book Antiqua" w:cs="宋体"/>
          <w:lang w:eastAsia="zh-CN"/>
        </w:rPr>
        <w:t xml:space="preserve">, Haas T, </w:t>
      </w:r>
      <w:proofErr w:type="spellStart"/>
      <w:r w:rsidRPr="0079397A">
        <w:rPr>
          <w:rFonts w:ascii="Book Antiqua" w:eastAsia="宋体" w:hAnsi="Book Antiqua" w:cs="宋体"/>
          <w:lang w:eastAsia="zh-CN"/>
        </w:rPr>
        <w:t>Innerhofer</w:t>
      </w:r>
      <w:proofErr w:type="spellEnd"/>
      <w:r w:rsidRPr="0079397A">
        <w:rPr>
          <w:rFonts w:ascii="Book Antiqua" w:eastAsia="宋体" w:hAnsi="Book Antiqua" w:cs="宋体"/>
          <w:lang w:eastAsia="zh-CN"/>
        </w:rPr>
        <w:t xml:space="preserve"> P, </w:t>
      </w:r>
      <w:proofErr w:type="spellStart"/>
      <w:r w:rsidRPr="0079397A">
        <w:rPr>
          <w:rFonts w:ascii="Book Antiqua" w:eastAsia="宋体" w:hAnsi="Book Antiqua" w:cs="宋体"/>
          <w:lang w:eastAsia="zh-CN"/>
        </w:rPr>
        <w:t>Streif</w:t>
      </w:r>
      <w:proofErr w:type="spellEnd"/>
      <w:r w:rsidRPr="0079397A">
        <w:rPr>
          <w:rFonts w:ascii="Book Antiqua" w:eastAsia="宋体" w:hAnsi="Book Antiqua" w:cs="宋体"/>
          <w:lang w:eastAsia="zh-CN"/>
        </w:rPr>
        <w:t xml:space="preserve"> W, </w:t>
      </w:r>
      <w:proofErr w:type="spellStart"/>
      <w:r w:rsidRPr="0079397A">
        <w:rPr>
          <w:rFonts w:ascii="Book Antiqua" w:eastAsia="宋体" w:hAnsi="Book Antiqua" w:cs="宋体"/>
          <w:lang w:eastAsia="zh-CN"/>
        </w:rPr>
        <w:t>Nussbaumer</w:t>
      </w:r>
      <w:proofErr w:type="spellEnd"/>
      <w:r w:rsidRPr="0079397A">
        <w:rPr>
          <w:rFonts w:ascii="Book Antiqua" w:eastAsia="宋体" w:hAnsi="Book Antiqua" w:cs="宋体"/>
          <w:lang w:eastAsia="zh-CN"/>
        </w:rPr>
        <w:t xml:space="preserve"> W, </w:t>
      </w:r>
      <w:proofErr w:type="spellStart"/>
      <w:r w:rsidRPr="0079397A">
        <w:rPr>
          <w:rFonts w:ascii="Book Antiqua" w:eastAsia="宋体" w:hAnsi="Book Antiqua" w:cs="宋体"/>
          <w:lang w:eastAsia="zh-CN"/>
        </w:rPr>
        <w:t>Klingler</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Klima</w:t>
      </w:r>
      <w:proofErr w:type="spellEnd"/>
      <w:r w:rsidRPr="0079397A">
        <w:rPr>
          <w:rFonts w:ascii="Book Antiqua" w:eastAsia="宋体" w:hAnsi="Book Antiqua" w:cs="宋体"/>
          <w:lang w:eastAsia="zh-CN"/>
        </w:rPr>
        <w:t xml:space="preserve"> G, </w:t>
      </w:r>
      <w:proofErr w:type="spellStart"/>
      <w:r w:rsidRPr="0079397A">
        <w:rPr>
          <w:rFonts w:ascii="Book Antiqua" w:eastAsia="宋体" w:hAnsi="Book Antiqua" w:cs="宋体"/>
          <w:lang w:eastAsia="zh-CN"/>
        </w:rPr>
        <w:t>Martinowitz</w:t>
      </w:r>
      <w:proofErr w:type="spellEnd"/>
      <w:r w:rsidRPr="0079397A">
        <w:rPr>
          <w:rFonts w:ascii="Book Antiqua" w:eastAsia="宋体" w:hAnsi="Book Antiqua" w:cs="宋体"/>
          <w:lang w:eastAsia="zh-CN"/>
        </w:rPr>
        <w:t xml:space="preserve"> U, Fries D. </w:t>
      </w:r>
      <w:proofErr w:type="gramStart"/>
      <w:r w:rsidRPr="0079397A">
        <w:rPr>
          <w:rFonts w:ascii="Book Antiqua" w:eastAsia="宋体" w:hAnsi="Book Antiqua" w:cs="宋体"/>
          <w:lang w:eastAsia="zh-CN"/>
        </w:rPr>
        <w:t>The effect of fibrinogen concentrate on thrombocytopenia.</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J </w:t>
      </w:r>
      <w:proofErr w:type="spellStart"/>
      <w:r w:rsidRPr="0079397A">
        <w:rPr>
          <w:rFonts w:ascii="Book Antiqua" w:eastAsia="宋体" w:hAnsi="Book Antiqua" w:cs="宋体"/>
          <w:i/>
          <w:iCs/>
          <w:lang w:eastAsia="zh-CN"/>
        </w:rPr>
        <w:t>Thromb</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Haemost</w:t>
      </w:r>
      <w:proofErr w:type="spellEnd"/>
      <w:r w:rsidRPr="0079397A">
        <w:rPr>
          <w:rFonts w:ascii="Book Antiqua" w:eastAsia="宋体" w:hAnsi="Book Antiqua" w:cs="宋体"/>
          <w:lang w:eastAsia="zh-CN"/>
        </w:rPr>
        <w:t xml:space="preserve"> 2007; </w:t>
      </w:r>
      <w:r w:rsidRPr="0079397A">
        <w:rPr>
          <w:rFonts w:ascii="Book Antiqua" w:eastAsia="宋体" w:hAnsi="Book Antiqua" w:cs="宋体"/>
          <w:b/>
          <w:bCs/>
          <w:lang w:eastAsia="zh-CN"/>
        </w:rPr>
        <w:t>5</w:t>
      </w:r>
      <w:r w:rsidRPr="0079397A">
        <w:rPr>
          <w:rFonts w:ascii="Book Antiqua" w:eastAsia="宋体" w:hAnsi="Book Antiqua" w:cs="宋体"/>
          <w:lang w:eastAsia="zh-CN"/>
        </w:rPr>
        <w:t>: 1019-1025 [PMID: 17461931 DOI: 10.1111/j.1538-7836.2007.02481.x]</w:t>
      </w:r>
    </w:p>
    <w:p w14:paraId="7F8D183E"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104 </w:t>
      </w:r>
      <w:r w:rsidRPr="0079397A">
        <w:rPr>
          <w:rFonts w:ascii="Book Antiqua" w:eastAsia="宋体" w:hAnsi="Book Antiqua" w:cs="宋体"/>
          <w:b/>
          <w:bCs/>
          <w:lang w:eastAsia="zh-CN"/>
        </w:rPr>
        <w:t>Levy JH</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Goodnough</w:t>
      </w:r>
      <w:proofErr w:type="spellEnd"/>
      <w:r w:rsidRPr="0079397A">
        <w:rPr>
          <w:rFonts w:ascii="Book Antiqua" w:eastAsia="宋体" w:hAnsi="Book Antiqua" w:cs="宋体"/>
          <w:lang w:eastAsia="zh-CN"/>
        </w:rPr>
        <w:t xml:space="preserve"> LT. How I use fibrinogen replacement therapy in acquired bleeding. </w:t>
      </w:r>
      <w:r w:rsidRPr="0079397A">
        <w:rPr>
          <w:rFonts w:ascii="Book Antiqua" w:eastAsia="宋体" w:hAnsi="Book Antiqua" w:cs="宋体"/>
          <w:i/>
          <w:iCs/>
          <w:lang w:eastAsia="zh-CN"/>
        </w:rPr>
        <w:t>Blood</w:t>
      </w:r>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125</w:t>
      </w:r>
      <w:r w:rsidRPr="0079397A">
        <w:rPr>
          <w:rFonts w:ascii="Book Antiqua" w:eastAsia="宋体" w:hAnsi="Book Antiqua" w:cs="宋体"/>
          <w:lang w:eastAsia="zh-CN"/>
        </w:rPr>
        <w:t>: 1387-1393 [PMID: 25519751 DOI: 10.1182/blood-2014-08-552000]</w:t>
      </w:r>
    </w:p>
    <w:p w14:paraId="62E8048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105 </w:t>
      </w:r>
      <w:proofErr w:type="spellStart"/>
      <w:r w:rsidRPr="001C0864">
        <w:rPr>
          <w:rFonts w:ascii="Book Antiqua" w:eastAsia="宋体" w:hAnsi="Book Antiqua" w:cs="宋体"/>
          <w:b/>
          <w:lang w:eastAsia="zh-CN"/>
        </w:rPr>
        <w:t>Schols</w:t>
      </w:r>
      <w:proofErr w:type="spellEnd"/>
      <w:r w:rsidRPr="001C0864">
        <w:rPr>
          <w:rFonts w:ascii="Book Antiqua" w:eastAsia="宋体" w:hAnsi="Book Antiqua" w:cs="宋体"/>
          <w:b/>
          <w:lang w:eastAsia="zh-CN"/>
        </w:rPr>
        <w:t xml:space="preserve"> SEM</w:t>
      </w:r>
      <w:r w:rsidRPr="0079397A">
        <w:rPr>
          <w:rFonts w:ascii="Book Antiqua" w:eastAsia="宋体" w:hAnsi="Book Antiqua" w:cs="宋体"/>
          <w:lang w:eastAsia="zh-CN"/>
        </w:rPr>
        <w:t xml:space="preserve">. Thrombin generation and fibrin clot </w:t>
      </w:r>
      <w:proofErr w:type="spellStart"/>
      <w:r w:rsidRPr="0079397A">
        <w:rPr>
          <w:rFonts w:ascii="Book Antiqua" w:eastAsia="宋体" w:hAnsi="Book Antiqua" w:cs="宋体"/>
          <w:lang w:eastAsia="zh-CN"/>
        </w:rPr>
        <w:t>formationin</w:t>
      </w:r>
      <w:proofErr w:type="spellEnd"/>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diutional</w:t>
      </w:r>
      <w:proofErr w:type="spellEnd"/>
      <w:r w:rsidRPr="0079397A">
        <w:rPr>
          <w:rFonts w:ascii="Book Antiqua" w:eastAsia="宋体" w:hAnsi="Book Antiqua" w:cs="宋体"/>
          <w:lang w:eastAsia="zh-CN"/>
        </w:rPr>
        <w:t xml:space="preserve"> coagulopathy towards improved </w:t>
      </w:r>
      <w:proofErr w:type="spellStart"/>
      <w:r w:rsidRPr="0079397A">
        <w:rPr>
          <w:rFonts w:ascii="Book Antiqua" w:eastAsia="宋体" w:hAnsi="Book Antiqua" w:cs="宋体"/>
          <w:lang w:eastAsia="zh-CN"/>
        </w:rPr>
        <w:t>peri</w:t>
      </w:r>
      <w:proofErr w:type="spellEnd"/>
      <w:r w:rsidRPr="0079397A">
        <w:rPr>
          <w:rFonts w:ascii="Book Antiqua" w:eastAsia="宋体" w:hAnsi="Book Antiqua" w:cs="宋体"/>
          <w:lang w:eastAsia="zh-CN"/>
        </w:rPr>
        <w:t xml:space="preserve">-operative transfusion protocols. Thesis </w:t>
      </w:r>
      <w:proofErr w:type="spellStart"/>
      <w:r w:rsidRPr="0079397A">
        <w:rPr>
          <w:rFonts w:ascii="Book Antiqua" w:eastAsia="宋体" w:hAnsi="Book Antiqua" w:cs="宋体"/>
          <w:lang w:eastAsia="zh-CN"/>
        </w:rPr>
        <w:t>Universiteit</w:t>
      </w:r>
      <w:proofErr w:type="spellEnd"/>
      <w:r w:rsidRPr="0079397A">
        <w:rPr>
          <w:rFonts w:ascii="Book Antiqua" w:eastAsia="宋体" w:hAnsi="Book Antiqua" w:cs="宋体"/>
          <w:lang w:eastAsia="zh-CN"/>
        </w:rPr>
        <w:t xml:space="preserve"> Maastricht, Maastricht, The Netherlands, 2010</w:t>
      </w:r>
    </w:p>
    <w:p w14:paraId="7A026836"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106 </w:t>
      </w:r>
      <w:proofErr w:type="spellStart"/>
      <w:r w:rsidRPr="0079397A">
        <w:rPr>
          <w:rFonts w:ascii="Book Antiqua" w:eastAsia="宋体" w:hAnsi="Book Antiqua" w:cs="宋体"/>
          <w:b/>
          <w:bCs/>
          <w:lang w:eastAsia="zh-CN"/>
        </w:rPr>
        <w:t>Arshad</w:t>
      </w:r>
      <w:proofErr w:type="spellEnd"/>
      <w:r w:rsidRPr="0079397A">
        <w:rPr>
          <w:rFonts w:ascii="Book Antiqua" w:eastAsia="宋体" w:hAnsi="Book Antiqua" w:cs="宋体"/>
          <w:b/>
          <w:bCs/>
          <w:lang w:eastAsia="zh-CN"/>
        </w:rPr>
        <w:t xml:space="preserve"> F</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Ickx</w:t>
      </w:r>
      <w:proofErr w:type="spellEnd"/>
      <w:r w:rsidRPr="0079397A">
        <w:rPr>
          <w:rFonts w:ascii="Book Antiqua" w:eastAsia="宋体" w:hAnsi="Book Antiqua" w:cs="宋体"/>
          <w:lang w:eastAsia="zh-CN"/>
        </w:rPr>
        <w:t xml:space="preserve"> B, van </w:t>
      </w:r>
      <w:proofErr w:type="spellStart"/>
      <w:r w:rsidRPr="0079397A">
        <w:rPr>
          <w:rFonts w:ascii="Book Antiqua" w:eastAsia="宋体" w:hAnsi="Book Antiqua" w:cs="宋体"/>
          <w:lang w:eastAsia="zh-CN"/>
        </w:rPr>
        <w:t>Beem</w:t>
      </w:r>
      <w:proofErr w:type="spellEnd"/>
      <w:r w:rsidRPr="0079397A">
        <w:rPr>
          <w:rFonts w:ascii="Book Antiqua" w:eastAsia="宋体" w:hAnsi="Book Antiqua" w:cs="宋体"/>
          <w:lang w:eastAsia="zh-CN"/>
        </w:rPr>
        <w:t xml:space="preserve"> RT, </w:t>
      </w:r>
      <w:proofErr w:type="spellStart"/>
      <w:r w:rsidRPr="0079397A">
        <w:rPr>
          <w:rFonts w:ascii="Book Antiqua" w:eastAsia="宋体" w:hAnsi="Book Antiqua" w:cs="宋体"/>
          <w:lang w:eastAsia="zh-CN"/>
        </w:rPr>
        <w:t>Polak</w:t>
      </w:r>
      <w:proofErr w:type="spellEnd"/>
      <w:r w:rsidRPr="0079397A">
        <w:rPr>
          <w:rFonts w:ascii="Book Antiqua" w:eastAsia="宋体" w:hAnsi="Book Antiqua" w:cs="宋体"/>
          <w:lang w:eastAsia="zh-CN"/>
        </w:rPr>
        <w:t xml:space="preserve"> W, </w:t>
      </w:r>
      <w:proofErr w:type="spellStart"/>
      <w:r w:rsidRPr="0079397A">
        <w:rPr>
          <w:rFonts w:ascii="Book Antiqua" w:eastAsia="宋体" w:hAnsi="Book Antiqua" w:cs="宋体"/>
          <w:lang w:eastAsia="zh-CN"/>
        </w:rPr>
        <w:t>Grüne</w:t>
      </w:r>
      <w:proofErr w:type="spellEnd"/>
      <w:r w:rsidRPr="0079397A">
        <w:rPr>
          <w:rFonts w:ascii="Book Antiqua" w:eastAsia="宋体" w:hAnsi="Book Antiqua" w:cs="宋体"/>
          <w:lang w:eastAsia="zh-CN"/>
        </w:rPr>
        <w:t xml:space="preserve"> F, </w:t>
      </w:r>
      <w:proofErr w:type="spellStart"/>
      <w:r w:rsidRPr="0079397A">
        <w:rPr>
          <w:rFonts w:ascii="Book Antiqua" w:eastAsia="宋体" w:hAnsi="Book Antiqua" w:cs="宋体"/>
          <w:lang w:eastAsia="zh-CN"/>
        </w:rPr>
        <w:t>Nevens</w:t>
      </w:r>
      <w:proofErr w:type="spellEnd"/>
      <w:r w:rsidRPr="0079397A">
        <w:rPr>
          <w:rFonts w:ascii="Book Antiqua" w:eastAsia="宋体" w:hAnsi="Book Antiqua" w:cs="宋体"/>
          <w:lang w:eastAsia="zh-CN"/>
        </w:rPr>
        <w:t xml:space="preserve"> F, </w:t>
      </w:r>
      <w:proofErr w:type="spellStart"/>
      <w:r w:rsidRPr="0079397A">
        <w:rPr>
          <w:rFonts w:ascii="Book Antiqua" w:eastAsia="宋体" w:hAnsi="Book Antiqua" w:cs="宋体"/>
          <w:lang w:eastAsia="zh-CN"/>
        </w:rPr>
        <w:t>Ilmakunnas</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Koivusalo</w:t>
      </w:r>
      <w:proofErr w:type="spellEnd"/>
      <w:r w:rsidRPr="0079397A">
        <w:rPr>
          <w:rFonts w:ascii="Book Antiqua" w:eastAsia="宋体" w:hAnsi="Book Antiqua" w:cs="宋体"/>
          <w:lang w:eastAsia="zh-CN"/>
        </w:rPr>
        <w:t xml:space="preserve"> AM, </w:t>
      </w:r>
      <w:proofErr w:type="spellStart"/>
      <w:r w:rsidRPr="0079397A">
        <w:rPr>
          <w:rFonts w:ascii="Book Antiqua" w:eastAsia="宋体" w:hAnsi="Book Antiqua" w:cs="宋体"/>
          <w:lang w:eastAsia="zh-CN"/>
        </w:rPr>
        <w:t>Isoniemi</w:t>
      </w:r>
      <w:proofErr w:type="spellEnd"/>
      <w:r w:rsidRPr="0079397A">
        <w:rPr>
          <w:rFonts w:ascii="Book Antiqua" w:eastAsia="宋体" w:hAnsi="Book Antiqua" w:cs="宋体"/>
          <w:lang w:eastAsia="zh-CN"/>
        </w:rPr>
        <w:t xml:space="preserve"> H, </w:t>
      </w:r>
      <w:proofErr w:type="spellStart"/>
      <w:r w:rsidRPr="0079397A">
        <w:rPr>
          <w:rFonts w:ascii="Book Antiqua" w:eastAsia="宋体" w:hAnsi="Book Antiqua" w:cs="宋体"/>
          <w:lang w:eastAsia="zh-CN"/>
        </w:rPr>
        <w:t>Strengers</w:t>
      </w:r>
      <w:proofErr w:type="spellEnd"/>
      <w:r w:rsidRPr="0079397A">
        <w:rPr>
          <w:rFonts w:ascii="Book Antiqua" w:eastAsia="宋体" w:hAnsi="Book Antiqua" w:cs="宋体"/>
          <w:lang w:eastAsia="zh-CN"/>
        </w:rPr>
        <w:t xml:space="preserve"> PF, </w:t>
      </w:r>
      <w:proofErr w:type="spellStart"/>
      <w:r w:rsidRPr="0079397A">
        <w:rPr>
          <w:rFonts w:ascii="Book Antiqua" w:eastAsia="宋体" w:hAnsi="Book Antiqua" w:cs="宋体"/>
          <w:lang w:eastAsia="zh-CN"/>
        </w:rPr>
        <w:t>Groen</w:t>
      </w:r>
      <w:proofErr w:type="spellEnd"/>
      <w:r w:rsidRPr="0079397A">
        <w:rPr>
          <w:rFonts w:ascii="Book Antiqua" w:eastAsia="宋体" w:hAnsi="Book Antiqua" w:cs="宋体"/>
          <w:lang w:eastAsia="zh-CN"/>
        </w:rPr>
        <w:t xml:space="preserve"> H, </w:t>
      </w:r>
      <w:proofErr w:type="spellStart"/>
      <w:r w:rsidRPr="0079397A">
        <w:rPr>
          <w:rFonts w:ascii="Book Antiqua" w:eastAsia="宋体" w:hAnsi="Book Antiqua" w:cs="宋体"/>
          <w:lang w:eastAsia="zh-CN"/>
        </w:rPr>
        <w:t>Hendriks</w:t>
      </w:r>
      <w:proofErr w:type="spellEnd"/>
      <w:r w:rsidRPr="0079397A">
        <w:rPr>
          <w:rFonts w:ascii="Book Antiqua" w:eastAsia="宋体" w:hAnsi="Book Antiqua" w:cs="宋体"/>
          <w:lang w:eastAsia="zh-CN"/>
        </w:rPr>
        <w:t xml:space="preserve"> HG, </w:t>
      </w:r>
      <w:proofErr w:type="spellStart"/>
      <w:r w:rsidRPr="0079397A">
        <w:rPr>
          <w:rFonts w:ascii="Book Antiqua" w:eastAsia="宋体" w:hAnsi="Book Antiqua" w:cs="宋体"/>
          <w:lang w:eastAsia="zh-CN"/>
        </w:rPr>
        <w:t>Lisman</w:t>
      </w:r>
      <w:proofErr w:type="spellEnd"/>
      <w:r w:rsidRPr="0079397A">
        <w:rPr>
          <w:rFonts w:ascii="Book Antiqua" w:eastAsia="宋体" w:hAnsi="Book Antiqua" w:cs="宋体"/>
          <w:lang w:eastAsia="zh-CN"/>
        </w:rPr>
        <w:t xml:space="preserve"> T, </w:t>
      </w:r>
      <w:proofErr w:type="spellStart"/>
      <w:r w:rsidRPr="0079397A">
        <w:rPr>
          <w:rFonts w:ascii="Book Antiqua" w:eastAsia="宋体" w:hAnsi="Book Antiqua" w:cs="宋体"/>
          <w:lang w:eastAsia="zh-CN"/>
        </w:rPr>
        <w:t>Pirenne</w:t>
      </w:r>
      <w:proofErr w:type="spellEnd"/>
      <w:r w:rsidRPr="0079397A">
        <w:rPr>
          <w:rFonts w:ascii="Book Antiqua" w:eastAsia="宋体" w:hAnsi="Book Antiqua" w:cs="宋体"/>
          <w:lang w:eastAsia="zh-CN"/>
        </w:rPr>
        <w:t xml:space="preserve"> J, Porte RJ. </w:t>
      </w:r>
      <w:proofErr w:type="spellStart"/>
      <w:r w:rsidRPr="0079397A">
        <w:rPr>
          <w:rFonts w:ascii="Book Antiqua" w:eastAsia="宋体" w:hAnsi="Book Antiqua" w:cs="宋体"/>
          <w:lang w:eastAsia="zh-CN"/>
        </w:rPr>
        <w:t>Prothrombin</w:t>
      </w:r>
      <w:proofErr w:type="spellEnd"/>
      <w:r w:rsidRPr="0079397A">
        <w:rPr>
          <w:rFonts w:ascii="Book Antiqua" w:eastAsia="宋体" w:hAnsi="Book Antiqua" w:cs="宋体"/>
          <w:lang w:eastAsia="zh-CN"/>
        </w:rPr>
        <w:t xml:space="preserve"> complex concentrate in the reduction of blood loss during </w:t>
      </w:r>
      <w:proofErr w:type="spellStart"/>
      <w:r w:rsidRPr="0079397A">
        <w:rPr>
          <w:rFonts w:ascii="Book Antiqua" w:eastAsia="宋体" w:hAnsi="Book Antiqua" w:cs="宋体"/>
          <w:lang w:eastAsia="zh-CN"/>
        </w:rPr>
        <w:t>orthotopic</w:t>
      </w:r>
      <w:proofErr w:type="spellEnd"/>
      <w:r w:rsidRPr="0079397A">
        <w:rPr>
          <w:rFonts w:ascii="Book Antiqua" w:eastAsia="宋体" w:hAnsi="Book Antiqua" w:cs="宋体"/>
          <w:lang w:eastAsia="zh-CN"/>
        </w:rPr>
        <w:t xml:space="preserve"> liver transplantation: PROTON-trial. </w:t>
      </w:r>
      <w:r w:rsidRPr="0079397A">
        <w:rPr>
          <w:rFonts w:ascii="Book Antiqua" w:eastAsia="宋体" w:hAnsi="Book Antiqua" w:cs="宋体"/>
          <w:i/>
          <w:iCs/>
          <w:lang w:eastAsia="zh-CN"/>
        </w:rPr>
        <w:t xml:space="preserve">BMC </w:t>
      </w:r>
      <w:proofErr w:type="spellStart"/>
      <w:r w:rsidRPr="0079397A">
        <w:rPr>
          <w:rFonts w:ascii="Book Antiqua" w:eastAsia="宋体" w:hAnsi="Book Antiqua" w:cs="宋体"/>
          <w:i/>
          <w:iCs/>
          <w:lang w:eastAsia="zh-CN"/>
        </w:rPr>
        <w:t>Surg</w:t>
      </w:r>
      <w:proofErr w:type="spellEnd"/>
      <w:r w:rsidRPr="0079397A">
        <w:rPr>
          <w:rFonts w:ascii="Book Antiqua" w:eastAsia="宋体" w:hAnsi="Book Antiqua" w:cs="宋体"/>
          <w:lang w:eastAsia="zh-CN"/>
        </w:rPr>
        <w:t xml:space="preserve"> 2013; </w:t>
      </w:r>
      <w:r w:rsidRPr="0079397A">
        <w:rPr>
          <w:rFonts w:ascii="Book Antiqua" w:eastAsia="宋体" w:hAnsi="Book Antiqua" w:cs="宋体"/>
          <w:b/>
          <w:bCs/>
          <w:lang w:eastAsia="zh-CN"/>
        </w:rPr>
        <w:t>13</w:t>
      </w:r>
      <w:r w:rsidRPr="0079397A">
        <w:rPr>
          <w:rFonts w:ascii="Book Antiqua" w:eastAsia="宋体" w:hAnsi="Book Antiqua" w:cs="宋体"/>
          <w:lang w:eastAsia="zh-CN"/>
        </w:rPr>
        <w:t>: 22 [PMID: 23815798 DOI: 10.1186/1471-2482-13-22]</w:t>
      </w:r>
    </w:p>
    <w:p w14:paraId="4964D029"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107 </w:t>
      </w:r>
      <w:proofErr w:type="spellStart"/>
      <w:r w:rsidRPr="0079397A">
        <w:rPr>
          <w:rFonts w:ascii="Book Antiqua" w:eastAsia="宋体" w:hAnsi="Book Antiqua" w:cs="宋体"/>
          <w:b/>
          <w:bCs/>
          <w:lang w:eastAsia="zh-CN"/>
        </w:rPr>
        <w:t>Schöchl</w:t>
      </w:r>
      <w:proofErr w:type="spellEnd"/>
      <w:r w:rsidRPr="0079397A">
        <w:rPr>
          <w:rFonts w:ascii="Book Antiqua" w:eastAsia="宋体" w:hAnsi="Book Antiqua" w:cs="宋体"/>
          <w:b/>
          <w:bCs/>
          <w:lang w:eastAsia="zh-CN"/>
        </w:rPr>
        <w:t xml:space="preserve"> H</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Voelckel</w:t>
      </w:r>
      <w:proofErr w:type="spellEnd"/>
      <w:r w:rsidRPr="0079397A">
        <w:rPr>
          <w:rFonts w:ascii="Book Antiqua" w:eastAsia="宋体" w:hAnsi="Book Antiqua" w:cs="宋体"/>
          <w:lang w:eastAsia="zh-CN"/>
        </w:rPr>
        <w:t xml:space="preserve"> W, </w:t>
      </w:r>
      <w:proofErr w:type="spellStart"/>
      <w:r w:rsidRPr="0079397A">
        <w:rPr>
          <w:rFonts w:ascii="Book Antiqua" w:eastAsia="宋体" w:hAnsi="Book Antiqua" w:cs="宋体"/>
          <w:lang w:eastAsia="zh-CN"/>
        </w:rPr>
        <w:t>Maegele</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Kirchmair</w:t>
      </w:r>
      <w:proofErr w:type="spellEnd"/>
      <w:r w:rsidRPr="0079397A">
        <w:rPr>
          <w:rFonts w:ascii="Book Antiqua" w:eastAsia="宋体" w:hAnsi="Book Antiqua" w:cs="宋体"/>
          <w:lang w:eastAsia="zh-CN"/>
        </w:rPr>
        <w:t xml:space="preserve"> L, </w:t>
      </w:r>
      <w:proofErr w:type="spellStart"/>
      <w:r w:rsidRPr="0079397A">
        <w:rPr>
          <w:rFonts w:ascii="Book Antiqua" w:eastAsia="宋体" w:hAnsi="Book Antiqua" w:cs="宋体"/>
          <w:lang w:eastAsia="zh-CN"/>
        </w:rPr>
        <w:t>Schlimp</w:t>
      </w:r>
      <w:proofErr w:type="spellEnd"/>
      <w:r w:rsidRPr="0079397A">
        <w:rPr>
          <w:rFonts w:ascii="Book Antiqua" w:eastAsia="宋体" w:hAnsi="Book Antiqua" w:cs="宋体"/>
          <w:lang w:eastAsia="zh-CN"/>
        </w:rPr>
        <w:t xml:space="preserve"> CJ. Endogenous thrombin potential following hemostatic therapy with 4-factor </w:t>
      </w:r>
      <w:proofErr w:type="spellStart"/>
      <w:r w:rsidRPr="0079397A">
        <w:rPr>
          <w:rFonts w:ascii="Book Antiqua" w:eastAsia="宋体" w:hAnsi="Book Antiqua" w:cs="宋体"/>
          <w:lang w:eastAsia="zh-CN"/>
        </w:rPr>
        <w:t>prothrombin</w:t>
      </w:r>
      <w:proofErr w:type="spellEnd"/>
      <w:r w:rsidRPr="0079397A">
        <w:rPr>
          <w:rFonts w:ascii="Book Antiqua" w:eastAsia="宋体" w:hAnsi="Book Antiqua" w:cs="宋体"/>
          <w:lang w:eastAsia="zh-CN"/>
        </w:rPr>
        <w:t xml:space="preserve"> complex concentrate: a 7-day observational study of trauma patients. </w:t>
      </w:r>
      <w:proofErr w:type="spellStart"/>
      <w:r w:rsidRPr="0079397A">
        <w:rPr>
          <w:rFonts w:ascii="Book Antiqua" w:eastAsia="宋体" w:hAnsi="Book Antiqua" w:cs="宋体"/>
          <w:i/>
          <w:iCs/>
          <w:lang w:eastAsia="zh-CN"/>
        </w:rPr>
        <w:t>Crit</w:t>
      </w:r>
      <w:proofErr w:type="spellEnd"/>
      <w:r w:rsidRPr="0079397A">
        <w:rPr>
          <w:rFonts w:ascii="Book Antiqua" w:eastAsia="宋体" w:hAnsi="Book Antiqua" w:cs="宋体"/>
          <w:i/>
          <w:iCs/>
          <w:lang w:eastAsia="zh-CN"/>
        </w:rPr>
        <w:t xml:space="preserve"> Care</w:t>
      </w:r>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18</w:t>
      </w:r>
      <w:r w:rsidRPr="0079397A">
        <w:rPr>
          <w:rFonts w:ascii="Book Antiqua" w:eastAsia="宋体" w:hAnsi="Book Antiqua" w:cs="宋体"/>
          <w:lang w:eastAsia="zh-CN"/>
        </w:rPr>
        <w:t>: R147 [PMID: 25008277 DOI: 10.1186/cc13982]</w:t>
      </w:r>
    </w:p>
    <w:p w14:paraId="3B928824"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108 </w:t>
      </w:r>
      <w:proofErr w:type="spellStart"/>
      <w:r w:rsidRPr="0079397A">
        <w:rPr>
          <w:rFonts w:ascii="Book Antiqua" w:eastAsia="宋体" w:hAnsi="Book Antiqua" w:cs="宋体"/>
          <w:b/>
          <w:bCs/>
          <w:lang w:eastAsia="zh-CN"/>
        </w:rPr>
        <w:t>Habib</w:t>
      </w:r>
      <w:proofErr w:type="spellEnd"/>
      <w:r w:rsidRPr="0079397A">
        <w:rPr>
          <w:rFonts w:ascii="Book Antiqua" w:eastAsia="宋体" w:hAnsi="Book Antiqua" w:cs="宋体"/>
          <w:b/>
          <w:bCs/>
          <w:lang w:eastAsia="zh-CN"/>
        </w:rPr>
        <w:t xml:space="preserve"> M</w:t>
      </w:r>
      <w:r w:rsidRPr="0079397A">
        <w:rPr>
          <w:rFonts w:ascii="Book Antiqua" w:eastAsia="宋体" w:hAnsi="Book Antiqua" w:cs="宋体"/>
          <w:lang w:eastAsia="zh-CN"/>
        </w:rPr>
        <w:t xml:space="preserve">, Roberts LN, Patel RK, </w:t>
      </w:r>
      <w:proofErr w:type="spellStart"/>
      <w:r w:rsidRPr="0079397A">
        <w:rPr>
          <w:rFonts w:ascii="Book Antiqua" w:eastAsia="宋体" w:hAnsi="Book Antiqua" w:cs="宋体"/>
          <w:lang w:eastAsia="zh-CN"/>
        </w:rPr>
        <w:t>Wendon</w:t>
      </w:r>
      <w:proofErr w:type="spellEnd"/>
      <w:r w:rsidRPr="0079397A">
        <w:rPr>
          <w:rFonts w:ascii="Book Antiqua" w:eastAsia="宋体" w:hAnsi="Book Antiqua" w:cs="宋体"/>
          <w:lang w:eastAsia="zh-CN"/>
        </w:rPr>
        <w:t xml:space="preserve"> J, Bernal W, </w:t>
      </w:r>
      <w:proofErr w:type="spellStart"/>
      <w:r w:rsidRPr="0079397A">
        <w:rPr>
          <w:rFonts w:ascii="Book Antiqua" w:eastAsia="宋体" w:hAnsi="Book Antiqua" w:cs="宋体"/>
          <w:lang w:eastAsia="zh-CN"/>
        </w:rPr>
        <w:t>Arya</w:t>
      </w:r>
      <w:proofErr w:type="spellEnd"/>
      <w:r w:rsidRPr="0079397A">
        <w:rPr>
          <w:rFonts w:ascii="Book Antiqua" w:eastAsia="宋体" w:hAnsi="Book Antiqua" w:cs="宋体"/>
          <w:lang w:eastAsia="zh-CN"/>
        </w:rPr>
        <w:t xml:space="preserve"> R. Evidence of rebalanced coagulation in acute liver injury and acute liver failure as measured by thrombin generation.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Int</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34</w:t>
      </w:r>
      <w:r w:rsidRPr="0079397A">
        <w:rPr>
          <w:rFonts w:ascii="Book Antiqua" w:eastAsia="宋体" w:hAnsi="Book Antiqua" w:cs="宋体"/>
          <w:lang w:eastAsia="zh-CN"/>
        </w:rPr>
        <w:t>: 672-678 [PMID: 24164805 DOI: 10.1111/liv.12369]</w:t>
      </w:r>
    </w:p>
    <w:p w14:paraId="7F7D9F59"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109 </w:t>
      </w:r>
      <w:proofErr w:type="spellStart"/>
      <w:r w:rsidRPr="0079397A">
        <w:rPr>
          <w:rFonts w:ascii="Book Antiqua" w:eastAsia="宋体" w:hAnsi="Book Antiqua" w:cs="宋体"/>
          <w:b/>
          <w:bCs/>
          <w:lang w:eastAsia="zh-CN"/>
        </w:rPr>
        <w:t>Potze</w:t>
      </w:r>
      <w:proofErr w:type="spellEnd"/>
      <w:r w:rsidRPr="0079397A">
        <w:rPr>
          <w:rFonts w:ascii="Book Antiqua" w:eastAsia="宋体" w:hAnsi="Book Antiqua" w:cs="宋体"/>
          <w:b/>
          <w:bCs/>
          <w:lang w:eastAsia="zh-CN"/>
        </w:rPr>
        <w:t xml:space="preserve"> W</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Alkozai</w:t>
      </w:r>
      <w:proofErr w:type="spellEnd"/>
      <w:r w:rsidRPr="0079397A">
        <w:rPr>
          <w:rFonts w:ascii="Book Antiqua" w:eastAsia="宋体" w:hAnsi="Book Antiqua" w:cs="宋体"/>
          <w:lang w:eastAsia="zh-CN"/>
        </w:rPr>
        <w:t xml:space="preserve"> EM, </w:t>
      </w:r>
      <w:proofErr w:type="spellStart"/>
      <w:r w:rsidRPr="0079397A">
        <w:rPr>
          <w:rFonts w:ascii="Book Antiqua" w:eastAsia="宋体" w:hAnsi="Book Antiqua" w:cs="宋体"/>
          <w:lang w:eastAsia="zh-CN"/>
        </w:rPr>
        <w:t>Adelmeijer</w:t>
      </w:r>
      <w:proofErr w:type="spellEnd"/>
      <w:r w:rsidRPr="0079397A">
        <w:rPr>
          <w:rFonts w:ascii="Book Antiqua" w:eastAsia="宋体" w:hAnsi="Book Antiqua" w:cs="宋体"/>
          <w:lang w:eastAsia="zh-CN"/>
        </w:rPr>
        <w:t xml:space="preserve"> J, Porte RJ, </w:t>
      </w:r>
      <w:proofErr w:type="spellStart"/>
      <w:r w:rsidRPr="0079397A">
        <w:rPr>
          <w:rFonts w:ascii="Book Antiqua" w:eastAsia="宋体" w:hAnsi="Book Antiqua" w:cs="宋体"/>
          <w:lang w:eastAsia="zh-CN"/>
        </w:rPr>
        <w:t>Lisman</w:t>
      </w:r>
      <w:proofErr w:type="spellEnd"/>
      <w:r w:rsidRPr="0079397A">
        <w:rPr>
          <w:rFonts w:ascii="Book Antiqua" w:eastAsia="宋体" w:hAnsi="Book Antiqua" w:cs="宋体"/>
          <w:lang w:eastAsia="zh-CN"/>
        </w:rPr>
        <w:t xml:space="preserve"> T. Hypercoagulability following major partial liver resection - detected by </w:t>
      </w:r>
      <w:proofErr w:type="spellStart"/>
      <w:r w:rsidRPr="0079397A">
        <w:rPr>
          <w:rFonts w:ascii="Book Antiqua" w:eastAsia="宋体" w:hAnsi="Book Antiqua" w:cs="宋体"/>
          <w:lang w:eastAsia="zh-CN"/>
        </w:rPr>
        <w:t>thrombomodulin</w:t>
      </w:r>
      <w:proofErr w:type="spellEnd"/>
      <w:r w:rsidRPr="0079397A">
        <w:rPr>
          <w:rFonts w:ascii="Book Antiqua" w:eastAsia="宋体" w:hAnsi="Book Antiqua" w:cs="宋体"/>
          <w:lang w:eastAsia="zh-CN"/>
        </w:rPr>
        <w:t xml:space="preserve">-modified thrombin generation testing. </w:t>
      </w:r>
      <w:r w:rsidRPr="0079397A">
        <w:rPr>
          <w:rFonts w:ascii="Book Antiqua" w:eastAsia="宋体" w:hAnsi="Book Antiqua" w:cs="宋体"/>
          <w:i/>
          <w:iCs/>
          <w:lang w:eastAsia="zh-CN"/>
        </w:rPr>
        <w:t xml:space="preserve">Aliment </w:t>
      </w:r>
      <w:proofErr w:type="spellStart"/>
      <w:r w:rsidRPr="0079397A">
        <w:rPr>
          <w:rFonts w:ascii="Book Antiqua" w:eastAsia="宋体" w:hAnsi="Book Antiqua" w:cs="宋体"/>
          <w:i/>
          <w:iCs/>
          <w:lang w:eastAsia="zh-CN"/>
        </w:rPr>
        <w:t>Pharmacol</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Ther</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41</w:t>
      </w:r>
      <w:r w:rsidRPr="0079397A">
        <w:rPr>
          <w:rFonts w:ascii="Book Antiqua" w:eastAsia="宋体" w:hAnsi="Book Antiqua" w:cs="宋体"/>
          <w:lang w:eastAsia="zh-CN"/>
        </w:rPr>
        <w:t>: 189-198 [PMID: 25382796 DOI: 10.1111/apt.13022]</w:t>
      </w:r>
    </w:p>
    <w:p w14:paraId="1157041C"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110 </w:t>
      </w:r>
      <w:r w:rsidRPr="0079397A">
        <w:rPr>
          <w:rFonts w:ascii="Book Antiqua" w:eastAsia="宋体" w:hAnsi="Book Antiqua" w:cs="宋体"/>
          <w:b/>
          <w:bCs/>
          <w:lang w:eastAsia="zh-CN"/>
        </w:rPr>
        <w:t>Nielsen VG</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Asmis</w:t>
      </w:r>
      <w:proofErr w:type="spellEnd"/>
      <w:r w:rsidRPr="0079397A">
        <w:rPr>
          <w:rFonts w:ascii="Book Antiqua" w:eastAsia="宋体" w:hAnsi="Book Antiqua" w:cs="宋体"/>
          <w:lang w:eastAsia="zh-CN"/>
        </w:rPr>
        <w:t xml:space="preserve"> LM.</w:t>
      </w:r>
      <w:proofErr w:type="gramEnd"/>
      <w:r w:rsidRPr="0079397A">
        <w:rPr>
          <w:rFonts w:ascii="Book Antiqua" w:eastAsia="宋体" w:hAnsi="Book Antiqua" w:cs="宋体"/>
          <w:lang w:eastAsia="zh-CN"/>
        </w:rPr>
        <w:t xml:space="preserve"> </w:t>
      </w:r>
      <w:proofErr w:type="gramStart"/>
      <w:r w:rsidRPr="0079397A">
        <w:rPr>
          <w:rFonts w:ascii="Book Antiqua" w:eastAsia="宋体" w:hAnsi="Book Antiqua" w:cs="宋体"/>
          <w:lang w:eastAsia="zh-CN"/>
        </w:rPr>
        <w:t>Hypercoagulability in the perioperative period.</w:t>
      </w:r>
      <w:proofErr w:type="gram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Best </w:t>
      </w:r>
      <w:proofErr w:type="spellStart"/>
      <w:r w:rsidRPr="0079397A">
        <w:rPr>
          <w:rFonts w:ascii="Book Antiqua" w:eastAsia="宋体" w:hAnsi="Book Antiqua" w:cs="宋体"/>
          <w:i/>
          <w:iCs/>
          <w:lang w:eastAsia="zh-CN"/>
        </w:rPr>
        <w:t>Pract</w:t>
      </w:r>
      <w:proofErr w:type="spellEnd"/>
      <w:r w:rsidRPr="0079397A">
        <w:rPr>
          <w:rFonts w:ascii="Book Antiqua" w:eastAsia="宋体" w:hAnsi="Book Antiqua" w:cs="宋体"/>
          <w:i/>
          <w:iCs/>
          <w:lang w:eastAsia="zh-CN"/>
        </w:rPr>
        <w:t xml:space="preserve"> Res </w:t>
      </w:r>
      <w:proofErr w:type="spellStart"/>
      <w:r w:rsidRPr="0079397A">
        <w:rPr>
          <w:rFonts w:ascii="Book Antiqua" w:eastAsia="宋体" w:hAnsi="Book Antiqua" w:cs="宋体"/>
          <w:i/>
          <w:iCs/>
          <w:lang w:eastAsia="zh-CN"/>
        </w:rPr>
        <w:t>Clin</w:t>
      </w:r>
      <w:proofErr w:type="spellEnd"/>
      <w:r w:rsidRPr="0079397A">
        <w:rPr>
          <w:rFonts w:ascii="Book Antiqua" w:eastAsia="宋体" w:hAnsi="Book Antiqua" w:cs="宋体"/>
          <w:i/>
          <w:iCs/>
          <w:lang w:eastAsia="zh-CN"/>
        </w:rPr>
        <w:t xml:space="preserve"> </w:t>
      </w:r>
      <w:proofErr w:type="spellStart"/>
      <w:r w:rsidRPr="0079397A">
        <w:rPr>
          <w:rFonts w:ascii="Book Antiqua" w:eastAsia="宋体" w:hAnsi="Book Antiqua" w:cs="宋体"/>
          <w:i/>
          <w:iCs/>
          <w:lang w:eastAsia="zh-CN"/>
        </w:rPr>
        <w:t>Anaesthesiol</w:t>
      </w:r>
      <w:proofErr w:type="spellEnd"/>
      <w:r w:rsidRPr="0079397A">
        <w:rPr>
          <w:rFonts w:ascii="Book Antiqua" w:eastAsia="宋体" w:hAnsi="Book Antiqua" w:cs="宋体"/>
          <w:lang w:eastAsia="zh-CN"/>
        </w:rPr>
        <w:t xml:space="preserve"> 2010; </w:t>
      </w:r>
      <w:r w:rsidRPr="0079397A">
        <w:rPr>
          <w:rFonts w:ascii="Book Antiqua" w:eastAsia="宋体" w:hAnsi="Book Antiqua" w:cs="宋体"/>
          <w:b/>
          <w:bCs/>
          <w:lang w:eastAsia="zh-CN"/>
        </w:rPr>
        <w:t>24</w:t>
      </w:r>
      <w:r w:rsidRPr="0079397A">
        <w:rPr>
          <w:rFonts w:ascii="Book Antiqua" w:eastAsia="宋体" w:hAnsi="Book Antiqua" w:cs="宋体"/>
          <w:lang w:eastAsia="zh-CN"/>
        </w:rPr>
        <w:t>: 133-144 [PMID: 20402176]</w:t>
      </w:r>
    </w:p>
    <w:p w14:paraId="52455381"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111 </w:t>
      </w:r>
      <w:r w:rsidRPr="0079397A">
        <w:rPr>
          <w:rFonts w:ascii="Book Antiqua" w:eastAsia="宋体" w:hAnsi="Book Antiqua" w:cs="宋体"/>
          <w:b/>
          <w:bCs/>
          <w:lang w:eastAsia="zh-CN"/>
        </w:rPr>
        <w:t>Simpson E</w:t>
      </w:r>
      <w:r w:rsidRPr="0079397A">
        <w:rPr>
          <w:rFonts w:ascii="Book Antiqua" w:eastAsia="宋体" w:hAnsi="Book Antiqua" w:cs="宋体"/>
          <w:lang w:eastAsia="zh-CN"/>
        </w:rPr>
        <w:t xml:space="preserve">, Lin Y, </w:t>
      </w:r>
      <w:proofErr w:type="spellStart"/>
      <w:r w:rsidRPr="0079397A">
        <w:rPr>
          <w:rFonts w:ascii="Book Antiqua" w:eastAsia="宋体" w:hAnsi="Book Antiqua" w:cs="宋体"/>
          <w:lang w:eastAsia="zh-CN"/>
        </w:rPr>
        <w:t>Stanworth</w:t>
      </w:r>
      <w:proofErr w:type="spellEnd"/>
      <w:r w:rsidRPr="0079397A">
        <w:rPr>
          <w:rFonts w:ascii="Book Antiqua" w:eastAsia="宋体" w:hAnsi="Book Antiqua" w:cs="宋体"/>
          <w:lang w:eastAsia="zh-CN"/>
        </w:rPr>
        <w:t xml:space="preserve"> S, </w:t>
      </w:r>
      <w:proofErr w:type="spellStart"/>
      <w:r w:rsidRPr="0079397A">
        <w:rPr>
          <w:rFonts w:ascii="Book Antiqua" w:eastAsia="宋体" w:hAnsi="Book Antiqua" w:cs="宋体"/>
          <w:lang w:eastAsia="zh-CN"/>
        </w:rPr>
        <w:t>Birchall</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Doree</w:t>
      </w:r>
      <w:proofErr w:type="spellEnd"/>
      <w:r w:rsidRPr="0079397A">
        <w:rPr>
          <w:rFonts w:ascii="Book Antiqua" w:eastAsia="宋体" w:hAnsi="Book Antiqua" w:cs="宋体"/>
          <w:lang w:eastAsia="zh-CN"/>
        </w:rPr>
        <w:t xml:space="preserve"> C, Hyde C. Recombinant factor </w:t>
      </w:r>
      <w:proofErr w:type="spellStart"/>
      <w:r w:rsidRPr="0079397A">
        <w:rPr>
          <w:rFonts w:ascii="Book Antiqua" w:eastAsia="宋体" w:hAnsi="Book Antiqua" w:cs="宋体"/>
          <w:lang w:eastAsia="zh-CN"/>
        </w:rPr>
        <w:t>VIIa</w:t>
      </w:r>
      <w:proofErr w:type="spellEnd"/>
      <w:r w:rsidRPr="0079397A">
        <w:rPr>
          <w:rFonts w:ascii="Book Antiqua" w:eastAsia="宋体" w:hAnsi="Book Antiqua" w:cs="宋体"/>
          <w:lang w:eastAsia="zh-CN"/>
        </w:rPr>
        <w:t xml:space="preserve"> for the prevention and treatment of bleeding in patients without </w:t>
      </w:r>
      <w:proofErr w:type="spellStart"/>
      <w:r w:rsidRPr="0079397A">
        <w:rPr>
          <w:rFonts w:ascii="Book Antiqua" w:eastAsia="宋体" w:hAnsi="Book Antiqua" w:cs="宋体"/>
          <w:lang w:eastAsia="zh-CN"/>
        </w:rPr>
        <w:t>haemophilia</w:t>
      </w:r>
      <w:proofErr w:type="spellEnd"/>
      <w:r w:rsidRPr="0079397A">
        <w:rPr>
          <w:rFonts w:ascii="Book Antiqua" w:eastAsia="宋体" w:hAnsi="Book Antiqua" w:cs="宋体"/>
          <w:lang w:eastAsia="zh-CN"/>
        </w:rPr>
        <w:t xml:space="preserve">.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3</w:t>
      </w:r>
      <w:r w:rsidRPr="0079397A">
        <w:rPr>
          <w:rFonts w:ascii="Book Antiqua" w:eastAsia="宋体" w:hAnsi="Book Antiqua" w:cs="宋体"/>
          <w:lang w:eastAsia="zh-CN"/>
        </w:rPr>
        <w:t>: CD005011 [PMID: 22419303 DOI: 10.1002/14651858.CD005011.pub4]</w:t>
      </w:r>
    </w:p>
    <w:p w14:paraId="48A15195"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112 </w:t>
      </w:r>
      <w:r w:rsidRPr="0079397A">
        <w:rPr>
          <w:rFonts w:ascii="Book Antiqua" w:eastAsia="宋体" w:hAnsi="Book Antiqua" w:cs="宋体"/>
          <w:b/>
          <w:bCs/>
          <w:lang w:eastAsia="zh-CN"/>
        </w:rPr>
        <w:t>Lodge JP</w:t>
      </w:r>
      <w:r w:rsidRPr="0079397A">
        <w:rPr>
          <w:rFonts w:ascii="Book Antiqua" w:eastAsia="宋体" w:hAnsi="Book Antiqua" w:cs="宋体"/>
          <w:lang w:eastAsia="zh-CN"/>
        </w:rPr>
        <w:t xml:space="preserve">, Jonas S, Jones RM, </w:t>
      </w:r>
      <w:proofErr w:type="spellStart"/>
      <w:r w:rsidRPr="0079397A">
        <w:rPr>
          <w:rFonts w:ascii="Book Antiqua" w:eastAsia="宋体" w:hAnsi="Book Antiqua" w:cs="宋体"/>
          <w:lang w:eastAsia="zh-CN"/>
        </w:rPr>
        <w:t>Olausson</w:t>
      </w:r>
      <w:proofErr w:type="spellEnd"/>
      <w:r w:rsidRPr="0079397A">
        <w:rPr>
          <w:rFonts w:ascii="Book Antiqua" w:eastAsia="宋体" w:hAnsi="Book Antiqua" w:cs="宋体"/>
          <w:lang w:eastAsia="zh-CN"/>
        </w:rPr>
        <w:t xml:space="preserve"> M, Mir-</w:t>
      </w:r>
      <w:proofErr w:type="spellStart"/>
      <w:r w:rsidRPr="0079397A">
        <w:rPr>
          <w:rFonts w:ascii="Book Antiqua" w:eastAsia="宋体" w:hAnsi="Book Antiqua" w:cs="宋体"/>
          <w:lang w:eastAsia="zh-CN"/>
        </w:rPr>
        <w:t>Pallardo</w:t>
      </w:r>
      <w:proofErr w:type="spellEnd"/>
      <w:r w:rsidRPr="0079397A">
        <w:rPr>
          <w:rFonts w:ascii="Book Antiqua" w:eastAsia="宋体" w:hAnsi="Book Antiqua" w:cs="宋体"/>
          <w:lang w:eastAsia="zh-CN"/>
        </w:rPr>
        <w:t xml:space="preserve"> J, </w:t>
      </w:r>
      <w:proofErr w:type="spellStart"/>
      <w:r w:rsidRPr="0079397A">
        <w:rPr>
          <w:rFonts w:ascii="Book Antiqua" w:eastAsia="宋体" w:hAnsi="Book Antiqua" w:cs="宋体"/>
          <w:lang w:eastAsia="zh-CN"/>
        </w:rPr>
        <w:t>Soefelt</w:t>
      </w:r>
      <w:proofErr w:type="spellEnd"/>
      <w:r w:rsidRPr="0079397A">
        <w:rPr>
          <w:rFonts w:ascii="Book Antiqua" w:eastAsia="宋体" w:hAnsi="Book Antiqua" w:cs="宋体"/>
          <w:lang w:eastAsia="zh-CN"/>
        </w:rPr>
        <w:t xml:space="preserve"> S, Garcia-</w:t>
      </w:r>
      <w:proofErr w:type="spellStart"/>
      <w:r w:rsidRPr="0079397A">
        <w:rPr>
          <w:rFonts w:ascii="Book Antiqua" w:eastAsia="宋体" w:hAnsi="Book Antiqua" w:cs="宋体"/>
          <w:lang w:eastAsia="zh-CN"/>
        </w:rPr>
        <w:t>Valdecasas</w:t>
      </w:r>
      <w:proofErr w:type="spellEnd"/>
      <w:r w:rsidRPr="0079397A">
        <w:rPr>
          <w:rFonts w:ascii="Book Antiqua" w:eastAsia="宋体" w:hAnsi="Book Antiqua" w:cs="宋体"/>
          <w:lang w:eastAsia="zh-CN"/>
        </w:rPr>
        <w:t xml:space="preserve"> JC, McAlister V, </w:t>
      </w:r>
      <w:proofErr w:type="spellStart"/>
      <w:r w:rsidRPr="0079397A">
        <w:rPr>
          <w:rFonts w:ascii="Book Antiqua" w:eastAsia="宋体" w:hAnsi="Book Antiqua" w:cs="宋体"/>
          <w:lang w:eastAsia="zh-CN"/>
        </w:rPr>
        <w:t>Mirza</w:t>
      </w:r>
      <w:proofErr w:type="spellEnd"/>
      <w:r w:rsidRPr="0079397A">
        <w:rPr>
          <w:rFonts w:ascii="Book Antiqua" w:eastAsia="宋体" w:hAnsi="Book Antiqua" w:cs="宋体"/>
          <w:lang w:eastAsia="zh-CN"/>
        </w:rPr>
        <w:t xml:space="preserve"> DF. Efficacy and safety of repeated perioperative doses of recombinant factor </w:t>
      </w:r>
      <w:proofErr w:type="spellStart"/>
      <w:r w:rsidRPr="0079397A">
        <w:rPr>
          <w:rFonts w:ascii="Book Antiqua" w:eastAsia="宋体" w:hAnsi="Book Antiqua" w:cs="宋体"/>
          <w:lang w:eastAsia="zh-CN"/>
        </w:rPr>
        <w:t>VIIa</w:t>
      </w:r>
      <w:proofErr w:type="spellEnd"/>
      <w:r w:rsidRPr="0079397A">
        <w:rPr>
          <w:rFonts w:ascii="Book Antiqua" w:eastAsia="宋体" w:hAnsi="Book Antiqua" w:cs="宋体"/>
          <w:lang w:eastAsia="zh-CN"/>
        </w:rPr>
        <w:t xml:space="preserve"> in liver transplantation.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2005; </w:t>
      </w:r>
      <w:r w:rsidRPr="0079397A">
        <w:rPr>
          <w:rFonts w:ascii="Book Antiqua" w:eastAsia="宋体" w:hAnsi="Book Antiqua" w:cs="宋体"/>
          <w:b/>
          <w:bCs/>
          <w:lang w:eastAsia="zh-CN"/>
        </w:rPr>
        <w:t>11</w:t>
      </w:r>
      <w:r w:rsidRPr="0079397A">
        <w:rPr>
          <w:rFonts w:ascii="Book Antiqua" w:eastAsia="宋体" w:hAnsi="Book Antiqua" w:cs="宋体"/>
          <w:lang w:eastAsia="zh-CN"/>
        </w:rPr>
        <w:t>: 973-979 [PMID: 16035095 DOI: 10.1002/lt.20470]</w:t>
      </w:r>
    </w:p>
    <w:p w14:paraId="6FC3932C"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113 </w:t>
      </w:r>
      <w:r w:rsidRPr="0079397A">
        <w:rPr>
          <w:rFonts w:ascii="Book Antiqua" w:eastAsia="宋体" w:hAnsi="Book Antiqua" w:cs="宋体"/>
          <w:b/>
          <w:bCs/>
          <w:lang w:eastAsia="zh-CN"/>
        </w:rPr>
        <w:t>Weber CF</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Görlinger</w:t>
      </w:r>
      <w:proofErr w:type="spellEnd"/>
      <w:r w:rsidRPr="0079397A">
        <w:rPr>
          <w:rFonts w:ascii="Book Antiqua" w:eastAsia="宋体" w:hAnsi="Book Antiqua" w:cs="宋体"/>
          <w:lang w:eastAsia="zh-CN"/>
        </w:rPr>
        <w:t xml:space="preserve"> K, </w:t>
      </w:r>
      <w:proofErr w:type="spellStart"/>
      <w:r w:rsidRPr="0079397A">
        <w:rPr>
          <w:rFonts w:ascii="Book Antiqua" w:eastAsia="宋体" w:hAnsi="Book Antiqua" w:cs="宋体"/>
          <w:lang w:eastAsia="zh-CN"/>
        </w:rPr>
        <w:t>Meininger</w:t>
      </w:r>
      <w:proofErr w:type="spellEnd"/>
      <w:r w:rsidRPr="0079397A">
        <w:rPr>
          <w:rFonts w:ascii="Book Antiqua" w:eastAsia="宋体" w:hAnsi="Book Antiqua" w:cs="宋体"/>
          <w:lang w:eastAsia="zh-CN"/>
        </w:rPr>
        <w:t xml:space="preserve"> D, Herrmann E, </w:t>
      </w:r>
      <w:proofErr w:type="spellStart"/>
      <w:r w:rsidRPr="0079397A">
        <w:rPr>
          <w:rFonts w:ascii="Book Antiqua" w:eastAsia="宋体" w:hAnsi="Book Antiqua" w:cs="宋体"/>
          <w:lang w:eastAsia="zh-CN"/>
        </w:rPr>
        <w:t>Bingold</w:t>
      </w:r>
      <w:proofErr w:type="spellEnd"/>
      <w:r w:rsidRPr="0079397A">
        <w:rPr>
          <w:rFonts w:ascii="Book Antiqua" w:eastAsia="宋体" w:hAnsi="Book Antiqua" w:cs="宋体"/>
          <w:lang w:eastAsia="zh-CN"/>
        </w:rPr>
        <w:t xml:space="preserve"> T, Moritz A, Cohn LH, </w:t>
      </w:r>
      <w:proofErr w:type="spellStart"/>
      <w:r w:rsidRPr="0079397A">
        <w:rPr>
          <w:rFonts w:ascii="Book Antiqua" w:eastAsia="宋体" w:hAnsi="Book Antiqua" w:cs="宋体"/>
          <w:lang w:eastAsia="zh-CN"/>
        </w:rPr>
        <w:t>Zacharowski</w:t>
      </w:r>
      <w:proofErr w:type="spellEnd"/>
      <w:r w:rsidRPr="0079397A">
        <w:rPr>
          <w:rFonts w:ascii="Book Antiqua" w:eastAsia="宋体" w:hAnsi="Book Antiqua" w:cs="宋体"/>
          <w:lang w:eastAsia="zh-CN"/>
        </w:rPr>
        <w:t xml:space="preserve"> K. Point-of-care testing: a prospective, randomized </w:t>
      </w:r>
      <w:r w:rsidRPr="0079397A">
        <w:rPr>
          <w:rFonts w:ascii="Book Antiqua" w:eastAsia="宋体" w:hAnsi="Book Antiqua" w:cs="宋体"/>
          <w:lang w:eastAsia="zh-CN"/>
        </w:rPr>
        <w:lastRenderedPageBreak/>
        <w:t xml:space="preserve">clinical trial of efficacy in </w:t>
      </w:r>
      <w:proofErr w:type="spellStart"/>
      <w:r w:rsidRPr="0079397A">
        <w:rPr>
          <w:rFonts w:ascii="Book Antiqua" w:eastAsia="宋体" w:hAnsi="Book Antiqua" w:cs="宋体"/>
          <w:lang w:eastAsia="zh-CN"/>
        </w:rPr>
        <w:t>coagulopathic</w:t>
      </w:r>
      <w:proofErr w:type="spellEnd"/>
      <w:r w:rsidRPr="0079397A">
        <w:rPr>
          <w:rFonts w:ascii="Book Antiqua" w:eastAsia="宋体" w:hAnsi="Book Antiqua" w:cs="宋体"/>
          <w:lang w:eastAsia="zh-CN"/>
        </w:rPr>
        <w:t xml:space="preserve"> cardiac surgery patients. </w:t>
      </w:r>
      <w:r w:rsidRPr="0079397A">
        <w:rPr>
          <w:rFonts w:ascii="Book Antiqua" w:eastAsia="宋体" w:hAnsi="Book Antiqua" w:cs="宋体"/>
          <w:i/>
          <w:iCs/>
          <w:lang w:eastAsia="zh-CN"/>
        </w:rPr>
        <w:t>Anesthesiology</w:t>
      </w:r>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117</w:t>
      </w:r>
      <w:r w:rsidRPr="0079397A">
        <w:rPr>
          <w:rFonts w:ascii="Book Antiqua" w:eastAsia="宋体" w:hAnsi="Book Antiqua" w:cs="宋体"/>
          <w:lang w:eastAsia="zh-CN"/>
        </w:rPr>
        <w:t>: 531-547 [PMID: 22914710 DOI: 10.1097/ALN.0b013e318264c644]</w:t>
      </w:r>
    </w:p>
    <w:p w14:paraId="3CF1FB37"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114 </w:t>
      </w:r>
      <w:r w:rsidRPr="0079397A">
        <w:rPr>
          <w:rFonts w:ascii="Book Antiqua" w:eastAsia="宋体" w:hAnsi="Book Antiqua" w:cs="宋体"/>
          <w:b/>
          <w:bCs/>
          <w:lang w:eastAsia="zh-CN"/>
        </w:rPr>
        <w:t xml:space="preserve">Ni </w:t>
      </w:r>
      <w:proofErr w:type="spellStart"/>
      <w:r w:rsidRPr="0079397A">
        <w:rPr>
          <w:rFonts w:ascii="Book Antiqua" w:eastAsia="宋体" w:hAnsi="Book Antiqua" w:cs="宋体"/>
          <w:b/>
          <w:bCs/>
          <w:lang w:eastAsia="zh-CN"/>
        </w:rPr>
        <w:t>Ainle</w:t>
      </w:r>
      <w:proofErr w:type="spellEnd"/>
      <w:r w:rsidRPr="0079397A">
        <w:rPr>
          <w:rFonts w:ascii="Book Antiqua" w:eastAsia="宋体" w:hAnsi="Book Antiqua" w:cs="宋体"/>
          <w:b/>
          <w:bCs/>
          <w:lang w:eastAsia="zh-CN"/>
        </w:rPr>
        <w:t xml:space="preserve"> F</w:t>
      </w:r>
      <w:r w:rsidRPr="0079397A">
        <w:rPr>
          <w:rFonts w:ascii="Book Antiqua" w:eastAsia="宋体" w:hAnsi="Book Antiqua" w:cs="宋体"/>
          <w:lang w:eastAsia="zh-CN"/>
        </w:rPr>
        <w:t xml:space="preserve">, Preston RJ, Jenkins PV, </w:t>
      </w:r>
      <w:proofErr w:type="spellStart"/>
      <w:r w:rsidRPr="0079397A">
        <w:rPr>
          <w:rFonts w:ascii="Book Antiqua" w:eastAsia="宋体" w:hAnsi="Book Antiqua" w:cs="宋体"/>
          <w:lang w:eastAsia="zh-CN"/>
        </w:rPr>
        <w:t>Nel</w:t>
      </w:r>
      <w:proofErr w:type="spellEnd"/>
      <w:r w:rsidRPr="0079397A">
        <w:rPr>
          <w:rFonts w:ascii="Book Antiqua" w:eastAsia="宋体" w:hAnsi="Book Antiqua" w:cs="宋体"/>
          <w:lang w:eastAsia="zh-CN"/>
        </w:rPr>
        <w:t xml:space="preserve"> HJ, Johnson JA, Smith OP, White B, Fallon PG, O'Donnell JS. Protamine sulfate down-regulates thrombin generation by inhibiting factor V activation. </w:t>
      </w:r>
      <w:r w:rsidRPr="0079397A">
        <w:rPr>
          <w:rFonts w:ascii="Book Antiqua" w:eastAsia="宋体" w:hAnsi="Book Antiqua" w:cs="宋体"/>
          <w:i/>
          <w:iCs/>
          <w:lang w:eastAsia="zh-CN"/>
        </w:rPr>
        <w:t>Blood</w:t>
      </w:r>
      <w:r w:rsidRPr="0079397A">
        <w:rPr>
          <w:rFonts w:ascii="Book Antiqua" w:eastAsia="宋体" w:hAnsi="Book Antiqua" w:cs="宋体"/>
          <w:lang w:eastAsia="zh-CN"/>
        </w:rPr>
        <w:t xml:space="preserve"> 2009; </w:t>
      </w:r>
      <w:r w:rsidRPr="0079397A">
        <w:rPr>
          <w:rFonts w:ascii="Book Antiqua" w:eastAsia="宋体" w:hAnsi="Book Antiqua" w:cs="宋体"/>
          <w:b/>
          <w:bCs/>
          <w:lang w:eastAsia="zh-CN"/>
        </w:rPr>
        <w:t>114</w:t>
      </w:r>
      <w:r w:rsidRPr="0079397A">
        <w:rPr>
          <w:rFonts w:ascii="Book Antiqua" w:eastAsia="宋体" w:hAnsi="Book Antiqua" w:cs="宋体"/>
          <w:lang w:eastAsia="zh-CN"/>
        </w:rPr>
        <w:t>: 1658-1665 [PMID: 19531655 DOI: 10.1182/blood-2009-05-222109]</w:t>
      </w:r>
    </w:p>
    <w:p w14:paraId="2A3F4D1D" w14:textId="132A81B5"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115 </w:t>
      </w:r>
      <w:r w:rsidRPr="0079397A">
        <w:rPr>
          <w:rFonts w:ascii="Book Antiqua" w:eastAsia="宋体" w:hAnsi="Book Antiqua" w:cs="宋体"/>
          <w:b/>
          <w:bCs/>
          <w:lang w:eastAsia="zh-CN"/>
        </w:rPr>
        <w:t>Carless PA</w:t>
      </w:r>
      <w:r w:rsidRPr="0079397A">
        <w:rPr>
          <w:rFonts w:ascii="Book Antiqua" w:eastAsia="宋体" w:hAnsi="Book Antiqua" w:cs="宋体"/>
          <w:lang w:eastAsia="zh-CN"/>
        </w:rPr>
        <w:t xml:space="preserve">, Henry DA, </w:t>
      </w:r>
      <w:proofErr w:type="spellStart"/>
      <w:r w:rsidRPr="0079397A">
        <w:rPr>
          <w:rFonts w:ascii="Book Antiqua" w:eastAsia="宋体" w:hAnsi="Book Antiqua" w:cs="宋体"/>
          <w:lang w:eastAsia="zh-CN"/>
        </w:rPr>
        <w:t>Moxey</w:t>
      </w:r>
      <w:proofErr w:type="spellEnd"/>
      <w:r w:rsidRPr="0079397A">
        <w:rPr>
          <w:rFonts w:ascii="Book Antiqua" w:eastAsia="宋体" w:hAnsi="Book Antiqua" w:cs="宋体"/>
          <w:lang w:eastAsia="zh-CN"/>
        </w:rPr>
        <w:t xml:space="preserve"> AJ, O'Connell D, Brown T, Fergusson DA. Cell salvage for </w:t>
      </w:r>
      <w:proofErr w:type="spellStart"/>
      <w:r w:rsidRPr="0079397A">
        <w:rPr>
          <w:rFonts w:ascii="Book Antiqua" w:eastAsia="宋体" w:hAnsi="Book Antiqua" w:cs="宋体"/>
          <w:lang w:eastAsia="zh-CN"/>
        </w:rPr>
        <w:t>minimising</w:t>
      </w:r>
      <w:proofErr w:type="spellEnd"/>
      <w:r w:rsidRPr="0079397A">
        <w:rPr>
          <w:rFonts w:ascii="Book Antiqua" w:eastAsia="宋体" w:hAnsi="Book Antiqua" w:cs="宋体"/>
          <w:lang w:eastAsia="zh-CN"/>
        </w:rPr>
        <w:t xml:space="preserve"> perioperative allogeneic blood transfusion. </w:t>
      </w:r>
      <w:r w:rsidRPr="0079397A">
        <w:rPr>
          <w:rFonts w:ascii="Book Antiqua" w:eastAsia="宋体" w:hAnsi="Book Antiqua" w:cs="宋体"/>
          <w:i/>
          <w:iCs/>
          <w:lang w:eastAsia="zh-CN"/>
        </w:rPr>
        <w:t xml:space="preserve">Cochrane Database </w:t>
      </w:r>
      <w:proofErr w:type="spellStart"/>
      <w:r w:rsidRPr="0079397A">
        <w:rPr>
          <w:rFonts w:ascii="Book Antiqua" w:eastAsia="宋体" w:hAnsi="Book Antiqua" w:cs="宋体"/>
          <w:i/>
          <w:iCs/>
          <w:lang w:eastAsia="zh-CN"/>
        </w:rPr>
        <w:t>Syst</w:t>
      </w:r>
      <w:proofErr w:type="spellEnd"/>
      <w:r w:rsidRPr="0079397A">
        <w:rPr>
          <w:rFonts w:ascii="Book Antiqua" w:eastAsia="宋体" w:hAnsi="Book Antiqua" w:cs="宋体"/>
          <w:i/>
          <w:iCs/>
          <w:lang w:eastAsia="zh-CN"/>
        </w:rPr>
        <w:t xml:space="preserve"> Rev</w:t>
      </w:r>
      <w:r w:rsidRPr="0079397A">
        <w:rPr>
          <w:rFonts w:ascii="Book Antiqua" w:eastAsia="宋体" w:hAnsi="Book Antiqua" w:cs="宋体"/>
          <w:lang w:eastAsia="zh-CN"/>
        </w:rPr>
        <w:t xml:space="preserve"> 2010; </w:t>
      </w:r>
      <w:r w:rsidR="00A93910">
        <w:rPr>
          <w:rFonts w:ascii="Book Antiqua" w:eastAsia="宋体" w:hAnsi="Book Antiqua" w:cs="宋体" w:hint="eastAsia"/>
          <w:b/>
          <w:lang w:eastAsia="zh-CN"/>
        </w:rPr>
        <w:t>(4)</w:t>
      </w:r>
      <w:r w:rsidRPr="0079397A">
        <w:rPr>
          <w:rFonts w:ascii="Book Antiqua" w:eastAsia="宋体" w:hAnsi="Book Antiqua" w:cs="宋体"/>
          <w:lang w:eastAsia="zh-CN"/>
        </w:rPr>
        <w:t>: CD001888 [PMID: 20393932 DOI: 10.1002/14651858.CD001888.pub4]</w:t>
      </w:r>
    </w:p>
    <w:p w14:paraId="597E2D19"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116 </w:t>
      </w:r>
      <w:proofErr w:type="spellStart"/>
      <w:r w:rsidRPr="0079397A">
        <w:rPr>
          <w:rFonts w:ascii="Book Antiqua" w:eastAsia="宋体" w:hAnsi="Book Antiqua" w:cs="宋体"/>
          <w:b/>
          <w:bCs/>
          <w:lang w:eastAsia="zh-CN"/>
        </w:rPr>
        <w:t>Vamvakas</w:t>
      </w:r>
      <w:proofErr w:type="spellEnd"/>
      <w:r w:rsidRPr="0079397A">
        <w:rPr>
          <w:rFonts w:ascii="Book Antiqua" w:eastAsia="宋体" w:hAnsi="Book Antiqua" w:cs="宋体"/>
          <w:b/>
          <w:bCs/>
          <w:lang w:eastAsia="zh-CN"/>
        </w:rPr>
        <w:t xml:space="preserve"> EC</w:t>
      </w:r>
      <w:r w:rsidRPr="0079397A">
        <w:rPr>
          <w:rFonts w:ascii="Book Antiqua" w:eastAsia="宋体" w:hAnsi="Book Antiqua" w:cs="宋体"/>
          <w:lang w:eastAsia="zh-CN"/>
        </w:rPr>
        <w:t>.</w:t>
      </w:r>
      <w:proofErr w:type="gramEnd"/>
      <w:r w:rsidRPr="0079397A">
        <w:rPr>
          <w:rFonts w:ascii="Book Antiqua" w:eastAsia="宋体" w:hAnsi="Book Antiqua" w:cs="宋体"/>
          <w:lang w:eastAsia="zh-CN"/>
        </w:rPr>
        <w:t xml:space="preserve"> Perioperative blood transfusion and cancer recurrence: meta-analysis for explanation. </w:t>
      </w:r>
      <w:r w:rsidRPr="0079397A">
        <w:rPr>
          <w:rFonts w:ascii="Book Antiqua" w:eastAsia="宋体" w:hAnsi="Book Antiqua" w:cs="宋体"/>
          <w:i/>
          <w:iCs/>
          <w:lang w:eastAsia="zh-CN"/>
        </w:rPr>
        <w:t>Transfusion</w:t>
      </w:r>
      <w:r w:rsidRPr="0079397A">
        <w:rPr>
          <w:rFonts w:ascii="Book Antiqua" w:eastAsia="宋体" w:hAnsi="Book Antiqua" w:cs="宋体"/>
          <w:lang w:eastAsia="zh-CN"/>
        </w:rPr>
        <w:t xml:space="preserve"> 1995; </w:t>
      </w:r>
      <w:r w:rsidRPr="0079397A">
        <w:rPr>
          <w:rFonts w:ascii="Book Antiqua" w:eastAsia="宋体" w:hAnsi="Book Antiqua" w:cs="宋体"/>
          <w:b/>
          <w:bCs/>
          <w:lang w:eastAsia="zh-CN"/>
        </w:rPr>
        <w:t>35</w:t>
      </w:r>
      <w:r w:rsidRPr="0079397A">
        <w:rPr>
          <w:rFonts w:ascii="Book Antiqua" w:eastAsia="宋体" w:hAnsi="Book Antiqua" w:cs="宋体"/>
          <w:lang w:eastAsia="zh-CN"/>
        </w:rPr>
        <w:t>: 760-768 [PMID: 7570938]</w:t>
      </w:r>
    </w:p>
    <w:p w14:paraId="5894F092"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117 </w:t>
      </w:r>
      <w:proofErr w:type="spellStart"/>
      <w:r w:rsidRPr="0079397A">
        <w:rPr>
          <w:rFonts w:ascii="Book Antiqua" w:eastAsia="宋体" w:hAnsi="Book Antiqua" w:cs="宋体"/>
          <w:b/>
          <w:bCs/>
          <w:lang w:eastAsia="zh-CN"/>
        </w:rPr>
        <w:t>Massicotte</w:t>
      </w:r>
      <w:proofErr w:type="spellEnd"/>
      <w:r w:rsidRPr="0079397A">
        <w:rPr>
          <w:rFonts w:ascii="Book Antiqua" w:eastAsia="宋体" w:hAnsi="Book Antiqua" w:cs="宋体"/>
          <w:b/>
          <w:bCs/>
          <w:lang w:eastAsia="zh-CN"/>
        </w:rPr>
        <w:t xml:space="preserve"> L</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Thibeault</w:t>
      </w:r>
      <w:proofErr w:type="spellEnd"/>
      <w:r w:rsidRPr="0079397A">
        <w:rPr>
          <w:rFonts w:ascii="Book Antiqua" w:eastAsia="宋体" w:hAnsi="Book Antiqua" w:cs="宋体"/>
          <w:lang w:eastAsia="zh-CN"/>
        </w:rPr>
        <w:t xml:space="preserve"> L, Beaulieu D, Roy JD, Roy A. Evaluation of cell salvage </w:t>
      </w:r>
      <w:proofErr w:type="spellStart"/>
      <w:r w:rsidRPr="0079397A">
        <w:rPr>
          <w:rFonts w:ascii="Book Antiqua" w:eastAsia="宋体" w:hAnsi="Book Antiqua" w:cs="宋体"/>
          <w:lang w:eastAsia="zh-CN"/>
        </w:rPr>
        <w:t>autotransfusion</w:t>
      </w:r>
      <w:proofErr w:type="spellEnd"/>
      <w:r w:rsidRPr="0079397A">
        <w:rPr>
          <w:rFonts w:ascii="Book Antiqua" w:eastAsia="宋体" w:hAnsi="Book Antiqua" w:cs="宋体"/>
          <w:lang w:eastAsia="zh-CN"/>
        </w:rPr>
        <w:t xml:space="preserve"> utility during liver transplantation. </w:t>
      </w:r>
      <w:r w:rsidRPr="0079397A">
        <w:rPr>
          <w:rFonts w:ascii="Book Antiqua" w:eastAsia="宋体" w:hAnsi="Book Antiqua" w:cs="宋体"/>
          <w:i/>
          <w:iCs/>
          <w:lang w:eastAsia="zh-CN"/>
        </w:rPr>
        <w:t>HPB</w:t>
      </w:r>
      <w:r w:rsidRPr="0079397A">
        <w:rPr>
          <w:rFonts w:ascii="Book Antiqua" w:eastAsia="宋体" w:hAnsi="Book Antiqua" w:cs="宋体"/>
          <w:iCs/>
          <w:lang w:eastAsia="zh-CN"/>
        </w:rPr>
        <w:t xml:space="preserve"> (Oxford)</w:t>
      </w:r>
      <w:r w:rsidRPr="0079397A">
        <w:rPr>
          <w:rFonts w:ascii="Book Antiqua" w:eastAsia="宋体" w:hAnsi="Book Antiqua" w:cs="宋体"/>
          <w:lang w:eastAsia="zh-CN"/>
        </w:rPr>
        <w:t xml:space="preserve"> 2007; </w:t>
      </w:r>
      <w:r w:rsidRPr="0079397A">
        <w:rPr>
          <w:rFonts w:ascii="Book Antiqua" w:eastAsia="宋体" w:hAnsi="Book Antiqua" w:cs="宋体"/>
          <w:b/>
          <w:bCs/>
          <w:lang w:eastAsia="zh-CN"/>
        </w:rPr>
        <w:t>9</w:t>
      </w:r>
      <w:r w:rsidRPr="0079397A">
        <w:rPr>
          <w:rFonts w:ascii="Book Antiqua" w:eastAsia="宋体" w:hAnsi="Book Antiqua" w:cs="宋体"/>
          <w:lang w:eastAsia="zh-CN"/>
        </w:rPr>
        <w:t>: 52-57 [PMID: 18333113 DOI: 10.1080/13651820601090596]</w:t>
      </w:r>
    </w:p>
    <w:p w14:paraId="64DDFEBB"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118 </w:t>
      </w:r>
      <w:r w:rsidRPr="0079397A">
        <w:rPr>
          <w:rFonts w:ascii="Book Antiqua" w:eastAsia="宋体" w:hAnsi="Book Antiqua" w:cs="宋体"/>
          <w:b/>
          <w:bCs/>
          <w:lang w:eastAsia="zh-CN"/>
        </w:rPr>
        <w:t>Costa M</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Dalmau</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Sabate</w:t>
      </w:r>
      <w:proofErr w:type="spellEnd"/>
      <w:r w:rsidRPr="0079397A">
        <w:rPr>
          <w:rFonts w:ascii="Book Antiqua" w:eastAsia="宋体" w:hAnsi="Book Antiqua" w:cs="宋体"/>
          <w:lang w:eastAsia="zh-CN"/>
        </w:rPr>
        <w:t xml:space="preserve"> A, Koo M, </w:t>
      </w:r>
      <w:proofErr w:type="spellStart"/>
      <w:r w:rsidRPr="0079397A">
        <w:rPr>
          <w:rFonts w:ascii="Book Antiqua" w:eastAsia="宋体" w:hAnsi="Book Antiqua" w:cs="宋体"/>
          <w:lang w:eastAsia="zh-CN"/>
        </w:rPr>
        <w:t>Aparicio</w:t>
      </w:r>
      <w:proofErr w:type="spellEnd"/>
      <w:r w:rsidRPr="0079397A">
        <w:rPr>
          <w:rFonts w:ascii="Book Antiqua" w:eastAsia="宋体" w:hAnsi="Book Antiqua" w:cs="宋体"/>
          <w:lang w:eastAsia="zh-CN"/>
        </w:rPr>
        <w:t xml:space="preserve"> I, Contreras L. Low plasma fibrinogen levels and blood product transfusion in liver transplantation. </w:t>
      </w:r>
      <w:r w:rsidRPr="0079397A">
        <w:rPr>
          <w:rFonts w:ascii="Book Antiqua" w:eastAsia="宋体" w:hAnsi="Book Antiqua" w:cs="宋体"/>
          <w:i/>
          <w:iCs/>
          <w:lang w:eastAsia="zh-CN"/>
        </w:rPr>
        <w:t xml:space="preserve">Minerva </w:t>
      </w:r>
      <w:proofErr w:type="spellStart"/>
      <w:r w:rsidRPr="0079397A">
        <w:rPr>
          <w:rFonts w:ascii="Book Antiqua" w:eastAsia="宋体" w:hAnsi="Book Antiqua" w:cs="宋体"/>
          <w:i/>
          <w:iCs/>
          <w:lang w:eastAsia="zh-CN"/>
        </w:rPr>
        <w:t>Anestesiol</w:t>
      </w:r>
      <w:proofErr w:type="spellEnd"/>
      <w:r w:rsidRPr="0079397A">
        <w:rPr>
          <w:rFonts w:ascii="Book Antiqua" w:eastAsia="宋体" w:hAnsi="Book Antiqua" w:cs="宋体"/>
          <w:lang w:eastAsia="zh-CN"/>
        </w:rPr>
        <w:t xml:space="preserve"> 2014; </w:t>
      </w:r>
      <w:r w:rsidRPr="0079397A">
        <w:rPr>
          <w:rFonts w:ascii="Book Antiqua" w:eastAsia="宋体" w:hAnsi="Book Antiqua" w:cs="宋体"/>
          <w:b/>
          <w:bCs/>
          <w:lang w:eastAsia="zh-CN"/>
        </w:rPr>
        <w:t>80</w:t>
      </w:r>
      <w:r w:rsidRPr="0079397A">
        <w:rPr>
          <w:rFonts w:ascii="Book Antiqua" w:eastAsia="宋体" w:hAnsi="Book Antiqua" w:cs="宋体"/>
          <w:lang w:eastAsia="zh-CN"/>
        </w:rPr>
        <w:t>: 568-573 [PMID: 24280814]</w:t>
      </w:r>
    </w:p>
    <w:p w14:paraId="33824924"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119 </w:t>
      </w:r>
      <w:proofErr w:type="spellStart"/>
      <w:r w:rsidRPr="0079397A">
        <w:rPr>
          <w:rFonts w:ascii="Book Antiqua" w:eastAsia="宋体" w:hAnsi="Book Antiqua" w:cs="宋体"/>
          <w:b/>
          <w:bCs/>
          <w:lang w:eastAsia="zh-CN"/>
        </w:rPr>
        <w:t>Cacciarelli</w:t>
      </w:r>
      <w:proofErr w:type="spellEnd"/>
      <w:r w:rsidRPr="0079397A">
        <w:rPr>
          <w:rFonts w:ascii="Book Antiqua" w:eastAsia="宋体" w:hAnsi="Book Antiqua" w:cs="宋体"/>
          <w:b/>
          <w:bCs/>
          <w:lang w:eastAsia="zh-CN"/>
        </w:rPr>
        <w:t xml:space="preserve"> TV</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Keeffe</w:t>
      </w:r>
      <w:proofErr w:type="spellEnd"/>
      <w:r w:rsidRPr="0079397A">
        <w:rPr>
          <w:rFonts w:ascii="Book Antiqua" w:eastAsia="宋体" w:hAnsi="Book Antiqua" w:cs="宋体"/>
          <w:lang w:eastAsia="zh-CN"/>
        </w:rPr>
        <w:t xml:space="preserve"> EB, Moore DH, Burns W, </w:t>
      </w:r>
      <w:proofErr w:type="spellStart"/>
      <w:r w:rsidRPr="0079397A">
        <w:rPr>
          <w:rFonts w:ascii="Book Antiqua" w:eastAsia="宋体" w:hAnsi="Book Antiqua" w:cs="宋体"/>
          <w:lang w:eastAsia="zh-CN"/>
        </w:rPr>
        <w:t>Busque</w:t>
      </w:r>
      <w:proofErr w:type="spellEnd"/>
      <w:r w:rsidRPr="0079397A">
        <w:rPr>
          <w:rFonts w:ascii="Book Antiqua" w:eastAsia="宋体" w:hAnsi="Book Antiqua" w:cs="宋体"/>
          <w:lang w:eastAsia="zh-CN"/>
        </w:rPr>
        <w:t xml:space="preserve"> S, Concepcion W, So SK, Esquivel CO. Effect of intraoperative blood transfusion on patient outcome in hepatic transplantation. </w:t>
      </w:r>
      <w:r w:rsidRPr="0079397A">
        <w:rPr>
          <w:rFonts w:ascii="Book Antiqua" w:eastAsia="宋体" w:hAnsi="Book Antiqua" w:cs="宋体"/>
          <w:i/>
          <w:iCs/>
          <w:lang w:eastAsia="zh-CN"/>
        </w:rPr>
        <w:t xml:space="preserve">Arch </w:t>
      </w:r>
      <w:proofErr w:type="spellStart"/>
      <w:r w:rsidRPr="0079397A">
        <w:rPr>
          <w:rFonts w:ascii="Book Antiqua" w:eastAsia="宋体" w:hAnsi="Book Antiqua" w:cs="宋体"/>
          <w:i/>
          <w:iCs/>
          <w:lang w:eastAsia="zh-CN"/>
        </w:rPr>
        <w:t>Surg</w:t>
      </w:r>
      <w:proofErr w:type="spellEnd"/>
      <w:r w:rsidRPr="0079397A">
        <w:rPr>
          <w:rFonts w:ascii="Book Antiqua" w:eastAsia="宋体" w:hAnsi="Book Antiqua" w:cs="宋体"/>
          <w:lang w:eastAsia="zh-CN"/>
        </w:rPr>
        <w:t xml:space="preserve"> 1999; </w:t>
      </w:r>
      <w:r w:rsidRPr="0079397A">
        <w:rPr>
          <w:rFonts w:ascii="Book Antiqua" w:eastAsia="宋体" w:hAnsi="Book Antiqua" w:cs="宋体"/>
          <w:b/>
          <w:bCs/>
          <w:lang w:eastAsia="zh-CN"/>
        </w:rPr>
        <w:t>134</w:t>
      </w:r>
      <w:r w:rsidRPr="0079397A">
        <w:rPr>
          <w:rFonts w:ascii="Book Antiqua" w:eastAsia="宋体" w:hAnsi="Book Antiqua" w:cs="宋体"/>
          <w:lang w:eastAsia="zh-CN"/>
        </w:rPr>
        <w:t>: 25-29 [PMID: 9927126]</w:t>
      </w:r>
    </w:p>
    <w:p w14:paraId="283CB190"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120 </w:t>
      </w:r>
      <w:proofErr w:type="spellStart"/>
      <w:r w:rsidRPr="0079397A">
        <w:rPr>
          <w:rFonts w:ascii="Book Antiqua" w:eastAsia="宋体" w:hAnsi="Book Antiqua" w:cs="宋体"/>
          <w:b/>
          <w:bCs/>
          <w:lang w:eastAsia="zh-CN"/>
        </w:rPr>
        <w:t>Steib</w:t>
      </w:r>
      <w:proofErr w:type="spellEnd"/>
      <w:r w:rsidRPr="0079397A">
        <w:rPr>
          <w:rFonts w:ascii="Book Antiqua" w:eastAsia="宋体" w:hAnsi="Book Antiqua" w:cs="宋体"/>
          <w:b/>
          <w:bCs/>
          <w:lang w:eastAsia="zh-CN"/>
        </w:rPr>
        <w:t xml:space="preserve"> 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Freys</w:t>
      </w:r>
      <w:proofErr w:type="spellEnd"/>
      <w:r w:rsidRPr="0079397A">
        <w:rPr>
          <w:rFonts w:ascii="Book Antiqua" w:eastAsia="宋体" w:hAnsi="Book Antiqua" w:cs="宋体"/>
          <w:lang w:eastAsia="zh-CN"/>
        </w:rPr>
        <w:t xml:space="preserve"> G, Lehmann C, Meyer C, </w:t>
      </w:r>
      <w:proofErr w:type="spellStart"/>
      <w:r w:rsidRPr="0079397A">
        <w:rPr>
          <w:rFonts w:ascii="Book Antiqua" w:eastAsia="宋体" w:hAnsi="Book Antiqua" w:cs="宋体"/>
          <w:lang w:eastAsia="zh-CN"/>
        </w:rPr>
        <w:t>Mahoudeau</w:t>
      </w:r>
      <w:proofErr w:type="spellEnd"/>
      <w:r w:rsidRPr="0079397A">
        <w:rPr>
          <w:rFonts w:ascii="Book Antiqua" w:eastAsia="宋体" w:hAnsi="Book Antiqua" w:cs="宋体"/>
          <w:lang w:eastAsia="zh-CN"/>
        </w:rPr>
        <w:t xml:space="preserve"> G. Intraoperative blood losses and transfusion requirements during adult liver transplantation remain difficult to predict. </w:t>
      </w:r>
      <w:r w:rsidRPr="0079397A">
        <w:rPr>
          <w:rFonts w:ascii="Book Antiqua" w:eastAsia="宋体" w:hAnsi="Book Antiqua" w:cs="宋体"/>
          <w:i/>
          <w:iCs/>
          <w:lang w:eastAsia="zh-CN"/>
        </w:rPr>
        <w:t xml:space="preserve">Can J </w:t>
      </w:r>
      <w:proofErr w:type="spellStart"/>
      <w:r w:rsidRPr="0079397A">
        <w:rPr>
          <w:rFonts w:ascii="Book Antiqua" w:eastAsia="宋体" w:hAnsi="Book Antiqua" w:cs="宋体"/>
          <w:i/>
          <w:iCs/>
          <w:lang w:eastAsia="zh-CN"/>
        </w:rPr>
        <w:t>Anaesth</w:t>
      </w:r>
      <w:proofErr w:type="spellEnd"/>
      <w:r w:rsidRPr="0079397A">
        <w:rPr>
          <w:rFonts w:ascii="Book Antiqua" w:eastAsia="宋体" w:hAnsi="Book Antiqua" w:cs="宋体"/>
          <w:lang w:eastAsia="zh-CN"/>
        </w:rPr>
        <w:t xml:space="preserve"> 2001; </w:t>
      </w:r>
      <w:r w:rsidRPr="0079397A">
        <w:rPr>
          <w:rFonts w:ascii="Book Antiqua" w:eastAsia="宋体" w:hAnsi="Book Antiqua" w:cs="宋体"/>
          <w:b/>
          <w:bCs/>
          <w:lang w:eastAsia="zh-CN"/>
        </w:rPr>
        <w:t>48</w:t>
      </w:r>
      <w:r w:rsidRPr="0079397A">
        <w:rPr>
          <w:rFonts w:ascii="Book Antiqua" w:eastAsia="宋体" w:hAnsi="Book Antiqua" w:cs="宋体"/>
          <w:lang w:eastAsia="zh-CN"/>
        </w:rPr>
        <w:t>: 1075-1079 [PMID: 11744582 DOI: 10.1007/BF03020372]</w:t>
      </w:r>
    </w:p>
    <w:p w14:paraId="3B749FBA"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121 </w:t>
      </w:r>
      <w:proofErr w:type="spellStart"/>
      <w:r w:rsidRPr="0079397A">
        <w:rPr>
          <w:rFonts w:ascii="Book Antiqua" w:eastAsia="宋体" w:hAnsi="Book Antiqua" w:cs="宋体"/>
          <w:b/>
          <w:bCs/>
          <w:lang w:eastAsia="zh-CN"/>
        </w:rPr>
        <w:t>Esmat</w:t>
      </w:r>
      <w:proofErr w:type="spellEnd"/>
      <w:r w:rsidRPr="0079397A">
        <w:rPr>
          <w:rFonts w:ascii="Book Antiqua" w:eastAsia="宋体" w:hAnsi="Book Antiqua" w:cs="宋体"/>
          <w:b/>
          <w:bCs/>
          <w:lang w:eastAsia="zh-CN"/>
        </w:rPr>
        <w:t xml:space="preserve"> </w:t>
      </w:r>
      <w:proofErr w:type="spellStart"/>
      <w:r w:rsidRPr="0079397A">
        <w:rPr>
          <w:rFonts w:ascii="Book Antiqua" w:eastAsia="宋体" w:hAnsi="Book Antiqua" w:cs="宋体"/>
          <w:b/>
          <w:bCs/>
          <w:lang w:eastAsia="zh-CN"/>
        </w:rPr>
        <w:t>Gamil</w:t>
      </w:r>
      <w:proofErr w:type="spellEnd"/>
      <w:r w:rsidRPr="0079397A">
        <w:rPr>
          <w:rFonts w:ascii="Book Antiqua" w:eastAsia="宋体" w:hAnsi="Book Antiqua" w:cs="宋体"/>
          <w:b/>
          <w:bCs/>
          <w:lang w:eastAsia="zh-CN"/>
        </w:rPr>
        <w:t xml:space="preserve"> M</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Pirenne</w:t>
      </w:r>
      <w:proofErr w:type="spellEnd"/>
      <w:r w:rsidRPr="0079397A">
        <w:rPr>
          <w:rFonts w:ascii="Book Antiqua" w:eastAsia="宋体" w:hAnsi="Book Antiqua" w:cs="宋体"/>
          <w:lang w:eastAsia="zh-CN"/>
        </w:rPr>
        <w:t xml:space="preserve"> J, Van </w:t>
      </w:r>
      <w:proofErr w:type="spellStart"/>
      <w:r w:rsidRPr="0079397A">
        <w:rPr>
          <w:rFonts w:ascii="Book Antiqua" w:eastAsia="宋体" w:hAnsi="Book Antiqua" w:cs="宋体"/>
          <w:lang w:eastAsia="zh-CN"/>
        </w:rPr>
        <w:t>Malenstein</w:t>
      </w:r>
      <w:proofErr w:type="spellEnd"/>
      <w:r w:rsidRPr="0079397A">
        <w:rPr>
          <w:rFonts w:ascii="Book Antiqua" w:eastAsia="宋体" w:hAnsi="Book Antiqua" w:cs="宋体"/>
          <w:lang w:eastAsia="zh-CN"/>
        </w:rPr>
        <w:t xml:space="preserve"> H, </w:t>
      </w:r>
      <w:proofErr w:type="spellStart"/>
      <w:r w:rsidRPr="0079397A">
        <w:rPr>
          <w:rFonts w:ascii="Book Antiqua" w:eastAsia="宋体" w:hAnsi="Book Antiqua" w:cs="宋体"/>
          <w:lang w:eastAsia="zh-CN"/>
        </w:rPr>
        <w:t>Verhaegen</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Desschans</w:t>
      </w:r>
      <w:proofErr w:type="spellEnd"/>
      <w:r w:rsidRPr="0079397A">
        <w:rPr>
          <w:rFonts w:ascii="Book Antiqua" w:eastAsia="宋体" w:hAnsi="Book Antiqua" w:cs="宋体"/>
          <w:lang w:eastAsia="zh-CN"/>
        </w:rPr>
        <w:t xml:space="preserve"> B, </w:t>
      </w:r>
      <w:proofErr w:type="spellStart"/>
      <w:r w:rsidRPr="0079397A">
        <w:rPr>
          <w:rFonts w:ascii="Book Antiqua" w:eastAsia="宋体" w:hAnsi="Book Antiqua" w:cs="宋体"/>
          <w:lang w:eastAsia="zh-CN"/>
        </w:rPr>
        <w:t>Monbaliu</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Aerts</w:t>
      </w:r>
      <w:proofErr w:type="spellEnd"/>
      <w:r w:rsidRPr="0079397A">
        <w:rPr>
          <w:rFonts w:ascii="Book Antiqua" w:eastAsia="宋体" w:hAnsi="Book Antiqua" w:cs="宋体"/>
          <w:lang w:eastAsia="zh-CN"/>
        </w:rPr>
        <w:t xml:space="preserve"> R, </w:t>
      </w:r>
      <w:proofErr w:type="spellStart"/>
      <w:r w:rsidRPr="0079397A">
        <w:rPr>
          <w:rFonts w:ascii="Book Antiqua" w:eastAsia="宋体" w:hAnsi="Book Antiqua" w:cs="宋体"/>
          <w:lang w:eastAsia="zh-CN"/>
        </w:rPr>
        <w:t>Laleman</w:t>
      </w:r>
      <w:proofErr w:type="spellEnd"/>
      <w:r w:rsidRPr="0079397A">
        <w:rPr>
          <w:rFonts w:ascii="Book Antiqua" w:eastAsia="宋体" w:hAnsi="Book Antiqua" w:cs="宋体"/>
          <w:lang w:eastAsia="zh-CN"/>
        </w:rPr>
        <w:t xml:space="preserve"> W, </w:t>
      </w:r>
      <w:proofErr w:type="spellStart"/>
      <w:r w:rsidRPr="0079397A">
        <w:rPr>
          <w:rFonts w:ascii="Book Antiqua" w:eastAsia="宋体" w:hAnsi="Book Antiqua" w:cs="宋体"/>
          <w:lang w:eastAsia="zh-CN"/>
        </w:rPr>
        <w:t>Cassiman</w:t>
      </w:r>
      <w:proofErr w:type="spellEnd"/>
      <w:r w:rsidRPr="0079397A">
        <w:rPr>
          <w:rFonts w:ascii="Book Antiqua" w:eastAsia="宋体" w:hAnsi="Book Antiqua" w:cs="宋体"/>
          <w:lang w:eastAsia="zh-CN"/>
        </w:rPr>
        <w:t xml:space="preserve"> D, </w:t>
      </w:r>
      <w:proofErr w:type="spellStart"/>
      <w:r w:rsidRPr="0079397A">
        <w:rPr>
          <w:rFonts w:ascii="Book Antiqua" w:eastAsia="宋体" w:hAnsi="Book Antiqua" w:cs="宋体"/>
          <w:lang w:eastAsia="zh-CN"/>
        </w:rPr>
        <w:t>Verslype</w:t>
      </w:r>
      <w:proofErr w:type="spellEnd"/>
      <w:r w:rsidRPr="0079397A">
        <w:rPr>
          <w:rFonts w:ascii="Book Antiqua" w:eastAsia="宋体" w:hAnsi="Book Antiqua" w:cs="宋体"/>
          <w:lang w:eastAsia="zh-CN"/>
        </w:rPr>
        <w:t xml:space="preserve"> C, Van </w:t>
      </w:r>
      <w:proofErr w:type="spellStart"/>
      <w:r w:rsidRPr="0079397A">
        <w:rPr>
          <w:rFonts w:ascii="Book Antiqua" w:eastAsia="宋体" w:hAnsi="Book Antiqua" w:cs="宋体"/>
          <w:lang w:eastAsia="zh-CN"/>
        </w:rPr>
        <w:t>Steenbergen</w:t>
      </w:r>
      <w:proofErr w:type="spellEnd"/>
      <w:r w:rsidRPr="0079397A">
        <w:rPr>
          <w:rFonts w:ascii="Book Antiqua" w:eastAsia="宋体" w:hAnsi="Book Antiqua" w:cs="宋体"/>
          <w:lang w:eastAsia="zh-CN"/>
        </w:rPr>
        <w:t xml:space="preserve"> W, Van Pelt J, </w:t>
      </w:r>
      <w:proofErr w:type="spellStart"/>
      <w:r w:rsidRPr="0079397A">
        <w:rPr>
          <w:rFonts w:ascii="Book Antiqua" w:eastAsia="宋体" w:hAnsi="Book Antiqua" w:cs="宋体"/>
          <w:lang w:eastAsia="zh-CN"/>
        </w:rPr>
        <w:t>Nevens</w:t>
      </w:r>
      <w:proofErr w:type="spellEnd"/>
      <w:r w:rsidRPr="0079397A">
        <w:rPr>
          <w:rFonts w:ascii="Book Antiqua" w:eastAsia="宋体" w:hAnsi="Book Antiqua" w:cs="宋体"/>
          <w:lang w:eastAsia="zh-CN"/>
        </w:rPr>
        <w:t xml:space="preserve"> F. Risk factors for bleeding and clinical implications in patients undergoing liver transplantation.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2012; </w:t>
      </w:r>
      <w:r w:rsidRPr="0079397A">
        <w:rPr>
          <w:rFonts w:ascii="Book Antiqua" w:eastAsia="宋体" w:hAnsi="Book Antiqua" w:cs="宋体"/>
          <w:b/>
          <w:bCs/>
          <w:lang w:eastAsia="zh-CN"/>
        </w:rPr>
        <w:t>44</w:t>
      </w:r>
      <w:r w:rsidRPr="0079397A">
        <w:rPr>
          <w:rFonts w:ascii="Book Antiqua" w:eastAsia="宋体" w:hAnsi="Book Antiqua" w:cs="宋体"/>
          <w:lang w:eastAsia="zh-CN"/>
        </w:rPr>
        <w:t>: 2857-2860 [PMID: 23146542 DOI: 10.1016/j.transproceed.2012.09.085]</w:t>
      </w:r>
    </w:p>
    <w:p w14:paraId="0420882D"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lastRenderedPageBreak/>
        <w:t xml:space="preserve">122 </w:t>
      </w:r>
      <w:proofErr w:type="spellStart"/>
      <w:r w:rsidRPr="0079397A">
        <w:rPr>
          <w:rFonts w:ascii="Book Antiqua" w:eastAsia="宋体" w:hAnsi="Book Antiqua" w:cs="宋体"/>
          <w:b/>
          <w:bCs/>
          <w:lang w:eastAsia="zh-CN"/>
        </w:rPr>
        <w:t>McCluskey</w:t>
      </w:r>
      <w:proofErr w:type="spellEnd"/>
      <w:r w:rsidRPr="0079397A">
        <w:rPr>
          <w:rFonts w:ascii="Book Antiqua" w:eastAsia="宋体" w:hAnsi="Book Antiqua" w:cs="宋体"/>
          <w:b/>
          <w:bCs/>
          <w:lang w:eastAsia="zh-CN"/>
        </w:rPr>
        <w:t xml:space="preserve"> SA</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Karkouti</w:t>
      </w:r>
      <w:proofErr w:type="spellEnd"/>
      <w:r w:rsidRPr="0079397A">
        <w:rPr>
          <w:rFonts w:ascii="Book Antiqua" w:eastAsia="宋体" w:hAnsi="Book Antiqua" w:cs="宋体"/>
          <w:lang w:eastAsia="zh-CN"/>
        </w:rPr>
        <w:t xml:space="preserve"> K, </w:t>
      </w:r>
      <w:proofErr w:type="spellStart"/>
      <w:r w:rsidRPr="0079397A">
        <w:rPr>
          <w:rFonts w:ascii="Book Antiqua" w:eastAsia="宋体" w:hAnsi="Book Antiqua" w:cs="宋体"/>
          <w:lang w:eastAsia="zh-CN"/>
        </w:rPr>
        <w:t>Wijeysundera</w:t>
      </w:r>
      <w:proofErr w:type="spellEnd"/>
      <w:r w:rsidRPr="0079397A">
        <w:rPr>
          <w:rFonts w:ascii="Book Antiqua" w:eastAsia="宋体" w:hAnsi="Book Antiqua" w:cs="宋体"/>
          <w:lang w:eastAsia="zh-CN"/>
        </w:rPr>
        <w:t xml:space="preserve"> DN, </w:t>
      </w:r>
      <w:proofErr w:type="spellStart"/>
      <w:r w:rsidRPr="0079397A">
        <w:rPr>
          <w:rFonts w:ascii="Book Antiqua" w:eastAsia="宋体" w:hAnsi="Book Antiqua" w:cs="宋体"/>
          <w:lang w:eastAsia="zh-CN"/>
        </w:rPr>
        <w:t>Kakizawa</w:t>
      </w:r>
      <w:proofErr w:type="spellEnd"/>
      <w:r w:rsidRPr="0079397A">
        <w:rPr>
          <w:rFonts w:ascii="Book Antiqua" w:eastAsia="宋体" w:hAnsi="Book Antiqua" w:cs="宋体"/>
          <w:lang w:eastAsia="zh-CN"/>
        </w:rPr>
        <w:t xml:space="preserve"> K, </w:t>
      </w:r>
      <w:proofErr w:type="spellStart"/>
      <w:r w:rsidRPr="0079397A">
        <w:rPr>
          <w:rFonts w:ascii="Book Antiqua" w:eastAsia="宋体" w:hAnsi="Book Antiqua" w:cs="宋体"/>
          <w:lang w:eastAsia="zh-CN"/>
        </w:rPr>
        <w:t>Ghannam</w:t>
      </w:r>
      <w:proofErr w:type="spellEnd"/>
      <w:r w:rsidRPr="0079397A">
        <w:rPr>
          <w:rFonts w:ascii="Book Antiqua" w:eastAsia="宋体" w:hAnsi="Book Antiqua" w:cs="宋体"/>
          <w:lang w:eastAsia="zh-CN"/>
        </w:rPr>
        <w:t xml:space="preserve"> M, </w:t>
      </w:r>
      <w:proofErr w:type="spellStart"/>
      <w:r w:rsidRPr="0079397A">
        <w:rPr>
          <w:rFonts w:ascii="Book Antiqua" w:eastAsia="宋体" w:hAnsi="Book Antiqua" w:cs="宋体"/>
          <w:lang w:eastAsia="zh-CN"/>
        </w:rPr>
        <w:t>Hamdy</w:t>
      </w:r>
      <w:proofErr w:type="spellEnd"/>
      <w:r w:rsidRPr="0079397A">
        <w:rPr>
          <w:rFonts w:ascii="Book Antiqua" w:eastAsia="宋体" w:hAnsi="Book Antiqua" w:cs="宋体"/>
          <w:lang w:eastAsia="zh-CN"/>
        </w:rPr>
        <w:t xml:space="preserve"> A, Grant D, Levy G. Derivation of a risk index for the prediction of massive blood transfusion in liver transplantation.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2006; </w:t>
      </w:r>
      <w:r w:rsidRPr="0079397A">
        <w:rPr>
          <w:rFonts w:ascii="Book Antiqua" w:eastAsia="宋体" w:hAnsi="Book Antiqua" w:cs="宋体"/>
          <w:b/>
          <w:bCs/>
          <w:lang w:eastAsia="zh-CN"/>
        </w:rPr>
        <w:t>12</w:t>
      </w:r>
      <w:r w:rsidRPr="0079397A">
        <w:rPr>
          <w:rFonts w:ascii="Book Antiqua" w:eastAsia="宋体" w:hAnsi="Book Antiqua" w:cs="宋体"/>
          <w:lang w:eastAsia="zh-CN"/>
        </w:rPr>
        <w:t>: 1584-1593 [PMID: 16952177 DOI: 10.1002/lt.20868]</w:t>
      </w:r>
    </w:p>
    <w:p w14:paraId="6F14E582" w14:textId="60BEC8CE"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123 </w:t>
      </w:r>
      <w:proofErr w:type="spellStart"/>
      <w:r w:rsidRPr="0079397A">
        <w:rPr>
          <w:rFonts w:ascii="Book Antiqua" w:eastAsia="宋体" w:hAnsi="Book Antiqua" w:cs="宋体"/>
          <w:b/>
          <w:bCs/>
          <w:lang w:eastAsia="zh-CN"/>
        </w:rPr>
        <w:t>Aydogan</w:t>
      </w:r>
      <w:proofErr w:type="spellEnd"/>
      <w:r w:rsidRPr="0079397A">
        <w:rPr>
          <w:rFonts w:ascii="Book Antiqua" w:eastAsia="宋体" w:hAnsi="Book Antiqua" w:cs="宋体"/>
          <w:b/>
          <w:bCs/>
          <w:lang w:eastAsia="zh-CN"/>
        </w:rPr>
        <w:t xml:space="preserve"> MS</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Erdogan</w:t>
      </w:r>
      <w:proofErr w:type="spellEnd"/>
      <w:r w:rsidRPr="0079397A">
        <w:rPr>
          <w:rFonts w:ascii="Book Antiqua" w:eastAsia="宋体" w:hAnsi="Book Antiqua" w:cs="宋体"/>
          <w:lang w:eastAsia="zh-CN"/>
        </w:rPr>
        <w:t xml:space="preserve"> MA, </w:t>
      </w:r>
      <w:proofErr w:type="spellStart"/>
      <w:r w:rsidRPr="0079397A">
        <w:rPr>
          <w:rFonts w:ascii="Book Antiqua" w:eastAsia="宋体" w:hAnsi="Book Antiqua" w:cs="宋体"/>
          <w:lang w:eastAsia="zh-CN"/>
        </w:rPr>
        <w:t>Yucel</w:t>
      </w:r>
      <w:proofErr w:type="spellEnd"/>
      <w:r w:rsidRPr="0079397A">
        <w:rPr>
          <w:rFonts w:ascii="Book Antiqua" w:eastAsia="宋体" w:hAnsi="Book Antiqua" w:cs="宋体"/>
          <w:lang w:eastAsia="zh-CN"/>
        </w:rPr>
        <w:t xml:space="preserve"> A, </w:t>
      </w:r>
      <w:proofErr w:type="spellStart"/>
      <w:r w:rsidRPr="0079397A">
        <w:rPr>
          <w:rFonts w:ascii="Book Antiqua" w:eastAsia="宋体" w:hAnsi="Book Antiqua" w:cs="宋体"/>
          <w:lang w:eastAsia="zh-CN"/>
        </w:rPr>
        <w:t>Konur</w:t>
      </w:r>
      <w:proofErr w:type="spellEnd"/>
      <w:r w:rsidRPr="0079397A">
        <w:rPr>
          <w:rFonts w:ascii="Book Antiqua" w:eastAsia="宋体" w:hAnsi="Book Antiqua" w:cs="宋体"/>
          <w:lang w:eastAsia="zh-CN"/>
        </w:rPr>
        <w:t xml:space="preserve"> H, </w:t>
      </w:r>
      <w:proofErr w:type="spellStart"/>
      <w:r w:rsidRPr="0079397A">
        <w:rPr>
          <w:rFonts w:ascii="Book Antiqua" w:eastAsia="宋体" w:hAnsi="Book Antiqua" w:cs="宋体"/>
          <w:lang w:eastAsia="zh-CN"/>
        </w:rPr>
        <w:t>Bentli</w:t>
      </w:r>
      <w:proofErr w:type="spellEnd"/>
      <w:r w:rsidRPr="0079397A">
        <w:rPr>
          <w:rFonts w:ascii="Book Antiqua" w:eastAsia="宋体" w:hAnsi="Book Antiqua" w:cs="宋体"/>
          <w:lang w:eastAsia="zh-CN"/>
        </w:rPr>
        <w:t xml:space="preserve"> R, </w:t>
      </w:r>
      <w:proofErr w:type="spellStart"/>
      <w:r w:rsidRPr="0079397A">
        <w:rPr>
          <w:rFonts w:ascii="Book Antiqua" w:eastAsia="宋体" w:hAnsi="Book Antiqua" w:cs="宋体"/>
          <w:lang w:eastAsia="zh-CN"/>
        </w:rPr>
        <w:t>Toprak</w:t>
      </w:r>
      <w:proofErr w:type="spellEnd"/>
      <w:r w:rsidRPr="0079397A">
        <w:rPr>
          <w:rFonts w:ascii="Book Antiqua" w:eastAsia="宋体" w:hAnsi="Book Antiqua" w:cs="宋体"/>
          <w:lang w:eastAsia="zh-CN"/>
        </w:rPr>
        <w:t xml:space="preserve"> HI, </w:t>
      </w:r>
      <w:proofErr w:type="spellStart"/>
      <w:r w:rsidRPr="0079397A">
        <w:rPr>
          <w:rFonts w:ascii="Book Antiqua" w:eastAsia="宋体" w:hAnsi="Book Antiqua" w:cs="宋体"/>
          <w:lang w:eastAsia="zh-CN"/>
        </w:rPr>
        <w:t>Durmus</w:t>
      </w:r>
      <w:proofErr w:type="spellEnd"/>
      <w:r w:rsidRPr="0079397A">
        <w:rPr>
          <w:rFonts w:ascii="Book Antiqua" w:eastAsia="宋体" w:hAnsi="Book Antiqua" w:cs="宋体"/>
          <w:lang w:eastAsia="zh-CN"/>
        </w:rPr>
        <w:t xml:space="preserve"> M. Effects of preoperative iron deficiency on transfusion requirements in liver transplantation recipients: a prospective observational study. </w:t>
      </w:r>
      <w:r w:rsidRPr="0079397A">
        <w:rPr>
          <w:rFonts w:ascii="Book Antiqua" w:eastAsia="宋体" w:hAnsi="Book Antiqua" w:cs="宋体"/>
          <w:i/>
          <w:iCs/>
          <w:lang w:eastAsia="zh-CN"/>
        </w:rPr>
        <w:t xml:space="preserve">Transplant </w:t>
      </w:r>
      <w:proofErr w:type="spellStart"/>
      <w:r w:rsidRPr="0079397A">
        <w:rPr>
          <w:rFonts w:ascii="Book Antiqua" w:eastAsia="宋体" w:hAnsi="Book Antiqua" w:cs="宋体"/>
          <w:i/>
          <w:iCs/>
          <w:lang w:eastAsia="zh-CN"/>
        </w:rPr>
        <w:t>Proc</w:t>
      </w:r>
      <w:proofErr w:type="spellEnd"/>
      <w:r w:rsidRPr="0079397A">
        <w:rPr>
          <w:rFonts w:ascii="Book Antiqua" w:eastAsia="宋体" w:hAnsi="Book Antiqua" w:cs="宋体"/>
          <w:lang w:eastAsia="zh-CN"/>
        </w:rPr>
        <w:t xml:space="preserve"> </w:t>
      </w:r>
      <w:r w:rsidR="00A93910">
        <w:rPr>
          <w:rFonts w:ascii="Book Antiqua" w:eastAsia="宋体" w:hAnsi="Book Antiqua" w:cs="宋体" w:hint="eastAsia"/>
          <w:lang w:eastAsia="zh-CN"/>
        </w:rPr>
        <w:t>2013</w:t>
      </w:r>
      <w:r w:rsidRPr="0079397A">
        <w:rPr>
          <w:rFonts w:ascii="Book Antiqua" w:eastAsia="宋体" w:hAnsi="Book Antiqua" w:cs="宋体"/>
          <w:lang w:eastAsia="zh-CN"/>
        </w:rPr>
        <w:t xml:space="preserve">; </w:t>
      </w:r>
      <w:r w:rsidRPr="0079397A">
        <w:rPr>
          <w:rFonts w:ascii="Book Antiqua" w:eastAsia="宋体" w:hAnsi="Book Antiqua" w:cs="宋体"/>
          <w:b/>
          <w:bCs/>
          <w:lang w:eastAsia="zh-CN"/>
        </w:rPr>
        <w:t>45</w:t>
      </w:r>
      <w:r w:rsidRPr="0079397A">
        <w:rPr>
          <w:rFonts w:ascii="Book Antiqua" w:eastAsia="宋体" w:hAnsi="Book Antiqua" w:cs="宋体"/>
          <w:lang w:eastAsia="zh-CN"/>
        </w:rPr>
        <w:t>: 2277-2282 [PMID: 23742834 DOI: 10.1016/j.transproceed.2012.11.001]</w:t>
      </w:r>
    </w:p>
    <w:p w14:paraId="0FB5B127" w14:textId="77777777" w:rsidR="0079397A" w:rsidRPr="0079397A" w:rsidRDefault="0079397A" w:rsidP="0079397A">
      <w:pPr>
        <w:spacing w:line="360" w:lineRule="auto"/>
        <w:jc w:val="both"/>
        <w:rPr>
          <w:rFonts w:ascii="Book Antiqua" w:eastAsia="宋体" w:hAnsi="Book Antiqua" w:cs="宋体"/>
          <w:lang w:eastAsia="zh-CN"/>
        </w:rPr>
      </w:pPr>
      <w:proofErr w:type="gramStart"/>
      <w:r w:rsidRPr="0079397A">
        <w:rPr>
          <w:rFonts w:ascii="Book Antiqua" w:eastAsia="宋体" w:hAnsi="Book Antiqua" w:cs="宋体"/>
          <w:lang w:eastAsia="zh-CN"/>
        </w:rPr>
        <w:t xml:space="preserve">124 </w:t>
      </w:r>
      <w:r w:rsidRPr="0079397A">
        <w:rPr>
          <w:rFonts w:ascii="Book Antiqua" w:eastAsia="宋体" w:hAnsi="Book Antiqua" w:cs="宋体"/>
          <w:b/>
          <w:bCs/>
          <w:lang w:eastAsia="zh-CN"/>
        </w:rPr>
        <w:t>Clevenger B</w:t>
      </w:r>
      <w:r w:rsidRPr="0079397A">
        <w:rPr>
          <w:rFonts w:ascii="Book Antiqua" w:eastAsia="宋体" w:hAnsi="Book Antiqua" w:cs="宋体"/>
          <w:lang w:eastAsia="zh-CN"/>
        </w:rPr>
        <w:t xml:space="preserve">, Richards T. Pre-operative </w:t>
      </w:r>
      <w:proofErr w:type="spellStart"/>
      <w:r w:rsidRPr="0079397A">
        <w:rPr>
          <w:rFonts w:ascii="Book Antiqua" w:eastAsia="宋体" w:hAnsi="Book Antiqua" w:cs="宋体"/>
          <w:lang w:eastAsia="zh-CN"/>
        </w:rPr>
        <w:t>anaemia</w:t>
      </w:r>
      <w:proofErr w:type="spellEnd"/>
      <w:r w:rsidRPr="0079397A">
        <w:rPr>
          <w:rFonts w:ascii="Book Antiqua" w:eastAsia="宋体" w:hAnsi="Book Antiqua" w:cs="宋体"/>
          <w:lang w:eastAsia="zh-CN"/>
        </w:rPr>
        <w:t>.</w:t>
      </w:r>
      <w:proofErr w:type="gramEnd"/>
      <w:r w:rsidRPr="0079397A">
        <w:rPr>
          <w:rFonts w:ascii="Book Antiqua" w:eastAsia="宋体" w:hAnsi="Book Antiqua" w:cs="宋体"/>
          <w:lang w:eastAsia="zh-CN"/>
        </w:rPr>
        <w:t xml:space="preserve"> </w:t>
      </w:r>
      <w:proofErr w:type="spellStart"/>
      <w:r w:rsidRPr="0079397A">
        <w:rPr>
          <w:rFonts w:ascii="Book Antiqua" w:eastAsia="宋体" w:hAnsi="Book Antiqua" w:cs="宋体"/>
          <w:i/>
          <w:iCs/>
          <w:lang w:eastAsia="zh-CN"/>
        </w:rPr>
        <w:t>Anaesthesia</w:t>
      </w:r>
      <w:proofErr w:type="spellEnd"/>
      <w:r w:rsidRPr="0079397A">
        <w:rPr>
          <w:rFonts w:ascii="Book Antiqua" w:eastAsia="宋体" w:hAnsi="Book Antiqua" w:cs="宋体"/>
          <w:lang w:eastAsia="zh-CN"/>
        </w:rPr>
        <w:t xml:space="preserve"> 2015; </w:t>
      </w:r>
      <w:r w:rsidRPr="0079397A">
        <w:rPr>
          <w:rFonts w:ascii="Book Antiqua" w:eastAsia="宋体" w:hAnsi="Book Antiqua" w:cs="宋体"/>
          <w:b/>
          <w:bCs/>
          <w:lang w:eastAsia="zh-CN"/>
        </w:rPr>
        <w:t xml:space="preserve">70 </w:t>
      </w:r>
      <w:proofErr w:type="spellStart"/>
      <w:r w:rsidRPr="0079397A">
        <w:rPr>
          <w:rFonts w:ascii="Book Antiqua" w:eastAsia="宋体" w:hAnsi="Book Antiqua" w:cs="宋体"/>
          <w:bCs/>
          <w:lang w:eastAsia="zh-CN"/>
        </w:rPr>
        <w:t>Suppl</w:t>
      </w:r>
      <w:proofErr w:type="spellEnd"/>
      <w:r w:rsidRPr="0079397A">
        <w:rPr>
          <w:rFonts w:ascii="Book Antiqua" w:eastAsia="宋体" w:hAnsi="Book Antiqua" w:cs="宋体"/>
          <w:bCs/>
          <w:lang w:eastAsia="zh-CN"/>
        </w:rPr>
        <w:t xml:space="preserve"> 1</w:t>
      </w:r>
      <w:r w:rsidRPr="0079397A">
        <w:rPr>
          <w:rFonts w:ascii="Book Antiqua" w:eastAsia="宋体" w:hAnsi="Book Antiqua" w:cs="宋体"/>
          <w:lang w:eastAsia="zh-CN"/>
        </w:rPr>
        <w:t>: 20-8, e6-8 [PMID: 25440391 DOI: 10.1111/anae.12918]</w:t>
      </w:r>
    </w:p>
    <w:p w14:paraId="4859E1A3" w14:textId="77777777" w:rsidR="0079397A" w:rsidRPr="0079397A" w:rsidRDefault="0079397A" w:rsidP="0079397A">
      <w:pPr>
        <w:spacing w:line="360" w:lineRule="auto"/>
        <w:jc w:val="both"/>
        <w:rPr>
          <w:rFonts w:ascii="Book Antiqua" w:eastAsia="宋体" w:hAnsi="Book Antiqua" w:cs="宋体"/>
          <w:lang w:eastAsia="zh-CN"/>
        </w:rPr>
      </w:pPr>
      <w:r w:rsidRPr="0079397A">
        <w:rPr>
          <w:rFonts w:ascii="Book Antiqua" w:eastAsia="宋体" w:hAnsi="Book Antiqua" w:cs="宋体"/>
          <w:lang w:eastAsia="zh-CN"/>
        </w:rPr>
        <w:t xml:space="preserve">125 </w:t>
      </w:r>
      <w:proofErr w:type="spellStart"/>
      <w:r w:rsidRPr="0079397A">
        <w:rPr>
          <w:rFonts w:ascii="Book Antiqua" w:eastAsia="宋体" w:hAnsi="Book Antiqua" w:cs="宋体"/>
          <w:b/>
          <w:bCs/>
          <w:lang w:eastAsia="zh-CN"/>
        </w:rPr>
        <w:t>Hevesi</w:t>
      </w:r>
      <w:proofErr w:type="spellEnd"/>
      <w:r w:rsidRPr="0079397A">
        <w:rPr>
          <w:rFonts w:ascii="Book Antiqua" w:eastAsia="宋体" w:hAnsi="Book Antiqua" w:cs="宋体"/>
          <w:b/>
          <w:bCs/>
          <w:lang w:eastAsia="zh-CN"/>
        </w:rPr>
        <w:t xml:space="preserve"> ZG</w:t>
      </w:r>
      <w:r w:rsidRPr="0079397A">
        <w:rPr>
          <w:rFonts w:ascii="Book Antiqua" w:eastAsia="宋体" w:hAnsi="Book Antiqua" w:cs="宋体"/>
          <w:lang w:eastAsia="zh-CN"/>
        </w:rPr>
        <w:t xml:space="preserve">, </w:t>
      </w:r>
      <w:proofErr w:type="spellStart"/>
      <w:r w:rsidRPr="0079397A">
        <w:rPr>
          <w:rFonts w:ascii="Book Antiqua" w:eastAsia="宋体" w:hAnsi="Book Antiqua" w:cs="宋体"/>
          <w:lang w:eastAsia="zh-CN"/>
        </w:rPr>
        <w:t>Lopukhin</w:t>
      </w:r>
      <w:proofErr w:type="spellEnd"/>
      <w:r w:rsidRPr="0079397A">
        <w:rPr>
          <w:rFonts w:ascii="Book Antiqua" w:eastAsia="宋体" w:hAnsi="Book Antiqua" w:cs="宋体"/>
          <w:lang w:eastAsia="zh-CN"/>
        </w:rPr>
        <w:t xml:space="preserve"> SY, </w:t>
      </w:r>
      <w:proofErr w:type="spellStart"/>
      <w:r w:rsidRPr="0079397A">
        <w:rPr>
          <w:rFonts w:ascii="Book Antiqua" w:eastAsia="宋体" w:hAnsi="Book Antiqua" w:cs="宋体"/>
          <w:lang w:eastAsia="zh-CN"/>
        </w:rPr>
        <w:t>Mezrich</w:t>
      </w:r>
      <w:proofErr w:type="spellEnd"/>
      <w:r w:rsidRPr="0079397A">
        <w:rPr>
          <w:rFonts w:ascii="Book Antiqua" w:eastAsia="宋体" w:hAnsi="Book Antiqua" w:cs="宋体"/>
          <w:lang w:eastAsia="zh-CN"/>
        </w:rPr>
        <w:t xml:space="preserve"> JD, Andrei AC, Lee M. Designated liver transplant anesthesia team reduces blood transfusion, need for mechanical ventilation, and duration of intensive care. </w:t>
      </w:r>
      <w:r w:rsidRPr="0079397A">
        <w:rPr>
          <w:rFonts w:ascii="Book Antiqua" w:eastAsia="宋体" w:hAnsi="Book Antiqua" w:cs="宋体"/>
          <w:i/>
          <w:iCs/>
          <w:lang w:eastAsia="zh-CN"/>
        </w:rPr>
        <w:t xml:space="preserve">Liver </w:t>
      </w:r>
      <w:proofErr w:type="spellStart"/>
      <w:r w:rsidRPr="0079397A">
        <w:rPr>
          <w:rFonts w:ascii="Book Antiqua" w:eastAsia="宋体" w:hAnsi="Book Antiqua" w:cs="宋体"/>
          <w:i/>
          <w:iCs/>
          <w:lang w:eastAsia="zh-CN"/>
        </w:rPr>
        <w:t>Transpl</w:t>
      </w:r>
      <w:proofErr w:type="spellEnd"/>
      <w:r w:rsidRPr="0079397A">
        <w:rPr>
          <w:rFonts w:ascii="Book Antiqua" w:eastAsia="宋体" w:hAnsi="Book Antiqua" w:cs="宋体"/>
          <w:lang w:eastAsia="zh-CN"/>
        </w:rPr>
        <w:t xml:space="preserve"> 2009; </w:t>
      </w:r>
      <w:r w:rsidRPr="0079397A">
        <w:rPr>
          <w:rFonts w:ascii="Book Antiqua" w:eastAsia="宋体" w:hAnsi="Book Antiqua" w:cs="宋体"/>
          <w:b/>
          <w:bCs/>
          <w:lang w:eastAsia="zh-CN"/>
        </w:rPr>
        <w:t>15</w:t>
      </w:r>
      <w:r w:rsidRPr="0079397A">
        <w:rPr>
          <w:rFonts w:ascii="Book Antiqua" w:eastAsia="宋体" w:hAnsi="Book Antiqua" w:cs="宋体"/>
          <w:lang w:eastAsia="zh-CN"/>
        </w:rPr>
        <w:t>: 460-465 [PMID: 19399745 DOI: 10.1002/lt.21719]</w:t>
      </w:r>
    </w:p>
    <w:p w14:paraId="0EF0E0D1" w14:textId="5CE7CC55" w:rsidR="003A0177" w:rsidRPr="0079397A" w:rsidRDefault="003A0177" w:rsidP="0079397A">
      <w:pPr>
        <w:spacing w:line="360" w:lineRule="auto"/>
        <w:jc w:val="both"/>
        <w:rPr>
          <w:rFonts w:ascii="Book Antiqua" w:eastAsia="宋体" w:hAnsi="Book Antiqua"/>
          <w:lang w:eastAsia="zh-CN"/>
        </w:rPr>
      </w:pPr>
    </w:p>
    <w:p w14:paraId="6A69F6E6" w14:textId="5D1B405E" w:rsidR="002D49F1" w:rsidRPr="00A93910" w:rsidRDefault="00A71D1A" w:rsidP="00A93910">
      <w:pPr>
        <w:spacing w:line="360" w:lineRule="auto"/>
        <w:jc w:val="right"/>
        <w:rPr>
          <w:rFonts w:ascii="Book Antiqua" w:hAnsi="Book Antiqua"/>
          <w:b/>
        </w:rPr>
      </w:pPr>
      <w:r w:rsidRPr="00A93910">
        <w:rPr>
          <w:rFonts w:ascii="Book Antiqua" w:hAnsi="Book Antiqua"/>
          <w:b/>
        </w:rPr>
        <w:t xml:space="preserve">P-Reviewer: </w:t>
      </w:r>
      <w:proofErr w:type="spellStart"/>
      <w:r w:rsidRPr="00A93910">
        <w:rPr>
          <w:rFonts w:ascii="Book Antiqua" w:hAnsi="Book Antiqua" w:cs="Tahoma"/>
          <w:color w:val="000000"/>
        </w:rPr>
        <w:t>Ohkoshi</w:t>
      </w:r>
      <w:proofErr w:type="spellEnd"/>
      <w:r w:rsidRPr="00A93910">
        <w:rPr>
          <w:rFonts w:ascii="Book Antiqua" w:eastAsia="宋体" w:hAnsi="Book Antiqua" w:cs="Tahoma"/>
          <w:color w:val="000000"/>
          <w:lang w:eastAsia="zh-CN"/>
        </w:rPr>
        <w:t xml:space="preserve"> S, </w:t>
      </w:r>
      <w:r w:rsidRPr="00A93910">
        <w:rPr>
          <w:rFonts w:ascii="Book Antiqua" w:hAnsi="Book Antiqua" w:cs="Tahoma"/>
          <w:color w:val="000000"/>
        </w:rPr>
        <w:t>Xia</w:t>
      </w:r>
      <w:r w:rsidRPr="00A93910">
        <w:rPr>
          <w:rFonts w:ascii="Book Antiqua" w:eastAsia="宋体" w:hAnsi="Book Antiqua" w:cs="Tahoma"/>
          <w:color w:val="000000"/>
          <w:lang w:eastAsia="zh-CN"/>
        </w:rPr>
        <w:t xml:space="preserve"> VW </w:t>
      </w:r>
      <w:r w:rsidRPr="00A93910">
        <w:rPr>
          <w:rFonts w:ascii="Book Antiqua" w:hAnsi="Book Antiqua"/>
          <w:b/>
        </w:rPr>
        <w:t xml:space="preserve">S-Editor: </w:t>
      </w:r>
      <w:proofErr w:type="spellStart"/>
      <w:r w:rsidRPr="00A93910">
        <w:rPr>
          <w:rFonts w:ascii="Book Antiqua" w:hAnsi="Book Antiqua"/>
        </w:rPr>
        <w:t>Ji</w:t>
      </w:r>
      <w:proofErr w:type="spellEnd"/>
      <w:r w:rsidRPr="00A93910">
        <w:rPr>
          <w:rFonts w:ascii="Book Antiqua" w:hAnsi="Book Antiqua"/>
        </w:rPr>
        <w:t xml:space="preserve"> FF</w:t>
      </w:r>
      <w:r w:rsidRPr="00A93910">
        <w:rPr>
          <w:rFonts w:ascii="Book Antiqua" w:hAnsi="Book Antiqua"/>
          <w:b/>
        </w:rPr>
        <w:t xml:space="preserve"> L-Editor: E-Editor:</w:t>
      </w:r>
    </w:p>
    <w:p w14:paraId="79814CE8" w14:textId="77777777" w:rsidR="002D49F1" w:rsidRDefault="002D49F1">
      <w:pPr>
        <w:rPr>
          <w:rFonts w:ascii="Book Antiqua" w:hAnsi="Book Antiqua"/>
          <w:b/>
        </w:rPr>
      </w:pPr>
      <w:r>
        <w:rPr>
          <w:rFonts w:ascii="Book Antiqua" w:hAnsi="Book Antiqua"/>
          <w:b/>
        </w:rPr>
        <w:br w:type="page"/>
      </w:r>
    </w:p>
    <w:p w14:paraId="69E14F4D" w14:textId="77777777" w:rsidR="00EE3D00" w:rsidRPr="000F13BB" w:rsidRDefault="00EE3D00" w:rsidP="00EE3D00">
      <w:pPr>
        <w:spacing w:line="360" w:lineRule="auto"/>
        <w:jc w:val="both"/>
        <w:rPr>
          <w:rFonts w:ascii="Book Antiqua" w:hAnsi="Book Antiqua"/>
          <w:lang w:eastAsia="zh-CN"/>
        </w:rPr>
      </w:pPr>
    </w:p>
    <w:p w14:paraId="03AC3ADB"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20210005" wp14:editId="2D0A7564">
            <wp:extent cx="3086100" cy="2485849"/>
            <wp:effectExtent l="0" t="0" r="0" b="3810"/>
            <wp:docPr id="1" name="Picture 1" descr="Macintosh HD:Users:ciaradonohue:Desktop:Screen Shot 2015-06-13 at 12.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iaradonohue:Desktop:Screen Shot 2015-06-13 at 12.16.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766" cy="2486385"/>
                    </a:xfrm>
                    <a:prstGeom prst="rect">
                      <a:avLst/>
                    </a:prstGeom>
                    <a:noFill/>
                    <a:ln>
                      <a:noFill/>
                    </a:ln>
                  </pic:spPr>
                </pic:pic>
              </a:graphicData>
            </a:graphic>
          </wp:inline>
        </w:drawing>
      </w:r>
    </w:p>
    <w:p w14:paraId="015A9D08" w14:textId="77777777" w:rsidR="00EE3D00" w:rsidRPr="000F13BB" w:rsidRDefault="00EE3D00" w:rsidP="00EE3D00">
      <w:pPr>
        <w:spacing w:line="360" w:lineRule="auto"/>
        <w:jc w:val="both"/>
        <w:rPr>
          <w:rFonts w:ascii="Book Antiqua" w:hAnsi="Book Antiqua"/>
          <w:lang w:eastAsia="zh-CN"/>
        </w:rPr>
      </w:pPr>
      <w:r w:rsidRPr="00662771">
        <w:rPr>
          <w:rFonts w:ascii="Book Antiqua" w:hAnsi="Book Antiqua"/>
          <w:b/>
        </w:rPr>
        <w:t>Figure 1</w:t>
      </w:r>
      <w:r w:rsidRPr="00662771">
        <w:rPr>
          <w:rFonts w:ascii="Book Antiqua" w:hAnsi="Book Antiqua" w:hint="eastAsia"/>
          <w:b/>
          <w:lang w:eastAsia="zh-CN"/>
        </w:rPr>
        <w:t xml:space="preserve"> </w:t>
      </w:r>
      <w:r w:rsidRPr="00662771">
        <w:rPr>
          <w:rFonts w:ascii="Book Antiqua" w:hAnsi="Book Antiqua"/>
          <w:b/>
        </w:rPr>
        <w:t>Red blood cell transfusion requirement in patients undergoing primary liver transplantation at the University Medical Centre, Groningen from 1989 to 2002.</w:t>
      </w:r>
      <w:r w:rsidRPr="000F13BB">
        <w:rPr>
          <w:rFonts w:ascii="Book Antiqua" w:hAnsi="Book Antiqua"/>
        </w:rPr>
        <w:t xml:space="preserve"> Data presented as box and whisker plots representing median, interquartile range and 5</w:t>
      </w:r>
      <w:r>
        <w:rPr>
          <w:rFonts w:ascii="Book Antiqua" w:hAnsi="Book Antiqua" w:hint="eastAsia"/>
          <w:lang w:eastAsia="zh-CN"/>
        </w:rPr>
        <w:t>%</w:t>
      </w:r>
      <w:r w:rsidRPr="000F13BB">
        <w:rPr>
          <w:rFonts w:ascii="Book Antiqua" w:hAnsi="Book Antiqua"/>
        </w:rPr>
        <w:t>-95% range. Both variation in transfusion and median number of RBC transfused has declined over time.</w:t>
      </w:r>
      <w:r w:rsidRPr="00662771">
        <w:rPr>
          <w:rFonts w:ascii="Book Antiqua" w:hAnsi="Book Antiqua"/>
        </w:rPr>
        <w:t xml:space="preserve"> </w:t>
      </w:r>
      <w:r w:rsidRPr="000F13BB">
        <w:rPr>
          <w:rFonts w:ascii="Book Antiqua" w:hAnsi="Book Antiqua"/>
        </w:rPr>
        <w:t>From Porte</w:t>
      </w:r>
      <w:r w:rsidRPr="00662771">
        <w:rPr>
          <w:rFonts w:ascii="Book Antiqua" w:hAnsi="Book Antiqua"/>
          <w:i/>
        </w:rPr>
        <w:t xml:space="preserve"> et al</w:t>
      </w:r>
      <w:r w:rsidRPr="000F13BB">
        <w:rPr>
          <w:rFonts w:ascii="Book Antiqua" w:hAnsi="Book Antiqua"/>
        </w:rPr>
        <w:fldChar w:fldCharType="begin"/>
      </w:r>
      <w:r w:rsidRPr="000F13BB">
        <w:rPr>
          <w:rFonts w:ascii="Book Antiqua" w:hAnsi="Book Antiqua"/>
        </w:rPr>
        <w:instrText xml:space="preserve"> ADDIN EN.CITE &lt;EndNote&gt;&lt;Cite&gt;&lt;Author&gt;Porte&lt;/Author&gt;&lt;Year&gt;2004&lt;/Year&gt;&lt;RecNum&gt;132&lt;/RecNum&gt;&lt;DisplayText&gt;&lt;style face="superscript"&gt;[6]&lt;/style&gt;&lt;/DisplayText&gt;&lt;record&gt;&lt;rec-number&gt;132&lt;/rec-number&gt;&lt;foreign-keys&gt;&lt;key app="EN" db-id="t0pwf02pqwxvvye5zf95wa2ip0w29rfw2xtt" timestamp="1434193725"&gt;132&lt;/key&gt;&lt;/foreign-keys&gt;&lt;ref-type name="Journal Article"&gt;17&lt;/ref-type&gt;&lt;contributors&gt;&lt;authors&gt;&lt;author&gt;Porte, R. J.&lt;/author&gt;&lt;author&gt;Hendriks, H. G.&lt;/author&gt;&lt;author&gt;Slooff, M. J.&lt;/author&gt;&lt;/authors&gt;&lt;/contributors&gt;&lt;auth-address&gt;Ddepartment of Surgery, Groningen University Medical Center, Groningen, The Netherlands. r.j.porte@chir.azg.nl&lt;/auth-address&gt;&lt;titles&gt;&lt;title&gt;Blood conservation in liver transplantation: The role of aprotinin&lt;/title&gt;&lt;secondary-title&gt;J Cardiothorac Vasc Anesth&lt;/secondary-title&gt;&lt;/titles&gt;&lt;periodical&gt;&lt;full-title&gt;J Cardiothorac Vasc Anesth&lt;/full-title&gt;&lt;/periodical&gt;&lt;pages&gt;31S-37S&lt;/pages&gt;&lt;volume&gt;18&lt;/volume&gt;&lt;number&gt;4 Suppl&lt;/number&gt;&lt;keywords&gt;&lt;keyword&gt;Antifibrinolytic Agents/adverse effects/therapeutic use&lt;/keyword&gt;&lt;keyword&gt;Aprotinin/adverse effects/*therapeutic use&lt;/keyword&gt;&lt;keyword&gt;Blood Loss, Surgical/prevention &amp;amp; control&lt;/keyword&gt;&lt;keyword&gt;*Blood Transfusion&lt;/keyword&gt;&lt;keyword&gt;Hemostasis/physiology&lt;/keyword&gt;&lt;keyword&gt;Hemostatics/adverse effects/*therapeutic use&lt;/keyword&gt;&lt;keyword&gt;Humans&lt;/keyword&gt;&lt;keyword&gt;Inflammation Mediators/antagonists &amp;amp; inhibitors&lt;/keyword&gt;&lt;keyword&gt;Liver/physiopathology&lt;/keyword&gt;&lt;keyword&gt;*Liver Transplantation&lt;/keyword&gt;&lt;keyword&gt;Multicenter Studies as Topic&lt;/keyword&gt;&lt;keyword&gt;Randomized Controlled Trials as Topic&lt;/keyword&gt;&lt;keyword&gt;Safety&lt;/keyword&gt;&lt;keyword&gt;Serine Proteinase Inhibitors/therapeutic use&lt;/keyword&gt;&lt;/keywords&gt;&lt;dates&gt;&lt;year&gt;2004&lt;/year&gt;&lt;pub-dates&gt;&lt;date&gt;Aug&lt;/date&gt;&lt;/pub-dates&gt;&lt;/dates&gt;&lt;isbn&gt;1053-0770 (Print)&amp;#xD;1053-0770 (Linking)&lt;/isbn&gt;&lt;accession-num&gt;15368204&lt;/accession-num&gt;&lt;urls&gt;&lt;related-urls&gt;&lt;url&gt;http://www.ncbi.nlm.nih.gov/pubmed/15368204&lt;/url&gt;&lt;/related-urls&gt;&lt;/urls&gt;&lt;/record&gt;&lt;/Cite&gt;&lt;/EndNote&gt;</w:instrText>
      </w:r>
      <w:r w:rsidRPr="000F13BB">
        <w:rPr>
          <w:rFonts w:ascii="Book Antiqua" w:hAnsi="Book Antiqua"/>
        </w:rPr>
        <w:fldChar w:fldCharType="separate"/>
      </w:r>
      <w:r w:rsidRPr="000F13BB">
        <w:rPr>
          <w:rFonts w:ascii="Book Antiqua" w:hAnsi="Book Antiqua"/>
          <w:noProof/>
          <w:vertAlign w:val="superscript"/>
        </w:rPr>
        <w:t>[</w:t>
      </w:r>
      <w:hyperlink w:anchor="_ENREF_6" w:tooltip="Porte, 2004 #132" w:history="1">
        <w:r w:rsidRPr="000F13BB">
          <w:rPr>
            <w:rFonts w:ascii="Book Antiqua" w:hAnsi="Book Antiqua"/>
            <w:noProof/>
            <w:vertAlign w:val="superscript"/>
          </w:rPr>
          <w:t>6</w:t>
        </w:r>
      </w:hyperlink>
      <w:r w:rsidRPr="000F13BB">
        <w:rPr>
          <w:rFonts w:ascii="Book Antiqua" w:hAnsi="Book Antiqua"/>
          <w:noProof/>
          <w:vertAlign w:val="superscript"/>
        </w:rPr>
        <w:t>]</w:t>
      </w:r>
      <w:r w:rsidRPr="000F13BB">
        <w:rPr>
          <w:rFonts w:ascii="Book Antiqua" w:hAnsi="Book Antiqua"/>
        </w:rPr>
        <w:fldChar w:fldCharType="end"/>
      </w:r>
      <w:r w:rsidRPr="000F13BB">
        <w:rPr>
          <w:rFonts w:ascii="Book Antiqua" w:hAnsi="Book Antiqua"/>
        </w:rPr>
        <w:t xml:space="preserve"> 2004</w:t>
      </w:r>
      <w:r>
        <w:rPr>
          <w:rFonts w:ascii="Book Antiqua" w:hAnsi="Book Antiqua" w:hint="eastAsia"/>
          <w:lang w:eastAsia="zh-CN"/>
        </w:rPr>
        <w:t xml:space="preserve">. </w:t>
      </w:r>
      <w:r w:rsidRPr="000F13BB">
        <w:rPr>
          <w:rFonts w:ascii="Book Antiqua" w:hAnsi="Book Antiqua"/>
        </w:rPr>
        <w:t>RBC</w:t>
      </w:r>
      <w:r>
        <w:rPr>
          <w:rFonts w:ascii="Book Antiqua" w:hAnsi="Book Antiqua" w:hint="eastAsia"/>
          <w:lang w:eastAsia="zh-CN"/>
        </w:rPr>
        <w:t>:</w:t>
      </w:r>
      <w:r w:rsidRPr="00662771">
        <w:rPr>
          <w:rFonts w:ascii="Book Antiqua" w:hAnsi="Book Antiqua"/>
        </w:rPr>
        <w:t xml:space="preserve"> </w:t>
      </w:r>
      <w:r>
        <w:rPr>
          <w:rFonts w:ascii="Book Antiqua" w:hAnsi="Book Antiqua"/>
        </w:rPr>
        <w:t>Red blood cell</w:t>
      </w:r>
      <w:r>
        <w:rPr>
          <w:rFonts w:ascii="Book Antiqua" w:hAnsi="Book Antiqua" w:hint="eastAsia"/>
          <w:lang w:eastAsia="zh-CN"/>
        </w:rPr>
        <w:t>.</w:t>
      </w:r>
    </w:p>
    <w:p w14:paraId="0C46FB99" w14:textId="77777777" w:rsidR="00EE3D00" w:rsidRDefault="00EE3D00" w:rsidP="00EE3D00">
      <w:pPr>
        <w:spacing w:line="360" w:lineRule="auto"/>
        <w:jc w:val="both"/>
        <w:rPr>
          <w:rFonts w:ascii="Book Antiqua" w:hAnsi="Book Antiqua"/>
        </w:rPr>
      </w:pPr>
      <w:r>
        <w:rPr>
          <w:rFonts w:ascii="Book Antiqua" w:hAnsi="Book Antiqua"/>
        </w:rPr>
        <w:br w:type="page"/>
      </w:r>
    </w:p>
    <w:p w14:paraId="1A2EDF32" w14:textId="77777777" w:rsidR="00EE3D00" w:rsidRPr="000F13BB" w:rsidRDefault="00EE3D00" w:rsidP="00EE3D00">
      <w:pPr>
        <w:spacing w:line="360" w:lineRule="auto"/>
        <w:jc w:val="both"/>
        <w:rPr>
          <w:rFonts w:ascii="Book Antiqua" w:hAnsi="Book Antiqua"/>
          <w:lang w:eastAsia="zh-CN"/>
        </w:rPr>
      </w:pPr>
    </w:p>
    <w:p w14:paraId="13355280"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0546524D" wp14:editId="75D006B2">
            <wp:extent cx="3071210" cy="2620433"/>
            <wp:effectExtent l="0" t="0" r="2540" b="0"/>
            <wp:docPr id="3" name="Picture 3" descr="Macintosh HD:Users:ciaradonohue:Desktop:Screen Shot 2015-06-13 at 21.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iaradonohue:Desktop:Screen Shot 2015-06-13 at 21.17.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210" cy="2620433"/>
                    </a:xfrm>
                    <a:prstGeom prst="rect">
                      <a:avLst/>
                    </a:prstGeom>
                    <a:noFill/>
                    <a:ln>
                      <a:noFill/>
                    </a:ln>
                  </pic:spPr>
                </pic:pic>
              </a:graphicData>
            </a:graphic>
          </wp:inline>
        </w:drawing>
      </w:r>
    </w:p>
    <w:p w14:paraId="7FAAC5B6" w14:textId="495C1758" w:rsidR="00EE3D00" w:rsidRPr="000F13BB" w:rsidRDefault="00EE3D00" w:rsidP="00EE3D00">
      <w:pPr>
        <w:spacing w:line="360" w:lineRule="auto"/>
        <w:jc w:val="both"/>
        <w:rPr>
          <w:rFonts w:ascii="Book Antiqua" w:hAnsi="Book Antiqua"/>
        </w:rPr>
      </w:pPr>
      <w:r w:rsidRPr="00662771">
        <w:rPr>
          <w:rFonts w:ascii="Book Antiqua" w:hAnsi="Book Antiqua"/>
          <w:b/>
        </w:rPr>
        <w:t xml:space="preserve">Figure 2 Kaplan </w:t>
      </w:r>
      <w:proofErr w:type="spellStart"/>
      <w:r w:rsidRPr="00662771">
        <w:rPr>
          <w:rFonts w:ascii="Book Antiqua" w:hAnsi="Book Antiqua"/>
          <w:b/>
        </w:rPr>
        <w:t>meier</w:t>
      </w:r>
      <w:proofErr w:type="spellEnd"/>
      <w:r w:rsidRPr="00662771">
        <w:rPr>
          <w:rFonts w:ascii="Book Antiqua" w:hAnsi="Book Antiqua"/>
          <w:b/>
        </w:rPr>
        <w:t xml:space="preserve"> survival curve demonstrating reduced survival in patients who received &gt;</w:t>
      </w:r>
      <w:r w:rsidRPr="00662771">
        <w:rPr>
          <w:rFonts w:ascii="Book Antiqua" w:hAnsi="Book Antiqua" w:hint="eastAsia"/>
          <w:b/>
          <w:lang w:eastAsia="zh-CN"/>
        </w:rPr>
        <w:t xml:space="preserve"> </w:t>
      </w:r>
      <w:r w:rsidRPr="00662771">
        <w:rPr>
          <w:rFonts w:ascii="Book Antiqua" w:hAnsi="Book Antiqua"/>
          <w:b/>
        </w:rPr>
        <w:t xml:space="preserve">6 units red blood cell up to 36 </w:t>
      </w:r>
      <w:proofErr w:type="spellStart"/>
      <w:r w:rsidRPr="00662771">
        <w:rPr>
          <w:rFonts w:ascii="Book Antiqua" w:hAnsi="Book Antiqua"/>
          <w:b/>
        </w:rPr>
        <w:t>mo</w:t>
      </w:r>
      <w:proofErr w:type="spellEnd"/>
      <w:r w:rsidRPr="00662771">
        <w:rPr>
          <w:rFonts w:ascii="Book Antiqua" w:hAnsi="Book Antiqua"/>
          <w:b/>
        </w:rPr>
        <w:t xml:space="preserve"> post liver transplantation.</w:t>
      </w:r>
      <w:r w:rsidRPr="000F13BB">
        <w:rPr>
          <w:rFonts w:ascii="Book Antiqua" w:hAnsi="Book Antiqua"/>
        </w:rPr>
        <w:t xml:space="preserve"> From Ramos </w:t>
      </w:r>
      <w:r w:rsidRPr="00662771">
        <w:rPr>
          <w:rFonts w:ascii="Book Antiqua" w:hAnsi="Book Antiqua"/>
          <w:i/>
        </w:rPr>
        <w:t>et al</w:t>
      </w:r>
      <w:r w:rsidRPr="000F13BB">
        <w:rPr>
          <w:rFonts w:ascii="Book Antiqua" w:hAnsi="Book Antiqua"/>
        </w:rPr>
        <w:fldChar w:fldCharType="begin"/>
      </w:r>
      <w:r w:rsidRPr="000F13BB">
        <w:rPr>
          <w:rFonts w:ascii="Book Antiqua" w:hAnsi="Book Antiqua"/>
        </w:rPr>
        <w:instrText xml:space="preserve"> ADDIN EN.CITE &lt;EndNote&gt;&lt;Cite&gt;&lt;Author&gt;Ramos&lt;/Author&gt;&lt;Year&gt;2003&lt;/Year&gt;&lt;RecNum&gt;114&lt;/RecNum&gt;&lt;DisplayText&gt;&lt;style face="superscript"&gt;[13]&lt;/style&gt;&lt;/DisplayText&gt;&lt;record&gt;&lt;rec-number&gt;114&lt;/rec-number&gt;&lt;foreign-keys&gt;&lt;key app="EN" db-id="t0pwf02pqwxvvye5zf95wa2ip0w29rfw2xtt" timestamp="1434037058"&gt;114&lt;/key&gt;&lt;/foreign-keys&gt;&lt;ref-type name="Journal Article"&gt;17&lt;/ref-type&gt;&lt;contributors&gt;&lt;authors&gt;&lt;author&gt;Ramos, E.&lt;/author&gt;&lt;author&gt;Dalmau, A.&lt;/author&gt;&lt;author&gt;Sabate, A.&lt;/author&gt;&lt;author&gt;Lama, C.&lt;/author&gt;&lt;author&gt;Llado, L.&lt;/author&gt;&lt;author&gt;Figueras, J.&lt;/author&gt;&lt;author&gt;Jaurrieta, E.&lt;/author&gt;&lt;/authors&gt;&lt;/contributors&gt;&lt;auth-address&gt;Liver Transplantation Unit, Hospital Universitario de Bellvitge, Barcelona, Spain. eramos@csub.scs.es&lt;/auth-address&gt;&lt;titles&gt;&lt;title&gt;Intraoperative red blood cell transfusion in liver transplantation: influence on patient outcome, prediction of requirements, and measures to reduce them&lt;/title&gt;&lt;secondary-title&gt;Liver Transpl&lt;/secondary-title&gt;&lt;/titles&gt;&lt;periodical&gt;&lt;full-title&gt;Liver Transpl&lt;/full-title&gt;&lt;/periodical&gt;&lt;pages&gt;1320-7&lt;/pages&gt;&lt;volume&gt;9&lt;/volume&gt;&lt;number&gt;12&lt;/number&gt;&lt;keywords&gt;&lt;keyword&gt;Erythrocyte Transfusion/*statistics &amp;amp; numerical data&lt;/keyword&gt;&lt;keyword&gt;Female&lt;/keyword&gt;&lt;keyword&gt;Humans&lt;/keyword&gt;&lt;keyword&gt;Intraoperative Period&lt;/keyword&gt;&lt;keyword&gt;Liver Transplantation/mortality/*statistics &amp;amp; numerical data&lt;/keyword&gt;&lt;keyword&gt;Logistic Models&lt;/keyword&gt;&lt;keyword&gt;Male&lt;/keyword&gt;&lt;keyword&gt;Middle Aged&lt;/keyword&gt;&lt;keyword&gt;Multivariate Analysis&lt;/keyword&gt;&lt;keyword&gt;Portacaval Shunt, Surgical&lt;/keyword&gt;&lt;keyword&gt;Treatment Outcome&lt;/keyword&gt;&lt;/keywords&gt;&lt;dates&gt;&lt;year&gt;2003&lt;/year&gt;&lt;pub-dates&gt;&lt;date&gt;Dec&lt;/date&gt;&lt;/pub-dates&gt;&lt;/dates&gt;&lt;isbn&gt;1527-6465 (Print)&amp;#xD;1527-6465 (Linking)&lt;/isbn&gt;&lt;accession-num&gt;14625833&lt;/accession-num&gt;&lt;urls&gt;&lt;related-urls&gt;&lt;url&gt;http://www.ncbi.nlm.nih.gov/pubmed/14625833&lt;/url&gt;&lt;/related-urls&gt;&lt;/urls&gt;&lt;electronic-resource-num&gt;10.1016/jlts.2003.50204&lt;/electronic-resource-num&gt;&lt;/record&gt;&lt;/Cite&gt;&lt;/EndNote&gt;</w:instrText>
      </w:r>
      <w:r w:rsidRPr="000F13BB">
        <w:rPr>
          <w:rFonts w:ascii="Book Antiqua" w:hAnsi="Book Antiqua"/>
        </w:rPr>
        <w:fldChar w:fldCharType="separate"/>
      </w:r>
      <w:r w:rsidRPr="000F13BB">
        <w:rPr>
          <w:rFonts w:ascii="Book Antiqua" w:hAnsi="Book Antiqua"/>
          <w:noProof/>
          <w:vertAlign w:val="superscript"/>
        </w:rPr>
        <w:t>[</w:t>
      </w:r>
      <w:hyperlink w:anchor="_ENREF_13" w:tooltip="Ramos, 2003 #114" w:history="1">
        <w:r w:rsidRPr="000F13BB">
          <w:rPr>
            <w:rFonts w:ascii="Book Antiqua" w:hAnsi="Book Antiqua"/>
            <w:noProof/>
            <w:vertAlign w:val="superscript"/>
          </w:rPr>
          <w:t>13</w:t>
        </w:r>
      </w:hyperlink>
      <w:r w:rsidRPr="000F13BB">
        <w:rPr>
          <w:rFonts w:ascii="Book Antiqua" w:hAnsi="Book Antiqua"/>
          <w:noProof/>
          <w:vertAlign w:val="superscript"/>
        </w:rPr>
        <w:t>]</w:t>
      </w:r>
      <w:r w:rsidRPr="000F13BB">
        <w:rPr>
          <w:rFonts w:ascii="Book Antiqua" w:hAnsi="Book Antiqua"/>
        </w:rPr>
        <w:fldChar w:fldCharType="end"/>
      </w:r>
      <w:r>
        <w:rPr>
          <w:rFonts w:ascii="Book Antiqua" w:hAnsi="Book Antiqua" w:hint="eastAsia"/>
          <w:lang w:eastAsia="zh-CN"/>
        </w:rPr>
        <w:t xml:space="preserve">. </w:t>
      </w:r>
      <w:r w:rsidRPr="000F13BB">
        <w:rPr>
          <w:rFonts w:ascii="Book Antiqua" w:hAnsi="Book Antiqua"/>
          <w:b/>
        </w:rPr>
        <w:t>PRCUs</w:t>
      </w:r>
      <w:r>
        <w:rPr>
          <w:rFonts w:ascii="Book Antiqua" w:hAnsi="Book Antiqua" w:hint="eastAsia"/>
          <w:lang w:eastAsia="zh-CN"/>
        </w:rPr>
        <w:t>:</w:t>
      </w:r>
      <w:r w:rsidRPr="000F13BB">
        <w:rPr>
          <w:rFonts w:ascii="Book Antiqua" w:hAnsi="Book Antiqua"/>
        </w:rPr>
        <w:t xml:space="preserve"> Packed red cell units</w:t>
      </w:r>
      <w:r>
        <w:rPr>
          <w:rFonts w:ascii="Book Antiqua" w:hAnsi="Book Antiqua" w:hint="eastAsia"/>
          <w:lang w:eastAsia="zh-CN"/>
        </w:rPr>
        <w:t>.</w:t>
      </w:r>
    </w:p>
    <w:p w14:paraId="556FCB11" w14:textId="77777777" w:rsidR="00EE3D00" w:rsidRDefault="00EE3D00" w:rsidP="00EE3D00">
      <w:pPr>
        <w:spacing w:line="360" w:lineRule="auto"/>
        <w:jc w:val="both"/>
        <w:rPr>
          <w:rFonts w:ascii="Book Antiqua" w:hAnsi="Book Antiqua"/>
        </w:rPr>
      </w:pPr>
      <w:r>
        <w:rPr>
          <w:rFonts w:ascii="Book Antiqua" w:hAnsi="Book Antiqua"/>
        </w:rPr>
        <w:br w:type="page"/>
      </w:r>
    </w:p>
    <w:p w14:paraId="3CCE3BA5" w14:textId="77777777" w:rsidR="00EE3D00" w:rsidRPr="000F13BB" w:rsidRDefault="00EE3D00" w:rsidP="00EE3D00">
      <w:pPr>
        <w:spacing w:line="360" w:lineRule="auto"/>
        <w:jc w:val="both"/>
        <w:rPr>
          <w:rFonts w:ascii="Book Antiqua" w:hAnsi="Book Antiqua"/>
        </w:rPr>
      </w:pPr>
    </w:p>
    <w:p w14:paraId="4ED2F511"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489DD9BE" wp14:editId="6AB72A42">
            <wp:extent cx="2994877" cy="3145367"/>
            <wp:effectExtent l="0" t="0" r="2540" b="4445"/>
            <wp:docPr id="5" name="Picture 5" descr="Macintosh HD:Users:ciaradonohue:Desktop:Screen Shot 2015-06-13 at 22.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iaradonohue:Desktop:Screen Shot 2015-06-13 at 22.13.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4877" cy="3145367"/>
                    </a:xfrm>
                    <a:prstGeom prst="rect">
                      <a:avLst/>
                    </a:prstGeom>
                    <a:noFill/>
                    <a:ln>
                      <a:noFill/>
                    </a:ln>
                  </pic:spPr>
                </pic:pic>
              </a:graphicData>
            </a:graphic>
          </wp:inline>
        </w:drawing>
      </w:r>
      <w:r w:rsidRPr="000F13BB">
        <w:rPr>
          <w:rFonts w:ascii="Book Antiqua" w:hAnsi="Book Antiqua"/>
          <w:noProof/>
        </w:rPr>
        <w:t xml:space="preserve"> </w:t>
      </w:r>
    </w:p>
    <w:p w14:paraId="0E107C00" w14:textId="77777777" w:rsidR="00EE3D00" w:rsidRPr="000F13BB" w:rsidRDefault="00EE3D00" w:rsidP="00EE3D00">
      <w:pPr>
        <w:spacing w:line="360" w:lineRule="auto"/>
        <w:jc w:val="both"/>
        <w:rPr>
          <w:rFonts w:ascii="Book Antiqua" w:hAnsi="Book Antiqua"/>
          <w:lang w:eastAsia="zh-CN"/>
        </w:rPr>
      </w:pPr>
      <w:r w:rsidRPr="00591F05">
        <w:rPr>
          <w:rFonts w:ascii="Book Antiqua" w:hAnsi="Book Antiqua"/>
          <w:b/>
        </w:rPr>
        <w:t>Figure 3</w:t>
      </w:r>
      <w:r w:rsidRPr="00591F05">
        <w:rPr>
          <w:rFonts w:ascii="Book Antiqua" w:hAnsi="Book Antiqua" w:hint="eastAsia"/>
          <w:b/>
          <w:lang w:eastAsia="zh-CN"/>
        </w:rPr>
        <w:t xml:space="preserve"> </w:t>
      </w:r>
      <w:r w:rsidRPr="00591F05">
        <w:rPr>
          <w:rFonts w:ascii="Book Antiqua" w:hAnsi="Book Antiqua"/>
          <w:b/>
        </w:rPr>
        <w:t>Kaplan Meier curve representing cumulative survival with transfusion of no, 0-2 units and &gt;</w:t>
      </w:r>
      <w:r w:rsidRPr="00591F05">
        <w:rPr>
          <w:rFonts w:ascii="Book Antiqua" w:hAnsi="Book Antiqua" w:hint="eastAsia"/>
          <w:b/>
          <w:lang w:eastAsia="zh-CN"/>
        </w:rPr>
        <w:t xml:space="preserve"> </w:t>
      </w:r>
      <w:r w:rsidRPr="00591F05">
        <w:rPr>
          <w:rFonts w:ascii="Book Antiqua" w:hAnsi="Book Antiqua"/>
          <w:b/>
        </w:rPr>
        <w:t>2 units of platelets.</w:t>
      </w:r>
      <w:r w:rsidRPr="000F13BB">
        <w:rPr>
          <w:rFonts w:ascii="Book Antiqua" w:hAnsi="Book Antiqua"/>
        </w:rPr>
        <w:t xml:space="preserve"> </w:t>
      </w:r>
      <w:proofErr w:type="gramStart"/>
      <w:r w:rsidRPr="000F13BB">
        <w:rPr>
          <w:rFonts w:ascii="Book Antiqua" w:hAnsi="Book Antiqua"/>
        </w:rPr>
        <w:t>From De Boer</w:t>
      </w:r>
      <w:r w:rsidRPr="000F13BB">
        <w:rPr>
          <w:rFonts w:ascii="Book Antiqua" w:hAnsi="Book Antiqua"/>
        </w:rPr>
        <w:fldChar w:fldCharType="begin">
          <w:fldData xml:space="preserve">PEVuZE5vdGU+PENpdGU+PEF1dGhvcj5kZSBCb2VyPC9BdXRob3I+PFllYXI+MjAwODwvWWVhcj48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</w:fldData>
        </w:fldChar>
      </w:r>
      <w:r w:rsidRPr="000F13BB">
        <w:rPr>
          <w:rFonts w:ascii="Book Antiqua" w:hAnsi="Book Antiqua"/>
        </w:rPr>
        <w:instrText xml:space="preserve"> ADDIN EN.CITE </w:instrText>
      </w:r>
      <w:r w:rsidRPr="000F13BB">
        <w:rPr>
          <w:rFonts w:ascii="Book Antiqua" w:hAnsi="Book Antiqua"/>
        </w:rPr>
        <w:fldChar w:fldCharType="begin">
          <w:fldData xml:space="preserve">PEVuZE5vdGU+PENpdGU+PEF1dGhvcj5kZSBCb2VyPC9BdXRob3I+PFllYXI+MjAwODwvWWVhcj48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</w:fldData>
        </w:fldChar>
      </w:r>
      <w:r w:rsidRPr="000F13BB">
        <w:rPr>
          <w:rFonts w:ascii="Book Antiqua" w:hAnsi="Book Antiqua"/>
        </w:rPr>
        <w:instrText xml:space="preserve"> ADDIN EN.CITE.DATA </w:instrText>
      </w:r>
      <w:r w:rsidRPr="000F13BB">
        <w:rPr>
          <w:rFonts w:ascii="Book Antiqua" w:hAnsi="Book Antiqua"/>
        </w:rPr>
      </w:r>
      <w:r w:rsidRPr="000F13BB">
        <w:rPr>
          <w:rFonts w:ascii="Book Antiqua" w:hAnsi="Book Antiqua"/>
        </w:rPr>
        <w:fldChar w:fldCharType="end"/>
      </w:r>
      <w:r w:rsidRPr="000F13BB">
        <w:rPr>
          <w:rFonts w:ascii="Book Antiqua" w:hAnsi="Book Antiqua"/>
        </w:rPr>
      </w:r>
      <w:r w:rsidRPr="000F13BB">
        <w:rPr>
          <w:rFonts w:ascii="Book Antiqua" w:hAnsi="Book Antiqua"/>
        </w:rPr>
        <w:fldChar w:fldCharType="separate"/>
      </w:r>
      <w:r w:rsidRPr="000F13BB">
        <w:rPr>
          <w:rFonts w:ascii="Book Antiqua" w:hAnsi="Book Antiqua"/>
          <w:noProof/>
          <w:vertAlign w:val="superscript"/>
        </w:rPr>
        <w:t>[</w:t>
      </w:r>
      <w:hyperlink w:anchor="_ENREF_14" w:tooltip="de Boer, 2008 #51" w:history="1">
        <w:r w:rsidRPr="000F13BB">
          <w:rPr>
            <w:rFonts w:ascii="Book Antiqua" w:hAnsi="Book Antiqua"/>
            <w:noProof/>
            <w:vertAlign w:val="superscript"/>
          </w:rPr>
          <w:t>14</w:t>
        </w:r>
      </w:hyperlink>
      <w:r w:rsidRPr="000F13BB">
        <w:rPr>
          <w:rFonts w:ascii="Book Antiqua" w:hAnsi="Book Antiqua"/>
          <w:noProof/>
          <w:vertAlign w:val="superscript"/>
        </w:rPr>
        <w:t>]</w:t>
      </w:r>
      <w:r w:rsidRPr="000F13BB">
        <w:rPr>
          <w:rFonts w:ascii="Book Antiqua" w:hAnsi="Book Antiqua"/>
        </w:rPr>
        <w:fldChar w:fldCharType="end"/>
      </w:r>
      <w:r w:rsidRPr="000F13BB">
        <w:rPr>
          <w:rFonts w:ascii="Book Antiqua" w:hAnsi="Book Antiqua"/>
        </w:rPr>
        <w:t xml:space="preserve"> 2008</w:t>
      </w:r>
      <w:r>
        <w:rPr>
          <w:rFonts w:ascii="Book Antiqua" w:hAnsi="Book Antiqua" w:hint="eastAsia"/>
          <w:lang w:eastAsia="zh-CN"/>
        </w:rPr>
        <w:t>.</w:t>
      </w:r>
      <w:proofErr w:type="gramEnd"/>
    </w:p>
    <w:p w14:paraId="2971B1EA" w14:textId="77777777" w:rsidR="00EE3D00" w:rsidRPr="000F13BB" w:rsidRDefault="00EE3D00" w:rsidP="00EE3D00">
      <w:pPr>
        <w:spacing w:line="360" w:lineRule="auto"/>
        <w:jc w:val="both"/>
        <w:rPr>
          <w:rFonts w:ascii="Book Antiqua" w:hAnsi="Book Antiqua"/>
        </w:rPr>
      </w:pPr>
    </w:p>
    <w:p w14:paraId="09C33467" w14:textId="77777777" w:rsidR="00EE3D00" w:rsidRDefault="00EE3D00" w:rsidP="00EE3D00">
      <w:pPr>
        <w:spacing w:line="360" w:lineRule="auto"/>
        <w:jc w:val="both"/>
        <w:rPr>
          <w:rFonts w:ascii="Book Antiqua" w:hAnsi="Book Antiqua"/>
        </w:rPr>
      </w:pPr>
      <w:r>
        <w:rPr>
          <w:rFonts w:ascii="Book Antiqua" w:hAnsi="Book Antiqua"/>
        </w:rPr>
        <w:br w:type="page"/>
      </w:r>
    </w:p>
    <w:p w14:paraId="20BE1775" w14:textId="77777777" w:rsidR="00EE3D00" w:rsidRPr="000F13BB" w:rsidRDefault="00EE3D00" w:rsidP="00EE3D00">
      <w:pPr>
        <w:spacing w:line="360" w:lineRule="auto"/>
        <w:jc w:val="both"/>
        <w:rPr>
          <w:rFonts w:ascii="Book Antiqua" w:hAnsi="Book Antiqua"/>
        </w:rPr>
      </w:pPr>
      <w:r w:rsidRPr="000F13BB">
        <w:rPr>
          <w:rFonts w:ascii="Book Antiqua" w:hAnsi="Book Antiqua"/>
        </w:rPr>
        <w:lastRenderedPageBreak/>
        <w:t xml:space="preserve">  </w:t>
      </w:r>
    </w:p>
    <w:p w14:paraId="37969448" w14:textId="77777777" w:rsidR="00EE3D00" w:rsidRPr="000F13BB" w:rsidRDefault="00EE3D00" w:rsidP="00EE3D00">
      <w:pPr>
        <w:spacing w:line="360" w:lineRule="auto"/>
        <w:jc w:val="both"/>
        <w:rPr>
          <w:rFonts w:ascii="Book Antiqua" w:hAnsi="Book Antiqua"/>
          <w:b/>
        </w:rPr>
      </w:pPr>
      <w:r w:rsidRPr="000F13BB">
        <w:rPr>
          <w:rFonts w:ascii="Book Antiqua" w:hAnsi="Book Antiqua"/>
          <w:noProof/>
        </w:rPr>
        <mc:AlternateContent>
          <mc:Choice Requires="wpg">
            <w:drawing>
              <wp:anchor distT="0" distB="0" distL="114300" distR="114300" simplePos="0" relativeHeight="251659264" behindDoc="0" locked="0" layoutInCell="1" allowOverlap="1" wp14:anchorId="0FDD16D2" wp14:editId="2FC13EE5">
                <wp:simplePos x="0" y="0"/>
                <wp:positionH relativeFrom="column">
                  <wp:posOffset>224790</wp:posOffset>
                </wp:positionH>
                <wp:positionV relativeFrom="paragraph">
                  <wp:posOffset>113030</wp:posOffset>
                </wp:positionV>
                <wp:extent cx="4229100" cy="3429000"/>
                <wp:effectExtent l="152400" t="0" r="38100" b="0"/>
                <wp:wrapThrough wrapText="bothSides">
                  <wp:wrapPolygon edited="0">
                    <wp:start x="7200" y="0"/>
                    <wp:lineTo x="7200" y="4080"/>
                    <wp:lineTo x="15470" y="4080"/>
                    <wp:lineTo x="-389" y="5880"/>
                    <wp:lineTo x="-389" y="11760"/>
                    <wp:lineTo x="-778" y="11760"/>
                    <wp:lineTo x="-778" y="15600"/>
                    <wp:lineTo x="778" y="15600"/>
                    <wp:lineTo x="778" y="19440"/>
                    <wp:lineTo x="4281" y="19440"/>
                    <wp:lineTo x="4281" y="21480"/>
                    <wp:lineTo x="18389" y="21480"/>
                    <wp:lineTo x="18389" y="19440"/>
                    <wp:lineTo x="14497" y="17880"/>
                    <wp:lineTo x="13622" y="17520"/>
                    <wp:lineTo x="11968" y="11760"/>
                    <wp:lineTo x="17416" y="11760"/>
                    <wp:lineTo x="21405" y="10920"/>
                    <wp:lineTo x="21308" y="9840"/>
                    <wp:lineTo x="19070" y="8040"/>
                    <wp:lineTo x="19070" y="7920"/>
                    <wp:lineTo x="21211" y="6120"/>
                    <wp:lineTo x="21308" y="4080"/>
                    <wp:lineTo x="21697" y="1920"/>
                    <wp:lineTo x="19654" y="1320"/>
                    <wp:lineTo x="14886" y="0"/>
                    <wp:lineTo x="7200" y="0"/>
                  </wp:wrapPolygon>
                </wp:wrapThrough>
                <wp:docPr id="2058" name="Group 2058"/>
                <wp:cNvGraphicFramePr/>
                <a:graphic xmlns:a="http://schemas.openxmlformats.org/drawingml/2006/main">
                  <a:graphicData uri="http://schemas.microsoft.com/office/word/2010/wordprocessingGroup">
                    <wpg:wgp>
                      <wpg:cNvGrpSpPr/>
                      <wpg:grpSpPr>
                        <a:xfrm>
                          <a:off x="0" y="0"/>
                          <a:ext cx="4229100" cy="3429000"/>
                          <a:chOff x="0" y="0"/>
                          <a:chExt cx="4229100" cy="3429000"/>
                        </a:xfrm>
                      </wpg:grpSpPr>
                      <wps:wsp>
                        <wps:cNvPr id="2059" name="Isosceles Triangle 2059"/>
                        <wps:cNvSpPr/>
                        <wps:spPr>
                          <a:xfrm>
                            <a:off x="1828800" y="1714500"/>
                            <a:ext cx="800100" cy="1143000"/>
                          </a:xfrm>
                          <a:prstGeom prst="triangl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Straight Connector 2060"/>
                        <wps:cNvCnPr/>
                        <wps:spPr>
                          <a:xfrm flipV="1">
                            <a:off x="0" y="1028700"/>
                            <a:ext cx="4114800" cy="1371600"/>
                          </a:xfrm>
                          <a:prstGeom prst="line">
                            <a:avLst/>
                          </a:prstGeom>
                          <a:ln w="76200" cmpd="sng">
                            <a:solidFill>
                              <a:schemeClr val="accent2"/>
                            </a:solidFill>
                          </a:ln>
                        </wps:spPr>
                        <wps:style>
                          <a:lnRef idx="2">
                            <a:schemeClr val="accent1"/>
                          </a:lnRef>
                          <a:fillRef idx="0">
                            <a:schemeClr val="accent1"/>
                          </a:fillRef>
                          <a:effectRef idx="1">
                            <a:schemeClr val="accent1"/>
                          </a:effectRef>
                          <a:fontRef idx="minor">
                            <a:schemeClr val="tx1"/>
                          </a:fontRef>
                        </wps:style>
                        <wps:bodyPr/>
                      </wps:wsp>
                      <wps:wsp>
                        <wps:cNvPr id="2061" name="Straight Arrow Connector 2061"/>
                        <wps:cNvCnPr/>
                        <wps:spPr>
                          <a:xfrm>
                            <a:off x="0" y="914400"/>
                            <a:ext cx="0" cy="1371600"/>
                          </a:xfrm>
                          <a:prstGeom prst="straightConnector1">
                            <a:avLst/>
                          </a:prstGeom>
                          <a:ln w="38100" cmpd="sng">
                            <a:solidFill>
                              <a:srgbClr val="C0504D"/>
                            </a:solidFill>
                            <a:tailEnd type="arrow"/>
                          </a:ln>
                        </wps:spPr>
                        <wps:style>
                          <a:lnRef idx="2">
                            <a:schemeClr val="accent1"/>
                          </a:lnRef>
                          <a:fillRef idx="0">
                            <a:schemeClr val="accent1"/>
                          </a:fillRef>
                          <a:effectRef idx="1">
                            <a:schemeClr val="accent1"/>
                          </a:effectRef>
                          <a:fontRef idx="minor">
                            <a:schemeClr val="tx1"/>
                          </a:fontRef>
                        </wps:style>
                        <wps:bodyPr/>
                      </wps:wsp>
                      <wps:wsp>
                        <wps:cNvPr id="2062" name="Straight Arrow Connector 2062"/>
                        <wps:cNvCnPr/>
                        <wps:spPr>
                          <a:xfrm flipV="1">
                            <a:off x="4114800" y="228600"/>
                            <a:ext cx="0" cy="685800"/>
                          </a:xfrm>
                          <a:prstGeom prst="straightConnector1">
                            <a:avLst/>
                          </a:prstGeom>
                          <a:ln w="38100" cmpd="sng">
                            <a:solidFill>
                              <a:srgbClr val="56BD4A"/>
                            </a:solidFill>
                            <a:tailEnd type="arrow"/>
                          </a:ln>
                        </wps:spPr>
                        <wps:style>
                          <a:lnRef idx="2">
                            <a:schemeClr val="accent1"/>
                          </a:lnRef>
                          <a:fillRef idx="0">
                            <a:schemeClr val="accent1"/>
                          </a:fillRef>
                          <a:effectRef idx="1">
                            <a:schemeClr val="accent1"/>
                          </a:effectRef>
                          <a:fontRef idx="minor">
                            <a:schemeClr val="tx1"/>
                          </a:fontRef>
                        </wps:style>
                        <wps:bodyPr/>
                      </wps:wsp>
                      <wps:wsp>
                        <wps:cNvPr id="2063" name="Text Box 2063"/>
                        <wps:cNvSpPr txBox="1"/>
                        <wps:spPr>
                          <a:xfrm>
                            <a:off x="137160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909FD" w14:textId="77777777" w:rsidR="000E0650" w:rsidRDefault="000E0650" w:rsidP="00EE3D00">
                              <w:pPr>
                                <w:jc w:val="center"/>
                              </w:pPr>
                              <w:proofErr w:type="spellStart"/>
                              <w:r>
                                <w:t>Dysfibrinogen</w:t>
                              </w:r>
                              <w:proofErr w:type="spellEnd"/>
                              <w:r>
                                <w:t>,</w:t>
                              </w:r>
                            </w:p>
                            <w:p w14:paraId="7E10E5B7" w14:textId="77777777" w:rsidR="000E0650" w:rsidRDefault="000E0650" w:rsidP="00EE3D00">
                              <w:pPr>
                                <w:jc w:val="center"/>
                              </w:pPr>
                              <w:proofErr w:type="gramStart"/>
                              <w:r>
                                <w:t>platelet</w:t>
                              </w:r>
                              <w:proofErr w:type="gramEnd"/>
                              <w:r>
                                <w:t xml:space="preserve"> dysfunction,</w:t>
                              </w:r>
                            </w:p>
                            <w:p w14:paraId="6949ABE1" w14:textId="77777777" w:rsidR="000E0650" w:rsidRDefault="000E0650" w:rsidP="00EE3D00">
                              <w:pPr>
                                <w:jc w:val="center"/>
                              </w:pPr>
                              <w:r>
                                <w:t>RES dysfunction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4" name="Text Box 2064"/>
                        <wps:cNvSpPr txBox="1"/>
                        <wps:spPr>
                          <a:xfrm>
                            <a:off x="0" y="914400"/>
                            <a:ext cx="2171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3CBDA" w14:textId="77777777" w:rsidR="000E0650" w:rsidRDefault="000E0650" w:rsidP="00EE3D00">
                              <w:r>
                                <w:t>Platelets, vitamin K dependent factors (II, VII, IX and X), V, protein C and S, AT,</w:t>
                              </w:r>
                            </w:p>
                            <w:p w14:paraId="0BC0405E" w14:textId="77777777" w:rsidR="000E0650" w:rsidRDefault="000E0650" w:rsidP="00EE3D00">
                              <w:r>
                                <w:t xml:space="preserve">Plasminogen, </w:t>
                              </w:r>
                              <w:r>
                                <w:sym w:font="Symbol" w:char="F061"/>
                              </w:r>
                              <w:r>
                                <w:rPr>
                                  <w:vertAlign w:val="subscript"/>
                                </w:rPr>
                                <w:t>2</w:t>
                              </w:r>
                              <w:r>
                                <w:t xml:space="preserve"> – AP,</w:t>
                              </w:r>
                            </w:p>
                            <w:p w14:paraId="69720547" w14:textId="77777777" w:rsidR="000E0650" w:rsidRPr="00DB5F54" w:rsidRDefault="000E0650" w:rsidP="00EE3D00">
                              <w:r>
                                <w:t>ADAMTS13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5" name="Text Box 2065"/>
                        <wps:cNvSpPr txBox="1"/>
                        <wps:spPr>
                          <a:xfrm>
                            <a:off x="3200400" y="34290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1584C" w14:textId="77777777" w:rsidR="000E0650" w:rsidRDefault="000E0650" w:rsidP="00EE3D00">
                              <w:r>
                                <w:t xml:space="preserve">LPS, TF, </w:t>
                              </w:r>
                              <w:proofErr w:type="spellStart"/>
                              <w:r>
                                <w:t>vWF</w:t>
                              </w:r>
                              <w:proofErr w:type="spellEnd"/>
                              <w:r>
                                <w:t xml:space="preserve">, FVIII, </w:t>
                              </w:r>
                              <w:proofErr w:type="spellStart"/>
                              <w:proofErr w:type="gramStart"/>
                              <w:r>
                                <w:t>tPA</w:t>
                              </w:r>
                              <w:proofErr w:type="spellEnd"/>
                              <w:proofErr w:type="gramEnd"/>
                              <w:r>
                                <w:t>, PAI-1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6" name="Text Box 2066"/>
                        <wps:cNvSpPr txBox="1"/>
                        <wps:spPr>
                          <a:xfrm>
                            <a:off x="3200400" y="137160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53DD8" w14:textId="77777777" w:rsidR="000E0650" w:rsidRDefault="000E0650" w:rsidP="00EE3D00">
                              <w:r>
                                <w:t>Increased up to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7" name="Text Box 2067"/>
                        <wps:cNvSpPr txBox="1"/>
                        <wps:spPr>
                          <a:xfrm>
                            <a:off x="114300" y="240030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23FF7" w14:textId="77777777" w:rsidR="000E0650" w:rsidRDefault="000E0650" w:rsidP="00EE3D00">
                              <w:r>
                                <w:t>Decreased to about 25-70%</w:t>
                              </w:r>
                            </w:p>
                            <w:p w14:paraId="1BDCBEEC" w14:textId="77777777" w:rsidR="000E0650" w:rsidRDefault="000E0650" w:rsidP="00EE3D0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8" name="Text Box 2068"/>
                        <wps:cNvSpPr txBox="1"/>
                        <wps:spPr>
                          <a:xfrm>
                            <a:off x="800100" y="297180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5358D" w14:textId="77777777" w:rsidR="000E0650" w:rsidRDefault="000E0650" w:rsidP="00EE3D00">
                              <w:pPr>
                                <w:jc w:val="center"/>
                              </w:pPr>
                              <w:r>
                                <w:t>Low level balance</w:t>
                              </w:r>
                            </w:p>
                            <w:p w14:paraId="3D346FEA" w14:textId="77777777" w:rsidR="000E0650" w:rsidRDefault="000E0650" w:rsidP="00EE3D00">
                              <w:pPr>
                                <w:jc w:val="center"/>
                              </w:pPr>
                              <w:r>
                                <w:t xml:space="preserve">High risk of bleeding </w:t>
                              </w:r>
                              <w:r w:rsidRPr="00DB18C4">
                                <w:rPr>
                                  <w:i/>
                                </w:rPr>
                                <w:t xml:space="preserve">and </w:t>
                              </w:r>
                              <w:r>
                                <w:t>thrombosis!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58" o:spid="_x0000_s1026" style="position:absolute;left:0;text-align:left;margin-left:17.7pt;margin-top:8.9pt;width:333pt;height:270pt;z-index:251659264" coordsize="42291,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59" o:spid="_x0000_s1027" type="#_x0000_t5" style="position:absolute;left:18288;top:17145;width:8001;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VAMYA&#10;AADdAAAADwAAAGRycy9kb3ducmV2LnhtbESPT2sCMRTE74LfIbxCbzW7QqXdGsU/FErFQ1cFj4/N&#10;6yZ087Jsom6/vREEj8PM/IaZznvXiDN1wXpWkI8yEMSV15ZrBfvd58sbiBCRNTaeScE/BZjPhoMp&#10;Ftpf+IfOZaxFgnAoUIGJsS2kDJUhh2HkW+Lk/frOYUyyq6Xu8JLgrpHjLJtIh5bTgsGWVoaqv/Lk&#10;FJw2S93n+eJg1sd2+b21K2+5VOr5qV98gIjUx0f43v7SCsbZ6zv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aVAMYAAADdAAAADwAAAAAAAAAAAAAAAACYAgAAZHJz&#10;L2Rvd25yZXYueG1sUEsFBgAAAAAEAAQA9QAAAIsDAAAAAA==&#10;" fillcolor="yellow" strokecolor="#4579b8 [3044]">
                  <v:shadow on="t" color="black" opacity="22937f" origin=",.5" offset="0,.63889mm"/>
                </v:shape>
                <v:line id="Straight Connector 2060" o:spid="_x0000_s1028" style="position:absolute;flip:y;visibility:visible;mso-wrap-style:square" from="0,10287"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6a8MAAADdAAAADwAAAGRycy9kb3ducmV2LnhtbERPy4rCMBTdC/MP4QruNG0FGTpGEQcf&#10;CzfWGQZ3l+baFpub0kRb/XqzEGZ5OO/5sje1uFPrKssK4kkEgji3uuJCwc9pM/4E4TyyxtoyKXiQ&#10;g+XiYzDHVNuOj3TPfCFCCLsUFZTeN6mULi/JoJvYhjhwF9sa9AG2hdQtdiHc1DKJopk0WHFoKLGh&#10;dUn5NbsZBVn3/Vwdnrvfrfk7xvJmpuf9dafUaNivvkB46v2/+O3eawVJNAv7w5v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8umvDAAAA3QAAAA8AAAAAAAAAAAAA&#10;AAAAoQIAAGRycy9kb3ducmV2LnhtbFBLBQYAAAAABAAEAPkAAACRAwAAAAA=&#10;" strokecolor="#c0504d [3205]" strokeweight="6pt">
                  <v:shadow on="t" color="black" opacity="24903f" origin=",.5" offset="0,.55556mm"/>
                </v:line>
                <v:shapetype id="_x0000_t32" coordsize="21600,21600" o:spt="32" o:oned="t" path="m,l21600,21600e" filled="f">
                  <v:path arrowok="t" fillok="f" o:connecttype="none"/>
                  <o:lock v:ext="edit" shapetype="t"/>
                </v:shapetype>
                <v:shape id="Straight Arrow Connector 2061" o:spid="_x0000_s1029" type="#_x0000_t32" style="position:absolute;top:9144;width:0;height:13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m8UAAADdAAAADwAAAGRycy9kb3ducmV2LnhtbESPQWvCQBSE74X+h+UVequbeAgldRUJ&#10;KQhe1Pagt0f2NQnuexuyW4399W6h0OMwM98wi9XETl1oDL0XA/ksA0XSeNtLa+Dz4/3lFVSIKBad&#10;FzJwowCr5ePDAkvrr7KnyyG2KkEklGigi3EotQ5NR4xh5geS5H35kTEmObbajnhNcHZ6nmWFZuwl&#10;LXQ4UNVRcz58s4Hwk9u6qKPj427YVqeaq9axMc9P0/oNVKQp/of/2htrYJ4VOfy+SU9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G/m8UAAADdAAAADwAAAAAAAAAA&#10;AAAAAAChAgAAZHJzL2Rvd25yZXYueG1sUEsFBgAAAAAEAAQA+QAAAJMDAAAAAA==&#10;" strokecolor="#c0504d" strokeweight="3pt">
                  <v:stroke endarrow="open"/>
                  <v:shadow on="t" color="black" opacity="24903f" origin=",.5" offset="0,.55556mm"/>
                </v:shape>
                <v:shape id="Straight Arrow Connector 2062" o:spid="_x0000_s1030" type="#_x0000_t32" style="position:absolute;left:41148;top:2286;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iS8UAAADdAAAADwAAAGRycy9kb3ducmV2LnhtbESPX2vCMBTF3wf7DuEO9jaT9aFIZxQV&#10;Byt70snEt0tzbYvNTUmy2u3TG0HY4+H8+XFmi9F2YiAfWscaXicKBHHlTMu1hv3X+8sURIjIBjvH&#10;pOGXAizmjw8zLIy78JaGXaxFGuFQoIYmxr6QMlQNWQwT1xMn7+S8xZikr6XxeEnjtpOZUrm02HIi&#10;NNjTuqHqvPuxCXI0m8/DZulXym6Hv/K7zLkvtX5+GpdvICKN8T98b38YDZnKM7i9SU9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RiS8UAAADdAAAADwAAAAAAAAAA&#10;AAAAAAChAgAAZHJzL2Rvd25yZXYueG1sUEsFBgAAAAAEAAQA+QAAAJMDAAAAAA==&#10;" strokecolor="#56bd4a" strokeweight="3pt">
                  <v:stroke endarrow="open"/>
                  <v:shadow on="t" color="black" opacity="24903f" origin=",.5" offset="0,.55556mm"/>
                </v:shape>
                <v:shapetype id="_x0000_t202" coordsize="21600,21600" o:spt="202" path="m,l,21600r21600,l21600,xe">
                  <v:stroke joinstyle="miter"/>
                  <v:path gradientshapeok="t" o:connecttype="rect"/>
                </v:shapetype>
                <v:shape id="Text Box 2063" o:spid="_x0000_s1031" type="#_x0000_t202" style="position:absolute;left:13716;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h7cYA&#10;AADdAAAADwAAAGRycy9kb3ducmV2LnhtbESPT2vCQBTE7wW/w/KE3uputRVNsxFRBE8txj/Q2yP7&#10;TEKzb0N2a9Jv3y0UPA4z8xsmXQ22ETfqfO1Yw/NEgSAunKm51HA67p4WIHxANtg4Jg0/5GGVjR5S&#10;TIzr+UC3PJQiQtgnqKEKoU2k9EVFFv3EtcTRu7rOYoiyK6XpsI9w28ipUnNpsea4UGFLm4qKr/zb&#10;aji/Xz8vL+qj3NrXtneDkmyXUuvH8bB+AxFoCPfwf3tvNEzVfA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5h7cYAAADdAAAADwAAAAAAAAAAAAAAAACYAgAAZHJz&#10;L2Rvd25yZXYueG1sUEsFBgAAAAAEAAQA9QAAAIsDAAAAAA==&#10;" filled="f" stroked="f">
                  <v:textbox>
                    <w:txbxContent>
                      <w:p w14:paraId="254909FD" w14:textId="77777777" w:rsidR="00EE3D00" w:rsidRDefault="00EE3D00" w:rsidP="00EE3D00">
                        <w:pPr>
                          <w:jc w:val="center"/>
                        </w:pPr>
                        <w:proofErr w:type="spellStart"/>
                        <w:r>
                          <w:t>Dysfibrinogen</w:t>
                        </w:r>
                        <w:proofErr w:type="spellEnd"/>
                        <w:r>
                          <w:t>,</w:t>
                        </w:r>
                      </w:p>
                      <w:p w14:paraId="7E10E5B7" w14:textId="77777777" w:rsidR="00EE3D00" w:rsidRDefault="00EE3D00" w:rsidP="00EE3D00">
                        <w:pPr>
                          <w:jc w:val="center"/>
                        </w:pPr>
                        <w:proofErr w:type="gramStart"/>
                        <w:r>
                          <w:t>platelet</w:t>
                        </w:r>
                        <w:proofErr w:type="gramEnd"/>
                        <w:r>
                          <w:t xml:space="preserve"> dysfunction,</w:t>
                        </w:r>
                      </w:p>
                      <w:p w14:paraId="6949ABE1" w14:textId="77777777" w:rsidR="00EE3D00" w:rsidRDefault="00EE3D00" w:rsidP="00EE3D00">
                        <w:pPr>
                          <w:jc w:val="center"/>
                        </w:pPr>
                        <w:r>
                          <w:t>RES dysfunction</w:t>
                        </w:r>
                      </w:p>
                    </w:txbxContent>
                  </v:textbox>
                </v:shape>
                <v:shape id="Text Box 2064" o:spid="_x0000_s1032" type="#_x0000_t202" style="position:absolute;top:9144;width:2171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5mcMA&#10;AADdAAAADwAAAGRycy9kb3ducmV2LnhtbESPQYvCMBSE7wv+h/CEva2JoqLVKKIIe1rRVcHbo3m2&#10;xealNNF2/70RhD0OM/MNM1+2thQPqn3hWEO/p0AQp84UnGk4/m6/JiB8QDZYOiYNf+Rhueh8zDEx&#10;ruE9PQ4hExHCPkENeQhVIqVPc7Loe64ijt7V1RZDlHUmTY1NhNtSDpQaS4sFx4UcK1rnlN4Od6vh&#10;9HO9nIdql23sqGpcqyTbqdT6s9uuZiACteE//G5/Gw0DNR7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5mcMAAADdAAAADwAAAAAAAAAAAAAAAACYAgAAZHJzL2Rv&#10;d25yZXYueG1sUEsFBgAAAAAEAAQA9QAAAIgDAAAAAA==&#10;" filled="f" stroked="f">
                  <v:textbox>
                    <w:txbxContent>
                      <w:p w14:paraId="4A53CBDA" w14:textId="77777777" w:rsidR="00EE3D00" w:rsidRDefault="00EE3D00" w:rsidP="00EE3D00">
                        <w:r>
                          <w:t>Platelets, vitamin K dependent factors (II, VII, IX and X), V, protein C and S, AT,</w:t>
                        </w:r>
                      </w:p>
                      <w:p w14:paraId="0BC0405E" w14:textId="77777777" w:rsidR="00EE3D00" w:rsidRDefault="00EE3D00" w:rsidP="00EE3D00">
                        <w:r>
                          <w:t xml:space="preserve">Plasminogen, </w:t>
                        </w:r>
                        <w:r>
                          <w:sym w:font="Symbol" w:char="F061"/>
                        </w:r>
                        <w:r>
                          <w:rPr>
                            <w:vertAlign w:val="subscript"/>
                          </w:rPr>
                          <w:t>2</w:t>
                        </w:r>
                        <w:r>
                          <w:t xml:space="preserve"> – AP,</w:t>
                        </w:r>
                      </w:p>
                      <w:p w14:paraId="69720547" w14:textId="77777777" w:rsidR="00EE3D00" w:rsidRPr="00DB5F54" w:rsidRDefault="00EE3D00" w:rsidP="00EE3D00">
                        <w:r>
                          <w:t>ADAMTS13</w:t>
                        </w:r>
                      </w:p>
                    </w:txbxContent>
                  </v:textbox>
                </v:shape>
                <v:shape id="Text Box 2065" o:spid="_x0000_s1033" type="#_x0000_t202" style="position:absolute;left:32004;top:3429;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14:paraId="5641584C" w14:textId="77777777" w:rsidR="00EE3D00" w:rsidRDefault="00EE3D00" w:rsidP="00EE3D00">
                        <w:r>
                          <w:t xml:space="preserve">LPS, TF, </w:t>
                        </w:r>
                        <w:proofErr w:type="spellStart"/>
                        <w:r>
                          <w:t>vWF</w:t>
                        </w:r>
                        <w:proofErr w:type="spellEnd"/>
                        <w:r>
                          <w:t xml:space="preserve">, FVIII, </w:t>
                        </w:r>
                        <w:proofErr w:type="spellStart"/>
                        <w:proofErr w:type="gramStart"/>
                        <w:r>
                          <w:t>tPA</w:t>
                        </w:r>
                        <w:proofErr w:type="spellEnd"/>
                        <w:proofErr w:type="gramEnd"/>
                        <w:r>
                          <w:t>, PAI-1</w:t>
                        </w:r>
                      </w:p>
                    </w:txbxContent>
                  </v:textbox>
                </v:shape>
                <v:shape id="Text Box 2066" o:spid="_x0000_s1034" type="#_x0000_t202" style="position:absolute;left:32004;top:13716;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14:paraId="23E53DD8" w14:textId="77777777" w:rsidR="00EE3D00" w:rsidRDefault="00EE3D00" w:rsidP="00EE3D00">
                        <w:r>
                          <w:t>Increased up to 200%</w:t>
                        </w:r>
                      </w:p>
                    </w:txbxContent>
                  </v:textbox>
                </v:shape>
                <v:shape id="Text Box 2067" o:spid="_x0000_s1035" type="#_x0000_t202" style="position:absolute;left:1143;top:24003;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n7sYA&#10;AADdAAAADwAAAGRycy9kb3ducmV2LnhtbESPS2vDMBCE74X8B7GB3hqpIc3DtRxCQiCnljgP6G2x&#10;NraptTKWGrv/vioUehxm5hsmXQ+2EXfqfO1Yw/NEgSAunKm51HA+7Z+WIHxANtg4Jg3f5GGdjR5S&#10;TIzr+Uj3PJQiQtgnqKEKoU2k9EVFFv3EtcTRu7nOYoiyK6XpsI9w28ipUnNpsea4UGFL24qKz/zL&#10;ari83T6uM/Ve7uxL27tBSbYrqfXjeNi8ggg0hP/wX/tgNEzVfAG/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Vn7sYAAADdAAAADwAAAAAAAAAAAAAAAACYAgAAZHJz&#10;L2Rvd25yZXYueG1sUEsFBgAAAAAEAAQA9QAAAIsDAAAAAA==&#10;" filled="f" stroked="f">
                  <v:textbox>
                    <w:txbxContent>
                      <w:p w14:paraId="2C823FF7" w14:textId="77777777" w:rsidR="00EE3D00" w:rsidRDefault="00EE3D00" w:rsidP="00EE3D00">
                        <w:r>
                          <w:t>Decreased to about 25-70%</w:t>
                        </w:r>
                      </w:p>
                      <w:p w14:paraId="1BDCBEEC" w14:textId="77777777" w:rsidR="00EE3D00" w:rsidRDefault="00EE3D00" w:rsidP="00EE3D00">
                        <w:r>
                          <w:t>5%</w:t>
                        </w:r>
                      </w:p>
                    </w:txbxContent>
                  </v:textbox>
                </v:shape>
                <v:shape id="Text Box 2068" o:spid="_x0000_s1036" type="#_x0000_t202" style="position:absolute;left:8001;top:29718;width:28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14:paraId="7E95358D" w14:textId="77777777" w:rsidR="00EE3D00" w:rsidRDefault="00EE3D00" w:rsidP="00EE3D00">
                        <w:pPr>
                          <w:jc w:val="center"/>
                        </w:pPr>
                        <w:r>
                          <w:t>Low level balance</w:t>
                        </w:r>
                      </w:p>
                      <w:p w14:paraId="3D346FEA" w14:textId="77777777" w:rsidR="00EE3D00" w:rsidRDefault="00EE3D00" w:rsidP="00EE3D00">
                        <w:pPr>
                          <w:jc w:val="center"/>
                        </w:pPr>
                        <w:r>
                          <w:t xml:space="preserve">High risk of bleeding </w:t>
                        </w:r>
                        <w:r w:rsidRPr="00DB18C4">
                          <w:rPr>
                            <w:i/>
                          </w:rPr>
                          <w:t xml:space="preserve">and </w:t>
                        </w:r>
                        <w:r>
                          <w:t>thrombosis!</w:t>
                        </w:r>
                      </w:p>
                    </w:txbxContent>
                  </v:textbox>
                </v:shape>
                <w10:wrap type="through"/>
              </v:group>
            </w:pict>
          </mc:Fallback>
        </mc:AlternateContent>
      </w:r>
    </w:p>
    <w:p w14:paraId="26C37183" w14:textId="77777777" w:rsidR="00EE3D00" w:rsidRPr="000F13BB" w:rsidRDefault="00EE3D00" w:rsidP="00EE3D00">
      <w:pPr>
        <w:spacing w:line="360" w:lineRule="auto"/>
        <w:jc w:val="both"/>
        <w:rPr>
          <w:rFonts w:ascii="Book Antiqua" w:hAnsi="Book Antiqua"/>
          <w:b/>
        </w:rPr>
      </w:pPr>
    </w:p>
    <w:p w14:paraId="32E682E3" w14:textId="77777777" w:rsidR="00EE3D00" w:rsidRPr="000F13BB" w:rsidRDefault="00EE3D00" w:rsidP="00EE3D00">
      <w:pPr>
        <w:spacing w:line="360" w:lineRule="auto"/>
        <w:jc w:val="both"/>
        <w:rPr>
          <w:rFonts w:ascii="Book Antiqua" w:hAnsi="Book Antiqua"/>
          <w:b/>
        </w:rPr>
      </w:pPr>
    </w:p>
    <w:p w14:paraId="5037FF34" w14:textId="77777777" w:rsidR="00EE3D00" w:rsidRPr="000F13BB" w:rsidRDefault="00EE3D00" w:rsidP="00EE3D00">
      <w:pPr>
        <w:spacing w:line="360" w:lineRule="auto"/>
        <w:jc w:val="both"/>
        <w:rPr>
          <w:rFonts w:ascii="Book Antiqua" w:hAnsi="Book Antiqua"/>
          <w:b/>
        </w:rPr>
      </w:pPr>
    </w:p>
    <w:p w14:paraId="0F464556" w14:textId="77777777" w:rsidR="00EE3D00" w:rsidRPr="000F13BB" w:rsidRDefault="00EE3D00" w:rsidP="00EE3D00">
      <w:pPr>
        <w:spacing w:line="360" w:lineRule="auto"/>
        <w:jc w:val="both"/>
        <w:rPr>
          <w:rFonts w:ascii="Book Antiqua" w:hAnsi="Book Antiqua"/>
          <w:b/>
        </w:rPr>
      </w:pPr>
    </w:p>
    <w:p w14:paraId="15DEA6BF" w14:textId="77777777" w:rsidR="00EE3D00" w:rsidRPr="000F13BB" w:rsidRDefault="00EE3D00" w:rsidP="00EE3D00">
      <w:pPr>
        <w:spacing w:line="360" w:lineRule="auto"/>
        <w:jc w:val="both"/>
        <w:rPr>
          <w:rFonts w:ascii="Book Antiqua" w:hAnsi="Book Antiqua"/>
          <w:b/>
        </w:rPr>
      </w:pPr>
    </w:p>
    <w:p w14:paraId="19AFB133" w14:textId="77777777" w:rsidR="00EE3D00" w:rsidRPr="000F13BB" w:rsidRDefault="00EE3D00" w:rsidP="00EE3D00">
      <w:pPr>
        <w:spacing w:line="360" w:lineRule="auto"/>
        <w:jc w:val="both"/>
        <w:rPr>
          <w:rFonts w:ascii="Book Antiqua" w:hAnsi="Book Antiqua"/>
          <w:b/>
        </w:rPr>
      </w:pPr>
    </w:p>
    <w:p w14:paraId="042DB3C5" w14:textId="77777777" w:rsidR="00EE3D00" w:rsidRPr="000F13BB" w:rsidRDefault="00EE3D00" w:rsidP="00EE3D00">
      <w:pPr>
        <w:spacing w:line="360" w:lineRule="auto"/>
        <w:jc w:val="both"/>
        <w:rPr>
          <w:rFonts w:ascii="Book Antiqua" w:hAnsi="Book Antiqua"/>
          <w:b/>
        </w:rPr>
      </w:pPr>
    </w:p>
    <w:p w14:paraId="68562F8E" w14:textId="77777777" w:rsidR="00EE3D00" w:rsidRPr="000F13BB" w:rsidRDefault="00EE3D00" w:rsidP="00EE3D00">
      <w:pPr>
        <w:spacing w:line="360" w:lineRule="auto"/>
        <w:jc w:val="both"/>
        <w:rPr>
          <w:rFonts w:ascii="Book Antiqua" w:hAnsi="Book Antiqua"/>
          <w:b/>
        </w:rPr>
      </w:pPr>
    </w:p>
    <w:p w14:paraId="4D6B541E" w14:textId="77777777" w:rsidR="00EE3D00" w:rsidRPr="000F13BB" w:rsidRDefault="00EE3D00" w:rsidP="00EE3D00">
      <w:pPr>
        <w:spacing w:line="360" w:lineRule="auto"/>
        <w:jc w:val="both"/>
        <w:rPr>
          <w:rFonts w:ascii="Book Antiqua" w:hAnsi="Book Antiqua"/>
          <w:b/>
        </w:rPr>
      </w:pPr>
    </w:p>
    <w:p w14:paraId="2986F491" w14:textId="77777777" w:rsidR="00EE3D00" w:rsidRPr="000F13BB" w:rsidRDefault="00EE3D00" w:rsidP="00EE3D00">
      <w:pPr>
        <w:spacing w:line="360" w:lineRule="auto"/>
        <w:jc w:val="both"/>
        <w:rPr>
          <w:rFonts w:ascii="Book Antiqua" w:hAnsi="Book Antiqua"/>
          <w:b/>
        </w:rPr>
      </w:pPr>
    </w:p>
    <w:p w14:paraId="39612735" w14:textId="77777777" w:rsidR="00EE3D00" w:rsidRPr="000F13BB" w:rsidRDefault="00EE3D00" w:rsidP="00EE3D00">
      <w:pPr>
        <w:spacing w:line="360" w:lineRule="auto"/>
        <w:jc w:val="both"/>
        <w:rPr>
          <w:rFonts w:ascii="Book Antiqua" w:hAnsi="Book Antiqua"/>
          <w:b/>
        </w:rPr>
      </w:pPr>
    </w:p>
    <w:p w14:paraId="5F29EF7F" w14:textId="77777777" w:rsidR="00EE3D00" w:rsidRPr="000F13BB" w:rsidRDefault="00EE3D00" w:rsidP="00EE3D00">
      <w:pPr>
        <w:spacing w:line="360" w:lineRule="auto"/>
        <w:jc w:val="both"/>
        <w:rPr>
          <w:rFonts w:ascii="Book Antiqua" w:hAnsi="Book Antiqua"/>
        </w:rPr>
      </w:pPr>
    </w:p>
    <w:p w14:paraId="66D5D3C5" w14:textId="77777777" w:rsidR="00EE3D00" w:rsidRPr="000F13BB" w:rsidRDefault="00EE3D00" w:rsidP="00EE3D00">
      <w:pPr>
        <w:spacing w:line="360" w:lineRule="auto"/>
        <w:jc w:val="both"/>
        <w:rPr>
          <w:rFonts w:ascii="Book Antiqua" w:hAnsi="Book Antiqua"/>
        </w:rPr>
      </w:pPr>
    </w:p>
    <w:p w14:paraId="342A1757" w14:textId="542DACD9" w:rsidR="00EE3D00" w:rsidRPr="00573CFF" w:rsidRDefault="00EE3D00" w:rsidP="00EE3D00">
      <w:pPr>
        <w:spacing w:line="360" w:lineRule="auto"/>
        <w:jc w:val="both"/>
        <w:rPr>
          <w:rFonts w:ascii="Book Antiqua" w:eastAsia="宋体" w:hAnsi="Book Antiqua"/>
          <w:lang w:eastAsia="zh-CN"/>
        </w:rPr>
      </w:pPr>
      <w:r w:rsidRPr="0062276A">
        <w:rPr>
          <w:rFonts w:ascii="Book Antiqua" w:hAnsi="Book Antiqua"/>
          <w:b/>
        </w:rPr>
        <w:t>Figure 4</w:t>
      </w:r>
      <w:r w:rsidRPr="0062276A">
        <w:rPr>
          <w:rFonts w:ascii="Book Antiqua" w:hAnsi="Book Antiqua"/>
          <w:b/>
          <w:lang w:eastAsia="zh-CN"/>
        </w:rPr>
        <w:t xml:space="preserve"> </w:t>
      </w:r>
      <w:r w:rsidRPr="0062276A">
        <w:rPr>
          <w:rFonts w:ascii="Book Antiqua" w:hAnsi="Book Antiqua"/>
          <w:b/>
        </w:rPr>
        <w:t>Fragile rebalancing of pro and anti-</w:t>
      </w:r>
      <w:proofErr w:type="spellStart"/>
      <w:r w:rsidRPr="0062276A">
        <w:rPr>
          <w:rFonts w:ascii="Book Antiqua" w:hAnsi="Book Antiqua"/>
          <w:b/>
        </w:rPr>
        <w:t>haemostatic</w:t>
      </w:r>
      <w:proofErr w:type="spellEnd"/>
      <w:r w:rsidRPr="0062276A">
        <w:rPr>
          <w:rFonts w:ascii="Book Antiqua" w:hAnsi="Book Antiqua"/>
          <w:b/>
        </w:rPr>
        <w:t xml:space="preserve"> factors with limited reserves leads to increased thrombotic and bleeding tendency. </w:t>
      </w:r>
      <w:r w:rsidRPr="0062276A">
        <w:rPr>
          <w:rFonts w:ascii="Book Antiqua" w:hAnsi="Book Antiqua"/>
        </w:rPr>
        <w:t xml:space="preserve">From Saner </w:t>
      </w:r>
      <w:r w:rsidRPr="0062276A">
        <w:rPr>
          <w:rFonts w:ascii="Book Antiqua" w:hAnsi="Book Antiqua"/>
          <w:i/>
        </w:rPr>
        <w:t>et al</w:t>
      </w:r>
      <w:r w:rsidRPr="0062276A">
        <w:rPr>
          <w:rFonts w:ascii="Book Antiqua" w:hAnsi="Book Antiqua"/>
        </w:rPr>
        <w:fldChar w:fldCharType="begin"/>
      </w:r>
      <w:r w:rsidRPr="0062276A">
        <w:rPr>
          <w:rFonts w:ascii="Book Antiqua" w:hAnsi="Book Antiqua"/>
        </w:rPr>
        <w:instrText xml:space="preserve"> ADDIN EN.CITE &lt;EndNote&gt;&lt;Cite&gt;&lt;Author&gt;Saner&lt;/Author&gt;&lt;Year&gt;2013&lt;/Year&gt;&lt;RecNum&gt;201&lt;/RecNum&gt;&lt;DisplayText&gt;&lt;style face="superscript"&gt;[43]&lt;/style&gt;&lt;/DisplayText&gt;&lt;record&gt;&lt;rec-number&gt;201&lt;/rec-number&gt;&lt;foreign-keys&gt;&lt;key app="EN" db-id="t0pwf02pqwxvvye5zf95wa2ip0w29rfw2xtt" timestamp="1434615329"&gt;201&lt;/key&gt;&lt;/foreign-keys&gt;&lt;ref-type name="Journal Article"&gt;17&lt;/ref-type&gt;&lt;contributors&gt;&lt;authors&gt;&lt;author&gt;Saner, F. H.&lt;/author&gt;&lt;author&gt;Gieseler, R. K.&lt;/author&gt;&lt;author&gt;Akiz, H.&lt;/author&gt;&lt;author&gt;Canbay, A.&lt;/author&gt;&lt;author&gt;Gorlinger, K.&lt;/author&gt;&lt;/authors&gt;&lt;/contributors&gt;&lt;auth-address&gt;Department of General, Visceral and Transplantation Surgery, University Hospital Essen, University of Duisburg-Essen, Essen, Germany.&lt;/auth-address&gt;&lt;titles&gt;&lt;title&gt;Delicate balance of bleeding and thrombosis in end-stage liver disease and liver transplantation&lt;/title&gt;&lt;secondary-title&gt;Digestion&lt;/secondary-title&gt;&lt;/titles&gt;&lt;periodical&gt;&lt;full-title&gt;Digestion&lt;/full-title&gt;&lt;/periodical&gt;&lt;pages&gt;135-44&lt;/pages&gt;&lt;volume&gt;88&lt;/volume&gt;&lt;number&gt;3&lt;/number&gt;&lt;keywords&gt;&lt;keyword&gt;Blood Coagulation Disorders/*etiology/therapy&lt;/keyword&gt;&lt;keyword&gt;End Stage Liver Disease/*complications/surgery&lt;/keyword&gt;&lt;keyword&gt;Hemorrhage/*etiology/prevention &amp;amp; control&lt;/keyword&gt;&lt;keyword&gt;Humans&lt;/keyword&gt;&lt;keyword&gt;Liver Cirrhosis/*complications/surgery&lt;/keyword&gt;&lt;keyword&gt;Liver Transplantation/*methods&lt;/keyword&gt;&lt;keyword&gt;Thrombosis/*etiology/prevention &amp;amp; control&lt;/keyword&gt;&lt;/keywords&gt;&lt;dates&gt;&lt;year&gt;2013&lt;/year&gt;&lt;/dates&gt;&lt;isbn&gt;1421-9867 (Electronic)&amp;#xD;0012-2823 (Linking)&lt;/isbn&gt;&lt;accession-num&gt;24008288&lt;/accession-num&gt;&lt;urls&gt;&lt;related-urls&gt;&lt;url&gt;http://www.ncbi.nlm.nih.gov/pubmed/24008288&lt;/url&gt;&lt;/related-urls&gt;&lt;/urls&gt;&lt;electronic-resource-num&gt;10.1159/000354400&lt;/electronic-resource-num&gt;&lt;/record&gt;&lt;/Cite&gt;&lt;/EndNote&gt;</w:instrText>
      </w:r>
      <w:r w:rsidRPr="0062276A">
        <w:rPr>
          <w:rFonts w:ascii="Book Antiqua" w:hAnsi="Book Antiqua"/>
        </w:rPr>
        <w:fldChar w:fldCharType="separate"/>
      </w:r>
      <w:r w:rsidRPr="0062276A">
        <w:rPr>
          <w:rFonts w:ascii="Book Antiqua" w:hAnsi="Book Antiqua"/>
          <w:noProof/>
          <w:vertAlign w:val="superscript"/>
        </w:rPr>
        <w:t>[</w:t>
      </w:r>
      <w:hyperlink w:anchor="_ENREF_43" w:tooltip="Saner, 2013 #201" w:history="1">
        <w:r w:rsidRPr="0062276A">
          <w:rPr>
            <w:rFonts w:ascii="Book Antiqua" w:hAnsi="Book Antiqua"/>
            <w:noProof/>
            <w:vertAlign w:val="superscript"/>
          </w:rPr>
          <w:t>43</w:t>
        </w:r>
      </w:hyperlink>
      <w:r w:rsidRPr="0062276A">
        <w:rPr>
          <w:rFonts w:ascii="Book Antiqua" w:hAnsi="Book Antiqua"/>
          <w:noProof/>
          <w:vertAlign w:val="superscript"/>
        </w:rPr>
        <w:t>]</w:t>
      </w:r>
      <w:r w:rsidRPr="0062276A">
        <w:rPr>
          <w:rFonts w:ascii="Book Antiqua" w:hAnsi="Book Antiqua"/>
        </w:rPr>
        <w:fldChar w:fldCharType="end"/>
      </w:r>
      <w:r w:rsidRPr="0062276A">
        <w:rPr>
          <w:rFonts w:ascii="Book Antiqua" w:hAnsi="Book Antiqua"/>
        </w:rPr>
        <w:t xml:space="preserve"> 2013</w:t>
      </w:r>
      <w:r w:rsidRPr="0062276A">
        <w:rPr>
          <w:rFonts w:ascii="Book Antiqua" w:hAnsi="Book Antiqua"/>
          <w:lang w:eastAsia="zh-CN"/>
        </w:rPr>
        <w:t xml:space="preserve">. TF: </w:t>
      </w:r>
      <w:r w:rsidRPr="0062276A">
        <w:rPr>
          <w:rFonts w:ascii="Book Antiqua" w:hAnsi="Book Antiqua"/>
        </w:rPr>
        <w:t>Tissue factor</w:t>
      </w:r>
      <w:r w:rsidRPr="0062276A">
        <w:rPr>
          <w:rFonts w:ascii="Book Antiqua" w:hAnsi="Book Antiqua"/>
          <w:lang w:eastAsia="zh-CN"/>
        </w:rPr>
        <w:t xml:space="preserve">; </w:t>
      </w:r>
      <w:proofErr w:type="spellStart"/>
      <w:r w:rsidRPr="0062276A">
        <w:rPr>
          <w:rFonts w:ascii="Book Antiqua" w:hAnsi="Book Antiqua"/>
        </w:rPr>
        <w:t>vWF</w:t>
      </w:r>
      <w:proofErr w:type="spellEnd"/>
      <w:r>
        <w:rPr>
          <w:rFonts w:ascii="Book Antiqua" w:hAnsi="Book Antiqua" w:hint="eastAsia"/>
          <w:lang w:eastAsia="zh-CN"/>
        </w:rPr>
        <w:t xml:space="preserve">: </w:t>
      </w:r>
      <w:r w:rsidRPr="00807D1F">
        <w:rPr>
          <w:rFonts w:ascii="Book Antiqua" w:hAnsi="Book Antiqua"/>
        </w:rPr>
        <w:t xml:space="preserve">Von </w:t>
      </w:r>
      <w:proofErr w:type="spellStart"/>
      <w:r w:rsidRPr="00807D1F">
        <w:rPr>
          <w:rFonts w:ascii="Book Antiqua" w:hAnsi="Book Antiqua"/>
        </w:rPr>
        <w:t>Willebrand</w:t>
      </w:r>
      <w:proofErr w:type="spellEnd"/>
      <w:r w:rsidRPr="00807D1F">
        <w:rPr>
          <w:rFonts w:ascii="Book Antiqua" w:hAnsi="Book Antiqua"/>
        </w:rPr>
        <w:t xml:space="preserve"> Factor</w:t>
      </w:r>
      <w:r>
        <w:rPr>
          <w:rFonts w:ascii="Book Antiqua" w:hAnsi="Book Antiqua" w:hint="eastAsia"/>
          <w:lang w:eastAsia="zh-CN"/>
        </w:rPr>
        <w:t>;</w:t>
      </w:r>
      <w:r w:rsidRPr="0062276A">
        <w:rPr>
          <w:rFonts w:ascii="Book Antiqua" w:hAnsi="Book Antiqua"/>
        </w:rPr>
        <w:t xml:space="preserve"> FVIII</w:t>
      </w:r>
      <w:r>
        <w:rPr>
          <w:rFonts w:ascii="Book Antiqua" w:hAnsi="Book Antiqua" w:hint="eastAsia"/>
          <w:lang w:eastAsia="zh-CN"/>
        </w:rPr>
        <w:t xml:space="preserve">: </w:t>
      </w:r>
      <w:r w:rsidRPr="00807D1F">
        <w:rPr>
          <w:rFonts w:ascii="Book Antiqua" w:hAnsi="Book Antiqua"/>
        </w:rPr>
        <w:t>Factor</w:t>
      </w:r>
      <w:r>
        <w:rPr>
          <w:rFonts w:ascii="Book Antiqua" w:hAnsi="Book Antiqua" w:hint="eastAsia"/>
          <w:lang w:eastAsia="zh-CN"/>
        </w:rPr>
        <w:t xml:space="preserve"> </w:t>
      </w:r>
      <w:r w:rsidRPr="0062276A">
        <w:rPr>
          <w:rFonts w:ascii="Book Antiqua" w:hAnsi="Book Antiqua"/>
        </w:rPr>
        <w:t>III</w:t>
      </w:r>
      <w:r>
        <w:rPr>
          <w:rFonts w:ascii="Book Antiqua" w:hAnsi="Book Antiqua" w:hint="eastAsia"/>
          <w:lang w:eastAsia="zh-CN"/>
        </w:rPr>
        <w:t>;</w:t>
      </w:r>
      <w:r w:rsidRPr="0062276A">
        <w:rPr>
          <w:rFonts w:ascii="Book Antiqua" w:hAnsi="Book Antiqua"/>
        </w:rPr>
        <w:t xml:space="preserve"> </w:t>
      </w:r>
      <w:proofErr w:type="spellStart"/>
      <w:proofErr w:type="gramStart"/>
      <w:r w:rsidRPr="0062276A">
        <w:rPr>
          <w:rFonts w:ascii="Book Antiqua" w:hAnsi="Book Antiqua"/>
        </w:rPr>
        <w:t>tPA</w:t>
      </w:r>
      <w:proofErr w:type="spellEnd"/>
      <w:proofErr w:type="gramEnd"/>
      <w:r>
        <w:rPr>
          <w:rFonts w:ascii="Book Antiqua" w:hAnsi="Book Antiqua" w:hint="eastAsia"/>
          <w:lang w:eastAsia="zh-CN"/>
        </w:rPr>
        <w:t xml:space="preserve">: </w:t>
      </w:r>
      <w:r w:rsidRPr="00807D1F">
        <w:rPr>
          <w:rFonts w:ascii="Book Antiqua" w:hAnsi="Book Antiqua"/>
        </w:rPr>
        <w:t>Tissue plasminogen activator</w:t>
      </w:r>
      <w:r>
        <w:rPr>
          <w:rFonts w:ascii="Book Antiqua" w:hAnsi="Book Antiqua" w:hint="eastAsia"/>
          <w:lang w:eastAsia="zh-CN"/>
        </w:rPr>
        <w:t>;</w:t>
      </w:r>
      <w:r w:rsidRPr="0062276A">
        <w:rPr>
          <w:rFonts w:ascii="Book Antiqua" w:hAnsi="Book Antiqua"/>
        </w:rPr>
        <w:t xml:space="preserve"> PAI</w:t>
      </w:r>
      <w:r>
        <w:rPr>
          <w:rFonts w:ascii="Book Antiqua" w:hAnsi="Book Antiqua" w:hint="eastAsia"/>
          <w:lang w:eastAsia="zh-CN"/>
        </w:rPr>
        <w:t xml:space="preserve">: </w:t>
      </w:r>
      <w:r w:rsidRPr="00807D1F">
        <w:rPr>
          <w:rFonts w:ascii="Book Antiqua" w:hAnsi="Book Antiqua"/>
        </w:rPr>
        <w:t>Plasminogen activator inhibitor</w:t>
      </w:r>
      <w:r>
        <w:rPr>
          <w:rFonts w:ascii="Book Antiqua" w:hAnsi="Book Antiqua" w:hint="eastAsia"/>
          <w:lang w:eastAsia="zh-CN"/>
        </w:rPr>
        <w:t>;</w:t>
      </w:r>
      <w:r w:rsidRPr="0062276A">
        <w:rPr>
          <w:rFonts w:ascii="Book Antiqua" w:hAnsi="Book Antiqua"/>
          <w:lang w:eastAsia="zh-CN"/>
        </w:rPr>
        <w:t xml:space="preserve"> </w:t>
      </w:r>
      <w:r w:rsidRPr="0062276A">
        <w:rPr>
          <w:rFonts w:ascii="Book Antiqua" w:hAnsi="Book Antiqua"/>
        </w:rPr>
        <w:t>ADAMTS13</w:t>
      </w:r>
      <w:r w:rsidRPr="0062276A">
        <w:rPr>
          <w:rFonts w:ascii="Book Antiqua" w:hAnsi="Book Antiqua"/>
          <w:lang w:eastAsia="zh-CN"/>
        </w:rPr>
        <w:t>:</w:t>
      </w:r>
      <w:r w:rsidR="000E0650">
        <w:rPr>
          <w:rFonts w:ascii="Book Antiqua" w:hAnsi="Book Antiqua"/>
          <w:lang w:eastAsia="zh-CN"/>
        </w:rPr>
        <w:t xml:space="preserve"> </w:t>
      </w:r>
      <w:r w:rsidRPr="0062276A">
        <w:rPr>
          <w:rFonts w:ascii="Book Antiqua" w:hAnsi="Book Antiqua"/>
          <w:lang w:eastAsia="zh-CN"/>
        </w:rPr>
        <w:t xml:space="preserve"> </w:t>
      </w:r>
      <w:r w:rsidR="00573CFF" w:rsidRPr="000E0650">
        <w:rPr>
          <w:rFonts w:ascii="Book Antiqua" w:hAnsi="Book Antiqua"/>
          <w:lang w:eastAsia="zh-CN"/>
        </w:rPr>
        <w:t>A</w:t>
      </w:r>
      <w:r w:rsidR="000E0650" w:rsidRPr="000E0650">
        <w:rPr>
          <w:rFonts w:ascii="Book Antiqua" w:hAnsi="Book Antiqua"/>
          <w:lang w:eastAsia="zh-CN"/>
        </w:rPr>
        <w:t xml:space="preserve"> </w:t>
      </w:r>
      <w:proofErr w:type="spellStart"/>
      <w:r w:rsidR="000E0650" w:rsidRPr="000E0650">
        <w:rPr>
          <w:rFonts w:ascii="Book Antiqua" w:hAnsi="Book Antiqua"/>
          <w:lang w:eastAsia="zh-CN"/>
        </w:rPr>
        <w:t>disintegrin</w:t>
      </w:r>
      <w:proofErr w:type="spellEnd"/>
      <w:r w:rsidR="000E0650" w:rsidRPr="000E0650">
        <w:rPr>
          <w:rFonts w:ascii="Book Antiqua" w:hAnsi="Book Antiqua"/>
          <w:lang w:eastAsia="zh-CN"/>
        </w:rPr>
        <w:t xml:space="preserve"> and metalloproteinase with a </w:t>
      </w:r>
      <w:proofErr w:type="spellStart"/>
      <w:r w:rsidR="000E0650" w:rsidRPr="000E0650">
        <w:rPr>
          <w:rFonts w:ascii="Book Antiqua" w:hAnsi="Book Antiqua"/>
          <w:lang w:eastAsia="zh-CN"/>
        </w:rPr>
        <w:t>thrombospondin</w:t>
      </w:r>
      <w:proofErr w:type="spellEnd"/>
      <w:r w:rsidR="000E0650" w:rsidRPr="000E0650">
        <w:rPr>
          <w:rFonts w:ascii="Book Antiqua" w:hAnsi="Book Antiqua"/>
          <w:lang w:eastAsia="zh-CN"/>
        </w:rPr>
        <w:t xml:space="preserve"> type 1 motif, member 13</w:t>
      </w:r>
      <w:r w:rsidR="000E0650">
        <w:rPr>
          <w:rFonts w:ascii="Book Antiqua" w:hAnsi="Book Antiqua"/>
          <w:lang w:eastAsia="zh-CN"/>
        </w:rPr>
        <w:t xml:space="preserve">; </w:t>
      </w:r>
      <w:r w:rsidRPr="0062276A">
        <w:rPr>
          <w:rFonts w:ascii="Book Antiqua" w:hAnsi="Book Antiqua"/>
        </w:rPr>
        <w:t>AT</w:t>
      </w:r>
      <w:r>
        <w:rPr>
          <w:rFonts w:ascii="Book Antiqua" w:hAnsi="Book Antiqua" w:hint="eastAsia"/>
          <w:lang w:eastAsia="zh-CN"/>
        </w:rPr>
        <w:t>:</w:t>
      </w:r>
      <w:r w:rsidRPr="00124758">
        <w:rPr>
          <w:rFonts w:ascii="Book Antiqua" w:hAnsi="Book Antiqua"/>
          <w:lang w:eastAsia="zh-CN"/>
        </w:rPr>
        <w:t xml:space="preserve"> </w:t>
      </w:r>
      <w:proofErr w:type="spellStart"/>
      <w:r w:rsidR="000E0650">
        <w:rPr>
          <w:rFonts w:ascii="Book Antiqua" w:hAnsi="Book Antiqua"/>
          <w:lang w:eastAsia="zh-CN"/>
        </w:rPr>
        <w:t>Antithrombin</w:t>
      </w:r>
      <w:proofErr w:type="spellEnd"/>
      <w:r w:rsidR="000E0650">
        <w:rPr>
          <w:rFonts w:ascii="Book Antiqua" w:hAnsi="Book Antiqua"/>
          <w:lang w:eastAsia="zh-CN"/>
        </w:rPr>
        <w:t xml:space="preserve">; </w:t>
      </w:r>
      <w:r w:rsidRPr="0062276A">
        <w:rPr>
          <w:rFonts w:ascii="Book Antiqua" w:hAnsi="Book Antiqua"/>
          <w:lang w:eastAsia="zh-CN"/>
        </w:rPr>
        <w:t>LPS:</w:t>
      </w:r>
      <w:r w:rsidR="000E0650">
        <w:rPr>
          <w:rFonts w:ascii="Book Antiqua" w:hAnsi="Book Antiqua"/>
          <w:lang w:eastAsia="zh-CN"/>
        </w:rPr>
        <w:t xml:space="preserve"> </w:t>
      </w:r>
      <w:r w:rsidR="00573CFF">
        <w:rPr>
          <w:rFonts w:ascii="Book Antiqua" w:hAnsi="Book Antiqua"/>
          <w:lang w:eastAsia="zh-CN"/>
        </w:rPr>
        <w:t>L</w:t>
      </w:r>
      <w:r w:rsidR="000E0650">
        <w:rPr>
          <w:rFonts w:ascii="Book Antiqua" w:hAnsi="Book Antiqua"/>
          <w:lang w:eastAsia="zh-CN"/>
        </w:rPr>
        <w:t>ipopolysaccharide</w:t>
      </w:r>
      <w:r w:rsidR="00573CFF">
        <w:rPr>
          <w:rFonts w:ascii="Book Antiqua" w:eastAsia="宋体" w:hAnsi="Book Antiqua" w:hint="eastAsia"/>
          <w:lang w:eastAsia="zh-CN"/>
        </w:rPr>
        <w:t>.</w:t>
      </w:r>
    </w:p>
    <w:p w14:paraId="4DCE383A" w14:textId="147575CB" w:rsidR="00EE3D00" w:rsidRDefault="00EE3D00" w:rsidP="00EE3D00">
      <w:pPr>
        <w:spacing w:line="360" w:lineRule="auto"/>
        <w:jc w:val="both"/>
        <w:rPr>
          <w:rFonts w:ascii="Book Antiqua" w:hAnsi="Book Antiqua"/>
          <w:lang w:eastAsia="zh-CN"/>
        </w:rPr>
      </w:pPr>
      <w:r>
        <w:rPr>
          <w:rFonts w:ascii="Book Antiqua" w:hAnsi="Book Antiqua"/>
          <w:lang w:eastAsia="zh-CN"/>
        </w:rPr>
        <w:br w:type="page"/>
      </w:r>
    </w:p>
    <w:p w14:paraId="7B4FD7D1" w14:textId="77777777" w:rsidR="00EE3D00" w:rsidRPr="000F13BB" w:rsidRDefault="00EE3D00" w:rsidP="00EE3D00">
      <w:pPr>
        <w:spacing w:line="360" w:lineRule="auto"/>
        <w:jc w:val="both"/>
        <w:rPr>
          <w:rFonts w:ascii="Book Antiqua" w:hAnsi="Book Antiqua"/>
          <w:lang w:eastAsia="zh-CN"/>
        </w:rPr>
      </w:pPr>
    </w:p>
    <w:p w14:paraId="41176975" w14:textId="77777777" w:rsidR="00EE3D00" w:rsidRPr="000F13BB" w:rsidRDefault="00EE3D00" w:rsidP="00EE3D00">
      <w:pPr>
        <w:spacing w:line="360" w:lineRule="auto"/>
        <w:jc w:val="both"/>
        <w:rPr>
          <w:rFonts w:ascii="Book Antiqua" w:hAnsi="Book Antiqua"/>
          <w:lang w:eastAsia="zh-CN"/>
        </w:rPr>
      </w:pPr>
      <w:r>
        <w:rPr>
          <w:rFonts w:ascii="Book Antiqua" w:hAnsi="Book Antiqua" w:hint="eastAsia"/>
          <w:lang w:eastAsia="zh-CN"/>
        </w:rPr>
        <w:t>A</w:t>
      </w:r>
    </w:p>
    <w:p w14:paraId="3A358326"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2396B168" wp14:editId="6720B0EE">
            <wp:extent cx="3086100" cy="1395914"/>
            <wp:effectExtent l="0" t="0" r="0" b="0"/>
            <wp:docPr id="23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1135" r="1407" b="11135"/>
                    <a:stretch/>
                  </pic:blipFill>
                  <pic:spPr bwMode="auto">
                    <a:xfrm>
                      <a:off x="0" y="0"/>
                      <a:ext cx="3093659" cy="1399333"/>
                    </a:xfrm>
                    <a:prstGeom prst="rect">
                      <a:avLst/>
                    </a:prstGeom>
                    <a:noFill/>
                    <a:ln>
                      <a:noFill/>
                    </a:ln>
                    <a:extLst>
                      <a:ext uri="{53640926-AAD7-44d8-BBD7-CCE9431645EC}">
                        <a14:shadowObscured xmlns:a14="http://schemas.microsoft.com/office/drawing/2010/main"/>
                      </a:ext>
                    </a:extLst>
                  </pic:spPr>
                </pic:pic>
              </a:graphicData>
            </a:graphic>
          </wp:inline>
        </w:drawing>
      </w:r>
    </w:p>
    <w:p w14:paraId="31F513E2" w14:textId="77777777" w:rsidR="00EE3D00" w:rsidRPr="000F13BB" w:rsidRDefault="00EE3D00" w:rsidP="00EE3D00">
      <w:pPr>
        <w:spacing w:line="360" w:lineRule="auto"/>
        <w:jc w:val="both"/>
        <w:rPr>
          <w:rFonts w:ascii="Book Antiqua" w:hAnsi="Book Antiqua"/>
          <w:lang w:eastAsia="zh-CN"/>
        </w:rPr>
      </w:pPr>
      <w:r>
        <w:rPr>
          <w:rFonts w:ascii="Book Antiqua" w:hAnsi="Book Antiqua" w:hint="eastAsia"/>
          <w:lang w:eastAsia="zh-CN"/>
        </w:rPr>
        <w:t>B</w:t>
      </w:r>
    </w:p>
    <w:p w14:paraId="22089F18"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6C30859B" wp14:editId="1C8281C6">
            <wp:extent cx="3145743" cy="1405043"/>
            <wp:effectExtent l="0" t="0" r="4445"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14">
                      <a:extLst>
                        <a:ext uri="{28A0092B-C50C-407E-A947-70E740481C1C}">
                          <a14:useLocalDpi xmlns:a14="http://schemas.microsoft.com/office/drawing/2010/main" val="0"/>
                        </a:ext>
                      </a:extLst>
                    </a:blip>
                    <a:srcRect t="11009" b="11228"/>
                    <a:stretch/>
                  </pic:blipFill>
                  <pic:spPr bwMode="auto">
                    <a:xfrm>
                      <a:off x="0" y="0"/>
                      <a:ext cx="3146751" cy="140549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FCC14F7" w14:textId="77777777" w:rsidR="00EE3D00" w:rsidRPr="000F13BB" w:rsidRDefault="00EE3D00" w:rsidP="00EE3D00">
      <w:pPr>
        <w:spacing w:line="360" w:lineRule="auto"/>
        <w:jc w:val="both"/>
        <w:rPr>
          <w:rFonts w:ascii="Book Antiqua" w:hAnsi="Book Antiqua"/>
          <w:lang w:eastAsia="zh-CN"/>
        </w:rPr>
      </w:pPr>
      <w:r>
        <w:rPr>
          <w:rFonts w:ascii="Book Antiqua" w:hAnsi="Book Antiqua" w:hint="eastAsia"/>
          <w:lang w:eastAsia="zh-CN"/>
        </w:rPr>
        <w:t>C</w:t>
      </w:r>
    </w:p>
    <w:p w14:paraId="134D18E2"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55B94326" wp14:editId="3F51E7D0">
            <wp:extent cx="3092450"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7694" r="1190" b="10255"/>
                    <a:stretch/>
                  </pic:blipFill>
                  <pic:spPr bwMode="auto">
                    <a:xfrm>
                      <a:off x="0" y="0"/>
                      <a:ext cx="3096414" cy="1220763"/>
                    </a:xfrm>
                    <a:prstGeom prst="rect">
                      <a:avLst/>
                    </a:prstGeom>
                    <a:noFill/>
                    <a:ln>
                      <a:noFill/>
                    </a:ln>
                    <a:extLst>
                      <a:ext uri="{53640926-AAD7-44d8-BBD7-CCE9431645EC}">
                        <a14:shadowObscured xmlns:a14="http://schemas.microsoft.com/office/drawing/2010/main"/>
                      </a:ext>
                    </a:extLst>
                  </pic:spPr>
                </pic:pic>
              </a:graphicData>
            </a:graphic>
          </wp:inline>
        </w:drawing>
      </w:r>
    </w:p>
    <w:p w14:paraId="0FC03EB7" w14:textId="77777777" w:rsidR="00EE3D00" w:rsidRPr="000F13BB" w:rsidRDefault="00EE3D00" w:rsidP="00EE3D00">
      <w:pPr>
        <w:spacing w:line="360" w:lineRule="auto"/>
        <w:jc w:val="both"/>
        <w:rPr>
          <w:rFonts w:ascii="Book Antiqua" w:hAnsi="Book Antiqua"/>
          <w:lang w:eastAsia="zh-CN"/>
        </w:rPr>
      </w:pPr>
      <w:r>
        <w:rPr>
          <w:rFonts w:ascii="Book Antiqua" w:hAnsi="Book Antiqua" w:hint="eastAsia"/>
          <w:lang w:eastAsia="zh-CN"/>
        </w:rPr>
        <w:t>D</w:t>
      </w:r>
    </w:p>
    <w:p w14:paraId="5D32B730"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4436FCB1" wp14:editId="0C88DBE2">
            <wp:extent cx="3106554" cy="142557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910" t="10659" r="1394" b="11277"/>
                    <a:stretch/>
                  </pic:blipFill>
                  <pic:spPr bwMode="auto">
                    <a:xfrm>
                      <a:off x="0" y="0"/>
                      <a:ext cx="3107329" cy="142593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DAA9BED" w14:textId="77777777" w:rsidR="00EE3D00" w:rsidRPr="00EF783B" w:rsidRDefault="00EE3D00" w:rsidP="00EE3D00">
      <w:pPr>
        <w:spacing w:line="360" w:lineRule="auto"/>
        <w:jc w:val="both"/>
        <w:rPr>
          <w:rFonts w:ascii="Book Antiqua" w:hAnsi="Book Antiqua"/>
          <w:lang w:eastAsia="zh-CN"/>
        </w:rPr>
      </w:pPr>
      <w:r w:rsidRPr="00EF783B">
        <w:rPr>
          <w:rFonts w:ascii="Book Antiqua" w:hAnsi="Book Antiqua"/>
          <w:b/>
        </w:rPr>
        <w:t>Figure 5</w:t>
      </w:r>
      <w:r w:rsidRPr="00EF783B">
        <w:rPr>
          <w:rFonts w:ascii="Book Antiqua" w:hAnsi="Book Antiqua" w:hint="eastAsia"/>
          <w:b/>
          <w:lang w:eastAsia="zh-CN"/>
        </w:rPr>
        <w:t xml:space="preserve"> </w:t>
      </w:r>
      <w:proofErr w:type="spellStart"/>
      <w:r w:rsidRPr="00EF783B">
        <w:rPr>
          <w:rFonts w:ascii="Book Antiqua" w:hAnsi="Book Antiqua"/>
          <w:b/>
        </w:rPr>
        <w:t>Thromboelastography</w:t>
      </w:r>
      <w:proofErr w:type="spellEnd"/>
      <w:r w:rsidRPr="00EF783B">
        <w:rPr>
          <w:rFonts w:ascii="Book Antiqua" w:hAnsi="Book Antiqua"/>
          <w:b/>
        </w:rPr>
        <w:t xml:space="preserve"> traces depicting</w:t>
      </w:r>
      <w:r w:rsidRPr="00EF783B">
        <w:rPr>
          <w:rFonts w:ascii="Book Antiqua" w:hAnsi="Book Antiqua" w:hint="eastAsia"/>
          <w:b/>
          <w:lang w:eastAsia="zh-CN"/>
        </w:rPr>
        <w:t>.</w:t>
      </w:r>
      <w:r w:rsidRPr="000F13BB">
        <w:rPr>
          <w:rFonts w:ascii="Book Antiqua" w:hAnsi="Book Antiqua"/>
        </w:rPr>
        <w:t xml:space="preserve"> </w:t>
      </w:r>
      <w:r w:rsidRPr="00EF783B">
        <w:rPr>
          <w:rFonts w:ascii="Book Antiqua" w:hAnsi="Book Antiqua" w:hint="eastAsia"/>
          <w:lang w:eastAsia="zh-CN"/>
        </w:rPr>
        <w:t>A:</w:t>
      </w:r>
      <w:r w:rsidRPr="00EF783B">
        <w:rPr>
          <w:rFonts w:ascii="Book Antiqua" w:hAnsi="Book Antiqua"/>
        </w:rPr>
        <w:t xml:space="preserve"> </w:t>
      </w:r>
      <w:proofErr w:type="spellStart"/>
      <w:r w:rsidRPr="00EF783B">
        <w:rPr>
          <w:rFonts w:ascii="Book Antiqua" w:hAnsi="Book Antiqua"/>
        </w:rPr>
        <w:t>Dilutional</w:t>
      </w:r>
      <w:proofErr w:type="spellEnd"/>
      <w:r w:rsidRPr="00EF783B">
        <w:rPr>
          <w:rFonts w:ascii="Book Antiqua" w:hAnsi="Book Antiqua"/>
        </w:rPr>
        <w:t xml:space="preserve"> coagulopathy with loss of endogenous thrombin generating potential, low fibrinogen and platelets seen as a typical </w:t>
      </w:r>
      <w:r w:rsidRPr="00EF783B">
        <w:rPr>
          <w:rFonts w:ascii="Book Antiqua" w:hAnsi="Book Antiqua"/>
          <w:lang w:eastAsia="zh-CN"/>
        </w:rPr>
        <w:t>“</w:t>
      </w:r>
      <w:r w:rsidRPr="00EF783B">
        <w:rPr>
          <w:rFonts w:ascii="Book Antiqua" w:hAnsi="Book Antiqua"/>
        </w:rPr>
        <w:t>arrowhead</w:t>
      </w:r>
      <w:r w:rsidRPr="00EF783B">
        <w:rPr>
          <w:rFonts w:ascii="Book Antiqua" w:hAnsi="Book Antiqua"/>
          <w:lang w:eastAsia="zh-CN"/>
        </w:rPr>
        <w:t>”</w:t>
      </w:r>
      <w:r w:rsidRPr="00EF783B">
        <w:rPr>
          <w:rFonts w:ascii="Book Antiqua" w:hAnsi="Book Antiqua"/>
        </w:rPr>
        <w:t xml:space="preserve"> trace</w:t>
      </w:r>
      <w:r w:rsidRPr="00EF783B">
        <w:rPr>
          <w:rFonts w:ascii="Book Antiqua" w:hAnsi="Book Antiqua" w:hint="eastAsia"/>
          <w:lang w:eastAsia="zh-CN"/>
        </w:rPr>
        <w:t>;</w:t>
      </w:r>
      <w:r w:rsidRPr="00EF783B">
        <w:rPr>
          <w:rFonts w:ascii="Book Antiqua" w:hAnsi="Book Antiqua"/>
        </w:rPr>
        <w:t xml:space="preserve"> </w:t>
      </w:r>
      <w:r w:rsidRPr="00EF783B">
        <w:rPr>
          <w:rFonts w:ascii="Book Antiqua" w:hAnsi="Book Antiqua" w:hint="eastAsia"/>
          <w:lang w:eastAsia="zh-CN"/>
        </w:rPr>
        <w:t>B:</w:t>
      </w:r>
      <w:r w:rsidRPr="00EF783B">
        <w:rPr>
          <w:rFonts w:ascii="Book Antiqua" w:hAnsi="Book Antiqua"/>
        </w:rPr>
        <w:t xml:space="preserve"> </w:t>
      </w:r>
      <w:proofErr w:type="spellStart"/>
      <w:r w:rsidRPr="00EF783B">
        <w:rPr>
          <w:rFonts w:ascii="Book Antiqua" w:hAnsi="Book Antiqua"/>
        </w:rPr>
        <w:t>Hypocoagulable</w:t>
      </w:r>
      <w:proofErr w:type="spellEnd"/>
      <w:r w:rsidRPr="00EF783B">
        <w:rPr>
          <w:rFonts w:ascii="Book Antiqua" w:hAnsi="Book Antiqua"/>
        </w:rPr>
        <w:t xml:space="preserve"> state with prolonged reaction (R) time but retention of thrombin generation</w:t>
      </w:r>
      <w:r w:rsidRPr="00EF783B">
        <w:rPr>
          <w:rFonts w:ascii="Book Antiqua" w:hAnsi="Book Antiqua" w:hint="eastAsia"/>
          <w:lang w:eastAsia="zh-CN"/>
        </w:rPr>
        <w:t>;</w:t>
      </w:r>
      <w:r w:rsidRPr="00EF783B">
        <w:rPr>
          <w:rFonts w:ascii="Book Antiqua" w:hAnsi="Book Antiqua"/>
        </w:rPr>
        <w:t xml:space="preserve"> </w:t>
      </w:r>
      <w:r w:rsidRPr="00EF783B">
        <w:rPr>
          <w:rFonts w:ascii="Book Antiqua" w:hAnsi="Book Antiqua" w:hint="eastAsia"/>
          <w:lang w:eastAsia="zh-CN"/>
        </w:rPr>
        <w:t>C:</w:t>
      </w:r>
      <w:r w:rsidRPr="00EF783B">
        <w:rPr>
          <w:rFonts w:ascii="Book Antiqua" w:hAnsi="Book Antiqua"/>
        </w:rPr>
        <w:t xml:space="preserve"> Normal coagulation profile</w:t>
      </w:r>
      <w:r w:rsidRPr="00EF783B">
        <w:rPr>
          <w:rFonts w:ascii="Book Antiqua" w:hAnsi="Book Antiqua" w:hint="eastAsia"/>
          <w:lang w:eastAsia="zh-CN"/>
        </w:rPr>
        <w:t>;</w:t>
      </w:r>
      <w:r w:rsidRPr="00EF783B">
        <w:rPr>
          <w:rFonts w:ascii="Book Antiqua" w:hAnsi="Book Antiqua"/>
        </w:rPr>
        <w:t xml:space="preserve"> </w:t>
      </w:r>
      <w:r w:rsidRPr="00EF783B">
        <w:rPr>
          <w:rFonts w:ascii="Book Antiqua" w:hAnsi="Book Antiqua" w:hint="eastAsia"/>
          <w:lang w:eastAsia="zh-CN"/>
        </w:rPr>
        <w:t>D:</w:t>
      </w:r>
      <w:r w:rsidRPr="00EF783B">
        <w:rPr>
          <w:rFonts w:ascii="Book Antiqua" w:hAnsi="Book Antiqua"/>
        </w:rPr>
        <w:t xml:space="preserve"> Hypercoagulability with a short R time, steep rate of clot formation (</w:t>
      </w:r>
      <w:r w:rsidRPr="00EF783B">
        <w:rPr>
          <w:rFonts w:ascii="Book Antiqua" w:hAnsi="Book Antiqua"/>
        </w:rPr>
        <w:sym w:font="Symbol" w:char="F061"/>
      </w:r>
      <w:r w:rsidRPr="00EF783B">
        <w:rPr>
          <w:rFonts w:ascii="Book Antiqua" w:hAnsi="Book Antiqua"/>
        </w:rPr>
        <w:t xml:space="preserve"> angle) and increased clot maximum amplitude (MA)</w:t>
      </w:r>
      <w:r w:rsidRPr="00EF783B">
        <w:rPr>
          <w:rFonts w:ascii="Book Antiqua" w:hAnsi="Book Antiqua" w:hint="eastAsia"/>
          <w:lang w:eastAsia="zh-CN"/>
        </w:rPr>
        <w:t>.</w:t>
      </w:r>
    </w:p>
    <w:p w14:paraId="7550F018" w14:textId="5917B98B" w:rsidR="00EE3D00" w:rsidRPr="00573CFF" w:rsidRDefault="00EE3D00" w:rsidP="00EE3D00">
      <w:pPr>
        <w:spacing w:line="360" w:lineRule="auto"/>
        <w:jc w:val="both"/>
        <w:rPr>
          <w:rFonts w:ascii="Book Antiqua" w:eastAsia="宋体" w:hAnsi="Book Antiqua"/>
          <w:lang w:eastAsia="zh-CN"/>
        </w:rPr>
      </w:pPr>
    </w:p>
    <w:p w14:paraId="3D17BD75" w14:textId="77777777" w:rsidR="00EE3D00" w:rsidRPr="000F13BB" w:rsidRDefault="00EE3D00" w:rsidP="00EE3D00">
      <w:pPr>
        <w:spacing w:line="360" w:lineRule="auto"/>
        <w:jc w:val="both"/>
        <w:rPr>
          <w:rFonts w:ascii="Book Antiqua" w:hAnsi="Book Antiqua"/>
        </w:rPr>
      </w:pPr>
      <w:r w:rsidRPr="000F13BB">
        <w:rPr>
          <w:rFonts w:ascii="Book Antiqua" w:hAnsi="Book Antiqua"/>
          <w:b/>
          <w:noProof/>
        </w:rPr>
        <w:drawing>
          <wp:inline distT="0" distB="0" distL="0" distR="0" wp14:anchorId="79682ECF" wp14:editId="2CD8C6DE">
            <wp:extent cx="4216400" cy="1892124"/>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r="15403" b="66846"/>
                    <a:stretch/>
                  </pic:blipFill>
                  <pic:spPr bwMode="auto">
                    <a:xfrm>
                      <a:off x="0" y="0"/>
                      <a:ext cx="4217430" cy="189258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ightGrid-Accent1"/>
        <w:tblpPr w:leftFromText="180" w:rightFromText="180" w:vertAnchor="page" w:horzAnchor="margin" w:tblpY="5353"/>
        <w:tblW w:w="6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676"/>
        <w:gridCol w:w="1788"/>
        <w:gridCol w:w="1677"/>
      </w:tblGrid>
      <w:tr w:rsidR="00EE3D00" w:rsidRPr="000F13BB" w14:paraId="287CD96A" w14:textId="77777777" w:rsidTr="00573CF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shd w:val="clear" w:color="auto" w:fill="auto"/>
          </w:tcPr>
          <w:p w14:paraId="52CC0B58" w14:textId="77777777" w:rsidR="00EE3D00" w:rsidRPr="000F13BB" w:rsidRDefault="00EE3D00" w:rsidP="000E0650">
            <w:pPr>
              <w:spacing w:line="360" w:lineRule="auto"/>
              <w:jc w:val="both"/>
              <w:rPr>
                <w:rFonts w:ascii="Book Antiqua" w:hAnsi="Book Antiqua"/>
              </w:rPr>
            </w:pPr>
          </w:p>
        </w:tc>
        <w:tc>
          <w:tcPr>
            <w:tcW w:w="1676" w:type="dxa"/>
            <w:tcBorders>
              <w:top w:val="none" w:sz="0" w:space="0" w:color="auto"/>
              <w:left w:val="none" w:sz="0" w:space="0" w:color="auto"/>
              <w:bottom w:val="none" w:sz="0" w:space="0" w:color="auto"/>
              <w:right w:val="none" w:sz="0" w:space="0" w:color="auto"/>
            </w:tcBorders>
            <w:shd w:val="clear" w:color="auto" w:fill="auto"/>
          </w:tcPr>
          <w:p w14:paraId="78DC00A3" w14:textId="77777777" w:rsidR="00EE3D00" w:rsidRPr="000F13BB" w:rsidRDefault="00EE3D00" w:rsidP="000E065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F13BB">
              <w:rPr>
                <w:rFonts w:ascii="Book Antiqua" w:hAnsi="Book Antiqua"/>
              </w:rPr>
              <w:t xml:space="preserve">TEG </w:t>
            </w:r>
          </w:p>
        </w:tc>
        <w:tc>
          <w:tcPr>
            <w:tcW w:w="1788" w:type="dxa"/>
            <w:tcBorders>
              <w:top w:val="none" w:sz="0" w:space="0" w:color="auto"/>
              <w:left w:val="none" w:sz="0" w:space="0" w:color="auto"/>
              <w:bottom w:val="none" w:sz="0" w:space="0" w:color="auto"/>
              <w:right w:val="none" w:sz="0" w:space="0" w:color="auto"/>
            </w:tcBorders>
            <w:shd w:val="clear" w:color="auto" w:fill="auto"/>
          </w:tcPr>
          <w:p w14:paraId="2B116CF8" w14:textId="77777777" w:rsidR="00EE3D00" w:rsidRPr="000F13BB" w:rsidRDefault="00EE3D00" w:rsidP="000E065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F13BB">
              <w:rPr>
                <w:rFonts w:ascii="Book Antiqua" w:hAnsi="Book Antiqua"/>
              </w:rPr>
              <w:t>ROTEM</w:t>
            </w:r>
          </w:p>
        </w:tc>
        <w:tc>
          <w:tcPr>
            <w:tcW w:w="1677" w:type="dxa"/>
            <w:tcBorders>
              <w:top w:val="none" w:sz="0" w:space="0" w:color="auto"/>
              <w:left w:val="none" w:sz="0" w:space="0" w:color="auto"/>
              <w:bottom w:val="none" w:sz="0" w:space="0" w:color="auto"/>
              <w:right w:val="none" w:sz="0" w:space="0" w:color="auto"/>
            </w:tcBorders>
            <w:shd w:val="clear" w:color="auto" w:fill="auto"/>
          </w:tcPr>
          <w:p w14:paraId="568E3465" w14:textId="77777777" w:rsidR="00EE3D00" w:rsidRPr="000F13BB" w:rsidRDefault="00EE3D00" w:rsidP="000E065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p>
        </w:tc>
      </w:tr>
      <w:tr w:rsidR="00EE3D00" w:rsidRPr="000F13BB" w14:paraId="706826DA" w14:textId="77777777" w:rsidTr="000E065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shd w:val="clear" w:color="auto" w:fill="auto"/>
          </w:tcPr>
          <w:p w14:paraId="58AD7F5D" w14:textId="77777777" w:rsidR="00EE3D00" w:rsidRPr="000F13BB" w:rsidRDefault="00EE3D00" w:rsidP="000E0650">
            <w:pPr>
              <w:spacing w:line="360" w:lineRule="auto"/>
              <w:jc w:val="both"/>
              <w:rPr>
                <w:rFonts w:ascii="Book Antiqua" w:hAnsi="Book Antiqua"/>
              </w:rPr>
            </w:pPr>
            <w:r w:rsidRPr="000F13BB">
              <w:rPr>
                <w:rFonts w:ascii="Book Antiqua" w:hAnsi="Book Antiqua"/>
              </w:rPr>
              <w:t xml:space="preserve">Clot initiation or </w:t>
            </w:r>
          </w:p>
          <w:p w14:paraId="12FBF40C" w14:textId="77777777" w:rsidR="00EE3D00" w:rsidRPr="000F13BB" w:rsidRDefault="00EE3D00" w:rsidP="000E0650">
            <w:pPr>
              <w:spacing w:line="360" w:lineRule="auto"/>
              <w:jc w:val="both"/>
              <w:rPr>
                <w:rFonts w:ascii="Book Antiqua" w:hAnsi="Book Antiqua"/>
              </w:rPr>
            </w:pPr>
            <w:r w:rsidRPr="000F13BB">
              <w:rPr>
                <w:rFonts w:ascii="Book Antiqua" w:hAnsi="Book Antiqua"/>
              </w:rPr>
              <w:t>Clotting time</w:t>
            </w:r>
          </w:p>
        </w:tc>
        <w:tc>
          <w:tcPr>
            <w:tcW w:w="1676" w:type="dxa"/>
            <w:tcBorders>
              <w:top w:val="none" w:sz="0" w:space="0" w:color="auto"/>
              <w:left w:val="none" w:sz="0" w:space="0" w:color="auto"/>
              <w:bottom w:val="none" w:sz="0" w:space="0" w:color="auto"/>
              <w:right w:val="none" w:sz="0" w:space="0" w:color="auto"/>
            </w:tcBorders>
            <w:shd w:val="clear" w:color="auto" w:fill="auto"/>
          </w:tcPr>
          <w:p w14:paraId="66CE1AFE"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t>R (reaction time)</w:t>
            </w:r>
          </w:p>
        </w:tc>
        <w:tc>
          <w:tcPr>
            <w:tcW w:w="1788" w:type="dxa"/>
            <w:tcBorders>
              <w:top w:val="none" w:sz="0" w:space="0" w:color="auto"/>
              <w:left w:val="none" w:sz="0" w:space="0" w:color="auto"/>
              <w:bottom w:val="none" w:sz="0" w:space="0" w:color="auto"/>
              <w:right w:val="none" w:sz="0" w:space="0" w:color="auto"/>
            </w:tcBorders>
            <w:shd w:val="clear" w:color="auto" w:fill="auto"/>
          </w:tcPr>
          <w:p w14:paraId="0BEE69AE"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t>CT (clotting time)</w:t>
            </w:r>
          </w:p>
        </w:tc>
        <w:tc>
          <w:tcPr>
            <w:tcW w:w="1677" w:type="dxa"/>
            <w:tcBorders>
              <w:top w:val="none" w:sz="0" w:space="0" w:color="auto"/>
              <w:left w:val="none" w:sz="0" w:space="0" w:color="auto"/>
              <w:bottom w:val="none" w:sz="0" w:space="0" w:color="auto"/>
              <w:right w:val="none" w:sz="0" w:space="0" w:color="auto"/>
            </w:tcBorders>
            <w:shd w:val="clear" w:color="auto" w:fill="auto"/>
          </w:tcPr>
          <w:p w14:paraId="5458DECC"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t>Period of initial fibrin formation</w:t>
            </w:r>
          </w:p>
        </w:tc>
      </w:tr>
      <w:tr w:rsidR="00EE3D00" w:rsidRPr="000F13BB" w14:paraId="2BCC4212" w14:textId="77777777" w:rsidTr="00573CFF">
        <w:trPr>
          <w:cnfStyle w:val="000000010000" w:firstRow="0" w:lastRow="0" w:firstColumn="0" w:lastColumn="0" w:oddVBand="0" w:evenVBand="0" w:oddHBand="0" w:evenHBand="1"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shd w:val="clear" w:color="auto" w:fill="auto"/>
          </w:tcPr>
          <w:p w14:paraId="66A764DE" w14:textId="77777777" w:rsidR="00EE3D00" w:rsidRPr="000F13BB" w:rsidRDefault="00EE3D00" w:rsidP="000E0650">
            <w:pPr>
              <w:spacing w:line="360" w:lineRule="auto"/>
              <w:jc w:val="both"/>
              <w:rPr>
                <w:rFonts w:ascii="Book Antiqua" w:hAnsi="Book Antiqua"/>
              </w:rPr>
            </w:pPr>
            <w:r w:rsidRPr="000F13BB">
              <w:rPr>
                <w:rFonts w:ascii="Book Antiqua" w:hAnsi="Book Antiqua"/>
              </w:rPr>
              <w:t>Clot Kinetics</w:t>
            </w:r>
          </w:p>
        </w:tc>
        <w:tc>
          <w:tcPr>
            <w:tcW w:w="1676" w:type="dxa"/>
            <w:tcBorders>
              <w:top w:val="none" w:sz="0" w:space="0" w:color="auto"/>
              <w:left w:val="none" w:sz="0" w:space="0" w:color="auto"/>
              <w:bottom w:val="none" w:sz="0" w:space="0" w:color="auto"/>
              <w:right w:val="none" w:sz="0" w:space="0" w:color="auto"/>
            </w:tcBorders>
            <w:shd w:val="clear" w:color="auto" w:fill="auto"/>
          </w:tcPr>
          <w:p w14:paraId="3ED5733D" w14:textId="77777777" w:rsidR="00EE3D00" w:rsidRPr="000F13BB" w:rsidRDefault="00EE3D00" w:rsidP="000E0650">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F13BB">
              <w:rPr>
                <w:rFonts w:ascii="Book Antiqua" w:hAnsi="Book Antiqua"/>
              </w:rPr>
              <w:t>K (K value)</w:t>
            </w:r>
          </w:p>
        </w:tc>
        <w:tc>
          <w:tcPr>
            <w:tcW w:w="1788" w:type="dxa"/>
            <w:tcBorders>
              <w:top w:val="none" w:sz="0" w:space="0" w:color="auto"/>
              <w:left w:val="none" w:sz="0" w:space="0" w:color="auto"/>
              <w:bottom w:val="none" w:sz="0" w:space="0" w:color="auto"/>
              <w:right w:val="none" w:sz="0" w:space="0" w:color="auto"/>
            </w:tcBorders>
            <w:shd w:val="clear" w:color="auto" w:fill="auto"/>
          </w:tcPr>
          <w:p w14:paraId="1DB2B5CB" w14:textId="77777777" w:rsidR="00EE3D00" w:rsidRPr="000F13BB" w:rsidRDefault="00EE3D00" w:rsidP="000E0650">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F13BB">
              <w:rPr>
                <w:rFonts w:ascii="Book Antiqua" w:hAnsi="Book Antiqua"/>
              </w:rPr>
              <w:t>CFT (clot formation time)</w:t>
            </w:r>
          </w:p>
        </w:tc>
        <w:tc>
          <w:tcPr>
            <w:tcW w:w="1677" w:type="dxa"/>
            <w:tcBorders>
              <w:top w:val="none" w:sz="0" w:space="0" w:color="auto"/>
              <w:left w:val="none" w:sz="0" w:space="0" w:color="auto"/>
              <w:bottom w:val="none" w:sz="0" w:space="0" w:color="auto"/>
              <w:right w:val="none" w:sz="0" w:space="0" w:color="auto"/>
            </w:tcBorders>
            <w:shd w:val="clear" w:color="auto" w:fill="auto"/>
          </w:tcPr>
          <w:p w14:paraId="6BF4DCEC" w14:textId="77777777" w:rsidR="00EE3D00" w:rsidRPr="000F13BB" w:rsidRDefault="00EE3D00" w:rsidP="000E0650">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F13BB">
              <w:rPr>
                <w:rFonts w:ascii="Book Antiqua" w:hAnsi="Book Antiqua"/>
              </w:rPr>
              <w:t>A measure of the speed to reach a specific level of clot strength</w:t>
            </w:r>
          </w:p>
        </w:tc>
      </w:tr>
      <w:tr w:rsidR="00EE3D00" w:rsidRPr="000F13BB" w14:paraId="7C38E5C0" w14:textId="77777777" w:rsidTr="000E0650">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shd w:val="clear" w:color="auto" w:fill="auto"/>
          </w:tcPr>
          <w:p w14:paraId="560F7B96" w14:textId="77777777" w:rsidR="00EE3D00" w:rsidRPr="000F13BB" w:rsidRDefault="00EE3D00" w:rsidP="000E0650">
            <w:pPr>
              <w:spacing w:line="360" w:lineRule="auto"/>
              <w:jc w:val="both"/>
              <w:rPr>
                <w:rFonts w:ascii="Book Antiqua" w:hAnsi="Book Antiqua"/>
              </w:rPr>
            </w:pPr>
          </w:p>
        </w:tc>
        <w:tc>
          <w:tcPr>
            <w:tcW w:w="1676" w:type="dxa"/>
            <w:tcBorders>
              <w:top w:val="none" w:sz="0" w:space="0" w:color="auto"/>
              <w:left w:val="none" w:sz="0" w:space="0" w:color="auto"/>
              <w:bottom w:val="none" w:sz="0" w:space="0" w:color="auto"/>
              <w:right w:val="none" w:sz="0" w:space="0" w:color="auto"/>
            </w:tcBorders>
            <w:shd w:val="clear" w:color="auto" w:fill="auto"/>
          </w:tcPr>
          <w:p w14:paraId="2B051B89"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sym w:font="Symbol" w:char="F061"/>
            </w:r>
            <w:r w:rsidRPr="000F13BB">
              <w:rPr>
                <w:rFonts w:ascii="Book Antiqua" w:hAnsi="Book Antiqua"/>
              </w:rPr>
              <w:t xml:space="preserve"> (angle in degrees)</w:t>
            </w:r>
          </w:p>
        </w:tc>
        <w:tc>
          <w:tcPr>
            <w:tcW w:w="1788" w:type="dxa"/>
            <w:tcBorders>
              <w:top w:val="none" w:sz="0" w:space="0" w:color="auto"/>
              <w:left w:val="none" w:sz="0" w:space="0" w:color="auto"/>
              <w:bottom w:val="none" w:sz="0" w:space="0" w:color="auto"/>
              <w:right w:val="none" w:sz="0" w:space="0" w:color="auto"/>
            </w:tcBorders>
            <w:shd w:val="clear" w:color="auto" w:fill="auto"/>
          </w:tcPr>
          <w:p w14:paraId="7DFE1BC6"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sym w:font="Symbol" w:char="F061"/>
            </w:r>
          </w:p>
        </w:tc>
        <w:tc>
          <w:tcPr>
            <w:tcW w:w="1677" w:type="dxa"/>
            <w:tcBorders>
              <w:top w:val="none" w:sz="0" w:space="0" w:color="auto"/>
              <w:left w:val="none" w:sz="0" w:space="0" w:color="auto"/>
              <w:bottom w:val="none" w:sz="0" w:space="0" w:color="auto"/>
              <w:right w:val="none" w:sz="0" w:space="0" w:color="auto"/>
            </w:tcBorders>
            <w:shd w:val="clear" w:color="auto" w:fill="auto"/>
          </w:tcPr>
          <w:p w14:paraId="187C864D"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t>Measures the rate of clot formation, reflects fibrin rate of fibrin build up and cross linking</w:t>
            </w:r>
          </w:p>
        </w:tc>
      </w:tr>
      <w:tr w:rsidR="00EE3D00" w:rsidRPr="000F13BB" w14:paraId="6E5D25FC" w14:textId="77777777" w:rsidTr="00573CFF">
        <w:trPr>
          <w:cnfStyle w:val="000000010000" w:firstRow="0" w:lastRow="0" w:firstColumn="0" w:lastColumn="0" w:oddVBand="0" w:evenVBand="0" w:oddHBand="0" w:evenHBand="1" w:firstRowFirstColumn="0" w:firstRowLastColumn="0" w:lastRowFirstColumn="0" w:lastRowLastColumn="0"/>
          <w:trHeight w:val="1921"/>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shd w:val="clear" w:color="auto" w:fill="auto"/>
          </w:tcPr>
          <w:p w14:paraId="2DD2F648" w14:textId="77777777" w:rsidR="00EE3D00" w:rsidRPr="000F13BB" w:rsidRDefault="00EE3D00" w:rsidP="000E0650">
            <w:pPr>
              <w:spacing w:line="360" w:lineRule="auto"/>
              <w:jc w:val="both"/>
              <w:rPr>
                <w:rFonts w:ascii="Book Antiqua" w:hAnsi="Book Antiqua"/>
              </w:rPr>
            </w:pPr>
            <w:r w:rsidRPr="000F13BB">
              <w:rPr>
                <w:rFonts w:ascii="Book Antiqua" w:hAnsi="Book Antiqua"/>
              </w:rPr>
              <w:t>Clot strength</w:t>
            </w:r>
          </w:p>
        </w:tc>
        <w:tc>
          <w:tcPr>
            <w:tcW w:w="1676" w:type="dxa"/>
            <w:tcBorders>
              <w:top w:val="none" w:sz="0" w:space="0" w:color="auto"/>
              <w:left w:val="none" w:sz="0" w:space="0" w:color="auto"/>
              <w:bottom w:val="none" w:sz="0" w:space="0" w:color="auto"/>
              <w:right w:val="none" w:sz="0" w:space="0" w:color="auto"/>
            </w:tcBorders>
            <w:shd w:val="clear" w:color="auto" w:fill="auto"/>
          </w:tcPr>
          <w:p w14:paraId="113EE1A1" w14:textId="77777777" w:rsidR="00EE3D00" w:rsidRPr="000F13BB" w:rsidRDefault="00EE3D00" w:rsidP="000E0650">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F13BB">
              <w:rPr>
                <w:rFonts w:ascii="Book Antiqua" w:hAnsi="Book Antiqua"/>
              </w:rPr>
              <w:t>MA (maximum amplitude)</w:t>
            </w:r>
          </w:p>
        </w:tc>
        <w:tc>
          <w:tcPr>
            <w:tcW w:w="1788" w:type="dxa"/>
            <w:tcBorders>
              <w:top w:val="none" w:sz="0" w:space="0" w:color="auto"/>
              <w:left w:val="none" w:sz="0" w:space="0" w:color="auto"/>
              <w:bottom w:val="none" w:sz="0" w:space="0" w:color="auto"/>
              <w:right w:val="none" w:sz="0" w:space="0" w:color="auto"/>
            </w:tcBorders>
            <w:shd w:val="clear" w:color="auto" w:fill="auto"/>
          </w:tcPr>
          <w:p w14:paraId="34629D2E" w14:textId="77777777" w:rsidR="00EE3D00" w:rsidRPr="000F13BB" w:rsidRDefault="00EE3D00" w:rsidP="000E0650">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F13BB">
              <w:rPr>
                <w:rFonts w:ascii="Book Antiqua" w:hAnsi="Book Antiqua"/>
              </w:rPr>
              <w:t>MCF (maximum clot firmness)</w:t>
            </w:r>
          </w:p>
        </w:tc>
        <w:tc>
          <w:tcPr>
            <w:tcW w:w="1677" w:type="dxa"/>
            <w:tcBorders>
              <w:top w:val="none" w:sz="0" w:space="0" w:color="auto"/>
              <w:left w:val="none" w:sz="0" w:space="0" w:color="auto"/>
              <w:bottom w:val="none" w:sz="0" w:space="0" w:color="auto"/>
              <w:right w:val="none" w:sz="0" w:space="0" w:color="auto"/>
            </w:tcBorders>
            <w:shd w:val="clear" w:color="auto" w:fill="auto"/>
          </w:tcPr>
          <w:p w14:paraId="4634B052" w14:textId="77777777" w:rsidR="00EE3D00" w:rsidRPr="000F13BB" w:rsidRDefault="00EE3D00" w:rsidP="000E0650">
            <w:pPr>
              <w:spacing w:line="360" w:lineRule="auto"/>
              <w:jc w:val="both"/>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0F13BB">
              <w:rPr>
                <w:rFonts w:ascii="Book Antiqua" w:hAnsi="Book Antiqua"/>
              </w:rPr>
              <w:t xml:space="preserve">Represents the ultimate strength of the clot (platelets </w:t>
            </w:r>
            <w:r>
              <w:rPr>
                <w:rFonts w:ascii="Book Antiqua" w:hAnsi="Book Antiqua"/>
                <w:lang w:eastAsia="zh-CN"/>
              </w:rPr>
              <w:t>and</w:t>
            </w:r>
            <w:r w:rsidRPr="000F13BB">
              <w:rPr>
                <w:rFonts w:ascii="Book Antiqua" w:hAnsi="Book Antiqua"/>
              </w:rPr>
              <w:t xml:space="preserve"> </w:t>
            </w:r>
            <w:r w:rsidRPr="000F13BB">
              <w:rPr>
                <w:rFonts w:ascii="Book Antiqua" w:hAnsi="Book Antiqua"/>
              </w:rPr>
              <w:lastRenderedPageBreak/>
              <w:t xml:space="preserve">fibrin) function of maximum dynamic properties of fibrin </w:t>
            </w:r>
            <w:r>
              <w:rPr>
                <w:rFonts w:ascii="Book Antiqua" w:hAnsi="Book Antiqua"/>
                <w:lang w:eastAsia="zh-CN"/>
              </w:rPr>
              <w:t xml:space="preserve"> and</w:t>
            </w:r>
            <w:r w:rsidRPr="000F13BB">
              <w:rPr>
                <w:rFonts w:ascii="Book Antiqua" w:hAnsi="Book Antiqua"/>
              </w:rPr>
              <w:t xml:space="preserve">  platelet bonding </w:t>
            </w:r>
            <w:r w:rsidRPr="00C7750B">
              <w:rPr>
                <w:rFonts w:ascii="Book Antiqua" w:hAnsi="Book Antiqua"/>
                <w:i/>
              </w:rPr>
              <w:t xml:space="preserve">via </w:t>
            </w:r>
            <w:proofErr w:type="spellStart"/>
            <w:r w:rsidRPr="000F13BB">
              <w:rPr>
                <w:rFonts w:ascii="Book Antiqua" w:hAnsi="Book Antiqua"/>
              </w:rPr>
              <w:t>GPIIb</w:t>
            </w:r>
            <w:proofErr w:type="spellEnd"/>
            <w:r w:rsidRPr="000F13BB">
              <w:rPr>
                <w:rFonts w:ascii="Book Antiqua" w:hAnsi="Book Antiqua"/>
              </w:rPr>
              <w:t>/</w:t>
            </w:r>
            <w:proofErr w:type="spellStart"/>
            <w:r w:rsidRPr="000F13BB">
              <w:rPr>
                <w:rFonts w:ascii="Book Antiqua" w:hAnsi="Book Antiqua"/>
              </w:rPr>
              <w:t>IIIa</w:t>
            </w:r>
            <w:proofErr w:type="spellEnd"/>
            <w:r w:rsidRPr="000F13BB">
              <w:rPr>
                <w:rFonts w:ascii="Book Antiqua" w:hAnsi="Book Antiqua"/>
              </w:rPr>
              <w:t xml:space="preserve"> receptors</w:t>
            </w:r>
          </w:p>
        </w:tc>
      </w:tr>
      <w:tr w:rsidR="00EE3D00" w:rsidRPr="000F13BB" w14:paraId="6989B555" w14:textId="77777777" w:rsidTr="000E0650">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shd w:val="clear" w:color="auto" w:fill="auto"/>
          </w:tcPr>
          <w:p w14:paraId="0687197B" w14:textId="77777777" w:rsidR="00EE3D00" w:rsidRPr="000F13BB" w:rsidRDefault="00EE3D00" w:rsidP="000E0650">
            <w:pPr>
              <w:spacing w:line="360" w:lineRule="auto"/>
              <w:jc w:val="both"/>
              <w:rPr>
                <w:rFonts w:ascii="Book Antiqua" w:hAnsi="Book Antiqua"/>
              </w:rPr>
            </w:pPr>
            <w:r w:rsidRPr="000F13BB">
              <w:rPr>
                <w:rFonts w:ascii="Book Antiqua" w:hAnsi="Book Antiqua"/>
              </w:rPr>
              <w:lastRenderedPageBreak/>
              <w:t>Clot stability</w:t>
            </w:r>
          </w:p>
        </w:tc>
        <w:tc>
          <w:tcPr>
            <w:tcW w:w="1676" w:type="dxa"/>
            <w:tcBorders>
              <w:top w:val="none" w:sz="0" w:space="0" w:color="auto"/>
              <w:left w:val="none" w:sz="0" w:space="0" w:color="auto"/>
              <w:bottom w:val="none" w:sz="0" w:space="0" w:color="auto"/>
              <w:right w:val="none" w:sz="0" w:space="0" w:color="auto"/>
            </w:tcBorders>
            <w:shd w:val="clear" w:color="auto" w:fill="auto"/>
          </w:tcPr>
          <w:p w14:paraId="07E92A93"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t>Ly39 (</w:t>
            </w:r>
            <w:proofErr w:type="spellStart"/>
            <w:r w:rsidRPr="000F13BB">
              <w:rPr>
                <w:rFonts w:ascii="Book Antiqua" w:hAnsi="Book Antiqua"/>
              </w:rPr>
              <w:t>Lysis</w:t>
            </w:r>
            <w:proofErr w:type="spellEnd"/>
            <w:r w:rsidRPr="000F13BB">
              <w:rPr>
                <w:rFonts w:ascii="Book Antiqua" w:hAnsi="Book Antiqua"/>
              </w:rPr>
              <w:t xml:space="preserve"> at 30 min as ratio of MA)</w:t>
            </w:r>
          </w:p>
        </w:tc>
        <w:tc>
          <w:tcPr>
            <w:tcW w:w="1788" w:type="dxa"/>
            <w:tcBorders>
              <w:top w:val="none" w:sz="0" w:space="0" w:color="auto"/>
              <w:left w:val="none" w:sz="0" w:space="0" w:color="auto"/>
              <w:bottom w:val="none" w:sz="0" w:space="0" w:color="auto"/>
              <w:right w:val="none" w:sz="0" w:space="0" w:color="auto"/>
            </w:tcBorders>
            <w:shd w:val="clear" w:color="auto" w:fill="auto"/>
          </w:tcPr>
          <w:p w14:paraId="1713074C"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t xml:space="preserve">CLI (clot </w:t>
            </w:r>
            <w:proofErr w:type="spellStart"/>
            <w:r w:rsidRPr="000F13BB">
              <w:rPr>
                <w:rFonts w:ascii="Book Antiqua" w:hAnsi="Book Antiqua"/>
              </w:rPr>
              <w:t>lyisis</w:t>
            </w:r>
            <w:proofErr w:type="spellEnd"/>
            <w:r w:rsidRPr="000F13BB">
              <w:rPr>
                <w:rFonts w:ascii="Book Antiqua" w:hAnsi="Book Antiqua"/>
              </w:rPr>
              <w:t xml:space="preserve"> index)</w:t>
            </w:r>
          </w:p>
        </w:tc>
        <w:tc>
          <w:tcPr>
            <w:tcW w:w="1677" w:type="dxa"/>
            <w:tcBorders>
              <w:top w:val="none" w:sz="0" w:space="0" w:color="auto"/>
              <w:left w:val="none" w:sz="0" w:space="0" w:color="auto"/>
              <w:bottom w:val="none" w:sz="0" w:space="0" w:color="auto"/>
              <w:right w:val="none" w:sz="0" w:space="0" w:color="auto"/>
            </w:tcBorders>
            <w:shd w:val="clear" w:color="auto" w:fill="auto"/>
          </w:tcPr>
          <w:p w14:paraId="500BA36F" w14:textId="77777777" w:rsidR="00EE3D00" w:rsidRPr="000F13BB" w:rsidRDefault="00EE3D00" w:rsidP="000E065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F13BB">
              <w:rPr>
                <w:rFonts w:ascii="Book Antiqua" w:hAnsi="Book Antiqua"/>
              </w:rPr>
              <w:t>Measures rate of amplitude reduction from MA at 30 min, detects fibrinolysis</w:t>
            </w:r>
          </w:p>
        </w:tc>
      </w:tr>
    </w:tbl>
    <w:p w14:paraId="62FE802D" w14:textId="77777777" w:rsidR="00EE3D00" w:rsidRPr="000F13BB" w:rsidRDefault="00EE3D00" w:rsidP="00EE3D00">
      <w:pPr>
        <w:spacing w:line="360" w:lineRule="auto"/>
        <w:jc w:val="both"/>
        <w:rPr>
          <w:rFonts w:ascii="Book Antiqua" w:hAnsi="Book Antiqua"/>
          <w:b/>
        </w:rPr>
      </w:pPr>
    </w:p>
    <w:p w14:paraId="588839AE" w14:textId="77777777" w:rsidR="00EE3D00" w:rsidRPr="000F13BB" w:rsidRDefault="00EE3D00" w:rsidP="00EE3D00">
      <w:pPr>
        <w:spacing w:line="360" w:lineRule="auto"/>
        <w:jc w:val="both"/>
        <w:rPr>
          <w:rFonts w:ascii="Book Antiqua" w:hAnsi="Book Antiqua"/>
          <w:b/>
        </w:rPr>
      </w:pPr>
    </w:p>
    <w:p w14:paraId="7D19A14C"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5B4DDFB0"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558B3F2C"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5A036BD3"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504C6C9F"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1EEFE9FA"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74EFE9F8"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32EFBA3E"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31C8ACC6"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7A98F002"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583C72E3"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2210598A"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6847CC43"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25740AF8"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6FD5A3C2"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71F8373E"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5A6C49C5" w14:textId="77777777" w:rsidR="00EE3D00" w:rsidRPr="000F13BB" w:rsidRDefault="00EE3D00" w:rsidP="00EE3D00">
      <w:pPr>
        <w:spacing w:line="360" w:lineRule="auto"/>
        <w:jc w:val="both"/>
        <w:rPr>
          <w:rFonts w:ascii="Book Antiqua" w:eastAsia="Times New Roman" w:hAnsi="Book Antiqua" w:cs="Times New Roman"/>
          <w:iCs/>
          <w:color w:val="000000"/>
          <w:shd w:val="clear" w:color="auto" w:fill="F0F0F0"/>
          <w:lang w:val="en-GB"/>
        </w:rPr>
      </w:pPr>
    </w:p>
    <w:p w14:paraId="016C0E86" w14:textId="77777777" w:rsidR="00EE3D00" w:rsidRPr="00573CFF" w:rsidRDefault="00EE3D00" w:rsidP="00EE3D00">
      <w:pPr>
        <w:spacing w:line="360" w:lineRule="auto"/>
        <w:jc w:val="both"/>
        <w:rPr>
          <w:rFonts w:ascii="Book Antiqua" w:eastAsia="宋体" w:hAnsi="Book Antiqua" w:cs="Times New Roman"/>
          <w:iCs/>
          <w:color w:val="000000"/>
          <w:shd w:val="clear" w:color="auto" w:fill="F0F0F0"/>
          <w:lang w:val="en-GB" w:eastAsia="zh-CN"/>
        </w:rPr>
      </w:pPr>
    </w:p>
    <w:p w14:paraId="2975CE46" w14:textId="602157C0" w:rsidR="00EE3D00" w:rsidRPr="00C7750B" w:rsidRDefault="00EE3D00" w:rsidP="00EE3D00">
      <w:pPr>
        <w:spacing w:line="360" w:lineRule="auto"/>
        <w:jc w:val="both"/>
        <w:rPr>
          <w:rFonts w:ascii="Book Antiqua" w:hAnsi="Book Antiqua"/>
          <w:lang w:eastAsia="zh-CN"/>
        </w:rPr>
      </w:pPr>
      <w:r w:rsidRPr="00C7750B">
        <w:rPr>
          <w:rFonts w:ascii="Book Antiqua" w:hAnsi="Book Antiqua"/>
          <w:b/>
        </w:rPr>
        <w:t>Figure 6</w:t>
      </w:r>
      <w:r w:rsidRPr="00C7750B">
        <w:rPr>
          <w:rFonts w:ascii="Book Antiqua" w:hAnsi="Book Antiqua" w:hint="eastAsia"/>
          <w:b/>
          <w:lang w:eastAsia="zh-CN"/>
        </w:rPr>
        <w:t xml:space="preserve"> </w:t>
      </w:r>
      <w:r w:rsidRPr="00C7750B">
        <w:rPr>
          <w:rFonts w:ascii="Book Antiqua" w:eastAsia="Times New Roman" w:hAnsi="Book Antiqua" w:cs="Times New Roman"/>
          <w:b/>
          <w:iCs/>
          <w:color w:val="000000"/>
          <w:lang w:val="en-GB"/>
        </w:rPr>
        <w:t xml:space="preserve">Schematic of </w:t>
      </w:r>
      <w:proofErr w:type="spellStart"/>
      <w:r w:rsidRPr="00C7750B">
        <w:rPr>
          <w:rFonts w:ascii="Book Antiqua" w:hAnsi="Book Antiqua"/>
          <w:b/>
        </w:rPr>
        <w:t>thromboelastography</w:t>
      </w:r>
      <w:proofErr w:type="spellEnd"/>
      <w:r w:rsidRPr="00C7750B">
        <w:rPr>
          <w:rFonts w:ascii="Book Antiqua" w:eastAsia="Times New Roman" w:hAnsi="Book Antiqua" w:cs="Times New Roman"/>
          <w:b/>
          <w:iCs/>
          <w:color w:val="000000"/>
          <w:lang w:val="en-GB"/>
        </w:rPr>
        <w:t>/</w:t>
      </w:r>
      <w:r w:rsidRPr="00C7750B">
        <w:rPr>
          <w:rFonts w:ascii="Book Antiqua" w:hAnsi="Book Antiqua"/>
          <w:b/>
        </w:rPr>
        <w:t xml:space="preserve">rotational </w:t>
      </w:r>
      <w:proofErr w:type="spellStart"/>
      <w:r w:rsidRPr="00C7750B">
        <w:rPr>
          <w:rFonts w:ascii="Book Antiqua" w:hAnsi="Book Antiqua"/>
          <w:b/>
        </w:rPr>
        <w:t>thromboelastometry</w:t>
      </w:r>
      <w:proofErr w:type="spellEnd"/>
      <w:r w:rsidRPr="00C7750B">
        <w:rPr>
          <w:rFonts w:ascii="Book Antiqua" w:eastAsia="Times New Roman" w:hAnsi="Book Antiqua" w:cs="Times New Roman"/>
          <w:b/>
          <w:iCs/>
          <w:color w:val="000000"/>
          <w:lang w:val="en-GB"/>
        </w:rPr>
        <w:t xml:space="preserve"> parameters.</w:t>
      </w:r>
      <w:r w:rsidRPr="00C7750B">
        <w:rPr>
          <w:rFonts w:ascii="Book Antiqua" w:eastAsia="Times New Roman" w:hAnsi="Book Antiqua" w:cs="Times New Roman"/>
          <w:iCs/>
          <w:color w:val="000000"/>
          <w:lang w:val="en-GB"/>
        </w:rPr>
        <w:t> </w:t>
      </w:r>
      <w:r w:rsidRPr="00C7750B">
        <w:rPr>
          <w:rFonts w:ascii="Book Antiqua" w:eastAsia="Times New Roman" w:hAnsi="Book Antiqua" w:cs="Times New Roman"/>
          <w:bCs/>
          <w:iCs/>
          <w:color w:val="000000"/>
          <w:lang w:val="en-GB"/>
        </w:rPr>
        <w:t>TEG:</w:t>
      </w:r>
      <w:r w:rsidRPr="00C7750B">
        <w:rPr>
          <w:rFonts w:ascii="Book Antiqua" w:hAnsi="Book Antiqua"/>
        </w:rPr>
        <w:t xml:space="preserve"> </w:t>
      </w:r>
      <w:proofErr w:type="spellStart"/>
      <w:r w:rsidRPr="00C7750B">
        <w:rPr>
          <w:rFonts w:ascii="Book Antiqua" w:hAnsi="Book Antiqua"/>
        </w:rPr>
        <w:t>Thromboelastography</w:t>
      </w:r>
      <w:proofErr w:type="spellEnd"/>
      <w:r w:rsidRPr="00C7750B">
        <w:rPr>
          <w:rFonts w:ascii="Book Antiqua" w:hAnsi="Book Antiqua" w:hint="eastAsia"/>
          <w:lang w:eastAsia="zh-CN"/>
        </w:rPr>
        <w:t>;</w:t>
      </w:r>
      <w:r w:rsidRPr="00C7750B">
        <w:rPr>
          <w:rFonts w:ascii="Book Antiqua" w:eastAsia="Times New Roman" w:hAnsi="Book Antiqua" w:cs="Times New Roman"/>
          <w:iCs/>
          <w:color w:val="000000"/>
          <w:lang w:val="en-GB"/>
        </w:rPr>
        <w:t> K time, coagulation time (20-mm clot); Ly30</w:t>
      </w:r>
      <w:r w:rsidRPr="00C7750B">
        <w:rPr>
          <w:rFonts w:ascii="Book Antiqua" w:hAnsi="Book Antiqua" w:cs="Times New Roman" w:hint="eastAsia"/>
          <w:iCs/>
          <w:color w:val="000000"/>
          <w:lang w:val="en-GB" w:eastAsia="zh-CN"/>
        </w:rPr>
        <w:t>:</w:t>
      </w:r>
      <w:r w:rsidRPr="00C7750B">
        <w:rPr>
          <w:rFonts w:ascii="Book Antiqua" w:eastAsia="Times New Roman" w:hAnsi="Book Antiqua" w:cs="Times New Roman"/>
          <w:iCs/>
          <w:color w:val="000000"/>
          <w:lang w:val="en-GB"/>
        </w:rPr>
        <w:t xml:space="preserve"> </w:t>
      </w:r>
      <w:proofErr w:type="spellStart"/>
      <w:r w:rsidRPr="00C7750B">
        <w:rPr>
          <w:rFonts w:ascii="Book Antiqua" w:eastAsia="Times New Roman" w:hAnsi="Book Antiqua" w:cs="Times New Roman"/>
          <w:iCs/>
          <w:color w:val="000000"/>
          <w:lang w:val="en-GB"/>
        </w:rPr>
        <w:t>Lysis</w:t>
      </w:r>
      <w:proofErr w:type="spellEnd"/>
      <w:r w:rsidRPr="00C7750B">
        <w:rPr>
          <w:rFonts w:ascii="Book Antiqua" w:eastAsia="Times New Roman" w:hAnsi="Book Antiqua" w:cs="Times New Roman"/>
          <w:iCs/>
          <w:color w:val="000000"/>
          <w:lang w:val="en-GB"/>
        </w:rPr>
        <w:t xml:space="preserve"> at 30 min; MA</w:t>
      </w:r>
      <w:r w:rsidRPr="00C7750B">
        <w:rPr>
          <w:rFonts w:ascii="Book Antiqua" w:hAnsi="Book Antiqua" w:cs="Times New Roman" w:hint="eastAsia"/>
          <w:iCs/>
          <w:color w:val="000000"/>
          <w:lang w:val="en-GB" w:eastAsia="zh-CN"/>
        </w:rPr>
        <w:t xml:space="preserve">: </w:t>
      </w:r>
      <w:r w:rsidRPr="00C7750B">
        <w:rPr>
          <w:rFonts w:ascii="Book Antiqua" w:eastAsia="Times New Roman" w:hAnsi="Book Antiqua" w:cs="Times New Roman"/>
          <w:iCs/>
          <w:color w:val="000000"/>
          <w:lang w:val="en-GB"/>
        </w:rPr>
        <w:t>Maximum amplitude; R time</w:t>
      </w:r>
      <w:r w:rsidRPr="00C7750B">
        <w:rPr>
          <w:rFonts w:ascii="Book Antiqua" w:hAnsi="Book Antiqua" w:cs="Times New Roman" w:hint="eastAsia"/>
          <w:iCs/>
          <w:color w:val="000000"/>
          <w:lang w:val="en-GB" w:eastAsia="zh-CN"/>
        </w:rPr>
        <w:t>:</w:t>
      </w:r>
      <w:r w:rsidRPr="00C7750B">
        <w:rPr>
          <w:rFonts w:ascii="Book Antiqua" w:eastAsia="Times New Roman" w:hAnsi="Book Antiqua" w:cs="Times New Roman"/>
          <w:iCs/>
          <w:color w:val="000000"/>
          <w:lang w:val="en-GB"/>
        </w:rPr>
        <w:t xml:space="preserve"> Reaction time (2-mm clot)</w:t>
      </w:r>
      <w:r w:rsidR="00573CFF">
        <w:rPr>
          <w:rFonts w:ascii="Book Antiqua" w:eastAsia="宋体" w:hAnsi="Book Antiqua" w:cs="Times New Roman" w:hint="eastAsia"/>
          <w:iCs/>
          <w:color w:val="000000"/>
          <w:lang w:val="en-GB" w:eastAsia="zh-CN"/>
        </w:rPr>
        <w:t>;</w:t>
      </w:r>
      <w:r w:rsidRPr="00C7750B">
        <w:rPr>
          <w:rFonts w:ascii="Book Antiqua" w:eastAsia="Times New Roman" w:hAnsi="Book Antiqua" w:cs="Times New Roman"/>
          <w:iCs/>
          <w:color w:val="000000"/>
          <w:lang w:val="en-GB"/>
        </w:rPr>
        <w:t> </w:t>
      </w:r>
      <w:r w:rsidRPr="00C7750B">
        <w:rPr>
          <w:rFonts w:ascii="Book Antiqua" w:eastAsia="Times New Roman" w:hAnsi="Book Antiqua" w:cs="Times New Roman"/>
          <w:bCs/>
          <w:iCs/>
          <w:color w:val="000000"/>
          <w:lang w:val="en-GB"/>
        </w:rPr>
        <w:t>ROTEM:</w:t>
      </w:r>
      <w:r w:rsidRPr="00C7750B">
        <w:rPr>
          <w:rFonts w:ascii="Book Antiqua" w:hAnsi="Book Antiqua"/>
        </w:rPr>
        <w:t xml:space="preserve"> Rotational </w:t>
      </w:r>
      <w:proofErr w:type="spellStart"/>
      <w:r w:rsidRPr="00C7750B">
        <w:rPr>
          <w:rFonts w:ascii="Book Antiqua" w:hAnsi="Book Antiqua"/>
        </w:rPr>
        <w:t>thromboelastometry</w:t>
      </w:r>
      <w:proofErr w:type="spellEnd"/>
      <w:r w:rsidRPr="00C7750B">
        <w:rPr>
          <w:rFonts w:ascii="Book Antiqua" w:hAnsi="Book Antiqua" w:hint="eastAsia"/>
          <w:lang w:eastAsia="zh-CN"/>
        </w:rPr>
        <w:t>;</w:t>
      </w:r>
      <w:r w:rsidRPr="00C7750B">
        <w:rPr>
          <w:rFonts w:ascii="Book Antiqua" w:eastAsia="Times New Roman" w:hAnsi="Book Antiqua" w:cs="Times New Roman"/>
          <w:iCs/>
          <w:color w:val="000000"/>
          <w:lang w:val="en-GB"/>
        </w:rPr>
        <w:t> CFT</w:t>
      </w:r>
      <w:r w:rsidRPr="00C7750B">
        <w:rPr>
          <w:rFonts w:ascii="Book Antiqua" w:hAnsi="Book Antiqua" w:cs="Times New Roman" w:hint="eastAsia"/>
          <w:iCs/>
          <w:color w:val="000000"/>
          <w:lang w:val="en-GB" w:eastAsia="zh-CN"/>
        </w:rPr>
        <w:t>:</w:t>
      </w:r>
      <w:r w:rsidRPr="00C7750B">
        <w:rPr>
          <w:rFonts w:ascii="Book Antiqua" w:eastAsia="Times New Roman" w:hAnsi="Book Antiqua" w:cs="Times New Roman"/>
          <w:iCs/>
          <w:color w:val="000000"/>
          <w:lang w:val="en-GB"/>
        </w:rPr>
        <w:t xml:space="preserve"> Clot formation time (20-mm clot); CLI</w:t>
      </w:r>
      <w:r w:rsidRPr="00C7750B">
        <w:rPr>
          <w:rFonts w:ascii="Book Antiqua" w:hAnsi="Book Antiqua" w:cs="Times New Roman" w:hint="eastAsia"/>
          <w:iCs/>
          <w:color w:val="000000"/>
          <w:lang w:val="en-GB" w:eastAsia="zh-CN"/>
        </w:rPr>
        <w:t>:</w:t>
      </w:r>
      <w:r w:rsidRPr="00C7750B">
        <w:rPr>
          <w:rFonts w:ascii="Book Antiqua" w:eastAsia="Times New Roman" w:hAnsi="Book Antiqua" w:cs="Times New Roman"/>
          <w:iCs/>
          <w:color w:val="000000"/>
          <w:lang w:val="en-GB"/>
        </w:rPr>
        <w:t xml:space="preserve"> Clot </w:t>
      </w:r>
      <w:proofErr w:type="spellStart"/>
      <w:r w:rsidRPr="00C7750B">
        <w:rPr>
          <w:rFonts w:ascii="Book Antiqua" w:eastAsia="Times New Roman" w:hAnsi="Book Antiqua" w:cs="Times New Roman"/>
          <w:iCs/>
          <w:color w:val="000000"/>
          <w:lang w:val="en-GB"/>
        </w:rPr>
        <w:t>lysis</w:t>
      </w:r>
      <w:proofErr w:type="spellEnd"/>
      <w:r w:rsidRPr="00C7750B">
        <w:rPr>
          <w:rFonts w:ascii="Book Antiqua" w:eastAsia="Times New Roman" w:hAnsi="Book Antiqua" w:cs="Times New Roman"/>
          <w:iCs/>
          <w:color w:val="000000"/>
          <w:lang w:val="en-GB"/>
        </w:rPr>
        <w:t xml:space="preserve"> index; CT</w:t>
      </w:r>
      <w:r w:rsidRPr="00C7750B">
        <w:rPr>
          <w:rFonts w:ascii="Book Antiqua" w:hAnsi="Book Antiqua" w:cs="Times New Roman" w:hint="eastAsia"/>
          <w:iCs/>
          <w:color w:val="000000"/>
          <w:lang w:val="en-GB" w:eastAsia="zh-CN"/>
        </w:rPr>
        <w:t>:</w:t>
      </w:r>
      <w:r w:rsidRPr="00C7750B">
        <w:rPr>
          <w:rFonts w:ascii="Book Antiqua" w:eastAsia="Times New Roman" w:hAnsi="Book Antiqua" w:cs="Times New Roman"/>
          <w:iCs/>
          <w:color w:val="000000"/>
          <w:lang w:val="en-GB"/>
        </w:rPr>
        <w:t xml:space="preserve"> Clotting time (2-mm clot); MCF</w:t>
      </w:r>
      <w:r w:rsidRPr="00C7750B">
        <w:rPr>
          <w:rFonts w:ascii="Book Antiqua" w:hAnsi="Book Antiqua" w:cs="Times New Roman" w:hint="eastAsia"/>
          <w:iCs/>
          <w:color w:val="000000"/>
          <w:lang w:val="en-GB" w:eastAsia="zh-CN"/>
        </w:rPr>
        <w:t>:</w:t>
      </w:r>
      <w:r w:rsidRPr="00C7750B">
        <w:rPr>
          <w:rFonts w:ascii="Book Antiqua" w:eastAsia="Times New Roman" w:hAnsi="Book Antiqua" w:cs="Times New Roman"/>
          <w:iCs/>
          <w:color w:val="000000"/>
          <w:lang w:val="en-GB"/>
        </w:rPr>
        <w:t xml:space="preserve"> Maximum clot firmness; ML</w:t>
      </w:r>
      <w:r w:rsidRPr="00C7750B">
        <w:rPr>
          <w:rFonts w:ascii="Book Antiqua" w:hAnsi="Book Antiqua" w:cs="Times New Roman" w:hint="eastAsia"/>
          <w:iCs/>
          <w:color w:val="000000"/>
          <w:lang w:val="en-GB" w:eastAsia="zh-CN"/>
        </w:rPr>
        <w:t>:</w:t>
      </w:r>
      <w:r w:rsidRPr="00C7750B">
        <w:rPr>
          <w:rFonts w:ascii="Book Antiqua" w:eastAsia="Times New Roman" w:hAnsi="Book Antiqua" w:cs="Times New Roman"/>
          <w:iCs/>
          <w:color w:val="000000"/>
          <w:lang w:val="en-GB"/>
        </w:rPr>
        <w:t xml:space="preserve"> Maximal </w:t>
      </w:r>
      <w:proofErr w:type="spellStart"/>
      <w:r w:rsidRPr="00C7750B">
        <w:rPr>
          <w:rFonts w:ascii="Book Antiqua" w:eastAsia="Times New Roman" w:hAnsi="Book Antiqua" w:cs="Times New Roman"/>
          <w:iCs/>
          <w:color w:val="000000"/>
          <w:lang w:val="en-GB"/>
        </w:rPr>
        <w:t>lysis</w:t>
      </w:r>
      <w:proofErr w:type="spellEnd"/>
      <w:r w:rsidR="00573CFF">
        <w:rPr>
          <w:rFonts w:ascii="Book Antiqua" w:eastAsia="宋体" w:hAnsi="Book Antiqua" w:cs="Times New Roman" w:hint="eastAsia"/>
          <w:iCs/>
          <w:color w:val="000000"/>
          <w:lang w:val="en-GB" w:eastAsia="zh-CN"/>
        </w:rPr>
        <w:t>.</w:t>
      </w:r>
      <w:r w:rsidRPr="00C7750B">
        <w:rPr>
          <w:rFonts w:ascii="Book Antiqua" w:hAnsi="Book Antiqua" w:cs="Times New Roman" w:hint="eastAsia"/>
          <w:iCs/>
          <w:color w:val="000000"/>
          <w:lang w:val="en-GB" w:eastAsia="zh-CN"/>
        </w:rPr>
        <w:t xml:space="preserve"> </w:t>
      </w:r>
      <w:r w:rsidRPr="00C7750B">
        <w:rPr>
          <w:rFonts w:ascii="Book Antiqua" w:hAnsi="Book Antiqua"/>
        </w:rPr>
        <w:t xml:space="preserve">From </w:t>
      </w:r>
      <w:proofErr w:type="spellStart"/>
      <w:r w:rsidRPr="00C7750B">
        <w:rPr>
          <w:rFonts w:ascii="Book Antiqua" w:hAnsi="Book Antiqua"/>
        </w:rPr>
        <w:t>Mallett</w:t>
      </w:r>
      <w:proofErr w:type="spellEnd"/>
      <w:r w:rsidRPr="00C7750B">
        <w:rPr>
          <w:rFonts w:ascii="Book Antiqua" w:hAnsi="Book Antiqua"/>
        </w:rPr>
        <w:fldChar w:fldCharType="begin"/>
      </w:r>
      <w:r w:rsidRPr="00C7750B">
        <w:rPr>
          <w:rFonts w:ascii="Book Antiqua" w:hAnsi="Book Antiqua"/>
        </w:rPr>
        <w:instrText xml:space="preserve"> ADDIN EN.CITE &lt;EndNote&gt;&lt;Cite&gt;&lt;Author&gt;Mallett&lt;/Author&gt;&lt;Year&gt;2015&lt;/Year&gt;&lt;RecNum&gt;129&lt;/RecNum&gt;&lt;DisplayText&gt;&lt;style face="superscript"&gt;[37]&lt;/style&gt;&lt;/DisplayText&gt;&lt;record&gt;&lt;rec-number&gt;129&lt;/rec-number&gt;&lt;foreign-keys&gt;&lt;key app="EN" db-id="t0pwf02pqwxvvye5zf95wa2ip0w29rfw2xtt" timestamp="1434148832"&gt;129&lt;/key&gt;&lt;/foreign-keys&gt;&lt;ref-type name="Journal Article"&gt;17&lt;/ref-type&gt;&lt;contributors&gt;&lt;authors&gt;&lt;author&gt;Mallett, S. V.&lt;/author&gt;&lt;/authors&gt;&lt;/contributors&gt;&lt;auth-address&gt;Department of Anaesthesia, Royal Free London NHS Trust, London, United Kingdom.&lt;/auth-address&gt;&lt;titles&gt;&lt;title&gt;Clinical Utility of Viscoelastic Tests of Coagulation (TEG/ROTEM) in Patients with Liver Disease and during Liver Transplantation&lt;/title&gt;&lt;secondary-title&gt;Semin Thromb Hemost&lt;/secondary-title&gt;&lt;/titles&gt;&lt;periodical&gt;&lt;full-title&gt;Semin Thromb Hemost&lt;/full-title&gt;&lt;/periodical&gt;&lt;dates&gt;&lt;year&gt;2015&lt;/year&gt;&lt;pub-dates&gt;&lt;date&gt;Jun 6&lt;/date&gt;&lt;/pub-dates&gt;&lt;/dates&gt;&lt;isbn&gt;1098-9064 (Electronic)&amp;#xD;0094-6176 (Linking)&lt;/isbn&gt;&lt;accession-num&gt;26049072&lt;/accession-num&gt;&lt;urls&gt;&lt;related-urls&gt;&lt;url&gt;http://www.ncbi.nlm.nih.gov/pubmed/26049072&lt;/url&gt;&lt;/related-urls&gt;&lt;/urls&gt;&lt;electronic-resource-num&gt;10.1055/s-0035-1550434&lt;/electronic-resource-num&gt;&lt;/record&gt;&lt;/Cite&gt;&lt;/EndNote&gt;</w:instrText>
      </w:r>
      <w:r w:rsidRPr="00C7750B">
        <w:rPr>
          <w:rFonts w:ascii="Book Antiqua" w:hAnsi="Book Antiqua"/>
        </w:rPr>
        <w:fldChar w:fldCharType="separate"/>
      </w:r>
      <w:r w:rsidRPr="00C7750B">
        <w:rPr>
          <w:rFonts w:ascii="Book Antiqua" w:hAnsi="Book Antiqua"/>
          <w:noProof/>
          <w:vertAlign w:val="superscript"/>
        </w:rPr>
        <w:t>[</w:t>
      </w:r>
      <w:hyperlink w:anchor="_ENREF_37" w:tooltip="Mallett, 2015 #129" w:history="1">
        <w:r w:rsidRPr="00C7750B">
          <w:rPr>
            <w:rFonts w:ascii="Book Antiqua" w:hAnsi="Book Antiqua"/>
            <w:noProof/>
            <w:vertAlign w:val="superscript"/>
          </w:rPr>
          <w:t>37</w:t>
        </w:r>
      </w:hyperlink>
      <w:r w:rsidRPr="00C7750B">
        <w:rPr>
          <w:rFonts w:ascii="Book Antiqua" w:hAnsi="Book Antiqua"/>
          <w:noProof/>
          <w:vertAlign w:val="superscript"/>
        </w:rPr>
        <w:t>]</w:t>
      </w:r>
      <w:r w:rsidRPr="00C7750B">
        <w:rPr>
          <w:rFonts w:ascii="Book Antiqua" w:hAnsi="Book Antiqua"/>
        </w:rPr>
        <w:fldChar w:fldCharType="end"/>
      </w:r>
      <w:r w:rsidRPr="00C7750B">
        <w:rPr>
          <w:rFonts w:ascii="Book Antiqua" w:hAnsi="Book Antiqua"/>
        </w:rPr>
        <w:t xml:space="preserve"> 2015</w:t>
      </w:r>
      <w:r w:rsidRPr="00C7750B">
        <w:rPr>
          <w:rFonts w:ascii="Book Antiqua" w:hAnsi="Book Antiqua" w:hint="eastAsia"/>
          <w:lang w:eastAsia="zh-CN"/>
        </w:rPr>
        <w:t>.</w:t>
      </w:r>
    </w:p>
    <w:p w14:paraId="277711A0" w14:textId="77777777" w:rsidR="00EE3D00" w:rsidRPr="000F13BB" w:rsidRDefault="00EE3D00" w:rsidP="00EE3D00">
      <w:pPr>
        <w:spacing w:line="360" w:lineRule="auto"/>
        <w:jc w:val="both"/>
        <w:rPr>
          <w:rFonts w:ascii="Book Antiqua" w:hAnsi="Book Antiqua"/>
        </w:rPr>
      </w:pPr>
    </w:p>
    <w:p w14:paraId="794FBBF5" w14:textId="77777777" w:rsidR="00550BF8" w:rsidRDefault="00550BF8" w:rsidP="00EE3D00">
      <w:pPr>
        <w:spacing w:line="360" w:lineRule="auto"/>
        <w:jc w:val="both"/>
        <w:rPr>
          <w:rFonts w:ascii="Book Antiqua" w:eastAsia="宋体" w:hAnsi="Book Antiqua"/>
          <w:lang w:eastAsia="zh-CN"/>
        </w:rPr>
      </w:pPr>
    </w:p>
    <w:p w14:paraId="7E360101" w14:textId="77777777" w:rsidR="00573CFF" w:rsidRDefault="00573CFF" w:rsidP="00EE3D00">
      <w:pPr>
        <w:spacing w:line="360" w:lineRule="auto"/>
        <w:jc w:val="both"/>
        <w:rPr>
          <w:rFonts w:ascii="Book Antiqua" w:eastAsia="宋体" w:hAnsi="Book Antiqua"/>
          <w:lang w:eastAsia="zh-CN"/>
        </w:rPr>
      </w:pPr>
    </w:p>
    <w:p w14:paraId="78D178B3" w14:textId="77777777" w:rsidR="00573CFF" w:rsidRDefault="00573CFF" w:rsidP="00EE3D00">
      <w:pPr>
        <w:spacing w:line="360" w:lineRule="auto"/>
        <w:jc w:val="both"/>
        <w:rPr>
          <w:rFonts w:ascii="Book Antiqua" w:eastAsia="宋体" w:hAnsi="Book Antiqua"/>
          <w:lang w:eastAsia="zh-CN"/>
        </w:rPr>
      </w:pPr>
    </w:p>
    <w:p w14:paraId="17105641" w14:textId="77777777" w:rsidR="00573CFF" w:rsidRPr="00573CFF" w:rsidRDefault="00573CFF" w:rsidP="00EE3D00">
      <w:pPr>
        <w:spacing w:line="360" w:lineRule="auto"/>
        <w:jc w:val="both"/>
        <w:rPr>
          <w:rFonts w:ascii="Book Antiqua" w:eastAsia="宋体" w:hAnsi="Book Antiqua"/>
          <w:lang w:eastAsia="zh-CN"/>
        </w:rPr>
      </w:pPr>
    </w:p>
    <w:p w14:paraId="1DEBDCF7" w14:textId="77777777" w:rsidR="00EE3D00" w:rsidRPr="000F13BB" w:rsidRDefault="00EE3D00" w:rsidP="00EE3D00">
      <w:pPr>
        <w:spacing w:line="360" w:lineRule="auto"/>
        <w:jc w:val="both"/>
        <w:rPr>
          <w:rFonts w:ascii="Book Antiqua" w:hAnsi="Book Antiqua"/>
          <w:lang w:eastAsia="zh-CN"/>
        </w:rPr>
      </w:pPr>
      <w:r>
        <w:rPr>
          <w:rFonts w:ascii="Book Antiqua" w:hAnsi="Book Antiqua" w:hint="eastAsia"/>
          <w:lang w:eastAsia="zh-CN"/>
        </w:rPr>
        <w:t>A                                B</w:t>
      </w:r>
    </w:p>
    <w:p w14:paraId="7C88A38A"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lastRenderedPageBreak/>
        <w:drawing>
          <wp:inline distT="0" distB="0" distL="0" distR="0" wp14:anchorId="1351FC4E" wp14:editId="4B490504">
            <wp:extent cx="2381940" cy="1079500"/>
            <wp:effectExtent l="0" t="0" r="0" b="6350"/>
            <wp:docPr id="1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7662" b="9404"/>
                    <a:stretch/>
                  </pic:blipFill>
                  <pic:spPr bwMode="auto">
                    <a:xfrm>
                      <a:off x="0" y="0"/>
                      <a:ext cx="2384140" cy="1080497"/>
                    </a:xfrm>
                    <a:prstGeom prst="rect">
                      <a:avLst/>
                    </a:prstGeom>
                    <a:noFill/>
                    <a:ln>
                      <a:noFill/>
                    </a:ln>
                    <a:extLst>
                      <a:ext uri="{53640926-AAD7-44d8-BBD7-CCE9431645EC}">
                        <a14:shadowObscured xmlns:a14="http://schemas.microsoft.com/office/drawing/2010/main"/>
                      </a:ext>
                    </a:extLst>
                  </pic:spPr>
                </pic:pic>
              </a:graphicData>
            </a:graphic>
          </wp:inline>
        </w:drawing>
      </w:r>
      <w:r w:rsidRPr="000F13BB">
        <w:rPr>
          <w:rFonts w:ascii="Book Antiqua" w:hAnsi="Book Antiqua"/>
          <w:noProof/>
        </w:rPr>
        <w:drawing>
          <wp:inline distT="0" distB="0" distL="0" distR="0" wp14:anchorId="4B524BA2" wp14:editId="2F2C763F">
            <wp:extent cx="2343150" cy="1084442"/>
            <wp:effectExtent l="0" t="0" r="0" b="190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5" b="10039"/>
                    <a:stretch/>
                  </pic:blipFill>
                  <pic:spPr bwMode="auto">
                    <a:xfrm>
                      <a:off x="0" y="0"/>
                      <a:ext cx="2343150" cy="1084442"/>
                    </a:xfrm>
                    <a:prstGeom prst="rect">
                      <a:avLst/>
                    </a:prstGeom>
                    <a:noFill/>
                    <a:ln>
                      <a:noFill/>
                    </a:ln>
                    <a:extLst>
                      <a:ext uri="{53640926-AAD7-44d8-BBD7-CCE9431645EC}">
                        <a14:shadowObscured xmlns:a14="http://schemas.microsoft.com/office/drawing/2010/main"/>
                      </a:ext>
                    </a:extLst>
                  </pic:spPr>
                </pic:pic>
              </a:graphicData>
            </a:graphic>
          </wp:inline>
        </w:drawing>
      </w:r>
    </w:p>
    <w:p w14:paraId="20F6E959" w14:textId="77777777" w:rsidR="00EE3D00" w:rsidRPr="000F13BB" w:rsidRDefault="00EE3D00" w:rsidP="00EE3D00">
      <w:pPr>
        <w:spacing w:line="360" w:lineRule="auto"/>
        <w:jc w:val="both"/>
        <w:rPr>
          <w:rFonts w:ascii="Book Antiqua" w:hAnsi="Book Antiqua"/>
          <w:lang w:eastAsia="zh-CN"/>
        </w:rPr>
      </w:pPr>
      <w:r>
        <w:rPr>
          <w:rFonts w:ascii="Book Antiqua" w:hAnsi="Book Antiqua" w:hint="eastAsia"/>
          <w:lang w:eastAsia="zh-CN"/>
        </w:rPr>
        <w:t>C</w:t>
      </w:r>
      <w:r w:rsidRPr="000F13BB">
        <w:rPr>
          <w:rFonts w:ascii="Book Antiqua" w:hAnsi="Book Antiqua"/>
        </w:rPr>
        <w:tab/>
      </w:r>
      <w:r w:rsidRPr="000F13BB">
        <w:rPr>
          <w:rFonts w:ascii="Book Antiqua" w:hAnsi="Book Antiqua"/>
        </w:rPr>
        <w:tab/>
      </w:r>
      <w:r w:rsidRPr="000F13BB">
        <w:rPr>
          <w:rFonts w:ascii="Book Antiqua" w:hAnsi="Book Antiqua"/>
        </w:rPr>
        <w:tab/>
      </w:r>
      <w:r w:rsidRPr="000F13BB">
        <w:rPr>
          <w:rFonts w:ascii="Book Antiqua" w:hAnsi="Book Antiqua"/>
        </w:rPr>
        <w:tab/>
        <w:t xml:space="preserve">    </w:t>
      </w:r>
      <w:r>
        <w:rPr>
          <w:rFonts w:ascii="Book Antiqua" w:hAnsi="Book Antiqua" w:hint="eastAsia"/>
          <w:lang w:eastAsia="zh-CN"/>
        </w:rPr>
        <w:t xml:space="preserve">              D</w:t>
      </w:r>
    </w:p>
    <w:p w14:paraId="3B62AF1C"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57C1140B" wp14:editId="252ADCF0">
            <wp:extent cx="2349500" cy="3549650"/>
            <wp:effectExtent l="0" t="0" r="0" b="0"/>
            <wp:docPr id="19" name="Picture 19" descr="http://www.rotem.de/wp-content/uploads/2014/02/ergebnisint-hyperfibrinolyse-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tem.de/wp-content/uploads/2014/02/ergebnisint-hyperfibrinolyse-500px.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0666"/>
                    <a:stretch/>
                  </pic:blipFill>
                  <pic:spPr bwMode="auto">
                    <a:xfrm>
                      <a:off x="0" y="0"/>
                      <a:ext cx="2349500" cy="3549650"/>
                    </a:xfrm>
                    <a:prstGeom prst="rect">
                      <a:avLst/>
                    </a:prstGeom>
                    <a:noFill/>
                    <a:ln>
                      <a:noFill/>
                    </a:ln>
                    <a:extLst>
                      <a:ext uri="{53640926-AAD7-44d8-BBD7-CCE9431645EC}">
                        <a14:shadowObscured xmlns:a14="http://schemas.microsoft.com/office/drawing/2010/main"/>
                      </a:ext>
                    </a:extLst>
                  </pic:spPr>
                </pic:pic>
              </a:graphicData>
            </a:graphic>
          </wp:inline>
        </w:drawing>
      </w:r>
      <w:r w:rsidRPr="000F13BB">
        <w:rPr>
          <w:rFonts w:ascii="Book Antiqua" w:hAnsi="Book Antiqua"/>
          <w:noProof/>
        </w:rPr>
        <w:drawing>
          <wp:inline distT="0" distB="0" distL="0" distR="0" wp14:anchorId="786AAF16" wp14:editId="2FCBDF45">
            <wp:extent cx="2374900" cy="3568732"/>
            <wp:effectExtent l="0" t="0" r="6350" b="0"/>
            <wp:docPr id="18" name="Picture 18" descr="http://www.rotem.de/wp-content/uploads/2014/02/ergebnisint-heparineinfluss-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tem.de/wp-content/uploads/2014/02/ergebnisint-heparineinfluss-500px.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0400"/>
                    <a:stretch/>
                  </pic:blipFill>
                  <pic:spPr bwMode="auto">
                    <a:xfrm>
                      <a:off x="0" y="0"/>
                      <a:ext cx="2379156" cy="3575128"/>
                    </a:xfrm>
                    <a:prstGeom prst="rect">
                      <a:avLst/>
                    </a:prstGeom>
                    <a:noFill/>
                    <a:ln>
                      <a:noFill/>
                    </a:ln>
                    <a:extLst>
                      <a:ext uri="{53640926-AAD7-44d8-BBD7-CCE9431645EC}">
                        <a14:shadowObscured xmlns:a14="http://schemas.microsoft.com/office/drawing/2010/main"/>
                      </a:ext>
                    </a:extLst>
                  </pic:spPr>
                </pic:pic>
              </a:graphicData>
            </a:graphic>
          </wp:inline>
        </w:drawing>
      </w:r>
    </w:p>
    <w:p w14:paraId="53E48C5A" w14:textId="09DACC2C" w:rsidR="00EE3D00" w:rsidRPr="00573CFF" w:rsidRDefault="00EE3D00" w:rsidP="00EE3D00">
      <w:pPr>
        <w:spacing w:line="360" w:lineRule="auto"/>
        <w:jc w:val="both"/>
        <w:rPr>
          <w:rFonts w:ascii="Book Antiqua" w:eastAsia="宋体" w:hAnsi="Book Antiqua"/>
          <w:lang w:eastAsia="zh-CN"/>
        </w:rPr>
      </w:pPr>
      <w:r w:rsidRPr="00FD75D8">
        <w:rPr>
          <w:rFonts w:ascii="Book Antiqua" w:hAnsi="Book Antiqua"/>
          <w:b/>
        </w:rPr>
        <w:t>Figure 7</w:t>
      </w:r>
      <w:r w:rsidRPr="00FD75D8">
        <w:rPr>
          <w:rFonts w:ascii="Book Antiqua" w:hAnsi="Book Antiqua" w:hint="eastAsia"/>
          <w:b/>
          <w:lang w:eastAsia="zh-CN"/>
        </w:rPr>
        <w:t xml:space="preserve"> </w:t>
      </w:r>
      <w:r w:rsidRPr="00FD75D8">
        <w:rPr>
          <w:rFonts w:ascii="Book Antiqua" w:hAnsi="Book Antiqua"/>
          <w:b/>
        </w:rPr>
        <w:t xml:space="preserve">Viscoelastic traces depicting </w:t>
      </w:r>
      <w:proofErr w:type="spellStart"/>
      <w:r w:rsidRPr="00FD75D8">
        <w:rPr>
          <w:rFonts w:ascii="Book Antiqua" w:hAnsi="Book Antiqua"/>
          <w:b/>
        </w:rPr>
        <w:t>hyperfibrinolysis</w:t>
      </w:r>
      <w:proofErr w:type="spellEnd"/>
      <w:r w:rsidRPr="00FD75D8">
        <w:rPr>
          <w:rFonts w:ascii="Book Antiqua" w:hAnsi="Book Antiqua"/>
          <w:b/>
        </w:rPr>
        <w:t xml:space="preserve"> (A) on </w:t>
      </w:r>
      <w:proofErr w:type="spellStart"/>
      <w:r w:rsidRPr="00FD75D8">
        <w:rPr>
          <w:rFonts w:ascii="Book Antiqua" w:hAnsi="Book Antiqua"/>
          <w:b/>
        </w:rPr>
        <w:t>thromboelastography</w:t>
      </w:r>
      <w:proofErr w:type="spellEnd"/>
      <w:r w:rsidRPr="00FD75D8">
        <w:rPr>
          <w:rFonts w:ascii="Book Antiqua" w:hAnsi="Book Antiqua"/>
          <w:b/>
        </w:rPr>
        <w:t xml:space="preserve"> and (C) on rotational </w:t>
      </w:r>
      <w:proofErr w:type="spellStart"/>
      <w:r w:rsidRPr="00FD75D8">
        <w:rPr>
          <w:rFonts w:ascii="Book Antiqua" w:hAnsi="Book Antiqua"/>
          <w:b/>
        </w:rPr>
        <w:t>thromboelastometry</w:t>
      </w:r>
      <w:proofErr w:type="spellEnd"/>
      <w:r w:rsidRPr="00FD75D8">
        <w:rPr>
          <w:rFonts w:ascii="Book Antiqua" w:hAnsi="Book Antiqua"/>
          <w:b/>
        </w:rPr>
        <w:t xml:space="preserve"> with APTEM test (reversal of fibrinolysis with </w:t>
      </w:r>
      <w:proofErr w:type="spellStart"/>
      <w:r w:rsidRPr="00FD75D8">
        <w:rPr>
          <w:rFonts w:ascii="Book Antiqua" w:hAnsi="Book Antiqua"/>
          <w:b/>
        </w:rPr>
        <w:t>aprotinin</w:t>
      </w:r>
      <w:proofErr w:type="spellEnd"/>
      <w:r w:rsidRPr="00FD75D8">
        <w:rPr>
          <w:rFonts w:ascii="Book Antiqua" w:hAnsi="Book Antiqua"/>
          <w:b/>
        </w:rPr>
        <w:t>)</w:t>
      </w:r>
      <w:r w:rsidRPr="00FD75D8">
        <w:rPr>
          <w:rFonts w:ascii="Book Antiqua" w:hAnsi="Book Antiqua" w:hint="eastAsia"/>
          <w:b/>
          <w:lang w:eastAsia="zh-CN"/>
        </w:rPr>
        <w:t>;</w:t>
      </w:r>
      <w:r w:rsidRPr="00FD75D8">
        <w:rPr>
          <w:rFonts w:ascii="Book Antiqua" w:hAnsi="Book Antiqua"/>
          <w:b/>
        </w:rPr>
        <w:t xml:space="preserve"> Viscoelastic traces depicting heparin-like effect (B) on </w:t>
      </w:r>
      <w:proofErr w:type="spellStart"/>
      <w:r w:rsidRPr="00FD75D8">
        <w:rPr>
          <w:rFonts w:ascii="Book Antiqua" w:hAnsi="Book Antiqua"/>
          <w:b/>
        </w:rPr>
        <w:t>thromboelastography</w:t>
      </w:r>
      <w:proofErr w:type="spellEnd"/>
      <w:r w:rsidRPr="00FD75D8">
        <w:rPr>
          <w:rFonts w:ascii="Book Antiqua" w:hAnsi="Book Antiqua"/>
          <w:b/>
        </w:rPr>
        <w:t xml:space="preserve"> and (D) on Rotational </w:t>
      </w:r>
      <w:proofErr w:type="spellStart"/>
      <w:r w:rsidRPr="00FD75D8">
        <w:rPr>
          <w:rFonts w:ascii="Book Antiqua" w:hAnsi="Book Antiqua"/>
          <w:b/>
        </w:rPr>
        <w:t>thromboelastometry</w:t>
      </w:r>
      <w:proofErr w:type="spellEnd"/>
      <w:r w:rsidRPr="00FD75D8">
        <w:rPr>
          <w:rFonts w:ascii="Book Antiqua" w:hAnsi="Book Antiqua"/>
          <w:b/>
        </w:rPr>
        <w:t xml:space="preserve"> with reversal of heparin-like effect on HEPTEM</w:t>
      </w:r>
      <w:r w:rsidRPr="00FD75D8">
        <w:rPr>
          <w:rFonts w:ascii="Book Antiqua" w:hAnsi="Book Antiqua" w:hint="eastAsia"/>
          <w:b/>
          <w:lang w:eastAsia="zh-CN"/>
        </w:rPr>
        <w:t>.</w:t>
      </w:r>
      <w:r w:rsidRPr="00573CFF">
        <w:rPr>
          <w:rFonts w:ascii="Book Antiqua" w:eastAsia="Times New Roman" w:hAnsi="Book Antiqua" w:cs="Times New Roman"/>
          <w:iCs/>
          <w:color w:val="000000"/>
          <w:lang w:val="en-GB"/>
        </w:rPr>
        <w:t> </w:t>
      </w:r>
      <w:r w:rsidRPr="00573CFF">
        <w:rPr>
          <w:rFonts w:ascii="Book Antiqua" w:hAnsi="Book Antiqua"/>
        </w:rPr>
        <w:t>APTEM</w:t>
      </w:r>
      <w:r w:rsidRPr="00573CFF">
        <w:rPr>
          <w:rFonts w:ascii="Book Antiqua" w:hAnsi="Book Antiqua" w:hint="eastAsia"/>
          <w:lang w:eastAsia="zh-CN"/>
        </w:rPr>
        <w:t>:</w:t>
      </w:r>
      <w:r w:rsidR="000E0650" w:rsidRPr="00573CFF">
        <w:rPr>
          <w:rFonts w:ascii="Book Antiqua" w:hAnsi="Book Antiqua"/>
          <w:lang w:eastAsia="zh-CN"/>
        </w:rPr>
        <w:t xml:space="preserve"> </w:t>
      </w:r>
      <w:proofErr w:type="spellStart"/>
      <w:r w:rsidR="000E0650" w:rsidRPr="00573CFF">
        <w:rPr>
          <w:rFonts w:ascii="Book Antiqua" w:hAnsi="Book Antiqua"/>
          <w:lang w:eastAsia="zh-CN"/>
        </w:rPr>
        <w:t>Aprotinin</w:t>
      </w:r>
      <w:proofErr w:type="spellEnd"/>
      <w:r w:rsidR="000E0650" w:rsidRPr="00573CFF">
        <w:rPr>
          <w:rFonts w:ascii="Book Antiqua" w:hAnsi="Book Antiqua"/>
          <w:lang w:eastAsia="zh-CN"/>
        </w:rPr>
        <w:t xml:space="preserve"> </w:t>
      </w:r>
      <w:proofErr w:type="spellStart"/>
      <w:r w:rsidR="000E0650" w:rsidRPr="00573CFF">
        <w:rPr>
          <w:rFonts w:ascii="Book Antiqua" w:hAnsi="Book Antiqua"/>
          <w:lang w:eastAsia="zh-CN"/>
        </w:rPr>
        <w:t>thromboelastometry</w:t>
      </w:r>
      <w:proofErr w:type="spellEnd"/>
      <w:r w:rsidR="000E0650" w:rsidRPr="00573CFF">
        <w:rPr>
          <w:rFonts w:ascii="Book Antiqua" w:hAnsi="Book Antiqua"/>
          <w:lang w:eastAsia="zh-CN"/>
        </w:rPr>
        <w:t>;</w:t>
      </w:r>
      <w:r w:rsidRPr="00573CFF">
        <w:rPr>
          <w:rFonts w:ascii="Book Antiqua" w:hAnsi="Book Antiqua" w:hint="eastAsia"/>
          <w:lang w:eastAsia="zh-CN"/>
        </w:rPr>
        <w:t xml:space="preserve"> </w:t>
      </w:r>
      <w:r w:rsidRPr="00573CFF">
        <w:rPr>
          <w:rFonts w:ascii="Book Antiqua" w:hAnsi="Book Antiqua"/>
        </w:rPr>
        <w:t>HEPTEM</w:t>
      </w:r>
      <w:r w:rsidRPr="00573CFF">
        <w:rPr>
          <w:rFonts w:ascii="Book Antiqua" w:hAnsi="Book Antiqua" w:hint="eastAsia"/>
          <w:lang w:eastAsia="zh-CN"/>
        </w:rPr>
        <w:t>:</w:t>
      </w:r>
      <w:r w:rsidR="000E0650" w:rsidRPr="00573CFF">
        <w:rPr>
          <w:rFonts w:ascii="Book Antiqua" w:hAnsi="Book Antiqua"/>
          <w:lang w:eastAsia="zh-CN"/>
        </w:rPr>
        <w:t xml:space="preserve"> </w:t>
      </w:r>
      <w:proofErr w:type="spellStart"/>
      <w:r w:rsidR="000E0650" w:rsidRPr="00573CFF">
        <w:rPr>
          <w:rFonts w:ascii="Book Antiqua" w:hAnsi="Book Antiqua"/>
          <w:lang w:eastAsia="zh-CN"/>
        </w:rPr>
        <w:t>Heparinase</w:t>
      </w:r>
      <w:proofErr w:type="spellEnd"/>
      <w:r w:rsidR="000E0650" w:rsidRPr="00573CFF">
        <w:rPr>
          <w:rFonts w:ascii="Book Antiqua" w:hAnsi="Book Antiqua"/>
          <w:lang w:eastAsia="zh-CN"/>
        </w:rPr>
        <w:t xml:space="preserve"> modified </w:t>
      </w:r>
      <w:proofErr w:type="spellStart"/>
      <w:r w:rsidR="000E0650" w:rsidRPr="00573CFF">
        <w:rPr>
          <w:rFonts w:ascii="Book Antiqua" w:hAnsi="Book Antiqua"/>
          <w:lang w:eastAsia="zh-CN"/>
        </w:rPr>
        <w:t>thromboelastometry</w:t>
      </w:r>
      <w:proofErr w:type="spellEnd"/>
      <w:r w:rsidR="000E0650" w:rsidRPr="00573CFF">
        <w:rPr>
          <w:rFonts w:ascii="Book Antiqua" w:hAnsi="Book Antiqua"/>
          <w:lang w:eastAsia="zh-CN"/>
        </w:rPr>
        <w:t>;</w:t>
      </w:r>
      <w:r w:rsidRPr="00573CFF">
        <w:rPr>
          <w:rFonts w:ascii="Book Antiqua" w:hAnsi="Book Antiqua" w:hint="eastAsia"/>
          <w:lang w:eastAsia="zh-CN"/>
        </w:rPr>
        <w:t xml:space="preserve"> INTEM:</w:t>
      </w:r>
      <w:r w:rsidR="000E0650" w:rsidRPr="00573CFF">
        <w:rPr>
          <w:rFonts w:ascii="Book Antiqua" w:hAnsi="Book Antiqua"/>
          <w:lang w:eastAsia="zh-CN"/>
        </w:rPr>
        <w:t xml:space="preserve"> </w:t>
      </w:r>
      <w:r w:rsidR="00573CFF" w:rsidRPr="00573CFF">
        <w:rPr>
          <w:rFonts w:ascii="Book Antiqua" w:hAnsi="Book Antiqua"/>
          <w:lang w:eastAsia="zh-CN"/>
        </w:rPr>
        <w:t>I</w:t>
      </w:r>
      <w:r w:rsidR="000E0650" w:rsidRPr="00573CFF">
        <w:rPr>
          <w:rFonts w:ascii="Book Antiqua" w:hAnsi="Book Antiqua"/>
          <w:lang w:eastAsia="zh-CN"/>
        </w:rPr>
        <w:t xml:space="preserve">ntrinsic </w:t>
      </w:r>
      <w:proofErr w:type="spellStart"/>
      <w:r w:rsidR="000E0650" w:rsidRPr="00573CFF">
        <w:rPr>
          <w:rFonts w:ascii="Book Antiqua" w:hAnsi="Book Antiqua"/>
          <w:lang w:eastAsia="zh-CN"/>
        </w:rPr>
        <w:t>thromboelastometry</w:t>
      </w:r>
      <w:proofErr w:type="spellEnd"/>
      <w:r w:rsidRPr="00573CFF">
        <w:rPr>
          <w:rFonts w:ascii="Book Antiqua" w:hAnsi="Book Antiqua" w:hint="eastAsia"/>
          <w:lang w:eastAsia="zh-CN"/>
        </w:rPr>
        <w:t xml:space="preserve"> CT</w:t>
      </w:r>
      <w:r w:rsidR="000E0650" w:rsidRPr="00573CFF">
        <w:rPr>
          <w:rFonts w:ascii="Book Antiqua" w:hAnsi="Book Antiqua"/>
          <w:lang w:eastAsia="zh-CN"/>
        </w:rPr>
        <w:t>: Clotting time;</w:t>
      </w:r>
      <w:r w:rsidRPr="00573CFF">
        <w:rPr>
          <w:rFonts w:ascii="Book Antiqua" w:hAnsi="Book Antiqua" w:hint="eastAsia"/>
          <w:lang w:eastAsia="zh-CN"/>
        </w:rPr>
        <w:t xml:space="preserve"> CFT: </w:t>
      </w:r>
      <w:r w:rsidR="000E0650" w:rsidRPr="00573CFF">
        <w:rPr>
          <w:rFonts w:ascii="Book Antiqua" w:hAnsi="Book Antiqua"/>
          <w:lang w:eastAsia="zh-CN"/>
        </w:rPr>
        <w:t xml:space="preserve">Clot formation time; A10: </w:t>
      </w:r>
      <w:r w:rsidR="00573CFF" w:rsidRPr="00573CFF">
        <w:rPr>
          <w:rFonts w:ascii="Book Antiqua" w:hAnsi="Book Antiqua"/>
          <w:lang w:eastAsia="zh-CN"/>
        </w:rPr>
        <w:t>C</w:t>
      </w:r>
      <w:r w:rsidR="000E0650" w:rsidRPr="00573CFF">
        <w:rPr>
          <w:rFonts w:ascii="Book Antiqua" w:hAnsi="Book Antiqua"/>
          <w:lang w:eastAsia="zh-CN"/>
        </w:rPr>
        <w:t xml:space="preserve">lot firmness (amplitude) at 10 min; </w:t>
      </w:r>
      <w:r w:rsidRPr="00573CFF">
        <w:rPr>
          <w:rFonts w:ascii="Book Antiqua" w:hAnsi="Book Antiqua" w:hint="eastAsia"/>
          <w:lang w:eastAsia="zh-CN"/>
        </w:rPr>
        <w:t>MCF:</w:t>
      </w:r>
      <w:r w:rsidR="000E0650" w:rsidRPr="00573CFF">
        <w:rPr>
          <w:rFonts w:ascii="Book Antiqua" w:hAnsi="Book Antiqua"/>
          <w:lang w:eastAsia="zh-CN"/>
        </w:rPr>
        <w:t xml:space="preserve"> Maximum clot firmness;</w:t>
      </w:r>
      <w:r w:rsidRPr="00573CFF">
        <w:rPr>
          <w:rFonts w:ascii="Book Antiqua" w:hAnsi="Book Antiqua" w:hint="eastAsia"/>
          <w:lang w:eastAsia="zh-CN"/>
        </w:rPr>
        <w:t xml:space="preserve"> ML:</w:t>
      </w:r>
      <w:r w:rsidR="000E0650" w:rsidRPr="00573CFF">
        <w:rPr>
          <w:rFonts w:ascii="Book Antiqua" w:hAnsi="Book Antiqua"/>
          <w:lang w:eastAsia="zh-CN"/>
        </w:rPr>
        <w:t xml:space="preserve"> Maximum </w:t>
      </w:r>
      <w:proofErr w:type="spellStart"/>
      <w:r w:rsidR="000E0650" w:rsidRPr="00573CFF">
        <w:rPr>
          <w:rFonts w:ascii="Book Antiqua" w:hAnsi="Book Antiqua"/>
          <w:lang w:eastAsia="zh-CN"/>
        </w:rPr>
        <w:t>lysis</w:t>
      </w:r>
      <w:proofErr w:type="spellEnd"/>
      <w:r w:rsidR="00573CFF">
        <w:rPr>
          <w:rFonts w:ascii="Book Antiqua" w:eastAsia="宋体" w:hAnsi="Book Antiqua" w:hint="eastAsia"/>
          <w:lang w:eastAsia="zh-CN"/>
        </w:rPr>
        <w:t>.</w:t>
      </w:r>
    </w:p>
    <w:p w14:paraId="01E947F8" w14:textId="77777777" w:rsidR="00EE3D00" w:rsidRPr="000F13BB" w:rsidRDefault="00EE3D00" w:rsidP="00EE3D00">
      <w:pPr>
        <w:spacing w:line="360" w:lineRule="auto"/>
        <w:jc w:val="both"/>
        <w:rPr>
          <w:rFonts w:ascii="Book Antiqua" w:hAnsi="Book Antiqua"/>
        </w:rPr>
      </w:pPr>
    </w:p>
    <w:p w14:paraId="6D7A9E74"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lastRenderedPageBreak/>
        <mc:AlternateContent>
          <mc:Choice Requires="wpg">
            <w:drawing>
              <wp:anchor distT="0" distB="0" distL="114300" distR="114300" simplePos="0" relativeHeight="251660288" behindDoc="0" locked="0" layoutInCell="1" allowOverlap="1" wp14:anchorId="3B4132B5" wp14:editId="4F431F06">
                <wp:simplePos x="0" y="0"/>
                <wp:positionH relativeFrom="column">
                  <wp:posOffset>-457200</wp:posOffset>
                </wp:positionH>
                <wp:positionV relativeFrom="paragraph">
                  <wp:posOffset>168910</wp:posOffset>
                </wp:positionV>
                <wp:extent cx="6400800" cy="4800600"/>
                <wp:effectExtent l="50800" t="25400" r="76200" b="101600"/>
                <wp:wrapThrough wrapText="bothSides">
                  <wp:wrapPolygon edited="0">
                    <wp:start x="10543" y="-114"/>
                    <wp:lineTo x="9600" y="0"/>
                    <wp:lineTo x="9600" y="1829"/>
                    <wp:lineTo x="8571" y="1829"/>
                    <wp:lineTo x="8571" y="3657"/>
                    <wp:lineTo x="7800" y="3657"/>
                    <wp:lineTo x="7800" y="5486"/>
                    <wp:lineTo x="6771" y="5486"/>
                    <wp:lineTo x="6771" y="7200"/>
                    <wp:lineTo x="6000" y="7314"/>
                    <wp:lineTo x="6000" y="9143"/>
                    <wp:lineTo x="5057" y="9143"/>
                    <wp:lineTo x="5057" y="10971"/>
                    <wp:lineTo x="3943" y="10971"/>
                    <wp:lineTo x="3943" y="12686"/>
                    <wp:lineTo x="3257" y="12800"/>
                    <wp:lineTo x="3257" y="14629"/>
                    <wp:lineTo x="2314" y="14629"/>
                    <wp:lineTo x="2314" y="16457"/>
                    <wp:lineTo x="1371" y="16457"/>
                    <wp:lineTo x="1371" y="18286"/>
                    <wp:lineTo x="514" y="18286"/>
                    <wp:lineTo x="514" y="20114"/>
                    <wp:lineTo x="-171" y="20114"/>
                    <wp:lineTo x="-171" y="21943"/>
                    <wp:lineTo x="21771" y="21943"/>
                    <wp:lineTo x="21171" y="20229"/>
                    <wp:lineTo x="21086" y="20114"/>
                    <wp:lineTo x="20571" y="18286"/>
                    <wp:lineTo x="19286" y="16457"/>
                    <wp:lineTo x="17486" y="12800"/>
                    <wp:lineTo x="16629" y="10629"/>
                    <wp:lineTo x="16200" y="9714"/>
                    <wp:lineTo x="15600" y="9143"/>
                    <wp:lineTo x="14743" y="7314"/>
                    <wp:lineTo x="14057" y="5486"/>
                    <wp:lineTo x="12943" y="3771"/>
                    <wp:lineTo x="12943" y="3657"/>
                    <wp:lineTo x="12429" y="2514"/>
                    <wp:lineTo x="12000" y="1829"/>
                    <wp:lineTo x="11057" y="-114"/>
                    <wp:lineTo x="10543" y="-114"/>
                  </wp:wrapPolygon>
                </wp:wrapThrough>
                <wp:docPr id="25" name="Group 25"/>
                <wp:cNvGraphicFramePr/>
                <a:graphic xmlns:a="http://schemas.openxmlformats.org/drawingml/2006/main">
                  <a:graphicData uri="http://schemas.microsoft.com/office/word/2010/wordprocessingGroup">
                    <wpg:wgp>
                      <wpg:cNvGrpSpPr/>
                      <wpg:grpSpPr>
                        <a:xfrm>
                          <a:off x="0" y="0"/>
                          <a:ext cx="6400800" cy="4800600"/>
                          <a:chOff x="0" y="0"/>
                          <a:chExt cx="6400800" cy="4800600"/>
                        </a:xfrm>
                      </wpg:grpSpPr>
                      <wpg:grpSp>
                        <wpg:cNvPr id="26" name="Group 26"/>
                        <wpg:cNvGrpSpPr/>
                        <wpg:grpSpPr>
                          <a:xfrm>
                            <a:off x="0" y="0"/>
                            <a:ext cx="6400800" cy="4800600"/>
                            <a:chOff x="0" y="0"/>
                            <a:chExt cx="6057900" cy="4457700"/>
                          </a:xfrm>
                        </wpg:grpSpPr>
                        <wps:wsp>
                          <wps:cNvPr id="27" name="Isosceles Triangle 27"/>
                          <wps:cNvSpPr/>
                          <wps:spPr>
                            <a:xfrm>
                              <a:off x="0" y="0"/>
                              <a:ext cx="6057900" cy="44577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flipH="1">
                              <a:off x="2628900" y="571500"/>
                              <a:ext cx="9144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29" name="Straight Connector 29"/>
                          <wps:cNvCnPr/>
                          <wps:spPr>
                            <a:xfrm flipH="1">
                              <a:off x="2286000" y="1028700"/>
                              <a:ext cx="14859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30" name="Straight Connector 30"/>
                          <wps:cNvCnPr/>
                          <wps:spPr>
                            <a:xfrm flipH="1">
                              <a:off x="1943100" y="1485900"/>
                              <a:ext cx="205740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flipH="1">
                              <a:off x="1600200" y="2057400"/>
                              <a:ext cx="29718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23552" name="Straight Connector 23552"/>
                          <wps:cNvCnPr/>
                          <wps:spPr>
                            <a:xfrm flipH="1">
                              <a:off x="1143000" y="2628900"/>
                              <a:ext cx="36576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23553" name="Straight Connector 23553"/>
                          <wps:cNvCnPr/>
                          <wps:spPr>
                            <a:xfrm flipH="1">
                              <a:off x="800100" y="3200400"/>
                              <a:ext cx="44577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23555" name="Text Box 23555"/>
                          <wps:cNvSpPr txBox="1"/>
                          <wps:spPr>
                            <a:xfrm>
                              <a:off x="2379889" y="636814"/>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62A11" w14:textId="77777777" w:rsidR="000E0650" w:rsidRPr="00E359F3" w:rsidRDefault="000E0650" w:rsidP="00EE3D00">
                                <w:pPr>
                                  <w:jc w:val="center"/>
                                  <w:rPr>
                                    <w:sz w:val="20"/>
                                    <w:szCs w:val="20"/>
                                  </w:rPr>
                                </w:pPr>
                                <w:r>
                                  <w:rPr>
                                    <w:sz w:val="20"/>
                                    <w:szCs w:val="20"/>
                                  </w:rPr>
                                  <w:t>Thrombocytopenia Platelets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8" name="Text Box 2048"/>
                          <wps:cNvSpPr txBox="1"/>
                          <wps:spPr>
                            <a:xfrm>
                              <a:off x="2057400" y="160020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78A1A6" w14:textId="77777777" w:rsidR="000E0650" w:rsidRDefault="000E0650" w:rsidP="00EE3D00">
                                <w:pPr>
                                  <w:jc w:val="center"/>
                                  <w:rPr>
                                    <w:sz w:val="20"/>
                                    <w:szCs w:val="20"/>
                                  </w:rPr>
                                </w:pPr>
                                <w:r>
                                  <w:rPr>
                                    <w:sz w:val="20"/>
                                    <w:szCs w:val="20"/>
                                  </w:rPr>
                                  <w:t>Fibrinogen deficiency</w:t>
                                </w:r>
                              </w:p>
                              <w:p w14:paraId="70DE1E1D" w14:textId="77777777" w:rsidR="000E0650" w:rsidRPr="00E359F3" w:rsidRDefault="000E0650" w:rsidP="00EE3D00">
                                <w:pPr>
                                  <w:jc w:val="center"/>
                                  <w:rPr>
                                    <w:sz w:val="20"/>
                                    <w:szCs w:val="20"/>
                                  </w:rPr>
                                </w:pPr>
                                <w:r>
                                  <w:rPr>
                                    <w:sz w:val="20"/>
                                    <w:szCs w:val="20"/>
                                  </w:rPr>
                                  <w:t>FC/</w:t>
                                </w:r>
                                <w:proofErr w:type="spellStart"/>
                                <w:r>
                                  <w:rPr>
                                    <w:sz w:val="20"/>
                                    <w:szCs w:val="20"/>
                                  </w:rPr>
                                  <w:t>Cryo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 name="Straight Connector 2049"/>
                          <wps:cNvCnPr/>
                          <wps:spPr>
                            <a:xfrm flipH="1">
                              <a:off x="457200" y="3771900"/>
                              <a:ext cx="5257800" cy="0"/>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s:wsp>
                          <wps:cNvPr id="2051" name="Text Box 2051"/>
                          <wps:cNvSpPr txBox="1"/>
                          <wps:spPr>
                            <a:xfrm>
                              <a:off x="649061" y="3927021"/>
                              <a:ext cx="480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364350" w14:textId="77777777" w:rsidR="000E0650" w:rsidRDefault="000E0650" w:rsidP="00EE3D00">
                                <w:pPr>
                                  <w:jc w:val="center"/>
                                  <w:rPr>
                                    <w:sz w:val="20"/>
                                    <w:szCs w:val="20"/>
                                  </w:rPr>
                                </w:pPr>
                                <w:r>
                                  <w:rPr>
                                    <w:sz w:val="20"/>
                                    <w:szCs w:val="20"/>
                                  </w:rPr>
                                  <w:t xml:space="preserve">Surgical stanching  </w:t>
                                </w:r>
                              </w:p>
                              <w:p w14:paraId="00C10273" w14:textId="77777777" w:rsidR="000E0650" w:rsidRPr="00E359F3" w:rsidRDefault="000E0650" w:rsidP="00EE3D00">
                                <w:pPr>
                                  <w:jc w:val="center"/>
                                  <w:rPr>
                                    <w:sz w:val="20"/>
                                    <w:szCs w:val="20"/>
                                  </w:rPr>
                                </w:pPr>
                                <w:proofErr w:type="gramStart"/>
                                <w:r>
                                  <w:rPr>
                                    <w:sz w:val="20"/>
                                    <w:szCs w:val="20"/>
                                  </w:rPr>
                                  <w:t>damage</w:t>
                                </w:r>
                                <w:proofErr w:type="gramEnd"/>
                                <w:r>
                                  <w:rPr>
                                    <w:sz w:val="20"/>
                                    <w:szCs w:val="20"/>
                                  </w:rPr>
                                  <w:t xml:space="preserve"> control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2" name="Text Box 2052"/>
                        <wps:cNvSpPr txBox="1"/>
                        <wps:spPr>
                          <a:xfrm>
                            <a:off x="2286000" y="114300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7939A" w14:textId="77777777" w:rsidR="000E0650" w:rsidRDefault="000E0650" w:rsidP="00EE3D00">
                              <w:pPr>
                                <w:jc w:val="center"/>
                                <w:rPr>
                                  <w:sz w:val="20"/>
                                  <w:szCs w:val="20"/>
                                </w:rPr>
                              </w:pPr>
                              <w:r w:rsidRPr="00690C8B">
                                <w:rPr>
                                  <w:sz w:val="20"/>
                                  <w:szCs w:val="20"/>
                                </w:rPr>
                                <w:t>C</w:t>
                              </w:r>
                              <w:r>
                                <w:rPr>
                                  <w:sz w:val="20"/>
                                  <w:szCs w:val="20"/>
                                </w:rPr>
                                <w:t>oagulation factor deficienc</w:t>
                              </w:r>
                              <w:r w:rsidRPr="00690C8B">
                                <w:rPr>
                                  <w:sz w:val="20"/>
                                  <w:szCs w:val="20"/>
                                </w:rPr>
                                <w:t>y</w:t>
                              </w:r>
                            </w:p>
                            <w:p w14:paraId="773639A9" w14:textId="77777777" w:rsidR="000E0650" w:rsidRPr="00690C8B" w:rsidRDefault="000E0650" w:rsidP="00EE3D00">
                              <w:pPr>
                                <w:jc w:val="center"/>
                                <w:rPr>
                                  <w:sz w:val="20"/>
                                  <w:szCs w:val="20"/>
                                </w:rPr>
                              </w:pPr>
                              <w:r>
                                <w:rPr>
                                  <w:sz w:val="20"/>
                                  <w:szCs w:val="20"/>
                                </w:rPr>
                                <w:t>4F PCC/FFP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3" name="Group 2053"/>
                        <wpg:cNvGrpSpPr/>
                        <wpg:grpSpPr>
                          <a:xfrm>
                            <a:off x="1485900" y="228600"/>
                            <a:ext cx="3314700" cy="3771900"/>
                            <a:chOff x="0" y="0"/>
                            <a:chExt cx="3314700" cy="3771900"/>
                          </a:xfrm>
                        </wpg:grpSpPr>
                        <wps:wsp>
                          <wps:cNvPr id="2054" name="Text Box 2054"/>
                          <wps:cNvSpPr txBox="1"/>
                          <wps:spPr>
                            <a:xfrm>
                              <a:off x="1485900"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4EEF01" w14:textId="77777777" w:rsidR="000E0650" w:rsidRPr="002C09AC" w:rsidRDefault="000E0650" w:rsidP="00EE3D00">
                                <w:pPr>
                                  <w:rPr>
                                    <w:sz w:val="20"/>
                                    <w:szCs w:val="20"/>
                                  </w:rPr>
                                </w:pPr>
                                <w:proofErr w:type="spellStart"/>
                                <w:proofErr w:type="gramStart"/>
                                <w:r w:rsidRPr="002C09AC">
                                  <w:rPr>
                                    <w:sz w:val="20"/>
                                    <w:szCs w:val="20"/>
                                  </w:rPr>
                                  <w:t>rFVII</w:t>
                                </w:r>
                                <w:proofErr w:type="spellEnd"/>
                                <w:proofErr w:type="gramEnd"/>
                              </w:p>
                              <w:p w14:paraId="4D340375" w14:textId="77777777" w:rsidR="000E0650" w:rsidRPr="002C09AC" w:rsidRDefault="000E0650" w:rsidP="00EE3D00">
                                <w:pPr>
                                  <w:rPr>
                                    <w:sz w:val="20"/>
                                    <w:szCs w:val="20"/>
                                  </w:rPr>
                                </w:pPr>
                                <w:r w:rsidRPr="002C09AC">
                                  <w:rPr>
                                    <w:sz w:val="20"/>
                                    <w:szCs w:val="20"/>
                                  </w:rPr>
                                  <w:t>FXIII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Text Box 2055"/>
                          <wps:cNvSpPr txBox="1"/>
                          <wps:spPr>
                            <a:xfrm>
                              <a:off x="685800" y="2057400"/>
                              <a:ext cx="2171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75705A" w14:textId="77777777" w:rsidR="000E0650" w:rsidRDefault="000E0650" w:rsidP="00EE3D00">
                                <w:pPr>
                                  <w:jc w:val="center"/>
                                  <w:rPr>
                                    <w:sz w:val="20"/>
                                    <w:szCs w:val="20"/>
                                  </w:rPr>
                                </w:pPr>
                                <w:proofErr w:type="spellStart"/>
                                <w:r w:rsidRPr="00E02017">
                                  <w:rPr>
                                    <w:sz w:val="20"/>
                                    <w:szCs w:val="20"/>
                                  </w:rPr>
                                  <w:t>Hyperfibrinolysis</w:t>
                                </w:r>
                                <w:proofErr w:type="spellEnd"/>
                              </w:p>
                              <w:p w14:paraId="37640629" w14:textId="77777777" w:rsidR="000E0650" w:rsidRPr="00E02017" w:rsidRDefault="000E0650" w:rsidP="00EE3D00">
                                <w:pPr>
                                  <w:jc w:val="center"/>
                                  <w:rPr>
                                    <w:sz w:val="20"/>
                                    <w:szCs w:val="20"/>
                                  </w:rPr>
                                </w:pPr>
                                <w:r>
                                  <w:rPr>
                                    <w:sz w:val="20"/>
                                    <w:szCs w:val="20"/>
                                  </w:rPr>
                                  <w:t>TXA/EACA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6" name="Text Box 2056"/>
                          <wps:cNvSpPr txBox="1"/>
                          <wps:spPr>
                            <a:xfrm>
                              <a:off x="0" y="3314700"/>
                              <a:ext cx="3314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D2817" w14:textId="77777777" w:rsidR="000E0650" w:rsidRPr="00E02017" w:rsidRDefault="000E0650" w:rsidP="00EE3D00">
                                <w:pPr>
                                  <w:jc w:val="center"/>
                                  <w:rPr>
                                    <w:sz w:val="20"/>
                                    <w:szCs w:val="20"/>
                                  </w:rPr>
                                </w:pPr>
                                <w:r w:rsidRPr="00E02017">
                                  <w:rPr>
                                    <w:sz w:val="20"/>
                                    <w:szCs w:val="20"/>
                                  </w:rPr>
                                  <w:t>Preconditions</w:t>
                                </w:r>
                              </w:p>
                              <w:p w14:paraId="1207C1FD" w14:textId="77777777" w:rsidR="000E0650" w:rsidRPr="00E02017" w:rsidRDefault="000E0650" w:rsidP="00EE3D00">
                                <w:pPr>
                                  <w:jc w:val="center"/>
                                  <w:rPr>
                                    <w:sz w:val="20"/>
                                    <w:szCs w:val="20"/>
                                  </w:rPr>
                                </w:pPr>
                                <w:r>
                                  <w:rPr>
                                    <w:sz w:val="20"/>
                                    <w:szCs w:val="20"/>
                                  </w:rPr>
                                  <w:t>Temp &gt;35</w:t>
                                </w:r>
                                <w:r>
                                  <w:rPr>
                                    <w:sz w:val="20"/>
                                    <w:szCs w:val="20"/>
                                    <w:vertAlign w:val="superscript"/>
                                  </w:rPr>
                                  <w:t>0</w:t>
                                </w:r>
                                <w:r>
                                  <w:rPr>
                                    <w:sz w:val="20"/>
                                    <w:szCs w:val="20"/>
                                  </w:rPr>
                                  <w:t xml:space="preserve">C, pH,&gt;7.2 </w:t>
                                </w:r>
                                <w:proofErr w:type="spellStart"/>
                                <w:r>
                                  <w:rPr>
                                    <w:sz w:val="20"/>
                                    <w:szCs w:val="20"/>
                                  </w:rPr>
                                  <w:t>Ca</w:t>
                                </w:r>
                                <w:proofErr w:type="spellEnd"/>
                                <w:r>
                                  <w:rPr>
                                    <w:sz w:val="20"/>
                                    <w:szCs w:val="20"/>
                                  </w:rPr>
                                  <w:t xml:space="preserve"> &gt;1mmol/L, </w:t>
                                </w:r>
                                <w:proofErr w:type="spellStart"/>
                                <w:r>
                                  <w:rPr>
                                    <w:sz w:val="20"/>
                                    <w:szCs w:val="20"/>
                                  </w:rPr>
                                  <w:t>Hb</w:t>
                                </w:r>
                                <w:proofErr w:type="spellEnd"/>
                                <w:r>
                                  <w:rPr>
                                    <w:sz w:val="20"/>
                                    <w:szCs w:val="20"/>
                                  </w:rPr>
                                  <w:t xml:space="preserve"> &gt;8g/</w:t>
                                </w:r>
                                <w:proofErr w:type="spellStart"/>
                                <w:r>
                                  <w:rPr>
                                    <w:sz w:val="20"/>
                                    <w:szCs w:val="20"/>
                                  </w:rPr>
                                  <w:t>dL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7" name="Text Box 2057"/>
                          <wps:cNvSpPr txBox="1"/>
                          <wps:spPr>
                            <a:xfrm>
                              <a:off x="114300" y="274320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9D343" w14:textId="77777777" w:rsidR="000E0650" w:rsidRPr="002C09AC" w:rsidRDefault="000E0650" w:rsidP="00EE3D00">
                                <w:pPr>
                                  <w:jc w:val="center"/>
                                  <w:rPr>
                                    <w:sz w:val="20"/>
                                    <w:szCs w:val="20"/>
                                  </w:rPr>
                                </w:pPr>
                                <w:r w:rsidRPr="002C09AC">
                                  <w:rPr>
                                    <w:sz w:val="20"/>
                                    <w:szCs w:val="20"/>
                                  </w:rPr>
                                  <w:t>Drug history</w:t>
                                </w:r>
                              </w:p>
                              <w:p w14:paraId="641A8EB3" w14:textId="77777777" w:rsidR="000E0650" w:rsidRPr="002C09AC" w:rsidRDefault="000E0650" w:rsidP="00EE3D00">
                                <w:pPr>
                                  <w:jc w:val="center"/>
                                  <w:rPr>
                                    <w:sz w:val="20"/>
                                    <w:szCs w:val="20"/>
                                  </w:rPr>
                                </w:pPr>
                                <w:proofErr w:type="gramStart"/>
                                <w:r w:rsidRPr="002C09AC">
                                  <w:rPr>
                                    <w:sz w:val="20"/>
                                    <w:szCs w:val="20"/>
                                  </w:rPr>
                                  <w:t>?aspirin</w:t>
                                </w:r>
                                <w:proofErr w:type="gramEnd"/>
                                <w:r w:rsidRPr="002C09AC">
                                  <w:rPr>
                                    <w:sz w:val="20"/>
                                    <w:szCs w:val="20"/>
                                  </w:rPr>
                                  <w:t xml:space="preserve"> ?</w:t>
                                </w:r>
                                <w:proofErr w:type="spellStart"/>
                                <w:r w:rsidRPr="002C09AC">
                                  <w:rPr>
                                    <w:sz w:val="20"/>
                                    <w:szCs w:val="20"/>
                                  </w:rPr>
                                  <w:t>clopidogrel</w:t>
                                </w:r>
                                <w:proofErr w:type="spellEnd"/>
                                <w:r w:rsidRPr="002C09AC">
                                  <w:rPr>
                                    <w:sz w:val="20"/>
                                    <w:szCs w:val="20"/>
                                  </w:rPr>
                                  <w:t xml:space="preserve"> ?warfarin ?heparin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5" o:spid="_x0000_s1037" style="position:absolute;left:0;text-align:left;margin-left:-36pt;margin-top:13.3pt;width:7in;height:378pt;z-index:251660288" coordsize="6400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">
                <v:group id="Group 26" o:spid="_x0000_s1038" style="position:absolute;width:64008;height:48006" coordsize="60579,4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sosceles Triangle 27" o:spid="_x0000_s1039" type="#_x0000_t5" style="position:absolute;width:60579;height:44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JysQA&#10;AADbAAAADwAAAGRycy9kb3ducmV2LnhtbESPQWsCMRSE7wX/Q3iCt5pV0NbVKCJWe+ilKnh9bJ67&#10;q5uXkKTr2l/fFAo9DjPzDbNYdaYRLflQW1YwGmYgiAuray4VnI5vz68gQkTW2FgmBQ8KsFr2nhaY&#10;a3vnT2oPsRQJwiFHBVWMLpcyFBUZDEPriJN3sd5gTNKXUnu8J7hp5DjLptJgzWmhQkebiorb4cso&#10;aLbk9tePyfm4c9N269vZ920yU2rQ79ZzEJG6+B/+a79rBeMX+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CcrEAAAA2wAAAA8AAAAAAAAAAAAAAAAAmAIAAGRycy9k&#10;b3ducmV2LnhtbFBLBQYAAAAABAAEAPUAAACJAwAAAAA=&#10;" fillcolor="#4f81bd [3204]" strokecolor="#4579b8 [3044]">
                    <v:fill color2="#a7bfde [1620]" rotate="t" angle="180" focus="100%" type="gradient">
                      <o:fill v:ext="view" type="gradientUnscaled"/>
                    </v:fill>
                    <v:shadow on="t" color="black" opacity="22937f" origin=",.5" offset="0,.63889mm"/>
                  </v:shape>
                  <v:line id="Straight Connector 28" o:spid="_x0000_s1040" style="position:absolute;flip:x;visibility:visible;mso-wrap-style:square" from="26289,5715" to="3543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Ev8IAAADbAAAADwAAAGRycy9kb3ducmV2LnhtbERPS0sDMRC+C/6HMEIvpc1aUNu1adGK&#10;4KUF+8DrdDP7wM1kSWJ3/fedg+Dx43sv14Nr1YVCbDwbuJ9moIgLbxuuDBwP75M5qJiQLbaeycAv&#10;RVivbm+WmFvf8ydd9qlSEsIxRwN1Sl2udSxqchinviMWrvTBYRIYKm0D9hLuWj3LskftsGFpqLGj&#10;TU3F9/7HScmp/Do/jLF82i3G57Z/e/VhOxgzuhtenkElGtK/+M/9YQ3MZKx8kR+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aEv8IAAADbAAAADwAAAAAAAAAAAAAA&#10;AAChAgAAZHJzL2Rvd25yZXYueG1sUEsFBgAAAAAEAAQA+QAAAJADAAAAAA==&#10;" strokecolor="white" strokeweight="2pt"/>
                  <v:line id="Straight Connector 29" o:spid="_x0000_s1041" style="position:absolute;flip:x;visibility:visible;mso-wrap-style:square" from="22860,10287" to="3771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hJMQAAADbAAAADwAAAGRycy9kb3ducmV2LnhtbESPS2sCMRSF94X+h3CFbkQzCrY6GsVW&#10;BDcV6gO318mdB53cDEnqjP/eFApdHs7j4yxWnanFjZyvLCsYDRMQxJnVFRcKTsftYArCB2SNtWVS&#10;cCcPq+Xz0wJTbVv+otshFCKOsE9RQRlCk0rps5IM+qFtiKOXW2cwROkKqR22cdzUcpwkr9JgxZFQ&#10;YkMfJWXfhx8TIef8cp30MX/bz/rXut28W/fZKfXS69ZzEIG68B/+a++0gvEMfr/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iEkxAAAANsAAAAPAAAAAAAAAAAA&#10;AAAAAKECAABkcnMvZG93bnJldi54bWxQSwUGAAAAAAQABAD5AAAAkgMAAAAA&#10;" strokecolor="white" strokeweight="2pt"/>
                  <v:line id="Straight Connector 30" o:spid="_x0000_s1042" style="position:absolute;flip:x;visibility:visible;mso-wrap-style:square" from="19431,14859" to="4000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9scEAAADbAAAADwAAAGRycy9kb3ducmV2LnhtbERP3WrCMBS+H/gO4Qi7W1MrlNEZRcXh&#10;xm6m6wOcNse22JyUJGu7t18uBrv8+P43u9n0YiTnO8sKVkkKgri2uuNGQfn1+vQMwgdkjb1lUvBD&#10;HnbbxcMGC20nvtB4DY2IIewLVNCGMBRS+rolgz6xA3HkbtYZDBG6RmqHUww3vczSNJcGO44NLQ50&#10;bKm+X7+NgrSyZ6ery+fpo8qzcpwO73Y+KPW4nPcvIALN4V/8537TCtZxffwSf4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AH2xwQAAANsAAAAPAAAAAAAAAAAAAAAA&#10;AKECAABkcnMvZG93bnJldi54bWxQSwUGAAAAAAQABAD5AAAAjwMAAAAA&#10;" strokecolor="#c7edcc [3212]" strokeweight="2pt"/>
                  <v:line id="Straight Connector 31" o:spid="_x0000_s1043" style="position:absolute;flip:x;visibility:visible;mso-wrap-style:square" from="16002,20574" to="4572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7/8QAAADbAAAADwAAAGRycy9kb3ducmV2LnhtbESPS2sCMRSF90L/Q7gFN6IZLbV2ahQf&#10;FLpRqFq6vU7uPHByMyTRmf77plBweTiPjzNfdqYWN3K+sqxgPEpAEGdWV1woOB3fhzMQPiBrrC2T&#10;gh/ysFw89OaYatvyJ90OoRBxhH2KCsoQmlRKn5Vk0I9sQxy93DqDIUpXSO2wjeOmlpMkmUqDFUdC&#10;iQ1tSsouh6uJkK/8+/w8wPxl/zo41+12bd2uU6r/2K3eQATqwj383/7QCp7G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bv/xAAAANsAAAAPAAAAAAAAAAAA&#10;AAAAAKECAABkcnMvZG93bnJldi54bWxQSwUGAAAAAAQABAD5AAAAkgMAAAAA&#10;" strokecolor="white" strokeweight="2pt"/>
                  <v:line id="Straight Connector 23552" o:spid="_x0000_s1044" style="position:absolute;flip:x;visibility:visible;mso-wrap-style:square" from="11430,26289" to="4800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RS8cAAADeAAAADwAAAGRycy9kb3ducmV2LnhtbESPS0sDMRSF94L/IVzBTWkzHZnWjk1L&#10;VQQ3Cn1It7eTOw+c3AxJ7Iz/vikILg/n8XGW68G04kzON5YVTCcJCOLC6oYrBYf92/gRhA/IGlvL&#10;pOCXPKxXtzdLzLXteUvnXahEHGGfo4I6hC6X0hc1GfQT2xFHr7TOYIjSVVI77OO4aWWaJDNpsOFI&#10;qLGjl5qK792PiZCv8njKRljOPxejU9u/Plv3MSh1fzdsnkAEGsJ/+K/9rhWkD1mWwvVOv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NFLxwAAAN4AAAAPAAAAAAAA&#10;AAAAAAAAAKECAABkcnMvZG93bnJldi54bWxQSwUGAAAAAAQABAD5AAAAlQMAAAAA&#10;" strokecolor="white" strokeweight="2pt"/>
                  <v:line id="Straight Connector 23553" o:spid="_x0000_s1045" style="position:absolute;flip:x;visibility:visible;mso-wrap-style:square" from="8001,32004" to="52578,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00McAAADeAAAADwAAAGRycy9kb3ducmV2LnhtbESPS2sCMRSF94L/IVyhG6mZKlPraJQ+&#10;ELqxoG3p9jq586CTmyFJnfHfG6Hg8nAeH2e16U0jTuR8bVnBwyQBQZxbXXOp4Otze/8EwgdkjY1l&#10;UnAmD5v1cLDCTNuO93Q6hFLEEfYZKqhCaDMpfV6RQT+xLXH0CusMhihdKbXDLo6bRk6T5FEarDkS&#10;KmzptaL89/BnIuS7+DmmYyzmH4vxseneXqzb9UrdjfrnJYhAfbiF/9vvWsF0lqYzuN6JV0C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SHTQxwAAAN4AAAAPAAAAAAAA&#10;AAAAAAAAAKECAABkcnMvZG93bnJldi54bWxQSwUGAAAAAAQABAD5AAAAlQMAAAAA&#10;" strokecolor="white" strokeweight="2pt"/>
                  <v:shape id="Text Box 23555" o:spid="_x0000_s1046" type="#_x0000_t202" style="position:absolute;left:23798;top:6368;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rcMUA&#10;AADeAAAADwAAAGRycy9kb3ducmV2LnhtbESPQWvCQBSE74L/YXmCt7qrbUqNriIWwZNS2wreHtln&#10;Esy+DdnVpP/eFQoeh5n5hpkvO1uJGzW+dKxhPFIgiDNnSs41/HxvXj5A+IBssHJMGv7Iw3LR780x&#10;Na7lL7odQi4ihH2KGooQ6lRKnxVk0Y9cTRy9s2sshiibXJoG2wi3lZwo9S4tlhwXCqxpXVB2OVyt&#10;ht/d+XR8U/v80yZ16zol2U6l1sNBt5qBCNSFZ/i/vTUaJq9JksDjTr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OtwxQAAAN4AAAAPAAAAAAAAAAAAAAAAAJgCAABkcnMv&#10;ZG93bnJldi54bWxQSwUGAAAAAAQABAD1AAAAigMAAAAA&#10;" filled="f" stroked="f">
                    <v:textbox>
                      <w:txbxContent>
                        <w:p w14:paraId="1FB62A11" w14:textId="77777777" w:rsidR="00EE3D00" w:rsidRPr="00E359F3" w:rsidRDefault="00EE3D00" w:rsidP="00EE3D00">
                          <w:pPr>
                            <w:jc w:val="center"/>
                            <w:rPr>
                              <w:sz w:val="20"/>
                              <w:szCs w:val="20"/>
                            </w:rPr>
                          </w:pPr>
                          <w:r>
                            <w:rPr>
                              <w:sz w:val="20"/>
                              <w:szCs w:val="20"/>
                            </w:rPr>
                            <w:t>Thrombocytopenia Platelets</w:t>
                          </w:r>
                        </w:p>
                      </w:txbxContent>
                    </v:textbox>
                  </v:shape>
                  <v:shape id="Text Box 2048" o:spid="_x0000_s1047" type="#_x0000_t202" style="position:absolute;left:20574;top:16002;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14:paraId="2A78A1A6" w14:textId="77777777" w:rsidR="00EE3D00" w:rsidRDefault="00EE3D00" w:rsidP="00EE3D00">
                          <w:pPr>
                            <w:jc w:val="center"/>
                            <w:rPr>
                              <w:sz w:val="20"/>
                              <w:szCs w:val="20"/>
                            </w:rPr>
                          </w:pPr>
                          <w:r>
                            <w:rPr>
                              <w:sz w:val="20"/>
                              <w:szCs w:val="20"/>
                            </w:rPr>
                            <w:t>Fibrinogen deficiency</w:t>
                          </w:r>
                        </w:p>
                        <w:p w14:paraId="70DE1E1D" w14:textId="77777777" w:rsidR="00EE3D00" w:rsidRPr="00E359F3" w:rsidRDefault="00EE3D00" w:rsidP="00EE3D00">
                          <w:pPr>
                            <w:jc w:val="center"/>
                            <w:rPr>
                              <w:sz w:val="20"/>
                              <w:szCs w:val="20"/>
                            </w:rPr>
                          </w:pPr>
                          <w:r>
                            <w:rPr>
                              <w:sz w:val="20"/>
                              <w:szCs w:val="20"/>
                            </w:rPr>
                            <w:t>FC/</w:t>
                          </w:r>
                          <w:proofErr w:type="spellStart"/>
                          <w:r>
                            <w:rPr>
                              <w:sz w:val="20"/>
                              <w:szCs w:val="20"/>
                            </w:rPr>
                            <w:t>Cryo</w:t>
                          </w:r>
                          <w:proofErr w:type="spellEnd"/>
                        </w:p>
                      </w:txbxContent>
                    </v:textbox>
                  </v:shape>
                  <v:line id="Straight Connector 2049" o:spid="_x0000_s1048" style="position:absolute;flip:x;visibility:visible;mso-wrap-style:square" from="4572,37719" to="57150,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tGsYAAADdAAAADwAAAGRycy9kb3ducmV2LnhtbESPS2sCMRSF94X+h3ALbqRmlNrWqVF8&#10;UHCjUNvS7XVy54GTmyGJzvjvjSB0eTiPjzOdd6YWZ3K+sqxgOEhAEGdWV1wo+Pn+fH4H4QOyxtoy&#10;KbiQh/ns8WGKqbYtf9F5HwoRR9inqKAMoUml9FlJBv3ANsTRy60zGKJ0hdQO2zhuajlKkldpsOJI&#10;KLGhVUnZcX8yEfKb/x3GfczfdpP+oW7XS+u2nVK9p27xASJQF/7D9/ZGKxglLxO4vYlP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fLRrGAAAA3QAAAA8AAAAAAAAA&#10;AAAAAAAAoQIAAGRycy9kb3ducmV2LnhtbFBLBQYAAAAABAAEAPkAAACUAwAAAAA=&#10;" strokecolor="white" strokeweight="2pt"/>
                  <v:shape id="Text Box 2051" o:spid="_x0000_s1049" type="#_x0000_t202" style="position:absolute;left:6490;top:39270;width:4800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14:paraId="14364350" w14:textId="77777777" w:rsidR="00EE3D00" w:rsidRDefault="00EE3D00" w:rsidP="00EE3D00">
                          <w:pPr>
                            <w:jc w:val="center"/>
                            <w:rPr>
                              <w:sz w:val="20"/>
                              <w:szCs w:val="20"/>
                            </w:rPr>
                          </w:pPr>
                          <w:r>
                            <w:rPr>
                              <w:sz w:val="20"/>
                              <w:szCs w:val="20"/>
                            </w:rPr>
                            <w:t xml:space="preserve">Surgical stanching  </w:t>
                          </w:r>
                        </w:p>
                        <w:p w14:paraId="00C10273" w14:textId="77777777" w:rsidR="00EE3D00" w:rsidRPr="00E359F3" w:rsidRDefault="00EE3D00" w:rsidP="00EE3D00">
                          <w:pPr>
                            <w:jc w:val="center"/>
                            <w:rPr>
                              <w:sz w:val="20"/>
                              <w:szCs w:val="20"/>
                            </w:rPr>
                          </w:pPr>
                          <w:proofErr w:type="gramStart"/>
                          <w:r>
                            <w:rPr>
                              <w:sz w:val="20"/>
                              <w:szCs w:val="20"/>
                            </w:rPr>
                            <w:t>damage</w:t>
                          </w:r>
                          <w:proofErr w:type="gramEnd"/>
                          <w:r>
                            <w:rPr>
                              <w:sz w:val="20"/>
                              <w:szCs w:val="20"/>
                            </w:rPr>
                            <w:t xml:space="preserve"> control surgery</w:t>
                          </w:r>
                        </w:p>
                      </w:txbxContent>
                    </v:textbox>
                  </v:shape>
                </v:group>
                <v:shape id="Text Box 2052" o:spid="_x0000_s1050" type="#_x0000_t202" style="position:absolute;left:22860;top:11430;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Oy8UA&#10;AADdAAAADwAAAGRycy9kb3ducmV2LnhtbESPQWvCQBSE74L/YXlCb2a3oUqNboJYCj1VtK3g7ZF9&#10;JqHZtyG7Nem/dwsFj8PMfMNsitG24kq9bxxreEwUCOLSmYYrDZ8fr/NnED4gG2wdk4Zf8lDk08kG&#10;M+MGPtD1GCoRIewz1FCH0GVS+rImiz5xHXH0Lq63GKLsK2l6HCLctjJVaiktNhwXauxoV1P5ffyx&#10;Gr7eL+fTk9pXL3bRDW5Uku1Kav0wG7drEIHGcA//t9+MhlQt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7LxQAAAN0AAAAPAAAAAAAAAAAAAAAAAJgCAABkcnMv&#10;ZG93bnJldi54bWxQSwUGAAAAAAQABAD1AAAAigMAAAAA&#10;" filled="f" stroked="f">
                  <v:textbox>
                    <w:txbxContent>
                      <w:p w14:paraId="0787939A" w14:textId="77777777" w:rsidR="00EE3D00" w:rsidRDefault="00EE3D00" w:rsidP="00EE3D00">
                        <w:pPr>
                          <w:jc w:val="center"/>
                          <w:rPr>
                            <w:sz w:val="20"/>
                            <w:szCs w:val="20"/>
                          </w:rPr>
                        </w:pPr>
                        <w:r w:rsidRPr="00690C8B">
                          <w:rPr>
                            <w:sz w:val="20"/>
                            <w:szCs w:val="20"/>
                          </w:rPr>
                          <w:t>C</w:t>
                        </w:r>
                        <w:r>
                          <w:rPr>
                            <w:sz w:val="20"/>
                            <w:szCs w:val="20"/>
                          </w:rPr>
                          <w:t>oagulation factor deficienc</w:t>
                        </w:r>
                        <w:r w:rsidRPr="00690C8B">
                          <w:rPr>
                            <w:sz w:val="20"/>
                            <w:szCs w:val="20"/>
                          </w:rPr>
                          <w:t>y</w:t>
                        </w:r>
                      </w:p>
                      <w:p w14:paraId="773639A9" w14:textId="77777777" w:rsidR="00EE3D00" w:rsidRPr="00690C8B" w:rsidRDefault="00EE3D00" w:rsidP="00EE3D00">
                        <w:pPr>
                          <w:jc w:val="center"/>
                          <w:rPr>
                            <w:sz w:val="20"/>
                            <w:szCs w:val="20"/>
                          </w:rPr>
                        </w:pPr>
                        <w:r>
                          <w:rPr>
                            <w:sz w:val="20"/>
                            <w:szCs w:val="20"/>
                          </w:rPr>
                          <w:t>4F PCC/FFP</w:t>
                        </w:r>
                      </w:p>
                    </w:txbxContent>
                  </v:textbox>
                </v:shape>
                <v:group id="Group 2053" o:spid="_x0000_s1051" style="position:absolute;left:14859;top:2286;width:33147;height:37719" coordsize="33147,3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Text Box 2054" o:spid="_x0000_s1052" type="#_x0000_t202" style="position:absolute;left:14859;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14:paraId="764EEF01" w14:textId="77777777" w:rsidR="00EE3D00" w:rsidRPr="002C09AC" w:rsidRDefault="00EE3D00" w:rsidP="00EE3D00">
                          <w:pPr>
                            <w:rPr>
                              <w:sz w:val="20"/>
                              <w:szCs w:val="20"/>
                            </w:rPr>
                          </w:pPr>
                          <w:proofErr w:type="spellStart"/>
                          <w:proofErr w:type="gramStart"/>
                          <w:r w:rsidRPr="002C09AC">
                            <w:rPr>
                              <w:sz w:val="20"/>
                              <w:szCs w:val="20"/>
                            </w:rPr>
                            <w:t>rFVII</w:t>
                          </w:r>
                          <w:proofErr w:type="spellEnd"/>
                          <w:proofErr w:type="gramEnd"/>
                        </w:p>
                        <w:p w14:paraId="4D340375" w14:textId="77777777" w:rsidR="00EE3D00" w:rsidRPr="002C09AC" w:rsidRDefault="00EE3D00" w:rsidP="00EE3D00">
                          <w:pPr>
                            <w:rPr>
                              <w:sz w:val="20"/>
                              <w:szCs w:val="20"/>
                            </w:rPr>
                          </w:pPr>
                          <w:r w:rsidRPr="002C09AC">
                            <w:rPr>
                              <w:sz w:val="20"/>
                              <w:szCs w:val="20"/>
                            </w:rPr>
                            <w:t>FXIII</w:t>
                          </w:r>
                        </w:p>
                      </w:txbxContent>
                    </v:textbox>
                  </v:shape>
                  <v:shape id="Text Box 2055" o:spid="_x0000_s1053" type="#_x0000_t202" style="position:absolute;left:6858;top:20574;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14:paraId="5F75705A" w14:textId="77777777" w:rsidR="00EE3D00" w:rsidRDefault="00EE3D00" w:rsidP="00EE3D00">
                          <w:pPr>
                            <w:jc w:val="center"/>
                            <w:rPr>
                              <w:sz w:val="20"/>
                              <w:szCs w:val="20"/>
                            </w:rPr>
                          </w:pPr>
                          <w:proofErr w:type="spellStart"/>
                          <w:r w:rsidRPr="00E02017">
                            <w:rPr>
                              <w:sz w:val="20"/>
                              <w:szCs w:val="20"/>
                            </w:rPr>
                            <w:t>Hyperfibrinolysis</w:t>
                          </w:r>
                          <w:proofErr w:type="spellEnd"/>
                        </w:p>
                        <w:p w14:paraId="37640629" w14:textId="77777777" w:rsidR="00EE3D00" w:rsidRPr="00E02017" w:rsidRDefault="00EE3D00" w:rsidP="00EE3D00">
                          <w:pPr>
                            <w:jc w:val="center"/>
                            <w:rPr>
                              <w:sz w:val="20"/>
                              <w:szCs w:val="20"/>
                            </w:rPr>
                          </w:pPr>
                          <w:r>
                            <w:rPr>
                              <w:sz w:val="20"/>
                              <w:szCs w:val="20"/>
                            </w:rPr>
                            <w:t>TXA/EACA</w:t>
                          </w:r>
                        </w:p>
                      </w:txbxContent>
                    </v:textbox>
                  </v:shape>
                  <v:shape id="Text Box 2056" o:spid="_x0000_s1054" type="#_x0000_t202" style="position:absolute;top:33147;width:3314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14:paraId="134D2817" w14:textId="77777777" w:rsidR="00EE3D00" w:rsidRPr="00E02017" w:rsidRDefault="00EE3D00" w:rsidP="00EE3D00">
                          <w:pPr>
                            <w:jc w:val="center"/>
                            <w:rPr>
                              <w:sz w:val="20"/>
                              <w:szCs w:val="20"/>
                            </w:rPr>
                          </w:pPr>
                          <w:r w:rsidRPr="00E02017">
                            <w:rPr>
                              <w:sz w:val="20"/>
                              <w:szCs w:val="20"/>
                            </w:rPr>
                            <w:t>Preconditions</w:t>
                          </w:r>
                        </w:p>
                        <w:p w14:paraId="1207C1FD" w14:textId="77777777" w:rsidR="00EE3D00" w:rsidRPr="00E02017" w:rsidRDefault="00EE3D00" w:rsidP="00EE3D00">
                          <w:pPr>
                            <w:jc w:val="center"/>
                            <w:rPr>
                              <w:sz w:val="20"/>
                              <w:szCs w:val="20"/>
                            </w:rPr>
                          </w:pPr>
                          <w:r>
                            <w:rPr>
                              <w:sz w:val="20"/>
                              <w:szCs w:val="20"/>
                            </w:rPr>
                            <w:t>Temp &gt;35</w:t>
                          </w:r>
                          <w:r>
                            <w:rPr>
                              <w:sz w:val="20"/>
                              <w:szCs w:val="20"/>
                              <w:vertAlign w:val="superscript"/>
                            </w:rPr>
                            <w:t>0</w:t>
                          </w:r>
                          <w:r>
                            <w:rPr>
                              <w:sz w:val="20"/>
                              <w:szCs w:val="20"/>
                            </w:rPr>
                            <w:t xml:space="preserve">C, pH,&gt;7.2 </w:t>
                          </w:r>
                          <w:proofErr w:type="spellStart"/>
                          <w:r>
                            <w:rPr>
                              <w:sz w:val="20"/>
                              <w:szCs w:val="20"/>
                            </w:rPr>
                            <w:t>Ca</w:t>
                          </w:r>
                          <w:proofErr w:type="spellEnd"/>
                          <w:r>
                            <w:rPr>
                              <w:sz w:val="20"/>
                              <w:szCs w:val="20"/>
                            </w:rPr>
                            <w:t xml:space="preserve"> &gt;1mmol/L, </w:t>
                          </w:r>
                          <w:proofErr w:type="spellStart"/>
                          <w:r>
                            <w:rPr>
                              <w:sz w:val="20"/>
                              <w:szCs w:val="20"/>
                            </w:rPr>
                            <w:t>Hb</w:t>
                          </w:r>
                          <w:proofErr w:type="spellEnd"/>
                          <w:r>
                            <w:rPr>
                              <w:sz w:val="20"/>
                              <w:szCs w:val="20"/>
                            </w:rPr>
                            <w:t xml:space="preserve"> &gt;8g/</w:t>
                          </w:r>
                          <w:proofErr w:type="spellStart"/>
                          <w:r>
                            <w:rPr>
                              <w:sz w:val="20"/>
                              <w:szCs w:val="20"/>
                            </w:rPr>
                            <w:t>dL</w:t>
                          </w:r>
                          <w:proofErr w:type="spellEnd"/>
                        </w:p>
                      </w:txbxContent>
                    </v:textbox>
                  </v:shape>
                  <v:shape id="Text Box 2057" o:spid="_x0000_s1055" type="#_x0000_t202" style="position:absolute;left:1143;top:27432;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tU8UA&#10;AADdAAAADwAAAGRycy9kb3ducmV2LnhtbESPT2vCQBTE74LfYXlCb3W3olbTbESUQk9K/Qe9PbLP&#10;JDT7NmS3Jv32XaHgcZiZ3zDpqre1uFHrK8caXsYKBHHuTMWFhtPx/XkBwgdkg7Vj0vBLHlbZcJBi&#10;YlzHn3Q7hEJECPsENZQhNImUPi/Joh+7hjh6V9daDFG2hTQtdhFuazlRai4tVhwXSmxoU1L+ffix&#10;Gs6769dlqvbF1s6azvVKsl1KrZ9G/foNRKA+PML/7Q+jYaJm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a1TxQAAAN0AAAAPAAAAAAAAAAAAAAAAAJgCAABkcnMv&#10;ZG93bnJldi54bWxQSwUGAAAAAAQABAD1AAAAigMAAAAA&#10;" filled="f" stroked="f">
                    <v:textbox>
                      <w:txbxContent>
                        <w:p w14:paraId="4EA9D343" w14:textId="77777777" w:rsidR="00EE3D00" w:rsidRPr="002C09AC" w:rsidRDefault="00EE3D00" w:rsidP="00EE3D00">
                          <w:pPr>
                            <w:jc w:val="center"/>
                            <w:rPr>
                              <w:sz w:val="20"/>
                              <w:szCs w:val="20"/>
                            </w:rPr>
                          </w:pPr>
                          <w:r w:rsidRPr="002C09AC">
                            <w:rPr>
                              <w:sz w:val="20"/>
                              <w:szCs w:val="20"/>
                            </w:rPr>
                            <w:t>Drug history</w:t>
                          </w:r>
                        </w:p>
                        <w:p w14:paraId="641A8EB3" w14:textId="77777777" w:rsidR="00EE3D00" w:rsidRPr="002C09AC" w:rsidRDefault="00EE3D00" w:rsidP="00EE3D00">
                          <w:pPr>
                            <w:jc w:val="center"/>
                            <w:rPr>
                              <w:sz w:val="20"/>
                              <w:szCs w:val="20"/>
                            </w:rPr>
                          </w:pPr>
                          <w:r w:rsidRPr="002C09AC">
                            <w:rPr>
                              <w:sz w:val="20"/>
                              <w:szCs w:val="20"/>
                            </w:rPr>
                            <w:t>?</w:t>
                          </w:r>
                          <w:proofErr w:type="gramStart"/>
                          <w:r w:rsidRPr="002C09AC">
                            <w:rPr>
                              <w:sz w:val="20"/>
                              <w:szCs w:val="20"/>
                            </w:rPr>
                            <w:t>aspirin ?</w:t>
                          </w:r>
                          <w:proofErr w:type="spellStart"/>
                          <w:proofErr w:type="gramEnd"/>
                          <w:r w:rsidRPr="002C09AC">
                            <w:rPr>
                              <w:sz w:val="20"/>
                              <w:szCs w:val="20"/>
                            </w:rPr>
                            <w:t>clopidogrel</w:t>
                          </w:r>
                          <w:proofErr w:type="spellEnd"/>
                          <w:r w:rsidRPr="002C09AC">
                            <w:rPr>
                              <w:sz w:val="20"/>
                              <w:szCs w:val="20"/>
                            </w:rPr>
                            <w:t xml:space="preserve"> ?warfarin ?heparin</w:t>
                          </w:r>
                        </w:p>
                      </w:txbxContent>
                    </v:textbox>
                  </v:shape>
                </v:group>
                <w10:wrap type="through"/>
              </v:group>
            </w:pict>
          </mc:Fallback>
        </mc:AlternateContent>
      </w:r>
    </w:p>
    <w:p w14:paraId="141DAC2D" w14:textId="77777777" w:rsidR="00EE3D00" w:rsidRPr="000F13BB" w:rsidRDefault="00EE3D00" w:rsidP="00EE3D00">
      <w:pPr>
        <w:spacing w:line="360" w:lineRule="auto"/>
        <w:jc w:val="both"/>
        <w:rPr>
          <w:rFonts w:ascii="Book Antiqua" w:hAnsi="Book Antiqua"/>
        </w:rPr>
      </w:pPr>
    </w:p>
    <w:p w14:paraId="5162F145" w14:textId="77777777" w:rsidR="00EE3D00" w:rsidRPr="000F13BB" w:rsidRDefault="00EE3D00" w:rsidP="00EE3D00">
      <w:pPr>
        <w:spacing w:line="360" w:lineRule="auto"/>
        <w:jc w:val="both"/>
        <w:rPr>
          <w:rFonts w:ascii="Book Antiqua" w:hAnsi="Book Antiqua"/>
        </w:rPr>
      </w:pPr>
    </w:p>
    <w:p w14:paraId="5BCEC360" w14:textId="77777777" w:rsidR="00EE3D00" w:rsidRPr="000F13BB" w:rsidRDefault="00EE3D00" w:rsidP="00EE3D00">
      <w:pPr>
        <w:spacing w:line="360" w:lineRule="auto"/>
        <w:jc w:val="both"/>
        <w:rPr>
          <w:rFonts w:ascii="Book Antiqua" w:hAnsi="Book Antiqua"/>
        </w:rPr>
      </w:pPr>
    </w:p>
    <w:p w14:paraId="262A1584" w14:textId="77777777" w:rsidR="00EE3D00" w:rsidRPr="000F13BB" w:rsidRDefault="00EE3D00" w:rsidP="00EE3D00">
      <w:pPr>
        <w:spacing w:line="360" w:lineRule="auto"/>
        <w:jc w:val="both"/>
        <w:rPr>
          <w:rFonts w:ascii="Book Antiqua" w:hAnsi="Book Antiqua"/>
        </w:rPr>
      </w:pPr>
    </w:p>
    <w:p w14:paraId="3788220D" w14:textId="77777777" w:rsidR="00EE3D00" w:rsidRPr="000F13BB" w:rsidRDefault="00EE3D00" w:rsidP="00EE3D00">
      <w:pPr>
        <w:spacing w:line="360" w:lineRule="auto"/>
        <w:jc w:val="both"/>
        <w:rPr>
          <w:rFonts w:ascii="Book Antiqua" w:hAnsi="Book Antiqua"/>
        </w:rPr>
      </w:pPr>
    </w:p>
    <w:p w14:paraId="7C8F0FEE" w14:textId="77777777" w:rsidR="00EE3D00" w:rsidRPr="000F13BB" w:rsidRDefault="00EE3D00" w:rsidP="00EE3D00">
      <w:pPr>
        <w:spacing w:line="360" w:lineRule="auto"/>
        <w:jc w:val="both"/>
        <w:rPr>
          <w:rFonts w:ascii="Book Antiqua" w:hAnsi="Book Antiqua"/>
        </w:rPr>
      </w:pPr>
    </w:p>
    <w:p w14:paraId="17631B0B" w14:textId="77777777" w:rsidR="00EE3D00" w:rsidRPr="000F13BB" w:rsidRDefault="00EE3D00" w:rsidP="00EE3D00">
      <w:pPr>
        <w:spacing w:line="360" w:lineRule="auto"/>
        <w:jc w:val="both"/>
        <w:rPr>
          <w:rFonts w:ascii="Book Antiqua" w:hAnsi="Book Antiqua"/>
        </w:rPr>
      </w:pPr>
    </w:p>
    <w:p w14:paraId="501138F5" w14:textId="77777777" w:rsidR="00EE3D00" w:rsidRPr="000F13BB" w:rsidRDefault="00EE3D00" w:rsidP="00EE3D00">
      <w:pPr>
        <w:spacing w:line="360" w:lineRule="auto"/>
        <w:jc w:val="both"/>
        <w:rPr>
          <w:rFonts w:ascii="Book Antiqua" w:hAnsi="Book Antiqua"/>
        </w:rPr>
      </w:pPr>
    </w:p>
    <w:p w14:paraId="3FC2DF2D" w14:textId="77777777" w:rsidR="00EE3D00" w:rsidRPr="000F13BB" w:rsidRDefault="00EE3D00" w:rsidP="00EE3D00">
      <w:pPr>
        <w:spacing w:line="360" w:lineRule="auto"/>
        <w:jc w:val="both"/>
        <w:rPr>
          <w:rFonts w:ascii="Book Antiqua" w:hAnsi="Book Antiqua"/>
        </w:rPr>
      </w:pPr>
    </w:p>
    <w:p w14:paraId="31F8A8D3" w14:textId="77777777" w:rsidR="00EE3D00" w:rsidRPr="000F13BB" w:rsidRDefault="00EE3D00" w:rsidP="00EE3D00">
      <w:pPr>
        <w:spacing w:line="360" w:lineRule="auto"/>
        <w:jc w:val="both"/>
        <w:rPr>
          <w:rFonts w:ascii="Book Antiqua" w:hAnsi="Book Antiqua"/>
        </w:rPr>
      </w:pPr>
    </w:p>
    <w:p w14:paraId="2B717A93" w14:textId="77777777" w:rsidR="00EE3D00" w:rsidRPr="000F13BB" w:rsidRDefault="00EE3D00" w:rsidP="00EE3D00">
      <w:pPr>
        <w:spacing w:line="360" w:lineRule="auto"/>
        <w:jc w:val="both"/>
        <w:rPr>
          <w:rFonts w:ascii="Book Antiqua" w:hAnsi="Book Antiqua"/>
        </w:rPr>
      </w:pPr>
    </w:p>
    <w:p w14:paraId="3B781DAA" w14:textId="77777777" w:rsidR="00EE3D00" w:rsidRPr="000F13BB" w:rsidRDefault="00EE3D00" w:rsidP="00EE3D00">
      <w:pPr>
        <w:spacing w:line="360" w:lineRule="auto"/>
        <w:jc w:val="both"/>
        <w:rPr>
          <w:rFonts w:ascii="Book Antiqua" w:hAnsi="Book Antiqua"/>
          <w:lang w:eastAsia="zh-CN"/>
        </w:rPr>
      </w:pPr>
      <w:r w:rsidRPr="00D77966">
        <w:rPr>
          <w:rFonts w:ascii="Book Antiqua" w:hAnsi="Book Antiqua"/>
          <w:b/>
        </w:rPr>
        <w:t>Figure 8 Pyramid of therapy in coagulopathy with sequence of hemostatic therapeutic interventions (from base to tip).</w:t>
      </w:r>
      <w:r w:rsidRPr="000F13BB">
        <w:rPr>
          <w:rFonts w:ascii="Book Antiqua" w:hAnsi="Book Antiqua"/>
        </w:rPr>
        <w:t xml:space="preserve"> </w:t>
      </w:r>
      <w:proofErr w:type="spellStart"/>
      <w:r w:rsidRPr="00202A57">
        <w:rPr>
          <w:rFonts w:ascii="Book Antiqua" w:hAnsi="Book Antiqua"/>
        </w:rPr>
        <w:t>Ca</w:t>
      </w:r>
      <w:proofErr w:type="spellEnd"/>
      <w:r w:rsidRPr="00202A57">
        <w:rPr>
          <w:rFonts w:ascii="Book Antiqua" w:hAnsi="Book Antiqua" w:hint="eastAsia"/>
          <w:lang w:eastAsia="zh-CN"/>
        </w:rPr>
        <w:t>:</w:t>
      </w:r>
      <w:r w:rsidRPr="00202A57">
        <w:rPr>
          <w:rFonts w:ascii="Book Antiqua" w:hAnsi="Book Antiqua"/>
        </w:rPr>
        <w:t xml:space="preserve"> Calcium; </w:t>
      </w:r>
      <w:proofErr w:type="spellStart"/>
      <w:r w:rsidRPr="00202A57">
        <w:rPr>
          <w:rFonts w:ascii="Book Antiqua" w:hAnsi="Book Antiqua"/>
        </w:rPr>
        <w:t>Hb</w:t>
      </w:r>
      <w:proofErr w:type="spellEnd"/>
      <w:r w:rsidRPr="00202A57">
        <w:rPr>
          <w:rFonts w:ascii="Book Antiqua" w:hAnsi="Book Antiqua" w:hint="eastAsia"/>
          <w:lang w:eastAsia="zh-CN"/>
        </w:rPr>
        <w:t>:</w:t>
      </w:r>
      <w:r w:rsidRPr="00202A57">
        <w:rPr>
          <w:rFonts w:ascii="Book Antiqua" w:hAnsi="Book Antiqua"/>
        </w:rPr>
        <w:t xml:space="preserve"> </w:t>
      </w:r>
      <w:proofErr w:type="spellStart"/>
      <w:r w:rsidRPr="00202A57">
        <w:rPr>
          <w:rFonts w:ascii="Book Antiqua" w:hAnsi="Book Antiqua"/>
        </w:rPr>
        <w:t>Haemoglobin</w:t>
      </w:r>
      <w:proofErr w:type="spellEnd"/>
      <w:r w:rsidRPr="00202A57">
        <w:rPr>
          <w:rFonts w:ascii="Book Antiqua" w:hAnsi="Book Antiqua"/>
        </w:rPr>
        <w:t>; TXA</w:t>
      </w:r>
      <w:r w:rsidRPr="00202A57">
        <w:rPr>
          <w:rFonts w:ascii="Book Antiqua" w:hAnsi="Book Antiqua" w:hint="eastAsia"/>
          <w:lang w:eastAsia="zh-CN"/>
        </w:rPr>
        <w:t>:</w:t>
      </w:r>
      <w:r w:rsidRPr="00202A57">
        <w:rPr>
          <w:rFonts w:ascii="Book Antiqua" w:hAnsi="Book Antiqua"/>
        </w:rPr>
        <w:t xml:space="preserve"> </w:t>
      </w:r>
      <w:proofErr w:type="spellStart"/>
      <w:r w:rsidRPr="00202A57">
        <w:rPr>
          <w:rFonts w:ascii="Book Antiqua" w:hAnsi="Book Antiqua"/>
        </w:rPr>
        <w:t>Tranexamic</w:t>
      </w:r>
      <w:proofErr w:type="spellEnd"/>
      <w:r w:rsidRPr="00202A57">
        <w:rPr>
          <w:rFonts w:ascii="Book Antiqua" w:hAnsi="Book Antiqua"/>
        </w:rPr>
        <w:t xml:space="preserve"> acid</w:t>
      </w:r>
      <w:r w:rsidRPr="00202A57">
        <w:rPr>
          <w:rFonts w:ascii="Book Antiqua" w:hAnsi="Book Antiqua" w:hint="eastAsia"/>
          <w:lang w:eastAsia="zh-CN"/>
        </w:rPr>
        <w:t>;</w:t>
      </w:r>
      <w:r w:rsidRPr="00202A57">
        <w:rPr>
          <w:rFonts w:ascii="Book Antiqua" w:hAnsi="Book Antiqua"/>
        </w:rPr>
        <w:t xml:space="preserve"> EACA</w:t>
      </w:r>
      <w:r w:rsidRPr="00202A57">
        <w:rPr>
          <w:rFonts w:ascii="Book Antiqua" w:hAnsi="Book Antiqua" w:hint="eastAsia"/>
          <w:lang w:eastAsia="zh-CN"/>
        </w:rPr>
        <w:t>:</w:t>
      </w:r>
      <w:r w:rsidRPr="00202A57">
        <w:rPr>
          <w:rFonts w:ascii="Book Antiqua" w:hAnsi="Book Antiqua"/>
        </w:rPr>
        <w:t xml:space="preserve"> Epsilon </w:t>
      </w:r>
      <w:proofErr w:type="spellStart"/>
      <w:r w:rsidRPr="00202A57">
        <w:rPr>
          <w:rFonts w:ascii="Book Antiqua" w:hAnsi="Book Antiqua"/>
        </w:rPr>
        <w:t>aminocap</w:t>
      </w:r>
      <w:bookmarkStart w:id="4" w:name="_GoBack"/>
      <w:bookmarkEnd w:id="4"/>
      <w:r w:rsidRPr="00202A57">
        <w:rPr>
          <w:rFonts w:ascii="Book Antiqua" w:hAnsi="Book Antiqua"/>
        </w:rPr>
        <w:t>roic</w:t>
      </w:r>
      <w:proofErr w:type="spellEnd"/>
      <w:r w:rsidRPr="00202A57">
        <w:rPr>
          <w:rFonts w:ascii="Book Antiqua" w:hAnsi="Book Antiqua"/>
        </w:rPr>
        <w:t xml:space="preserve"> acid</w:t>
      </w:r>
      <w:r w:rsidRPr="00202A57">
        <w:rPr>
          <w:rFonts w:ascii="Book Antiqua" w:hAnsi="Book Antiqua" w:hint="eastAsia"/>
          <w:lang w:eastAsia="zh-CN"/>
        </w:rPr>
        <w:t>;</w:t>
      </w:r>
      <w:r w:rsidRPr="00202A57">
        <w:rPr>
          <w:rFonts w:ascii="Book Antiqua" w:hAnsi="Book Antiqua"/>
        </w:rPr>
        <w:t xml:space="preserve"> FC</w:t>
      </w:r>
      <w:r w:rsidRPr="00202A57">
        <w:rPr>
          <w:rFonts w:ascii="Book Antiqua" w:hAnsi="Book Antiqua" w:hint="eastAsia"/>
          <w:lang w:eastAsia="zh-CN"/>
        </w:rPr>
        <w:t>:</w:t>
      </w:r>
      <w:r w:rsidRPr="00202A57">
        <w:rPr>
          <w:rFonts w:ascii="Book Antiqua" w:hAnsi="Book Antiqua"/>
        </w:rPr>
        <w:t xml:space="preserve"> Fibrinogen concentrate</w:t>
      </w:r>
      <w:r w:rsidRPr="00202A57">
        <w:rPr>
          <w:rFonts w:ascii="Book Antiqua" w:hAnsi="Book Antiqua" w:hint="eastAsia"/>
          <w:lang w:eastAsia="zh-CN"/>
        </w:rPr>
        <w:t>;</w:t>
      </w:r>
      <w:r w:rsidRPr="00202A57">
        <w:rPr>
          <w:rFonts w:ascii="Book Antiqua" w:hAnsi="Book Antiqua"/>
        </w:rPr>
        <w:t xml:space="preserve"> </w:t>
      </w:r>
      <w:proofErr w:type="spellStart"/>
      <w:r w:rsidRPr="00202A57">
        <w:rPr>
          <w:rFonts w:ascii="Book Antiqua" w:hAnsi="Book Antiqua"/>
        </w:rPr>
        <w:t>Cryo</w:t>
      </w:r>
      <w:proofErr w:type="spellEnd"/>
      <w:r w:rsidRPr="00202A57">
        <w:rPr>
          <w:rFonts w:ascii="Book Antiqua" w:hAnsi="Book Antiqua" w:hint="eastAsia"/>
          <w:lang w:eastAsia="zh-CN"/>
        </w:rPr>
        <w:t>:</w:t>
      </w:r>
      <w:r w:rsidRPr="00202A57">
        <w:rPr>
          <w:rFonts w:ascii="Book Antiqua" w:hAnsi="Book Antiqua"/>
        </w:rPr>
        <w:t xml:space="preserve"> Cryoprecipitate</w:t>
      </w:r>
      <w:r w:rsidRPr="00202A57">
        <w:rPr>
          <w:rFonts w:ascii="Book Antiqua" w:hAnsi="Book Antiqua" w:hint="eastAsia"/>
          <w:lang w:eastAsia="zh-CN"/>
        </w:rPr>
        <w:t>;</w:t>
      </w:r>
      <w:r w:rsidRPr="00202A57">
        <w:rPr>
          <w:rFonts w:ascii="Book Antiqua" w:hAnsi="Book Antiqua"/>
        </w:rPr>
        <w:t xml:space="preserve"> </w:t>
      </w:r>
      <w:proofErr w:type="spellStart"/>
      <w:r w:rsidRPr="00202A57">
        <w:rPr>
          <w:rFonts w:ascii="Book Antiqua" w:hAnsi="Book Antiqua"/>
        </w:rPr>
        <w:t>rFVIIa</w:t>
      </w:r>
      <w:proofErr w:type="spellEnd"/>
      <w:r w:rsidRPr="00202A57">
        <w:rPr>
          <w:rFonts w:ascii="Book Antiqua" w:hAnsi="Book Antiqua" w:hint="eastAsia"/>
          <w:lang w:eastAsia="zh-CN"/>
        </w:rPr>
        <w:t>:</w:t>
      </w:r>
      <w:r w:rsidRPr="00202A57">
        <w:rPr>
          <w:rFonts w:ascii="Book Antiqua" w:hAnsi="Book Antiqua"/>
        </w:rPr>
        <w:t xml:space="preserve"> Recombinant activated factor VII</w:t>
      </w:r>
      <w:r w:rsidRPr="00202A57">
        <w:rPr>
          <w:rFonts w:ascii="Book Antiqua" w:hAnsi="Book Antiqua" w:hint="eastAsia"/>
          <w:lang w:eastAsia="zh-CN"/>
        </w:rPr>
        <w:t>;</w:t>
      </w:r>
      <w:r w:rsidRPr="00202A57">
        <w:rPr>
          <w:rFonts w:ascii="Book Antiqua" w:hAnsi="Book Antiqua"/>
        </w:rPr>
        <w:t xml:space="preserve"> FXIII</w:t>
      </w:r>
      <w:r w:rsidRPr="00202A57">
        <w:rPr>
          <w:rFonts w:ascii="Book Antiqua" w:hAnsi="Book Antiqua" w:hint="eastAsia"/>
          <w:lang w:eastAsia="zh-CN"/>
        </w:rPr>
        <w:t>:</w:t>
      </w:r>
      <w:r w:rsidRPr="00202A57">
        <w:rPr>
          <w:rFonts w:ascii="Book Antiqua" w:hAnsi="Book Antiqua"/>
        </w:rPr>
        <w:t xml:space="preserve"> Factor XIII</w:t>
      </w:r>
      <w:r w:rsidRPr="00202A57">
        <w:rPr>
          <w:rFonts w:ascii="Book Antiqua" w:hAnsi="Book Antiqua" w:hint="eastAsia"/>
          <w:lang w:eastAsia="zh-CN"/>
        </w:rPr>
        <w:t xml:space="preserve">. </w:t>
      </w:r>
      <w:r w:rsidRPr="00202A57">
        <w:rPr>
          <w:rFonts w:ascii="Book Antiqua" w:hAnsi="Book Antiqua"/>
        </w:rPr>
        <w:t xml:space="preserve">From </w:t>
      </w:r>
      <w:proofErr w:type="spellStart"/>
      <w:r w:rsidRPr="00202A57">
        <w:rPr>
          <w:rFonts w:ascii="Book Antiqua" w:hAnsi="Book Antiqua"/>
        </w:rPr>
        <w:t>Gorlinger</w:t>
      </w:r>
      <w:proofErr w:type="spellEnd"/>
      <w:r w:rsidRPr="00202A57">
        <w:rPr>
          <w:rFonts w:ascii="Book Antiqua" w:hAnsi="Book Antiqua"/>
        </w:rPr>
        <w:t xml:space="preserve"> </w:t>
      </w:r>
      <w:r w:rsidRPr="00202A57">
        <w:rPr>
          <w:rFonts w:ascii="Book Antiqua" w:hAnsi="Book Antiqua"/>
          <w:i/>
        </w:rPr>
        <w:t>et al</w:t>
      </w:r>
      <w:r w:rsidRPr="00202A57">
        <w:rPr>
          <w:rFonts w:ascii="Book Antiqua" w:hAnsi="Book Antiqua"/>
        </w:rPr>
        <w:fldChar w:fldCharType="begin"/>
      </w:r>
      <w:r w:rsidRPr="00202A57">
        <w:rPr>
          <w:rFonts w:ascii="Book Antiqua" w:hAnsi="Book Antiqua"/>
        </w:rPr>
        <w:instrText xml:space="preserve"> ADDIN EN.CITE &lt;EndNote&gt;&lt;Cite&gt;&lt;Author&gt;Gorlinger&lt;/Author&gt;&lt;Year&gt;2006&lt;/Year&gt;&lt;RecNum&gt;76&lt;/RecNum&gt;&lt;DisplayText&gt;&lt;style face="superscript"&gt;[79]&lt;/style&gt;&lt;/DisplayText&gt;&lt;record&gt;&lt;rec-number&gt;76&lt;/rec-number&gt;&lt;foreign-keys&gt;&lt;key app="EN" db-id="t0pwf02pqwxvvye5zf95wa2ip0w29rfw2xtt" timestamp="1432586982"&gt;76&lt;/key&gt;&lt;/foreign-keys&gt;&lt;ref-type name="Journal Article"&gt;17&lt;/ref-type&gt;&lt;contributors&gt;&lt;authors&gt;&lt;author&gt;Gorlinger, K.&lt;/author&gt;&lt;/authors&gt;&lt;/contributors&gt;&lt;auth-address&gt;Klinik fur Anasthesiologie und Intensivmedizin, Universitatsklinikum Essen, Hufelandstrasse 55, 45122 Essen. klaus@goerlinger.net&lt;/auth-address&gt;&lt;titles&gt;&lt;title&gt;[Coagulation management during liver transplantation]&lt;/title&gt;&lt;secondary-title&gt;Hamostaseologie&lt;/secondary-title&gt;&lt;/titles&gt;&lt;periodical&gt;&lt;full-title&gt;Hamostaseologie&lt;/full-title&gt;&lt;/periodical&gt;&lt;pages&gt;S64-76&lt;/pages&gt;&lt;volume&gt;26&lt;/volume&gt;&lt;number&gt;3 Suppl 1&lt;/number&gt;&lt;edition&gt;2006/09/06&lt;/edition&gt;&lt;keywords&gt;&lt;keyword&gt;Algorithms&lt;/keyword&gt;&lt;keyword&gt;Blood Coagulation&lt;/keyword&gt;&lt;keyword&gt;Humans&lt;/keyword&gt;&lt;keyword&gt;Intraoperative Care&lt;/keyword&gt;&lt;keyword&gt;Liver Transplantation/ methods&lt;/keyword&gt;&lt;keyword&gt;Perioperative Care&lt;/keyword&gt;&lt;/keywords&gt;&lt;dates&gt;&lt;year&gt;2006&lt;/year&gt;&lt;pub-dates&gt;&lt;date&gt;Aug&lt;/date&gt;&lt;/pub-dates&gt;&lt;/dates&gt;&lt;orig-pub&gt;Gerinnungsmanagement bei Lebertransplantationen.&lt;/orig-pub&gt;&lt;isbn&gt;0720-9355 (Print)&amp;#xD;0720-9355 (Linking)&lt;/isbn&gt;&lt;accession-num&gt;16953295&lt;/accession-num&gt;&lt;urls&gt;&lt;/urls&gt;&lt;remote-database-provider&gt;NLM&lt;/remote-database-provider&gt;&lt;language&gt;ger&lt;/language&gt;&lt;/record&gt;&lt;/Cite&gt;&lt;/EndNote&gt;</w:instrText>
      </w:r>
      <w:r w:rsidRPr="00202A57">
        <w:rPr>
          <w:rFonts w:ascii="Book Antiqua" w:hAnsi="Book Antiqua"/>
        </w:rPr>
        <w:fldChar w:fldCharType="separate"/>
      </w:r>
      <w:r w:rsidRPr="00202A57">
        <w:rPr>
          <w:rFonts w:ascii="Book Antiqua" w:hAnsi="Book Antiqua"/>
          <w:noProof/>
          <w:vertAlign w:val="superscript"/>
        </w:rPr>
        <w:t>[</w:t>
      </w:r>
      <w:hyperlink w:anchor="_ENREF_79" w:tooltip="Gorlinger, 2006 #76" w:history="1">
        <w:r w:rsidRPr="00202A57">
          <w:rPr>
            <w:rFonts w:ascii="Book Antiqua" w:hAnsi="Book Antiqua"/>
            <w:noProof/>
            <w:vertAlign w:val="superscript"/>
          </w:rPr>
          <w:t>79</w:t>
        </w:r>
      </w:hyperlink>
      <w:r w:rsidRPr="00202A57">
        <w:rPr>
          <w:rFonts w:ascii="Book Antiqua" w:hAnsi="Book Antiqua"/>
          <w:noProof/>
          <w:vertAlign w:val="superscript"/>
        </w:rPr>
        <w:t>]</w:t>
      </w:r>
      <w:r w:rsidRPr="00202A57">
        <w:rPr>
          <w:rFonts w:ascii="Book Antiqua" w:hAnsi="Book Antiqua"/>
        </w:rPr>
        <w:fldChar w:fldCharType="end"/>
      </w:r>
      <w:r w:rsidRPr="00202A57">
        <w:rPr>
          <w:rFonts w:ascii="Book Antiqua" w:hAnsi="Book Antiqua"/>
        </w:rPr>
        <w:t xml:space="preserve"> 2006</w:t>
      </w:r>
      <w:r w:rsidRPr="00202A57">
        <w:rPr>
          <w:rFonts w:ascii="Book Antiqua" w:hAnsi="Book Antiqua" w:hint="eastAsia"/>
          <w:lang w:eastAsia="zh-CN"/>
        </w:rPr>
        <w:t>.</w:t>
      </w:r>
      <w:r w:rsidRPr="00202A57">
        <w:rPr>
          <w:rFonts w:ascii="Book Antiqua" w:hAnsi="Book Antiqua"/>
        </w:rPr>
        <w:t xml:space="preserve"> </w:t>
      </w:r>
    </w:p>
    <w:p w14:paraId="0A16C872" w14:textId="77777777" w:rsidR="00EE3D00" w:rsidRPr="000F13BB" w:rsidRDefault="00EE3D00" w:rsidP="00EE3D00">
      <w:pPr>
        <w:spacing w:line="360" w:lineRule="auto"/>
        <w:jc w:val="both"/>
        <w:rPr>
          <w:rFonts w:ascii="Book Antiqua" w:hAnsi="Book Antiqua"/>
        </w:rPr>
      </w:pPr>
    </w:p>
    <w:p w14:paraId="27146E0B" w14:textId="77777777" w:rsidR="00EE3D00" w:rsidRPr="000F13BB" w:rsidRDefault="00EE3D00" w:rsidP="00EE3D00">
      <w:pPr>
        <w:spacing w:line="360" w:lineRule="auto"/>
        <w:jc w:val="both"/>
        <w:rPr>
          <w:rFonts w:ascii="Book Antiqua" w:hAnsi="Book Antiqua"/>
        </w:rPr>
      </w:pPr>
    </w:p>
    <w:p w14:paraId="55CE716A" w14:textId="77777777" w:rsidR="00EE3D00" w:rsidRPr="000F13BB" w:rsidRDefault="00EE3D00" w:rsidP="00EE3D00">
      <w:pPr>
        <w:spacing w:line="360" w:lineRule="auto"/>
        <w:jc w:val="both"/>
        <w:rPr>
          <w:rFonts w:ascii="Book Antiqua" w:hAnsi="Book Antiqua"/>
        </w:rPr>
      </w:pPr>
    </w:p>
    <w:p w14:paraId="6BE1CC0B"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lastRenderedPageBreak/>
        <w:drawing>
          <wp:inline distT="0" distB="0" distL="0" distR="0" wp14:anchorId="5D09F7C7" wp14:editId="62737BE3">
            <wp:extent cx="3771900" cy="2849093"/>
            <wp:effectExtent l="0" t="0" r="0" b="0"/>
            <wp:docPr id="7" name="Picture 7" descr="Macintosh HD:Users:ciaradonohue:Desktop:Screen Shot 2015-06-16 at 18.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iaradonohue:Desktop:Screen Shot 2015-06-16 at 18.00.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2849093"/>
                    </a:xfrm>
                    <a:prstGeom prst="rect">
                      <a:avLst/>
                    </a:prstGeom>
                    <a:noFill/>
                    <a:ln>
                      <a:noFill/>
                    </a:ln>
                  </pic:spPr>
                </pic:pic>
              </a:graphicData>
            </a:graphic>
          </wp:inline>
        </w:drawing>
      </w:r>
    </w:p>
    <w:p w14:paraId="505DA859" w14:textId="2A45E854" w:rsidR="00EE3D00" w:rsidRPr="00202A57" w:rsidRDefault="00EE3D00" w:rsidP="00EE3D00">
      <w:pPr>
        <w:spacing w:line="360" w:lineRule="auto"/>
        <w:jc w:val="both"/>
        <w:rPr>
          <w:rFonts w:ascii="Book Antiqua" w:hAnsi="Book Antiqua"/>
          <w:lang w:eastAsia="zh-CN"/>
        </w:rPr>
      </w:pPr>
      <w:r w:rsidRPr="00202A57">
        <w:rPr>
          <w:rFonts w:ascii="Book Antiqua" w:hAnsi="Book Antiqua"/>
          <w:b/>
        </w:rPr>
        <w:t>Figure 9 Rate of blood loss (mL</w:t>
      </w:r>
      <w:r w:rsidRPr="00202A57">
        <w:rPr>
          <w:rFonts w:ascii="Book Antiqua" w:hAnsi="Book Antiqua" w:hint="eastAsia"/>
          <w:b/>
          <w:lang w:eastAsia="zh-CN"/>
        </w:rPr>
        <w:t>/</w:t>
      </w:r>
      <w:r w:rsidRPr="00202A57">
        <w:rPr>
          <w:rFonts w:ascii="Book Antiqua" w:hAnsi="Book Antiqua"/>
          <w:b/>
        </w:rPr>
        <w:t xml:space="preserve">min) in </w:t>
      </w:r>
      <w:r w:rsidR="000E0650" w:rsidRPr="00202A57">
        <w:rPr>
          <w:rFonts w:ascii="Book Antiqua" w:hAnsi="Book Antiqua"/>
          <w:b/>
        </w:rPr>
        <w:t>thrombocytopenic</w:t>
      </w:r>
      <w:r w:rsidRPr="00202A57">
        <w:rPr>
          <w:rFonts w:ascii="Book Antiqua" w:hAnsi="Book Antiqua"/>
          <w:b/>
        </w:rPr>
        <w:t xml:space="preserve"> pigs with an induced </w:t>
      </w:r>
      <w:proofErr w:type="spellStart"/>
      <w:r w:rsidRPr="00202A57">
        <w:rPr>
          <w:rFonts w:ascii="Book Antiqua" w:hAnsi="Book Antiqua"/>
          <w:b/>
        </w:rPr>
        <w:t>haemorrhagic</w:t>
      </w:r>
      <w:proofErr w:type="spellEnd"/>
      <w:r w:rsidRPr="00202A57">
        <w:rPr>
          <w:rFonts w:ascii="Book Antiqua" w:hAnsi="Book Antiqua"/>
          <w:b/>
        </w:rPr>
        <w:t xml:space="preserve"> liver injury infused with fibrinogen concentrate, platelet concentrate or saline</w:t>
      </w:r>
      <w:r w:rsidRPr="000F13BB">
        <w:rPr>
          <w:rFonts w:ascii="Book Antiqua" w:hAnsi="Book Antiqua"/>
        </w:rPr>
        <w:t xml:space="preserve">. Lowest rate of blood loss seen in pigs infused with fibrinogen concentrate. </w:t>
      </w:r>
      <w:proofErr w:type="spellStart"/>
      <w:proofErr w:type="gramStart"/>
      <w:r>
        <w:rPr>
          <w:rFonts w:ascii="Book Antiqua" w:hAnsi="Book Antiqua" w:hint="eastAsia"/>
          <w:vertAlign w:val="superscript"/>
          <w:lang w:eastAsia="zh-CN"/>
        </w:rPr>
        <w:t>a</w:t>
      </w:r>
      <w:r w:rsidRPr="000F13BB">
        <w:rPr>
          <w:rFonts w:ascii="Book Antiqua" w:hAnsi="Book Antiqua"/>
          <w:i/>
        </w:rPr>
        <w:t>P</w:t>
      </w:r>
      <w:proofErr w:type="spellEnd"/>
      <w:proofErr w:type="gramEnd"/>
      <w:r>
        <w:rPr>
          <w:rFonts w:ascii="Book Antiqua" w:hAnsi="Book Antiqua" w:hint="eastAsia"/>
          <w:i/>
          <w:lang w:eastAsia="zh-CN"/>
        </w:rPr>
        <w:t xml:space="preserve"> </w:t>
      </w:r>
      <w:r w:rsidRPr="000F13BB">
        <w:rPr>
          <w:rFonts w:ascii="Book Antiqua" w:hAnsi="Book Antiqua"/>
        </w:rPr>
        <w:t>&lt;</w:t>
      </w:r>
      <w:r>
        <w:rPr>
          <w:rFonts w:ascii="Book Antiqua" w:hAnsi="Book Antiqua" w:hint="eastAsia"/>
          <w:lang w:eastAsia="zh-CN"/>
        </w:rPr>
        <w:t xml:space="preserve"> </w:t>
      </w:r>
      <w:r w:rsidRPr="000F13BB">
        <w:rPr>
          <w:rFonts w:ascii="Book Antiqua" w:hAnsi="Book Antiqua"/>
        </w:rPr>
        <w:t>0.05 fibrinogen</w:t>
      </w:r>
      <w:r w:rsidRPr="002B7C95">
        <w:rPr>
          <w:rFonts w:ascii="Book Antiqua" w:hAnsi="Book Antiqua"/>
          <w:i/>
        </w:rPr>
        <w:t xml:space="preserve"> </w:t>
      </w:r>
      <w:proofErr w:type="spellStart"/>
      <w:r w:rsidRPr="002B7C95">
        <w:rPr>
          <w:rFonts w:ascii="Book Antiqua" w:hAnsi="Book Antiqua"/>
          <w:i/>
        </w:rPr>
        <w:t>vs</w:t>
      </w:r>
      <w:proofErr w:type="spellEnd"/>
      <w:r w:rsidRPr="000F13BB">
        <w:rPr>
          <w:rFonts w:ascii="Book Antiqua" w:hAnsi="Book Antiqua"/>
        </w:rPr>
        <w:t xml:space="preserve"> platelet group, </w:t>
      </w:r>
      <w:proofErr w:type="spellStart"/>
      <w:r>
        <w:rPr>
          <w:rFonts w:ascii="Book Antiqua" w:hAnsi="Book Antiqua" w:hint="eastAsia"/>
          <w:vertAlign w:val="superscript"/>
          <w:lang w:eastAsia="zh-CN"/>
        </w:rPr>
        <w:t>c</w:t>
      </w:r>
      <w:r w:rsidRPr="000F13BB">
        <w:rPr>
          <w:rFonts w:ascii="Book Antiqua" w:hAnsi="Book Antiqua"/>
          <w:i/>
        </w:rPr>
        <w:t>P</w:t>
      </w:r>
      <w:proofErr w:type="spellEnd"/>
      <w:r w:rsidRPr="000F13BB">
        <w:rPr>
          <w:rFonts w:ascii="Book Antiqua" w:hAnsi="Book Antiqua"/>
        </w:rPr>
        <w:t xml:space="preserve">&lt;0.05 fibrinogen </w:t>
      </w:r>
      <w:proofErr w:type="spellStart"/>
      <w:r w:rsidRPr="002B7C95">
        <w:rPr>
          <w:rFonts w:ascii="Book Antiqua" w:hAnsi="Book Antiqua"/>
          <w:i/>
        </w:rPr>
        <w:t>vs</w:t>
      </w:r>
      <w:proofErr w:type="spellEnd"/>
      <w:r w:rsidRPr="000F13BB">
        <w:rPr>
          <w:rFonts w:ascii="Book Antiqua" w:hAnsi="Book Antiqua"/>
        </w:rPr>
        <w:t xml:space="preserve"> saline group, </w:t>
      </w:r>
      <w:proofErr w:type="spellStart"/>
      <w:r>
        <w:rPr>
          <w:rFonts w:ascii="Book Antiqua" w:hAnsi="Book Antiqua" w:cs="Times New Roman" w:hint="eastAsia"/>
          <w:color w:val="000000"/>
          <w:vertAlign w:val="superscript"/>
          <w:lang w:eastAsia="zh-CN"/>
        </w:rPr>
        <w:t>e</w:t>
      </w:r>
      <w:r w:rsidRPr="000F13BB">
        <w:rPr>
          <w:rFonts w:ascii="Book Antiqua" w:hAnsi="Book Antiqua" w:cs="Times New Roman"/>
          <w:i/>
          <w:color w:val="000000"/>
        </w:rPr>
        <w:t>P</w:t>
      </w:r>
      <w:proofErr w:type="spellEnd"/>
      <w:r>
        <w:rPr>
          <w:rFonts w:ascii="Book Antiqua" w:hAnsi="Book Antiqua" w:cs="Times New Roman" w:hint="eastAsia"/>
          <w:i/>
          <w:color w:val="000000"/>
          <w:lang w:eastAsia="zh-CN"/>
        </w:rPr>
        <w:t xml:space="preserve"> </w:t>
      </w:r>
      <w:r w:rsidRPr="000F13BB">
        <w:rPr>
          <w:rFonts w:ascii="Book Antiqua" w:hAnsi="Book Antiqua" w:cs="Times New Roman"/>
          <w:i/>
          <w:color w:val="000000"/>
        </w:rPr>
        <w:t>&lt;</w:t>
      </w:r>
      <w:r>
        <w:rPr>
          <w:rFonts w:ascii="Book Antiqua" w:hAnsi="Book Antiqua" w:cs="Times New Roman" w:hint="eastAsia"/>
          <w:i/>
          <w:color w:val="000000"/>
          <w:lang w:eastAsia="zh-CN"/>
        </w:rPr>
        <w:t xml:space="preserve"> </w:t>
      </w:r>
      <w:r w:rsidRPr="000F13BB">
        <w:rPr>
          <w:rFonts w:ascii="Book Antiqua" w:hAnsi="Book Antiqua" w:cs="Times New Roman"/>
          <w:color w:val="000000"/>
        </w:rPr>
        <w:t xml:space="preserve">0.05 platelet </w:t>
      </w:r>
      <w:proofErr w:type="spellStart"/>
      <w:r w:rsidRPr="002B7C95">
        <w:rPr>
          <w:rFonts w:ascii="Book Antiqua" w:hAnsi="Book Antiqua" w:cs="Times New Roman"/>
          <w:i/>
          <w:color w:val="000000"/>
        </w:rPr>
        <w:t>vs</w:t>
      </w:r>
      <w:proofErr w:type="spellEnd"/>
      <w:r w:rsidRPr="000F13BB">
        <w:rPr>
          <w:rFonts w:ascii="Book Antiqua" w:hAnsi="Book Antiqua" w:cs="Times New Roman"/>
          <w:color w:val="000000"/>
        </w:rPr>
        <w:t xml:space="preserve"> saline group</w:t>
      </w:r>
      <w:r>
        <w:rPr>
          <w:rFonts w:ascii="Book Antiqua" w:hAnsi="Book Antiqua" w:cs="Times New Roman" w:hint="eastAsia"/>
          <w:color w:val="000000"/>
          <w:lang w:eastAsia="zh-CN"/>
        </w:rPr>
        <w:t xml:space="preserve">. </w:t>
      </w:r>
      <w:r w:rsidRPr="000F13BB">
        <w:rPr>
          <w:rFonts w:ascii="Book Antiqua" w:hAnsi="Book Antiqua"/>
        </w:rPr>
        <w:t xml:space="preserve">From </w:t>
      </w:r>
      <w:r w:rsidRPr="000F13BB">
        <w:rPr>
          <w:rFonts w:ascii="Book Antiqua" w:hAnsi="Book Antiqua"/>
          <w:noProof/>
        </w:rPr>
        <w:t>Velik-Salchner</w:t>
      </w:r>
      <w:r w:rsidRPr="000F13BB">
        <w:rPr>
          <w:rFonts w:ascii="Book Antiqua" w:hAnsi="Book Antiqua"/>
          <w:noProof/>
        </w:rPr>
        <w:fldChar w:fldCharType="begin"/>
      </w:r>
      <w:r w:rsidRPr="000F13BB">
        <w:rPr>
          <w:rFonts w:ascii="Book Antiqua" w:hAnsi="Book Antiqua"/>
          <w:noProof/>
        </w:rPr>
        <w:instrText xml:space="preserve"> ADDIN EN.CITE &lt;EndNote&gt;&lt;Cite&gt;&lt;Author&gt;Velik-Salchner&lt;/Author&gt;&lt;Year&gt;2007&lt;/Year&gt;&lt;RecNum&gt;178&lt;/RecNum&gt;&lt;DisplayText&gt;&lt;style face="superscript"&gt;[103]&lt;/style&gt;&lt;/DisplayText&gt;&lt;record&gt;&lt;rec-number&gt;178&lt;/rec-number&gt;&lt;foreign-keys&gt;&lt;key app="EN" db-id="t0pwf02pqwxvvye5zf95wa2ip0w29rfw2xtt" timestamp="1434474115"&gt;178&lt;/key&gt;&lt;/foreign-keys&gt;&lt;ref-type name="Journal Article"&gt;17&lt;/ref-type&gt;&lt;contributors&gt;&lt;authors&gt;&lt;author&gt;Velik-Salchner, C.&lt;/author&gt;&lt;author&gt;Haas, T.&lt;/author&gt;&lt;author&gt;Innerhofer, P.&lt;/author&gt;&lt;author&gt;Streif, W.&lt;/author&gt;&lt;author&gt;Nussbaumer, W.&lt;/author&gt;&lt;author&gt;Klingler, A.&lt;/author&gt;&lt;author&gt;Klima, G.&lt;/author&gt;&lt;author&gt;Martinowitz, U.&lt;/author&gt;&lt;author&gt;Fries, D.&lt;/author&gt;&lt;/authors&gt;&lt;/contributors&gt;&lt;auth-address&gt;Department of Anaesthesiology and Intensive Care Medicine, Innsbruck Medical University, Innsbruck, Austria.&lt;/auth-address&gt;&lt;titles&gt;&lt;title&gt;The effect of fibrinogen concentrate on thrombocytopenia&lt;/title&gt;&lt;secondary-title&gt;J Thromb Haemost&lt;/secondary-title&gt;&lt;/titles&gt;&lt;periodical&gt;&lt;full-title&gt;J Thromb Haemost&lt;/full-title&gt;&lt;/periodical&gt;&lt;pages&gt;1019-25&lt;/pages&gt;&lt;volume&gt;5&lt;/volume&gt;&lt;number&gt;5&lt;/number&gt;&lt;edition&gt;2007/04/28&lt;/edition&gt;&lt;keywords&gt;&lt;keyword&gt;Animals&lt;/keyword&gt;&lt;keyword&gt;Fibrinogen/ therapeutic use&lt;/keyword&gt;&lt;keyword&gt;Hemorrhage/drug therapy&lt;/keyword&gt;&lt;keyword&gt;Placebos&lt;/keyword&gt;&lt;keyword&gt;Swine&lt;/keyword&gt;&lt;keyword&gt;Thrombocytopenia/ drug therapy&lt;/keyword&gt;&lt;/keywords&gt;&lt;dates&gt;&lt;year&gt;2007&lt;/year&gt;&lt;pub-dates&gt;&lt;date&gt;May&lt;/date&gt;&lt;/pub-dates&gt;&lt;/dates&gt;&lt;isbn&gt;1538-7933 (Print)&amp;#xD;1538-7836 (Linking)&lt;/isbn&gt;&lt;accession-num&gt;17461931&lt;/accession-num&gt;&lt;urls&gt;&lt;/urls&gt;&lt;electronic-resource-num&gt;10.1111/j.1538-7836.2007.02481.x&lt;/electronic-resource-num&gt;&lt;remote-database-provider&gt;NLM&lt;/remote-database-provider&gt;&lt;language&gt;eng&lt;/language&gt;&lt;/record&gt;&lt;/Cite&gt;&lt;/EndNote&gt;</w:instrText>
      </w:r>
      <w:r w:rsidRPr="000F13BB">
        <w:rPr>
          <w:rFonts w:ascii="Book Antiqua" w:hAnsi="Book Antiqua"/>
          <w:noProof/>
        </w:rPr>
        <w:fldChar w:fldCharType="separate"/>
      </w:r>
      <w:r w:rsidRPr="000F13BB">
        <w:rPr>
          <w:rFonts w:ascii="Book Antiqua" w:hAnsi="Book Antiqua"/>
          <w:noProof/>
          <w:vertAlign w:val="superscript"/>
        </w:rPr>
        <w:t>[</w:t>
      </w:r>
      <w:hyperlink w:anchor="_ENREF_103" w:tooltip="Velik-Salchner, 2007 #178" w:history="1">
        <w:r w:rsidRPr="000F13BB">
          <w:rPr>
            <w:rFonts w:ascii="Book Antiqua" w:hAnsi="Book Antiqua"/>
            <w:noProof/>
            <w:vertAlign w:val="superscript"/>
          </w:rPr>
          <w:t>103</w:t>
        </w:r>
      </w:hyperlink>
      <w:r w:rsidRPr="000F13BB">
        <w:rPr>
          <w:rFonts w:ascii="Book Antiqua" w:hAnsi="Book Antiqua"/>
          <w:noProof/>
          <w:vertAlign w:val="superscript"/>
        </w:rPr>
        <w:t>]</w:t>
      </w:r>
      <w:r w:rsidRPr="000F13BB">
        <w:rPr>
          <w:rFonts w:ascii="Book Antiqua" w:hAnsi="Book Antiqua"/>
          <w:noProof/>
        </w:rPr>
        <w:fldChar w:fldCharType="end"/>
      </w:r>
      <w:r w:rsidRPr="000F13BB">
        <w:rPr>
          <w:rFonts w:ascii="Book Antiqua" w:hAnsi="Book Antiqua"/>
          <w:noProof/>
        </w:rPr>
        <w:t xml:space="preserve"> 2007</w:t>
      </w:r>
      <w:r>
        <w:rPr>
          <w:rFonts w:ascii="Book Antiqua" w:hAnsi="Book Antiqua" w:hint="eastAsia"/>
          <w:noProof/>
          <w:lang w:eastAsia="zh-CN"/>
        </w:rPr>
        <w:t>.</w:t>
      </w:r>
    </w:p>
    <w:p w14:paraId="34103CF8" w14:textId="77777777" w:rsidR="00EE3D00" w:rsidRPr="000F13BB" w:rsidRDefault="00EE3D00" w:rsidP="00EE3D00">
      <w:pPr>
        <w:spacing w:line="360" w:lineRule="auto"/>
        <w:jc w:val="both"/>
        <w:rPr>
          <w:rFonts w:ascii="Book Antiqua" w:hAnsi="Book Antiqua"/>
        </w:rPr>
      </w:pPr>
    </w:p>
    <w:p w14:paraId="6DFFB960" w14:textId="77777777" w:rsidR="00EE3D00" w:rsidRDefault="00EE3D00" w:rsidP="00EE3D00">
      <w:pPr>
        <w:spacing w:line="360" w:lineRule="auto"/>
        <w:jc w:val="both"/>
        <w:rPr>
          <w:rFonts w:ascii="Book Antiqua" w:hAnsi="Book Antiqua"/>
        </w:rPr>
      </w:pPr>
      <w:r>
        <w:rPr>
          <w:rFonts w:ascii="Book Antiqua" w:hAnsi="Book Antiqua"/>
        </w:rPr>
        <w:br w:type="page"/>
      </w:r>
    </w:p>
    <w:p w14:paraId="06779C6D" w14:textId="77777777" w:rsidR="00EE3D00" w:rsidRPr="000F13BB" w:rsidRDefault="00EE3D00" w:rsidP="00EE3D00">
      <w:pPr>
        <w:spacing w:line="360" w:lineRule="auto"/>
        <w:jc w:val="both"/>
        <w:rPr>
          <w:rFonts w:ascii="Book Antiqua" w:hAnsi="Book Antiqua"/>
        </w:rPr>
      </w:pPr>
    </w:p>
    <w:p w14:paraId="35B8C183" w14:textId="77777777" w:rsidR="00EE3D00" w:rsidRPr="000F13BB" w:rsidRDefault="00EE3D00" w:rsidP="00EE3D00">
      <w:pPr>
        <w:spacing w:line="360" w:lineRule="auto"/>
        <w:jc w:val="both"/>
        <w:rPr>
          <w:rFonts w:ascii="Book Antiqua" w:hAnsi="Book Antiqua"/>
        </w:rPr>
      </w:pPr>
      <w:r w:rsidRPr="000F13BB">
        <w:rPr>
          <w:rFonts w:ascii="Book Antiqua" w:hAnsi="Book Antiqua"/>
          <w:noProof/>
        </w:rPr>
        <w:drawing>
          <wp:inline distT="0" distB="0" distL="0" distR="0" wp14:anchorId="03649134" wp14:editId="44233448">
            <wp:extent cx="4686300" cy="2275622"/>
            <wp:effectExtent l="0" t="0" r="0" b="10795"/>
            <wp:docPr id="13" name="Picture 13" descr="Macintosh HD:Users:ciaradonohue:Desktop:Screen Shot 2015-06-17 at 22.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iaradonohue:Desktop:Screen Shot 2015-06-17 at 22.23.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2275622"/>
                    </a:xfrm>
                    <a:prstGeom prst="rect">
                      <a:avLst/>
                    </a:prstGeom>
                    <a:noFill/>
                    <a:ln>
                      <a:noFill/>
                    </a:ln>
                  </pic:spPr>
                </pic:pic>
              </a:graphicData>
            </a:graphic>
          </wp:inline>
        </w:drawing>
      </w:r>
    </w:p>
    <w:p w14:paraId="0BE4961C" w14:textId="4702330A" w:rsidR="00EE3D00" w:rsidRPr="00817FD3" w:rsidRDefault="00EE3D00" w:rsidP="00EE3D00">
      <w:pPr>
        <w:spacing w:line="360" w:lineRule="auto"/>
        <w:jc w:val="both"/>
        <w:rPr>
          <w:rFonts w:ascii="Book Antiqua" w:hAnsi="Book Antiqua"/>
        </w:rPr>
      </w:pPr>
      <w:r w:rsidRPr="00817FD3">
        <w:rPr>
          <w:rFonts w:ascii="Book Antiqua" w:hAnsi="Book Antiqua"/>
          <w:b/>
        </w:rPr>
        <w:t xml:space="preserve">Figure 10 </w:t>
      </w:r>
      <w:r w:rsidRPr="00817FD3">
        <w:rPr>
          <w:rFonts w:ascii="Book Antiqua" w:eastAsia="Times New Roman" w:hAnsi="Book Antiqua" w:cs="Times New Roman"/>
          <w:b/>
          <w:lang w:val="en-GB"/>
        </w:rPr>
        <w:t xml:space="preserve">Effect of plasma dilution and factor deficiency on thrombin generation and fibrin clot formation. </w:t>
      </w:r>
      <w:r w:rsidRPr="000F13BB">
        <w:rPr>
          <w:rFonts w:ascii="Book Antiqua" w:eastAsia="Times New Roman" w:hAnsi="Book Antiqua" w:cs="Times New Roman"/>
          <w:lang w:val="en-GB"/>
        </w:rPr>
        <w:t>Representative curves of tissue factor</w:t>
      </w:r>
      <w:r w:rsidRPr="000F13BB">
        <w:rPr>
          <w:rFonts w:ascii="宋体" w:eastAsia="宋体" w:hAnsi="宋体" w:cs="宋体" w:hint="eastAsia"/>
          <w:lang w:val="en-GB"/>
        </w:rPr>
        <w:t>‐</w:t>
      </w:r>
      <w:r w:rsidRPr="000F13BB">
        <w:rPr>
          <w:rFonts w:ascii="Book Antiqua" w:eastAsia="Times New Roman" w:hAnsi="Book Antiqua" w:cs="Times New Roman"/>
          <w:lang w:val="en-GB"/>
        </w:rPr>
        <w:t>induced thrombin generation (A</w:t>
      </w:r>
      <w:r w:rsidR="00573CFF" w:rsidRPr="00573CFF">
        <w:rPr>
          <w:rFonts w:ascii="Book Antiqua" w:eastAsia="宋体" w:hAnsi="Book Antiqua" w:cs="宋体"/>
          <w:lang w:val="en-GB" w:eastAsia="zh-CN"/>
        </w:rPr>
        <w:t>-</w:t>
      </w:r>
      <w:r w:rsidRPr="000F13BB">
        <w:rPr>
          <w:rFonts w:ascii="Book Antiqua" w:eastAsia="Times New Roman" w:hAnsi="Book Antiqua" w:cs="Times New Roman"/>
          <w:lang w:val="en-GB"/>
        </w:rPr>
        <w:t>C) and fibrin clot formation (D</w:t>
      </w:r>
      <w:r w:rsidRPr="00573CFF">
        <w:rPr>
          <w:rFonts w:ascii="Book Antiqua" w:eastAsia="宋体" w:hAnsi="Book Antiqua" w:cs="宋体"/>
          <w:lang w:val="en-GB" w:eastAsia="zh-CN"/>
        </w:rPr>
        <w:t>-</w:t>
      </w:r>
      <w:r w:rsidRPr="000F13BB">
        <w:rPr>
          <w:rFonts w:ascii="Book Antiqua" w:eastAsia="Times New Roman" w:hAnsi="Book Antiqua" w:cs="Times New Roman"/>
          <w:lang w:val="en-GB"/>
        </w:rPr>
        <w:t>F) of undiluted normal plasma (</w:t>
      </w:r>
      <w:proofErr w:type="spellStart"/>
      <w:r w:rsidRPr="000F13BB">
        <w:rPr>
          <w:rFonts w:ascii="Book Antiqua" w:eastAsia="Times New Roman" w:hAnsi="Book Antiqua" w:cs="Times New Roman"/>
          <w:lang w:val="en-GB"/>
        </w:rPr>
        <w:t>undil</w:t>
      </w:r>
      <w:proofErr w:type="spellEnd"/>
      <w:r w:rsidRPr="000F13BB">
        <w:rPr>
          <w:rFonts w:ascii="Book Antiqua" w:eastAsia="Times New Roman" w:hAnsi="Book Antiqua" w:cs="Times New Roman"/>
          <w:lang w:val="en-GB"/>
        </w:rPr>
        <w:t>.), 5</w:t>
      </w:r>
      <w:r>
        <w:rPr>
          <w:rFonts w:ascii="Book Antiqua" w:hAnsi="Book Antiqua" w:cs="Times New Roman" w:hint="eastAsia"/>
          <w:lang w:val="en-GB" w:eastAsia="zh-CN"/>
        </w:rPr>
        <w:t xml:space="preserve"> </w:t>
      </w:r>
      <w:r w:rsidRPr="009D014F">
        <w:rPr>
          <w:rFonts w:ascii="Book Antiqua" w:hAnsi="Book Antiqua" w:cs="Times New Roman"/>
          <w:color w:val="000000"/>
        </w:rPr>
        <w:t>×</w:t>
      </w:r>
      <w:r w:rsidRPr="000F13BB">
        <w:rPr>
          <w:rFonts w:ascii="Book Antiqua" w:eastAsia="Times New Roman" w:hAnsi="Book Antiqua" w:cs="Times New Roman"/>
          <w:lang w:val="en-GB"/>
        </w:rPr>
        <w:t xml:space="preserve"> diluted plasma (dil.), and plasma from patient taking oral anticoagulants (OAC, INR</w:t>
      </w:r>
      <w:r>
        <w:rPr>
          <w:rFonts w:ascii="Book Antiqua" w:hAnsi="Book Antiqua" w:cs="Times New Roman" w:hint="eastAsia"/>
          <w:lang w:val="en-GB" w:eastAsia="zh-CN"/>
        </w:rPr>
        <w:t xml:space="preserve"> </w:t>
      </w:r>
      <w:r w:rsidRPr="000F13BB">
        <w:rPr>
          <w:rFonts w:ascii="Book Antiqua" w:eastAsia="Times New Roman" w:hAnsi="Book Antiqua" w:cs="Times New Roman"/>
          <w:lang w:val="en-GB"/>
        </w:rPr>
        <w:t>=</w:t>
      </w:r>
      <w:r>
        <w:rPr>
          <w:rFonts w:ascii="Book Antiqua" w:hAnsi="Book Antiqua" w:cs="Times New Roman" w:hint="eastAsia"/>
          <w:lang w:val="en-GB" w:eastAsia="zh-CN"/>
        </w:rPr>
        <w:t xml:space="preserve"> </w:t>
      </w:r>
      <w:r w:rsidRPr="000F13BB">
        <w:rPr>
          <w:rFonts w:ascii="Book Antiqua" w:eastAsia="Times New Roman" w:hAnsi="Book Antiqua" w:cs="Times New Roman"/>
          <w:lang w:val="en-GB"/>
        </w:rPr>
        <w:t xml:space="preserve">4). Effects of supplementing diluted plasma with fibrinogen concentrate (+ FC): increase in clot strength with no effect on thrombin generation (B, E). Effects of supplementing diluted plasma with </w:t>
      </w:r>
      <w:proofErr w:type="spellStart"/>
      <w:r w:rsidRPr="000F13BB">
        <w:rPr>
          <w:rFonts w:ascii="Book Antiqua" w:eastAsia="Times New Roman" w:hAnsi="Book Antiqua" w:cs="Times New Roman"/>
          <w:lang w:val="en-GB"/>
        </w:rPr>
        <w:t>prothrombin</w:t>
      </w:r>
      <w:proofErr w:type="spellEnd"/>
      <w:r w:rsidRPr="000F13BB">
        <w:rPr>
          <w:rFonts w:ascii="Book Antiqua" w:eastAsia="Times New Roman" w:hAnsi="Book Antiqua" w:cs="Times New Roman"/>
          <w:lang w:val="en-GB"/>
        </w:rPr>
        <w:t xml:space="preserve"> complex concentrate (+ PCC): increase in thrombin generation but no effect on clot strength (C, F).</w:t>
      </w:r>
      <w:r>
        <w:rPr>
          <w:rFonts w:ascii="Book Antiqua" w:hAnsi="Book Antiqua" w:cs="Times New Roman" w:hint="eastAsia"/>
          <w:lang w:val="en-GB" w:eastAsia="zh-CN"/>
        </w:rPr>
        <w:t xml:space="preserve"> </w:t>
      </w:r>
      <w:r w:rsidRPr="000F13BB">
        <w:rPr>
          <w:rFonts w:ascii="Book Antiqua" w:hAnsi="Book Antiqua"/>
        </w:rPr>
        <w:t xml:space="preserve">From </w:t>
      </w:r>
      <w:proofErr w:type="spellStart"/>
      <w:r w:rsidRPr="000F13BB">
        <w:rPr>
          <w:rFonts w:ascii="Book Antiqua" w:hAnsi="Book Antiqua"/>
        </w:rPr>
        <w:t>Schols</w:t>
      </w:r>
      <w:proofErr w:type="spellEnd"/>
      <w:r w:rsidRPr="000F13BB">
        <w:rPr>
          <w:rFonts w:ascii="Book Antiqua" w:hAnsi="Book Antiqua"/>
        </w:rPr>
        <w:fldChar w:fldCharType="begin"/>
      </w:r>
      <w:r w:rsidRPr="000F13BB">
        <w:rPr>
          <w:rFonts w:ascii="Book Antiqua" w:hAnsi="Book Antiqua"/>
        </w:rPr>
        <w:instrText xml:space="preserve"> ADDIN EN.CITE &lt;EndNote&gt;&lt;Cite&gt;&lt;Author&gt;Schols&lt;/Author&gt;&lt;Year&gt;2010&lt;/Year&gt;&lt;RecNum&gt;212&lt;/RecNum&gt;&lt;DisplayText&gt;&lt;style face="superscript"&gt;[105]&lt;/style&gt;&lt;/DisplayText&gt;&lt;record&gt;&lt;rec-number&gt;212&lt;/rec-number&gt;&lt;foreign-keys&gt;&lt;key app="EN" db-id="t0pwf02pqwxvvye5zf95wa2ip0w29rfw2xtt" timestamp="1434896164"&gt;212&lt;/key&gt;&lt;/foreign-keys&gt;&lt;ref-type name="Journal Article"&gt;17&lt;/ref-type&gt;&lt;contributors&gt;&lt;authors&gt;&lt;author&gt;Schols, S. E. M.&lt;/author&gt;&lt;/authors&gt;&lt;/contributors&gt;&lt;titles&gt;&lt;title&gt;Thrombin generation and fibrin clot formationin diutional coagulopathy towards improved peri-operative transfusion protocols&lt;/title&gt;&lt;secondary-title&gt;Thesis Universiteit Maastricht&lt;/secondary-title&gt;&lt;/titles&gt;&lt;periodical&gt;&lt;full-title&gt;Thesis Universiteit Maastricht&lt;/full-title&gt;&lt;/periodical&gt;&lt;dates&gt;&lt;year&gt;2010&lt;/year&gt;&lt;/dates&gt;&lt;orig-pub&gt;Datawyse Universitaire Pers Maastricht&lt;/orig-pub&gt;&lt;work-type&gt;Thesis&lt;/work-type&gt;&lt;urls&gt;&lt;/urls&gt;&lt;/record&gt;&lt;/Cite&gt;&lt;/EndNote&gt;</w:instrText>
      </w:r>
      <w:r w:rsidRPr="000F13BB">
        <w:rPr>
          <w:rFonts w:ascii="Book Antiqua" w:hAnsi="Book Antiqua"/>
        </w:rPr>
        <w:fldChar w:fldCharType="separate"/>
      </w:r>
      <w:r w:rsidRPr="000F13BB">
        <w:rPr>
          <w:rFonts w:ascii="Book Antiqua" w:hAnsi="Book Antiqua"/>
          <w:noProof/>
          <w:vertAlign w:val="superscript"/>
        </w:rPr>
        <w:t>[</w:t>
      </w:r>
      <w:hyperlink w:anchor="_ENREF_105" w:tooltip="Schols, 2010 #212" w:history="1">
        <w:r w:rsidRPr="000F13BB">
          <w:rPr>
            <w:rFonts w:ascii="Book Antiqua" w:hAnsi="Book Antiqua"/>
            <w:noProof/>
            <w:vertAlign w:val="superscript"/>
          </w:rPr>
          <w:t>105</w:t>
        </w:r>
      </w:hyperlink>
      <w:r w:rsidRPr="000F13BB">
        <w:rPr>
          <w:rFonts w:ascii="Book Antiqua" w:hAnsi="Book Antiqua"/>
          <w:noProof/>
          <w:vertAlign w:val="superscript"/>
        </w:rPr>
        <w:t>]</w:t>
      </w:r>
      <w:r w:rsidRPr="000F13BB">
        <w:rPr>
          <w:rFonts w:ascii="Book Antiqua" w:hAnsi="Book Antiqua"/>
        </w:rPr>
        <w:fldChar w:fldCharType="end"/>
      </w:r>
      <w:r w:rsidRPr="000F13BB">
        <w:rPr>
          <w:rFonts w:ascii="Book Antiqua" w:hAnsi="Book Antiqua"/>
        </w:rPr>
        <w:t xml:space="preserve"> 2010</w:t>
      </w:r>
      <w:r>
        <w:rPr>
          <w:rFonts w:ascii="Book Antiqua" w:hAnsi="Book Antiqua" w:hint="eastAsia"/>
          <w:lang w:eastAsia="zh-CN"/>
        </w:rPr>
        <w:t xml:space="preserve">. </w:t>
      </w:r>
    </w:p>
    <w:p w14:paraId="5B5F69A4" w14:textId="77777777" w:rsidR="00EE3D00" w:rsidRPr="000F13BB" w:rsidRDefault="00EE3D00" w:rsidP="00EE3D00">
      <w:pPr>
        <w:spacing w:line="360" w:lineRule="auto"/>
        <w:jc w:val="both"/>
        <w:rPr>
          <w:rFonts w:ascii="Book Antiqua" w:hAnsi="Book Antiqua"/>
        </w:rPr>
      </w:pPr>
    </w:p>
    <w:p w14:paraId="76649EA1" w14:textId="77777777" w:rsidR="00EE3D00" w:rsidRPr="000F13BB" w:rsidRDefault="00EE3D00" w:rsidP="00EE3D00">
      <w:pPr>
        <w:spacing w:line="360" w:lineRule="auto"/>
        <w:jc w:val="both"/>
        <w:rPr>
          <w:rFonts w:ascii="Book Antiqua" w:hAnsi="Book Antiqua"/>
          <w:lang w:eastAsia="zh-CN"/>
        </w:rPr>
      </w:pPr>
    </w:p>
    <w:p w14:paraId="0D266F77" w14:textId="77777777" w:rsidR="00EE3D00" w:rsidRPr="000F13BB" w:rsidRDefault="00EE3D00" w:rsidP="00EE3D00">
      <w:pPr>
        <w:spacing w:line="360" w:lineRule="auto"/>
        <w:jc w:val="both"/>
        <w:rPr>
          <w:rFonts w:ascii="Book Antiqua" w:hAnsi="Book Antiqua"/>
        </w:rPr>
      </w:pPr>
      <w:r>
        <w:rPr>
          <w:rFonts w:ascii="Book Antiqua" w:hAnsi="Book Antiqua"/>
          <w:noProof/>
        </w:rPr>
        <w:lastRenderedPageBreak/>
        <w:drawing>
          <wp:inline distT="0" distB="0" distL="0" distR="0" wp14:anchorId="1599976F" wp14:editId="185E32D0">
            <wp:extent cx="5271581" cy="4376928"/>
            <wp:effectExtent l="0" t="0" r="5715" b="5080"/>
            <wp:docPr id="2" name="图片 2" descr="E:\待检测\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1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9685"/>
                    <a:stretch/>
                  </pic:blipFill>
                  <pic:spPr bwMode="auto">
                    <a:xfrm>
                      <a:off x="0" y="0"/>
                      <a:ext cx="5274310" cy="4379194"/>
                    </a:xfrm>
                    <a:prstGeom prst="rect">
                      <a:avLst/>
                    </a:prstGeom>
                    <a:noFill/>
                    <a:ln>
                      <a:noFill/>
                    </a:ln>
                    <a:extLst>
                      <a:ext uri="{53640926-AAD7-44d8-BBD7-CCE9431645EC}">
                        <a14:shadowObscured xmlns:a14="http://schemas.microsoft.com/office/drawing/2010/main"/>
                      </a:ext>
                    </a:extLst>
                  </pic:spPr>
                </pic:pic>
              </a:graphicData>
            </a:graphic>
          </wp:inline>
        </w:drawing>
      </w:r>
    </w:p>
    <w:p w14:paraId="168EEE24" w14:textId="589D4CF1" w:rsidR="00EE3D00" w:rsidRPr="000F13BB" w:rsidRDefault="00EE3D00" w:rsidP="00EE3D00">
      <w:pPr>
        <w:spacing w:line="360" w:lineRule="auto"/>
        <w:jc w:val="both"/>
        <w:rPr>
          <w:rFonts w:ascii="Book Antiqua" w:hAnsi="Book Antiqua"/>
        </w:rPr>
      </w:pPr>
      <w:r w:rsidRPr="00532725">
        <w:rPr>
          <w:rFonts w:ascii="Book Antiqua" w:hAnsi="Book Antiqua"/>
          <w:b/>
        </w:rPr>
        <w:t>Figure 11</w:t>
      </w:r>
      <w:r w:rsidRPr="00532725">
        <w:rPr>
          <w:rFonts w:ascii="Book Antiqua" w:hAnsi="Book Antiqua" w:hint="eastAsia"/>
          <w:b/>
          <w:lang w:eastAsia="zh-CN"/>
        </w:rPr>
        <w:t xml:space="preserve"> </w:t>
      </w:r>
      <w:r w:rsidRPr="00532725">
        <w:rPr>
          <w:rFonts w:ascii="Book Antiqua" w:hAnsi="Book Antiqua"/>
          <w:b/>
        </w:rPr>
        <w:t xml:space="preserve">Blood transfusion during liver transplantation per case: Bar plots of </w:t>
      </w:r>
      <w:r w:rsidRPr="00532725">
        <w:rPr>
          <w:rFonts w:ascii="Book Antiqua" w:hAnsi="Book Antiqua" w:cs="Lucida Grande"/>
          <w:b/>
          <w:color w:val="000000"/>
        </w:rPr>
        <w:t>red blood cells</w:t>
      </w:r>
      <w:r w:rsidRPr="00532725">
        <w:rPr>
          <w:rFonts w:ascii="Book Antiqua" w:hAnsi="Book Antiqua"/>
          <w:b/>
        </w:rPr>
        <w:t xml:space="preserve"> and</w:t>
      </w:r>
      <w:r w:rsidRPr="00532725">
        <w:rPr>
          <w:rFonts w:ascii="Book Antiqua" w:hAnsi="Book Antiqua" w:cs="Lucida Grande"/>
          <w:b/>
          <w:color w:val="000000"/>
        </w:rPr>
        <w:t xml:space="preserve"> fresh frozen plasma</w:t>
      </w:r>
      <w:r w:rsidRPr="00532725">
        <w:rPr>
          <w:rFonts w:ascii="Book Antiqua" w:hAnsi="Book Antiqua"/>
          <w:b/>
        </w:rPr>
        <w:t xml:space="preserve"> by year. </w:t>
      </w:r>
      <w:r w:rsidRPr="0090783F">
        <w:rPr>
          <w:rFonts w:ascii="Book Antiqua" w:hAnsi="Book Antiqua" w:hint="eastAsia"/>
          <w:vertAlign w:val="superscript"/>
          <w:lang w:eastAsia="zh-CN"/>
        </w:rPr>
        <w:t>1</w:t>
      </w:r>
      <w:r w:rsidR="000E0650">
        <w:rPr>
          <w:rFonts w:ascii="Book Antiqua" w:hAnsi="Book Antiqua"/>
        </w:rPr>
        <w:t>Indicates</w:t>
      </w:r>
      <w:r w:rsidRPr="000F13BB">
        <w:rPr>
          <w:rFonts w:ascii="Book Antiqua" w:hAnsi="Book Antiqua"/>
        </w:rPr>
        <w:t xml:space="preserve"> a significant difference from the 2000-2002 value at a significance level of </w:t>
      </w:r>
      <w:r w:rsidRPr="00124F55">
        <w:rPr>
          <w:rFonts w:ascii="Book Antiqua" w:hAnsi="Book Antiqua" w:cs="Lucida Grande"/>
          <w:i/>
          <w:color w:val="000000"/>
        </w:rPr>
        <w:t>P</w:t>
      </w:r>
      <w:r w:rsidRPr="000F13BB">
        <w:rPr>
          <w:rFonts w:ascii="Book Antiqua" w:hAnsi="Book Antiqua" w:cs="Lucida Grande"/>
          <w:color w:val="000000"/>
        </w:rPr>
        <w:t xml:space="preserve"> = 0.05 based on the Wald</w:t>
      </w:r>
      <w:r w:rsidRPr="00124F55">
        <w:rPr>
          <w:rFonts w:ascii="Book Antiqua" w:hAnsi="Book Antiqua" w:cs="Lucida Grande"/>
          <w:i/>
          <w:color w:val="000000"/>
        </w:rPr>
        <w:t xml:space="preserve"> t</w:t>
      </w:r>
      <w:r w:rsidRPr="000F13BB">
        <w:rPr>
          <w:rFonts w:ascii="Book Antiqua" w:hAnsi="Book Antiqua" w:cs="Lucida Grande"/>
          <w:color w:val="000000"/>
        </w:rPr>
        <w:t xml:space="preserve"> test for the respective regression coefficient with adjustments for age, gender, baseline weight and height. </w:t>
      </w:r>
      <w:r w:rsidRPr="00124F55">
        <w:rPr>
          <w:rFonts w:ascii="Book Antiqua" w:hAnsi="Book Antiqua" w:cs="Lucida Grande"/>
          <w:color w:val="000000"/>
        </w:rPr>
        <w:t>FFP</w:t>
      </w:r>
      <w:r w:rsidRPr="00124F55">
        <w:rPr>
          <w:rFonts w:ascii="Book Antiqua" w:hAnsi="Book Antiqua" w:cs="Lucida Grande" w:hint="eastAsia"/>
          <w:color w:val="000000"/>
          <w:lang w:eastAsia="zh-CN"/>
        </w:rPr>
        <w:t>:</w:t>
      </w:r>
      <w:r w:rsidRPr="00124F55">
        <w:rPr>
          <w:rFonts w:ascii="Book Antiqua" w:hAnsi="Book Antiqua" w:cs="Lucida Grande"/>
          <w:color w:val="000000"/>
        </w:rPr>
        <w:t xml:space="preserve"> Fresh frozen plasma; N</w:t>
      </w:r>
      <w:r w:rsidRPr="00124F55">
        <w:rPr>
          <w:rFonts w:ascii="Book Antiqua" w:hAnsi="Book Antiqua" w:cs="Lucida Grande" w:hint="eastAsia"/>
          <w:color w:val="000000"/>
          <w:lang w:eastAsia="zh-CN"/>
        </w:rPr>
        <w:t>:</w:t>
      </w:r>
      <w:r w:rsidRPr="00124F55">
        <w:rPr>
          <w:rFonts w:ascii="Book Antiqua" w:hAnsi="Book Antiqua" w:cs="Lucida Grande"/>
          <w:color w:val="000000"/>
        </w:rPr>
        <w:t xml:space="preserve"> Samples size; RBC</w:t>
      </w:r>
      <w:r w:rsidRPr="00124F55">
        <w:rPr>
          <w:rFonts w:ascii="Book Antiqua" w:hAnsi="Book Antiqua" w:cs="Lucida Grande" w:hint="eastAsia"/>
          <w:color w:val="000000"/>
          <w:lang w:eastAsia="zh-CN"/>
        </w:rPr>
        <w:t>:</w:t>
      </w:r>
      <w:r w:rsidRPr="00124F55">
        <w:rPr>
          <w:rFonts w:ascii="Book Antiqua" w:hAnsi="Book Antiqua" w:cs="Lucida Grande"/>
          <w:color w:val="000000"/>
        </w:rPr>
        <w:t xml:space="preserve"> Red blood cells.</w:t>
      </w:r>
      <w:r w:rsidRPr="00124F55">
        <w:rPr>
          <w:rFonts w:ascii="Book Antiqua" w:hAnsi="Book Antiqua"/>
        </w:rPr>
        <w:t xml:space="preserve"> From </w:t>
      </w:r>
      <w:proofErr w:type="spellStart"/>
      <w:r w:rsidRPr="00124F55">
        <w:rPr>
          <w:rFonts w:ascii="Book Antiqua" w:hAnsi="Book Antiqua"/>
        </w:rPr>
        <w:t>Hevesi</w:t>
      </w:r>
      <w:proofErr w:type="spellEnd"/>
      <w:r w:rsidRPr="00124F55">
        <w:rPr>
          <w:rFonts w:ascii="Book Antiqua" w:hAnsi="Book Antiqua"/>
        </w:rPr>
        <w:t xml:space="preserve"> </w:t>
      </w:r>
      <w:r w:rsidRPr="00124F55">
        <w:rPr>
          <w:rFonts w:ascii="Book Antiqua" w:hAnsi="Book Antiqua"/>
          <w:i/>
        </w:rPr>
        <w:t>et al</w:t>
      </w:r>
      <w:r w:rsidRPr="00124F55">
        <w:rPr>
          <w:rFonts w:ascii="Book Antiqua" w:hAnsi="Book Antiqua"/>
        </w:rPr>
        <w:fldChar w:fldCharType="begin"/>
      </w:r>
      <w:r w:rsidRPr="00124F55">
        <w:rPr>
          <w:rFonts w:ascii="Book Antiqua" w:hAnsi="Book Antiqua"/>
        </w:rPr>
        <w:instrText xml:space="preserve"> ADDIN EN.CITE &lt;EndNote&gt;&lt;Cite&gt;&lt;Author&gt;Hevesi&lt;/Author&gt;&lt;Year&gt;2009&lt;/Year&gt;&lt;RecNum&gt;46&lt;/RecNum&gt;&lt;DisplayText&gt;&lt;style face="superscript"&gt;[125]&lt;/style&gt;&lt;/DisplayText&gt;&lt;record&gt;&lt;rec-number&gt;46&lt;/rec-number&gt;&lt;foreign-keys&gt;&lt;key app="EN" db-id="t0pwf02pqwxvvye5zf95wa2ip0w29rfw2xtt" timestamp="1432390386"&gt;46&lt;/key&gt;&lt;/foreign-keys&gt;&lt;ref-type name="Journal Article"&gt;17&lt;/ref-type&gt;&lt;contributors&gt;&lt;authors&gt;&lt;author&gt;Hevesi, Z. G.&lt;/author&gt;&lt;author&gt;Lopukhin, S. Y.&lt;/author&gt;&lt;author&gt;Mezrich, J. D.&lt;/author&gt;&lt;author&gt;Andrei, A. C.&lt;/author&gt;&lt;author&gt;Lee, M.&lt;/author&gt;&lt;/authors&gt;&lt;/contributors&gt;&lt;titles&gt;&lt;title&gt;Designated liver transplant anesthesia team reduces blood transfusion, need for mechanical ventilation, and duration of intensive care&lt;/title&gt;&lt;secondary-title&gt;Liver Transpl&lt;/secondary-title&gt;&lt;/titles&gt;&lt;periodical&gt;&lt;full-title&gt;Liver Transpl&lt;/full-title&gt;&lt;/periodical&gt;&lt;pages&gt;460-5&lt;/pages&gt;&lt;volume&gt;15&lt;/volume&gt;&lt;number&gt;5&lt;/number&gt;&lt;keywords&gt;&lt;keyword&gt;*Anesthesia, General/adverse effects&lt;/keyword&gt;&lt;keyword&gt;*Blood Transfusion/statistics &amp;amp; numerical data&lt;/keyword&gt;&lt;keyword&gt;Clinical Competence&lt;/keyword&gt;&lt;keyword&gt;Cooperative Behavior&lt;/keyword&gt;&lt;keyword&gt;Humans&lt;/keyword&gt;&lt;keyword&gt;*Intensive Care/statistics &amp;amp; numerical data&lt;/keyword&gt;&lt;keyword&gt;*Length of Stay/statistics &amp;amp; numerical data&lt;/keyword&gt;&lt;keyword&gt;*Liver Transplantation/adverse effects&lt;/keyword&gt;&lt;keyword&gt;*Outcome and Process Assessment (Health Care)&lt;/keyword&gt;&lt;keyword&gt;*Patient Care Team/statistics &amp;amp; numerical data&lt;/keyword&gt;&lt;keyword&gt;Program Development&lt;/keyword&gt;&lt;keyword&gt;Program Evaluation&lt;/keyword&gt;&lt;keyword&gt;*Respiration, Artificial/statistics &amp;amp; numerical data&lt;/keyword&gt;&lt;keyword&gt;Time Factors&lt;/keyword&gt;&lt;keyword&gt;Treatment Outcome&lt;/keyword&gt;&lt;/keywords&gt;&lt;dates&gt;&lt;year&gt;2009&lt;/year&gt;&lt;pub-dates&gt;&lt;date&gt;May&lt;/date&gt;&lt;/pub-dates&gt;&lt;/dates&gt;&lt;isbn&gt;1527-6473 (Electronic)&amp;#xD;1527-6465 (Linking)&lt;/isbn&gt;&lt;accession-num&gt;19399745&lt;/accession-num&gt;&lt;urls&gt;&lt;related-urls&gt;&lt;url&gt;http://www.ncbi.nlm.nih.gov/pubmed/19399745&lt;/url&gt;&lt;/related-urls&gt;&lt;/urls&gt;&lt;electronic-resource-num&gt;10.1002/lt.21719&lt;/electronic-resource-num&gt;&lt;/record&gt;&lt;/Cite&gt;&lt;/EndNote&gt;</w:instrText>
      </w:r>
      <w:r w:rsidRPr="00124F55">
        <w:rPr>
          <w:rFonts w:ascii="Book Antiqua" w:hAnsi="Book Antiqua"/>
        </w:rPr>
        <w:fldChar w:fldCharType="separate"/>
      </w:r>
      <w:r w:rsidRPr="00124F55">
        <w:rPr>
          <w:rFonts w:ascii="Book Antiqua" w:hAnsi="Book Antiqua"/>
          <w:noProof/>
          <w:vertAlign w:val="superscript"/>
        </w:rPr>
        <w:t>[</w:t>
      </w:r>
      <w:hyperlink w:anchor="_ENREF_125" w:tooltip="Hevesi, 2009 #46" w:history="1">
        <w:r w:rsidRPr="00124F55">
          <w:rPr>
            <w:rFonts w:ascii="Book Antiqua" w:hAnsi="Book Antiqua"/>
            <w:noProof/>
            <w:vertAlign w:val="superscript"/>
          </w:rPr>
          <w:t>125</w:t>
        </w:r>
      </w:hyperlink>
      <w:r w:rsidRPr="00124F55">
        <w:rPr>
          <w:rFonts w:ascii="Book Antiqua" w:hAnsi="Book Antiqua"/>
          <w:noProof/>
          <w:vertAlign w:val="superscript"/>
        </w:rPr>
        <w:t>]</w:t>
      </w:r>
      <w:r w:rsidRPr="00124F55">
        <w:rPr>
          <w:rFonts w:ascii="Book Antiqua" w:hAnsi="Book Antiqua"/>
        </w:rPr>
        <w:fldChar w:fldCharType="end"/>
      </w:r>
      <w:r w:rsidRPr="00124F55">
        <w:rPr>
          <w:rFonts w:ascii="Book Antiqua" w:hAnsi="Book Antiqua"/>
        </w:rPr>
        <w:t xml:space="preserve"> 2009</w:t>
      </w:r>
      <w:r w:rsidRPr="00124F55">
        <w:rPr>
          <w:rFonts w:ascii="Book Antiqua" w:hAnsi="Book Antiqua" w:hint="eastAsia"/>
          <w:lang w:eastAsia="zh-CN"/>
        </w:rPr>
        <w:t>.</w:t>
      </w:r>
    </w:p>
    <w:p w14:paraId="0452A09E" w14:textId="77777777" w:rsidR="00EE3D00" w:rsidRPr="000F13BB" w:rsidRDefault="00EE3D00" w:rsidP="00EE3D00">
      <w:pPr>
        <w:spacing w:line="360" w:lineRule="auto"/>
        <w:jc w:val="both"/>
        <w:rPr>
          <w:rFonts w:ascii="Book Antiqua" w:hAnsi="Book Antiqua"/>
          <w:b/>
        </w:rPr>
      </w:pPr>
    </w:p>
    <w:p w14:paraId="70E87016" w14:textId="77777777" w:rsidR="00EE3D00" w:rsidRPr="000F13BB" w:rsidRDefault="00EE3D00" w:rsidP="00EE3D00">
      <w:pPr>
        <w:spacing w:line="360" w:lineRule="auto"/>
        <w:jc w:val="both"/>
        <w:rPr>
          <w:rFonts w:ascii="Book Antiqua" w:hAnsi="Book Antiqua"/>
          <w:lang w:val="en-GB"/>
        </w:rPr>
      </w:pPr>
    </w:p>
    <w:p w14:paraId="060A884A" w14:textId="77777777" w:rsidR="00A71D1A" w:rsidRPr="00A71D1A" w:rsidRDefault="00A71D1A" w:rsidP="00807D1F">
      <w:pPr>
        <w:spacing w:line="360" w:lineRule="auto"/>
        <w:jc w:val="both"/>
        <w:rPr>
          <w:rFonts w:ascii="Book Antiqua" w:eastAsia="宋体" w:hAnsi="Book Antiqua"/>
          <w:lang w:eastAsia="zh-CN"/>
        </w:rPr>
      </w:pPr>
    </w:p>
    <w:sectPr w:rsidR="00A71D1A" w:rsidRPr="00A71D1A" w:rsidSect="008C7B61">
      <w:footerReference w:type="even" r:id="rId25"/>
      <w:footerReference w:type="default" r:id="rId2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EF7D8" w14:textId="77777777" w:rsidR="00085A2E" w:rsidRDefault="00085A2E" w:rsidP="002A5F6E">
      <w:r>
        <w:separator/>
      </w:r>
    </w:p>
  </w:endnote>
  <w:endnote w:type="continuationSeparator" w:id="0">
    <w:p w14:paraId="207BD15F" w14:textId="77777777" w:rsidR="00085A2E" w:rsidRDefault="00085A2E" w:rsidP="002A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9DF49" w14:textId="77777777" w:rsidR="000E0650" w:rsidRDefault="000E0650" w:rsidP="001948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B7CA82" w14:textId="77777777" w:rsidR="000E0650" w:rsidRDefault="000E0650" w:rsidP="002A5F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1FE43" w14:textId="77777777" w:rsidR="000E0650" w:rsidRDefault="000E0650" w:rsidP="001948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0864">
      <w:rPr>
        <w:rStyle w:val="PageNumber"/>
        <w:noProof/>
      </w:rPr>
      <w:t>51</w:t>
    </w:r>
    <w:r>
      <w:rPr>
        <w:rStyle w:val="PageNumber"/>
      </w:rPr>
      <w:fldChar w:fldCharType="end"/>
    </w:r>
  </w:p>
  <w:p w14:paraId="7BB436C3" w14:textId="77777777" w:rsidR="000E0650" w:rsidRDefault="000E0650" w:rsidP="002A5F6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148B5" w14:textId="77777777" w:rsidR="00085A2E" w:rsidRDefault="00085A2E" w:rsidP="002A5F6E">
      <w:r>
        <w:separator/>
      </w:r>
    </w:p>
  </w:footnote>
  <w:footnote w:type="continuationSeparator" w:id="0">
    <w:p w14:paraId="0CD808F6" w14:textId="77777777" w:rsidR="00085A2E" w:rsidRDefault="00085A2E" w:rsidP="002A5F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25BD8"/>
    <w:multiLevelType w:val="hybridMultilevel"/>
    <w:tmpl w:val="69DA41F0"/>
    <w:lvl w:ilvl="0" w:tplc="74068F0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397E51F8"/>
    <w:multiLevelType w:val="hybridMultilevel"/>
    <w:tmpl w:val="5AB0AC60"/>
    <w:lvl w:ilvl="0" w:tplc="95B0F91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0pwf02pqwxvvye5zf95wa2ip0w29rfw2xtt&quot;&gt;Ciara transfusion OLT&lt;record-ids&gt;&lt;item&gt;1&lt;/item&gt;&lt;item&gt;2&lt;/item&gt;&lt;item&gt;5&lt;/item&gt;&lt;item&gt;6&lt;/item&gt;&lt;item&gt;16&lt;/item&gt;&lt;item&gt;17&lt;/item&gt;&lt;item&gt;20&lt;/item&gt;&lt;item&gt;24&lt;/item&gt;&lt;item&gt;37&lt;/item&gt;&lt;item&gt;39&lt;/item&gt;&lt;item&gt;40&lt;/item&gt;&lt;item&gt;43&lt;/item&gt;&lt;item&gt;45&lt;/item&gt;&lt;item&gt;46&lt;/item&gt;&lt;item&gt;47&lt;/item&gt;&lt;item&gt;49&lt;/item&gt;&lt;item&gt;51&lt;/item&gt;&lt;item&gt;53&lt;/item&gt;&lt;item&gt;54&lt;/item&gt;&lt;item&gt;55&lt;/item&gt;&lt;item&gt;56&lt;/item&gt;&lt;item&gt;57&lt;/item&gt;&lt;item&gt;58&lt;/item&gt;&lt;item&gt;59&lt;/item&gt;&lt;item&gt;60&lt;/item&gt;&lt;item&gt;65&lt;/item&gt;&lt;item&gt;66&lt;/item&gt;&lt;item&gt;69&lt;/item&gt;&lt;item&gt;75&lt;/item&gt;&lt;item&gt;76&lt;/item&gt;&lt;item&gt;77&lt;/item&gt;&lt;item&gt;78&lt;/item&gt;&lt;item&gt;80&lt;/item&gt;&lt;item&gt;81&lt;/item&gt;&lt;item&gt;84&lt;/item&gt;&lt;item&gt;85&lt;/item&gt;&lt;item&gt;89&lt;/item&gt;&lt;item&gt;91&lt;/item&gt;&lt;item&gt;92&lt;/item&gt;&lt;item&gt;93&lt;/item&gt;&lt;item&gt;94&lt;/item&gt;&lt;item&gt;101&lt;/item&gt;&lt;item&gt;102&lt;/item&gt;&lt;item&gt;108&lt;/item&gt;&lt;item&gt;111&lt;/item&gt;&lt;item&gt;112&lt;/item&gt;&lt;item&gt;114&lt;/item&gt;&lt;item&gt;115&lt;/item&gt;&lt;item&gt;116&lt;/item&gt;&lt;item&gt;119&lt;/item&gt;&lt;item&gt;120&lt;/item&gt;&lt;item&gt;121&lt;/item&gt;&lt;item&gt;122&lt;/item&gt;&lt;item&gt;126&lt;/item&gt;&lt;item&gt;128&lt;/item&gt;&lt;item&gt;129&lt;/item&gt;&lt;item&gt;131&lt;/item&gt;&lt;item&gt;132&lt;/item&gt;&lt;item&gt;134&lt;/item&gt;&lt;item&gt;136&lt;/item&gt;&lt;item&gt;139&lt;/item&gt;&lt;item&gt;143&lt;/item&gt;&lt;item&gt;144&lt;/item&gt;&lt;item&gt;145&lt;/item&gt;&lt;item&gt;146&lt;/item&gt;&lt;item&gt;147&lt;/item&gt;&lt;item&gt;148&lt;/item&gt;&lt;item&gt;149&lt;/item&gt;&lt;item&gt;151&lt;/item&gt;&lt;item&gt;152&lt;/item&gt;&lt;item&gt;153&lt;/item&gt;&lt;item&gt;154&lt;/item&gt;&lt;item&gt;155&lt;/item&gt;&lt;item&gt;156&lt;/item&gt;&lt;item&gt;157&lt;/item&gt;&lt;item&gt;159&lt;/item&gt;&lt;item&gt;161&lt;/item&gt;&lt;item&gt;162&lt;/item&gt;&lt;item&gt;163&lt;/item&gt;&lt;item&gt;165&lt;/item&gt;&lt;item&gt;167&lt;/item&gt;&lt;item&gt;168&lt;/item&gt;&lt;item&gt;170&lt;/item&gt;&lt;item&gt;173&lt;/item&gt;&lt;item&gt;174&lt;/item&gt;&lt;item&gt;176&lt;/item&gt;&lt;item&gt;178&lt;/item&gt;&lt;item&gt;180&lt;/item&gt;&lt;item&gt;183&lt;/item&gt;&lt;item&gt;184&lt;/item&gt;&lt;item&gt;185&lt;/item&gt;&lt;item&gt;187&lt;/item&gt;&lt;item&gt;188&lt;/item&gt;&lt;item&gt;189&lt;/item&gt;&lt;item&gt;190&lt;/item&gt;&lt;item&gt;192&lt;/item&gt;&lt;item&gt;193&lt;/item&gt;&lt;item&gt;194&lt;/item&gt;&lt;item&gt;195&lt;/item&gt;&lt;item&gt;196&lt;/item&gt;&lt;item&gt;197&lt;/item&gt;&lt;item&gt;198&lt;/item&gt;&lt;item&gt;199&lt;/item&gt;&lt;item&gt;200&lt;/item&gt;&lt;item&gt;201&lt;/item&gt;&lt;item&gt;203&lt;/item&gt;&lt;item&gt;204&lt;/item&gt;&lt;item&gt;206&lt;/item&gt;&lt;item&gt;207&lt;/item&gt;&lt;item&gt;208&lt;/item&gt;&lt;item&gt;209&lt;/item&gt;&lt;item&gt;211&lt;/item&gt;&lt;item&gt;212&lt;/item&gt;&lt;item&gt;213&lt;/item&gt;&lt;item&gt;214&lt;/item&gt;&lt;item&gt;215&lt;/item&gt;&lt;item&gt;216&lt;/item&gt;&lt;item&gt;217&lt;/item&gt;&lt;item&gt;218&lt;/item&gt;&lt;item&gt;219&lt;/item&gt;&lt;item&gt;220&lt;/item&gt;&lt;item&gt;221&lt;/item&gt;&lt;item&gt;222&lt;/item&gt;&lt;item&gt;224&lt;/item&gt;&lt;item&gt;225&lt;/item&gt;&lt;item&gt;226&lt;/item&gt;&lt;/record-ids&gt;&lt;/item&gt;&lt;/Libraries&gt;"/>
  </w:docVars>
  <w:rsids>
    <w:rsidRoot w:val="001F7AF4"/>
    <w:rsid w:val="0000160C"/>
    <w:rsid w:val="00003804"/>
    <w:rsid w:val="0000624A"/>
    <w:rsid w:val="00007BF9"/>
    <w:rsid w:val="00010537"/>
    <w:rsid w:val="00014D01"/>
    <w:rsid w:val="00014EB1"/>
    <w:rsid w:val="00023120"/>
    <w:rsid w:val="00025303"/>
    <w:rsid w:val="00025B04"/>
    <w:rsid w:val="00027A2B"/>
    <w:rsid w:val="0004512A"/>
    <w:rsid w:val="00050E63"/>
    <w:rsid w:val="00051364"/>
    <w:rsid w:val="000564A7"/>
    <w:rsid w:val="0005712D"/>
    <w:rsid w:val="00057D8E"/>
    <w:rsid w:val="00062EFB"/>
    <w:rsid w:val="00065D2D"/>
    <w:rsid w:val="00070750"/>
    <w:rsid w:val="00075030"/>
    <w:rsid w:val="0008282E"/>
    <w:rsid w:val="0008449C"/>
    <w:rsid w:val="00085A2E"/>
    <w:rsid w:val="000861DC"/>
    <w:rsid w:val="00086206"/>
    <w:rsid w:val="00087A89"/>
    <w:rsid w:val="00090875"/>
    <w:rsid w:val="00091586"/>
    <w:rsid w:val="000A1274"/>
    <w:rsid w:val="000A1702"/>
    <w:rsid w:val="000A5088"/>
    <w:rsid w:val="000B2772"/>
    <w:rsid w:val="000C34D3"/>
    <w:rsid w:val="000D1757"/>
    <w:rsid w:val="000D6E84"/>
    <w:rsid w:val="000E0600"/>
    <w:rsid w:val="000E0650"/>
    <w:rsid w:val="000E33A9"/>
    <w:rsid w:val="000F39E5"/>
    <w:rsid w:val="000F4428"/>
    <w:rsid w:val="000F7808"/>
    <w:rsid w:val="00107C0B"/>
    <w:rsid w:val="0011547D"/>
    <w:rsid w:val="0011716F"/>
    <w:rsid w:val="00122188"/>
    <w:rsid w:val="001278DE"/>
    <w:rsid w:val="00133E92"/>
    <w:rsid w:val="0013712D"/>
    <w:rsid w:val="00137764"/>
    <w:rsid w:val="00140FA8"/>
    <w:rsid w:val="0014343B"/>
    <w:rsid w:val="00147FEF"/>
    <w:rsid w:val="00157EC4"/>
    <w:rsid w:val="00166F1B"/>
    <w:rsid w:val="0017316F"/>
    <w:rsid w:val="001732B9"/>
    <w:rsid w:val="00173748"/>
    <w:rsid w:val="001741BC"/>
    <w:rsid w:val="001805E5"/>
    <w:rsid w:val="001842D7"/>
    <w:rsid w:val="00187A57"/>
    <w:rsid w:val="001908DF"/>
    <w:rsid w:val="00190D1B"/>
    <w:rsid w:val="001938C7"/>
    <w:rsid w:val="001944AB"/>
    <w:rsid w:val="0019452C"/>
    <w:rsid w:val="00194819"/>
    <w:rsid w:val="0019653F"/>
    <w:rsid w:val="001A0FFC"/>
    <w:rsid w:val="001A1C22"/>
    <w:rsid w:val="001A550C"/>
    <w:rsid w:val="001A5855"/>
    <w:rsid w:val="001A6A34"/>
    <w:rsid w:val="001B24AC"/>
    <w:rsid w:val="001B2DA7"/>
    <w:rsid w:val="001B7CCA"/>
    <w:rsid w:val="001C0864"/>
    <w:rsid w:val="001D5859"/>
    <w:rsid w:val="001E2602"/>
    <w:rsid w:val="001E27D4"/>
    <w:rsid w:val="001F7AF4"/>
    <w:rsid w:val="002049C2"/>
    <w:rsid w:val="00206898"/>
    <w:rsid w:val="0021177C"/>
    <w:rsid w:val="00211BB8"/>
    <w:rsid w:val="002142E2"/>
    <w:rsid w:val="0021770C"/>
    <w:rsid w:val="00220A52"/>
    <w:rsid w:val="002210D1"/>
    <w:rsid w:val="00230257"/>
    <w:rsid w:val="00232027"/>
    <w:rsid w:val="00233236"/>
    <w:rsid w:val="002348AC"/>
    <w:rsid w:val="00236EB6"/>
    <w:rsid w:val="002377AA"/>
    <w:rsid w:val="00241FD2"/>
    <w:rsid w:val="00246215"/>
    <w:rsid w:val="002505DB"/>
    <w:rsid w:val="00254180"/>
    <w:rsid w:val="002549A2"/>
    <w:rsid w:val="00255443"/>
    <w:rsid w:val="0026047E"/>
    <w:rsid w:val="002627F8"/>
    <w:rsid w:val="00273FDD"/>
    <w:rsid w:val="00293DCF"/>
    <w:rsid w:val="002A2EC7"/>
    <w:rsid w:val="002A56B0"/>
    <w:rsid w:val="002A5F6E"/>
    <w:rsid w:val="002A6866"/>
    <w:rsid w:val="002C13E0"/>
    <w:rsid w:val="002C2ACE"/>
    <w:rsid w:val="002C430E"/>
    <w:rsid w:val="002C628F"/>
    <w:rsid w:val="002C6366"/>
    <w:rsid w:val="002D0B31"/>
    <w:rsid w:val="002D130A"/>
    <w:rsid w:val="002D49F1"/>
    <w:rsid w:val="002E4962"/>
    <w:rsid w:val="002E57CD"/>
    <w:rsid w:val="002E77BA"/>
    <w:rsid w:val="002F07D3"/>
    <w:rsid w:val="002F201C"/>
    <w:rsid w:val="00300A52"/>
    <w:rsid w:val="00302017"/>
    <w:rsid w:val="003039F2"/>
    <w:rsid w:val="00303D4D"/>
    <w:rsid w:val="003040E8"/>
    <w:rsid w:val="00304935"/>
    <w:rsid w:val="00307944"/>
    <w:rsid w:val="00310279"/>
    <w:rsid w:val="003171B6"/>
    <w:rsid w:val="00320FB5"/>
    <w:rsid w:val="003215FE"/>
    <w:rsid w:val="00322C9E"/>
    <w:rsid w:val="003261B8"/>
    <w:rsid w:val="003271E7"/>
    <w:rsid w:val="003276D3"/>
    <w:rsid w:val="0033490B"/>
    <w:rsid w:val="0033704D"/>
    <w:rsid w:val="00342E51"/>
    <w:rsid w:val="00343960"/>
    <w:rsid w:val="003446D5"/>
    <w:rsid w:val="00347A81"/>
    <w:rsid w:val="00354E75"/>
    <w:rsid w:val="00356629"/>
    <w:rsid w:val="00363E39"/>
    <w:rsid w:val="003642D5"/>
    <w:rsid w:val="00366799"/>
    <w:rsid w:val="0036682D"/>
    <w:rsid w:val="00372873"/>
    <w:rsid w:val="00372D27"/>
    <w:rsid w:val="003845F1"/>
    <w:rsid w:val="00390527"/>
    <w:rsid w:val="00391F42"/>
    <w:rsid w:val="00392892"/>
    <w:rsid w:val="00396E4E"/>
    <w:rsid w:val="003A0177"/>
    <w:rsid w:val="003A6633"/>
    <w:rsid w:val="003B0126"/>
    <w:rsid w:val="003B6384"/>
    <w:rsid w:val="003C0F67"/>
    <w:rsid w:val="003C2EF5"/>
    <w:rsid w:val="003C604D"/>
    <w:rsid w:val="003D1C8C"/>
    <w:rsid w:val="003D320D"/>
    <w:rsid w:val="003D60FC"/>
    <w:rsid w:val="003E77D8"/>
    <w:rsid w:val="003E7FE6"/>
    <w:rsid w:val="003F4CA5"/>
    <w:rsid w:val="00404BD2"/>
    <w:rsid w:val="00407F3D"/>
    <w:rsid w:val="004105DB"/>
    <w:rsid w:val="004140EB"/>
    <w:rsid w:val="00416140"/>
    <w:rsid w:val="004168C4"/>
    <w:rsid w:val="0042463B"/>
    <w:rsid w:val="00424B49"/>
    <w:rsid w:val="004323F4"/>
    <w:rsid w:val="00434EFD"/>
    <w:rsid w:val="004369BB"/>
    <w:rsid w:val="00440189"/>
    <w:rsid w:val="00450F82"/>
    <w:rsid w:val="00451474"/>
    <w:rsid w:val="0045168E"/>
    <w:rsid w:val="004555BB"/>
    <w:rsid w:val="00457B82"/>
    <w:rsid w:val="0046077D"/>
    <w:rsid w:val="00464AA0"/>
    <w:rsid w:val="0046648B"/>
    <w:rsid w:val="004671EF"/>
    <w:rsid w:val="0047267B"/>
    <w:rsid w:val="00472C68"/>
    <w:rsid w:val="004736CE"/>
    <w:rsid w:val="00474026"/>
    <w:rsid w:val="00475DF8"/>
    <w:rsid w:val="00476FB6"/>
    <w:rsid w:val="0047769F"/>
    <w:rsid w:val="00480F5F"/>
    <w:rsid w:val="00481DEE"/>
    <w:rsid w:val="00485C6B"/>
    <w:rsid w:val="00485C7B"/>
    <w:rsid w:val="00496D39"/>
    <w:rsid w:val="004977EC"/>
    <w:rsid w:val="004A023E"/>
    <w:rsid w:val="004A04B9"/>
    <w:rsid w:val="004A3933"/>
    <w:rsid w:val="004B0431"/>
    <w:rsid w:val="004B2211"/>
    <w:rsid w:val="004D05C0"/>
    <w:rsid w:val="004E71D6"/>
    <w:rsid w:val="004F1C48"/>
    <w:rsid w:val="004F47CA"/>
    <w:rsid w:val="004F4F4E"/>
    <w:rsid w:val="004F628F"/>
    <w:rsid w:val="004F6F10"/>
    <w:rsid w:val="005016FA"/>
    <w:rsid w:val="005057F4"/>
    <w:rsid w:val="0051112D"/>
    <w:rsid w:val="00511395"/>
    <w:rsid w:val="0051780D"/>
    <w:rsid w:val="00525F13"/>
    <w:rsid w:val="005262D1"/>
    <w:rsid w:val="00526DF7"/>
    <w:rsid w:val="00530834"/>
    <w:rsid w:val="005320A0"/>
    <w:rsid w:val="0053321A"/>
    <w:rsid w:val="00534202"/>
    <w:rsid w:val="005342AB"/>
    <w:rsid w:val="00537666"/>
    <w:rsid w:val="00540928"/>
    <w:rsid w:val="00543991"/>
    <w:rsid w:val="00546017"/>
    <w:rsid w:val="00546AF3"/>
    <w:rsid w:val="005473F3"/>
    <w:rsid w:val="00550BF8"/>
    <w:rsid w:val="0055455D"/>
    <w:rsid w:val="00555DCA"/>
    <w:rsid w:val="00562FF3"/>
    <w:rsid w:val="005652F1"/>
    <w:rsid w:val="005678F4"/>
    <w:rsid w:val="0057116A"/>
    <w:rsid w:val="00573CFF"/>
    <w:rsid w:val="0057792A"/>
    <w:rsid w:val="0058455F"/>
    <w:rsid w:val="00592486"/>
    <w:rsid w:val="005A44E5"/>
    <w:rsid w:val="005A5719"/>
    <w:rsid w:val="005A71CE"/>
    <w:rsid w:val="005B0ED1"/>
    <w:rsid w:val="005B6FFC"/>
    <w:rsid w:val="005C473F"/>
    <w:rsid w:val="005C5DCB"/>
    <w:rsid w:val="005D0E65"/>
    <w:rsid w:val="005D151C"/>
    <w:rsid w:val="005D3E82"/>
    <w:rsid w:val="005D52A0"/>
    <w:rsid w:val="005D7694"/>
    <w:rsid w:val="005E0AA1"/>
    <w:rsid w:val="005F0957"/>
    <w:rsid w:val="005F0AB6"/>
    <w:rsid w:val="005F5F62"/>
    <w:rsid w:val="005F76AF"/>
    <w:rsid w:val="00601109"/>
    <w:rsid w:val="00607D09"/>
    <w:rsid w:val="0061157C"/>
    <w:rsid w:val="00611D01"/>
    <w:rsid w:val="006128F7"/>
    <w:rsid w:val="00615612"/>
    <w:rsid w:val="0061599A"/>
    <w:rsid w:val="00615E68"/>
    <w:rsid w:val="0062746C"/>
    <w:rsid w:val="0063210D"/>
    <w:rsid w:val="00637A7A"/>
    <w:rsid w:val="00641168"/>
    <w:rsid w:val="00641A66"/>
    <w:rsid w:val="00644978"/>
    <w:rsid w:val="0064620A"/>
    <w:rsid w:val="006466CD"/>
    <w:rsid w:val="00650FCF"/>
    <w:rsid w:val="006553C8"/>
    <w:rsid w:val="006574EB"/>
    <w:rsid w:val="00657E93"/>
    <w:rsid w:val="00660BC2"/>
    <w:rsid w:val="00662080"/>
    <w:rsid w:val="00663627"/>
    <w:rsid w:val="00663E1A"/>
    <w:rsid w:val="006667AD"/>
    <w:rsid w:val="00670A1B"/>
    <w:rsid w:val="00672DB8"/>
    <w:rsid w:val="00674114"/>
    <w:rsid w:val="00675C1E"/>
    <w:rsid w:val="0068100A"/>
    <w:rsid w:val="00681926"/>
    <w:rsid w:val="006825CB"/>
    <w:rsid w:val="00691035"/>
    <w:rsid w:val="00693A2E"/>
    <w:rsid w:val="006A0950"/>
    <w:rsid w:val="006A2CC0"/>
    <w:rsid w:val="006A4585"/>
    <w:rsid w:val="006B2866"/>
    <w:rsid w:val="006B2CA2"/>
    <w:rsid w:val="006B584F"/>
    <w:rsid w:val="006C5CC9"/>
    <w:rsid w:val="006D0F9E"/>
    <w:rsid w:val="006D5D6B"/>
    <w:rsid w:val="006E22AA"/>
    <w:rsid w:val="006E2907"/>
    <w:rsid w:val="006E4439"/>
    <w:rsid w:val="006E6331"/>
    <w:rsid w:val="006E7E0A"/>
    <w:rsid w:val="006F256C"/>
    <w:rsid w:val="006F267F"/>
    <w:rsid w:val="006F6B8B"/>
    <w:rsid w:val="006F7B75"/>
    <w:rsid w:val="00702D3E"/>
    <w:rsid w:val="00706851"/>
    <w:rsid w:val="0071120E"/>
    <w:rsid w:val="007163E7"/>
    <w:rsid w:val="007168C7"/>
    <w:rsid w:val="00716C38"/>
    <w:rsid w:val="0073404C"/>
    <w:rsid w:val="007340E6"/>
    <w:rsid w:val="00734EBE"/>
    <w:rsid w:val="0074004E"/>
    <w:rsid w:val="007440C5"/>
    <w:rsid w:val="0074488A"/>
    <w:rsid w:val="00745EEA"/>
    <w:rsid w:val="00747B46"/>
    <w:rsid w:val="0075011E"/>
    <w:rsid w:val="00755A9C"/>
    <w:rsid w:val="00762B09"/>
    <w:rsid w:val="007643C8"/>
    <w:rsid w:val="00764C59"/>
    <w:rsid w:val="0078088E"/>
    <w:rsid w:val="00792DD9"/>
    <w:rsid w:val="0079397A"/>
    <w:rsid w:val="007A4B49"/>
    <w:rsid w:val="007A7572"/>
    <w:rsid w:val="007B202A"/>
    <w:rsid w:val="007B25AC"/>
    <w:rsid w:val="007B3B52"/>
    <w:rsid w:val="007B45F4"/>
    <w:rsid w:val="007B48B9"/>
    <w:rsid w:val="007C60E5"/>
    <w:rsid w:val="007C7494"/>
    <w:rsid w:val="007D23F3"/>
    <w:rsid w:val="007D2820"/>
    <w:rsid w:val="007D3C4B"/>
    <w:rsid w:val="007D6071"/>
    <w:rsid w:val="007D6601"/>
    <w:rsid w:val="007D7223"/>
    <w:rsid w:val="007E49AB"/>
    <w:rsid w:val="007E4D76"/>
    <w:rsid w:val="007E7B62"/>
    <w:rsid w:val="007F4DA4"/>
    <w:rsid w:val="00801DC3"/>
    <w:rsid w:val="00802CF3"/>
    <w:rsid w:val="00804397"/>
    <w:rsid w:val="008060D5"/>
    <w:rsid w:val="00806F97"/>
    <w:rsid w:val="00807D1F"/>
    <w:rsid w:val="008110C1"/>
    <w:rsid w:val="008111F1"/>
    <w:rsid w:val="00813417"/>
    <w:rsid w:val="00814271"/>
    <w:rsid w:val="00815E65"/>
    <w:rsid w:val="00817F1A"/>
    <w:rsid w:val="00821DB2"/>
    <w:rsid w:val="00824429"/>
    <w:rsid w:val="00831775"/>
    <w:rsid w:val="00836E67"/>
    <w:rsid w:val="008404B4"/>
    <w:rsid w:val="008503BB"/>
    <w:rsid w:val="00856930"/>
    <w:rsid w:val="00861F74"/>
    <w:rsid w:val="0086692F"/>
    <w:rsid w:val="008826C4"/>
    <w:rsid w:val="00884802"/>
    <w:rsid w:val="008856FD"/>
    <w:rsid w:val="008A060F"/>
    <w:rsid w:val="008A0D58"/>
    <w:rsid w:val="008A101A"/>
    <w:rsid w:val="008A4A15"/>
    <w:rsid w:val="008A7EA4"/>
    <w:rsid w:val="008C00B3"/>
    <w:rsid w:val="008C29A7"/>
    <w:rsid w:val="008C2AC8"/>
    <w:rsid w:val="008C3526"/>
    <w:rsid w:val="008C7B61"/>
    <w:rsid w:val="008D33BD"/>
    <w:rsid w:val="008E14CE"/>
    <w:rsid w:val="008F1120"/>
    <w:rsid w:val="008F4BC2"/>
    <w:rsid w:val="009035E3"/>
    <w:rsid w:val="00926AEE"/>
    <w:rsid w:val="0092715D"/>
    <w:rsid w:val="00927BB6"/>
    <w:rsid w:val="00927F9D"/>
    <w:rsid w:val="00930310"/>
    <w:rsid w:val="00934DE9"/>
    <w:rsid w:val="00935E0D"/>
    <w:rsid w:val="0093690F"/>
    <w:rsid w:val="00937F4F"/>
    <w:rsid w:val="009408C6"/>
    <w:rsid w:val="009426BA"/>
    <w:rsid w:val="00943E51"/>
    <w:rsid w:val="00944CD4"/>
    <w:rsid w:val="00954DA8"/>
    <w:rsid w:val="009611C3"/>
    <w:rsid w:val="0096556E"/>
    <w:rsid w:val="00971EC9"/>
    <w:rsid w:val="009778AB"/>
    <w:rsid w:val="009840D9"/>
    <w:rsid w:val="00984F2C"/>
    <w:rsid w:val="00986DEA"/>
    <w:rsid w:val="00987280"/>
    <w:rsid w:val="00992CA2"/>
    <w:rsid w:val="00995CF3"/>
    <w:rsid w:val="00997548"/>
    <w:rsid w:val="009A77F1"/>
    <w:rsid w:val="009A7962"/>
    <w:rsid w:val="009B626B"/>
    <w:rsid w:val="009C4BBC"/>
    <w:rsid w:val="009C5148"/>
    <w:rsid w:val="009C5E2E"/>
    <w:rsid w:val="009D00B1"/>
    <w:rsid w:val="009D245A"/>
    <w:rsid w:val="009D763E"/>
    <w:rsid w:val="009E0ACE"/>
    <w:rsid w:val="009E13E3"/>
    <w:rsid w:val="009E185B"/>
    <w:rsid w:val="009E7B30"/>
    <w:rsid w:val="009F7D5B"/>
    <w:rsid w:val="00A107AB"/>
    <w:rsid w:val="00A13CB3"/>
    <w:rsid w:val="00A154B9"/>
    <w:rsid w:val="00A2492F"/>
    <w:rsid w:val="00A25A3E"/>
    <w:rsid w:val="00A304DA"/>
    <w:rsid w:val="00A3376F"/>
    <w:rsid w:val="00A3392F"/>
    <w:rsid w:val="00A36624"/>
    <w:rsid w:val="00A404C4"/>
    <w:rsid w:val="00A45B53"/>
    <w:rsid w:val="00A51C15"/>
    <w:rsid w:val="00A55850"/>
    <w:rsid w:val="00A65AFA"/>
    <w:rsid w:val="00A710D6"/>
    <w:rsid w:val="00A71B80"/>
    <w:rsid w:val="00A71D1A"/>
    <w:rsid w:val="00A76C2E"/>
    <w:rsid w:val="00A81BE1"/>
    <w:rsid w:val="00A83C83"/>
    <w:rsid w:val="00A85F8D"/>
    <w:rsid w:val="00A9105B"/>
    <w:rsid w:val="00A92062"/>
    <w:rsid w:val="00A93910"/>
    <w:rsid w:val="00AA55B6"/>
    <w:rsid w:val="00AA5CEE"/>
    <w:rsid w:val="00AA7E22"/>
    <w:rsid w:val="00AB10FF"/>
    <w:rsid w:val="00AB1CAF"/>
    <w:rsid w:val="00AB2DD8"/>
    <w:rsid w:val="00AB5352"/>
    <w:rsid w:val="00AB6503"/>
    <w:rsid w:val="00AB7DB3"/>
    <w:rsid w:val="00AC2BA1"/>
    <w:rsid w:val="00AC2F80"/>
    <w:rsid w:val="00AC32F3"/>
    <w:rsid w:val="00AC491D"/>
    <w:rsid w:val="00AC51D7"/>
    <w:rsid w:val="00AC61AD"/>
    <w:rsid w:val="00AD0482"/>
    <w:rsid w:val="00AD118A"/>
    <w:rsid w:val="00AD357B"/>
    <w:rsid w:val="00AD79C2"/>
    <w:rsid w:val="00AE54E1"/>
    <w:rsid w:val="00AE6537"/>
    <w:rsid w:val="00AF0CC3"/>
    <w:rsid w:val="00AF10AB"/>
    <w:rsid w:val="00AF13DF"/>
    <w:rsid w:val="00AF6A3D"/>
    <w:rsid w:val="00B11F3C"/>
    <w:rsid w:val="00B155A1"/>
    <w:rsid w:val="00B170DF"/>
    <w:rsid w:val="00B17F8B"/>
    <w:rsid w:val="00B23B63"/>
    <w:rsid w:val="00B3052B"/>
    <w:rsid w:val="00B32571"/>
    <w:rsid w:val="00B32DB6"/>
    <w:rsid w:val="00B359F6"/>
    <w:rsid w:val="00B41376"/>
    <w:rsid w:val="00B43687"/>
    <w:rsid w:val="00B45863"/>
    <w:rsid w:val="00B56FD5"/>
    <w:rsid w:val="00B74964"/>
    <w:rsid w:val="00B7527E"/>
    <w:rsid w:val="00B75629"/>
    <w:rsid w:val="00B76A85"/>
    <w:rsid w:val="00B77F66"/>
    <w:rsid w:val="00B8426B"/>
    <w:rsid w:val="00B90C09"/>
    <w:rsid w:val="00B972FC"/>
    <w:rsid w:val="00BA0809"/>
    <w:rsid w:val="00BA1CDB"/>
    <w:rsid w:val="00BA2456"/>
    <w:rsid w:val="00BA5AE8"/>
    <w:rsid w:val="00BC10AF"/>
    <w:rsid w:val="00BC59D0"/>
    <w:rsid w:val="00BC6480"/>
    <w:rsid w:val="00BD0841"/>
    <w:rsid w:val="00BE4778"/>
    <w:rsid w:val="00BE640A"/>
    <w:rsid w:val="00BE6B4C"/>
    <w:rsid w:val="00BE6DAF"/>
    <w:rsid w:val="00BF546F"/>
    <w:rsid w:val="00BF7C2B"/>
    <w:rsid w:val="00C04F3F"/>
    <w:rsid w:val="00C0656A"/>
    <w:rsid w:val="00C06C82"/>
    <w:rsid w:val="00C15DB6"/>
    <w:rsid w:val="00C21098"/>
    <w:rsid w:val="00C26E66"/>
    <w:rsid w:val="00C31BD3"/>
    <w:rsid w:val="00C31FF8"/>
    <w:rsid w:val="00C324E2"/>
    <w:rsid w:val="00C328F6"/>
    <w:rsid w:val="00C3300D"/>
    <w:rsid w:val="00C3558B"/>
    <w:rsid w:val="00C423C8"/>
    <w:rsid w:val="00C55E04"/>
    <w:rsid w:val="00C56D21"/>
    <w:rsid w:val="00C6035D"/>
    <w:rsid w:val="00C61A0F"/>
    <w:rsid w:val="00C66B3B"/>
    <w:rsid w:val="00C75B33"/>
    <w:rsid w:val="00C76AFD"/>
    <w:rsid w:val="00C77FA4"/>
    <w:rsid w:val="00C87FFB"/>
    <w:rsid w:val="00C92B2A"/>
    <w:rsid w:val="00C97247"/>
    <w:rsid w:val="00CA00A8"/>
    <w:rsid w:val="00CA1E73"/>
    <w:rsid w:val="00CA4256"/>
    <w:rsid w:val="00CA45B2"/>
    <w:rsid w:val="00CA7CB8"/>
    <w:rsid w:val="00CB151C"/>
    <w:rsid w:val="00CB3E7A"/>
    <w:rsid w:val="00CB4104"/>
    <w:rsid w:val="00CB7E99"/>
    <w:rsid w:val="00CC0656"/>
    <w:rsid w:val="00CD045C"/>
    <w:rsid w:val="00CD15C5"/>
    <w:rsid w:val="00CD51A1"/>
    <w:rsid w:val="00CD638F"/>
    <w:rsid w:val="00CE3610"/>
    <w:rsid w:val="00CE5578"/>
    <w:rsid w:val="00CF10BC"/>
    <w:rsid w:val="00CF216C"/>
    <w:rsid w:val="00CF6EBB"/>
    <w:rsid w:val="00D01545"/>
    <w:rsid w:val="00D035A6"/>
    <w:rsid w:val="00D10399"/>
    <w:rsid w:val="00D110A3"/>
    <w:rsid w:val="00D179CF"/>
    <w:rsid w:val="00D2234C"/>
    <w:rsid w:val="00D2763F"/>
    <w:rsid w:val="00D35BB3"/>
    <w:rsid w:val="00D45AFA"/>
    <w:rsid w:val="00D5287A"/>
    <w:rsid w:val="00D53C8B"/>
    <w:rsid w:val="00D5511B"/>
    <w:rsid w:val="00D72F1C"/>
    <w:rsid w:val="00D75240"/>
    <w:rsid w:val="00D75411"/>
    <w:rsid w:val="00D76541"/>
    <w:rsid w:val="00D922AD"/>
    <w:rsid w:val="00D9629D"/>
    <w:rsid w:val="00D9775E"/>
    <w:rsid w:val="00DA0C39"/>
    <w:rsid w:val="00DA6341"/>
    <w:rsid w:val="00DB4D3E"/>
    <w:rsid w:val="00DB72CB"/>
    <w:rsid w:val="00DC2680"/>
    <w:rsid w:val="00DD044A"/>
    <w:rsid w:val="00DD1851"/>
    <w:rsid w:val="00DE0BFF"/>
    <w:rsid w:val="00DE16CB"/>
    <w:rsid w:val="00DE1707"/>
    <w:rsid w:val="00DE29F2"/>
    <w:rsid w:val="00DE714F"/>
    <w:rsid w:val="00DE7BB7"/>
    <w:rsid w:val="00DE7F77"/>
    <w:rsid w:val="00DF5E7E"/>
    <w:rsid w:val="00DF647D"/>
    <w:rsid w:val="00E010BB"/>
    <w:rsid w:val="00E013AF"/>
    <w:rsid w:val="00E11749"/>
    <w:rsid w:val="00E1548B"/>
    <w:rsid w:val="00E24AFC"/>
    <w:rsid w:val="00E44095"/>
    <w:rsid w:val="00E57BE0"/>
    <w:rsid w:val="00E65168"/>
    <w:rsid w:val="00E670E2"/>
    <w:rsid w:val="00E6746B"/>
    <w:rsid w:val="00E81515"/>
    <w:rsid w:val="00E83667"/>
    <w:rsid w:val="00E87697"/>
    <w:rsid w:val="00E9583C"/>
    <w:rsid w:val="00E96AC2"/>
    <w:rsid w:val="00E96FBD"/>
    <w:rsid w:val="00E97810"/>
    <w:rsid w:val="00E97C13"/>
    <w:rsid w:val="00EA2228"/>
    <w:rsid w:val="00EA2755"/>
    <w:rsid w:val="00EA3A7E"/>
    <w:rsid w:val="00EA7D4E"/>
    <w:rsid w:val="00EA7FF9"/>
    <w:rsid w:val="00EB500C"/>
    <w:rsid w:val="00EB5573"/>
    <w:rsid w:val="00EB6592"/>
    <w:rsid w:val="00EC0F33"/>
    <w:rsid w:val="00EC4610"/>
    <w:rsid w:val="00EC5061"/>
    <w:rsid w:val="00EC64DC"/>
    <w:rsid w:val="00EC7293"/>
    <w:rsid w:val="00ED4FA0"/>
    <w:rsid w:val="00ED5C38"/>
    <w:rsid w:val="00EE0650"/>
    <w:rsid w:val="00EE25A9"/>
    <w:rsid w:val="00EE341B"/>
    <w:rsid w:val="00EE3D00"/>
    <w:rsid w:val="00EE3DBD"/>
    <w:rsid w:val="00EE75E3"/>
    <w:rsid w:val="00EF2E74"/>
    <w:rsid w:val="00EF6971"/>
    <w:rsid w:val="00F07381"/>
    <w:rsid w:val="00F11217"/>
    <w:rsid w:val="00F1166A"/>
    <w:rsid w:val="00F14199"/>
    <w:rsid w:val="00F21219"/>
    <w:rsid w:val="00F26BC4"/>
    <w:rsid w:val="00F33B9E"/>
    <w:rsid w:val="00F341E3"/>
    <w:rsid w:val="00F3484C"/>
    <w:rsid w:val="00F35BD1"/>
    <w:rsid w:val="00F41EBE"/>
    <w:rsid w:val="00F4302C"/>
    <w:rsid w:val="00F450B7"/>
    <w:rsid w:val="00F50C92"/>
    <w:rsid w:val="00F51E08"/>
    <w:rsid w:val="00F55EC3"/>
    <w:rsid w:val="00F57190"/>
    <w:rsid w:val="00F578E7"/>
    <w:rsid w:val="00F66304"/>
    <w:rsid w:val="00F70E21"/>
    <w:rsid w:val="00F72CE0"/>
    <w:rsid w:val="00F73D07"/>
    <w:rsid w:val="00F74C68"/>
    <w:rsid w:val="00F81300"/>
    <w:rsid w:val="00F848F0"/>
    <w:rsid w:val="00F84B0B"/>
    <w:rsid w:val="00F84C20"/>
    <w:rsid w:val="00F84CE9"/>
    <w:rsid w:val="00F85B8D"/>
    <w:rsid w:val="00F9122F"/>
    <w:rsid w:val="00F930C5"/>
    <w:rsid w:val="00F935F6"/>
    <w:rsid w:val="00F95C42"/>
    <w:rsid w:val="00F9613B"/>
    <w:rsid w:val="00FA5554"/>
    <w:rsid w:val="00FA5B77"/>
    <w:rsid w:val="00FB044B"/>
    <w:rsid w:val="00FC03CD"/>
    <w:rsid w:val="00FC62CC"/>
    <w:rsid w:val="00FD62C1"/>
    <w:rsid w:val="00FE179B"/>
    <w:rsid w:val="00FE1C0C"/>
    <w:rsid w:val="00FE3A32"/>
    <w:rsid w:val="00FE4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4B7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4A3933"/>
    <w:pPr>
      <w:jc w:val="center"/>
    </w:pPr>
    <w:rPr>
      <w:rFonts w:ascii="Cambria" w:hAnsi="Cambria"/>
    </w:rPr>
  </w:style>
  <w:style w:type="paragraph" w:customStyle="1" w:styleId="EndNoteBibliography">
    <w:name w:val="EndNote Bibliography"/>
    <w:basedOn w:val="Normal"/>
    <w:rsid w:val="004A3933"/>
    <w:rPr>
      <w:rFonts w:ascii="Cambria" w:hAnsi="Cambria"/>
    </w:rPr>
  </w:style>
  <w:style w:type="paragraph" w:styleId="BalloonText">
    <w:name w:val="Balloon Text"/>
    <w:basedOn w:val="Normal"/>
    <w:link w:val="BalloonTextChar"/>
    <w:uiPriority w:val="99"/>
    <w:semiHidden/>
    <w:unhideWhenUsed/>
    <w:rsid w:val="00927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F9D"/>
    <w:rPr>
      <w:rFonts w:ascii="Lucida Grande" w:hAnsi="Lucida Grande" w:cs="Lucida Grande"/>
      <w:sz w:val="18"/>
      <w:szCs w:val="18"/>
    </w:rPr>
  </w:style>
  <w:style w:type="paragraph" w:styleId="Footer">
    <w:name w:val="footer"/>
    <w:basedOn w:val="Normal"/>
    <w:link w:val="FooterChar"/>
    <w:uiPriority w:val="99"/>
    <w:unhideWhenUsed/>
    <w:rsid w:val="002A5F6E"/>
    <w:pPr>
      <w:tabs>
        <w:tab w:val="center" w:pos="4320"/>
        <w:tab w:val="right" w:pos="8640"/>
      </w:tabs>
    </w:pPr>
  </w:style>
  <w:style w:type="character" w:customStyle="1" w:styleId="FooterChar">
    <w:name w:val="Footer Char"/>
    <w:basedOn w:val="DefaultParagraphFont"/>
    <w:link w:val="Footer"/>
    <w:uiPriority w:val="99"/>
    <w:rsid w:val="002A5F6E"/>
  </w:style>
  <w:style w:type="character" w:styleId="PageNumber">
    <w:name w:val="page number"/>
    <w:basedOn w:val="DefaultParagraphFont"/>
    <w:uiPriority w:val="99"/>
    <w:semiHidden/>
    <w:unhideWhenUsed/>
    <w:rsid w:val="002A5F6E"/>
  </w:style>
  <w:style w:type="paragraph" w:styleId="ListParagraph">
    <w:name w:val="List Paragraph"/>
    <w:basedOn w:val="Normal"/>
    <w:uiPriority w:val="34"/>
    <w:qFormat/>
    <w:rsid w:val="00CE5578"/>
    <w:pPr>
      <w:ind w:left="720"/>
      <w:contextualSpacing/>
    </w:pPr>
  </w:style>
  <w:style w:type="character" w:customStyle="1" w:styleId="apple-converted-space">
    <w:name w:val="apple-converted-space"/>
    <w:basedOn w:val="DefaultParagraphFont"/>
    <w:rsid w:val="00E24AFC"/>
  </w:style>
  <w:style w:type="character" w:customStyle="1" w:styleId="b">
    <w:name w:val="b"/>
    <w:basedOn w:val="DefaultParagraphFont"/>
    <w:rsid w:val="00E24AFC"/>
  </w:style>
  <w:style w:type="character" w:styleId="Hyperlink">
    <w:name w:val="Hyperlink"/>
    <w:basedOn w:val="DefaultParagraphFont"/>
    <w:uiPriority w:val="99"/>
    <w:unhideWhenUsed/>
    <w:rsid w:val="009A77F1"/>
    <w:rPr>
      <w:color w:val="0000FF" w:themeColor="hyperlink"/>
      <w:u w:val="single"/>
    </w:rPr>
  </w:style>
  <w:style w:type="paragraph" w:styleId="Header">
    <w:name w:val="header"/>
    <w:basedOn w:val="Normal"/>
    <w:link w:val="HeaderChar"/>
    <w:uiPriority w:val="99"/>
    <w:unhideWhenUsed/>
    <w:rsid w:val="003261B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261B8"/>
    <w:rPr>
      <w:sz w:val="18"/>
      <w:szCs w:val="18"/>
    </w:rPr>
  </w:style>
  <w:style w:type="character" w:styleId="CommentReference">
    <w:name w:val="annotation reference"/>
    <w:basedOn w:val="DefaultParagraphFont"/>
    <w:uiPriority w:val="99"/>
    <w:semiHidden/>
    <w:unhideWhenUsed/>
    <w:rsid w:val="003261B8"/>
    <w:rPr>
      <w:sz w:val="21"/>
      <w:szCs w:val="21"/>
    </w:rPr>
  </w:style>
  <w:style w:type="paragraph" w:styleId="CommentText">
    <w:name w:val="annotation text"/>
    <w:basedOn w:val="Normal"/>
    <w:link w:val="CommentTextChar"/>
    <w:uiPriority w:val="99"/>
    <w:unhideWhenUsed/>
    <w:rsid w:val="003261B8"/>
    <w:pPr>
      <w:spacing w:after="200" w:line="276" w:lineRule="auto"/>
    </w:pPr>
    <w:rPr>
      <w:sz w:val="22"/>
      <w:szCs w:val="22"/>
      <w:lang w:eastAsia="zh-CN"/>
    </w:rPr>
  </w:style>
  <w:style w:type="character" w:customStyle="1" w:styleId="CommentTextChar">
    <w:name w:val="Comment Text Char"/>
    <w:basedOn w:val="DefaultParagraphFont"/>
    <w:link w:val="CommentText"/>
    <w:uiPriority w:val="99"/>
    <w:rsid w:val="003261B8"/>
    <w:rPr>
      <w:sz w:val="22"/>
      <w:szCs w:val="22"/>
      <w:lang w:eastAsia="zh-CN"/>
    </w:rPr>
  </w:style>
  <w:style w:type="paragraph" w:styleId="CommentSubject">
    <w:name w:val="annotation subject"/>
    <w:basedOn w:val="CommentText"/>
    <w:next w:val="CommentText"/>
    <w:link w:val="CommentSubjectChar"/>
    <w:uiPriority w:val="99"/>
    <w:semiHidden/>
    <w:unhideWhenUsed/>
    <w:rsid w:val="003261B8"/>
    <w:pPr>
      <w:spacing w:after="0" w:line="240" w:lineRule="auto"/>
    </w:pPr>
    <w:rPr>
      <w:b/>
      <w:bCs/>
      <w:sz w:val="24"/>
      <w:szCs w:val="24"/>
      <w:lang w:eastAsia="en-US"/>
    </w:rPr>
  </w:style>
  <w:style w:type="character" w:customStyle="1" w:styleId="CommentSubjectChar">
    <w:name w:val="Comment Subject Char"/>
    <w:basedOn w:val="CommentTextChar"/>
    <w:link w:val="CommentSubject"/>
    <w:uiPriority w:val="99"/>
    <w:semiHidden/>
    <w:rsid w:val="003261B8"/>
    <w:rPr>
      <w:b/>
      <w:bCs/>
      <w:sz w:val="22"/>
      <w:szCs w:val="22"/>
      <w:lang w:eastAsia="zh-CN"/>
    </w:rPr>
  </w:style>
  <w:style w:type="table" w:styleId="LightGrid-Accent1">
    <w:name w:val="Light Grid Accent 1"/>
    <w:basedOn w:val="TableNormal"/>
    <w:uiPriority w:val="62"/>
    <w:rsid w:val="00660BC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qFormat/>
    <w:rsid w:val="001C086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4A3933"/>
    <w:pPr>
      <w:jc w:val="center"/>
    </w:pPr>
    <w:rPr>
      <w:rFonts w:ascii="Cambria" w:hAnsi="Cambria"/>
    </w:rPr>
  </w:style>
  <w:style w:type="paragraph" w:customStyle="1" w:styleId="EndNoteBibliography">
    <w:name w:val="EndNote Bibliography"/>
    <w:basedOn w:val="Normal"/>
    <w:rsid w:val="004A3933"/>
    <w:rPr>
      <w:rFonts w:ascii="Cambria" w:hAnsi="Cambria"/>
    </w:rPr>
  </w:style>
  <w:style w:type="paragraph" w:styleId="BalloonText">
    <w:name w:val="Balloon Text"/>
    <w:basedOn w:val="Normal"/>
    <w:link w:val="BalloonTextChar"/>
    <w:uiPriority w:val="99"/>
    <w:semiHidden/>
    <w:unhideWhenUsed/>
    <w:rsid w:val="00927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F9D"/>
    <w:rPr>
      <w:rFonts w:ascii="Lucida Grande" w:hAnsi="Lucida Grande" w:cs="Lucida Grande"/>
      <w:sz w:val="18"/>
      <w:szCs w:val="18"/>
    </w:rPr>
  </w:style>
  <w:style w:type="paragraph" w:styleId="Footer">
    <w:name w:val="footer"/>
    <w:basedOn w:val="Normal"/>
    <w:link w:val="FooterChar"/>
    <w:uiPriority w:val="99"/>
    <w:unhideWhenUsed/>
    <w:rsid w:val="002A5F6E"/>
    <w:pPr>
      <w:tabs>
        <w:tab w:val="center" w:pos="4320"/>
        <w:tab w:val="right" w:pos="8640"/>
      </w:tabs>
    </w:pPr>
  </w:style>
  <w:style w:type="character" w:customStyle="1" w:styleId="FooterChar">
    <w:name w:val="Footer Char"/>
    <w:basedOn w:val="DefaultParagraphFont"/>
    <w:link w:val="Footer"/>
    <w:uiPriority w:val="99"/>
    <w:rsid w:val="002A5F6E"/>
  </w:style>
  <w:style w:type="character" w:styleId="PageNumber">
    <w:name w:val="page number"/>
    <w:basedOn w:val="DefaultParagraphFont"/>
    <w:uiPriority w:val="99"/>
    <w:semiHidden/>
    <w:unhideWhenUsed/>
    <w:rsid w:val="002A5F6E"/>
  </w:style>
  <w:style w:type="paragraph" w:styleId="ListParagraph">
    <w:name w:val="List Paragraph"/>
    <w:basedOn w:val="Normal"/>
    <w:uiPriority w:val="34"/>
    <w:qFormat/>
    <w:rsid w:val="00CE5578"/>
    <w:pPr>
      <w:ind w:left="720"/>
      <w:contextualSpacing/>
    </w:pPr>
  </w:style>
  <w:style w:type="character" w:customStyle="1" w:styleId="apple-converted-space">
    <w:name w:val="apple-converted-space"/>
    <w:basedOn w:val="DefaultParagraphFont"/>
    <w:rsid w:val="00E24AFC"/>
  </w:style>
  <w:style w:type="character" w:customStyle="1" w:styleId="b">
    <w:name w:val="b"/>
    <w:basedOn w:val="DefaultParagraphFont"/>
    <w:rsid w:val="00E24AFC"/>
  </w:style>
  <w:style w:type="character" w:styleId="Hyperlink">
    <w:name w:val="Hyperlink"/>
    <w:basedOn w:val="DefaultParagraphFont"/>
    <w:uiPriority w:val="99"/>
    <w:unhideWhenUsed/>
    <w:rsid w:val="009A77F1"/>
    <w:rPr>
      <w:color w:val="0000FF" w:themeColor="hyperlink"/>
      <w:u w:val="single"/>
    </w:rPr>
  </w:style>
  <w:style w:type="paragraph" w:styleId="Header">
    <w:name w:val="header"/>
    <w:basedOn w:val="Normal"/>
    <w:link w:val="HeaderChar"/>
    <w:uiPriority w:val="99"/>
    <w:unhideWhenUsed/>
    <w:rsid w:val="003261B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261B8"/>
    <w:rPr>
      <w:sz w:val="18"/>
      <w:szCs w:val="18"/>
    </w:rPr>
  </w:style>
  <w:style w:type="character" w:styleId="CommentReference">
    <w:name w:val="annotation reference"/>
    <w:basedOn w:val="DefaultParagraphFont"/>
    <w:uiPriority w:val="99"/>
    <w:semiHidden/>
    <w:unhideWhenUsed/>
    <w:rsid w:val="003261B8"/>
    <w:rPr>
      <w:sz w:val="21"/>
      <w:szCs w:val="21"/>
    </w:rPr>
  </w:style>
  <w:style w:type="paragraph" w:styleId="CommentText">
    <w:name w:val="annotation text"/>
    <w:basedOn w:val="Normal"/>
    <w:link w:val="CommentTextChar"/>
    <w:uiPriority w:val="99"/>
    <w:unhideWhenUsed/>
    <w:rsid w:val="003261B8"/>
    <w:pPr>
      <w:spacing w:after="200" w:line="276" w:lineRule="auto"/>
    </w:pPr>
    <w:rPr>
      <w:sz w:val="22"/>
      <w:szCs w:val="22"/>
      <w:lang w:eastAsia="zh-CN"/>
    </w:rPr>
  </w:style>
  <w:style w:type="character" w:customStyle="1" w:styleId="CommentTextChar">
    <w:name w:val="Comment Text Char"/>
    <w:basedOn w:val="DefaultParagraphFont"/>
    <w:link w:val="CommentText"/>
    <w:uiPriority w:val="99"/>
    <w:rsid w:val="003261B8"/>
    <w:rPr>
      <w:sz w:val="22"/>
      <w:szCs w:val="22"/>
      <w:lang w:eastAsia="zh-CN"/>
    </w:rPr>
  </w:style>
  <w:style w:type="paragraph" w:styleId="CommentSubject">
    <w:name w:val="annotation subject"/>
    <w:basedOn w:val="CommentText"/>
    <w:next w:val="CommentText"/>
    <w:link w:val="CommentSubjectChar"/>
    <w:uiPriority w:val="99"/>
    <w:semiHidden/>
    <w:unhideWhenUsed/>
    <w:rsid w:val="003261B8"/>
    <w:pPr>
      <w:spacing w:after="0" w:line="240" w:lineRule="auto"/>
    </w:pPr>
    <w:rPr>
      <w:b/>
      <w:bCs/>
      <w:sz w:val="24"/>
      <w:szCs w:val="24"/>
      <w:lang w:eastAsia="en-US"/>
    </w:rPr>
  </w:style>
  <w:style w:type="character" w:customStyle="1" w:styleId="CommentSubjectChar">
    <w:name w:val="Comment Subject Char"/>
    <w:basedOn w:val="CommentTextChar"/>
    <w:link w:val="CommentSubject"/>
    <w:uiPriority w:val="99"/>
    <w:semiHidden/>
    <w:rsid w:val="003261B8"/>
    <w:rPr>
      <w:b/>
      <w:bCs/>
      <w:sz w:val="22"/>
      <w:szCs w:val="22"/>
      <w:lang w:eastAsia="zh-CN"/>
    </w:rPr>
  </w:style>
  <w:style w:type="table" w:styleId="LightGrid-Accent1">
    <w:name w:val="Light Grid Accent 1"/>
    <w:basedOn w:val="TableNormal"/>
    <w:uiPriority w:val="62"/>
    <w:rsid w:val="00660BC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qFormat/>
    <w:rsid w:val="001C086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46576">
      <w:bodyDiv w:val="1"/>
      <w:marLeft w:val="0"/>
      <w:marRight w:val="0"/>
      <w:marTop w:val="0"/>
      <w:marBottom w:val="0"/>
      <w:divBdr>
        <w:top w:val="none" w:sz="0" w:space="0" w:color="auto"/>
        <w:left w:val="none" w:sz="0" w:space="0" w:color="auto"/>
        <w:bottom w:val="none" w:sz="0" w:space="0" w:color="auto"/>
        <w:right w:val="none" w:sz="0" w:space="0" w:color="auto"/>
      </w:divBdr>
      <w:divsChild>
        <w:div w:id="1217742705">
          <w:marLeft w:val="0"/>
          <w:marRight w:val="0"/>
          <w:marTop w:val="0"/>
          <w:marBottom w:val="0"/>
          <w:divBdr>
            <w:top w:val="none" w:sz="0" w:space="0" w:color="auto"/>
            <w:left w:val="none" w:sz="0" w:space="0" w:color="auto"/>
            <w:bottom w:val="none" w:sz="0" w:space="0" w:color="auto"/>
            <w:right w:val="none" w:sz="0" w:space="0" w:color="auto"/>
          </w:divBdr>
          <w:divsChild>
            <w:div w:id="1732652249">
              <w:marLeft w:val="0"/>
              <w:marRight w:val="0"/>
              <w:marTop w:val="0"/>
              <w:marBottom w:val="0"/>
              <w:divBdr>
                <w:top w:val="none" w:sz="0" w:space="0" w:color="auto"/>
                <w:left w:val="none" w:sz="0" w:space="0" w:color="auto"/>
                <w:bottom w:val="none" w:sz="0" w:space="0" w:color="auto"/>
                <w:right w:val="none" w:sz="0" w:space="0" w:color="auto"/>
              </w:divBdr>
            </w:div>
            <w:div w:id="649749463">
              <w:marLeft w:val="0"/>
              <w:marRight w:val="0"/>
              <w:marTop w:val="0"/>
              <w:marBottom w:val="0"/>
              <w:divBdr>
                <w:top w:val="none" w:sz="0" w:space="0" w:color="auto"/>
                <w:left w:val="none" w:sz="0" w:space="0" w:color="auto"/>
                <w:bottom w:val="none" w:sz="0" w:space="0" w:color="auto"/>
                <w:right w:val="none" w:sz="0" w:space="0" w:color="auto"/>
              </w:divBdr>
            </w:div>
            <w:div w:id="1260336968">
              <w:marLeft w:val="0"/>
              <w:marRight w:val="0"/>
              <w:marTop w:val="0"/>
              <w:marBottom w:val="0"/>
              <w:divBdr>
                <w:top w:val="none" w:sz="0" w:space="0" w:color="auto"/>
                <w:left w:val="none" w:sz="0" w:space="0" w:color="auto"/>
                <w:bottom w:val="none" w:sz="0" w:space="0" w:color="auto"/>
                <w:right w:val="none" w:sz="0" w:space="0" w:color="auto"/>
              </w:divBdr>
            </w:div>
            <w:div w:id="1307735213">
              <w:marLeft w:val="0"/>
              <w:marRight w:val="0"/>
              <w:marTop w:val="0"/>
              <w:marBottom w:val="0"/>
              <w:divBdr>
                <w:top w:val="none" w:sz="0" w:space="0" w:color="auto"/>
                <w:left w:val="none" w:sz="0" w:space="0" w:color="auto"/>
                <w:bottom w:val="none" w:sz="0" w:space="0" w:color="auto"/>
                <w:right w:val="none" w:sz="0" w:space="0" w:color="auto"/>
              </w:divBdr>
            </w:div>
            <w:div w:id="1282957552">
              <w:marLeft w:val="0"/>
              <w:marRight w:val="0"/>
              <w:marTop w:val="0"/>
              <w:marBottom w:val="0"/>
              <w:divBdr>
                <w:top w:val="none" w:sz="0" w:space="0" w:color="auto"/>
                <w:left w:val="none" w:sz="0" w:space="0" w:color="auto"/>
                <w:bottom w:val="none" w:sz="0" w:space="0" w:color="auto"/>
                <w:right w:val="none" w:sz="0" w:space="0" w:color="auto"/>
              </w:divBdr>
            </w:div>
            <w:div w:id="46732441">
              <w:marLeft w:val="0"/>
              <w:marRight w:val="0"/>
              <w:marTop w:val="0"/>
              <w:marBottom w:val="0"/>
              <w:divBdr>
                <w:top w:val="none" w:sz="0" w:space="0" w:color="auto"/>
                <w:left w:val="none" w:sz="0" w:space="0" w:color="auto"/>
                <w:bottom w:val="none" w:sz="0" w:space="0" w:color="auto"/>
                <w:right w:val="none" w:sz="0" w:space="0" w:color="auto"/>
              </w:divBdr>
            </w:div>
            <w:div w:id="776144438">
              <w:marLeft w:val="0"/>
              <w:marRight w:val="0"/>
              <w:marTop w:val="0"/>
              <w:marBottom w:val="0"/>
              <w:divBdr>
                <w:top w:val="none" w:sz="0" w:space="0" w:color="auto"/>
                <w:left w:val="none" w:sz="0" w:space="0" w:color="auto"/>
                <w:bottom w:val="none" w:sz="0" w:space="0" w:color="auto"/>
                <w:right w:val="none" w:sz="0" w:space="0" w:color="auto"/>
              </w:divBdr>
            </w:div>
            <w:div w:id="1309552419">
              <w:marLeft w:val="0"/>
              <w:marRight w:val="0"/>
              <w:marTop w:val="0"/>
              <w:marBottom w:val="0"/>
              <w:divBdr>
                <w:top w:val="none" w:sz="0" w:space="0" w:color="auto"/>
                <w:left w:val="none" w:sz="0" w:space="0" w:color="auto"/>
                <w:bottom w:val="none" w:sz="0" w:space="0" w:color="auto"/>
                <w:right w:val="none" w:sz="0" w:space="0" w:color="auto"/>
              </w:divBdr>
            </w:div>
            <w:div w:id="2028016551">
              <w:marLeft w:val="0"/>
              <w:marRight w:val="0"/>
              <w:marTop w:val="0"/>
              <w:marBottom w:val="0"/>
              <w:divBdr>
                <w:top w:val="none" w:sz="0" w:space="0" w:color="auto"/>
                <w:left w:val="none" w:sz="0" w:space="0" w:color="auto"/>
                <w:bottom w:val="none" w:sz="0" w:space="0" w:color="auto"/>
                <w:right w:val="none" w:sz="0" w:space="0" w:color="auto"/>
              </w:divBdr>
            </w:div>
            <w:div w:id="1787196236">
              <w:marLeft w:val="0"/>
              <w:marRight w:val="0"/>
              <w:marTop w:val="0"/>
              <w:marBottom w:val="0"/>
              <w:divBdr>
                <w:top w:val="none" w:sz="0" w:space="0" w:color="auto"/>
                <w:left w:val="none" w:sz="0" w:space="0" w:color="auto"/>
                <w:bottom w:val="none" w:sz="0" w:space="0" w:color="auto"/>
                <w:right w:val="none" w:sz="0" w:space="0" w:color="auto"/>
              </w:divBdr>
            </w:div>
            <w:div w:id="1237395423">
              <w:marLeft w:val="0"/>
              <w:marRight w:val="0"/>
              <w:marTop w:val="0"/>
              <w:marBottom w:val="0"/>
              <w:divBdr>
                <w:top w:val="none" w:sz="0" w:space="0" w:color="auto"/>
                <w:left w:val="none" w:sz="0" w:space="0" w:color="auto"/>
                <w:bottom w:val="none" w:sz="0" w:space="0" w:color="auto"/>
                <w:right w:val="none" w:sz="0" w:space="0" w:color="auto"/>
              </w:divBdr>
            </w:div>
            <w:div w:id="677318719">
              <w:marLeft w:val="0"/>
              <w:marRight w:val="0"/>
              <w:marTop w:val="0"/>
              <w:marBottom w:val="0"/>
              <w:divBdr>
                <w:top w:val="none" w:sz="0" w:space="0" w:color="auto"/>
                <w:left w:val="none" w:sz="0" w:space="0" w:color="auto"/>
                <w:bottom w:val="none" w:sz="0" w:space="0" w:color="auto"/>
                <w:right w:val="none" w:sz="0" w:space="0" w:color="auto"/>
              </w:divBdr>
            </w:div>
            <w:div w:id="987199793">
              <w:marLeft w:val="0"/>
              <w:marRight w:val="0"/>
              <w:marTop w:val="0"/>
              <w:marBottom w:val="0"/>
              <w:divBdr>
                <w:top w:val="none" w:sz="0" w:space="0" w:color="auto"/>
                <w:left w:val="none" w:sz="0" w:space="0" w:color="auto"/>
                <w:bottom w:val="none" w:sz="0" w:space="0" w:color="auto"/>
                <w:right w:val="none" w:sz="0" w:space="0" w:color="auto"/>
              </w:divBdr>
            </w:div>
            <w:div w:id="1867668030">
              <w:marLeft w:val="0"/>
              <w:marRight w:val="0"/>
              <w:marTop w:val="0"/>
              <w:marBottom w:val="0"/>
              <w:divBdr>
                <w:top w:val="none" w:sz="0" w:space="0" w:color="auto"/>
                <w:left w:val="none" w:sz="0" w:space="0" w:color="auto"/>
                <w:bottom w:val="none" w:sz="0" w:space="0" w:color="auto"/>
                <w:right w:val="none" w:sz="0" w:space="0" w:color="auto"/>
              </w:divBdr>
            </w:div>
            <w:div w:id="290601539">
              <w:marLeft w:val="0"/>
              <w:marRight w:val="0"/>
              <w:marTop w:val="0"/>
              <w:marBottom w:val="0"/>
              <w:divBdr>
                <w:top w:val="none" w:sz="0" w:space="0" w:color="auto"/>
                <w:left w:val="none" w:sz="0" w:space="0" w:color="auto"/>
                <w:bottom w:val="none" w:sz="0" w:space="0" w:color="auto"/>
                <w:right w:val="none" w:sz="0" w:space="0" w:color="auto"/>
              </w:divBdr>
            </w:div>
            <w:div w:id="680085955">
              <w:marLeft w:val="0"/>
              <w:marRight w:val="0"/>
              <w:marTop w:val="0"/>
              <w:marBottom w:val="0"/>
              <w:divBdr>
                <w:top w:val="none" w:sz="0" w:space="0" w:color="auto"/>
                <w:left w:val="none" w:sz="0" w:space="0" w:color="auto"/>
                <w:bottom w:val="none" w:sz="0" w:space="0" w:color="auto"/>
                <w:right w:val="none" w:sz="0" w:space="0" w:color="auto"/>
              </w:divBdr>
            </w:div>
            <w:div w:id="1768649849">
              <w:marLeft w:val="0"/>
              <w:marRight w:val="0"/>
              <w:marTop w:val="0"/>
              <w:marBottom w:val="0"/>
              <w:divBdr>
                <w:top w:val="none" w:sz="0" w:space="0" w:color="auto"/>
                <w:left w:val="none" w:sz="0" w:space="0" w:color="auto"/>
                <w:bottom w:val="none" w:sz="0" w:space="0" w:color="auto"/>
                <w:right w:val="none" w:sz="0" w:space="0" w:color="auto"/>
              </w:divBdr>
            </w:div>
            <w:div w:id="1606422728">
              <w:marLeft w:val="0"/>
              <w:marRight w:val="0"/>
              <w:marTop w:val="0"/>
              <w:marBottom w:val="0"/>
              <w:divBdr>
                <w:top w:val="none" w:sz="0" w:space="0" w:color="auto"/>
                <w:left w:val="none" w:sz="0" w:space="0" w:color="auto"/>
                <w:bottom w:val="none" w:sz="0" w:space="0" w:color="auto"/>
                <w:right w:val="none" w:sz="0" w:space="0" w:color="auto"/>
              </w:divBdr>
            </w:div>
            <w:div w:id="1743520742">
              <w:marLeft w:val="0"/>
              <w:marRight w:val="0"/>
              <w:marTop w:val="0"/>
              <w:marBottom w:val="0"/>
              <w:divBdr>
                <w:top w:val="none" w:sz="0" w:space="0" w:color="auto"/>
                <w:left w:val="none" w:sz="0" w:space="0" w:color="auto"/>
                <w:bottom w:val="none" w:sz="0" w:space="0" w:color="auto"/>
                <w:right w:val="none" w:sz="0" w:space="0" w:color="auto"/>
              </w:divBdr>
            </w:div>
            <w:div w:id="501164849">
              <w:marLeft w:val="0"/>
              <w:marRight w:val="0"/>
              <w:marTop w:val="0"/>
              <w:marBottom w:val="0"/>
              <w:divBdr>
                <w:top w:val="none" w:sz="0" w:space="0" w:color="auto"/>
                <w:left w:val="none" w:sz="0" w:space="0" w:color="auto"/>
                <w:bottom w:val="none" w:sz="0" w:space="0" w:color="auto"/>
                <w:right w:val="none" w:sz="0" w:space="0" w:color="auto"/>
              </w:divBdr>
            </w:div>
            <w:div w:id="210848998">
              <w:marLeft w:val="0"/>
              <w:marRight w:val="0"/>
              <w:marTop w:val="0"/>
              <w:marBottom w:val="0"/>
              <w:divBdr>
                <w:top w:val="none" w:sz="0" w:space="0" w:color="auto"/>
                <w:left w:val="none" w:sz="0" w:space="0" w:color="auto"/>
                <w:bottom w:val="none" w:sz="0" w:space="0" w:color="auto"/>
                <w:right w:val="none" w:sz="0" w:space="0" w:color="auto"/>
              </w:divBdr>
            </w:div>
            <w:div w:id="805705875">
              <w:marLeft w:val="0"/>
              <w:marRight w:val="0"/>
              <w:marTop w:val="0"/>
              <w:marBottom w:val="0"/>
              <w:divBdr>
                <w:top w:val="none" w:sz="0" w:space="0" w:color="auto"/>
                <w:left w:val="none" w:sz="0" w:space="0" w:color="auto"/>
                <w:bottom w:val="none" w:sz="0" w:space="0" w:color="auto"/>
                <w:right w:val="none" w:sz="0" w:space="0" w:color="auto"/>
              </w:divBdr>
            </w:div>
            <w:div w:id="1151672511">
              <w:marLeft w:val="0"/>
              <w:marRight w:val="0"/>
              <w:marTop w:val="0"/>
              <w:marBottom w:val="0"/>
              <w:divBdr>
                <w:top w:val="none" w:sz="0" w:space="0" w:color="auto"/>
                <w:left w:val="none" w:sz="0" w:space="0" w:color="auto"/>
                <w:bottom w:val="none" w:sz="0" w:space="0" w:color="auto"/>
                <w:right w:val="none" w:sz="0" w:space="0" w:color="auto"/>
              </w:divBdr>
            </w:div>
            <w:div w:id="1292638096">
              <w:marLeft w:val="0"/>
              <w:marRight w:val="0"/>
              <w:marTop w:val="0"/>
              <w:marBottom w:val="0"/>
              <w:divBdr>
                <w:top w:val="none" w:sz="0" w:space="0" w:color="auto"/>
                <w:left w:val="none" w:sz="0" w:space="0" w:color="auto"/>
                <w:bottom w:val="none" w:sz="0" w:space="0" w:color="auto"/>
                <w:right w:val="none" w:sz="0" w:space="0" w:color="auto"/>
              </w:divBdr>
            </w:div>
            <w:div w:id="1979257098">
              <w:marLeft w:val="0"/>
              <w:marRight w:val="0"/>
              <w:marTop w:val="0"/>
              <w:marBottom w:val="0"/>
              <w:divBdr>
                <w:top w:val="none" w:sz="0" w:space="0" w:color="auto"/>
                <w:left w:val="none" w:sz="0" w:space="0" w:color="auto"/>
                <w:bottom w:val="none" w:sz="0" w:space="0" w:color="auto"/>
                <w:right w:val="none" w:sz="0" w:space="0" w:color="auto"/>
              </w:divBdr>
            </w:div>
            <w:div w:id="1228229693">
              <w:marLeft w:val="0"/>
              <w:marRight w:val="0"/>
              <w:marTop w:val="0"/>
              <w:marBottom w:val="0"/>
              <w:divBdr>
                <w:top w:val="none" w:sz="0" w:space="0" w:color="auto"/>
                <w:left w:val="none" w:sz="0" w:space="0" w:color="auto"/>
                <w:bottom w:val="none" w:sz="0" w:space="0" w:color="auto"/>
                <w:right w:val="none" w:sz="0" w:space="0" w:color="auto"/>
              </w:divBdr>
            </w:div>
            <w:div w:id="1416440918">
              <w:marLeft w:val="0"/>
              <w:marRight w:val="0"/>
              <w:marTop w:val="0"/>
              <w:marBottom w:val="0"/>
              <w:divBdr>
                <w:top w:val="none" w:sz="0" w:space="0" w:color="auto"/>
                <w:left w:val="none" w:sz="0" w:space="0" w:color="auto"/>
                <w:bottom w:val="none" w:sz="0" w:space="0" w:color="auto"/>
                <w:right w:val="none" w:sz="0" w:space="0" w:color="auto"/>
              </w:divBdr>
            </w:div>
            <w:div w:id="1994600799">
              <w:marLeft w:val="0"/>
              <w:marRight w:val="0"/>
              <w:marTop w:val="0"/>
              <w:marBottom w:val="0"/>
              <w:divBdr>
                <w:top w:val="none" w:sz="0" w:space="0" w:color="auto"/>
                <w:left w:val="none" w:sz="0" w:space="0" w:color="auto"/>
                <w:bottom w:val="none" w:sz="0" w:space="0" w:color="auto"/>
                <w:right w:val="none" w:sz="0" w:space="0" w:color="auto"/>
              </w:divBdr>
            </w:div>
            <w:div w:id="515459613">
              <w:marLeft w:val="0"/>
              <w:marRight w:val="0"/>
              <w:marTop w:val="0"/>
              <w:marBottom w:val="0"/>
              <w:divBdr>
                <w:top w:val="none" w:sz="0" w:space="0" w:color="auto"/>
                <w:left w:val="none" w:sz="0" w:space="0" w:color="auto"/>
                <w:bottom w:val="none" w:sz="0" w:space="0" w:color="auto"/>
                <w:right w:val="none" w:sz="0" w:space="0" w:color="auto"/>
              </w:divBdr>
            </w:div>
            <w:div w:id="1604798957">
              <w:marLeft w:val="0"/>
              <w:marRight w:val="0"/>
              <w:marTop w:val="0"/>
              <w:marBottom w:val="0"/>
              <w:divBdr>
                <w:top w:val="none" w:sz="0" w:space="0" w:color="auto"/>
                <w:left w:val="none" w:sz="0" w:space="0" w:color="auto"/>
                <w:bottom w:val="none" w:sz="0" w:space="0" w:color="auto"/>
                <w:right w:val="none" w:sz="0" w:space="0" w:color="auto"/>
              </w:divBdr>
            </w:div>
            <w:div w:id="477108362">
              <w:marLeft w:val="0"/>
              <w:marRight w:val="0"/>
              <w:marTop w:val="0"/>
              <w:marBottom w:val="0"/>
              <w:divBdr>
                <w:top w:val="none" w:sz="0" w:space="0" w:color="auto"/>
                <w:left w:val="none" w:sz="0" w:space="0" w:color="auto"/>
                <w:bottom w:val="none" w:sz="0" w:space="0" w:color="auto"/>
                <w:right w:val="none" w:sz="0" w:space="0" w:color="auto"/>
              </w:divBdr>
            </w:div>
            <w:div w:id="2058967671">
              <w:marLeft w:val="0"/>
              <w:marRight w:val="0"/>
              <w:marTop w:val="0"/>
              <w:marBottom w:val="0"/>
              <w:divBdr>
                <w:top w:val="none" w:sz="0" w:space="0" w:color="auto"/>
                <w:left w:val="none" w:sz="0" w:space="0" w:color="auto"/>
                <w:bottom w:val="none" w:sz="0" w:space="0" w:color="auto"/>
                <w:right w:val="none" w:sz="0" w:space="0" w:color="auto"/>
              </w:divBdr>
            </w:div>
            <w:div w:id="774790421">
              <w:marLeft w:val="0"/>
              <w:marRight w:val="0"/>
              <w:marTop w:val="0"/>
              <w:marBottom w:val="0"/>
              <w:divBdr>
                <w:top w:val="none" w:sz="0" w:space="0" w:color="auto"/>
                <w:left w:val="none" w:sz="0" w:space="0" w:color="auto"/>
                <w:bottom w:val="none" w:sz="0" w:space="0" w:color="auto"/>
                <w:right w:val="none" w:sz="0" w:space="0" w:color="auto"/>
              </w:divBdr>
            </w:div>
            <w:div w:id="459763557">
              <w:marLeft w:val="0"/>
              <w:marRight w:val="0"/>
              <w:marTop w:val="0"/>
              <w:marBottom w:val="0"/>
              <w:divBdr>
                <w:top w:val="none" w:sz="0" w:space="0" w:color="auto"/>
                <w:left w:val="none" w:sz="0" w:space="0" w:color="auto"/>
                <w:bottom w:val="none" w:sz="0" w:space="0" w:color="auto"/>
                <w:right w:val="none" w:sz="0" w:space="0" w:color="auto"/>
              </w:divBdr>
            </w:div>
            <w:div w:id="625550572">
              <w:marLeft w:val="0"/>
              <w:marRight w:val="0"/>
              <w:marTop w:val="0"/>
              <w:marBottom w:val="0"/>
              <w:divBdr>
                <w:top w:val="none" w:sz="0" w:space="0" w:color="auto"/>
                <w:left w:val="none" w:sz="0" w:space="0" w:color="auto"/>
                <w:bottom w:val="none" w:sz="0" w:space="0" w:color="auto"/>
                <w:right w:val="none" w:sz="0" w:space="0" w:color="auto"/>
              </w:divBdr>
            </w:div>
            <w:div w:id="1903980372">
              <w:marLeft w:val="0"/>
              <w:marRight w:val="0"/>
              <w:marTop w:val="0"/>
              <w:marBottom w:val="0"/>
              <w:divBdr>
                <w:top w:val="none" w:sz="0" w:space="0" w:color="auto"/>
                <w:left w:val="none" w:sz="0" w:space="0" w:color="auto"/>
                <w:bottom w:val="none" w:sz="0" w:space="0" w:color="auto"/>
                <w:right w:val="none" w:sz="0" w:space="0" w:color="auto"/>
              </w:divBdr>
            </w:div>
            <w:div w:id="50352904">
              <w:marLeft w:val="0"/>
              <w:marRight w:val="0"/>
              <w:marTop w:val="0"/>
              <w:marBottom w:val="0"/>
              <w:divBdr>
                <w:top w:val="none" w:sz="0" w:space="0" w:color="auto"/>
                <w:left w:val="none" w:sz="0" w:space="0" w:color="auto"/>
                <w:bottom w:val="none" w:sz="0" w:space="0" w:color="auto"/>
                <w:right w:val="none" w:sz="0" w:space="0" w:color="auto"/>
              </w:divBdr>
            </w:div>
            <w:div w:id="138696417">
              <w:marLeft w:val="0"/>
              <w:marRight w:val="0"/>
              <w:marTop w:val="0"/>
              <w:marBottom w:val="0"/>
              <w:divBdr>
                <w:top w:val="none" w:sz="0" w:space="0" w:color="auto"/>
                <w:left w:val="none" w:sz="0" w:space="0" w:color="auto"/>
                <w:bottom w:val="none" w:sz="0" w:space="0" w:color="auto"/>
                <w:right w:val="none" w:sz="0" w:space="0" w:color="auto"/>
              </w:divBdr>
            </w:div>
            <w:div w:id="218981319">
              <w:marLeft w:val="0"/>
              <w:marRight w:val="0"/>
              <w:marTop w:val="0"/>
              <w:marBottom w:val="0"/>
              <w:divBdr>
                <w:top w:val="none" w:sz="0" w:space="0" w:color="auto"/>
                <w:left w:val="none" w:sz="0" w:space="0" w:color="auto"/>
                <w:bottom w:val="none" w:sz="0" w:space="0" w:color="auto"/>
                <w:right w:val="none" w:sz="0" w:space="0" w:color="auto"/>
              </w:divBdr>
            </w:div>
            <w:div w:id="1899318981">
              <w:marLeft w:val="0"/>
              <w:marRight w:val="0"/>
              <w:marTop w:val="0"/>
              <w:marBottom w:val="0"/>
              <w:divBdr>
                <w:top w:val="none" w:sz="0" w:space="0" w:color="auto"/>
                <w:left w:val="none" w:sz="0" w:space="0" w:color="auto"/>
                <w:bottom w:val="none" w:sz="0" w:space="0" w:color="auto"/>
                <w:right w:val="none" w:sz="0" w:space="0" w:color="auto"/>
              </w:divBdr>
            </w:div>
            <w:div w:id="167450346">
              <w:marLeft w:val="0"/>
              <w:marRight w:val="0"/>
              <w:marTop w:val="0"/>
              <w:marBottom w:val="0"/>
              <w:divBdr>
                <w:top w:val="none" w:sz="0" w:space="0" w:color="auto"/>
                <w:left w:val="none" w:sz="0" w:space="0" w:color="auto"/>
                <w:bottom w:val="none" w:sz="0" w:space="0" w:color="auto"/>
                <w:right w:val="none" w:sz="0" w:space="0" w:color="auto"/>
              </w:divBdr>
            </w:div>
            <w:div w:id="189995674">
              <w:marLeft w:val="0"/>
              <w:marRight w:val="0"/>
              <w:marTop w:val="0"/>
              <w:marBottom w:val="0"/>
              <w:divBdr>
                <w:top w:val="none" w:sz="0" w:space="0" w:color="auto"/>
                <w:left w:val="none" w:sz="0" w:space="0" w:color="auto"/>
                <w:bottom w:val="none" w:sz="0" w:space="0" w:color="auto"/>
                <w:right w:val="none" w:sz="0" w:space="0" w:color="auto"/>
              </w:divBdr>
            </w:div>
            <w:div w:id="74976332">
              <w:marLeft w:val="0"/>
              <w:marRight w:val="0"/>
              <w:marTop w:val="0"/>
              <w:marBottom w:val="0"/>
              <w:divBdr>
                <w:top w:val="none" w:sz="0" w:space="0" w:color="auto"/>
                <w:left w:val="none" w:sz="0" w:space="0" w:color="auto"/>
                <w:bottom w:val="none" w:sz="0" w:space="0" w:color="auto"/>
                <w:right w:val="none" w:sz="0" w:space="0" w:color="auto"/>
              </w:divBdr>
            </w:div>
            <w:div w:id="1187866940">
              <w:marLeft w:val="0"/>
              <w:marRight w:val="0"/>
              <w:marTop w:val="0"/>
              <w:marBottom w:val="0"/>
              <w:divBdr>
                <w:top w:val="none" w:sz="0" w:space="0" w:color="auto"/>
                <w:left w:val="none" w:sz="0" w:space="0" w:color="auto"/>
                <w:bottom w:val="none" w:sz="0" w:space="0" w:color="auto"/>
                <w:right w:val="none" w:sz="0" w:space="0" w:color="auto"/>
              </w:divBdr>
            </w:div>
            <w:div w:id="1382755088">
              <w:marLeft w:val="0"/>
              <w:marRight w:val="0"/>
              <w:marTop w:val="0"/>
              <w:marBottom w:val="0"/>
              <w:divBdr>
                <w:top w:val="none" w:sz="0" w:space="0" w:color="auto"/>
                <w:left w:val="none" w:sz="0" w:space="0" w:color="auto"/>
                <w:bottom w:val="none" w:sz="0" w:space="0" w:color="auto"/>
                <w:right w:val="none" w:sz="0" w:space="0" w:color="auto"/>
              </w:divBdr>
            </w:div>
            <w:div w:id="708801533">
              <w:marLeft w:val="0"/>
              <w:marRight w:val="0"/>
              <w:marTop w:val="0"/>
              <w:marBottom w:val="0"/>
              <w:divBdr>
                <w:top w:val="none" w:sz="0" w:space="0" w:color="auto"/>
                <w:left w:val="none" w:sz="0" w:space="0" w:color="auto"/>
                <w:bottom w:val="none" w:sz="0" w:space="0" w:color="auto"/>
                <w:right w:val="none" w:sz="0" w:space="0" w:color="auto"/>
              </w:divBdr>
            </w:div>
            <w:div w:id="1567446946">
              <w:marLeft w:val="0"/>
              <w:marRight w:val="0"/>
              <w:marTop w:val="0"/>
              <w:marBottom w:val="0"/>
              <w:divBdr>
                <w:top w:val="none" w:sz="0" w:space="0" w:color="auto"/>
                <w:left w:val="none" w:sz="0" w:space="0" w:color="auto"/>
                <w:bottom w:val="none" w:sz="0" w:space="0" w:color="auto"/>
                <w:right w:val="none" w:sz="0" w:space="0" w:color="auto"/>
              </w:divBdr>
            </w:div>
            <w:div w:id="166216333">
              <w:marLeft w:val="0"/>
              <w:marRight w:val="0"/>
              <w:marTop w:val="0"/>
              <w:marBottom w:val="0"/>
              <w:divBdr>
                <w:top w:val="none" w:sz="0" w:space="0" w:color="auto"/>
                <w:left w:val="none" w:sz="0" w:space="0" w:color="auto"/>
                <w:bottom w:val="none" w:sz="0" w:space="0" w:color="auto"/>
                <w:right w:val="none" w:sz="0" w:space="0" w:color="auto"/>
              </w:divBdr>
            </w:div>
            <w:div w:id="614479584">
              <w:marLeft w:val="0"/>
              <w:marRight w:val="0"/>
              <w:marTop w:val="0"/>
              <w:marBottom w:val="0"/>
              <w:divBdr>
                <w:top w:val="none" w:sz="0" w:space="0" w:color="auto"/>
                <w:left w:val="none" w:sz="0" w:space="0" w:color="auto"/>
                <w:bottom w:val="none" w:sz="0" w:space="0" w:color="auto"/>
                <w:right w:val="none" w:sz="0" w:space="0" w:color="auto"/>
              </w:divBdr>
            </w:div>
            <w:div w:id="1196113330">
              <w:marLeft w:val="0"/>
              <w:marRight w:val="0"/>
              <w:marTop w:val="0"/>
              <w:marBottom w:val="0"/>
              <w:divBdr>
                <w:top w:val="none" w:sz="0" w:space="0" w:color="auto"/>
                <w:left w:val="none" w:sz="0" w:space="0" w:color="auto"/>
                <w:bottom w:val="none" w:sz="0" w:space="0" w:color="auto"/>
                <w:right w:val="none" w:sz="0" w:space="0" w:color="auto"/>
              </w:divBdr>
            </w:div>
            <w:div w:id="2083021279">
              <w:marLeft w:val="0"/>
              <w:marRight w:val="0"/>
              <w:marTop w:val="0"/>
              <w:marBottom w:val="0"/>
              <w:divBdr>
                <w:top w:val="none" w:sz="0" w:space="0" w:color="auto"/>
                <w:left w:val="none" w:sz="0" w:space="0" w:color="auto"/>
                <w:bottom w:val="none" w:sz="0" w:space="0" w:color="auto"/>
                <w:right w:val="none" w:sz="0" w:space="0" w:color="auto"/>
              </w:divBdr>
            </w:div>
            <w:div w:id="1018972292">
              <w:marLeft w:val="0"/>
              <w:marRight w:val="0"/>
              <w:marTop w:val="0"/>
              <w:marBottom w:val="0"/>
              <w:divBdr>
                <w:top w:val="none" w:sz="0" w:space="0" w:color="auto"/>
                <w:left w:val="none" w:sz="0" w:space="0" w:color="auto"/>
                <w:bottom w:val="none" w:sz="0" w:space="0" w:color="auto"/>
                <w:right w:val="none" w:sz="0" w:space="0" w:color="auto"/>
              </w:divBdr>
            </w:div>
            <w:div w:id="398989943">
              <w:marLeft w:val="0"/>
              <w:marRight w:val="0"/>
              <w:marTop w:val="0"/>
              <w:marBottom w:val="0"/>
              <w:divBdr>
                <w:top w:val="none" w:sz="0" w:space="0" w:color="auto"/>
                <w:left w:val="none" w:sz="0" w:space="0" w:color="auto"/>
                <w:bottom w:val="none" w:sz="0" w:space="0" w:color="auto"/>
                <w:right w:val="none" w:sz="0" w:space="0" w:color="auto"/>
              </w:divBdr>
            </w:div>
            <w:div w:id="1432313277">
              <w:marLeft w:val="0"/>
              <w:marRight w:val="0"/>
              <w:marTop w:val="0"/>
              <w:marBottom w:val="0"/>
              <w:divBdr>
                <w:top w:val="none" w:sz="0" w:space="0" w:color="auto"/>
                <w:left w:val="none" w:sz="0" w:space="0" w:color="auto"/>
                <w:bottom w:val="none" w:sz="0" w:space="0" w:color="auto"/>
                <w:right w:val="none" w:sz="0" w:space="0" w:color="auto"/>
              </w:divBdr>
            </w:div>
            <w:div w:id="824469411">
              <w:marLeft w:val="0"/>
              <w:marRight w:val="0"/>
              <w:marTop w:val="0"/>
              <w:marBottom w:val="0"/>
              <w:divBdr>
                <w:top w:val="none" w:sz="0" w:space="0" w:color="auto"/>
                <w:left w:val="none" w:sz="0" w:space="0" w:color="auto"/>
                <w:bottom w:val="none" w:sz="0" w:space="0" w:color="auto"/>
                <w:right w:val="none" w:sz="0" w:space="0" w:color="auto"/>
              </w:divBdr>
            </w:div>
            <w:div w:id="1894921437">
              <w:marLeft w:val="0"/>
              <w:marRight w:val="0"/>
              <w:marTop w:val="0"/>
              <w:marBottom w:val="0"/>
              <w:divBdr>
                <w:top w:val="none" w:sz="0" w:space="0" w:color="auto"/>
                <w:left w:val="none" w:sz="0" w:space="0" w:color="auto"/>
                <w:bottom w:val="none" w:sz="0" w:space="0" w:color="auto"/>
                <w:right w:val="none" w:sz="0" w:space="0" w:color="auto"/>
              </w:divBdr>
            </w:div>
            <w:div w:id="588075814">
              <w:marLeft w:val="0"/>
              <w:marRight w:val="0"/>
              <w:marTop w:val="0"/>
              <w:marBottom w:val="0"/>
              <w:divBdr>
                <w:top w:val="none" w:sz="0" w:space="0" w:color="auto"/>
                <w:left w:val="none" w:sz="0" w:space="0" w:color="auto"/>
                <w:bottom w:val="none" w:sz="0" w:space="0" w:color="auto"/>
                <w:right w:val="none" w:sz="0" w:space="0" w:color="auto"/>
              </w:divBdr>
            </w:div>
            <w:div w:id="11806594">
              <w:marLeft w:val="0"/>
              <w:marRight w:val="0"/>
              <w:marTop w:val="0"/>
              <w:marBottom w:val="0"/>
              <w:divBdr>
                <w:top w:val="none" w:sz="0" w:space="0" w:color="auto"/>
                <w:left w:val="none" w:sz="0" w:space="0" w:color="auto"/>
                <w:bottom w:val="none" w:sz="0" w:space="0" w:color="auto"/>
                <w:right w:val="none" w:sz="0" w:space="0" w:color="auto"/>
              </w:divBdr>
            </w:div>
            <w:div w:id="1227961153">
              <w:marLeft w:val="0"/>
              <w:marRight w:val="0"/>
              <w:marTop w:val="0"/>
              <w:marBottom w:val="0"/>
              <w:divBdr>
                <w:top w:val="none" w:sz="0" w:space="0" w:color="auto"/>
                <w:left w:val="none" w:sz="0" w:space="0" w:color="auto"/>
                <w:bottom w:val="none" w:sz="0" w:space="0" w:color="auto"/>
                <w:right w:val="none" w:sz="0" w:space="0" w:color="auto"/>
              </w:divBdr>
            </w:div>
            <w:div w:id="1681348750">
              <w:marLeft w:val="0"/>
              <w:marRight w:val="0"/>
              <w:marTop w:val="0"/>
              <w:marBottom w:val="0"/>
              <w:divBdr>
                <w:top w:val="none" w:sz="0" w:space="0" w:color="auto"/>
                <w:left w:val="none" w:sz="0" w:space="0" w:color="auto"/>
                <w:bottom w:val="none" w:sz="0" w:space="0" w:color="auto"/>
                <w:right w:val="none" w:sz="0" w:space="0" w:color="auto"/>
              </w:divBdr>
            </w:div>
            <w:div w:id="1678313375">
              <w:marLeft w:val="0"/>
              <w:marRight w:val="0"/>
              <w:marTop w:val="0"/>
              <w:marBottom w:val="0"/>
              <w:divBdr>
                <w:top w:val="none" w:sz="0" w:space="0" w:color="auto"/>
                <w:left w:val="none" w:sz="0" w:space="0" w:color="auto"/>
                <w:bottom w:val="none" w:sz="0" w:space="0" w:color="auto"/>
                <w:right w:val="none" w:sz="0" w:space="0" w:color="auto"/>
              </w:divBdr>
            </w:div>
            <w:div w:id="1493527713">
              <w:marLeft w:val="0"/>
              <w:marRight w:val="0"/>
              <w:marTop w:val="0"/>
              <w:marBottom w:val="0"/>
              <w:divBdr>
                <w:top w:val="none" w:sz="0" w:space="0" w:color="auto"/>
                <w:left w:val="none" w:sz="0" w:space="0" w:color="auto"/>
                <w:bottom w:val="none" w:sz="0" w:space="0" w:color="auto"/>
                <w:right w:val="none" w:sz="0" w:space="0" w:color="auto"/>
              </w:divBdr>
            </w:div>
            <w:div w:id="170031272">
              <w:marLeft w:val="0"/>
              <w:marRight w:val="0"/>
              <w:marTop w:val="0"/>
              <w:marBottom w:val="0"/>
              <w:divBdr>
                <w:top w:val="none" w:sz="0" w:space="0" w:color="auto"/>
                <w:left w:val="none" w:sz="0" w:space="0" w:color="auto"/>
                <w:bottom w:val="none" w:sz="0" w:space="0" w:color="auto"/>
                <w:right w:val="none" w:sz="0" w:space="0" w:color="auto"/>
              </w:divBdr>
            </w:div>
            <w:div w:id="53087662">
              <w:marLeft w:val="0"/>
              <w:marRight w:val="0"/>
              <w:marTop w:val="0"/>
              <w:marBottom w:val="0"/>
              <w:divBdr>
                <w:top w:val="none" w:sz="0" w:space="0" w:color="auto"/>
                <w:left w:val="none" w:sz="0" w:space="0" w:color="auto"/>
                <w:bottom w:val="none" w:sz="0" w:space="0" w:color="auto"/>
                <w:right w:val="none" w:sz="0" w:space="0" w:color="auto"/>
              </w:divBdr>
            </w:div>
            <w:div w:id="1628122586">
              <w:marLeft w:val="0"/>
              <w:marRight w:val="0"/>
              <w:marTop w:val="0"/>
              <w:marBottom w:val="0"/>
              <w:divBdr>
                <w:top w:val="none" w:sz="0" w:space="0" w:color="auto"/>
                <w:left w:val="none" w:sz="0" w:space="0" w:color="auto"/>
                <w:bottom w:val="none" w:sz="0" w:space="0" w:color="auto"/>
                <w:right w:val="none" w:sz="0" w:space="0" w:color="auto"/>
              </w:divBdr>
            </w:div>
            <w:div w:id="499463688">
              <w:marLeft w:val="0"/>
              <w:marRight w:val="0"/>
              <w:marTop w:val="0"/>
              <w:marBottom w:val="0"/>
              <w:divBdr>
                <w:top w:val="none" w:sz="0" w:space="0" w:color="auto"/>
                <w:left w:val="none" w:sz="0" w:space="0" w:color="auto"/>
                <w:bottom w:val="none" w:sz="0" w:space="0" w:color="auto"/>
                <w:right w:val="none" w:sz="0" w:space="0" w:color="auto"/>
              </w:divBdr>
            </w:div>
            <w:div w:id="1798645526">
              <w:marLeft w:val="0"/>
              <w:marRight w:val="0"/>
              <w:marTop w:val="0"/>
              <w:marBottom w:val="0"/>
              <w:divBdr>
                <w:top w:val="none" w:sz="0" w:space="0" w:color="auto"/>
                <w:left w:val="none" w:sz="0" w:space="0" w:color="auto"/>
                <w:bottom w:val="none" w:sz="0" w:space="0" w:color="auto"/>
                <w:right w:val="none" w:sz="0" w:space="0" w:color="auto"/>
              </w:divBdr>
            </w:div>
            <w:div w:id="22367290">
              <w:marLeft w:val="0"/>
              <w:marRight w:val="0"/>
              <w:marTop w:val="0"/>
              <w:marBottom w:val="0"/>
              <w:divBdr>
                <w:top w:val="none" w:sz="0" w:space="0" w:color="auto"/>
                <w:left w:val="none" w:sz="0" w:space="0" w:color="auto"/>
                <w:bottom w:val="none" w:sz="0" w:space="0" w:color="auto"/>
                <w:right w:val="none" w:sz="0" w:space="0" w:color="auto"/>
              </w:divBdr>
            </w:div>
            <w:div w:id="1986623657">
              <w:marLeft w:val="0"/>
              <w:marRight w:val="0"/>
              <w:marTop w:val="0"/>
              <w:marBottom w:val="0"/>
              <w:divBdr>
                <w:top w:val="none" w:sz="0" w:space="0" w:color="auto"/>
                <w:left w:val="none" w:sz="0" w:space="0" w:color="auto"/>
                <w:bottom w:val="none" w:sz="0" w:space="0" w:color="auto"/>
                <w:right w:val="none" w:sz="0" w:space="0" w:color="auto"/>
              </w:divBdr>
            </w:div>
            <w:div w:id="546649699">
              <w:marLeft w:val="0"/>
              <w:marRight w:val="0"/>
              <w:marTop w:val="0"/>
              <w:marBottom w:val="0"/>
              <w:divBdr>
                <w:top w:val="none" w:sz="0" w:space="0" w:color="auto"/>
                <w:left w:val="none" w:sz="0" w:space="0" w:color="auto"/>
                <w:bottom w:val="none" w:sz="0" w:space="0" w:color="auto"/>
                <w:right w:val="none" w:sz="0" w:space="0" w:color="auto"/>
              </w:divBdr>
            </w:div>
            <w:div w:id="229115204">
              <w:marLeft w:val="0"/>
              <w:marRight w:val="0"/>
              <w:marTop w:val="0"/>
              <w:marBottom w:val="0"/>
              <w:divBdr>
                <w:top w:val="none" w:sz="0" w:space="0" w:color="auto"/>
                <w:left w:val="none" w:sz="0" w:space="0" w:color="auto"/>
                <w:bottom w:val="none" w:sz="0" w:space="0" w:color="auto"/>
                <w:right w:val="none" w:sz="0" w:space="0" w:color="auto"/>
              </w:divBdr>
            </w:div>
            <w:div w:id="447630581">
              <w:marLeft w:val="0"/>
              <w:marRight w:val="0"/>
              <w:marTop w:val="0"/>
              <w:marBottom w:val="0"/>
              <w:divBdr>
                <w:top w:val="none" w:sz="0" w:space="0" w:color="auto"/>
                <w:left w:val="none" w:sz="0" w:space="0" w:color="auto"/>
                <w:bottom w:val="none" w:sz="0" w:space="0" w:color="auto"/>
                <w:right w:val="none" w:sz="0" w:space="0" w:color="auto"/>
              </w:divBdr>
            </w:div>
            <w:div w:id="1672946814">
              <w:marLeft w:val="0"/>
              <w:marRight w:val="0"/>
              <w:marTop w:val="0"/>
              <w:marBottom w:val="0"/>
              <w:divBdr>
                <w:top w:val="none" w:sz="0" w:space="0" w:color="auto"/>
                <w:left w:val="none" w:sz="0" w:space="0" w:color="auto"/>
                <w:bottom w:val="none" w:sz="0" w:space="0" w:color="auto"/>
                <w:right w:val="none" w:sz="0" w:space="0" w:color="auto"/>
              </w:divBdr>
            </w:div>
            <w:div w:id="275528994">
              <w:marLeft w:val="0"/>
              <w:marRight w:val="0"/>
              <w:marTop w:val="0"/>
              <w:marBottom w:val="0"/>
              <w:divBdr>
                <w:top w:val="none" w:sz="0" w:space="0" w:color="auto"/>
                <w:left w:val="none" w:sz="0" w:space="0" w:color="auto"/>
                <w:bottom w:val="none" w:sz="0" w:space="0" w:color="auto"/>
                <w:right w:val="none" w:sz="0" w:space="0" w:color="auto"/>
              </w:divBdr>
            </w:div>
            <w:div w:id="1516459718">
              <w:marLeft w:val="0"/>
              <w:marRight w:val="0"/>
              <w:marTop w:val="0"/>
              <w:marBottom w:val="0"/>
              <w:divBdr>
                <w:top w:val="none" w:sz="0" w:space="0" w:color="auto"/>
                <w:left w:val="none" w:sz="0" w:space="0" w:color="auto"/>
                <w:bottom w:val="none" w:sz="0" w:space="0" w:color="auto"/>
                <w:right w:val="none" w:sz="0" w:space="0" w:color="auto"/>
              </w:divBdr>
            </w:div>
            <w:div w:id="2084793729">
              <w:marLeft w:val="0"/>
              <w:marRight w:val="0"/>
              <w:marTop w:val="0"/>
              <w:marBottom w:val="0"/>
              <w:divBdr>
                <w:top w:val="none" w:sz="0" w:space="0" w:color="auto"/>
                <w:left w:val="none" w:sz="0" w:space="0" w:color="auto"/>
                <w:bottom w:val="none" w:sz="0" w:space="0" w:color="auto"/>
                <w:right w:val="none" w:sz="0" w:space="0" w:color="auto"/>
              </w:divBdr>
            </w:div>
            <w:div w:id="120534253">
              <w:marLeft w:val="0"/>
              <w:marRight w:val="0"/>
              <w:marTop w:val="0"/>
              <w:marBottom w:val="0"/>
              <w:divBdr>
                <w:top w:val="none" w:sz="0" w:space="0" w:color="auto"/>
                <w:left w:val="none" w:sz="0" w:space="0" w:color="auto"/>
                <w:bottom w:val="none" w:sz="0" w:space="0" w:color="auto"/>
                <w:right w:val="none" w:sz="0" w:space="0" w:color="auto"/>
              </w:divBdr>
            </w:div>
            <w:div w:id="251086227">
              <w:marLeft w:val="0"/>
              <w:marRight w:val="0"/>
              <w:marTop w:val="0"/>
              <w:marBottom w:val="0"/>
              <w:divBdr>
                <w:top w:val="none" w:sz="0" w:space="0" w:color="auto"/>
                <w:left w:val="none" w:sz="0" w:space="0" w:color="auto"/>
                <w:bottom w:val="none" w:sz="0" w:space="0" w:color="auto"/>
                <w:right w:val="none" w:sz="0" w:space="0" w:color="auto"/>
              </w:divBdr>
            </w:div>
            <w:div w:id="925306997">
              <w:marLeft w:val="0"/>
              <w:marRight w:val="0"/>
              <w:marTop w:val="0"/>
              <w:marBottom w:val="0"/>
              <w:divBdr>
                <w:top w:val="none" w:sz="0" w:space="0" w:color="auto"/>
                <w:left w:val="none" w:sz="0" w:space="0" w:color="auto"/>
                <w:bottom w:val="none" w:sz="0" w:space="0" w:color="auto"/>
                <w:right w:val="none" w:sz="0" w:space="0" w:color="auto"/>
              </w:divBdr>
            </w:div>
            <w:div w:id="1732652131">
              <w:marLeft w:val="0"/>
              <w:marRight w:val="0"/>
              <w:marTop w:val="0"/>
              <w:marBottom w:val="0"/>
              <w:divBdr>
                <w:top w:val="none" w:sz="0" w:space="0" w:color="auto"/>
                <w:left w:val="none" w:sz="0" w:space="0" w:color="auto"/>
                <w:bottom w:val="none" w:sz="0" w:space="0" w:color="auto"/>
                <w:right w:val="none" w:sz="0" w:space="0" w:color="auto"/>
              </w:divBdr>
            </w:div>
            <w:div w:id="1942644754">
              <w:marLeft w:val="0"/>
              <w:marRight w:val="0"/>
              <w:marTop w:val="0"/>
              <w:marBottom w:val="0"/>
              <w:divBdr>
                <w:top w:val="none" w:sz="0" w:space="0" w:color="auto"/>
                <w:left w:val="none" w:sz="0" w:space="0" w:color="auto"/>
                <w:bottom w:val="none" w:sz="0" w:space="0" w:color="auto"/>
                <w:right w:val="none" w:sz="0" w:space="0" w:color="auto"/>
              </w:divBdr>
            </w:div>
            <w:div w:id="654334614">
              <w:marLeft w:val="0"/>
              <w:marRight w:val="0"/>
              <w:marTop w:val="0"/>
              <w:marBottom w:val="0"/>
              <w:divBdr>
                <w:top w:val="none" w:sz="0" w:space="0" w:color="auto"/>
                <w:left w:val="none" w:sz="0" w:space="0" w:color="auto"/>
                <w:bottom w:val="none" w:sz="0" w:space="0" w:color="auto"/>
                <w:right w:val="none" w:sz="0" w:space="0" w:color="auto"/>
              </w:divBdr>
            </w:div>
            <w:div w:id="1314748610">
              <w:marLeft w:val="0"/>
              <w:marRight w:val="0"/>
              <w:marTop w:val="0"/>
              <w:marBottom w:val="0"/>
              <w:divBdr>
                <w:top w:val="none" w:sz="0" w:space="0" w:color="auto"/>
                <w:left w:val="none" w:sz="0" w:space="0" w:color="auto"/>
                <w:bottom w:val="none" w:sz="0" w:space="0" w:color="auto"/>
                <w:right w:val="none" w:sz="0" w:space="0" w:color="auto"/>
              </w:divBdr>
            </w:div>
            <w:div w:id="1133449999">
              <w:marLeft w:val="0"/>
              <w:marRight w:val="0"/>
              <w:marTop w:val="0"/>
              <w:marBottom w:val="0"/>
              <w:divBdr>
                <w:top w:val="none" w:sz="0" w:space="0" w:color="auto"/>
                <w:left w:val="none" w:sz="0" w:space="0" w:color="auto"/>
                <w:bottom w:val="none" w:sz="0" w:space="0" w:color="auto"/>
                <w:right w:val="none" w:sz="0" w:space="0" w:color="auto"/>
              </w:divBdr>
            </w:div>
            <w:div w:id="1078022060">
              <w:marLeft w:val="0"/>
              <w:marRight w:val="0"/>
              <w:marTop w:val="0"/>
              <w:marBottom w:val="0"/>
              <w:divBdr>
                <w:top w:val="none" w:sz="0" w:space="0" w:color="auto"/>
                <w:left w:val="none" w:sz="0" w:space="0" w:color="auto"/>
                <w:bottom w:val="none" w:sz="0" w:space="0" w:color="auto"/>
                <w:right w:val="none" w:sz="0" w:space="0" w:color="auto"/>
              </w:divBdr>
            </w:div>
            <w:div w:id="734164684">
              <w:marLeft w:val="0"/>
              <w:marRight w:val="0"/>
              <w:marTop w:val="0"/>
              <w:marBottom w:val="0"/>
              <w:divBdr>
                <w:top w:val="none" w:sz="0" w:space="0" w:color="auto"/>
                <w:left w:val="none" w:sz="0" w:space="0" w:color="auto"/>
                <w:bottom w:val="none" w:sz="0" w:space="0" w:color="auto"/>
                <w:right w:val="none" w:sz="0" w:space="0" w:color="auto"/>
              </w:divBdr>
            </w:div>
            <w:div w:id="376396896">
              <w:marLeft w:val="0"/>
              <w:marRight w:val="0"/>
              <w:marTop w:val="0"/>
              <w:marBottom w:val="0"/>
              <w:divBdr>
                <w:top w:val="none" w:sz="0" w:space="0" w:color="auto"/>
                <w:left w:val="none" w:sz="0" w:space="0" w:color="auto"/>
                <w:bottom w:val="none" w:sz="0" w:space="0" w:color="auto"/>
                <w:right w:val="none" w:sz="0" w:space="0" w:color="auto"/>
              </w:divBdr>
            </w:div>
            <w:div w:id="1957713271">
              <w:marLeft w:val="0"/>
              <w:marRight w:val="0"/>
              <w:marTop w:val="0"/>
              <w:marBottom w:val="0"/>
              <w:divBdr>
                <w:top w:val="none" w:sz="0" w:space="0" w:color="auto"/>
                <w:left w:val="none" w:sz="0" w:space="0" w:color="auto"/>
                <w:bottom w:val="none" w:sz="0" w:space="0" w:color="auto"/>
                <w:right w:val="none" w:sz="0" w:space="0" w:color="auto"/>
              </w:divBdr>
            </w:div>
            <w:div w:id="1472938496">
              <w:marLeft w:val="0"/>
              <w:marRight w:val="0"/>
              <w:marTop w:val="0"/>
              <w:marBottom w:val="0"/>
              <w:divBdr>
                <w:top w:val="none" w:sz="0" w:space="0" w:color="auto"/>
                <w:left w:val="none" w:sz="0" w:space="0" w:color="auto"/>
                <w:bottom w:val="none" w:sz="0" w:space="0" w:color="auto"/>
                <w:right w:val="none" w:sz="0" w:space="0" w:color="auto"/>
              </w:divBdr>
            </w:div>
            <w:div w:id="147134798">
              <w:marLeft w:val="0"/>
              <w:marRight w:val="0"/>
              <w:marTop w:val="0"/>
              <w:marBottom w:val="0"/>
              <w:divBdr>
                <w:top w:val="none" w:sz="0" w:space="0" w:color="auto"/>
                <w:left w:val="none" w:sz="0" w:space="0" w:color="auto"/>
                <w:bottom w:val="none" w:sz="0" w:space="0" w:color="auto"/>
                <w:right w:val="none" w:sz="0" w:space="0" w:color="auto"/>
              </w:divBdr>
            </w:div>
            <w:div w:id="1547140493">
              <w:marLeft w:val="0"/>
              <w:marRight w:val="0"/>
              <w:marTop w:val="0"/>
              <w:marBottom w:val="0"/>
              <w:divBdr>
                <w:top w:val="none" w:sz="0" w:space="0" w:color="auto"/>
                <w:left w:val="none" w:sz="0" w:space="0" w:color="auto"/>
                <w:bottom w:val="none" w:sz="0" w:space="0" w:color="auto"/>
                <w:right w:val="none" w:sz="0" w:space="0" w:color="auto"/>
              </w:divBdr>
            </w:div>
            <w:div w:id="1064835973">
              <w:marLeft w:val="0"/>
              <w:marRight w:val="0"/>
              <w:marTop w:val="0"/>
              <w:marBottom w:val="0"/>
              <w:divBdr>
                <w:top w:val="none" w:sz="0" w:space="0" w:color="auto"/>
                <w:left w:val="none" w:sz="0" w:space="0" w:color="auto"/>
                <w:bottom w:val="none" w:sz="0" w:space="0" w:color="auto"/>
                <w:right w:val="none" w:sz="0" w:space="0" w:color="auto"/>
              </w:divBdr>
            </w:div>
            <w:div w:id="1202282771">
              <w:marLeft w:val="0"/>
              <w:marRight w:val="0"/>
              <w:marTop w:val="0"/>
              <w:marBottom w:val="0"/>
              <w:divBdr>
                <w:top w:val="none" w:sz="0" w:space="0" w:color="auto"/>
                <w:left w:val="none" w:sz="0" w:space="0" w:color="auto"/>
                <w:bottom w:val="none" w:sz="0" w:space="0" w:color="auto"/>
                <w:right w:val="none" w:sz="0" w:space="0" w:color="auto"/>
              </w:divBdr>
            </w:div>
            <w:div w:id="845050194">
              <w:marLeft w:val="0"/>
              <w:marRight w:val="0"/>
              <w:marTop w:val="0"/>
              <w:marBottom w:val="0"/>
              <w:divBdr>
                <w:top w:val="none" w:sz="0" w:space="0" w:color="auto"/>
                <w:left w:val="none" w:sz="0" w:space="0" w:color="auto"/>
                <w:bottom w:val="none" w:sz="0" w:space="0" w:color="auto"/>
                <w:right w:val="none" w:sz="0" w:space="0" w:color="auto"/>
              </w:divBdr>
            </w:div>
            <w:div w:id="201551588">
              <w:marLeft w:val="0"/>
              <w:marRight w:val="0"/>
              <w:marTop w:val="0"/>
              <w:marBottom w:val="0"/>
              <w:divBdr>
                <w:top w:val="none" w:sz="0" w:space="0" w:color="auto"/>
                <w:left w:val="none" w:sz="0" w:space="0" w:color="auto"/>
                <w:bottom w:val="none" w:sz="0" w:space="0" w:color="auto"/>
                <w:right w:val="none" w:sz="0" w:space="0" w:color="auto"/>
              </w:divBdr>
            </w:div>
            <w:div w:id="1555501872">
              <w:marLeft w:val="0"/>
              <w:marRight w:val="0"/>
              <w:marTop w:val="0"/>
              <w:marBottom w:val="0"/>
              <w:divBdr>
                <w:top w:val="none" w:sz="0" w:space="0" w:color="auto"/>
                <w:left w:val="none" w:sz="0" w:space="0" w:color="auto"/>
                <w:bottom w:val="none" w:sz="0" w:space="0" w:color="auto"/>
                <w:right w:val="none" w:sz="0" w:space="0" w:color="auto"/>
              </w:divBdr>
            </w:div>
            <w:div w:id="604848652">
              <w:marLeft w:val="0"/>
              <w:marRight w:val="0"/>
              <w:marTop w:val="0"/>
              <w:marBottom w:val="0"/>
              <w:divBdr>
                <w:top w:val="none" w:sz="0" w:space="0" w:color="auto"/>
                <w:left w:val="none" w:sz="0" w:space="0" w:color="auto"/>
                <w:bottom w:val="none" w:sz="0" w:space="0" w:color="auto"/>
                <w:right w:val="none" w:sz="0" w:space="0" w:color="auto"/>
              </w:divBdr>
            </w:div>
            <w:div w:id="1582330134">
              <w:marLeft w:val="0"/>
              <w:marRight w:val="0"/>
              <w:marTop w:val="0"/>
              <w:marBottom w:val="0"/>
              <w:divBdr>
                <w:top w:val="none" w:sz="0" w:space="0" w:color="auto"/>
                <w:left w:val="none" w:sz="0" w:space="0" w:color="auto"/>
                <w:bottom w:val="none" w:sz="0" w:space="0" w:color="auto"/>
                <w:right w:val="none" w:sz="0" w:space="0" w:color="auto"/>
              </w:divBdr>
            </w:div>
            <w:div w:id="62459282">
              <w:marLeft w:val="0"/>
              <w:marRight w:val="0"/>
              <w:marTop w:val="0"/>
              <w:marBottom w:val="0"/>
              <w:divBdr>
                <w:top w:val="none" w:sz="0" w:space="0" w:color="auto"/>
                <w:left w:val="none" w:sz="0" w:space="0" w:color="auto"/>
                <w:bottom w:val="none" w:sz="0" w:space="0" w:color="auto"/>
                <w:right w:val="none" w:sz="0" w:space="0" w:color="auto"/>
              </w:divBdr>
            </w:div>
            <w:div w:id="922497463">
              <w:marLeft w:val="0"/>
              <w:marRight w:val="0"/>
              <w:marTop w:val="0"/>
              <w:marBottom w:val="0"/>
              <w:divBdr>
                <w:top w:val="none" w:sz="0" w:space="0" w:color="auto"/>
                <w:left w:val="none" w:sz="0" w:space="0" w:color="auto"/>
                <w:bottom w:val="none" w:sz="0" w:space="0" w:color="auto"/>
                <w:right w:val="none" w:sz="0" w:space="0" w:color="auto"/>
              </w:divBdr>
            </w:div>
            <w:div w:id="1251113463">
              <w:marLeft w:val="0"/>
              <w:marRight w:val="0"/>
              <w:marTop w:val="0"/>
              <w:marBottom w:val="0"/>
              <w:divBdr>
                <w:top w:val="none" w:sz="0" w:space="0" w:color="auto"/>
                <w:left w:val="none" w:sz="0" w:space="0" w:color="auto"/>
                <w:bottom w:val="none" w:sz="0" w:space="0" w:color="auto"/>
                <w:right w:val="none" w:sz="0" w:space="0" w:color="auto"/>
              </w:divBdr>
            </w:div>
            <w:div w:id="345905855">
              <w:marLeft w:val="0"/>
              <w:marRight w:val="0"/>
              <w:marTop w:val="0"/>
              <w:marBottom w:val="0"/>
              <w:divBdr>
                <w:top w:val="none" w:sz="0" w:space="0" w:color="auto"/>
                <w:left w:val="none" w:sz="0" w:space="0" w:color="auto"/>
                <w:bottom w:val="none" w:sz="0" w:space="0" w:color="auto"/>
                <w:right w:val="none" w:sz="0" w:space="0" w:color="auto"/>
              </w:divBdr>
            </w:div>
            <w:div w:id="573203473">
              <w:marLeft w:val="0"/>
              <w:marRight w:val="0"/>
              <w:marTop w:val="0"/>
              <w:marBottom w:val="0"/>
              <w:divBdr>
                <w:top w:val="none" w:sz="0" w:space="0" w:color="auto"/>
                <w:left w:val="none" w:sz="0" w:space="0" w:color="auto"/>
                <w:bottom w:val="none" w:sz="0" w:space="0" w:color="auto"/>
                <w:right w:val="none" w:sz="0" w:space="0" w:color="auto"/>
              </w:divBdr>
            </w:div>
            <w:div w:id="2065254091">
              <w:marLeft w:val="0"/>
              <w:marRight w:val="0"/>
              <w:marTop w:val="0"/>
              <w:marBottom w:val="0"/>
              <w:divBdr>
                <w:top w:val="none" w:sz="0" w:space="0" w:color="auto"/>
                <w:left w:val="none" w:sz="0" w:space="0" w:color="auto"/>
                <w:bottom w:val="none" w:sz="0" w:space="0" w:color="auto"/>
                <w:right w:val="none" w:sz="0" w:space="0" w:color="auto"/>
              </w:divBdr>
            </w:div>
            <w:div w:id="2069910159">
              <w:marLeft w:val="0"/>
              <w:marRight w:val="0"/>
              <w:marTop w:val="0"/>
              <w:marBottom w:val="0"/>
              <w:divBdr>
                <w:top w:val="none" w:sz="0" w:space="0" w:color="auto"/>
                <w:left w:val="none" w:sz="0" w:space="0" w:color="auto"/>
                <w:bottom w:val="none" w:sz="0" w:space="0" w:color="auto"/>
                <w:right w:val="none" w:sz="0" w:space="0" w:color="auto"/>
              </w:divBdr>
            </w:div>
            <w:div w:id="1613590364">
              <w:marLeft w:val="0"/>
              <w:marRight w:val="0"/>
              <w:marTop w:val="0"/>
              <w:marBottom w:val="0"/>
              <w:divBdr>
                <w:top w:val="none" w:sz="0" w:space="0" w:color="auto"/>
                <w:left w:val="none" w:sz="0" w:space="0" w:color="auto"/>
                <w:bottom w:val="none" w:sz="0" w:space="0" w:color="auto"/>
                <w:right w:val="none" w:sz="0" w:space="0" w:color="auto"/>
              </w:divBdr>
            </w:div>
            <w:div w:id="868182024">
              <w:marLeft w:val="0"/>
              <w:marRight w:val="0"/>
              <w:marTop w:val="0"/>
              <w:marBottom w:val="0"/>
              <w:divBdr>
                <w:top w:val="none" w:sz="0" w:space="0" w:color="auto"/>
                <w:left w:val="none" w:sz="0" w:space="0" w:color="auto"/>
                <w:bottom w:val="none" w:sz="0" w:space="0" w:color="auto"/>
                <w:right w:val="none" w:sz="0" w:space="0" w:color="auto"/>
              </w:divBdr>
            </w:div>
            <w:div w:id="835732622">
              <w:marLeft w:val="0"/>
              <w:marRight w:val="0"/>
              <w:marTop w:val="0"/>
              <w:marBottom w:val="0"/>
              <w:divBdr>
                <w:top w:val="none" w:sz="0" w:space="0" w:color="auto"/>
                <w:left w:val="none" w:sz="0" w:space="0" w:color="auto"/>
                <w:bottom w:val="none" w:sz="0" w:space="0" w:color="auto"/>
                <w:right w:val="none" w:sz="0" w:space="0" w:color="auto"/>
              </w:divBdr>
            </w:div>
            <w:div w:id="195314973">
              <w:marLeft w:val="0"/>
              <w:marRight w:val="0"/>
              <w:marTop w:val="0"/>
              <w:marBottom w:val="0"/>
              <w:divBdr>
                <w:top w:val="none" w:sz="0" w:space="0" w:color="auto"/>
                <w:left w:val="none" w:sz="0" w:space="0" w:color="auto"/>
                <w:bottom w:val="none" w:sz="0" w:space="0" w:color="auto"/>
                <w:right w:val="none" w:sz="0" w:space="0" w:color="auto"/>
              </w:divBdr>
            </w:div>
            <w:div w:id="307364957">
              <w:marLeft w:val="0"/>
              <w:marRight w:val="0"/>
              <w:marTop w:val="0"/>
              <w:marBottom w:val="0"/>
              <w:divBdr>
                <w:top w:val="none" w:sz="0" w:space="0" w:color="auto"/>
                <w:left w:val="none" w:sz="0" w:space="0" w:color="auto"/>
                <w:bottom w:val="none" w:sz="0" w:space="0" w:color="auto"/>
                <w:right w:val="none" w:sz="0" w:space="0" w:color="auto"/>
              </w:divBdr>
            </w:div>
            <w:div w:id="2076392724">
              <w:marLeft w:val="0"/>
              <w:marRight w:val="0"/>
              <w:marTop w:val="0"/>
              <w:marBottom w:val="0"/>
              <w:divBdr>
                <w:top w:val="none" w:sz="0" w:space="0" w:color="auto"/>
                <w:left w:val="none" w:sz="0" w:space="0" w:color="auto"/>
                <w:bottom w:val="none" w:sz="0" w:space="0" w:color="auto"/>
                <w:right w:val="none" w:sz="0" w:space="0" w:color="auto"/>
              </w:divBdr>
            </w:div>
            <w:div w:id="1115367710">
              <w:marLeft w:val="0"/>
              <w:marRight w:val="0"/>
              <w:marTop w:val="0"/>
              <w:marBottom w:val="0"/>
              <w:divBdr>
                <w:top w:val="none" w:sz="0" w:space="0" w:color="auto"/>
                <w:left w:val="none" w:sz="0" w:space="0" w:color="auto"/>
                <w:bottom w:val="none" w:sz="0" w:space="0" w:color="auto"/>
                <w:right w:val="none" w:sz="0" w:space="0" w:color="auto"/>
              </w:divBdr>
            </w:div>
            <w:div w:id="1836339129">
              <w:marLeft w:val="0"/>
              <w:marRight w:val="0"/>
              <w:marTop w:val="0"/>
              <w:marBottom w:val="0"/>
              <w:divBdr>
                <w:top w:val="none" w:sz="0" w:space="0" w:color="auto"/>
                <w:left w:val="none" w:sz="0" w:space="0" w:color="auto"/>
                <w:bottom w:val="none" w:sz="0" w:space="0" w:color="auto"/>
                <w:right w:val="none" w:sz="0" w:space="0" w:color="auto"/>
              </w:divBdr>
            </w:div>
            <w:div w:id="2113159845">
              <w:marLeft w:val="0"/>
              <w:marRight w:val="0"/>
              <w:marTop w:val="0"/>
              <w:marBottom w:val="0"/>
              <w:divBdr>
                <w:top w:val="none" w:sz="0" w:space="0" w:color="auto"/>
                <w:left w:val="none" w:sz="0" w:space="0" w:color="auto"/>
                <w:bottom w:val="none" w:sz="0" w:space="0" w:color="auto"/>
                <w:right w:val="none" w:sz="0" w:space="0" w:color="auto"/>
              </w:divBdr>
            </w:div>
            <w:div w:id="1560901317">
              <w:marLeft w:val="0"/>
              <w:marRight w:val="0"/>
              <w:marTop w:val="0"/>
              <w:marBottom w:val="0"/>
              <w:divBdr>
                <w:top w:val="none" w:sz="0" w:space="0" w:color="auto"/>
                <w:left w:val="none" w:sz="0" w:space="0" w:color="auto"/>
                <w:bottom w:val="none" w:sz="0" w:space="0" w:color="auto"/>
                <w:right w:val="none" w:sz="0" w:space="0" w:color="auto"/>
              </w:divBdr>
            </w:div>
            <w:div w:id="25066539">
              <w:marLeft w:val="0"/>
              <w:marRight w:val="0"/>
              <w:marTop w:val="0"/>
              <w:marBottom w:val="0"/>
              <w:divBdr>
                <w:top w:val="none" w:sz="0" w:space="0" w:color="auto"/>
                <w:left w:val="none" w:sz="0" w:space="0" w:color="auto"/>
                <w:bottom w:val="none" w:sz="0" w:space="0" w:color="auto"/>
                <w:right w:val="none" w:sz="0" w:space="0" w:color="auto"/>
              </w:divBdr>
            </w:div>
            <w:div w:id="726301221">
              <w:marLeft w:val="0"/>
              <w:marRight w:val="0"/>
              <w:marTop w:val="0"/>
              <w:marBottom w:val="0"/>
              <w:divBdr>
                <w:top w:val="none" w:sz="0" w:space="0" w:color="auto"/>
                <w:left w:val="none" w:sz="0" w:space="0" w:color="auto"/>
                <w:bottom w:val="none" w:sz="0" w:space="0" w:color="auto"/>
                <w:right w:val="none" w:sz="0" w:space="0" w:color="auto"/>
              </w:divBdr>
            </w:div>
            <w:div w:id="250555435">
              <w:marLeft w:val="0"/>
              <w:marRight w:val="0"/>
              <w:marTop w:val="0"/>
              <w:marBottom w:val="0"/>
              <w:divBdr>
                <w:top w:val="none" w:sz="0" w:space="0" w:color="auto"/>
                <w:left w:val="none" w:sz="0" w:space="0" w:color="auto"/>
                <w:bottom w:val="none" w:sz="0" w:space="0" w:color="auto"/>
                <w:right w:val="none" w:sz="0" w:space="0" w:color="auto"/>
              </w:divBdr>
            </w:div>
            <w:div w:id="301229539">
              <w:marLeft w:val="0"/>
              <w:marRight w:val="0"/>
              <w:marTop w:val="0"/>
              <w:marBottom w:val="0"/>
              <w:divBdr>
                <w:top w:val="none" w:sz="0" w:space="0" w:color="auto"/>
                <w:left w:val="none" w:sz="0" w:space="0" w:color="auto"/>
                <w:bottom w:val="none" w:sz="0" w:space="0" w:color="auto"/>
                <w:right w:val="none" w:sz="0" w:space="0" w:color="auto"/>
              </w:divBdr>
            </w:div>
            <w:div w:id="1466195497">
              <w:marLeft w:val="0"/>
              <w:marRight w:val="0"/>
              <w:marTop w:val="0"/>
              <w:marBottom w:val="0"/>
              <w:divBdr>
                <w:top w:val="none" w:sz="0" w:space="0" w:color="auto"/>
                <w:left w:val="none" w:sz="0" w:space="0" w:color="auto"/>
                <w:bottom w:val="none" w:sz="0" w:space="0" w:color="auto"/>
                <w:right w:val="none" w:sz="0" w:space="0" w:color="auto"/>
              </w:divBdr>
            </w:div>
            <w:div w:id="1559973099">
              <w:marLeft w:val="0"/>
              <w:marRight w:val="0"/>
              <w:marTop w:val="0"/>
              <w:marBottom w:val="0"/>
              <w:divBdr>
                <w:top w:val="none" w:sz="0" w:space="0" w:color="auto"/>
                <w:left w:val="none" w:sz="0" w:space="0" w:color="auto"/>
                <w:bottom w:val="none" w:sz="0" w:space="0" w:color="auto"/>
                <w:right w:val="none" w:sz="0" w:space="0" w:color="auto"/>
              </w:divBdr>
            </w:div>
            <w:div w:id="69810549">
              <w:marLeft w:val="0"/>
              <w:marRight w:val="0"/>
              <w:marTop w:val="0"/>
              <w:marBottom w:val="0"/>
              <w:divBdr>
                <w:top w:val="none" w:sz="0" w:space="0" w:color="auto"/>
                <w:left w:val="none" w:sz="0" w:space="0" w:color="auto"/>
                <w:bottom w:val="none" w:sz="0" w:space="0" w:color="auto"/>
                <w:right w:val="none" w:sz="0" w:space="0" w:color="auto"/>
              </w:divBdr>
            </w:div>
            <w:div w:id="1212771272">
              <w:marLeft w:val="0"/>
              <w:marRight w:val="0"/>
              <w:marTop w:val="0"/>
              <w:marBottom w:val="0"/>
              <w:divBdr>
                <w:top w:val="none" w:sz="0" w:space="0" w:color="auto"/>
                <w:left w:val="none" w:sz="0" w:space="0" w:color="auto"/>
                <w:bottom w:val="none" w:sz="0" w:space="0" w:color="auto"/>
                <w:right w:val="none" w:sz="0" w:space="0" w:color="auto"/>
              </w:divBdr>
            </w:div>
            <w:div w:id="1911118013">
              <w:marLeft w:val="0"/>
              <w:marRight w:val="0"/>
              <w:marTop w:val="0"/>
              <w:marBottom w:val="0"/>
              <w:divBdr>
                <w:top w:val="none" w:sz="0" w:space="0" w:color="auto"/>
                <w:left w:val="none" w:sz="0" w:space="0" w:color="auto"/>
                <w:bottom w:val="none" w:sz="0" w:space="0" w:color="auto"/>
                <w:right w:val="none" w:sz="0" w:space="0" w:color="auto"/>
              </w:divBdr>
            </w:div>
            <w:div w:id="1989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9447">
      <w:bodyDiv w:val="1"/>
      <w:marLeft w:val="0"/>
      <w:marRight w:val="0"/>
      <w:marTop w:val="0"/>
      <w:marBottom w:val="0"/>
      <w:divBdr>
        <w:top w:val="none" w:sz="0" w:space="0" w:color="auto"/>
        <w:left w:val="none" w:sz="0" w:space="0" w:color="auto"/>
        <w:bottom w:val="none" w:sz="0" w:space="0" w:color="auto"/>
        <w:right w:val="none" w:sz="0" w:space="0" w:color="auto"/>
      </w:divBdr>
    </w:div>
    <w:div w:id="16044132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36732-3AB3-D04B-96C1-ED398B0A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35505</Words>
  <Characters>202384</Characters>
  <Application>Microsoft Macintosh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Royal Free London NHS Foundation Trust</Company>
  <LinksUpToDate>false</LinksUpToDate>
  <CharactersWithSpaces>237415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Donohue</dc:creator>
  <cp:lastModifiedBy>Na Ma</cp:lastModifiedBy>
  <cp:revision>2</cp:revision>
  <cp:lastPrinted>2015-09-10T12:38:00Z</cp:lastPrinted>
  <dcterms:created xsi:type="dcterms:W3CDTF">2015-11-24T18:49:00Z</dcterms:created>
  <dcterms:modified xsi:type="dcterms:W3CDTF">2015-11-24T18:49:00Z</dcterms:modified>
</cp:coreProperties>
</file>