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87D54" w14:textId="71E06321" w:rsidR="00BC5B17" w:rsidRPr="00D619F7" w:rsidRDefault="00BC5B17" w:rsidP="00A37105">
      <w:pPr>
        <w:spacing w:line="360" w:lineRule="auto"/>
        <w:jc w:val="both"/>
        <w:rPr>
          <w:rFonts w:ascii="Book Antiqua" w:hAnsi="Book Antiqua"/>
          <w:b/>
          <w:i/>
        </w:rPr>
      </w:pPr>
      <w:r w:rsidRPr="00D619F7">
        <w:rPr>
          <w:rFonts w:ascii="Book Antiqua" w:hAnsi="Book Antiqua"/>
          <w:b/>
        </w:rPr>
        <w:t xml:space="preserve">Name of </w:t>
      </w:r>
      <w:r w:rsidR="00604B40" w:rsidRPr="00D619F7">
        <w:rPr>
          <w:rFonts w:ascii="Book Antiqua" w:hAnsi="Book Antiqua"/>
          <w:b/>
        </w:rPr>
        <w:t>J</w:t>
      </w:r>
      <w:r w:rsidRPr="00D619F7">
        <w:rPr>
          <w:rFonts w:ascii="Book Antiqua" w:hAnsi="Book Antiqua"/>
          <w:b/>
        </w:rPr>
        <w:t xml:space="preserve">ournal: </w:t>
      </w:r>
      <w:r w:rsidRPr="00D619F7">
        <w:rPr>
          <w:rFonts w:ascii="Book Antiqua" w:hAnsi="Book Antiqua"/>
          <w:b/>
          <w:i/>
        </w:rPr>
        <w:t>World Journal of</w:t>
      </w:r>
      <w:r w:rsidR="0049636C" w:rsidRPr="00D619F7">
        <w:rPr>
          <w:rFonts w:ascii="Book Antiqua" w:hAnsi="Book Antiqua"/>
          <w:b/>
          <w:i/>
        </w:rPr>
        <w:t xml:space="preserve"> Gastrointestinal Pharmacology and Therapeutics</w:t>
      </w:r>
      <w:r w:rsidRPr="00D619F7">
        <w:rPr>
          <w:rFonts w:ascii="Book Antiqua" w:hAnsi="Book Antiqua"/>
          <w:b/>
          <w:i/>
        </w:rPr>
        <w:t xml:space="preserve"> </w:t>
      </w:r>
    </w:p>
    <w:p w14:paraId="5B2CF05B" w14:textId="308B746B" w:rsidR="00BC5B17" w:rsidRPr="00D619F7" w:rsidRDefault="00BC5B17" w:rsidP="00A37105">
      <w:pPr>
        <w:spacing w:line="360" w:lineRule="auto"/>
        <w:jc w:val="both"/>
        <w:rPr>
          <w:rFonts w:ascii="Book Antiqua" w:eastAsia="宋体" w:hAnsi="Book Antiqua"/>
          <w:b/>
          <w:lang w:eastAsia="zh-CN"/>
        </w:rPr>
      </w:pPr>
      <w:r w:rsidRPr="00D619F7">
        <w:rPr>
          <w:rFonts w:ascii="Book Antiqua" w:hAnsi="Book Antiqua"/>
          <w:b/>
        </w:rPr>
        <w:t xml:space="preserve">ESPS Manuscript NO: </w:t>
      </w:r>
      <w:r w:rsidRPr="00D619F7">
        <w:rPr>
          <w:rFonts w:ascii="Book Antiqua" w:eastAsia="宋体" w:hAnsi="Book Antiqua"/>
          <w:b/>
          <w:lang w:eastAsia="zh-CN"/>
        </w:rPr>
        <w:t>21179</w:t>
      </w:r>
    </w:p>
    <w:p w14:paraId="5BEAE3F8" w14:textId="2F9A3C9D" w:rsidR="00BC5B17" w:rsidRPr="00D619F7" w:rsidRDefault="00BC5B17" w:rsidP="00A37105">
      <w:pPr>
        <w:spacing w:line="360" w:lineRule="auto"/>
        <w:jc w:val="both"/>
        <w:rPr>
          <w:rFonts w:ascii="Book Antiqua" w:eastAsia="宋体" w:hAnsi="Book Antiqua"/>
          <w:b/>
          <w:lang w:eastAsia="zh-CN"/>
        </w:rPr>
      </w:pPr>
      <w:r w:rsidRPr="00D619F7">
        <w:rPr>
          <w:rFonts w:ascii="Book Antiqua" w:hAnsi="Book Antiqua"/>
          <w:b/>
        </w:rPr>
        <w:t>Manuscript Type:</w:t>
      </w:r>
      <w:r w:rsidRPr="00D619F7">
        <w:rPr>
          <w:rFonts w:ascii="Book Antiqua" w:eastAsia="宋体" w:hAnsi="Book Antiqua"/>
          <w:b/>
          <w:lang w:eastAsia="zh-CN"/>
        </w:rPr>
        <w:t xml:space="preserve"> ORIGINAL ARTICLE</w:t>
      </w:r>
    </w:p>
    <w:p w14:paraId="38D960C2" w14:textId="77777777" w:rsidR="00BC5B17" w:rsidRPr="00D619F7" w:rsidRDefault="00BC5B17" w:rsidP="00A37105">
      <w:pPr>
        <w:spacing w:line="360" w:lineRule="auto"/>
        <w:jc w:val="both"/>
        <w:rPr>
          <w:rFonts w:ascii="Book Antiqua" w:eastAsia="宋体" w:hAnsi="Book Antiqua"/>
          <w:b/>
          <w:lang w:eastAsia="zh-CN"/>
        </w:rPr>
      </w:pPr>
    </w:p>
    <w:p w14:paraId="0661C0A1" w14:textId="123B79D3" w:rsidR="00BC5B17" w:rsidRPr="00D619F7" w:rsidRDefault="00BC5B17" w:rsidP="00A37105">
      <w:pPr>
        <w:spacing w:line="360" w:lineRule="auto"/>
        <w:jc w:val="both"/>
        <w:rPr>
          <w:rFonts w:ascii="Book Antiqua" w:eastAsia="宋体" w:hAnsi="Book Antiqua"/>
          <w:i/>
          <w:lang w:eastAsia="zh-CN"/>
        </w:rPr>
      </w:pPr>
      <w:r w:rsidRPr="00D619F7">
        <w:rPr>
          <w:rFonts w:ascii="Book Antiqua" w:eastAsia="华文细黑" w:hAnsi="Book Antiqua" w:cs="Tahoma"/>
          <w:b/>
          <w:i/>
        </w:rPr>
        <w:t>Basic Study</w:t>
      </w:r>
    </w:p>
    <w:p w14:paraId="1A0F4BE9" w14:textId="22C93D53" w:rsidR="00027C2D" w:rsidRPr="00D619F7" w:rsidRDefault="00027C2D" w:rsidP="00A37105">
      <w:pPr>
        <w:spacing w:line="360" w:lineRule="auto"/>
        <w:jc w:val="both"/>
        <w:rPr>
          <w:rFonts w:ascii="Book Antiqua" w:hAnsi="Book Antiqua"/>
          <w:b/>
        </w:rPr>
      </w:pPr>
      <w:r w:rsidRPr="00D619F7">
        <w:rPr>
          <w:rFonts w:ascii="Book Antiqua" w:hAnsi="Book Antiqua"/>
          <w:b/>
        </w:rPr>
        <w:t>Orally administered extract from</w:t>
      </w:r>
      <w:r w:rsidRPr="00D619F7">
        <w:rPr>
          <w:rFonts w:ascii="Book Antiqua" w:hAnsi="Book Antiqua"/>
          <w:b/>
          <w:i/>
        </w:rPr>
        <w:t xml:space="preserve"> </w:t>
      </w:r>
      <w:proofErr w:type="spellStart"/>
      <w:r w:rsidR="00263C9C" w:rsidRPr="00D619F7">
        <w:rPr>
          <w:rFonts w:ascii="Book Antiqua" w:hAnsi="Book Antiqua"/>
          <w:b/>
          <w:i/>
        </w:rPr>
        <w:t>p</w:t>
      </w:r>
      <w:r w:rsidRPr="00D619F7">
        <w:rPr>
          <w:rFonts w:ascii="Book Antiqua" w:hAnsi="Book Antiqua"/>
          <w:b/>
          <w:i/>
        </w:rPr>
        <w:t>runella</w:t>
      </w:r>
      <w:proofErr w:type="spellEnd"/>
      <w:r w:rsidRPr="00D619F7">
        <w:rPr>
          <w:rFonts w:ascii="Book Antiqua" w:hAnsi="Book Antiqua"/>
          <w:b/>
          <w:i/>
        </w:rPr>
        <w:t xml:space="preserve"> vulgaris</w:t>
      </w:r>
      <w:r w:rsidRPr="00D619F7">
        <w:rPr>
          <w:rFonts w:ascii="Book Antiqua" w:hAnsi="Book Antiqua"/>
          <w:b/>
        </w:rPr>
        <w:t xml:space="preserve"> attenuates spontaneous colitis in mdr1a</w:t>
      </w:r>
      <w:r w:rsidRPr="00D619F7">
        <w:rPr>
          <w:rFonts w:ascii="Book Antiqua" w:hAnsi="Book Antiqua"/>
          <w:b/>
          <w:vertAlign w:val="superscript"/>
        </w:rPr>
        <w:t>-/-</w:t>
      </w:r>
      <w:r w:rsidRPr="00D619F7">
        <w:rPr>
          <w:rFonts w:ascii="Book Antiqua" w:hAnsi="Book Antiqua"/>
          <w:b/>
        </w:rPr>
        <w:t xml:space="preserve"> mice</w:t>
      </w:r>
    </w:p>
    <w:p w14:paraId="763BCD67" w14:textId="77777777" w:rsidR="00BC5B17" w:rsidRPr="00D619F7" w:rsidRDefault="00BC5B17" w:rsidP="00A37105">
      <w:pPr>
        <w:spacing w:line="360" w:lineRule="auto"/>
        <w:jc w:val="both"/>
        <w:rPr>
          <w:rFonts w:ascii="Book Antiqua" w:eastAsia="宋体" w:hAnsi="Book Antiqua"/>
          <w:lang w:eastAsia="zh-CN"/>
        </w:rPr>
      </w:pPr>
    </w:p>
    <w:p w14:paraId="4346B385" w14:textId="5443B56A" w:rsidR="00027C2D" w:rsidRPr="00D619F7" w:rsidRDefault="00C046E0" w:rsidP="00A37105">
      <w:pPr>
        <w:spacing w:line="360" w:lineRule="auto"/>
        <w:jc w:val="both"/>
        <w:rPr>
          <w:rFonts w:ascii="Book Antiqua" w:hAnsi="Book Antiqua"/>
        </w:rPr>
      </w:pPr>
      <w:proofErr w:type="spellStart"/>
      <w:r w:rsidRPr="00D619F7">
        <w:rPr>
          <w:rFonts w:ascii="Book Antiqua" w:hAnsi="Book Antiqua"/>
        </w:rPr>
        <w:t>Haarberg</w:t>
      </w:r>
      <w:proofErr w:type="spellEnd"/>
      <w:r w:rsidRPr="00D619F7">
        <w:rPr>
          <w:rFonts w:ascii="Book Antiqua" w:hAnsi="Book Antiqua"/>
          <w:i/>
        </w:rPr>
        <w:t xml:space="preserve"> </w:t>
      </w:r>
      <w:r w:rsidRPr="00D619F7">
        <w:rPr>
          <w:rFonts w:ascii="Book Antiqua" w:eastAsia="宋体" w:hAnsi="Book Antiqua"/>
          <w:lang w:eastAsia="zh-CN"/>
        </w:rPr>
        <w:t xml:space="preserve">KMK </w:t>
      </w:r>
      <w:r w:rsidRPr="00D619F7">
        <w:rPr>
          <w:rFonts w:ascii="Book Antiqua" w:eastAsia="宋体" w:hAnsi="Book Antiqua"/>
          <w:i/>
          <w:lang w:eastAsia="zh-CN"/>
        </w:rPr>
        <w:t>et al</w:t>
      </w:r>
      <w:r w:rsidRPr="00D619F7">
        <w:rPr>
          <w:rFonts w:ascii="Book Antiqua" w:eastAsia="宋体" w:hAnsi="Book Antiqua"/>
          <w:lang w:eastAsia="zh-CN"/>
        </w:rPr>
        <w:t xml:space="preserve">. </w:t>
      </w:r>
      <w:proofErr w:type="spellStart"/>
      <w:r w:rsidR="00027C2D" w:rsidRPr="00D619F7">
        <w:rPr>
          <w:rFonts w:ascii="Book Antiqua" w:hAnsi="Book Antiqua"/>
          <w:i/>
        </w:rPr>
        <w:t>Prunella</w:t>
      </w:r>
      <w:proofErr w:type="spellEnd"/>
      <w:r w:rsidR="00027C2D" w:rsidRPr="00D619F7">
        <w:rPr>
          <w:rFonts w:ascii="Book Antiqua" w:hAnsi="Book Antiqua"/>
          <w:i/>
        </w:rPr>
        <w:t xml:space="preserve"> vulgaris</w:t>
      </w:r>
      <w:r w:rsidR="00027C2D" w:rsidRPr="00D619F7">
        <w:rPr>
          <w:rFonts w:ascii="Book Antiqua" w:hAnsi="Book Antiqua"/>
        </w:rPr>
        <w:t xml:space="preserve"> attenuates colitis</w:t>
      </w:r>
    </w:p>
    <w:p w14:paraId="0A61C2B9" w14:textId="77777777" w:rsidR="00027C2D" w:rsidRPr="00D619F7" w:rsidRDefault="00027C2D" w:rsidP="00A37105">
      <w:pPr>
        <w:spacing w:line="360" w:lineRule="auto"/>
        <w:jc w:val="both"/>
        <w:rPr>
          <w:rFonts w:ascii="Book Antiqua" w:hAnsi="Book Antiqua"/>
          <w:b/>
        </w:rPr>
      </w:pPr>
    </w:p>
    <w:p w14:paraId="6377D8AB" w14:textId="3C5F6052" w:rsidR="00027C2D" w:rsidRPr="00ED58F0" w:rsidRDefault="005F24D6" w:rsidP="00A37105">
      <w:pPr>
        <w:spacing w:line="360" w:lineRule="auto"/>
        <w:jc w:val="both"/>
        <w:rPr>
          <w:rFonts w:ascii="Book Antiqua" w:hAnsi="Book Antiqua"/>
          <w:b/>
          <w:vertAlign w:val="superscript"/>
        </w:rPr>
      </w:pPr>
      <w:r w:rsidRPr="00ED58F0">
        <w:rPr>
          <w:rFonts w:ascii="Book Antiqua" w:hAnsi="Book Antiqua"/>
          <w:b/>
        </w:rPr>
        <w:t xml:space="preserve">Kelley MK </w:t>
      </w:r>
      <w:proofErr w:type="spellStart"/>
      <w:r w:rsidRPr="00ED58F0">
        <w:rPr>
          <w:rFonts w:ascii="Book Antiqua" w:hAnsi="Book Antiqua"/>
          <w:b/>
        </w:rPr>
        <w:t>Haarberg</w:t>
      </w:r>
      <w:proofErr w:type="spellEnd"/>
      <w:r w:rsidRPr="00ED58F0">
        <w:rPr>
          <w:rFonts w:ascii="Book Antiqua" w:hAnsi="Book Antiqua"/>
          <w:b/>
        </w:rPr>
        <w:t xml:space="preserve">, Meghan J Wymore Brand, Anne-Marie C Overstreet, Catherine C Hauck, Patricia A Murphy, Jesse M </w:t>
      </w:r>
      <w:proofErr w:type="spellStart"/>
      <w:r w:rsidRPr="00ED58F0">
        <w:rPr>
          <w:rFonts w:ascii="Book Antiqua" w:hAnsi="Book Antiqua"/>
          <w:b/>
        </w:rPr>
        <w:t>Hostetter</w:t>
      </w:r>
      <w:proofErr w:type="spellEnd"/>
      <w:r w:rsidRPr="00ED58F0">
        <w:rPr>
          <w:rFonts w:ascii="Book Antiqua" w:hAnsi="Book Antiqua"/>
          <w:b/>
        </w:rPr>
        <w:t>, Amanda E</w:t>
      </w:r>
      <w:r w:rsidR="00027C2D" w:rsidRPr="00ED58F0">
        <w:rPr>
          <w:rFonts w:ascii="Book Antiqua" w:hAnsi="Book Antiqua"/>
          <w:b/>
        </w:rPr>
        <w:t xml:space="preserve"> </w:t>
      </w:r>
      <w:r w:rsidRPr="00ED58F0">
        <w:rPr>
          <w:rFonts w:ascii="Book Antiqua" w:hAnsi="Book Antiqua"/>
          <w:b/>
        </w:rPr>
        <w:t>Ramer-</w:t>
      </w:r>
      <w:proofErr w:type="spellStart"/>
      <w:r w:rsidRPr="00ED58F0">
        <w:rPr>
          <w:rFonts w:ascii="Book Antiqua" w:hAnsi="Book Antiqua"/>
          <w:b/>
        </w:rPr>
        <w:t>Tait</w:t>
      </w:r>
      <w:proofErr w:type="spellEnd"/>
      <w:r w:rsidRPr="00ED58F0">
        <w:rPr>
          <w:rFonts w:ascii="Book Antiqua" w:hAnsi="Book Antiqua"/>
          <w:b/>
        </w:rPr>
        <w:t>,</w:t>
      </w:r>
      <w:r w:rsidRPr="00ED58F0">
        <w:rPr>
          <w:rFonts w:ascii="Book Antiqua" w:eastAsia="宋体" w:hAnsi="Book Antiqua"/>
          <w:b/>
          <w:lang w:eastAsia="zh-CN"/>
        </w:rPr>
        <w:t xml:space="preserve"> </w:t>
      </w:r>
      <w:r w:rsidRPr="00ED58F0">
        <w:rPr>
          <w:rFonts w:ascii="Book Antiqua" w:hAnsi="Book Antiqua"/>
          <w:b/>
        </w:rPr>
        <w:t>Michael J</w:t>
      </w:r>
      <w:r w:rsidR="00027C2D" w:rsidRPr="00ED58F0">
        <w:rPr>
          <w:rFonts w:ascii="Book Antiqua" w:hAnsi="Book Antiqua"/>
          <w:b/>
        </w:rPr>
        <w:t xml:space="preserve"> </w:t>
      </w:r>
      <w:proofErr w:type="spellStart"/>
      <w:r w:rsidR="00027C2D" w:rsidRPr="00ED58F0">
        <w:rPr>
          <w:rFonts w:ascii="Book Antiqua" w:hAnsi="Book Antiqua"/>
          <w:b/>
        </w:rPr>
        <w:t>Wannemuehler</w:t>
      </w:r>
      <w:proofErr w:type="spellEnd"/>
    </w:p>
    <w:p w14:paraId="4F81DB58" w14:textId="77777777" w:rsidR="00BC5B17" w:rsidRPr="00D619F7" w:rsidRDefault="00BC5B17" w:rsidP="00A37105">
      <w:pPr>
        <w:spacing w:line="360" w:lineRule="auto"/>
        <w:jc w:val="both"/>
        <w:rPr>
          <w:rFonts w:ascii="Book Antiqua" w:eastAsia="宋体" w:hAnsi="Book Antiqua"/>
          <w:lang w:eastAsia="zh-CN"/>
        </w:rPr>
      </w:pPr>
    </w:p>
    <w:p w14:paraId="43C8AB04" w14:textId="3403D95E" w:rsidR="00BC5B17" w:rsidRPr="00D619F7" w:rsidRDefault="0073135E" w:rsidP="00A37105">
      <w:pPr>
        <w:spacing w:line="360" w:lineRule="auto"/>
        <w:jc w:val="both"/>
        <w:rPr>
          <w:rFonts w:ascii="Book Antiqua" w:eastAsia="宋体" w:hAnsi="Book Antiqua"/>
          <w:lang w:eastAsia="zh-CN"/>
        </w:rPr>
      </w:pPr>
      <w:r w:rsidRPr="00D619F7">
        <w:rPr>
          <w:rFonts w:ascii="Book Antiqua" w:hAnsi="Book Antiqua"/>
          <w:b/>
        </w:rPr>
        <w:t>Kelley MK</w:t>
      </w:r>
      <w:r w:rsidR="00027C2D" w:rsidRPr="00D619F7">
        <w:rPr>
          <w:rFonts w:ascii="Book Antiqua" w:hAnsi="Book Antiqua"/>
          <w:b/>
        </w:rPr>
        <w:t xml:space="preserve"> </w:t>
      </w:r>
      <w:proofErr w:type="spellStart"/>
      <w:r w:rsidR="00027C2D" w:rsidRPr="00D619F7">
        <w:rPr>
          <w:rFonts w:ascii="Book Antiqua" w:hAnsi="Book Antiqua"/>
          <w:b/>
        </w:rPr>
        <w:t>Haarberg</w:t>
      </w:r>
      <w:proofErr w:type="spellEnd"/>
      <w:r w:rsidR="00027C2D" w:rsidRPr="00D619F7">
        <w:rPr>
          <w:rFonts w:ascii="Book Antiqua" w:hAnsi="Book Antiqua"/>
          <w:b/>
        </w:rPr>
        <w:t>, Megh</w:t>
      </w:r>
      <w:r w:rsidRPr="00D619F7">
        <w:rPr>
          <w:rFonts w:ascii="Book Antiqua" w:hAnsi="Book Antiqua"/>
          <w:b/>
        </w:rPr>
        <w:t>an J Wymore Brand, Anne-Marie C Overstreet, Michael J</w:t>
      </w:r>
      <w:r w:rsidR="00027C2D" w:rsidRPr="00D619F7">
        <w:rPr>
          <w:rFonts w:ascii="Book Antiqua" w:hAnsi="Book Antiqua"/>
          <w:b/>
        </w:rPr>
        <w:t xml:space="preserve"> </w:t>
      </w:r>
      <w:proofErr w:type="spellStart"/>
      <w:r w:rsidR="00027C2D" w:rsidRPr="00D619F7">
        <w:rPr>
          <w:rFonts w:ascii="Book Antiqua" w:hAnsi="Book Antiqua"/>
          <w:b/>
        </w:rPr>
        <w:t>Wannemuehler</w:t>
      </w:r>
      <w:proofErr w:type="spellEnd"/>
      <w:r w:rsidR="00027C2D" w:rsidRPr="00D619F7">
        <w:rPr>
          <w:rFonts w:ascii="Book Antiqua" w:hAnsi="Book Antiqua"/>
          <w:b/>
        </w:rPr>
        <w:t>,</w:t>
      </w:r>
      <w:r w:rsidR="00027C2D" w:rsidRPr="00D619F7">
        <w:rPr>
          <w:rFonts w:ascii="Book Antiqua" w:hAnsi="Book Antiqua"/>
        </w:rPr>
        <w:t xml:space="preserve"> Department of Veterinary Microbiology and Preventive Medicine, College of Veterinary Medicine, Iowa State University, </w:t>
      </w:r>
      <w:r w:rsidRPr="00D619F7">
        <w:rPr>
          <w:rFonts w:ascii="Book Antiqua" w:hAnsi="Book Antiqua"/>
        </w:rPr>
        <w:t>Ames, IA 50011</w:t>
      </w:r>
      <w:r w:rsidRPr="00D619F7">
        <w:rPr>
          <w:rFonts w:ascii="Book Antiqua" w:eastAsia="宋体" w:hAnsi="Book Antiqua"/>
          <w:lang w:eastAsia="zh-CN"/>
        </w:rPr>
        <w:t>,</w:t>
      </w:r>
      <w:r w:rsidRPr="00D619F7">
        <w:rPr>
          <w:rFonts w:ascii="Book Antiqua" w:hAnsi="Book Antiqua"/>
        </w:rPr>
        <w:t xml:space="preserve"> United States</w:t>
      </w:r>
    </w:p>
    <w:p w14:paraId="60A0C75C" w14:textId="77777777" w:rsidR="00BC5B17" w:rsidRPr="00D619F7" w:rsidRDefault="00BC5B17" w:rsidP="00A37105">
      <w:pPr>
        <w:spacing w:line="360" w:lineRule="auto"/>
        <w:jc w:val="both"/>
        <w:rPr>
          <w:rFonts w:ascii="Book Antiqua" w:eastAsia="宋体" w:hAnsi="Book Antiqua"/>
          <w:lang w:eastAsia="zh-CN"/>
        </w:rPr>
      </w:pPr>
    </w:p>
    <w:p w14:paraId="03FE2FEF" w14:textId="121879FA" w:rsidR="0049636C" w:rsidRPr="00D619F7" w:rsidRDefault="00FB0F42" w:rsidP="00A37105">
      <w:pPr>
        <w:spacing w:line="360" w:lineRule="auto"/>
        <w:jc w:val="both"/>
        <w:rPr>
          <w:rFonts w:ascii="Book Antiqua" w:hAnsi="Book Antiqua"/>
        </w:rPr>
      </w:pPr>
      <w:r w:rsidRPr="00D619F7">
        <w:rPr>
          <w:rFonts w:ascii="Book Antiqua" w:hAnsi="Book Antiqua"/>
          <w:b/>
        </w:rPr>
        <w:t>Catherine C Hauck, Patricia A</w:t>
      </w:r>
      <w:r w:rsidR="00027C2D" w:rsidRPr="00D619F7">
        <w:rPr>
          <w:rFonts w:ascii="Book Antiqua" w:hAnsi="Book Antiqua"/>
          <w:b/>
        </w:rPr>
        <w:t xml:space="preserve"> Murphy,</w:t>
      </w:r>
      <w:r w:rsidR="00027C2D" w:rsidRPr="00D619F7">
        <w:rPr>
          <w:rFonts w:ascii="Book Antiqua" w:hAnsi="Book Antiqua"/>
        </w:rPr>
        <w:t xml:space="preserve"> Department of Food Science and Human Nutrition, Iowa State University, </w:t>
      </w:r>
      <w:r w:rsidR="00941D7D" w:rsidRPr="00D619F7">
        <w:rPr>
          <w:rFonts w:ascii="Book Antiqua" w:hAnsi="Book Antiqua"/>
        </w:rPr>
        <w:t>Ames, IA 50011</w:t>
      </w:r>
      <w:r w:rsidR="00941D7D" w:rsidRPr="00D619F7">
        <w:rPr>
          <w:rFonts w:ascii="Book Antiqua" w:eastAsia="宋体" w:hAnsi="Book Antiqua"/>
          <w:lang w:eastAsia="zh-CN"/>
        </w:rPr>
        <w:t>,</w:t>
      </w:r>
      <w:r w:rsidR="00941D7D" w:rsidRPr="00D619F7">
        <w:rPr>
          <w:rFonts w:ascii="Book Antiqua" w:hAnsi="Book Antiqua"/>
        </w:rPr>
        <w:t xml:space="preserve"> United States</w:t>
      </w:r>
    </w:p>
    <w:p w14:paraId="0BF7F240" w14:textId="77777777" w:rsidR="0049636C" w:rsidRPr="00D619F7" w:rsidRDefault="0049636C" w:rsidP="00A37105">
      <w:pPr>
        <w:spacing w:line="360" w:lineRule="auto"/>
        <w:jc w:val="both"/>
        <w:rPr>
          <w:rFonts w:ascii="Book Antiqua" w:hAnsi="Book Antiqua"/>
        </w:rPr>
      </w:pPr>
    </w:p>
    <w:p w14:paraId="130CF2E9" w14:textId="7E895338" w:rsidR="00BC5B17" w:rsidRPr="00D619F7" w:rsidRDefault="00FB0F42" w:rsidP="00A37105">
      <w:pPr>
        <w:spacing w:line="360" w:lineRule="auto"/>
        <w:jc w:val="both"/>
        <w:rPr>
          <w:rFonts w:ascii="Book Antiqua" w:eastAsia="宋体" w:hAnsi="Book Antiqua"/>
          <w:lang w:eastAsia="zh-CN"/>
        </w:rPr>
      </w:pPr>
      <w:r w:rsidRPr="00D619F7">
        <w:rPr>
          <w:rFonts w:ascii="Book Antiqua" w:hAnsi="Book Antiqua"/>
          <w:b/>
        </w:rPr>
        <w:t>Jesse M</w:t>
      </w:r>
      <w:r w:rsidR="00027C2D" w:rsidRPr="00D619F7">
        <w:rPr>
          <w:rFonts w:ascii="Book Antiqua" w:hAnsi="Book Antiqua"/>
          <w:b/>
        </w:rPr>
        <w:t xml:space="preserve"> </w:t>
      </w:r>
      <w:proofErr w:type="spellStart"/>
      <w:r w:rsidR="00027C2D" w:rsidRPr="00D619F7">
        <w:rPr>
          <w:rFonts w:ascii="Book Antiqua" w:hAnsi="Book Antiqua"/>
          <w:b/>
        </w:rPr>
        <w:t>Hostetter</w:t>
      </w:r>
      <w:proofErr w:type="spellEnd"/>
      <w:r w:rsidR="00027C2D" w:rsidRPr="00D619F7">
        <w:rPr>
          <w:rFonts w:ascii="Book Antiqua" w:hAnsi="Book Antiqua"/>
        </w:rPr>
        <w:t xml:space="preserve">, Department of Veterinary Pathology, College of Veterinary Medicine, Iowa State University, </w:t>
      </w:r>
      <w:r w:rsidR="00144623" w:rsidRPr="00D619F7">
        <w:rPr>
          <w:rFonts w:ascii="Book Antiqua" w:hAnsi="Book Antiqua"/>
        </w:rPr>
        <w:t>Ames, IA 50011</w:t>
      </w:r>
      <w:r w:rsidR="00144623" w:rsidRPr="00D619F7">
        <w:rPr>
          <w:rFonts w:ascii="Book Antiqua" w:eastAsia="宋体" w:hAnsi="Book Antiqua"/>
          <w:lang w:eastAsia="zh-CN"/>
        </w:rPr>
        <w:t>,</w:t>
      </w:r>
      <w:r w:rsidR="00144623" w:rsidRPr="00D619F7">
        <w:rPr>
          <w:rFonts w:ascii="Book Antiqua" w:hAnsi="Book Antiqua"/>
        </w:rPr>
        <w:t xml:space="preserve"> United States</w:t>
      </w:r>
    </w:p>
    <w:p w14:paraId="1EEDBBB4" w14:textId="77777777" w:rsidR="00BC5B17" w:rsidRPr="00D619F7" w:rsidRDefault="00BC5B17" w:rsidP="00A37105">
      <w:pPr>
        <w:spacing w:line="360" w:lineRule="auto"/>
        <w:jc w:val="both"/>
        <w:rPr>
          <w:rFonts w:ascii="Book Antiqua" w:eastAsia="宋体" w:hAnsi="Book Antiqua"/>
          <w:lang w:eastAsia="zh-CN"/>
        </w:rPr>
      </w:pPr>
    </w:p>
    <w:p w14:paraId="6E6985B8" w14:textId="44A23098" w:rsidR="00027C2D" w:rsidRPr="00D619F7" w:rsidRDefault="00FB0F42" w:rsidP="00A37105">
      <w:pPr>
        <w:spacing w:line="360" w:lineRule="auto"/>
        <w:jc w:val="both"/>
        <w:rPr>
          <w:rFonts w:ascii="Book Antiqua" w:eastAsia="宋体" w:hAnsi="Book Antiqua"/>
          <w:lang w:eastAsia="zh-CN"/>
        </w:rPr>
      </w:pPr>
      <w:r w:rsidRPr="00D619F7">
        <w:rPr>
          <w:rFonts w:ascii="Book Antiqua" w:hAnsi="Book Antiqua"/>
          <w:b/>
        </w:rPr>
        <w:t>Amanda E</w:t>
      </w:r>
      <w:r w:rsidR="00027C2D" w:rsidRPr="00D619F7">
        <w:rPr>
          <w:rFonts w:ascii="Book Antiqua" w:hAnsi="Book Antiqua"/>
          <w:b/>
        </w:rPr>
        <w:t xml:space="preserve"> Ramer-</w:t>
      </w:r>
      <w:proofErr w:type="spellStart"/>
      <w:r w:rsidR="00027C2D" w:rsidRPr="00D619F7">
        <w:rPr>
          <w:rFonts w:ascii="Book Antiqua" w:hAnsi="Book Antiqua"/>
          <w:b/>
        </w:rPr>
        <w:t>Tait</w:t>
      </w:r>
      <w:proofErr w:type="spellEnd"/>
      <w:r w:rsidR="00027C2D" w:rsidRPr="00D619F7">
        <w:rPr>
          <w:rFonts w:ascii="Book Antiqua" w:hAnsi="Book Antiqua"/>
        </w:rPr>
        <w:t>, Department of Food Science and Technology, University of Nebraska-Lincoln, Lincoln, NE 68583</w:t>
      </w:r>
      <w:r w:rsidR="00617A3B" w:rsidRPr="00D619F7">
        <w:rPr>
          <w:rFonts w:ascii="Book Antiqua" w:eastAsia="宋体" w:hAnsi="Book Antiqua"/>
          <w:lang w:eastAsia="zh-CN"/>
        </w:rPr>
        <w:t>,</w:t>
      </w:r>
      <w:r w:rsidR="00617A3B" w:rsidRPr="00D619F7">
        <w:rPr>
          <w:rFonts w:ascii="Book Antiqua" w:hAnsi="Book Antiqua"/>
        </w:rPr>
        <w:t xml:space="preserve"> United States</w:t>
      </w:r>
    </w:p>
    <w:p w14:paraId="613BDF19" w14:textId="77777777" w:rsidR="00027C2D" w:rsidRPr="00D619F7" w:rsidRDefault="00027C2D" w:rsidP="00A37105">
      <w:pPr>
        <w:spacing w:line="360" w:lineRule="auto"/>
        <w:jc w:val="both"/>
        <w:rPr>
          <w:rFonts w:ascii="Book Antiqua" w:hAnsi="Book Antiqua"/>
          <w:vertAlign w:val="superscript"/>
        </w:rPr>
      </w:pPr>
    </w:p>
    <w:p w14:paraId="50EABAA4" w14:textId="50A499D7" w:rsidR="00027C2D" w:rsidRPr="00D619F7" w:rsidRDefault="00027C2D" w:rsidP="00A37105">
      <w:pPr>
        <w:spacing w:line="360" w:lineRule="auto"/>
        <w:jc w:val="both"/>
        <w:rPr>
          <w:rFonts w:ascii="Book Antiqua" w:hAnsi="Book Antiqua"/>
        </w:rPr>
      </w:pPr>
      <w:r w:rsidRPr="00D619F7">
        <w:rPr>
          <w:rFonts w:ascii="Book Antiqua" w:hAnsi="Book Antiqua"/>
          <w:b/>
        </w:rPr>
        <w:lastRenderedPageBreak/>
        <w:t xml:space="preserve">Author contributions: </w:t>
      </w:r>
      <w:proofErr w:type="spellStart"/>
      <w:r w:rsidRPr="00D619F7">
        <w:rPr>
          <w:rFonts w:ascii="Book Antiqua" w:hAnsi="Book Antiqua"/>
        </w:rPr>
        <w:t>Haarberg</w:t>
      </w:r>
      <w:proofErr w:type="spellEnd"/>
      <w:r w:rsidRPr="00D619F7">
        <w:rPr>
          <w:rFonts w:ascii="Book Antiqua" w:hAnsi="Book Antiqua"/>
        </w:rPr>
        <w:t xml:space="preserve"> KMK, </w:t>
      </w:r>
      <w:r w:rsidR="00376197" w:rsidRPr="00D619F7">
        <w:rPr>
          <w:rFonts w:ascii="Book Antiqua" w:hAnsi="Book Antiqua"/>
        </w:rPr>
        <w:t xml:space="preserve">Wymore Brand MJ, </w:t>
      </w:r>
      <w:r w:rsidRPr="00D619F7">
        <w:rPr>
          <w:rFonts w:ascii="Book Antiqua" w:hAnsi="Book Antiqua"/>
        </w:rPr>
        <w:t>Ramer-</w:t>
      </w:r>
      <w:proofErr w:type="spellStart"/>
      <w:r w:rsidRPr="00D619F7">
        <w:rPr>
          <w:rFonts w:ascii="Book Antiqua" w:hAnsi="Book Antiqua"/>
        </w:rPr>
        <w:t>Tait</w:t>
      </w:r>
      <w:proofErr w:type="spellEnd"/>
      <w:r w:rsidRPr="00D619F7">
        <w:rPr>
          <w:rFonts w:ascii="Book Antiqua" w:hAnsi="Book Antiqua"/>
        </w:rPr>
        <w:t xml:space="preserve"> AE, and </w:t>
      </w:r>
      <w:proofErr w:type="spellStart"/>
      <w:r w:rsidRPr="00D619F7">
        <w:rPr>
          <w:rFonts w:ascii="Book Antiqua" w:hAnsi="Book Antiqua"/>
        </w:rPr>
        <w:t>Wannemuehler</w:t>
      </w:r>
      <w:proofErr w:type="spellEnd"/>
      <w:r w:rsidRPr="00D619F7">
        <w:rPr>
          <w:rFonts w:ascii="Book Antiqua" w:hAnsi="Book Antiqua"/>
        </w:rPr>
        <w:t xml:space="preserve"> MJ designed the research; </w:t>
      </w:r>
      <w:proofErr w:type="spellStart"/>
      <w:r w:rsidRPr="00D619F7">
        <w:rPr>
          <w:rFonts w:ascii="Book Antiqua" w:hAnsi="Book Antiqua"/>
        </w:rPr>
        <w:t>Haarberg</w:t>
      </w:r>
      <w:proofErr w:type="spellEnd"/>
      <w:r w:rsidRPr="00D619F7">
        <w:rPr>
          <w:rFonts w:ascii="Book Antiqua" w:hAnsi="Book Antiqua"/>
        </w:rPr>
        <w:t xml:space="preserve"> MK, </w:t>
      </w:r>
      <w:r w:rsidR="00376197" w:rsidRPr="00D619F7">
        <w:rPr>
          <w:rFonts w:ascii="Book Antiqua" w:hAnsi="Book Antiqua"/>
        </w:rPr>
        <w:t xml:space="preserve">Wymore Brand MJ, </w:t>
      </w:r>
      <w:r w:rsidRPr="00D619F7">
        <w:rPr>
          <w:rFonts w:ascii="Book Antiqua" w:hAnsi="Book Antiqua"/>
        </w:rPr>
        <w:t xml:space="preserve">and Overstreet AC performed the research; Hauck CC and Murphy PA prepared the extract, </w:t>
      </w:r>
      <w:proofErr w:type="spellStart"/>
      <w:r w:rsidRPr="00D619F7">
        <w:rPr>
          <w:rFonts w:ascii="Book Antiqua" w:hAnsi="Book Antiqua"/>
        </w:rPr>
        <w:t>Hostetter</w:t>
      </w:r>
      <w:proofErr w:type="spellEnd"/>
      <w:r w:rsidRPr="00D619F7">
        <w:rPr>
          <w:rFonts w:ascii="Book Antiqua" w:hAnsi="Book Antiqua"/>
        </w:rPr>
        <w:t xml:space="preserve"> JM provided </w:t>
      </w:r>
      <w:proofErr w:type="spellStart"/>
      <w:r w:rsidRPr="00D619F7">
        <w:rPr>
          <w:rFonts w:ascii="Book Antiqua" w:hAnsi="Book Antiqua"/>
        </w:rPr>
        <w:t>histopathological</w:t>
      </w:r>
      <w:proofErr w:type="spellEnd"/>
      <w:r w:rsidRPr="00D619F7">
        <w:rPr>
          <w:rFonts w:ascii="Book Antiqua" w:hAnsi="Book Antiqua"/>
        </w:rPr>
        <w:t xml:space="preserve"> analysis, </w:t>
      </w:r>
      <w:proofErr w:type="spellStart"/>
      <w:r w:rsidRPr="00D619F7">
        <w:rPr>
          <w:rFonts w:ascii="Book Antiqua" w:hAnsi="Book Antiqua"/>
        </w:rPr>
        <w:t>Haarberg</w:t>
      </w:r>
      <w:proofErr w:type="spellEnd"/>
      <w:r w:rsidRPr="00D619F7">
        <w:rPr>
          <w:rFonts w:ascii="Book Antiqua" w:hAnsi="Book Antiqua"/>
        </w:rPr>
        <w:t xml:space="preserve"> KMK and Wymore Brand MJ analyzed the data, </w:t>
      </w:r>
      <w:proofErr w:type="spellStart"/>
      <w:r w:rsidRPr="00D619F7">
        <w:rPr>
          <w:rFonts w:ascii="Book Antiqua" w:hAnsi="Book Antiqua"/>
        </w:rPr>
        <w:t>Haarberg</w:t>
      </w:r>
      <w:proofErr w:type="spellEnd"/>
      <w:r w:rsidRPr="00D619F7">
        <w:rPr>
          <w:rFonts w:ascii="Book Antiqua" w:hAnsi="Book Antiqua"/>
        </w:rPr>
        <w:t xml:space="preserve"> KMK, Wymore Brand MJ, Ramer-</w:t>
      </w:r>
      <w:proofErr w:type="spellStart"/>
      <w:r w:rsidRPr="00D619F7">
        <w:rPr>
          <w:rFonts w:ascii="Book Antiqua" w:hAnsi="Book Antiqua"/>
        </w:rPr>
        <w:t>Tait</w:t>
      </w:r>
      <w:proofErr w:type="spellEnd"/>
      <w:r w:rsidRPr="00D619F7">
        <w:rPr>
          <w:rFonts w:ascii="Book Antiqua" w:hAnsi="Book Antiqua"/>
        </w:rPr>
        <w:t xml:space="preserve"> AE, and </w:t>
      </w:r>
      <w:proofErr w:type="spellStart"/>
      <w:r w:rsidRPr="00D619F7">
        <w:rPr>
          <w:rFonts w:ascii="Book Antiqua" w:hAnsi="Book Antiqua"/>
        </w:rPr>
        <w:t>Wannemuehler</w:t>
      </w:r>
      <w:proofErr w:type="spellEnd"/>
      <w:r w:rsidRPr="00D619F7">
        <w:rPr>
          <w:rFonts w:ascii="Book Antiqua" w:hAnsi="Book Antiqua"/>
        </w:rPr>
        <w:t xml:space="preserve"> MJ prepared the manuscript, figures, and data analysis.</w:t>
      </w:r>
    </w:p>
    <w:p w14:paraId="58070962" w14:textId="77777777" w:rsidR="00027C2D" w:rsidRPr="00D619F7" w:rsidRDefault="00027C2D" w:rsidP="00A37105">
      <w:pPr>
        <w:spacing w:line="360" w:lineRule="auto"/>
        <w:jc w:val="both"/>
        <w:rPr>
          <w:rFonts w:ascii="Book Antiqua" w:hAnsi="Book Antiqua"/>
        </w:rPr>
      </w:pPr>
    </w:p>
    <w:p w14:paraId="20FFCC58" w14:textId="2CB37563" w:rsidR="00027C2D" w:rsidRPr="00D619F7" w:rsidRDefault="00B3087F" w:rsidP="00A37105">
      <w:pPr>
        <w:spacing w:line="360" w:lineRule="auto"/>
        <w:jc w:val="both"/>
        <w:rPr>
          <w:rFonts w:ascii="Book Antiqua" w:eastAsia="宋体" w:hAnsi="Book Antiqua"/>
          <w:vertAlign w:val="superscript"/>
          <w:lang w:eastAsia="zh-CN"/>
        </w:rPr>
      </w:pPr>
      <w:r w:rsidRPr="00D619F7">
        <w:rPr>
          <w:rFonts w:ascii="Book Antiqua" w:hAnsi="Book Antiqua"/>
          <w:b/>
        </w:rPr>
        <w:t>Supported by</w:t>
      </w:r>
      <w:r w:rsidR="00027C2D" w:rsidRPr="00D619F7">
        <w:rPr>
          <w:rFonts w:ascii="Book Antiqua" w:hAnsi="Book Antiqua"/>
        </w:rPr>
        <w:t xml:space="preserve"> </w:t>
      </w:r>
      <w:r w:rsidR="005211CB">
        <w:rPr>
          <w:rFonts w:ascii="Book Antiqua" w:eastAsia="宋体" w:hAnsi="Book Antiqua" w:hint="eastAsia"/>
          <w:lang w:eastAsia="zh-CN"/>
        </w:rPr>
        <w:t>The</w:t>
      </w:r>
      <w:r w:rsidR="00027C2D" w:rsidRPr="00D619F7">
        <w:rPr>
          <w:rFonts w:ascii="Book Antiqua" w:hAnsi="Book Antiqua"/>
        </w:rPr>
        <w:t xml:space="preserve"> award from NIH (</w:t>
      </w:r>
      <w:r w:rsidR="00027C2D" w:rsidRPr="00D619F7">
        <w:rPr>
          <w:rFonts w:ascii="Book Antiqua" w:hAnsi="Book Antiqua" w:cs="Arial"/>
          <w:bCs/>
        </w:rPr>
        <w:t>9P50 AT004155-06)</w:t>
      </w:r>
      <w:r w:rsidR="00B36DB8" w:rsidRPr="00D619F7">
        <w:rPr>
          <w:rFonts w:ascii="Book Antiqua" w:eastAsia="宋体" w:hAnsi="Book Antiqua" w:cs="Arial"/>
          <w:bCs/>
          <w:lang w:eastAsia="zh-CN"/>
        </w:rPr>
        <w:t>.</w:t>
      </w:r>
    </w:p>
    <w:p w14:paraId="104F1A59" w14:textId="77777777" w:rsidR="00027C2D" w:rsidRPr="00D619F7" w:rsidRDefault="00027C2D" w:rsidP="00A37105">
      <w:pPr>
        <w:spacing w:line="360" w:lineRule="auto"/>
        <w:jc w:val="both"/>
        <w:rPr>
          <w:rFonts w:ascii="Book Antiqua" w:hAnsi="Book Antiqua"/>
        </w:rPr>
      </w:pPr>
    </w:p>
    <w:p w14:paraId="6E649902" w14:textId="143E92FF" w:rsidR="00B42F80" w:rsidRPr="00D619F7" w:rsidRDefault="00B42F80" w:rsidP="00A37105">
      <w:pPr>
        <w:spacing w:line="360" w:lineRule="auto"/>
        <w:jc w:val="both"/>
        <w:rPr>
          <w:rFonts w:ascii="Book Antiqua" w:hAnsi="Book Antiqua"/>
        </w:rPr>
      </w:pPr>
      <w:r w:rsidRPr="00D619F7">
        <w:rPr>
          <w:rFonts w:ascii="Book Antiqua" w:hAnsi="Book Antiqua"/>
          <w:b/>
        </w:rPr>
        <w:t>Institutional review board statement:</w:t>
      </w:r>
      <w:r w:rsidR="00F822A7" w:rsidRPr="00D619F7">
        <w:rPr>
          <w:rFonts w:ascii="Book Antiqua" w:hAnsi="Book Antiqua"/>
        </w:rPr>
        <w:t xml:space="preserve"> </w:t>
      </w:r>
      <w:r w:rsidR="00F5285E" w:rsidRPr="00D619F7">
        <w:rPr>
          <w:rFonts w:ascii="Book Antiqua" w:hAnsi="Book Antiqua"/>
        </w:rPr>
        <w:t>There were no human subjects involved in this work and, therefore, approval from the Iowa State University Institutional Review Board was not required.</w:t>
      </w:r>
    </w:p>
    <w:p w14:paraId="244EC1DD" w14:textId="77777777" w:rsidR="00B42F80" w:rsidRPr="005B10EC" w:rsidRDefault="00B42F80" w:rsidP="00A37105">
      <w:pPr>
        <w:spacing w:line="360" w:lineRule="auto"/>
        <w:jc w:val="both"/>
        <w:rPr>
          <w:rFonts w:ascii="Book Antiqua" w:eastAsia="宋体" w:hAnsi="Book Antiqua"/>
          <w:lang w:eastAsia="zh-CN"/>
        </w:rPr>
      </w:pPr>
    </w:p>
    <w:p w14:paraId="6D6C7D68" w14:textId="19E9C3D5" w:rsidR="00B42F80" w:rsidRPr="00D619F7" w:rsidRDefault="00B42F80" w:rsidP="00A37105">
      <w:pPr>
        <w:spacing w:line="360" w:lineRule="auto"/>
        <w:jc w:val="both"/>
        <w:rPr>
          <w:rFonts w:ascii="Book Antiqua" w:eastAsia="宋体" w:hAnsi="Book Antiqua"/>
          <w:lang w:eastAsia="zh-CN"/>
        </w:rPr>
      </w:pPr>
      <w:r w:rsidRPr="00D619F7">
        <w:rPr>
          <w:rFonts w:ascii="Book Antiqua" w:hAnsi="Book Antiqua"/>
        </w:rPr>
        <w:t>I</w:t>
      </w:r>
      <w:r w:rsidRPr="00D619F7">
        <w:rPr>
          <w:rFonts w:ascii="Book Antiqua" w:hAnsi="Book Antiqua"/>
          <w:b/>
        </w:rPr>
        <w:t>nstitutional animal ca</w:t>
      </w:r>
      <w:r w:rsidR="00CC7BFA" w:rsidRPr="00D619F7">
        <w:rPr>
          <w:rFonts w:ascii="Book Antiqua" w:hAnsi="Book Antiqua"/>
          <w:b/>
        </w:rPr>
        <w:t>re and use committee statement:</w:t>
      </w:r>
      <w:r w:rsidRPr="00D619F7">
        <w:rPr>
          <w:rFonts w:ascii="Book Antiqua" w:hAnsi="Book Antiqua"/>
        </w:rPr>
        <w:t xml:space="preserve"> All studies involving were live vertebrate animals were approved by the Iowa State University IACUC prior to use.</w:t>
      </w:r>
    </w:p>
    <w:p w14:paraId="3E4A957B" w14:textId="77777777" w:rsidR="00B42F80" w:rsidRPr="00D619F7" w:rsidRDefault="00B42F80" w:rsidP="00A37105">
      <w:pPr>
        <w:spacing w:line="360" w:lineRule="auto"/>
        <w:jc w:val="both"/>
        <w:rPr>
          <w:rFonts w:ascii="Book Antiqua" w:hAnsi="Book Antiqua"/>
        </w:rPr>
      </w:pPr>
    </w:p>
    <w:p w14:paraId="3CD815B3" w14:textId="47DB5A54" w:rsidR="00B42F80" w:rsidRPr="00D619F7" w:rsidRDefault="00B42F80" w:rsidP="00A37105">
      <w:pPr>
        <w:spacing w:line="360" w:lineRule="auto"/>
        <w:jc w:val="both"/>
        <w:rPr>
          <w:rFonts w:ascii="Book Antiqua" w:hAnsi="Book Antiqua"/>
        </w:rPr>
      </w:pPr>
      <w:r w:rsidRPr="00D619F7">
        <w:rPr>
          <w:rFonts w:ascii="Book Antiqua" w:hAnsi="Book Antiqua"/>
          <w:b/>
        </w:rPr>
        <w:t>Conflict-of-interest statement:</w:t>
      </w:r>
      <w:r w:rsidR="000B0D01" w:rsidRPr="00D619F7">
        <w:rPr>
          <w:rFonts w:ascii="Book Antiqua" w:hAnsi="Book Antiqua"/>
        </w:rPr>
        <w:t xml:space="preserve"> </w:t>
      </w:r>
      <w:r w:rsidRPr="00D619F7">
        <w:rPr>
          <w:rFonts w:ascii="Book Antiqua" w:hAnsi="Book Antiqua"/>
        </w:rPr>
        <w:t xml:space="preserve">There </w:t>
      </w:r>
      <w:r w:rsidR="00630C14" w:rsidRPr="00D619F7">
        <w:rPr>
          <w:rFonts w:ascii="Book Antiqua" w:hAnsi="Book Antiqua"/>
        </w:rPr>
        <w:t>are</w:t>
      </w:r>
      <w:r w:rsidRPr="00D619F7">
        <w:rPr>
          <w:rFonts w:ascii="Book Antiqua" w:hAnsi="Book Antiqua"/>
        </w:rPr>
        <w:t xml:space="preserve"> no conflict</w:t>
      </w:r>
      <w:r w:rsidR="00630C14" w:rsidRPr="00D619F7">
        <w:rPr>
          <w:rFonts w:ascii="Book Antiqua" w:hAnsi="Book Antiqua"/>
        </w:rPr>
        <w:t>s</w:t>
      </w:r>
      <w:r w:rsidRPr="00D619F7">
        <w:rPr>
          <w:rFonts w:ascii="Book Antiqua" w:hAnsi="Book Antiqua"/>
        </w:rPr>
        <w:t xml:space="preserve"> of interest to declare for any of the authors of this manuscript.</w:t>
      </w:r>
    </w:p>
    <w:p w14:paraId="7BBC12AC" w14:textId="7CD73A6B" w:rsidR="001E72BC" w:rsidRPr="00D619F7" w:rsidRDefault="001E72BC" w:rsidP="00A37105">
      <w:pPr>
        <w:spacing w:line="360" w:lineRule="auto"/>
        <w:jc w:val="both"/>
        <w:rPr>
          <w:rFonts w:ascii="Book Antiqua" w:eastAsia="宋体" w:hAnsi="Book Antiqua"/>
          <w:lang w:eastAsia="zh-CN"/>
        </w:rPr>
      </w:pPr>
      <w:r w:rsidRPr="00D619F7">
        <w:rPr>
          <w:rFonts w:ascii="Book Antiqua" w:eastAsia="宋体" w:hAnsi="Book Antiqua"/>
          <w:lang w:eastAsia="zh-CN"/>
        </w:rPr>
        <w:t xml:space="preserve"> </w:t>
      </w:r>
    </w:p>
    <w:p w14:paraId="730C8512" w14:textId="15879B44" w:rsidR="00B42F80" w:rsidRPr="00D619F7" w:rsidRDefault="00B42F80" w:rsidP="00A37105">
      <w:pPr>
        <w:spacing w:line="360" w:lineRule="auto"/>
        <w:jc w:val="both"/>
        <w:rPr>
          <w:rFonts w:ascii="Book Antiqua" w:hAnsi="Book Antiqua"/>
        </w:rPr>
      </w:pPr>
      <w:r w:rsidRPr="00D619F7">
        <w:rPr>
          <w:rFonts w:ascii="Book Antiqua" w:hAnsi="Book Antiqua"/>
          <w:b/>
        </w:rPr>
        <w:t>Data sharing statement:</w:t>
      </w:r>
      <w:r w:rsidRPr="00D619F7">
        <w:rPr>
          <w:rFonts w:ascii="Book Antiqua" w:hAnsi="Book Antiqua"/>
        </w:rPr>
        <w:t xml:space="preserve"> </w:t>
      </w:r>
      <w:r w:rsidR="00C269E5" w:rsidRPr="00D619F7">
        <w:rPr>
          <w:rFonts w:ascii="Book Antiqua" w:hAnsi="Book Antiqua"/>
        </w:rPr>
        <w:t>Based on the types of data collected and included in this manuscript, t</w:t>
      </w:r>
      <w:r w:rsidRPr="00D619F7">
        <w:rPr>
          <w:rFonts w:ascii="Book Antiqua" w:hAnsi="Book Antiqua"/>
        </w:rPr>
        <w:t xml:space="preserve">here is </w:t>
      </w:r>
      <w:r w:rsidR="00C269E5" w:rsidRPr="00D619F7">
        <w:rPr>
          <w:rFonts w:ascii="Book Antiqua" w:hAnsi="Book Antiqua"/>
        </w:rPr>
        <w:t xml:space="preserve">no </w:t>
      </w:r>
      <w:r w:rsidRPr="00D619F7">
        <w:rPr>
          <w:rFonts w:ascii="Book Antiqua" w:hAnsi="Book Antiqua"/>
        </w:rPr>
        <w:t>data sharing (</w:t>
      </w:r>
      <w:r w:rsidRPr="00D619F7">
        <w:rPr>
          <w:rFonts w:ascii="Book Antiqua" w:hAnsi="Book Antiqua"/>
          <w:i/>
        </w:rPr>
        <w:t>e.g.</w:t>
      </w:r>
      <w:r w:rsidRPr="00D619F7">
        <w:rPr>
          <w:rFonts w:ascii="Book Antiqua" w:hAnsi="Book Antiqua"/>
        </w:rPr>
        <w:t>, gene sequences) required for this project.</w:t>
      </w:r>
    </w:p>
    <w:p w14:paraId="0FFE3C6A" w14:textId="77777777" w:rsidR="00B42F80" w:rsidRPr="00D619F7" w:rsidRDefault="00B42F80" w:rsidP="00A37105">
      <w:pPr>
        <w:spacing w:line="360" w:lineRule="auto"/>
        <w:jc w:val="both"/>
        <w:rPr>
          <w:rFonts w:ascii="Book Antiqua" w:eastAsia="宋体" w:hAnsi="Book Antiqua"/>
          <w:lang w:eastAsia="zh-CN"/>
        </w:rPr>
      </w:pPr>
    </w:p>
    <w:p w14:paraId="4C1BC17B" w14:textId="77777777" w:rsidR="00A564B9" w:rsidRPr="00D619F7" w:rsidRDefault="00A564B9" w:rsidP="00A564B9">
      <w:pPr>
        <w:widowControl w:val="0"/>
        <w:spacing w:line="360" w:lineRule="auto"/>
        <w:jc w:val="both"/>
        <w:rPr>
          <w:rFonts w:ascii="Book Antiqua" w:eastAsia="宋体" w:hAnsi="Book Antiqua"/>
          <w:kern w:val="2"/>
          <w:lang w:eastAsia="zh-CN"/>
        </w:rPr>
      </w:pPr>
      <w:bookmarkStart w:id="0" w:name="OLE_LINK507"/>
      <w:bookmarkStart w:id="1" w:name="OLE_LINK506"/>
      <w:bookmarkStart w:id="2" w:name="OLE_LINK496"/>
      <w:bookmarkStart w:id="3" w:name="OLE_LINK479"/>
      <w:r w:rsidRPr="00D619F7">
        <w:rPr>
          <w:rFonts w:ascii="Book Antiqua" w:eastAsia="宋体" w:hAnsi="Book Antiqua"/>
          <w:b/>
          <w:kern w:val="2"/>
          <w:lang w:eastAsia="zh-CN"/>
        </w:rPr>
        <w:t xml:space="preserve">Open-Access: </w:t>
      </w:r>
      <w:r w:rsidRPr="00D619F7">
        <w:rPr>
          <w:rFonts w:ascii="Book Antiqua" w:eastAsia="宋体" w:hAnsi="Book Antiqua"/>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D619F7">
        <w:rPr>
          <w:rFonts w:ascii="Book Antiqua" w:eastAsia="宋体" w:hAnsi="Book Antiqua"/>
          <w:kern w:val="2"/>
          <w:lang w:eastAsia="zh-CN"/>
        </w:rPr>
        <w:lastRenderedPageBreak/>
        <w:t>works on different te</w:t>
      </w:r>
      <w:r w:rsidRPr="009B619F">
        <w:rPr>
          <w:rFonts w:ascii="Book Antiqua" w:eastAsia="宋体" w:hAnsi="Book Antiqua"/>
          <w:color w:val="000000" w:themeColor="text1"/>
          <w:kern w:val="2"/>
          <w:lang w:eastAsia="zh-CN"/>
        </w:rPr>
        <w:t xml:space="preserve">rms, provided the original work is properly cited and the use is non-commercial. See: </w:t>
      </w:r>
      <w:hyperlink r:id="rId9" w:history="1">
        <w:r w:rsidRPr="009B619F">
          <w:rPr>
            <w:rFonts w:ascii="Book Antiqua" w:eastAsia="宋体" w:hAnsi="Book Antiqua"/>
            <w:color w:val="000000" w:themeColor="text1"/>
            <w:kern w:val="2"/>
            <w:u w:val="single"/>
            <w:lang w:eastAsia="zh-CN"/>
          </w:rPr>
          <w:t>http://creativecommons.org/licenses/by-nc/4.0/</w:t>
        </w:r>
      </w:hyperlink>
      <w:bookmarkEnd w:id="0"/>
      <w:bookmarkEnd w:id="1"/>
      <w:bookmarkEnd w:id="2"/>
      <w:bookmarkEnd w:id="3"/>
    </w:p>
    <w:p w14:paraId="4BDA0C96" w14:textId="77777777" w:rsidR="00CC7BFA" w:rsidRPr="00D619F7" w:rsidRDefault="00CC7BFA" w:rsidP="00A37105">
      <w:pPr>
        <w:spacing w:line="360" w:lineRule="auto"/>
        <w:jc w:val="both"/>
        <w:rPr>
          <w:rFonts w:ascii="Book Antiqua" w:eastAsia="宋体" w:hAnsi="Book Antiqua"/>
          <w:lang w:eastAsia="zh-CN"/>
        </w:rPr>
      </w:pPr>
    </w:p>
    <w:p w14:paraId="6243C19E" w14:textId="308D0273" w:rsidR="00027C2D" w:rsidRPr="00D619F7" w:rsidRDefault="000B0D01" w:rsidP="00A37105">
      <w:pPr>
        <w:spacing w:line="360" w:lineRule="auto"/>
        <w:jc w:val="both"/>
        <w:rPr>
          <w:rStyle w:val="Hyperlink"/>
          <w:rFonts w:ascii="Book Antiqua" w:hAnsi="Book Antiqua"/>
          <w:color w:val="auto"/>
          <w:u w:val="none"/>
        </w:rPr>
      </w:pPr>
      <w:r w:rsidRPr="00D619F7">
        <w:rPr>
          <w:rFonts w:ascii="Book Antiqua" w:hAnsi="Book Antiqua"/>
          <w:b/>
        </w:rPr>
        <w:t>Correspondence to:</w:t>
      </w:r>
      <w:r w:rsidR="00027C2D" w:rsidRPr="00D619F7">
        <w:rPr>
          <w:rFonts w:ascii="Book Antiqua" w:hAnsi="Book Antiqua"/>
          <w:b/>
        </w:rPr>
        <w:t xml:space="preserve"> Dr. Michae</w:t>
      </w:r>
      <w:r w:rsidRPr="00D619F7">
        <w:rPr>
          <w:rFonts w:ascii="Book Antiqua" w:hAnsi="Book Antiqua"/>
          <w:b/>
        </w:rPr>
        <w:t xml:space="preserve">l J </w:t>
      </w:r>
      <w:proofErr w:type="spellStart"/>
      <w:r w:rsidRPr="00D619F7">
        <w:rPr>
          <w:rFonts w:ascii="Book Antiqua" w:hAnsi="Book Antiqua"/>
          <w:b/>
        </w:rPr>
        <w:t>Wannemuehler</w:t>
      </w:r>
      <w:proofErr w:type="spellEnd"/>
      <w:r w:rsidRPr="00D619F7">
        <w:rPr>
          <w:rFonts w:ascii="Book Antiqua" w:hAnsi="Book Antiqua"/>
          <w:b/>
        </w:rPr>
        <w:t>, Professor</w:t>
      </w:r>
      <w:r w:rsidRPr="00D619F7">
        <w:rPr>
          <w:rFonts w:ascii="Book Antiqua" w:eastAsia="宋体" w:hAnsi="Book Antiqua"/>
          <w:b/>
          <w:lang w:eastAsia="zh-CN"/>
        </w:rPr>
        <w:t>,</w:t>
      </w:r>
      <w:r w:rsidR="00027C2D" w:rsidRPr="00D619F7">
        <w:rPr>
          <w:rFonts w:ascii="Book Antiqua" w:hAnsi="Book Antiqua"/>
          <w:b/>
        </w:rPr>
        <w:t xml:space="preserve"> Chair,</w:t>
      </w:r>
      <w:r w:rsidRPr="00D619F7">
        <w:rPr>
          <w:rFonts w:ascii="Book Antiqua" w:eastAsia="宋体" w:hAnsi="Book Antiqua"/>
          <w:lang w:eastAsia="zh-CN"/>
        </w:rPr>
        <w:t xml:space="preserve"> </w:t>
      </w:r>
      <w:r w:rsidR="00027C2D" w:rsidRPr="00D619F7">
        <w:rPr>
          <w:rFonts w:ascii="Book Antiqua" w:hAnsi="Book Antiqua"/>
        </w:rPr>
        <w:t>Department of Veterinary Microbiology and Preventive Medicine, College of Veterinary Medicine, Iowa State University, 2178 Vet Med, Ames, IA 50011, United States.</w:t>
      </w:r>
      <w:r w:rsidR="00162B2F" w:rsidRPr="00D619F7">
        <w:rPr>
          <w:rFonts w:ascii="Book Antiqua" w:eastAsia="宋体" w:hAnsi="Book Antiqua"/>
          <w:lang w:eastAsia="zh-CN"/>
        </w:rPr>
        <w:t xml:space="preserve"> </w:t>
      </w:r>
      <w:hyperlink r:id="rId10" w:history="1">
        <w:r w:rsidR="00027C2D" w:rsidRPr="00D619F7">
          <w:rPr>
            <w:rStyle w:val="Hyperlink"/>
            <w:rFonts w:ascii="Book Antiqua" w:hAnsi="Book Antiqua"/>
            <w:color w:val="auto"/>
            <w:u w:val="none"/>
          </w:rPr>
          <w:t>mjwannem@iastate.edu</w:t>
        </w:r>
      </w:hyperlink>
    </w:p>
    <w:p w14:paraId="0727C89F" w14:textId="7FD34F7F" w:rsidR="0049636C" w:rsidRPr="00D619F7" w:rsidRDefault="0049636C" w:rsidP="00A37105">
      <w:pPr>
        <w:spacing w:line="360" w:lineRule="auto"/>
        <w:jc w:val="both"/>
        <w:rPr>
          <w:rFonts w:ascii="Book Antiqua" w:hAnsi="Book Antiqua"/>
        </w:rPr>
      </w:pPr>
      <w:r w:rsidRPr="00D619F7">
        <w:rPr>
          <w:rStyle w:val="Hyperlink"/>
          <w:rFonts w:ascii="Book Antiqua" w:hAnsi="Book Antiqua"/>
          <w:b/>
          <w:color w:val="auto"/>
          <w:u w:val="none"/>
        </w:rPr>
        <w:t>Telephone:</w:t>
      </w:r>
      <w:r w:rsidR="00AF0AB1" w:rsidRPr="00D619F7">
        <w:rPr>
          <w:rFonts w:ascii="Book Antiqua" w:hAnsi="Book Antiqua"/>
        </w:rPr>
        <w:t xml:space="preserve"> +1-515-294</w:t>
      </w:r>
      <w:r w:rsidRPr="00D619F7">
        <w:rPr>
          <w:rFonts w:ascii="Book Antiqua" w:hAnsi="Book Antiqua"/>
        </w:rPr>
        <w:t>3534</w:t>
      </w:r>
    </w:p>
    <w:p w14:paraId="1C4828CC" w14:textId="059ED090" w:rsidR="0049636C" w:rsidRPr="00D619F7" w:rsidRDefault="0049636C" w:rsidP="00A37105">
      <w:pPr>
        <w:spacing w:line="360" w:lineRule="auto"/>
        <w:jc w:val="both"/>
        <w:rPr>
          <w:rFonts w:ascii="Book Antiqua" w:eastAsia="宋体" w:hAnsi="Book Antiqua"/>
          <w:lang w:eastAsia="zh-CN"/>
        </w:rPr>
      </w:pPr>
      <w:r w:rsidRPr="00D619F7">
        <w:rPr>
          <w:rFonts w:ascii="Book Antiqua" w:hAnsi="Book Antiqua"/>
          <w:b/>
        </w:rPr>
        <w:t>Fax:</w:t>
      </w:r>
      <w:r w:rsidR="00AF0AB1" w:rsidRPr="00D619F7">
        <w:rPr>
          <w:rFonts w:ascii="Book Antiqua" w:hAnsi="Book Antiqua"/>
        </w:rPr>
        <w:t xml:space="preserve"> +1-515-294</w:t>
      </w:r>
      <w:r w:rsidRPr="00D619F7">
        <w:rPr>
          <w:rFonts w:ascii="Book Antiqua" w:hAnsi="Book Antiqua"/>
        </w:rPr>
        <w:t xml:space="preserve">3839 </w:t>
      </w:r>
    </w:p>
    <w:p w14:paraId="03A7B116" w14:textId="77777777" w:rsidR="009C71EE" w:rsidRPr="00D619F7" w:rsidRDefault="009C71EE" w:rsidP="00A37105">
      <w:pPr>
        <w:spacing w:line="360" w:lineRule="auto"/>
        <w:jc w:val="both"/>
        <w:rPr>
          <w:rFonts w:ascii="Book Antiqua" w:eastAsia="宋体" w:hAnsi="Book Antiqua"/>
          <w:lang w:eastAsia="zh-CN"/>
        </w:rPr>
      </w:pPr>
    </w:p>
    <w:p w14:paraId="51194D71" w14:textId="669FF4DE" w:rsidR="008A258F" w:rsidRPr="00D619F7" w:rsidRDefault="008A258F" w:rsidP="008A258F">
      <w:pPr>
        <w:spacing w:line="360" w:lineRule="auto"/>
        <w:rPr>
          <w:rFonts w:ascii="Book Antiqua" w:hAnsi="Book Antiqua"/>
          <w:b/>
        </w:rPr>
      </w:pPr>
      <w:bookmarkStart w:id="4" w:name="OLE_LINK108"/>
      <w:r w:rsidRPr="00D619F7">
        <w:rPr>
          <w:rFonts w:ascii="Book Antiqua" w:hAnsi="Book Antiqua"/>
          <w:b/>
        </w:rPr>
        <w:t xml:space="preserve">Received: </w:t>
      </w:r>
      <w:bookmarkStart w:id="5" w:name="OLE_LINK106"/>
      <w:bookmarkStart w:id="6" w:name="OLE_LINK107"/>
      <w:r w:rsidR="003B0B7F" w:rsidRPr="00D619F7">
        <w:rPr>
          <w:rFonts w:ascii="Book Antiqua" w:eastAsia="宋体" w:hAnsi="Book Antiqua"/>
          <w:lang w:eastAsia="zh-CN"/>
        </w:rPr>
        <w:t>June</w:t>
      </w:r>
      <w:r w:rsidR="003B0B7F" w:rsidRPr="00D619F7">
        <w:rPr>
          <w:rFonts w:ascii="Book Antiqua" w:hAnsi="Book Antiqua"/>
        </w:rPr>
        <w:t xml:space="preserve"> </w:t>
      </w:r>
      <w:r w:rsidR="003B0B7F" w:rsidRPr="00D619F7">
        <w:rPr>
          <w:rFonts w:ascii="Book Antiqua" w:eastAsia="宋体" w:hAnsi="Book Antiqua"/>
          <w:lang w:eastAsia="zh-CN"/>
        </w:rPr>
        <w:t>3</w:t>
      </w:r>
      <w:r w:rsidRPr="00D619F7">
        <w:rPr>
          <w:rFonts w:ascii="Book Antiqua" w:hAnsi="Book Antiqua"/>
        </w:rPr>
        <w:t>0, 2015</w:t>
      </w:r>
      <w:bookmarkEnd w:id="5"/>
      <w:bookmarkEnd w:id="6"/>
    </w:p>
    <w:p w14:paraId="52BCC3D6" w14:textId="5127A4CA" w:rsidR="008A258F" w:rsidRPr="00D619F7" w:rsidRDefault="008A258F" w:rsidP="008A258F">
      <w:pPr>
        <w:spacing w:line="360" w:lineRule="auto"/>
        <w:rPr>
          <w:rFonts w:ascii="Book Antiqua" w:hAnsi="Book Antiqua"/>
          <w:b/>
        </w:rPr>
      </w:pPr>
      <w:r w:rsidRPr="00D619F7">
        <w:rPr>
          <w:rFonts w:ascii="Book Antiqua" w:hAnsi="Book Antiqua"/>
          <w:b/>
        </w:rPr>
        <w:t xml:space="preserve">Peer-review started: </w:t>
      </w:r>
      <w:r w:rsidR="003B0B7F" w:rsidRPr="00D619F7">
        <w:rPr>
          <w:rFonts w:ascii="Book Antiqua" w:eastAsia="宋体" w:hAnsi="Book Antiqua"/>
          <w:lang w:eastAsia="zh-CN"/>
        </w:rPr>
        <w:t>July</w:t>
      </w:r>
      <w:r w:rsidR="003B0B7F" w:rsidRPr="00D619F7">
        <w:rPr>
          <w:rFonts w:ascii="Book Antiqua" w:hAnsi="Book Antiqua"/>
        </w:rPr>
        <w:t xml:space="preserve"> </w:t>
      </w:r>
      <w:r w:rsidR="003B0B7F" w:rsidRPr="00D619F7">
        <w:rPr>
          <w:rFonts w:ascii="Book Antiqua" w:eastAsia="宋体" w:hAnsi="Book Antiqua"/>
          <w:lang w:eastAsia="zh-CN"/>
        </w:rPr>
        <w:t>5</w:t>
      </w:r>
      <w:r w:rsidRPr="00D619F7">
        <w:rPr>
          <w:rFonts w:ascii="Book Antiqua" w:hAnsi="Book Antiqua"/>
        </w:rPr>
        <w:t>, 2015</w:t>
      </w:r>
    </w:p>
    <w:p w14:paraId="2EB1D624" w14:textId="7B974713" w:rsidR="008A258F" w:rsidRPr="00D619F7" w:rsidRDefault="008A258F" w:rsidP="008A258F">
      <w:pPr>
        <w:spacing w:line="360" w:lineRule="auto"/>
        <w:rPr>
          <w:rFonts w:ascii="Book Antiqua" w:hAnsi="Book Antiqua"/>
          <w:b/>
        </w:rPr>
      </w:pPr>
      <w:r w:rsidRPr="00D619F7">
        <w:rPr>
          <w:rFonts w:ascii="Book Antiqua" w:hAnsi="Book Antiqua"/>
          <w:b/>
        </w:rPr>
        <w:t xml:space="preserve">First decision: </w:t>
      </w:r>
      <w:r w:rsidR="00352BBA" w:rsidRPr="00D619F7">
        <w:rPr>
          <w:rFonts w:ascii="Book Antiqua" w:eastAsia="宋体" w:hAnsi="Book Antiqua"/>
          <w:lang w:eastAsia="zh-CN"/>
        </w:rPr>
        <w:t>July</w:t>
      </w:r>
      <w:r w:rsidR="00352BBA" w:rsidRPr="00D619F7">
        <w:rPr>
          <w:rFonts w:ascii="Book Antiqua" w:hAnsi="Book Antiqua"/>
        </w:rPr>
        <w:t xml:space="preserve"> </w:t>
      </w:r>
      <w:r w:rsidR="00352BBA" w:rsidRPr="00D619F7">
        <w:rPr>
          <w:rFonts w:ascii="Book Antiqua" w:eastAsia="宋体" w:hAnsi="Book Antiqua"/>
          <w:lang w:eastAsia="zh-CN"/>
        </w:rPr>
        <w:t>31</w:t>
      </w:r>
      <w:r w:rsidRPr="00D619F7">
        <w:rPr>
          <w:rFonts w:ascii="Book Antiqua" w:hAnsi="Book Antiqua"/>
        </w:rPr>
        <w:t>, 2015</w:t>
      </w:r>
    </w:p>
    <w:p w14:paraId="7770DE0B" w14:textId="3EA8D04C" w:rsidR="008A258F" w:rsidRPr="00D619F7" w:rsidRDefault="008A258F" w:rsidP="008A258F">
      <w:pPr>
        <w:spacing w:line="360" w:lineRule="auto"/>
        <w:rPr>
          <w:rFonts w:ascii="Book Antiqua" w:hAnsi="Book Antiqua"/>
          <w:b/>
        </w:rPr>
      </w:pPr>
      <w:r w:rsidRPr="00D619F7">
        <w:rPr>
          <w:rFonts w:ascii="Book Antiqua" w:hAnsi="Book Antiqua"/>
          <w:b/>
        </w:rPr>
        <w:t xml:space="preserve">Revised: </w:t>
      </w:r>
      <w:r w:rsidR="00352BBA" w:rsidRPr="00D619F7">
        <w:rPr>
          <w:rFonts w:ascii="Book Antiqua" w:eastAsia="宋体" w:hAnsi="Book Antiqua"/>
          <w:lang w:eastAsia="zh-CN"/>
        </w:rPr>
        <w:t>August</w:t>
      </w:r>
      <w:r w:rsidR="00352BBA" w:rsidRPr="00D619F7">
        <w:rPr>
          <w:rFonts w:ascii="Book Antiqua" w:hAnsi="Book Antiqua"/>
        </w:rPr>
        <w:t xml:space="preserve"> </w:t>
      </w:r>
      <w:r w:rsidR="009D2A32">
        <w:rPr>
          <w:rFonts w:ascii="Book Antiqua" w:eastAsia="宋体" w:hAnsi="Book Antiqua" w:hint="eastAsia"/>
          <w:lang w:eastAsia="zh-CN"/>
        </w:rPr>
        <w:t>31</w:t>
      </w:r>
      <w:r w:rsidRPr="00D619F7">
        <w:rPr>
          <w:rFonts w:ascii="Book Antiqua" w:hAnsi="Book Antiqua"/>
        </w:rPr>
        <w:t>, 2015</w:t>
      </w:r>
    </w:p>
    <w:p w14:paraId="40034A53" w14:textId="775C5216" w:rsidR="008A258F" w:rsidRPr="005A2372" w:rsidRDefault="008A258F" w:rsidP="005A2372">
      <w:pPr>
        <w:rPr>
          <w:rFonts w:ascii="Book Antiqua" w:hAnsi="Book Antiqua"/>
          <w:iCs/>
        </w:rPr>
      </w:pPr>
      <w:r w:rsidRPr="00D619F7">
        <w:rPr>
          <w:rFonts w:ascii="Book Antiqua" w:hAnsi="Book Antiqua"/>
          <w:b/>
        </w:rPr>
        <w:t xml:space="preserve">Accepted: </w:t>
      </w:r>
      <w:r w:rsidR="005A2372">
        <w:rPr>
          <w:rStyle w:val="Emphasis"/>
        </w:rPr>
        <w:t>September 29</w:t>
      </w:r>
      <w:r w:rsidR="005A2372" w:rsidRPr="00235CD4">
        <w:rPr>
          <w:rStyle w:val="Emphasis"/>
        </w:rPr>
        <w:t>, 2015</w:t>
      </w:r>
    </w:p>
    <w:p w14:paraId="59473595" w14:textId="77777777" w:rsidR="008A258F" w:rsidRPr="00D619F7" w:rsidRDefault="008A258F" w:rsidP="008A258F">
      <w:pPr>
        <w:spacing w:line="360" w:lineRule="auto"/>
        <w:rPr>
          <w:rFonts w:ascii="Book Antiqua" w:hAnsi="Book Antiqua"/>
          <w:b/>
        </w:rPr>
      </w:pPr>
      <w:r w:rsidRPr="00D619F7">
        <w:rPr>
          <w:rFonts w:ascii="Book Antiqua" w:hAnsi="Book Antiqua"/>
          <w:b/>
        </w:rPr>
        <w:t>Article in press:</w:t>
      </w:r>
      <w:r w:rsidRPr="00D619F7">
        <w:rPr>
          <w:rFonts w:ascii="Book Antiqua" w:hAnsi="Book Antiqua"/>
        </w:rPr>
        <w:t xml:space="preserve"> </w:t>
      </w:r>
    </w:p>
    <w:p w14:paraId="1BDF7065" w14:textId="77777777" w:rsidR="008A258F" w:rsidRPr="00D619F7" w:rsidRDefault="008A258F" w:rsidP="008A258F">
      <w:pPr>
        <w:spacing w:line="360" w:lineRule="auto"/>
        <w:rPr>
          <w:rFonts w:ascii="Book Antiqua" w:hAnsi="Book Antiqua"/>
          <w:b/>
        </w:rPr>
      </w:pPr>
      <w:r w:rsidRPr="00D619F7">
        <w:rPr>
          <w:rFonts w:ascii="Book Antiqua" w:hAnsi="Book Antiqua"/>
          <w:b/>
        </w:rPr>
        <w:t xml:space="preserve">Published online: </w:t>
      </w:r>
    </w:p>
    <w:bookmarkEnd w:id="4"/>
    <w:p w14:paraId="1583F569" w14:textId="77777777" w:rsidR="00D36EC9" w:rsidRDefault="00D36EC9" w:rsidP="00A37105">
      <w:pPr>
        <w:spacing w:line="360" w:lineRule="auto"/>
        <w:jc w:val="both"/>
        <w:rPr>
          <w:rFonts w:ascii="Book Antiqua" w:eastAsia="宋体" w:hAnsi="Book Antiqua"/>
          <w:b/>
          <w:lang w:eastAsia="zh-CN"/>
        </w:rPr>
      </w:pPr>
    </w:p>
    <w:p w14:paraId="026A84C8" w14:textId="77777777" w:rsidR="00D36EC9" w:rsidRDefault="00D36EC9" w:rsidP="00A37105">
      <w:pPr>
        <w:spacing w:line="360" w:lineRule="auto"/>
        <w:jc w:val="both"/>
        <w:rPr>
          <w:rFonts w:ascii="Book Antiqua" w:eastAsia="宋体" w:hAnsi="Book Antiqua"/>
          <w:b/>
          <w:lang w:eastAsia="zh-CN"/>
        </w:rPr>
      </w:pPr>
    </w:p>
    <w:p w14:paraId="4B7492A5" w14:textId="77777777" w:rsidR="00D36EC9" w:rsidRDefault="00D36EC9" w:rsidP="00A37105">
      <w:pPr>
        <w:spacing w:line="360" w:lineRule="auto"/>
        <w:jc w:val="both"/>
        <w:rPr>
          <w:rFonts w:ascii="Book Antiqua" w:eastAsia="宋体" w:hAnsi="Book Antiqua"/>
          <w:b/>
          <w:lang w:eastAsia="zh-CN"/>
        </w:rPr>
      </w:pPr>
    </w:p>
    <w:p w14:paraId="522AA14E" w14:textId="77777777" w:rsidR="00D36EC9" w:rsidRDefault="00D36EC9" w:rsidP="00A37105">
      <w:pPr>
        <w:spacing w:line="360" w:lineRule="auto"/>
        <w:jc w:val="both"/>
        <w:rPr>
          <w:rFonts w:ascii="Book Antiqua" w:eastAsia="宋体" w:hAnsi="Book Antiqua"/>
          <w:b/>
          <w:lang w:eastAsia="zh-CN"/>
        </w:rPr>
      </w:pPr>
    </w:p>
    <w:p w14:paraId="487B0441" w14:textId="77777777" w:rsidR="00D36EC9" w:rsidRDefault="00D36EC9" w:rsidP="00A37105">
      <w:pPr>
        <w:spacing w:line="360" w:lineRule="auto"/>
        <w:jc w:val="both"/>
        <w:rPr>
          <w:rFonts w:ascii="Book Antiqua" w:eastAsia="宋体" w:hAnsi="Book Antiqua"/>
          <w:b/>
          <w:lang w:eastAsia="zh-CN"/>
        </w:rPr>
      </w:pPr>
    </w:p>
    <w:p w14:paraId="325F0010" w14:textId="77777777" w:rsidR="00D36EC9" w:rsidRDefault="00D36EC9" w:rsidP="00A37105">
      <w:pPr>
        <w:spacing w:line="360" w:lineRule="auto"/>
        <w:jc w:val="both"/>
        <w:rPr>
          <w:rFonts w:ascii="Book Antiqua" w:eastAsia="宋体" w:hAnsi="Book Antiqua"/>
          <w:b/>
          <w:lang w:eastAsia="zh-CN"/>
        </w:rPr>
      </w:pPr>
    </w:p>
    <w:p w14:paraId="01924679" w14:textId="77777777" w:rsidR="00D36EC9" w:rsidRDefault="00D36EC9" w:rsidP="00A37105">
      <w:pPr>
        <w:spacing w:line="360" w:lineRule="auto"/>
        <w:jc w:val="both"/>
        <w:rPr>
          <w:rFonts w:ascii="Book Antiqua" w:eastAsia="宋体" w:hAnsi="Book Antiqua"/>
          <w:b/>
          <w:lang w:eastAsia="zh-CN"/>
        </w:rPr>
      </w:pPr>
    </w:p>
    <w:p w14:paraId="63A64F92" w14:textId="77777777" w:rsidR="00D36EC9" w:rsidRDefault="00D36EC9" w:rsidP="00A37105">
      <w:pPr>
        <w:spacing w:line="360" w:lineRule="auto"/>
        <w:jc w:val="both"/>
        <w:rPr>
          <w:rFonts w:ascii="Book Antiqua" w:eastAsia="宋体" w:hAnsi="Book Antiqua"/>
          <w:b/>
          <w:lang w:eastAsia="zh-CN"/>
        </w:rPr>
      </w:pPr>
    </w:p>
    <w:p w14:paraId="7E47760B" w14:textId="77777777" w:rsidR="00D36EC9" w:rsidRDefault="00D36EC9" w:rsidP="00A37105">
      <w:pPr>
        <w:spacing w:line="360" w:lineRule="auto"/>
        <w:jc w:val="both"/>
        <w:rPr>
          <w:rFonts w:ascii="Book Antiqua" w:eastAsia="宋体" w:hAnsi="Book Antiqua"/>
          <w:b/>
          <w:lang w:eastAsia="zh-CN"/>
        </w:rPr>
      </w:pPr>
    </w:p>
    <w:p w14:paraId="16887FC8" w14:textId="77777777" w:rsidR="00D36EC9" w:rsidRDefault="00D36EC9" w:rsidP="00A37105">
      <w:pPr>
        <w:spacing w:line="360" w:lineRule="auto"/>
        <w:jc w:val="both"/>
        <w:rPr>
          <w:rFonts w:ascii="Book Antiqua" w:eastAsia="宋体" w:hAnsi="Book Antiqua"/>
          <w:b/>
          <w:lang w:eastAsia="zh-CN"/>
        </w:rPr>
      </w:pPr>
    </w:p>
    <w:p w14:paraId="0D9AD1D5" w14:textId="77777777" w:rsidR="00D36EC9" w:rsidRDefault="00D36EC9" w:rsidP="00A37105">
      <w:pPr>
        <w:spacing w:line="360" w:lineRule="auto"/>
        <w:jc w:val="both"/>
        <w:rPr>
          <w:rFonts w:ascii="Book Antiqua" w:eastAsia="宋体" w:hAnsi="Book Antiqua"/>
          <w:b/>
          <w:lang w:eastAsia="zh-CN"/>
        </w:rPr>
      </w:pPr>
    </w:p>
    <w:p w14:paraId="52871F5A" w14:textId="0CBA8FD3" w:rsidR="00027C2D" w:rsidRPr="00D619F7" w:rsidRDefault="00027C2D" w:rsidP="00A37105">
      <w:pPr>
        <w:spacing w:line="360" w:lineRule="auto"/>
        <w:jc w:val="both"/>
        <w:rPr>
          <w:rFonts w:ascii="Book Antiqua" w:hAnsi="Book Antiqua"/>
          <w:b/>
        </w:rPr>
      </w:pPr>
      <w:r w:rsidRPr="00D619F7">
        <w:rPr>
          <w:rFonts w:ascii="Book Antiqua" w:hAnsi="Book Antiqua"/>
          <w:b/>
        </w:rPr>
        <w:t>Abstract</w:t>
      </w:r>
    </w:p>
    <w:p w14:paraId="74B97636" w14:textId="77777777" w:rsidR="00562F74" w:rsidRPr="00D619F7" w:rsidRDefault="00027C2D" w:rsidP="00A37105">
      <w:pPr>
        <w:spacing w:line="360" w:lineRule="auto"/>
        <w:jc w:val="both"/>
        <w:rPr>
          <w:rFonts w:ascii="Book Antiqua" w:eastAsia="宋体" w:hAnsi="Book Antiqua"/>
          <w:lang w:eastAsia="zh-CN"/>
        </w:rPr>
      </w:pPr>
      <w:r w:rsidRPr="00D619F7">
        <w:rPr>
          <w:rFonts w:ascii="Book Antiqua" w:hAnsi="Book Antiqua"/>
          <w:b/>
        </w:rPr>
        <w:lastRenderedPageBreak/>
        <w:t>AIM:</w:t>
      </w:r>
      <w:r w:rsidRPr="00D619F7">
        <w:rPr>
          <w:rFonts w:ascii="Book Antiqua" w:hAnsi="Book Antiqua"/>
        </w:rPr>
        <w:t xml:space="preserve"> To investigate the ability of a </w:t>
      </w:r>
      <w:proofErr w:type="spellStart"/>
      <w:r w:rsidRPr="00D619F7">
        <w:rPr>
          <w:rFonts w:ascii="Book Antiqua" w:hAnsi="Book Antiqua"/>
          <w:i/>
          <w:iCs/>
        </w:rPr>
        <w:t>Prunella</w:t>
      </w:r>
      <w:proofErr w:type="spellEnd"/>
      <w:r w:rsidRPr="00D619F7">
        <w:rPr>
          <w:rFonts w:ascii="Book Antiqua" w:hAnsi="Book Antiqua"/>
          <w:i/>
          <w:iCs/>
        </w:rPr>
        <w:t xml:space="preserve"> vulgaris</w:t>
      </w:r>
      <w:r w:rsidRPr="00D619F7">
        <w:rPr>
          <w:rFonts w:ascii="Book Antiqua" w:hAnsi="Book Antiqua"/>
        </w:rPr>
        <w:t xml:space="preserve"> </w:t>
      </w:r>
      <w:proofErr w:type="spellStart"/>
      <w:r w:rsidRPr="00D619F7">
        <w:rPr>
          <w:rFonts w:ascii="Book Antiqua" w:hAnsi="Book Antiqua"/>
        </w:rPr>
        <w:t>ethanolic</w:t>
      </w:r>
      <w:proofErr w:type="spellEnd"/>
      <w:r w:rsidRPr="00D619F7">
        <w:rPr>
          <w:rFonts w:ascii="Book Antiqua" w:hAnsi="Book Antiqua"/>
        </w:rPr>
        <w:t xml:space="preserve"> extract to attenuate spontaneous </w:t>
      </w:r>
      <w:proofErr w:type="spellStart"/>
      <w:r w:rsidRPr="00D619F7">
        <w:rPr>
          <w:rFonts w:ascii="Book Antiqua" w:hAnsi="Book Antiqua"/>
        </w:rPr>
        <w:t>typhlocolitis</w:t>
      </w:r>
      <w:proofErr w:type="spellEnd"/>
      <w:r w:rsidRPr="00D619F7">
        <w:rPr>
          <w:rFonts w:ascii="Book Antiqua" w:hAnsi="Book Antiqua"/>
        </w:rPr>
        <w:t xml:space="preserve"> in mdr1a</w:t>
      </w:r>
      <w:r w:rsidRPr="00D619F7">
        <w:rPr>
          <w:rFonts w:ascii="Book Antiqua" w:hAnsi="Book Antiqua"/>
          <w:vertAlign w:val="superscript"/>
        </w:rPr>
        <w:t>-/-</w:t>
      </w:r>
      <w:r w:rsidRPr="00D619F7">
        <w:rPr>
          <w:rFonts w:ascii="Book Antiqua" w:hAnsi="Book Antiqua"/>
        </w:rPr>
        <w:t xml:space="preserve"> mice. </w:t>
      </w:r>
    </w:p>
    <w:p w14:paraId="2D9C9AD1" w14:textId="77777777" w:rsidR="00562F74" w:rsidRPr="00D619F7" w:rsidRDefault="00562F74" w:rsidP="00A37105">
      <w:pPr>
        <w:spacing w:line="360" w:lineRule="auto"/>
        <w:jc w:val="both"/>
        <w:rPr>
          <w:rFonts w:ascii="Book Antiqua" w:eastAsia="宋体" w:hAnsi="Book Antiqua"/>
          <w:lang w:eastAsia="zh-CN"/>
        </w:rPr>
      </w:pPr>
    </w:p>
    <w:p w14:paraId="5CFCE4BA" w14:textId="21485D84" w:rsidR="0023650C" w:rsidRPr="00D619F7" w:rsidRDefault="00027C2D" w:rsidP="00A37105">
      <w:pPr>
        <w:spacing w:line="360" w:lineRule="auto"/>
        <w:jc w:val="both"/>
        <w:rPr>
          <w:rFonts w:ascii="Book Antiqua" w:eastAsia="宋体" w:hAnsi="Book Antiqua"/>
          <w:lang w:eastAsia="zh-CN"/>
        </w:rPr>
      </w:pPr>
      <w:r w:rsidRPr="00D619F7">
        <w:rPr>
          <w:rFonts w:ascii="Book Antiqua" w:hAnsi="Book Antiqua"/>
          <w:b/>
        </w:rPr>
        <w:t>METHODS:</w:t>
      </w:r>
      <w:r w:rsidRPr="00D619F7">
        <w:rPr>
          <w:rFonts w:ascii="Book Antiqua" w:hAnsi="Book Antiqua"/>
        </w:rPr>
        <w:t xml:space="preserve"> Vehicle (5% ethanol) or </w:t>
      </w:r>
      <w:r w:rsidRPr="00D619F7">
        <w:rPr>
          <w:rFonts w:ascii="Book Antiqua" w:hAnsi="Book Antiqua"/>
          <w:i/>
          <w:iCs/>
        </w:rPr>
        <w:t>P. vulgaris</w:t>
      </w:r>
      <w:r w:rsidR="00997177" w:rsidRPr="00D619F7">
        <w:rPr>
          <w:rFonts w:ascii="Book Antiqua" w:hAnsi="Book Antiqua"/>
        </w:rPr>
        <w:t xml:space="preserve"> </w:t>
      </w:r>
      <w:proofErr w:type="spellStart"/>
      <w:r w:rsidR="00997177" w:rsidRPr="00D619F7">
        <w:rPr>
          <w:rFonts w:ascii="Book Antiqua" w:hAnsi="Book Antiqua"/>
        </w:rPr>
        <w:t>ethanolic</w:t>
      </w:r>
      <w:proofErr w:type="spellEnd"/>
      <w:r w:rsidR="00997177" w:rsidRPr="00D619F7">
        <w:rPr>
          <w:rFonts w:ascii="Book Antiqua" w:hAnsi="Book Antiqua"/>
        </w:rPr>
        <w:t xml:space="preserve"> extract (2.4 mg/d</w:t>
      </w:r>
      <w:r w:rsidRPr="00D619F7">
        <w:rPr>
          <w:rFonts w:ascii="Book Antiqua" w:hAnsi="Book Antiqua"/>
        </w:rPr>
        <w:t>) were administered daily by oral gavage to mdr1a</w:t>
      </w:r>
      <w:r w:rsidRPr="00D619F7">
        <w:rPr>
          <w:rFonts w:ascii="Book Antiqua" w:hAnsi="Book Antiqua"/>
          <w:vertAlign w:val="superscript"/>
        </w:rPr>
        <w:t xml:space="preserve">-/- </w:t>
      </w:r>
      <w:r w:rsidRPr="00D619F7">
        <w:rPr>
          <w:rFonts w:ascii="Book Antiqua" w:hAnsi="Book Antiqua"/>
        </w:rPr>
        <w:t>or wild type FVB</w:t>
      </w:r>
      <w:r w:rsidRPr="00D619F7">
        <w:rPr>
          <w:rFonts w:ascii="Book Antiqua" w:hAnsi="Book Antiqua"/>
          <w:vertAlign w:val="superscript"/>
        </w:rPr>
        <w:t>WT</w:t>
      </w:r>
      <w:r w:rsidRPr="00D619F7">
        <w:rPr>
          <w:rFonts w:ascii="Book Antiqua" w:hAnsi="Book Antiqua"/>
        </w:rPr>
        <w:t xml:space="preserve"> mice </w:t>
      </w:r>
      <w:r w:rsidR="00C912A6" w:rsidRPr="00D619F7">
        <w:rPr>
          <w:rFonts w:ascii="Book Antiqua" w:hAnsi="Book Antiqua"/>
        </w:rPr>
        <w:t>from</w:t>
      </w:r>
      <w:r w:rsidR="006F5B65" w:rsidRPr="00D619F7">
        <w:rPr>
          <w:rFonts w:ascii="Book Antiqua" w:hAnsi="Book Antiqua"/>
        </w:rPr>
        <w:t xml:space="preserve"> </w:t>
      </w:r>
      <w:r w:rsidR="006F5B65" w:rsidRPr="00D619F7">
        <w:rPr>
          <w:rFonts w:ascii="Book Antiqua" w:eastAsia="宋体" w:hAnsi="Book Antiqua"/>
          <w:lang w:eastAsia="zh-CN"/>
        </w:rPr>
        <w:t>6</w:t>
      </w:r>
      <w:r w:rsidR="006F5B65" w:rsidRPr="00D619F7">
        <w:rPr>
          <w:rFonts w:ascii="Book Antiqua" w:hAnsi="Book Antiqua"/>
        </w:rPr>
        <w:t xml:space="preserve"> </w:t>
      </w:r>
      <w:proofErr w:type="spellStart"/>
      <w:r w:rsidR="006F5B65" w:rsidRPr="00D619F7">
        <w:rPr>
          <w:rFonts w:ascii="Book Antiqua" w:hAnsi="Book Antiqua"/>
        </w:rPr>
        <w:t>wk</w:t>
      </w:r>
      <w:proofErr w:type="spellEnd"/>
      <w:r w:rsidRPr="00D619F7">
        <w:rPr>
          <w:rFonts w:ascii="Book Antiqua" w:hAnsi="Book Antiqua"/>
        </w:rPr>
        <w:t xml:space="preserve"> of age </w:t>
      </w:r>
      <w:r w:rsidR="00C912A6" w:rsidRPr="00D619F7">
        <w:rPr>
          <w:rFonts w:ascii="Book Antiqua" w:hAnsi="Book Antiqua"/>
        </w:rPr>
        <w:t>up to</w:t>
      </w:r>
      <w:r w:rsidR="006F5B65" w:rsidRPr="00D619F7">
        <w:rPr>
          <w:rFonts w:ascii="Book Antiqua" w:hAnsi="Book Antiqua"/>
        </w:rPr>
        <w:t xml:space="preserve"> 20 </w:t>
      </w:r>
      <w:proofErr w:type="spellStart"/>
      <w:r w:rsidR="006F5B65" w:rsidRPr="00D619F7">
        <w:rPr>
          <w:rFonts w:ascii="Book Antiqua" w:hAnsi="Book Antiqua"/>
        </w:rPr>
        <w:t>wk</w:t>
      </w:r>
      <w:proofErr w:type="spellEnd"/>
      <w:r w:rsidRPr="00D619F7">
        <w:rPr>
          <w:rFonts w:ascii="Book Antiqua" w:hAnsi="Book Antiqua"/>
        </w:rPr>
        <w:t xml:space="preserve"> of age. </w:t>
      </w:r>
      <w:r w:rsidR="00C912A6" w:rsidRPr="00D619F7">
        <w:rPr>
          <w:rFonts w:ascii="Book Antiqua" w:hAnsi="Book Antiqua"/>
        </w:rPr>
        <w:t>C</w:t>
      </w:r>
      <w:r w:rsidRPr="00D619F7">
        <w:rPr>
          <w:rFonts w:ascii="Book Antiqua" w:hAnsi="Book Antiqua"/>
        </w:rPr>
        <w:t>linical signs of disease were noted</w:t>
      </w:r>
      <w:r w:rsidR="00C912A6" w:rsidRPr="00D619F7">
        <w:rPr>
          <w:rFonts w:ascii="Book Antiqua" w:hAnsi="Book Antiqua"/>
        </w:rPr>
        <w:t xml:space="preserve"> by monitoring weight loss</w:t>
      </w:r>
      <w:r w:rsidRPr="00D619F7">
        <w:rPr>
          <w:rFonts w:ascii="Book Antiqua" w:hAnsi="Book Antiqua"/>
        </w:rPr>
        <w:t xml:space="preserve">. </w:t>
      </w:r>
      <w:r w:rsidR="00901B26" w:rsidRPr="00D619F7">
        <w:rPr>
          <w:rFonts w:ascii="Book Antiqua" w:hAnsi="Book Antiqua"/>
        </w:rPr>
        <w:t>Mice experienc</w:t>
      </w:r>
      <w:r w:rsidR="006F5B65" w:rsidRPr="00D619F7">
        <w:rPr>
          <w:rFonts w:ascii="Book Antiqua" w:hAnsi="Book Antiqua"/>
        </w:rPr>
        <w:t>ing weight loss in excess of 15</w:t>
      </w:r>
      <w:r w:rsidR="00901B26" w:rsidRPr="00D619F7">
        <w:rPr>
          <w:rFonts w:ascii="Book Antiqua" w:hAnsi="Book Antiqua"/>
        </w:rPr>
        <w:t>% were removed from the study. At the time</w:t>
      </w:r>
      <w:r w:rsidRPr="00D619F7">
        <w:rPr>
          <w:rFonts w:ascii="Book Antiqua" w:hAnsi="Book Antiqua"/>
        </w:rPr>
        <w:t xml:space="preserve"> mice were removed from the study, blood and colon tissu</w:t>
      </w:r>
      <w:r w:rsidR="00901B26" w:rsidRPr="00D619F7">
        <w:rPr>
          <w:rFonts w:ascii="Book Antiqua" w:hAnsi="Book Antiqua"/>
        </w:rPr>
        <w:t>e were collected for analyses that included histological evaluation of lesions, inflammatory cytokine levels,</w:t>
      </w:r>
      <w:r w:rsidRPr="00D619F7">
        <w:rPr>
          <w:rFonts w:ascii="Book Antiqua" w:hAnsi="Book Antiqua"/>
        </w:rPr>
        <w:t xml:space="preserve"> </w:t>
      </w:r>
      <w:r w:rsidR="00901B26" w:rsidRPr="00D619F7">
        <w:rPr>
          <w:rFonts w:ascii="Book Antiqua" w:hAnsi="Book Antiqua"/>
        </w:rPr>
        <w:t>and</w:t>
      </w:r>
      <w:r w:rsidRPr="00D619F7">
        <w:rPr>
          <w:rFonts w:ascii="Book Antiqua" w:hAnsi="Book Antiqua"/>
        </w:rPr>
        <w:t xml:space="preserve"> myeloperoxidase activity. </w:t>
      </w:r>
    </w:p>
    <w:p w14:paraId="590132A4" w14:textId="77777777" w:rsidR="0023650C" w:rsidRPr="00D619F7" w:rsidRDefault="0023650C" w:rsidP="00A37105">
      <w:pPr>
        <w:spacing w:line="360" w:lineRule="auto"/>
        <w:jc w:val="both"/>
        <w:rPr>
          <w:rFonts w:ascii="Book Antiqua" w:eastAsia="宋体" w:hAnsi="Book Antiqua"/>
          <w:lang w:eastAsia="zh-CN"/>
        </w:rPr>
      </w:pPr>
    </w:p>
    <w:p w14:paraId="2A20426B" w14:textId="6C2C3FBB" w:rsidR="00BA20ED" w:rsidRPr="00D619F7" w:rsidRDefault="00027C2D" w:rsidP="00A37105">
      <w:pPr>
        <w:spacing w:line="360" w:lineRule="auto"/>
        <w:jc w:val="both"/>
        <w:rPr>
          <w:rFonts w:ascii="Book Antiqua" w:eastAsia="宋体" w:hAnsi="Book Antiqua"/>
          <w:lang w:eastAsia="zh-CN"/>
        </w:rPr>
      </w:pPr>
      <w:r w:rsidRPr="00D619F7">
        <w:rPr>
          <w:rFonts w:ascii="Book Antiqua" w:hAnsi="Book Antiqua"/>
          <w:b/>
        </w:rPr>
        <w:t xml:space="preserve">RESULTS: </w:t>
      </w:r>
      <w:r w:rsidRPr="00D619F7">
        <w:rPr>
          <w:rFonts w:ascii="Book Antiqua" w:hAnsi="Book Antiqua"/>
        </w:rPr>
        <w:t xml:space="preserve">Administration of </w:t>
      </w:r>
      <w:r w:rsidRPr="00D619F7">
        <w:rPr>
          <w:rFonts w:ascii="Book Antiqua" w:hAnsi="Book Antiqua"/>
          <w:i/>
          <w:iCs/>
        </w:rPr>
        <w:t xml:space="preserve">P. vulgaris </w:t>
      </w:r>
      <w:r w:rsidRPr="00D619F7">
        <w:rPr>
          <w:rFonts w:ascii="Book Antiqua" w:hAnsi="Book Antiqua"/>
          <w:iCs/>
        </w:rPr>
        <w:t>extract</w:t>
      </w:r>
      <w:r w:rsidR="005B10EC">
        <w:rPr>
          <w:rFonts w:ascii="Book Antiqua" w:eastAsia="宋体" w:hAnsi="Book Antiqua" w:hint="eastAsia"/>
          <w:iCs/>
          <w:lang w:eastAsia="zh-CN"/>
        </w:rPr>
        <w:t>s</w:t>
      </w:r>
      <w:r w:rsidRPr="00D619F7">
        <w:rPr>
          <w:rFonts w:ascii="Book Antiqua" w:hAnsi="Book Antiqua"/>
          <w:i/>
          <w:iCs/>
        </w:rPr>
        <w:t xml:space="preserve"> </w:t>
      </w:r>
      <w:r w:rsidRPr="00D619F7">
        <w:rPr>
          <w:rFonts w:ascii="Book Antiqua" w:hAnsi="Book Antiqua"/>
          <w:iCs/>
        </w:rPr>
        <w:t>to mdr1a</w:t>
      </w:r>
      <w:r w:rsidRPr="00D619F7">
        <w:rPr>
          <w:rFonts w:ascii="Book Antiqua" w:hAnsi="Book Antiqua"/>
          <w:iCs/>
          <w:vertAlign w:val="superscript"/>
        </w:rPr>
        <w:t>-/-</w:t>
      </w:r>
      <w:r w:rsidRPr="00D619F7">
        <w:rPr>
          <w:rFonts w:ascii="Book Antiqua" w:hAnsi="Book Antiqua"/>
          <w:iCs/>
        </w:rPr>
        <w:t xml:space="preserve"> mice </w:t>
      </w:r>
      <w:r w:rsidRPr="00D619F7">
        <w:rPr>
          <w:rFonts w:ascii="Book Antiqua" w:hAnsi="Book Antiqua"/>
        </w:rPr>
        <w:t>delayed onset of colitis and reduced severity of mucosal inflammation when compared to vehicle-treated mdr1a</w:t>
      </w:r>
      <w:r w:rsidRPr="00D619F7">
        <w:rPr>
          <w:rFonts w:ascii="Book Antiqua" w:hAnsi="Book Antiqua"/>
          <w:vertAlign w:val="superscript"/>
        </w:rPr>
        <w:t xml:space="preserve">-/- </w:t>
      </w:r>
      <w:r w:rsidRPr="00D619F7">
        <w:rPr>
          <w:rFonts w:ascii="Book Antiqua" w:hAnsi="Book Antiqua"/>
        </w:rPr>
        <w:t xml:space="preserve">mice. Oral administration of the </w:t>
      </w:r>
      <w:r w:rsidRPr="00D619F7">
        <w:rPr>
          <w:rFonts w:ascii="Book Antiqua" w:hAnsi="Book Antiqua"/>
          <w:i/>
        </w:rPr>
        <w:t>P. vulgaris</w:t>
      </w:r>
      <w:r w:rsidRPr="00D619F7">
        <w:rPr>
          <w:rFonts w:ascii="Book Antiqua" w:hAnsi="Book Antiqua"/>
        </w:rPr>
        <w:t xml:space="preserve"> extract resulted in reduced (</w:t>
      </w:r>
      <w:r w:rsidR="001E22F2" w:rsidRPr="00D619F7">
        <w:rPr>
          <w:rFonts w:ascii="Book Antiqua" w:hAnsi="Book Antiqua"/>
          <w:i/>
        </w:rPr>
        <w:t>P</w:t>
      </w:r>
      <w:r w:rsidRPr="00D619F7">
        <w:rPr>
          <w:rFonts w:ascii="Book Antiqua" w:hAnsi="Book Antiqua"/>
        </w:rPr>
        <w:t xml:space="preserve"> &lt; 0.05) serum levels of IL-10 (</w:t>
      </w:r>
      <w:r w:rsidRPr="00D619F7">
        <w:rPr>
          <w:rFonts w:ascii="Book Antiqua" w:hAnsi="Book Antiqua" w:cs="Arial"/>
        </w:rPr>
        <w:t xml:space="preserve">4.6 </w:t>
      </w:r>
      <w:r w:rsidRPr="00D619F7">
        <w:rPr>
          <w:rFonts w:ascii="Book Antiqua" w:hAnsi="Book Antiqua" w:cs="Arial"/>
        </w:rPr>
        <w:sym w:font="Symbol" w:char="F0B1"/>
      </w:r>
      <w:r w:rsidRPr="00D619F7">
        <w:rPr>
          <w:rFonts w:ascii="Book Antiqua" w:hAnsi="Book Antiqua" w:cs="Arial"/>
        </w:rPr>
        <w:t xml:space="preserve"> 2 </w:t>
      </w:r>
      <w:proofErr w:type="spellStart"/>
      <w:r w:rsidRPr="00D619F7">
        <w:rPr>
          <w:rFonts w:ascii="Book Antiqua" w:hAnsi="Book Antiqua" w:cs="Arial"/>
          <w:i/>
        </w:rPr>
        <w:t>vs</w:t>
      </w:r>
      <w:proofErr w:type="spellEnd"/>
      <w:r w:rsidRPr="00D619F7">
        <w:rPr>
          <w:rFonts w:ascii="Book Antiqua" w:hAnsi="Book Antiqua" w:cs="Arial"/>
        </w:rPr>
        <w:t xml:space="preserve"> 19.4 </w:t>
      </w:r>
      <w:r w:rsidRPr="00D619F7">
        <w:rPr>
          <w:rFonts w:ascii="Book Antiqua" w:hAnsi="Book Antiqua" w:cs="Arial"/>
        </w:rPr>
        <w:sym w:font="Symbol" w:char="F0B1"/>
      </w:r>
      <w:r w:rsidRPr="00D619F7">
        <w:rPr>
          <w:rFonts w:ascii="Book Antiqua" w:hAnsi="Book Antiqua" w:cs="Arial"/>
        </w:rPr>
        <w:t xml:space="preserve"> 4</w:t>
      </w:r>
      <w:r w:rsidRPr="00D619F7">
        <w:rPr>
          <w:rFonts w:ascii="Book Antiqua" w:hAnsi="Book Antiqua" w:cs="Arial"/>
          <w:b/>
        </w:rPr>
        <w:t>)</w:t>
      </w:r>
      <w:r w:rsidRPr="00D619F7">
        <w:rPr>
          <w:rFonts w:ascii="Book Antiqua" w:hAnsi="Book Antiqua"/>
        </w:rPr>
        <w:t xml:space="preserve">, </w:t>
      </w:r>
      <w:r w:rsidRPr="00D619F7">
        <w:rPr>
          <w:rFonts w:ascii="Book Antiqua" w:hAnsi="Book Antiqua" w:cs="Arial"/>
        </w:rPr>
        <w:t xml:space="preserve">CXCL9 (1319.0 </w:t>
      </w:r>
      <w:r w:rsidRPr="00D619F7">
        <w:rPr>
          <w:rFonts w:ascii="Book Antiqua" w:hAnsi="Book Antiqua" w:cs="Arial"/>
        </w:rPr>
        <w:sym w:font="Symbol" w:char="F0B1"/>
      </w:r>
      <w:r w:rsidRPr="00D619F7">
        <w:rPr>
          <w:rFonts w:ascii="Book Antiqua" w:hAnsi="Book Antiqua" w:cs="Arial"/>
        </w:rPr>
        <w:t xml:space="preserve"> 277 </w:t>
      </w:r>
      <w:proofErr w:type="spellStart"/>
      <w:r w:rsidRPr="00D619F7">
        <w:rPr>
          <w:rFonts w:ascii="Book Antiqua" w:hAnsi="Book Antiqua" w:cs="Arial"/>
          <w:i/>
        </w:rPr>
        <w:t>vs</w:t>
      </w:r>
      <w:proofErr w:type="spellEnd"/>
      <w:r w:rsidRPr="00D619F7">
        <w:rPr>
          <w:rFonts w:ascii="Book Antiqua" w:hAnsi="Book Antiqua" w:cs="Arial"/>
        </w:rPr>
        <w:t xml:space="preserve"> 3901.0 </w:t>
      </w:r>
      <w:r w:rsidRPr="00D619F7">
        <w:rPr>
          <w:rFonts w:ascii="Book Antiqua" w:hAnsi="Book Antiqua" w:cs="Arial"/>
        </w:rPr>
        <w:sym w:font="Symbol" w:char="F0B1"/>
      </w:r>
      <w:r w:rsidRPr="00D619F7">
        <w:rPr>
          <w:rFonts w:ascii="Book Antiqua" w:hAnsi="Book Antiqua" w:cs="Arial"/>
        </w:rPr>
        <w:t xml:space="preserve"> 858)</w:t>
      </w:r>
      <w:r w:rsidRPr="00D619F7">
        <w:rPr>
          <w:rFonts w:ascii="Book Antiqua" w:hAnsi="Book Antiqua"/>
        </w:rPr>
        <w:t>, and TNF</w:t>
      </w:r>
      <w:r w:rsidRPr="00D619F7">
        <w:rPr>
          <w:rFonts w:ascii="Book Antiqua" w:hAnsi="Book Antiqua"/>
        </w:rPr>
        <w:sym w:font="Symbol" w:char="F061"/>
      </w:r>
      <w:r w:rsidRPr="00D619F7">
        <w:rPr>
          <w:rFonts w:ascii="Book Antiqua" w:hAnsi="Book Antiqua"/>
        </w:rPr>
        <w:t xml:space="preserve"> (</w:t>
      </w:r>
      <w:r w:rsidRPr="00D619F7">
        <w:rPr>
          <w:rFonts w:ascii="Book Antiqua" w:hAnsi="Book Antiqua" w:cs="Arial"/>
        </w:rPr>
        <w:t xml:space="preserve">9.9 </w:t>
      </w:r>
      <w:r w:rsidRPr="00D619F7">
        <w:rPr>
          <w:rFonts w:ascii="Book Antiqua" w:hAnsi="Book Antiqua" w:cs="Arial"/>
        </w:rPr>
        <w:sym w:font="Symbol" w:char="F0B1"/>
      </w:r>
      <w:r w:rsidRPr="00D619F7">
        <w:rPr>
          <w:rFonts w:ascii="Book Antiqua" w:hAnsi="Book Antiqua" w:cs="Arial"/>
        </w:rPr>
        <w:t xml:space="preserve"> 3 </w:t>
      </w:r>
      <w:proofErr w:type="spellStart"/>
      <w:r w:rsidRPr="00D619F7">
        <w:rPr>
          <w:rFonts w:ascii="Book Antiqua" w:hAnsi="Book Antiqua" w:cs="Arial"/>
          <w:i/>
        </w:rPr>
        <w:t>vs</w:t>
      </w:r>
      <w:proofErr w:type="spellEnd"/>
      <w:r w:rsidRPr="00D619F7">
        <w:rPr>
          <w:rFonts w:ascii="Book Antiqua" w:hAnsi="Book Antiqua" w:cs="Arial"/>
          <w:b/>
        </w:rPr>
        <w:t xml:space="preserve"> </w:t>
      </w:r>
      <w:r w:rsidRPr="00D619F7">
        <w:rPr>
          <w:rFonts w:ascii="Book Antiqua" w:hAnsi="Book Antiqua" w:cs="Arial"/>
        </w:rPr>
        <w:t xml:space="preserve">14.8 </w:t>
      </w:r>
      <w:r w:rsidRPr="00D619F7">
        <w:rPr>
          <w:rFonts w:ascii="Book Antiqua" w:hAnsi="Book Antiqua" w:cs="Arial"/>
        </w:rPr>
        <w:sym w:font="Symbol" w:char="F0B1"/>
      </w:r>
      <w:r w:rsidRPr="00D619F7">
        <w:rPr>
          <w:rFonts w:ascii="Book Antiqua" w:hAnsi="Book Antiqua" w:cs="Arial"/>
        </w:rPr>
        <w:t xml:space="preserve"> 1</w:t>
      </w:r>
      <w:r w:rsidRPr="00D619F7">
        <w:rPr>
          <w:rFonts w:ascii="Book Antiqua" w:hAnsi="Book Antiqua" w:cs="Arial"/>
          <w:b/>
        </w:rPr>
        <w:t>)</w:t>
      </w:r>
      <w:r w:rsidRPr="00D619F7">
        <w:rPr>
          <w:rFonts w:ascii="Book Antiqua" w:hAnsi="Book Antiqua"/>
        </w:rPr>
        <w:t xml:space="preserve"> as well as reduced gene expression by more than two-fold for </w:t>
      </w:r>
      <w:r w:rsidRPr="00D619F7">
        <w:rPr>
          <w:rFonts w:ascii="Book Antiqua" w:hAnsi="Book Antiqua"/>
          <w:i/>
        </w:rPr>
        <w:t>Ccl2, Ccl20, Cxcl1, Cxcl9, IL-1</w:t>
      </w:r>
      <w:r w:rsidRPr="00D619F7">
        <w:rPr>
          <w:rFonts w:ascii="Book Antiqua" w:hAnsi="Book Antiqua"/>
          <w:i/>
        </w:rPr>
        <w:sym w:font="Symbol" w:char="F061"/>
      </w:r>
      <w:r w:rsidRPr="00D619F7">
        <w:rPr>
          <w:rFonts w:ascii="Book Antiqua" w:hAnsi="Book Antiqua"/>
          <w:i/>
        </w:rPr>
        <w:t>, Mmp10, VCAM-1, ICAM, IL-2</w:t>
      </w:r>
      <w:r w:rsidRPr="00D619F7">
        <w:rPr>
          <w:rFonts w:ascii="Book Antiqua" w:hAnsi="Book Antiqua"/>
        </w:rPr>
        <w:t xml:space="preserve">, and </w:t>
      </w:r>
      <w:r w:rsidRPr="00D619F7">
        <w:rPr>
          <w:rFonts w:ascii="Book Antiqua" w:hAnsi="Book Antiqua"/>
          <w:i/>
        </w:rPr>
        <w:t>TNF</w:t>
      </w:r>
      <w:r w:rsidRPr="00D619F7">
        <w:rPr>
          <w:rFonts w:ascii="Book Antiqua" w:hAnsi="Book Antiqua"/>
          <w:i/>
        </w:rPr>
        <w:sym w:font="Symbol" w:char="F061"/>
      </w:r>
      <w:r w:rsidRPr="00D619F7">
        <w:rPr>
          <w:rFonts w:ascii="Book Antiqua" w:hAnsi="Book Antiqua"/>
        </w:rPr>
        <w:t xml:space="preserve"> in the colonic mucosa of mdr1a</w:t>
      </w:r>
      <w:r w:rsidRPr="00D619F7">
        <w:rPr>
          <w:rFonts w:ascii="Book Antiqua" w:hAnsi="Book Antiqua"/>
          <w:vertAlign w:val="superscript"/>
        </w:rPr>
        <w:t>-/-</w:t>
      </w:r>
      <w:r w:rsidRPr="00D619F7">
        <w:rPr>
          <w:rFonts w:ascii="Book Antiqua" w:hAnsi="Book Antiqua"/>
        </w:rPr>
        <w:t xml:space="preserve"> mice compared to vehicle-treated mdr1a</w:t>
      </w:r>
      <w:r w:rsidRPr="00D619F7">
        <w:rPr>
          <w:rFonts w:ascii="Book Antiqua" w:hAnsi="Book Antiqua"/>
          <w:vertAlign w:val="superscript"/>
        </w:rPr>
        <w:t>-/-</w:t>
      </w:r>
      <w:r w:rsidRPr="00D619F7">
        <w:rPr>
          <w:rFonts w:ascii="Book Antiqua" w:hAnsi="Book Antiqua"/>
        </w:rPr>
        <w:t xml:space="preserve"> mice. Histologically, several microscopic parameters were reduced (</w:t>
      </w:r>
      <w:r w:rsidR="0049636C" w:rsidRPr="00D619F7">
        <w:rPr>
          <w:rFonts w:ascii="Book Antiqua" w:hAnsi="Book Antiqua"/>
          <w:i/>
        </w:rPr>
        <w:t>P</w:t>
      </w:r>
      <w:r w:rsidRPr="00D619F7">
        <w:rPr>
          <w:rFonts w:ascii="Book Antiqua" w:hAnsi="Book Antiqua"/>
        </w:rPr>
        <w:t xml:space="preserve"> &lt; 0.05) in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as was myeloperoxidase (MPO) activity in the colon (2.49 </w:t>
      </w:r>
      <w:r w:rsidRPr="00D619F7">
        <w:rPr>
          <w:rFonts w:ascii="Book Antiqua" w:hAnsi="Book Antiqua" w:cs="Arial"/>
        </w:rPr>
        <w:sym w:font="Symbol" w:char="F0B1"/>
      </w:r>
      <w:r w:rsidRPr="00D619F7">
        <w:rPr>
          <w:rFonts w:ascii="Book Antiqua" w:hAnsi="Book Antiqua" w:cs="Arial"/>
        </w:rPr>
        <w:t xml:space="preserve"> 0.16 </w:t>
      </w:r>
      <w:proofErr w:type="spellStart"/>
      <w:r w:rsidRPr="00D619F7">
        <w:rPr>
          <w:rFonts w:ascii="Book Antiqua" w:hAnsi="Book Antiqua" w:cs="Arial"/>
          <w:i/>
        </w:rPr>
        <w:t>vs</w:t>
      </w:r>
      <w:proofErr w:type="spellEnd"/>
      <w:r w:rsidRPr="00D619F7">
        <w:rPr>
          <w:rFonts w:ascii="Book Antiqua" w:hAnsi="Book Antiqua" w:cs="Arial"/>
        </w:rPr>
        <w:t xml:space="preserve"> 3.36 </w:t>
      </w:r>
      <w:r w:rsidRPr="00D619F7">
        <w:rPr>
          <w:rFonts w:ascii="Book Antiqua" w:hAnsi="Book Antiqua" w:cs="Arial"/>
        </w:rPr>
        <w:sym w:font="Symbol" w:char="F0B1"/>
      </w:r>
      <w:r w:rsidRPr="00D619F7">
        <w:rPr>
          <w:rFonts w:ascii="Book Antiqua" w:hAnsi="Book Antiqua" w:cs="Arial"/>
        </w:rPr>
        <w:t xml:space="preserve"> 0.06, </w:t>
      </w:r>
      <w:r w:rsidR="0049636C" w:rsidRPr="00D619F7">
        <w:rPr>
          <w:rFonts w:ascii="Book Antiqua" w:hAnsi="Book Antiqua"/>
          <w:i/>
        </w:rPr>
        <w:t>P</w:t>
      </w:r>
      <w:r w:rsidRPr="00D619F7">
        <w:rPr>
          <w:rFonts w:ascii="Book Antiqua" w:hAnsi="Book Antiqua"/>
          <w:i/>
        </w:rPr>
        <w:t xml:space="preserve"> &lt;</w:t>
      </w:r>
      <w:r w:rsidRPr="00D619F7">
        <w:rPr>
          <w:rFonts w:ascii="Book Antiqua" w:hAnsi="Book Antiqua"/>
        </w:rPr>
        <w:t xml:space="preserve"> 0.05). The numbers of CD4</w:t>
      </w:r>
      <w:r w:rsidRPr="00D619F7">
        <w:rPr>
          <w:rFonts w:ascii="Book Antiqua" w:hAnsi="Book Antiqua"/>
          <w:vertAlign w:val="superscript"/>
        </w:rPr>
        <w:t>+</w:t>
      </w:r>
      <w:r w:rsidRPr="00D619F7">
        <w:rPr>
          <w:rFonts w:ascii="Book Antiqua" w:hAnsi="Book Antiqua"/>
        </w:rPr>
        <w:t xml:space="preserve"> T cells (2031.9 </w:t>
      </w:r>
      <w:r w:rsidRPr="00D619F7">
        <w:rPr>
          <w:rFonts w:ascii="Book Antiqua" w:hAnsi="Book Antiqua" w:cs="Arial"/>
        </w:rPr>
        <w:sym w:font="Symbol" w:char="F0B1"/>
      </w:r>
      <w:r w:rsidRPr="00D619F7">
        <w:rPr>
          <w:rFonts w:ascii="Book Antiqua" w:hAnsi="Book Antiqua" w:cs="Arial"/>
        </w:rPr>
        <w:t xml:space="preserve"> 412.1 </w:t>
      </w:r>
      <w:proofErr w:type="spellStart"/>
      <w:r w:rsidRPr="00D619F7">
        <w:rPr>
          <w:rFonts w:ascii="Book Antiqua" w:hAnsi="Book Antiqua" w:cs="Arial"/>
          <w:i/>
        </w:rPr>
        <w:t>vs</w:t>
      </w:r>
      <w:proofErr w:type="spellEnd"/>
      <w:r w:rsidRPr="00D619F7">
        <w:rPr>
          <w:rFonts w:ascii="Book Antiqua" w:hAnsi="Book Antiqua" w:cs="Arial"/>
        </w:rPr>
        <w:t xml:space="preserve"> 5054.5 </w:t>
      </w:r>
      <w:r w:rsidRPr="00D619F7">
        <w:rPr>
          <w:rFonts w:ascii="Book Antiqua" w:hAnsi="Book Antiqua" w:cs="Arial"/>
        </w:rPr>
        <w:sym w:font="Symbol" w:char="F0B1"/>
      </w:r>
      <w:r w:rsidRPr="00D619F7">
        <w:rPr>
          <w:rFonts w:ascii="Book Antiqua" w:hAnsi="Book Antiqua" w:cs="Arial"/>
        </w:rPr>
        <w:t xml:space="preserve"> 809.5)</w:t>
      </w:r>
      <w:r w:rsidRPr="00D619F7">
        <w:rPr>
          <w:rFonts w:ascii="Book Antiqua" w:hAnsi="Book Antiqua"/>
        </w:rPr>
        <w:t xml:space="preserve"> and germinal center B cells (2749.6 </w:t>
      </w:r>
      <w:r w:rsidRPr="00D619F7">
        <w:rPr>
          <w:rFonts w:ascii="Book Antiqua" w:hAnsi="Book Antiqua" w:cs="Arial"/>
        </w:rPr>
        <w:sym w:font="Symbol" w:char="F0B1"/>
      </w:r>
      <w:r w:rsidRPr="00D619F7">
        <w:rPr>
          <w:rFonts w:ascii="Book Antiqua" w:hAnsi="Book Antiqua" w:cs="Arial"/>
        </w:rPr>
        <w:t xml:space="preserve"> 473.7 </w:t>
      </w:r>
      <w:proofErr w:type="spellStart"/>
      <w:r w:rsidRPr="00D619F7">
        <w:rPr>
          <w:rFonts w:ascii="Book Antiqua" w:hAnsi="Book Antiqua" w:cs="Arial"/>
          <w:i/>
        </w:rPr>
        <w:t>vs</w:t>
      </w:r>
      <w:proofErr w:type="spellEnd"/>
      <w:r w:rsidRPr="00D619F7">
        <w:rPr>
          <w:rFonts w:ascii="Book Antiqua" w:hAnsi="Book Antiqua" w:cs="Arial"/>
        </w:rPr>
        <w:t xml:space="preserve"> 4934.0 </w:t>
      </w:r>
      <w:r w:rsidRPr="00D619F7">
        <w:rPr>
          <w:rFonts w:ascii="Book Antiqua" w:hAnsi="Book Antiqua" w:cs="Arial"/>
        </w:rPr>
        <w:sym w:font="Symbol" w:char="F0B1"/>
      </w:r>
      <w:r w:rsidRPr="00D619F7">
        <w:rPr>
          <w:rFonts w:ascii="Book Antiqua" w:hAnsi="Book Antiqua" w:cs="Arial"/>
        </w:rPr>
        <w:t xml:space="preserve"> 645.9)</w:t>
      </w:r>
      <w:r w:rsidRPr="00D619F7">
        <w:rPr>
          <w:rFonts w:ascii="Book Antiqua" w:hAnsi="Book Antiqua"/>
        </w:rPr>
        <w:t xml:space="preserve"> observed in the </w:t>
      </w:r>
      <w:proofErr w:type="spellStart"/>
      <w:r w:rsidRPr="00D619F7">
        <w:rPr>
          <w:rFonts w:ascii="Book Antiqua" w:hAnsi="Book Antiqua"/>
        </w:rPr>
        <w:t>cecal</w:t>
      </w:r>
      <w:proofErr w:type="spellEnd"/>
      <w:r w:rsidRPr="00D619F7">
        <w:rPr>
          <w:rFonts w:ascii="Book Antiqua" w:hAnsi="Book Antiqua"/>
        </w:rPr>
        <w:t xml:space="preserve"> tonsils of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were significantly reduced (</w:t>
      </w:r>
      <w:r w:rsidR="0049636C" w:rsidRPr="00D619F7">
        <w:rPr>
          <w:rFonts w:ascii="Book Antiqua" w:hAnsi="Book Antiqua"/>
          <w:i/>
        </w:rPr>
        <w:t>P</w:t>
      </w:r>
      <w:r w:rsidRPr="00D619F7">
        <w:rPr>
          <w:rFonts w:ascii="Book Antiqua" w:hAnsi="Book Antiqua"/>
        </w:rPr>
        <w:t xml:space="preserve"> &lt; 0.05) from vehicle-treated mdr1a</w:t>
      </w:r>
      <w:r w:rsidRPr="00D619F7">
        <w:rPr>
          <w:rFonts w:ascii="Book Antiqua" w:hAnsi="Book Antiqua"/>
          <w:vertAlign w:val="superscript"/>
        </w:rPr>
        <w:t>-/-</w:t>
      </w:r>
      <w:r w:rsidRPr="00D619F7">
        <w:rPr>
          <w:rFonts w:ascii="Book Antiqua" w:hAnsi="Book Antiqua"/>
        </w:rPr>
        <w:t xml:space="preserve"> mice. Vehicle-treated mdr1a</w:t>
      </w:r>
      <w:r w:rsidRPr="00D619F7">
        <w:rPr>
          <w:rFonts w:ascii="Book Antiqua" w:hAnsi="Book Antiqua"/>
          <w:vertAlign w:val="superscript"/>
        </w:rPr>
        <w:t>-/-</w:t>
      </w:r>
      <w:r w:rsidRPr="00D619F7">
        <w:rPr>
          <w:rFonts w:ascii="Book Antiqua" w:hAnsi="Book Antiqua"/>
        </w:rPr>
        <w:t xml:space="preserve"> mice were found to produce serum antibodies to antigens derived from members of the intestinal </w:t>
      </w:r>
      <w:proofErr w:type="spellStart"/>
      <w:r w:rsidRPr="00D619F7">
        <w:rPr>
          <w:rFonts w:ascii="Book Antiqua" w:hAnsi="Book Antiqua"/>
        </w:rPr>
        <w:t>microbiota</w:t>
      </w:r>
      <w:proofErr w:type="spellEnd"/>
      <w:r w:rsidRPr="00D619F7">
        <w:rPr>
          <w:rFonts w:ascii="Book Antiqua" w:hAnsi="Book Antiqua"/>
        </w:rPr>
        <w:t xml:space="preserve">, indicative of severe colitis and a loss of adaptive tolerance to the members of the </w:t>
      </w:r>
      <w:proofErr w:type="spellStart"/>
      <w:r w:rsidRPr="00D619F7">
        <w:rPr>
          <w:rFonts w:ascii="Book Antiqua" w:hAnsi="Book Antiqua"/>
        </w:rPr>
        <w:t>microbiota</w:t>
      </w:r>
      <w:proofErr w:type="spellEnd"/>
      <w:r w:rsidRPr="00D619F7">
        <w:rPr>
          <w:rFonts w:ascii="Book Antiqua" w:hAnsi="Book Antiqua"/>
        </w:rPr>
        <w:t xml:space="preserve">. These serum antibodies were greatly reduced or absent in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 xml:space="preserve">-/- </w:t>
      </w:r>
      <w:r w:rsidRPr="00D619F7">
        <w:rPr>
          <w:rFonts w:ascii="Book Antiqua" w:hAnsi="Book Antiqua"/>
        </w:rPr>
        <w:t xml:space="preserve">mice. </w:t>
      </w:r>
    </w:p>
    <w:p w14:paraId="5F73ECF8" w14:textId="77777777" w:rsidR="00BA20ED" w:rsidRPr="00D619F7" w:rsidRDefault="00BA20ED" w:rsidP="00A37105">
      <w:pPr>
        <w:spacing w:line="360" w:lineRule="auto"/>
        <w:jc w:val="both"/>
        <w:rPr>
          <w:rFonts w:ascii="Book Antiqua" w:eastAsia="宋体" w:hAnsi="Book Antiqua"/>
          <w:lang w:eastAsia="zh-CN"/>
        </w:rPr>
      </w:pPr>
    </w:p>
    <w:p w14:paraId="24CAB3E9" w14:textId="32A0D764" w:rsidR="00027C2D" w:rsidRPr="00D619F7" w:rsidRDefault="00027C2D" w:rsidP="00A37105">
      <w:pPr>
        <w:spacing w:line="360" w:lineRule="auto"/>
        <w:jc w:val="both"/>
        <w:rPr>
          <w:rFonts w:ascii="Book Antiqua" w:hAnsi="Book Antiqua"/>
        </w:rPr>
      </w:pPr>
      <w:r w:rsidRPr="00D619F7">
        <w:rPr>
          <w:rFonts w:ascii="Book Antiqua" w:hAnsi="Book Antiqua"/>
          <w:b/>
        </w:rPr>
        <w:t>CONCLUSION:</w:t>
      </w:r>
      <w:r w:rsidRPr="00D619F7">
        <w:rPr>
          <w:rFonts w:ascii="Book Antiqua" w:hAnsi="Book Antiqua"/>
        </w:rPr>
        <w:t xml:space="preserve"> The anti-inflammatory activity of </w:t>
      </w:r>
      <w:r w:rsidRPr="00D619F7">
        <w:rPr>
          <w:rFonts w:ascii="Book Antiqua" w:hAnsi="Book Antiqua"/>
          <w:i/>
        </w:rPr>
        <w:t>P. vulgaris</w:t>
      </w:r>
      <w:r w:rsidRPr="00D619F7">
        <w:rPr>
          <w:rFonts w:ascii="Book Antiqua" w:hAnsi="Book Antiqua"/>
        </w:rPr>
        <w:t xml:space="preserve"> </w:t>
      </w:r>
      <w:proofErr w:type="spellStart"/>
      <w:r w:rsidRPr="00D619F7">
        <w:rPr>
          <w:rFonts w:ascii="Book Antiqua" w:hAnsi="Book Antiqua"/>
        </w:rPr>
        <w:t>ethanolic</w:t>
      </w:r>
      <w:proofErr w:type="spellEnd"/>
      <w:r w:rsidRPr="00D619F7">
        <w:rPr>
          <w:rFonts w:ascii="Book Antiqua" w:hAnsi="Book Antiqua"/>
        </w:rPr>
        <w:t xml:space="preserve"> extract effectively attenuated the severity of intestinal inflammation in mdr1a</w:t>
      </w:r>
      <w:r w:rsidRPr="00D619F7">
        <w:rPr>
          <w:rFonts w:ascii="Book Antiqua" w:hAnsi="Book Antiqua"/>
          <w:vertAlign w:val="superscript"/>
        </w:rPr>
        <w:t xml:space="preserve">-/- </w:t>
      </w:r>
      <w:r w:rsidRPr="00D619F7">
        <w:rPr>
          <w:rFonts w:ascii="Book Antiqua" w:hAnsi="Book Antiqua"/>
        </w:rPr>
        <w:t>mice.</w:t>
      </w:r>
    </w:p>
    <w:p w14:paraId="0F64C0EC" w14:textId="77777777" w:rsidR="00027C2D" w:rsidRPr="00D619F7" w:rsidRDefault="00027C2D" w:rsidP="00A37105">
      <w:pPr>
        <w:spacing w:line="360" w:lineRule="auto"/>
        <w:jc w:val="both"/>
        <w:rPr>
          <w:rFonts w:ascii="Book Antiqua" w:hAnsi="Book Antiqua"/>
        </w:rPr>
      </w:pPr>
    </w:p>
    <w:p w14:paraId="2749D7F5" w14:textId="39AEA916" w:rsidR="00027C2D" w:rsidRPr="00D619F7" w:rsidRDefault="00027C2D" w:rsidP="00A37105">
      <w:pPr>
        <w:spacing w:line="360" w:lineRule="auto"/>
        <w:jc w:val="both"/>
        <w:rPr>
          <w:rFonts w:ascii="Book Antiqua" w:hAnsi="Book Antiqua"/>
          <w:b/>
        </w:rPr>
      </w:pPr>
      <w:r w:rsidRPr="00D619F7">
        <w:rPr>
          <w:rFonts w:ascii="Book Antiqua" w:hAnsi="Book Antiqua"/>
          <w:b/>
        </w:rPr>
        <w:t>Key</w:t>
      </w:r>
      <w:r w:rsidR="00BA20ED" w:rsidRPr="00D619F7">
        <w:rPr>
          <w:rFonts w:ascii="Book Antiqua" w:eastAsia="宋体" w:hAnsi="Book Antiqua"/>
          <w:b/>
          <w:lang w:eastAsia="zh-CN"/>
        </w:rPr>
        <w:t xml:space="preserve"> </w:t>
      </w:r>
      <w:r w:rsidRPr="00D619F7">
        <w:rPr>
          <w:rFonts w:ascii="Book Antiqua" w:hAnsi="Book Antiqua"/>
          <w:b/>
        </w:rPr>
        <w:t xml:space="preserve">words: </w:t>
      </w:r>
      <w:proofErr w:type="spellStart"/>
      <w:r w:rsidRPr="00D619F7">
        <w:rPr>
          <w:rFonts w:ascii="Book Antiqua" w:hAnsi="Book Antiqua"/>
          <w:i/>
        </w:rPr>
        <w:t>Prunella</w:t>
      </w:r>
      <w:proofErr w:type="spellEnd"/>
      <w:r w:rsidRPr="00D619F7">
        <w:rPr>
          <w:rFonts w:ascii="Book Antiqua" w:hAnsi="Book Antiqua"/>
          <w:i/>
        </w:rPr>
        <w:t xml:space="preserve"> vulgaris</w:t>
      </w:r>
      <w:r w:rsidR="00AD3830" w:rsidRPr="00D619F7">
        <w:rPr>
          <w:rFonts w:ascii="Book Antiqua" w:eastAsia="宋体" w:hAnsi="Book Antiqua"/>
          <w:lang w:eastAsia="zh-CN"/>
        </w:rPr>
        <w:t>;</w:t>
      </w:r>
      <w:r w:rsidRPr="00D619F7">
        <w:rPr>
          <w:rFonts w:ascii="Book Antiqua" w:hAnsi="Book Antiqua"/>
        </w:rPr>
        <w:t xml:space="preserve"> </w:t>
      </w:r>
      <w:r w:rsidR="006F5B65" w:rsidRPr="00D619F7">
        <w:rPr>
          <w:rFonts w:ascii="Book Antiqua" w:hAnsi="Book Antiqua"/>
        </w:rPr>
        <w:t>S</w:t>
      </w:r>
      <w:r w:rsidRPr="00D619F7">
        <w:rPr>
          <w:rFonts w:ascii="Book Antiqua" w:hAnsi="Book Antiqua"/>
        </w:rPr>
        <w:t>pontaneous colitis</w:t>
      </w:r>
      <w:r w:rsidR="00AD3830" w:rsidRPr="00D619F7">
        <w:rPr>
          <w:rFonts w:ascii="Book Antiqua" w:eastAsia="宋体" w:hAnsi="Book Antiqua"/>
          <w:lang w:eastAsia="zh-CN"/>
        </w:rPr>
        <w:t>;</w:t>
      </w:r>
      <w:r w:rsidRPr="00D619F7">
        <w:rPr>
          <w:rFonts w:ascii="Book Antiqua" w:hAnsi="Book Antiqua"/>
        </w:rPr>
        <w:t xml:space="preserve"> </w:t>
      </w:r>
      <w:r w:rsidR="006F5B65" w:rsidRPr="00D619F7">
        <w:rPr>
          <w:rFonts w:ascii="Book Antiqua" w:hAnsi="Book Antiqua"/>
        </w:rPr>
        <w:t>Inflammatory bowel disease</w:t>
      </w:r>
      <w:r w:rsidR="006F5B65" w:rsidRPr="00D619F7">
        <w:rPr>
          <w:rFonts w:ascii="Book Antiqua" w:eastAsia="宋体" w:hAnsi="Book Antiqua"/>
          <w:lang w:eastAsia="zh-CN"/>
        </w:rPr>
        <w:t>;</w:t>
      </w:r>
      <w:r w:rsidRPr="00D619F7">
        <w:rPr>
          <w:rFonts w:ascii="Book Antiqua" w:hAnsi="Book Antiqua"/>
        </w:rPr>
        <w:t xml:space="preserve"> </w:t>
      </w:r>
      <w:r w:rsidR="006F5B65" w:rsidRPr="00D619F7">
        <w:rPr>
          <w:rFonts w:ascii="Book Antiqua" w:hAnsi="Book Antiqua"/>
        </w:rPr>
        <w:t>M</w:t>
      </w:r>
      <w:r w:rsidRPr="00D619F7">
        <w:rPr>
          <w:rFonts w:ascii="Book Antiqua" w:hAnsi="Book Antiqua"/>
        </w:rPr>
        <w:t>dr1a</w:t>
      </w:r>
      <w:r w:rsidR="006F5B65" w:rsidRPr="00D619F7">
        <w:rPr>
          <w:rFonts w:ascii="Book Antiqua" w:eastAsia="宋体" w:hAnsi="Book Antiqua"/>
          <w:lang w:eastAsia="zh-CN"/>
        </w:rPr>
        <w:t>;</w:t>
      </w:r>
      <w:r w:rsidRPr="00D619F7">
        <w:rPr>
          <w:rFonts w:ascii="Book Antiqua" w:hAnsi="Book Antiqua"/>
        </w:rPr>
        <w:t xml:space="preserve"> </w:t>
      </w:r>
      <w:r w:rsidR="006F5B65" w:rsidRPr="00D619F7">
        <w:rPr>
          <w:rFonts w:ascii="Book Antiqua" w:hAnsi="Book Antiqua"/>
        </w:rPr>
        <w:t>B</w:t>
      </w:r>
      <w:r w:rsidRPr="00D619F7">
        <w:rPr>
          <w:rFonts w:ascii="Book Antiqua" w:hAnsi="Book Antiqua"/>
        </w:rPr>
        <w:t>otanical extract</w:t>
      </w:r>
      <w:r w:rsidR="00AD3830" w:rsidRPr="00D619F7">
        <w:rPr>
          <w:rFonts w:ascii="Book Antiqua" w:eastAsia="宋体" w:hAnsi="Book Antiqua"/>
          <w:lang w:eastAsia="zh-CN"/>
        </w:rPr>
        <w:t>;</w:t>
      </w:r>
      <w:r w:rsidRPr="00D619F7">
        <w:rPr>
          <w:rFonts w:ascii="Book Antiqua" w:hAnsi="Book Antiqua"/>
        </w:rPr>
        <w:t xml:space="preserve"> </w:t>
      </w:r>
      <w:r w:rsidR="006F5B65" w:rsidRPr="00D619F7">
        <w:rPr>
          <w:rFonts w:ascii="Book Antiqua" w:hAnsi="Book Antiqua"/>
        </w:rPr>
        <w:t>M</w:t>
      </w:r>
      <w:r w:rsidRPr="00D619F7">
        <w:rPr>
          <w:rFonts w:ascii="Book Antiqua" w:hAnsi="Book Antiqua"/>
        </w:rPr>
        <w:t>ucosal inflammation</w:t>
      </w:r>
      <w:r w:rsidR="00AD3830" w:rsidRPr="00D619F7">
        <w:rPr>
          <w:rFonts w:ascii="Book Antiqua" w:eastAsia="宋体" w:hAnsi="Book Antiqua"/>
          <w:lang w:eastAsia="zh-CN"/>
        </w:rPr>
        <w:t>;</w:t>
      </w:r>
      <w:r w:rsidRPr="00D619F7">
        <w:rPr>
          <w:rFonts w:ascii="Book Antiqua" w:hAnsi="Book Antiqua"/>
        </w:rPr>
        <w:t xml:space="preserve"> </w:t>
      </w:r>
      <w:proofErr w:type="spellStart"/>
      <w:r w:rsidR="006F5B65" w:rsidRPr="00D619F7">
        <w:rPr>
          <w:rFonts w:ascii="Book Antiqua" w:hAnsi="Book Antiqua"/>
        </w:rPr>
        <w:t>N</w:t>
      </w:r>
      <w:r w:rsidRPr="00D619F7">
        <w:rPr>
          <w:rFonts w:ascii="Book Antiqua" w:hAnsi="Book Antiqua"/>
        </w:rPr>
        <w:t>utraceutical</w:t>
      </w:r>
      <w:proofErr w:type="spellEnd"/>
    </w:p>
    <w:p w14:paraId="707E9D82" w14:textId="77777777" w:rsidR="00B16BD6" w:rsidRPr="00D619F7" w:rsidRDefault="00B16BD6" w:rsidP="00A37105">
      <w:pPr>
        <w:adjustRightInd w:val="0"/>
        <w:snapToGrid w:val="0"/>
        <w:spacing w:line="360" w:lineRule="auto"/>
        <w:jc w:val="both"/>
        <w:rPr>
          <w:rFonts w:ascii="Book Antiqua" w:eastAsia="宋体" w:hAnsi="Book Antiqua" w:cs="Tahoma"/>
          <w:lang w:eastAsia="zh-CN"/>
        </w:rPr>
      </w:pPr>
    </w:p>
    <w:p w14:paraId="224948E7" w14:textId="77777777" w:rsidR="00B16BD6" w:rsidRPr="00D619F7" w:rsidRDefault="00B16BD6" w:rsidP="00A37105">
      <w:pPr>
        <w:adjustRightInd w:val="0"/>
        <w:snapToGrid w:val="0"/>
        <w:spacing w:line="360" w:lineRule="auto"/>
        <w:jc w:val="both"/>
        <w:rPr>
          <w:rFonts w:ascii="Book Antiqua" w:hAnsi="Book Antiqua"/>
          <w:b/>
        </w:rPr>
      </w:pPr>
      <w:proofErr w:type="gramStart"/>
      <w:r w:rsidRPr="00D619F7">
        <w:rPr>
          <w:rFonts w:ascii="Book Antiqua" w:hAnsi="Book Antiqua" w:cs="Tahoma"/>
          <w:b/>
          <w:lang w:eastAsia="ja-JP"/>
        </w:rPr>
        <w:t>© The Author(s) 2015.</w:t>
      </w:r>
      <w:proofErr w:type="gramEnd"/>
      <w:r w:rsidRPr="00D619F7">
        <w:rPr>
          <w:rFonts w:ascii="Book Antiqua" w:hAnsi="Book Antiqua" w:cs="Tahoma"/>
          <w:lang w:eastAsia="ja-JP"/>
        </w:rPr>
        <w:t xml:space="preserve"> Published by </w:t>
      </w:r>
      <w:proofErr w:type="spellStart"/>
      <w:r w:rsidRPr="00D619F7">
        <w:rPr>
          <w:rFonts w:ascii="Book Antiqua" w:hAnsi="Book Antiqua" w:cs="Tahoma"/>
          <w:lang w:eastAsia="ja-JP"/>
        </w:rPr>
        <w:t>Baishideng</w:t>
      </w:r>
      <w:proofErr w:type="spellEnd"/>
      <w:r w:rsidRPr="00D619F7">
        <w:rPr>
          <w:rFonts w:ascii="Book Antiqua" w:hAnsi="Book Antiqua" w:cs="Tahoma"/>
          <w:lang w:eastAsia="ja-JP"/>
        </w:rPr>
        <w:t xml:space="preserve"> Publishing Group Inc. All rights reserved.</w:t>
      </w:r>
    </w:p>
    <w:p w14:paraId="56EE8AA6" w14:textId="77777777" w:rsidR="00027C2D" w:rsidRPr="00D619F7" w:rsidRDefault="00027C2D" w:rsidP="00A37105">
      <w:pPr>
        <w:spacing w:line="360" w:lineRule="auto"/>
        <w:jc w:val="both"/>
        <w:rPr>
          <w:rFonts w:ascii="Book Antiqua" w:hAnsi="Book Antiqua"/>
          <w:b/>
        </w:rPr>
      </w:pPr>
    </w:p>
    <w:p w14:paraId="2975DC24" w14:textId="77777777" w:rsidR="00EB52B3" w:rsidRPr="00D619F7" w:rsidRDefault="00027C2D" w:rsidP="00A37105">
      <w:pPr>
        <w:spacing w:line="360" w:lineRule="auto"/>
        <w:jc w:val="both"/>
        <w:rPr>
          <w:rFonts w:ascii="Book Antiqua" w:eastAsia="宋体" w:hAnsi="Book Antiqua"/>
          <w:lang w:eastAsia="zh-CN"/>
        </w:rPr>
      </w:pPr>
      <w:r w:rsidRPr="00D619F7">
        <w:rPr>
          <w:rFonts w:ascii="Book Antiqua" w:hAnsi="Book Antiqua"/>
          <w:b/>
        </w:rPr>
        <w:t xml:space="preserve">Core </w:t>
      </w:r>
      <w:r w:rsidR="008310FB" w:rsidRPr="00D619F7">
        <w:rPr>
          <w:rFonts w:ascii="Book Antiqua" w:hAnsi="Book Antiqua"/>
          <w:b/>
        </w:rPr>
        <w:t>t</w:t>
      </w:r>
      <w:r w:rsidRPr="00D619F7">
        <w:rPr>
          <w:rFonts w:ascii="Book Antiqua" w:hAnsi="Book Antiqua"/>
          <w:b/>
        </w:rPr>
        <w:t>ip:</w:t>
      </w:r>
      <w:r w:rsidRPr="00D619F7">
        <w:rPr>
          <w:rFonts w:ascii="Book Antiqua" w:hAnsi="Book Antiqua"/>
        </w:rPr>
        <w:t xml:space="preserve"> Extracts of </w:t>
      </w:r>
      <w:proofErr w:type="spellStart"/>
      <w:r w:rsidRPr="00D619F7">
        <w:rPr>
          <w:rFonts w:ascii="Book Antiqua" w:hAnsi="Book Antiqua"/>
          <w:i/>
        </w:rPr>
        <w:t>Prunella</w:t>
      </w:r>
      <w:proofErr w:type="spellEnd"/>
      <w:r w:rsidRPr="00D619F7">
        <w:rPr>
          <w:rFonts w:ascii="Book Antiqua" w:hAnsi="Book Antiqua"/>
          <w:i/>
        </w:rPr>
        <w:t xml:space="preserve"> vulgaris </w:t>
      </w:r>
      <w:r w:rsidRPr="00D619F7">
        <w:rPr>
          <w:rFonts w:ascii="Book Antiqua" w:hAnsi="Book Antiqua"/>
        </w:rPr>
        <w:t xml:space="preserve">contain multiple anti-inflammatory </w:t>
      </w:r>
      <w:proofErr w:type="spellStart"/>
      <w:r w:rsidRPr="00D619F7">
        <w:rPr>
          <w:rFonts w:ascii="Book Antiqua" w:hAnsi="Book Antiqua"/>
        </w:rPr>
        <w:t>phenolics</w:t>
      </w:r>
      <w:proofErr w:type="spellEnd"/>
      <w:r w:rsidRPr="00D619F7">
        <w:rPr>
          <w:rFonts w:ascii="Book Antiqua" w:hAnsi="Book Antiqua"/>
        </w:rPr>
        <w:t xml:space="preserve"> and flavonoids and we report that oral administration of an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xml:space="preserve"> ameliorated the severity </w:t>
      </w:r>
      <w:r w:rsidR="00EB52B3" w:rsidRPr="00D619F7">
        <w:rPr>
          <w:rFonts w:ascii="Book Antiqua" w:hAnsi="Book Antiqua"/>
        </w:rPr>
        <w:t xml:space="preserve">of spontaneous colitis in 20 </w:t>
      </w:r>
      <w:proofErr w:type="spellStart"/>
      <w:r w:rsidR="00EB52B3" w:rsidRPr="00D619F7">
        <w:rPr>
          <w:rFonts w:ascii="Book Antiqua" w:hAnsi="Book Antiqua"/>
        </w:rPr>
        <w:t>w</w:t>
      </w:r>
      <w:r w:rsidRPr="00D619F7">
        <w:rPr>
          <w:rFonts w:ascii="Book Antiqua" w:hAnsi="Book Antiqua"/>
        </w:rPr>
        <w:t>k</w:t>
      </w:r>
      <w:proofErr w:type="spellEnd"/>
      <w:r w:rsidRPr="00D619F7">
        <w:rPr>
          <w:rFonts w:ascii="Book Antiqua" w:hAnsi="Book Antiqua"/>
        </w:rPr>
        <w:t xml:space="preserve"> old mdr1a</w:t>
      </w:r>
      <w:r w:rsidRPr="00D619F7">
        <w:rPr>
          <w:rFonts w:ascii="Book Antiqua" w:hAnsi="Book Antiqua"/>
          <w:vertAlign w:val="superscript"/>
        </w:rPr>
        <w:t>-/-</w:t>
      </w:r>
      <w:r w:rsidRPr="00D619F7">
        <w:rPr>
          <w:rFonts w:ascii="Book Antiqua" w:hAnsi="Book Antiqua"/>
        </w:rPr>
        <w:t xml:space="preserve"> mice. Because these mice are genetically pr</w:t>
      </w:r>
      <w:r w:rsidR="00EB52B3" w:rsidRPr="00D619F7">
        <w:rPr>
          <w:rFonts w:ascii="Book Antiqua" w:hAnsi="Book Antiqua"/>
        </w:rPr>
        <w:t xml:space="preserve">one to develop colitis by 10 </w:t>
      </w:r>
      <w:proofErr w:type="spellStart"/>
      <w:r w:rsidR="00EB52B3" w:rsidRPr="00D619F7">
        <w:rPr>
          <w:rFonts w:ascii="Book Antiqua" w:hAnsi="Book Antiqua"/>
        </w:rPr>
        <w:t>wk</w:t>
      </w:r>
      <w:proofErr w:type="spellEnd"/>
      <w:r w:rsidRPr="00D619F7">
        <w:rPr>
          <w:rFonts w:ascii="Book Antiqua" w:hAnsi="Book Antiqua"/>
        </w:rPr>
        <w:t xml:space="preserve"> of age, daily oral treatments were initiated at </w:t>
      </w:r>
      <w:r w:rsidR="00EB52B3" w:rsidRPr="00D619F7">
        <w:rPr>
          <w:rFonts w:ascii="Book Antiqua" w:eastAsia="宋体" w:hAnsi="Book Antiqua"/>
          <w:lang w:eastAsia="zh-CN"/>
        </w:rPr>
        <w:t>6</w:t>
      </w:r>
      <w:r w:rsidR="00EB52B3" w:rsidRPr="00D619F7">
        <w:rPr>
          <w:rFonts w:ascii="Book Antiqua" w:hAnsi="Book Antiqua"/>
        </w:rPr>
        <w:t xml:space="preserve"> </w:t>
      </w:r>
      <w:proofErr w:type="spellStart"/>
      <w:r w:rsidR="00EB52B3" w:rsidRPr="00D619F7">
        <w:rPr>
          <w:rFonts w:ascii="Book Antiqua" w:hAnsi="Book Antiqua"/>
        </w:rPr>
        <w:t>w</w:t>
      </w:r>
      <w:r w:rsidRPr="00D619F7">
        <w:rPr>
          <w:rFonts w:ascii="Book Antiqua" w:hAnsi="Book Antiqua"/>
        </w:rPr>
        <w:t>k</w:t>
      </w:r>
      <w:proofErr w:type="spellEnd"/>
      <w:r w:rsidRPr="00D619F7">
        <w:rPr>
          <w:rFonts w:ascii="Book Antiqua" w:hAnsi="Book Antiqua"/>
        </w:rPr>
        <w:t xml:space="preserve"> of age. This treatment regimen resulted in the inhibition of multiple parameters of inflammation that collectively contributed to ameliorate the severity of mucosal inflammation suggesting that botanical extracts may be used as effective complementary intervention strategies</w:t>
      </w:r>
      <w:r w:rsidR="00EB52B3" w:rsidRPr="00D619F7">
        <w:rPr>
          <w:rFonts w:ascii="Book Antiqua" w:hAnsi="Book Antiqua"/>
        </w:rPr>
        <w:t xml:space="preserve"> for the treatment of colitis. </w:t>
      </w:r>
    </w:p>
    <w:p w14:paraId="3FFE0703" w14:textId="77777777" w:rsidR="009450FE" w:rsidRPr="00D619F7" w:rsidRDefault="009450FE" w:rsidP="00A37105">
      <w:pPr>
        <w:spacing w:line="360" w:lineRule="auto"/>
        <w:jc w:val="both"/>
        <w:rPr>
          <w:rFonts w:ascii="Book Antiqua" w:eastAsia="宋体" w:hAnsi="Book Antiqua"/>
          <w:lang w:eastAsia="zh-CN"/>
        </w:rPr>
      </w:pPr>
    </w:p>
    <w:p w14:paraId="14DCB851" w14:textId="14F30ABA" w:rsidR="009450FE" w:rsidRPr="00D619F7" w:rsidRDefault="009450FE" w:rsidP="009450FE">
      <w:pPr>
        <w:spacing w:line="360" w:lineRule="auto"/>
        <w:jc w:val="both"/>
        <w:rPr>
          <w:rFonts w:ascii="Book Antiqua" w:eastAsia="宋体" w:hAnsi="Book Antiqua"/>
          <w:lang w:eastAsia="zh-CN"/>
        </w:rPr>
      </w:pPr>
      <w:proofErr w:type="spellStart"/>
      <w:r w:rsidRPr="00D619F7">
        <w:rPr>
          <w:rFonts w:ascii="Book Antiqua" w:hAnsi="Book Antiqua"/>
        </w:rPr>
        <w:t>Haarberg</w:t>
      </w:r>
      <w:proofErr w:type="spellEnd"/>
      <w:r w:rsidRPr="00D619F7">
        <w:rPr>
          <w:rFonts w:ascii="Book Antiqua" w:hAnsi="Book Antiqua"/>
        </w:rPr>
        <w:t xml:space="preserve"> KMK, Wymore Brand MJ, Overstreet AC</w:t>
      </w:r>
      <w:r w:rsidRPr="00D619F7">
        <w:rPr>
          <w:rFonts w:ascii="Book Antiqua" w:eastAsia="宋体" w:hAnsi="Book Antiqua"/>
          <w:lang w:eastAsia="zh-CN"/>
        </w:rPr>
        <w:t>,</w:t>
      </w:r>
      <w:r w:rsidRPr="00D619F7">
        <w:rPr>
          <w:rFonts w:ascii="Book Antiqua" w:hAnsi="Book Antiqua"/>
        </w:rPr>
        <w:t xml:space="preserve"> Hauck CC</w:t>
      </w:r>
      <w:r w:rsidRPr="00D619F7">
        <w:rPr>
          <w:rFonts w:ascii="Book Antiqua" w:eastAsia="宋体" w:hAnsi="Book Antiqua"/>
          <w:lang w:eastAsia="zh-CN"/>
        </w:rPr>
        <w:t>,</w:t>
      </w:r>
      <w:r w:rsidRPr="00D619F7">
        <w:rPr>
          <w:rFonts w:ascii="Book Antiqua" w:hAnsi="Book Antiqua"/>
        </w:rPr>
        <w:t xml:space="preserve"> Murphy PA, </w:t>
      </w:r>
      <w:proofErr w:type="spellStart"/>
      <w:r w:rsidRPr="00D619F7">
        <w:rPr>
          <w:rFonts w:ascii="Book Antiqua" w:hAnsi="Book Antiqua"/>
        </w:rPr>
        <w:t>Hostetter</w:t>
      </w:r>
      <w:proofErr w:type="spellEnd"/>
      <w:r w:rsidRPr="00D619F7">
        <w:rPr>
          <w:rFonts w:ascii="Book Antiqua" w:hAnsi="Book Antiqua"/>
        </w:rPr>
        <w:t xml:space="preserve"> JM</w:t>
      </w:r>
      <w:r w:rsidRPr="00D619F7">
        <w:rPr>
          <w:rFonts w:ascii="Book Antiqua" w:eastAsia="宋体" w:hAnsi="Book Antiqua"/>
          <w:lang w:eastAsia="zh-CN"/>
        </w:rPr>
        <w:t>,</w:t>
      </w:r>
      <w:r w:rsidRPr="00D619F7">
        <w:rPr>
          <w:rFonts w:ascii="Book Antiqua" w:hAnsi="Book Antiqua"/>
        </w:rPr>
        <w:t xml:space="preserve"> Ramer-</w:t>
      </w:r>
      <w:proofErr w:type="spellStart"/>
      <w:r w:rsidRPr="00D619F7">
        <w:rPr>
          <w:rFonts w:ascii="Book Antiqua" w:hAnsi="Book Antiqua"/>
        </w:rPr>
        <w:t>Tait</w:t>
      </w:r>
      <w:proofErr w:type="spellEnd"/>
      <w:r w:rsidRPr="00D619F7">
        <w:rPr>
          <w:rFonts w:ascii="Book Antiqua" w:hAnsi="Book Antiqua"/>
        </w:rPr>
        <w:t xml:space="preserve"> AE,</w:t>
      </w:r>
      <w:r w:rsidRPr="00D619F7">
        <w:rPr>
          <w:rFonts w:ascii="Book Antiqua" w:eastAsia="宋体" w:hAnsi="Book Antiqua"/>
          <w:lang w:eastAsia="zh-CN"/>
        </w:rPr>
        <w:t xml:space="preserve"> </w:t>
      </w:r>
      <w:proofErr w:type="spellStart"/>
      <w:r w:rsidR="005A4111" w:rsidRPr="00D619F7">
        <w:rPr>
          <w:rFonts w:ascii="Book Antiqua" w:hAnsi="Book Antiqua"/>
        </w:rPr>
        <w:t>Wannemuehler</w:t>
      </w:r>
      <w:proofErr w:type="spellEnd"/>
      <w:r w:rsidR="005A4111" w:rsidRPr="00D619F7">
        <w:rPr>
          <w:rFonts w:ascii="Book Antiqua" w:hAnsi="Book Antiqua"/>
        </w:rPr>
        <w:t xml:space="preserve"> MJ</w:t>
      </w:r>
      <w:r w:rsidRPr="00D619F7">
        <w:rPr>
          <w:rFonts w:ascii="Book Antiqua" w:eastAsia="宋体" w:hAnsi="Book Antiqua"/>
          <w:lang w:eastAsia="zh-CN"/>
        </w:rPr>
        <w:t xml:space="preserve">. </w:t>
      </w:r>
      <w:r w:rsidRPr="00D619F7">
        <w:rPr>
          <w:rFonts w:ascii="Book Antiqua" w:hAnsi="Book Antiqua"/>
        </w:rPr>
        <w:t>Orally administered extract from</w:t>
      </w:r>
      <w:r w:rsidRPr="00D619F7">
        <w:rPr>
          <w:rFonts w:ascii="Book Antiqua" w:hAnsi="Book Antiqua"/>
          <w:i/>
        </w:rPr>
        <w:t xml:space="preserve"> </w:t>
      </w:r>
      <w:proofErr w:type="spellStart"/>
      <w:r w:rsidRPr="00D619F7">
        <w:rPr>
          <w:rFonts w:ascii="Book Antiqua" w:hAnsi="Book Antiqua"/>
          <w:i/>
        </w:rPr>
        <w:t>prunella</w:t>
      </w:r>
      <w:proofErr w:type="spellEnd"/>
      <w:r w:rsidRPr="00D619F7">
        <w:rPr>
          <w:rFonts w:ascii="Book Antiqua" w:hAnsi="Book Antiqua"/>
          <w:i/>
        </w:rPr>
        <w:t xml:space="preserve"> vulgaris</w:t>
      </w:r>
      <w:r w:rsidRPr="00D619F7">
        <w:rPr>
          <w:rFonts w:ascii="Book Antiqua" w:hAnsi="Book Antiqua"/>
        </w:rPr>
        <w:t xml:space="preserve"> attenuates spontaneous colitis in mdr1a</w:t>
      </w:r>
      <w:r w:rsidRPr="00D619F7">
        <w:rPr>
          <w:rFonts w:ascii="Book Antiqua" w:hAnsi="Book Antiqua"/>
          <w:vertAlign w:val="superscript"/>
        </w:rPr>
        <w:t>-/-</w:t>
      </w:r>
      <w:r w:rsidRPr="00D619F7">
        <w:rPr>
          <w:rFonts w:ascii="Book Antiqua" w:hAnsi="Book Antiqua"/>
        </w:rPr>
        <w:t xml:space="preserve"> mice</w:t>
      </w:r>
      <w:r w:rsidRPr="00D619F7">
        <w:rPr>
          <w:rFonts w:ascii="Book Antiqua" w:eastAsia="宋体" w:hAnsi="Book Antiqua"/>
          <w:lang w:eastAsia="zh-CN"/>
        </w:rPr>
        <w:t>.</w:t>
      </w:r>
      <w:r w:rsidR="00B42DB3" w:rsidRPr="00B42DB3">
        <w:rPr>
          <w:rFonts w:ascii="Book Antiqua" w:hAnsi="Book Antiqua"/>
          <w:i/>
          <w:iCs/>
        </w:rPr>
        <w:t xml:space="preserve"> </w:t>
      </w:r>
      <w:r w:rsidR="00B42DB3" w:rsidRPr="00C341A0">
        <w:rPr>
          <w:rFonts w:ascii="Book Antiqua" w:hAnsi="Book Antiqua"/>
          <w:i/>
          <w:iCs/>
        </w:rPr>
        <w:t xml:space="preserve">World J </w:t>
      </w:r>
      <w:proofErr w:type="spellStart"/>
      <w:r w:rsidR="00B42DB3" w:rsidRPr="00C341A0">
        <w:rPr>
          <w:rFonts w:ascii="Book Antiqua" w:hAnsi="Book Antiqua"/>
          <w:i/>
          <w:iCs/>
        </w:rPr>
        <w:t>Gastrointest</w:t>
      </w:r>
      <w:proofErr w:type="spellEnd"/>
      <w:r w:rsidR="00B42DB3" w:rsidRPr="00C341A0">
        <w:rPr>
          <w:rFonts w:ascii="Book Antiqua" w:hAnsi="Book Antiqua"/>
          <w:i/>
          <w:iCs/>
        </w:rPr>
        <w:t xml:space="preserve"> </w:t>
      </w:r>
      <w:proofErr w:type="spellStart"/>
      <w:r w:rsidR="00B42DB3" w:rsidRPr="00C341A0">
        <w:rPr>
          <w:rFonts w:ascii="Book Antiqua" w:hAnsi="Book Antiqua"/>
          <w:i/>
          <w:iCs/>
        </w:rPr>
        <w:t>Pharmacol</w:t>
      </w:r>
      <w:proofErr w:type="spellEnd"/>
      <w:r w:rsidR="00B42DB3" w:rsidRPr="00C341A0">
        <w:rPr>
          <w:rFonts w:ascii="Book Antiqua" w:hAnsi="Book Antiqua"/>
          <w:i/>
          <w:iCs/>
        </w:rPr>
        <w:t xml:space="preserve"> </w:t>
      </w:r>
      <w:proofErr w:type="spellStart"/>
      <w:r w:rsidR="00B42DB3" w:rsidRPr="00C341A0">
        <w:rPr>
          <w:rFonts w:ascii="Book Antiqua" w:hAnsi="Book Antiqua"/>
          <w:i/>
          <w:iCs/>
        </w:rPr>
        <w:t>Ther</w:t>
      </w:r>
      <w:proofErr w:type="spellEnd"/>
      <w:r w:rsidR="00B42DB3">
        <w:rPr>
          <w:rFonts w:ascii="Book Antiqua" w:hAnsi="Book Antiqua" w:hint="eastAsia"/>
          <w:iCs/>
        </w:rPr>
        <w:t xml:space="preserve"> 2015; </w:t>
      </w:r>
      <w:proofErr w:type="gramStart"/>
      <w:r w:rsidR="00B42DB3">
        <w:rPr>
          <w:rFonts w:ascii="Book Antiqua" w:hAnsi="Book Antiqua" w:hint="eastAsia"/>
          <w:iCs/>
        </w:rPr>
        <w:t>In</w:t>
      </w:r>
      <w:proofErr w:type="gramEnd"/>
      <w:r w:rsidR="00B42DB3">
        <w:rPr>
          <w:rFonts w:ascii="Book Antiqua" w:hAnsi="Book Antiqua" w:hint="eastAsia"/>
          <w:iCs/>
        </w:rPr>
        <w:t xml:space="preserve"> press</w:t>
      </w:r>
    </w:p>
    <w:p w14:paraId="6629B241" w14:textId="04475A73" w:rsidR="009450FE" w:rsidRPr="00D619F7" w:rsidRDefault="009450FE" w:rsidP="009450FE">
      <w:pPr>
        <w:spacing w:line="360" w:lineRule="auto"/>
        <w:jc w:val="both"/>
        <w:rPr>
          <w:rFonts w:ascii="Book Antiqua" w:eastAsia="宋体" w:hAnsi="Book Antiqua"/>
          <w:vertAlign w:val="superscript"/>
          <w:lang w:eastAsia="zh-CN"/>
        </w:rPr>
      </w:pPr>
    </w:p>
    <w:p w14:paraId="3A9BA19D" w14:textId="77777777" w:rsidR="009450FE" w:rsidRPr="00D619F7" w:rsidRDefault="009450FE" w:rsidP="00A37105">
      <w:pPr>
        <w:spacing w:line="360" w:lineRule="auto"/>
        <w:jc w:val="both"/>
        <w:rPr>
          <w:rFonts w:ascii="Book Antiqua" w:eastAsia="宋体" w:hAnsi="Book Antiqua"/>
          <w:lang w:eastAsia="zh-CN"/>
        </w:rPr>
      </w:pPr>
    </w:p>
    <w:p w14:paraId="56881542" w14:textId="77777777" w:rsidR="00EB52B3" w:rsidRPr="00D619F7" w:rsidRDefault="00EB52B3" w:rsidP="00A37105">
      <w:pPr>
        <w:spacing w:line="360" w:lineRule="auto"/>
        <w:jc w:val="both"/>
        <w:rPr>
          <w:rFonts w:ascii="Book Antiqua" w:eastAsia="宋体" w:hAnsi="Book Antiqua"/>
          <w:lang w:eastAsia="zh-CN"/>
        </w:rPr>
      </w:pPr>
    </w:p>
    <w:p w14:paraId="7A5DE46B" w14:textId="287168CF" w:rsidR="00027C2D" w:rsidRPr="005B10EC" w:rsidRDefault="002552B2" w:rsidP="00A37105">
      <w:pPr>
        <w:spacing w:line="360" w:lineRule="auto"/>
        <w:jc w:val="both"/>
        <w:rPr>
          <w:rFonts w:ascii="Book Antiqua" w:eastAsia="宋体" w:hAnsi="Book Antiqua"/>
          <w:lang w:eastAsia="zh-CN"/>
        </w:rPr>
      </w:pPr>
      <w:r w:rsidRPr="00D619F7">
        <w:rPr>
          <w:rFonts w:ascii="Book Antiqua" w:hAnsi="Book Antiqua"/>
          <w:b/>
        </w:rPr>
        <w:t>INTRODUCTION</w:t>
      </w:r>
    </w:p>
    <w:p w14:paraId="7F10CBE9" w14:textId="66154F4D" w:rsidR="00027C2D" w:rsidRPr="00D619F7" w:rsidRDefault="00027C2D" w:rsidP="00A37105">
      <w:pPr>
        <w:spacing w:line="360" w:lineRule="auto"/>
        <w:jc w:val="both"/>
        <w:rPr>
          <w:rFonts w:ascii="Book Antiqua" w:hAnsi="Book Antiqua"/>
        </w:rPr>
      </w:pPr>
      <w:r w:rsidRPr="00D619F7">
        <w:rPr>
          <w:rFonts w:ascii="Book Antiqua" w:hAnsi="Book Antiqua"/>
        </w:rPr>
        <w:t xml:space="preserve">The intestinal epithelium is the interface between the host and the lumen of the gastrointestinal tract and cooperates with other innate immune mechanisms to </w:t>
      </w:r>
      <w:r w:rsidRPr="00D619F7">
        <w:rPr>
          <w:rFonts w:ascii="Book Antiqua" w:hAnsi="Book Antiqua"/>
        </w:rPr>
        <w:lastRenderedPageBreak/>
        <w:t xml:space="preserve">protect the host from microbial-induced inflammation as well as to hinder colonization and invasion by intestinal microorganisms. The ability to maintain low levels of mucosal inflammation in the gut is believed to be important for mucosal homeostasis. However, in the context of inflammatory bowel diseases (IBD), such as </w:t>
      </w:r>
      <w:proofErr w:type="spellStart"/>
      <w:r w:rsidRPr="00D619F7">
        <w:rPr>
          <w:rFonts w:ascii="Book Antiqua" w:hAnsi="Book Antiqua"/>
        </w:rPr>
        <w:t>Crohn’s</w:t>
      </w:r>
      <w:proofErr w:type="spellEnd"/>
      <w:r w:rsidRPr="00D619F7">
        <w:rPr>
          <w:rFonts w:ascii="Book Antiqua" w:hAnsi="Book Antiqua"/>
        </w:rPr>
        <w:t xml:space="preserve"> disease (CD) and ulcerative colitis (UC), regulation of intestinal inflammation often fails resulting in muc</w:t>
      </w:r>
      <w:r w:rsidR="00D802A9" w:rsidRPr="00D619F7">
        <w:rPr>
          <w:rFonts w:ascii="Book Antiqua" w:hAnsi="Book Antiqua"/>
        </w:rPr>
        <w:t xml:space="preserve">osal damage and chronic </w:t>
      </w:r>
      <w:proofErr w:type="gramStart"/>
      <w:r w:rsidR="00D802A9" w:rsidRPr="00D619F7">
        <w:rPr>
          <w:rFonts w:ascii="Book Antiqua" w:hAnsi="Book Antiqua"/>
        </w:rPr>
        <w:t>disease</w:t>
      </w:r>
      <w:r w:rsidRPr="00D619F7">
        <w:rPr>
          <w:rFonts w:ascii="Book Antiqua" w:hAnsi="Book Antiqua"/>
          <w:noProof/>
          <w:vertAlign w:val="superscript"/>
        </w:rPr>
        <w:t>[</w:t>
      </w:r>
      <w:proofErr w:type="gramEnd"/>
      <w:r w:rsidRPr="00D619F7">
        <w:rPr>
          <w:rFonts w:ascii="Book Antiqua" w:hAnsi="Book Antiqua"/>
          <w:noProof/>
          <w:vertAlign w:val="superscript"/>
        </w:rPr>
        <w:t>1]</w:t>
      </w:r>
      <w:r w:rsidRPr="00D619F7">
        <w:rPr>
          <w:rFonts w:ascii="Book Antiqua" w:hAnsi="Book Antiqua"/>
        </w:rPr>
        <w:t xml:space="preserve">. While idiopathic in nature, current hypotheses regarding the etiology of IBD point to complex </w:t>
      </w:r>
      <w:r w:rsidR="007C1763" w:rsidRPr="00D619F7">
        <w:rPr>
          <w:rFonts w:ascii="Book Antiqua" w:hAnsi="Book Antiqua"/>
        </w:rPr>
        <w:t>multifactorial</w:t>
      </w:r>
      <w:r w:rsidRPr="00D619F7">
        <w:rPr>
          <w:rFonts w:ascii="Book Antiqua" w:hAnsi="Book Antiqua"/>
        </w:rPr>
        <w:t xml:space="preserve"> causalities, which include</w:t>
      </w:r>
      <w:r w:rsidR="00F57902" w:rsidRPr="00D619F7">
        <w:rPr>
          <w:rFonts w:ascii="Book Antiqua" w:hAnsi="Book Antiqua"/>
        </w:rPr>
        <w:t xml:space="preserve"> disruption of the </w:t>
      </w:r>
      <w:r w:rsidRPr="00D619F7">
        <w:rPr>
          <w:rFonts w:ascii="Book Antiqua" w:hAnsi="Book Antiqua"/>
        </w:rPr>
        <w:t xml:space="preserve">intestinal epithelial barrier, </w:t>
      </w:r>
      <w:proofErr w:type="spellStart"/>
      <w:r w:rsidRPr="00D619F7">
        <w:rPr>
          <w:rFonts w:ascii="Book Antiqua" w:hAnsi="Book Antiqua"/>
        </w:rPr>
        <w:t>dysbiosis</w:t>
      </w:r>
      <w:proofErr w:type="spellEnd"/>
      <w:r w:rsidRPr="00D619F7">
        <w:rPr>
          <w:rFonts w:ascii="Book Antiqua" w:hAnsi="Book Antiqua"/>
        </w:rPr>
        <w:t xml:space="preserve"> of the </w:t>
      </w:r>
      <w:proofErr w:type="spellStart"/>
      <w:r w:rsidRPr="00D619F7">
        <w:rPr>
          <w:rFonts w:ascii="Book Antiqua" w:hAnsi="Book Antiqua"/>
        </w:rPr>
        <w:t>microbiota</w:t>
      </w:r>
      <w:proofErr w:type="spellEnd"/>
      <w:r w:rsidRPr="00D619F7">
        <w:rPr>
          <w:rFonts w:ascii="Book Antiqua" w:hAnsi="Book Antiqua"/>
        </w:rPr>
        <w:t xml:space="preserve">, genetic predispositions, chronically activated inflammatory immune cells, and failed adaptive immune regulatory </w:t>
      </w:r>
      <w:proofErr w:type="gramStart"/>
      <w:r w:rsidRPr="00D619F7">
        <w:rPr>
          <w:rFonts w:ascii="Book Antiqua" w:hAnsi="Book Antiqua"/>
        </w:rPr>
        <w:t>responses</w:t>
      </w:r>
      <w:r w:rsidR="00FE1713" w:rsidRPr="00D619F7">
        <w:rPr>
          <w:rFonts w:ascii="Book Antiqua" w:hAnsi="Book Antiqua"/>
          <w:noProof/>
          <w:vertAlign w:val="superscript"/>
        </w:rPr>
        <w:t>[</w:t>
      </w:r>
      <w:proofErr w:type="gramEnd"/>
      <w:r w:rsidR="00FE1713" w:rsidRPr="00D619F7">
        <w:rPr>
          <w:rFonts w:ascii="Book Antiqua" w:hAnsi="Book Antiqua"/>
          <w:noProof/>
          <w:vertAlign w:val="superscript"/>
        </w:rPr>
        <w:t>2,</w:t>
      </w:r>
      <w:r w:rsidRPr="00D619F7">
        <w:rPr>
          <w:rFonts w:ascii="Book Antiqua" w:hAnsi="Book Antiqua"/>
          <w:noProof/>
          <w:vertAlign w:val="superscript"/>
        </w:rPr>
        <w:t>3]</w:t>
      </w:r>
      <w:r w:rsidRPr="00D619F7">
        <w:rPr>
          <w:rFonts w:ascii="Book Antiqua" w:hAnsi="Book Antiqua"/>
          <w:noProof/>
        </w:rPr>
        <w:t>.</w:t>
      </w:r>
    </w:p>
    <w:p w14:paraId="426BB157" w14:textId="0104E6CC" w:rsidR="00027C2D" w:rsidRPr="00D619F7" w:rsidRDefault="00027C2D" w:rsidP="00FE1713">
      <w:pPr>
        <w:spacing w:line="360" w:lineRule="auto"/>
        <w:ind w:firstLineChars="100" w:firstLine="240"/>
        <w:jc w:val="both"/>
        <w:rPr>
          <w:rFonts w:ascii="Book Antiqua" w:hAnsi="Book Antiqua"/>
        </w:rPr>
      </w:pPr>
      <w:r w:rsidRPr="00D619F7">
        <w:rPr>
          <w:rFonts w:ascii="Book Antiqua" w:hAnsi="Book Antiqua"/>
        </w:rPr>
        <w:t xml:space="preserve">Much IBD research has focused on aberrant adaptive immune responses to antigens derived from the </w:t>
      </w:r>
      <w:proofErr w:type="spellStart"/>
      <w:r w:rsidRPr="00D619F7">
        <w:rPr>
          <w:rFonts w:ascii="Book Antiqua" w:hAnsi="Book Antiqua"/>
        </w:rPr>
        <w:t>microbiota</w:t>
      </w:r>
      <w:proofErr w:type="spellEnd"/>
      <w:r w:rsidRPr="00D619F7">
        <w:rPr>
          <w:rFonts w:ascii="Book Antiqua" w:hAnsi="Book Antiqua"/>
        </w:rPr>
        <w:t>. More emphasis is now being placed on elucidating the role innate immune cells (</w:t>
      </w:r>
      <w:r w:rsidRPr="00D619F7">
        <w:rPr>
          <w:rFonts w:ascii="Book Antiqua" w:hAnsi="Book Antiqua"/>
          <w:i/>
        </w:rPr>
        <w:t>e.g.</w:t>
      </w:r>
      <w:r w:rsidRPr="00D619F7">
        <w:rPr>
          <w:rFonts w:ascii="Book Antiqua" w:hAnsi="Book Antiqua"/>
        </w:rPr>
        <w:t xml:space="preserve">, neutrophils), cytokines, </w:t>
      </w:r>
      <w:proofErr w:type="spellStart"/>
      <w:r w:rsidRPr="00D619F7">
        <w:rPr>
          <w:rFonts w:ascii="Book Antiqua" w:hAnsi="Book Antiqua"/>
        </w:rPr>
        <w:t>chemokines</w:t>
      </w:r>
      <w:proofErr w:type="spellEnd"/>
      <w:r w:rsidRPr="00D619F7">
        <w:rPr>
          <w:rFonts w:ascii="Book Antiqua" w:hAnsi="Book Antiqua"/>
        </w:rPr>
        <w:t>, and their related transcription factors play in the initiation and/or maintenance of epithelial damage as the i</w:t>
      </w:r>
      <w:r w:rsidR="00FE1713" w:rsidRPr="00D619F7">
        <w:rPr>
          <w:rFonts w:ascii="Book Antiqua" w:hAnsi="Book Antiqua"/>
        </w:rPr>
        <w:t xml:space="preserve">nitial step in the onset of </w:t>
      </w:r>
      <w:proofErr w:type="gramStart"/>
      <w:r w:rsidR="00FE1713" w:rsidRPr="00D619F7">
        <w:rPr>
          <w:rFonts w:ascii="Book Antiqua" w:hAnsi="Book Antiqua"/>
        </w:rPr>
        <w:t>IBD</w:t>
      </w:r>
      <w:r w:rsidRPr="00D619F7">
        <w:rPr>
          <w:rFonts w:ascii="Book Antiqua" w:hAnsi="Book Antiqua"/>
          <w:noProof/>
          <w:vertAlign w:val="superscript"/>
        </w:rPr>
        <w:t>[</w:t>
      </w:r>
      <w:proofErr w:type="gramEnd"/>
      <w:r w:rsidRPr="00D619F7">
        <w:rPr>
          <w:rFonts w:ascii="Book Antiqua" w:hAnsi="Book Antiqua"/>
          <w:noProof/>
          <w:vertAlign w:val="superscript"/>
        </w:rPr>
        <w:t>4]</w:t>
      </w:r>
      <w:r w:rsidRPr="00D619F7">
        <w:rPr>
          <w:rFonts w:ascii="Book Antiqua" w:hAnsi="Book Antiqua"/>
        </w:rPr>
        <w:t xml:space="preserve">. In the absence of effective epithelial barrier function, compartmentalization that is meant to separate immune cells in the lamina </w:t>
      </w:r>
      <w:proofErr w:type="spellStart"/>
      <w:r w:rsidRPr="00D619F7">
        <w:rPr>
          <w:rFonts w:ascii="Book Antiqua" w:hAnsi="Book Antiqua"/>
        </w:rPr>
        <w:t>propria</w:t>
      </w:r>
      <w:proofErr w:type="spellEnd"/>
      <w:r w:rsidRPr="00D619F7">
        <w:rPr>
          <w:rFonts w:ascii="Book Antiqua" w:hAnsi="Book Antiqua"/>
        </w:rPr>
        <w:t xml:space="preserve"> from the numerous bacterial and food antigens normally s</w:t>
      </w:r>
      <w:r w:rsidR="00FE1713" w:rsidRPr="00D619F7">
        <w:rPr>
          <w:rFonts w:ascii="Book Antiqua" w:hAnsi="Book Antiqua"/>
        </w:rPr>
        <w:t xml:space="preserve">equestered in the lumen is </w:t>
      </w:r>
      <w:proofErr w:type="gramStart"/>
      <w:r w:rsidR="00FE1713" w:rsidRPr="00D619F7">
        <w:rPr>
          <w:rFonts w:ascii="Book Antiqua" w:hAnsi="Book Antiqua"/>
        </w:rPr>
        <w:t>lost</w:t>
      </w:r>
      <w:r w:rsidRPr="00D619F7">
        <w:rPr>
          <w:rFonts w:ascii="Book Antiqua" w:hAnsi="Book Antiqua"/>
          <w:noProof/>
          <w:vertAlign w:val="superscript"/>
        </w:rPr>
        <w:t>[</w:t>
      </w:r>
      <w:proofErr w:type="gramEnd"/>
      <w:r w:rsidRPr="00D619F7">
        <w:rPr>
          <w:rFonts w:ascii="Book Antiqua" w:hAnsi="Book Antiqua"/>
          <w:noProof/>
          <w:vertAlign w:val="superscript"/>
        </w:rPr>
        <w:t>5]</w:t>
      </w:r>
      <w:r w:rsidRPr="00D619F7">
        <w:rPr>
          <w:rFonts w:ascii="Book Antiqua" w:hAnsi="Book Antiqua"/>
        </w:rPr>
        <w:t xml:space="preserve">. A loss of epithelial barrier integrity is characteristic of UC and CD, and the consequential loss of immunologic tolerance to the </w:t>
      </w:r>
      <w:proofErr w:type="spellStart"/>
      <w:r w:rsidRPr="00D619F7">
        <w:rPr>
          <w:rFonts w:ascii="Book Antiqua" w:hAnsi="Book Antiqua"/>
        </w:rPr>
        <w:t>microbiota</w:t>
      </w:r>
      <w:proofErr w:type="spellEnd"/>
      <w:r w:rsidRPr="00D619F7">
        <w:rPr>
          <w:rFonts w:ascii="Book Antiqua" w:hAnsi="Book Antiqua"/>
        </w:rPr>
        <w:t xml:space="preserve"> initiates a cascade of signaling pathways that activate both innate and adaptive immune </w:t>
      </w:r>
      <w:proofErr w:type="gramStart"/>
      <w:r w:rsidRPr="00D619F7">
        <w:rPr>
          <w:rFonts w:ascii="Book Antiqua" w:hAnsi="Book Antiqua"/>
        </w:rPr>
        <w:t>mechanisms</w:t>
      </w:r>
      <w:r w:rsidRPr="00D619F7">
        <w:rPr>
          <w:rFonts w:ascii="Book Antiqua" w:hAnsi="Book Antiqua"/>
          <w:noProof/>
          <w:vertAlign w:val="superscript"/>
        </w:rPr>
        <w:t>[</w:t>
      </w:r>
      <w:proofErr w:type="gramEnd"/>
      <w:r w:rsidRPr="00D619F7">
        <w:rPr>
          <w:rFonts w:ascii="Book Antiqua" w:hAnsi="Book Antiqua"/>
          <w:noProof/>
          <w:vertAlign w:val="superscript"/>
        </w:rPr>
        <w:t>6]</w:t>
      </w:r>
      <w:r w:rsidRPr="00D619F7">
        <w:rPr>
          <w:rFonts w:ascii="Book Antiqua" w:hAnsi="Book Antiqua"/>
        </w:rPr>
        <w:t xml:space="preserve">. </w:t>
      </w:r>
    </w:p>
    <w:p w14:paraId="387F2EA6" w14:textId="6522D472" w:rsidR="00027C2D" w:rsidRPr="00D619F7" w:rsidRDefault="00027C2D" w:rsidP="00FE1713">
      <w:pPr>
        <w:spacing w:line="360" w:lineRule="auto"/>
        <w:ind w:firstLineChars="100" w:firstLine="240"/>
        <w:jc w:val="both"/>
        <w:rPr>
          <w:rFonts w:ascii="Book Antiqua" w:hAnsi="Book Antiqua"/>
        </w:rPr>
      </w:pPr>
      <w:r w:rsidRPr="00D619F7">
        <w:rPr>
          <w:rFonts w:ascii="Book Antiqua" w:hAnsi="Book Antiqua"/>
        </w:rPr>
        <w:t xml:space="preserve">The most common therapies used for the treatment of IBD are immune suppressive and anti-inflammatory drugs and </w:t>
      </w:r>
      <w:proofErr w:type="spellStart"/>
      <w:r w:rsidRPr="00D619F7">
        <w:rPr>
          <w:rFonts w:ascii="Book Antiqua" w:hAnsi="Book Antiqua"/>
        </w:rPr>
        <w:t>biologicals</w:t>
      </w:r>
      <w:proofErr w:type="spellEnd"/>
      <w:r w:rsidRPr="00D619F7">
        <w:rPr>
          <w:rFonts w:ascii="Book Antiqua" w:hAnsi="Book Antiqua"/>
        </w:rPr>
        <w:t xml:space="preserve"> such as monoclon</w:t>
      </w:r>
      <w:r w:rsidR="00FE1713" w:rsidRPr="00D619F7">
        <w:rPr>
          <w:rFonts w:ascii="Book Antiqua" w:hAnsi="Book Antiqua"/>
        </w:rPr>
        <w:t>al antibodies (</w:t>
      </w:r>
      <w:r w:rsidR="00FE1713" w:rsidRPr="00D619F7">
        <w:rPr>
          <w:rFonts w:ascii="Book Antiqua" w:hAnsi="Book Antiqua"/>
          <w:i/>
        </w:rPr>
        <w:t>e.g.</w:t>
      </w:r>
      <w:r w:rsidR="00FE1713" w:rsidRPr="00D619F7">
        <w:rPr>
          <w:rFonts w:ascii="Book Antiqua" w:hAnsi="Book Antiqua"/>
        </w:rPr>
        <w:t>, anti-TNF</w:t>
      </w:r>
      <w:r w:rsidR="004D6103" w:rsidRPr="004D6103">
        <w:rPr>
          <w:rFonts w:ascii="Book Antiqua" w:eastAsia="宋体" w:hAnsi="Book Antiqua" w:hint="eastAsia"/>
          <w:noProof/>
          <w:lang w:eastAsia="zh-CN"/>
        </w:rPr>
        <w:t>)</w:t>
      </w:r>
      <w:r w:rsidR="00C25D31" w:rsidRPr="00D619F7">
        <w:rPr>
          <w:rFonts w:ascii="Book Antiqua" w:hAnsi="Book Antiqua"/>
          <w:noProof/>
          <w:vertAlign w:val="superscript"/>
        </w:rPr>
        <w:t>[7,8]</w:t>
      </w:r>
      <w:r w:rsidRPr="00D619F7">
        <w:rPr>
          <w:rFonts w:ascii="Book Antiqua" w:hAnsi="Book Antiqua"/>
        </w:rPr>
        <w:t xml:space="preserve">. Metronidazole and ciprofloxacin have also been utilized in several clinical trials related to the treatment of UC, CD, and </w:t>
      </w:r>
      <w:proofErr w:type="spellStart"/>
      <w:r w:rsidRPr="00D619F7">
        <w:rPr>
          <w:rFonts w:ascii="Book Antiqua" w:hAnsi="Book Antiqua"/>
        </w:rPr>
        <w:t>pouchitis</w:t>
      </w:r>
      <w:proofErr w:type="spellEnd"/>
      <w:r w:rsidRPr="00D619F7">
        <w:rPr>
          <w:rFonts w:ascii="Book Antiqua" w:hAnsi="Book Antiqua"/>
        </w:rPr>
        <w:t xml:space="preserve"> with underwhelming </w:t>
      </w:r>
      <w:proofErr w:type="gramStart"/>
      <w:r w:rsidRPr="00D619F7">
        <w:rPr>
          <w:rFonts w:ascii="Book Antiqua" w:hAnsi="Book Antiqua"/>
        </w:rPr>
        <w:t>results</w:t>
      </w:r>
      <w:r w:rsidRPr="00D619F7">
        <w:rPr>
          <w:rFonts w:ascii="Book Antiqua" w:hAnsi="Book Antiqua"/>
          <w:noProof/>
          <w:vertAlign w:val="superscript"/>
        </w:rPr>
        <w:t>[</w:t>
      </w:r>
      <w:proofErr w:type="gramEnd"/>
      <w:r w:rsidRPr="00D619F7">
        <w:rPr>
          <w:rFonts w:ascii="Book Antiqua" w:hAnsi="Book Antiqua"/>
          <w:noProof/>
          <w:vertAlign w:val="superscript"/>
        </w:rPr>
        <w:t>9]</w:t>
      </w:r>
      <w:r w:rsidRPr="00D619F7">
        <w:rPr>
          <w:rFonts w:ascii="Book Antiqua" w:hAnsi="Book Antiqua"/>
        </w:rPr>
        <w:t>. Immunosuppressive therapies include monoclonal antibodies against TNF-</w:t>
      </w:r>
      <w:r w:rsidRPr="00D619F7">
        <w:rPr>
          <w:rFonts w:ascii="Book Antiqua" w:hAnsi="Book Antiqua"/>
        </w:rPr>
        <w:sym w:font="Symbol" w:char="F061"/>
      </w:r>
      <w:r w:rsidRPr="00D619F7">
        <w:rPr>
          <w:rFonts w:ascii="Book Antiqua" w:hAnsi="Book Antiqua"/>
        </w:rPr>
        <w:t>, 5-aminosa</w:t>
      </w:r>
      <w:r w:rsidR="00FE1713" w:rsidRPr="00D619F7">
        <w:rPr>
          <w:rFonts w:ascii="Book Antiqua" w:hAnsi="Book Antiqua"/>
        </w:rPr>
        <w:t xml:space="preserve">licylates (5-ASA), and </w:t>
      </w:r>
      <w:proofErr w:type="gramStart"/>
      <w:r w:rsidR="00FE1713" w:rsidRPr="00D619F7">
        <w:rPr>
          <w:rFonts w:ascii="Book Antiqua" w:hAnsi="Book Antiqua"/>
        </w:rPr>
        <w:t>steroids</w:t>
      </w:r>
      <w:r w:rsidRPr="00D619F7">
        <w:rPr>
          <w:rFonts w:ascii="Book Antiqua" w:hAnsi="Book Antiqua"/>
          <w:noProof/>
          <w:vertAlign w:val="superscript"/>
        </w:rPr>
        <w:t>[</w:t>
      </w:r>
      <w:proofErr w:type="gramEnd"/>
      <w:r w:rsidRPr="00D619F7">
        <w:rPr>
          <w:rFonts w:ascii="Book Antiqua" w:hAnsi="Book Antiqua"/>
          <w:noProof/>
          <w:vertAlign w:val="superscript"/>
        </w:rPr>
        <w:t>10-12]</w:t>
      </w:r>
      <w:r w:rsidRPr="00D619F7">
        <w:rPr>
          <w:rFonts w:ascii="Book Antiqua" w:hAnsi="Book Antiqua"/>
        </w:rPr>
        <w:t xml:space="preserve">. For many of these treatments, there is the potential for adverse effects that may include increased susceptibility to bacterial and viral infections </w:t>
      </w:r>
      <w:r w:rsidRPr="00D619F7">
        <w:rPr>
          <w:rFonts w:ascii="Book Antiqua" w:hAnsi="Book Antiqua"/>
        </w:rPr>
        <w:lastRenderedPageBreak/>
        <w:t>and increased risk of cancer. One study showed that IBD related hospitalizations at high volume IBD treatment centers around the United States inc</w:t>
      </w:r>
      <w:r w:rsidR="00FE1713" w:rsidRPr="00D619F7">
        <w:rPr>
          <w:rFonts w:ascii="Book Antiqua" w:hAnsi="Book Antiqua"/>
        </w:rPr>
        <w:t>reased 6-fold from 1998 to 2004</w:t>
      </w:r>
      <w:r w:rsidRPr="00D619F7">
        <w:rPr>
          <w:rFonts w:ascii="Book Antiqua" w:hAnsi="Book Antiqua"/>
          <w:noProof/>
          <w:vertAlign w:val="superscript"/>
        </w:rPr>
        <w:t>[13]</w:t>
      </w:r>
      <w:r w:rsidRPr="00D619F7">
        <w:rPr>
          <w:rFonts w:ascii="Book Antiqua" w:hAnsi="Book Antiqua"/>
        </w:rPr>
        <w:t>. This data illustrates that despite advances in IBD research, current therapies have not decreased the frequency of IBD related hospitalizations and surgical interventions are still common for severe forms of IBD. These facts and the financial burdens associated with expensive therapeutic regimens have lead patients to explore unconventional means of coping with IBD.</w:t>
      </w:r>
    </w:p>
    <w:p w14:paraId="022D5A32" w14:textId="0D6DBB17" w:rsidR="00027C2D" w:rsidRPr="00D619F7" w:rsidRDefault="00027C2D" w:rsidP="00A37105">
      <w:pPr>
        <w:spacing w:line="360" w:lineRule="auto"/>
        <w:jc w:val="both"/>
        <w:rPr>
          <w:rFonts w:ascii="Book Antiqua" w:hAnsi="Book Antiqua"/>
        </w:rPr>
      </w:pPr>
      <w:r w:rsidRPr="00D619F7">
        <w:rPr>
          <w:rFonts w:ascii="Book Antiqua" w:hAnsi="Book Antiqua"/>
        </w:rPr>
        <w:t>A 1998 study showed that up to 51% of surveyed IBD patients had used alternative or complementary therapies and, in particular, 16% of patients used the alternative therapies specifically for</w:t>
      </w:r>
      <w:r w:rsidR="00FE1713" w:rsidRPr="00D619F7">
        <w:rPr>
          <w:rFonts w:ascii="Book Antiqua" w:hAnsi="Book Antiqua"/>
        </w:rPr>
        <w:t xml:space="preserve"> their </w:t>
      </w:r>
      <w:proofErr w:type="gramStart"/>
      <w:r w:rsidR="00FE1713" w:rsidRPr="00D619F7">
        <w:rPr>
          <w:rFonts w:ascii="Book Antiqua" w:hAnsi="Book Antiqua"/>
        </w:rPr>
        <w:t>IBD</w:t>
      </w:r>
      <w:r w:rsidRPr="00D619F7">
        <w:rPr>
          <w:rFonts w:ascii="Book Antiqua" w:hAnsi="Book Antiqua"/>
          <w:noProof/>
          <w:vertAlign w:val="superscript"/>
        </w:rPr>
        <w:t>[</w:t>
      </w:r>
      <w:proofErr w:type="gramEnd"/>
      <w:r w:rsidRPr="00D619F7">
        <w:rPr>
          <w:rFonts w:ascii="Book Antiqua" w:hAnsi="Book Antiqua"/>
          <w:noProof/>
          <w:vertAlign w:val="superscript"/>
        </w:rPr>
        <w:t>14]</w:t>
      </w:r>
      <w:r w:rsidRPr="00D619F7">
        <w:rPr>
          <w:rFonts w:ascii="Book Antiqua" w:hAnsi="Book Antiqua"/>
        </w:rPr>
        <w:t>. For most complementary therapies (</w:t>
      </w:r>
      <w:r w:rsidRPr="00D619F7">
        <w:rPr>
          <w:rFonts w:ascii="Book Antiqua" w:hAnsi="Book Antiqua"/>
          <w:i/>
        </w:rPr>
        <w:t>e.g.</w:t>
      </w:r>
      <w:r w:rsidRPr="00D619F7">
        <w:rPr>
          <w:rFonts w:ascii="Book Antiqua" w:hAnsi="Book Antiqua"/>
        </w:rPr>
        <w:t xml:space="preserve">, </w:t>
      </w:r>
      <w:proofErr w:type="spellStart"/>
      <w:r w:rsidRPr="00D619F7">
        <w:rPr>
          <w:rFonts w:ascii="Book Antiqua" w:hAnsi="Book Antiqua"/>
        </w:rPr>
        <w:t>nutraceuticals</w:t>
      </w:r>
      <w:proofErr w:type="spellEnd"/>
      <w:r w:rsidRPr="00D619F7">
        <w:rPr>
          <w:rFonts w:ascii="Book Antiqua" w:hAnsi="Book Antiqua"/>
        </w:rPr>
        <w:t xml:space="preserve">), many anecdotal claims of health benefits exist with very little scientific data to support or negate those claims. </w:t>
      </w:r>
    </w:p>
    <w:p w14:paraId="20E9D302" w14:textId="6AB91720" w:rsidR="00027C2D" w:rsidRPr="00C63C0F" w:rsidRDefault="00027C2D" w:rsidP="00FE1713">
      <w:pPr>
        <w:spacing w:line="360" w:lineRule="auto"/>
        <w:ind w:firstLineChars="100" w:firstLine="240"/>
        <w:jc w:val="both"/>
        <w:rPr>
          <w:rFonts w:ascii="Book Antiqua" w:eastAsia="宋体" w:hAnsi="Book Antiqua"/>
          <w:lang w:eastAsia="zh-CN"/>
        </w:rPr>
      </w:pPr>
      <w:proofErr w:type="spellStart"/>
      <w:r w:rsidRPr="00D619F7">
        <w:rPr>
          <w:rFonts w:ascii="Book Antiqua" w:hAnsi="Book Antiqua"/>
          <w:i/>
        </w:rPr>
        <w:t>Prunella</w:t>
      </w:r>
      <w:proofErr w:type="spellEnd"/>
      <w:r w:rsidRPr="00D619F7">
        <w:rPr>
          <w:rFonts w:ascii="Book Antiqua" w:hAnsi="Book Antiqua"/>
          <w:i/>
        </w:rPr>
        <w:t xml:space="preserve"> vulgaris</w:t>
      </w:r>
      <w:r w:rsidRPr="00D619F7">
        <w:rPr>
          <w:rFonts w:ascii="Book Antiqua" w:hAnsi="Book Antiqua"/>
        </w:rPr>
        <w:t xml:space="preserve"> is commonly used in traditional Chinese medicine for wound healing, indigestion, burns and anti-inflammatory therapy. </w:t>
      </w:r>
      <w:r w:rsidRPr="00D619F7">
        <w:rPr>
          <w:rFonts w:ascii="Book Antiqua" w:hAnsi="Book Antiqua"/>
          <w:i/>
        </w:rPr>
        <w:t xml:space="preserve">P. </w:t>
      </w:r>
      <w:proofErr w:type="gramStart"/>
      <w:r w:rsidRPr="00D619F7">
        <w:rPr>
          <w:rFonts w:ascii="Book Antiqua" w:hAnsi="Book Antiqua"/>
          <w:i/>
        </w:rPr>
        <w:t>vulgaris</w:t>
      </w:r>
      <w:proofErr w:type="gramEnd"/>
      <w:r w:rsidRPr="00D619F7">
        <w:rPr>
          <w:rFonts w:ascii="Book Antiqua" w:hAnsi="Book Antiqua"/>
        </w:rPr>
        <w:t xml:space="preserve"> contains several bioactive </w:t>
      </w:r>
      <w:proofErr w:type="spellStart"/>
      <w:r w:rsidRPr="00D619F7">
        <w:rPr>
          <w:rFonts w:ascii="Book Antiqua" w:hAnsi="Book Antiqua"/>
        </w:rPr>
        <w:t>phenolics</w:t>
      </w:r>
      <w:proofErr w:type="spellEnd"/>
      <w:r w:rsidR="008522A9">
        <w:rPr>
          <w:rFonts w:ascii="Book Antiqua" w:hAnsi="Book Antiqua"/>
        </w:rPr>
        <w:t xml:space="preserve">, </w:t>
      </w:r>
      <w:proofErr w:type="spellStart"/>
      <w:r w:rsidR="008522A9">
        <w:rPr>
          <w:rFonts w:ascii="Book Antiqua" w:hAnsi="Book Antiqua"/>
        </w:rPr>
        <w:t>triterpenoids</w:t>
      </w:r>
      <w:proofErr w:type="spellEnd"/>
      <w:r w:rsidR="00FE1713" w:rsidRPr="00D619F7">
        <w:rPr>
          <w:rFonts w:ascii="Book Antiqua" w:hAnsi="Book Antiqua"/>
        </w:rPr>
        <w:t xml:space="preserve"> and flavonoids</w:t>
      </w:r>
      <w:r w:rsidRPr="00D619F7">
        <w:rPr>
          <w:rFonts w:ascii="Book Antiqua" w:hAnsi="Book Antiqua"/>
          <w:noProof/>
          <w:vertAlign w:val="superscript"/>
        </w:rPr>
        <w:t>[15]</w:t>
      </w:r>
      <w:r w:rsidRPr="00D619F7">
        <w:rPr>
          <w:rFonts w:ascii="Book Antiqua" w:hAnsi="Book Antiqua"/>
        </w:rPr>
        <w:t xml:space="preserve">. Dietary </w:t>
      </w:r>
      <w:proofErr w:type="spellStart"/>
      <w:r w:rsidRPr="00D619F7">
        <w:rPr>
          <w:rFonts w:ascii="Book Antiqua" w:hAnsi="Book Antiqua"/>
        </w:rPr>
        <w:t>phenolics</w:t>
      </w:r>
      <w:proofErr w:type="spellEnd"/>
      <w:r w:rsidRPr="00D619F7">
        <w:rPr>
          <w:rFonts w:ascii="Book Antiqua" w:hAnsi="Book Antiqua"/>
        </w:rPr>
        <w:t xml:space="preserve"> such as </w:t>
      </w:r>
      <w:proofErr w:type="spellStart"/>
      <w:r w:rsidRPr="00D619F7">
        <w:rPr>
          <w:rFonts w:ascii="Book Antiqua" w:hAnsi="Book Antiqua"/>
        </w:rPr>
        <w:t>rosmarinic</w:t>
      </w:r>
      <w:proofErr w:type="spellEnd"/>
      <w:r w:rsidRPr="00D619F7">
        <w:rPr>
          <w:rFonts w:ascii="Book Antiqua" w:hAnsi="Book Antiqua"/>
        </w:rPr>
        <w:t xml:space="preserve"> acid, </w:t>
      </w:r>
      <w:proofErr w:type="spellStart"/>
      <w:r w:rsidRPr="00D619F7">
        <w:rPr>
          <w:rFonts w:ascii="Book Antiqua" w:hAnsi="Book Antiqua"/>
        </w:rPr>
        <w:t>ursolic</w:t>
      </w:r>
      <w:proofErr w:type="spellEnd"/>
      <w:r w:rsidRPr="00D619F7">
        <w:rPr>
          <w:rFonts w:ascii="Book Antiqua" w:hAnsi="Book Antiqua"/>
        </w:rPr>
        <w:t xml:space="preserve"> acid, and </w:t>
      </w:r>
      <w:proofErr w:type="spellStart"/>
      <w:r w:rsidRPr="00D619F7">
        <w:rPr>
          <w:rFonts w:ascii="Book Antiqua" w:hAnsi="Book Antiqua"/>
        </w:rPr>
        <w:t>caffeic</w:t>
      </w:r>
      <w:proofErr w:type="spellEnd"/>
      <w:r w:rsidRPr="00D619F7">
        <w:rPr>
          <w:rFonts w:ascii="Book Antiqua" w:hAnsi="Book Antiqua"/>
        </w:rPr>
        <w:t xml:space="preserve"> acid are all found in extracts of </w:t>
      </w:r>
      <w:r w:rsidRPr="00D619F7">
        <w:rPr>
          <w:rFonts w:ascii="Book Antiqua" w:hAnsi="Book Antiqua"/>
          <w:i/>
        </w:rPr>
        <w:t>P. vulgaris</w:t>
      </w:r>
      <w:r w:rsidRPr="00D619F7">
        <w:rPr>
          <w:rFonts w:ascii="Book Antiqua" w:hAnsi="Book Antiqua"/>
        </w:rPr>
        <w:t>, and have been shown to possess antioxidant, anti-inflammat</w:t>
      </w:r>
      <w:r w:rsidR="00662B85">
        <w:rPr>
          <w:rFonts w:ascii="Book Antiqua" w:hAnsi="Book Antiqua"/>
        </w:rPr>
        <w:t>ory</w:t>
      </w:r>
      <w:r w:rsidR="00FE1713" w:rsidRPr="00D619F7">
        <w:rPr>
          <w:rFonts w:ascii="Book Antiqua" w:hAnsi="Book Antiqua"/>
        </w:rPr>
        <w:t xml:space="preserve"> and anti-cancer </w:t>
      </w:r>
      <w:proofErr w:type="gramStart"/>
      <w:r w:rsidR="00FE1713" w:rsidRPr="00D619F7">
        <w:rPr>
          <w:rFonts w:ascii="Book Antiqua" w:hAnsi="Book Antiqua"/>
        </w:rPr>
        <w:t>activities</w:t>
      </w:r>
      <w:r w:rsidRPr="00D619F7">
        <w:rPr>
          <w:rFonts w:ascii="Book Antiqua" w:hAnsi="Book Antiqua"/>
          <w:noProof/>
          <w:vertAlign w:val="superscript"/>
        </w:rPr>
        <w:t>[</w:t>
      </w:r>
      <w:proofErr w:type="gramEnd"/>
      <w:r w:rsidRPr="00D619F7">
        <w:rPr>
          <w:rFonts w:ascii="Book Antiqua" w:hAnsi="Book Antiqua"/>
          <w:noProof/>
          <w:vertAlign w:val="superscript"/>
        </w:rPr>
        <w:t>16-21]</w:t>
      </w:r>
      <w:r w:rsidRPr="00D619F7">
        <w:rPr>
          <w:rFonts w:ascii="Book Antiqua" w:hAnsi="Book Antiqua"/>
        </w:rPr>
        <w:t xml:space="preserve">. </w:t>
      </w:r>
      <w:proofErr w:type="spellStart"/>
      <w:r w:rsidRPr="00D619F7">
        <w:rPr>
          <w:rFonts w:ascii="Book Antiqua" w:hAnsi="Book Antiqua"/>
        </w:rPr>
        <w:t>Caffeic</w:t>
      </w:r>
      <w:proofErr w:type="spellEnd"/>
      <w:r w:rsidRPr="00D619F7">
        <w:rPr>
          <w:rFonts w:ascii="Book Antiqua" w:hAnsi="Book Antiqua"/>
        </w:rPr>
        <w:t xml:space="preserve"> acid has also been shown to effectively attenuate chemically induced experimental colitis through </w:t>
      </w:r>
      <w:proofErr w:type="spellStart"/>
      <w:r w:rsidRPr="00D619F7">
        <w:rPr>
          <w:rFonts w:ascii="Book Antiqua" w:hAnsi="Book Antiqua"/>
        </w:rPr>
        <w:t>upregulation</w:t>
      </w:r>
      <w:proofErr w:type="spellEnd"/>
      <w:r w:rsidRPr="00D619F7">
        <w:rPr>
          <w:rFonts w:ascii="Book Antiqua" w:hAnsi="Book Antiqua"/>
        </w:rPr>
        <w:t xml:space="preserve"> of cytochrome P450 (CY</w:t>
      </w:r>
      <w:r w:rsidR="00FE1713" w:rsidRPr="00D619F7">
        <w:rPr>
          <w:rFonts w:ascii="Book Antiqua" w:hAnsi="Book Antiqua"/>
        </w:rPr>
        <w:t>P4B1)</w:t>
      </w:r>
      <w:r w:rsidRPr="00D619F7">
        <w:rPr>
          <w:rFonts w:ascii="Book Antiqua" w:hAnsi="Book Antiqua"/>
          <w:noProof/>
          <w:vertAlign w:val="superscript"/>
        </w:rPr>
        <w:t>[22]</w:t>
      </w:r>
      <w:r w:rsidRPr="00D619F7">
        <w:rPr>
          <w:rFonts w:ascii="Book Antiqua" w:hAnsi="Book Antiqua"/>
        </w:rPr>
        <w:t xml:space="preserve">. Flavonoids, like those found in </w:t>
      </w:r>
      <w:r w:rsidRPr="00D619F7">
        <w:rPr>
          <w:rFonts w:ascii="Book Antiqua" w:hAnsi="Book Antiqua"/>
          <w:i/>
        </w:rPr>
        <w:t>P. vulgaris</w:t>
      </w:r>
      <w:r w:rsidRPr="00D619F7">
        <w:rPr>
          <w:rFonts w:ascii="Book Antiqua" w:hAnsi="Book Antiqua"/>
        </w:rPr>
        <w:t>, have been implicated as potenti</w:t>
      </w:r>
      <w:r w:rsidR="00FE1713" w:rsidRPr="00D619F7">
        <w:rPr>
          <w:rFonts w:ascii="Book Antiqua" w:hAnsi="Book Antiqua"/>
        </w:rPr>
        <w:t xml:space="preserve">al therapeutics for IBD as </w:t>
      </w:r>
      <w:proofErr w:type="gramStart"/>
      <w:r w:rsidR="00FE1713" w:rsidRPr="00D619F7">
        <w:rPr>
          <w:rFonts w:ascii="Book Antiqua" w:hAnsi="Book Antiqua"/>
        </w:rPr>
        <w:t>well</w:t>
      </w:r>
      <w:r w:rsidRPr="00D619F7">
        <w:rPr>
          <w:rFonts w:ascii="Book Antiqua" w:hAnsi="Book Antiqua"/>
          <w:noProof/>
          <w:vertAlign w:val="superscript"/>
        </w:rPr>
        <w:t>[</w:t>
      </w:r>
      <w:proofErr w:type="gramEnd"/>
      <w:r w:rsidRPr="00D619F7">
        <w:rPr>
          <w:rFonts w:ascii="Book Antiqua" w:hAnsi="Book Antiqua"/>
          <w:noProof/>
          <w:vertAlign w:val="superscript"/>
        </w:rPr>
        <w:t>23]</w:t>
      </w:r>
      <w:r w:rsidRPr="00D619F7">
        <w:rPr>
          <w:rFonts w:ascii="Book Antiqua" w:hAnsi="Book Antiqua"/>
        </w:rPr>
        <w:t xml:space="preserve">. In contrast to its ability to attenuate DSS-induced colitis, the flavonoid </w:t>
      </w:r>
      <w:proofErr w:type="spellStart"/>
      <w:r w:rsidRPr="00D619F7">
        <w:rPr>
          <w:rFonts w:ascii="Book Antiqua" w:hAnsi="Book Antiqua"/>
        </w:rPr>
        <w:t>luteolin</w:t>
      </w:r>
      <w:proofErr w:type="spellEnd"/>
      <w:r w:rsidRPr="00D619F7">
        <w:rPr>
          <w:rFonts w:ascii="Book Antiqua" w:hAnsi="Book Antiqua"/>
        </w:rPr>
        <w:t xml:space="preserve"> was found to attenuate spontaneous colitis by inhibiting the activation of NF-</w:t>
      </w:r>
      <w:r w:rsidRPr="00D619F7">
        <w:rPr>
          <w:rFonts w:ascii="Book Antiqua" w:hAnsi="Book Antiqua"/>
        </w:rPr>
        <w:sym w:font="Symbol" w:char="F06B"/>
      </w:r>
      <w:r w:rsidRPr="00D619F7">
        <w:rPr>
          <w:rFonts w:ascii="Book Antiqua" w:hAnsi="Book Antiqua"/>
        </w:rPr>
        <w:t xml:space="preserve">B. Despite this promising evidence, there are no published reports evaluating the use of </w:t>
      </w:r>
      <w:r w:rsidRPr="00D619F7">
        <w:rPr>
          <w:rFonts w:ascii="Book Antiqua" w:hAnsi="Book Antiqua"/>
          <w:i/>
        </w:rPr>
        <w:t>P. vulgaris</w:t>
      </w:r>
      <w:r w:rsidRPr="00D619F7">
        <w:rPr>
          <w:rFonts w:ascii="Book Antiqua" w:hAnsi="Book Antiqua"/>
        </w:rPr>
        <w:t xml:space="preserve"> extracts as a treatment for IBD. In this context, we have designed this study to test the hypothesis that an </w:t>
      </w:r>
      <w:proofErr w:type="spellStart"/>
      <w:r w:rsidRPr="00D619F7">
        <w:rPr>
          <w:rFonts w:ascii="Book Antiqua" w:hAnsi="Book Antiqua"/>
        </w:rPr>
        <w:t>ethanolic</w:t>
      </w:r>
      <w:proofErr w:type="spellEnd"/>
      <w:r w:rsidRPr="00D619F7">
        <w:rPr>
          <w:rFonts w:ascii="Book Antiqua" w:hAnsi="Book Antiqua"/>
        </w:rPr>
        <w:t xml:space="preserve"> extract of</w:t>
      </w:r>
      <w:r w:rsidRPr="00D619F7">
        <w:rPr>
          <w:rFonts w:ascii="Book Antiqua" w:hAnsi="Book Antiqua"/>
          <w:i/>
        </w:rPr>
        <w:t xml:space="preserve"> P. vulgaris </w:t>
      </w:r>
      <w:r w:rsidRPr="00D619F7">
        <w:rPr>
          <w:rFonts w:ascii="Book Antiqua" w:hAnsi="Book Antiqua"/>
        </w:rPr>
        <w:t>will decrease GI mucosal inflammation and thereby ameliorate the severity of spontaneous colitis in mdr1a</w:t>
      </w:r>
      <w:r w:rsidRPr="00D619F7">
        <w:rPr>
          <w:rFonts w:ascii="Book Antiqua" w:hAnsi="Book Antiqua"/>
          <w:vertAlign w:val="superscript"/>
        </w:rPr>
        <w:t>-/-</w:t>
      </w:r>
      <w:r w:rsidRPr="00D619F7">
        <w:rPr>
          <w:rFonts w:ascii="Book Antiqua" w:hAnsi="Book Antiqua"/>
        </w:rPr>
        <w:t xml:space="preserve"> mice.</w:t>
      </w:r>
    </w:p>
    <w:p w14:paraId="4550B8F6" w14:textId="0B288306" w:rsidR="00027C2D" w:rsidRPr="00D619F7" w:rsidRDefault="00027C2D" w:rsidP="00A37105">
      <w:pPr>
        <w:spacing w:line="360" w:lineRule="auto"/>
        <w:jc w:val="both"/>
        <w:rPr>
          <w:rFonts w:ascii="Book Antiqua" w:eastAsia="宋体" w:hAnsi="Book Antiqua"/>
          <w:lang w:eastAsia="zh-CN"/>
        </w:rPr>
      </w:pPr>
    </w:p>
    <w:p w14:paraId="44D49FEA" w14:textId="5DFBDB90" w:rsidR="00027C2D" w:rsidRPr="00D619F7" w:rsidRDefault="009B3C2F" w:rsidP="00A37105">
      <w:pPr>
        <w:spacing w:line="360" w:lineRule="auto"/>
        <w:jc w:val="both"/>
        <w:rPr>
          <w:rFonts w:ascii="Book Antiqua" w:hAnsi="Book Antiqua"/>
          <w:b/>
        </w:rPr>
      </w:pPr>
      <w:r w:rsidRPr="00D619F7">
        <w:rPr>
          <w:rFonts w:ascii="Book Antiqua" w:hAnsi="Book Antiqua"/>
          <w:b/>
        </w:rPr>
        <w:lastRenderedPageBreak/>
        <w:t>MATERIALS AND METHODS</w:t>
      </w:r>
    </w:p>
    <w:p w14:paraId="1DB78AD1" w14:textId="77777777" w:rsidR="009C1842" w:rsidRPr="00D619F7" w:rsidRDefault="00027C2D" w:rsidP="00A37105">
      <w:pPr>
        <w:spacing w:line="360" w:lineRule="auto"/>
        <w:jc w:val="both"/>
        <w:rPr>
          <w:rFonts w:ascii="Book Antiqua" w:eastAsia="宋体" w:hAnsi="Book Antiqua"/>
          <w:b/>
          <w:i/>
          <w:lang w:eastAsia="zh-CN"/>
        </w:rPr>
      </w:pPr>
      <w:proofErr w:type="spellStart"/>
      <w:r w:rsidRPr="00D619F7">
        <w:rPr>
          <w:rFonts w:ascii="Book Antiqua" w:hAnsi="Book Antiqua"/>
          <w:b/>
          <w:i/>
        </w:rPr>
        <w:t>Prunella</w:t>
      </w:r>
      <w:proofErr w:type="spellEnd"/>
      <w:r w:rsidRPr="00D619F7">
        <w:rPr>
          <w:rFonts w:ascii="Book Antiqua" w:hAnsi="Book Antiqua"/>
          <w:b/>
          <w:i/>
        </w:rPr>
        <w:t xml:space="preserve"> vulgaris extract preparation</w:t>
      </w:r>
    </w:p>
    <w:p w14:paraId="2C07B916" w14:textId="0B5A4B92" w:rsidR="00027C2D" w:rsidRPr="00D619F7" w:rsidRDefault="00027C2D" w:rsidP="00A37105">
      <w:pPr>
        <w:spacing w:line="360" w:lineRule="auto"/>
        <w:jc w:val="both"/>
        <w:rPr>
          <w:rFonts w:ascii="Book Antiqua" w:eastAsia="宋体" w:hAnsi="Book Antiqua"/>
          <w:lang w:eastAsia="zh-CN"/>
        </w:rPr>
      </w:pPr>
      <w:r w:rsidRPr="00D619F7">
        <w:rPr>
          <w:rFonts w:ascii="Book Antiqua" w:hAnsi="Book Antiqua"/>
        </w:rPr>
        <w:t xml:space="preserve"> Information about the specific provenance of </w:t>
      </w:r>
      <w:r w:rsidRPr="00D619F7">
        <w:rPr>
          <w:rFonts w:ascii="Book Antiqua" w:hAnsi="Book Antiqua"/>
          <w:i/>
        </w:rPr>
        <w:t>P. vulgaris</w:t>
      </w:r>
      <w:r w:rsidRPr="00D619F7">
        <w:rPr>
          <w:rFonts w:ascii="Book Antiqua" w:hAnsi="Book Antiqua"/>
        </w:rPr>
        <w:t xml:space="preserve"> accession Ames 27664, obtained from Dr. Mark </w:t>
      </w:r>
      <w:proofErr w:type="spellStart"/>
      <w:r w:rsidRPr="00D619F7">
        <w:rPr>
          <w:rFonts w:ascii="Book Antiqua" w:hAnsi="Book Antiqua"/>
        </w:rPr>
        <w:t>Wiederlichner</w:t>
      </w:r>
      <w:proofErr w:type="spellEnd"/>
      <w:r w:rsidRPr="00D619F7">
        <w:rPr>
          <w:rFonts w:ascii="Book Antiqua" w:hAnsi="Book Antiqua"/>
        </w:rPr>
        <w:t xml:space="preserve"> at the USDA-ARS North Central Regional Plant Introduction Station (Ames, IA), is available on the </w:t>
      </w:r>
      <w:proofErr w:type="spellStart"/>
      <w:r w:rsidRPr="00D619F7">
        <w:rPr>
          <w:rFonts w:ascii="Book Antiqua" w:hAnsi="Book Antiqua"/>
        </w:rPr>
        <w:t>Germplasm</w:t>
      </w:r>
      <w:proofErr w:type="spellEnd"/>
      <w:r w:rsidRPr="00D619F7">
        <w:rPr>
          <w:rFonts w:ascii="Book Antiqua" w:hAnsi="Book Antiqua"/>
        </w:rPr>
        <w:t xml:space="preserve"> Resources Information Network database at http://www.ars-grin.gov/npgs/acc/acc_queries.html. Above ground portions of plants from </w:t>
      </w:r>
      <w:r w:rsidRPr="00D619F7">
        <w:rPr>
          <w:rFonts w:ascii="Book Antiqua" w:hAnsi="Book Antiqua"/>
          <w:i/>
        </w:rPr>
        <w:t>P. vulgaris</w:t>
      </w:r>
      <w:r w:rsidRPr="00D619F7">
        <w:rPr>
          <w:rFonts w:ascii="Book Antiqua" w:hAnsi="Book Antiqua"/>
        </w:rPr>
        <w:t xml:space="preserve"> </w:t>
      </w:r>
      <w:r w:rsidR="009C1842" w:rsidRPr="00D619F7">
        <w:rPr>
          <w:rFonts w:ascii="Book Antiqua" w:hAnsi="Book Antiqua"/>
        </w:rPr>
        <w:t>(Ames 27664), harvested in 2008</w:t>
      </w:r>
      <w:r w:rsidRPr="00D619F7">
        <w:rPr>
          <w:rFonts w:ascii="Book Antiqua" w:hAnsi="Book Antiqua"/>
        </w:rPr>
        <w:t xml:space="preserve"> were prepared </w:t>
      </w:r>
      <w:r w:rsidR="009C1842" w:rsidRPr="00D619F7">
        <w:rPr>
          <w:rFonts w:ascii="Book Antiqua" w:hAnsi="Book Antiqua"/>
        </w:rPr>
        <w:t>for storage by drying for 8 d</w:t>
      </w:r>
      <w:r w:rsidRPr="00D619F7">
        <w:rPr>
          <w:rFonts w:ascii="Book Antiqua" w:hAnsi="Book Antiqua"/>
        </w:rPr>
        <w:t xml:space="preserve"> at 38</w:t>
      </w:r>
      <w:r w:rsidR="009C1842" w:rsidRPr="00D619F7">
        <w:rPr>
          <w:rFonts w:ascii="Book Antiqua" w:eastAsia="宋体" w:hAnsi="Book Antiqua"/>
          <w:lang w:eastAsia="zh-CN"/>
        </w:rPr>
        <w:t xml:space="preserve"> </w:t>
      </w:r>
      <w:r w:rsidR="002F6DE4" w:rsidRPr="00D619F7">
        <w:rPr>
          <w:rFonts w:ascii="宋体" w:eastAsia="宋体" w:hAnsi="宋体" w:cs="宋体" w:hint="eastAsia"/>
        </w:rPr>
        <w:t>℃</w:t>
      </w:r>
      <w:r w:rsidRPr="00D619F7">
        <w:rPr>
          <w:rFonts w:ascii="Book Antiqua" w:hAnsi="Book Antiqua"/>
        </w:rPr>
        <w:t xml:space="preserve"> in a forced-air dryer with constant humidity. The dried material was ground with a 40-mesh screen and stored at -20</w:t>
      </w:r>
      <w:r w:rsidR="002F6DE4" w:rsidRPr="00D619F7">
        <w:rPr>
          <w:rFonts w:ascii="Book Antiqua" w:eastAsia="宋体" w:hAnsi="Book Antiqua"/>
          <w:lang w:eastAsia="zh-CN"/>
        </w:rPr>
        <w:t xml:space="preserve"> </w:t>
      </w:r>
      <w:r w:rsidR="009C1842" w:rsidRPr="00D619F7">
        <w:rPr>
          <w:rFonts w:ascii="宋体" w:eastAsia="宋体" w:hAnsi="宋体" w:cs="宋体" w:hint="eastAsia"/>
        </w:rPr>
        <w:t>℃</w:t>
      </w:r>
      <w:r w:rsidRPr="00D619F7">
        <w:rPr>
          <w:rFonts w:ascii="Book Antiqua" w:hAnsi="Book Antiqua"/>
        </w:rPr>
        <w:t xml:space="preserve"> under N</w:t>
      </w:r>
      <w:r w:rsidRPr="00D619F7">
        <w:rPr>
          <w:rFonts w:ascii="Book Antiqua" w:hAnsi="Book Antiqua"/>
          <w:vertAlign w:val="subscript"/>
        </w:rPr>
        <w:t>2</w:t>
      </w:r>
      <w:r w:rsidRPr="00D619F7">
        <w:rPr>
          <w:rFonts w:ascii="Book Antiqua" w:hAnsi="Book Antiqua"/>
        </w:rPr>
        <w:t xml:space="preserve"> until extraction. Weighed plant</w:t>
      </w:r>
      <w:r w:rsidR="002F5F3F" w:rsidRPr="00D619F7">
        <w:rPr>
          <w:rFonts w:ascii="Book Antiqua" w:hAnsi="Book Antiqua"/>
        </w:rPr>
        <w:t xml:space="preserve"> material was extracted </w:t>
      </w:r>
      <w:proofErr w:type="gramStart"/>
      <w:r w:rsidR="002F5F3F" w:rsidRPr="00D619F7">
        <w:rPr>
          <w:rFonts w:ascii="Book Antiqua" w:hAnsi="Book Antiqua"/>
        </w:rPr>
        <w:t>with 95</w:t>
      </w:r>
      <w:r w:rsidRPr="00D619F7">
        <w:rPr>
          <w:rFonts w:ascii="Book Antiqua" w:hAnsi="Book Antiqua"/>
        </w:rPr>
        <w:t xml:space="preserve"> ethanol</w:t>
      </w:r>
      <w:proofErr w:type="gramEnd"/>
      <w:r w:rsidRPr="00D619F7">
        <w:rPr>
          <w:rFonts w:ascii="Book Antiqua" w:hAnsi="Book Antiqua"/>
        </w:rPr>
        <w:t xml:space="preserve"> with </w:t>
      </w:r>
      <w:proofErr w:type="spellStart"/>
      <w:r w:rsidRPr="00D619F7">
        <w:rPr>
          <w:rFonts w:ascii="Book Antiqua" w:hAnsi="Book Antiqua"/>
        </w:rPr>
        <w:t>Soxhlet</w:t>
      </w:r>
      <w:proofErr w:type="spellEnd"/>
      <w:r w:rsidRPr="00D619F7">
        <w:rPr>
          <w:rFonts w:ascii="Book Antiqua" w:hAnsi="Book Antiqua"/>
        </w:rPr>
        <w:t xml:space="preserve"> extractors for </w:t>
      </w:r>
      <w:r w:rsidR="009B6074">
        <w:rPr>
          <w:rFonts w:ascii="Book Antiqua" w:eastAsia="宋体" w:hAnsi="Book Antiqua" w:hint="eastAsia"/>
          <w:lang w:eastAsia="zh-CN"/>
        </w:rPr>
        <w:t>6</w:t>
      </w:r>
      <w:r w:rsidRPr="00D619F7">
        <w:rPr>
          <w:rFonts w:ascii="Book Antiqua" w:hAnsi="Book Antiqua"/>
        </w:rPr>
        <w:t xml:space="preserve"> h. The extract was concentrated by rotary evaporation at &lt; 30</w:t>
      </w:r>
      <w:r w:rsidR="009C1842" w:rsidRPr="00D619F7">
        <w:rPr>
          <w:rFonts w:ascii="Book Antiqua" w:eastAsia="宋体" w:hAnsi="Book Antiqua"/>
          <w:lang w:eastAsia="zh-CN"/>
        </w:rPr>
        <w:t xml:space="preserve"> </w:t>
      </w:r>
      <w:r w:rsidR="002F5F3F" w:rsidRPr="00D619F7">
        <w:rPr>
          <w:rFonts w:ascii="宋体" w:eastAsia="宋体" w:hAnsi="宋体" w:cs="宋体" w:hint="eastAsia"/>
        </w:rPr>
        <w:t>℃</w:t>
      </w:r>
      <w:r w:rsidRPr="00D619F7">
        <w:rPr>
          <w:rFonts w:ascii="Book Antiqua" w:hAnsi="Book Antiqua"/>
        </w:rPr>
        <w:t xml:space="preserve"> and lyophilized. The residue weight was recorded and the residues stored at -20</w:t>
      </w:r>
      <w:r w:rsidR="002F6DE4" w:rsidRPr="00D619F7">
        <w:rPr>
          <w:rFonts w:ascii="Book Antiqua" w:eastAsia="宋体" w:hAnsi="Book Antiqua"/>
          <w:lang w:eastAsia="zh-CN"/>
        </w:rPr>
        <w:t xml:space="preserve"> </w:t>
      </w:r>
      <w:r w:rsidR="002F6DE4" w:rsidRPr="00D619F7">
        <w:rPr>
          <w:rFonts w:ascii="宋体" w:eastAsia="宋体" w:hAnsi="宋体" w:cs="宋体" w:hint="eastAsia"/>
        </w:rPr>
        <w:t>℃</w:t>
      </w:r>
      <w:r w:rsidRPr="00D619F7">
        <w:rPr>
          <w:rFonts w:ascii="Book Antiqua" w:hAnsi="Book Antiqua"/>
        </w:rPr>
        <w:t xml:space="preserve"> until solubilized i</w:t>
      </w:r>
      <w:r w:rsidR="00163120" w:rsidRPr="00D619F7">
        <w:rPr>
          <w:rFonts w:ascii="Book Antiqua" w:hAnsi="Book Antiqua"/>
        </w:rPr>
        <w:t>n a final working solution of 5</w:t>
      </w:r>
      <w:r w:rsidRPr="00D619F7">
        <w:rPr>
          <w:rFonts w:ascii="Book Antiqua" w:hAnsi="Book Antiqua"/>
        </w:rPr>
        <w:t>% ethanol in sterile distilled water at a final plant extract concentration of 12 mg/</w:t>
      </w:r>
      <w:proofErr w:type="spellStart"/>
      <w:r w:rsidRPr="00D619F7">
        <w:rPr>
          <w:rFonts w:ascii="Book Antiqua" w:hAnsi="Book Antiqua"/>
        </w:rPr>
        <w:t>mL.</w:t>
      </w:r>
      <w:proofErr w:type="spellEnd"/>
      <w:r w:rsidRPr="00D619F7">
        <w:rPr>
          <w:rFonts w:ascii="Book Antiqua" w:hAnsi="Book Antiqua"/>
        </w:rPr>
        <w:t xml:space="preserve"> The working </w:t>
      </w:r>
      <w:r w:rsidRPr="00D619F7">
        <w:rPr>
          <w:rFonts w:ascii="Book Antiqua" w:hAnsi="Book Antiqua"/>
          <w:i/>
        </w:rPr>
        <w:t>P. vulgaris</w:t>
      </w:r>
      <w:r w:rsidRPr="00D619F7">
        <w:rPr>
          <w:rFonts w:ascii="Book Antiqua" w:hAnsi="Book Antiqua"/>
        </w:rPr>
        <w:t xml:space="preserve"> extract was divided into 2 mL aliquots and stored at -20</w:t>
      </w:r>
      <w:r w:rsidR="002F6DE4" w:rsidRPr="00D619F7">
        <w:rPr>
          <w:rFonts w:ascii="Book Antiqua" w:eastAsia="宋体" w:hAnsi="Book Antiqua"/>
          <w:lang w:eastAsia="zh-CN"/>
        </w:rPr>
        <w:t xml:space="preserve"> </w:t>
      </w:r>
      <w:r w:rsidR="002F6DE4" w:rsidRPr="00D619F7">
        <w:rPr>
          <w:rFonts w:ascii="宋体" w:eastAsia="宋体" w:hAnsi="宋体" w:cs="宋体" w:hint="eastAsia"/>
        </w:rPr>
        <w:t>℃</w:t>
      </w:r>
      <w:r w:rsidRPr="00D619F7">
        <w:rPr>
          <w:rFonts w:ascii="Book Antiqua" w:hAnsi="Book Antiqua"/>
        </w:rPr>
        <w:t xml:space="preserve"> until use. </w:t>
      </w:r>
      <w:r w:rsidRPr="00D619F7">
        <w:rPr>
          <w:rFonts w:ascii="Book Antiqua" w:hAnsi="Book Antiqua"/>
          <w:i/>
        </w:rPr>
        <w:t>P. vulgaris</w:t>
      </w:r>
      <w:r w:rsidRPr="00D619F7">
        <w:rPr>
          <w:rFonts w:ascii="Book Antiqua" w:hAnsi="Book Antiqua"/>
        </w:rPr>
        <w:t xml:space="preserve"> extracts from NCRPIS were screened for endotoxin by using the Limulus </w:t>
      </w:r>
      <w:proofErr w:type="spellStart"/>
      <w:r w:rsidRPr="00D619F7">
        <w:rPr>
          <w:rFonts w:ascii="Book Antiqua" w:hAnsi="Book Antiqua"/>
        </w:rPr>
        <w:t>Amebocyte</w:t>
      </w:r>
      <w:proofErr w:type="spellEnd"/>
      <w:r w:rsidRPr="00D619F7">
        <w:rPr>
          <w:rFonts w:ascii="Book Antiqua" w:hAnsi="Book Antiqua"/>
        </w:rPr>
        <w:t xml:space="preserve"> Lysate Test (</w:t>
      </w:r>
      <w:proofErr w:type="spellStart"/>
      <w:r w:rsidRPr="00D619F7">
        <w:rPr>
          <w:rFonts w:ascii="Book Antiqua" w:hAnsi="Book Antiqua"/>
        </w:rPr>
        <w:t>BioWhittaker</w:t>
      </w:r>
      <w:proofErr w:type="spellEnd"/>
      <w:r w:rsidRPr="00D619F7">
        <w:rPr>
          <w:rFonts w:ascii="Book Antiqua" w:hAnsi="Book Antiqua"/>
        </w:rPr>
        <w:t>, Inc., Walkersville, MD) according to manufacturers’ specifications, and there was no detectable endotoxin present in the extract (data not shown). Extracts were tested for antimicrobial activity in vitro with no activity demonstrated.</w:t>
      </w:r>
    </w:p>
    <w:p w14:paraId="14DB88E0" w14:textId="77777777" w:rsidR="00163120" w:rsidRPr="00D619F7" w:rsidRDefault="00163120" w:rsidP="00A37105">
      <w:pPr>
        <w:spacing w:line="360" w:lineRule="auto"/>
        <w:jc w:val="both"/>
        <w:rPr>
          <w:rFonts w:ascii="Book Antiqua" w:eastAsia="宋体" w:hAnsi="Book Antiqua"/>
          <w:lang w:eastAsia="zh-CN"/>
        </w:rPr>
      </w:pPr>
    </w:p>
    <w:p w14:paraId="4555934E" w14:textId="77777777" w:rsidR="00163120" w:rsidRPr="00D619F7" w:rsidRDefault="00027C2D" w:rsidP="00A37105">
      <w:pPr>
        <w:pStyle w:val="Default"/>
        <w:spacing w:line="360" w:lineRule="auto"/>
        <w:jc w:val="both"/>
        <w:rPr>
          <w:rFonts w:ascii="Book Antiqua" w:eastAsia="宋体" w:hAnsi="Book Antiqua" w:cs="Times New Roman"/>
          <w:lang w:eastAsia="zh-CN"/>
        </w:rPr>
      </w:pPr>
      <w:r w:rsidRPr="00D619F7">
        <w:rPr>
          <w:rFonts w:ascii="Book Antiqua" w:hAnsi="Book Antiqua" w:cs="Times New Roman"/>
          <w:b/>
          <w:i/>
          <w:color w:val="auto"/>
        </w:rPr>
        <w:t>Animals</w:t>
      </w:r>
      <w:r w:rsidRPr="00D619F7">
        <w:rPr>
          <w:rFonts w:ascii="Book Antiqua" w:hAnsi="Book Antiqua" w:cs="Times New Roman"/>
          <w:i/>
        </w:rPr>
        <w:t xml:space="preserve"> </w:t>
      </w:r>
    </w:p>
    <w:p w14:paraId="3F545C1B" w14:textId="5453A78B" w:rsidR="00027C2D" w:rsidRPr="00D619F7" w:rsidRDefault="00027C2D" w:rsidP="00A37105">
      <w:pPr>
        <w:pStyle w:val="Default"/>
        <w:spacing w:line="360" w:lineRule="auto"/>
        <w:jc w:val="both"/>
        <w:rPr>
          <w:rFonts w:ascii="Book Antiqua" w:eastAsia="宋体" w:hAnsi="Book Antiqua" w:cs="Times New Roman"/>
          <w:lang w:eastAsia="zh-CN"/>
        </w:rPr>
      </w:pPr>
      <w:r w:rsidRPr="00D619F7">
        <w:rPr>
          <w:rFonts w:ascii="Book Antiqua" w:hAnsi="Book Antiqua" w:cs="Times New Roman"/>
        </w:rPr>
        <w:t xml:space="preserve">Prior to the initiation of any work being performed, all animal related experiments were approved by the Institutional Animal Care and Use Committee (IACUC) at Iowa State University. </w:t>
      </w:r>
      <w:r w:rsidR="00E24DFB" w:rsidRPr="00D619F7">
        <w:rPr>
          <w:rFonts w:ascii="Book Antiqua" w:hAnsi="Book Antiqua" w:cs="Times New Roman"/>
        </w:rPr>
        <w:t xml:space="preserve">Incumbent with IACUC approval, methods and procedures were used </w:t>
      </w:r>
      <w:proofErr w:type="spellStart"/>
      <w:r w:rsidR="00E24DFB" w:rsidRPr="00D619F7">
        <w:rPr>
          <w:rFonts w:ascii="Book Antiqua" w:hAnsi="Book Antiqua" w:cs="Times New Roman"/>
        </w:rPr>
        <w:t>tomimimize</w:t>
      </w:r>
      <w:proofErr w:type="spellEnd"/>
      <w:r w:rsidR="00E24DFB" w:rsidRPr="00D619F7">
        <w:rPr>
          <w:rFonts w:ascii="Book Antiqua" w:hAnsi="Book Antiqua" w:cs="Times New Roman"/>
        </w:rPr>
        <w:t xml:space="preserve"> pain and/or distress of all animals used in this study. </w:t>
      </w:r>
      <w:r w:rsidRPr="00D619F7">
        <w:rPr>
          <w:rFonts w:ascii="Book Antiqua" w:hAnsi="Book Antiqua" w:cs="Times New Roman"/>
        </w:rPr>
        <w:t>Four to five we</w:t>
      </w:r>
      <w:r w:rsidR="008F6485" w:rsidRPr="00D619F7">
        <w:rPr>
          <w:rFonts w:ascii="Book Antiqua" w:hAnsi="Book Antiqua" w:cs="Times New Roman"/>
        </w:rPr>
        <w:t>ek old male mdr1a</w:t>
      </w:r>
      <w:r w:rsidRPr="00D619F7">
        <w:rPr>
          <w:rFonts w:ascii="Book Antiqua" w:hAnsi="Book Antiqua" w:cs="Times New Roman"/>
          <w:vertAlign w:val="superscript"/>
        </w:rPr>
        <w:t>-/-</w:t>
      </w:r>
      <w:r w:rsidRPr="00D619F7">
        <w:rPr>
          <w:rFonts w:ascii="Book Antiqua" w:hAnsi="Book Antiqua" w:cs="Times New Roman"/>
        </w:rPr>
        <w:t xml:space="preserve"> FVB.129P2-Abcb1a tm1BorN7 and wild type (WT) FVB.129P2 mice were obtained from </w:t>
      </w:r>
      <w:r w:rsidRPr="00D619F7">
        <w:rPr>
          <w:rFonts w:ascii="Book Antiqua" w:hAnsi="Book Antiqua" w:cs="Times New Roman"/>
        </w:rPr>
        <w:lastRenderedPageBreak/>
        <w:t xml:space="preserve">Taconic Farms, Inc. (Germantown, NY). Animals were housed and maintained in the Laboratory Animal Resource facility at the College of Veterinary Medicine, Iowa State University. Established specific pathogen-free husbandry practices were followed, and twelve-hour light/dark cycles were applied. Upon arrival and throughout the study, mice were fed a defined Harlan </w:t>
      </w:r>
      <w:proofErr w:type="spellStart"/>
      <w:r w:rsidRPr="00D619F7">
        <w:rPr>
          <w:rFonts w:ascii="Book Antiqua" w:hAnsi="Book Antiqua" w:cs="Times New Roman"/>
        </w:rPr>
        <w:t>Teklad</w:t>
      </w:r>
      <w:proofErr w:type="spellEnd"/>
      <w:r w:rsidRPr="00D619F7">
        <w:rPr>
          <w:rFonts w:ascii="Book Antiqua" w:hAnsi="Book Antiqua" w:cs="Times New Roman"/>
        </w:rPr>
        <w:t xml:space="preserve"> AIN93 (M) rodent chow (Madison, WI) to control the amount of phytochemicals in their diet.</w:t>
      </w:r>
    </w:p>
    <w:p w14:paraId="35EA6037" w14:textId="77777777" w:rsidR="00DE65CA" w:rsidRPr="00D619F7" w:rsidRDefault="00DE65CA" w:rsidP="00A37105">
      <w:pPr>
        <w:pStyle w:val="Default"/>
        <w:spacing w:line="360" w:lineRule="auto"/>
        <w:jc w:val="both"/>
        <w:rPr>
          <w:rFonts w:ascii="Book Antiqua" w:eastAsia="宋体" w:hAnsi="Book Antiqua" w:cs="Times New Roman"/>
          <w:lang w:eastAsia="zh-CN"/>
        </w:rPr>
      </w:pPr>
    </w:p>
    <w:p w14:paraId="7B8BEBBB" w14:textId="76F12427" w:rsidR="00AE7B8F" w:rsidRPr="00F13836" w:rsidRDefault="00027C2D" w:rsidP="00A37105">
      <w:pPr>
        <w:pStyle w:val="Default"/>
        <w:spacing w:line="360" w:lineRule="auto"/>
        <w:jc w:val="both"/>
        <w:rPr>
          <w:rFonts w:ascii="Book Antiqua" w:eastAsia="宋体" w:hAnsi="Book Antiqua" w:cs="Times New Roman"/>
          <w:lang w:eastAsia="zh-CN"/>
        </w:rPr>
      </w:pPr>
      <w:r w:rsidRPr="00D619F7">
        <w:rPr>
          <w:rFonts w:ascii="Book Antiqua" w:hAnsi="Book Antiqua" w:cs="Times New Roman"/>
          <w:b/>
          <w:i/>
          <w:color w:val="auto"/>
        </w:rPr>
        <w:t xml:space="preserve">Experimental </w:t>
      </w:r>
      <w:r w:rsidR="00DE65CA" w:rsidRPr="00D619F7">
        <w:rPr>
          <w:rFonts w:ascii="Book Antiqua" w:hAnsi="Book Antiqua" w:cs="Times New Roman"/>
          <w:b/>
          <w:i/>
          <w:color w:val="auto"/>
        </w:rPr>
        <w:t>d</w:t>
      </w:r>
      <w:r w:rsidRPr="00D619F7">
        <w:rPr>
          <w:rFonts w:ascii="Book Antiqua" w:hAnsi="Book Antiqua" w:cs="Times New Roman"/>
          <w:b/>
          <w:i/>
          <w:color w:val="auto"/>
        </w:rPr>
        <w:t>esign</w:t>
      </w:r>
    </w:p>
    <w:p w14:paraId="225E4CDB" w14:textId="5A879744" w:rsidR="00027C2D" w:rsidRPr="00D619F7" w:rsidRDefault="00027C2D" w:rsidP="00A37105">
      <w:pPr>
        <w:pStyle w:val="Default"/>
        <w:spacing w:line="360" w:lineRule="auto"/>
        <w:jc w:val="both"/>
        <w:rPr>
          <w:rFonts w:ascii="Book Antiqua" w:eastAsia="宋体" w:hAnsi="Book Antiqua" w:cs="Times New Roman"/>
          <w:lang w:eastAsia="zh-CN"/>
        </w:rPr>
      </w:pPr>
      <w:r w:rsidRPr="00D619F7">
        <w:rPr>
          <w:rFonts w:ascii="Book Antiqua" w:hAnsi="Book Antiqua" w:cs="Times New Roman"/>
        </w:rPr>
        <w:t>Three treatment groups of mice where utilized: mdr1a</w:t>
      </w:r>
      <w:r w:rsidRPr="00D619F7">
        <w:rPr>
          <w:rFonts w:ascii="Book Antiqua" w:hAnsi="Book Antiqua" w:cs="Times New Roman"/>
          <w:vertAlign w:val="superscript"/>
        </w:rPr>
        <w:t>-/-</w:t>
      </w:r>
      <w:r w:rsidRPr="00D619F7">
        <w:rPr>
          <w:rFonts w:ascii="Book Antiqua" w:hAnsi="Book Antiqua" w:cs="Times New Roman"/>
        </w:rPr>
        <w:t xml:space="preserve"> mice that wer</w:t>
      </w:r>
      <w:r w:rsidR="00702B70" w:rsidRPr="00D619F7">
        <w:rPr>
          <w:rFonts w:ascii="Book Antiqua" w:hAnsi="Book Antiqua" w:cs="Times New Roman"/>
        </w:rPr>
        <w:t xml:space="preserve">e orally </w:t>
      </w:r>
      <w:proofErr w:type="spellStart"/>
      <w:r w:rsidR="00702B70" w:rsidRPr="00D619F7">
        <w:rPr>
          <w:rFonts w:ascii="Book Antiqua" w:hAnsi="Book Antiqua" w:cs="Times New Roman"/>
        </w:rPr>
        <w:t>gavaged</w:t>
      </w:r>
      <w:proofErr w:type="spellEnd"/>
      <w:r w:rsidR="00702B70" w:rsidRPr="00D619F7">
        <w:rPr>
          <w:rFonts w:ascii="Book Antiqua" w:hAnsi="Book Antiqua" w:cs="Times New Roman"/>
        </w:rPr>
        <w:t xml:space="preserve"> with 2.4 mg/d</w:t>
      </w:r>
      <w:r w:rsidRPr="00D619F7">
        <w:rPr>
          <w:rFonts w:ascii="Book Antiqua" w:hAnsi="Book Antiqua" w:cs="Times New Roman"/>
        </w:rPr>
        <w:t xml:space="preserve"> </w:t>
      </w:r>
      <w:r w:rsidRPr="00D619F7">
        <w:rPr>
          <w:rFonts w:ascii="Book Antiqua" w:hAnsi="Book Antiqua" w:cs="Times New Roman"/>
          <w:i/>
          <w:iCs/>
        </w:rPr>
        <w:t xml:space="preserve">P. vulgaris </w:t>
      </w:r>
      <w:r w:rsidRPr="00D619F7">
        <w:rPr>
          <w:rFonts w:ascii="Book Antiqua" w:hAnsi="Book Antiqua" w:cs="Times New Roman"/>
        </w:rPr>
        <w:t xml:space="preserve">extract in a 200 </w:t>
      </w:r>
      <w:r w:rsidRPr="00D619F7">
        <w:rPr>
          <w:rFonts w:ascii="Book Antiqua" w:hAnsi="Book Antiqua" w:cs="Times New Roman"/>
        </w:rPr>
        <w:sym w:font="Symbol" w:char="F06D"/>
      </w:r>
      <w:r w:rsidR="00702B70" w:rsidRPr="00D619F7">
        <w:rPr>
          <w:rFonts w:ascii="Book Antiqua" w:hAnsi="Book Antiqua" w:cs="Times New Roman"/>
        </w:rPr>
        <w:t>L</w:t>
      </w:r>
      <w:r w:rsidRPr="00D619F7">
        <w:rPr>
          <w:rFonts w:ascii="Book Antiqua" w:hAnsi="Book Antiqua" w:cs="Times New Roman"/>
        </w:rPr>
        <w:t xml:space="preserve"> volume (prepared as described above) and mdr1a</w:t>
      </w:r>
      <w:r w:rsidRPr="00D619F7">
        <w:rPr>
          <w:rFonts w:ascii="Book Antiqua" w:hAnsi="Book Antiqua" w:cs="Times New Roman"/>
          <w:vertAlign w:val="superscript"/>
        </w:rPr>
        <w:t>-/-</w:t>
      </w:r>
      <w:r w:rsidRPr="00D619F7">
        <w:rPr>
          <w:rFonts w:ascii="Book Antiqua" w:hAnsi="Book Antiqua" w:cs="Times New Roman"/>
        </w:rPr>
        <w:t xml:space="preserve"> and FVB</w:t>
      </w:r>
      <w:r w:rsidRPr="00D619F7">
        <w:rPr>
          <w:rFonts w:ascii="Book Antiqua" w:hAnsi="Book Antiqua" w:cs="Times New Roman"/>
          <w:vertAlign w:val="superscript"/>
        </w:rPr>
        <w:t>WT</w:t>
      </w:r>
      <w:r w:rsidRPr="00D619F7">
        <w:rPr>
          <w:rFonts w:ascii="Book Antiqua" w:hAnsi="Book Antiqua" w:cs="Times New Roman"/>
        </w:rPr>
        <w:t xml:space="preserve"> mice were orally </w:t>
      </w:r>
      <w:proofErr w:type="spellStart"/>
      <w:r w:rsidRPr="00D619F7">
        <w:rPr>
          <w:rFonts w:ascii="Book Antiqua" w:hAnsi="Book Antiqua" w:cs="Times New Roman"/>
        </w:rPr>
        <w:t>gavaged</w:t>
      </w:r>
      <w:proofErr w:type="spellEnd"/>
      <w:r w:rsidRPr="00D619F7">
        <w:rPr>
          <w:rFonts w:ascii="Book Antiqua" w:hAnsi="Book Antiqua" w:cs="Times New Roman"/>
        </w:rPr>
        <w:t xml:space="preserve"> with 5% ethanol vehicle alone; there were 4 to 10 mice</w:t>
      </w:r>
      <w:r w:rsidR="00EC63FB" w:rsidRPr="00D619F7">
        <w:rPr>
          <w:rFonts w:ascii="Book Antiqua" w:eastAsia="宋体" w:hAnsi="Book Antiqua" w:cs="Times New Roman"/>
          <w:lang w:eastAsia="zh-CN"/>
        </w:rPr>
        <w:t>/</w:t>
      </w:r>
      <w:r w:rsidRPr="00D619F7">
        <w:rPr>
          <w:rFonts w:ascii="Book Antiqua" w:hAnsi="Book Antiqua" w:cs="Times New Roman"/>
        </w:rPr>
        <w:t>group per experiment. Gavage was performed using a 20 gauge feeding needle</w:t>
      </w:r>
      <w:r w:rsidR="005463E3" w:rsidRPr="00D619F7">
        <w:rPr>
          <w:rFonts w:ascii="Book Antiqua" w:hAnsi="Book Antiqua" w:cs="Times New Roman"/>
        </w:rPr>
        <w:t xml:space="preserve"> once daily beginning at 6 </w:t>
      </w:r>
      <w:proofErr w:type="spellStart"/>
      <w:r w:rsidR="005463E3" w:rsidRPr="00D619F7">
        <w:rPr>
          <w:rFonts w:ascii="Book Antiqua" w:hAnsi="Book Antiqua" w:cs="Times New Roman"/>
        </w:rPr>
        <w:t>wk</w:t>
      </w:r>
      <w:proofErr w:type="spellEnd"/>
      <w:r w:rsidRPr="00D619F7">
        <w:rPr>
          <w:rFonts w:ascii="Book Antiqua" w:hAnsi="Book Antiqua" w:cs="Times New Roman"/>
        </w:rPr>
        <w:t xml:space="preserve"> of age until the mice reached </w:t>
      </w:r>
      <w:r w:rsidR="00FA65DA">
        <w:rPr>
          <w:rFonts w:ascii="Book Antiqua" w:eastAsia="宋体" w:hAnsi="Book Antiqua" w:cs="Times New Roman" w:hint="eastAsia"/>
          <w:lang w:eastAsia="zh-CN"/>
        </w:rPr>
        <w:t>20</w:t>
      </w:r>
      <w:r w:rsidR="00FA65DA">
        <w:rPr>
          <w:rFonts w:ascii="Book Antiqua" w:hAnsi="Book Antiqua" w:cs="Times New Roman"/>
        </w:rPr>
        <w:t xml:space="preserve"> </w:t>
      </w:r>
      <w:proofErr w:type="spellStart"/>
      <w:r w:rsidR="00FA65DA">
        <w:rPr>
          <w:rFonts w:ascii="Book Antiqua" w:hAnsi="Book Antiqua" w:cs="Times New Roman"/>
        </w:rPr>
        <w:t>wk</w:t>
      </w:r>
      <w:proofErr w:type="spellEnd"/>
      <w:r w:rsidRPr="00D619F7">
        <w:rPr>
          <w:rFonts w:ascii="Book Antiqua" w:hAnsi="Book Antiqua" w:cs="Times New Roman"/>
        </w:rPr>
        <w:t xml:space="preserve"> of age or were removed from the study because of severe clinical wasting and/or weight loss exceeding 15% of their peak body weight in order to minimize pain and discomfort. At necropsy, mice were euthanized by CO</w:t>
      </w:r>
      <w:r w:rsidRPr="00D619F7">
        <w:rPr>
          <w:rFonts w:ascii="Book Antiqua" w:hAnsi="Book Antiqua" w:cs="Times New Roman"/>
          <w:vertAlign w:val="subscript"/>
        </w:rPr>
        <w:t>2</w:t>
      </w:r>
      <w:r w:rsidRPr="00D619F7">
        <w:rPr>
          <w:rFonts w:ascii="Book Antiqua" w:hAnsi="Book Antiqua" w:cs="Times New Roman"/>
        </w:rPr>
        <w:t xml:space="preserve"> asphyxiation. Following euthanasia, blood was collected by cardiac puncture and separate sections of each cecum and proximal colon were excised, washed, and stored for furt</w:t>
      </w:r>
      <w:r w:rsidR="004B4DA3">
        <w:rPr>
          <w:rFonts w:ascii="Book Antiqua" w:hAnsi="Book Antiqua" w:cs="Times New Roman"/>
        </w:rPr>
        <w:t>her histological, MPO enzymatic</w:t>
      </w:r>
      <w:r w:rsidRPr="00D619F7">
        <w:rPr>
          <w:rFonts w:ascii="Book Antiqua" w:hAnsi="Book Antiqua" w:cs="Times New Roman"/>
        </w:rPr>
        <w:t xml:space="preserve"> and real-time PCR analysis. Serum was analyzed by multiplex assay to measure cytokine and chemokine levels as well as western blot analysis for antibody reactivity to antigens derived from selected members of the </w:t>
      </w:r>
      <w:proofErr w:type="spellStart"/>
      <w:r w:rsidRPr="00D619F7">
        <w:rPr>
          <w:rFonts w:ascii="Book Antiqua" w:hAnsi="Book Antiqua" w:cs="Times New Roman"/>
        </w:rPr>
        <w:t>microbiota</w:t>
      </w:r>
      <w:proofErr w:type="spellEnd"/>
      <w:r w:rsidRPr="00D619F7">
        <w:rPr>
          <w:rFonts w:ascii="Book Antiqua" w:hAnsi="Book Antiqua" w:cs="Times New Roman"/>
        </w:rPr>
        <w:t xml:space="preserve">. </w:t>
      </w:r>
      <w:proofErr w:type="spellStart"/>
      <w:r w:rsidRPr="00D619F7">
        <w:rPr>
          <w:rFonts w:ascii="Book Antiqua" w:hAnsi="Book Antiqua" w:cs="Times New Roman"/>
        </w:rPr>
        <w:t>Cecal</w:t>
      </w:r>
      <w:proofErr w:type="spellEnd"/>
      <w:r w:rsidRPr="00D619F7">
        <w:rPr>
          <w:rFonts w:ascii="Book Antiqua" w:hAnsi="Book Antiqua" w:cs="Times New Roman"/>
        </w:rPr>
        <w:t xml:space="preserve"> tonsils were also collected for flow </w:t>
      </w:r>
      <w:proofErr w:type="spellStart"/>
      <w:r w:rsidRPr="00D619F7">
        <w:rPr>
          <w:rFonts w:ascii="Book Antiqua" w:hAnsi="Book Antiqua" w:cs="Times New Roman"/>
        </w:rPr>
        <w:t>cytometric</w:t>
      </w:r>
      <w:proofErr w:type="spellEnd"/>
      <w:r w:rsidRPr="00D619F7">
        <w:rPr>
          <w:rFonts w:ascii="Book Antiqua" w:hAnsi="Book Antiqua" w:cs="Times New Roman"/>
        </w:rPr>
        <w:t xml:space="preserve"> analysis of T and B cell populations. All results are representative of two independent experiments.</w:t>
      </w:r>
    </w:p>
    <w:p w14:paraId="76BBEE4B" w14:textId="77777777" w:rsidR="00295085" w:rsidRPr="00D619F7" w:rsidRDefault="00295085" w:rsidP="00A37105">
      <w:pPr>
        <w:pStyle w:val="Default"/>
        <w:spacing w:line="360" w:lineRule="auto"/>
        <w:jc w:val="both"/>
        <w:rPr>
          <w:rFonts w:ascii="Book Antiqua" w:eastAsia="宋体" w:hAnsi="Book Antiqua" w:cs="Times New Roman"/>
          <w:lang w:eastAsia="zh-CN"/>
        </w:rPr>
      </w:pPr>
    </w:p>
    <w:p w14:paraId="34CF06D8" w14:textId="77777777" w:rsidR="00295085" w:rsidRPr="00D619F7" w:rsidRDefault="00027C2D" w:rsidP="00A37105">
      <w:pPr>
        <w:spacing w:line="360" w:lineRule="auto"/>
        <w:jc w:val="both"/>
        <w:rPr>
          <w:rFonts w:ascii="Book Antiqua" w:eastAsia="宋体" w:hAnsi="Book Antiqua"/>
          <w:b/>
          <w:i/>
          <w:lang w:eastAsia="zh-CN"/>
        </w:rPr>
      </w:pPr>
      <w:r w:rsidRPr="00D619F7">
        <w:rPr>
          <w:rFonts w:ascii="Book Antiqua" w:hAnsi="Book Antiqua"/>
          <w:b/>
          <w:i/>
        </w:rPr>
        <w:t xml:space="preserve">Macroscopic </w:t>
      </w:r>
      <w:proofErr w:type="spellStart"/>
      <w:r w:rsidRPr="00D619F7">
        <w:rPr>
          <w:rFonts w:ascii="Book Antiqua" w:hAnsi="Book Antiqua"/>
          <w:b/>
          <w:i/>
        </w:rPr>
        <w:t>typhlocolitis</w:t>
      </w:r>
      <w:proofErr w:type="spellEnd"/>
      <w:r w:rsidRPr="00D619F7">
        <w:rPr>
          <w:rFonts w:ascii="Book Antiqua" w:hAnsi="Book Antiqua"/>
          <w:b/>
          <w:i/>
        </w:rPr>
        <w:t xml:space="preserve"> assessment</w:t>
      </w:r>
    </w:p>
    <w:p w14:paraId="16B72742" w14:textId="1A906965" w:rsidR="00027C2D" w:rsidRPr="00D619F7" w:rsidRDefault="00027C2D" w:rsidP="00A37105">
      <w:pPr>
        <w:spacing w:line="360" w:lineRule="auto"/>
        <w:jc w:val="both"/>
        <w:rPr>
          <w:rFonts w:ascii="Book Antiqua" w:eastAsia="宋体" w:hAnsi="Book Antiqua"/>
          <w:lang w:eastAsia="zh-CN"/>
        </w:rPr>
      </w:pPr>
      <w:r w:rsidRPr="00D619F7">
        <w:rPr>
          <w:rFonts w:ascii="Book Antiqua" w:hAnsi="Book Antiqua"/>
        </w:rPr>
        <w:t xml:space="preserve"> Following </w:t>
      </w:r>
      <w:proofErr w:type="spellStart"/>
      <w:r w:rsidRPr="00D619F7">
        <w:rPr>
          <w:rFonts w:ascii="Book Antiqua" w:hAnsi="Book Antiqua"/>
        </w:rPr>
        <w:t>euthanization</w:t>
      </w:r>
      <w:proofErr w:type="spellEnd"/>
      <w:r w:rsidRPr="00D619F7">
        <w:rPr>
          <w:rFonts w:ascii="Book Antiqua" w:hAnsi="Book Antiqua"/>
        </w:rPr>
        <w:t xml:space="preserve">, the colon and cecum were excised, photographed, measured and scored for severity of macroscopic lesions. Gross </w:t>
      </w:r>
      <w:proofErr w:type="spellStart"/>
      <w:r w:rsidRPr="00D619F7">
        <w:rPr>
          <w:rFonts w:ascii="Book Antiqua" w:hAnsi="Book Antiqua"/>
        </w:rPr>
        <w:t>typhlocolitic</w:t>
      </w:r>
      <w:proofErr w:type="spellEnd"/>
      <w:r w:rsidRPr="00D619F7">
        <w:rPr>
          <w:rFonts w:ascii="Book Antiqua" w:hAnsi="Book Antiqua"/>
        </w:rPr>
        <w:t xml:space="preserve"> lesions were scored using a 9-point additive scale: a score of zero being a healthy </w:t>
      </w:r>
      <w:r w:rsidRPr="00D619F7">
        <w:rPr>
          <w:rFonts w:ascii="Book Antiqua" w:hAnsi="Book Antiqua"/>
        </w:rPr>
        <w:lastRenderedPageBreak/>
        <w:t xml:space="preserve">animal and a score of 9 being a maximally diseased animal. Score parameters evaluated included: </w:t>
      </w:r>
      <w:r w:rsidR="00D36EC9">
        <w:rPr>
          <w:rFonts w:ascii="Book Antiqua" w:eastAsia="宋体" w:hAnsi="Book Antiqua" w:hint="eastAsia"/>
          <w:lang w:eastAsia="zh-CN"/>
        </w:rPr>
        <w:t>(</w:t>
      </w:r>
      <w:r w:rsidRPr="00D619F7">
        <w:rPr>
          <w:rFonts w:ascii="Book Antiqua" w:hAnsi="Book Antiqua"/>
        </w:rPr>
        <w:t xml:space="preserve">1) </w:t>
      </w:r>
      <w:proofErr w:type="spellStart"/>
      <w:r w:rsidRPr="00D619F7">
        <w:rPr>
          <w:rFonts w:ascii="Book Antiqua" w:hAnsi="Book Antiqua"/>
        </w:rPr>
        <w:t>cecal</w:t>
      </w:r>
      <w:proofErr w:type="spellEnd"/>
      <w:r w:rsidRPr="00D619F7">
        <w:rPr>
          <w:rFonts w:ascii="Book Antiqua" w:hAnsi="Book Antiqua"/>
        </w:rPr>
        <w:t xml:space="preserve"> atrophy</w:t>
      </w:r>
      <w:r w:rsidR="00CF50F9" w:rsidRPr="00D619F7">
        <w:rPr>
          <w:rFonts w:ascii="Book Antiqua" w:eastAsia="宋体" w:hAnsi="Book Antiqua"/>
          <w:lang w:eastAsia="zh-CN"/>
        </w:rPr>
        <w:t>;</w:t>
      </w:r>
      <w:r w:rsidRPr="00D619F7">
        <w:rPr>
          <w:rFonts w:ascii="Book Antiqua" w:hAnsi="Book Antiqua"/>
        </w:rPr>
        <w:t xml:space="preserve"> </w:t>
      </w:r>
      <w:r w:rsidR="00D36EC9">
        <w:rPr>
          <w:rFonts w:ascii="Book Antiqua" w:eastAsia="宋体" w:hAnsi="Book Antiqua" w:hint="eastAsia"/>
          <w:lang w:eastAsia="zh-CN"/>
        </w:rPr>
        <w:t>(</w:t>
      </w:r>
      <w:r w:rsidRPr="00D619F7">
        <w:rPr>
          <w:rFonts w:ascii="Book Antiqua" w:hAnsi="Book Antiqua"/>
        </w:rPr>
        <w:t xml:space="preserve">2) enlarged </w:t>
      </w:r>
      <w:proofErr w:type="spellStart"/>
      <w:r w:rsidRPr="00D619F7">
        <w:rPr>
          <w:rFonts w:ascii="Book Antiqua" w:hAnsi="Book Antiqua"/>
        </w:rPr>
        <w:t>cecal</w:t>
      </w:r>
      <w:proofErr w:type="spellEnd"/>
      <w:r w:rsidRPr="00D619F7">
        <w:rPr>
          <w:rFonts w:ascii="Book Antiqua" w:hAnsi="Book Antiqua"/>
        </w:rPr>
        <w:t xml:space="preserve"> tonsil or other enlarged lymphoid aggregates</w:t>
      </w:r>
      <w:r w:rsidR="00CF50F9" w:rsidRPr="00D619F7">
        <w:rPr>
          <w:rFonts w:ascii="Book Antiqua" w:eastAsia="宋体" w:hAnsi="Book Antiqua"/>
          <w:lang w:eastAsia="zh-CN"/>
        </w:rPr>
        <w:t>;</w:t>
      </w:r>
      <w:r w:rsidRPr="00D619F7">
        <w:rPr>
          <w:rFonts w:ascii="Book Antiqua" w:hAnsi="Book Antiqua"/>
        </w:rPr>
        <w:t xml:space="preserve"> </w:t>
      </w:r>
      <w:r w:rsidR="00D36EC9">
        <w:rPr>
          <w:rFonts w:ascii="Book Antiqua" w:eastAsia="宋体" w:hAnsi="Book Antiqua" w:hint="eastAsia"/>
          <w:lang w:eastAsia="zh-CN"/>
        </w:rPr>
        <w:t>(</w:t>
      </w:r>
      <w:r w:rsidRPr="00D619F7">
        <w:rPr>
          <w:rFonts w:ascii="Book Antiqua" w:hAnsi="Book Antiqua"/>
        </w:rPr>
        <w:t xml:space="preserve">3) emptying of </w:t>
      </w:r>
      <w:proofErr w:type="spellStart"/>
      <w:r w:rsidRPr="00D619F7">
        <w:rPr>
          <w:rFonts w:ascii="Book Antiqua" w:hAnsi="Book Antiqua"/>
        </w:rPr>
        <w:t>cecal</w:t>
      </w:r>
      <w:proofErr w:type="spellEnd"/>
      <w:r w:rsidRPr="00D619F7">
        <w:rPr>
          <w:rFonts w:ascii="Book Antiqua" w:hAnsi="Book Antiqua"/>
        </w:rPr>
        <w:t xml:space="preserve"> contents</w:t>
      </w:r>
      <w:r w:rsidR="00CF50F9" w:rsidRPr="00D619F7">
        <w:rPr>
          <w:rFonts w:ascii="Book Antiqua" w:eastAsia="宋体" w:hAnsi="Book Antiqua"/>
          <w:lang w:eastAsia="zh-CN"/>
        </w:rPr>
        <w:t>;</w:t>
      </w:r>
      <w:r w:rsidRPr="00D619F7">
        <w:rPr>
          <w:rFonts w:ascii="Book Antiqua" w:hAnsi="Book Antiqua"/>
        </w:rPr>
        <w:t xml:space="preserve"> </w:t>
      </w:r>
      <w:r w:rsidR="00D36EC9">
        <w:rPr>
          <w:rFonts w:ascii="Book Antiqua" w:eastAsia="宋体" w:hAnsi="Book Antiqua" w:hint="eastAsia"/>
          <w:lang w:eastAsia="zh-CN"/>
        </w:rPr>
        <w:t>(</w:t>
      </w:r>
      <w:r w:rsidRPr="00D619F7">
        <w:rPr>
          <w:rFonts w:ascii="Book Antiqua" w:hAnsi="Book Antiqua"/>
        </w:rPr>
        <w:t xml:space="preserve">4) abnormally watery or </w:t>
      </w:r>
      <w:proofErr w:type="spellStart"/>
      <w:r w:rsidRPr="00D619F7">
        <w:rPr>
          <w:rFonts w:ascii="Book Antiqua" w:hAnsi="Book Antiqua"/>
        </w:rPr>
        <w:t>mucoid</w:t>
      </w:r>
      <w:proofErr w:type="spellEnd"/>
      <w:r w:rsidRPr="00D619F7">
        <w:rPr>
          <w:rFonts w:ascii="Book Antiqua" w:hAnsi="Book Antiqua"/>
        </w:rPr>
        <w:t xml:space="preserve"> intraluminal </w:t>
      </w:r>
      <w:proofErr w:type="spellStart"/>
      <w:r w:rsidRPr="00D619F7">
        <w:rPr>
          <w:rFonts w:ascii="Book Antiqua" w:hAnsi="Book Antiqua"/>
        </w:rPr>
        <w:t>cecal</w:t>
      </w:r>
      <w:proofErr w:type="spellEnd"/>
      <w:r w:rsidRPr="00D619F7">
        <w:rPr>
          <w:rFonts w:ascii="Book Antiqua" w:hAnsi="Book Antiqua"/>
        </w:rPr>
        <w:t xml:space="preserve"> and/or colonic contents</w:t>
      </w:r>
      <w:r w:rsidR="00CF50F9" w:rsidRPr="00D619F7">
        <w:rPr>
          <w:rFonts w:ascii="Book Antiqua" w:eastAsia="宋体" w:hAnsi="Book Antiqua"/>
          <w:lang w:eastAsia="zh-CN"/>
        </w:rPr>
        <w:t>;</w:t>
      </w:r>
      <w:r w:rsidRPr="00D619F7">
        <w:rPr>
          <w:rFonts w:ascii="Book Antiqua" w:hAnsi="Book Antiqua"/>
        </w:rPr>
        <w:t xml:space="preserve"> </w:t>
      </w:r>
      <w:r w:rsidR="00D36EC9">
        <w:rPr>
          <w:rFonts w:ascii="Book Antiqua" w:eastAsia="宋体" w:hAnsi="Book Antiqua" w:hint="eastAsia"/>
          <w:lang w:eastAsia="zh-CN"/>
        </w:rPr>
        <w:t>(</w:t>
      </w:r>
      <w:r w:rsidRPr="00D619F7">
        <w:rPr>
          <w:rFonts w:ascii="Book Antiqua" w:hAnsi="Book Antiqua"/>
        </w:rPr>
        <w:t xml:space="preserve">5) bloody </w:t>
      </w:r>
      <w:proofErr w:type="spellStart"/>
      <w:r w:rsidRPr="00D619F7">
        <w:rPr>
          <w:rFonts w:ascii="Book Antiqua" w:hAnsi="Book Antiqua"/>
        </w:rPr>
        <w:t>cecal</w:t>
      </w:r>
      <w:proofErr w:type="spellEnd"/>
      <w:r w:rsidRPr="00D619F7">
        <w:rPr>
          <w:rFonts w:ascii="Book Antiqua" w:hAnsi="Book Antiqua"/>
        </w:rPr>
        <w:t xml:space="preserve"> contents</w:t>
      </w:r>
      <w:r w:rsidR="00CF50F9" w:rsidRPr="00D619F7">
        <w:rPr>
          <w:rFonts w:ascii="Book Antiqua" w:eastAsia="宋体" w:hAnsi="Book Antiqua"/>
          <w:lang w:eastAsia="zh-CN"/>
        </w:rPr>
        <w:t>;</w:t>
      </w:r>
      <w:r w:rsidRPr="00D619F7">
        <w:rPr>
          <w:rFonts w:ascii="Book Antiqua" w:hAnsi="Book Antiqua"/>
        </w:rPr>
        <w:t xml:space="preserve"> </w:t>
      </w:r>
      <w:r w:rsidR="00D36EC9">
        <w:rPr>
          <w:rFonts w:ascii="Book Antiqua" w:eastAsia="宋体" w:hAnsi="Book Antiqua" w:hint="eastAsia"/>
          <w:lang w:eastAsia="zh-CN"/>
        </w:rPr>
        <w:t>(</w:t>
      </w:r>
      <w:r w:rsidRPr="00D619F7">
        <w:rPr>
          <w:rFonts w:ascii="Book Antiqua" w:hAnsi="Book Antiqua"/>
        </w:rPr>
        <w:t>6) bloody colonic contents</w:t>
      </w:r>
      <w:r w:rsidR="00CF50F9" w:rsidRPr="00D619F7">
        <w:rPr>
          <w:rFonts w:ascii="Book Antiqua" w:eastAsia="宋体" w:hAnsi="Book Antiqua"/>
          <w:lang w:eastAsia="zh-CN"/>
        </w:rPr>
        <w:t>;</w:t>
      </w:r>
      <w:r w:rsidRPr="00D619F7">
        <w:rPr>
          <w:rFonts w:ascii="Book Antiqua" w:hAnsi="Book Antiqua"/>
        </w:rPr>
        <w:t xml:space="preserve"> </w:t>
      </w:r>
      <w:r w:rsidR="00D36EC9">
        <w:rPr>
          <w:rFonts w:ascii="Book Antiqua" w:eastAsia="宋体" w:hAnsi="Book Antiqua" w:hint="eastAsia"/>
          <w:lang w:eastAsia="zh-CN"/>
        </w:rPr>
        <w:t>(</w:t>
      </w:r>
      <w:r w:rsidRPr="00D619F7">
        <w:rPr>
          <w:rFonts w:ascii="Book Antiqua" w:hAnsi="Book Antiqua"/>
        </w:rPr>
        <w:t>7) visible thickening and rigidity of the cecum</w:t>
      </w:r>
      <w:r w:rsidR="00CF50F9" w:rsidRPr="00D619F7">
        <w:rPr>
          <w:rFonts w:ascii="Book Antiqua" w:eastAsia="宋体" w:hAnsi="Book Antiqua"/>
          <w:lang w:eastAsia="zh-CN"/>
        </w:rPr>
        <w:t>;</w:t>
      </w:r>
      <w:r w:rsidRPr="00D619F7">
        <w:rPr>
          <w:rFonts w:ascii="Book Antiqua" w:hAnsi="Book Antiqua"/>
        </w:rPr>
        <w:t xml:space="preserve"> </w:t>
      </w:r>
      <w:r w:rsidR="00D36EC9">
        <w:rPr>
          <w:rFonts w:ascii="Book Antiqua" w:eastAsia="宋体" w:hAnsi="Book Antiqua" w:hint="eastAsia"/>
          <w:lang w:eastAsia="zh-CN"/>
        </w:rPr>
        <w:t>(</w:t>
      </w:r>
      <w:r w:rsidRPr="00D619F7">
        <w:rPr>
          <w:rFonts w:ascii="Book Antiqua" w:hAnsi="Book Antiqua"/>
        </w:rPr>
        <w:t xml:space="preserve">8) presence of visible thickening and rigidity of the colon and </w:t>
      </w:r>
      <w:r w:rsidR="00D36EC9">
        <w:rPr>
          <w:rFonts w:ascii="Book Antiqua" w:eastAsia="宋体" w:hAnsi="Book Antiqua" w:hint="eastAsia"/>
          <w:lang w:eastAsia="zh-CN"/>
        </w:rPr>
        <w:t>(</w:t>
      </w:r>
      <w:r w:rsidRPr="00D619F7">
        <w:rPr>
          <w:rFonts w:ascii="Book Antiqua" w:hAnsi="Book Antiqua"/>
        </w:rPr>
        <w:t>9) absence of formed fecal pellets in the colon. In accordance with approved IACUC protocol, mice that develope</w:t>
      </w:r>
      <w:r w:rsidR="005463E3" w:rsidRPr="00D619F7">
        <w:rPr>
          <w:rFonts w:ascii="Book Antiqua" w:hAnsi="Book Antiqua"/>
        </w:rPr>
        <w:t xml:space="preserve">d severe colitis prior to 20 </w:t>
      </w:r>
      <w:proofErr w:type="spellStart"/>
      <w:r w:rsidR="005463E3" w:rsidRPr="00D619F7">
        <w:rPr>
          <w:rFonts w:ascii="Book Antiqua" w:hAnsi="Book Antiqua"/>
        </w:rPr>
        <w:t>wk</w:t>
      </w:r>
      <w:proofErr w:type="spellEnd"/>
      <w:r w:rsidRPr="00D619F7">
        <w:rPr>
          <w:rFonts w:ascii="Book Antiqua" w:hAnsi="Book Antiqua"/>
        </w:rPr>
        <w:t xml:space="preserve"> of age were removed from study when they lost </w:t>
      </w:r>
      <w:r w:rsidRPr="00D619F7">
        <w:rPr>
          <w:rFonts w:ascii="Book Antiqua" w:hAnsi="Book Antiqua"/>
        </w:rPr>
        <w:sym w:font="Symbol" w:char="F0B3"/>
      </w:r>
      <w:r w:rsidRPr="00D619F7">
        <w:rPr>
          <w:rFonts w:ascii="Book Antiqua" w:hAnsi="Book Antiqua"/>
        </w:rPr>
        <w:t xml:space="preserve"> 15% of their maximal body weight. Mice were also rem</w:t>
      </w:r>
      <w:r w:rsidR="002F7B3F" w:rsidRPr="00D619F7">
        <w:rPr>
          <w:rFonts w:ascii="Book Antiqua" w:hAnsi="Book Antiqua"/>
        </w:rPr>
        <w:t>oved from the study within 5 d</w:t>
      </w:r>
      <w:r w:rsidRPr="00D619F7">
        <w:rPr>
          <w:rFonts w:ascii="Book Antiqua" w:hAnsi="Book Antiqua"/>
        </w:rPr>
        <w:t xml:space="preserve"> of the onset of persistent clinical signs of disease as characterized by bloody stools, diarrhea, ruffled fur, and hunched gate.</w:t>
      </w:r>
    </w:p>
    <w:p w14:paraId="75C80477" w14:textId="77777777" w:rsidR="00CF50F9" w:rsidRPr="00D619F7" w:rsidRDefault="00CF50F9" w:rsidP="00A37105">
      <w:pPr>
        <w:spacing w:line="360" w:lineRule="auto"/>
        <w:jc w:val="both"/>
        <w:rPr>
          <w:rFonts w:ascii="Book Antiqua" w:eastAsia="宋体" w:hAnsi="Book Antiqua"/>
          <w:lang w:eastAsia="zh-CN"/>
        </w:rPr>
      </w:pPr>
    </w:p>
    <w:p w14:paraId="21DB6EC7" w14:textId="279813F9" w:rsidR="00CF50F9" w:rsidRPr="00D619F7" w:rsidRDefault="00027C2D" w:rsidP="00A37105">
      <w:pPr>
        <w:spacing w:line="360" w:lineRule="auto"/>
        <w:jc w:val="both"/>
        <w:rPr>
          <w:rFonts w:ascii="Book Antiqua" w:eastAsia="宋体" w:hAnsi="Book Antiqua"/>
          <w:i/>
          <w:lang w:eastAsia="zh-CN"/>
        </w:rPr>
      </w:pPr>
      <w:proofErr w:type="spellStart"/>
      <w:r w:rsidRPr="00D619F7">
        <w:rPr>
          <w:rFonts w:ascii="Book Antiqua" w:hAnsi="Book Antiqua"/>
          <w:b/>
          <w:i/>
        </w:rPr>
        <w:t>Histopathological</w:t>
      </w:r>
      <w:proofErr w:type="spellEnd"/>
      <w:r w:rsidRPr="00D619F7">
        <w:rPr>
          <w:rFonts w:ascii="Book Antiqua" w:hAnsi="Book Antiqua"/>
          <w:b/>
          <w:i/>
        </w:rPr>
        <w:t xml:space="preserve"> assessment</w:t>
      </w:r>
    </w:p>
    <w:p w14:paraId="0B69BD36" w14:textId="1DA5C397" w:rsidR="00027C2D" w:rsidRPr="00D619F7" w:rsidRDefault="00027C2D" w:rsidP="00A37105">
      <w:pPr>
        <w:spacing w:line="360" w:lineRule="auto"/>
        <w:jc w:val="both"/>
        <w:rPr>
          <w:rFonts w:ascii="Book Antiqua" w:eastAsia="宋体" w:hAnsi="Book Antiqua"/>
          <w:lang w:eastAsia="zh-CN"/>
        </w:rPr>
      </w:pPr>
      <w:r w:rsidRPr="00D619F7">
        <w:rPr>
          <w:rFonts w:ascii="Book Antiqua" w:hAnsi="Book Antiqua"/>
        </w:rPr>
        <w:t xml:space="preserve">Sections of excised cecum and proximal colon were placed in 10% buffered formalin overnight, paraffin embedded, sectioned, and routinely stained with </w:t>
      </w:r>
      <w:proofErr w:type="spellStart"/>
      <w:r w:rsidRPr="00D619F7">
        <w:rPr>
          <w:rFonts w:ascii="Book Antiqua" w:hAnsi="Book Antiqua"/>
        </w:rPr>
        <w:t>hematoxylin</w:t>
      </w:r>
      <w:proofErr w:type="spellEnd"/>
      <w:r w:rsidRPr="00D619F7">
        <w:rPr>
          <w:rFonts w:ascii="Book Antiqua" w:hAnsi="Book Antiqua"/>
        </w:rPr>
        <w:t xml:space="preserve"> and eosin. Stained colonic and </w:t>
      </w:r>
      <w:proofErr w:type="spellStart"/>
      <w:r w:rsidRPr="00D619F7">
        <w:rPr>
          <w:rFonts w:ascii="Book Antiqua" w:hAnsi="Book Antiqua"/>
        </w:rPr>
        <w:t>cecal</w:t>
      </w:r>
      <w:proofErr w:type="spellEnd"/>
      <w:r w:rsidRPr="00D619F7">
        <w:rPr>
          <w:rFonts w:ascii="Book Antiqua" w:hAnsi="Book Antiqua"/>
        </w:rPr>
        <w:t xml:space="preserve"> sections were scored by a board-certified veterinary pathologist, Dr. Jesse </w:t>
      </w:r>
      <w:proofErr w:type="spellStart"/>
      <w:r w:rsidRPr="00D619F7">
        <w:rPr>
          <w:rFonts w:ascii="Book Antiqua" w:hAnsi="Book Antiqua"/>
        </w:rPr>
        <w:t>Hostetter</w:t>
      </w:r>
      <w:proofErr w:type="spellEnd"/>
      <w:r w:rsidRPr="00D619F7">
        <w:rPr>
          <w:rFonts w:ascii="Book Antiqua" w:hAnsi="Book Antiqua"/>
        </w:rPr>
        <w:t xml:space="preserve"> of Iowa State University (Ames, IA), blinded to the treatments as previously d</w:t>
      </w:r>
      <w:r w:rsidR="00163120" w:rsidRPr="00D619F7">
        <w:rPr>
          <w:rFonts w:ascii="Book Antiqua" w:hAnsi="Book Antiqua"/>
        </w:rPr>
        <w:t>escribed</w:t>
      </w:r>
      <w:r w:rsidR="00163120" w:rsidRPr="00D619F7">
        <w:rPr>
          <w:rFonts w:ascii="Book Antiqua" w:hAnsi="Book Antiqua"/>
          <w:noProof/>
          <w:vertAlign w:val="superscript"/>
        </w:rPr>
        <w:t>[24,</w:t>
      </w:r>
      <w:r w:rsidRPr="00D619F7">
        <w:rPr>
          <w:rFonts w:ascii="Book Antiqua" w:hAnsi="Book Antiqua"/>
          <w:noProof/>
          <w:vertAlign w:val="superscript"/>
        </w:rPr>
        <w:t>25]</w:t>
      </w:r>
      <w:r w:rsidRPr="00D619F7">
        <w:rPr>
          <w:rFonts w:ascii="Book Antiqua" w:hAnsi="Book Antiqua"/>
        </w:rPr>
        <w:t xml:space="preserve">. Microscopic mucosal lesion scores were assessed by five parameters, with each parameter scored on a scale of 0-5 (5 = maximum severity). Score parameters include: </w:t>
      </w:r>
      <w:r w:rsidR="00D36EC9">
        <w:rPr>
          <w:rFonts w:ascii="Book Antiqua" w:eastAsia="宋体" w:hAnsi="Book Antiqua" w:hint="eastAsia"/>
          <w:lang w:eastAsia="zh-CN"/>
        </w:rPr>
        <w:t>(</w:t>
      </w:r>
      <w:r w:rsidRPr="00D619F7">
        <w:rPr>
          <w:rFonts w:ascii="Book Antiqua" w:hAnsi="Book Antiqua"/>
        </w:rPr>
        <w:t xml:space="preserve">1) ulceration of the mucosa; extent of inflammatory cell infiltrate; </w:t>
      </w:r>
      <w:r w:rsidR="00D36EC9">
        <w:rPr>
          <w:rFonts w:ascii="Book Antiqua" w:eastAsia="宋体" w:hAnsi="Book Antiqua" w:hint="eastAsia"/>
          <w:lang w:eastAsia="zh-CN"/>
        </w:rPr>
        <w:t>(</w:t>
      </w:r>
      <w:r w:rsidRPr="00D619F7">
        <w:rPr>
          <w:rFonts w:ascii="Book Antiqua" w:hAnsi="Book Antiqua"/>
        </w:rPr>
        <w:t>2) mucosal edema characterized by the extent of lymphatic and vascular distortion an</w:t>
      </w:r>
      <w:r w:rsidR="007C1763" w:rsidRPr="00D619F7">
        <w:rPr>
          <w:rFonts w:ascii="Book Antiqua" w:hAnsi="Book Antiqua"/>
        </w:rPr>
        <w:t>d expansion of the mucosa/</w:t>
      </w:r>
      <w:proofErr w:type="spellStart"/>
      <w:r w:rsidR="007C1763" w:rsidRPr="00D619F7">
        <w:rPr>
          <w:rFonts w:ascii="Book Antiqua" w:hAnsi="Book Antiqua"/>
        </w:rPr>
        <w:t>submu</w:t>
      </w:r>
      <w:r w:rsidRPr="00D619F7">
        <w:rPr>
          <w:rFonts w:ascii="Book Antiqua" w:hAnsi="Book Antiqua"/>
        </w:rPr>
        <w:t>c</w:t>
      </w:r>
      <w:r w:rsidR="007C1763" w:rsidRPr="00D619F7">
        <w:rPr>
          <w:rFonts w:ascii="Book Antiqua" w:hAnsi="Book Antiqua"/>
        </w:rPr>
        <w:t>o</w:t>
      </w:r>
      <w:r w:rsidRPr="00D619F7">
        <w:rPr>
          <w:rFonts w:ascii="Book Antiqua" w:hAnsi="Book Antiqua"/>
        </w:rPr>
        <w:t>sa</w:t>
      </w:r>
      <w:proofErr w:type="spellEnd"/>
      <w:r w:rsidRPr="00D619F7">
        <w:rPr>
          <w:rFonts w:ascii="Book Antiqua" w:hAnsi="Book Antiqua"/>
        </w:rPr>
        <w:t xml:space="preserve"> by clear space; </w:t>
      </w:r>
      <w:r w:rsidR="00D36EC9">
        <w:rPr>
          <w:rFonts w:ascii="Book Antiqua" w:eastAsia="宋体" w:hAnsi="Book Antiqua" w:hint="eastAsia"/>
          <w:lang w:eastAsia="zh-CN"/>
        </w:rPr>
        <w:t>(</w:t>
      </w:r>
      <w:r w:rsidRPr="00D619F7">
        <w:rPr>
          <w:rFonts w:ascii="Book Antiqua" w:hAnsi="Book Antiqua"/>
        </w:rPr>
        <w:t xml:space="preserve">3) stromal collapse and necrosis of the glands; and </w:t>
      </w:r>
      <w:r w:rsidR="00D36EC9">
        <w:rPr>
          <w:rFonts w:ascii="Book Antiqua" w:eastAsia="宋体" w:hAnsi="Book Antiqua" w:hint="eastAsia"/>
          <w:lang w:eastAsia="zh-CN"/>
        </w:rPr>
        <w:t>(</w:t>
      </w:r>
      <w:r w:rsidRPr="00D619F7">
        <w:rPr>
          <w:rFonts w:ascii="Book Antiqua" w:hAnsi="Book Antiqua"/>
        </w:rPr>
        <w:t xml:space="preserve">4) glandular hyperplasia characterized by the crowding and immaturity of enterocytes along the gland and gland dilation. In addition to score, mucosal height was determined and recorded as a ratio of gland height to gland width, and the specific inflammatory cell populations, if present, were recorded. Score parameters were considered individually and as an additive </w:t>
      </w:r>
      <w:proofErr w:type="spellStart"/>
      <w:r w:rsidRPr="00D619F7">
        <w:rPr>
          <w:rFonts w:ascii="Book Antiqua" w:hAnsi="Book Antiqua"/>
        </w:rPr>
        <w:t>histopathological</w:t>
      </w:r>
      <w:proofErr w:type="spellEnd"/>
      <w:r w:rsidRPr="00D619F7">
        <w:rPr>
          <w:rFonts w:ascii="Book Antiqua" w:hAnsi="Book Antiqua"/>
        </w:rPr>
        <w:t xml:space="preserve"> score with mucosal height included in the additive score.</w:t>
      </w:r>
    </w:p>
    <w:p w14:paraId="41F033FE" w14:textId="77777777" w:rsidR="0044548D" w:rsidRPr="00D619F7" w:rsidRDefault="0044548D" w:rsidP="00A37105">
      <w:pPr>
        <w:spacing w:line="360" w:lineRule="auto"/>
        <w:jc w:val="both"/>
        <w:rPr>
          <w:rFonts w:ascii="Book Antiqua" w:eastAsia="宋体" w:hAnsi="Book Antiqua"/>
          <w:lang w:eastAsia="zh-CN"/>
        </w:rPr>
      </w:pPr>
    </w:p>
    <w:p w14:paraId="59E6548D" w14:textId="3188AE5C" w:rsidR="0044548D" w:rsidRPr="00D619F7" w:rsidRDefault="00027C2D" w:rsidP="00A37105">
      <w:pPr>
        <w:autoSpaceDE w:val="0"/>
        <w:autoSpaceDN w:val="0"/>
        <w:adjustRightInd w:val="0"/>
        <w:spacing w:line="360" w:lineRule="auto"/>
        <w:jc w:val="both"/>
        <w:rPr>
          <w:rFonts w:ascii="Book Antiqua" w:eastAsia="宋体" w:hAnsi="Book Antiqua"/>
          <w:i/>
          <w:lang w:eastAsia="zh-CN"/>
        </w:rPr>
      </w:pPr>
      <w:r w:rsidRPr="00D619F7">
        <w:rPr>
          <w:rFonts w:ascii="Book Antiqua" w:hAnsi="Book Antiqua"/>
          <w:b/>
          <w:i/>
        </w:rPr>
        <w:t>Myeloperoxidase assay</w:t>
      </w:r>
    </w:p>
    <w:p w14:paraId="728C76DD" w14:textId="09AA71C8" w:rsidR="00027C2D" w:rsidRPr="00D619F7" w:rsidRDefault="00027C2D" w:rsidP="00A37105">
      <w:pPr>
        <w:autoSpaceDE w:val="0"/>
        <w:autoSpaceDN w:val="0"/>
        <w:adjustRightInd w:val="0"/>
        <w:spacing w:line="360" w:lineRule="auto"/>
        <w:jc w:val="both"/>
        <w:rPr>
          <w:rFonts w:ascii="Book Antiqua" w:eastAsia="宋体" w:hAnsi="Book Antiqua"/>
          <w:lang w:eastAsia="zh-CN"/>
        </w:rPr>
      </w:pPr>
      <w:r w:rsidRPr="00D619F7">
        <w:rPr>
          <w:rFonts w:ascii="Book Antiqua" w:hAnsi="Book Antiqua"/>
        </w:rPr>
        <w:t>Myeloperoxidase (MPO) activity was assessed as a measure of neutrophil/granulocyte accumulation in proximal colonic tissues. The MPO assay was performed as previously descr</w:t>
      </w:r>
      <w:r w:rsidR="00163120" w:rsidRPr="00D619F7">
        <w:rPr>
          <w:rFonts w:ascii="Book Antiqua" w:hAnsi="Book Antiqua"/>
        </w:rPr>
        <w:t xml:space="preserve">ibed with several </w:t>
      </w:r>
      <w:proofErr w:type="gramStart"/>
      <w:r w:rsidR="00163120" w:rsidRPr="00D619F7">
        <w:rPr>
          <w:rFonts w:ascii="Book Antiqua" w:hAnsi="Book Antiqua"/>
        </w:rPr>
        <w:t>modifications</w:t>
      </w:r>
      <w:r w:rsidRPr="00D619F7">
        <w:rPr>
          <w:rFonts w:ascii="Book Antiqua" w:hAnsi="Book Antiqua"/>
          <w:noProof/>
          <w:vertAlign w:val="superscript"/>
        </w:rPr>
        <w:t>[</w:t>
      </w:r>
      <w:proofErr w:type="gramEnd"/>
      <w:r w:rsidRPr="00D619F7">
        <w:rPr>
          <w:rFonts w:ascii="Book Antiqua" w:hAnsi="Book Antiqua"/>
          <w:noProof/>
          <w:vertAlign w:val="superscript"/>
        </w:rPr>
        <w:t>22]</w:t>
      </w:r>
      <w:r w:rsidRPr="00D619F7">
        <w:rPr>
          <w:rFonts w:ascii="Book Antiqua" w:hAnsi="Book Antiqua"/>
        </w:rPr>
        <w:t xml:space="preserve">. Proximal colon sections collected at necropsy were gently flushed with PBS to remove luminal contents and stored in 1 mL of freshly prepared PBS supplemented with the protease inhibitor </w:t>
      </w:r>
      <w:proofErr w:type="spellStart"/>
      <w:r w:rsidRPr="00D619F7">
        <w:rPr>
          <w:rFonts w:ascii="Book Antiqua" w:hAnsi="Book Antiqua"/>
        </w:rPr>
        <w:t>phenylmethanesulfonyl</w:t>
      </w:r>
      <w:proofErr w:type="spellEnd"/>
      <w:r w:rsidRPr="00D619F7">
        <w:rPr>
          <w:rFonts w:ascii="Book Antiqua" w:hAnsi="Book Antiqua"/>
        </w:rPr>
        <w:t xml:space="preserve"> f</w:t>
      </w:r>
      <w:r w:rsidR="00163120" w:rsidRPr="00D619F7">
        <w:rPr>
          <w:rFonts w:ascii="Book Antiqua" w:hAnsi="Book Antiqua"/>
        </w:rPr>
        <w:t xml:space="preserve">luoride (PMSF) at 0.1 </w:t>
      </w:r>
      <w:proofErr w:type="spellStart"/>
      <w:r w:rsidR="00163120" w:rsidRPr="00D619F7">
        <w:rPr>
          <w:rFonts w:ascii="Book Antiqua" w:hAnsi="Book Antiqua"/>
        </w:rPr>
        <w:t>m</w:t>
      </w:r>
      <w:r w:rsidR="0044548D" w:rsidRPr="00D619F7">
        <w:rPr>
          <w:rFonts w:ascii="Book Antiqua" w:eastAsia="宋体" w:hAnsi="Book Antiqua"/>
          <w:lang w:eastAsia="zh-CN"/>
        </w:rPr>
        <w:t>mol</w:t>
      </w:r>
      <w:proofErr w:type="spellEnd"/>
      <w:r w:rsidR="0044548D" w:rsidRPr="00D619F7">
        <w:rPr>
          <w:rFonts w:ascii="Book Antiqua" w:eastAsia="宋体" w:hAnsi="Book Antiqua"/>
          <w:lang w:eastAsia="zh-CN"/>
        </w:rPr>
        <w:t>/L</w:t>
      </w:r>
      <w:r w:rsidR="00163120" w:rsidRPr="00D619F7">
        <w:rPr>
          <w:rFonts w:ascii="Book Antiqua" w:hAnsi="Book Antiqua"/>
        </w:rPr>
        <w:t xml:space="preserve"> and 15</w:t>
      </w:r>
      <w:r w:rsidRPr="00D619F7">
        <w:rPr>
          <w:rFonts w:ascii="Book Antiqua" w:hAnsi="Book Antiqua"/>
        </w:rPr>
        <w:t xml:space="preserve">% </w:t>
      </w:r>
      <w:proofErr w:type="spellStart"/>
      <w:r w:rsidRPr="00D619F7">
        <w:rPr>
          <w:rFonts w:ascii="Book Antiqua" w:hAnsi="Book Antiqua"/>
        </w:rPr>
        <w:t>dimethylsulphoxide</w:t>
      </w:r>
      <w:proofErr w:type="spellEnd"/>
      <w:r w:rsidRPr="00D619F7">
        <w:rPr>
          <w:rFonts w:ascii="Book Antiqua" w:hAnsi="Book Antiqua"/>
        </w:rPr>
        <w:t xml:space="preserve"> (DMSO) at -20</w:t>
      </w:r>
      <w:r w:rsidR="006041BA" w:rsidRPr="00D619F7">
        <w:rPr>
          <w:rFonts w:ascii="Book Antiqua" w:eastAsia="宋体" w:hAnsi="Book Antiqua"/>
          <w:lang w:eastAsia="zh-CN"/>
        </w:rPr>
        <w:t xml:space="preserve"> </w:t>
      </w:r>
      <w:r w:rsidR="002F6DE4" w:rsidRPr="00D619F7">
        <w:rPr>
          <w:rFonts w:ascii="宋体" w:eastAsia="宋体" w:hAnsi="宋体" w:cs="宋体" w:hint="eastAsia"/>
        </w:rPr>
        <w:t>℃</w:t>
      </w:r>
      <w:r w:rsidR="006041BA" w:rsidRPr="00D619F7">
        <w:rPr>
          <w:rFonts w:ascii="Book Antiqua" w:hAnsi="Book Antiqua"/>
        </w:rPr>
        <w:t xml:space="preserve"> for no more than 7 d</w:t>
      </w:r>
      <w:r w:rsidRPr="00D619F7">
        <w:rPr>
          <w:rFonts w:ascii="Book Antiqua" w:hAnsi="Book Antiqua"/>
        </w:rPr>
        <w:t xml:space="preserve"> prior to assay. Samples used as positive controls for MPO activity were prepared fresh the day the assay from peripheral blood. One FVB</w:t>
      </w:r>
      <w:r w:rsidRPr="00D619F7">
        <w:rPr>
          <w:rFonts w:ascii="Book Antiqua" w:hAnsi="Book Antiqua"/>
          <w:vertAlign w:val="superscript"/>
        </w:rPr>
        <w:t>WT</w:t>
      </w:r>
      <w:r w:rsidRPr="00D619F7">
        <w:rPr>
          <w:rFonts w:ascii="Book Antiqua" w:hAnsi="Book Antiqua"/>
        </w:rPr>
        <w:t xml:space="preserve"> mouse, not on study, was euthanized by CO</w:t>
      </w:r>
      <w:r w:rsidRPr="00D619F7">
        <w:rPr>
          <w:rFonts w:ascii="Book Antiqua" w:hAnsi="Book Antiqua"/>
          <w:vertAlign w:val="subscript"/>
        </w:rPr>
        <w:t>2</w:t>
      </w:r>
      <w:r w:rsidRPr="00D619F7">
        <w:rPr>
          <w:rFonts w:ascii="Book Antiqua" w:hAnsi="Book Antiqua"/>
        </w:rPr>
        <w:t xml:space="preserve"> asphyxiation, and 500 </w:t>
      </w:r>
      <w:r w:rsidRPr="00D619F7">
        <w:rPr>
          <w:rFonts w:ascii="Book Antiqua" w:hAnsi="Book Antiqua"/>
        </w:rPr>
        <w:sym w:font="Symbol" w:char="F06D"/>
      </w:r>
      <w:r w:rsidR="006041BA" w:rsidRPr="00D619F7">
        <w:rPr>
          <w:rFonts w:ascii="Book Antiqua" w:hAnsi="Book Antiqua"/>
        </w:rPr>
        <w:t>L</w:t>
      </w:r>
      <w:r w:rsidRPr="00D619F7">
        <w:rPr>
          <w:rFonts w:ascii="Book Antiqua" w:hAnsi="Book Antiqua"/>
        </w:rPr>
        <w:t xml:space="preserve"> to 1 mL of blood was immediately collected by cardiac puncture with a h</w:t>
      </w:r>
      <w:r w:rsidR="006041BA" w:rsidRPr="00D619F7">
        <w:rPr>
          <w:rFonts w:ascii="Book Antiqua" w:hAnsi="Book Antiqua"/>
        </w:rPr>
        <w:t>eparinized needle (heparin at 5</w:t>
      </w:r>
      <w:r w:rsidRPr="00D619F7">
        <w:rPr>
          <w:rFonts w:ascii="Book Antiqua" w:hAnsi="Book Antiqua"/>
        </w:rPr>
        <w:t xml:space="preserve">000 USP heparin units/0.5 mL is drawn into the needle and syringe and then expelled to coat the inside of the needle with heparin). The heparinized blood was centrifuged at 250 </w:t>
      </w:r>
      <w:r w:rsidR="004D1D3F">
        <w:rPr>
          <w:rFonts w:ascii="Book Antiqua" w:hAnsi="Book Antiqua"/>
          <w:color w:val="000000"/>
        </w:rPr>
        <w:t>x g</w:t>
      </w:r>
      <w:r w:rsidR="00DB377B" w:rsidRPr="00D619F7">
        <w:rPr>
          <w:rFonts w:ascii="Book Antiqua" w:eastAsia="宋体" w:hAnsi="Book Antiqua"/>
          <w:i/>
          <w:lang w:eastAsia="zh-CN"/>
        </w:rPr>
        <w:t xml:space="preserve"> </w:t>
      </w:r>
      <w:r w:rsidR="00DB377B" w:rsidRPr="00D619F7">
        <w:rPr>
          <w:rFonts w:ascii="Book Antiqua" w:hAnsi="Book Antiqua"/>
        </w:rPr>
        <w:t>for 10 min</w:t>
      </w:r>
      <w:r w:rsidRPr="00D619F7">
        <w:rPr>
          <w:rFonts w:ascii="Book Antiqua" w:hAnsi="Book Antiqua"/>
        </w:rPr>
        <w:t xml:space="preserve">, the supernatant discarded and the red blood cells (RBC) lysed. In brief, 1 mL of ACK </w:t>
      </w:r>
      <w:proofErr w:type="spellStart"/>
      <w:r w:rsidRPr="00D619F7">
        <w:rPr>
          <w:rFonts w:ascii="Book Antiqua" w:hAnsi="Book Antiqua"/>
        </w:rPr>
        <w:t>lysis</w:t>
      </w:r>
      <w:proofErr w:type="spellEnd"/>
      <w:r w:rsidRPr="00D619F7">
        <w:rPr>
          <w:rFonts w:ascii="Book Antiqua" w:hAnsi="Book Antiqua"/>
        </w:rPr>
        <w:t xml:space="preserve"> buffer (8042 mg/L ammonium chloride, 1001 mg/L potassium bicarbonate, 3.722 mg/L </w:t>
      </w:r>
      <w:r w:rsidRPr="00D619F7">
        <w:rPr>
          <w:rFonts w:ascii="Book Antiqua" w:hAnsi="Book Antiqua"/>
          <w:color w:val="000000"/>
        </w:rPr>
        <w:t xml:space="preserve">ethylene </w:t>
      </w:r>
      <w:proofErr w:type="spellStart"/>
      <w:r w:rsidRPr="00D619F7">
        <w:rPr>
          <w:rFonts w:ascii="Book Antiqua" w:hAnsi="Book Antiqua"/>
          <w:color w:val="000000"/>
        </w:rPr>
        <w:t>diamine</w:t>
      </w:r>
      <w:proofErr w:type="spellEnd"/>
      <w:r w:rsidRPr="00D619F7">
        <w:rPr>
          <w:rFonts w:ascii="Book Antiqua" w:hAnsi="Book Antiqua"/>
          <w:color w:val="000000"/>
        </w:rPr>
        <w:t xml:space="preserve"> </w:t>
      </w:r>
      <w:proofErr w:type="spellStart"/>
      <w:r w:rsidRPr="00D619F7">
        <w:rPr>
          <w:rFonts w:ascii="Book Antiqua" w:hAnsi="Book Antiqua"/>
          <w:color w:val="000000"/>
        </w:rPr>
        <w:t>tetraacetic</w:t>
      </w:r>
      <w:proofErr w:type="spellEnd"/>
      <w:r w:rsidRPr="00D619F7">
        <w:rPr>
          <w:rFonts w:ascii="Book Antiqua" w:hAnsi="Book Antiqua"/>
          <w:color w:val="000000"/>
        </w:rPr>
        <w:t xml:space="preserve"> acid disodium, pH 7.2) was added to the pellet, </w:t>
      </w:r>
      <w:proofErr w:type="spellStart"/>
      <w:r w:rsidRPr="00D619F7">
        <w:rPr>
          <w:rFonts w:ascii="Book Antiqua" w:hAnsi="Book Antiqua"/>
          <w:color w:val="000000"/>
        </w:rPr>
        <w:t>vortexed</w:t>
      </w:r>
      <w:proofErr w:type="spellEnd"/>
      <w:r w:rsidRPr="00D619F7">
        <w:rPr>
          <w:rFonts w:ascii="Book Antiqua" w:hAnsi="Book Antiqua"/>
          <w:color w:val="000000"/>
        </w:rPr>
        <w:t xml:space="preserve"> gently for 1 mi</w:t>
      </w:r>
      <w:r w:rsidR="004326E8">
        <w:rPr>
          <w:rFonts w:ascii="Book Antiqua" w:eastAsia="宋体" w:hAnsi="Book Antiqua" w:hint="eastAsia"/>
          <w:color w:val="000000"/>
          <w:lang w:eastAsia="zh-CN"/>
        </w:rPr>
        <w:t>n</w:t>
      </w:r>
      <w:r w:rsidRPr="00D619F7">
        <w:rPr>
          <w:rFonts w:ascii="Book Antiqua" w:hAnsi="Book Antiqua"/>
          <w:color w:val="000000"/>
        </w:rPr>
        <w:t>, 1 mL of PBS was added, and the mixtur</w:t>
      </w:r>
      <w:r w:rsidR="00A64485" w:rsidRPr="00D619F7">
        <w:rPr>
          <w:rFonts w:ascii="Book Antiqua" w:hAnsi="Book Antiqua"/>
          <w:color w:val="000000"/>
        </w:rPr>
        <w:t>e was centrifuged for 10 min</w:t>
      </w:r>
      <w:r w:rsidRPr="00D619F7">
        <w:rPr>
          <w:rFonts w:ascii="Book Antiqua" w:hAnsi="Book Antiqua"/>
          <w:color w:val="000000"/>
        </w:rPr>
        <w:t xml:space="preserve"> at 250 </w:t>
      </w:r>
      <w:r w:rsidR="004D1D3F">
        <w:rPr>
          <w:rFonts w:ascii="Book Antiqua" w:hAnsi="Book Antiqua"/>
          <w:color w:val="000000"/>
        </w:rPr>
        <w:t>x g</w:t>
      </w:r>
      <w:r w:rsidRPr="00D619F7">
        <w:rPr>
          <w:rFonts w:ascii="Book Antiqua" w:hAnsi="Book Antiqua"/>
          <w:color w:val="000000"/>
        </w:rPr>
        <w:t xml:space="preserve">. The </w:t>
      </w:r>
      <w:proofErr w:type="spellStart"/>
      <w:r w:rsidRPr="00D619F7">
        <w:rPr>
          <w:rFonts w:ascii="Book Antiqua" w:hAnsi="Book Antiqua"/>
          <w:color w:val="000000"/>
        </w:rPr>
        <w:t>lysis</w:t>
      </w:r>
      <w:proofErr w:type="spellEnd"/>
      <w:r w:rsidRPr="00D619F7">
        <w:rPr>
          <w:rFonts w:ascii="Book Antiqua" w:hAnsi="Book Antiqua"/>
          <w:color w:val="000000"/>
        </w:rPr>
        <w:t xml:space="preserve"> was repeated until the pellet was white and the supernatant was clear. Following RBC </w:t>
      </w:r>
      <w:proofErr w:type="spellStart"/>
      <w:r w:rsidRPr="00D619F7">
        <w:rPr>
          <w:rFonts w:ascii="Book Antiqua" w:hAnsi="Book Antiqua"/>
          <w:color w:val="000000"/>
        </w:rPr>
        <w:t>lysis</w:t>
      </w:r>
      <w:proofErr w:type="spellEnd"/>
      <w:r w:rsidRPr="00D619F7">
        <w:rPr>
          <w:rFonts w:ascii="Book Antiqua" w:hAnsi="Book Antiqua"/>
          <w:color w:val="000000"/>
        </w:rPr>
        <w:t xml:space="preserve">, the pellet was </w:t>
      </w:r>
      <w:proofErr w:type="spellStart"/>
      <w:r w:rsidRPr="00D619F7">
        <w:rPr>
          <w:rFonts w:ascii="Book Antiqua" w:hAnsi="Book Antiqua"/>
          <w:color w:val="000000"/>
        </w:rPr>
        <w:t>resuspended</w:t>
      </w:r>
      <w:proofErr w:type="spellEnd"/>
      <w:r w:rsidRPr="00D619F7">
        <w:rPr>
          <w:rFonts w:ascii="Book Antiqua" w:hAnsi="Book Antiqua"/>
          <w:color w:val="000000"/>
        </w:rPr>
        <w:t xml:space="preserve"> in 1 mL of PBS/PMSF (0.1m</w:t>
      </w:r>
      <w:r w:rsidR="00E83E65" w:rsidRPr="00D619F7">
        <w:rPr>
          <w:rFonts w:ascii="Book Antiqua" w:eastAsia="宋体" w:hAnsi="Book Antiqua"/>
          <w:color w:val="000000"/>
          <w:lang w:eastAsia="zh-CN"/>
        </w:rPr>
        <w:t>mol/L</w:t>
      </w:r>
      <w:r w:rsidRPr="00D619F7">
        <w:rPr>
          <w:rFonts w:ascii="Book Antiqua" w:hAnsi="Book Antiqua"/>
          <w:color w:val="000000"/>
        </w:rPr>
        <w:t>), cell numbers were enumerated using a cell counter (average yield of 3 x 10</w:t>
      </w:r>
      <w:r w:rsidRPr="00D619F7">
        <w:rPr>
          <w:rFonts w:ascii="Book Antiqua" w:hAnsi="Book Antiqua"/>
          <w:color w:val="000000"/>
          <w:vertAlign w:val="superscript"/>
        </w:rPr>
        <w:t>6</w:t>
      </w:r>
      <w:r w:rsidRPr="00D619F7">
        <w:rPr>
          <w:rFonts w:ascii="Book Antiqua" w:hAnsi="Book Antiqua"/>
          <w:color w:val="000000"/>
        </w:rPr>
        <w:t xml:space="preserve"> cells/mL) and the cells were </w:t>
      </w:r>
      <w:proofErr w:type="spellStart"/>
      <w:r w:rsidRPr="00D619F7">
        <w:rPr>
          <w:rFonts w:ascii="Book Antiqua" w:hAnsi="Book Antiqua"/>
          <w:color w:val="000000"/>
        </w:rPr>
        <w:t>sonicated</w:t>
      </w:r>
      <w:proofErr w:type="spellEnd"/>
      <w:r w:rsidRPr="00D619F7">
        <w:rPr>
          <w:rFonts w:ascii="Book Antiqua" w:hAnsi="Book Antiqua"/>
          <w:color w:val="000000"/>
        </w:rPr>
        <w:t xml:space="preserve"> at an amplitude </w:t>
      </w:r>
      <w:r w:rsidR="008B0F1D" w:rsidRPr="00D619F7">
        <w:rPr>
          <w:rFonts w:ascii="Book Antiqua" w:hAnsi="Book Antiqua"/>
          <w:color w:val="000000"/>
        </w:rPr>
        <w:t>of 5, pulse on for 4 s, pulse off for 1 s, for 20 s</w:t>
      </w:r>
      <w:r w:rsidRPr="00D619F7">
        <w:rPr>
          <w:rFonts w:ascii="Book Antiqua" w:hAnsi="Book Antiqua"/>
          <w:color w:val="000000"/>
        </w:rPr>
        <w:t xml:space="preserve"> total. The </w:t>
      </w:r>
      <w:proofErr w:type="spellStart"/>
      <w:r w:rsidRPr="00D619F7">
        <w:rPr>
          <w:rFonts w:ascii="Book Antiqua" w:hAnsi="Book Antiqua"/>
          <w:color w:val="000000"/>
        </w:rPr>
        <w:t>sonicated</w:t>
      </w:r>
      <w:proofErr w:type="spellEnd"/>
      <w:r w:rsidRPr="00D619F7">
        <w:rPr>
          <w:rFonts w:ascii="Book Antiqua" w:hAnsi="Book Antiqua"/>
          <w:color w:val="000000"/>
        </w:rPr>
        <w:t xml:space="preserve"> tissue samples were then centrifuged at 250 </w:t>
      </w:r>
      <w:r w:rsidR="004D1D3F">
        <w:rPr>
          <w:rFonts w:ascii="Book Antiqua" w:hAnsi="Book Antiqua"/>
          <w:color w:val="000000"/>
        </w:rPr>
        <w:t>x g</w:t>
      </w:r>
      <w:r w:rsidR="00671D0F" w:rsidRPr="00D619F7">
        <w:rPr>
          <w:rFonts w:ascii="Book Antiqua" w:hAnsi="Book Antiqua"/>
          <w:color w:val="000000"/>
        </w:rPr>
        <w:t xml:space="preserve"> for 15 min</w:t>
      </w:r>
      <w:r w:rsidRPr="00D619F7">
        <w:rPr>
          <w:rFonts w:ascii="Book Antiqua" w:hAnsi="Book Antiqua"/>
          <w:color w:val="000000"/>
        </w:rPr>
        <w:t xml:space="preserve"> and the supernatant stored at 4</w:t>
      </w:r>
      <w:r w:rsidR="00671D0F" w:rsidRPr="00D619F7">
        <w:rPr>
          <w:rFonts w:ascii="Book Antiqua" w:eastAsia="宋体" w:hAnsi="Book Antiqua"/>
          <w:color w:val="000000"/>
          <w:lang w:eastAsia="zh-CN"/>
        </w:rPr>
        <w:t xml:space="preserve"> </w:t>
      </w:r>
      <w:r w:rsidR="002F6DE4" w:rsidRPr="00D619F7">
        <w:rPr>
          <w:rFonts w:ascii="宋体" w:eastAsia="宋体" w:hAnsi="宋体" w:cs="宋体" w:hint="eastAsia"/>
        </w:rPr>
        <w:t>℃</w:t>
      </w:r>
      <w:r w:rsidRPr="00D619F7">
        <w:rPr>
          <w:rFonts w:ascii="Book Antiqua" w:hAnsi="Book Antiqua"/>
        </w:rPr>
        <w:t xml:space="preserve"> until the tissue samples were prepared. Frozen proximal colonic sections were thawed, blotted to remove as much excess fluid as possible, trimmed to roughly 35 mg and their weights recorded. Tissues we</w:t>
      </w:r>
      <w:r w:rsidR="0020263A" w:rsidRPr="00D619F7">
        <w:rPr>
          <w:rFonts w:ascii="Book Antiqua" w:hAnsi="Book Antiqua"/>
        </w:rPr>
        <w:t>re then homogenized for 1 min</w:t>
      </w:r>
      <w:r w:rsidRPr="00D619F7">
        <w:rPr>
          <w:rFonts w:ascii="Book Antiqua" w:hAnsi="Book Antiqua"/>
        </w:rPr>
        <w:t xml:space="preserve"> at </w:t>
      </w:r>
      <w:r w:rsidRPr="00D619F7">
        <w:rPr>
          <w:rFonts w:ascii="Book Antiqua" w:hAnsi="Book Antiqua"/>
        </w:rPr>
        <w:lastRenderedPageBreak/>
        <w:t xml:space="preserve">maximum power in 1 mL PBS/PMSF (0.1 </w:t>
      </w:r>
      <w:proofErr w:type="spellStart"/>
      <w:r w:rsidRPr="00D619F7">
        <w:rPr>
          <w:rFonts w:ascii="Book Antiqua" w:hAnsi="Book Antiqua"/>
        </w:rPr>
        <w:t>m</w:t>
      </w:r>
      <w:r w:rsidR="0030119A" w:rsidRPr="00D619F7">
        <w:rPr>
          <w:rFonts w:ascii="Book Antiqua" w:eastAsia="宋体" w:hAnsi="Book Antiqua"/>
          <w:lang w:eastAsia="zh-CN"/>
        </w:rPr>
        <w:t>mol</w:t>
      </w:r>
      <w:proofErr w:type="spellEnd"/>
      <w:r w:rsidR="0030119A" w:rsidRPr="00D619F7">
        <w:rPr>
          <w:rFonts w:ascii="Book Antiqua" w:eastAsia="宋体" w:hAnsi="Book Antiqua"/>
          <w:lang w:eastAsia="zh-CN"/>
        </w:rPr>
        <w:t>/L</w:t>
      </w:r>
      <w:r w:rsidRPr="00D619F7">
        <w:rPr>
          <w:rFonts w:ascii="Book Antiqua" w:hAnsi="Book Antiqua"/>
        </w:rPr>
        <w:t xml:space="preserve">) and the homogenizer probe was washed 5 times with PBS between tissue samples. Homogenate cell counts were recorded, and each sample was then </w:t>
      </w:r>
      <w:proofErr w:type="spellStart"/>
      <w:r w:rsidRPr="00D619F7">
        <w:rPr>
          <w:rFonts w:ascii="Book Antiqua" w:hAnsi="Book Antiqua"/>
        </w:rPr>
        <w:t>sonicated</w:t>
      </w:r>
      <w:proofErr w:type="spellEnd"/>
      <w:r w:rsidRPr="00D619F7">
        <w:rPr>
          <w:rFonts w:ascii="Book Antiqua" w:hAnsi="Book Antiqua"/>
        </w:rPr>
        <w:t xml:space="preserve"> </w:t>
      </w:r>
      <w:r w:rsidRPr="00D619F7">
        <w:rPr>
          <w:rFonts w:ascii="Book Antiqua" w:hAnsi="Book Antiqua"/>
          <w:color w:val="000000"/>
        </w:rPr>
        <w:t xml:space="preserve">as described above. The tissue </w:t>
      </w:r>
      <w:proofErr w:type="spellStart"/>
      <w:r w:rsidRPr="00D619F7">
        <w:rPr>
          <w:rFonts w:ascii="Book Antiqua" w:hAnsi="Book Antiqua"/>
          <w:color w:val="000000"/>
        </w:rPr>
        <w:t>sonicates</w:t>
      </w:r>
      <w:proofErr w:type="spellEnd"/>
      <w:r w:rsidRPr="00D619F7">
        <w:rPr>
          <w:rFonts w:ascii="Book Antiqua" w:hAnsi="Book Antiqua"/>
          <w:color w:val="000000"/>
        </w:rPr>
        <w:t xml:space="preserve"> were then centrifuged at 250 </w:t>
      </w:r>
      <w:r w:rsidR="004D1D3F">
        <w:rPr>
          <w:rFonts w:ascii="Book Antiqua" w:hAnsi="Book Antiqua"/>
          <w:color w:val="000000"/>
        </w:rPr>
        <w:t>x g</w:t>
      </w:r>
      <w:r w:rsidR="00BA19EC" w:rsidRPr="00D619F7">
        <w:rPr>
          <w:rFonts w:ascii="Book Antiqua" w:hAnsi="Book Antiqua"/>
          <w:color w:val="000000"/>
        </w:rPr>
        <w:t xml:space="preserve"> for 15 min</w:t>
      </w:r>
      <w:r w:rsidRPr="00D619F7">
        <w:rPr>
          <w:rFonts w:ascii="Book Antiqua" w:hAnsi="Book Antiqua"/>
          <w:color w:val="000000"/>
        </w:rPr>
        <w:t xml:space="preserve">, the supernatant collected and the pellet discarded. Each lysate prepared from tissue or </w:t>
      </w:r>
      <w:r w:rsidRPr="00D619F7">
        <w:rPr>
          <w:rFonts w:ascii="Book Antiqua" w:hAnsi="Book Antiqua"/>
        </w:rPr>
        <w:t>peripheral blood monocytes (</w:t>
      </w:r>
      <w:r w:rsidRPr="00D619F7">
        <w:rPr>
          <w:rFonts w:ascii="Book Antiqua" w:hAnsi="Book Antiqua"/>
          <w:color w:val="000000"/>
        </w:rPr>
        <w:t xml:space="preserve">PBMC) was analyzed for total protein using a </w:t>
      </w:r>
      <w:proofErr w:type="spellStart"/>
      <w:r w:rsidRPr="00D619F7">
        <w:rPr>
          <w:rFonts w:ascii="Book Antiqua" w:hAnsi="Book Antiqua"/>
          <w:color w:val="000000"/>
        </w:rPr>
        <w:t>NanoDrop</w:t>
      </w:r>
      <w:proofErr w:type="spellEnd"/>
      <w:r w:rsidRPr="00D619F7">
        <w:rPr>
          <w:rFonts w:ascii="Book Antiqua" w:hAnsi="Book Antiqua"/>
          <w:color w:val="000000"/>
        </w:rPr>
        <w:t xml:space="preserve"> ND-1000 UV-Vis Spectrophotometer (</w:t>
      </w:r>
      <w:proofErr w:type="spellStart"/>
      <w:r w:rsidRPr="00D619F7">
        <w:rPr>
          <w:rFonts w:ascii="Book Antiqua" w:hAnsi="Book Antiqua"/>
          <w:color w:val="000000"/>
        </w:rPr>
        <w:t>NanoDrop</w:t>
      </w:r>
      <w:proofErr w:type="spellEnd"/>
      <w:r w:rsidRPr="00D619F7">
        <w:rPr>
          <w:rFonts w:ascii="Book Antiqua" w:hAnsi="Book Antiqua"/>
          <w:color w:val="000000"/>
        </w:rPr>
        <w:t xml:space="preserve"> Technologies Inc., Wilmington, DE). Individual lysates were pipetted into 96-well, flat bottom </w:t>
      </w:r>
      <w:proofErr w:type="spellStart"/>
      <w:r w:rsidRPr="00D619F7">
        <w:rPr>
          <w:rFonts w:ascii="Book Antiqua" w:hAnsi="Book Antiqua"/>
          <w:color w:val="000000"/>
        </w:rPr>
        <w:t>microtiter</w:t>
      </w:r>
      <w:proofErr w:type="spellEnd"/>
      <w:r w:rsidRPr="00D619F7">
        <w:rPr>
          <w:rFonts w:ascii="Book Antiqua" w:hAnsi="Book Antiqua"/>
          <w:color w:val="000000"/>
        </w:rPr>
        <w:t xml:space="preserve"> plates. The PBMC lysates (150 µ</w:t>
      </w:r>
      <w:r w:rsidR="00E451E5" w:rsidRPr="00D619F7">
        <w:rPr>
          <w:rFonts w:ascii="Book Antiqua" w:hAnsi="Book Antiqua"/>
          <w:color w:val="000000"/>
        </w:rPr>
        <w:t>L</w:t>
      </w:r>
      <w:r w:rsidR="00093C81">
        <w:rPr>
          <w:rFonts w:ascii="Book Antiqua" w:eastAsia="宋体" w:hAnsi="Book Antiqua" w:hint="eastAsia"/>
          <w:color w:val="000000"/>
          <w:lang w:eastAsia="zh-CN"/>
        </w:rPr>
        <w:t>/</w:t>
      </w:r>
      <w:r w:rsidRPr="00D619F7">
        <w:rPr>
          <w:rFonts w:ascii="Book Antiqua" w:hAnsi="Book Antiqua"/>
          <w:color w:val="000000"/>
        </w:rPr>
        <w:t xml:space="preserve">well) were serially diluted (10, two-fold dilutions) and analyzed in triplicate wells. For each tissue lysate, 150 </w:t>
      </w:r>
      <w:r w:rsidRPr="00D619F7">
        <w:rPr>
          <w:rFonts w:ascii="Book Antiqua" w:hAnsi="Book Antiqua"/>
        </w:rPr>
        <w:sym w:font="Symbol" w:char="F06D"/>
      </w:r>
      <w:r w:rsidR="00E451E5" w:rsidRPr="00D619F7">
        <w:rPr>
          <w:rFonts w:ascii="Book Antiqua" w:hAnsi="Book Antiqua"/>
          <w:color w:val="000000"/>
        </w:rPr>
        <w:t>L</w:t>
      </w:r>
      <w:r w:rsidRPr="00D619F7">
        <w:rPr>
          <w:rFonts w:ascii="Book Antiqua" w:hAnsi="Book Antiqua"/>
          <w:color w:val="000000"/>
        </w:rPr>
        <w:t xml:space="preserve"> was pipetted into separate wells and analyzed in triplicate. To each well, 50 </w:t>
      </w:r>
      <w:r w:rsidRPr="00D619F7">
        <w:rPr>
          <w:rFonts w:ascii="Book Antiqua" w:hAnsi="Book Antiqua"/>
        </w:rPr>
        <w:sym w:font="Symbol" w:char="F06D"/>
      </w:r>
      <w:r w:rsidR="00E451E5" w:rsidRPr="00D619F7">
        <w:rPr>
          <w:rFonts w:ascii="Book Antiqua" w:hAnsi="Book Antiqua"/>
        </w:rPr>
        <w:t>L</w:t>
      </w:r>
      <w:r w:rsidRPr="00D619F7">
        <w:rPr>
          <w:rFonts w:ascii="Book Antiqua" w:hAnsi="Book Antiqua"/>
        </w:rPr>
        <w:t xml:space="preserve"> of </w:t>
      </w:r>
      <w:r w:rsidR="0049636C" w:rsidRPr="00D619F7">
        <w:rPr>
          <w:rFonts w:ascii="Book Antiqua" w:hAnsi="Book Antiqua"/>
        </w:rPr>
        <w:t>0.78 mg/m</w:t>
      </w:r>
      <w:r w:rsidR="00E451E5" w:rsidRPr="00D619F7">
        <w:rPr>
          <w:rFonts w:ascii="Book Antiqua" w:hAnsi="Book Antiqua"/>
        </w:rPr>
        <w:t>L</w:t>
      </w:r>
      <w:r w:rsidR="0049636C" w:rsidRPr="00D619F7">
        <w:rPr>
          <w:rFonts w:ascii="Book Antiqua" w:hAnsi="Book Antiqua"/>
        </w:rPr>
        <w:t xml:space="preserve"> </w:t>
      </w:r>
      <w:r w:rsidR="00E451E5" w:rsidRPr="00D619F7">
        <w:rPr>
          <w:rFonts w:ascii="Book Antiqua" w:hAnsi="Book Antiqua"/>
        </w:rPr>
        <w:t>3,3,5,5</w:t>
      </w:r>
      <w:r w:rsidRPr="00D619F7">
        <w:rPr>
          <w:rFonts w:ascii="Book Antiqua" w:hAnsi="Book Antiqua"/>
        </w:rPr>
        <w:t xml:space="preserve">-tetramethylbenzidine </w:t>
      </w:r>
      <w:proofErr w:type="spellStart"/>
      <w:r w:rsidRPr="00D619F7">
        <w:rPr>
          <w:rFonts w:ascii="Book Antiqua" w:hAnsi="Book Antiqua"/>
        </w:rPr>
        <w:t>dihydrochloride</w:t>
      </w:r>
      <w:proofErr w:type="spellEnd"/>
      <w:r w:rsidRPr="00D619F7">
        <w:rPr>
          <w:rFonts w:ascii="Book Antiqua" w:hAnsi="Book Antiqua"/>
        </w:rPr>
        <w:t xml:space="preserve"> hydrate was added, followed immediately by the addition of </w:t>
      </w:r>
      <w:r w:rsidRPr="00D619F7">
        <w:rPr>
          <w:rFonts w:ascii="Book Antiqua" w:hAnsi="Book Antiqua"/>
          <w:color w:val="000000"/>
        </w:rPr>
        <w:t xml:space="preserve">50 </w:t>
      </w:r>
      <w:r w:rsidRPr="00D619F7">
        <w:rPr>
          <w:rFonts w:ascii="Book Antiqua" w:hAnsi="Book Antiqua"/>
        </w:rPr>
        <w:sym w:font="Symbol" w:char="F06D"/>
      </w:r>
      <w:r w:rsidR="006633F6" w:rsidRPr="00D619F7">
        <w:rPr>
          <w:rFonts w:ascii="Book Antiqua" w:hAnsi="Book Antiqua"/>
        </w:rPr>
        <w:t>L</w:t>
      </w:r>
      <w:r w:rsidRPr="00D619F7">
        <w:rPr>
          <w:rFonts w:ascii="Book Antiqua" w:hAnsi="Book Antiqua"/>
        </w:rPr>
        <w:t xml:space="preserve"> hydrogen peroxide (H</w:t>
      </w:r>
      <w:r w:rsidRPr="00D619F7">
        <w:rPr>
          <w:rFonts w:ascii="Book Antiqua" w:hAnsi="Book Antiqua"/>
          <w:vertAlign w:val="subscript"/>
        </w:rPr>
        <w:t>2</w:t>
      </w:r>
      <w:r w:rsidRPr="00D619F7">
        <w:rPr>
          <w:rFonts w:ascii="Book Antiqua" w:hAnsi="Book Antiqua"/>
        </w:rPr>
        <w:t>O</w:t>
      </w:r>
      <w:r w:rsidRPr="00D619F7">
        <w:rPr>
          <w:rFonts w:ascii="Book Antiqua" w:hAnsi="Book Antiqua"/>
          <w:vertAlign w:val="subscript"/>
        </w:rPr>
        <w:t>2</w:t>
      </w:r>
      <w:r w:rsidRPr="00D619F7">
        <w:rPr>
          <w:rFonts w:ascii="Book Antiqua" w:hAnsi="Book Antiqua"/>
        </w:rPr>
        <w:t xml:space="preserve">) (5 </w:t>
      </w:r>
      <w:proofErr w:type="spellStart"/>
      <w:r w:rsidRPr="00D619F7">
        <w:rPr>
          <w:rFonts w:ascii="Book Antiqua" w:hAnsi="Book Antiqua"/>
        </w:rPr>
        <w:t>m</w:t>
      </w:r>
      <w:r w:rsidR="006633F6" w:rsidRPr="00D619F7">
        <w:rPr>
          <w:rFonts w:ascii="Book Antiqua" w:eastAsia="宋体" w:hAnsi="Book Antiqua"/>
          <w:lang w:eastAsia="zh-CN"/>
        </w:rPr>
        <w:t>mol</w:t>
      </w:r>
      <w:proofErr w:type="spellEnd"/>
      <w:r w:rsidR="006633F6" w:rsidRPr="00D619F7">
        <w:rPr>
          <w:rFonts w:ascii="Book Antiqua" w:eastAsia="宋体" w:hAnsi="Book Antiqua"/>
          <w:lang w:eastAsia="zh-CN"/>
        </w:rPr>
        <w:t>/L</w:t>
      </w:r>
      <w:r w:rsidRPr="00D619F7">
        <w:rPr>
          <w:rFonts w:ascii="Book Antiqua" w:hAnsi="Book Antiqua"/>
        </w:rPr>
        <w:t xml:space="preserve">). The reaction was </w:t>
      </w:r>
      <w:r w:rsidR="00A41DB7" w:rsidRPr="00D619F7">
        <w:rPr>
          <w:rFonts w:ascii="Book Antiqua" w:hAnsi="Book Antiqua"/>
        </w:rPr>
        <w:t>allowed to proceed for 2 min</w:t>
      </w:r>
      <w:r w:rsidRPr="00D619F7">
        <w:rPr>
          <w:rFonts w:ascii="Book Antiqua" w:hAnsi="Book Antiqua"/>
        </w:rPr>
        <w:t xml:space="preserve"> (wells turned bright blue), followed by the addition of </w:t>
      </w:r>
      <w:r w:rsidRPr="00D619F7">
        <w:rPr>
          <w:rFonts w:ascii="Book Antiqua" w:hAnsi="Book Antiqua"/>
          <w:color w:val="000000"/>
        </w:rPr>
        <w:t xml:space="preserve">50 </w:t>
      </w:r>
      <w:r w:rsidRPr="00D619F7">
        <w:rPr>
          <w:rFonts w:ascii="Book Antiqua" w:hAnsi="Book Antiqua"/>
        </w:rPr>
        <w:sym w:font="Symbol" w:char="F06D"/>
      </w:r>
      <w:r w:rsidR="00A41DB7" w:rsidRPr="00D619F7">
        <w:rPr>
          <w:rFonts w:ascii="Book Antiqua" w:hAnsi="Book Antiqua"/>
        </w:rPr>
        <w:t>L</w:t>
      </w:r>
      <w:r w:rsidRPr="00D619F7">
        <w:rPr>
          <w:rFonts w:ascii="Book Antiqua" w:hAnsi="Book Antiqua"/>
        </w:rPr>
        <w:t xml:space="preserve"> of sulfuric acid (1 </w:t>
      </w:r>
      <w:proofErr w:type="spellStart"/>
      <w:r w:rsidR="00A41DB7" w:rsidRPr="00D619F7">
        <w:rPr>
          <w:rFonts w:ascii="Book Antiqua" w:eastAsia="宋体" w:hAnsi="Book Antiqua"/>
          <w:lang w:eastAsia="zh-CN"/>
        </w:rPr>
        <w:t>mol</w:t>
      </w:r>
      <w:proofErr w:type="spellEnd"/>
      <w:r w:rsidR="00A41DB7" w:rsidRPr="00D619F7">
        <w:rPr>
          <w:rFonts w:ascii="Book Antiqua" w:eastAsia="宋体" w:hAnsi="Book Antiqua"/>
          <w:lang w:eastAsia="zh-CN"/>
        </w:rPr>
        <w:t>/L</w:t>
      </w:r>
      <w:r w:rsidRPr="00D619F7">
        <w:rPr>
          <w:rFonts w:ascii="Book Antiqua" w:hAnsi="Book Antiqua"/>
        </w:rPr>
        <w:t xml:space="preserve">) to stop the reaction. The optical density (OD) was measured at 405 nm </w:t>
      </w:r>
      <w:proofErr w:type="spellStart"/>
      <w:r w:rsidRPr="00D619F7">
        <w:rPr>
          <w:rFonts w:ascii="Book Antiqua" w:hAnsi="Book Antiqua"/>
        </w:rPr>
        <w:t>spectrophotometerically</w:t>
      </w:r>
      <w:proofErr w:type="spellEnd"/>
      <w:r w:rsidRPr="00D619F7">
        <w:rPr>
          <w:rFonts w:ascii="Book Antiqua" w:hAnsi="Book Antiqua"/>
        </w:rPr>
        <w:t xml:space="preserve"> (V-Max, Molecular Devices, </w:t>
      </w:r>
      <w:r w:rsidR="00C2036C" w:rsidRPr="00D619F7">
        <w:rPr>
          <w:rFonts w:ascii="Book Antiqua" w:hAnsi="Book Antiqua"/>
        </w:rPr>
        <w:t>United States</w:t>
      </w:r>
      <w:r w:rsidRPr="00D619F7">
        <w:rPr>
          <w:rFonts w:ascii="Book Antiqua" w:hAnsi="Book Antiqua"/>
        </w:rPr>
        <w:t xml:space="preserve">) using </w:t>
      </w:r>
      <w:proofErr w:type="spellStart"/>
      <w:r w:rsidRPr="00D619F7">
        <w:rPr>
          <w:rFonts w:ascii="Book Antiqua" w:hAnsi="Book Antiqua"/>
        </w:rPr>
        <w:t>SOFTmax</w:t>
      </w:r>
      <w:proofErr w:type="spellEnd"/>
      <w:r w:rsidRPr="00D619F7">
        <w:rPr>
          <w:rFonts w:ascii="Book Antiqua" w:hAnsi="Book Antiqua"/>
        </w:rPr>
        <w:t xml:space="preserve"> PRO 4.0 software. The MPO content was determined by comparison to the standard curve and MPO activity was expressed as the relative units of enzyme activity per gram of wet weight of tissue.</w:t>
      </w:r>
    </w:p>
    <w:p w14:paraId="63C3B836" w14:textId="77777777" w:rsidR="000A7AE9" w:rsidRPr="00D619F7" w:rsidRDefault="000A7AE9" w:rsidP="00A37105">
      <w:pPr>
        <w:autoSpaceDE w:val="0"/>
        <w:autoSpaceDN w:val="0"/>
        <w:adjustRightInd w:val="0"/>
        <w:spacing w:line="360" w:lineRule="auto"/>
        <w:jc w:val="both"/>
        <w:rPr>
          <w:rFonts w:ascii="Book Antiqua" w:eastAsia="宋体" w:hAnsi="Book Antiqua"/>
          <w:lang w:eastAsia="zh-CN"/>
        </w:rPr>
      </w:pPr>
    </w:p>
    <w:p w14:paraId="02E2E0A9" w14:textId="00D5E8B4" w:rsidR="000A7AE9" w:rsidRPr="00D619F7" w:rsidRDefault="00027C2D" w:rsidP="00A37105">
      <w:pPr>
        <w:spacing w:line="360" w:lineRule="auto"/>
        <w:jc w:val="both"/>
        <w:rPr>
          <w:rFonts w:ascii="Book Antiqua" w:eastAsia="宋体" w:hAnsi="Book Antiqua"/>
          <w:i/>
          <w:lang w:eastAsia="zh-CN"/>
        </w:rPr>
      </w:pPr>
      <w:r w:rsidRPr="00D619F7">
        <w:rPr>
          <w:rFonts w:ascii="Book Antiqua" w:hAnsi="Book Antiqua"/>
          <w:b/>
          <w:i/>
        </w:rPr>
        <w:t>Serum cytokine/chemokine quantification</w:t>
      </w:r>
    </w:p>
    <w:p w14:paraId="11B8E99C" w14:textId="761754C4" w:rsidR="00027C2D" w:rsidRPr="00D619F7" w:rsidRDefault="00027C2D" w:rsidP="00A37105">
      <w:pPr>
        <w:spacing w:line="360" w:lineRule="auto"/>
        <w:jc w:val="both"/>
        <w:rPr>
          <w:rFonts w:ascii="Book Antiqua" w:eastAsia="宋体" w:hAnsi="Book Antiqua"/>
          <w:lang w:eastAsia="zh-CN"/>
        </w:rPr>
      </w:pPr>
      <w:r w:rsidRPr="00D619F7">
        <w:rPr>
          <w:rFonts w:ascii="Book Antiqua" w:hAnsi="Book Antiqua"/>
        </w:rPr>
        <w:t>Following euthanasia of mdr1a</w:t>
      </w:r>
      <w:r w:rsidRPr="00D619F7">
        <w:rPr>
          <w:rFonts w:ascii="Book Antiqua" w:hAnsi="Book Antiqua"/>
          <w:vertAlign w:val="superscript"/>
        </w:rPr>
        <w:t>-/-</w:t>
      </w:r>
      <w:r w:rsidRPr="00D619F7">
        <w:rPr>
          <w:rFonts w:ascii="Book Antiqua" w:hAnsi="Book Antiqua"/>
        </w:rPr>
        <w:t xml:space="preserve"> and FVB</w:t>
      </w:r>
      <w:r w:rsidRPr="00D619F7">
        <w:rPr>
          <w:rFonts w:ascii="Book Antiqua" w:hAnsi="Book Antiqua"/>
          <w:vertAlign w:val="superscript"/>
        </w:rPr>
        <w:t>WT</w:t>
      </w:r>
      <w:r w:rsidRPr="00D619F7">
        <w:rPr>
          <w:rFonts w:ascii="Book Antiqua" w:hAnsi="Book Antiqua"/>
        </w:rPr>
        <w:t xml:space="preserve"> mice, blood was collected via cardiac puncture. The blood </w:t>
      </w:r>
      <w:r w:rsidR="00374392" w:rsidRPr="00D619F7">
        <w:rPr>
          <w:rFonts w:ascii="Book Antiqua" w:hAnsi="Book Antiqua"/>
        </w:rPr>
        <w:t>was allowed to clot for 24 h</w:t>
      </w:r>
      <w:r w:rsidRPr="00D619F7">
        <w:rPr>
          <w:rFonts w:ascii="Book Antiqua" w:hAnsi="Book Antiqua"/>
        </w:rPr>
        <w:t xml:space="preserve"> at 4</w:t>
      </w:r>
      <w:bookmarkStart w:id="7" w:name="OLE_LINK36"/>
      <w:bookmarkStart w:id="8" w:name="OLE_LINK37"/>
      <w:r w:rsidR="00E95868" w:rsidRPr="00D619F7">
        <w:rPr>
          <w:rFonts w:ascii="Book Antiqua" w:eastAsia="宋体" w:hAnsi="Book Antiqua"/>
          <w:lang w:eastAsia="zh-CN"/>
        </w:rPr>
        <w:t xml:space="preserve"> </w:t>
      </w:r>
      <w:r w:rsidR="00E95868" w:rsidRPr="00D619F7">
        <w:rPr>
          <w:rFonts w:ascii="宋体" w:eastAsia="宋体" w:hAnsi="宋体" w:cs="宋体" w:hint="eastAsia"/>
          <w:color w:val="000000"/>
        </w:rPr>
        <w:t>℃</w:t>
      </w:r>
      <w:bookmarkEnd w:id="7"/>
      <w:bookmarkEnd w:id="8"/>
      <w:r w:rsidRPr="00D619F7">
        <w:rPr>
          <w:rFonts w:ascii="Book Antiqua" w:hAnsi="Book Antiqua"/>
        </w:rPr>
        <w:t xml:space="preserve"> after which </w:t>
      </w:r>
      <w:r w:rsidR="00C1310A" w:rsidRPr="00D619F7">
        <w:rPr>
          <w:rFonts w:ascii="Book Antiqua" w:hAnsi="Book Antiqua"/>
        </w:rPr>
        <w:t>samples were centrifuged at 10</w:t>
      </w:r>
      <w:r w:rsidRPr="00D619F7">
        <w:rPr>
          <w:rFonts w:ascii="Book Antiqua" w:hAnsi="Book Antiqua"/>
        </w:rPr>
        <w:t xml:space="preserve">000 </w:t>
      </w:r>
      <w:r w:rsidR="004D1D3F">
        <w:rPr>
          <w:rFonts w:ascii="Book Antiqua" w:hAnsi="Book Antiqua"/>
          <w:color w:val="000000"/>
        </w:rPr>
        <w:t>x g</w:t>
      </w:r>
      <w:r w:rsidRPr="00D619F7">
        <w:rPr>
          <w:rFonts w:ascii="Book Antiqua" w:hAnsi="Book Antiqua"/>
        </w:rPr>
        <w:t xml:space="preserve"> for 10 min. Serum was then removed and stored at -20</w:t>
      </w:r>
      <w:r w:rsidR="00C1310A" w:rsidRPr="00D619F7">
        <w:rPr>
          <w:rFonts w:ascii="Book Antiqua" w:eastAsia="宋体" w:hAnsi="Book Antiqua"/>
          <w:lang w:eastAsia="zh-CN"/>
        </w:rPr>
        <w:t xml:space="preserve"> </w:t>
      </w:r>
      <w:r w:rsidR="00C1310A" w:rsidRPr="00D619F7">
        <w:rPr>
          <w:rFonts w:ascii="宋体" w:eastAsia="宋体" w:hAnsi="宋体" w:cs="宋体" w:hint="eastAsia"/>
          <w:color w:val="000000"/>
        </w:rPr>
        <w:t>℃</w:t>
      </w:r>
      <w:r w:rsidRPr="00D619F7">
        <w:rPr>
          <w:rFonts w:ascii="Book Antiqua" w:hAnsi="Book Antiqua"/>
        </w:rPr>
        <w:t xml:space="preserve"> until use. The day of assay, serum samples were thawed to room temperature. Concentrations of cytokines and </w:t>
      </w:r>
      <w:proofErr w:type="spellStart"/>
      <w:r w:rsidRPr="00D619F7">
        <w:rPr>
          <w:rFonts w:ascii="Book Antiqua" w:hAnsi="Book Antiqua"/>
        </w:rPr>
        <w:t>chemokines</w:t>
      </w:r>
      <w:proofErr w:type="spellEnd"/>
      <w:r w:rsidRPr="00D619F7">
        <w:rPr>
          <w:rFonts w:ascii="Book Antiqua" w:hAnsi="Book Antiqua"/>
        </w:rPr>
        <w:t xml:space="preserve"> of interest were measured using the Millipore (Billerica, MA) mouse cytokine-chemokine multiplexed assay kit. </w:t>
      </w:r>
      <w:proofErr w:type="spellStart"/>
      <w:r w:rsidRPr="00D619F7">
        <w:rPr>
          <w:rFonts w:ascii="Book Antiqua" w:hAnsi="Book Antiqua"/>
        </w:rPr>
        <w:t>Analytes</w:t>
      </w:r>
      <w:proofErr w:type="spellEnd"/>
      <w:r w:rsidRPr="00D619F7">
        <w:rPr>
          <w:rFonts w:ascii="Book Antiqua" w:hAnsi="Book Antiqua"/>
        </w:rPr>
        <w:t xml:space="preserve"> screened include: </w:t>
      </w:r>
      <w:proofErr w:type="spellStart"/>
      <w:r w:rsidRPr="00D619F7">
        <w:rPr>
          <w:rFonts w:ascii="Book Antiqua" w:hAnsi="Book Antiqua"/>
        </w:rPr>
        <w:t>Eotaxin</w:t>
      </w:r>
      <w:proofErr w:type="spellEnd"/>
      <w:r w:rsidRPr="00D619F7">
        <w:rPr>
          <w:rFonts w:ascii="Book Antiqua" w:hAnsi="Book Antiqua"/>
        </w:rPr>
        <w:t>, G-CSF, GM-CSF, IFN-</w:t>
      </w:r>
      <w:r w:rsidRPr="00D619F7">
        <w:rPr>
          <w:rFonts w:ascii="Book Antiqua" w:hAnsi="Book Antiqua"/>
        </w:rPr>
        <w:lastRenderedPageBreak/>
        <w:t>γ, IL-10, IL-12 (p40), IL-12 (p70), IL-13, IL-15, IL-17, IL-1α, IL-1β, IL-2, IL-3, IL-4, IL-5, IL-6, IL-7, IL-9, IP-10, KC, LIF, LIX, M-CSF, MCP-1, MIG, MIP-1α, MIP-1β, MIP-2, RANTES, TNF-α, and VEGF. The assay was performed according to the manufacturer’s instructions. In brief, supplie</w:t>
      </w:r>
      <w:r w:rsidR="00FD3D60" w:rsidRPr="00D619F7">
        <w:rPr>
          <w:rFonts w:ascii="Book Antiqua" w:hAnsi="Book Antiqua"/>
        </w:rPr>
        <w:t xml:space="preserve">d </w:t>
      </w:r>
      <w:proofErr w:type="spellStart"/>
      <w:r w:rsidR="00FD3D60" w:rsidRPr="00D619F7">
        <w:rPr>
          <w:rFonts w:ascii="Book Antiqua" w:hAnsi="Book Antiqua"/>
        </w:rPr>
        <w:t>analyte</w:t>
      </w:r>
      <w:proofErr w:type="spellEnd"/>
      <w:r w:rsidR="00FD3D60" w:rsidRPr="00D619F7">
        <w:rPr>
          <w:rFonts w:ascii="Book Antiqua" w:hAnsi="Book Antiqua"/>
        </w:rPr>
        <w:t xml:space="preserve"> standards (range</w:t>
      </w:r>
      <w:r w:rsidR="0027576E">
        <w:rPr>
          <w:rFonts w:ascii="Book Antiqua" w:eastAsia="宋体" w:hAnsi="Book Antiqua" w:hint="eastAsia"/>
          <w:lang w:eastAsia="zh-CN"/>
        </w:rPr>
        <w:t>:</w:t>
      </w:r>
      <w:r w:rsidR="00FD3D60" w:rsidRPr="00D619F7">
        <w:rPr>
          <w:rFonts w:ascii="Book Antiqua" w:hAnsi="Book Antiqua"/>
        </w:rPr>
        <w:t xml:space="preserve"> 10</w:t>
      </w:r>
      <w:r w:rsidRPr="00D619F7">
        <w:rPr>
          <w:rFonts w:ascii="Book Antiqua" w:hAnsi="Book Antiqua"/>
        </w:rPr>
        <w:t xml:space="preserve">000 to 3.2 </w:t>
      </w:r>
      <w:proofErr w:type="spellStart"/>
      <w:r w:rsidRPr="00D619F7">
        <w:rPr>
          <w:rFonts w:ascii="Book Antiqua" w:hAnsi="Book Antiqua"/>
        </w:rPr>
        <w:t>pg</w:t>
      </w:r>
      <w:proofErr w:type="spellEnd"/>
      <w:r w:rsidRPr="00D619F7">
        <w:rPr>
          <w:rFonts w:ascii="Book Antiqua" w:hAnsi="Book Antiqua"/>
        </w:rPr>
        <w:t xml:space="preserve">/mL), quality control standard, and buffer only control samples were analyzed in duplicate wells of the supplied 96 well plate. Mouse serum samples were diluted 1:1 in supplied assay buffer plated for each mouse. Supplied serum matrix and supplied assay buffer were added to all wells. Supplied pre-conjugated multiplex </w:t>
      </w:r>
      <w:proofErr w:type="spellStart"/>
      <w:r w:rsidRPr="00D619F7">
        <w:rPr>
          <w:rFonts w:ascii="Book Antiqua" w:hAnsi="Book Antiqua"/>
        </w:rPr>
        <w:t>analyte</w:t>
      </w:r>
      <w:proofErr w:type="spellEnd"/>
      <w:r w:rsidRPr="00D619F7">
        <w:rPr>
          <w:rFonts w:ascii="Book Antiqua" w:hAnsi="Book Antiqua"/>
        </w:rPr>
        <w:t xml:space="preserve"> beads were added to each well and the samples were incubated at 4</w:t>
      </w:r>
      <w:r w:rsidR="00FD3D60" w:rsidRPr="00D619F7">
        <w:rPr>
          <w:rFonts w:ascii="Book Antiqua" w:eastAsia="宋体" w:hAnsi="Book Antiqua"/>
          <w:lang w:eastAsia="zh-CN"/>
        </w:rPr>
        <w:t xml:space="preserve"> </w:t>
      </w:r>
      <w:r w:rsidR="00FD3D60" w:rsidRPr="00D619F7">
        <w:rPr>
          <w:rFonts w:ascii="宋体" w:eastAsia="宋体" w:hAnsi="宋体" w:cs="宋体" w:hint="eastAsia"/>
          <w:color w:val="000000"/>
        </w:rPr>
        <w:t>℃</w:t>
      </w:r>
      <w:r w:rsidRPr="00D619F7">
        <w:rPr>
          <w:rFonts w:ascii="Book Antiqua" w:hAnsi="Book Antiqua"/>
        </w:rPr>
        <w:t xml:space="preserve"> overnight on a plate shaker (Barnstead International Titer Plate Shaker, setting #5, Model #4625). Supplied detection antibody was added to all wells and allowed to incubate at room temperature while shaking for</w:t>
      </w:r>
      <w:r w:rsidR="00756762" w:rsidRPr="00D619F7">
        <w:rPr>
          <w:rFonts w:ascii="Book Antiqua" w:hAnsi="Book Antiqua"/>
        </w:rPr>
        <w:t xml:space="preserve"> 2 h</w:t>
      </w:r>
      <w:r w:rsidR="007C1763" w:rsidRPr="00D619F7">
        <w:rPr>
          <w:rFonts w:ascii="Book Antiqua" w:hAnsi="Book Antiqua"/>
        </w:rPr>
        <w:t>. Supplied streptavidin-</w:t>
      </w:r>
      <w:proofErr w:type="spellStart"/>
      <w:r w:rsidR="007C1763" w:rsidRPr="00D619F7">
        <w:rPr>
          <w:rFonts w:ascii="Book Antiqua" w:hAnsi="Book Antiqua"/>
        </w:rPr>
        <w:t>phycoery</w:t>
      </w:r>
      <w:r w:rsidRPr="00D619F7">
        <w:rPr>
          <w:rFonts w:ascii="Book Antiqua" w:hAnsi="Book Antiqua"/>
        </w:rPr>
        <w:t>th</w:t>
      </w:r>
      <w:r w:rsidR="004B365C" w:rsidRPr="00D619F7">
        <w:rPr>
          <w:rFonts w:ascii="Book Antiqua" w:hAnsi="Book Antiqua"/>
        </w:rPr>
        <w:t>rin</w:t>
      </w:r>
      <w:proofErr w:type="spellEnd"/>
      <w:r w:rsidR="004B365C" w:rsidRPr="00D619F7">
        <w:rPr>
          <w:rFonts w:ascii="Book Antiqua" w:hAnsi="Book Antiqua"/>
        </w:rPr>
        <w:t xml:space="preserve"> was incubated for 30 min</w:t>
      </w:r>
      <w:r w:rsidRPr="00D619F7">
        <w:rPr>
          <w:rFonts w:ascii="Book Antiqua" w:hAnsi="Book Antiqua"/>
        </w:rPr>
        <w:t xml:space="preserve"> at room temperature while shaking. The mean fluorescence intensity (MFI) was measured using </w:t>
      </w:r>
      <w:proofErr w:type="spellStart"/>
      <w:r w:rsidRPr="00D619F7">
        <w:rPr>
          <w:rFonts w:ascii="Book Antiqua" w:hAnsi="Book Antiqua"/>
        </w:rPr>
        <w:t>Luminex</w:t>
      </w:r>
      <w:proofErr w:type="spellEnd"/>
      <w:r w:rsidRPr="00D619F7">
        <w:rPr>
          <w:rFonts w:ascii="Book Antiqua" w:hAnsi="Book Antiqua"/>
        </w:rPr>
        <w:t xml:space="preserve"> platform technology (The </w:t>
      </w:r>
      <w:proofErr w:type="spellStart"/>
      <w:r w:rsidRPr="00D619F7">
        <w:rPr>
          <w:rFonts w:ascii="Book Antiqua" w:hAnsi="Book Antiqua"/>
        </w:rPr>
        <w:t>FlowMetric</w:t>
      </w:r>
      <w:proofErr w:type="spellEnd"/>
      <w:r w:rsidRPr="00D619F7">
        <w:rPr>
          <w:rFonts w:ascii="Book Antiqua" w:hAnsi="Book Antiqua"/>
        </w:rPr>
        <w:t xml:space="preserve"> System, </w:t>
      </w:r>
      <w:proofErr w:type="spellStart"/>
      <w:r w:rsidRPr="00D619F7">
        <w:rPr>
          <w:rFonts w:ascii="Book Antiqua" w:hAnsi="Book Antiqua"/>
        </w:rPr>
        <w:t>Luminex</w:t>
      </w:r>
      <w:proofErr w:type="spellEnd"/>
      <w:r w:rsidRPr="00D619F7">
        <w:rPr>
          <w:rFonts w:ascii="Book Antiqua" w:hAnsi="Book Antiqua"/>
        </w:rPr>
        <w:t xml:space="preserve">, Austin, TX). MFIs were subsequently converted to concentrations using a 5-parameter logistic or line curve-fitting method in </w:t>
      </w:r>
      <w:proofErr w:type="spellStart"/>
      <w:r w:rsidRPr="00D619F7">
        <w:rPr>
          <w:rFonts w:ascii="Book Antiqua" w:hAnsi="Book Antiqua"/>
        </w:rPr>
        <w:t>MasterPlex</w:t>
      </w:r>
      <w:proofErr w:type="spellEnd"/>
      <w:r w:rsidRPr="00D619F7">
        <w:rPr>
          <w:rFonts w:ascii="Book Antiqua" w:hAnsi="Book Antiqua"/>
        </w:rPr>
        <w:t xml:space="preserve"> QT Software (</w:t>
      </w:r>
      <w:proofErr w:type="spellStart"/>
      <w:r w:rsidRPr="00D619F7">
        <w:rPr>
          <w:rFonts w:ascii="Book Antiqua" w:hAnsi="Book Antiqua"/>
          <w:color w:val="000000"/>
        </w:rPr>
        <w:t>MiraiBio</w:t>
      </w:r>
      <w:proofErr w:type="spellEnd"/>
      <w:r w:rsidRPr="00D619F7">
        <w:rPr>
          <w:rFonts w:ascii="Book Antiqua" w:hAnsi="Book Antiqua"/>
          <w:color w:val="000000"/>
        </w:rPr>
        <w:t xml:space="preserve"> Group, San Francisco, CA)</w:t>
      </w:r>
      <w:r w:rsidRPr="00D619F7">
        <w:rPr>
          <w:rFonts w:ascii="Book Antiqua" w:hAnsi="Book Antiqua"/>
        </w:rPr>
        <w:t>.</w:t>
      </w:r>
    </w:p>
    <w:p w14:paraId="1589541F" w14:textId="77777777" w:rsidR="00C0410F" w:rsidRPr="00D619F7" w:rsidRDefault="00C0410F" w:rsidP="00A37105">
      <w:pPr>
        <w:spacing w:line="360" w:lineRule="auto"/>
        <w:jc w:val="both"/>
        <w:rPr>
          <w:rFonts w:ascii="Book Antiqua" w:eastAsia="宋体" w:hAnsi="Book Antiqua"/>
          <w:lang w:eastAsia="zh-CN"/>
        </w:rPr>
      </w:pPr>
    </w:p>
    <w:p w14:paraId="506CDE29" w14:textId="7F322724" w:rsidR="00C0410F" w:rsidRPr="00D619F7" w:rsidRDefault="00027C2D" w:rsidP="00A37105">
      <w:pPr>
        <w:spacing w:line="360" w:lineRule="auto"/>
        <w:jc w:val="both"/>
        <w:rPr>
          <w:rFonts w:ascii="Book Antiqua" w:eastAsia="宋体" w:hAnsi="Book Antiqua"/>
          <w:i/>
          <w:lang w:eastAsia="zh-CN"/>
        </w:rPr>
      </w:pPr>
      <w:r w:rsidRPr="00D619F7">
        <w:rPr>
          <w:rFonts w:ascii="Book Antiqua" w:hAnsi="Book Antiqua"/>
          <w:b/>
          <w:i/>
        </w:rPr>
        <w:t xml:space="preserve">Flow </w:t>
      </w:r>
      <w:proofErr w:type="spellStart"/>
      <w:r w:rsidRPr="00D619F7">
        <w:rPr>
          <w:rFonts w:ascii="Book Antiqua" w:hAnsi="Book Antiqua"/>
          <w:b/>
          <w:i/>
        </w:rPr>
        <w:t>cytometric</w:t>
      </w:r>
      <w:proofErr w:type="spellEnd"/>
      <w:r w:rsidRPr="00D619F7">
        <w:rPr>
          <w:rFonts w:ascii="Book Antiqua" w:hAnsi="Book Antiqua"/>
          <w:b/>
          <w:i/>
        </w:rPr>
        <w:t xml:space="preserve"> analysis of </w:t>
      </w:r>
      <w:proofErr w:type="spellStart"/>
      <w:r w:rsidRPr="00D619F7">
        <w:rPr>
          <w:rFonts w:ascii="Book Antiqua" w:hAnsi="Book Antiqua"/>
          <w:b/>
          <w:i/>
        </w:rPr>
        <w:t>cecal</w:t>
      </w:r>
      <w:proofErr w:type="spellEnd"/>
      <w:r w:rsidRPr="00D619F7">
        <w:rPr>
          <w:rFonts w:ascii="Book Antiqua" w:hAnsi="Book Antiqua"/>
          <w:b/>
          <w:i/>
        </w:rPr>
        <w:t xml:space="preserve"> tonsil cell populations</w:t>
      </w:r>
    </w:p>
    <w:p w14:paraId="7DE6B9BE" w14:textId="54894E34" w:rsidR="00027C2D" w:rsidRPr="00D619F7" w:rsidRDefault="00027C2D" w:rsidP="00A37105">
      <w:pPr>
        <w:spacing w:line="360" w:lineRule="auto"/>
        <w:jc w:val="both"/>
        <w:rPr>
          <w:rFonts w:ascii="Book Antiqua" w:eastAsia="宋体" w:hAnsi="Book Antiqua"/>
          <w:lang w:eastAsia="zh-CN"/>
        </w:rPr>
      </w:pPr>
      <w:proofErr w:type="spellStart"/>
      <w:r w:rsidRPr="00D619F7">
        <w:rPr>
          <w:rFonts w:ascii="Book Antiqua" w:hAnsi="Book Antiqua"/>
        </w:rPr>
        <w:t>Cecal</w:t>
      </w:r>
      <w:proofErr w:type="spellEnd"/>
      <w:r w:rsidRPr="00D619F7">
        <w:rPr>
          <w:rFonts w:ascii="Book Antiqua" w:hAnsi="Book Antiqua"/>
        </w:rPr>
        <w:t xml:space="preserve"> tonsils from mdr1a</w:t>
      </w:r>
      <w:r w:rsidRPr="00D619F7">
        <w:rPr>
          <w:rFonts w:ascii="Book Antiqua" w:hAnsi="Book Antiqua"/>
          <w:vertAlign w:val="superscript"/>
        </w:rPr>
        <w:t>-/-</w:t>
      </w:r>
      <w:r w:rsidRPr="00D619F7">
        <w:rPr>
          <w:rFonts w:ascii="Book Antiqua" w:hAnsi="Book Antiqua"/>
        </w:rPr>
        <w:t xml:space="preserve"> and FVB</w:t>
      </w:r>
      <w:r w:rsidRPr="00D619F7">
        <w:rPr>
          <w:rFonts w:ascii="Book Antiqua" w:hAnsi="Book Antiqua"/>
          <w:vertAlign w:val="superscript"/>
        </w:rPr>
        <w:t>WT</w:t>
      </w:r>
      <w:r w:rsidRPr="00D619F7">
        <w:rPr>
          <w:rFonts w:ascii="Book Antiqua" w:hAnsi="Book Antiqua"/>
        </w:rPr>
        <w:t xml:space="preserve"> mice were excised, placed in complete cell culture medium (10 mL heat-inactivated FBS, 1 mL penicillin/streptomycin, 1 mL glutamine, 0.1 mL 50 </w:t>
      </w:r>
      <w:proofErr w:type="spellStart"/>
      <w:r w:rsidRPr="00D619F7">
        <w:rPr>
          <w:rFonts w:ascii="Book Antiqua" w:hAnsi="Book Antiqua"/>
        </w:rPr>
        <w:t>m</w:t>
      </w:r>
      <w:r w:rsidR="00921BB8" w:rsidRPr="00D619F7">
        <w:rPr>
          <w:rFonts w:ascii="Book Antiqua" w:eastAsia="宋体" w:hAnsi="Book Antiqua"/>
          <w:lang w:eastAsia="zh-CN"/>
        </w:rPr>
        <w:t>mol</w:t>
      </w:r>
      <w:proofErr w:type="spellEnd"/>
      <w:r w:rsidR="00921BB8" w:rsidRPr="00D619F7">
        <w:rPr>
          <w:rFonts w:ascii="Book Antiqua" w:eastAsia="宋体" w:hAnsi="Book Antiqua"/>
          <w:lang w:eastAsia="zh-CN"/>
        </w:rPr>
        <w:t>/L</w:t>
      </w:r>
      <w:r w:rsidRPr="00D619F7">
        <w:rPr>
          <w:rFonts w:ascii="Book Antiqua" w:hAnsi="Book Antiqua"/>
        </w:rPr>
        <w:t xml:space="preserve"> </w:t>
      </w:r>
      <w:r w:rsidRPr="00D619F7">
        <w:rPr>
          <w:rFonts w:ascii="Book Antiqua" w:hAnsi="Book Antiqua"/>
        </w:rPr>
        <w:sym w:font="Symbol" w:char="F062"/>
      </w:r>
      <w:r w:rsidRPr="00D619F7">
        <w:rPr>
          <w:rFonts w:ascii="Book Antiqua" w:hAnsi="Book Antiqua"/>
        </w:rPr>
        <w:t>-</w:t>
      </w:r>
      <w:proofErr w:type="spellStart"/>
      <w:r w:rsidRPr="00D619F7">
        <w:rPr>
          <w:rFonts w:ascii="Book Antiqua" w:hAnsi="Book Antiqua"/>
        </w:rPr>
        <w:t>mercaptoethanol</w:t>
      </w:r>
      <w:proofErr w:type="spellEnd"/>
      <w:r w:rsidRPr="00D619F7">
        <w:rPr>
          <w:rFonts w:ascii="Book Antiqua" w:hAnsi="Book Antiqua"/>
        </w:rPr>
        <w:t xml:space="preserve">, 2.5 mL 1M </w:t>
      </w:r>
      <w:proofErr w:type="spellStart"/>
      <w:r w:rsidRPr="00D619F7">
        <w:rPr>
          <w:rFonts w:ascii="Book Antiqua" w:hAnsi="Book Antiqua"/>
        </w:rPr>
        <w:t>Hepes</w:t>
      </w:r>
      <w:proofErr w:type="spellEnd"/>
      <w:r w:rsidRPr="00D619F7">
        <w:rPr>
          <w:rFonts w:ascii="Book Antiqua" w:hAnsi="Book Antiqua"/>
        </w:rPr>
        <w:t xml:space="preserve"> buffer in 85.4 mL DMEM containing 4.5 g/L glucose and sodium pyruvate), and homogenized mechanically on ice. Stainless steel wire strainers (60 mesh) were used to prepare single cell suspensions and remove particulate matter. Cells (5 </w:t>
      </w:r>
      <w:r w:rsidR="00921BB8" w:rsidRPr="00D619F7">
        <w:rPr>
          <w:rFonts w:ascii="Book Antiqua" w:hAnsi="Book Antiqua"/>
          <w:color w:val="000000"/>
        </w:rPr>
        <w:t>×</w:t>
      </w:r>
      <w:r w:rsidRPr="00D619F7">
        <w:rPr>
          <w:rFonts w:ascii="Book Antiqua" w:hAnsi="Book Antiqua"/>
        </w:rPr>
        <w:t xml:space="preserve"> 10</w:t>
      </w:r>
      <w:r w:rsidRPr="00D619F7">
        <w:rPr>
          <w:rFonts w:ascii="Book Antiqua" w:hAnsi="Book Antiqua"/>
          <w:vertAlign w:val="superscript"/>
        </w:rPr>
        <w:t>5</w:t>
      </w:r>
      <w:r w:rsidRPr="00D619F7">
        <w:rPr>
          <w:rFonts w:ascii="Book Antiqua" w:hAnsi="Book Antiqua"/>
        </w:rPr>
        <w:t xml:space="preserve"> cells/tube) were washed in FACS buffer, centrifuged at 250 x </w:t>
      </w:r>
      <w:r w:rsidRPr="00D619F7">
        <w:rPr>
          <w:rFonts w:ascii="Book Antiqua" w:hAnsi="Book Antiqua"/>
          <w:i/>
        </w:rPr>
        <w:t>g</w:t>
      </w:r>
      <w:r w:rsidRPr="00D619F7">
        <w:rPr>
          <w:rFonts w:ascii="Book Antiqua" w:hAnsi="Book Antiqua"/>
        </w:rPr>
        <w:t xml:space="preserve"> and incubated in FACS buffer containing 1:100 rat </w:t>
      </w:r>
      <w:proofErr w:type="spellStart"/>
      <w:r w:rsidRPr="00D619F7">
        <w:rPr>
          <w:rFonts w:ascii="Book Antiqua" w:hAnsi="Book Antiqua"/>
        </w:rPr>
        <w:t>IgG</w:t>
      </w:r>
      <w:proofErr w:type="spellEnd"/>
      <w:r w:rsidRPr="00D619F7">
        <w:rPr>
          <w:rFonts w:ascii="Book Antiqua" w:hAnsi="Book Antiqua"/>
        </w:rPr>
        <w:t xml:space="preserve"> and </w:t>
      </w:r>
      <w:proofErr w:type="spellStart"/>
      <w:r w:rsidRPr="00D619F7">
        <w:rPr>
          <w:rFonts w:ascii="Book Antiqua" w:hAnsi="Book Antiqua"/>
        </w:rPr>
        <w:t>fluorochrome</w:t>
      </w:r>
      <w:proofErr w:type="spellEnd"/>
      <w:r w:rsidR="004326E8">
        <w:rPr>
          <w:rFonts w:ascii="Book Antiqua" w:hAnsi="Book Antiqua"/>
        </w:rPr>
        <w:t xml:space="preserve"> labeled reagents for 15 min</w:t>
      </w:r>
      <w:r w:rsidRPr="00D619F7">
        <w:rPr>
          <w:rFonts w:ascii="Book Antiqua" w:hAnsi="Book Antiqua"/>
        </w:rPr>
        <w:t xml:space="preserve"> on ice. Following labeling, cells were washed with FACS buffer, centrifuged and fixed in 200 µ</w:t>
      </w:r>
      <w:r w:rsidR="003C4894" w:rsidRPr="00D619F7">
        <w:rPr>
          <w:rFonts w:ascii="Book Antiqua" w:hAnsi="Book Antiqua"/>
        </w:rPr>
        <w:t>L</w:t>
      </w:r>
      <w:r w:rsidRPr="00D619F7">
        <w:rPr>
          <w:rFonts w:ascii="Book Antiqua" w:hAnsi="Book Antiqua"/>
        </w:rPr>
        <w:t xml:space="preserve"> of BD stabilizing fixative. Cellular preparations from </w:t>
      </w:r>
      <w:r w:rsidRPr="00D619F7">
        <w:rPr>
          <w:rFonts w:ascii="Book Antiqua" w:hAnsi="Book Antiqua"/>
        </w:rPr>
        <w:lastRenderedPageBreak/>
        <w:t xml:space="preserve">individual mice were labeled with the following </w:t>
      </w:r>
      <w:proofErr w:type="spellStart"/>
      <w:r w:rsidRPr="00D619F7">
        <w:rPr>
          <w:rFonts w:ascii="Book Antiqua" w:hAnsi="Book Antiqua"/>
        </w:rPr>
        <w:t>fluorochrome</w:t>
      </w:r>
      <w:proofErr w:type="spellEnd"/>
      <w:r w:rsidRPr="00D619F7">
        <w:rPr>
          <w:rFonts w:ascii="Book Antiqua" w:hAnsi="Book Antiqua"/>
        </w:rPr>
        <w:t>-labeled reagents: germinal center B cells (PNA</w:t>
      </w:r>
      <w:r w:rsidRPr="00D619F7">
        <w:rPr>
          <w:rFonts w:ascii="Book Antiqua" w:hAnsi="Book Antiqua"/>
          <w:vertAlign w:val="superscript"/>
        </w:rPr>
        <w:t>+</w:t>
      </w:r>
      <w:r w:rsidRPr="00D619F7">
        <w:rPr>
          <w:rFonts w:ascii="Book Antiqua" w:hAnsi="Book Antiqua"/>
        </w:rPr>
        <w:t>B220</w:t>
      </w:r>
      <w:r w:rsidRPr="00D619F7">
        <w:rPr>
          <w:rFonts w:ascii="Book Antiqua" w:hAnsi="Book Antiqua"/>
          <w:vertAlign w:val="superscript"/>
        </w:rPr>
        <w:t>+</w:t>
      </w:r>
      <w:r w:rsidRPr="00D619F7">
        <w:rPr>
          <w:rFonts w:ascii="Book Antiqua" w:hAnsi="Book Antiqua"/>
        </w:rPr>
        <w:t>)</w:t>
      </w:r>
      <w:r w:rsidRPr="00D619F7">
        <w:rPr>
          <w:rFonts w:ascii="Book Antiqua" w:hAnsi="Book Antiqua"/>
          <w:noProof/>
          <w:vertAlign w:val="superscript"/>
        </w:rPr>
        <w:t>[26]</w:t>
      </w:r>
      <w:r w:rsidRPr="00D619F7">
        <w:rPr>
          <w:rFonts w:ascii="Book Antiqua" w:hAnsi="Book Antiqua"/>
        </w:rPr>
        <w:t xml:space="preserve"> identified using FITC-conjugated PNA and </w:t>
      </w:r>
      <w:proofErr w:type="spellStart"/>
      <w:r w:rsidRPr="00D619F7">
        <w:rPr>
          <w:rFonts w:ascii="Book Antiqua" w:hAnsi="Book Antiqua"/>
        </w:rPr>
        <w:t>Alexa</w:t>
      </w:r>
      <w:proofErr w:type="spellEnd"/>
      <w:r w:rsidRPr="00D619F7">
        <w:rPr>
          <w:rFonts w:ascii="Book Antiqua" w:hAnsi="Book Antiqua"/>
        </w:rPr>
        <w:t xml:space="preserve"> 700-conjugated anti-B220</w:t>
      </w:r>
      <w:r w:rsidRPr="00D619F7">
        <w:rPr>
          <w:rFonts w:ascii="Book Antiqua" w:hAnsi="Book Antiqua"/>
          <w:vertAlign w:val="superscript"/>
        </w:rPr>
        <w:t xml:space="preserve"> </w:t>
      </w:r>
      <w:proofErr w:type="spellStart"/>
      <w:r w:rsidRPr="00D619F7">
        <w:rPr>
          <w:rFonts w:ascii="Book Antiqua" w:hAnsi="Book Antiqua"/>
        </w:rPr>
        <w:t>mAb</w:t>
      </w:r>
      <w:proofErr w:type="spellEnd"/>
      <w:r w:rsidRPr="00D619F7">
        <w:rPr>
          <w:rFonts w:ascii="Book Antiqua" w:hAnsi="Book Antiqua"/>
        </w:rPr>
        <w:t>, CD4</w:t>
      </w:r>
      <w:r w:rsidRPr="00D619F7">
        <w:rPr>
          <w:rFonts w:ascii="Book Antiqua" w:hAnsi="Book Antiqua"/>
          <w:vertAlign w:val="superscript"/>
        </w:rPr>
        <w:t>+</w:t>
      </w:r>
      <w:r w:rsidRPr="00D619F7">
        <w:rPr>
          <w:rFonts w:ascii="Book Antiqua" w:hAnsi="Book Antiqua"/>
        </w:rPr>
        <w:t xml:space="preserve"> T cells were identified using PE-Cy7-conjugated anti-CD4 </w:t>
      </w:r>
      <w:proofErr w:type="spellStart"/>
      <w:r w:rsidRPr="00D619F7">
        <w:rPr>
          <w:rFonts w:ascii="Book Antiqua" w:hAnsi="Book Antiqua"/>
        </w:rPr>
        <w:t>mAb</w:t>
      </w:r>
      <w:proofErr w:type="spellEnd"/>
      <w:r w:rsidRPr="00D619F7">
        <w:rPr>
          <w:rFonts w:ascii="Book Antiqua" w:hAnsi="Book Antiqua"/>
        </w:rPr>
        <w:t xml:space="preserve"> and CD8</w:t>
      </w:r>
      <w:r w:rsidRPr="00D619F7">
        <w:rPr>
          <w:rFonts w:ascii="Book Antiqua" w:hAnsi="Book Antiqua"/>
          <w:vertAlign w:val="superscript"/>
        </w:rPr>
        <w:t>+</w:t>
      </w:r>
      <w:r w:rsidRPr="00D619F7">
        <w:rPr>
          <w:rFonts w:ascii="Book Antiqua" w:hAnsi="Book Antiqua"/>
        </w:rPr>
        <w:t xml:space="preserve"> T cells were identified using APC-conjugated anti-CD8</w:t>
      </w:r>
      <w:r w:rsidRPr="00D619F7">
        <w:rPr>
          <w:rFonts w:ascii="Book Antiqua" w:hAnsi="Book Antiqua"/>
        </w:rPr>
        <w:sym w:font="Symbol" w:char="F062"/>
      </w:r>
      <w:r w:rsidRPr="00D619F7">
        <w:rPr>
          <w:rFonts w:ascii="Book Antiqua" w:hAnsi="Book Antiqua"/>
        </w:rPr>
        <w:t xml:space="preserve"> </w:t>
      </w:r>
      <w:proofErr w:type="spellStart"/>
      <w:r w:rsidRPr="00D619F7">
        <w:rPr>
          <w:rFonts w:ascii="Book Antiqua" w:hAnsi="Book Antiqua"/>
        </w:rPr>
        <w:t>mAb</w:t>
      </w:r>
      <w:proofErr w:type="spellEnd"/>
      <w:r w:rsidRPr="00D619F7">
        <w:rPr>
          <w:rFonts w:ascii="Book Antiqua" w:hAnsi="Book Antiqua"/>
        </w:rPr>
        <w:t xml:space="preserve">. The following </w:t>
      </w:r>
      <w:proofErr w:type="spellStart"/>
      <w:r w:rsidRPr="00D619F7">
        <w:rPr>
          <w:rFonts w:ascii="Book Antiqua" w:hAnsi="Book Antiqua"/>
        </w:rPr>
        <w:t>isotype</w:t>
      </w:r>
      <w:proofErr w:type="spellEnd"/>
      <w:r w:rsidRPr="00D619F7">
        <w:rPr>
          <w:rFonts w:ascii="Book Antiqua" w:hAnsi="Book Antiqua"/>
        </w:rPr>
        <w:t xml:space="preserve"> controls were utilized: </w:t>
      </w:r>
      <w:proofErr w:type="spellStart"/>
      <w:r w:rsidRPr="00D619F7">
        <w:rPr>
          <w:rFonts w:ascii="Book Antiqua" w:hAnsi="Book Antiqua"/>
        </w:rPr>
        <w:t>Alexa</w:t>
      </w:r>
      <w:proofErr w:type="spellEnd"/>
      <w:r w:rsidRPr="00D619F7">
        <w:rPr>
          <w:rFonts w:ascii="Book Antiqua" w:hAnsi="Book Antiqua"/>
        </w:rPr>
        <w:t xml:space="preserve"> 700-conjugated anti-rat IgG2a</w:t>
      </w:r>
      <w:r w:rsidRPr="00D619F7">
        <w:rPr>
          <w:rFonts w:ascii="Book Antiqua" w:hAnsi="Book Antiqua"/>
        </w:rPr>
        <w:sym w:font="Symbol" w:char="F06B"/>
      </w:r>
      <w:r w:rsidRPr="00D619F7">
        <w:rPr>
          <w:rFonts w:ascii="Book Antiqua" w:hAnsi="Book Antiqua"/>
        </w:rPr>
        <w:t>, PE-Cy7-conjugated anti-rat IgG2a</w:t>
      </w:r>
      <w:r w:rsidRPr="00D619F7">
        <w:rPr>
          <w:rFonts w:ascii="Book Antiqua" w:hAnsi="Book Antiqua"/>
          <w:vertAlign w:val="superscript"/>
        </w:rPr>
        <w:t>+</w:t>
      </w:r>
      <w:r w:rsidRPr="00D619F7">
        <w:rPr>
          <w:rFonts w:ascii="Book Antiqua" w:hAnsi="Book Antiqua"/>
        </w:rPr>
        <w:t>, APC-conjugated anti-rat IgG2b</w:t>
      </w:r>
      <w:r w:rsidRPr="00D619F7">
        <w:rPr>
          <w:rFonts w:ascii="Book Antiqua" w:hAnsi="Book Antiqua"/>
          <w:vertAlign w:val="superscript"/>
        </w:rPr>
        <w:t>+</w:t>
      </w:r>
      <w:r w:rsidRPr="00D619F7">
        <w:rPr>
          <w:rFonts w:ascii="Book Antiqua" w:hAnsi="Book Antiqua"/>
        </w:rPr>
        <w:t xml:space="preserve"> and PE-conjugated anti-rat IgG2a</w:t>
      </w:r>
      <w:r w:rsidRPr="00D619F7">
        <w:rPr>
          <w:rFonts w:ascii="Book Antiqua" w:hAnsi="Book Antiqua"/>
          <w:vertAlign w:val="superscript"/>
        </w:rPr>
        <w:t xml:space="preserve">+ </w:t>
      </w:r>
      <w:r w:rsidRPr="00D619F7">
        <w:rPr>
          <w:rFonts w:ascii="Book Antiqua" w:hAnsi="Book Antiqua"/>
        </w:rPr>
        <w:t>(</w:t>
      </w:r>
      <w:proofErr w:type="spellStart"/>
      <w:r w:rsidRPr="00D619F7">
        <w:rPr>
          <w:rFonts w:ascii="Book Antiqua" w:hAnsi="Book Antiqua"/>
        </w:rPr>
        <w:t>eBioscience</w:t>
      </w:r>
      <w:proofErr w:type="spellEnd"/>
      <w:r w:rsidRPr="00D619F7">
        <w:rPr>
          <w:rFonts w:ascii="Book Antiqua" w:hAnsi="Book Antiqua"/>
        </w:rPr>
        <w:t xml:space="preserve">, San Diego, CA). PNA has no </w:t>
      </w:r>
      <w:proofErr w:type="spellStart"/>
      <w:r w:rsidRPr="00D619F7">
        <w:rPr>
          <w:rFonts w:ascii="Book Antiqua" w:hAnsi="Book Antiqua"/>
        </w:rPr>
        <w:t>isotype</w:t>
      </w:r>
      <w:proofErr w:type="spellEnd"/>
      <w:r w:rsidRPr="00D619F7">
        <w:rPr>
          <w:rFonts w:ascii="Book Antiqua" w:hAnsi="Book Antiqua"/>
        </w:rPr>
        <w:t xml:space="preserve"> control. Analysis was performed using a BD </w:t>
      </w:r>
      <w:proofErr w:type="spellStart"/>
      <w:r w:rsidRPr="00D619F7">
        <w:rPr>
          <w:rFonts w:ascii="Book Antiqua" w:hAnsi="Book Antiqua"/>
        </w:rPr>
        <w:t>FACSCanto</w:t>
      </w:r>
      <w:proofErr w:type="spellEnd"/>
      <w:r w:rsidRPr="00D619F7">
        <w:rPr>
          <w:rFonts w:ascii="Book Antiqua" w:hAnsi="Book Antiqua"/>
        </w:rPr>
        <w:t xml:space="preserve"> flow cytometer (BD, San Jose, CA) made available through the Flow </w:t>
      </w:r>
      <w:proofErr w:type="spellStart"/>
      <w:r w:rsidRPr="00D619F7">
        <w:rPr>
          <w:rFonts w:ascii="Book Antiqua" w:hAnsi="Book Antiqua"/>
        </w:rPr>
        <w:t>Cytometry</w:t>
      </w:r>
      <w:proofErr w:type="spellEnd"/>
      <w:r w:rsidRPr="00D619F7">
        <w:rPr>
          <w:rFonts w:ascii="Book Antiqua" w:hAnsi="Book Antiqua"/>
        </w:rPr>
        <w:t xml:space="preserve"> Core Facility at Iowa State University (Ames, IA). Data analysis was performed using </w:t>
      </w:r>
      <w:proofErr w:type="spellStart"/>
      <w:r w:rsidRPr="00D619F7">
        <w:rPr>
          <w:rFonts w:ascii="Book Antiqua" w:hAnsi="Book Antiqua"/>
        </w:rPr>
        <w:t>FlowJo</w:t>
      </w:r>
      <w:proofErr w:type="spellEnd"/>
      <w:r w:rsidRPr="00D619F7">
        <w:rPr>
          <w:rFonts w:ascii="Book Antiqua" w:hAnsi="Book Antiqua"/>
        </w:rPr>
        <w:t xml:space="preserve"> software (</w:t>
      </w:r>
      <w:proofErr w:type="spellStart"/>
      <w:r w:rsidRPr="00D619F7">
        <w:rPr>
          <w:rFonts w:ascii="Book Antiqua" w:hAnsi="Book Antiqua"/>
        </w:rPr>
        <w:t>TreeStar</w:t>
      </w:r>
      <w:proofErr w:type="spellEnd"/>
      <w:r w:rsidRPr="00D619F7">
        <w:rPr>
          <w:rFonts w:ascii="Book Antiqua" w:hAnsi="Book Antiqua"/>
        </w:rPr>
        <w:t xml:space="preserve"> Inc., Ashland, OR).</w:t>
      </w:r>
    </w:p>
    <w:p w14:paraId="1D64916D" w14:textId="77777777" w:rsidR="00801541" w:rsidRPr="00D619F7" w:rsidRDefault="00801541" w:rsidP="00A37105">
      <w:pPr>
        <w:spacing w:line="360" w:lineRule="auto"/>
        <w:jc w:val="both"/>
        <w:rPr>
          <w:rFonts w:ascii="Book Antiqua" w:eastAsia="宋体" w:hAnsi="Book Antiqua"/>
          <w:lang w:eastAsia="zh-CN"/>
        </w:rPr>
      </w:pPr>
    </w:p>
    <w:p w14:paraId="487B96FA" w14:textId="77777777" w:rsidR="00801541" w:rsidRPr="00D619F7" w:rsidRDefault="00027C2D" w:rsidP="00A37105">
      <w:pPr>
        <w:autoSpaceDE w:val="0"/>
        <w:autoSpaceDN w:val="0"/>
        <w:adjustRightInd w:val="0"/>
        <w:spacing w:line="360" w:lineRule="auto"/>
        <w:jc w:val="both"/>
        <w:rPr>
          <w:rFonts w:ascii="Book Antiqua" w:eastAsia="宋体" w:hAnsi="Book Antiqua"/>
          <w:b/>
          <w:i/>
          <w:lang w:eastAsia="zh-CN"/>
        </w:rPr>
      </w:pPr>
      <w:r w:rsidRPr="00D619F7">
        <w:rPr>
          <w:rFonts w:ascii="Book Antiqua" w:hAnsi="Book Antiqua"/>
          <w:b/>
          <w:i/>
        </w:rPr>
        <w:t>Western blot analysis</w:t>
      </w:r>
    </w:p>
    <w:p w14:paraId="1770B772" w14:textId="1C04DF1C" w:rsidR="00027C2D" w:rsidRPr="00D619F7" w:rsidRDefault="00027C2D" w:rsidP="00A37105">
      <w:pPr>
        <w:autoSpaceDE w:val="0"/>
        <w:autoSpaceDN w:val="0"/>
        <w:adjustRightInd w:val="0"/>
        <w:spacing w:line="360" w:lineRule="auto"/>
        <w:jc w:val="both"/>
        <w:rPr>
          <w:rFonts w:ascii="Book Antiqua" w:eastAsia="宋体" w:hAnsi="Book Antiqua"/>
          <w:lang w:eastAsia="zh-CN"/>
        </w:rPr>
      </w:pPr>
      <w:r w:rsidRPr="00D619F7">
        <w:rPr>
          <w:rFonts w:ascii="Book Antiqua" w:hAnsi="Book Antiqua"/>
        </w:rPr>
        <w:t>Sera from mdr1a</w:t>
      </w:r>
      <w:r w:rsidRPr="00D619F7">
        <w:rPr>
          <w:rFonts w:ascii="Book Antiqua" w:hAnsi="Book Antiqua"/>
          <w:vertAlign w:val="superscript"/>
        </w:rPr>
        <w:t>-/-</w:t>
      </w:r>
      <w:r w:rsidRPr="00D619F7">
        <w:rPr>
          <w:rFonts w:ascii="Book Antiqua" w:hAnsi="Book Antiqua"/>
        </w:rPr>
        <w:t xml:space="preserve"> and FVB</w:t>
      </w:r>
      <w:r w:rsidRPr="00D619F7">
        <w:rPr>
          <w:rFonts w:ascii="Book Antiqua" w:hAnsi="Book Antiqua"/>
          <w:vertAlign w:val="superscript"/>
        </w:rPr>
        <w:t>WT</w:t>
      </w:r>
      <w:r w:rsidRPr="00D619F7">
        <w:rPr>
          <w:rFonts w:ascii="Book Antiqua" w:hAnsi="Book Antiqua"/>
        </w:rPr>
        <w:t xml:space="preserve"> mice were used to evaluate the presence of serum antibody against select members of the intestinal </w:t>
      </w:r>
      <w:proofErr w:type="spellStart"/>
      <w:r w:rsidRPr="00D619F7">
        <w:rPr>
          <w:rFonts w:ascii="Book Antiqua" w:hAnsi="Book Antiqua"/>
        </w:rPr>
        <w:t>microbiota</w:t>
      </w:r>
      <w:proofErr w:type="spellEnd"/>
      <w:r w:rsidRPr="00D619F7">
        <w:rPr>
          <w:rFonts w:ascii="Book Antiqua" w:hAnsi="Book Antiqua"/>
        </w:rPr>
        <w:t xml:space="preserve">. Whole cell </w:t>
      </w:r>
      <w:proofErr w:type="spellStart"/>
      <w:r w:rsidRPr="00D619F7">
        <w:rPr>
          <w:rFonts w:ascii="Book Antiqua" w:hAnsi="Book Antiqua"/>
        </w:rPr>
        <w:t>sonicates</w:t>
      </w:r>
      <w:proofErr w:type="spellEnd"/>
      <w:r w:rsidRPr="00D619F7">
        <w:rPr>
          <w:rFonts w:ascii="Book Antiqua" w:hAnsi="Book Antiqua"/>
        </w:rPr>
        <w:t xml:space="preserve"> (WCS) of three members of the </w:t>
      </w:r>
      <w:proofErr w:type="spellStart"/>
      <w:r w:rsidRPr="00D619F7">
        <w:rPr>
          <w:rFonts w:ascii="Book Antiqua" w:hAnsi="Book Antiqua"/>
        </w:rPr>
        <w:t>clostridial</w:t>
      </w:r>
      <w:proofErr w:type="spellEnd"/>
      <w:r w:rsidRPr="00D619F7">
        <w:rPr>
          <w:rFonts w:ascii="Book Antiqua" w:hAnsi="Book Antiqua"/>
        </w:rPr>
        <w:t xml:space="preserve"> cluster group </w:t>
      </w:r>
      <w:proofErr w:type="spellStart"/>
      <w:r w:rsidRPr="00D619F7">
        <w:rPr>
          <w:rFonts w:ascii="Book Antiqua" w:hAnsi="Book Antiqua"/>
        </w:rPr>
        <w:t>XIVa</w:t>
      </w:r>
      <w:proofErr w:type="spellEnd"/>
      <w:r w:rsidRPr="00D619F7">
        <w:rPr>
          <w:rFonts w:ascii="Book Antiqua" w:hAnsi="Book Antiqua"/>
        </w:rPr>
        <w:t xml:space="preserve"> (ASF356, ASF500, and ASF502) were cultivated anaerobically, cells were harvested by centrifugation, washed in PBS, lyophilized, and stored at -20</w:t>
      </w:r>
      <w:r w:rsidR="00E3349E" w:rsidRPr="00D619F7">
        <w:rPr>
          <w:rFonts w:ascii="Book Antiqua" w:eastAsia="宋体" w:hAnsi="Book Antiqua"/>
          <w:vertAlign w:val="superscript"/>
          <w:lang w:eastAsia="zh-CN"/>
        </w:rPr>
        <w:t xml:space="preserve"> </w:t>
      </w:r>
      <w:r w:rsidR="00E3349E" w:rsidRPr="00D619F7">
        <w:rPr>
          <w:rFonts w:ascii="宋体" w:eastAsia="宋体" w:hAnsi="宋体" w:cs="宋体" w:hint="eastAsia"/>
          <w:color w:val="000000"/>
        </w:rPr>
        <w:t>℃</w:t>
      </w:r>
      <w:r w:rsidR="00163120" w:rsidRPr="00D619F7">
        <w:rPr>
          <w:rFonts w:ascii="Book Antiqua" w:hAnsi="Book Antiqua"/>
        </w:rPr>
        <w:t xml:space="preserve"> until use</w:t>
      </w:r>
      <w:r w:rsidR="00163120" w:rsidRPr="00D619F7">
        <w:rPr>
          <w:rFonts w:ascii="Book Antiqua" w:hAnsi="Book Antiqua"/>
          <w:noProof/>
          <w:vertAlign w:val="superscript"/>
        </w:rPr>
        <w:t>[27,</w:t>
      </w:r>
      <w:r w:rsidRPr="00D619F7">
        <w:rPr>
          <w:rFonts w:ascii="Book Antiqua" w:hAnsi="Book Antiqua"/>
          <w:noProof/>
          <w:vertAlign w:val="superscript"/>
        </w:rPr>
        <w:t>28]</w:t>
      </w:r>
      <w:r w:rsidRPr="00D619F7">
        <w:rPr>
          <w:rFonts w:ascii="Book Antiqua" w:hAnsi="Book Antiqua"/>
        </w:rPr>
        <w:t>. Cells were then weighed and suspended in PBS to 2 mg/</w:t>
      </w:r>
      <w:proofErr w:type="spellStart"/>
      <w:r w:rsidRPr="00D619F7">
        <w:rPr>
          <w:rFonts w:ascii="Book Antiqua" w:hAnsi="Book Antiqua"/>
        </w:rPr>
        <w:t>mL.</w:t>
      </w:r>
      <w:proofErr w:type="spellEnd"/>
      <w:r w:rsidRPr="00D619F7">
        <w:rPr>
          <w:rFonts w:ascii="Book Antiqua" w:hAnsi="Book Antiqua"/>
        </w:rPr>
        <w:t xml:space="preserve"> The resulting suspension wa</w:t>
      </w:r>
      <w:r w:rsidR="00C2199D" w:rsidRPr="00D619F7">
        <w:rPr>
          <w:rFonts w:ascii="Book Antiqua" w:hAnsi="Book Antiqua"/>
        </w:rPr>
        <w:t xml:space="preserve">s </w:t>
      </w:r>
      <w:proofErr w:type="spellStart"/>
      <w:r w:rsidR="00C2199D" w:rsidRPr="00D619F7">
        <w:rPr>
          <w:rFonts w:ascii="Book Antiqua" w:hAnsi="Book Antiqua"/>
        </w:rPr>
        <w:t>sonicated</w:t>
      </w:r>
      <w:proofErr w:type="spellEnd"/>
      <w:r w:rsidR="00C2199D" w:rsidRPr="00D619F7">
        <w:rPr>
          <w:rFonts w:ascii="Book Antiqua" w:hAnsi="Book Antiqua"/>
        </w:rPr>
        <w:t xml:space="preserve"> on ice for 3 min</w:t>
      </w:r>
      <w:r w:rsidRPr="00D619F7">
        <w:rPr>
          <w:rFonts w:ascii="Book Antiqua" w:hAnsi="Book Antiqua"/>
        </w:rPr>
        <w:t xml:space="preserve"> at the following settings: </w:t>
      </w:r>
      <w:r w:rsidR="006A059B" w:rsidRPr="00D619F7">
        <w:rPr>
          <w:rFonts w:ascii="Book Antiqua" w:hAnsi="Book Antiqua"/>
        </w:rPr>
        <w:t>amplitude of 50 for 2, 30 s</w:t>
      </w:r>
      <w:r w:rsidRPr="00D619F7">
        <w:rPr>
          <w:rFonts w:ascii="Book Antiqua" w:hAnsi="Book Antiqua"/>
        </w:rPr>
        <w:t xml:space="preserve"> pulses with 5 </w:t>
      </w:r>
      <w:r w:rsidR="009C07B7" w:rsidRPr="00D619F7">
        <w:rPr>
          <w:rFonts w:ascii="Book Antiqua" w:eastAsia="宋体" w:hAnsi="Book Antiqua"/>
          <w:lang w:eastAsia="zh-CN"/>
        </w:rPr>
        <w:t>s</w:t>
      </w:r>
      <w:r w:rsidRPr="00D619F7">
        <w:rPr>
          <w:rFonts w:ascii="Book Antiqua" w:hAnsi="Book Antiqua"/>
        </w:rPr>
        <w:t xml:space="preserve"> between each pulse; amplitude 75 for 2, 30 s pulses with 5 s between each pulse; amplitude 100 for 2, 30 s pulses with 5 s between each pulse. </w:t>
      </w:r>
      <w:proofErr w:type="gramStart"/>
      <w:r w:rsidRPr="00D619F7">
        <w:rPr>
          <w:rFonts w:ascii="Book Antiqua" w:hAnsi="Book Antiqua"/>
        </w:rPr>
        <w:t xml:space="preserve">The </w:t>
      </w:r>
      <w:proofErr w:type="spellStart"/>
      <w:r w:rsidRPr="00D619F7">
        <w:rPr>
          <w:rFonts w:ascii="Book Antiqua" w:hAnsi="Book Antiqua"/>
        </w:rPr>
        <w:t>sonicate</w:t>
      </w:r>
      <w:proofErr w:type="spellEnd"/>
      <w:proofErr w:type="gramEnd"/>
      <w:r w:rsidRPr="00D619F7">
        <w:rPr>
          <w:rFonts w:ascii="Book Antiqua" w:hAnsi="Book Antiqua"/>
        </w:rPr>
        <w:t xml:space="preserve"> was sterilized by UV light (six minute exposure) and sterility was confirmed bacteriologically. For each preparation, protein content was determined by </w:t>
      </w:r>
      <w:proofErr w:type="spellStart"/>
      <w:r w:rsidRPr="00D619F7">
        <w:rPr>
          <w:rFonts w:ascii="Book Antiqua" w:hAnsi="Book Antiqua"/>
        </w:rPr>
        <w:t>bicinchoninic</w:t>
      </w:r>
      <w:proofErr w:type="spellEnd"/>
      <w:r w:rsidRPr="00D619F7">
        <w:rPr>
          <w:rFonts w:ascii="Book Antiqua" w:hAnsi="Book Antiqua"/>
        </w:rPr>
        <w:t xml:space="preserve"> acid (BCA) analysis (Pierce Laboratories, New Haven, Connecticut, </w:t>
      </w:r>
      <w:r w:rsidR="00FA503F" w:rsidRPr="00D619F7">
        <w:rPr>
          <w:rFonts w:ascii="Book Antiqua" w:hAnsi="Book Antiqua"/>
        </w:rPr>
        <w:t>United States</w:t>
      </w:r>
      <w:r w:rsidRPr="00D619F7">
        <w:rPr>
          <w:rFonts w:ascii="Book Antiqua" w:hAnsi="Book Antiqua"/>
        </w:rPr>
        <w:t xml:space="preserve">), </w:t>
      </w:r>
      <w:proofErr w:type="spellStart"/>
      <w:r w:rsidRPr="00D619F7">
        <w:rPr>
          <w:rFonts w:ascii="Book Antiqua" w:hAnsi="Book Antiqua"/>
        </w:rPr>
        <w:t>aliquoted</w:t>
      </w:r>
      <w:proofErr w:type="spellEnd"/>
      <w:r w:rsidRPr="00D619F7">
        <w:rPr>
          <w:rFonts w:ascii="Book Antiqua" w:hAnsi="Book Antiqua"/>
        </w:rPr>
        <w:t xml:space="preserve"> and stored at -20</w:t>
      </w:r>
      <w:r w:rsidR="00EF071C" w:rsidRPr="00D619F7">
        <w:rPr>
          <w:rFonts w:ascii="Book Antiqua" w:eastAsia="宋体" w:hAnsi="Book Antiqua"/>
          <w:lang w:eastAsia="zh-CN"/>
        </w:rPr>
        <w:t xml:space="preserve"> </w:t>
      </w:r>
      <w:r w:rsidR="00EF071C" w:rsidRPr="00D619F7">
        <w:rPr>
          <w:rFonts w:ascii="宋体" w:eastAsia="宋体" w:hAnsi="宋体" w:cs="宋体" w:hint="eastAsia"/>
          <w:color w:val="000000"/>
        </w:rPr>
        <w:t>℃</w:t>
      </w:r>
      <w:r w:rsidRPr="00D619F7">
        <w:rPr>
          <w:rFonts w:ascii="Book Antiqua" w:hAnsi="Book Antiqua"/>
        </w:rPr>
        <w:t xml:space="preserve">. Whole cell </w:t>
      </w:r>
      <w:proofErr w:type="spellStart"/>
      <w:r w:rsidRPr="00D619F7">
        <w:rPr>
          <w:rFonts w:ascii="Book Antiqua" w:hAnsi="Book Antiqua"/>
        </w:rPr>
        <w:t>sonicates</w:t>
      </w:r>
      <w:proofErr w:type="spellEnd"/>
      <w:r w:rsidRPr="00D619F7">
        <w:rPr>
          <w:rFonts w:ascii="Book Antiqua" w:hAnsi="Book Antiqua"/>
        </w:rPr>
        <w:t xml:space="preserve"> of ASF356, ASF500, and ASF502 (8 µg of total protein content) were subjected to SDS-PAGE using 12% </w:t>
      </w:r>
      <w:proofErr w:type="spellStart"/>
      <w:r w:rsidRPr="00D619F7">
        <w:rPr>
          <w:rFonts w:ascii="Book Antiqua" w:hAnsi="Book Antiqua"/>
        </w:rPr>
        <w:t>tris</w:t>
      </w:r>
      <w:proofErr w:type="spellEnd"/>
      <w:r w:rsidRPr="00D619F7">
        <w:rPr>
          <w:rFonts w:ascii="Book Antiqua" w:hAnsi="Book Antiqua"/>
        </w:rPr>
        <w:t>-glycine gels (</w:t>
      </w:r>
      <w:proofErr w:type="spellStart"/>
      <w:r w:rsidRPr="00D619F7">
        <w:rPr>
          <w:rFonts w:ascii="Book Antiqua" w:hAnsi="Book Antiqua"/>
        </w:rPr>
        <w:t>BioRad</w:t>
      </w:r>
      <w:proofErr w:type="spellEnd"/>
      <w:r w:rsidRPr="00D619F7">
        <w:rPr>
          <w:rFonts w:ascii="Book Antiqua" w:hAnsi="Book Antiqua"/>
        </w:rPr>
        <w:t xml:space="preserve">, Hercules, CA) and transferred to PVDF membranes. Each individual antigen was analyzed using </w:t>
      </w:r>
      <w:r w:rsidRPr="00D619F7">
        <w:rPr>
          <w:rFonts w:ascii="Book Antiqua" w:hAnsi="Book Antiqua"/>
        </w:rPr>
        <w:lastRenderedPageBreak/>
        <w:t xml:space="preserve">pooled anti-sera (1:250) from separate treatment groups as described above The membranes were then reacted with alkaline phosphatase (AP) conjugated anti-mouse </w:t>
      </w:r>
      <w:proofErr w:type="spellStart"/>
      <w:r w:rsidRPr="00D619F7">
        <w:rPr>
          <w:rFonts w:ascii="Book Antiqua" w:hAnsi="Book Antiqua"/>
        </w:rPr>
        <w:t>IgG</w:t>
      </w:r>
      <w:proofErr w:type="spellEnd"/>
      <w:r w:rsidR="00D8324C" w:rsidRPr="00D619F7">
        <w:rPr>
          <w:rFonts w:ascii="Book Antiqua" w:eastAsia="宋体" w:hAnsi="Book Antiqua"/>
          <w:lang w:eastAsia="zh-CN"/>
        </w:rPr>
        <w:t xml:space="preserve"> </w:t>
      </w:r>
      <w:r w:rsidRPr="00D619F7">
        <w:rPr>
          <w:rFonts w:ascii="Book Antiqua" w:hAnsi="Book Antiqua"/>
        </w:rPr>
        <w:t xml:space="preserve">(H+L) (1:1000, Southern Biotech, Birmingham, AL) in a solution containing </w:t>
      </w:r>
      <w:proofErr w:type="spellStart"/>
      <w:r w:rsidRPr="00D619F7">
        <w:rPr>
          <w:rFonts w:ascii="Book Antiqua" w:hAnsi="Book Antiqua"/>
        </w:rPr>
        <w:t>tris</w:t>
      </w:r>
      <w:proofErr w:type="spellEnd"/>
      <w:r w:rsidRPr="00D619F7">
        <w:rPr>
          <w:rFonts w:ascii="Book Antiqua" w:hAnsi="Book Antiqua"/>
        </w:rPr>
        <w:t xml:space="preserve"> buffered saline (pH 7.6), 1% Tween 20 (TBST) and 2.5% non-fat, skim milk. </w:t>
      </w:r>
      <w:proofErr w:type="spellStart"/>
      <w:r w:rsidRPr="00D619F7">
        <w:rPr>
          <w:rFonts w:ascii="Book Antiqua" w:hAnsi="Book Antiqua"/>
        </w:rPr>
        <w:t>Immunoreactive</w:t>
      </w:r>
      <w:proofErr w:type="spellEnd"/>
      <w:r w:rsidRPr="00D619F7">
        <w:rPr>
          <w:rFonts w:ascii="Book Antiqua" w:hAnsi="Book Antiqua"/>
        </w:rPr>
        <w:t xml:space="preserve"> proteins were visualized using Sigma fast red tablets (Sigma, St. Louis, MO) according to manufacturers’ instructions. </w:t>
      </w:r>
    </w:p>
    <w:p w14:paraId="1CF75AA4" w14:textId="77777777" w:rsidR="008B7FFB" w:rsidRPr="00D619F7" w:rsidRDefault="008B7FFB" w:rsidP="00A37105">
      <w:pPr>
        <w:autoSpaceDE w:val="0"/>
        <w:autoSpaceDN w:val="0"/>
        <w:adjustRightInd w:val="0"/>
        <w:spacing w:line="360" w:lineRule="auto"/>
        <w:jc w:val="both"/>
        <w:rPr>
          <w:rFonts w:ascii="Book Antiqua" w:eastAsia="宋体" w:hAnsi="Book Antiqua"/>
          <w:lang w:eastAsia="zh-CN"/>
        </w:rPr>
      </w:pPr>
    </w:p>
    <w:p w14:paraId="560F98B0" w14:textId="77777777" w:rsidR="008B7FFB" w:rsidRPr="00D619F7" w:rsidRDefault="00027C2D" w:rsidP="00A37105">
      <w:pPr>
        <w:autoSpaceDE w:val="0"/>
        <w:autoSpaceDN w:val="0"/>
        <w:adjustRightInd w:val="0"/>
        <w:spacing w:line="360" w:lineRule="auto"/>
        <w:jc w:val="both"/>
        <w:rPr>
          <w:rFonts w:ascii="Book Antiqua" w:eastAsia="宋体" w:hAnsi="Book Antiqua"/>
          <w:b/>
          <w:i/>
          <w:lang w:eastAsia="zh-CN"/>
        </w:rPr>
      </w:pPr>
      <w:r w:rsidRPr="00D619F7">
        <w:rPr>
          <w:rFonts w:ascii="Book Antiqua" w:hAnsi="Book Antiqua"/>
          <w:b/>
          <w:i/>
        </w:rPr>
        <w:t>Pathway finder</w:t>
      </w:r>
      <w:r w:rsidR="008B7FFB" w:rsidRPr="00D619F7">
        <w:rPr>
          <w:rFonts w:ascii="Book Antiqua" w:hAnsi="Book Antiqua"/>
          <w:b/>
          <w:i/>
        </w:rPr>
        <w:t xml:space="preserve"> R2 profiler PCR array analysis</w:t>
      </w:r>
    </w:p>
    <w:p w14:paraId="5A3A48FC" w14:textId="24C64806" w:rsidR="00027C2D" w:rsidRPr="00D619F7" w:rsidRDefault="00027C2D" w:rsidP="00A37105">
      <w:pPr>
        <w:autoSpaceDE w:val="0"/>
        <w:autoSpaceDN w:val="0"/>
        <w:adjustRightInd w:val="0"/>
        <w:spacing w:line="360" w:lineRule="auto"/>
        <w:jc w:val="both"/>
        <w:rPr>
          <w:rFonts w:ascii="Book Antiqua" w:eastAsia="宋体" w:hAnsi="Book Antiqua"/>
          <w:lang w:eastAsia="zh-CN"/>
        </w:rPr>
      </w:pPr>
      <w:r w:rsidRPr="00D619F7">
        <w:rPr>
          <w:rFonts w:ascii="Book Antiqua" w:hAnsi="Book Antiqua"/>
        </w:rPr>
        <w:t xml:space="preserve">To evaluate the activation of signal transduction pathways modulated by treatment with the </w:t>
      </w:r>
      <w:r w:rsidRPr="00D619F7">
        <w:rPr>
          <w:rFonts w:ascii="Book Antiqua" w:hAnsi="Book Antiqua"/>
          <w:i/>
        </w:rPr>
        <w:t xml:space="preserve">P. vulgaris </w:t>
      </w:r>
      <w:r w:rsidRPr="00D619F7">
        <w:rPr>
          <w:rFonts w:ascii="Book Antiqua" w:hAnsi="Book Antiqua"/>
        </w:rPr>
        <w:t xml:space="preserve">extract, </w:t>
      </w:r>
      <w:proofErr w:type="spellStart"/>
      <w:r w:rsidRPr="00D619F7">
        <w:rPr>
          <w:rFonts w:ascii="Book Antiqua" w:hAnsi="Book Antiqua"/>
        </w:rPr>
        <w:t>cecal</w:t>
      </w:r>
      <w:proofErr w:type="spellEnd"/>
      <w:r w:rsidRPr="00D619F7">
        <w:rPr>
          <w:rFonts w:ascii="Book Antiqua" w:hAnsi="Book Antiqua"/>
        </w:rPr>
        <w:t xml:space="preserve"> gene expression was analyzed using the RT</w:t>
      </w:r>
      <w:r w:rsidRPr="00D619F7">
        <w:rPr>
          <w:rFonts w:ascii="Book Antiqua" w:hAnsi="Book Antiqua"/>
          <w:vertAlign w:val="superscript"/>
        </w:rPr>
        <w:t>2</w:t>
      </w:r>
      <w:r w:rsidRPr="00D619F7">
        <w:rPr>
          <w:rFonts w:ascii="Book Antiqua" w:hAnsi="Book Antiqua"/>
        </w:rPr>
        <w:t xml:space="preserve"> profiler signal transduction pathway finder PCR array from QIAGEN (Germantown, MD) as per the manufacturer’s instructions. In brief, total RNA was isolated from </w:t>
      </w:r>
      <w:proofErr w:type="spellStart"/>
      <w:r w:rsidRPr="00D619F7">
        <w:rPr>
          <w:rFonts w:ascii="Book Antiqua" w:hAnsi="Book Antiqua"/>
        </w:rPr>
        <w:t>cecal</w:t>
      </w:r>
      <w:proofErr w:type="spellEnd"/>
      <w:r w:rsidRPr="00D619F7">
        <w:rPr>
          <w:rFonts w:ascii="Book Antiqua" w:hAnsi="Book Antiqua"/>
        </w:rPr>
        <w:t xml:space="preserve"> tissue collected that had been stored at -20</w:t>
      </w:r>
      <w:r w:rsidR="00163120" w:rsidRPr="00D619F7">
        <w:rPr>
          <w:rFonts w:ascii="Book Antiqua" w:eastAsia="宋体" w:hAnsi="Book Antiqua"/>
          <w:lang w:eastAsia="zh-CN"/>
        </w:rPr>
        <w:t xml:space="preserve"> </w:t>
      </w:r>
      <w:r w:rsidR="00163120" w:rsidRPr="00D619F7">
        <w:rPr>
          <w:rFonts w:ascii="宋体" w:eastAsia="宋体" w:hAnsi="宋体" w:cs="宋体" w:hint="eastAsia"/>
          <w:color w:val="000000"/>
        </w:rPr>
        <w:t>℃</w:t>
      </w:r>
      <w:r w:rsidRPr="00D619F7">
        <w:rPr>
          <w:rFonts w:ascii="Book Antiqua" w:hAnsi="Book Antiqua"/>
        </w:rPr>
        <w:t xml:space="preserve"> in </w:t>
      </w:r>
      <w:proofErr w:type="spellStart"/>
      <w:r w:rsidRPr="00D619F7">
        <w:rPr>
          <w:rFonts w:ascii="Book Antiqua" w:hAnsi="Book Antiqua"/>
        </w:rPr>
        <w:t>R</w:t>
      </w:r>
      <w:r w:rsidR="00163120" w:rsidRPr="00D619F7">
        <w:rPr>
          <w:rFonts w:ascii="Book Antiqua" w:hAnsi="Book Antiqua"/>
        </w:rPr>
        <w:t>NAlater</w:t>
      </w:r>
      <w:proofErr w:type="spellEnd"/>
      <w:r w:rsidR="00163120" w:rsidRPr="00D619F7">
        <w:rPr>
          <w:rFonts w:ascii="Book Antiqua" w:hAnsi="Book Antiqua"/>
        </w:rPr>
        <w:t xml:space="preserve"> using the </w:t>
      </w:r>
      <w:proofErr w:type="spellStart"/>
      <w:r w:rsidR="00163120" w:rsidRPr="00D619F7">
        <w:rPr>
          <w:rFonts w:ascii="Book Antiqua" w:hAnsi="Book Antiqua"/>
        </w:rPr>
        <w:t>TRIzol</w:t>
      </w:r>
      <w:proofErr w:type="spellEnd"/>
      <w:r w:rsidR="00163120" w:rsidRPr="00D619F7">
        <w:rPr>
          <w:rFonts w:ascii="Book Antiqua" w:hAnsi="Book Antiqua"/>
        </w:rPr>
        <w:t xml:space="preserve"> </w:t>
      </w:r>
      <w:proofErr w:type="gramStart"/>
      <w:r w:rsidR="00163120" w:rsidRPr="00D619F7">
        <w:rPr>
          <w:rFonts w:ascii="Book Antiqua" w:hAnsi="Book Antiqua"/>
        </w:rPr>
        <w:t>method</w:t>
      </w:r>
      <w:r w:rsidRPr="00D619F7">
        <w:rPr>
          <w:rFonts w:ascii="Book Antiqua" w:hAnsi="Book Antiqua"/>
          <w:noProof/>
          <w:vertAlign w:val="superscript"/>
        </w:rPr>
        <w:t>[</w:t>
      </w:r>
      <w:proofErr w:type="gramEnd"/>
      <w:r w:rsidRPr="00D619F7">
        <w:rPr>
          <w:rFonts w:ascii="Book Antiqua" w:hAnsi="Book Antiqua"/>
          <w:noProof/>
          <w:vertAlign w:val="superscript"/>
        </w:rPr>
        <w:t>29]</w:t>
      </w:r>
      <w:r w:rsidRPr="00D619F7">
        <w:rPr>
          <w:rFonts w:ascii="Book Antiqua" w:hAnsi="Book Antiqua"/>
        </w:rPr>
        <w:t>. RNA was further purified using the RT</w:t>
      </w:r>
      <w:r w:rsidRPr="00D619F7">
        <w:rPr>
          <w:rFonts w:ascii="Book Antiqua" w:hAnsi="Book Antiqua"/>
          <w:vertAlign w:val="superscript"/>
        </w:rPr>
        <w:t>2</w:t>
      </w:r>
      <w:r w:rsidRPr="00D619F7">
        <w:rPr>
          <w:rFonts w:ascii="Book Antiqua" w:hAnsi="Book Antiqua"/>
        </w:rPr>
        <w:t xml:space="preserve"> </w:t>
      </w:r>
      <w:proofErr w:type="spellStart"/>
      <w:r w:rsidRPr="00D619F7">
        <w:rPr>
          <w:rFonts w:ascii="Book Antiqua" w:hAnsi="Book Antiqua"/>
        </w:rPr>
        <w:t>qPCR</w:t>
      </w:r>
      <w:proofErr w:type="spellEnd"/>
      <w:r w:rsidRPr="00D619F7">
        <w:rPr>
          <w:rFonts w:ascii="Book Antiqua" w:hAnsi="Book Antiqua"/>
        </w:rPr>
        <w:t xml:space="preserve">-grade RNA isolation kit from QIAGEN (Germantown, MD) according to manufacturer’s instructions. RNA quality (8.2 to 9.4) was assessed using an Agilent 2100 </w:t>
      </w:r>
      <w:proofErr w:type="spellStart"/>
      <w:r w:rsidRPr="00D619F7">
        <w:rPr>
          <w:rFonts w:ascii="Book Antiqua" w:hAnsi="Book Antiqua"/>
        </w:rPr>
        <w:t>BioAnalyzer</w:t>
      </w:r>
      <w:proofErr w:type="spellEnd"/>
      <w:r w:rsidRPr="00D619F7">
        <w:rPr>
          <w:rFonts w:ascii="Book Antiqua" w:hAnsi="Book Antiqua"/>
        </w:rPr>
        <w:t xml:space="preserve"> (Agilent Technologies, Palo Alto, CA). Prior to preparation of </w:t>
      </w:r>
      <w:proofErr w:type="spellStart"/>
      <w:r w:rsidRPr="00D619F7">
        <w:rPr>
          <w:rFonts w:ascii="Book Antiqua" w:hAnsi="Book Antiqua"/>
        </w:rPr>
        <w:t>cDNA</w:t>
      </w:r>
      <w:proofErr w:type="spellEnd"/>
      <w:r w:rsidRPr="00D619F7">
        <w:rPr>
          <w:rFonts w:ascii="Book Antiqua" w:hAnsi="Book Antiqua"/>
        </w:rPr>
        <w:t xml:space="preserve">, RNA samples were tested by PCR using oligonucleotide primers for GAPDH to confirm the absence of genomic DNA contamination. Invitrogen SYBR Green / ROX, primers and 1 </w:t>
      </w:r>
      <w:r w:rsidRPr="00D619F7">
        <w:rPr>
          <w:rFonts w:ascii="Book Antiqua" w:hAnsi="Book Antiqua"/>
        </w:rPr>
        <w:sym w:font="Symbol" w:char="F06D"/>
      </w:r>
      <w:r w:rsidRPr="00D619F7">
        <w:rPr>
          <w:rFonts w:ascii="Book Antiqua" w:hAnsi="Book Antiqua"/>
        </w:rPr>
        <w:t xml:space="preserve">g of isolated RNA from each mouse were subjected to the following PCR conditions and were run on an ABI 5700 (Applied </w:t>
      </w:r>
      <w:proofErr w:type="spellStart"/>
      <w:r w:rsidRPr="00D619F7">
        <w:rPr>
          <w:rFonts w:ascii="Book Antiqua" w:hAnsi="Book Antiqua"/>
        </w:rPr>
        <w:t>Biosystems</w:t>
      </w:r>
      <w:proofErr w:type="spellEnd"/>
      <w:r w:rsidRPr="00D619F7">
        <w:rPr>
          <w:rFonts w:ascii="Book Antiqua" w:hAnsi="Book Antiqua"/>
        </w:rPr>
        <w:t xml:space="preserve"> Inc., Carlsbad, CA): 95</w:t>
      </w:r>
      <w:r w:rsidR="004E7621" w:rsidRPr="00D619F7">
        <w:rPr>
          <w:rFonts w:ascii="Book Antiqua" w:eastAsia="宋体" w:hAnsi="Book Antiqua"/>
          <w:lang w:eastAsia="zh-CN"/>
        </w:rPr>
        <w:t xml:space="preserve"> </w:t>
      </w:r>
      <w:r w:rsidR="004E7621" w:rsidRPr="00D619F7">
        <w:rPr>
          <w:rFonts w:ascii="宋体" w:eastAsia="宋体" w:hAnsi="宋体" w:cs="宋体" w:hint="eastAsia"/>
          <w:color w:val="000000"/>
        </w:rPr>
        <w:t>℃</w:t>
      </w:r>
      <w:r w:rsidR="004326E8">
        <w:rPr>
          <w:rFonts w:ascii="Book Antiqua" w:hAnsi="Book Antiqua"/>
        </w:rPr>
        <w:t xml:space="preserve"> for 10 min</w:t>
      </w:r>
      <w:r w:rsidRPr="00D619F7">
        <w:rPr>
          <w:rFonts w:ascii="Book Antiqua" w:hAnsi="Book Antiqua"/>
        </w:rPr>
        <w:t>, followed by 40 cycles of amplification (95</w:t>
      </w:r>
      <w:r w:rsidR="00B4231B" w:rsidRPr="00D619F7">
        <w:rPr>
          <w:rFonts w:ascii="Book Antiqua" w:eastAsia="宋体" w:hAnsi="Book Antiqua"/>
          <w:lang w:eastAsia="zh-CN"/>
        </w:rPr>
        <w:t xml:space="preserve"> </w:t>
      </w:r>
      <w:r w:rsidR="00B4231B" w:rsidRPr="00D619F7">
        <w:rPr>
          <w:rFonts w:ascii="宋体" w:eastAsia="宋体" w:hAnsi="宋体" w:cs="宋体" w:hint="eastAsia"/>
          <w:color w:val="000000"/>
        </w:rPr>
        <w:t>℃</w:t>
      </w:r>
      <w:r w:rsidR="00B4231B" w:rsidRPr="00D619F7">
        <w:rPr>
          <w:rFonts w:ascii="Book Antiqua" w:hAnsi="Book Antiqua"/>
        </w:rPr>
        <w:t xml:space="preserve"> for 10 s</w:t>
      </w:r>
      <w:r w:rsidRPr="00D619F7">
        <w:rPr>
          <w:rFonts w:ascii="Book Antiqua" w:hAnsi="Book Antiqua"/>
        </w:rPr>
        <w:t>, 60</w:t>
      </w:r>
      <w:r w:rsidR="00AE7B8F" w:rsidRPr="00D619F7">
        <w:rPr>
          <w:rFonts w:ascii="Book Antiqua" w:eastAsia="宋体" w:hAnsi="Book Antiqua"/>
          <w:lang w:eastAsia="zh-CN"/>
        </w:rPr>
        <w:t xml:space="preserve"> </w:t>
      </w:r>
      <w:r w:rsidR="00AE7B8F" w:rsidRPr="00D619F7">
        <w:rPr>
          <w:rFonts w:ascii="宋体" w:eastAsia="宋体" w:hAnsi="宋体" w:cs="宋体" w:hint="eastAsia"/>
          <w:color w:val="000000"/>
        </w:rPr>
        <w:t>℃</w:t>
      </w:r>
      <w:r w:rsidRPr="00D619F7">
        <w:rPr>
          <w:rFonts w:ascii="Book Antiqua" w:hAnsi="Book Antiqua"/>
        </w:rPr>
        <w:t xml:space="preserve"> for 15 s). All cycle threshold (CT) values were greater than 30, and were acceptable for further use (data not shown). GAPDH oligonucleotide primers used were: 5'-TGTGTCCGTCGTGGATCTGA-3' and 5'-CCTGCTTCACCACCTTCTTGA-3'. RNA (1 </w:t>
      </w:r>
      <w:r w:rsidRPr="00D619F7">
        <w:rPr>
          <w:rFonts w:ascii="Book Antiqua" w:hAnsi="Book Antiqua"/>
        </w:rPr>
        <w:sym w:font="Symbol" w:char="F06D"/>
      </w:r>
      <w:r w:rsidRPr="00D619F7">
        <w:rPr>
          <w:rFonts w:ascii="Book Antiqua" w:hAnsi="Book Antiqua"/>
        </w:rPr>
        <w:t xml:space="preserve">g) from each mouse was then converted to </w:t>
      </w:r>
      <w:proofErr w:type="spellStart"/>
      <w:r w:rsidRPr="00D619F7">
        <w:rPr>
          <w:rFonts w:ascii="Book Antiqua" w:hAnsi="Book Antiqua"/>
        </w:rPr>
        <w:t>cDNA</w:t>
      </w:r>
      <w:proofErr w:type="spellEnd"/>
      <w:r w:rsidRPr="00D619F7">
        <w:rPr>
          <w:rFonts w:ascii="Book Antiqua" w:hAnsi="Book Antiqua"/>
        </w:rPr>
        <w:t xml:space="preserve"> using QIAGEN RT</w:t>
      </w:r>
      <w:r w:rsidRPr="00D619F7">
        <w:rPr>
          <w:rFonts w:ascii="Book Antiqua" w:hAnsi="Book Antiqua"/>
          <w:vertAlign w:val="superscript"/>
        </w:rPr>
        <w:t>2</w:t>
      </w:r>
      <w:r w:rsidRPr="00D619F7">
        <w:rPr>
          <w:rFonts w:ascii="Book Antiqua" w:hAnsi="Book Antiqua"/>
        </w:rPr>
        <w:t xml:space="preserve"> First Strand kit according to manufacturers’ instructions. Resulting </w:t>
      </w:r>
      <w:proofErr w:type="spellStart"/>
      <w:r w:rsidRPr="00D619F7">
        <w:rPr>
          <w:rFonts w:ascii="Book Antiqua" w:hAnsi="Book Antiqua"/>
        </w:rPr>
        <w:t>cDNA</w:t>
      </w:r>
      <w:proofErr w:type="spellEnd"/>
      <w:r w:rsidRPr="00D619F7">
        <w:rPr>
          <w:rFonts w:ascii="Book Antiqua" w:hAnsi="Book Antiqua"/>
        </w:rPr>
        <w:t xml:space="preserve"> from individual mice was pooled into diseased and healthy groups of mice for each </w:t>
      </w:r>
      <w:r w:rsidRPr="00D619F7">
        <w:rPr>
          <w:rFonts w:ascii="Book Antiqua" w:hAnsi="Book Antiqua"/>
        </w:rPr>
        <w:lastRenderedPageBreak/>
        <w:t>treatment group and each experiment, mixed with the kit’s array master mix experimental cocktail preparation, and subjected to the same PCR conditions and equipment noted above. PCR array data was analyzed using QIAGEN RT</w:t>
      </w:r>
      <w:r w:rsidRPr="00D619F7">
        <w:rPr>
          <w:rFonts w:ascii="Book Antiqua" w:hAnsi="Book Antiqua"/>
          <w:vertAlign w:val="superscript"/>
        </w:rPr>
        <w:t>2</w:t>
      </w:r>
      <w:r w:rsidRPr="00D619F7">
        <w:rPr>
          <w:rFonts w:ascii="Book Antiqua" w:hAnsi="Book Antiqua"/>
        </w:rPr>
        <w:t xml:space="preserve"> PCR array analysis software and fold changes we</w:t>
      </w:r>
      <w:r w:rsidR="008614B7" w:rsidRPr="00D619F7">
        <w:rPr>
          <w:rFonts w:ascii="Book Antiqua" w:hAnsi="Book Antiqua"/>
        </w:rPr>
        <w:t>re calculated relative to house</w:t>
      </w:r>
      <w:r w:rsidR="008614B7" w:rsidRPr="00D619F7">
        <w:rPr>
          <w:rFonts w:ascii="Book Antiqua" w:eastAsia="宋体" w:hAnsi="Book Antiqua"/>
          <w:lang w:eastAsia="zh-CN"/>
        </w:rPr>
        <w:t>-</w:t>
      </w:r>
      <w:r w:rsidRPr="00D619F7">
        <w:rPr>
          <w:rFonts w:ascii="Book Antiqua" w:hAnsi="Book Antiqua"/>
        </w:rPr>
        <w:t>keeping genes by the software. Only 2-fold changes or greater were considered.</w:t>
      </w:r>
    </w:p>
    <w:p w14:paraId="3558C3F2" w14:textId="77777777" w:rsidR="008614B7" w:rsidRPr="00D619F7" w:rsidRDefault="008614B7" w:rsidP="00A37105">
      <w:pPr>
        <w:autoSpaceDE w:val="0"/>
        <w:autoSpaceDN w:val="0"/>
        <w:adjustRightInd w:val="0"/>
        <w:spacing w:line="360" w:lineRule="auto"/>
        <w:jc w:val="both"/>
        <w:rPr>
          <w:rFonts w:ascii="Book Antiqua" w:eastAsia="宋体" w:hAnsi="Book Antiqua"/>
          <w:lang w:eastAsia="zh-CN"/>
        </w:rPr>
      </w:pPr>
    </w:p>
    <w:p w14:paraId="2C45BA1F" w14:textId="77777777" w:rsidR="008614B7" w:rsidRPr="00D619F7" w:rsidRDefault="008614B7" w:rsidP="00A37105">
      <w:pPr>
        <w:autoSpaceDE w:val="0"/>
        <w:autoSpaceDN w:val="0"/>
        <w:adjustRightInd w:val="0"/>
        <w:spacing w:line="360" w:lineRule="auto"/>
        <w:jc w:val="both"/>
        <w:rPr>
          <w:rFonts w:ascii="Book Antiqua" w:eastAsia="宋体" w:hAnsi="Book Antiqua"/>
          <w:lang w:eastAsia="zh-CN"/>
        </w:rPr>
      </w:pPr>
      <w:r w:rsidRPr="00D619F7">
        <w:rPr>
          <w:rFonts w:ascii="Book Antiqua" w:hAnsi="Book Antiqua"/>
          <w:b/>
          <w:i/>
        </w:rPr>
        <w:t>Statistical analysis</w:t>
      </w:r>
      <w:r w:rsidR="00027C2D" w:rsidRPr="00D619F7">
        <w:rPr>
          <w:rFonts w:ascii="Book Antiqua" w:hAnsi="Book Antiqua"/>
        </w:rPr>
        <w:t xml:space="preserve"> </w:t>
      </w:r>
    </w:p>
    <w:p w14:paraId="090ECAB6" w14:textId="0A01FD8C" w:rsidR="00027C2D" w:rsidRPr="00D619F7" w:rsidRDefault="00E24DFB" w:rsidP="00A37105">
      <w:pPr>
        <w:autoSpaceDE w:val="0"/>
        <w:autoSpaceDN w:val="0"/>
        <w:adjustRightInd w:val="0"/>
        <w:spacing w:line="360" w:lineRule="auto"/>
        <w:jc w:val="both"/>
        <w:rPr>
          <w:rFonts w:ascii="Book Antiqua" w:hAnsi="Book Antiqua"/>
        </w:rPr>
      </w:pPr>
      <w:r w:rsidRPr="00D619F7">
        <w:rPr>
          <w:rFonts w:ascii="Book Antiqua" w:hAnsi="Book Antiqua"/>
        </w:rPr>
        <w:t>Following review by a biostatistician for appropriateness of the statistical methods used, a</w:t>
      </w:r>
      <w:r w:rsidR="00027C2D" w:rsidRPr="00D619F7">
        <w:rPr>
          <w:rFonts w:ascii="Book Antiqua" w:hAnsi="Book Antiqua"/>
        </w:rPr>
        <w:t xml:space="preserve">ll data, except survival curves, were evaluated by the </w:t>
      </w:r>
      <w:proofErr w:type="spellStart"/>
      <w:r w:rsidR="00027C2D" w:rsidRPr="00D619F7">
        <w:rPr>
          <w:rFonts w:ascii="Book Antiqua" w:hAnsi="Book Antiqua"/>
        </w:rPr>
        <w:t>Kruskal</w:t>
      </w:r>
      <w:proofErr w:type="spellEnd"/>
      <w:r w:rsidR="00027C2D" w:rsidRPr="00D619F7">
        <w:rPr>
          <w:rFonts w:ascii="Book Antiqua" w:hAnsi="Book Antiqua"/>
        </w:rPr>
        <w:t xml:space="preserve">-Wallis test with Dunn’s multiple comparisons test. Because the </w:t>
      </w:r>
      <w:proofErr w:type="spellStart"/>
      <w:r w:rsidR="00027C2D" w:rsidRPr="00D619F7">
        <w:rPr>
          <w:rFonts w:ascii="Book Antiqua" w:hAnsi="Book Antiqua"/>
        </w:rPr>
        <w:t>Kruskal</w:t>
      </w:r>
      <w:proofErr w:type="spellEnd"/>
      <w:r w:rsidR="00027C2D" w:rsidRPr="00D619F7">
        <w:rPr>
          <w:rFonts w:ascii="Book Antiqua" w:hAnsi="Book Antiqua"/>
        </w:rPr>
        <w:t>-Wallis test has no analog of the ANOVA linear contrast that focuses attention on a specific pre-specified comparison of groups, differences in the mdr1a</w:t>
      </w:r>
      <w:r w:rsidR="00027C2D" w:rsidRPr="00D619F7">
        <w:rPr>
          <w:rFonts w:ascii="Book Antiqua" w:hAnsi="Book Antiqua"/>
          <w:vertAlign w:val="superscript"/>
        </w:rPr>
        <w:t>-/-</w:t>
      </w:r>
      <w:r w:rsidR="00027C2D" w:rsidRPr="00D619F7">
        <w:rPr>
          <w:rFonts w:ascii="Book Antiqua" w:hAnsi="Book Antiqua"/>
        </w:rPr>
        <w:t xml:space="preserve"> groups were further evaluated by the Mann-Whitney test for ordinal data and unpaired </w:t>
      </w:r>
      <w:r w:rsidR="00027C2D" w:rsidRPr="00D619F7">
        <w:rPr>
          <w:rFonts w:ascii="Book Antiqua" w:hAnsi="Book Antiqua"/>
          <w:i/>
        </w:rPr>
        <w:t>t</w:t>
      </w:r>
      <w:r w:rsidR="00027C2D" w:rsidRPr="00D619F7">
        <w:rPr>
          <w:rFonts w:ascii="Book Antiqua" w:hAnsi="Book Antiqua"/>
        </w:rPr>
        <w:t xml:space="preserve">-test with Welch’s correction for continuous data. Survival curves were evaluated by the Log-rank (Mantel-Cox) test. A p-value of &lt; 0.05 was considered statistically significant. Prism 6 software was used for all statistical calculations. </w:t>
      </w:r>
    </w:p>
    <w:p w14:paraId="1991C172" w14:textId="77777777" w:rsidR="00666EED" w:rsidRPr="00D619F7" w:rsidRDefault="00666EED" w:rsidP="00A37105">
      <w:pPr>
        <w:spacing w:line="360" w:lineRule="auto"/>
        <w:jc w:val="both"/>
        <w:rPr>
          <w:rFonts w:ascii="Book Antiqua" w:eastAsia="宋体" w:hAnsi="Book Antiqua"/>
          <w:b/>
          <w:lang w:eastAsia="zh-CN"/>
        </w:rPr>
      </w:pPr>
    </w:p>
    <w:p w14:paraId="238BFCD8" w14:textId="1236041E" w:rsidR="00027C2D" w:rsidRPr="00D619F7" w:rsidRDefault="00666EED" w:rsidP="00A37105">
      <w:pPr>
        <w:spacing w:line="360" w:lineRule="auto"/>
        <w:jc w:val="both"/>
        <w:rPr>
          <w:rFonts w:ascii="Book Antiqua" w:hAnsi="Book Antiqua"/>
          <w:b/>
        </w:rPr>
      </w:pPr>
      <w:r w:rsidRPr="00D619F7">
        <w:rPr>
          <w:rFonts w:ascii="Book Antiqua" w:hAnsi="Book Antiqua"/>
          <w:b/>
        </w:rPr>
        <w:t>RESULTS</w:t>
      </w:r>
    </w:p>
    <w:p w14:paraId="68C6894A" w14:textId="77777777" w:rsidR="00DD3147" w:rsidRPr="00D619F7" w:rsidRDefault="00027C2D" w:rsidP="00A37105">
      <w:pPr>
        <w:spacing w:line="360" w:lineRule="auto"/>
        <w:jc w:val="both"/>
        <w:rPr>
          <w:rFonts w:ascii="Book Antiqua" w:eastAsia="宋体" w:hAnsi="Book Antiqua"/>
          <w:b/>
          <w:i/>
          <w:lang w:eastAsia="zh-CN"/>
        </w:rPr>
      </w:pPr>
      <w:r w:rsidRPr="00D619F7">
        <w:rPr>
          <w:rFonts w:ascii="Book Antiqua" w:hAnsi="Book Antiqua"/>
          <w:b/>
          <w:i/>
        </w:rPr>
        <w:t xml:space="preserve">The </w:t>
      </w:r>
      <w:proofErr w:type="spellStart"/>
      <w:r w:rsidRPr="00D619F7">
        <w:rPr>
          <w:rFonts w:ascii="Book Antiqua" w:hAnsi="Book Antiqua"/>
          <w:b/>
          <w:i/>
        </w:rPr>
        <w:t>ethanolic</w:t>
      </w:r>
      <w:proofErr w:type="spellEnd"/>
      <w:r w:rsidRPr="00D619F7">
        <w:rPr>
          <w:rFonts w:ascii="Book Antiqua" w:hAnsi="Book Antiqua"/>
          <w:b/>
          <w:i/>
        </w:rPr>
        <w:t xml:space="preserve"> extract of P. vulgaris decreases severity of macroscopic disease parameters and delays onset of severe colitis in mdr1a</w:t>
      </w:r>
      <w:r w:rsidRPr="00D619F7">
        <w:rPr>
          <w:rFonts w:ascii="Book Antiqua" w:hAnsi="Book Antiqua"/>
          <w:b/>
          <w:i/>
          <w:vertAlign w:val="superscript"/>
        </w:rPr>
        <w:t>-/-</w:t>
      </w:r>
      <w:r w:rsidR="00DD3147" w:rsidRPr="00D619F7">
        <w:rPr>
          <w:rFonts w:ascii="Book Antiqua" w:hAnsi="Book Antiqua"/>
          <w:b/>
          <w:i/>
        </w:rPr>
        <w:t xml:space="preserve"> mice</w:t>
      </w:r>
    </w:p>
    <w:p w14:paraId="4C6FACEE" w14:textId="238DC888" w:rsidR="00027C2D" w:rsidRPr="00D619F7" w:rsidRDefault="00027C2D" w:rsidP="00A37105">
      <w:pPr>
        <w:spacing w:line="360" w:lineRule="auto"/>
        <w:jc w:val="both"/>
        <w:rPr>
          <w:rFonts w:ascii="Book Antiqua" w:hAnsi="Book Antiqua"/>
        </w:rPr>
      </w:pPr>
      <w:r w:rsidRPr="00D619F7">
        <w:rPr>
          <w:rFonts w:ascii="Book Antiqua" w:hAnsi="Book Antiqua"/>
        </w:rPr>
        <w:t xml:space="preserve"> To determine the efficacy of </w:t>
      </w:r>
      <w:r w:rsidRPr="00D619F7">
        <w:rPr>
          <w:rFonts w:ascii="Book Antiqua" w:hAnsi="Book Antiqua"/>
          <w:i/>
        </w:rPr>
        <w:t>P. vulgaris</w:t>
      </w:r>
      <w:r w:rsidRPr="00D619F7">
        <w:rPr>
          <w:rFonts w:ascii="Book Antiqua" w:hAnsi="Book Antiqua"/>
        </w:rPr>
        <w:t xml:space="preserve"> extract in the treatment of spontaneous colitis, mdr1a</w:t>
      </w:r>
      <w:r w:rsidRPr="00D619F7">
        <w:rPr>
          <w:rFonts w:ascii="Book Antiqua" w:hAnsi="Book Antiqua"/>
          <w:vertAlign w:val="superscript"/>
        </w:rPr>
        <w:t>-/-</w:t>
      </w:r>
      <w:r w:rsidRPr="00D619F7">
        <w:rPr>
          <w:rFonts w:ascii="Book Antiqua" w:hAnsi="Book Antiqua"/>
        </w:rPr>
        <w:t xml:space="preserve"> and FVB</w:t>
      </w:r>
      <w:r w:rsidRPr="00D619F7">
        <w:rPr>
          <w:rFonts w:ascii="Book Antiqua" w:hAnsi="Book Antiqua"/>
          <w:vertAlign w:val="superscript"/>
        </w:rPr>
        <w:t>WT</w:t>
      </w:r>
      <w:r w:rsidRPr="00D619F7">
        <w:rPr>
          <w:rFonts w:ascii="Book Antiqua" w:hAnsi="Book Antiqua"/>
        </w:rPr>
        <w:t xml:space="preserve"> mice wer</w:t>
      </w:r>
      <w:r w:rsidR="00163120" w:rsidRPr="00D619F7">
        <w:rPr>
          <w:rFonts w:ascii="Book Antiqua" w:hAnsi="Book Antiqua"/>
        </w:rPr>
        <w:t xml:space="preserve">e </w:t>
      </w:r>
      <w:proofErr w:type="spellStart"/>
      <w:r w:rsidR="00163120" w:rsidRPr="00D619F7">
        <w:rPr>
          <w:rFonts w:ascii="Book Antiqua" w:hAnsi="Book Antiqua"/>
        </w:rPr>
        <w:t>gavaged</w:t>
      </w:r>
      <w:proofErr w:type="spellEnd"/>
      <w:r w:rsidR="00163120" w:rsidRPr="00D619F7">
        <w:rPr>
          <w:rFonts w:ascii="Book Antiqua" w:hAnsi="Book Antiqua"/>
        </w:rPr>
        <w:t xml:space="preserve"> daily with vehicle (5</w:t>
      </w:r>
      <w:r w:rsidRPr="00D619F7">
        <w:rPr>
          <w:rFonts w:ascii="Book Antiqua" w:hAnsi="Book Antiqua"/>
        </w:rPr>
        <w:t xml:space="preserve">% ethanol) or 2.4 mg </w:t>
      </w:r>
      <w:r w:rsidRPr="00D619F7">
        <w:rPr>
          <w:rFonts w:ascii="Book Antiqua" w:hAnsi="Book Antiqua"/>
          <w:i/>
        </w:rPr>
        <w:t>P. vulgaris</w:t>
      </w:r>
      <w:r w:rsidRPr="00D619F7">
        <w:rPr>
          <w:rFonts w:ascii="Book Antiqua" w:hAnsi="Book Antiqua"/>
        </w:rPr>
        <w:t xml:space="preserve"> extract. Previously published data shows that mdr1a</w:t>
      </w:r>
      <w:r w:rsidRPr="00D619F7">
        <w:rPr>
          <w:rFonts w:ascii="Book Antiqua" w:hAnsi="Book Antiqua"/>
          <w:vertAlign w:val="superscript"/>
        </w:rPr>
        <w:t>-/-</w:t>
      </w:r>
      <w:r w:rsidRPr="00D619F7">
        <w:rPr>
          <w:rFonts w:ascii="Book Antiqua" w:hAnsi="Book Antiqua"/>
        </w:rPr>
        <w:t xml:space="preserve"> mice deve</w:t>
      </w:r>
      <w:r w:rsidR="005463E3" w:rsidRPr="00D619F7">
        <w:rPr>
          <w:rFonts w:ascii="Book Antiqua" w:hAnsi="Book Antiqua"/>
        </w:rPr>
        <w:t xml:space="preserve">lop disease between 8 and 36 </w:t>
      </w:r>
      <w:proofErr w:type="spellStart"/>
      <w:r w:rsidR="005463E3" w:rsidRPr="00D619F7">
        <w:rPr>
          <w:rFonts w:ascii="Book Antiqua" w:hAnsi="Book Antiqua"/>
        </w:rPr>
        <w:t>wk</w:t>
      </w:r>
      <w:proofErr w:type="spellEnd"/>
      <w:r w:rsidRPr="00D619F7">
        <w:rPr>
          <w:rFonts w:ascii="Book Antiqua" w:hAnsi="Book Antiqua"/>
        </w:rPr>
        <w:t xml:space="preserve"> of age, with the average age of dise</w:t>
      </w:r>
      <w:r w:rsidR="00163120" w:rsidRPr="00D619F7">
        <w:rPr>
          <w:rFonts w:ascii="Book Antiqua" w:hAnsi="Book Antiqua"/>
        </w:rPr>
        <w:t xml:space="preserve">ase onset occurring at 20 </w:t>
      </w:r>
      <w:proofErr w:type="spellStart"/>
      <w:proofErr w:type="gramStart"/>
      <w:r w:rsidR="00163120" w:rsidRPr="00D619F7">
        <w:rPr>
          <w:rFonts w:ascii="Book Antiqua" w:hAnsi="Book Antiqua"/>
        </w:rPr>
        <w:t>wk</w:t>
      </w:r>
      <w:proofErr w:type="spellEnd"/>
      <w:r w:rsidRPr="00D619F7">
        <w:rPr>
          <w:rFonts w:ascii="Book Antiqua" w:hAnsi="Book Antiqua"/>
          <w:noProof/>
          <w:vertAlign w:val="superscript"/>
        </w:rPr>
        <w:t>[</w:t>
      </w:r>
      <w:proofErr w:type="gramEnd"/>
      <w:r w:rsidRPr="00D619F7">
        <w:rPr>
          <w:rFonts w:ascii="Book Antiqua" w:hAnsi="Book Antiqua"/>
          <w:noProof/>
          <w:vertAlign w:val="superscript"/>
        </w:rPr>
        <w:t>30]</w:t>
      </w:r>
      <w:r w:rsidRPr="00D619F7">
        <w:rPr>
          <w:rFonts w:ascii="Book Antiqua" w:hAnsi="Book Antiqua"/>
        </w:rPr>
        <w:t>. As expected, FVB</w:t>
      </w:r>
      <w:r w:rsidRPr="00D619F7">
        <w:rPr>
          <w:rFonts w:ascii="Book Antiqua" w:hAnsi="Book Antiqua"/>
          <w:vertAlign w:val="superscript"/>
        </w:rPr>
        <w:t>WT</w:t>
      </w:r>
      <w:r w:rsidRPr="00D619F7">
        <w:rPr>
          <w:rFonts w:ascii="Book Antiqua" w:hAnsi="Book Antiqua"/>
        </w:rPr>
        <w:t xml:space="preserve"> mice treated with </w:t>
      </w:r>
      <w:r w:rsidRPr="00D619F7">
        <w:rPr>
          <w:rFonts w:ascii="Book Antiqua" w:hAnsi="Book Antiqua"/>
          <w:i/>
        </w:rPr>
        <w:t>P. vulgaris</w:t>
      </w:r>
      <w:r w:rsidRPr="00D619F7">
        <w:rPr>
          <w:rFonts w:ascii="Book Antiqua" w:hAnsi="Book Antiqua"/>
        </w:rPr>
        <w:t xml:space="preserve"> were not adversely affected by the administration of the extract</w:t>
      </w:r>
      <w:r w:rsidR="005463E3" w:rsidRPr="00D619F7">
        <w:rPr>
          <w:rFonts w:ascii="Book Antiqua" w:hAnsi="Book Antiqua"/>
        </w:rPr>
        <w:t xml:space="preserve"> despite the long course (14 </w:t>
      </w:r>
      <w:proofErr w:type="spellStart"/>
      <w:r w:rsidR="005463E3" w:rsidRPr="00D619F7">
        <w:rPr>
          <w:rFonts w:ascii="Book Antiqua" w:hAnsi="Book Antiqua"/>
        </w:rPr>
        <w:t>wk</w:t>
      </w:r>
      <w:proofErr w:type="spellEnd"/>
      <w:r w:rsidRPr="00D619F7">
        <w:rPr>
          <w:rFonts w:ascii="Book Antiqua" w:hAnsi="Book Antiqua"/>
        </w:rPr>
        <w:t>) of treatment (data not shown). As anticipated, many vehicle-treated mdr1a</w:t>
      </w:r>
      <w:r w:rsidRPr="00D619F7">
        <w:rPr>
          <w:rFonts w:ascii="Book Antiqua" w:hAnsi="Book Antiqua"/>
          <w:vertAlign w:val="superscript"/>
        </w:rPr>
        <w:t>-/-</w:t>
      </w:r>
      <w:r w:rsidRPr="00D619F7">
        <w:rPr>
          <w:rFonts w:ascii="Book Antiqua" w:hAnsi="Book Antiqua"/>
        </w:rPr>
        <w:t xml:space="preserve"> mice developed severe colitis and weight loss and were re</w:t>
      </w:r>
      <w:r w:rsidR="005463E3" w:rsidRPr="00D619F7">
        <w:rPr>
          <w:rFonts w:ascii="Book Antiqua" w:hAnsi="Book Antiqua"/>
        </w:rPr>
        <w:t xml:space="preserve">moved from study prior to 20 </w:t>
      </w:r>
      <w:proofErr w:type="spellStart"/>
      <w:r w:rsidR="005463E3" w:rsidRPr="00D619F7">
        <w:rPr>
          <w:rFonts w:ascii="Book Antiqua" w:hAnsi="Book Antiqua"/>
        </w:rPr>
        <w:t>wk</w:t>
      </w:r>
      <w:proofErr w:type="spellEnd"/>
      <w:r w:rsidRPr="00D619F7">
        <w:rPr>
          <w:rFonts w:ascii="Book Antiqua" w:hAnsi="Book Antiqua"/>
        </w:rPr>
        <w:t xml:space="preserve"> of age. Out of 16 mdr1a</w:t>
      </w:r>
      <w:r w:rsidRPr="00D619F7">
        <w:rPr>
          <w:rFonts w:ascii="Book Antiqua" w:hAnsi="Book Antiqua"/>
          <w:vertAlign w:val="superscript"/>
        </w:rPr>
        <w:t>-/-</w:t>
      </w:r>
      <w:r w:rsidRPr="00D619F7">
        <w:rPr>
          <w:rFonts w:ascii="Book Antiqua" w:hAnsi="Book Antiqua"/>
        </w:rPr>
        <w:t xml:space="preserve"> mice treated with vehicle, 7 required re</w:t>
      </w:r>
      <w:r w:rsidR="005463E3" w:rsidRPr="00D619F7">
        <w:rPr>
          <w:rFonts w:ascii="Book Antiqua" w:hAnsi="Book Antiqua"/>
        </w:rPr>
        <w:t xml:space="preserve">moval from study prior to 20 </w:t>
      </w:r>
      <w:proofErr w:type="spellStart"/>
      <w:r w:rsidR="005463E3" w:rsidRPr="00D619F7">
        <w:rPr>
          <w:rFonts w:ascii="Book Antiqua" w:hAnsi="Book Antiqua"/>
        </w:rPr>
        <w:t>wk</w:t>
      </w:r>
      <w:proofErr w:type="spellEnd"/>
      <w:r w:rsidRPr="00D619F7">
        <w:rPr>
          <w:rFonts w:ascii="Book Antiqua" w:hAnsi="Book Antiqua"/>
        </w:rPr>
        <w:t xml:space="preserve"> of age, compared to only 4 </w:t>
      </w:r>
      <w:r w:rsidRPr="00D619F7">
        <w:rPr>
          <w:rFonts w:ascii="Book Antiqua" w:hAnsi="Book Antiqua"/>
        </w:rPr>
        <w:lastRenderedPageBreak/>
        <w:t xml:space="preserve">out of 13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Treatment with the </w:t>
      </w:r>
      <w:r w:rsidRPr="00D619F7">
        <w:rPr>
          <w:rFonts w:ascii="Book Antiqua" w:hAnsi="Book Antiqua"/>
          <w:i/>
        </w:rPr>
        <w:t>P. vulgaris</w:t>
      </w:r>
      <w:r w:rsidRPr="00D619F7">
        <w:rPr>
          <w:rFonts w:ascii="Book Antiqua" w:hAnsi="Book Antiqua"/>
        </w:rPr>
        <w:t xml:space="preserve"> extract was able to delay onset of severe colitis and reduce the number of </w:t>
      </w:r>
      <w:bookmarkStart w:id="9" w:name="OLE_LINK1"/>
      <w:r w:rsidRPr="00D619F7">
        <w:rPr>
          <w:rFonts w:ascii="Book Antiqua" w:hAnsi="Book Antiqua"/>
        </w:rPr>
        <w:t>mdr1a</w:t>
      </w:r>
      <w:r w:rsidRPr="00D619F7">
        <w:rPr>
          <w:rFonts w:ascii="Book Antiqua" w:hAnsi="Book Antiqua"/>
          <w:vertAlign w:val="superscript"/>
        </w:rPr>
        <w:t>-/-</w:t>
      </w:r>
      <w:r w:rsidRPr="00D619F7">
        <w:rPr>
          <w:rFonts w:ascii="Book Antiqua" w:hAnsi="Book Antiqua"/>
        </w:rPr>
        <w:t xml:space="preserve"> mice </w:t>
      </w:r>
      <w:bookmarkEnd w:id="9"/>
      <w:r w:rsidRPr="00D619F7">
        <w:rPr>
          <w:rFonts w:ascii="Book Antiqua" w:hAnsi="Book Antiqua"/>
        </w:rPr>
        <w:t>that had to be removed from study, the difference was not significant when compared to vehicle-treated mdr1a</w:t>
      </w:r>
      <w:r w:rsidRPr="00D619F7">
        <w:rPr>
          <w:rFonts w:ascii="Book Antiqua" w:hAnsi="Book Antiqua"/>
          <w:vertAlign w:val="superscript"/>
        </w:rPr>
        <w:t>-/-</w:t>
      </w:r>
      <w:r w:rsidR="00FC305C" w:rsidRPr="00D619F7">
        <w:rPr>
          <w:rFonts w:ascii="Book Antiqua" w:hAnsi="Book Antiqua"/>
        </w:rPr>
        <w:t xml:space="preserve"> mice (Figure</w:t>
      </w:r>
      <w:r w:rsidRPr="00D619F7">
        <w:rPr>
          <w:rFonts w:ascii="Book Antiqua" w:hAnsi="Book Antiqua"/>
        </w:rPr>
        <w:t xml:space="preserve"> 1). In addition, the </w:t>
      </w:r>
      <w:proofErr w:type="spellStart"/>
      <w:r w:rsidRPr="00D619F7">
        <w:rPr>
          <w:rFonts w:ascii="Book Antiqua" w:hAnsi="Book Antiqua"/>
        </w:rPr>
        <w:t>phlogistic</w:t>
      </w:r>
      <w:proofErr w:type="spellEnd"/>
      <w:r w:rsidRPr="00D619F7">
        <w:rPr>
          <w:rFonts w:ascii="Book Antiqua" w:hAnsi="Book Antiqua"/>
        </w:rPr>
        <w:t xml:space="preserve"> nature of the resident </w:t>
      </w:r>
      <w:proofErr w:type="spellStart"/>
      <w:r w:rsidRPr="00D619F7">
        <w:rPr>
          <w:rFonts w:ascii="Book Antiqua" w:hAnsi="Book Antiqua"/>
        </w:rPr>
        <w:t>microbiota</w:t>
      </w:r>
      <w:proofErr w:type="spellEnd"/>
      <w:r w:rsidRPr="00D619F7">
        <w:rPr>
          <w:rFonts w:ascii="Book Antiqua" w:hAnsi="Book Antiqua"/>
        </w:rPr>
        <w:t xml:space="preserve"> contributes to the mucosal inflammation in mdr1a</w:t>
      </w:r>
      <w:r w:rsidRPr="00D619F7">
        <w:rPr>
          <w:rFonts w:ascii="Book Antiqua" w:hAnsi="Book Antiqua"/>
          <w:vertAlign w:val="superscript"/>
        </w:rPr>
        <w:t>-/-</w:t>
      </w:r>
      <w:r w:rsidRPr="00D619F7">
        <w:rPr>
          <w:rFonts w:ascii="Book Antiqua" w:hAnsi="Book Antiqua"/>
        </w:rPr>
        <w:t xml:space="preserve"> mice as evidenced by the ability of metronidazole treatment to prevent the onset of clinical disease (Fig</w:t>
      </w:r>
      <w:r w:rsidR="00E464BD" w:rsidRPr="00D619F7">
        <w:rPr>
          <w:rFonts w:ascii="Book Antiqua" w:eastAsia="宋体" w:hAnsi="Book Antiqua"/>
          <w:lang w:eastAsia="zh-CN"/>
        </w:rPr>
        <w:t>ure</w:t>
      </w:r>
      <w:r w:rsidRPr="00D619F7">
        <w:rPr>
          <w:rFonts w:ascii="Book Antiqua" w:hAnsi="Book Antiqua"/>
        </w:rPr>
        <w:t xml:space="preserve"> 1)</w:t>
      </w:r>
      <w:r w:rsidR="00FC305C" w:rsidRPr="00D619F7">
        <w:rPr>
          <w:rFonts w:ascii="Book Antiqua" w:hAnsi="Book Antiqua"/>
        </w:rPr>
        <w:t>.</w:t>
      </w:r>
    </w:p>
    <w:p w14:paraId="734A04B8" w14:textId="64BD32A7" w:rsidR="00027C2D" w:rsidRPr="00D619F7" w:rsidRDefault="00FC305C" w:rsidP="00DD3147">
      <w:pPr>
        <w:spacing w:line="360" w:lineRule="auto"/>
        <w:ind w:firstLineChars="100" w:firstLine="240"/>
        <w:jc w:val="both"/>
        <w:rPr>
          <w:rFonts w:ascii="Book Antiqua" w:hAnsi="Book Antiqua"/>
        </w:rPr>
      </w:pPr>
      <w:r w:rsidRPr="00D619F7">
        <w:rPr>
          <w:rFonts w:ascii="Book Antiqua" w:hAnsi="Book Antiqua"/>
        </w:rPr>
        <w:t>Representative photographs (Figure</w:t>
      </w:r>
      <w:r w:rsidR="00027C2D" w:rsidRPr="00D619F7">
        <w:rPr>
          <w:rFonts w:ascii="Book Antiqua" w:hAnsi="Book Antiqua"/>
        </w:rPr>
        <w:t xml:space="preserve"> 2) show the extent of macroscopic and microscopic tissue damage in vehicle-treated mdr1a</w:t>
      </w:r>
      <w:r w:rsidR="00027C2D" w:rsidRPr="00D619F7">
        <w:rPr>
          <w:rFonts w:ascii="Book Antiqua" w:hAnsi="Book Antiqua"/>
          <w:vertAlign w:val="superscript"/>
        </w:rPr>
        <w:t>-/-</w:t>
      </w:r>
      <w:r w:rsidR="00027C2D" w:rsidRPr="00D619F7">
        <w:rPr>
          <w:rFonts w:ascii="Book Antiqua" w:hAnsi="Book Antiqua"/>
        </w:rPr>
        <w:t xml:space="preserve"> mice. In these mice, ceca were atrophied with visibly enlarged </w:t>
      </w:r>
      <w:proofErr w:type="spellStart"/>
      <w:r w:rsidR="00027C2D" w:rsidRPr="00D619F7">
        <w:rPr>
          <w:rFonts w:ascii="Book Antiqua" w:hAnsi="Book Antiqua"/>
        </w:rPr>
        <w:t>cecal</w:t>
      </w:r>
      <w:proofErr w:type="spellEnd"/>
      <w:r w:rsidR="00027C2D" w:rsidRPr="00D619F7">
        <w:rPr>
          <w:rFonts w:ascii="Book Antiqua" w:hAnsi="Book Antiqua"/>
        </w:rPr>
        <w:t xml:space="preserve"> tonsils suggesting immune activation. The ceca of the vehicle-treated mdr1a</w:t>
      </w:r>
      <w:r w:rsidR="00027C2D" w:rsidRPr="00D619F7">
        <w:rPr>
          <w:rFonts w:ascii="Book Antiqua" w:hAnsi="Book Antiqua"/>
          <w:vertAlign w:val="superscript"/>
        </w:rPr>
        <w:t>-/-</w:t>
      </w:r>
      <w:r w:rsidR="00027C2D" w:rsidRPr="00D619F7">
        <w:rPr>
          <w:rFonts w:ascii="Book Antiqua" w:hAnsi="Book Antiqua"/>
        </w:rPr>
        <w:t xml:space="preserve"> mice were almost devoid of contents, and both </w:t>
      </w:r>
      <w:proofErr w:type="spellStart"/>
      <w:r w:rsidR="00027C2D" w:rsidRPr="00D619F7">
        <w:rPr>
          <w:rFonts w:ascii="Book Antiqua" w:hAnsi="Book Antiqua"/>
        </w:rPr>
        <w:t>cecal</w:t>
      </w:r>
      <w:proofErr w:type="spellEnd"/>
      <w:r w:rsidR="00027C2D" w:rsidRPr="00D619F7">
        <w:rPr>
          <w:rFonts w:ascii="Book Antiqua" w:hAnsi="Book Antiqua"/>
        </w:rPr>
        <w:t xml:space="preserve"> and colonic tissues are notably thickened and rigid. Occasional blood was noted in </w:t>
      </w:r>
      <w:proofErr w:type="spellStart"/>
      <w:r w:rsidR="00027C2D" w:rsidRPr="00D619F7">
        <w:rPr>
          <w:rFonts w:ascii="Book Antiqua" w:hAnsi="Book Antiqua"/>
        </w:rPr>
        <w:t>cecal</w:t>
      </w:r>
      <w:proofErr w:type="spellEnd"/>
      <w:r w:rsidR="00027C2D" w:rsidRPr="00D619F7">
        <w:rPr>
          <w:rFonts w:ascii="Book Antiqua" w:hAnsi="Book Antiqua"/>
        </w:rPr>
        <w:t xml:space="preserve"> and colonic contents while no formed fecal pellets were noted in the vehicle-treated mdr1a</w:t>
      </w:r>
      <w:r w:rsidR="00027C2D" w:rsidRPr="00D619F7">
        <w:rPr>
          <w:rFonts w:ascii="Book Antiqua" w:hAnsi="Book Antiqua"/>
          <w:vertAlign w:val="superscript"/>
        </w:rPr>
        <w:t>-/-</w:t>
      </w:r>
      <w:r w:rsidR="00027C2D" w:rsidRPr="00D619F7">
        <w:rPr>
          <w:rFonts w:ascii="Book Antiqua" w:hAnsi="Book Antiqua"/>
        </w:rPr>
        <w:t xml:space="preserve"> mice. Conversely, the ceca and colons of </w:t>
      </w:r>
      <w:r w:rsidR="00027C2D" w:rsidRPr="00D619F7">
        <w:rPr>
          <w:rFonts w:ascii="Book Antiqua" w:hAnsi="Book Antiqua"/>
          <w:i/>
        </w:rPr>
        <w:t>P. vulgaris</w:t>
      </w:r>
      <w:r w:rsidR="00027C2D" w:rsidRPr="00D619F7">
        <w:rPr>
          <w:rFonts w:ascii="Book Antiqua" w:hAnsi="Book Antiqua"/>
        </w:rPr>
        <w:t>-treated mdr1a</w:t>
      </w:r>
      <w:r w:rsidR="00027C2D" w:rsidRPr="00D619F7">
        <w:rPr>
          <w:rFonts w:ascii="Book Antiqua" w:hAnsi="Book Antiqua"/>
          <w:vertAlign w:val="superscript"/>
        </w:rPr>
        <w:t>-/-</w:t>
      </w:r>
      <w:r w:rsidR="00027C2D" w:rsidRPr="00D619F7">
        <w:rPr>
          <w:rFonts w:ascii="Book Antiqua" w:hAnsi="Book Antiqua"/>
        </w:rPr>
        <w:t xml:space="preserve"> mice were markedly improved and more closely resembled the tissue appearance of healthy FVB</w:t>
      </w:r>
      <w:r w:rsidR="00027C2D" w:rsidRPr="00D619F7">
        <w:rPr>
          <w:rFonts w:ascii="Book Antiqua" w:hAnsi="Book Antiqua"/>
          <w:vertAlign w:val="superscript"/>
        </w:rPr>
        <w:t>WT</w:t>
      </w:r>
      <w:r w:rsidR="00027C2D" w:rsidRPr="00D619F7">
        <w:rPr>
          <w:rFonts w:ascii="Book Antiqua" w:hAnsi="Book Antiqua"/>
        </w:rPr>
        <w:t xml:space="preserve"> as well as metronidazole-treated mdr1a</w:t>
      </w:r>
      <w:r w:rsidR="00027C2D" w:rsidRPr="00D619F7">
        <w:rPr>
          <w:rFonts w:ascii="Book Antiqua" w:hAnsi="Book Antiqua"/>
          <w:vertAlign w:val="superscript"/>
        </w:rPr>
        <w:t>-/-</w:t>
      </w:r>
      <w:r w:rsidR="00027C2D" w:rsidRPr="00D619F7">
        <w:rPr>
          <w:rFonts w:ascii="Book Antiqua" w:hAnsi="Book Antiqua"/>
        </w:rPr>
        <w:t xml:space="preserve"> mice with regard to all parameters assessed. </w:t>
      </w:r>
    </w:p>
    <w:p w14:paraId="79A3F403" w14:textId="6D37F31B" w:rsidR="00027C2D" w:rsidRPr="00D619F7" w:rsidRDefault="00027C2D" w:rsidP="00DD3147">
      <w:pPr>
        <w:spacing w:line="360" w:lineRule="auto"/>
        <w:ind w:firstLineChars="100" w:firstLine="240"/>
        <w:jc w:val="both"/>
        <w:rPr>
          <w:rFonts w:ascii="Book Antiqua" w:eastAsia="宋体" w:hAnsi="Book Antiqua"/>
          <w:lang w:eastAsia="zh-CN"/>
        </w:rPr>
      </w:pPr>
      <w:r w:rsidRPr="00D619F7">
        <w:rPr>
          <w:rFonts w:ascii="Book Antiqua" w:hAnsi="Book Antiqua"/>
        </w:rPr>
        <w:t xml:space="preserve">Macroscopically, mild to severe </w:t>
      </w:r>
      <w:proofErr w:type="spellStart"/>
      <w:r w:rsidRPr="00D619F7">
        <w:rPr>
          <w:rFonts w:ascii="Book Antiqua" w:hAnsi="Book Antiqua"/>
        </w:rPr>
        <w:t>typhlocolitis</w:t>
      </w:r>
      <w:proofErr w:type="spellEnd"/>
      <w:r w:rsidRPr="00D619F7">
        <w:rPr>
          <w:rFonts w:ascii="Book Antiqua" w:hAnsi="Book Antiqua"/>
        </w:rPr>
        <w:t xml:space="preserve"> (a score of 2 to 9, respect</w:t>
      </w:r>
      <w:r w:rsidR="00163120" w:rsidRPr="00D619F7">
        <w:rPr>
          <w:rFonts w:ascii="Book Antiqua" w:hAnsi="Book Antiqua"/>
        </w:rPr>
        <w:t>ively) was observed in 100</w:t>
      </w:r>
      <w:r w:rsidRPr="00D619F7">
        <w:rPr>
          <w:rFonts w:ascii="Book Antiqua" w:hAnsi="Book Antiqua"/>
        </w:rPr>
        <w:t>% of vehicle-treated mdr1a</w:t>
      </w:r>
      <w:r w:rsidRPr="00D619F7">
        <w:rPr>
          <w:rFonts w:ascii="Book Antiqua" w:hAnsi="Book Antiqua"/>
          <w:vertAlign w:val="superscript"/>
        </w:rPr>
        <w:t>-/-</w:t>
      </w:r>
      <w:r w:rsidRPr="00D619F7">
        <w:rPr>
          <w:rFonts w:ascii="Book Antiqua" w:hAnsi="Book Antiqua"/>
        </w:rPr>
        <w:t xml:space="preserve"> mice while all of the </w:t>
      </w:r>
      <w:r w:rsidRPr="00D619F7">
        <w:rPr>
          <w:rFonts w:ascii="Book Antiqua" w:hAnsi="Book Antiqua"/>
          <w:i/>
        </w:rPr>
        <w:t>P. vulgaris</w:t>
      </w:r>
      <w:r w:rsidRPr="00D619F7">
        <w:rPr>
          <w:rFonts w:ascii="Book Antiqua" w:hAnsi="Book Antiqua"/>
        </w:rPr>
        <w:t>-treated mice presented with macroscopic scores below the average score of the vehicle-treated mdr1a</w:t>
      </w:r>
      <w:r w:rsidRPr="00D619F7">
        <w:rPr>
          <w:rFonts w:ascii="Book Antiqua" w:hAnsi="Book Antiqua"/>
          <w:vertAlign w:val="superscript"/>
        </w:rPr>
        <w:t>-/-</w:t>
      </w:r>
      <w:r w:rsidR="00FC305C" w:rsidRPr="00D619F7">
        <w:rPr>
          <w:rFonts w:ascii="Book Antiqua" w:hAnsi="Book Antiqua"/>
        </w:rPr>
        <w:t xml:space="preserve"> mice (Figure</w:t>
      </w:r>
      <w:r w:rsidRPr="00D619F7">
        <w:rPr>
          <w:rFonts w:ascii="Book Antiqua" w:hAnsi="Book Antiqua"/>
        </w:rPr>
        <w:t xml:space="preserve"> 2C). </w:t>
      </w:r>
      <w:r w:rsidRPr="00D619F7">
        <w:rPr>
          <w:rFonts w:ascii="Book Antiqua" w:hAnsi="Book Antiqua"/>
          <w:i/>
        </w:rPr>
        <w:t>P. vulgaris</w:t>
      </w:r>
      <w:r w:rsidRPr="00D619F7">
        <w:rPr>
          <w:rFonts w:ascii="Book Antiqua" w:hAnsi="Book Antiqua"/>
        </w:rPr>
        <w:t xml:space="preserve"> prophylaxis significantly (</w:t>
      </w:r>
      <w:r w:rsidR="0049636C" w:rsidRPr="00D619F7">
        <w:rPr>
          <w:rFonts w:ascii="Book Antiqua" w:hAnsi="Book Antiqua"/>
          <w:i/>
        </w:rPr>
        <w:t>P</w:t>
      </w:r>
      <w:r w:rsidRPr="00D619F7">
        <w:rPr>
          <w:rFonts w:ascii="Book Antiqua" w:hAnsi="Book Antiqua"/>
        </w:rPr>
        <w:t xml:space="preserve"> &lt; 0.05) improved macroscopic parameters of disease when compared to vehicle treatment in mdr1a</w:t>
      </w:r>
      <w:r w:rsidRPr="00D619F7">
        <w:rPr>
          <w:rFonts w:ascii="Book Antiqua" w:hAnsi="Book Antiqua"/>
          <w:vertAlign w:val="superscript"/>
        </w:rPr>
        <w:t>-/-</w:t>
      </w:r>
      <w:r w:rsidRPr="00D619F7">
        <w:rPr>
          <w:rFonts w:ascii="Book Antiqua" w:hAnsi="Book Antiqua"/>
        </w:rPr>
        <w:t xml:space="preserve"> mice. In addition, the median colon length for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was longer than that for the vehicle-treated in mdr1a</w:t>
      </w:r>
      <w:r w:rsidRPr="00D619F7">
        <w:rPr>
          <w:rFonts w:ascii="Book Antiqua" w:hAnsi="Book Antiqua"/>
          <w:vertAlign w:val="superscript"/>
        </w:rPr>
        <w:t>-/-</w:t>
      </w:r>
      <w:r w:rsidRPr="00D619F7">
        <w:rPr>
          <w:rFonts w:ascii="Book Antiqua" w:hAnsi="Book Antiqua"/>
        </w:rPr>
        <w:t xml:space="preserve"> mice indicating less severe epit</w:t>
      </w:r>
      <w:r w:rsidR="00FC305C" w:rsidRPr="00D619F7">
        <w:rPr>
          <w:rFonts w:ascii="Book Antiqua" w:hAnsi="Book Antiqua"/>
        </w:rPr>
        <w:t>he</w:t>
      </w:r>
      <w:r w:rsidR="00DD3147" w:rsidRPr="00D619F7">
        <w:rPr>
          <w:rFonts w:ascii="Book Antiqua" w:hAnsi="Book Antiqua"/>
        </w:rPr>
        <w:t>lial injury (Figure</w:t>
      </w:r>
      <w:r w:rsidRPr="00D619F7">
        <w:rPr>
          <w:rFonts w:ascii="Book Antiqua" w:hAnsi="Book Antiqua"/>
        </w:rPr>
        <w:t xml:space="preserve"> 2). Regardless of the treatment, FVB</w:t>
      </w:r>
      <w:r w:rsidRPr="00D619F7">
        <w:rPr>
          <w:rFonts w:ascii="Book Antiqua" w:hAnsi="Book Antiqua"/>
          <w:vertAlign w:val="superscript"/>
        </w:rPr>
        <w:t>WT</w:t>
      </w:r>
      <w:r w:rsidRPr="00D619F7">
        <w:rPr>
          <w:rFonts w:ascii="Book Antiqua" w:hAnsi="Book Antiqua"/>
        </w:rPr>
        <w:t xml:space="preserve"> mice did not exhibit any signs of clinica</w:t>
      </w:r>
      <w:r w:rsidR="00FC305C" w:rsidRPr="00D619F7">
        <w:rPr>
          <w:rFonts w:ascii="Book Antiqua" w:hAnsi="Book Antiqua"/>
        </w:rPr>
        <w:t>l disease or tissue damage (Figure</w:t>
      </w:r>
      <w:r w:rsidRPr="00D619F7">
        <w:rPr>
          <w:rFonts w:ascii="Book Antiqua" w:hAnsi="Book Antiqua"/>
        </w:rPr>
        <w:t xml:space="preserve"> 2). These results indicate that treatment with the </w:t>
      </w:r>
      <w:r w:rsidRPr="00D619F7">
        <w:rPr>
          <w:rFonts w:ascii="Book Antiqua" w:hAnsi="Book Antiqua"/>
          <w:i/>
        </w:rPr>
        <w:t>P. vulgaris</w:t>
      </w:r>
      <w:r w:rsidRPr="00D619F7">
        <w:rPr>
          <w:rFonts w:ascii="Book Antiqua" w:hAnsi="Book Antiqua"/>
        </w:rPr>
        <w:t xml:space="preserve"> </w:t>
      </w:r>
      <w:proofErr w:type="spellStart"/>
      <w:r w:rsidRPr="00D619F7">
        <w:rPr>
          <w:rFonts w:ascii="Book Antiqua" w:hAnsi="Book Antiqua"/>
        </w:rPr>
        <w:t>ethanolic</w:t>
      </w:r>
      <w:proofErr w:type="spellEnd"/>
      <w:r w:rsidRPr="00D619F7">
        <w:rPr>
          <w:rFonts w:ascii="Book Antiqua" w:hAnsi="Book Antiqua"/>
        </w:rPr>
        <w:t xml:space="preserve"> extract attenuated macroscopic disease and delayed the onset of spontaneous colitis in mdr1a</w:t>
      </w:r>
      <w:r w:rsidRPr="00D619F7">
        <w:rPr>
          <w:rFonts w:ascii="Book Antiqua" w:hAnsi="Book Antiqua"/>
          <w:vertAlign w:val="superscript"/>
        </w:rPr>
        <w:t>-/-</w:t>
      </w:r>
      <w:r w:rsidRPr="00D619F7">
        <w:rPr>
          <w:rFonts w:ascii="Book Antiqua" w:hAnsi="Book Antiqua"/>
        </w:rPr>
        <w:t xml:space="preserve"> mice.</w:t>
      </w:r>
    </w:p>
    <w:p w14:paraId="2EE30444" w14:textId="77777777" w:rsidR="002A15CE" w:rsidRPr="00D619F7" w:rsidRDefault="002A15CE" w:rsidP="00DD3147">
      <w:pPr>
        <w:spacing w:line="360" w:lineRule="auto"/>
        <w:ind w:firstLineChars="100" w:firstLine="240"/>
        <w:jc w:val="both"/>
        <w:rPr>
          <w:rFonts w:ascii="Book Antiqua" w:eastAsia="宋体" w:hAnsi="Book Antiqua"/>
          <w:lang w:eastAsia="zh-CN"/>
        </w:rPr>
      </w:pPr>
    </w:p>
    <w:p w14:paraId="16085065" w14:textId="77777777" w:rsidR="002A15CE" w:rsidRPr="00D619F7" w:rsidRDefault="00027C2D" w:rsidP="00A37105">
      <w:pPr>
        <w:spacing w:line="360" w:lineRule="auto"/>
        <w:jc w:val="both"/>
        <w:rPr>
          <w:rFonts w:ascii="Book Antiqua" w:eastAsia="宋体" w:hAnsi="Book Antiqua"/>
          <w:b/>
          <w:i/>
          <w:lang w:eastAsia="zh-CN"/>
        </w:rPr>
      </w:pPr>
      <w:r w:rsidRPr="00D619F7">
        <w:rPr>
          <w:rFonts w:ascii="Book Antiqua" w:hAnsi="Book Antiqua"/>
          <w:b/>
          <w:i/>
        </w:rPr>
        <w:lastRenderedPageBreak/>
        <w:t>Impact of P. vulgaris treatment on the severi</w:t>
      </w:r>
      <w:r w:rsidR="002A15CE" w:rsidRPr="00D619F7">
        <w:rPr>
          <w:rFonts w:ascii="Book Antiqua" w:hAnsi="Book Antiqua"/>
          <w:b/>
          <w:i/>
        </w:rPr>
        <w:t xml:space="preserve">ty of </w:t>
      </w:r>
      <w:proofErr w:type="spellStart"/>
      <w:r w:rsidR="002A15CE" w:rsidRPr="00D619F7">
        <w:rPr>
          <w:rFonts w:ascii="Book Antiqua" w:hAnsi="Book Antiqua"/>
          <w:b/>
          <w:i/>
        </w:rPr>
        <w:t>histopathological</w:t>
      </w:r>
      <w:proofErr w:type="spellEnd"/>
      <w:r w:rsidR="002A15CE" w:rsidRPr="00D619F7">
        <w:rPr>
          <w:rFonts w:ascii="Book Antiqua" w:hAnsi="Book Antiqua"/>
          <w:b/>
          <w:i/>
        </w:rPr>
        <w:t xml:space="preserve"> lesions</w:t>
      </w:r>
    </w:p>
    <w:p w14:paraId="21D509F5" w14:textId="1F223769" w:rsidR="00027C2D" w:rsidRPr="00D619F7" w:rsidRDefault="00027C2D" w:rsidP="00A37105">
      <w:pPr>
        <w:spacing w:line="360" w:lineRule="auto"/>
        <w:jc w:val="both"/>
        <w:rPr>
          <w:rFonts w:ascii="Book Antiqua" w:eastAsia="宋体" w:hAnsi="Book Antiqua"/>
          <w:lang w:eastAsia="zh-CN"/>
        </w:rPr>
      </w:pPr>
      <w:r w:rsidRPr="00D619F7">
        <w:rPr>
          <w:rFonts w:ascii="Book Antiqua" w:hAnsi="Book Antiqua"/>
        </w:rPr>
        <w:t>Histological inflammation of the cecum (Table 1) and colon (data not shown) was evaluated in the context of mucosal height, ulceration, extent and character of inflammatory cell infiltrate, edema, stromal collapse and glandular necrosis, and glandular hyperplasia. The ceca of vehicle-treated mdr1a</w:t>
      </w:r>
      <w:r w:rsidRPr="00D619F7">
        <w:rPr>
          <w:rFonts w:ascii="Book Antiqua" w:hAnsi="Book Antiqua"/>
          <w:vertAlign w:val="superscript"/>
        </w:rPr>
        <w:t>-/-</w:t>
      </w:r>
      <w:r w:rsidRPr="00D619F7">
        <w:rPr>
          <w:rFonts w:ascii="Book Antiqua" w:hAnsi="Book Antiqua"/>
        </w:rPr>
        <w:t xml:space="preserve"> mice were characterized by crypt hyperplasia, extensive </w:t>
      </w:r>
      <w:proofErr w:type="spellStart"/>
      <w:r w:rsidRPr="00D619F7">
        <w:rPr>
          <w:rFonts w:ascii="Book Antiqua" w:hAnsi="Book Antiqua"/>
        </w:rPr>
        <w:t>transmural</w:t>
      </w:r>
      <w:proofErr w:type="spellEnd"/>
      <w:r w:rsidRPr="00D619F7">
        <w:rPr>
          <w:rFonts w:ascii="Book Antiqua" w:hAnsi="Book Antiqua"/>
        </w:rPr>
        <w:t xml:space="preserve"> ulceration and inflammatory cell infiltration, as well as </w:t>
      </w:r>
      <w:proofErr w:type="spellStart"/>
      <w:r w:rsidRPr="00D619F7">
        <w:rPr>
          <w:rFonts w:ascii="Book Antiqua" w:hAnsi="Book Antiqua"/>
        </w:rPr>
        <w:t>submucosal</w:t>
      </w:r>
      <w:proofErr w:type="spellEnd"/>
      <w:r w:rsidRPr="00D619F7">
        <w:rPr>
          <w:rFonts w:ascii="Book Antiqua" w:hAnsi="Book Antiqua"/>
        </w:rPr>
        <w:t xml:space="preserve"> edema and occasional st</w:t>
      </w:r>
      <w:r w:rsidR="00FC305C" w:rsidRPr="00D619F7">
        <w:rPr>
          <w:rFonts w:ascii="Book Antiqua" w:hAnsi="Book Antiqua"/>
        </w:rPr>
        <w:t>romal collapse (Table 1 and Figure</w:t>
      </w:r>
      <w:r w:rsidRPr="00D619F7">
        <w:rPr>
          <w:rFonts w:ascii="Book Antiqua" w:hAnsi="Book Antiqua"/>
        </w:rPr>
        <w:t xml:space="preserve"> 2).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exhibited statistically significant (</w:t>
      </w:r>
      <w:r w:rsidR="0049636C" w:rsidRPr="00D619F7">
        <w:rPr>
          <w:rFonts w:ascii="Book Antiqua" w:hAnsi="Book Antiqua"/>
          <w:i/>
        </w:rPr>
        <w:t>P</w:t>
      </w:r>
      <w:r w:rsidRPr="00D619F7">
        <w:rPr>
          <w:rFonts w:ascii="Book Antiqua" w:hAnsi="Book Antiqua"/>
        </w:rPr>
        <w:t xml:space="preserve"> &lt; 0.05) improvement in inflammation, edema, gland hyperplasia, and neutrophil infiltration (Table 1). As expected, FVB</w:t>
      </w:r>
      <w:r w:rsidRPr="00D619F7">
        <w:rPr>
          <w:rFonts w:ascii="Book Antiqua" w:hAnsi="Book Antiqua"/>
          <w:vertAlign w:val="superscript"/>
        </w:rPr>
        <w:t>WT</w:t>
      </w:r>
      <w:r w:rsidRPr="00D619F7">
        <w:rPr>
          <w:rFonts w:ascii="Book Antiqua" w:hAnsi="Book Antiqua"/>
        </w:rPr>
        <w:t xml:space="preserve"> mice presented with no evidence of mucosal inflammation. While 100% of vehicle-treated mdr1a</w:t>
      </w:r>
      <w:r w:rsidRPr="00D619F7">
        <w:rPr>
          <w:rFonts w:ascii="Book Antiqua" w:hAnsi="Book Antiqua"/>
          <w:vertAlign w:val="superscript"/>
        </w:rPr>
        <w:t>-/-</w:t>
      </w:r>
      <w:r w:rsidRPr="00D619F7">
        <w:rPr>
          <w:rFonts w:ascii="Book Antiqua" w:hAnsi="Book Antiqua"/>
        </w:rPr>
        <w:t xml:space="preserve"> mice exhibited extensive </w:t>
      </w:r>
      <w:proofErr w:type="spellStart"/>
      <w:r w:rsidRPr="00D619F7">
        <w:rPr>
          <w:rFonts w:ascii="Book Antiqua" w:hAnsi="Book Antiqua"/>
        </w:rPr>
        <w:t>neutrophilic</w:t>
      </w:r>
      <w:proofErr w:type="spellEnd"/>
      <w:r w:rsidRPr="00D619F7">
        <w:rPr>
          <w:rFonts w:ascii="Book Antiqua" w:hAnsi="Book Antiqua"/>
        </w:rPr>
        <w:t xml:space="preserve"> infiltration into the </w:t>
      </w:r>
      <w:proofErr w:type="spellStart"/>
      <w:r w:rsidRPr="00D619F7">
        <w:rPr>
          <w:rFonts w:ascii="Book Antiqua" w:hAnsi="Book Antiqua"/>
        </w:rPr>
        <w:t>cecal</w:t>
      </w:r>
      <w:proofErr w:type="spellEnd"/>
      <w:r w:rsidRPr="00D619F7">
        <w:rPr>
          <w:rFonts w:ascii="Book Antiqua" w:hAnsi="Book Antiqua"/>
        </w:rPr>
        <w:t xml:space="preserve"> lamina </w:t>
      </w:r>
      <w:proofErr w:type="spellStart"/>
      <w:r w:rsidRPr="00D619F7">
        <w:rPr>
          <w:rFonts w:ascii="Book Antiqua" w:hAnsi="Book Antiqua"/>
        </w:rPr>
        <w:t>propria</w:t>
      </w:r>
      <w:proofErr w:type="spellEnd"/>
      <w:r w:rsidRPr="00D619F7">
        <w:rPr>
          <w:rFonts w:ascii="Book Antiqua" w:hAnsi="Book Antiqua"/>
        </w:rPr>
        <w:t xml:space="preserve">, neutrophils were only noted in </w:t>
      </w:r>
      <w:proofErr w:type="spellStart"/>
      <w:r w:rsidRPr="00D619F7">
        <w:rPr>
          <w:rFonts w:ascii="Book Antiqua" w:hAnsi="Book Antiqua"/>
        </w:rPr>
        <w:t>cecal</w:t>
      </w:r>
      <w:proofErr w:type="spellEnd"/>
      <w:r w:rsidRPr="00D619F7">
        <w:rPr>
          <w:rFonts w:ascii="Book Antiqua" w:hAnsi="Book Antiqua"/>
        </w:rPr>
        <w:t xml:space="preserve"> mucosa of 38% of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00FC305C" w:rsidRPr="00D619F7">
        <w:rPr>
          <w:rFonts w:ascii="Book Antiqua" w:hAnsi="Book Antiqua"/>
        </w:rPr>
        <w:t xml:space="preserve"> mice (Table 1 and Figure</w:t>
      </w:r>
      <w:r w:rsidRPr="00D619F7">
        <w:rPr>
          <w:rFonts w:ascii="Book Antiqua" w:hAnsi="Book Antiqua"/>
        </w:rPr>
        <w:t xml:space="preserve"> 2). As a measure of the infiltration of granulocytes into the mucosal tissue, MPO activity was assessed in tissue homogenates. In comparison to tissue samples from vehicle-treated mdr1a</w:t>
      </w:r>
      <w:r w:rsidRPr="00D619F7">
        <w:rPr>
          <w:rFonts w:ascii="Book Antiqua" w:hAnsi="Book Antiqua"/>
          <w:vertAlign w:val="superscript"/>
        </w:rPr>
        <w:t>-/-</w:t>
      </w:r>
      <w:r w:rsidRPr="00D619F7">
        <w:rPr>
          <w:rFonts w:ascii="Book Antiqua" w:hAnsi="Book Antiqua"/>
        </w:rPr>
        <w:t xml:space="preserve"> mice, the associated MPO activity was significantly diminished in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w:t>
      </w:r>
      <w:r w:rsidR="0049636C" w:rsidRPr="00D619F7">
        <w:rPr>
          <w:rFonts w:ascii="Book Antiqua" w:hAnsi="Book Antiqua"/>
          <w:i/>
        </w:rPr>
        <w:t>P</w:t>
      </w:r>
      <w:r w:rsidRPr="00D619F7">
        <w:rPr>
          <w:rFonts w:ascii="Book Antiqua" w:hAnsi="Book Antiqua"/>
        </w:rPr>
        <w:t xml:space="preserve"> &lt; 0.05) (Fi</w:t>
      </w:r>
      <w:r w:rsidR="00FC305C" w:rsidRPr="00D619F7">
        <w:rPr>
          <w:rFonts w:ascii="Book Antiqua" w:hAnsi="Book Antiqua"/>
        </w:rPr>
        <w:t xml:space="preserve">gure </w:t>
      </w:r>
      <w:r w:rsidRPr="00D619F7">
        <w:rPr>
          <w:rFonts w:ascii="Book Antiqua" w:hAnsi="Book Antiqua"/>
        </w:rPr>
        <w:t xml:space="preserve">3). In contrast to colon length, there was no histological evidence that the </w:t>
      </w:r>
      <w:r w:rsidRPr="00D619F7">
        <w:rPr>
          <w:rFonts w:ascii="Book Antiqua" w:hAnsi="Book Antiqua"/>
          <w:i/>
        </w:rPr>
        <w:t>P. vulgaris</w:t>
      </w:r>
      <w:r w:rsidRPr="00D619F7">
        <w:rPr>
          <w:rFonts w:ascii="Book Antiqua" w:hAnsi="Book Antiqua"/>
        </w:rPr>
        <w:t xml:space="preserve"> treatment attenuated microscopic lesions when compared to vehicle-treated mdr1a</w:t>
      </w:r>
      <w:r w:rsidRPr="00D619F7">
        <w:rPr>
          <w:rFonts w:ascii="Book Antiqua" w:hAnsi="Book Antiqua"/>
          <w:vertAlign w:val="superscript"/>
        </w:rPr>
        <w:t>-/-</w:t>
      </w:r>
      <w:r w:rsidRPr="00D619F7">
        <w:rPr>
          <w:rFonts w:ascii="Book Antiqua" w:hAnsi="Book Antiqua"/>
        </w:rPr>
        <w:t xml:space="preserve"> mice (data not shown), suggesting that the bioactive benefit of </w:t>
      </w:r>
      <w:r w:rsidRPr="00D619F7">
        <w:rPr>
          <w:rFonts w:ascii="Book Antiqua" w:hAnsi="Book Antiqua"/>
          <w:i/>
        </w:rPr>
        <w:t>P. vulgaris</w:t>
      </w:r>
      <w:r w:rsidRPr="00D619F7">
        <w:rPr>
          <w:rFonts w:ascii="Book Antiqua" w:hAnsi="Book Antiqua"/>
        </w:rPr>
        <w:t xml:space="preserve"> localized in the cecum. Together, these data indicated that the benefits provided by the oral administration of </w:t>
      </w:r>
      <w:r w:rsidRPr="00D619F7">
        <w:rPr>
          <w:rFonts w:ascii="Book Antiqua" w:hAnsi="Book Antiqua"/>
          <w:i/>
        </w:rPr>
        <w:t>P. vulgaris</w:t>
      </w:r>
      <w:r w:rsidRPr="00D619F7">
        <w:rPr>
          <w:rFonts w:ascii="Book Antiqua" w:hAnsi="Book Antiqua"/>
        </w:rPr>
        <w:t xml:space="preserve"> w</w:t>
      </w:r>
      <w:r w:rsidR="00DF5AF4" w:rsidRPr="00D619F7">
        <w:rPr>
          <w:rFonts w:ascii="Book Antiqua" w:eastAsia="宋体" w:hAnsi="Book Antiqua"/>
          <w:lang w:eastAsia="zh-CN"/>
        </w:rPr>
        <w:t>ere</w:t>
      </w:r>
      <w:r w:rsidRPr="00D619F7">
        <w:rPr>
          <w:rFonts w:ascii="Book Antiqua" w:hAnsi="Book Antiqua"/>
        </w:rPr>
        <w:t xml:space="preserve"> to attenuate the severity of inflammation and injury in the </w:t>
      </w:r>
      <w:proofErr w:type="spellStart"/>
      <w:r w:rsidRPr="00D619F7">
        <w:rPr>
          <w:rFonts w:ascii="Book Antiqua" w:hAnsi="Book Antiqua"/>
        </w:rPr>
        <w:t>cecal</w:t>
      </w:r>
      <w:proofErr w:type="spellEnd"/>
      <w:r w:rsidRPr="00D619F7">
        <w:rPr>
          <w:rFonts w:ascii="Book Antiqua" w:hAnsi="Book Antiqua"/>
        </w:rPr>
        <w:t xml:space="preserve"> mucosa in association with a reduction of the presence or recruitment of inflammatory granulocytes.</w:t>
      </w:r>
    </w:p>
    <w:p w14:paraId="6BB14830" w14:textId="77777777" w:rsidR="00124FE3" w:rsidRPr="00D619F7" w:rsidRDefault="00124FE3" w:rsidP="00A37105">
      <w:pPr>
        <w:spacing w:line="360" w:lineRule="auto"/>
        <w:jc w:val="both"/>
        <w:rPr>
          <w:rFonts w:ascii="Book Antiqua" w:eastAsia="宋体" w:hAnsi="Book Antiqua"/>
          <w:lang w:eastAsia="zh-CN"/>
        </w:rPr>
      </w:pPr>
    </w:p>
    <w:p w14:paraId="727A91C7" w14:textId="77777777" w:rsidR="00124FE3" w:rsidRPr="00D619F7" w:rsidRDefault="00027C2D" w:rsidP="00A37105">
      <w:pPr>
        <w:spacing w:line="360" w:lineRule="auto"/>
        <w:jc w:val="both"/>
        <w:rPr>
          <w:rFonts w:ascii="Book Antiqua" w:eastAsia="宋体" w:hAnsi="Book Antiqua"/>
          <w:b/>
          <w:i/>
          <w:lang w:eastAsia="zh-CN"/>
        </w:rPr>
      </w:pPr>
      <w:r w:rsidRPr="00D619F7">
        <w:rPr>
          <w:rFonts w:ascii="Book Antiqua" w:hAnsi="Book Antiqua"/>
          <w:b/>
          <w:i/>
        </w:rPr>
        <w:t xml:space="preserve">Impact of the </w:t>
      </w:r>
      <w:proofErr w:type="spellStart"/>
      <w:r w:rsidRPr="00D619F7">
        <w:rPr>
          <w:rFonts w:ascii="Book Antiqua" w:hAnsi="Book Antiqua"/>
          <w:b/>
          <w:i/>
        </w:rPr>
        <w:t>ethanolic</w:t>
      </w:r>
      <w:proofErr w:type="spellEnd"/>
      <w:r w:rsidRPr="00D619F7">
        <w:rPr>
          <w:rFonts w:ascii="Book Antiqua" w:hAnsi="Book Antiqua"/>
          <w:b/>
          <w:i/>
        </w:rPr>
        <w:t xml:space="preserve"> extract of P. vulgaris on the induction of innate chemotactic</w:t>
      </w:r>
      <w:r w:rsidR="00124FE3" w:rsidRPr="00D619F7">
        <w:rPr>
          <w:rFonts w:ascii="Book Antiqua" w:hAnsi="Book Antiqua"/>
          <w:b/>
          <w:i/>
        </w:rPr>
        <w:t xml:space="preserve"> and pro-inflammatory cytokines</w:t>
      </w:r>
      <w:r w:rsidRPr="00D619F7">
        <w:rPr>
          <w:rFonts w:ascii="Book Antiqua" w:hAnsi="Book Antiqua"/>
          <w:b/>
          <w:i/>
        </w:rPr>
        <w:t xml:space="preserve"> </w:t>
      </w:r>
    </w:p>
    <w:p w14:paraId="04EBC104" w14:textId="5EC1EF52" w:rsidR="00027C2D" w:rsidRPr="00D619F7" w:rsidRDefault="00027C2D" w:rsidP="00A37105">
      <w:pPr>
        <w:spacing w:line="360" w:lineRule="auto"/>
        <w:jc w:val="both"/>
        <w:rPr>
          <w:rFonts w:ascii="Book Antiqua" w:eastAsia="宋体" w:hAnsi="Book Antiqua"/>
          <w:lang w:eastAsia="zh-CN"/>
        </w:rPr>
      </w:pPr>
      <w:r w:rsidRPr="00D619F7">
        <w:rPr>
          <w:rFonts w:ascii="Book Antiqua" w:hAnsi="Book Antiqua"/>
        </w:rPr>
        <w:t xml:space="preserve">To further investigate the mechanism(s) related to improved mucosal homeostasis and the associated reduction in neutrophils and MPO activity in the </w:t>
      </w:r>
      <w:r w:rsidRPr="00D619F7">
        <w:rPr>
          <w:rFonts w:ascii="Book Antiqua" w:hAnsi="Book Antiqua"/>
        </w:rPr>
        <w:lastRenderedPageBreak/>
        <w:t xml:space="preserve">colons of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serum samples collected at necropsy were examined for the presence of </w:t>
      </w:r>
      <w:proofErr w:type="spellStart"/>
      <w:r w:rsidRPr="00D619F7">
        <w:rPr>
          <w:rFonts w:ascii="Book Antiqua" w:hAnsi="Book Antiqua"/>
        </w:rPr>
        <w:t>chemokines</w:t>
      </w:r>
      <w:proofErr w:type="spellEnd"/>
      <w:r w:rsidRPr="00D619F7">
        <w:rPr>
          <w:rFonts w:ascii="Book Antiqua" w:hAnsi="Book Antiqua"/>
        </w:rPr>
        <w:t xml:space="preserve"> and cytokines. Of those present in the kit, multiple cytokines/</w:t>
      </w:r>
      <w:proofErr w:type="spellStart"/>
      <w:r w:rsidRPr="00D619F7">
        <w:rPr>
          <w:rFonts w:ascii="Book Antiqua" w:hAnsi="Book Antiqua"/>
        </w:rPr>
        <w:t>chemokines</w:t>
      </w:r>
      <w:proofErr w:type="spellEnd"/>
      <w:r w:rsidRPr="00D619F7">
        <w:rPr>
          <w:rFonts w:ascii="Book Antiqua" w:hAnsi="Book Antiqua"/>
        </w:rPr>
        <w:t xml:space="preserve"> (</w:t>
      </w:r>
      <w:proofErr w:type="spellStart"/>
      <w:r w:rsidRPr="00D619F7">
        <w:rPr>
          <w:rFonts w:ascii="Book Antiqua" w:hAnsi="Book Antiqua"/>
        </w:rPr>
        <w:t>Eotaxin</w:t>
      </w:r>
      <w:proofErr w:type="spellEnd"/>
      <w:r w:rsidRPr="00D619F7">
        <w:rPr>
          <w:rFonts w:ascii="Book Antiqua" w:hAnsi="Book Antiqua"/>
        </w:rPr>
        <w:t xml:space="preserve">, IL-13, IL-15, IL-1α, IL-1β, IL-2, IL-3, IL-4, IL-5, LIF, LIX, M-CSF, MCP-1, MIP-1α, MIP-2, and RANTES) were not detectable in the serum of any treatment group (data not shown). However, several </w:t>
      </w:r>
      <w:proofErr w:type="spellStart"/>
      <w:r w:rsidRPr="00D619F7">
        <w:rPr>
          <w:rFonts w:ascii="Book Antiqua" w:hAnsi="Book Antiqua"/>
        </w:rPr>
        <w:t>analytes</w:t>
      </w:r>
      <w:proofErr w:type="spellEnd"/>
      <w:r w:rsidRPr="00D619F7">
        <w:rPr>
          <w:rFonts w:ascii="Book Antiqua" w:hAnsi="Book Antiqua"/>
        </w:rPr>
        <w:t xml:space="preserve"> were significantly elevated in mdr1a</w:t>
      </w:r>
      <w:r w:rsidRPr="00D619F7">
        <w:rPr>
          <w:rFonts w:ascii="Book Antiqua" w:hAnsi="Book Antiqua"/>
          <w:vertAlign w:val="superscript"/>
        </w:rPr>
        <w:t>-/-</w:t>
      </w:r>
      <w:r w:rsidRPr="00D619F7">
        <w:rPr>
          <w:rFonts w:ascii="Book Antiqua" w:hAnsi="Book Antiqua"/>
        </w:rPr>
        <w:t xml:space="preserve"> mice compared to FVB</w:t>
      </w:r>
      <w:r w:rsidRPr="00D619F7">
        <w:rPr>
          <w:rFonts w:ascii="Book Antiqua" w:hAnsi="Book Antiqua"/>
          <w:vertAlign w:val="superscript"/>
        </w:rPr>
        <w:t>WT</w:t>
      </w:r>
      <w:r w:rsidRPr="00D619F7">
        <w:rPr>
          <w:rFonts w:ascii="Book Antiqua" w:hAnsi="Book Antiqua"/>
        </w:rPr>
        <w:t xml:space="preserve"> mice including G-CSF, IL-10, </w:t>
      </w:r>
      <w:r w:rsidRPr="00D619F7">
        <w:rPr>
          <w:rFonts w:ascii="Book Antiqua" w:hAnsi="Book Antiqua" w:cs="Arial"/>
        </w:rPr>
        <w:t>CXCL10</w:t>
      </w:r>
      <w:r w:rsidRPr="00D619F7">
        <w:rPr>
          <w:rFonts w:ascii="Book Antiqua" w:hAnsi="Book Antiqua"/>
        </w:rPr>
        <w:t xml:space="preserve">, KC, </w:t>
      </w:r>
      <w:r w:rsidRPr="00D619F7">
        <w:rPr>
          <w:rFonts w:ascii="Book Antiqua" w:hAnsi="Book Antiqua" w:cs="Arial"/>
        </w:rPr>
        <w:t xml:space="preserve">CXCL9, and </w:t>
      </w:r>
      <w:r w:rsidRPr="00D619F7">
        <w:rPr>
          <w:rFonts w:ascii="Book Antiqua" w:hAnsi="Book Antiqua"/>
        </w:rPr>
        <w:t>TNF-</w:t>
      </w:r>
      <w:r w:rsidRPr="00D619F7">
        <w:rPr>
          <w:rFonts w:ascii="Book Antiqua" w:hAnsi="Book Antiqua"/>
        </w:rPr>
        <w:sym w:font="Symbol" w:char="F061"/>
      </w:r>
      <w:r w:rsidRPr="00D619F7">
        <w:rPr>
          <w:rFonts w:ascii="Book Antiqua" w:hAnsi="Book Antiqua"/>
        </w:rPr>
        <w:t xml:space="preserve"> (</w:t>
      </w:r>
      <w:r w:rsidR="0049636C" w:rsidRPr="00D619F7">
        <w:rPr>
          <w:rFonts w:ascii="Book Antiqua" w:hAnsi="Book Antiqua"/>
          <w:i/>
        </w:rPr>
        <w:t>P</w:t>
      </w:r>
      <w:r w:rsidRPr="00D619F7">
        <w:rPr>
          <w:rFonts w:ascii="Book Antiqua" w:hAnsi="Book Antiqua"/>
        </w:rPr>
        <w:t xml:space="preserve"> &lt; 0.01), and IL-9 (</w:t>
      </w:r>
      <w:r w:rsidR="0049636C" w:rsidRPr="00D619F7">
        <w:rPr>
          <w:rFonts w:ascii="Book Antiqua" w:hAnsi="Book Antiqua"/>
          <w:i/>
        </w:rPr>
        <w:t>P</w:t>
      </w:r>
      <w:r w:rsidRPr="00D619F7">
        <w:rPr>
          <w:rFonts w:ascii="Book Antiqua" w:hAnsi="Book Antiqua"/>
        </w:rPr>
        <w:t xml:space="preserve"> &lt; 0.05)</w:t>
      </w:r>
      <w:r w:rsidR="00124FE3" w:rsidRPr="00D619F7">
        <w:rPr>
          <w:rFonts w:ascii="Book Antiqua" w:eastAsia="宋体" w:hAnsi="Book Antiqua"/>
          <w:lang w:eastAsia="zh-CN"/>
        </w:rPr>
        <w:t xml:space="preserve"> </w:t>
      </w:r>
      <w:r w:rsidRPr="00D619F7">
        <w:rPr>
          <w:rFonts w:ascii="Book Antiqua" w:hAnsi="Book Antiqua"/>
        </w:rPr>
        <w:t xml:space="preserve">(Table 2). When comparing </w:t>
      </w:r>
      <w:r w:rsidRPr="00D619F7">
        <w:rPr>
          <w:rFonts w:ascii="Book Antiqua" w:hAnsi="Book Antiqua"/>
          <w:i/>
        </w:rPr>
        <w:t>P. vulgaris</w:t>
      </w:r>
      <w:r w:rsidRPr="00D619F7">
        <w:rPr>
          <w:rFonts w:ascii="Book Antiqua" w:hAnsi="Book Antiqua"/>
        </w:rPr>
        <w:t xml:space="preserve"> extract-treated to vehicle-treated mdr1a</w:t>
      </w:r>
      <w:r w:rsidRPr="00D619F7">
        <w:rPr>
          <w:rFonts w:ascii="Book Antiqua" w:hAnsi="Book Antiqua"/>
          <w:vertAlign w:val="superscript"/>
        </w:rPr>
        <w:t>-/-</w:t>
      </w:r>
      <w:r w:rsidRPr="00D619F7">
        <w:rPr>
          <w:rFonts w:ascii="Book Antiqua" w:hAnsi="Book Antiqua"/>
        </w:rPr>
        <w:t xml:space="preserve"> mice, the levels of IL-10 (</w:t>
      </w:r>
      <w:r w:rsidR="0049636C" w:rsidRPr="00D619F7">
        <w:rPr>
          <w:rFonts w:ascii="Book Antiqua" w:hAnsi="Book Antiqua"/>
          <w:i/>
        </w:rPr>
        <w:t>P</w:t>
      </w:r>
      <w:r w:rsidRPr="00D619F7">
        <w:rPr>
          <w:rFonts w:ascii="Book Antiqua" w:hAnsi="Book Antiqua"/>
        </w:rPr>
        <w:t xml:space="preserve"> &lt; 0.01) and </w:t>
      </w:r>
      <w:r w:rsidRPr="00D619F7">
        <w:rPr>
          <w:rFonts w:ascii="Book Antiqua" w:hAnsi="Book Antiqua" w:cs="Arial"/>
        </w:rPr>
        <w:t>CXCL9 (</w:t>
      </w:r>
      <w:r w:rsidR="0049636C" w:rsidRPr="00D619F7">
        <w:rPr>
          <w:rFonts w:ascii="Book Antiqua" w:hAnsi="Book Antiqua"/>
          <w:i/>
        </w:rPr>
        <w:t>P</w:t>
      </w:r>
      <w:r w:rsidRPr="00D619F7">
        <w:rPr>
          <w:rFonts w:ascii="Book Antiqua" w:hAnsi="Book Antiqua" w:cs="Arial"/>
        </w:rPr>
        <w:t xml:space="preserve"> &lt; 0.05)</w:t>
      </w:r>
      <w:r w:rsidRPr="00D619F7">
        <w:rPr>
          <w:rFonts w:ascii="Book Antiqua" w:hAnsi="Book Antiqua"/>
        </w:rPr>
        <w:t xml:space="preserve"> and TNF-</w:t>
      </w:r>
      <w:r w:rsidRPr="00D619F7">
        <w:rPr>
          <w:rFonts w:ascii="Book Antiqua" w:hAnsi="Book Antiqua"/>
        </w:rPr>
        <w:sym w:font="Symbol" w:char="F061"/>
      </w:r>
      <w:r w:rsidRPr="00D619F7">
        <w:rPr>
          <w:rFonts w:ascii="Book Antiqua" w:hAnsi="Book Antiqua"/>
        </w:rPr>
        <w:t xml:space="preserve"> (</w:t>
      </w:r>
      <w:r w:rsidR="0049636C" w:rsidRPr="00D619F7">
        <w:rPr>
          <w:rFonts w:ascii="Book Antiqua" w:hAnsi="Book Antiqua"/>
          <w:i/>
        </w:rPr>
        <w:t>P</w:t>
      </w:r>
      <w:r w:rsidRPr="00D619F7">
        <w:rPr>
          <w:rFonts w:ascii="Book Antiqua" w:hAnsi="Book Antiqua"/>
        </w:rPr>
        <w:t xml:space="preserve"> &lt; 0.05) were significantly lower in the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(Table 2). For the remainder of the cytokines/</w:t>
      </w:r>
      <w:proofErr w:type="spellStart"/>
      <w:r w:rsidRPr="00D619F7">
        <w:rPr>
          <w:rFonts w:ascii="Book Antiqua" w:hAnsi="Book Antiqua"/>
        </w:rPr>
        <w:t>chemokines</w:t>
      </w:r>
      <w:proofErr w:type="spellEnd"/>
      <w:r w:rsidRPr="00D619F7">
        <w:rPr>
          <w:rFonts w:ascii="Book Antiqua" w:hAnsi="Book Antiqua"/>
        </w:rPr>
        <w:t xml:space="preserve"> listed in Table 2, there was a trend for lower amounts in the serum of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when compared to vehicle-treated mdr1a</w:t>
      </w:r>
      <w:r w:rsidRPr="00D619F7">
        <w:rPr>
          <w:rFonts w:ascii="Book Antiqua" w:hAnsi="Book Antiqua"/>
          <w:vertAlign w:val="superscript"/>
        </w:rPr>
        <w:t>-/-</w:t>
      </w:r>
      <w:r w:rsidRPr="00D619F7">
        <w:rPr>
          <w:rFonts w:ascii="Book Antiqua" w:hAnsi="Book Antiqua"/>
        </w:rPr>
        <w:t xml:space="preserve"> mice. This data indicates that oral administration of the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xml:space="preserve"> is able to attenuate production of several innate </w:t>
      </w:r>
      <w:proofErr w:type="spellStart"/>
      <w:r w:rsidRPr="00D619F7">
        <w:rPr>
          <w:rFonts w:ascii="Book Antiqua" w:hAnsi="Book Antiqua"/>
        </w:rPr>
        <w:t>chemokines</w:t>
      </w:r>
      <w:proofErr w:type="spellEnd"/>
      <w:r w:rsidRPr="00D619F7">
        <w:rPr>
          <w:rFonts w:ascii="Book Antiqua" w:hAnsi="Book Antiqua"/>
        </w:rPr>
        <w:t xml:space="preserve"> and cytokines induced by the inflammatory response in mdr1a</w:t>
      </w:r>
      <w:r w:rsidRPr="00D619F7">
        <w:rPr>
          <w:rFonts w:ascii="Book Antiqua" w:hAnsi="Book Antiqua"/>
          <w:vertAlign w:val="superscript"/>
        </w:rPr>
        <w:t>-/-</w:t>
      </w:r>
      <w:r w:rsidRPr="00D619F7">
        <w:rPr>
          <w:rFonts w:ascii="Book Antiqua" w:hAnsi="Book Antiqua"/>
        </w:rPr>
        <w:t xml:space="preserve"> mice. </w:t>
      </w:r>
    </w:p>
    <w:p w14:paraId="76119083" w14:textId="77777777" w:rsidR="00CA7115" w:rsidRPr="00D619F7" w:rsidRDefault="00CA7115" w:rsidP="00A37105">
      <w:pPr>
        <w:spacing w:line="360" w:lineRule="auto"/>
        <w:jc w:val="both"/>
        <w:rPr>
          <w:rFonts w:ascii="Book Antiqua" w:eastAsia="宋体" w:hAnsi="Book Antiqua"/>
          <w:lang w:eastAsia="zh-CN"/>
        </w:rPr>
      </w:pPr>
    </w:p>
    <w:p w14:paraId="692848F0" w14:textId="77777777" w:rsidR="00CA7115" w:rsidRPr="00D619F7" w:rsidRDefault="00027C2D" w:rsidP="00A37105">
      <w:pPr>
        <w:spacing w:line="360" w:lineRule="auto"/>
        <w:jc w:val="both"/>
        <w:rPr>
          <w:rFonts w:ascii="Book Antiqua" w:eastAsia="宋体" w:hAnsi="Book Antiqua"/>
          <w:b/>
          <w:i/>
          <w:lang w:eastAsia="zh-CN"/>
        </w:rPr>
      </w:pPr>
      <w:r w:rsidRPr="00D619F7">
        <w:rPr>
          <w:rFonts w:ascii="Book Antiqua" w:hAnsi="Book Antiqua"/>
          <w:b/>
          <w:i/>
        </w:rPr>
        <w:t xml:space="preserve">Differential regulation of gene expression pathways by in vivo treatment with the </w:t>
      </w:r>
      <w:proofErr w:type="spellStart"/>
      <w:r w:rsidRPr="00D619F7">
        <w:rPr>
          <w:rFonts w:ascii="Book Antiqua" w:hAnsi="Book Antiqua"/>
          <w:b/>
          <w:i/>
        </w:rPr>
        <w:t>ethanolic</w:t>
      </w:r>
      <w:proofErr w:type="spellEnd"/>
      <w:r w:rsidRPr="00D619F7">
        <w:rPr>
          <w:rFonts w:ascii="Book Antiqua" w:hAnsi="Book Antiqua"/>
          <w:b/>
          <w:i/>
        </w:rPr>
        <w:t xml:space="preserve"> extract of P. vulgaris</w:t>
      </w:r>
    </w:p>
    <w:p w14:paraId="63587517" w14:textId="45A8B8E4" w:rsidR="00027C2D" w:rsidRPr="00D619F7" w:rsidRDefault="007C1763" w:rsidP="00A37105">
      <w:pPr>
        <w:spacing w:line="360" w:lineRule="auto"/>
        <w:jc w:val="both"/>
        <w:rPr>
          <w:rFonts w:ascii="Book Antiqua" w:eastAsia="宋体" w:hAnsi="Book Antiqua"/>
          <w:lang w:eastAsia="zh-CN"/>
        </w:rPr>
      </w:pPr>
      <w:r w:rsidRPr="00D619F7">
        <w:rPr>
          <w:rFonts w:ascii="Book Antiqua" w:hAnsi="Book Antiqua"/>
        </w:rPr>
        <w:t xml:space="preserve">To further characterize the attenuation of mucosal inflammation provided by </w:t>
      </w:r>
      <w:r w:rsidRPr="00D619F7">
        <w:rPr>
          <w:rFonts w:ascii="Book Antiqua" w:hAnsi="Book Antiqua"/>
          <w:i/>
        </w:rPr>
        <w:t>P. vulgaris</w:t>
      </w:r>
      <w:r w:rsidRPr="00D619F7">
        <w:rPr>
          <w:rFonts w:ascii="Book Antiqua" w:hAnsi="Book Antiqua"/>
        </w:rPr>
        <w:t xml:space="preserve"> treatment, a microarray analysis for inflammatory gene expression was performed in order to identify differential gene regulation between disease phenotypes of botanical extract-treated mdr1a</w:t>
      </w:r>
      <w:r w:rsidRPr="00D619F7">
        <w:rPr>
          <w:rFonts w:ascii="Book Antiqua" w:hAnsi="Book Antiqua"/>
          <w:vertAlign w:val="superscript"/>
        </w:rPr>
        <w:t>-/-</w:t>
      </w:r>
      <w:r w:rsidRPr="00D619F7">
        <w:rPr>
          <w:rFonts w:ascii="Book Antiqua" w:hAnsi="Book Antiqua"/>
        </w:rPr>
        <w:t xml:space="preserve"> mice (</w:t>
      </w:r>
      <w:r w:rsidRPr="00D619F7">
        <w:rPr>
          <w:rFonts w:ascii="Book Antiqua" w:hAnsi="Book Antiqua"/>
          <w:i/>
        </w:rPr>
        <w:t>e.g.</w:t>
      </w:r>
      <w:r w:rsidRPr="00D619F7">
        <w:rPr>
          <w:rFonts w:ascii="Book Antiqua" w:hAnsi="Book Antiqua"/>
        </w:rPr>
        <w:t xml:space="preserve">, healthy = macroscopic score &lt; 2 ; </w:t>
      </w:r>
      <w:proofErr w:type="spellStart"/>
      <w:r w:rsidRPr="00D619F7">
        <w:rPr>
          <w:rFonts w:ascii="Book Antiqua" w:hAnsi="Book Antiqua"/>
        </w:rPr>
        <w:t>colitic</w:t>
      </w:r>
      <w:proofErr w:type="spellEnd"/>
      <w:r w:rsidRPr="00D619F7">
        <w:rPr>
          <w:rFonts w:ascii="Book Antiqua" w:hAnsi="Book Antiqua"/>
        </w:rPr>
        <w:t xml:space="preserve"> = macroscopic score ≥ 2) and between FVB</w:t>
      </w:r>
      <w:r w:rsidRPr="00D619F7">
        <w:rPr>
          <w:rFonts w:ascii="Book Antiqua" w:hAnsi="Book Antiqua"/>
          <w:vertAlign w:val="superscript"/>
        </w:rPr>
        <w:t>WT</w:t>
      </w:r>
      <w:r w:rsidRPr="00D619F7">
        <w:rPr>
          <w:rFonts w:ascii="Book Antiqua" w:hAnsi="Book Antiqua"/>
        </w:rPr>
        <w:t xml:space="preserve"> mice and mdr1a</w:t>
      </w:r>
      <w:r w:rsidRPr="00D619F7">
        <w:rPr>
          <w:rFonts w:ascii="Book Antiqua" w:hAnsi="Book Antiqua"/>
          <w:vertAlign w:val="superscript"/>
        </w:rPr>
        <w:t>-/-</w:t>
      </w:r>
      <w:r w:rsidRPr="00D619F7">
        <w:rPr>
          <w:rFonts w:ascii="Book Antiqua" w:hAnsi="Book Antiqua"/>
        </w:rPr>
        <w:t xml:space="preserve"> mice treated with vehicle. </w:t>
      </w:r>
      <w:r w:rsidR="00027C2D" w:rsidRPr="00D619F7">
        <w:rPr>
          <w:rFonts w:ascii="Book Antiqua" w:hAnsi="Book Antiqua"/>
        </w:rPr>
        <w:t>At the extremes of microscopic and macroscopic lesion scores, it was observed that no vehicle treated mdr1a</w:t>
      </w:r>
      <w:r w:rsidR="00027C2D" w:rsidRPr="00D619F7">
        <w:rPr>
          <w:rFonts w:ascii="Book Antiqua" w:hAnsi="Book Antiqua"/>
          <w:vertAlign w:val="superscript"/>
        </w:rPr>
        <w:t>-/-</w:t>
      </w:r>
      <w:r w:rsidR="00027C2D" w:rsidRPr="00D619F7">
        <w:rPr>
          <w:rFonts w:ascii="Book Antiqua" w:hAnsi="Book Antiqua"/>
        </w:rPr>
        <w:t xml:space="preserve"> mice were characterized as “healthy” and no </w:t>
      </w:r>
      <w:bookmarkStart w:id="10" w:name="OLE_LINK2"/>
      <w:r w:rsidR="00027C2D" w:rsidRPr="00D619F7">
        <w:rPr>
          <w:rFonts w:ascii="Book Antiqua" w:hAnsi="Book Antiqua"/>
        </w:rPr>
        <w:t>FVB</w:t>
      </w:r>
      <w:r w:rsidR="00027C2D" w:rsidRPr="00D619F7">
        <w:rPr>
          <w:rFonts w:ascii="Book Antiqua" w:hAnsi="Book Antiqua"/>
          <w:vertAlign w:val="superscript"/>
        </w:rPr>
        <w:t>WT</w:t>
      </w:r>
      <w:r w:rsidR="00027C2D" w:rsidRPr="00D619F7">
        <w:rPr>
          <w:rFonts w:ascii="Book Antiqua" w:hAnsi="Book Antiqua"/>
        </w:rPr>
        <w:t xml:space="preserve"> mice</w:t>
      </w:r>
      <w:bookmarkEnd w:id="10"/>
      <w:r w:rsidR="00027C2D" w:rsidRPr="00D619F7">
        <w:rPr>
          <w:rFonts w:ascii="Book Antiqua" w:hAnsi="Book Antiqua"/>
        </w:rPr>
        <w:t xml:space="preserve"> were characterized as “</w:t>
      </w:r>
      <w:proofErr w:type="spellStart"/>
      <w:r w:rsidR="00027C2D" w:rsidRPr="00D619F7">
        <w:rPr>
          <w:rFonts w:ascii="Book Antiqua" w:hAnsi="Book Antiqua"/>
        </w:rPr>
        <w:t>colitic</w:t>
      </w:r>
      <w:proofErr w:type="spellEnd"/>
      <w:r w:rsidR="00027C2D" w:rsidRPr="00D619F7">
        <w:rPr>
          <w:rFonts w:ascii="Book Antiqua" w:hAnsi="Book Antiqua"/>
        </w:rPr>
        <w:t>” (data not shown). Genes encoding CCL2, CXCL1, CXCL9, IL-1</w:t>
      </w:r>
      <w:r w:rsidR="00027C2D" w:rsidRPr="00D619F7">
        <w:rPr>
          <w:rFonts w:ascii="Book Antiqua" w:hAnsi="Book Antiqua"/>
        </w:rPr>
        <w:sym w:font="Symbol" w:char="F061"/>
      </w:r>
      <w:r w:rsidR="00027C2D" w:rsidRPr="00D619F7">
        <w:rPr>
          <w:rFonts w:ascii="Book Antiqua" w:hAnsi="Book Antiqua"/>
        </w:rPr>
        <w:t>, MMP10, TNF-</w:t>
      </w:r>
      <w:r w:rsidR="00027C2D" w:rsidRPr="00D619F7">
        <w:rPr>
          <w:rFonts w:ascii="Book Antiqua" w:hAnsi="Book Antiqua"/>
        </w:rPr>
        <w:sym w:font="Symbol" w:char="F061"/>
      </w:r>
      <w:r w:rsidR="00027C2D" w:rsidRPr="00D619F7">
        <w:rPr>
          <w:rFonts w:ascii="Book Antiqua" w:hAnsi="Book Antiqua"/>
        </w:rPr>
        <w:t xml:space="preserve">, VCAM-1, CCL20, and IL-2 were all </w:t>
      </w:r>
      <w:proofErr w:type="spellStart"/>
      <w:r w:rsidR="00027C2D" w:rsidRPr="00D619F7">
        <w:rPr>
          <w:rFonts w:ascii="Book Antiqua" w:hAnsi="Book Antiqua"/>
        </w:rPr>
        <w:t>downregulated</w:t>
      </w:r>
      <w:proofErr w:type="spellEnd"/>
      <w:r w:rsidR="00027C2D" w:rsidRPr="00D619F7">
        <w:rPr>
          <w:rFonts w:ascii="Book Antiqua" w:hAnsi="Book Antiqua"/>
        </w:rPr>
        <w:t xml:space="preserve"> more than 2-</w:t>
      </w:r>
      <w:r w:rsidR="00027C2D" w:rsidRPr="00D619F7">
        <w:rPr>
          <w:rFonts w:ascii="Book Antiqua" w:hAnsi="Book Antiqua"/>
        </w:rPr>
        <w:lastRenderedPageBreak/>
        <w:t xml:space="preserve">fold by </w:t>
      </w:r>
      <w:r w:rsidR="00027C2D" w:rsidRPr="00D619F7">
        <w:rPr>
          <w:rFonts w:ascii="Book Antiqua" w:hAnsi="Book Antiqua"/>
          <w:i/>
        </w:rPr>
        <w:t>P. vulgaris</w:t>
      </w:r>
      <w:r w:rsidR="00027C2D" w:rsidRPr="00D619F7">
        <w:rPr>
          <w:rFonts w:ascii="Book Antiqua" w:hAnsi="Book Antiqua"/>
        </w:rPr>
        <w:t xml:space="preserve"> treatment in mdr1a</w:t>
      </w:r>
      <w:r w:rsidR="00027C2D" w:rsidRPr="00D619F7">
        <w:rPr>
          <w:rFonts w:ascii="Book Antiqua" w:hAnsi="Book Antiqua"/>
          <w:vertAlign w:val="superscript"/>
        </w:rPr>
        <w:t>-/-</w:t>
      </w:r>
      <w:r w:rsidR="00027C2D" w:rsidRPr="00D619F7">
        <w:rPr>
          <w:rFonts w:ascii="Book Antiqua" w:hAnsi="Book Antiqua"/>
        </w:rPr>
        <w:t xml:space="preserve"> mice that did not develop colitis (Table 3). </w:t>
      </w:r>
      <w:r w:rsidR="00027C2D" w:rsidRPr="00D619F7">
        <w:rPr>
          <w:rFonts w:ascii="Book Antiqua" w:hAnsi="Book Antiqua"/>
          <w:i/>
        </w:rPr>
        <w:t>P. vulgaris</w:t>
      </w:r>
      <w:r w:rsidR="00027C2D" w:rsidRPr="00D619F7">
        <w:rPr>
          <w:rFonts w:ascii="Book Antiqua" w:hAnsi="Book Antiqua"/>
        </w:rPr>
        <w:t xml:space="preserve"> treatment appears to modulate the NF-</w:t>
      </w:r>
      <w:r w:rsidR="00027C2D" w:rsidRPr="00D619F7">
        <w:rPr>
          <w:rFonts w:ascii="Book Antiqua" w:hAnsi="Book Antiqua"/>
        </w:rPr>
        <w:sym w:font="Symbol" w:char="F06B"/>
      </w:r>
      <w:r w:rsidR="00027C2D" w:rsidRPr="00D619F7">
        <w:rPr>
          <w:rFonts w:ascii="Book Antiqua" w:hAnsi="Book Antiqua"/>
        </w:rPr>
        <w:t>B</w:t>
      </w:r>
      <w:r w:rsidR="00027C2D" w:rsidRPr="00D619F7">
        <w:rPr>
          <w:rFonts w:ascii="Book Antiqua" w:hAnsi="Book Antiqua"/>
          <w:b/>
          <w:i/>
        </w:rPr>
        <w:t xml:space="preserve"> </w:t>
      </w:r>
      <w:r w:rsidR="00027C2D" w:rsidRPr="00D619F7">
        <w:rPr>
          <w:rFonts w:ascii="Book Antiqua" w:hAnsi="Book Antiqua"/>
        </w:rPr>
        <w:t>pathway in the preservation of mucosal homeostasis in mdr1a</w:t>
      </w:r>
      <w:r w:rsidR="00027C2D" w:rsidRPr="00D619F7">
        <w:rPr>
          <w:rFonts w:ascii="Book Antiqua" w:hAnsi="Book Antiqua"/>
          <w:vertAlign w:val="superscript"/>
        </w:rPr>
        <w:t>-/-</w:t>
      </w:r>
      <w:r w:rsidR="00027C2D" w:rsidRPr="00D619F7">
        <w:rPr>
          <w:rFonts w:ascii="Book Antiqua" w:hAnsi="Book Antiqua"/>
        </w:rPr>
        <w:t xml:space="preserve"> mice. </w:t>
      </w:r>
    </w:p>
    <w:p w14:paraId="7F3881F3" w14:textId="77777777" w:rsidR="00276088" w:rsidRPr="00D619F7" w:rsidRDefault="00276088" w:rsidP="00A37105">
      <w:pPr>
        <w:spacing w:line="360" w:lineRule="auto"/>
        <w:jc w:val="both"/>
        <w:rPr>
          <w:rFonts w:ascii="Book Antiqua" w:eastAsia="宋体" w:hAnsi="Book Antiqua"/>
          <w:lang w:eastAsia="zh-CN"/>
        </w:rPr>
      </w:pPr>
    </w:p>
    <w:p w14:paraId="2D878C26" w14:textId="77777777" w:rsidR="00276088" w:rsidRPr="00D619F7" w:rsidRDefault="00027C2D" w:rsidP="00A37105">
      <w:pPr>
        <w:spacing w:line="360" w:lineRule="auto"/>
        <w:jc w:val="both"/>
        <w:rPr>
          <w:rFonts w:ascii="Book Antiqua" w:eastAsia="宋体" w:hAnsi="Book Antiqua"/>
          <w:b/>
          <w:i/>
          <w:lang w:eastAsia="zh-CN"/>
        </w:rPr>
      </w:pPr>
      <w:r w:rsidRPr="00D619F7">
        <w:rPr>
          <w:rFonts w:ascii="Book Antiqua" w:hAnsi="Book Antiqua"/>
          <w:b/>
          <w:i/>
        </w:rPr>
        <w:t>Influence of P. vulgaris on loca</w:t>
      </w:r>
      <w:r w:rsidR="00276088" w:rsidRPr="00D619F7">
        <w:rPr>
          <w:rFonts w:ascii="Book Antiqua" w:hAnsi="Book Antiqua"/>
          <w:b/>
          <w:i/>
        </w:rPr>
        <w:t>l T cell and B cell populations</w:t>
      </w:r>
    </w:p>
    <w:p w14:paraId="5390EDDD" w14:textId="01F0013A" w:rsidR="00027C2D" w:rsidRPr="00D619F7" w:rsidRDefault="00027C2D" w:rsidP="00A37105">
      <w:pPr>
        <w:spacing w:line="360" w:lineRule="auto"/>
        <w:jc w:val="both"/>
        <w:rPr>
          <w:rFonts w:ascii="Book Antiqua" w:hAnsi="Book Antiqua"/>
        </w:rPr>
      </w:pPr>
      <w:r w:rsidRPr="00D619F7">
        <w:rPr>
          <w:rFonts w:ascii="Book Antiqua" w:hAnsi="Book Antiqua"/>
        </w:rPr>
        <w:t xml:space="preserve">Because T and B cells are activated as a consequence of inflammation, T cell and B cell populations in the </w:t>
      </w:r>
      <w:proofErr w:type="spellStart"/>
      <w:r w:rsidRPr="00D619F7">
        <w:rPr>
          <w:rFonts w:ascii="Book Antiqua" w:hAnsi="Book Antiqua"/>
        </w:rPr>
        <w:t>cecal</w:t>
      </w:r>
      <w:proofErr w:type="spellEnd"/>
      <w:r w:rsidRPr="00D619F7">
        <w:rPr>
          <w:rFonts w:ascii="Book Antiqua" w:hAnsi="Book Antiqua"/>
        </w:rPr>
        <w:t xml:space="preserve"> tonsils of mdr1a</w:t>
      </w:r>
      <w:r w:rsidRPr="00D619F7">
        <w:rPr>
          <w:rFonts w:ascii="Book Antiqua" w:hAnsi="Book Antiqua"/>
          <w:vertAlign w:val="superscript"/>
        </w:rPr>
        <w:t>-/-</w:t>
      </w:r>
      <w:r w:rsidRPr="00D619F7">
        <w:rPr>
          <w:rFonts w:ascii="Book Antiqua" w:hAnsi="Book Antiqua"/>
        </w:rPr>
        <w:t xml:space="preserve"> and FVB</w:t>
      </w:r>
      <w:r w:rsidRPr="00D619F7">
        <w:rPr>
          <w:rFonts w:ascii="Book Antiqua" w:hAnsi="Book Antiqua"/>
          <w:vertAlign w:val="superscript"/>
        </w:rPr>
        <w:t>WT</w:t>
      </w:r>
      <w:r w:rsidRPr="00D619F7">
        <w:rPr>
          <w:rFonts w:ascii="Book Antiqua" w:hAnsi="Book Antiqua"/>
        </w:rPr>
        <w:t xml:space="preserve"> mice were analyzed to evaluate the effects of </w:t>
      </w:r>
      <w:r w:rsidRPr="00D619F7">
        <w:rPr>
          <w:rFonts w:ascii="Book Antiqua" w:hAnsi="Book Antiqua"/>
          <w:i/>
        </w:rPr>
        <w:t>P. vulgaris</w:t>
      </w:r>
      <w:r w:rsidRPr="00D619F7">
        <w:rPr>
          <w:rFonts w:ascii="Book Antiqua" w:hAnsi="Book Antiqua"/>
        </w:rPr>
        <w:t xml:space="preserve"> treatment on lo</w:t>
      </w:r>
      <w:r w:rsidR="00FC305C" w:rsidRPr="00D619F7">
        <w:rPr>
          <w:rFonts w:ascii="Book Antiqua" w:hAnsi="Book Antiqua"/>
        </w:rPr>
        <w:t>cal lymphocyte populations (Figure</w:t>
      </w:r>
      <w:r w:rsidRPr="00D619F7">
        <w:rPr>
          <w:rFonts w:ascii="Book Antiqua" w:hAnsi="Book Antiqua"/>
        </w:rPr>
        <w:t xml:space="preserve"> 4). Severe colitis in vehicle-treated mdr1a</w:t>
      </w:r>
      <w:r w:rsidRPr="00D619F7">
        <w:rPr>
          <w:rFonts w:ascii="Book Antiqua" w:hAnsi="Book Antiqua"/>
          <w:vertAlign w:val="superscript"/>
        </w:rPr>
        <w:t>-/-</w:t>
      </w:r>
      <w:r w:rsidRPr="00D619F7">
        <w:rPr>
          <w:rFonts w:ascii="Book Antiqua" w:hAnsi="Book Antiqua"/>
        </w:rPr>
        <w:t xml:space="preserve"> mice resulted in 3-fold more CD4</w:t>
      </w:r>
      <w:r w:rsidRPr="00D619F7">
        <w:rPr>
          <w:rFonts w:ascii="Book Antiqua" w:hAnsi="Book Antiqua"/>
          <w:vertAlign w:val="superscript"/>
        </w:rPr>
        <w:t>+</w:t>
      </w:r>
      <w:r w:rsidR="00FC305C" w:rsidRPr="00D619F7">
        <w:rPr>
          <w:rFonts w:ascii="Book Antiqua" w:hAnsi="Book Antiqua"/>
        </w:rPr>
        <w:t xml:space="preserve"> T cells (Figure</w:t>
      </w:r>
      <w:r w:rsidRPr="00D619F7">
        <w:rPr>
          <w:rFonts w:ascii="Book Antiqua" w:hAnsi="Book Antiqua"/>
        </w:rPr>
        <w:t xml:space="preserve"> 4A) and 6-fold more CD8</w:t>
      </w:r>
      <w:r w:rsidRPr="00D619F7">
        <w:rPr>
          <w:rFonts w:ascii="Book Antiqua" w:hAnsi="Book Antiqua"/>
          <w:vertAlign w:val="superscript"/>
        </w:rPr>
        <w:t>+</w:t>
      </w:r>
      <w:r w:rsidR="00FC305C" w:rsidRPr="00D619F7">
        <w:rPr>
          <w:rFonts w:ascii="Book Antiqua" w:hAnsi="Book Antiqua"/>
        </w:rPr>
        <w:t xml:space="preserve"> T cells (Figure </w:t>
      </w:r>
      <w:r w:rsidRPr="00D619F7">
        <w:rPr>
          <w:rFonts w:ascii="Book Antiqua" w:hAnsi="Book Antiqua"/>
        </w:rPr>
        <w:t xml:space="preserve">4B) in the </w:t>
      </w:r>
      <w:proofErr w:type="spellStart"/>
      <w:r w:rsidRPr="00D619F7">
        <w:rPr>
          <w:rFonts w:ascii="Book Antiqua" w:hAnsi="Book Antiqua"/>
        </w:rPr>
        <w:t>cecal</w:t>
      </w:r>
      <w:proofErr w:type="spellEnd"/>
      <w:r w:rsidRPr="00D619F7">
        <w:rPr>
          <w:rFonts w:ascii="Book Antiqua" w:hAnsi="Book Antiqua"/>
        </w:rPr>
        <w:t xml:space="preserve"> tonsil as compared to vehicle </w:t>
      </w:r>
      <w:proofErr w:type="spellStart"/>
      <w:r w:rsidRPr="00D619F7">
        <w:rPr>
          <w:rFonts w:ascii="Book Antiqua" w:hAnsi="Book Antiqua"/>
        </w:rPr>
        <w:t>gavaged</w:t>
      </w:r>
      <w:proofErr w:type="spellEnd"/>
      <w:r w:rsidRPr="00D619F7">
        <w:rPr>
          <w:rFonts w:ascii="Book Antiqua" w:hAnsi="Book Antiqua"/>
        </w:rPr>
        <w:t xml:space="preserve"> FVB</w:t>
      </w:r>
      <w:r w:rsidRPr="00D619F7">
        <w:rPr>
          <w:rFonts w:ascii="Book Antiqua" w:hAnsi="Book Antiqua"/>
          <w:vertAlign w:val="superscript"/>
        </w:rPr>
        <w:t>WT</w:t>
      </w:r>
      <w:r w:rsidRPr="00D619F7">
        <w:rPr>
          <w:rFonts w:ascii="Book Antiqua" w:hAnsi="Book Antiqua"/>
        </w:rPr>
        <w:t xml:space="preserve"> mice. In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the numbers of CD4</w:t>
      </w:r>
      <w:r w:rsidRPr="00D619F7">
        <w:rPr>
          <w:rFonts w:ascii="Book Antiqua" w:hAnsi="Book Antiqua"/>
          <w:vertAlign w:val="superscript"/>
        </w:rPr>
        <w:t>+</w:t>
      </w:r>
      <w:r w:rsidRPr="00D619F7">
        <w:rPr>
          <w:rFonts w:ascii="Book Antiqua" w:hAnsi="Book Antiqua"/>
        </w:rPr>
        <w:t xml:space="preserve"> T cells in the </w:t>
      </w:r>
      <w:proofErr w:type="spellStart"/>
      <w:r w:rsidRPr="00D619F7">
        <w:rPr>
          <w:rFonts w:ascii="Book Antiqua" w:hAnsi="Book Antiqua"/>
        </w:rPr>
        <w:t>cecal</w:t>
      </w:r>
      <w:proofErr w:type="spellEnd"/>
      <w:r w:rsidRPr="00D619F7">
        <w:rPr>
          <w:rFonts w:ascii="Book Antiqua" w:hAnsi="Book Antiqua"/>
        </w:rPr>
        <w:t xml:space="preserve"> tonsils were significantly lower (</w:t>
      </w:r>
      <w:r w:rsidR="0049636C" w:rsidRPr="00D619F7">
        <w:rPr>
          <w:rFonts w:ascii="Book Antiqua" w:hAnsi="Book Antiqua"/>
          <w:i/>
        </w:rPr>
        <w:t>P</w:t>
      </w:r>
      <w:r w:rsidR="0049636C" w:rsidRPr="00D619F7">
        <w:rPr>
          <w:rFonts w:ascii="Book Antiqua" w:hAnsi="Book Antiqua"/>
        </w:rPr>
        <w:t xml:space="preserve"> </w:t>
      </w:r>
      <w:r w:rsidRPr="00D619F7">
        <w:rPr>
          <w:rFonts w:ascii="Book Antiqua" w:hAnsi="Book Antiqua"/>
        </w:rPr>
        <w:t>&lt; 0.05) when compared to vehicle-treated mdr1a</w:t>
      </w:r>
      <w:r w:rsidRPr="00D619F7">
        <w:rPr>
          <w:rFonts w:ascii="Book Antiqua" w:hAnsi="Book Antiqua"/>
          <w:vertAlign w:val="superscript"/>
        </w:rPr>
        <w:t xml:space="preserve">-/- </w:t>
      </w:r>
      <w:r w:rsidRPr="00D619F7">
        <w:rPr>
          <w:rFonts w:ascii="Book Antiqua" w:hAnsi="Book Antiqua"/>
        </w:rPr>
        <w:t>mice (Fi</w:t>
      </w:r>
      <w:r w:rsidR="00FC305C" w:rsidRPr="00D619F7">
        <w:rPr>
          <w:rFonts w:ascii="Book Antiqua" w:hAnsi="Book Antiqua"/>
        </w:rPr>
        <w:t>gure</w:t>
      </w:r>
      <w:r w:rsidRPr="00D619F7">
        <w:rPr>
          <w:rFonts w:ascii="Book Antiqua" w:hAnsi="Book Antiqua"/>
        </w:rPr>
        <w:t xml:space="preserve"> 4A), and there was a trend indicating fewer CD8</w:t>
      </w:r>
      <w:r w:rsidRPr="00D619F7">
        <w:rPr>
          <w:rFonts w:ascii="Book Antiqua" w:hAnsi="Book Antiqua"/>
          <w:vertAlign w:val="superscript"/>
        </w:rPr>
        <w:t>+</w:t>
      </w:r>
      <w:r w:rsidRPr="00D619F7">
        <w:rPr>
          <w:rFonts w:ascii="Book Antiqua" w:hAnsi="Book Antiqua"/>
        </w:rPr>
        <w:t xml:space="preserve"> T cells in the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00FC305C" w:rsidRPr="00D619F7">
        <w:rPr>
          <w:rFonts w:ascii="Book Antiqua" w:hAnsi="Book Antiqua"/>
        </w:rPr>
        <w:t xml:space="preserve"> mice (Figure</w:t>
      </w:r>
      <w:r w:rsidRPr="00D619F7">
        <w:rPr>
          <w:rFonts w:ascii="Book Antiqua" w:hAnsi="Book Antiqua"/>
        </w:rPr>
        <w:t xml:space="preserve"> 4B). </w:t>
      </w:r>
    </w:p>
    <w:p w14:paraId="7A021072" w14:textId="2D91C879" w:rsidR="00027C2D" w:rsidRPr="00D619F7" w:rsidRDefault="00027C2D" w:rsidP="00276088">
      <w:pPr>
        <w:spacing w:line="360" w:lineRule="auto"/>
        <w:ind w:firstLineChars="100" w:firstLine="240"/>
        <w:jc w:val="both"/>
        <w:rPr>
          <w:rFonts w:ascii="Book Antiqua" w:eastAsia="宋体" w:hAnsi="Book Antiqua"/>
          <w:lang w:eastAsia="zh-CN"/>
        </w:rPr>
      </w:pPr>
      <w:r w:rsidRPr="00D619F7">
        <w:rPr>
          <w:rFonts w:ascii="Book Antiqua" w:hAnsi="Book Antiqua"/>
        </w:rPr>
        <w:t>Vehicle-treated mdr1a</w:t>
      </w:r>
      <w:r w:rsidRPr="00D619F7">
        <w:rPr>
          <w:rFonts w:ascii="Book Antiqua" w:hAnsi="Book Antiqua"/>
          <w:vertAlign w:val="superscript"/>
        </w:rPr>
        <w:t>-/-</w:t>
      </w:r>
      <w:r w:rsidRPr="00D619F7">
        <w:rPr>
          <w:rFonts w:ascii="Book Antiqua" w:hAnsi="Book Antiqua"/>
        </w:rPr>
        <w:t xml:space="preserve"> mice exhibited a 2.5-fold increase in the number of PNA</w:t>
      </w:r>
      <w:r w:rsidRPr="00D619F7">
        <w:rPr>
          <w:rFonts w:ascii="Book Antiqua" w:hAnsi="Book Antiqua"/>
          <w:vertAlign w:val="superscript"/>
        </w:rPr>
        <w:t>+</w:t>
      </w:r>
      <w:r w:rsidRPr="00D619F7">
        <w:rPr>
          <w:rFonts w:ascii="Book Antiqua" w:hAnsi="Book Antiqua"/>
        </w:rPr>
        <w:t>B220</w:t>
      </w:r>
      <w:r w:rsidRPr="00D619F7">
        <w:rPr>
          <w:rFonts w:ascii="Book Antiqua" w:hAnsi="Book Antiqua"/>
          <w:vertAlign w:val="superscript"/>
        </w:rPr>
        <w:t>+</w:t>
      </w:r>
      <w:r w:rsidR="00FC305C" w:rsidRPr="00D619F7">
        <w:rPr>
          <w:rFonts w:ascii="Book Antiqua" w:hAnsi="Book Antiqua"/>
        </w:rPr>
        <w:t xml:space="preserve"> germinal center B cells (Figure</w:t>
      </w:r>
      <w:r w:rsidRPr="00D619F7">
        <w:rPr>
          <w:rFonts w:ascii="Book Antiqua" w:hAnsi="Book Antiqua"/>
        </w:rPr>
        <w:t xml:space="preserve"> 4C) in the </w:t>
      </w:r>
      <w:proofErr w:type="spellStart"/>
      <w:r w:rsidRPr="00D619F7">
        <w:rPr>
          <w:rFonts w:ascii="Book Antiqua" w:hAnsi="Book Antiqua"/>
        </w:rPr>
        <w:t>cecal</w:t>
      </w:r>
      <w:proofErr w:type="spellEnd"/>
      <w:r w:rsidRPr="00D619F7">
        <w:rPr>
          <w:rFonts w:ascii="Book Antiqua" w:hAnsi="Book Antiqua"/>
        </w:rPr>
        <w:t xml:space="preserve"> tonsil as compared to vehicle </w:t>
      </w:r>
      <w:proofErr w:type="spellStart"/>
      <w:r w:rsidRPr="00D619F7">
        <w:rPr>
          <w:rFonts w:ascii="Book Antiqua" w:hAnsi="Book Antiqua"/>
        </w:rPr>
        <w:t>gavaged</w:t>
      </w:r>
      <w:proofErr w:type="spellEnd"/>
      <w:r w:rsidRPr="00D619F7">
        <w:rPr>
          <w:rFonts w:ascii="Book Antiqua" w:hAnsi="Book Antiqua"/>
        </w:rPr>
        <w:t xml:space="preserve"> FVB</w:t>
      </w:r>
      <w:r w:rsidRPr="00D619F7">
        <w:rPr>
          <w:rFonts w:ascii="Book Antiqua" w:hAnsi="Book Antiqua"/>
          <w:vertAlign w:val="superscript"/>
        </w:rPr>
        <w:t>WT</w:t>
      </w:r>
      <w:r w:rsidRPr="00D619F7">
        <w:rPr>
          <w:rFonts w:ascii="Book Antiqua" w:hAnsi="Book Antiqua"/>
        </w:rPr>
        <w:t xml:space="preserve"> mice. Remarkably, </w:t>
      </w:r>
      <w:r w:rsidRPr="00D619F7">
        <w:rPr>
          <w:rFonts w:ascii="Book Antiqua" w:hAnsi="Book Antiqua"/>
          <w:i/>
        </w:rPr>
        <w:t>P. vulgaris</w:t>
      </w:r>
      <w:r w:rsidRPr="00D619F7">
        <w:rPr>
          <w:rFonts w:ascii="Book Antiqua" w:hAnsi="Book Antiqua"/>
        </w:rPr>
        <w:t xml:space="preserve"> treatment significantly (</w:t>
      </w:r>
      <w:r w:rsidR="0049636C" w:rsidRPr="00D619F7">
        <w:rPr>
          <w:rFonts w:ascii="Book Antiqua" w:hAnsi="Book Antiqua"/>
          <w:i/>
        </w:rPr>
        <w:t>P</w:t>
      </w:r>
      <w:r w:rsidRPr="00D619F7">
        <w:rPr>
          <w:rFonts w:ascii="Book Antiqua" w:hAnsi="Book Antiqua"/>
        </w:rPr>
        <w:t xml:space="preserve"> &lt; 0.05) decreased PNA</w:t>
      </w:r>
      <w:r w:rsidRPr="00D619F7">
        <w:rPr>
          <w:rFonts w:ascii="Book Antiqua" w:hAnsi="Book Antiqua"/>
          <w:vertAlign w:val="superscript"/>
        </w:rPr>
        <w:t>+</w:t>
      </w:r>
      <w:r w:rsidRPr="00D619F7">
        <w:rPr>
          <w:rFonts w:ascii="Book Antiqua" w:hAnsi="Book Antiqua"/>
        </w:rPr>
        <w:t>B220</w:t>
      </w:r>
      <w:r w:rsidRPr="00D619F7">
        <w:rPr>
          <w:rFonts w:ascii="Book Antiqua" w:hAnsi="Book Antiqua"/>
          <w:vertAlign w:val="superscript"/>
        </w:rPr>
        <w:t>+</w:t>
      </w:r>
      <w:r w:rsidRPr="00D619F7">
        <w:rPr>
          <w:rFonts w:ascii="Book Antiqua" w:hAnsi="Book Antiqua"/>
        </w:rPr>
        <w:t xml:space="preserve"> germinal center B cells in mdr1a</w:t>
      </w:r>
      <w:r w:rsidRPr="00D619F7">
        <w:rPr>
          <w:rFonts w:ascii="Book Antiqua" w:hAnsi="Book Antiqua"/>
          <w:vertAlign w:val="superscript"/>
        </w:rPr>
        <w:t>-/-</w:t>
      </w:r>
      <w:r w:rsidR="00FC305C" w:rsidRPr="00D619F7">
        <w:rPr>
          <w:rFonts w:ascii="Book Antiqua" w:hAnsi="Book Antiqua"/>
        </w:rPr>
        <w:t xml:space="preserve"> mice (Figure</w:t>
      </w:r>
      <w:r w:rsidRPr="00D619F7">
        <w:rPr>
          <w:rFonts w:ascii="Book Antiqua" w:hAnsi="Book Antiqua"/>
        </w:rPr>
        <w:t xml:space="preserve"> 4C). Together, these data indicate that the expansion CD4</w:t>
      </w:r>
      <w:r w:rsidRPr="00D619F7">
        <w:rPr>
          <w:rFonts w:ascii="Book Antiqua" w:hAnsi="Book Antiqua"/>
          <w:vertAlign w:val="superscript"/>
        </w:rPr>
        <w:t>+</w:t>
      </w:r>
      <w:r w:rsidRPr="00D619F7">
        <w:rPr>
          <w:rFonts w:ascii="Book Antiqua" w:hAnsi="Book Antiqua"/>
        </w:rPr>
        <w:t xml:space="preserve"> T cell and PNA</w:t>
      </w:r>
      <w:r w:rsidRPr="00D619F7">
        <w:rPr>
          <w:rFonts w:ascii="Book Antiqua" w:hAnsi="Book Antiqua"/>
          <w:vertAlign w:val="superscript"/>
        </w:rPr>
        <w:t>+</w:t>
      </w:r>
      <w:r w:rsidRPr="00D619F7">
        <w:rPr>
          <w:rFonts w:ascii="Book Antiqua" w:hAnsi="Book Antiqua"/>
        </w:rPr>
        <w:t>B220</w:t>
      </w:r>
      <w:r w:rsidRPr="00D619F7">
        <w:rPr>
          <w:rFonts w:ascii="Book Antiqua" w:hAnsi="Book Antiqua"/>
          <w:vertAlign w:val="superscript"/>
        </w:rPr>
        <w:t>+</w:t>
      </w:r>
      <w:r w:rsidRPr="00D619F7">
        <w:rPr>
          <w:rFonts w:ascii="Book Antiqua" w:hAnsi="Book Antiqua"/>
        </w:rPr>
        <w:t xml:space="preserve"> germinal center B cell populations were significantly lower in the </w:t>
      </w:r>
      <w:proofErr w:type="spellStart"/>
      <w:r w:rsidRPr="00D619F7">
        <w:rPr>
          <w:rFonts w:ascii="Book Antiqua" w:hAnsi="Book Antiqua"/>
        </w:rPr>
        <w:t>cecal</w:t>
      </w:r>
      <w:proofErr w:type="spellEnd"/>
      <w:r w:rsidRPr="00D619F7">
        <w:rPr>
          <w:rFonts w:ascii="Book Antiqua" w:hAnsi="Book Antiqua"/>
        </w:rPr>
        <w:t xml:space="preserve"> tonsils of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w:t>
      </w:r>
    </w:p>
    <w:p w14:paraId="7402BC81" w14:textId="77777777" w:rsidR="00276088" w:rsidRPr="00D619F7" w:rsidRDefault="00276088" w:rsidP="00276088">
      <w:pPr>
        <w:spacing w:line="360" w:lineRule="auto"/>
        <w:ind w:firstLineChars="100" w:firstLine="240"/>
        <w:jc w:val="both"/>
        <w:rPr>
          <w:rFonts w:ascii="Book Antiqua" w:eastAsia="宋体" w:hAnsi="Book Antiqua"/>
          <w:lang w:eastAsia="zh-CN"/>
        </w:rPr>
      </w:pPr>
    </w:p>
    <w:p w14:paraId="1E475E6A" w14:textId="77777777" w:rsidR="00276088" w:rsidRPr="00D619F7" w:rsidRDefault="00027C2D" w:rsidP="00A37105">
      <w:pPr>
        <w:spacing w:line="360" w:lineRule="auto"/>
        <w:jc w:val="both"/>
        <w:rPr>
          <w:rFonts w:ascii="Book Antiqua" w:eastAsia="宋体" w:hAnsi="Book Antiqua"/>
          <w:i/>
          <w:lang w:eastAsia="zh-CN"/>
        </w:rPr>
      </w:pPr>
      <w:r w:rsidRPr="00D619F7">
        <w:rPr>
          <w:rFonts w:ascii="Book Antiqua" w:hAnsi="Book Antiqua"/>
          <w:b/>
          <w:i/>
        </w:rPr>
        <w:t xml:space="preserve">P. vulgaris prevents antigenic responses to some members of the intestinal </w:t>
      </w:r>
      <w:proofErr w:type="spellStart"/>
      <w:r w:rsidRPr="00D619F7">
        <w:rPr>
          <w:rFonts w:ascii="Book Antiqua" w:hAnsi="Book Antiqua"/>
          <w:b/>
          <w:i/>
        </w:rPr>
        <w:t>microbiota</w:t>
      </w:r>
      <w:proofErr w:type="spellEnd"/>
      <w:r w:rsidRPr="00D619F7">
        <w:rPr>
          <w:rFonts w:ascii="Book Antiqua" w:hAnsi="Book Antiqua"/>
          <w:i/>
        </w:rPr>
        <w:t xml:space="preserve"> </w:t>
      </w:r>
    </w:p>
    <w:p w14:paraId="3C3DEB76" w14:textId="1606715A" w:rsidR="00027C2D" w:rsidRPr="00D619F7" w:rsidRDefault="00027C2D" w:rsidP="00A37105">
      <w:pPr>
        <w:spacing w:line="360" w:lineRule="auto"/>
        <w:jc w:val="both"/>
        <w:rPr>
          <w:rFonts w:ascii="Book Antiqua" w:hAnsi="Book Antiqua"/>
        </w:rPr>
      </w:pPr>
      <w:r w:rsidRPr="00D619F7">
        <w:rPr>
          <w:rFonts w:ascii="Book Antiqua" w:hAnsi="Book Antiqua"/>
        </w:rPr>
        <w:t xml:space="preserve">Antibody responses to antigens derived from the gut </w:t>
      </w:r>
      <w:proofErr w:type="spellStart"/>
      <w:r w:rsidRPr="00D619F7">
        <w:rPr>
          <w:rFonts w:ascii="Book Antiqua" w:hAnsi="Book Antiqua"/>
        </w:rPr>
        <w:t>microbiota</w:t>
      </w:r>
      <w:proofErr w:type="spellEnd"/>
      <w:r w:rsidRPr="00D619F7">
        <w:rPr>
          <w:rFonts w:ascii="Book Antiqua" w:hAnsi="Book Antiqua"/>
        </w:rPr>
        <w:t xml:space="preserve"> (</w:t>
      </w:r>
      <w:r w:rsidRPr="00D619F7">
        <w:rPr>
          <w:rFonts w:ascii="Book Antiqua" w:hAnsi="Book Antiqua"/>
          <w:i/>
        </w:rPr>
        <w:t>e.g.</w:t>
      </w:r>
      <w:r w:rsidRPr="00D619F7">
        <w:rPr>
          <w:rFonts w:ascii="Book Antiqua" w:hAnsi="Book Antiqua"/>
        </w:rPr>
        <w:t xml:space="preserve">, </w:t>
      </w:r>
      <w:proofErr w:type="spellStart"/>
      <w:r w:rsidRPr="00D619F7">
        <w:rPr>
          <w:rFonts w:ascii="Book Antiqua" w:hAnsi="Book Antiqua"/>
        </w:rPr>
        <w:t>clostridial</w:t>
      </w:r>
      <w:proofErr w:type="spellEnd"/>
      <w:r w:rsidRPr="00D619F7">
        <w:rPr>
          <w:rFonts w:ascii="Book Antiqua" w:hAnsi="Book Antiqua"/>
        </w:rPr>
        <w:t xml:space="preserve"> cluster group </w:t>
      </w:r>
      <w:proofErr w:type="spellStart"/>
      <w:r w:rsidRPr="00D619F7">
        <w:rPr>
          <w:rFonts w:ascii="Book Antiqua" w:hAnsi="Book Antiqua"/>
        </w:rPr>
        <w:t>XIVa</w:t>
      </w:r>
      <w:proofErr w:type="spellEnd"/>
      <w:r w:rsidRPr="00D619F7">
        <w:rPr>
          <w:rFonts w:ascii="Book Antiqua" w:hAnsi="Book Antiqua"/>
        </w:rPr>
        <w:t>) have been noted in IBD patie</w:t>
      </w:r>
      <w:r w:rsidR="00163120" w:rsidRPr="00D619F7">
        <w:rPr>
          <w:rFonts w:ascii="Book Antiqua" w:hAnsi="Book Antiqua"/>
        </w:rPr>
        <w:t xml:space="preserve">nts and in murine models of </w:t>
      </w:r>
      <w:proofErr w:type="gramStart"/>
      <w:r w:rsidR="00163120" w:rsidRPr="00D619F7">
        <w:rPr>
          <w:rFonts w:ascii="Book Antiqua" w:hAnsi="Book Antiqua"/>
        </w:rPr>
        <w:t>IBD</w:t>
      </w:r>
      <w:r w:rsidRPr="00D619F7">
        <w:rPr>
          <w:rFonts w:ascii="Book Antiqua" w:hAnsi="Book Antiqua"/>
          <w:noProof/>
          <w:vertAlign w:val="superscript"/>
        </w:rPr>
        <w:t>[</w:t>
      </w:r>
      <w:proofErr w:type="gramEnd"/>
      <w:r w:rsidRPr="00D619F7">
        <w:rPr>
          <w:rFonts w:ascii="Book Antiqua" w:hAnsi="Book Antiqua"/>
          <w:noProof/>
          <w:vertAlign w:val="superscript"/>
        </w:rPr>
        <w:t>31-33]</w:t>
      </w:r>
      <w:r w:rsidRPr="00D619F7">
        <w:rPr>
          <w:rFonts w:ascii="Book Antiqua" w:hAnsi="Book Antiqua"/>
        </w:rPr>
        <w:t xml:space="preserve">. These antibody responses are indicative of a loss of epithelial integrity and immune tolerance to the </w:t>
      </w:r>
      <w:proofErr w:type="spellStart"/>
      <w:r w:rsidRPr="00D619F7">
        <w:rPr>
          <w:rFonts w:ascii="Book Antiqua" w:hAnsi="Book Antiqua"/>
        </w:rPr>
        <w:t>microbiota</w:t>
      </w:r>
      <w:proofErr w:type="spellEnd"/>
      <w:r w:rsidRPr="00D619F7">
        <w:rPr>
          <w:rFonts w:ascii="Book Antiqua" w:hAnsi="Book Antiqua"/>
        </w:rPr>
        <w:t xml:space="preserve"> and do not occur in healthy humans or mice. Pooled serum samples from mdr1a</w:t>
      </w:r>
      <w:r w:rsidRPr="00D619F7">
        <w:rPr>
          <w:rFonts w:ascii="Book Antiqua" w:hAnsi="Book Antiqua"/>
          <w:vertAlign w:val="superscript"/>
        </w:rPr>
        <w:t>-/-</w:t>
      </w:r>
      <w:r w:rsidRPr="00D619F7">
        <w:rPr>
          <w:rFonts w:ascii="Book Antiqua" w:hAnsi="Book Antiqua"/>
        </w:rPr>
        <w:t xml:space="preserve"> mice treated with </w:t>
      </w:r>
      <w:r w:rsidRPr="00D619F7">
        <w:rPr>
          <w:rFonts w:ascii="Book Antiqua" w:hAnsi="Book Antiqua"/>
          <w:i/>
        </w:rPr>
        <w:t>P. vulgaris</w:t>
      </w:r>
      <w:r w:rsidRPr="00D619F7">
        <w:rPr>
          <w:rFonts w:ascii="Book Antiqua" w:hAnsi="Book Antiqua"/>
        </w:rPr>
        <w:t xml:space="preserve"> were </w:t>
      </w:r>
      <w:r w:rsidRPr="00D619F7">
        <w:rPr>
          <w:rFonts w:ascii="Book Antiqua" w:hAnsi="Book Antiqua"/>
        </w:rPr>
        <w:lastRenderedPageBreak/>
        <w:t xml:space="preserve">evaluated by </w:t>
      </w:r>
      <w:proofErr w:type="spellStart"/>
      <w:r w:rsidRPr="00D619F7">
        <w:rPr>
          <w:rFonts w:ascii="Book Antiqua" w:hAnsi="Book Antiqua"/>
        </w:rPr>
        <w:t>immunoblot</w:t>
      </w:r>
      <w:proofErr w:type="spellEnd"/>
      <w:r w:rsidRPr="00D619F7">
        <w:rPr>
          <w:rFonts w:ascii="Book Antiqua" w:hAnsi="Book Antiqua"/>
        </w:rPr>
        <w:t xml:space="preserve"> analysis against antigens (</w:t>
      </w:r>
      <w:r w:rsidRPr="00D619F7">
        <w:rPr>
          <w:rFonts w:ascii="Book Antiqua" w:hAnsi="Book Antiqua"/>
          <w:i/>
        </w:rPr>
        <w:t>i.e.</w:t>
      </w:r>
      <w:r w:rsidRPr="00D619F7">
        <w:rPr>
          <w:rFonts w:ascii="Book Antiqua" w:hAnsi="Book Antiqua"/>
        </w:rPr>
        <w:t xml:space="preserve">, whole cell </w:t>
      </w:r>
      <w:proofErr w:type="spellStart"/>
      <w:r w:rsidRPr="00D619F7">
        <w:rPr>
          <w:rFonts w:ascii="Book Antiqua" w:hAnsi="Book Antiqua"/>
        </w:rPr>
        <w:t>sonicate</w:t>
      </w:r>
      <w:proofErr w:type="spellEnd"/>
      <w:r w:rsidRPr="00D619F7">
        <w:rPr>
          <w:rFonts w:ascii="Book Antiqua" w:hAnsi="Book Antiqua"/>
        </w:rPr>
        <w:t xml:space="preserve">) derived from select members of the </w:t>
      </w:r>
      <w:proofErr w:type="spellStart"/>
      <w:r w:rsidRPr="00D619F7">
        <w:rPr>
          <w:rFonts w:ascii="Book Antiqua" w:hAnsi="Book Antiqua"/>
        </w:rPr>
        <w:t>clostridial</w:t>
      </w:r>
      <w:proofErr w:type="spellEnd"/>
      <w:r w:rsidRPr="00D619F7">
        <w:rPr>
          <w:rFonts w:ascii="Book Antiqua" w:hAnsi="Book Antiqua"/>
        </w:rPr>
        <w:t xml:space="preserve"> cluster group </w:t>
      </w:r>
      <w:proofErr w:type="spellStart"/>
      <w:r w:rsidRPr="00D619F7">
        <w:rPr>
          <w:rFonts w:ascii="Book Antiqua" w:hAnsi="Book Antiqua"/>
        </w:rPr>
        <w:t>X</w:t>
      </w:r>
      <w:r w:rsidR="00F13836">
        <w:rPr>
          <w:rFonts w:ascii="Book Antiqua" w:hAnsi="Book Antiqua"/>
        </w:rPr>
        <w:t>IVa</w:t>
      </w:r>
      <w:proofErr w:type="spellEnd"/>
      <w:r w:rsidR="00FC305C" w:rsidRPr="00D619F7">
        <w:rPr>
          <w:rFonts w:ascii="Book Antiqua" w:hAnsi="Book Antiqua"/>
        </w:rPr>
        <w:t xml:space="preserve"> within the </w:t>
      </w:r>
      <w:proofErr w:type="spellStart"/>
      <w:r w:rsidR="00FC305C" w:rsidRPr="00D619F7">
        <w:rPr>
          <w:rFonts w:ascii="Book Antiqua" w:hAnsi="Book Antiqua"/>
        </w:rPr>
        <w:t>microbiota</w:t>
      </w:r>
      <w:proofErr w:type="spellEnd"/>
      <w:r w:rsidR="00FC305C" w:rsidRPr="00D619F7">
        <w:rPr>
          <w:rFonts w:ascii="Book Antiqua" w:hAnsi="Book Antiqua"/>
        </w:rPr>
        <w:t xml:space="preserve"> (Figure</w:t>
      </w:r>
      <w:r w:rsidRPr="00D619F7">
        <w:rPr>
          <w:rFonts w:ascii="Book Antiqua" w:hAnsi="Book Antiqua"/>
        </w:rPr>
        <w:t xml:space="preserve"> 5). As anticipated, sera from FVB</w:t>
      </w:r>
      <w:r w:rsidRPr="00D619F7">
        <w:rPr>
          <w:rFonts w:ascii="Book Antiqua" w:hAnsi="Book Antiqua"/>
          <w:vertAlign w:val="superscript"/>
        </w:rPr>
        <w:t>WT</w:t>
      </w:r>
      <w:r w:rsidRPr="00D619F7">
        <w:rPr>
          <w:rFonts w:ascii="Book Antiqua" w:hAnsi="Book Antiqua"/>
        </w:rPr>
        <w:t xml:space="preserve"> mice did not display antibody reactivity against these bacterial antigens, suggesting that these mice maintained immunological tolerance to their gut </w:t>
      </w:r>
      <w:proofErr w:type="spellStart"/>
      <w:r w:rsidRPr="00D619F7">
        <w:rPr>
          <w:rFonts w:ascii="Book Antiqua" w:hAnsi="Book Antiqua"/>
        </w:rPr>
        <w:t>microbiota</w:t>
      </w:r>
      <w:proofErr w:type="spellEnd"/>
      <w:r w:rsidRPr="00D619F7">
        <w:rPr>
          <w:rFonts w:ascii="Book Antiqua" w:hAnsi="Book Antiqua"/>
        </w:rPr>
        <w:t>. Conversely, sera from vehicle-treated mdr1a</w:t>
      </w:r>
      <w:r w:rsidRPr="00D619F7">
        <w:rPr>
          <w:rFonts w:ascii="Book Antiqua" w:hAnsi="Book Antiqua"/>
          <w:vertAlign w:val="superscript"/>
        </w:rPr>
        <w:t>-/-</w:t>
      </w:r>
      <w:r w:rsidRPr="00D619F7">
        <w:rPr>
          <w:rFonts w:ascii="Book Antiqua" w:hAnsi="Book Antiqua"/>
        </w:rPr>
        <w:t xml:space="preserve"> mice did contain antibodies reactive to these bacterial antigens, indicating a loss of immunologic tolerance to these members of the </w:t>
      </w:r>
      <w:proofErr w:type="spellStart"/>
      <w:r w:rsidRPr="00D619F7">
        <w:rPr>
          <w:rFonts w:ascii="Book Antiqua" w:hAnsi="Book Antiqua"/>
        </w:rPr>
        <w:t>microbiota</w:t>
      </w:r>
      <w:proofErr w:type="spellEnd"/>
      <w:r w:rsidRPr="00D619F7">
        <w:rPr>
          <w:rFonts w:ascii="Book Antiqua" w:hAnsi="Book Antiqua"/>
        </w:rPr>
        <w:t xml:space="preserve">. Sera from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Pr="00D619F7">
        <w:rPr>
          <w:rFonts w:ascii="Book Antiqua" w:hAnsi="Book Antiqua"/>
        </w:rPr>
        <w:t xml:space="preserve"> mice displayed little to no detectible antibody response to the three bacterial an</w:t>
      </w:r>
      <w:r w:rsidR="00FC305C" w:rsidRPr="00D619F7">
        <w:rPr>
          <w:rFonts w:ascii="Book Antiqua" w:hAnsi="Book Antiqua"/>
        </w:rPr>
        <w:t>tigens (Figure</w:t>
      </w:r>
      <w:r w:rsidRPr="00D619F7">
        <w:rPr>
          <w:rFonts w:ascii="Book Antiqua" w:hAnsi="Book Antiqua"/>
        </w:rPr>
        <w:t xml:space="preserve"> 5).</w:t>
      </w:r>
    </w:p>
    <w:p w14:paraId="0FA34BBD" w14:textId="77777777" w:rsidR="00F055EE" w:rsidRPr="00D619F7" w:rsidRDefault="00F055EE" w:rsidP="00A37105">
      <w:pPr>
        <w:spacing w:line="360" w:lineRule="auto"/>
        <w:jc w:val="both"/>
        <w:rPr>
          <w:rFonts w:ascii="Book Antiqua" w:eastAsia="宋体" w:hAnsi="Book Antiqua"/>
          <w:b/>
          <w:lang w:eastAsia="zh-CN"/>
        </w:rPr>
      </w:pPr>
    </w:p>
    <w:p w14:paraId="554C9F45" w14:textId="1AC4EC20" w:rsidR="00027C2D" w:rsidRPr="00D619F7" w:rsidRDefault="00F055EE" w:rsidP="00A37105">
      <w:pPr>
        <w:spacing w:line="360" w:lineRule="auto"/>
        <w:jc w:val="both"/>
        <w:rPr>
          <w:rFonts w:ascii="Book Antiqua" w:hAnsi="Book Antiqua"/>
          <w:b/>
        </w:rPr>
      </w:pPr>
      <w:r w:rsidRPr="00D619F7">
        <w:rPr>
          <w:rFonts w:ascii="Book Antiqua" w:hAnsi="Book Antiqua"/>
          <w:b/>
        </w:rPr>
        <w:t>DISCUSSION</w:t>
      </w:r>
    </w:p>
    <w:p w14:paraId="4E2C812C" w14:textId="1C644A1B" w:rsidR="00276088" w:rsidRPr="00D619F7" w:rsidRDefault="00027C2D" w:rsidP="00A37105">
      <w:pPr>
        <w:spacing w:line="360" w:lineRule="auto"/>
        <w:jc w:val="both"/>
        <w:rPr>
          <w:rFonts w:ascii="Book Antiqua" w:eastAsia="宋体" w:hAnsi="Book Antiqua"/>
          <w:lang w:eastAsia="zh-CN"/>
        </w:rPr>
      </w:pPr>
      <w:r w:rsidRPr="00D619F7">
        <w:rPr>
          <w:rFonts w:ascii="Book Antiqua" w:hAnsi="Book Antiqua"/>
        </w:rPr>
        <w:t>As the long term safety and efficacy of current parenteral therapeutics for IBD are a concern and antibiotics are deemed unreliable for long-term use in IBD patients, there is a need for new therapies that may i</w:t>
      </w:r>
      <w:r w:rsidR="00163120" w:rsidRPr="00D619F7">
        <w:rPr>
          <w:rFonts w:ascii="Book Antiqua" w:hAnsi="Book Antiqua"/>
        </w:rPr>
        <w:t xml:space="preserve">nclude complementary </w:t>
      </w:r>
      <w:proofErr w:type="gramStart"/>
      <w:r w:rsidR="00163120" w:rsidRPr="00D619F7">
        <w:rPr>
          <w:rFonts w:ascii="Book Antiqua" w:hAnsi="Book Antiqua"/>
        </w:rPr>
        <w:t>treatments</w:t>
      </w:r>
      <w:r w:rsidR="00163120" w:rsidRPr="00D619F7">
        <w:rPr>
          <w:rFonts w:ascii="Book Antiqua" w:hAnsi="Book Antiqua"/>
          <w:noProof/>
          <w:vertAlign w:val="superscript"/>
        </w:rPr>
        <w:t>[</w:t>
      </w:r>
      <w:proofErr w:type="gramEnd"/>
      <w:r w:rsidR="00163120" w:rsidRPr="00D619F7">
        <w:rPr>
          <w:rFonts w:ascii="Book Antiqua" w:hAnsi="Book Antiqua"/>
          <w:noProof/>
          <w:vertAlign w:val="superscript"/>
        </w:rPr>
        <w:t>8,9,</w:t>
      </w:r>
      <w:r w:rsidRPr="00D619F7">
        <w:rPr>
          <w:rFonts w:ascii="Book Antiqua" w:hAnsi="Book Antiqua"/>
          <w:noProof/>
          <w:vertAlign w:val="superscript"/>
        </w:rPr>
        <w:t>34]</w:t>
      </w:r>
      <w:r w:rsidRPr="00D619F7">
        <w:rPr>
          <w:rFonts w:ascii="Book Antiqua" w:hAnsi="Book Antiqua"/>
        </w:rPr>
        <w:t xml:space="preserve">. Complementary and alternative therapy including </w:t>
      </w:r>
      <w:proofErr w:type="spellStart"/>
      <w:r w:rsidR="007C1763" w:rsidRPr="00D619F7">
        <w:rPr>
          <w:rFonts w:ascii="Book Antiqua" w:hAnsi="Book Antiqua"/>
        </w:rPr>
        <w:t>nutraceuticals</w:t>
      </w:r>
      <w:proofErr w:type="spellEnd"/>
      <w:r w:rsidRPr="00D619F7">
        <w:rPr>
          <w:rFonts w:ascii="Book Antiqua" w:hAnsi="Book Antiqua"/>
        </w:rPr>
        <w:t xml:space="preserve"> hold realistic potential in treating or supplementing treatment of inflammatory disorders, as the anti-inflammatory and antioxidant benefits of plant-derived components are becoming</w:t>
      </w:r>
      <w:r w:rsidR="00163120" w:rsidRPr="00D619F7">
        <w:rPr>
          <w:rFonts w:ascii="Book Antiqua" w:hAnsi="Book Antiqua"/>
        </w:rPr>
        <w:t xml:space="preserve"> more extensively characterized</w:t>
      </w:r>
      <w:r w:rsidRPr="00D619F7">
        <w:rPr>
          <w:rFonts w:ascii="Book Antiqua" w:hAnsi="Book Antiqua"/>
          <w:noProof/>
          <w:vertAlign w:val="superscript"/>
        </w:rPr>
        <w:t>[35-39]</w:t>
      </w:r>
      <w:r w:rsidRPr="00D619F7">
        <w:rPr>
          <w:rFonts w:ascii="Book Antiqua" w:hAnsi="Book Antiqua"/>
        </w:rPr>
        <w:t xml:space="preserve">. </w:t>
      </w:r>
      <w:proofErr w:type="spellStart"/>
      <w:r w:rsidRPr="00D619F7">
        <w:rPr>
          <w:rFonts w:ascii="Book Antiqua" w:hAnsi="Book Antiqua"/>
          <w:i/>
        </w:rPr>
        <w:t>Prunella</w:t>
      </w:r>
      <w:proofErr w:type="spellEnd"/>
      <w:r w:rsidRPr="00D619F7">
        <w:rPr>
          <w:rFonts w:ascii="Book Antiqua" w:hAnsi="Book Antiqua"/>
          <w:i/>
        </w:rPr>
        <w:t xml:space="preserve"> vulgaris</w:t>
      </w:r>
      <w:r w:rsidRPr="00D619F7">
        <w:rPr>
          <w:rFonts w:ascii="Book Antiqua" w:hAnsi="Book Antiqua"/>
        </w:rPr>
        <w:t xml:space="preserve">, already popular in Asian medicine, is a viable candidate for study as a therapeutic agent in the treatment of IBD as it contains several anti-inflammatory, </w:t>
      </w:r>
      <w:proofErr w:type="spellStart"/>
      <w:r w:rsidRPr="00D619F7">
        <w:rPr>
          <w:rFonts w:ascii="Book Antiqua" w:hAnsi="Book Antiqua"/>
        </w:rPr>
        <w:t>immunomodulatory</w:t>
      </w:r>
      <w:proofErr w:type="spellEnd"/>
      <w:r w:rsidRPr="00D619F7">
        <w:rPr>
          <w:rFonts w:ascii="Book Antiqua" w:hAnsi="Book Antiqua"/>
        </w:rPr>
        <w:t xml:space="preserve">, and antioxidant flavonoids, polyphenols, and </w:t>
      </w:r>
      <w:proofErr w:type="spellStart"/>
      <w:r w:rsidRPr="00D619F7">
        <w:rPr>
          <w:rFonts w:ascii="Book Antiqua" w:hAnsi="Book Antiqua"/>
        </w:rPr>
        <w:t>triterpenoids</w:t>
      </w:r>
      <w:proofErr w:type="spellEnd"/>
      <w:r w:rsidRPr="00D619F7">
        <w:rPr>
          <w:rFonts w:ascii="Book Antiqua" w:hAnsi="Book Antiqua"/>
        </w:rPr>
        <w:t xml:space="preserve"> and has n</w:t>
      </w:r>
      <w:r w:rsidR="00163120" w:rsidRPr="00D619F7">
        <w:rPr>
          <w:rFonts w:ascii="Book Antiqua" w:hAnsi="Book Antiqua"/>
        </w:rPr>
        <w:t>o documented toxic side-</w:t>
      </w:r>
      <w:proofErr w:type="gramStart"/>
      <w:r w:rsidR="00163120" w:rsidRPr="00D619F7">
        <w:rPr>
          <w:rFonts w:ascii="Book Antiqua" w:hAnsi="Book Antiqua"/>
        </w:rPr>
        <w:t>effects</w:t>
      </w:r>
      <w:r w:rsidR="00163120" w:rsidRPr="00D619F7">
        <w:rPr>
          <w:rFonts w:ascii="Book Antiqua" w:hAnsi="Book Antiqua"/>
          <w:noProof/>
          <w:vertAlign w:val="superscript"/>
        </w:rPr>
        <w:t>[</w:t>
      </w:r>
      <w:proofErr w:type="gramEnd"/>
      <w:r w:rsidR="00163120" w:rsidRPr="00D619F7">
        <w:rPr>
          <w:rFonts w:ascii="Book Antiqua" w:hAnsi="Book Antiqua"/>
          <w:noProof/>
          <w:vertAlign w:val="superscript"/>
        </w:rPr>
        <w:t>37,</w:t>
      </w:r>
      <w:r w:rsidRPr="00D619F7">
        <w:rPr>
          <w:rFonts w:ascii="Book Antiqua" w:hAnsi="Book Antiqua"/>
          <w:noProof/>
          <w:vertAlign w:val="superscript"/>
        </w:rPr>
        <w:t>40-44]</w:t>
      </w:r>
      <w:r w:rsidRPr="00D619F7">
        <w:rPr>
          <w:rFonts w:ascii="Book Antiqua" w:hAnsi="Book Antiqua"/>
        </w:rPr>
        <w:t xml:space="preserve">. In this regard, </w:t>
      </w:r>
      <w:proofErr w:type="spellStart"/>
      <w:r w:rsidRPr="00D619F7">
        <w:rPr>
          <w:rFonts w:ascii="Book Antiqua" w:hAnsi="Book Antiqua"/>
        </w:rPr>
        <w:t>rosmarinic</w:t>
      </w:r>
      <w:proofErr w:type="spellEnd"/>
      <w:r w:rsidRPr="00D619F7">
        <w:rPr>
          <w:rFonts w:ascii="Book Antiqua" w:hAnsi="Book Antiqua"/>
        </w:rPr>
        <w:t xml:space="preserve"> acid, the most plentiful phenolic compound found in </w:t>
      </w:r>
      <w:r w:rsidRPr="00D619F7">
        <w:rPr>
          <w:rFonts w:ascii="Book Antiqua" w:hAnsi="Book Antiqua"/>
          <w:i/>
        </w:rPr>
        <w:t>P. vulgaris</w:t>
      </w:r>
      <w:r w:rsidRPr="00D619F7">
        <w:rPr>
          <w:rFonts w:ascii="Book Antiqua" w:hAnsi="Book Antiqua"/>
        </w:rPr>
        <w:t xml:space="preserve">, was found to protect mice against the deleterious effects associated with sepsis by </w:t>
      </w:r>
      <w:proofErr w:type="spellStart"/>
      <w:r w:rsidRPr="00D619F7">
        <w:rPr>
          <w:rFonts w:ascii="Book Antiqua" w:hAnsi="Book Antiqua"/>
        </w:rPr>
        <w:t>downregulating</w:t>
      </w:r>
      <w:proofErr w:type="spellEnd"/>
      <w:r w:rsidRPr="00D619F7">
        <w:rPr>
          <w:rFonts w:ascii="Book Antiqua" w:hAnsi="Book Antiqua"/>
        </w:rPr>
        <w:t xml:space="preserve"> inflammatory genes in the NF-</w:t>
      </w:r>
      <w:r w:rsidRPr="00D619F7">
        <w:rPr>
          <w:rFonts w:ascii="Book Antiqua" w:hAnsi="Book Antiqua"/>
        </w:rPr>
        <w:sym w:font="Symbol" w:char="F06B"/>
      </w:r>
      <w:r w:rsidRPr="00D619F7">
        <w:rPr>
          <w:rFonts w:ascii="Book Antiqua" w:hAnsi="Book Antiqua"/>
        </w:rPr>
        <w:t>B pathway including the related pro-inflammatory cytokines TNF-</w:t>
      </w:r>
      <w:r w:rsidRPr="00D619F7">
        <w:rPr>
          <w:rFonts w:ascii="Book Antiqua" w:hAnsi="Book Antiqua"/>
        </w:rPr>
        <w:sym w:font="Symbol" w:char="F061"/>
      </w:r>
      <w:r w:rsidR="00163120" w:rsidRPr="00D619F7">
        <w:rPr>
          <w:rFonts w:ascii="Book Antiqua" w:hAnsi="Book Antiqua"/>
        </w:rPr>
        <w:t xml:space="preserve"> and IL-6</w:t>
      </w:r>
      <w:r w:rsidRPr="00D619F7">
        <w:rPr>
          <w:rFonts w:ascii="Book Antiqua" w:hAnsi="Book Antiqua"/>
          <w:noProof/>
          <w:vertAlign w:val="superscript"/>
        </w:rPr>
        <w:t>[45]</w:t>
      </w:r>
      <w:r w:rsidRPr="00D619F7">
        <w:rPr>
          <w:rFonts w:ascii="Book Antiqua" w:hAnsi="Book Antiqua"/>
        </w:rPr>
        <w:t xml:space="preserve">. </w:t>
      </w:r>
    </w:p>
    <w:p w14:paraId="114D45AD" w14:textId="79E1286D" w:rsidR="00027C2D" w:rsidRPr="00D619F7" w:rsidRDefault="00027C2D" w:rsidP="00276088">
      <w:pPr>
        <w:spacing w:line="360" w:lineRule="auto"/>
        <w:ind w:firstLineChars="100" w:firstLine="240"/>
        <w:jc w:val="both"/>
        <w:rPr>
          <w:rFonts w:ascii="Book Antiqua" w:eastAsia="宋体" w:hAnsi="Book Antiqua"/>
          <w:lang w:eastAsia="zh-CN"/>
        </w:rPr>
      </w:pPr>
      <w:r w:rsidRPr="00D619F7">
        <w:rPr>
          <w:rFonts w:ascii="Book Antiqua" w:hAnsi="Book Antiqua"/>
        </w:rPr>
        <w:t>The mdr1a</w:t>
      </w:r>
      <w:r w:rsidRPr="00D619F7">
        <w:rPr>
          <w:rFonts w:ascii="Book Antiqua" w:hAnsi="Book Antiqua"/>
          <w:vertAlign w:val="superscript"/>
        </w:rPr>
        <w:t>-/-</w:t>
      </w:r>
      <w:r w:rsidRPr="00D619F7">
        <w:rPr>
          <w:rFonts w:ascii="Book Antiqua" w:hAnsi="Book Antiqua"/>
        </w:rPr>
        <w:t xml:space="preserve"> mouse model is ideal to use for studies of potential IBD therapeutics that are relevant to human medicine as mdr1a</w:t>
      </w:r>
      <w:r w:rsidRPr="00D619F7">
        <w:rPr>
          <w:rFonts w:ascii="Book Antiqua" w:hAnsi="Book Antiqua"/>
          <w:vertAlign w:val="superscript"/>
        </w:rPr>
        <w:t>-/-</w:t>
      </w:r>
      <w:r w:rsidRPr="00D619F7">
        <w:rPr>
          <w:rFonts w:ascii="Book Antiqua" w:hAnsi="Book Antiqua"/>
        </w:rPr>
        <w:t xml:space="preserve"> mice are </w:t>
      </w:r>
      <w:proofErr w:type="spellStart"/>
      <w:r w:rsidRPr="00D619F7">
        <w:rPr>
          <w:rFonts w:ascii="Book Antiqua" w:hAnsi="Book Antiqua"/>
        </w:rPr>
        <w:t>immunocompetent</w:t>
      </w:r>
      <w:proofErr w:type="spellEnd"/>
      <w:r w:rsidRPr="00D619F7">
        <w:rPr>
          <w:rFonts w:ascii="Book Antiqua" w:hAnsi="Book Antiqua"/>
        </w:rPr>
        <w:t xml:space="preserve">, develop spontaneous colitis in the context of a leaky intestinal epithelium, and exhibit cytokine profiles and immune responses </w:t>
      </w:r>
      <w:r w:rsidRPr="00D619F7">
        <w:rPr>
          <w:rFonts w:ascii="Book Antiqua" w:hAnsi="Book Antiqua"/>
        </w:rPr>
        <w:lastRenderedPageBreak/>
        <w:t>similar to those d</w:t>
      </w:r>
      <w:r w:rsidR="00163120" w:rsidRPr="00D619F7">
        <w:rPr>
          <w:rFonts w:ascii="Book Antiqua" w:hAnsi="Book Antiqua"/>
        </w:rPr>
        <w:t>ocumented in clinical IBD cases</w:t>
      </w:r>
      <w:r w:rsidR="00163120" w:rsidRPr="00D619F7">
        <w:rPr>
          <w:rFonts w:ascii="Book Antiqua" w:hAnsi="Book Antiqua"/>
          <w:noProof/>
          <w:vertAlign w:val="superscript"/>
        </w:rPr>
        <w:t>[30,</w:t>
      </w:r>
      <w:r w:rsidRPr="00D619F7">
        <w:rPr>
          <w:rFonts w:ascii="Book Antiqua" w:hAnsi="Book Antiqua"/>
          <w:noProof/>
          <w:vertAlign w:val="superscript"/>
        </w:rPr>
        <w:t>46-51]</w:t>
      </w:r>
      <w:r w:rsidRPr="00D619F7">
        <w:rPr>
          <w:rFonts w:ascii="Book Antiqua" w:hAnsi="Book Antiqua"/>
        </w:rPr>
        <w:t xml:space="preserve">. It was previously demonstrated that administration of </w:t>
      </w:r>
      <w:proofErr w:type="spellStart"/>
      <w:r w:rsidRPr="00D619F7">
        <w:rPr>
          <w:rFonts w:ascii="Book Antiqua" w:hAnsi="Book Antiqua"/>
        </w:rPr>
        <w:t>curcumin</w:t>
      </w:r>
      <w:proofErr w:type="spellEnd"/>
      <w:r w:rsidRPr="00D619F7">
        <w:rPr>
          <w:rFonts w:ascii="Book Antiqua" w:hAnsi="Book Antiqua"/>
        </w:rPr>
        <w:t xml:space="preserve"> attenuated mucosal inflammation in mdr1a</w:t>
      </w:r>
      <w:r w:rsidRPr="00D619F7">
        <w:rPr>
          <w:rFonts w:ascii="Book Antiqua" w:hAnsi="Book Antiqua"/>
          <w:vertAlign w:val="superscript"/>
        </w:rPr>
        <w:t>-/-</w:t>
      </w:r>
      <w:r w:rsidRPr="00D619F7">
        <w:rPr>
          <w:rFonts w:ascii="Book Antiqua" w:hAnsi="Book Antiqua"/>
        </w:rPr>
        <w:t xml:space="preserve"> </w:t>
      </w:r>
      <w:proofErr w:type="gramStart"/>
      <w:r w:rsidRPr="00D619F7">
        <w:rPr>
          <w:rFonts w:ascii="Book Antiqua" w:hAnsi="Book Antiqua"/>
        </w:rPr>
        <w:t>mice</w:t>
      </w:r>
      <w:r w:rsidRPr="00D619F7">
        <w:rPr>
          <w:rFonts w:ascii="Book Antiqua" w:hAnsi="Book Antiqua"/>
          <w:noProof/>
          <w:vertAlign w:val="superscript"/>
        </w:rPr>
        <w:t>[</w:t>
      </w:r>
      <w:proofErr w:type="gramEnd"/>
      <w:r w:rsidRPr="00D619F7">
        <w:rPr>
          <w:rFonts w:ascii="Book Antiqua" w:hAnsi="Book Antiqua"/>
          <w:noProof/>
          <w:vertAlign w:val="superscript"/>
        </w:rPr>
        <w:t>52]</w:t>
      </w:r>
      <w:r w:rsidRPr="00D619F7">
        <w:rPr>
          <w:rFonts w:ascii="Book Antiqua" w:hAnsi="Book Antiqua"/>
        </w:rPr>
        <w:t>. In these studies, similar to previously published studies, onset of clinical disease (</w:t>
      </w:r>
      <w:r w:rsidRPr="00D619F7">
        <w:rPr>
          <w:rFonts w:ascii="Book Antiqua" w:hAnsi="Book Antiqua"/>
          <w:i/>
        </w:rPr>
        <w:t>e.g.</w:t>
      </w:r>
      <w:r w:rsidRPr="00D619F7">
        <w:rPr>
          <w:rFonts w:ascii="Book Antiqua" w:hAnsi="Book Antiqua"/>
        </w:rPr>
        <w:t>, weight loss) in vehicle-treated mdr1a</w:t>
      </w:r>
      <w:r w:rsidRPr="00D619F7">
        <w:rPr>
          <w:rFonts w:ascii="Book Antiqua" w:hAnsi="Book Antiqua"/>
          <w:vertAlign w:val="superscript"/>
        </w:rPr>
        <w:t>-/-</w:t>
      </w:r>
      <w:r w:rsidRPr="00D619F7">
        <w:rPr>
          <w:rFonts w:ascii="Book Antiqua" w:hAnsi="Book Antiqua"/>
        </w:rPr>
        <w:t xml:space="preserve"> mice </w:t>
      </w:r>
      <w:r w:rsidR="00163120" w:rsidRPr="00D619F7">
        <w:rPr>
          <w:rFonts w:ascii="Book Antiqua" w:hAnsi="Book Antiqua"/>
        </w:rPr>
        <w:t xml:space="preserve">was observed at roughly 10 </w:t>
      </w:r>
      <w:proofErr w:type="spellStart"/>
      <w:r w:rsidR="00163120" w:rsidRPr="00D619F7">
        <w:rPr>
          <w:rFonts w:ascii="Book Antiqua" w:hAnsi="Book Antiqua"/>
        </w:rPr>
        <w:t>wk</w:t>
      </w:r>
      <w:proofErr w:type="spellEnd"/>
      <w:r w:rsidRPr="00D619F7">
        <w:rPr>
          <w:rFonts w:ascii="Book Antiqua" w:hAnsi="Book Antiqua"/>
        </w:rPr>
        <w:t xml:space="preserve"> of age (</w:t>
      </w:r>
      <w:r w:rsidR="00FC305C" w:rsidRPr="00D619F7">
        <w:rPr>
          <w:rFonts w:ascii="Book Antiqua" w:hAnsi="Book Antiqua"/>
        </w:rPr>
        <w:t>Figure</w:t>
      </w:r>
      <w:r w:rsidR="00163120" w:rsidRPr="00D619F7">
        <w:rPr>
          <w:rFonts w:ascii="Book Antiqua" w:hAnsi="Book Antiqua"/>
        </w:rPr>
        <w:t xml:space="preserve"> 1)</w:t>
      </w:r>
      <w:r w:rsidRPr="00D619F7">
        <w:rPr>
          <w:rFonts w:ascii="Book Antiqua" w:hAnsi="Book Antiqua"/>
          <w:noProof/>
          <w:vertAlign w:val="superscript"/>
        </w:rPr>
        <w:t>[30]</w:t>
      </w:r>
      <w:r w:rsidRPr="00D619F7">
        <w:rPr>
          <w:rFonts w:ascii="Book Antiqua" w:hAnsi="Book Antiqua"/>
        </w:rPr>
        <w:t xml:space="preserve">. In contrast, onset of clinical disease was delayed by treatment with the </w:t>
      </w:r>
      <w:r w:rsidRPr="00D619F7">
        <w:rPr>
          <w:rFonts w:ascii="Book Antiqua" w:hAnsi="Book Antiqua"/>
          <w:i/>
        </w:rPr>
        <w:t>P. vulgaris</w:t>
      </w:r>
      <w:r w:rsidRPr="00D619F7">
        <w:rPr>
          <w:rFonts w:ascii="Book Antiqua" w:hAnsi="Book Antiqua"/>
        </w:rPr>
        <w:t xml:space="preserve"> extract; in addition, markedly fewer of the mdr1a</w:t>
      </w:r>
      <w:r w:rsidRPr="00D619F7">
        <w:rPr>
          <w:rFonts w:ascii="Book Antiqua" w:hAnsi="Book Antiqua"/>
          <w:vertAlign w:val="superscript"/>
        </w:rPr>
        <w:t>-/-</w:t>
      </w:r>
      <w:r w:rsidRPr="00D619F7">
        <w:rPr>
          <w:rFonts w:ascii="Book Antiqua" w:hAnsi="Book Antiqua"/>
        </w:rPr>
        <w:t xml:space="preserve"> mice treated developed severe clinical </w:t>
      </w:r>
      <w:r w:rsidR="004B341F" w:rsidRPr="00D619F7">
        <w:rPr>
          <w:rFonts w:ascii="Book Antiqua" w:hAnsi="Book Antiqua"/>
        </w:rPr>
        <w:t xml:space="preserve">disease by 20 </w:t>
      </w:r>
      <w:proofErr w:type="spellStart"/>
      <w:r w:rsidR="004B341F" w:rsidRPr="00D619F7">
        <w:rPr>
          <w:rFonts w:ascii="Book Antiqua" w:hAnsi="Book Antiqua"/>
        </w:rPr>
        <w:t>wk</w:t>
      </w:r>
      <w:proofErr w:type="spellEnd"/>
      <w:r w:rsidR="00FC305C" w:rsidRPr="00D619F7">
        <w:rPr>
          <w:rFonts w:ascii="Book Antiqua" w:hAnsi="Book Antiqua"/>
        </w:rPr>
        <w:t xml:space="preserve"> of age (Figure</w:t>
      </w:r>
      <w:r w:rsidRPr="00D619F7">
        <w:rPr>
          <w:rFonts w:ascii="Book Antiqua" w:hAnsi="Book Antiqua"/>
        </w:rPr>
        <w:t xml:space="preserve"> 1). </w:t>
      </w:r>
      <w:r w:rsidRPr="00D619F7">
        <w:rPr>
          <w:rFonts w:ascii="Book Antiqua" w:hAnsi="Book Antiqua"/>
          <w:i/>
        </w:rPr>
        <w:t>P. vulgaris</w:t>
      </w:r>
      <w:r w:rsidRPr="00D619F7">
        <w:rPr>
          <w:rFonts w:ascii="Book Antiqua" w:hAnsi="Book Antiqua"/>
        </w:rPr>
        <w:t xml:space="preserve"> treatment of mdr1a</w:t>
      </w:r>
      <w:r w:rsidRPr="00D619F7">
        <w:rPr>
          <w:rFonts w:ascii="Book Antiqua" w:hAnsi="Book Antiqua"/>
          <w:vertAlign w:val="superscript"/>
        </w:rPr>
        <w:t>-/-</w:t>
      </w:r>
      <w:r w:rsidRPr="00D619F7">
        <w:rPr>
          <w:rFonts w:ascii="Book Antiqua" w:hAnsi="Book Antiqua"/>
        </w:rPr>
        <w:t xml:space="preserve"> mice was also found to attenuate macroscopic lesions associated with the characteristic severe </w:t>
      </w:r>
      <w:proofErr w:type="spellStart"/>
      <w:r w:rsidRPr="00D619F7">
        <w:rPr>
          <w:rFonts w:ascii="Book Antiqua" w:hAnsi="Book Antiqua"/>
        </w:rPr>
        <w:t>typhlocolitis</w:t>
      </w:r>
      <w:proofErr w:type="spellEnd"/>
      <w:r w:rsidRPr="00D619F7">
        <w:rPr>
          <w:rFonts w:ascii="Book Antiqua" w:hAnsi="Book Antiqua"/>
        </w:rPr>
        <w:t xml:space="preserve"> obs</w:t>
      </w:r>
      <w:r w:rsidR="00FC305C" w:rsidRPr="00D619F7">
        <w:rPr>
          <w:rFonts w:ascii="Book Antiqua" w:hAnsi="Book Antiqua"/>
        </w:rPr>
        <w:t>erved in this murine model (Figure</w:t>
      </w:r>
      <w:r w:rsidRPr="00D619F7">
        <w:rPr>
          <w:rFonts w:ascii="Book Antiqua" w:hAnsi="Book Antiqua"/>
        </w:rPr>
        <w:t xml:space="preserve"> 2). In contrast to the vehicle-treated mdr1a</w:t>
      </w:r>
      <w:r w:rsidRPr="00D619F7">
        <w:rPr>
          <w:rFonts w:ascii="Book Antiqua" w:hAnsi="Book Antiqua"/>
          <w:vertAlign w:val="superscript"/>
        </w:rPr>
        <w:t>-/-</w:t>
      </w:r>
      <w:r w:rsidRPr="00D619F7">
        <w:rPr>
          <w:rFonts w:ascii="Book Antiqua" w:hAnsi="Book Antiqua"/>
        </w:rPr>
        <w:t xml:space="preserve"> mice, ceca of mdr1a</w:t>
      </w:r>
      <w:r w:rsidRPr="00D619F7">
        <w:rPr>
          <w:rFonts w:ascii="Book Antiqua" w:hAnsi="Book Antiqua"/>
          <w:vertAlign w:val="superscript"/>
        </w:rPr>
        <w:t>-/-</w:t>
      </w:r>
      <w:r w:rsidRPr="00D619F7">
        <w:rPr>
          <w:rFonts w:ascii="Book Antiqua" w:hAnsi="Book Antiqua"/>
        </w:rPr>
        <w:t xml:space="preserve"> mice treated with a </w:t>
      </w:r>
      <w:r w:rsidRPr="00D619F7">
        <w:rPr>
          <w:rFonts w:ascii="Book Antiqua" w:hAnsi="Book Antiqua"/>
          <w:i/>
        </w:rPr>
        <w:t>P. vulgaris</w:t>
      </w:r>
      <w:r w:rsidRPr="00D619F7">
        <w:rPr>
          <w:rFonts w:ascii="Book Antiqua" w:hAnsi="Book Antiqua"/>
        </w:rPr>
        <w:t xml:space="preserve"> extract retained normal mucosal architecture, lacked enlarged lymphoid aggregates, and retained luminal contents devoid of blood or mucus. Macroscopically, the colons of botanical-treated mdr1a</w:t>
      </w:r>
      <w:r w:rsidRPr="00D619F7">
        <w:rPr>
          <w:rFonts w:ascii="Book Antiqua" w:hAnsi="Book Antiqua"/>
          <w:vertAlign w:val="superscript"/>
        </w:rPr>
        <w:t>-/-</w:t>
      </w:r>
      <w:r w:rsidRPr="00D619F7">
        <w:rPr>
          <w:rFonts w:ascii="Book Antiqua" w:hAnsi="Book Antiqua"/>
        </w:rPr>
        <w:t xml:space="preserve"> mice were more similar in appearance to the colons of the FVB</w:t>
      </w:r>
      <w:r w:rsidRPr="00D619F7">
        <w:rPr>
          <w:rFonts w:ascii="Book Antiqua" w:hAnsi="Book Antiqua"/>
          <w:vertAlign w:val="superscript"/>
        </w:rPr>
        <w:t>WT</w:t>
      </w:r>
      <w:r w:rsidRPr="00D619F7">
        <w:rPr>
          <w:rFonts w:ascii="Book Antiqua" w:hAnsi="Book Antiqua"/>
        </w:rPr>
        <w:t xml:space="preserve"> control mice with regard to presence of formed feces, and lack of grossly visible</w:t>
      </w:r>
      <w:r w:rsidR="00FC305C" w:rsidRPr="00D619F7">
        <w:rPr>
          <w:rFonts w:ascii="Book Antiqua" w:hAnsi="Book Antiqua"/>
        </w:rPr>
        <w:t xml:space="preserve"> tissue edema and rigidity (Figure</w:t>
      </w:r>
      <w:r w:rsidRPr="00D619F7">
        <w:rPr>
          <w:rFonts w:ascii="Book Antiqua" w:hAnsi="Book Antiqua"/>
        </w:rPr>
        <w:t xml:space="preserve"> 2). Mdr1a</w:t>
      </w:r>
      <w:r w:rsidRPr="00D619F7">
        <w:rPr>
          <w:rFonts w:ascii="Book Antiqua" w:hAnsi="Book Antiqua"/>
          <w:vertAlign w:val="superscript"/>
        </w:rPr>
        <w:t>-/-</w:t>
      </w:r>
      <w:r w:rsidRPr="00D619F7">
        <w:rPr>
          <w:rFonts w:ascii="Book Antiqua" w:hAnsi="Book Antiqua"/>
        </w:rPr>
        <w:t xml:space="preserve"> mice treated with </w:t>
      </w:r>
      <w:r w:rsidRPr="00D619F7">
        <w:rPr>
          <w:rFonts w:ascii="Book Antiqua" w:hAnsi="Book Antiqua"/>
          <w:i/>
        </w:rPr>
        <w:t>P. vulgaris</w:t>
      </w:r>
      <w:r w:rsidRPr="00D619F7">
        <w:rPr>
          <w:rFonts w:ascii="Book Antiqua" w:hAnsi="Book Antiqua"/>
        </w:rPr>
        <w:t xml:space="preserve"> extract also presented</w:t>
      </w:r>
      <w:r w:rsidR="00FC305C" w:rsidRPr="00D619F7">
        <w:rPr>
          <w:rFonts w:ascii="Book Antiqua" w:hAnsi="Book Antiqua"/>
        </w:rPr>
        <w:t xml:space="preserve"> with normal colon lengths (Figure</w:t>
      </w:r>
      <w:r w:rsidRPr="00D619F7">
        <w:rPr>
          <w:rFonts w:ascii="Book Antiqua" w:hAnsi="Book Antiqua"/>
        </w:rPr>
        <w:t xml:space="preserve"> 2); microscopically, colonic lesions were less attenuated in the botanical extract-treated mdr1a</w:t>
      </w:r>
      <w:r w:rsidRPr="00D619F7">
        <w:rPr>
          <w:rFonts w:ascii="Book Antiqua" w:hAnsi="Book Antiqua"/>
          <w:vertAlign w:val="superscript"/>
        </w:rPr>
        <w:t>-/-</w:t>
      </w:r>
      <w:r w:rsidRPr="00D619F7">
        <w:rPr>
          <w:rFonts w:ascii="Book Antiqua" w:hAnsi="Book Antiqua"/>
        </w:rPr>
        <w:t xml:space="preserve"> mice than those present in the cecum (data not shown). The microscopic lesions observed in the ceca of mdr1a</w:t>
      </w:r>
      <w:r w:rsidRPr="00D619F7">
        <w:rPr>
          <w:rFonts w:ascii="Book Antiqua" w:hAnsi="Book Antiqua"/>
          <w:vertAlign w:val="superscript"/>
        </w:rPr>
        <w:t>-/-</w:t>
      </w:r>
      <w:r w:rsidRPr="00D619F7">
        <w:rPr>
          <w:rFonts w:ascii="Book Antiqua" w:hAnsi="Book Antiqua"/>
        </w:rPr>
        <w:t xml:space="preserve"> mice treated with </w:t>
      </w:r>
      <w:r w:rsidRPr="00D619F7">
        <w:rPr>
          <w:rFonts w:ascii="Book Antiqua" w:hAnsi="Book Antiqua"/>
          <w:i/>
        </w:rPr>
        <w:t>P. vulgaris</w:t>
      </w:r>
      <w:r w:rsidRPr="00D619F7">
        <w:rPr>
          <w:rFonts w:ascii="Book Antiqua" w:hAnsi="Book Antiqua"/>
        </w:rPr>
        <w:t xml:space="preserve"> were markedly less severe when compared to those observed for vehicle-treated mdr1a</w:t>
      </w:r>
      <w:r w:rsidRPr="00D619F7">
        <w:rPr>
          <w:rFonts w:ascii="Book Antiqua" w:hAnsi="Book Antiqua"/>
          <w:vertAlign w:val="superscript"/>
        </w:rPr>
        <w:t>-/-</w:t>
      </w:r>
      <w:r w:rsidRPr="00D619F7">
        <w:rPr>
          <w:rFonts w:ascii="Book Antiqua" w:hAnsi="Book Antiqua"/>
        </w:rPr>
        <w:t xml:space="preserve"> mice (Table 1). Together, these findings highlight the differences between colonic and </w:t>
      </w:r>
      <w:proofErr w:type="spellStart"/>
      <w:r w:rsidRPr="00D619F7">
        <w:rPr>
          <w:rFonts w:ascii="Book Antiqua" w:hAnsi="Book Antiqua"/>
        </w:rPr>
        <w:t>cecal</w:t>
      </w:r>
      <w:proofErr w:type="spellEnd"/>
      <w:r w:rsidRPr="00D619F7">
        <w:rPr>
          <w:rFonts w:ascii="Book Antiqua" w:hAnsi="Book Antiqua"/>
        </w:rPr>
        <w:t xml:space="preserve"> compartments in terms of the magnitude of the disease. Perhaps these differences arise from the more dense concentration of metabolically active microbes in the cecum as compared to the colon, which may lead to more efficient metabolism/degradation of the extract and greater health benefit at more pr</w:t>
      </w:r>
      <w:r w:rsidR="00276088" w:rsidRPr="00D619F7">
        <w:rPr>
          <w:rFonts w:ascii="Book Antiqua" w:hAnsi="Book Antiqua"/>
        </w:rPr>
        <w:t xml:space="preserve">oximal gastrointestinal sites. </w:t>
      </w:r>
    </w:p>
    <w:p w14:paraId="5C76CA7F" w14:textId="766487ED" w:rsidR="00027C2D" w:rsidRPr="00D619F7" w:rsidRDefault="00027C2D" w:rsidP="00276088">
      <w:pPr>
        <w:spacing w:line="360" w:lineRule="auto"/>
        <w:ind w:firstLineChars="100" w:firstLine="240"/>
        <w:jc w:val="both"/>
        <w:rPr>
          <w:rFonts w:ascii="Book Antiqua" w:hAnsi="Book Antiqua"/>
        </w:rPr>
      </w:pPr>
      <w:r w:rsidRPr="00D619F7">
        <w:rPr>
          <w:rFonts w:ascii="Book Antiqua" w:hAnsi="Book Antiqua"/>
        </w:rPr>
        <w:t xml:space="preserve">Although the etiology of IBD is still ill defined, many recognize that the inductive phase of colitis involves a compromised intestinal epithelium and activation of innate immune responses, including neutrophil activation, </w:t>
      </w:r>
      <w:r w:rsidRPr="00D619F7">
        <w:rPr>
          <w:rFonts w:ascii="Book Antiqua" w:hAnsi="Book Antiqua"/>
        </w:rPr>
        <w:lastRenderedPageBreak/>
        <w:t>transmigration across the mucosal epithelium, and e</w:t>
      </w:r>
      <w:r w:rsidR="004B341F" w:rsidRPr="00D619F7">
        <w:rPr>
          <w:rFonts w:ascii="Book Antiqua" w:hAnsi="Book Antiqua"/>
        </w:rPr>
        <w:t xml:space="preserve">nzymatic damage to host </w:t>
      </w:r>
      <w:proofErr w:type="gramStart"/>
      <w:r w:rsidR="004B341F" w:rsidRPr="00D619F7">
        <w:rPr>
          <w:rFonts w:ascii="Book Antiqua" w:hAnsi="Book Antiqua"/>
        </w:rPr>
        <w:t>tissues</w:t>
      </w:r>
      <w:r w:rsidR="004B341F" w:rsidRPr="00D619F7">
        <w:rPr>
          <w:rFonts w:ascii="Book Antiqua" w:hAnsi="Book Antiqua"/>
          <w:noProof/>
          <w:vertAlign w:val="superscript"/>
        </w:rPr>
        <w:t>[</w:t>
      </w:r>
      <w:proofErr w:type="gramEnd"/>
      <w:r w:rsidR="004B341F" w:rsidRPr="00D619F7">
        <w:rPr>
          <w:rFonts w:ascii="Book Antiqua" w:hAnsi="Book Antiqua"/>
          <w:noProof/>
          <w:vertAlign w:val="superscript"/>
        </w:rPr>
        <w:t>3,</w:t>
      </w:r>
      <w:r w:rsidRPr="00D619F7">
        <w:rPr>
          <w:rFonts w:ascii="Book Antiqua" w:hAnsi="Book Antiqua"/>
          <w:noProof/>
          <w:vertAlign w:val="superscript"/>
        </w:rPr>
        <w:t>53-56]</w:t>
      </w:r>
      <w:r w:rsidRPr="00D619F7">
        <w:rPr>
          <w:rFonts w:ascii="Book Antiqua" w:hAnsi="Book Antiqua"/>
        </w:rPr>
        <w:t>. Flavonoids from licorice have been shown to inhibit neutrophil infiltration into lung tissue after lipopolysaccharide-induced inflammation and reduce the severity of associated inflammatory d</w:t>
      </w:r>
      <w:r w:rsidR="004B341F" w:rsidRPr="00D619F7">
        <w:rPr>
          <w:rFonts w:ascii="Book Antiqua" w:hAnsi="Book Antiqua"/>
        </w:rPr>
        <w:t xml:space="preserve">amage to host pulmonary </w:t>
      </w:r>
      <w:proofErr w:type="gramStart"/>
      <w:r w:rsidR="004B341F" w:rsidRPr="00D619F7">
        <w:rPr>
          <w:rFonts w:ascii="Book Antiqua" w:hAnsi="Book Antiqua"/>
        </w:rPr>
        <w:t>tissues</w:t>
      </w:r>
      <w:r w:rsidRPr="00D619F7">
        <w:rPr>
          <w:rFonts w:ascii="Book Antiqua" w:hAnsi="Book Antiqua"/>
          <w:noProof/>
          <w:vertAlign w:val="superscript"/>
        </w:rPr>
        <w:t>[</w:t>
      </w:r>
      <w:proofErr w:type="gramEnd"/>
      <w:r w:rsidRPr="00D619F7">
        <w:rPr>
          <w:rFonts w:ascii="Book Antiqua" w:hAnsi="Book Antiqua"/>
          <w:noProof/>
          <w:vertAlign w:val="superscript"/>
        </w:rPr>
        <w:t>57]</w:t>
      </w:r>
      <w:r w:rsidRPr="00D619F7">
        <w:rPr>
          <w:rFonts w:ascii="Book Antiqua" w:hAnsi="Book Antiqua"/>
        </w:rPr>
        <w:t xml:space="preserve">. As a group, the mdr1a-/- mice treated with the </w:t>
      </w:r>
      <w:r w:rsidRPr="00D619F7">
        <w:rPr>
          <w:rFonts w:ascii="Book Antiqua" w:hAnsi="Book Antiqua"/>
          <w:i/>
        </w:rPr>
        <w:t>P. vulgaris</w:t>
      </w:r>
      <w:r w:rsidRPr="00D619F7">
        <w:rPr>
          <w:rFonts w:ascii="Book Antiqua" w:hAnsi="Book Antiqua"/>
        </w:rPr>
        <w:t xml:space="preserve"> </w:t>
      </w:r>
      <w:proofErr w:type="spellStart"/>
      <w:r w:rsidRPr="00D619F7">
        <w:rPr>
          <w:rFonts w:ascii="Book Antiqua" w:hAnsi="Book Antiqua"/>
        </w:rPr>
        <w:t>ethanolic</w:t>
      </w:r>
      <w:proofErr w:type="spellEnd"/>
      <w:r w:rsidRPr="00D619F7">
        <w:rPr>
          <w:rFonts w:ascii="Book Antiqua" w:hAnsi="Book Antiqua"/>
        </w:rPr>
        <w:t xml:space="preserve"> extract presented with markedly less </w:t>
      </w:r>
      <w:proofErr w:type="spellStart"/>
      <w:r w:rsidRPr="00D619F7">
        <w:rPr>
          <w:rFonts w:ascii="Book Antiqua" w:hAnsi="Book Antiqua"/>
        </w:rPr>
        <w:t>neutrophilic</w:t>
      </w:r>
      <w:proofErr w:type="spellEnd"/>
      <w:r w:rsidRPr="00D619F7">
        <w:rPr>
          <w:rFonts w:ascii="Book Antiqua" w:hAnsi="Book Antiqua"/>
        </w:rPr>
        <w:t xml:space="preserve"> infiltration into the </w:t>
      </w:r>
      <w:proofErr w:type="spellStart"/>
      <w:r w:rsidRPr="00D619F7">
        <w:rPr>
          <w:rFonts w:ascii="Book Antiqua" w:hAnsi="Book Antiqua"/>
        </w:rPr>
        <w:t>cecal</w:t>
      </w:r>
      <w:proofErr w:type="spellEnd"/>
      <w:r w:rsidRPr="00D619F7">
        <w:rPr>
          <w:rFonts w:ascii="Book Antiqua" w:hAnsi="Book Antiqua"/>
        </w:rPr>
        <w:t xml:space="preserve"> mucosa when compared to vehicle-treated mdr1a</w:t>
      </w:r>
      <w:r w:rsidRPr="00D619F7">
        <w:rPr>
          <w:rFonts w:ascii="Book Antiqua" w:hAnsi="Book Antiqua"/>
          <w:vertAlign w:val="superscript"/>
        </w:rPr>
        <w:t>-/-</w:t>
      </w:r>
      <w:r w:rsidRPr="00D619F7">
        <w:rPr>
          <w:rFonts w:ascii="Book Antiqua" w:hAnsi="Book Antiqua"/>
        </w:rPr>
        <w:t xml:space="preserve"> mice (Table 1). Reduction of the </w:t>
      </w:r>
      <w:proofErr w:type="spellStart"/>
      <w:r w:rsidRPr="00D619F7">
        <w:rPr>
          <w:rFonts w:ascii="Book Antiqua" w:hAnsi="Book Antiqua"/>
        </w:rPr>
        <w:t>neutrophilic</w:t>
      </w:r>
      <w:proofErr w:type="spellEnd"/>
      <w:r w:rsidRPr="00D619F7">
        <w:rPr>
          <w:rFonts w:ascii="Book Antiqua" w:hAnsi="Book Antiqua"/>
        </w:rPr>
        <w:t xml:space="preserve"> infiltrate in these mice was correlated with less severe microscopic scores and a significant decrease in tissue level</w:t>
      </w:r>
      <w:r w:rsidR="00FC305C" w:rsidRPr="00D619F7">
        <w:rPr>
          <w:rFonts w:ascii="Book Antiqua" w:hAnsi="Book Antiqua"/>
        </w:rPr>
        <w:t>s of MPO activity (Table 1, Figures</w:t>
      </w:r>
      <w:r w:rsidRPr="00D619F7">
        <w:rPr>
          <w:rFonts w:ascii="Book Antiqua" w:hAnsi="Book Antiqua"/>
        </w:rPr>
        <w:t xml:space="preserve"> 2 and 3). MPO enzymatic activity is a known correlate to intestinal damage and is often used as a marker of IBD severity in many animal models of </w:t>
      </w:r>
      <w:proofErr w:type="gramStart"/>
      <w:r w:rsidRPr="00D619F7">
        <w:rPr>
          <w:rFonts w:ascii="Book Antiqua" w:hAnsi="Book Antiqua"/>
        </w:rPr>
        <w:t>colitis</w:t>
      </w:r>
      <w:r w:rsidRPr="00D619F7">
        <w:rPr>
          <w:rFonts w:ascii="Book Antiqua" w:hAnsi="Book Antiqua"/>
          <w:noProof/>
          <w:vertAlign w:val="superscript"/>
        </w:rPr>
        <w:t>[</w:t>
      </w:r>
      <w:proofErr w:type="gramEnd"/>
      <w:r w:rsidRPr="00D619F7">
        <w:rPr>
          <w:rFonts w:ascii="Book Antiqua" w:hAnsi="Book Antiqua"/>
          <w:noProof/>
          <w:vertAlign w:val="superscript"/>
        </w:rPr>
        <w:t>58-62]</w:t>
      </w:r>
      <w:r w:rsidRPr="00D619F7">
        <w:rPr>
          <w:rFonts w:ascii="Book Antiqua" w:hAnsi="Book Antiqua"/>
        </w:rPr>
        <w:t xml:space="preserve">. </w:t>
      </w:r>
    </w:p>
    <w:p w14:paraId="5443635F" w14:textId="1BAB0511" w:rsidR="00027C2D" w:rsidRPr="00D619F7" w:rsidRDefault="00027C2D" w:rsidP="00276088">
      <w:pPr>
        <w:spacing w:line="360" w:lineRule="auto"/>
        <w:ind w:firstLineChars="100" w:firstLine="240"/>
        <w:jc w:val="both"/>
        <w:rPr>
          <w:rFonts w:ascii="Book Antiqua" w:hAnsi="Book Antiqua"/>
        </w:rPr>
      </w:pPr>
      <w:r w:rsidRPr="00D619F7">
        <w:rPr>
          <w:rFonts w:ascii="Book Antiqua" w:hAnsi="Book Antiqua"/>
        </w:rPr>
        <w:t>Since neutrophils are not resident in tissues, cytokine and chemokine signals produced by epithelial cells and local macrophages are responsible for the recruitment of neutr</w:t>
      </w:r>
      <w:r w:rsidR="004B341F" w:rsidRPr="00D619F7">
        <w:rPr>
          <w:rFonts w:ascii="Book Antiqua" w:hAnsi="Book Antiqua"/>
        </w:rPr>
        <w:t xml:space="preserve">ophils into the mucosal </w:t>
      </w:r>
      <w:proofErr w:type="gramStart"/>
      <w:r w:rsidR="004B341F" w:rsidRPr="00D619F7">
        <w:rPr>
          <w:rFonts w:ascii="Book Antiqua" w:hAnsi="Book Antiqua"/>
        </w:rPr>
        <w:t>tissues</w:t>
      </w:r>
      <w:r w:rsidR="004B341F" w:rsidRPr="00D619F7">
        <w:rPr>
          <w:rFonts w:ascii="Book Antiqua" w:hAnsi="Book Antiqua"/>
          <w:noProof/>
          <w:vertAlign w:val="superscript"/>
        </w:rPr>
        <w:t>[</w:t>
      </w:r>
      <w:proofErr w:type="gramEnd"/>
      <w:r w:rsidR="004B341F" w:rsidRPr="00D619F7">
        <w:rPr>
          <w:rFonts w:ascii="Book Antiqua" w:hAnsi="Book Antiqua"/>
          <w:noProof/>
          <w:vertAlign w:val="superscript"/>
        </w:rPr>
        <w:t>63,</w:t>
      </w:r>
      <w:r w:rsidRPr="00D619F7">
        <w:rPr>
          <w:rFonts w:ascii="Book Antiqua" w:hAnsi="Book Antiqua"/>
          <w:noProof/>
          <w:vertAlign w:val="superscript"/>
        </w:rPr>
        <w:t>64]</w:t>
      </w:r>
      <w:r w:rsidRPr="00D619F7">
        <w:rPr>
          <w:rFonts w:ascii="Book Antiqua" w:hAnsi="Book Antiqua"/>
        </w:rPr>
        <w:t xml:space="preserve">. Homeostatic production of these innate </w:t>
      </w:r>
      <w:proofErr w:type="spellStart"/>
      <w:r w:rsidRPr="00D619F7">
        <w:rPr>
          <w:rFonts w:ascii="Book Antiqua" w:hAnsi="Book Antiqua"/>
        </w:rPr>
        <w:t>chemokines</w:t>
      </w:r>
      <w:proofErr w:type="spellEnd"/>
      <w:r w:rsidRPr="00D619F7">
        <w:rPr>
          <w:rFonts w:ascii="Book Antiqua" w:hAnsi="Book Antiqua"/>
        </w:rPr>
        <w:t xml:space="preserve"> is central to mucosal health, while over-production contributes to the development of</w:t>
      </w:r>
      <w:r w:rsidR="004B341F" w:rsidRPr="00D619F7">
        <w:rPr>
          <w:rFonts w:ascii="Book Antiqua" w:hAnsi="Book Antiqua"/>
        </w:rPr>
        <w:t xml:space="preserve"> severe inflammation in </w:t>
      </w:r>
      <w:proofErr w:type="gramStart"/>
      <w:r w:rsidR="004B341F" w:rsidRPr="00D619F7">
        <w:rPr>
          <w:rFonts w:ascii="Book Antiqua" w:hAnsi="Book Antiqua"/>
        </w:rPr>
        <w:t>colitis</w:t>
      </w:r>
      <w:r w:rsidR="004B341F" w:rsidRPr="00D619F7">
        <w:rPr>
          <w:rFonts w:ascii="Book Antiqua" w:hAnsi="Book Antiqua"/>
          <w:noProof/>
          <w:vertAlign w:val="superscript"/>
        </w:rPr>
        <w:t>[</w:t>
      </w:r>
      <w:proofErr w:type="gramEnd"/>
      <w:r w:rsidR="004B341F" w:rsidRPr="00D619F7">
        <w:rPr>
          <w:rFonts w:ascii="Book Antiqua" w:hAnsi="Book Antiqua"/>
          <w:noProof/>
          <w:vertAlign w:val="superscript"/>
        </w:rPr>
        <w:t>55,56,</w:t>
      </w:r>
      <w:r w:rsidRPr="00D619F7">
        <w:rPr>
          <w:rFonts w:ascii="Book Antiqua" w:hAnsi="Book Antiqua"/>
          <w:noProof/>
          <w:vertAlign w:val="superscript"/>
        </w:rPr>
        <w:t>65]</w:t>
      </w:r>
      <w:r w:rsidRPr="00D619F7">
        <w:rPr>
          <w:rFonts w:ascii="Book Antiqua" w:hAnsi="Book Antiqua"/>
        </w:rPr>
        <w:t>. Debate regarding the role of NF-</w:t>
      </w:r>
      <w:r w:rsidRPr="00D619F7">
        <w:rPr>
          <w:rFonts w:ascii="Book Antiqua" w:hAnsi="Book Antiqua"/>
        </w:rPr>
        <w:sym w:font="Symbol" w:char="F06B"/>
      </w:r>
      <w:r w:rsidRPr="00D619F7">
        <w:rPr>
          <w:rFonts w:ascii="Book Antiqua" w:hAnsi="Book Antiqua"/>
        </w:rPr>
        <w:t>B activation and the exacerbated recruitment innate immune cells in acute intestinal inflammatory models continues, with some research pointing to a protective effect by these components and others</w:t>
      </w:r>
      <w:r w:rsidR="004B341F" w:rsidRPr="00D619F7">
        <w:rPr>
          <w:rFonts w:ascii="Book Antiqua" w:hAnsi="Book Antiqua"/>
        </w:rPr>
        <w:t xml:space="preserve"> revealing a deleterious </w:t>
      </w:r>
      <w:proofErr w:type="gramStart"/>
      <w:r w:rsidR="004B341F" w:rsidRPr="00D619F7">
        <w:rPr>
          <w:rFonts w:ascii="Book Antiqua" w:hAnsi="Book Antiqua"/>
        </w:rPr>
        <w:t>effect</w:t>
      </w:r>
      <w:r w:rsidRPr="00D619F7">
        <w:rPr>
          <w:rFonts w:ascii="Book Antiqua" w:hAnsi="Book Antiqua"/>
          <w:noProof/>
          <w:vertAlign w:val="superscript"/>
        </w:rPr>
        <w:t>[</w:t>
      </w:r>
      <w:proofErr w:type="gramEnd"/>
      <w:r w:rsidRPr="00D619F7">
        <w:rPr>
          <w:rFonts w:ascii="Book Antiqua" w:hAnsi="Book Antiqua"/>
          <w:noProof/>
          <w:vertAlign w:val="superscript"/>
        </w:rPr>
        <w:t>23,66-68]</w:t>
      </w:r>
      <w:r w:rsidRPr="00D619F7">
        <w:rPr>
          <w:rFonts w:ascii="Book Antiqua" w:hAnsi="Book Antiqua"/>
        </w:rPr>
        <w:t xml:space="preserve">. However, many agree that </w:t>
      </w:r>
      <w:proofErr w:type="spellStart"/>
      <w:r w:rsidRPr="00D619F7">
        <w:rPr>
          <w:rFonts w:ascii="Book Antiqua" w:hAnsi="Book Antiqua"/>
        </w:rPr>
        <w:t>dysregulation</w:t>
      </w:r>
      <w:proofErr w:type="spellEnd"/>
      <w:r w:rsidRPr="00D619F7">
        <w:rPr>
          <w:rFonts w:ascii="Book Antiqua" w:hAnsi="Book Antiqua"/>
        </w:rPr>
        <w:t xml:space="preserve"> of NF-</w:t>
      </w:r>
      <w:r w:rsidRPr="00D619F7">
        <w:rPr>
          <w:rFonts w:ascii="Book Antiqua" w:hAnsi="Book Antiqua"/>
        </w:rPr>
        <w:sym w:font="Symbol" w:char="F06B"/>
      </w:r>
      <w:r w:rsidRPr="00D619F7">
        <w:rPr>
          <w:rFonts w:ascii="Book Antiqua" w:hAnsi="Book Antiqua"/>
        </w:rPr>
        <w:t xml:space="preserve">B signaling and the consequent innate cellular responses are causative factors in the inductive phase and maintenance of chronic inflammation </w:t>
      </w:r>
      <w:r w:rsidR="004B341F" w:rsidRPr="00D619F7">
        <w:rPr>
          <w:rFonts w:ascii="Book Antiqua" w:hAnsi="Book Antiqua"/>
        </w:rPr>
        <w:t xml:space="preserve">associated with human CD and </w:t>
      </w:r>
      <w:proofErr w:type="gramStart"/>
      <w:r w:rsidR="004B341F" w:rsidRPr="00D619F7">
        <w:rPr>
          <w:rFonts w:ascii="Book Antiqua" w:hAnsi="Book Antiqua"/>
        </w:rPr>
        <w:t>UC</w:t>
      </w:r>
      <w:r w:rsidRPr="00D619F7">
        <w:rPr>
          <w:rFonts w:ascii="Book Antiqua" w:hAnsi="Book Antiqua"/>
          <w:noProof/>
          <w:vertAlign w:val="superscript"/>
        </w:rPr>
        <w:t>[</w:t>
      </w:r>
      <w:proofErr w:type="gramEnd"/>
      <w:r w:rsidRPr="00D619F7">
        <w:rPr>
          <w:rFonts w:ascii="Book Antiqua" w:hAnsi="Book Antiqua"/>
          <w:noProof/>
          <w:vertAlign w:val="superscript"/>
        </w:rPr>
        <w:t>69-71]</w:t>
      </w:r>
      <w:r w:rsidRPr="00D619F7">
        <w:rPr>
          <w:rFonts w:ascii="Book Antiqua" w:hAnsi="Book Antiqua"/>
        </w:rPr>
        <w:t>. Pro-inflammatory mediators induced by activation of NF-</w:t>
      </w:r>
      <w:r w:rsidRPr="00D619F7">
        <w:rPr>
          <w:rFonts w:ascii="Book Antiqua" w:hAnsi="Book Antiqua"/>
        </w:rPr>
        <w:sym w:font="Symbol" w:char="F06B"/>
      </w:r>
      <w:r w:rsidRPr="00D619F7">
        <w:rPr>
          <w:rFonts w:ascii="Book Antiqua" w:hAnsi="Book Antiqua"/>
        </w:rPr>
        <w:t xml:space="preserve">B are abnormally </w:t>
      </w:r>
      <w:proofErr w:type="spellStart"/>
      <w:r w:rsidRPr="00D619F7">
        <w:rPr>
          <w:rFonts w:ascii="Book Antiqua" w:hAnsi="Book Antiqua"/>
        </w:rPr>
        <w:t>up</w:t>
      </w:r>
      <w:r w:rsidR="004B341F" w:rsidRPr="00D619F7">
        <w:rPr>
          <w:rFonts w:ascii="Book Antiqua" w:hAnsi="Book Antiqua"/>
        </w:rPr>
        <w:t>regulated</w:t>
      </w:r>
      <w:proofErr w:type="spellEnd"/>
      <w:r w:rsidR="004B341F" w:rsidRPr="00D619F7">
        <w:rPr>
          <w:rFonts w:ascii="Book Antiqua" w:hAnsi="Book Antiqua"/>
        </w:rPr>
        <w:t xml:space="preserve"> in CD and UC </w:t>
      </w:r>
      <w:proofErr w:type="gramStart"/>
      <w:r w:rsidR="004B341F" w:rsidRPr="00D619F7">
        <w:rPr>
          <w:rFonts w:ascii="Book Antiqua" w:hAnsi="Book Antiqua"/>
        </w:rPr>
        <w:t>patients</w:t>
      </w:r>
      <w:r w:rsidRPr="00D619F7">
        <w:rPr>
          <w:rFonts w:ascii="Book Antiqua" w:hAnsi="Book Antiqua"/>
          <w:noProof/>
          <w:vertAlign w:val="superscript"/>
        </w:rPr>
        <w:t>[</w:t>
      </w:r>
      <w:proofErr w:type="gramEnd"/>
      <w:r w:rsidRPr="00D619F7">
        <w:rPr>
          <w:rFonts w:ascii="Book Antiqua" w:hAnsi="Book Antiqua"/>
          <w:noProof/>
          <w:vertAlign w:val="superscript"/>
        </w:rPr>
        <w:t>72]</w:t>
      </w:r>
      <w:r w:rsidRPr="00D619F7">
        <w:rPr>
          <w:rFonts w:ascii="Book Antiqua" w:hAnsi="Book Antiqua"/>
        </w:rPr>
        <w:t xml:space="preserve">. </w:t>
      </w:r>
      <w:r w:rsidR="007C1763" w:rsidRPr="00D619F7">
        <w:rPr>
          <w:rFonts w:ascii="Book Antiqua" w:hAnsi="Book Antiqua"/>
        </w:rPr>
        <w:t>Moreover</w:t>
      </w:r>
      <w:r w:rsidRPr="00D619F7">
        <w:rPr>
          <w:rFonts w:ascii="Book Antiqua" w:hAnsi="Book Antiqua"/>
        </w:rPr>
        <w:t xml:space="preserve">, </w:t>
      </w:r>
      <w:r w:rsidR="00276088" w:rsidRPr="00D619F7">
        <w:rPr>
          <w:rFonts w:ascii="Book Antiqua" w:eastAsia="宋体" w:hAnsi="Book Antiqua"/>
          <w:lang w:eastAsia="zh-CN"/>
        </w:rPr>
        <w:t xml:space="preserve">it concludes </w:t>
      </w:r>
      <w:r w:rsidRPr="00D619F7">
        <w:rPr>
          <w:rFonts w:ascii="Book Antiqua" w:hAnsi="Book Antiqua"/>
        </w:rPr>
        <w:t>nuclear translocation of NF-</w:t>
      </w:r>
      <w:r w:rsidRPr="00D619F7">
        <w:rPr>
          <w:rFonts w:ascii="Book Antiqua" w:hAnsi="Book Antiqua"/>
        </w:rPr>
        <w:sym w:font="Symbol" w:char="F06B"/>
      </w:r>
      <w:r w:rsidRPr="00D619F7">
        <w:rPr>
          <w:rFonts w:ascii="Book Antiqua" w:hAnsi="Book Antiqua"/>
        </w:rPr>
        <w:t xml:space="preserve">B in epithelial cells and local monocytes </w:t>
      </w:r>
      <w:proofErr w:type="spellStart"/>
      <w:r w:rsidRPr="00D619F7">
        <w:rPr>
          <w:rFonts w:ascii="Book Antiqua" w:hAnsi="Book Antiqua"/>
        </w:rPr>
        <w:t>upregulates</w:t>
      </w:r>
      <w:proofErr w:type="spellEnd"/>
      <w:r w:rsidRPr="00D619F7">
        <w:rPr>
          <w:rFonts w:ascii="Book Antiqua" w:hAnsi="Book Antiqua"/>
        </w:rPr>
        <w:t xml:space="preserve"> production of pro-inflammatory cytokines and </w:t>
      </w:r>
      <w:proofErr w:type="spellStart"/>
      <w:r w:rsidRPr="00D619F7">
        <w:rPr>
          <w:rFonts w:ascii="Book Antiqua" w:hAnsi="Book Antiqua"/>
        </w:rPr>
        <w:t>chemokines</w:t>
      </w:r>
      <w:proofErr w:type="spellEnd"/>
      <w:r w:rsidRPr="00D619F7">
        <w:rPr>
          <w:rFonts w:ascii="Book Antiqua" w:hAnsi="Book Antiqua"/>
        </w:rPr>
        <w:t xml:space="preserve"> such as TNF-</w:t>
      </w:r>
      <w:r w:rsidRPr="00D619F7">
        <w:rPr>
          <w:rFonts w:ascii="Book Antiqua" w:hAnsi="Book Antiqua"/>
        </w:rPr>
        <w:sym w:font="Symbol" w:char="F061"/>
      </w:r>
      <w:r w:rsidRPr="00D619F7">
        <w:rPr>
          <w:rFonts w:ascii="Book Antiqua" w:hAnsi="Book Antiqua"/>
        </w:rPr>
        <w:t>, IL-1</w:t>
      </w:r>
      <w:r w:rsidRPr="00D619F7">
        <w:rPr>
          <w:rFonts w:ascii="Book Antiqua" w:hAnsi="Book Antiqua"/>
        </w:rPr>
        <w:sym w:font="Symbol" w:char="F062"/>
      </w:r>
      <w:r w:rsidRPr="00D619F7">
        <w:rPr>
          <w:rFonts w:ascii="Book Antiqua" w:hAnsi="Book Antiqua"/>
        </w:rPr>
        <w:t xml:space="preserve">, KC, and </w:t>
      </w:r>
      <w:r w:rsidRPr="00D619F7">
        <w:rPr>
          <w:rFonts w:ascii="Book Antiqua" w:hAnsi="Book Antiqua" w:cs="Arial"/>
        </w:rPr>
        <w:t>CXCL9</w:t>
      </w:r>
      <w:r w:rsidRPr="00D619F7">
        <w:rPr>
          <w:rFonts w:ascii="Book Antiqua" w:hAnsi="Book Antiqua"/>
        </w:rPr>
        <w:t>. These cytokines increase expression of adhesion molecules (</w:t>
      </w:r>
      <w:r w:rsidRPr="00D619F7">
        <w:rPr>
          <w:rFonts w:ascii="Book Antiqua" w:hAnsi="Book Antiqua"/>
          <w:i/>
        </w:rPr>
        <w:t>i.e.</w:t>
      </w:r>
      <w:r w:rsidRPr="00D619F7">
        <w:rPr>
          <w:rFonts w:ascii="Book Antiqua" w:hAnsi="Book Antiqua"/>
        </w:rPr>
        <w:t xml:space="preserve">, VCAMs, ICAMs, and </w:t>
      </w:r>
      <w:proofErr w:type="spellStart"/>
      <w:proofErr w:type="gramStart"/>
      <w:r w:rsidRPr="00D619F7">
        <w:rPr>
          <w:rFonts w:ascii="Book Antiqua" w:hAnsi="Book Antiqua"/>
        </w:rPr>
        <w:t>MadCAM</w:t>
      </w:r>
      <w:proofErr w:type="spellEnd"/>
      <w:r w:rsidRPr="00D619F7">
        <w:rPr>
          <w:rFonts w:ascii="Book Antiqua" w:hAnsi="Book Antiqua"/>
        </w:rPr>
        <w:t xml:space="preserve"> )</w:t>
      </w:r>
      <w:proofErr w:type="gramEnd"/>
      <w:r w:rsidRPr="00D619F7">
        <w:rPr>
          <w:rFonts w:ascii="Book Antiqua" w:hAnsi="Book Antiqua"/>
        </w:rPr>
        <w:t xml:space="preserve"> on endothelial cells, while </w:t>
      </w:r>
      <w:proofErr w:type="spellStart"/>
      <w:r w:rsidRPr="00D619F7">
        <w:rPr>
          <w:rFonts w:ascii="Book Antiqua" w:hAnsi="Book Antiqua"/>
        </w:rPr>
        <w:lastRenderedPageBreak/>
        <w:t>chemokines</w:t>
      </w:r>
      <w:proofErr w:type="spellEnd"/>
      <w:r w:rsidRPr="00D619F7">
        <w:rPr>
          <w:rFonts w:ascii="Book Antiqua" w:hAnsi="Book Antiqua"/>
        </w:rPr>
        <w:t xml:space="preserve"> create chemical gradients to attract neutrophils and other innate inflam</w:t>
      </w:r>
      <w:r w:rsidR="004B341F" w:rsidRPr="00D619F7">
        <w:rPr>
          <w:rFonts w:ascii="Book Antiqua" w:hAnsi="Book Antiqua"/>
        </w:rPr>
        <w:t>matory cells to sites of injury</w:t>
      </w:r>
      <w:r w:rsidR="004B341F" w:rsidRPr="00D619F7">
        <w:rPr>
          <w:rFonts w:ascii="Book Antiqua" w:hAnsi="Book Antiqua"/>
          <w:noProof/>
          <w:vertAlign w:val="superscript"/>
        </w:rPr>
        <w:t>[55,64,65,</w:t>
      </w:r>
      <w:r w:rsidRPr="00D619F7">
        <w:rPr>
          <w:rFonts w:ascii="Book Antiqua" w:hAnsi="Book Antiqua"/>
          <w:noProof/>
          <w:vertAlign w:val="superscript"/>
        </w:rPr>
        <w:t>73]</w:t>
      </w:r>
      <w:r w:rsidRPr="00D619F7">
        <w:rPr>
          <w:rFonts w:ascii="Book Antiqua" w:hAnsi="Book Antiqua"/>
        </w:rPr>
        <w:t>. Others have reported that the ability to regulate or attenuate cytokine production (</w:t>
      </w:r>
      <w:r w:rsidRPr="00D619F7">
        <w:rPr>
          <w:rFonts w:ascii="Book Antiqua" w:hAnsi="Book Antiqua"/>
          <w:i/>
        </w:rPr>
        <w:t>e.g.</w:t>
      </w:r>
      <w:r w:rsidRPr="00D619F7">
        <w:rPr>
          <w:rFonts w:ascii="Book Antiqua" w:hAnsi="Book Antiqua"/>
        </w:rPr>
        <w:t>, TNF-</w:t>
      </w:r>
      <w:r w:rsidRPr="00D619F7">
        <w:rPr>
          <w:rFonts w:ascii="Book Antiqua" w:hAnsi="Book Antiqua"/>
        </w:rPr>
        <w:sym w:font="Symbol" w:char="F061"/>
      </w:r>
      <w:r w:rsidRPr="00D619F7">
        <w:rPr>
          <w:rFonts w:ascii="Book Antiqua" w:hAnsi="Book Antiqua"/>
        </w:rPr>
        <w:t>, IL-1</w:t>
      </w:r>
      <w:r w:rsidRPr="00D619F7">
        <w:rPr>
          <w:rFonts w:ascii="Book Antiqua" w:hAnsi="Book Antiqua"/>
        </w:rPr>
        <w:sym w:font="Symbol" w:char="F061"/>
      </w:r>
      <w:r w:rsidRPr="00D619F7">
        <w:rPr>
          <w:rFonts w:ascii="Book Antiqua" w:hAnsi="Book Antiqua"/>
        </w:rPr>
        <w:t>, IL-1</w:t>
      </w:r>
      <w:r w:rsidRPr="00D619F7">
        <w:rPr>
          <w:rFonts w:ascii="Book Antiqua" w:hAnsi="Book Antiqua"/>
        </w:rPr>
        <w:sym w:font="Symbol" w:char="F062"/>
      </w:r>
      <w:r w:rsidR="001A27A6" w:rsidRPr="00D619F7">
        <w:rPr>
          <w:rFonts w:ascii="Book Antiqua" w:hAnsi="Book Antiqua"/>
        </w:rPr>
        <w:t>, IFN-</w:t>
      </w:r>
      <w:r w:rsidRPr="00D619F7">
        <w:rPr>
          <w:rFonts w:ascii="Book Antiqua" w:hAnsi="Book Antiqua"/>
        </w:rPr>
        <w:t xml:space="preserve">) decreases the expression of </w:t>
      </w:r>
      <w:proofErr w:type="spellStart"/>
      <w:r w:rsidRPr="00D619F7">
        <w:rPr>
          <w:rFonts w:ascii="Book Antiqua" w:hAnsi="Book Antiqua"/>
        </w:rPr>
        <w:t>chemokines</w:t>
      </w:r>
      <w:proofErr w:type="spellEnd"/>
      <w:r w:rsidRPr="00D619F7">
        <w:rPr>
          <w:rFonts w:ascii="Book Antiqua" w:hAnsi="Book Antiqua"/>
        </w:rPr>
        <w:t xml:space="preserve"> (</w:t>
      </w:r>
      <w:r w:rsidRPr="00D619F7">
        <w:rPr>
          <w:rFonts w:ascii="Book Antiqua" w:hAnsi="Book Antiqua"/>
          <w:i/>
        </w:rPr>
        <w:t>e.g.</w:t>
      </w:r>
      <w:r w:rsidRPr="00D619F7">
        <w:rPr>
          <w:rFonts w:ascii="Book Antiqua" w:hAnsi="Book Antiqua"/>
        </w:rPr>
        <w:t>, IL-8/KC and VEGF) and adhesion molecules on endothelial cells resulting in amelioration of inflammatory tissue damage in several di</w:t>
      </w:r>
      <w:r w:rsidR="004B341F" w:rsidRPr="00D619F7">
        <w:rPr>
          <w:rFonts w:ascii="Book Antiqua" w:hAnsi="Book Antiqua"/>
        </w:rPr>
        <w:t>sease models, including colitis</w:t>
      </w:r>
      <w:r w:rsidR="004B341F" w:rsidRPr="00D619F7">
        <w:rPr>
          <w:rFonts w:ascii="Book Antiqua" w:hAnsi="Book Antiqua"/>
          <w:noProof/>
          <w:vertAlign w:val="superscript"/>
        </w:rPr>
        <w:t>[1,45,66,</w:t>
      </w:r>
      <w:r w:rsidRPr="00D619F7">
        <w:rPr>
          <w:rFonts w:ascii="Book Antiqua" w:hAnsi="Book Antiqua"/>
          <w:noProof/>
          <w:vertAlign w:val="superscript"/>
        </w:rPr>
        <w:t>74]</w:t>
      </w:r>
      <w:r w:rsidRPr="00D619F7">
        <w:rPr>
          <w:rFonts w:ascii="Book Antiqua" w:hAnsi="Book Antiqua"/>
        </w:rPr>
        <w:t>. The patterns of cytokine and chemokine production observed in aged-matched, vehicle-treated mdr1a</w:t>
      </w:r>
      <w:r w:rsidRPr="00D619F7">
        <w:rPr>
          <w:rFonts w:ascii="Book Antiqua" w:hAnsi="Book Antiqua"/>
          <w:vertAlign w:val="superscript"/>
        </w:rPr>
        <w:t>-/-</w:t>
      </w:r>
      <w:r w:rsidRPr="00D619F7">
        <w:rPr>
          <w:rFonts w:ascii="Book Antiqua" w:hAnsi="Book Antiqua"/>
        </w:rPr>
        <w:t xml:space="preserve"> mice in the current study (Table 2) was consisten</w:t>
      </w:r>
      <w:r w:rsidR="004B341F" w:rsidRPr="00D619F7">
        <w:rPr>
          <w:rFonts w:ascii="Book Antiqua" w:hAnsi="Book Antiqua"/>
        </w:rPr>
        <w:t>t with that previously reported</w:t>
      </w:r>
      <w:r w:rsidRPr="00D619F7">
        <w:rPr>
          <w:rFonts w:ascii="Book Antiqua" w:hAnsi="Book Antiqua"/>
          <w:noProof/>
          <w:vertAlign w:val="superscript"/>
        </w:rPr>
        <w:t>[51]</w:t>
      </w:r>
      <w:r w:rsidRPr="00D619F7">
        <w:rPr>
          <w:rFonts w:ascii="Book Antiqua" w:hAnsi="Book Antiqua"/>
        </w:rPr>
        <w:t>. Serum samples from mdr1a</w:t>
      </w:r>
      <w:r w:rsidRPr="00D619F7">
        <w:rPr>
          <w:rFonts w:ascii="Book Antiqua" w:hAnsi="Book Antiqua"/>
          <w:vertAlign w:val="superscript"/>
        </w:rPr>
        <w:t>-/-</w:t>
      </w:r>
      <w:r w:rsidRPr="00D619F7">
        <w:rPr>
          <w:rFonts w:ascii="Book Antiqua" w:hAnsi="Book Antiqua"/>
        </w:rPr>
        <w:t xml:space="preserve"> mice treated with the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xml:space="preserve"> had lower levels of cytokines that would contribute to the production of granulocytes and monocytes (G-CSF and GM-CSF) as well as the neutrophil chemotactic factor KC (Table 2). Importantly, treatment with the </w:t>
      </w:r>
      <w:r w:rsidRPr="00D619F7">
        <w:rPr>
          <w:rFonts w:ascii="Book Antiqua" w:hAnsi="Book Antiqua"/>
          <w:i/>
        </w:rPr>
        <w:t>P. vulgaris</w:t>
      </w:r>
      <w:r w:rsidRPr="00D619F7">
        <w:rPr>
          <w:rFonts w:ascii="Book Antiqua" w:hAnsi="Book Antiqua"/>
        </w:rPr>
        <w:t xml:space="preserve"> extract reduced serum levels of TNF-</w:t>
      </w:r>
      <w:r w:rsidRPr="00D619F7">
        <w:rPr>
          <w:rFonts w:ascii="Book Antiqua" w:hAnsi="Book Antiqua"/>
        </w:rPr>
        <w:sym w:font="Symbol" w:char="F061"/>
      </w:r>
      <w:r w:rsidRPr="00D619F7">
        <w:rPr>
          <w:rFonts w:ascii="Book Antiqua" w:hAnsi="Book Antiqua"/>
        </w:rPr>
        <w:t xml:space="preserve"> (Table 2), a cytokine known to be a key regulator of in</w:t>
      </w:r>
      <w:r w:rsidR="004B341F" w:rsidRPr="00D619F7">
        <w:rPr>
          <w:rFonts w:ascii="Book Antiqua" w:hAnsi="Book Antiqua"/>
        </w:rPr>
        <w:t xml:space="preserve">flammatory responses in </w:t>
      </w:r>
      <w:proofErr w:type="gramStart"/>
      <w:r w:rsidR="004B341F" w:rsidRPr="00D619F7">
        <w:rPr>
          <w:rFonts w:ascii="Book Antiqua" w:hAnsi="Book Antiqua"/>
        </w:rPr>
        <w:t>colitis</w:t>
      </w:r>
      <w:r w:rsidRPr="00D619F7">
        <w:rPr>
          <w:rFonts w:ascii="Book Antiqua" w:hAnsi="Book Antiqua"/>
          <w:noProof/>
          <w:vertAlign w:val="superscript"/>
        </w:rPr>
        <w:t>[</w:t>
      </w:r>
      <w:proofErr w:type="gramEnd"/>
      <w:r w:rsidRPr="00D619F7">
        <w:rPr>
          <w:rFonts w:ascii="Book Antiqua" w:hAnsi="Book Antiqua"/>
          <w:noProof/>
          <w:vertAlign w:val="superscript"/>
        </w:rPr>
        <w:t>75]</w:t>
      </w:r>
      <w:r w:rsidRPr="00D619F7">
        <w:rPr>
          <w:rFonts w:ascii="Book Antiqua" w:hAnsi="Book Antiqua"/>
        </w:rPr>
        <w:t xml:space="preserve">. These data indicate that </w:t>
      </w:r>
      <w:r w:rsidRPr="00D619F7">
        <w:rPr>
          <w:rFonts w:ascii="Book Antiqua" w:hAnsi="Book Antiqua"/>
          <w:i/>
        </w:rPr>
        <w:t>P. vulgaris</w:t>
      </w:r>
      <w:r w:rsidRPr="00D619F7">
        <w:rPr>
          <w:rFonts w:ascii="Book Antiqua" w:hAnsi="Book Antiqua"/>
        </w:rPr>
        <w:t xml:space="preserve"> extract reduced the production of cytokines and </w:t>
      </w:r>
      <w:proofErr w:type="spellStart"/>
      <w:r w:rsidRPr="00D619F7">
        <w:rPr>
          <w:rFonts w:ascii="Book Antiqua" w:hAnsi="Book Antiqua"/>
        </w:rPr>
        <w:t>chemokines</w:t>
      </w:r>
      <w:proofErr w:type="spellEnd"/>
      <w:r w:rsidRPr="00D619F7">
        <w:rPr>
          <w:rFonts w:ascii="Book Antiqua" w:hAnsi="Book Antiqua"/>
        </w:rPr>
        <w:t xml:space="preserve"> central to the induction and maintenance of chronic inflammation. </w:t>
      </w:r>
    </w:p>
    <w:p w14:paraId="3848094E" w14:textId="118F9DDE" w:rsidR="00027C2D" w:rsidRPr="00D619F7" w:rsidRDefault="00027C2D" w:rsidP="00B977AC">
      <w:pPr>
        <w:spacing w:line="360" w:lineRule="auto"/>
        <w:ind w:firstLineChars="100" w:firstLine="240"/>
        <w:jc w:val="both"/>
        <w:rPr>
          <w:rFonts w:ascii="Book Antiqua" w:hAnsi="Book Antiqua"/>
        </w:rPr>
      </w:pPr>
      <w:r w:rsidRPr="00D619F7">
        <w:rPr>
          <w:rFonts w:ascii="Book Antiqua" w:hAnsi="Book Antiqua"/>
        </w:rPr>
        <w:t>Activation of the transcription factor NF-</w:t>
      </w:r>
      <w:r w:rsidRPr="00D619F7">
        <w:rPr>
          <w:rFonts w:ascii="Book Antiqua" w:hAnsi="Book Antiqua"/>
        </w:rPr>
        <w:sym w:font="Symbol" w:char="F06B"/>
      </w:r>
      <w:r w:rsidRPr="00D619F7">
        <w:rPr>
          <w:rFonts w:ascii="Book Antiqua" w:hAnsi="Book Antiqua"/>
        </w:rPr>
        <w:t>B and the regulation of its target genes have well documented links to the chronicity of i</w:t>
      </w:r>
      <w:r w:rsidR="004B341F" w:rsidRPr="00D619F7">
        <w:rPr>
          <w:rFonts w:ascii="Book Antiqua" w:hAnsi="Book Antiqua"/>
        </w:rPr>
        <w:t xml:space="preserve">nflammation associated with </w:t>
      </w:r>
      <w:proofErr w:type="gramStart"/>
      <w:r w:rsidR="004B341F" w:rsidRPr="00D619F7">
        <w:rPr>
          <w:rFonts w:ascii="Book Antiqua" w:hAnsi="Book Antiqua"/>
        </w:rPr>
        <w:t>IBD</w:t>
      </w:r>
      <w:r w:rsidR="004B341F" w:rsidRPr="00D619F7">
        <w:rPr>
          <w:rFonts w:ascii="Book Antiqua" w:hAnsi="Book Antiqua"/>
          <w:noProof/>
          <w:vertAlign w:val="superscript"/>
        </w:rPr>
        <w:t>[</w:t>
      </w:r>
      <w:proofErr w:type="gramEnd"/>
      <w:r w:rsidR="004B341F" w:rsidRPr="00D619F7">
        <w:rPr>
          <w:rFonts w:ascii="Book Antiqua" w:hAnsi="Book Antiqua"/>
          <w:noProof/>
          <w:vertAlign w:val="superscript"/>
        </w:rPr>
        <w:t>29,</w:t>
      </w:r>
      <w:r w:rsidRPr="00D619F7">
        <w:rPr>
          <w:rFonts w:ascii="Book Antiqua" w:hAnsi="Book Antiqua"/>
          <w:noProof/>
          <w:vertAlign w:val="superscript"/>
        </w:rPr>
        <w:t>69-71]</w:t>
      </w:r>
      <w:r w:rsidRPr="00D619F7">
        <w:rPr>
          <w:rFonts w:ascii="Book Antiqua" w:hAnsi="Book Antiqua"/>
        </w:rPr>
        <w:t xml:space="preserve">. Recent studies have shown that flavonoids similar to those identified in </w:t>
      </w:r>
      <w:r w:rsidRPr="00D619F7">
        <w:rPr>
          <w:rFonts w:ascii="Book Antiqua" w:hAnsi="Book Antiqua"/>
          <w:i/>
        </w:rPr>
        <w:t>P. vulgaris</w:t>
      </w:r>
      <w:r w:rsidRPr="00D619F7">
        <w:rPr>
          <w:rFonts w:ascii="Book Antiqua" w:hAnsi="Book Antiqua"/>
        </w:rPr>
        <w:t xml:space="preserve"> are capable of </w:t>
      </w:r>
      <w:proofErr w:type="spellStart"/>
      <w:r w:rsidRPr="00D619F7">
        <w:rPr>
          <w:rFonts w:ascii="Book Antiqua" w:hAnsi="Book Antiqua"/>
        </w:rPr>
        <w:t>downregulating</w:t>
      </w:r>
      <w:proofErr w:type="spellEnd"/>
      <w:r w:rsidRPr="00D619F7">
        <w:rPr>
          <w:rFonts w:ascii="Book Antiqua" w:hAnsi="Book Antiqua"/>
        </w:rPr>
        <w:t xml:space="preserve"> NF-</w:t>
      </w:r>
      <w:r w:rsidRPr="00D619F7">
        <w:rPr>
          <w:rFonts w:ascii="Book Antiqua" w:hAnsi="Book Antiqua"/>
        </w:rPr>
        <w:sym w:font="Symbol" w:char="F06B"/>
      </w:r>
      <w:r w:rsidRPr="00D619F7">
        <w:rPr>
          <w:rFonts w:ascii="Book Antiqua" w:hAnsi="Book Antiqua"/>
        </w:rPr>
        <w:t>B and ultimately regulating the production of innate chemotactic factors</w:t>
      </w:r>
      <w:r w:rsidR="004B341F" w:rsidRPr="00D619F7">
        <w:rPr>
          <w:rFonts w:ascii="Book Antiqua" w:hAnsi="Book Antiqua"/>
        </w:rPr>
        <w:t xml:space="preserve"> and pro-inflammatory </w:t>
      </w:r>
      <w:proofErr w:type="gramStart"/>
      <w:r w:rsidR="004B341F" w:rsidRPr="00D619F7">
        <w:rPr>
          <w:rFonts w:ascii="Book Antiqua" w:hAnsi="Book Antiqua"/>
        </w:rPr>
        <w:t>cytokines</w:t>
      </w:r>
      <w:r w:rsidR="004B341F" w:rsidRPr="00D619F7">
        <w:rPr>
          <w:rFonts w:ascii="Book Antiqua" w:hAnsi="Book Antiqua"/>
          <w:noProof/>
          <w:vertAlign w:val="superscript"/>
        </w:rPr>
        <w:t>[</w:t>
      </w:r>
      <w:proofErr w:type="gramEnd"/>
      <w:r w:rsidR="004B341F" w:rsidRPr="00D619F7">
        <w:rPr>
          <w:rFonts w:ascii="Book Antiqua" w:hAnsi="Book Antiqua"/>
          <w:noProof/>
          <w:vertAlign w:val="superscript"/>
        </w:rPr>
        <w:t>76,</w:t>
      </w:r>
      <w:r w:rsidRPr="00D619F7">
        <w:rPr>
          <w:rFonts w:ascii="Book Antiqua" w:hAnsi="Book Antiqua"/>
          <w:noProof/>
          <w:vertAlign w:val="superscript"/>
        </w:rPr>
        <w:t>77]</w:t>
      </w:r>
      <w:r w:rsidRPr="00D619F7">
        <w:rPr>
          <w:rFonts w:ascii="Book Antiqua" w:hAnsi="Book Antiqua"/>
        </w:rPr>
        <w:t xml:space="preserve">. One such study showed that the flavonoid </w:t>
      </w:r>
      <w:proofErr w:type="spellStart"/>
      <w:r w:rsidRPr="00D619F7">
        <w:rPr>
          <w:rFonts w:ascii="Book Antiqua" w:hAnsi="Book Antiqua"/>
        </w:rPr>
        <w:t>luteolin</w:t>
      </w:r>
      <w:proofErr w:type="spellEnd"/>
      <w:r w:rsidRPr="00D619F7">
        <w:rPr>
          <w:rFonts w:ascii="Book Antiqua" w:hAnsi="Book Antiqua"/>
        </w:rPr>
        <w:t xml:space="preserve"> decreased NF-</w:t>
      </w:r>
      <w:r w:rsidRPr="00D619F7">
        <w:rPr>
          <w:rFonts w:ascii="Book Antiqua" w:hAnsi="Book Antiqua"/>
        </w:rPr>
        <w:sym w:font="Symbol" w:char="F06B"/>
      </w:r>
      <w:r w:rsidRPr="00D619F7">
        <w:rPr>
          <w:rFonts w:ascii="Book Antiqua" w:hAnsi="Book Antiqua"/>
        </w:rPr>
        <w:t>B expression in the ceca and colons of IL-10</w:t>
      </w:r>
      <w:r w:rsidRPr="00D619F7">
        <w:rPr>
          <w:rFonts w:ascii="Book Antiqua" w:hAnsi="Book Antiqua"/>
          <w:vertAlign w:val="superscript"/>
        </w:rPr>
        <w:t>-/-</w:t>
      </w:r>
      <w:r w:rsidRPr="00D619F7">
        <w:rPr>
          <w:rFonts w:ascii="Book Antiqua" w:hAnsi="Book Antiqua"/>
        </w:rPr>
        <w:t xml:space="preserve"> mice, and effectively </w:t>
      </w:r>
      <w:r w:rsidR="004B341F" w:rsidRPr="00D619F7">
        <w:rPr>
          <w:rFonts w:ascii="Book Antiqua" w:hAnsi="Book Antiqua"/>
        </w:rPr>
        <w:t xml:space="preserve">ameliorated spontaneous </w:t>
      </w:r>
      <w:proofErr w:type="gramStart"/>
      <w:r w:rsidR="004B341F" w:rsidRPr="00D619F7">
        <w:rPr>
          <w:rFonts w:ascii="Book Antiqua" w:hAnsi="Book Antiqua"/>
        </w:rPr>
        <w:t>colitis</w:t>
      </w:r>
      <w:r w:rsidRPr="00D619F7">
        <w:rPr>
          <w:rFonts w:ascii="Book Antiqua" w:hAnsi="Book Antiqua"/>
          <w:noProof/>
          <w:vertAlign w:val="superscript"/>
        </w:rPr>
        <w:t>[</w:t>
      </w:r>
      <w:proofErr w:type="gramEnd"/>
      <w:r w:rsidRPr="00D619F7">
        <w:rPr>
          <w:rFonts w:ascii="Book Antiqua" w:hAnsi="Book Antiqua"/>
          <w:noProof/>
          <w:vertAlign w:val="superscript"/>
        </w:rPr>
        <w:t>23]</w:t>
      </w:r>
      <w:r w:rsidRPr="00D619F7">
        <w:rPr>
          <w:rFonts w:ascii="Book Antiqua" w:hAnsi="Book Antiqua"/>
        </w:rPr>
        <w:t xml:space="preserve">. Similarly, the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which is known to contain several flavonoids (data not shown)</w:t>
      </w:r>
      <w:r w:rsidRPr="00D619F7">
        <w:rPr>
          <w:rFonts w:ascii="Book Antiqua" w:hAnsi="Book Antiqua"/>
          <w:noProof/>
          <w:vertAlign w:val="superscript"/>
        </w:rPr>
        <w:t>[15]</w:t>
      </w:r>
      <w:r w:rsidRPr="00D619F7">
        <w:rPr>
          <w:rFonts w:ascii="Book Antiqua" w:hAnsi="Book Antiqua"/>
        </w:rPr>
        <w:t xml:space="preserve">, </w:t>
      </w:r>
      <w:proofErr w:type="spellStart"/>
      <w:r w:rsidRPr="00D619F7">
        <w:rPr>
          <w:rFonts w:ascii="Book Antiqua" w:hAnsi="Book Antiqua"/>
        </w:rPr>
        <w:t>downregulated</w:t>
      </w:r>
      <w:proofErr w:type="spellEnd"/>
      <w:r w:rsidRPr="00D619F7">
        <w:rPr>
          <w:rFonts w:ascii="Book Antiqua" w:hAnsi="Book Antiqua"/>
        </w:rPr>
        <w:t xml:space="preserve"> expression of chemokine genes (</w:t>
      </w:r>
      <w:r w:rsidRPr="00D619F7">
        <w:rPr>
          <w:rFonts w:ascii="Book Antiqua" w:hAnsi="Book Antiqua"/>
          <w:i/>
        </w:rPr>
        <w:t>Ccl2, Cxcl1/KC, Cxcl9/</w:t>
      </w:r>
      <w:r w:rsidRPr="00D619F7">
        <w:rPr>
          <w:rFonts w:ascii="Book Antiqua" w:hAnsi="Book Antiqua" w:cs="Arial"/>
          <w:i/>
        </w:rPr>
        <w:t xml:space="preserve"> CXCL9</w:t>
      </w:r>
      <w:r w:rsidRPr="00D619F7">
        <w:rPr>
          <w:rFonts w:ascii="Book Antiqua" w:hAnsi="Book Antiqua"/>
          <w:i/>
        </w:rPr>
        <w:t>,</w:t>
      </w:r>
      <w:r w:rsidRPr="00D619F7">
        <w:rPr>
          <w:rFonts w:ascii="Book Antiqua" w:hAnsi="Book Antiqua"/>
        </w:rPr>
        <w:t xml:space="preserve"> and </w:t>
      </w:r>
      <w:r w:rsidRPr="00D619F7">
        <w:rPr>
          <w:rFonts w:ascii="Book Antiqua" w:hAnsi="Book Antiqua"/>
          <w:i/>
        </w:rPr>
        <w:t>Ccl20</w:t>
      </w:r>
      <w:r w:rsidRPr="00D619F7">
        <w:rPr>
          <w:rFonts w:ascii="Book Antiqua" w:hAnsi="Book Antiqua"/>
        </w:rPr>
        <w:t>) and genes involved in the increased expression of adhesion molecules (</w:t>
      </w:r>
      <w:r w:rsidRPr="00D619F7">
        <w:rPr>
          <w:rFonts w:ascii="Book Antiqua" w:hAnsi="Book Antiqua"/>
          <w:i/>
        </w:rPr>
        <w:t>VCAM-1, ICAM, TNF</w:t>
      </w:r>
      <w:r w:rsidRPr="00D619F7">
        <w:rPr>
          <w:rFonts w:ascii="Book Antiqua" w:hAnsi="Book Antiqua"/>
          <w:i/>
        </w:rPr>
        <w:sym w:font="Symbol" w:char="F061"/>
      </w:r>
      <w:r w:rsidRPr="00D619F7">
        <w:rPr>
          <w:rFonts w:ascii="Book Antiqua" w:hAnsi="Book Antiqua"/>
        </w:rPr>
        <w:t xml:space="preserve"> and </w:t>
      </w:r>
      <w:r w:rsidRPr="00D619F7">
        <w:rPr>
          <w:rFonts w:ascii="Book Antiqua" w:hAnsi="Book Antiqua"/>
          <w:i/>
        </w:rPr>
        <w:t>IL-1</w:t>
      </w:r>
      <w:r w:rsidRPr="00D619F7">
        <w:rPr>
          <w:rFonts w:ascii="Book Antiqua" w:hAnsi="Book Antiqua"/>
          <w:i/>
        </w:rPr>
        <w:sym w:font="Symbol" w:char="F061"/>
      </w:r>
      <w:r w:rsidRPr="00D619F7">
        <w:rPr>
          <w:rFonts w:ascii="Book Antiqua" w:hAnsi="Book Antiqua"/>
          <w:i/>
        </w:rPr>
        <w:t>)</w:t>
      </w:r>
      <w:r w:rsidRPr="00D619F7">
        <w:rPr>
          <w:rFonts w:ascii="Book Antiqua" w:hAnsi="Book Antiqua"/>
        </w:rPr>
        <w:t xml:space="preserve"> and tissue remodeling to allow for inflammatory cell transmigration (</w:t>
      </w:r>
      <w:r w:rsidRPr="00D619F7">
        <w:rPr>
          <w:rFonts w:ascii="Book Antiqua" w:hAnsi="Book Antiqua"/>
          <w:i/>
        </w:rPr>
        <w:t>MMP-10</w:t>
      </w:r>
      <w:r w:rsidRPr="00D619F7">
        <w:rPr>
          <w:rFonts w:ascii="Book Antiqua" w:hAnsi="Book Antiqua"/>
        </w:rPr>
        <w:t xml:space="preserve">) (Table. 3). All of these genes participate in the </w:t>
      </w:r>
      <w:r w:rsidRPr="00D619F7">
        <w:rPr>
          <w:rFonts w:ascii="Book Antiqua" w:hAnsi="Book Antiqua"/>
        </w:rPr>
        <w:lastRenderedPageBreak/>
        <w:t>activation of or are regulated by NF-</w:t>
      </w:r>
      <w:r w:rsidRPr="00D619F7">
        <w:rPr>
          <w:rFonts w:ascii="Book Antiqua" w:hAnsi="Book Antiqua"/>
        </w:rPr>
        <w:sym w:font="Symbol" w:char="F06B"/>
      </w:r>
      <w:proofErr w:type="gramStart"/>
      <w:r w:rsidR="004B341F" w:rsidRPr="00D619F7">
        <w:rPr>
          <w:rFonts w:ascii="Book Antiqua" w:hAnsi="Book Antiqua"/>
        </w:rPr>
        <w:t>B</w:t>
      </w:r>
      <w:r w:rsidRPr="00D619F7">
        <w:rPr>
          <w:rFonts w:ascii="Book Antiqua" w:hAnsi="Book Antiqua"/>
          <w:noProof/>
          <w:vertAlign w:val="superscript"/>
        </w:rPr>
        <w:t>[</w:t>
      </w:r>
      <w:proofErr w:type="gramEnd"/>
      <w:r w:rsidRPr="00D619F7">
        <w:rPr>
          <w:rFonts w:ascii="Book Antiqua" w:hAnsi="Book Antiqua"/>
          <w:noProof/>
          <w:vertAlign w:val="superscript"/>
        </w:rPr>
        <w:t>78-83]</w:t>
      </w:r>
      <w:r w:rsidRPr="00D619F7">
        <w:rPr>
          <w:rFonts w:ascii="Book Antiqua" w:hAnsi="Book Antiqua"/>
        </w:rPr>
        <w:t xml:space="preserve">. Based on our findings, the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xml:space="preserve"> likely attenuates neutrophil recruitment into the colonic tissues of mdr1a</w:t>
      </w:r>
      <w:r w:rsidRPr="00D619F7">
        <w:rPr>
          <w:rFonts w:ascii="Book Antiqua" w:hAnsi="Book Antiqua"/>
          <w:vertAlign w:val="superscript"/>
        </w:rPr>
        <w:t>-/-</w:t>
      </w:r>
      <w:r w:rsidRPr="00D619F7">
        <w:rPr>
          <w:rFonts w:ascii="Book Antiqua" w:hAnsi="Book Antiqua"/>
        </w:rPr>
        <w:t xml:space="preserve"> mice by </w:t>
      </w:r>
      <w:proofErr w:type="spellStart"/>
      <w:r w:rsidRPr="00D619F7">
        <w:rPr>
          <w:rFonts w:ascii="Book Antiqua" w:hAnsi="Book Antiqua"/>
        </w:rPr>
        <w:t>downregulating</w:t>
      </w:r>
      <w:proofErr w:type="spellEnd"/>
      <w:r w:rsidRPr="00D619F7">
        <w:rPr>
          <w:rFonts w:ascii="Book Antiqua" w:hAnsi="Book Antiqua"/>
        </w:rPr>
        <w:t xml:space="preserve"> genes regulated by NF-</w:t>
      </w:r>
      <w:r w:rsidRPr="00D619F7">
        <w:rPr>
          <w:rFonts w:ascii="Book Antiqua" w:hAnsi="Book Antiqua"/>
        </w:rPr>
        <w:sym w:font="Symbol" w:char="F06B"/>
      </w:r>
      <w:r w:rsidRPr="00D619F7">
        <w:rPr>
          <w:rFonts w:ascii="Book Antiqua" w:hAnsi="Book Antiqua"/>
        </w:rPr>
        <w:t>B signaling. The importance of regulating inflammation in mdr1a</w:t>
      </w:r>
      <w:r w:rsidRPr="00D619F7">
        <w:rPr>
          <w:rFonts w:ascii="Book Antiqua" w:hAnsi="Book Antiqua"/>
          <w:vertAlign w:val="superscript"/>
        </w:rPr>
        <w:t>-/-</w:t>
      </w:r>
      <w:r w:rsidRPr="00D619F7">
        <w:rPr>
          <w:rFonts w:ascii="Book Antiqua" w:hAnsi="Book Antiqua"/>
        </w:rPr>
        <w:t xml:space="preserve"> mice prior to the onset of clinical disease is underscored by recent data showing that regulation of inflammatory gene expression is altered in mdr1a</w:t>
      </w:r>
      <w:r w:rsidRPr="00D619F7">
        <w:rPr>
          <w:rFonts w:ascii="Book Antiqua" w:hAnsi="Book Antiqua"/>
          <w:vertAlign w:val="superscript"/>
        </w:rPr>
        <w:t>-/-</w:t>
      </w:r>
      <w:r w:rsidRPr="00D619F7">
        <w:rPr>
          <w:rFonts w:ascii="Book Antiqua" w:hAnsi="Book Antiqua"/>
        </w:rPr>
        <w:t xml:space="preserve"> mice and in mice treated with dextran sodium sulfate (DSS) prior to any h</w:t>
      </w:r>
      <w:r w:rsidR="004B341F" w:rsidRPr="00D619F7">
        <w:rPr>
          <w:rFonts w:ascii="Book Antiqua" w:hAnsi="Book Antiqua"/>
        </w:rPr>
        <w:t>istologic signs of inflammation</w:t>
      </w:r>
      <w:r w:rsidR="004B341F" w:rsidRPr="00D619F7">
        <w:rPr>
          <w:rFonts w:ascii="Book Antiqua" w:hAnsi="Book Antiqua"/>
          <w:noProof/>
          <w:vertAlign w:val="superscript"/>
        </w:rPr>
        <w:t>[84,</w:t>
      </w:r>
      <w:r w:rsidRPr="00D619F7">
        <w:rPr>
          <w:rFonts w:ascii="Book Antiqua" w:hAnsi="Book Antiqua"/>
          <w:noProof/>
          <w:vertAlign w:val="superscript"/>
        </w:rPr>
        <w:t>85]</w:t>
      </w:r>
      <w:r w:rsidRPr="00D619F7">
        <w:rPr>
          <w:rFonts w:ascii="Book Antiqua" w:hAnsi="Book Antiqua"/>
        </w:rPr>
        <w:t xml:space="preserve">. Since defects in gene expression precede inflammation, prophylactic approaches to control mucosal inflammation rather than providing therapy at or after the onset of an inflammatory flare may prove advantageous. In the current study, therapeutic initiation of </w:t>
      </w:r>
      <w:r w:rsidRPr="00D619F7">
        <w:rPr>
          <w:rFonts w:ascii="Book Antiqua" w:hAnsi="Book Antiqua"/>
          <w:i/>
        </w:rPr>
        <w:t>P. vulgaris</w:t>
      </w:r>
      <w:r w:rsidRPr="00D619F7">
        <w:rPr>
          <w:rFonts w:ascii="Book Antiqua" w:hAnsi="Book Antiqua"/>
        </w:rPr>
        <w:t xml:space="preserve"> treatment (</w:t>
      </w:r>
      <w:r w:rsidRPr="00D619F7">
        <w:rPr>
          <w:rFonts w:ascii="Book Antiqua" w:hAnsi="Book Antiqua"/>
          <w:i/>
        </w:rPr>
        <w:t>i.e.</w:t>
      </w:r>
      <w:r w:rsidRPr="00D619F7">
        <w:rPr>
          <w:rFonts w:ascii="Book Antiqua" w:hAnsi="Book Antiqua"/>
        </w:rPr>
        <w:t xml:space="preserve">, after </w:t>
      </w:r>
      <w:proofErr w:type="spellStart"/>
      <w:r w:rsidRPr="00D619F7">
        <w:rPr>
          <w:rFonts w:ascii="Book Antiqua" w:hAnsi="Book Antiqua"/>
        </w:rPr>
        <w:t>colitic</w:t>
      </w:r>
      <w:proofErr w:type="spellEnd"/>
      <w:r w:rsidRPr="00D619F7">
        <w:rPr>
          <w:rFonts w:ascii="Book Antiqua" w:hAnsi="Book Antiqua"/>
        </w:rPr>
        <w:t xml:space="preserve"> onset) was ineffective at reducing the severity of inflammation (data not shown). This observation supports the current hypothesis that the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xml:space="preserve"> modulates innate inflammatory gene expression, and that effective treatment should begin prior to the onset of clinical disease. </w:t>
      </w:r>
    </w:p>
    <w:p w14:paraId="3E99CE5A" w14:textId="40AF1316" w:rsidR="00027C2D" w:rsidRPr="00D619F7" w:rsidRDefault="00027C2D" w:rsidP="006A68DF">
      <w:pPr>
        <w:spacing w:line="360" w:lineRule="auto"/>
        <w:ind w:firstLineChars="100" w:firstLine="240"/>
        <w:jc w:val="both"/>
        <w:rPr>
          <w:rFonts w:ascii="Book Antiqua" w:hAnsi="Book Antiqua"/>
        </w:rPr>
      </w:pPr>
      <w:r w:rsidRPr="00D619F7">
        <w:rPr>
          <w:rFonts w:ascii="Book Antiqua" w:hAnsi="Book Antiqua"/>
        </w:rPr>
        <w:t>In addition to NF-</w:t>
      </w:r>
      <w:r w:rsidRPr="00D619F7">
        <w:rPr>
          <w:rFonts w:ascii="Book Antiqua" w:hAnsi="Book Antiqua"/>
        </w:rPr>
        <w:sym w:font="Symbol" w:char="F06B"/>
      </w:r>
      <w:r w:rsidRPr="00D619F7">
        <w:rPr>
          <w:rFonts w:ascii="Book Antiqua" w:hAnsi="Book Antiqua"/>
        </w:rPr>
        <w:t xml:space="preserve">B signaling and innate immune activation, adaptive immune responses also play an integral role in mediating the chronicity and severity of </w:t>
      </w:r>
      <w:proofErr w:type="spellStart"/>
      <w:r w:rsidRPr="00D619F7">
        <w:rPr>
          <w:rFonts w:ascii="Book Antiqua" w:hAnsi="Book Antiqua"/>
        </w:rPr>
        <w:t>colitic</w:t>
      </w:r>
      <w:proofErr w:type="spellEnd"/>
      <w:r w:rsidRPr="00D619F7">
        <w:rPr>
          <w:rFonts w:ascii="Book Antiqua" w:hAnsi="Book Antiqua"/>
        </w:rPr>
        <w:t xml:space="preserve"> disease in experimental models and in humans with IBD. In particular, aberrant CD4</w:t>
      </w:r>
      <w:r w:rsidRPr="00D619F7">
        <w:rPr>
          <w:rFonts w:ascii="Book Antiqua" w:hAnsi="Book Antiqua"/>
          <w:vertAlign w:val="superscript"/>
        </w:rPr>
        <w:t>+</w:t>
      </w:r>
      <w:r w:rsidRPr="00D619F7">
        <w:rPr>
          <w:rFonts w:ascii="Book Antiqua" w:hAnsi="Book Antiqua"/>
        </w:rPr>
        <w:t xml:space="preserve"> T cell responses to antigens derived from the resident </w:t>
      </w:r>
      <w:proofErr w:type="spellStart"/>
      <w:r w:rsidRPr="00D619F7">
        <w:rPr>
          <w:rFonts w:ascii="Book Antiqua" w:hAnsi="Book Antiqua"/>
        </w:rPr>
        <w:t>microbiota</w:t>
      </w:r>
      <w:proofErr w:type="spellEnd"/>
      <w:r w:rsidRPr="00D619F7">
        <w:rPr>
          <w:rFonts w:ascii="Book Antiqua" w:hAnsi="Book Antiqua"/>
        </w:rPr>
        <w:t xml:space="preserve"> have been implic</w:t>
      </w:r>
      <w:r w:rsidR="004B341F" w:rsidRPr="00D619F7">
        <w:rPr>
          <w:rFonts w:ascii="Book Antiqua" w:hAnsi="Book Antiqua"/>
        </w:rPr>
        <w:t>ated in the pathogenesis of IBD</w:t>
      </w:r>
      <w:r w:rsidR="004B341F" w:rsidRPr="00D619F7">
        <w:rPr>
          <w:rFonts w:ascii="Book Antiqua" w:hAnsi="Book Antiqua"/>
          <w:noProof/>
          <w:vertAlign w:val="superscript"/>
        </w:rPr>
        <w:t>[31,</w:t>
      </w:r>
      <w:r w:rsidRPr="00D619F7">
        <w:rPr>
          <w:rFonts w:ascii="Book Antiqua" w:hAnsi="Book Antiqua"/>
          <w:noProof/>
          <w:vertAlign w:val="superscript"/>
        </w:rPr>
        <w:t>86]</w:t>
      </w:r>
      <w:r w:rsidRPr="00D619F7">
        <w:rPr>
          <w:rFonts w:ascii="Book Antiqua" w:hAnsi="Book Antiqua"/>
        </w:rPr>
        <w:t xml:space="preserve">. Pretreatment with the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xml:space="preserve"> decreased production of </w:t>
      </w:r>
      <w:r w:rsidRPr="00D619F7">
        <w:rPr>
          <w:rFonts w:ascii="Book Antiqua" w:hAnsi="Book Antiqua" w:cs="Arial"/>
        </w:rPr>
        <w:t>CXCL10</w:t>
      </w:r>
      <w:r w:rsidRPr="00D619F7">
        <w:rPr>
          <w:rFonts w:ascii="Book Antiqua" w:hAnsi="Book Antiqua"/>
        </w:rPr>
        <w:t xml:space="preserve"> and </w:t>
      </w:r>
      <w:r w:rsidRPr="00D619F7">
        <w:rPr>
          <w:rFonts w:ascii="Book Antiqua" w:hAnsi="Book Antiqua" w:cs="Arial"/>
        </w:rPr>
        <w:t>CXCL9</w:t>
      </w:r>
      <w:r w:rsidRPr="00D619F7">
        <w:rPr>
          <w:rFonts w:ascii="Book Antiqua" w:hAnsi="Book Antiqua"/>
        </w:rPr>
        <w:t>, two p</w:t>
      </w:r>
      <w:r w:rsidR="006A68DF" w:rsidRPr="00D619F7">
        <w:rPr>
          <w:rFonts w:ascii="Book Antiqua" w:hAnsi="Book Antiqua"/>
        </w:rPr>
        <w:t>roteins that are induced by IFN</w:t>
      </w:r>
      <w:r w:rsidR="006A68DF" w:rsidRPr="00D619F7">
        <w:rPr>
          <w:rFonts w:ascii="Book Antiqua" w:eastAsia="宋体" w:hAnsi="Book Antiqua"/>
          <w:lang w:eastAsia="zh-CN"/>
        </w:rPr>
        <w:t xml:space="preserve"> </w:t>
      </w:r>
      <w:r w:rsidRPr="00D619F7">
        <w:rPr>
          <w:rFonts w:ascii="Book Antiqua" w:hAnsi="Book Antiqua"/>
        </w:rPr>
        <w:t>and are che</w:t>
      </w:r>
      <w:r w:rsidR="004B341F" w:rsidRPr="00D619F7">
        <w:rPr>
          <w:rFonts w:ascii="Book Antiqua" w:hAnsi="Book Antiqua"/>
        </w:rPr>
        <w:t>motactic for T cells (Table 2)</w:t>
      </w:r>
      <w:r w:rsidR="004B341F" w:rsidRPr="00D619F7">
        <w:rPr>
          <w:rFonts w:ascii="Book Antiqua" w:hAnsi="Book Antiqua"/>
          <w:noProof/>
          <w:vertAlign w:val="superscript"/>
        </w:rPr>
        <w:t>[79,</w:t>
      </w:r>
      <w:r w:rsidRPr="00D619F7">
        <w:rPr>
          <w:rFonts w:ascii="Book Antiqua" w:hAnsi="Book Antiqua"/>
          <w:noProof/>
          <w:vertAlign w:val="superscript"/>
        </w:rPr>
        <w:t>87]</w:t>
      </w:r>
      <w:r w:rsidR="001707F8" w:rsidRPr="00D619F7">
        <w:rPr>
          <w:rFonts w:ascii="Book Antiqua" w:eastAsia="宋体" w:hAnsi="Book Antiqua"/>
          <w:noProof/>
          <w:lang w:eastAsia="zh-CN"/>
        </w:rPr>
        <w:t>.</w:t>
      </w:r>
      <w:r w:rsidRPr="00D619F7">
        <w:rPr>
          <w:rFonts w:ascii="Book Antiqua" w:hAnsi="Book Antiqua"/>
        </w:rPr>
        <w:t xml:space="preserve"> These </w:t>
      </w:r>
      <w:proofErr w:type="spellStart"/>
      <w:r w:rsidRPr="00D619F7">
        <w:rPr>
          <w:rFonts w:ascii="Book Antiqua" w:hAnsi="Book Antiqua"/>
        </w:rPr>
        <w:t>chemokines</w:t>
      </w:r>
      <w:proofErr w:type="spellEnd"/>
      <w:r w:rsidRPr="00D619F7">
        <w:rPr>
          <w:rFonts w:ascii="Book Antiqua" w:hAnsi="Book Antiqua"/>
        </w:rPr>
        <w:t xml:space="preserve"> and other cytokines participate in inflammatory feedback loops that may be interrupted by treatment with the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The observation of reduced numbers of CD4</w:t>
      </w:r>
      <w:r w:rsidRPr="00D619F7">
        <w:rPr>
          <w:rFonts w:ascii="Book Antiqua" w:hAnsi="Book Antiqua"/>
          <w:vertAlign w:val="superscript"/>
        </w:rPr>
        <w:t>+</w:t>
      </w:r>
      <w:r w:rsidRPr="00D619F7">
        <w:rPr>
          <w:rFonts w:ascii="Book Antiqua" w:hAnsi="Book Antiqua"/>
        </w:rPr>
        <w:t xml:space="preserve"> and CD8</w:t>
      </w:r>
      <w:r w:rsidRPr="00D619F7">
        <w:rPr>
          <w:rFonts w:ascii="Book Antiqua" w:hAnsi="Book Antiqua"/>
          <w:vertAlign w:val="superscript"/>
        </w:rPr>
        <w:t>+</w:t>
      </w:r>
      <w:r w:rsidRPr="00D619F7">
        <w:rPr>
          <w:rFonts w:ascii="Book Antiqua" w:hAnsi="Book Antiqua"/>
        </w:rPr>
        <w:t xml:space="preserve"> T cells in the </w:t>
      </w:r>
      <w:proofErr w:type="spellStart"/>
      <w:r w:rsidRPr="00D619F7">
        <w:rPr>
          <w:rFonts w:ascii="Book Antiqua" w:hAnsi="Book Antiqua"/>
        </w:rPr>
        <w:t>cecal</w:t>
      </w:r>
      <w:proofErr w:type="spellEnd"/>
      <w:r w:rsidRPr="00D619F7">
        <w:rPr>
          <w:rFonts w:ascii="Book Antiqua" w:hAnsi="Book Antiqua"/>
        </w:rPr>
        <w:t xml:space="preserve"> tonsils of mdr1a</w:t>
      </w:r>
      <w:r w:rsidRPr="00D619F7">
        <w:rPr>
          <w:rFonts w:ascii="Book Antiqua" w:hAnsi="Book Antiqua"/>
          <w:vertAlign w:val="superscript"/>
        </w:rPr>
        <w:t>-/-</w:t>
      </w:r>
      <w:r w:rsidR="00FC305C" w:rsidRPr="00D619F7">
        <w:rPr>
          <w:rFonts w:ascii="Book Antiqua" w:hAnsi="Book Antiqua"/>
        </w:rPr>
        <w:t xml:space="preserve"> mice (Figure</w:t>
      </w:r>
      <w:r w:rsidRPr="00D619F7">
        <w:rPr>
          <w:rFonts w:ascii="Book Antiqua" w:hAnsi="Book Antiqua"/>
        </w:rPr>
        <w:t xml:space="preserve"> 4) is consistent with the lower amounts of </w:t>
      </w:r>
      <w:r w:rsidRPr="00D619F7">
        <w:rPr>
          <w:rFonts w:ascii="Book Antiqua" w:hAnsi="Book Antiqua" w:cs="Arial"/>
        </w:rPr>
        <w:t xml:space="preserve">CXCL10 </w:t>
      </w:r>
      <w:r w:rsidRPr="00D619F7">
        <w:rPr>
          <w:rFonts w:ascii="Book Antiqua" w:hAnsi="Book Antiqua"/>
        </w:rPr>
        <w:t xml:space="preserve">and </w:t>
      </w:r>
      <w:r w:rsidRPr="00D619F7">
        <w:rPr>
          <w:rFonts w:ascii="Book Antiqua" w:hAnsi="Book Antiqua" w:cs="Arial"/>
        </w:rPr>
        <w:t xml:space="preserve">CXCL9 </w:t>
      </w:r>
      <w:r w:rsidRPr="00D619F7">
        <w:rPr>
          <w:rFonts w:ascii="Book Antiqua" w:hAnsi="Book Antiqua"/>
        </w:rPr>
        <w:t>in the serum. There were also lower levels of IL-9 in the serum of mdr1a</w:t>
      </w:r>
      <w:r w:rsidRPr="00D619F7">
        <w:rPr>
          <w:rFonts w:ascii="Book Antiqua" w:hAnsi="Book Antiqua"/>
          <w:vertAlign w:val="superscript"/>
        </w:rPr>
        <w:t>-/-</w:t>
      </w:r>
      <w:r w:rsidRPr="00D619F7">
        <w:rPr>
          <w:rFonts w:ascii="Book Antiqua" w:hAnsi="Book Antiqua"/>
        </w:rPr>
        <w:t xml:space="preserve"> mice treated with the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xml:space="preserve"> (Table 2), a cytokine known to enhance CD4</w:t>
      </w:r>
      <w:r w:rsidRPr="00D619F7">
        <w:rPr>
          <w:rFonts w:ascii="Book Antiqua" w:hAnsi="Book Antiqua"/>
          <w:vertAlign w:val="superscript"/>
        </w:rPr>
        <w:t>+</w:t>
      </w:r>
      <w:r w:rsidRPr="00D619F7">
        <w:rPr>
          <w:rFonts w:ascii="Book Antiqua" w:hAnsi="Book Antiqua"/>
        </w:rPr>
        <w:t xml:space="preserve"> T cell prol</w:t>
      </w:r>
      <w:r w:rsidR="001707F8" w:rsidRPr="00D619F7">
        <w:rPr>
          <w:rFonts w:ascii="Book Antiqua" w:hAnsi="Book Antiqua"/>
        </w:rPr>
        <w:t xml:space="preserve">iferation and inhibit </w:t>
      </w:r>
      <w:proofErr w:type="gramStart"/>
      <w:r w:rsidR="001707F8" w:rsidRPr="00D619F7">
        <w:rPr>
          <w:rFonts w:ascii="Book Antiqua" w:hAnsi="Book Antiqua"/>
        </w:rPr>
        <w:t>apoptosis</w:t>
      </w:r>
      <w:r w:rsidRPr="00D619F7">
        <w:rPr>
          <w:rFonts w:ascii="Book Antiqua" w:hAnsi="Book Antiqua"/>
          <w:noProof/>
          <w:vertAlign w:val="superscript"/>
        </w:rPr>
        <w:t>[</w:t>
      </w:r>
      <w:proofErr w:type="gramEnd"/>
      <w:r w:rsidRPr="00D619F7">
        <w:rPr>
          <w:rFonts w:ascii="Book Antiqua" w:hAnsi="Book Antiqua"/>
          <w:noProof/>
          <w:vertAlign w:val="superscript"/>
        </w:rPr>
        <w:t>88]</w:t>
      </w:r>
      <w:r w:rsidRPr="00D619F7">
        <w:rPr>
          <w:rFonts w:ascii="Book Antiqua" w:hAnsi="Book Antiqua"/>
        </w:rPr>
        <w:t xml:space="preserve">. </w:t>
      </w:r>
      <w:r w:rsidR="007C1763" w:rsidRPr="00D619F7">
        <w:rPr>
          <w:rFonts w:ascii="Book Antiqua" w:hAnsi="Book Antiqua"/>
        </w:rPr>
        <w:lastRenderedPageBreak/>
        <w:t>Moreover</w:t>
      </w:r>
      <w:r w:rsidRPr="00D619F7">
        <w:rPr>
          <w:rFonts w:ascii="Book Antiqua" w:hAnsi="Book Antiqua"/>
        </w:rPr>
        <w:t xml:space="preserve">, the decreased expression of </w:t>
      </w:r>
      <w:r w:rsidRPr="00D619F7">
        <w:rPr>
          <w:rFonts w:ascii="Book Antiqua" w:hAnsi="Book Antiqua" w:cs="Arial"/>
          <w:i/>
        </w:rPr>
        <w:t>CXCL9</w:t>
      </w:r>
      <w:r w:rsidRPr="00D619F7">
        <w:rPr>
          <w:rFonts w:ascii="Book Antiqua" w:hAnsi="Book Antiqua"/>
          <w:i/>
        </w:rPr>
        <w:t>, Ccl2, IL-1</w:t>
      </w:r>
      <w:r w:rsidRPr="00D619F7">
        <w:rPr>
          <w:rFonts w:ascii="Book Antiqua" w:hAnsi="Book Antiqua"/>
          <w:i/>
        </w:rPr>
        <w:sym w:font="Symbol" w:char="F061"/>
      </w:r>
      <w:r w:rsidRPr="00D619F7">
        <w:rPr>
          <w:rFonts w:ascii="Book Antiqua" w:hAnsi="Book Antiqua"/>
          <w:i/>
        </w:rPr>
        <w:t>, TNF-</w:t>
      </w:r>
      <w:r w:rsidRPr="00D619F7">
        <w:rPr>
          <w:rFonts w:ascii="Book Antiqua" w:hAnsi="Book Antiqua"/>
          <w:i/>
        </w:rPr>
        <w:sym w:font="Symbol" w:char="F061"/>
      </w:r>
      <w:r w:rsidRPr="00D619F7">
        <w:rPr>
          <w:rFonts w:ascii="Book Antiqua" w:hAnsi="Book Antiqua"/>
          <w:i/>
        </w:rPr>
        <w:t>,</w:t>
      </w:r>
      <w:r w:rsidRPr="00D619F7">
        <w:rPr>
          <w:rFonts w:ascii="Book Antiqua" w:hAnsi="Book Antiqua"/>
        </w:rPr>
        <w:t xml:space="preserve"> and </w:t>
      </w:r>
      <w:r w:rsidRPr="00D619F7">
        <w:rPr>
          <w:rFonts w:ascii="Book Antiqua" w:hAnsi="Book Antiqua"/>
          <w:i/>
        </w:rPr>
        <w:t>Ccl20</w:t>
      </w:r>
      <w:r w:rsidRPr="00D619F7">
        <w:rPr>
          <w:rFonts w:ascii="Book Antiqua" w:hAnsi="Book Antiqua"/>
        </w:rPr>
        <w:t xml:space="preserve"> genes in extract treated mdr1a</w:t>
      </w:r>
      <w:r w:rsidRPr="00D619F7">
        <w:rPr>
          <w:rFonts w:ascii="Book Antiqua" w:hAnsi="Book Antiqua"/>
          <w:vertAlign w:val="superscript"/>
        </w:rPr>
        <w:t>-/-</w:t>
      </w:r>
      <w:r w:rsidRPr="00D619F7">
        <w:rPr>
          <w:rFonts w:ascii="Book Antiqua" w:hAnsi="Book Antiqua"/>
        </w:rPr>
        <w:t xml:space="preserve"> mice provides additional evidence that treatment with </w:t>
      </w:r>
      <w:r w:rsidRPr="00D619F7">
        <w:rPr>
          <w:rFonts w:ascii="Book Antiqua" w:hAnsi="Book Antiqua"/>
          <w:i/>
        </w:rPr>
        <w:t>P. vulgaris</w:t>
      </w:r>
      <w:r w:rsidRPr="00D619F7">
        <w:rPr>
          <w:rFonts w:ascii="Book Antiqua" w:hAnsi="Book Antiqua"/>
        </w:rPr>
        <w:t xml:space="preserve"> extract impacted the robustness of the local T cell response (Table 3). CCL20 is strongly chemotactic for immature dendritic cells, which would mature upon collecting antigen in the tissues, present that antigen to T cells, and stimul</w:t>
      </w:r>
      <w:r w:rsidR="001707F8" w:rsidRPr="00D619F7">
        <w:rPr>
          <w:rFonts w:ascii="Book Antiqua" w:hAnsi="Book Antiqua"/>
        </w:rPr>
        <w:t xml:space="preserve">ate an adaptive immune </w:t>
      </w:r>
      <w:proofErr w:type="gramStart"/>
      <w:r w:rsidR="001707F8" w:rsidRPr="00D619F7">
        <w:rPr>
          <w:rFonts w:ascii="Book Antiqua" w:hAnsi="Book Antiqua"/>
        </w:rPr>
        <w:t>response</w:t>
      </w:r>
      <w:r w:rsidRPr="00D619F7">
        <w:rPr>
          <w:rFonts w:ascii="Book Antiqua" w:hAnsi="Book Antiqua"/>
          <w:noProof/>
          <w:vertAlign w:val="superscript"/>
        </w:rPr>
        <w:t>[</w:t>
      </w:r>
      <w:proofErr w:type="gramEnd"/>
      <w:r w:rsidRPr="00D619F7">
        <w:rPr>
          <w:rFonts w:ascii="Book Antiqua" w:hAnsi="Book Antiqua"/>
          <w:noProof/>
          <w:vertAlign w:val="superscript"/>
        </w:rPr>
        <w:t>89]</w:t>
      </w:r>
      <w:r w:rsidRPr="00D619F7">
        <w:rPr>
          <w:rFonts w:ascii="Book Antiqua" w:hAnsi="Book Antiqua"/>
        </w:rPr>
        <w:t>.</w:t>
      </w:r>
    </w:p>
    <w:p w14:paraId="2D8E2472" w14:textId="74B3193C" w:rsidR="00027C2D" w:rsidRPr="00D619F7" w:rsidRDefault="00027C2D" w:rsidP="00BD66F0">
      <w:pPr>
        <w:spacing w:line="360" w:lineRule="auto"/>
        <w:ind w:firstLineChars="100" w:firstLine="240"/>
        <w:jc w:val="both"/>
        <w:rPr>
          <w:rFonts w:ascii="Book Antiqua" w:hAnsi="Book Antiqua"/>
        </w:rPr>
      </w:pPr>
      <w:r w:rsidRPr="00D619F7">
        <w:rPr>
          <w:rFonts w:ascii="Book Antiqua" w:hAnsi="Book Antiqua"/>
        </w:rPr>
        <w:t xml:space="preserve">With respect to the induction of antibody specific to antigens derived from the resident </w:t>
      </w:r>
      <w:proofErr w:type="spellStart"/>
      <w:r w:rsidRPr="00D619F7">
        <w:rPr>
          <w:rFonts w:ascii="Book Antiqua" w:hAnsi="Book Antiqua"/>
        </w:rPr>
        <w:t>microbiota</w:t>
      </w:r>
      <w:proofErr w:type="spellEnd"/>
      <w:r w:rsidRPr="00D619F7">
        <w:rPr>
          <w:rFonts w:ascii="Book Antiqua" w:hAnsi="Book Antiqua"/>
        </w:rPr>
        <w:t xml:space="preserve">, germinal centers will develop in lymphoid tissue upon B cell activation by T dependent </w:t>
      </w:r>
      <w:proofErr w:type="gramStart"/>
      <w:r w:rsidRPr="00D619F7">
        <w:rPr>
          <w:rFonts w:ascii="Book Antiqua" w:hAnsi="Book Antiqua"/>
        </w:rPr>
        <w:t>antige</w:t>
      </w:r>
      <w:r w:rsidR="001707F8" w:rsidRPr="00D619F7">
        <w:rPr>
          <w:rFonts w:ascii="Book Antiqua" w:hAnsi="Book Antiqua"/>
        </w:rPr>
        <w:t>ns</w:t>
      </w:r>
      <w:r w:rsidRPr="00D619F7">
        <w:rPr>
          <w:rFonts w:ascii="Book Antiqua" w:hAnsi="Book Antiqua"/>
          <w:noProof/>
          <w:vertAlign w:val="superscript"/>
        </w:rPr>
        <w:t>[</w:t>
      </w:r>
      <w:proofErr w:type="gramEnd"/>
      <w:r w:rsidRPr="00D619F7">
        <w:rPr>
          <w:rFonts w:ascii="Book Antiqua" w:hAnsi="Book Antiqua"/>
          <w:noProof/>
          <w:vertAlign w:val="superscript"/>
        </w:rPr>
        <w:t>90]</w:t>
      </w:r>
      <w:r w:rsidRPr="00D619F7">
        <w:rPr>
          <w:rFonts w:ascii="Book Antiqua" w:hAnsi="Book Antiqua"/>
        </w:rPr>
        <w:t>. The results of this study demonstrated that the number of PNA</w:t>
      </w:r>
      <w:r w:rsidRPr="00D619F7">
        <w:rPr>
          <w:rFonts w:ascii="Book Antiqua" w:hAnsi="Book Antiqua"/>
          <w:vertAlign w:val="superscript"/>
        </w:rPr>
        <w:t>+</w:t>
      </w:r>
      <w:r w:rsidRPr="00D619F7">
        <w:rPr>
          <w:rFonts w:ascii="Book Antiqua" w:hAnsi="Book Antiqua"/>
        </w:rPr>
        <w:t>B220</w:t>
      </w:r>
      <w:r w:rsidRPr="00D619F7">
        <w:rPr>
          <w:rFonts w:ascii="Book Antiqua" w:hAnsi="Book Antiqua"/>
          <w:vertAlign w:val="superscript"/>
        </w:rPr>
        <w:t>+</w:t>
      </w:r>
      <w:r w:rsidRPr="00D619F7">
        <w:rPr>
          <w:rFonts w:ascii="Book Antiqua" w:hAnsi="Book Antiqua"/>
        </w:rPr>
        <w:t xml:space="preserve"> B cells present in </w:t>
      </w:r>
      <w:r w:rsidRPr="00D619F7">
        <w:rPr>
          <w:rFonts w:ascii="Book Antiqua" w:hAnsi="Book Antiqua"/>
          <w:i/>
        </w:rPr>
        <w:t>P. vulgaris</w:t>
      </w:r>
      <w:r w:rsidRPr="00D619F7">
        <w:rPr>
          <w:rFonts w:ascii="Book Antiqua" w:hAnsi="Book Antiqua"/>
        </w:rPr>
        <w:t>-treated mice was significantly less than that detected in the vehicle-treated mdr1a</w:t>
      </w:r>
      <w:r w:rsidRPr="00D619F7">
        <w:rPr>
          <w:rFonts w:ascii="Book Antiqua" w:hAnsi="Book Antiqua"/>
          <w:vertAlign w:val="superscript"/>
        </w:rPr>
        <w:t>-/-</w:t>
      </w:r>
      <w:r w:rsidR="00FC305C" w:rsidRPr="00D619F7">
        <w:rPr>
          <w:rFonts w:ascii="Book Antiqua" w:hAnsi="Book Antiqua"/>
        </w:rPr>
        <w:t xml:space="preserve"> mice (Figure </w:t>
      </w:r>
      <w:r w:rsidRPr="00D619F7">
        <w:rPr>
          <w:rFonts w:ascii="Book Antiqua" w:hAnsi="Book Antiqua"/>
        </w:rPr>
        <w:t xml:space="preserve">4). As a consequence of the attenuated germinal center B cell response, there was a lack of antibody production towards bacterial antigens derived from the resident </w:t>
      </w:r>
      <w:proofErr w:type="spellStart"/>
      <w:r w:rsidRPr="00D619F7">
        <w:rPr>
          <w:rFonts w:ascii="Book Antiqua" w:hAnsi="Book Antiqua"/>
        </w:rPr>
        <w:t>microbiota</w:t>
      </w:r>
      <w:proofErr w:type="spellEnd"/>
      <w:r w:rsidRPr="00D619F7">
        <w:rPr>
          <w:rFonts w:ascii="Book Antiqua" w:hAnsi="Book Antiqua"/>
        </w:rPr>
        <w:t xml:space="preserve"> in </w:t>
      </w:r>
      <w:r w:rsidRPr="00D619F7">
        <w:rPr>
          <w:rFonts w:ascii="Book Antiqua" w:hAnsi="Book Antiqua"/>
          <w:i/>
        </w:rPr>
        <w:t>P. vulgaris</w:t>
      </w:r>
      <w:r w:rsidRPr="00D619F7">
        <w:rPr>
          <w:rFonts w:ascii="Book Antiqua" w:hAnsi="Book Antiqua"/>
        </w:rPr>
        <w:t>-treated mdr1a</w:t>
      </w:r>
      <w:r w:rsidRPr="00D619F7">
        <w:rPr>
          <w:rFonts w:ascii="Book Antiqua" w:hAnsi="Book Antiqua"/>
          <w:vertAlign w:val="superscript"/>
        </w:rPr>
        <w:t>-/-</w:t>
      </w:r>
      <w:r w:rsidR="00FC305C" w:rsidRPr="00D619F7">
        <w:rPr>
          <w:rFonts w:ascii="Book Antiqua" w:hAnsi="Book Antiqua"/>
        </w:rPr>
        <w:t xml:space="preserve"> mice (Figure</w:t>
      </w:r>
      <w:r w:rsidRPr="00D619F7">
        <w:rPr>
          <w:rFonts w:ascii="Book Antiqua" w:hAnsi="Book Antiqua"/>
        </w:rPr>
        <w:t xml:space="preserve"> 5). Collectively, these data present evidence that the </w:t>
      </w:r>
      <w:proofErr w:type="spellStart"/>
      <w:r w:rsidRPr="00D619F7">
        <w:rPr>
          <w:rFonts w:ascii="Book Antiqua" w:hAnsi="Book Antiqua"/>
        </w:rPr>
        <w:t>ethanolic</w:t>
      </w:r>
      <w:proofErr w:type="spellEnd"/>
      <w:r w:rsidRPr="00D619F7">
        <w:rPr>
          <w:rFonts w:ascii="Book Antiqua" w:hAnsi="Book Antiqua"/>
        </w:rPr>
        <w:t xml:space="preserve"> extract of </w:t>
      </w:r>
      <w:r w:rsidRPr="00D619F7">
        <w:rPr>
          <w:rFonts w:ascii="Book Antiqua" w:hAnsi="Book Antiqua"/>
          <w:i/>
        </w:rPr>
        <w:t>P. vulgaris</w:t>
      </w:r>
      <w:r w:rsidRPr="00D619F7">
        <w:rPr>
          <w:rFonts w:ascii="Book Antiqua" w:hAnsi="Book Antiqua"/>
        </w:rPr>
        <w:t xml:space="preserve"> acts to maintain mucosal homeostasis in mdr1a</w:t>
      </w:r>
      <w:r w:rsidRPr="00D619F7">
        <w:rPr>
          <w:rFonts w:ascii="Book Antiqua" w:hAnsi="Book Antiqua"/>
          <w:vertAlign w:val="superscript"/>
        </w:rPr>
        <w:t>-/-</w:t>
      </w:r>
      <w:r w:rsidRPr="00D619F7">
        <w:rPr>
          <w:rFonts w:ascii="Book Antiqua" w:hAnsi="Book Antiqua"/>
        </w:rPr>
        <w:t xml:space="preserve"> mice by regulating gene expression associated with innate inflammatory responses and attenuating the activation of the adaptive immune response.</w:t>
      </w:r>
    </w:p>
    <w:p w14:paraId="4118E369" w14:textId="3512718D" w:rsidR="00027C2D" w:rsidRPr="00D619F7" w:rsidRDefault="00027C2D" w:rsidP="00BD66F0">
      <w:pPr>
        <w:spacing w:line="360" w:lineRule="auto"/>
        <w:ind w:firstLineChars="100" w:firstLine="240"/>
        <w:jc w:val="both"/>
        <w:rPr>
          <w:rFonts w:ascii="Book Antiqua" w:hAnsi="Book Antiqua"/>
        </w:rPr>
      </w:pPr>
      <w:r w:rsidRPr="00D619F7">
        <w:rPr>
          <w:rFonts w:ascii="Book Antiqua" w:hAnsi="Book Antiqua"/>
        </w:rPr>
        <w:t xml:space="preserve">It has been </w:t>
      </w:r>
      <w:r w:rsidR="00163120" w:rsidRPr="00D619F7">
        <w:rPr>
          <w:rFonts w:ascii="Book Antiqua" w:hAnsi="Book Antiqua"/>
        </w:rPr>
        <w:t>recently reported that 40</w:t>
      </w:r>
      <w:r w:rsidR="00BD66F0" w:rsidRPr="00D619F7">
        <w:rPr>
          <w:rFonts w:ascii="Book Antiqua" w:hAnsi="Book Antiqua"/>
        </w:rPr>
        <w:t>%</w:t>
      </w:r>
      <w:r w:rsidR="00163120" w:rsidRPr="00D619F7">
        <w:rPr>
          <w:rFonts w:ascii="Book Antiqua" w:hAnsi="Book Antiqua"/>
        </w:rPr>
        <w:t xml:space="preserve"> to 50</w:t>
      </w:r>
      <w:r w:rsidRPr="00D619F7">
        <w:rPr>
          <w:rFonts w:ascii="Book Antiqua" w:hAnsi="Book Antiqua"/>
        </w:rPr>
        <w:t xml:space="preserve">% of adults suffering with inflammatory bowel disease or irritable bowel disease utilize complementary and alternative medicine to treat their </w:t>
      </w:r>
      <w:proofErr w:type="gramStart"/>
      <w:r w:rsidRPr="00D619F7">
        <w:rPr>
          <w:rFonts w:ascii="Book Antiqua" w:hAnsi="Book Antiqua"/>
        </w:rPr>
        <w:t>symptoms</w:t>
      </w:r>
      <w:r w:rsidRPr="00D619F7">
        <w:rPr>
          <w:rFonts w:ascii="Book Antiqua" w:hAnsi="Book Antiqua"/>
          <w:noProof/>
          <w:vertAlign w:val="superscript"/>
        </w:rPr>
        <w:t>[</w:t>
      </w:r>
      <w:proofErr w:type="gramEnd"/>
      <w:r w:rsidRPr="00D619F7">
        <w:rPr>
          <w:rFonts w:ascii="Book Antiqua" w:hAnsi="Book Antiqua"/>
          <w:noProof/>
          <w:vertAlign w:val="superscript"/>
        </w:rPr>
        <w:t>34]</w:t>
      </w:r>
      <w:r w:rsidRPr="00D619F7">
        <w:rPr>
          <w:rFonts w:ascii="Book Antiqua" w:hAnsi="Book Antiqua"/>
        </w:rPr>
        <w:t xml:space="preserve">. Because of the prevalence at which patients use complementary approaches to attenuate clinical symptoms, it is critical to evaluate the efficacy of </w:t>
      </w:r>
      <w:proofErr w:type="spellStart"/>
      <w:r w:rsidRPr="00D619F7">
        <w:rPr>
          <w:rFonts w:ascii="Book Antiqua" w:hAnsi="Book Antiqua"/>
        </w:rPr>
        <w:t>nutraceuticals</w:t>
      </w:r>
      <w:proofErr w:type="spellEnd"/>
      <w:r w:rsidRPr="00D619F7">
        <w:rPr>
          <w:rFonts w:ascii="Book Antiqua" w:hAnsi="Book Antiqua"/>
        </w:rPr>
        <w:t xml:space="preserve"> in pre-clinical controlled studies. The work highlighted in this study indicates that an </w:t>
      </w:r>
      <w:proofErr w:type="spellStart"/>
      <w:r w:rsidRPr="00D619F7">
        <w:rPr>
          <w:rFonts w:ascii="Book Antiqua" w:hAnsi="Book Antiqua"/>
        </w:rPr>
        <w:t>ethanolic</w:t>
      </w:r>
      <w:proofErr w:type="spellEnd"/>
      <w:r w:rsidRPr="00D619F7">
        <w:rPr>
          <w:rFonts w:ascii="Book Antiqua" w:hAnsi="Book Antiqua"/>
        </w:rPr>
        <w:t xml:space="preserve"> extract derived from </w:t>
      </w:r>
      <w:r w:rsidRPr="00D619F7">
        <w:rPr>
          <w:rFonts w:ascii="Book Antiqua" w:hAnsi="Book Antiqua"/>
          <w:i/>
        </w:rPr>
        <w:t>P. vulgaris</w:t>
      </w:r>
      <w:r w:rsidRPr="00D619F7">
        <w:rPr>
          <w:rFonts w:ascii="Book Antiqua" w:hAnsi="Book Antiqua"/>
        </w:rPr>
        <w:t xml:space="preserve"> was safe wh</w:t>
      </w:r>
      <w:r w:rsidR="005463E3" w:rsidRPr="00D619F7">
        <w:rPr>
          <w:rFonts w:ascii="Book Antiqua" w:hAnsi="Book Antiqua"/>
        </w:rPr>
        <w:t xml:space="preserve">en administered daily for 14 </w:t>
      </w:r>
      <w:proofErr w:type="spellStart"/>
      <w:r w:rsidR="005463E3" w:rsidRPr="00D619F7">
        <w:rPr>
          <w:rFonts w:ascii="Book Antiqua" w:hAnsi="Book Antiqua"/>
        </w:rPr>
        <w:t>wk</w:t>
      </w:r>
      <w:proofErr w:type="spellEnd"/>
      <w:r w:rsidRPr="00D619F7">
        <w:rPr>
          <w:rFonts w:ascii="Book Antiqua" w:hAnsi="Book Antiqua"/>
        </w:rPr>
        <w:t xml:space="preserve"> and markedly attenuated the severity of colitis in mice that are genetically prone to develop mucosal inflammation. The health benefits associated with consuming plant-derived </w:t>
      </w:r>
      <w:proofErr w:type="spellStart"/>
      <w:r w:rsidRPr="00D619F7">
        <w:rPr>
          <w:rFonts w:ascii="Book Antiqua" w:hAnsi="Book Antiqua"/>
        </w:rPr>
        <w:t>nutraceuticals</w:t>
      </w:r>
      <w:proofErr w:type="spellEnd"/>
      <w:r w:rsidRPr="00D619F7">
        <w:rPr>
          <w:rFonts w:ascii="Book Antiqua" w:hAnsi="Book Antiqua"/>
        </w:rPr>
        <w:t xml:space="preserve"> are likely associated with the richness and complexity of anti-inflammatory compounds presen</w:t>
      </w:r>
      <w:r w:rsidR="00F13836">
        <w:rPr>
          <w:rFonts w:ascii="Book Antiqua" w:hAnsi="Book Antiqua"/>
        </w:rPr>
        <w:t>t in botanical extracts.</w:t>
      </w:r>
      <w:r w:rsidRPr="00D619F7">
        <w:rPr>
          <w:rFonts w:ascii="Book Antiqua" w:hAnsi="Book Antiqua"/>
        </w:rPr>
        <w:t xml:space="preserve"> There is a need to further evaluate the underlying mechanism(s) that contributed to the </w:t>
      </w:r>
      <w:r w:rsidRPr="00D619F7">
        <w:rPr>
          <w:rFonts w:ascii="Book Antiqua" w:hAnsi="Book Antiqua"/>
        </w:rPr>
        <w:lastRenderedPageBreak/>
        <w:t xml:space="preserve">anti-inflammatory activity of </w:t>
      </w:r>
      <w:r w:rsidRPr="00D619F7">
        <w:rPr>
          <w:rFonts w:ascii="Book Antiqua" w:hAnsi="Book Antiqua"/>
          <w:i/>
        </w:rPr>
        <w:t>P. vulgaris</w:t>
      </w:r>
      <w:r w:rsidRPr="00D619F7">
        <w:rPr>
          <w:rFonts w:ascii="Book Antiqua" w:hAnsi="Book Antiqua"/>
        </w:rPr>
        <w:t xml:space="preserve"> extracts in order to provide a basis for their legitimate use as a prophylactic or supplementary option for the treatment of IBD and other chronic inflammatory disorders. </w:t>
      </w:r>
    </w:p>
    <w:p w14:paraId="72D8FD3F" w14:textId="77777777" w:rsidR="00027C2D" w:rsidRPr="00D619F7" w:rsidRDefault="00027C2D" w:rsidP="00A37105">
      <w:pPr>
        <w:spacing w:line="360" w:lineRule="auto"/>
        <w:jc w:val="both"/>
        <w:rPr>
          <w:rFonts w:ascii="Book Antiqua" w:hAnsi="Book Antiqua"/>
          <w:b/>
        </w:rPr>
      </w:pPr>
    </w:p>
    <w:p w14:paraId="09784C61" w14:textId="0B6CCC7A" w:rsidR="00027C2D" w:rsidRPr="00D619F7" w:rsidRDefault="00F31A04" w:rsidP="00A37105">
      <w:pPr>
        <w:spacing w:line="360" w:lineRule="auto"/>
        <w:jc w:val="both"/>
        <w:rPr>
          <w:rFonts w:ascii="Book Antiqua" w:hAnsi="Book Antiqua"/>
          <w:b/>
        </w:rPr>
      </w:pPr>
      <w:r w:rsidRPr="00D619F7">
        <w:rPr>
          <w:rFonts w:ascii="Book Antiqua" w:hAnsi="Book Antiqua"/>
          <w:b/>
        </w:rPr>
        <w:t>ACKNOWLEDGEMENTS</w:t>
      </w:r>
    </w:p>
    <w:p w14:paraId="6716EDB1" w14:textId="145C9030" w:rsidR="00027C2D" w:rsidRPr="00D619F7" w:rsidRDefault="00027C2D" w:rsidP="00A37105">
      <w:pPr>
        <w:spacing w:line="360" w:lineRule="auto"/>
        <w:jc w:val="both"/>
        <w:rPr>
          <w:rFonts w:ascii="Book Antiqua" w:eastAsia="宋体" w:hAnsi="Book Antiqua"/>
          <w:lang w:eastAsia="zh-CN"/>
        </w:rPr>
      </w:pPr>
      <w:r w:rsidRPr="00D619F7">
        <w:rPr>
          <w:rFonts w:ascii="Book Antiqua" w:hAnsi="Book Antiqua"/>
        </w:rPr>
        <w:t xml:space="preserve">The authors thank Dr. Philip Dixon for helpful discussion and review of the statistics. </w:t>
      </w:r>
    </w:p>
    <w:p w14:paraId="30AB7A96" w14:textId="77777777" w:rsidR="00755895" w:rsidRPr="00D619F7" w:rsidRDefault="00755895" w:rsidP="00A37105">
      <w:pPr>
        <w:spacing w:line="360" w:lineRule="auto"/>
        <w:jc w:val="both"/>
        <w:rPr>
          <w:rFonts w:ascii="Book Antiqua" w:eastAsia="宋体" w:hAnsi="Book Antiqua"/>
          <w:lang w:eastAsia="zh-CN"/>
        </w:rPr>
      </w:pPr>
    </w:p>
    <w:p w14:paraId="0106D387" w14:textId="77777777" w:rsidR="00546994" w:rsidRPr="00D619F7" w:rsidRDefault="00546994">
      <w:pPr>
        <w:rPr>
          <w:rFonts w:ascii="Book Antiqua" w:hAnsi="Book Antiqua"/>
          <w:b/>
        </w:rPr>
      </w:pPr>
      <w:r w:rsidRPr="00D619F7">
        <w:rPr>
          <w:rFonts w:ascii="Book Antiqua" w:hAnsi="Book Antiqua"/>
          <w:b/>
        </w:rPr>
        <w:br w:type="page"/>
      </w:r>
    </w:p>
    <w:p w14:paraId="08D736AE" w14:textId="2127702B" w:rsidR="00755895" w:rsidRPr="00D619F7" w:rsidRDefault="00755895" w:rsidP="00A37105">
      <w:pPr>
        <w:adjustRightInd w:val="0"/>
        <w:snapToGrid w:val="0"/>
        <w:spacing w:line="360" w:lineRule="auto"/>
        <w:jc w:val="both"/>
        <w:rPr>
          <w:rFonts w:ascii="Book Antiqua" w:hAnsi="Book Antiqua"/>
          <w:b/>
        </w:rPr>
      </w:pPr>
      <w:r w:rsidRPr="00D619F7">
        <w:rPr>
          <w:rFonts w:ascii="Book Antiqua" w:hAnsi="Book Antiqua"/>
          <w:b/>
        </w:rPr>
        <w:lastRenderedPageBreak/>
        <w:t>COMMENTS</w:t>
      </w:r>
    </w:p>
    <w:p w14:paraId="03D4C4B9" w14:textId="77777777" w:rsidR="00755895" w:rsidRPr="00D619F7" w:rsidRDefault="00755895" w:rsidP="00A37105">
      <w:pPr>
        <w:spacing w:line="360" w:lineRule="auto"/>
        <w:jc w:val="both"/>
        <w:rPr>
          <w:rFonts w:ascii="Book Antiqua" w:hAnsi="Book Antiqua"/>
        </w:rPr>
      </w:pPr>
      <w:r w:rsidRPr="00D619F7">
        <w:rPr>
          <w:rFonts w:ascii="Book Antiqua" w:hAnsi="Book Antiqua"/>
          <w:b/>
          <w:i/>
        </w:rPr>
        <w:t>Background</w:t>
      </w:r>
    </w:p>
    <w:p w14:paraId="2A091B2A" w14:textId="50EF864E" w:rsidR="005D1516" w:rsidRPr="00D619F7" w:rsidRDefault="002075C1" w:rsidP="00A37105">
      <w:pPr>
        <w:spacing w:line="360" w:lineRule="auto"/>
        <w:jc w:val="both"/>
        <w:rPr>
          <w:rFonts w:ascii="Book Antiqua" w:hAnsi="Book Antiqua"/>
        </w:rPr>
      </w:pPr>
      <w:r w:rsidRPr="00D619F7">
        <w:rPr>
          <w:rFonts w:ascii="Book Antiqua" w:hAnsi="Book Antiqua"/>
        </w:rPr>
        <w:t xml:space="preserve">Extracts of </w:t>
      </w:r>
      <w:proofErr w:type="spellStart"/>
      <w:r w:rsidRPr="00D619F7">
        <w:rPr>
          <w:rFonts w:ascii="Book Antiqua" w:hAnsi="Book Antiqua"/>
          <w:i/>
        </w:rPr>
        <w:t>Prunella</w:t>
      </w:r>
      <w:proofErr w:type="spellEnd"/>
      <w:r w:rsidRPr="00D619F7">
        <w:rPr>
          <w:rFonts w:ascii="Book Antiqua" w:hAnsi="Book Antiqua"/>
          <w:i/>
        </w:rPr>
        <w:t xml:space="preserve"> vulgaris </w:t>
      </w:r>
      <w:r w:rsidRPr="00D619F7">
        <w:rPr>
          <w:rFonts w:ascii="Book Antiqua" w:hAnsi="Book Antiqua"/>
        </w:rPr>
        <w:t xml:space="preserve">have been shown to contain anti-inflammatory components but there is limited information regarding the ability of these extracts to attenuate or prevent inflammation </w:t>
      </w:r>
      <w:r w:rsidRPr="00D619F7">
        <w:rPr>
          <w:rFonts w:ascii="Book Antiqua" w:hAnsi="Book Antiqua"/>
          <w:i/>
        </w:rPr>
        <w:t>in vivo</w:t>
      </w:r>
      <w:r w:rsidRPr="00D619F7">
        <w:rPr>
          <w:rFonts w:ascii="Book Antiqua" w:hAnsi="Book Antiqua"/>
        </w:rPr>
        <w:t xml:space="preserve">. Mice that are deficient in the expression of </w:t>
      </w:r>
      <w:r w:rsidR="00760968" w:rsidRPr="00D619F7">
        <w:rPr>
          <w:rFonts w:ascii="Book Antiqua" w:hAnsi="Book Antiqua"/>
        </w:rPr>
        <w:t>the multiple drug resistance gene (</w:t>
      </w:r>
      <w:r w:rsidR="00760968" w:rsidRPr="00D619F7">
        <w:rPr>
          <w:rFonts w:ascii="Book Antiqua" w:hAnsi="Book Antiqua"/>
          <w:i/>
        </w:rPr>
        <w:t>i.e.</w:t>
      </w:r>
      <w:r w:rsidR="00760968" w:rsidRPr="00D619F7">
        <w:rPr>
          <w:rFonts w:ascii="Book Antiqua" w:hAnsi="Book Antiqua"/>
        </w:rPr>
        <w:t xml:space="preserve">, </w:t>
      </w:r>
      <w:r w:rsidRPr="00D619F7">
        <w:rPr>
          <w:rFonts w:ascii="Book Antiqua" w:hAnsi="Book Antiqua"/>
        </w:rPr>
        <w:t>mdr1a</w:t>
      </w:r>
      <w:r w:rsidR="00760968" w:rsidRPr="00D619F7">
        <w:rPr>
          <w:rFonts w:ascii="Book Antiqua" w:hAnsi="Book Antiqua"/>
          <w:vertAlign w:val="superscript"/>
        </w:rPr>
        <w:t>-/-</w:t>
      </w:r>
      <w:r w:rsidR="00760968" w:rsidRPr="00D619F7">
        <w:rPr>
          <w:rFonts w:ascii="Book Antiqua" w:hAnsi="Book Antiqua"/>
        </w:rPr>
        <w:t xml:space="preserve">) </w:t>
      </w:r>
      <w:r w:rsidRPr="00D619F7">
        <w:rPr>
          <w:rFonts w:ascii="Book Antiqua" w:hAnsi="Book Antiqua"/>
        </w:rPr>
        <w:t xml:space="preserve">develop spontaneous colitis </w:t>
      </w:r>
      <w:r w:rsidR="005463E3" w:rsidRPr="00D619F7">
        <w:rPr>
          <w:rFonts w:ascii="Book Antiqua" w:hAnsi="Book Antiqua"/>
        </w:rPr>
        <w:t xml:space="preserve">by 12 to 15 </w:t>
      </w:r>
      <w:proofErr w:type="spellStart"/>
      <w:r w:rsidR="005463E3" w:rsidRPr="00D619F7">
        <w:rPr>
          <w:rFonts w:ascii="Book Antiqua" w:hAnsi="Book Antiqua"/>
        </w:rPr>
        <w:t>wk</w:t>
      </w:r>
      <w:proofErr w:type="spellEnd"/>
      <w:r w:rsidR="00760968" w:rsidRPr="00D619F7">
        <w:rPr>
          <w:rFonts w:ascii="Book Antiqua" w:hAnsi="Book Antiqua"/>
        </w:rPr>
        <w:t xml:space="preserve"> of age. As opposed to </w:t>
      </w:r>
      <w:proofErr w:type="gramStart"/>
      <w:r w:rsidR="00760968" w:rsidRPr="00D619F7">
        <w:rPr>
          <w:rFonts w:ascii="Book Antiqua" w:hAnsi="Book Antiqua"/>
        </w:rPr>
        <w:t>chemically-induced</w:t>
      </w:r>
      <w:proofErr w:type="gramEnd"/>
      <w:r w:rsidR="00760968" w:rsidRPr="00D619F7">
        <w:rPr>
          <w:rFonts w:ascii="Book Antiqua" w:hAnsi="Book Antiqua"/>
        </w:rPr>
        <w:t xml:space="preserve"> models of colitis, these mice </w:t>
      </w:r>
      <w:r w:rsidRPr="00D619F7">
        <w:rPr>
          <w:rFonts w:ascii="Book Antiqua" w:hAnsi="Book Antiqua"/>
        </w:rPr>
        <w:t xml:space="preserve">offer a </w:t>
      </w:r>
      <w:r w:rsidR="00760968" w:rsidRPr="00D619F7">
        <w:rPr>
          <w:rFonts w:ascii="Book Antiqua" w:hAnsi="Book Antiqua"/>
        </w:rPr>
        <w:t>excellent</w:t>
      </w:r>
      <w:r w:rsidRPr="00D619F7">
        <w:rPr>
          <w:rFonts w:ascii="Book Antiqua" w:hAnsi="Book Antiqua"/>
        </w:rPr>
        <w:t xml:space="preserve"> model to assess the anti-inflammatory capabilities of botanical extracts</w:t>
      </w:r>
      <w:r w:rsidR="00D42F27" w:rsidRPr="00D619F7">
        <w:rPr>
          <w:rFonts w:ascii="Book Antiqua" w:hAnsi="Book Antiqua"/>
        </w:rPr>
        <w:t xml:space="preserve"> administered as an oral formu</w:t>
      </w:r>
      <w:r w:rsidRPr="00D619F7">
        <w:rPr>
          <w:rFonts w:ascii="Book Antiqua" w:hAnsi="Book Antiqua"/>
        </w:rPr>
        <w:t>l</w:t>
      </w:r>
      <w:r w:rsidR="00D42F27" w:rsidRPr="00D619F7">
        <w:rPr>
          <w:rFonts w:ascii="Book Antiqua" w:hAnsi="Book Antiqua"/>
        </w:rPr>
        <w:t>a</w:t>
      </w:r>
      <w:r w:rsidRPr="00D619F7">
        <w:rPr>
          <w:rFonts w:ascii="Book Antiqua" w:hAnsi="Book Antiqua"/>
        </w:rPr>
        <w:t>tion.</w:t>
      </w:r>
    </w:p>
    <w:p w14:paraId="5E87D097" w14:textId="77777777" w:rsidR="002075C1" w:rsidRPr="00D619F7" w:rsidRDefault="002075C1" w:rsidP="00A37105">
      <w:pPr>
        <w:spacing w:line="360" w:lineRule="auto"/>
        <w:jc w:val="both"/>
        <w:rPr>
          <w:rFonts w:ascii="Book Antiqua" w:hAnsi="Book Antiqua"/>
        </w:rPr>
      </w:pPr>
    </w:p>
    <w:p w14:paraId="148BAC26" w14:textId="77777777" w:rsidR="00755895" w:rsidRPr="00D619F7" w:rsidRDefault="00755895" w:rsidP="00A37105">
      <w:pPr>
        <w:spacing w:line="360" w:lineRule="auto"/>
        <w:jc w:val="both"/>
        <w:rPr>
          <w:rFonts w:ascii="Book Antiqua" w:hAnsi="Book Antiqua"/>
          <w:b/>
          <w:i/>
        </w:rPr>
      </w:pPr>
      <w:r w:rsidRPr="00D619F7">
        <w:rPr>
          <w:rFonts w:ascii="Book Antiqua" w:hAnsi="Book Antiqua"/>
          <w:b/>
          <w:i/>
        </w:rPr>
        <w:t>Research frontiers</w:t>
      </w:r>
    </w:p>
    <w:p w14:paraId="793068FF" w14:textId="3337EE95" w:rsidR="00172948" w:rsidRPr="00D619F7" w:rsidRDefault="00BD0BE2" w:rsidP="00A37105">
      <w:pPr>
        <w:spacing w:line="360" w:lineRule="auto"/>
        <w:jc w:val="both"/>
        <w:rPr>
          <w:rFonts w:ascii="Book Antiqua" w:hAnsi="Book Antiqua"/>
        </w:rPr>
      </w:pPr>
      <w:r w:rsidRPr="00D619F7">
        <w:rPr>
          <w:rFonts w:ascii="Book Antiqua" w:hAnsi="Book Antiqua"/>
        </w:rPr>
        <w:t>Treatmen</w:t>
      </w:r>
      <w:r w:rsidR="00785690" w:rsidRPr="00D619F7">
        <w:rPr>
          <w:rFonts w:ascii="Book Antiqua" w:hAnsi="Book Antiqua"/>
        </w:rPr>
        <w:t>t of inflammatory bowel disease</w:t>
      </w:r>
      <w:r w:rsidRPr="00D619F7">
        <w:rPr>
          <w:rFonts w:ascii="Book Antiqua" w:hAnsi="Book Antiqua"/>
        </w:rPr>
        <w:t xml:space="preserve"> </w:t>
      </w:r>
      <w:r w:rsidR="00785690" w:rsidRPr="00D619F7">
        <w:rPr>
          <w:rFonts w:ascii="Book Antiqua" w:hAnsi="Book Antiqua"/>
        </w:rPr>
        <w:t>is</w:t>
      </w:r>
      <w:r w:rsidRPr="00D619F7">
        <w:rPr>
          <w:rFonts w:ascii="Book Antiqua" w:hAnsi="Book Antiqua"/>
        </w:rPr>
        <w:t xml:space="preserve"> </w:t>
      </w:r>
      <w:r w:rsidR="00785690" w:rsidRPr="00D619F7">
        <w:rPr>
          <w:rFonts w:ascii="Book Antiqua" w:hAnsi="Book Antiqua"/>
        </w:rPr>
        <w:t xml:space="preserve">dominated by the use of drugs and </w:t>
      </w:r>
      <w:proofErr w:type="spellStart"/>
      <w:r w:rsidR="00785690" w:rsidRPr="00D619F7">
        <w:rPr>
          <w:rFonts w:ascii="Book Antiqua" w:hAnsi="Book Antiqua"/>
        </w:rPr>
        <w:t>biologicals</w:t>
      </w:r>
      <w:proofErr w:type="spellEnd"/>
      <w:r w:rsidR="00785690" w:rsidRPr="00D619F7">
        <w:rPr>
          <w:rFonts w:ascii="Book Antiqua" w:hAnsi="Book Antiqua"/>
        </w:rPr>
        <w:t xml:space="preserve"> that systemically target inflammatory processes. The development of effective treatment modalities that can be delivered orally and target the inflammatory response in the gastrointestinal mucosa would reduce the systemic side-effects observed with other treatment regimen. The studies presented herein demonstrate that botanical extracts can effectively attenuate the severity of colitis on a murine model of spontaneous colitis.</w:t>
      </w:r>
    </w:p>
    <w:p w14:paraId="0B4A0F41" w14:textId="77777777" w:rsidR="00785690" w:rsidRPr="00D619F7" w:rsidRDefault="00785690" w:rsidP="00A37105">
      <w:pPr>
        <w:spacing w:line="360" w:lineRule="auto"/>
        <w:jc w:val="both"/>
        <w:rPr>
          <w:rFonts w:ascii="Book Antiqua" w:hAnsi="Book Antiqua"/>
        </w:rPr>
      </w:pPr>
    </w:p>
    <w:p w14:paraId="4D57F775" w14:textId="77777777" w:rsidR="00755895" w:rsidRPr="00D619F7" w:rsidRDefault="00755895" w:rsidP="00A37105">
      <w:pPr>
        <w:spacing w:line="360" w:lineRule="auto"/>
        <w:jc w:val="both"/>
        <w:rPr>
          <w:rFonts w:ascii="Book Antiqua" w:hAnsi="Book Antiqua"/>
          <w:b/>
          <w:i/>
        </w:rPr>
      </w:pPr>
      <w:r w:rsidRPr="00D619F7">
        <w:rPr>
          <w:rFonts w:ascii="Book Antiqua" w:hAnsi="Book Antiqua"/>
          <w:b/>
          <w:i/>
        </w:rPr>
        <w:t>Innovations and breakthroughs</w:t>
      </w:r>
    </w:p>
    <w:p w14:paraId="5138FBFE" w14:textId="4AE540DE" w:rsidR="00172948" w:rsidRPr="00D619F7" w:rsidRDefault="00172948" w:rsidP="00A37105">
      <w:pPr>
        <w:spacing w:line="360" w:lineRule="auto"/>
        <w:jc w:val="both"/>
        <w:rPr>
          <w:rFonts w:ascii="Book Antiqua" w:eastAsia="宋体" w:hAnsi="Book Antiqua"/>
          <w:lang w:eastAsia="zh-CN"/>
        </w:rPr>
      </w:pPr>
      <w:r w:rsidRPr="00D619F7">
        <w:rPr>
          <w:rFonts w:ascii="Book Antiqua" w:hAnsi="Book Antiqua"/>
        </w:rPr>
        <w:t xml:space="preserve">This is the first study to demonstrate the oral administration of an </w:t>
      </w:r>
      <w:proofErr w:type="spellStart"/>
      <w:r w:rsidRPr="00D619F7">
        <w:rPr>
          <w:rFonts w:ascii="Book Antiqua" w:hAnsi="Book Antiqua"/>
        </w:rPr>
        <w:t>ethanolic</w:t>
      </w:r>
      <w:proofErr w:type="spellEnd"/>
      <w:r w:rsidRPr="00D619F7">
        <w:rPr>
          <w:rFonts w:ascii="Book Antiqua" w:hAnsi="Book Antiqua"/>
        </w:rPr>
        <w:t xml:space="preserve"> extract derived from </w:t>
      </w:r>
      <w:proofErr w:type="spellStart"/>
      <w:r w:rsidRPr="00D619F7">
        <w:rPr>
          <w:rFonts w:ascii="Book Antiqua" w:hAnsi="Book Antiqua"/>
          <w:i/>
        </w:rPr>
        <w:t>Prunella</w:t>
      </w:r>
      <w:proofErr w:type="spellEnd"/>
      <w:r w:rsidRPr="00D619F7">
        <w:rPr>
          <w:rFonts w:ascii="Book Antiqua" w:hAnsi="Book Antiqua"/>
          <w:i/>
        </w:rPr>
        <w:t xml:space="preserve"> vulgaris</w:t>
      </w:r>
      <w:r w:rsidRPr="00D619F7">
        <w:rPr>
          <w:rFonts w:ascii="Book Antiqua" w:hAnsi="Book Antiqua"/>
        </w:rPr>
        <w:t xml:space="preserve"> can be used to delay the onset of and ameliorate the severity of spontaneously occurring colitis in mdr1a-deficient mice. </w:t>
      </w:r>
    </w:p>
    <w:p w14:paraId="11CF1428" w14:textId="77777777" w:rsidR="00FE36CA" w:rsidRPr="00D619F7" w:rsidRDefault="00FE36CA" w:rsidP="00A37105">
      <w:pPr>
        <w:spacing w:line="360" w:lineRule="auto"/>
        <w:jc w:val="both"/>
        <w:rPr>
          <w:rFonts w:ascii="Book Antiqua" w:eastAsia="宋体" w:hAnsi="Book Antiqua"/>
          <w:lang w:eastAsia="zh-CN"/>
        </w:rPr>
      </w:pPr>
    </w:p>
    <w:p w14:paraId="42BD328C" w14:textId="77777777" w:rsidR="00755895" w:rsidRPr="00D619F7" w:rsidRDefault="00755895" w:rsidP="00A37105">
      <w:pPr>
        <w:spacing w:line="360" w:lineRule="auto"/>
        <w:jc w:val="both"/>
        <w:rPr>
          <w:rFonts w:ascii="Book Antiqua" w:hAnsi="Book Antiqua"/>
        </w:rPr>
      </w:pPr>
      <w:r w:rsidRPr="00D619F7">
        <w:rPr>
          <w:rFonts w:ascii="Book Antiqua" w:hAnsi="Book Antiqua"/>
          <w:b/>
          <w:i/>
        </w:rPr>
        <w:t>Applications</w:t>
      </w:r>
    </w:p>
    <w:p w14:paraId="57F667DA" w14:textId="1D9CC1F2" w:rsidR="00172948" w:rsidRPr="00D619F7" w:rsidRDefault="00163120" w:rsidP="00A37105">
      <w:pPr>
        <w:spacing w:line="360" w:lineRule="auto"/>
        <w:jc w:val="both"/>
        <w:rPr>
          <w:rFonts w:ascii="Book Antiqua" w:hAnsi="Book Antiqua"/>
        </w:rPr>
      </w:pPr>
      <w:r w:rsidRPr="00D619F7">
        <w:rPr>
          <w:rFonts w:ascii="Book Antiqua" w:hAnsi="Book Antiqua"/>
        </w:rPr>
        <w:t>It is estimated that 30% to 70</w:t>
      </w:r>
      <w:r w:rsidR="00F805CE" w:rsidRPr="00D619F7">
        <w:rPr>
          <w:rFonts w:ascii="Book Antiqua" w:hAnsi="Book Antiqua"/>
        </w:rPr>
        <w:t>% of patients suffering from inflammatory bowel diseases use some form of complementary and alternative therapy to treat their symptoms. Many of the parenteral therapies (</w:t>
      </w:r>
      <w:r w:rsidR="00F805CE" w:rsidRPr="00D619F7">
        <w:rPr>
          <w:rFonts w:ascii="Book Antiqua" w:hAnsi="Book Antiqua"/>
          <w:i/>
        </w:rPr>
        <w:t>e.g.</w:t>
      </w:r>
      <w:r w:rsidR="00F805CE" w:rsidRPr="00D619F7">
        <w:rPr>
          <w:rFonts w:ascii="Book Antiqua" w:hAnsi="Book Antiqua"/>
        </w:rPr>
        <w:t xml:space="preserve">, steroids, 5-aminosalicylates, </w:t>
      </w:r>
      <w:r w:rsidR="00F805CE" w:rsidRPr="00D619F7">
        <w:rPr>
          <w:rFonts w:ascii="Book Antiqua" w:hAnsi="Book Antiqua"/>
        </w:rPr>
        <w:lastRenderedPageBreak/>
        <w:t xml:space="preserve">monoclonal antibodies) used to control gastrointestinal inflammation are associated side-effects. The development of extracts derived from medicinal plants, such as </w:t>
      </w:r>
      <w:proofErr w:type="spellStart"/>
      <w:r w:rsidR="00F805CE" w:rsidRPr="00D619F7">
        <w:rPr>
          <w:rFonts w:ascii="Book Antiqua" w:hAnsi="Book Antiqua"/>
          <w:i/>
        </w:rPr>
        <w:t>Prunella</w:t>
      </w:r>
      <w:proofErr w:type="spellEnd"/>
      <w:r w:rsidR="00F805CE" w:rsidRPr="00D619F7">
        <w:rPr>
          <w:rFonts w:ascii="Book Antiqua" w:hAnsi="Book Antiqua"/>
          <w:i/>
        </w:rPr>
        <w:t xml:space="preserve"> vulgaris,</w:t>
      </w:r>
      <w:r w:rsidR="00F805CE" w:rsidRPr="00D619F7">
        <w:rPr>
          <w:rFonts w:ascii="Book Antiqua" w:hAnsi="Book Antiqua"/>
        </w:rPr>
        <w:t xml:space="preserve"> that can be delivered orally and ameliorate gastrointestinal inflammation may be useful adjunct treatments for IBD patients.</w:t>
      </w:r>
    </w:p>
    <w:p w14:paraId="34091925" w14:textId="77777777" w:rsidR="00F805CE" w:rsidRPr="00D619F7" w:rsidRDefault="00F805CE" w:rsidP="00A37105">
      <w:pPr>
        <w:spacing w:line="360" w:lineRule="auto"/>
        <w:jc w:val="both"/>
        <w:rPr>
          <w:rFonts w:ascii="Book Antiqua" w:hAnsi="Book Antiqua"/>
        </w:rPr>
      </w:pPr>
    </w:p>
    <w:p w14:paraId="6F49060A" w14:textId="77777777" w:rsidR="00755895" w:rsidRPr="00D619F7" w:rsidRDefault="00755895" w:rsidP="00A37105">
      <w:pPr>
        <w:spacing w:line="360" w:lineRule="auto"/>
        <w:jc w:val="both"/>
        <w:rPr>
          <w:rFonts w:ascii="Book Antiqua" w:hAnsi="Book Antiqua"/>
          <w:b/>
          <w:i/>
        </w:rPr>
      </w:pPr>
      <w:r w:rsidRPr="00D619F7">
        <w:rPr>
          <w:rFonts w:ascii="Book Antiqua" w:hAnsi="Book Antiqua"/>
          <w:b/>
          <w:i/>
        </w:rPr>
        <w:t>Terminology</w:t>
      </w:r>
    </w:p>
    <w:p w14:paraId="3D8A9732" w14:textId="68E3BDB8" w:rsidR="00755895" w:rsidRPr="00D619F7" w:rsidRDefault="00BD1ABF" w:rsidP="00A37105">
      <w:pPr>
        <w:spacing w:line="360" w:lineRule="auto"/>
        <w:jc w:val="both"/>
        <w:rPr>
          <w:rFonts w:ascii="Book Antiqua" w:eastAsia="宋体" w:hAnsi="Book Antiqua"/>
          <w:lang w:eastAsia="zh-CN"/>
        </w:rPr>
      </w:pPr>
      <w:r w:rsidRPr="00D619F7">
        <w:rPr>
          <w:rFonts w:ascii="Book Antiqua" w:eastAsia="宋体" w:hAnsi="Book Antiqua"/>
          <w:lang w:eastAsia="zh-CN"/>
        </w:rPr>
        <w:t xml:space="preserve">Mice lacking the </w:t>
      </w:r>
      <w:r w:rsidR="00896D48" w:rsidRPr="00D619F7">
        <w:rPr>
          <w:rFonts w:ascii="Book Antiqua" w:eastAsia="宋体" w:hAnsi="Book Antiqua"/>
          <w:lang w:eastAsia="zh-CN"/>
        </w:rPr>
        <w:t xml:space="preserve">multiple drug resistance (mdr1a) </w:t>
      </w:r>
      <w:proofErr w:type="gramStart"/>
      <w:r w:rsidR="00896D48" w:rsidRPr="00D619F7">
        <w:rPr>
          <w:rFonts w:ascii="Book Antiqua" w:eastAsia="宋体" w:hAnsi="Book Antiqua"/>
          <w:lang w:eastAsia="zh-CN"/>
        </w:rPr>
        <w:t>gene</w:t>
      </w:r>
      <w:proofErr w:type="gramEnd"/>
      <w:r w:rsidR="00896D48" w:rsidRPr="00D619F7">
        <w:rPr>
          <w:rFonts w:ascii="Book Antiqua" w:eastAsia="宋体" w:hAnsi="Book Antiqua"/>
          <w:lang w:eastAsia="zh-CN"/>
        </w:rPr>
        <w:t xml:space="preserve"> fai</w:t>
      </w:r>
      <w:r w:rsidR="00BD0BE2" w:rsidRPr="00D619F7">
        <w:rPr>
          <w:rFonts w:ascii="Book Antiqua" w:eastAsia="宋体" w:hAnsi="Book Antiqua"/>
          <w:lang w:eastAsia="zh-CN"/>
        </w:rPr>
        <w:t>l to produce an epithelial cell</w:t>
      </w:r>
      <w:r w:rsidR="00896D48" w:rsidRPr="00D619F7">
        <w:rPr>
          <w:rFonts w:ascii="Book Antiqua" w:eastAsia="宋体" w:hAnsi="Book Antiqua"/>
          <w:lang w:eastAsia="zh-CN"/>
        </w:rPr>
        <w:t xml:space="preserve"> transporter protein (</w:t>
      </w:r>
      <w:r w:rsidR="00BD0BE2" w:rsidRPr="00D619F7">
        <w:rPr>
          <w:rFonts w:ascii="Book Antiqua" w:eastAsia="宋体" w:hAnsi="Book Antiqua"/>
          <w:lang w:eastAsia="zh-CN"/>
        </w:rPr>
        <w:t xml:space="preserve">a </w:t>
      </w:r>
      <w:r w:rsidR="00896D48" w:rsidRPr="00D619F7">
        <w:rPr>
          <w:rFonts w:ascii="Book Antiqua" w:eastAsia="宋体" w:hAnsi="Book Antiqua"/>
          <w:lang w:eastAsia="zh-CN"/>
        </w:rPr>
        <w:t xml:space="preserve">107 </w:t>
      </w:r>
      <w:proofErr w:type="spellStart"/>
      <w:r w:rsidR="00896D48" w:rsidRPr="00D619F7">
        <w:rPr>
          <w:rFonts w:ascii="Book Antiqua" w:eastAsia="宋体" w:hAnsi="Book Antiqua"/>
          <w:lang w:eastAsia="zh-CN"/>
        </w:rPr>
        <w:t>kDa</w:t>
      </w:r>
      <w:proofErr w:type="spellEnd"/>
      <w:r w:rsidR="00896D48" w:rsidRPr="00D619F7">
        <w:rPr>
          <w:rFonts w:ascii="Book Antiqua" w:eastAsia="宋体" w:hAnsi="Book Antiqua"/>
          <w:lang w:eastAsia="zh-CN"/>
        </w:rPr>
        <w:t xml:space="preserve"> P-glycoprotein) responsible for pumping various compounds across the cell membrane. The </w:t>
      </w:r>
      <w:r w:rsidR="00E64526" w:rsidRPr="00D619F7">
        <w:rPr>
          <w:rFonts w:ascii="Book Antiqua" w:eastAsia="宋体" w:hAnsi="Book Antiqua"/>
          <w:lang w:eastAsia="zh-CN"/>
        </w:rPr>
        <w:t xml:space="preserve">pathological lesions </w:t>
      </w:r>
      <w:r w:rsidR="002845B9" w:rsidRPr="00D619F7">
        <w:rPr>
          <w:rFonts w:ascii="Book Antiqua" w:eastAsia="宋体" w:hAnsi="Book Antiqua"/>
          <w:lang w:eastAsia="zh-CN"/>
        </w:rPr>
        <w:t xml:space="preserve">and cytokine profiles </w:t>
      </w:r>
      <w:r w:rsidR="00E64526" w:rsidRPr="00D619F7">
        <w:rPr>
          <w:rFonts w:ascii="Book Antiqua" w:eastAsia="宋体" w:hAnsi="Book Antiqua"/>
          <w:lang w:eastAsia="zh-CN"/>
        </w:rPr>
        <w:t>observed in the colon of mdr1a-deficient mice resembles that noted in human ulcerative colitis</w:t>
      </w:r>
      <w:r w:rsidR="002845B9" w:rsidRPr="00D619F7">
        <w:rPr>
          <w:rFonts w:ascii="Book Antiqua" w:eastAsia="宋体" w:hAnsi="Book Antiqua"/>
          <w:lang w:eastAsia="zh-CN"/>
        </w:rPr>
        <w:t xml:space="preserve"> patients</w:t>
      </w:r>
      <w:r w:rsidR="00E64526" w:rsidRPr="00D619F7">
        <w:rPr>
          <w:rFonts w:ascii="Book Antiqua" w:eastAsia="宋体" w:hAnsi="Book Antiqua"/>
          <w:lang w:eastAsia="zh-CN"/>
        </w:rPr>
        <w:t>.</w:t>
      </w:r>
    </w:p>
    <w:p w14:paraId="1B77B10D" w14:textId="77777777" w:rsidR="00D619F7" w:rsidRPr="00D619F7" w:rsidRDefault="00D619F7" w:rsidP="00A37105">
      <w:pPr>
        <w:spacing w:line="360" w:lineRule="auto"/>
        <w:jc w:val="both"/>
        <w:rPr>
          <w:rFonts w:ascii="Book Antiqua" w:eastAsia="宋体" w:hAnsi="Book Antiqua"/>
          <w:lang w:eastAsia="zh-CN"/>
        </w:rPr>
      </w:pPr>
    </w:p>
    <w:p w14:paraId="19EB3A9E" w14:textId="77777777" w:rsidR="00D619F7" w:rsidRPr="00D619F7" w:rsidRDefault="00D619F7" w:rsidP="00D619F7">
      <w:pPr>
        <w:spacing w:line="360" w:lineRule="auto"/>
        <w:rPr>
          <w:rFonts w:ascii="Book Antiqua" w:hAnsi="Book Antiqua"/>
          <w:b/>
          <w:i/>
        </w:rPr>
      </w:pPr>
      <w:r w:rsidRPr="00D619F7">
        <w:rPr>
          <w:rFonts w:ascii="Book Antiqua" w:hAnsi="Book Antiqua"/>
          <w:b/>
          <w:i/>
        </w:rPr>
        <w:t>Peer-review</w:t>
      </w:r>
    </w:p>
    <w:p w14:paraId="59CFF4B2" w14:textId="2FE16CAD" w:rsidR="00D619F7" w:rsidRPr="00D619F7" w:rsidRDefault="00624FEE" w:rsidP="00A37105">
      <w:pPr>
        <w:spacing w:line="360" w:lineRule="auto"/>
        <w:jc w:val="both"/>
        <w:rPr>
          <w:rFonts w:ascii="Book Antiqua" w:eastAsia="宋体" w:hAnsi="Book Antiqua"/>
          <w:lang w:eastAsia="zh-CN"/>
        </w:rPr>
      </w:pPr>
      <w:r w:rsidRPr="00624FEE">
        <w:rPr>
          <w:rFonts w:ascii="Book Antiqua" w:eastAsia="宋体" w:hAnsi="Book Antiqua"/>
          <w:lang w:eastAsia="zh-CN"/>
        </w:rPr>
        <w:t xml:space="preserve">This is a well written manuscript, investigating the ability of an orally-supplemented </w:t>
      </w:r>
      <w:proofErr w:type="spellStart"/>
      <w:r w:rsidRPr="00624FEE">
        <w:rPr>
          <w:rFonts w:ascii="Book Antiqua" w:eastAsia="宋体" w:hAnsi="Book Antiqua"/>
          <w:lang w:eastAsia="zh-CN"/>
        </w:rPr>
        <w:t>Prunella</w:t>
      </w:r>
      <w:proofErr w:type="spellEnd"/>
      <w:r w:rsidRPr="00624FEE">
        <w:rPr>
          <w:rFonts w:ascii="Book Antiqua" w:eastAsia="宋体" w:hAnsi="Book Antiqua"/>
          <w:lang w:eastAsia="zh-CN"/>
        </w:rPr>
        <w:t xml:space="preserve"> vulgaris extract to attenuate the clinical symptoms of colitis in an animal model of spontaneous colitis (mdr1a</w:t>
      </w:r>
      <w:r w:rsidRPr="00624FEE">
        <w:rPr>
          <w:rFonts w:ascii="Book Antiqua" w:eastAsia="宋体" w:hAnsi="Book Antiqua"/>
          <w:vertAlign w:val="superscript"/>
          <w:lang w:eastAsia="zh-CN"/>
        </w:rPr>
        <w:t>-/-</w:t>
      </w:r>
      <w:r w:rsidRPr="00624FEE">
        <w:rPr>
          <w:rFonts w:ascii="Book Antiqua" w:eastAsia="宋体" w:hAnsi="Book Antiqua"/>
          <w:lang w:eastAsia="zh-CN"/>
        </w:rPr>
        <w:t xml:space="preserve"> mice). The authors used valid methodological approaches to compare the </w:t>
      </w:r>
      <w:proofErr w:type="spellStart"/>
      <w:r w:rsidRPr="00624FEE">
        <w:rPr>
          <w:rFonts w:ascii="Book Antiqua" w:eastAsia="宋体" w:hAnsi="Book Antiqua"/>
          <w:lang w:eastAsia="zh-CN"/>
        </w:rPr>
        <w:t>histopathological</w:t>
      </w:r>
      <w:proofErr w:type="spellEnd"/>
      <w:r w:rsidRPr="00624FEE">
        <w:rPr>
          <w:rFonts w:ascii="Book Antiqua" w:eastAsia="宋体" w:hAnsi="Book Antiqua"/>
          <w:lang w:eastAsia="zh-CN"/>
        </w:rPr>
        <w:t>, biochemical and immunological profile of the supplemented and control animals, the presentation of the results was clear and the discussion was thorough.</w:t>
      </w:r>
    </w:p>
    <w:p w14:paraId="75A991F0" w14:textId="77777777" w:rsidR="00027C2D" w:rsidRPr="00D619F7" w:rsidRDefault="00027C2D" w:rsidP="00A37105">
      <w:pPr>
        <w:spacing w:line="360" w:lineRule="auto"/>
        <w:jc w:val="both"/>
        <w:rPr>
          <w:rFonts w:ascii="Book Antiqua" w:hAnsi="Book Antiqua"/>
        </w:rPr>
      </w:pPr>
      <w:r w:rsidRPr="00D619F7">
        <w:rPr>
          <w:rFonts w:ascii="Book Antiqua" w:hAnsi="Book Antiqua"/>
        </w:rPr>
        <w:br w:type="page"/>
      </w:r>
    </w:p>
    <w:p w14:paraId="013B2807" w14:textId="136938C0" w:rsidR="00027C2D" w:rsidRPr="004827F6" w:rsidRDefault="004827F6" w:rsidP="00A37105">
      <w:pPr>
        <w:spacing w:line="360" w:lineRule="auto"/>
        <w:jc w:val="both"/>
        <w:rPr>
          <w:rFonts w:ascii="Book Antiqua" w:eastAsia="宋体" w:hAnsi="Book Antiqua"/>
          <w:b/>
          <w:lang w:eastAsia="zh-CN"/>
        </w:rPr>
      </w:pPr>
      <w:r>
        <w:rPr>
          <w:rFonts w:ascii="Book Antiqua" w:hAnsi="Book Antiqua"/>
          <w:b/>
        </w:rPr>
        <w:lastRenderedPageBreak/>
        <w:t>REFERENCES</w:t>
      </w:r>
    </w:p>
    <w:p w14:paraId="2D78C267" w14:textId="77777777" w:rsidR="000752BB" w:rsidRPr="00252358" w:rsidRDefault="000752BB" w:rsidP="000752BB">
      <w:pPr>
        <w:spacing w:line="360" w:lineRule="auto"/>
        <w:jc w:val="both"/>
        <w:rPr>
          <w:rFonts w:ascii="Book Antiqua" w:hAnsi="Book Antiqua" w:cs="宋体"/>
          <w:color w:val="000000"/>
        </w:rPr>
      </w:pPr>
      <w:bookmarkStart w:id="11" w:name="_ENREF_20"/>
      <w:proofErr w:type="gramStart"/>
      <w:r w:rsidRPr="00252358">
        <w:rPr>
          <w:rFonts w:ascii="Book Antiqua" w:hAnsi="Book Antiqua" w:cs="宋体"/>
          <w:color w:val="000000"/>
        </w:rPr>
        <w:t>1</w:t>
      </w:r>
      <w:r w:rsidRPr="00E02241">
        <w:rPr>
          <w:rFonts w:ascii="Book Antiqua" w:hAnsi="Book Antiqua" w:cs="宋体"/>
          <w:color w:val="000000"/>
        </w:rPr>
        <w:t> </w:t>
      </w:r>
      <w:r w:rsidRPr="00252358">
        <w:rPr>
          <w:rFonts w:ascii="Book Antiqua" w:hAnsi="Book Antiqua" w:cs="宋体"/>
          <w:b/>
          <w:bCs/>
          <w:color w:val="000000"/>
        </w:rPr>
        <w:t>Sartor RB</w:t>
      </w:r>
      <w:r w:rsidRPr="00252358">
        <w:rPr>
          <w:rFonts w:ascii="Book Antiqua" w:hAnsi="Book Antiqua" w:cs="宋体"/>
          <w:color w:val="000000"/>
        </w:rPr>
        <w:t>.</w:t>
      </w:r>
      <w:proofErr w:type="gramEnd"/>
      <w:r w:rsidRPr="00252358">
        <w:rPr>
          <w:rFonts w:ascii="Book Antiqua" w:hAnsi="Book Antiqua" w:cs="宋体"/>
          <w:color w:val="000000"/>
        </w:rPr>
        <w:t xml:space="preserve"> </w:t>
      </w:r>
      <w:proofErr w:type="gramStart"/>
      <w:r w:rsidRPr="00252358">
        <w:rPr>
          <w:rFonts w:ascii="Book Antiqua" w:hAnsi="Book Antiqua" w:cs="宋体"/>
          <w:color w:val="000000"/>
        </w:rPr>
        <w:t>Innate immunity in the pathogenesis and therapy of IBD.</w:t>
      </w:r>
      <w:proofErr w:type="gramEnd"/>
      <w:r w:rsidRPr="00E02241">
        <w:rPr>
          <w:rFonts w:ascii="Book Antiqua" w:hAnsi="Book Antiqua" w:cs="宋体"/>
          <w:color w:val="000000"/>
        </w:rPr>
        <w:t> </w:t>
      </w:r>
      <w:r w:rsidRPr="00252358">
        <w:rPr>
          <w:rFonts w:ascii="Book Antiqua" w:hAnsi="Book Antiqua" w:cs="宋体"/>
          <w:i/>
          <w:iCs/>
          <w:color w:val="000000"/>
        </w:rPr>
        <w:t xml:space="preserve">J </w:t>
      </w:r>
      <w:proofErr w:type="spellStart"/>
      <w:r w:rsidRPr="00252358">
        <w:rPr>
          <w:rFonts w:ascii="Book Antiqua" w:hAnsi="Book Antiqua" w:cs="宋体"/>
          <w:i/>
          <w:iCs/>
          <w:color w:val="000000"/>
        </w:rPr>
        <w:t>Gastroenterol</w:t>
      </w:r>
      <w:proofErr w:type="spellEnd"/>
      <w:r w:rsidRPr="00E02241">
        <w:rPr>
          <w:rFonts w:ascii="Book Antiqua" w:hAnsi="Book Antiqua" w:cs="宋体"/>
          <w:color w:val="000000"/>
        </w:rPr>
        <w:t> </w:t>
      </w:r>
      <w:r w:rsidRPr="00252358">
        <w:rPr>
          <w:rFonts w:ascii="Book Antiqua" w:hAnsi="Book Antiqua" w:cs="宋体"/>
          <w:color w:val="000000"/>
        </w:rPr>
        <w:t>2003;</w:t>
      </w:r>
      <w:r w:rsidRPr="00E02241">
        <w:rPr>
          <w:rFonts w:ascii="Book Antiqua" w:hAnsi="Book Antiqua" w:cs="宋体"/>
          <w:color w:val="000000"/>
        </w:rPr>
        <w:t> </w:t>
      </w:r>
      <w:r w:rsidRPr="00252358">
        <w:rPr>
          <w:rFonts w:ascii="Book Antiqua" w:hAnsi="Book Antiqua" w:cs="宋体"/>
          <w:b/>
          <w:bCs/>
          <w:color w:val="000000"/>
        </w:rPr>
        <w:t xml:space="preserve">38 </w:t>
      </w:r>
      <w:proofErr w:type="spellStart"/>
      <w:r w:rsidRPr="00252358">
        <w:rPr>
          <w:rFonts w:ascii="Book Antiqua" w:hAnsi="Book Antiqua" w:cs="宋体"/>
          <w:bCs/>
          <w:color w:val="000000"/>
        </w:rPr>
        <w:t>Suppl</w:t>
      </w:r>
      <w:proofErr w:type="spellEnd"/>
      <w:r w:rsidRPr="00252358">
        <w:rPr>
          <w:rFonts w:ascii="Book Antiqua" w:hAnsi="Book Antiqua" w:cs="宋体"/>
          <w:bCs/>
          <w:color w:val="000000"/>
        </w:rPr>
        <w:t xml:space="preserve"> 15</w:t>
      </w:r>
      <w:r w:rsidRPr="00252358">
        <w:rPr>
          <w:rFonts w:ascii="Book Antiqua" w:hAnsi="Book Antiqua" w:cs="宋体"/>
          <w:color w:val="000000"/>
        </w:rPr>
        <w:t>: 43-47 [PMID: 12698870]</w:t>
      </w:r>
    </w:p>
    <w:p w14:paraId="0CC6B76C"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2</w:t>
      </w:r>
      <w:r w:rsidRPr="00E02241">
        <w:rPr>
          <w:rFonts w:ascii="Book Antiqua" w:hAnsi="Book Antiqua" w:cs="宋体"/>
          <w:color w:val="000000"/>
        </w:rPr>
        <w:t> </w:t>
      </w:r>
      <w:r w:rsidRPr="00252358">
        <w:rPr>
          <w:rFonts w:ascii="Book Antiqua" w:hAnsi="Book Antiqua" w:cs="宋体"/>
          <w:b/>
          <w:bCs/>
          <w:color w:val="000000"/>
        </w:rPr>
        <w:t>McGovern DP</w:t>
      </w:r>
      <w:r w:rsidRPr="00252358">
        <w:rPr>
          <w:rFonts w:ascii="Book Antiqua" w:hAnsi="Book Antiqua" w:cs="宋体"/>
          <w:color w:val="000000"/>
        </w:rPr>
        <w:t xml:space="preserve">, </w:t>
      </w:r>
      <w:proofErr w:type="spellStart"/>
      <w:r w:rsidRPr="00252358">
        <w:rPr>
          <w:rFonts w:ascii="Book Antiqua" w:hAnsi="Book Antiqua" w:cs="宋体"/>
          <w:color w:val="000000"/>
        </w:rPr>
        <w:t>Gardet</w:t>
      </w:r>
      <w:proofErr w:type="spellEnd"/>
      <w:r w:rsidRPr="00252358">
        <w:rPr>
          <w:rFonts w:ascii="Book Antiqua" w:hAnsi="Book Antiqua" w:cs="宋体"/>
          <w:color w:val="000000"/>
        </w:rPr>
        <w:t xml:space="preserve"> A, </w:t>
      </w:r>
      <w:proofErr w:type="spellStart"/>
      <w:r w:rsidRPr="00252358">
        <w:rPr>
          <w:rFonts w:ascii="Book Antiqua" w:hAnsi="Book Antiqua" w:cs="宋体"/>
          <w:color w:val="000000"/>
        </w:rPr>
        <w:t>Törkvist</w:t>
      </w:r>
      <w:proofErr w:type="spellEnd"/>
      <w:r w:rsidRPr="00252358">
        <w:rPr>
          <w:rFonts w:ascii="Book Antiqua" w:hAnsi="Book Antiqua" w:cs="宋体"/>
          <w:color w:val="000000"/>
        </w:rPr>
        <w:t xml:space="preserve"> L, </w:t>
      </w:r>
      <w:proofErr w:type="spellStart"/>
      <w:r w:rsidRPr="00252358">
        <w:rPr>
          <w:rFonts w:ascii="Book Antiqua" w:hAnsi="Book Antiqua" w:cs="宋体"/>
          <w:color w:val="000000"/>
        </w:rPr>
        <w:t>Goyette</w:t>
      </w:r>
      <w:proofErr w:type="spellEnd"/>
      <w:r w:rsidRPr="00252358">
        <w:rPr>
          <w:rFonts w:ascii="Book Antiqua" w:hAnsi="Book Antiqua" w:cs="宋体"/>
          <w:color w:val="000000"/>
        </w:rPr>
        <w:t xml:space="preserve"> P, </w:t>
      </w:r>
      <w:proofErr w:type="spellStart"/>
      <w:r w:rsidRPr="00252358">
        <w:rPr>
          <w:rFonts w:ascii="Book Antiqua" w:hAnsi="Book Antiqua" w:cs="宋体"/>
          <w:color w:val="000000"/>
        </w:rPr>
        <w:t>Essers</w:t>
      </w:r>
      <w:proofErr w:type="spellEnd"/>
      <w:r w:rsidRPr="00252358">
        <w:rPr>
          <w:rFonts w:ascii="Book Antiqua" w:hAnsi="Book Antiqua" w:cs="宋体"/>
          <w:color w:val="000000"/>
        </w:rPr>
        <w:t xml:space="preserve"> J, Taylor KD, Neale BM, </w:t>
      </w:r>
      <w:proofErr w:type="spellStart"/>
      <w:r w:rsidRPr="00252358">
        <w:rPr>
          <w:rFonts w:ascii="Book Antiqua" w:hAnsi="Book Antiqua" w:cs="宋体"/>
          <w:color w:val="000000"/>
        </w:rPr>
        <w:t>Ong</w:t>
      </w:r>
      <w:proofErr w:type="spellEnd"/>
      <w:r w:rsidRPr="00252358">
        <w:rPr>
          <w:rFonts w:ascii="Book Antiqua" w:hAnsi="Book Antiqua" w:cs="宋体"/>
          <w:color w:val="000000"/>
        </w:rPr>
        <w:t xml:space="preserve"> RT, </w:t>
      </w:r>
      <w:proofErr w:type="spellStart"/>
      <w:r w:rsidRPr="00252358">
        <w:rPr>
          <w:rFonts w:ascii="Book Antiqua" w:hAnsi="Book Antiqua" w:cs="宋体"/>
          <w:color w:val="000000"/>
        </w:rPr>
        <w:t>Lagacé</w:t>
      </w:r>
      <w:proofErr w:type="spellEnd"/>
      <w:r w:rsidRPr="00252358">
        <w:rPr>
          <w:rFonts w:ascii="Book Antiqua" w:hAnsi="Book Antiqua" w:cs="宋体"/>
          <w:color w:val="000000"/>
        </w:rPr>
        <w:t xml:space="preserve"> C, Li C, Green T, Stevens CR, Beauchamp C, </w:t>
      </w:r>
      <w:proofErr w:type="spellStart"/>
      <w:r w:rsidRPr="00252358">
        <w:rPr>
          <w:rFonts w:ascii="Book Antiqua" w:hAnsi="Book Antiqua" w:cs="宋体"/>
          <w:color w:val="000000"/>
        </w:rPr>
        <w:t>Fleshner</w:t>
      </w:r>
      <w:proofErr w:type="spellEnd"/>
      <w:r w:rsidRPr="00252358">
        <w:rPr>
          <w:rFonts w:ascii="Book Antiqua" w:hAnsi="Book Antiqua" w:cs="宋体"/>
          <w:color w:val="000000"/>
        </w:rPr>
        <w:t xml:space="preserve"> PR, Carlson M, D'Amato M, </w:t>
      </w:r>
      <w:proofErr w:type="spellStart"/>
      <w:r w:rsidRPr="00252358">
        <w:rPr>
          <w:rFonts w:ascii="Book Antiqua" w:hAnsi="Book Antiqua" w:cs="宋体"/>
          <w:color w:val="000000"/>
        </w:rPr>
        <w:t>Halfvarson</w:t>
      </w:r>
      <w:proofErr w:type="spellEnd"/>
      <w:r w:rsidRPr="00252358">
        <w:rPr>
          <w:rFonts w:ascii="Book Antiqua" w:hAnsi="Book Antiqua" w:cs="宋体"/>
          <w:color w:val="000000"/>
        </w:rPr>
        <w:t xml:space="preserve"> J, </w:t>
      </w:r>
      <w:proofErr w:type="spellStart"/>
      <w:r w:rsidRPr="00252358">
        <w:rPr>
          <w:rFonts w:ascii="Book Antiqua" w:hAnsi="Book Antiqua" w:cs="宋体"/>
          <w:color w:val="000000"/>
        </w:rPr>
        <w:t>Hibberd</w:t>
      </w:r>
      <w:proofErr w:type="spellEnd"/>
      <w:r w:rsidRPr="00252358">
        <w:rPr>
          <w:rFonts w:ascii="Book Antiqua" w:hAnsi="Book Antiqua" w:cs="宋体"/>
          <w:color w:val="000000"/>
        </w:rPr>
        <w:t xml:space="preserve"> ML, </w:t>
      </w:r>
      <w:proofErr w:type="spellStart"/>
      <w:r w:rsidRPr="00252358">
        <w:rPr>
          <w:rFonts w:ascii="Book Antiqua" w:hAnsi="Book Antiqua" w:cs="宋体"/>
          <w:color w:val="000000"/>
        </w:rPr>
        <w:t>Lördal</w:t>
      </w:r>
      <w:proofErr w:type="spellEnd"/>
      <w:r w:rsidRPr="00252358">
        <w:rPr>
          <w:rFonts w:ascii="Book Antiqua" w:hAnsi="Book Antiqua" w:cs="宋体"/>
          <w:color w:val="000000"/>
        </w:rPr>
        <w:t xml:space="preserve"> M, </w:t>
      </w:r>
      <w:proofErr w:type="spellStart"/>
      <w:r w:rsidRPr="00252358">
        <w:rPr>
          <w:rFonts w:ascii="Book Antiqua" w:hAnsi="Book Antiqua" w:cs="宋体"/>
          <w:color w:val="000000"/>
        </w:rPr>
        <w:t>Padyukov</w:t>
      </w:r>
      <w:proofErr w:type="spellEnd"/>
      <w:r w:rsidRPr="00252358">
        <w:rPr>
          <w:rFonts w:ascii="Book Antiqua" w:hAnsi="Book Antiqua" w:cs="宋体"/>
          <w:color w:val="000000"/>
        </w:rPr>
        <w:t xml:space="preserve"> L, </w:t>
      </w:r>
      <w:proofErr w:type="spellStart"/>
      <w:r w:rsidRPr="00252358">
        <w:rPr>
          <w:rFonts w:ascii="Book Antiqua" w:hAnsi="Book Antiqua" w:cs="宋体"/>
          <w:color w:val="000000"/>
        </w:rPr>
        <w:t>Andriulli</w:t>
      </w:r>
      <w:proofErr w:type="spellEnd"/>
      <w:r w:rsidRPr="00252358">
        <w:rPr>
          <w:rFonts w:ascii="Book Antiqua" w:hAnsi="Book Antiqua" w:cs="宋体"/>
          <w:color w:val="000000"/>
        </w:rPr>
        <w:t xml:space="preserve"> A, Colombo E, </w:t>
      </w:r>
      <w:proofErr w:type="spellStart"/>
      <w:r w:rsidRPr="00252358">
        <w:rPr>
          <w:rFonts w:ascii="Book Antiqua" w:hAnsi="Book Antiqua" w:cs="宋体"/>
          <w:color w:val="000000"/>
        </w:rPr>
        <w:t>Latiano</w:t>
      </w:r>
      <w:proofErr w:type="spellEnd"/>
      <w:r w:rsidRPr="00252358">
        <w:rPr>
          <w:rFonts w:ascii="Book Antiqua" w:hAnsi="Book Antiqua" w:cs="宋体"/>
          <w:color w:val="000000"/>
        </w:rPr>
        <w:t xml:space="preserve"> A, </w:t>
      </w:r>
      <w:proofErr w:type="spellStart"/>
      <w:r w:rsidRPr="00252358">
        <w:rPr>
          <w:rFonts w:ascii="Book Antiqua" w:hAnsi="Book Antiqua" w:cs="宋体"/>
          <w:color w:val="000000"/>
        </w:rPr>
        <w:t>Palmieri</w:t>
      </w:r>
      <w:proofErr w:type="spellEnd"/>
      <w:r w:rsidRPr="00252358">
        <w:rPr>
          <w:rFonts w:ascii="Book Antiqua" w:hAnsi="Book Antiqua" w:cs="宋体"/>
          <w:color w:val="000000"/>
        </w:rPr>
        <w:t xml:space="preserve"> O, Bernard EJ, </w:t>
      </w:r>
      <w:proofErr w:type="spellStart"/>
      <w:r w:rsidRPr="00252358">
        <w:rPr>
          <w:rFonts w:ascii="Book Antiqua" w:hAnsi="Book Antiqua" w:cs="宋体"/>
          <w:color w:val="000000"/>
        </w:rPr>
        <w:t>Deslandres</w:t>
      </w:r>
      <w:proofErr w:type="spellEnd"/>
      <w:r w:rsidRPr="00252358">
        <w:rPr>
          <w:rFonts w:ascii="Book Antiqua" w:hAnsi="Book Antiqua" w:cs="宋体"/>
          <w:color w:val="000000"/>
        </w:rPr>
        <w:t xml:space="preserve"> C, </w:t>
      </w:r>
      <w:proofErr w:type="spellStart"/>
      <w:r w:rsidRPr="00252358">
        <w:rPr>
          <w:rFonts w:ascii="Book Antiqua" w:hAnsi="Book Antiqua" w:cs="宋体"/>
          <w:color w:val="000000"/>
        </w:rPr>
        <w:t>Hommes</w:t>
      </w:r>
      <w:proofErr w:type="spellEnd"/>
      <w:r w:rsidRPr="00252358">
        <w:rPr>
          <w:rFonts w:ascii="Book Antiqua" w:hAnsi="Book Antiqua" w:cs="宋体"/>
          <w:color w:val="000000"/>
        </w:rPr>
        <w:t xml:space="preserve"> DW, de Jong DJ, </w:t>
      </w:r>
      <w:proofErr w:type="spellStart"/>
      <w:r w:rsidRPr="00252358">
        <w:rPr>
          <w:rFonts w:ascii="Book Antiqua" w:hAnsi="Book Antiqua" w:cs="宋体"/>
          <w:color w:val="000000"/>
        </w:rPr>
        <w:t>Stokkers</w:t>
      </w:r>
      <w:proofErr w:type="spellEnd"/>
      <w:r w:rsidRPr="00252358">
        <w:rPr>
          <w:rFonts w:ascii="Book Antiqua" w:hAnsi="Book Antiqua" w:cs="宋体"/>
          <w:color w:val="000000"/>
        </w:rPr>
        <w:t xml:space="preserve"> PC, </w:t>
      </w:r>
      <w:proofErr w:type="spellStart"/>
      <w:r w:rsidRPr="00252358">
        <w:rPr>
          <w:rFonts w:ascii="Book Antiqua" w:hAnsi="Book Antiqua" w:cs="宋体"/>
          <w:color w:val="000000"/>
        </w:rPr>
        <w:t>Weersma</w:t>
      </w:r>
      <w:proofErr w:type="spellEnd"/>
      <w:r w:rsidRPr="00252358">
        <w:rPr>
          <w:rFonts w:ascii="Book Antiqua" w:hAnsi="Book Antiqua" w:cs="宋体"/>
          <w:color w:val="000000"/>
        </w:rPr>
        <w:t xml:space="preserve"> RK, Sharma Y, Silverberg MS, Cho JH, Wu J, Roeder K, Brant SR, </w:t>
      </w:r>
      <w:proofErr w:type="spellStart"/>
      <w:r w:rsidRPr="00252358">
        <w:rPr>
          <w:rFonts w:ascii="Book Antiqua" w:hAnsi="Book Antiqua" w:cs="宋体"/>
          <w:color w:val="000000"/>
        </w:rPr>
        <w:t>Schumm</w:t>
      </w:r>
      <w:proofErr w:type="spellEnd"/>
      <w:r w:rsidRPr="00252358">
        <w:rPr>
          <w:rFonts w:ascii="Book Antiqua" w:hAnsi="Book Antiqua" w:cs="宋体"/>
          <w:color w:val="000000"/>
        </w:rPr>
        <w:t xml:space="preserve"> LP, </w:t>
      </w:r>
      <w:proofErr w:type="spellStart"/>
      <w:r w:rsidRPr="00252358">
        <w:rPr>
          <w:rFonts w:ascii="Book Antiqua" w:hAnsi="Book Antiqua" w:cs="宋体"/>
          <w:color w:val="000000"/>
        </w:rPr>
        <w:t>Duerr</w:t>
      </w:r>
      <w:proofErr w:type="spellEnd"/>
      <w:r w:rsidRPr="00252358">
        <w:rPr>
          <w:rFonts w:ascii="Book Antiqua" w:hAnsi="Book Antiqua" w:cs="宋体"/>
          <w:color w:val="000000"/>
        </w:rPr>
        <w:t xml:space="preserve"> RH, Dubinsky MC, Glazer NL, </w:t>
      </w:r>
      <w:proofErr w:type="spellStart"/>
      <w:r w:rsidRPr="00252358">
        <w:rPr>
          <w:rFonts w:ascii="Book Antiqua" w:hAnsi="Book Antiqua" w:cs="宋体"/>
          <w:color w:val="000000"/>
        </w:rPr>
        <w:t>Haritunians</w:t>
      </w:r>
      <w:proofErr w:type="spellEnd"/>
      <w:r w:rsidRPr="00252358">
        <w:rPr>
          <w:rFonts w:ascii="Book Antiqua" w:hAnsi="Book Antiqua" w:cs="宋体"/>
          <w:color w:val="000000"/>
        </w:rPr>
        <w:t xml:space="preserve"> T, </w:t>
      </w:r>
      <w:proofErr w:type="spellStart"/>
      <w:r w:rsidRPr="00252358">
        <w:rPr>
          <w:rFonts w:ascii="Book Antiqua" w:hAnsi="Book Antiqua" w:cs="宋体"/>
          <w:color w:val="000000"/>
        </w:rPr>
        <w:t>Ippoliti</w:t>
      </w:r>
      <w:proofErr w:type="spellEnd"/>
      <w:r w:rsidRPr="00252358">
        <w:rPr>
          <w:rFonts w:ascii="Book Antiqua" w:hAnsi="Book Antiqua" w:cs="宋体"/>
          <w:color w:val="000000"/>
        </w:rPr>
        <w:t xml:space="preserve"> A, </w:t>
      </w:r>
      <w:proofErr w:type="spellStart"/>
      <w:r w:rsidRPr="00252358">
        <w:rPr>
          <w:rFonts w:ascii="Book Antiqua" w:hAnsi="Book Antiqua" w:cs="宋体"/>
          <w:color w:val="000000"/>
        </w:rPr>
        <w:t>Melmed</w:t>
      </w:r>
      <w:proofErr w:type="spellEnd"/>
      <w:r w:rsidRPr="00252358">
        <w:rPr>
          <w:rFonts w:ascii="Book Antiqua" w:hAnsi="Book Antiqua" w:cs="宋体"/>
          <w:color w:val="000000"/>
        </w:rPr>
        <w:t xml:space="preserve"> GY, </w:t>
      </w:r>
      <w:proofErr w:type="spellStart"/>
      <w:r w:rsidRPr="00252358">
        <w:rPr>
          <w:rFonts w:ascii="Book Antiqua" w:hAnsi="Book Antiqua" w:cs="宋体"/>
          <w:color w:val="000000"/>
        </w:rPr>
        <w:t>Siscovick</w:t>
      </w:r>
      <w:proofErr w:type="spellEnd"/>
      <w:r w:rsidRPr="00252358">
        <w:rPr>
          <w:rFonts w:ascii="Book Antiqua" w:hAnsi="Book Antiqua" w:cs="宋体"/>
          <w:color w:val="000000"/>
        </w:rPr>
        <w:t xml:space="preserve"> DS, </w:t>
      </w:r>
      <w:proofErr w:type="spellStart"/>
      <w:r w:rsidRPr="00252358">
        <w:rPr>
          <w:rFonts w:ascii="Book Antiqua" w:hAnsi="Book Antiqua" w:cs="宋体"/>
          <w:color w:val="000000"/>
        </w:rPr>
        <w:t>Vasiliauskas</w:t>
      </w:r>
      <w:proofErr w:type="spellEnd"/>
      <w:r w:rsidRPr="00252358">
        <w:rPr>
          <w:rFonts w:ascii="Book Antiqua" w:hAnsi="Book Antiqua" w:cs="宋体"/>
          <w:color w:val="000000"/>
        </w:rPr>
        <w:t xml:space="preserve"> EA, </w:t>
      </w:r>
      <w:proofErr w:type="spellStart"/>
      <w:r w:rsidRPr="00252358">
        <w:rPr>
          <w:rFonts w:ascii="Book Antiqua" w:hAnsi="Book Antiqua" w:cs="宋体"/>
          <w:color w:val="000000"/>
        </w:rPr>
        <w:t>Targan</w:t>
      </w:r>
      <w:proofErr w:type="spellEnd"/>
      <w:r w:rsidRPr="00252358">
        <w:rPr>
          <w:rFonts w:ascii="Book Antiqua" w:hAnsi="Book Antiqua" w:cs="宋体"/>
          <w:color w:val="000000"/>
        </w:rPr>
        <w:t xml:space="preserve"> SR, </w:t>
      </w:r>
      <w:proofErr w:type="spellStart"/>
      <w:r w:rsidRPr="00252358">
        <w:rPr>
          <w:rFonts w:ascii="Book Antiqua" w:hAnsi="Book Antiqua" w:cs="宋体"/>
          <w:color w:val="000000"/>
        </w:rPr>
        <w:t>Annese</w:t>
      </w:r>
      <w:proofErr w:type="spellEnd"/>
      <w:r w:rsidRPr="00252358">
        <w:rPr>
          <w:rFonts w:ascii="Book Antiqua" w:hAnsi="Book Antiqua" w:cs="宋体"/>
          <w:color w:val="000000"/>
        </w:rPr>
        <w:t xml:space="preserve"> V, </w:t>
      </w:r>
      <w:proofErr w:type="spellStart"/>
      <w:r w:rsidRPr="00252358">
        <w:rPr>
          <w:rFonts w:ascii="Book Antiqua" w:hAnsi="Book Antiqua" w:cs="宋体"/>
          <w:color w:val="000000"/>
        </w:rPr>
        <w:t>Wijmenga</w:t>
      </w:r>
      <w:proofErr w:type="spellEnd"/>
      <w:r w:rsidRPr="00252358">
        <w:rPr>
          <w:rFonts w:ascii="Book Antiqua" w:hAnsi="Book Antiqua" w:cs="宋体"/>
          <w:color w:val="000000"/>
        </w:rPr>
        <w:t xml:space="preserve"> C, </w:t>
      </w:r>
      <w:proofErr w:type="spellStart"/>
      <w:r w:rsidRPr="00252358">
        <w:rPr>
          <w:rFonts w:ascii="Book Antiqua" w:hAnsi="Book Antiqua" w:cs="宋体"/>
          <w:color w:val="000000"/>
        </w:rPr>
        <w:t>Pettersson</w:t>
      </w:r>
      <w:proofErr w:type="spellEnd"/>
      <w:r w:rsidRPr="00252358">
        <w:rPr>
          <w:rFonts w:ascii="Book Antiqua" w:hAnsi="Book Antiqua" w:cs="宋体"/>
          <w:color w:val="000000"/>
        </w:rPr>
        <w:t xml:space="preserve"> S, Rotter JI, Xavier RJ, Daly MJ, </w:t>
      </w:r>
      <w:proofErr w:type="spellStart"/>
      <w:r w:rsidRPr="00252358">
        <w:rPr>
          <w:rFonts w:ascii="Book Antiqua" w:hAnsi="Book Antiqua" w:cs="宋体"/>
          <w:color w:val="000000"/>
        </w:rPr>
        <w:t>Rioux</w:t>
      </w:r>
      <w:proofErr w:type="spellEnd"/>
      <w:r w:rsidRPr="00252358">
        <w:rPr>
          <w:rFonts w:ascii="Book Antiqua" w:hAnsi="Book Antiqua" w:cs="宋体"/>
          <w:color w:val="000000"/>
        </w:rPr>
        <w:t xml:space="preserve"> JD, </w:t>
      </w:r>
      <w:proofErr w:type="spellStart"/>
      <w:r w:rsidRPr="00252358">
        <w:rPr>
          <w:rFonts w:ascii="Book Antiqua" w:hAnsi="Book Antiqua" w:cs="宋体"/>
          <w:color w:val="000000"/>
        </w:rPr>
        <w:t>Seielstad</w:t>
      </w:r>
      <w:proofErr w:type="spellEnd"/>
      <w:r w:rsidRPr="00252358">
        <w:rPr>
          <w:rFonts w:ascii="Book Antiqua" w:hAnsi="Book Antiqua" w:cs="宋体"/>
          <w:color w:val="000000"/>
        </w:rPr>
        <w:t xml:space="preserve"> M. Genome-wide association identifies multiple ulcerative colitis susceptibility loci.</w:t>
      </w:r>
      <w:r w:rsidRPr="00E02241">
        <w:rPr>
          <w:rFonts w:ascii="Book Antiqua" w:hAnsi="Book Antiqua" w:cs="宋体"/>
          <w:color w:val="000000"/>
        </w:rPr>
        <w:t> </w:t>
      </w:r>
      <w:r w:rsidRPr="00252358">
        <w:rPr>
          <w:rFonts w:ascii="Book Antiqua" w:hAnsi="Book Antiqua" w:cs="宋体"/>
          <w:i/>
          <w:iCs/>
          <w:color w:val="000000"/>
        </w:rPr>
        <w:t>Nat Genet</w:t>
      </w:r>
      <w:r w:rsidRPr="00E02241">
        <w:rPr>
          <w:rFonts w:ascii="Book Antiqua" w:hAnsi="Book Antiqua" w:cs="宋体"/>
          <w:color w:val="000000"/>
        </w:rPr>
        <w:t> </w:t>
      </w:r>
      <w:r w:rsidRPr="00252358">
        <w:rPr>
          <w:rFonts w:ascii="Book Antiqua" w:hAnsi="Book Antiqua" w:cs="宋体"/>
          <w:color w:val="000000"/>
        </w:rPr>
        <w:t>2010;</w:t>
      </w:r>
      <w:r w:rsidRPr="00E02241">
        <w:rPr>
          <w:rFonts w:ascii="Book Antiqua" w:hAnsi="Book Antiqua" w:cs="宋体"/>
          <w:color w:val="000000"/>
        </w:rPr>
        <w:t> </w:t>
      </w:r>
      <w:r w:rsidRPr="00252358">
        <w:rPr>
          <w:rFonts w:ascii="Book Antiqua" w:hAnsi="Book Antiqua" w:cs="宋体"/>
          <w:b/>
          <w:bCs/>
          <w:color w:val="000000"/>
        </w:rPr>
        <w:t>42</w:t>
      </w:r>
      <w:r w:rsidRPr="00252358">
        <w:rPr>
          <w:rFonts w:ascii="Book Antiqua" w:hAnsi="Book Antiqua" w:cs="宋体"/>
          <w:color w:val="000000"/>
        </w:rPr>
        <w:t>: 332-337 [PMID: 20228799 DOI: 10.1038/ng.549]</w:t>
      </w:r>
    </w:p>
    <w:p w14:paraId="3E776115"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3</w:t>
      </w:r>
      <w:r w:rsidRPr="00E02241">
        <w:rPr>
          <w:rFonts w:ascii="Book Antiqua" w:hAnsi="Book Antiqua" w:cs="宋体"/>
          <w:color w:val="000000"/>
        </w:rPr>
        <w:t> </w:t>
      </w:r>
      <w:r w:rsidRPr="00252358">
        <w:rPr>
          <w:rFonts w:ascii="Book Antiqua" w:hAnsi="Book Antiqua" w:cs="宋体"/>
          <w:b/>
          <w:bCs/>
          <w:color w:val="000000"/>
        </w:rPr>
        <w:t>Elson CO</w:t>
      </w:r>
      <w:r w:rsidRPr="00252358">
        <w:rPr>
          <w:rFonts w:ascii="Book Antiqua" w:hAnsi="Book Antiqua" w:cs="宋体"/>
          <w:color w:val="000000"/>
        </w:rPr>
        <w:t xml:space="preserve">, Cong Y, McCracken VJ, Dimmitt RA, Lorenz RG, Weaver CT. Experimental models of inflammatory bowel disease reveal innate, adaptive, and regulatory mechanisms of host dialogue with the </w:t>
      </w:r>
      <w:proofErr w:type="spellStart"/>
      <w:r w:rsidRPr="00252358">
        <w:rPr>
          <w:rFonts w:ascii="Book Antiqua" w:hAnsi="Book Antiqua" w:cs="宋体"/>
          <w:color w:val="000000"/>
        </w:rPr>
        <w:t>microbiota</w:t>
      </w:r>
      <w:proofErr w:type="spellEnd"/>
      <w:r w:rsidRPr="00252358">
        <w:rPr>
          <w:rFonts w:ascii="Book Antiqua" w:hAnsi="Book Antiqua" w:cs="宋体"/>
          <w:color w:val="000000"/>
        </w:rPr>
        <w:t>.</w:t>
      </w:r>
      <w:r w:rsidRPr="00E02241">
        <w:rPr>
          <w:rFonts w:ascii="Book Antiqua" w:hAnsi="Book Antiqua" w:cs="宋体"/>
          <w:color w:val="000000"/>
        </w:rPr>
        <w:t> </w:t>
      </w:r>
      <w:proofErr w:type="spellStart"/>
      <w:r w:rsidRPr="00252358">
        <w:rPr>
          <w:rFonts w:ascii="Book Antiqua" w:hAnsi="Book Antiqua" w:cs="宋体"/>
          <w:i/>
          <w:iCs/>
          <w:color w:val="000000"/>
        </w:rPr>
        <w:t>Immunol</w:t>
      </w:r>
      <w:proofErr w:type="spellEnd"/>
      <w:r w:rsidRPr="00252358">
        <w:rPr>
          <w:rFonts w:ascii="Book Antiqua" w:hAnsi="Book Antiqua" w:cs="宋体"/>
          <w:i/>
          <w:iCs/>
          <w:color w:val="000000"/>
        </w:rPr>
        <w:t xml:space="preserve"> Rev</w:t>
      </w:r>
      <w:r w:rsidRPr="00E02241">
        <w:rPr>
          <w:rFonts w:ascii="Book Antiqua" w:hAnsi="Book Antiqua" w:cs="宋体"/>
          <w:color w:val="000000"/>
        </w:rPr>
        <w:t> </w:t>
      </w:r>
      <w:r w:rsidRPr="00252358">
        <w:rPr>
          <w:rFonts w:ascii="Book Antiqua" w:hAnsi="Book Antiqua" w:cs="宋体"/>
          <w:color w:val="000000"/>
        </w:rPr>
        <w:t>2005;</w:t>
      </w:r>
      <w:r w:rsidRPr="00E02241">
        <w:rPr>
          <w:rFonts w:ascii="Book Antiqua" w:hAnsi="Book Antiqua" w:cs="宋体"/>
          <w:color w:val="000000"/>
        </w:rPr>
        <w:t> </w:t>
      </w:r>
      <w:r w:rsidRPr="00252358">
        <w:rPr>
          <w:rFonts w:ascii="Book Antiqua" w:hAnsi="Book Antiqua" w:cs="宋体"/>
          <w:b/>
          <w:bCs/>
          <w:color w:val="000000"/>
        </w:rPr>
        <w:t>206</w:t>
      </w:r>
      <w:r w:rsidRPr="00252358">
        <w:rPr>
          <w:rFonts w:ascii="Book Antiqua" w:hAnsi="Book Antiqua" w:cs="宋体"/>
          <w:color w:val="000000"/>
        </w:rPr>
        <w:t>: 260-276 [PMID: 16048554 DOI: 10.1111/j.0105-2896.2005.00291.x]</w:t>
      </w:r>
    </w:p>
    <w:p w14:paraId="04D43AF9"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4</w:t>
      </w:r>
      <w:r w:rsidRPr="00E02241">
        <w:rPr>
          <w:rFonts w:ascii="Book Antiqua" w:hAnsi="Book Antiqua" w:cs="宋体"/>
          <w:color w:val="000000"/>
        </w:rPr>
        <w:t> </w:t>
      </w:r>
      <w:proofErr w:type="spellStart"/>
      <w:r w:rsidRPr="00252358">
        <w:rPr>
          <w:rFonts w:ascii="Book Antiqua" w:hAnsi="Book Antiqua" w:cs="宋体"/>
          <w:b/>
          <w:bCs/>
          <w:color w:val="000000"/>
        </w:rPr>
        <w:t>Arseneau</w:t>
      </w:r>
      <w:proofErr w:type="spellEnd"/>
      <w:r w:rsidRPr="00252358">
        <w:rPr>
          <w:rFonts w:ascii="Book Antiqua" w:hAnsi="Book Antiqua" w:cs="宋体"/>
          <w:b/>
          <w:bCs/>
          <w:color w:val="000000"/>
        </w:rPr>
        <w:t xml:space="preserve"> KO</w:t>
      </w:r>
      <w:r w:rsidRPr="00252358">
        <w:rPr>
          <w:rFonts w:ascii="Book Antiqua" w:hAnsi="Book Antiqua" w:cs="宋体"/>
          <w:color w:val="000000"/>
        </w:rPr>
        <w:t xml:space="preserve">, </w:t>
      </w:r>
      <w:proofErr w:type="spellStart"/>
      <w:r w:rsidRPr="00252358">
        <w:rPr>
          <w:rFonts w:ascii="Book Antiqua" w:hAnsi="Book Antiqua" w:cs="宋体"/>
          <w:color w:val="000000"/>
        </w:rPr>
        <w:t>Tamagawa</w:t>
      </w:r>
      <w:proofErr w:type="spellEnd"/>
      <w:r w:rsidRPr="00252358">
        <w:rPr>
          <w:rFonts w:ascii="Book Antiqua" w:hAnsi="Book Antiqua" w:cs="宋体"/>
          <w:color w:val="000000"/>
        </w:rPr>
        <w:t xml:space="preserve"> H, Pizarro TT, </w:t>
      </w:r>
      <w:proofErr w:type="spellStart"/>
      <w:r w:rsidRPr="00252358">
        <w:rPr>
          <w:rFonts w:ascii="Book Antiqua" w:hAnsi="Book Antiqua" w:cs="宋体"/>
          <w:color w:val="000000"/>
        </w:rPr>
        <w:t>Cominelli</w:t>
      </w:r>
      <w:proofErr w:type="spellEnd"/>
      <w:r w:rsidRPr="00252358">
        <w:rPr>
          <w:rFonts w:ascii="Book Antiqua" w:hAnsi="Book Antiqua" w:cs="宋体"/>
          <w:color w:val="000000"/>
        </w:rPr>
        <w:t xml:space="preserve"> F. Innate and adaptive immune responses related to IBD pathogenesis.</w:t>
      </w:r>
      <w:r w:rsidRPr="00E02241">
        <w:rPr>
          <w:rFonts w:ascii="Book Antiqua" w:hAnsi="Book Antiqua" w:cs="宋体"/>
          <w:color w:val="000000"/>
        </w:rPr>
        <w:t> </w:t>
      </w:r>
      <w:proofErr w:type="spellStart"/>
      <w:r w:rsidRPr="00252358">
        <w:rPr>
          <w:rFonts w:ascii="Book Antiqua" w:hAnsi="Book Antiqua" w:cs="宋体"/>
          <w:i/>
          <w:iCs/>
          <w:color w:val="000000"/>
        </w:rPr>
        <w:t>Curr</w:t>
      </w:r>
      <w:proofErr w:type="spellEnd"/>
      <w:r w:rsidRPr="00252358">
        <w:rPr>
          <w:rFonts w:ascii="Book Antiqua" w:hAnsi="Book Antiqua" w:cs="宋体"/>
          <w:i/>
          <w:iCs/>
          <w:color w:val="000000"/>
        </w:rPr>
        <w:t xml:space="preserve"> </w:t>
      </w:r>
      <w:proofErr w:type="spellStart"/>
      <w:r w:rsidRPr="00252358">
        <w:rPr>
          <w:rFonts w:ascii="Book Antiqua" w:hAnsi="Book Antiqua" w:cs="宋体"/>
          <w:i/>
          <w:iCs/>
          <w:color w:val="000000"/>
        </w:rPr>
        <w:t>Gastroenterol</w:t>
      </w:r>
      <w:proofErr w:type="spellEnd"/>
      <w:r w:rsidRPr="00252358">
        <w:rPr>
          <w:rFonts w:ascii="Book Antiqua" w:hAnsi="Book Antiqua" w:cs="宋体"/>
          <w:i/>
          <w:iCs/>
          <w:color w:val="000000"/>
        </w:rPr>
        <w:t xml:space="preserve"> Rep</w:t>
      </w:r>
      <w:r w:rsidRPr="00E02241">
        <w:rPr>
          <w:rFonts w:ascii="Book Antiqua" w:hAnsi="Book Antiqua" w:cs="宋体"/>
          <w:color w:val="000000"/>
        </w:rPr>
        <w:t> </w:t>
      </w:r>
      <w:r w:rsidRPr="00252358">
        <w:rPr>
          <w:rFonts w:ascii="Book Antiqua" w:hAnsi="Book Antiqua" w:cs="宋体"/>
          <w:color w:val="000000"/>
        </w:rPr>
        <w:t>2007;</w:t>
      </w:r>
      <w:r w:rsidRPr="00E02241">
        <w:rPr>
          <w:rFonts w:ascii="Book Antiqua" w:hAnsi="Book Antiqua" w:cs="宋体"/>
          <w:color w:val="000000"/>
        </w:rPr>
        <w:t> </w:t>
      </w:r>
      <w:r w:rsidRPr="00252358">
        <w:rPr>
          <w:rFonts w:ascii="Book Antiqua" w:hAnsi="Book Antiqua" w:cs="宋体"/>
          <w:b/>
          <w:bCs/>
          <w:color w:val="000000"/>
        </w:rPr>
        <w:t>9</w:t>
      </w:r>
      <w:r w:rsidRPr="00252358">
        <w:rPr>
          <w:rFonts w:ascii="Book Antiqua" w:hAnsi="Book Antiqua" w:cs="宋体"/>
          <w:color w:val="000000"/>
        </w:rPr>
        <w:t>: 508-512 [PMID: 18377804 DOI: 10.1007/s11894-007-0067-3]</w:t>
      </w:r>
    </w:p>
    <w:p w14:paraId="5CE71BDA"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5</w:t>
      </w:r>
      <w:r w:rsidRPr="00E02241">
        <w:rPr>
          <w:rFonts w:ascii="Book Antiqua" w:hAnsi="Book Antiqua" w:cs="宋体"/>
          <w:color w:val="000000"/>
        </w:rPr>
        <w:t> </w:t>
      </w:r>
      <w:r w:rsidRPr="00252358">
        <w:rPr>
          <w:rFonts w:ascii="Book Antiqua" w:hAnsi="Book Antiqua" w:cs="宋体"/>
          <w:b/>
          <w:bCs/>
          <w:color w:val="000000"/>
        </w:rPr>
        <w:t>Su L</w:t>
      </w:r>
      <w:r w:rsidRPr="00252358">
        <w:rPr>
          <w:rFonts w:ascii="Book Antiqua" w:hAnsi="Book Antiqua" w:cs="宋体"/>
          <w:color w:val="000000"/>
        </w:rPr>
        <w:t xml:space="preserve">, </w:t>
      </w:r>
      <w:proofErr w:type="spellStart"/>
      <w:r w:rsidRPr="00252358">
        <w:rPr>
          <w:rFonts w:ascii="Book Antiqua" w:hAnsi="Book Antiqua" w:cs="宋体"/>
          <w:color w:val="000000"/>
        </w:rPr>
        <w:t>Shen</w:t>
      </w:r>
      <w:proofErr w:type="spellEnd"/>
      <w:r w:rsidRPr="00252358">
        <w:rPr>
          <w:rFonts w:ascii="Book Antiqua" w:hAnsi="Book Antiqua" w:cs="宋体"/>
          <w:color w:val="000000"/>
        </w:rPr>
        <w:t xml:space="preserve"> L, </w:t>
      </w:r>
      <w:proofErr w:type="spellStart"/>
      <w:r w:rsidRPr="00252358">
        <w:rPr>
          <w:rFonts w:ascii="Book Antiqua" w:hAnsi="Book Antiqua" w:cs="宋体"/>
          <w:color w:val="000000"/>
        </w:rPr>
        <w:t>Clayburgh</w:t>
      </w:r>
      <w:proofErr w:type="spellEnd"/>
      <w:r w:rsidRPr="00252358">
        <w:rPr>
          <w:rFonts w:ascii="Book Antiqua" w:hAnsi="Book Antiqua" w:cs="宋体"/>
          <w:color w:val="000000"/>
        </w:rPr>
        <w:t xml:space="preserve"> DR, </w:t>
      </w:r>
      <w:proofErr w:type="spellStart"/>
      <w:r w:rsidRPr="00252358">
        <w:rPr>
          <w:rFonts w:ascii="Book Antiqua" w:hAnsi="Book Antiqua" w:cs="宋体"/>
          <w:color w:val="000000"/>
        </w:rPr>
        <w:t>Nalle</w:t>
      </w:r>
      <w:proofErr w:type="spellEnd"/>
      <w:r w:rsidRPr="00252358">
        <w:rPr>
          <w:rFonts w:ascii="Book Antiqua" w:hAnsi="Book Antiqua" w:cs="宋体"/>
          <w:color w:val="000000"/>
        </w:rPr>
        <w:t xml:space="preserve"> SC, Sullivan EA, </w:t>
      </w:r>
      <w:proofErr w:type="spellStart"/>
      <w:r w:rsidRPr="00252358">
        <w:rPr>
          <w:rFonts w:ascii="Book Antiqua" w:hAnsi="Book Antiqua" w:cs="宋体"/>
          <w:color w:val="000000"/>
        </w:rPr>
        <w:t>Meddings</w:t>
      </w:r>
      <w:proofErr w:type="spellEnd"/>
      <w:r w:rsidRPr="00252358">
        <w:rPr>
          <w:rFonts w:ascii="Book Antiqua" w:hAnsi="Book Antiqua" w:cs="宋体"/>
          <w:color w:val="000000"/>
        </w:rPr>
        <w:t xml:space="preserve"> JB, Abraham C, Turner JR. Targeted epithelial tight junction dysfunction causes immune activation and contributes to development of experimental colitis.</w:t>
      </w:r>
      <w:r w:rsidRPr="00E02241">
        <w:rPr>
          <w:rFonts w:ascii="Book Antiqua" w:hAnsi="Book Antiqua" w:cs="宋体"/>
          <w:color w:val="000000"/>
        </w:rPr>
        <w:t> </w:t>
      </w:r>
      <w:r w:rsidRPr="00252358">
        <w:rPr>
          <w:rFonts w:ascii="Book Antiqua" w:hAnsi="Book Antiqua" w:cs="宋体"/>
          <w:i/>
          <w:iCs/>
          <w:color w:val="000000"/>
        </w:rPr>
        <w:t>Gastroenterology</w:t>
      </w:r>
      <w:r w:rsidRPr="00E02241">
        <w:rPr>
          <w:rFonts w:ascii="Book Antiqua" w:hAnsi="Book Antiqua" w:cs="宋体"/>
          <w:color w:val="000000"/>
        </w:rPr>
        <w:t> </w:t>
      </w:r>
      <w:r w:rsidRPr="00252358">
        <w:rPr>
          <w:rFonts w:ascii="Book Antiqua" w:hAnsi="Book Antiqua" w:cs="宋体"/>
          <w:color w:val="000000"/>
        </w:rPr>
        <w:t>2009;</w:t>
      </w:r>
      <w:r w:rsidRPr="00E02241">
        <w:rPr>
          <w:rFonts w:ascii="Book Antiqua" w:hAnsi="Book Antiqua" w:cs="宋体"/>
          <w:color w:val="000000"/>
        </w:rPr>
        <w:t> </w:t>
      </w:r>
      <w:r w:rsidRPr="00252358">
        <w:rPr>
          <w:rFonts w:ascii="Book Antiqua" w:hAnsi="Book Antiqua" w:cs="宋体"/>
          <w:b/>
          <w:bCs/>
          <w:color w:val="000000"/>
        </w:rPr>
        <w:t>136</w:t>
      </w:r>
      <w:r w:rsidRPr="00252358">
        <w:rPr>
          <w:rFonts w:ascii="Book Antiqua" w:hAnsi="Book Antiqua" w:cs="宋体"/>
          <w:color w:val="000000"/>
        </w:rPr>
        <w:t>: 551-563 [PMID: 19027740 DOI: 10.1053/j.gastro.2008.10.081]</w:t>
      </w:r>
    </w:p>
    <w:p w14:paraId="29245948"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6</w:t>
      </w:r>
      <w:r w:rsidRPr="00E02241">
        <w:rPr>
          <w:rFonts w:ascii="Book Antiqua" w:hAnsi="Book Antiqua" w:cs="宋体"/>
          <w:color w:val="000000"/>
        </w:rPr>
        <w:t> </w:t>
      </w:r>
      <w:r w:rsidRPr="00252358">
        <w:rPr>
          <w:rFonts w:ascii="Book Antiqua" w:hAnsi="Book Antiqua" w:cs="宋体"/>
          <w:b/>
          <w:bCs/>
          <w:color w:val="000000"/>
        </w:rPr>
        <w:t>Brown SJ</w:t>
      </w:r>
      <w:r w:rsidRPr="00252358">
        <w:rPr>
          <w:rFonts w:ascii="Book Antiqua" w:hAnsi="Book Antiqua" w:cs="宋体"/>
          <w:color w:val="000000"/>
        </w:rPr>
        <w:t xml:space="preserve">, Mayer L. </w:t>
      </w:r>
      <w:proofErr w:type="gramStart"/>
      <w:r w:rsidRPr="00252358">
        <w:rPr>
          <w:rFonts w:ascii="Book Antiqua" w:hAnsi="Book Antiqua" w:cs="宋体"/>
          <w:color w:val="000000"/>
        </w:rPr>
        <w:t>The immune response in inflammatory bowel disease.</w:t>
      </w:r>
      <w:proofErr w:type="gramEnd"/>
      <w:r w:rsidRPr="00E02241">
        <w:rPr>
          <w:rFonts w:ascii="Book Antiqua" w:hAnsi="Book Antiqua" w:cs="宋体"/>
          <w:color w:val="000000"/>
        </w:rPr>
        <w:t> </w:t>
      </w:r>
      <w:r w:rsidRPr="00252358">
        <w:rPr>
          <w:rFonts w:ascii="Book Antiqua" w:hAnsi="Book Antiqua" w:cs="宋体"/>
          <w:i/>
          <w:iCs/>
          <w:color w:val="000000"/>
        </w:rPr>
        <w:t xml:space="preserve">Am J </w:t>
      </w:r>
      <w:proofErr w:type="spellStart"/>
      <w:r w:rsidRPr="00252358">
        <w:rPr>
          <w:rFonts w:ascii="Book Antiqua" w:hAnsi="Book Antiqua" w:cs="宋体"/>
          <w:i/>
          <w:iCs/>
          <w:color w:val="000000"/>
        </w:rPr>
        <w:t>Gastroenterol</w:t>
      </w:r>
      <w:proofErr w:type="spellEnd"/>
      <w:r w:rsidRPr="00E02241">
        <w:rPr>
          <w:rFonts w:ascii="Book Antiqua" w:hAnsi="Book Antiqua" w:cs="宋体"/>
          <w:color w:val="000000"/>
        </w:rPr>
        <w:t> </w:t>
      </w:r>
      <w:r w:rsidRPr="00252358">
        <w:rPr>
          <w:rFonts w:ascii="Book Antiqua" w:hAnsi="Book Antiqua" w:cs="宋体"/>
          <w:color w:val="000000"/>
        </w:rPr>
        <w:t>2007;</w:t>
      </w:r>
      <w:r w:rsidRPr="00E02241">
        <w:rPr>
          <w:rFonts w:ascii="Book Antiqua" w:hAnsi="Book Antiqua" w:cs="宋体"/>
          <w:color w:val="000000"/>
        </w:rPr>
        <w:t> </w:t>
      </w:r>
      <w:r w:rsidRPr="00252358">
        <w:rPr>
          <w:rFonts w:ascii="Book Antiqua" w:hAnsi="Book Antiqua" w:cs="宋体"/>
          <w:b/>
          <w:bCs/>
          <w:color w:val="000000"/>
        </w:rPr>
        <w:t>102</w:t>
      </w:r>
      <w:r w:rsidRPr="00252358">
        <w:rPr>
          <w:rFonts w:ascii="Book Antiqua" w:hAnsi="Book Antiqua" w:cs="宋体"/>
          <w:color w:val="000000"/>
        </w:rPr>
        <w:t>: 2058-2069 [PMID: 17561966 DOI: 10.1111/j.1572-0241.2007.01343.x]</w:t>
      </w:r>
    </w:p>
    <w:p w14:paraId="7281E5E3"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lastRenderedPageBreak/>
        <w:t>7</w:t>
      </w:r>
      <w:r w:rsidRPr="00E02241">
        <w:rPr>
          <w:rFonts w:ascii="Book Antiqua" w:hAnsi="Book Antiqua" w:cs="宋体"/>
          <w:color w:val="000000"/>
        </w:rPr>
        <w:t> </w:t>
      </w:r>
      <w:r w:rsidRPr="00252358">
        <w:rPr>
          <w:rFonts w:ascii="Book Antiqua" w:hAnsi="Book Antiqua" w:cs="宋体"/>
          <w:b/>
          <w:bCs/>
          <w:color w:val="000000"/>
        </w:rPr>
        <w:t xml:space="preserve">Van </w:t>
      </w:r>
      <w:proofErr w:type="spellStart"/>
      <w:r w:rsidRPr="00252358">
        <w:rPr>
          <w:rFonts w:ascii="Book Antiqua" w:hAnsi="Book Antiqua" w:cs="宋体"/>
          <w:b/>
          <w:bCs/>
          <w:color w:val="000000"/>
        </w:rPr>
        <w:t>Assche</w:t>
      </w:r>
      <w:proofErr w:type="spellEnd"/>
      <w:r w:rsidRPr="00252358">
        <w:rPr>
          <w:rFonts w:ascii="Book Antiqua" w:hAnsi="Book Antiqua" w:cs="宋体"/>
          <w:b/>
          <w:bCs/>
          <w:color w:val="000000"/>
        </w:rPr>
        <w:t xml:space="preserve"> G</w:t>
      </w:r>
      <w:r w:rsidRPr="00252358">
        <w:rPr>
          <w:rFonts w:ascii="Book Antiqua" w:hAnsi="Book Antiqua" w:cs="宋体"/>
          <w:color w:val="000000"/>
        </w:rPr>
        <w:t xml:space="preserve">, </w:t>
      </w:r>
      <w:proofErr w:type="spellStart"/>
      <w:r w:rsidRPr="00252358">
        <w:rPr>
          <w:rFonts w:ascii="Book Antiqua" w:hAnsi="Book Antiqua" w:cs="宋体"/>
          <w:color w:val="000000"/>
        </w:rPr>
        <w:t>Vermeire</w:t>
      </w:r>
      <w:proofErr w:type="spellEnd"/>
      <w:r w:rsidRPr="00252358">
        <w:rPr>
          <w:rFonts w:ascii="Book Antiqua" w:hAnsi="Book Antiqua" w:cs="宋体"/>
          <w:color w:val="000000"/>
        </w:rPr>
        <w:t xml:space="preserve"> S, </w:t>
      </w:r>
      <w:proofErr w:type="spellStart"/>
      <w:r w:rsidRPr="00252358">
        <w:rPr>
          <w:rFonts w:ascii="Book Antiqua" w:hAnsi="Book Antiqua" w:cs="宋体"/>
          <w:color w:val="000000"/>
        </w:rPr>
        <w:t>Rutgeerts</w:t>
      </w:r>
      <w:proofErr w:type="spellEnd"/>
      <w:r w:rsidRPr="00252358">
        <w:rPr>
          <w:rFonts w:ascii="Book Antiqua" w:hAnsi="Book Antiqua" w:cs="宋体"/>
          <w:color w:val="000000"/>
        </w:rPr>
        <w:t xml:space="preserve"> P. Medical treatment of inflammatory bowel diseases.</w:t>
      </w:r>
      <w:r w:rsidRPr="00E02241">
        <w:rPr>
          <w:rFonts w:ascii="Book Antiqua" w:hAnsi="Book Antiqua" w:cs="宋体"/>
          <w:color w:val="000000"/>
        </w:rPr>
        <w:t> </w:t>
      </w:r>
      <w:proofErr w:type="spellStart"/>
      <w:r w:rsidRPr="00252358">
        <w:rPr>
          <w:rFonts w:ascii="Book Antiqua" w:hAnsi="Book Antiqua" w:cs="宋体"/>
          <w:i/>
          <w:iCs/>
          <w:color w:val="000000"/>
        </w:rPr>
        <w:t>Curr</w:t>
      </w:r>
      <w:proofErr w:type="spellEnd"/>
      <w:r w:rsidRPr="00252358">
        <w:rPr>
          <w:rFonts w:ascii="Book Antiqua" w:hAnsi="Book Antiqua" w:cs="宋体"/>
          <w:i/>
          <w:iCs/>
          <w:color w:val="000000"/>
        </w:rPr>
        <w:t xml:space="preserve"> </w:t>
      </w:r>
      <w:proofErr w:type="spellStart"/>
      <w:r w:rsidRPr="00252358">
        <w:rPr>
          <w:rFonts w:ascii="Book Antiqua" w:hAnsi="Book Antiqua" w:cs="宋体"/>
          <w:i/>
          <w:iCs/>
          <w:color w:val="000000"/>
        </w:rPr>
        <w:t>Opin</w:t>
      </w:r>
      <w:proofErr w:type="spellEnd"/>
      <w:r w:rsidRPr="00252358">
        <w:rPr>
          <w:rFonts w:ascii="Book Antiqua" w:hAnsi="Book Antiqua" w:cs="宋体"/>
          <w:i/>
          <w:iCs/>
          <w:color w:val="000000"/>
        </w:rPr>
        <w:t xml:space="preserve"> </w:t>
      </w:r>
      <w:proofErr w:type="spellStart"/>
      <w:r w:rsidRPr="00252358">
        <w:rPr>
          <w:rFonts w:ascii="Book Antiqua" w:hAnsi="Book Antiqua" w:cs="宋体"/>
          <w:i/>
          <w:iCs/>
          <w:color w:val="000000"/>
        </w:rPr>
        <w:t>Gastroenterol</w:t>
      </w:r>
      <w:proofErr w:type="spellEnd"/>
      <w:r w:rsidRPr="00E02241">
        <w:rPr>
          <w:rFonts w:ascii="Book Antiqua" w:hAnsi="Book Antiqua" w:cs="宋体"/>
          <w:color w:val="000000"/>
        </w:rPr>
        <w:t> </w:t>
      </w:r>
      <w:r w:rsidRPr="00252358">
        <w:rPr>
          <w:rFonts w:ascii="Book Antiqua" w:hAnsi="Book Antiqua" w:cs="宋体"/>
          <w:color w:val="000000"/>
        </w:rPr>
        <w:t>2005;</w:t>
      </w:r>
      <w:r w:rsidRPr="00E02241">
        <w:rPr>
          <w:rFonts w:ascii="Book Antiqua" w:hAnsi="Book Antiqua" w:cs="宋体"/>
          <w:color w:val="000000"/>
        </w:rPr>
        <w:t> </w:t>
      </w:r>
      <w:r w:rsidRPr="00252358">
        <w:rPr>
          <w:rFonts w:ascii="Book Antiqua" w:hAnsi="Book Antiqua" w:cs="宋体"/>
          <w:b/>
          <w:bCs/>
          <w:color w:val="000000"/>
        </w:rPr>
        <w:t>21</w:t>
      </w:r>
      <w:r w:rsidRPr="00252358">
        <w:rPr>
          <w:rFonts w:ascii="Book Antiqua" w:hAnsi="Book Antiqua" w:cs="宋体"/>
          <w:color w:val="000000"/>
        </w:rPr>
        <w:t>: 443-447 [PMID: 15930985 DOI: 10.1097/01.mog.0000166752.94169.ca]</w:t>
      </w:r>
    </w:p>
    <w:p w14:paraId="7C5D2149"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8</w:t>
      </w:r>
      <w:r w:rsidRPr="00E02241">
        <w:rPr>
          <w:rFonts w:ascii="Book Antiqua" w:hAnsi="Book Antiqua" w:cs="宋体"/>
          <w:color w:val="000000"/>
        </w:rPr>
        <w:t> </w:t>
      </w:r>
      <w:proofErr w:type="spellStart"/>
      <w:r w:rsidRPr="00252358">
        <w:rPr>
          <w:rFonts w:ascii="Book Antiqua" w:hAnsi="Book Antiqua" w:cs="宋体"/>
          <w:b/>
          <w:bCs/>
          <w:color w:val="000000"/>
        </w:rPr>
        <w:t>Triantafillidis</w:t>
      </w:r>
      <w:proofErr w:type="spellEnd"/>
      <w:r w:rsidRPr="00252358">
        <w:rPr>
          <w:rFonts w:ascii="Book Antiqua" w:hAnsi="Book Antiqua" w:cs="宋体"/>
          <w:b/>
          <w:bCs/>
          <w:color w:val="000000"/>
        </w:rPr>
        <w:t xml:space="preserve"> JK</w:t>
      </w:r>
      <w:r w:rsidRPr="00252358">
        <w:rPr>
          <w:rFonts w:ascii="Book Antiqua" w:hAnsi="Book Antiqua" w:cs="宋体"/>
          <w:color w:val="000000"/>
        </w:rPr>
        <w:t xml:space="preserve">, </w:t>
      </w:r>
      <w:proofErr w:type="spellStart"/>
      <w:r w:rsidRPr="00252358">
        <w:rPr>
          <w:rFonts w:ascii="Book Antiqua" w:hAnsi="Book Antiqua" w:cs="宋体"/>
          <w:color w:val="000000"/>
        </w:rPr>
        <w:t>Merikas</w:t>
      </w:r>
      <w:proofErr w:type="spellEnd"/>
      <w:r w:rsidRPr="00252358">
        <w:rPr>
          <w:rFonts w:ascii="Book Antiqua" w:hAnsi="Book Antiqua" w:cs="宋体"/>
          <w:color w:val="000000"/>
        </w:rPr>
        <w:t xml:space="preserve"> E, </w:t>
      </w:r>
      <w:proofErr w:type="spellStart"/>
      <w:r w:rsidRPr="00252358">
        <w:rPr>
          <w:rFonts w:ascii="Book Antiqua" w:hAnsi="Book Antiqua" w:cs="宋体"/>
          <w:color w:val="000000"/>
        </w:rPr>
        <w:t>Georgopoulos</w:t>
      </w:r>
      <w:proofErr w:type="spellEnd"/>
      <w:r w:rsidRPr="00252358">
        <w:rPr>
          <w:rFonts w:ascii="Book Antiqua" w:hAnsi="Book Antiqua" w:cs="宋体"/>
          <w:color w:val="000000"/>
        </w:rPr>
        <w:t xml:space="preserve"> F. Current and emerging drugs for the treatment of inflammatory bowel disease.</w:t>
      </w:r>
      <w:r w:rsidRPr="00E02241">
        <w:rPr>
          <w:rFonts w:ascii="Book Antiqua" w:hAnsi="Book Antiqua" w:cs="宋体"/>
          <w:color w:val="000000"/>
        </w:rPr>
        <w:t> </w:t>
      </w:r>
      <w:r w:rsidRPr="00252358">
        <w:rPr>
          <w:rFonts w:ascii="Book Antiqua" w:hAnsi="Book Antiqua" w:cs="宋体"/>
          <w:i/>
          <w:iCs/>
          <w:color w:val="000000"/>
        </w:rPr>
        <w:t xml:space="preserve">Drug Des </w:t>
      </w:r>
      <w:proofErr w:type="spellStart"/>
      <w:r w:rsidRPr="00252358">
        <w:rPr>
          <w:rFonts w:ascii="Book Antiqua" w:hAnsi="Book Antiqua" w:cs="宋体"/>
          <w:i/>
          <w:iCs/>
          <w:color w:val="000000"/>
        </w:rPr>
        <w:t>Devel</w:t>
      </w:r>
      <w:proofErr w:type="spellEnd"/>
      <w:r w:rsidRPr="00252358">
        <w:rPr>
          <w:rFonts w:ascii="Book Antiqua" w:hAnsi="Book Antiqua" w:cs="宋体"/>
          <w:i/>
          <w:iCs/>
          <w:color w:val="000000"/>
        </w:rPr>
        <w:t xml:space="preserve"> </w:t>
      </w:r>
      <w:proofErr w:type="spellStart"/>
      <w:r w:rsidRPr="00252358">
        <w:rPr>
          <w:rFonts w:ascii="Book Antiqua" w:hAnsi="Book Antiqua" w:cs="宋体"/>
          <w:i/>
          <w:iCs/>
          <w:color w:val="000000"/>
        </w:rPr>
        <w:t>Ther</w:t>
      </w:r>
      <w:proofErr w:type="spellEnd"/>
      <w:r w:rsidRPr="00E02241">
        <w:rPr>
          <w:rFonts w:ascii="Book Antiqua" w:hAnsi="Book Antiqua" w:cs="宋体"/>
          <w:color w:val="000000"/>
        </w:rPr>
        <w:t> </w:t>
      </w:r>
      <w:r w:rsidRPr="00252358">
        <w:rPr>
          <w:rFonts w:ascii="Book Antiqua" w:hAnsi="Book Antiqua" w:cs="宋体"/>
          <w:color w:val="000000"/>
        </w:rPr>
        <w:t>2011;</w:t>
      </w:r>
      <w:r w:rsidRPr="00E02241">
        <w:rPr>
          <w:rFonts w:ascii="Book Antiqua" w:hAnsi="Book Antiqua" w:cs="宋体"/>
          <w:color w:val="000000"/>
        </w:rPr>
        <w:t> </w:t>
      </w:r>
      <w:r w:rsidRPr="00252358">
        <w:rPr>
          <w:rFonts w:ascii="Book Antiqua" w:hAnsi="Book Antiqua" w:cs="宋体"/>
          <w:b/>
          <w:bCs/>
          <w:color w:val="000000"/>
        </w:rPr>
        <w:t>5</w:t>
      </w:r>
      <w:r w:rsidRPr="00252358">
        <w:rPr>
          <w:rFonts w:ascii="Book Antiqua" w:hAnsi="Book Antiqua" w:cs="宋体"/>
          <w:color w:val="000000"/>
        </w:rPr>
        <w:t>: 185-210 [PMID: 21552489 DOI: 10.2147/DDDT.S11290]</w:t>
      </w:r>
    </w:p>
    <w:p w14:paraId="1BD2D60C" w14:textId="184EF19D" w:rsidR="000752BB" w:rsidRPr="00252358" w:rsidRDefault="000752BB" w:rsidP="000752BB">
      <w:pPr>
        <w:spacing w:line="360" w:lineRule="auto"/>
        <w:jc w:val="both"/>
        <w:rPr>
          <w:rFonts w:ascii="Book Antiqua" w:hAnsi="Book Antiqua" w:cs="宋体"/>
          <w:color w:val="000000"/>
        </w:rPr>
      </w:pPr>
      <w:proofErr w:type="gramStart"/>
      <w:r w:rsidRPr="00252358">
        <w:rPr>
          <w:rFonts w:ascii="Book Antiqua" w:hAnsi="Book Antiqua" w:cs="宋体"/>
          <w:color w:val="000000"/>
        </w:rPr>
        <w:t>9</w:t>
      </w:r>
      <w:r w:rsidRPr="00E02241">
        <w:rPr>
          <w:rFonts w:ascii="Book Antiqua" w:hAnsi="Book Antiqua" w:cs="宋体"/>
          <w:color w:val="000000"/>
        </w:rPr>
        <w:t> </w:t>
      </w:r>
      <w:r w:rsidRPr="00252358">
        <w:rPr>
          <w:rFonts w:ascii="Book Antiqua" w:hAnsi="Book Antiqua" w:cs="宋体"/>
          <w:b/>
          <w:bCs/>
          <w:color w:val="000000"/>
        </w:rPr>
        <w:t>Isaacs KL</w:t>
      </w:r>
      <w:r w:rsidRPr="00252358">
        <w:rPr>
          <w:rFonts w:ascii="Book Antiqua" w:hAnsi="Book Antiqua" w:cs="宋体"/>
          <w:color w:val="000000"/>
        </w:rPr>
        <w:t>, Sartor RB.</w:t>
      </w:r>
      <w:proofErr w:type="gramEnd"/>
      <w:r w:rsidRPr="00252358">
        <w:rPr>
          <w:rFonts w:ascii="Book Antiqua" w:hAnsi="Book Antiqua" w:cs="宋体"/>
          <w:color w:val="000000"/>
        </w:rPr>
        <w:t xml:space="preserve"> </w:t>
      </w:r>
      <w:proofErr w:type="gramStart"/>
      <w:r w:rsidRPr="00252358">
        <w:rPr>
          <w:rFonts w:ascii="Book Antiqua" w:hAnsi="Book Antiqua" w:cs="宋体"/>
          <w:color w:val="000000"/>
        </w:rPr>
        <w:t>Treatment of inflammatory bowel disease with antibiotics.</w:t>
      </w:r>
      <w:proofErr w:type="gramEnd"/>
      <w:r w:rsidRPr="00E02241">
        <w:rPr>
          <w:rFonts w:ascii="Book Antiqua" w:hAnsi="Book Antiqua" w:cs="宋体"/>
          <w:color w:val="000000"/>
        </w:rPr>
        <w:t> </w:t>
      </w:r>
      <w:proofErr w:type="spellStart"/>
      <w:r w:rsidRPr="00252358">
        <w:rPr>
          <w:rFonts w:ascii="Book Antiqua" w:hAnsi="Book Antiqua" w:cs="宋体"/>
          <w:i/>
          <w:iCs/>
          <w:color w:val="000000"/>
        </w:rPr>
        <w:t>Gastroenterol</w:t>
      </w:r>
      <w:proofErr w:type="spellEnd"/>
      <w:r w:rsidRPr="00252358">
        <w:rPr>
          <w:rFonts w:ascii="Book Antiqua" w:hAnsi="Book Antiqua" w:cs="宋体"/>
          <w:i/>
          <w:iCs/>
          <w:color w:val="000000"/>
        </w:rPr>
        <w:t xml:space="preserve"> </w:t>
      </w:r>
      <w:proofErr w:type="spellStart"/>
      <w:r w:rsidRPr="00252358">
        <w:rPr>
          <w:rFonts w:ascii="Book Antiqua" w:hAnsi="Book Antiqua" w:cs="宋体"/>
          <w:i/>
          <w:iCs/>
          <w:color w:val="000000"/>
        </w:rPr>
        <w:t>Clin</w:t>
      </w:r>
      <w:proofErr w:type="spellEnd"/>
      <w:r w:rsidRPr="00252358">
        <w:rPr>
          <w:rFonts w:ascii="Book Antiqua" w:hAnsi="Book Antiqua" w:cs="宋体"/>
          <w:i/>
          <w:iCs/>
          <w:color w:val="000000"/>
        </w:rPr>
        <w:t xml:space="preserve"> North Am</w:t>
      </w:r>
      <w:r w:rsidRPr="00E02241">
        <w:rPr>
          <w:rFonts w:ascii="Book Antiqua" w:hAnsi="Book Antiqua" w:cs="宋体"/>
          <w:color w:val="000000"/>
        </w:rPr>
        <w:t> </w:t>
      </w:r>
      <w:r w:rsidRPr="00252358">
        <w:rPr>
          <w:rFonts w:ascii="Book Antiqua" w:hAnsi="Book Antiqua" w:cs="宋体"/>
          <w:color w:val="000000"/>
        </w:rPr>
        <w:t>2004;</w:t>
      </w:r>
      <w:r w:rsidRPr="00E02241">
        <w:rPr>
          <w:rFonts w:ascii="Book Antiqua" w:hAnsi="Book Antiqua" w:cs="宋体"/>
          <w:color w:val="000000"/>
        </w:rPr>
        <w:t> </w:t>
      </w:r>
      <w:r w:rsidRPr="00252358">
        <w:rPr>
          <w:rFonts w:ascii="Book Antiqua" w:hAnsi="Book Antiqua" w:cs="宋体"/>
          <w:b/>
          <w:bCs/>
          <w:color w:val="000000"/>
        </w:rPr>
        <w:t>33</w:t>
      </w:r>
      <w:r w:rsidRPr="00252358">
        <w:rPr>
          <w:rFonts w:ascii="Book Antiqua" w:hAnsi="Book Antiqua" w:cs="宋体"/>
          <w:color w:val="000000"/>
        </w:rPr>
        <w:t>: 335-</w:t>
      </w:r>
      <w:r w:rsidR="009D71F7">
        <w:rPr>
          <w:rFonts w:ascii="Book Antiqua" w:eastAsia="宋体" w:hAnsi="Book Antiqua" w:cs="宋体" w:hint="eastAsia"/>
          <w:color w:val="000000"/>
          <w:lang w:eastAsia="zh-CN"/>
        </w:rPr>
        <w:t>3</w:t>
      </w:r>
      <w:r w:rsidR="009D71F7">
        <w:rPr>
          <w:rFonts w:ascii="Book Antiqua" w:hAnsi="Book Antiqua" w:cs="宋体"/>
          <w:color w:val="000000"/>
        </w:rPr>
        <w:t>45</w:t>
      </w:r>
      <w:r w:rsidRPr="00252358">
        <w:rPr>
          <w:rFonts w:ascii="Book Antiqua" w:hAnsi="Book Antiqua" w:cs="宋体"/>
          <w:color w:val="000000"/>
        </w:rPr>
        <w:t xml:space="preserve"> [PMID: 15177542 DOI: 10.1016/j.gtc.2004.02.006]</w:t>
      </w:r>
    </w:p>
    <w:p w14:paraId="026A4CD3"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10</w:t>
      </w:r>
      <w:r w:rsidRPr="00E02241">
        <w:rPr>
          <w:rFonts w:ascii="Book Antiqua" w:hAnsi="Book Antiqua" w:cs="宋体"/>
          <w:color w:val="000000"/>
        </w:rPr>
        <w:t> </w:t>
      </w:r>
      <w:proofErr w:type="spellStart"/>
      <w:r w:rsidRPr="00252358">
        <w:rPr>
          <w:rFonts w:ascii="Book Antiqua" w:hAnsi="Book Antiqua" w:cs="宋体"/>
          <w:b/>
          <w:bCs/>
          <w:color w:val="000000"/>
        </w:rPr>
        <w:t>Sandborn</w:t>
      </w:r>
      <w:proofErr w:type="spellEnd"/>
      <w:r w:rsidRPr="00252358">
        <w:rPr>
          <w:rFonts w:ascii="Book Antiqua" w:hAnsi="Book Antiqua" w:cs="宋体"/>
          <w:b/>
          <w:bCs/>
          <w:color w:val="000000"/>
        </w:rPr>
        <w:t xml:space="preserve"> WJ</w:t>
      </w:r>
      <w:r w:rsidRPr="00252358">
        <w:rPr>
          <w:rFonts w:ascii="Book Antiqua" w:hAnsi="Book Antiqua" w:cs="宋体"/>
          <w:color w:val="000000"/>
        </w:rPr>
        <w:t xml:space="preserve">, </w:t>
      </w:r>
      <w:proofErr w:type="spellStart"/>
      <w:r w:rsidRPr="00252358">
        <w:rPr>
          <w:rFonts w:ascii="Book Antiqua" w:hAnsi="Book Antiqua" w:cs="宋体"/>
          <w:color w:val="000000"/>
        </w:rPr>
        <w:t>Rutgeerts</w:t>
      </w:r>
      <w:proofErr w:type="spellEnd"/>
      <w:r w:rsidRPr="00252358">
        <w:rPr>
          <w:rFonts w:ascii="Book Antiqua" w:hAnsi="Book Antiqua" w:cs="宋体"/>
          <w:color w:val="000000"/>
        </w:rPr>
        <w:t xml:space="preserve"> P, </w:t>
      </w:r>
      <w:proofErr w:type="spellStart"/>
      <w:r w:rsidRPr="00252358">
        <w:rPr>
          <w:rFonts w:ascii="Book Antiqua" w:hAnsi="Book Antiqua" w:cs="宋体"/>
          <w:color w:val="000000"/>
        </w:rPr>
        <w:t>Enns</w:t>
      </w:r>
      <w:proofErr w:type="spellEnd"/>
      <w:r w:rsidRPr="00252358">
        <w:rPr>
          <w:rFonts w:ascii="Book Antiqua" w:hAnsi="Book Antiqua" w:cs="宋体"/>
          <w:color w:val="000000"/>
        </w:rPr>
        <w:t xml:space="preserve"> R, </w:t>
      </w:r>
      <w:proofErr w:type="spellStart"/>
      <w:r w:rsidRPr="00252358">
        <w:rPr>
          <w:rFonts w:ascii="Book Antiqua" w:hAnsi="Book Antiqua" w:cs="宋体"/>
          <w:color w:val="000000"/>
        </w:rPr>
        <w:t>Hanauer</w:t>
      </w:r>
      <w:proofErr w:type="spellEnd"/>
      <w:r w:rsidRPr="00252358">
        <w:rPr>
          <w:rFonts w:ascii="Book Antiqua" w:hAnsi="Book Antiqua" w:cs="宋体"/>
          <w:color w:val="000000"/>
        </w:rPr>
        <w:t xml:space="preserve"> SB, </w:t>
      </w:r>
      <w:proofErr w:type="spellStart"/>
      <w:r w:rsidRPr="00252358">
        <w:rPr>
          <w:rFonts w:ascii="Book Antiqua" w:hAnsi="Book Antiqua" w:cs="宋体"/>
          <w:color w:val="000000"/>
        </w:rPr>
        <w:t>Colombel</w:t>
      </w:r>
      <w:proofErr w:type="spellEnd"/>
      <w:r w:rsidRPr="00252358">
        <w:rPr>
          <w:rFonts w:ascii="Book Antiqua" w:hAnsi="Book Antiqua" w:cs="宋体"/>
          <w:color w:val="000000"/>
        </w:rPr>
        <w:t xml:space="preserve"> JF, </w:t>
      </w:r>
      <w:proofErr w:type="spellStart"/>
      <w:r w:rsidRPr="00252358">
        <w:rPr>
          <w:rFonts w:ascii="Book Antiqua" w:hAnsi="Book Antiqua" w:cs="宋体"/>
          <w:color w:val="000000"/>
        </w:rPr>
        <w:t>Panaccione</w:t>
      </w:r>
      <w:proofErr w:type="spellEnd"/>
      <w:r w:rsidRPr="00252358">
        <w:rPr>
          <w:rFonts w:ascii="Book Antiqua" w:hAnsi="Book Antiqua" w:cs="宋体"/>
          <w:color w:val="000000"/>
        </w:rPr>
        <w:t xml:space="preserve"> R, </w:t>
      </w:r>
      <w:proofErr w:type="spellStart"/>
      <w:r w:rsidRPr="00252358">
        <w:rPr>
          <w:rFonts w:ascii="Book Antiqua" w:hAnsi="Book Antiqua" w:cs="宋体"/>
          <w:color w:val="000000"/>
        </w:rPr>
        <w:t>D'Haens</w:t>
      </w:r>
      <w:proofErr w:type="spellEnd"/>
      <w:r w:rsidRPr="00252358">
        <w:rPr>
          <w:rFonts w:ascii="Book Antiqua" w:hAnsi="Book Antiqua" w:cs="宋体"/>
          <w:color w:val="000000"/>
        </w:rPr>
        <w:t xml:space="preserve"> G, Li J, Rosenfeld MR, Kent JD, Pollack PF. </w:t>
      </w:r>
      <w:proofErr w:type="spellStart"/>
      <w:r w:rsidRPr="00252358">
        <w:rPr>
          <w:rFonts w:ascii="Book Antiqua" w:hAnsi="Book Antiqua" w:cs="宋体"/>
          <w:color w:val="000000"/>
        </w:rPr>
        <w:t>Adalimumab</w:t>
      </w:r>
      <w:proofErr w:type="spellEnd"/>
      <w:r w:rsidRPr="00252358">
        <w:rPr>
          <w:rFonts w:ascii="Book Antiqua" w:hAnsi="Book Antiqua" w:cs="宋体"/>
          <w:color w:val="000000"/>
        </w:rPr>
        <w:t xml:space="preserve"> induction therapy for </w:t>
      </w:r>
      <w:proofErr w:type="spellStart"/>
      <w:r w:rsidRPr="00252358">
        <w:rPr>
          <w:rFonts w:ascii="Book Antiqua" w:hAnsi="Book Antiqua" w:cs="宋体"/>
          <w:color w:val="000000"/>
        </w:rPr>
        <w:t>Crohn</w:t>
      </w:r>
      <w:proofErr w:type="spellEnd"/>
      <w:r w:rsidRPr="00252358">
        <w:rPr>
          <w:rFonts w:ascii="Book Antiqua" w:hAnsi="Book Antiqua" w:cs="宋体"/>
          <w:color w:val="000000"/>
        </w:rPr>
        <w:t xml:space="preserve"> disease previously treated with infliximab: a randomized trial.</w:t>
      </w:r>
      <w:r w:rsidRPr="00E02241">
        <w:rPr>
          <w:rFonts w:ascii="Book Antiqua" w:hAnsi="Book Antiqua" w:cs="宋体"/>
          <w:color w:val="000000"/>
        </w:rPr>
        <w:t> </w:t>
      </w:r>
      <w:r w:rsidRPr="00252358">
        <w:rPr>
          <w:rFonts w:ascii="Book Antiqua" w:hAnsi="Book Antiqua" w:cs="宋体"/>
          <w:i/>
          <w:iCs/>
          <w:color w:val="000000"/>
        </w:rPr>
        <w:t>Ann Intern Med</w:t>
      </w:r>
      <w:r w:rsidRPr="00E02241">
        <w:rPr>
          <w:rFonts w:ascii="Book Antiqua" w:hAnsi="Book Antiqua" w:cs="宋体"/>
          <w:color w:val="000000"/>
        </w:rPr>
        <w:t> </w:t>
      </w:r>
      <w:r w:rsidRPr="00252358">
        <w:rPr>
          <w:rFonts w:ascii="Book Antiqua" w:hAnsi="Book Antiqua" w:cs="宋体"/>
          <w:color w:val="000000"/>
        </w:rPr>
        <w:t>2007;</w:t>
      </w:r>
      <w:r w:rsidRPr="00E02241">
        <w:rPr>
          <w:rFonts w:ascii="Book Antiqua" w:hAnsi="Book Antiqua" w:cs="宋体"/>
          <w:color w:val="000000"/>
        </w:rPr>
        <w:t> </w:t>
      </w:r>
      <w:r w:rsidRPr="00252358">
        <w:rPr>
          <w:rFonts w:ascii="Book Antiqua" w:hAnsi="Book Antiqua" w:cs="宋体"/>
          <w:b/>
          <w:bCs/>
          <w:color w:val="000000"/>
        </w:rPr>
        <w:t>146</w:t>
      </w:r>
      <w:r w:rsidRPr="00252358">
        <w:rPr>
          <w:rFonts w:ascii="Book Antiqua" w:hAnsi="Book Antiqua" w:cs="宋体"/>
          <w:color w:val="000000"/>
        </w:rPr>
        <w:t>: 829-838 [PMID: 17470824 DOI: 10.7326/0003-4819-146-12-200706190-00159]</w:t>
      </w:r>
    </w:p>
    <w:p w14:paraId="4311F28D"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11</w:t>
      </w:r>
      <w:r w:rsidRPr="00E02241">
        <w:rPr>
          <w:rFonts w:ascii="Book Antiqua" w:hAnsi="Book Antiqua" w:cs="宋体"/>
          <w:color w:val="000000"/>
        </w:rPr>
        <w:t> </w:t>
      </w:r>
      <w:proofErr w:type="spellStart"/>
      <w:r w:rsidRPr="00252358">
        <w:rPr>
          <w:rFonts w:ascii="Book Antiqua" w:hAnsi="Book Antiqua" w:cs="宋体"/>
          <w:b/>
          <w:bCs/>
          <w:color w:val="000000"/>
        </w:rPr>
        <w:t>Rutgeerts</w:t>
      </w:r>
      <w:proofErr w:type="spellEnd"/>
      <w:r w:rsidRPr="00252358">
        <w:rPr>
          <w:rFonts w:ascii="Book Antiqua" w:hAnsi="Book Antiqua" w:cs="宋体"/>
          <w:b/>
          <w:bCs/>
          <w:color w:val="000000"/>
        </w:rPr>
        <w:t xml:space="preserve"> P</w:t>
      </w:r>
      <w:r w:rsidRPr="00252358">
        <w:rPr>
          <w:rFonts w:ascii="Book Antiqua" w:hAnsi="Book Antiqua" w:cs="宋体"/>
          <w:color w:val="000000"/>
        </w:rPr>
        <w:t xml:space="preserve">, </w:t>
      </w:r>
      <w:proofErr w:type="spellStart"/>
      <w:r w:rsidRPr="00252358">
        <w:rPr>
          <w:rFonts w:ascii="Book Antiqua" w:hAnsi="Book Antiqua" w:cs="宋体"/>
          <w:color w:val="000000"/>
        </w:rPr>
        <w:t>Sandborn</w:t>
      </w:r>
      <w:proofErr w:type="spellEnd"/>
      <w:r w:rsidRPr="00252358">
        <w:rPr>
          <w:rFonts w:ascii="Book Antiqua" w:hAnsi="Book Antiqua" w:cs="宋体"/>
          <w:color w:val="000000"/>
        </w:rPr>
        <w:t xml:space="preserve"> WJ, </w:t>
      </w:r>
      <w:proofErr w:type="spellStart"/>
      <w:r w:rsidRPr="00252358">
        <w:rPr>
          <w:rFonts w:ascii="Book Antiqua" w:hAnsi="Book Antiqua" w:cs="宋体"/>
          <w:color w:val="000000"/>
        </w:rPr>
        <w:t>Feagan</w:t>
      </w:r>
      <w:proofErr w:type="spellEnd"/>
      <w:r w:rsidRPr="00252358">
        <w:rPr>
          <w:rFonts w:ascii="Book Antiqua" w:hAnsi="Book Antiqua" w:cs="宋体"/>
          <w:color w:val="000000"/>
        </w:rPr>
        <w:t xml:space="preserve"> BG, </w:t>
      </w:r>
      <w:proofErr w:type="spellStart"/>
      <w:r w:rsidRPr="00252358">
        <w:rPr>
          <w:rFonts w:ascii="Book Antiqua" w:hAnsi="Book Antiqua" w:cs="宋体"/>
          <w:color w:val="000000"/>
        </w:rPr>
        <w:t>Reinisch</w:t>
      </w:r>
      <w:proofErr w:type="spellEnd"/>
      <w:r w:rsidRPr="00252358">
        <w:rPr>
          <w:rFonts w:ascii="Book Antiqua" w:hAnsi="Book Antiqua" w:cs="宋体"/>
          <w:color w:val="000000"/>
        </w:rPr>
        <w:t xml:space="preserve"> W, Olson A, </w:t>
      </w:r>
      <w:proofErr w:type="spellStart"/>
      <w:r w:rsidRPr="00252358">
        <w:rPr>
          <w:rFonts w:ascii="Book Antiqua" w:hAnsi="Book Antiqua" w:cs="宋体"/>
          <w:color w:val="000000"/>
        </w:rPr>
        <w:t>Johanns</w:t>
      </w:r>
      <w:proofErr w:type="spellEnd"/>
      <w:r w:rsidRPr="00252358">
        <w:rPr>
          <w:rFonts w:ascii="Book Antiqua" w:hAnsi="Book Antiqua" w:cs="宋体"/>
          <w:color w:val="000000"/>
        </w:rPr>
        <w:t xml:space="preserve"> J, Travers S, </w:t>
      </w:r>
      <w:proofErr w:type="spellStart"/>
      <w:r w:rsidRPr="00252358">
        <w:rPr>
          <w:rFonts w:ascii="Book Antiqua" w:hAnsi="Book Antiqua" w:cs="宋体"/>
          <w:color w:val="000000"/>
        </w:rPr>
        <w:t>Rachmilewitz</w:t>
      </w:r>
      <w:proofErr w:type="spellEnd"/>
      <w:r w:rsidRPr="00252358">
        <w:rPr>
          <w:rFonts w:ascii="Book Antiqua" w:hAnsi="Book Antiqua" w:cs="宋体"/>
          <w:color w:val="000000"/>
        </w:rPr>
        <w:t xml:space="preserve"> D, </w:t>
      </w:r>
      <w:proofErr w:type="spellStart"/>
      <w:r w:rsidRPr="00252358">
        <w:rPr>
          <w:rFonts w:ascii="Book Antiqua" w:hAnsi="Book Antiqua" w:cs="宋体"/>
          <w:color w:val="000000"/>
        </w:rPr>
        <w:t>Hanauer</w:t>
      </w:r>
      <w:proofErr w:type="spellEnd"/>
      <w:r w:rsidRPr="00252358">
        <w:rPr>
          <w:rFonts w:ascii="Book Antiqua" w:hAnsi="Book Antiqua" w:cs="宋体"/>
          <w:color w:val="000000"/>
        </w:rPr>
        <w:t xml:space="preserve"> SB, Lichtenstein GR, de Villiers WJ, Present D, Sands BE, </w:t>
      </w:r>
      <w:proofErr w:type="spellStart"/>
      <w:r w:rsidRPr="00252358">
        <w:rPr>
          <w:rFonts w:ascii="Book Antiqua" w:hAnsi="Book Antiqua" w:cs="宋体"/>
          <w:color w:val="000000"/>
        </w:rPr>
        <w:t>Colombel</w:t>
      </w:r>
      <w:proofErr w:type="spellEnd"/>
      <w:r w:rsidRPr="00252358">
        <w:rPr>
          <w:rFonts w:ascii="Book Antiqua" w:hAnsi="Book Antiqua" w:cs="宋体"/>
          <w:color w:val="000000"/>
        </w:rPr>
        <w:t xml:space="preserve"> JF. </w:t>
      </w:r>
      <w:proofErr w:type="gramStart"/>
      <w:r w:rsidRPr="00252358">
        <w:rPr>
          <w:rFonts w:ascii="Book Antiqua" w:hAnsi="Book Antiqua" w:cs="宋体"/>
          <w:color w:val="000000"/>
        </w:rPr>
        <w:t>Infliximab for induction and maintenance therapy for ulcerative colitis.</w:t>
      </w:r>
      <w:proofErr w:type="gramEnd"/>
      <w:r w:rsidRPr="00E02241">
        <w:rPr>
          <w:rFonts w:ascii="Book Antiqua" w:hAnsi="Book Antiqua" w:cs="宋体"/>
          <w:color w:val="000000"/>
        </w:rPr>
        <w:t> </w:t>
      </w:r>
      <w:r w:rsidRPr="00252358">
        <w:rPr>
          <w:rFonts w:ascii="Book Antiqua" w:hAnsi="Book Antiqua" w:cs="宋体"/>
          <w:i/>
          <w:iCs/>
          <w:color w:val="000000"/>
        </w:rPr>
        <w:t xml:space="preserve">N </w:t>
      </w:r>
      <w:proofErr w:type="spellStart"/>
      <w:r w:rsidRPr="00252358">
        <w:rPr>
          <w:rFonts w:ascii="Book Antiqua" w:hAnsi="Book Antiqua" w:cs="宋体"/>
          <w:i/>
          <w:iCs/>
          <w:color w:val="000000"/>
        </w:rPr>
        <w:t>Engl</w:t>
      </w:r>
      <w:proofErr w:type="spellEnd"/>
      <w:r w:rsidRPr="00252358">
        <w:rPr>
          <w:rFonts w:ascii="Book Antiqua" w:hAnsi="Book Antiqua" w:cs="宋体"/>
          <w:i/>
          <w:iCs/>
          <w:color w:val="000000"/>
        </w:rPr>
        <w:t xml:space="preserve"> J Med</w:t>
      </w:r>
      <w:r w:rsidRPr="00E02241">
        <w:rPr>
          <w:rFonts w:ascii="Book Antiqua" w:hAnsi="Book Antiqua" w:cs="宋体"/>
          <w:color w:val="000000"/>
        </w:rPr>
        <w:t> </w:t>
      </w:r>
      <w:r w:rsidRPr="00252358">
        <w:rPr>
          <w:rFonts w:ascii="Book Antiqua" w:hAnsi="Book Antiqua" w:cs="宋体"/>
          <w:color w:val="000000"/>
        </w:rPr>
        <w:t>2005;</w:t>
      </w:r>
      <w:r w:rsidRPr="00E02241">
        <w:rPr>
          <w:rFonts w:ascii="Book Antiqua" w:hAnsi="Book Antiqua" w:cs="宋体"/>
          <w:color w:val="000000"/>
        </w:rPr>
        <w:t> </w:t>
      </w:r>
      <w:r w:rsidRPr="00252358">
        <w:rPr>
          <w:rFonts w:ascii="Book Antiqua" w:hAnsi="Book Antiqua" w:cs="宋体"/>
          <w:b/>
          <w:bCs/>
          <w:color w:val="000000"/>
        </w:rPr>
        <w:t>353</w:t>
      </w:r>
      <w:r w:rsidRPr="00252358">
        <w:rPr>
          <w:rFonts w:ascii="Book Antiqua" w:hAnsi="Book Antiqua" w:cs="宋体"/>
          <w:color w:val="000000"/>
        </w:rPr>
        <w:t>: 2462-2476 [PMID: 16339095 DOI: 10.1056/NEJMoa050516]</w:t>
      </w:r>
    </w:p>
    <w:p w14:paraId="2292D209" w14:textId="77777777" w:rsidR="000752BB" w:rsidRPr="00252358" w:rsidRDefault="000752BB" w:rsidP="000752BB">
      <w:pPr>
        <w:spacing w:line="360" w:lineRule="auto"/>
        <w:jc w:val="both"/>
        <w:rPr>
          <w:rFonts w:ascii="Book Antiqua" w:hAnsi="Book Antiqua" w:cs="宋体"/>
          <w:color w:val="000000"/>
        </w:rPr>
      </w:pPr>
      <w:proofErr w:type="gramStart"/>
      <w:r w:rsidRPr="00252358">
        <w:rPr>
          <w:rFonts w:ascii="Book Antiqua" w:hAnsi="Book Antiqua" w:cs="宋体"/>
          <w:color w:val="000000"/>
        </w:rPr>
        <w:t>12</w:t>
      </w:r>
      <w:r w:rsidRPr="00E02241">
        <w:rPr>
          <w:rFonts w:ascii="Book Antiqua" w:hAnsi="Book Antiqua" w:cs="宋体"/>
          <w:color w:val="000000"/>
        </w:rPr>
        <w:t> </w:t>
      </w:r>
      <w:r w:rsidRPr="00252358">
        <w:rPr>
          <w:rFonts w:ascii="Book Antiqua" w:hAnsi="Book Antiqua" w:cs="宋体"/>
          <w:b/>
          <w:bCs/>
          <w:color w:val="000000"/>
        </w:rPr>
        <w:t>Shah SB</w:t>
      </w:r>
      <w:r w:rsidRPr="00252358">
        <w:rPr>
          <w:rFonts w:ascii="Book Antiqua" w:hAnsi="Book Antiqua" w:cs="宋体"/>
          <w:color w:val="000000"/>
        </w:rPr>
        <w:t xml:space="preserve">, </w:t>
      </w:r>
      <w:proofErr w:type="spellStart"/>
      <w:r w:rsidRPr="00252358">
        <w:rPr>
          <w:rFonts w:ascii="Book Antiqua" w:hAnsi="Book Antiqua" w:cs="宋体"/>
          <w:color w:val="000000"/>
        </w:rPr>
        <w:t>Hanauer</w:t>
      </w:r>
      <w:proofErr w:type="spellEnd"/>
      <w:r w:rsidRPr="00252358">
        <w:rPr>
          <w:rFonts w:ascii="Book Antiqua" w:hAnsi="Book Antiqua" w:cs="宋体"/>
          <w:color w:val="000000"/>
        </w:rPr>
        <w:t xml:space="preserve"> SB. Risks and benefits of the use of concomitant </w:t>
      </w:r>
      <w:proofErr w:type="spellStart"/>
      <w:r w:rsidRPr="00252358">
        <w:rPr>
          <w:rFonts w:ascii="Book Antiqua" w:hAnsi="Book Antiqua" w:cs="宋体"/>
          <w:color w:val="000000"/>
        </w:rPr>
        <w:t>immunosuppressives</w:t>
      </w:r>
      <w:proofErr w:type="spellEnd"/>
      <w:r w:rsidRPr="00252358">
        <w:rPr>
          <w:rFonts w:ascii="Book Antiqua" w:hAnsi="Book Antiqua" w:cs="宋体"/>
          <w:color w:val="000000"/>
        </w:rPr>
        <w:t xml:space="preserve"> and biologics in inflammatory bowel disease.</w:t>
      </w:r>
      <w:proofErr w:type="gramEnd"/>
      <w:r w:rsidRPr="00E02241">
        <w:rPr>
          <w:rFonts w:ascii="Book Antiqua" w:hAnsi="Book Antiqua" w:cs="宋体"/>
          <w:color w:val="000000"/>
        </w:rPr>
        <w:t> </w:t>
      </w:r>
      <w:r w:rsidRPr="00252358">
        <w:rPr>
          <w:rFonts w:ascii="Book Antiqua" w:hAnsi="Book Antiqua" w:cs="宋体"/>
          <w:i/>
          <w:iCs/>
          <w:color w:val="000000"/>
        </w:rPr>
        <w:t xml:space="preserve">Rev </w:t>
      </w:r>
      <w:proofErr w:type="spellStart"/>
      <w:r w:rsidRPr="00252358">
        <w:rPr>
          <w:rFonts w:ascii="Book Antiqua" w:hAnsi="Book Antiqua" w:cs="宋体"/>
          <w:i/>
          <w:iCs/>
          <w:color w:val="000000"/>
        </w:rPr>
        <w:t>Gastroenterol</w:t>
      </w:r>
      <w:proofErr w:type="spellEnd"/>
      <w:r w:rsidRPr="00252358">
        <w:rPr>
          <w:rFonts w:ascii="Book Antiqua" w:hAnsi="Book Antiqua" w:cs="宋体"/>
          <w:i/>
          <w:iCs/>
          <w:color w:val="000000"/>
        </w:rPr>
        <w:t xml:space="preserve"> </w:t>
      </w:r>
      <w:proofErr w:type="spellStart"/>
      <w:r w:rsidRPr="00252358">
        <w:rPr>
          <w:rFonts w:ascii="Book Antiqua" w:hAnsi="Book Antiqua" w:cs="宋体"/>
          <w:i/>
          <w:iCs/>
          <w:color w:val="000000"/>
        </w:rPr>
        <w:t>Disord</w:t>
      </w:r>
      <w:proofErr w:type="spellEnd"/>
      <w:r w:rsidRPr="00E02241">
        <w:rPr>
          <w:rFonts w:ascii="Book Antiqua" w:hAnsi="Book Antiqua" w:cs="宋体"/>
          <w:color w:val="000000"/>
        </w:rPr>
        <w:t> </w:t>
      </w:r>
      <w:r w:rsidRPr="00252358">
        <w:rPr>
          <w:rFonts w:ascii="Book Antiqua" w:hAnsi="Book Antiqua" w:cs="宋体"/>
          <w:color w:val="000000"/>
        </w:rPr>
        <w:t>2008;</w:t>
      </w:r>
      <w:r w:rsidRPr="00E02241">
        <w:rPr>
          <w:rFonts w:ascii="Book Antiqua" w:hAnsi="Book Antiqua" w:cs="宋体"/>
          <w:color w:val="000000"/>
        </w:rPr>
        <w:t> </w:t>
      </w:r>
      <w:r w:rsidRPr="00252358">
        <w:rPr>
          <w:rFonts w:ascii="Book Antiqua" w:hAnsi="Book Antiqua" w:cs="宋体"/>
          <w:b/>
          <w:bCs/>
          <w:color w:val="000000"/>
        </w:rPr>
        <w:t>8</w:t>
      </w:r>
      <w:r w:rsidRPr="00252358">
        <w:rPr>
          <w:rFonts w:ascii="Book Antiqua" w:hAnsi="Book Antiqua" w:cs="宋体"/>
          <w:color w:val="000000"/>
        </w:rPr>
        <w:t>: 159-168 [PMID: 18957923]</w:t>
      </w:r>
    </w:p>
    <w:p w14:paraId="75906055"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13</w:t>
      </w:r>
      <w:r w:rsidRPr="00E02241">
        <w:rPr>
          <w:rFonts w:ascii="Book Antiqua" w:hAnsi="Book Antiqua" w:cs="宋体"/>
          <w:color w:val="000000"/>
        </w:rPr>
        <w:t> </w:t>
      </w:r>
      <w:r w:rsidRPr="00252358">
        <w:rPr>
          <w:rFonts w:ascii="Book Antiqua" w:hAnsi="Book Antiqua" w:cs="宋体"/>
          <w:b/>
          <w:bCs/>
          <w:color w:val="000000"/>
        </w:rPr>
        <w:t>Nguyen GC</w:t>
      </w:r>
      <w:r w:rsidRPr="00252358">
        <w:rPr>
          <w:rFonts w:ascii="Book Antiqua" w:hAnsi="Book Antiqua" w:cs="宋体"/>
          <w:color w:val="000000"/>
        </w:rPr>
        <w:t>, Steinhart AH. Nationwide patterns of hospitalizations to centers with high volume of admissions for inflammatory bowel disease and their impact on mortality.</w:t>
      </w:r>
      <w:r w:rsidRPr="00E02241">
        <w:rPr>
          <w:rFonts w:ascii="Book Antiqua" w:hAnsi="Book Antiqua" w:cs="宋体"/>
          <w:color w:val="000000"/>
        </w:rPr>
        <w:t> </w:t>
      </w:r>
      <w:proofErr w:type="spellStart"/>
      <w:r w:rsidRPr="00252358">
        <w:rPr>
          <w:rFonts w:ascii="Book Antiqua" w:hAnsi="Book Antiqua" w:cs="宋体"/>
          <w:i/>
          <w:iCs/>
          <w:color w:val="000000"/>
        </w:rPr>
        <w:t>Inflamm</w:t>
      </w:r>
      <w:proofErr w:type="spellEnd"/>
      <w:r w:rsidRPr="00252358">
        <w:rPr>
          <w:rFonts w:ascii="Book Antiqua" w:hAnsi="Book Antiqua" w:cs="宋体"/>
          <w:i/>
          <w:iCs/>
          <w:color w:val="000000"/>
        </w:rPr>
        <w:t xml:space="preserve"> Bowel Dis</w:t>
      </w:r>
      <w:r w:rsidRPr="00E02241">
        <w:rPr>
          <w:rFonts w:ascii="Book Antiqua" w:hAnsi="Book Antiqua" w:cs="宋体"/>
          <w:color w:val="000000"/>
        </w:rPr>
        <w:t> </w:t>
      </w:r>
      <w:r w:rsidRPr="00252358">
        <w:rPr>
          <w:rFonts w:ascii="Book Antiqua" w:hAnsi="Book Antiqua" w:cs="宋体"/>
          <w:color w:val="000000"/>
        </w:rPr>
        <w:t>2008;</w:t>
      </w:r>
      <w:r w:rsidRPr="00E02241">
        <w:rPr>
          <w:rFonts w:ascii="Book Antiqua" w:hAnsi="Book Antiqua" w:cs="宋体"/>
          <w:color w:val="000000"/>
        </w:rPr>
        <w:t> </w:t>
      </w:r>
      <w:r w:rsidRPr="00252358">
        <w:rPr>
          <w:rFonts w:ascii="Book Antiqua" w:hAnsi="Book Antiqua" w:cs="宋体"/>
          <w:b/>
          <w:bCs/>
          <w:color w:val="000000"/>
        </w:rPr>
        <w:t>14</w:t>
      </w:r>
      <w:r w:rsidRPr="00252358">
        <w:rPr>
          <w:rFonts w:ascii="Book Antiqua" w:hAnsi="Book Antiqua" w:cs="宋体"/>
          <w:color w:val="000000"/>
        </w:rPr>
        <w:t>: 1688-1694 [PMID: 18623172 DOI: 10.1002/ibd.20526]</w:t>
      </w:r>
    </w:p>
    <w:p w14:paraId="3ECC9E81"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14</w:t>
      </w:r>
      <w:r w:rsidRPr="00E02241">
        <w:rPr>
          <w:rFonts w:ascii="Book Antiqua" w:hAnsi="Book Antiqua" w:cs="宋体"/>
          <w:color w:val="000000"/>
        </w:rPr>
        <w:t> </w:t>
      </w:r>
      <w:proofErr w:type="spellStart"/>
      <w:r w:rsidRPr="00252358">
        <w:rPr>
          <w:rFonts w:ascii="Book Antiqua" w:hAnsi="Book Antiqua" w:cs="宋体"/>
          <w:b/>
          <w:bCs/>
          <w:color w:val="000000"/>
        </w:rPr>
        <w:t>Hilsden</w:t>
      </w:r>
      <w:proofErr w:type="spellEnd"/>
      <w:r w:rsidRPr="00252358">
        <w:rPr>
          <w:rFonts w:ascii="Book Antiqua" w:hAnsi="Book Antiqua" w:cs="宋体"/>
          <w:b/>
          <w:bCs/>
          <w:color w:val="000000"/>
        </w:rPr>
        <w:t xml:space="preserve"> RJ</w:t>
      </w:r>
      <w:r w:rsidRPr="00252358">
        <w:rPr>
          <w:rFonts w:ascii="Book Antiqua" w:hAnsi="Book Antiqua" w:cs="宋体"/>
          <w:color w:val="000000"/>
        </w:rPr>
        <w:t xml:space="preserve">, Scott CM, </w:t>
      </w:r>
      <w:proofErr w:type="spellStart"/>
      <w:r w:rsidRPr="00252358">
        <w:rPr>
          <w:rFonts w:ascii="Book Antiqua" w:hAnsi="Book Antiqua" w:cs="宋体"/>
          <w:color w:val="000000"/>
        </w:rPr>
        <w:t>Verhoef</w:t>
      </w:r>
      <w:proofErr w:type="spellEnd"/>
      <w:r w:rsidRPr="00252358">
        <w:rPr>
          <w:rFonts w:ascii="Book Antiqua" w:hAnsi="Book Antiqua" w:cs="宋体"/>
          <w:color w:val="000000"/>
        </w:rPr>
        <w:t xml:space="preserve"> MJ. </w:t>
      </w:r>
      <w:proofErr w:type="gramStart"/>
      <w:r w:rsidRPr="00252358">
        <w:rPr>
          <w:rFonts w:ascii="Book Antiqua" w:hAnsi="Book Antiqua" w:cs="宋体"/>
          <w:color w:val="000000"/>
        </w:rPr>
        <w:t>Complementary medicine use by patients with inflammatory bowel disease.</w:t>
      </w:r>
      <w:proofErr w:type="gramEnd"/>
      <w:r w:rsidRPr="00E02241">
        <w:rPr>
          <w:rFonts w:ascii="Book Antiqua" w:hAnsi="Book Antiqua" w:cs="宋体"/>
          <w:color w:val="000000"/>
        </w:rPr>
        <w:t> </w:t>
      </w:r>
      <w:r w:rsidRPr="00252358">
        <w:rPr>
          <w:rFonts w:ascii="Book Antiqua" w:hAnsi="Book Antiqua" w:cs="宋体"/>
          <w:i/>
          <w:iCs/>
          <w:color w:val="000000"/>
        </w:rPr>
        <w:t xml:space="preserve">Am J </w:t>
      </w:r>
      <w:proofErr w:type="spellStart"/>
      <w:r w:rsidRPr="00252358">
        <w:rPr>
          <w:rFonts w:ascii="Book Antiqua" w:hAnsi="Book Antiqua" w:cs="宋体"/>
          <w:i/>
          <w:iCs/>
          <w:color w:val="000000"/>
        </w:rPr>
        <w:t>Gastroenterol</w:t>
      </w:r>
      <w:proofErr w:type="spellEnd"/>
      <w:r w:rsidRPr="00E02241">
        <w:rPr>
          <w:rFonts w:ascii="Book Antiqua" w:hAnsi="Book Antiqua" w:cs="宋体"/>
          <w:color w:val="000000"/>
        </w:rPr>
        <w:t> </w:t>
      </w:r>
      <w:r w:rsidRPr="00252358">
        <w:rPr>
          <w:rFonts w:ascii="Book Antiqua" w:hAnsi="Book Antiqua" w:cs="宋体"/>
          <w:color w:val="000000"/>
        </w:rPr>
        <w:t>1998;</w:t>
      </w:r>
      <w:r w:rsidRPr="00E02241">
        <w:rPr>
          <w:rFonts w:ascii="Book Antiqua" w:hAnsi="Book Antiqua" w:cs="宋体"/>
          <w:color w:val="000000"/>
        </w:rPr>
        <w:t> </w:t>
      </w:r>
      <w:r w:rsidRPr="00252358">
        <w:rPr>
          <w:rFonts w:ascii="Book Antiqua" w:hAnsi="Book Antiqua" w:cs="宋体"/>
          <w:b/>
          <w:bCs/>
          <w:color w:val="000000"/>
        </w:rPr>
        <w:t>93</w:t>
      </w:r>
      <w:r w:rsidRPr="00252358">
        <w:rPr>
          <w:rFonts w:ascii="Book Antiqua" w:hAnsi="Book Antiqua" w:cs="宋体"/>
          <w:color w:val="000000"/>
        </w:rPr>
        <w:t>: 697-701 [PMID: 9625111 DOI: 10.1111/j.1572-0241.1998.208_a.x]</w:t>
      </w:r>
    </w:p>
    <w:p w14:paraId="4AE99DFE"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lastRenderedPageBreak/>
        <w:t>15</w:t>
      </w:r>
      <w:r w:rsidRPr="00E02241">
        <w:rPr>
          <w:rFonts w:ascii="Book Antiqua" w:hAnsi="Book Antiqua" w:cs="宋体"/>
          <w:color w:val="000000"/>
        </w:rPr>
        <w:t> </w:t>
      </w:r>
      <w:r w:rsidRPr="00252358">
        <w:rPr>
          <w:rFonts w:ascii="Book Antiqua" w:hAnsi="Book Antiqua" w:cs="宋体"/>
          <w:b/>
          <w:bCs/>
          <w:color w:val="000000"/>
        </w:rPr>
        <w:t>Cheung HY</w:t>
      </w:r>
      <w:r w:rsidRPr="00252358">
        <w:rPr>
          <w:rFonts w:ascii="Book Antiqua" w:hAnsi="Book Antiqua" w:cs="宋体"/>
          <w:color w:val="000000"/>
        </w:rPr>
        <w:t xml:space="preserve">, Zhang QF. Enhanced analysis of </w:t>
      </w:r>
      <w:proofErr w:type="spellStart"/>
      <w:r w:rsidRPr="00252358">
        <w:rPr>
          <w:rFonts w:ascii="Book Antiqua" w:hAnsi="Book Antiqua" w:cs="宋体"/>
          <w:color w:val="000000"/>
        </w:rPr>
        <w:t>triterpenes</w:t>
      </w:r>
      <w:proofErr w:type="spellEnd"/>
      <w:r w:rsidRPr="00252358">
        <w:rPr>
          <w:rFonts w:ascii="Book Antiqua" w:hAnsi="Book Antiqua" w:cs="宋体"/>
          <w:color w:val="000000"/>
        </w:rPr>
        <w:t xml:space="preserve">, flavonoids and phenolic compounds in </w:t>
      </w:r>
      <w:proofErr w:type="spellStart"/>
      <w:r w:rsidRPr="00252358">
        <w:rPr>
          <w:rFonts w:ascii="Book Antiqua" w:hAnsi="Book Antiqua" w:cs="宋体"/>
          <w:color w:val="000000"/>
        </w:rPr>
        <w:t>Prunella</w:t>
      </w:r>
      <w:proofErr w:type="spellEnd"/>
      <w:r w:rsidRPr="00252358">
        <w:rPr>
          <w:rFonts w:ascii="Book Antiqua" w:hAnsi="Book Antiqua" w:cs="宋体"/>
          <w:color w:val="000000"/>
        </w:rPr>
        <w:t xml:space="preserve"> vulgaris L. by capillary zone electrophoresis with the addition of running buffer modifiers.</w:t>
      </w:r>
      <w:r w:rsidRPr="00E02241">
        <w:rPr>
          <w:rFonts w:ascii="Book Antiqua" w:hAnsi="Book Antiqua" w:cs="宋体"/>
          <w:color w:val="000000"/>
        </w:rPr>
        <w:t> </w:t>
      </w:r>
      <w:r w:rsidRPr="00252358">
        <w:rPr>
          <w:rFonts w:ascii="Book Antiqua" w:hAnsi="Book Antiqua" w:cs="宋体"/>
          <w:i/>
          <w:iCs/>
          <w:color w:val="000000"/>
        </w:rPr>
        <w:t xml:space="preserve">J </w:t>
      </w:r>
      <w:proofErr w:type="spellStart"/>
      <w:r w:rsidRPr="00252358">
        <w:rPr>
          <w:rFonts w:ascii="Book Antiqua" w:hAnsi="Book Antiqua" w:cs="宋体"/>
          <w:i/>
          <w:iCs/>
          <w:color w:val="000000"/>
        </w:rPr>
        <w:t>Chromatogr</w:t>
      </w:r>
      <w:proofErr w:type="spellEnd"/>
      <w:r w:rsidRPr="00252358">
        <w:rPr>
          <w:rFonts w:ascii="Book Antiqua" w:hAnsi="Book Antiqua" w:cs="宋体"/>
          <w:i/>
          <w:iCs/>
          <w:color w:val="000000"/>
        </w:rPr>
        <w:t xml:space="preserve"> A</w:t>
      </w:r>
      <w:r w:rsidRPr="00E02241">
        <w:rPr>
          <w:rFonts w:ascii="Book Antiqua" w:hAnsi="Book Antiqua" w:cs="宋体"/>
          <w:color w:val="000000"/>
        </w:rPr>
        <w:t> </w:t>
      </w:r>
      <w:r w:rsidRPr="00252358">
        <w:rPr>
          <w:rFonts w:ascii="Book Antiqua" w:hAnsi="Book Antiqua" w:cs="宋体"/>
          <w:color w:val="000000"/>
        </w:rPr>
        <w:t>2008;</w:t>
      </w:r>
      <w:r w:rsidRPr="00E02241">
        <w:rPr>
          <w:rFonts w:ascii="Book Antiqua" w:hAnsi="Book Antiqua" w:cs="宋体"/>
          <w:color w:val="000000"/>
        </w:rPr>
        <w:t> </w:t>
      </w:r>
      <w:r w:rsidRPr="00252358">
        <w:rPr>
          <w:rFonts w:ascii="Book Antiqua" w:hAnsi="Book Antiqua" w:cs="宋体"/>
          <w:b/>
          <w:bCs/>
          <w:color w:val="000000"/>
        </w:rPr>
        <w:t>1213</w:t>
      </w:r>
      <w:r w:rsidRPr="00252358">
        <w:rPr>
          <w:rFonts w:ascii="Book Antiqua" w:hAnsi="Book Antiqua" w:cs="宋体"/>
          <w:color w:val="000000"/>
        </w:rPr>
        <w:t>: 231-238 [PMID: 18980769 DOI: 10.1016/j.chroma.2008.10.033]</w:t>
      </w:r>
    </w:p>
    <w:p w14:paraId="7F5EFF06"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16</w:t>
      </w:r>
      <w:r w:rsidRPr="00E02241">
        <w:rPr>
          <w:rFonts w:ascii="Book Antiqua" w:hAnsi="Book Antiqua" w:cs="宋体"/>
          <w:color w:val="000000"/>
        </w:rPr>
        <w:t> </w:t>
      </w:r>
      <w:r w:rsidRPr="00252358">
        <w:rPr>
          <w:rFonts w:ascii="Book Antiqua" w:hAnsi="Book Antiqua" w:cs="宋体"/>
          <w:b/>
          <w:bCs/>
          <w:color w:val="000000"/>
        </w:rPr>
        <w:t>Hsu CL</w:t>
      </w:r>
      <w:r w:rsidRPr="00252358">
        <w:rPr>
          <w:rFonts w:ascii="Book Antiqua" w:hAnsi="Book Antiqua" w:cs="宋体"/>
          <w:color w:val="000000"/>
        </w:rPr>
        <w:t xml:space="preserve">, Hong BH, Yu YS, Yen GC. </w:t>
      </w:r>
      <w:proofErr w:type="gramStart"/>
      <w:r w:rsidRPr="00252358">
        <w:rPr>
          <w:rFonts w:ascii="Book Antiqua" w:hAnsi="Book Antiqua" w:cs="宋体"/>
          <w:color w:val="000000"/>
        </w:rPr>
        <w:t xml:space="preserve">Antioxidant and anti-inflammatory effects of </w:t>
      </w:r>
      <w:proofErr w:type="spellStart"/>
      <w:r w:rsidRPr="00252358">
        <w:rPr>
          <w:rFonts w:ascii="Book Antiqua" w:hAnsi="Book Antiqua" w:cs="宋体"/>
          <w:color w:val="000000"/>
        </w:rPr>
        <w:t>Orthosiphon</w:t>
      </w:r>
      <w:proofErr w:type="spellEnd"/>
      <w:r w:rsidRPr="00252358">
        <w:rPr>
          <w:rFonts w:ascii="Book Antiqua" w:hAnsi="Book Antiqua" w:cs="宋体"/>
          <w:color w:val="000000"/>
        </w:rPr>
        <w:t xml:space="preserve"> </w:t>
      </w:r>
      <w:proofErr w:type="spellStart"/>
      <w:r w:rsidRPr="00252358">
        <w:rPr>
          <w:rFonts w:ascii="Book Antiqua" w:hAnsi="Book Antiqua" w:cs="宋体"/>
          <w:color w:val="000000"/>
        </w:rPr>
        <w:t>aristatus</w:t>
      </w:r>
      <w:proofErr w:type="spellEnd"/>
      <w:r w:rsidRPr="00252358">
        <w:rPr>
          <w:rFonts w:ascii="Book Antiqua" w:hAnsi="Book Antiqua" w:cs="宋体"/>
          <w:color w:val="000000"/>
        </w:rPr>
        <w:t xml:space="preserve"> and its bioactive compounds.</w:t>
      </w:r>
      <w:proofErr w:type="gramEnd"/>
      <w:r w:rsidRPr="00E02241">
        <w:rPr>
          <w:rFonts w:ascii="Book Antiqua" w:hAnsi="Book Antiqua" w:cs="宋体"/>
          <w:color w:val="000000"/>
        </w:rPr>
        <w:t> </w:t>
      </w:r>
      <w:r w:rsidRPr="00252358">
        <w:rPr>
          <w:rFonts w:ascii="Book Antiqua" w:hAnsi="Book Antiqua" w:cs="宋体"/>
          <w:i/>
          <w:iCs/>
          <w:color w:val="000000"/>
        </w:rPr>
        <w:t xml:space="preserve">J </w:t>
      </w:r>
      <w:proofErr w:type="spellStart"/>
      <w:r w:rsidRPr="00252358">
        <w:rPr>
          <w:rFonts w:ascii="Book Antiqua" w:hAnsi="Book Antiqua" w:cs="宋体"/>
          <w:i/>
          <w:iCs/>
          <w:color w:val="000000"/>
        </w:rPr>
        <w:t>Agric</w:t>
      </w:r>
      <w:proofErr w:type="spellEnd"/>
      <w:r w:rsidRPr="00252358">
        <w:rPr>
          <w:rFonts w:ascii="Book Antiqua" w:hAnsi="Book Antiqua" w:cs="宋体"/>
          <w:i/>
          <w:iCs/>
          <w:color w:val="000000"/>
        </w:rPr>
        <w:t xml:space="preserve"> Food </w:t>
      </w:r>
      <w:proofErr w:type="spellStart"/>
      <w:r w:rsidRPr="00252358">
        <w:rPr>
          <w:rFonts w:ascii="Book Antiqua" w:hAnsi="Book Antiqua" w:cs="宋体"/>
          <w:i/>
          <w:iCs/>
          <w:color w:val="000000"/>
        </w:rPr>
        <w:t>Chem</w:t>
      </w:r>
      <w:proofErr w:type="spellEnd"/>
      <w:r w:rsidRPr="00E02241">
        <w:rPr>
          <w:rFonts w:ascii="Book Antiqua" w:hAnsi="Book Antiqua" w:cs="宋体"/>
          <w:color w:val="000000"/>
        </w:rPr>
        <w:t> </w:t>
      </w:r>
      <w:r w:rsidRPr="00252358">
        <w:rPr>
          <w:rFonts w:ascii="Book Antiqua" w:hAnsi="Book Antiqua" w:cs="宋体"/>
          <w:color w:val="000000"/>
        </w:rPr>
        <w:t>2010;</w:t>
      </w:r>
      <w:r w:rsidRPr="00E02241">
        <w:rPr>
          <w:rFonts w:ascii="Book Antiqua" w:hAnsi="Book Antiqua" w:cs="宋体"/>
          <w:color w:val="000000"/>
        </w:rPr>
        <w:t> </w:t>
      </w:r>
      <w:r w:rsidRPr="00252358">
        <w:rPr>
          <w:rFonts w:ascii="Book Antiqua" w:hAnsi="Book Antiqua" w:cs="宋体"/>
          <w:b/>
          <w:bCs/>
          <w:color w:val="000000"/>
        </w:rPr>
        <w:t>58</w:t>
      </w:r>
      <w:r w:rsidRPr="00252358">
        <w:rPr>
          <w:rFonts w:ascii="Book Antiqua" w:hAnsi="Book Antiqua" w:cs="宋体"/>
          <w:color w:val="000000"/>
        </w:rPr>
        <w:t>: 2150-2156 [PMID: 20095565 DOI: 10.1021/jf903557c]</w:t>
      </w:r>
    </w:p>
    <w:p w14:paraId="7A6A7CA4"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17</w:t>
      </w:r>
      <w:r w:rsidRPr="00E02241">
        <w:rPr>
          <w:rFonts w:ascii="Book Antiqua" w:hAnsi="Book Antiqua" w:cs="宋体"/>
          <w:color w:val="000000"/>
        </w:rPr>
        <w:t> </w:t>
      </w:r>
      <w:r w:rsidRPr="00252358">
        <w:rPr>
          <w:rFonts w:ascii="Book Antiqua" w:hAnsi="Book Antiqua" w:cs="宋体"/>
          <w:b/>
          <w:bCs/>
          <w:color w:val="000000"/>
        </w:rPr>
        <w:t>Lee Y</w:t>
      </w:r>
      <w:r w:rsidRPr="00252358">
        <w:rPr>
          <w:rFonts w:ascii="Book Antiqua" w:hAnsi="Book Antiqua" w:cs="宋体"/>
          <w:color w:val="000000"/>
        </w:rPr>
        <w:t xml:space="preserve">, Shin DH, Kim JH, Hong S, Choi D, Kim YJ, </w:t>
      </w:r>
      <w:proofErr w:type="spellStart"/>
      <w:r w:rsidRPr="00252358">
        <w:rPr>
          <w:rFonts w:ascii="Book Antiqua" w:hAnsi="Book Antiqua" w:cs="宋体"/>
          <w:color w:val="000000"/>
        </w:rPr>
        <w:t>Kwak</w:t>
      </w:r>
      <w:proofErr w:type="spellEnd"/>
      <w:r w:rsidRPr="00252358">
        <w:rPr>
          <w:rFonts w:ascii="Book Antiqua" w:hAnsi="Book Antiqua" w:cs="宋体"/>
          <w:color w:val="000000"/>
        </w:rPr>
        <w:t xml:space="preserve"> MK, Jung Y. </w:t>
      </w:r>
      <w:proofErr w:type="spellStart"/>
      <w:r w:rsidRPr="00252358">
        <w:rPr>
          <w:rFonts w:ascii="Book Antiqua" w:hAnsi="Book Antiqua" w:cs="宋体"/>
          <w:color w:val="000000"/>
        </w:rPr>
        <w:t>Caffeic</w:t>
      </w:r>
      <w:proofErr w:type="spellEnd"/>
      <w:r w:rsidRPr="00252358">
        <w:rPr>
          <w:rFonts w:ascii="Book Antiqua" w:hAnsi="Book Antiqua" w:cs="宋体"/>
          <w:color w:val="000000"/>
        </w:rPr>
        <w:t xml:space="preserve"> acid </w:t>
      </w:r>
      <w:proofErr w:type="spellStart"/>
      <w:r w:rsidRPr="00252358">
        <w:rPr>
          <w:rFonts w:ascii="Book Antiqua" w:hAnsi="Book Antiqua" w:cs="宋体"/>
          <w:color w:val="000000"/>
        </w:rPr>
        <w:t>phenethyl</w:t>
      </w:r>
      <w:proofErr w:type="spellEnd"/>
      <w:r w:rsidRPr="00252358">
        <w:rPr>
          <w:rFonts w:ascii="Book Antiqua" w:hAnsi="Book Antiqua" w:cs="宋体"/>
          <w:color w:val="000000"/>
        </w:rPr>
        <w:t xml:space="preserve"> ester-mediated Nrf2 activation and </w:t>
      </w:r>
      <w:proofErr w:type="spellStart"/>
      <w:r w:rsidRPr="00252358">
        <w:rPr>
          <w:rFonts w:ascii="Book Antiqua" w:hAnsi="Book Antiqua" w:cs="宋体"/>
          <w:color w:val="000000"/>
        </w:rPr>
        <w:t>IkappaB</w:t>
      </w:r>
      <w:proofErr w:type="spellEnd"/>
      <w:r w:rsidRPr="00252358">
        <w:rPr>
          <w:rFonts w:ascii="Book Antiqua" w:hAnsi="Book Antiqua" w:cs="宋体"/>
          <w:color w:val="000000"/>
        </w:rPr>
        <w:t xml:space="preserve"> kinase inhibition are involved in </w:t>
      </w:r>
      <w:proofErr w:type="spellStart"/>
      <w:r w:rsidRPr="00252358">
        <w:rPr>
          <w:rFonts w:ascii="Book Antiqua" w:hAnsi="Book Antiqua" w:cs="宋体"/>
          <w:color w:val="000000"/>
        </w:rPr>
        <w:t>NFkappaB</w:t>
      </w:r>
      <w:proofErr w:type="spellEnd"/>
      <w:r w:rsidRPr="00252358">
        <w:rPr>
          <w:rFonts w:ascii="Book Antiqua" w:hAnsi="Book Antiqua" w:cs="宋体"/>
          <w:color w:val="000000"/>
        </w:rPr>
        <w:t xml:space="preserve"> inhibitory effect: structural analysis for </w:t>
      </w:r>
      <w:proofErr w:type="spellStart"/>
      <w:r w:rsidRPr="00252358">
        <w:rPr>
          <w:rFonts w:ascii="Book Antiqua" w:hAnsi="Book Antiqua" w:cs="宋体"/>
          <w:color w:val="000000"/>
        </w:rPr>
        <w:t>NFkappaB</w:t>
      </w:r>
      <w:proofErr w:type="spellEnd"/>
      <w:r w:rsidRPr="00252358">
        <w:rPr>
          <w:rFonts w:ascii="Book Antiqua" w:hAnsi="Book Antiqua" w:cs="宋体"/>
          <w:color w:val="000000"/>
        </w:rPr>
        <w:t xml:space="preserve"> inhibition.</w:t>
      </w:r>
      <w:r w:rsidRPr="00E02241">
        <w:rPr>
          <w:rFonts w:ascii="Book Antiqua" w:hAnsi="Book Antiqua" w:cs="宋体"/>
          <w:color w:val="000000"/>
        </w:rPr>
        <w:t> </w:t>
      </w:r>
      <w:proofErr w:type="spellStart"/>
      <w:r w:rsidRPr="00252358">
        <w:rPr>
          <w:rFonts w:ascii="Book Antiqua" w:hAnsi="Book Antiqua" w:cs="宋体"/>
          <w:i/>
          <w:iCs/>
          <w:color w:val="000000"/>
        </w:rPr>
        <w:t>Eur</w:t>
      </w:r>
      <w:proofErr w:type="spellEnd"/>
      <w:r w:rsidRPr="00252358">
        <w:rPr>
          <w:rFonts w:ascii="Book Antiqua" w:hAnsi="Book Antiqua" w:cs="宋体"/>
          <w:i/>
          <w:iCs/>
          <w:color w:val="000000"/>
        </w:rPr>
        <w:t xml:space="preserve"> J </w:t>
      </w:r>
      <w:proofErr w:type="spellStart"/>
      <w:r w:rsidRPr="00252358">
        <w:rPr>
          <w:rFonts w:ascii="Book Antiqua" w:hAnsi="Book Antiqua" w:cs="宋体"/>
          <w:i/>
          <w:iCs/>
          <w:color w:val="000000"/>
        </w:rPr>
        <w:t>Pharmacol</w:t>
      </w:r>
      <w:proofErr w:type="spellEnd"/>
      <w:r w:rsidRPr="00E02241">
        <w:rPr>
          <w:rFonts w:ascii="Book Antiqua" w:hAnsi="Book Antiqua" w:cs="宋体"/>
          <w:color w:val="000000"/>
        </w:rPr>
        <w:t> </w:t>
      </w:r>
      <w:r w:rsidRPr="00252358">
        <w:rPr>
          <w:rFonts w:ascii="Book Antiqua" w:hAnsi="Book Antiqua" w:cs="宋体"/>
          <w:color w:val="000000"/>
        </w:rPr>
        <w:t>2010;</w:t>
      </w:r>
      <w:r w:rsidRPr="00E02241">
        <w:rPr>
          <w:rFonts w:ascii="Book Antiqua" w:hAnsi="Book Antiqua" w:cs="宋体"/>
          <w:color w:val="000000"/>
        </w:rPr>
        <w:t> </w:t>
      </w:r>
      <w:r w:rsidRPr="00252358">
        <w:rPr>
          <w:rFonts w:ascii="Book Antiqua" w:hAnsi="Book Antiqua" w:cs="宋体"/>
          <w:b/>
          <w:bCs/>
          <w:color w:val="000000"/>
        </w:rPr>
        <w:t>643</w:t>
      </w:r>
      <w:r w:rsidRPr="00252358">
        <w:rPr>
          <w:rFonts w:ascii="Book Antiqua" w:hAnsi="Book Antiqua" w:cs="宋体"/>
          <w:color w:val="000000"/>
        </w:rPr>
        <w:t>: 21-28 [PMID: 20599928 DOI: 10.1016/j.ejphar.2010.06.016]</w:t>
      </w:r>
    </w:p>
    <w:p w14:paraId="623C9C55" w14:textId="77777777" w:rsidR="000752BB" w:rsidRPr="00252358" w:rsidRDefault="000752BB" w:rsidP="000752BB">
      <w:pPr>
        <w:spacing w:line="360" w:lineRule="auto"/>
        <w:jc w:val="both"/>
        <w:rPr>
          <w:rFonts w:ascii="Book Antiqua" w:hAnsi="Book Antiqua" w:cs="宋体"/>
          <w:color w:val="000000"/>
        </w:rPr>
      </w:pPr>
      <w:r w:rsidRPr="00252358">
        <w:rPr>
          <w:rFonts w:ascii="Book Antiqua" w:hAnsi="Book Antiqua" w:cs="宋体"/>
          <w:color w:val="000000"/>
        </w:rPr>
        <w:t>18</w:t>
      </w:r>
      <w:r w:rsidRPr="00E02241">
        <w:rPr>
          <w:rFonts w:ascii="Book Antiqua" w:hAnsi="Book Antiqua" w:cs="宋体"/>
          <w:color w:val="000000"/>
        </w:rPr>
        <w:t> </w:t>
      </w:r>
      <w:r w:rsidRPr="00252358">
        <w:rPr>
          <w:rFonts w:ascii="Book Antiqua" w:hAnsi="Book Antiqua" w:cs="宋体"/>
          <w:b/>
          <w:bCs/>
          <w:color w:val="000000"/>
        </w:rPr>
        <w:t>Takada K</w:t>
      </w:r>
      <w:r w:rsidRPr="00252358">
        <w:rPr>
          <w:rFonts w:ascii="Book Antiqua" w:hAnsi="Book Antiqua" w:cs="宋体"/>
          <w:color w:val="000000"/>
        </w:rPr>
        <w:t xml:space="preserve">, </w:t>
      </w:r>
      <w:proofErr w:type="spellStart"/>
      <w:r w:rsidRPr="00252358">
        <w:rPr>
          <w:rFonts w:ascii="Book Antiqua" w:hAnsi="Book Antiqua" w:cs="宋体"/>
          <w:color w:val="000000"/>
        </w:rPr>
        <w:t>Nakane</w:t>
      </w:r>
      <w:proofErr w:type="spellEnd"/>
      <w:r w:rsidRPr="00252358">
        <w:rPr>
          <w:rFonts w:ascii="Book Antiqua" w:hAnsi="Book Antiqua" w:cs="宋体"/>
          <w:color w:val="000000"/>
        </w:rPr>
        <w:t xml:space="preserve"> T, Masuda K, Ishii H. </w:t>
      </w:r>
      <w:proofErr w:type="spellStart"/>
      <w:r w:rsidRPr="00252358">
        <w:rPr>
          <w:rFonts w:ascii="Book Antiqua" w:hAnsi="Book Antiqua" w:cs="宋体"/>
          <w:color w:val="000000"/>
        </w:rPr>
        <w:t>Ursolic</w:t>
      </w:r>
      <w:proofErr w:type="spellEnd"/>
      <w:r w:rsidRPr="00252358">
        <w:rPr>
          <w:rFonts w:ascii="Book Antiqua" w:hAnsi="Book Antiqua" w:cs="宋体"/>
          <w:color w:val="000000"/>
        </w:rPr>
        <w:t xml:space="preserve"> acid and </w:t>
      </w:r>
      <w:proofErr w:type="spellStart"/>
      <w:r w:rsidRPr="00252358">
        <w:rPr>
          <w:rFonts w:ascii="Book Antiqua" w:hAnsi="Book Antiqua" w:cs="宋体"/>
          <w:color w:val="000000"/>
        </w:rPr>
        <w:t>oleanolic</w:t>
      </w:r>
      <w:proofErr w:type="spellEnd"/>
      <w:r w:rsidRPr="00252358">
        <w:rPr>
          <w:rFonts w:ascii="Book Antiqua" w:hAnsi="Book Antiqua" w:cs="宋体"/>
          <w:color w:val="000000"/>
        </w:rPr>
        <w:t xml:space="preserve"> acid, members of </w:t>
      </w:r>
      <w:proofErr w:type="spellStart"/>
      <w:r w:rsidRPr="00252358">
        <w:rPr>
          <w:rFonts w:ascii="Book Antiqua" w:hAnsi="Book Antiqua" w:cs="宋体"/>
          <w:color w:val="000000"/>
        </w:rPr>
        <w:t>pentacyclic</w:t>
      </w:r>
      <w:proofErr w:type="spellEnd"/>
      <w:r w:rsidRPr="00252358">
        <w:rPr>
          <w:rFonts w:ascii="Book Antiqua" w:hAnsi="Book Antiqua" w:cs="宋体"/>
          <w:color w:val="000000"/>
        </w:rPr>
        <w:t xml:space="preserve"> </w:t>
      </w:r>
      <w:proofErr w:type="spellStart"/>
      <w:r w:rsidRPr="00252358">
        <w:rPr>
          <w:rFonts w:ascii="Book Antiqua" w:hAnsi="Book Antiqua" w:cs="宋体"/>
          <w:color w:val="000000"/>
        </w:rPr>
        <w:t>triterpenoid</w:t>
      </w:r>
      <w:proofErr w:type="spellEnd"/>
      <w:r w:rsidRPr="00252358">
        <w:rPr>
          <w:rFonts w:ascii="Book Antiqua" w:hAnsi="Book Antiqua" w:cs="宋体"/>
          <w:color w:val="000000"/>
        </w:rPr>
        <w:t xml:space="preserve"> acids, suppress TNF-α-induced E-</w:t>
      </w:r>
      <w:proofErr w:type="spellStart"/>
      <w:r w:rsidRPr="00252358">
        <w:rPr>
          <w:rFonts w:ascii="Book Antiqua" w:hAnsi="Book Antiqua" w:cs="宋体"/>
          <w:color w:val="000000"/>
        </w:rPr>
        <w:t>selectin</w:t>
      </w:r>
      <w:proofErr w:type="spellEnd"/>
      <w:r w:rsidRPr="00252358">
        <w:rPr>
          <w:rFonts w:ascii="Book Antiqua" w:hAnsi="Book Antiqua" w:cs="宋体"/>
          <w:color w:val="000000"/>
        </w:rPr>
        <w:t xml:space="preserve"> expression by cultured umbilical vein endothelial cells.</w:t>
      </w:r>
      <w:r w:rsidRPr="00E02241">
        <w:rPr>
          <w:rFonts w:ascii="Book Antiqua" w:hAnsi="Book Antiqua" w:cs="宋体"/>
          <w:color w:val="000000"/>
        </w:rPr>
        <w:t> </w:t>
      </w:r>
      <w:proofErr w:type="spellStart"/>
      <w:r w:rsidRPr="00252358">
        <w:rPr>
          <w:rFonts w:ascii="Book Antiqua" w:hAnsi="Book Antiqua" w:cs="宋体"/>
          <w:i/>
          <w:iCs/>
          <w:color w:val="000000"/>
        </w:rPr>
        <w:t>Phytomedicine</w:t>
      </w:r>
      <w:proofErr w:type="spellEnd"/>
      <w:r w:rsidRPr="00E02241">
        <w:rPr>
          <w:rFonts w:ascii="Book Antiqua" w:hAnsi="Book Antiqua" w:cs="宋体"/>
          <w:color w:val="000000"/>
        </w:rPr>
        <w:t> </w:t>
      </w:r>
      <w:r w:rsidRPr="00252358">
        <w:rPr>
          <w:rFonts w:ascii="Book Antiqua" w:hAnsi="Book Antiqua" w:cs="宋体"/>
          <w:color w:val="000000"/>
        </w:rPr>
        <w:t>2010;</w:t>
      </w:r>
      <w:r w:rsidRPr="00E02241">
        <w:rPr>
          <w:rFonts w:ascii="Book Antiqua" w:hAnsi="Book Antiqua" w:cs="宋体"/>
          <w:color w:val="000000"/>
        </w:rPr>
        <w:t> </w:t>
      </w:r>
      <w:r w:rsidRPr="00252358">
        <w:rPr>
          <w:rFonts w:ascii="Book Antiqua" w:hAnsi="Book Antiqua" w:cs="宋体"/>
          <w:b/>
          <w:bCs/>
          <w:color w:val="000000"/>
        </w:rPr>
        <w:t>17</w:t>
      </w:r>
      <w:r w:rsidRPr="00252358">
        <w:rPr>
          <w:rFonts w:ascii="Book Antiqua" w:hAnsi="Book Antiqua" w:cs="宋体"/>
          <w:color w:val="000000"/>
        </w:rPr>
        <w:t>: 1114-1119 [PMID: 20579861 DOI: 10.1016/j.phymed.2010.04.006]</w:t>
      </w:r>
    </w:p>
    <w:p w14:paraId="4A46535A" w14:textId="77777777" w:rsidR="000752BB" w:rsidRPr="00252358" w:rsidRDefault="000752BB" w:rsidP="000752BB">
      <w:pPr>
        <w:spacing w:line="360" w:lineRule="auto"/>
        <w:jc w:val="both"/>
        <w:rPr>
          <w:rFonts w:ascii="Book Antiqua" w:hAnsi="Book Antiqua" w:cs="宋体"/>
          <w:color w:val="000000"/>
        </w:rPr>
      </w:pPr>
      <w:proofErr w:type="gramStart"/>
      <w:r w:rsidRPr="00252358">
        <w:rPr>
          <w:rFonts w:ascii="Book Antiqua" w:hAnsi="Book Antiqua" w:cs="宋体"/>
          <w:color w:val="000000"/>
        </w:rPr>
        <w:t>19</w:t>
      </w:r>
      <w:r w:rsidRPr="00E02241">
        <w:rPr>
          <w:rFonts w:ascii="Book Antiqua" w:hAnsi="Book Antiqua" w:cs="宋体"/>
          <w:color w:val="000000"/>
        </w:rPr>
        <w:t> </w:t>
      </w:r>
      <w:r w:rsidRPr="00252358">
        <w:rPr>
          <w:rFonts w:ascii="Book Antiqua" w:hAnsi="Book Antiqua" w:cs="宋体"/>
          <w:b/>
          <w:bCs/>
          <w:color w:val="000000"/>
        </w:rPr>
        <w:t>Petersen M</w:t>
      </w:r>
      <w:r w:rsidRPr="00252358">
        <w:rPr>
          <w:rFonts w:ascii="Book Antiqua" w:hAnsi="Book Antiqua" w:cs="宋体"/>
          <w:color w:val="000000"/>
        </w:rPr>
        <w:t xml:space="preserve">, Simmonds MS. </w:t>
      </w:r>
      <w:proofErr w:type="spellStart"/>
      <w:r w:rsidRPr="00252358">
        <w:rPr>
          <w:rFonts w:ascii="Book Antiqua" w:hAnsi="Book Antiqua" w:cs="宋体"/>
          <w:color w:val="000000"/>
        </w:rPr>
        <w:t>Rosmarinic</w:t>
      </w:r>
      <w:proofErr w:type="spellEnd"/>
      <w:r w:rsidRPr="00252358">
        <w:rPr>
          <w:rFonts w:ascii="Book Antiqua" w:hAnsi="Book Antiqua" w:cs="宋体"/>
          <w:color w:val="000000"/>
        </w:rPr>
        <w:t xml:space="preserve"> acid.</w:t>
      </w:r>
      <w:proofErr w:type="gramEnd"/>
      <w:r w:rsidRPr="00E02241">
        <w:rPr>
          <w:rFonts w:ascii="Book Antiqua" w:hAnsi="Book Antiqua" w:cs="宋体"/>
          <w:color w:val="000000"/>
        </w:rPr>
        <w:t> </w:t>
      </w:r>
      <w:proofErr w:type="spellStart"/>
      <w:r w:rsidRPr="00252358">
        <w:rPr>
          <w:rFonts w:ascii="Book Antiqua" w:hAnsi="Book Antiqua" w:cs="宋体"/>
          <w:i/>
          <w:iCs/>
          <w:color w:val="000000"/>
        </w:rPr>
        <w:t>Phytochemistry</w:t>
      </w:r>
      <w:proofErr w:type="spellEnd"/>
      <w:r w:rsidRPr="00E02241">
        <w:rPr>
          <w:rFonts w:ascii="Book Antiqua" w:hAnsi="Book Antiqua" w:cs="宋体"/>
          <w:color w:val="000000"/>
        </w:rPr>
        <w:t> </w:t>
      </w:r>
      <w:r w:rsidRPr="00252358">
        <w:rPr>
          <w:rFonts w:ascii="Book Antiqua" w:hAnsi="Book Antiqua" w:cs="宋体"/>
          <w:color w:val="000000"/>
        </w:rPr>
        <w:t>2003;</w:t>
      </w:r>
      <w:r w:rsidRPr="00E02241">
        <w:rPr>
          <w:rFonts w:ascii="Book Antiqua" w:hAnsi="Book Antiqua" w:cs="宋体"/>
          <w:color w:val="000000"/>
        </w:rPr>
        <w:t> </w:t>
      </w:r>
      <w:r w:rsidRPr="00252358">
        <w:rPr>
          <w:rFonts w:ascii="Book Antiqua" w:hAnsi="Book Antiqua" w:cs="宋体"/>
          <w:b/>
          <w:bCs/>
          <w:color w:val="000000"/>
        </w:rPr>
        <w:t>62</w:t>
      </w:r>
      <w:r w:rsidRPr="00252358">
        <w:rPr>
          <w:rFonts w:ascii="Book Antiqua" w:hAnsi="Book Antiqua" w:cs="宋体"/>
          <w:color w:val="000000"/>
        </w:rPr>
        <w:t>: 121-125 [PMID: 12482446 DOI: 10.1016/S0031-9422(02)00513-7]</w:t>
      </w:r>
    </w:p>
    <w:p w14:paraId="06F881CF" w14:textId="77777777" w:rsidR="000752BB" w:rsidRPr="00E02241" w:rsidRDefault="000752BB" w:rsidP="000752BB">
      <w:pPr>
        <w:pStyle w:val="EndNoteBibliography"/>
        <w:spacing w:line="360" w:lineRule="auto"/>
        <w:jc w:val="both"/>
        <w:rPr>
          <w:rFonts w:ascii="Book Antiqua" w:hAnsi="Book Antiqua"/>
          <w:noProof/>
        </w:rPr>
      </w:pPr>
      <w:proofErr w:type="gramStart"/>
      <w:r>
        <w:rPr>
          <w:rFonts w:ascii="Book Antiqua" w:hAnsi="Book Antiqua"/>
        </w:rPr>
        <w:t>20</w:t>
      </w:r>
      <w:r>
        <w:rPr>
          <w:rFonts w:ascii="Book Antiqua" w:hAnsi="Book Antiqua" w:hint="eastAsia"/>
          <w:lang w:eastAsia="zh-CN"/>
        </w:rPr>
        <w:t xml:space="preserve"> </w:t>
      </w:r>
      <w:r w:rsidRPr="00E02241">
        <w:rPr>
          <w:rFonts w:ascii="Book Antiqua" w:hAnsi="Book Antiqua"/>
          <w:b/>
          <w:noProof/>
        </w:rPr>
        <w:t>Moon MK</w:t>
      </w:r>
      <w:r w:rsidRPr="00E02241">
        <w:rPr>
          <w:rFonts w:ascii="Book Antiqua" w:hAnsi="Book Antiqua"/>
          <w:noProof/>
        </w:rPr>
        <w:t>, Lee YJ, Kim JS, Kang DG, Lee HS.</w:t>
      </w:r>
      <w:proofErr w:type="gramEnd"/>
      <w:r w:rsidRPr="00E02241">
        <w:rPr>
          <w:rFonts w:ascii="Book Antiqua" w:hAnsi="Book Antiqua"/>
          <w:noProof/>
        </w:rPr>
        <w:t xml:space="preserve"> Effect of caffeic acid on tumor necrosis factor-alpha-induced vascular inflammation in human umbilical vein endothelial cells.</w:t>
      </w:r>
      <w:r w:rsidRPr="00E02241">
        <w:rPr>
          <w:rFonts w:ascii="Book Antiqua" w:hAnsi="Book Antiqua"/>
          <w:i/>
          <w:noProof/>
        </w:rPr>
        <w:t xml:space="preserve"> Biol Pharm Bull </w:t>
      </w:r>
      <w:r w:rsidRPr="00E02241">
        <w:rPr>
          <w:rFonts w:ascii="Book Antiqua" w:hAnsi="Book Antiqua"/>
          <w:noProof/>
        </w:rPr>
        <w:t xml:space="preserve">2009; </w:t>
      </w:r>
      <w:r w:rsidRPr="00E02241">
        <w:rPr>
          <w:rFonts w:ascii="Book Antiqua" w:hAnsi="Book Antiqua"/>
          <w:b/>
          <w:noProof/>
        </w:rPr>
        <w:t>32</w:t>
      </w:r>
      <w:r w:rsidRPr="00E02241">
        <w:rPr>
          <w:rFonts w:ascii="Book Antiqua" w:hAnsi="Book Antiqua"/>
          <w:noProof/>
        </w:rPr>
        <w:t>: 1371-1377 [PMID: 19652376</w:t>
      </w:r>
      <w:r w:rsidRPr="00E02241">
        <w:rPr>
          <w:rFonts w:ascii="Book Antiqua" w:hAnsi="Book Antiqua"/>
        </w:rPr>
        <w:t xml:space="preserve"> DOI:</w:t>
      </w:r>
      <w:r w:rsidRPr="00E02241">
        <w:rPr>
          <w:rFonts w:ascii="Book Antiqua" w:hAnsi="Book Antiqua"/>
          <w:noProof/>
        </w:rPr>
        <w:t xml:space="preserve"> </w:t>
      </w:r>
      <w:r w:rsidRPr="00E02241">
        <w:rPr>
          <w:rFonts w:ascii="Book Antiqua" w:eastAsiaTheme="minorEastAsia" w:hAnsi="Book Antiqua" w:cs="Verdana"/>
        </w:rPr>
        <w:t>10.1248/bpb.32.1371</w:t>
      </w:r>
      <w:r w:rsidRPr="00E02241">
        <w:rPr>
          <w:rFonts w:ascii="Book Antiqua" w:hAnsi="Book Antiqua"/>
          <w:noProof/>
        </w:rPr>
        <w:t>]</w:t>
      </w:r>
      <w:bookmarkEnd w:id="11"/>
    </w:p>
    <w:p w14:paraId="06989B13"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21</w:t>
      </w:r>
      <w:r w:rsidRPr="00E02241">
        <w:rPr>
          <w:rFonts w:ascii="Book Antiqua" w:hAnsi="Book Antiqua" w:cs="宋体"/>
        </w:rPr>
        <w:t> </w:t>
      </w:r>
      <w:r w:rsidRPr="00252358">
        <w:rPr>
          <w:rFonts w:ascii="Book Antiqua" w:hAnsi="Book Antiqua" w:cs="宋体"/>
          <w:b/>
          <w:bCs/>
        </w:rPr>
        <w:t>Ye L</w:t>
      </w:r>
      <w:r w:rsidRPr="00252358">
        <w:rPr>
          <w:rFonts w:ascii="Book Antiqua" w:hAnsi="Book Antiqua" w:cs="宋体"/>
        </w:rPr>
        <w:t xml:space="preserve">, </w:t>
      </w:r>
      <w:proofErr w:type="spellStart"/>
      <w:r w:rsidRPr="00252358">
        <w:rPr>
          <w:rFonts w:ascii="Book Antiqua" w:hAnsi="Book Antiqua" w:cs="宋体"/>
        </w:rPr>
        <w:t>Luo</w:t>
      </w:r>
      <w:proofErr w:type="spellEnd"/>
      <w:r w:rsidRPr="00252358">
        <w:rPr>
          <w:rFonts w:ascii="Book Antiqua" w:hAnsi="Book Antiqua" w:cs="宋体"/>
        </w:rPr>
        <w:t xml:space="preserve"> Y, </w:t>
      </w:r>
      <w:proofErr w:type="spellStart"/>
      <w:r w:rsidRPr="00252358">
        <w:rPr>
          <w:rFonts w:ascii="Book Antiqua" w:hAnsi="Book Antiqua" w:cs="宋体"/>
        </w:rPr>
        <w:t>Peng</w:t>
      </w:r>
      <w:proofErr w:type="spellEnd"/>
      <w:r w:rsidRPr="00252358">
        <w:rPr>
          <w:rFonts w:ascii="Book Antiqua" w:hAnsi="Book Antiqua" w:cs="宋体"/>
        </w:rPr>
        <w:t xml:space="preserve"> X, Zhou Y, </w:t>
      </w:r>
      <w:proofErr w:type="spellStart"/>
      <w:r w:rsidRPr="00252358">
        <w:rPr>
          <w:rFonts w:ascii="Book Antiqua" w:hAnsi="Book Antiqua" w:cs="宋体"/>
        </w:rPr>
        <w:t>Ou</w:t>
      </w:r>
      <w:proofErr w:type="spellEnd"/>
      <w:r w:rsidRPr="00252358">
        <w:rPr>
          <w:rFonts w:ascii="Book Antiqua" w:hAnsi="Book Antiqua" w:cs="宋体"/>
        </w:rPr>
        <w:t xml:space="preserve"> X. Synthesis and biological activity of 3-(2, 8, 9-trioxa-aza-1-germatricyclo [3. 3. 3. 0] undecane-1-yl)-</w:t>
      </w:r>
      <w:proofErr w:type="spellStart"/>
      <w:r w:rsidRPr="00252358">
        <w:rPr>
          <w:rFonts w:ascii="Book Antiqua" w:hAnsi="Book Antiqua" w:cs="宋体"/>
        </w:rPr>
        <w:t>caffeic</w:t>
      </w:r>
      <w:proofErr w:type="spellEnd"/>
      <w:r w:rsidRPr="00252358">
        <w:rPr>
          <w:rFonts w:ascii="Book Antiqua" w:hAnsi="Book Antiqua" w:cs="宋体"/>
        </w:rPr>
        <w:t xml:space="preserve"> acid.</w:t>
      </w:r>
      <w:r w:rsidRPr="00E02241">
        <w:rPr>
          <w:rFonts w:ascii="Book Antiqua" w:hAnsi="Book Antiqua" w:cs="宋体"/>
        </w:rPr>
        <w:t> </w:t>
      </w:r>
      <w:r w:rsidRPr="00252358">
        <w:rPr>
          <w:rFonts w:ascii="Book Antiqua" w:hAnsi="Book Antiqua" w:cs="宋体"/>
          <w:i/>
          <w:iCs/>
        </w:rPr>
        <w:t xml:space="preserve">Med </w:t>
      </w:r>
      <w:proofErr w:type="spellStart"/>
      <w:r w:rsidRPr="00252358">
        <w:rPr>
          <w:rFonts w:ascii="Book Antiqua" w:hAnsi="Book Antiqua" w:cs="宋体"/>
          <w:i/>
          <w:iCs/>
        </w:rPr>
        <w:t>Chem</w:t>
      </w:r>
      <w:proofErr w:type="spellEnd"/>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5</w:t>
      </w:r>
      <w:r w:rsidRPr="00252358">
        <w:rPr>
          <w:rFonts w:ascii="Book Antiqua" w:hAnsi="Book Antiqua" w:cs="宋体"/>
        </w:rPr>
        <w:t>: 382-384 [PMID: 19689396 DOI: 10.2174/157340609788681539]</w:t>
      </w:r>
    </w:p>
    <w:p w14:paraId="2781D636"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22</w:t>
      </w:r>
      <w:r w:rsidRPr="00E02241">
        <w:rPr>
          <w:rFonts w:ascii="Book Antiqua" w:hAnsi="Book Antiqua" w:cs="宋体"/>
        </w:rPr>
        <w:t> </w:t>
      </w:r>
      <w:r w:rsidRPr="00252358">
        <w:rPr>
          <w:rFonts w:ascii="Book Antiqua" w:hAnsi="Book Antiqua" w:cs="宋体"/>
          <w:b/>
          <w:bCs/>
        </w:rPr>
        <w:t>Ye Z</w:t>
      </w:r>
      <w:r w:rsidRPr="00252358">
        <w:rPr>
          <w:rFonts w:ascii="Book Antiqua" w:hAnsi="Book Antiqua" w:cs="宋体"/>
        </w:rPr>
        <w:t xml:space="preserve">, Liu Z, Henderson A, Lee K, </w:t>
      </w:r>
      <w:proofErr w:type="spellStart"/>
      <w:r w:rsidRPr="00252358">
        <w:rPr>
          <w:rFonts w:ascii="Book Antiqua" w:hAnsi="Book Antiqua" w:cs="宋体"/>
        </w:rPr>
        <w:t>Hostetter</w:t>
      </w:r>
      <w:proofErr w:type="spellEnd"/>
      <w:r w:rsidRPr="00252358">
        <w:rPr>
          <w:rFonts w:ascii="Book Antiqua" w:hAnsi="Book Antiqua" w:cs="宋体"/>
        </w:rPr>
        <w:t xml:space="preserve"> J, </w:t>
      </w:r>
      <w:proofErr w:type="spellStart"/>
      <w:r w:rsidRPr="00252358">
        <w:rPr>
          <w:rFonts w:ascii="Book Antiqua" w:hAnsi="Book Antiqua" w:cs="宋体"/>
        </w:rPr>
        <w:t>Wannemuehler</w:t>
      </w:r>
      <w:proofErr w:type="spellEnd"/>
      <w:r w:rsidRPr="00252358">
        <w:rPr>
          <w:rFonts w:ascii="Book Antiqua" w:hAnsi="Book Antiqua" w:cs="宋体"/>
        </w:rPr>
        <w:t xml:space="preserve"> M, </w:t>
      </w:r>
      <w:proofErr w:type="spellStart"/>
      <w:r w:rsidRPr="00252358">
        <w:rPr>
          <w:rFonts w:ascii="Book Antiqua" w:hAnsi="Book Antiqua" w:cs="宋体"/>
        </w:rPr>
        <w:t>Hendrich</w:t>
      </w:r>
      <w:proofErr w:type="spellEnd"/>
      <w:r w:rsidRPr="00252358">
        <w:rPr>
          <w:rFonts w:ascii="Book Antiqua" w:hAnsi="Book Antiqua" w:cs="宋体"/>
        </w:rPr>
        <w:t xml:space="preserve"> S. Increased CYP4B1 mRNA is associated with the inhibition of dextran sulfate sodium-induced colitis by </w:t>
      </w:r>
      <w:proofErr w:type="spellStart"/>
      <w:r w:rsidRPr="00252358">
        <w:rPr>
          <w:rFonts w:ascii="Book Antiqua" w:hAnsi="Book Antiqua" w:cs="宋体"/>
        </w:rPr>
        <w:t>caffeic</w:t>
      </w:r>
      <w:proofErr w:type="spellEnd"/>
      <w:r w:rsidRPr="00252358">
        <w:rPr>
          <w:rFonts w:ascii="Book Antiqua" w:hAnsi="Book Antiqua" w:cs="宋体"/>
        </w:rPr>
        <w:t xml:space="preserve"> acid in mice.</w:t>
      </w:r>
      <w:r w:rsidRPr="00E02241">
        <w:rPr>
          <w:rFonts w:ascii="Book Antiqua" w:hAnsi="Book Antiqua" w:cs="宋体"/>
        </w:rPr>
        <w:t> </w:t>
      </w:r>
      <w:proofErr w:type="spellStart"/>
      <w:r w:rsidRPr="00252358">
        <w:rPr>
          <w:rFonts w:ascii="Book Antiqua" w:hAnsi="Book Antiqua" w:cs="宋体"/>
          <w:i/>
          <w:iCs/>
        </w:rPr>
        <w:t>Exp</w:t>
      </w:r>
      <w:proofErr w:type="spellEnd"/>
      <w:r w:rsidRPr="00252358">
        <w:rPr>
          <w:rFonts w:ascii="Book Antiqua" w:hAnsi="Book Antiqua" w:cs="宋体"/>
          <w:i/>
          <w:iCs/>
        </w:rPr>
        <w:t xml:space="preserve"> </w:t>
      </w:r>
      <w:proofErr w:type="spellStart"/>
      <w:r w:rsidRPr="00252358">
        <w:rPr>
          <w:rFonts w:ascii="Book Antiqua" w:hAnsi="Book Antiqua" w:cs="宋体"/>
          <w:i/>
          <w:iCs/>
        </w:rPr>
        <w:t>Biol</w:t>
      </w:r>
      <w:proofErr w:type="spellEnd"/>
      <w:r w:rsidRPr="00252358">
        <w:rPr>
          <w:rFonts w:ascii="Book Antiqua" w:hAnsi="Book Antiqua" w:cs="宋体"/>
          <w:i/>
          <w:iCs/>
        </w:rPr>
        <w:t xml:space="preserve"> Med (Maywood)</w:t>
      </w:r>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234</w:t>
      </w:r>
      <w:r w:rsidRPr="00252358">
        <w:rPr>
          <w:rFonts w:ascii="Book Antiqua" w:hAnsi="Book Antiqua" w:cs="宋体"/>
        </w:rPr>
        <w:t>: 605-616 [PMID: 19307459 DOI: 10.3181/0901-RM-1]</w:t>
      </w:r>
    </w:p>
    <w:p w14:paraId="3B0392D6"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lastRenderedPageBreak/>
        <w:t>23</w:t>
      </w:r>
      <w:r w:rsidRPr="00E02241">
        <w:rPr>
          <w:rFonts w:ascii="Book Antiqua" w:hAnsi="Book Antiqua" w:cs="宋体"/>
        </w:rPr>
        <w:t> </w:t>
      </w:r>
      <w:proofErr w:type="spellStart"/>
      <w:r w:rsidRPr="00252358">
        <w:rPr>
          <w:rFonts w:ascii="Book Antiqua" w:hAnsi="Book Antiqua" w:cs="宋体"/>
          <w:b/>
          <w:bCs/>
        </w:rPr>
        <w:t>Karrasch</w:t>
      </w:r>
      <w:proofErr w:type="spellEnd"/>
      <w:r w:rsidRPr="00252358">
        <w:rPr>
          <w:rFonts w:ascii="Book Antiqua" w:hAnsi="Book Antiqua" w:cs="宋体"/>
          <w:b/>
          <w:bCs/>
        </w:rPr>
        <w:t xml:space="preserve"> T</w:t>
      </w:r>
      <w:r w:rsidRPr="00252358">
        <w:rPr>
          <w:rFonts w:ascii="Book Antiqua" w:hAnsi="Book Antiqua" w:cs="宋体"/>
        </w:rPr>
        <w:t xml:space="preserve">, Kim JS, Jang BI, </w:t>
      </w:r>
      <w:proofErr w:type="spellStart"/>
      <w:r w:rsidRPr="00252358">
        <w:rPr>
          <w:rFonts w:ascii="Book Antiqua" w:hAnsi="Book Antiqua" w:cs="宋体"/>
        </w:rPr>
        <w:t>Jobin</w:t>
      </w:r>
      <w:proofErr w:type="spellEnd"/>
      <w:r w:rsidRPr="00252358">
        <w:rPr>
          <w:rFonts w:ascii="Book Antiqua" w:hAnsi="Book Antiqua" w:cs="宋体"/>
        </w:rPr>
        <w:t xml:space="preserve"> C.</w:t>
      </w:r>
      <w:proofErr w:type="gramEnd"/>
      <w:r w:rsidRPr="00252358">
        <w:rPr>
          <w:rFonts w:ascii="Book Antiqua" w:hAnsi="Book Antiqua" w:cs="宋体"/>
        </w:rPr>
        <w:t xml:space="preserve"> The flavonoid </w:t>
      </w:r>
      <w:proofErr w:type="spellStart"/>
      <w:r w:rsidRPr="00252358">
        <w:rPr>
          <w:rFonts w:ascii="Book Antiqua" w:hAnsi="Book Antiqua" w:cs="宋体"/>
        </w:rPr>
        <w:t>luteolin</w:t>
      </w:r>
      <w:proofErr w:type="spellEnd"/>
      <w:r w:rsidRPr="00252358">
        <w:rPr>
          <w:rFonts w:ascii="Book Antiqua" w:hAnsi="Book Antiqua" w:cs="宋体"/>
        </w:rPr>
        <w:t xml:space="preserve"> worsens chemical-induced colitis in NF-</w:t>
      </w:r>
      <w:proofErr w:type="spellStart"/>
      <w:proofErr w:type="gramStart"/>
      <w:r w:rsidRPr="00252358">
        <w:rPr>
          <w:rFonts w:ascii="Book Antiqua" w:hAnsi="Book Antiqua" w:cs="宋体"/>
        </w:rPr>
        <w:t>kappaB</w:t>
      </w:r>
      <w:proofErr w:type="spellEnd"/>
      <w:r w:rsidRPr="00252358">
        <w:rPr>
          <w:rFonts w:ascii="Book Antiqua" w:hAnsi="Book Antiqua" w:cs="宋体"/>
        </w:rPr>
        <w:t>(</w:t>
      </w:r>
      <w:proofErr w:type="gramEnd"/>
      <w:r w:rsidRPr="00252358">
        <w:rPr>
          <w:rFonts w:ascii="Book Antiqua" w:hAnsi="Book Antiqua" w:cs="宋体"/>
        </w:rPr>
        <w:t>EGFP) transgenic mice through blockade of NF-</w:t>
      </w:r>
      <w:proofErr w:type="spellStart"/>
      <w:r w:rsidRPr="00252358">
        <w:rPr>
          <w:rFonts w:ascii="Book Antiqua" w:hAnsi="Book Antiqua" w:cs="宋体"/>
        </w:rPr>
        <w:t>kappaB</w:t>
      </w:r>
      <w:proofErr w:type="spellEnd"/>
      <w:r w:rsidRPr="00252358">
        <w:rPr>
          <w:rFonts w:ascii="Book Antiqua" w:hAnsi="Book Antiqua" w:cs="宋体"/>
        </w:rPr>
        <w:t>-dependent protective molecules.</w:t>
      </w:r>
      <w:r w:rsidRPr="00E02241">
        <w:rPr>
          <w:rFonts w:ascii="Book Antiqua" w:hAnsi="Book Antiqua" w:cs="宋体"/>
        </w:rPr>
        <w:t> </w:t>
      </w:r>
      <w:proofErr w:type="spellStart"/>
      <w:r w:rsidRPr="00252358">
        <w:rPr>
          <w:rFonts w:ascii="Book Antiqua" w:hAnsi="Book Antiqua" w:cs="宋体"/>
          <w:i/>
          <w:iCs/>
        </w:rPr>
        <w:t>PLoS</w:t>
      </w:r>
      <w:proofErr w:type="spellEnd"/>
      <w:r w:rsidRPr="00252358">
        <w:rPr>
          <w:rFonts w:ascii="Book Antiqua" w:hAnsi="Book Antiqua" w:cs="宋体"/>
          <w:i/>
          <w:iCs/>
        </w:rPr>
        <w:t xml:space="preserve"> One</w:t>
      </w:r>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2</w:t>
      </w:r>
      <w:r w:rsidRPr="00252358">
        <w:rPr>
          <w:rFonts w:ascii="Book Antiqua" w:hAnsi="Book Antiqua" w:cs="宋体"/>
        </w:rPr>
        <w:t>: e596 [PMID: 17611628 DOI: 10.1371/journal.pone.0000596]</w:t>
      </w:r>
    </w:p>
    <w:p w14:paraId="1324DE95"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24</w:t>
      </w:r>
      <w:r w:rsidRPr="00E02241">
        <w:rPr>
          <w:rFonts w:ascii="Book Antiqua" w:hAnsi="Book Antiqua" w:cs="宋体"/>
        </w:rPr>
        <w:t> </w:t>
      </w:r>
      <w:proofErr w:type="spellStart"/>
      <w:r w:rsidRPr="00252358">
        <w:rPr>
          <w:rFonts w:ascii="Book Antiqua" w:hAnsi="Book Antiqua" w:cs="宋体"/>
          <w:b/>
          <w:bCs/>
        </w:rPr>
        <w:t>Jergens</w:t>
      </w:r>
      <w:proofErr w:type="spellEnd"/>
      <w:r w:rsidRPr="00252358">
        <w:rPr>
          <w:rFonts w:ascii="Book Antiqua" w:hAnsi="Book Antiqua" w:cs="宋体"/>
          <w:b/>
          <w:bCs/>
        </w:rPr>
        <w:t xml:space="preserve"> AE</w:t>
      </w:r>
      <w:r w:rsidRPr="00252358">
        <w:rPr>
          <w:rFonts w:ascii="Book Antiqua" w:hAnsi="Book Antiqua" w:cs="宋体"/>
        </w:rPr>
        <w:t xml:space="preserve">, Dorn A, Wilson J, </w:t>
      </w:r>
      <w:proofErr w:type="spellStart"/>
      <w:r w:rsidRPr="00252358">
        <w:rPr>
          <w:rFonts w:ascii="Book Antiqua" w:hAnsi="Book Antiqua" w:cs="宋体"/>
        </w:rPr>
        <w:t>Dingbaum</w:t>
      </w:r>
      <w:proofErr w:type="spellEnd"/>
      <w:r w:rsidRPr="00252358">
        <w:rPr>
          <w:rFonts w:ascii="Book Antiqua" w:hAnsi="Book Antiqua" w:cs="宋体"/>
        </w:rPr>
        <w:t xml:space="preserve"> K, Henderson A, Liu Z, </w:t>
      </w:r>
      <w:proofErr w:type="spellStart"/>
      <w:r w:rsidRPr="00252358">
        <w:rPr>
          <w:rFonts w:ascii="Book Antiqua" w:hAnsi="Book Antiqua" w:cs="宋体"/>
        </w:rPr>
        <w:t>Hostetter</w:t>
      </w:r>
      <w:proofErr w:type="spellEnd"/>
      <w:r w:rsidRPr="00252358">
        <w:rPr>
          <w:rFonts w:ascii="Book Antiqua" w:hAnsi="Book Antiqua" w:cs="宋体"/>
        </w:rPr>
        <w:t xml:space="preserve"> J, Evans RB, </w:t>
      </w:r>
      <w:proofErr w:type="spellStart"/>
      <w:r w:rsidRPr="00252358">
        <w:rPr>
          <w:rFonts w:ascii="Book Antiqua" w:hAnsi="Book Antiqua" w:cs="宋体"/>
        </w:rPr>
        <w:t>Wannemuehler</w:t>
      </w:r>
      <w:proofErr w:type="spellEnd"/>
      <w:r w:rsidRPr="00252358">
        <w:rPr>
          <w:rFonts w:ascii="Book Antiqua" w:hAnsi="Book Antiqua" w:cs="宋体"/>
        </w:rPr>
        <w:t xml:space="preserve"> MJ.</w:t>
      </w:r>
      <w:proofErr w:type="gramEnd"/>
      <w:r w:rsidRPr="00252358">
        <w:rPr>
          <w:rFonts w:ascii="Book Antiqua" w:hAnsi="Book Antiqua" w:cs="宋体"/>
        </w:rPr>
        <w:t xml:space="preserve"> </w:t>
      </w:r>
      <w:proofErr w:type="gramStart"/>
      <w:r w:rsidRPr="00252358">
        <w:rPr>
          <w:rFonts w:ascii="Book Antiqua" w:hAnsi="Book Antiqua" w:cs="宋体"/>
        </w:rPr>
        <w:t xml:space="preserve">Induction of differential immune reactivity to members of the flora of </w:t>
      </w:r>
      <w:proofErr w:type="spellStart"/>
      <w:r w:rsidRPr="00252358">
        <w:rPr>
          <w:rFonts w:ascii="Book Antiqua" w:hAnsi="Book Antiqua" w:cs="宋体"/>
        </w:rPr>
        <w:t>gnotobiotic</w:t>
      </w:r>
      <w:proofErr w:type="spellEnd"/>
      <w:r w:rsidRPr="00252358">
        <w:rPr>
          <w:rFonts w:ascii="Book Antiqua" w:hAnsi="Book Antiqua" w:cs="宋体"/>
        </w:rPr>
        <w:t xml:space="preserve"> mice following colonization with Helicobacter </w:t>
      </w:r>
      <w:proofErr w:type="spellStart"/>
      <w:r w:rsidRPr="00252358">
        <w:rPr>
          <w:rFonts w:ascii="Book Antiqua" w:hAnsi="Book Antiqua" w:cs="宋体"/>
        </w:rPr>
        <w:t>bilis</w:t>
      </w:r>
      <w:proofErr w:type="spellEnd"/>
      <w:r w:rsidRPr="00252358">
        <w:rPr>
          <w:rFonts w:ascii="Book Antiqua" w:hAnsi="Book Antiqua" w:cs="宋体"/>
        </w:rPr>
        <w:t xml:space="preserve"> or </w:t>
      </w:r>
      <w:proofErr w:type="spellStart"/>
      <w:r w:rsidRPr="00252358">
        <w:rPr>
          <w:rFonts w:ascii="Book Antiqua" w:hAnsi="Book Antiqua" w:cs="宋体"/>
        </w:rPr>
        <w:t>Brachyspira</w:t>
      </w:r>
      <w:proofErr w:type="spellEnd"/>
      <w:r w:rsidRPr="00252358">
        <w:rPr>
          <w:rFonts w:ascii="Book Antiqua" w:hAnsi="Book Antiqua" w:cs="宋体"/>
        </w:rPr>
        <w:t xml:space="preserve"> </w:t>
      </w:r>
      <w:proofErr w:type="spellStart"/>
      <w:r w:rsidRPr="00252358">
        <w:rPr>
          <w:rFonts w:ascii="Book Antiqua" w:hAnsi="Book Antiqua" w:cs="宋体"/>
        </w:rPr>
        <w:t>hyodysenteriae</w:t>
      </w:r>
      <w:proofErr w:type="spellEnd"/>
      <w:r w:rsidRPr="00252358">
        <w:rPr>
          <w:rFonts w:ascii="Book Antiqua" w:hAnsi="Book Antiqua" w:cs="宋体"/>
        </w:rPr>
        <w:t>.</w:t>
      </w:r>
      <w:proofErr w:type="gramEnd"/>
      <w:r w:rsidRPr="00E02241">
        <w:rPr>
          <w:rFonts w:ascii="Book Antiqua" w:hAnsi="Book Antiqua" w:cs="宋体"/>
        </w:rPr>
        <w:t> </w:t>
      </w:r>
      <w:r w:rsidRPr="00252358">
        <w:rPr>
          <w:rFonts w:ascii="Book Antiqua" w:hAnsi="Book Antiqua" w:cs="宋体"/>
          <w:i/>
          <w:iCs/>
        </w:rPr>
        <w:t>Microbes Infect</w:t>
      </w:r>
      <w:r w:rsidRPr="00E02241">
        <w:rPr>
          <w:rFonts w:ascii="Book Antiqua" w:hAnsi="Book Antiqua" w:cs="宋体"/>
        </w:rPr>
        <w:t> </w:t>
      </w:r>
      <w:r w:rsidRPr="00252358">
        <w:rPr>
          <w:rFonts w:ascii="Book Antiqua" w:hAnsi="Book Antiqua" w:cs="宋体"/>
        </w:rPr>
        <w:t>2006;</w:t>
      </w:r>
      <w:r w:rsidRPr="00E02241">
        <w:rPr>
          <w:rFonts w:ascii="Book Antiqua" w:hAnsi="Book Antiqua" w:cs="宋体"/>
        </w:rPr>
        <w:t> </w:t>
      </w:r>
      <w:r w:rsidRPr="00252358">
        <w:rPr>
          <w:rFonts w:ascii="Book Antiqua" w:hAnsi="Book Antiqua" w:cs="宋体"/>
          <w:b/>
          <w:bCs/>
        </w:rPr>
        <w:t>8</w:t>
      </w:r>
      <w:r w:rsidRPr="00252358">
        <w:rPr>
          <w:rFonts w:ascii="Book Antiqua" w:hAnsi="Book Antiqua" w:cs="宋体"/>
        </w:rPr>
        <w:t>: 1602-1610 [PMID: 16698302 DOI: 10.1016/j.micinf.2006.01.019]</w:t>
      </w:r>
    </w:p>
    <w:p w14:paraId="087BAE82"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25</w:t>
      </w:r>
      <w:r w:rsidRPr="00E02241">
        <w:rPr>
          <w:rFonts w:ascii="Book Antiqua" w:hAnsi="Book Antiqua" w:cs="宋体"/>
        </w:rPr>
        <w:t> </w:t>
      </w:r>
      <w:proofErr w:type="spellStart"/>
      <w:r w:rsidRPr="00252358">
        <w:rPr>
          <w:rFonts w:ascii="Book Antiqua" w:hAnsi="Book Antiqua" w:cs="宋体"/>
          <w:b/>
          <w:bCs/>
        </w:rPr>
        <w:t>Jergens</w:t>
      </w:r>
      <w:proofErr w:type="spellEnd"/>
      <w:r w:rsidRPr="00252358">
        <w:rPr>
          <w:rFonts w:ascii="Book Antiqua" w:hAnsi="Book Antiqua" w:cs="宋体"/>
          <w:b/>
          <w:bCs/>
        </w:rPr>
        <w:t xml:space="preserve"> AE</w:t>
      </w:r>
      <w:r w:rsidRPr="00252358">
        <w:rPr>
          <w:rFonts w:ascii="Book Antiqua" w:hAnsi="Book Antiqua" w:cs="宋体"/>
        </w:rPr>
        <w:t xml:space="preserve">, Wilson-Welder JH, Dorn A, Henderson A, Liu Z, Evans RB, </w:t>
      </w:r>
      <w:proofErr w:type="spellStart"/>
      <w:r w:rsidRPr="00252358">
        <w:rPr>
          <w:rFonts w:ascii="Book Antiqua" w:hAnsi="Book Antiqua" w:cs="宋体"/>
        </w:rPr>
        <w:t>Hostetter</w:t>
      </w:r>
      <w:proofErr w:type="spellEnd"/>
      <w:r w:rsidRPr="00252358">
        <w:rPr>
          <w:rFonts w:ascii="Book Antiqua" w:hAnsi="Book Antiqua" w:cs="宋体"/>
        </w:rPr>
        <w:t xml:space="preserve"> J, </w:t>
      </w:r>
      <w:proofErr w:type="spellStart"/>
      <w:r w:rsidRPr="00252358">
        <w:rPr>
          <w:rFonts w:ascii="Book Antiqua" w:hAnsi="Book Antiqua" w:cs="宋体"/>
        </w:rPr>
        <w:t>Wannemuehler</w:t>
      </w:r>
      <w:proofErr w:type="spellEnd"/>
      <w:r w:rsidRPr="00252358">
        <w:rPr>
          <w:rFonts w:ascii="Book Antiqua" w:hAnsi="Book Antiqua" w:cs="宋体"/>
        </w:rPr>
        <w:t xml:space="preserve"> MJ.</w:t>
      </w:r>
      <w:proofErr w:type="gramEnd"/>
      <w:r w:rsidRPr="00252358">
        <w:rPr>
          <w:rFonts w:ascii="Book Antiqua" w:hAnsi="Book Antiqua" w:cs="宋体"/>
        </w:rPr>
        <w:t xml:space="preserve"> Helicobacter </w:t>
      </w:r>
      <w:proofErr w:type="spellStart"/>
      <w:r w:rsidRPr="00252358">
        <w:rPr>
          <w:rFonts w:ascii="Book Antiqua" w:hAnsi="Book Antiqua" w:cs="宋体"/>
        </w:rPr>
        <w:t>bilis</w:t>
      </w:r>
      <w:proofErr w:type="spellEnd"/>
      <w:r w:rsidRPr="00252358">
        <w:rPr>
          <w:rFonts w:ascii="Book Antiqua" w:hAnsi="Book Antiqua" w:cs="宋体"/>
        </w:rPr>
        <w:t xml:space="preserve"> triggers persistent immune reactivity to antigens derived from the commensal bacteria in </w:t>
      </w:r>
      <w:proofErr w:type="spellStart"/>
      <w:r w:rsidRPr="00252358">
        <w:rPr>
          <w:rFonts w:ascii="Book Antiqua" w:hAnsi="Book Antiqua" w:cs="宋体"/>
        </w:rPr>
        <w:t>gnotobiotic</w:t>
      </w:r>
      <w:proofErr w:type="spellEnd"/>
      <w:r w:rsidRPr="00252358">
        <w:rPr>
          <w:rFonts w:ascii="Book Antiqua" w:hAnsi="Book Antiqua" w:cs="宋体"/>
        </w:rPr>
        <w:t xml:space="preserve"> C3H/</w:t>
      </w:r>
      <w:proofErr w:type="spellStart"/>
      <w:r w:rsidRPr="00252358">
        <w:rPr>
          <w:rFonts w:ascii="Book Antiqua" w:hAnsi="Book Antiqua" w:cs="宋体"/>
        </w:rPr>
        <w:t>HeN</w:t>
      </w:r>
      <w:proofErr w:type="spellEnd"/>
      <w:r w:rsidRPr="00252358">
        <w:rPr>
          <w:rFonts w:ascii="Book Antiqua" w:hAnsi="Book Antiqua" w:cs="宋体"/>
        </w:rPr>
        <w:t xml:space="preserve"> mice.</w:t>
      </w:r>
      <w:r w:rsidRPr="00E02241">
        <w:rPr>
          <w:rFonts w:ascii="Book Antiqua" w:hAnsi="Book Antiqua" w:cs="宋体"/>
        </w:rPr>
        <w:t> </w:t>
      </w:r>
      <w:r w:rsidRPr="00252358">
        <w:rPr>
          <w:rFonts w:ascii="Book Antiqua" w:hAnsi="Book Antiqua" w:cs="宋体"/>
          <w:i/>
          <w:iCs/>
        </w:rPr>
        <w:t>Gut</w:t>
      </w:r>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56</w:t>
      </w:r>
      <w:r w:rsidRPr="00252358">
        <w:rPr>
          <w:rFonts w:ascii="Book Antiqua" w:hAnsi="Book Antiqua" w:cs="宋体"/>
        </w:rPr>
        <w:t>: 934-940 [PMID: 17145736 DOI: 10.1136/gut.2006.099242]</w:t>
      </w:r>
    </w:p>
    <w:p w14:paraId="0BE2636F"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26</w:t>
      </w:r>
      <w:r w:rsidRPr="00E02241">
        <w:rPr>
          <w:rFonts w:ascii="Book Antiqua" w:hAnsi="Book Antiqua" w:cs="宋体"/>
        </w:rPr>
        <w:t> </w:t>
      </w:r>
      <w:r w:rsidRPr="00252358">
        <w:rPr>
          <w:rFonts w:ascii="Book Antiqua" w:hAnsi="Book Antiqua" w:cs="宋体"/>
          <w:b/>
          <w:bCs/>
        </w:rPr>
        <w:t>Butcher EC</w:t>
      </w:r>
      <w:r w:rsidRPr="00252358">
        <w:rPr>
          <w:rFonts w:ascii="Book Antiqua" w:hAnsi="Book Antiqua" w:cs="宋体"/>
        </w:rPr>
        <w:t xml:space="preserve">, Rouse RV, Coffman RL, </w:t>
      </w:r>
      <w:proofErr w:type="spellStart"/>
      <w:r w:rsidRPr="00252358">
        <w:rPr>
          <w:rFonts w:ascii="Book Antiqua" w:hAnsi="Book Antiqua" w:cs="宋体"/>
        </w:rPr>
        <w:t>Nottenburg</w:t>
      </w:r>
      <w:proofErr w:type="spellEnd"/>
      <w:r w:rsidRPr="00252358">
        <w:rPr>
          <w:rFonts w:ascii="Book Antiqua" w:hAnsi="Book Antiqua" w:cs="宋体"/>
        </w:rPr>
        <w:t xml:space="preserve"> CN, Hardy RR, </w:t>
      </w:r>
      <w:proofErr w:type="spellStart"/>
      <w:r w:rsidRPr="00252358">
        <w:rPr>
          <w:rFonts w:ascii="Book Antiqua" w:hAnsi="Book Antiqua" w:cs="宋体"/>
        </w:rPr>
        <w:t>Weissman</w:t>
      </w:r>
      <w:proofErr w:type="spellEnd"/>
      <w:r w:rsidRPr="00252358">
        <w:rPr>
          <w:rFonts w:ascii="Book Antiqua" w:hAnsi="Book Antiqua" w:cs="宋体"/>
        </w:rPr>
        <w:t xml:space="preserve"> IL. Surface phenotype of </w:t>
      </w:r>
      <w:proofErr w:type="spellStart"/>
      <w:r w:rsidRPr="00252358">
        <w:rPr>
          <w:rFonts w:ascii="Book Antiqua" w:hAnsi="Book Antiqua" w:cs="宋体"/>
        </w:rPr>
        <w:t>Peyer's</w:t>
      </w:r>
      <w:proofErr w:type="spellEnd"/>
      <w:r w:rsidRPr="00252358">
        <w:rPr>
          <w:rFonts w:ascii="Book Antiqua" w:hAnsi="Book Antiqua" w:cs="宋体"/>
        </w:rPr>
        <w:t xml:space="preserve"> patch germinal center cells: implications for the role of germinal centers in B cell differentiation.</w:t>
      </w:r>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Immunol</w:t>
      </w:r>
      <w:proofErr w:type="spellEnd"/>
      <w:r w:rsidRPr="00E02241">
        <w:rPr>
          <w:rFonts w:ascii="Book Antiqua" w:hAnsi="Book Antiqua" w:cs="宋体"/>
        </w:rPr>
        <w:t> </w:t>
      </w:r>
      <w:r w:rsidRPr="00252358">
        <w:rPr>
          <w:rFonts w:ascii="Book Antiqua" w:hAnsi="Book Antiqua" w:cs="宋体"/>
        </w:rPr>
        <w:t>1982;</w:t>
      </w:r>
      <w:r w:rsidRPr="00E02241">
        <w:rPr>
          <w:rFonts w:ascii="Book Antiqua" w:hAnsi="Book Antiqua" w:cs="宋体"/>
        </w:rPr>
        <w:t> </w:t>
      </w:r>
      <w:r w:rsidRPr="00252358">
        <w:rPr>
          <w:rFonts w:ascii="Book Antiqua" w:hAnsi="Book Antiqua" w:cs="宋体"/>
          <w:b/>
          <w:bCs/>
        </w:rPr>
        <w:t>129</w:t>
      </w:r>
      <w:r w:rsidRPr="00252358">
        <w:rPr>
          <w:rFonts w:ascii="Book Antiqua" w:hAnsi="Book Antiqua" w:cs="宋体"/>
        </w:rPr>
        <w:t>: 2698-2707 [PMID: 6982940]</w:t>
      </w:r>
    </w:p>
    <w:p w14:paraId="070D4144" w14:textId="034DF28D" w:rsidR="000752BB" w:rsidRPr="00252358" w:rsidRDefault="000752BB" w:rsidP="000752BB">
      <w:pPr>
        <w:spacing w:line="360" w:lineRule="auto"/>
        <w:jc w:val="both"/>
        <w:rPr>
          <w:rFonts w:ascii="Book Antiqua" w:hAnsi="Book Antiqua" w:cs="宋体"/>
        </w:rPr>
      </w:pPr>
      <w:r w:rsidRPr="00252358">
        <w:rPr>
          <w:rFonts w:ascii="Book Antiqua" w:hAnsi="Book Antiqua" w:cs="宋体"/>
        </w:rPr>
        <w:t>27</w:t>
      </w:r>
      <w:r w:rsidRPr="00E02241">
        <w:rPr>
          <w:rFonts w:ascii="Book Antiqua" w:hAnsi="Book Antiqua" w:cs="宋体"/>
        </w:rPr>
        <w:t> </w:t>
      </w:r>
      <w:proofErr w:type="spellStart"/>
      <w:r w:rsidRPr="00252358">
        <w:rPr>
          <w:rFonts w:ascii="Book Antiqua" w:hAnsi="Book Antiqua" w:cs="宋体"/>
          <w:b/>
          <w:bCs/>
        </w:rPr>
        <w:t>Wannemuehler</w:t>
      </w:r>
      <w:proofErr w:type="spellEnd"/>
      <w:r w:rsidRPr="00252358">
        <w:rPr>
          <w:rFonts w:ascii="Book Antiqua" w:hAnsi="Book Antiqua" w:cs="宋体"/>
          <w:b/>
          <w:bCs/>
        </w:rPr>
        <w:t xml:space="preserve"> MJ</w:t>
      </w:r>
      <w:r w:rsidRPr="00252358">
        <w:rPr>
          <w:rFonts w:ascii="Book Antiqua" w:hAnsi="Book Antiqua" w:cs="宋体"/>
        </w:rPr>
        <w:t xml:space="preserve">, Overstreet AM, Ward DV, Phillips GJ. Draft genome sequences of the altered </w:t>
      </w:r>
      <w:proofErr w:type="spellStart"/>
      <w:r w:rsidRPr="00252358">
        <w:rPr>
          <w:rFonts w:ascii="Book Antiqua" w:hAnsi="Book Antiqua" w:cs="宋体"/>
        </w:rPr>
        <w:t>schaedler</w:t>
      </w:r>
      <w:proofErr w:type="spellEnd"/>
      <w:r w:rsidRPr="00252358">
        <w:rPr>
          <w:rFonts w:ascii="Book Antiqua" w:hAnsi="Book Antiqua" w:cs="宋体"/>
        </w:rPr>
        <w:t xml:space="preserve"> flora, a defined bacterial community from </w:t>
      </w:r>
      <w:proofErr w:type="spellStart"/>
      <w:r w:rsidRPr="00252358">
        <w:rPr>
          <w:rFonts w:ascii="Book Antiqua" w:hAnsi="Book Antiqua" w:cs="宋体"/>
        </w:rPr>
        <w:t>gnotobiotic</w:t>
      </w:r>
      <w:proofErr w:type="spellEnd"/>
      <w:r w:rsidRPr="00252358">
        <w:rPr>
          <w:rFonts w:ascii="Book Antiqua" w:hAnsi="Book Antiqua" w:cs="宋体"/>
        </w:rPr>
        <w:t xml:space="preserve"> mice.</w:t>
      </w:r>
      <w:r w:rsidRPr="00E02241">
        <w:rPr>
          <w:rFonts w:ascii="Book Antiqua" w:hAnsi="Book Antiqua" w:cs="宋体"/>
        </w:rPr>
        <w:t> </w:t>
      </w:r>
      <w:r w:rsidRPr="00252358">
        <w:rPr>
          <w:rFonts w:ascii="Book Antiqua" w:hAnsi="Book Antiqua" w:cs="宋体"/>
          <w:i/>
          <w:iCs/>
        </w:rPr>
        <w:t xml:space="preserve">Genome </w:t>
      </w:r>
      <w:proofErr w:type="spellStart"/>
      <w:r w:rsidRPr="00252358">
        <w:rPr>
          <w:rFonts w:ascii="Book Antiqua" w:hAnsi="Book Antiqua" w:cs="宋体"/>
          <w:i/>
          <w:iCs/>
        </w:rPr>
        <w:t>Announc</w:t>
      </w:r>
      <w:proofErr w:type="spellEnd"/>
      <w:r w:rsidRPr="00E02241">
        <w:rPr>
          <w:rFonts w:ascii="Book Antiqua" w:hAnsi="Book Antiqua" w:cs="宋体"/>
        </w:rPr>
        <w:t> </w:t>
      </w:r>
      <w:r w:rsidRPr="00252358">
        <w:rPr>
          <w:rFonts w:ascii="Book Antiqua" w:hAnsi="Book Antiqua" w:cs="宋体"/>
        </w:rPr>
        <w:t>2014;</w:t>
      </w:r>
      <w:r w:rsidRPr="00E02241">
        <w:rPr>
          <w:rFonts w:ascii="Book Antiqua" w:hAnsi="Book Antiqua" w:cs="宋体"/>
        </w:rPr>
        <w:t> </w:t>
      </w:r>
      <w:r w:rsidRPr="00252358">
        <w:rPr>
          <w:rFonts w:ascii="Book Antiqua" w:hAnsi="Book Antiqua" w:cs="宋体"/>
          <w:b/>
          <w:bCs/>
        </w:rPr>
        <w:t>2</w:t>
      </w:r>
      <w:r w:rsidR="00C45E0F">
        <w:rPr>
          <w:rFonts w:ascii="Book Antiqua" w:eastAsia="宋体" w:hAnsi="Book Antiqua" w:cs="宋体" w:hint="eastAsia"/>
          <w:lang w:eastAsia="zh-CN"/>
        </w:rPr>
        <w:t xml:space="preserve">: </w:t>
      </w:r>
      <w:r w:rsidR="00C45E0F" w:rsidRPr="00C45E0F">
        <w:rPr>
          <w:rFonts w:ascii="Book Antiqua" w:eastAsia="宋体" w:hAnsi="Book Antiqua" w:cs="宋体"/>
          <w:lang w:eastAsia="zh-CN"/>
        </w:rPr>
        <w:t xml:space="preserve">e00287-14 </w:t>
      </w:r>
      <w:r w:rsidRPr="00252358">
        <w:rPr>
          <w:rFonts w:ascii="Book Antiqua" w:hAnsi="Book Antiqua" w:cs="宋体"/>
        </w:rPr>
        <w:t>[PMID: 24723722 DOI: 10.1128/genomeA.00287-14]</w:t>
      </w:r>
    </w:p>
    <w:p w14:paraId="228D7A10"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 xml:space="preserve">28 </w:t>
      </w:r>
      <w:r w:rsidRPr="00252358">
        <w:rPr>
          <w:rFonts w:ascii="Book Antiqua" w:hAnsi="Book Antiqua" w:cs="宋体"/>
          <w:b/>
        </w:rPr>
        <w:t>Wymore Brand M</w:t>
      </w:r>
      <w:r w:rsidRPr="00252358">
        <w:rPr>
          <w:rFonts w:ascii="Book Antiqua" w:hAnsi="Book Antiqua" w:cs="宋体"/>
        </w:rPr>
        <w:t xml:space="preserve">, </w:t>
      </w:r>
      <w:proofErr w:type="spellStart"/>
      <w:r w:rsidRPr="00252358">
        <w:rPr>
          <w:rFonts w:ascii="Book Antiqua" w:hAnsi="Book Antiqua" w:cs="宋体"/>
        </w:rPr>
        <w:t>Wannemuehler</w:t>
      </w:r>
      <w:proofErr w:type="spellEnd"/>
      <w:r w:rsidRPr="00252358">
        <w:rPr>
          <w:rFonts w:ascii="Book Antiqua" w:hAnsi="Book Antiqua" w:cs="宋体"/>
        </w:rPr>
        <w:t xml:space="preserve"> M, Phillips GJ, Proctor A, Overstreet AM, </w:t>
      </w:r>
      <w:proofErr w:type="spellStart"/>
      <w:r w:rsidRPr="00252358">
        <w:rPr>
          <w:rFonts w:ascii="Book Antiqua" w:hAnsi="Book Antiqua" w:cs="宋体"/>
        </w:rPr>
        <w:t>Jergens</w:t>
      </w:r>
      <w:proofErr w:type="spellEnd"/>
      <w:r w:rsidRPr="00252358">
        <w:rPr>
          <w:rFonts w:ascii="Book Antiqua" w:hAnsi="Book Antiqua" w:cs="宋体"/>
        </w:rPr>
        <w:t xml:space="preserve"> AE, </w:t>
      </w:r>
      <w:proofErr w:type="spellStart"/>
      <w:r w:rsidRPr="00252358">
        <w:rPr>
          <w:rFonts w:ascii="Book Antiqua" w:hAnsi="Book Antiqua" w:cs="宋体"/>
        </w:rPr>
        <w:t>Orcutt</w:t>
      </w:r>
      <w:proofErr w:type="spellEnd"/>
      <w:r w:rsidRPr="00252358">
        <w:rPr>
          <w:rFonts w:ascii="Book Antiqua" w:hAnsi="Book Antiqua" w:cs="宋体"/>
        </w:rPr>
        <w:t xml:space="preserve"> RP, Fox JG. The Altered </w:t>
      </w:r>
      <w:proofErr w:type="spellStart"/>
      <w:r w:rsidRPr="00252358">
        <w:rPr>
          <w:rFonts w:ascii="Book Antiqua" w:hAnsi="Book Antiqua" w:cs="宋体"/>
        </w:rPr>
        <w:t>Schaedler</w:t>
      </w:r>
      <w:proofErr w:type="spellEnd"/>
      <w:r w:rsidRPr="00252358">
        <w:rPr>
          <w:rFonts w:ascii="Book Antiqua" w:hAnsi="Book Antiqua" w:cs="宋体"/>
        </w:rPr>
        <w:t xml:space="preserve"> Flora: Continued Applications of a Defined Murine Microbial Community.</w:t>
      </w:r>
      <w:r w:rsidRPr="00252358">
        <w:rPr>
          <w:rFonts w:ascii="Book Antiqua" w:hAnsi="Book Antiqua" w:cs="宋体"/>
          <w:i/>
        </w:rPr>
        <w:t xml:space="preserve"> ILAR </w:t>
      </w:r>
      <w:r w:rsidRPr="00252358">
        <w:rPr>
          <w:rFonts w:ascii="Book Antiqua" w:hAnsi="Book Antiqua" w:cs="宋体"/>
        </w:rPr>
        <w:t xml:space="preserve">2015; </w:t>
      </w:r>
      <w:proofErr w:type="gramStart"/>
      <w:r w:rsidRPr="00252358">
        <w:rPr>
          <w:rFonts w:ascii="Book Antiqua" w:hAnsi="Book Antiqua" w:cs="宋体"/>
        </w:rPr>
        <w:t>In</w:t>
      </w:r>
      <w:proofErr w:type="gramEnd"/>
      <w:r w:rsidRPr="00252358">
        <w:rPr>
          <w:rFonts w:ascii="Book Antiqua" w:hAnsi="Book Antiqua" w:cs="宋体"/>
        </w:rPr>
        <w:t xml:space="preserve"> press</w:t>
      </w:r>
    </w:p>
    <w:p w14:paraId="28907FAC"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29</w:t>
      </w:r>
      <w:r w:rsidRPr="00E02241">
        <w:rPr>
          <w:rFonts w:ascii="Book Antiqua" w:hAnsi="Book Antiqua" w:cs="宋体"/>
        </w:rPr>
        <w:t> </w:t>
      </w:r>
      <w:proofErr w:type="spellStart"/>
      <w:r w:rsidRPr="00252358">
        <w:rPr>
          <w:rFonts w:ascii="Book Antiqua" w:hAnsi="Book Antiqua" w:cs="宋体"/>
          <w:b/>
          <w:bCs/>
        </w:rPr>
        <w:t>Jobin</w:t>
      </w:r>
      <w:proofErr w:type="spellEnd"/>
      <w:r w:rsidRPr="00252358">
        <w:rPr>
          <w:rFonts w:ascii="Book Antiqua" w:hAnsi="Book Antiqua" w:cs="宋体"/>
          <w:b/>
          <w:bCs/>
        </w:rPr>
        <w:t xml:space="preserve"> C</w:t>
      </w:r>
      <w:r w:rsidRPr="00252358">
        <w:rPr>
          <w:rFonts w:ascii="Book Antiqua" w:hAnsi="Book Antiqua" w:cs="宋体"/>
        </w:rPr>
        <w:t xml:space="preserve">, </w:t>
      </w:r>
      <w:proofErr w:type="spellStart"/>
      <w:r w:rsidRPr="00252358">
        <w:rPr>
          <w:rFonts w:ascii="Book Antiqua" w:hAnsi="Book Antiqua" w:cs="宋体"/>
        </w:rPr>
        <w:t>Haskill</w:t>
      </w:r>
      <w:proofErr w:type="spellEnd"/>
      <w:r w:rsidRPr="00252358">
        <w:rPr>
          <w:rFonts w:ascii="Book Antiqua" w:hAnsi="Book Antiqua" w:cs="宋体"/>
        </w:rPr>
        <w:t xml:space="preserve"> S, Mayer L, </w:t>
      </w:r>
      <w:proofErr w:type="spellStart"/>
      <w:r w:rsidRPr="00252358">
        <w:rPr>
          <w:rFonts w:ascii="Book Antiqua" w:hAnsi="Book Antiqua" w:cs="宋体"/>
        </w:rPr>
        <w:t>Panja</w:t>
      </w:r>
      <w:proofErr w:type="spellEnd"/>
      <w:r w:rsidRPr="00252358">
        <w:rPr>
          <w:rFonts w:ascii="Book Antiqua" w:hAnsi="Book Antiqua" w:cs="宋体"/>
        </w:rPr>
        <w:t xml:space="preserve"> A, Sartor RB. Evidence for altered regulation of I kappa B alpha degradation in human colonic epithelial cells.</w:t>
      </w:r>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Immunol</w:t>
      </w:r>
      <w:proofErr w:type="spellEnd"/>
      <w:r w:rsidRPr="00E02241">
        <w:rPr>
          <w:rFonts w:ascii="Book Antiqua" w:hAnsi="Book Antiqua" w:cs="宋体"/>
        </w:rPr>
        <w:t> </w:t>
      </w:r>
      <w:r w:rsidRPr="00252358">
        <w:rPr>
          <w:rFonts w:ascii="Book Antiqua" w:hAnsi="Book Antiqua" w:cs="宋体"/>
        </w:rPr>
        <w:t>1997;</w:t>
      </w:r>
      <w:r w:rsidRPr="00E02241">
        <w:rPr>
          <w:rFonts w:ascii="Book Antiqua" w:hAnsi="Book Antiqua" w:cs="宋体"/>
        </w:rPr>
        <w:t> </w:t>
      </w:r>
      <w:r w:rsidRPr="00252358">
        <w:rPr>
          <w:rFonts w:ascii="Book Antiqua" w:hAnsi="Book Antiqua" w:cs="宋体"/>
          <w:b/>
          <w:bCs/>
        </w:rPr>
        <w:t>158</w:t>
      </w:r>
      <w:r w:rsidRPr="00252358">
        <w:rPr>
          <w:rFonts w:ascii="Book Antiqua" w:hAnsi="Book Antiqua" w:cs="宋体"/>
        </w:rPr>
        <w:t>: 226-234 [PMID: 8977194]</w:t>
      </w:r>
    </w:p>
    <w:p w14:paraId="4A7EA461"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lastRenderedPageBreak/>
        <w:t>30</w:t>
      </w:r>
      <w:r w:rsidRPr="00E02241">
        <w:rPr>
          <w:rFonts w:ascii="Book Antiqua" w:hAnsi="Book Antiqua" w:cs="宋体"/>
        </w:rPr>
        <w:t> </w:t>
      </w:r>
      <w:proofErr w:type="spellStart"/>
      <w:r w:rsidRPr="00252358">
        <w:rPr>
          <w:rFonts w:ascii="Book Antiqua" w:hAnsi="Book Antiqua" w:cs="宋体"/>
          <w:b/>
          <w:bCs/>
        </w:rPr>
        <w:t>Panwala</w:t>
      </w:r>
      <w:proofErr w:type="spellEnd"/>
      <w:r w:rsidRPr="00252358">
        <w:rPr>
          <w:rFonts w:ascii="Book Antiqua" w:hAnsi="Book Antiqua" w:cs="宋体"/>
          <w:b/>
          <w:bCs/>
        </w:rPr>
        <w:t xml:space="preserve"> CM</w:t>
      </w:r>
      <w:r w:rsidRPr="00252358">
        <w:rPr>
          <w:rFonts w:ascii="Book Antiqua" w:hAnsi="Book Antiqua" w:cs="宋体"/>
        </w:rPr>
        <w:t xml:space="preserve">, Jones JC, </w:t>
      </w:r>
      <w:proofErr w:type="spellStart"/>
      <w:r w:rsidRPr="00252358">
        <w:rPr>
          <w:rFonts w:ascii="Book Antiqua" w:hAnsi="Book Antiqua" w:cs="宋体"/>
        </w:rPr>
        <w:t>Viney</w:t>
      </w:r>
      <w:proofErr w:type="spellEnd"/>
      <w:r w:rsidRPr="00252358">
        <w:rPr>
          <w:rFonts w:ascii="Book Antiqua" w:hAnsi="Book Antiqua" w:cs="宋体"/>
        </w:rPr>
        <w:t xml:space="preserve"> JL. A novel model of inflammatory bowel disease: mice deficient for the multiple drug resistance </w:t>
      </w:r>
      <w:proofErr w:type="gramStart"/>
      <w:r w:rsidRPr="00252358">
        <w:rPr>
          <w:rFonts w:ascii="Book Antiqua" w:hAnsi="Book Antiqua" w:cs="宋体"/>
        </w:rPr>
        <w:t>gene</w:t>
      </w:r>
      <w:proofErr w:type="gramEnd"/>
      <w:r w:rsidRPr="00252358">
        <w:rPr>
          <w:rFonts w:ascii="Book Antiqua" w:hAnsi="Book Antiqua" w:cs="宋体"/>
        </w:rPr>
        <w:t>, mdr1a, spontaneously develop colitis.</w:t>
      </w:r>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Immunol</w:t>
      </w:r>
      <w:proofErr w:type="spellEnd"/>
      <w:r w:rsidRPr="00E02241">
        <w:rPr>
          <w:rFonts w:ascii="Book Antiqua" w:hAnsi="Book Antiqua" w:cs="宋体"/>
        </w:rPr>
        <w:t> </w:t>
      </w:r>
      <w:r w:rsidRPr="00252358">
        <w:rPr>
          <w:rFonts w:ascii="Book Antiqua" w:hAnsi="Book Antiqua" w:cs="宋体"/>
        </w:rPr>
        <w:t>1998;</w:t>
      </w:r>
      <w:r w:rsidRPr="00E02241">
        <w:rPr>
          <w:rFonts w:ascii="Book Antiqua" w:hAnsi="Book Antiqua" w:cs="宋体"/>
        </w:rPr>
        <w:t> </w:t>
      </w:r>
      <w:r w:rsidRPr="00252358">
        <w:rPr>
          <w:rFonts w:ascii="Book Antiqua" w:hAnsi="Book Antiqua" w:cs="宋体"/>
          <w:b/>
          <w:bCs/>
        </w:rPr>
        <w:t>161</w:t>
      </w:r>
      <w:r w:rsidRPr="00252358">
        <w:rPr>
          <w:rFonts w:ascii="Book Antiqua" w:hAnsi="Book Antiqua" w:cs="宋体"/>
        </w:rPr>
        <w:t>: 5733-5744 [PMID: 9820555]</w:t>
      </w:r>
    </w:p>
    <w:p w14:paraId="7774EE3C"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31</w:t>
      </w:r>
      <w:r w:rsidRPr="00E02241">
        <w:rPr>
          <w:rFonts w:ascii="Book Antiqua" w:hAnsi="Book Antiqua" w:cs="宋体"/>
        </w:rPr>
        <w:t> </w:t>
      </w:r>
      <w:proofErr w:type="spellStart"/>
      <w:r w:rsidRPr="00252358">
        <w:rPr>
          <w:rFonts w:ascii="Book Antiqua" w:hAnsi="Book Antiqua" w:cs="宋体"/>
          <w:b/>
          <w:bCs/>
        </w:rPr>
        <w:t>Packey</w:t>
      </w:r>
      <w:proofErr w:type="spellEnd"/>
      <w:r w:rsidRPr="00252358">
        <w:rPr>
          <w:rFonts w:ascii="Book Antiqua" w:hAnsi="Book Antiqua" w:cs="宋体"/>
          <w:b/>
          <w:bCs/>
        </w:rPr>
        <w:t xml:space="preserve"> CD</w:t>
      </w:r>
      <w:r w:rsidRPr="00252358">
        <w:rPr>
          <w:rFonts w:ascii="Book Antiqua" w:hAnsi="Book Antiqua" w:cs="宋体"/>
        </w:rPr>
        <w:t xml:space="preserve">, Sartor RB. Interplay of commensal and pathogenic bacteria, genetic mutations, and </w:t>
      </w:r>
      <w:proofErr w:type="spellStart"/>
      <w:r w:rsidRPr="00252358">
        <w:rPr>
          <w:rFonts w:ascii="Book Antiqua" w:hAnsi="Book Antiqua" w:cs="宋体"/>
        </w:rPr>
        <w:t>immunoregulatory</w:t>
      </w:r>
      <w:proofErr w:type="spellEnd"/>
      <w:r w:rsidRPr="00252358">
        <w:rPr>
          <w:rFonts w:ascii="Book Antiqua" w:hAnsi="Book Antiqua" w:cs="宋体"/>
        </w:rPr>
        <w:t xml:space="preserve"> defects in the pathogenesis of inflammatory bowel diseases.</w:t>
      </w:r>
      <w:r w:rsidRPr="00E02241">
        <w:rPr>
          <w:rFonts w:ascii="Book Antiqua" w:hAnsi="Book Antiqua" w:cs="宋体"/>
        </w:rPr>
        <w:t> </w:t>
      </w:r>
      <w:r w:rsidRPr="00252358">
        <w:rPr>
          <w:rFonts w:ascii="Book Antiqua" w:hAnsi="Book Antiqua" w:cs="宋体"/>
          <w:i/>
          <w:iCs/>
        </w:rPr>
        <w:t>J Intern Med</w:t>
      </w:r>
      <w:r w:rsidRPr="00E02241">
        <w:rPr>
          <w:rFonts w:ascii="Book Antiqua" w:hAnsi="Book Antiqua" w:cs="宋体"/>
        </w:rPr>
        <w:t> </w:t>
      </w:r>
      <w:r w:rsidRPr="00252358">
        <w:rPr>
          <w:rFonts w:ascii="Book Antiqua" w:hAnsi="Book Antiqua" w:cs="宋体"/>
        </w:rPr>
        <w:t>2008;</w:t>
      </w:r>
      <w:r w:rsidRPr="00E02241">
        <w:rPr>
          <w:rFonts w:ascii="Book Antiqua" w:hAnsi="Book Antiqua" w:cs="宋体"/>
        </w:rPr>
        <w:t> </w:t>
      </w:r>
      <w:r w:rsidRPr="00252358">
        <w:rPr>
          <w:rFonts w:ascii="Book Antiqua" w:hAnsi="Book Antiqua" w:cs="宋体"/>
          <w:b/>
          <w:bCs/>
        </w:rPr>
        <w:t>263</w:t>
      </w:r>
      <w:r w:rsidRPr="00252358">
        <w:rPr>
          <w:rFonts w:ascii="Book Antiqua" w:hAnsi="Book Antiqua" w:cs="宋体"/>
        </w:rPr>
        <w:t>: 597-606 [PMID: 18479259 DOI: 10.1111/j.1365-2796.2008.01962.x]</w:t>
      </w:r>
    </w:p>
    <w:p w14:paraId="5BE45B32"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32</w:t>
      </w:r>
      <w:r w:rsidRPr="00E02241">
        <w:rPr>
          <w:rFonts w:ascii="Book Antiqua" w:hAnsi="Book Antiqua" w:cs="宋体"/>
        </w:rPr>
        <w:t> </w:t>
      </w:r>
      <w:proofErr w:type="spellStart"/>
      <w:r w:rsidRPr="00252358">
        <w:rPr>
          <w:rFonts w:ascii="Book Antiqua" w:hAnsi="Book Antiqua" w:cs="宋体"/>
          <w:b/>
          <w:bCs/>
        </w:rPr>
        <w:t>Vermeire</w:t>
      </w:r>
      <w:proofErr w:type="spellEnd"/>
      <w:r w:rsidRPr="00252358">
        <w:rPr>
          <w:rFonts w:ascii="Book Antiqua" w:hAnsi="Book Antiqua" w:cs="宋体"/>
          <w:b/>
          <w:bCs/>
        </w:rPr>
        <w:t xml:space="preserve"> S</w:t>
      </w:r>
      <w:r w:rsidRPr="00252358">
        <w:rPr>
          <w:rFonts w:ascii="Book Antiqua" w:hAnsi="Book Antiqua" w:cs="宋体"/>
        </w:rPr>
        <w:t xml:space="preserve">, </w:t>
      </w:r>
      <w:proofErr w:type="spellStart"/>
      <w:r w:rsidRPr="00252358">
        <w:rPr>
          <w:rFonts w:ascii="Book Antiqua" w:hAnsi="Book Antiqua" w:cs="宋体"/>
        </w:rPr>
        <w:t>Vermeulen</w:t>
      </w:r>
      <w:proofErr w:type="spellEnd"/>
      <w:r w:rsidRPr="00252358">
        <w:rPr>
          <w:rFonts w:ascii="Book Antiqua" w:hAnsi="Book Antiqua" w:cs="宋体"/>
        </w:rPr>
        <w:t xml:space="preserve"> N, Van </w:t>
      </w:r>
      <w:proofErr w:type="spellStart"/>
      <w:r w:rsidRPr="00252358">
        <w:rPr>
          <w:rFonts w:ascii="Book Antiqua" w:hAnsi="Book Antiqua" w:cs="宋体"/>
        </w:rPr>
        <w:t>Assche</w:t>
      </w:r>
      <w:proofErr w:type="spellEnd"/>
      <w:r w:rsidRPr="00252358">
        <w:rPr>
          <w:rFonts w:ascii="Book Antiqua" w:hAnsi="Book Antiqua" w:cs="宋体"/>
        </w:rPr>
        <w:t xml:space="preserve"> G, </w:t>
      </w:r>
      <w:proofErr w:type="spellStart"/>
      <w:r w:rsidRPr="00252358">
        <w:rPr>
          <w:rFonts w:ascii="Book Antiqua" w:hAnsi="Book Antiqua" w:cs="宋体"/>
        </w:rPr>
        <w:t>Bossuyt</w:t>
      </w:r>
      <w:proofErr w:type="spellEnd"/>
      <w:r w:rsidRPr="00252358">
        <w:rPr>
          <w:rFonts w:ascii="Book Antiqua" w:hAnsi="Book Antiqua" w:cs="宋体"/>
        </w:rPr>
        <w:t xml:space="preserve"> X, </w:t>
      </w:r>
      <w:proofErr w:type="spellStart"/>
      <w:r w:rsidRPr="00252358">
        <w:rPr>
          <w:rFonts w:ascii="Book Antiqua" w:hAnsi="Book Antiqua" w:cs="宋体"/>
        </w:rPr>
        <w:t>Rutgeerts</w:t>
      </w:r>
      <w:proofErr w:type="spellEnd"/>
      <w:r w:rsidRPr="00252358">
        <w:rPr>
          <w:rFonts w:ascii="Book Antiqua" w:hAnsi="Book Antiqua" w:cs="宋体"/>
        </w:rPr>
        <w:t xml:space="preserve"> P. (Auto)antibodies in inflammatory bowel diseases.</w:t>
      </w:r>
      <w:r w:rsidRPr="00E02241">
        <w:rPr>
          <w:rFonts w:ascii="Book Antiqua" w:hAnsi="Book Antiqua" w:cs="宋体"/>
        </w:rPr>
        <w:t> </w:t>
      </w:r>
      <w:proofErr w:type="spellStart"/>
      <w:r w:rsidRPr="00252358">
        <w:rPr>
          <w:rFonts w:ascii="Book Antiqua" w:hAnsi="Book Antiqua" w:cs="宋体"/>
          <w:i/>
          <w:iCs/>
        </w:rPr>
        <w:t>Gastroenterol</w:t>
      </w:r>
      <w:proofErr w:type="spellEnd"/>
      <w:r w:rsidRPr="00252358">
        <w:rPr>
          <w:rFonts w:ascii="Book Antiqua" w:hAnsi="Book Antiqua" w:cs="宋体"/>
          <w:i/>
          <w:iCs/>
        </w:rPr>
        <w:t xml:space="preserve"> </w:t>
      </w:r>
      <w:proofErr w:type="spellStart"/>
      <w:r w:rsidRPr="00252358">
        <w:rPr>
          <w:rFonts w:ascii="Book Antiqua" w:hAnsi="Book Antiqua" w:cs="宋体"/>
          <w:i/>
          <w:iCs/>
        </w:rPr>
        <w:t>Clin</w:t>
      </w:r>
      <w:proofErr w:type="spellEnd"/>
      <w:r w:rsidRPr="00252358">
        <w:rPr>
          <w:rFonts w:ascii="Book Antiqua" w:hAnsi="Book Antiqua" w:cs="宋体"/>
          <w:i/>
          <w:iCs/>
        </w:rPr>
        <w:t xml:space="preserve"> North Am</w:t>
      </w:r>
      <w:r w:rsidRPr="00E02241">
        <w:rPr>
          <w:rFonts w:ascii="Book Antiqua" w:hAnsi="Book Antiqua" w:cs="宋体"/>
        </w:rPr>
        <w:t> </w:t>
      </w:r>
      <w:r w:rsidRPr="00252358">
        <w:rPr>
          <w:rFonts w:ascii="Book Antiqua" w:hAnsi="Book Antiqua" w:cs="宋体"/>
        </w:rPr>
        <w:t>2008;</w:t>
      </w:r>
      <w:r w:rsidRPr="00E02241">
        <w:rPr>
          <w:rFonts w:ascii="Book Antiqua" w:hAnsi="Book Antiqua" w:cs="宋体"/>
        </w:rPr>
        <w:t> </w:t>
      </w:r>
      <w:r w:rsidRPr="00252358">
        <w:rPr>
          <w:rFonts w:ascii="Book Antiqua" w:hAnsi="Book Antiqua" w:cs="宋体"/>
          <w:b/>
          <w:bCs/>
        </w:rPr>
        <w:t>37</w:t>
      </w:r>
      <w:r w:rsidRPr="00252358">
        <w:rPr>
          <w:rFonts w:ascii="Book Antiqua" w:hAnsi="Book Antiqua" w:cs="宋体"/>
        </w:rPr>
        <w:t>: 429-38, vii [PMID: 18499029 DOI: 10.1016/j.gtc.2008.03.001]</w:t>
      </w:r>
    </w:p>
    <w:p w14:paraId="628B807A"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33</w:t>
      </w:r>
      <w:r w:rsidRPr="00E02241">
        <w:rPr>
          <w:rFonts w:ascii="Book Antiqua" w:hAnsi="Book Antiqua" w:cs="宋体"/>
        </w:rPr>
        <w:t> </w:t>
      </w:r>
      <w:proofErr w:type="spellStart"/>
      <w:r w:rsidRPr="00252358">
        <w:rPr>
          <w:rFonts w:ascii="Book Antiqua" w:hAnsi="Book Antiqua" w:cs="宋体"/>
          <w:b/>
          <w:bCs/>
        </w:rPr>
        <w:t>Schoepfer</w:t>
      </w:r>
      <w:proofErr w:type="spellEnd"/>
      <w:r w:rsidRPr="00252358">
        <w:rPr>
          <w:rFonts w:ascii="Book Antiqua" w:hAnsi="Book Antiqua" w:cs="宋体"/>
          <w:b/>
          <w:bCs/>
        </w:rPr>
        <w:t xml:space="preserve"> AM</w:t>
      </w:r>
      <w:r w:rsidRPr="00252358">
        <w:rPr>
          <w:rFonts w:ascii="Book Antiqua" w:hAnsi="Book Antiqua" w:cs="宋体"/>
        </w:rPr>
        <w:t xml:space="preserve">, Schaffer T, Mueller S, </w:t>
      </w:r>
      <w:proofErr w:type="spellStart"/>
      <w:r w:rsidRPr="00252358">
        <w:rPr>
          <w:rFonts w:ascii="Book Antiqua" w:hAnsi="Book Antiqua" w:cs="宋体"/>
        </w:rPr>
        <w:t>Flogerzi</w:t>
      </w:r>
      <w:proofErr w:type="spellEnd"/>
      <w:r w:rsidRPr="00252358">
        <w:rPr>
          <w:rFonts w:ascii="Book Antiqua" w:hAnsi="Book Antiqua" w:cs="宋体"/>
        </w:rPr>
        <w:t xml:space="preserve"> B, </w:t>
      </w:r>
      <w:proofErr w:type="spellStart"/>
      <w:r w:rsidRPr="00252358">
        <w:rPr>
          <w:rFonts w:ascii="Book Antiqua" w:hAnsi="Book Antiqua" w:cs="宋体"/>
        </w:rPr>
        <w:t>Vassella</w:t>
      </w:r>
      <w:proofErr w:type="spellEnd"/>
      <w:r w:rsidRPr="00252358">
        <w:rPr>
          <w:rFonts w:ascii="Book Antiqua" w:hAnsi="Book Antiqua" w:cs="宋体"/>
        </w:rPr>
        <w:t xml:space="preserve"> E, </w:t>
      </w:r>
      <w:proofErr w:type="spellStart"/>
      <w:r w:rsidRPr="00252358">
        <w:rPr>
          <w:rFonts w:ascii="Book Antiqua" w:hAnsi="Book Antiqua" w:cs="宋体"/>
        </w:rPr>
        <w:t>Seibold-Schmid</w:t>
      </w:r>
      <w:proofErr w:type="spellEnd"/>
      <w:r w:rsidRPr="00252358">
        <w:rPr>
          <w:rFonts w:ascii="Book Antiqua" w:hAnsi="Book Antiqua" w:cs="宋体"/>
        </w:rPr>
        <w:t xml:space="preserve"> B, </w:t>
      </w:r>
      <w:proofErr w:type="spellStart"/>
      <w:r w:rsidRPr="00252358">
        <w:rPr>
          <w:rFonts w:ascii="Book Antiqua" w:hAnsi="Book Antiqua" w:cs="宋体"/>
        </w:rPr>
        <w:t>Seibold</w:t>
      </w:r>
      <w:proofErr w:type="spellEnd"/>
      <w:r w:rsidRPr="00252358">
        <w:rPr>
          <w:rFonts w:ascii="Book Antiqua" w:hAnsi="Book Antiqua" w:cs="宋体"/>
        </w:rPr>
        <w:t xml:space="preserve"> F. Phenotypic associations of </w:t>
      </w:r>
      <w:proofErr w:type="spellStart"/>
      <w:r w:rsidRPr="00252358">
        <w:rPr>
          <w:rFonts w:ascii="Book Antiqua" w:hAnsi="Book Antiqua" w:cs="宋体"/>
        </w:rPr>
        <w:t>Crohn's</w:t>
      </w:r>
      <w:proofErr w:type="spellEnd"/>
      <w:r w:rsidRPr="00252358">
        <w:rPr>
          <w:rFonts w:ascii="Book Antiqua" w:hAnsi="Book Antiqua" w:cs="宋体"/>
        </w:rPr>
        <w:t xml:space="preserve"> disease with antibodies to </w:t>
      </w:r>
      <w:proofErr w:type="spellStart"/>
      <w:r w:rsidRPr="00252358">
        <w:rPr>
          <w:rFonts w:ascii="Book Antiqua" w:hAnsi="Book Antiqua" w:cs="宋体"/>
        </w:rPr>
        <w:t>flagellins</w:t>
      </w:r>
      <w:proofErr w:type="spellEnd"/>
      <w:r w:rsidRPr="00252358">
        <w:rPr>
          <w:rFonts w:ascii="Book Antiqua" w:hAnsi="Book Antiqua" w:cs="宋体"/>
        </w:rPr>
        <w:t xml:space="preserve"> A4-Fla2 and </w:t>
      </w:r>
      <w:proofErr w:type="spellStart"/>
      <w:r w:rsidRPr="00252358">
        <w:rPr>
          <w:rFonts w:ascii="Book Antiqua" w:hAnsi="Book Antiqua" w:cs="宋体"/>
        </w:rPr>
        <w:t>Fla</w:t>
      </w:r>
      <w:proofErr w:type="spellEnd"/>
      <w:r w:rsidRPr="00252358">
        <w:rPr>
          <w:rFonts w:ascii="Book Antiqua" w:hAnsi="Book Antiqua" w:cs="宋体"/>
        </w:rPr>
        <w:t>-X, ASCA, p-ANCA, PAB, and NOD2 mutations in a Swiss Cohort.</w:t>
      </w:r>
      <w:r w:rsidRPr="00E02241">
        <w:rPr>
          <w:rFonts w:ascii="Book Antiqua" w:hAnsi="Book Antiqua" w:cs="宋体"/>
        </w:rPr>
        <w:t> </w:t>
      </w:r>
      <w:proofErr w:type="spellStart"/>
      <w:r w:rsidRPr="00252358">
        <w:rPr>
          <w:rFonts w:ascii="Book Antiqua" w:hAnsi="Book Antiqua" w:cs="宋体"/>
          <w:i/>
          <w:iCs/>
        </w:rPr>
        <w:t>Inflamm</w:t>
      </w:r>
      <w:proofErr w:type="spellEnd"/>
      <w:r w:rsidRPr="00252358">
        <w:rPr>
          <w:rFonts w:ascii="Book Antiqua" w:hAnsi="Book Antiqua" w:cs="宋体"/>
          <w:i/>
          <w:iCs/>
        </w:rPr>
        <w:t xml:space="preserve"> Bowel Dis</w:t>
      </w:r>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15</w:t>
      </w:r>
      <w:r w:rsidRPr="00252358">
        <w:rPr>
          <w:rFonts w:ascii="Book Antiqua" w:hAnsi="Book Antiqua" w:cs="宋体"/>
        </w:rPr>
        <w:t>: 1358-1367 [PMID: 19253375 DOI: 10.1002/ibd.20892]</w:t>
      </w:r>
    </w:p>
    <w:p w14:paraId="1CCCB711"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34</w:t>
      </w:r>
      <w:r w:rsidRPr="00E02241">
        <w:rPr>
          <w:rFonts w:ascii="Book Antiqua" w:hAnsi="Book Antiqua" w:cs="宋体"/>
        </w:rPr>
        <w:t> </w:t>
      </w:r>
      <w:r w:rsidRPr="00252358">
        <w:rPr>
          <w:rFonts w:ascii="Book Antiqua" w:hAnsi="Book Antiqua" w:cs="宋体"/>
          <w:b/>
          <w:bCs/>
        </w:rPr>
        <w:t>Hung A</w:t>
      </w:r>
      <w:r w:rsidRPr="00252358">
        <w:rPr>
          <w:rFonts w:ascii="Book Antiqua" w:hAnsi="Book Antiqua" w:cs="宋体"/>
        </w:rPr>
        <w:t xml:space="preserve">, Kang N, </w:t>
      </w:r>
      <w:proofErr w:type="spellStart"/>
      <w:r w:rsidRPr="00252358">
        <w:rPr>
          <w:rFonts w:ascii="Book Antiqua" w:hAnsi="Book Antiqua" w:cs="宋体"/>
        </w:rPr>
        <w:t>Bollom</w:t>
      </w:r>
      <w:proofErr w:type="spellEnd"/>
      <w:r w:rsidRPr="00252358">
        <w:rPr>
          <w:rFonts w:ascii="Book Antiqua" w:hAnsi="Book Antiqua" w:cs="宋体"/>
        </w:rPr>
        <w:t xml:space="preserve"> A, Wolf JL, </w:t>
      </w:r>
      <w:proofErr w:type="spellStart"/>
      <w:r w:rsidRPr="00252358">
        <w:rPr>
          <w:rFonts w:ascii="Book Antiqua" w:hAnsi="Book Antiqua" w:cs="宋体"/>
        </w:rPr>
        <w:t>Lembo</w:t>
      </w:r>
      <w:proofErr w:type="spellEnd"/>
      <w:r w:rsidRPr="00252358">
        <w:rPr>
          <w:rFonts w:ascii="Book Antiqua" w:hAnsi="Book Antiqua" w:cs="宋体"/>
        </w:rPr>
        <w:t xml:space="preserve"> A. Complementary and Alternative Medicine Use Is Prevalent Among Patients with Gastrointestinal Diseases.</w:t>
      </w:r>
      <w:r w:rsidRPr="00E02241">
        <w:rPr>
          <w:rFonts w:ascii="Book Antiqua" w:hAnsi="Book Antiqua" w:cs="宋体"/>
        </w:rPr>
        <w:t> </w:t>
      </w:r>
      <w:r w:rsidRPr="00252358">
        <w:rPr>
          <w:rFonts w:ascii="Book Antiqua" w:hAnsi="Book Antiqua" w:cs="宋体"/>
          <w:i/>
          <w:iCs/>
        </w:rPr>
        <w:t xml:space="preserve">Dig Dis </w:t>
      </w:r>
      <w:proofErr w:type="spellStart"/>
      <w:r w:rsidRPr="00252358">
        <w:rPr>
          <w:rFonts w:ascii="Book Antiqua" w:hAnsi="Book Antiqua" w:cs="宋体"/>
          <w:i/>
          <w:iCs/>
        </w:rPr>
        <w:t>Sci</w:t>
      </w:r>
      <w:proofErr w:type="spellEnd"/>
      <w:r w:rsidRPr="00E02241">
        <w:rPr>
          <w:rFonts w:ascii="Book Antiqua" w:hAnsi="Book Antiqua" w:cs="宋体"/>
        </w:rPr>
        <w:t> </w:t>
      </w:r>
      <w:r w:rsidRPr="00252358">
        <w:rPr>
          <w:rFonts w:ascii="Book Antiqua" w:hAnsi="Book Antiqua" w:cs="宋体"/>
        </w:rPr>
        <w:t>2015;</w:t>
      </w:r>
      <w:r w:rsidRPr="00E02241">
        <w:rPr>
          <w:rFonts w:ascii="Book Antiqua" w:hAnsi="Book Antiqua" w:cs="宋体"/>
        </w:rPr>
        <w:t> </w:t>
      </w:r>
      <w:r w:rsidRPr="00252358">
        <w:rPr>
          <w:rFonts w:ascii="Book Antiqua" w:hAnsi="Book Antiqua" w:cs="宋体"/>
          <w:b/>
          <w:bCs/>
        </w:rPr>
        <w:t>60</w:t>
      </w:r>
      <w:r w:rsidRPr="00252358">
        <w:rPr>
          <w:rFonts w:ascii="Book Antiqua" w:hAnsi="Book Antiqua" w:cs="宋体"/>
        </w:rPr>
        <w:t>: 1883-1888 [PMID: 25556585 DOI: 10.1007/s10620-014-3498-3]</w:t>
      </w:r>
    </w:p>
    <w:p w14:paraId="7497CC7B"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35</w:t>
      </w:r>
      <w:r w:rsidRPr="00E02241">
        <w:rPr>
          <w:rFonts w:ascii="Book Antiqua" w:hAnsi="Book Antiqua" w:cs="宋体"/>
        </w:rPr>
        <w:t> </w:t>
      </w:r>
      <w:r w:rsidRPr="00252358">
        <w:rPr>
          <w:rFonts w:ascii="Book Antiqua" w:hAnsi="Book Antiqua" w:cs="宋体"/>
          <w:b/>
          <w:bCs/>
        </w:rPr>
        <w:t>Kim JE</w:t>
      </w:r>
      <w:r w:rsidRPr="00252358">
        <w:rPr>
          <w:rFonts w:ascii="Book Antiqua" w:hAnsi="Book Antiqua" w:cs="宋体"/>
        </w:rPr>
        <w:t xml:space="preserve">, Son JE, Jung SK, Kang NJ, Lee CY, Lee KW, Lee HJ. Cocoa polyphenols suppress TNF-α-induced vascular endothelial growth factor expression by inhibiting </w:t>
      </w:r>
      <w:proofErr w:type="spellStart"/>
      <w:r w:rsidRPr="00252358">
        <w:rPr>
          <w:rFonts w:ascii="Book Antiqua" w:hAnsi="Book Antiqua" w:cs="宋体"/>
        </w:rPr>
        <w:t>phosphoinositide</w:t>
      </w:r>
      <w:proofErr w:type="spellEnd"/>
      <w:r w:rsidRPr="00252358">
        <w:rPr>
          <w:rFonts w:ascii="Book Antiqua" w:hAnsi="Book Antiqua" w:cs="宋体"/>
        </w:rPr>
        <w:t xml:space="preserve"> 3-kinase (PI3K) and mitogen-activated protein kinase kinase-1 (MEK1) activities in mouse epidermal cells.</w:t>
      </w:r>
      <w:r w:rsidRPr="00E02241">
        <w:rPr>
          <w:rFonts w:ascii="Book Antiqua" w:hAnsi="Book Antiqua" w:cs="宋体"/>
        </w:rPr>
        <w:t> </w:t>
      </w:r>
      <w:r w:rsidRPr="00252358">
        <w:rPr>
          <w:rFonts w:ascii="Book Antiqua" w:hAnsi="Book Antiqua" w:cs="宋体"/>
          <w:i/>
          <w:iCs/>
        </w:rPr>
        <w:t xml:space="preserve">Br J </w:t>
      </w:r>
      <w:proofErr w:type="spellStart"/>
      <w:r w:rsidRPr="00252358">
        <w:rPr>
          <w:rFonts w:ascii="Book Antiqua" w:hAnsi="Book Antiqua" w:cs="宋体"/>
          <w:i/>
          <w:iCs/>
        </w:rPr>
        <w:t>Nutr</w:t>
      </w:r>
      <w:proofErr w:type="spellEnd"/>
      <w:r w:rsidRPr="00E02241">
        <w:rPr>
          <w:rFonts w:ascii="Book Antiqua" w:hAnsi="Book Antiqua" w:cs="宋体"/>
        </w:rPr>
        <w:t> </w:t>
      </w:r>
      <w:r w:rsidRPr="00252358">
        <w:rPr>
          <w:rFonts w:ascii="Book Antiqua" w:hAnsi="Book Antiqua" w:cs="宋体"/>
        </w:rPr>
        <w:t>2010;</w:t>
      </w:r>
      <w:r w:rsidRPr="00E02241">
        <w:rPr>
          <w:rFonts w:ascii="Book Antiqua" w:hAnsi="Book Antiqua" w:cs="宋体"/>
        </w:rPr>
        <w:t> </w:t>
      </w:r>
      <w:r w:rsidRPr="00252358">
        <w:rPr>
          <w:rFonts w:ascii="Book Antiqua" w:hAnsi="Book Antiqua" w:cs="宋体"/>
          <w:b/>
          <w:bCs/>
        </w:rPr>
        <w:t>104</w:t>
      </w:r>
      <w:r w:rsidRPr="00252358">
        <w:rPr>
          <w:rFonts w:ascii="Book Antiqua" w:hAnsi="Book Antiqua" w:cs="宋体"/>
        </w:rPr>
        <w:t>: 957-964 [PMID: 20550744 DOI: 10.1017/S0007114510001704]</w:t>
      </w:r>
    </w:p>
    <w:p w14:paraId="7E8C8B8F"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36</w:t>
      </w:r>
      <w:r w:rsidRPr="00E02241">
        <w:rPr>
          <w:rFonts w:ascii="Book Antiqua" w:hAnsi="Book Antiqua" w:cs="宋体"/>
        </w:rPr>
        <w:t> </w:t>
      </w:r>
      <w:proofErr w:type="spellStart"/>
      <w:r w:rsidRPr="00252358">
        <w:rPr>
          <w:rFonts w:ascii="Book Antiqua" w:hAnsi="Book Antiqua" w:cs="宋体"/>
          <w:b/>
          <w:bCs/>
        </w:rPr>
        <w:t>Magrone</w:t>
      </w:r>
      <w:proofErr w:type="spellEnd"/>
      <w:r w:rsidRPr="00252358">
        <w:rPr>
          <w:rFonts w:ascii="Book Antiqua" w:hAnsi="Book Antiqua" w:cs="宋体"/>
          <w:b/>
          <w:bCs/>
        </w:rPr>
        <w:t xml:space="preserve"> T</w:t>
      </w:r>
      <w:r w:rsidRPr="00252358">
        <w:rPr>
          <w:rFonts w:ascii="Book Antiqua" w:hAnsi="Book Antiqua" w:cs="宋体"/>
        </w:rPr>
        <w:t xml:space="preserve">, </w:t>
      </w:r>
      <w:proofErr w:type="spellStart"/>
      <w:r w:rsidRPr="00252358">
        <w:rPr>
          <w:rFonts w:ascii="Book Antiqua" w:hAnsi="Book Antiqua" w:cs="宋体"/>
        </w:rPr>
        <w:t>Jirillo</w:t>
      </w:r>
      <w:proofErr w:type="spellEnd"/>
      <w:r w:rsidRPr="00252358">
        <w:rPr>
          <w:rFonts w:ascii="Book Antiqua" w:hAnsi="Book Antiqua" w:cs="宋体"/>
        </w:rPr>
        <w:t xml:space="preserve"> E. Polyphenols from red wine are potent modulators of innate and adaptive immune responsiveness.</w:t>
      </w:r>
      <w:r w:rsidRPr="00E02241">
        <w:rPr>
          <w:rFonts w:ascii="Book Antiqua" w:hAnsi="Book Antiqua" w:cs="宋体"/>
        </w:rPr>
        <w:t> </w:t>
      </w:r>
      <w:proofErr w:type="spellStart"/>
      <w:r w:rsidRPr="00252358">
        <w:rPr>
          <w:rFonts w:ascii="Book Antiqua" w:hAnsi="Book Antiqua" w:cs="宋体"/>
          <w:i/>
          <w:iCs/>
        </w:rPr>
        <w:t>Proc</w:t>
      </w:r>
      <w:proofErr w:type="spellEnd"/>
      <w:r w:rsidRPr="00252358">
        <w:rPr>
          <w:rFonts w:ascii="Book Antiqua" w:hAnsi="Book Antiqua" w:cs="宋体"/>
          <w:i/>
          <w:iCs/>
        </w:rPr>
        <w:t xml:space="preserve"> </w:t>
      </w:r>
      <w:proofErr w:type="spellStart"/>
      <w:r w:rsidRPr="00252358">
        <w:rPr>
          <w:rFonts w:ascii="Book Antiqua" w:hAnsi="Book Antiqua" w:cs="宋体"/>
          <w:i/>
          <w:iCs/>
        </w:rPr>
        <w:t>Nutr</w:t>
      </w:r>
      <w:proofErr w:type="spellEnd"/>
      <w:r w:rsidRPr="00252358">
        <w:rPr>
          <w:rFonts w:ascii="Book Antiqua" w:hAnsi="Book Antiqua" w:cs="宋体"/>
          <w:i/>
          <w:iCs/>
        </w:rPr>
        <w:t xml:space="preserve"> </w:t>
      </w:r>
      <w:proofErr w:type="spellStart"/>
      <w:r w:rsidRPr="00252358">
        <w:rPr>
          <w:rFonts w:ascii="Book Antiqua" w:hAnsi="Book Antiqua" w:cs="宋体"/>
          <w:i/>
          <w:iCs/>
        </w:rPr>
        <w:t>Soc</w:t>
      </w:r>
      <w:proofErr w:type="spellEnd"/>
      <w:r w:rsidRPr="00E02241">
        <w:rPr>
          <w:rFonts w:ascii="Book Antiqua" w:hAnsi="Book Antiqua" w:cs="宋体"/>
        </w:rPr>
        <w:t> </w:t>
      </w:r>
      <w:r w:rsidRPr="00252358">
        <w:rPr>
          <w:rFonts w:ascii="Book Antiqua" w:hAnsi="Book Antiqua" w:cs="宋体"/>
        </w:rPr>
        <w:t>2010;</w:t>
      </w:r>
      <w:r w:rsidRPr="00E02241">
        <w:rPr>
          <w:rFonts w:ascii="Book Antiqua" w:hAnsi="Book Antiqua" w:cs="宋体"/>
        </w:rPr>
        <w:t> </w:t>
      </w:r>
      <w:r w:rsidRPr="00252358">
        <w:rPr>
          <w:rFonts w:ascii="Book Antiqua" w:hAnsi="Book Antiqua" w:cs="宋体"/>
          <w:b/>
          <w:bCs/>
        </w:rPr>
        <w:t>69</w:t>
      </w:r>
      <w:r w:rsidRPr="00252358">
        <w:rPr>
          <w:rFonts w:ascii="Book Antiqua" w:hAnsi="Book Antiqua" w:cs="宋体"/>
        </w:rPr>
        <w:t>: 279-285 [PMID: 20522276 DOI: 10.1017/S0029665110000121]</w:t>
      </w:r>
    </w:p>
    <w:p w14:paraId="70D2D6F8"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37</w:t>
      </w:r>
      <w:r w:rsidRPr="00E02241">
        <w:rPr>
          <w:rFonts w:ascii="Book Antiqua" w:hAnsi="Book Antiqua" w:cs="宋体"/>
        </w:rPr>
        <w:t> </w:t>
      </w:r>
      <w:r w:rsidRPr="00252358">
        <w:rPr>
          <w:rFonts w:ascii="Book Antiqua" w:hAnsi="Book Antiqua" w:cs="宋体"/>
          <w:b/>
          <w:bCs/>
        </w:rPr>
        <w:t>Shin TY</w:t>
      </w:r>
      <w:r w:rsidRPr="00252358">
        <w:rPr>
          <w:rFonts w:ascii="Book Antiqua" w:hAnsi="Book Antiqua" w:cs="宋体"/>
        </w:rPr>
        <w:t xml:space="preserve">, Kim YK, Kim HM. Inhibition of immediate-type allergic reactions by </w:t>
      </w:r>
      <w:proofErr w:type="spellStart"/>
      <w:r w:rsidRPr="00252358">
        <w:rPr>
          <w:rFonts w:ascii="Book Antiqua" w:hAnsi="Book Antiqua" w:cs="宋体"/>
        </w:rPr>
        <w:t>Prunella</w:t>
      </w:r>
      <w:proofErr w:type="spellEnd"/>
      <w:r w:rsidRPr="00252358">
        <w:rPr>
          <w:rFonts w:ascii="Book Antiqua" w:hAnsi="Book Antiqua" w:cs="宋体"/>
        </w:rPr>
        <w:t xml:space="preserve"> vulgaris in a murine model.</w:t>
      </w:r>
      <w:r w:rsidRPr="00E02241">
        <w:rPr>
          <w:rFonts w:ascii="Book Antiqua" w:hAnsi="Book Antiqua" w:cs="宋体"/>
        </w:rPr>
        <w:t> </w:t>
      </w:r>
      <w:proofErr w:type="spellStart"/>
      <w:r w:rsidRPr="00252358">
        <w:rPr>
          <w:rFonts w:ascii="Book Antiqua" w:hAnsi="Book Antiqua" w:cs="宋体"/>
          <w:i/>
          <w:iCs/>
        </w:rPr>
        <w:t>Immunopharmacol</w:t>
      </w:r>
      <w:proofErr w:type="spellEnd"/>
      <w:r w:rsidRPr="00252358">
        <w:rPr>
          <w:rFonts w:ascii="Book Antiqua" w:hAnsi="Book Antiqua" w:cs="宋体"/>
          <w:i/>
          <w:iCs/>
        </w:rPr>
        <w:t xml:space="preserve"> </w:t>
      </w:r>
      <w:proofErr w:type="spellStart"/>
      <w:r w:rsidRPr="00252358">
        <w:rPr>
          <w:rFonts w:ascii="Book Antiqua" w:hAnsi="Book Antiqua" w:cs="宋体"/>
          <w:i/>
          <w:iCs/>
        </w:rPr>
        <w:t>Immunotoxicol</w:t>
      </w:r>
      <w:proofErr w:type="spellEnd"/>
      <w:r w:rsidRPr="00E02241">
        <w:rPr>
          <w:rFonts w:ascii="Book Antiqua" w:hAnsi="Book Antiqua" w:cs="宋体"/>
        </w:rPr>
        <w:t> </w:t>
      </w:r>
      <w:r w:rsidRPr="00252358">
        <w:rPr>
          <w:rFonts w:ascii="Book Antiqua" w:hAnsi="Book Antiqua" w:cs="宋体"/>
        </w:rPr>
        <w:t>2001;</w:t>
      </w:r>
      <w:r w:rsidRPr="00E02241">
        <w:rPr>
          <w:rFonts w:ascii="Book Antiqua" w:hAnsi="Book Antiqua" w:cs="宋体"/>
        </w:rPr>
        <w:t> </w:t>
      </w:r>
      <w:r w:rsidRPr="00252358">
        <w:rPr>
          <w:rFonts w:ascii="Book Antiqua" w:hAnsi="Book Antiqua" w:cs="宋体"/>
          <w:b/>
          <w:bCs/>
        </w:rPr>
        <w:t>23</w:t>
      </w:r>
      <w:r w:rsidRPr="00252358">
        <w:rPr>
          <w:rFonts w:ascii="Book Antiqua" w:hAnsi="Book Antiqua" w:cs="宋体"/>
        </w:rPr>
        <w:t>: 423-435 [PMID: 11694032 DOI: 10.1081/IPH-100107341]</w:t>
      </w:r>
    </w:p>
    <w:p w14:paraId="638DE931"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lastRenderedPageBreak/>
        <w:t>38</w:t>
      </w:r>
      <w:r w:rsidRPr="00E02241">
        <w:rPr>
          <w:rFonts w:ascii="Book Antiqua" w:hAnsi="Book Antiqua" w:cs="宋体"/>
        </w:rPr>
        <w:t> </w:t>
      </w:r>
      <w:r w:rsidRPr="00252358">
        <w:rPr>
          <w:rFonts w:ascii="Book Antiqua" w:hAnsi="Book Antiqua" w:cs="宋体"/>
          <w:b/>
          <w:bCs/>
        </w:rPr>
        <w:t>Tran TA</w:t>
      </w:r>
      <w:r w:rsidRPr="00252358">
        <w:rPr>
          <w:rFonts w:ascii="Book Antiqua" w:hAnsi="Book Antiqua" w:cs="宋体"/>
        </w:rPr>
        <w:t xml:space="preserve">, McCoy MK, </w:t>
      </w:r>
      <w:proofErr w:type="spellStart"/>
      <w:r w:rsidRPr="00252358">
        <w:rPr>
          <w:rFonts w:ascii="Book Antiqua" w:hAnsi="Book Antiqua" w:cs="宋体"/>
        </w:rPr>
        <w:t>Sporn</w:t>
      </w:r>
      <w:proofErr w:type="spellEnd"/>
      <w:r w:rsidRPr="00252358">
        <w:rPr>
          <w:rFonts w:ascii="Book Antiqua" w:hAnsi="Book Antiqua" w:cs="宋体"/>
        </w:rPr>
        <w:t xml:space="preserve"> MB, </w:t>
      </w:r>
      <w:proofErr w:type="spellStart"/>
      <w:r w:rsidRPr="00252358">
        <w:rPr>
          <w:rFonts w:ascii="Book Antiqua" w:hAnsi="Book Antiqua" w:cs="宋体"/>
        </w:rPr>
        <w:t>Tansey</w:t>
      </w:r>
      <w:proofErr w:type="spellEnd"/>
      <w:r w:rsidRPr="00252358">
        <w:rPr>
          <w:rFonts w:ascii="Book Antiqua" w:hAnsi="Book Antiqua" w:cs="宋体"/>
        </w:rPr>
        <w:t xml:space="preserve"> MG. The synthetic </w:t>
      </w:r>
      <w:proofErr w:type="spellStart"/>
      <w:r w:rsidRPr="00252358">
        <w:rPr>
          <w:rFonts w:ascii="Book Antiqua" w:hAnsi="Book Antiqua" w:cs="宋体"/>
        </w:rPr>
        <w:t>triterpenoid</w:t>
      </w:r>
      <w:proofErr w:type="spellEnd"/>
      <w:r w:rsidRPr="00252358">
        <w:rPr>
          <w:rFonts w:ascii="Book Antiqua" w:hAnsi="Book Antiqua" w:cs="宋体"/>
        </w:rPr>
        <w:t xml:space="preserve"> CDDO-methyl ester modulates microglial activities, inhibits TNF production, and provides dopaminergic </w:t>
      </w:r>
      <w:proofErr w:type="spellStart"/>
      <w:r w:rsidRPr="00252358">
        <w:rPr>
          <w:rFonts w:ascii="Book Antiqua" w:hAnsi="Book Antiqua" w:cs="宋体"/>
        </w:rPr>
        <w:t>neuroprotection</w:t>
      </w:r>
      <w:proofErr w:type="spellEnd"/>
      <w:r w:rsidRPr="00252358">
        <w:rPr>
          <w:rFonts w:ascii="Book Antiqua" w:hAnsi="Book Antiqua" w:cs="宋体"/>
        </w:rPr>
        <w:t>.</w:t>
      </w:r>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Neuroinflammation</w:t>
      </w:r>
      <w:proofErr w:type="spellEnd"/>
      <w:r w:rsidRPr="00E02241">
        <w:rPr>
          <w:rFonts w:ascii="Book Antiqua" w:hAnsi="Book Antiqua" w:cs="宋体"/>
        </w:rPr>
        <w:t> </w:t>
      </w:r>
      <w:r w:rsidRPr="00252358">
        <w:rPr>
          <w:rFonts w:ascii="Book Antiqua" w:hAnsi="Book Antiqua" w:cs="宋体"/>
        </w:rPr>
        <w:t>2008;</w:t>
      </w:r>
      <w:r w:rsidRPr="00E02241">
        <w:rPr>
          <w:rFonts w:ascii="Book Antiqua" w:hAnsi="Book Antiqua" w:cs="宋体"/>
        </w:rPr>
        <w:t> </w:t>
      </w:r>
      <w:r w:rsidRPr="00252358">
        <w:rPr>
          <w:rFonts w:ascii="Book Antiqua" w:hAnsi="Book Antiqua" w:cs="宋体"/>
          <w:b/>
          <w:bCs/>
        </w:rPr>
        <w:t>5</w:t>
      </w:r>
      <w:r w:rsidRPr="00252358">
        <w:rPr>
          <w:rFonts w:ascii="Book Antiqua" w:hAnsi="Book Antiqua" w:cs="宋体"/>
        </w:rPr>
        <w:t>: 14 [PMID: 18474101 DOI: 10.1186/1742-2094-5-14]</w:t>
      </w:r>
    </w:p>
    <w:p w14:paraId="5637FBCE"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39</w:t>
      </w:r>
      <w:r w:rsidRPr="00E02241">
        <w:rPr>
          <w:rFonts w:ascii="Book Antiqua" w:hAnsi="Book Antiqua" w:cs="宋体"/>
        </w:rPr>
        <w:t> </w:t>
      </w:r>
      <w:proofErr w:type="spellStart"/>
      <w:r w:rsidRPr="00252358">
        <w:rPr>
          <w:rFonts w:ascii="Book Antiqua" w:hAnsi="Book Antiqua" w:cs="宋体"/>
          <w:b/>
          <w:bCs/>
        </w:rPr>
        <w:t>Ziyan</w:t>
      </w:r>
      <w:proofErr w:type="spellEnd"/>
      <w:r w:rsidRPr="00252358">
        <w:rPr>
          <w:rFonts w:ascii="Book Antiqua" w:hAnsi="Book Antiqua" w:cs="宋体"/>
          <w:b/>
          <w:bCs/>
        </w:rPr>
        <w:t xml:space="preserve"> L</w:t>
      </w:r>
      <w:r w:rsidRPr="00252358">
        <w:rPr>
          <w:rFonts w:ascii="Book Antiqua" w:hAnsi="Book Antiqua" w:cs="宋体"/>
        </w:rPr>
        <w:t xml:space="preserve">, </w:t>
      </w:r>
      <w:proofErr w:type="spellStart"/>
      <w:r w:rsidRPr="00252358">
        <w:rPr>
          <w:rFonts w:ascii="Book Antiqua" w:hAnsi="Book Antiqua" w:cs="宋体"/>
        </w:rPr>
        <w:t>Yongmei</w:t>
      </w:r>
      <w:proofErr w:type="spellEnd"/>
      <w:r w:rsidRPr="00252358">
        <w:rPr>
          <w:rFonts w:ascii="Book Antiqua" w:hAnsi="Book Antiqua" w:cs="宋体"/>
        </w:rPr>
        <w:t xml:space="preserve"> Z, Nan Z, </w:t>
      </w:r>
      <w:proofErr w:type="spellStart"/>
      <w:r w:rsidRPr="00252358">
        <w:rPr>
          <w:rFonts w:ascii="Book Antiqua" w:hAnsi="Book Antiqua" w:cs="宋体"/>
        </w:rPr>
        <w:t>Ning</w:t>
      </w:r>
      <w:proofErr w:type="spellEnd"/>
      <w:r w:rsidRPr="00252358">
        <w:rPr>
          <w:rFonts w:ascii="Book Antiqua" w:hAnsi="Book Antiqua" w:cs="宋体"/>
        </w:rPr>
        <w:t xml:space="preserve"> T, </w:t>
      </w:r>
      <w:proofErr w:type="spellStart"/>
      <w:r w:rsidRPr="00252358">
        <w:rPr>
          <w:rFonts w:ascii="Book Antiqua" w:hAnsi="Book Antiqua" w:cs="宋体"/>
        </w:rPr>
        <w:t>Baolin</w:t>
      </w:r>
      <w:proofErr w:type="spellEnd"/>
      <w:r w:rsidRPr="00252358">
        <w:rPr>
          <w:rFonts w:ascii="Book Antiqua" w:hAnsi="Book Antiqua" w:cs="宋体"/>
        </w:rPr>
        <w:t xml:space="preserve"> L. Evaluation of the anti-inflammatory activity of </w:t>
      </w:r>
      <w:proofErr w:type="spellStart"/>
      <w:r w:rsidRPr="00252358">
        <w:rPr>
          <w:rFonts w:ascii="Book Antiqua" w:hAnsi="Book Antiqua" w:cs="宋体"/>
        </w:rPr>
        <w:t>luteolin</w:t>
      </w:r>
      <w:proofErr w:type="spellEnd"/>
      <w:r w:rsidRPr="00252358">
        <w:rPr>
          <w:rFonts w:ascii="Book Antiqua" w:hAnsi="Book Antiqua" w:cs="宋体"/>
        </w:rPr>
        <w:t xml:space="preserve"> in experimental animal models.</w:t>
      </w:r>
      <w:r w:rsidRPr="00E02241">
        <w:rPr>
          <w:rFonts w:ascii="Book Antiqua" w:hAnsi="Book Antiqua" w:cs="宋体"/>
        </w:rPr>
        <w:t> </w:t>
      </w:r>
      <w:proofErr w:type="spellStart"/>
      <w:r w:rsidRPr="00252358">
        <w:rPr>
          <w:rFonts w:ascii="Book Antiqua" w:hAnsi="Book Antiqua" w:cs="宋体"/>
          <w:i/>
          <w:iCs/>
        </w:rPr>
        <w:t>Planta</w:t>
      </w:r>
      <w:proofErr w:type="spellEnd"/>
      <w:r w:rsidRPr="00252358">
        <w:rPr>
          <w:rFonts w:ascii="Book Antiqua" w:hAnsi="Book Antiqua" w:cs="宋体"/>
          <w:i/>
          <w:iCs/>
        </w:rPr>
        <w:t xml:space="preserve"> Med</w:t>
      </w:r>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73</w:t>
      </w:r>
      <w:r w:rsidRPr="00252358">
        <w:rPr>
          <w:rFonts w:ascii="Book Antiqua" w:hAnsi="Book Antiqua" w:cs="宋体"/>
        </w:rPr>
        <w:t>: 221-226 [PMID: 17354164 DOI: 10.1055/s-2007-967122]</w:t>
      </w:r>
    </w:p>
    <w:p w14:paraId="3CC3E31B"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40</w:t>
      </w:r>
      <w:r w:rsidRPr="00E02241">
        <w:rPr>
          <w:rFonts w:ascii="Book Antiqua" w:hAnsi="Book Antiqua" w:cs="宋体"/>
        </w:rPr>
        <w:t> </w:t>
      </w:r>
      <w:proofErr w:type="spellStart"/>
      <w:r w:rsidRPr="00252358">
        <w:rPr>
          <w:rFonts w:ascii="Book Antiqua" w:hAnsi="Book Antiqua" w:cs="宋体"/>
          <w:b/>
          <w:bCs/>
        </w:rPr>
        <w:t>Brindley</w:t>
      </w:r>
      <w:proofErr w:type="spellEnd"/>
      <w:r w:rsidRPr="00252358">
        <w:rPr>
          <w:rFonts w:ascii="Book Antiqua" w:hAnsi="Book Antiqua" w:cs="宋体"/>
          <w:b/>
          <w:bCs/>
        </w:rPr>
        <w:t xml:space="preserve"> MA</w:t>
      </w:r>
      <w:r w:rsidRPr="00252358">
        <w:rPr>
          <w:rFonts w:ascii="Book Antiqua" w:hAnsi="Book Antiqua" w:cs="宋体"/>
        </w:rPr>
        <w:t xml:space="preserve">, </w:t>
      </w:r>
      <w:proofErr w:type="spellStart"/>
      <w:r w:rsidRPr="00252358">
        <w:rPr>
          <w:rFonts w:ascii="Book Antiqua" w:hAnsi="Book Antiqua" w:cs="宋体"/>
        </w:rPr>
        <w:t>Widrlechner</w:t>
      </w:r>
      <w:proofErr w:type="spellEnd"/>
      <w:r w:rsidRPr="00252358">
        <w:rPr>
          <w:rFonts w:ascii="Book Antiqua" w:hAnsi="Book Antiqua" w:cs="宋体"/>
        </w:rPr>
        <w:t xml:space="preserve"> MP, McCoy JA, Murphy P, Hauck C, </w:t>
      </w:r>
      <w:proofErr w:type="spellStart"/>
      <w:r w:rsidRPr="00252358">
        <w:rPr>
          <w:rFonts w:ascii="Book Antiqua" w:hAnsi="Book Antiqua" w:cs="宋体"/>
        </w:rPr>
        <w:t>Rizshsky</w:t>
      </w:r>
      <w:proofErr w:type="spellEnd"/>
      <w:r w:rsidRPr="00252358">
        <w:rPr>
          <w:rFonts w:ascii="Book Antiqua" w:hAnsi="Book Antiqua" w:cs="宋体"/>
        </w:rPr>
        <w:t xml:space="preserve"> L, </w:t>
      </w:r>
      <w:proofErr w:type="spellStart"/>
      <w:r w:rsidRPr="00252358">
        <w:rPr>
          <w:rFonts w:ascii="Book Antiqua" w:hAnsi="Book Antiqua" w:cs="宋体"/>
        </w:rPr>
        <w:t>Nikolau</w:t>
      </w:r>
      <w:proofErr w:type="spellEnd"/>
      <w:r w:rsidRPr="00252358">
        <w:rPr>
          <w:rFonts w:ascii="Book Antiqua" w:hAnsi="Book Antiqua" w:cs="宋体"/>
        </w:rPr>
        <w:t xml:space="preserve"> B, Maury W. Inhibition of </w:t>
      </w:r>
      <w:proofErr w:type="spellStart"/>
      <w:r w:rsidRPr="00252358">
        <w:rPr>
          <w:rFonts w:ascii="Book Antiqua" w:hAnsi="Book Antiqua" w:cs="宋体"/>
        </w:rPr>
        <w:t>lentivirus</w:t>
      </w:r>
      <w:proofErr w:type="spellEnd"/>
      <w:r w:rsidRPr="00252358">
        <w:rPr>
          <w:rFonts w:ascii="Book Antiqua" w:hAnsi="Book Antiqua" w:cs="宋体"/>
        </w:rPr>
        <w:t xml:space="preserve"> replication by aqueous extracts of </w:t>
      </w:r>
      <w:proofErr w:type="spellStart"/>
      <w:r w:rsidRPr="00252358">
        <w:rPr>
          <w:rFonts w:ascii="Book Antiqua" w:hAnsi="Book Antiqua" w:cs="宋体"/>
        </w:rPr>
        <w:t>Prunella</w:t>
      </w:r>
      <w:proofErr w:type="spellEnd"/>
      <w:r w:rsidRPr="00252358">
        <w:rPr>
          <w:rFonts w:ascii="Book Antiqua" w:hAnsi="Book Antiqua" w:cs="宋体"/>
        </w:rPr>
        <w:t xml:space="preserve"> vulgaris.</w:t>
      </w:r>
      <w:r w:rsidRPr="00E02241">
        <w:rPr>
          <w:rFonts w:ascii="Book Antiqua" w:hAnsi="Book Antiqua" w:cs="宋体"/>
        </w:rPr>
        <w:t> </w:t>
      </w:r>
      <w:proofErr w:type="spellStart"/>
      <w:r w:rsidRPr="00252358">
        <w:rPr>
          <w:rFonts w:ascii="Book Antiqua" w:hAnsi="Book Antiqua" w:cs="宋体"/>
          <w:i/>
          <w:iCs/>
        </w:rPr>
        <w:t>Virol</w:t>
      </w:r>
      <w:proofErr w:type="spellEnd"/>
      <w:r w:rsidRPr="00252358">
        <w:rPr>
          <w:rFonts w:ascii="Book Antiqua" w:hAnsi="Book Antiqua" w:cs="宋体"/>
          <w:i/>
          <w:iCs/>
        </w:rPr>
        <w:t xml:space="preserve"> J</w:t>
      </w:r>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6</w:t>
      </w:r>
      <w:r w:rsidRPr="00252358">
        <w:rPr>
          <w:rFonts w:ascii="Book Antiqua" w:hAnsi="Book Antiqua" w:cs="宋体"/>
        </w:rPr>
        <w:t>: 8 [PMID: 19154592 DOI: 10.1186/1743-422X-6-8]</w:t>
      </w:r>
    </w:p>
    <w:p w14:paraId="41EC5169"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41</w:t>
      </w:r>
      <w:r w:rsidRPr="00E02241">
        <w:rPr>
          <w:rFonts w:ascii="Book Antiqua" w:hAnsi="Book Antiqua" w:cs="宋体"/>
        </w:rPr>
        <w:t> </w:t>
      </w:r>
      <w:proofErr w:type="spellStart"/>
      <w:r w:rsidRPr="00252358">
        <w:rPr>
          <w:rFonts w:ascii="Book Antiqua" w:hAnsi="Book Antiqua" w:cs="宋体"/>
          <w:b/>
          <w:bCs/>
        </w:rPr>
        <w:t>Reichling</w:t>
      </w:r>
      <w:proofErr w:type="spellEnd"/>
      <w:r w:rsidRPr="00252358">
        <w:rPr>
          <w:rFonts w:ascii="Book Antiqua" w:hAnsi="Book Antiqua" w:cs="宋体"/>
          <w:b/>
          <w:bCs/>
        </w:rPr>
        <w:t xml:space="preserve"> J</w:t>
      </w:r>
      <w:r w:rsidRPr="00252358">
        <w:rPr>
          <w:rFonts w:ascii="Book Antiqua" w:hAnsi="Book Antiqua" w:cs="宋体"/>
        </w:rPr>
        <w:t xml:space="preserve">, </w:t>
      </w:r>
      <w:proofErr w:type="spellStart"/>
      <w:r w:rsidRPr="00252358">
        <w:rPr>
          <w:rFonts w:ascii="Book Antiqua" w:hAnsi="Book Antiqua" w:cs="宋体"/>
        </w:rPr>
        <w:t>Nolkemper</w:t>
      </w:r>
      <w:proofErr w:type="spellEnd"/>
      <w:r w:rsidRPr="00252358">
        <w:rPr>
          <w:rFonts w:ascii="Book Antiqua" w:hAnsi="Book Antiqua" w:cs="宋体"/>
        </w:rPr>
        <w:t xml:space="preserve"> S, </w:t>
      </w:r>
      <w:proofErr w:type="spellStart"/>
      <w:r w:rsidRPr="00252358">
        <w:rPr>
          <w:rFonts w:ascii="Book Antiqua" w:hAnsi="Book Antiqua" w:cs="宋体"/>
        </w:rPr>
        <w:t>Stintzing</w:t>
      </w:r>
      <w:proofErr w:type="spellEnd"/>
      <w:r w:rsidRPr="00252358">
        <w:rPr>
          <w:rFonts w:ascii="Book Antiqua" w:hAnsi="Book Antiqua" w:cs="宋体"/>
        </w:rPr>
        <w:t xml:space="preserve"> FC, Schnitzler P. Impact of </w:t>
      </w:r>
      <w:proofErr w:type="spellStart"/>
      <w:r w:rsidRPr="00252358">
        <w:rPr>
          <w:rFonts w:ascii="Book Antiqua" w:hAnsi="Book Antiqua" w:cs="宋体"/>
        </w:rPr>
        <w:t>ethanolic</w:t>
      </w:r>
      <w:proofErr w:type="spellEnd"/>
      <w:r w:rsidRPr="00252358">
        <w:rPr>
          <w:rFonts w:ascii="Book Antiqua" w:hAnsi="Book Antiqua" w:cs="宋体"/>
        </w:rPr>
        <w:t xml:space="preserve"> </w:t>
      </w:r>
      <w:proofErr w:type="spellStart"/>
      <w:r w:rsidRPr="00252358">
        <w:rPr>
          <w:rFonts w:ascii="Book Antiqua" w:hAnsi="Book Antiqua" w:cs="宋体"/>
        </w:rPr>
        <w:t>lamiaceae</w:t>
      </w:r>
      <w:proofErr w:type="spellEnd"/>
      <w:r w:rsidRPr="00252358">
        <w:rPr>
          <w:rFonts w:ascii="Book Antiqua" w:hAnsi="Book Antiqua" w:cs="宋体"/>
        </w:rPr>
        <w:t xml:space="preserve"> extracts on </w:t>
      </w:r>
      <w:proofErr w:type="spellStart"/>
      <w:r w:rsidRPr="00252358">
        <w:rPr>
          <w:rFonts w:ascii="Book Antiqua" w:hAnsi="Book Antiqua" w:cs="宋体"/>
        </w:rPr>
        <w:t>herpesvirus</w:t>
      </w:r>
      <w:proofErr w:type="spellEnd"/>
      <w:r w:rsidRPr="00252358">
        <w:rPr>
          <w:rFonts w:ascii="Book Antiqua" w:hAnsi="Book Antiqua" w:cs="宋体"/>
        </w:rPr>
        <w:t xml:space="preserve"> infectivity in cell culture.</w:t>
      </w:r>
      <w:r w:rsidRPr="00E02241">
        <w:rPr>
          <w:rFonts w:ascii="Book Antiqua" w:hAnsi="Book Antiqua" w:cs="宋体"/>
        </w:rPr>
        <w:t> </w:t>
      </w:r>
      <w:proofErr w:type="spellStart"/>
      <w:r w:rsidRPr="00252358">
        <w:rPr>
          <w:rFonts w:ascii="Book Antiqua" w:hAnsi="Book Antiqua" w:cs="宋体"/>
          <w:i/>
          <w:iCs/>
        </w:rPr>
        <w:t>Forsch</w:t>
      </w:r>
      <w:proofErr w:type="spellEnd"/>
      <w:r w:rsidRPr="00252358">
        <w:rPr>
          <w:rFonts w:ascii="Book Antiqua" w:hAnsi="Book Antiqua" w:cs="宋体"/>
          <w:i/>
          <w:iCs/>
        </w:rPr>
        <w:t xml:space="preserve"> </w:t>
      </w:r>
      <w:proofErr w:type="spellStart"/>
      <w:r w:rsidRPr="00252358">
        <w:rPr>
          <w:rFonts w:ascii="Book Antiqua" w:hAnsi="Book Antiqua" w:cs="宋体"/>
          <w:i/>
          <w:iCs/>
        </w:rPr>
        <w:t>Komplementmed</w:t>
      </w:r>
      <w:proofErr w:type="spellEnd"/>
      <w:r w:rsidRPr="00E02241">
        <w:rPr>
          <w:rFonts w:ascii="Book Antiqua" w:hAnsi="Book Antiqua" w:cs="宋体"/>
        </w:rPr>
        <w:t> </w:t>
      </w:r>
      <w:r w:rsidRPr="00252358">
        <w:rPr>
          <w:rFonts w:ascii="Book Antiqua" w:hAnsi="Book Antiqua" w:cs="宋体"/>
        </w:rPr>
        <w:t>2008;</w:t>
      </w:r>
      <w:r w:rsidRPr="00E02241">
        <w:rPr>
          <w:rFonts w:ascii="Book Antiqua" w:hAnsi="Book Antiqua" w:cs="宋体"/>
        </w:rPr>
        <w:t> </w:t>
      </w:r>
      <w:r w:rsidRPr="00252358">
        <w:rPr>
          <w:rFonts w:ascii="Book Antiqua" w:hAnsi="Book Antiqua" w:cs="宋体"/>
          <w:b/>
          <w:bCs/>
        </w:rPr>
        <w:t>15</w:t>
      </w:r>
      <w:r w:rsidRPr="00252358">
        <w:rPr>
          <w:rFonts w:ascii="Book Antiqua" w:hAnsi="Book Antiqua" w:cs="宋体"/>
        </w:rPr>
        <w:t>: 313-320 [PMID: 19142040 DOI: 10.1159/000164690]</w:t>
      </w:r>
    </w:p>
    <w:p w14:paraId="21FBF161"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42</w:t>
      </w:r>
      <w:r w:rsidRPr="00E02241">
        <w:rPr>
          <w:rFonts w:ascii="Book Antiqua" w:hAnsi="Book Antiqua" w:cs="宋体"/>
        </w:rPr>
        <w:t> </w:t>
      </w:r>
      <w:proofErr w:type="spellStart"/>
      <w:r w:rsidRPr="00252358">
        <w:rPr>
          <w:rFonts w:ascii="Book Antiqua" w:hAnsi="Book Antiqua" w:cs="宋体"/>
          <w:b/>
          <w:bCs/>
        </w:rPr>
        <w:t>Zdarilová</w:t>
      </w:r>
      <w:proofErr w:type="spellEnd"/>
      <w:r w:rsidRPr="00252358">
        <w:rPr>
          <w:rFonts w:ascii="Book Antiqua" w:hAnsi="Book Antiqua" w:cs="宋体"/>
          <w:b/>
          <w:bCs/>
        </w:rPr>
        <w:t xml:space="preserve"> A</w:t>
      </w:r>
      <w:r w:rsidRPr="00252358">
        <w:rPr>
          <w:rFonts w:ascii="Book Antiqua" w:hAnsi="Book Antiqua" w:cs="宋体"/>
        </w:rPr>
        <w:t xml:space="preserve">, </w:t>
      </w:r>
      <w:proofErr w:type="spellStart"/>
      <w:r w:rsidRPr="00252358">
        <w:rPr>
          <w:rFonts w:ascii="Book Antiqua" w:hAnsi="Book Antiqua" w:cs="宋体"/>
        </w:rPr>
        <w:t>Svobodová</w:t>
      </w:r>
      <w:proofErr w:type="spellEnd"/>
      <w:r w:rsidRPr="00252358">
        <w:rPr>
          <w:rFonts w:ascii="Book Antiqua" w:hAnsi="Book Antiqua" w:cs="宋体"/>
        </w:rPr>
        <w:t xml:space="preserve"> A, </w:t>
      </w:r>
      <w:proofErr w:type="spellStart"/>
      <w:r w:rsidRPr="00252358">
        <w:rPr>
          <w:rFonts w:ascii="Book Antiqua" w:hAnsi="Book Antiqua" w:cs="宋体"/>
        </w:rPr>
        <w:t>Simánek</w:t>
      </w:r>
      <w:proofErr w:type="spellEnd"/>
      <w:r w:rsidRPr="00252358">
        <w:rPr>
          <w:rFonts w:ascii="Book Antiqua" w:hAnsi="Book Antiqua" w:cs="宋体"/>
        </w:rPr>
        <w:t xml:space="preserve"> V, </w:t>
      </w:r>
      <w:proofErr w:type="spellStart"/>
      <w:r w:rsidRPr="00252358">
        <w:rPr>
          <w:rFonts w:ascii="Book Antiqua" w:hAnsi="Book Antiqua" w:cs="宋体"/>
        </w:rPr>
        <w:t>Ulrichová</w:t>
      </w:r>
      <w:proofErr w:type="spellEnd"/>
      <w:r w:rsidRPr="00252358">
        <w:rPr>
          <w:rFonts w:ascii="Book Antiqua" w:hAnsi="Book Antiqua" w:cs="宋体"/>
        </w:rPr>
        <w:t xml:space="preserve"> J. </w:t>
      </w:r>
      <w:proofErr w:type="spellStart"/>
      <w:r w:rsidRPr="00252358">
        <w:rPr>
          <w:rFonts w:ascii="Book Antiqua" w:hAnsi="Book Antiqua" w:cs="宋体"/>
        </w:rPr>
        <w:t>Prunella</w:t>
      </w:r>
      <w:proofErr w:type="spellEnd"/>
      <w:r w:rsidRPr="00252358">
        <w:rPr>
          <w:rFonts w:ascii="Book Antiqua" w:hAnsi="Book Antiqua" w:cs="宋体"/>
        </w:rPr>
        <w:t xml:space="preserve"> vulgaris extract and </w:t>
      </w:r>
      <w:proofErr w:type="spellStart"/>
      <w:r w:rsidRPr="00252358">
        <w:rPr>
          <w:rFonts w:ascii="Book Antiqua" w:hAnsi="Book Antiqua" w:cs="宋体"/>
        </w:rPr>
        <w:t>rosmarinic</w:t>
      </w:r>
      <w:proofErr w:type="spellEnd"/>
      <w:r w:rsidRPr="00252358">
        <w:rPr>
          <w:rFonts w:ascii="Book Antiqua" w:hAnsi="Book Antiqua" w:cs="宋体"/>
        </w:rPr>
        <w:t xml:space="preserve"> acid suppress lipopolysaccharide-induced alteration in human gingival fibroblasts.</w:t>
      </w:r>
      <w:r w:rsidRPr="00E02241">
        <w:rPr>
          <w:rFonts w:ascii="Book Antiqua" w:hAnsi="Book Antiqua" w:cs="宋体"/>
        </w:rPr>
        <w:t> </w:t>
      </w:r>
      <w:proofErr w:type="spellStart"/>
      <w:r w:rsidRPr="00252358">
        <w:rPr>
          <w:rFonts w:ascii="Book Antiqua" w:hAnsi="Book Antiqua" w:cs="宋体"/>
          <w:i/>
          <w:iCs/>
        </w:rPr>
        <w:t>Toxicol</w:t>
      </w:r>
      <w:proofErr w:type="spellEnd"/>
      <w:r w:rsidRPr="00252358">
        <w:rPr>
          <w:rFonts w:ascii="Book Antiqua" w:hAnsi="Book Antiqua" w:cs="宋体"/>
          <w:i/>
          <w:iCs/>
        </w:rPr>
        <w:t xml:space="preserve"> In Vitro</w:t>
      </w:r>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23</w:t>
      </w:r>
      <w:r w:rsidRPr="00252358">
        <w:rPr>
          <w:rFonts w:ascii="Book Antiqua" w:hAnsi="Book Antiqua" w:cs="宋体"/>
        </w:rPr>
        <w:t>: 386-392 [PMID: 19159670 DOI: 10.1016/j.tiv.2008.12.021]</w:t>
      </w:r>
    </w:p>
    <w:p w14:paraId="5967CD9C"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43</w:t>
      </w:r>
      <w:r w:rsidRPr="00E02241">
        <w:rPr>
          <w:rFonts w:ascii="Book Antiqua" w:hAnsi="Book Antiqua" w:cs="宋体"/>
        </w:rPr>
        <w:t> </w:t>
      </w:r>
      <w:r w:rsidRPr="00252358">
        <w:rPr>
          <w:rFonts w:ascii="Book Antiqua" w:hAnsi="Book Antiqua" w:cs="宋体"/>
          <w:b/>
          <w:bCs/>
        </w:rPr>
        <w:t>Zhang Y</w:t>
      </w:r>
      <w:r w:rsidRPr="00252358">
        <w:rPr>
          <w:rFonts w:ascii="Book Antiqua" w:hAnsi="Book Antiqua" w:cs="宋体"/>
        </w:rPr>
        <w:t xml:space="preserve">, But PP, </w:t>
      </w:r>
      <w:proofErr w:type="spellStart"/>
      <w:r w:rsidRPr="00252358">
        <w:rPr>
          <w:rFonts w:ascii="Book Antiqua" w:hAnsi="Book Antiqua" w:cs="宋体"/>
        </w:rPr>
        <w:t>Ooi</w:t>
      </w:r>
      <w:proofErr w:type="spellEnd"/>
      <w:r w:rsidRPr="00252358">
        <w:rPr>
          <w:rFonts w:ascii="Book Antiqua" w:hAnsi="Book Antiqua" w:cs="宋体"/>
        </w:rPr>
        <w:t xml:space="preserve"> VE, </w:t>
      </w:r>
      <w:proofErr w:type="spellStart"/>
      <w:r w:rsidRPr="00252358">
        <w:rPr>
          <w:rFonts w:ascii="Book Antiqua" w:hAnsi="Book Antiqua" w:cs="宋体"/>
        </w:rPr>
        <w:t>Xu</w:t>
      </w:r>
      <w:proofErr w:type="spellEnd"/>
      <w:r w:rsidRPr="00252358">
        <w:rPr>
          <w:rFonts w:ascii="Book Antiqua" w:hAnsi="Book Antiqua" w:cs="宋体"/>
        </w:rPr>
        <w:t xml:space="preserve"> HX, Delaney GD, Lee SH, Lee SF. Chemical properties, mode of action, and in vivo anti-herpes activities of a lignin-carbohydrate complex from </w:t>
      </w:r>
      <w:proofErr w:type="spellStart"/>
      <w:r w:rsidRPr="00252358">
        <w:rPr>
          <w:rFonts w:ascii="Book Antiqua" w:hAnsi="Book Antiqua" w:cs="宋体"/>
        </w:rPr>
        <w:t>Prunella</w:t>
      </w:r>
      <w:proofErr w:type="spellEnd"/>
      <w:r w:rsidRPr="00252358">
        <w:rPr>
          <w:rFonts w:ascii="Book Antiqua" w:hAnsi="Book Antiqua" w:cs="宋体"/>
        </w:rPr>
        <w:t xml:space="preserve"> vulgaris.</w:t>
      </w:r>
      <w:r w:rsidRPr="00E02241">
        <w:rPr>
          <w:rFonts w:ascii="Book Antiqua" w:hAnsi="Book Antiqua" w:cs="宋体"/>
        </w:rPr>
        <w:t> </w:t>
      </w:r>
      <w:r w:rsidRPr="00252358">
        <w:rPr>
          <w:rFonts w:ascii="Book Antiqua" w:hAnsi="Book Antiqua" w:cs="宋体"/>
          <w:i/>
          <w:iCs/>
        </w:rPr>
        <w:t>Antiviral Res</w:t>
      </w:r>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75</w:t>
      </w:r>
      <w:r w:rsidRPr="00252358">
        <w:rPr>
          <w:rFonts w:ascii="Book Antiqua" w:hAnsi="Book Antiqua" w:cs="宋体"/>
        </w:rPr>
        <w:t>: 242-249 [PMID: 17475343 DOI: 10.1016/j.antiviral.2007.03.010]</w:t>
      </w:r>
    </w:p>
    <w:p w14:paraId="7E47BC6D"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44</w:t>
      </w:r>
      <w:r w:rsidRPr="00E02241">
        <w:rPr>
          <w:rFonts w:ascii="Book Antiqua" w:hAnsi="Book Antiqua" w:cs="宋体"/>
        </w:rPr>
        <w:t> </w:t>
      </w:r>
      <w:proofErr w:type="spellStart"/>
      <w:r w:rsidRPr="00252358">
        <w:rPr>
          <w:rFonts w:ascii="Book Antiqua" w:hAnsi="Book Antiqua" w:cs="宋体"/>
          <w:b/>
          <w:bCs/>
        </w:rPr>
        <w:t>Zheng</w:t>
      </w:r>
      <w:proofErr w:type="spellEnd"/>
      <w:r w:rsidRPr="00252358">
        <w:rPr>
          <w:rFonts w:ascii="Book Antiqua" w:hAnsi="Book Antiqua" w:cs="宋体"/>
          <w:b/>
          <w:bCs/>
        </w:rPr>
        <w:t xml:space="preserve"> J</w:t>
      </w:r>
      <w:r w:rsidRPr="00252358">
        <w:rPr>
          <w:rFonts w:ascii="Book Antiqua" w:hAnsi="Book Antiqua" w:cs="宋体"/>
        </w:rPr>
        <w:t xml:space="preserve">, He J, </w:t>
      </w:r>
      <w:proofErr w:type="spellStart"/>
      <w:r w:rsidRPr="00252358">
        <w:rPr>
          <w:rFonts w:ascii="Book Antiqua" w:hAnsi="Book Antiqua" w:cs="宋体"/>
        </w:rPr>
        <w:t>Ji</w:t>
      </w:r>
      <w:proofErr w:type="spellEnd"/>
      <w:r w:rsidRPr="00252358">
        <w:rPr>
          <w:rFonts w:ascii="Book Antiqua" w:hAnsi="Book Antiqua" w:cs="宋体"/>
        </w:rPr>
        <w:t xml:space="preserve"> B, Li Y, Zhang X. </w:t>
      </w:r>
      <w:proofErr w:type="spellStart"/>
      <w:r w:rsidRPr="00252358">
        <w:rPr>
          <w:rFonts w:ascii="Book Antiqua" w:hAnsi="Book Antiqua" w:cs="宋体"/>
        </w:rPr>
        <w:t>Antihyperglycemic</w:t>
      </w:r>
      <w:proofErr w:type="spellEnd"/>
      <w:r w:rsidRPr="00252358">
        <w:rPr>
          <w:rFonts w:ascii="Book Antiqua" w:hAnsi="Book Antiqua" w:cs="宋体"/>
        </w:rPr>
        <w:t xml:space="preserve"> activity of </w:t>
      </w:r>
      <w:proofErr w:type="spellStart"/>
      <w:r w:rsidRPr="00252358">
        <w:rPr>
          <w:rFonts w:ascii="Book Antiqua" w:hAnsi="Book Antiqua" w:cs="宋体"/>
        </w:rPr>
        <w:t>Prunella</w:t>
      </w:r>
      <w:proofErr w:type="spellEnd"/>
      <w:r w:rsidRPr="00252358">
        <w:rPr>
          <w:rFonts w:ascii="Book Antiqua" w:hAnsi="Book Antiqua" w:cs="宋体"/>
        </w:rPr>
        <w:t xml:space="preserve"> vulgaris L. in </w:t>
      </w:r>
      <w:proofErr w:type="spellStart"/>
      <w:r w:rsidRPr="00252358">
        <w:rPr>
          <w:rFonts w:ascii="Book Antiqua" w:hAnsi="Book Antiqua" w:cs="宋体"/>
        </w:rPr>
        <w:t>streptozotocin</w:t>
      </w:r>
      <w:proofErr w:type="spellEnd"/>
      <w:r w:rsidRPr="00252358">
        <w:rPr>
          <w:rFonts w:ascii="Book Antiqua" w:hAnsi="Book Antiqua" w:cs="宋体"/>
        </w:rPr>
        <w:t>-induced diabetic mice.</w:t>
      </w:r>
      <w:r w:rsidRPr="00E02241">
        <w:rPr>
          <w:rFonts w:ascii="Book Antiqua" w:hAnsi="Book Antiqua" w:cs="宋体"/>
        </w:rPr>
        <w:t> </w:t>
      </w:r>
      <w:r w:rsidRPr="00252358">
        <w:rPr>
          <w:rFonts w:ascii="Book Antiqua" w:hAnsi="Book Antiqua" w:cs="宋体"/>
          <w:i/>
          <w:iCs/>
        </w:rPr>
        <w:t xml:space="preserve">Asia Pac J </w:t>
      </w:r>
      <w:proofErr w:type="spellStart"/>
      <w:r w:rsidRPr="00252358">
        <w:rPr>
          <w:rFonts w:ascii="Book Antiqua" w:hAnsi="Book Antiqua" w:cs="宋体"/>
          <w:i/>
          <w:iCs/>
        </w:rPr>
        <w:t>Clin</w:t>
      </w:r>
      <w:proofErr w:type="spellEnd"/>
      <w:r w:rsidRPr="00252358">
        <w:rPr>
          <w:rFonts w:ascii="Book Antiqua" w:hAnsi="Book Antiqua" w:cs="宋体"/>
          <w:i/>
          <w:iCs/>
        </w:rPr>
        <w:t xml:space="preserve"> </w:t>
      </w:r>
      <w:proofErr w:type="spellStart"/>
      <w:r w:rsidRPr="00252358">
        <w:rPr>
          <w:rFonts w:ascii="Book Antiqua" w:hAnsi="Book Antiqua" w:cs="宋体"/>
          <w:i/>
          <w:iCs/>
        </w:rPr>
        <w:t>Nutr</w:t>
      </w:r>
      <w:proofErr w:type="spellEnd"/>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 xml:space="preserve">16 </w:t>
      </w:r>
      <w:proofErr w:type="spellStart"/>
      <w:r w:rsidRPr="00252358">
        <w:rPr>
          <w:rFonts w:ascii="Book Antiqua" w:hAnsi="Book Antiqua" w:cs="宋体"/>
          <w:b/>
          <w:bCs/>
        </w:rPr>
        <w:t>Suppl</w:t>
      </w:r>
      <w:proofErr w:type="spellEnd"/>
      <w:r w:rsidRPr="00252358">
        <w:rPr>
          <w:rFonts w:ascii="Book Antiqua" w:hAnsi="Book Antiqua" w:cs="宋体"/>
          <w:b/>
          <w:bCs/>
        </w:rPr>
        <w:t xml:space="preserve"> 1</w:t>
      </w:r>
      <w:r w:rsidRPr="00252358">
        <w:rPr>
          <w:rFonts w:ascii="Book Antiqua" w:hAnsi="Book Antiqua" w:cs="宋体"/>
        </w:rPr>
        <w:t>: 427-431 [PMID: 17392144]</w:t>
      </w:r>
    </w:p>
    <w:p w14:paraId="21148AE0"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45</w:t>
      </w:r>
      <w:r w:rsidRPr="00E02241">
        <w:rPr>
          <w:rFonts w:ascii="Book Antiqua" w:hAnsi="Book Antiqua" w:cs="宋体"/>
        </w:rPr>
        <w:t> </w:t>
      </w:r>
      <w:r w:rsidRPr="00252358">
        <w:rPr>
          <w:rFonts w:ascii="Book Antiqua" w:hAnsi="Book Antiqua" w:cs="宋体"/>
          <w:b/>
          <w:bCs/>
        </w:rPr>
        <w:t>Jiang WL</w:t>
      </w:r>
      <w:r w:rsidRPr="00252358">
        <w:rPr>
          <w:rFonts w:ascii="Book Antiqua" w:hAnsi="Book Antiqua" w:cs="宋体"/>
        </w:rPr>
        <w:t xml:space="preserve">, Chen XG, </w:t>
      </w:r>
      <w:proofErr w:type="spellStart"/>
      <w:r w:rsidRPr="00252358">
        <w:rPr>
          <w:rFonts w:ascii="Book Antiqua" w:hAnsi="Book Antiqua" w:cs="宋体"/>
        </w:rPr>
        <w:t>Qu</w:t>
      </w:r>
      <w:proofErr w:type="spellEnd"/>
      <w:r w:rsidRPr="00252358">
        <w:rPr>
          <w:rFonts w:ascii="Book Antiqua" w:hAnsi="Book Antiqua" w:cs="宋体"/>
        </w:rPr>
        <w:t xml:space="preserve"> GW, </w:t>
      </w:r>
      <w:proofErr w:type="spellStart"/>
      <w:r w:rsidRPr="00252358">
        <w:rPr>
          <w:rFonts w:ascii="Book Antiqua" w:hAnsi="Book Antiqua" w:cs="宋体"/>
        </w:rPr>
        <w:t>Yue</w:t>
      </w:r>
      <w:proofErr w:type="spellEnd"/>
      <w:r w:rsidRPr="00252358">
        <w:rPr>
          <w:rFonts w:ascii="Book Antiqua" w:hAnsi="Book Antiqua" w:cs="宋体"/>
        </w:rPr>
        <w:t xml:space="preserve"> XD, Zhu HB, </w:t>
      </w:r>
      <w:proofErr w:type="spellStart"/>
      <w:r w:rsidRPr="00252358">
        <w:rPr>
          <w:rFonts w:ascii="Book Antiqua" w:hAnsi="Book Antiqua" w:cs="宋体"/>
        </w:rPr>
        <w:t>Tian</w:t>
      </w:r>
      <w:proofErr w:type="spellEnd"/>
      <w:r w:rsidRPr="00252358">
        <w:rPr>
          <w:rFonts w:ascii="Book Antiqua" w:hAnsi="Book Antiqua" w:cs="宋体"/>
        </w:rPr>
        <w:t xml:space="preserve"> JW, Fu FH. </w:t>
      </w:r>
      <w:proofErr w:type="spellStart"/>
      <w:r w:rsidRPr="00252358">
        <w:rPr>
          <w:rFonts w:ascii="Book Antiqua" w:hAnsi="Book Antiqua" w:cs="宋体"/>
        </w:rPr>
        <w:t>Rosmarinic</w:t>
      </w:r>
      <w:proofErr w:type="spellEnd"/>
      <w:r w:rsidRPr="00252358">
        <w:rPr>
          <w:rFonts w:ascii="Book Antiqua" w:hAnsi="Book Antiqua" w:cs="宋体"/>
        </w:rPr>
        <w:t xml:space="preserve"> acid protects against experimental sepsis by inhibiting </w:t>
      </w:r>
      <w:proofErr w:type="spellStart"/>
      <w:r w:rsidRPr="00252358">
        <w:rPr>
          <w:rFonts w:ascii="Book Antiqua" w:hAnsi="Book Antiqua" w:cs="宋体"/>
        </w:rPr>
        <w:t>proinflammatory</w:t>
      </w:r>
      <w:proofErr w:type="spellEnd"/>
      <w:r w:rsidRPr="00252358">
        <w:rPr>
          <w:rFonts w:ascii="Book Antiqua" w:hAnsi="Book Antiqua" w:cs="宋体"/>
        </w:rPr>
        <w:t xml:space="preserve"> factor release and ameliorating hemodynamics.</w:t>
      </w:r>
      <w:r w:rsidRPr="00E02241">
        <w:rPr>
          <w:rFonts w:ascii="Book Antiqua" w:hAnsi="Book Antiqua" w:cs="宋体"/>
        </w:rPr>
        <w:t> </w:t>
      </w:r>
      <w:r w:rsidRPr="00252358">
        <w:rPr>
          <w:rFonts w:ascii="Book Antiqua" w:hAnsi="Book Antiqua" w:cs="宋体"/>
          <w:i/>
          <w:iCs/>
        </w:rPr>
        <w:t>Shock</w:t>
      </w:r>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32</w:t>
      </w:r>
      <w:r w:rsidRPr="00252358">
        <w:rPr>
          <w:rFonts w:ascii="Book Antiqua" w:hAnsi="Book Antiqua" w:cs="宋体"/>
        </w:rPr>
        <w:t>: 608-613 [PMID: 19295475 DOI: 10.1097/SHK.0b013e3181a48e86]</w:t>
      </w:r>
    </w:p>
    <w:p w14:paraId="2C206ECB"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46</w:t>
      </w:r>
      <w:r w:rsidRPr="00E02241">
        <w:rPr>
          <w:rFonts w:ascii="Book Antiqua" w:hAnsi="Book Antiqua" w:cs="宋体"/>
        </w:rPr>
        <w:t> </w:t>
      </w:r>
      <w:r w:rsidRPr="00252358">
        <w:rPr>
          <w:rFonts w:ascii="Book Antiqua" w:hAnsi="Book Antiqua" w:cs="宋体"/>
          <w:b/>
          <w:bCs/>
        </w:rPr>
        <w:t>Schwab M</w:t>
      </w:r>
      <w:r w:rsidRPr="00252358">
        <w:rPr>
          <w:rFonts w:ascii="Book Antiqua" w:hAnsi="Book Antiqua" w:cs="宋体"/>
        </w:rPr>
        <w:t xml:space="preserve">, </w:t>
      </w:r>
      <w:proofErr w:type="spellStart"/>
      <w:r w:rsidRPr="00252358">
        <w:rPr>
          <w:rFonts w:ascii="Book Antiqua" w:hAnsi="Book Antiqua" w:cs="宋体"/>
        </w:rPr>
        <w:t>Schaeffeler</w:t>
      </w:r>
      <w:proofErr w:type="spellEnd"/>
      <w:r w:rsidRPr="00252358">
        <w:rPr>
          <w:rFonts w:ascii="Book Antiqua" w:hAnsi="Book Antiqua" w:cs="宋体"/>
        </w:rPr>
        <w:t xml:space="preserve"> E, Marx C, Fromm MF, </w:t>
      </w:r>
      <w:proofErr w:type="spellStart"/>
      <w:r w:rsidRPr="00252358">
        <w:rPr>
          <w:rFonts w:ascii="Book Antiqua" w:hAnsi="Book Antiqua" w:cs="宋体"/>
        </w:rPr>
        <w:t>Kaskas</w:t>
      </w:r>
      <w:proofErr w:type="spellEnd"/>
      <w:r w:rsidRPr="00252358">
        <w:rPr>
          <w:rFonts w:ascii="Book Antiqua" w:hAnsi="Book Antiqua" w:cs="宋体"/>
        </w:rPr>
        <w:t xml:space="preserve"> B, Metzler J, </w:t>
      </w:r>
      <w:proofErr w:type="spellStart"/>
      <w:r w:rsidRPr="00252358">
        <w:rPr>
          <w:rFonts w:ascii="Book Antiqua" w:hAnsi="Book Antiqua" w:cs="宋体"/>
        </w:rPr>
        <w:t>Stange</w:t>
      </w:r>
      <w:proofErr w:type="spellEnd"/>
      <w:r w:rsidRPr="00252358">
        <w:rPr>
          <w:rFonts w:ascii="Book Antiqua" w:hAnsi="Book Antiqua" w:cs="宋体"/>
        </w:rPr>
        <w:t xml:space="preserve"> E, </w:t>
      </w:r>
      <w:proofErr w:type="spellStart"/>
      <w:r w:rsidRPr="00252358">
        <w:rPr>
          <w:rFonts w:ascii="Book Antiqua" w:hAnsi="Book Antiqua" w:cs="宋体"/>
        </w:rPr>
        <w:t>Herfarth</w:t>
      </w:r>
      <w:proofErr w:type="spellEnd"/>
      <w:r w:rsidRPr="00252358">
        <w:rPr>
          <w:rFonts w:ascii="Book Antiqua" w:hAnsi="Book Antiqua" w:cs="宋体"/>
        </w:rPr>
        <w:t xml:space="preserve"> H, </w:t>
      </w:r>
      <w:proofErr w:type="spellStart"/>
      <w:r w:rsidRPr="00252358">
        <w:rPr>
          <w:rFonts w:ascii="Book Antiqua" w:hAnsi="Book Antiqua" w:cs="宋体"/>
        </w:rPr>
        <w:t>Schoelmerich</w:t>
      </w:r>
      <w:proofErr w:type="spellEnd"/>
      <w:r w:rsidRPr="00252358">
        <w:rPr>
          <w:rFonts w:ascii="Book Antiqua" w:hAnsi="Book Antiqua" w:cs="宋体"/>
        </w:rPr>
        <w:t xml:space="preserve"> J, </w:t>
      </w:r>
      <w:proofErr w:type="spellStart"/>
      <w:r w:rsidRPr="00252358">
        <w:rPr>
          <w:rFonts w:ascii="Book Antiqua" w:hAnsi="Book Antiqua" w:cs="宋体"/>
        </w:rPr>
        <w:t>Gregor</w:t>
      </w:r>
      <w:proofErr w:type="spellEnd"/>
      <w:r w:rsidRPr="00252358">
        <w:rPr>
          <w:rFonts w:ascii="Book Antiqua" w:hAnsi="Book Antiqua" w:cs="宋体"/>
        </w:rPr>
        <w:t xml:space="preserve"> M, Walker S, </w:t>
      </w:r>
      <w:proofErr w:type="spellStart"/>
      <w:r w:rsidRPr="00252358">
        <w:rPr>
          <w:rFonts w:ascii="Book Antiqua" w:hAnsi="Book Antiqua" w:cs="宋体"/>
        </w:rPr>
        <w:t>Cascorbi</w:t>
      </w:r>
      <w:proofErr w:type="spellEnd"/>
      <w:r w:rsidRPr="00252358">
        <w:rPr>
          <w:rFonts w:ascii="Book Antiqua" w:hAnsi="Book Antiqua" w:cs="宋体"/>
        </w:rPr>
        <w:t xml:space="preserve"> I, Roots I, </w:t>
      </w:r>
      <w:proofErr w:type="spellStart"/>
      <w:r w:rsidRPr="00252358">
        <w:rPr>
          <w:rFonts w:ascii="Book Antiqua" w:hAnsi="Book Antiqua" w:cs="宋体"/>
        </w:rPr>
        <w:t>Brinkmann</w:t>
      </w:r>
      <w:proofErr w:type="spellEnd"/>
      <w:r w:rsidRPr="00252358">
        <w:rPr>
          <w:rFonts w:ascii="Book Antiqua" w:hAnsi="Book Antiqua" w:cs="宋体"/>
        </w:rPr>
        <w:t xml:space="preserve"> </w:t>
      </w:r>
      <w:r w:rsidRPr="00252358">
        <w:rPr>
          <w:rFonts w:ascii="Book Antiqua" w:hAnsi="Book Antiqua" w:cs="宋体"/>
        </w:rPr>
        <w:lastRenderedPageBreak/>
        <w:t xml:space="preserve">U, </w:t>
      </w:r>
      <w:proofErr w:type="spellStart"/>
      <w:r w:rsidRPr="00252358">
        <w:rPr>
          <w:rFonts w:ascii="Book Antiqua" w:hAnsi="Book Antiqua" w:cs="宋体"/>
        </w:rPr>
        <w:t>Zanger</w:t>
      </w:r>
      <w:proofErr w:type="spellEnd"/>
      <w:r w:rsidRPr="00252358">
        <w:rPr>
          <w:rFonts w:ascii="Book Antiqua" w:hAnsi="Book Antiqua" w:cs="宋体"/>
        </w:rPr>
        <w:t xml:space="preserve"> UM, </w:t>
      </w:r>
      <w:proofErr w:type="spellStart"/>
      <w:r w:rsidRPr="00252358">
        <w:rPr>
          <w:rFonts w:ascii="Book Antiqua" w:hAnsi="Book Antiqua" w:cs="宋体"/>
        </w:rPr>
        <w:t>Eichelbaum</w:t>
      </w:r>
      <w:proofErr w:type="spellEnd"/>
      <w:r w:rsidRPr="00252358">
        <w:rPr>
          <w:rFonts w:ascii="Book Antiqua" w:hAnsi="Book Antiqua" w:cs="宋体"/>
        </w:rPr>
        <w:t xml:space="preserve"> M. Association between the C3435T MDR1 gene polymorphism and susceptibility for ulcerative colitis.</w:t>
      </w:r>
      <w:r w:rsidRPr="00E02241">
        <w:rPr>
          <w:rFonts w:ascii="Book Antiqua" w:hAnsi="Book Antiqua" w:cs="宋体"/>
        </w:rPr>
        <w:t> </w:t>
      </w:r>
      <w:r w:rsidRPr="00252358">
        <w:rPr>
          <w:rFonts w:ascii="Book Antiqua" w:hAnsi="Book Antiqua" w:cs="宋体"/>
          <w:i/>
          <w:iCs/>
        </w:rPr>
        <w:t>Gastroenterology</w:t>
      </w:r>
      <w:r w:rsidRPr="00E02241">
        <w:rPr>
          <w:rFonts w:ascii="Book Antiqua" w:hAnsi="Book Antiqua" w:cs="宋体"/>
        </w:rPr>
        <w:t> </w:t>
      </w:r>
      <w:r w:rsidRPr="00252358">
        <w:rPr>
          <w:rFonts w:ascii="Book Antiqua" w:hAnsi="Book Antiqua" w:cs="宋体"/>
        </w:rPr>
        <w:t>2003;</w:t>
      </w:r>
      <w:r w:rsidRPr="00E02241">
        <w:rPr>
          <w:rFonts w:ascii="Book Antiqua" w:hAnsi="Book Antiqua" w:cs="宋体"/>
        </w:rPr>
        <w:t> </w:t>
      </w:r>
      <w:r w:rsidRPr="00252358">
        <w:rPr>
          <w:rFonts w:ascii="Book Antiqua" w:hAnsi="Book Antiqua" w:cs="宋体"/>
          <w:b/>
          <w:bCs/>
        </w:rPr>
        <w:t>124</w:t>
      </w:r>
      <w:r w:rsidRPr="00252358">
        <w:rPr>
          <w:rFonts w:ascii="Book Antiqua" w:hAnsi="Book Antiqua" w:cs="宋体"/>
        </w:rPr>
        <w:t>: 26-33 [PMID: 12512026 DOI: 10.1053/gast.2003.50010]</w:t>
      </w:r>
    </w:p>
    <w:p w14:paraId="73473D28"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47</w:t>
      </w:r>
      <w:r w:rsidRPr="00E02241">
        <w:rPr>
          <w:rFonts w:ascii="Book Antiqua" w:hAnsi="Book Antiqua" w:cs="宋体"/>
        </w:rPr>
        <w:t> </w:t>
      </w:r>
      <w:r w:rsidRPr="00252358">
        <w:rPr>
          <w:rFonts w:ascii="Book Antiqua" w:hAnsi="Book Antiqua" w:cs="宋体"/>
          <w:b/>
          <w:bCs/>
        </w:rPr>
        <w:t>Banner KH</w:t>
      </w:r>
      <w:r w:rsidRPr="00252358">
        <w:rPr>
          <w:rFonts w:ascii="Book Antiqua" w:hAnsi="Book Antiqua" w:cs="宋体"/>
        </w:rPr>
        <w:t xml:space="preserve">, </w:t>
      </w:r>
      <w:proofErr w:type="spellStart"/>
      <w:r w:rsidRPr="00252358">
        <w:rPr>
          <w:rFonts w:ascii="Book Antiqua" w:hAnsi="Book Antiqua" w:cs="宋体"/>
        </w:rPr>
        <w:t>Cattaneo</w:t>
      </w:r>
      <w:proofErr w:type="spellEnd"/>
      <w:r w:rsidRPr="00252358">
        <w:rPr>
          <w:rFonts w:ascii="Book Antiqua" w:hAnsi="Book Antiqua" w:cs="宋体"/>
        </w:rPr>
        <w:t xml:space="preserve"> C, Le Net JL, </w:t>
      </w:r>
      <w:proofErr w:type="spellStart"/>
      <w:r w:rsidRPr="00252358">
        <w:rPr>
          <w:rFonts w:ascii="Book Antiqua" w:hAnsi="Book Antiqua" w:cs="宋体"/>
        </w:rPr>
        <w:t>Popovic</w:t>
      </w:r>
      <w:proofErr w:type="spellEnd"/>
      <w:r w:rsidRPr="00252358">
        <w:rPr>
          <w:rFonts w:ascii="Book Antiqua" w:hAnsi="Book Antiqua" w:cs="宋体"/>
        </w:rPr>
        <w:t xml:space="preserve"> A, Collins D, Gale JD. Macroscopic, microscopic and biochemical </w:t>
      </w:r>
      <w:proofErr w:type="spellStart"/>
      <w:r w:rsidRPr="00252358">
        <w:rPr>
          <w:rFonts w:ascii="Book Antiqua" w:hAnsi="Book Antiqua" w:cs="宋体"/>
        </w:rPr>
        <w:t>characterisation</w:t>
      </w:r>
      <w:proofErr w:type="spellEnd"/>
      <w:r w:rsidRPr="00252358">
        <w:rPr>
          <w:rFonts w:ascii="Book Antiqua" w:hAnsi="Book Antiqua" w:cs="宋体"/>
        </w:rPr>
        <w:t xml:space="preserve"> of spontaneous colitis in a transgenic mouse, deficient in the multiple drug resistance 1a </w:t>
      </w:r>
      <w:proofErr w:type="gramStart"/>
      <w:r w:rsidRPr="00252358">
        <w:rPr>
          <w:rFonts w:ascii="Book Antiqua" w:hAnsi="Book Antiqua" w:cs="宋体"/>
        </w:rPr>
        <w:t>gene</w:t>
      </w:r>
      <w:proofErr w:type="gramEnd"/>
      <w:r w:rsidRPr="00252358">
        <w:rPr>
          <w:rFonts w:ascii="Book Antiqua" w:hAnsi="Book Antiqua" w:cs="宋体"/>
        </w:rPr>
        <w:t>.</w:t>
      </w:r>
      <w:r w:rsidRPr="00E02241">
        <w:rPr>
          <w:rFonts w:ascii="Book Antiqua" w:hAnsi="Book Antiqua" w:cs="宋体"/>
        </w:rPr>
        <w:t> </w:t>
      </w:r>
      <w:r w:rsidRPr="00252358">
        <w:rPr>
          <w:rFonts w:ascii="Book Antiqua" w:hAnsi="Book Antiqua" w:cs="宋体"/>
          <w:i/>
          <w:iCs/>
        </w:rPr>
        <w:t xml:space="preserve">Br J </w:t>
      </w:r>
      <w:proofErr w:type="spellStart"/>
      <w:r w:rsidRPr="00252358">
        <w:rPr>
          <w:rFonts w:ascii="Book Antiqua" w:hAnsi="Book Antiqua" w:cs="宋体"/>
          <w:i/>
          <w:iCs/>
        </w:rPr>
        <w:t>Pharmacol</w:t>
      </w:r>
      <w:proofErr w:type="spellEnd"/>
      <w:r w:rsidRPr="00E02241">
        <w:rPr>
          <w:rFonts w:ascii="Book Antiqua" w:hAnsi="Book Antiqua" w:cs="宋体"/>
        </w:rPr>
        <w:t> </w:t>
      </w:r>
      <w:r w:rsidRPr="00252358">
        <w:rPr>
          <w:rFonts w:ascii="Book Antiqua" w:hAnsi="Book Antiqua" w:cs="宋体"/>
        </w:rPr>
        <w:t>2004;</w:t>
      </w:r>
      <w:r w:rsidRPr="00E02241">
        <w:rPr>
          <w:rFonts w:ascii="Book Antiqua" w:hAnsi="Book Antiqua" w:cs="宋体"/>
        </w:rPr>
        <w:t> </w:t>
      </w:r>
      <w:r w:rsidRPr="00252358">
        <w:rPr>
          <w:rFonts w:ascii="Book Antiqua" w:hAnsi="Book Antiqua" w:cs="宋体"/>
          <w:b/>
          <w:bCs/>
        </w:rPr>
        <w:t>143</w:t>
      </w:r>
      <w:r w:rsidRPr="00252358">
        <w:rPr>
          <w:rFonts w:ascii="Book Antiqua" w:hAnsi="Book Antiqua" w:cs="宋体"/>
        </w:rPr>
        <w:t>: 590-598 [PMID: 15466445 DOI: 10.1038/sj.bjp.0705982]</w:t>
      </w:r>
    </w:p>
    <w:p w14:paraId="0F021874"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48</w:t>
      </w:r>
      <w:r w:rsidRPr="00E02241">
        <w:rPr>
          <w:rFonts w:ascii="Book Antiqua" w:hAnsi="Book Antiqua" w:cs="宋体"/>
        </w:rPr>
        <w:t> </w:t>
      </w:r>
      <w:proofErr w:type="spellStart"/>
      <w:r w:rsidRPr="00252358">
        <w:rPr>
          <w:rFonts w:ascii="Book Antiqua" w:hAnsi="Book Antiqua" w:cs="宋体"/>
          <w:b/>
          <w:bCs/>
        </w:rPr>
        <w:t>Bilsborough</w:t>
      </w:r>
      <w:proofErr w:type="spellEnd"/>
      <w:r w:rsidRPr="00252358">
        <w:rPr>
          <w:rFonts w:ascii="Book Antiqua" w:hAnsi="Book Antiqua" w:cs="宋体"/>
          <w:b/>
          <w:bCs/>
        </w:rPr>
        <w:t xml:space="preserve"> J</w:t>
      </w:r>
      <w:r w:rsidRPr="00252358">
        <w:rPr>
          <w:rFonts w:ascii="Book Antiqua" w:hAnsi="Book Antiqua" w:cs="宋体"/>
        </w:rPr>
        <w:t xml:space="preserve">, </w:t>
      </w:r>
      <w:proofErr w:type="spellStart"/>
      <w:r w:rsidRPr="00252358">
        <w:rPr>
          <w:rFonts w:ascii="Book Antiqua" w:hAnsi="Book Antiqua" w:cs="宋体"/>
        </w:rPr>
        <w:t>Viney</w:t>
      </w:r>
      <w:proofErr w:type="spellEnd"/>
      <w:r w:rsidRPr="00252358">
        <w:rPr>
          <w:rFonts w:ascii="Book Antiqua" w:hAnsi="Book Antiqua" w:cs="宋体"/>
        </w:rPr>
        <w:t xml:space="preserve"> JL. Out, out darn toxin: the role of MDR in intestinal homeostasis.</w:t>
      </w:r>
      <w:r w:rsidRPr="00E02241">
        <w:rPr>
          <w:rFonts w:ascii="Book Antiqua" w:hAnsi="Book Antiqua" w:cs="宋体"/>
        </w:rPr>
        <w:t> </w:t>
      </w:r>
      <w:r w:rsidRPr="00252358">
        <w:rPr>
          <w:rFonts w:ascii="Book Antiqua" w:hAnsi="Book Antiqua" w:cs="宋体"/>
          <w:i/>
          <w:iCs/>
        </w:rPr>
        <w:t>Gastroenterology</w:t>
      </w:r>
      <w:r w:rsidRPr="00E02241">
        <w:rPr>
          <w:rFonts w:ascii="Book Antiqua" w:hAnsi="Book Antiqua" w:cs="宋体"/>
        </w:rPr>
        <w:t> </w:t>
      </w:r>
      <w:r w:rsidRPr="00252358">
        <w:rPr>
          <w:rFonts w:ascii="Book Antiqua" w:hAnsi="Book Antiqua" w:cs="宋体"/>
        </w:rPr>
        <w:t>2004;</w:t>
      </w:r>
      <w:r w:rsidRPr="00E02241">
        <w:rPr>
          <w:rFonts w:ascii="Book Antiqua" w:hAnsi="Book Antiqua" w:cs="宋体"/>
        </w:rPr>
        <w:t> </w:t>
      </w:r>
      <w:r w:rsidRPr="00252358">
        <w:rPr>
          <w:rFonts w:ascii="Book Antiqua" w:hAnsi="Book Antiqua" w:cs="宋体"/>
          <w:b/>
          <w:bCs/>
        </w:rPr>
        <w:t>127</w:t>
      </w:r>
      <w:r w:rsidRPr="00252358">
        <w:rPr>
          <w:rFonts w:ascii="Book Antiqua" w:hAnsi="Book Antiqua" w:cs="宋体"/>
        </w:rPr>
        <w:t>: 339-340 [PMID: 15236205 DOI: 10.1053/j.gastro.2004.05.035]</w:t>
      </w:r>
    </w:p>
    <w:p w14:paraId="5E70C36D"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49</w:t>
      </w:r>
      <w:r w:rsidRPr="00E02241">
        <w:rPr>
          <w:rFonts w:ascii="Book Antiqua" w:hAnsi="Book Antiqua" w:cs="宋体"/>
        </w:rPr>
        <w:t> </w:t>
      </w:r>
      <w:proofErr w:type="spellStart"/>
      <w:r w:rsidRPr="00252358">
        <w:rPr>
          <w:rFonts w:ascii="Book Antiqua" w:hAnsi="Book Antiqua" w:cs="宋体"/>
          <w:b/>
          <w:bCs/>
        </w:rPr>
        <w:t>Resta-Lenert</w:t>
      </w:r>
      <w:proofErr w:type="spellEnd"/>
      <w:r w:rsidRPr="00252358">
        <w:rPr>
          <w:rFonts w:ascii="Book Antiqua" w:hAnsi="Book Antiqua" w:cs="宋体"/>
          <w:b/>
          <w:bCs/>
        </w:rPr>
        <w:t xml:space="preserve"> S</w:t>
      </w:r>
      <w:r w:rsidRPr="00252358">
        <w:rPr>
          <w:rFonts w:ascii="Book Antiqua" w:hAnsi="Book Antiqua" w:cs="宋体"/>
        </w:rPr>
        <w:t xml:space="preserve">, </w:t>
      </w:r>
      <w:proofErr w:type="spellStart"/>
      <w:r w:rsidRPr="00252358">
        <w:rPr>
          <w:rFonts w:ascii="Book Antiqua" w:hAnsi="Book Antiqua" w:cs="宋体"/>
        </w:rPr>
        <w:t>Smitham</w:t>
      </w:r>
      <w:proofErr w:type="spellEnd"/>
      <w:r w:rsidRPr="00252358">
        <w:rPr>
          <w:rFonts w:ascii="Book Antiqua" w:hAnsi="Book Antiqua" w:cs="宋体"/>
        </w:rPr>
        <w:t xml:space="preserve"> J, Barrett KE.</w:t>
      </w:r>
      <w:proofErr w:type="gramEnd"/>
      <w:r w:rsidRPr="00252358">
        <w:rPr>
          <w:rFonts w:ascii="Book Antiqua" w:hAnsi="Book Antiqua" w:cs="宋体"/>
        </w:rPr>
        <w:t xml:space="preserve"> Epithelial dysfunction associated with the development of colitis in conventionally housed mdr1a-/- mice.</w:t>
      </w:r>
      <w:r w:rsidRPr="00E02241">
        <w:rPr>
          <w:rFonts w:ascii="Book Antiqua" w:hAnsi="Book Antiqua" w:cs="宋体"/>
        </w:rPr>
        <w:t> </w:t>
      </w:r>
      <w:r w:rsidRPr="00252358">
        <w:rPr>
          <w:rFonts w:ascii="Book Antiqua" w:hAnsi="Book Antiqua" w:cs="宋体"/>
          <w:i/>
          <w:iCs/>
        </w:rPr>
        <w:t xml:space="preserve">Am J </w:t>
      </w:r>
      <w:proofErr w:type="spellStart"/>
      <w:r w:rsidRPr="00252358">
        <w:rPr>
          <w:rFonts w:ascii="Book Antiqua" w:hAnsi="Book Antiqua" w:cs="宋体"/>
          <w:i/>
          <w:iCs/>
        </w:rPr>
        <w:t>Physiol</w:t>
      </w:r>
      <w:proofErr w:type="spellEnd"/>
      <w:r w:rsidRPr="00252358">
        <w:rPr>
          <w:rFonts w:ascii="Book Antiqua" w:hAnsi="Book Antiqua" w:cs="宋体"/>
          <w:i/>
          <w:iCs/>
        </w:rPr>
        <w:t xml:space="preserve"> </w:t>
      </w:r>
      <w:proofErr w:type="spellStart"/>
      <w:r w:rsidRPr="00252358">
        <w:rPr>
          <w:rFonts w:ascii="Book Antiqua" w:hAnsi="Book Antiqua" w:cs="宋体"/>
          <w:i/>
          <w:iCs/>
        </w:rPr>
        <w:t>Gastrointest</w:t>
      </w:r>
      <w:proofErr w:type="spellEnd"/>
      <w:r w:rsidRPr="00252358">
        <w:rPr>
          <w:rFonts w:ascii="Book Antiqua" w:hAnsi="Book Antiqua" w:cs="宋体"/>
          <w:i/>
          <w:iCs/>
        </w:rPr>
        <w:t xml:space="preserve"> Liver </w:t>
      </w:r>
      <w:proofErr w:type="spellStart"/>
      <w:r w:rsidRPr="00252358">
        <w:rPr>
          <w:rFonts w:ascii="Book Antiqua" w:hAnsi="Book Antiqua" w:cs="宋体"/>
          <w:i/>
          <w:iCs/>
        </w:rPr>
        <w:t>Physiol</w:t>
      </w:r>
      <w:proofErr w:type="spellEnd"/>
      <w:r w:rsidRPr="00E02241">
        <w:rPr>
          <w:rFonts w:ascii="Book Antiqua" w:hAnsi="Book Antiqua" w:cs="宋体"/>
        </w:rPr>
        <w:t> </w:t>
      </w:r>
      <w:r w:rsidRPr="00252358">
        <w:rPr>
          <w:rFonts w:ascii="Book Antiqua" w:hAnsi="Book Antiqua" w:cs="宋体"/>
        </w:rPr>
        <w:t>2005;</w:t>
      </w:r>
      <w:r w:rsidRPr="00E02241">
        <w:rPr>
          <w:rFonts w:ascii="Book Antiqua" w:hAnsi="Book Antiqua" w:cs="宋体"/>
        </w:rPr>
        <w:t> </w:t>
      </w:r>
      <w:r w:rsidRPr="00252358">
        <w:rPr>
          <w:rFonts w:ascii="Book Antiqua" w:hAnsi="Book Antiqua" w:cs="宋体"/>
          <w:b/>
          <w:bCs/>
        </w:rPr>
        <w:t>289</w:t>
      </w:r>
      <w:r w:rsidRPr="00252358">
        <w:rPr>
          <w:rFonts w:ascii="Book Antiqua" w:hAnsi="Book Antiqua" w:cs="宋体"/>
        </w:rPr>
        <w:t>: G153-G162 [PMID: 15774938 DOI: 10.1152/ajpgi.00395.2004]</w:t>
      </w:r>
    </w:p>
    <w:p w14:paraId="270609A9"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50</w:t>
      </w:r>
      <w:r w:rsidRPr="00E02241">
        <w:rPr>
          <w:rFonts w:ascii="Book Antiqua" w:hAnsi="Book Antiqua" w:cs="宋体"/>
        </w:rPr>
        <w:t> </w:t>
      </w:r>
      <w:proofErr w:type="spellStart"/>
      <w:r w:rsidRPr="00252358">
        <w:rPr>
          <w:rFonts w:ascii="Book Antiqua" w:hAnsi="Book Antiqua" w:cs="宋体"/>
          <w:b/>
          <w:bCs/>
        </w:rPr>
        <w:t>Wilk</w:t>
      </w:r>
      <w:proofErr w:type="spellEnd"/>
      <w:r w:rsidRPr="00252358">
        <w:rPr>
          <w:rFonts w:ascii="Book Antiqua" w:hAnsi="Book Antiqua" w:cs="宋体"/>
          <w:b/>
          <w:bCs/>
        </w:rPr>
        <w:t xml:space="preserve"> JN</w:t>
      </w:r>
      <w:r w:rsidRPr="00252358">
        <w:rPr>
          <w:rFonts w:ascii="Book Antiqua" w:hAnsi="Book Antiqua" w:cs="宋体"/>
        </w:rPr>
        <w:t xml:space="preserve">, </w:t>
      </w:r>
      <w:proofErr w:type="spellStart"/>
      <w:r w:rsidRPr="00252358">
        <w:rPr>
          <w:rFonts w:ascii="Book Antiqua" w:hAnsi="Book Antiqua" w:cs="宋体"/>
        </w:rPr>
        <w:t>Bilsborough</w:t>
      </w:r>
      <w:proofErr w:type="spellEnd"/>
      <w:r w:rsidRPr="00252358">
        <w:rPr>
          <w:rFonts w:ascii="Book Antiqua" w:hAnsi="Book Antiqua" w:cs="宋体"/>
        </w:rPr>
        <w:t xml:space="preserve"> J, </w:t>
      </w:r>
      <w:proofErr w:type="spellStart"/>
      <w:r w:rsidRPr="00252358">
        <w:rPr>
          <w:rFonts w:ascii="Book Antiqua" w:hAnsi="Book Antiqua" w:cs="宋体"/>
        </w:rPr>
        <w:t>Viney</w:t>
      </w:r>
      <w:proofErr w:type="spellEnd"/>
      <w:r w:rsidRPr="00252358">
        <w:rPr>
          <w:rFonts w:ascii="Book Antiqua" w:hAnsi="Book Antiqua" w:cs="宋体"/>
        </w:rPr>
        <w:t xml:space="preserve"> JL. The mdr1a-/- mouse model of spontaneous colitis: a relevant and appropriate animal model to study inflammatory bowel disease.</w:t>
      </w:r>
      <w:r w:rsidRPr="00E02241">
        <w:rPr>
          <w:rFonts w:ascii="Book Antiqua" w:hAnsi="Book Antiqua" w:cs="宋体"/>
        </w:rPr>
        <w:t> </w:t>
      </w:r>
      <w:proofErr w:type="spellStart"/>
      <w:r w:rsidRPr="00252358">
        <w:rPr>
          <w:rFonts w:ascii="Book Antiqua" w:hAnsi="Book Antiqua" w:cs="宋体"/>
          <w:i/>
          <w:iCs/>
        </w:rPr>
        <w:t>Immunol</w:t>
      </w:r>
      <w:proofErr w:type="spellEnd"/>
      <w:r w:rsidRPr="00252358">
        <w:rPr>
          <w:rFonts w:ascii="Book Antiqua" w:hAnsi="Book Antiqua" w:cs="宋体"/>
          <w:i/>
          <w:iCs/>
        </w:rPr>
        <w:t xml:space="preserve"> Res</w:t>
      </w:r>
      <w:r w:rsidRPr="00E02241">
        <w:rPr>
          <w:rFonts w:ascii="Book Antiqua" w:hAnsi="Book Antiqua" w:cs="宋体"/>
        </w:rPr>
        <w:t> </w:t>
      </w:r>
      <w:r w:rsidRPr="00252358">
        <w:rPr>
          <w:rFonts w:ascii="Book Antiqua" w:hAnsi="Book Antiqua" w:cs="宋体"/>
        </w:rPr>
        <w:t>2005;</w:t>
      </w:r>
      <w:r w:rsidRPr="00E02241">
        <w:rPr>
          <w:rFonts w:ascii="Book Antiqua" w:hAnsi="Book Antiqua" w:cs="宋体"/>
        </w:rPr>
        <w:t> </w:t>
      </w:r>
      <w:r w:rsidRPr="00252358">
        <w:rPr>
          <w:rFonts w:ascii="Book Antiqua" w:hAnsi="Book Antiqua" w:cs="宋体"/>
          <w:b/>
          <w:bCs/>
        </w:rPr>
        <w:t>31</w:t>
      </w:r>
      <w:r w:rsidRPr="00252358">
        <w:rPr>
          <w:rFonts w:ascii="Book Antiqua" w:hAnsi="Book Antiqua" w:cs="宋体"/>
        </w:rPr>
        <w:t>: 151-159 [PMID: 15778512 DOI: 10.1385/IR: 31: 2: 151]</w:t>
      </w:r>
    </w:p>
    <w:p w14:paraId="2DAD62CD"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51</w:t>
      </w:r>
      <w:r w:rsidRPr="00E02241">
        <w:rPr>
          <w:rFonts w:ascii="Book Antiqua" w:hAnsi="Book Antiqua" w:cs="宋体"/>
        </w:rPr>
        <w:t> </w:t>
      </w:r>
      <w:proofErr w:type="spellStart"/>
      <w:r w:rsidRPr="00252358">
        <w:rPr>
          <w:rFonts w:ascii="Book Antiqua" w:hAnsi="Book Antiqua" w:cs="宋体"/>
          <w:b/>
          <w:bCs/>
        </w:rPr>
        <w:t>Masunaga</w:t>
      </w:r>
      <w:proofErr w:type="spellEnd"/>
      <w:r w:rsidRPr="00252358">
        <w:rPr>
          <w:rFonts w:ascii="Book Antiqua" w:hAnsi="Book Antiqua" w:cs="宋体"/>
          <w:b/>
          <w:bCs/>
        </w:rPr>
        <w:t xml:space="preserve"> Y</w:t>
      </w:r>
      <w:r w:rsidRPr="00252358">
        <w:rPr>
          <w:rFonts w:ascii="Book Antiqua" w:hAnsi="Book Antiqua" w:cs="宋体"/>
        </w:rPr>
        <w:t xml:space="preserve">, </w:t>
      </w:r>
      <w:proofErr w:type="spellStart"/>
      <w:r w:rsidRPr="00252358">
        <w:rPr>
          <w:rFonts w:ascii="Book Antiqua" w:hAnsi="Book Antiqua" w:cs="宋体"/>
        </w:rPr>
        <w:t>Noto</w:t>
      </w:r>
      <w:proofErr w:type="spellEnd"/>
      <w:r w:rsidRPr="00252358">
        <w:rPr>
          <w:rFonts w:ascii="Book Antiqua" w:hAnsi="Book Antiqua" w:cs="宋体"/>
        </w:rPr>
        <w:t xml:space="preserve"> T, Suzuki K, Takahashi K, Shimizu Y, </w:t>
      </w:r>
      <w:proofErr w:type="spellStart"/>
      <w:r w:rsidRPr="00252358">
        <w:rPr>
          <w:rFonts w:ascii="Book Antiqua" w:hAnsi="Book Antiqua" w:cs="宋体"/>
        </w:rPr>
        <w:t>Morokata</w:t>
      </w:r>
      <w:proofErr w:type="spellEnd"/>
      <w:r w:rsidRPr="00252358">
        <w:rPr>
          <w:rFonts w:ascii="Book Antiqua" w:hAnsi="Book Antiqua" w:cs="宋体"/>
        </w:rPr>
        <w:t xml:space="preserve"> T. Expression profiles of cytokines and </w:t>
      </w:r>
      <w:proofErr w:type="spellStart"/>
      <w:r w:rsidRPr="00252358">
        <w:rPr>
          <w:rFonts w:ascii="Book Antiqua" w:hAnsi="Book Antiqua" w:cs="宋体"/>
        </w:rPr>
        <w:t>chemokines</w:t>
      </w:r>
      <w:proofErr w:type="spellEnd"/>
      <w:r w:rsidRPr="00252358">
        <w:rPr>
          <w:rFonts w:ascii="Book Antiqua" w:hAnsi="Book Antiqua" w:cs="宋体"/>
        </w:rPr>
        <w:t xml:space="preserve"> in murine MDR1a-/- colitis.</w:t>
      </w:r>
      <w:r w:rsidRPr="00E02241">
        <w:rPr>
          <w:rFonts w:ascii="Book Antiqua" w:hAnsi="Book Antiqua" w:cs="宋体"/>
        </w:rPr>
        <w:t> </w:t>
      </w:r>
      <w:proofErr w:type="spellStart"/>
      <w:r w:rsidRPr="00252358">
        <w:rPr>
          <w:rFonts w:ascii="Book Antiqua" w:hAnsi="Book Antiqua" w:cs="宋体"/>
          <w:i/>
          <w:iCs/>
        </w:rPr>
        <w:t>Inflamm</w:t>
      </w:r>
      <w:proofErr w:type="spellEnd"/>
      <w:r w:rsidRPr="00252358">
        <w:rPr>
          <w:rFonts w:ascii="Book Antiqua" w:hAnsi="Book Antiqua" w:cs="宋体"/>
          <w:i/>
          <w:iCs/>
        </w:rPr>
        <w:t xml:space="preserve"> Res</w:t>
      </w:r>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56</w:t>
      </w:r>
      <w:r w:rsidRPr="00252358">
        <w:rPr>
          <w:rFonts w:ascii="Book Antiqua" w:hAnsi="Book Antiqua" w:cs="宋体"/>
        </w:rPr>
        <w:t>: 439-446 [PMID: 18224285 DOI: 10.1007/s00011-007-6078-6]</w:t>
      </w:r>
    </w:p>
    <w:p w14:paraId="6FB4141B"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52</w:t>
      </w:r>
      <w:r w:rsidRPr="00E02241">
        <w:rPr>
          <w:rFonts w:ascii="Book Antiqua" w:hAnsi="Book Antiqua" w:cs="宋体"/>
        </w:rPr>
        <w:t> </w:t>
      </w:r>
      <w:proofErr w:type="spellStart"/>
      <w:r w:rsidRPr="00252358">
        <w:rPr>
          <w:rFonts w:ascii="Book Antiqua" w:hAnsi="Book Antiqua" w:cs="宋体"/>
          <w:b/>
          <w:bCs/>
        </w:rPr>
        <w:t>Nones</w:t>
      </w:r>
      <w:proofErr w:type="spellEnd"/>
      <w:r w:rsidRPr="00252358">
        <w:rPr>
          <w:rFonts w:ascii="Book Antiqua" w:hAnsi="Book Antiqua" w:cs="宋体"/>
          <w:b/>
          <w:bCs/>
        </w:rPr>
        <w:t xml:space="preserve"> K</w:t>
      </w:r>
      <w:r w:rsidRPr="00252358">
        <w:rPr>
          <w:rFonts w:ascii="Book Antiqua" w:hAnsi="Book Antiqua" w:cs="宋体"/>
        </w:rPr>
        <w:t xml:space="preserve">, </w:t>
      </w:r>
      <w:proofErr w:type="spellStart"/>
      <w:r w:rsidRPr="00252358">
        <w:rPr>
          <w:rFonts w:ascii="Book Antiqua" w:hAnsi="Book Antiqua" w:cs="宋体"/>
        </w:rPr>
        <w:t>Dommels</w:t>
      </w:r>
      <w:proofErr w:type="spellEnd"/>
      <w:r w:rsidRPr="00252358">
        <w:rPr>
          <w:rFonts w:ascii="Book Antiqua" w:hAnsi="Book Antiqua" w:cs="宋体"/>
        </w:rPr>
        <w:t xml:space="preserve"> YE, Martell S, Butts C, McNabb WC, Park ZA, Zhu S, </w:t>
      </w:r>
      <w:proofErr w:type="spellStart"/>
      <w:r w:rsidRPr="00252358">
        <w:rPr>
          <w:rFonts w:ascii="Book Antiqua" w:hAnsi="Book Antiqua" w:cs="宋体"/>
        </w:rPr>
        <w:t>Hedderley</w:t>
      </w:r>
      <w:proofErr w:type="spellEnd"/>
      <w:r w:rsidRPr="00252358">
        <w:rPr>
          <w:rFonts w:ascii="Book Antiqua" w:hAnsi="Book Antiqua" w:cs="宋体"/>
        </w:rPr>
        <w:t xml:space="preserve"> D, Barnett MP, Roy NC. The effects of dietary </w:t>
      </w:r>
      <w:proofErr w:type="spellStart"/>
      <w:r w:rsidRPr="00252358">
        <w:rPr>
          <w:rFonts w:ascii="Book Antiqua" w:hAnsi="Book Antiqua" w:cs="宋体"/>
        </w:rPr>
        <w:t>curcumin</w:t>
      </w:r>
      <w:proofErr w:type="spellEnd"/>
      <w:r w:rsidRPr="00252358">
        <w:rPr>
          <w:rFonts w:ascii="Book Antiqua" w:hAnsi="Book Antiqua" w:cs="宋体"/>
        </w:rPr>
        <w:t xml:space="preserve"> and </w:t>
      </w:r>
      <w:proofErr w:type="spellStart"/>
      <w:r w:rsidRPr="00252358">
        <w:rPr>
          <w:rFonts w:ascii="Book Antiqua" w:hAnsi="Book Antiqua" w:cs="宋体"/>
        </w:rPr>
        <w:t>rutin</w:t>
      </w:r>
      <w:proofErr w:type="spellEnd"/>
      <w:r w:rsidRPr="00252358">
        <w:rPr>
          <w:rFonts w:ascii="Book Antiqua" w:hAnsi="Book Antiqua" w:cs="宋体"/>
        </w:rPr>
        <w:t xml:space="preserve"> on colonic inflammation and gene expression in multidrug resistance gene-deficient (mdr1a-/-) mice, a model of inflammatory bowel diseases.</w:t>
      </w:r>
      <w:r w:rsidRPr="00E02241">
        <w:rPr>
          <w:rFonts w:ascii="Book Antiqua" w:hAnsi="Book Antiqua" w:cs="宋体"/>
        </w:rPr>
        <w:t> </w:t>
      </w:r>
      <w:r w:rsidRPr="00252358">
        <w:rPr>
          <w:rFonts w:ascii="Book Antiqua" w:hAnsi="Book Antiqua" w:cs="宋体"/>
          <w:i/>
          <w:iCs/>
        </w:rPr>
        <w:t xml:space="preserve">Br J </w:t>
      </w:r>
      <w:proofErr w:type="spellStart"/>
      <w:r w:rsidRPr="00252358">
        <w:rPr>
          <w:rFonts w:ascii="Book Antiqua" w:hAnsi="Book Antiqua" w:cs="宋体"/>
          <w:i/>
          <w:iCs/>
        </w:rPr>
        <w:t>Nutr</w:t>
      </w:r>
      <w:proofErr w:type="spellEnd"/>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101</w:t>
      </w:r>
      <w:r w:rsidRPr="00252358">
        <w:rPr>
          <w:rFonts w:ascii="Book Antiqua" w:hAnsi="Book Antiqua" w:cs="宋体"/>
        </w:rPr>
        <w:t>: 169-181 [PMID: 18761777 DOI: 10.1017/s0007114508009847]</w:t>
      </w:r>
    </w:p>
    <w:p w14:paraId="6A745481"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53</w:t>
      </w:r>
      <w:r w:rsidRPr="00E02241">
        <w:rPr>
          <w:rFonts w:ascii="Book Antiqua" w:hAnsi="Book Antiqua" w:cs="宋体"/>
        </w:rPr>
        <w:t> </w:t>
      </w:r>
      <w:r w:rsidRPr="00252358">
        <w:rPr>
          <w:rFonts w:ascii="Book Antiqua" w:hAnsi="Book Antiqua" w:cs="宋体"/>
          <w:b/>
          <w:bCs/>
        </w:rPr>
        <w:t>Lloyd AR</w:t>
      </w:r>
      <w:r w:rsidRPr="00252358">
        <w:rPr>
          <w:rFonts w:ascii="Book Antiqua" w:hAnsi="Book Antiqua" w:cs="宋体"/>
        </w:rPr>
        <w:t xml:space="preserve">, Oppenheim JJ. Poly's lament: the neglected role of the </w:t>
      </w:r>
      <w:proofErr w:type="spellStart"/>
      <w:r w:rsidRPr="00252358">
        <w:rPr>
          <w:rFonts w:ascii="Book Antiqua" w:hAnsi="Book Antiqua" w:cs="宋体"/>
        </w:rPr>
        <w:t>polymorphonuclear</w:t>
      </w:r>
      <w:proofErr w:type="spellEnd"/>
      <w:r w:rsidRPr="00252358">
        <w:rPr>
          <w:rFonts w:ascii="Book Antiqua" w:hAnsi="Book Antiqua" w:cs="宋体"/>
        </w:rPr>
        <w:t xml:space="preserve"> neutrophil in the afferent limb of the immune </w:t>
      </w:r>
      <w:r w:rsidRPr="00252358">
        <w:rPr>
          <w:rFonts w:ascii="Book Antiqua" w:hAnsi="Book Antiqua" w:cs="宋体"/>
        </w:rPr>
        <w:lastRenderedPageBreak/>
        <w:t>response.</w:t>
      </w:r>
      <w:r w:rsidRPr="00E02241">
        <w:rPr>
          <w:rFonts w:ascii="Book Antiqua" w:hAnsi="Book Antiqua" w:cs="宋体"/>
        </w:rPr>
        <w:t> </w:t>
      </w:r>
      <w:proofErr w:type="spellStart"/>
      <w:r w:rsidRPr="00252358">
        <w:rPr>
          <w:rFonts w:ascii="Book Antiqua" w:hAnsi="Book Antiqua" w:cs="宋体"/>
          <w:i/>
          <w:iCs/>
        </w:rPr>
        <w:t>Immunol</w:t>
      </w:r>
      <w:proofErr w:type="spellEnd"/>
      <w:r w:rsidRPr="00252358">
        <w:rPr>
          <w:rFonts w:ascii="Book Antiqua" w:hAnsi="Book Antiqua" w:cs="宋体"/>
          <w:i/>
          <w:iCs/>
        </w:rPr>
        <w:t xml:space="preserve"> Today</w:t>
      </w:r>
      <w:r w:rsidRPr="00E02241">
        <w:rPr>
          <w:rFonts w:ascii="Book Antiqua" w:hAnsi="Book Antiqua" w:cs="宋体"/>
        </w:rPr>
        <w:t> </w:t>
      </w:r>
      <w:r w:rsidRPr="00252358">
        <w:rPr>
          <w:rFonts w:ascii="Book Antiqua" w:hAnsi="Book Antiqua" w:cs="宋体"/>
        </w:rPr>
        <w:t>1992;</w:t>
      </w:r>
      <w:r w:rsidRPr="00E02241">
        <w:rPr>
          <w:rFonts w:ascii="Book Antiqua" w:hAnsi="Book Antiqua" w:cs="宋体"/>
        </w:rPr>
        <w:t> </w:t>
      </w:r>
      <w:r w:rsidRPr="00252358">
        <w:rPr>
          <w:rFonts w:ascii="Book Antiqua" w:hAnsi="Book Antiqua" w:cs="宋体"/>
          <w:b/>
          <w:bCs/>
        </w:rPr>
        <w:t>13</w:t>
      </w:r>
      <w:r w:rsidRPr="00252358">
        <w:rPr>
          <w:rFonts w:ascii="Book Antiqua" w:hAnsi="Book Antiqua" w:cs="宋体"/>
        </w:rPr>
        <w:t>: 169-172 [PMID: 1642755 DOI: 10.1016/0167-5699(92)90121-M]</w:t>
      </w:r>
    </w:p>
    <w:p w14:paraId="0BDACD15" w14:textId="127C0DC3"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54</w:t>
      </w:r>
      <w:r w:rsidRPr="00E02241">
        <w:rPr>
          <w:rFonts w:ascii="Book Antiqua" w:hAnsi="Book Antiqua" w:cs="宋体"/>
        </w:rPr>
        <w:t> </w:t>
      </w:r>
      <w:proofErr w:type="spellStart"/>
      <w:r w:rsidRPr="00252358">
        <w:rPr>
          <w:rFonts w:ascii="Book Antiqua" w:hAnsi="Book Antiqua" w:cs="宋体"/>
          <w:b/>
          <w:bCs/>
        </w:rPr>
        <w:t>Gouni</w:t>
      </w:r>
      <w:proofErr w:type="spellEnd"/>
      <w:r w:rsidRPr="00252358">
        <w:rPr>
          <w:rFonts w:ascii="Book Antiqua" w:hAnsi="Book Antiqua" w:cs="宋体"/>
          <w:b/>
          <w:bCs/>
        </w:rPr>
        <w:t>-Berthold I</w:t>
      </w:r>
      <w:r w:rsidRPr="00252358">
        <w:rPr>
          <w:rFonts w:ascii="Book Antiqua" w:hAnsi="Book Antiqua" w:cs="宋体"/>
        </w:rPr>
        <w:t xml:space="preserve">, </w:t>
      </w:r>
      <w:proofErr w:type="spellStart"/>
      <w:r w:rsidRPr="00252358">
        <w:rPr>
          <w:rFonts w:ascii="Book Antiqua" w:hAnsi="Book Antiqua" w:cs="宋体"/>
        </w:rPr>
        <w:t>Baumeister</w:t>
      </w:r>
      <w:proofErr w:type="spellEnd"/>
      <w:r w:rsidRPr="00252358">
        <w:rPr>
          <w:rFonts w:ascii="Book Antiqua" w:hAnsi="Book Antiqua" w:cs="宋体"/>
        </w:rPr>
        <w:t xml:space="preserve"> B, </w:t>
      </w:r>
      <w:proofErr w:type="spellStart"/>
      <w:r w:rsidRPr="00252358">
        <w:rPr>
          <w:rFonts w:ascii="Book Antiqua" w:hAnsi="Book Antiqua" w:cs="宋体"/>
        </w:rPr>
        <w:t>Wegel</w:t>
      </w:r>
      <w:proofErr w:type="spellEnd"/>
      <w:r w:rsidRPr="00252358">
        <w:rPr>
          <w:rFonts w:ascii="Book Antiqua" w:hAnsi="Book Antiqua" w:cs="宋体"/>
        </w:rPr>
        <w:t xml:space="preserve"> E, Berthold HK, Vetter H, Schmidt C. Neutrophil-</w:t>
      </w:r>
      <w:proofErr w:type="spellStart"/>
      <w:r w:rsidRPr="00252358">
        <w:rPr>
          <w:rFonts w:ascii="Book Antiqua" w:hAnsi="Book Antiqua" w:cs="宋体"/>
        </w:rPr>
        <w:t>elastase</w:t>
      </w:r>
      <w:proofErr w:type="spellEnd"/>
      <w:r w:rsidRPr="00252358">
        <w:rPr>
          <w:rFonts w:ascii="Book Antiqua" w:hAnsi="Book Antiqua" w:cs="宋体"/>
        </w:rPr>
        <w:t xml:space="preserve"> in chronic inflammatory bowel disease: a marker of disease activity?</w:t>
      </w:r>
      <w:r w:rsidRPr="00E02241">
        <w:rPr>
          <w:rFonts w:ascii="Book Antiqua" w:hAnsi="Book Antiqua" w:cs="宋体"/>
        </w:rPr>
        <w:t> </w:t>
      </w:r>
      <w:proofErr w:type="spellStart"/>
      <w:r w:rsidRPr="00252358">
        <w:rPr>
          <w:rFonts w:ascii="Book Antiqua" w:hAnsi="Book Antiqua" w:cs="宋体"/>
          <w:i/>
          <w:iCs/>
        </w:rPr>
        <w:t>Hepatogastroenterology</w:t>
      </w:r>
      <w:proofErr w:type="spellEnd"/>
      <w:r w:rsidRPr="00E02241">
        <w:rPr>
          <w:rFonts w:ascii="Book Antiqua" w:hAnsi="Book Antiqua" w:cs="宋体"/>
        </w:rPr>
        <w:t> </w:t>
      </w:r>
      <w:r w:rsidR="00C5680B">
        <w:rPr>
          <w:rFonts w:ascii="Book Antiqua" w:hAnsi="Book Antiqua" w:cs="宋体"/>
        </w:rPr>
        <w:t>1999</w:t>
      </w:r>
      <w:r w:rsidRPr="00252358">
        <w:rPr>
          <w:rFonts w:ascii="Book Antiqua" w:hAnsi="Book Antiqua" w:cs="宋体"/>
        </w:rPr>
        <w:t>;</w:t>
      </w:r>
      <w:r w:rsidRPr="00E02241">
        <w:rPr>
          <w:rFonts w:ascii="Book Antiqua" w:hAnsi="Book Antiqua" w:cs="宋体"/>
        </w:rPr>
        <w:t> </w:t>
      </w:r>
      <w:r w:rsidRPr="00252358">
        <w:rPr>
          <w:rFonts w:ascii="Book Antiqua" w:hAnsi="Book Antiqua" w:cs="宋体"/>
          <w:b/>
          <w:bCs/>
        </w:rPr>
        <w:t>46</w:t>
      </w:r>
      <w:r w:rsidRPr="00252358">
        <w:rPr>
          <w:rFonts w:ascii="Book Antiqua" w:hAnsi="Book Antiqua" w:cs="宋体"/>
        </w:rPr>
        <w:t>: 2315-2320 [PMID: 10521989]</w:t>
      </w:r>
    </w:p>
    <w:p w14:paraId="63FA478A"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55</w:t>
      </w:r>
      <w:r w:rsidRPr="00E02241">
        <w:rPr>
          <w:rFonts w:ascii="Book Antiqua" w:hAnsi="Book Antiqua" w:cs="宋体"/>
        </w:rPr>
        <w:t> </w:t>
      </w:r>
      <w:r w:rsidRPr="00252358">
        <w:rPr>
          <w:rFonts w:ascii="Book Antiqua" w:hAnsi="Book Antiqua" w:cs="宋体"/>
          <w:b/>
          <w:bCs/>
        </w:rPr>
        <w:t>Cole AT</w:t>
      </w:r>
      <w:r w:rsidRPr="00252358">
        <w:rPr>
          <w:rFonts w:ascii="Book Antiqua" w:hAnsi="Book Antiqua" w:cs="宋体"/>
        </w:rPr>
        <w:t xml:space="preserve">, Pilkington BJ, </w:t>
      </w:r>
      <w:proofErr w:type="spellStart"/>
      <w:r w:rsidRPr="00252358">
        <w:rPr>
          <w:rFonts w:ascii="Book Antiqua" w:hAnsi="Book Antiqua" w:cs="宋体"/>
        </w:rPr>
        <w:t>McLaughlan</w:t>
      </w:r>
      <w:proofErr w:type="spellEnd"/>
      <w:r w:rsidRPr="00252358">
        <w:rPr>
          <w:rFonts w:ascii="Book Antiqua" w:hAnsi="Book Antiqua" w:cs="宋体"/>
        </w:rPr>
        <w:t xml:space="preserve"> J, Smith C, </w:t>
      </w:r>
      <w:proofErr w:type="spellStart"/>
      <w:r w:rsidRPr="00252358">
        <w:rPr>
          <w:rFonts w:ascii="Book Antiqua" w:hAnsi="Book Antiqua" w:cs="宋体"/>
        </w:rPr>
        <w:t>Balsitis</w:t>
      </w:r>
      <w:proofErr w:type="spellEnd"/>
      <w:r w:rsidRPr="00252358">
        <w:rPr>
          <w:rFonts w:ascii="Book Antiqua" w:hAnsi="Book Antiqua" w:cs="宋体"/>
        </w:rPr>
        <w:t xml:space="preserve"> M, </w:t>
      </w:r>
      <w:proofErr w:type="spellStart"/>
      <w:r w:rsidRPr="00252358">
        <w:rPr>
          <w:rFonts w:ascii="Book Antiqua" w:hAnsi="Book Antiqua" w:cs="宋体"/>
        </w:rPr>
        <w:t>Hawkey</w:t>
      </w:r>
      <w:proofErr w:type="spellEnd"/>
      <w:r w:rsidRPr="00252358">
        <w:rPr>
          <w:rFonts w:ascii="Book Antiqua" w:hAnsi="Book Antiqua" w:cs="宋体"/>
        </w:rPr>
        <w:t xml:space="preserve"> CJ. Mucosal factors inducing neutrophil movement in ulcerative colitis: the role of interleukin 8 and leukotriene B4.</w:t>
      </w:r>
      <w:r w:rsidRPr="00E02241">
        <w:rPr>
          <w:rFonts w:ascii="Book Antiqua" w:hAnsi="Book Antiqua" w:cs="宋体"/>
        </w:rPr>
        <w:t> </w:t>
      </w:r>
      <w:r w:rsidRPr="00252358">
        <w:rPr>
          <w:rFonts w:ascii="Book Antiqua" w:hAnsi="Book Antiqua" w:cs="宋体"/>
          <w:i/>
          <w:iCs/>
        </w:rPr>
        <w:t>Gut</w:t>
      </w:r>
      <w:r w:rsidRPr="00E02241">
        <w:rPr>
          <w:rFonts w:ascii="Book Antiqua" w:hAnsi="Book Antiqua" w:cs="宋体"/>
        </w:rPr>
        <w:t> </w:t>
      </w:r>
      <w:r w:rsidRPr="00252358">
        <w:rPr>
          <w:rFonts w:ascii="Book Antiqua" w:hAnsi="Book Antiqua" w:cs="宋体"/>
        </w:rPr>
        <w:t>1996;</w:t>
      </w:r>
      <w:r w:rsidRPr="00E02241">
        <w:rPr>
          <w:rFonts w:ascii="Book Antiqua" w:hAnsi="Book Antiqua" w:cs="宋体"/>
        </w:rPr>
        <w:t> </w:t>
      </w:r>
      <w:r w:rsidRPr="00252358">
        <w:rPr>
          <w:rFonts w:ascii="Book Antiqua" w:hAnsi="Book Antiqua" w:cs="宋体"/>
          <w:b/>
          <w:bCs/>
        </w:rPr>
        <w:t>39</w:t>
      </w:r>
      <w:r w:rsidRPr="00252358">
        <w:rPr>
          <w:rFonts w:ascii="Book Antiqua" w:hAnsi="Book Antiqua" w:cs="宋体"/>
        </w:rPr>
        <w:t>: 248-254 [PMID: 8977339 DOI: 10.1136/gut.39.2.248]</w:t>
      </w:r>
    </w:p>
    <w:p w14:paraId="139759B8"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56</w:t>
      </w:r>
      <w:r w:rsidRPr="00E02241">
        <w:rPr>
          <w:rFonts w:ascii="Book Antiqua" w:hAnsi="Book Antiqua" w:cs="宋体"/>
        </w:rPr>
        <w:t> </w:t>
      </w:r>
      <w:proofErr w:type="spellStart"/>
      <w:r w:rsidRPr="00252358">
        <w:rPr>
          <w:rFonts w:ascii="Book Antiqua" w:hAnsi="Book Antiqua" w:cs="宋体"/>
          <w:b/>
          <w:bCs/>
        </w:rPr>
        <w:t>Lampinen</w:t>
      </w:r>
      <w:proofErr w:type="spellEnd"/>
      <w:r w:rsidRPr="00252358">
        <w:rPr>
          <w:rFonts w:ascii="Book Antiqua" w:hAnsi="Book Antiqua" w:cs="宋体"/>
          <w:b/>
          <w:bCs/>
        </w:rPr>
        <w:t xml:space="preserve"> M</w:t>
      </w:r>
      <w:r w:rsidRPr="00252358">
        <w:rPr>
          <w:rFonts w:ascii="Book Antiqua" w:hAnsi="Book Antiqua" w:cs="宋体"/>
        </w:rPr>
        <w:t xml:space="preserve">, </w:t>
      </w:r>
      <w:proofErr w:type="spellStart"/>
      <w:r w:rsidRPr="00252358">
        <w:rPr>
          <w:rFonts w:ascii="Book Antiqua" w:hAnsi="Book Antiqua" w:cs="宋体"/>
        </w:rPr>
        <w:t>Sangfelt</w:t>
      </w:r>
      <w:proofErr w:type="spellEnd"/>
      <w:r w:rsidRPr="00252358">
        <w:rPr>
          <w:rFonts w:ascii="Book Antiqua" w:hAnsi="Book Antiqua" w:cs="宋体"/>
        </w:rPr>
        <w:t xml:space="preserve"> P, </w:t>
      </w:r>
      <w:proofErr w:type="spellStart"/>
      <w:r w:rsidRPr="00252358">
        <w:rPr>
          <w:rFonts w:ascii="Book Antiqua" w:hAnsi="Book Antiqua" w:cs="宋体"/>
        </w:rPr>
        <w:t>Taha</w:t>
      </w:r>
      <w:proofErr w:type="spellEnd"/>
      <w:r w:rsidRPr="00252358">
        <w:rPr>
          <w:rFonts w:ascii="Book Antiqua" w:hAnsi="Book Antiqua" w:cs="宋体"/>
        </w:rPr>
        <w:t xml:space="preserve"> Y, Carlson M. Accumulation, activation, and survival of neutrophils in ulcerative colitis: regulation by locally produced factors in the colon and impact of steroid treatment.</w:t>
      </w:r>
      <w:r w:rsidRPr="00E02241">
        <w:rPr>
          <w:rFonts w:ascii="Book Antiqua" w:hAnsi="Book Antiqua" w:cs="宋体"/>
        </w:rPr>
        <w:t> </w:t>
      </w:r>
      <w:proofErr w:type="spellStart"/>
      <w:r w:rsidRPr="00252358">
        <w:rPr>
          <w:rFonts w:ascii="Book Antiqua" w:hAnsi="Book Antiqua" w:cs="宋体"/>
          <w:i/>
          <w:iCs/>
        </w:rPr>
        <w:t>Int</w:t>
      </w:r>
      <w:proofErr w:type="spellEnd"/>
      <w:r w:rsidRPr="00252358">
        <w:rPr>
          <w:rFonts w:ascii="Book Antiqua" w:hAnsi="Book Antiqua" w:cs="宋体"/>
          <w:i/>
          <w:iCs/>
        </w:rPr>
        <w:t xml:space="preserve"> J Colorectal Dis</w:t>
      </w:r>
      <w:r w:rsidRPr="00E02241">
        <w:rPr>
          <w:rFonts w:ascii="Book Antiqua" w:hAnsi="Book Antiqua" w:cs="宋体"/>
        </w:rPr>
        <w:t> </w:t>
      </w:r>
      <w:r w:rsidRPr="00252358">
        <w:rPr>
          <w:rFonts w:ascii="Book Antiqua" w:hAnsi="Book Antiqua" w:cs="宋体"/>
        </w:rPr>
        <w:t>2008;</w:t>
      </w:r>
      <w:r w:rsidRPr="00E02241">
        <w:rPr>
          <w:rFonts w:ascii="Book Antiqua" w:hAnsi="Book Antiqua" w:cs="宋体"/>
        </w:rPr>
        <w:t> </w:t>
      </w:r>
      <w:r w:rsidRPr="00252358">
        <w:rPr>
          <w:rFonts w:ascii="Book Antiqua" w:hAnsi="Book Antiqua" w:cs="宋体"/>
          <w:b/>
          <w:bCs/>
        </w:rPr>
        <w:t>23</w:t>
      </w:r>
      <w:r w:rsidRPr="00252358">
        <w:rPr>
          <w:rFonts w:ascii="Book Antiqua" w:hAnsi="Book Antiqua" w:cs="宋体"/>
        </w:rPr>
        <w:t>: 939-946 [PMID: 18594843 DOI: 10.1007/s00384-008-0509-x]</w:t>
      </w:r>
    </w:p>
    <w:p w14:paraId="3059A07E"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57</w:t>
      </w:r>
      <w:r w:rsidRPr="00E02241">
        <w:rPr>
          <w:rFonts w:ascii="Book Antiqua" w:hAnsi="Book Antiqua" w:cs="宋体"/>
        </w:rPr>
        <w:t> </w:t>
      </w:r>
      <w:proofErr w:type="spellStart"/>
      <w:r w:rsidRPr="00252358">
        <w:rPr>
          <w:rFonts w:ascii="Book Antiqua" w:hAnsi="Book Antiqua" w:cs="宋体"/>
          <w:b/>
          <w:bCs/>
        </w:rPr>
        <w:t>Xie</w:t>
      </w:r>
      <w:proofErr w:type="spellEnd"/>
      <w:r w:rsidRPr="00252358">
        <w:rPr>
          <w:rFonts w:ascii="Book Antiqua" w:hAnsi="Book Antiqua" w:cs="宋体"/>
          <w:b/>
          <w:bCs/>
        </w:rPr>
        <w:t xml:space="preserve"> YC</w:t>
      </w:r>
      <w:r w:rsidRPr="00252358">
        <w:rPr>
          <w:rFonts w:ascii="Book Antiqua" w:hAnsi="Book Antiqua" w:cs="宋体"/>
        </w:rPr>
        <w:t xml:space="preserve">, Dong XW, Wu XM, Yan XF, </w:t>
      </w:r>
      <w:proofErr w:type="spellStart"/>
      <w:r w:rsidRPr="00252358">
        <w:rPr>
          <w:rFonts w:ascii="Book Antiqua" w:hAnsi="Book Antiqua" w:cs="宋体"/>
        </w:rPr>
        <w:t>Xie</w:t>
      </w:r>
      <w:proofErr w:type="spellEnd"/>
      <w:r w:rsidRPr="00252358">
        <w:rPr>
          <w:rFonts w:ascii="Book Antiqua" w:hAnsi="Book Antiqua" w:cs="宋体"/>
        </w:rPr>
        <w:t xml:space="preserve"> QM. Inhibitory effects of flavonoids extracted from licorice on lipopolysaccharide-induced acute pulmonary inflammation in mice.</w:t>
      </w:r>
      <w:r w:rsidRPr="00E02241">
        <w:rPr>
          <w:rFonts w:ascii="Book Antiqua" w:hAnsi="Book Antiqua" w:cs="宋体"/>
        </w:rPr>
        <w:t> </w:t>
      </w:r>
      <w:proofErr w:type="spellStart"/>
      <w:r w:rsidRPr="00252358">
        <w:rPr>
          <w:rFonts w:ascii="Book Antiqua" w:hAnsi="Book Antiqua" w:cs="宋体"/>
          <w:i/>
          <w:iCs/>
        </w:rPr>
        <w:t>Int</w:t>
      </w:r>
      <w:proofErr w:type="spellEnd"/>
      <w:r w:rsidRPr="00252358">
        <w:rPr>
          <w:rFonts w:ascii="Book Antiqua" w:hAnsi="Book Antiqua" w:cs="宋体"/>
          <w:i/>
          <w:iCs/>
        </w:rPr>
        <w:t xml:space="preserve"> </w:t>
      </w:r>
      <w:proofErr w:type="spellStart"/>
      <w:r w:rsidRPr="00252358">
        <w:rPr>
          <w:rFonts w:ascii="Book Antiqua" w:hAnsi="Book Antiqua" w:cs="宋体"/>
          <w:i/>
          <w:iCs/>
        </w:rPr>
        <w:t>Immunopharmacol</w:t>
      </w:r>
      <w:proofErr w:type="spellEnd"/>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9</w:t>
      </w:r>
      <w:r w:rsidRPr="00252358">
        <w:rPr>
          <w:rFonts w:ascii="Book Antiqua" w:hAnsi="Book Antiqua" w:cs="宋体"/>
        </w:rPr>
        <w:t>: 194-200 [PMID: 19071231 DOI: 10.1016/j.intimp.2008.11.004]</w:t>
      </w:r>
    </w:p>
    <w:p w14:paraId="796EC189"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58</w:t>
      </w:r>
      <w:r w:rsidRPr="00E02241">
        <w:rPr>
          <w:rFonts w:ascii="Book Antiqua" w:hAnsi="Book Antiqua" w:cs="宋体"/>
        </w:rPr>
        <w:t> </w:t>
      </w:r>
      <w:proofErr w:type="spellStart"/>
      <w:r w:rsidRPr="00252358">
        <w:rPr>
          <w:rFonts w:ascii="Book Antiqua" w:hAnsi="Book Antiqua" w:cs="宋体"/>
          <w:b/>
          <w:bCs/>
        </w:rPr>
        <w:t>Anezaki</w:t>
      </w:r>
      <w:proofErr w:type="spellEnd"/>
      <w:r w:rsidRPr="00252358">
        <w:rPr>
          <w:rFonts w:ascii="Book Antiqua" w:hAnsi="Book Antiqua" w:cs="宋体"/>
          <w:b/>
          <w:bCs/>
        </w:rPr>
        <w:t xml:space="preserve"> K</w:t>
      </w:r>
      <w:r w:rsidRPr="00252358">
        <w:rPr>
          <w:rFonts w:ascii="Book Antiqua" w:hAnsi="Book Antiqua" w:cs="宋体"/>
        </w:rPr>
        <w:t xml:space="preserve">, </w:t>
      </w:r>
      <w:proofErr w:type="spellStart"/>
      <w:r w:rsidRPr="00252358">
        <w:rPr>
          <w:rFonts w:ascii="Book Antiqua" w:hAnsi="Book Antiqua" w:cs="宋体"/>
        </w:rPr>
        <w:t>Asakura</w:t>
      </w:r>
      <w:proofErr w:type="spellEnd"/>
      <w:r w:rsidRPr="00252358">
        <w:rPr>
          <w:rFonts w:ascii="Book Antiqua" w:hAnsi="Book Antiqua" w:cs="宋体"/>
        </w:rPr>
        <w:t xml:space="preserve"> H, </w:t>
      </w:r>
      <w:proofErr w:type="spellStart"/>
      <w:r w:rsidRPr="00252358">
        <w:rPr>
          <w:rFonts w:ascii="Book Antiqua" w:hAnsi="Book Antiqua" w:cs="宋体"/>
        </w:rPr>
        <w:t>Honma</w:t>
      </w:r>
      <w:proofErr w:type="spellEnd"/>
      <w:r w:rsidRPr="00252358">
        <w:rPr>
          <w:rFonts w:ascii="Book Antiqua" w:hAnsi="Book Antiqua" w:cs="宋体"/>
        </w:rPr>
        <w:t xml:space="preserve"> T, Ishizuka K, Funakoshi K, </w:t>
      </w:r>
      <w:proofErr w:type="spellStart"/>
      <w:r w:rsidRPr="00252358">
        <w:rPr>
          <w:rFonts w:ascii="Book Antiqua" w:hAnsi="Book Antiqua" w:cs="宋体"/>
        </w:rPr>
        <w:t>Tsukada</w:t>
      </w:r>
      <w:proofErr w:type="spellEnd"/>
      <w:r w:rsidRPr="00252358">
        <w:rPr>
          <w:rFonts w:ascii="Book Antiqua" w:hAnsi="Book Antiqua" w:cs="宋体"/>
        </w:rPr>
        <w:t xml:space="preserve"> Y, </w:t>
      </w:r>
      <w:proofErr w:type="spellStart"/>
      <w:r w:rsidRPr="00252358">
        <w:rPr>
          <w:rFonts w:ascii="Book Antiqua" w:hAnsi="Book Antiqua" w:cs="宋体"/>
        </w:rPr>
        <w:t>Narisawa</w:t>
      </w:r>
      <w:proofErr w:type="spellEnd"/>
      <w:r w:rsidRPr="00252358">
        <w:rPr>
          <w:rFonts w:ascii="Book Antiqua" w:hAnsi="Book Antiqua" w:cs="宋体"/>
        </w:rPr>
        <w:t xml:space="preserve"> R. Correlations between interleukin-8, and myeloperoxidase or </w:t>
      </w:r>
      <w:proofErr w:type="spellStart"/>
      <w:r w:rsidRPr="00252358">
        <w:rPr>
          <w:rFonts w:ascii="Book Antiqua" w:hAnsi="Book Antiqua" w:cs="宋体"/>
        </w:rPr>
        <w:t>luminol</w:t>
      </w:r>
      <w:proofErr w:type="spellEnd"/>
      <w:r w:rsidRPr="00252358">
        <w:rPr>
          <w:rFonts w:ascii="Book Antiqua" w:hAnsi="Book Antiqua" w:cs="宋体"/>
        </w:rPr>
        <w:t xml:space="preserve">-dependent </w:t>
      </w:r>
      <w:proofErr w:type="spellStart"/>
      <w:r w:rsidRPr="00252358">
        <w:rPr>
          <w:rFonts w:ascii="Book Antiqua" w:hAnsi="Book Antiqua" w:cs="宋体"/>
        </w:rPr>
        <w:t>chemiluminescence</w:t>
      </w:r>
      <w:proofErr w:type="spellEnd"/>
      <w:r w:rsidRPr="00252358">
        <w:rPr>
          <w:rFonts w:ascii="Book Antiqua" w:hAnsi="Book Antiqua" w:cs="宋体"/>
        </w:rPr>
        <w:t xml:space="preserve"> in inflamed mucosa of ulcerative colitis.</w:t>
      </w:r>
      <w:r w:rsidRPr="00E02241">
        <w:rPr>
          <w:rFonts w:ascii="Book Antiqua" w:hAnsi="Book Antiqua" w:cs="宋体"/>
        </w:rPr>
        <w:t> </w:t>
      </w:r>
      <w:r w:rsidRPr="00252358">
        <w:rPr>
          <w:rFonts w:ascii="Book Antiqua" w:hAnsi="Book Antiqua" w:cs="宋体"/>
          <w:i/>
          <w:iCs/>
        </w:rPr>
        <w:t>Intern Med</w:t>
      </w:r>
      <w:r w:rsidRPr="00E02241">
        <w:rPr>
          <w:rFonts w:ascii="Book Antiqua" w:hAnsi="Book Antiqua" w:cs="宋体"/>
        </w:rPr>
        <w:t> </w:t>
      </w:r>
      <w:r w:rsidRPr="00252358">
        <w:rPr>
          <w:rFonts w:ascii="Book Antiqua" w:hAnsi="Book Antiqua" w:cs="宋体"/>
        </w:rPr>
        <w:t>1998;</w:t>
      </w:r>
      <w:r w:rsidRPr="00E02241">
        <w:rPr>
          <w:rFonts w:ascii="Book Antiqua" w:hAnsi="Book Antiqua" w:cs="宋体"/>
        </w:rPr>
        <w:t> </w:t>
      </w:r>
      <w:r w:rsidRPr="00252358">
        <w:rPr>
          <w:rFonts w:ascii="Book Antiqua" w:hAnsi="Book Antiqua" w:cs="宋体"/>
          <w:b/>
          <w:bCs/>
        </w:rPr>
        <w:t>37</w:t>
      </w:r>
      <w:r w:rsidRPr="00252358">
        <w:rPr>
          <w:rFonts w:ascii="Book Antiqua" w:hAnsi="Book Antiqua" w:cs="宋体"/>
        </w:rPr>
        <w:t>: 253-258 [PMID: 9617859 DOI: 10.2169/internalmedicine.37.253]</w:t>
      </w:r>
    </w:p>
    <w:p w14:paraId="290394B7"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59</w:t>
      </w:r>
      <w:r w:rsidRPr="00E02241">
        <w:rPr>
          <w:rFonts w:ascii="Book Antiqua" w:hAnsi="Book Antiqua" w:cs="宋体"/>
        </w:rPr>
        <w:t> </w:t>
      </w:r>
      <w:proofErr w:type="spellStart"/>
      <w:r w:rsidRPr="00252358">
        <w:rPr>
          <w:rFonts w:ascii="Book Antiqua" w:hAnsi="Book Antiqua" w:cs="宋体"/>
          <w:b/>
          <w:bCs/>
        </w:rPr>
        <w:t>Boussetta</w:t>
      </w:r>
      <w:proofErr w:type="spellEnd"/>
      <w:r w:rsidRPr="00252358">
        <w:rPr>
          <w:rFonts w:ascii="Book Antiqua" w:hAnsi="Book Antiqua" w:cs="宋体"/>
          <w:b/>
          <w:bCs/>
        </w:rPr>
        <w:t xml:space="preserve"> T</w:t>
      </w:r>
      <w:r w:rsidRPr="00252358">
        <w:rPr>
          <w:rFonts w:ascii="Book Antiqua" w:hAnsi="Book Antiqua" w:cs="宋体"/>
        </w:rPr>
        <w:t xml:space="preserve">, </w:t>
      </w:r>
      <w:proofErr w:type="spellStart"/>
      <w:r w:rsidRPr="00252358">
        <w:rPr>
          <w:rFonts w:ascii="Book Antiqua" w:hAnsi="Book Antiqua" w:cs="宋体"/>
        </w:rPr>
        <w:t>Raad</w:t>
      </w:r>
      <w:proofErr w:type="spellEnd"/>
      <w:r w:rsidRPr="00252358">
        <w:rPr>
          <w:rFonts w:ascii="Book Antiqua" w:hAnsi="Book Antiqua" w:cs="宋体"/>
        </w:rPr>
        <w:t xml:space="preserve"> H, </w:t>
      </w:r>
      <w:proofErr w:type="spellStart"/>
      <w:r w:rsidRPr="00252358">
        <w:rPr>
          <w:rFonts w:ascii="Book Antiqua" w:hAnsi="Book Antiqua" w:cs="宋体"/>
        </w:rPr>
        <w:t>Lettéron</w:t>
      </w:r>
      <w:proofErr w:type="spellEnd"/>
      <w:r w:rsidRPr="00252358">
        <w:rPr>
          <w:rFonts w:ascii="Book Antiqua" w:hAnsi="Book Antiqua" w:cs="宋体"/>
        </w:rPr>
        <w:t xml:space="preserve"> P, </w:t>
      </w:r>
      <w:proofErr w:type="spellStart"/>
      <w:r w:rsidRPr="00252358">
        <w:rPr>
          <w:rFonts w:ascii="Book Antiqua" w:hAnsi="Book Antiqua" w:cs="宋体"/>
        </w:rPr>
        <w:t>Gougerot-Pocidalo</w:t>
      </w:r>
      <w:proofErr w:type="spellEnd"/>
      <w:r w:rsidRPr="00252358">
        <w:rPr>
          <w:rFonts w:ascii="Book Antiqua" w:hAnsi="Book Antiqua" w:cs="宋体"/>
        </w:rPr>
        <w:t xml:space="preserve"> MA, Marie JC, </w:t>
      </w:r>
      <w:proofErr w:type="spellStart"/>
      <w:r w:rsidRPr="00252358">
        <w:rPr>
          <w:rFonts w:ascii="Book Antiqua" w:hAnsi="Book Antiqua" w:cs="宋体"/>
        </w:rPr>
        <w:t>Driss</w:t>
      </w:r>
      <w:proofErr w:type="spellEnd"/>
      <w:r w:rsidRPr="00252358">
        <w:rPr>
          <w:rFonts w:ascii="Book Antiqua" w:hAnsi="Book Antiqua" w:cs="宋体"/>
        </w:rPr>
        <w:t xml:space="preserve"> F, El-</w:t>
      </w:r>
      <w:proofErr w:type="spellStart"/>
      <w:r w:rsidRPr="00252358">
        <w:rPr>
          <w:rFonts w:ascii="Book Antiqua" w:hAnsi="Book Antiqua" w:cs="宋体"/>
        </w:rPr>
        <w:t>Benna</w:t>
      </w:r>
      <w:proofErr w:type="spellEnd"/>
      <w:r w:rsidRPr="00252358">
        <w:rPr>
          <w:rFonts w:ascii="Book Antiqua" w:hAnsi="Book Antiqua" w:cs="宋体"/>
        </w:rPr>
        <w:t xml:space="preserve"> J. </w:t>
      </w:r>
      <w:proofErr w:type="spellStart"/>
      <w:r w:rsidRPr="00252358">
        <w:rPr>
          <w:rFonts w:ascii="Book Antiqua" w:hAnsi="Book Antiqua" w:cs="宋体"/>
        </w:rPr>
        <w:t>Punicic</w:t>
      </w:r>
      <w:proofErr w:type="spellEnd"/>
      <w:r w:rsidRPr="00252358">
        <w:rPr>
          <w:rFonts w:ascii="Book Antiqua" w:hAnsi="Book Antiqua" w:cs="宋体"/>
        </w:rPr>
        <w:t xml:space="preserve"> acid a conjugated </w:t>
      </w:r>
      <w:proofErr w:type="spellStart"/>
      <w:r w:rsidRPr="00252358">
        <w:rPr>
          <w:rFonts w:ascii="Book Antiqua" w:hAnsi="Book Antiqua" w:cs="宋体"/>
        </w:rPr>
        <w:t>linolenic</w:t>
      </w:r>
      <w:proofErr w:type="spellEnd"/>
      <w:r w:rsidRPr="00252358">
        <w:rPr>
          <w:rFonts w:ascii="Book Antiqua" w:hAnsi="Book Antiqua" w:cs="宋体"/>
        </w:rPr>
        <w:t xml:space="preserve"> acid inhibits </w:t>
      </w:r>
      <w:proofErr w:type="spellStart"/>
      <w:r w:rsidRPr="00252358">
        <w:rPr>
          <w:rFonts w:ascii="Book Antiqua" w:hAnsi="Book Antiqua" w:cs="宋体"/>
        </w:rPr>
        <w:t>TNFalpha</w:t>
      </w:r>
      <w:proofErr w:type="spellEnd"/>
      <w:r w:rsidRPr="00252358">
        <w:rPr>
          <w:rFonts w:ascii="Book Antiqua" w:hAnsi="Book Antiqua" w:cs="宋体"/>
        </w:rPr>
        <w:t xml:space="preserve">-induced neutrophil </w:t>
      </w:r>
      <w:proofErr w:type="spellStart"/>
      <w:r w:rsidRPr="00252358">
        <w:rPr>
          <w:rFonts w:ascii="Book Antiqua" w:hAnsi="Book Antiqua" w:cs="宋体"/>
        </w:rPr>
        <w:t>hyperactivation</w:t>
      </w:r>
      <w:proofErr w:type="spellEnd"/>
      <w:r w:rsidRPr="00252358">
        <w:rPr>
          <w:rFonts w:ascii="Book Antiqua" w:hAnsi="Book Antiqua" w:cs="宋体"/>
        </w:rPr>
        <w:t xml:space="preserve"> and protects from experimental colon inflammation in rats.</w:t>
      </w:r>
      <w:r w:rsidRPr="00E02241">
        <w:rPr>
          <w:rFonts w:ascii="Book Antiqua" w:hAnsi="Book Antiqua" w:cs="宋体"/>
        </w:rPr>
        <w:t> </w:t>
      </w:r>
      <w:proofErr w:type="spellStart"/>
      <w:r w:rsidRPr="00252358">
        <w:rPr>
          <w:rFonts w:ascii="Book Antiqua" w:hAnsi="Book Antiqua" w:cs="宋体"/>
          <w:i/>
          <w:iCs/>
        </w:rPr>
        <w:t>PLoS</w:t>
      </w:r>
      <w:proofErr w:type="spellEnd"/>
      <w:r w:rsidRPr="00252358">
        <w:rPr>
          <w:rFonts w:ascii="Book Antiqua" w:hAnsi="Book Antiqua" w:cs="宋体"/>
          <w:i/>
          <w:iCs/>
        </w:rPr>
        <w:t xml:space="preserve"> One</w:t>
      </w:r>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4</w:t>
      </w:r>
      <w:r w:rsidRPr="00252358">
        <w:rPr>
          <w:rFonts w:ascii="Book Antiqua" w:hAnsi="Book Antiqua" w:cs="宋体"/>
        </w:rPr>
        <w:t>: e6458 [PMID: 19649246 DOI: 10.1371/journal.pone.0006458]</w:t>
      </w:r>
    </w:p>
    <w:p w14:paraId="096CF259"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60</w:t>
      </w:r>
      <w:r w:rsidRPr="00E02241">
        <w:rPr>
          <w:rFonts w:ascii="Book Antiqua" w:hAnsi="Book Antiqua" w:cs="宋体"/>
        </w:rPr>
        <w:t> </w:t>
      </w:r>
      <w:r w:rsidRPr="00252358">
        <w:rPr>
          <w:rFonts w:ascii="Book Antiqua" w:hAnsi="Book Antiqua" w:cs="宋体"/>
          <w:b/>
          <w:bCs/>
        </w:rPr>
        <w:t>Edwards SW</w:t>
      </w:r>
      <w:r w:rsidRPr="00252358">
        <w:rPr>
          <w:rFonts w:ascii="Book Antiqua" w:hAnsi="Book Antiqua" w:cs="宋体"/>
        </w:rPr>
        <w:t>, Swan TF.</w:t>
      </w:r>
      <w:proofErr w:type="gramEnd"/>
      <w:r w:rsidRPr="00252358">
        <w:rPr>
          <w:rFonts w:ascii="Book Antiqua" w:hAnsi="Book Antiqua" w:cs="宋体"/>
        </w:rPr>
        <w:t xml:space="preserve"> </w:t>
      </w:r>
      <w:proofErr w:type="gramStart"/>
      <w:r w:rsidRPr="00252358">
        <w:rPr>
          <w:rFonts w:ascii="Book Antiqua" w:hAnsi="Book Antiqua" w:cs="宋体"/>
        </w:rPr>
        <w:t>Regulation of superoxide generation by myeloperoxidase during the respiratory burst of human neutrophils.</w:t>
      </w:r>
      <w:proofErr w:type="gramEnd"/>
      <w:r w:rsidRPr="00E02241">
        <w:rPr>
          <w:rFonts w:ascii="Book Antiqua" w:hAnsi="Book Antiqua" w:cs="宋体"/>
        </w:rPr>
        <w:t> </w:t>
      </w:r>
      <w:proofErr w:type="spellStart"/>
      <w:r w:rsidRPr="00252358">
        <w:rPr>
          <w:rFonts w:ascii="Book Antiqua" w:hAnsi="Book Antiqua" w:cs="宋体"/>
          <w:i/>
          <w:iCs/>
        </w:rPr>
        <w:t>Biochem</w:t>
      </w:r>
      <w:proofErr w:type="spellEnd"/>
      <w:r w:rsidRPr="00252358">
        <w:rPr>
          <w:rFonts w:ascii="Book Antiqua" w:hAnsi="Book Antiqua" w:cs="宋体"/>
          <w:i/>
          <w:iCs/>
        </w:rPr>
        <w:t xml:space="preserve"> J</w:t>
      </w:r>
      <w:r w:rsidRPr="00E02241">
        <w:rPr>
          <w:rFonts w:ascii="Book Antiqua" w:hAnsi="Book Antiqua" w:cs="宋体"/>
        </w:rPr>
        <w:t> </w:t>
      </w:r>
      <w:r w:rsidRPr="00252358">
        <w:rPr>
          <w:rFonts w:ascii="Book Antiqua" w:hAnsi="Book Antiqua" w:cs="宋体"/>
        </w:rPr>
        <w:t>1986;</w:t>
      </w:r>
      <w:r w:rsidRPr="00E02241">
        <w:rPr>
          <w:rFonts w:ascii="Book Antiqua" w:hAnsi="Book Antiqua" w:cs="宋体"/>
        </w:rPr>
        <w:t> </w:t>
      </w:r>
      <w:r w:rsidRPr="00252358">
        <w:rPr>
          <w:rFonts w:ascii="Book Antiqua" w:hAnsi="Book Antiqua" w:cs="宋体"/>
          <w:b/>
          <w:bCs/>
        </w:rPr>
        <w:t>237</w:t>
      </w:r>
      <w:r w:rsidRPr="00252358">
        <w:rPr>
          <w:rFonts w:ascii="Book Antiqua" w:hAnsi="Book Antiqua" w:cs="宋体"/>
        </w:rPr>
        <w:t>: 601-604 [PMID: 3026327]</w:t>
      </w:r>
    </w:p>
    <w:p w14:paraId="3399E6D9"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lastRenderedPageBreak/>
        <w:t>61</w:t>
      </w:r>
      <w:r w:rsidRPr="00E02241">
        <w:rPr>
          <w:rFonts w:ascii="Book Antiqua" w:hAnsi="Book Antiqua" w:cs="宋体"/>
        </w:rPr>
        <w:t> </w:t>
      </w:r>
      <w:r w:rsidRPr="00252358">
        <w:rPr>
          <w:rFonts w:ascii="Book Antiqua" w:hAnsi="Book Antiqua" w:cs="宋体"/>
          <w:b/>
          <w:bCs/>
        </w:rPr>
        <w:t>Lu F</w:t>
      </w:r>
      <w:r w:rsidRPr="00252358">
        <w:rPr>
          <w:rFonts w:ascii="Book Antiqua" w:hAnsi="Book Antiqua" w:cs="宋体"/>
        </w:rPr>
        <w:t xml:space="preserve">, </w:t>
      </w:r>
      <w:proofErr w:type="spellStart"/>
      <w:r w:rsidRPr="00252358">
        <w:rPr>
          <w:rFonts w:ascii="Book Antiqua" w:hAnsi="Book Antiqua" w:cs="宋体"/>
        </w:rPr>
        <w:t>Fernandes</w:t>
      </w:r>
      <w:proofErr w:type="spellEnd"/>
      <w:r w:rsidRPr="00252358">
        <w:rPr>
          <w:rFonts w:ascii="Book Antiqua" w:hAnsi="Book Antiqua" w:cs="宋体"/>
        </w:rPr>
        <w:t xml:space="preserve"> SM, Davis AE.</w:t>
      </w:r>
      <w:proofErr w:type="gramEnd"/>
      <w:r w:rsidRPr="00252358">
        <w:rPr>
          <w:rFonts w:ascii="Book Antiqua" w:hAnsi="Book Antiqua" w:cs="宋体"/>
        </w:rPr>
        <w:t xml:space="preserve"> The role of the complement and contact systems in the dextran sulfate sodium-induced colitis model: the effect of C1 inhibitor in inflammatory bowel disease.</w:t>
      </w:r>
      <w:r w:rsidRPr="00E02241">
        <w:rPr>
          <w:rFonts w:ascii="Book Antiqua" w:hAnsi="Book Antiqua" w:cs="宋体"/>
        </w:rPr>
        <w:t> </w:t>
      </w:r>
      <w:r w:rsidRPr="00252358">
        <w:rPr>
          <w:rFonts w:ascii="Book Antiqua" w:hAnsi="Book Antiqua" w:cs="宋体"/>
          <w:i/>
          <w:iCs/>
        </w:rPr>
        <w:t xml:space="preserve">Am J </w:t>
      </w:r>
      <w:proofErr w:type="spellStart"/>
      <w:r w:rsidRPr="00252358">
        <w:rPr>
          <w:rFonts w:ascii="Book Antiqua" w:hAnsi="Book Antiqua" w:cs="宋体"/>
          <w:i/>
          <w:iCs/>
        </w:rPr>
        <w:t>Physiol</w:t>
      </w:r>
      <w:proofErr w:type="spellEnd"/>
      <w:r w:rsidRPr="00252358">
        <w:rPr>
          <w:rFonts w:ascii="Book Antiqua" w:hAnsi="Book Antiqua" w:cs="宋体"/>
          <w:i/>
          <w:iCs/>
        </w:rPr>
        <w:t xml:space="preserve"> </w:t>
      </w:r>
      <w:proofErr w:type="spellStart"/>
      <w:r w:rsidRPr="00252358">
        <w:rPr>
          <w:rFonts w:ascii="Book Antiqua" w:hAnsi="Book Antiqua" w:cs="宋体"/>
          <w:i/>
          <w:iCs/>
        </w:rPr>
        <w:t>Gastrointest</w:t>
      </w:r>
      <w:proofErr w:type="spellEnd"/>
      <w:r w:rsidRPr="00252358">
        <w:rPr>
          <w:rFonts w:ascii="Book Antiqua" w:hAnsi="Book Antiqua" w:cs="宋体"/>
          <w:i/>
          <w:iCs/>
        </w:rPr>
        <w:t xml:space="preserve"> Liver </w:t>
      </w:r>
      <w:proofErr w:type="spellStart"/>
      <w:r w:rsidRPr="00252358">
        <w:rPr>
          <w:rFonts w:ascii="Book Antiqua" w:hAnsi="Book Antiqua" w:cs="宋体"/>
          <w:i/>
          <w:iCs/>
        </w:rPr>
        <w:t>Physiol</w:t>
      </w:r>
      <w:proofErr w:type="spellEnd"/>
      <w:r w:rsidRPr="00E02241">
        <w:rPr>
          <w:rFonts w:ascii="Book Antiqua" w:hAnsi="Book Antiqua" w:cs="宋体"/>
        </w:rPr>
        <w:t> </w:t>
      </w:r>
      <w:r w:rsidRPr="00252358">
        <w:rPr>
          <w:rFonts w:ascii="Book Antiqua" w:hAnsi="Book Antiqua" w:cs="宋体"/>
        </w:rPr>
        <w:t>2010;</w:t>
      </w:r>
      <w:r w:rsidRPr="00E02241">
        <w:rPr>
          <w:rFonts w:ascii="Book Antiqua" w:hAnsi="Book Antiqua" w:cs="宋体"/>
        </w:rPr>
        <w:t> </w:t>
      </w:r>
      <w:r w:rsidRPr="00252358">
        <w:rPr>
          <w:rFonts w:ascii="Book Antiqua" w:hAnsi="Book Antiqua" w:cs="宋体"/>
          <w:b/>
          <w:bCs/>
        </w:rPr>
        <w:t>298</w:t>
      </w:r>
      <w:r w:rsidRPr="00252358">
        <w:rPr>
          <w:rFonts w:ascii="Book Antiqua" w:hAnsi="Book Antiqua" w:cs="宋体"/>
        </w:rPr>
        <w:t>: G878-G883 [PMID: 20338925 DOI: 10.1152/ajpgi.00400.2009]</w:t>
      </w:r>
    </w:p>
    <w:p w14:paraId="3239D43F"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62</w:t>
      </w:r>
      <w:r w:rsidRPr="00E02241">
        <w:rPr>
          <w:rFonts w:ascii="Book Antiqua" w:hAnsi="Book Antiqua" w:cs="宋体"/>
        </w:rPr>
        <w:t> </w:t>
      </w:r>
      <w:proofErr w:type="spellStart"/>
      <w:r w:rsidRPr="00252358">
        <w:rPr>
          <w:rFonts w:ascii="Book Antiqua" w:hAnsi="Book Antiqua" w:cs="宋体"/>
          <w:b/>
          <w:bCs/>
        </w:rPr>
        <w:t>Masoodi</w:t>
      </w:r>
      <w:proofErr w:type="spellEnd"/>
      <w:r w:rsidRPr="00252358">
        <w:rPr>
          <w:rFonts w:ascii="Book Antiqua" w:hAnsi="Book Antiqua" w:cs="宋体"/>
          <w:b/>
          <w:bCs/>
        </w:rPr>
        <w:t xml:space="preserve"> I</w:t>
      </w:r>
      <w:r w:rsidRPr="00252358">
        <w:rPr>
          <w:rFonts w:ascii="Book Antiqua" w:hAnsi="Book Antiqua" w:cs="宋体"/>
        </w:rPr>
        <w:t xml:space="preserve">, </w:t>
      </w:r>
      <w:proofErr w:type="spellStart"/>
      <w:r w:rsidRPr="00252358">
        <w:rPr>
          <w:rFonts w:ascii="Book Antiqua" w:hAnsi="Book Antiqua" w:cs="宋体"/>
        </w:rPr>
        <w:t>Kochhar</w:t>
      </w:r>
      <w:proofErr w:type="spellEnd"/>
      <w:r w:rsidRPr="00252358">
        <w:rPr>
          <w:rFonts w:ascii="Book Antiqua" w:hAnsi="Book Antiqua" w:cs="宋体"/>
        </w:rPr>
        <w:t xml:space="preserve"> R, </w:t>
      </w:r>
      <w:proofErr w:type="spellStart"/>
      <w:r w:rsidRPr="00252358">
        <w:rPr>
          <w:rFonts w:ascii="Book Antiqua" w:hAnsi="Book Antiqua" w:cs="宋体"/>
        </w:rPr>
        <w:t>Dutta</w:t>
      </w:r>
      <w:proofErr w:type="spellEnd"/>
      <w:r w:rsidRPr="00252358">
        <w:rPr>
          <w:rFonts w:ascii="Book Antiqua" w:hAnsi="Book Antiqua" w:cs="宋体"/>
        </w:rPr>
        <w:t xml:space="preserve"> U, </w:t>
      </w:r>
      <w:proofErr w:type="spellStart"/>
      <w:r w:rsidRPr="00252358">
        <w:rPr>
          <w:rFonts w:ascii="Book Antiqua" w:hAnsi="Book Antiqua" w:cs="宋体"/>
        </w:rPr>
        <w:t>Vaishnavi</w:t>
      </w:r>
      <w:proofErr w:type="spellEnd"/>
      <w:r w:rsidRPr="00252358">
        <w:rPr>
          <w:rFonts w:ascii="Book Antiqua" w:hAnsi="Book Antiqua" w:cs="宋体"/>
        </w:rPr>
        <w:t xml:space="preserve"> C, Prasad KK, </w:t>
      </w:r>
      <w:proofErr w:type="spellStart"/>
      <w:r w:rsidRPr="00252358">
        <w:rPr>
          <w:rFonts w:ascii="Book Antiqua" w:hAnsi="Book Antiqua" w:cs="宋体"/>
        </w:rPr>
        <w:t>Vaiphei</w:t>
      </w:r>
      <w:proofErr w:type="spellEnd"/>
      <w:r w:rsidRPr="00252358">
        <w:rPr>
          <w:rFonts w:ascii="Book Antiqua" w:hAnsi="Book Antiqua" w:cs="宋体"/>
        </w:rPr>
        <w:t xml:space="preserve"> K, </w:t>
      </w:r>
      <w:proofErr w:type="spellStart"/>
      <w:r w:rsidRPr="00252358">
        <w:rPr>
          <w:rFonts w:ascii="Book Antiqua" w:hAnsi="Book Antiqua" w:cs="宋体"/>
        </w:rPr>
        <w:t>Kaur</w:t>
      </w:r>
      <w:proofErr w:type="spellEnd"/>
      <w:r w:rsidRPr="00252358">
        <w:rPr>
          <w:rFonts w:ascii="Book Antiqua" w:hAnsi="Book Antiqua" w:cs="宋体"/>
        </w:rPr>
        <w:t xml:space="preserve"> S, Singh K. Fecal </w:t>
      </w:r>
      <w:proofErr w:type="spellStart"/>
      <w:r w:rsidRPr="00252358">
        <w:rPr>
          <w:rFonts w:ascii="Book Antiqua" w:hAnsi="Book Antiqua" w:cs="宋体"/>
        </w:rPr>
        <w:t>lactoferrin</w:t>
      </w:r>
      <w:proofErr w:type="spellEnd"/>
      <w:r w:rsidRPr="00252358">
        <w:rPr>
          <w:rFonts w:ascii="Book Antiqua" w:hAnsi="Book Antiqua" w:cs="宋体"/>
        </w:rPr>
        <w:t>, myeloperoxidase and serum C-reactive are effective biomarkers in the assessment of disease activity and severity in patients with idiopathic ulcerative colitis.</w:t>
      </w:r>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Gastroenterol</w:t>
      </w:r>
      <w:proofErr w:type="spellEnd"/>
      <w:r w:rsidRPr="00252358">
        <w:rPr>
          <w:rFonts w:ascii="Book Antiqua" w:hAnsi="Book Antiqua" w:cs="宋体"/>
          <w:i/>
          <w:iCs/>
        </w:rPr>
        <w:t xml:space="preserve"> </w:t>
      </w:r>
      <w:proofErr w:type="spellStart"/>
      <w:r w:rsidRPr="00252358">
        <w:rPr>
          <w:rFonts w:ascii="Book Antiqua" w:hAnsi="Book Antiqua" w:cs="宋体"/>
          <w:i/>
          <w:iCs/>
        </w:rPr>
        <w:t>Hepatol</w:t>
      </w:r>
      <w:proofErr w:type="spellEnd"/>
      <w:r w:rsidRPr="00E02241">
        <w:rPr>
          <w:rFonts w:ascii="Book Antiqua" w:hAnsi="Book Antiqua" w:cs="宋体"/>
        </w:rPr>
        <w:t> </w:t>
      </w:r>
      <w:r w:rsidRPr="00252358">
        <w:rPr>
          <w:rFonts w:ascii="Book Antiqua" w:hAnsi="Book Antiqua" w:cs="宋体"/>
        </w:rPr>
        <w:t>2009;</w:t>
      </w:r>
      <w:r w:rsidRPr="00E02241">
        <w:rPr>
          <w:rFonts w:ascii="Book Antiqua" w:hAnsi="Book Antiqua" w:cs="宋体"/>
        </w:rPr>
        <w:t> </w:t>
      </w:r>
      <w:r w:rsidRPr="00252358">
        <w:rPr>
          <w:rFonts w:ascii="Book Antiqua" w:hAnsi="Book Antiqua" w:cs="宋体"/>
          <w:b/>
          <w:bCs/>
        </w:rPr>
        <w:t>24</w:t>
      </w:r>
      <w:r w:rsidRPr="00252358">
        <w:rPr>
          <w:rFonts w:ascii="Book Antiqua" w:hAnsi="Book Antiqua" w:cs="宋体"/>
        </w:rPr>
        <w:t>: 1768-1774 [PMID: 20136960 DOI: 10.1111/j.1440</w:t>
      </w:r>
      <w:bookmarkStart w:id="12" w:name="_GoBack"/>
      <w:bookmarkEnd w:id="12"/>
      <w:r w:rsidRPr="00252358">
        <w:rPr>
          <w:rFonts w:ascii="Book Antiqua" w:hAnsi="Book Antiqua" w:cs="宋体"/>
        </w:rPr>
        <w:t>-1746.2009.06048.x]</w:t>
      </w:r>
    </w:p>
    <w:p w14:paraId="6F903E50" w14:textId="39B5C193"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63</w:t>
      </w:r>
      <w:r w:rsidRPr="00E02241">
        <w:rPr>
          <w:rFonts w:ascii="Book Antiqua" w:hAnsi="Book Antiqua" w:cs="宋体"/>
        </w:rPr>
        <w:t> </w:t>
      </w:r>
      <w:proofErr w:type="spellStart"/>
      <w:r w:rsidRPr="00252358">
        <w:rPr>
          <w:rFonts w:ascii="Book Antiqua" w:hAnsi="Book Antiqua" w:cs="宋体"/>
          <w:b/>
          <w:bCs/>
        </w:rPr>
        <w:t>Kucharzik</w:t>
      </w:r>
      <w:proofErr w:type="spellEnd"/>
      <w:r w:rsidRPr="00252358">
        <w:rPr>
          <w:rFonts w:ascii="Book Antiqua" w:hAnsi="Book Antiqua" w:cs="宋体"/>
          <w:b/>
          <w:bCs/>
        </w:rPr>
        <w:t xml:space="preserve"> T</w:t>
      </w:r>
      <w:r w:rsidRPr="00252358">
        <w:rPr>
          <w:rFonts w:ascii="Book Antiqua" w:hAnsi="Book Antiqua" w:cs="宋体"/>
        </w:rPr>
        <w:t>, Williams IR.</w:t>
      </w:r>
      <w:proofErr w:type="gramEnd"/>
      <w:r w:rsidRPr="00252358">
        <w:rPr>
          <w:rFonts w:ascii="Book Antiqua" w:hAnsi="Book Antiqua" w:cs="宋体"/>
        </w:rPr>
        <w:t xml:space="preserve"> Neutrophil migration across the intestinal epithelial barrier--summary of in vitro data and description of a new transgenic mouse model with doxycycline-inducible interleukin-8 expression in intestinal epithelial cells.</w:t>
      </w:r>
      <w:r w:rsidRPr="00E02241">
        <w:rPr>
          <w:rFonts w:ascii="Book Antiqua" w:hAnsi="Book Antiqua" w:cs="宋体"/>
        </w:rPr>
        <w:t> </w:t>
      </w:r>
      <w:r w:rsidRPr="00252358">
        <w:rPr>
          <w:rFonts w:ascii="Book Antiqua" w:hAnsi="Book Antiqua" w:cs="宋体"/>
          <w:i/>
          <w:iCs/>
        </w:rPr>
        <w:t>Pathobiology</w:t>
      </w:r>
      <w:r w:rsidRPr="00E02241">
        <w:rPr>
          <w:rFonts w:ascii="Book Antiqua" w:hAnsi="Book Antiqua" w:cs="宋体"/>
        </w:rPr>
        <w:t> </w:t>
      </w:r>
      <w:r w:rsidR="00C5680B" w:rsidRPr="00C5680B">
        <w:rPr>
          <w:rFonts w:ascii="Book Antiqua" w:hAnsi="Book Antiqua" w:cs="宋体"/>
        </w:rPr>
        <w:t>2002-2003</w:t>
      </w:r>
      <w:r w:rsidRPr="00252358">
        <w:rPr>
          <w:rFonts w:ascii="Book Antiqua" w:hAnsi="Book Antiqua" w:cs="宋体"/>
        </w:rPr>
        <w:t>;</w:t>
      </w:r>
      <w:r w:rsidRPr="00E02241">
        <w:rPr>
          <w:rFonts w:ascii="Book Antiqua" w:hAnsi="Book Antiqua" w:cs="宋体"/>
        </w:rPr>
        <w:t> </w:t>
      </w:r>
      <w:r w:rsidRPr="00252358">
        <w:rPr>
          <w:rFonts w:ascii="Book Antiqua" w:hAnsi="Book Antiqua" w:cs="宋体"/>
          <w:b/>
          <w:bCs/>
        </w:rPr>
        <w:t>70</w:t>
      </w:r>
      <w:r w:rsidRPr="00252358">
        <w:rPr>
          <w:rFonts w:ascii="Book Antiqua" w:hAnsi="Book Antiqua" w:cs="宋体"/>
        </w:rPr>
        <w:t>: 143-149 [PMID: 12571418 DOI: 10.1159/000068146]</w:t>
      </w:r>
    </w:p>
    <w:p w14:paraId="0BB38391"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64</w:t>
      </w:r>
      <w:r w:rsidRPr="00E02241">
        <w:rPr>
          <w:rFonts w:ascii="Book Antiqua" w:hAnsi="Book Antiqua" w:cs="宋体"/>
        </w:rPr>
        <w:t> </w:t>
      </w:r>
      <w:proofErr w:type="spellStart"/>
      <w:r w:rsidRPr="00252358">
        <w:rPr>
          <w:rFonts w:ascii="Book Antiqua" w:hAnsi="Book Antiqua" w:cs="宋体"/>
          <w:b/>
          <w:bCs/>
        </w:rPr>
        <w:t>Imhof</w:t>
      </w:r>
      <w:proofErr w:type="spellEnd"/>
      <w:r w:rsidRPr="00252358">
        <w:rPr>
          <w:rFonts w:ascii="Book Antiqua" w:hAnsi="Book Antiqua" w:cs="宋体"/>
          <w:b/>
          <w:bCs/>
        </w:rPr>
        <w:t xml:space="preserve"> BA</w:t>
      </w:r>
      <w:r w:rsidRPr="00252358">
        <w:rPr>
          <w:rFonts w:ascii="Book Antiqua" w:hAnsi="Book Antiqua" w:cs="宋体"/>
        </w:rPr>
        <w:t xml:space="preserve">, </w:t>
      </w:r>
      <w:proofErr w:type="spellStart"/>
      <w:r w:rsidRPr="00252358">
        <w:rPr>
          <w:rFonts w:ascii="Book Antiqua" w:hAnsi="Book Antiqua" w:cs="宋体"/>
        </w:rPr>
        <w:t>Dunon</w:t>
      </w:r>
      <w:proofErr w:type="spellEnd"/>
      <w:r w:rsidRPr="00252358">
        <w:rPr>
          <w:rFonts w:ascii="Book Antiqua" w:hAnsi="Book Antiqua" w:cs="宋体"/>
        </w:rPr>
        <w:t xml:space="preserve"> D. Basic mechanism of leukocyte migration.</w:t>
      </w:r>
      <w:proofErr w:type="gramEnd"/>
      <w:r w:rsidRPr="00E02241">
        <w:rPr>
          <w:rFonts w:ascii="Book Antiqua" w:hAnsi="Book Antiqua" w:cs="宋体"/>
        </w:rPr>
        <w:t> </w:t>
      </w:r>
      <w:proofErr w:type="spellStart"/>
      <w:r w:rsidRPr="00252358">
        <w:rPr>
          <w:rFonts w:ascii="Book Antiqua" w:hAnsi="Book Antiqua" w:cs="宋体"/>
          <w:i/>
          <w:iCs/>
        </w:rPr>
        <w:t>Horm</w:t>
      </w:r>
      <w:proofErr w:type="spellEnd"/>
      <w:r w:rsidRPr="00252358">
        <w:rPr>
          <w:rFonts w:ascii="Book Antiqua" w:hAnsi="Book Antiqua" w:cs="宋体"/>
          <w:i/>
          <w:iCs/>
        </w:rPr>
        <w:t xml:space="preserve"> </w:t>
      </w:r>
      <w:proofErr w:type="spellStart"/>
      <w:r w:rsidRPr="00252358">
        <w:rPr>
          <w:rFonts w:ascii="Book Antiqua" w:hAnsi="Book Antiqua" w:cs="宋体"/>
          <w:i/>
          <w:iCs/>
        </w:rPr>
        <w:t>Metab</w:t>
      </w:r>
      <w:proofErr w:type="spellEnd"/>
      <w:r w:rsidRPr="00252358">
        <w:rPr>
          <w:rFonts w:ascii="Book Antiqua" w:hAnsi="Book Antiqua" w:cs="宋体"/>
          <w:i/>
          <w:iCs/>
        </w:rPr>
        <w:t xml:space="preserve"> Res</w:t>
      </w:r>
      <w:r w:rsidRPr="00E02241">
        <w:rPr>
          <w:rFonts w:ascii="Book Antiqua" w:hAnsi="Book Antiqua" w:cs="宋体"/>
        </w:rPr>
        <w:t> </w:t>
      </w:r>
      <w:r w:rsidRPr="00252358">
        <w:rPr>
          <w:rFonts w:ascii="Book Antiqua" w:hAnsi="Book Antiqua" w:cs="宋体"/>
        </w:rPr>
        <w:t>1997;</w:t>
      </w:r>
      <w:r w:rsidRPr="00E02241">
        <w:rPr>
          <w:rFonts w:ascii="Book Antiqua" w:hAnsi="Book Antiqua" w:cs="宋体"/>
        </w:rPr>
        <w:t> </w:t>
      </w:r>
      <w:r w:rsidRPr="00252358">
        <w:rPr>
          <w:rFonts w:ascii="Book Antiqua" w:hAnsi="Book Antiqua" w:cs="宋体"/>
          <w:b/>
          <w:bCs/>
        </w:rPr>
        <w:t>29</w:t>
      </w:r>
      <w:r w:rsidRPr="00252358">
        <w:rPr>
          <w:rFonts w:ascii="Book Antiqua" w:hAnsi="Book Antiqua" w:cs="宋体"/>
        </w:rPr>
        <w:t>: 614-621 [PMID: 9497898 DOI: 10.1055/s-2007-979112]</w:t>
      </w:r>
    </w:p>
    <w:p w14:paraId="00CB18F0"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65</w:t>
      </w:r>
      <w:r w:rsidRPr="00E02241">
        <w:rPr>
          <w:rFonts w:ascii="Book Antiqua" w:hAnsi="Book Antiqua" w:cs="宋体"/>
        </w:rPr>
        <w:t> </w:t>
      </w:r>
      <w:proofErr w:type="spellStart"/>
      <w:r w:rsidRPr="00252358">
        <w:rPr>
          <w:rFonts w:ascii="Book Antiqua" w:hAnsi="Book Antiqua" w:cs="宋体"/>
          <w:b/>
          <w:bCs/>
        </w:rPr>
        <w:t>Parkos</w:t>
      </w:r>
      <w:proofErr w:type="spellEnd"/>
      <w:r w:rsidRPr="00252358">
        <w:rPr>
          <w:rFonts w:ascii="Book Antiqua" w:hAnsi="Book Antiqua" w:cs="宋体"/>
          <w:b/>
          <w:bCs/>
        </w:rPr>
        <w:t xml:space="preserve"> CA</w:t>
      </w:r>
      <w:r w:rsidRPr="00252358">
        <w:rPr>
          <w:rFonts w:ascii="Book Antiqua" w:hAnsi="Book Antiqua" w:cs="宋体"/>
        </w:rPr>
        <w:t xml:space="preserve">, </w:t>
      </w:r>
      <w:proofErr w:type="spellStart"/>
      <w:r w:rsidRPr="00252358">
        <w:rPr>
          <w:rFonts w:ascii="Book Antiqua" w:hAnsi="Book Antiqua" w:cs="宋体"/>
        </w:rPr>
        <w:t>Delp</w:t>
      </w:r>
      <w:proofErr w:type="spellEnd"/>
      <w:r w:rsidRPr="00252358">
        <w:rPr>
          <w:rFonts w:ascii="Book Antiqua" w:hAnsi="Book Antiqua" w:cs="宋体"/>
        </w:rPr>
        <w:t xml:space="preserve"> C, </w:t>
      </w:r>
      <w:proofErr w:type="spellStart"/>
      <w:r w:rsidRPr="00252358">
        <w:rPr>
          <w:rFonts w:ascii="Book Antiqua" w:hAnsi="Book Antiqua" w:cs="宋体"/>
        </w:rPr>
        <w:t>Arnaout</w:t>
      </w:r>
      <w:proofErr w:type="spellEnd"/>
      <w:r w:rsidRPr="00252358">
        <w:rPr>
          <w:rFonts w:ascii="Book Antiqua" w:hAnsi="Book Antiqua" w:cs="宋体"/>
        </w:rPr>
        <w:t xml:space="preserve"> MA, </w:t>
      </w:r>
      <w:proofErr w:type="spellStart"/>
      <w:r w:rsidRPr="00252358">
        <w:rPr>
          <w:rFonts w:ascii="Book Antiqua" w:hAnsi="Book Antiqua" w:cs="宋体"/>
        </w:rPr>
        <w:t>Madara</w:t>
      </w:r>
      <w:proofErr w:type="spellEnd"/>
      <w:r w:rsidRPr="00252358">
        <w:rPr>
          <w:rFonts w:ascii="Book Antiqua" w:hAnsi="Book Antiqua" w:cs="宋体"/>
        </w:rPr>
        <w:t xml:space="preserve"> JL. </w:t>
      </w:r>
      <w:proofErr w:type="gramStart"/>
      <w:r w:rsidRPr="00252358">
        <w:rPr>
          <w:rFonts w:ascii="Book Antiqua" w:hAnsi="Book Antiqua" w:cs="宋体"/>
        </w:rPr>
        <w:t>Neutrophil migration across a cultured intestinal epithelium.</w:t>
      </w:r>
      <w:proofErr w:type="gramEnd"/>
      <w:r w:rsidRPr="00252358">
        <w:rPr>
          <w:rFonts w:ascii="Book Antiqua" w:hAnsi="Book Antiqua" w:cs="宋体"/>
        </w:rPr>
        <w:t xml:space="preserve"> </w:t>
      </w:r>
      <w:proofErr w:type="gramStart"/>
      <w:r w:rsidRPr="00252358">
        <w:rPr>
          <w:rFonts w:ascii="Book Antiqua" w:hAnsi="Book Antiqua" w:cs="宋体"/>
        </w:rPr>
        <w:t>Dependence on a CD11b/CD18-mediated event and enhanced efficiency in physiological direction.</w:t>
      </w:r>
      <w:proofErr w:type="gramEnd"/>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Clin</w:t>
      </w:r>
      <w:proofErr w:type="spellEnd"/>
      <w:r w:rsidRPr="00252358">
        <w:rPr>
          <w:rFonts w:ascii="Book Antiqua" w:hAnsi="Book Antiqua" w:cs="宋体"/>
          <w:i/>
          <w:iCs/>
        </w:rPr>
        <w:t xml:space="preserve"> Invest</w:t>
      </w:r>
      <w:r w:rsidRPr="00E02241">
        <w:rPr>
          <w:rFonts w:ascii="Book Antiqua" w:hAnsi="Book Antiqua" w:cs="宋体"/>
        </w:rPr>
        <w:t> </w:t>
      </w:r>
      <w:r w:rsidRPr="00252358">
        <w:rPr>
          <w:rFonts w:ascii="Book Antiqua" w:hAnsi="Book Antiqua" w:cs="宋体"/>
        </w:rPr>
        <w:t>1991;</w:t>
      </w:r>
      <w:r w:rsidRPr="00E02241">
        <w:rPr>
          <w:rFonts w:ascii="Book Antiqua" w:hAnsi="Book Antiqua" w:cs="宋体"/>
        </w:rPr>
        <w:t> </w:t>
      </w:r>
      <w:r w:rsidRPr="00252358">
        <w:rPr>
          <w:rFonts w:ascii="Book Antiqua" w:hAnsi="Book Antiqua" w:cs="宋体"/>
          <w:b/>
          <w:bCs/>
        </w:rPr>
        <w:t>88</w:t>
      </w:r>
      <w:r w:rsidRPr="00252358">
        <w:rPr>
          <w:rFonts w:ascii="Book Antiqua" w:hAnsi="Book Antiqua" w:cs="宋体"/>
        </w:rPr>
        <w:t>: 1605-1612 [PMID: 1682344 DOI: 10.1172/JCI115473]</w:t>
      </w:r>
    </w:p>
    <w:p w14:paraId="0A8858B4"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66</w:t>
      </w:r>
      <w:r w:rsidRPr="00E02241">
        <w:rPr>
          <w:rFonts w:ascii="Book Antiqua" w:hAnsi="Book Antiqua" w:cs="宋体"/>
        </w:rPr>
        <w:t> </w:t>
      </w:r>
      <w:proofErr w:type="spellStart"/>
      <w:r w:rsidRPr="00252358">
        <w:rPr>
          <w:rFonts w:ascii="Book Antiqua" w:hAnsi="Book Antiqua" w:cs="宋体"/>
          <w:b/>
          <w:bCs/>
        </w:rPr>
        <w:t>Morohoshi</w:t>
      </w:r>
      <w:proofErr w:type="spellEnd"/>
      <w:r w:rsidRPr="00252358">
        <w:rPr>
          <w:rFonts w:ascii="Book Antiqua" w:hAnsi="Book Antiqua" w:cs="宋体"/>
          <w:b/>
          <w:bCs/>
        </w:rPr>
        <w:t xml:space="preserve"> Y</w:t>
      </w:r>
      <w:r w:rsidRPr="00252358">
        <w:rPr>
          <w:rFonts w:ascii="Book Antiqua" w:hAnsi="Book Antiqua" w:cs="宋体"/>
        </w:rPr>
        <w:t xml:space="preserve">, Matsuoka K, </w:t>
      </w:r>
      <w:proofErr w:type="spellStart"/>
      <w:r w:rsidRPr="00252358">
        <w:rPr>
          <w:rFonts w:ascii="Book Antiqua" w:hAnsi="Book Antiqua" w:cs="宋体"/>
        </w:rPr>
        <w:t>Chinen</w:t>
      </w:r>
      <w:proofErr w:type="spellEnd"/>
      <w:r w:rsidRPr="00252358">
        <w:rPr>
          <w:rFonts w:ascii="Book Antiqua" w:hAnsi="Book Antiqua" w:cs="宋体"/>
        </w:rPr>
        <w:t xml:space="preserve"> H, </w:t>
      </w:r>
      <w:proofErr w:type="spellStart"/>
      <w:r w:rsidRPr="00252358">
        <w:rPr>
          <w:rFonts w:ascii="Book Antiqua" w:hAnsi="Book Antiqua" w:cs="宋体"/>
        </w:rPr>
        <w:t>Kamada</w:t>
      </w:r>
      <w:proofErr w:type="spellEnd"/>
      <w:r w:rsidRPr="00252358">
        <w:rPr>
          <w:rFonts w:ascii="Book Antiqua" w:hAnsi="Book Antiqua" w:cs="宋体"/>
        </w:rPr>
        <w:t xml:space="preserve"> N, Sato T, </w:t>
      </w:r>
      <w:proofErr w:type="spellStart"/>
      <w:r w:rsidRPr="00252358">
        <w:rPr>
          <w:rFonts w:ascii="Book Antiqua" w:hAnsi="Book Antiqua" w:cs="宋体"/>
        </w:rPr>
        <w:t>Hisamatsu</w:t>
      </w:r>
      <w:proofErr w:type="spellEnd"/>
      <w:r w:rsidRPr="00252358">
        <w:rPr>
          <w:rFonts w:ascii="Book Antiqua" w:hAnsi="Book Antiqua" w:cs="宋体"/>
        </w:rPr>
        <w:t xml:space="preserve"> T, Okamoto S, Inoue N, </w:t>
      </w:r>
      <w:proofErr w:type="spellStart"/>
      <w:r w:rsidRPr="00252358">
        <w:rPr>
          <w:rFonts w:ascii="Book Antiqua" w:hAnsi="Book Antiqua" w:cs="宋体"/>
        </w:rPr>
        <w:t>Takaishi</w:t>
      </w:r>
      <w:proofErr w:type="spellEnd"/>
      <w:r w:rsidRPr="00252358">
        <w:rPr>
          <w:rFonts w:ascii="Book Antiqua" w:hAnsi="Book Antiqua" w:cs="宋体"/>
        </w:rPr>
        <w:t xml:space="preserve"> H, Ogata H, </w:t>
      </w:r>
      <w:proofErr w:type="spellStart"/>
      <w:r w:rsidRPr="00252358">
        <w:rPr>
          <w:rFonts w:ascii="Book Antiqua" w:hAnsi="Book Antiqua" w:cs="宋体"/>
        </w:rPr>
        <w:t>Iwao</w:t>
      </w:r>
      <w:proofErr w:type="spellEnd"/>
      <w:r w:rsidRPr="00252358">
        <w:rPr>
          <w:rFonts w:ascii="Book Antiqua" w:hAnsi="Book Antiqua" w:cs="宋体"/>
        </w:rPr>
        <w:t xml:space="preserve"> Y, </w:t>
      </w:r>
      <w:proofErr w:type="spellStart"/>
      <w:r w:rsidRPr="00252358">
        <w:rPr>
          <w:rFonts w:ascii="Book Antiqua" w:hAnsi="Book Antiqua" w:cs="宋体"/>
        </w:rPr>
        <w:t>Hibi</w:t>
      </w:r>
      <w:proofErr w:type="spellEnd"/>
      <w:r w:rsidRPr="00252358">
        <w:rPr>
          <w:rFonts w:ascii="Book Antiqua" w:hAnsi="Book Antiqua" w:cs="宋体"/>
        </w:rPr>
        <w:t xml:space="preserve"> T. Inhibition of neutrophil </w:t>
      </w:r>
      <w:proofErr w:type="spellStart"/>
      <w:r w:rsidRPr="00252358">
        <w:rPr>
          <w:rFonts w:ascii="Book Antiqua" w:hAnsi="Book Antiqua" w:cs="宋体"/>
        </w:rPr>
        <w:t>elastase</w:t>
      </w:r>
      <w:proofErr w:type="spellEnd"/>
      <w:r w:rsidRPr="00252358">
        <w:rPr>
          <w:rFonts w:ascii="Book Antiqua" w:hAnsi="Book Antiqua" w:cs="宋体"/>
        </w:rPr>
        <w:t xml:space="preserve"> prevents the development of murine dextran sulfate sodium-induced colitis.</w:t>
      </w:r>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Gastroenterol</w:t>
      </w:r>
      <w:proofErr w:type="spellEnd"/>
      <w:r w:rsidRPr="00E02241">
        <w:rPr>
          <w:rFonts w:ascii="Book Antiqua" w:hAnsi="Book Antiqua" w:cs="宋体"/>
        </w:rPr>
        <w:t> </w:t>
      </w:r>
      <w:r w:rsidRPr="00252358">
        <w:rPr>
          <w:rFonts w:ascii="Book Antiqua" w:hAnsi="Book Antiqua" w:cs="宋体"/>
        </w:rPr>
        <w:t>2006;</w:t>
      </w:r>
      <w:r w:rsidRPr="00E02241">
        <w:rPr>
          <w:rFonts w:ascii="Book Antiqua" w:hAnsi="Book Antiqua" w:cs="宋体"/>
        </w:rPr>
        <w:t> </w:t>
      </w:r>
      <w:r w:rsidRPr="00252358">
        <w:rPr>
          <w:rFonts w:ascii="Book Antiqua" w:hAnsi="Book Antiqua" w:cs="宋体"/>
          <w:b/>
          <w:bCs/>
        </w:rPr>
        <w:t>41</w:t>
      </w:r>
      <w:r w:rsidRPr="00252358">
        <w:rPr>
          <w:rFonts w:ascii="Book Antiqua" w:hAnsi="Book Antiqua" w:cs="宋体"/>
        </w:rPr>
        <w:t>: 318-324 [PMID: 16741610 DOI: 10.1007/s00535-005-1768-8]</w:t>
      </w:r>
    </w:p>
    <w:p w14:paraId="2BBF96A2"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67</w:t>
      </w:r>
      <w:r w:rsidRPr="00E02241">
        <w:rPr>
          <w:rFonts w:ascii="Book Antiqua" w:hAnsi="Book Antiqua" w:cs="宋体"/>
        </w:rPr>
        <w:t> </w:t>
      </w:r>
      <w:r w:rsidRPr="00252358">
        <w:rPr>
          <w:rFonts w:ascii="Book Antiqua" w:hAnsi="Book Antiqua" w:cs="宋体"/>
          <w:b/>
          <w:bCs/>
        </w:rPr>
        <w:t>Qualls JE</w:t>
      </w:r>
      <w:r w:rsidRPr="00252358">
        <w:rPr>
          <w:rFonts w:ascii="Book Antiqua" w:hAnsi="Book Antiqua" w:cs="宋体"/>
        </w:rPr>
        <w:t xml:space="preserve">, Kaplan AM, van </w:t>
      </w:r>
      <w:proofErr w:type="spellStart"/>
      <w:r w:rsidRPr="00252358">
        <w:rPr>
          <w:rFonts w:ascii="Book Antiqua" w:hAnsi="Book Antiqua" w:cs="宋体"/>
        </w:rPr>
        <w:t>Rooijen</w:t>
      </w:r>
      <w:proofErr w:type="spellEnd"/>
      <w:r w:rsidRPr="00252358">
        <w:rPr>
          <w:rFonts w:ascii="Book Antiqua" w:hAnsi="Book Antiqua" w:cs="宋体"/>
        </w:rPr>
        <w:t xml:space="preserve"> N, Cohen DA. </w:t>
      </w:r>
      <w:proofErr w:type="gramStart"/>
      <w:r w:rsidRPr="00252358">
        <w:rPr>
          <w:rFonts w:ascii="Book Antiqua" w:hAnsi="Book Antiqua" w:cs="宋体"/>
        </w:rPr>
        <w:t>Suppression of experimental colitis by intestinal mononuclear phagocytes.</w:t>
      </w:r>
      <w:proofErr w:type="gramEnd"/>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Leukoc</w:t>
      </w:r>
      <w:proofErr w:type="spellEnd"/>
      <w:r w:rsidRPr="00252358">
        <w:rPr>
          <w:rFonts w:ascii="Book Antiqua" w:hAnsi="Book Antiqua" w:cs="宋体"/>
          <w:i/>
          <w:iCs/>
        </w:rPr>
        <w:t xml:space="preserve"> </w:t>
      </w:r>
      <w:proofErr w:type="spellStart"/>
      <w:r w:rsidRPr="00252358">
        <w:rPr>
          <w:rFonts w:ascii="Book Antiqua" w:hAnsi="Book Antiqua" w:cs="宋体"/>
          <w:i/>
          <w:iCs/>
        </w:rPr>
        <w:t>Biol</w:t>
      </w:r>
      <w:proofErr w:type="spellEnd"/>
      <w:r w:rsidRPr="00E02241">
        <w:rPr>
          <w:rFonts w:ascii="Book Antiqua" w:hAnsi="Book Antiqua" w:cs="宋体"/>
        </w:rPr>
        <w:t> </w:t>
      </w:r>
      <w:r w:rsidRPr="00252358">
        <w:rPr>
          <w:rFonts w:ascii="Book Antiqua" w:hAnsi="Book Antiqua" w:cs="宋体"/>
        </w:rPr>
        <w:t>2006;</w:t>
      </w:r>
      <w:r w:rsidRPr="00E02241">
        <w:rPr>
          <w:rFonts w:ascii="Book Antiqua" w:hAnsi="Book Antiqua" w:cs="宋体"/>
        </w:rPr>
        <w:t> </w:t>
      </w:r>
      <w:r w:rsidRPr="00252358">
        <w:rPr>
          <w:rFonts w:ascii="Book Antiqua" w:hAnsi="Book Antiqua" w:cs="宋体"/>
          <w:b/>
          <w:bCs/>
        </w:rPr>
        <w:t>80</w:t>
      </w:r>
      <w:r w:rsidRPr="00252358">
        <w:rPr>
          <w:rFonts w:ascii="Book Antiqua" w:hAnsi="Book Antiqua" w:cs="宋体"/>
        </w:rPr>
        <w:t>: 802-815 [PMID: 16888083 DOI: 10.1189/jlb.1205734]</w:t>
      </w:r>
    </w:p>
    <w:p w14:paraId="70028E64"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68</w:t>
      </w:r>
      <w:r w:rsidRPr="00E02241">
        <w:rPr>
          <w:rFonts w:ascii="Book Antiqua" w:hAnsi="Book Antiqua" w:cs="宋体"/>
        </w:rPr>
        <w:t> </w:t>
      </w:r>
      <w:proofErr w:type="spellStart"/>
      <w:r w:rsidRPr="00252358">
        <w:rPr>
          <w:rFonts w:ascii="Book Antiqua" w:hAnsi="Book Antiqua" w:cs="宋体"/>
          <w:b/>
          <w:bCs/>
        </w:rPr>
        <w:t>Kühl</w:t>
      </w:r>
      <w:proofErr w:type="spellEnd"/>
      <w:r w:rsidRPr="00252358">
        <w:rPr>
          <w:rFonts w:ascii="Book Antiqua" w:hAnsi="Book Antiqua" w:cs="宋体"/>
          <w:b/>
          <w:bCs/>
        </w:rPr>
        <w:t xml:space="preserve"> AA</w:t>
      </w:r>
      <w:r w:rsidRPr="00252358">
        <w:rPr>
          <w:rFonts w:ascii="Book Antiqua" w:hAnsi="Book Antiqua" w:cs="宋体"/>
        </w:rPr>
        <w:t xml:space="preserve">, </w:t>
      </w:r>
      <w:proofErr w:type="spellStart"/>
      <w:r w:rsidRPr="00252358">
        <w:rPr>
          <w:rFonts w:ascii="Book Antiqua" w:hAnsi="Book Antiqua" w:cs="宋体"/>
        </w:rPr>
        <w:t>Kakirman</w:t>
      </w:r>
      <w:proofErr w:type="spellEnd"/>
      <w:r w:rsidRPr="00252358">
        <w:rPr>
          <w:rFonts w:ascii="Book Antiqua" w:hAnsi="Book Antiqua" w:cs="宋体"/>
        </w:rPr>
        <w:t xml:space="preserve"> H, </w:t>
      </w:r>
      <w:proofErr w:type="spellStart"/>
      <w:r w:rsidRPr="00252358">
        <w:rPr>
          <w:rFonts w:ascii="Book Antiqua" w:hAnsi="Book Antiqua" w:cs="宋体"/>
        </w:rPr>
        <w:t>Janotta</w:t>
      </w:r>
      <w:proofErr w:type="spellEnd"/>
      <w:r w:rsidRPr="00252358">
        <w:rPr>
          <w:rFonts w:ascii="Book Antiqua" w:hAnsi="Book Antiqua" w:cs="宋体"/>
        </w:rPr>
        <w:t xml:space="preserve"> M, </w:t>
      </w:r>
      <w:proofErr w:type="spellStart"/>
      <w:r w:rsidRPr="00252358">
        <w:rPr>
          <w:rFonts w:ascii="Book Antiqua" w:hAnsi="Book Antiqua" w:cs="宋体"/>
        </w:rPr>
        <w:t>Dreher</w:t>
      </w:r>
      <w:proofErr w:type="spellEnd"/>
      <w:r w:rsidRPr="00252358">
        <w:rPr>
          <w:rFonts w:ascii="Book Antiqua" w:hAnsi="Book Antiqua" w:cs="宋体"/>
        </w:rPr>
        <w:t xml:space="preserve"> S, Cremer P, </w:t>
      </w:r>
      <w:proofErr w:type="spellStart"/>
      <w:r w:rsidRPr="00252358">
        <w:rPr>
          <w:rFonts w:ascii="Book Antiqua" w:hAnsi="Book Antiqua" w:cs="宋体"/>
        </w:rPr>
        <w:t>Pawlowski</w:t>
      </w:r>
      <w:proofErr w:type="spellEnd"/>
      <w:r w:rsidRPr="00252358">
        <w:rPr>
          <w:rFonts w:ascii="Book Antiqua" w:hAnsi="Book Antiqua" w:cs="宋体"/>
        </w:rPr>
        <w:t xml:space="preserve"> NN, </w:t>
      </w:r>
      <w:proofErr w:type="spellStart"/>
      <w:r w:rsidRPr="00252358">
        <w:rPr>
          <w:rFonts w:ascii="Book Antiqua" w:hAnsi="Book Antiqua" w:cs="宋体"/>
        </w:rPr>
        <w:t>Loddenkemper</w:t>
      </w:r>
      <w:proofErr w:type="spellEnd"/>
      <w:r w:rsidRPr="00252358">
        <w:rPr>
          <w:rFonts w:ascii="Book Antiqua" w:hAnsi="Book Antiqua" w:cs="宋体"/>
        </w:rPr>
        <w:t xml:space="preserve"> C, </w:t>
      </w:r>
      <w:proofErr w:type="spellStart"/>
      <w:r w:rsidRPr="00252358">
        <w:rPr>
          <w:rFonts w:ascii="Book Antiqua" w:hAnsi="Book Antiqua" w:cs="宋体"/>
        </w:rPr>
        <w:t>Heimesaat</w:t>
      </w:r>
      <w:proofErr w:type="spellEnd"/>
      <w:r w:rsidRPr="00252358">
        <w:rPr>
          <w:rFonts w:ascii="Book Antiqua" w:hAnsi="Book Antiqua" w:cs="宋体"/>
        </w:rPr>
        <w:t xml:space="preserve"> MM, </w:t>
      </w:r>
      <w:proofErr w:type="spellStart"/>
      <w:r w:rsidRPr="00252358">
        <w:rPr>
          <w:rFonts w:ascii="Book Antiqua" w:hAnsi="Book Antiqua" w:cs="宋体"/>
        </w:rPr>
        <w:t>Grollich</w:t>
      </w:r>
      <w:proofErr w:type="spellEnd"/>
      <w:r w:rsidRPr="00252358">
        <w:rPr>
          <w:rFonts w:ascii="Book Antiqua" w:hAnsi="Book Antiqua" w:cs="宋体"/>
        </w:rPr>
        <w:t xml:space="preserve"> K, </w:t>
      </w:r>
      <w:proofErr w:type="spellStart"/>
      <w:r w:rsidRPr="00252358">
        <w:rPr>
          <w:rFonts w:ascii="Book Antiqua" w:hAnsi="Book Antiqua" w:cs="宋体"/>
        </w:rPr>
        <w:t>Zeitz</w:t>
      </w:r>
      <w:proofErr w:type="spellEnd"/>
      <w:r w:rsidRPr="00252358">
        <w:rPr>
          <w:rFonts w:ascii="Book Antiqua" w:hAnsi="Book Antiqua" w:cs="宋体"/>
        </w:rPr>
        <w:t xml:space="preserve"> M, </w:t>
      </w:r>
      <w:proofErr w:type="spellStart"/>
      <w:r w:rsidRPr="00252358">
        <w:rPr>
          <w:rFonts w:ascii="Book Antiqua" w:hAnsi="Book Antiqua" w:cs="宋体"/>
        </w:rPr>
        <w:t>Farkas</w:t>
      </w:r>
      <w:proofErr w:type="spellEnd"/>
      <w:r w:rsidRPr="00252358">
        <w:rPr>
          <w:rFonts w:ascii="Book Antiqua" w:hAnsi="Book Antiqua" w:cs="宋体"/>
        </w:rPr>
        <w:t xml:space="preserve"> S, Hoffmann JC. </w:t>
      </w:r>
      <w:proofErr w:type="gramStart"/>
      <w:r w:rsidRPr="00252358">
        <w:rPr>
          <w:rFonts w:ascii="Book Antiqua" w:hAnsi="Book Antiqua" w:cs="宋体"/>
        </w:rPr>
        <w:lastRenderedPageBreak/>
        <w:t>Aggravation of different types of experimental colitis by depletion or adhesion blockade of neutrophils.</w:t>
      </w:r>
      <w:proofErr w:type="gramEnd"/>
      <w:r w:rsidRPr="00E02241">
        <w:rPr>
          <w:rFonts w:ascii="Book Antiqua" w:hAnsi="Book Antiqua" w:cs="宋体"/>
        </w:rPr>
        <w:t> </w:t>
      </w:r>
      <w:r w:rsidRPr="00252358">
        <w:rPr>
          <w:rFonts w:ascii="Book Antiqua" w:hAnsi="Book Antiqua" w:cs="宋体"/>
          <w:i/>
          <w:iCs/>
        </w:rPr>
        <w:t>Gastroenterology</w:t>
      </w:r>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133</w:t>
      </w:r>
      <w:r w:rsidRPr="00252358">
        <w:rPr>
          <w:rFonts w:ascii="Book Antiqua" w:hAnsi="Book Antiqua" w:cs="宋体"/>
        </w:rPr>
        <w:t>: 1882-1892 [PMID: 18054560 DOI: 10.1053/j.gastro.2007.08.073]</w:t>
      </w:r>
    </w:p>
    <w:p w14:paraId="2D1D8A1A"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69</w:t>
      </w:r>
      <w:r w:rsidRPr="00E02241">
        <w:rPr>
          <w:rFonts w:ascii="Book Antiqua" w:hAnsi="Book Antiqua" w:cs="宋体"/>
        </w:rPr>
        <w:t> </w:t>
      </w:r>
      <w:proofErr w:type="spellStart"/>
      <w:r w:rsidRPr="00252358">
        <w:rPr>
          <w:rFonts w:ascii="Book Antiqua" w:hAnsi="Book Antiqua" w:cs="宋体"/>
          <w:b/>
          <w:bCs/>
        </w:rPr>
        <w:t>Neurath</w:t>
      </w:r>
      <w:proofErr w:type="spellEnd"/>
      <w:r w:rsidRPr="00252358">
        <w:rPr>
          <w:rFonts w:ascii="Book Antiqua" w:hAnsi="Book Antiqua" w:cs="宋体"/>
          <w:b/>
          <w:bCs/>
        </w:rPr>
        <w:t xml:space="preserve"> MF</w:t>
      </w:r>
      <w:r w:rsidRPr="00252358">
        <w:rPr>
          <w:rFonts w:ascii="Book Antiqua" w:hAnsi="Book Antiqua" w:cs="宋体"/>
        </w:rPr>
        <w:t xml:space="preserve">, Fuss I, </w:t>
      </w:r>
      <w:proofErr w:type="spellStart"/>
      <w:r w:rsidRPr="00252358">
        <w:rPr>
          <w:rFonts w:ascii="Book Antiqua" w:hAnsi="Book Antiqua" w:cs="宋体"/>
        </w:rPr>
        <w:t>Schürmann</w:t>
      </w:r>
      <w:proofErr w:type="spellEnd"/>
      <w:r w:rsidRPr="00252358">
        <w:rPr>
          <w:rFonts w:ascii="Book Antiqua" w:hAnsi="Book Antiqua" w:cs="宋体"/>
        </w:rPr>
        <w:t xml:space="preserve"> G, </w:t>
      </w:r>
      <w:proofErr w:type="spellStart"/>
      <w:r w:rsidRPr="00252358">
        <w:rPr>
          <w:rFonts w:ascii="Book Antiqua" w:hAnsi="Book Antiqua" w:cs="宋体"/>
        </w:rPr>
        <w:t>Pettersson</w:t>
      </w:r>
      <w:proofErr w:type="spellEnd"/>
      <w:r w:rsidRPr="00252358">
        <w:rPr>
          <w:rFonts w:ascii="Book Antiqua" w:hAnsi="Book Antiqua" w:cs="宋体"/>
        </w:rPr>
        <w:t xml:space="preserve"> S, Arnold K, Müller-</w:t>
      </w:r>
      <w:proofErr w:type="spellStart"/>
      <w:r w:rsidRPr="00252358">
        <w:rPr>
          <w:rFonts w:ascii="Book Antiqua" w:hAnsi="Book Antiqua" w:cs="宋体"/>
        </w:rPr>
        <w:t>Lobeck</w:t>
      </w:r>
      <w:proofErr w:type="spellEnd"/>
      <w:r w:rsidRPr="00252358">
        <w:rPr>
          <w:rFonts w:ascii="Book Antiqua" w:hAnsi="Book Antiqua" w:cs="宋体"/>
        </w:rPr>
        <w:t xml:space="preserve"> H, </w:t>
      </w:r>
      <w:proofErr w:type="spellStart"/>
      <w:r w:rsidRPr="00252358">
        <w:rPr>
          <w:rFonts w:ascii="Book Antiqua" w:hAnsi="Book Antiqua" w:cs="宋体"/>
        </w:rPr>
        <w:t>Strober</w:t>
      </w:r>
      <w:proofErr w:type="spellEnd"/>
      <w:r w:rsidRPr="00252358">
        <w:rPr>
          <w:rFonts w:ascii="Book Antiqua" w:hAnsi="Book Antiqua" w:cs="宋体"/>
        </w:rPr>
        <w:t xml:space="preserve"> W, </w:t>
      </w:r>
      <w:proofErr w:type="spellStart"/>
      <w:r w:rsidRPr="00252358">
        <w:rPr>
          <w:rFonts w:ascii="Book Antiqua" w:hAnsi="Book Antiqua" w:cs="宋体"/>
        </w:rPr>
        <w:t>Herfarth</w:t>
      </w:r>
      <w:proofErr w:type="spellEnd"/>
      <w:r w:rsidRPr="00252358">
        <w:rPr>
          <w:rFonts w:ascii="Book Antiqua" w:hAnsi="Book Antiqua" w:cs="宋体"/>
        </w:rPr>
        <w:t xml:space="preserve"> C, </w:t>
      </w:r>
      <w:proofErr w:type="spellStart"/>
      <w:r w:rsidRPr="00252358">
        <w:rPr>
          <w:rFonts w:ascii="Book Antiqua" w:hAnsi="Book Antiqua" w:cs="宋体"/>
        </w:rPr>
        <w:t>Büschenfelde</w:t>
      </w:r>
      <w:proofErr w:type="spellEnd"/>
      <w:r w:rsidRPr="00252358">
        <w:rPr>
          <w:rFonts w:ascii="Book Antiqua" w:hAnsi="Book Antiqua" w:cs="宋体"/>
        </w:rPr>
        <w:t xml:space="preserve"> KH. </w:t>
      </w:r>
      <w:proofErr w:type="gramStart"/>
      <w:r w:rsidRPr="00252358">
        <w:rPr>
          <w:rFonts w:ascii="Book Antiqua" w:hAnsi="Book Antiqua" w:cs="宋体"/>
        </w:rPr>
        <w:t>Cytokine gene transcription by NF-kappa B family members in patients with inflammatory bowel disease.</w:t>
      </w:r>
      <w:proofErr w:type="gramEnd"/>
      <w:r w:rsidRPr="00E02241">
        <w:rPr>
          <w:rFonts w:ascii="Book Antiqua" w:hAnsi="Book Antiqua" w:cs="宋体"/>
        </w:rPr>
        <w:t> </w:t>
      </w:r>
      <w:r w:rsidRPr="00252358">
        <w:rPr>
          <w:rFonts w:ascii="Book Antiqua" w:hAnsi="Book Antiqua" w:cs="宋体"/>
          <w:i/>
          <w:iCs/>
        </w:rPr>
        <w:t xml:space="preserve">Ann N Y </w:t>
      </w:r>
      <w:proofErr w:type="spellStart"/>
      <w:r w:rsidRPr="00252358">
        <w:rPr>
          <w:rFonts w:ascii="Book Antiqua" w:hAnsi="Book Antiqua" w:cs="宋体"/>
          <w:i/>
          <w:iCs/>
        </w:rPr>
        <w:t>Acad</w:t>
      </w:r>
      <w:proofErr w:type="spellEnd"/>
      <w:r w:rsidRPr="00252358">
        <w:rPr>
          <w:rFonts w:ascii="Book Antiqua" w:hAnsi="Book Antiqua" w:cs="宋体"/>
          <w:i/>
          <w:iCs/>
        </w:rPr>
        <w:t xml:space="preserve"> </w:t>
      </w:r>
      <w:proofErr w:type="spellStart"/>
      <w:r w:rsidRPr="00252358">
        <w:rPr>
          <w:rFonts w:ascii="Book Antiqua" w:hAnsi="Book Antiqua" w:cs="宋体"/>
          <w:i/>
          <w:iCs/>
        </w:rPr>
        <w:t>Sci</w:t>
      </w:r>
      <w:proofErr w:type="spellEnd"/>
      <w:r w:rsidRPr="00E02241">
        <w:rPr>
          <w:rFonts w:ascii="Book Antiqua" w:hAnsi="Book Antiqua" w:cs="宋体"/>
        </w:rPr>
        <w:t> </w:t>
      </w:r>
      <w:r w:rsidRPr="00252358">
        <w:rPr>
          <w:rFonts w:ascii="Book Antiqua" w:hAnsi="Book Antiqua" w:cs="宋体"/>
        </w:rPr>
        <w:t>1998;</w:t>
      </w:r>
      <w:r w:rsidRPr="00E02241">
        <w:rPr>
          <w:rFonts w:ascii="Book Antiqua" w:hAnsi="Book Antiqua" w:cs="宋体"/>
        </w:rPr>
        <w:t> </w:t>
      </w:r>
      <w:r w:rsidRPr="00252358">
        <w:rPr>
          <w:rFonts w:ascii="Book Antiqua" w:hAnsi="Book Antiqua" w:cs="宋体"/>
          <w:b/>
          <w:bCs/>
        </w:rPr>
        <w:t>859</w:t>
      </w:r>
      <w:r w:rsidRPr="00252358">
        <w:rPr>
          <w:rFonts w:ascii="Book Antiqua" w:hAnsi="Book Antiqua" w:cs="宋体"/>
        </w:rPr>
        <w:t>: 149-159 [PMID: 9928378 DOI: 10.1111/j.1749-6632.1998.tb11119.x]</w:t>
      </w:r>
    </w:p>
    <w:p w14:paraId="6147DBBD"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70</w:t>
      </w:r>
      <w:r w:rsidRPr="00E02241">
        <w:rPr>
          <w:rFonts w:ascii="Book Antiqua" w:hAnsi="Book Antiqua" w:cs="宋体"/>
        </w:rPr>
        <w:t> </w:t>
      </w:r>
      <w:r w:rsidRPr="00252358">
        <w:rPr>
          <w:rFonts w:ascii="Book Antiqua" w:hAnsi="Book Antiqua" w:cs="宋体"/>
          <w:b/>
          <w:bCs/>
        </w:rPr>
        <w:t>Schreiber S</w:t>
      </w:r>
      <w:r w:rsidRPr="00252358">
        <w:rPr>
          <w:rFonts w:ascii="Book Antiqua" w:hAnsi="Book Antiqua" w:cs="宋体"/>
        </w:rPr>
        <w:t xml:space="preserve">, </w:t>
      </w:r>
      <w:proofErr w:type="spellStart"/>
      <w:r w:rsidRPr="00252358">
        <w:rPr>
          <w:rFonts w:ascii="Book Antiqua" w:hAnsi="Book Antiqua" w:cs="宋体"/>
        </w:rPr>
        <w:t>Nikolaus</w:t>
      </w:r>
      <w:proofErr w:type="spellEnd"/>
      <w:r w:rsidRPr="00252358">
        <w:rPr>
          <w:rFonts w:ascii="Book Antiqua" w:hAnsi="Book Antiqua" w:cs="宋体"/>
        </w:rPr>
        <w:t xml:space="preserve"> S, </w:t>
      </w:r>
      <w:proofErr w:type="spellStart"/>
      <w:r w:rsidRPr="00252358">
        <w:rPr>
          <w:rFonts w:ascii="Book Antiqua" w:hAnsi="Book Antiqua" w:cs="宋体"/>
        </w:rPr>
        <w:t>Hampe</w:t>
      </w:r>
      <w:proofErr w:type="spellEnd"/>
      <w:r w:rsidRPr="00252358">
        <w:rPr>
          <w:rFonts w:ascii="Book Antiqua" w:hAnsi="Book Antiqua" w:cs="宋体"/>
        </w:rPr>
        <w:t xml:space="preserve"> J. Activation of nuclear factor kappa B inflammatory bowel disease.</w:t>
      </w:r>
      <w:r w:rsidRPr="00E02241">
        <w:rPr>
          <w:rFonts w:ascii="Book Antiqua" w:hAnsi="Book Antiqua" w:cs="宋体"/>
        </w:rPr>
        <w:t> </w:t>
      </w:r>
      <w:r w:rsidRPr="00252358">
        <w:rPr>
          <w:rFonts w:ascii="Book Antiqua" w:hAnsi="Book Antiqua" w:cs="宋体"/>
          <w:i/>
          <w:iCs/>
        </w:rPr>
        <w:t>Gut</w:t>
      </w:r>
      <w:r w:rsidRPr="00E02241">
        <w:rPr>
          <w:rFonts w:ascii="Book Antiqua" w:hAnsi="Book Antiqua" w:cs="宋体"/>
        </w:rPr>
        <w:t> </w:t>
      </w:r>
      <w:r w:rsidRPr="00252358">
        <w:rPr>
          <w:rFonts w:ascii="Book Antiqua" w:hAnsi="Book Antiqua" w:cs="宋体"/>
        </w:rPr>
        <w:t>1998;</w:t>
      </w:r>
      <w:r w:rsidRPr="00E02241">
        <w:rPr>
          <w:rFonts w:ascii="Book Antiqua" w:hAnsi="Book Antiqua" w:cs="宋体"/>
        </w:rPr>
        <w:t> </w:t>
      </w:r>
      <w:r w:rsidRPr="00252358">
        <w:rPr>
          <w:rFonts w:ascii="Book Antiqua" w:hAnsi="Book Antiqua" w:cs="宋体"/>
          <w:b/>
          <w:bCs/>
        </w:rPr>
        <w:t>42</w:t>
      </w:r>
      <w:r w:rsidRPr="00252358">
        <w:rPr>
          <w:rFonts w:ascii="Book Antiqua" w:hAnsi="Book Antiqua" w:cs="宋体"/>
        </w:rPr>
        <w:t>: 477-484 [PMID: 9616307 DOI: 10.1136/gut.42.4.477]</w:t>
      </w:r>
    </w:p>
    <w:p w14:paraId="1CC5C8C4"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71</w:t>
      </w:r>
      <w:r w:rsidRPr="00E02241">
        <w:rPr>
          <w:rFonts w:ascii="Book Antiqua" w:hAnsi="Book Antiqua" w:cs="宋体"/>
        </w:rPr>
        <w:t> </w:t>
      </w:r>
      <w:proofErr w:type="spellStart"/>
      <w:r w:rsidRPr="00252358">
        <w:rPr>
          <w:rFonts w:ascii="Book Antiqua" w:hAnsi="Book Antiqua" w:cs="宋体"/>
          <w:b/>
          <w:bCs/>
        </w:rPr>
        <w:t>Karrasch</w:t>
      </w:r>
      <w:proofErr w:type="spellEnd"/>
      <w:r w:rsidRPr="00252358">
        <w:rPr>
          <w:rFonts w:ascii="Book Antiqua" w:hAnsi="Book Antiqua" w:cs="宋体"/>
          <w:b/>
          <w:bCs/>
        </w:rPr>
        <w:t xml:space="preserve"> T</w:t>
      </w:r>
      <w:r w:rsidRPr="00252358">
        <w:rPr>
          <w:rFonts w:ascii="Book Antiqua" w:hAnsi="Book Antiqua" w:cs="宋体"/>
        </w:rPr>
        <w:t xml:space="preserve">, Kim JS, </w:t>
      </w:r>
      <w:proofErr w:type="spellStart"/>
      <w:r w:rsidRPr="00252358">
        <w:rPr>
          <w:rFonts w:ascii="Book Antiqua" w:hAnsi="Book Antiqua" w:cs="宋体"/>
        </w:rPr>
        <w:t>Muhlbauer</w:t>
      </w:r>
      <w:proofErr w:type="spellEnd"/>
      <w:r w:rsidRPr="00252358">
        <w:rPr>
          <w:rFonts w:ascii="Book Antiqua" w:hAnsi="Book Antiqua" w:cs="宋体"/>
        </w:rPr>
        <w:t xml:space="preserve"> M, </w:t>
      </w:r>
      <w:proofErr w:type="spellStart"/>
      <w:r w:rsidRPr="00252358">
        <w:rPr>
          <w:rFonts w:ascii="Book Antiqua" w:hAnsi="Book Antiqua" w:cs="宋体"/>
        </w:rPr>
        <w:t>Magness</w:t>
      </w:r>
      <w:proofErr w:type="spellEnd"/>
      <w:r w:rsidRPr="00252358">
        <w:rPr>
          <w:rFonts w:ascii="Book Antiqua" w:hAnsi="Book Antiqua" w:cs="宋体"/>
        </w:rPr>
        <w:t xml:space="preserve"> ST, </w:t>
      </w:r>
      <w:proofErr w:type="spellStart"/>
      <w:r w:rsidRPr="00252358">
        <w:rPr>
          <w:rFonts w:ascii="Book Antiqua" w:hAnsi="Book Antiqua" w:cs="宋体"/>
        </w:rPr>
        <w:t>Jobin</w:t>
      </w:r>
      <w:proofErr w:type="spellEnd"/>
      <w:r w:rsidRPr="00252358">
        <w:rPr>
          <w:rFonts w:ascii="Book Antiqua" w:hAnsi="Book Antiqua" w:cs="宋体"/>
        </w:rPr>
        <w:t xml:space="preserve"> C. </w:t>
      </w:r>
      <w:proofErr w:type="spellStart"/>
      <w:r w:rsidRPr="00252358">
        <w:rPr>
          <w:rFonts w:ascii="Book Antiqua" w:hAnsi="Book Antiqua" w:cs="宋体"/>
        </w:rPr>
        <w:t>Gnotobiotic</w:t>
      </w:r>
      <w:proofErr w:type="spellEnd"/>
      <w:r w:rsidRPr="00252358">
        <w:rPr>
          <w:rFonts w:ascii="Book Antiqua" w:hAnsi="Book Antiqua" w:cs="宋体"/>
        </w:rPr>
        <w:t xml:space="preserve"> IL-10-/-; NF-kappa B(EGFP) mice reveal the critical role of TLR/NF-kappa B signaling in commensal bacteria-induced colitis.</w:t>
      </w:r>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Immunol</w:t>
      </w:r>
      <w:proofErr w:type="spellEnd"/>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178</w:t>
      </w:r>
      <w:r w:rsidRPr="00252358">
        <w:rPr>
          <w:rFonts w:ascii="Book Antiqua" w:hAnsi="Book Antiqua" w:cs="宋体"/>
        </w:rPr>
        <w:t>: 6522-6532 [PMID: 17475882 DOI: 178/10/6522]</w:t>
      </w:r>
    </w:p>
    <w:p w14:paraId="6AB3B847"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72</w:t>
      </w:r>
      <w:r w:rsidRPr="00E02241">
        <w:rPr>
          <w:rFonts w:ascii="Book Antiqua" w:hAnsi="Book Antiqua" w:cs="宋体"/>
        </w:rPr>
        <w:t> </w:t>
      </w:r>
      <w:proofErr w:type="spellStart"/>
      <w:r w:rsidRPr="00252358">
        <w:rPr>
          <w:rFonts w:ascii="Book Antiqua" w:hAnsi="Book Antiqua" w:cs="宋体"/>
          <w:b/>
          <w:bCs/>
        </w:rPr>
        <w:t>Latinne</w:t>
      </w:r>
      <w:proofErr w:type="spellEnd"/>
      <w:r w:rsidRPr="00252358">
        <w:rPr>
          <w:rFonts w:ascii="Book Antiqua" w:hAnsi="Book Antiqua" w:cs="宋体"/>
          <w:b/>
          <w:bCs/>
        </w:rPr>
        <w:t xml:space="preserve"> D</w:t>
      </w:r>
      <w:r w:rsidRPr="00252358">
        <w:rPr>
          <w:rFonts w:ascii="Book Antiqua" w:hAnsi="Book Antiqua" w:cs="宋体"/>
        </w:rPr>
        <w:t xml:space="preserve">, </w:t>
      </w:r>
      <w:proofErr w:type="spellStart"/>
      <w:r w:rsidRPr="00252358">
        <w:rPr>
          <w:rFonts w:ascii="Book Antiqua" w:hAnsi="Book Antiqua" w:cs="宋体"/>
        </w:rPr>
        <w:t>Fiasse</w:t>
      </w:r>
      <w:proofErr w:type="spellEnd"/>
      <w:r w:rsidRPr="00252358">
        <w:rPr>
          <w:rFonts w:ascii="Book Antiqua" w:hAnsi="Book Antiqua" w:cs="宋体"/>
        </w:rPr>
        <w:t xml:space="preserve"> R. </w:t>
      </w:r>
      <w:proofErr w:type="gramStart"/>
      <w:r w:rsidRPr="00252358">
        <w:rPr>
          <w:rFonts w:ascii="Book Antiqua" w:hAnsi="Book Antiqua" w:cs="宋体"/>
        </w:rPr>
        <w:t>New insights into the cellular immunology of the intestine in relation to the pathophysiology of inflammatory bowel diseases.</w:t>
      </w:r>
      <w:proofErr w:type="gramEnd"/>
      <w:r w:rsidRPr="00E02241">
        <w:rPr>
          <w:rFonts w:ascii="Book Antiqua" w:hAnsi="Book Antiqua" w:cs="宋体"/>
        </w:rPr>
        <w:t> </w:t>
      </w:r>
      <w:proofErr w:type="spellStart"/>
      <w:r w:rsidRPr="00252358">
        <w:rPr>
          <w:rFonts w:ascii="Book Antiqua" w:hAnsi="Book Antiqua" w:cs="宋体"/>
          <w:i/>
          <w:iCs/>
        </w:rPr>
        <w:t>Acta</w:t>
      </w:r>
      <w:proofErr w:type="spellEnd"/>
      <w:r w:rsidRPr="00252358">
        <w:rPr>
          <w:rFonts w:ascii="Book Antiqua" w:hAnsi="Book Antiqua" w:cs="宋体"/>
          <w:i/>
          <w:iCs/>
        </w:rPr>
        <w:t xml:space="preserve"> </w:t>
      </w:r>
      <w:proofErr w:type="spellStart"/>
      <w:r w:rsidRPr="00252358">
        <w:rPr>
          <w:rFonts w:ascii="Book Antiqua" w:hAnsi="Book Antiqua" w:cs="宋体"/>
          <w:i/>
          <w:iCs/>
        </w:rPr>
        <w:t>Gastroenterol</w:t>
      </w:r>
      <w:proofErr w:type="spellEnd"/>
      <w:r w:rsidRPr="00252358">
        <w:rPr>
          <w:rFonts w:ascii="Book Antiqua" w:hAnsi="Book Antiqua" w:cs="宋体"/>
          <w:i/>
          <w:iCs/>
        </w:rPr>
        <w:t xml:space="preserve"> </w:t>
      </w:r>
      <w:proofErr w:type="spellStart"/>
      <w:proofErr w:type="gramStart"/>
      <w:r w:rsidRPr="00252358">
        <w:rPr>
          <w:rFonts w:ascii="Book Antiqua" w:hAnsi="Book Antiqua" w:cs="宋体"/>
          <w:i/>
          <w:iCs/>
        </w:rPr>
        <w:t>Belg</w:t>
      </w:r>
      <w:proofErr w:type="spellEnd"/>
      <w:r w:rsidRPr="00E02241">
        <w:rPr>
          <w:rFonts w:ascii="Book Antiqua" w:hAnsi="Book Antiqua" w:cs="宋体"/>
        </w:rPr>
        <w:t> </w:t>
      </w:r>
      <w:r w:rsidRPr="00252358">
        <w:rPr>
          <w:rFonts w:ascii="Book Antiqua" w:hAnsi="Book Antiqua" w:cs="宋体"/>
        </w:rPr>
        <w:t>;</w:t>
      </w:r>
      <w:proofErr w:type="gramEnd"/>
      <w:r w:rsidRPr="00E02241">
        <w:rPr>
          <w:rFonts w:ascii="Book Antiqua" w:hAnsi="Book Antiqua" w:cs="宋体"/>
        </w:rPr>
        <w:t> </w:t>
      </w:r>
      <w:r w:rsidRPr="00252358">
        <w:rPr>
          <w:rFonts w:ascii="Book Antiqua" w:hAnsi="Book Antiqua" w:cs="宋体"/>
          <w:b/>
          <w:bCs/>
        </w:rPr>
        <w:t>69</w:t>
      </w:r>
      <w:r w:rsidRPr="00252358">
        <w:rPr>
          <w:rFonts w:ascii="Book Antiqua" w:hAnsi="Book Antiqua" w:cs="宋体"/>
        </w:rPr>
        <w:t>: 393-405 [PMID: 17343083]</w:t>
      </w:r>
    </w:p>
    <w:p w14:paraId="0BB17B06"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73</w:t>
      </w:r>
      <w:r w:rsidRPr="00E02241">
        <w:rPr>
          <w:rFonts w:ascii="Book Antiqua" w:hAnsi="Book Antiqua" w:cs="宋体"/>
        </w:rPr>
        <w:t> </w:t>
      </w:r>
      <w:proofErr w:type="spellStart"/>
      <w:r w:rsidRPr="00252358">
        <w:rPr>
          <w:rFonts w:ascii="Book Antiqua" w:hAnsi="Book Antiqua" w:cs="宋体"/>
          <w:b/>
          <w:bCs/>
        </w:rPr>
        <w:t>Malavé</w:t>
      </w:r>
      <w:proofErr w:type="spellEnd"/>
      <w:r w:rsidRPr="00252358">
        <w:rPr>
          <w:rFonts w:ascii="Book Antiqua" w:hAnsi="Book Antiqua" w:cs="宋体"/>
          <w:b/>
          <w:bCs/>
        </w:rPr>
        <w:t xml:space="preserve"> I</w:t>
      </w:r>
      <w:r w:rsidRPr="00252358">
        <w:rPr>
          <w:rFonts w:ascii="Book Antiqua" w:hAnsi="Book Antiqua" w:cs="宋体"/>
        </w:rPr>
        <w:t xml:space="preserve">, </w:t>
      </w:r>
      <w:proofErr w:type="spellStart"/>
      <w:r w:rsidRPr="00252358">
        <w:rPr>
          <w:rFonts w:ascii="Book Antiqua" w:hAnsi="Book Antiqua" w:cs="宋体"/>
        </w:rPr>
        <w:t>Perdomo</w:t>
      </w:r>
      <w:proofErr w:type="spellEnd"/>
      <w:r w:rsidRPr="00252358">
        <w:rPr>
          <w:rFonts w:ascii="Book Antiqua" w:hAnsi="Book Antiqua" w:cs="宋体"/>
        </w:rPr>
        <w:t xml:space="preserve"> Y, </w:t>
      </w:r>
      <w:proofErr w:type="spellStart"/>
      <w:r w:rsidRPr="00252358">
        <w:rPr>
          <w:rFonts w:ascii="Book Antiqua" w:hAnsi="Book Antiqua" w:cs="宋体"/>
        </w:rPr>
        <w:t>Escalona</w:t>
      </w:r>
      <w:proofErr w:type="spellEnd"/>
      <w:r w:rsidRPr="00252358">
        <w:rPr>
          <w:rFonts w:ascii="Book Antiqua" w:hAnsi="Book Antiqua" w:cs="宋体"/>
        </w:rPr>
        <w:t xml:space="preserve"> E, Rodriguez E, </w:t>
      </w:r>
      <w:proofErr w:type="spellStart"/>
      <w:r w:rsidRPr="00252358">
        <w:rPr>
          <w:rFonts w:ascii="Book Antiqua" w:hAnsi="Book Antiqua" w:cs="宋体"/>
        </w:rPr>
        <w:t>Anchustegui</w:t>
      </w:r>
      <w:proofErr w:type="spellEnd"/>
      <w:r w:rsidRPr="00252358">
        <w:rPr>
          <w:rFonts w:ascii="Book Antiqua" w:hAnsi="Book Antiqua" w:cs="宋体"/>
        </w:rPr>
        <w:t xml:space="preserve"> M, </w:t>
      </w:r>
      <w:proofErr w:type="spellStart"/>
      <w:r w:rsidRPr="00252358">
        <w:rPr>
          <w:rFonts w:ascii="Book Antiqua" w:hAnsi="Book Antiqua" w:cs="宋体"/>
        </w:rPr>
        <w:t>Malavé</w:t>
      </w:r>
      <w:proofErr w:type="spellEnd"/>
      <w:r w:rsidRPr="00252358">
        <w:rPr>
          <w:rFonts w:ascii="Book Antiqua" w:hAnsi="Book Antiqua" w:cs="宋体"/>
        </w:rPr>
        <w:t xml:space="preserve"> H, </w:t>
      </w:r>
      <w:proofErr w:type="spellStart"/>
      <w:r w:rsidRPr="00252358">
        <w:rPr>
          <w:rFonts w:ascii="Book Antiqua" w:hAnsi="Book Antiqua" w:cs="宋体"/>
        </w:rPr>
        <w:t>Arends</w:t>
      </w:r>
      <w:proofErr w:type="spellEnd"/>
      <w:r w:rsidRPr="00252358">
        <w:rPr>
          <w:rFonts w:ascii="Book Antiqua" w:hAnsi="Book Antiqua" w:cs="宋体"/>
        </w:rPr>
        <w:t xml:space="preserve"> T. Levels of tumor necrosis factor alpha/</w:t>
      </w:r>
      <w:proofErr w:type="spellStart"/>
      <w:r w:rsidRPr="00252358">
        <w:rPr>
          <w:rFonts w:ascii="Book Antiqua" w:hAnsi="Book Antiqua" w:cs="宋体"/>
        </w:rPr>
        <w:t>cachectin</w:t>
      </w:r>
      <w:proofErr w:type="spellEnd"/>
      <w:r w:rsidRPr="00252358">
        <w:rPr>
          <w:rFonts w:ascii="Book Antiqua" w:hAnsi="Book Antiqua" w:cs="宋体"/>
        </w:rPr>
        <w:t xml:space="preserve"> (TNF alpha) in sera from patients with sickle cell disease.</w:t>
      </w:r>
      <w:r w:rsidRPr="00E02241">
        <w:rPr>
          <w:rFonts w:ascii="Book Antiqua" w:hAnsi="Book Antiqua" w:cs="宋体"/>
        </w:rPr>
        <w:t> </w:t>
      </w:r>
      <w:proofErr w:type="spellStart"/>
      <w:r w:rsidRPr="00252358">
        <w:rPr>
          <w:rFonts w:ascii="Book Antiqua" w:hAnsi="Book Antiqua" w:cs="宋体"/>
          <w:i/>
          <w:iCs/>
        </w:rPr>
        <w:t>Acta</w:t>
      </w:r>
      <w:proofErr w:type="spellEnd"/>
      <w:r w:rsidRPr="00252358">
        <w:rPr>
          <w:rFonts w:ascii="Book Antiqua" w:hAnsi="Book Antiqua" w:cs="宋体"/>
          <w:i/>
          <w:iCs/>
        </w:rPr>
        <w:t xml:space="preserve"> </w:t>
      </w:r>
      <w:proofErr w:type="spellStart"/>
      <w:r w:rsidRPr="00252358">
        <w:rPr>
          <w:rFonts w:ascii="Book Antiqua" w:hAnsi="Book Antiqua" w:cs="宋体"/>
          <w:i/>
          <w:iCs/>
        </w:rPr>
        <w:t>Haematol</w:t>
      </w:r>
      <w:proofErr w:type="spellEnd"/>
      <w:r w:rsidRPr="00E02241">
        <w:rPr>
          <w:rFonts w:ascii="Book Antiqua" w:hAnsi="Book Antiqua" w:cs="宋体"/>
        </w:rPr>
        <w:t> </w:t>
      </w:r>
      <w:r w:rsidRPr="00252358">
        <w:rPr>
          <w:rFonts w:ascii="Book Antiqua" w:hAnsi="Book Antiqua" w:cs="宋体"/>
        </w:rPr>
        <w:t>1993;</w:t>
      </w:r>
      <w:r w:rsidRPr="00E02241">
        <w:rPr>
          <w:rFonts w:ascii="Book Antiqua" w:hAnsi="Book Antiqua" w:cs="宋体"/>
        </w:rPr>
        <w:t> </w:t>
      </w:r>
      <w:r w:rsidRPr="00252358">
        <w:rPr>
          <w:rFonts w:ascii="Book Antiqua" w:hAnsi="Book Antiqua" w:cs="宋体"/>
          <w:b/>
          <w:bCs/>
        </w:rPr>
        <w:t>90</w:t>
      </w:r>
      <w:r w:rsidRPr="00252358">
        <w:rPr>
          <w:rFonts w:ascii="Book Antiqua" w:hAnsi="Book Antiqua" w:cs="宋体"/>
        </w:rPr>
        <w:t>: 172-176 [PMID: 8140855 DOI: 10.1159/000204452]</w:t>
      </w:r>
    </w:p>
    <w:p w14:paraId="32C958FE"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74</w:t>
      </w:r>
      <w:r w:rsidRPr="00E02241">
        <w:rPr>
          <w:rFonts w:ascii="Book Antiqua" w:hAnsi="Book Antiqua" w:cs="宋体"/>
        </w:rPr>
        <w:t> </w:t>
      </w:r>
      <w:proofErr w:type="spellStart"/>
      <w:r w:rsidRPr="00252358">
        <w:rPr>
          <w:rFonts w:ascii="Book Antiqua" w:hAnsi="Book Antiqua" w:cs="宋体"/>
          <w:b/>
          <w:bCs/>
        </w:rPr>
        <w:t>Tillinger</w:t>
      </w:r>
      <w:proofErr w:type="spellEnd"/>
      <w:r w:rsidRPr="00252358">
        <w:rPr>
          <w:rFonts w:ascii="Book Antiqua" w:hAnsi="Book Antiqua" w:cs="宋体"/>
          <w:b/>
          <w:bCs/>
        </w:rPr>
        <w:t xml:space="preserve"> W</w:t>
      </w:r>
      <w:r w:rsidRPr="00252358">
        <w:rPr>
          <w:rFonts w:ascii="Book Antiqua" w:hAnsi="Book Antiqua" w:cs="宋体"/>
        </w:rPr>
        <w:t xml:space="preserve">, </w:t>
      </w:r>
      <w:proofErr w:type="spellStart"/>
      <w:r w:rsidRPr="00252358">
        <w:rPr>
          <w:rFonts w:ascii="Book Antiqua" w:hAnsi="Book Antiqua" w:cs="宋体"/>
        </w:rPr>
        <w:t>McCole</w:t>
      </w:r>
      <w:proofErr w:type="spellEnd"/>
      <w:r w:rsidRPr="00252358">
        <w:rPr>
          <w:rFonts w:ascii="Book Antiqua" w:hAnsi="Book Antiqua" w:cs="宋体"/>
        </w:rPr>
        <w:t xml:space="preserve"> DF, </w:t>
      </w:r>
      <w:proofErr w:type="spellStart"/>
      <w:r w:rsidRPr="00252358">
        <w:rPr>
          <w:rFonts w:ascii="Book Antiqua" w:hAnsi="Book Antiqua" w:cs="宋体"/>
        </w:rPr>
        <w:t>Keely</w:t>
      </w:r>
      <w:proofErr w:type="spellEnd"/>
      <w:r w:rsidRPr="00252358">
        <w:rPr>
          <w:rFonts w:ascii="Book Antiqua" w:hAnsi="Book Antiqua" w:cs="宋体"/>
        </w:rPr>
        <w:t xml:space="preserve"> SJ, </w:t>
      </w:r>
      <w:proofErr w:type="spellStart"/>
      <w:r w:rsidRPr="00252358">
        <w:rPr>
          <w:rFonts w:ascii="Book Antiqua" w:hAnsi="Book Antiqua" w:cs="宋体"/>
        </w:rPr>
        <w:t>Bertelsen</w:t>
      </w:r>
      <w:proofErr w:type="spellEnd"/>
      <w:r w:rsidRPr="00252358">
        <w:rPr>
          <w:rFonts w:ascii="Book Antiqua" w:hAnsi="Book Antiqua" w:cs="宋体"/>
        </w:rPr>
        <w:t xml:space="preserve"> LS, Wolf PL, </w:t>
      </w:r>
      <w:proofErr w:type="spellStart"/>
      <w:r w:rsidRPr="00252358">
        <w:rPr>
          <w:rFonts w:ascii="Book Antiqua" w:hAnsi="Book Antiqua" w:cs="宋体"/>
        </w:rPr>
        <w:t>Junger</w:t>
      </w:r>
      <w:proofErr w:type="spellEnd"/>
      <w:r w:rsidRPr="00252358">
        <w:rPr>
          <w:rFonts w:ascii="Book Antiqua" w:hAnsi="Book Antiqua" w:cs="宋体"/>
        </w:rPr>
        <w:t xml:space="preserve"> WG, Barrett KE.</w:t>
      </w:r>
      <w:proofErr w:type="gramEnd"/>
      <w:r w:rsidRPr="00252358">
        <w:rPr>
          <w:rFonts w:ascii="Book Antiqua" w:hAnsi="Book Antiqua" w:cs="宋体"/>
        </w:rPr>
        <w:t xml:space="preserve"> Hypertonic saline reduces neutrophil-epithelial interactions in vitro and gut tissue damage in a mouse model of colitis.</w:t>
      </w:r>
      <w:r w:rsidRPr="00E02241">
        <w:rPr>
          <w:rFonts w:ascii="Book Antiqua" w:hAnsi="Book Antiqua" w:cs="宋体"/>
        </w:rPr>
        <w:t> </w:t>
      </w:r>
      <w:r w:rsidRPr="00252358">
        <w:rPr>
          <w:rFonts w:ascii="Book Antiqua" w:hAnsi="Book Antiqua" w:cs="宋体"/>
          <w:i/>
          <w:iCs/>
        </w:rPr>
        <w:t xml:space="preserve">Am J </w:t>
      </w:r>
      <w:proofErr w:type="spellStart"/>
      <w:r w:rsidRPr="00252358">
        <w:rPr>
          <w:rFonts w:ascii="Book Antiqua" w:hAnsi="Book Antiqua" w:cs="宋体"/>
          <w:i/>
          <w:iCs/>
        </w:rPr>
        <w:t>Physiol</w:t>
      </w:r>
      <w:proofErr w:type="spellEnd"/>
      <w:r w:rsidRPr="00252358">
        <w:rPr>
          <w:rFonts w:ascii="Book Antiqua" w:hAnsi="Book Antiqua" w:cs="宋体"/>
          <w:i/>
          <w:iCs/>
        </w:rPr>
        <w:t xml:space="preserve"> </w:t>
      </w:r>
      <w:proofErr w:type="spellStart"/>
      <w:r w:rsidRPr="00252358">
        <w:rPr>
          <w:rFonts w:ascii="Book Antiqua" w:hAnsi="Book Antiqua" w:cs="宋体"/>
          <w:i/>
          <w:iCs/>
        </w:rPr>
        <w:t>Regul</w:t>
      </w:r>
      <w:proofErr w:type="spellEnd"/>
      <w:r w:rsidRPr="00252358">
        <w:rPr>
          <w:rFonts w:ascii="Book Antiqua" w:hAnsi="Book Antiqua" w:cs="宋体"/>
          <w:i/>
          <w:iCs/>
        </w:rPr>
        <w:t xml:space="preserve"> </w:t>
      </w:r>
      <w:proofErr w:type="spellStart"/>
      <w:r w:rsidRPr="00252358">
        <w:rPr>
          <w:rFonts w:ascii="Book Antiqua" w:hAnsi="Book Antiqua" w:cs="宋体"/>
          <w:i/>
          <w:iCs/>
        </w:rPr>
        <w:t>Integr</w:t>
      </w:r>
      <w:proofErr w:type="spellEnd"/>
      <w:r w:rsidRPr="00252358">
        <w:rPr>
          <w:rFonts w:ascii="Book Antiqua" w:hAnsi="Book Antiqua" w:cs="宋体"/>
          <w:i/>
          <w:iCs/>
        </w:rPr>
        <w:t xml:space="preserve"> Comp </w:t>
      </w:r>
      <w:proofErr w:type="spellStart"/>
      <w:r w:rsidRPr="00252358">
        <w:rPr>
          <w:rFonts w:ascii="Book Antiqua" w:hAnsi="Book Antiqua" w:cs="宋体"/>
          <w:i/>
          <w:iCs/>
        </w:rPr>
        <w:t>Physiol</w:t>
      </w:r>
      <w:proofErr w:type="spellEnd"/>
      <w:r w:rsidRPr="00E02241">
        <w:rPr>
          <w:rFonts w:ascii="Book Antiqua" w:hAnsi="Book Antiqua" w:cs="宋体"/>
        </w:rPr>
        <w:t> </w:t>
      </w:r>
      <w:r w:rsidRPr="00252358">
        <w:rPr>
          <w:rFonts w:ascii="Book Antiqua" w:hAnsi="Book Antiqua" w:cs="宋体"/>
        </w:rPr>
        <w:t>2008;</w:t>
      </w:r>
      <w:r w:rsidRPr="00E02241">
        <w:rPr>
          <w:rFonts w:ascii="Book Antiqua" w:hAnsi="Book Antiqua" w:cs="宋体"/>
        </w:rPr>
        <w:t> </w:t>
      </w:r>
      <w:r w:rsidRPr="00252358">
        <w:rPr>
          <w:rFonts w:ascii="Book Antiqua" w:hAnsi="Book Antiqua" w:cs="宋体"/>
          <w:b/>
          <w:bCs/>
        </w:rPr>
        <w:t>295</w:t>
      </w:r>
      <w:r w:rsidRPr="00252358">
        <w:rPr>
          <w:rFonts w:ascii="Book Antiqua" w:hAnsi="Book Antiqua" w:cs="宋体"/>
        </w:rPr>
        <w:t>: R1839-R1845 [PMID: 18832091 DOI: 10.1152/ajpregu.00412.2007]</w:t>
      </w:r>
    </w:p>
    <w:p w14:paraId="7167CA82"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75</w:t>
      </w:r>
      <w:r w:rsidRPr="00E02241">
        <w:rPr>
          <w:rFonts w:ascii="Book Antiqua" w:hAnsi="Book Antiqua" w:cs="宋体"/>
        </w:rPr>
        <w:t> </w:t>
      </w:r>
      <w:r w:rsidRPr="00252358">
        <w:rPr>
          <w:rFonts w:ascii="Book Antiqua" w:hAnsi="Book Antiqua" w:cs="宋体"/>
          <w:b/>
          <w:bCs/>
        </w:rPr>
        <w:t>Van Deventer SJ</w:t>
      </w:r>
      <w:r w:rsidRPr="00252358">
        <w:rPr>
          <w:rFonts w:ascii="Book Antiqua" w:hAnsi="Book Antiqua" w:cs="宋体"/>
        </w:rPr>
        <w:t>.</w:t>
      </w:r>
      <w:proofErr w:type="gramEnd"/>
      <w:r w:rsidRPr="00252358">
        <w:rPr>
          <w:rFonts w:ascii="Book Antiqua" w:hAnsi="Book Antiqua" w:cs="宋体"/>
        </w:rPr>
        <w:t xml:space="preserve"> </w:t>
      </w:r>
      <w:proofErr w:type="spellStart"/>
      <w:proofErr w:type="gramStart"/>
      <w:r w:rsidRPr="00252358">
        <w:rPr>
          <w:rFonts w:ascii="Book Antiqua" w:hAnsi="Book Antiqua" w:cs="宋体"/>
        </w:rPr>
        <w:t>Tumour</w:t>
      </w:r>
      <w:proofErr w:type="spellEnd"/>
      <w:r w:rsidRPr="00252358">
        <w:rPr>
          <w:rFonts w:ascii="Book Antiqua" w:hAnsi="Book Antiqua" w:cs="宋体"/>
        </w:rPr>
        <w:t xml:space="preserve"> necrosis factor and </w:t>
      </w:r>
      <w:proofErr w:type="spellStart"/>
      <w:r w:rsidRPr="00252358">
        <w:rPr>
          <w:rFonts w:ascii="Book Antiqua" w:hAnsi="Book Antiqua" w:cs="宋体"/>
        </w:rPr>
        <w:t>Crohn's</w:t>
      </w:r>
      <w:proofErr w:type="spellEnd"/>
      <w:r w:rsidRPr="00252358">
        <w:rPr>
          <w:rFonts w:ascii="Book Antiqua" w:hAnsi="Book Antiqua" w:cs="宋体"/>
        </w:rPr>
        <w:t xml:space="preserve"> disease.</w:t>
      </w:r>
      <w:proofErr w:type="gramEnd"/>
      <w:r w:rsidRPr="00E02241">
        <w:rPr>
          <w:rFonts w:ascii="Book Antiqua" w:hAnsi="Book Antiqua" w:cs="宋体"/>
        </w:rPr>
        <w:t> </w:t>
      </w:r>
      <w:r w:rsidRPr="00252358">
        <w:rPr>
          <w:rFonts w:ascii="Book Antiqua" w:hAnsi="Book Antiqua" w:cs="宋体"/>
          <w:i/>
          <w:iCs/>
        </w:rPr>
        <w:t>Gut</w:t>
      </w:r>
      <w:r w:rsidRPr="00E02241">
        <w:rPr>
          <w:rFonts w:ascii="Book Antiqua" w:hAnsi="Book Antiqua" w:cs="宋体"/>
        </w:rPr>
        <w:t> </w:t>
      </w:r>
      <w:r w:rsidRPr="00252358">
        <w:rPr>
          <w:rFonts w:ascii="Book Antiqua" w:hAnsi="Book Antiqua" w:cs="宋体"/>
        </w:rPr>
        <w:t>1997;</w:t>
      </w:r>
      <w:r w:rsidRPr="00E02241">
        <w:rPr>
          <w:rFonts w:ascii="Book Antiqua" w:hAnsi="Book Antiqua" w:cs="宋体"/>
        </w:rPr>
        <w:t> </w:t>
      </w:r>
      <w:r w:rsidRPr="00252358">
        <w:rPr>
          <w:rFonts w:ascii="Book Antiqua" w:hAnsi="Book Antiqua" w:cs="宋体"/>
          <w:b/>
          <w:bCs/>
        </w:rPr>
        <w:t>40</w:t>
      </w:r>
      <w:r w:rsidRPr="00252358">
        <w:rPr>
          <w:rFonts w:ascii="Book Antiqua" w:hAnsi="Book Antiqua" w:cs="宋体"/>
        </w:rPr>
        <w:t>: 443-448 [PMID: 9176068 DOI: 10.1136/gut.40.4.443]</w:t>
      </w:r>
    </w:p>
    <w:p w14:paraId="35D0CCF2"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lastRenderedPageBreak/>
        <w:t>76</w:t>
      </w:r>
      <w:r w:rsidRPr="00E02241">
        <w:rPr>
          <w:rFonts w:ascii="Book Antiqua" w:hAnsi="Book Antiqua" w:cs="宋体"/>
        </w:rPr>
        <w:t> </w:t>
      </w:r>
      <w:r w:rsidRPr="00252358">
        <w:rPr>
          <w:rFonts w:ascii="Book Antiqua" w:hAnsi="Book Antiqua" w:cs="宋体"/>
          <w:b/>
          <w:bCs/>
        </w:rPr>
        <w:t>Sun ZJ</w:t>
      </w:r>
      <w:r w:rsidRPr="00252358">
        <w:rPr>
          <w:rFonts w:ascii="Book Antiqua" w:hAnsi="Book Antiqua" w:cs="宋体"/>
        </w:rPr>
        <w:t>, Chen G, Hu X, Zhang W, Liu Y, Zhu LX, Zhou Q, Zhao YF. Activation of PI3K/</w:t>
      </w:r>
      <w:proofErr w:type="spellStart"/>
      <w:r w:rsidRPr="00252358">
        <w:rPr>
          <w:rFonts w:ascii="Book Antiqua" w:hAnsi="Book Antiqua" w:cs="宋体"/>
        </w:rPr>
        <w:t>Akt</w:t>
      </w:r>
      <w:proofErr w:type="spellEnd"/>
      <w:r w:rsidRPr="00252358">
        <w:rPr>
          <w:rFonts w:ascii="Book Antiqua" w:hAnsi="Book Antiqua" w:cs="宋体"/>
        </w:rPr>
        <w:t>/IKK-alpha/NF-</w:t>
      </w:r>
      <w:proofErr w:type="spellStart"/>
      <w:r w:rsidRPr="00252358">
        <w:rPr>
          <w:rFonts w:ascii="Book Antiqua" w:hAnsi="Book Antiqua" w:cs="宋体"/>
        </w:rPr>
        <w:t>kappaB</w:t>
      </w:r>
      <w:proofErr w:type="spellEnd"/>
      <w:r w:rsidRPr="00252358">
        <w:rPr>
          <w:rFonts w:ascii="Book Antiqua" w:hAnsi="Book Antiqua" w:cs="宋体"/>
        </w:rPr>
        <w:t xml:space="preserve"> signaling pathway is required for the apoptosis-evasion in human salivary adenoid cystic carcinoma: its inhibition by </w:t>
      </w:r>
      <w:proofErr w:type="spellStart"/>
      <w:r w:rsidRPr="00252358">
        <w:rPr>
          <w:rFonts w:ascii="Book Antiqua" w:hAnsi="Book Antiqua" w:cs="宋体"/>
        </w:rPr>
        <w:t>quercetin</w:t>
      </w:r>
      <w:proofErr w:type="spellEnd"/>
      <w:r w:rsidRPr="00252358">
        <w:rPr>
          <w:rFonts w:ascii="Book Antiqua" w:hAnsi="Book Antiqua" w:cs="宋体"/>
        </w:rPr>
        <w:t>.</w:t>
      </w:r>
      <w:r w:rsidRPr="00E02241">
        <w:rPr>
          <w:rFonts w:ascii="Book Antiqua" w:hAnsi="Book Antiqua" w:cs="宋体"/>
        </w:rPr>
        <w:t> </w:t>
      </w:r>
      <w:r w:rsidRPr="00252358">
        <w:rPr>
          <w:rFonts w:ascii="Book Antiqua" w:hAnsi="Book Antiqua" w:cs="宋体"/>
          <w:i/>
          <w:iCs/>
        </w:rPr>
        <w:t>Apoptosis</w:t>
      </w:r>
      <w:r w:rsidRPr="00E02241">
        <w:rPr>
          <w:rFonts w:ascii="Book Antiqua" w:hAnsi="Book Antiqua" w:cs="宋体"/>
        </w:rPr>
        <w:t> </w:t>
      </w:r>
      <w:r w:rsidRPr="00252358">
        <w:rPr>
          <w:rFonts w:ascii="Book Antiqua" w:hAnsi="Book Antiqua" w:cs="宋体"/>
        </w:rPr>
        <w:t>2010;</w:t>
      </w:r>
      <w:r w:rsidRPr="00E02241">
        <w:rPr>
          <w:rFonts w:ascii="Book Antiqua" w:hAnsi="Book Antiqua" w:cs="宋体"/>
        </w:rPr>
        <w:t> </w:t>
      </w:r>
      <w:r w:rsidRPr="00252358">
        <w:rPr>
          <w:rFonts w:ascii="Book Antiqua" w:hAnsi="Book Antiqua" w:cs="宋体"/>
          <w:b/>
          <w:bCs/>
        </w:rPr>
        <w:t>15</w:t>
      </w:r>
      <w:r w:rsidRPr="00252358">
        <w:rPr>
          <w:rFonts w:ascii="Book Antiqua" w:hAnsi="Book Antiqua" w:cs="宋体"/>
        </w:rPr>
        <w:t>: 850-863 [PMID: 20386985 DOI: 10.1007/s10495-010-0497-5]</w:t>
      </w:r>
    </w:p>
    <w:p w14:paraId="26533329"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77</w:t>
      </w:r>
      <w:r w:rsidRPr="00E02241">
        <w:rPr>
          <w:rFonts w:ascii="Book Antiqua" w:hAnsi="Book Antiqua" w:cs="宋体"/>
        </w:rPr>
        <w:t> </w:t>
      </w:r>
      <w:r w:rsidRPr="00252358">
        <w:rPr>
          <w:rFonts w:ascii="Book Antiqua" w:hAnsi="Book Antiqua" w:cs="宋体"/>
          <w:b/>
          <w:bCs/>
        </w:rPr>
        <w:t>Terra X</w:t>
      </w:r>
      <w:r w:rsidRPr="00252358">
        <w:rPr>
          <w:rFonts w:ascii="Book Antiqua" w:hAnsi="Book Antiqua" w:cs="宋体"/>
        </w:rPr>
        <w:t xml:space="preserve">, </w:t>
      </w:r>
      <w:proofErr w:type="spellStart"/>
      <w:r w:rsidRPr="00252358">
        <w:rPr>
          <w:rFonts w:ascii="Book Antiqua" w:hAnsi="Book Antiqua" w:cs="宋体"/>
        </w:rPr>
        <w:t>Valls</w:t>
      </w:r>
      <w:proofErr w:type="spellEnd"/>
      <w:r w:rsidRPr="00252358">
        <w:rPr>
          <w:rFonts w:ascii="Book Antiqua" w:hAnsi="Book Antiqua" w:cs="宋体"/>
        </w:rPr>
        <w:t xml:space="preserve"> J, </w:t>
      </w:r>
      <w:proofErr w:type="spellStart"/>
      <w:r w:rsidRPr="00252358">
        <w:rPr>
          <w:rFonts w:ascii="Book Antiqua" w:hAnsi="Book Antiqua" w:cs="宋体"/>
        </w:rPr>
        <w:t>Vitrac</w:t>
      </w:r>
      <w:proofErr w:type="spellEnd"/>
      <w:r w:rsidRPr="00252358">
        <w:rPr>
          <w:rFonts w:ascii="Book Antiqua" w:hAnsi="Book Antiqua" w:cs="宋体"/>
        </w:rPr>
        <w:t xml:space="preserve"> X, </w:t>
      </w:r>
      <w:proofErr w:type="spellStart"/>
      <w:r w:rsidRPr="00252358">
        <w:rPr>
          <w:rFonts w:ascii="Book Antiqua" w:hAnsi="Book Antiqua" w:cs="宋体"/>
        </w:rPr>
        <w:t>Mérrillon</w:t>
      </w:r>
      <w:proofErr w:type="spellEnd"/>
      <w:r w:rsidRPr="00252358">
        <w:rPr>
          <w:rFonts w:ascii="Book Antiqua" w:hAnsi="Book Antiqua" w:cs="宋体"/>
        </w:rPr>
        <w:t xml:space="preserve"> JM, </w:t>
      </w:r>
      <w:proofErr w:type="spellStart"/>
      <w:r w:rsidRPr="00252358">
        <w:rPr>
          <w:rFonts w:ascii="Book Antiqua" w:hAnsi="Book Antiqua" w:cs="宋体"/>
        </w:rPr>
        <w:t>Arola</w:t>
      </w:r>
      <w:proofErr w:type="spellEnd"/>
      <w:r w:rsidRPr="00252358">
        <w:rPr>
          <w:rFonts w:ascii="Book Antiqua" w:hAnsi="Book Antiqua" w:cs="宋体"/>
        </w:rPr>
        <w:t xml:space="preserve"> L, </w:t>
      </w:r>
      <w:proofErr w:type="spellStart"/>
      <w:r w:rsidRPr="00252358">
        <w:rPr>
          <w:rFonts w:ascii="Book Antiqua" w:hAnsi="Book Antiqua" w:cs="宋体"/>
        </w:rPr>
        <w:t>Ardèvol</w:t>
      </w:r>
      <w:proofErr w:type="spellEnd"/>
      <w:r w:rsidRPr="00252358">
        <w:rPr>
          <w:rFonts w:ascii="Book Antiqua" w:hAnsi="Book Antiqua" w:cs="宋体"/>
        </w:rPr>
        <w:t xml:space="preserve"> A, </w:t>
      </w:r>
      <w:proofErr w:type="spellStart"/>
      <w:r w:rsidRPr="00252358">
        <w:rPr>
          <w:rFonts w:ascii="Book Antiqua" w:hAnsi="Book Antiqua" w:cs="宋体"/>
        </w:rPr>
        <w:t>Bladé</w:t>
      </w:r>
      <w:proofErr w:type="spellEnd"/>
      <w:r w:rsidRPr="00252358">
        <w:rPr>
          <w:rFonts w:ascii="Book Antiqua" w:hAnsi="Book Antiqua" w:cs="宋体"/>
        </w:rPr>
        <w:t xml:space="preserve"> C, Fernandez-</w:t>
      </w:r>
      <w:proofErr w:type="spellStart"/>
      <w:r w:rsidRPr="00252358">
        <w:rPr>
          <w:rFonts w:ascii="Book Antiqua" w:hAnsi="Book Antiqua" w:cs="宋体"/>
        </w:rPr>
        <w:t>Larrea</w:t>
      </w:r>
      <w:proofErr w:type="spellEnd"/>
      <w:r w:rsidRPr="00252358">
        <w:rPr>
          <w:rFonts w:ascii="Book Antiqua" w:hAnsi="Book Antiqua" w:cs="宋体"/>
        </w:rPr>
        <w:t xml:space="preserve"> J, </w:t>
      </w:r>
      <w:proofErr w:type="spellStart"/>
      <w:r w:rsidRPr="00252358">
        <w:rPr>
          <w:rFonts w:ascii="Book Antiqua" w:hAnsi="Book Antiqua" w:cs="宋体"/>
        </w:rPr>
        <w:t>Pujadas</w:t>
      </w:r>
      <w:proofErr w:type="spellEnd"/>
      <w:r w:rsidRPr="00252358">
        <w:rPr>
          <w:rFonts w:ascii="Book Antiqua" w:hAnsi="Book Antiqua" w:cs="宋体"/>
        </w:rPr>
        <w:t xml:space="preserve"> G, </w:t>
      </w:r>
      <w:proofErr w:type="spellStart"/>
      <w:r w:rsidRPr="00252358">
        <w:rPr>
          <w:rFonts w:ascii="Book Antiqua" w:hAnsi="Book Antiqua" w:cs="宋体"/>
        </w:rPr>
        <w:t>Salvadó</w:t>
      </w:r>
      <w:proofErr w:type="spellEnd"/>
      <w:r w:rsidRPr="00252358">
        <w:rPr>
          <w:rFonts w:ascii="Book Antiqua" w:hAnsi="Book Antiqua" w:cs="宋体"/>
        </w:rPr>
        <w:t xml:space="preserve"> J, </w:t>
      </w:r>
      <w:proofErr w:type="spellStart"/>
      <w:r w:rsidRPr="00252358">
        <w:rPr>
          <w:rFonts w:ascii="Book Antiqua" w:hAnsi="Book Antiqua" w:cs="宋体"/>
        </w:rPr>
        <w:t>Blay</w:t>
      </w:r>
      <w:proofErr w:type="spellEnd"/>
      <w:r w:rsidRPr="00252358">
        <w:rPr>
          <w:rFonts w:ascii="Book Antiqua" w:hAnsi="Book Antiqua" w:cs="宋体"/>
        </w:rPr>
        <w:t xml:space="preserve"> M. Grape-seed </w:t>
      </w:r>
      <w:proofErr w:type="spellStart"/>
      <w:r w:rsidRPr="00252358">
        <w:rPr>
          <w:rFonts w:ascii="Book Antiqua" w:hAnsi="Book Antiqua" w:cs="宋体"/>
        </w:rPr>
        <w:t>procyanidins</w:t>
      </w:r>
      <w:proofErr w:type="spellEnd"/>
      <w:r w:rsidRPr="00252358">
        <w:rPr>
          <w:rFonts w:ascii="Book Antiqua" w:hAnsi="Book Antiqua" w:cs="宋体"/>
        </w:rPr>
        <w:t xml:space="preserve"> act as </w:t>
      </w:r>
      <w:proofErr w:type="spellStart"/>
      <w:r w:rsidRPr="00252358">
        <w:rPr>
          <w:rFonts w:ascii="Book Antiqua" w:hAnsi="Book Antiqua" w:cs="宋体"/>
        </w:rPr>
        <w:t>antiinflammatory</w:t>
      </w:r>
      <w:proofErr w:type="spellEnd"/>
      <w:r w:rsidRPr="00252358">
        <w:rPr>
          <w:rFonts w:ascii="Book Antiqua" w:hAnsi="Book Antiqua" w:cs="宋体"/>
        </w:rPr>
        <w:t xml:space="preserve"> agents in endotoxin-stimulated RAW 264.7 macrophages by inhibiting </w:t>
      </w:r>
      <w:proofErr w:type="spellStart"/>
      <w:r w:rsidRPr="00252358">
        <w:rPr>
          <w:rFonts w:ascii="Book Antiqua" w:hAnsi="Book Antiqua" w:cs="宋体"/>
        </w:rPr>
        <w:t>NFkB</w:t>
      </w:r>
      <w:proofErr w:type="spellEnd"/>
      <w:r w:rsidRPr="00252358">
        <w:rPr>
          <w:rFonts w:ascii="Book Antiqua" w:hAnsi="Book Antiqua" w:cs="宋体"/>
        </w:rPr>
        <w:t xml:space="preserve"> signaling pathway.</w:t>
      </w:r>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Agric</w:t>
      </w:r>
      <w:proofErr w:type="spellEnd"/>
      <w:r w:rsidRPr="00252358">
        <w:rPr>
          <w:rFonts w:ascii="Book Antiqua" w:hAnsi="Book Antiqua" w:cs="宋体"/>
          <w:i/>
          <w:iCs/>
        </w:rPr>
        <w:t xml:space="preserve"> Food </w:t>
      </w:r>
      <w:proofErr w:type="spellStart"/>
      <w:r w:rsidRPr="00252358">
        <w:rPr>
          <w:rFonts w:ascii="Book Antiqua" w:hAnsi="Book Antiqua" w:cs="宋体"/>
          <w:i/>
          <w:iCs/>
        </w:rPr>
        <w:t>Chem</w:t>
      </w:r>
      <w:proofErr w:type="spellEnd"/>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55</w:t>
      </w:r>
      <w:r w:rsidRPr="00252358">
        <w:rPr>
          <w:rFonts w:ascii="Book Antiqua" w:hAnsi="Book Antiqua" w:cs="宋体"/>
        </w:rPr>
        <w:t>: 4357-4365 [PMID: 17461594 DOI: 10.1021/jf0633185]</w:t>
      </w:r>
    </w:p>
    <w:p w14:paraId="60DE7E2A"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78</w:t>
      </w:r>
      <w:r w:rsidRPr="00E02241">
        <w:rPr>
          <w:rFonts w:ascii="Book Antiqua" w:hAnsi="Book Antiqua" w:cs="宋体"/>
        </w:rPr>
        <w:t> </w:t>
      </w:r>
      <w:proofErr w:type="spellStart"/>
      <w:r w:rsidRPr="00252358">
        <w:rPr>
          <w:rFonts w:ascii="Book Antiqua" w:hAnsi="Book Antiqua" w:cs="宋体"/>
          <w:b/>
          <w:bCs/>
        </w:rPr>
        <w:t>Amiri</w:t>
      </w:r>
      <w:proofErr w:type="spellEnd"/>
      <w:r w:rsidRPr="00252358">
        <w:rPr>
          <w:rFonts w:ascii="Book Antiqua" w:hAnsi="Book Antiqua" w:cs="宋体"/>
          <w:b/>
          <w:bCs/>
        </w:rPr>
        <w:t xml:space="preserve"> KI</w:t>
      </w:r>
      <w:r w:rsidRPr="00252358">
        <w:rPr>
          <w:rFonts w:ascii="Book Antiqua" w:hAnsi="Book Antiqua" w:cs="宋体"/>
        </w:rPr>
        <w:t>, Richmond A. Fine tuning the transcriptional regulation of the CXCL1 chemokine.</w:t>
      </w:r>
      <w:proofErr w:type="gramEnd"/>
      <w:r w:rsidRPr="00E02241">
        <w:rPr>
          <w:rFonts w:ascii="Book Antiqua" w:hAnsi="Book Antiqua" w:cs="宋体"/>
        </w:rPr>
        <w:t> </w:t>
      </w:r>
      <w:proofErr w:type="spellStart"/>
      <w:r w:rsidRPr="00252358">
        <w:rPr>
          <w:rFonts w:ascii="Book Antiqua" w:hAnsi="Book Antiqua" w:cs="宋体"/>
          <w:i/>
          <w:iCs/>
        </w:rPr>
        <w:t>Prog</w:t>
      </w:r>
      <w:proofErr w:type="spellEnd"/>
      <w:r w:rsidRPr="00252358">
        <w:rPr>
          <w:rFonts w:ascii="Book Antiqua" w:hAnsi="Book Antiqua" w:cs="宋体"/>
          <w:i/>
          <w:iCs/>
        </w:rPr>
        <w:t xml:space="preserve"> Nucleic Acid Res </w:t>
      </w:r>
      <w:proofErr w:type="spellStart"/>
      <w:r w:rsidRPr="00252358">
        <w:rPr>
          <w:rFonts w:ascii="Book Antiqua" w:hAnsi="Book Antiqua" w:cs="宋体"/>
          <w:i/>
          <w:iCs/>
        </w:rPr>
        <w:t>Mol</w:t>
      </w:r>
      <w:proofErr w:type="spellEnd"/>
      <w:r w:rsidRPr="00252358">
        <w:rPr>
          <w:rFonts w:ascii="Book Antiqua" w:hAnsi="Book Antiqua" w:cs="宋体"/>
          <w:i/>
          <w:iCs/>
        </w:rPr>
        <w:t xml:space="preserve"> </w:t>
      </w:r>
      <w:proofErr w:type="spellStart"/>
      <w:r w:rsidRPr="00252358">
        <w:rPr>
          <w:rFonts w:ascii="Book Antiqua" w:hAnsi="Book Antiqua" w:cs="宋体"/>
          <w:i/>
          <w:iCs/>
        </w:rPr>
        <w:t>Biol</w:t>
      </w:r>
      <w:proofErr w:type="spellEnd"/>
      <w:r w:rsidRPr="00E02241">
        <w:rPr>
          <w:rFonts w:ascii="Book Antiqua" w:hAnsi="Book Antiqua" w:cs="宋体"/>
        </w:rPr>
        <w:t> </w:t>
      </w:r>
      <w:r w:rsidRPr="00252358">
        <w:rPr>
          <w:rFonts w:ascii="Book Antiqua" w:hAnsi="Book Antiqua" w:cs="宋体"/>
        </w:rPr>
        <w:t>2003;</w:t>
      </w:r>
      <w:r w:rsidRPr="00E02241">
        <w:rPr>
          <w:rFonts w:ascii="Book Antiqua" w:hAnsi="Book Antiqua" w:cs="宋体"/>
        </w:rPr>
        <w:t> </w:t>
      </w:r>
      <w:r w:rsidRPr="00252358">
        <w:rPr>
          <w:rFonts w:ascii="Book Antiqua" w:hAnsi="Book Antiqua" w:cs="宋体"/>
          <w:b/>
          <w:bCs/>
        </w:rPr>
        <w:t>74</w:t>
      </w:r>
      <w:r w:rsidRPr="00252358">
        <w:rPr>
          <w:rFonts w:ascii="Book Antiqua" w:hAnsi="Book Antiqua" w:cs="宋体"/>
        </w:rPr>
        <w:t>: 1-36 [PMID: 14510072 DOI: 10.1016/S0079-6603(03)01009-2]</w:t>
      </w:r>
    </w:p>
    <w:p w14:paraId="529AFC08"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79</w:t>
      </w:r>
      <w:r w:rsidRPr="00E02241">
        <w:rPr>
          <w:rFonts w:ascii="Book Antiqua" w:hAnsi="Book Antiqua" w:cs="宋体"/>
        </w:rPr>
        <w:t> </w:t>
      </w:r>
      <w:r w:rsidRPr="00252358">
        <w:rPr>
          <w:rFonts w:ascii="Book Antiqua" w:hAnsi="Book Antiqua" w:cs="宋体"/>
          <w:b/>
          <w:bCs/>
        </w:rPr>
        <w:t>Kanda N</w:t>
      </w:r>
      <w:r w:rsidRPr="00252358">
        <w:rPr>
          <w:rFonts w:ascii="Book Antiqua" w:hAnsi="Book Antiqua" w:cs="宋体"/>
        </w:rPr>
        <w:t>, Shimizu T, Tada Y, Watanabe S. IL-18 enhances IFN-gamma-induced production of CXCL9, CXCL10, and CXCL11 in human keratinocytes.</w:t>
      </w:r>
      <w:r w:rsidRPr="00E02241">
        <w:rPr>
          <w:rFonts w:ascii="Book Antiqua" w:hAnsi="Book Antiqua" w:cs="宋体"/>
        </w:rPr>
        <w:t> </w:t>
      </w:r>
      <w:proofErr w:type="spellStart"/>
      <w:r w:rsidRPr="00252358">
        <w:rPr>
          <w:rFonts w:ascii="Book Antiqua" w:hAnsi="Book Antiqua" w:cs="宋体"/>
          <w:i/>
          <w:iCs/>
        </w:rPr>
        <w:t>Eur</w:t>
      </w:r>
      <w:proofErr w:type="spellEnd"/>
      <w:r w:rsidRPr="00252358">
        <w:rPr>
          <w:rFonts w:ascii="Book Antiqua" w:hAnsi="Book Antiqua" w:cs="宋体"/>
          <w:i/>
          <w:iCs/>
        </w:rPr>
        <w:t xml:space="preserve"> J </w:t>
      </w:r>
      <w:proofErr w:type="spellStart"/>
      <w:r w:rsidRPr="00252358">
        <w:rPr>
          <w:rFonts w:ascii="Book Antiqua" w:hAnsi="Book Antiqua" w:cs="宋体"/>
          <w:i/>
          <w:iCs/>
        </w:rPr>
        <w:t>Immunol</w:t>
      </w:r>
      <w:proofErr w:type="spellEnd"/>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37</w:t>
      </w:r>
      <w:r w:rsidRPr="00252358">
        <w:rPr>
          <w:rFonts w:ascii="Book Antiqua" w:hAnsi="Book Antiqua" w:cs="宋体"/>
        </w:rPr>
        <w:t>: 338-350 [PMID: 17274000 DOI: 10.1002/eji.200636420]</w:t>
      </w:r>
    </w:p>
    <w:p w14:paraId="1EC39287" w14:textId="77777777" w:rsidR="000752BB" w:rsidRPr="00252358" w:rsidRDefault="000752BB" w:rsidP="000752BB">
      <w:pPr>
        <w:spacing w:line="360" w:lineRule="auto"/>
        <w:jc w:val="both"/>
        <w:rPr>
          <w:rFonts w:ascii="Book Antiqua" w:hAnsi="Book Antiqua" w:cs="宋体"/>
        </w:rPr>
      </w:pPr>
      <w:proofErr w:type="gramStart"/>
      <w:r w:rsidRPr="00252358">
        <w:rPr>
          <w:rFonts w:ascii="Book Antiqua" w:hAnsi="Book Antiqua" w:cs="宋体"/>
        </w:rPr>
        <w:t>80</w:t>
      </w:r>
      <w:r w:rsidRPr="00E02241">
        <w:rPr>
          <w:rFonts w:ascii="Book Antiqua" w:hAnsi="Book Antiqua" w:cs="宋体"/>
        </w:rPr>
        <w:t> </w:t>
      </w:r>
      <w:r w:rsidRPr="00252358">
        <w:rPr>
          <w:rFonts w:ascii="Book Antiqua" w:hAnsi="Book Antiqua" w:cs="宋体"/>
          <w:b/>
          <w:bCs/>
        </w:rPr>
        <w:t>Saunders WB</w:t>
      </w:r>
      <w:r w:rsidRPr="00252358">
        <w:rPr>
          <w:rFonts w:ascii="Book Antiqua" w:hAnsi="Book Antiqua" w:cs="宋体"/>
        </w:rPr>
        <w:t xml:space="preserve">, </w:t>
      </w:r>
      <w:proofErr w:type="spellStart"/>
      <w:r w:rsidRPr="00252358">
        <w:rPr>
          <w:rFonts w:ascii="Book Antiqua" w:hAnsi="Book Antiqua" w:cs="宋体"/>
        </w:rPr>
        <w:t>Bayless</w:t>
      </w:r>
      <w:proofErr w:type="spellEnd"/>
      <w:r w:rsidRPr="00252358">
        <w:rPr>
          <w:rFonts w:ascii="Book Antiqua" w:hAnsi="Book Antiqua" w:cs="宋体"/>
        </w:rPr>
        <w:t xml:space="preserve"> KJ, Davis GE.</w:t>
      </w:r>
      <w:proofErr w:type="gramEnd"/>
      <w:r w:rsidRPr="00252358">
        <w:rPr>
          <w:rFonts w:ascii="Book Antiqua" w:hAnsi="Book Antiqua" w:cs="宋体"/>
        </w:rPr>
        <w:t xml:space="preserve"> MMP-1 activation by serine proteases and MMP-10 induces human capillary tubular network collapse and regression in 3D collagen matrices.</w:t>
      </w:r>
      <w:r w:rsidRPr="00E02241">
        <w:rPr>
          <w:rFonts w:ascii="Book Antiqua" w:hAnsi="Book Antiqua" w:cs="宋体"/>
        </w:rPr>
        <w:t> </w:t>
      </w:r>
      <w:r w:rsidRPr="00252358">
        <w:rPr>
          <w:rFonts w:ascii="Book Antiqua" w:hAnsi="Book Antiqua" w:cs="宋体"/>
          <w:i/>
          <w:iCs/>
        </w:rPr>
        <w:t xml:space="preserve">J Cell </w:t>
      </w:r>
      <w:proofErr w:type="spellStart"/>
      <w:r w:rsidRPr="00252358">
        <w:rPr>
          <w:rFonts w:ascii="Book Antiqua" w:hAnsi="Book Antiqua" w:cs="宋体"/>
          <w:i/>
          <w:iCs/>
        </w:rPr>
        <w:t>Sci</w:t>
      </w:r>
      <w:proofErr w:type="spellEnd"/>
      <w:r w:rsidRPr="00E02241">
        <w:rPr>
          <w:rFonts w:ascii="Book Antiqua" w:hAnsi="Book Antiqua" w:cs="宋体"/>
        </w:rPr>
        <w:t> </w:t>
      </w:r>
      <w:r w:rsidRPr="00252358">
        <w:rPr>
          <w:rFonts w:ascii="Book Antiqua" w:hAnsi="Book Antiqua" w:cs="宋体"/>
        </w:rPr>
        <w:t>2005;</w:t>
      </w:r>
      <w:r w:rsidRPr="00E02241">
        <w:rPr>
          <w:rFonts w:ascii="Book Antiqua" w:hAnsi="Book Antiqua" w:cs="宋体"/>
        </w:rPr>
        <w:t> </w:t>
      </w:r>
      <w:r w:rsidRPr="00252358">
        <w:rPr>
          <w:rFonts w:ascii="Book Antiqua" w:hAnsi="Book Antiqua" w:cs="宋体"/>
          <w:b/>
          <w:bCs/>
        </w:rPr>
        <w:t>118</w:t>
      </w:r>
      <w:r w:rsidRPr="00252358">
        <w:rPr>
          <w:rFonts w:ascii="Book Antiqua" w:hAnsi="Book Antiqua" w:cs="宋体"/>
        </w:rPr>
        <w:t>: 2325-2340 [PMID: 15870107 DOI: 10.1242/jcs.02360]</w:t>
      </w:r>
    </w:p>
    <w:p w14:paraId="4FD913CB"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81</w:t>
      </w:r>
      <w:r w:rsidRPr="00E02241">
        <w:rPr>
          <w:rFonts w:ascii="Book Antiqua" w:hAnsi="Book Antiqua" w:cs="宋体"/>
        </w:rPr>
        <w:t> </w:t>
      </w:r>
      <w:proofErr w:type="spellStart"/>
      <w:r w:rsidRPr="00252358">
        <w:rPr>
          <w:rFonts w:ascii="Book Antiqua" w:hAnsi="Book Antiqua" w:cs="宋体"/>
          <w:b/>
          <w:bCs/>
        </w:rPr>
        <w:t>Streicher</w:t>
      </w:r>
      <w:proofErr w:type="spellEnd"/>
      <w:r w:rsidRPr="00252358">
        <w:rPr>
          <w:rFonts w:ascii="Book Antiqua" w:hAnsi="Book Antiqua" w:cs="宋体"/>
          <w:b/>
          <w:bCs/>
        </w:rPr>
        <w:t xml:space="preserve"> KL</w:t>
      </w:r>
      <w:r w:rsidRPr="00252358">
        <w:rPr>
          <w:rFonts w:ascii="Book Antiqua" w:hAnsi="Book Antiqua" w:cs="宋体"/>
        </w:rPr>
        <w:t xml:space="preserve">, </w:t>
      </w:r>
      <w:proofErr w:type="spellStart"/>
      <w:r w:rsidRPr="00252358">
        <w:rPr>
          <w:rFonts w:ascii="Book Antiqua" w:hAnsi="Book Antiqua" w:cs="宋体"/>
        </w:rPr>
        <w:t>Willmarth</w:t>
      </w:r>
      <w:proofErr w:type="spellEnd"/>
      <w:r w:rsidRPr="00252358">
        <w:rPr>
          <w:rFonts w:ascii="Book Antiqua" w:hAnsi="Book Antiqua" w:cs="宋体"/>
        </w:rPr>
        <w:t xml:space="preserve"> NE, Garcia J, </w:t>
      </w:r>
      <w:proofErr w:type="spellStart"/>
      <w:r w:rsidRPr="00252358">
        <w:rPr>
          <w:rFonts w:ascii="Book Antiqua" w:hAnsi="Book Antiqua" w:cs="宋体"/>
        </w:rPr>
        <w:t>Boerner</w:t>
      </w:r>
      <w:proofErr w:type="spellEnd"/>
      <w:r w:rsidRPr="00252358">
        <w:rPr>
          <w:rFonts w:ascii="Book Antiqua" w:hAnsi="Book Antiqua" w:cs="宋体"/>
        </w:rPr>
        <w:t xml:space="preserve"> JL, Dewey TG, </w:t>
      </w:r>
      <w:proofErr w:type="spellStart"/>
      <w:r w:rsidRPr="00252358">
        <w:rPr>
          <w:rFonts w:ascii="Book Antiqua" w:hAnsi="Book Antiqua" w:cs="宋体"/>
        </w:rPr>
        <w:t>Ethier</w:t>
      </w:r>
      <w:proofErr w:type="spellEnd"/>
      <w:r w:rsidRPr="00252358">
        <w:rPr>
          <w:rFonts w:ascii="Book Antiqua" w:hAnsi="Book Antiqua" w:cs="宋体"/>
        </w:rPr>
        <w:t xml:space="preserve"> SP. Activation of a nuclear factor </w:t>
      </w:r>
      <w:proofErr w:type="spellStart"/>
      <w:r w:rsidRPr="00252358">
        <w:rPr>
          <w:rFonts w:ascii="Book Antiqua" w:hAnsi="Book Antiqua" w:cs="宋体"/>
        </w:rPr>
        <w:t>kappaB</w:t>
      </w:r>
      <w:proofErr w:type="spellEnd"/>
      <w:r w:rsidRPr="00252358">
        <w:rPr>
          <w:rFonts w:ascii="Book Antiqua" w:hAnsi="Book Antiqua" w:cs="宋体"/>
        </w:rPr>
        <w:t xml:space="preserve">/interleukin-1 positive feedback loop by </w:t>
      </w:r>
      <w:proofErr w:type="spellStart"/>
      <w:r w:rsidRPr="00252358">
        <w:rPr>
          <w:rFonts w:ascii="Book Antiqua" w:hAnsi="Book Antiqua" w:cs="宋体"/>
        </w:rPr>
        <w:t>amphiregulin</w:t>
      </w:r>
      <w:proofErr w:type="spellEnd"/>
      <w:r w:rsidRPr="00252358">
        <w:rPr>
          <w:rFonts w:ascii="Book Antiqua" w:hAnsi="Book Antiqua" w:cs="宋体"/>
        </w:rPr>
        <w:t xml:space="preserve"> in human breast cancer cells.</w:t>
      </w:r>
      <w:r w:rsidRPr="00E02241">
        <w:rPr>
          <w:rFonts w:ascii="Book Antiqua" w:hAnsi="Book Antiqua" w:cs="宋体"/>
        </w:rPr>
        <w:t> </w:t>
      </w:r>
      <w:proofErr w:type="spellStart"/>
      <w:r w:rsidRPr="00252358">
        <w:rPr>
          <w:rFonts w:ascii="Book Antiqua" w:hAnsi="Book Antiqua" w:cs="宋体"/>
          <w:i/>
          <w:iCs/>
        </w:rPr>
        <w:t>Mol</w:t>
      </w:r>
      <w:proofErr w:type="spellEnd"/>
      <w:r w:rsidRPr="00252358">
        <w:rPr>
          <w:rFonts w:ascii="Book Antiqua" w:hAnsi="Book Antiqua" w:cs="宋体"/>
          <w:i/>
          <w:iCs/>
        </w:rPr>
        <w:t xml:space="preserve"> Cancer Res</w:t>
      </w:r>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5</w:t>
      </w:r>
      <w:r w:rsidRPr="00252358">
        <w:rPr>
          <w:rFonts w:ascii="Book Antiqua" w:hAnsi="Book Antiqua" w:cs="宋体"/>
        </w:rPr>
        <w:t>: 847-861 [PMID: 17670913 DOI: 10.1158/1541-7786.MCR-06-0427]</w:t>
      </w:r>
    </w:p>
    <w:p w14:paraId="55D928EA"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82</w:t>
      </w:r>
      <w:r w:rsidRPr="00E02241">
        <w:rPr>
          <w:rFonts w:ascii="Book Antiqua" w:hAnsi="Book Antiqua" w:cs="宋体"/>
        </w:rPr>
        <w:t> </w:t>
      </w:r>
      <w:r w:rsidRPr="00252358">
        <w:rPr>
          <w:rFonts w:ascii="Book Antiqua" w:hAnsi="Book Antiqua" w:cs="宋体"/>
          <w:b/>
          <w:bCs/>
        </w:rPr>
        <w:t>Zhou Z</w:t>
      </w:r>
      <w:r w:rsidRPr="00252358">
        <w:rPr>
          <w:rFonts w:ascii="Book Antiqua" w:hAnsi="Book Antiqua" w:cs="宋体"/>
        </w:rPr>
        <w:t xml:space="preserve">, Connell MC, </w:t>
      </w:r>
      <w:proofErr w:type="spellStart"/>
      <w:r w:rsidRPr="00252358">
        <w:rPr>
          <w:rFonts w:ascii="Book Antiqua" w:hAnsi="Book Antiqua" w:cs="宋体"/>
        </w:rPr>
        <w:t>MacEwan</w:t>
      </w:r>
      <w:proofErr w:type="spellEnd"/>
      <w:r w:rsidRPr="00252358">
        <w:rPr>
          <w:rFonts w:ascii="Book Antiqua" w:hAnsi="Book Antiqua" w:cs="宋体"/>
        </w:rPr>
        <w:t xml:space="preserve"> DJ. TNFR1-induced NF-</w:t>
      </w:r>
      <w:proofErr w:type="spellStart"/>
      <w:r w:rsidRPr="00252358">
        <w:rPr>
          <w:rFonts w:ascii="Book Antiqua" w:hAnsi="Book Antiqua" w:cs="宋体"/>
        </w:rPr>
        <w:t>kappaB</w:t>
      </w:r>
      <w:proofErr w:type="spellEnd"/>
      <w:r w:rsidRPr="00252358">
        <w:rPr>
          <w:rFonts w:ascii="Book Antiqua" w:hAnsi="Book Antiqua" w:cs="宋体"/>
        </w:rPr>
        <w:t>, but not ERK, p38MAPK or JNK activation, mediates TNF-induced ICAM-1 and VCAM-1 expression on endothelial cells.</w:t>
      </w:r>
      <w:r w:rsidRPr="00E02241">
        <w:rPr>
          <w:rFonts w:ascii="Book Antiqua" w:hAnsi="Book Antiqua" w:cs="宋体"/>
        </w:rPr>
        <w:t> </w:t>
      </w:r>
      <w:r w:rsidRPr="00252358">
        <w:rPr>
          <w:rFonts w:ascii="Book Antiqua" w:hAnsi="Book Antiqua" w:cs="宋体"/>
          <w:i/>
          <w:iCs/>
        </w:rPr>
        <w:t>Cell Signal</w:t>
      </w:r>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19</w:t>
      </w:r>
      <w:r w:rsidRPr="00252358">
        <w:rPr>
          <w:rFonts w:ascii="Book Antiqua" w:hAnsi="Book Antiqua" w:cs="宋体"/>
        </w:rPr>
        <w:t>: 1238-1248 [PMID: 17292586 DOI: 10.1016/j.cellsig.2006.12.013]</w:t>
      </w:r>
    </w:p>
    <w:p w14:paraId="07036E81"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lastRenderedPageBreak/>
        <w:t>83</w:t>
      </w:r>
      <w:r w:rsidRPr="00E02241">
        <w:rPr>
          <w:rFonts w:ascii="Book Antiqua" w:hAnsi="Book Antiqua" w:cs="宋体"/>
        </w:rPr>
        <w:t> </w:t>
      </w:r>
      <w:proofErr w:type="spellStart"/>
      <w:r w:rsidRPr="00252358">
        <w:rPr>
          <w:rFonts w:ascii="Book Antiqua" w:hAnsi="Book Antiqua" w:cs="宋体"/>
          <w:b/>
          <w:bCs/>
        </w:rPr>
        <w:t>Zoja</w:t>
      </w:r>
      <w:proofErr w:type="spellEnd"/>
      <w:r w:rsidRPr="00252358">
        <w:rPr>
          <w:rFonts w:ascii="Book Antiqua" w:hAnsi="Book Antiqua" w:cs="宋体"/>
          <w:b/>
          <w:bCs/>
        </w:rPr>
        <w:t xml:space="preserve"> C</w:t>
      </w:r>
      <w:r w:rsidRPr="00252358">
        <w:rPr>
          <w:rFonts w:ascii="Book Antiqua" w:hAnsi="Book Antiqua" w:cs="宋体"/>
        </w:rPr>
        <w:t xml:space="preserve">, </w:t>
      </w:r>
      <w:proofErr w:type="spellStart"/>
      <w:r w:rsidRPr="00252358">
        <w:rPr>
          <w:rFonts w:ascii="Book Antiqua" w:hAnsi="Book Antiqua" w:cs="宋体"/>
        </w:rPr>
        <w:t>Angioletti</w:t>
      </w:r>
      <w:proofErr w:type="spellEnd"/>
      <w:r w:rsidRPr="00252358">
        <w:rPr>
          <w:rFonts w:ascii="Book Antiqua" w:hAnsi="Book Antiqua" w:cs="宋体"/>
        </w:rPr>
        <w:t xml:space="preserve"> S, </w:t>
      </w:r>
      <w:proofErr w:type="spellStart"/>
      <w:r w:rsidRPr="00252358">
        <w:rPr>
          <w:rFonts w:ascii="Book Antiqua" w:hAnsi="Book Antiqua" w:cs="宋体"/>
        </w:rPr>
        <w:t>Donadelli</w:t>
      </w:r>
      <w:proofErr w:type="spellEnd"/>
      <w:r w:rsidRPr="00252358">
        <w:rPr>
          <w:rFonts w:ascii="Book Antiqua" w:hAnsi="Book Antiqua" w:cs="宋体"/>
        </w:rPr>
        <w:t xml:space="preserve"> R, </w:t>
      </w:r>
      <w:proofErr w:type="spellStart"/>
      <w:r w:rsidRPr="00252358">
        <w:rPr>
          <w:rFonts w:ascii="Book Antiqua" w:hAnsi="Book Antiqua" w:cs="宋体"/>
        </w:rPr>
        <w:t>Zanchi</w:t>
      </w:r>
      <w:proofErr w:type="spellEnd"/>
      <w:r w:rsidRPr="00252358">
        <w:rPr>
          <w:rFonts w:ascii="Book Antiqua" w:hAnsi="Book Antiqua" w:cs="宋体"/>
        </w:rPr>
        <w:t xml:space="preserve"> C, </w:t>
      </w:r>
      <w:proofErr w:type="spellStart"/>
      <w:r w:rsidRPr="00252358">
        <w:rPr>
          <w:rFonts w:ascii="Book Antiqua" w:hAnsi="Book Antiqua" w:cs="宋体"/>
        </w:rPr>
        <w:t>Tomasoni</w:t>
      </w:r>
      <w:proofErr w:type="spellEnd"/>
      <w:r w:rsidRPr="00252358">
        <w:rPr>
          <w:rFonts w:ascii="Book Antiqua" w:hAnsi="Book Antiqua" w:cs="宋体"/>
        </w:rPr>
        <w:t xml:space="preserve"> S, </w:t>
      </w:r>
      <w:proofErr w:type="spellStart"/>
      <w:r w:rsidRPr="00252358">
        <w:rPr>
          <w:rFonts w:ascii="Book Antiqua" w:hAnsi="Book Antiqua" w:cs="宋体"/>
        </w:rPr>
        <w:t>Binda</w:t>
      </w:r>
      <w:proofErr w:type="spellEnd"/>
      <w:r w:rsidRPr="00252358">
        <w:rPr>
          <w:rFonts w:ascii="Book Antiqua" w:hAnsi="Book Antiqua" w:cs="宋体"/>
        </w:rPr>
        <w:t xml:space="preserve"> E, </w:t>
      </w:r>
      <w:proofErr w:type="spellStart"/>
      <w:r w:rsidRPr="00252358">
        <w:rPr>
          <w:rFonts w:ascii="Book Antiqua" w:hAnsi="Book Antiqua" w:cs="宋体"/>
        </w:rPr>
        <w:t>Imberti</w:t>
      </w:r>
      <w:proofErr w:type="spellEnd"/>
      <w:r w:rsidRPr="00252358">
        <w:rPr>
          <w:rFonts w:ascii="Book Antiqua" w:hAnsi="Book Antiqua" w:cs="宋体"/>
        </w:rPr>
        <w:t xml:space="preserve"> B, </w:t>
      </w:r>
      <w:proofErr w:type="spellStart"/>
      <w:r w:rsidRPr="00252358">
        <w:rPr>
          <w:rFonts w:ascii="Book Antiqua" w:hAnsi="Book Antiqua" w:cs="宋体"/>
        </w:rPr>
        <w:t>te</w:t>
      </w:r>
      <w:proofErr w:type="spellEnd"/>
      <w:r w:rsidRPr="00252358">
        <w:rPr>
          <w:rFonts w:ascii="Book Antiqua" w:hAnsi="Book Antiqua" w:cs="宋体"/>
        </w:rPr>
        <w:t xml:space="preserve"> Loo M, </w:t>
      </w:r>
      <w:proofErr w:type="spellStart"/>
      <w:r w:rsidRPr="00252358">
        <w:rPr>
          <w:rFonts w:ascii="Book Antiqua" w:hAnsi="Book Antiqua" w:cs="宋体"/>
        </w:rPr>
        <w:t>Monnens</w:t>
      </w:r>
      <w:proofErr w:type="spellEnd"/>
      <w:r w:rsidRPr="00252358">
        <w:rPr>
          <w:rFonts w:ascii="Book Antiqua" w:hAnsi="Book Antiqua" w:cs="宋体"/>
        </w:rPr>
        <w:t xml:space="preserve"> L, </w:t>
      </w:r>
      <w:proofErr w:type="spellStart"/>
      <w:r w:rsidRPr="00252358">
        <w:rPr>
          <w:rFonts w:ascii="Book Antiqua" w:hAnsi="Book Antiqua" w:cs="宋体"/>
        </w:rPr>
        <w:t>Remuzzi</w:t>
      </w:r>
      <w:proofErr w:type="spellEnd"/>
      <w:r w:rsidRPr="00252358">
        <w:rPr>
          <w:rFonts w:ascii="Book Antiqua" w:hAnsi="Book Antiqua" w:cs="宋体"/>
        </w:rPr>
        <w:t xml:space="preserve"> G, </w:t>
      </w:r>
      <w:proofErr w:type="spellStart"/>
      <w:r w:rsidRPr="00252358">
        <w:rPr>
          <w:rFonts w:ascii="Book Antiqua" w:hAnsi="Book Antiqua" w:cs="宋体"/>
        </w:rPr>
        <w:t>Morigi</w:t>
      </w:r>
      <w:proofErr w:type="spellEnd"/>
      <w:r w:rsidRPr="00252358">
        <w:rPr>
          <w:rFonts w:ascii="Book Antiqua" w:hAnsi="Book Antiqua" w:cs="宋体"/>
        </w:rPr>
        <w:t xml:space="preserve"> M. Shiga toxin-2 triggers endothelial leukocyte adhesion and transmigration via NF-</w:t>
      </w:r>
      <w:proofErr w:type="spellStart"/>
      <w:r w:rsidRPr="00252358">
        <w:rPr>
          <w:rFonts w:ascii="Book Antiqua" w:hAnsi="Book Antiqua" w:cs="宋体"/>
        </w:rPr>
        <w:t>kappaB</w:t>
      </w:r>
      <w:proofErr w:type="spellEnd"/>
      <w:r w:rsidRPr="00252358">
        <w:rPr>
          <w:rFonts w:ascii="Book Antiqua" w:hAnsi="Book Antiqua" w:cs="宋体"/>
        </w:rPr>
        <w:t xml:space="preserve"> dependent up-regulation of IL-8 and MCP-1.</w:t>
      </w:r>
      <w:r w:rsidRPr="00E02241">
        <w:rPr>
          <w:rFonts w:ascii="Book Antiqua" w:hAnsi="Book Antiqua" w:cs="宋体"/>
        </w:rPr>
        <w:t> </w:t>
      </w:r>
      <w:r w:rsidRPr="00252358">
        <w:rPr>
          <w:rFonts w:ascii="Book Antiqua" w:hAnsi="Book Antiqua" w:cs="宋体"/>
          <w:i/>
          <w:iCs/>
        </w:rPr>
        <w:t xml:space="preserve">Kidney </w:t>
      </w:r>
      <w:proofErr w:type="spellStart"/>
      <w:r w:rsidRPr="00252358">
        <w:rPr>
          <w:rFonts w:ascii="Book Antiqua" w:hAnsi="Book Antiqua" w:cs="宋体"/>
          <w:i/>
          <w:iCs/>
        </w:rPr>
        <w:t>Int</w:t>
      </w:r>
      <w:proofErr w:type="spellEnd"/>
      <w:r w:rsidRPr="00E02241">
        <w:rPr>
          <w:rFonts w:ascii="Book Antiqua" w:hAnsi="Book Antiqua" w:cs="宋体"/>
        </w:rPr>
        <w:t> </w:t>
      </w:r>
      <w:r w:rsidRPr="00252358">
        <w:rPr>
          <w:rFonts w:ascii="Book Antiqua" w:hAnsi="Book Antiqua" w:cs="宋体"/>
        </w:rPr>
        <w:t>2002;</w:t>
      </w:r>
      <w:r w:rsidRPr="00E02241">
        <w:rPr>
          <w:rFonts w:ascii="Book Antiqua" w:hAnsi="Book Antiqua" w:cs="宋体"/>
        </w:rPr>
        <w:t> </w:t>
      </w:r>
      <w:r w:rsidRPr="00252358">
        <w:rPr>
          <w:rFonts w:ascii="Book Antiqua" w:hAnsi="Book Antiqua" w:cs="宋体"/>
          <w:b/>
          <w:bCs/>
        </w:rPr>
        <w:t>62</w:t>
      </w:r>
      <w:r w:rsidRPr="00252358">
        <w:rPr>
          <w:rFonts w:ascii="Book Antiqua" w:hAnsi="Book Antiqua" w:cs="宋体"/>
        </w:rPr>
        <w:t>: 846-856 [PMID: 12164866 DOI: 10.1046/j.1523-1755.2002.00503.x]</w:t>
      </w:r>
    </w:p>
    <w:p w14:paraId="29B30802"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84</w:t>
      </w:r>
      <w:r w:rsidRPr="00E02241">
        <w:rPr>
          <w:rFonts w:ascii="Book Antiqua" w:hAnsi="Book Antiqua" w:cs="宋体"/>
        </w:rPr>
        <w:t> </w:t>
      </w:r>
      <w:proofErr w:type="spellStart"/>
      <w:r w:rsidRPr="00252358">
        <w:rPr>
          <w:rFonts w:ascii="Book Antiqua" w:hAnsi="Book Antiqua" w:cs="宋体"/>
          <w:b/>
          <w:bCs/>
        </w:rPr>
        <w:t>Collett</w:t>
      </w:r>
      <w:proofErr w:type="spellEnd"/>
      <w:r w:rsidRPr="00252358">
        <w:rPr>
          <w:rFonts w:ascii="Book Antiqua" w:hAnsi="Book Antiqua" w:cs="宋体"/>
          <w:b/>
          <w:bCs/>
        </w:rPr>
        <w:t xml:space="preserve"> A</w:t>
      </w:r>
      <w:r w:rsidRPr="00252358">
        <w:rPr>
          <w:rFonts w:ascii="Book Antiqua" w:hAnsi="Book Antiqua" w:cs="宋体"/>
        </w:rPr>
        <w:t xml:space="preserve">, Higgs NB, </w:t>
      </w:r>
      <w:proofErr w:type="spellStart"/>
      <w:r w:rsidRPr="00252358">
        <w:rPr>
          <w:rFonts w:ascii="Book Antiqua" w:hAnsi="Book Antiqua" w:cs="宋体"/>
        </w:rPr>
        <w:t>Gironella</w:t>
      </w:r>
      <w:proofErr w:type="spellEnd"/>
      <w:r w:rsidRPr="00252358">
        <w:rPr>
          <w:rFonts w:ascii="Book Antiqua" w:hAnsi="Book Antiqua" w:cs="宋体"/>
        </w:rPr>
        <w:t xml:space="preserve"> M, </w:t>
      </w:r>
      <w:proofErr w:type="spellStart"/>
      <w:r w:rsidRPr="00252358">
        <w:rPr>
          <w:rFonts w:ascii="Book Antiqua" w:hAnsi="Book Antiqua" w:cs="宋体"/>
        </w:rPr>
        <w:t>Zeef</w:t>
      </w:r>
      <w:proofErr w:type="spellEnd"/>
      <w:r w:rsidRPr="00252358">
        <w:rPr>
          <w:rFonts w:ascii="Book Antiqua" w:hAnsi="Book Antiqua" w:cs="宋体"/>
        </w:rPr>
        <w:t xml:space="preserve"> LA, Hayes A, </w:t>
      </w:r>
      <w:proofErr w:type="spellStart"/>
      <w:r w:rsidRPr="00252358">
        <w:rPr>
          <w:rFonts w:ascii="Book Antiqua" w:hAnsi="Book Antiqua" w:cs="宋体"/>
        </w:rPr>
        <w:t>Salmo</w:t>
      </w:r>
      <w:proofErr w:type="spellEnd"/>
      <w:r w:rsidRPr="00252358">
        <w:rPr>
          <w:rFonts w:ascii="Book Antiqua" w:hAnsi="Book Antiqua" w:cs="宋体"/>
        </w:rPr>
        <w:t xml:space="preserve"> E, </w:t>
      </w:r>
      <w:proofErr w:type="spellStart"/>
      <w:r w:rsidRPr="00252358">
        <w:rPr>
          <w:rFonts w:ascii="Book Antiqua" w:hAnsi="Book Antiqua" w:cs="宋体"/>
        </w:rPr>
        <w:t>Haboubi</w:t>
      </w:r>
      <w:proofErr w:type="spellEnd"/>
      <w:r w:rsidRPr="00252358">
        <w:rPr>
          <w:rFonts w:ascii="Book Antiqua" w:hAnsi="Book Antiqua" w:cs="宋体"/>
        </w:rPr>
        <w:t xml:space="preserve"> N, </w:t>
      </w:r>
      <w:proofErr w:type="spellStart"/>
      <w:r w:rsidRPr="00252358">
        <w:rPr>
          <w:rFonts w:ascii="Book Antiqua" w:hAnsi="Book Antiqua" w:cs="宋体"/>
        </w:rPr>
        <w:t>Iovanna</w:t>
      </w:r>
      <w:proofErr w:type="spellEnd"/>
      <w:r w:rsidRPr="00252358">
        <w:rPr>
          <w:rFonts w:ascii="Book Antiqua" w:hAnsi="Book Antiqua" w:cs="宋体"/>
        </w:rPr>
        <w:t xml:space="preserve"> JL, Carlson GL, </w:t>
      </w:r>
      <w:proofErr w:type="spellStart"/>
      <w:r w:rsidRPr="00252358">
        <w:rPr>
          <w:rFonts w:ascii="Book Antiqua" w:hAnsi="Book Antiqua" w:cs="宋体"/>
        </w:rPr>
        <w:t>Warhurst</w:t>
      </w:r>
      <w:proofErr w:type="spellEnd"/>
      <w:r w:rsidRPr="00252358">
        <w:rPr>
          <w:rFonts w:ascii="Book Antiqua" w:hAnsi="Book Antiqua" w:cs="宋体"/>
        </w:rPr>
        <w:t xml:space="preserve"> G. Early molecular and functional changes in colonic epithelium that precede increased gut permeability during colitis development in </w:t>
      </w:r>
      <w:proofErr w:type="gramStart"/>
      <w:r w:rsidRPr="00252358">
        <w:rPr>
          <w:rFonts w:ascii="Book Antiqua" w:hAnsi="Book Antiqua" w:cs="宋体"/>
        </w:rPr>
        <w:t>mdr1a(</w:t>
      </w:r>
      <w:proofErr w:type="gramEnd"/>
      <w:r w:rsidRPr="00252358">
        <w:rPr>
          <w:rFonts w:ascii="Book Antiqua" w:hAnsi="Book Antiqua" w:cs="宋体"/>
        </w:rPr>
        <w:t>-/-) mice.</w:t>
      </w:r>
      <w:r w:rsidRPr="00E02241">
        <w:rPr>
          <w:rFonts w:ascii="Book Antiqua" w:hAnsi="Book Antiqua" w:cs="宋体"/>
        </w:rPr>
        <w:t> </w:t>
      </w:r>
      <w:proofErr w:type="spellStart"/>
      <w:r w:rsidRPr="00252358">
        <w:rPr>
          <w:rFonts w:ascii="Book Antiqua" w:hAnsi="Book Antiqua" w:cs="宋体"/>
          <w:i/>
          <w:iCs/>
        </w:rPr>
        <w:t>Inflamm</w:t>
      </w:r>
      <w:proofErr w:type="spellEnd"/>
      <w:r w:rsidRPr="00252358">
        <w:rPr>
          <w:rFonts w:ascii="Book Antiqua" w:hAnsi="Book Antiqua" w:cs="宋体"/>
          <w:i/>
          <w:iCs/>
        </w:rPr>
        <w:t xml:space="preserve"> Bowel Dis</w:t>
      </w:r>
      <w:r w:rsidRPr="00E02241">
        <w:rPr>
          <w:rFonts w:ascii="Book Antiqua" w:hAnsi="Book Antiqua" w:cs="宋体"/>
        </w:rPr>
        <w:t> </w:t>
      </w:r>
      <w:r w:rsidRPr="00252358">
        <w:rPr>
          <w:rFonts w:ascii="Book Antiqua" w:hAnsi="Book Antiqua" w:cs="宋体"/>
        </w:rPr>
        <w:t>2008;</w:t>
      </w:r>
      <w:r w:rsidRPr="00E02241">
        <w:rPr>
          <w:rFonts w:ascii="Book Antiqua" w:hAnsi="Book Antiqua" w:cs="宋体"/>
        </w:rPr>
        <w:t> </w:t>
      </w:r>
      <w:r w:rsidRPr="00252358">
        <w:rPr>
          <w:rFonts w:ascii="Book Antiqua" w:hAnsi="Book Antiqua" w:cs="宋体"/>
          <w:b/>
          <w:bCs/>
        </w:rPr>
        <w:t>14</w:t>
      </w:r>
      <w:r w:rsidRPr="00252358">
        <w:rPr>
          <w:rFonts w:ascii="Book Antiqua" w:hAnsi="Book Antiqua" w:cs="宋体"/>
        </w:rPr>
        <w:t>: 620-631 [PMID: 18275070 DOI: 10.1002/ibd.20375]</w:t>
      </w:r>
    </w:p>
    <w:p w14:paraId="5446F098"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85</w:t>
      </w:r>
      <w:r w:rsidRPr="00E02241">
        <w:rPr>
          <w:rFonts w:ascii="Book Antiqua" w:hAnsi="Book Antiqua" w:cs="宋体"/>
        </w:rPr>
        <w:t> </w:t>
      </w:r>
      <w:r w:rsidRPr="00252358">
        <w:rPr>
          <w:rFonts w:ascii="Book Antiqua" w:hAnsi="Book Antiqua" w:cs="宋体"/>
          <w:b/>
          <w:bCs/>
        </w:rPr>
        <w:t>Reed KL</w:t>
      </w:r>
      <w:r w:rsidRPr="00252358">
        <w:rPr>
          <w:rFonts w:ascii="Book Antiqua" w:hAnsi="Book Antiqua" w:cs="宋体"/>
        </w:rPr>
        <w:t xml:space="preserve">, </w:t>
      </w:r>
      <w:proofErr w:type="spellStart"/>
      <w:r w:rsidRPr="00252358">
        <w:rPr>
          <w:rFonts w:ascii="Book Antiqua" w:hAnsi="Book Antiqua" w:cs="宋体"/>
        </w:rPr>
        <w:t>Fruin</w:t>
      </w:r>
      <w:proofErr w:type="spellEnd"/>
      <w:r w:rsidRPr="00252358">
        <w:rPr>
          <w:rFonts w:ascii="Book Antiqua" w:hAnsi="Book Antiqua" w:cs="宋体"/>
        </w:rPr>
        <w:t xml:space="preserve"> AB, Gower AC, Gonzales KD, </w:t>
      </w:r>
      <w:proofErr w:type="spellStart"/>
      <w:r w:rsidRPr="00252358">
        <w:rPr>
          <w:rFonts w:ascii="Book Antiqua" w:hAnsi="Book Antiqua" w:cs="宋体"/>
        </w:rPr>
        <w:t>Stucchi</w:t>
      </w:r>
      <w:proofErr w:type="spellEnd"/>
      <w:r w:rsidRPr="00252358">
        <w:rPr>
          <w:rFonts w:ascii="Book Antiqua" w:hAnsi="Book Antiqua" w:cs="宋体"/>
        </w:rPr>
        <w:t xml:space="preserve"> AF, </w:t>
      </w:r>
      <w:proofErr w:type="spellStart"/>
      <w:r w:rsidRPr="00252358">
        <w:rPr>
          <w:rFonts w:ascii="Book Antiqua" w:hAnsi="Book Antiqua" w:cs="宋体"/>
        </w:rPr>
        <w:t>Andry</w:t>
      </w:r>
      <w:proofErr w:type="spellEnd"/>
      <w:r w:rsidRPr="00252358">
        <w:rPr>
          <w:rFonts w:ascii="Book Antiqua" w:hAnsi="Book Antiqua" w:cs="宋体"/>
        </w:rPr>
        <w:t xml:space="preserve"> CD, O'Brien M, Becker JM. NF-</w:t>
      </w:r>
      <w:proofErr w:type="spellStart"/>
      <w:r w:rsidRPr="00252358">
        <w:rPr>
          <w:rFonts w:ascii="Book Antiqua" w:hAnsi="Book Antiqua" w:cs="宋体"/>
        </w:rPr>
        <w:t>kappaB</w:t>
      </w:r>
      <w:proofErr w:type="spellEnd"/>
      <w:r w:rsidRPr="00252358">
        <w:rPr>
          <w:rFonts w:ascii="Book Antiqua" w:hAnsi="Book Antiqua" w:cs="宋体"/>
        </w:rPr>
        <w:t xml:space="preserve"> activation precedes increases in mRNA encoding neurokinin-1 receptor, </w:t>
      </w:r>
      <w:proofErr w:type="spellStart"/>
      <w:r w:rsidRPr="00252358">
        <w:rPr>
          <w:rFonts w:ascii="Book Antiqua" w:hAnsi="Book Antiqua" w:cs="宋体"/>
        </w:rPr>
        <w:t>proinflammatory</w:t>
      </w:r>
      <w:proofErr w:type="spellEnd"/>
      <w:r w:rsidRPr="00252358">
        <w:rPr>
          <w:rFonts w:ascii="Book Antiqua" w:hAnsi="Book Antiqua" w:cs="宋体"/>
        </w:rPr>
        <w:t xml:space="preserve"> cytokines, and adhesion molecules in dextran sulfate sodium-induced colitis in rats.</w:t>
      </w:r>
      <w:r w:rsidRPr="00E02241">
        <w:rPr>
          <w:rFonts w:ascii="Book Antiqua" w:hAnsi="Book Antiqua" w:cs="宋体"/>
        </w:rPr>
        <w:t> </w:t>
      </w:r>
      <w:r w:rsidRPr="00252358">
        <w:rPr>
          <w:rFonts w:ascii="Book Antiqua" w:hAnsi="Book Antiqua" w:cs="宋体"/>
          <w:i/>
          <w:iCs/>
        </w:rPr>
        <w:t xml:space="preserve">Dig Dis </w:t>
      </w:r>
      <w:proofErr w:type="spellStart"/>
      <w:r w:rsidRPr="00252358">
        <w:rPr>
          <w:rFonts w:ascii="Book Antiqua" w:hAnsi="Book Antiqua" w:cs="宋体"/>
          <w:i/>
          <w:iCs/>
        </w:rPr>
        <w:t>Sci</w:t>
      </w:r>
      <w:proofErr w:type="spellEnd"/>
      <w:r w:rsidRPr="00E02241">
        <w:rPr>
          <w:rFonts w:ascii="Book Antiqua" w:hAnsi="Book Antiqua" w:cs="宋体"/>
        </w:rPr>
        <w:t> </w:t>
      </w:r>
      <w:r w:rsidRPr="00252358">
        <w:rPr>
          <w:rFonts w:ascii="Book Antiqua" w:hAnsi="Book Antiqua" w:cs="宋体"/>
        </w:rPr>
        <w:t>2005;</w:t>
      </w:r>
      <w:r w:rsidRPr="00E02241">
        <w:rPr>
          <w:rFonts w:ascii="Book Antiqua" w:hAnsi="Book Antiqua" w:cs="宋体"/>
        </w:rPr>
        <w:t> </w:t>
      </w:r>
      <w:r w:rsidRPr="00252358">
        <w:rPr>
          <w:rFonts w:ascii="Book Antiqua" w:hAnsi="Book Antiqua" w:cs="宋体"/>
          <w:b/>
          <w:bCs/>
        </w:rPr>
        <w:t>50</w:t>
      </w:r>
      <w:r w:rsidRPr="00252358">
        <w:rPr>
          <w:rFonts w:ascii="Book Antiqua" w:hAnsi="Book Antiqua" w:cs="宋体"/>
        </w:rPr>
        <w:t>: 2366-2378 [PMID: 16416193 DOI: 10.1007/s10620-005-3066-y]</w:t>
      </w:r>
    </w:p>
    <w:p w14:paraId="4088D614"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86</w:t>
      </w:r>
      <w:r w:rsidRPr="00E02241">
        <w:rPr>
          <w:rFonts w:ascii="Book Antiqua" w:hAnsi="Book Antiqua" w:cs="宋体"/>
        </w:rPr>
        <w:t> </w:t>
      </w:r>
      <w:proofErr w:type="spellStart"/>
      <w:r w:rsidRPr="00252358">
        <w:rPr>
          <w:rFonts w:ascii="Book Antiqua" w:hAnsi="Book Antiqua" w:cs="宋体"/>
          <w:b/>
          <w:bCs/>
        </w:rPr>
        <w:t>Eastaff</w:t>
      </w:r>
      <w:proofErr w:type="spellEnd"/>
      <w:r w:rsidRPr="00252358">
        <w:rPr>
          <w:rFonts w:ascii="Book Antiqua" w:hAnsi="Book Antiqua" w:cs="宋体"/>
          <w:b/>
          <w:bCs/>
        </w:rPr>
        <w:t>-Leung N</w:t>
      </w:r>
      <w:r w:rsidRPr="00252358">
        <w:rPr>
          <w:rFonts w:ascii="Book Antiqua" w:hAnsi="Book Antiqua" w:cs="宋体"/>
        </w:rPr>
        <w:t xml:space="preserve">, </w:t>
      </w:r>
      <w:proofErr w:type="spellStart"/>
      <w:r w:rsidRPr="00252358">
        <w:rPr>
          <w:rFonts w:ascii="Book Antiqua" w:hAnsi="Book Antiqua" w:cs="宋体"/>
        </w:rPr>
        <w:t>Mabarrack</w:t>
      </w:r>
      <w:proofErr w:type="spellEnd"/>
      <w:r w:rsidRPr="00252358">
        <w:rPr>
          <w:rFonts w:ascii="Book Antiqua" w:hAnsi="Book Antiqua" w:cs="宋体"/>
        </w:rPr>
        <w:t xml:space="preserve"> N, Barbour A, Cummins A, Barry S. Foxp3+ regulatory T cells, Th17 effector cells, and cytokine environment in inflammatory bowel disease.</w:t>
      </w:r>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Clin</w:t>
      </w:r>
      <w:proofErr w:type="spellEnd"/>
      <w:r w:rsidRPr="00252358">
        <w:rPr>
          <w:rFonts w:ascii="Book Antiqua" w:hAnsi="Book Antiqua" w:cs="宋体"/>
          <w:i/>
          <w:iCs/>
        </w:rPr>
        <w:t xml:space="preserve"> </w:t>
      </w:r>
      <w:proofErr w:type="spellStart"/>
      <w:r w:rsidRPr="00252358">
        <w:rPr>
          <w:rFonts w:ascii="Book Antiqua" w:hAnsi="Book Antiqua" w:cs="宋体"/>
          <w:i/>
          <w:iCs/>
        </w:rPr>
        <w:t>Immunol</w:t>
      </w:r>
      <w:proofErr w:type="spellEnd"/>
      <w:r w:rsidRPr="00E02241">
        <w:rPr>
          <w:rFonts w:ascii="Book Antiqua" w:hAnsi="Book Antiqua" w:cs="宋体"/>
        </w:rPr>
        <w:t> </w:t>
      </w:r>
      <w:r w:rsidRPr="00252358">
        <w:rPr>
          <w:rFonts w:ascii="Book Antiqua" w:hAnsi="Book Antiqua" w:cs="宋体"/>
        </w:rPr>
        <w:t>2010;</w:t>
      </w:r>
      <w:r w:rsidRPr="00E02241">
        <w:rPr>
          <w:rFonts w:ascii="Book Antiqua" w:hAnsi="Book Antiqua" w:cs="宋体"/>
        </w:rPr>
        <w:t> </w:t>
      </w:r>
      <w:r w:rsidRPr="00252358">
        <w:rPr>
          <w:rFonts w:ascii="Book Antiqua" w:hAnsi="Book Antiqua" w:cs="宋体"/>
          <w:b/>
          <w:bCs/>
        </w:rPr>
        <w:t>30</w:t>
      </w:r>
      <w:r w:rsidRPr="00252358">
        <w:rPr>
          <w:rFonts w:ascii="Book Antiqua" w:hAnsi="Book Antiqua" w:cs="宋体"/>
        </w:rPr>
        <w:t>: 80-89 [PMID: 19936899 DOI: 10.1007/s10875-009-9345-1]</w:t>
      </w:r>
    </w:p>
    <w:p w14:paraId="5C899574"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87</w:t>
      </w:r>
      <w:r w:rsidRPr="00E02241">
        <w:rPr>
          <w:rFonts w:ascii="Book Antiqua" w:hAnsi="Book Antiqua" w:cs="宋体"/>
        </w:rPr>
        <w:t> </w:t>
      </w:r>
      <w:proofErr w:type="spellStart"/>
      <w:r w:rsidRPr="00252358">
        <w:rPr>
          <w:rFonts w:ascii="Book Antiqua" w:hAnsi="Book Antiqua" w:cs="宋体"/>
          <w:b/>
          <w:bCs/>
        </w:rPr>
        <w:t>Laine</w:t>
      </w:r>
      <w:proofErr w:type="spellEnd"/>
      <w:r w:rsidRPr="00252358">
        <w:rPr>
          <w:rFonts w:ascii="Book Antiqua" w:hAnsi="Book Antiqua" w:cs="宋体"/>
          <w:b/>
          <w:bCs/>
        </w:rPr>
        <w:t xml:space="preserve"> PS</w:t>
      </w:r>
      <w:r w:rsidRPr="00252358">
        <w:rPr>
          <w:rFonts w:ascii="Book Antiqua" w:hAnsi="Book Antiqua" w:cs="宋体"/>
        </w:rPr>
        <w:t xml:space="preserve">, Schwartz EA, Wang Y, Zhang WY, </w:t>
      </w:r>
      <w:proofErr w:type="spellStart"/>
      <w:r w:rsidRPr="00252358">
        <w:rPr>
          <w:rFonts w:ascii="Book Antiqua" w:hAnsi="Book Antiqua" w:cs="宋体"/>
        </w:rPr>
        <w:t>Karnik</w:t>
      </w:r>
      <w:proofErr w:type="spellEnd"/>
      <w:r w:rsidRPr="00252358">
        <w:rPr>
          <w:rFonts w:ascii="Book Antiqua" w:hAnsi="Book Antiqua" w:cs="宋体"/>
        </w:rPr>
        <w:t xml:space="preserve"> SK, </w:t>
      </w:r>
      <w:proofErr w:type="spellStart"/>
      <w:r w:rsidRPr="00252358">
        <w:rPr>
          <w:rFonts w:ascii="Book Antiqua" w:hAnsi="Book Antiqua" w:cs="宋体"/>
        </w:rPr>
        <w:t>Musi</w:t>
      </w:r>
      <w:proofErr w:type="spellEnd"/>
      <w:r w:rsidRPr="00252358">
        <w:rPr>
          <w:rFonts w:ascii="Book Antiqua" w:hAnsi="Book Antiqua" w:cs="宋体"/>
        </w:rPr>
        <w:t xml:space="preserve"> N, </w:t>
      </w:r>
      <w:proofErr w:type="spellStart"/>
      <w:r w:rsidRPr="00252358">
        <w:rPr>
          <w:rFonts w:ascii="Book Antiqua" w:hAnsi="Book Antiqua" w:cs="宋体"/>
        </w:rPr>
        <w:t>Reaven</w:t>
      </w:r>
      <w:proofErr w:type="spellEnd"/>
      <w:r w:rsidRPr="00252358">
        <w:rPr>
          <w:rFonts w:ascii="Book Antiqua" w:hAnsi="Book Antiqua" w:cs="宋体"/>
        </w:rPr>
        <w:t xml:space="preserve"> PD. </w:t>
      </w:r>
      <w:proofErr w:type="spellStart"/>
      <w:r w:rsidRPr="00252358">
        <w:rPr>
          <w:rFonts w:ascii="Book Antiqua" w:hAnsi="Book Antiqua" w:cs="宋体"/>
        </w:rPr>
        <w:t>Palmitic</w:t>
      </w:r>
      <w:proofErr w:type="spellEnd"/>
      <w:r w:rsidRPr="00252358">
        <w:rPr>
          <w:rFonts w:ascii="Book Antiqua" w:hAnsi="Book Antiqua" w:cs="宋体"/>
        </w:rPr>
        <w:t xml:space="preserve"> acid induces IP-10 expression in human macrophages via NF-</w:t>
      </w:r>
      <w:proofErr w:type="spellStart"/>
      <w:r w:rsidRPr="00252358">
        <w:rPr>
          <w:rFonts w:ascii="Book Antiqua" w:hAnsi="Book Antiqua" w:cs="宋体"/>
        </w:rPr>
        <w:t>kappaB</w:t>
      </w:r>
      <w:proofErr w:type="spellEnd"/>
      <w:r w:rsidRPr="00252358">
        <w:rPr>
          <w:rFonts w:ascii="Book Antiqua" w:hAnsi="Book Antiqua" w:cs="宋体"/>
        </w:rPr>
        <w:t xml:space="preserve"> activation.</w:t>
      </w:r>
      <w:r w:rsidRPr="00E02241">
        <w:rPr>
          <w:rFonts w:ascii="Book Antiqua" w:hAnsi="Book Antiqua" w:cs="宋体"/>
        </w:rPr>
        <w:t> </w:t>
      </w:r>
      <w:proofErr w:type="spellStart"/>
      <w:r w:rsidRPr="00252358">
        <w:rPr>
          <w:rFonts w:ascii="Book Antiqua" w:hAnsi="Book Antiqua" w:cs="宋体"/>
          <w:i/>
          <w:iCs/>
        </w:rPr>
        <w:t>Biochem</w:t>
      </w:r>
      <w:proofErr w:type="spellEnd"/>
      <w:r w:rsidRPr="00252358">
        <w:rPr>
          <w:rFonts w:ascii="Book Antiqua" w:hAnsi="Book Antiqua" w:cs="宋体"/>
          <w:i/>
          <w:iCs/>
        </w:rPr>
        <w:t xml:space="preserve"> </w:t>
      </w:r>
      <w:proofErr w:type="spellStart"/>
      <w:r w:rsidRPr="00252358">
        <w:rPr>
          <w:rFonts w:ascii="Book Antiqua" w:hAnsi="Book Antiqua" w:cs="宋体"/>
          <w:i/>
          <w:iCs/>
        </w:rPr>
        <w:t>Biophys</w:t>
      </w:r>
      <w:proofErr w:type="spellEnd"/>
      <w:r w:rsidRPr="00252358">
        <w:rPr>
          <w:rFonts w:ascii="Book Antiqua" w:hAnsi="Book Antiqua" w:cs="宋体"/>
          <w:i/>
          <w:iCs/>
        </w:rPr>
        <w:t xml:space="preserve"> Res </w:t>
      </w:r>
      <w:proofErr w:type="spellStart"/>
      <w:r w:rsidRPr="00252358">
        <w:rPr>
          <w:rFonts w:ascii="Book Antiqua" w:hAnsi="Book Antiqua" w:cs="宋体"/>
          <w:i/>
          <w:iCs/>
        </w:rPr>
        <w:t>Commun</w:t>
      </w:r>
      <w:proofErr w:type="spellEnd"/>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358</w:t>
      </w:r>
      <w:r w:rsidRPr="00252358">
        <w:rPr>
          <w:rFonts w:ascii="Book Antiqua" w:hAnsi="Book Antiqua" w:cs="宋体"/>
        </w:rPr>
        <w:t>: 150-155 [PMID: 17467667 DOI: 10.1016/j.bbrc.2007.04.092]</w:t>
      </w:r>
    </w:p>
    <w:p w14:paraId="25377B54"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88</w:t>
      </w:r>
      <w:r w:rsidRPr="00E02241">
        <w:rPr>
          <w:rFonts w:ascii="Book Antiqua" w:hAnsi="Book Antiqua" w:cs="宋体"/>
        </w:rPr>
        <w:t> </w:t>
      </w:r>
      <w:r w:rsidRPr="00252358">
        <w:rPr>
          <w:rFonts w:ascii="Book Antiqua" w:hAnsi="Book Antiqua" w:cs="宋体"/>
          <w:b/>
          <w:bCs/>
        </w:rPr>
        <w:t>Masse GX</w:t>
      </w:r>
      <w:r w:rsidRPr="00252358">
        <w:rPr>
          <w:rFonts w:ascii="Book Antiqua" w:hAnsi="Book Antiqua" w:cs="宋体"/>
        </w:rPr>
        <w:t xml:space="preserve">, </w:t>
      </w:r>
      <w:proofErr w:type="spellStart"/>
      <w:r w:rsidRPr="00252358">
        <w:rPr>
          <w:rFonts w:ascii="Book Antiqua" w:hAnsi="Book Antiqua" w:cs="宋体"/>
        </w:rPr>
        <w:t>Corcuff</w:t>
      </w:r>
      <w:proofErr w:type="spellEnd"/>
      <w:r w:rsidRPr="00252358">
        <w:rPr>
          <w:rFonts w:ascii="Book Antiqua" w:hAnsi="Book Antiqua" w:cs="宋体"/>
        </w:rPr>
        <w:t xml:space="preserve"> E, </w:t>
      </w:r>
      <w:proofErr w:type="spellStart"/>
      <w:r w:rsidRPr="00252358">
        <w:rPr>
          <w:rFonts w:ascii="Book Antiqua" w:hAnsi="Book Antiqua" w:cs="宋体"/>
        </w:rPr>
        <w:t>Decaluwe</w:t>
      </w:r>
      <w:proofErr w:type="spellEnd"/>
      <w:r w:rsidRPr="00252358">
        <w:rPr>
          <w:rFonts w:ascii="Book Antiqua" w:hAnsi="Book Antiqua" w:cs="宋体"/>
        </w:rPr>
        <w:t xml:space="preserve"> H, </w:t>
      </w:r>
      <w:proofErr w:type="spellStart"/>
      <w:r w:rsidRPr="00252358">
        <w:rPr>
          <w:rFonts w:ascii="Book Antiqua" w:hAnsi="Book Antiqua" w:cs="宋体"/>
        </w:rPr>
        <w:t>Bommhardt</w:t>
      </w:r>
      <w:proofErr w:type="spellEnd"/>
      <w:r w:rsidRPr="00252358">
        <w:rPr>
          <w:rFonts w:ascii="Book Antiqua" w:hAnsi="Book Antiqua" w:cs="宋体"/>
        </w:rPr>
        <w:t xml:space="preserve"> U, Lantz O, </w:t>
      </w:r>
      <w:proofErr w:type="spellStart"/>
      <w:r w:rsidRPr="00252358">
        <w:rPr>
          <w:rFonts w:ascii="Book Antiqua" w:hAnsi="Book Antiqua" w:cs="宋体"/>
        </w:rPr>
        <w:t>Buer</w:t>
      </w:r>
      <w:proofErr w:type="spellEnd"/>
      <w:r w:rsidRPr="00252358">
        <w:rPr>
          <w:rFonts w:ascii="Book Antiqua" w:hAnsi="Book Antiqua" w:cs="宋体"/>
        </w:rPr>
        <w:t xml:space="preserve"> J, Di Santo JP. </w:t>
      </w:r>
      <w:proofErr w:type="gramStart"/>
      <w:r w:rsidRPr="00252358">
        <w:rPr>
          <w:rFonts w:ascii="Book Antiqua" w:hAnsi="Book Antiqua" w:cs="宋体"/>
        </w:rPr>
        <w:t>gamma</w:t>
      </w:r>
      <w:proofErr w:type="gramEnd"/>
      <w:r w:rsidRPr="00252358">
        <w:rPr>
          <w:rFonts w:ascii="Book Antiqua" w:hAnsi="Book Antiqua" w:cs="宋体"/>
        </w:rPr>
        <w:t>(c) cytokines provide multiple homeostatic signals to naive CD4(+) T cells.</w:t>
      </w:r>
      <w:r w:rsidRPr="00E02241">
        <w:rPr>
          <w:rFonts w:ascii="Book Antiqua" w:hAnsi="Book Antiqua" w:cs="宋体"/>
        </w:rPr>
        <w:t> </w:t>
      </w:r>
      <w:proofErr w:type="spellStart"/>
      <w:r w:rsidRPr="00252358">
        <w:rPr>
          <w:rFonts w:ascii="Book Antiqua" w:hAnsi="Book Antiqua" w:cs="宋体"/>
          <w:i/>
          <w:iCs/>
        </w:rPr>
        <w:t>Eur</w:t>
      </w:r>
      <w:proofErr w:type="spellEnd"/>
      <w:r w:rsidRPr="00252358">
        <w:rPr>
          <w:rFonts w:ascii="Book Antiqua" w:hAnsi="Book Antiqua" w:cs="宋体"/>
          <w:i/>
          <w:iCs/>
        </w:rPr>
        <w:t xml:space="preserve"> J </w:t>
      </w:r>
      <w:proofErr w:type="spellStart"/>
      <w:r w:rsidRPr="00252358">
        <w:rPr>
          <w:rFonts w:ascii="Book Antiqua" w:hAnsi="Book Antiqua" w:cs="宋体"/>
          <w:i/>
          <w:iCs/>
        </w:rPr>
        <w:t>Immunol</w:t>
      </w:r>
      <w:proofErr w:type="spellEnd"/>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37</w:t>
      </w:r>
      <w:r w:rsidRPr="00252358">
        <w:rPr>
          <w:rFonts w:ascii="Book Antiqua" w:hAnsi="Book Antiqua" w:cs="宋体"/>
        </w:rPr>
        <w:t>: 2606-2616 [PMID: 17683114 DOI: 10.1002/eji.200737234]</w:t>
      </w:r>
    </w:p>
    <w:p w14:paraId="5C83067A"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89</w:t>
      </w:r>
      <w:r w:rsidRPr="00E02241">
        <w:rPr>
          <w:rFonts w:ascii="Book Antiqua" w:hAnsi="Book Antiqua" w:cs="宋体"/>
        </w:rPr>
        <w:t> </w:t>
      </w:r>
      <w:proofErr w:type="spellStart"/>
      <w:r w:rsidRPr="00252358">
        <w:rPr>
          <w:rFonts w:ascii="Book Antiqua" w:hAnsi="Book Antiqua" w:cs="宋体"/>
          <w:b/>
          <w:bCs/>
        </w:rPr>
        <w:t>Izadpanah</w:t>
      </w:r>
      <w:proofErr w:type="spellEnd"/>
      <w:r w:rsidRPr="00252358">
        <w:rPr>
          <w:rFonts w:ascii="Book Antiqua" w:hAnsi="Book Antiqua" w:cs="宋体"/>
          <w:b/>
          <w:bCs/>
        </w:rPr>
        <w:t xml:space="preserve"> A</w:t>
      </w:r>
      <w:r w:rsidRPr="00252358">
        <w:rPr>
          <w:rFonts w:ascii="Book Antiqua" w:hAnsi="Book Antiqua" w:cs="宋体"/>
        </w:rPr>
        <w:t xml:space="preserve">, </w:t>
      </w:r>
      <w:proofErr w:type="spellStart"/>
      <w:r w:rsidRPr="00252358">
        <w:rPr>
          <w:rFonts w:ascii="Book Antiqua" w:hAnsi="Book Antiqua" w:cs="宋体"/>
        </w:rPr>
        <w:t>Dwinell</w:t>
      </w:r>
      <w:proofErr w:type="spellEnd"/>
      <w:r w:rsidRPr="00252358">
        <w:rPr>
          <w:rFonts w:ascii="Book Antiqua" w:hAnsi="Book Antiqua" w:cs="宋体"/>
        </w:rPr>
        <w:t xml:space="preserve"> MB, </w:t>
      </w:r>
      <w:proofErr w:type="spellStart"/>
      <w:r w:rsidRPr="00252358">
        <w:rPr>
          <w:rFonts w:ascii="Book Antiqua" w:hAnsi="Book Antiqua" w:cs="宋体"/>
        </w:rPr>
        <w:t>Eckmann</w:t>
      </w:r>
      <w:proofErr w:type="spellEnd"/>
      <w:r w:rsidRPr="00252358">
        <w:rPr>
          <w:rFonts w:ascii="Book Antiqua" w:hAnsi="Book Antiqua" w:cs="宋体"/>
        </w:rPr>
        <w:t xml:space="preserve"> L, </w:t>
      </w:r>
      <w:proofErr w:type="spellStart"/>
      <w:r w:rsidRPr="00252358">
        <w:rPr>
          <w:rFonts w:ascii="Book Antiqua" w:hAnsi="Book Antiqua" w:cs="宋体"/>
        </w:rPr>
        <w:t>Varki</w:t>
      </w:r>
      <w:proofErr w:type="spellEnd"/>
      <w:r w:rsidRPr="00252358">
        <w:rPr>
          <w:rFonts w:ascii="Book Antiqua" w:hAnsi="Book Antiqua" w:cs="宋体"/>
        </w:rPr>
        <w:t xml:space="preserve"> NM, </w:t>
      </w:r>
      <w:proofErr w:type="spellStart"/>
      <w:r w:rsidRPr="00252358">
        <w:rPr>
          <w:rFonts w:ascii="Book Antiqua" w:hAnsi="Book Antiqua" w:cs="宋体"/>
        </w:rPr>
        <w:t>Kagnoff</w:t>
      </w:r>
      <w:proofErr w:type="spellEnd"/>
      <w:r w:rsidRPr="00252358">
        <w:rPr>
          <w:rFonts w:ascii="Book Antiqua" w:hAnsi="Book Antiqua" w:cs="宋体"/>
        </w:rPr>
        <w:t xml:space="preserve"> MF. Regulated MIP-3alpha/CCL20 production by human intestinal epithelium: mechanism for </w:t>
      </w:r>
      <w:r w:rsidRPr="00252358">
        <w:rPr>
          <w:rFonts w:ascii="Book Antiqua" w:hAnsi="Book Antiqua" w:cs="宋体"/>
        </w:rPr>
        <w:lastRenderedPageBreak/>
        <w:t>modulating mucosal immunity.</w:t>
      </w:r>
      <w:r w:rsidRPr="00E02241">
        <w:rPr>
          <w:rFonts w:ascii="Book Antiqua" w:hAnsi="Book Antiqua" w:cs="宋体"/>
        </w:rPr>
        <w:t> </w:t>
      </w:r>
      <w:r w:rsidRPr="00252358">
        <w:rPr>
          <w:rFonts w:ascii="Book Antiqua" w:hAnsi="Book Antiqua" w:cs="宋体"/>
          <w:i/>
          <w:iCs/>
        </w:rPr>
        <w:t xml:space="preserve">Am J </w:t>
      </w:r>
      <w:proofErr w:type="spellStart"/>
      <w:r w:rsidRPr="00252358">
        <w:rPr>
          <w:rFonts w:ascii="Book Antiqua" w:hAnsi="Book Antiqua" w:cs="宋体"/>
          <w:i/>
          <w:iCs/>
        </w:rPr>
        <w:t>Physiol</w:t>
      </w:r>
      <w:proofErr w:type="spellEnd"/>
      <w:r w:rsidRPr="00252358">
        <w:rPr>
          <w:rFonts w:ascii="Book Antiqua" w:hAnsi="Book Antiqua" w:cs="宋体"/>
          <w:i/>
          <w:iCs/>
        </w:rPr>
        <w:t xml:space="preserve"> </w:t>
      </w:r>
      <w:proofErr w:type="spellStart"/>
      <w:r w:rsidRPr="00252358">
        <w:rPr>
          <w:rFonts w:ascii="Book Antiqua" w:hAnsi="Book Antiqua" w:cs="宋体"/>
          <w:i/>
          <w:iCs/>
        </w:rPr>
        <w:t>Gastrointest</w:t>
      </w:r>
      <w:proofErr w:type="spellEnd"/>
      <w:r w:rsidRPr="00252358">
        <w:rPr>
          <w:rFonts w:ascii="Book Antiqua" w:hAnsi="Book Antiqua" w:cs="宋体"/>
          <w:i/>
          <w:iCs/>
        </w:rPr>
        <w:t xml:space="preserve"> Liver </w:t>
      </w:r>
      <w:proofErr w:type="spellStart"/>
      <w:r w:rsidRPr="00252358">
        <w:rPr>
          <w:rFonts w:ascii="Book Antiqua" w:hAnsi="Book Antiqua" w:cs="宋体"/>
          <w:i/>
          <w:iCs/>
        </w:rPr>
        <w:t>Physiol</w:t>
      </w:r>
      <w:proofErr w:type="spellEnd"/>
      <w:r w:rsidRPr="00E02241">
        <w:rPr>
          <w:rFonts w:ascii="Book Antiqua" w:hAnsi="Book Antiqua" w:cs="宋体"/>
        </w:rPr>
        <w:t> </w:t>
      </w:r>
      <w:r w:rsidRPr="00252358">
        <w:rPr>
          <w:rFonts w:ascii="Book Antiqua" w:hAnsi="Book Antiqua" w:cs="宋体"/>
        </w:rPr>
        <w:t>2001;</w:t>
      </w:r>
      <w:r w:rsidRPr="00E02241">
        <w:rPr>
          <w:rFonts w:ascii="Book Antiqua" w:hAnsi="Book Antiqua" w:cs="宋体"/>
        </w:rPr>
        <w:t> </w:t>
      </w:r>
      <w:r w:rsidRPr="00252358">
        <w:rPr>
          <w:rFonts w:ascii="Book Antiqua" w:hAnsi="Book Antiqua" w:cs="宋体"/>
          <w:b/>
          <w:bCs/>
        </w:rPr>
        <w:t>280</w:t>
      </w:r>
      <w:r w:rsidRPr="00252358">
        <w:rPr>
          <w:rFonts w:ascii="Book Antiqua" w:hAnsi="Book Antiqua" w:cs="宋体"/>
        </w:rPr>
        <w:t>: G710-G719 [PMID: 11254498]</w:t>
      </w:r>
    </w:p>
    <w:p w14:paraId="299C62AB" w14:textId="77777777" w:rsidR="000752BB" w:rsidRPr="00252358" w:rsidRDefault="000752BB" w:rsidP="000752BB">
      <w:pPr>
        <w:spacing w:line="360" w:lineRule="auto"/>
        <w:jc w:val="both"/>
        <w:rPr>
          <w:rFonts w:ascii="Book Antiqua" w:hAnsi="Book Antiqua" w:cs="宋体"/>
        </w:rPr>
      </w:pPr>
      <w:r w:rsidRPr="00252358">
        <w:rPr>
          <w:rFonts w:ascii="Book Antiqua" w:hAnsi="Book Antiqua" w:cs="宋体"/>
        </w:rPr>
        <w:t>90</w:t>
      </w:r>
      <w:r w:rsidRPr="00E02241">
        <w:rPr>
          <w:rFonts w:ascii="Book Antiqua" w:hAnsi="Book Antiqua" w:cs="宋体"/>
        </w:rPr>
        <w:t> </w:t>
      </w:r>
      <w:r w:rsidRPr="00252358">
        <w:rPr>
          <w:rFonts w:ascii="Book Antiqua" w:hAnsi="Book Antiqua" w:cs="宋体"/>
          <w:b/>
          <w:bCs/>
        </w:rPr>
        <w:t>Bhattacharya D</w:t>
      </w:r>
      <w:r w:rsidRPr="00252358">
        <w:rPr>
          <w:rFonts w:ascii="Book Antiqua" w:hAnsi="Book Antiqua" w:cs="宋体"/>
        </w:rPr>
        <w:t xml:space="preserve">, </w:t>
      </w:r>
      <w:proofErr w:type="spellStart"/>
      <w:r w:rsidRPr="00252358">
        <w:rPr>
          <w:rFonts w:ascii="Book Antiqua" w:hAnsi="Book Antiqua" w:cs="宋体"/>
        </w:rPr>
        <w:t>Cheah</w:t>
      </w:r>
      <w:proofErr w:type="spellEnd"/>
      <w:r w:rsidRPr="00252358">
        <w:rPr>
          <w:rFonts w:ascii="Book Antiqua" w:hAnsi="Book Antiqua" w:cs="宋体"/>
        </w:rPr>
        <w:t xml:space="preserve"> MT, Franco CB, Hosen N, Pin CL, </w:t>
      </w:r>
      <w:proofErr w:type="spellStart"/>
      <w:r w:rsidRPr="00252358">
        <w:rPr>
          <w:rFonts w:ascii="Book Antiqua" w:hAnsi="Book Antiqua" w:cs="宋体"/>
        </w:rPr>
        <w:t>Sha</w:t>
      </w:r>
      <w:proofErr w:type="spellEnd"/>
      <w:r w:rsidRPr="00252358">
        <w:rPr>
          <w:rFonts w:ascii="Book Antiqua" w:hAnsi="Book Antiqua" w:cs="宋体"/>
        </w:rPr>
        <w:t xml:space="preserve"> WC, </w:t>
      </w:r>
      <w:proofErr w:type="spellStart"/>
      <w:r w:rsidRPr="00252358">
        <w:rPr>
          <w:rFonts w:ascii="Book Antiqua" w:hAnsi="Book Antiqua" w:cs="宋体"/>
        </w:rPr>
        <w:t>Weissman</w:t>
      </w:r>
      <w:proofErr w:type="spellEnd"/>
      <w:r w:rsidRPr="00252358">
        <w:rPr>
          <w:rFonts w:ascii="Book Antiqua" w:hAnsi="Book Antiqua" w:cs="宋体"/>
        </w:rPr>
        <w:t xml:space="preserve"> IL. </w:t>
      </w:r>
      <w:proofErr w:type="gramStart"/>
      <w:r w:rsidRPr="00252358">
        <w:rPr>
          <w:rFonts w:ascii="Book Antiqua" w:hAnsi="Book Antiqua" w:cs="宋体"/>
        </w:rPr>
        <w:t>Transcriptional profiling of antigen-dependent murine B cell differentiation and memory formation.</w:t>
      </w:r>
      <w:proofErr w:type="gramEnd"/>
      <w:r w:rsidRPr="00E02241">
        <w:rPr>
          <w:rFonts w:ascii="Book Antiqua" w:hAnsi="Book Antiqua" w:cs="宋体"/>
        </w:rPr>
        <w:t> </w:t>
      </w:r>
      <w:r w:rsidRPr="00252358">
        <w:rPr>
          <w:rFonts w:ascii="Book Antiqua" w:hAnsi="Book Antiqua" w:cs="宋体"/>
          <w:i/>
          <w:iCs/>
        </w:rPr>
        <w:t xml:space="preserve">J </w:t>
      </w:r>
      <w:proofErr w:type="spellStart"/>
      <w:r w:rsidRPr="00252358">
        <w:rPr>
          <w:rFonts w:ascii="Book Antiqua" w:hAnsi="Book Antiqua" w:cs="宋体"/>
          <w:i/>
          <w:iCs/>
        </w:rPr>
        <w:t>Immunol</w:t>
      </w:r>
      <w:proofErr w:type="spellEnd"/>
      <w:r w:rsidRPr="00E02241">
        <w:rPr>
          <w:rFonts w:ascii="Book Antiqua" w:hAnsi="Book Antiqua" w:cs="宋体"/>
        </w:rPr>
        <w:t> </w:t>
      </w:r>
      <w:r w:rsidRPr="00252358">
        <w:rPr>
          <w:rFonts w:ascii="Book Antiqua" w:hAnsi="Book Antiqua" w:cs="宋体"/>
        </w:rPr>
        <w:t>2007;</w:t>
      </w:r>
      <w:r w:rsidRPr="00E02241">
        <w:rPr>
          <w:rFonts w:ascii="Book Antiqua" w:hAnsi="Book Antiqua" w:cs="宋体"/>
        </w:rPr>
        <w:t> </w:t>
      </w:r>
      <w:r w:rsidRPr="00252358">
        <w:rPr>
          <w:rFonts w:ascii="Book Antiqua" w:hAnsi="Book Antiqua" w:cs="宋体"/>
          <w:b/>
          <w:bCs/>
        </w:rPr>
        <w:t>179</w:t>
      </w:r>
      <w:r w:rsidRPr="00252358">
        <w:rPr>
          <w:rFonts w:ascii="Book Antiqua" w:hAnsi="Book Antiqua" w:cs="宋体"/>
        </w:rPr>
        <w:t>: 6808-6819 [PMID: 17982071 DOI: 10.4049/jimmunol.179.10.6808]</w:t>
      </w:r>
    </w:p>
    <w:p w14:paraId="6F82069F" w14:textId="77777777" w:rsidR="000752BB" w:rsidRDefault="000752BB" w:rsidP="000752BB">
      <w:pPr>
        <w:spacing w:line="360" w:lineRule="auto"/>
        <w:rPr>
          <w:rFonts w:ascii="Book Antiqua" w:hAnsi="Book Antiqua"/>
          <w:color w:val="000000" w:themeColor="text1"/>
        </w:rPr>
      </w:pPr>
    </w:p>
    <w:p w14:paraId="6A44ED0F" w14:textId="77777777" w:rsidR="000752BB" w:rsidRPr="00B01D72" w:rsidRDefault="000752BB" w:rsidP="000752BB">
      <w:pPr>
        <w:pStyle w:val="PlainText"/>
        <w:wordWrap w:val="0"/>
        <w:spacing w:line="360" w:lineRule="auto"/>
        <w:jc w:val="right"/>
        <w:rPr>
          <w:rFonts w:ascii="Book Antiqua" w:hAnsi="Book Antiqua"/>
          <w:b/>
          <w:sz w:val="24"/>
          <w:szCs w:val="24"/>
        </w:rPr>
      </w:pPr>
      <w:r w:rsidRPr="00B01D72">
        <w:rPr>
          <w:rFonts w:ascii="Book Antiqua" w:hAnsi="Book Antiqua"/>
          <w:b/>
          <w:sz w:val="24"/>
          <w:szCs w:val="24"/>
        </w:rPr>
        <w:t xml:space="preserve">P-Reviewer: </w:t>
      </w:r>
      <w:proofErr w:type="spellStart"/>
      <w:r w:rsidRPr="0037011C">
        <w:rPr>
          <w:rFonts w:ascii="Book Antiqua" w:hAnsi="Book Antiqua"/>
          <w:sz w:val="24"/>
          <w:szCs w:val="24"/>
        </w:rPr>
        <w:t>Analava</w:t>
      </w:r>
      <w:proofErr w:type="spellEnd"/>
      <w:r w:rsidRPr="0037011C">
        <w:rPr>
          <w:rFonts w:ascii="Book Antiqua" w:hAnsi="Book Antiqua" w:hint="eastAsia"/>
          <w:sz w:val="24"/>
          <w:szCs w:val="24"/>
        </w:rPr>
        <w:t xml:space="preserve"> M, </w:t>
      </w:r>
      <w:proofErr w:type="spellStart"/>
      <w:r w:rsidRPr="0037011C">
        <w:rPr>
          <w:rFonts w:ascii="Book Antiqua" w:hAnsi="Book Antiqua"/>
          <w:sz w:val="24"/>
          <w:szCs w:val="24"/>
        </w:rPr>
        <w:t>Tzortzis</w:t>
      </w:r>
      <w:proofErr w:type="spellEnd"/>
      <w:r w:rsidRPr="0037011C">
        <w:rPr>
          <w:rFonts w:ascii="Book Antiqua" w:hAnsi="Book Antiqua" w:hint="eastAsia"/>
          <w:sz w:val="24"/>
          <w:szCs w:val="24"/>
        </w:rPr>
        <w:t xml:space="preserve"> N</w:t>
      </w:r>
      <w:r>
        <w:rPr>
          <w:rFonts w:ascii="Book Antiqua" w:hAnsi="Book Antiqua" w:hint="eastAsia"/>
          <w:b/>
          <w:sz w:val="24"/>
          <w:szCs w:val="24"/>
        </w:rPr>
        <w:t xml:space="preserve"> </w:t>
      </w:r>
      <w:r w:rsidRPr="00B01D72">
        <w:rPr>
          <w:rFonts w:ascii="Book Antiqua" w:hAnsi="Book Antiqua"/>
          <w:b/>
          <w:sz w:val="24"/>
          <w:szCs w:val="24"/>
        </w:rPr>
        <w:t xml:space="preserve">S-Editor: </w:t>
      </w:r>
      <w:proofErr w:type="spellStart"/>
      <w:r>
        <w:rPr>
          <w:rFonts w:ascii="Book Antiqua" w:hAnsi="Book Antiqua" w:hint="eastAsia"/>
          <w:sz w:val="24"/>
          <w:szCs w:val="24"/>
        </w:rPr>
        <w:t>Qiu</w:t>
      </w:r>
      <w:proofErr w:type="spellEnd"/>
      <w:r>
        <w:rPr>
          <w:rFonts w:ascii="Book Antiqua" w:hAnsi="Book Antiqua" w:hint="eastAsia"/>
          <w:sz w:val="24"/>
          <w:szCs w:val="24"/>
        </w:rPr>
        <w:t xml:space="preserve"> S</w:t>
      </w:r>
      <w:r w:rsidRPr="00B01D72">
        <w:rPr>
          <w:rFonts w:ascii="Book Antiqua" w:hAnsi="Book Antiqua"/>
          <w:b/>
          <w:sz w:val="24"/>
          <w:szCs w:val="24"/>
        </w:rPr>
        <w:t xml:space="preserve"> L-Editor: E-Editor:</w:t>
      </w:r>
    </w:p>
    <w:p w14:paraId="7147367B" w14:textId="77777777" w:rsidR="000752BB" w:rsidRPr="0037011C" w:rsidRDefault="000752BB" w:rsidP="000752BB">
      <w:pPr>
        <w:spacing w:line="360" w:lineRule="auto"/>
        <w:jc w:val="both"/>
        <w:rPr>
          <w:rFonts w:ascii="Book Antiqua" w:hAnsi="Book Antiqua"/>
          <w:color w:val="000000" w:themeColor="text1"/>
        </w:rPr>
      </w:pPr>
    </w:p>
    <w:p w14:paraId="393FA781" w14:textId="77777777" w:rsidR="00027C2D" w:rsidRPr="00D619F7" w:rsidRDefault="00027C2D" w:rsidP="00A37105">
      <w:pPr>
        <w:spacing w:line="360" w:lineRule="auto"/>
        <w:jc w:val="both"/>
        <w:rPr>
          <w:rFonts w:ascii="Book Antiqua" w:hAnsi="Book Antiqua"/>
        </w:rPr>
      </w:pPr>
    </w:p>
    <w:p w14:paraId="5A09C938" w14:textId="77777777" w:rsidR="00027C2D" w:rsidRPr="00D619F7" w:rsidRDefault="00027C2D" w:rsidP="00A37105">
      <w:pPr>
        <w:spacing w:line="360" w:lineRule="auto"/>
        <w:jc w:val="both"/>
        <w:rPr>
          <w:rFonts w:ascii="Book Antiqua" w:hAnsi="Book Antiqua" w:cs="Arial"/>
          <w:b/>
        </w:rPr>
      </w:pPr>
      <w:r w:rsidRPr="00D619F7">
        <w:rPr>
          <w:rFonts w:ascii="Book Antiqua" w:hAnsi="Book Antiqua" w:cs="Arial"/>
          <w:b/>
        </w:rPr>
        <w:br w:type="page"/>
      </w:r>
    </w:p>
    <w:tbl>
      <w:tblPr>
        <w:tblW w:w="0" w:type="auto"/>
        <w:tblInd w:w="108" w:type="dxa"/>
        <w:tblLayout w:type="fixed"/>
        <w:tblLook w:val="01E0" w:firstRow="1" w:lastRow="1" w:firstColumn="1" w:lastColumn="1" w:noHBand="0" w:noVBand="0"/>
      </w:tblPr>
      <w:tblGrid>
        <w:gridCol w:w="2880"/>
        <w:gridCol w:w="1620"/>
        <w:gridCol w:w="1800"/>
        <w:gridCol w:w="1800"/>
      </w:tblGrid>
      <w:tr w:rsidR="00027C2D" w:rsidRPr="00D619F7" w14:paraId="7A135F41" w14:textId="77777777" w:rsidTr="00E02303">
        <w:trPr>
          <w:cantSplit/>
          <w:trHeight w:val="324"/>
        </w:trPr>
        <w:tc>
          <w:tcPr>
            <w:tcW w:w="8100" w:type="dxa"/>
            <w:gridSpan w:val="4"/>
            <w:tcBorders>
              <w:bottom w:val="single" w:sz="4" w:space="0" w:color="auto"/>
            </w:tcBorders>
          </w:tcPr>
          <w:p w14:paraId="44793C84" w14:textId="75B6DF67" w:rsidR="00027C2D" w:rsidRPr="00D619F7" w:rsidRDefault="00C5065E" w:rsidP="00A37105">
            <w:pPr>
              <w:tabs>
                <w:tab w:val="right" w:pos="11520"/>
              </w:tabs>
              <w:spacing w:line="360" w:lineRule="auto"/>
              <w:jc w:val="both"/>
              <w:rPr>
                <w:rFonts w:ascii="Book Antiqua" w:hAnsi="Book Antiqua" w:cs="Arial"/>
                <w:b/>
              </w:rPr>
            </w:pPr>
            <w:r>
              <w:rPr>
                <w:rFonts w:ascii="Book Antiqua" w:hAnsi="Book Antiqua" w:cs="Arial"/>
                <w:b/>
              </w:rPr>
              <w:lastRenderedPageBreak/>
              <w:t>Table 1</w:t>
            </w:r>
            <w:r w:rsidR="00027C2D" w:rsidRPr="00D619F7">
              <w:rPr>
                <w:rFonts w:ascii="Book Antiqua" w:hAnsi="Book Antiqua" w:cs="Arial"/>
                <w:b/>
              </w:rPr>
              <w:t xml:space="preserve"> </w:t>
            </w:r>
            <w:proofErr w:type="spellStart"/>
            <w:r w:rsidR="00027C2D" w:rsidRPr="00D619F7">
              <w:rPr>
                <w:rFonts w:ascii="Book Antiqua" w:hAnsi="Book Antiqua" w:cs="Arial"/>
                <w:b/>
              </w:rPr>
              <w:t>Histopathological</w:t>
            </w:r>
            <w:proofErr w:type="spellEnd"/>
            <w:r w:rsidR="00027C2D" w:rsidRPr="00D619F7">
              <w:rPr>
                <w:rFonts w:ascii="Book Antiqua" w:hAnsi="Book Antiqua" w:cs="Arial"/>
                <w:b/>
              </w:rPr>
              <w:t xml:space="preserve"> scores of </w:t>
            </w:r>
            <w:proofErr w:type="spellStart"/>
            <w:r w:rsidR="00027C2D" w:rsidRPr="00D619F7">
              <w:rPr>
                <w:rFonts w:ascii="Book Antiqua" w:hAnsi="Book Antiqua" w:cs="Arial"/>
                <w:b/>
              </w:rPr>
              <w:t>cecal</w:t>
            </w:r>
            <w:proofErr w:type="spellEnd"/>
            <w:r w:rsidR="00027C2D" w:rsidRPr="00D619F7">
              <w:rPr>
                <w:rFonts w:ascii="Book Antiqua" w:hAnsi="Book Antiqua" w:cs="Arial"/>
                <w:b/>
              </w:rPr>
              <w:t xml:space="preserve"> tissue</w:t>
            </w:r>
          </w:p>
        </w:tc>
      </w:tr>
      <w:tr w:rsidR="00027C2D" w:rsidRPr="00D619F7" w14:paraId="2E72C740" w14:textId="77777777" w:rsidTr="00E02303">
        <w:trPr>
          <w:cantSplit/>
          <w:trHeight w:val="570"/>
        </w:trPr>
        <w:tc>
          <w:tcPr>
            <w:tcW w:w="2880" w:type="dxa"/>
            <w:tcBorders>
              <w:top w:val="single" w:sz="4" w:space="0" w:color="auto"/>
              <w:bottom w:val="single" w:sz="4" w:space="0" w:color="auto"/>
            </w:tcBorders>
            <w:vAlign w:val="center"/>
          </w:tcPr>
          <w:p w14:paraId="543A2F82" w14:textId="77777777"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Microscopic</w:t>
            </w:r>
          </w:p>
          <w:p w14:paraId="573D6179" w14:textId="71A97231" w:rsidR="00027C2D" w:rsidRPr="00D619F7" w:rsidRDefault="00C5065E" w:rsidP="00A37105">
            <w:pPr>
              <w:tabs>
                <w:tab w:val="right" w:pos="11520"/>
              </w:tabs>
              <w:spacing w:line="360" w:lineRule="auto"/>
              <w:jc w:val="both"/>
              <w:rPr>
                <w:rFonts w:ascii="Book Antiqua" w:hAnsi="Book Antiqua" w:cs="Arial"/>
                <w:b/>
              </w:rPr>
            </w:pPr>
            <w:r w:rsidRPr="00D619F7">
              <w:rPr>
                <w:rFonts w:ascii="Book Antiqua" w:hAnsi="Book Antiqua" w:cs="Arial"/>
                <w:b/>
              </w:rPr>
              <w:t>p</w:t>
            </w:r>
            <w:r w:rsidR="00027C2D" w:rsidRPr="00D619F7">
              <w:rPr>
                <w:rFonts w:ascii="Book Antiqua" w:hAnsi="Book Antiqua" w:cs="Arial"/>
                <w:b/>
              </w:rPr>
              <w:t>arameter</w:t>
            </w:r>
          </w:p>
        </w:tc>
        <w:tc>
          <w:tcPr>
            <w:tcW w:w="1620" w:type="dxa"/>
            <w:tcBorders>
              <w:top w:val="single" w:sz="4" w:space="0" w:color="auto"/>
              <w:bottom w:val="single" w:sz="4" w:space="0" w:color="auto"/>
            </w:tcBorders>
            <w:vAlign w:val="center"/>
          </w:tcPr>
          <w:p w14:paraId="68D1313A" w14:textId="77777777"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FVB</w:t>
            </w:r>
            <w:r w:rsidRPr="00D619F7">
              <w:rPr>
                <w:rFonts w:ascii="Book Antiqua" w:hAnsi="Book Antiqua" w:cs="Arial"/>
                <w:b/>
                <w:vertAlign w:val="superscript"/>
              </w:rPr>
              <w:t xml:space="preserve">WT </w:t>
            </w:r>
          </w:p>
          <w:p w14:paraId="3C5A68D8" w14:textId="151B0A14" w:rsidR="00027C2D" w:rsidRPr="00D619F7" w:rsidRDefault="00C5065E" w:rsidP="00A37105">
            <w:pPr>
              <w:tabs>
                <w:tab w:val="right" w:pos="11520"/>
              </w:tabs>
              <w:spacing w:line="360" w:lineRule="auto"/>
              <w:jc w:val="both"/>
              <w:rPr>
                <w:rFonts w:ascii="Book Antiqua" w:hAnsi="Book Antiqua" w:cs="Arial"/>
                <w:b/>
              </w:rPr>
            </w:pPr>
            <w:r w:rsidRPr="00D619F7">
              <w:rPr>
                <w:rFonts w:ascii="Book Antiqua" w:hAnsi="Book Antiqua" w:cs="Arial"/>
                <w:b/>
              </w:rPr>
              <w:t>v</w:t>
            </w:r>
            <w:r w:rsidR="00027C2D" w:rsidRPr="00D619F7">
              <w:rPr>
                <w:rFonts w:ascii="Book Antiqua" w:hAnsi="Book Antiqua" w:cs="Arial"/>
                <w:b/>
              </w:rPr>
              <w:t>ehicle</w:t>
            </w:r>
          </w:p>
          <w:p w14:paraId="7374FA16" w14:textId="7AEC295F"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w:t>
            </w:r>
            <w:r w:rsidRPr="00D619F7">
              <w:rPr>
                <w:rFonts w:ascii="Book Antiqua" w:hAnsi="Book Antiqua" w:cs="Arial"/>
                <w:b/>
                <w:i/>
              </w:rPr>
              <w:t>n</w:t>
            </w:r>
            <w:r w:rsidR="00C5065E">
              <w:rPr>
                <w:rFonts w:ascii="Book Antiqua" w:eastAsia="宋体" w:hAnsi="Book Antiqua" w:cs="Arial" w:hint="eastAsia"/>
                <w:b/>
                <w:i/>
                <w:lang w:eastAsia="zh-CN"/>
              </w:rPr>
              <w:t xml:space="preserve"> </w:t>
            </w:r>
            <w:r w:rsidRPr="00D619F7">
              <w:rPr>
                <w:rFonts w:ascii="Book Antiqua" w:hAnsi="Book Antiqua" w:cs="Arial"/>
                <w:b/>
              </w:rPr>
              <w:t>=</w:t>
            </w:r>
            <w:r w:rsidR="00C5065E">
              <w:rPr>
                <w:rFonts w:ascii="Book Antiqua" w:eastAsia="宋体" w:hAnsi="Book Antiqua" w:cs="Arial" w:hint="eastAsia"/>
                <w:b/>
                <w:lang w:eastAsia="zh-CN"/>
              </w:rPr>
              <w:t xml:space="preserve"> </w:t>
            </w:r>
            <w:r w:rsidRPr="00D619F7">
              <w:rPr>
                <w:rFonts w:ascii="Book Antiqua" w:hAnsi="Book Antiqua" w:cs="Arial"/>
                <w:b/>
              </w:rPr>
              <w:t>6)</w:t>
            </w:r>
          </w:p>
        </w:tc>
        <w:tc>
          <w:tcPr>
            <w:tcW w:w="1800" w:type="dxa"/>
            <w:tcBorders>
              <w:top w:val="single" w:sz="4" w:space="0" w:color="auto"/>
              <w:bottom w:val="single" w:sz="4" w:space="0" w:color="auto"/>
            </w:tcBorders>
            <w:vAlign w:val="center"/>
          </w:tcPr>
          <w:p w14:paraId="69AB131A" w14:textId="77777777"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mdr1a</w:t>
            </w:r>
            <w:r w:rsidRPr="00D619F7">
              <w:rPr>
                <w:rFonts w:ascii="Book Antiqua" w:hAnsi="Book Antiqua" w:cs="Arial"/>
                <w:b/>
                <w:vertAlign w:val="superscript"/>
              </w:rPr>
              <w:t xml:space="preserve">-/- </w:t>
            </w:r>
          </w:p>
          <w:p w14:paraId="6308C90D" w14:textId="44475ECA" w:rsidR="00027C2D" w:rsidRPr="00D619F7" w:rsidRDefault="00C5065E" w:rsidP="00A37105">
            <w:pPr>
              <w:tabs>
                <w:tab w:val="right" w:pos="11520"/>
              </w:tabs>
              <w:spacing w:line="360" w:lineRule="auto"/>
              <w:jc w:val="both"/>
              <w:rPr>
                <w:rFonts w:ascii="Book Antiqua" w:hAnsi="Book Antiqua" w:cs="Arial"/>
                <w:b/>
              </w:rPr>
            </w:pPr>
            <w:r w:rsidRPr="00D619F7">
              <w:rPr>
                <w:rFonts w:ascii="Book Antiqua" w:hAnsi="Book Antiqua" w:cs="Arial"/>
                <w:b/>
              </w:rPr>
              <w:t>v</w:t>
            </w:r>
            <w:r w:rsidR="00027C2D" w:rsidRPr="00D619F7">
              <w:rPr>
                <w:rFonts w:ascii="Book Antiqua" w:hAnsi="Book Antiqua" w:cs="Arial"/>
                <w:b/>
              </w:rPr>
              <w:t>ehicle</w:t>
            </w:r>
          </w:p>
          <w:p w14:paraId="6315D42F" w14:textId="580F3C37"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w:t>
            </w:r>
            <w:r w:rsidRPr="00D619F7">
              <w:rPr>
                <w:rFonts w:ascii="Book Antiqua" w:hAnsi="Book Antiqua" w:cs="Arial"/>
                <w:b/>
                <w:i/>
              </w:rPr>
              <w:t>n</w:t>
            </w:r>
            <w:r w:rsidR="00C5065E">
              <w:rPr>
                <w:rFonts w:ascii="Book Antiqua" w:eastAsia="宋体" w:hAnsi="Book Antiqua" w:cs="Arial" w:hint="eastAsia"/>
                <w:b/>
                <w:i/>
                <w:lang w:eastAsia="zh-CN"/>
              </w:rPr>
              <w:t xml:space="preserve"> </w:t>
            </w:r>
            <w:r w:rsidRPr="00D619F7">
              <w:rPr>
                <w:rFonts w:ascii="Book Antiqua" w:hAnsi="Book Antiqua" w:cs="Arial"/>
                <w:b/>
              </w:rPr>
              <w:t>=</w:t>
            </w:r>
            <w:r w:rsidR="00C5065E">
              <w:rPr>
                <w:rFonts w:ascii="Book Antiqua" w:eastAsia="宋体" w:hAnsi="Book Antiqua" w:cs="Arial" w:hint="eastAsia"/>
                <w:b/>
                <w:lang w:eastAsia="zh-CN"/>
              </w:rPr>
              <w:t xml:space="preserve"> </w:t>
            </w:r>
            <w:r w:rsidRPr="00D619F7">
              <w:rPr>
                <w:rFonts w:ascii="Book Antiqua" w:hAnsi="Book Antiqua" w:cs="Arial"/>
                <w:b/>
              </w:rPr>
              <w:t>10)</w:t>
            </w:r>
          </w:p>
        </w:tc>
        <w:tc>
          <w:tcPr>
            <w:tcW w:w="1800" w:type="dxa"/>
            <w:tcBorders>
              <w:top w:val="single" w:sz="4" w:space="0" w:color="auto"/>
              <w:bottom w:val="single" w:sz="4" w:space="0" w:color="auto"/>
            </w:tcBorders>
            <w:vAlign w:val="center"/>
          </w:tcPr>
          <w:p w14:paraId="5779EE75" w14:textId="77777777" w:rsidR="00027C2D" w:rsidRPr="00D619F7" w:rsidRDefault="00027C2D" w:rsidP="00A37105">
            <w:pPr>
              <w:tabs>
                <w:tab w:val="right" w:pos="11520"/>
              </w:tabs>
              <w:spacing w:line="360" w:lineRule="auto"/>
              <w:jc w:val="both"/>
              <w:rPr>
                <w:rFonts w:ascii="Book Antiqua" w:hAnsi="Book Antiqua" w:cs="Arial"/>
                <w:b/>
                <w:i/>
              </w:rPr>
            </w:pPr>
            <w:r w:rsidRPr="00D619F7">
              <w:rPr>
                <w:rFonts w:ascii="Book Antiqua" w:hAnsi="Book Antiqua" w:cs="Arial"/>
                <w:b/>
              </w:rPr>
              <w:t>mdr1a</w:t>
            </w:r>
            <w:r w:rsidRPr="00D619F7">
              <w:rPr>
                <w:rFonts w:ascii="Book Antiqua" w:hAnsi="Book Antiqua" w:cs="Arial"/>
                <w:b/>
                <w:vertAlign w:val="superscript"/>
              </w:rPr>
              <w:t xml:space="preserve">-/- </w:t>
            </w:r>
          </w:p>
          <w:p w14:paraId="7BBDE11B" w14:textId="77777777" w:rsidR="00027C2D" w:rsidRPr="00D619F7" w:rsidRDefault="00027C2D" w:rsidP="00A37105">
            <w:pPr>
              <w:tabs>
                <w:tab w:val="right" w:pos="11520"/>
              </w:tabs>
              <w:spacing w:line="360" w:lineRule="auto"/>
              <w:jc w:val="both"/>
              <w:rPr>
                <w:rFonts w:ascii="Book Antiqua" w:hAnsi="Book Antiqua" w:cs="Arial"/>
                <w:b/>
                <w:i/>
              </w:rPr>
            </w:pPr>
            <w:r w:rsidRPr="00D619F7">
              <w:rPr>
                <w:rFonts w:ascii="Book Antiqua" w:hAnsi="Book Antiqua" w:cs="Arial"/>
                <w:b/>
                <w:i/>
              </w:rPr>
              <w:t>P. vulgaris</w:t>
            </w:r>
          </w:p>
          <w:p w14:paraId="3E71CA83" w14:textId="3C05CF81"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w:t>
            </w:r>
            <w:r w:rsidRPr="00D619F7">
              <w:rPr>
                <w:rFonts w:ascii="Book Antiqua" w:hAnsi="Book Antiqua" w:cs="Arial"/>
                <w:b/>
                <w:i/>
              </w:rPr>
              <w:t>n</w:t>
            </w:r>
            <w:r w:rsidR="00C5065E">
              <w:rPr>
                <w:rFonts w:ascii="Book Antiqua" w:eastAsia="宋体" w:hAnsi="Book Antiqua" w:cs="Arial" w:hint="eastAsia"/>
                <w:b/>
                <w:i/>
                <w:lang w:eastAsia="zh-CN"/>
              </w:rPr>
              <w:t xml:space="preserve"> </w:t>
            </w:r>
            <w:r w:rsidRPr="00D619F7">
              <w:rPr>
                <w:rFonts w:ascii="Book Antiqua" w:hAnsi="Book Antiqua" w:cs="Arial"/>
                <w:b/>
              </w:rPr>
              <w:t>=</w:t>
            </w:r>
            <w:r w:rsidR="00C5065E">
              <w:rPr>
                <w:rFonts w:ascii="Book Antiqua" w:eastAsia="宋体" w:hAnsi="Book Antiqua" w:cs="Arial" w:hint="eastAsia"/>
                <w:b/>
                <w:lang w:eastAsia="zh-CN"/>
              </w:rPr>
              <w:t xml:space="preserve"> </w:t>
            </w:r>
            <w:r w:rsidRPr="00D619F7">
              <w:rPr>
                <w:rFonts w:ascii="Book Antiqua" w:hAnsi="Book Antiqua" w:cs="Arial"/>
                <w:b/>
              </w:rPr>
              <w:t>7)</w:t>
            </w:r>
          </w:p>
        </w:tc>
      </w:tr>
      <w:tr w:rsidR="00027C2D" w:rsidRPr="00D619F7" w14:paraId="70D65F88" w14:textId="77777777" w:rsidTr="00E02303">
        <w:trPr>
          <w:cantSplit/>
          <w:trHeight w:val="432"/>
        </w:trPr>
        <w:tc>
          <w:tcPr>
            <w:tcW w:w="2880" w:type="dxa"/>
            <w:tcBorders>
              <w:top w:val="single" w:sz="4" w:space="0" w:color="auto"/>
            </w:tcBorders>
            <w:vAlign w:val="center"/>
          </w:tcPr>
          <w:p w14:paraId="2E86A320" w14:textId="77777777" w:rsidR="0077605A" w:rsidRDefault="00027C2D" w:rsidP="00A37105">
            <w:pPr>
              <w:tabs>
                <w:tab w:val="right" w:pos="11520"/>
              </w:tabs>
              <w:spacing w:line="360" w:lineRule="auto"/>
              <w:jc w:val="both"/>
              <w:rPr>
                <w:rFonts w:ascii="Book Antiqua" w:eastAsia="宋体" w:hAnsi="Book Antiqua" w:cs="Arial"/>
                <w:lang w:eastAsia="zh-CN"/>
              </w:rPr>
            </w:pPr>
            <w:r w:rsidRPr="00406C69">
              <w:rPr>
                <w:rFonts w:ascii="Book Antiqua" w:hAnsi="Book Antiqua" w:cs="Arial"/>
              </w:rPr>
              <w:t xml:space="preserve">Mucosal </w:t>
            </w:r>
            <w:r w:rsidR="00406C69" w:rsidRPr="00406C69">
              <w:rPr>
                <w:rFonts w:ascii="Book Antiqua" w:hAnsi="Book Antiqua" w:cs="Arial"/>
              </w:rPr>
              <w:t>h</w:t>
            </w:r>
            <w:r w:rsidRPr="00406C69">
              <w:rPr>
                <w:rFonts w:ascii="Book Antiqua" w:hAnsi="Book Antiqua" w:cs="Arial"/>
              </w:rPr>
              <w:t>eight</w:t>
            </w:r>
          </w:p>
          <w:p w14:paraId="0452BCEB" w14:textId="7E2CC17D" w:rsidR="00027C2D" w:rsidRPr="00406C69" w:rsidRDefault="00027C2D" w:rsidP="00A37105">
            <w:pPr>
              <w:tabs>
                <w:tab w:val="right" w:pos="11520"/>
              </w:tabs>
              <w:spacing w:line="360" w:lineRule="auto"/>
              <w:jc w:val="both"/>
              <w:rPr>
                <w:rFonts w:ascii="Book Antiqua" w:hAnsi="Book Antiqua" w:cs="Arial"/>
              </w:rPr>
            </w:pPr>
            <w:r w:rsidRPr="00406C69">
              <w:rPr>
                <w:rFonts w:ascii="Book Antiqua" w:hAnsi="Book Antiqua" w:cs="Arial"/>
              </w:rPr>
              <w:t xml:space="preserve"> (</w:t>
            </w:r>
            <w:r w:rsidRPr="00406C69">
              <w:rPr>
                <w:rFonts w:ascii="Book Antiqua" w:hAnsi="Book Antiqua" w:cs="Arial"/>
              </w:rPr>
              <w:sym w:font="Symbol" w:char="F06D"/>
            </w:r>
            <w:r w:rsidRPr="00406C69">
              <w:rPr>
                <w:rFonts w:ascii="Book Antiqua" w:hAnsi="Book Antiqua" w:cs="Arial"/>
              </w:rPr>
              <w:t>m)</w:t>
            </w:r>
          </w:p>
        </w:tc>
        <w:tc>
          <w:tcPr>
            <w:tcW w:w="1620" w:type="dxa"/>
            <w:tcBorders>
              <w:top w:val="single" w:sz="4" w:space="0" w:color="auto"/>
            </w:tcBorders>
            <w:vAlign w:val="center"/>
          </w:tcPr>
          <w:p w14:paraId="75262E9A"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3.5 </w:t>
            </w:r>
            <w:r w:rsidRPr="00406C69">
              <w:rPr>
                <w:rFonts w:ascii="Book Antiqua" w:hAnsi="Book Antiqua" w:cs="Arial"/>
              </w:rPr>
              <w:sym w:font="Symbol" w:char="F0B1"/>
            </w:r>
            <w:r w:rsidRPr="00406C69">
              <w:rPr>
                <w:rFonts w:ascii="Book Antiqua" w:hAnsi="Book Antiqua" w:cs="Arial"/>
              </w:rPr>
              <w:t xml:space="preserve"> 0.2</w:t>
            </w:r>
            <w:r w:rsidRPr="00406C69">
              <w:rPr>
                <w:rFonts w:ascii="Book Antiqua" w:hAnsi="Book Antiqua" w:cs="Arial"/>
                <w:vertAlign w:val="superscript"/>
              </w:rPr>
              <w:t>a</w:t>
            </w:r>
          </w:p>
        </w:tc>
        <w:tc>
          <w:tcPr>
            <w:tcW w:w="1800" w:type="dxa"/>
            <w:tcBorders>
              <w:top w:val="single" w:sz="4" w:space="0" w:color="auto"/>
            </w:tcBorders>
            <w:vAlign w:val="center"/>
          </w:tcPr>
          <w:p w14:paraId="54D6C2BB"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4.6 </w:t>
            </w:r>
            <w:r w:rsidRPr="00406C69">
              <w:rPr>
                <w:rFonts w:ascii="Book Antiqua" w:hAnsi="Book Antiqua" w:cs="Arial"/>
              </w:rPr>
              <w:sym w:font="Symbol" w:char="F0B1"/>
            </w:r>
            <w:r w:rsidRPr="00406C69">
              <w:rPr>
                <w:rFonts w:ascii="Book Antiqua" w:hAnsi="Book Antiqua" w:cs="Arial"/>
              </w:rPr>
              <w:t xml:space="preserve"> 0.2</w:t>
            </w:r>
          </w:p>
        </w:tc>
        <w:tc>
          <w:tcPr>
            <w:tcW w:w="1800" w:type="dxa"/>
            <w:tcBorders>
              <w:top w:val="single" w:sz="4" w:space="0" w:color="auto"/>
            </w:tcBorders>
            <w:vAlign w:val="center"/>
          </w:tcPr>
          <w:p w14:paraId="4DF95247"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3.9 </w:t>
            </w:r>
            <w:r w:rsidRPr="00406C69">
              <w:rPr>
                <w:rFonts w:ascii="Book Antiqua" w:hAnsi="Book Antiqua" w:cs="Arial"/>
              </w:rPr>
              <w:sym w:font="Symbol" w:char="F0B1"/>
            </w:r>
            <w:r w:rsidRPr="00406C69">
              <w:rPr>
                <w:rFonts w:ascii="Book Antiqua" w:hAnsi="Book Antiqua" w:cs="Arial"/>
              </w:rPr>
              <w:t xml:space="preserve"> 0.2</w:t>
            </w:r>
          </w:p>
        </w:tc>
      </w:tr>
      <w:tr w:rsidR="00027C2D" w:rsidRPr="00D619F7" w14:paraId="2B73573B" w14:textId="77777777" w:rsidTr="00E02303">
        <w:trPr>
          <w:cantSplit/>
          <w:trHeight w:val="432"/>
        </w:trPr>
        <w:tc>
          <w:tcPr>
            <w:tcW w:w="2880" w:type="dxa"/>
            <w:vAlign w:val="center"/>
          </w:tcPr>
          <w:p w14:paraId="6B1BDA44" w14:textId="77777777" w:rsidR="00027C2D" w:rsidRPr="00406C69" w:rsidRDefault="00027C2D" w:rsidP="00A37105">
            <w:pPr>
              <w:tabs>
                <w:tab w:val="right" w:pos="11520"/>
              </w:tabs>
              <w:spacing w:line="360" w:lineRule="auto"/>
              <w:jc w:val="both"/>
              <w:rPr>
                <w:rFonts w:ascii="Book Antiqua" w:hAnsi="Book Antiqua" w:cs="Arial"/>
              </w:rPr>
            </w:pPr>
            <w:r w:rsidRPr="00406C69">
              <w:rPr>
                <w:rFonts w:ascii="Book Antiqua" w:hAnsi="Book Antiqua" w:cs="Arial"/>
              </w:rPr>
              <w:t>Ulceration</w:t>
            </w:r>
          </w:p>
        </w:tc>
        <w:tc>
          <w:tcPr>
            <w:tcW w:w="1620" w:type="dxa"/>
            <w:vAlign w:val="center"/>
          </w:tcPr>
          <w:p w14:paraId="26915844"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0.2 </w:t>
            </w:r>
            <w:r w:rsidRPr="00406C69">
              <w:rPr>
                <w:rFonts w:ascii="Book Antiqua" w:hAnsi="Book Antiqua" w:cs="Arial"/>
              </w:rPr>
              <w:sym w:font="Symbol" w:char="F0B1"/>
            </w:r>
            <w:r w:rsidRPr="00406C69">
              <w:rPr>
                <w:rFonts w:ascii="Book Antiqua" w:hAnsi="Book Antiqua" w:cs="Arial"/>
              </w:rPr>
              <w:t xml:space="preserve"> 0.2</w:t>
            </w:r>
          </w:p>
        </w:tc>
        <w:tc>
          <w:tcPr>
            <w:tcW w:w="1800" w:type="dxa"/>
            <w:vAlign w:val="center"/>
          </w:tcPr>
          <w:p w14:paraId="30F40265"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1.9 </w:t>
            </w:r>
            <w:r w:rsidRPr="00406C69">
              <w:rPr>
                <w:rFonts w:ascii="Book Antiqua" w:hAnsi="Book Antiqua" w:cs="Arial"/>
              </w:rPr>
              <w:sym w:font="Symbol" w:char="F0B1"/>
            </w:r>
            <w:r w:rsidRPr="00406C69">
              <w:rPr>
                <w:rFonts w:ascii="Book Antiqua" w:hAnsi="Book Antiqua" w:cs="Arial"/>
              </w:rPr>
              <w:t xml:space="preserve"> 0.3</w:t>
            </w:r>
          </w:p>
        </w:tc>
        <w:tc>
          <w:tcPr>
            <w:tcW w:w="1800" w:type="dxa"/>
            <w:vAlign w:val="center"/>
          </w:tcPr>
          <w:p w14:paraId="1C0CA06E"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1.2 </w:t>
            </w:r>
            <w:r w:rsidRPr="00406C69">
              <w:rPr>
                <w:rFonts w:ascii="Book Antiqua" w:hAnsi="Book Antiqua" w:cs="Arial"/>
              </w:rPr>
              <w:sym w:font="Symbol" w:char="F0B1"/>
            </w:r>
            <w:r w:rsidRPr="00406C69">
              <w:rPr>
                <w:rFonts w:ascii="Book Antiqua" w:hAnsi="Book Antiqua" w:cs="Arial"/>
              </w:rPr>
              <w:t xml:space="preserve"> 0.4</w:t>
            </w:r>
          </w:p>
        </w:tc>
      </w:tr>
      <w:tr w:rsidR="00027C2D" w:rsidRPr="00D619F7" w14:paraId="20906643" w14:textId="77777777" w:rsidTr="00E02303">
        <w:trPr>
          <w:cantSplit/>
          <w:trHeight w:val="432"/>
        </w:trPr>
        <w:tc>
          <w:tcPr>
            <w:tcW w:w="2880" w:type="dxa"/>
            <w:vAlign w:val="center"/>
          </w:tcPr>
          <w:p w14:paraId="02E63FEA" w14:textId="77777777" w:rsidR="00027C2D" w:rsidRPr="00406C69" w:rsidRDefault="00027C2D" w:rsidP="00A37105">
            <w:pPr>
              <w:tabs>
                <w:tab w:val="right" w:pos="11520"/>
              </w:tabs>
              <w:spacing w:line="360" w:lineRule="auto"/>
              <w:jc w:val="both"/>
              <w:rPr>
                <w:rFonts w:ascii="Book Antiqua" w:hAnsi="Book Antiqua" w:cs="Arial"/>
              </w:rPr>
            </w:pPr>
            <w:r w:rsidRPr="00406C69">
              <w:rPr>
                <w:rFonts w:ascii="Book Antiqua" w:hAnsi="Book Antiqua" w:cs="Arial"/>
              </w:rPr>
              <w:t>Inflammation</w:t>
            </w:r>
          </w:p>
        </w:tc>
        <w:tc>
          <w:tcPr>
            <w:tcW w:w="1620" w:type="dxa"/>
            <w:vAlign w:val="center"/>
          </w:tcPr>
          <w:p w14:paraId="562EA070"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1.3 </w:t>
            </w:r>
            <w:r w:rsidRPr="00406C69">
              <w:rPr>
                <w:rFonts w:ascii="Book Antiqua" w:hAnsi="Book Antiqua" w:cs="Arial"/>
              </w:rPr>
              <w:sym w:font="Symbol" w:char="F0B1"/>
            </w:r>
            <w:r w:rsidRPr="00406C69">
              <w:rPr>
                <w:rFonts w:ascii="Book Antiqua" w:hAnsi="Book Antiqua" w:cs="Arial"/>
              </w:rPr>
              <w:t xml:space="preserve"> 0.2</w:t>
            </w:r>
            <w:r w:rsidRPr="00406C69">
              <w:rPr>
                <w:rFonts w:ascii="Book Antiqua" w:hAnsi="Book Antiqua" w:cs="Arial"/>
                <w:vertAlign w:val="superscript"/>
              </w:rPr>
              <w:t>b</w:t>
            </w:r>
          </w:p>
        </w:tc>
        <w:tc>
          <w:tcPr>
            <w:tcW w:w="1800" w:type="dxa"/>
            <w:vAlign w:val="center"/>
          </w:tcPr>
          <w:p w14:paraId="55CDDDE0"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3.6 </w:t>
            </w:r>
            <w:r w:rsidRPr="00406C69">
              <w:rPr>
                <w:rFonts w:ascii="Book Antiqua" w:hAnsi="Book Antiqua" w:cs="Arial"/>
              </w:rPr>
              <w:sym w:font="Symbol" w:char="F0B1"/>
            </w:r>
            <w:r w:rsidRPr="00406C69">
              <w:rPr>
                <w:rFonts w:ascii="Book Antiqua" w:hAnsi="Book Antiqua" w:cs="Arial"/>
              </w:rPr>
              <w:t xml:space="preserve"> 0.2</w:t>
            </w:r>
          </w:p>
        </w:tc>
        <w:tc>
          <w:tcPr>
            <w:tcW w:w="1800" w:type="dxa"/>
            <w:vAlign w:val="center"/>
          </w:tcPr>
          <w:p w14:paraId="55C5CE83"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2.5 </w:t>
            </w:r>
            <w:r w:rsidRPr="00406C69">
              <w:rPr>
                <w:rFonts w:ascii="Book Antiqua" w:hAnsi="Book Antiqua" w:cs="Arial"/>
              </w:rPr>
              <w:sym w:font="Symbol" w:char="F0B1"/>
            </w:r>
            <w:r w:rsidRPr="00406C69">
              <w:rPr>
                <w:rFonts w:ascii="Book Antiqua" w:hAnsi="Book Antiqua" w:cs="Arial"/>
              </w:rPr>
              <w:t xml:space="preserve"> 0.4</w:t>
            </w:r>
            <w:r w:rsidRPr="00406C69">
              <w:rPr>
                <w:rFonts w:ascii="Book Antiqua" w:hAnsi="Book Antiqua" w:cs="Arial"/>
                <w:vertAlign w:val="superscript"/>
              </w:rPr>
              <w:t>c</w:t>
            </w:r>
          </w:p>
        </w:tc>
      </w:tr>
      <w:tr w:rsidR="00027C2D" w:rsidRPr="00D619F7" w14:paraId="6494C7D4" w14:textId="77777777" w:rsidTr="00E02303">
        <w:trPr>
          <w:cantSplit/>
          <w:trHeight w:val="432"/>
        </w:trPr>
        <w:tc>
          <w:tcPr>
            <w:tcW w:w="2880" w:type="dxa"/>
            <w:vAlign w:val="center"/>
          </w:tcPr>
          <w:p w14:paraId="5EAFD6AE" w14:textId="77777777" w:rsidR="00027C2D" w:rsidRPr="00406C69" w:rsidRDefault="00027C2D" w:rsidP="00A37105">
            <w:pPr>
              <w:tabs>
                <w:tab w:val="right" w:pos="11520"/>
              </w:tabs>
              <w:spacing w:line="360" w:lineRule="auto"/>
              <w:jc w:val="both"/>
              <w:rPr>
                <w:rFonts w:ascii="Book Antiqua" w:hAnsi="Book Antiqua" w:cs="Arial"/>
              </w:rPr>
            </w:pPr>
            <w:r w:rsidRPr="00406C69">
              <w:rPr>
                <w:rFonts w:ascii="Book Antiqua" w:hAnsi="Book Antiqua" w:cs="Arial"/>
              </w:rPr>
              <w:t>Edema</w:t>
            </w:r>
          </w:p>
        </w:tc>
        <w:tc>
          <w:tcPr>
            <w:tcW w:w="1620" w:type="dxa"/>
            <w:vAlign w:val="center"/>
          </w:tcPr>
          <w:p w14:paraId="1ACBAFD9"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0.7 </w:t>
            </w:r>
            <w:r w:rsidRPr="00406C69">
              <w:rPr>
                <w:rFonts w:ascii="Book Antiqua" w:hAnsi="Book Antiqua" w:cs="Arial"/>
              </w:rPr>
              <w:sym w:font="Symbol" w:char="F0B1"/>
            </w:r>
            <w:r w:rsidRPr="00406C69">
              <w:rPr>
                <w:rFonts w:ascii="Book Antiqua" w:hAnsi="Book Antiqua" w:cs="Arial"/>
              </w:rPr>
              <w:t xml:space="preserve"> 0.5</w:t>
            </w:r>
            <w:r w:rsidRPr="00406C69">
              <w:rPr>
                <w:rFonts w:ascii="Book Antiqua" w:hAnsi="Book Antiqua" w:cs="Arial"/>
                <w:vertAlign w:val="superscript"/>
              </w:rPr>
              <w:t>a</w:t>
            </w:r>
          </w:p>
        </w:tc>
        <w:tc>
          <w:tcPr>
            <w:tcW w:w="1800" w:type="dxa"/>
            <w:vAlign w:val="center"/>
          </w:tcPr>
          <w:p w14:paraId="1325DB1F"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2.4 </w:t>
            </w:r>
            <w:r w:rsidRPr="00406C69">
              <w:rPr>
                <w:rFonts w:ascii="Book Antiqua" w:hAnsi="Book Antiqua" w:cs="Arial"/>
              </w:rPr>
              <w:sym w:font="Symbol" w:char="F0B1"/>
            </w:r>
            <w:r w:rsidRPr="00406C69">
              <w:rPr>
                <w:rFonts w:ascii="Book Antiqua" w:hAnsi="Book Antiqua" w:cs="Arial"/>
              </w:rPr>
              <w:t xml:space="preserve"> 0.3</w:t>
            </w:r>
          </w:p>
        </w:tc>
        <w:tc>
          <w:tcPr>
            <w:tcW w:w="1800" w:type="dxa"/>
            <w:vAlign w:val="center"/>
          </w:tcPr>
          <w:p w14:paraId="2E53EC16"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0.9 </w:t>
            </w:r>
            <w:r w:rsidRPr="00406C69">
              <w:rPr>
                <w:rFonts w:ascii="Book Antiqua" w:hAnsi="Book Antiqua" w:cs="Arial"/>
              </w:rPr>
              <w:sym w:font="Symbol" w:char="F0B1"/>
            </w:r>
            <w:r w:rsidRPr="00406C69">
              <w:rPr>
                <w:rFonts w:ascii="Book Antiqua" w:hAnsi="Book Antiqua" w:cs="Arial"/>
              </w:rPr>
              <w:t xml:space="preserve"> 0.3</w:t>
            </w:r>
            <w:r w:rsidRPr="00406C69">
              <w:rPr>
                <w:rFonts w:ascii="Book Antiqua" w:hAnsi="Book Antiqua" w:cs="Arial"/>
                <w:vertAlign w:val="superscript"/>
              </w:rPr>
              <w:t>c</w:t>
            </w:r>
          </w:p>
        </w:tc>
      </w:tr>
      <w:tr w:rsidR="00027C2D" w:rsidRPr="00D619F7" w14:paraId="4232C2A9" w14:textId="77777777" w:rsidTr="00E02303">
        <w:trPr>
          <w:cantSplit/>
          <w:trHeight w:val="432"/>
        </w:trPr>
        <w:tc>
          <w:tcPr>
            <w:tcW w:w="2880" w:type="dxa"/>
            <w:vAlign w:val="center"/>
          </w:tcPr>
          <w:p w14:paraId="3AC306ED" w14:textId="74A2E72D" w:rsidR="00027C2D" w:rsidRPr="00406C69" w:rsidRDefault="00027C2D" w:rsidP="00A37105">
            <w:pPr>
              <w:tabs>
                <w:tab w:val="right" w:pos="11520"/>
              </w:tabs>
              <w:spacing w:line="360" w:lineRule="auto"/>
              <w:jc w:val="both"/>
              <w:rPr>
                <w:rFonts w:ascii="Book Antiqua" w:hAnsi="Book Antiqua" w:cs="Arial"/>
              </w:rPr>
            </w:pPr>
            <w:r w:rsidRPr="00406C69">
              <w:rPr>
                <w:rFonts w:ascii="Book Antiqua" w:hAnsi="Book Antiqua" w:cs="Arial"/>
              </w:rPr>
              <w:t xml:space="preserve">Stromal </w:t>
            </w:r>
            <w:r w:rsidR="00406C69" w:rsidRPr="00406C69">
              <w:rPr>
                <w:rFonts w:ascii="Book Antiqua" w:hAnsi="Book Antiqua" w:cs="Arial"/>
              </w:rPr>
              <w:t>c</w:t>
            </w:r>
            <w:r w:rsidRPr="00406C69">
              <w:rPr>
                <w:rFonts w:ascii="Book Antiqua" w:hAnsi="Book Antiqua" w:cs="Arial"/>
              </w:rPr>
              <w:t>ollapse (necrosis)</w:t>
            </w:r>
          </w:p>
        </w:tc>
        <w:tc>
          <w:tcPr>
            <w:tcW w:w="1620" w:type="dxa"/>
            <w:vAlign w:val="center"/>
          </w:tcPr>
          <w:p w14:paraId="66ED960D"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0.0 </w:t>
            </w:r>
            <w:r w:rsidRPr="00406C69">
              <w:rPr>
                <w:rFonts w:ascii="Book Antiqua" w:hAnsi="Book Antiqua" w:cs="Arial"/>
              </w:rPr>
              <w:sym w:font="Symbol" w:char="F0B1"/>
            </w:r>
            <w:r w:rsidRPr="00406C69">
              <w:rPr>
                <w:rFonts w:ascii="Book Antiqua" w:hAnsi="Book Antiqua" w:cs="Arial"/>
              </w:rPr>
              <w:t xml:space="preserve"> 0.0</w:t>
            </w:r>
            <w:r w:rsidRPr="00406C69">
              <w:rPr>
                <w:rFonts w:ascii="Book Antiqua" w:hAnsi="Book Antiqua" w:cs="Arial"/>
                <w:vertAlign w:val="superscript"/>
              </w:rPr>
              <w:t>a</w:t>
            </w:r>
          </w:p>
        </w:tc>
        <w:tc>
          <w:tcPr>
            <w:tcW w:w="1800" w:type="dxa"/>
            <w:vAlign w:val="center"/>
          </w:tcPr>
          <w:p w14:paraId="43A25667"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1.7 </w:t>
            </w:r>
            <w:r w:rsidRPr="00406C69">
              <w:rPr>
                <w:rFonts w:ascii="Book Antiqua" w:hAnsi="Book Antiqua" w:cs="Arial"/>
              </w:rPr>
              <w:sym w:font="Symbol" w:char="F0B1"/>
            </w:r>
            <w:r w:rsidRPr="00406C69">
              <w:rPr>
                <w:rFonts w:ascii="Book Antiqua" w:hAnsi="Book Antiqua" w:cs="Arial"/>
              </w:rPr>
              <w:t xml:space="preserve"> 0.4</w:t>
            </w:r>
          </w:p>
        </w:tc>
        <w:tc>
          <w:tcPr>
            <w:tcW w:w="1800" w:type="dxa"/>
            <w:vAlign w:val="center"/>
          </w:tcPr>
          <w:p w14:paraId="45D9738D"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0.5 </w:t>
            </w:r>
            <w:r w:rsidRPr="00406C69">
              <w:rPr>
                <w:rFonts w:ascii="Book Antiqua" w:hAnsi="Book Antiqua" w:cs="Arial"/>
              </w:rPr>
              <w:sym w:font="Symbol" w:char="F0B1"/>
            </w:r>
            <w:r w:rsidRPr="00406C69">
              <w:rPr>
                <w:rFonts w:ascii="Book Antiqua" w:hAnsi="Book Antiqua" w:cs="Arial"/>
              </w:rPr>
              <w:t xml:space="preserve"> 0.4</w:t>
            </w:r>
          </w:p>
        </w:tc>
      </w:tr>
      <w:tr w:rsidR="00027C2D" w:rsidRPr="00D619F7" w14:paraId="26EF7512" w14:textId="77777777" w:rsidTr="00E02303">
        <w:trPr>
          <w:cantSplit/>
          <w:trHeight w:val="432"/>
        </w:trPr>
        <w:tc>
          <w:tcPr>
            <w:tcW w:w="2880" w:type="dxa"/>
            <w:vAlign w:val="center"/>
          </w:tcPr>
          <w:p w14:paraId="3062B073" w14:textId="0E0619CD" w:rsidR="00027C2D" w:rsidRPr="00406C69" w:rsidRDefault="00027C2D" w:rsidP="00A37105">
            <w:pPr>
              <w:tabs>
                <w:tab w:val="right" w:pos="11520"/>
              </w:tabs>
              <w:spacing w:line="360" w:lineRule="auto"/>
              <w:jc w:val="both"/>
              <w:rPr>
                <w:rFonts w:ascii="Book Antiqua" w:hAnsi="Book Antiqua" w:cs="Arial"/>
              </w:rPr>
            </w:pPr>
            <w:r w:rsidRPr="00406C69">
              <w:rPr>
                <w:rFonts w:ascii="Book Antiqua" w:hAnsi="Book Antiqua" w:cs="Arial"/>
              </w:rPr>
              <w:t xml:space="preserve">Gland </w:t>
            </w:r>
            <w:r w:rsidR="00406C69" w:rsidRPr="00406C69">
              <w:rPr>
                <w:rFonts w:ascii="Book Antiqua" w:hAnsi="Book Antiqua" w:cs="Arial"/>
              </w:rPr>
              <w:t>h</w:t>
            </w:r>
            <w:r w:rsidRPr="00406C69">
              <w:rPr>
                <w:rFonts w:ascii="Book Antiqua" w:hAnsi="Book Antiqua" w:cs="Arial"/>
              </w:rPr>
              <w:t>yperplasia</w:t>
            </w:r>
          </w:p>
        </w:tc>
        <w:tc>
          <w:tcPr>
            <w:tcW w:w="1620" w:type="dxa"/>
            <w:vAlign w:val="center"/>
          </w:tcPr>
          <w:p w14:paraId="55180A90"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1.2 </w:t>
            </w:r>
            <w:r w:rsidRPr="00406C69">
              <w:rPr>
                <w:rFonts w:ascii="Book Antiqua" w:hAnsi="Book Antiqua" w:cs="Arial"/>
              </w:rPr>
              <w:sym w:font="Symbol" w:char="F0B1"/>
            </w:r>
            <w:r w:rsidRPr="00406C69">
              <w:rPr>
                <w:rFonts w:ascii="Book Antiqua" w:hAnsi="Book Antiqua" w:cs="Arial"/>
              </w:rPr>
              <w:t xml:space="preserve"> 0.2</w:t>
            </w:r>
            <w:r w:rsidRPr="00406C69">
              <w:rPr>
                <w:rFonts w:ascii="Book Antiqua" w:hAnsi="Book Antiqua" w:cs="Arial"/>
                <w:vertAlign w:val="superscript"/>
              </w:rPr>
              <w:t>b</w:t>
            </w:r>
          </w:p>
        </w:tc>
        <w:tc>
          <w:tcPr>
            <w:tcW w:w="1800" w:type="dxa"/>
            <w:vAlign w:val="center"/>
          </w:tcPr>
          <w:p w14:paraId="165A078A"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2.8 </w:t>
            </w:r>
            <w:r w:rsidRPr="00406C69">
              <w:rPr>
                <w:rFonts w:ascii="Book Antiqua" w:hAnsi="Book Antiqua" w:cs="Arial"/>
              </w:rPr>
              <w:sym w:font="Symbol" w:char="F0B1"/>
            </w:r>
            <w:r w:rsidRPr="00406C69">
              <w:rPr>
                <w:rFonts w:ascii="Book Antiqua" w:hAnsi="Book Antiqua" w:cs="Arial"/>
              </w:rPr>
              <w:t xml:space="preserve"> 0.2</w:t>
            </w:r>
          </w:p>
        </w:tc>
        <w:tc>
          <w:tcPr>
            <w:tcW w:w="1800" w:type="dxa"/>
            <w:vAlign w:val="center"/>
          </w:tcPr>
          <w:p w14:paraId="16DFE8B7"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2.1 </w:t>
            </w:r>
            <w:r w:rsidRPr="00406C69">
              <w:rPr>
                <w:rFonts w:ascii="Book Antiqua" w:hAnsi="Book Antiqua" w:cs="Arial"/>
              </w:rPr>
              <w:sym w:font="Symbol" w:char="F0B1"/>
            </w:r>
            <w:r w:rsidRPr="00406C69">
              <w:rPr>
                <w:rFonts w:ascii="Book Antiqua" w:hAnsi="Book Antiqua" w:cs="Arial"/>
              </w:rPr>
              <w:t xml:space="preserve"> 0.3</w:t>
            </w:r>
            <w:r w:rsidRPr="00406C69">
              <w:rPr>
                <w:rFonts w:ascii="Book Antiqua" w:hAnsi="Book Antiqua" w:cs="Arial"/>
                <w:vertAlign w:val="superscript"/>
              </w:rPr>
              <w:t>c</w:t>
            </w:r>
          </w:p>
        </w:tc>
      </w:tr>
      <w:tr w:rsidR="00027C2D" w:rsidRPr="00D619F7" w14:paraId="14C4DB73" w14:textId="77777777" w:rsidTr="00E02303">
        <w:trPr>
          <w:cantSplit/>
          <w:trHeight w:val="432"/>
        </w:trPr>
        <w:tc>
          <w:tcPr>
            <w:tcW w:w="2880" w:type="dxa"/>
            <w:vAlign w:val="center"/>
          </w:tcPr>
          <w:p w14:paraId="4B6AFD0B" w14:textId="3F00F0B2" w:rsidR="00027C2D" w:rsidRPr="00406C69" w:rsidRDefault="00027C2D" w:rsidP="00A37105">
            <w:pPr>
              <w:tabs>
                <w:tab w:val="right" w:pos="11520"/>
              </w:tabs>
              <w:spacing w:line="360" w:lineRule="auto"/>
              <w:jc w:val="both"/>
              <w:rPr>
                <w:rFonts w:ascii="Book Antiqua" w:hAnsi="Book Antiqua" w:cs="Arial"/>
              </w:rPr>
            </w:pPr>
            <w:r w:rsidRPr="00406C69">
              <w:rPr>
                <w:rFonts w:ascii="Book Antiqua" w:hAnsi="Book Antiqua" w:cs="Arial"/>
              </w:rPr>
              <w:t xml:space="preserve">Additive </w:t>
            </w:r>
            <w:proofErr w:type="spellStart"/>
            <w:r w:rsidR="00406C69" w:rsidRPr="00406C69">
              <w:rPr>
                <w:rFonts w:ascii="Book Antiqua" w:hAnsi="Book Antiqua" w:cs="Arial"/>
              </w:rPr>
              <w:t>cecal</w:t>
            </w:r>
            <w:proofErr w:type="spellEnd"/>
            <w:r w:rsidR="00406C69" w:rsidRPr="00406C69">
              <w:rPr>
                <w:rFonts w:ascii="Book Antiqua" w:hAnsi="Book Antiqua" w:cs="Arial"/>
              </w:rPr>
              <w:t xml:space="preserve"> s</w:t>
            </w:r>
            <w:r w:rsidRPr="00406C69">
              <w:rPr>
                <w:rFonts w:ascii="Book Antiqua" w:hAnsi="Book Antiqua" w:cs="Arial"/>
              </w:rPr>
              <w:t>core</w:t>
            </w:r>
          </w:p>
        </w:tc>
        <w:tc>
          <w:tcPr>
            <w:tcW w:w="1620" w:type="dxa"/>
            <w:vAlign w:val="center"/>
          </w:tcPr>
          <w:p w14:paraId="627A701A"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6.9 </w:t>
            </w:r>
            <w:r w:rsidRPr="00406C69">
              <w:rPr>
                <w:rFonts w:ascii="Book Antiqua" w:hAnsi="Book Antiqua" w:cs="Arial"/>
              </w:rPr>
              <w:sym w:font="Symbol" w:char="F0B1"/>
            </w:r>
            <w:r w:rsidRPr="00406C69">
              <w:rPr>
                <w:rFonts w:ascii="Book Antiqua" w:hAnsi="Book Antiqua" w:cs="Arial"/>
              </w:rPr>
              <w:t xml:space="preserve"> 0.9</w:t>
            </w:r>
            <w:r w:rsidRPr="00406C69">
              <w:rPr>
                <w:rFonts w:ascii="Book Antiqua" w:hAnsi="Book Antiqua" w:cs="Arial"/>
                <w:vertAlign w:val="superscript"/>
              </w:rPr>
              <w:t>b</w:t>
            </w:r>
          </w:p>
        </w:tc>
        <w:tc>
          <w:tcPr>
            <w:tcW w:w="1800" w:type="dxa"/>
            <w:vAlign w:val="center"/>
          </w:tcPr>
          <w:p w14:paraId="0E2B7EDF"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17.0 </w:t>
            </w:r>
            <w:r w:rsidRPr="00406C69">
              <w:rPr>
                <w:rFonts w:ascii="Book Antiqua" w:hAnsi="Book Antiqua" w:cs="Arial"/>
              </w:rPr>
              <w:sym w:font="Symbol" w:char="F0B1"/>
            </w:r>
            <w:r w:rsidRPr="00406C69">
              <w:rPr>
                <w:rFonts w:ascii="Book Antiqua" w:hAnsi="Book Antiqua" w:cs="Arial"/>
              </w:rPr>
              <w:t xml:space="preserve"> 1.2</w:t>
            </w:r>
          </w:p>
        </w:tc>
        <w:tc>
          <w:tcPr>
            <w:tcW w:w="1800" w:type="dxa"/>
            <w:vAlign w:val="center"/>
          </w:tcPr>
          <w:p w14:paraId="35AEFA4B"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 xml:space="preserve">11.1 </w:t>
            </w:r>
            <w:r w:rsidRPr="00406C69">
              <w:rPr>
                <w:rFonts w:ascii="Book Antiqua" w:hAnsi="Book Antiqua" w:cs="Arial"/>
              </w:rPr>
              <w:sym w:font="Symbol" w:char="F0B1"/>
            </w:r>
            <w:r w:rsidRPr="00406C69">
              <w:rPr>
                <w:rFonts w:ascii="Book Antiqua" w:hAnsi="Book Antiqua" w:cs="Arial"/>
              </w:rPr>
              <w:t>1.5</w:t>
            </w:r>
          </w:p>
        </w:tc>
      </w:tr>
      <w:tr w:rsidR="00027C2D" w:rsidRPr="00D619F7" w14:paraId="3D1A1524" w14:textId="77777777" w:rsidTr="00E02303">
        <w:trPr>
          <w:cantSplit/>
          <w:trHeight w:val="432"/>
        </w:trPr>
        <w:tc>
          <w:tcPr>
            <w:tcW w:w="2880" w:type="dxa"/>
            <w:tcBorders>
              <w:bottom w:val="single" w:sz="4" w:space="0" w:color="auto"/>
            </w:tcBorders>
          </w:tcPr>
          <w:p w14:paraId="1607C176" w14:textId="77777777" w:rsidR="0077605A" w:rsidRDefault="00027C2D" w:rsidP="00A37105">
            <w:pPr>
              <w:tabs>
                <w:tab w:val="right" w:pos="11520"/>
              </w:tabs>
              <w:spacing w:line="360" w:lineRule="auto"/>
              <w:jc w:val="both"/>
              <w:rPr>
                <w:rFonts w:ascii="Book Antiqua" w:eastAsia="宋体" w:hAnsi="Book Antiqua" w:cs="Arial"/>
                <w:lang w:eastAsia="zh-CN"/>
              </w:rPr>
            </w:pPr>
            <w:r w:rsidRPr="00406C69">
              <w:rPr>
                <w:rFonts w:ascii="Book Antiqua" w:hAnsi="Book Antiqua" w:cs="Arial"/>
              </w:rPr>
              <w:t xml:space="preserve">Mice </w:t>
            </w:r>
            <w:r w:rsidR="00D55878" w:rsidRPr="00406C69">
              <w:rPr>
                <w:rFonts w:ascii="Book Antiqua" w:hAnsi="Book Antiqua" w:cs="Arial"/>
              </w:rPr>
              <w:t xml:space="preserve">exhibiting </w:t>
            </w:r>
            <w:proofErr w:type="spellStart"/>
            <w:r w:rsidR="00D55878" w:rsidRPr="00406C69">
              <w:rPr>
                <w:rFonts w:ascii="Book Antiqua" w:hAnsi="Book Antiqua" w:cs="Arial"/>
              </w:rPr>
              <w:t>c</w:t>
            </w:r>
            <w:r w:rsidRPr="00406C69">
              <w:rPr>
                <w:rFonts w:ascii="Book Antiqua" w:hAnsi="Book Antiqua" w:cs="Arial"/>
              </w:rPr>
              <w:t>ecal</w:t>
            </w:r>
            <w:proofErr w:type="spellEnd"/>
            <w:r w:rsidRPr="00406C69">
              <w:rPr>
                <w:rFonts w:ascii="Book Antiqua" w:hAnsi="Book Antiqua" w:cs="Arial"/>
              </w:rPr>
              <w:t xml:space="preserve"> Neutrophil Infiltrate</w:t>
            </w:r>
            <w:r w:rsidR="008D015E">
              <w:rPr>
                <w:rFonts w:ascii="Book Antiqua" w:eastAsia="宋体" w:hAnsi="Book Antiqua" w:cs="Arial" w:hint="eastAsia"/>
                <w:lang w:eastAsia="zh-CN"/>
              </w:rPr>
              <w:t xml:space="preserve"> </w:t>
            </w:r>
          </w:p>
          <w:p w14:paraId="5F239A33" w14:textId="429598D2" w:rsidR="00027C2D" w:rsidRPr="008D015E" w:rsidRDefault="008D015E" w:rsidP="00A37105">
            <w:pPr>
              <w:tabs>
                <w:tab w:val="right" w:pos="11520"/>
              </w:tabs>
              <w:spacing w:line="360" w:lineRule="auto"/>
              <w:jc w:val="both"/>
              <w:rPr>
                <w:rFonts w:ascii="Book Antiqua" w:eastAsia="宋体" w:hAnsi="Book Antiqua" w:cs="Arial"/>
                <w:lang w:eastAsia="zh-CN"/>
              </w:rPr>
            </w:pPr>
            <w:r>
              <w:rPr>
                <w:rFonts w:ascii="Book Antiqua" w:eastAsia="宋体" w:hAnsi="Book Antiqua" w:cs="Arial" w:hint="eastAsia"/>
                <w:lang w:eastAsia="zh-CN"/>
              </w:rPr>
              <w:t>(</w:t>
            </w:r>
            <w:r w:rsidRPr="00406C69">
              <w:rPr>
                <w:rFonts w:ascii="Book Antiqua" w:hAnsi="Book Antiqua" w:cs="Arial"/>
              </w:rPr>
              <w:t>%</w:t>
            </w:r>
            <w:r>
              <w:rPr>
                <w:rFonts w:ascii="Book Antiqua" w:eastAsia="宋体" w:hAnsi="Book Antiqua" w:cs="Arial" w:hint="eastAsia"/>
                <w:lang w:eastAsia="zh-CN"/>
              </w:rPr>
              <w:t>)</w:t>
            </w:r>
          </w:p>
        </w:tc>
        <w:tc>
          <w:tcPr>
            <w:tcW w:w="1620" w:type="dxa"/>
            <w:tcBorders>
              <w:bottom w:val="single" w:sz="4" w:space="0" w:color="auto"/>
            </w:tcBorders>
            <w:vAlign w:val="center"/>
          </w:tcPr>
          <w:p w14:paraId="73DF850B"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17%</w:t>
            </w:r>
            <w:r w:rsidRPr="00406C69">
              <w:rPr>
                <w:rFonts w:ascii="Book Antiqua" w:hAnsi="Book Antiqua" w:cs="Arial"/>
                <w:vertAlign w:val="superscript"/>
              </w:rPr>
              <w:t>b</w:t>
            </w:r>
          </w:p>
        </w:tc>
        <w:tc>
          <w:tcPr>
            <w:tcW w:w="1800" w:type="dxa"/>
            <w:tcBorders>
              <w:bottom w:val="single" w:sz="4" w:space="0" w:color="auto"/>
            </w:tcBorders>
            <w:vAlign w:val="center"/>
          </w:tcPr>
          <w:p w14:paraId="60FFF420"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100%</w:t>
            </w:r>
          </w:p>
        </w:tc>
        <w:tc>
          <w:tcPr>
            <w:tcW w:w="1800" w:type="dxa"/>
            <w:tcBorders>
              <w:bottom w:val="single" w:sz="4" w:space="0" w:color="auto"/>
            </w:tcBorders>
            <w:vAlign w:val="center"/>
          </w:tcPr>
          <w:p w14:paraId="564556A6" w14:textId="77777777" w:rsidR="00027C2D" w:rsidRPr="00406C69" w:rsidRDefault="00027C2D" w:rsidP="00A37105">
            <w:pPr>
              <w:spacing w:line="360" w:lineRule="auto"/>
              <w:jc w:val="both"/>
              <w:rPr>
                <w:rFonts w:ascii="Book Antiqua" w:hAnsi="Book Antiqua" w:cs="Arial"/>
              </w:rPr>
            </w:pPr>
            <w:r w:rsidRPr="00406C69">
              <w:rPr>
                <w:rFonts w:ascii="Book Antiqua" w:hAnsi="Book Antiqua" w:cs="Arial"/>
              </w:rPr>
              <w:t>38%</w:t>
            </w:r>
            <w:r w:rsidRPr="00406C69">
              <w:rPr>
                <w:rFonts w:ascii="Book Antiqua" w:hAnsi="Book Antiqua" w:cs="Arial"/>
                <w:vertAlign w:val="superscript"/>
              </w:rPr>
              <w:t>c</w:t>
            </w:r>
          </w:p>
        </w:tc>
      </w:tr>
    </w:tbl>
    <w:p w14:paraId="2CA9E311" w14:textId="77777777" w:rsidR="00027C2D" w:rsidRPr="00D619F7" w:rsidRDefault="00027C2D" w:rsidP="00A37105">
      <w:pPr>
        <w:spacing w:line="360" w:lineRule="auto"/>
        <w:jc w:val="both"/>
        <w:rPr>
          <w:rFonts w:ascii="Book Antiqua" w:hAnsi="Book Antiqua" w:cs="Arial"/>
          <w:b/>
        </w:rPr>
      </w:pPr>
    </w:p>
    <w:p w14:paraId="0C78C69D" w14:textId="1F5DADB3" w:rsidR="00027C2D" w:rsidRPr="00D619F7" w:rsidRDefault="00027C2D" w:rsidP="00A37105">
      <w:pPr>
        <w:spacing w:line="360" w:lineRule="auto"/>
        <w:jc w:val="both"/>
        <w:rPr>
          <w:rFonts w:ascii="Book Antiqua" w:hAnsi="Book Antiqua" w:cs="Arial"/>
          <w:bCs/>
        </w:rPr>
      </w:pPr>
      <w:r w:rsidRPr="00D619F7">
        <w:rPr>
          <w:rFonts w:ascii="Book Antiqua" w:hAnsi="Book Antiqua" w:cs="Arial"/>
        </w:rPr>
        <w:t xml:space="preserve">Average values are shown here </w:t>
      </w:r>
      <w:r w:rsidRPr="00D619F7">
        <w:rPr>
          <w:rFonts w:ascii="Book Antiqua" w:hAnsi="Book Antiqua" w:cs="Arial"/>
        </w:rPr>
        <w:sym w:font="Symbol" w:char="F0B1"/>
      </w:r>
      <w:r w:rsidRPr="00D619F7">
        <w:rPr>
          <w:rFonts w:ascii="Book Antiqua" w:hAnsi="Book Antiqua" w:cs="Arial"/>
        </w:rPr>
        <w:t xml:space="preserve"> standard error of the mean except where noted. </w:t>
      </w:r>
      <w:proofErr w:type="spellStart"/>
      <w:proofErr w:type="gramStart"/>
      <w:r w:rsidRPr="00D619F7">
        <w:rPr>
          <w:rFonts w:ascii="Book Antiqua" w:hAnsi="Book Antiqua" w:cs="Arial"/>
          <w:vertAlign w:val="superscript"/>
        </w:rPr>
        <w:t>a</w:t>
      </w:r>
      <w:r w:rsidR="0049636C" w:rsidRPr="00D619F7">
        <w:rPr>
          <w:rFonts w:ascii="Book Antiqua" w:hAnsi="Book Antiqua"/>
          <w:i/>
        </w:rPr>
        <w:t>P</w:t>
      </w:r>
      <w:proofErr w:type="spellEnd"/>
      <w:proofErr w:type="gramEnd"/>
      <w:r w:rsidRPr="00D619F7">
        <w:rPr>
          <w:rFonts w:ascii="Book Antiqua" w:hAnsi="Book Antiqua" w:cs="Arial"/>
        </w:rPr>
        <w:t xml:space="preserve"> &lt; 0.05, </w:t>
      </w:r>
      <w:proofErr w:type="spellStart"/>
      <w:r w:rsidRPr="00D619F7">
        <w:rPr>
          <w:rFonts w:ascii="Book Antiqua" w:hAnsi="Book Antiqua" w:cs="Arial"/>
          <w:vertAlign w:val="superscript"/>
        </w:rPr>
        <w:t>b</w:t>
      </w:r>
      <w:r w:rsidR="0049636C" w:rsidRPr="00D619F7">
        <w:rPr>
          <w:rFonts w:ascii="Book Antiqua" w:hAnsi="Book Antiqua"/>
          <w:i/>
        </w:rPr>
        <w:t>P</w:t>
      </w:r>
      <w:proofErr w:type="spellEnd"/>
      <w:r w:rsidRPr="00D619F7">
        <w:rPr>
          <w:rFonts w:ascii="Book Antiqua" w:hAnsi="Book Antiqua" w:cs="Arial"/>
        </w:rPr>
        <w:t xml:space="preserve"> &lt; 0.01 compared to mdr1a</w:t>
      </w:r>
      <w:r w:rsidRPr="00D619F7">
        <w:rPr>
          <w:rFonts w:ascii="Book Antiqua" w:hAnsi="Book Antiqua" w:cs="Arial"/>
          <w:vertAlign w:val="superscript"/>
        </w:rPr>
        <w:t>-/-</w:t>
      </w:r>
      <w:r w:rsidRPr="00D619F7">
        <w:rPr>
          <w:rFonts w:ascii="Book Antiqua" w:hAnsi="Book Antiqua" w:cs="Arial"/>
        </w:rPr>
        <w:t xml:space="preserve"> vehicle with </w:t>
      </w:r>
      <w:proofErr w:type="spellStart"/>
      <w:r w:rsidRPr="00D619F7">
        <w:rPr>
          <w:rFonts w:ascii="Book Antiqua" w:hAnsi="Book Antiqua"/>
        </w:rPr>
        <w:t>Kruskal</w:t>
      </w:r>
      <w:proofErr w:type="spellEnd"/>
      <w:r w:rsidRPr="00D619F7">
        <w:rPr>
          <w:rFonts w:ascii="Book Antiqua" w:hAnsi="Book Antiqua"/>
        </w:rPr>
        <w:t>-Wallis test with Dunn’s multiple comparisons test</w:t>
      </w:r>
      <w:r w:rsidRPr="00D619F7">
        <w:rPr>
          <w:rFonts w:ascii="Book Antiqua" w:hAnsi="Book Antiqua" w:cs="Arial"/>
        </w:rPr>
        <w:t>.</w:t>
      </w:r>
      <w:r w:rsidRPr="00D619F7">
        <w:rPr>
          <w:rFonts w:ascii="Book Antiqua" w:hAnsi="Book Antiqua" w:cs="Arial"/>
          <w:b/>
        </w:rPr>
        <w:t xml:space="preserve"> </w:t>
      </w:r>
      <w:proofErr w:type="spellStart"/>
      <w:r w:rsidRPr="00D619F7">
        <w:rPr>
          <w:rFonts w:ascii="Book Antiqua" w:hAnsi="Book Antiqua" w:cs="Arial"/>
          <w:vertAlign w:val="superscript"/>
        </w:rPr>
        <w:t>c</w:t>
      </w:r>
      <w:r w:rsidR="0049636C" w:rsidRPr="00D619F7">
        <w:rPr>
          <w:rFonts w:ascii="Book Antiqua" w:hAnsi="Book Antiqua"/>
          <w:i/>
        </w:rPr>
        <w:t>P</w:t>
      </w:r>
      <w:proofErr w:type="spellEnd"/>
      <w:r w:rsidRPr="00D619F7">
        <w:rPr>
          <w:rFonts w:ascii="Book Antiqua" w:hAnsi="Book Antiqua" w:cs="Arial"/>
        </w:rPr>
        <w:t xml:space="preserve"> &lt; 0.05 compared to mdr1a</w:t>
      </w:r>
      <w:r w:rsidRPr="00D619F7">
        <w:rPr>
          <w:rFonts w:ascii="Book Antiqua" w:hAnsi="Book Antiqua" w:cs="Arial"/>
          <w:vertAlign w:val="superscript"/>
        </w:rPr>
        <w:t>-/-</w:t>
      </w:r>
      <w:r w:rsidRPr="00D619F7">
        <w:rPr>
          <w:rFonts w:ascii="Book Antiqua" w:hAnsi="Book Antiqua" w:cs="Arial"/>
        </w:rPr>
        <w:t xml:space="preserve"> vehicle with Mann-Whitney test.</w:t>
      </w:r>
    </w:p>
    <w:p w14:paraId="10683ACC" w14:textId="77777777" w:rsidR="00027C2D" w:rsidRPr="00D619F7" w:rsidRDefault="00027C2D" w:rsidP="00A37105">
      <w:pPr>
        <w:spacing w:line="360" w:lineRule="auto"/>
        <w:jc w:val="both"/>
        <w:rPr>
          <w:rFonts w:ascii="Book Antiqua" w:hAnsi="Book Antiqua" w:cs="Arial"/>
          <w:b/>
        </w:rPr>
      </w:pPr>
    </w:p>
    <w:p w14:paraId="09A45BB6" w14:textId="77777777" w:rsidR="00027C2D" w:rsidRPr="00D619F7" w:rsidRDefault="00027C2D" w:rsidP="00A37105">
      <w:pPr>
        <w:spacing w:line="360" w:lineRule="auto"/>
        <w:jc w:val="both"/>
        <w:rPr>
          <w:rFonts w:ascii="Book Antiqua" w:hAnsi="Book Antiqua"/>
        </w:rPr>
      </w:pPr>
    </w:p>
    <w:p w14:paraId="015F000E" w14:textId="77777777" w:rsidR="00027C2D" w:rsidRPr="00D619F7" w:rsidRDefault="00027C2D" w:rsidP="00A37105">
      <w:pPr>
        <w:spacing w:line="360" w:lineRule="auto"/>
        <w:jc w:val="both"/>
        <w:rPr>
          <w:rFonts w:ascii="Book Antiqua" w:hAnsi="Book Antiqua" w:cs="Arial"/>
          <w:b/>
        </w:rPr>
      </w:pPr>
      <w:r w:rsidRPr="00D619F7">
        <w:rPr>
          <w:rFonts w:ascii="Book Antiqua" w:hAnsi="Book Antiqua" w:cs="Arial"/>
          <w:b/>
        </w:rPr>
        <w:br w:type="page"/>
      </w:r>
    </w:p>
    <w:p w14:paraId="3491CFA2" w14:textId="77777777" w:rsidR="00027C2D" w:rsidRPr="00D619F7" w:rsidRDefault="00027C2D" w:rsidP="00A37105">
      <w:pPr>
        <w:spacing w:line="360" w:lineRule="auto"/>
        <w:jc w:val="both"/>
        <w:rPr>
          <w:rFonts w:ascii="Book Antiqua" w:hAnsi="Book Antiqua" w:cs="Arial"/>
          <w:b/>
        </w:rPr>
      </w:pPr>
    </w:p>
    <w:tbl>
      <w:tblPr>
        <w:tblW w:w="7434" w:type="dxa"/>
        <w:tblInd w:w="108" w:type="dxa"/>
        <w:tblLook w:val="01E0" w:firstRow="1" w:lastRow="1" w:firstColumn="1" w:lastColumn="1" w:noHBand="0" w:noVBand="0"/>
      </w:tblPr>
      <w:tblGrid>
        <w:gridCol w:w="1497"/>
        <w:gridCol w:w="1955"/>
        <w:gridCol w:w="1955"/>
        <w:gridCol w:w="2027"/>
      </w:tblGrid>
      <w:tr w:rsidR="00027C2D" w:rsidRPr="00D619F7" w14:paraId="590B7AF4" w14:textId="77777777" w:rsidTr="00E02303">
        <w:trPr>
          <w:trHeight w:val="324"/>
        </w:trPr>
        <w:tc>
          <w:tcPr>
            <w:tcW w:w="7434" w:type="dxa"/>
            <w:gridSpan w:val="4"/>
            <w:tcBorders>
              <w:bottom w:val="single" w:sz="4" w:space="0" w:color="auto"/>
            </w:tcBorders>
            <w:vAlign w:val="center"/>
          </w:tcPr>
          <w:p w14:paraId="58D75CAF" w14:textId="1F9AF46F" w:rsidR="00027C2D" w:rsidRPr="002942B8" w:rsidRDefault="00027C2D" w:rsidP="00D043EE">
            <w:pPr>
              <w:tabs>
                <w:tab w:val="right" w:pos="11520"/>
              </w:tabs>
              <w:spacing w:line="360" w:lineRule="auto"/>
              <w:jc w:val="both"/>
              <w:rPr>
                <w:rFonts w:ascii="Book Antiqua" w:eastAsia="宋体" w:hAnsi="Book Antiqua" w:cs="Arial"/>
                <w:b/>
                <w:lang w:eastAsia="zh-CN"/>
              </w:rPr>
            </w:pPr>
            <w:r w:rsidRPr="00D619F7">
              <w:rPr>
                <w:rFonts w:ascii="Book Antiqua" w:hAnsi="Book Antiqua" w:cs="Arial"/>
                <w:b/>
              </w:rPr>
              <w:t>Table 2</w:t>
            </w:r>
            <w:r w:rsidR="00D043EE">
              <w:rPr>
                <w:rFonts w:ascii="Book Antiqua" w:eastAsia="宋体" w:hAnsi="Book Antiqua" w:cs="Arial" w:hint="eastAsia"/>
                <w:b/>
                <w:lang w:eastAsia="zh-CN"/>
              </w:rPr>
              <w:t xml:space="preserve"> </w:t>
            </w:r>
            <w:r w:rsidRPr="00D619F7">
              <w:rPr>
                <w:rFonts w:ascii="Book Antiqua" w:hAnsi="Book Antiqua" w:cs="Arial"/>
                <w:b/>
              </w:rPr>
              <w:t xml:space="preserve">Assessment of selected </w:t>
            </w:r>
            <w:r w:rsidR="002942B8">
              <w:rPr>
                <w:rFonts w:ascii="Book Antiqua" w:hAnsi="Book Antiqua" w:cs="Arial"/>
                <w:b/>
              </w:rPr>
              <w:t>cytokines in the serum of mice</w:t>
            </w:r>
          </w:p>
        </w:tc>
      </w:tr>
      <w:tr w:rsidR="00027C2D" w:rsidRPr="00D619F7" w14:paraId="01BA37EB" w14:textId="77777777" w:rsidTr="00E02303">
        <w:trPr>
          <w:trHeight w:val="570"/>
        </w:trPr>
        <w:tc>
          <w:tcPr>
            <w:tcW w:w="1497" w:type="dxa"/>
            <w:tcBorders>
              <w:top w:val="single" w:sz="4" w:space="0" w:color="auto"/>
              <w:bottom w:val="single" w:sz="4" w:space="0" w:color="auto"/>
            </w:tcBorders>
            <w:vAlign w:val="center"/>
          </w:tcPr>
          <w:p w14:paraId="2878CED7" w14:textId="77777777"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Cytokine/</w:t>
            </w:r>
          </w:p>
          <w:p w14:paraId="3DA3CCAC" w14:textId="3C95A078" w:rsidR="00027C2D" w:rsidRPr="00D619F7" w:rsidRDefault="00D043EE" w:rsidP="00A37105">
            <w:pPr>
              <w:tabs>
                <w:tab w:val="right" w:pos="11520"/>
              </w:tabs>
              <w:spacing w:line="360" w:lineRule="auto"/>
              <w:jc w:val="both"/>
              <w:rPr>
                <w:rFonts w:ascii="Book Antiqua" w:hAnsi="Book Antiqua" w:cs="Arial"/>
                <w:b/>
              </w:rPr>
            </w:pPr>
            <w:r w:rsidRPr="00D619F7">
              <w:rPr>
                <w:rFonts w:ascii="Book Antiqua" w:hAnsi="Book Antiqua" w:cs="Arial"/>
                <w:b/>
              </w:rPr>
              <w:t>c</w:t>
            </w:r>
            <w:r w:rsidR="00027C2D" w:rsidRPr="00D619F7">
              <w:rPr>
                <w:rFonts w:ascii="Book Antiqua" w:hAnsi="Book Antiqua" w:cs="Arial"/>
                <w:b/>
              </w:rPr>
              <w:t>hemokine</w:t>
            </w:r>
          </w:p>
        </w:tc>
        <w:tc>
          <w:tcPr>
            <w:tcW w:w="1955" w:type="dxa"/>
            <w:tcBorders>
              <w:top w:val="single" w:sz="4" w:space="0" w:color="auto"/>
              <w:bottom w:val="single" w:sz="4" w:space="0" w:color="auto"/>
            </w:tcBorders>
            <w:vAlign w:val="center"/>
          </w:tcPr>
          <w:p w14:paraId="4FEFAFA9" w14:textId="77777777"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FVB</w:t>
            </w:r>
            <w:r w:rsidRPr="00D619F7">
              <w:rPr>
                <w:rFonts w:ascii="Book Antiqua" w:hAnsi="Book Antiqua" w:cs="Arial"/>
                <w:b/>
                <w:vertAlign w:val="superscript"/>
              </w:rPr>
              <w:t xml:space="preserve">WT </w:t>
            </w:r>
          </w:p>
          <w:p w14:paraId="3932C3AE" w14:textId="6E283BEC" w:rsidR="00027C2D" w:rsidRPr="00D619F7" w:rsidRDefault="00D043EE" w:rsidP="00A37105">
            <w:pPr>
              <w:tabs>
                <w:tab w:val="right" w:pos="11520"/>
              </w:tabs>
              <w:spacing w:line="360" w:lineRule="auto"/>
              <w:jc w:val="both"/>
              <w:rPr>
                <w:rFonts w:ascii="Book Antiqua" w:hAnsi="Book Antiqua" w:cs="Arial"/>
                <w:b/>
              </w:rPr>
            </w:pPr>
            <w:r w:rsidRPr="00D619F7">
              <w:rPr>
                <w:rFonts w:ascii="Book Antiqua" w:hAnsi="Book Antiqua" w:cs="Arial"/>
                <w:b/>
              </w:rPr>
              <w:t>v</w:t>
            </w:r>
            <w:r w:rsidR="00027C2D" w:rsidRPr="00D619F7">
              <w:rPr>
                <w:rFonts w:ascii="Book Antiqua" w:hAnsi="Book Antiqua" w:cs="Arial"/>
                <w:b/>
              </w:rPr>
              <w:t>ehicle</w:t>
            </w:r>
          </w:p>
          <w:p w14:paraId="6B89C984" w14:textId="23743B50"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w:t>
            </w:r>
            <w:r w:rsidRPr="00D619F7">
              <w:rPr>
                <w:rFonts w:ascii="Book Antiqua" w:hAnsi="Book Antiqua" w:cs="Arial"/>
                <w:b/>
                <w:i/>
              </w:rPr>
              <w:t>n</w:t>
            </w:r>
            <w:r w:rsidR="00D043EE">
              <w:rPr>
                <w:rFonts w:ascii="Book Antiqua" w:eastAsia="宋体" w:hAnsi="Book Antiqua" w:cs="Arial" w:hint="eastAsia"/>
                <w:b/>
                <w:i/>
                <w:lang w:eastAsia="zh-CN"/>
              </w:rPr>
              <w:t xml:space="preserve"> </w:t>
            </w:r>
            <w:r w:rsidRPr="00D619F7">
              <w:rPr>
                <w:rFonts w:ascii="Book Antiqua" w:hAnsi="Book Antiqua" w:cs="Arial"/>
                <w:b/>
              </w:rPr>
              <w:t>=</w:t>
            </w:r>
            <w:r w:rsidR="00D043EE">
              <w:rPr>
                <w:rFonts w:ascii="Book Antiqua" w:eastAsia="宋体" w:hAnsi="Book Antiqua" w:cs="Arial" w:hint="eastAsia"/>
                <w:b/>
                <w:lang w:eastAsia="zh-CN"/>
              </w:rPr>
              <w:t xml:space="preserve"> </w:t>
            </w:r>
            <w:r w:rsidRPr="00D619F7">
              <w:rPr>
                <w:rFonts w:ascii="Book Antiqua" w:hAnsi="Book Antiqua" w:cs="Arial"/>
                <w:b/>
              </w:rPr>
              <w:t>6)</w:t>
            </w:r>
          </w:p>
        </w:tc>
        <w:tc>
          <w:tcPr>
            <w:tcW w:w="1955" w:type="dxa"/>
            <w:tcBorders>
              <w:top w:val="single" w:sz="4" w:space="0" w:color="auto"/>
              <w:bottom w:val="single" w:sz="4" w:space="0" w:color="auto"/>
            </w:tcBorders>
            <w:vAlign w:val="center"/>
          </w:tcPr>
          <w:p w14:paraId="2004CEF5" w14:textId="77777777"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mdr1a</w:t>
            </w:r>
            <w:r w:rsidRPr="00D619F7">
              <w:rPr>
                <w:rFonts w:ascii="Book Antiqua" w:hAnsi="Book Antiqua" w:cs="Arial"/>
                <w:b/>
                <w:vertAlign w:val="superscript"/>
              </w:rPr>
              <w:t xml:space="preserve">-/- </w:t>
            </w:r>
          </w:p>
          <w:p w14:paraId="7384462C" w14:textId="5BD071BC" w:rsidR="00027C2D" w:rsidRPr="00D619F7" w:rsidRDefault="00D043EE" w:rsidP="00A37105">
            <w:pPr>
              <w:tabs>
                <w:tab w:val="right" w:pos="11520"/>
              </w:tabs>
              <w:spacing w:line="360" w:lineRule="auto"/>
              <w:jc w:val="both"/>
              <w:rPr>
                <w:rFonts w:ascii="Book Antiqua" w:hAnsi="Book Antiqua" w:cs="Arial"/>
                <w:b/>
              </w:rPr>
            </w:pPr>
            <w:r w:rsidRPr="00D619F7">
              <w:rPr>
                <w:rFonts w:ascii="Book Antiqua" w:hAnsi="Book Antiqua" w:cs="Arial"/>
                <w:b/>
              </w:rPr>
              <w:t>v</w:t>
            </w:r>
            <w:r w:rsidR="00027C2D" w:rsidRPr="00D619F7">
              <w:rPr>
                <w:rFonts w:ascii="Book Antiqua" w:hAnsi="Book Antiqua" w:cs="Arial"/>
                <w:b/>
              </w:rPr>
              <w:t>ehicle</w:t>
            </w:r>
          </w:p>
          <w:p w14:paraId="3484F687" w14:textId="4BFBB569" w:rsidR="00027C2D" w:rsidRPr="00D619F7" w:rsidRDefault="00027C2D" w:rsidP="00A37105">
            <w:pPr>
              <w:tabs>
                <w:tab w:val="right" w:pos="11520"/>
              </w:tabs>
              <w:spacing w:line="360" w:lineRule="auto"/>
              <w:jc w:val="both"/>
              <w:rPr>
                <w:rFonts w:ascii="Book Antiqua" w:hAnsi="Book Antiqua" w:cs="Arial"/>
                <w:b/>
              </w:rPr>
            </w:pPr>
            <w:r w:rsidRPr="00D619F7">
              <w:rPr>
                <w:rFonts w:ascii="Book Antiqua" w:hAnsi="Book Antiqua" w:cs="Arial"/>
                <w:b/>
              </w:rPr>
              <w:t>(</w:t>
            </w:r>
            <w:r w:rsidRPr="00D619F7">
              <w:rPr>
                <w:rFonts w:ascii="Book Antiqua" w:hAnsi="Book Antiqua" w:cs="Arial"/>
                <w:b/>
                <w:i/>
              </w:rPr>
              <w:t>n</w:t>
            </w:r>
            <w:r w:rsidR="00D043EE">
              <w:rPr>
                <w:rFonts w:ascii="Book Antiqua" w:eastAsia="宋体" w:hAnsi="Book Antiqua" w:cs="Arial" w:hint="eastAsia"/>
                <w:b/>
                <w:i/>
                <w:lang w:eastAsia="zh-CN"/>
              </w:rPr>
              <w:t xml:space="preserve"> </w:t>
            </w:r>
            <w:r w:rsidRPr="00D619F7">
              <w:rPr>
                <w:rFonts w:ascii="Book Antiqua" w:hAnsi="Book Antiqua" w:cs="Arial"/>
                <w:b/>
              </w:rPr>
              <w:t>=</w:t>
            </w:r>
            <w:r w:rsidR="00D043EE">
              <w:rPr>
                <w:rFonts w:ascii="Book Antiqua" w:eastAsia="宋体" w:hAnsi="Book Antiqua" w:cs="Arial" w:hint="eastAsia"/>
                <w:b/>
                <w:lang w:eastAsia="zh-CN"/>
              </w:rPr>
              <w:t xml:space="preserve"> </w:t>
            </w:r>
            <w:r w:rsidRPr="00D619F7">
              <w:rPr>
                <w:rFonts w:ascii="Book Antiqua" w:hAnsi="Book Antiqua" w:cs="Arial"/>
                <w:b/>
              </w:rPr>
              <w:t>16)</w:t>
            </w:r>
          </w:p>
        </w:tc>
        <w:tc>
          <w:tcPr>
            <w:tcW w:w="2027" w:type="dxa"/>
            <w:tcBorders>
              <w:top w:val="single" w:sz="4" w:space="0" w:color="auto"/>
              <w:bottom w:val="single" w:sz="4" w:space="0" w:color="auto"/>
            </w:tcBorders>
            <w:vAlign w:val="center"/>
          </w:tcPr>
          <w:p w14:paraId="6BF26C49" w14:textId="77777777" w:rsidR="00027C2D" w:rsidRPr="00D619F7" w:rsidRDefault="00027C2D" w:rsidP="00A37105">
            <w:pPr>
              <w:tabs>
                <w:tab w:val="right" w:pos="11520"/>
              </w:tabs>
              <w:spacing w:line="360" w:lineRule="auto"/>
              <w:jc w:val="both"/>
              <w:rPr>
                <w:rFonts w:ascii="Book Antiqua" w:hAnsi="Book Antiqua" w:cs="Arial"/>
                <w:b/>
                <w:i/>
              </w:rPr>
            </w:pPr>
            <w:r w:rsidRPr="00D619F7">
              <w:rPr>
                <w:rFonts w:ascii="Book Antiqua" w:hAnsi="Book Antiqua" w:cs="Arial"/>
                <w:b/>
              </w:rPr>
              <w:t>mdr1a</w:t>
            </w:r>
            <w:r w:rsidRPr="00D619F7">
              <w:rPr>
                <w:rFonts w:ascii="Book Antiqua" w:hAnsi="Book Antiqua" w:cs="Arial"/>
                <w:b/>
                <w:vertAlign w:val="superscript"/>
              </w:rPr>
              <w:t xml:space="preserve">-/- </w:t>
            </w:r>
          </w:p>
          <w:p w14:paraId="4E312527" w14:textId="77777777" w:rsidR="00027C2D" w:rsidRPr="00D619F7" w:rsidRDefault="00027C2D" w:rsidP="00A37105">
            <w:pPr>
              <w:tabs>
                <w:tab w:val="right" w:pos="11520"/>
              </w:tabs>
              <w:spacing w:line="360" w:lineRule="auto"/>
              <w:jc w:val="both"/>
              <w:rPr>
                <w:rFonts w:ascii="Book Antiqua" w:hAnsi="Book Antiqua" w:cs="Arial"/>
                <w:b/>
                <w:i/>
              </w:rPr>
            </w:pPr>
            <w:r w:rsidRPr="00D619F7">
              <w:rPr>
                <w:rFonts w:ascii="Book Antiqua" w:hAnsi="Book Antiqua" w:cs="Arial"/>
                <w:b/>
                <w:i/>
              </w:rPr>
              <w:t>P. vulgaris</w:t>
            </w:r>
          </w:p>
          <w:p w14:paraId="4E6B3417" w14:textId="5A7705ED" w:rsidR="00027C2D" w:rsidRPr="00D619F7" w:rsidRDefault="00027C2D" w:rsidP="00A37105">
            <w:pPr>
              <w:tabs>
                <w:tab w:val="right" w:pos="11520"/>
              </w:tabs>
              <w:spacing w:line="360" w:lineRule="auto"/>
              <w:jc w:val="both"/>
              <w:rPr>
                <w:rFonts w:ascii="Book Antiqua" w:hAnsi="Book Antiqua" w:cs="Arial"/>
                <w:b/>
                <w:i/>
              </w:rPr>
            </w:pPr>
            <w:r w:rsidRPr="00D619F7">
              <w:rPr>
                <w:rFonts w:ascii="Book Antiqua" w:hAnsi="Book Antiqua" w:cs="Arial"/>
                <w:b/>
              </w:rPr>
              <w:t>(</w:t>
            </w:r>
            <w:r w:rsidRPr="00D619F7">
              <w:rPr>
                <w:rFonts w:ascii="Book Antiqua" w:hAnsi="Book Antiqua" w:cs="Arial"/>
                <w:b/>
                <w:i/>
              </w:rPr>
              <w:t>n</w:t>
            </w:r>
            <w:r w:rsidR="00D043EE">
              <w:rPr>
                <w:rFonts w:ascii="Book Antiqua" w:eastAsia="宋体" w:hAnsi="Book Antiqua" w:cs="Arial" w:hint="eastAsia"/>
                <w:b/>
                <w:i/>
                <w:lang w:eastAsia="zh-CN"/>
              </w:rPr>
              <w:t xml:space="preserve"> </w:t>
            </w:r>
            <w:r w:rsidRPr="00D619F7">
              <w:rPr>
                <w:rFonts w:ascii="Book Antiqua" w:hAnsi="Book Antiqua" w:cs="Arial"/>
                <w:b/>
              </w:rPr>
              <w:t>=</w:t>
            </w:r>
            <w:r w:rsidR="00D043EE">
              <w:rPr>
                <w:rFonts w:ascii="Book Antiqua" w:eastAsia="宋体" w:hAnsi="Book Antiqua" w:cs="Arial" w:hint="eastAsia"/>
                <w:b/>
                <w:lang w:eastAsia="zh-CN"/>
              </w:rPr>
              <w:t xml:space="preserve"> </w:t>
            </w:r>
            <w:r w:rsidRPr="00D619F7">
              <w:rPr>
                <w:rFonts w:ascii="Book Antiqua" w:hAnsi="Book Antiqua" w:cs="Arial"/>
                <w:b/>
              </w:rPr>
              <w:t>13)</w:t>
            </w:r>
          </w:p>
        </w:tc>
      </w:tr>
      <w:tr w:rsidR="00027C2D" w:rsidRPr="00D619F7" w14:paraId="05B6F2D6" w14:textId="77777777" w:rsidTr="00E02303">
        <w:trPr>
          <w:trHeight w:val="432"/>
        </w:trPr>
        <w:tc>
          <w:tcPr>
            <w:tcW w:w="1497" w:type="dxa"/>
            <w:tcBorders>
              <w:top w:val="single" w:sz="4" w:space="0" w:color="auto"/>
            </w:tcBorders>
            <w:vAlign w:val="center"/>
          </w:tcPr>
          <w:p w14:paraId="5FFFD284"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G-CSF</w:t>
            </w:r>
          </w:p>
        </w:tc>
        <w:tc>
          <w:tcPr>
            <w:tcW w:w="1955" w:type="dxa"/>
            <w:tcBorders>
              <w:top w:val="single" w:sz="4" w:space="0" w:color="auto"/>
            </w:tcBorders>
            <w:vAlign w:val="center"/>
          </w:tcPr>
          <w:p w14:paraId="743BE8DF"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140.1 </w:t>
            </w:r>
            <w:r w:rsidRPr="00D07D11">
              <w:rPr>
                <w:rFonts w:ascii="Book Antiqua" w:hAnsi="Book Antiqua" w:cs="Arial"/>
              </w:rPr>
              <w:sym w:font="Symbol" w:char="F0B1"/>
            </w:r>
            <w:r w:rsidRPr="00D07D11">
              <w:rPr>
                <w:rFonts w:ascii="Book Antiqua" w:hAnsi="Book Antiqua" w:cs="Arial"/>
              </w:rPr>
              <w:t xml:space="preserve"> 15</w:t>
            </w:r>
            <w:r w:rsidRPr="00D07D11">
              <w:rPr>
                <w:rFonts w:ascii="Book Antiqua" w:hAnsi="Book Antiqua" w:cs="Arial"/>
                <w:vertAlign w:val="superscript"/>
              </w:rPr>
              <w:t>b</w:t>
            </w:r>
          </w:p>
        </w:tc>
        <w:tc>
          <w:tcPr>
            <w:tcW w:w="1955" w:type="dxa"/>
            <w:tcBorders>
              <w:top w:val="single" w:sz="4" w:space="0" w:color="auto"/>
            </w:tcBorders>
            <w:vAlign w:val="center"/>
          </w:tcPr>
          <w:p w14:paraId="39619877"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9694.0 </w:t>
            </w:r>
            <w:r w:rsidRPr="00D07D11">
              <w:rPr>
                <w:rFonts w:ascii="Book Antiqua" w:hAnsi="Book Antiqua" w:cs="Arial"/>
              </w:rPr>
              <w:sym w:font="Symbol" w:char="F0B1"/>
            </w:r>
            <w:r w:rsidRPr="00D07D11">
              <w:rPr>
                <w:rFonts w:ascii="Book Antiqua" w:hAnsi="Book Antiqua" w:cs="Arial"/>
              </w:rPr>
              <w:t xml:space="preserve"> 2563</w:t>
            </w:r>
          </w:p>
        </w:tc>
        <w:tc>
          <w:tcPr>
            <w:tcW w:w="2027" w:type="dxa"/>
            <w:tcBorders>
              <w:top w:val="single" w:sz="4" w:space="0" w:color="auto"/>
            </w:tcBorders>
            <w:vAlign w:val="center"/>
          </w:tcPr>
          <w:p w14:paraId="7022E4F8"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4597.0 </w:t>
            </w:r>
            <w:r w:rsidRPr="00D07D11">
              <w:rPr>
                <w:rFonts w:ascii="Book Antiqua" w:hAnsi="Book Antiqua" w:cs="Arial"/>
              </w:rPr>
              <w:sym w:font="Symbol" w:char="F0B1"/>
            </w:r>
            <w:r w:rsidRPr="00D07D11">
              <w:rPr>
                <w:rFonts w:ascii="Book Antiqua" w:hAnsi="Book Antiqua" w:cs="Arial"/>
              </w:rPr>
              <w:t xml:space="preserve"> 1931</w:t>
            </w:r>
          </w:p>
        </w:tc>
      </w:tr>
      <w:tr w:rsidR="00027C2D" w:rsidRPr="00D619F7" w14:paraId="7650E36A" w14:textId="77777777" w:rsidTr="00E02303">
        <w:trPr>
          <w:trHeight w:val="432"/>
        </w:trPr>
        <w:tc>
          <w:tcPr>
            <w:tcW w:w="1497" w:type="dxa"/>
            <w:vAlign w:val="center"/>
          </w:tcPr>
          <w:p w14:paraId="568EAF38"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GM-CSF</w:t>
            </w:r>
          </w:p>
        </w:tc>
        <w:tc>
          <w:tcPr>
            <w:tcW w:w="1955" w:type="dxa"/>
            <w:vAlign w:val="center"/>
          </w:tcPr>
          <w:p w14:paraId="3AE4C904"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ND</w:t>
            </w:r>
          </w:p>
        </w:tc>
        <w:tc>
          <w:tcPr>
            <w:tcW w:w="1955" w:type="dxa"/>
            <w:vAlign w:val="center"/>
          </w:tcPr>
          <w:p w14:paraId="760077D7"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21.1 </w:t>
            </w:r>
            <w:r w:rsidRPr="00D07D11">
              <w:rPr>
                <w:rFonts w:ascii="Book Antiqua" w:hAnsi="Book Antiqua" w:cs="Arial"/>
              </w:rPr>
              <w:sym w:font="Symbol" w:char="F0B1"/>
            </w:r>
            <w:r w:rsidRPr="00D07D11">
              <w:rPr>
                <w:rFonts w:ascii="Book Antiqua" w:hAnsi="Book Antiqua" w:cs="Arial"/>
              </w:rPr>
              <w:t xml:space="preserve"> 11</w:t>
            </w:r>
          </w:p>
        </w:tc>
        <w:tc>
          <w:tcPr>
            <w:tcW w:w="2027" w:type="dxa"/>
            <w:vAlign w:val="center"/>
          </w:tcPr>
          <w:p w14:paraId="0B0267B3"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1.5 </w:t>
            </w:r>
            <w:r w:rsidRPr="00D07D11">
              <w:rPr>
                <w:rFonts w:ascii="Book Antiqua" w:hAnsi="Book Antiqua" w:cs="Arial"/>
              </w:rPr>
              <w:sym w:font="Symbol" w:char="F0B1"/>
            </w:r>
            <w:r w:rsidRPr="00D07D11">
              <w:rPr>
                <w:rFonts w:ascii="Book Antiqua" w:hAnsi="Book Antiqua" w:cs="Arial"/>
              </w:rPr>
              <w:t xml:space="preserve"> 1</w:t>
            </w:r>
          </w:p>
        </w:tc>
      </w:tr>
      <w:tr w:rsidR="00027C2D" w:rsidRPr="00D619F7" w14:paraId="19D3C36E" w14:textId="77777777" w:rsidTr="00E02303">
        <w:trPr>
          <w:trHeight w:val="432"/>
        </w:trPr>
        <w:tc>
          <w:tcPr>
            <w:tcW w:w="1497" w:type="dxa"/>
            <w:vAlign w:val="center"/>
          </w:tcPr>
          <w:p w14:paraId="18314BDA"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IL-9</w:t>
            </w:r>
          </w:p>
        </w:tc>
        <w:tc>
          <w:tcPr>
            <w:tcW w:w="1955" w:type="dxa"/>
            <w:vAlign w:val="center"/>
          </w:tcPr>
          <w:p w14:paraId="3637A4DD"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77.9 </w:t>
            </w:r>
            <w:r w:rsidRPr="00D07D11">
              <w:rPr>
                <w:rFonts w:ascii="Book Antiqua" w:hAnsi="Book Antiqua" w:cs="Arial"/>
              </w:rPr>
              <w:sym w:font="Symbol" w:char="F0B1"/>
            </w:r>
            <w:r w:rsidRPr="00D07D11">
              <w:rPr>
                <w:rFonts w:ascii="Book Antiqua" w:hAnsi="Book Antiqua" w:cs="Arial"/>
              </w:rPr>
              <w:t xml:space="preserve"> 27</w:t>
            </w:r>
            <w:r w:rsidRPr="00D07D11">
              <w:rPr>
                <w:rFonts w:ascii="Book Antiqua" w:hAnsi="Book Antiqua" w:cs="Arial"/>
                <w:vertAlign w:val="superscript"/>
              </w:rPr>
              <w:t>a</w:t>
            </w:r>
          </w:p>
        </w:tc>
        <w:tc>
          <w:tcPr>
            <w:tcW w:w="1955" w:type="dxa"/>
            <w:vAlign w:val="center"/>
          </w:tcPr>
          <w:p w14:paraId="0FBC94BF"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200.1 </w:t>
            </w:r>
            <w:r w:rsidRPr="00D07D11">
              <w:rPr>
                <w:rFonts w:ascii="Book Antiqua" w:hAnsi="Book Antiqua" w:cs="Arial"/>
              </w:rPr>
              <w:sym w:font="Symbol" w:char="F0B1"/>
            </w:r>
            <w:r w:rsidRPr="00D07D11">
              <w:rPr>
                <w:rFonts w:ascii="Book Antiqua" w:hAnsi="Book Antiqua" w:cs="Arial"/>
              </w:rPr>
              <w:t xml:space="preserve"> 38</w:t>
            </w:r>
          </w:p>
        </w:tc>
        <w:tc>
          <w:tcPr>
            <w:tcW w:w="2027" w:type="dxa"/>
            <w:vAlign w:val="center"/>
          </w:tcPr>
          <w:p w14:paraId="50A30A6C"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117.8 </w:t>
            </w:r>
            <w:r w:rsidRPr="00D07D11">
              <w:rPr>
                <w:rFonts w:ascii="Book Antiqua" w:hAnsi="Book Antiqua" w:cs="Arial"/>
              </w:rPr>
              <w:sym w:font="Symbol" w:char="F0B1"/>
            </w:r>
            <w:r w:rsidRPr="00D07D11">
              <w:rPr>
                <w:rFonts w:ascii="Book Antiqua" w:hAnsi="Book Antiqua" w:cs="Arial"/>
              </w:rPr>
              <w:t xml:space="preserve"> 14</w:t>
            </w:r>
          </w:p>
        </w:tc>
      </w:tr>
      <w:tr w:rsidR="00027C2D" w:rsidRPr="00D619F7" w14:paraId="183D0DF9" w14:textId="77777777" w:rsidTr="00E02303">
        <w:trPr>
          <w:trHeight w:val="432"/>
        </w:trPr>
        <w:tc>
          <w:tcPr>
            <w:tcW w:w="1497" w:type="dxa"/>
            <w:vAlign w:val="center"/>
          </w:tcPr>
          <w:p w14:paraId="6BFCFF8A"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IL-10</w:t>
            </w:r>
          </w:p>
        </w:tc>
        <w:tc>
          <w:tcPr>
            <w:tcW w:w="1955" w:type="dxa"/>
            <w:vAlign w:val="center"/>
          </w:tcPr>
          <w:p w14:paraId="63E45441" w14:textId="77777777" w:rsidR="00027C2D" w:rsidRPr="00D07D11" w:rsidRDefault="00027C2D" w:rsidP="00A37105">
            <w:pPr>
              <w:tabs>
                <w:tab w:val="right" w:pos="11520"/>
              </w:tabs>
              <w:spacing w:line="360" w:lineRule="auto"/>
              <w:jc w:val="both"/>
              <w:rPr>
                <w:rFonts w:ascii="Book Antiqua" w:hAnsi="Book Antiqua" w:cs="Arial"/>
              </w:rPr>
            </w:pPr>
            <w:proofErr w:type="spellStart"/>
            <w:r w:rsidRPr="00D07D11">
              <w:rPr>
                <w:rFonts w:ascii="Book Antiqua" w:hAnsi="Book Antiqua" w:cs="Arial"/>
              </w:rPr>
              <w:t>ND</w:t>
            </w:r>
            <w:r w:rsidRPr="00D07D11">
              <w:rPr>
                <w:rFonts w:ascii="Book Antiqua" w:hAnsi="Book Antiqua" w:cs="Arial"/>
                <w:vertAlign w:val="superscript"/>
              </w:rPr>
              <w:t>b</w:t>
            </w:r>
            <w:proofErr w:type="spellEnd"/>
          </w:p>
        </w:tc>
        <w:tc>
          <w:tcPr>
            <w:tcW w:w="1955" w:type="dxa"/>
            <w:vAlign w:val="center"/>
          </w:tcPr>
          <w:p w14:paraId="49813D05"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19.4 </w:t>
            </w:r>
            <w:r w:rsidRPr="00D07D11">
              <w:rPr>
                <w:rFonts w:ascii="Book Antiqua" w:hAnsi="Book Antiqua" w:cs="Arial"/>
              </w:rPr>
              <w:sym w:font="Symbol" w:char="F0B1"/>
            </w:r>
            <w:r w:rsidRPr="00D07D11">
              <w:rPr>
                <w:rFonts w:ascii="Book Antiqua" w:hAnsi="Book Antiqua" w:cs="Arial"/>
              </w:rPr>
              <w:t xml:space="preserve"> 4</w:t>
            </w:r>
          </w:p>
        </w:tc>
        <w:tc>
          <w:tcPr>
            <w:tcW w:w="2027" w:type="dxa"/>
            <w:vAlign w:val="center"/>
          </w:tcPr>
          <w:p w14:paraId="7E0EC8DF"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4.6 </w:t>
            </w:r>
            <w:r w:rsidRPr="00D07D11">
              <w:rPr>
                <w:rFonts w:ascii="Book Antiqua" w:hAnsi="Book Antiqua" w:cs="Arial"/>
              </w:rPr>
              <w:sym w:font="Symbol" w:char="F0B1"/>
            </w:r>
            <w:r w:rsidRPr="00D07D11">
              <w:rPr>
                <w:rFonts w:ascii="Book Antiqua" w:hAnsi="Book Antiqua" w:cs="Arial"/>
              </w:rPr>
              <w:t xml:space="preserve"> 2</w:t>
            </w:r>
            <w:r w:rsidRPr="00D07D11">
              <w:rPr>
                <w:rFonts w:ascii="Book Antiqua" w:hAnsi="Book Antiqua" w:cs="Arial"/>
                <w:vertAlign w:val="superscript"/>
              </w:rPr>
              <w:t>a,d</w:t>
            </w:r>
          </w:p>
        </w:tc>
      </w:tr>
      <w:tr w:rsidR="00027C2D" w:rsidRPr="00D619F7" w14:paraId="690FAEFD" w14:textId="77777777" w:rsidTr="00E02303">
        <w:trPr>
          <w:trHeight w:val="432"/>
        </w:trPr>
        <w:tc>
          <w:tcPr>
            <w:tcW w:w="1497" w:type="dxa"/>
            <w:vAlign w:val="center"/>
          </w:tcPr>
          <w:p w14:paraId="794DBFC7"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IL-17</w:t>
            </w:r>
          </w:p>
        </w:tc>
        <w:tc>
          <w:tcPr>
            <w:tcW w:w="1955" w:type="dxa"/>
            <w:vAlign w:val="center"/>
          </w:tcPr>
          <w:p w14:paraId="36C32995"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4 </w:t>
            </w:r>
            <w:r w:rsidRPr="00D07D11">
              <w:rPr>
                <w:rFonts w:ascii="Book Antiqua" w:hAnsi="Book Antiqua" w:cs="Arial"/>
              </w:rPr>
              <w:sym w:font="Symbol" w:char="F0B1"/>
            </w:r>
            <w:r w:rsidRPr="00D07D11">
              <w:rPr>
                <w:rFonts w:ascii="Book Antiqua" w:hAnsi="Book Antiqua" w:cs="Arial"/>
              </w:rPr>
              <w:t xml:space="preserve"> 2</w:t>
            </w:r>
          </w:p>
        </w:tc>
        <w:tc>
          <w:tcPr>
            <w:tcW w:w="1955" w:type="dxa"/>
            <w:vAlign w:val="center"/>
          </w:tcPr>
          <w:p w14:paraId="781F0F5E"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16 </w:t>
            </w:r>
            <w:r w:rsidRPr="00D07D11">
              <w:rPr>
                <w:rFonts w:ascii="Book Antiqua" w:hAnsi="Book Antiqua" w:cs="Arial"/>
              </w:rPr>
              <w:sym w:font="Symbol" w:char="F0B1"/>
            </w:r>
            <w:r w:rsidRPr="00D07D11">
              <w:rPr>
                <w:rFonts w:ascii="Book Antiqua" w:hAnsi="Book Antiqua" w:cs="Arial"/>
              </w:rPr>
              <w:t xml:space="preserve"> 4</w:t>
            </w:r>
          </w:p>
        </w:tc>
        <w:tc>
          <w:tcPr>
            <w:tcW w:w="2027" w:type="dxa"/>
            <w:vAlign w:val="center"/>
          </w:tcPr>
          <w:p w14:paraId="5A9D8BF9"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1 </w:t>
            </w:r>
            <w:r w:rsidRPr="00D07D11">
              <w:rPr>
                <w:rFonts w:ascii="Book Antiqua" w:hAnsi="Book Antiqua" w:cs="Arial"/>
              </w:rPr>
              <w:sym w:font="Symbol" w:char="F0B1"/>
            </w:r>
            <w:r w:rsidRPr="00D07D11">
              <w:rPr>
                <w:rFonts w:ascii="Book Antiqua" w:hAnsi="Book Antiqua" w:cs="Arial"/>
              </w:rPr>
              <w:t xml:space="preserve"> 1</w:t>
            </w:r>
          </w:p>
        </w:tc>
      </w:tr>
      <w:tr w:rsidR="00027C2D" w:rsidRPr="00D619F7" w14:paraId="7D335D40" w14:textId="77777777" w:rsidTr="00E02303">
        <w:trPr>
          <w:trHeight w:val="432"/>
        </w:trPr>
        <w:tc>
          <w:tcPr>
            <w:tcW w:w="1497" w:type="dxa"/>
            <w:vAlign w:val="center"/>
          </w:tcPr>
          <w:p w14:paraId="19B91075"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CXCL10</w:t>
            </w:r>
          </w:p>
        </w:tc>
        <w:tc>
          <w:tcPr>
            <w:tcW w:w="1955" w:type="dxa"/>
            <w:vAlign w:val="center"/>
          </w:tcPr>
          <w:p w14:paraId="6BB9053C"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8.4 </w:t>
            </w:r>
            <w:r w:rsidRPr="00D07D11">
              <w:rPr>
                <w:rFonts w:ascii="Book Antiqua" w:hAnsi="Book Antiqua" w:cs="Arial"/>
              </w:rPr>
              <w:sym w:font="Symbol" w:char="F0B1"/>
            </w:r>
            <w:r w:rsidRPr="00D07D11">
              <w:rPr>
                <w:rFonts w:ascii="Book Antiqua" w:hAnsi="Book Antiqua" w:cs="Arial"/>
              </w:rPr>
              <w:t xml:space="preserve"> 5</w:t>
            </w:r>
            <w:r w:rsidRPr="00D07D11">
              <w:rPr>
                <w:rFonts w:ascii="Book Antiqua" w:hAnsi="Book Antiqua" w:cs="Arial"/>
                <w:vertAlign w:val="superscript"/>
              </w:rPr>
              <w:t>b</w:t>
            </w:r>
          </w:p>
        </w:tc>
        <w:tc>
          <w:tcPr>
            <w:tcW w:w="1955" w:type="dxa"/>
            <w:vAlign w:val="center"/>
          </w:tcPr>
          <w:p w14:paraId="340AB97F"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724.3 </w:t>
            </w:r>
            <w:r w:rsidRPr="00D07D11">
              <w:rPr>
                <w:rFonts w:ascii="Book Antiqua" w:hAnsi="Book Antiqua" w:cs="Arial"/>
              </w:rPr>
              <w:sym w:font="Symbol" w:char="F0B1"/>
            </w:r>
            <w:r w:rsidRPr="00D07D11">
              <w:rPr>
                <w:rFonts w:ascii="Book Antiqua" w:hAnsi="Book Antiqua" w:cs="Arial"/>
              </w:rPr>
              <w:t xml:space="preserve"> 136</w:t>
            </w:r>
          </w:p>
        </w:tc>
        <w:tc>
          <w:tcPr>
            <w:tcW w:w="2027" w:type="dxa"/>
            <w:vAlign w:val="center"/>
          </w:tcPr>
          <w:p w14:paraId="1A7B09CA"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397.2 </w:t>
            </w:r>
            <w:r w:rsidRPr="00D07D11">
              <w:rPr>
                <w:rFonts w:ascii="Book Antiqua" w:hAnsi="Book Antiqua" w:cs="Arial"/>
              </w:rPr>
              <w:sym w:font="Symbol" w:char="F0B1"/>
            </w:r>
            <w:r w:rsidRPr="00D07D11">
              <w:rPr>
                <w:rFonts w:ascii="Book Antiqua" w:hAnsi="Book Antiqua" w:cs="Arial"/>
              </w:rPr>
              <w:t xml:space="preserve"> 85</w:t>
            </w:r>
          </w:p>
        </w:tc>
      </w:tr>
      <w:tr w:rsidR="00027C2D" w:rsidRPr="00D619F7" w14:paraId="516D9BAE" w14:textId="77777777" w:rsidTr="00E02303">
        <w:trPr>
          <w:trHeight w:val="432"/>
        </w:trPr>
        <w:tc>
          <w:tcPr>
            <w:tcW w:w="1497" w:type="dxa"/>
            <w:vAlign w:val="center"/>
          </w:tcPr>
          <w:p w14:paraId="368D5C68"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KC</w:t>
            </w:r>
          </w:p>
        </w:tc>
        <w:tc>
          <w:tcPr>
            <w:tcW w:w="1955" w:type="dxa"/>
            <w:vAlign w:val="center"/>
          </w:tcPr>
          <w:p w14:paraId="681EDADE"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69.5 </w:t>
            </w:r>
            <w:r w:rsidRPr="00D07D11">
              <w:rPr>
                <w:rFonts w:ascii="Book Antiqua" w:hAnsi="Book Antiqua" w:cs="Arial"/>
              </w:rPr>
              <w:sym w:font="Symbol" w:char="F0B1"/>
            </w:r>
            <w:r w:rsidRPr="00D07D11">
              <w:rPr>
                <w:rFonts w:ascii="Book Antiqua" w:hAnsi="Book Antiqua" w:cs="Arial"/>
              </w:rPr>
              <w:t xml:space="preserve"> 24</w:t>
            </w:r>
            <w:r w:rsidRPr="00D07D11">
              <w:rPr>
                <w:rFonts w:ascii="Book Antiqua" w:hAnsi="Book Antiqua" w:cs="Arial"/>
                <w:vertAlign w:val="superscript"/>
              </w:rPr>
              <w:t>b</w:t>
            </w:r>
          </w:p>
        </w:tc>
        <w:tc>
          <w:tcPr>
            <w:tcW w:w="1955" w:type="dxa"/>
            <w:vAlign w:val="center"/>
          </w:tcPr>
          <w:p w14:paraId="02BF75BB"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527.1 </w:t>
            </w:r>
            <w:r w:rsidRPr="00D07D11">
              <w:rPr>
                <w:rFonts w:ascii="Book Antiqua" w:hAnsi="Book Antiqua" w:cs="Arial"/>
              </w:rPr>
              <w:sym w:font="Symbol" w:char="F0B1"/>
            </w:r>
            <w:r w:rsidRPr="00D07D11">
              <w:rPr>
                <w:rFonts w:ascii="Book Antiqua" w:hAnsi="Book Antiqua" w:cs="Arial"/>
              </w:rPr>
              <w:t xml:space="preserve"> 119</w:t>
            </w:r>
          </w:p>
        </w:tc>
        <w:tc>
          <w:tcPr>
            <w:tcW w:w="2027" w:type="dxa"/>
            <w:vAlign w:val="center"/>
          </w:tcPr>
          <w:p w14:paraId="06143CD0"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253.4 </w:t>
            </w:r>
            <w:r w:rsidRPr="00D07D11">
              <w:rPr>
                <w:rFonts w:ascii="Book Antiqua" w:hAnsi="Book Antiqua" w:cs="Arial"/>
              </w:rPr>
              <w:sym w:font="Symbol" w:char="F0B1"/>
            </w:r>
            <w:r w:rsidRPr="00D07D11">
              <w:rPr>
                <w:rFonts w:ascii="Book Antiqua" w:hAnsi="Book Antiqua" w:cs="Arial"/>
              </w:rPr>
              <w:t xml:space="preserve"> 58</w:t>
            </w:r>
          </w:p>
        </w:tc>
      </w:tr>
      <w:tr w:rsidR="00027C2D" w:rsidRPr="00D619F7" w14:paraId="297F089E" w14:textId="77777777" w:rsidTr="00E02303">
        <w:trPr>
          <w:trHeight w:val="432"/>
        </w:trPr>
        <w:tc>
          <w:tcPr>
            <w:tcW w:w="1497" w:type="dxa"/>
            <w:vAlign w:val="center"/>
          </w:tcPr>
          <w:p w14:paraId="74FA41CF"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CXCL9</w:t>
            </w:r>
          </w:p>
        </w:tc>
        <w:tc>
          <w:tcPr>
            <w:tcW w:w="1955" w:type="dxa"/>
            <w:vAlign w:val="center"/>
          </w:tcPr>
          <w:p w14:paraId="3FBB8A6D"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108.7 </w:t>
            </w:r>
            <w:r w:rsidRPr="00D07D11">
              <w:rPr>
                <w:rFonts w:ascii="Book Antiqua" w:hAnsi="Book Antiqua" w:cs="Arial"/>
              </w:rPr>
              <w:sym w:font="Symbol" w:char="F0B1"/>
            </w:r>
            <w:r w:rsidRPr="00D07D11">
              <w:rPr>
                <w:rFonts w:ascii="Book Antiqua" w:hAnsi="Book Antiqua" w:cs="Arial"/>
              </w:rPr>
              <w:t xml:space="preserve"> 37</w:t>
            </w:r>
            <w:r w:rsidRPr="00D07D11">
              <w:rPr>
                <w:rFonts w:ascii="Book Antiqua" w:hAnsi="Book Antiqua" w:cs="Arial"/>
                <w:vertAlign w:val="superscript"/>
              </w:rPr>
              <w:t>b</w:t>
            </w:r>
          </w:p>
        </w:tc>
        <w:tc>
          <w:tcPr>
            <w:tcW w:w="1955" w:type="dxa"/>
            <w:vAlign w:val="center"/>
          </w:tcPr>
          <w:p w14:paraId="18BA448D"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3901.0 </w:t>
            </w:r>
            <w:r w:rsidRPr="00D07D11">
              <w:rPr>
                <w:rFonts w:ascii="Book Antiqua" w:hAnsi="Book Antiqua" w:cs="Arial"/>
              </w:rPr>
              <w:sym w:font="Symbol" w:char="F0B1"/>
            </w:r>
            <w:r w:rsidRPr="00D07D11">
              <w:rPr>
                <w:rFonts w:ascii="Book Antiqua" w:hAnsi="Book Antiqua" w:cs="Arial"/>
              </w:rPr>
              <w:t xml:space="preserve"> 858</w:t>
            </w:r>
          </w:p>
        </w:tc>
        <w:tc>
          <w:tcPr>
            <w:tcW w:w="2027" w:type="dxa"/>
            <w:vAlign w:val="center"/>
          </w:tcPr>
          <w:p w14:paraId="3CE49D9B"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1319.0 </w:t>
            </w:r>
            <w:r w:rsidRPr="00D07D11">
              <w:rPr>
                <w:rFonts w:ascii="Book Antiqua" w:hAnsi="Book Antiqua" w:cs="Arial"/>
              </w:rPr>
              <w:sym w:font="Symbol" w:char="F0B1"/>
            </w:r>
            <w:r w:rsidRPr="00D07D11">
              <w:rPr>
                <w:rFonts w:ascii="Book Antiqua" w:hAnsi="Book Antiqua" w:cs="Arial"/>
              </w:rPr>
              <w:t xml:space="preserve"> 277</w:t>
            </w:r>
            <w:r w:rsidRPr="00D07D11">
              <w:rPr>
                <w:rFonts w:ascii="Book Antiqua" w:hAnsi="Book Antiqua" w:cs="Arial"/>
                <w:vertAlign w:val="superscript"/>
              </w:rPr>
              <w:t>c</w:t>
            </w:r>
          </w:p>
        </w:tc>
      </w:tr>
      <w:tr w:rsidR="00027C2D" w:rsidRPr="00D619F7" w14:paraId="19D23CD2" w14:textId="77777777" w:rsidTr="00E02303">
        <w:trPr>
          <w:trHeight w:val="432"/>
        </w:trPr>
        <w:tc>
          <w:tcPr>
            <w:tcW w:w="1497" w:type="dxa"/>
            <w:tcBorders>
              <w:bottom w:val="single" w:sz="4" w:space="0" w:color="auto"/>
            </w:tcBorders>
            <w:vAlign w:val="center"/>
          </w:tcPr>
          <w:p w14:paraId="097A6FEA"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TNF</w:t>
            </w:r>
            <w:r w:rsidRPr="00D07D11">
              <w:rPr>
                <w:rFonts w:ascii="Book Antiqua" w:hAnsi="Book Antiqua" w:cs="Arial"/>
              </w:rPr>
              <w:sym w:font="Symbol" w:char="F061"/>
            </w:r>
          </w:p>
        </w:tc>
        <w:tc>
          <w:tcPr>
            <w:tcW w:w="1955" w:type="dxa"/>
            <w:tcBorders>
              <w:bottom w:val="single" w:sz="4" w:space="0" w:color="auto"/>
            </w:tcBorders>
            <w:vAlign w:val="center"/>
          </w:tcPr>
          <w:p w14:paraId="392427AB"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9.3 </w:t>
            </w:r>
            <w:r w:rsidRPr="00D07D11">
              <w:rPr>
                <w:rFonts w:ascii="Book Antiqua" w:hAnsi="Book Antiqua" w:cs="Arial"/>
              </w:rPr>
              <w:sym w:font="Symbol" w:char="F0B1"/>
            </w:r>
            <w:r w:rsidRPr="00D07D11">
              <w:rPr>
                <w:rFonts w:ascii="Book Antiqua" w:hAnsi="Book Antiqua" w:cs="Arial"/>
              </w:rPr>
              <w:t xml:space="preserve"> 0.1</w:t>
            </w:r>
            <w:r w:rsidRPr="00D07D11">
              <w:rPr>
                <w:rFonts w:ascii="Book Antiqua" w:hAnsi="Book Antiqua" w:cs="Arial"/>
                <w:vertAlign w:val="superscript"/>
              </w:rPr>
              <w:t>b</w:t>
            </w:r>
          </w:p>
        </w:tc>
        <w:tc>
          <w:tcPr>
            <w:tcW w:w="1955" w:type="dxa"/>
            <w:tcBorders>
              <w:bottom w:val="single" w:sz="4" w:space="0" w:color="auto"/>
            </w:tcBorders>
            <w:vAlign w:val="center"/>
          </w:tcPr>
          <w:p w14:paraId="3B12A5C9"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14.8 </w:t>
            </w:r>
            <w:r w:rsidRPr="00D07D11">
              <w:rPr>
                <w:rFonts w:ascii="Book Antiqua" w:hAnsi="Book Antiqua" w:cs="Arial"/>
              </w:rPr>
              <w:sym w:font="Symbol" w:char="F0B1"/>
            </w:r>
            <w:r w:rsidRPr="00D07D11">
              <w:rPr>
                <w:rFonts w:ascii="Book Antiqua" w:hAnsi="Book Antiqua" w:cs="Arial"/>
              </w:rPr>
              <w:t xml:space="preserve"> 1</w:t>
            </w:r>
          </w:p>
        </w:tc>
        <w:tc>
          <w:tcPr>
            <w:tcW w:w="2027" w:type="dxa"/>
            <w:tcBorders>
              <w:bottom w:val="single" w:sz="4" w:space="0" w:color="auto"/>
            </w:tcBorders>
            <w:vAlign w:val="center"/>
          </w:tcPr>
          <w:p w14:paraId="556EE19E" w14:textId="77777777" w:rsidR="00027C2D" w:rsidRPr="00D07D11" w:rsidRDefault="00027C2D" w:rsidP="00A37105">
            <w:pPr>
              <w:tabs>
                <w:tab w:val="right" w:pos="11520"/>
              </w:tabs>
              <w:spacing w:line="360" w:lineRule="auto"/>
              <w:jc w:val="both"/>
              <w:rPr>
                <w:rFonts w:ascii="Book Antiqua" w:hAnsi="Book Antiqua" w:cs="Arial"/>
              </w:rPr>
            </w:pPr>
            <w:r w:rsidRPr="00D07D11">
              <w:rPr>
                <w:rFonts w:ascii="Book Antiqua" w:hAnsi="Book Antiqua" w:cs="Arial"/>
              </w:rPr>
              <w:t xml:space="preserve">9.9 </w:t>
            </w:r>
            <w:r w:rsidRPr="00D07D11">
              <w:rPr>
                <w:rFonts w:ascii="Book Antiqua" w:hAnsi="Book Antiqua" w:cs="Arial"/>
              </w:rPr>
              <w:sym w:font="Symbol" w:char="F0B1"/>
            </w:r>
            <w:r w:rsidRPr="00D07D11">
              <w:rPr>
                <w:rFonts w:ascii="Book Antiqua" w:hAnsi="Book Antiqua" w:cs="Arial"/>
              </w:rPr>
              <w:t xml:space="preserve"> 3</w:t>
            </w:r>
            <w:r w:rsidRPr="00D07D11">
              <w:rPr>
                <w:rFonts w:ascii="Book Antiqua" w:hAnsi="Book Antiqua" w:cs="Arial"/>
                <w:vertAlign w:val="superscript"/>
              </w:rPr>
              <w:t>c</w:t>
            </w:r>
          </w:p>
        </w:tc>
      </w:tr>
    </w:tbl>
    <w:p w14:paraId="317416A3" w14:textId="16A0015F" w:rsidR="00027C2D" w:rsidRPr="00D619F7" w:rsidRDefault="00027C2D" w:rsidP="00A37105">
      <w:pPr>
        <w:spacing w:line="360" w:lineRule="auto"/>
        <w:jc w:val="both"/>
        <w:rPr>
          <w:rFonts w:ascii="Book Antiqua" w:hAnsi="Book Antiqua" w:cs="Arial"/>
          <w:bCs/>
        </w:rPr>
      </w:pPr>
      <w:r w:rsidRPr="00D619F7">
        <w:rPr>
          <w:rFonts w:ascii="Book Antiqua" w:hAnsi="Book Antiqua" w:cs="Arial"/>
        </w:rPr>
        <w:t>Serum samples were collected at the time mice were euthanized and analyzed as described in Materials and Methods. Average values (</w:t>
      </w:r>
      <w:proofErr w:type="spellStart"/>
      <w:r w:rsidRPr="00D619F7">
        <w:rPr>
          <w:rFonts w:ascii="Book Antiqua" w:hAnsi="Book Antiqua" w:cs="Arial"/>
        </w:rPr>
        <w:t>pg</w:t>
      </w:r>
      <w:proofErr w:type="spellEnd"/>
      <w:r w:rsidRPr="00D619F7">
        <w:rPr>
          <w:rFonts w:ascii="Book Antiqua" w:hAnsi="Book Antiqua" w:cs="Arial"/>
        </w:rPr>
        <w:t xml:space="preserve">/mL serum) are shown here </w:t>
      </w:r>
      <w:r w:rsidRPr="00D619F7">
        <w:rPr>
          <w:rFonts w:ascii="Book Antiqua" w:hAnsi="Book Antiqua" w:cs="Arial"/>
        </w:rPr>
        <w:sym w:font="Symbol" w:char="F0B1"/>
      </w:r>
      <w:r w:rsidRPr="00D619F7">
        <w:rPr>
          <w:rFonts w:ascii="Book Antiqua" w:hAnsi="Book Antiqua" w:cs="Arial"/>
        </w:rPr>
        <w:t xml:space="preserve"> standard error </w:t>
      </w:r>
      <w:r w:rsidR="0049636C" w:rsidRPr="00D619F7">
        <w:rPr>
          <w:rFonts w:ascii="Book Antiqua" w:hAnsi="Book Antiqua" w:cs="Arial"/>
        </w:rPr>
        <w:t>of the mean except where noted.</w:t>
      </w:r>
      <w:r w:rsidRPr="00D619F7">
        <w:rPr>
          <w:rFonts w:ascii="Book Antiqua" w:hAnsi="Book Antiqua" w:cs="Arial"/>
        </w:rPr>
        <w:t xml:space="preserve"> </w:t>
      </w:r>
      <w:proofErr w:type="spellStart"/>
      <w:proofErr w:type="gramStart"/>
      <w:r w:rsidRPr="00D619F7">
        <w:rPr>
          <w:rFonts w:ascii="Book Antiqua" w:hAnsi="Book Antiqua" w:cs="Arial"/>
          <w:vertAlign w:val="superscript"/>
        </w:rPr>
        <w:t>a</w:t>
      </w:r>
      <w:r w:rsidR="0049636C" w:rsidRPr="00D619F7">
        <w:rPr>
          <w:rFonts w:ascii="Book Antiqua" w:hAnsi="Book Antiqua"/>
          <w:i/>
        </w:rPr>
        <w:t>P</w:t>
      </w:r>
      <w:proofErr w:type="spellEnd"/>
      <w:proofErr w:type="gramEnd"/>
      <w:r w:rsidRPr="00D619F7">
        <w:rPr>
          <w:rFonts w:ascii="Book Antiqua" w:hAnsi="Book Antiqua" w:cs="Arial"/>
        </w:rPr>
        <w:t xml:space="preserve"> &lt; 0.05, </w:t>
      </w:r>
      <w:proofErr w:type="spellStart"/>
      <w:r w:rsidRPr="00D619F7">
        <w:rPr>
          <w:rFonts w:ascii="Book Antiqua" w:hAnsi="Book Antiqua" w:cs="Arial"/>
          <w:vertAlign w:val="superscript"/>
        </w:rPr>
        <w:t>b</w:t>
      </w:r>
      <w:r w:rsidR="0049636C" w:rsidRPr="00D619F7">
        <w:rPr>
          <w:rFonts w:ascii="Book Antiqua" w:hAnsi="Book Antiqua"/>
          <w:i/>
        </w:rPr>
        <w:t>P</w:t>
      </w:r>
      <w:proofErr w:type="spellEnd"/>
      <w:r w:rsidRPr="00D619F7">
        <w:rPr>
          <w:rFonts w:ascii="Book Antiqua" w:hAnsi="Book Antiqua" w:cs="Arial"/>
        </w:rPr>
        <w:t xml:space="preserve"> &lt; 0.01 compared to mdr1a</w:t>
      </w:r>
      <w:r w:rsidRPr="00D619F7">
        <w:rPr>
          <w:rFonts w:ascii="Book Antiqua" w:hAnsi="Book Antiqua" w:cs="Arial"/>
          <w:vertAlign w:val="superscript"/>
        </w:rPr>
        <w:t>-/-</w:t>
      </w:r>
      <w:r w:rsidRPr="00D619F7">
        <w:rPr>
          <w:rFonts w:ascii="Book Antiqua" w:hAnsi="Book Antiqua" w:cs="Arial"/>
        </w:rPr>
        <w:t xml:space="preserve"> vehicle with </w:t>
      </w:r>
      <w:proofErr w:type="spellStart"/>
      <w:r w:rsidRPr="00D619F7">
        <w:rPr>
          <w:rFonts w:ascii="Book Antiqua" w:hAnsi="Book Antiqua"/>
        </w:rPr>
        <w:t>Kruskal</w:t>
      </w:r>
      <w:proofErr w:type="spellEnd"/>
      <w:r w:rsidRPr="00D619F7">
        <w:rPr>
          <w:rFonts w:ascii="Book Antiqua" w:hAnsi="Book Antiqua"/>
        </w:rPr>
        <w:t>-Wallis test with Dunn’s multiple comparisons test</w:t>
      </w:r>
      <w:r w:rsidRPr="00D619F7">
        <w:rPr>
          <w:rFonts w:ascii="Book Antiqua" w:hAnsi="Book Antiqua" w:cs="Arial"/>
        </w:rPr>
        <w:t>.</w:t>
      </w:r>
      <w:r w:rsidRPr="00D619F7">
        <w:rPr>
          <w:rFonts w:ascii="Book Antiqua" w:hAnsi="Book Antiqua" w:cs="Arial"/>
          <w:b/>
        </w:rPr>
        <w:t xml:space="preserve"> </w:t>
      </w:r>
      <w:proofErr w:type="spellStart"/>
      <w:r w:rsidRPr="00D619F7">
        <w:rPr>
          <w:rFonts w:ascii="Book Antiqua" w:hAnsi="Book Antiqua" w:cs="Arial"/>
          <w:vertAlign w:val="superscript"/>
        </w:rPr>
        <w:t>c</w:t>
      </w:r>
      <w:r w:rsidR="0049636C" w:rsidRPr="00D619F7">
        <w:rPr>
          <w:rFonts w:ascii="Book Antiqua" w:hAnsi="Book Antiqua"/>
          <w:i/>
        </w:rPr>
        <w:t>P</w:t>
      </w:r>
      <w:proofErr w:type="spellEnd"/>
      <w:r w:rsidRPr="00D619F7">
        <w:rPr>
          <w:rFonts w:ascii="Book Antiqua" w:hAnsi="Book Antiqua" w:cs="Arial"/>
        </w:rPr>
        <w:t xml:space="preserve"> &lt; 0.05, </w:t>
      </w:r>
      <w:proofErr w:type="spellStart"/>
      <w:proofErr w:type="gramStart"/>
      <w:r w:rsidRPr="00D619F7">
        <w:rPr>
          <w:rFonts w:ascii="Book Antiqua" w:hAnsi="Book Antiqua" w:cs="Arial"/>
          <w:vertAlign w:val="superscript"/>
        </w:rPr>
        <w:t>d</w:t>
      </w:r>
      <w:r w:rsidR="0049636C" w:rsidRPr="00D619F7">
        <w:rPr>
          <w:rFonts w:ascii="Book Antiqua" w:hAnsi="Book Antiqua"/>
          <w:i/>
        </w:rPr>
        <w:t>P</w:t>
      </w:r>
      <w:proofErr w:type="spellEnd"/>
      <w:proofErr w:type="gramEnd"/>
      <w:r w:rsidRPr="00D619F7">
        <w:rPr>
          <w:rFonts w:ascii="Book Antiqua" w:hAnsi="Book Antiqua" w:cs="Arial"/>
        </w:rPr>
        <w:t xml:space="preserve"> &lt; 0.01 compared to mdr1a</w:t>
      </w:r>
      <w:r w:rsidRPr="00D619F7">
        <w:rPr>
          <w:rFonts w:ascii="Book Antiqua" w:hAnsi="Book Antiqua" w:cs="Arial"/>
          <w:vertAlign w:val="superscript"/>
        </w:rPr>
        <w:t>-/-</w:t>
      </w:r>
      <w:r w:rsidRPr="00D619F7">
        <w:rPr>
          <w:rFonts w:ascii="Book Antiqua" w:hAnsi="Book Antiqua" w:cs="Arial"/>
        </w:rPr>
        <w:t xml:space="preserve"> vehicle with unpaired </w:t>
      </w:r>
      <w:r w:rsidRPr="00D619F7">
        <w:rPr>
          <w:rFonts w:ascii="Book Antiqua" w:hAnsi="Book Antiqua" w:cs="Arial"/>
          <w:i/>
        </w:rPr>
        <w:t>t</w:t>
      </w:r>
      <w:r w:rsidRPr="00D619F7">
        <w:rPr>
          <w:rFonts w:ascii="Book Antiqua" w:hAnsi="Book Antiqua" w:cs="Arial"/>
        </w:rPr>
        <w:t>-test with Welch’s correction.</w:t>
      </w:r>
      <w:r w:rsidRPr="00D619F7">
        <w:rPr>
          <w:rFonts w:ascii="Book Antiqua" w:hAnsi="Book Antiqua" w:cs="Arial"/>
          <w:bCs/>
        </w:rPr>
        <w:t xml:space="preserve"> </w:t>
      </w:r>
      <w:r w:rsidRPr="00D619F7">
        <w:rPr>
          <w:rFonts w:ascii="Book Antiqua" w:hAnsi="Book Antiqua" w:cs="Arial"/>
        </w:rPr>
        <w:t>ND</w:t>
      </w:r>
      <w:r w:rsidR="00D043EE">
        <w:rPr>
          <w:rFonts w:ascii="Book Antiqua" w:eastAsia="宋体" w:hAnsi="Book Antiqua" w:cs="Arial" w:hint="eastAsia"/>
          <w:lang w:eastAsia="zh-CN"/>
        </w:rPr>
        <w:t xml:space="preserve">: </w:t>
      </w:r>
      <w:r w:rsidR="00D043EE" w:rsidRPr="00D619F7">
        <w:rPr>
          <w:rFonts w:ascii="Book Antiqua" w:hAnsi="Book Antiqua" w:cs="Arial"/>
        </w:rPr>
        <w:t>N</w:t>
      </w:r>
      <w:r w:rsidRPr="00D619F7">
        <w:rPr>
          <w:rFonts w:ascii="Book Antiqua" w:hAnsi="Book Antiqua" w:cs="Arial"/>
        </w:rPr>
        <w:t>ot detectable.</w:t>
      </w:r>
    </w:p>
    <w:p w14:paraId="4D953698" w14:textId="77777777" w:rsidR="00027C2D" w:rsidRPr="00D619F7" w:rsidRDefault="00027C2D" w:rsidP="00A37105">
      <w:pPr>
        <w:spacing w:line="360" w:lineRule="auto"/>
        <w:jc w:val="both"/>
        <w:rPr>
          <w:rFonts w:ascii="Book Antiqua" w:hAnsi="Book Antiqua"/>
        </w:rPr>
      </w:pPr>
      <w:r w:rsidRPr="00D619F7">
        <w:rPr>
          <w:rFonts w:ascii="Book Antiqua" w:hAnsi="Book Antiqua"/>
        </w:rPr>
        <w:br w:type="page"/>
      </w:r>
    </w:p>
    <w:tbl>
      <w:tblPr>
        <w:tblW w:w="0" w:type="auto"/>
        <w:tblInd w:w="108" w:type="dxa"/>
        <w:tblLook w:val="00A0" w:firstRow="1" w:lastRow="0" w:firstColumn="1" w:lastColumn="0" w:noHBand="0" w:noVBand="0"/>
      </w:tblPr>
      <w:tblGrid>
        <w:gridCol w:w="1225"/>
        <w:gridCol w:w="3178"/>
        <w:gridCol w:w="1291"/>
        <w:gridCol w:w="1527"/>
        <w:gridCol w:w="1527"/>
      </w:tblGrid>
      <w:tr w:rsidR="00027C2D" w:rsidRPr="00D619F7" w14:paraId="1C5F45F8" w14:textId="77777777" w:rsidTr="00E02303">
        <w:trPr>
          <w:trHeight w:val="576"/>
        </w:trPr>
        <w:tc>
          <w:tcPr>
            <w:tcW w:w="0" w:type="auto"/>
            <w:gridSpan w:val="5"/>
            <w:tcBorders>
              <w:bottom w:val="single" w:sz="4" w:space="0" w:color="auto"/>
            </w:tcBorders>
            <w:shd w:val="clear" w:color="auto" w:fill="auto"/>
            <w:vAlign w:val="center"/>
          </w:tcPr>
          <w:p w14:paraId="705C34B7" w14:textId="3B884782" w:rsidR="00027C2D" w:rsidRPr="002942B8" w:rsidRDefault="00027C2D" w:rsidP="002942B8">
            <w:pPr>
              <w:spacing w:line="360" w:lineRule="auto"/>
              <w:jc w:val="both"/>
              <w:rPr>
                <w:rFonts w:ascii="Book Antiqua" w:eastAsia="宋体" w:hAnsi="Book Antiqua" w:cs="Arial"/>
                <w:b/>
                <w:iCs/>
                <w:lang w:eastAsia="zh-CN"/>
              </w:rPr>
            </w:pPr>
            <w:r w:rsidRPr="00D619F7">
              <w:rPr>
                <w:rFonts w:ascii="Book Antiqua" w:hAnsi="Book Antiqua" w:cs="Arial"/>
                <w:b/>
                <w:iCs/>
              </w:rPr>
              <w:lastRenderedPageBreak/>
              <w:t xml:space="preserve">Table 3 Attenuation of inflammatory gene expression in </w:t>
            </w:r>
            <w:r w:rsidRPr="00D619F7">
              <w:rPr>
                <w:rFonts w:ascii="Book Antiqua" w:hAnsi="Book Antiqua" w:cs="Arial"/>
                <w:b/>
                <w:bCs/>
                <w:iCs/>
              </w:rPr>
              <w:t>mdr1a</w:t>
            </w:r>
            <w:r w:rsidRPr="00D619F7">
              <w:rPr>
                <w:rFonts w:ascii="Book Antiqua" w:hAnsi="Book Antiqua" w:cs="Arial"/>
                <w:b/>
                <w:bCs/>
                <w:iCs/>
                <w:vertAlign w:val="superscript"/>
              </w:rPr>
              <w:t>-/-</w:t>
            </w:r>
            <w:r w:rsidRPr="00D619F7">
              <w:rPr>
                <w:rFonts w:ascii="Book Antiqua" w:hAnsi="Book Antiqua" w:cs="Arial"/>
                <w:b/>
                <w:bCs/>
                <w:iCs/>
              </w:rPr>
              <w:t xml:space="preserve"> mice</w:t>
            </w:r>
            <w:r w:rsidRPr="00D619F7">
              <w:rPr>
                <w:rFonts w:ascii="Book Antiqua" w:hAnsi="Book Antiqua" w:cs="Arial"/>
                <w:b/>
                <w:iCs/>
              </w:rPr>
              <w:t xml:space="preserve"> treated orally with an extract from </w:t>
            </w:r>
            <w:proofErr w:type="spellStart"/>
            <w:r w:rsidR="002942B8">
              <w:rPr>
                <w:rFonts w:ascii="Book Antiqua" w:hAnsi="Book Antiqua" w:cs="Arial"/>
                <w:b/>
                <w:i/>
                <w:iCs/>
              </w:rPr>
              <w:t>Prunella</w:t>
            </w:r>
            <w:proofErr w:type="spellEnd"/>
            <w:r w:rsidR="002942B8">
              <w:rPr>
                <w:rFonts w:ascii="Book Antiqua" w:hAnsi="Book Antiqua" w:cs="Arial"/>
                <w:b/>
                <w:i/>
                <w:iCs/>
              </w:rPr>
              <w:t xml:space="preserve"> vulgaris</w:t>
            </w:r>
          </w:p>
        </w:tc>
      </w:tr>
      <w:tr w:rsidR="00027C2D" w:rsidRPr="00D619F7" w14:paraId="452348E1" w14:textId="77777777" w:rsidTr="00E02303">
        <w:trPr>
          <w:trHeight w:val="576"/>
        </w:trPr>
        <w:tc>
          <w:tcPr>
            <w:tcW w:w="0" w:type="auto"/>
            <w:gridSpan w:val="2"/>
            <w:tcBorders>
              <w:top w:val="single" w:sz="4" w:space="0" w:color="auto"/>
            </w:tcBorders>
            <w:shd w:val="clear" w:color="auto" w:fill="auto"/>
            <w:vAlign w:val="center"/>
          </w:tcPr>
          <w:p w14:paraId="0E0C0DBE" w14:textId="77777777" w:rsidR="00027C2D" w:rsidRPr="00D619F7" w:rsidRDefault="00027C2D" w:rsidP="00A37105">
            <w:pPr>
              <w:spacing w:line="360" w:lineRule="auto"/>
              <w:jc w:val="both"/>
              <w:rPr>
                <w:rFonts w:ascii="Book Antiqua" w:hAnsi="Book Antiqua" w:cs="Arial"/>
                <w:b/>
                <w:i/>
                <w:iCs/>
              </w:rPr>
            </w:pPr>
          </w:p>
        </w:tc>
        <w:tc>
          <w:tcPr>
            <w:tcW w:w="0" w:type="auto"/>
            <w:gridSpan w:val="3"/>
            <w:tcBorders>
              <w:top w:val="single" w:sz="4" w:space="0" w:color="auto"/>
            </w:tcBorders>
            <w:shd w:val="clear" w:color="auto" w:fill="auto"/>
            <w:vAlign w:val="center"/>
          </w:tcPr>
          <w:p w14:paraId="7F77F2E8" w14:textId="77777777" w:rsidR="00027C2D" w:rsidRPr="00D619F7" w:rsidRDefault="00027C2D" w:rsidP="00A37105">
            <w:pPr>
              <w:spacing w:line="360" w:lineRule="auto"/>
              <w:jc w:val="both"/>
              <w:rPr>
                <w:rFonts w:ascii="Book Antiqua" w:hAnsi="Book Antiqua" w:cs="Arial"/>
                <w:b/>
                <w:iCs/>
              </w:rPr>
            </w:pPr>
            <w:r w:rsidRPr="00D619F7">
              <w:rPr>
                <w:rFonts w:ascii="Book Antiqua" w:hAnsi="Book Antiqua" w:cs="Arial"/>
                <w:b/>
                <w:iCs/>
              </w:rPr>
              <w:t xml:space="preserve">Fold change compared to </w:t>
            </w:r>
          </w:p>
          <w:p w14:paraId="37AEBA06" w14:textId="77777777" w:rsidR="00027C2D" w:rsidRPr="00D619F7" w:rsidRDefault="00027C2D" w:rsidP="00A37105">
            <w:pPr>
              <w:spacing w:line="360" w:lineRule="auto"/>
              <w:jc w:val="both"/>
              <w:rPr>
                <w:rFonts w:ascii="Book Antiqua" w:hAnsi="Book Antiqua" w:cs="Arial"/>
                <w:b/>
                <w:i/>
                <w:iCs/>
              </w:rPr>
            </w:pPr>
            <w:r w:rsidRPr="00D619F7">
              <w:rPr>
                <w:rFonts w:ascii="Book Antiqua" w:hAnsi="Book Antiqua" w:cs="Arial"/>
                <w:b/>
                <w:iCs/>
              </w:rPr>
              <w:t xml:space="preserve"> vehicle-treated mdr1a</w:t>
            </w:r>
            <w:r w:rsidRPr="00D619F7">
              <w:rPr>
                <w:rFonts w:ascii="Book Antiqua" w:hAnsi="Book Antiqua" w:cs="Arial"/>
                <w:b/>
                <w:iCs/>
                <w:vertAlign w:val="superscript"/>
              </w:rPr>
              <w:t>-/-</w:t>
            </w:r>
            <w:r w:rsidRPr="00D619F7">
              <w:rPr>
                <w:rFonts w:ascii="Book Antiqua" w:hAnsi="Book Antiqua" w:cs="Arial"/>
                <w:b/>
                <w:iCs/>
              </w:rPr>
              <w:t xml:space="preserve"> </w:t>
            </w:r>
            <w:proofErr w:type="spellStart"/>
            <w:r w:rsidRPr="00D619F7">
              <w:rPr>
                <w:rFonts w:ascii="Book Antiqua" w:hAnsi="Book Antiqua" w:cs="Arial"/>
                <w:b/>
                <w:iCs/>
              </w:rPr>
              <w:t>mice</w:t>
            </w:r>
            <w:r w:rsidRPr="00D619F7">
              <w:rPr>
                <w:rFonts w:ascii="Book Antiqua" w:hAnsi="Book Antiqua" w:cs="Arial"/>
                <w:bCs/>
                <w:vertAlign w:val="superscript"/>
              </w:rPr>
              <w:t>a</w:t>
            </w:r>
            <w:proofErr w:type="spellEnd"/>
          </w:p>
        </w:tc>
      </w:tr>
      <w:tr w:rsidR="00027C2D" w:rsidRPr="00D619F7" w14:paraId="3E3011EF" w14:textId="77777777" w:rsidTr="00E02303">
        <w:trPr>
          <w:trHeight w:val="969"/>
        </w:trPr>
        <w:tc>
          <w:tcPr>
            <w:tcW w:w="0" w:type="auto"/>
            <w:tcBorders>
              <w:bottom w:val="single" w:sz="4" w:space="0" w:color="auto"/>
            </w:tcBorders>
            <w:shd w:val="clear" w:color="auto" w:fill="auto"/>
            <w:vAlign w:val="center"/>
          </w:tcPr>
          <w:p w14:paraId="75AFAB43" w14:textId="77777777" w:rsidR="00027C2D" w:rsidRPr="00D619F7" w:rsidRDefault="00027C2D" w:rsidP="00A37105">
            <w:pPr>
              <w:spacing w:line="360" w:lineRule="auto"/>
              <w:jc w:val="both"/>
              <w:rPr>
                <w:rFonts w:ascii="Book Antiqua" w:hAnsi="Book Antiqua" w:cs="Arial"/>
                <w:b/>
              </w:rPr>
            </w:pPr>
            <w:r w:rsidRPr="00D619F7">
              <w:rPr>
                <w:rFonts w:ascii="Book Antiqua" w:hAnsi="Book Antiqua" w:cs="Arial"/>
                <w:b/>
              </w:rPr>
              <w:t>Gene</w:t>
            </w:r>
          </w:p>
          <w:p w14:paraId="6F4A2D23" w14:textId="77777777" w:rsidR="00027C2D" w:rsidRPr="00D619F7" w:rsidRDefault="00027C2D" w:rsidP="00A37105">
            <w:pPr>
              <w:spacing w:line="360" w:lineRule="auto"/>
              <w:jc w:val="both"/>
              <w:rPr>
                <w:rFonts w:ascii="Book Antiqua" w:hAnsi="Book Antiqua" w:cs="Arial"/>
                <w:b/>
              </w:rPr>
            </w:pPr>
          </w:p>
        </w:tc>
        <w:tc>
          <w:tcPr>
            <w:tcW w:w="0" w:type="auto"/>
            <w:tcBorders>
              <w:bottom w:val="single" w:sz="4" w:space="0" w:color="auto"/>
            </w:tcBorders>
            <w:shd w:val="clear" w:color="auto" w:fill="auto"/>
            <w:vAlign w:val="center"/>
          </w:tcPr>
          <w:p w14:paraId="0BB2850A" w14:textId="77777777" w:rsidR="00027C2D" w:rsidRPr="00D619F7" w:rsidRDefault="00027C2D" w:rsidP="00A37105">
            <w:pPr>
              <w:spacing w:line="360" w:lineRule="auto"/>
              <w:jc w:val="both"/>
              <w:rPr>
                <w:rFonts w:ascii="Book Antiqua" w:hAnsi="Book Antiqua" w:cs="Arial"/>
                <w:b/>
              </w:rPr>
            </w:pPr>
            <w:r w:rsidRPr="00D619F7">
              <w:rPr>
                <w:rFonts w:ascii="Book Antiqua" w:hAnsi="Book Antiqua" w:cs="Arial"/>
                <w:b/>
              </w:rPr>
              <w:t>Pathway</w:t>
            </w:r>
          </w:p>
          <w:p w14:paraId="5AA684B5" w14:textId="0BE307D7" w:rsidR="00027C2D" w:rsidRPr="00D619F7" w:rsidRDefault="002942B8" w:rsidP="00A37105">
            <w:pPr>
              <w:spacing w:line="360" w:lineRule="auto"/>
              <w:jc w:val="both"/>
              <w:rPr>
                <w:rFonts w:ascii="Book Antiqua" w:hAnsi="Book Antiqua" w:cs="Arial"/>
                <w:b/>
              </w:rPr>
            </w:pPr>
            <w:r w:rsidRPr="00D619F7">
              <w:rPr>
                <w:rFonts w:ascii="Book Antiqua" w:hAnsi="Book Antiqua" w:cs="Arial"/>
                <w:b/>
              </w:rPr>
              <w:t>a</w:t>
            </w:r>
            <w:r w:rsidR="00027C2D" w:rsidRPr="00D619F7">
              <w:rPr>
                <w:rFonts w:ascii="Book Antiqua" w:hAnsi="Book Antiqua" w:cs="Arial"/>
                <w:b/>
              </w:rPr>
              <w:t>ffiliation</w:t>
            </w:r>
          </w:p>
        </w:tc>
        <w:tc>
          <w:tcPr>
            <w:tcW w:w="0" w:type="auto"/>
            <w:tcBorders>
              <w:bottom w:val="single" w:sz="4" w:space="0" w:color="auto"/>
            </w:tcBorders>
            <w:shd w:val="clear" w:color="auto" w:fill="auto"/>
            <w:vAlign w:val="center"/>
          </w:tcPr>
          <w:p w14:paraId="413DF6CF" w14:textId="77777777" w:rsidR="00027C2D" w:rsidRPr="00D619F7" w:rsidRDefault="00027C2D" w:rsidP="00A37105">
            <w:pPr>
              <w:spacing w:line="360" w:lineRule="auto"/>
              <w:jc w:val="both"/>
              <w:rPr>
                <w:rFonts w:ascii="Book Antiqua" w:hAnsi="Book Antiqua" w:cs="Arial"/>
                <w:b/>
                <w:vertAlign w:val="superscript"/>
              </w:rPr>
            </w:pPr>
            <w:r w:rsidRPr="00D619F7">
              <w:rPr>
                <w:rFonts w:ascii="Book Antiqua" w:hAnsi="Book Antiqua" w:cs="Arial"/>
                <w:b/>
              </w:rPr>
              <w:t>FVB</w:t>
            </w:r>
            <w:r w:rsidRPr="00D619F7">
              <w:rPr>
                <w:rFonts w:ascii="Book Antiqua" w:hAnsi="Book Antiqua" w:cs="Arial"/>
                <w:b/>
                <w:vertAlign w:val="superscript"/>
              </w:rPr>
              <w:t>WT</w:t>
            </w:r>
          </w:p>
          <w:p w14:paraId="013241FD" w14:textId="21174247" w:rsidR="00027C2D" w:rsidRPr="00D619F7" w:rsidRDefault="00941D6F" w:rsidP="00A37105">
            <w:pPr>
              <w:spacing w:line="360" w:lineRule="auto"/>
              <w:jc w:val="both"/>
              <w:rPr>
                <w:rFonts w:ascii="Book Antiqua" w:hAnsi="Book Antiqua" w:cs="Arial"/>
                <w:b/>
              </w:rPr>
            </w:pPr>
            <w:r w:rsidRPr="00D619F7">
              <w:rPr>
                <w:rFonts w:ascii="Book Antiqua" w:hAnsi="Book Antiqua" w:cs="Arial"/>
                <w:b/>
              </w:rPr>
              <w:t>vehicle</w:t>
            </w:r>
          </w:p>
          <w:p w14:paraId="001A31C6" w14:textId="529A6625" w:rsidR="00027C2D" w:rsidRPr="00D619F7" w:rsidRDefault="00941D6F" w:rsidP="00A37105">
            <w:pPr>
              <w:spacing w:line="360" w:lineRule="auto"/>
              <w:jc w:val="both"/>
              <w:rPr>
                <w:rFonts w:ascii="Book Antiqua" w:hAnsi="Book Antiqua" w:cs="Arial"/>
                <w:b/>
              </w:rPr>
            </w:pPr>
            <w:r w:rsidRPr="00D619F7">
              <w:rPr>
                <w:rFonts w:ascii="Book Antiqua" w:hAnsi="Book Antiqua" w:cs="Arial"/>
                <w:b/>
              </w:rPr>
              <w:t>he</w:t>
            </w:r>
            <w:r w:rsidR="00027C2D" w:rsidRPr="00D619F7">
              <w:rPr>
                <w:rFonts w:ascii="Book Antiqua" w:hAnsi="Book Antiqua" w:cs="Arial"/>
                <w:b/>
              </w:rPr>
              <w:t>althy</w:t>
            </w:r>
          </w:p>
        </w:tc>
        <w:tc>
          <w:tcPr>
            <w:tcW w:w="0" w:type="auto"/>
            <w:tcBorders>
              <w:bottom w:val="single" w:sz="4" w:space="0" w:color="auto"/>
            </w:tcBorders>
            <w:shd w:val="clear" w:color="auto" w:fill="auto"/>
            <w:vAlign w:val="center"/>
          </w:tcPr>
          <w:p w14:paraId="07F42884" w14:textId="77777777" w:rsidR="00027C2D" w:rsidRPr="00D619F7" w:rsidRDefault="00027C2D" w:rsidP="00A37105">
            <w:pPr>
              <w:spacing w:line="360" w:lineRule="auto"/>
              <w:jc w:val="both"/>
              <w:rPr>
                <w:rFonts w:ascii="Book Antiqua" w:hAnsi="Book Antiqua" w:cs="Arial"/>
                <w:b/>
                <w:vertAlign w:val="superscript"/>
              </w:rPr>
            </w:pPr>
            <w:r w:rsidRPr="00D619F7">
              <w:rPr>
                <w:rFonts w:ascii="Book Antiqua" w:hAnsi="Book Antiqua" w:cs="Arial"/>
                <w:b/>
              </w:rPr>
              <w:t>mdr1a</w:t>
            </w:r>
            <w:r w:rsidRPr="00D619F7">
              <w:rPr>
                <w:rFonts w:ascii="Book Antiqua" w:hAnsi="Book Antiqua" w:cs="Arial"/>
                <w:b/>
                <w:vertAlign w:val="superscript"/>
              </w:rPr>
              <w:t>-/-</w:t>
            </w:r>
          </w:p>
          <w:p w14:paraId="3CC2F5AE" w14:textId="77777777" w:rsidR="00027C2D" w:rsidRPr="00D619F7" w:rsidRDefault="00027C2D" w:rsidP="00A37105">
            <w:pPr>
              <w:spacing w:line="360" w:lineRule="auto"/>
              <w:jc w:val="both"/>
              <w:rPr>
                <w:rFonts w:ascii="Book Antiqua" w:hAnsi="Book Antiqua" w:cs="Arial"/>
                <w:b/>
                <w:i/>
              </w:rPr>
            </w:pPr>
            <w:r w:rsidRPr="00D619F7">
              <w:rPr>
                <w:rFonts w:ascii="Book Antiqua" w:hAnsi="Book Antiqua" w:cs="Arial"/>
                <w:b/>
                <w:i/>
              </w:rPr>
              <w:t>P. vulgaris</w:t>
            </w:r>
          </w:p>
          <w:p w14:paraId="1E57D840" w14:textId="20ED0491" w:rsidR="00027C2D" w:rsidRPr="00D619F7" w:rsidRDefault="00941D6F" w:rsidP="00A37105">
            <w:pPr>
              <w:spacing w:line="360" w:lineRule="auto"/>
              <w:jc w:val="both"/>
              <w:rPr>
                <w:rFonts w:ascii="Book Antiqua" w:hAnsi="Book Antiqua" w:cs="Arial"/>
                <w:b/>
              </w:rPr>
            </w:pPr>
            <w:r w:rsidRPr="00D619F7">
              <w:rPr>
                <w:rFonts w:ascii="Book Antiqua" w:hAnsi="Book Antiqua" w:cs="Arial"/>
                <w:b/>
              </w:rPr>
              <w:t>h</w:t>
            </w:r>
            <w:r w:rsidR="00027C2D" w:rsidRPr="00D619F7">
              <w:rPr>
                <w:rFonts w:ascii="Book Antiqua" w:hAnsi="Book Antiqua" w:cs="Arial"/>
                <w:b/>
              </w:rPr>
              <w:t>ealthy</w:t>
            </w:r>
          </w:p>
        </w:tc>
        <w:tc>
          <w:tcPr>
            <w:tcW w:w="0" w:type="auto"/>
            <w:tcBorders>
              <w:bottom w:val="single" w:sz="4" w:space="0" w:color="auto"/>
            </w:tcBorders>
            <w:shd w:val="clear" w:color="auto" w:fill="auto"/>
            <w:vAlign w:val="center"/>
          </w:tcPr>
          <w:p w14:paraId="2B0FC008" w14:textId="77777777" w:rsidR="00027C2D" w:rsidRPr="00D619F7" w:rsidRDefault="00027C2D" w:rsidP="00A37105">
            <w:pPr>
              <w:spacing w:line="360" w:lineRule="auto"/>
              <w:jc w:val="both"/>
              <w:rPr>
                <w:rFonts w:ascii="Book Antiqua" w:hAnsi="Book Antiqua" w:cs="Arial"/>
                <w:b/>
                <w:vertAlign w:val="superscript"/>
              </w:rPr>
            </w:pPr>
            <w:r w:rsidRPr="00D619F7">
              <w:rPr>
                <w:rFonts w:ascii="Book Antiqua" w:hAnsi="Book Antiqua" w:cs="Arial"/>
                <w:b/>
              </w:rPr>
              <w:t>mdr1a</w:t>
            </w:r>
            <w:r w:rsidRPr="00D619F7">
              <w:rPr>
                <w:rFonts w:ascii="Book Antiqua" w:hAnsi="Book Antiqua" w:cs="Arial"/>
                <w:b/>
                <w:vertAlign w:val="superscript"/>
              </w:rPr>
              <w:t>-/-</w:t>
            </w:r>
          </w:p>
          <w:p w14:paraId="1646AFE7" w14:textId="77777777" w:rsidR="00027C2D" w:rsidRPr="00D619F7" w:rsidRDefault="00027C2D" w:rsidP="00A37105">
            <w:pPr>
              <w:spacing w:line="360" w:lineRule="auto"/>
              <w:jc w:val="both"/>
              <w:rPr>
                <w:rFonts w:ascii="Book Antiqua" w:hAnsi="Book Antiqua" w:cs="Arial"/>
                <w:b/>
                <w:i/>
              </w:rPr>
            </w:pPr>
            <w:r w:rsidRPr="00D619F7">
              <w:rPr>
                <w:rFonts w:ascii="Book Antiqua" w:hAnsi="Book Antiqua" w:cs="Arial"/>
                <w:b/>
                <w:i/>
              </w:rPr>
              <w:t>P. vulgaris</w:t>
            </w:r>
          </w:p>
          <w:p w14:paraId="30D6DEDA" w14:textId="69DA0B74" w:rsidR="00027C2D" w:rsidRPr="00D619F7" w:rsidRDefault="00941D6F" w:rsidP="00A37105">
            <w:pPr>
              <w:spacing w:line="360" w:lineRule="auto"/>
              <w:jc w:val="both"/>
              <w:rPr>
                <w:rFonts w:ascii="Book Antiqua" w:hAnsi="Book Antiqua" w:cs="Arial"/>
                <w:b/>
              </w:rPr>
            </w:pPr>
            <w:proofErr w:type="spellStart"/>
            <w:r w:rsidRPr="00D619F7">
              <w:rPr>
                <w:rFonts w:ascii="Book Antiqua" w:hAnsi="Book Antiqua" w:cs="Arial"/>
                <w:b/>
              </w:rPr>
              <w:t>c</w:t>
            </w:r>
            <w:r w:rsidR="00027C2D" w:rsidRPr="00D619F7">
              <w:rPr>
                <w:rFonts w:ascii="Book Antiqua" w:hAnsi="Book Antiqua" w:cs="Arial"/>
                <w:b/>
              </w:rPr>
              <w:t>olitic</w:t>
            </w:r>
            <w:proofErr w:type="spellEnd"/>
          </w:p>
        </w:tc>
      </w:tr>
      <w:tr w:rsidR="00027C2D" w:rsidRPr="00D619F7" w14:paraId="59041861" w14:textId="77777777" w:rsidTr="00E02303">
        <w:trPr>
          <w:trHeight w:val="432"/>
        </w:trPr>
        <w:tc>
          <w:tcPr>
            <w:tcW w:w="0" w:type="auto"/>
            <w:tcBorders>
              <w:top w:val="single" w:sz="4" w:space="0" w:color="auto"/>
            </w:tcBorders>
            <w:shd w:val="clear" w:color="auto" w:fill="auto"/>
            <w:vAlign w:val="center"/>
          </w:tcPr>
          <w:p w14:paraId="552CD544"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Ccl2</w:t>
            </w:r>
          </w:p>
        </w:tc>
        <w:tc>
          <w:tcPr>
            <w:tcW w:w="0" w:type="auto"/>
            <w:tcBorders>
              <w:top w:val="single" w:sz="4" w:space="0" w:color="auto"/>
            </w:tcBorders>
            <w:shd w:val="clear" w:color="auto" w:fill="auto"/>
            <w:vAlign w:val="center"/>
          </w:tcPr>
          <w:p w14:paraId="33FE6A92"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B, LDL</w:t>
            </w:r>
          </w:p>
        </w:tc>
        <w:tc>
          <w:tcPr>
            <w:tcW w:w="0" w:type="auto"/>
            <w:tcBorders>
              <w:top w:val="single" w:sz="4" w:space="0" w:color="auto"/>
            </w:tcBorders>
            <w:shd w:val="clear" w:color="auto" w:fill="auto"/>
            <w:vAlign w:val="center"/>
          </w:tcPr>
          <w:p w14:paraId="424B26D9"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-7.3</w:t>
            </w:r>
          </w:p>
        </w:tc>
        <w:tc>
          <w:tcPr>
            <w:tcW w:w="0" w:type="auto"/>
            <w:tcBorders>
              <w:top w:val="single" w:sz="4" w:space="0" w:color="auto"/>
            </w:tcBorders>
            <w:shd w:val="clear" w:color="auto" w:fill="auto"/>
            <w:vAlign w:val="center"/>
          </w:tcPr>
          <w:p w14:paraId="581E3B6E"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-3.4</w:t>
            </w:r>
          </w:p>
        </w:tc>
        <w:tc>
          <w:tcPr>
            <w:tcW w:w="0" w:type="auto"/>
            <w:tcBorders>
              <w:top w:val="single" w:sz="4" w:space="0" w:color="auto"/>
            </w:tcBorders>
            <w:shd w:val="clear" w:color="auto" w:fill="auto"/>
            <w:vAlign w:val="center"/>
          </w:tcPr>
          <w:p w14:paraId="1ADADAAE"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-1.1</w:t>
            </w:r>
          </w:p>
        </w:tc>
      </w:tr>
      <w:tr w:rsidR="00027C2D" w:rsidRPr="00D619F7" w14:paraId="69FED2C4" w14:textId="77777777" w:rsidTr="00E02303">
        <w:trPr>
          <w:trHeight w:val="432"/>
        </w:trPr>
        <w:tc>
          <w:tcPr>
            <w:tcW w:w="0" w:type="auto"/>
            <w:shd w:val="clear" w:color="auto" w:fill="auto"/>
            <w:vAlign w:val="center"/>
          </w:tcPr>
          <w:p w14:paraId="0D2832E8"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Cxcl1</w:t>
            </w:r>
          </w:p>
        </w:tc>
        <w:tc>
          <w:tcPr>
            <w:tcW w:w="0" w:type="auto"/>
            <w:shd w:val="clear" w:color="auto" w:fill="auto"/>
            <w:vAlign w:val="center"/>
          </w:tcPr>
          <w:p w14:paraId="5A35B6D0"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B</w:t>
            </w:r>
          </w:p>
        </w:tc>
        <w:tc>
          <w:tcPr>
            <w:tcW w:w="0" w:type="auto"/>
            <w:shd w:val="clear" w:color="auto" w:fill="auto"/>
            <w:vAlign w:val="center"/>
          </w:tcPr>
          <w:p w14:paraId="59B31CCE"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-11.3</w:t>
            </w:r>
          </w:p>
        </w:tc>
        <w:tc>
          <w:tcPr>
            <w:tcW w:w="0" w:type="auto"/>
            <w:shd w:val="clear" w:color="auto" w:fill="auto"/>
            <w:vAlign w:val="center"/>
          </w:tcPr>
          <w:p w14:paraId="47650378"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-7.2</w:t>
            </w:r>
          </w:p>
        </w:tc>
        <w:tc>
          <w:tcPr>
            <w:tcW w:w="0" w:type="auto"/>
            <w:shd w:val="clear" w:color="auto" w:fill="auto"/>
            <w:vAlign w:val="center"/>
          </w:tcPr>
          <w:p w14:paraId="0942FD5F"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-1.0</w:t>
            </w:r>
          </w:p>
        </w:tc>
      </w:tr>
      <w:tr w:rsidR="00027C2D" w:rsidRPr="00D619F7" w14:paraId="0C531C8B" w14:textId="77777777" w:rsidTr="00E02303">
        <w:trPr>
          <w:trHeight w:val="432"/>
        </w:trPr>
        <w:tc>
          <w:tcPr>
            <w:tcW w:w="0" w:type="auto"/>
            <w:shd w:val="clear" w:color="auto" w:fill="auto"/>
            <w:vAlign w:val="center"/>
          </w:tcPr>
          <w:p w14:paraId="6FE89E50"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Cxcl9</w:t>
            </w:r>
          </w:p>
        </w:tc>
        <w:tc>
          <w:tcPr>
            <w:tcW w:w="0" w:type="auto"/>
            <w:shd w:val="clear" w:color="auto" w:fill="auto"/>
            <w:vAlign w:val="center"/>
          </w:tcPr>
          <w:p w14:paraId="4A0E5F98"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 xml:space="preserve">B, </w:t>
            </w:r>
            <w:proofErr w:type="spellStart"/>
            <w:r w:rsidRPr="00B115B4">
              <w:rPr>
                <w:rFonts w:ascii="Book Antiqua" w:hAnsi="Book Antiqua" w:cs="Arial"/>
              </w:rPr>
              <w:t>Jak</w:t>
            </w:r>
            <w:proofErr w:type="spellEnd"/>
            <w:r w:rsidRPr="00B115B4">
              <w:rPr>
                <w:rFonts w:ascii="Book Antiqua" w:hAnsi="Book Antiqua" w:cs="Arial"/>
              </w:rPr>
              <w:t>/Stat</w:t>
            </w:r>
          </w:p>
        </w:tc>
        <w:tc>
          <w:tcPr>
            <w:tcW w:w="0" w:type="auto"/>
            <w:shd w:val="clear" w:color="auto" w:fill="auto"/>
            <w:vAlign w:val="center"/>
          </w:tcPr>
          <w:p w14:paraId="24761FDD"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-23.9</w:t>
            </w:r>
          </w:p>
        </w:tc>
        <w:tc>
          <w:tcPr>
            <w:tcW w:w="0" w:type="auto"/>
            <w:shd w:val="clear" w:color="auto" w:fill="auto"/>
            <w:vAlign w:val="center"/>
          </w:tcPr>
          <w:p w14:paraId="62B12C5D"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-4.2</w:t>
            </w:r>
          </w:p>
        </w:tc>
        <w:tc>
          <w:tcPr>
            <w:tcW w:w="0" w:type="auto"/>
            <w:shd w:val="clear" w:color="auto" w:fill="auto"/>
            <w:vAlign w:val="center"/>
          </w:tcPr>
          <w:p w14:paraId="41FFC5C6"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-1.1</w:t>
            </w:r>
          </w:p>
        </w:tc>
      </w:tr>
      <w:tr w:rsidR="00027C2D" w:rsidRPr="00D619F7" w14:paraId="3EA57D86" w14:textId="77777777" w:rsidTr="00E02303">
        <w:trPr>
          <w:trHeight w:val="432"/>
        </w:trPr>
        <w:tc>
          <w:tcPr>
            <w:tcW w:w="0" w:type="auto"/>
            <w:shd w:val="clear" w:color="auto" w:fill="auto"/>
            <w:vAlign w:val="center"/>
          </w:tcPr>
          <w:p w14:paraId="6B7AAB47"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Icam1</w:t>
            </w:r>
          </w:p>
        </w:tc>
        <w:tc>
          <w:tcPr>
            <w:tcW w:w="0" w:type="auto"/>
            <w:shd w:val="clear" w:color="auto" w:fill="auto"/>
            <w:vAlign w:val="center"/>
          </w:tcPr>
          <w:p w14:paraId="5C09B821"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B, Phospholipase C</w:t>
            </w:r>
          </w:p>
        </w:tc>
        <w:tc>
          <w:tcPr>
            <w:tcW w:w="0" w:type="auto"/>
            <w:shd w:val="clear" w:color="auto" w:fill="auto"/>
            <w:vAlign w:val="center"/>
          </w:tcPr>
          <w:p w14:paraId="7BE9B535"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-3.2</w:t>
            </w:r>
          </w:p>
        </w:tc>
        <w:tc>
          <w:tcPr>
            <w:tcW w:w="0" w:type="auto"/>
            <w:shd w:val="clear" w:color="auto" w:fill="auto"/>
            <w:vAlign w:val="center"/>
          </w:tcPr>
          <w:p w14:paraId="4FD9AFAF"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-1.2</w:t>
            </w:r>
          </w:p>
        </w:tc>
        <w:tc>
          <w:tcPr>
            <w:tcW w:w="0" w:type="auto"/>
            <w:shd w:val="clear" w:color="auto" w:fill="auto"/>
            <w:vAlign w:val="center"/>
          </w:tcPr>
          <w:p w14:paraId="6D35A91C"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1.8</w:t>
            </w:r>
          </w:p>
        </w:tc>
      </w:tr>
      <w:tr w:rsidR="00027C2D" w:rsidRPr="00D619F7" w14:paraId="20916B72" w14:textId="77777777" w:rsidTr="00E02303">
        <w:trPr>
          <w:trHeight w:val="432"/>
        </w:trPr>
        <w:tc>
          <w:tcPr>
            <w:tcW w:w="0" w:type="auto"/>
            <w:shd w:val="clear" w:color="auto" w:fill="auto"/>
            <w:vAlign w:val="center"/>
          </w:tcPr>
          <w:p w14:paraId="6DCD5C50"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Il1a</w:t>
            </w:r>
          </w:p>
        </w:tc>
        <w:tc>
          <w:tcPr>
            <w:tcW w:w="0" w:type="auto"/>
            <w:shd w:val="clear" w:color="auto" w:fill="auto"/>
            <w:vAlign w:val="center"/>
          </w:tcPr>
          <w:p w14:paraId="7A5B52B5"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B</w:t>
            </w:r>
          </w:p>
        </w:tc>
        <w:tc>
          <w:tcPr>
            <w:tcW w:w="0" w:type="auto"/>
            <w:shd w:val="clear" w:color="auto" w:fill="auto"/>
            <w:vAlign w:val="center"/>
          </w:tcPr>
          <w:p w14:paraId="1C80EE74"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-13.4</w:t>
            </w:r>
          </w:p>
        </w:tc>
        <w:tc>
          <w:tcPr>
            <w:tcW w:w="0" w:type="auto"/>
            <w:shd w:val="clear" w:color="auto" w:fill="auto"/>
            <w:vAlign w:val="center"/>
          </w:tcPr>
          <w:p w14:paraId="1948A5FE"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-8.0</w:t>
            </w:r>
          </w:p>
        </w:tc>
        <w:tc>
          <w:tcPr>
            <w:tcW w:w="0" w:type="auto"/>
            <w:shd w:val="clear" w:color="auto" w:fill="auto"/>
            <w:vAlign w:val="center"/>
          </w:tcPr>
          <w:p w14:paraId="1314D08D"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1.3</w:t>
            </w:r>
          </w:p>
        </w:tc>
      </w:tr>
      <w:tr w:rsidR="00027C2D" w:rsidRPr="00D619F7" w14:paraId="3621DBA1" w14:textId="77777777" w:rsidTr="00E02303">
        <w:trPr>
          <w:trHeight w:val="432"/>
        </w:trPr>
        <w:tc>
          <w:tcPr>
            <w:tcW w:w="0" w:type="auto"/>
            <w:shd w:val="clear" w:color="auto" w:fill="auto"/>
            <w:vAlign w:val="center"/>
          </w:tcPr>
          <w:p w14:paraId="05D3AD10"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Mmp10</w:t>
            </w:r>
          </w:p>
        </w:tc>
        <w:tc>
          <w:tcPr>
            <w:tcW w:w="0" w:type="auto"/>
            <w:shd w:val="clear" w:color="auto" w:fill="auto"/>
            <w:vAlign w:val="center"/>
          </w:tcPr>
          <w:p w14:paraId="24A2FE94"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 xml:space="preserve">B, </w:t>
            </w:r>
            <w:proofErr w:type="spellStart"/>
            <w:r w:rsidRPr="00B115B4">
              <w:rPr>
                <w:rFonts w:ascii="Book Antiqua" w:hAnsi="Book Antiqua" w:cs="Arial"/>
              </w:rPr>
              <w:t>Jak</w:t>
            </w:r>
            <w:proofErr w:type="spellEnd"/>
            <w:r w:rsidRPr="00B115B4">
              <w:rPr>
                <w:rFonts w:ascii="Book Antiqua" w:hAnsi="Book Antiqua" w:cs="Arial"/>
              </w:rPr>
              <w:t>/Stat</w:t>
            </w:r>
          </w:p>
        </w:tc>
        <w:tc>
          <w:tcPr>
            <w:tcW w:w="0" w:type="auto"/>
            <w:shd w:val="clear" w:color="auto" w:fill="auto"/>
            <w:vAlign w:val="center"/>
          </w:tcPr>
          <w:p w14:paraId="1C0D3D59"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-6.6</w:t>
            </w:r>
          </w:p>
        </w:tc>
        <w:tc>
          <w:tcPr>
            <w:tcW w:w="0" w:type="auto"/>
            <w:shd w:val="clear" w:color="auto" w:fill="auto"/>
            <w:vAlign w:val="center"/>
          </w:tcPr>
          <w:p w14:paraId="42F7410B"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-8.5</w:t>
            </w:r>
          </w:p>
        </w:tc>
        <w:tc>
          <w:tcPr>
            <w:tcW w:w="0" w:type="auto"/>
            <w:shd w:val="clear" w:color="auto" w:fill="auto"/>
            <w:vAlign w:val="center"/>
          </w:tcPr>
          <w:p w14:paraId="2287284D"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1.2</w:t>
            </w:r>
          </w:p>
        </w:tc>
      </w:tr>
      <w:tr w:rsidR="00027C2D" w:rsidRPr="00D619F7" w14:paraId="6E49EE31" w14:textId="77777777" w:rsidTr="00E02303">
        <w:trPr>
          <w:trHeight w:val="432"/>
        </w:trPr>
        <w:tc>
          <w:tcPr>
            <w:tcW w:w="0" w:type="auto"/>
            <w:shd w:val="clear" w:color="auto" w:fill="auto"/>
            <w:vAlign w:val="center"/>
          </w:tcPr>
          <w:p w14:paraId="4BF3782B"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TNF</w:t>
            </w:r>
            <w:r w:rsidRPr="00B115B4">
              <w:rPr>
                <w:rFonts w:ascii="Book Antiqua" w:hAnsi="Book Antiqua" w:cs="Arial"/>
                <w:i/>
                <w:iCs/>
              </w:rPr>
              <w:sym w:font="Symbol" w:char="F061"/>
            </w:r>
          </w:p>
        </w:tc>
        <w:tc>
          <w:tcPr>
            <w:tcW w:w="0" w:type="auto"/>
            <w:shd w:val="clear" w:color="auto" w:fill="auto"/>
            <w:vAlign w:val="center"/>
          </w:tcPr>
          <w:p w14:paraId="5655EACD"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B</w:t>
            </w:r>
          </w:p>
        </w:tc>
        <w:tc>
          <w:tcPr>
            <w:tcW w:w="0" w:type="auto"/>
            <w:shd w:val="clear" w:color="auto" w:fill="auto"/>
            <w:vAlign w:val="center"/>
          </w:tcPr>
          <w:p w14:paraId="391DAADE"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-10.2</w:t>
            </w:r>
          </w:p>
        </w:tc>
        <w:tc>
          <w:tcPr>
            <w:tcW w:w="0" w:type="auto"/>
            <w:shd w:val="clear" w:color="auto" w:fill="auto"/>
            <w:vAlign w:val="center"/>
          </w:tcPr>
          <w:p w14:paraId="4230CBCF"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-2.6</w:t>
            </w:r>
          </w:p>
        </w:tc>
        <w:tc>
          <w:tcPr>
            <w:tcW w:w="0" w:type="auto"/>
            <w:shd w:val="clear" w:color="auto" w:fill="auto"/>
            <w:vAlign w:val="center"/>
          </w:tcPr>
          <w:p w14:paraId="650790C6"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1.2</w:t>
            </w:r>
          </w:p>
        </w:tc>
      </w:tr>
      <w:tr w:rsidR="00027C2D" w:rsidRPr="00D619F7" w14:paraId="367EAAD6" w14:textId="77777777" w:rsidTr="00E02303">
        <w:trPr>
          <w:trHeight w:val="432"/>
        </w:trPr>
        <w:tc>
          <w:tcPr>
            <w:tcW w:w="0" w:type="auto"/>
            <w:shd w:val="clear" w:color="auto" w:fill="auto"/>
            <w:vAlign w:val="center"/>
          </w:tcPr>
          <w:p w14:paraId="2543CE14"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Vcam1</w:t>
            </w:r>
          </w:p>
        </w:tc>
        <w:tc>
          <w:tcPr>
            <w:tcW w:w="0" w:type="auto"/>
            <w:shd w:val="clear" w:color="auto" w:fill="auto"/>
            <w:vAlign w:val="center"/>
          </w:tcPr>
          <w:p w14:paraId="3545ADE8"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B, Phospholipase C, LDL</w:t>
            </w:r>
          </w:p>
        </w:tc>
        <w:tc>
          <w:tcPr>
            <w:tcW w:w="0" w:type="auto"/>
            <w:shd w:val="clear" w:color="auto" w:fill="auto"/>
            <w:vAlign w:val="center"/>
          </w:tcPr>
          <w:p w14:paraId="4D2D728D"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-3.8</w:t>
            </w:r>
          </w:p>
        </w:tc>
        <w:tc>
          <w:tcPr>
            <w:tcW w:w="0" w:type="auto"/>
            <w:shd w:val="clear" w:color="auto" w:fill="auto"/>
            <w:vAlign w:val="center"/>
          </w:tcPr>
          <w:p w14:paraId="639059D2"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-2.0</w:t>
            </w:r>
          </w:p>
        </w:tc>
        <w:tc>
          <w:tcPr>
            <w:tcW w:w="0" w:type="auto"/>
            <w:shd w:val="clear" w:color="auto" w:fill="auto"/>
            <w:vAlign w:val="center"/>
          </w:tcPr>
          <w:p w14:paraId="33D2BBE2"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1.2</w:t>
            </w:r>
          </w:p>
        </w:tc>
      </w:tr>
      <w:tr w:rsidR="00027C2D" w:rsidRPr="00D619F7" w14:paraId="2D412DD0" w14:textId="77777777" w:rsidTr="00E02303">
        <w:trPr>
          <w:trHeight w:val="432"/>
        </w:trPr>
        <w:tc>
          <w:tcPr>
            <w:tcW w:w="0" w:type="auto"/>
            <w:shd w:val="clear" w:color="auto" w:fill="auto"/>
            <w:vAlign w:val="center"/>
          </w:tcPr>
          <w:p w14:paraId="346CB680"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Ccl20</w:t>
            </w:r>
          </w:p>
        </w:tc>
        <w:tc>
          <w:tcPr>
            <w:tcW w:w="0" w:type="auto"/>
            <w:shd w:val="clear" w:color="auto" w:fill="auto"/>
            <w:vAlign w:val="center"/>
          </w:tcPr>
          <w:p w14:paraId="49A20F69"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B</w:t>
            </w:r>
          </w:p>
        </w:tc>
        <w:tc>
          <w:tcPr>
            <w:tcW w:w="0" w:type="auto"/>
            <w:shd w:val="clear" w:color="auto" w:fill="auto"/>
            <w:vAlign w:val="center"/>
          </w:tcPr>
          <w:p w14:paraId="693610D9"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-3.6</w:t>
            </w:r>
          </w:p>
        </w:tc>
        <w:tc>
          <w:tcPr>
            <w:tcW w:w="0" w:type="auto"/>
            <w:shd w:val="clear" w:color="auto" w:fill="auto"/>
            <w:vAlign w:val="center"/>
          </w:tcPr>
          <w:p w14:paraId="5A314FA3"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-2.0</w:t>
            </w:r>
          </w:p>
        </w:tc>
        <w:tc>
          <w:tcPr>
            <w:tcW w:w="0" w:type="auto"/>
            <w:shd w:val="clear" w:color="auto" w:fill="auto"/>
            <w:vAlign w:val="center"/>
          </w:tcPr>
          <w:p w14:paraId="30C91541"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1.4</w:t>
            </w:r>
          </w:p>
        </w:tc>
      </w:tr>
      <w:tr w:rsidR="00027C2D" w:rsidRPr="00D619F7" w14:paraId="13D135A5" w14:textId="77777777" w:rsidTr="00E02303">
        <w:trPr>
          <w:trHeight w:val="432"/>
        </w:trPr>
        <w:tc>
          <w:tcPr>
            <w:tcW w:w="0" w:type="auto"/>
            <w:tcBorders>
              <w:bottom w:val="single" w:sz="4" w:space="0" w:color="auto"/>
            </w:tcBorders>
            <w:shd w:val="clear" w:color="auto" w:fill="auto"/>
            <w:vAlign w:val="center"/>
          </w:tcPr>
          <w:p w14:paraId="38875E2D" w14:textId="77777777" w:rsidR="00027C2D" w:rsidRPr="00B115B4" w:rsidRDefault="00027C2D" w:rsidP="00A37105">
            <w:pPr>
              <w:spacing w:line="360" w:lineRule="auto"/>
              <w:jc w:val="both"/>
              <w:rPr>
                <w:rFonts w:ascii="Book Antiqua" w:hAnsi="Book Antiqua" w:cs="Arial"/>
                <w:i/>
                <w:iCs/>
              </w:rPr>
            </w:pPr>
            <w:r w:rsidRPr="00B115B4">
              <w:rPr>
                <w:rFonts w:ascii="Book Antiqua" w:hAnsi="Book Antiqua" w:cs="Arial"/>
                <w:i/>
                <w:iCs/>
              </w:rPr>
              <w:t>Il2</w:t>
            </w:r>
          </w:p>
        </w:tc>
        <w:tc>
          <w:tcPr>
            <w:tcW w:w="0" w:type="auto"/>
            <w:tcBorders>
              <w:bottom w:val="single" w:sz="4" w:space="0" w:color="auto"/>
            </w:tcBorders>
            <w:shd w:val="clear" w:color="auto" w:fill="auto"/>
            <w:vAlign w:val="center"/>
          </w:tcPr>
          <w:p w14:paraId="3C34C77A"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NF-</w:t>
            </w:r>
            <w:r w:rsidRPr="00B115B4">
              <w:rPr>
                <w:rFonts w:ascii="Book Antiqua" w:hAnsi="Book Antiqua" w:cs="Arial"/>
              </w:rPr>
              <w:sym w:font="Symbol" w:char="F06B"/>
            </w:r>
            <w:r w:rsidRPr="00B115B4">
              <w:rPr>
                <w:rFonts w:ascii="Book Antiqua" w:hAnsi="Book Antiqua" w:cs="Arial"/>
              </w:rPr>
              <w:t>B, NFAT, Calcium, PKC</w:t>
            </w:r>
          </w:p>
        </w:tc>
        <w:tc>
          <w:tcPr>
            <w:tcW w:w="0" w:type="auto"/>
            <w:tcBorders>
              <w:bottom w:val="single" w:sz="4" w:space="0" w:color="auto"/>
            </w:tcBorders>
            <w:shd w:val="clear" w:color="auto" w:fill="auto"/>
            <w:vAlign w:val="center"/>
          </w:tcPr>
          <w:p w14:paraId="4FD57913"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-3.7</w:t>
            </w:r>
          </w:p>
        </w:tc>
        <w:tc>
          <w:tcPr>
            <w:tcW w:w="0" w:type="auto"/>
            <w:tcBorders>
              <w:bottom w:val="single" w:sz="4" w:space="0" w:color="auto"/>
            </w:tcBorders>
            <w:shd w:val="clear" w:color="auto" w:fill="auto"/>
            <w:vAlign w:val="center"/>
          </w:tcPr>
          <w:p w14:paraId="4B929B01"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-2.2</w:t>
            </w:r>
          </w:p>
        </w:tc>
        <w:tc>
          <w:tcPr>
            <w:tcW w:w="0" w:type="auto"/>
            <w:tcBorders>
              <w:bottom w:val="single" w:sz="4" w:space="0" w:color="auto"/>
            </w:tcBorders>
            <w:shd w:val="clear" w:color="auto" w:fill="auto"/>
            <w:vAlign w:val="center"/>
          </w:tcPr>
          <w:p w14:paraId="52514BAE" w14:textId="77777777" w:rsidR="00027C2D" w:rsidRPr="00B115B4" w:rsidRDefault="00027C2D" w:rsidP="00A37105">
            <w:pPr>
              <w:spacing w:line="360" w:lineRule="auto"/>
              <w:jc w:val="both"/>
              <w:rPr>
                <w:rFonts w:ascii="Book Antiqua" w:hAnsi="Book Antiqua" w:cs="Arial"/>
              </w:rPr>
            </w:pPr>
            <w:r w:rsidRPr="00B115B4">
              <w:rPr>
                <w:rFonts w:ascii="Book Antiqua" w:hAnsi="Book Antiqua" w:cs="Arial"/>
              </w:rPr>
              <w:t>-1.5</w:t>
            </w:r>
          </w:p>
        </w:tc>
      </w:tr>
    </w:tbl>
    <w:p w14:paraId="5C03AFD7" w14:textId="77777777" w:rsidR="00027C2D" w:rsidRPr="00D619F7" w:rsidRDefault="00027C2D" w:rsidP="00A37105">
      <w:pPr>
        <w:spacing w:line="360" w:lineRule="auto"/>
        <w:jc w:val="both"/>
        <w:rPr>
          <w:rFonts w:ascii="Book Antiqua" w:hAnsi="Book Antiqua" w:cs="Arial"/>
          <w:bCs/>
        </w:rPr>
      </w:pPr>
    </w:p>
    <w:p w14:paraId="147DAE17" w14:textId="7FCECA95" w:rsidR="00027C2D" w:rsidRPr="00614197" w:rsidRDefault="00027C2D" w:rsidP="00A37105">
      <w:pPr>
        <w:spacing w:line="360" w:lineRule="auto"/>
        <w:jc w:val="both"/>
        <w:rPr>
          <w:rFonts w:ascii="Book Antiqua" w:eastAsia="宋体" w:hAnsi="Book Antiqua"/>
          <w:lang w:eastAsia="zh-CN"/>
        </w:rPr>
      </w:pPr>
      <w:proofErr w:type="spellStart"/>
      <w:proofErr w:type="gramStart"/>
      <w:r w:rsidRPr="00D619F7">
        <w:rPr>
          <w:rFonts w:ascii="Book Antiqua" w:hAnsi="Book Antiqua" w:cs="Arial"/>
          <w:bCs/>
          <w:i/>
          <w:vertAlign w:val="superscript"/>
        </w:rPr>
        <w:t>a</w:t>
      </w:r>
      <w:r w:rsidRPr="00D619F7">
        <w:rPr>
          <w:rFonts w:ascii="Book Antiqua" w:hAnsi="Book Antiqua" w:cs="Arial"/>
          <w:bCs/>
        </w:rPr>
        <w:t>A</w:t>
      </w:r>
      <w:proofErr w:type="spellEnd"/>
      <w:proofErr w:type="gramEnd"/>
      <w:r w:rsidRPr="00D619F7">
        <w:rPr>
          <w:rFonts w:ascii="Book Antiqua" w:hAnsi="Book Antiqua" w:cs="Arial"/>
          <w:bCs/>
        </w:rPr>
        <w:t xml:space="preserve"> negative value indicates that there was a lower level of gene expression when compared to the level of gene expression in vehicle-treated mdr1a</w:t>
      </w:r>
      <w:r w:rsidRPr="00D619F7">
        <w:rPr>
          <w:rFonts w:ascii="Book Antiqua" w:hAnsi="Book Antiqua" w:cs="Arial"/>
          <w:bCs/>
          <w:vertAlign w:val="superscript"/>
        </w:rPr>
        <w:t>-/-</w:t>
      </w:r>
      <w:r w:rsidRPr="00D619F7">
        <w:rPr>
          <w:rFonts w:ascii="Book Antiqua" w:hAnsi="Book Antiqua" w:cs="Arial"/>
          <w:bCs/>
        </w:rPr>
        <w:t xml:space="preserve"> mice</w:t>
      </w:r>
      <w:r w:rsidR="00614197">
        <w:rPr>
          <w:rFonts w:ascii="Book Antiqua" w:hAnsi="Book Antiqua" w:cs="Arial"/>
          <w:bCs/>
        </w:rPr>
        <w:t xml:space="preserve"> that developed severe colitis.</w:t>
      </w:r>
    </w:p>
    <w:p w14:paraId="348C59CF" w14:textId="77777777" w:rsidR="00027C2D" w:rsidRPr="00D619F7" w:rsidRDefault="00027C2D" w:rsidP="00A37105">
      <w:pPr>
        <w:spacing w:line="360" w:lineRule="auto"/>
        <w:jc w:val="both"/>
        <w:rPr>
          <w:rFonts w:ascii="Book Antiqua" w:hAnsi="Book Antiqua" w:cs="Arial"/>
          <w:bCs/>
        </w:rPr>
      </w:pPr>
    </w:p>
    <w:p w14:paraId="075E2F8C" w14:textId="77777777" w:rsidR="00027C2D" w:rsidRDefault="00027C2D" w:rsidP="00A37105">
      <w:pPr>
        <w:spacing w:line="360" w:lineRule="auto"/>
        <w:jc w:val="both"/>
        <w:rPr>
          <w:rFonts w:ascii="Book Antiqua" w:eastAsia="宋体" w:hAnsi="Book Antiqua" w:cs="Arial"/>
          <w:bCs/>
          <w:lang w:eastAsia="zh-CN"/>
        </w:rPr>
      </w:pPr>
    </w:p>
    <w:p w14:paraId="64EE1741" w14:textId="77777777" w:rsidR="008A776A" w:rsidRPr="008A776A" w:rsidRDefault="008A776A" w:rsidP="00A37105">
      <w:pPr>
        <w:spacing w:line="360" w:lineRule="auto"/>
        <w:jc w:val="both"/>
        <w:rPr>
          <w:rFonts w:ascii="Book Antiqua" w:eastAsia="宋体" w:hAnsi="Book Antiqua" w:cs="Arial"/>
          <w:bCs/>
          <w:lang w:eastAsia="zh-CN"/>
        </w:rPr>
      </w:pPr>
    </w:p>
    <w:p w14:paraId="4352BD10" w14:textId="77777777" w:rsidR="00027C2D" w:rsidRPr="00D619F7" w:rsidRDefault="00027C2D" w:rsidP="00A37105">
      <w:pPr>
        <w:spacing w:line="360" w:lineRule="auto"/>
        <w:jc w:val="both"/>
        <w:rPr>
          <w:rFonts w:ascii="Book Antiqua" w:hAnsi="Book Antiqua"/>
        </w:rPr>
      </w:pPr>
      <w:r w:rsidRPr="00D619F7">
        <w:rPr>
          <w:rFonts w:ascii="Book Antiqua" w:hAnsi="Book Antiqua"/>
        </w:rPr>
        <w:br w:type="page"/>
      </w:r>
    </w:p>
    <w:p w14:paraId="48EDBFBE" w14:textId="3849B089" w:rsidR="00027C2D" w:rsidRPr="007007C4" w:rsidRDefault="00027C2D" w:rsidP="00A37105">
      <w:pPr>
        <w:spacing w:line="360" w:lineRule="auto"/>
        <w:jc w:val="both"/>
        <w:rPr>
          <w:rFonts w:ascii="Book Antiqua" w:eastAsia="宋体" w:hAnsi="Book Antiqua" w:cs="Arial"/>
          <w:b/>
          <w:lang w:eastAsia="zh-CN"/>
        </w:rPr>
      </w:pPr>
    </w:p>
    <w:p w14:paraId="031F2100" w14:textId="7A21005D" w:rsidR="00807FCB" w:rsidRPr="00575B2E" w:rsidRDefault="00027C2D" w:rsidP="00807FCB">
      <w:pPr>
        <w:spacing w:line="360" w:lineRule="auto"/>
        <w:jc w:val="both"/>
        <w:rPr>
          <w:rFonts w:ascii="Book Antiqua" w:eastAsia="宋体" w:hAnsi="Book Antiqua" w:cs="Arial"/>
          <w:lang w:eastAsia="zh-CN"/>
        </w:rPr>
      </w:pPr>
      <w:r w:rsidRPr="00D619F7">
        <w:rPr>
          <w:rFonts w:ascii="Book Antiqua" w:hAnsi="Book Antiqua" w:cs="Arial"/>
          <w:noProof/>
        </w:rPr>
        <w:drawing>
          <wp:inline distT="0" distB="0" distL="0" distR="0" wp14:anchorId="07F4CC65" wp14:editId="16A251FF">
            <wp:extent cx="4678256" cy="3308350"/>
            <wp:effectExtent l="0" t="0" r="0" b="0"/>
            <wp:docPr id="4" name="Picture 3" descr="1 - Figur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 - Figure 1.pd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78256" cy="3308350"/>
                    </a:xfrm>
                    <a:prstGeom prst="rect">
                      <a:avLst/>
                    </a:prstGeom>
                  </pic:spPr>
                </pic:pic>
              </a:graphicData>
            </a:graphic>
          </wp:inline>
        </w:drawing>
      </w:r>
    </w:p>
    <w:p w14:paraId="5C41BF9C" w14:textId="33087DF9" w:rsidR="00807FCB" w:rsidRPr="00D619F7" w:rsidRDefault="00807FCB" w:rsidP="00807FCB">
      <w:pPr>
        <w:spacing w:line="360" w:lineRule="auto"/>
        <w:jc w:val="both"/>
        <w:rPr>
          <w:rFonts w:ascii="Book Antiqua" w:hAnsi="Book Antiqua" w:cs="Arial"/>
        </w:rPr>
      </w:pPr>
      <w:r>
        <w:rPr>
          <w:rFonts w:ascii="Book Antiqua" w:hAnsi="Book Antiqua" w:cs="Arial"/>
          <w:b/>
          <w:bCs/>
        </w:rPr>
        <w:t>Figure 1</w:t>
      </w:r>
      <w:r w:rsidR="002535BA">
        <w:rPr>
          <w:rFonts w:ascii="Book Antiqua" w:hAnsi="Book Antiqua" w:cs="Arial"/>
          <w:b/>
        </w:rPr>
        <w:t xml:space="preserve"> </w:t>
      </w:r>
      <w:r w:rsidRPr="00D619F7">
        <w:rPr>
          <w:rFonts w:ascii="Book Antiqua" w:hAnsi="Book Antiqua" w:cs="Arial"/>
          <w:b/>
        </w:rPr>
        <w:t xml:space="preserve">Effect of treatment with a </w:t>
      </w:r>
      <w:r w:rsidRPr="00D619F7">
        <w:rPr>
          <w:rFonts w:ascii="Book Antiqua" w:hAnsi="Book Antiqua" w:cs="Arial"/>
          <w:b/>
          <w:i/>
        </w:rPr>
        <w:t>P. vulgaris</w:t>
      </w:r>
      <w:r w:rsidRPr="00D619F7">
        <w:rPr>
          <w:rFonts w:ascii="Book Antiqua" w:hAnsi="Book Antiqua" w:cs="Arial"/>
          <w:b/>
        </w:rPr>
        <w:t xml:space="preserve"> </w:t>
      </w:r>
      <w:proofErr w:type="spellStart"/>
      <w:r w:rsidRPr="00D619F7">
        <w:rPr>
          <w:rFonts w:ascii="Book Antiqua" w:hAnsi="Book Antiqua" w:cs="Arial"/>
          <w:b/>
        </w:rPr>
        <w:t>ethanolic</w:t>
      </w:r>
      <w:proofErr w:type="spellEnd"/>
      <w:r w:rsidRPr="00D619F7">
        <w:rPr>
          <w:rFonts w:ascii="Book Antiqua" w:hAnsi="Book Antiqua" w:cs="Arial"/>
          <w:b/>
        </w:rPr>
        <w:t xml:space="preserve"> extract on the onset of colitis in </w:t>
      </w:r>
      <w:r w:rsidRPr="00D619F7">
        <w:rPr>
          <w:rFonts w:ascii="Book Antiqua" w:hAnsi="Book Antiqua" w:cs="Arial"/>
          <w:b/>
          <w:bCs/>
        </w:rPr>
        <w:t>mdr1a</w:t>
      </w:r>
      <w:r w:rsidRPr="00D619F7">
        <w:rPr>
          <w:rFonts w:ascii="Book Antiqua" w:hAnsi="Book Antiqua" w:cs="Arial"/>
          <w:b/>
          <w:bCs/>
          <w:vertAlign w:val="superscript"/>
        </w:rPr>
        <w:t>-/-</w:t>
      </w:r>
      <w:r w:rsidRPr="00D619F7">
        <w:rPr>
          <w:rFonts w:ascii="Book Antiqua" w:hAnsi="Book Antiqua" w:cs="Arial"/>
          <w:b/>
          <w:bCs/>
        </w:rPr>
        <w:t xml:space="preserve"> mice. </w:t>
      </w:r>
      <w:r w:rsidR="00575B2E" w:rsidRPr="00D619F7">
        <w:rPr>
          <w:rFonts w:ascii="Book Antiqua" w:hAnsi="Book Antiqua" w:cs="Arial"/>
          <w:bCs/>
        </w:rPr>
        <w:t>M</w:t>
      </w:r>
      <w:r w:rsidRPr="00D619F7">
        <w:rPr>
          <w:rFonts w:ascii="Book Antiqua" w:hAnsi="Book Antiqua" w:cs="Arial"/>
          <w:bCs/>
        </w:rPr>
        <w:t>dr1a</w:t>
      </w:r>
      <w:r w:rsidRPr="00D619F7">
        <w:rPr>
          <w:rFonts w:ascii="Book Antiqua" w:hAnsi="Book Antiqua" w:cs="Arial"/>
          <w:bCs/>
          <w:vertAlign w:val="superscript"/>
        </w:rPr>
        <w:t>-/-</w:t>
      </w:r>
      <w:r w:rsidRPr="00D619F7">
        <w:rPr>
          <w:rFonts w:ascii="Book Antiqua" w:hAnsi="Book Antiqua" w:cs="Arial"/>
          <w:bCs/>
        </w:rPr>
        <w:t xml:space="preserve"> mice were removed from the study as they developed severe clinical disease (</w:t>
      </w:r>
      <w:r w:rsidRPr="00D619F7">
        <w:rPr>
          <w:rFonts w:ascii="Book Antiqua" w:hAnsi="Book Antiqua" w:cs="Arial"/>
          <w:bCs/>
          <w:i/>
        </w:rPr>
        <w:t>e.g.</w:t>
      </w:r>
      <w:r w:rsidRPr="00D619F7">
        <w:rPr>
          <w:rFonts w:ascii="Book Antiqua" w:hAnsi="Book Antiqua" w:cs="Arial"/>
          <w:bCs/>
        </w:rPr>
        <w:t xml:space="preserve">, &gt; 15% weight loss) before the termination of the experiment as described in Materials and Methods. </w:t>
      </w:r>
      <w:proofErr w:type="spellStart"/>
      <w:proofErr w:type="gramStart"/>
      <w:r w:rsidRPr="00D619F7">
        <w:rPr>
          <w:rFonts w:ascii="Book Antiqua" w:hAnsi="Book Antiqua" w:cs="Arial"/>
          <w:vertAlign w:val="superscript"/>
        </w:rPr>
        <w:t>a</w:t>
      </w:r>
      <w:r w:rsidRPr="00D619F7">
        <w:rPr>
          <w:rFonts w:ascii="Book Antiqua" w:hAnsi="Book Antiqua"/>
          <w:i/>
        </w:rPr>
        <w:t>P</w:t>
      </w:r>
      <w:proofErr w:type="spellEnd"/>
      <w:proofErr w:type="gramEnd"/>
      <w:r w:rsidRPr="00D619F7">
        <w:rPr>
          <w:rFonts w:ascii="Book Antiqua" w:hAnsi="Book Antiqua" w:cs="Arial"/>
        </w:rPr>
        <w:t xml:space="preserve"> &lt; 0.05, as compared to FVB</w:t>
      </w:r>
      <w:r w:rsidRPr="00D619F7">
        <w:rPr>
          <w:rFonts w:ascii="Book Antiqua" w:hAnsi="Book Antiqua" w:cs="Arial"/>
          <w:vertAlign w:val="superscript"/>
        </w:rPr>
        <w:t>WT</w:t>
      </w:r>
      <w:r w:rsidRPr="00D619F7">
        <w:rPr>
          <w:rFonts w:ascii="Book Antiqua" w:hAnsi="Book Antiqua" w:cs="Arial"/>
        </w:rPr>
        <w:t xml:space="preserve"> control mice. </w:t>
      </w:r>
      <w:r w:rsidRPr="00D619F7">
        <w:rPr>
          <w:rFonts w:ascii="Book Antiqua" w:hAnsi="Book Antiqua" w:cs="Arial"/>
          <w:bCs/>
        </w:rPr>
        <w:t>V</w:t>
      </w:r>
      <w:r w:rsidRPr="00D619F7">
        <w:rPr>
          <w:rFonts w:ascii="Book Antiqua" w:hAnsi="Book Antiqua" w:cs="Arial"/>
        </w:rPr>
        <w:t>ehicle-treated</w:t>
      </w:r>
      <w:r w:rsidRPr="00D619F7">
        <w:rPr>
          <w:rFonts w:ascii="Book Antiqua" w:hAnsi="Book Antiqua" w:cs="Arial"/>
          <w:b/>
          <w:bCs/>
        </w:rPr>
        <w:t xml:space="preserve"> </w:t>
      </w:r>
      <w:r w:rsidRPr="00D619F7">
        <w:rPr>
          <w:rFonts w:ascii="Book Antiqua" w:hAnsi="Book Antiqua" w:cs="Arial"/>
          <w:bCs/>
        </w:rPr>
        <w:t>mdr1a</w:t>
      </w:r>
      <w:r w:rsidRPr="00D619F7">
        <w:rPr>
          <w:rFonts w:ascii="Book Antiqua" w:hAnsi="Book Antiqua" w:cs="Arial"/>
          <w:bCs/>
          <w:vertAlign w:val="superscript"/>
        </w:rPr>
        <w:t>-/-</w:t>
      </w:r>
      <w:r w:rsidRPr="00D619F7">
        <w:rPr>
          <w:rFonts w:ascii="Book Antiqua" w:hAnsi="Book Antiqua" w:cs="Arial"/>
          <w:bCs/>
        </w:rPr>
        <w:t xml:space="preserve"> mice </w:t>
      </w:r>
      <w:r w:rsidRPr="00D619F7">
        <w:rPr>
          <w:rFonts w:ascii="Book Antiqua" w:hAnsi="Book Antiqua" w:cs="Arial"/>
          <w:bCs/>
          <w:i/>
        </w:rPr>
        <w:t>n</w:t>
      </w:r>
      <w:r w:rsidRPr="00D619F7">
        <w:rPr>
          <w:rFonts w:ascii="Book Antiqua" w:hAnsi="Book Antiqua" w:cs="Arial"/>
          <w:bCs/>
        </w:rPr>
        <w:t xml:space="preserve"> = 16, metronidazole-treated mdr1a</w:t>
      </w:r>
      <w:r w:rsidRPr="00D619F7">
        <w:rPr>
          <w:rFonts w:ascii="Book Antiqua" w:hAnsi="Book Antiqua" w:cs="Arial"/>
          <w:bCs/>
          <w:vertAlign w:val="superscript"/>
        </w:rPr>
        <w:t>-/-</w:t>
      </w:r>
      <w:r w:rsidRPr="00D619F7">
        <w:rPr>
          <w:rFonts w:ascii="Book Antiqua" w:hAnsi="Book Antiqua" w:cs="Arial"/>
          <w:bCs/>
        </w:rPr>
        <w:t xml:space="preserve"> mice </w:t>
      </w:r>
      <w:r w:rsidRPr="00D619F7">
        <w:rPr>
          <w:rFonts w:ascii="Book Antiqua" w:hAnsi="Book Antiqua" w:cs="Arial"/>
          <w:bCs/>
          <w:i/>
        </w:rPr>
        <w:t>n</w:t>
      </w:r>
      <w:r w:rsidRPr="00D619F7">
        <w:rPr>
          <w:rFonts w:ascii="Book Antiqua" w:hAnsi="Book Antiqua" w:cs="Arial"/>
          <w:bCs/>
        </w:rPr>
        <w:t xml:space="preserve"> = 10, </w:t>
      </w:r>
      <w:r w:rsidRPr="00D619F7">
        <w:rPr>
          <w:rFonts w:ascii="Book Antiqua" w:hAnsi="Book Antiqua" w:cs="Arial"/>
          <w:bCs/>
          <w:i/>
        </w:rPr>
        <w:t>P. vulgaris</w:t>
      </w:r>
      <w:r w:rsidRPr="00D619F7">
        <w:rPr>
          <w:rFonts w:ascii="Book Antiqua" w:hAnsi="Book Antiqua" w:cs="Arial"/>
          <w:bCs/>
        </w:rPr>
        <w:t>-treated mdr1a</w:t>
      </w:r>
      <w:r w:rsidRPr="00D619F7">
        <w:rPr>
          <w:rFonts w:ascii="Book Antiqua" w:hAnsi="Book Antiqua" w:cs="Arial"/>
          <w:bCs/>
          <w:vertAlign w:val="superscript"/>
        </w:rPr>
        <w:t>-/-</w:t>
      </w:r>
      <w:r w:rsidRPr="00D619F7">
        <w:rPr>
          <w:rFonts w:ascii="Book Antiqua" w:hAnsi="Book Antiqua" w:cs="Arial"/>
          <w:bCs/>
        </w:rPr>
        <w:t xml:space="preserve"> mice </w:t>
      </w:r>
      <w:r w:rsidRPr="00D619F7">
        <w:rPr>
          <w:rFonts w:ascii="Book Antiqua" w:hAnsi="Book Antiqua" w:cs="Arial"/>
          <w:bCs/>
          <w:i/>
        </w:rPr>
        <w:t xml:space="preserve">n </w:t>
      </w:r>
      <w:r w:rsidRPr="00D619F7">
        <w:rPr>
          <w:rFonts w:ascii="Book Antiqua" w:hAnsi="Book Antiqua" w:cs="Arial"/>
          <w:bCs/>
        </w:rPr>
        <w:t xml:space="preserve">= 13. </w:t>
      </w:r>
      <w:r w:rsidRPr="00D619F7">
        <w:rPr>
          <w:rFonts w:ascii="Book Antiqua" w:hAnsi="Book Antiqua" w:cs="Arial"/>
        </w:rPr>
        <w:t>This survival (</w:t>
      </w:r>
      <w:r w:rsidRPr="00D619F7">
        <w:rPr>
          <w:rFonts w:ascii="Book Antiqua" w:hAnsi="Book Antiqua" w:cs="Arial"/>
          <w:i/>
        </w:rPr>
        <w:t>i.e.</w:t>
      </w:r>
      <w:r w:rsidRPr="00D619F7">
        <w:rPr>
          <w:rFonts w:ascii="Book Antiqua" w:hAnsi="Book Antiqua" w:cs="Arial"/>
        </w:rPr>
        <w:t>, mice remaining on study) curve is representative of two independent experiments.</w:t>
      </w:r>
    </w:p>
    <w:p w14:paraId="70B7F1CF" w14:textId="77777777" w:rsidR="007007C4" w:rsidRPr="00807FCB" w:rsidRDefault="007007C4" w:rsidP="00A37105">
      <w:pPr>
        <w:spacing w:line="360" w:lineRule="auto"/>
        <w:jc w:val="both"/>
        <w:rPr>
          <w:rFonts w:ascii="Book Antiqua" w:eastAsia="宋体" w:hAnsi="Book Antiqua" w:cs="Arial"/>
          <w:lang w:eastAsia="zh-CN"/>
        </w:rPr>
      </w:pPr>
    </w:p>
    <w:p w14:paraId="7E991C90" w14:textId="3E3EBA9D" w:rsidR="00027C2D" w:rsidRPr="000B0BB8" w:rsidRDefault="00027C2D" w:rsidP="00A37105">
      <w:pPr>
        <w:spacing w:line="360" w:lineRule="auto"/>
        <w:jc w:val="both"/>
        <w:rPr>
          <w:rFonts w:ascii="Book Antiqua" w:eastAsia="宋体" w:hAnsi="Book Antiqua" w:cs="Arial"/>
          <w:b/>
          <w:bCs/>
          <w:lang w:eastAsia="zh-CN"/>
        </w:rPr>
      </w:pPr>
      <w:r w:rsidRPr="00D619F7">
        <w:rPr>
          <w:rFonts w:ascii="Book Antiqua" w:hAnsi="Book Antiqua" w:cs="Arial"/>
        </w:rPr>
        <w:br w:type="page"/>
      </w:r>
    </w:p>
    <w:p w14:paraId="52E9C48F" w14:textId="77777777" w:rsidR="00027C2D" w:rsidRPr="00D619F7" w:rsidRDefault="00027C2D" w:rsidP="00A37105">
      <w:pPr>
        <w:spacing w:line="360" w:lineRule="auto"/>
        <w:jc w:val="both"/>
        <w:rPr>
          <w:rFonts w:ascii="Book Antiqua" w:hAnsi="Book Antiqua" w:cs="Arial"/>
          <w:b/>
        </w:rPr>
      </w:pPr>
      <w:r w:rsidRPr="00D619F7">
        <w:rPr>
          <w:rFonts w:ascii="Book Antiqua" w:hAnsi="Book Antiqua" w:cs="Arial"/>
          <w:b/>
          <w:bCs/>
          <w:noProof/>
        </w:rPr>
        <w:lastRenderedPageBreak/>
        <w:drawing>
          <wp:inline distT="0" distB="0" distL="0" distR="0" wp14:anchorId="44459E78" wp14:editId="3DDD2900">
            <wp:extent cx="5486400" cy="6292215"/>
            <wp:effectExtent l="0" t="0" r="0" b="6985"/>
            <wp:docPr id="6" name="Picture 3" descr="1 - Fig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 - Figure 2.pd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6292215"/>
                    </a:xfrm>
                    <a:prstGeom prst="rect">
                      <a:avLst/>
                    </a:prstGeom>
                  </pic:spPr>
                </pic:pic>
              </a:graphicData>
            </a:graphic>
          </wp:inline>
        </w:drawing>
      </w:r>
    </w:p>
    <w:p w14:paraId="68F25ED4" w14:textId="77777777" w:rsidR="00875E92" w:rsidRPr="00D619F7" w:rsidRDefault="00875E92" w:rsidP="00875E92">
      <w:pPr>
        <w:spacing w:line="360" w:lineRule="auto"/>
        <w:jc w:val="both"/>
        <w:rPr>
          <w:rFonts w:ascii="Book Antiqua" w:hAnsi="Book Antiqua" w:cs="Arial"/>
        </w:rPr>
      </w:pPr>
    </w:p>
    <w:p w14:paraId="352CE8BF" w14:textId="3A9E8D39" w:rsidR="00575B2E" w:rsidRDefault="00875E92" w:rsidP="00875E92">
      <w:pPr>
        <w:spacing w:line="360" w:lineRule="auto"/>
        <w:jc w:val="both"/>
        <w:rPr>
          <w:rFonts w:ascii="Book Antiqua" w:eastAsia="宋体" w:hAnsi="Book Antiqua" w:cs="Arial"/>
          <w:bCs/>
          <w:lang w:eastAsia="zh-CN"/>
        </w:rPr>
      </w:pPr>
      <w:r>
        <w:rPr>
          <w:rFonts w:ascii="Book Antiqua" w:hAnsi="Book Antiqua" w:cs="Arial"/>
          <w:b/>
          <w:bCs/>
        </w:rPr>
        <w:t>Figure 2</w:t>
      </w:r>
      <w:r w:rsidRPr="00D619F7">
        <w:rPr>
          <w:rFonts w:ascii="Book Antiqua" w:hAnsi="Book Antiqua" w:cs="Arial"/>
          <w:b/>
          <w:bCs/>
        </w:rPr>
        <w:t xml:space="preserve"> Oral administration of a </w:t>
      </w:r>
      <w:r w:rsidRPr="00D619F7">
        <w:rPr>
          <w:rFonts w:ascii="Book Antiqua" w:hAnsi="Book Antiqua" w:cs="Arial"/>
          <w:b/>
          <w:bCs/>
          <w:i/>
          <w:iCs/>
        </w:rPr>
        <w:t>P. vulgaris</w:t>
      </w:r>
      <w:r w:rsidRPr="00D619F7">
        <w:rPr>
          <w:rFonts w:ascii="Book Antiqua" w:hAnsi="Book Antiqua" w:cs="Arial"/>
          <w:b/>
          <w:bCs/>
        </w:rPr>
        <w:t xml:space="preserve"> extract attenuated both microscopic and macroscopic </w:t>
      </w:r>
      <w:proofErr w:type="spellStart"/>
      <w:r w:rsidRPr="00D619F7">
        <w:rPr>
          <w:rFonts w:ascii="Book Antiqua" w:hAnsi="Book Antiqua" w:cs="Arial"/>
          <w:b/>
          <w:bCs/>
        </w:rPr>
        <w:t>cecal</w:t>
      </w:r>
      <w:proofErr w:type="spellEnd"/>
      <w:r w:rsidRPr="00D619F7">
        <w:rPr>
          <w:rFonts w:ascii="Book Antiqua" w:hAnsi="Book Antiqua" w:cs="Arial"/>
          <w:b/>
          <w:bCs/>
        </w:rPr>
        <w:t xml:space="preserve"> lesions in mdr1a</w:t>
      </w:r>
      <w:r w:rsidRPr="00D619F7">
        <w:rPr>
          <w:rFonts w:ascii="Book Antiqua" w:hAnsi="Book Antiqua" w:cs="Arial"/>
          <w:b/>
          <w:bCs/>
          <w:vertAlign w:val="superscript"/>
        </w:rPr>
        <w:t>-/-</w:t>
      </w:r>
      <w:r w:rsidRPr="00D619F7">
        <w:rPr>
          <w:rFonts w:ascii="Book Antiqua" w:hAnsi="Book Antiqua" w:cs="Arial"/>
          <w:b/>
          <w:bCs/>
        </w:rPr>
        <w:t xml:space="preserve"> mice.</w:t>
      </w:r>
      <w:r w:rsidR="002769FB">
        <w:rPr>
          <w:rFonts w:ascii="Book Antiqua" w:hAnsi="Book Antiqua" w:cs="Arial"/>
          <w:bCs/>
        </w:rPr>
        <w:t xml:space="preserve"> A</w:t>
      </w:r>
      <w:r w:rsidR="002769FB">
        <w:rPr>
          <w:rFonts w:ascii="Book Antiqua" w:eastAsia="宋体" w:hAnsi="Book Antiqua" w:cs="Arial" w:hint="eastAsia"/>
          <w:bCs/>
          <w:lang w:eastAsia="zh-CN"/>
        </w:rPr>
        <w:t>:</w:t>
      </w:r>
      <w:r w:rsidRPr="00D619F7">
        <w:rPr>
          <w:rFonts w:ascii="Book Antiqua" w:hAnsi="Book Antiqua" w:cs="Arial"/>
          <w:b/>
          <w:bCs/>
        </w:rPr>
        <w:t xml:space="preserve"> </w:t>
      </w:r>
      <w:r w:rsidRPr="00D619F7">
        <w:rPr>
          <w:rFonts w:ascii="Book Antiqua" w:hAnsi="Book Antiqua" w:cs="Arial"/>
          <w:bCs/>
        </w:rPr>
        <w:t>Representative photographs of ceca and colons (left) and representative photomicrographs (200</w:t>
      </w:r>
      <w:r>
        <w:rPr>
          <w:rFonts w:ascii="Book Antiqua" w:eastAsia="宋体" w:hAnsi="Book Antiqua" w:cs="Arial" w:hint="eastAsia"/>
          <w:bCs/>
          <w:lang w:eastAsia="zh-CN"/>
        </w:rPr>
        <w:t xml:space="preserve"> </w:t>
      </w:r>
      <w:r w:rsidRPr="00B01D72">
        <w:rPr>
          <w:rFonts w:ascii="Book Antiqua" w:hAnsi="Book Antiqua"/>
          <w:color w:val="000000"/>
        </w:rPr>
        <w:t>×</w:t>
      </w:r>
      <w:r w:rsidRPr="00D619F7">
        <w:rPr>
          <w:rFonts w:ascii="Book Antiqua" w:hAnsi="Book Antiqua" w:cs="Arial"/>
          <w:bCs/>
        </w:rPr>
        <w:t>) of histological sections of ceca (right) collected at necropsy from FVB</w:t>
      </w:r>
      <w:r w:rsidRPr="00D619F7">
        <w:rPr>
          <w:rFonts w:ascii="Book Antiqua" w:hAnsi="Book Antiqua" w:cs="Arial"/>
          <w:bCs/>
          <w:vertAlign w:val="superscript"/>
        </w:rPr>
        <w:t>WT</w:t>
      </w:r>
      <w:r w:rsidRPr="00D619F7">
        <w:rPr>
          <w:rFonts w:ascii="Book Antiqua" w:hAnsi="Book Antiqua" w:cs="Arial"/>
          <w:bCs/>
        </w:rPr>
        <w:t xml:space="preserve"> or mdr1a</w:t>
      </w:r>
      <w:r w:rsidRPr="00D619F7">
        <w:rPr>
          <w:rFonts w:ascii="Book Antiqua" w:hAnsi="Book Antiqua" w:cs="Arial"/>
          <w:bCs/>
          <w:vertAlign w:val="superscript"/>
        </w:rPr>
        <w:t>-/-</w:t>
      </w:r>
      <w:r w:rsidRPr="00D619F7">
        <w:rPr>
          <w:rFonts w:ascii="Book Antiqua" w:hAnsi="Book Antiqua" w:cs="Arial"/>
          <w:bCs/>
        </w:rPr>
        <w:t xml:space="preserve"> mice treated with either vehicle or </w:t>
      </w:r>
      <w:r w:rsidRPr="00D619F7">
        <w:rPr>
          <w:rFonts w:ascii="Book Antiqua" w:hAnsi="Book Antiqua" w:cs="Arial"/>
          <w:bCs/>
          <w:i/>
          <w:iCs/>
        </w:rPr>
        <w:t>P. vulgaris</w:t>
      </w:r>
      <w:r w:rsidRPr="00D619F7">
        <w:rPr>
          <w:rFonts w:ascii="Book Antiqua" w:hAnsi="Book Antiqua" w:cs="Arial"/>
          <w:bCs/>
        </w:rPr>
        <w:t xml:space="preserve"> extract</w:t>
      </w:r>
      <w:r w:rsidR="002535BA">
        <w:rPr>
          <w:rFonts w:ascii="Book Antiqua" w:eastAsia="宋体" w:hAnsi="Book Antiqua" w:cs="Arial" w:hint="eastAsia"/>
          <w:bCs/>
          <w:lang w:eastAsia="zh-CN"/>
        </w:rPr>
        <w:t>;</w:t>
      </w:r>
      <w:r w:rsidRPr="00D619F7">
        <w:rPr>
          <w:rFonts w:ascii="Book Antiqua" w:hAnsi="Book Antiqua" w:cs="Arial"/>
          <w:bCs/>
        </w:rPr>
        <w:t xml:space="preserve"> </w:t>
      </w:r>
      <w:r w:rsidRPr="002535BA">
        <w:rPr>
          <w:rFonts w:ascii="Book Antiqua" w:hAnsi="Book Antiqua" w:cs="Arial"/>
          <w:bCs/>
        </w:rPr>
        <w:t>B</w:t>
      </w:r>
      <w:r w:rsidR="002769FB">
        <w:rPr>
          <w:rFonts w:ascii="Book Antiqua" w:eastAsia="宋体" w:hAnsi="Book Antiqua" w:cs="Arial" w:hint="eastAsia"/>
          <w:bCs/>
          <w:lang w:eastAsia="zh-CN"/>
        </w:rPr>
        <w:t>:</w:t>
      </w:r>
      <w:r w:rsidRPr="00D619F7">
        <w:rPr>
          <w:rFonts w:ascii="Book Antiqua" w:hAnsi="Book Antiqua" w:cs="Arial"/>
          <w:bCs/>
        </w:rPr>
        <w:t xml:space="preserve"> </w:t>
      </w:r>
      <w:r w:rsidRPr="00D619F7">
        <w:rPr>
          <w:rFonts w:ascii="Book Antiqua" w:hAnsi="Book Antiqua" w:cs="Arial"/>
        </w:rPr>
        <w:t xml:space="preserve">Colon lengths were measured at necropsy and the group range is represented. Whiskers </w:t>
      </w:r>
      <w:r w:rsidRPr="00D619F7">
        <w:rPr>
          <w:rFonts w:ascii="Book Antiqua" w:hAnsi="Book Antiqua" w:cs="Arial"/>
        </w:rPr>
        <w:lastRenderedPageBreak/>
        <w:t>indicate minimum and maximum values, while the horizontal line represents the group median</w:t>
      </w:r>
      <w:r w:rsidR="002535BA">
        <w:rPr>
          <w:rFonts w:ascii="Book Antiqua" w:eastAsia="宋体" w:hAnsi="Book Antiqua" w:cs="Arial" w:hint="eastAsia"/>
          <w:lang w:eastAsia="zh-CN"/>
        </w:rPr>
        <w:t>;</w:t>
      </w:r>
      <w:r w:rsidRPr="00D619F7">
        <w:rPr>
          <w:rFonts w:ascii="Book Antiqua" w:hAnsi="Book Antiqua" w:cs="Arial"/>
        </w:rPr>
        <w:t xml:space="preserve"> </w:t>
      </w:r>
      <w:r w:rsidRPr="00D619F7">
        <w:rPr>
          <w:rFonts w:ascii="Book Antiqua" w:hAnsi="Book Antiqua" w:cs="Arial"/>
          <w:b/>
        </w:rPr>
        <w:t>C</w:t>
      </w:r>
      <w:r w:rsidR="002769FB">
        <w:rPr>
          <w:rFonts w:ascii="Book Antiqua" w:eastAsia="宋体" w:hAnsi="Book Antiqua" w:cs="Arial" w:hint="eastAsia"/>
          <w:bCs/>
          <w:lang w:eastAsia="zh-CN"/>
        </w:rPr>
        <w:t>:</w:t>
      </w:r>
      <w:r w:rsidRPr="00D619F7">
        <w:rPr>
          <w:rFonts w:ascii="Book Antiqua" w:hAnsi="Book Antiqua" w:cs="Arial"/>
        </w:rPr>
        <w:t xml:space="preserve"> Macroscopic </w:t>
      </w:r>
      <w:proofErr w:type="spellStart"/>
      <w:r w:rsidRPr="00D619F7">
        <w:rPr>
          <w:rFonts w:ascii="Book Antiqua" w:hAnsi="Book Antiqua" w:cs="Arial"/>
        </w:rPr>
        <w:t>typhlocolitic</w:t>
      </w:r>
      <w:proofErr w:type="spellEnd"/>
      <w:r w:rsidRPr="00D619F7">
        <w:rPr>
          <w:rFonts w:ascii="Book Antiqua" w:hAnsi="Book Antiqua" w:cs="Arial"/>
        </w:rPr>
        <w:t xml:space="preserve"> scores were assigned at necropsy as described in the Materials and Methods (Max/Severe = 9, Min/Healthy = 0). </w:t>
      </w:r>
      <w:proofErr w:type="spellStart"/>
      <w:proofErr w:type="gramStart"/>
      <w:r w:rsidRPr="00D619F7">
        <w:rPr>
          <w:rFonts w:ascii="Book Antiqua" w:hAnsi="Book Antiqua" w:cs="Arial"/>
          <w:vertAlign w:val="superscript"/>
        </w:rPr>
        <w:t>a</w:t>
      </w:r>
      <w:r w:rsidRPr="00D619F7">
        <w:rPr>
          <w:rFonts w:ascii="Book Antiqua" w:hAnsi="Book Antiqua"/>
          <w:i/>
        </w:rPr>
        <w:t>P</w:t>
      </w:r>
      <w:proofErr w:type="spellEnd"/>
      <w:proofErr w:type="gramEnd"/>
      <w:r w:rsidRPr="00D619F7">
        <w:rPr>
          <w:rFonts w:ascii="Book Antiqua" w:hAnsi="Book Antiqua" w:cs="Arial"/>
        </w:rPr>
        <w:t xml:space="preserve"> &lt; 0.05, </w:t>
      </w:r>
      <w:proofErr w:type="spellStart"/>
      <w:r w:rsidRPr="00D619F7">
        <w:rPr>
          <w:rFonts w:ascii="Book Antiqua" w:hAnsi="Book Antiqua" w:cs="Arial"/>
          <w:vertAlign w:val="superscript"/>
        </w:rPr>
        <w:t>b</w:t>
      </w:r>
      <w:r w:rsidRPr="00D619F7">
        <w:rPr>
          <w:rFonts w:ascii="Book Antiqua" w:hAnsi="Book Antiqua"/>
          <w:i/>
        </w:rPr>
        <w:t>P</w:t>
      </w:r>
      <w:proofErr w:type="spellEnd"/>
      <w:r w:rsidRPr="00D619F7">
        <w:rPr>
          <w:rFonts w:ascii="Book Antiqua" w:hAnsi="Book Antiqua" w:cs="Arial"/>
        </w:rPr>
        <w:t xml:space="preserve"> &lt; 0.01 compared to mdr1a</w:t>
      </w:r>
      <w:r w:rsidRPr="00D619F7">
        <w:rPr>
          <w:rFonts w:ascii="Book Antiqua" w:hAnsi="Book Antiqua" w:cs="Arial"/>
          <w:vertAlign w:val="superscript"/>
        </w:rPr>
        <w:t>-/-</w:t>
      </w:r>
      <w:r w:rsidRPr="00D619F7">
        <w:rPr>
          <w:rFonts w:ascii="Book Antiqua" w:hAnsi="Book Antiqua" w:cs="Arial"/>
        </w:rPr>
        <w:t xml:space="preserve"> vehicle as calculated by </w:t>
      </w:r>
      <w:proofErr w:type="spellStart"/>
      <w:r w:rsidRPr="00D619F7">
        <w:rPr>
          <w:rFonts w:ascii="Book Antiqua" w:hAnsi="Book Antiqua"/>
        </w:rPr>
        <w:t>Kruskal</w:t>
      </w:r>
      <w:proofErr w:type="spellEnd"/>
      <w:r w:rsidRPr="00D619F7">
        <w:rPr>
          <w:rFonts w:ascii="Book Antiqua" w:hAnsi="Book Antiqua"/>
        </w:rPr>
        <w:t>-Wallis test</w:t>
      </w:r>
      <w:r w:rsidRPr="00D619F7">
        <w:rPr>
          <w:rFonts w:ascii="Book Antiqua" w:hAnsi="Book Antiqua" w:cs="Arial"/>
        </w:rPr>
        <w:t>. Vehicle-treated FVB</w:t>
      </w:r>
      <w:r w:rsidRPr="00D619F7">
        <w:rPr>
          <w:rFonts w:ascii="Book Antiqua" w:hAnsi="Book Antiqua" w:cs="Arial"/>
          <w:vertAlign w:val="superscript"/>
        </w:rPr>
        <w:t>WT</w:t>
      </w:r>
      <w:r w:rsidRPr="00D619F7">
        <w:rPr>
          <w:rFonts w:ascii="Book Antiqua" w:hAnsi="Book Antiqua" w:cs="Arial"/>
        </w:rPr>
        <w:t xml:space="preserve"> mice </w:t>
      </w:r>
      <w:r w:rsidRPr="00D619F7">
        <w:rPr>
          <w:rFonts w:ascii="Book Antiqua" w:hAnsi="Book Antiqua" w:cs="Arial"/>
          <w:i/>
        </w:rPr>
        <w:t xml:space="preserve">n </w:t>
      </w:r>
      <w:r w:rsidRPr="00D619F7">
        <w:rPr>
          <w:rFonts w:ascii="Book Antiqua" w:hAnsi="Book Antiqua" w:cs="Arial"/>
        </w:rPr>
        <w:t xml:space="preserve">= 6, </w:t>
      </w:r>
      <w:r w:rsidRPr="00D619F7">
        <w:rPr>
          <w:rFonts w:ascii="Book Antiqua" w:hAnsi="Book Antiqua" w:cs="Arial"/>
          <w:bCs/>
        </w:rPr>
        <w:t>v</w:t>
      </w:r>
      <w:r w:rsidRPr="00D619F7">
        <w:rPr>
          <w:rFonts w:ascii="Book Antiqua" w:hAnsi="Book Antiqua" w:cs="Arial"/>
        </w:rPr>
        <w:t>ehicle-treated</w:t>
      </w:r>
      <w:r w:rsidRPr="00D619F7">
        <w:rPr>
          <w:rFonts w:ascii="Book Antiqua" w:hAnsi="Book Antiqua" w:cs="Arial"/>
          <w:b/>
          <w:bCs/>
        </w:rPr>
        <w:t xml:space="preserve"> </w:t>
      </w:r>
      <w:r w:rsidRPr="00D619F7">
        <w:rPr>
          <w:rFonts w:ascii="Book Antiqua" w:hAnsi="Book Antiqua" w:cs="Arial"/>
          <w:bCs/>
        </w:rPr>
        <w:t>mdr1a</w:t>
      </w:r>
      <w:r w:rsidRPr="00D619F7">
        <w:rPr>
          <w:rFonts w:ascii="Book Antiqua" w:hAnsi="Book Antiqua" w:cs="Arial"/>
          <w:bCs/>
          <w:vertAlign w:val="superscript"/>
        </w:rPr>
        <w:t>-/-</w:t>
      </w:r>
      <w:r w:rsidRPr="00D619F7">
        <w:rPr>
          <w:rFonts w:ascii="Book Antiqua" w:hAnsi="Book Antiqua" w:cs="Arial"/>
          <w:bCs/>
        </w:rPr>
        <w:t xml:space="preserve"> mice </w:t>
      </w:r>
      <w:r w:rsidRPr="00D619F7">
        <w:rPr>
          <w:rFonts w:ascii="Book Antiqua" w:hAnsi="Book Antiqua" w:cs="Arial"/>
          <w:bCs/>
          <w:i/>
        </w:rPr>
        <w:t>n</w:t>
      </w:r>
      <w:r w:rsidRPr="00D619F7">
        <w:rPr>
          <w:rFonts w:ascii="Book Antiqua" w:hAnsi="Book Antiqua" w:cs="Arial"/>
          <w:bCs/>
        </w:rPr>
        <w:t xml:space="preserve"> = 16, </w:t>
      </w:r>
      <w:r w:rsidRPr="00D619F7">
        <w:rPr>
          <w:rFonts w:ascii="Book Antiqua" w:hAnsi="Book Antiqua" w:cs="Arial"/>
          <w:bCs/>
          <w:i/>
        </w:rPr>
        <w:t>P. vulgaris</w:t>
      </w:r>
      <w:r w:rsidRPr="00D619F7">
        <w:rPr>
          <w:rFonts w:ascii="Book Antiqua" w:hAnsi="Book Antiqua" w:cs="Arial"/>
          <w:bCs/>
        </w:rPr>
        <w:t>-treated mdr1a</w:t>
      </w:r>
      <w:r w:rsidRPr="00D619F7">
        <w:rPr>
          <w:rFonts w:ascii="Book Antiqua" w:hAnsi="Book Antiqua" w:cs="Arial"/>
          <w:bCs/>
          <w:vertAlign w:val="superscript"/>
        </w:rPr>
        <w:t>-/-</w:t>
      </w:r>
      <w:r w:rsidRPr="00D619F7">
        <w:rPr>
          <w:rFonts w:ascii="Book Antiqua" w:hAnsi="Book Antiqua" w:cs="Arial"/>
          <w:bCs/>
        </w:rPr>
        <w:t xml:space="preserve"> mice </w:t>
      </w:r>
      <w:r w:rsidRPr="00D619F7">
        <w:rPr>
          <w:rFonts w:ascii="Book Antiqua" w:hAnsi="Book Antiqua" w:cs="Arial"/>
          <w:bCs/>
          <w:i/>
        </w:rPr>
        <w:t>n</w:t>
      </w:r>
      <w:r w:rsidRPr="00D619F7">
        <w:rPr>
          <w:rFonts w:ascii="Book Antiqua" w:hAnsi="Book Antiqua" w:cs="Arial"/>
          <w:bCs/>
        </w:rPr>
        <w:t xml:space="preserve"> = 13</w:t>
      </w:r>
      <w:r w:rsidR="00A549F0">
        <w:rPr>
          <w:rFonts w:ascii="Book Antiqua" w:eastAsia="宋体" w:hAnsi="Book Antiqua" w:cs="Arial" w:hint="eastAsia"/>
          <w:bCs/>
          <w:lang w:eastAsia="zh-CN"/>
        </w:rPr>
        <w:t>.</w:t>
      </w:r>
    </w:p>
    <w:p w14:paraId="258F00DE" w14:textId="77777777" w:rsidR="00575B2E" w:rsidRDefault="00575B2E">
      <w:pPr>
        <w:rPr>
          <w:rFonts w:ascii="Book Antiqua" w:eastAsia="宋体" w:hAnsi="Book Antiqua" w:cs="Arial"/>
          <w:bCs/>
          <w:lang w:eastAsia="zh-CN"/>
        </w:rPr>
      </w:pPr>
      <w:r>
        <w:rPr>
          <w:rFonts w:ascii="Book Antiqua" w:eastAsia="宋体" w:hAnsi="Book Antiqua" w:cs="Arial"/>
          <w:bCs/>
          <w:lang w:eastAsia="zh-CN"/>
        </w:rPr>
        <w:br w:type="page"/>
      </w:r>
    </w:p>
    <w:p w14:paraId="43CD7DF9" w14:textId="77777777" w:rsidR="00875E92" w:rsidRPr="00A549F0" w:rsidRDefault="00875E92" w:rsidP="00875E92">
      <w:pPr>
        <w:spacing w:line="360" w:lineRule="auto"/>
        <w:jc w:val="both"/>
        <w:rPr>
          <w:rFonts w:ascii="Book Antiqua" w:eastAsia="宋体" w:hAnsi="Book Antiqua" w:cs="Arial"/>
          <w:lang w:eastAsia="zh-CN"/>
        </w:rPr>
      </w:pPr>
    </w:p>
    <w:p w14:paraId="25F45B97" w14:textId="77777777" w:rsidR="00C209D1" w:rsidRDefault="00027C2D" w:rsidP="00A37105">
      <w:pPr>
        <w:spacing w:line="360" w:lineRule="auto"/>
        <w:jc w:val="both"/>
        <w:rPr>
          <w:rFonts w:ascii="Book Antiqua" w:eastAsia="宋体" w:hAnsi="Book Antiqua" w:cs="Arial"/>
          <w:lang w:eastAsia="zh-CN"/>
        </w:rPr>
      </w:pPr>
      <w:r w:rsidRPr="00D619F7">
        <w:rPr>
          <w:rFonts w:ascii="Book Antiqua" w:hAnsi="Book Antiqua" w:cs="Arial"/>
          <w:noProof/>
        </w:rPr>
        <w:drawing>
          <wp:inline distT="0" distB="0" distL="0" distR="0" wp14:anchorId="687AC2CF" wp14:editId="489068EC">
            <wp:extent cx="5486400" cy="4844415"/>
            <wp:effectExtent l="0" t="0" r="0" b="0"/>
            <wp:docPr id="3" name="Picture 3" descr="1 - Figure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 - Figure 3.pdf"/>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6400" cy="4844415"/>
                    </a:xfrm>
                    <a:prstGeom prst="rect">
                      <a:avLst/>
                    </a:prstGeom>
                  </pic:spPr>
                </pic:pic>
              </a:graphicData>
            </a:graphic>
          </wp:inline>
        </w:drawing>
      </w:r>
    </w:p>
    <w:p w14:paraId="77A27B3B" w14:textId="69ED9C2F" w:rsidR="003F5CC7" w:rsidRPr="009479B0" w:rsidRDefault="003F5CC7" w:rsidP="003F5CC7">
      <w:pPr>
        <w:spacing w:line="360" w:lineRule="auto"/>
        <w:jc w:val="both"/>
        <w:rPr>
          <w:rFonts w:ascii="Book Antiqua" w:eastAsia="宋体" w:hAnsi="Book Antiqua" w:cs="Arial"/>
          <w:lang w:eastAsia="zh-CN"/>
        </w:rPr>
      </w:pPr>
      <w:r>
        <w:rPr>
          <w:rFonts w:ascii="Book Antiqua" w:hAnsi="Book Antiqua" w:cs="Arial"/>
          <w:b/>
          <w:bCs/>
        </w:rPr>
        <w:t>Figure 3</w:t>
      </w:r>
      <w:r w:rsidRPr="00D619F7">
        <w:rPr>
          <w:rFonts w:ascii="Book Antiqua" w:hAnsi="Book Antiqua" w:cs="Arial"/>
          <w:b/>
          <w:bCs/>
        </w:rPr>
        <w:t xml:space="preserve"> Administration of a </w:t>
      </w:r>
      <w:r w:rsidRPr="00D619F7">
        <w:rPr>
          <w:rFonts w:ascii="Book Antiqua" w:hAnsi="Book Antiqua" w:cs="Arial"/>
          <w:b/>
          <w:bCs/>
          <w:i/>
          <w:iCs/>
        </w:rPr>
        <w:t>P. vulgaris</w:t>
      </w:r>
      <w:r w:rsidRPr="00D619F7">
        <w:rPr>
          <w:rFonts w:ascii="Book Antiqua" w:hAnsi="Book Antiqua" w:cs="Arial"/>
          <w:b/>
          <w:bCs/>
        </w:rPr>
        <w:t xml:space="preserve"> </w:t>
      </w:r>
      <w:proofErr w:type="spellStart"/>
      <w:r w:rsidRPr="00D619F7">
        <w:rPr>
          <w:rFonts w:ascii="Book Antiqua" w:hAnsi="Book Antiqua" w:cs="Arial"/>
          <w:b/>
          <w:bCs/>
        </w:rPr>
        <w:t>ethanolic</w:t>
      </w:r>
      <w:proofErr w:type="spellEnd"/>
      <w:r w:rsidRPr="00D619F7">
        <w:rPr>
          <w:rFonts w:ascii="Book Antiqua" w:hAnsi="Book Antiqua" w:cs="Arial"/>
          <w:b/>
          <w:bCs/>
        </w:rPr>
        <w:t xml:space="preserve"> extract</w:t>
      </w:r>
      <w:r w:rsidR="009479B0">
        <w:rPr>
          <w:rFonts w:ascii="Book Antiqua" w:hAnsi="Book Antiqua" w:cs="Arial"/>
          <w:b/>
          <w:bCs/>
        </w:rPr>
        <w:t xml:space="preserve"> reduced local</w:t>
      </w:r>
      <w:r w:rsidR="009479B0">
        <w:rPr>
          <w:rFonts w:ascii="Book Antiqua" w:eastAsia="宋体" w:hAnsi="Book Antiqua" w:cs="Arial" w:hint="eastAsia"/>
          <w:b/>
          <w:bCs/>
          <w:lang w:eastAsia="zh-CN"/>
        </w:rPr>
        <w:t xml:space="preserve"> </w:t>
      </w:r>
      <w:r w:rsidR="009479B0">
        <w:rPr>
          <w:rFonts w:ascii="Book Antiqua" w:hAnsi="Book Antiqua" w:cs="Arial"/>
          <w:b/>
          <w:bCs/>
        </w:rPr>
        <w:t>MPO</w:t>
      </w:r>
      <w:r w:rsidRPr="00D619F7">
        <w:rPr>
          <w:rFonts w:ascii="Book Antiqua" w:hAnsi="Book Antiqua" w:cs="Arial"/>
          <w:b/>
          <w:bCs/>
        </w:rPr>
        <w:t xml:space="preserve"> activity in the colon of mdr1a</w:t>
      </w:r>
      <w:r w:rsidRPr="00D619F7">
        <w:rPr>
          <w:rFonts w:ascii="Book Antiqua" w:hAnsi="Book Antiqua" w:cs="Arial"/>
          <w:b/>
          <w:bCs/>
          <w:vertAlign w:val="superscript"/>
        </w:rPr>
        <w:t>-/-</w:t>
      </w:r>
      <w:r w:rsidRPr="00D619F7">
        <w:rPr>
          <w:rFonts w:ascii="Book Antiqua" w:hAnsi="Book Antiqua" w:cs="Arial"/>
          <w:b/>
          <w:bCs/>
        </w:rPr>
        <w:t xml:space="preserve"> mice. </w:t>
      </w:r>
      <w:r w:rsidRPr="00D619F7">
        <w:rPr>
          <w:rFonts w:ascii="Book Antiqua" w:hAnsi="Book Antiqua" w:cs="Arial"/>
          <w:bCs/>
        </w:rPr>
        <w:t xml:space="preserve">Homogenates of colonic tissue were subjected to an assay for MPO activity. </w:t>
      </w:r>
      <w:proofErr w:type="spellStart"/>
      <w:proofErr w:type="gramStart"/>
      <w:r w:rsidRPr="00D619F7">
        <w:rPr>
          <w:rFonts w:ascii="Book Antiqua" w:hAnsi="Book Antiqua" w:cs="Arial"/>
          <w:vertAlign w:val="superscript"/>
        </w:rPr>
        <w:t>a</w:t>
      </w:r>
      <w:r w:rsidRPr="00D619F7">
        <w:rPr>
          <w:rFonts w:ascii="Book Antiqua" w:hAnsi="Book Antiqua"/>
          <w:i/>
        </w:rPr>
        <w:t>P</w:t>
      </w:r>
      <w:proofErr w:type="spellEnd"/>
      <w:proofErr w:type="gramEnd"/>
      <w:r w:rsidRPr="00D619F7">
        <w:rPr>
          <w:rFonts w:ascii="Book Antiqua" w:hAnsi="Book Antiqua" w:cs="Arial"/>
        </w:rPr>
        <w:t xml:space="preserve"> &lt; 0.05, </w:t>
      </w:r>
      <w:proofErr w:type="spellStart"/>
      <w:r w:rsidRPr="00D619F7">
        <w:rPr>
          <w:rFonts w:ascii="Book Antiqua" w:hAnsi="Book Antiqua" w:cs="Arial"/>
          <w:vertAlign w:val="superscript"/>
        </w:rPr>
        <w:t>b</w:t>
      </w:r>
      <w:r w:rsidRPr="00D619F7">
        <w:rPr>
          <w:rFonts w:ascii="Book Antiqua" w:hAnsi="Book Antiqua"/>
          <w:i/>
        </w:rPr>
        <w:t>P</w:t>
      </w:r>
      <w:proofErr w:type="spellEnd"/>
      <w:r w:rsidRPr="00D619F7">
        <w:rPr>
          <w:rFonts w:ascii="Book Antiqua" w:hAnsi="Book Antiqua" w:cs="Arial"/>
        </w:rPr>
        <w:t xml:space="preserve"> &lt; 0.01 compared to mdr1a</w:t>
      </w:r>
      <w:r w:rsidRPr="00D619F7">
        <w:rPr>
          <w:rFonts w:ascii="Book Antiqua" w:hAnsi="Book Antiqua" w:cs="Arial"/>
          <w:vertAlign w:val="superscript"/>
        </w:rPr>
        <w:t>-/-</w:t>
      </w:r>
      <w:r w:rsidRPr="00D619F7">
        <w:rPr>
          <w:rFonts w:ascii="Book Antiqua" w:hAnsi="Book Antiqua" w:cs="Arial"/>
        </w:rPr>
        <w:t xml:space="preserve"> vehicle as calculated by </w:t>
      </w:r>
      <w:proofErr w:type="spellStart"/>
      <w:r w:rsidRPr="00D619F7">
        <w:rPr>
          <w:rFonts w:ascii="Book Antiqua" w:hAnsi="Book Antiqua"/>
        </w:rPr>
        <w:t>Kruskal</w:t>
      </w:r>
      <w:proofErr w:type="spellEnd"/>
      <w:r w:rsidRPr="00D619F7">
        <w:rPr>
          <w:rFonts w:ascii="Book Antiqua" w:hAnsi="Book Antiqua"/>
        </w:rPr>
        <w:t>-Wallis test</w:t>
      </w:r>
      <w:r w:rsidRPr="00D619F7">
        <w:rPr>
          <w:rFonts w:ascii="Book Antiqua" w:hAnsi="Book Antiqua" w:cs="Arial"/>
        </w:rPr>
        <w:t>.</w:t>
      </w:r>
      <w:r w:rsidRPr="00D619F7">
        <w:rPr>
          <w:rFonts w:ascii="Book Antiqua" w:hAnsi="Book Antiqua" w:cs="Arial"/>
          <w:bCs/>
        </w:rPr>
        <w:t xml:space="preserve"> </w:t>
      </w:r>
      <w:r w:rsidRPr="00D619F7">
        <w:rPr>
          <w:rFonts w:ascii="Book Antiqua" w:hAnsi="Book Antiqua" w:cs="Arial"/>
        </w:rPr>
        <w:t>Vehicle-treated FVB</w:t>
      </w:r>
      <w:r w:rsidRPr="00D619F7">
        <w:rPr>
          <w:rFonts w:ascii="Book Antiqua" w:hAnsi="Book Antiqua" w:cs="Arial"/>
          <w:vertAlign w:val="superscript"/>
        </w:rPr>
        <w:t>WT</w:t>
      </w:r>
      <w:r w:rsidRPr="00D619F7">
        <w:rPr>
          <w:rFonts w:ascii="Book Antiqua" w:hAnsi="Book Antiqua" w:cs="Arial"/>
        </w:rPr>
        <w:t xml:space="preserve"> mice </w:t>
      </w:r>
      <w:r w:rsidRPr="00D619F7">
        <w:rPr>
          <w:rFonts w:ascii="Book Antiqua" w:hAnsi="Book Antiqua" w:cs="Arial"/>
          <w:i/>
        </w:rPr>
        <w:t xml:space="preserve">n </w:t>
      </w:r>
      <w:r w:rsidRPr="00D619F7">
        <w:rPr>
          <w:rFonts w:ascii="Book Antiqua" w:hAnsi="Book Antiqua" w:cs="Arial"/>
        </w:rPr>
        <w:t xml:space="preserve">= 6, </w:t>
      </w:r>
      <w:r w:rsidRPr="00D619F7">
        <w:rPr>
          <w:rFonts w:ascii="Book Antiqua" w:hAnsi="Book Antiqua" w:cs="Arial"/>
          <w:bCs/>
        </w:rPr>
        <w:t>v</w:t>
      </w:r>
      <w:r w:rsidRPr="00D619F7">
        <w:rPr>
          <w:rFonts w:ascii="Book Antiqua" w:hAnsi="Book Antiqua" w:cs="Arial"/>
        </w:rPr>
        <w:t>ehicle-treated</w:t>
      </w:r>
      <w:r w:rsidRPr="00D619F7">
        <w:rPr>
          <w:rFonts w:ascii="Book Antiqua" w:hAnsi="Book Antiqua" w:cs="Arial"/>
          <w:b/>
          <w:bCs/>
        </w:rPr>
        <w:t xml:space="preserve"> </w:t>
      </w:r>
      <w:r w:rsidRPr="00D619F7">
        <w:rPr>
          <w:rFonts w:ascii="Book Antiqua" w:hAnsi="Book Antiqua" w:cs="Arial"/>
          <w:bCs/>
        </w:rPr>
        <w:t>mdr1a</w:t>
      </w:r>
      <w:r w:rsidRPr="00D619F7">
        <w:rPr>
          <w:rFonts w:ascii="Book Antiqua" w:hAnsi="Book Antiqua" w:cs="Arial"/>
          <w:bCs/>
          <w:vertAlign w:val="superscript"/>
        </w:rPr>
        <w:t>-/-</w:t>
      </w:r>
      <w:r w:rsidRPr="00D619F7">
        <w:rPr>
          <w:rFonts w:ascii="Book Antiqua" w:hAnsi="Book Antiqua" w:cs="Arial"/>
          <w:bCs/>
        </w:rPr>
        <w:t xml:space="preserve"> mice </w:t>
      </w:r>
      <w:r w:rsidRPr="00D619F7">
        <w:rPr>
          <w:rFonts w:ascii="Book Antiqua" w:hAnsi="Book Antiqua" w:cs="Arial"/>
          <w:bCs/>
          <w:i/>
        </w:rPr>
        <w:t>n</w:t>
      </w:r>
      <w:r w:rsidRPr="00D619F7">
        <w:rPr>
          <w:rFonts w:ascii="Book Antiqua" w:hAnsi="Book Antiqua" w:cs="Arial"/>
          <w:bCs/>
        </w:rPr>
        <w:t xml:space="preserve"> = 10, </w:t>
      </w:r>
      <w:r w:rsidRPr="00D619F7">
        <w:rPr>
          <w:rFonts w:ascii="Book Antiqua" w:hAnsi="Book Antiqua" w:cs="Arial"/>
          <w:bCs/>
          <w:i/>
        </w:rPr>
        <w:t>P. vulgaris</w:t>
      </w:r>
      <w:r w:rsidRPr="00D619F7">
        <w:rPr>
          <w:rFonts w:ascii="Book Antiqua" w:hAnsi="Book Antiqua" w:cs="Arial"/>
          <w:bCs/>
        </w:rPr>
        <w:t>-treated mdr1a</w:t>
      </w:r>
      <w:r w:rsidRPr="00D619F7">
        <w:rPr>
          <w:rFonts w:ascii="Book Antiqua" w:hAnsi="Book Antiqua" w:cs="Arial"/>
          <w:bCs/>
          <w:vertAlign w:val="superscript"/>
        </w:rPr>
        <w:t>-/-</w:t>
      </w:r>
      <w:r w:rsidRPr="00D619F7">
        <w:rPr>
          <w:rFonts w:ascii="Book Antiqua" w:hAnsi="Book Antiqua" w:cs="Arial"/>
          <w:bCs/>
        </w:rPr>
        <w:t xml:space="preserve"> mice </w:t>
      </w:r>
      <w:r w:rsidRPr="00D619F7">
        <w:rPr>
          <w:rFonts w:ascii="Book Antiqua" w:hAnsi="Book Antiqua" w:cs="Arial"/>
          <w:bCs/>
          <w:i/>
        </w:rPr>
        <w:t>n</w:t>
      </w:r>
      <w:r w:rsidRPr="00D619F7">
        <w:rPr>
          <w:rFonts w:ascii="Book Antiqua" w:hAnsi="Book Antiqua" w:cs="Arial"/>
          <w:bCs/>
        </w:rPr>
        <w:t xml:space="preserve"> = 7.</w:t>
      </w:r>
      <w:r w:rsidR="009479B0" w:rsidRPr="009479B0">
        <w:rPr>
          <w:rFonts w:ascii="Book Antiqua" w:hAnsi="Book Antiqua" w:cs="Arial"/>
          <w:b/>
          <w:bCs/>
        </w:rPr>
        <w:t xml:space="preserve"> </w:t>
      </w:r>
      <w:r w:rsidR="009479B0" w:rsidRPr="009479B0">
        <w:rPr>
          <w:rFonts w:ascii="Book Antiqua" w:hAnsi="Book Antiqua" w:cs="Arial"/>
          <w:bCs/>
        </w:rPr>
        <w:t>MPO</w:t>
      </w:r>
      <w:r w:rsidR="009479B0" w:rsidRPr="009479B0">
        <w:rPr>
          <w:rFonts w:ascii="Book Antiqua" w:eastAsia="宋体" w:hAnsi="Book Antiqua" w:cs="Arial" w:hint="eastAsia"/>
          <w:bCs/>
          <w:lang w:eastAsia="zh-CN"/>
        </w:rPr>
        <w:t xml:space="preserve">: </w:t>
      </w:r>
      <w:r w:rsidR="009479B0" w:rsidRPr="009479B0">
        <w:rPr>
          <w:rFonts w:ascii="Book Antiqua" w:hAnsi="Book Antiqua" w:cs="Arial"/>
          <w:bCs/>
        </w:rPr>
        <w:t>myeloperoxidase</w:t>
      </w:r>
      <w:r w:rsidR="009479B0">
        <w:rPr>
          <w:rFonts w:ascii="Book Antiqua" w:eastAsia="宋体" w:hAnsi="Book Antiqua" w:cs="Arial" w:hint="eastAsia"/>
          <w:bCs/>
          <w:lang w:eastAsia="zh-CN"/>
        </w:rPr>
        <w:t>.</w:t>
      </w:r>
    </w:p>
    <w:p w14:paraId="50B34B8E" w14:textId="77777777" w:rsidR="00C209D1" w:rsidRPr="003F5CC7" w:rsidRDefault="00C209D1" w:rsidP="00A37105">
      <w:pPr>
        <w:spacing w:line="360" w:lineRule="auto"/>
        <w:jc w:val="both"/>
        <w:rPr>
          <w:rFonts w:ascii="Book Antiqua" w:eastAsia="宋体" w:hAnsi="Book Antiqua" w:cs="Arial"/>
          <w:lang w:eastAsia="zh-CN"/>
        </w:rPr>
      </w:pPr>
    </w:p>
    <w:p w14:paraId="09666FA4" w14:textId="77777777" w:rsidR="00C209D1" w:rsidRDefault="00C209D1" w:rsidP="00A37105">
      <w:pPr>
        <w:spacing w:line="360" w:lineRule="auto"/>
        <w:jc w:val="both"/>
        <w:rPr>
          <w:rFonts w:ascii="Book Antiqua" w:eastAsia="宋体" w:hAnsi="Book Antiqua" w:cs="Arial"/>
          <w:lang w:eastAsia="zh-CN"/>
        </w:rPr>
      </w:pPr>
    </w:p>
    <w:p w14:paraId="39D58D04" w14:textId="77777777" w:rsidR="00C209D1" w:rsidRDefault="00C209D1" w:rsidP="00A37105">
      <w:pPr>
        <w:spacing w:line="360" w:lineRule="auto"/>
        <w:jc w:val="both"/>
        <w:rPr>
          <w:rFonts w:ascii="Book Antiqua" w:eastAsia="宋体" w:hAnsi="Book Antiqua" w:cs="Arial"/>
          <w:lang w:eastAsia="zh-CN"/>
        </w:rPr>
      </w:pPr>
    </w:p>
    <w:p w14:paraId="795954AA" w14:textId="265E2097" w:rsidR="00027C2D" w:rsidRPr="00D619F7" w:rsidRDefault="00027C2D" w:rsidP="00A37105">
      <w:pPr>
        <w:spacing w:line="360" w:lineRule="auto"/>
        <w:jc w:val="both"/>
        <w:rPr>
          <w:rFonts w:ascii="Book Antiqua" w:hAnsi="Book Antiqua" w:cs="Arial"/>
          <w:b/>
          <w:bCs/>
        </w:rPr>
      </w:pPr>
      <w:r w:rsidRPr="00D619F7">
        <w:rPr>
          <w:rFonts w:ascii="Book Antiqua" w:hAnsi="Book Antiqua" w:cs="Arial"/>
        </w:rPr>
        <w:br w:type="page"/>
      </w:r>
    </w:p>
    <w:p w14:paraId="7311F364" w14:textId="77777777" w:rsidR="00027C2D" w:rsidRPr="00D619F7" w:rsidRDefault="00027C2D" w:rsidP="00A37105">
      <w:pPr>
        <w:spacing w:line="360" w:lineRule="auto"/>
        <w:jc w:val="both"/>
        <w:rPr>
          <w:rFonts w:ascii="Book Antiqua" w:hAnsi="Book Antiqua" w:cs="Arial"/>
          <w:bCs/>
        </w:rPr>
      </w:pPr>
    </w:p>
    <w:p w14:paraId="0414FB9A" w14:textId="77777777" w:rsidR="008E61AD" w:rsidRDefault="00027C2D" w:rsidP="00A37105">
      <w:pPr>
        <w:spacing w:line="360" w:lineRule="auto"/>
        <w:jc w:val="both"/>
        <w:rPr>
          <w:rFonts w:ascii="Book Antiqua" w:eastAsia="宋体" w:hAnsi="Book Antiqua" w:cs="Arial"/>
          <w:b/>
          <w:bCs/>
          <w:lang w:eastAsia="zh-CN"/>
        </w:rPr>
      </w:pPr>
      <w:r w:rsidRPr="00D619F7">
        <w:rPr>
          <w:rFonts w:ascii="Book Antiqua" w:hAnsi="Book Antiqua" w:cs="Arial"/>
          <w:b/>
          <w:bCs/>
          <w:noProof/>
        </w:rPr>
        <w:drawing>
          <wp:inline distT="0" distB="0" distL="0" distR="0" wp14:anchorId="67160AE3" wp14:editId="53AC888C">
            <wp:extent cx="3050628" cy="6858000"/>
            <wp:effectExtent l="0" t="0" r="0" b="0"/>
            <wp:docPr id="7" name="Picture 3" descr="1 - Figure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 - Figure 4.pdf"/>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50628" cy="6858000"/>
                    </a:xfrm>
                    <a:prstGeom prst="rect">
                      <a:avLst/>
                    </a:prstGeom>
                  </pic:spPr>
                </pic:pic>
              </a:graphicData>
            </a:graphic>
          </wp:inline>
        </w:drawing>
      </w:r>
    </w:p>
    <w:p w14:paraId="2DC441AD" w14:textId="74F6A0B0" w:rsidR="006D6C1C" w:rsidRPr="00691E93" w:rsidRDefault="006D6C1C" w:rsidP="006D6C1C">
      <w:pPr>
        <w:spacing w:line="360" w:lineRule="auto"/>
        <w:jc w:val="both"/>
        <w:rPr>
          <w:rFonts w:ascii="Book Antiqua" w:hAnsi="Book Antiqua" w:cs="Arial"/>
        </w:rPr>
      </w:pPr>
      <w:r>
        <w:rPr>
          <w:rFonts w:ascii="Book Antiqua" w:hAnsi="Book Antiqua" w:cs="Arial"/>
          <w:b/>
          <w:bCs/>
        </w:rPr>
        <w:t>Figure 4</w:t>
      </w:r>
      <w:r w:rsidRPr="00D619F7">
        <w:rPr>
          <w:rFonts w:ascii="Book Antiqua" w:hAnsi="Book Antiqua" w:cs="Arial"/>
          <w:b/>
          <w:bCs/>
        </w:rPr>
        <w:t xml:space="preserve"> Evaluation of T cell and B cell subsets in the </w:t>
      </w:r>
      <w:proofErr w:type="spellStart"/>
      <w:r w:rsidRPr="00D619F7">
        <w:rPr>
          <w:rFonts w:ascii="Book Antiqua" w:hAnsi="Book Antiqua" w:cs="Arial"/>
          <w:b/>
          <w:bCs/>
        </w:rPr>
        <w:t>cecal</w:t>
      </w:r>
      <w:proofErr w:type="spellEnd"/>
      <w:r w:rsidRPr="00D619F7">
        <w:rPr>
          <w:rFonts w:ascii="Book Antiqua" w:hAnsi="Book Antiqua" w:cs="Arial"/>
          <w:b/>
          <w:bCs/>
        </w:rPr>
        <w:t xml:space="preserve"> tonsil of mdr1a</w:t>
      </w:r>
      <w:r w:rsidRPr="00D619F7">
        <w:rPr>
          <w:rFonts w:ascii="Book Antiqua" w:hAnsi="Book Antiqua" w:cs="Arial"/>
          <w:b/>
          <w:bCs/>
          <w:vertAlign w:val="superscript"/>
        </w:rPr>
        <w:t xml:space="preserve">-/- </w:t>
      </w:r>
      <w:r w:rsidRPr="00D619F7">
        <w:rPr>
          <w:rFonts w:ascii="Book Antiqua" w:hAnsi="Book Antiqua" w:cs="Arial"/>
          <w:b/>
          <w:bCs/>
        </w:rPr>
        <w:t xml:space="preserve">mice treated with </w:t>
      </w:r>
      <w:r w:rsidRPr="00D619F7">
        <w:rPr>
          <w:rFonts w:ascii="Book Antiqua" w:hAnsi="Book Antiqua" w:cs="Arial"/>
          <w:b/>
          <w:bCs/>
          <w:i/>
          <w:iCs/>
        </w:rPr>
        <w:t xml:space="preserve">P. vulgaris </w:t>
      </w:r>
      <w:proofErr w:type="spellStart"/>
      <w:r w:rsidRPr="00D619F7">
        <w:rPr>
          <w:rFonts w:ascii="Book Antiqua" w:hAnsi="Book Antiqua" w:cs="Arial"/>
          <w:b/>
          <w:bCs/>
          <w:iCs/>
        </w:rPr>
        <w:t>ethanolic</w:t>
      </w:r>
      <w:proofErr w:type="spellEnd"/>
      <w:r w:rsidRPr="00D619F7">
        <w:rPr>
          <w:rFonts w:ascii="Book Antiqua" w:hAnsi="Book Antiqua" w:cs="Arial"/>
          <w:b/>
          <w:bCs/>
          <w:iCs/>
        </w:rPr>
        <w:t xml:space="preserve"> extract</w:t>
      </w:r>
      <w:r w:rsidRPr="00D619F7">
        <w:rPr>
          <w:rFonts w:ascii="Book Antiqua" w:hAnsi="Book Antiqua" w:cs="Arial"/>
          <w:b/>
          <w:bCs/>
        </w:rPr>
        <w:t xml:space="preserve">. </w:t>
      </w:r>
      <w:proofErr w:type="spellStart"/>
      <w:r w:rsidRPr="00691E93">
        <w:rPr>
          <w:rFonts w:ascii="Book Antiqua" w:hAnsi="Book Antiqua" w:cs="Arial"/>
          <w:bCs/>
        </w:rPr>
        <w:t>Cecal</w:t>
      </w:r>
      <w:proofErr w:type="spellEnd"/>
      <w:r w:rsidRPr="00691E93">
        <w:rPr>
          <w:rFonts w:ascii="Book Antiqua" w:hAnsi="Book Antiqua" w:cs="Arial"/>
          <w:bCs/>
        </w:rPr>
        <w:t xml:space="preserve"> tonsils were excised at necropsy, single cell suspensions prepared and labeled for flow </w:t>
      </w:r>
      <w:proofErr w:type="spellStart"/>
      <w:r w:rsidRPr="00691E93">
        <w:rPr>
          <w:rFonts w:ascii="Book Antiqua" w:hAnsi="Book Antiqua" w:cs="Arial"/>
          <w:bCs/>
        </w:rPr>
        <w:t>cytometric</w:t>
      </w:r>
      <w:proofErr w:type="spellEnd"/>
      <w:r w:rsidRPr="00691E93">
        <w:rPr>
          <w:rFonts w:ascii="Book Antiqua" w:hAnsi="Book Antiqua" w:cs="Arial"/>
          <w:bCs/>
        </w:rPr>
        <w:t xml:space="preserve"> </w:t>
      </w:r>
      <w:r w:rsidRPr="00691E93">
        <w:rPr>
          <w:rFonts w:ascii="Book Antiqua" w:hAnsi="Book Antiqua" w:cs="Arial"/>
          <w:bCs/>
        </w:rPr>
        <w:lastRenderedPageBreak/>
        <w:t>analysis as described in Materials and Methods. Absolute numbers of A) CD4</w:t>
      </w:r>
      <w:r w:rsidRPr="00691E93">
        <w:rPr>
          <w:rFonts w:ascii="Book Antiqua" w:hAnsi="Book Antiqua" w:cs="Arial"/>
          <w:bCs/>
          <w:vertAlign w:val="superscript"/>
        </w:rPr>
        <w:t>+</w:t>
      </w:r>
      <w:r w:rsidRPr="00691E93">
        <w:rPr>
          <w:rFonts w:ascii="Book Antiqua" w:hAnsi="Book Antiqua" w:cs="Arial"/>
          <w:bCs/>
        </w:rPr>
        <w:t xml:space="preserve"> T cells, B) CD8ß</w:t>
      </w:r>
      <w:r w:rsidRPr="00691E93">
        <w:rPr>
          <w:rFonts w:ascii="Book Antiqua" w:hAnsi="Book Antiqua" w:cs="Arial"/>
          <w:bCs/>
          <w:vertAlign w:val="superscript"/>
        </w:rPr>
        <w:t>+</w:t>
      </w:r>
      <w:r w:rsidRPr="00691E93">
        <w:rPr>
          <w:rFonts w:ascii="Book Antiqua" w:hAnsi="Book Antiqua" w:cs="Arial"/>
          <w:bCs/>
        </w:rPr>
        <w:t xml:space="preserve"> T cells and C) B220</w:t>
      </w:r>
      <w:r w:rsidRPr="00691E93">
        <w:rPr>
          <w:rFonts w:ascii="Book Antiqua" w:hAnsi="Book Antiqua" w:cs="Arial"/>
          <w:bCs/>
          <w:vertAlign w:val="superscript"/>
        </w:rPr>
        <w:t>+</w:t>
      </w:r>
      <w:r w:rsidRPr="00691E93">
        <w:rPr>
          <w:rFonts w:ascii="Book Antiqua" w:hAnsi="Book Antiqua" w:cs="Arial"/>
          <w:bCs/>
        </w:rPr>
        <w:t>PNA</w:t>
      </w:r>
      <w:r w:rsidRPr="00691E93">
        <w:rPr>
          <w:rFonts w:ascii="Book Antiqua" w:hAnsi="Book Antiqua" w:cs="Arial"/>
          <w:bCs/>
          <w:vertAlign w:val="superscript"/>
        </w:rPr>
        <w:t>+</w:t>
      </w:r>
      <w:r w:rsidRPr="00691E93">
        <w:rPr>
          <w:rFonts w:ascii="Book Antiqua" w:hAnsi="Book Antiqua" w:cs="Arial"/>
          <w:bCs/>
        </w:rPr>
        <w:t xml:space="preserve"> germinal center B cells in the </w:t>
      </w:r>
      <w:proofErr w:type="spellStart"/>
      <w:r w:rsidRPr="00691E93">
        <w:rPr>
          <w:rFonts w:ascii="Book Antiqua" w:hAnsi="Book Antiqua" w:cs="Arial"/>
          <w:bCs/>
        </w:rPr>
        <w:t>cecal</w:t>
      </w:r>
      <w:proofErr w:type="spellEnd"/>
      <w:r w:rsidRPr="00691E93">
        <w:rPr>
          <w:rFonts w:ascii="Book Antiqua" w:hAnsi="Book Antiqua" w:cs="Arial"/>
          <w:bCs/>
        </w:rPr>
        <w:t xml:space="preserve"> tonsils of mice. </w:t>
      </w:r>
      <w:proofErr w:type="spellStart"/>
      <w:proofErr w:type="gramStart"/>
      <w:r w:rsidRPr="00691E93">
        <w:rPr>
          <w:rFonts w:ascii="Book Antiqua" w:hAnsi="Book Antiqua" w:cs="Arial"/>
          <w:vertAlign w:val="superscript"/>
        </w:rPr>
        <w:t>a</w:t>
      </w:r>
      <w:r w:rsidRPr="00691E93">
        <w:rPr>
          <w:rFonts w:ascii="Book Antiqua" w:hAnsi="Book Antiqua"/>
          <w:i/>
        </w:rPr>
        <w:t>P</w:t>
      </w:r>
      <w:proofErr w:type="spellEnd"/>
      <w:proofErr w:type="gramEnd"/>
      <w:r w:rsidRPr="00691E93">
        <w:rPr>
          <w:rFonts w:ascii="Book Antiqua" w:hAnsi="Book Antiqua" w:cs="Arial"/>
        </w:rPr>
        <w:t xml:space="preserve"> &lt; 0.05, </w:t>
      </w:r>
      <w:proofErr w:type="spellStart"/>
      <w:r w:rsidRPr="00691E93">
        <w:rPr>
          <w:rFonts w:ascii="Book Antiqua" w:hAnsi="Book Antiqua" w:cs="Arial"/>
          <w:vertAlign w:val="superscript"/>
        </w:rPr>
        <w:t>b</w:t>
      </w:r>
      <w:r w:rsidRPr="00691E93">
        <w:rPr>
          <w:rFonts w:ascii="Book Antiqua" w:hAnsi="Book Antiqua"/>
          <w:i/>
        </w:rPr>
        <w:t>P</w:t>
      </w:r>
      <w:proofErr w:type="spellEnd"/>
      <w:r w:rsidRPr="00691E93">
        <w:rPr>
          <w:rFonts w:ascii="Book Antiqua" w:hAnsi="Book Antiqua" w:cs="Arial"/>
        </w:rPr>
        <w:t xml:space="preserve"> &lt; 0.01 compared to mdr1a</w:t>
      </w:r>
      <w:r w:rsidRPr="00691E93">
        <w:rPr>
          <w:rFonts w:ascii="Book Antiqua" w:hAnsi="Book Antiqua" w:cs="Arial"/>
          <w:vertAlign w:val="superscript"/>
        </w:rPr>
        <w:t>-/-</w:t>
      </w:r>
      <w:r w:rsidRPr="00691E93">
        <w:rPr>
          <w:rFonts w:ascii="Book Antiqua" w:hAnsi="Book Antiqua" w:cs="Arial"/>
        </w:rPr>
        <w:t xml:space="preserve"> vehicle as calculated by </w:t>
      </w:r>
      <w:proofErr w:type="spellStart"/>
      <w:r w:rsidRPr="00691E93">
        <w:rPr>
          <w:rFonts w:ascii="Book Antiqua" w:hAnsi="Book Antiqua"/>
        </w:rPr>
        <w:t>Kruskal</w:t>
      </w:r>
      <w:proofErr w:type="spellEnd"/>
      <w:r w:rsidRPr="00691E93">
        <w:rPr>
          <w:rFonts w:ascii="Book Antiqua" w:hAnsi="Book Antiqua"/>
        </w:rPr>
        <w:t>-Wallis test</w:t>
      </w:r>
      <w:r w:rsidRPr="00691E93">
        <w:rPr>
          <w:rFonts w:ascii="Book Antiqua" w:hAnsi="Book Antiqua" w:cs="Arial"/>
          <w:bCs/>
        </w:rPr>
        <w:t xml:space="preserve">. </w:t>
      </w:r>
      <w:proofErr w:type="spellStart"/>
      <w:r w:rsidRPr="00691E93">
        <w:rPr>
          <w:rFonts w:ascii="Book Antiqua" w:hAnsi="Book Antiqua" w:cs="Arial"/>
          <w:vertAlign w:val="superscript"/>
        </w:rPr>
        <w:t>c</w:t>
      </w:r>
      <w:r w:rsidRPr="00691E93">
        <w:rPr>
          <w:rFonts w:ascii="Book Antiqua" w:hAnsi="Book Antiqua"/>
          <w:i/>
        </w:rPr>
        <w:t>P</w:t>
      </w:r>
      <w:proofErr w:type="spellEnd"/>
      <w:r w:rsidRPr="00691E93">
        <w:rPr>
          <w:rFonts w:ascii="Book Antiqua" w:hAnsi="Book Antiqua" w:cs="Arial"/>
        </w:rPr>
        <w:t xml:space="preserve"> &lt; 0.05 compared to mdr1a</w:t>
      </w:r>
      <w:r w:rsidRPr="00691E93">
        <w:rPr>
          <w:rFonts w:ascii="Book Antiqua" w:hAnsi="Book Antiqua" w:cs="Arial"/>
          <w:vertAlign w:val="superscript"/>
        </w:rPr>
        <w:t>-/-</w:t>
      </w:r>
      <w:r w:rsidRPr="00691E93">
        <w:rPr>
          <w:rFonts w:ascii="Book Antiqua" w:hAnsi="Book Antiqua" w:cs="Arial"/>
        </w:rPr>
        <w:t xml:space="preserve"> vehicle as calculated by </w:t>
      </w:r>
      <w:r w:rsidRPr="00691E93">
        <w:rPr>
          <w:rFonts w:ascii="Book Antiqua" w:hAnsi="Book Antiqua"/>
        </w:rPr>
        <w:t xml:space="preserve">unpaired </w:t>
      </w:r>
      <w:r w:rsidRPr="00691E93">
        <w:rPr>
          <w:rFonts w:ascii="Book Antiqua" w:hAnsi="Book Antiqua"/>
          <w:i/>
        </w:rPr>
        <w:t>t</w:t>
      </w:r>
      <w:r w:rsidRPr="00691E93">
        <w:rPr>
          <w:rFonts w:ascii="Book Antiqua" w:hAnsi="Book Antiqua"/>
        </w:rPr>
        <w:t>-test</w:t>
      </w:r>
      <w:r w:rsidRPr="00691E93">
        <w:rPr>
          <w:rFonts w:ascii="Book Antiqua" w:hAnsi="Book Antiqua" w:cs="Arial"/>
          <w:bCs/>
        </w:rPr>
        <w:t xml:space="preserve">. The n for each group is equal to that noted in </w:t>
      </w:r>
      <w:r w:rsidR="00691E93" w:rsidRPr="00691E93">
        <w:rPr>
          <w:rFonts w:ascii="Book Antiqua" w:hAnsi="Book Antiqua" w:cs="Arial"/>
          <w:bCs/>
        </w:rPr>
        <w:t>F</w:t>
      </w:r>
      <w:r w:rsidRPr="00691E93">
        <w:rPr>
          <w:rFonts w:ascii="Book Antiqua" w:hAnsi="Book Antiqua" w:cs="Arial"/>
          <w:bCs/>
        </w:rPr>
        <w:t xml:space="preserve">igure 1 and data are representative of two independent experiments. </w:t>
      </w:r>
      <w:r w:rsidRPr="00691E93">
        <w:rPr>
          <w:rFonts w:ascii="Book Antiqua" w:hAnsi="Book Antiqua" w:cs="Arial"/>
        </w:rPr>
        <w:t>Vehicle-treated FVB</w:t>
      </w:r>
      <w:r w:rsidRPr="00691E93">
        <w:rPr>
          <w:rFonts w:ascii="Book Antiqua" w:hAnsi="Book Antiqua" w:cs="Arial"/>
          <w:vertAlign w:val="superscript"/>
        </w:rPr>
        <w:t>WT</w:t>
      </w:r>
      <w:r w:rsidRPr="00691E93">
        <w:rPr>
          <w:rFonts w:ascii="Book Antiqua" w:hAnsi="Book Antiqua" w:cs="Arial"/>
        </w:rPr>
        <w:t xml:space="preserve"> mice </w:t>
      </w:r>
      <w:r w:rsidRPr="00691E93">
        <w:rPr>
          <w:rFonts w:ascii="Book Antiqua" w:hAnsi="Book Antiqua" w:cs="Arial"/>
          <w:i/>
        </w:rPr>
        <w:t xml:space="preserve">n </w:t>
      </w:r>
      <w:r w:rsidRPr="00691E93">
        <w:rPr>
          <w:rFonts w:ascii="Book Antiqua" w:hAnsi="Book Antiqua" w:cs="Arial"/>
        </w:rPr>
        <w:t xml:space="preserve">= 5-6, </w:t>
      </w:r>
      <w:r w:rsidRPr="00691E93">
        <w:rPr>
          <w:rFonts w:ascii="Book Antiqua" w:hAnsi="Book Antiqua" w:cs="Arial"/>
          <w:bCs/>
        </w:rPr>
        <w:t>v</w:t>
      </w:r>
      <w:r w:rsidRPr="00691E93">
        <w:rPr>
          <w:rFonts w:ascii="Book Antiqua" w:hAnsi="Book Antiqua" w:cs="Arial"/>
        </w:rPr>
        <w:t>ehicle-treated</w:t>
      </w:r>
      <w:r w:rsidRPr="00691E93">
        <w:rPr>
          <w:rFonts w:ascii="Book Antiqua" w:hAnsi="Book Antiqua" w:cs="Arial"/>
          <w:bCs/>
        </w:rPr>
        <w:t xml:space="preserve"> mdr1a</w:t>
      </w:r>
      <w:r w:rsidRPr="00691E93">
        <w:rPr>
          <w:rFonts w:ascii="Book Antiqua" w:hAnsi="Book Antiqua" w:cs="Arial"/>
          <w:bCs/>
          <w:vertAlign w:val="superscript"/>
        </w:rPr>
        <w:t>-/-</w:t>
      </w:r>
      <w:r w:rsidRPr="00691E93">
        <w:rPr>
          <w:rFonts w:ascii="Book Antiqua" w:hAnsi="Book Antiqua" w:cs="Arial"/>
          <w:bCs/>
        </w:rPr>
        <w:t xml:space="preserve"> mice </w:t>
      </w:r>
      <w:r w:rsidRPr="00691E93">
        <w:rPr>
          <w:rFonts w:ascii="Book Antiqua" w:hAnsi="Book Antiqua" w:cs="Arial"/>
          <w:bCs/>
          <w:i/>
        </w:rPr>
        <w:t>n</w:t>
      </w:r>
      <w:r w:rsidRPr="00691E93">
        <w:rPr>
          <w:rFonts w:ascii="Book Antiqua" w:hAnsi="Book Antiqua" w:cs="Arial"/>
          <w:bCs/>
        </w:rPr>
        <w:t xml:space="preserve"> = 8-10, </w:t>
      </w:r>
      <w:r w:rsidRPr="00691E93">
        <w:rPr>
          <w:rFonts w:ascii="Book Antiqua" w:hAnsi="Book Antiqua" w:cs="Arial"/>
          <w:bCs/>
          <w:i/>
        </w:rPr>
        <w:t>P. vulgaris</w:t>
      </w:r>
      <w:r w:rsidRPr="00691E93">
        <w:rPr>
          <w:rFonts w:ascii="Book Antiqua" w:hAnsi="Book Antiqua" w:cs="Arial"/>
          <w:bCs/>
        </w:rPr>
        <w:t>-treated mdr1a</w:t>
      </w:r>
      <w:r w:rsidRPr="00691E93">
        <w:rPr>
          <w:rFonts w:ascii="Book Antiqua" w:hAnsi="Book Antiqua" w:cs="Arial"/>
          <w:bCs/>
          <w:vertAlign w:val="superscript"/>
        </w:rPr>
        <w:t>-/-</w:t>
      </w:r>
      <w:r w:rsidRPr="00691E93">
        <w:rPr>
          <w:rFonts w:ascii="Book Antiqua" w:hAnsi="Book Antiqua" w:cs="Arial"/>
          <w:bCs/>
        </w:rPr>
        <w:t xml:space="preserve"> mice </w:t>
      </w:r>
      <w:r w:rsidRPr="00691E93">
        <w:rPr>
          <w:rFonts w:ascii="Book Antiqua" w:hAnsi="Book Antiqua" w:cs="Arial"/>
          <w:bCs/>
          <w:i/>
        </w:rPr>
        <w:t>n</w:t>
      </w:r>
      <w:r w:rsidRPr="00691E93">
        <w:rPr>
          <w:rFonts w:ascii="Book Antiqua" w:hAnsi="Book Antiqua" w:cs="Arial"/>
          <w:bCs/>
        </w:rPr>
        <w:t xml:space="preserve"> = 5-7.</w:t>
      </w:r>
    </w:p>
    <w:p w14:paraId="6771CCED" w14:textId="77777777" w:rsidR="008E61AD" w:rsidRPr="006D6C1C" w:rsidRDefault="008E61AD" w:rsidP="00A37105">
      <w:pPr>
        <w:spacing w:line="360" w:lineRule="auto"/>
        <w:jc w:val="both"/>
        <w:rPr>
          <w:rFonts w:ascii="Book Antiqua" w:eastAsia="宋体" w:hAnsi="Book Antiqua" w:cs="Arial"/>
          <w:b/>
          <w:bCs/>
          <w:lang w:eastAsia="zh-CN"/>
        </w:rPr>
      </w:pPr>
    </w:p>
    <w:p w14:paraId="12B34A6D" w14:textId="34050602" w:rsidR="00027C2D" w:rsidRPr="00D619F7" w:rsidRDefault="00027C2D" w:rsidP="00A37105">
      <w:pPr>
        <w:spacing w:line="360" w:lineRule="auto"/>
        <w:jc w:val="both"/>
        <w:rPr>
          <w:rFonts w:ascii="Book Antiqua" w:hAnsi="Book Antiqua" w:cs="Arial"/>
          <w:b/>
          <w:bCs/>
        </w:rPr>
      </w:pPr>
      <w:r w:rsidRPr="00D619F7">
        <w:rPr>
          <w:rFonts w:ascii="Book Antiqua" w:hAnsi="Book Antiqua" w:cs="Arial"/>
          <w:b/>
          <w:bCs/>
        </w:rPr>
        <w:br w:type="page"/>
      </w:r>
    </w:p>
    <w:p w14:paraId="0938E878" w14:textId="77777777" w:rsidR="00027C2D" w:rsidRPr="00D619F7" w:rsidRDefault="00027C2D" w:rsidP="00A37105">
      <w:pPr>
        <w:spacing w:line="360" w:lineRule="auto"/>
        <w:jc w:val="both"/>
        <w:rPr>
          <w:rFonts w:ascii="Book Antiqua" w:hAnsi="Book Antiqua" w:cs="Arial"/>
          <w:bCs/>
        </w:rPr>
      </w:pPr>
    </w:p>
    <w:p w14:paraId="673B09CD" w14:textId="77777777" w:rsidR="00027C2D" w:rsidRDefault="00027C2D" w:rsidP="00A37105">
      <w:pPr>
        <w:spacing w:line="360" w:lineRule="auto"/>
        <w:jc w:val="both"/>
        <w:rPr>
          <w:rFonts w:ascii="Book Antiqua" w:eastAsia="宋体" w:hAnsi="Book Antiqua" w:cs="Arial"/>
          <w:bCs/>
          <w:lang w:eastAsia="zh-CN"/>
        </w:rPr>
      </w:pPr>
      <w:r w:rsidRPr="00D619F7">
        <w:rPr>
          <w:rFonts w:ascii="Book Antiqua" w:hAnsi="Book Antiqua" w:cs="Arial"/>
          <w:bCs/>
          <w:noProof/>
        </w:rPr>
        <w:drawing>
          <wp:inline distT="0" distB="0" distL="0" distR="0" wp14:anchorId="1CFF33C9" wp14:editId="05726018">
            <wp:extent cx="4648200" cy="2762250"/>
            <wp:effectExtent l="0" t="0" r="0" b="0"/>
            <wp:docPr id="1" name="Picture 2" descr="Serum blot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um blot upd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2762250"/>
                    </a:xfrm>
                    <a:prstGeom prst="rect">
                      <a:avLst/>
                    </a:prstGeom>
                    <a:noFill/>
                  </pic:spPr>
                </pic:pic>
              </a:graphicData>
            </a:graphic>
          </wp:inline>
        </w:drawing>
      </w:r>
    </w:p>
    <w:p w14:paraId="6B644C30" w14:textId="77777777" w:rsidR="008E61AD" w:rsidRDefault="008E61AD" w:rsidP="00A37105">
      <w:pPr>
        <w:spacing w:line="360" w:lineRule="auto"/>
        <w:jc w:val="both"/>
        <w:rPr>
          <w:rFonts w:ascii="Book Antiqua" w:eastAsia="宋体" w:hAnsi="Book Antiqua" w:cs="Arial"/>
          <w:bCs/>
          <w:lang w:eastAsia="zh-CN"/>
        </w:rPr>
      </w:pPr>
    </w:p>
    <w:p w14:paraId="6048D417" w14:textId="68C5F41F" w:rsidR="006D6C1C" w:rsidRPr="00D619F7" w:rsidRDefault="006D6C1C" w:rsidP="006D6C1C">
      <w:pPr>
        <w:spacing w:line="360" w:lineRule="auto"/>
        <w:jc w:val="both"/>
        <w:rPr>
          <w:rFonts w:ascii="Book Antiqua" w:hAnsi="Book Antiqua" w:cs="Arial"/>
          <w:bCs/>
        </w:rPr>
      </w:pPr>
      <w:r>
        <w:rPr>
          <w:rFonts w:ascii="Book Antiqua" w:hAnsi="Book Antiqua" w:cs="Arial"/>
          <w:b/>
          <w:bCs/>
        </w:rPr>
        <w:t>Figure 5</w:t>
      </w:r>
      <w:r w:rsidRPr="00D619F7">
        <w:rPr>
          <w:rFonts w:ascii="Book Antiqua" w:hAnsi="Book Antiqua" w:cs="Arial"/>
          <w:b/>
          <w:bCs/>
        </w:rPr>
        <w:t xml:space="preserve"> Vehicle-treated mdr1a</w:t>
      </w:r>
      <w:r w:rsidRPr="00D619F7">
        <w:rPr>
          <w:rFonts w:ascii="Book Antiqua" w:hAnsi="Book Antiqua" w:cs="Arial"/>
          <w:b/>
          <w:bCs/>
          <w:vertAlign w:val="superscript"/>
        </w:rPr>
        <w:t>-/-</w:t>
      </w:r>
      <w:r w:rsidRPr="00D619F7">
        <w:rPr>
          <w:rFonts w:ascii="Book Antiqua" w:hAnsi="Book Antiqua" w:cs="Arial"/>
          <w:b/>
          <w:bCs/>
        </w:rPr>
        <w:t xml:space="preserve"> mice with severe </w:t>
      </w:r>
      <w:proofErr w:type="spellStart"/>
      <w:r w:rsidRPr="00D619F7">
        <w:rPr>
          <w:rFonts w:ascii="Book Antiqua" w:hAnsi="Book Antiqua" w:cs="Arial"/>
          <w:b/>
          <w:bCs/>
        </w:rPr>
        <w:t>colitic</w:t>
      </w:r>
      <w:proofErr w:type="spellEnd"/>
      <w:r w:rsidRPr="00D619F7">
        <w:rPr>
          <w:rFonts w:ascii="Book Antiqua" w:hAnsi="Book Antiqua" w:cs="Arial"/>
          <w:b/>
          <w:bCs/>
        </w:rPr>
        <w:t xml:space="preserve"> inflammation developed serum antibody to antigens derived from gut </w:t>
      </w:r>
      <w:proofErr w:type="spellStart"/>
      <w:r w:rsidRPr="00D619F7">
        <w:rPr>
          <w:rFonts w:ascii="Book Antiqua" w:hAnsi="Book Antiqua" w:cs="Arial"/>
          <w:b/>
          <w:bCs/>
        </w:rPr>
        <w:t>microbiota</w:t>
      </w:r>
      <w:proofErr w:type="spellEnd"/>
      <w:r w:rsidRPr="00D619F7">
        <w:rPr>
          <w:rFonts w:ascii="Book Antiqua" w:hAnsi="Book Antiqua" w:cs="Arial"/>
          <w:b/>
          <w:bCs/>
        </w:rPr>
        <w:t xml:space="preserve"> while those treated with </w:t>
      </w:r>
      <w:r w:rsidRPr="00D619F7">
        <w:rPr>
          <w:rFonts w:ascii="Book Antiqua" w:hAnsi="Book Antiqua" w:cs="Arial"/>
          <w:b/>
          <w:bCs/>
          <w:i/>
          <w:iCs/>
        </w:rPr>
        <w:t>P. vulgaris</w:t>
      </w:r>
      <w:r w:rsidRPr="00D619F7">
        <w:rPr>
          <w:rFonts w:ascii="Book Antiqua" w:hAnsi="Book Antiqua" w:cs="Arial"/>
          <w:b/>
          <w:bCs/>
        </w:rPr>
        <w:t xml:space="preserve"> extract do not. </w:t>
      </w:r>
      <w:r w:rsidRPr="00D619F7">
        <w:rPr>
          <w:rFonts w:ascii="Book Antiqua" w:hAnsi="Book Antiqua" w:cs="Arial"/>
          <w:bCs/>
        </w:rPr>
        <w:t xml:space="preserve">Whole cell </w:t>
      </w:r>
      <w:proofErr w:type="spellStart"/>
      <w:r w:rsidRPr="00D619F7">
        <w:rPr>
          <w:rFonts w:ascii="Book Antiqua" w:hAnsi="Book Antiqua" w:cs="Arial"/>
          <w:bCs/>
        </w:rPr>
        <w:t>sonicates</w:t>
      </w:r>
      <w:proofErr w:type="spellEnd"/>
      <w:r w:rsidRPr="00D619F7">
        <w:rPr>
          <w:rFonts w:ascii="Book Antiqua" w:hAnsi="Book Antiqua" w:cs="Arial"/>
          <w:bCs/>
        </w:rPr>
        <w:t xml:space="preserve"> of three separate </w:t>
      </w:r>
      <w:proofErr w:type="spellStart"/>
      <w:r w:rsidRPr="00D619F7">
        <w:rPr>
          <w:rFonts w:ascii="Book Antiqua" w:hAnsi="Book Antiqua" w:cs="Arial"/>
          <w:bCs/>
        </w:rPr>
        <w:t>clostridial</w:t>
      </w:r>
      <w:proofErr w:type="spellEnd"/>
      <w:r w:rsidRPr="00D619F7">
        <w:rPr>
          <w:rFonts w:ascii="Book Antiqua" w:hAnsi="Book Antiqua" w:cs="Arial"/>
          <w:bCs/>
        </w:rPr>
        <w:t xml:space="preserve"> species present as part of the intestinal </w:t>
      </w:r>
      <w:proofErr w:type="spellStart"/>
      <w:r w:rsidRPr="00D619F7">
        <w:rPr>
          <w:rFonts w:ascii="Book Antiqua" w:hAnsi="Book Antiqua" w:cs="Arial"/>
          <w:bCs/>
        </w:rPr>
        <w:t>microbiota</w:t>
      </w:r>
      <w:proofErr w:type="spellEnd"/>
      <w:r w:rsidRPr="00D619F7">
        <w:rPr>
          <w:rFonts w:ascii="Book Antiqua" w:hAnsi="Book Antiqua" w:cs="Arial"/>
          <w:bCs/>
        </w:rPr>
        <w:t xml:space="preserve"> (altered </w:t>
      </w:r>
      <w:proofErr w:type="spellStart"/>
      <w:r w:rsidRPr="00D619F7">
        <w:rPr>
          <w:rFonts w:ascii="Book Antiqua" w:hAnsi="Book Antiqua" w:cs="Arial"/>
          <w:bCs/>
        </w:rPr>
        <w:t>Schaedler</w:t>
      </w:r>
      <w:proofErr w:type="spellEnd"/>
      <w:r w:rsidRPr="00D619F7">
        <w:rPr>
          <w:rFonts w:ascii="Book Antiqua" w:hAnsi="Book Antiqua" w:cs="Arial"/>
          <w:bCs/>
        </w:rPr>
        <w:t xml:space="preserve"> flora members 356, 500 and 502) were subjected to SDS-PAGE. Western blot analysis was performed using sera collected at necropsy. Antigens in lanes represented in each panel are </w:t>
      </w:r>
      <w:r>
        <w:rPr>
          <w:rFonts w:ascii="Book Antiqua" w:hAnsi="Book Antiqua" w:cs="Arial"/>
          <w:bCs/>
        </w:rPr>
        <w:t xml:space="preserve">as follows from left to right: </w:t>
      </w:r>
      <w:r w:rsidRPr="00D619F7">
        <w:rPr>
          <w:rFonts w:ascii="Book Antiqua" w:hAnsi="Book Antiqua" w:cs="Arial"/>
          <w:bCs/>
        </w:rPr>
        <w:t>ASF502, ASF500 and ASF356.</w:t>
      </w:r>
    </w:p>
    <w:p w14:paraId="21EB7088" w14:textId="77777777" w:rsidR="006D6C1C" w:rsidRPr="006D6C1C" w:rsidRDefault="006D6C1C" w:rsidP="008E61AD">
      <w:pPr>
        <w:spacing w:line="360" w:lineRule="auto"/>
        <w:jc w:val="both"/>
        <w:rPr>
          <w:rFonts w:ascii="Book Antiqua" w:eastAsia="宋体" w:hAnsi="Book Antiqua" w:cs="Arial"/>
          <w:bCs/>
          <w:lang w:eastAsia="zh-CN"/>
        </w:rPr>
      </w:pPr>
    </w:p>
    <w:p w14:paraId="01CBCD92" w14:textId="77777777" w:rsidR="008E61AD" w:rsidRPr="008E61AD" w:rsidRDefault="008E61AD" w:rsidP="00A37105">
      <w:pPr>
        <w:spacing w:line="360" w:lineRule="auto"/>
        <w:jc w:val="both"/>
        <w:rPr>
          <w:rFonts w:ascii="Book Antiqua" w:eastAsia="宋体" w:hAnsi="Book Antiqua" w:cs="Arial"/>
          <w:bCs/>
          <w:lang w:eastAsia="zh-CN"/>
        </w:rPr>
      </w:pPr>
    </w:p>
    <w:p w14:paraId="0286C9B5" w14:textId="6BF98325" w:rsidR="007C5097" w:rsidRPr="00875E92" w:rsidRDefault="007C5097" w:rsidP="00A37105">
      <w:pPr>
        <w:spacing w:line="360" w:lineRule="auto"/>
        <w:jc w:val="both"/>
        <w:rPr>
          <w:rFonts w:ascii="Book Antiqua" w:eastAsia="宋体" w:hAnsi="Book Antiqua" w:cs="Arial"/>
          <w:bCs/>
          <w:lang w:eastAsia="zh-CN"/>
        </w:rPr>
      </w:pPr>
    </w:p>
    <w:sectPr w:rsidR="007C5097" w:rsidRPr="00875E92" w:rsidSect="00E02303">
      <w:headerReference w:type="even" r:id="rId16"/>
      <w:headerReference w:type="default"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21E39" w14:textId="77777777" w:rsidR="00C5680B" w:rsidRDefault="00C5680B">
      <w:r>
        <w:separator/>
      </w:r>
    </w:p>
  </w:endnote>
  <w:endnote w:type="continuationSeparator" w:id="0">
    <w:p w14:paraId="30CEF500" w14:textId="77777777" w:rsidR="00C5680B" w:rsidRDefault="00C5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华文细黑">
    <w:charset w:val="50"/>
    <w:family w:val="auto"/>
    <w:pitch w:val="variable"/>
    <w:sig w:usb0="00000287" w:usb1="080F0000" w:usb2="00000010" w:usb3="00000000" w:csb0="0004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E3381" w14:textId="77777777" w:rsidR="00C5680B" w:rsidRDefault="00C5680B">
    <w:pPr>
      <w:pStyle w:val="Footer"/>
    </w:pPr>
    <w:r>
      <w:rPr>
        <w:rStyle w:val="PageNumber"/>
      </w:rPr>
      <w:fldChar w:fldCharType="begin"/>
    </w:r>
    <w:r>
      <w:rPr>
        <w:rStyle w:val="PageNumber"/>
      </w:rPr>
      <w:instrText xml:space="preserve"> PAGE </w:instrText>
    </w:r>
    <w:r>
      <w:rPr>
        <w:rStyle w:val="PageNumber"/>
      </w:rPr>
      <w:fldChar w:fldCharType="separate"/>
    </w:r>
    <w:r w:rsidR="00A51090">
      <w:rPr>
        <w:rStyle w:val="PageNumber"/>
        <w:noProof/>
      </w:rPr>
      <w:t>35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47E8F" w14:textId="77777777" w:rsidR="00C5680B" w:rsidRDefault="00C5680B">
      <w:r>
        <w:separator/>
      </w:r>
    </w:p>
  </w:footnote>
  <w:footnote w:type="continuationSeparator" w:id="0">
    <w:p w14:paraId="1A36C490" w14:textId="77777777" w:rsidR="00C5680B" w:rsidRDefault="00C568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C4ED" w14:textId="77777777" w:rsidR="00C5680B" w:rsidRDefault="00C5680B" w:rsidP="00E0230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335B80DB" w14:textId="77777777" w:rsidR="00C5680B" w:rsidRDefault="00C5680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033E" w14:textId="77777777" w:rsidR="00C5680B" w:rsidRDefault="00C5680B" w:rsidP="00E02303">
    <w:pPr>
      <w:pStyle w:val="Header"/>
      <w:tabs>
        <w:tab w:val="clear" w:pos="4320"/>
        <w:tab w:val="clear"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42D05A"/>
    <w:lvl w:ilvl="0">
      <w:start w:val="1"/>
      <w:numFmt w:val="decimal"/>
      <w:lvlText w:val="%1."/>
      <w:lvlJc w:val="left"/>
      <w:pPr>
        <w:tabs>
          <w:tab w:val="num" w:pos="1800"/>
        </w:tabs>
        <w:ind w:left="1800" w:hanging="360"/>
      </w:pPr>
    </w:lvl>
  </w:abstractNum>
  <w:abstractNum w:abstractNumId="1">
    <w:nsid w:val="FFFFFF7D"/>
    <w:multiLevelType w:val="singleLevel"/>
    <w:tmpl w:val="51A8F99C"/>
    <w:lvl w:ilvl="0">
      <w:start w:val="1"/>
      <w:numFmt w:val="decimal"/>
      <w:lvlText w:val="%1."/>
      <w:lvlJc w:val="left"/>
      <w:pPr>
        <w:tabs>
          <w:tab w:val="num" w:pos="1440"/>
        </w:tabs>
        <w:ind w:left="1440" w:hanging="360"/>
      </w:pPr>
    </w:lvl>
  </w:abstractNum>
  <w:abstractNum w:abstractNumId="2">
    <w:nsid w:val="FFFFFF7E"/>
    <w:multiLevelType w:val="singleLevel"/>
    <w:tmpl w:val="18780A4C"/>
    <w:lvl w:ilvl="0">
      <w:start w:val="1"/>
      <w:numFmt w:val="decimal"/>
      <w:lvlText w:val="%1."/>
      <w:lvlJc w:val="left"/>
      <w:pPr>
        <w:tabs>
          <w:tab w:val="num" w:pos="1080"/>
        </w:tabs>
        <w:ind w:left="1080" w:hanging="360"/>
      </w:pPr>
    </w:lvl>
  </w:abstractNum>
  <w:abstractNum w:abstractNumId="3">
    <w:nsid w:val="FFFFFF7F"/>
    <w:multiLevelType w:val="singleLevel"/>
    <w:tmpl w:val="0874ACFE"/>
    <w:lvl w:ilvl="0">
      <w:start w:val="1"/>
      <w:numFmt w:val="decimal"/>
      <w:lvlText w:val="%1."/>
      <w:lvlJc w:val="left"/>
      <w:pPr>
        <w:tabs>
          <w:tab w:val="num" w:pos="720"/>
        </w:tabs>
        <w:ind w:left="720" w:hanging="360"/>
      </w:pPr>
    </w:lvl>
  </w:abstractNum>
  <w:abstractNum w:abstractNumId="4">
    <w:nsid w:val="FFFFFF80"/>
    <w:multiLevelType w:val="singleLevel"/>
    <w:tmpl w:val="6B507F0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938F7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574427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AC0FBD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5362948"/>
    <w:lvl w:ilvl="0">
      <w:start w:val="1"/>
      <w:numFmt w:val="decimal"/>
      <w:lvlText w:val="%1."/>
      <w:lvlJc w:val="left"/>
      <w:pPr>
        <w:tabs>
          <w:tab w:val="num" w:pos="360"/>
        </w:tabs>
        <w:ind w:left="360" w:hanging="360"/>
      </w:pPr>
    </w:lvl>
  </w:abstractNum>
  <w:abstractNum w:abstractNumId="9">
    <w:nsid w:val="FFFFFF89"/>
    <w:multiLevelType w:val="singleLevel"/>
    <w:tmpl w:val="3EC8D412"/>
    <w:lvl w:ilvl="0">
      <w:start w:val="1"/>
      <w:numFmt w:val="bullet"/>
      <w:lvlText w:val=""/>
      <w:lvlJc w:val="left"/>
      <w:pPr>
        <w:tabs>
          <w:tab w:val="num" w:pos="360"/>
        </w:tabs>
        <w:ind w:left="360" w:hanging="360"/>
      </w:pPr>
      <w:rPr>
        <w:rFonts w:ascii="Symbol" w:hAnsi="Symbol" w:hint="default"/>
      </w:rPr>
    </w:lvl>
  </w:abstractNum>
  <w:abstractNum w:abstractNumId="10">
    <w:nsid w:val="57A1154B"/>
    <w:multiLevelType w:val="hybridMultilevel"/>
    <w:tmpl w:val="3C9A3BEC"/>
    <w:lvl w:ilvl="0" w:tplc="4866F75C">
      <w:start w:val="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27C2D"/>
    <w:rsid w:val="00021EBE"/>
    <w:rsid w:val="00027C2D"/>
    <w:rsid w:val="00033AE4"/>
    <w:rsid w:val="0004189F"/>
    <w:rsid w:val="00053574"/>
    <w:rsid w:val="000752BB"/>
    <w:rsid w:val="0008291E"/>
    <w:rsid w:val="00082FA3"/>
    <w:rsid w:val="00093C81"/>
    <w:rsid w:val="000951BF"/>
    <w:rsid w:val="000A7AE9"/>
    <w:rsid w:val="000B0BB8"/>
    <w:rsid w:val="000B0D01"/>
    <w:rsid w:val="000B32A2"/>
    <w:rsid w:val="000D4334"/>
    <w:rsid w:val="000F7DEA"/>
    <w:rsid w:val="00115228"/>
    <w:rsid w:val="00124FE3"/>
    <w:rsid w:val="0013645B"/>
    <w:rsid w:val="00142FD1"/>
    <w:rsid w:val="00144623"/>
    <w:rsid w:val="00147927"/>
    <w:rsid w:val="00162B2F"/>
    <w:rsid w:val="00163120"/>
    <w:rsid w:val="00166010"/>
    <w:rsid w:val="001707F8"/>
    <w:rsid w:val="001716C6"/>
    <w:rsid w:val="00172948"/>
    <w:rsid w:val="001845D2"/>
    <w:rsid w:val="00193133"/>
    <w:rsid w:val="001A27A6"/>
    <w:rsid w:val="001B2994"/>
    <w:rsid w:val="001D2187"/>
    <w:rsid w:val="001E22F2"/>
    <w:rsid w:val="001E72BC"/>
    <w:rsid w:val="00200C4D"/>
    <w:rsid w:val="0020263A"/>
    <w:rsid w:val="00206766"/>
    <w:rsid w:val="002075C1"/>
    <w:rsid w:val="0023650C"/>
    <w:rsid w:val="002535BA"/>
    <w:rsid w:val="002552B2"/>
    <w:rsid w:val="00263C9C"/>
    <w:rsid w:val="00265186"/>
    <w:rsid w:val="002658C0"/>
    <w:rsid w:val="0027576E"/>
    <w:rsid w:val="00276088"/>
    <w:rsid w:val="002769FB"/>
    <w:rsid w:val="00276F02"/>
    <w:rsid w:val="002845B9"/>
    <w:rsid w:val="002942B8"/>
    <w:rsid w:val="00295085"/>
    <w:rsid w:val="002A15CE"/>
    <w:rsid w:val="002B36BC"/>
    <w:rsid w:val="002B6913"/>
    <w:rsid w:val="002D70AA"/>
    <w:rsid w:val="002F5F3F"/>
    <w:rsid w:val="002F6DE4"/>
    <w:rsid w:val="002F7B3F"/>
    <w:rsid w:val="0030119A"/>
    <w:rsid w:val="00307C31"/>
    <w:rsid w:val="0031251B"/>
    <w:rsid w:val="00321C37"/>
    <w:rsid w:val="00340422"/>
    <w:rsid w:val="00347D6B"/>
    <w:rsid w:val="00350BDC"/>
    <w:rsid w:val="00352BBA"/>
    <w:rsid w:val="00374392"/>
    <w:rsid w:val="00376197"/>
    <w:rsid w:val="003943BD"/>
    <w:rsid w:val="003B0B7F"/>
    <w:rsid w:val="003C1C28"/>
    <w:rsid w:val="003C4894"/>
    <w:rsid w:val="003F5CC7"/>
    <w:rsid w:val="00400594"/>
    <w:rsid w:val="00402EA8"/>
    <w:rsid w:val="00406375"/>
    <w:rsid w:val="00406C69"/>
    <w:rsid w:val="004324EB"/>
    <w:rsid w:val="004326E8"/>
    <w:rsid w:val="004425F8"/>
    <w:rsid w:val="0044548D"/>
    <w:rsid w:val="0045267B"/>
    <w:rsid w:val="00463321"/>
    <w:rsid w:val="00475B89"/>
    <w:rsid w:val="004827F6"/>
    <w:rsid w:val="00495362"/>
    <w:rsid w:val="0049636C"/>
    <w:rsid w:val="004B341F"/>
    <w:rsid w:val="004B365C"/>
    <w:rsid w:val="004B4DA3"/>
    <w:rsid w:val="004D1D3F"/>
    <w:rsid w:val="004D6103"/>
    <w:rsid w:val="004E7621"/>
    <w:rsid w:val="004F450B"/>
    <w:rsid w:val="0050474B"/>
    <w:rsid w:val="00507956"/>
    <w:rsid w:val="0052066A"/>
    <w:rsid w:val="005211CB"/>
    <w:rsid w:val="005414D0"/>
    <w:rsid w:val="005421E4"/>
    <w:rsid w:val="005463E3"/>
    <w:rsid w:val="00546994"/>
    <w:rsid w:val="00562F74"/>
    <w:rsid w:val="0057020F"/>
    <w:rsid w:val="00575B2E"/>
    <w:rsid w:val="00587EF6"/>
    <w:rsid w:val="005A15D4"/>
    <w:rsid w:val="005A2372"/>
    <w:rsid w:val="005A4111"/>
    <w:rsid w:val="005A6C57"/>
    <w:rsid w:val="005B10EC"/>
    <w:rsid w:val="005C13F4"/>
    <w:rsid w:val="005C1F4E"/>
    <w:rsid w:val="005D0E7B"/>
    <w:rsid w:val="005D1516"/>
    <w:rsid w:val="005E5841"/>
    <w:rsid w:val="005F24D6"/>
    <w:rsid w:val="006041BA"/>
    <w:rsid w:val="00604B40"/>
    <w:rsid w:val="00614197"/>
    <w:rsid w:val="00617A3B"/>
    <w:rsid w:val="00624FEE"/>
    <w:rsid w:val="00626266"/>
    <w:rsid w:val="0062766A"/>
    <w:rsid w:val="00630C14"/>
    <w:rsid w:val="00633CB9"/>
    <w:rsid w:val="00643A80"/>
    <w:rsid w:val="00662B85"/>
    <w:rsid w:val="00662F74"/>
    <w:rsid w:val="006633F6"/>
    <w:rsid w:val="00666EED"/>
    <w:rsid w:val="00671D0F"/>
    <w:rsid w:val="00672236"/>
    <w:rsid w:val="006759C5"/>
    <w:rsid w:val="00683A90"/>
    <w:rsid w:val="00683D3A"/>
    <w:rsid w:val="00691E93"/>
    <w:rsid w:val="006A059B"/>
    <w:rsid w:val="006A2966"/>
    <w:rsid w:val="006A68DF"/>
    <w:rsid w:val="006B0C2B"/>
    <w:rsid w:val="006C1079"/>
    <w:rsid w:val="006C3EED"/>
    <w:rsid w:val="006C5346"/>
    <w:rsid w:val="006D6C1C"/>
    <w:rsid w:val="006E7B41"/>
    <w:rsid w:val="006F5B65"/>
    <w:rsid w:val="007007C4"/>
    <w:rsid w:val="00702B70"/>
    <w:rsid w:val="0073135E"/>
    <w:rsid w:val="00734669"/>
    <w:rsid w:val="00755895"/>
    <w:rsid w:val="00756762"/>
    <w:rsid w:val="00760968"/>
    <w:rsid w:val="00775F11"/>
    <w:rsid w:val="0077605A"/>
    <w:rsid w:val="00782332"/>
    <w:rsid w:val="00785690"/>
    <w:rsid w:val="00786E94"/>
    <w:rsid w:val="007B75FC"/>
    <w:rsid w:val="007C1763"/>
    <w:rsid w:val="007C5097"/>
    <w:rsid w:val="007D65DF"/>
    <w:rsid w:val="007F3358"/>
    <w:rsid w:val="007F5980"/>
    <w:rsid w:val="007F5B26"/>
    <w:rsid w:val="00801541"/>
    <w:rsid w:val="00805216"/>
    <w:rsid w:val="00807FCB"/>
    <w:rsid w:val="0081063C"/>
    <w:rsid w:val="008310FB"/>
    <w:rsid w:val="008332EE"/>
    <w:rsid w:val="008379A2"/>
    <w:rsid w:val="008522A9"/>
    <w:rsid w:val="0085487C"/>
    <w:rsid w:val="008614B7"/>
    <w:rsid w:val="008616A4"/>
    <w:rsid w:val="0086355F"/>
    <w:rsid w:val="00870CE0"/>
    <w:rsid w:val="00875E92"/>
    <w:rsid w:val="00882669"/>
    <w:rsid w:val="00896D48"/>
    <w:rsid w:val="008A258F"/>
    <w:rsid w:val="008A2E8F"/>
    <w:rsid w:val="008A776A"/>
    <w:rsid w:val="008B0F1D"/>
    <w:rsid w:val="008B16F1"/>
    <w:rsid w:val="008B7FFB"/>
    <w:rsid w:val="008C4C4A"/>
    <w:rsid w:val="008D015E"/>
    <w:rsid w:val="008D1039"/>
    <w:rsid w:val="008D3373"/>
    <w:rsid w:val="008E45EE"/>
    <w:rsid w:val="008E61AD"/>
    <w:rsid w:val="008F6485"/>
    <w:rsid w:val="00901B26"/>
    <w:rsid w:val="00902C90"/>
    <w:rsid w:val="009058B5"/>
    <w:rsid w:val="00921BB8"/>
    <w:rsid w:val="00930A69"/>
    <w:rsid w:val="00937396"/>
    <w:rsid w:val="00941D6F"/>
    <w:rsid w:val="00941D7D"/>
    <w:rsid w:val="00944DE9"/>
    <w:rsid w:val="009450FE"/>
    <w:rsid w:val="00945434"/>
    <w:rsid w:val="0094675C"/>
    <w:rsid w:val="009479B0"/>
    <w:rsid w:val="009633FF"/>
    <w:rsid w:val="00964D85"/>
    <w:rsid w:val="00996035"/>
    <w:rsid w:val="009969B0"/>
    <w:rsid w:val="00997177"/>
    <w:rsid w:val="009A42B1"/>
    <w:rsid w:val="009B3C2F"/>
    <w:rsid w:val="009B6074"/>
    <w:rsid w:val="009B619F"/>
    <w:rsid w:val="009C07B7"/>
    <w:rsid w:val="009C1842"/>
    <w:rsid w:val="009C71EE"/>
    <w:rsid w:val="009D2330"/>
    <w:rsid w:val="009D2A32"/>
    <w:rsid w:val="009D71F7"/>
    <w:rsid w:val="009E295A"/>
    <w:rsid w:val="009F4108"/>
    <w:rsid w:val="00A0239D"/>
    <w:rsid w:val="00A040C8"/>
    <w:rsid w:val="00A156CD"/>
    <w:rsid w:val="00A17D06"/>
    <w:rsid w:val="00A3133E"/>
    <w:rsid w:val="00A36306"/>
    <w:rsid w:val="00A37105"/>
    <w:rsid w:val="00A41DB7"/>
    <w:rsid w:val="00A5055D"/>
    <w:rsid w:val="00A51090"/>
    <w:rsid w:val="00A5195B"/>
    <w:rsid w:val="00A53832"/>
    <w:rsid w:val="00A549F0"/>
    <w:rsid w:val="00A564B9"/>
    <w:rsid w:val="00A64485"/>
    <w:rsid w:val="00A77139"/>
    <w:rsid w:val="00A81401"/>
    <w:rsid w:val="00AD3830"/>
    <w:rsid w:val="00AD38E4"/>
    <w:rsid w:val="00AD3C7A"/>
    <w:rsid w:val="00AD44A5"/>
    <w:rsid w:val="00AE63D7"/>
    <w:rsid w:val="00AE7B8F"/>
    <w:rsid w:val="00AF0AB1"/>
    <w:rsid w:val="00AF20AD"/>
    <w:rsid w:val="00AF5D6A"/>
    <w:rsid w:val="00AF68A2"/>
    <w:rsid w:val="00B0556A"/>
    <w:rsid w:val="00B115B4"/>
    <w:rsid w:val="00B11FB4"/>
    <w:rsid w:val="00B16BD6"/>
    <w:rsid w:val="00B20324"/>
    <w:rsid w:val="00B22EBF"/>
    <w:rsid w:val="00B2508D"/>
    <w:rsid w:val="00B27CB0"/>
    <w:rsid w:val="00B3087F"/>
    <w:rsid w:val="00B36A9D"/>
    <w:rsid w:val="00B36DB8"/>
    <w:rsid w:val="00B4231B"/>
    <w:rsid w:val="00B42DB3"/>
    <w:rsid w:val="00B42F80"/>
    <w:rsid w:val="00B47EC2"/>
    <w:rsid w:val="00B8321F"/>
    <w:rsid w:val="00B91F21"/>
    <w:rsid w:val="00B977AC"/>
    <w:rsid w:val="00BA0B03"/>
    <w:rsid w:val="00BA19EC"/>
    <w:rsid w:val="00BA20ED"/>
    <w:rsid w:val="00BA3CF5"/>
    <w:rsid w:val="00BB5AC2"/>
    <w:rsid w:val="00BC0CCE"/>
    <w:rsid w:val="00BC5B17"/>
    <w:rsid w:val="00BD0BE2"/>
    <w:rsid w:val="00BD1ABF"/>
    <w:rsid w:val="00BD3C60"/>
    <w:rsid w:val="00BD4C88"/>
    <w:rsid w:val="00BD66F0"/>
    <w:rsid w:val="00C0410F"/>
    <w:rsid w:val="00C046E0"/>
    <w:rsid w:val="00C0582B"/>
    <w:rsid w:val="00C10674"/>
    <w:rsid w:val="00C1310A"/>
    <w:rsid w:val="00C15270"/>
    <w:rsid w:val="00C2036C"/>
    <w:rsid w:val="00C209D1"/>
    <w:rsid w:val="00C2199D"/>
    <w:rsid w:val="00C25D31"/>
    <w:rsid w:val="00C269E5"/>
    <w:rsid w:val="00C31C7A"/>
    <w:rsid w:val="00C37E17"/>
    <w:rsid w:val="00C40478"/>
    <w:rsid w:val="00C45E0F"/>
    <w:rsid w:val="00C5065E"/>
    <w:rsid w:val="00C5680B"/>
    <w:rsid w:val="00C607E2"/>
    <w:rsid w:val="00C63C0F"/>
    <w:rsid w:val="00C74A2D"/>
    <w:rsid w:val="00C77F00"/>
    <w:rsid w:val="00C90673"/>
    <w:rsid w:val="00C912A6"/>
    <w:rsid w:val="00C929AD"/>
    <w:rsid w:val="00CA7115"/>
    <w:rsid w:val="00CB783E"/>
    <w:rsid w:val="00CC7BFA"/>
    <w:rsid w:val="00CD70D7"/>
    <w:rsid w:val="00CF50F9"/>
    <w:rsid w:val="00D043EE"/>
    <w:rsid w:val="00D07D11"/>
    <w:rsid w:val="00D3367E"/>
    <w:rsid w:val="00D3535E"/>
    <w:rsid w:val="00D36BA7"/>
    <w:rsid w:val="00D36EC9"/>
    <w:rsid w:val="00D42F27"/>
    <w:rsid w:val="00D55878"/>
    <w:rsid w:val="00D619F7"/>
    <w:rsid w:val="00D802A9"/>
    <w:rsid w:val="00D8324C"/>
    <w:rsid w:val="00D91C22"/>
    <w:rsid w:val="00D953FA"/>
    <w:rsid w:val="00DB377B"/>
    <w:rsid w:val="00DB7C15"/>
    <w:rsid w:val="00DC6C09"/>
    <w:rsid w:val="00DD3147"/>
    <w:rsid w:val="00DE65CA"/>
    <w:rsid w:val="00DF5AF4"/>
    <w:rsid w:val="00E02303"/>
    <w:rsid w:val="00E2000D"/>
    <w:rsid w:val="00E24D54"/>
    <w:rsid w:val="00E24DFB"/>
    <w:rsid w:val="00E3349E"/>
    <w:rsid w:val="00E3738F"/>
    <w:rsid w:val="00E451E5"/>
    <w:rsid w:val="00E464BD"/>
    <w:rsid w:val="00E5761B"/>
    <w:rsid w:val="00E64526"/>
    <w:rsid w:val="00E66659"/>
    <w:rsid w:val="00E83E65"/>
    <w:rsid w:val="00E95868"/>
    <w:rsid w:val="00E9691C"/>
    <w:rsid w:val="00EB1C11"/>
    <w:rsid w:val="00EB52B3"/>
    <w:rsid w:val="00EC63FB"/>
    <w:rsid w:val="00ED58F0"/>
    <w:rsid w:val="00ED6641"/>
    <w:rsid w:val="00EF071C"/>
    <w:rsid w:val="00F05243"/>
    <w:rsid w:val="00F055EE"/>
    <w:rsid w:val="00F07902"/>
    <w:rsid w:val="00F13836"/>
    <w:rsid w:val="00F31A04"/>
    <w:rsid w:val="00F329C5"/>
    <w:rsid w:val="00F479BC"/>
    <w:rsid w:val="00F5285E"/>
    <w:rsid w:val="00F57902"/>
    <w:rsid w:val="00F805CE"/>
    <w:rsid w:val="00F822A7"/>
    <w:rsid w:val="00FA503F"/>
    <w:rsid w:val="00FA65DA"/>
    <w:rsid w:val="00FB0F42"/>
    <w:rsid w:val="00FC305C"/>
    <w:rsid w:val="00FC3313"/>
    <w:rsid w:val="00FD3D60"/>
    <w:rsid w:val="00FE1713"/>
    <w:rsid w:val="00FE36CA"/>
    <w:rsid w:val="00FE4E1E"/>
    <w:rsid w:val="00FF5FC0"/>
    <w:rsid w:val="00FF6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C3B2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C2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7C2D"/>
    <w:pPr>
      <w:tabs>
        <w:tab w:val="center" w:pos="4320"/>
        <w:tab w:val="right" w:pos="8640"/>
      </w:tabs>
    </w:pPr>
  </w:style>
  <w:style w:type="character" w:customStyle="1" w:styleId="HeaderChar">
    <w:name w:val="Header Char"/>
    <w:link w:val="Header"/>
    <w:rsid w:val="00027C2D"/>
    <w:rPr>
      <w:rFonts w:ascii="Times New Roman" w:eastAsia="Times New Roman" w:hAnsi="Times New Roman" w:cs="Times New Roman"/>
    </w:rPr>
  </w:style>
  <w:style w:type="paragraph" w:styleId="Footer">
    <w:name w:val="footer"/>
    <w:basedOn w:val="Normal"/>
    <w:link w:val="FooterChar"/>
    <w:rsid w:val="00027C2D"/>
    <w:pPr>
      <w:tabs>
        <w:tab w:val="center" w:pos="4320"/>
        <w:tab w:val="right" w:pos="8640"/>
      </w:tabs>
    </w:pPr>
  </w:style>
  <w:style w:type="character" w:customStyle="1" w:styleId="FooterChar">
    <w:name w:val="Footer Char"/>
    <w:link w:val="Footer"/>
    <w:rsid w:val="00027C2D"/>
    <w:rPr>
      <w:rFonts w:ascii="Times New Roman" w:eastAsia="Times New Roman" w:hAnsi="Times New Roman" w:cs="Times New Roman"/>
    </w:rPr>
  </w:style>
  <w:style w:type="character" w:styleId="PageNumber">
    <w:name w:val="page number"/>
    <w:rsid w:val="00027C2D"/>
    <w:rPr>
      <w:rFonts w:cs="Times New Roman"/>
    </w:rPr>
  </w:style>
  <w:style w:type="character" w:styleId="Hyperlink">
    <w:name w:val="Hyperlink"/>
    <w:rsid w:val="00027C2D"/>
    <w:rPr>
      <w:rFonts w:cs="Times New Roman"/>
      <w:color w:val="0000FF"/>
      <w:u w:val="single"/>
    </w:rPr>
  </w:style>
  <w:style w:type="paragraph" w:customStyle="1" w:styleId="Default">
    <w:name w:val="Default"/>
    <w:rsid w:val="00027C2D"/>
    <w:pPr>
      <w:autoSpaceDE w:val="0"/>
      <w:autoSpaceDN w:val="0"/>
      <w:adjustRightInd w:val="0"/>
    </w:pPr>
    <w:rPr>
      <w:rFonts w:ascii="Arial" w:eastAsia="Times New Roman" w:hAnsi="Arial" w:cs="Arial"/>
      <w:color w:val="000000"/>
    </w:rPr>
  </w:style>
  <w:style w:type="paragraph" w:styleId="BalloonText">
    <w:name w:val="Balloon Text"/>
    <w:basedOn w:val="Normal"/>
    <w:link w:val="BalloonTextChar"/>
    <w:rsid w:val="00027C2D"/>
    <w:rPr>
      <w:rFonts w:ascii="Lucida Grande" w:hAnsi="Lucida Grande"/>
      <w:sz w:val="18"/>
      <w:szCs w:val="18"/>
    </w:rPr>
  </w:style>
  <w:style w:type="character" w:customStyle="1" w:styleId="BalloonTextChar">
    <w:name w:val="Balloon Text Char"/>
    <w:link w:val="BalloonText"/>
    <w:rsid w:val="00027C2D"/>
    <w:rPr>
      <w:rFonts w:ascii="Lucida Grande" w:eastAsia="Times New Roman" w:hAnsi="Lucida Grande" w:cs="Times New Roman"/>
      <w:sz w:val="18"/>
      <w:szCs w:val="18"/>
    </w:rPr>
  </w:style>
  <w:style w:type="character" w:styleId="CommentReference">
    <w:name w:val="annotation reference"/>
    <w:semiHidden/>
    <w:rsid w:val="00027C2D"/>
    <w:rPr>
      <w:sz w:val="16"/>
      <w:szCs w:val="16"/>
    </w:rPr>
  </w:style>
  <w:style w:type="paragraph" w:styleId="CommentText">
    <w:name w:val="annotation text"/>
    <w:basedOn w:val="Normal"/>
    <w:link w:val="CommentTextChar"/>
    <w:uiPriority w:val="99"/>
    <w:rsid w:val="00027C2D"/>
    <w:rPr>
      <w:sz w:val="20"/>
      <w:szCs w:val="20"/>
    </w:rPr>
  </w:style>
  <w:style w:type="character" w:customStyle="1" w:styleId="CommentTextChar">
    <w:name w:val="Comment Text Char"/>
    <w:basedOn w:val="DefaultParagraphFont"/>
    <w:link w:val="CommentText"/>
    <w:uiPriority w:val="99"/>
    <w:rsid w:val="00027C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27C2D"/>
    <w:rPr>
      <w:b/>
      <w:bCs/>
    </w:rPr>
  </w:style>
  <w:style w:type="character" w:customStyle="1" w:styleId="CommentSubjectChar">
    <w:name w:val="Comment Subject Char"/>
    <w:basedOn w:val="CommentTextChar"/>
    <w:link w:val="CommentSubject"/>
    <w:semiHidden/>
    <w:rsid w:val="00027C2D"/>
    <w:rPr>
      <w:rFonts w:ascii="Times New Roman" w:eastAsia="Times New Roman" w:hAnsi="Times New Roman" w:cs="Times New Roman"/>
      <w:b/>
      <w:bCs/>
      <w:sz w:val="20"/>
      <w:szCs w:val="20"/>
    </w:rPr>
  </w:style>
  <w:style w:type="table" w:styleId="TableClassic1">
    <w:name w:val="Table Classic 1"/>
    <w:basedOn w:val="TableNormal"/>
    <w:rsid w:val="00027C2D"/>
    <w:rPr>
      <w:rFonts w:ascii="Times New Roman" w:eastAsia="Times New Roman" w:hAnsi="Times New Roman" w:cs="Times New Roman"/>
      <w:b/>
      <w:bC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tcBorders>
        <w:top w:val="single" w:sz="6" w:space="0" w:color="000000"/>
        <w:bottom w:val="single" w:sz="6" w:space="0" w:color="000000"/>
        <w:right w:val="single" w:sz="6" w:space="0" w:color="000000"/>
      </w:tcBorders>
      <w:shd w:val="clear" w:color="auto" w:fill="auto"/>
    </w:tcPr>
  </w:style>
  <w:style w:type="paragraph" w:customStyle="1" w:styleId="EndNoteBibliographyTitle">
    <w:name w:val="EndNote Bibliography Title"/>
    <w:basedOn w:val="Normal"/>
    <w:rsid w:val="00027C2D"/>
    <w:pPr>
      <w:jc w:val="center"/>
    </w:pPr>
  </w:style>
  <w:style w:type="paragraph" w:customStyle="1" w:styleId="EndNoteBibliography">
    <w:name w:val="EndNote Bibliography"/>
    <w:basedOn w:val="Normal"/>
    <w:link w:val="EndNoteBibliographyChar"/>
    <w:rsid w:val="00027C2D"/>
  </w:style>
  <w:style w:type="paragraph" w:styleId="Revision">
    <w:name w:val="Revision"/>
    <w:hidden/>
    <w:uiPriority w:val="99"/>
    <w:semiHidden/>
    <w:rsid w:val="00027C2D"/>
    <w:rPr>
      <w:rFonts w:ascii="Times New Roman" w:eastAsia="Times New Roman" w:hAnsi="Times New Roman" w:cs="Times New Roman"/>
    </w:rPr>
  </w:style>
  <w:style w:type="character" w:customStyle="1" w:styleId="labellist1">
    <w:name w:val="label_list1"/>
    <w:rsid w:val="00021EBE"/>
  </w:style>
  <w:style w:type="character" w:customStyle="1" w:styleId="EndNoteBibliographyChar">
    <w:name w:val="EndNote Bibliography Char"/>
    <w:basedOn w:val="DefaultParagraphFont"/>
    <w:link w:val="EndNoteBibliography"/>
    <w:rsid w:val="000752BB"/>
    <w:rPr>
      <w:rFonts w:ascii="Times New Roman" w:eastAsia="Times New Roman" w:hAnsi="Times New Roman" w:cs="Times New Roman"/>
    </w:rPr>
  </w:style>
  <w:style w:type="paragraph" w:styleId="PlainText">
    <w:name w:val="Plain Text"/>
    <w:basedOn w:val="Normal"/>
    <w:link w:val="PlainTextChar"/>
    <w:rsid w:val="000752BB"/>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0752BB"/>
    <w:rPr>
      <w:rFonts w:ascii="宋体" w:eastAsia="宋体" w:hAnsi="Courier New" w:cs="Courier New"/>
      <w:kern w:val="2"/>
      <w:sz w:val="21"/>
      <w:szCs w:val="21"/>
      <w:lang w:eastAsia="zh-CN"/>
    </w:rPr>
  </w:style>
  <w:style w:type="character" w:styleId="Emphasis">
    <w:name w:val="Emphasis"/>
    <w:qFormat/>
    <w:rsid w:val="005A237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C2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7C2D"/>
    <w:pPr>
      <w:tabs>
        <w:tab w:val="center" w:pos="4320"/>
        <w:tab w:val="right" w:pos="8640"/>
      </w:tabs>
    </w:pPr>
  </w:style>
  <w:style w:type="character" w:customStyle="1" w:styleId="HeaderChar">
    <w:name w:val="Header Char"/>
    <w:link w:val="Header"/>
    <w:rsid w:val="00027C2D"/>
    <w:rPr>
      <w:rFonts w:ascii="Times New Roman" w:eastAsia="Times New Roman" w:hAnsi="Times New Roman" w:cs="Times New Roman"/>
    </w:rPr>
  </w:style>
  <w:style w:type="paragraph" w:styleId="Footer">
    <w:name w:val="footer"/>
    <w:basedOn w:val="Normal"/>
    <w:link w:val="FooterChar"/>
    <w:rsid w:val="00027C2D"/>
    <w:pPr>
      <w:tabs>
        <w:tab w:val="center" w:pos="4320"/>
        <w:tab w:val="right" w:pos="8640"/>
      </w:tabs>
    </w:pPr>
  </w:style>
  <w:style w:type="character" w:customStyle="1" w:styleId="FooterChar">
    <w:name w:val="Footer Char"/>
    <w:link w:val="Footer"/>
    <w:rsid w:val="00027C2D"/>
    <w:rPr>
      <w:rFonts w:ascii="Times New Roman" w:eastAsia="Times New Roman" w:hAnsi="Times New Roman" w:cs="Times New Roman"/>
    </w:rPr>
  </w:style>
  <w:style w:type="character" w:styleId="PageNumber">
    <w:name w:val="page number"/>
    <w:rsid w:val="00027C2D"/>
    <w:rPr>
      <w:rFonts w:cs="Times New Roman"/>
    </w:rPr>
  </w:style>
  <w:style w:type="character" w:styleId="Hyperlink">
    <w:name w:val="Hyperlink"/>
    <w:rsid w:val="00027C2D"/>
    <w:rPr>
      <w:rFonts w:cs="Times New Roman"/>
      <w:color w:val="0000FF"/>
      <w:u w:val="single"/>
    </w:rPr>
  </w:style>
  <w:style w:type="paragraph" w:customStyle="1" w:styleId="Default">
    <w:name w:val="Default"/>
    <w:rsid w:val="00027C2D"/>
    <w:pPr>
      <w:autoSpaceDE w:val="0"/>
      <w:autoSpaceDN w:val="0"/>
      <w:adjustRightInd w:val="0"/>
    </w:pPr>
    <w:rPr>
      <w:rFonts w:ascii="Arial" w:eastAsia="Times New Roman" w:hAnsi="Arial" w:cs="Arial"/>
      <w:color w:val="000000"/>
    </w:rPr>
  </w:style>
  <w:style w:type="paragraph" w:styleId="BalloonText">
    <w:name w:val="Balloon Text"/>
    <w:basedOn w:val="Normal"/>
    <w:link w:val="BalloonTextChar"/>
    <w:rsid w:val="00027C2D"/>
    <w:rPr>
      <w:rFonts w:ascii="Lucida Grande" w:hAnsi="Lucida Grande"/>
      <w:sz w:val="18"/>
      <w:szCs w:val="18"/>
    </w:rPr>
  </w:style>
  <w:style w:type="character" w:customStyle="1" w:styleId="BalloonTextChar">
    <w:name w:val="Balloon Text Char"/>
    <w:link w:val="BalloonText"/>
    <w:rsid w:val="00027C2D"/>
    <w:rPr>
      <w:rFonts w:ascii="Lucida Grande" w:eastAsia="Times New Roman" w:hAnsi="Lucida Grande" w:cs="Times New Roman"/>
      <w:sz w:val="18"/>
      <w:szCs w:val="18"/>
    </w:rPr>
  </w:style>
  <w:style w:type="character" w:styleId="CommentReference">
    <w:name w:val="annotation reference"/>
    <w:semiHidden/>
    <w:rsid w:val="00027C2D"/>
    <w:rPr>
      <w:sz w:val="16"/>
      <w:szCs w:val="16"/>
    </w:rPr>
  </w:style>
  <w:style w:type="paragraph" w:styleId="CommentText">
    <w:name w:val="annotation text"/>
    <w:basedOn w:val="Normal"/>
    <w:link w:val="CommentTextChar"/>
    <w:uiPriority w:val="99"/>
    <w:rsid w:val="00027C2D"/>
    <w:rPr>
      <w:sz w:val="20"/>
      <w:szCs w:val="20"/>
    </w:rPr>
  </w:style>
  <w:style w:type="character" w:customStyle="1" w:styleId="CommentTextChar">
    <w:name w:val="Comment Text Char"/>
    <w:basedOn w:val="DefaultParagraphFont"/>
    <w:link w:val="CommentText"/>
    <w:uiPriority w:val="99"/>
    <w:rsid w:val="00027C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27C2D"/>
    <w:rPr>
      <w:b/>
      <w:bCs/>
    </w:rPr>
  </w:style>
  <w:style w:type="character" w:customStyle="1" w:styleId="CommentSubjectChar">
    <w:name w:val="Comment Subject Char"/>
    <w:basedOn w:val="CommentTextChar"/>
    <w:link w:val="CommentSubject"/>
    <w:semiHidden/>
    <w:rsid w:val="00027C2D"/>
    <w:rPr>
      <w:rFonts w:ascii="Times New Roman" w:eastAsia="Times New Roman" w:hAnsi="Times New Roman" w:cs="Times New Roman"/>
      <w:b/>
      <w:bCs/>
      <w:sz w:val="20"/>
      <w:szCs w:val="20"/>
    </w:rPr>
  </w:style>
  <w:style w:type="table" w:styleId="TableClassic1">
    <w:name w:val="Table Classic 1"/>
    <w:basedOn w:val="TableNormal"/>
    <w:rsid w:val="00027C2D"/>
    <w:rPr>
      <w:rFonts w:ascii="Times New Roman" w:eastAsia="Times New Roman" w:hAnsi="Times New Roman" w:cs="Times New Roman"/>
      <w:b/>
      <w:bC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tcBorders>
        <w:top w:val="single" w:sz="6" w:space="0" w:color="000000"/>
        <w:bottom w:val="single" w:sz="6" w:space="0" w:color="000000"/>
        <w:right w:val="single" w:sz="6" w:space="0" w:color="000000"/>
      </w:tcBorders>
      <w:shd w:val="clear" w:color="auto" w:fill="auto"/>
    </w:tcPr>
  </w:style>
  <w:style w:type="paragraph" w:customStyle="1" w:styleId="EndNoteBibliographyTitle">
    <w:name w:val="EndNote Bibliography Title"/>
    <w:basedOn w:val="Normal"/>
    <w:rsid w:val="00027C2D"/>
    <w:pPr>
      <w:jc w:val="center"/>
    </w:pPr>
  </w:style>
  <w:style w:type="paragraph" w:customStyle="1" w:styleId="EndNoteBibliography">
    <w:name w:val="EndNote Bibliography"/>
    <w:basedOn w:val="Normal"/>
    <w:link w:val="EndNoteBibliographyChar"/>
    <w:rsid w:val="00027C2D"/>
  </w:style>
  <w:style w:type="paragraph" w:styleId="Revision">
    <w:name w:val="Revision"/>
    <w:hidden/>
    <w:uiPriority w:val="99"/>
    <w:semiHidden/>
    <w:rsid w:val="00027C2D"/>
    <w:rPr>
      <w:rFonts w:ascii="Times New Roman" w:eastAsia="Times New Roman" w:hAnsi="Times New Roman" w:cs="Times New Roman"/>
    </w:rPr>
  </w:style>
  <w:style w:type="character" w:customStyle="1" w:styleId="labellist1">
    <w:name w:val="label_list1"/>
    <w:rsid w:val="00021EBE"/>
  </w:style>
  <w:style w:type="character" w:customStyle="1" w:styleId="EndNoteBibliographyChar">
    <w:name w:val="EndNote Bibliography Char"/>
    <w:basedOn w:val="DefaultParagraphFont"/>
    <w:link w:val="EndNoteBibliography"/>
    <w:rsid w:val="000752BB"/>
    <w:rPr>
      <w:rFonts w:ascii="Times New Roman" w:eastAsia="Times New Roman" w:hAnsi="Times New Roman" w:cs="Times New Roman"/>
    </w:rPr>
  </w:style>
  <w:style w:type="paragraph" w:styleId="PlainText">
    <w:name w:val="Plain Text"/>
    <w:basedOn w:val="Normal"/>
    <w:link w:val="PlainTextChar"/>
    <w:rsid w:val="000752BB"/>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0752BB"/>
    <w:rPr>
      <w:rFonts w:ascii="宋体" w:eastAsia="宋体" w:hAnsi="Courier New" w:cs="Courier New"/>
      <w:kern w:val="2"/>
      <w:sz w:val="21"/>
      <w:szCs w:val="21"/>
      <w:lang w:eastAsia="zh-CN"/>
    </w:rPr>
  </w:style>
  <w:style w:type="character" w:styleId="Emphasis">
    <w:name w:val="Emphasis"/>
    <w:qFormat/>
    <w:rsid w:val="005A237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6081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10" Type="http://schemas.openxmlformats.org/officeDocument/2006/relationships/hyperlink" Target="mailto:mjwannem@iastate.edu" TargetMode="Externa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8B44D-EB74-474E-8434-3E1A7B348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12597</Words>
  <Characters>71804</Characters>
  <Application>Microsoft Macintosh Word</Application>
  <DocSecurity>0</DocSecurity>
  <Lines>598</Lines>
  <Paragraphs>168</Paragraphs>
  <ScaleCrop>false</ScaleCrop>
  <Company>Iowa State University</Company>
  <LinksUpToDate>false</LinksUpToDate>
  <CharactersWithSpaces>84233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Wymore Brand</dc:creator>
  <cp:keywords/>
  <dc:description/>
  <cp:lastModifiedBy>Na Ma</cp:lastModifiedBy>
  <cp:revision>2</cp:revision>
  <dcterms:created xsi:type="dcterms:W3CDTF">2015-09-30T04:41:00Z</dcterms:created>
  <dcterms:modified xsi:type="dcterms:W3CDTF">2015-09-30T04:41:00Z</dcterms:modified>
</cp:coreProperties>
</file>