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52" w:rsidRPr="00667F89" w:rsidRDefault="000F3652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</w:rPr>
      </w:pPr>
      <w:r w:rsidRPr="00667F89">
        <w:rPr>
          <w:rFonts w:ascii="Book Antiqua" w:hAnsi="Book Antiqua" w:cs="Arial"/>
          <w:b/>
        </w:rPr>
        <w:t xml:space="preserve">Name of Journal: </w:t>
      </w:r>
      <w:r w:rsidRPr="00CB34E1">
        <w:rPr>
          <w:rFonts w:ascii="Book Antiqua" w:hAnsi="Book Antiqua" w:cs="Arial"/>
          <w:b/>
          <w:i/>
        </w:rPr>
        <w:t>World Journal of Diabetes</w:t>
      </w:r>
    </w:p>
    <w:p w:rsidR="000F3652" w:rsidRPr="00667F89" w:rsidRDefault="000F3652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</w:rPr>
      </w:pPr>
      <w:r w:rsidRPr="00667F89">
        <w:rPr>
          <w:rFonts w:ascii="Book Antiqua" w:hAnsi="Book Antiqua" w:cs="Arial"/>
          <w:b/>
        </w:rPr>
        <w:t>ESPS Manuscript NO: 21365</w:t>
      </w:r>
    </w:p>
    <w:p w:rsidR="00144D3B" w:rsidRPr="00667F89" w:rsidRDefault="004B2E9B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667F89">
        <w:rPr>
          <w:rFonts w:ascii="Book Antiqua" w:hAnsi="Book Antiqua"/>
          <w:b/>
        </w:rPr>
        <w:t>Manuscript Type:</w:t>
      </w:r>
      <w:r w:rsidR="00144D3B" w:rsidRPr="00667F89">
        <w:rPr>
          <w:rFonts w:ascii="Book Antiqua" w:hAnsi="Book Antiqua" w:cs="Arial"/>
          <w:b/>
        </w:rPr>
        <w:t xml:space="preserve"> Editorial</w:t>
      </w:r>
    </w:p>
    <w:p w:rsidR="004B2E9B" w:rsidRPr="00667F89" w:rsidRDefault="004B2E9B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:rsidR="0046235E" w:rsidRPr="00667F89" w:rsidRDefault="0046235E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667F89">
        <w:rPr>
          <w:rFonts w:ascii="Book Antiqua" w:hAnsi="Book Antiqua" w:cs="Arial"/>
          <w:b/>
        </w:rPr>
        <w:t xml:space="preserve">From </w:t>
      </w:r>
      <w:r w:rsidR="004B2E9B" w:rsidRPr="00667F89">
        <w:rPr>
          <w:rFonts w:ascii="Book Antiqua" w:hAnsi="Book Antiqua" w:cs="Arial"/>
          <w:b/>
          <w:bCs/>
          <w:lang w:val="en"/>
        </w:rPr>
        <w:t>non-obese diabetic</w:t>
      </w:r>
      <w:r w:rsidRPr="00667F89">
        <w:rPr>
          <w:rFonts w:ascii="Book Antiqua" w:hAnsi="Book Antiqua" w:cs="Arial"/>
          <w:b/>
        </w:rPr>
        <w:t xml:space="preserve"> to </w:t>
      </w:r>
      <w:r w:rsidR="00667F89" w:rsidRPr="00667F89">
        <w:rPr>
          <w:rFonts w:ascii="Book Antiqua" w:hAnsi="Book Antiqua" w:cs="Arial"/>
          <w:b/>
        </w:rPr>
        <w:t>Network for the Pancreatic Organ Donor with Diabetes</w:t>
      </w:r>
      <w:r w:rsidRPr="00667F89">
        <w:rPr>
          <w:rFonts w:ascii="Book Antiqua" w:hAnsi="Book Antiqua" w:cs="Arial"/>
          <w:b/>
        </w:rPr>
        <w:t xml:space="preserve">: </w:t>
      </w:r>
      <w:r w:rsidR="009D38DA" w:rsidRPr="00667F89">
        <w:rPr>
          <w:rFonts w:ascii="Book Antiqua" w:hAnsi="Book Antiqua" w:cs="Arial"/>
          <w:b/>
        </w:rPr>
        <w:t xml:space="preserve">New </w:t>
      </w:r>
      <w:r w:rsidR="00667F89" w:rsidRPr="00667F89">
        <w:rPr>
          <w:rFonts w:ascii="Book Antiqua" w:hAnsi="Book Antiqua" w:cs="Arial"/>
          <w:b/>
        </w:rPr>
        <w:t>h</w:t>
      </w:r>
      <w:r w:rsidR="009D38DA" w:rsidRPr="00667F89">
        <w:rPr>
          <w:rFonts w:ascii="Book Antiqua" w:hAnsi="Book Antiqua" w:cs="Arial"/>
          <w:b/>
        </w:rPr>
        <w:t>eights in type 1 diabetes research</w:t>
      </w:r>
    </w:p>
    <w:p w:rsidR="004B2E9B" w:rsidRPr="00667F89" w:rsidRDefault="004B2E9B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:rsidR="00AF0EE8" w:rsidRPr="00667F89" w:rsidRDefault="00AF0EE8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667F89">
        <w:rPr>
          <w:rFonts w:ascii="Book Antiqua" w:hAnsi="Book Antiqua" w:cs="Arial"/>
        </w:rPr>
        <w:t xml:space="preserve">Lourdes </w:t>
      </w:r>
      <w:r w:rsidRPr="00667F89">
        <w:rPr>
          <w:rFonts w:ascii="Book Antiqua" w:eastAsiaTheme="minorEastAsia" w:hAnsi="Book Antiqua" w:cs="Arial"/>
          <w:lang w:eastAsia="zh-CN"/>
        </w:rPr>
        <w:t xml:space="preserve">R </w:t>
      </w:r>
      <w:r w:rsidRPr="00667F89">
        <w:rPr>
          <w:rFonts w:ascii="Book Antiqua" w:hAnsi="Book Antiqua" w:cs="Arial"/>
          <w:i/>
        </w:rPr>
        <w:t>et al</w:t>
      </w:r>
      <w:r w:rsidRPr="00667F89">
        <w:rPr>
          <w:rFonts w:ascii="Book Antiqua" w:hAnsi="Book Antiqua" w:cs="Arial"/>
        </w:rPr>
        <w:t xml:space="preserve">. </w:t>
      </w:r>
      <w:r w:rsidR="00667F89" w:rsidRPr="00667F89">
        <w:rPr>
          <w:rFonts w:ascii="Book Antiqua" w:hAnsi="Book Antiqua" w:cs="Arial"/>
        </w:rPr>
        <w:t>U</w:t>
      </w:r>
      <w:r w:rsidRPr="00667F89">
        <w:rPr>
          <w:rFonts w:ascii="Book Antiqua" w:hAnsi="Book Antiqua" w:cs="Arial"/>
        </w:rPr>
        <w:t>pdates major historical platforms in T1D</w:t>
      </w:r>
    </w:p>
    <w:p w:rsidR="00AF0EE8" w:rsidRPr="00667F89" w:rsidRDefault="00AF0EE8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:rsidR="004B2E9B" w:rsidRPr="00667F89" w:rsidRDefault="004B2E9B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  <w:r w:rsidRPr="00667F89">
        <w:rPr>
          <w:rFonts w:ascii="Book Antiqua" w:hAnsi="Book Antiqua" w:cs="Arial"/>
          <w:b/>
          <w:bCs/>
          <w:lang w:val="en"/>
        </w:rPr>
        <w:t>Lourdes Ramirez</w:t>
      </w:r>
      <w:r w:rsidRPr="00667F89">
        <w:rPr>
          <w:rFonts w:ascii="Book Antiqua" w:eastAsiaTheme="minorEastAsia" w:hAnsi="Book Antiqua" w:cs="Arial"/>
          <w:b/>
          <w:bCs/>
          <w:lang w:val="en" w:eastAsia="zh-CN"/>
        </w:rPr>
        <w:t>,</w:t>
      </w:r>
      <w:r w:rsidRPr="00667F89">
        <w:rPr>
          <w:rFonts w:ascii="Book Antiqua" w:hAnsi="Book Antiqua" w:cs="Arial"/>
          <w:b/>
          <w:bCs/>
          <w:lang w:val="en"/>
        </w:rPr>
        <w:t xml:space="preserve"> Abdel Rahim A Hamad</w:t>
      </w:r>
    </w:p>
    <w:p w:rsidR="004B2E9B" w:rsidRPr="00667F89" w:rsidRDefault="004B2E9B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</w:p>
    <w:p w:rsidR="00F5017B" w:rsidRPr="00667F89" w:rsidRDefault="00AF0EE8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  <w:r w:rsidRPr="00667F89">
        <w:rPr>
          <w:rFonts w:ascii="Book Antiqua" w:hAnsi="Book Antiqua" w:cs="Arial"/>
          <w:b/>
          <w:bCs/>
          <w:lang w:val="en"/>
        </w:rPr>
        <w:t>Lourdes Ramirez</w:t>
      </w:r>
      <w:r w:rsidRPr="00667F89">
        <w:rPr>
          <w:rFonts w:ascii="Book Antiqua" w:eastAsiaTheme="minorEastAsia" w:hAnsi="Book Antiqua" w:cs="Arial"/>
          <w:b/>
          <w:bCs/>
          <w:lang w:val="en" w:eastAsia="zh-CN"/>
        </w:rPr>
        <w:t>,</w:t>
      </w:r>
      <w:r w:rsidRPr="00667F89">
        <w:rPr>
          <w:rFonts w:ascii="Book Antiqua" w:hAnsi="Book Antiqua" w:cs="Arial"/>
          <w:b/>
          <w:bCs/>
          <w:lang w:val="en"/>
        </w:rPr>
        <w:t xml:space="preserve"> Abdel Rahim A Hamad</w:t>
      </w:r>
      <w:r w:rsidRPr="00667F89">
        <w:rPr>
          <w:rFonts w:ascii="Book Antiqua" w:eastAsiaTheme="minorEastAsia" w:hAnsi="Book Antiqua" w:cs="Arial"/>
          <w:b/>
          <w:bCs/>
          <w:lang w:val="en" w:eastAsia="zh-CN"/>
        </w:rPr>
        <w:t xml:space="preserve">, </w:t>
      </w:r>
      <w:r w:rsidR="00174138" w:rsidRPr="00667F89">
        <w:rPr>
          <w:rFonts w:ascii="Book Antiqua" w:hAnsi="Book Antiqua" w:cs="Arial"/>
          <w:bCs/>
          <w:lang w:val="en"/>
        </w:rPr>
        <w:t>Dep</w:t>
      </w:r>
      <w:r w:rsidR="008C1665" w:rsidRPr="00667F89">
        <w:rPr>
          <w:rFonts w:ascii="Book Antiqua" w:hAnsi="Book Antiqua" w:cs="Arial"/>
          <w:bCs/>
          <w:lang w:val="en"/>
        </w:rPr>
        <w:t>ar</w:t>
      </w:r>
      <w:r w:rsidR="00174138" w:rsidRPr="00667F89">
        <w:rPr>
          <w:rFonts w:ascii="Book Antiqua" w:hAnsi="Book Antiqua" w:cs="Arial"/>
          <w:bCs/>
          <w:lang w:val="en"/>
        </w:rPr>
        <w:t>t</w:t>
      </w:r>
      <w:r w:rsidR="008C1665" w:rsidRPr="00667F89">
        <w:rPr>
          <w:rFonts w:ascii="Book Antiqua" w:hAnsi="Book Antiqua" w:cs="Arial"/>
          <w:bCs/>
          <w:lang w:val="en"/>
        </w:rPr>
        <w:t>ment</w:t>
      </w:r>
      <w:r w:rsidR="00174138" w:rsidRPr="00667F89">
        <w:rPr>
          <w:rFonts w:ascii="Book Antiqua" w:hAnsi="Book Antiqua" w:cs="Arial"/>
          <w:bCs/>
          <w:lang w:val="en"/>
        </w:rPr>
        <w:t xml:space="preserve"> of P</w:t>
      </w:r>
      <w:r w:rsidR="00C23BFD" w:rsidRPr="00667F89">
        <w:rPr>
          <w:rFonts w:ascii="Book Antiqua" w:hAnsi="Book Antiqua" w:cs="Arial"/>
          <w:bCs/>
          <w:lang w:val="en"/>
        </w:rPr>
        <w:t xml:space="preserve">athology, Johns Hopkins </w:t>
      </w:r>
      <w:r w:rsidR="004E27C8" w:rsidRPr="00667F89">
        <w:rPr>
          <w:rFonts w:ascii="Book Antiqua" w:hAnsi="Book Antiqua" w:cs="Arial"/>
          <w:bCs/>
          <w:lang w:val="en"/>
        </w:rPr>
        <w:t xml:space="preserve">University </w:t>
      </w:r>
      <w:r w:rsidR="00C23BFD" w:rsidRPr="00667F89">
        <w:rPr>
          <w:rFonts w:ascii="Book Antiqua" w:hAnsi="Book Antiqua" w:cs="Arial"/>
          <w:bCs/>
          <w:lang w:val="en"/>
        </w:rPr>
        <w:t>School of Medicine, Baltimore</w:t>
      </w:r>
      <w:r w:rsidRPr="00667F89">
        <w:rPr>
          <w:rFonts w:ascii="Book Antiqua" w:eastAsiaTheme="minorEastAsia" w:hAnsi="Book Antiqua" w:cs="Arial"/>
          <w:bCs/>
          <w:lang w:val="en" w:eastAsia="zh-CN"/>
        </w:rPr>
        <w:t>,</w:t>
      </w:r>
      <w:r w:rsidR="00C23BFD" w:rsidRPr="00667F89">
        <w:rPr>
          <w:rFonts w:ascii="Book Antiqua" w:hAnsi="Book Antiqua" w:cs="Arial"/>
          <w:bCs/>
          <w:lang w:val="en"/>
        </w:rPr>
        <w:t xml:space="preserve"> MD 21205</w:t>
      </w:r>
      <w:r w:rsidRPr="00667F89">
        <w:rPr>
          <w:rFonts w:ascii="Book Antiqua" w:eastAsiaTheme="minorEastAsia" w:hAnsi="Book Antiqua" w:cs="Arial"/>
          <w:bCs/>
          <w:lang w:val="en" w:eastAsia="zh-CN"/>
        </w:rPr>
        <w:t>, United States</w:t>
      </w:r>
    </w:p>
    <w:p w:rsidR="00AF0EE8" w:rsidRPr="00667F89" w:rsidRDefault="00AF0EE8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Cs/>
          <w:lang w:val="en" w:eastAsia="zh-CN"/>
        </w:rPr>
      </w:pPr>
    </w:p>
    <w:p w:rsidR="008C1665" w:rsidRPr="00667F89" w:rsidRDefault="00EA1E9D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Cs/>
          <w:lang w:val="en" w:eastAsia="zh-CN"/>
        </w:rPr>
      </w:pPr>
      <w:r w:rsidRPr="00667F89">
        <w:rPr>
          <w:rFonts w:ascii="Book Antiqua" w:hAnsi="Book Antiqua" w:cs="Arial"/>
          <w:b/>
          <w:bCs/>
          <w:lang w:val="en"/>
        </w:rPr>
        <w:t>Author contributions:</w:t>
      </w:r>
      <w:r w:rsidRPr="00667F89">
        <w:rPr>
          <w:rFonts w:ascii="Book Antiqua" w:hAnsi="Book Antiqua" w:cs="Arial"/>
          <w:bCs/>
          <w:lang w:val="en"/>
        </w:rPr>
        <w:t xml:space="preserve"> Ramire</w:t>
      </w:r>
      <w:r w:rsidR="00AF0EE8" w:rsidRPr="00667F89">
        <w:rPr>
          <w:rFonts w:ascii="Book Antiqua" w:hAnsi="Book Antiqua" w:cs="Arial"/>
          <w:bCs/>
          <w:lang w:val="en"/>
        </w:rPr>
        <w:t>z</w:t>
      </w:r>
      <w:r w:rsidR="003C3FBD" w:rsidRPr="00667F89">
        <w:rPr>
          <w:rFonts w:ascii="Book Antiqua" w:hAnsi="Book Antiqua" w:cs="Arial"/>
          <w:bCs/>
          <w:lang w:val="en"/>
        </w:rPr>
        <w:t xml:space="preserve"> L contributed to the writing and revising of </w:t>
      </w:r>
      <w:r w:rsidR="00AF0EE8" w:rsidRPr="00667F89">
        <w:rPr>
          <w:rFonts w:ascii="Book Antiqua" w:hAnsi="Book Antiqua" w:cs="Arial"/>
          <w:bCs/>
          <w:lang w:val="en"/>
        </w:rPr>
        <w:t>the</w:t>
      </w:r>
      <w:r w:rsidR="00AF0EE8" w:rsidRPr="00667F89">
        <w:rPr>
          <w:rFonts w:ascii="Book Antiqua" w:eastAsiaTheme="minorEastAsia" w:hAnsi="Book Antiqua" w:cs="Arial"/>
          <w:bCs/>
          <w:lang w:val="en" w:eastAsia="zh-CN"/>
        </w:rPr>
        <w:t xml:space="preserve"> </w:t>
      </w:r>
      <w:r w:rsidR="003C3FBD" w:rsidRPr="00667F89">
        <w:rPr>
          <w:rFonts w:ascii="Book Antiqua" w:hAnsi="Book Antiqua" w:cs="Arial"/>
          <w:bCs/>
          <w:lang w:val="en"/>
        </w:rPr>
        <w:t>article;</w:t>
      </w:r>
      <w:r w:rsidR="008C1665" w:rsidRPr="00667F89">
        <w:rPr>
          <w:rFonts w:ascii="Book Antiqua" w:hAnsi="Book Antiqua" w:cs="Arial"/>
          <w:bCs/>
          <w:lang w:val="en"/>
        </w:rPr>
        <w:t xml:space="preserve"> Hamad ARA conceived</w:t>
      </w:r>
      <w:r w:rsidR="003C3FBD" w:rsidRPr="00667F89">
        <w:rPr>
          <w:rFonts w:ascii="Book Antiqua" w:hAnsi="Book Antiqua" w:cs="Arial"/>
          <w:bCs/>
          <w:lang w:val="en"/>
        </w:rPr>
        <w:t>, designed</w:t>
      </w:r>
      <w:r w:rsidR="008C1665" w:rsidRPr="00667F89">
        <w:rPr>
          <w:rFonts w:ascii="Book Antiqua" w:hAnsi="Book Antiqua" w:cs="Arial"/>
          <w:bCs/>
          <w:lang w:val="en"/>
        </w:rPr>
        <w:t xml:space="preserve"> </w:t>
      </w:r>
      <w:r w:rsidR="003C3FBD" w:rsidRPr="00667F89">
        <w:rPr>
          <w:rFonts w:ascii="Book Antiqua" w:hAnsi="Book Antiqua" w:cs="Arial"/>
          <w:bCs/>
          <w:lang w:val="en"/>
        </w:rPr>
        <w:t>and wrote article</w:t>
      </w:r>
      <w:r w:rsidR="008C1665" w:rsidRPr="00667F89">
        <w:rPr>
          <w:rFonts w:ascii="Book Antiqua" w:hAnsi="Book Antiqua" w:cs="Arial"/>
          <w:bCs/>
          <w:lang w:val="en"/>
        </w:rPr>
        <w:t>.</w:t>
      </w:r>
    </w:p>
    <w:p w:rsidR="00AF0EE8" w:rsidRPr="00667F89" w:rsidRDefault="00AF0EE8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</w:p>
    <w:p w:rsidR="009C3687" w:rsidRPr="00667F89" w:rsidRDefault="00A93392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667F89">
        <w:rPr>
          <w:rFonts w:ascii="Book Antiqua" w:hAnsi="Book Antiqua" w:cs="Arial"/>
          <w:b/>
          <w:bCs/>
          <w:lang w:val="en"/>
        </w:rPr>
        <w:t xml:space="preserve">Supported by </w:t>
      </w:r>
      <w:r w:rsidR="00AF0EE8" w:rsidRPr="00667F89">
        <w:rPr>
          <w:rFonts w:ascii="Book Antiqua" w:hAnsi="Book Antiqua" w:cs="Arial"/>
        </w:rPr>
        <w:t>T</w:t>
      </w:r>
      <w:r w:rsidRPr="00667F89">
        <w:rPr>
          <w:rFonts w:ascii="Book Antiqua" w:hAnsi="Book Antiqua" w:cs="Arial"/>
        </w:rPr>
        <w:t>he U</w:t>
      </w:r>
      <w:r w:rsidR="00AF0EE8" w:rsidRPr="00667F89">
        <w:rPr>
          <w:rFonts w:ascii="Book Antiqua" w:eastAsiaTheme="minorEastAsia" w:hAnsi="Book Antiqua" w:cs="Arial"/>
          <w:lang w:eastAsia="zh-CN"/>
        </w:rPr>
        <w:t xml:space="preserve">nited </w:t>
      </w:r>
      <w:r w:rsidRPr="00667F89">
        <w:rPr>
          <w:rFonts w:ascii="Book Antiqua" w:hAnsi="Book Antiqua" w:cs="Arial"/>
        </w:rPr>
        <w:t>S</w:t>
      </w:r>
      <w:r w:rsidR="00AF0EE8" w:rsidRPr="00667F89">
        <w:rPr>
          <w:rFonts w:ascii="Book Antiqua" w:eastAsiaTheme="minorEastAsia" w:hAnsi="Book Antiqua" w:cs="Arial"/>
          <w:lang w:eastAsia="zh-CN"/>
        </w:rPr>
        <w:t>tates</w:t>
      </w:r>
      <w:r w:rsidRPr="00667F89">
        <w:rPr>
          <w:rFonts w:ascii="Book Antiqua" w:hAnsi="Book Antiqua" w:cs="Arial"/>
        </w:rPr>
        <w:t xml:space="preserve"> National Institutes of Health</w:t>
      </w:r>
      <w:r w:rsidR="00AF0EE8" w:rsidRPr="00667F89">
        <w:rPr>
          <w:rFonts w:ascii="Book Antiqua" w:eastAsiaTheme="minorEastAsia" w:hAnsi="Book Antiqua" w:cs="Arial"/>
          <w:bCs/>
          <w:lang w:val="en" w:eastAsia="zh-CN"/>
        </w:rPr>
        <w:t xml:space="preserve">, </w:t>
      </w:r>
      <w:r w:rsidR="00AF0EE8" w:rsidRPr="00667F89">
        <w:rPr>
          <w:rFonts w:ascii="Book Antiqua" w:eastAsiaTheme="minorEastAsia" w:hAnsi="Book Antiqua" w:cs="Arial"/>
          <w:lang w:eastAsia="zh-CN"/>
        </w:rPr>
        <w:t xml:space="preserve">No. </w:t>
      </w:r>
      <w:proofErr w:type="gramStart"/>
      <w:r w:rsidR="00AF0EE8" w:rsidRPr="00667F89">
        <w:rPr>
          <w:rFonts w:ascii="Book Antiqua" w:hAnsi="Book Antiqua" w:cs="Arial"/>
        </w:rPr>
        <w:t>1R01AI099027 and 5R01DK104662</w:t>
      </w:r>
      <w:r w:rsidR="00AF0EE8" w:rsidRPr="00667F89">
        <w:rPr>
          <w:rFonts w:ascii="Book Antiqua" w:eastAsiaTheme="minorEastAsia" w:hAnsi="Book Antiqua" w:cs="Arial"/>
          <w:lang w:eastAsia="zh-CN"/>
        </w:rPr>
        <w:t xml:space="preserve"> (</w:t>
      </w:r>
      <w:r w:rsidR="00AF0EE8" w:rsidRPr="00667F89">
        <w:rPr>
          <w:rFonts w:ascii="Book Antiqua" w:hAnsi="Book Antiqua" w:cs="Arial"/>
        </w:rPr>
        <w:t xml:space="preserve">to </w:t>
      </w:r>
      <w:r w:rsidR="00AF0EE8" w:rsidRPr="00667F89">
        <w:rPr>
          <w:rFonts w:ascii="Book Antiqua" w:hAnsi="Book Antiqua" w:cs="Arial"/>
          <w:bCs/>
          <w:lang w:val="en"/>
        </w:rPr>
        <w:t>Hamad ARA</w:t>
      </w:r>
      <w:r w:rsidR="00AF0EE8" w:rsidRPr="00667F89">
        <w:rPr>
          <w:rFonts w:ascii="Book Antiqua" w:eastAsiaTheme="minorEastAsia" w:hAnsi="Book Antiqua" w:cs="Arial"/>
          <w:bCs/>
          <w:lang w:val="en" w:eastAsia="zh-CN"/>
        </w:rPr>
        <w:t>)</w:t>
      </w:r>
      <w:r w:rsidR="00AF0EE8" w:rsidRPr="00667F89">
        <w:rPr>
          <w:rFonts w:ascii="Book Antiqua" w:eastAsiaTheme="minorEastAsia" w:hAnsi="Book Antiqua" w:cs="Arial"/>
          <w:lang w:eastAsia="zh-CN"/>
        </w:rPr>
        <w:t>.</w:t>
      </w:r>
      <w:proofErr w:type="gramEnd"/>
    </w:p>
    <w:p w:rsidR="00AF0EE8" w:rsidRPr="00667F89" w:rsidRDefault="00AF0EE8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</w:p>
    <w:p w:rsidR="00AF0EE8" w:rsidRPr="00667F89" w:rsidRDefault="00AF0EE8" w:rsidP="00667F89">
      <w:pPr>
        <w:spacing w:line="360" w:lineRule="auto"/>
        <w:jc w:val="both"/>
        <w:rPr>
          <w:rFonts w:ascii="Book Antiqua" w:eastAsiaTheme="minorEastAsia" w:hAnsi="Book Antiqua" w:cs="Arial"/>
          <w:bCs/>
          <w:lang w:val="en" w:eastAsia="zh-CN"/>
        </w:rPr>
      </w:pPr>
      <w:r w:rsidRPr="00667F89">
        <w:rPr>
          <w:rFonts w:ascii="Book Antiqua" w:hAnsi="Book Antiqua" w:cs="TimesNewRomanPS-BoldItalicMT"/>
          <w:b/>
          <w:bCs/>
          <w:iCs/>
        </w:rPr>
        <w:t>Conflict-of-interest</w:t>
      </w:r>
      <w:r w:rsidRPr="00667F89">
        <w:rPr>
          <w:rFonts w:ascii="Book Antiqua" w:hAnsi="Book Antiqua"/>
        </w:rPr>
        <w:t xml:space="preserve"> </w:t>
      </w:r>
      <w:r w:rsidRPr="00667F89">
        <w:rPr>
          <w:rFonts w:ascii="Book Antiqua" w:hAnsi="Book Antiqua" w:cs="TimesNewRomanPS-BoldItalicMT"/>
          <w:b/>
          <w:bCs/>
          <w:iCs/>
        </w:rPr>
        <w:t xml:space="preserve">statement: </w:t>
      </w:r>
      <w:r w:rsidRPr="00667F89">
        <w:rPr>
          <w:rFonts w:ascii="Book Antiqua" w:hAnsi="Book Antiqua" w:cs="Arial"/>
          <w:bCs/>
          <w:lang w:val="en"/>
        </w:rPr>
        <w:t>The authors have no conflict of interests.</w:t>
      </w:r>
    </w:p>
    <w:p w:rsidR="00AF0EE8" w:rsidRPr="00667F89" w:rsidRDefault="00AF0EE8" w:rsidP="00667F89">
      <w:pPr>
        <w:spacing w:line="360" w:lineRule="auto"/>
        <w:jc w:val="both"/>
        <w:rPr>
          <w:rFonts w:ascii="Book Antiqua" w:eastAsiaTheme="minorEastAsia" w:hAnsi="Book Antiqua" w:cs="Garamond"/>
          <w:lang w:eastAsia="zh-CN"/>
        </w:rPr>
      </w:pPr>
    </w:p>
    <w:p w:rsidR="00AF0EE8" w:rsidRPr="00667F89" w:rsidRDefault="00AF0EE8" w:rsidP="00667F89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667F89">
        <w:rPr>
          <w:rFonts w:ascii="Book Antiqua" w:hAnsi="Book Antiqua"/>
          <w:b/>
        </w:rPr>
        <w:t xml:space="preserve">Open-Access: </w:t>
      </w:r>
      <w:r w:rsidRPr="00667F89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</w:t>
      </w:r>
      <w:r w:rsidRPr="009F6B3C">
        <w:rPr>
          <w:rFonts w:ascii="Book Antiqua" w:hAnsi="Book Antiqua"/>
        </w:rPr>
        <w:t xml:space="preserve">provided the original work is properly cited and the use is non-commercial. See: </w:t>
      </w:r>
      <w:hyperlink r:id="rId8" w:history="1">
        <w:r w:rsidRPr="009F6B3C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AF0EE8" w:rsidRPr="00667F89" w:rsidRDefault="00AF0EE8" w:rsidP="00667F89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</w:p>
    <w:p w:rsidR="00AF0EE8" w:rsidRPr="00667F89" w:rsidRDefault="008279F9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Cs/>
          <w:lang w:val="en" w:eastAsia="zh-CN"/>
        </w:rPr>
      </w:pPr>
      <w:r w:rsidRPr="00667F89">
        <w:rPr>
          <w:rFonts w:ascii="Book Antiqua" w:hAnsi="Book Antiqua" w:cs="Arial"/>
          <w:b/>
          <w:bCs/>
          <w:lang w:val="en"/>
        </w:rPr>
        <w:t>Correspondence to</w:t>
      </w:r>
      <w:r w:rsidRPr="00667F89">
        <w:rPr>
          <w:rFonts w:ascii="Book Antiqua" w:hAnsi="Book Antiqua" w:cs="Arial"/>
          <w:bCs/>
          <w:lang w:val="en"/>
        </w:rPr>
        <w:t xml:space="preserve">: </w:t>
      </w:r>
      <w:r w:rsidR="00AF0EE8" w:rsidRPr="00667F89">
        <w:rPr>
          <w:rFonts w:ascii="Book Antiqua" w:hAnsi="Book Antiqua" w:cs="Arial"/>
          <w:b/>
          <w:bCs/>
          <w:lang w:val="en"/>
        </w:rPr>
        <w:t>Abdel Rahim A Hamad</w:t>
      </w:r>
      <w:r w:rsidR="00AF0EE8" w:rsidRPr="00667F89">
        <w:rPr>
          <w:rFonts w:ascii="Book Antiqua" w:eastAsiaTheme="minorEastAsia" w:hAnsi="Book Antiqua" w:cs="Arial"/>
          <w:b/>
          <w:bCs/>
          <w:lang w:val="en" w:eastAsia="zh-CN"/>
        </w:rPr>
        <w:t>,</w:t>
      </w:r>
      <w:r w:rsidR="003F07EF" w:rsidRPr="00667F89">
        <w:rPr>
          <w:rFonts w:ascii="Book Antiqua" w:hAnsi="Book Antiqua" w:cs="Arial"/>
          <w:b/>
          <w:bCs/>
          <w:lang w:val="en"/>
        </w:rPr>
        <w:t xml:space="preserve">  BVSC, PhD</w:t>
      </w:r>
      <w:r w:rsidRPr="00667F89">
        <w:rPr>
          <w:rFonts w:ascii="Book Antiqua" w:hAnsi="Book Antiqua" w:cs="Arial"/>
          <w:b/>
          <w:bCs/>
          <w:lang w:val="en"/>
        </w:rPr>
        <w:t xml:space="preserve">, Associate </w:t>
      </w:r>
      <w:r w:rsidR="00AF0EE8" w:rsidRPr="00667F89">
        <w:rPr>
          <w:rFonts w:ascii="Book Antiqua" w:hAnsi="Book Antiqua" w:cs="Arial"/>
          <w:b/>
          <w:bCs/>
          <w:lang w:val="en"/>
        </w:rPr>
        <w:t>P</w:t>
      </w:r>
      <w:r w:rsidRPr="00667F89">
        <w:rPr>
          <w:rFonts w:ascii="Book Antiqua" w:hAnsi="Book Antiqua" w:cs="Arial"/>
          <w:b/>
          <w:bCs/>
          <w:lang w:val="en"/>
        </w:rPr>
        <w:t>rofessor</w:t>
      </w:r>
      <w:r w:rsidRPr="00667F89">
        <w:rPr>
          <w:rFonts w:ascii="Book Antiqua" w:hAnsi="Book Antiqua" w:cs="Arial"/>
          <w:bCs/>
          <w:lang w:val="en"/>
        </w:rPr>
        <w:t xml:space="preserve"> of Pathology</w:t>
      </w:r>
      <w:r w:rsidR="003F07EF" w:rsidRPr="00667F89">
        <w:rPr>
          <w:rFonts w:ascii="Book Antiqua" w:hAnsi="Book Antiqua" w:cs="Arial"/>
          <w:bCs/>
          <w:lang w:val="en"/>
        </w:rPr>
        <w:t xml:space="preserve"> and Medicine</w:t>
      </w:r>
      <w:r w:rsidRPr="00667F89">
        <w:rPr>
          <w:rFonts w:ascii="Book Antiqua" w:hAnsi="Book Antiqua" w:cs="Arial"/>
          <w:bCs/>
          <w:lang w:val="en"/>
        </w:rPr>
        <w:t xml:space="preserve">, </w:t>
      </w:r>
      <w:r w:rsidR="00AF0EE8" w:rsidRPr="00667F89">
        <w:rPr>
          <w:rFonts w:ascii="Book Antiqua" w:hAnsi="Book Antiqua" w:cs="Arial"/>
          <w:bCs/>
          <w:lang w:val="en"/>
        </w:rPr>
        <w:t xml:space="preserve">Department of Pathology, Johns Hopkins University </w:t>
      </w:r>
      <w:r w:rsidR="00AF0EE8" w:rsidRPr="00667F89">
        <w:rPr>
          <w:rFonts w:ascii="Book Antiqua" w:hAnsi="Book Antiqua" w:cs="Arial"/>
          <w:bCs/>
          <w:lang w:val="en"/>
        </w:rPr>
        <w:lastRenderedPageBreak/>
        <w:t>School of Medicine, 720 Rutland Ave, Ross 664G,</w:t>
      </w:r>
      <w:r w:rsidR="00AF0EE8" w:rsidRPr="00667F89">
        <w:rPr>
          <w:rFonts w:ascii="Book Antiqua" w:eastAsiaTheme="minorEastAsia" w:hAnsi="Book Antiqua" w:cs="Arial"/>
          <w:bCs/>
          <w:lang w:val="en" w:eastAsia="zh-CN"/>
        </w:rPr>
        <w:t xml:space="preserve"> </w:t>
      </w:r>
      <w:r w:rsidR="00AF0EE8" w:rsidRPr="00667F89">
        <w:rPr>
          <w:rFonts w:ascii="Book Antiqua" w:hAnsi="Book Antiqua" w:cs="Arial"/>
          <w:bCs/>
          <w:lang w:val="en"/>
        </w:rPr>
        <w:t>Baltimore</w:t>
      </w:r>
      <w:r w:rsidR="00AF0EE8" w:rsidRPr="00667F89">
        <w:rPr>
          <w:rFonts w:ascii="Book Antiqua" w:eastAsiaTheme="minorEastAsia" w:hAnsi="Book Antiqua" w:cs="Arial"/>
          <w:bCs/>
          <w:lang w:val="en" w:eastAsia="zh-CN"/>
        </w:rPr>
        <w:t>,</w:t>
      </w:r>
      <w:r w:rsidR="00AF0EE8" w:rsidRPr="00667F89">
        <w:rPr>
          <w:rFonts w:ascii="Book Antiqua" w:hAnsi="Book Antiqua" w:cs="Arial"/>
          <w:bCs/>
          <w:lang w:val="en"/>
        </w:rPr>
        <w:t xml:space="preserve"> MD 21205</w:t>
      </w:r>
      <w:r w:rsidR="00AF0EE8" w:rsidRPr="00667F89">
        <w:rPr>
          <w:rFonts w:ascii="Book Antiqua" w:eastAsiaTheme="minorEastAsia" w:hAnsi="Book Antiqua" w:cs="Arial"/>
          <w:bCs/>
          <w:lang w:val="en" w:eastAsia="zh-CN"/>
        </w:rPr>
        <w:t xml:space="preserve">, United States. </w:t>
      </w:r>
      <w:hyperlink r:id="rId9" w:history="1">
        <w:r w:rsidR="00AF0EE8" w:rsidRPr="00667F89">
          <w:rPr>
            <w:rStyle w:val="Hyperlink"/>
            <w:rFonts w:ascii="Book Antiqua" w:hAnsi="Book Antiqua" w:cs="Arial"/>
            <w:bCs/>
            <w:color w:val="auto"/>
            <w:u w:val="none"/>
            <w:lang w:val="en"/>
          </w:rPr>
          <w:t>ahamad@jhmi.edu</w:t>
        </w:r>
      </w:hyperlink>
    </w:p>
    <w:p w:rsidR="00AF0EE8" w:rsidRPr="00667F89" w:rsidRDefault="008279F9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Cs/>
          <w:lang w:val="en" w:eastAsia="zh-CN"/>
        </w:rPr>
      </w:pPr>
      <w:r w:rsidRPr="00667F89">
        <w:rPr>
          <w:rFonts w:ascii="Book Antiqua" w:hAnsi="Book Antiqua" w:cs="Arial"/>
          <w:b/>
          <w:bCs/>
          <w:lang w:val="en"/>
        </w:rPr>
        <w:t>Telephone:</w:t>
      </w:r>
      <w:r w:rsidRPr="00667F89">
        <w:rPr>
          <w:rFonts w:ascii="Book Antiqua" w:hAnsi="Book Antiqua" w:cs="Arial"/>
          <w:bCs/>
          <w:lang w:val="en"/>
        </w:rPr>
        <w:t xml:space="preserve"> </w:t>
      </w:r>
      <w:r w:rsidR="00AF0EE8" w:rsidRPr="00667F89">
        <w:rPr>
          <w:rFonts w:ascii="Book Antiqua" w:hAnsi="Book Antiqua" w:cs="Arial"/>
          <w:bCs/>
          <w:lang w:val="en"/>
        </w:rPr>
        <w:t>+1-410-614302</w:t>
      </w:r>
    </w:p>
    <w:p w:rsidR="008279F9" w:rsidRPr="00667F89" w:rsidRDefault="008279F9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lang w:val="en"/>
        </w:rPr>
      </w:pPr>
      <w:r w:rsidRPr="00667F89">
        <w:rPr>
          <w:rFonts w:ascii="Book Antiqua" w:hAnsi="Book Antiqua" w:cs="Arial"/>
          <w:b/>
          <w:bCs/>
          <w:lang w:val="en"/>
        </w:rPr>
        <w:t>F</w:t>
      </w:r>
      <w:r w:rsidR="00AF0EE8" w:rsidRPr="00667F89">
        <w:rPr>
          <w:rFonts w:ascii="Book Antiqua" w:hAnsi="Book Antiqua" w:cs="Arial"/>
          <w:b/>
          <w:bCs/>
          <w:lang w:val="en"/>
        </w:rPr>
        <w:t>ax</w:t>
      </w:r>
      <w:r w:rsidR="00AF0EE8" w:rsidRPr="00667F89">
        <w:rPr>
          <w:rFonts w:ascii="Book Antiqua" w:hAnsi="Book Antiqua" w:cs="Arial"/>
          <w:bCs/>
          <w:lang w:val="en"/>
        </w:rPr>
        <w:t>: +1-410-614</w:t>
      </w:r>
      <w:r w:rsidRPr="00667F89">
        <w:rPr>
          <w:rFonts w:ascii="Book Antiqua" w:hAnsi="Book Antiqua" w:cs="Arial"/>
          <w:bCs/>
          <w:lang w:val="en"/>
        </w:rPr>
        <w:t>3548</w:t>
      </w:r>
    </w:p>
    <w:p w:rsidR="00585C19" w:rsidRPr="00667F89" w:rsidRDefault="00585C19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</w:p>
    <w:p w:rsidR="00AF0EE8" w:rsidRPr="00667F89" w:rsidRDefault="00AF0EE8" w:rsidP="00667F89">
      <w:pPr>
        <w:spacing w:line="360" w:lineRule="auto"/>
        <w:jc w:val="both"/>
        <w:rPr>
          <w:rFonts w:ascii="Book Antiqua" w:hAnsi="Book Antiqua"/>
          <w:b/>
        </w:rPr>
      </w:pPr>
      <w:r w:rsidRPr="00667F89">
        <w:rPr>
          <w:rFonts w:ascii="Book Antiqua" w:hAnsi="Book Antiqua"/>
          <w:b/>
        </w:rPr>
        <w:t xml:space="preserve">Received: </w:t>
      </w:r>
      <w:r w:rsidR="005B0E1C" w:rsidRPr="00667F89">
        <w:rPr>
          <w:rFonts w:ascii="Book Antiqua" w:eastAsiaTheme="minorEastAsia" w:hAnsi="Book Antiqua"/>
          <w:lang w:eastAsia="zh-CN"/>
        </w:rPr>
        <w:t>July 8, 2015</w:t>
      </w:r>
      <w:r w:rsidRPr="00667F89">
        <w:rPr>
          <w:rFonts w:ascii="Book Antiqua" w:hAnsi="Book Antiqua"/>
        </w:rPr>
        <w:t xml:space="preserve">  </w:t>
      </w:r>
    </w:p>
    <w:p w:rsidR="00AF0EE8" w:rsidRPr="00667F89" w:rsidRDefault="00AF0EE8" w:rsidP="00667F89">
      <w:pPr>
        <w:spacing w:line="360" w:lineRule="auto"/>
        <w:jc w:val="both"/>
        <w:rPr>
          <w:rFonts w:ascii="Book Antiqua" w:hAnsi="Book Antiqua"/>
          <w:b/>
        </w:rPr>
      </w:pPr>
      <w:r w:rsidRPr="00667F89">
        <w:rPr>
          <w:rFonts w:ascii="Book Antiqua" w:hAnsi="Book Antiqua"/>
          <w:b/>
        </w:rPr>
        <w:t>Peer-review started:</w:t>
      </w:r>
      <w:r w:rsidR="005B0E1C" w:rsidRPr="00667F89">
        <w:rPr>
          <w:rFonts w:ascii="Book Antiqua" w:eastAsiaTheme="minorEastAsia" w:hAnsi="Book Antiqua"/>
          <w:lang w:eastAsia="zh-CN"/>
        </w:rPr>
        <w:t xml:space="preserve"> July 13, 2015</w:t>
      </w:r>
      <w:r w:rsidR="005B0E1C" w:rsidRPr="00667F89">
        <w:rPr>
          <w:rFonts w:ascii="Book Antiqua" w:hAnsi="Book Antiqua"/>
        </w:rPr>
        <w:t xml:space="preserve">  </w:t>
      </w:r>
    </w:p>
    <w:p w:rsidR="00AF0EE8" w:rsidRPr="00667F89" w:rsidRDefault="00AF0EE8" w:rsidP="00667F89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667F89">
        <w:rPr>
          <w:rFonts w:ascii="Book Antiqua" w:hAnsi="Book Antiqua"/>
          <w:b/>
        </w:rPr>
        <w:t>First decision:</w:t>
      </w:r>
      <w:r w:rsidR="005B0E1C" w:rsidRPr="00667F89">
        <w:rPr>
          <w:rFonts w:ascii="Book Antiqua" w:eastAsiaTheme="minorEastAsia" w:hAnsi="Book Antiqua"/>
          <w:b/>
          <w:lang w:eastAsia="zh-CN"/>
        </w:rPr>
        <w:t xml:space="preserve"> </w:t>
      </w:r>
      <w:r w:rsidR="005B0E1C" w:rsidRPr="00667F89">
        <w:rPr>
          <w:rFonts w:ascii="Book Antiqua" w:eastAsiaTheme="minorEastAsia" w:hAnsi="Book Antiqua"/>
          <w:lang w:eastAsia="zh-CN"/>
        </w:rPr>
        <w:t>August 19, 2015</w:t>
      </w:r>
    </w:p>
    <w:p w:rsidR="00AF0EE8" w:rsidRPr="00667F89" w:rsidRDefault="00AF0EE8" w:rsidP="00667F89">
      <w:pPr>
        <w:spacing w:line="360" w:lineRule="auto"/>
        <w:jc w:val="both"/>
        <w:rPr>
          <w:rFonts w:ascii="Book Antiqua" w:hAnsi="Book Antiqua"/>
          <w:b/>
        </w:rPr>
      </w:pPr>
      <w:r w:rsidRPr="00667F89">
        <w:rPr>
          <w:rFonts w:ascii="Book Antiqua" w:hAnsi="Book Antiqua"/>
          <w:b/>
        </w:rPr>
        <w:t>Revised:</w:t>
      </w:r>
      <w:r w:rsidR="005B0E1C" w:rsidRPr="00667F89">
        <w:rPr>
          <w:rFonts w:ascii="Book Antiqua" w:eastAsiaTheme="minorEastAsia" w:hAnsi="Book Antiqua"/>
          <w:lang w:eastAsia="zh-CN"/>
        </w:rPr>
        <w:t xml:space="preserve"> September 3, 2015</w:t>
      </w:r>
      <w:r w:rsidRPr="00667F89">
        <w:rPr>
          <w:rFonts w:ascii="Book Antiqua" w:hAnsi="Book Antiqua"/>
        </w:rPr>
        <w:t xml:space="preserve">  </w:t>
      </w:r>
    </w:p>
    <w:p w:rsidR="00AF0EE8" w:rsidRPr="00C4279B" w:rsidRDefault="00AF0EE8" w:rsidP="00C4279B">
      <w:pPr>
        <w:rPr>
          <w:rFonts w:ascii="Book Antiqua" w:hAnsi="Book Antiqua"/>
          <w:iCs/>
        </w:rPr>
      </w:pPr>
      <w:r w:rsidRPr="00667F89">
        <w:rPr>
          <w:rFonts w:ascii="Book Antiqua" w:hAnsi="Book Antiqua"/>
          <w:b/>
        </w:rPr>
        <w:t xml:space="preserve">Accepted: </w:t>
      </w:r>
      <w:r w:rsidR="00C4279B">
        <w:rPr>
          <w:rStyle w:val="Emphasis"/>
        </w:rPr>
        <w:t>November 3</w:t>
      </w:r>
      <w:r w:rsidR="00C4279B" w:rsidRPr="00235CD4">
        <w:rPr>
          <w:rStyle w:val="Emphasis"/>
        </w:rPr>
        <w:t>, 2015</w:t>
      </w:r>
      <w:r w:rsidRPr="00667F89">
        <w:rPr>
          <w:rFonts w:ascii="Book Antiqua" w:hAnsi="Book Antiqua"/>
          <w:b/>
        </w:rPr>
        <w:t xml:space="preserve"> </w:t>
      </w:r>
    </w:p>
    <w:p w:rsidR="00AF0EE8" w:rsidRPr="00667F89" w:rsidRDefault="00AF0EE8" w:rsidP="00667F89">
      <w:pPr>
        <w:spacing w:line="360" w:lineRule="auto"/>
        <w:jc w:val="both"/>
        <w:rPr>
          <w:rFonts w:ascii="Book Antiqua" w:hAnsi="Book Antiqua"/>
          <w:b/>
        </w:rPr>
      </w:pPr>
      <w:r w:rsidRPr="00667F89">
        <w:rPr>
          <w:rFonts w:ascii="Book Antiqua" w:hAnsi="Book Antiqua"/>
          <w:b/>
        </w:rPr>
        <w:t>Article in press:</w:t>
      </w:r>
      <w:r w:rsidRPr="00667F89">
        <w:rPr>
          <w:rFonts w:ascii="Book Antiqua" w:hAnsi="Book Antiqua"/>
        </w:rPr>
        <w:t xml:space="preserve">    </w:t>
      </w:r>
    </w:p>
    <w:p w:rsidR="00AF0EE8" w:rsidRPr="00667F89" w:rsidRDefault="00AF0EE8" w:rsidP="00667F89">
      <w:pPr>
        <w:spacing w:line="360" w:lineRule="auto"/>
        <w:jc w:val="both"/>
        <w:rPr>
          <w:rFonts w:ascii="Book Antiqua" w:hAnsi="Book Antiqua"/>
          <w:b/>
        </w:rPr>
      </w:pPr>
      <w:r w:rsidRPr="00667F89">
        <w:rPr>
          <w:rFonts w:ascii="Book Antiqua" w:hAnsi="Book Antiqua"/>
          <w:b/>
        </w:rPr>
        <w:t xml:space="preserve">Published online: </w:t>
      </w:r>
    </w:p>
    <w:p w:rsidR="00AF0EE8" w:rsidRPr="00667F89" w:rsidRDefault="00AF0EE8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</w:p>
    <w:p w:rsidR="005B0E1C" w:rsidRPr="00667F89" w:rsidRDefault="005B0E1C" w:rsidP="00667F89">
      <w:pPr>
        <w:spacing w:line="360" w:lineRule="auto"/>
        <w:jc w:val="both"/>
        <w:rPr>
          <w:rFonts w:ascii="Book Antiqua" w:hAnsi="Book Antiqua" w:cs="Arial"/>
          <w:b/>
          <w:bCs/>
          <w:lang w:val="en"/>
        </w:rPr>
      </w:pPr>
      <w:r w:rsidRPr="00667F89">
        <w:rPr>
          <w:rFonts w:ascii="Book Antiqua" w:hAnsi="Book Antiqua" w:cs="Arial"/>
          <w:b/>
          <w:bCs/>
          <w:lang w:val="en"/>
        </w:rPr>
        <w:br w:type="page"/>
      </w:r>
    </w:p>
    <w:p w:rsidR="00C0699E" w:rsidRPr="00667F89" w:rsidRDefault="00C0699E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val="en"/>
        </w:rPr>
      </w:pPr>
      <w:r w:rsidRPr="00667F89">
        <w:rPr>
          <w:rFonts w:ascii="Book Antiqua" w:hAnsi="Book Antiqua" w:cs="Arial"/>
          <w:b/>
          <w:bCs/>
          <w:lang w:val="en"/>
        </w:rPr>
        <w:lastRenderedPageBreak/>
        <w:t>Abstract</w:t>
      </w:r>
    </w:p>
    <w:p w:rsidR="00267F01" w:rsidRPr="00667F89" w:rsidRDefault="00267F01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lang w:val="en"/>
        </w:rPr>
      </w:pPr>
      <w:r w:rsidRPr="00667F89">
        <w:rPr>
          <w:rFonts w:ascii="Book Antiqua" w:hAnsi="Book Antiqua" w:cs="Arial"/>
          <w:bCs/>
          <w:lang w:val="en"/>
        </w:rPr>
        <w:t xml:space="preserve">Since the discovery of therapeutic insulin </w:t>
      </w:r>
      <w:r w:rsidR="00C6237B" w:rsidRPr="00667F89">
        <w:rPr>
          <w:rFonts w:ascii="Book Antiqua" w:hAnsi="Book Antiqua" w:cs="Arial"/>
          <w:bCs/>
          <w:lang w:val="en"/>
        </w:rPr>
        <w:t xml:space="preserve">in 1922 </w:t>
      </w:r>
      <w:r w:rsidRPr="00667F89">
        <w:rPr>
          <w:rFonts w:ascii="Book Antiqua" w:hAnsi="Book Antiqua" w:cs="Arial"/>
          <w:bCs/>
          <w:lang w:val="en"/>
        </w:rPr>
        <w:t xml:space="preserve">and the development of the </w:t>
      </w:r>
      <w:r w:rsidR="00667F89" w:rsidRPr="00667F89">
        <w:rPr>
          <w:rFonts w:ascii="Book Antiqua" w:hAnsi="Book Antiqua" w:cs="Arial"/>
          <w:bCs/>
          <w:lang w:val="en"/>
        </w:rPr>
        <w:t>non-obese diabetic</w:t>
      </w:r>
      <w:r w:rsidRPr="00667F89">
        <w:rPr>
          <w:rFonts w:ascii="Book Antiqua" w:hAnsi="Book Antiqua" w:cs="Arial"/>
          <w:bCs/>
          <w:lang w:val="en"/>
        </w:rPr>
        <w:t xml:space="preserve"> spontaneous mouse model in 1980, </w:t>
      </w:r>
      <w:r w:rsidR="00174138" w:rsidRPr="00667F89">
        <w:rPr>
          <w:rFonts w:ascii="Book Antiqua" w:hAnsi="Book Antiqua" w:cs="Arial"/>
          <w:bCs/>
          <w:lang w:val="en"/>
        </w:rPr>
        <w:t xml:space="preserve">the </w:t>
      </w:r>
      <w:r w:rsidRPr="00667F89">
        <w:rPr>
          <w:rFonts w:ascii="Book Antiqua" w:hAnsi="Book Antiqua" w:cs="Arial"/>
          <w:bCs/>
          <w:lang w:val="en"/>
        </w:rPr>
        <w:t>e</w:t>
      </w:r>
      <w:r w:rsidR="005E1265" w:rsidRPr="00667F89">
        <w:rPr>
          <w:rFonts w:ascii="Book Antiqua" w:hAnsi="Book Antiqua" w:cs="Arial"/>
          <w:bCs/>
          <w:lang w:val="en"/>
        </w:rPr>
        <w:t xml:space="preserve">stablishment of nPOD </w:t>
      </w:r>
      <w:r w:rsidR="00C85F40" w:rsidRPr="00667F89">
        <w:rPr>
          <w:rFonts w:ascii="Book Antiqua" w:hAnsi="Book Antiqua" w:cs="Arial"/>
        </w:rPr>
        <w:t xml:space="preserve">(Network for the Pancreatic Organ Donor with Diabetes) </w:t>
      </w:r>
      <w:r w:rsidR="00C6237B" w:rsidRPr="00667F89">
        <w:rPr>
          <w:rFonts w:ascii="Book Antiqua" w:hAnsi="Book Antiqua" w:cs="Arial"/>
        </w:rPr>
        <w:t xml:space="preserve">in 2007 </w:t>
      </w:r>
      <w:r w:rsidR="005E1265" w:rsidRPr="00667F89">
        <w:rPr>
          <w:rFonts w:ascii="Book Antiqua" w:hAnsi="Book Antiqua" w:cs="Arial"/>
          <w:bCs/>
          <w:lang w:val="en"/>
        </w:rPr>
        <w:t>is arguably</w:t>
      </w:r>
      <w:r w:rsidRPr="00667F89">
        <w:rPr>
          <w:rFonts w:ascii="Book Antiqua" w:hAnsi="Book Antiqua" w:cs="Arial"/>
          <w:bCs/>
          <w:lang w:val="en"/>
        </w:rPr>
        <w:t xml:space="preserve"> the most important milestone </w:t>
      </w:r>
      <w:r w:rsidR="003356ED" w:rsidRPr="00667F89">
        <w:rPr>
          <w:rFonts w:ascii="Book Antiqua" w:hAnsi="Book Antiqua" w:cs="Arial"/>
          <w:bCs/>
          <w:lang w:val="en"/>
        </w:rPr>
        <w:t xml:space="preserve">step </w:t>
      </w:r>
      <w:r w:rsidRPr="00667F89">
        <w:rPr>
          <w:rFonts w:ascii="Book Antiqua" w:hAnsi="Book Antiqua" w:cs="Arial"/>
          <w:bCs/>
          <w:lang w:val="en"/>
        </w:rPr>
        <w:t xml:space="preserve">in </w:t>
      </w:r>
      <w:r w:rsidR="003356ED" w:rsidRPr="00667F89">
        <w:rPr>
          <w:rFonts w:ascii="Book Antiqua" w:hAnsi="Book Antiqua" w:cs="Arial"/>
          <w:bCs/>
          <w:lang w:val="en"/>
        </w:rPr>
        <w:t>advancing</w:t>
      </w:r>
      <w:r w:rsidR="00667F89" w:rsidRPr="00667F89">
        <w:rPr>
          <w:rFonts w:ascii="Book Antiqua" w:hAnsi="Book Antiqua" w:cs="Arial"/>
          <w:bCs/>
          <w:lang w:val="en"/>
        </w:rPr>
        <w:t xml:space="preserve"> type 1 diabetes (T1D)</w:t>
      </w:r>
      <w:r w:rsidR="00C6237B" w:rsidRPr="00667F89">
        <w:rPr>
          <w:rFonts w:ascii="Book Antiqua" w:hAnsi="Book Antiqua" w:cs="Arial"/>
          <w:bCs/>
          <w:lang w:val="en"/>
        </w:rPr>
        <w:t xml:space="preserve"> research</w:t>
      </w:r>
      <w:r w:rsidRPr="00667F89">
        <w:rPr>
          <w:rFonts w:ascii="Book Antiqua" w:hAnsi="Book Antiqua" w:cs="Arial"/>
          <w:bCs/>
          <w:lang w:val="en"/>
        </w:rPr>
        <w:t>.</w:t>
      </w:r>
      <w:r w:rsidR="001F212F" w:rsidRPr="00667F89">
        <w:rPr>
          <w:rFonts w:ascii="Book Antiqua" w:hAnsi="Book Antiqua" w:cs="Arial"/>
          <w:bCs/>
          <w:lang w:val="en"/>
        </w:rPr>
        <w:t xml:space="preserve"> In this perspective, we briefly describe how nPOD is transforming T1D </w:t>
      </w:r>
      <w:r w:rsidR="00630FCB" w:rsidRPr="00667F89">
        <w:rPr>
          <w:rFonts w:ascii="Book Antiqua" w:hAnsi="Book Antiqua" w:cs="Arial"/>
          <w:bCs/>
          <w:lang w:val="en"/>
        </w:rPr>
        <w:t xml:space="preserve">research via </w:t>
      </w:r>
      <w:r w:rsidR="004E27C8" w:rsidRPr="00667F89">
        <w:rPr>
          <w:rFonts w:ascii="Book Antiqua" w:hAnsi="Book Antiqua" w:cs="Arial"/>
          <w:bCs/>
          <w:lang w:val="en"/>
        </w:rPr>
        <w:t>procuring</w:t>
      </w:r>
      <w:r w:rsidR="00E262B2" w:rsidRPr="00667F89">
        <w:rPr>
          <w:rFonts w:ascii="Book Antiqua" w:hAnsi="Book Antiqua" w:cs="Arial"/>
          <w:bCs/>
          <w:lang w:val="en"/>
        </w:rPr>
        <w:t xml:space="preserve"> </w:t>
      </w:r>
      <w:r w:rsidR="00174138" w:rsidRPr="00667F89">
        <w:rPr>
          <w:rFonts w:ascii="Book Antiqua" w:hAnsi="Book Antiqua" w:cs="Arial"/>
          <w:bCs/>
          <w:lang w:val="en"/>
        </w:rPr>
        <w:t xml:space="preserve">and coordinating analysis of disease pathogenesis directly in </w:t>
      </w:r>
      <w:r w:rsidR="00464DEE" w:rsidRPr="00667F89">
        <w:rPr>
          <w:rFonts w:ascii="Book Antiqua" w:hAnsi="Book Antiqua" w:cs="Arial"/>
          <w:bCs/>
          <w:lang w:val="en"/>
        </w:rPr>
        <w:t xml:space="preserve">human </w:t>
      </w:r>
      <w:r w:rsidR="001F212F" w:rsidRPr="00667F89">
        <w:rPr>
          <w:rFonts w:ascii="Book Antiqua" w:hAnsi="Book Antiqua" w:cs="Arial"/>
          <w:bCs/>
          <w:lang w:val="en"/>
        </w:rPr>
        <w:t xml:space="preserve">organs </w:t>
      </w:r>
      <w:r w:rsidR="003356ED" w:rsidRPr="00667F89">
        <w:rPr>
          <w:rFonts w:ascii="Book Antiqua" w:hAnsi="Book Antiqua" w:cs="Arial"/>
          <w:bCs/>
          <w:lang w:val="en"/>
        </w:rPr>
        <w:t>donated by</w:t>
      </w:r>
      <w:r w:rsidR="00174138" w:rsidRPr="00667F89">
        <w:rPr>
          <w:rFonts w:ascii="Book Antiqua" w:hAnsi="Book Antiqua" w:cs="Arial"/>
          <w:bCs/>
          <w:lang w:val="en"/>
        </w:rPr>
        <w:t xml:space="preserve"> </w:t>
      </w:r>
      <w:r w:rsidR="00C924BD" w:rsidRPr="00667F89">
        <w:rPr>
          <w:rFonts w:ascii="Book Antiqua" w:hAnsi="Book Antiqua" w:cs="Arial"/>
          <w:bCs/>
          <w:lang w:val="en"/>
        </w:rPr>
        <w:t>deceased</w:t>
      </w:r>
      <w:r w:rsidR="00174138" w:rsidRPr="00667F89">
        <w:rPr>
          <w:rFonts w:ascii="Book Antiqua" w:hAnsi="Book Antiqua" w:cs="Arial"/>
          <w:bCs/>
          <w:lang w:val="en"/>
        </w:rPr>
        <w:t xml:space="preserve"> </w:t>
      </w:r>
      <w:r w:rsidR="003356ED" w:rsidRPr="00667F89">
        <w:rPr>
          <w:rFonts w:ascii="Book Antiqua" w:hAnsi="Book Antiqua" w:cs="Arial"/>
          <w:bCs/>
          <w:lang w:val="en"/>
        </w:rPr>
        <w:t>diabetic and control subjects</w:t>
      </w:r>
      <w:r w:rsidR="004E27C8" w:rsidRPr="00667F89">
        <w:rPr>
          <w:rFonts w:ascii="Book Antiqua" w:hAnsi="Book Antiqua" w:cs="Arial"/>
          <w:bCs/>
          <w:lang w:val="en"/>
        </w:rPr>
        <w:t xml:space="preserve">. </w:t>
      </w:r>
      <w:r w:rsidR="00CF35D9" w:rsidRPr="00667F89">
        <w:rPr>
          <w:rFonts w:ascii="Book Antiqua" w:hAnsi="Book Antiqua" w:cs="Arial"/>
          <w:bCs/>
          <w:lang w:val="en"/>
        </w:rPr>
        <w:t>The</w:t>
      </w:r>
      <w:r w:rsidR="005E1265" w:rsidRPr="00667F89">
        <w:rPr>
          <w:rFonts w:ascii="Book Antiqua" w:hAnsi="Book Antiqua" w:cs="Arial"/>
          <w:bCs/>
          <w:lang w:val="en"/>
        </w:rPr>
        <w:t xml:space="preserve"> </w:t>
      </w:r>
      <w:r w:rsidR="001C7347" w:rsidRPr="00667F89">
        <w:rPr>
          <w:rFonts w:ascii="Book Antiqua" w:hAnsi="Book Antiqua" w:cs="Arial"/>
          <w:bCs/>
          <w:lang w:val="en"/>
        </w:rPr>
        <w:t xml:space="preserve">successful </w:t>
      </w:r>
      <w:r w:rsidR="004E27C8" w:rsidRPr="00667F89">
        <w:rPr>
          <w:rFonts w:ascii="Book Antiqua" w:hAnsi="Book Antiqua" w:cs="Arial"/>
          <w:bCs/>
          <w:lang w:val="en"/>
        </w:rPr>
        <w:t>precedent</w:t>
      </w:r>
      <w:r w:rsidR="005E1265" w:rsidRPr="00667F89">
        <w:rPr>
          <w:rFonts w:ascii="Book Antiqua" w:hAnsi="Book Antiqua" w:cs="Arial"/>
          <w:bCs/>
          <w:lang w:val="en"/>
        </w:rPr>
        <w:t xml:space="preserve"> </w:t>
      </w:r>
      <w:r w:rsidR="00CF35D9" w:rsidRPr="00667F89">
        <w:rPr>
          <w:rFonts w:ascii="Book Antiqua" w:hAnsi="Book Antiqua" w:cs="Arial"/>
          <w:bCs/>
          <w:lang w:val="en"/>
        </w:rPr>
        <w:t xml:space="preserve">set up </w:t>
      </w:r>
      <w:r w:rsidR="00492E58" w:rsidRPr="00667F89">
        <w:rPr>
          <w:rFonts w:ascii="Book Antiqua" w:hAnsi="Book Antiqua" w:cs="Arial"/>
          <w:bCs/>
          <w:lang w:val="en"/>
        </w:rPr>
        <w:t>by</w:t>
      </w:r>
      <w:r w:rsidR="005E1265" w:rsidRPr="00667F89">
        <w:rPr>
          <w:rFonts w:ascii="Book Antiqua" w:hAnsi="Book Antiqua" w:cs="Arial"/>
          <w:bCs/>
          <w:lang w:val="en"/>
        </w:rPr>
        <w:t xml:space="preserve"> </w:t>
      </w:r>
      <w:r w:rsidR="00825D3A" w:rsidRPr="00667F89">
        <w:rPr>
          <w:rFonts w:ascii="Book Antiqua" w:hAnsi="Book Antiqua" w:cs="Arial"/>
          <w:bCs/>
          <w:lang w:val="en"/>
        </w:rPr>
        <w:t xml:space="preserve">nPOD is </w:t>
      </w:r>
      <w:r w:rsidR="005E1265" w:rsidRPr="00667F89">
        <w:rPr>
          <w:rFonts w:ascii="Book Antiqua" w:hAnsi="Book Antiqua" w:cs="Arial"/>
          <w:bCs/>
          <w:lang w:val="en"/>
        </w:rPr>
        <w:t xml:space="preserve">likely to spread far beyond the confines of </w:t>
      </w:r>
      <w:r w:rsidR="00825D3A" w:rsidRPr="00667F89">
        <w:rPr>
          <w:rFonts w:ascii="Book Antiqua" w:hAnsi="Book Antiqua" w:cs="Arial"/>
          <w:bCs/>
          <w:lang w:val="en"/>
        </w:rPr>
        <w:t xml:space="preserve">research in </w:t>
      </w:r>
      <w:r w:rsidR="00CF35D9" w:rsidRPr="00667F89">
        <w:rPr>
          <w:rFonts w:ascii="Book Antiqua" w:hAnsi="Book Antiqua" w:cs="Arial"/>
          <w:bCs/>
          <w:lang w:val="en"/>
        </w:rPr>
        <w:t>T</w:t>
      </w:r>
      <w:r w:rsidR="0001490B" w:rsidRPr="00667F89">
        <w:rPr>
          <w:rFonts w:ascii="Book Antiqua" w:hAnsi="Book Antiqua" w:cs="Arial"/>
          <w:bCs/>
          <w:lang w:val="en"/>
        </w:rPr>
        <w:t xml:space="preserve">1D </w:t>
      </w:r>
      <w:r w:rsidR="004E27C8" w:rsidRPr="00667F89">
        <w:rPr>
          <w:rFonts w:ascii="Book Antiqua" w:hAnsi="Book Antiqua" w:cs="Arial"/>
          <w:bCs/>
          <w:lang w:val="en"/>
        </w:rPr>
        <w:t xml:space="preserve">to revolutionize biomedical research </w:t>
      </w:r>
      <w:r w:rsidR="001C7347" w:rsidRPr="00667F89">
        <w:rPr>
          <w:rFonts w:ascii="Book Antiqua" w:hAnsi="Book Antiqua" w:cs="Arial"/>
          <w:bCs/>
          <w:lang w:val="en"/>
        </w:rPr>
        <w:t xml:space="preserve">of other disease </w:t>
      </w:r>
      <w:r w:rsidR="004E27C8" w:rsidRPr="00667F89">
        <w:rPr>
          <w:rFonts w:ascii="Book Antiqua" w:hAnsi="Book Antiqua" w:cs="Arial"/>
          <w:bCs/>
          <w:lang w:val="en"/>
        </w:rPr>
        <w:t xml:space="preserve">using high quality </w:t>
      </w:r>
      <w:r w:rsidR="001C7347" w:rsidRPr="00667F89">
        <w:rPr>
          <w:rFonts w:ascii="Book Antiqua" w:hAnsi="Book Antiqua" w:cs="Arial"/>
          <w:bCs/>
          <w:lang w:val="en"/>
        </w:rPr>
        <w:t xml:space="preserve">procured </w:t>
      </w:r>
      <w:r w:rsidR="0001490B" w:rsidRPr="00667F89">
        <w:rPr>
          <w:rFonts w:ascii="Book Antiqua" w:hAnsi="Book Antiqua" w:cs="Arial"/>
          <w:bCs/>
          <w:lang w:val="en"/>
        </w:rPr>
        <w:t>human</w:t>
      </w:r>
      <w:r w:rsidR="004E27C8" w:rsidRPr="00667F89">
        <w:rPr>
          <w:rFonts w:ascii="Book Antiqua" w:hAnsi="Book Antiqua" w:cs="Arial"/>
          <w:bCs/>
          <w:lang w:val="en"/>
        </w:rPr>
        <w:t xml:space="preserve"> cells and tissues</w:t>
      </w:r>
      <w:r w:rsidR="005E1265" w:rsidRPr="00667F89">
        <w:rPr>
          <w:rFonts w:ascii="Book Antiqua" w:hAnsi="Book Antiqua" w:cs="Arial"/>
          <w:bCs/>
          <w:lang w:val="en"/>
        </w:rPr>
        <w:t>.</w:t>
      </w:r>
    </w:p>
    <w:p w:rsidR="0043426A" w:rsidRPr="00667F89" w:rsidRDefault="0043426A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lang w:val="en"/>
        </w:rPr>
      </w:pPr>
    </w:p>
    <w:p w:rsidR="00B93220" w:rsidRPr="00667F89" w:rsidRDefault="00FB7E70" w:rsidP="00667F89">
      <w:pPr>
        <w:spacing w:line="360" w:lineRule="auto"/>
        <w:jc w:val="both"/>
        <w:rPr>
          <w:rFonts w:ascii="Book Antiqua" w:eastAsiaTheme="minorEastAsia" w:hAnsi="Book Antiqua" w:cs="Arial"/>
          <w:bCs/>
          <w:lang w:val="en" w:eastAsia="zh-CN"/>
        </w:rPr>
      </w:pPr>
      <w:r w:rsidRPr="00667F89">
        <w:rPr>
          <w:rFonts w:ascii="Book Antiqua" w:hAnsi="Book Antiqua" w:cs="Arial"/>
          <w:b/>
          <w:bCs/>
          <w:lang w:val="en"/>
        </w:rPr>
        <w:t xml:space="preserve">Key words: </w:t>
      </w:r>
      <w:r w:rsidRPr="00667F89">
        <w:rPr>
          <w:rFonts w:ascii="Book Antiqua" w:hAnsi="Book Antiqua" w:cs="Arial"/>
          <w:bCs/>
          <w:lang w:val="en"/>
        </w:rPr>
        <w:t>Type 1 diabetes</w:t>
      </w:r>
      <w:r w:rsidR="00765D6B" w:rsidRPr="00667F89">
        <w:rPr>
          <w:rFonts w:ascii="Book Antiqua" w:hAnsi="Book Antiqua" w:cs="Arial"/>
          <w:bCs/>
          <w:lang w:val="en"/>
        </w:rPr>
        <w:t xml:space="preserve">; </w:t>
      </w:r>
      <w:r w:rsidR="00667F89" w:rsidRPr="00667F89">
        <w:rPr>
          <w:rFonts w:ascii="Book Antiqua" w:hAnsi="Book Antiqua" w:cs="Arial"/>
        </w:rPr>
        <w:t>Network for the Pancreatic Organ Donor with Diabetes</w:t>
      </w:r>
      <w:r w:rsidR="00765D6B" w:rsidRPr="00667F89">
        <w:rPr>
          <w:rFonts w:ascii="Book Antiqua" w:hAnsi="Book Antiqua" w:cs="Arial"/>
          <w:bCs/>
          <w:lang w:val="en"/>
        </w:rPr>
        <w:t xml:space="preserve">; </w:t>
      </w:r>
      <w:r w:rsidR="00667F89" w:rsidRPr="00667F89">
        <w:rPr>
          <w:rFonts w:ascii="Book Antiqua" w:hAnsi="Book Antiqua" w:cs="Arial"/>
          <w:bCs/>
          <w:lang w:val="en"/>
        </w:rPr>
        <w:t>Non-obese diabetic</w:t>
      </w:r>
      <w:r w:rsidR="005D3BAF" w:rsidRPr="00667F89">
        <w:rPr>
          <w:rFonts w:ascii="Book Antiqua" w:hAnsi="Book Antiqua" w:cs="Arial"/>
          <w:bCs/>
          <w:lang w:val="en"/>
        </w:rPr>
        <w:t xml:space="preserve"> mouse; </w:t>
      </w:r>
      <w:r w:rsidR="00B93220" w:rsidRPr="00667F89">
        <w:rPr>
          <w:rFonts w:ascii="Book Antiqua" w:hAnsi="Book Antiqua" w:cs="Arial"/>
          <w:bCs/>
          <w:lang w:val="en"/>
        </w:rPr>
        <w:t>T</w:t>
      </w:r>
      <w:r w:rsidR="00765D6B" w:rsidRPr="00667F89">
        <w:rPr>
          <w:rFonts w:ascii="Book Antiqua" w:hAnsi="Book Antiqua" w:cs="Arial"/>
          <w:bCs/>
          <w:lang w:val="en"/>
        </w:rPr>
        <w:t xml:space="preserve">ransitional </w:t>
      </w:r>
      <w:r w:rsidR="00667F89" w:rsidRPr="00667F89">
        <w:rPr>
          <w:rFonts w:ascii="Book Antiqua" w:hAnsi="Book Antiqua" w:cs="Arial"/>
          <w:bCs/>
          <w:lang w:val="en"/>
        </w:rPr>
        <w:t>type 1 diabetes</w:t>
      </w:r>
      <w:r w:rsidR="00AE3E02" w:rsidRPr="00667F89">
        <w:rPr>
          <w:rFonts w:ascii="Book Antiqua" w:hAnsi="Book Antiqua" w:cs="Arial"/>
          <w:bCs/>
          <w:lang w:val="en"/>
        </w:rPr>
        <w:t xml:space="preserve"> </w:t>
      </w:r>
      <w:r w:rsidR="00667F89" w:rsidRPr="00667F89">
        <w:rPr>
          <w:rFonts w:ascii="Book Antiqua" w:hAnsi="Book Antiqua" w:cs="Arial"/>
          <w:bCs/>
          <w:lang w:val="en"/>
        </w:rPr>
        <w:t>research</w:t>
      </w:r>
    </w:p>
    <w:p w:rsidR="008279F9" w:rsidRPr="00667F89" w:rsidRDefault="008279F9" w:rsidP="00667F89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</w:p>
    <w:p w:rsidR="00667F89" w:rsidRPr="00667F89" w:rsidRDefault="00667F89" w:rsidP="00667F89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667F89">
        <w:rPr>
          <w:rFonts w:ascii="Book Antiqua" w:hAnsi="Book Antiqua"/>
          <w:b/>
        </w:rPr>
        <w:t xml:space="preserve">© </w:t>
      </w:r>
      <w:r w:rsidRPr="00667F89">
        <w:rPr>
          <w:rFonts w:ascii="Book Antiqua" w:hAnsi="Book Antiqua" w:cs="Arial"/>
          <w:b/>
        </w:rPr>
        <w:t>The Author(s) 2015.</w:t>
      </w:r>
      <w:proofErr w:type="gramEnd"/>
      <w:r w:rsidRPr="00667F89">
        <w:rPr>
          <w:rFonts w:ascii="Book Antiqua" w:hAnsi="Book Antiqua" w:cs="Arial"/>
        </w:rPr>
        <w:t xml:space="preserve"> Published by </w:t>
      </w:r>
      <w:proofErr w:type="spellStart"/>
      <w:r w:rsidRPr="00667F89">
        <w:rPr>
          <w:rFonts w:ascii="Book Antiqua" w:hAnsi="Book Antiqua" w:cs="Arial"/>
        </w:rPr>
        <w:t>Baishideng</w:t>
      </w:r>
      <w:proofErr w:type="spellEnd"/>
      <w:r w:rsidRPr="00667F89">
        <w:rPr>
          <w:rFonts w:ascii="Book Antiqua" w:hAnsi="Book Antiqua" w:cs="Arial"/>
        </w:rPr>
        <w:t xml:space="preserve"> Publishing Group Inc. All rights reserved.</w:t>
      </w:r>
    </w:p>
    <w:p w:rsidR="00667F89" w:rsidRPr="00667F89" w:rsidRDefault="00667F89" w:rsidP="00667F89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</w:p>
    <w:p w:rsidR="007E4962" w:rsidRPr="00667F89" w:rsidRDefault="00765D6B" w:rsidP="00667F89">
      <w:pPr>
        <w:spacing w:line="360" w:lineRule="auto"/>
        <w:jc w:val="both"/>
        <w:rPr>
          <w:rFonts w:ascii="Book Antiqua" w:hAnsi="Book Antiqua" w:cs="Arial"/>
          <w:b/>
          <w:bCs/>
          <w:lang w:val="en"/>
        </w:rPr>
      </w:pPr>
      <w:r w:rsidRPr="00667F89">
        <w:rPr>
          <w:rFonts w:ascii="Book Antiqua" w:hAnsi="Book Antiqua" w:cs="Arial"/>
          <w:b/>
          <w:bCs/>
          <w:lang w:val="en"/>
        </w:rPr>
        <w:t xml:space="preserve">Core </w:t>
      </w:r>
      <w:r w:rsidR="00667F89" w:rsidRPr="00667F89">
        <w:rPr>
          <w:rFonts w:ascii="Book Antiqua" w:hAnsi="Book Antiqua" w:cs="Arial"/>
          <w:b/>
          <w:bCs/>
          <w:lang w:val="en"/>
        </w:rPr>
        <w:t>t</w:t>
      </w:r>
      <w:r w:rsidRPr="00667F89">
        <w:rPr>
          <w:rFonts w:ascii="Book Antiqua" w:hAnsi="Book Antiqua" w:cs="Arial"/>
          <w:b/>
          <w:bCs/>
          <w:lang w:val="en"/>
        </w:rPr>
        <w:t>ip</w:t>
      </w:r>
      <w:r w:rsidR="00667F89" w:rsidRPr="00667F89">
        <w:rPr>
          <w:rFonts w:ascii="Book Antiqua" w:eastAsiaTheme="minorEastAsia" w:hAnsi="Book Antiqua" w:cs="Arial"/>
          <w:b/>
          <w:bCs/>
          <w:lang w:val="en" w:eastAsia="zh-CN"/>
        </w:rPr>
        <w:t xml:space="preserve">: </w:t>
      </w:r>
      <w:r w:rsidR="00543B16" w:rsidRPr="00667F89">
        <w:rPr>
          <w:rFonts w:ascii="Book Antiqua" w:hAnsi="Book Antiqua" w:cs="Arial"/>
          <w:bCs/>
          <w:lang w:val="en"/>
        </w:rPr>
        <w:t>Type 1 diabetes</w:t>
      </w:r>
      <w:r w:rsidR="00914BA1" w:rsidRPr="00667F89">
        <w:rPr>
          <w:rFonts w:ascii="Book Antiqua" w:hAnsi="Book Antiqua" w:cs="Arial"/>
          <w:bCs/>
          <w:lang w:val="en"/>
        </w:rPr>
        <w:t xml:space="preserve"> (T1D)</w:t>
      </w:r>
      <w:r w:rsidR="00543B16" w:rsidRPr="00667F89">
        <w:rPr>
          <w:rFonts w:ascii="Book Antiqua" w:hAnsi="Book Antiqua" w:cs="Arial"/>
          <w:bCs/>
          <w:lang w:val="en"/>
        </w:rPr>
        <w:t xml:space="preserve"> strikes early in life</w:t>
      </w:r>
      <w:r w:rsidR="00243047" w:rsidRPr="00667F89">
        <w:rPr>
          <w:rFonts w:ascii="Book Antiqua" w:hAnsi="Book Antiqua" w:cs="Arial"/>
          <w:bCs/>
          <w:lang w:val="en"/>
        </w:rPr>
        <w:t xml:space="preserve"> with monumental impact on life style </w:t>
      </w:r>
      <w:r w:rsidR="00914BA1" w:rsidRPr="00667F89">
        <w:rPr>
          <w:rFonts w:ascii="Book Antiqua" w:hAnsi="Book Antiqua" w:cs="Arial"/>
          <w:bCs/>
          <w:lang w:val="en"/>
        </w:rPr>
        <w:t xml:space="preserve">and long term health </w:t>
      </w:r>
      <w:r w:rsidR="00243047" w:rsidRPr="00667F89">
        <w:rPr>
          <w:rFonts w:ascii="Book Antiqua" w:hAnsi="Book Antiqua" w:cs="Arial"/>
          <w:bCs/>
          <w:lang w:val="en"/>
        </w:rPr>
        <w:t>of affected children</w:t>
      </w:r>
      <w:r w:rsidR="00AE3E02" w:rsidRPr="00667F89">
        <w:rPr>
          <w:rFonts w:ascii="Book Antiqua" w:hAnsi="Book Antiqua" w:cs="Arial"/>
          <w:bCs/>
          <w:lang w:val="en"/>
        </w:rPr>
        <w:t xml:space="preserve">. </w:t>
      </w:r>
      <w:r w:rsidR="00243047" w:rsidRPr="00667F89">
        <w:rPr>
          <w:rFonts w:ascii="Book Antiqua" w:hAnsi="Book Antiqua" w:cs="Arial"/>
          <w:bCs/>
          <w:lang w:val="en"/>
        </w:rPr>
        <w:t>T</w:t>
      </w:r>
      <w:r w:rsidR="00AE3E02" w:rsidRPr="00667F89">
        <w:rPr>
          <w:rFonts w:ascii="Book Antiqua" w:hAnsi="Book Antiqua" w:cs="Arial"/>
          <w:bCs/>
          <w:lang w:val="en"/>
        </w:rPr>
        <w:t xml:space="preserve">here is currently no </w:t>
      </w:r>
      <w:r w:rsidR="00914BA1" w:rsidRPr="00667F89">
        <w:rPr>
          <w:rFonts w:ascii="Book Antiqua" w:hAnsi="Book Antiqua" w:cs="Arial"/>
          <w:bCs/>
          <w:lang w:val="en"/>
        </w:rPr>
        <w:t>cure for T1D</w:t>
      </w:r>
      <w:r w:rsidR="00AE3E02" w:rsidRPr="00667F89">
        <w:rPr>
          <w:rFonts w:ascii="Book Antiqua" w:hAnsi="Book Antiqua" w:cs="Arial"/>
          <w:bCs/>
          <w:lang w:val="en"/>
        </w:rPr>
        <w:t xml:space="preserve"> </w:t>
      </w:r>
      <w:r w:rsidR="00243047" w:rsidRPr="00667F89">
        <w:rPr>
          <w:rFonts w:ascii="Book Antiqua" w:hAnsi="Book Antiqua" w:cs="Arial"/>
          <w:bCs/>
          <w:lang w:val="en"/>
        </w:rPr>
        <w:t>or</w:t>
      </w:r>
      <w:r w:rsidR="00AE3E02" w:rsidRPr="00667F89">
        <w:rPr>
          <w:rFonts w:ascii="Book Antiqua" w:hAnsi="Book Antiqua" w:cs="Arial"/>
          <w:bCs/>
          <w:lang w:val="en"/>
        </w:rPr>
        <w:t xml:space="preserve"> mechanisms to protect </w:t>
      </w:r>
      <w:r w:rsidR="00914BA1" w:rsidRPr="00667F89">
        <w:rPr>
          <w:rFonts w:ascii="Book Antiqua" w:hAnsi="Book Antiqua" w:cs="Arial"/>
          <w:bCs/>
          <w:lang w:val="en"/>
        </w:rPr>
        <w:t xml:space="preserve">at </w:t>
      </w:r>
      <w:r w:rsidR="00AE3E02" w:rsidRPr="00667F89">
        <w:rPr>
          <w:rFonts w:ascii="Book Antiqua" w:hAnsi="Book Antiqua" w:cs="Arial"/>
          <w:bCs/>
          <w:lang w:val="en"/>
        </w:rPr>
        <w:t xml:space="preserve">risk individuals. </w:t>
      </w:r>
      <w:r w:rsidR="00914BA1" w:rsidRPr="00667F89">
        <w:rPr>
          <w:rFonts w:ascii="Book Antiqua" w:hAnsi="Book Antiqua" w:cs="Arial"/>
          <w:bCs/>
          <w:lang w:val="en"/>
        </w:rPr>
        <w:t xml:space="preserve">A major obstacle is the difficulty in </w:t>
      </w:r>
      <w:r w:rsidR="00AC5693" w:rsidRPr="00667F89">
        <w:rPr>
          <w:rFonts w:ascii="Book Antiqua" w:hAnsi="Book Antiqua" w:cs="Arial"/>
          <w:bCs/>
          <w:lang w:val="en"/>
        </w:rPr>
        <w:t>translating th</w:t>
      </w:r>
      <w:r w:rsidR="007E4962" w:rsidRPr="00667F89">
        <w:rPr>
          <w:rFonts w:ascii="Book Antiqua" w:hAnsi="Book Antiqua" w:cs="Arial"/>
          <w:bCs/>
          <w:lang w:val="en"/>
        </w:rPr>
        <w:t xml:space="preserve">e </w:t>
      </w:r>
      <w:r w:rsidR="00243047" w:rsidRPr="00667F89">
        <w:rPr>
          <w:rFonts w:ascii="Book Antiqua" w:hAnsi="Book Antiqua" w:cs="Arial"/>
          <w:bCs/>
          <w:lang w:val="en"/>
        </w:rPr>
        <w:t xml:space="preserve">interventions that </w:t>
      </w:r>
      <w:r w:rsidR="00AC5693" w:rsidRPr="00667F89">
        <w:rPr>
          <w:rFonts w:ascii="Book Antiqua" w:hAnsi="Book Antiqua" w:cs="Arial"/>
          <w:bCs/>
          <w:lang w:val="en"/>
        </w:rPr>
        <w:t xml:space="preserve">succeeded in preventing or reversing the disease </w:t>
      </w:r>
      <w:r w:rsidR="005D3BAF" w:rsidRPr="00667F89">
        <w:rPr>
          <w:rFonts w:ascii="Book Antiqua" w:hAnsi="Book Antiqua" w:cs="Arial"/>
          <w:bCs/>
          <w:lang w:val="en"/>
        </w:rPr>
        <w:t xml:space="preserve">in the </w:t>
      </w:r>
      <w:r w:rsidR="00667F89" w:rsidRPr="00667F89">
        <w:rPr>
          <w:rFonts w:ascii="Book Antiqua" w:hAnsi="Book Antiqua" w:cs="Arial"/>
          <w:bCs/>
          <w:lang w:val="en"/>
        </w:rPr>
        <w:t xml:space="preserve">non-obese diabetic </w:t>
      </w:r>
      <w:r w:rsidR="00243047" w:rsidRPr="00667F89">
        <w:rPr>
          <w:rFonts w:ascii="Book Antiqua" w:hAnsi="Book Antiqua" w:cs="Arial"/>
          <w:bCs/>
          <w:lang w:val="en"/>
        </w:rPr>
        <w:t xml:space="preserve">mouse </w:t>
      </w:r>
      <w:r w:rsidR="007E4962" w:rsidRPr="00667F89">
        <w:rPr>
          <w:rFonts w:ascii="Book Antiqua" w:hAnsi="Book Antiqua" w:cs="Arial"/>
          <w:bCs/>
          <w:lang w:val="en"/>
        </w:rPr>
        <w:t xml:space="preserve">model into </w:t>
      </w:r>
      <w:r w:rsidR="00AC5693" w:rsidRPr="00667F89">
        <w:rPr>
          <w:rFonts w:ascii="Book Antiqua" w:hAnsi="Book Antiqua" w:cs="Arial"/>
          <w:bCs/>
          <w:lang w:val="en"/>
        </w:rPr>
        <w:t>human immunotherapies</w:t>
      </w:r>
      <w:r w:rsidR="00AE3E02" w:rsidRPr="00667F89">
        <w:rPr>
          <w:rFonts w:ascii="Book Antiqua" w:hAnsi="Book Antiqua" w:cs="Arial"/>
          <w:bCs/>
          <w:lang w:val="en"/>
        </w:rPr>
        <w:t>.</w:t>
      </w:r>
      <w:r w:rsidR="00243047" w:rsidRPr="00667F89">
        <w:rPr>
          <w:rFonts w:ascii="Book Antiqua" w:hAnsi="Book Antiqua" w:cs="Arial"/>
          <w:bCs/>
          <w:lang w:val="en"/>
        </w:rPr>
        <w:t xml:space="preserve"> </w:t>
      </w:r>
      <w:r w:rsidR="00667F89" w:rsidRPr="00667F89">
        <w:rPr>
          <w:rFonts w:ascii="Book Antiqua" w:hAnsi="Book Antiqua" w:cs="Arial"/>
        </w:rPr>
        <w:t>Network for the Pancreatic Organ Donor with Diabetes</w:t>
      </w:r>
      <w:r w:rsidR="00243047" w:rsidRPr="00667F89">
        <w:rPr>
          <w:rFonts w:ascii="Book Antiqua" w:hAnsi="Book Antiqua" w:cs="Arial"/>
          <w:bCs/>
          <w:lang w:val="en"/>
        </w:rPr>
        <w:t xml:space="preserve"> has been established in 2007</w:t>
      </w:r>
      <w:r w:rsidR="007E4962" w:rsidRPr="00667F89">
        <w:rPr>
          <w:rFonts w:ascii="Book Antiqua" w:hAnsi="Book Antiqua" w:cs="Arial"/>
          <w:bCs/>
          <w:lang w:val="en"/>
        </w:rPr>
        <w:t xml:space="preserve"> to study the disease directly in humans by procuring and offering</w:t>
      </w:r>
      <w:r w:rsidR="00AC5693" w:rsidRPr="00667F89">
        <w:rPr>
          <w:rFonts w:ascii="Book Antiqua" w:hAnsi="Book Antiqua" w:cs="Arial"/>
          <w:bCs/>
          <w:lang w:val="en"/>
        </w:rPr>
        <w:t xml:space="preserve"> well preserved tissues to</w:t>
      </w:r>
      <w:r w:rsidR="007E4962" w:rsidRPr="00667F89">
        <w:rPr>
          <w:rFonts w:ascii="Book Antiqua" w:hAnsi="Book Antiqua" w:cs="Arial"/>
          <w:bCs/>
          <w:lang w:val="en"/>
        </w:rPr>
        <w:t xml:space="preserve"> investigators. </w:t>
      </w:r>
      <w:r w:rsidR="00914BA1" w:rsidRPr="00667F89">
        <w:rPr>
          <w:rFonts w:ascii="Book Antiqua" w:hAnsi="Book Antiqua" w:cs="Arial"/>
          <w:bCs/>
          <w:lang w:val="en"/>
        </w:rPr>
        <w:t xml:space="preserve">These efforts, as indicated by published results, are </w:t>
      </w:r>
      <w:r w:rsidR="00AC5693" w:rsidRPr="00667F89">
        <w:rPr>
          <w:rFonts w:ascii="Book Antiqua" w:hAnsi="Book Antiqua" w:cs="Arial"/>
          <w:bCs/>
          <w:lang w:val="en"/>
        </w:rPr>
        <w:t xml:space="preserve">paying off by </w:t>
      </w:r>
      <w:r w:rsidR="00914BA1" w:rsidRPr="00667F89">
        <w:rPr>
          <w:rFonts w:ascii="Book Antiqua" w:hAnsi="Book Antiqua" w:cs="Arial"/>
          <w:bCs/>
          <w:lang w:val="en"/>
        </w:rPr>
        <w:t>providing critical new insights that are expected to facilitate development of efficacious immunotherapies.</w:t>
      </w:r>
      <w:r w:rsidR="007E4962" w:rsidRPr="00667F89">
        <w:rPr>
          <w:rFonts w:ascii="Book Antiqua" w:hAnsi="Book Antiqua" w:cs="Arial"/>
          <w:bCs/>
          <w:lang w:val="en"/>
        </w:rPr>
        <w:t xml:space="preserve"> </w:t>
      </w:r>
    </w:p>
    <w:p w:rsidR="00667F89" w:rsidRPr="00667F89" w:rsidRDefault="00667F89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:rsidR="00667F89" w:rsidRPr="00667F89" w:rsidRDefault="00667F89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667F89">
        <w:rPr>
          <w:rFonts w:ascii="Book Antiqua" w:hAnsi="Book Antiqua" w:cs="Arial"/>
          <w:bCs/>
          <w:lang w:val="en"/>
        </w:rPr>
        <w:t>Ramirez</w:t>
      </w:r>
      <w:r w:rsidRPr="00667F89">
        <w:rPr>
          <w:rFonts w:ascii="Book Antiqua" w:eastAsiaTheme="minorEastAsia" w:hAnsi="Book Antiqua" w:cs="Arial"/>
          <w:bCs/>
          <w:lang w:val="en" w:eastAsia="zh-CN"/>
        </w:rPr>
        <w:t xml:space="preserve"> L,</w:t>
      </w:r>
      <w:r w:rsidRPr="00667F89">
        <w:rPr>
          <w:rFonts w:ascii="Book Antiqua" w:hAnsi="Book Antiqua" w:cs="Arial"/>
          <w:bCs/>
          <w:lang w:val="en"/>
        </w:rPr>
        <w:t xml:space="preserve"> Hamad</w:t>
      </w:r>
      <w:r w:rsidRPr="00667F89">
        <w:rPr>
          <w:rFonts w:ascii="Book Antiqua" w:eastAsiaTheme="minorEastAsia" w:hAnsi="Book Antiqua" w:cs="Arial"/>
          <w:bCs/>
          <w:lang w:val="en" w:eastAsia="zh-CN"/>
        </w:rPr>
        <w:t xml:space="preserve"> ARA.</w:t>
      </w:r>
      <w:r w:rsidRPr="00667F89">
        <w:rPr>
          <w:rFonts w:ascii="Book Antiqua" w:hAnsi="Book Antiqua" w:cs="Arial"/>
        </w:rPr>
        <w:t xml:space="preserve"> From </w:t>
      </w:r>
      <w:r w:rsidRPr="00667F89">
        <w:rPr>
          <w:rFonts w:ascii="Book Antiqua" w:hAnsi="Book Antiqua" w:cs="Arial"/>
          <w:bCs/>
          <w:lang w:val="en"/>
        </w:rPr>
        <w:t>non-obese diabetic</w:t>
      </w:r>
      <w:r w:rsidRPr="00667F89">
        <w:rPr>
          <w:rFonts w:ascii="Book Antiqua" w:hAnsi="Book Antiqua" w:cs="Arial"/>
        </w:rPr>
        <w:t xml:space="preserve"> to Network for the Pancreatic Organ Donor with Diabetes: New heights in type 1 diabetes research</w:t>
      </w:r>
      <w:r w:rsidRPr="00667F89">
        <w:rPr>
          <w:rFonts w:ascii="Book Antiqua" w:eastAsiaTheme="minorEastAsia" w:hAnsi="Book Antiqua" w:cs="Arial"/>
          <w:lang w:eastAsia="zh-CN"/>
        </w:rPr>
        <w:t xml:space="preserve">. </w:t>
      </w:r>
      <w:r w:rsidRPr="00667F89">
        <w:rPr>
          <w:rFonts w:ascii="Book Antiqua" w:hAnsi="Book Antiqua"/>
          <w:i/>
          <w:iCs/>
        </w:rPr>
        <w:t>World J Diabetes</w:t>
      </w:r>
      <w:r w:rsidRPr="00667F89">
        <w:rPr>
          <w:rFonts w:ascii="Book Antiqua" w:eastAsiaTheme="minorEastAsia" w:hAnsi="Book Antiqua"/>
          <w:i/>
          <w:iCs/>
          <w:lang w:eastAsia="zh-CN"/>
        </w:rPr>
        <w:t xml:space="preserve"> </w:t>
      </w:r>
      <w:r w:rsidRPr="00667F89">
        <w:rPr>
          <w:rFonts w:ascii="Book Antiqua" w:eastAsiaTheme="minorEastAsia" w:hAnsi="Book Antiqua"/>
          <w:iCs/>
          <w:lang w:eastAsia="zh-CN"/>
        </w:rPr>
        <w:t xml:space="preserve">2015; </w:t>
      </w:r>
      <w:proofErr w:type="gramStart"/>
      <w:r w:rsidRPr="00667F89">
        <w:rPr>
          <w:rFonts w:ascii="Book Antiqua" w:eastAsiaTheme="minorEastAsia" w:hAnsi="Book Antiqua"/>
          <w:iCs/>
          <w:lang w:eastAsia="zh-CN"/>
        </w:rPr>
        <w:t>In</w:t>
      </w:r>
      <w:proofErr w:type="gramEnd"/>
      <w:r w:rsidRPr="00667F89">
        <w:rPr>
          <w:rFonts w:ascii="Book Antiqua" w:eastAsiaTheme="minorEastAsia" w:hAnsi="Book Antiqua"/>
          <w:iCs/>
          <w:lang w:eastAsia="zh-CN"/>
        </w:rPr>
        <w:t xml:space="preserve"> press</w:t>
      </w:r>
    </w:p>
    <w:p w:rsidR="00914BA1" w:rsidRPr="00667F89" w:rsidRDefault="00914BA1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Cs/>
          <w:lang w:val="en" w:eastAsia="zh-CN"/>
        </w:rPr>
      </w:pPr>
    </w:p>
    <w:p w:rsidR="00667F89" w:rsidRPr="00667F89" w:rsidRDefault="00667F89" w:rsidP="00667F89">
      <w:pPr>
        <w:spacing w:line="360" w:lineRule="auto"/>
        <w:jc w:val="both"/>
        <w:rPr>
          <w:rFonts w:ascii="Book Antiqua" w:hAnsi="Book Antiqua" w:cs="Arial"/>
          <w:b/>
          <w:bCs/>
          <w:lang w:val="en"/>
        </w:rPr>
      </w:pPr>
      <w:r w:rsidRPr="00667F89">
        <w:rPr>
          <w:rFonts w:ascii="Book Antiqua" w:hAnsi="Book Antiqua" w:cs="Arial"/>
          <w:b/>
          <w:bCs/>
          <w:lang w:val="en"/>
        </w:rPr>
        <w:br w:type="page"/>
      </w:r>
    </w:p>
    <w:p w:rsidR="004D0FE7" w:rsidRPr="00667F89" w:rsidRDefault="00667F89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val="en"/>
        </w:rPr>
      </w:pPr>
      <w:r w:rsidRPr="00667F89">
        <w:rPr>
          <w:rFonts w:ascii="Book Antiqua" w:hAnsi="Book Antiqua" w:cs="Arial"/>
          <w:b/>
          <w:bCs/>
          <w:lang w:val="en"/>
        </w:rPr>
        <w:lastRenderedPageBreak/>
        <w:t>MAIN TEXT</w:t>
      </w:r>
    </w:p>
    <w:p w:rsidR="003F53A5" w:rsidRPr="00667F89" w:rsidRDefault="00D23BBC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667F89">
        <w:rPr>
          <w:rFonts w:ascii="Book Antiqua" w:hAnsi="Book Antiqua" w:cs="Arial"/>
          <w:bCs/>
          <w:lang w:val="en"/>
        </w:rPr>
        <w:t>Type 1 diabetes</w:t>
      </w:r>
      <w:r w:rsidRPr="00667F89">
        <w:rPr>
          <w:rFonts w:ascii="Book Antiqua" w:hAnsi="Book Antiqua" w:cs="Arial"/>
          <w:lang w:val="en"/>
        </w:rPr>
        <w:t xml:space="preserve"> (</w:t>
      </w:r>
      <w:r w:rsidRPr="00667F89">
        <w:rPr>
          <w:rFonts w:ascii="Book Antiqua" w:hAnsi="Book Antiqua" w:cs="Arial"/>
          <w:bCs/>
          <w:lang w:val="en"/>
        </w:rPr>
        <w:t>T1D</w:t>
      </w:r>
      <w:r w:rsidRPr="00667F89">
        <w:rPr>
          <w:rFonts w:ascii="Book Antiqua" w:hAnsi="Book Antiqua" w:cs="Arial"/>
          <w:lang w:val="en"/>
        </w:rPr>
        <w:t xml:space="preserve">) is a form of </w:t>
      </w:r>
      <w:hyperlink r:id="rId10" w:tooltip="Diabetes mellitus" w:history="1">
        <w:r w:rsidRPr="00667F89">
          <w:rPr>
            <w:rStyle w:val="Hyperlink"/>
            <w:rFonts w:ascii="Book Antiqua" w:hAnsi="Book Antiqua" w:cs="Arial"/>
            <w:color w:val="auto"/>
            <w:u w:val="none"/>
            <w:lang w:val="en"/>
          </w:rPr>
          <w:t>diabetes mellitus</w:t>
        </w:r>
      </w:hyperlink>
      <w:r w:rsidRPr="00667F89">
        <w:rPr>
          <w:rFonts w:ascii="Book Antiqua" w:hAnsi="Book Antiqua" w:cs="Arial"/>
          <w:lang w:val="en"/>
        </w:rPr>
        <w:t xml:space="preserve"> that results from the </w:t>
      </w:r>
      <w:hyperlink r:id="rId11" w:tooltip="Autoimmune" w:history="1">
        <w:r w:rsidRPr="00667F89">
          <w:rPr>
            <w:rStyle w:val="Hyperlink"/>
            <w:rFonts w:ascii="Book Antiqua" w:hAnsi="Book Antiqua" w:cs="Arial"/>
            <w:color w:val="auto"/>
            <w:u w:val="none"/>
            <w:lang w:val="en"/>
          </w:rPr>
          <w:t>autoimmune</w:t>
        </w:r>
      </w:hyperlink>
      <w:r w:rsidRPr="00667F89">
        <w:rPr>
          <w:rFonts w:ascii="Book Antiqua" w:hAnsi="Book Antiqua" w:cs="Arial"/>
          <w:lang w:val="en"/>
        </w:rPr>
        <w:t xml:space="preserve"> destruction of the </w:t>
      </w:r>
      <w:hyperlink r:id="rId12" w:tooltip="Insulin" w:history="1">
        <w:r w:rsidRPr="00667F89">
          <w:rPr>
            <w:rStyle w:val="Hyperlink"/>
            <w:rFonts w:ascii="Book Antiqua" w:hAnsi="Book Antiqua" w:cs="Arial"/>
            <w:color w:val="auto"/>
            <w:u w:val="none"/>
            <w:lang w:val="en"/>
          </w:rPr>
          <w:t>insulin</w:t>
        </w:r>
      </w:hyperlink>
      <w:r w:rsidRPr="00667F89">
        <w:rPr>
          <w:rFonts w:ascii="Book Antiqua" w:hAnsi="Book Antiqua" w:cs="Arial"/>
          <w:lang w:val="en"/>
        </w:rPr>
        <w:t xml:space="preserve">-producing </w:t>
      </w:r>
      <w:hyperlink r:id="rId13" w:tooltip="Beta cells" w:history="1">
        <w:r w:rsidRPr="00667F89">
          <w:rPr>
            <w:rStyle w:val="Hyperlink"/>
            <w:rFonts w:ascii="Book Antiqua" w:hAnsi="Book Antiqua" w:cs="Arial"/>
            <w:color w:val="auto"/>
            <w:u w:val="none"/>
            <w:lang w:val="en"/>
          </w:rPr>
          <w:t>beta cells</w:t>
        </w:r>
      </w:hyperlink>
      <w:r w:rsidRPr="00667F89">
        <w:rPr>
          <w:rFonts w:ascii="Book Antiqua" w:hAnsi="Book Antiqua" w:cs="Arial"/>
          <w:lang w:val="en"/>
        </w:rPr>
        <w:t xml:space="preserve"> in the </w:t>
      </w:r>
      <w:hyperlink r:id="rId14" w:tooltip="Pancreas" w:history="1">
        <w:r w:rsidRPr="00667F89">
          <w:rPr>
            <w:rStyle w:val="Hyperlink"/>
            <w:rFonts w:ascii="Book Antiqua" w:hAnsi="Book Antiqua" w:cs="Arial"/>
            <w:color w:val="auto"/>
            <w:u w:val="none"/>
            <w:lang w:val="en"/>
          </w:rPr>
          <w:t>pancreas</w:t>
        </w:r>
      </w:hyperlink>
      <w:r w:rsidR="007E135F" w:rsidRPr="00667F89">
        <w:rPr>
          <w:rStyle w:val="Hyperlink"/>
          <w:rFonts w:ascii="Book Antiqua" w:hAnsi="Book Antiqua" w:cs="Arial"/>
          <w:color w:val="auto"/>
          <w:u w:val="none"/>
          <w:lang w:val="en"/>
        </w:rPr>
        <w:t>,</w:t>
      </w:r>
      <w:r w:rsidRPr="00667F89">
        <w:rPr>
          <w:rStyle w:val="Hyperlink"/>
          <w:rFonts w:ascii="Book Antiqua" w:hAnsi="Book Antiqua" w:cs="Arial"/>
          <w:color w:val="auto"/>
          <w:u w:val="none"/>
          <w:lang w:val="en"/>
        </w:rPr>
        <w:t xml:space="preserve"> </w:t>
      </w:r>
      <w:r w:rsidRPr="00667F89">
        <w:rPr>
          <w:rFonts w:ascii="Book Antiqua" w:hAnsi="Book Antiqua" w:cs="Arial"/>
          <w:bCs/>
          <w:lang w:val="en"/>
        </w:rPr>
        <w:t>manifested clinically as hyperglycemia</w:t>
      </w:r>
      <w:r w:rsidRPr="00667F89">
        <w:rPr>
          <w:rFonts w:ascii="Book Antiqua" w:hAnsi="Book Antiqua" w:cs="Arial"/>
          <w:lang w:val="en"/>
        </w:rPr>
        <w:t xml:space="preserve">. T1D accounts for 5% </w:t>
      </w:r>
      <w:r w:rsidR="00547931" w:rsidRPr="00667F89">
        <w:rPr>
          <w:rFonts w:ascii="Book Antiqua" w:hAnsi="Book Antiqua" w:cs="Arial"/>
          <w:lang w:val="en"/>
        </w:rPr>
        <w:t>to</w:t>
      </w:r>
      <w:r w:rsidRPr="00667F89">
        <w:rPr>
          <w:rFonts w:ascii="Book Antiqua" w:hAnsi="Book Antiqua" w:cs="Arial"/>
          <w:lang w:val="en"/>
        </w:rPr>
        <w:t xml:space="preserve"> 10% of </w:t>
      </w:r>
      <w:r w:rsidR="00547931" w:rsidRPr="00667F89">
        <w:rPr>
          <w:rFonts w:ascii="Book Antiqua" w:hAnsi="Book Antiqua" w:cs="Arial"/>
          <w:lang w:val="en"/>
        </w:rPr>
        <w:t xml:space="preserve">diabetes </w:t>
      </w:r>
      <w:r w:rsidRPr="00667F89">
        <w:rPr>
          <w:rFonts w:ascii="Book Antiqua" w:hAnsi="Book Antiqua" w:cs="Arial"/>
          <w:lang w:val="en"/>
        </w:rPr>
        <w:t>cases</w:t>
      </w:r>
      <w:r w:rsidR="009310D3" w:rsidRPr="00667F89">
        <w:rPr>
          <w:rFonts w:ascii="Book Antiqua" w:hAnsi="Book Antiqua" w:cs="Arial"/>
          <w:lang w:val="en"/>
        </w:rPr>
        <w:t xml:space="preserve"> in the world and</w:t>
      </w:r>
      <w:r w:rsidR="00667F89">
        <w:rPr>
          <w:rFonts w:ascii="Book Antiqua" w:hAnsi="Book Antiqua" w:cs="Arial"/>
          <w:lang w:val="en"/>
        </w:rPr>
        <w:t xml:space="preserve"> about 80</w:t>
      </w:r>
      <w:r w:rsidRPr="00667F89">
        <w:rPr>
          <w:rFonts w:ascii="Book Antiqua" w:hAnsi="Book Antiqua" w:cs="Arial"/>
          <w:lang w:val="en"/>
        </w:rPr>
        <w:t xml:space="preserve">000 children develop the disease each year. </w:t>
      </w:r>
      <w:r w:rsidR="00C348BE" w:rsidRPr="00667F89">
        <w:rPr>
          <w:rFonts w:ascii="Book Antiqua" w:hAnsi="Book Antiqua" w:cs="Arial"/>
          <w:lang w:val="en"/>
        </w:rPr>
        <w:t xml:space="preserve">During the last century, research of T1D passed through several critical milestones (Table 1). </w:t>
      </w:r>
      <w:r w:rsidR="008B26DD" w:rsidRPr="00667F89">
        <w:rPr>
          <w:rFonts w:ascii="Book Antiqua" w:hAnsi="Book Antiqua" w:cs="Arial"/>
          <w:bCs/>
          <w:lang w:val="en"/>
        </w:rPr>
        <w:t>Prior to</w:t>
      </w:r>
      <w:r w:rsidR="00474146" w:rsidRPr="00667F89">
        <w:rPr>
          <w:rFonts w:ascii="Book Antiqua" w:hAnsi="Book Antiqua" w:cs="Arial"/>
          <w:bCs/>
          <w:lang w:val="en"/>
        </w:rPr>
        <w:t xml:space="preserve"> the discovery and use of insulin </w:t>
      </w:r>
      <w:r w:rsidR="008B26DD" w:rsidRPr="00667F89">
        <w:rPr>
          <w:rFonts w:ascii="Book Antiqua" w:hAnsi="Book Antiqua" w:cs="Arial"/>
          <w:bCs/>
          <w:lang w:val="en"/>
        </w:rPr>
        <w:t xml:space="preserve">as a replacement </w:t>
      </w:r>
      <w:r w:rsidR="00474146" w:rsidRPr="00667F89">
        <w:rPr>
          <w:rFonts w:ascii="Book Antiqua" w:hAnsi="Book Antiqua" w:cs="Arial"/>
          <w:bCs/>
          <w:lang w:val="en"/>
        </w:rPr>
        <w:t>therapy</w:t>
      </w:r>
      <w:r w:rsidR="008B26DD" w:rsidRPr="00667F89">
        <w:rPr>
          <w:rFonts w:ascii="Book Antiqua" w:hAnsi="Book Antiqua" w:cs="Arial"/>
          <w:bCs/>
          <w:lang w:val="en"/>
        </w:rPr>
        <w:t xml:space="preserve"> in 1922, T1D was invariably fatal</w:t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fldChar w:fldCharType="begin">
          <w:fldData xml:space="preserve">PEVuZE5vdGU+PENpdGU+PEF1dGhvcj5Kb3NsaW48L0F1dGhvcj48WWVhcj4xOTI0PC9ZZWFyPjxS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</w:fldData>
        </w:fldChar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instrText xml:space="preserve"> ADDIN EN.CITE </w:instrText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fldChar w:fldCharType="begin">
          <w:fldData xml:space="preserve">PEVuZE5vdGU+PENpdGU+PEF1dGhvcj5Kb3NsaW48L0F1dGhvcj48WWVhcj4xOTI0PC9ZZWFyPjxS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</w:fldData>
        </w:fldChar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instrText xml:space="preserve"> ADDIN EN.CITE.DATA </w:instrText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fldChar w:fldCharType="end"/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fldChar w:fldCharType="separate"/>
      </w:r>
      <w:r w:rsidR="00855FAC" w:rsidRPr="00667F89">
        <w:rPr>
          <w:rFonts w:ascii="Book Antiqua" w:hAnsi="Book Antiqua" w:cs="Arial"/>
          <w:bCs/>
          <w:noProof/>
          <w:vertAlign w:val="superscript"/>
          <w:lang w:val="en"/>
        </w:rPr>
        <w:t>[</w:t>
      </w:r>
      <w:hyperlink w:anchor="_ENREF_1" w:tooltip="Joslin, 1924 #1577" w:history="1">
        <w:r w:rsidR="00585C19" w:rsidRPr="00667F89">
          <w:rPr>
            <w:rFonts w:ascii="Book Antiqua" w:hAnsi="Book Antiqua" w:cs="Arial"/>
            <w:bCs/>
            <w:noProof/>
            <w:vertAlign w:val="superscript"/>
            <w:lang w:val="en"/>
          </w:rPr>
          <w:t>1</w:t>
        </w:r>
      </w:hyperlink>
      <w:r w:rsidR="00667F89">
        <w:rPr>
          <w:rFonts w:ascii="Book Antiqua" w:hAnsi="Book Antiqua" w:cs="Arial"/>
          <w:bCs/>
          <w:noProof/>
          <w:vertAlign w:val="superscript"/>
          <w:lang w:val="en"/>
        </w:rPr>
        <w:t>,</w:t>
      </w:r>
      <w:hyperlink w:anchor="_ENREF_2" w:tooltip="Bliss, 1993 #2287" w:history="1">
        <w:r w:rsidR="00585C19" w:rsidRPr="00667F89">
          <w:rPr>
            <w:rFonts w:ascii="Book Antiqua" w:hAnsi="Book Antiqua" w:cs="Arial"/>
            <w:bCs/>
            <w:noProof/>
            <w:vertAlign w:val="superscript"/>
            <w:lang w:val="en"/>
          </w:rPr>
          <w:t>2</w:t>
        </w:r>
      </w:hyperlink>
      <w:r w:rsidR="00855FAC" w:rsidRPr="00667F89">
        <w:rPr>
          <w:rFonts w:ascii="Book Antiqua" w:hAnsi="Book Antiqua" w:cs="Arial"/>
          <w:bCs/>
          <w:noProof/>
          <w:vertAlign w:val="superscript"/>
          <w:lang w:val="en"/>
        </w:rPr>
        <w:t>]</w:t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fldChar w:fldCharType="end"/>
      </w:r>
      <w:r w:rsidR="008B26DD" w:rsidRPr="00667F89">
        <w:rPr>
          <w:rFonts w:ascii="Book Antiqua" w:hAnsi="Book Antiqua" w:cs="Arial"/>
          <w:bCs/>
          <w:lang w:val="en"/>
        </w:rPr>
        <w:t xml:space="preserve">. </w:t>
      </w:r>
      <w:r w:rsidR="0001490B" w:rsidRPr="00667F89">
        <w:rPr>
          <w:rFonts w:ascii="Book Antiqua" w:hAnsi="Book Antiqua" w:cs="Arial"/>
          <w:bCs/>
          <w:lang w:val="en"/>
        </w:rPr>
        <w:t>A</w:t>
      </w:r>
      <w:r w:rsidR="0072475A" w:rsidRPr="00667F89">
        <w:rPr>
          <w:rFonts w:ascii="Book Antiqua" w:hAnsi="Book Antiqua" w:cs="Arial"/>
          <w:bCs/>
          <w:lang w:val="en"/>
        </w:rPr>
        <w:t xml:space="preserve">dvances </w:t>
      </w:r>
      <w:r w:rsidR="007F441A" w:rsidRPr="00667F89">
        <w:rPr>
          <w:rFonts w:ascii="Book Antiqua" w:hAnsi="Book Antiqua" w:cs="Arial"/>
          <w:bCs/>
          <w:lang w:val="en"/>
        </w:rPr>
        <w:t xml:space="preserve">in </w:t>
      </w:r>
      <w:r w:rsidR="0001490B" w:rsidRPr="00667F89">
        <w:rPr>
          <w:rFonts w:ascii="Book Antiqua" w:hAnsi="Book Antiqua" w:cs="Arial"/>
          <w:bCs/>
          <w:lang w:val="en"/>
        </w:rPr>
        <w:t>insulin</w:t>
      </w:r>
      <w:r w:rsidR="00F30E45" w:rsidRPr="00667F89">
        <w:rPr>
          <w:rFonts w:ascii="Book Antiqua" w:hAnsi="Book Antiqua" w:cs="Arial"/>
          <w:bCs/>
          <w:lang w:val="en"/>
        </w:rPr>
        <w:t xml:space="preserve"> </w:t>
      </w:r>
      <w:r w:rsidR="00464DEE" w:rsidRPr="00667F89">
        <w:rPr>
          <w:rFonts w:ascii="Book Antiqua" w:hAnsi="Book Antiqua" w:cs="Arial"/>
          <w:bCs/>
          <w:lang w:val="en"/>
        </w:rPr>
        <w:t xml:space="preserve">delivery </w:t>
      </w:r>
      <w:r w:rsidR="0001490B" w:rsidRPr="00667F89">
        <w:rPr>
          <w:rFonts w:ascii="Book Antiqua" w:hAnsi="Book Antiqua" w:cs="Arial"/>
          <w:bCs/>
          <w:lang w:val="en"/>
        </w:rPr>
        <w:t>and formulation are allowing many</w:t>
      </w:r>
      <w:r w:rsidR="00F30E45" w:rsidRPr="00667F89">
        <w:rPr>
          <w:rFonts w:ascii="Book Antiqua" w:hAnsi="Book Antiqua" w:cs="Arial"/>
          <w:bCs/>
          <w:lang w:val="en"/>
        </w:rPr>
        <w:t xml:space="preserve"> patients </w:t>
      </w:r>
      <w:r w:rsidR="0001490B" w:rsidRPr="00667F89">
        <w:rPr>
          <w:rFonts w:ascii="Book Antiqua" w:hAnsi="Book Antiqua" w:cs="Arial"/>
          <w:bCs/>
          <w:lang w:val="en"/>
        </w:rPr>
        <w:t xml:space="preserve">to </w:t>
      </w:r>
      <w:r w:rsidR="00F30E45" w:rsidRPr="00667F89">
        <w:rPr>
          <w:rFonts w:ascii="Book Antiqua" w:hAnsi="Book Antiqua" w:cs="Arial"/>
          <w:bCs/>
          <w:lang w:val="en"/>
        </w:rPr>
        <w:t>live out their respective life</w:t>
      </w:r>
      <w:r w:rsidR="00C924BD" w:rsidRPr="00667F89">
        <w:rPr>
          <w:rFonts w:ascii="Book Antiqua" w:hAnsi="Book Antiqua" w:cs="Arial"/>
          <w:bCs/>
          <w:lang w:val="en"/>
        </w:rPr>
        <w:t xml:space="preserve"> expectancies</w:t>
      </w:r>
      <w:r w:rsidR="00F30E45" w:rsidRPr="00667F89">
        <w:rPr>
          <w:rFonts w:ascii="Book Antiqua" w:hAnsi="Book Antiqua" w:cs="Arial"/>
          <w:bCs/>
          <w:lang w:val="en"/>
        </w:rPr>
        <w:t xml:space="preserve">. </w:t>
      </w:r>
      <w:r w:rsidR="004E27C8" w:rsidRPr="00667F89">
        <w:rPr>
          <w:rFonts w:ascii="Book Antiqua" w:hAnsi="Book Antiqua" w:cs="Arial"/>
          <w:bCs/>
          <w:lang w:val="en"/>
        </w:rPr>
        <w:t>Nonetheless, i</w:t>
      </w:r>
      <w:r w:rsidR="007F441A" w:rsidRPr="00667F89">
        <w:rPr>
          <w:rFonts w:ascii="Book Antiqua" w:hAnsi="Book Antiqua" w:cs="Arial"/>
          <w:bCs/>
          <w:lang w:val="en"/>
        </w:rPr>
        <w:t xml:space="preserve">nsulin </w:t>
      </w:r>
      <w:r w:rsidR="00464DEE" w:rsidRPr="00667F89">
        <w:rPr>
          <w:rFonts w:ascii="Book Antiqua" w:hAnsi="Book Antiqua" w:cs="Arial"/>
          <w:bCs/>
          <w:lang w:val="en"/>
        </w:rPr>
        <w:t>replacement</w:t>
      </w:r>
      <w:r w:rsidR="004E27C8" w:rsidRPr="00667F89">
        <w:rPr>
          <w:rFonts w:ascii="Book Antiqua" w:hAnsi="Book Antiqua" w:cs="Arial"/>
          <w:bCs/>
          <w:lang w:val="en"/>
        </w:rPr>
        <w:t xml:space="preserve"> </w:t>
      </w:r>
      <w:r w:rsidR="0072475A" w:rsidRPr="00667F89">
        <w:rPr>
          <w:rFonts w:ascii="Book Antiqua" w:hAnsi="Book Antiqua" w:cs="Arial"/>
          <w:bCs/>
          <w:lang w:val="en"/>
        </w:rPr>
        <w:t xml:space="preserve">is not a cure and </w:t>
      </w:r>
      <w:r w:rsidR="0001490B" w:rsidRPr="00667F89">
        <w:rPr>
          <w:rFonts w:ascii="Book Antiqua" w:hAnsi="Book Antiqua" w:cs="Arial"/>
          <w:bCs/>
          <w:lang w:val="en"/>
        </w:rPr>
        <w:t xml:space="preserve">it </w:t>
      </w:r>
      <w:r w:rsidR="00F30E45" w:rsidRPr="00667F89">
        <w:rPr>
          <w:rFonts w:ascii="Book Antiqua" w:hAnsi="Book Antiqua" w:cs="Arial"/>
          <w:bCs/>
          <w:lang w:val="en"/>
        </w:rPr>
        <w:t>has to be taken daily</w:t>
      </w:r>
      <w:r w:rsidR="0001490B" w:rsidRPr="00667F89">
        <w:rPr>
          <w:rFonts w:ascii="Book Antiqua" w:hAnsi="Book Antiqua" w:cs="Arial"/>
          <w:bCs/>
          <w:lang w:val="en"/>
        </w:rPr>
        <w:t>. In addition, the dose need</w:t>
      </w:r>
      <w:r w:rsidR="00667F89">
        <w:rPr>
          <w:rFonts w:ascii="Book Antiqua" w:eastAsiaTheme="minorEastAsia" w:hAnsi="Book Antiqua" w:cs="Arial" w:hint="eastAsia"/>
          <w:bCs/>
          <w:lang w:val="en" w:eastAsia="zh-CN"/>
        </w:rPr>
        <w:t>s</w:t>
      </w:r>
      <w:r w:rsidR="0001490B" w:rsidRPr="00667F89">
        <w:rPr>
          <w:rFonts w:ascii="Book Antiqua" w:hAnsi="Book Antiqua" w:cs="Arial"/>
          <w:bCs/>
          <w:lang w:val="en"/>
        </w:rPr>
        <w:t xml:space="preserve"> to be adjusted frequently for successful</w:t>
      </w:r>
      <w:r w:rsidR="00464DEE" w:rsidRPr="00667F89">
        <w:rPr>
          <w:rFonts w:ascii="Book Antiqua" w:hAnsi="Book Antiqua" w:cs="Arial"/>
          <w:bCs/>
          <w:lang w:val="en"/>
        </w:rPr>
        <w:t xml:space="preserve"> manage</w:t>
      </w:r>
      <w:r w:rsidR="0001490B" w:rsidRPr="00667F89">
        <w:rPr>
          <w:rFonts w:ascii="Book Antiqua" w:hAnsi="Book Antiqua" w:cs="Arial"/>
          <w:bCs/>
          <w:lang w:val="en"/>
        </w:rPr>
        <w:t xml:space="preserve">ment of blood </w:t>
      </w:r>
      <w:r w:rsidR="00464DEE" w:rsidRPr="00667F89">
        <w:rPr>
          <w:rFonts w:ascii="Book Antiqua" w:hAnsi="Book Antiqua" w:cs="Arial"/>
          <w:bCs/>
          <w:lang w:val="en"/>
        </w:rPr>
        <w:t xml:space="preserve">glucose levels </w:t>
      </w:r>
      <w:r w:rsidR="0001490B" w:rsidRPr="00667F89">
        <w:rPr>
          <w:rFonts w:ascii="Book Antiqua" w:hAnsi="Book Antiqua" w:cs="Arial"/>
          <w:bCs/>
          <w:lang w:val="en"/>
        </w:rPr>
        <w:t xml:space="preserve">and </w:t>
      </w:r>
      <w:r w:rsidR="00C924BD" w:rsidRPr="00667F89">
        <w:rPr>
          <w:rFonts w:ascii="Book Antiqua" w:hAnsi="Book Antiqua" w:cs="Arial"/>
          <w:bCs/>
          <w:lang w:val="en"/>
        </w:rPr>
        <w:t xml:space="preserve">their maintenance </w:t>
      </w:r>
      <w:r w:rsidR="00464DEE" w:rsidRPr="00667F89">
        <w:rPr>
          <w:rFonts w:ascii="Book Antiqua" w:hAnsi="Book Antiqua" w:cs="Arial"/>
          <w:bCs/>
          <w:lang w:val="en"/>
        </w:rPr>
        <w:t xml:space="preserve">within </w:t>
      </w:r>
      <w:r w:rsidR="0001490B" w:rsidRPr="00667F89">
        <w:rPr>
          <w:rFonts w:ascii="Book Antiqua" w:hAnsi="Book Antiqua" w:cs="Arial"/>
          <w:bCs/>
          <w:lang w:val="en"/>
        </w:rPr>
        <w:t>an</w:t>
      </w:r>
      <w:r w:rsidR="00F30E45" w:rsidRPr="00667F89">
        <w:rPr>
          <w:rFonts w:ascii="Book Antiqua" w:hAnsi="Book Antiqua" w:cs="Arial"/>
          <w:bCs/>
          <w:lang w:val="en"/>
        </w:rPr>
        <w:t xml:space="preserve"> </w:t>
      </w:r>
      <w:r w:rsidR="0001490B" w:rsidRPr="00667F89">
        <w:rPr>
          <w:rFonts w:ascii="Book Antiqua" w:hAnsi="Book Antiqua" w:cs="Arial"/>
          <w:bCs/>
          <w:lang w:val="en"/>
        </w:rPr>
        <w:t>acceptable range. Achieving these</w:t>
      </w:r>
      <w:r w:rsidR="00464DEE" w:rsidRPr="00667F89">
        <w:rPr>
          <w:rFonts w:ascii="Book Antiqua" w:hAnsi="Book Antiqua" w:cs="Arial"/>
          <w:bCs/>
          <w:lang w:val="en"/>
        </w:rPr>
        <w:t xml:space="preserve"> goal</w:t>
      </w:r>
      <w:r w:rsidR="0001490B" w:rsidRPr="00667F89">
        <w:rPr>
          <w:rFonts w:ascii="Book Antiqua" w:hAnsi="Book Antiqua" w:cs="Arial"/>
          <w:bCs/>
          <w:lang w:val="en"/>
        </w:rPr>
        <w:t>s</w:t>
      </w:r>
      <w:r w:rsidR="00464DEE" w:rsidRPr="00667F89">
        <w:rPr>
          <w:rFonts w:ascii="Book Antiqua" w:hAnsi="Book Antiqua" w:cs="Arial"/>
          <w:bCs/>
          <w:lang w:val="en"/>
        </w:rPr>
        <w:t xml:space="preserve"> is </w:t>
      </w:r>
      <w:r w:rsidR="0001490B" w:rsidRPr="00667F89">
        <w:rPr>
          <w:rFonts w:ascii="Book Antiqua" w:hAnsi="Book Antiqua" w:cs="Arial"/>
          <w:bCs/>
          <w:lang w:val="en"/>
        </w:rPr>
        <w:t xml:space="preserve">challenging </w:t>
      </w:r>
      <w:r w:rsidR="00464DEE" w:rsidRPr="00667F89">
        <w:rPr>
          <w:rFonts w:ascii="Book Antiqua" w:hAnsi="Book Antiqua" w:cs="Arial"/>
          <w:bCs/>
          <w:lang w:val="en"/>
        </w:rPr>
        <w:t xml:space="preserve">and </w:t>
      </w:r>
      <w:r w:rsidR="0072475A" w:rsidRPr="00667F89">
        <w:rPr>
          <w:rFonts w:ascii="Book Antiqua" w:hAnsi="Book Antiqua" w:cs="Arial"/>
          <w:bCs/>
          <w:lang w:val="en"/>
        </w:rPr>
        <w:t xml:space="preserve">patients develop </w:t>
      </w:r>
      <w:r w:rsidR="00464DEE" w:rsidRPr="00667F89">
        <w:rPr>
          <w:rFonts w:ascii="Book Antiqua" w:hAnsi="Book Antiqua" w:cs="Arial"/>
          <w:bCs/>
          <w:lang w:val="en"/>
        </w:rPr>
        <w:t>bouts of hypo- and hyper</w:t>
      </w:r>
      <w:r w:rsidR="00667F89">
        <w:rPr>
          <w:rFonts w:ascii="Book Antiqua" w:eastAsiaTheme="minorEastAsia" w:hAnsi="Book Antiqua" w:cs="Arial" w:hint="eastAsia"/>
          <w:bCs/>
          <w:lang w:val="en" w:eastAsia="zh-CN"/>
        </w:rPr>
        <w:t>-</w:t>
      </w:r>
      <w:r w:rsidR="00464DEE" w:rsidRPr="00667F89">
        <w:rPr>
          <w:rFonts w:ascii="Book Antiqua" w:hAnsi="Book Antiqua" w:cs="Arial"/>
          <w:bCs/>
          <w:lang w:val="en"/>
        </w:rPr>
        <w:t xml:space="preserve">glycemia </w:t>
      </w:r>
      <w:r w:rsidR="00C924BD" w:rsidRPr="00667F89">
        <w:rPr>
          <w:rFonts w:ascii="Book Antiqua" w:hAnsi="Book Antiqua" w:cs="Arial"/>
          <w:bCs/>
          <w:lang w:val="en"/>
        </w:rPr>
        <w:t>as well as</w:t>
      </w:r>
      <w:r w:rsidR="00464DEE" w:rsidRPr="00667F89">
        <w:rPr>
          <w:rFonts w:ascii="Book Antiqua" w:hAnsi="Book Antiqua" w:cs="Arial"/>
          <w:bCs/>
          <w:lang w:val="en"/>
        </w:rPr>
        <w:t xml:space="preserve"> </w:t>
      </w:r>
      <w:r w:rsidR="0072475A" w:rsidRPr="00667F89">
        <w:rPr>
          <w:rFonts w:ascii="Book Antiqua" w:hAnsi="Book Antiqua" w:cs="Arial"/>
          <w:bCs/>
          <w:lang w:val="en"/>
        </w:rPr>
        <w:t xml:space="preserve">serious </w:t>
      </w:r>
      <w:r w:rsidR="0001490B" w:rsidRPr="00667F89">
        <w:rPr>
          <w:rFonts w:ascii="Book Antiqua" w:hAnsi="Book Antiqua" w:cs="Arial"/>
          <w:bCs/>
          <w:lang w:val="en"/>
        </w:rPr>
        <w:t xml:space="preserve">long term </w:t>
      </w:r>
      <w:r w:rsidR="00E914D0" w:rsidRPr="00667F89">
        <w:rPr>
          <w:rFonts w:ascii="Book Antiqua" w:hAnsi="Book Antiqua" w:cs="Arial"/>
          <w:bCs/>
          <w:lang w:val="en"/>
        </w:rPr>
        <w:t>cardiovascular</w:t>
      </w:r>
      <w:r w:rsidR="0072475A" w:rsidRPr="00667F89">
        <w:rPr>
          <w:rFonts w:ascii="Book Antiqua" w:hAnsi="Book Antiqua" w:cs="Arial"/>
          <w:bCs/>
          <w:lang w:val="en"/>
        </w:rPr>
        <w:t xml:space="preserve"> complications</w:t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fldChar w:fldCharType="begin"/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instrText xml:space="preserve"> ADDIN EN.CITE &lt;EndNote&gt;&lt;Cite&gt;&lt;Author&gt;Gutfreund&lt;/Author&gt;&lt;Year&gt;2011&lt;/Year&gt;&lt;RecNum&gt;1575&lt;/RecNum&gt;&lt;DisplayText&gt;[3]&lt;/DisplayText&gt;&lt;record&gt;&lt;rec-number&gt;1575&lt;/rec-number&gt;&lt;foreign-keys&gt;&lt;key app="EN" db-id="22vdztas7t5v0ne99285watyavzas2at0xwd"&gt;1575&lt;/key&gt;&lt;/foreign-keys&gt;&lt;ref-type name="Book Section"&gt;5&lt;/ref-type&gt;&lt;contributors&gt;&lt;authors&gt;&lt;author&gt;Gutfreund, R.&lt;/author&gt;&lt;author&gt;Hamad, A.R.&lt;/author&gt;&lt;/authors&gt;&lt;secondary-authors&gt;&lt;author&gt;David Wager &lt;/author&gt;&lt;/secondary-authors&gt;&lt;/contributors&gt;&lt;titles&gt;&lt;title&gt;&lt;style face="normal" font="default" size="100%"&gt;Immunotherapy for Type 1 Diabetes: Necessity, Challenges and Unconventional&lt;/style&gt;&lt;style face="normal" font="default" size="10"&gt; &lt;/style&gt;&lt;style face="normal" font="default" size="100%"&gt;Opportunities.&amp;#xD;&lt;/style&gt;&lt;/title&gt;&lt;secondary-title&gt;Type 1 Diabetes - Pathogenesis, Genetics and Immunotherapy&lt;/secondary-title&gt;&lt;/titles&gt;&lt;pages&gt;409-424&lt;/pages&gt;&lt;section&gt;&lt;style face="normal" font="default" size="100%"&gt;Immunotherapy for Type 1 Diabetes: Necessity, Challenges and Unconventional&lt;/style&gt;&lt;style face="normal" font="default" size="10"&gt; &lt;/style&gt;&lt;style face="normal" font="default" size="100%"&gt;Opportunities&amp;#xD;&lt;/style&gt;&lt;/section&gt;&lt;dates&gt;&lt;year&gt;2011&lt;/year&gt;&lt;/dates&gt;&lt;pub-location&gt;Janeza Trdine 9&lt;/pub-location&gt;&lt;publisher&gt;INTECH&lt;/publisher&gt;&lt;isbn&gt;978-953-307-362-0&lt;/isbn&gt;&lt;urls&gt;&lt;/urls&gt;&lt;custom1&gt;18&lt;/custom1&gt;&lt;/record&gt;&lt;/Cite&gt;&lt;/EndNote&gt;</w:instrText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fldChar w:fldCharType="separate"/>
      </w:r>
      <w:r w:rsidR="00855FAC" w:rsidRPr="00667F89">
        <w:rPr>
          <w:rFonts w:ascii="Book Antiqua" w:hAnsi="Book Antiqua" w:cs="Arial"/>
          <w:bCs/>
          <w:noProof/>
          <w:vertAlign w:val="superscript"/>
          <w:lang w:val="en"/>
        </w:rPr>
        <w:t>[</w:t>
      </w:r>
      <w:hyperlink w:anchor="_ENREF_3" w:tooltip="Gutfreund, 2011 #1575" w:history="1">
        <w:r w:rsidR="00585C19" w:rsidRPr="00667F89">
          <w:rPr>
            <w:rFonts w:ascii="Book Antiqua" w:hAnsi="Book Antiqua" w:cs="Arial"/>
            <w:bCs/>
            <w:noProof/>
            <w:vertAlign w:val="superscript"/>
            <w:lang w:val="en"/>
          </w:rPr>
          <w:t>3</w:t>
        </w:r>
      </w:hyperlink>
      <w:r w:rsidR="00855FAC" w:rsidRPr="00667F89">
        <w:rPr>
          <w:rFonts w:ascii="Book Antiqua" w:hAnsi="Book Antiqua" w:cs="Arial"/>
          <w:bCs/>
          <w:noProof/>
          <w:vertAlign w:val="superscript"/>
          <w:lang w:val="en"/>
        </w:rPr>
        <w:t>]</w:t>
      </w:r>
      <w:r w:rsidR="00855FAC" w:rsidRPr="00667F89">
        <w:rPr>
          <w:rFonts w:ascii="Book Antiqua" w:hAnsi="Book Antiqua" w:cs="Arial"/>
          <w:bCs/>
          <w:vertAlign w:val="superscript"/>
          <w:lang w:val="en"/>
        </w:rPr>
        <w:fldChar w:fldCharType="end"/>
      </w:r>
      <w:r w:rsidR="0072475A" w:rsidRPr="00667F89">
        <w:rPr>
          <w:rFonts w:ascii="Book Antiqua" w:hAnsi="Book Antiqua" w:cs="Arial"/>
          <w:bCs/>
          <w:lang w:val="en"/>
        </w:rPr>
        <w:t xml:space="preserve">. </w:t>
      </w:r>
      <w:r w:rsidR="00D80ED7" w:rsidRPr="00667F89">
        <w:rPr>
          <w:rFonts w:ascii="Book Antiqua" w:hAnsi="Book Antiqua" w:cs="Arial"/>
          <w:bCs/>
          <w:lang w:val="en"/>
        </w:rPr>
        <w:t>To alleviate these problems</w:t>
      </w:r>
      <w:r w:rsidR="009E60EC" w:rsidRPr="00667F89">
        <w:rPr>
          <w:rFonts w:ascii="Book Antiqua" w:hAnsi="Book Antiqua" w:cs="Arial"/>
          <w:bCs/>
          <w:lang w:val="en"/>
        </w:rPr>
        <w:t>,</w:t>
      </w:r>
      <w:r w:rsidR="0072475A" w:rsidRPr="00667F89">
        <w:rPr>
          <w:rFonts w:ascii="Book Antiqua" w:hAnsi="Book Antiqua" w:cs="Arial"/>
          <w:bCs/>
          <w:lang w:val="en"/>
        </w:rPr>
        <w:t xml:space="preserve"> the</w:t>
      </w:r>
      <w:r w:rsidR="00C924BD" w:rsidRPr="00667F89">
        <w:rPr>
          <w:rFonts w:ascii="Book Antiqua" w:hAnsi="Book Antiqua" w:cs="Arial"/>
          <w:bCs/>
          <w:lang w:val="en"/>
        </w:rPr>
        <w:t>re have</w:t>
      </w:r>
      <w:r w:rsidR="00114872" w:rsidRPr="00667F89">
        <w:rPr>
          <w:rFonts w:ascii="Book Antiqua" w:hAnsi="Book Antiqua" w:cs="Arial"/>
          <w:bCs/>
          <w:lang w:val="en"/>
        </w:rPr>
        <w:t xml:space="preserve"> been intensive</w:t>
      </w:r>
      <w:r w:rsidR="0072475A" w:rsidRPr="00667F89">
        <w:rPr>
          <w:rFonts w:ascii="Book Antiqua" w:hAnsi="Book Antiqua" w:cs="Arial"/>
          <w:bCs/>
          <w:lang w:val="en"/>
        </w:rPr>
        <w:t xml:space="preserve"> </w:t>
      </w:r>
      <w:r w:rsidR="007F441A" w:rsidRPr="00667F89">
        <w:rPr>
          <w:rFonts w:ascii="Book Antiqua" w:hAnsi="Book Antiqua" w:cs="Arial"/>
          <w:bCs/>
          <w:lang w:val="en"/>
        </w:rPr>
        <w:t xml:space="preserve">and </w:t>
      </w:r>
      <w:r w:rsidR="009E60EC" w:rsidRPr="00667F89">
        <w:rPr>
          <w:rFonts w:ascii="Book Antiqua" w:hAnsi="Book Antiqua" w:cs="Arial"/>
          <w:bCs/>
          <w:lang w:val="en"/>
        </w:rPr>
        <w:t>sustained effort</w:t>
      </w:r>
      <w:r w:rsidR="00F30E45" w:rsidRPr="00667F89">
        <w:rPr>
          <w:rFonts w:ascii="Book Antiqua" w:hAnsi="Book Antiqua" w:cs="Arial"/>
          <w:bCs/>
          <w:lang w:val="en"/>
        </w:rPr>
        <w:t>s</w:t>
      </w:r>
      <w:r w:rsidR="009E60EC" w:rsidRPr="00667F89">
        <w:rPr>
          <w:rFonts w:ascii="Book Antiqua" w:hAnsi="Book Antiqua" w:cs="Arial"/>
          <w:bCs/>
          <w:lang w:val="en"/>
        </w:rPr>
        <w:t xml:space="preserve"> to develop</w:t>
      </w:r>
      <w:r w:rsidR="0072475A" w:rsidRPr="00667F89">
        <w:rPr>
          <w:rFonts w:ascii="Book Antiqua" w:hAnsi="Book Antiqua" w:cs="Arial"/>
          <w:bCs/>
          <w:lang w:val="en"/>
        </w:rPr>
        <w:t xml:space="preserve"> a cure that protects high risk individuals and </w:t>
      </w:r>
      <w:r w:rsidR="00D80ED7" w:rsidRPr="00667F89">
        <w:rPr>
          <w:rFonts w:ascii="Book Antiqua" w:hAnsi="Book Antiqua" w:cs="Arial"/>
          <w:bCs/>
          <w:lang w:val="en"/>
        </w:rPr>
        <w:t xml:space="preserve">perhaps </w:t>
      </w:r>
      <w:r w:rsidR="0072475A" w:rsidRPr="00667F89">
        <w:rPr>
          <w:rFonts w:ascii="Book Antiqua" w:hAnsi="Book Antiqua" w:cs="Arial"/>
          <w:bCs/>
          <w:lang w:val="en"/>
        </w:rPr>
        <w:t>reverse</w:t>
      </w:r>
      <w:r w:rsidR="00D80ED7" w:rsidRPr="00667F89">
        <w:rPr>
          <w:rFonts w:ascii="Book Antiqua" w:hAnsi="Book Antiqua" w:cs="Arial"/>
          <w:bCs/>
          <w:lang w:val="en"/>
        </w:rPr>
        <w:t>s</w:t>
      </w:r>
      <w:r w:rsidR="0072475A" w:rsidRPr="00667F89">
        <w:rPr>
          <w:rFonts w:ascii="Book Antiqua" w:hAnsi="Book Antiqua" w:cs="Arial"/>
          <w:bCs/>
          <w:lang w:val="en"/>
        </w:rPr>
        <w:t xml:space="preserve"> hyperglycemia in new-onsets</w:t>
      </w:r>
      <w:r w:rsidR="0028600C" w:rsidRPr="00667F89">
        <w:rPr>
          <w:rFonts w:ascii="Book Antiqua" w:hAnsi="Book Antiqua" w:cs="Arial"/>
          <w:bCs/>
          <w:lang w:val="en"/>
        </w:rPr>
        <w:t>.</w:t>
      </w:r>
      <w:r w:rsidR="00E914D0" w:rsidRPr="00667F89">
        <w:rPr>
          <w:rFonts w:ascii="Book Antiqua" w:hAnsi="Book Antiqua" w:cs="Arial"/>
          <w:bCs/>
          <w:lang w:val="en"/>
        </w:rPr>
        <w:t xml:space="preserve"> </w:t>
      </w:r>
      <w:r w:rsidR="00D80ED7" w:rsidRPr="00667F89">
        <w:rPr>
          <w:rFonts w:ascii="Book Antiqua" w:hAnsi="Book Antiqua" w:cs="Arial"/>
          <w:bCs/>
          <w:lang w:val="en"/>
        </w:rPr>
        <w:t xml:space="preserve">For this purpose, </w:t>
      </w:r>
      <w:r w:rsidR="00456723" w:rsidRPr="00667F89">
        <w:rPr>
          <w:rFonts w:ascii="Book Antiqua" w:hAnsi="Book Antiqua" w:cs="Arial"/>
          <w:bCs/>
          <w:lang w:val="en"/>
        </w:rPr>
        <w:t xml:space="preserve">scientists </w:t>
      </w:r>
      <w:r w:rsidR="004E27C8" w:rsidRPr="00667F89">
        <w:rPr>
          <w:rFonts w:ascii="Book Antiqua" w:hAnsi="Book Antiqua" w:cs="Arial"/>
          <w:bCs/>
          <w:lang w:val="en"/>
        </w:rPr>
        <w:t>have been using</w:t>
      </w:r>
      <w:r w:rsidR="00456723" w:rsidRPr="00667F89">
        <w:rPr>
          <w:rFonts w:ascii="Book Antiqua" w:hAnsi="Book Antiqua" w:cs="Arial"/>
          <w:bCs/>
          <w:lang w:val="en"/>
        </w:rPr>
        <w:t xml:space="preserve"> </w:t>
      </w:r>
      <w:r w:rsidR="00456723" w:rsidRPr="00667F89">
        <w:rPr>
          <w:rFonts w:ascii="Book Antiqua" w:hAnsi="Book Antiqua" w:cs="Arial"/>
        </w:rPr>
        <w:t xml:space="preserve">small animals to understand disease </w:t>
      </w:r>
      <w:r w:rsidR="004E27C8" w:rsidRPr="00667F89">
        <w:rPr>
          <w:rFonts w:ascii="Book Antiqua" w:hAnsi="Book Antiqua" w:cs="Arial"/>
        </w:rPr>
        <w:t>pathogenesis better, which is critical for</w:t>
      </w:r>
      <w:r w:rsidR="00456723" w:rsidRPr="00667F89">
        <w:rPr>
          <w:rFonts w:ascii="Book Antiqua" w:hAnsi="Book Antiqua" w:cs="Arial"/>
        </w:rPr>
        <w:t xml:space="preserve"> find</w:t>
      </w:r>
      <w:r w:rsidR="004E27C8" w:rsidRPr="00667F89">
        <w:rPr>
          <w:rFonts w:ascii="Book Antiqua" w:hAnsi="Book Antiqua" w:cs="Arial"/>
        </w:rPr>
        <w:t>ing</w:t>
      </w:r>
      <w:r w:rsidR="00456723" w:rsidRPr="00667F89">
        <w:rPr>
          <w:rFonts w:ascii="Book Antiqua" w:hAnsi="Book Antiqua" w:cs="Arial"/>
        </w:rPr>
        <w:t xml:space="preserve"> a cure</w:t>
      </w:r>
      <w:r w:rsidR="00D80ED7" w:rsidRPr="00667F89">
        <w:rPr>
          <w:rFonts w:ascii="Book Antiqua" w:hAnsi="Book Antiqua" w:cs="Arial"/>
          <w:bCs/>
          <w:lang w:val="en"/>
        </w:rPr>
        <w:t xml:space="preserve">. </w:t>
      </w:r>
      <w:r w:rsidR="004E27C8" w:rsidRPr="00667F89">
        <w:rPr>
          <w:rFonts w:ascii="Book Antiqua" w:hAnsi="Book Antiqua" w:cs="Arial"/>
          <w:bCs/>
          <w:lang w:val="en"/>
        </w:rPr>
        <w:t xml:space="preserve">Indeed, the </w:t>
      </w:r>
      <w:r w:rsidR="00F30E45" w:rsidRPr="00667F89">
        <w:rPr>
          <w:rFonts w:ascii="Book Antiqua" w:hAnsi="Book Antiqua" w:cs="Arial"/>
          <w:bCs/>
          <w:lang w:val="en"/>
        </w:rPr>
        <w:t xml:space="preserve">discovery of </w:t>
      </w:r>
      <w:r w:rsidR="00DE4EE8" w:rsidRPr="00667F89">
        <w:rPr>
          <w:rFonts w:ascii="Book Antiqua" w:hAnsi="Book Antiqua" w:cs="Arial"/>
          <w:bCs/>
          <w:lang w:val="en"/>
        </w:rPr>
        <w:t xml:space="preserve">the </w:t>
      </w:r>
      <w:r w:rsidR="00F30E45" w:rsidRPr="00667F89">
        <w:rPr>
          <w:rFonts w:ascii="Book Antiqua" w:hAnsi="Book Antiqua" w:cs="Arial"/>
          <w:bCs/>
          <w:lang w:val="en"/>
        </w:rPr>
        <w:t>pancr</w:t>
      </w:r>
      <w:r w:rsidR="00B67FFE" w:rsidRPr="00667F89">
        <w:rPr>
          <w:rFonts w:ascii="Book Antiqua" w:hAnsi="Book Antiqua" w:cs="Arial"/>
          <w:bCs/>
          <w:lang w:val="en"/>
        </w:rPr>
        <w:t xml:space="preserve">eas as the </w:t>
      </w:r>
      <w:r w:rsidR="00DE4EE8" w:rsidRPr="00667F89">
        <w:rPr>
          <w:rFonts w:ascii="Book Antiqua" w:hAnsi="Book Antiqua" w:cs="Arial"/>
          <w:bCs/>
          <w:lang w:val="en"/>
        </w:rPr>
        <w:t xml:space="preserve">sole </w:t>
      </w:r>
      <w:r w:rsidR="00B67FFE" w:rsidRPr="00667F89">
        <w:rPr>
          <w:rFonts w:ascii="Book Antiqua" w:hAnsi="Book Antiqua" w:cs="Arial"/>
          <w:bCs/>
          <w:lang w:val="en"/>
        </w:rPr>
        <w:t xml:space="preserve">source of insulin </w:t>
      </w:r>
      <w:r w:rsidR="004E27C8" w:rsidRPr="00667F89">
        <w:rPr>
          <w:rFonts w:ascii="Book Antiqua" w:hAnsi="Book Antiqua" w:cs="Arial"/>
          <w:bCs/>
          <w:lang w:val="en"/>
        </w:rPr>
        <w:t xml:space="preserve">almost a century ago </w:t>
      </w:r>
      <w:r w:rsidR="00DE4EE8" w:rsidRPr="00667F89">
        <w:rPr>
          <w:rFonts w:ascii="Book Antiqua" w:hAnsi="Book Antiqua" w:cs="Arial"/>
          <w:bCs/>
          <w:lang w:val="en"/>
        </w:rPr>
        <w:t xml:space="preserve">was </w:t>
      </w:r>
      <w:r w:rsidR="00B67FFE" w:rsidRPr="00667F89">
        <w:rPr>
          <w:rFonts w:ascii="Book Antiqua" w:hAnsi="Book Antiqua" w:cs="Arial"/>
          <w:bCs/>
          <w:lang w:val="en"/>
        </w:rPr>
        <w:t xml:space="preserve">based on the development of severe diabetes in </w:t>
      </w:r>
      <w:r w:rsidR="00DE4EE8" w:rsidRPr="00667F89">
        <w:rPr>
          <w:rFonts w:ascii="Book Antiqua" w:hAnsi="Book Antiqua" w:cs="Arial"/>
          <w:bCs/>
          <w:lang w:val="en"/>
        </w:rPr>
        <w:t>depancreatized experimental animals</w:t>
      </w:r>
      <w:r w:rsidR="00B67FFE" w:rsidRPr="00667F89">
        <w:rPr>
          <w:rFonts w:ascii="Book Antiqua" w:hAnsi="Book Antiqua" w:cs="Arial"/>
          <w:bCs/>
          <w:vertAlign w:val="superscript"/>
          <w:lang w:val="en"/>
        </w:rPr>
        <w:fldChar w:fldCharType="begin"/>
      </w:r>
      <w:r w:rsidR="00B67FFE" w:rsidRPr="00667F89">
        <w:rPr>
          <w:rFonts w:ascii="Book Antiqua" w:hAnsi="Book Antiqua" w:cs="Arial"/>
          <w:bCs/>
          <w:vertAlign w:val="superscript"/>
          <w:lang w:val="en"/>
        </w:rPr>
        <w:instrText xml:space="preserve"> ADDIN EN.CITE &lt;EndNote&gt;&lt;Cite&gt;&lt;Author&gt;Bliss&lt;/Author&gt;&lt;Year&gt;1993&lt;/Year&gt;&lt;RecNum&gt;2287&lt;/RecNum&gt;&lt;DisplayText&gt;[2]&lt;/DisplayText&gt;&lt;record&gt;&lt;rec-number&gt;2287&lt;/rec-number&gt;&lt;foreign-keys&gt;&lt;key app="EN" db-id="22vdztas7t5v0ne99285watyavzas2at0xwd"&gt;2287&lt;/key&gt;&lt;/foreign-keys&gt;&lt;ref-type name="Journal Article"&gt;17&lt;/ref-type&gt;&lt;contributors&gt;&lt;authors&gt;&lt;author&gt;Bliss, M.&lt;/author&gt;&lt;/authors&gt;&lt;/contributors&gt;&lt;auth-address&gt;Department of History, University of Toronto, Canada.&lt;/auth-address&gt;&lt;titles&gt;&lt;title&gt;The history of insulin&lt;/title&gt;&lt;secondary-title&gt;Diabetes Care&lt;/secondary-title&gt;&lt;alt-title&gt;Diabetes care&lt;/alt-title&gt;&lt;/titles&gt;&lt;periodical&gt;&lt;full-title&gt;Diabetes Care&lt;/full-title&gt;&lt;/periodical&gt;&lt;alt-periodical&gt;&lt;full-title&gt;Diabetes Care&lt;/full-title&gt;&lt;/alt-periodical&gt;&lt;pages&gt;4-7&lt;/pages&gt;&lt;volume&gt;16 Suppl 3&lt;/volume&gt;&lt;edition&gt;1993/12/01&lt;/edition&gt;&lt;keywords&gt;&lt;keyword&gt;Adolescent&lt;/keyword&gt;&lt;keyword&gt;Diabetes Mellitus, Type 1/blood/*drug therapy&lt;/keyword&gt;&lt;keyword&gt;Drug Industry/history&lt;/keyword&gt;&lt;keyword&gt;History, 19th Century&lt;/keyword&gt;&lt;keyword&gt;History, 20th Century&lt;/keyword&gt;&lt;keyword&gt;Humans&lt;/keyword&gt;&lt;keyword&gt;Insulin/*history/*therapeutic use&lt;/keyword&gt;&lt;keyword&gt;Ontario&lt;/keyword&gt;&lt;/keywords&gt;&lt;dates&gt;&lt;year&gt;1993&lt;/year&gt;&lt;pub-dates&gt;&lt;date&gt;Dec&lt;/date&gt;&lt;/pub-dates&gt;&lt;/dates&gt;&lt;isbn&gt;0149-5992 (Print)&amp;#xD;0149-5992 (Linking)&lt;/isbn&gt;&lt;accession-num&gt;8299476&lt;/accession-num&gt;&lt;work-type&gt;Historical Article&amp;#xD;Review&lt;/work-type&gt;&lt;urls&gt;&lt;related-urls&gt;&lt;url&gt;http://www.ncbi.nlm.nih.gov/pubmed/8299476&lt;/url&gt;&lt;/related-urls&gt;&lt;/urls&gt;&lt;language&gt;eng&lt;/language&gt;&lt;/record&gt;&lt;/Cite&gt;&lt;/EndNote&gt;</w:instrText>
      </w:r>
      <w:r w:rsidR="00B67FFE" w:rsidRPr="00667F89">
        <w:rPr>
          <w:rFonts w:ascii="Book Antiqua" w:hAnsi="Book Antiqua" w:cs="Arial"/>
          <w:bCs/>
          <w:vertAlign w:val="superscript"/>
          <w:lang w:val="en"/>
        </w:rPr>
        <w:fldChar w:fldCharType="separate"/>
      </w:r>
      <w:r w:rsidR="00B67FFE" w:rsidRPr="00667F89">
        <w:rPr>
          <w:rFonts w:ascii="Book Antiqua" w:hAnsi="Book Antiqua" w:cs="Arial"/>
          <w:bCs/>
          <w:noProof/>
          <w:vertAlign w:val="superscript"/>
          <w:lang w:val="en"/>
        </w:rPr>
        <w:t>[</w:t>
      </w:r>
      <w:hyperlink w:anchor="_ENREF_2" w:tooltip="Bliss, 1993 #2287" w:history="1">
        <w:r w:rsidR="00585C19" w:rsidRPr="00667F89">
          <w:rPr>
            <w:rFonts w:ascii="Book Antiqua" w:hAnsi="Book Antiqua" w:cs="Arial"/>
            <w:bCs/>
            <w:noProof/>
            <w:vertAlign w:val="superscript"/>
            <w:lang w:val="en"/>
          </w:rPr>
          <w:t>2</w:t>
        </w:r>
      </w:hyperlink>
      <w:r w:rsidR="00B67FFE" w:rsidRPr="00667F89">
        <w:rPr>
          <w:rFonts w:ascii="Book Antiqua" w:hAnsi="Book Antiqua" w:cs="Arial"/>
          <w:bCs/>
          <w:noProof/>
          <w:vertAlign w:val="superscript"/>
          <w:lang w:val="en"/>
        </w:rPr>
        <w:t>]</w:t>
      </w:r>
      <w:r w:rsidR="00B67FFE" w:rsidRPr="00667F89">
        <w:rPr>
          <w:rFonts w:ascii="Book Antiqua" w:hAnsi="Book Antiqua" w:cs="Arial"/>
          <w:bCs/>
          <w:vertAlign w:val="superscript"/>
          <w:lang w:val="en"/>
        </w:rPr>
        <w:fldChar w:fldCharType="end"/>
      </w:r>
      <w:r w:rsidR="006E522A" w:rsidRPr="00667F89">
        <w:rPr>
          <w:rFonts w:ascii="Book Antiqua" w:hAnsi="Book Antiqua" w:cs="Arial"/>
        </w:rPr>
        <w:t>. In the</w:t>
      </w:r>
      <w:r w:rsidR="006E522A" w:rsidRPr="00667F89">
        <w:rPr>
          <w:rFonts w:ascii="Book Antiqua" w:hAnsi="Book Antiqua" w:cs="Arial"/>
          <w:bCs/>
          <w:lang w:val="en"/>
        </w:rPr>
        <w:t xml:space="preserve"> 1980s, these</w:t>
      </w:r>
      <w:r w:rsidR="00E914D0" w:rsidRPr="00667F89">
        <w:rPr>
          <w:rFonts w:ascii="Book Antiqua" w:hAnsi="Book Antiqua" w:cs="Arial"/>
          <w:bCs/>
          <w:lang w:val="en"/>
        </w:rPr>
        <w:t xml:space="preserve"> efforts were seriously boosted by the development of </w:t>
      </w:r>
      <w:r w:rsidR="00341CD3" w:rsidRPr="00667F89">
        <w:rPr>
          <w:rFonts w:ascii="Book Antiqua" w:hAnsi="Book Antiqua" w:cs="Arial"/>
          <w:bCs/>
          <w:lang w:val="en"/>
        </w:rPr>
        <w:t xml:space="preserve">the </w:t>
      </w:r>
      <w:r w:rsidR="00E914D0" w:rsidRPr="00667F89">
        <w:rPr>
          <w:rFonts w:ascii="Book Antiqua" w:hAnsi="Book Antiqua" w:cs="Arial"/>
          <w:bCs/>
          <w:lang w:val="en"/>
        </w:rPr>
        <w:t>non-obese diabetic (NOD) mouse as a spontaneous model of the diseases</w:t>
      </w:r>
      <w:r w:rsidR="00B67FFE" w:rsidRPr="00667F89">
        <w:rPr>
          <w:rFonts w:ascii="Book Antiqua" w:hAnsi="Book Antiqua" w:cs="Arial"/>
          <w:bCs/>
          <w:vertAlign w:val="superscript"/>
          <w:lang w:val="en"/>
        </w:rPr>
        <w:fldChar w:fldCharType="begin"/>
      </w:r>
      <w:r w:rsidR="00B67FFE" w:rsidRPr="00667F89">
        <w:rPr>
          <w:rFonts w:ascii="Book Antiqua" w:hAnsi="Book Antiqua" w:cs="Arial"/>
          <w:bCs/>
          <w:vertAlign w:val="superscript"/>
          <w:lang w:val="en"/>
        </w:rPr>
        <w:instrText xml:space="preserve"> ADDIN EN.CITE &lt;EndNote&gt;&lt;Cite&gt;&lt;Author&gt;Makino&lt;/Author&gt;&lt;Year&gt;1980&lt;/Year&gt;&lt;RecNum&gt;1651&lt;/RecNum&gt;&lt;DisplayText&gt;[4]&lt;/DisplayText&gt;&lt;record&gt;&lt;rec-number&gt;1651&lt;/rec-number&gt;&lt;foreign-keys&gt;&lt;key app="EN" db-id="22vdztas7t5v0ne99285watyavzas2at0xwd"&gt;1651&lt;/key&gt;&lt;/foreign-keys&gt;&lt;ref-type name="Journal Article"&gt;17&lt;/ref-type&gt;&lt;contributors&gt;&lt;authors&gt;&lt;author&gt;Makino, S.&lt;/author&gt;&lt;author&gt;Kunimoto, K.&lt;/author&gt;&lt;author&gt;Muraoka, Y.&lt;/author&gt;&lt;author&gt;Mizushima, Y.&lt;/author&gt;&lt;author&gt;Katagiri, K.&lt;/author&gt;&lt;author&gt;Tochino, Y.&lt;/author&gt;&lt;/authors&gt;&lt;/contributors&gt;&lt;titles&gt;&lt;title&gt;Breeding of a non-obese, diabetic strain of mice&lt;/title&gt;&lt;secondary-title&gt;Jikken Dobutsu&lt;/secondary-title&gt;&lt;alt-title&gt;Jikken dobutsu. Experimental animals&lt;/alt-title&gt;&lt;/titles&gt;&lt;periodical&gt;&lt;full-title&gt;Jikken Dobutsu&lt;/full-title&gt;&lt;abbr-1&gt;Jikken dobutsu. Experimental animals&lt;/abbr-1&gt;&lt;/periodical&gt;&lt;alt-periodical&gt;&lt;full-title&gt;Jikken Dobutsu&lt;/full-title&gt;&lt;abbr-1&gt;Jikken dobutsu. Experimental animals&lt;/abbr-1&gt;&lt;/alt-periodical&gt;&lt;pages&gt;1-13&lt;/pages&gt;&lt;volume&gt;29&lt;/volume&gt;&lt;number&gt;1&lt;/number&gt;&lt;edition&gt;1980/01/01&lt;/edition&gt;&lt;keywords&gt;&lt;keyword&gt;Animals&lt;/keyword&gt;&lt;keyword&gt;Blood Glucose/analysis&lt;/keyword&gt;&lt;keyword&gt;Body Weight&lt;/keyword&gt;&lt;keyword&gt;Breeding&lt;/keyword&gt;&lt;keyword&gt;Crosses, Genetic&lt;/keyword&gt;&lt;keyword&gt;Diabetes Mellitus/drug therapy/genetics/*veterinary&lt;/keyword&gt;&lt;keyword&gt;Female&lt;/keyword&gt;&lt;keyword&gt;Insulin/therapeutic use&lt;/keyword&gt;&lt;keyword&gt;Litter Size&lt;/keyword&gt;&lt;keyword&gt;Male&lt;/keyword&gt;&lt;keyword&gt;Mice&lt;/keyword&gt;&lt;keyword&gt;Mice, Inbred Strains/*genetics/physiology&lt;/keyword&gt;&lt;keyword&gt;Pregnancy&lt;/keyword&gt;&lt;keyword&gt;Rodent Diseases/drug therapy/*genetics&lt;/keyword&gt;&lt;keyword&gt;Sex Factors&lt;/keyword&gt;&lt;/keywords&gt;&lt;dates&gt;&lt;year&gt;1980&lt;/year&gt;&lt;pub-dates&gt;&lt;date&gt;Jan&lt;/date&gt;&lt;/pub-dates&gt;&lt;/dates&gt;&lt;isbn&gt;0007-5124 (Print)&amp;#xD;0007-5124 (Linking)&lt;/isbn&gt;&lt;accession-num&gt;6995140&lt;/accession-num&gt;&lt;urls&gt;&lt;related-urls&gt;&lt;url&gt;http://www.ncbi.nlm.nih.gov/pubmed/6995140&lt;/url&gt;&lt;/related-urls&gt;&lt;/urls&gt;&lt;language&gt;eng&lt;/language&gt;&lt;/record&gt;&lt;/Cite&gt;&lt;/EndNote&gt;</w:instrText>
      </w:r>
      <w:r w:rsidR="00B67FFE" w:rsidRPr="00667F89">
        <w:rPr>
          <w:rFonts w:ascii="Book Antiqua" w:hAnsi="Book Antiqua" w:cs="Arial"/>
          <w:bCs/>
          <w:vertAlign w:val="superscript"/>
          <w:lang w:val="en"/>
        </w:rPr>
        <w:fldChar w:fldCharType="separate"/>
      </w:r>
      <w:r w:rsidR="00B67FFE" w:rsidRPr="00667F89">
        <w:rPr>
          <w:rFonts w:ascii="Book Antiqua" w:hAnsi="Book Antiqua" w:cs="Arial"/>
          <w:bCs/>
          <w:noProof/>
          <w:vertAlign w:val="superscript"/>
          <w:lang w:val="en"/>
        </w:rPr>
        <w:t>[</w:t>
      </w:r>
      <w:hyperlink w:anchor="_ENREF_4" w:tooltip="Makino, 1980 #1651" w:history="1">
        <w:r w:rsidR="00585C19" w:rsidRPr="00667F89">
          <w:rPr>
            <w:rFonts w:ascii="Book Antiqua" w:hAnsi="Book Antiqua" w:cs="Arial"/>
            <w:bCs/>
            <w:noProof/>
            <w:vertAlign w:val="superscript"/>
            <w:lang w:val="en"/>
          </w:rPr>
          <w:t>4</w:t>
        </w:r>
      </w:hyperlink>
      <w:r w:rsidR="00B67FFE" w:rsidRPr="00667F89">
        <w:rPr>
          <w:rFonts w:ascii="Book Antiqua" w:hAnsi="Book Antiqua" w:cs="Arial"/>
          <w:bCs/>
          <w:noProof/>
          <w:vertAlign w:val="superscript"/>
          <w:lang w:val="en"/>
        </w:rPr>
        <w:t>]</w:t>
      </w:r>
      <w:r w:rsidR="00B67FFE" w:rsidRPr="00667F89">
        <w:rPr>
          <w:rFonts w:ascii="Book Antiqua" w:hAnsi="Book Antiqua" w:cs="Arial"/>
          <w:bCs/>
          <w:vertAlign w:val="superscript"/>
          <w:lang w:val="en"/>
        </w:rPr>
        <w:fldChar w:fldCharType="end"/>
      </w:r>
      <w:r w:rsidR="00E914D0" w:rsidRPr="00667F89">
        <w:rPr>
          <w:rFonts w:ascii="Book Antiqua" w:hAnsi="Book Antiqua" w:cs="Arial"/>
          <w:bCs/>
          <w:lang w:val="en"/>
        </w:rPr>
        <w:t xml:space="preserve">. </w:t>
      </w:r>
      <w:r w:rsidR="00E57CAE" w:rsidRPr="00667F89">
        <w:rPr>
          <w:rFonts w:ascii="Book Antiqua" w:hAnsi="Book Antiqua" w:cs="Arial"/>
          <w:bCs/>
          <w:lang w:val="en"/>
        </w:rPr>
        <w:t>Extensive studies of</w:t>
      </w:r>
      <w:r w:rsidR="00857631" w:rsidRPr="00667F89">
        <w:rPr>
          <w:rFonts w:ascii="Book Antiqua" w:hAnsi="Book Antiqua" w:cs="Arial"/>
          <w:bCs/>
          <w:lang w:val="en"/>
        </w:rPr>
        <w:t xml:space="preserve"> NOD mice </w:t>
      </w:r>
      <w:r w:rsidR="00E57CAE" w:rsidRPr="00667F89">
        <w:rPr>
          <w:rFonts w:ascii="Book Antiqua" w:hAnsi="Book Antiqua" w:cs="Arial"/>
          <w:bCs/>
          <w:lang w:val="en"/>
        </w:rPr>
        <w:t xml:space="preserve">over the years </w:t>
      </w:r>
      <w:r w:rsidR="00857631" w:rsidRPr="00667F89">
        <w:rPr>
          <w:rFonts w:ascii="Book Antiqua" w:hAnsi="Book Antiqua" w:cs="Arial"/>
          <w:bCs/>
          <w:lang w:val="en"/>
        </w:rPr>
        <w:t xml:space="preserve">led to </w:t>
      </w:r>
      <w:r w:rsidR="00341CD3" w:rsidRPr="00667F89">
        <w:rPr>
          <w:rFonts w:ascii="Book Antiqua" w:hAnsi="Book Antiqua" w:cs="Arial"/>
          <w:bCs/>
          <w:lang w:val="en"/>
        </w:rPr>
        <w:t>sign</w:t>
      </w:r>
      <w:r w:rsidR="00F83464" w:rsidRPr="00667F89">
        <w:rPr>
          <w:rFonts w:ascii="Book Antiqua" w:hAnsi="Book Antiqua" w:cs="Arial"/>
          <w:bCs/>
          <w:lang w:val="en"/>
        </w:rPr>
        <w:t>i</w:t>
      </w:r>
      <w:r w:rsidR="00341CD3" w:rsidRPr="00667F89">
        <w:rPr>
          <w:rFonts w:ascii="Book Antiqua" w:hAnsi="Book Antiqua" w:cs="Arial"/>
          <w:bCs/>
          <w:lang w:val="en"/>
        </w:rPr>
        <w:t xml:space="preserve">ficant </w:t>
      </w:r>
      <w:r w:rsidR="007F441A" w:rsidRPr="00667F89">
        <w:rPr>
          <w:rFonts w:ascii="Book Antiqua" w:hAnsi="Book Antiqua" w:cs="Arial"/>
          <w:bCs/>
          <w:lang w:val="en"/>
        </w:rPr>
        <w:t xml:space="preserve">understanding </w:t>
      </w:r>
      <w:r w:rsidR="00341CD3" w:rsidRPr="00667F89">
        <w:rPr>
          <w:rFonts w:ascii="Book Antiqua" w:hAnsi="Book Antiqua" w:cs="Arial"/>
          <w:bCs/>
          <w:lang w:val="en"/>
        </w:rPr>
        <w:t xml:space="preserve">of the </w:t>
      </w:r>
      <w:r w:rsidR="007F441A" w:rsidRPr="00667F89">
        <w:rPr>
          <w:rFonts w:ascii="Book Antiqua" w:hAnsi="Book Antiqua" w:cs="Arial"/>
          <w:bCs/>
          <w:lang w:val="en"/>
        </w:rPr>
        <w:t>disease pathogenesis and</w:t>
      </w:r>
      <w:r w:rsidR="00857631" w:rsidRPr="00667F89">
        <w:rPr>
          <w:rFonts w:ascii="Book Antiqua" w:hAnsi="Book Antiqua" w:cs="Arial"/>
          <w:bCs/>
          <w:lang w:val="en"/>
        </w:rPr>
        <w:t xml:space="preserve"> </w:t>
      </w:r>
      <w:r w:rsidR="00341CD3" w:rsidRPr="00667F89">
        <w:rPr>
          <w:rFonts w:ascii="Book Antiqua" w:hAnsi="Book Antiqua" w:cs="Arial"/>
        </w:rPr>
        <w:t xml:space="preserve">identification </w:t>
      </w:r>
      <w:r w:rsidR="00857631" w:rsidRPr="00667F89">
        <w:rPr>
          <w:rFonts w:ascii="Book Antiqua" w:hAnsi="Book Antiqua" w:cs="Arial"/>
        </w:rPr>
        <w:t xml:space="preserve">of </w:t>
      </w:r>
      <w:r w:rsidR="00E57CAE" w:rsidRPr="00667F89">
        <w:rPr>
          <w:rFonts w:ascii="Book Antiqua" w:hAnsi="Book Antiqua" w:cs="Arial"/>
        </w:rPr>
        <w:t>large numbers of</w:t>
      </w:r>
      <w:r w:rsidR="00857631" w:rsidRPr="00667F89">
        <w:rPr>
          <w:rFonts w:ascii="Book Antiqua" w:hAnsi="Book Antiqua" w:cs="Arial"/>
        </w:rPr>
        <w:t xml:space="preserve"> </w:t>
      </w:r>
      <w:r w:rsidR="00341CD3" w:rsidRPr="00667F89">
        <w:rPr>
          <w:rFonts w:ascii="Book Antiqua" w:hAnsi="Book Antiqua" w:cs="Arial"/>
        </w:rPr>
        <w:t xml:space="preserve">molecules and cell types </w:t>
      </w:r>
      <w:r w:rsidR="00456723" w:rsidRPr="00667F89">
        <w:rPr>
          <w:rFonts w:ascii="Book Antiqua" w:hAnsi="Book Antiqua" w:cs="Arial"/>
        </w:rPr>
        <w:t>that stood out as</w:t>
      </w:r>
      <w:r w:rsidR="00341CD3" w:rsidRPr="00667F89">
        <w:rPr>
          <w:rFonts w:ascii="Book Antiqua" w:hAnsi="Book Antiqua" w:cs="Arial"/>
        </w:rPr>
        <w:t xml:space="preserve"> potential therapeutic targets</w:t>
      </w:r>
      <w:r w:rsidR="00B67FFE" w:rsidRPr="00667F89">
        <w:rPr>
          <w:rFonts w:ascii="Book Antiqua" w:hAnsi="Book Antiqua" w:cs="Arial"/>
          <w:vertAlign w:val="superscript"/>
        </w:rPr>
        <w:fldChar w:fldCharType="begin"/>
      </w:r>
      <w:r w:rsidR="00B67FFE" w:rsidRPr="00667F89">
        <w:rPr>
          <w:rFonts w:ascii="Book Antiqua" w:hAnsi="Book Antiqua" w:cs="Arial"/>
          <w:vertAlign w:val="superscript"/>
        </w:rPr>
        <w:instrText xml:space="preserve"> ADDIN EN.CITE &lt;EndNote&gt;&lt;Cite&gt;&lt;Author&gt;Anderson&lt;/Author&gt;&lt;Year&gt;2005&lt;/Year&gt;&lt;RecNum&gt;995&lt;/RecNum&gt;&lt;DisplayText&gt;[5]&lt;/DisplayText&gt;&lt;record&gt;&lt;rec-number&gt;995&lt;/rec-number&gt;&lt;foreign-keys&gt;&lt;key app="EN" db-id="22vdztas7t5v0ne99285watyavzas2at0xwd"&gt;995&lt;/key&gt;&lt;/foreign-keys&gt;&lt;ref-type name="Journal Article"&gt;17&lt;/ref-type&gt;&lt;contributors&gt;&lt;authors&gt;&lt;author&gt;Anderson, M. S.&lt;/author&gt;&lt;author&gt;Bluestone, J. A.&lt;/author&gt;&lt;/authors&gt;&lt;/contributors&gt;&lt;auth-address&gt;Diabetes Center, University of California, San Francisco, California 94143, USA. manderson@diabetes.ucsf.edu&lt;/auth-address&gt;&lt;titles&gt;&lt;title&gt;The NOD mouse: a model of immune dysregulation&lt;/title&gt;&lt;secondary-title&gt;Annu Rev Immunol&lt;/secondary-title&gt;&lt;/titles&gt;&lt;periodical&gt;&lt;full-title&gt;Annu Rev Immunol&lt;/full-title&gt;&lt;/periodical&gt;&lt;pages&gt;447-85&lt;/pages&gt;&lt;volume&gt;23&lt;/volume&gt;&lt;keywords&gt;&lt;keyword&gt;Animals&lt;/keyword&gt;&lt;keyword&gt;Cell Differentiation&lt;/keyword&gt;&lt;keyword&gt;Diabetes Mellitus, Type 1/*etiology/immunology/therapy&lt;/keyword&gt;&lt;keyword&gt;Disease Models, Animal&lt;/keyword&gt;&lt;keyword&gt;Immune Tolerance&lt;/keyword&gt;&lt;keyword&gt;Lymphocyte Activation&lt;/keyword&gt;&lt;keyword&gt;Mice&lt;/keyword&gt;&lt;keyword&gt;Mice, Inbred NOD/genetics/*immunology&lt;/keyword&gt;&lt;keyword&gt;Models, Immunological&lt;/keyword&gt;&lt;keyword&gt;T-Lymphocyte Subsets/immunology/pathology&lt;/keyword&gt;&lt;/keywords&gt;&lt;dates&gt;&lt;year&gt;2005&lt;/year&gt;&lt;/dates&gt;&lt;accession-num&gt;15771578&lt;/accession-num&gt;&lt;urls&gt;&lt;related-urls&gt;&lt;url&gt;http://www.ncbi.nlm.nih.gov/entrez/query.fcgi?cmd=Retrieve&amp;amp;db=PubMed&amp;amp;dopt=Citation&amp;amp;list_uids=15771578&lt;/url&gt;&lt;/related-urls&gt;&lt;/urls&gt;&lt;/record&gt;&lt;/Cite&gt;&lt;/EndNote&gt;</w:instrText>
      </w:r>
      <w:r w:rsidR="00B67FFE" w:rsidRPr="00667F89">
        <w:rPr>
          <w:rFonts w:ascii="Book Antiqua" w:hAnsi="Book Antiqua" w:cs="Arial"/>
          <w:vertAlign w:val="superscript"/>
        </w:rPr>
        <w:fldChar w:fldCharType="separate"/>
      </w:r>
      <w:r w:rsidR="00B67FFE" w:rsidRPr="00667F89">
        <w:rPr>
          <w:rFonts w:ascii="Book Antiqua" w:hAnsi="Book Antiqua" w:cs="Arial"/>
          <w:noProof/>
          <w:vertAlign w:val="superscript"/>
        </w:rPr>
        <w:t>[</w:t>
      </w:r>
      <w:hyperlink w:anchor="_ENREF_5" w:tooltip="Anderson, 2005 #995" w:history="1">
        <w:r w:rsidR="00585C19" w:rsidRPr="00667F89">
          <w:rPr>
            <w:rFonts w:ascii="Book Antiqua" w:hAnsi="Book Antiqua" w:cs="Arial"/>
            <w:noProof/>
            <w:vertAlign w:val="superscript"/>
          </w:rPr>
          <w:t>5</w:t>
        </w:r>
      </w:hyperlink>
      <w:r w:rsidR="00B67FFE" w:rsidRPr="00667F89">
        <w:rPr>
          <w:rFonts w:ascii="Book Antiqua" w:hAnsi="Book Antiqua" w:cs="Arial"/>
          <w:noProof/>
          <w:vertAlign w:val="superscript"/>
        </w:rPr>
        <w:t>]</w:t>
      </w:r>
      <w:r w:rsidR="00B67FFE" w:rsidRPr="00667F89">
        <w:rPr>
          <w:rFonts w:ascii="Book Antiqua" w:hAnsi="Book Antiqua" w:cs="Arial"/>
          <w:vertAlign w:val="superscript"/>
        </w:rPr>
        <w:fldChar w:fldCharType="end"/>
      </w:r>
      <w:r w:rsidR="007F441A" w:rsidRPr="00667F89">
        <w:rPr>
          <w:rFonts w:ascii="Book Antiqua" w:hAnsi="Book Antiqua" w:cs="Arial"/>
        </w:rPr>
        <w:t xml:space="preserve">. </w:t>
      </w:r>
      <w:r w:rsidR="00456723" w:rsidRPr="00667F89">
        <w:rPr>
          <w:rFonts w:ascii="Book Antiqua" w:hAnsi="Book Antiqua" w:cs="Arial"/>
        </w:rPr>
        <w:t>Clinical r</w:t>
      </w:r>
      <w:r w:rsidR="00E57CAE" w:rsidRPr="00667F89">
        <w:rPr>
          <w:rFonts w:ascii="Book Antiqua" w:hAnsi="Book Antiqua" w:cs="Arial"/>
        </w:rPr>
        <w:t xml:space="preserve">elevance of the findings </w:t>
      </w:r>
      <w:r w:rsidR="00456723" w:rsidRPr="00667F89">
        <w:rPr>
          <w:rFonts w:ascii="Book Antiqua" w:hAnsi="Book Antiqua" w:cs="Arial"/>
        </w:rPr>
        <w:t>derived from</w:t>
      </w:r>
      <w:r w:rsidR="00E57CAE" w:rsidRPr="00667F89">
        <w:rPr>
          <w:rFonts w:ascii="Book Antiqua" w:hAnsi="Book Antiqua" w:cs="Arial"/>
        </w:rPr>
        <w:t xml:space="preserve"> NOD mice are substantiated by identification of their</w:t>
      </w:r>
      <w:r w:rsidR="00B43334" w:rsidRPr="00667F89">
        <w:rPr>
          <w:rFonts w:ascii="Book Antiqua" w:hAnsi="Book Antiqua" w:cs="Arial"/>
        </w:rPr>
        <w:t xml:space="preserve"> counterparts in humans. </w:t>
      </w:r>
      <w:r w:rsidR="00F83464" w:rsidRPr="00667F89">
        <w:rPr>
          <w:rFonts w:ascii="Book Antiqua" w:hAnsi="Book Antiqua" w:cs="Arial"/>
        </w:rPr>
        <w:t xml:space="preserve">Strategies to block or reverse disease in NOD mice were </w:t>
      </w:r>
      <w:r w:rsidR="008A1F58" w:rsidRPr="00667F89">
        <w:rPr>
          <w:rFonts w:ascii="Book Antiqua" w:hAnsi="Book Antiqua" w:cs="Arial"/>
        </w:rPr>
        <w:t>mostly</w:t>
      </w:r>
      <w:r w:rsidR="00F83464" w:rsidRPr="00667F89">
        <w:rPr>
          <w:rFonts w:ascii="Book Antiqua" w:hAnsi="Book Antiqua" w:cs="Arial"/>
        </w:rPr>
        <w:t xml:space="preserve"> successful</w:t>
      </w:r>
      <w:r w:rsidR="00C23C37" w:rsidRPr="00667F89">
        <w:rPr>
          <w:rFonts w:ascii="Book Antiqua" w:hAnsi="Book Antiqua" w:cs="Arial"/>
          <w:vertAlign w:val="superscript"/>
        </w:rPr>
        <w:fldChar w:fldCharType="begin"/>
      </w:r>
      <w:r w:rsidR="00C23C37" w:rsidRPr="00667F89">
        <w:rPr>
          <w:rFonts w:ascii="Book Antiqua" w:hAnsi="Book Antiqua" w:cs="Arial"/>
          <w:vertAlign w:val="superscript"/>
        </w:rPr>
        <w:instrText xml:space="preserve"> ADDIN EN.CITE &lt;EndNote&gt;&lt;Cite&gt;&lt;Author&gt;Bowman&lt;/Author&gt;&lt;Year&gt;1994&lt;/Year&gt;&lt;RecNum&gt;2289&lt;/RecNum&gt;&lt;DisplayText&gt;[6]&lt;/DisplayText&gt;&lt;record&gt;&lt;rec-number&gt;2289&lt;/rec-number&gt;&lt;foreign-keys&gt;&lt;key app="EN" db-id="22vdztas7t5v0ne99285watyavzas2at0xwd"&gt;2289&lt;/key&gt;&lt;/foreign-keys&gt;&lt;ref-type name="Journal Article"&gt;17&lt;/ref-type&gt;&lt;contributors&gt;&lt;authors&gt;&lt;author&gt;Bowman, M. A.&lt;/author&gt;&lt;author&gt;Leiter, E. H.&lt;/author&gt;&lt;author&gt;Atkinson, M. A.&lt;/author&gt;&lt;/authors&gt;&lt;/contributors&gt;&lt;auth-address&gt;Dept of Pathology, University of Florida, Gainesville 32610.&lt;/auth-address&gt;&lt;titles&gt;&lt;title&gt;Prevention of diabetes in the NOD mouse: implications for therapeutic intervention in human disease&lt;/title&gt;&lt;secondary-title&gt;Immunol Today&lt;/secondary-title&gt;&lt;alt-title&gt;Immunology today&lt;/alt-title&gt;&lt;/titles&gt;&lt;periodical&gt;&lt;full-title&gt;Immunol Today&lt;/full-title&gt;&lt;/periodical&gt;&lt;pages&gt;115-20&lt;/pages&gt;&lt;volume&gt;15&lt;/volume&gt;&lt;number&gt;3&lt;/number&gt;&lt;edition&gt;1994/03/01&lt;/edition&gt;&lt;keywords&gt;&lt;keyword&gt;Animals&lt;/keyword&gt;&lt;keyword&gt;Diabetes Mellitus, Type 1/genetics/*prevention &amp;amp; control&lt;/keyword&gt;&lt;keyword&gt;Disease Models, Animal&lt;/keyword&gt;&lt;keyword&gt;Humans&lt;/keyword&gt;&lt;keyword&gt;Immunotherapy/methods&lt;/keyword&gt;&lt;keyword&gt;Mice&lt;/keyword&gt;&lt;keyword&gt;Mice, Inbred NOD&lt;/keyword&gt;&lt;/keywords&gt;&lt;dates&gt;&lt;year&gt;1994&lt;/year&gt;&lt;pub-dates&gt;&lt;date&gt;Mar&lt;/date&gt;&lt;/pub-dates&gt;&lt;/dates&gt;&lt;isbn&gt;0167-5699 (Print)&amp;#xD;0167-5699 (Linking)&lt;/isbn&gt;&lt;accession-num&gt;8172643&lt;/accession-num&gt;&lt;work-type&gt;Research Support, Non-U.S. Gov&amp;apos;t&amp;#xD;Research Support, U.S. Gov&amp;apos;t, P.H.S.&amp;#xD;Review&lt;/work-type&gt;&lt;urls&gt;&lt;related-urls&gt;&lt;url&gt;http://www.ncbi.nlm.nih.gov/pubmed/8172643&lt;/url&gt;&lt;/related-urls&gt;&lt;/urls&gt;&lt;electronic-resource-num&gt;10.1016/0167-5699(94)90154-6&lt;/electronic-resource-num&gt;&lt;language&gt;eng&lt;/language&gt;&lt;/record&gt;&lt;/Cite&gt;&lt;/EndNote&gt;</w:instrText>
      </w:r>
      <w:r w:rsidR="00C23C37" w:rsidRPr="00667F89">
        <w:rPr>
          <w:rFonts w:ascii="Book Antiqua" w:hAnsi="Book Antiqua" w:cs="Arial"/>
          <w:vertAlign w:val="superscript"/>
        </w:rPr>
        <w:fldChar w:fldCharType="separate"/>
      </w:r>
      <w:r w:rsidR="00C23C37" w:rsidRPr="00667F89">
        <w:rPr>
          <w:rFonts w:ascii="Book Antiqua" w:hAnsi="Book Antiqua" w:cs="Arial"/>
          <w:noProof/>
          <w:vertAlign w:val="superscript"/>
        </w:rPr>
        <w:t>[</w:t>
      </w:r>
      <w:hyperlink w:anchor="_ENREF_6" w:tooltip="Bowman, 1994 #2289" w:history="1">
        <w:r w:rsidR="00585C19" w:rsidRPr="00667F89">
          <w:rPr>
            <w:rFonts w:ascii="Book Antiqua" w:hAnsi="Book Antiqua" w:cs="Arial"/>
            <w:noProof/>
            <w:vertAlign w:val="superscript"/>
          </w:rPr>
          <w:t>6</w:t>
        </w:r>
      </w:hyperlink>
      <w:r w:rsidR="00C23C37" w:rsidRPr="00667F89">
        <w:rPr>
          <w:rFonts w:ascii="Book Antiqua" w:hAnsi="Book Antiqua" w:cs="Arial"/>
          <w:noProof/>
          <w:vertAlign w:val="superscript"/>
        </w:rPr>
        <w:t>]</w:t>
      </w:r>
      <w:r w:rsidR="00C23C37" w:rsidRPr="00667F89">
        <w:rPr>
          <w:rFonts w:ascii="Book Antiqua" w:hAnsi="Book Antiqua" w:cs="Arial"/>
          <w:vertAlign w:val="superscript"/>
        </w:rPr>
        <w:fldChar w:fldCharType="end"/>
      </w:r>
      <w:r w:rsidR="00F83464" w:rsidRPr="00667F89">
        <w:rPr>
          <w:rFonts w:ascii="Book Antiqua" w:hAnsi="Book Antiqua" w:cs="Arial"/>
        </w:rPr>
        <w:t>, raising</w:t>
      </w:r>
      <w:r w:rsidR="007F441A" w:rsidRPr="00667F89">
        <w:rPr>
          <w:rFonts w:ascii="Book Antiqua" w:hAnsi="Book Antiqua" w:cs="Arial"/>
        </w:rPr>
        <w:t xml:space="preserve"> the </w:t>
      </w:r>
      <w:r w:rsidR="00857631" w:rsidRPr="00667F89">
        <w:rPr>
          <w:rFonts w:ascii="Book Antiqua" w:hAnsi="Book Antiqua" w:cs="Arial"/>
        </w:rPr>
        <w:t xml:space="preserve">hope of </w:t>
      </w:r>
      <w:r w:rsidR="007F441A" w:rsidRPr="00667F89">
        <w:rPr>
          <w:rFonts w:ascii="Book Antiqua" w:hAnsi="Book Antiqua" w:cs="Arial"/>
        </w:rPr>
        <w:t xml:space="preserve">translating </w:t>
      </w:r>
      <w:r w:rsidR="008A1F58" w:rsidRPr="00667F89">
        <w:rPr>
          <w:rFonts w:ascii="Book Antiqua" w:hAnsi="Book Antiqua" w:cs="Arial"/>
        </w:rPr>
        <w:t>them</w:t>
      </w:r>
      <w:r w:rsidR="007F441A" w:rsidRPr="00667F89">
        <w:rPr>
          <w:rFonts w:ascii="Book Antiqua" w:hAnsi="Book Antiqua" w:cs="Arial"/>
        </w:rPr>
        <w:t xml:space="preserve"> </w:t>
      </w:r>
      <w:r w:rsidR="00E57CAE" w:rsidRPr="00667F89">
        <w:rPr>
          <w:rFonts w:ascii="Book Antiqua" w:hAnsi="Book Antiqua" w:cs="Arial"/>
        </w:rPr>
        <w:t>into effective and safe immunotherapies</w:t>
      </w:r>
      <w:r w:rsidR="00857631" w:rsidRPr="00667F89">
        <w:rPr>
          <w:rFonts w:ascii="Book Antiqua" w:hAnsi="Book Antiqua" w:cs="Arial"/>
        </w:rPr>
        <w:t xml:space="preserve">. </w:t>
      </w:r>
      <w:r w:rsidR="00427A13" w:rsidRPr="00667F89">
        <w:rPr>
          <w:rFonts w:ascii="Book Antiqua" w:hAnsi="Book Antiqua" w:cs="Arial"/>
        </w:rPr>
        <w:t>R</w:t>
      </w:r>
      <w:r w:rsidR="00857631" w:rsidRPr="00667F89">
        <w:rPr>
          <w:rFonts w:ascii="Book Antiqua" w:hAnsi="Book Antiqua" w:cs="Arial"/>
        </w:rPr>
        <w:t>esults of clinical trials</w:t>
      </w:r>
      <w:r w:rsidR="00427A13" w:rsidRPr="00667F89">
        <w:rPr>
          <w:rFonts w:ascii="Book Antiqua" w:hAnsi="Book Antiqua" w:cs="Arial"/>
        </w:rPr>
        <w:t>, however,</w:t>
      </w:r>
      <w:r w:rsidR="00857631" w:rsidRPr="00667F89">
        <w:rPr>
          <w:rFonts w:ascii="Book Antiqua" w:hAnsi="Book Antiqua" w:cs="Arial"/>
        </w:rPr>
        <w:t xml:space="preserve"> </w:t>
      </w:r>
      <w:r w:rsidR="006E522A" w:rsidRPr="00667F89">
        <w:rPr>
          <w:rFonts w:ascii="Book Antiqua" w:hAnsi="Book Antiqua" w:cs="Arial"/>
        </w:rPr>
        <w:t xml:space="preserve">were rather disappointing as </w:t>
      </w:r>
      <w:r w:rsidR="008A1F58" w:rsidRPr="00667F89">
        <w:rPr>
          <w:rFonts w:ascii="Book Antiqua" w:hAnsi="Book Antiqua" w:cs="Arial"/>
        </w:rPr>
        <w:t>they largely failed to achieve the expected</w:t>
      </w:r>
      <w:r w:rsidR="00857631" w:rsidRPr="00667F89">
        <w:rPr>
          <w:rFonts w:ascii="Book Antiqua" w:hAnsi="Book Antiqua" w:cs="Arial"/>
        </w:rPr>
        <w:t xml:space="preserve"> efficacy </w:t>
      </w:r>
      <w:r w:rsidR="006E522A" w:rsidRPr="00667F89">
        <w:rPr>
          <w:rFonts w:ascii="Book Antiqua" w:hAnsi="Book Antiqua" w:cs="Arial"/>
        </w:rPr>
        <w:t>to preserve</w:t>
      </w:r>
      <w:r w:rsidR="00F83464" w:rsidRPr="00667F89">
        <w:rPr>
          <w:rFonts w:ascii="Book Antiqua" w:hAnsi="Book Antiqua" w:cs="Arial"/>
        </w:rPr>
        <w:t xml:space="preserve"> </w:t>
      </w:r>
      <w:r w:rsidR="00C924BD" w:rsidRPr="00667F89">
        <w:rPr>
          <w:rFonts w:ascii="Book Antiqua" w:hAnsi="Book Antiqua" w:cs="Arial"/>
        </w:rPr>
        <w:t>C</w:t>
      </w:r>
      <w:r w:rsidR="006E522A" w:rsidRPr="00667F89">
        <w:rPr>
          <w:rFonts w:ascii="Book Antiqua" w:hAnsi="Book Antiqua" w:cs="Arial"/>
        </w:rPr>
        <w:t>-peptide or protect</w:t>
      </w:r>
      <w:r w:rsidR="00857631" w:rsidRPr="00667F89">
        <w:rPr>
          <w:rFonts w:ascii="Book Antiqua" w:hAnsi="Book Antiqua" w:cs="Arial"/>
        </w:rPr>
        <w:t xml:space="preserve"> high risk individuals</w:t>
      </w:r>
      <w:r w:rsidR="00427A13" w:rsidRPr="00667F89">
        <w:rPr>
          <w:rFonts w:ascii="Book Antiqua" w:hAnsi="Book Antiqua" w:cs="Arial"/>
        </w:rPr>
        <w:t>, dashing hopes</w:t>
      </w:r>
      <w:r w:rsidR="008A1F58" w:rsidRPr="00667F89">
        <w:rPr>
          <w:rFonts w:ascii="Book Antiqua" w:hAnsi="Book Antiqua" w:cs="Arial"/>
        </w:rPr>
        <w:t xml:space="preserve">. </w:t>
      </w:r>
      <w:r w:rsidR="00996D87" w:rsidRPr="00667F89">
        <w:rPr>
          <w:rFonts w:ascii="Book Antiqua" w:hAnsi="Book Antiqua" w:cs="Arial"/>
        </w:rPr>
        <w:t>There were several comprehensive</w:t>
      </w:r>
      <w:r w:rsidR="008A1F58" w:rsidRPr="00667F89">
        <w:rPr>
          <w:rFonts w:ascii="Book Antiqua" w:hAnsi="Book Antiqua" w:cs="Arial"/>
        </w:rPr>
        <w:t xml:space="preserve"> reviews of the major trials and their outcomes</w:t>
      </w:r>
      <w:r w:rsidR="008E6BAB" w:rsidRPr="00667F89">
        <w:rPr>
          <w:rFonts w:ascii="Book Antiqua" w:hAnsi="Book Antiqua" w:cs="Arial"/>
        </w:rPr>
        <w:t xml:space="preserve"> </w:t>
      </w:r>
      <w:r w:rsidR="00996D87" w:rsidRPr="00667F89">
        <w:rPr>
          <w:rFonts w:ascii="Book Antiqua" w:hAnsi="Book Antiqua" w:cs="Arial"/>
        </w:rPr>
        <w:t xml:space="preserve">including an excellent concise review by Atkinson </w:t>
      </w:r>
      <w:r w:rsidR="00996D87" w:rsidRPr="00667F89">
        <w:rPr>
          <w:rFonts w:ascii="Book Antiqua" w:hAnsi="Book Antiqua" w:cs="Arial"/>
          <w:i/>
        </w:rPr>
        <w:t>et al</w:t>
      </w:r>
      <w:r w:rsidR="00AD7199" w:rsidRPr="00667F89">
        <w:rPr>
          <w:rFonts w:ascii="Book Antiqua" w:hAnsi="Book Antiqua" w:cs="Arial"/>
          <w:vertAlign w:val="superscript"/>
        </w:rPr>
        <w:fldChar w:fldCharType="begin"/>
      </w:r>
      <w:r w:rsidR="00AD7199" w:rsidRPr="00667F89">
        <w:rPr>
          <w:rFonts w:ascii="Book Antiqua" w:hAnsi="Book Antiqua" w:cs="Arial"/>
          <w:vertAlign w:val="superscript"/>
        </w:rPr>
        <w:instrText xml:space="preserve"> ADDIN EN.CITE &lt;EndNote&gt;&lt;Cite&gt;&lt;Author&gt;Atkinson&lt;/Author&gt;&lt;Year&gt;2015&lt;/Year&gt;&lt;RecNum&gt;2290&lt;/RecNum&gt;&lt;DisplayText&gt;[7]&lt;/DisplayText&gt;&lt;record&gt;&lt;rec-number&gt;2290&lt;/rec-number&gt;&lt;foreign-keys&gt;&lt;key app="EN" db-id="22vdztas7t5v0ne99285watyavzas2at0xwd"&gt;2290&lt;/key&gt;&lt;/foreign-keys&gt;&lt;ref-type name="Journal Article"&gt;17&lt;/ref-type&gt;&lt;contributors&gt;&lt;authors&gt;&lt;author&gt;Atkinson, M. A.&lt;/author&gt;&lt;author&gt;von Herrath, M.&lt;/author&gt;&lt;author&gt;Powers, A. C.&lt;/author&gt;&lt;author&gt;Clare-Salzler, M.&lt;/author&gt;&lt;/authors&gt;&lt;/contributors&gt;&lt;auth-address&gt;Department of Pathology, University of Florida, Gainesville, FL Department of Pediatrics, University of Florida, Gainesville, FL atkinson@ufl.edu.&amp;#xD;La Jolla Institute for Allergy and Immunology, San Diego, CA Novo Nordisk R&amp;amp;D Center, Seattle, WA.&amp;#xD;Division of Diabetes, Endocrinology, and Metabolism, Department of Medicine, Vanderbilt University, Nashville, TN Department of Molecular Physiology and Biophysics, Vanderbilt University, Nashville, TN VA Tennessee Valley Healthcare System, Nashville, TN.&amp;#xD;Department of Pathology, University of Florida, Gainesville, FL.&lt;/auth-address&gt;&lt;titles&gt;&lt;title&gt;Current concepts on the pathogenesis of type 1 diabetes-considerations for attempts to prevent and reverse the disease&lt;/title&gt;&lt;secondary-title&gt;Diabetes Care&lt;/secondary-title&gt;&lt;alt-title&gt;Diabetes care&lt;/alt-title&gt;&lt;/titles&gt;&lt;periodical&gt;&lt;full-title&gt;Diabetes Care&lt;/full-title&gt;&lt;/periodical&gt;&lt;alt-periodical&gt;&lt;full-title&gt;Diabetes Care&lt;/full-title&gt;&lt;/alt-periodical&gt;&lt;pages&gt;979-88&lt;/pages&gt;&lt;volume&gt;38&lt;/volume&gt;&lt;number&gt;6&lt;/number&gt;&lt;edition&gt;2015/05/23&lt;/edition&gt;&lt;dates&gt;&lt;year&gt;2015&lt;/year&gt;&lt;pub-dates&gt;&lt;date&gt;Jun&lt;/date&gt;&lt;/pub-dates&gt;&lt;/dates&gt;&lt;isbn&gt;1935-5548 (Electronic)&amp;#xD;0149-5992 (Linking)&lt;/isbn&gt;&lt;accession-num&gt;25998290&lt;/accession-num&gt;&lt;urls&gt;&lt;related-urls&gt;&lt;url&gt;http://www.ncbi.nlm.nih.gov/pubmed/25998290&lt;/url&gt;&lt;/related-urls&gt;&lt;/urls&gt;&lt;custom2&gt;4439528&lt;/custom2&gt;&lt;electronic-resource-num&gt;10.2337/dc15-0144&lt;/electronic-resource-num&gt;&lt;language&gt;eng&lt;/language&gt;&lt;/record&gt;&lt;/Cite&gt;&lt;/EndNote&gt;</w:instrText>
      </w:r>
      <w:r w:rsidR="00AD7199" w:rsidRPr="00667F89">
        <w:rPr>
          <w:rFonts w:ascii="Book Antiqua" w:hAnsi="Book Antiqua" w:cs="Arial"/>
          <w:vertAlign w:val="superscript"/>
        </w:rPr>
        <w:fldChar w:fldCharType="separate"/>
      </w:r>
      <w:r w:rsidR="00AD7199" w:rsidRPr="00667F89">
        <w:rPr>
          <w:rFonts w:ascii="Book Antiqua" w:hAnsi="Book Antiqua" w:cs="Arial"/>
          <w:noProof/>
          <w:vertAlign w:val="superscript"/>
        </w:rPr>
        <w:t>[</w:t>
      </w:r>
      <w:hyperlink w:anchor="_ENREF_7" w:tooltip="Atkinson, 2015 #2290" w:history="1">
        <w:r w:rsidR="00585C19" w:rsidRPr="00667F89">
          <w:rPr>
            <w:rFonts w:ascii="Book Antiqua" w:hAnsi="Book Antiqua" w:cs="Arial"/>
            <w:noProof/>
            <w:vertAlign w:val="superscript"/>
          </w:rPr>
          <w:t>7</w:t>
        </w:r>
      </w:hyperlink>
      <w:r w:rsidR="00AD7199" w:rsidRPr="00667F89">
        <w:rPr>
          <w:rFonts w:ascii="Book Antiqua" w:hAnsi="Book Antiqua" w:cs="Arial"/>
          <w:noProof/>
          <w:vertAlign w:val="superscript"/>
        </w:rPr>
        <w:t>]</w:t>
      </w:r>
      <w:r w:rsidR="00AD7199" w:rsidRPr="00667F89">
        <w:rPr>
          <w:rFonts w:ascii="Book Antiqua" w:hAnsi="Book Antiqua" w:cs="Arial"/>
          <w:vertAlign w:val="superscript"/>
        </w:rPr>
        <w:fldChar w:fldCharType="end"/>
      </w:r>
      <w:r w:rsidR="00BC5CC7" w:rsidRPr="00667F89">
        <w:rPr>
          <w:rFonts w:ascii="Book Antiqua" w:hAnsi="Book Antiqua" w:cs="Arial"/>
        </w:rPr>
        <w:t>.</w:t>
      </w:r>
    </w:p>
    <w:p w:rsidR="008E32A0" w:rsidRDefault="00E41F76" w:rsidP="00667F89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/>
        </w:rPr>
      </w:pPr>
      <w:r w:rsidRPr="00667F89">
        <w:rPr>
          <w:rFonts w:ascii="Book Antiqua" w:hAnsi="Book Antiqua" w:cs="Arial"/>
        </w:rPr>
        <w:lastRenderedPageBreak/>
        <w:t xml:space="preserve">Assessment of </w:t>
      </w:r>
      <w:r w:rsidR="00427A13" w:rsidRPr="00667F89">
        <w:rPr>
          <w:rFonts w:ascii="Book Antiqua" w:hAnsi="Book Antiqua" w:cs="Arial"/>
        </w:rPr>
        <w:t xml:space="preserve">the </w:t>
      </w:r>
      <w:r w:rsidRPr="00667F89">
        <w:rPr>
          <w:rFonts w:ascii="Book Antiqua" w:hAnsi="Book Antiqua" w:cs="Arial"/>
        </w:rPr>
        <w:t>reason</w:t>
      </w:r>
      <w:r w:rsidR="00427A13" w:rsidRPr="00667F89">
        <w:rPr>
          <w:rFonts w:ascii="Book Antiqua" w:hAnsi="Book Antiqua" w:cs="Arial"/>
        </w:rPr>
        <w:t>s</w:t>
      </w:r>
      <w:r w:rsidR="00336322" w:rsidRPr="00667F89">
        <w:rPr>
          <w:rFonts w:ascii="Book Antiqua" w:hAnsi="Book Antiqua" w:cs="Arial"/>
        </w:rPr>
        <w:t xml:space="preserve"> behind</w:t>
      </w:r>
      <w:r w:rsidRPr="00667F89">
        <w:rPr>
          <w:rFonts w:ascii="Book Antiqua" w:hAnsi="Book Antiqua" w:cs="Arial"/>
        </w:rPr>
        <w:t xml:space="preserve"> </w:t>
      </w:r>
      <w:r w:rsidR="006E522A" w:rsidRPr="00667F89">
        <w:rPr>
          <w:rFonts w:ascii="Book Antiqua" w:hAnsi="Book Antiqua" w:cs="Arial"/>
        </w:rPr>
        <w:t xml:space="preserve">the </w:t>
      </w:r>
      <w:r w:rsidRPr="00667F89">
        <w:rPr>
          <w:rFonts w:ascii="Book Antiqua" w:hAnsi="Book Antiqua" w:cs="Arial"/>
        </w:rPr>
        <w:t>f</w:t>
      </w:r>
      <w:r w:rsidR="00336322" w:rsidRPr="00667F89">
        <w:rPr>
          <w:rFonts w:ascii="Book Antiqua" w:hAnsi="Book Antiqua" w:cs="Arial"/>
        </w:rPr>
        <w:t>ailure</w:t>
      </w:r>
      <w:r w:rsidR="005956A9" w:rsidRPr="00667F89">
        <w:rPr>
          <w:rFonts w:ascii="Book Antiqua" w:hAnsi="Book Antiqua" w:cs="Arial"/>
        </w:rPr>
        <w:t xml:space="preserve"> </w:t>
      </w:r>
      <w:r w:rsidR="008557D0" w:rsidRPr="00667F89">
        <w:rPr>
          <w:rFonts w:ascii="Book Antiqua" w:hAnsi="Book Antiqua" w:cs="Arial"/>
        </w:rPr>
        <w:t xml:space="preserve">of </w:t>
      </w:r>
      <w:r w:rsidR="006E522A" w:rsidRPr="00667F89">
        <w:rPr>
          <w:rFonts w:ascii="Book Antiqua" w:hAnsi="Book Antiqua" w:cs="Arial"/>
        </w:rPr>
        <w:t>the</w:t>
      </w:r>
      <w:r w:rsidRPr="00667F89">
        <w:rPr>
          <w:rFonts w:ascii="Book Antiqua" w:hAnsi="Book Antiqua" w:cs="Arial"/>
        </w:rPr>
        <w:t xml:space="preserve"> </w:t>
      </w:r>
      <w:r w:rsidR="00391254" w:rsidRPr="00667F89">
        <w:rPr>
          <w:rFonts w:ascii="Book Antiqua" w:hAnsi="Book Antiqua" w:cs="Arial"/>
        </w:rPr>
        <w:t xml:space="preserve">selected </w:t>
      </w:r>
      <w:r w:rsidR="006C0E55" w:rsidRPr="00667F89">
        <w:rPr>
          <w:rFonts w:ascii="Book Antiqua" w:hAnsi="Book Antiqua" w:cs="Arial"/>
        </w:rPr>
        <w:t xml:space="preserve">agents in </w:t>
      </w:r>
      <w:r w:rsidR="00A97C46" w:rsidRPr="00667F89">
        <w:rPr>
          <w:rFonts w:ascii="Book Antiqua" w:hAnsi="Book Antiqua" w:cs="Arial"/>
        </w:rPr>
        <w:t xml:space="preserve">the </w:t>
      </w:r>
      <w:r w:rsidRPr="00667F89">
        <w:rPr>
          <w:rFonts w:ascii="Book Antiqua" w:hAnsi="Book Antiqua" w:cs="Arial"/>
        </w:rPr>
        <w:t>clinic</w:t>
      </w:r>
      <w:r w:rsidR="006C0E55" w:rsidRPr="00667F89">
        <w:rPr>
          <w:rFonts w:ascii="Book Antiqua" w:hAnsi="Book Antiqua" w:cs="Arial"/>
        </w:rPr>
        <w:t xml:space="preserve"> </w:t>
      </w:r>
      <w:r w:rsidR="00391254" w:rsidRPr="00667F89">
        <w:rPr>
          <w:rFonts w:ascii="Book Antiqua" w:hAnsi="Book Antiqua" w:cs="Arial"/>
        </w:rPr>
        <w:t xml:space="preserve">is </w:t>
      </w:r>
      <w:r w:rsidR="008557D0" w:rsidRPr="00667F89">
        <w:rPr>
          <w:rFonts w:ascii="Book Antiqua" w:hAnsi="Book Antiqua" w:cs="Arial"/>
        </w:rPr>
        <w:t>le</w:t>
      </w:r>
      <w:r w:rsidR="00391254" w:rsidRPr="00667F89">
        <w:rPr>
          <w:rFonts w:ascii="Book Antiqua" w:hAnsi="Book Antiqua" w:cs="Arial"/>
        </w:rPr>
        <w:t>a</w:t>
      </w:r>
      <w:r w:rsidR="008557D0" w:rsidRPr="00667F89">
        <w:rPr>
          <w:rFonts w:ascii="Book Antiqua" w:hAnsi="Book Antiqua" w:cs="Arial"/>
        </w:rPr>
        <w:t>d</w:t>
      </w:r>
      <w:r w:rsidR="00391254" w:rsidRPr="00667F89">
        <w:rPr>
          <w:rFonts w:ascii="Book Antiqua" w:hAnsi="Book Antiqua" w:cs="Arial"/>
        </w:rPr>
        <w:t>ing</w:t>
      </w:r>
      <w:r w:rsidR="008557D0" w:rsidRPr="00667F89">
        <w:rPr>
          <w:rFonts w:ascii="Book Antiqua" w:hAnsi="Book Antiqua" w:cs="Arial"/>
        </w:rPr>
        <w:t xml:space="preserve"> </w:t>
      </w:r>
      <w:r w:rsidR="005956A9" w:rsidRPr="00667F89">
        <w:rPr>
          <w:rFonts w:ascii="Book Antiqua" w:hAnsi="Book Antiqua" w:cs="Arial"/>
        </w:rPr>
        <w:t>to</w:t>
      </w:r>
      <w:r w:rsidR="00857631" w:rsidRPr="00667F89">
        <w:rPr>
          <w:rFonts w:ascii="Book Antiqua" w:hAnsi="Book Antiqua" w:cs="Arial"/>
        </w:rPr>
        <w:t xml:space="preserve"> </w:t>
      </w:r>
      <w:r w:rsidR="00391254" w:rsidRPr="00667F89">
        <w:rPr>
          <w:rFonts w:ascii="Book Antiqua" w:hAnsi="Book Antiqua" w:cs="Arial"/>
        </w:rPr>
        <w:t>more appreciation of</w:t>
      </w:r>
      <w:r w:rsidR="008557D0" w:rsidRPr="00667F89">
        <w:rPr>
          <w:rFonts w:ascii="Book Antiqua" w:hAnsi="Book Antiqua" w:cs="Arial"/>
        </w:rPr>
        <w:t xml:space="preserve"> biological differences be</w:t>
      </w:r>
      <w:r w:rsidR="006920C9" w:rsidRPr="00667F89">
        <w:rPr>
          <w:rFonts w:ascii="Book Antiqua" w:hAnsi="Book Antiqua" w:cs="Arial"/>
        </w:rPr>
        <w:t xml:space="preserve">tween </w:t>
      </w:r>
      <w:r w:rsidR="00A97C46" w:rsidRPr="00667F89">
        <w:rPr>
          <w:rFonts w:ascii="Book Antiqua" w:hAnsi="Book Antiqua" w:cs="Arial"/>
        </w:rPr>
        <w:t>the highly heterogeneous human popula</w:t>
      </w:r>
      <w:r w:rsidR="00391254" w:rsidRPr="00667F89">
        <w:rPr>
          <w:rFonts w:ascii="Book Antiqua" w:hAnsi="Book Antiqua" w:cs="Arial"/>
        </w:rPr>
        <w:t xml:space="preserve">tion and the NOD inbred mouse and to </w:t>
      </w:r>
      <w:r w:rsidR="00A97C46" w:rsidRPr="00667F89">
        <w:rPr>
          <w:rFonts w:ascii="Book Antiqua" w:hAnsi="Book Antiqua" w:cs="Arial"/>
        </w:rPr>
        <w:t>the role of the environment</w:t>
      </w:r>
      <w:r w:rsidR="00391254" w:rsidRPr="00667F89">
        <w:rPr>
          <w:rFonts w:ascii="Book Antiqua" w:hAnsi="Book Antiqua" w:cs="Arial"/>
        </w:rPr>
        <w:t xml:space="preserve"> as barriers that challenge the assumption that “what works in NOD mice will work in humans”</w:t>
      </w:r>
      <w:r w:rsidR="00A97C46" w:rsidRPr="00667F89">
        <w:rPr>
          <w:rFonts w:ascii="Book Antiqua" w:hAnsi="Book Antiqua" w:cs="Arial"/>
        </w:rPr>
        <w:t xml:space="preserve">. </w:t>
      </w:r>
      <w:r w:rsidR="00391254" w:rsidRPr="00667F89">
        <w:rPr>
          <w:rFonts w:ascii="Book Antiqua" w:hAnsi="Book Antiqua" w:cs="Arial"/>
        </w:rPr>
        <w:t>Changes in</w:t>
      </w:r>
      <w:r w:rsidR="001461F4" w:rsidRPr="00667F89">
        <w:rPr>
          <w:rFonts w:ascii="Book Antiqua" w:hAnsi="Book Antiqua" w:cs="Arial"/>
        </w:rPr>
        <w:t xml:space="preserve"> environmental factors</w:t>
      </w:r>
      <w:r w:rsidR="00873981" w:rsidRPr="00667F89">
        <w:rPr>
          <w:rFonts w:ascii="Book Antiqua" w:hAnsi="Book Antiqua" w:cs="Arial"/>
        </w:rPr>
        <w:t xml:space="preserve"> (</w:t>
      </w:r>
      <w:r w:rsidR="001461F4" w:rsidRPr="00667F89">
        <w:rPr>
          <w:rFonts w:ascii="Book Antiqua" w:hAnsi="Book Antiqua" w:cs="Arial"/>
        </w:rPr>
        <w:t>including viral infections, changes in diet</w:t>
      </w:r>
      <w:r w:rsidR="00873981" w:rsidRPr="00667F89">
        <w:rPr>
          <w:rFonts w:ascii="Book Antiqua" w:hAnsi="Book Antiqua" w:cs="Arial"/>
        </w:rPr>
        <w:t>)</w:t>
      </w:r>
      <w:r w:rsidR="001461F4" w:rsidRPr="00667F89">
        <w:rPr>
          <w:rFonts w:ascii="Book Antiqua" w:hAnsi="Book Antiqua" w:cs="Arial"/>
        </w:rPr>
        <w:t xml:space="preserve"> rather than changes in allele frequency</w:t>
      </w:r>
      <w:r w:rsidR="00C00EEA" w:rsidRPr="00667F89">
        <w:rPr>
          <w:rFonts w:ascii="Book Antiqua" w:hAnsi="Book Antiqua" w:cs="Arial"/>
        </w:rPr>
        <w:t>,</w:t>
      </w:r>
      <w:r w:rsidR="001461F4" w:rsidRPr="00667F89">
        <w:rPr>
          <w:rFonts w:ascii="Book Antiqua" w:hAnsi="Book Antiqua" w:cs="Arial"/>
        </w:rPr>
        <w:t xml:space="preserve"> which would not occur so rapidly</w:t>
      </w:r>
      <w:r w:rsidR="00C00EEA" w:rsidRPr="00667F89">
        <w:rPr>
          <w:rFonts w:ascii="Book Antiqua" w:hAnsi="Book Antiqua" w:cs="Arial"/>
        </w:rPr>
        <w:t>, are likely responsible for the rapid increase of the incidence of T1D in western countries</w:t>
      </w:r>
      <w:r w:rsidR="001461F4" w:rsidRPr="00667F89">
        <w:rPr>
          <w:rFonts w:ascii="Book Antiqua" w:hAnsi="Book Antiqua" w:cs="Arial"/>
        </w:rPr>
        <w:t xml:space="preserve">. </w:t>
      </w:r>
      <w:r w:rsidR="006920C9" w:rsidRPr="00667F89">
        <w:rPr>
          <w:rFonts w:ascii="Book Antiqua" w:hAnsi="Book Antiqua" w:cs="Arial"/>
        </w:rPr>
        <w:t>Together these factors point</w:t>
      </w:r>
      <w:r w:rsidR="006E522A" w:rsidRPr="00667F89">
        <w:rPr>
          <w:rFonts w:ascii="Book Antiqua" w:hAnsi="Book Antiqua" w:cs="Arial"/>
        </w:rPr>
        <w:t>ed</w:t>
      </w:r>
      <w:r w:rsidR="006920C9" w:rsidRPr="00667F89">
        <w:rPr>
          <w:rFonts w:ascii="Book Antiqua" w:hAnsi="Book Antiqua" w:cs="Arial"/>
        </w:rPr>
        <w:t xml:space="preserve"> to the importance of studying the disease directly in h</w:t>
      </w:r>
      <w:r w:rsidR="00C00EEA" w:rsidRPr="00667F89">
        <w:rPr>
          <w:rFonts w:ascii="Book Antiqua" w:hAnsi="Book Antiqua" w:cs="Arial"/>
        </w:rPr>
        <w:t>umans. However, regular access to well characterized human organs has been very difficult and not available at central facilities</w:t>
      </w:r>
      <w:r w:rsidR="006E522A" w:rsidRPr="00667F89">
        <w:rPr>
          <w:rFonts w:ascii="Book Antiqua" w:hAnsi="Book Antiqua" w:cs="Arial"/>
        </w:rPr>
        <w:t xml:space="preserve">. Consequently, most of the clinical research </w:t>
      </w:r>
      <w:r w:rsidR="00C924BD" w:rsidRPr="00667F89">
        <w:rPr>
          <w:rFonts w:ascii="Book Antiqua" w:hAnsi="Book Antiqua" w:cs="Arial"/>
        </w:rPr>
        <w:t xml:space="preserve">has </w:t>
      </w:r>
      <w:r w:rsidR="009D5D33" w:rsidRPr="00667F89">
        <w:rPr>
          <w:rFonts w:ascii="Book Antiqua" w:hAnsi="Book Antiqua" w:cs="Arial"/>
        </w:rPr>
        <w:t xml:space="preserve">been limited to </w:t>
      </w:r>
      <w:r w:rsidR="006E522A" w:rsidRPr="00667F89">
        <w:rPr>
          <w:rFonts w:ascii="Book Antiqua" w:hAnsi="Book Antiqua" w:cs="Arial"/>
        </w:rPr>
        <w:t xml:space="preserve">the analysis </w:t>
      </w:r>
      <w:r w:rsidR="00C00EEA" w:rsidRPr="00667F89">
        <w:rPr>
          <w:rFonts w:ascii="Book Antiqua" w:hAnsi="Book Antiqua" w:cs="Arial"/>
        </w:rPr>
        <w:t xml:space="preserve">of </w:t>
      </w:r>
      <w:r w:rsidR="006920C9" w:rsidRPr="00667F89">
        <w:rPr>
          <w:rFonts w:ascii="Book Antiqua" w:hAnsi="Book Antiqua" w:cs="Arial"/>
        </w:rPr>
        <w:t>peripheral blood</w:t>
      </w:r>
      <w:r w:rsidR="006E522A" w:rsidRPr="00667F89">
        <w:rPr>
          <w:rFonts w:ascii="Book Antiqua" w:hAnsi="Book Antiqua" w:cs="Arial"/>
        </w:rPr>
        <w:t xml:space="preserve"> </w:t>
      </w:r>
      <w:r w:rsidR="00C00EEA" w:rsidRPr="00667F89">
        <w:rPr>
          <w:rFonts w:ascii="Book Antiqua" w:hAnsi="Book Antiqua" w:cs="Arial"/>
        </w:rPr>
        <w:t xml:space="preserve">mononuclear </w:t>
      </w:r>
      <w:r w:rsidR="006E522A" w:rsidRPr="00667F89">
        <w:rPr>
          <w:rFonts w:ascii="Book Antiqua" w:hAnsi="Book Antiqua" w:cs="Arial"/>
        </w:rPr>
        <w:t>cells</w:t>
      </w:r>
      <w:r w:rsidR="006920C9" w:rsidRPr="00667F89">
        <w:rPr>
          <w:rFonts w:ascii="Book Antiqua" w:hAnsi="Book Antiqua" w:cs="Arial"/>
        </w:rPr>
        <w:t xml:space="preserve">. </w:t>
      </w:r>
      <w:r w:rsidR="00296D9F" w:rsidRPr="00667F89">
        <w:rPr>
          <w:rFonts w:ascii="Book Antiqua" w:hAnsi="Book Antiqua" w:cs="Arial"/>
        </w:rPr>
        <w:t>F</w:t>
      </w:r>
      <w:r w:rsidR="00EC6418" w:rsidRPr="00667F89">
        <w:rPr>
          <w:rFonts w:ascii="Book Antiqua" w:hAnsi="Book Antiqua" w:cs="Arial"/>
        </w:rPr>
        <w:t xml:space="preserve">acing the reality that most if </w:t>
      </w:r>
      <w:r w:rsidR="00296D9F" w:rsidRPr="00667F89">
        <w:rPr>
          <w:rFonts w:ascii="Book Antiqua" w:hAnsi="Book Antiqua" w:cs="Arial"/>
        </w:rPr>
        <w:t xml:space="preserve">not all of what worked in NOD mice failed in the clinic, </w:t>
      </w:r>
      <w:r w:rsidR="004A03A3" w:rsidRPr="00667F89">
        <w:rPr>
          <w:rFonts w:ascii="Book Antiqua" w:hAnsi="Book Antiqua" w:cs="Arial"/>
        </w:rPr>
        <w:t xml:space="preserve">a </w:t>
      </w:r>
      <w:r w:rsidR="00C70F53" w:rsidRPr="00667F89">
        <w:rPr>
          <w:rFonts w:ascii="Book Antiqua" w:hAnsi="Book Antiqua" w:cs="Arial"/>
        </w:rPr>
        <w:t>foresighted</w:t>
      </w:r>
      <w:r w:rsidR="004A03A3" w:rsidRPr="00667F89">
        <w:rPr>
          <w:rFonts w:ascii="Book Antiqua" w:hAnsi="Book Antiqua" w:cs="Arial"/>
        </w:rPr>
        <w:t xml:space="preserve"> group of researcher</w:t>
      </w:r>
      <w:r w:rsidR="00427A13" w:rsidRPr="00667F89">
        <w:rPr>
          <w:rFonts w:ascii="Book Antiqua" w:hAnsi="Book Antiqua" w:cs="Arial"/>
        </w:rPr>
        <w:t>s</w:t>
      </w:r>
      <w:r w:rsidR="004A03A3" w:rsidRPr="00667F89">
        <w:rPr>
          <w:rFonts w:ascii="Book Antiqua" w:hAnsi="Book Antiqua" w:cs="Arial"/>
        </w:rPr>
        <w:t xml:space="preserve"> conceived and implemented the idea </w:t>
      </w:r>
      <w:r w:rsidR="00C70F53" w:rsidRPr="00667F89">
        <w:rPr>
          <w:rFonts w:ascii="Book Antiqua" w:hAnsi="Book Antiqua" w:cs="Arial"/>
        </w:rPr>
        <w:t xml:space="preserve">of </w:t>
      </w:r>
      <w:r w:rsidR="004A03A3" w:rsidRPr="00667F89">
        <w:rPr>
          <w:rFonts w:ascii="Book Antiqua" w:hAnsi="Book Antiqua" w:cs="Arial"/>
        </w:rPr>
        <w:t>study</w:t>
      </w:r>
      <w:r w:rsidR="00C70F53" w:rsidRPr="00667F89">
        <w:rPr>
          <w:rFonts w:ascii="Book Antiqua" w:hAnsi="Book Antiqua" w:cs="Arial"/>
        </w:rPr>
        <w:t>ing</w:t>
      </w:r>
      <w:r w:rsidR="004A03A3" w:rsidRPr="00667F89">
        <w:rPr>
          <w:rFonts w:ascii="Book Antiqua" w:hAnsi="Book Antiqua" w:cs="Arial"/>
        </w:rPr>
        <w:t xml:space="preserve"> the disease directly </w:t>
      </w:r>
      <w:r w:rsidR="00427A13" w:rsidRPr="00667F89">
        <w:rPr>
          <w:rFonts w:ascii="Book Antiqua" w:hAnsi="Book Antiqua" w:cs="Arial"/>
        </w:rPr>
        <w:t xml:space="preserve">in humans </w:t>
      </w:r>
      <w:r w:rsidR="004A03A3" w:rsidRPr="00667F89">
        <w:rPr>
          <w:rFonts w:ascii="Book Antiqua" w:hAnsi="Book Antiqua" w:cs="Arial"/>
        </w:rPr>
        <w:t>using donated organs</w:t>
      </w:r>
      <w:r w:rsidR="003A6265" w:rsidRPr="00667F89">
        <w:rPr>
          <w:rFonts w:ascii="Book Antiqua" w:hAnsi="Book Antiqua" w:cs="Arial"/>
        </w:rPr>
        <w:t xml:space="preserve">. </w:t>
      </w:r>
      <w:r w:rsidR="00C70F53" w:rsidRPr="00667F89">
        <w:rPr>
          <w:rFonts w:ascii="Book Antiqua" w:hAnsi="Book Antiqua" w:cs="Arial"/>
        </w:rPr>
        <w:t xml:space="preserve">This led to the established of </w:t>
      </w:r>
      <w:r w:rsidR="00296D9F" w:rsidRPr="00667F89">
        <w:rPr>
          <w:rFonts w:ascii="Book Antiqua" w:hAnsi="Book Antiqua" w:cs="Arial"/>
        </w:rPr>
        <w:t xml:space="preserve">the </w:t>
      </w:r>
      <w:r w:rsidR="00B1740C" w:rsidRPr="00667F89">
        <w:rPr>
          <w:rFonts w:ascii="Book Antiqua" w:hAnsi="Book Antiqua" w:cs="Arial"/>
        </w:rPr>
        <w:t>N</w:t>
      </w:r>
      <w:r w:rsidR="00C70F53" w:rsidRPr="00667F89">
        <w:rPr>
          <w:rFonts w:ascii="Book Antiqua" w:hAnsi="Book Antiqua" w:cs="Arial"/>
        </w:rPr>
        <w:t xml:space="preserve">etwork </w:t>
      </w:r>
      <w:r w:rsidR="00B1740C" w:rsidRPr="00667F89">
        <w:rPr>
          <w:rFonts w:ascii="Book Antiqua" w:hAnsi="Book Antiqua" w:cs="Arial"/>
        </w:rPr>
        <w:t>for</w:t>
      </w:r>
      <w:r w:rsidR="00C70F53" w:rsidRPr="00667F89">
        <w:rPr>
          <w:rFonts w:ascii="Book Antiqua" w:hAnsi="Book Antiqua" w:cs="Arial"/>
        </w:rPr>
        <w:t xml:space="preserve"> </w:t>
      </w:r>
      <w:r w:rsidR="00B1740C" w:rsidRPr="00667F89">
        <w:rPr>
          <w:rFonts w:ascii="Book Antiqua" w:hAnsi="Book Antiqua" w:cs="Arial"/>
        </w:rPr>
        <w:t>P</w:t>
      </w:r>
      <w:r w:rsidR="00C70F53" w:rsidRPr="00667F89">
        <w:rPr>
          <w:rFonts w:ascii="Book Antiqua" w:hAnsi="Book Antiqua" w:cs="Arial"/>
        </w:rPr>
        <w:t xml:space="preserve">ancreatic </w:t>
      </w:r>
      <w:r w:rsidR="00B1740C" w:rsidRPr="00667F89">
        <w:rPr>
          <w:rFonts w:ascii="Book Antiqua" w:hAnsi="Book Antiqua" w:cs="Arial"/>
        </w:rPr>
        <w:t>O</w:t>
      </w:r>
      <w:r w:rsidR="00C70F53" w:rsidRPr="00667F89">
        <w:rPr>
          <w:rFonts w:ascii="Book Antiqua" w:hAnsi="Book Antiqua" w:cs="Arial"/>
        </w:rPr>
        <w:t xml:space="preserve">rgan </w:t>
      </w:r>
      <w:r w:rsidR="00B1740C" w:rsidRPr="00667F89">
        <w:rPr>
          <w:rFonts w:ascii="Book Antiqua" w:hAnsi="Book Antiqua" w:cs="Arial"/>
        </w:rPr>
        <w:t>D</w:t>
      </w:r>
      <w:r w:rsidR="00C70F53" w:rsidRPr="00667F89">
        <w:rPr>
          <w:rFonts w:ascii="Book Antiqua" w:hAnsi="Book Antiqua" w:cs="Arial"/>
        </w:rPr>
        <w:t>onors</w:t>
      </w:r>
      <w:r w:rsidR="00B1740C" w:rsidRPr="00667F89">
        <w:rPr>
          <w:rFonts w:ascii="Book Antiqua" w:hAnsi="Book Antiqua" w:cs="Arial"/>
        </w:rPr>
        <w:t xml:space="preserve"> with Diabetes</w:t>
      </w:r>
      <w:r w:rsidR="00C70F53" w:rsidRPr="00667F89">
        <w:rPr>
          <w:rFonts w:ascii="Book Antiqua" w:hAnsi="Book Antiqua" w:cs="Arial"/>
        </w:rPr>
        <w:t xml:space="preserve"> (</w:t>
      </w:r>
      <w:proofErr w:type="spellStart"/>
      <w:r w:rsidR="00C70F53" w:rsidRPr="00667F89">
        <w:rPr>
          <w:rFonts w:ascii="Book Antiqua" w:hAnsi="Book Antiqua" w:cs="Arial"/>
        </w:rPr>
        <w:t>nPOD</w:t>
      </w:r>
      <w:proofErr w:type="spellEnd"/>
      <w:r w:rsidR="00C70F53" w:rsidRPr="00667F89">
        <w:rPr>
          <w:rFonts w:ascii="Book Antiqua" w:hAnsi="Book Antiqua" w:cs="Arial"/>
        </w:rPr>
        <w:t xml:space="preserve">). For complete information about </w:t>
      </w:r>
      <w:proofErr w:type="spellStart"/>
      <w:r w:rsidR="00C70F53" w:rsidRPr="00667F89">
        <w:rPr>
          <w:rFonts w:ascii="Book Antiqua" w:hAnsi="Book Antiqua" w:cs="Arial"/>
        </w:rPr>
        <w:t>nPOD</w:t>
      </w:r>
      <w:proofErr w:type="spellEnd"/>
      <w:r w:rsidR="00B1740C" w:rsidRPr="00667F89">
        <w:rPr>
          <w:rFonts w:ascii="Book Antiqua" w:hAnsi="Book Antiqua" w:cs="Arial"/>
        </w:rPr>
        <w:t>, supporting agencies and how to get involve,</w:t>
      </w:r>
      <w:r w:rsidR="00C70F53" w:rsidRPr="00667F89">
        <w:rPr>
          <w:rFonts w:ascii="Book Antiqua" w:hAnsi="Book Antiqua" w:cs="Arial"/>
        </w:rPr>
        <w:t xml:space="preserve"> please visit their website</w:t>
      </w:r>
      <w:r w:rsidR="00B1740C" w:rsidRPr="00667F89">
        <w:rPr>
          <w:rFonts w:ascii="Book Antiqua" w:hAnsi="Book Antiqua" w:cs="Arial"/>
        </w:rPr>
        <w:t>:</w:t>
      </w:r>
      <w:r w:rsidR="00B1740C" w:rsidRPr="00667F89">
        <w:rPr>
          <w:rFonts w:ascii="Book Antiqua" w:hAnsi="Book Antiqua"/>
        </w:rPr>
        <w:t xml:space="preserve"> </w:t>
      </w:r>
      <w:hyperlink r:id="rId15" w:history="1">
        <w:r w:rsidR="00B1740C" w:rsidRPr="00667F89">
          <w:rPr>
            <w:rStyle w:val="Hyperlink"/>
            <w:rFonts w:ascii="Book Antiqua" w:hAnsi="Book Antiqua" w:cs="Arial"/>
            <w:color w:val="auto"/>
            <w:u w:val="none"/>
          </w:rPr>
          <w:t>http://www.jdrfnpod.org/</w:t>
        </w:r>
      </w:hyperlink>
      <w:r w:rsidR="00B1740C" w:rsidRPr="00667F89">
        <w:rPr>
          <w:rFonts w:ascii="Book Antiqua" w:hAnsi="Book Antiqua" w:cs="Arial"/>
        </w:rPr>
        <w:t xml:space="preserve">. </w:t>
      </w:r>
      <w:r w:rsidR="002373D1" w:rsidRPr="00667F89">
        <w:rPr>
          <w:rFonts w:ascii="Book Antiqua" w:hAnsi="Book Antiqua" w:cs="Arial"/>
        </w:rPr>
        <w:t xml:space="preserve">As indicated in their website, </w:t>
      </w:r>
      <w:proofErr w:type="spellStart"/>
      <w:r w:rsidR="006920C9" w:rsidRPr="00667F89">
        <w:rPr>
          <w:rFonts w:ascii="Book Antiqua" w:hAnsi="Book Antiqua" w:cs="Arial"/>
        </w:rPr>
        <w:t>nPOD</w:t>
      </w:r>
      <w:proofErr w:type="spellEnd"/>
      <w:r w:rsidR="006920C9" w:rsidRPr="00667F89">
        <w:rPr>
          <w:rFonts w:ascii="Book Antiqua" w:hAnsi="Book Antiqua" w:cs="Arial"/>
        </w:rPr>
        <w:t xml:space="preserve"> </w:t>
      </w:r>
      <w:r w:rsidR="006B54D0" w:rsidRPr="00667F89">
        <w:rPr>
          <w:rFonts w:ascii="Book Antiqua" w:eastAsiaTheme="minorHAnsi" w:hAnsi="Book Antiqua" w:cs="Arial"/>
        </w:rPr>
        <w:t xml:space="preserve">biobank receives organs </w:t>
      </w:r>
      <w:r w:rsidR="002373D1" w:rsidRPr="00667F89">
        <w:rPr>
          <w:rFonts w:ascii="Book Antiqua" w:eastAsiaTheme="minorHAnsi" w:hAnsi="Book Antiqua" w:cs="Arial"/>
        </w:rPr>
        <w:t>from donors</w:t>
      </w:r>
      <w:r w:rsidR="00C116B9" w:rsidRPr="00667F89">
        <w:rPr>
          <w:rFonts w:ascii="Book Antiqua" w:eastAsiaTheme="minorHAnsi" w:hAnsi="Book Antiqua" w:cs="Arial"/>
        </w:rPr>
        <w:t>,</w:t>
      </w:r>
      <w:r w:rsidR="002373D1" w:rsidRPr="00667F89">
        <w:rPr>
          <w:rFonts w:ascii="Book Antiqua" w:eastAsiaTheme="minorHAnsi" w:hAnsi="Book Antiqua" w:cs="Arial"/>
        </w:rPr>
        <w:t xml:space="preserve"> </w:t>
      </w:r>
      <w:r w:rsidR="00C116B9" w:rsidRPr="00667F89">
        <w:rPr>
          <w:rFonts w:ascii="Book Antiqua" w:eastAsiaTheme="minorHAnsi" w:hAnsi="Book Antiqua" w:cs="Arial"/>
        </w:rPr>
        <w:t>worldwide,</w:t>
      </w:r>
      <w:r w:rsidR="002373D1" w:rsidRPr="00667F89">
        <w:rPr>
          <w:rFonts w:ascii="Book Antiqua" w:eastAsiaTheme="minorHAnsi" w:hAnsi="Book Antiqua" w:cs="Arial"/>
        </w:rPr>
        <w:t xml:space="preserve"> </w:t>
      </w:r>
      <w:r w:rsidR="006B54D0" w:rsidRPr="00667F89">
        <w:rPr>
          <w:rFonts w:ascii="Book Antiqua" w:eastAsiaTheme="minorHAnsi" w:hAnsi="Book Antiqua" w:cs="Arial"/>
        </w:rPr>
        <w:t>and distribute</w:t>
      </w:r>
      <w:r w:rsidR="00C924BD" w:rsidRPr="00667F89">
        <w:rPr>
          <w:rFonts w:ascii="Book Antiqua" w:eastAsiaTheme="minorHAnsi" w:hAnsi="Book Antiqua" w:cs="Arial"/>
        </w:rPr>
        <w:t>s</w:t>
      </w:r>
      <w:r w:rsidR="002373D1" w:rsidRPr="00667F89">
        <w:rPr>
          <w:rFonts w:ascii="Book Antiqua" w:eastAsiaTheme="minorHAnsi" w:hAnsi="Book Antiqua" w:cs="Arial"/>
        </w:rPr>
        <w:t xml:space="preserve"> </w:t>
      </w:r>
      <w:r w:rsidR="006B54D0" w:rsidRPr="00667F89">
        <w:rPr>
          <w:rFonts w:ascii="Book Antiqua" w:eastAsiaTheme="minorHAnsi" w:hAnsi="Book Antiqua" w:cs="Arial"/>
        </w:rPr>
        <w:t xml:space="preserve">tissues and cells to </w:t>
      </w:r>
      <w:proofErr w:type="spellStart"/>
      <w:r w:rsidR="00C116B9" w:rsidRPr="00667F89">
        <w:rPr>
          <w:rFonts w:ascii="Book Antiqua" w:eastAsiaTheme="minorHAnsi" w:hAnsi="Book Antiqua" w:cs="Arial"/>
        </w:rPr>
        <w:t>nPOD</w:t>
      </w:r>
      <w:proofErr w:type="spellEnd"/>
      <w:r w:rsidR="00C116B9" w:rsidRPr="00667F89">
        <w:rPr>
          <w:rFonts w:ascii="Book Antiqua" w:eastAsiaTheme="minorHAnsi" w:hAnsi="Book Antiqua" w:cs="Arial"/>
        </w:rPr>
        <w:t xml:space="preserve"> </w:t>
      </w:r>
      <w:r w:rsidR="006B54D0" w:rsidRPr="00667F89">
        <w:rPr>
          <w:rFonts w:ascii="Book Antiqua" w:eastAsiaTheme="minorHAnsi" w:hAnsi="Book Antiqua" w:cs="Arial"/>
        </w:rPr>
        <w:t>researcher</w:t>
      </w:r>
      <w:r w:rsidR="006920C9" w:rsidRPr="00667F89">
        <w:rPr>
          <w:rFonts w:ascii="Book Antiqua" w:eastAsiaTheme="minorHAnsi" w:hAnsi="Book Antiqua" w:cs="Arial"/>
        </w:rPr>
        <w:t>s</w:t>
      </w:r>
      <w:r w:rsidR="006B54D0" w:rsidRPr="00667F89">
        <w:rPr>
          <w:rFonts w:ascii="Book Antiqua" w:eastAsiaTheme="minorHAnsi" w:hAnsi="Book Antiqua" w:cs="Arial"/>
        </w:rPr>
        <w:t xml:space="preserve">. </w:t>
      </w:r>
      <w:r w:rsidR="00C116B9" w:rsidRPr="00667F89">
        <w:rPr>
          <w:rFonts w:ascii="Book Antiqua" w:eastAsiaTheme="minorHAnsi" w:hAnsi="Book Antiqua" w:cs="Arial"/>
        </w:rPr>
        <w:t>These efforts are allowing</w:t>
      </w:r>
      <w:r w:rsidR="002373D1" w:rsidRPr="00667F89">
        <w:rPr>
          <w:rFonts w:ascii="Book Antiqua" w:eastAsiaTheme="minorHAnsi" w:hAnsi="Book Antiqua" w:cs="Arial"/>
        </w:rPr>
        <w:t xml:space="preserve"> </w:t>
      </w:r>
      <w:r w:rsidR="00A8762E" w:rsidRPr="00667F89">
        <w:rPr>
          <w:rFonts w:ascii="Book Antiqua" w:eastAsiaTheme="minorHAnsi" w:hAnsi="Book Antiqua" w:cs="Arial"/>
        </w:rPr>
        <w:t>scientific investigation of T1D directly in well-preserved high quality</w:t>
      </w:r>
      <w:r w:rsidR="006B54D0" w:rsidRPr="00667F89">
        <w:rPr>
          <w:rFonts w:ascii="Book Antiqua" w:eastAsiaTheme="minorHAnsi" w:hAnsi="Book Antiqua" w:cs="Arial"/>
        </w:rPr>
        <w:t xml:space="preserve"> </w:t>
      </w:r>
      <w:r w:rsidR="00A8762E" w:rsidRPr="00667F89">
        <w:rPr>
          <w:rFonts w:ascii="Book Antiqua" w:eastAsiaTheme="minorHAnsi" w:hAnsi="Book Antiqua" w:cs="Arial"/>
        </w:rPr>
        <w:t xml:space="preserve">human </w:t>
      </w:r>
      <w:r w:rsidR="006B54D0" w:rsidRPr="00667F89">
        <w:rPr>
          <w:rFonts w:ascii="Book Antiqua" w:eastAsiaTheme="minorHAnsi" w:hAnsi="Book Antiqua" w:cs="Arial"/>
        </w:rPr>
        <w:t>tissues and organs</w:t>
      </w:r>
      <w:r w:rsidR="00C116B9" w:rsidRPr="00667F89">
        <w:rPr>
          <w:rFonts w:ascii="Book Antiqua" w:eastAsiaTheme="minorHAnsi" w:hAnsi="Book Antiqua" w:cs="Arial"/>
        </w:rPr>
        <w:t xml:space="preserve"> by researchers </w:t>
      </w:r>
      <w:r w:rsidR="00BF5974" w:rsidRPr="00667F89">
        <w:rPr>
          <w:rFonts w:ascii="Book Antiqua" w:eastAsiaTheme="minorHAnsi" w:hAnsi="Book Antiqua" w:cs="Arial"/>
        </w:rPr>
        <w:t>with</w:t>
      </w:r>
      <w:r w:rsidR="00C116B9" w:rsidRPr="00667F89">
        <w:rPr>
          <w:rFonts w:ascii="Book Antiqua" w:eastAsiaTheme="minorHAnsi" w:hAnsi="Book Antiqua" w:cs="Arial"/>
        </w:rPr>
        <w:t xml:space="preserve"> diverse scientific specialties</w:t>
      </w:r>
      <w:r w:rsidR="00BF5974" w:rsidRPr="00667F89">
        <w:rPr>
          <w:rFonts w:ascii="Book Antiqua" w:eastAsiaTheme="minorHAnsi" w:hAnsi="Book Antiqua" w:cs="Arial"/>
        </w:rPr>
        <w:t xml:space="preserve"> and interest</w:t>
      </w:r>
      <w:r w:rsidR="00296D9F" w:rsidRPr="00667F89">
        <w:rPr>
          <w:rFonts w:ascii="Book Antiqua" w:eastAsiaTheme="minorHAnsi" w:hAnsi="Book Antiqua" w:cs="Arial"/>
        </w:rPr>
        <w:t xml:space="preserve">s. The ultimate </w:t>
      </w:r>
      <w:r w:rsidR="00C116B9" w:rsidRPr="00667F89">
        <w:rPr>
          <w:rFonts w:ascii="Book Antiqua" w:eastAsiaTheme="minorHAnsi" w:hAnsi="Book Antiqua" w:cs="Arial"/>
        </w:rPr>
        <w:t>goal</w:t>
      </w:r>
      <w:r w:rsidR="00296D9F" w:rsidRPr="00667F89">
        <w:rPr>
          <w:rFonts w:ascii="Book Antiqua" w:eastAsiaTheme="minorHAnsi" w:hAnsi="Book Antiqua" w:cs="Arial"/>
        </w:rPr>
        <w:t xml:space="preserve"> of this diverse group of research converges on studying and </w:t>
      </w:r>
      <w:r w:rsidR="00C116B9" w:rsidRPr="00667F89">
        <w:rPr>
          <w:rFonts w:ascii="Book Antiqua" w:eastAsiaTheme="minorHAnsi" w:hAnsi="Book Antiqua" w:cs="Arial"/>
        </w:rPr>
        <w:t xml:space="preserve">understanding </w:t>
      </w:r>
      <w:r w:rsidR="00296D9F" w:rsidRPr="00667F89">
        <w:rPr>
          <w:rFonts w:ascii="Book Antiqua" w:eastAsiaTheme="minorHAnsi" w:hAnsi="Book Antiqua" w:cs="Arial"/>
        </w:rPr>
        <w:t>different aspects of the disease and eventually d</w:t>
      </w:r>
      <w:r w:rsidR="00962103" w:rsidRPr="00667F89">
        <w:rPr>
          <w:rFonts w:ascii="Book Antiqua" w:eastAsiaTheme="minorHAnsi" w:hAnsi="Book Antiqua" w:cs="Arial"/>
        </w:rPr>
        <w:t>eveloping therapeutic modalities to protect</w:t>
      </w:r>
      <w:r w:rsidR="00C116B9" w:rsidRPr="00667F89">
        <w:rPr>
          <w:rFonts w:ascii="Book Antiqua" w:eastAsiaTheme="minorHAnsi" w:hAnsi="Book Antiqua" w:cs="Arial"/>
        </w:rPr>
        <w:t xml:space="preserve"> high risk individuals</w:t>
      </w:r>
      <w:r w:rsidR="00962103" w:rsidRPr="00667F89">
        <w:rPr>
          <w:rFonts w:ascii="Book Antiqua" w:eastAsiaTheme="minorHAnsi" w:hAnsi="Book Antiqua" w:cs="Arial"/>
        </w:rPr>
        <w:t xml:space="preserve"> and perhaps reverse disease at onset</w:t>
      </w:r>
      <w:r w:rsidR="00C116B9" w:rsidRPr="00667F89">
        <w:rPr>
          <w:rFonts w:ascii="Book Antiqua" w:eastAsiaTheme="minorHAnsi" w:hAnsi="Book Antiqua" w:cs="Arial"/>
        </w:rPr>
        <w:t xml:space="preserve">. </w:t>
      </w:r>
      <w:r w:rsidR="000271FB" w:rsidRPr="00667F89">
        <w:rPr>
          <w:rFonts w:ascii="Book Antiqua" w:eastAsiaTheme="minorHAnsi" w:hAnsi="Book Antiqua" w:cs="Arial"/>
        </w:rPr>
        <w:t xml:space="preserve">Fruitfulness of these efforts are indicated by </w:t>
      </w:r>
      <w:r w:rsidR="00B75F2E" w:rsidRPr="00667F89">
        <w:rPr>
          <w:rFonts w:ascii="Book Antiqua" w:eastAsiaTheme="minorHAnsi" w:hAnsi="Book Antiqua" w:cs="Arial"/>
        </w:rPr>
        <w:t>a</w:t>
      </w:r>
      <w:r w:rsidR="00BF5974" w:rsidRPr="00667F89">
        <w:rPr>
          <w:rFonts w:ascii="Book Antiqua" w:eastAsiaTheme="minorHAnsi" w:hAnsi="Book Antiqua" w:cs="Arial"/>
        </w:rPr>
        <w:t xml:space="preserve"> </w:t>
      </w:r>
      <w:r w:rsidR="00B75F2E" w:rsidRPr="00667F89">
        <w:rPr>
          <w:rFonts w:ascii="Book Antiqua" w:eastAsiaTheme="minorHAnsi" w:hAnsi="Book Antiqua" w:cs="Arial"/>
        </w:rPr>
        <w:t xml:space="preserve">stream </w:t>
      </w:r>
      <w:r w:rsidR="00BF5974" w:rsidRPr="00667F89">
        <w:rPr>
          <w:rFonts w:ascii="Book Antiqua" w:eastAsiaTheme="minorHAnsi" w:hAnsi="Book Antiqua" w:cs="Arial"/>
        </w:rPr>
        <w:t>of new discoveries some of which confirm</w:t>
      </w:r>
      <w:r w:rsidR="00B75F2E" w:rsidRPr="00667F89">
        <w:rPr>
          <w:rFonts w:ascii="Book Antiqua" w:eastAsiaTheme="minorHAnsi" w:hAnsi="Book Antiqua" w:cs="Arial"/>
        </w:rPr>
        <w:t>ed</w:t>
      </w:r>
      <w:r w:rsidR="00BF5974" w:rsidRPr="00667F89">
        <w:rPr>
          <w:rFonts w:ascii="Book Antiqua" w:eastAsiaTheme="minorHAnsi" w:hAnsi="Book Antiqua" w:cs="Arial"/>
        </w:rPr>
        <w:t xml:space="preserve"> similarities to what have been known in the NOD mouse</w:t>
      </w:r>
      <w:r w:rsidR="00B75F2E" w:rsidRPr="00667F89">
        <w:rPr>
          <w:rFonts w:ascii="Book Antiqua" w:eastAsiaTheme="minorHAnsi" w:hAnsi="Book Antiqua" w:cs="Arial"/>
        </w:rPr>
        <w:t>,</w:t>
      </w:r>
      <w:r w:rsidR="00BF5974" w:rsidRPr="00667F89">
        <w:rPr>
          <w:rFonts w:ascii="Book Antiqua" w:eastAsiaTheme="minorHAnsi" w:hAnsi="Book Antiqua" w:cs="Arial"/>
        </w:rPr>
        <w:t xml:space="preserve"> whereas others identified significant departures</w:t>
      </w:r>
      <w:r w:rsidR="00B75F2E" w:rsidRPr="00667F89">
        <w:rPr>
          <w:rFonts w:ascii="Book Antiqua" w:eastAsiaTheme="minorHAnsi" w:hAnsi="Book Antiqua" w:cs="Arial"/>
        </w:rPr>
        <w:t xml:space="preserve"> (for complete list of these publication, please visit </w:t>
      </w:r>
      <w:proofErr w:type="spellStart"/>
      <w:r w:rsidR="00B75F2E" w:rsidRPr="00667F89">
        <w:rPr>
          <w:rFonts w:ascii="Book Antiqua" w:eastAsiaTheme="minorHAnsi" w:hAnsi="Book Antiqua" w:cs="Arial"/>
        </w:rPr>
        <w:t>nPOD</w:t>
      </w:r>
      <w:proofErr w:type="spellEnd"/>
      <w:r w:rsidR="00B75F2E" w:rsidRPr="00667F89">
        <w:rPr>
          <w:rFonts w:ascii="Book Antiqua" w:eastAsiaTheme="minorHAnsi" w:hAnsi="Book Antiqua" w:cs="Arial"/>
        </w:rPr>
        <w:t xml:space="preserve"> website)</w:t>
      </w:r>
      <w:r w:rsidR="000271FB" w:rsidRPr="00667F89">
        <w:rPr>
          <w:rFonts w:ascii="Book Antiqua" w:eastAsiaTheme="minorHAnsi" w:hAnsi="Book Antiqua" w:cs="Arial"/>
        </w:rPr>
        <w:t>.</w:t>
      </w:r>
      <w:r w:rsidR="00BF5974" w:rsidRPr="00667F89">
        <w:rPr>
          <w:rFonts w:ascii="Book Antiqua" w:eastAsiaTheme="minorHAnsi" w:hAnsi="Book Antiqua" w:cs="Arial"/>
        </w:rPr>
        <w:t xml:space="preserve"> Most of these notable differen</w:t>
      </w:r>
      <w:r w:rsidR="00B75F2E" w:rsidRPr="00667F89">
        <w:rPr>
          <w:rFonts w:ascii="Book Antiqua" w:eastAsiaTheme="minorHAnsi" w:hAnsi="Book Antiqua" w:cs="Arial"/>
        </w:rPr>
        <w:t>ces, particularly in the</w:t>
      </w:r>
      <w:r w:rsidR="001E58BE" w:rsidRPr="00667F89">
        <w:rPr>
          <w:rFonts w:ascii="Book Antiqua" w:eastAsiaTheme="minorHAnsi" w:hAnsi="Book Antiqua" w:cs="Arial"/>
        </w:rPr>
        <w:t xml:space="preserve"> pancreas</w:t>
      </w:r>
      <w:r w:rsidR="00B75F2E" w:rsidRPr="00667F89">
        <w:rPr>
          <w:rFonts w:ascii="Book Antiqua" w:eastAsiaTheme="minorHAnsi" w:hAnsi="Book Antiqua" w:cs="Arial"/>
        </w:rPr>
        <w:t xml:space="preserve"> and potential roles of viral infections in driving disease pathogenesis </w:t>
      </w:r>
      <w:r w:rsidR="00BF5974" w:rsidRPr="00667F89">
        <w:rPr>
          <w:rFonts w:ascii="Book Antiqua" w:eastAsiaTheme="minorHAnsi" w:hAnsi="Book Antiqua" w:cs="Arial"/>
        </w:rPr>
        <w:t xml:space="preserve">have been elegantly </w:t>
      </w:r>
      <w:r w:rsidR="00A958EB" w:rsidRPr="00667F89">
        <w:rPr>
          <w:rFonts w:ascii="Book Antiqua" w:eastAsiaTheme="minorHAnsi" w:hAnsi="Book Antiqua" w:cs="Arial"/>
        </w:rPr>
        <w:t xml:space="preserve">described in recent reviews by </w:t>
      </w:r>
      <w:r w:rsidR="00240518">
        <w:rPr>
          <w:rFonts w:ascii="Book Antiqua" w:eastAsiaTheme="minorHAnsi" w:hAnsi="Book Antiqua" w:cs="Arial"/>
        </w:rPr>
        <w:t>Pugliese</w:t>
      </w:r>
      <w:r w:rsidR="00667F89">
        <w:rPr>
          <w:rFonts w:ascii="Book Antiqua" w:eastAsiaTheme="minorHAnsi" w:hAnsi="Book Antiqua" w:cs="Arial"/>
        </w:rPr>
        <w:t xml:space="preserve"> </w:t>
      </w:r>
      <w:r w:rsidR="00667F89" w:rsidRPr="00760CA3">
        <w:rPr>
          <w:rFonts w:ascii="Book Antiqua" w:eastAsiaTheme="minorHAnsi" w:hAnsi="Book Antiqua" w:cs="Arial"/>
          <w:i/>
        </w:rPr>
        <w:t>et al</w:t>
      </w:r>
      <w:r w:rsidR="00760CA3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r w:rsidR="00240518">
        <w:rPr>
          <w:rFonts w:ascii="Book Antiqua" w:eastAsiaTheme="minorEastAsia" w:hAnsi="Book Antiqua" w:cs="Arial" w:hint="eastAsia"/>
          <w:vertAlign w:val="superscript"/>
          <w:lang w:eastAsia="zh-CN"/>
        </w:rPr>
        <w:t>8</w:t>
      </w:r>
      <w:r w:rsidR="00760CA3">
        <w:rPr>
          <w:rFonts w:ascii="Book Antiqua" w:eastAsiaTheme="minorEastAsia" w:hAnsi="Book Antiqua" w:cs="Arial" w:hint="eastAsia"/>
          <w:vertAlign w:val="superscript"/>
          <w:lang w:eastAsia="zh-CN"/>
        </w:rPr>
        <w:t>]</w:t>
      </w:r>
      <w:r w:rsidR="00667F89">
        <w:rPr>
          <w:rFonts w:ascii="Book Antiqua" w:eastAsiaTheme="minorHAnsi" w:hAnsi="Book Antiqua" w:cs="Arial"/>
        </w:rPr>
        <w:t xml:space="preserve"> and </w:t>
      </w:r>
      <w:proofErr w:type="spellStart"/>
      <w:r w:rsidR="00240518" w:rsidRPr="00760CA3">
        <w:rPr>
          <w:rFonts w:ascii="Book Antiqua" w:eastAsia="宋体" w:hAnsi="Book Antiqua" w:cs="宋体"/>
          <w:bCs/>
          <w:lang w:eastAsia="zh-CN"/>
        </w:rPr>
        <w:t>Kaddis</w:t>
      </w:r>
      <w:proofErr w:type="spellEnd"/>
      <w:r w:rsidR="00240518" w:rsidRPr="00240518">
        <w:rPr>
          <w:rFonts w:ascii="Book Antiqua" w:eastAsiaTheme="minorHAnsi" w:hAnsi="Book Antiqua" w:cs="Arial"/>
          <w:i/>
        </w:rPr>
        <w:t xml:space="preserve"> </w:t>
      </w:r>
      <w:r w:rsidR="00667F89" w:rsidRPr="00240518">
        <w:rPr>
          <w:rFonts w:ascii="Book Antiqua" w:eastAsiaTheme="minorHAnsi" w:hAnsi="Book Antiqua" w:cs="Arial"/>
          <w:i/>
        </w:rPr>
        <w:t>et al</w:t>
      </w:r>
      <w:r w:rsidR="007156FA" w:rsidRPr="00240518">
        <w:rPr>
          <w:rFonts w:ascii="Book Antiqua" w:eastAsiaTheme="minorHAnsi" w:hAnsi="Book Antiqua" w:cs="Arial"/>
          <w:vertAlign w:val="superscript"/>
        </w:rPr>
        <w:fldChar w:fldCharType="begin">
          <w:fldData xml:space="preserve">PEVuZE5vdGU+PENpdGU+PEF1dGhvcj5QdWdsaWVzZTwvQXV0aG9yPjxZZWFyPjIwMTQ8L1llYXI+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</w:fldData>
        </w:fldChar>
      </w:r>
      <w:r w:rsidR="007156FA" w:rsidRPr="00240518">
        <w:rPr>
          <w:rFonts w:ascii="Book Antiqua" w:eastAsiaTheme="minorHAnsi" w:hAnsi="Book Antiqua" w:cs="Arial"/>
          <w:vertAlign w:val="superscript"/>
        </w:rPr>
        <w:instrText xml:space="preserve"> ADDIN EN.CITE </w:instrText>
      </w:r>
      <w:r w:rsidR="007156FA" w:rsidRPr="00240518">
        <w:rPr>
          <w:rFonts w:ascii="Book Antiqua" w:eastAsiaTheme="minorHAnsi" w:hAnsi="Book Antiqua" w:cs="Arial"/>
          <w:vertAlign w:val="superscript"/>
        </w:rPr>
        <w:fldChar w:fldCharType="begin">
          <w:fldData xml:space="preserve">PEVuZE5vdGU+PENpdGU+PEF1dGhvcj5QdWdsaWVzZTwvQXV0aG9yPjxZZWFyPjIwMTQ8L1llYXI+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</w:fldData>
        </w:fldChar>
      </w:r>
      <w:r w:rsidR="007156FA" w:rsidRPr="00240518">
        <w:rPr>
          <w:rFonts w:ascii="Book Antiqua" w:eastAsiaTheme="minorHAnsi" w:hAnsi="Book Antiqua" w:cs="Arial"/>
          <w:vertAlign w:val="superscript"/>
        </w:rPr>
        <w:instrText xml:space="preserve"> ADDIN EN.CITE.DATA </w:instrText>
      </w:r>
      <w:r w:rsidR="007156FA" w:rsidRPr="00240518">
        <w:rPr>
          <w:rFonts w:ascii="Book Antiqua" w:eastAsiaTheme="minorHAnsi" w:hAnsi="Book Antiqua" w:cs="Arial"/>
          <w:vertAlign w:val="superscript"/>
        </w:rPr>
      </w:r>
      <w:r w:rsidR="007156FA" w:rsidRPr="00240518">
        <w:rPr>
          <w:rFonts w:ascii="Book Antiqua" w:eastAsiaTheme="minorHAnsi" w:hAnsi="Book Antiqua" w:cs="Arial"/>
          <w:vertAlign w:val="superscript"/>
        </w:rPr>
        <w:fldChar w:fldCharType="end"/>
      </w:r>
      <w:r w:rsidR="007156FA" w:rsidRPr="00240518">
        <w:rPr>
          <w:rFonts w:ascii="Book Antiqua" w:eastAsiaTheme="minorHAnsi" w:hAnsi="Book Antiqua" w:cs="Arial"/>
          <w:vertAlign w:val="superscript"/>
        </w:rPr>
      </w:r>
      <w:r w:rsidR="007156FA" w:rsidRPr="00240518">
        <w:rPr>
          <w:rFonts w:ascii="Book Antiqua" w:eastAsiaTheme="minorHAnsi" w:hAnsi="Book Antiqua" w:cs="Arial"/>
          <w:vertAlign w:val="superscript"/>
        </w:rPr>
        <w:fldChar w:fldCharType="separate"/>
      </w:r>
      <w:r w:rsidR="007156FA" w:rsidRPr="00240518">
        <w:rPr>
          <w:rFonts w:ascii="Book Antiqua" w:eastAsiaTheme="minorHAnsi" w:hAnsi="Book Antiqua" w:cs="Arial"/>
          <w:noProof/>
          <w:vertAlign w:val="superscript"/>
        </w:rPr>
        <w:t>[</w:t>
      </w:r>
      <w:hyperlink w:anchor="_ENREF_9" w:tooltip="Kaddis, 2015 #2293" w:history="1">
        <w:r w:rsidR="00585C19" w:rsidRPr="00240518">
          <w:rPr>
            <w:rFonts w:ascii="Book Antiqua" w:eastAsiaTheme="minorHAnsi" w:hAnsi="Book Antiqua" w:cs="Arial"/>
            <w:noProof/>
            <w:vertAlign w:val="superscript"/>
          </w:rPr>
          <w:t>9</w:t>
        </w:r>
      </w:hyperlink>
      <w:r w:rsidR="007156FA" w:rsidRPr="00240518">
        <w:rPr>
          <w:rFonts w:ascii="Book Antiqua" w:eastAsiaTheme="minorHAnsi" w:hAnsi="Book Antiqua" w:cs="Arial"/>
          <w:noProof/>
          <w:vertAlign w:val="superscript"/>
        </w:rPr>
        <w:t>]</w:t>
      </w:r>
      <w:r w:rsidR="007156FA" w:rsidRPr="00240518">
        <w:rPr>
          <w:rFonts w:ascii="Book Antiqua" w:eastAsiaTheme="minorHAnsi" w:hAnsi="Book Antiqua" w:cs="Arial"/>
          <w:vertAlign w:val="superscript"/>
        </w:rPr>
        <w:fldChar w:fldCharType="end"/>
      </w:r>
      <w:r w:rsidR="00A958EB" w:rsidRPr="00240518">
        <w:rPr>
          <w:rFonts w:ascii="Book Antiqua" w:eastAsiaTheme="minorHAnsi" w:hAnsi="Book Antiqua" w:cs="Arial"/>
        </w:rPr>
        <w:t xml:space="preserve">. </w:t>
      </w:r>
    </w:p>
    <w:p w:rsidR="00667F89" w:rsidRPr="00667F89" w:rsidRDefault="00667F89" w:rsidP="00667F89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/>
        </w:rPr>
      </w:pPr>
    </w:p>
    <w:p w:rsidR="008E32A0" w:rsidRPr="00667F89" w:rsidRDefault="008E32A0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667F89">
        <w:rPr>
          <w:rFonts w:ascii="Book Antiqua" w:hAnsi="Book Antiqua" w:cs="Arial"/>
          <w:b/>
        </w:rPr>
        <w:lastRenderedPageBreak/>
        <w:t>CONCLUSION</w:t>
      </w:r>
    </w:p>
    <w:p w:rsidR="00B43334" w:rsidRPr="00667F89" w:rsidRDefault="00D50178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667F89">
        <w:rPr>
          <w:rFonts w:ascii="Book Antiqua" w:eastAsiaTheme="minorHAnsi" w:hAnsi="Book Antiqua" w:cs="Arial"/>
        </w:rPr>
        <w:t xml:space="preserve">Access to donated </w:t>
      </w:r>
      <w:r w:rsidR="00411C15" w:rsidRPr="00667F89">
        <w:rPr>
          <w:rFonts w:ascii="Book Antiqua" w:eastAsiaTheme="minorHAnsi" w:hAnsi="Book Antiqua" w:cs="Arial"/>
        </w:rPr>
        <w:t xml:space="preserve">human </w:t>
      </w:r>
      <w:r w:rsidRPr="00667F89">
        <w:rPr>
          <w:rFonts w:ascii="Book Antiqua" w:eastAsiaTheme="minorHAnsi" w:hAnsi="Book Antiqua" w:cs="Arial"/>
        </w:rPr>
        <w:t xml:space="preserve">organs </w:t>
      </w:r>
      <w:r w:rsidR="00411C15" w:rsidRPr="00667F89">
        <w:rPr>
          <w:rFonts w:ascii="Book Antiqua" w:eastAsiaTheme="minorHAnsi" w:hAnsi="Book Antiqua" w:cs="Arial"/>
        </w:rPr>
        <w:t xml:space="preserve">procured by </w:t>
      </w:r>
      <w:proofErr w:type="spellStart"/>
      <w:r w:rsidR="00411C15" w:rsidRPr="00667F89">
        <w:rPr>
          <w:rFonts w:ascii="Book Antiqua" w:eastAsiaTheme="minorHAnsi" w:hAnsi="Book Antiqua" w:cs="Arial"/>
        </w:rPr>
        <w:t>nPOD</w:t>
      </w:r>
      <w:proofErr w:type="spellEnd"/>
      <w:r w:rsidR="00411C15" w:rsidRPr="00667F89">
        <w:rPr>
          <w:rFonts w:ascii="Book Antiqua" w:eastAsiaTheme="minorHAnsi" w:hAnsi="Book Antiqua" w:cs="Arial"/>
        </w:rPr>
        <w:t xml:space="preserve"> </w:t>
      </w:r>
      <w:r w:rsidRPr="00667F89">
        <w:rPr>
          <w:rFonts w:ascii="Book Antiqua" w:eastAsiaTheme="minorHAnsi" w:hAnsi="Book Antiqua" w:cs="Arial"/>
        </w:rPr>
        <w:t>is providing the opportunity to study the disease directly in hu</w:t>
      </w:r>
      <w:r w:rsidR="00411C15" w:rsidRPr="00667F89">
        <w:rPr>
          <w:rFonts w:ascii="Book Antiqua" w:eastAsiaTheme="minorHAnsi" w:hAnsi="Book Antiqua" w:cs="Arial"/>
        </w:rPr>
        <w:t>mans. Studies of these organs is already leading</w:t>
      </w:r>
      <w:r w:rsidRPr="00667F89">
        <w:rPr>
          <w:rFonts w:ascii="Book Antiqua" w:eastAsiaTheme="minorHAnsi" w:hAnsi="Book Antiqua" w:cs="Arial"/>
        </w:rPr>
        <w:t xml:space="preserve"> to new critical insights that </w:t>
      </w:r>
      <w:r w:rsidR="00411C15" w:rsidRPr="00667F89">
        <w:rPr>
          <w:rFonts w:ascii="Book Antiqua" w:eastAsiaTheme="minorHAnsi" w:hAnsi="Book Antiqua" w:cs="Arial"/>
        </w:rPr>
        <w:t>are expected to</w:t>
      </w:r>
      <w:r w:rsidRPr="00667F89">
        <w:rPr>
          <w:rFonts w:ascii="Book Antiqua" w:eastAsiaTheme="minorHAnsi" w:hAnsi="Book Antiqua" w:cs="Arial"/>
        </w:rPr>
        <w:t xml:space="preserve"> help </w:t>
      </w:r>
      <w:r w:rsidR="00411C15" w:rsidRPr="00667F89">
        <w:rPr>
          <w:rFonts w:ascii="Book Antiqua" w:eastAsiaTheme="minorHAnsi" w:hAnsi="Book Antiqua" w:cs="Arial"/>
        </w:rPr>
        <w:t xml:space="preserve">better understanding of T1D and </w:t>
      </w:r>
      <w:r w:rsidRPr="00667F89">
        <w:rPr>
          <w:rFonts w:ascii="Book Antiqua" w:eastAsiaTheme="minorHAnsi" w:hAnsi="Book Antiqua" w:cs="Arial"/>
        </w:rPr>
        <w:t xml:space="preserve">development of new modalities that can prevent T1D or preserve C-peptide in new-onset patients. However, NOD mouse still remain valid model for </w:t>
      </w:r>
      <w:r w:rsidR="00A01E01" w:rsidRPr="00667F89">
        <w:rPr>
          <w:rFonts w:ascii="Book Antiqua" w:eastAsiaTheme="minorHAnsi" w:hAnsi="Book Antiqua" w:cs="Arial"/>
        </w:rPr>
        <w:t xml:space="preserve">identification of new targets such as </w:t>
      </w:r>
      <w:proofErr w:type="spellStart"/>
      <w:r w:rsidR="00A01E01" w:rsidRPr="00667F89">
        <w:rPr>
          <w:rFonts w:ascii="Book Antiqua" w:eastAsiaTheme="minorHAnsi" w:hAnsi="Book Antiqua" w:cs="Arial"/>
        </w:rPr>
        <w:t>FasL</w:t>
      </w:r>
      <w:proofErr w:type="spellEnd"/>
      <w:r w:rsidR="00A01E01" w:rsidRPr="00667F89">
        <w:rPr>
          <w:rFonts w:ascii="Book Antiqua" w:eastAsiaTheme="minorHAnsi" w:hAnsi="Book Antiqua" w:cs="Arial"/>
          <w:vertAlign w:val="superscript"/>
        </w:rPr>
        <w:fldChar w:fldCharType="begin"/>
      </w:r>
      <w:r w:rsidR="00A01E01" w:rsidRPr="00667F89">
        <w:rPr>
          <w:rFonts w:ascii="Book Antiqua" w:eastAsiaTheme="minorHAnsi" w:hAnsi="Book Antiqua" w:cs="Arial"/>
          <w:vertAlign w:val="superscript"/>
        </w:rPr>
        <w:instrText xml:space="preserve"> ADDIN EN.CITE &lt;EndNote&gt;&lt;Cite&gt;&lt;Author&gt;Mohamood&lt;/Author&gt;&lt;Year&gt;2007&lt;/Year&gt;&lt;RecNum&gt;996&lt;/RecNum&gt;&lt;DisplayText&gt;[10]&lt;/DisplayText&gt;&lt;record&gt;&lt;rec-number&gt;996&lt;/rec-number&gt;&lt;foreign-keys&gt;&lt;key app="EN" db-id="22vdztas7t5v0ne99285watyavzas2at0xwd"&gt;996&lt;/key&gt;&lt;/foreign-keys&gt;&lt;ref-type name="Journal Article"&gt;17&lt;/ref-type&gt;&lt;contributors&gt;&lt;authors&gt;&lt;author&gt;Mohamood, A. S.&lt;/author&gt;&lt;author&gt;Guler, M. L.&lt;/author&gt;&lt;author&gt;Xiao, Z.&lt;/author&gt;&lt;author&gt;Zheng, D.&lt;/author&gt;&lt;author&gt;Hess, A.&lt;/author&gt;&lt;author&gt;Wang, Y.&lt;/author&gt;&lt;author&gt;Yagita, H.&lt;/author&gt;&lt;author&gt;Schneck, J. P.&lt;/author&gt;&lt;author&gt;Hamad, A. R.&lt;/author&gt;&lt;/authors&gt;&lt;/contributors&gt;&lt;auth-address&gt;Department of Pathology, Johns Hopkins University School of Medicine, Baltimore, MD 21205, USA.&lt;/auth-address&gt;&lt;titles&gt;&lt;title&gt;Protection from autoimmune diabetes and T-cell lymphoproliferation induced by FasL mutation are differentially regulated and can be uncoupled pharmacologically&lt;/title&gt;&lt;secondary-title&gt;Am J Pathol&lt;/secondary-title&gt;&lt;/titles&gt;&lt;periodical&gt;&lt;full-title&gt;Am J Pathol&lt;/full-title&gt;&lt;/periodical&gt;&lt;pages&gt;97-106&lt;/pages&gt;&lt;volume&gt;171&lt;/volume&gt;&lt;number&gt;1&lt;/number&gt;&lt;keywords&gt;&lt;keyword&gt;Adoptive Transfer&lt;/keyword&gt;&lt;keyword&gt;Animals&lt;/keyword&gt;&lt;keyword&gt;Antibodies, Antinuclear/analysis&lt;/keyword&gt;&lt;keyword&gt;Antibodies, Monoclonal/pharmacology&lt;/keyword&gt;&lt;keyword&gt;Bone Marrow Cells&lt;/keyword&gt;&lt;keyword&gt;Chimera&lt;/keyword&gt;&lt;keyword&gt;Diabetes Mellitus, Experimental/metabolism/prevention &amp;amp; control&lt;/keyword&gt;&lt;keyword&gt;Diabetes Mellitus, Type 1/metabolism/*prevention &amp;amp; control&lt;/keyword&gt;&lt;keyword&gt;Fas Ligand Protein/genetics/immunology/*physiology&lt;/keyword&gt;&lt;keyword&gt;*Lymphocyte Activation&lt;/keyword&gt;&lt;keyword&gt;Mice&lt;/keyword&gt;&lt;keyword&gt;Mice, Inbred NOD&lt;/keyword&gt;&lt;keyword&gt;Mutation&lt;/keyword&gt;&lt;keyword&gt;T-Lymphocytes/*physiology&lt;/keyword&gt;&lt;/keywords&gt;&lt;dates&gt;&lt;year&gt;2007&lt;/year&gt;&lt;pub-dates&gt;&lt;date&gt;Jul&lt;/date&gt;&lt;/pub-dates&gt;&lt;/dates&gt;&lt;accession-num&gt;17591957&lt;/accession-num&gt;&lt;urls&gt;&lt;related-urls&gt;&lt;url&gt;http://www.ncbi.nlm.nih.gov/entrez/query.fcgi?cmd=Retrieve&amp;amp;db=PubMed&amp;amp;dopt=Citation&amp;amp;list_uids=17591957&lt;/url&gt;&lt;/related-urls&gt;&lt;/urls&gt;&lt;/record&gt;&lt;/Cite&gt;&lt;/EndNote&gt;</w:instrText>
      </w:r>
      <w:r w:rsidR="00A01E01" w:rsidRPr="00667F89">
        <w:rPr>
          <w:rFonts w:ascii="Book Antiqua" w:eastAsiaTheme="minorHAnsi" w:hAnsi="Book Antiqua" w:cs="Arial"/>
          <w:vertAlign w:val="superscript"/>
        </w:rPr>
        <w:fldChar w:fldCharType="separate"/>
      </w:r>
      <w:r w:rsidR="00A01E01" w:rsidRPr="00667F89">
        <w:rPr>
          <w:rFonts w:ascii="Book Antiqua" w:eastAsiaTheme="minorHAnsi" w:hAnsi="Book Antiqua" w:cs="Arial"/>
          <w:noProof/>
          <w:vertAlign w:val="superscript"/>
        </w:rPr>
        <w:t>[</w:t>
      </w:r>
      <w:hyperlink w:anchor="_ENREF_10" w:tooltip="Mohamood, 2007 #996" w:history="1">
        <w:r w:rsidR="00585C19" w:rsidRPr="00667F89">
          <w:rPr>
            <w:rFonts w:ascii="Book Antiqua" w:eastAsiaTheme="minorHAnsi" w:hAnsi="Book Antiqua" w:cs="Arial"/>
            <w:noProof/>
            <w:vertAlign w:val="superscript"/>
          </w:rPr>
          <w:t>10</w:t>
        </w:r>
      </w:hyperlink>
      <w:r w:rsidR="00A01E01" w:rsidRPr="00667F89">
        <w:rPr>
          <w:rFonts w:ascii="Book Antiqua" w:eastAsiaTheme="minorHAnsi" w:hAnsi="Book Antiqua" w:cs="Arial"/>
          <w:noProof/>
          <w:vertAlign w:val="superscript"/>
        </w:rPr>
        <w:t>]</w:t>
      </w:r>
      <w:r w:rsidR="00A01E01" w:rsidRPr="00667F89">
        <w:rPr>
          <w:rFonts w:ascii="Book Antiqua" w:eastAsiaTheme="minorHAnsi" w:hAnsi="Book Antiqua" w:cs="Arial"/>
          <w:vertAlign w:val="superscript"/>
        </w:rPr>
        <w:fldChar w:fldCharType="end"/>
      </w:r>
      <w:r w:rsidR="00A01E01" w:rsidRPr="00667F89">
        <w:rPr>
          <w:rFonts w:ascii="Book Antiqua" w:eastAsiaTheme="minorHAnsi" w:hAnsi="Book Antiqua" w:cs="Arial"/>
        </w:rPr>
        <w:t xml:space="preserve"> and for </w:t>
      </w:r>
      <w:r w:rsidRPr="00667F89">
        <w:rPr>
          <w:rFonts w:ascii="Book Antiqua" w:eastAsiaTheme="minorHAnsi" w:hAnsi="Book Antiqua" w:cs="Arial"/>
        </w:rPr>
        <w:t>functional understanding of observation</w:t>
      </w:r>
      <w:r w:rsidR="008B0DB4" w:rsidRPr="00667F89">
        <w:rPr>
          <w:rFonts w:ascii="Book Antiqua" w:eastAsiaTheme="minorHAnsi" w:hAnsi="Book Antiqua" w:cs="Arial"/>
        </w:rPr>
        <w:t>s</w:t>
      </w:r>
      <w:r w:rsidRPr="00667F89">
        <w:rPr>
          <w:rFonts w:ascii="Book Antiqua" w:eastAsiaTheme="minorHAnsi" w:hAnsi="Book Antiqua" w:cs="Arial"/>
        </w:rPr>
        <w:t xml:space="preserve"> made in humans</w:t>
      </w:r>
      <w:r w:rsidR="00C348BE" w:rsidRPr="00667F89">
        <w:rPr>
          <w:rFonts w:ascii="Book Antiqua" w:eastAsiaTheme="minorHAnsi" w:hAnsi="Book Antiqua" w:cs="Arial"/>
        </w:rPr>
        <w:t xml:space="preserve">. </w:t>
      </w:r>
      <w:r w:rsidRPr="00667F89">
        <w:rPr>
          <w:rFonts w:ascii="Book Antiqua" w:eastAsiaTheme="minorHAnsi" w:hAnsi="Book Antiqua" w:cs="Arial"/>
        </w:rPr>
        <w:t>Particularly useful will be d</w:t>
      </w:r>
      <w:r w:rsidRPr="00667F89">
        <w:rPr>
          <w:rFonts w:ascii="Book Antiqua" w:hAnsi="Book Antiqua" w:cs="Arial"/>
        </w:rPr>
        <w:t xml:space="preserve">evelopment of robust humanized mice that can be reconstituted by lymphocytes isolated from different human organs, particularly the pancreas. </w:t>
      </w:r>
      <w:r w:rsidR="006A7EDF" w:rsidRPr="00667F89">
        <w:rPr>
          <w:rFonts w:ascii="Book Antiqua" w:hAnsi="Book Antiqua" w:cs="Arial"/>
        </w:rPr>
        <w:t xml:space="preserve">In addition, new innovative studies </w:t>
      </w:r>
      <w:r w:rsidR="008B0DB4" w:rsidRPr="00667F89">
        <w:rPr>
          <w:rFonts w:ascii="Book Antiqua" w:hAnsi="Book Antiqua" w:cs="Arial"/>
        </w:rPr>
        <w:t>are directed towards combining</w:t>
      </w:r>
      <w:r w:rsidR="006A7EDF" w:rsidRPr="00667F89">
        <w:rPr>
          <w:rFonts w:ascii="Book Antiqua" w:hAnsi="Book Antiqua" w:cs="Arial"/>
        </w:rPr>
        <w:t xml:space="preserve"> reconstitution of </w:t>
      </w:r>
      <w:r w:rsidR="008B0DB4" w:rsidRPr="00667F89">
        <w:rPr>
          <w:rFonts w:ascii="Book Antiqua" w:hAnsi="Book Antiqua" w:cs="Arial"/>
        </w:rPr>
        <w:t xml:space="preserve">humanized mice with </w:t>
      </w:r>
      <w:r w:rsidR="006A7EDF" w:rsidRPr="00667F89">
        <w:rPr>
          <w:rFonts w:ascii="Book Antiqua" w:hAnsi="Book Antiqua" w:cs="Arial"/>
        </w:rPr>
        <w:t xml:space="preserve">peripheral mononuclear cells (PMNCs) with transplanted organs. </w:t>
      </w:r>
      <w:r w:rsidR="00ED2438" w:rsidRPr="00667F89">
        <w:rPr>
          <w:rFonts w:ascii="Book Antiqua" w:hAnsi="Book Antiqua" w:cs="Arial"/>
        </w:rPr>
        <w:t>At least but not least, s</w:t>
      </w:r>
      <w:r w:rsidR="00C46F2A" w:rsidRPr="00667F89">
        <w:rPr>
          <w:rFonts w:ascii="Book Antiqua" w:hAnsi="Book Antiqua" w:cs="Arial"/>
        </w:rPr>
        <w:t>uccess of</w:t>
      </w:r>
      <w:r w:rsidR="004A49B4" w:rsidRPr="00667F89">
        <w:rPr>
          <w:rFonts w:ascii="Book Antiqua" w:hAnsi="Book Antiqua" w:cs="Arial"/>
          <w:lang w:val="en"/>
        </w:rPr>
        <w:t xml:space="preserve"> </w:t>
      </w:r>
      <w:r w:rsidR="00ED2438" w:rsidRPr="00667F89">
        <w:rPr>
          <w:rFonts w:ascii="Book Antiqua" w:hAnsi="Book Antiqua" w:cs="Arial"/>
          <w:lang w:val="en"/>
        </w:rPr>
        <w:t xml:space="preserve">the </w:t>
      </w:r>
      <w:proofErr w:type="spellStart"/>
      <w:r w:rsidR="004A49B4" w:rsidRPr="00667F89">
        <w:rPr>
          <w:rFonts w:ascii="Book Antiqua" w:hAnsi="Book Antiqua" w:cs="Arial"/>
        </w:rPr>
        <w:t>nPOD</w:t>
      </w:r>
      <w:proofErr w:type="spellEnd"/>
      <w:r w:rsidR="00ED2438" w:rsidRPr="00667F89">
        <w:rPr>
          <w:rFonts w:ascii="Book Antiqua" w:hAnsi="Book Antiqua" w:cs="Arial"/>
        </w:rPr>
        <w:t xml:space="preserve"> model</w:t>
      </w:r>
      <w:r w:rsidR="004A49B4" w:rsidRPr="00667F89">
        <w:rPr>
          <w:rFonts w:ascii="Book Antiqua" w:hAnsi="Book Antiqua" w:cs="Arial"/>
        </w:rPr>
        <w:t xml:space="preserve"> </w:t>
      </w:r>
      <w:r w:rsidR="00F67707" w:rsidRPr="00667F89">
        <w:rPr>
          <w:rFonts w:ascii="Book Antiqua" w:hAnsi="Book Antiqua" w:cs="Arial"/>
        </w:rPr>
        <w:t xml:space="preserve">is likely to </w:t>
      </w:r>
      <w:r w:rsidR="00DF3A17" w:rsidRPr="00667F89">
        <w:rPr>
          <w:rFonts w:ascii="Book Antiqua" w:hAnsi="Book Antiqua" w:cs="Arial"/>
        </w:rPr>
        <w:t>inspire</w:t>
      </w:r>
      <w:r w:rsidR="00C924BD" w:rsidRPr="00667F89">
        <w:rPr>
          <w:rFonts w:ascii="Book Antiqua" w:hAnsi="Book Antiqua" w:cs="Arial"/>
        </w:rPr>
        <w:t xml:space="preserve"> </w:t>
      </w:r>
      <w:r w:rsidR="00D062AF" w:rsidRPr="00667F89">
        <w:rPr>
          <w:rFonts w:ascii="Book Antiqua" w:hAnsi="Book Antiqua" w:cs="Arial"/>
        </w:rPr>
        <w:t>establishment of similar networks to study</w:t>
      </w:r>
      <w:r w:rsidR="004A49B4" w:rsidRPr="00667F89">
        <w:rPr>
          <w:rFonts w:ascii="Book Antiqua" w:hAnsi="Book Antiqua" w:cs="Arial"/>
        </w:rPr>
        <w:t xml:space="preserve"> </w:t>
      </w:r>
      <w:r w:rsidR="00ED2438" w:rsidRPr="00667F89">
        <w:rPr>
          <w:rFonts w:ascii="Book Antiqua" w:hAnsi="Book Antiqua" w:cs="Arial"/>
        </w:rPr>
        <w:t>various</w:t>
      </w:r>
      <w:r w:rsidR="004A49B4" w:rsidRPr="00667F89">
        <w:rPr>
          <w:rFonts w:ascii="Book Antiqua" w:hAnsi="Book Antiqua" w:cs="Arial"/>
        </w:rPr>
        <w:t xml:space="preserve"> </w:t>
      </w:r>
      <w:r w:rsidR="00DF3A17" w:rsidRPr="00667F89">
        <w:rPr>
          <w:rFonts w:ascii="Book Antiqua" w:hAnsi="Book Antiqua" w:cs="Arial"/>
        </w:rPr>
        <w:t xml:space="preserve">human </w:t>
      </w:r>
      <w:r w:rsidR="004A49B4" w:rsidRPr="00667F89">
        <w:rPr>
          <w:rFonts w:ascii="Book Antiqua" w:hAnsi="Book Antiqua" w:cs="Arial"/>
        </w:rPr>
        <w:t xml:space="preserve">diseases. </w:t>
      </w:r>
    </w:p>
    <w:p w:rsidR="00B43334" w:rsidRPr="00667F89" w:rsidRDefault="00B43334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val="en"/>
        </w:rPr>
      </w:pPr>
    </w:p>
    <w:p w:rsidR="008279F9" w:rsidRPr="001E5E37" w:rsidRDefault="001E5E37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bCs/>
          <w:lang w:val="en" w:eastAsia="zh-CN"/>
        </w:rPr>
      </w:pPr>
      <w:r>
        <w:rPr>
          <w:rFonts w:ascii="Book Antiqua" w:hAnsi="Book Antiqua" w:cs="Arial"/>
          <w:b/>
          <w:bCs/>
          <w:lang w:val="en"/>
        </w:rPr>
        <w:t>ACKNOWLEDGEMENT</w:t>
      </w:r>
      <w:r>
        <w:rPr>
          <w:rFonts w:ascii="Book Antiqua" w:eastAsiaTheme="minorEastAsia" w:hAnsi="Book Antiqua" w:cs="Arial"/>
          <w:b/>
          <w:bCs/>
          <w:lang w:val="en" w:eastAsia="zh-CN"/>
        </w:rPr>
        <w:t>S</w:t>
      </w:r>
    </w:p>
    <w:p w:rsidR="00B3362C" w:rsidRPr="001E5E37" w:rsidRDefault="009F6B3C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We thank</w:t>
      </w:r>
      <w:r w:rsidR="00C17B70" w:rsidRPr="001E5E37">
        <w:rPr>
          <w:rFonts w:ascii="Book Antiqua" w:hAnsi="Book Antiqua" w:cs="Arial"/>
        </w:rPr>
        <w:t xml:space="preserve"> members of Hamad Lab </w:t>
      </w:r>
      <w:hyperlink r:id="rId16" w:history="1">
        <w:r w:rsidR="00C17B70" w:rsidRPr="001E5E37">
          <w:rPr>
            <w:rStyle w:val="Hyperlink"/>
            <w:rFonts w:ascii="Book Antiqua" w:hAnsi="Book Antiqua" w:cs="Arial"/>
            <w:color w:val="auto"/>
            <w:u w:val="none"/>
          </w:rPr>
          <w:t>http://pathology.jhu.edu/hamad/index.cfm</w:t>
        </w:r>
      </w:hyperlink>
      <w:r w:rsidR="001E5E37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C17B70" w:rsidRPr="001E5E37">
        <w:rPr>
          <w:rFonts w:ascii="Book Antiqua" w:hAnsi="Book Antiqua" w:cs="Arial"/>
        </w:rPr>
        <w:t xml:space="preserve">for their </w:t>
      </w:r>
      <w:r w:rsidR="00A01E01" w:rsidRPr="001E5E37">
        <w:rPr>
          <w:rFonts w:ascii="Book Antiqua" w:hAnsi="Book Antiqua" w:cs="Arial"/>
        </w:rPr>
        <w:t>lively daily</w:t>
      </w:r>
      <w:r w:rsidR="00C17B70" w:rsidRPr="001E5E37">
        <w:rPr>
          <w:rFonts w:ascii="Book Antiqua" w:hAnsi="Book Antiqua" w:cs="Arial"/>
        </w:rPr>
        <w:t xml:space="preserve"> discussions of T1D</w:t>
      </w:r>
      <w:r w:rsidR="00A01E01" w:rsidRPr="001E5E37">
        <w:rPr>
          <w:rFonts w:ascii="Book Antiqua" w:hAnsi="Book Antiqua" w:cs="Arial"/>
        </w:rPr>
        <w:t xml:space="preserve"> which is increasingly advancing our understanding of disease pathogenesis and challenges ahead</w:t>
      </w:r>
      <w:r w:rsidR="00C17B70" w:rsidRPr="001E5E37">
        <w:rPr>
          <w:rFonts w:ascii="Book Antiqua" w:hAnsi="Book Antiqua" w:cs="Arial"/>
        </w:rPr>
        <w:t>.</w:t>
      </w:r>
    </w:p>
    <w:p w:rsidR="00C93C10" w:rsidRPr="00667F89" w:rsidRDefault="00C93C10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</w:p>
    <w:p w:rsidR="00C93C10" w:rsidRPr="00667F89" w:rsidRDefault="00C93C10" w:rsidP="00667F8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</w:p>
    <w:p w:rsidR="00C93C10" w:rsidRPr="00667F89" w:rsidRDefault="00C93C10" w:rsidP="00667F89">
      <w:pPr>
        <w:spacing w:line="360" w:lineRule="auto"/>
        <w:jc w:val="both"/>
        <w:rPr>
          <w:rFonts w:ascii="Book Antiqua" w:hAnsi="Book Antiqua" w:cs="Arial"/>
        </w:rPr>
      </w:pPr>
      <w:r w:rsidRPr="00667F89">
        <w:rPr>
          <w:rFonts w:ascii="Book Antiqua" w:hAnsi="Book Antiqua" w:cs="Arial"/>
        </w:rPr>
        <w:br w:type="page"/>
      </w:r>
    </w:p>
    <w:p w:rsidR="001E5E37" w:rsidRPr="00760CA3" w:rsidRDefault="001E5E37" w:rsidP="00760CA3">
      <w:pPr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760CA3">
        <w:rPr>
          <w:rFonts w:ascii="Book Antiqua" w:hAnsi="Book Antiqua" w:cs="Arial"/>
          <w:b/>
        </w:rPr>
        <w:lastRenderedPageBreak/>
        <w:t>REFERENCES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60CA3">
        <w:rPr>
          <w:rFonts w:ascii="Book Antiqua" w:eastAsia="宋体" w:hAnsi="Book Antiqua" w:cs="宋体"/>
          <w:lang w:eastAsia="zh-CN"/>
        </w:rPr>
        <w:t xml:space="preserve">1 </w:t>
      </w:r>
      <w:r w:rsidRPr="00760CA3">
        <w:rPr>
          <w:rFonts w:ascii="Book Antiqua" w:eastAsia="宋体" w:hAnsi="Book Antiqua" w:cs="宋体"/>
          <w:b/>
          <w:bCs/>
          <w:lang w:eastAsia="zh-CN"/>
        </w:rPr>
        <w:t>Joslin EP</w:t>
      </w:r>
      <w:r w:rsidRPr="00760CA3">
        <w:rPr>
          <w:rFonts w:ascii="Book Antiqua" w:eastAsia="宋体" w:hAnsi="Book Antiqua" w:cs="宋体"/>
          <w:lang w:eastAsia="zh-CN"/>
        </w:rPr>
        <w:t>.</w:t>
      </w:r>
      <w:proofErr w:type="gramEnd"/>
      <w:r w:rsidRPr="00760CA3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760CA3">
        <w:rPr>
          <w:rFonts w:ascii="Book Antiqua" w:eastAsia="宋体" w:hAnsi="Book Antiqua" w:cs="宋体"/>
          <w:lang w:eastAsia="zh-CN"/>
        </w:rPr>
        <w:t>The Treatment of Diabetes Mellitus.</w:t>
      </w:r>
      <w:proofErr w:type="gramEnd"/>
      <w:r w:rsidRPr="00760CA3">
        <w:rPr>
          <w:rFonts w:ascii="Book Antiqua" w:eastAsia="宋体" w:hAnsi="Book Antiqua" w:cs="宋体"/>
          <w:lang w:eastAsia="zh-CN"/>
        </w:rPr>
        <w:t xml:space="preserve"> </w:t>
      </w:r>
      <w:r w:rsidRPr="00760CA3">
        <w:rPr>
          <w:rFonts w:ascii="Book Antiqua" w:eastAsia="宋体" w:hAnsi="Book Antiqua" w:cs="宋体"/>
          <w:i/>
          <w:iCs/>
          <w:lang w:eastAsia="zh-CN"/>
        </w:rPr>
        <w:t xml:space="preserve">Can Med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Assoc</w:t>
      </w:r>
      <w:proofErr w:type="spellEnd"/>
      <w:r w:rsidRPr="00760CA3">
        <w:rPr>
          <w:rFonts w:ascii="Book Antiqua" w:eastAsia="宋体" w:hAnsi="Book Antiqua" w:cs="宋体"/>
          <w:i/>
          <w:iCs/>
          <w:lang w:eastAsia="zh-CN"/>
        </w:rPr>
        <w:t xml:space="preserve"> J</w:t>
      </w:r>
      <w:r w:rsidRPr="00760CA3">
        <w:rPr>
          <w:rFonts w:ascii="Book Antiqua" w:eastAsia="宋体" w:hAnsi="Book Antiqua" w:cs="宋体"/>
          <w:lang w:eastAsia="zh-CN"/>
        </w:rPr>
        <w:t xml:space="preserve"> 1924; </w:t>
      </w:r>
      <w:r w:rsidRPr="00760CA3">
        <w:rPr>
          <w:rFonts w:ascii="Book Antiqua" w:eastAsia="宋体" w:hAnsi="Book Antiqua" w:cs="宋体"/>
          <w:b/>
          <w:bCs/>
          <w:lang w:eastAsia="zh-CN"/>
        </w:rPr>
        <w:t>14</w:t>
      </w:r>
      <w:r w:rsidRPr="00760CA3">
        <w:rPr>
          <w:rFonts w:ascii="Book Antiqua" w:eastAsia="宋体" w:hAnsi="Book Antiqua" w:cs="宋体"/>
          <w:lang w:eastAsia="zh-CN"/>
        </w:rPr>
        <w:t>: 808-811 [PMID: 20315092]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60CA3">
        <w:rPr>
          <w:rFonts w:ascii="Book Antiqua" w:eastAsia="宋体" w:hAnsi="Book Antiqua" w:cs="宋体"/>
          <w:lang w:eastAsia="zh-CN"/>
        </w:rPr>
        <w:t xml:space="preserve">2 </w:t>
      </w:r>
      <w:r w:rsidRPr="00760CA3">
        <w:rPr>
          <w:rFonts w:ascii="Book Antiqua" w:eastAsia="宋体" w:hAnsi="Book Antiqua" w:cs="宋体"/>
          <w:b/>
          <w:bCs/>
          <w:lang w:eastAsia="zh-CN"/>
        </w:rPr>
        <w:t>Bliss M</w:t>
      </w:r>
      <w:r w:rsidRPr="00760CA3">
        <w:rPr>
          <w:rFonts w:ascii="Book Antiqua" w:eastAsia="宋体" w:hAnsi="Book Antiqua" w:cs="宋体"/>
          <w:lang w:eastAsia="zh-CN"/>
        </w:rPr>
        <w:t>.</w:t>
      </w:r>
      <w:proofErr w:type="gramEnd"/>
      <w:r w:rsidRPr="00760CA3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760CA3">
        <w:rPr>
          <w:rFonts w:ascii="Book Antiqua" w:eastAsia="宋体" w:hAnsi="Book Antiqua" w:cs="宋体"/>
          <w:lang w:eastAsia="zh-CN"/>
        </w:rPr>
        <w:t>The history of insulin.</w:t>
      </w:r>
      <w:proofErr w:type="gramEnd"/>
      <w:r w:rsidRPr="00760CA3">
        <w:rPr>
          <w:rFonts w:ascii="Book Antiqua" w:eastAsia="宋体" w:hAnsi="Book Antiqua" w:cs="宋体"/>
          <w:lang w:eastAsia="zh-CN"/>
        </w:rPr>
        <w:t xml:space="preserve"> </w:t>
      </w:r>
      <w:r w:rsidRPr="00760CA3">
        <w:rPr>
          <w:rFonts w:ascii="Book Antiqua" w:eastAsia="宋体" w:hAnsi="Book Antiqua" w:cs="宋体"/>
          <w:i/>
          <w:iCs/>
          <w:lang w:eastAsia="zh-CN"/>
        </w:rPr>
        <w:t>Diabetes Care</w:t>
      </w:r>
      <w:r w:rsidRPr="00760CA3">
        <w:rPr>
          <w:rFonts w:ascii="Book Antiqua" w:eastAsia="宋体" w:hAnsi="Book Antiqua" w:cs="宋体"/>
          <w:lang w:eastAsia="zh-CN"/>
        </w:rPr>
        <w:t xml:space="preserve"> 1993; </w:t>
      </w:r>
      <w:r w:rsidRPr="00760CA3">
        <w:rPr>
          <w:rFonts w:ascii="Book Antiqua" w:eastAsia="宋体" w:hAnsi="Book Antiqua" w:cs="宋体"/>
          <w:b/>
          <w:bCs/>
          <w:lang w:eastAsia="zh-CN"/>
        </w:rPr>
        <w:t xml:space="preserve">16 </w:t>
      </w:r>
      <w:proofErr w:type="spellStart"/>
      <w:r w:rsidRPr="00760CA3">
        <w:rPr>
          <w:rFonts w:ascii="Book Antiqua" w:eastAsia="宋体" w:hAnsi="Book Antiqua" w:cs="宋体"/>
          <w:bCs/>
          <w:lang w:eastAsia="zh-CN"/>
        </w:rPr>
        <w:t>Suppl</w:t>
      </w:r>
      <w:proofErr w:type="spellEnd"/>
      <w:r w:rsidRPr="00760CA3">
        <w:rPr>
          <w:rFonts w:ascii="Book Antiqua" w:eastAsia="宋体" w:hAnsi="Book Antiqua" w:cs="宋体"/>
          <w:bCs/>
          <w:lang w:eastAsia="zh-CN"/>
        </w:rPr>
        <w:t xml:space="preserve"> 3</w:t>
      </w:r>
      <w:r w:rsidRPr="00760CA3">
        <w:rPr>
          <w:rFonts w:ascii="Book Antiqua" w:eastAsia="宋体" w:hAnsi="Book Antiqua" w:cs="宋体"/>
          <w:lang w:eastAsia="zh-CN"/>
        </w:rPr>
        <w:t>: 4-7 [PMID: 8299476 DOI: 10.2337/diacare.16.3.4]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60CA3">
        <w:rPr>
          <w:rFonts w:ascii="Book Antiqua" w:eastAsia="宋体" w:hAnsi="Book Antiqua" w:cs="宋体"/>
          <w:lang w:eastAsia="zh-CN"/>
        </w:rPr>
        <w:t xml:space="preserve">3 </w:t>
      </w:r>
      <w:proofErr w:type="spellStart"/>
      <w:r w:rsidRPr="00760CA3">
        <w:rPr>
          <w:rFonts w:ascii="Book Antiqua" w:eastAsia="宋体" w:hAnsi="Book Antiqua" w:cs="宋体"/>
          <w:b/>
          <w:lang w:eastAsia="zh-CN"/>
        </w:rPr>
        <w:t>Gutfreund</w:t>
      </w:r>
      <w:proofErr w:type="spellEnd"/>
      <w:r w:rsidRPr="00760CA3">
        <w:rPr>
          <w:rFonts w:ascii="Book Antiqua" w:eastAsia="宋体" w:hAnsi="Book Antiqua" w:cs="宋体"/>
          <w:b/>
          <w:lang w:eastAsia="zh-CN"/>
        </w:rPr>
        <w:t xml:space="preserve"> R</w:t>
      </w:r>
      <w:r w:rsidRPr="00760CA3">
        <w:rPr>
          <w:rFonts w:ascii="Book Antiqua" w:eastAsia="宋体" w:hAnsi="Book Antiqua" w:cs="宋体"/>
          <w:lang w:eastAsia="zh-CN"/>
        </w:rPr>
        <w:t>, Hamad AR. Immunotherapy for Type 1 Diabetes: Necessity, Challenges and Unconventiona</w:t>
      </w:r>
      <w:r w:rsidR="00740395">
        <w:rPr>
          <w:rFonts w:ascii="Book Antiqua" w:eastAsia="宋体" w:hAnsi="Book Antiqua" w:cs="宋体"/>
          <w:lang w:eastAsia="zh-CN"/>
        </w:rPr>
        <w:t xml:space="preserve">l Opportunities. </w:t>
      </w:r>
      <w:proofErr w:type="gramStart"/>
      <w:r w:rsidR="00740395">
        <w:rPr>
          <w:rFonts w:ascii="Book Antiqua" w:eastAsia="宋体" w:hAnsi="Book Antiqua" w:cs="宋体"/>
          <w:lang w:eastAsia="zh-CN"/>
        </w:rPr>
        <w:t>In Wager</w:t>
      </w:r>
      <w:bookmarkStart w:id="4" w:name="_GoBack"/>
      <w:bookmarkEnd w:id="4"/>
      <w:r w:rsidR="00740395">
        <w:rPr>
          <w:rFonts w:ascii="Book Antiqua" w:eastAsia="宋体" w:hAnsi="Book Antiqua" w:cs="宋体"/>
          <w:lang w:eastAsia="zh-CN"/>
        </w:rPr>
        <w:t xml:space="preserve"> D (Ed</w:t>
      </w:r>
      <w:r w:rsidRPr="00760CA3">
        <w:rPr>
          <w:rFonts w:ascii="Book Antiqua" w:eastAsia="宋体" w:hAnsi="Book Antiqua" w:cs="宋体"/>
          <w:lang w:eastAsia="zh-CN"/>
        </w:rPr>
        <w:t>).</w:t>
      </w:r>
      <w:proofErr w:type="gramEnd"/>
      <w:r w:rsidRPr="00760CA3">
        <w:rPr>
          <w:rFonts w:ascii="Book Antiqua" w:eastAsia="宋体" w:hAnsi="Book Antiqua" w:cs="宋体"/>
          <w:lang w:eastAsia="zh-CN"/>
        </w:rPr>
        <w:t xml:space="preserve"> Type </w:t>
      </w:r>
      <w:proofErr w:type="gramStart"/>
      <w:r w:rsidRPr="00760CA3">
        <w:rPr>
          <w:rFonts w:ascii="Book Antiqua" w:eastAsia="宋体" w:hAnsi="Book Antiqua" w:cs="宋体"/>
          <w:lang w:eastAsia="zh-CN"/>
        </w:rPr>
        <w:t>1 Diabetes</w:t>
      </w:r>
      <w:proofErr w:type="gramEnd"/>
      <w:r w:rsidRPr="00760CA3">
        <w:rPr>
          <w:rFonts w:ascii="Book Antiqua" w:eastAsia="宋体" w:hAnsi="Book Antiqua" w:cs="宋体"/>
          <w:lang w:eastAsia="zh-CN"/>
        </w:rPr>
        <w:t xml:space="preserve"> - Pathogenesis, Genetics and Immunotherapy. INTECH,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Janeza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Trdine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, 2011: 409-424 </w:t>
      </w:r>
      <w:r w:rsidR="00740395">
        <w:rPr>
          <w:rFonts w:ascii="Book Antiqua" w:eastAsia="宋体" w:hAnsi="Book Antiqua" w:cs="宋体" w:hint="eastAsia"/>
          <w:lang w:eastAsia="zh-CN"/>
        </w:rPr>
        <w:t>[</w:t>
      </w:r>
      <w:r w:rsidR="00740395" w:rsidRPr="00760CA3">
        <w:rPr>
          <w:rFonts w:ascii="Book Antiqua" w:eastAsia="宋体" w:hAnsi="Book Antiqua" w:cs="宋体"/>
          <w:lang w:eastAsia="zh-CN"/>
        </w:rPr>
        <w:t xml:space="preserve">DOI: </w:t>
      </w:r>
      <w:r w:rsidRPr="00760CA3">
        <w:rPr>
          <w:rFonts w:ascii="Book Antiqua" w:eastAsia="宋体" w:hAnsi="Book Antiqua" w:cs="宋体"/>
          <w:lang w:eastAsia="zh-CN"/>
        </w:rPr>
        <w:t>10.5772/22096</w:t>
      </w:r>
      <w:r w:rsidR="00740395">
        <w:rPr>
          <w:rFonts w:ascii="Book Antiqua" w:eastAsia="宋体" w:hAnsi="Book Antiqua" w:cs="宋体" w:hint="eastAsia"/>
          <w:lang w:eastAsia="zh-CN"/>
        </w:rPr>
        <w:t>]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60CA3">
        <w:rPr>
          <w:rFonts w:ascii="Book Antiqua" w:eastAsia="宋体" w:hAnsi="Book Antiqua" w:cs="宋体"/>
          <w:lang w:eastAsia="zh-CN"/>
        </w:rPr>
        <w:t xml:space="preserve">4 </w:t>
      </w:r>
      <w:r w:rsidRPr="00760CA3">
        <w:rPr>
          <w:rFonts w:ascii="Book Antiqua" w:eastAsia="宋体" w:hAnsi="Book Antiqua" w:cs="宋体"/>
          <w:b/>
          <w:bCs/>
          <w:lang w:eastAsia="zh-CN"/>
        </w:rPr>
        <w:t>Makino S</w:t>
      </w:r>
      <w:r w:rsidRPr="00760CA3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Kunimoto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K, Muraoka Y,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Mizushima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Katagiri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Tochino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Y. Breeding of a non-obese, diabetic strain of mice.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Jikken</w:t>
      </w:r>
      <w:proofErr w:type="spellEnd"/>
      <w:r w:rsidRPr="00760CA3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Dobutsu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1980; </w:t>
      </w:r>
      <w:r w:rsidRPr="00760CA3">
        <w:rPr>
          <w:rFonts w:ascii="Book Antiqua" w:eastAsia="宋体" w:hAnsi="Book Antiqua" w:cs="宋体"/>
          <w:b/>
          <w:bCs/>
          <w:lang w:eastAsia="zh-CN"/>
        </w:rPr>
        <w:t>29</w:t>
      </w:r>
      <w:r w:rsidRPr="00760CA3">
        <w:rPr>
          <w:rFonts w:ascii="Book Antiqua" w:eastAsia="宋体" w:hAnsi="Book Antiqua" w:cs="宋体"/>
          <w:lang w:eastAsia="zh-CN"/>
        </w:rPr>
        <w:t>: 1-13 [PMID: 6995140]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60CA3">
        <w:rPr>
          <w:rFonts w:ascii="Book Antiqua" w:eastAsia="宋体" w:hAnsi="Book Antiqua" w:cs="宋体"/>
          <w:lang w:eastAsia="zh-CN"/>
        </w:rPr>
        <w:t xml:space="preserve">5 </w:t>
      </w:r>
      <w:r w:rsidRPr="00760CA3">
        <w:rPr>
          <w:rFonts w:ascii="Book Antiqua" w:eastAsia="宋体" w:hAnsi="Book Antiqua" w:cs="宋体"/>
          <w:b/>
          <w:bCs/>
          <w:lang w:eastAsia="zh-CN"/>
        </w:rPr>
        <w:t>Anderson MS</w:t>
      </w:r>
      <w:r w:rsidRPr="00760CA3">
        <w:rPr>
          <w:rFonts w:ascii="Book Antiqua" w:eastAsia="宋体" w:hAnsi="Book Antiqua" w:cs="宋体"/>
          <w:lang w:eastAsia="zh-CN"/>
        </w:rPr>
        <w:t>, Bluestone JA.</w:t>
      </w:r>
      <w:proofErr w:type="gramEnd"/>
      <w:r w:rsidRPr="00760CA3">
        <w:rPr>
          <w:rFonts w:ascii="Book Antiqua" w:eastAsia="宋体" w:hAnsi="Book Antiqua" w:cs="宋体"/>
          <w:lang w:eastAsia="zh-CN"/>
        </w:rPr>
        <w:t xml:space="preserve"> The NOD mouse: a model of immune dysregulation.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Annu</w:t>
      </w:r>
      <w:proofErr w:type="spellEnd"/>
      <w:r w:rsidRPr="00760CA3">
        <w:rPr>
          <w:rFonts w:ascii="Book Antiqua" w:eastAsia="宋体" w:hAnsi="Book Antiqua" w:cs="宋体"/>
          <w:i/>
          <w:iCs/>
          <w:lang w:eastAsia="zh-CN"/>
        </w:rPr>
        <w:t xml:space="preserve"> Rev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Immunol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2005; </w:t>
      </w:r>
      <w:r w:rsidRPr="00760CA3">
        <w:rPr>
          <w:rFonts w:ascii="Book Antiqua" w:eastAsia="宋体" w:hAnsi="Book Antiqua" w:cs="宋体"/>
          <w:b/>
          <w:bCs/>
          <w:lang w:eastAsia="zh-CN"/>
        </w:rPr>
        <w:t>23</w:t>
      </w:r>
      <w:r w:rsidRPr="00760CA3">
        <w:rPr>
          <w:rFonts w:ascii="Book Antiqua" w:eastAsia="宋体" w:hAnsi="Book Antiqua" w:cs="宋体"/>
          <w:lang w:eastAsia="zh-CN"/>
        </w:rPr>
        <w:t>: 447-485 [PMID: 15771578 DOI: 10.1146/annurev.immunol.23.021704.115643]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60CA3">
        <w:rPr>
          <w:rFonts w:ascii="Book Antiqua" w:eastAsia="宋体" w:hAnsi="Book Antiqua" w:cs="宋体"/>
          <w:lang w:eastAsia="zh-CN"/>
        </w:rPr>
        <w:t xml:space="preserve">6 </w:t>
      </w:r>
      <w:r w:rsidRPr="00760CA3">
        <w:rPr>
          <w:rFonts w:ascii="Book Antiqua" w:eastAsia="宋体" w:hAnsi="Book Antiqua" w:cs="宋体"/>
          <w:b/>
          <w:bCs/>
          <w:lang w:eastAsia="zh-CN"/>
        </w:rPr>
        <w:t>Bowman MA</w:t>
      </w:r>
      <w:r w:rsidRPr="00760CA3">
        <w:rPr>
          <w:rFonts w:ascii="Book Antiqua" w:eastAsia="宋体" w:hAnsi="Book Antiqua" w:cs="宋体"/>
          <w:lang w:eastAsia="zh-CN"/>
        </w:rPr>
        <w:t>, Leiter EH, Atkinson MA.</w:t>
      </w:r>
      <w:proofErr w:type="gramEnd"/>
      <w:r w:rsidRPr="00760CA3">
        <w:rPr>
          <w:rFonts w:ascii="Book Antiqua" w:eastAsia="宋体" w:hAnsi="Book Antiqua" w:cs="宋体"/>
          <w:lang w:eastAsia="zh-CN"/>
        </w:rPr>
        <w:t xml:space="preserve"> Prevention of diabetes in the NOD mouse: implications for therapeutic intervention in human disease.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Immunol</w:t>
      </w:r>
      <w:proofErr w:type="spellEnd"/>
      <w:r w:rsidRPr="00760CA3">
        <w:rPr>
          <w:rFonts w:ascii="Book Antiqua" w:eastAsia="宋体" w:hAnsi="Book Antiqua" w:cs="宋体"/>
          <w:i/>
          <w:iCs/>
          <w:lang w:eastAsia="zh-CN"/>
        </w:rPr>
        <w:t xml:space="preserve"> Today</w:t>
      </w:r>
      <w:r w:rsidRPr="00760CA3">
        <w:rPr>
          <w:rFonts w:ascii="Book Antiqua" w:eastAsia="宋体" w:hAnsi="Book Antiqua" w:cs="宋体"/>
          <w:lang w:eastAsia="zh-CN"/>
        </w:rPr>
        <w:t xml:space="preserve"> 1994; </w:t>
      </w:r>
      <w:r w:rsidRPr="00760CA3">
        <w:rPr>
          <w:rFonts w:ascii="Book Antiqua" w:eastAsia="宋体" w:hAnsi="Book Antiqua" w:cs="宋体"/>
          <w:b/>
          <w:bCs/>
          <w:lang w:eastAsia="zh-CN"/>
        </w:rPr>
        <w:t>15</w:t>
      </w:r>
      <w:r w:rsidRPr="00760CA3">
        <w:rPr>
          <w:rFonts w:ascii="Book Antiqua" w:eastAsia="宋体" w:hAnsi="Book Antiqua" w:cs="宋体"/>
          <w:lang w:eastAsia="zh-CN"/>
        </w:rPr>
        <w:t>: 115-120 [PMID: 8172643 DOI: 10.1016/0167-5699(94)90154-6]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60CA3">
        <w:rPr>
          <w:rFonts w:ascii="Book Antiqua" w:eastAsia="宋体" w:hAnsi="Book Antiqua" w:cs="宋体"/>
          <w:lang w:eastAsia="zh-CN"/>
        </w:rPr>
        <w:t xml:space="preserve">7 </w:t>
      </w:r>
      <w:r w:rsidRPr="00760CA3">
        <w:rPr>
          <w:rFonts w:ascii="Book Antiqua" w:eastAsia="宋体" w:hAnsi="Book Antiqua" w:cs="宋体"/>
          <w:b/>
          <w:bCs/>
          <w:lang w:eastAsia="zh-CN"/>
        </w:rPr>
        <w:t>Atkinson MA</w:t>
      </w:r>
      <w:r w:rsidRPr="00760CA3">
        <w:rPr>
          <w:rFonts w:ascii="Book Antiqua" w:eastAsia="宋体" w:hAnsi="Book Antiqua" w:cs="宋体"/>
          <w:lang w:eastAsia="zh-CN"/>
        </w:rPr>
        <w:t xml:space="preserve">, von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Herrath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M, Powers AC, Clare-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Salzler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M. Current concepts on the pathogenesis of type 1 diabetes--considerations for attempts to prevent and reverse the disease. </w:t>
      </w:r>
      <w:r w:rsidRPr="00760CA3">
        <w:rPr>
          <w:rFonts w:ascii="Book Antiqua" w:eastAsia="宋体" w:hAnsi="Book Antiqua" w:cs="宋体"/>
          <w:i/>
          <w:iCs/>
          <w:lang w:eastAsia="zh-CN"/>
        </w:rPr>
        <w:t>Diabetes Care</w:t>
      </w:r>
      <w:r w:rsidRPr="00760CA3">
        <w:rPr>
          <w:rFonts w:ascii="Book Antiqua" w:eastAsia="宋体" w:hAnsi="Book Antiqua" w:cs="宋体"/>
          <w:lang w:eastAsia="zh-CN"/>
        </w:rPr>
        <w:t xml:space="preserve"> 2015; </w:t>
      </w:r>
      <w:r w:rsidRPr="00760CA3">
        <w:rPr>
          <w:rFonts w:ascii="Book Antiqua" w:eastAsia="宋体" w:hAnsi="Book Antiqua" w:cs="宋体"/>
          <w:b/>
          <w:bCs/>
          <w:lang w:eastAsia="zh-CN"/>
        </w:rPr>
        <w:t>38</w:t>
      </w:r>
      <w:r w:rsidRPr="00760CA3">
        <w:rPr>
          <w:rFonts w:ascii="Book Antiqua" w:eastAsia="宋体" w:hAnsi="Book Antiqua" w:cs="宋体"/>
          <w:lang w:eastAsia="zh-CN"/>
        </w:rPr>
        <w:t>: 979-988 [PMID: 25998290 DOI: 10.2337/dc15-0144]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60CA3">
        <w:rPr>
          <w:rFonts w:ascii="Book Antiqua" w:eastAsia="宋体" w:hAnsi="Book Antiqua" w:cs="宋体"/>
          <w:lang w:eastAsia="zh-CN"/>
        </w:rPr>
        <w:t xml:space="preserve">8 </w:t>
      </w:r>
      <w:r w:rsidRPr="00760CA3">
        <w:rPr>
          <w:rFonts w:ascii="Book Antiqua" w:eastAsia="宋体" w:hAnsi="Book Antiqua" w:cs="宋体"/>
          <w:b/>
          <w:bCs/>
          <w:lang w:eastAsia="zh-CN"/>
        </w:rPr>
        <w:t>Pugliese A</w:t>
      </w:r>
      <w:r w:rsidRPr="00760CA3">
        <w:rPr>
          <w:rFonts w:ascii="Book Antiqua" w:eastAsia="宋体" w:hAnsi="Book Antiqua" w:cs="宋体"/>
          <w:lang w:eastAsia="zh-CN"/>
        </w:rPr>
        <w:t xml:space="preserve">, Yang M,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Kusmarteva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Heiple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Vendrame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Wasserfall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C, Rowe P,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Moraski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JM, Ball S,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Jebson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L, Schatz DA,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Gianani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R, Burke GW,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Nierras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Staeva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Kaddis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JS, Campbell-Thompson M, Atkinson MA. The Juvenile Diabetes Research Foundation Network for Pancreatic Organ Donors with Diabetes (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nPOD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) Program: goals, operational model and emerging findings.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Pr="00760CA3">
        <w:rPr>
          <w:rFonts w:ascii="Book Antiqua" w:eastAsia="宋体" w:hAnsi="Book Antiqua" w:cs="宋体"/>
          <w:i/>
          <w:iCs/>
          <w:lang w:eastAsia="zh-CN"/>
        </w:rPr>
        <w:t xml:space="preserve"> Diabetes</w:t>
      </w:r>
      <w:r w:rsidRPr="00760CA3">
        <w:rPr>
          <w:rFonts w:ascii="Book Antiqua" w:eastAsia="宋体" w:hAnsi="Book Antiqua" w:cs="宋体"/>
          <w:lang w:eastAsia="zh-CN"/>
        </w:rPr>
        <w:t xml:space="preserve"> 2014; </w:t>
      </w:r>
      <w:r w:rsidRPr="00760CA3">
        <w:rPr>
          <w:rFonts w:ascii="Book Antiqua" w:eastAsia="宋体" w:hAnsi="Book Antiqua" w:cs="宋体"/>
          <w:b/>
          <w:bCs/>
          <w:lang w:eastAsia="zh-CN"/>
        </w:rPr>
        <w:t>15</w:t>
      </w:r>
      <w:r w:rsidRPr="00760CA3">
        <w:rPr>
          <w:rFonts w:ascii="Book Antiqua" w:eastAsia="宋体" w:hAnsi="Book Antiqua" w:cs="宋体"/>
          <w:lang w:eastAsia="zh-CN"/>
        </w:rPr>
        <w:t>: 1-9 [PMID: 24325575 DOI: 10.1111/pedi.12097]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60CA3">
        <w:rPr>
          <w:rFonts w:ascii="Book Antiqua" w:eastAsia="宋体" w:hAnsi="Book Antiqua" w:cs="宋体"/>
          <w:lang w:eastAsia="zh-CN"/>
        </w:rPr>
        <w:t xml:space="preserve">9 </w:t>
      </w:r>
      <w:proofErr w:type="spellStart"/>
      <w:r w:rsidRPr="00760CA3">
        <w:rPr>
          <w:rFonts w:ascii="Book Antiqua" w:eastAsia="宋体" w:hAnsi="Book Antiqua" w:cs="宋体"/>
          <w:b/>
          <w:bCs/>
          <w:lang w:eastAsia="zh-CN"/>
        </w:rPr>
        <w:t>Kaddis</w:t>
      </w:r>
      <w:proofErr w:type="spellEnd"/>
      <w:r w:rsidRPr="00760CA3">
        <w:rPr>
          <w:rFonts w:ascii="Book Antiqua" w:eastAsia="宋体" w:hAnsi="Book Antiqua" w:cs="宋体"/>
          <w:b/>
          <w:bCs/>
          <w:lang w:eastAsia="zh-CN"/>
        </w:rPr>
        <w:t xml:space="preserve"> JS</w:t>
      </w:r>
      <w:r w:rsidRPr="00760CA3">
        <w:rPr>
          <w:rFonts w:ascii="Book Antiqua" w:eastAsia="宋体" w:hAnsi="Book Antiqua" w:cs="宋体"/>
          <w:lang w:eastAsia="zh-CN"/>
        </w:rPr>
        <w:t xml:space="preserve">, Pugliese A, Atkinson MA. A run on the biobank: what have we learned about type 1 diabetes from the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nPOD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tissue repository?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 w:rsidRPr="00760CA3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Opin</w:t>
      </w:r>
      <w:proofErr w:type="spellEnd"/>
      <w:r w:rsidRPr="00760CA3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Endocrinol</w:t>
      </w:r>
      <w:proofErr w:type="spellEnd"/>
      <w:r w:rsidRPr="00760CA3">
        <w:rPr>
          <w:rFonts w:ascii="Book Antiqua" w:eastAsia="宋体" w:hAnsi="Book Antiqua" w:cs="宋体"/>
          <w:i/>
          <w:iCs/>
          <w:lang w:eastAsia="zh-CN"/>
        </w:rPr>
        <w:t xml:space="preserve"> Diabetes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Obes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2015; </w:t>
      </w:r>
      <w:r w:rsidRPr="00760CA3">
        <w:rPr>
          <w:rFonts w:ascii="Book Antiqua" w:eastAsia="宋体" w:hAnsi="Book Antiqua" w:cs="宋体"/>
          <w:b/>
          <w:bCs/>
          <w:lang w:eastAsia="zh-CN"/>
        </w:rPr>
        <w:t>22</w:t>
      </w:r>
      <w:r w:rsidRPr="00760CA3">
        <w:rPr>
          <w:rFonts w:ascii="Book Antiqua" w:eastAsia="宋体" w:hAnsi="Book Antiqua" w:cs="宋体"/>
          <w:lang w:eastAsia="zh-CN"/>
        </w:rPr>
        <w:t>: 290-295 [PMID: 26087339 DOI: 10.1097/MED.0000000000000171]</w:t>
      </w:r>
    </w:p>
    <w:p w:rsidR="00760CA3" w:rsidRPr="00760CA3" w:rsidRDefault="00760CA3" w:rsidP="00760CA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60CA3">
        <w:rPr>
          <w:rFonts w:ascii="Book Antiqua" w:eastAsia="宋体" w:hAnsi="Book Antiqua" w:cs="宋体"/>
          <w:lang w:eastAsia="zh-CN"/>
        </w:rPr>
        <w:lastRenderedPageBreak/>
        <w:t xml:space="preserve">10 </w:t>
      </w:r>
      <w:proofErr w:type="spellStart"/>
      <w:r w:rsidRPr="00760CA3">
        <w:rPr>
          <w:rFonts w:ascii="Book Antiqua" w:eastAsia="宋体" w:hAnsi="Book Antiqua" w:cs="宋体"/>
          <w:b/>
          <w:bCs/>
          <w:lang w:eastAsia="zh-CN"/>
        </w:rPr>
        <w:t>Mohamood</w:t>
      </w:r>
      <w:proofErr w:type="spellEnd"/>
      <w:r w:rsidRPr="00760CA3">
        <w:rPr>
          <w:rFonts w:ascii="Book Antiqua" w:eastAsia="宋体" w:hAnsi="Book Antiqua" w:cs="宋体"/>
          <w:b/>
          <w:bCs/>
          <w:lang w:eastAsia="zh-CN"/>
        </w:rPr>
        <w:t xml:space="preserve"> AS</w:t>
      </w:r>
      <w:r w:rsidRPr="00760CA3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Guler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ML, Xiao Z, Zheng D, Hess A, Wang Y,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Yagita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Schneck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JP, Hamad AR. Protection from autoimmune diabetes and T-cell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lymphoproliferation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induced by </w:t>
      </w:r>
      <w:proofErr w:type="spellStart"/>
      <w:r w:rsidRPr="00760CA3">
        <w:rPr>
          <w:rFonts w:ascii="Book Antiqua" w:eastAsia="宋体" w:hAnsi="Book Antiqua" w:cs="宋体"/>
          <w:lang w:eastAsia="zh-CN"/>
        </w:rPr>
        <w:t>FasL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mutation are differentially regulated and can be uncoupled pharmacologically. </w:t>
      </w:r>
      <w:r w:rsidRPr="00760CA3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760CA3">
        <w:rPr>
          <w:rFonts w:ascii="Book Antiqua" w:eastAsia="宋体" w:hAnsi="Book Antiqua" w:cs="宋体"/>
          <w:i/>
          <w:iCs/>
          <w:lang w:eastAsia="zh-CN"/>
        </w:rPr>
        <w:t>Pathol</w:t>
      </w:r>
      <w:proofErr w:type="spellEnd"/>
      <w:r w:rsidRPr="00760CA3">
        <w:rPr>
          <w:rFonts w:ascii="Book Antiqua" w:eastAsia="宋体" w:hAnsi="Book Antiqua" w:cs="宋体"/>
          <w:lang w:eastAsia="zh-CN"/>
        </w:rPr>
        <w:t xml:space="preserve"> 2007; </w:t>
      </w:r>
      <w:r w:rsidRPr="00760CA3">
        <w:rPr>
          <w:rFonts w:ascii="Book Antiqua" w:eastAsia="宋体" w:hAnsi="Book Antiqua" w:cs="宋体"/>
          <w:b/>
          <w:bCs/>
          <w:lang w:eastAsia="zh-CN"/>
        </w:rPr>
        <w:t>171</w:t>
      </w:r>
      <w:r w:rsidRPr="00760CA3">
        <w:rPr>
          <w:rFonts w:ascii="Book Antiqua" w:eastAsia="宋体" w:hAnsi="Book Antiqua" w:cs="宋体"/>
          <w:lang w:eastAsia="zh-CN"/>
        </w:rPr>
        <w:t>: 97-106 [PMID: 17591957 DOI: 10.2353/ajpath.2007.070148]</w:t>
      </w:r>
    </w:p>
    <w:p w:rsidR="001E5E37" w:rsidRPr="00760CA3" w:rsidRDefault="001E5E37" w:rsidP="00760CA3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AB3F47" w:rsidRPr="00266CA0" w:rsidRDefault="001E5E37" w:rsidP="00266CA0">
      <w:pPr>
        <w:spacing w:line="360" w:lineRule="auto"/>
        <w:jc w:val="right"/>
        <w:rPr>
          <w:rFonts w:ascii="Book Antiqua" w:hAnsi="Book Antiqua" w:cs="Arial"/>
        </w:rPr>
      </w:pPr>
      <w:r w:rsidRPr="00266CA0">
        <w:rPr>
          <w:rFonts w:ascii="Book Antiqua" w:hAnsi="Book Antiqua"/>
          <w:b/>
        </w:rPr>
        <w:t>P-Reviewer:</w:t>
      </w:r>
      <w:r w:rsidRPr="00266CA0">
        <w:rPr>
          <w:rFonts w:ascii="Book Antiqua" w:hAnsi="Book Antiqua" w:cs="Tahoma"/>
          <w:color w:val="000000"/>
        </w:rPr>
        <w:t xml:space="preserve"> Fan</w:t>
      </w:r>
      <w:r w:rsidRPr="00266CA0">
        <w:rPr>
          <w:rFonts w:ascii="Book Antiqua" w:eastAsiaTheme="minorEastAsia" w:hAnsi="Book Antiqua" w:cs="Tahoma"/>
          <w:color w:val="000000"/>
          <w:lang w:eastAsia="zh-CN"/>
        </w:rPr>
        <w:t xml:space="preserve"> Y, </w:t>
      </w:r>
      <w:r w:rsidRPr="00266CA0">
        <w:rPr>
          <w:rFonts w:ascii="Book Antiqua" w:hAnsi="Book Antiqua" w:cs="Tahoma"/>
          <w:color w:val="000000"/>
        </w:rPr>
        <w:t>Markopoulos</w:t>
      </w:r>
      <w:r w:rsidRPr="00266CA0">
        <w:rPr>
          <w:rFonts w:ascii="Book Antiqua" w:eastAsiaTheme="minorEastAsia" w:hAnsi="Book Antiqua" w:cs="Tahoma"/>
          <w:color w:val="000000"/>
          <w:lang w:eastAsia="zh-CN"/>
        </w:rPr>
        <w:t xml:space="preserve"> AK</w:t>
      </w:r>
      <w:r w:rsidRPr="00266CA0">
        <w:rPr>
          <w:rFonts w:ascii="Book Antiqua" w:hAnsi="Book Antiqua"/>
          <w:b/>
        </w:rPr>
        <w:t xml:space="preserve"> S-Editor: </w:t>
      </w:r>
      <w:r w:rsidRPr="00266CA0">
        <w:rPr>
          <w:rFonts w:ascii="Book Antiqua" w:hAnsi="Book Antiqua"/>
        </w:rPr>
        <w:t>Ji FF</w:t>
      </w:r>
      <w:r w:rsidRPr="00266CA0">
        <w:rPr>
          <w:rFonts w:ascii="Book Antiqua" w:hAnsi="Book Antiqua"/>
          <w:b/>
        </w:rPr>
        <w:t xml:space="preserve"> L-Editor: E-Editor:</w:t>
      </w:r>
    </w:p>
    <w:sectPr w:rsidR="00AB3F47" w:rsidRPr="00266CA0">
      <w:footerReference w:type="defaul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1A" w:rsidRDefault="00100E1A" w:rsidP="006B54D0">
      <w:r>
        <w:separator/>
      </w:r>
    </w:p>
  </w:endnote>
  <w:endnote w:type="continuationSeparator" w:id="0">
    <w:p w:rsidR="00100E1A" w:rsidRDefault="00100E1A" w:rsidP="006B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9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4D0" w:rsidRDefault="006B5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7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54D0" w:rsidRDefault="006B54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1A" w:rsidRDefault="00100E1A" w:rsidP="006B54D0">
      <w:r>
        <w:separator/>
      </w:r>
    </w:p>
  </w:footnote>
  <w:footnote w:type="continuationSeparator" w:id="0">
    <w:p w:rsidR="00100E1A" w:rsidRDefault="00100E1A" w:rsidP="006B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ABD"/>
    <w:multiLevelType w:val="hybridMultilevel"/>
    <w:tmpl w:val="CAEAE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03A7"/>
    <w:multiLevelType w:val="hybridMultilevel"/>
    <w:tmpl w:val="D6225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Immu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2vdztas7t5v0ne99285watyavzas2at0xwd&quot;&gt;Hamad.library-Converted&lt;record-ids&gt;&lt;item&gt;995&lt;/item&gt;&lt;item&gt;996&lt;/item&gt;&lt;item&gt;1575&lt;/item&gt;&lt;item&gt;1577&lt;/item&gt;&lt;item&gt;1651&lt;/item&gt;&lt;item&gt;2287&lt;/item&gt;&lt;item&gt;2289&lt;/item&gt;&lt;item&gt;2290&lt;/item&gt;&lt;item&gt;2292&lt;/item&gt;&lt;item&gt;2293&lt;/item&gt;&lt;/record-ids&gt;&lt;/item&gt;&lt;/Libraries&gt;"/>
  </w:docVars>
  <w:rsids>
    <w:rsidRoot w:val="00C0673D"/>
    <w:rsid w:val="00013FC5"/>
    <w:rsid w:val="0001490B"/>
    <w:rsid w:val="000271FB"/>
    <w:rsid w:val="000532B9"/>
    <w:rsid w:val="000574BD"/>
    <w:rsid w:val="00064CA4"/>
    <w:rsid w:val="000C1AF7"/>
    <w:rsid w:val="000D045F"/>
    <w:rsid w:val="000E24D8"/>
    <w:rsid w:val="000F3652"/>
    <w:rsid w:val="000F7417"/>
    <w:rsid w:val="001002FE"/>
    <w:rsid w:val="0010060F"/>
    <w:rsid w:val="00100E1A"/>
    <w:rsid w:val="00114872"/>
    <w:rsid w:val="001327C9"/>
    <w:rsid w:val="00144D3B"/>
    <w:rsid w:val="001461F4"/>
    <w:rsid w:val="00160E97"/>
    <w:rsid w:val="00172FEF"/>
    <w:rsid w:val="00173E45"/>
    <w:rsid w:val="00174138"/>
    <w:rsid w:val="001B2F09"/>
    <w:rsid w:val="001C7347"/>
    <w:rsid w:val="001E58BE"/>
    <w:rsid w:val="001E5E37"/>
    <w:rsid w:val="001F212F"/>
    <w:rsid w:val="00210431"/>
    <w:rsid w:val="00214B63"/>
    <w:rsid w:val="0021653C"/>
    <w:rsid w:val="00232626"/>
    <w:rsid w:val="002373D1"/>
    <w:rsid w:val="00240518"/>
    <w:rsid w:val="00243047"/>
    <w:rsid w:val="00266AC2"/>
    <w:rsid w:val="00266CA0"/>
    <w:rsid w:val="00266F85"/>
    <w:rsid w:val="00267F01"/>
    <w:rsid w:val="00276EE5"/>
    <w:rsid w:val="0028600C"/>
    <w:rsid w:val="00296D9F"/>
    <w:rsid w:val="002A1414"/>
    <w:rsid w:val="002B3DC9"/>
    <w:rsid w:val="002C12C3"/>
    <w:rsid w:val="002C6A5F"/>
    <w:rsid w:val="002E2403"/>
    <w:rsid w:val="003031BE"/>
    <w:rsid w:val="003035AC"/>
    <w:rsid w:val="00316444"/>
    <w:rsid w:val="0032322B"/>
    <w:rsid w:val="00334D81"/>
    <w:rsid w:val="003356ED"/>
    <w:rsid w:val="00336322"/>
    <w:rsid w:val="00341CD3"/>
    <w:rsid w:val="003460A1"/>
    <w:rsid w:val="00354E00"/>
    <w:rsid w:val="003643BB"/>
    <w:rsid w:val="00390EBE"/>
    <w:rsid w:val="00391254"/>
    <w:rsid w:val="00391687"/>
    <w:rsid w:val="003A1CFA"/>
    <w:rsid w:val="003A6265"/>
    <w:rsid w:val="003C3FBD"/>
    <w:rsid w:val="003C6E5B"/>
    <w:rsid w:val="003D6632"/>
    <w:rsid w:val="003E3A55"/>
    <w:rsid w:val="003F07EF"/>
    <w:rsid w:val="003F53A5"/>
    <w:rsid w:val="003F61C3"/>
    <w:rsid w:val="00411C15"/>
    <w:rsid w:val="00411E94"/>
    <w:rsid w:val="00425725"/>
    <w:rsid w:val="00427A13"/>
    <w:rsid w:val="0043426A"/>
    <w:rsid w:val="00440338"/>
    <w:rsid w:val="004433CF"/>
    <w:rsid w:val="0045250A"/>
    <w:rsid w:val="00456723"/>
    <w:rsid w:val="0046235E"/>
    <w:rsid w:val="00464DEE"/>
    <w:rsid w:val="00474146"/>
    <w:rsid w:val="004830D2"/>
    <w:rsid w:val="00492E58"/>
    <w:rsid w:val="004A03A3"/>
    <w:rsid w:val="004A0721"/>
    <w:rsid w:val="004A49B4"/>
    <w:rsid w:val="004B2E9B"/>
    <w:rsid w:val="004C7C04"/>
    <w:rsid w:val="004D0FE7"/>
    <w:rsid w:val="004D52BE"/>
    <w:rsid w:val="004D639D"/>
    <w:rsid w:val="004E27C8"/>
    <w:rsid w:val="00510302"/>
    <w:rsid w:val="005112E7"/>
    <w:rsid w:val="00533807"/>
    <w:rsid w:val="00533BB0"/>
    <w:rsid w:val="00536B76"/>
    <w:rsid w:val="00543B16"/>
    <w:rsid w:val="00547931"/>
    <w:rsid w:val="00562F27"/>
    <w:rsid w:val="00576B9B"/>
    <w:rsid w:val="00585C19"/>
    <w:rsid w:val="005956A9"/>
    <w:rsid w:val="005B0E1C"/>
    <w:rsid w:val="005D3BAF"/>
    <w:rsid w:val="005E1265"/>
    <w:rsid w:val="00630FCB"/>
    <w:rsid w:val="00631CC5"/>
    <w:rsid w:val="00636D96"/>
    <w:rsid w:val="00650051"/>
    <w:rsid w:val="00652331"/>
    <w:rsid w:val="00667F89"/>
    <w:rsid w:val="006729E6"/>
    <w:rsid w:val="00686040"/>
    <w:rsid w:val="006920C9"/>
    <w:rsid w:val="00692307"/>
    <w:rsid w:val="00697A7A"/>
    <w:rsid w:val="006A3871"/>
    <w:rsid w:val="006A7EDF"/>
    <w:rsid w:val="006B54D0"/>
    <w:rsid w:val="006C0D0D"/>
    <w:rsid w:val="006C0E55"/>
    <w:rsid w:val="006D1A5D"/>
    <w:rsid w:val="006D37B9"/>
    <w:rsid w:val="006E35E8"/>
    <w:rsid w:val="006E522A"/>
    <w:rsid w:val="006F2117"/>
    <w:rsid w:val="00706CC8"/>
    <w:rsid w:val="0071160D"/>
    <w:rsid w:val="007156FA"/>
    <w:rsid w:val="007222D1"/>
    <w:rsid w:val="0072475A"/>
    <w:rsid w:val="00726035"/>
    <w:rsid w:val="00735ECD"/>
    <w:rsid w:val="00740395"/>
    <w:rsid w:val="00760CA3"/>
    <w:rsid w:val="00765D6B"/>
    <w:rsid w:val="007805E0"/>
    <w:rsid w:val="007A66D4"/>
    <w:rsid w:val="007C07BB"/>
    <w:rsid w:val="007D7AB5"/>
    <w:rsid w:val="007E135F"/>
    <w:rsid w:val="007E1D75"/>
    <w:rsid w:val="007E4962"/>
    <w:rsid w:val="007E65A8"/>
    <w:rsid w:val="007E711A"/>
    <w:rsid w:val="007F441A"/>
    <w:rsid w:val="00825D3A"/>
    <w:rsid w:val="008279F9"/>
    <w:rsid w:val="008415F6"/>
    <w:rsid w:val="0084356B"/>
    <w:rsid w:val="008557D0"/>
    <w:rsid w:val="00855FAC"/>
    <w:rsid w:val="00857631"/>
    <w:rsid w:val="008668B2"/>
    <w:rsid w:val="00873981"/>
    <w:rsid w:val="00877C58"/>
    <w:rsid w:val="00881167"/>
    <w:rsid w:val="008A0490"/>
    <w:rsid w:val="008A1F58"/>
    <w:rsid w:val="008B0DB4"/>
    <w:rsid w:val="008B26DD"/>
    <w:rsid w:val="008C1665"/>
    <w:rsid w:val="008C41AE"/>
    <w:rsid w:val="008D2435"/>
    <w:rsid w:val="008E32A0"/>
    <w:rsid w:val="008E6BAB"/>
    <w:rsid w:val="008F5D9E"/>
    <w:rsid w:val="00914BA1"/>
    <w:rsid w:val="00927881"/>
    <w:rsid w:val="009310D3"/>
    <w:rsid w:val="00943B3E"/>
    <w:rsid w:val="00962103"/>
    <w:rsid w:val="00971EDF"/>
    <w:rsid w:val="00982C76"/>
    <w:rsid w:val="00992605"/>
    <w:rsid w:val="00993984"/>
    <w:rsid w:val="00996D87"/>
    <w:rsid w:val="009A3242"/>
    <w:rsid w:val="009C3687"/>
    <w:rsid w:val="009C604C"/>
    <w:rsid w:val="009D38DA"/>
    <w:rsid w:val="009D5D33"/>
    <w:rsid w:val="009E3C77"/>
    <w:rsid w:val="009E60EC"/>
    <w:rsid w:val="009F42EF"/>
    <w:rsid w:val="009F6B3C"/>
    <w:rsid w:val="00A01E01"/>
    <w:rsid w:val="00A03876"/>
    <w:rsid w:val="00A23856"/>
    <w:rsid w:val="00A328BC"/>
    <w:rsid w:val="00A343CA"/>
    <w:rsid w:val="00A46C38"/>
    <w:rsid w:val="00A47D27"/>
    <w:rsid w:val="00A52BF3"/>
    <w:rsid w:val="00A54B8F"/>
    <w:rsid w:val="00A8762E"/>
    <w:rsid w:val="00A87CC4"/>
    <w:rsid w:val="00A93392"/>
    <w:rsid w:val="00A958EB"/>
    <w:rsid w:val="00A97C46"/>
    <w:rsid w:val="00AA074C"/>
    <w:rsid w:val="00AC5693"/>
    <w:rsid w:val="00AD7199"/>
    <w:rsid w:val="00AE3E02"/>
    <w:rsid w:val="00AE5C81"/>
    <w:rsid w:val="00AF0EE8"/>
    <w:rsid w:val="00AF3ACF"/>
    <w:rsid w:val="00B16F44"/>
    <w:rsid w:val="00B1740C"/>
    <w:rsid w:val="00B3362C"/>
    <w:rsid w:val="00B43334"/>
    <w:rsid w:val="00B465FF"/>
    <w:rsid w:val="00B47395"/>
    <w:rsid w:val="00B55DF4"/>
    <w:rsid w:val="00B56D8A"/>
    <w:rsid w:val="00B57427"/>
    <w:rsid w:val="00B60331"/>
    <w:rsid w:val="00B653B0"/>
    <w:rsid w:val="00B67FFE"/>
    <w:rsid w:val="00B75F2E"/>
    <w:rsid w:val="00B93220"/>
    <w:rsid w:val="00B97C19"/>
    <w:rsid w:val="00BB6B5B"/>
    <w:rsid w:val="00BC2033"/>
    <w:rsid w:val="00BC3602"/>
    <w:rsid w:val="00BC5CC7"/>
    <w:rsid w:val="00BD203D"/>
    <w:rsid w:val="00BF418A"/>
    <w:rsid w:val="00BF5974"/>
    <w:rsid w:val="00C00EEA"/>
    <w:rsid w:val="00C0673D"/>
    <w:rsid w:val="00C068E3"/>
    <w:rsid w:val="00C0699E"/>
    <w:rsid w:val="00C11004"/>
    <w:rsid w:val="00C116B9"/>
    <w:rsid w:val="00C17B70"/>
    <w:rsid w:val="00C214E8"/>
    <w:rsid w:val="00C23BFD"/>
    <w:rsid w:val="00C23C37"/>
    <w:rsid w:val="00C30193"/>
    <w:rsid w:val="00C348BE"/>
    <w:rsid w:val="00C4279B"/>
    <w:rsid w:val="00C46F2A"/>
    <w:rsid w:val="00C53BC5"/>
    <w:rsid w:val="00C6237B"/>
    <w:rsid w:val="00C70F53"/>
    <w:rsid w:val="00C85F40"/>
    <w:rsid w:val="00C924BD"/>
    <w:rsid w:val="00C93C10"/>
    <w:rsid w:val="00C93F25"/>
    <w:rsid w:val="00CA7F7D"/>
    <w:rsid w:val="00CB34E1"/>
    <w:rsid w:val="00CF35D9"/>
    <w:rsid w:val="00CF725B"/>
    <w:rsid w:val="00D062AF"/>
    <w:rsid w:val="00D06470"/>
    <w:rsid w:val="00D13759"/>
    <w:rsid w:val="00D23BBC"/>
    <w:rsid w:val="00D33CEB"/>
    <w:rsid w:val="00D349FA"/>
    <w:rsid w:val="00D44A61"/>
    <w:rsid w:val="00D50178"/>
    <w:rsid w:val="00D80ED7"/>
    <w:rsid w:val="00DC6DED"/>
    <w:rsid w:val="00DD3D74"/>
    <w:rsid w:val="00DE39AD"/>
    <w:rsid w:val="00DE4EE8"/>
    <w:rsid w:val="00DE7242"/>
    <w:rsid w:val="00DE7A6C"/>
    <w:rsid w:val="00DF3A17"/>
    <w:rsid w:val="00E07D6F"/>
    <w:rsid w:val="00E13F71"/>
    <w:rsid w:val="00E17351"/>
    <w:rsid w:val="00E228D7"/>
    <w:rsid w:val="00E262B2"/>
    <w:rsid w:val="00E41F76"/>
    <w:rsid w:val="00E57CAE"/>
    <w:rsid w:val="00E75105"/>
    <w:rsid w:val="00E84C2D"/>
    <w:rsid w:val="00E914D0"/>
    <w:rsid w:val="00EA1E9D"/>
    <w:rsid w:val="00EA2129"/>
    <w:rsid w:val="00EB73FF"/>
    <w:rsid w:val="00EC6418"/>
    <w:rsid w:val="00ED2438"/>
    <w:rsid w:val="00EE5E25"/>
    <w:rsid w:val="00EF6876"/>
    <w:rsid w:val="00F05153"/>
    <w:rsid w:val="00F11911"/>
    <w:rsid w:val="00F12DF6"/>
    <w:rsid w:val="00F14762"/>
    <w:rsid w:val="00F15E4B"/>
    <w:rsid w:val="00F17E47"/>
    <w:rsid w:val="00F30E45"/>
    <w:rsid w:val="00F5017B"/>
    <w:rsid w:val="00F51E58"/>
    <w:rsid w:val="00F54FF8"/>
    <w:rsid w:val="00F67707"/>
    <w:rsid w:val="00F717E0"/>
    <w:rsid w:val="00F83464"/>
    <w:rsid w:val="00F86F2C"/>
    <w:rsid w:val="00FA74BC"/>
    <w:rsid w:val="00FB7E70"/>
    <w:rsid w:val="00FC1761"/>
    <w:rsid w:val="00FD7DEA"/>
    <w:rsid w:val="00FE0144"/>
    <w:rsid w:val="00FE5BB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14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54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4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4D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C4279B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14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54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4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4D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C4279B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0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2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74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86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1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9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51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59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1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2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82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0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Autoimmune" TargetMode="External"/><Relationship Id="rId12" Type="http://schemas.openxmlformats.org/officeDocument/2006/relationships/hyperlink" Target="https://en.wikipedia.org/wiki/Insulin" TargetMode="External"/><Relationship Id="rId13" Type="http://schemas.openxmlformats.org/officeDocument/2006/relationships/hyperlink" Target="https://en.wikipedia.org/wiki/Beta_cells" TargetMode="External"/><Relationship Id="rId14" Type="http://schemas.openxmlformats.org/officeDocument/2006/relationships/hyperlink" Target="https://en.wikipedia.org/wiki/Pancreas" TargetMode="External"/><Relationship Id="rId15" Type="http://schemas.openxmlformats.org/officeDocument/2006/relationships/hyperlink" Target="http://www.jdrfnpod.org/" TargetMode="External"/><Relationship Id="rId16" Type="http://schemas.openxmlformats.org/officeDocument/2006/relationships/hyperlink" Target="http://pathology.jhu.edu/hamad/index.cfm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ahamad@jhmi.edu" TargetMode="External"/><Relationship Id="rId10" Type="http://schemas.openxmlformats.org/officeDocument/2006/relationships/hyperlink" Target="https://en.wikipedia.org/wiki/Diabetes_melli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3796</Words>
  <Characters>21641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 Hamad</dc:creator>
  <cp:keywords/>
  <dc:description/>
  <cp:lastModifiedBy>Na Ma</cp:lastModifiedBy>
  <cp:revision>2</cp:revision>
  <cp:lastPrinted>2015-08-06T12:08:00Z</cp:lastPrinted>
  <dcterms:created xsi:type="dcterms:W3CDTF">2015-11-04T03:46:00Z</dcterms:created>
  <dcterms:modified xsi:type="dcterms:W3CDTF">2015-11-04T03:46:00Z</dcterms:modified>
</cp:coreProperties>
</file>