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59" w:rsidRPr="00CC0CF4" w:rsidRDefault="00CC1E59" w:rsidP="007E1B8D">
      <w:pPr>
        <w:spacing w:after="0" w:line="360" w:lineRule="auto"/>
        <w:jc w:val="both"/>
        <w:rPr>
          <w:rFonts w:ascii="Book Antiqua" w:hAnsi="Book Antiqua" w:cs="Book Antiqua"/>
          <w:b/>
          <w:bCs/>
          <w:color w:val="000000"/>
          <w:sz w:val="24"/>
          <w:szCs w:val="24"/>
          <w:lang w:eastAsia="en-US"/>
        </w:rPr>
      </w:pPr>
      <w:r w:rsidRPr="00CC0CF4">
        <w:rPr>
          <w:rFonts w:ascii="Book Antiqua" w:hAnsi="Book Antiqua" w:cs="Book Antiqua"/>
          <w:b/>
          <w:bCs/>
          <w:color w:val="000000"/>
          <w:sz w:val="24"/>
          <w:szCs w:val="24"/>
          <w:lang w:eastAsia="en-US"/>
        </w:rPr>
        <w:t xml:space="preserve">Name of Journal: </w:t>
      </w:r>
      <w:r w:rsidRPr="00CC0CF4">
        <w:rPr>
          <w:rFonts w:ascii="Book Antiqua" w:hAnsi="Book Antiqua" w:cs="Book Antiqua"/>
          <w:b/>
          <w:bCs/>
          <w:i/>
          <w:iCs/>
          <w:color w:val="000000"/>
          <w:sz w:val="24"/>
          <w:szCs w:val="24"/>
          <w:lang w:eastAsia="en-US"/>
        </w:rPr>
        <w:t>World Journal of Radiology</w:t>
      </w:r>
    </w:p>
    <w:p w:rsidR="00CC1E59" w:rsidRPr="00CC0CF4" w:rsidRDefault="00CC1E59" w:rsidP="007E1B8D">
      <w:pPr>
        <w:spacing w:after="0" w:line="360" w:lineRule="auto"/>
        <w:jc w:val="both"/>
        <w:rPr>
          <w:rFonts w:ascii="Book Antiqua" w:hAnsi="Book Antiqua" w:cs="Book Antiqua"/>
          <w:b/>
          <w:bCs/>
          <w:color w:val="000000"/>
          <w:sz w:val="24"/>
          <w:szCs w:val="24"/>
          <w:lang w:eastAsia="en-US"/>
        </w:rPr>
      </w:pPr>
      <w:r w:rsidRPr="00CC0CF4">
        <w:rPr>
          <w:rFonts w:ascii="Book Antiqua" w:hAnsi="Book Antiqua" w:cs="Book Antiqua"/>
          <w:b/>
          <w:bCs/>
          <w:color w:val="000000"/>
          <w:sz w:val="24"/>
          <w:szCs w:val="24"/>
          <w:lang w:eastAsia="en-US"/>
        </w:rPr>
        <w:t>ESPS Manuscript NO: 21477</w:t>
      </w:r>
    </w:p>
    <w:p w:rsidR="00CC1E59" w:rsidRPr="00CC0CF4" w:rsidRDefault="00CC1E59" w:rsidP="007E1B8D">
      <w:pPr>
        <w:spacing w:after="0" w:line="360" w:lineRule="auto"/>
        <w:jc w:val="both"/>
        <w:rPr>
          <w:rFonts w:ascii="Book Antiqua" w:hAnsi="Book Antiqua" w:cs="Book Antiqua"/>
          <w:b/>
          <w:bCs/>
          <w:color w:val="000000"/>
          <w:sz w:val="24"/>
          <w:szCs w:val="24"/>
          <w:lang w:eastAsia="en-US"/>
        </w:rPr>
      </w:pPr>
      <w:r w:rsidRPr="00CC0CF4">
        <w:rPr>
          <w:rFonts w:ascii="Book Antiqua" w:hAnsi="Book Antiqua" w:cs="Book Antiqua"/>
          <w:b/>
          <w:bCs/>
          <w:color w:val="000000"/>
          <w:sz w:val="24"/>
          <w:szCs w:val="24"/>
          <w:lang w:eastAsia="en-US"/>
        </w:rPr>
        <w:t>Manuscript Type: Review</w:t>
      </w:r>
    </w:p>
    <w:p w:rsidR="00CC1E59" w:rsidRPr="00CC0CF4" w:rsidRDefault="00CC1E59" w:rsidP="007E1B8D">
      <w:pPr>
        <w:spacing w:after="0" w:line="360" w:lineRule="auto"/>
        <w:jc w:val="both"/>
        <w:rPr>
          <w:rFonts w:ascii="Book Antiqua" w:eastAsia="宋体" w:hAnsi="Book Antiqua" w:cs="Times New Roman"/>
          <w:b/>
          <w:bCs/>
          <w:sz w:val="24"/>
          <w:szCs w:val="24"/>
          <w:lang w:val="en-GB" w:eastAsia="zh-CN"/>
        </w:rPr>
      </w:pPr>
    </w:p>
    <w:p w:rsidR="00CC1E59" w:rsidRPr="00CC0CF4" w:rsidRDefault="00CC1E59" w:rsidP="007E1B8D">
      <w:pPr>
        <w:spacing w:after="0" w:line="360" w:lineRule="auto"/>
        <w:jc w:val="both"/>
        <w:rPr>
          <w:rFonts w:ascii="Book Antiqua" w:eastAsia="宋体" w:hAnsi="Book Antiqua" w:cs="Times New Roman"/>
          <w:b/>
          <w:bCs/>
          <w:sz w:val="24"/>
          <w:szCs w:val="24"/>
          <w:lang w:val="en-GB" w:eastAsia="zh-CN"/>
        </w:rPr>
      </w:pPr>
      <w:r w:rsidRPr="00CC0CF4">
        <w:rPr>
          <w:rFonts w:ascii="Book Antiqua" w:hAnsi="Book Antiqua" w:cs="Book Antiqua"/>
          <w:b/>
          <w:bCs/>
          <w:sz w:val="24"/>
          <w:szCs w:val="24"/>
          <w:lang w:val="en-GB"/>
        </w:rPr>
        <w:t>Computed tomography dose optimisation in cystic fibrosis: A review</w:t>
      </w:r>
    </w:p>
    <w:p w:rsidR="00CC1E59" w:rsidRPr="00CC0CF4" w:rsidRDefault="00CC1E59" w:rsidP="007E1B8D">
      <w:pPr>
        <w:spacing w:after="0" w:line="360" w:lineRule="auto"/>
        <w:jc w:val="both"/>
        <w:rPr>
          <w:rFonts w:ascii="Book Antiqua" w:eastAsia="宋体" w:hAnsi="Book Antiqua" w:cs="Times New Roman"/>
          <w:b/>
          <w:bCs/>
          <w:sz w:val="24"/>
          <w:szCs w:val="24"/>
          <w:lang w:val="en-GB" w:eastAsia="zh-CN"/>
        </w:rPr>
      </w:pPr>
    </w:p>
    <w:p w:rsidR="00CC1E59" w:rsidRPr="00CC0CF4" w:rsidRDefault="00CC1E59" w:rsidP="007E1B8D">
      <w:pPr>
        <w:spacing w:after="0" w:line="360" w:lineRule="auto"/>
        <w:jc w:val="both"/>
        <w:rPr>
          <w:rFonts w:ascii="Book Antiqua" w:eastAsia="宋体" w:hAnsi="Book Antiqua" w:cs="Times New Roman"/>
          <w:sz w:val="24"/>
          <w:szCs w:val="24"/>
          <w:lang w:val="en-GB" w:eastAsia="zh-CN"/>
        </w:rPr>
      </w:pPr>
      <w:r w:rsidRPr="00CC0CF4">
        <w:rPr>
          <w:rFonts w:ascii="Book Antiqua" w:hAnsi="Book Antiqua" w:cs="Book Antiqua"/>
          <w:sz w:val="24"/>
          <w:szCs w:val="24"/>
          <w:lang w:val="en-GB"/>
        </w:rPr>
        <w:t xml:space="preserve">Ferris </w:t>
      </w:r>
      <w:r w:rsidRPr="00CC0CF4">
        <w:rPr>
          <w:rFonts w:ascii="Book Antiqua" w:hAnsi="Book Antiqua" w:cs="Book Antiqua"/>
          <w:i/>
          <w:iCs/>
          <w:sz w:val="24"/>
          <w:szCs w:val="24"/>
          <w:lang w:val="en-GB"/>
        </w:rPr>
        <w:t>et al</w:t>
      </w:r>
      <w:r w:rsidRPr="00CC0CF4">
        <w:rPr>
          <w:rFonts w:ascii="Book Antiqua" w:hAnsi="Book Antiqua" w:cs="Book Antiqua"/>
          <w:sz w:val="24"/>
          <w:szCs w:val="24"/>
          <w:lang w:val="en-GB"/>
        </w:rPr>
        <w:t>. CT dose in cystic fibrosis</w:t>
      </w:r>
    </w:p>
    <w:p w:rsidR="00CC1E59" w:rsidRPr="00CC0CF4" w:rsidRDefault="00CC1E59" w:rsidP="007E1B8D">
      <w:pPr>
        <w:spacing w:after="0" w:line="360" w:lineRule="auto"/>
        <w:jc w:val="both"/>
        <w:rPr>
          <w:rFonts w:ascii="Book Antiqua" w:eastAsia="宋体" w:hAnsi="Book Antiqua" w:cs="Times New Roman"/>
          <w:sz w:val="24"/>
          <w:szCs w:val="24"/>
          <w:lang w:val="en-GB" w:eastAsia="zh-CN"/>
        </w:rPr>
      </w:pPr>
    </w:p>
    <w:p w:rsidR="00CC1E59" w:rsidRPr="00CC0CF4" w:rsidRDefault="00CC1E59" w:rsidP="007E1B8D">
      <w:pPr>
        <w:spacing w:after="0" w:line="360" w:lineRule="auto"/>
        <w:jc w:val="both"/>
        <w:rPr>
          <w:rFonts w:ascii="Book Antiqua" w:hAnsi="Book Antiqua" w:cs="Book Antiqua"/>
          <w:b/>
          <w:bCs/>
          <w:sz w:val="24"/>
          <w:szCs w:val="24"/>
          <w:lang w:val="en-GB"/>
        </w:rPr>
      </w:pPr>
      <w:r w:rsidRPr="00CC0CF4">
        <w:rPr>
          <w:rFonts w:ascii="Book Antiqua" w:hAnsi="Book Antiqua" w:cs="Book Antiqua"/>
          <w:b/>
          <w:bCs/>
          <w:sz w:val="24"/>
          <w:szCs w:val="24"/>
          <w:lang w:val="en-GB"/>
        </w:rPr>
        <w:t>Helena Ferris, Maria Twomey, Fiachra Moloney, Siobhan B O’ Neill, Kevin Murphy, O</w:t>
      </w:r>
      <w:r w:rsidRPr="00CC0CF4">
        <w:rPr>
          <w:rFonts w:ascii="Book Antiqua" w:eastAsia="宋体" w:hAnsi="Book Antiqua" w:cs="Book Antiqua"/>
          <w:b/>
          <w:bCs/>
          <w:sz w:val="24"/>
          <w:szCs w:val="24"/>
          <w:lang w:val="en-GB" w:eastAsia="zh-CN"/>
        </w:rPr>
        <w:t xml:space="preserve">wen </w:t>
      </w:r>
      <w:r w:rsidRPr="00CC0CF4">
        <w:rPr>
          <w:rFonts w:ascii="Book Antiqua" w:hAnsi="Book Antiqua" w:cs="Book Antiqua"/>
          <w:b/>
          <w:bCs/>
          <w:sz w:val="24"/>
          <w:szCs w:val="24"/>
          <w:lang w:val="en-GB"/>
        </w:rPr>
        <w:t>J O’ Connor, Michael Maher</w:t>
      </w:r>
    </w:p>
    <w:p w:rsidR="00CC1E59" w:rsidRPr="00CC0CF4" w:rsidRDefault="00CC1E59" w:rsidP="007E1B8D">
      <w:pPr>
        <w:spacing w:after="0" w:line="360" w:lineRule="auto"/>
        <w:jc w:val="both"/>
        <w:rPr>
          <w:rFonts w:ascii="Book Antiqua" w:eastAsia="宋体" w:hAnsi="Book Antiqua" w:cs="Times New Roman"/>
          <w:sz w:val="24"/>
          <w:szCs w:val="24"/>
          <w:lang w:val="en-GB" w:eastAsia="zh-CN"/>
        </w:rPr>
      </w:pPr>
    </w:p>
    <w:p w:rsidR="00CC1E59" w:rsidRPr="00CC0CF4" w:rsidRDefault="00CC1E59" w:rsidP="007E1B8D">
      <w:pPr>
        <w:spacing w:after="0" w:line="360" w:lineRule="auto"/>
        <w:jc w:val="both"/>
        <w:rPr>
          <w:rFonts w:ascii="Book Antiqua" w:eastAsia="宋体" w:hAnsi="Book Antiqua" w:cs="Times New Roman"/>
          <w:b/>
          <w:bCs/>
          <w:sz w:val="24"/>
          <w:szCs w:val="24"/>
          <w:lang w:val="en-GB" w:eastAsia="zh-CN"/>
        </w:rPr>
      </w:pPr>
      <w:r w:rsidRPr="00CC0CF4">
        <w:rPr>
          <w:rFonts w:ascii="Book Antiqua" w:hAnsi="Book Antiqua" w:cs="Book Antiqua"/>
          <w:b/>
          <w:bCs/>
          <w:sz w:val="24"/>
          <w:szCs w:val="24"/>
          <w:lang w:val="en-GB"/>
        </w:rPr>
        <w:t>Helena Ferris, Maria Twomey, Fiachra Moloney, Siobhan B O’ Neill, Kevin Murphy, O</w:t>
      </w:r>
      <w:r w:rsidRPr="00CC0CF4">
        <w:rPr>
          <w:rFonts w:ascii="Book Antiqua" w:eastAsia="宋体" w:hAnsi="Book Antiqua" w:cs="Book Antiqua"/>
          <w:b/>
          <w:bCs/>
          <w:sz w:val="24"/>
          <w:szCs w:val="24"/>
          <w:lang w:val="en-GB" w:eastAsia="zh-CN"/>
        </w:rPr>
        <w:t xml:space="preserve">wen </w:t>
      </w:r>
      <w:r w:rsidRPr="00CC0CF4">
        <w:rPr>
          <w:rFonts w:ascii="Book Antiqua" w:hAnsi="Book Antiqua" w:cs="Book Antiqua"/>
          <w:b/>
          <w:bCs/>
          <w:sz w:val="24"/>
          <w:szCs w:val="24"/>
          <w:lang w:val="en-GB"/>
        </w:rPr>
        <w:t>J O’ Connor, Michael Maher</w:t>
      </w:r>
      <w:r w:rsidRPr="00CC0CF4">
        <w:rPr>
          <w:rFonts w:ascii="Book Antiqua" w:eastAsia="宋体" w:hAnsi="Book Antiqua" w:cs="Book Antiqua"/>
          <w:b/>
          <w:bCs/>
          <w:sz w:val="24"/>
          <w:szCs w:val="24"/>
          <w:lang w:val="en-GB" w:eastAsia="zh-CN"/>
        </w:rPr>
        <w:t xml:space="preserve">, </w:t>
      </w:r>
      <w:r w:rsidRPr="00CC0CF4">
        <w:rPr>
          <w:rFonts w:ascii="Book Antiqua" w:hAnsi="Book Antiqua" w:cs="Book Antiqua"/>
          <w:sz w:val="24"/>
          <w:szCs w:val="24"/>
          <w:lang w:val="en-GB"/>
        </w:rPr>
        <w:t>Department of Radiology, Cork University Hospital, Wilton, 001</w:t>
      </w:r>
      <w:r w:rsidRPr="00CC0CF4">
        <w:rPr>
          <w:rFonts w:ascii="Book Antiqua" w:eastAsia="宋体" w:hAnsi="Book Antiqua" w:cs="Book Antiqua"/>
          <w:sz w:val="24"/>
          <w:szCs w:val="24"/>
          <w:lang w:val="en-GB" w:eastAsia="zh-CN"/>
        </w:rPr>
        <w:t xml:space="preserve"> </w:t>
      </w:r>
      <w:r w:rsidRPr="00CC0CF4">
        <w:rPr>
          <w:rFonts w:ascii="Book Antiqua" w:hAnsi="Book Antiqua" w:cs="Book Antiqua"/>
          <w:sz w:val="24"/>
          <w:szCs w:val="24"/>
          <w:lang w:val="en-GB"/>
        </w:rPr>
        <w:t>Cork, Ireland</w:t>
      </w: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eastAsia="宋体" w:hAnsi="Book Antiqua" w:cs="Times New Roman"/>
          <w:b/>
          <w:bCs/>
          <w:sz w:val="24"/>
          <w:szCs w:val="24"/>
          <w:lang w:eastAsia="zh-CN"/>
        </w:rPr>
      </w:pPr>
      <w:r w:rsidRPr="00CC0CF4">
        <w:rPr>
          <w:rFonts w:ascii="Book Antiqua" w:hAnsi="Book Antiqua" w:cs="Book Antiqua"/>
          <w:b/>
          <w:bCs/>
          <w:sz w:val="24"/>
          <w:szCs w:val="24"/>
        </w:rPr>
        <w:t>Author contributions:</w:t>
      </w:r>
      <w:r w:rsidRPr="00CC0CF4">
        <w:rPr>
          <w:rFonts w:ascii="Book Antiqua" w:eastAsia="宋体" w:hAnsi="Book Antiqua" w:cs="Book Antiqua"/>
          <w:b/>
          <w:bCs/>
          <w:sz w:val="24"/>
          <w:szCs w:val="24"/>
          <w:lang w:eastAsia="zh-CN"/>
        </w:rPr>
        <w:t xml:space="preserve"> </w:t>
      </w:r>
      <w:r w:rsidRPr="00CC0CF4">
        <w:rPr>
          <w:rFonts w:ascii="Book Antiqua" w:hAnsi="Book Antiqua" w:cs="Book Antiqua"/>
          <w:sz w:val="24"/>
          <w:szCs w:val="24"/>
          <w:lang w:val="en-GB"/>
        </w:rPr>
        <w:t>Ferris</w:t>
      </w:r>
      <w:r w:rsidRPr="00CC0CF4">
        <w:rPr>
          <w:rFonts w:ascii="Book Antiqua" w:hAnsi="Book Antiqua" w:cs="Book Antiqua"/>
          <w:sz w:val="24"/>
          <w:szCs w:val="24"/>
          <w:lang w:val="en-US"/>
        </w:rPr>
        <w:t xml:space="preserve"> </w:t>
      </w:r>
      <w:r w:rsidRPr="00CC0CF4">
        <w:rPr>
          <w:rFonts w:ascii="Book Antiqua" w:eastAsia="宋体" w:hAnsi="Book Antiqua" w:cs="Book Antiqua"/>
          <w:sz w:val="24"/>
          <w:szCs w:val="24"/>
          <w:lang w:val="en-US" w:eastAsia="zh-CN"/>
        </w:rPr>
        <w:t xml:space="preserve">H </w:t>
      </w:r>
      <w:r w:rsidRPr="00CC0CF4">
        <w:rPr>
          <w:rFonts w:ascii="Book Antiqua" w:hAnsi="Book Antiqua" w:cs="Book Antiqua"/>
          <w:sz w:val="24"/>
          <w:szCs w:val="24"/>
          <w:lang w:val="en-US"/>
        </w:rPr>
        <w:t>was the primary author and drafted the manuscript</w:t>
      </w:r>
      <w:r w:rsidRPr="00CC0CF4">
        <w:rPr>
          <w:rFonts w:ascii="Book Antiqua" w:eastAsia="宋体" w:hAnsi="Book Antiqua" w:cs="Book Antiqua"/>
          <w:sz w:val="24"/>
          <w:szCs w:val="24"/>
          <w:lang w:val="en-US" w:eastAsia="zh-CN"/>
        </w:rPr>
        <w:t xml:space="preserve">; </w:t>
      </w:r>
      <w:r w:rsidRPr="00CC0CF4">
        <w:rPr>
          <w:rFonts w:ascii="Book Antiqua" w:hAnsi="Book Antiqua" w:cs="Book Antiqua"/>
          <w:sz w:val="24"/>
          <w:szCs w:val="24"/>
          <w:lang w:val="en-GB"/>
        </w:rPr>
        <w:t>Twomey</w:t>
      </w:r>
      <w:r w:rsidRPr="00CC0CF4">
        <w:rPr>
          <w:rFonts w:ascii="Book Antiqua" w:eastAsia="宋体" w:hAnsi="Book Antiqua" w:cs="Book Antiqua"/>
          <w:sz w:val="24"/>
          <w:szCs w:val="24"/>
          <w:lang w:val="en-GB" w:eastAsia="zh-CN"/>
        </w:rPr>
        <w:t xml:space="preserve"> M</w:t>
      </w:r>
      <w:r w:rsidRPr="00CC0CF4">
        <w:rPr>
          <w:rFonts w:ascii="Book Antiqua" w:hAnsi="Book Antiqua" w:cs="Book Antiqua"/>
          <w:sz w:val="24"/>
          <w:szCs w:val="24"/>
          <w:lang w:val="en-GB"/>
        </w:rPr>
        <w:t>,</w:t>
      </w:r>
      <w:r w:rsidRPr="00CC0CF4">
        <w:rPr>
          <w:rFonts w:ascii="Book Antiqua" w:hAnsi="Book Antiqua" w:cs="Book Antiqua"/>
          <w:sz w:val="24"/>
          <w:szCs w:val="24"/>
          <w:lang w:val="en-US"/>
        </w:rPr>
        <w:t xml:space="preserve"> </w:t>
      </w:r>
      <w:r w:rsidRPr="00CC0CF4">
        <w:rPr>
          <w:rFonts w:ascii="Book Antiqua" w:hAnsi="Book Antiqua" w:cs="Book Antiqua"/>
          <w:sz w:val="24"/>
          <w:szCs w:val="24"/>
          <w:lang w:val="en-GB"/>
        </w:rPr>
        <w:t>Moloney</w:t>
      </w:r>
      <w:r w:rsidRPr="00CC0CF4">
        <w:rPr>
          <w:rFonts w:ascii="Book Antiqua" w:eastAsia="宋体" w:hAnsi="Book Antiqua" w:cs="Book Antiqua"/>
          <w:sz w:val="24"/>
          <w:szCs w:val="24"/>
          <w:lang w:val="en-GB" w:eastAsia="zh-CN"/>
        </w:rPr>
        <w:t xml:space="preserve"> F</w:t>
      </w:r>
      <w:r w:rsidRPr="00CC0CF4">
        <w:rPr>
          <w:rFonts w:ascii="Book Antiqua" w:hAnsi="Book Antiqua" w:cs="Book Antiqua"/>
          <w:sz w:val="24"/>
          <w:szCs w:val="24"/>
          <w:lang w:val="en-GB"/>
        </w:rPr>
        <w:t xml:space="preserve"> and</w:t>
      </w:r>
      <w:r w:rsidRPr="00CC0CF4">
        <w:rPr>
          <w:rFonts w:ascii="Book Antiqua" w:hAnsi="Book Antiqua" w:cs="Book Antiqua"/>
          <w:sz w:val="24"/>
          <w:szCs w:val="24"/>
          <w:lang w:val="en-US"/>
        </w:rPr>
        <w:t xml:space="preserve"> </w:t>
      </w:r>
      <w:r w:rsidRPr="00CC0CF4">
        <w:rPr>
          <w:rFonts w:ascii="Book Antiqua" w:hAnsi="Book Antiqua" w:cs="Book Antiqua"/>
          <w:sz w:val="24"/>
          <w:szCs w:val="24"/>
          <w:lang w:val="en-GB"/>
        </w:rPr>
        <w:t>O’ Neill</w:t>
      </w:r>
      <w:r w:rsidRPr="00CC0CF4">
        <w:rPr>
          <w:rFonts w:ascii="Book Antiqua" w:hAnsi="Book Antiqua" w:cs="Book Antiqua"/>
          <w:sz w:val="24"/>
          <w:szCs w:val="24"/>
          <w:lang w:val="en-US"/>
        </w:rPr>
        <w:t xml:space="preserve"> </w:t>
      </w:r>
      <w:r w:rsidRPr="00CC0CF4">
        <w:rPr>
          <w:rFonts w:ascii="Book Antiqua" w:eastAsia="宋体" w:hAnsi="Book Antiqua" w:cs="Book Antiqua"/>
          <w:sz w:val="24"/>
          <w:szCs w:val="24"/>
          <w:lang w:val="en-US" w:eastAsia="zh-CN"/>
        </w:rPr>
        <w:t xml:space="preserve">SB </w:t>
      </w:r>
      <w:r w:rsidRPr="00CC0CF4">
        <w:rPr>
          <w:rFonts w:ascii="Book Antiqua" w:hAnsi="Book Antiqua" w:cs="Book Antiqua"/>
          <w:sz w:val="24"/>
          <w:szCs w:val="24"/>
          <w:lang w:val="en-US"/>
        </w:rPr>
        <w:t>conducted the literature review and drafted sections of the manuscript</w:t>
      </w:r>
      <w:r w:rsidRPr="00CC0CF4">
        <w:rPr>
          <w:rFonts w:ascii="Book Antiqua" w:eastAsia="宋体" w:hAnsi="Book Antiqua" w:cs="Book Antiqua"/>
          <w:sz w:val="24"/>
          <w:szCs w:val="24"/>
          <w:lang w:val="en-US" w:eastAsia="zh-CN"/>
        </w:rPr>
        <w:t xml:space="preserve">; </w:t>
      </w:r>
      <w:r w:rsidRPr="00CC0CF4">
        <w:rPr>
          <w:rFonts w:ascii="Book Antiqua" w:hAnsi="Book Antiqua" w:cs="Book Antiqua"/>
          <w:sz w:val="24"/>
          <w:szCs w:val="24"/>
          <w:lang w:val="en-GB"/>
        </w:rPr>
        <w:t>Murphy</w:t>
      </w:r>
      <w:r w:rsidRPr="00CC0CF4">
        <w:rPr>
          <w:rFonts w:ascii="Book Antiqua" w:eastAsia="宋体" w:hAnsi="Book Antiqua" w:cs="Book Antiqua"/>
          <w:sz w:val="24"/>
          <w:szCs w:val="24"/>
          <w:lang w:val="en-GB" w:eastAsia="zh-CN"/>
        </w:rPr>
        <w:t xml:space="preserve"> K</w:t>
      </w:r>
      <w:r w:rsidRPr="00CC0CF4">
        <w:rPr>
          <w:rFonts w:ascii="Book Antiqua" w:hAnsi="Book Antiqua" w:cs="Book Antiqua"/>
          <w:sz w:val="24"/>
          <w:szCs w:val="24"/>
          <w:lang w:val="en-US"/>
        </w:rPr>
        <w:t xml:space="preserve"> and </w:t>
      </w:r>
      <w:r w:rsidRPr="00CC0CF4">
        <w:rPr>
          <w:rFonts w:ascii="Book Antiqua" w:hAnsi="Book Antiqua" w:cs="Book Antiqua"/>
          <w:sz w:val="24"/>
          <w:szCs w:val="24"/>
          <w:lang w:val="en-GB"/>
        </w:rPr>
        <w:t>O’ Connor</w:t>
      </w:r>
      <w:r w:rsidRPr="00CC0CF4">
        <w:rPr>
          <w:rFonts w:ascii="Book Antiqua" w:hAnsi="Book Antiqua" w:cs="Book Antiqua"/>
          <w:sz w:val="24"/>
          <w:szCs w:val="24"/>
          <w:lang w:val="en-US"/>
        </w:rPr>
        <w:t xml:space="preserve"> </w:t>
      </w:r>
      <w:r w:rsidRPr="00CC0CF4">
        <w:rPr>
          <w:rFonts w:ascii="Book Antiqua" w:eastAsia="宋体" w:hAnsi="Book Antiqua" w:cs="Book Antiqua"/>
          <w:sz w:val="24"/>
          <w:szCs w:val="24"/>
          <w:lang w:val="en-US" w:eastAsia="zh-CN"/>
        </w:rPr>
        <w:t xml:space="preserve">OJ </w:t>
      </w:r>
      <w:r w:rsidRPr="00CC0CF4">
        <w:rPr>
          <w:rFonts w:ascii="Book Antiqua" w:hAnsi="Book Antiqua" w:cs="Book Antiqua"/>
          <w:sz w:val="24"/>
          <w:szCs w:val="24"/>
          <w:lang w:val="en-US"/>
        </w:rPr>
        <w:t>edited the manuscript</w:t>
      </w:r>
      <w:r w:rsidRPr="00CC0CF4">
        <w:rPr>
          <w:rFonts w:ascii="Book Antiqua" w:eastAsia="宋体" w:hAnsi="Book Antiqua" w:cs="Book Antiqua"/>
          <w:sz w:val="24"/>
          <w:szCs w:val="24"/>
          <w:lang w:val="en-US" w:eastAsia="zh-CN"/>
        </w:rPr>
        <w:t xml:space="preserve">; </w:t>
      </w:r>
      <w:r w:rsidRPr="00CC0CF4">
        <w:rPr>
          <w:rFonts w:ascii="Book Antiqua" w:hAnsi="Book Antiqua" w:cs="Book Antiqua"/>
          <w:sz w:val="24"/>
          <w:szCs w:val="24"/>
          <w:lang w:val="en-GB"/>
        </w:rPr>
        <w:t>Maher</w:t>
      </w:r>
      <w:r w:rsidRPr="00CC0CF4">
        <w:rPr>
          <w:rFonts w:ascii="Book Antiqua" w:eastAsia="宋体" w:hAnsi="Book Antiqua" w:cs="Book Antiqua"/>
          <w:sz w:val="24"/>
          <w:szCs w:val="24"/>
          <w:lang w:val="en-GB" w:eastAsia="zh-CN"/>
        </w:rPr>
        <w:t xml:space="preserve"> M</w:t>
      </w:r>
      <w:r w:rsidRPr="00CC0CF4">
        <w:rPr>
          <w:rFonts w:ascii="Book Antiqua" w:hAnsi="Book Antiqua" w:cs="Book Antiqua"/>
          <w:sz w:val="24"/>
          <w:szCs w:val="24"/>
          <w:lang w:val="en-US"/>
        </w:rPr>
        <w:t xml:space="preserve"> drafted the study concept plus was involved in and oversaw all aspects of the review.</w:t>
      </w:r>
    </w:p>
    <w:p w:rsidR="00CC1E59" w:rsidRPr="00CC0CF4" w:rsidRDefault="00CC1E59" w:rsidP="007E1B8D">
      <w:pPr>
        <w:spacing w:after="0" w:line="360" w:lineRule="auto"/>
        <w:jc w:val="both"/>
        <w:rPr>
          <w:rFonts w:ascii="Book Antiqua" w:hAnsi="Book Antiqua" w:cs="Book Antiqua"/>
          <w:sz w:val="24"/>
          <w:szCs w:val="24"/>
          <w:lang w:val="en-US"/>
        </w:rPr>
      </w:pPr>
    </w:p>
    <w:p w:rsidR="00CC1E59" w:rsidRPr="00CC0CF4" w:rsidRDefault="00CC1E59" w:rsidP="007E1B8D">
      <w:pPr>
        <w:spacing w:after="0" w:line="360" w:lineRule="auto"/>
        <w:jc w:val="both"/>
        <w:rPr>
          <w:rFonts w:ascii="Book Antiqua" w:hAnsi="Book Antiqua" w:cs="Book Antiqua"/>
          <w:sz w:val="24"/>
          <w:szCs w:val="24"/>
          <w:lang w:val="en-GB"/>
        </w:rPr>
      </w:pPr>
      <w:r w:rsidRPr="00CC0CF4">
        <w:rPr>
          <w:rFonts w:ascii="Book Antiqua" w:hAnsi="Book Antiqua" w:cs="Book Antiqua"/>
          <w:b/>
          <w:bCs/>
          <w:sz w:val="24"/>
          <w:szCs w:val="24"/>
        </w:rPr>
        <w:t xml:space="preserve">Conflict-of-interest </w:t>
      </w:r>
      <w:bookmarkStart w:id="0" w:name="OLE_LINK24"/>
      <w:bookmarkStart w:id="1" w:name="OLE_LINK25"/>
      <w:r w:rsidRPr="00CC0CF4">
        <w:rPr>
          <w:rFonts w:ascii="Book Antiqua" w:hAnsi="Book Antiqua" w:cs="Book Antiqua"/>
          <w:b/>
          <w:bCs/>
          <w:sz w:val="24"/>
          <w:szCs w:val="24"/>
        </w:rPr>
        <w:t>statement</w:t>
      </w:r>
      <w:bookmarkEnd w:id="0"/>
      <w:bookmarkEnd w:id="1"/>
      <w:r w:rsidRPr="00CC0CF4">
        <w:rPr>
          <w:rFonts w:ascii="Book Antiqua" w:hAnsi="Book Antiqua" w:cs="Book Antiqua"/>
          <w:b/>
          <w:bCs/>
          <w:sz w:val="24"/>
          <w:szCs w:val="24"/>
        </w:rPr>
        <w:t>:</w:t>
      </w:r>
      <w:r w:rsidRPr="00CC0CF4">
        <w:rPr>
          <w:rFonts w:ascii="Book Antiqua" w:eastAsia="宋体" w:hAnsi="Book Antiqua" w:cs="Book Antiqua"/>
          <w:b/>
          <w:bCs/>
          <w:sz w:val="24"/>
          <w:szCs w:val="24"/>
          <w:lang w:eastAsia="zh-CN"/>
        </w:rPr>
        <w:t xml:space="preserve"> </w:t>
      </w:r>
      <w:r w:rsidRPr="00CC0CF4">
        <w:rPr>
          <w:rFonts w:ascii="Book Antiqua" w:hAnsi="Book Antiqua" w:cs="Book Antiqua"/>
          <w:sz w:val="24"/>
          <w:szCs w:val="24"/>
          <w:lang w:val="en-GB"/>
        </w:rPr>
        <w:t>No potential conflict of interest. No financial support.</w:t>
      </w:r>
    </w:p>
    <w:p w:rsidR="00CC1E59" w:rsidRPr="00CC0CF4" w:rsidRDefault="00CC1E59" w:rsidP="007E1B8D">
      <w:pPr>
        <w:spacing w:after="0" w:line="360" w:lineRule="auto"/>
        <w:jc w:val="both"/>
        <w:rPr>
          <w:rFonts w:ascii="Book Antiqua" w:eastAsia="宋体" w:hAnsi="Book Antiqua" w:cs="Times New Roman"/>
          <w:sz w:val="24"/>
          <w:szCs w:val="24"/>
          <w:lang w:val="en-GB" w:eastAsia="zh-CN"/>
        </w:rPr>
      </w:pPr>
      <w:r w:rsidRPr="00CC0CF4">
        <w:rPr>
          <w:rFonts w:ascii="Book Antiqua" w:hAnsi="Book Antiqua" w:cs="Book Antiqua"/>
          <w:sz w:val="24"/>
          <w:szCs w:val="24"/>
          <w:lang w:val="en-GB"/>
        </w:rPr>
        <w:t>No supporting foundations.</w:t>
      </w:r>
    </w:p>
    <w:p w:rsidR="00CC1E59" w:rsidRPr="00CC0CF4" w:rsidRDefault="00CC1E59" w:rsidP="007E1B8D">
      <w:pPr>
        <w:spacing w:after="0" w:line="360" w:lineRule="auto"/>
        <w:jc w:val="both"/>
        <w:rPr>
          <w:rFonts w:ascii="Book Antiqua" w:eastAsia="宋体" w:hAnsi="Book Antiqua" w:cs="Times New Roman"/>
          <w:sz w:val="24"/>
          <w:szCs w:val="24"/>
          <w:lang w:val="en-GB" w:eastAsia="zh-CN"/>
        </w:rPr>
      </w:pPr>
    </w:p>
    <w:p w:rsidR="00CC1E59" w:rsidRPr="00CC0CF4" w:rsidRDefault="00CC1E59" w:rsidP="007E1B8D">
      <w:pPr>
        <w:spacing w:after="0" w:line="360" w:lineRule="auto"/>
        <w:jc w:val="both"/>
        <w:rPr>
          <w:rFonts w:ascii="Book Antiqua" w:hAnsi="Book Antiqua" w:cs="Book Antiqua"/>
          <w:sz w:val="24"/>
          <w:szCs w:val="24"/>
        </w:rPr>
      </w:pPr>
      <w:bookmarkStart w:id="2" w:name="OLE_LINK507"/>
      <w:bookmarkStart w:id="3" w:name="OLE_LINK506"/>
      <w:bookmarkStart w:id="4" w:name="OLE_LINK496"/>
      <w:bookmarkStart w:id="5" w:name="OLE_LINK479"/>
      <w:r w:rsidRPr="00CC0CF4">
        <w:rPr>
          <w:rFonts w:ascii="Book Antiqua" w:hAnsi="Book Antiqua" w:cs="Book Antiqua"/>
          <w:b/>
          <w:bCs/>
          <w:sz w:val="24"/>
          <w:szCs w:val="24"/>
        </w:rPr>
        <w:t xml:space="preserve">Open-Access: </w:t>
      </w:r>
      <w:r w:rsidRPr="00CC0CF4">
        <w:rPr>
          <w:rFonts w:ascii="Book Antiqua" w:hAnsi="Book Antiqua" w:cs="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CC1E59" w:rsidRPr="00CC0CF4" w:rsidRDefault="00CC1E59" w:rsidP="007E1B8D">
      <w:pPr>
        <w:spacing w:after="0" w:line="360" w:lineRule="auto"/>
        <w:jc w:val="both"/>
        <w:rPr>
          <w:rFonts w:ascii="Book Antiqua" w:eastAsia="宋体" w:hAnsi="Book Antiqua" w:cs="Times New Roman"/>
          <w:sz w:val="24"/>
          <w:szCs w:val="24"/>
          <w:lang w:val="en-GB" w:eastAsia="zh-CN"/>
        </w:rPr>
      </w:pPr>
    </w:p>
    <w:p w:rsidR="00CC1E59" w:rsidRPr="00CC0CF4" w:rsidRDefault="00CC1E59" w:rsidP="00CC0CF4">
      <w:pPr>
        <w:spacing w:after="0" w:line="360" w:lineRule="auto"/>
        <w:ind w:rightChars="50" w:right="31680"/>
        <w:jc w:val="both"/>
        <w:rPr>
          <w:rFonts w:ascii="Book Antiqua" w:eastAsia="宋体" w:hAnsi="Book Antiqua" w:cs="Times New Roman"/>
          <w:b/>
          <w:bCs/>
          <w:sz w:val="24"/>
          <w:szCs w:val="24"/>
          <w:lang w:eastAsia="zh-CN"/>
        </w:rPr>
      </w:pPr>
      <w:r w:rsidRPr="00CC0CF4">
        <w:rPr>
          <w:rFonts w:ascii="Book Antiqua" w:hAnsi="Book Antiqua" w:cs="Book Antiqua"/>
          <w:b/>
          <w:bCs/>
          <w:sz w:val="24"/>
          <w:szCs w:val="24"/>
        </w:rPr>
        <w:t>Correspondence to:</w:t>
      </w:r>
      <w:r w:rsidRPr="00CC0CF4">
        <w:rPr>
          <w:rFonts w:ascii="Book Antiqua" w:eastAsia="宋体" w:hAnsi="Book Antiqua" w:cs="Book Antiqua"/>
          <w:b/>
          <w:bCs/>
          <w:sz w:val="24"/>
          <w:szCs w:val="24"/>
          <w:lang w:eastAsia="zh-CN"/>
        </w:rPr>
        <w:t xml:space="preserve"> </w:t>
      </w:r>
      <w:r w:rsidRPr="00CC0CF4">
        <w:rPr>
          <w:rFonts w:ascii="Book Antiqua" w:hAnsi="Book Antiqua" w:cs="Book Antiqua"/>
          <w:b/>
          <w:bCs/>
          <w:sz w:val="24"/>
          <w:szCs w:val="24"/>
          <w:lang w:val="en-GB"/>
        </w:rPr>
        <w:t>Fiachra Moloney</w:t>
      </w:r>
      <w:r w:rsidRPr="00CC0CF4">
        <w:rPr>
          <w:rFonts w:ascii="Book Antiqua" w:eastAsia="宋体" w:hAnsi="Book Antiqua" w:cs="Book Antiqua"/>
          <w:b/>
          <w:bCs/>
          <w:sz w:val="24"/>
          <w:szCs w:val="24"/>
          <w:lang w:val="en-GB" w:eastAsia="zh-CN"/>
        </w:rPr>
        <w:t>,</w:t>
      </w:r>
      <w:r w:rsidRPr="00CC0CF4">
        <w:rPr>
          <w:rFonts w:ascii="Book Antiqua" w:hAnsi="Book Antiqua" w:cs="Book Antiqua"/>
          <w:b/>
          <w:bCs/>
          <w:sz w:val="24"/>
          <w:szCs w:val="24"/>
          <w:lang w:val="en-GB"/>
        </w:rPr>
        <w:t xml:space="preserve"> MD,</w:t>
      </w:r>
      <w:r w:rsidRPr="00CC0CF4">
        <w:rPr>
          <w:rFonts w:ascii="Book Antiqua" w:hAnsi="Book Antiqua" w:cs="Book Antiqua"/>
          <w:sz w:val="24"/>
          <w:szCs w:val="24"/>
          <w:lang w:val="en-GB"/>
        </w:rPr>
        <w:t xml:space="preserve"> Department of Radiology</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 xml:space="preserve"> Cork University Hospital, 1 Bishopstown Road, Wilton, 001</w:t>
      </w:r>
      <w:r w:rsidRPr="00CC0CF4">
        <w:rPr>
          <w:rFonts w:ascii="Book Antiqua" w:eastAsia="宋体" w:hAnsi="Book Antiqua" w:cs="Book Antiqua"/>
          <w:sz w:val="24"/>
          <w:szCs w:val="24"/>
          <w:lang w:val="en-GB" w:eastAsia="zh-CN"/>
        </w:rPr>
        <w:t xml:space="preserve"> </w:t>
      </w:r>
      <w:r w:rsidRPr="00CC0CF4">
        <w:rPr>
          <w:rFonts w:ascii="Book Antiqua" w:hAnsi="Book Antiqua" w:cs="Book Antiqua"/>
          <w:sz w:val="24"/>
          <w:szCs w:val="24"/>
          <w:lang w:val="en-GB"/>
        </w:rPr>
        <w:t>Cork, Ireland</w:t>
      </w:r>
      <w:r w:rsidRPr="00CC0CF4">
        <w:rPr>
          <w:rFonts w:ascii="Book Antiqua" w:eastAsia="宋体" w:hAnsi="Book Antiqua" w:cs="Book Antiqua"/>
          <w:sz w:val="24"/>
          <w:szCs w:val="24"/>
          <w:lang w:val="en-GB" w:eastAsia="zh-CN"/>
        </w:rPr>
        <w:t xml:space="preserve">. </w:t>
      </w:r>
      <w:r w:rsidRPr="00CC0CF4">
        <w:rPr>
          <w:rFonts w:ascii="Book Antiqua" w:hAnsi="Book Antiqua" w:cs="Book Antiqua"/>
          <w:sz w:val="24"/>
          <w:szCs w:val="24"/>
          <w:lang w:val="en-GB"/>
        </w:rPr>
        <w:t>fiachramoloney@hotmail.com</w:t>
      </w:r>
    </w:p>
    <w:p w:rsidR="00CC1E59" w:rsidRPr="00CC0CF4" w:rsidRDefault="00CC1E59" w:rsidP="007E1B8D">
      <w:pPr>
        <w:spacing w:after="0" w:line="360" w:lineRule="auto"/>
        <w:jc w:val="both"/>
        <w:rPr>
          <w:rFonts w:ascii="Book Antiqua" w:eastAsia="宋体" w:hAnsi="Book Antiqua" w:cs="Times New Roman"/>
          <w:sz w:val="24"/>
          <w:szCs w:val="24"/>
          <w:lang w:val="en-GB" w:eastAsia="zh-CN"/>
        </w:rPr>
      </w:pPr>
      <w:r w:rsidRPr="00CC0CF4">
        <w:rPr>
          <w:rFonts w:ascii="Book Antiqua" w:hAnsi="Book Antiqua" w:cs="Book Antiqua"/>
          <w:b/>
          <w:bCs/>
          <w:color w:val="000000"/>
          <w:sz w:val="24"/>
          <w:szCs w:val="24"/>
        </w:rPr>
        <w:t>Telephone:</w:t>
      </w:r>
      <w:r w:rsidRPr="00CC0CF4">
        <w:rPr>
          <w:rFonts w:ascii="Book Antiqua" w:hAnsi="Book Antiqua" w:cs="Book Antiqua"/>
          <w:color w:val="000000"/>
          <w:sz w:val="24"/>
          <w:szCs w:val="24"/>
        </w:rPr>
        <w:t xml:space="preserve"> </w:t>
      </w:r>
      <w:r w:rsidRPr="00CC0CF4">
        <w:rPr>
          <w:rFonts w:ascii="Book Antiqua" w:hAnsi="Book Antiqua" w:cs="Book Antiqua"/>
          <w:sz w:val="24"/>
          <w:szCs w:val="24"/>
          <w:lang w:val="en-GB"/>
        </w:rPr>
        <w:t>+353-21-4922000</w:t>
      </w:r>
    </w:p>
    <w:p w:rsidR="00CC1E59" w:rsidRPr="00CC0CF4" w:rsidRDefault="00CC1E59" w:rsidP="007E1B8D">
      <w:pPr>
        <w:spacing w:after="0" w:line="360" w:lineRule="auto"/>
        <w:jc w:val="both"/>
        <w:rPr>
          <w:rFonts w:ascii="Book Antiqua" w:eastAsia="宋体" w:hAnsi="Book Antiqua" w:cs="Times New Roman"/>
          <w:sz w:val="24"/>
          <w:szCs w:val="24"/>
          <w:lang w:val="en-GB" w:eastAsia="zh-CN"/>
        </w:rPr>
      </w:pPr>
      <w:r w:rsidRPr="00CC0CF4">
        <w:rPr>
          <w:rFonts w:ascii="Book Antiqua" w:hAnsi="Book Antiqua" w:cs="Book Antiqua"/>
          <w:b/>
          <w:bCs/>
          <w:sz w:val="24"/>
          <w:szCs w:val="24"/>
          <w:lang w:val="en-GB"/>
        </w:rPr>
        <w:t xml:space="preserve">Fax: </w:t>
      </w:r>
      <w:r w:rsidRPr="00CC0CF4">
        <w:rPr>
          <w:rFonts w:ascii="Book Antiqua" w:hAnsi="Book Antiqua" w:cs="Book Antiqua"/>
          <w:sz w:val="24"/>
          <w:szCs w:val="24"/>
          <w:lang w:val="en-GB"/>
        </w:rPr>
        <w:t>+353-21-4922002</w:t>
      </w:r>
    </w:p>
    <w:p w:rsidR="00CC1E59" w:rsidRPr="00CC0CF4" w:rsidRDefault="00CC1E59" w:rsidP="007E1B8D">
      <w:pPr>
        <w:spacing w:after="0" w:line="360" w:lineRule="auto"/>
        <w:jc w:val="both"/>
        <w:rPr>
          <w:rFonts w:ascii="Book Antiqua" w:eastAsia="宋体" w:hAnsi="Book Antiqua" w:cs="Times New Roman"/>
          <w:sz w:val="24"/>
          <w:szCs w:val="24"/>
          <w:lang w:val="en-GB" w:eastAsia="zh-CN"/>
        </w:rPr>
      </w:pPr>
    </w:p>
    <w:p w:rsidR="00CC1E59" w:rsidRPr="00CC0CF4" w:rsidRDefault="00CC1E59" w:rsidP="008D67B3">
      <w:pPr>
        <w:spacing w:after="0" w:line="360" w:lineRule="auto"/>
        <w:jc w:val="both"/>
        <w:rPr>
          <w:rFonts w:ascii="Book Antiqua" w:eastAsia="宋体" w:hAnsi="Book Antiqua" w:cs="Book Antiqua"/>
          <w:b/>
          <w:bCs/>
          <w:sz w:val="24"/>
          <w:szCs w:val="24"/>
          <w:lang w:eastAsia="zh-CN"/>
        </w:rPr>
      </w:pPr>
      <w:r w:rsidRPr="00CC0CF4">
        <w:rPr>
          <w:rFonts w:ascii="Book Antiqua" w:hAnsi="Book Antiqua" w:cs="Book Antiqua"/>
          <w:b/>
          <w:bCs/>
          <w:sz w:val="24"/>
          <w:szCs w:val="24"/>
        </w:rPr>
        <w:t xml:space="preserve">Received: </w:t>
      </w:r>
      <w:r w:rsidRPr="00CC0CF4">
        <w:rPr>
          <w:rFonts w:ascii="Book Antiqua" w:eastAsia="宋体" w:hAnsi="Book Antiqua" w:cs="Book Antiqua"/>
          <w:bCs/>
          <w:sz w:val="24"/>
          <w:szCs w:val="24"/>
          <w:lang w:eastAsia="zh-CN"/>
        </w:rPr>
        <w:t>July 15, 2015</w:t>
      </w:r>
    </w:p>
    <w:p w:rsidR="00CC1E59" w:rsidRPr="00CC0CF4" w:rsidRDefault="00CC1E59" w:rsidP="008D67B3">
      <w:pPr>
        <w:spacing w:after="0" w:line="360" w:lineRule="auto"/>
        <w:jc w:val="both"/>
        <w:rPr>
          <w:rFonts w:ascii="Book Antiqua" w:eastAsia="宋体" w:hAnsi="Book Antiqua" w:cs="Book Antiqua"/>
          <w:b/>
          <w:bCs/>
          <w:sz w:val="24"/>
          <w:szCs w:val="24"/>
          <w:lang w:eastAsia="zh-CN"/>
        </w:rPr>
      </w:pPr>
      <w:r w:rsidRPr="00CC0CF4">
        <w:rPr>
          <w:rFonts w:ascii="Book Antiqua" w:hAnsi="Book Antiqua" w:cs="Book Antiqua"/>
          <w:b/>
          <w:bCs/>
          <w:sz w:val="24"/>
          <w:szCs w:val="24"/>
        </w:rPr>
        <w:t>Peer-review started:</w:t>
      </w:r>
      <w:r w:rsidRPr="00CC0CF4">
        <w:rPr>
          <w:rFonts w:ascii="Book Antiqua" w:eastAsia="宋体" w:hAnsi="Book Antiqua" w:cs="Book Antiqua"/>
          <w:b/>
          <w:bCs/>
          <w:sz w:val="24"/>
          <w:szCs w:val="24"/>
          <w:lang w:eastAsia="zh-CN"/>
        </w:rPr>
        <w:t xml:space="preserve"> </w:t>
      </w:r>
      <w:r w:rsidRPr="00CC0CF4">
        <w:rPr>
          <w:rFonts w:ascii="Book Antiqua" w:eastAsia="宋体" w:hAnsi="Book Antiqua" w:cs="Book Antiqua"/>
          <w:bCs/>
          <w:sz w:val="24"/>
          <w:szCs w:val="24"/>
          <w:lang w:eastAsia="zh-CN"/>
        </w:rPr>
        <w:t>July 17, 2015</w:t>
      </w:r>
    </w:p>
    <w:p w:rsidR="00CC1E59" w:rsidRPr="00CC0CF4" w:rsidRDefault="00CC1E59" w:rsidP="008D67B3">
      <w:pPr>
        <w:spacing w:after="0" w:line="360" w:lineRule="auto"/>
        <w:rPr>
          <w:rFonts w:ascii="Book Antiqua" w:eastAsia="宋体" w:hAnsi="Book Antiqua"/>
          <w:sz w:val="24"/>
          <w:szCs w:val="24"/>
          <w:lang w:eastAsia="zh-CN"/>
        </w:rPr>
      </w:pPr>
      <w:r w:rsidRPr="00CC0CF4">
        <w:rPr>
          <w:rFonts w:ascii="Book Antiqua" w:hAnsi="Book Antiqua" w:cs="Book Antiqua"/>
          <w:b/>
          <w:bCs/>
          <w:sz w:val="24"/>
          <w:szCs w:val="24"/>
        </w:rPr>
        <w:t>First decision:</w:t>
      </w:r>
      <w:r w:rsidRPr="00CC0CF4">
        <w:rPr>
          <w:rFonts w:ascii="Book Antiqua" w:hAnsi="Book Antiqua" w:cs="Book Antiqua"/>
          <w:sz w:val="24"/>
          <w:szCs w:val="24"/>
        </w:rPr>
        <w:t xml:space="preserve"> </w:t>
      </w:r>
      <w:r w:rsidRPr="00CC0CF4">
        <w:rPr>
          <w:rFonts w:ascii="Book Antiqua" w:hAnsi="Book Antiqua"/>
          <w:sz w:val="24"/>
          <w:szCs w:val="24"/>
        </w:rPr>
        <w:t>September</w:t>
      </w:r>
      <w:r w:rsidRPr="00CC0CF4">
        <w:rPr>
          <w:rFonts w:ascii="Book Antiqua" w:eastAsia="宋体" w:hAnsi="Book Antiqua"/>
          <w:sz w:val="24"/>
          <w:szCs w:val="24"/>
          <w:lang w:eastAsia="zh-CN"/>
        </w:rPr>
        <w:t xml:space="preserve"> 28, 2015</w:t>
      </w:r>
    </w:p>
    <w:p w:rsidR="00CC1E59" w:rsidRPr="00CC0CF4" w:rsidRDefault="00CC1E59" w:rsidP="008D67B3">
      <w:pPr>
        <w:spacing w:after="0" w:line="360" w:lineRule="auto"/>
        <w:jc w:val="both"/>
        <w:rPr>
          <w:rFonts w:ascii="Book Antiqua" w:eastAsia="宋体" w:hAnsi="Book Antiqua" w:cs="Book Antiqua"/>
          <w:b/>
          <w:bCs/>
          <w:sz w:val="24"/>
          <w:szCs w:val="24"/>
          <w:lang w:eastAsia="zh-CN"/>
        </w:rPr>
      </w:pPr>
      <w:r w:rsidRPr="00CC0CF4">
        <w:rPr>
          <w:rFonts w:ascii="Book Antiqua" w:hAnsi="Book Antiqua" w:cs="Book Antiqua"/>
          <w:b/>
          <w:bCs/>
          <w:sz w:val="24"/>
          <w:szCs w:val="24"/>
        </w:rPr>
        <w:t xml:space="preserve">Revised: </w:t>
      </w:r>
      <w:r w:rsidRPr="00CC0CF4">
        <w:rPr>
          <w:rFonts w:ascii="Book Antiqua" w:hAnsi="Book Antiqua"/>
          <w:iCs/>
          <w:sz w:val="24"/>
          <w:szCs w:val="24"/>
        </w:rPr>
        <w:t>January</w:t>
      </w:r>
      <w:r w:rsidRPr="00CC0CF4">
        <w:rPr>
          <w:rFonts w:ascii="Book Antiqua" w:eastAsia="宋体" w:hAnsi="Book Antiqua"/>
          <w:iCs/>
          <w:sz w:val="24"/>
          <w:szCs w:val="24"/>
          <w:lang w:eastAsia="zh-CN"/>
        </w:rPr>
        <w:t xml:space="preserve"> 5, 2016</w:t>
      </w:r>
    </w:p>
    <w:p w:rsidR="00CC1E59" w:rsidRPr="00CC0CF4" w:rsidRDefault="00CC1E59" w:rsidP="008D67B3">
      <w:pPr>
        <w:spacing w:after="0" w:line="360" w:lineRule="auto"/>
        <w:jc w:val="both"/>
        <w:rPr>
          <w:rFonts w:ascii="Book Antiqua" w:hAnsi="Book Antiqua" w:cs="Book Antiqua"/>
          <w:b/>
          <w:bCs/>
          <w:sz w:val="24"/>
          <w:szCs w:val="24"/>
        </w:rPr>
      </w:pPr>
      <w:r w:rsidRPr="00CC0CF4">
        <w:rPr>
          <w:rFonts w:ascii="Book Antiqua" w:hAnsi="Book Antiqua" w:cs="Book Antiqua"/>
          <w:b/>
          <w:bCs/>
          <w:sz w:val="24"/>
          <w:szCs w:val="24"/>
        </w:rPr>
        <w:t xml:space="preserve">Accepted: </w:t>
      </w:r>
      <w:r w:rsidRPr="00CC0CF4">
        <w:rPr>
          <w:rFonts w:ascii="Book Antiqua" w:hAnsi="Book Antiqua" w:cs="Book Antiqua"/>
          <w:bCs/>
          <w:sz w:val="24"/>
          <w:szCs w:val="24"/>
        </w:rPr>
        <w:t>January 16, 2016</w:t>
      </w:r>
    </w:p>
    <w:p w:rsidR="00CC1E59" w:rsidRPr="00CC0CF4" w:rsidRDefault="00CC1E59" w:rsidP="008D67B3">
      <w:pPr>
        <w:spacing w:after="0" w:line="360" w:lineRule="auto"/>
        <w:jc w:val="both"/>
        <w:rPr>
          <w:rFonts w:ascii="Book Antiqua" w:hAnsi="Book Antiqua" w:cs="Book Antiqua"/>
          <w:b/>
          <w:bCs/>
          <w:sz w:val="24"/>
          <w:szCs w:val="24"/>
        </w:rPr>
      </w:pPr>
      <w:r w:rsidRPr="00CC0CF4">
        <w:rPr>
          <w:rFonts w:ascii="Book Antiqua" w:hAnsi="Book Antiqua" w:cs="Book Antiqua"/>
          <w:b/>
          <w:bCs/>
          <w:sz w:val="24"/>
          <w:szCs w:val="24"/>
        </w:rPr>
        <w:t>Article in press:</w:t>
      </w:r>
    </w:p>
    <w:p w:rsidR="00CC1E59" w:rsidRPr="00CC0CF4" w:rsidRDefault="00CC1E59" w:rsidP="008D67B3">
      <w:pPr>
        <w:spacing w:after="0" w:line="360" w:lineRule="auto"/>
        <w:jc w:val="both"/>
        <w:rPr>
          <w:rFonts w:ascii="Book Antiqua" w:hAnsi="Book Antiqua" w:cs="Book Antiqua"/>
          <w:b/>
          <w:bCs/>
          <w:sz w:val="24"/>
          <w:szCs w:val="24"/>
        </w:rPr>
      </w:pPr>
      <w:r w:rsidRPr="00CC0CF4">
        <w:rPr>
          <w:rFonts w:ascii="Book Antiqua" w:hAnsi="Book Antiqua" w:cs="Book Antiqua"/>
          <w:b/>
          <w:bCs/>
          <w:sz w:val="24"/>
          <w:szCs w:val="24"/>
        </w:rPr>
        <w:t xml:space="preserve">Published online: </w:t>
      </w:r>
    </w:p>
    <w:p w:rsidR="00CC1E59" w:rsidRPr="00CC0CF4" w:rsidRDefault="00CC1E59" w:rsidP="007E1B8D">
      <w:pPr>
        <w:spacing w:after="0" w:line="360" w:lineRule="auto"/>
        <w:jc w:val="both"/>
        <w:rPr>
          <w:rFonts w:ascii="Book Antiqua" w:hAnsi="Book Antiqua" w:cs="Book Antiqua"/>
          <w:b/>
          <w:bCs/>
          <w:sz w:val="24"/>
          <w:szCs w:val="24"/>
          <w:lang w:val="en-GB"/>
        </w:rPr>
      </w:pPr>
      <w:r w:rsidRPr="00CC0CF4">
        <w:rPr>
          <w:rFonts w:ascii="Book Antiqua" w:eastAsia="宋体" w:hAnsi="Book Antiqua" w:cs="Times New Roman"/>
          <w:b/>
          <w:bCs/>
          <w:sz w:val="24"/>
          <w:szCs w:val="24"/>
          <w:lang w:val="en-GB" w:eastAsia="zh-CN"/>
        </w:rPr>
        <w:br w:type="page"/>
      </w:r>
      <w:r w:rsidRPr="00CC0CF4">
        <w:rPr>
          <w:rFonts w:ascii="Book Antiqua" w:hAnsi="Book Antiqua" w:cs="Book Antiqua"/>
          <w:b/>
          <w:bCs/>
          <w:sz w:val="24"/>
          <w:szCs w:val="24"/>
          <w:lang w:val="en-GB"/>
        </w:rPr>
        <w:t>Abstract</w:t>
      </w:r>
    </w:p>
    <w:p w:rsidR="00CC1E59" w:rsidRPr="00CC0CF4" w:rsidRDefault="00CC1E59" w:rsidP="007E1B8D">
      <w:pPr>
        <w:spacing w:after="0" w:line="360" w:lineRule="auto"/>
        <w:jc w:val="both"/>
        <w:rPr>
          <w:rFonts w:ascii="Book Antiqua" w:hAnsi="Book Antiqua" w:cs="Book Antiqua"/>
          <w:sz w:val="24"/>
          <w:szCs w:val="24"/>
          <w:lang w:val="en-GB"/>
        </w:rPr>
      </w:pPr>
      <w:r w:rsidRPr="00CC0CF4">
        <w:rPr>
          <w:rFonts w:ascii="Book Antiqua" w:hAnsi="Book Antiqua" w:cs="Book Antiqua"/>
          <w:sz w:val="24"/>
          <w:szCs w:val="24"/>
          <w:lang w:val="en-GB"/>
        </w:rPr>
        <w:t xml:space="preserve">Cystic fibrosis (CF) is the most common autosomal recessive disease of the Caucasian population worldwide, with respiratory disease remaining the most relevant source of morbidity and mortality. Computed tomography </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CT</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 xml:space="preserve"> is frequently used for monitoring disease complications and progression. Over the last fifteen years there has been a six-fold increase in the use of CT, which has lead to a growing concern in relation to cumulative radiation exposure. The challenge to the medical profession is to identify dose reduction strategies that meet acceptable image quality, but fulfil the requirements of a diagnostic quality CT. Dose-optimisation, particularly in CT, is essential as it reduces the chances of patients receiving cumulative radiation doses in excess of 100</w:t>
      </w:r>
      <w:r w:rsidRPr="00CC0CF4">
        <w:rPr>
          <w:rFonts w:ascii="Book Antiqua" w:eastAsia="宋体" w:hAnsi="Book Antiqua" w:cs="Book Antiqua"/>
          <w:sz w:val="24"/>
          <w:szCs w:val="24"/>
          <w:lang w:val="en-GB" w:eastAsia="zh-CN"/>
        </w:rPr>
        <w:t xml:space="preserve"> </w:t>
      </w:r>
      <w:r w:rsidRPr="00CC0CF4">
        <w:rPr>
          <w:rFonts w:ascii="Book Antiqua" w:hAnsi="Book Antiqua" w:cs="Book Antiqua"/>
          <w:sz w:val="24"/>
          <w:szCs w:val="24"/>
          <w:lang w:val="en-GB"/>
        </w:rPr>
        <w:t>mSv, a dose deemed significant by the United Nations Scientific Committee on the Effects of Atomic Radiation. This review article explores the current trends in imaging in CF with particular emphasis on new developments in dose optimisation.</w:t>
      </w:r>
    </w:p>
    <w:p w:rsidR="00CC1E59" w:rsidRPr="00CC0CF4" w:rsidRDefault="00CC1E59" w:rsidP="007E1B8D">
      <w:pPr>
        <w:spacing w:after="0" w:line="360" w:lineRule="auto"/>
        <w:jc w:val="both"/>
        <w:rPr>
          <w:rFonts w:ascii="Book Antiqua" w:hAnsi="Book Antiqua" w:cs="Book Antiqua"/>
          <w:b/>
          <w:bCs/>
          <w:sz w:val="24"/>
          <w:szCs w:val="24"/>
          <w:lang w:val="en-GB"/>
        </w:rPr>
      </w:pPr>
    </w:p>
    <w:p w:rsidR="00CC1E59" w:rsidRPr="00CC0CF4" w:rsidRDefault="00CC1E59" w:rsidP="007E1B8D">
      <w:pPr>
        <w:spacing w:after="0" w:line="360" w:lineRule="auto"/>
        <w:jc w:val="both"/>
        <w:rPr>
          <w:rFonts w:ascii="Book Antiqua" w:eastAsia="宋体" w:hAnsi="Book Antiqua" w:cs="Times New Roman"/>
          <w:sz w:val="24"/>
          <w:szCs w:val="24"/>
          <w:lang w:val="en-GB" w:eastAsia="zh-CN"/>
        </w:rPr>
      </w:pPr>
      <w:r w:rsidRPr="00CC0CF4">
        <w:rPr>
          <w:rFonts w:ascii="Book Antiqua" w:hAnsi="Book Antiqua" w:cs="Book Antiqua"/>
          <w:b/>
          <w:bCs/>
          <w:sz w:val="24"/>
          <w:szCs w:val="24"/>
          <w:lang w:val="en-GB"/>
        </w:rPr>
        <w:t>Key words:</w:t>
      </w:r>
      <w:r w:rsidRPr="00CC0CF4">
        <w:rPr>
          <w:rFonts w:ascii="Book Antiqua" w:hAnsi="Book Antiqua" w:cs="Book Antiqua"/>
          <w:sz w:val="24"/>
          <w:szCs w:val="24"/>
          <w:lang w:val="en-GB"/>
        </w:rPr>
        <w:t xml:space="preserve"> Cystic fibrosis; Computed tomography; Dose; Dose optimization; Ionising radiation; Kalydeco</w:t>
      </w:r>
    </w:p>
    <w:p w:rsidR="00CC1E59" w:rsidRPr="00CC0CF4" w:rsidRDefault="00CC1E59" w:rsidP="007E1B8D">
      <w:pPr>
        <w:spacing w:after="0" w:line="360" w:lineRule="auto"/>
        <w:jc w:val="both"/>
        <w:rPr>
          <w:rFonts w:ascii="Book Antiqua" w:eastAsia="宋体" w:hAnsi="Book Antiqua" w:cs="Times New Roman"/>
          <w:sz w:val="24"/>
          <w:szCs w:val="24"/>
          <w:lang w:val="en-GB" w:eastAsia="zh-CN"/>
        </w:rPr>
      </w:pPr>
    </w:p>
    <w:p w:rsidR="00CC1E59" w:rsidRPr="00CC0CF4" w:rsidRDefault="00CC1E59" w:rsidP="007E1B8D">
      <w:pPr>
        <w:snapToGrid w:val="0"/>
        <w:spacing w:after="0" w:line="360" w:lineRule="auto"/>
        <w:jc w:val="both"/>
        <w:rPr>
          <w:rFonts w:ascii="Book Antiqua" w:hAnsi="Book Antiqua" w:cs="Book Antiqua"/>
          <w:sz w:val="24"/>
          <w:szCs w:val="24"/>
        </w:rPr>
      </w:pPr>
      <w:r w:rsidRPr="00CC0CF4">
        <w:rPr>
          <w:rFonts w:ascii="Book Antiqua" w:hAnsi="Book Antiqua" w:cs="Book Antiqua"/>
          <w:sz w:val="24"/>
          <w:szCs w:val="24"/>
        </w:rPr>
        <w:t xml:space="preserve">© </w:t>
      </w:r>
      <w:r w:rsidRPr="00CC0CF4">
        <w:rPr>
          <w:rFonts w:ascii="Book Antiqua" w:hAnsi="Book Antiqua" w:cs="Book Antiqua"/>
          <w:b/>
          <w:bCs/>
          <w:sz w:val="24"/>
          <w:szCs w:val="24"/>
        </w:rPr>
        <w:t>The Author(s) 2016</w:t>
      </w:r>
      <w:r w:rsidRPr="00CC0CF4">
        <w:rPr>
          <w:rFonts w:ascii="Book Antiqua" w:hAnsi="Book Antiqua" w:cs="Book Antiqua"/>
          <w:sz w:val="24"/>
          <w:szCs w:val="24"/>
        </w:rPr>
        <w:t>. Published by Baishideng Publishing Group Inc. All rights reserved.</w:t>
      </w:r>
    </w:p>
    <w:p w:rsidR="00CC1E59" w:rsidRPr="00CC0CF4" w:rsidRDefault="00CC1E59" w:rsidP="007E1B8D">
      <w:pPr>
        <w:spacing w:after="0" w:line="360" w:lineRule="auto"/>
        <w:jc w:val="both"/>
        <w:rPr>
          <w:rFonts w:ascii="Book Antiqua" w:eastAsia="宋体" w:hAnsi="Book Antiqua" w:cs="Times New Roman"/>
          <w:sz w:val="24"/>
          <w:szCs w:val="24"/>
          <w:lang w:val="en-GB" w:eastAsia="zh-CN"/>
        </w:rPr>
      </w:pPr>
    </w:p>
    <w:p w:rsidR="00CC1E59" w:rsidRPr="00CC0CF4" w:rsidRDefault="00CC1E59" w:rsidP="007E1B8D">
      <w:pPr>
        <w:spacing w:after="0" w:line="360" w:lineRule="auto"/>
        <w:jc w:val="both"/>
        <w:rPr>
          <w:rFonts w:ascii="Book Antiqua" w:hAnsi="Book Antiqua" w:cs="Book Antiqua"/>
          <w:sz w:val="24"/>
          <w:szCs w:val="24"/>
          <w:lang w:val="en-GB"/>
        </w:rPr>
      </w:pPr>
      <w:r w:rsidRPr="00CC0CF4">
        <w:rPr>
          <w:rFonts w:ascii="Book Antiqua" w:hAnsi="Book Antiqua" w:cs="Book Antiqua"/>
          <w:b/>
          <w:bCs/>
          <w:sz w:val="24"/>
          <w:szCs w:val="24"/>
          <w:lang w:val="en-GB"/>
        </w:rPr>
        <w:t>Core tip:</w:t>
      </w:r>
      <w:r w:rsidRPr="00CC0CF4">
        <w:rPr>
          <w:rFonts w:ascii="Book Antiqua" w:hAnsi="Book Antiqua" w:cs="Book Antiqua"/>
          <w:sz w:val="24"/>
          <w:szCs w:val="24"/>
          <w:lang w:val="en-GB"/>
        </w:rPr>
        <w:t xml:space="preserve"> There is a growing reliance on the use of computed tomography </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CT</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 xml:space="preserve"> in the management of cystic fibrosis </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CF</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 as demonstrated by a six-fold increase in the use of CT in CF over the last fifteen years. There are concerns over repeated patient exposure to ionising radiation and the potential carcinogenic consequences. With the ever-increasing life expectancy of patients with CF and a predilection for certain cancers, it is important to be aware of cumulative radiation exposure from radiological imaging. Dose-optimisation, particularly in CT, is therefore essential.</w:t>
      </w:r>
    </w:p>
    <w:p w:rsidR="00CC1E59" w:rsidRPr="00CC0CF4" w:rsidRDefault="00CC1E59" w:rsidP="007E1B8D">
      <w:pPr>
        <w:spacing w:after="0" w:line="360" w:lineRule="auto"/>
        <w:jc w:val="both"/>
        <w:rPr>
          <w:rFonts w:ascii="Book Antiqua" w:hAnsi="Book Antiqua" w:cs="Book Antiqua"/>
          <w:b/>
          <w:bCs/>
          <w:sz w:val="24"/>
          <w:szCs w:val="24"/>
          <w:lang w:val="en-GB"/>
        </w:rPr>
      </w:pPr>
    </w:p>
    <w:p w:rsidR="00CC1E59" w:rsidRPr="00CC0CF4" w:rsidRDefault="00CC1E59" w:rsidP="007E1B8D">
      <w:pPr>
        <w:spacing w:after="0" w:line="360" w:lineRule="auto"/>
        <w:jc w:val="both"/>
        <w:rPr>
          <w:rFonts w:ascii="Book Antiqua" w:eastAsia="宋体" w:hAnsi="Book Antiqua" w:cs="Times New Roman"/>
          <w:b/>
          <w:bCs/>
          <w:sz w:val="24"/>
          <w:szCs w:val="24"/>
          <w:lang w:val="en-GB" w:eastAsia="zh-CN"/>
        </w:rPr>
      </w:pPr>
      <w:r w:rsidRPr="00CC0CF4">
        <w:rPr>
          <w:rFonts w:ascii="Book Antiqua" w:hAnsi="Book Antiqua" w:cs="Book Antiqua"/>
          <w:sz w:val="24"/>
          <w:szCs w:val="24"/>
          <w:lang w:val="en-GB"/>
        </w:rPr>
        <w:t>Ferris H, Twomey M, Moloney F, O’ Neill S</w:t>
      </w:r>
      <w:r w:rsidRPr="00CC0CF4">
        <w:rPr>
          <w:rFonts w:ascii="Book Antiqua" w:eastAsia="宋体" w:hAnsi="Book Antiqua" w:cs="Book Antiqua"/>
          <w:sz w:val="24"/>
          <w:szCs w:val="24"/>
          <w:lang w:val="en-GB" w:eastAsia="zh-CN"/>
        </w:rPr>
        <w:t>B</w:t>
      </w:r>
      <w:r w:rsidRPr="00CC0CF4">
        <w:rPr>
          <w:rFonts w:ascii="Book Antiqua" w:hAnsi="Book Antiqua" w:cs="Book Antiqua"/>
          <w:sz w:val="24"/>
          <w:szCs w:val="24"/>
          <w:lang w:val="en-GB"/>
        </w:rPr>
        <w:t>, Murphy K, O’ Connor OJ, Maher M. Computed tomography dose optimisation in cystic fibrosis: A review</w:t>
      </w:r>
      <w:r w:rsidRPr="00CC0CF4">
        <w:rPr>
          <w:rFonts w:ascii="Book Antiqua" w:eastAsia="宋体" w:hAnsi="Book Antiqua" w:cs="Book Antiqua"/>
          <w:sz w:val="24"/>
          <w:szCs w:val="24"/>
          <w:lang w:val="en-GB" w:eastAsia="zh-CN"/>
        </w:rPr>
        <w:t xml:space="preserve">. </w:t>
      </w:r>
      <w:r w:rsidRPr="00CC0CF4">
        <w:rPr>
          <w:rFonts w:ascii="Book Antiqua" w:hAnsi="Book Antiqua" w:cs="Book Antiqua"/>
          <w:i/>
          <w:iCs/>
          <w:sz w:val="24"/>
          <w:szCs w:val="24"/>
        </w:rPr>
        <w:t>World J Radiol</w:t>
      </w:r>
      <w:r w:rsidRPr="00CC0CF4">
        <w:rPr>
          <w:rFonts w:ascii="Book Antiqua" w:eastAsia="宋体" w:hAnsi="Book Antiqua" w:cs="Book Antiqua"/>
          <w:sz w:val="24"/>
          <w:szCs w:val="24"/>
          <w:lang w:eastAsia="zh-CN"/>
        </w:rPr>
        <w:t xml:space="preserve"> 2016; In Press</w:t>
      </w:r>
    </w:p>
    <w:p w:rsidR="00CC1E59" w:rsidRPr="00CC0CF4" w:rsidRDefault="00CC1E59" w:rsidP="007E1B8D">
      <w:pPr>
        <w:spacing w:after="0" w:line="360" w:lineRule="auto"/>
        <w:jc w:val="both"/>
        <w:rPr>
          <w:rFonts w:ascii="Book Antiqua" w:hAnsi="Book Antiqua" w:cs="Book Antiqua"/>
          <w:b/>
          <w:bCs/>
          <w:sz w:val="24"/>
          <w:szCs w:val="24"/>
          <w:lang w:val="en-GB"/>
        </w:rPr>
      </w:pPr>
      <w:r w:rsidRPr="00CC0CF4">
        <w:rPr>
          <w:rFonts w:ascii="Book Antiqua" w:hAnsi="Book Antiqua" w:cs="Book Antiqua"/>
          <w:b/>
          <w:bCs/>
          <w:sz w:val="24"/>
          <w:szCs w:val="24"/>
          <w:lang w:val="en-GB"/>
        </w:rPr>
        <w:br w:type="page"/>
        <w:t>INTRODUCTION</w:t>
      </w:r>
    </w:p>
    <w:p w:rsidR="00CC1E59" w:rsidRPr="00CC0CF4" w:rsidRDefault="00CC1E59" w:rsidP="007E1B8D">
      <w:pPr>
        <w:spacing w:after="0" w:line="360" w:lineRule="auto"/>
        <w:jc w:val="both"/>
        <w:rPr>
          <w:rFonts w:ascii="Book Antiqua" w:hAnsi="Book Antiqua" w:cs="Book Antiqua"/>
          <w:sz w:val="24"/>
          <w:szCs w:val="24"/>
          <w:lang w:val="en-GB"/>
        </w:rPr>
      </w:pPr>
      <w:r w:rsidRPr="00CC0CF4">
        <w:rPr>
          <w:rFonts w:ascii="Book Antiqua" w:hAnsi="Book Antiqua" w:cs="Book Antiqua"/>
          <w:sz w:val="24"/>
          <w:szCs w:val="24"/>
          <w:lang w:val="en-GB"/>
        </w:rPr>
        <w:t>Cystic fibrosis (CF) is the most common autosomal recessive disease of the Caucasian population worldwide, with an incidence of approximately 1 in 3000 live births</w:t>
      </w:r>
      <w:r w:rsidRPr="00CC0CF4">
        <w:rPr>
          <w:rFonts w:ascii="Book Antiqua" w:eastAsia="宋体" w:hAnsi="Book Antiqua" w:cs="Book Antiqua"/>
          <w:sz w:val="24"/>
          <w:szCs w:val="24"/>
          <w:vertAlign w:val="superscript"/>
          <w:lang w:val="en-GB" w:eastAsia="zh-CN"/>
        </w:rPr>
        <w:t>[1]</w:t>
      </w:r>
      <w:r w:rsidRPr="00CC0CF4">
        <w:rPr>
          <w:rFonts w:ascii="Book Antiqua" w:hAnsi="Book Antiqua" w:cs="Book Antiqua"/>
          <w:sz w:val="24"/>
          <w:szCs w:val="24"/>
          <w:lang w:val="en-GB"/>
        </w:rPr>
        <w:t>. This multisystem disorder is characterised by irreversible lung destruction, gastrointestinal malfunction and exocrine insufficiency. Respiratory disease remains the most relevant source of morbidity and mortality, and accounts for over 80% of deaths</w:t>
      </w:r>
      <w:r w:rsidRPr="00CC0CF4">
        <w:rPr>
          <w:rFonts w:ascii="Book Antiqua" w:eastAsia="宋体" w:hAnsi="Book Antiqua" w:cs="Book Antiqua"/>
          <w:sz w:val="24"/>
          <w:szCs w:val="24"/>
          <w:vertAlign w:val="superscript"/>
          <w:lang w:val="en-GB" w:eastAsia="zh-CN"/>
        </w:rPr>
        <w:t>[2]</w:t>
      </w:r>
      <w:r w:rsidRPr="00CC0CF4">
        <w:rPr>
          <w:rFonts w:ascii="Book Antiqua" w:hAnsi="Book Antiqua" w:cs="Book Antiqua"/>
          <w:sz w:val="24"/>
          <w:szCs w:val="24"/>
          <w:lang w:val="en-GB"/>
        </w:rPr>
        <w:t xml:space="preserve">. Consequently, thoracic imaging plays a pivotal role in monitoring disease complications and progression. </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Computed Tomography (CT) in particular has been increasingly used to evaluate CF patients. Over the last fifteen years there has been almost a six-fold increase in the use of CT scanning in CF</w:t>
      </w:r>
      <w:r w:rsidRPr="00CC0CF4">
        <w:rPr>
          <w:rStyle w:val="EndnoteReference"/>
          <w:rFonts w:ascii="Book Antiqua" w:hAnsi="Book Antiqua" w:cs="Book Antiqua"/>
          <w:sz w:val="24"/>
          <w:szCs w:val="24"/>
          <w:lang w:val="en-GB"/>
        </w:rPr>
        <w:t>[3]</w:t>
      </w:r>
      <w:r w:rsidRPr="00CC0CF4">
        <w:rPr>
          <w:rFonts w:ascii="Book Antiqua" w:hAnsi="Book Antiqua" w:cs="Book Antiqua"/>
          <w:sz w:val="24"/>
          <w:szCs w:val="24"/>
          <w:lang w:val="en-GB"/>
        </w:rPr>
        <w:t>. This trend can be attributed to the widespread availability of CT, rapid acquisition time and the high sensitivity and specificity for lung and gastrointestinal disease. However, there are growing concerns over repeated patient exposure to ionising radiation and the potential carcinogenic consequences. With the ever-increasing life expectancy of CF patients and a predilection for certain cancers, cumulative radiation exposure from radiological imaging is receiving increasing scrutiny</w:t>
      </w:r>
      <w:r w:rsidRPr="00CC0CF4">
        <w:rPr>
          <w:rFonts w:ascii="Book Antiqua" w:eastAsia="宋体" w:hAnsi="Book Antiqua" w:cs="Book Antiqua"/>
          <w:sz w:val="24"/>
          <w:szCs w:val="24"/>
          <w:vertAlign w:val="superscript"/>
          <w:lang w:val="en-GB" w:eastAsia="zh-CN"/>
        </w:rPr>
        <w:t>[4,5]</w:t>
      </w:r>
      <w:r w:rsidRPr="00CC0CF4">
        <w:rPr>
          <w:rFonts w:ascii="Book Antiqua" w:hAnsi="Book Antiqua" w:cs="Book Antiqua"/>
          <w:sz w:val="24"/>
          <w:szCs w:val="24"/>
          <w:lang w:val="en-GB"/>
        </w:rPr>
        <w:t>. This review explores the current imaging trends in CF with particular emphasis on new developments in dose optimisation.</w:t>
      </w: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b/>
          <w:bCs/>
          <w:sz w:val="24"/>
          <w:szCs w:val="24"/>
          <w:lang w:val="en-GB"/>
        </w:rPr>
      </w:pPr>
      <w:r w:rsidRPr="00CC0CF4">
        <w:rPr>
          <w:rFonts w:ascii="Book Antiqua" w:hAnsi="Book Antiqua" w:cs="Book Antiqua"/>
          <w:b/>
          <w:bCs/>
          <w:sz w:val="24"/>
          <w:szCs w:val="24"/>
          <w:lang w:val="en-GB"/>
        </w:rPr>
        <w:t xml:space="preserve">CT USE AND CUMULATIVE EFFECTIVE DOSE </w:t>
      </w:r>
    </w:p>
    <w:p w:rsidR="00CC1E59" w:rsidRPr="00CC0CF4" w:rsidRDefault="00CC1E59" w:rsidP="007E1B8D">
      <w:pPr>
        <w:spacing w:after="0" w:line="360" w:lineRule="auto"/>
        <w:jc w:val="both"/>
        <w:rPr>
          <w:rFonts w:ascii="Book Antiqua" w:hAnsi="Book Antiqua" w:cs="Book Antiqua"/>
          <w:sz w:val="24"/>
          <w:szCs w:val="24"/>
          <w:lang w:val="en-GB"/>
        </w:rPr>
      </w:pPr>
      <w:r w:rsidRPr="00CC0CF4">
        <w:rPr>
          <w:rFonts w:ascii="Book Antiqua" w:hAnsi="Book Antiqua" w:cs="Book Antiqua"/>
          <w:sz w:val="24"/>
          <w:szCs w:val="24"/>
          <w:lang w:val="en-GB"/>
        </w:rPr>
        <w:t>During their lifetime, it is estimated that CF patients will have on average 3.2 thoracic CT scans (range 0-13)</w:t>
      </w:r>
      <w:r w:rsidRPr="00CC0CF4">
        <w:rPr>
          <w:rFonts w:ascii="Book Antiqua" w:eastAsia="宋体" w:hAnsi="Book Antiqua" w:cs="Book Antiqua"/>
          <w:sz w:val="24"/>
          <w:szCs w:val="24"/>
          <w:vertAlign w:val="superscript"/>
          <w:lang w:val="en-GB" w:eastAsia="zh-CN"/>
        </w:rPr>
        <w:t>[6]</w:t>
      </w:r>
      <w:r w:rsidRPr="00CC0CF4">
        <w:rPr>
          <w:rFonts w:ascii="Book Antiqua" w:hAnsi="Book Antiqua" w:cs="Book Antiqua"/>
          <w:sz w:val="24"/>
          <w:szCs w:val="24"/>
          <w:lang w:val="en-GB"/>
        </w:rPr>
        <w:t>, which results in cumulative effective dose</w:t>
      </w:r>
      <w:r w:rsidRPr="00CC0CF4">
        <w:rPr>
          <w:rFonts w:ascii="Book Antiqua" w:eastAsia="宋体" w:hAnsi="Book Antiqua" w:cs="Book Antiqua"/>
          <w:sz w:val="24"/>
          <w:szCs w:val="24"/>
          <w:lang w:val="en-GB" w:eastAsia="zh-CN"/>
        </w:rPr>
        <w:t>s</w:t>
      </w:r>
      <w:r w:rsidRPr="00CC0CF4">
        <w:rPr>
          <w:rFonts w:ascii="Book Antiqua" w:hAnsi="Book Antiqua" w:cs="Book Antiqua"/>
          <w:sz w:val="24"/>
          <w:szCs w:val="24"/>
          <w:lang w:val="en-GB"/>
        </w:rPr>
        <w:t xml:space="preserve"> </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CEDs</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 xml:space="preserve"> in excess of the general population. There are many reasons for this including the length of time patients suffer from the disease and the accuracy of CT in the setting of CF. Thoracic imaging often begins during infancy; as the earliest radiological manifestation of CF, mucous plugging, can be detected using radiological imaging. As the illness progresses, scanning is often required to assess deteriorating lung structure and function caused by chronic infection and inflammation secondary to bronchiectasis. </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Quantification of CF bronchiectasis using CT bronchiectasis scores has been found to be more sensitive for assessing the degree of lung destruction, compared with pulmonary function test (PFT) parameters obtained through pulmonary function testing</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7,8</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In recent years studies have reported discordance between changes in CT score and PFTs within patient cohorts. In essence, both investigations look at different aspects of the disease; CT assesses structural change while PFT’s evaluate lung function. In one paper, CT bronchiectasis scores deteriorated 70% faster than PFT parameters, including forced expiratory volume in one second (FEV1) in a third of adults and children studied, suggesting that CT is more sensitive than PFT assessment at detecting deterioration</w:t>
      </w:r>
      <w:r w:rsidRPr="00CC0CF4">
        <w:rPr>
          <w:rFonts w:ascii="Book Antiqua" w:eastAsia="宋体" w:hAnsi="Book Antiqua" w:cs="Book Antiqua"/>
          <w:sz w:val="24"/>
          <w:szCs w:val="24"/>
          <w:vertAlign w:val="superscript"/>
          <w:lang w:val="en-GB" w:eastAsia="zh-CN"/>
        </w:rPr>
        <w:t>[7]</w:t>
      </w:r>
      <w:r w:rsidRPr="00CC0CF4">
        <w:rPr>
          <w:rFonts w:ascii="Book Antiqua" w:hAnsi="Book Antiqua" w:cs="Book Antiqua"/>
          <w:sz w:val="24"/>
          <w:szCs w:val="24"/>
          <w:lang w:val="en-GB"/>
        </w:rPr>
        <w:t>.</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The poor sensitivity of PFT’s</w:t>
      </w:r>
      <w:r w:rsidRPr="00CC0CF4">
        <w:rPr>
          <w:rFonts w:ascii="Book Antiqua" w:hAnsi="Book Antiqua" w:cs="Book Antiqua"/>
          <w:sz w:val="24"/>
          <w:szCs w:val="24"/>
          <w:vertAlign w:val="superscript"/>
          <w:lang w:val="en-GB"/>
        </w:rPr>
        <w:t xml:space="preserve"> </w:t>
      </w:r>
      <w:r w:rsidRPr="00CC0CF4">
        <w:rPr>
          <w:rFonts w:ascii="Book Antiqua" w:eastAsia="宋体" w:hAnsi="Book Antiqua" w:cs="Book Antiqua"/>
          <w:sz w:val="24"/>
          <w:szCs w:val="24"/>
          <w:vertAlign w:val="superscript"/>
          <w:lang w:val="en-GB" w:eastAsia="zh-CN"/>
        </w:rPr>
        <w:t xml:space="preserve"> </w:t>
      </w:r>
      <w:r w:rsidRPr="00CC0CF4">
        <w:rPr>
          <w:rFonts w:ascii="Book Antiqua" w:hAnsi="Book Antiqua" w:cs="Book Antiqua"/>
          <w:sz w:val="24"/>
          <w:szCs w:val="24"/>
          <w:lang w:val="en-GB"/>
        </w:rPr>
        <w:t>for changes in lung function and the ability of CT to rapidly track declining lung function, has implications for use of CT imaging for disease management, and CT may provide useful information to inform management decisions such as when to escalate drug therapy or when lung transplantation is necessary</w:t>
      </w:r>
      <w:r w:rsidRPr="00CC0CF4">
        <w:rPr>
          <w:rFonts w:ascii="Book Antiqua" w:eastAsia="宋体" w:hAnsi="Book Antiqua" w:cs="Book Antiqua"/>
          <w:sz w:val="24"/>
          <w:szCs w:val="24"/>
          <w:vertAlign w:val="superscript"/>
          <w:lang w:val="en-GB" w:eastAsia="zh-CN"/>
        </w:rPr>
        <w:t>[9-11]</w:t>
      </w:r>
      <w:r w:rsidRPr="00CC0CF4">
        <w:rPr>
          <w:rFonts w:ascii="Book Antiqua" w:hAnsi="Book Antiqua" w:cs="Book Antiqua"/>
          <w:sz w:val="24"/>
          <w:szCs w:val="24"/>
          <w:lang w:val="en-GB"/>
        </w:rPr>
        <w:t>. Multiple studies have also demonstrated that CT is more sensitive than chest radiography in detecting pulmonary deterioration</w:t>
      </w:r>
      <w:r w:rsidRPr="00CC0CF4">
        <w:rPr>
          <w:rFonts w:ascii="Book Antiqua" w:eastAsia="宋体" w:hAnsi="Book Antiqua" w:cs="Book Antiqua"/>
          <w:sz w:val="24"/>
          <w:szCs w:val="24"/>
          <w:vertAlign w:val="superscript"/>
          <w:lang w:val="en-GB" w:eastAsia="zh-CN"/>
        </w:rPr>
        <w:t>[12-15]</w:t>
      </w:r>
      <w:r w:rsidRPr="00CC0CF4">
        <w:rPr>
          <w:rFonts w:ascii="Book Antiqua" w:hAnsi="Book Antiqua" w:cs="Book Antiqua"/>
          <w:sz w:val="24"/>
          <w:szCs w:val="24"/>
          <w:lang w:val="en-GB"/>
        </w:rPr>
        <w:t>.</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This increased utilisation of CT further increases the lifetime CED in these patients. A recent multi centre study of CT in CF patients between 1990-2005 showed that CT scores were a significant independent predictive factor for survival post-transplant</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16</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Information gained from CT is therefore very useful, considering that up to one-third of CF patients will meet criteria for lung transplantation</w:t>
      </w:r>
      <w:r w:rsidRPr="00CC0CF4">
        <w:rPr>
          <w:rFonts w:ascii="Book Antiqua" w:hAnsi="Book Antiqua" w:cs="Book Antiqua"/>
          <w:sz w:val="24"/>
          <w:szCs w:val="24"/>
          <w:vertAlign w:val="superscript"/>
          <w:lang w:val="en-GB"/>
        </w:rPr>
        <w:t>[</w:t>
      </w:r>
      <w:r w:rsidRPr="00CC0CF4">
        <w:rPr>
          <w:rStyle w:val="EndnoteReference"/>
          <w:rFonts w:ascii="Book Antiqua" w:hAnsi="Book Antiqua" w:cs="Book Antiqua"/>
          <w:sz w:val="24"/>
          <w:szCs w:val="24"/>
          <w:lang w:val="en-GB"/>
        </w:rPr>
        <w:t>13</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Assessment of disease severity by CT provides a more objective, reproducible and accurate representation of patient’s disease burden. Clinical trials increasingly use CT to monitor response to antibiotics and gene therapy in the treatment of CF</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17,18</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Although quantification of changes in disease severity by CT closely correlates with the frequency of infective exacerbations and disease progression</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19,20</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one must remain cognisant of the radiation dose incurred from this method of assessment</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21</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Recent studies have shown that the dose from dose optimised CT scans is equivalent to one-third of one year’s background radiation</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22</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Perhaps the risk of sequential scanning is justified due to the high morbidity and reduced life expectancy related to CF</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23,24</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The radiation dose incurred by patients with CF through medical imaging has recently been studied in Ireland, which has the highest worldwide incidence of cystic fibrosis</w:t>
      </w:r>
      <w:r w:rsidRPr="00CC0CF4">
        <w:rPr>
          <w:rFonts w:ascii="Book Antiqua" w:eastAsia="宋体" w:hAnsi="Book Antiqua" w:cs="Book Antiqua"/>
          <w:sz w:val="24"/>
          <w:szCs w:val="24"/>
          <w:vertAlign w:val="superscript"/>
          <w:lang w:val="en-GB" w:eastAsia="zh-CN"/>
        </w:rPr>
        <w:t>[1]</w:t>
      </w:r>
      <w:r w:rsidRPr="00CC0CF4">
        <w:rPr>
          <w:rFonts w:ascii="Book Antiqua" w:hAnsi="Book Antiqua" w:cs="Book Antiqua"/>
          <w:sz w:val="24"/>
          <w:szCs w:val="24"/>
          <w:lang w:val="en-GB"/>
        </w:rPr>
        <w:t>. During the 15-year study period, there was a 5.9 fold increase in all CT imaging</w:t>
      </w:r>
      <w:r w:rsidRPr="00CC0CF4">
        <w:rPr>
          <w:rFonts w:ascii="Book Antiqua" w:eastAsia="宋体" w:hAnsi="Book Antiqua" w:cs="Book Antiqua"/>
          <w:sz w:val="24"/>
          <w:szCs w:val="24"/>
          <w:vertAlign w:val="superscript"/>
          <w:lang w:val="en-GB" w:eastAsia="zh-CN"/>
        </w:rPr>
        <w:t>[3,25]</w:t>
      </w:r>
      <w:r w:rsidRPr="00CC0CF4">
        <w:rPr>
          <w:rFonts w:ascii="Book Antiqua" w:hAnsi="Book Antiqua" w:cs="Book Antiqua"/>
          <w:sz w:val="24"/>
          <w:szCs w:val="24"/>
          <w:lang w:val="en-GB"/>
        </w:rPr>
        <w:t xml:space="preserve"> with an associated increase in CED among hospitalised CF patients</w:t>
      </w:r>
      <w:r w:rsidRPr="00CC0CF4">
        <w:rPr>
          <w:rFonts w:ascii="Book Antiqua" w:eastAsia="宋体" w:hAnsi="Book Antiqua" w:cs="Book Antiqua"/>
          <w:sz w:val="24"/>
          <w:szCs w:val="24"/>
          <w:vertAlign w:val="superscript"/>
          <w:lang w:val="en-GB" w:eastAsia="zh-CN"/>
        </w:rPr>
        <w:t>[26,27]</w:t>
      </w:r>
      <w:r w:rsidRPr="00CC0CF4">
        <w:rPr>
          <w:rFonts w:ascii="Book Antiqua" w:hAnsi="Book Antiqua" w:cs="Book Antiqua"/>
          <w:sz w:val="24"/>
          <w:szCs w:val="24"/>
          <w:lang w:val="en-GB"/>
        </w:rPr>
        <w:t>. In fact, the annual CED from medical imaging has been steadily increasing over the last 30 years. For instance the mean annual effective dose for CF patients has increased incrementally from 0.39 mSv to 0.47 mSv and then to 1.67 mSv per person per year over the last three decades. A similar study demonstrated comparable findings in a French context, where it was found that the mean CED in a cohort of CF patients was 19.5 mSv (range 2.24-78.5 mSv</w:t>
      </w:r>
      <w:r w:rsidRPr="00CC0CF4">
        <w:rPr>
          <w:rFonts w:ascii="Book Antiqua" w:hAnsi="Book Antiqua" w:cs="Book Antiqua"/>
          <w:sz w:val="24"/>
          <w:szCs w:val="24"/>
          <w:vertAlign w:val="superscript"/>
          <w:lang w:val="en-GB"/>
        </w:rPr>
        <w:t>)[</w:t>
      </w:r>
      <w:r w:rsidRPr="00CC0CF4">
        <w:rPr>
          <w:rStyle w:val="FootnoteReference"/>
          <w:rFonts w:ascii="Book Antiqua" w:hAnsi="Book Antiqua" w:cs="Book Antiqua"/>
          <w:sz w:val="24"/>
          <w:szCs w:val="24"/>
          <w:lang w:val="en-GB"/>
        </w:rPr>
        <w:t>6</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Donadieu </w:t>
      </w:r>
      <w:r w:rsidRPr="00CC0CF4">
        <w:rPr>
          <w:rFonts w:ascii="Book Antiqua" w:hAnsi="Book Antiqua" w:cs="Book Antiqua"/>
          <w:i/>
          <w:iCs/>
          <w:sz w:val="24"/>
          <w:szCs w:val="24"/>
          <w:lang w:val="en-GB"/>
        </w:rPr>
        <w:t>et al</w:t>
      </w:r>
      <w:r w:rsidRPr="00CC0CF4">
        <w:rPr>
          <w:rFonts w:ascii="Book Antiqua" w:eastAsia="宋体" w:hAnsi="Book Antiqua" w:cs="Book Antiqua"/>
          <w:sz w:val="24"/>
          <w:szCs w:val="24"/>
          <w:vertAlign w:val="superscript"/>
          <w:lang w:val="en-GB" w:eastAsia="zh-CN"/>
        </w:rPr>
        <w:t>[6]</w:t>
      </w:r>
      <w:r w:rsidRPr="00CC0CF4">
        <w:rPr>
          <w:rFonts w:ascii="Book Antiqua" w:hAnsi="Book Antiqua" w:cs="Book Antiqua"/>
          <w:sz w:val="24"/>
          <w:szCs w:val="24"/>
          <w:vertAlign w:val="superscript"/>
          <w:lang w:val="en-GB"/>
        </w:rPr>
        <w:t xml:space="preserve"> </w:t>
      </w:r>
      <w:r w:rsidRPr="00CC0CF4">
        <w:rPr>
          <w:rFonts w:ascii="Book Antiqua" w:hAnsi="Book Antiqua" w:cs="Book Antiqua"/>
          <w:sz w:val="24"/>
          <w:szCs w:val="24"/>
          <w:lang w:val="en-GB"/>
        </w:rPr>
        <w:t xml:space="preserve">also found that the patient age at the time of their first CT scan has decreased from 20 years in those born before 1980 to 1.9 years in those born after 1997 again reflecting the increased utilisation of CT in this patient group. </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 xml:space="preserve">O’Connell </w:t>
      </w:r>
      <w:r w:rsidRPr="00CC0CF4">
        <w:rPr>
          <w:rFonts w:ascii="Book Antiqua" w:hAnsi="Book Antiqua" w:cs="Book Antiqua"/>
          <w:i/>
          <w:iCs/>
          <w:sz w:val="24"/>
          <w:szCs w:val="24"/>
          <w:lang w:val="en-GB"/>
        </w:rPr>
        <w:t>et al</w:t>
      </w:r>
      <w:r w:rsidRPr="00CC0CF4">
        <w:rPr>
          <w:rFonts w:ascii="Book Antiqua" w:eastAsia="宋体" w:hAnsi="Book Antiqua" w:cs="Book Antiqua"/>
          <w:sz w:val="24"/>
          <w:szCs w:val="24"/>
          <w:vertAlign w:val="superscript"/>
          <w:lang w:val="en-GB" w:eastAsia="zh-CN"/>
        </w:rPr>
        <w:t>[3]</w:t>
      </w:r>
      <w:r w:rsidRPr="00CC0CF4">
        <w:rPr>
          <w:rFonts w:ascii="Book Antiqua" w:hAnsi="Book Antiqua" w:cs="Book Antiqua"/>
          <w:sz w:val="24"/>
          <w:szCs w:val="24"/>
          <w:lang w:val="en-GB"/>
        </w:rPr>
        <w:t xml:space="preserve"> demonstrated that thoracic imaging accounted for 46.9% of the total CED, closely followed by abdominopelvic imaging, which was responsible for 42.9% of CED. This may be representative of a trend to image the thorax, abdomen and pelvis together routinely as opposed the chest only. It may also reflect increasing use of CT scanning for investigating abdominal complications in CF patients, who are living longer as a result of improved respiratory treatments, which leads to improved life expectancy among CF patients; now extending to between 35 and 40 years</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28</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These changing trends in radiation exposure among CF patients need to be closely monitored</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29</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The expanding use of CT for guidance of medical management, particularly in patients with chronic relapsing illnesses such as inflammatory bowel disease and CF, has highlighted the need for strategies to optimise dose from imaging, especially CT. CT is responsible for only 15% of imaging procedures in inflammatory bowel disease but contributes over 75% of the CED</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30</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The use of diagnostic imaging studies which result in exposure to ionising radiation in CF patients is of particular concern due to the greater vulnerability of younger patients to radiation induced injury due to their inherent radio-sensitivity</w:t>
      </w:r>
      <w:r w:rsidRPr="00CC0CF4">
        <w:rPr>
          <w:rFonts w:ascii="Book Antiqua" w:eastAsia="宋体" w:hAnsi="Book Antiqua" w:cs="Book Antiqua"/>
          <w:sz w:val="24"/>
          <w:szCs w:val="24"/>
          <w:vertAlign w:val="superscript"/>
          <w:lang w:val="en-GB" w:eastAsia="zh-CN"/>
        </w:rPr>
        <w:t>[31]</w:t>
      </w:r>
      <w:r w:rsidRPr="00CC0CF4">
        <w:rPr>
          <w:rFonts w:ascii="Book Antiqua" w:hAnsi="Book Antiqua" w:cs="Book Antiqua"/>
          <w:sz w:val="24"/>
          <w:szCs w:val="24"/>
          <w:lang w:val="en-GB"/>
        </w:rPr>
        <w:t xml:space="preserve">, early onset of illness and greater risk of high cumulative exposures throughout their lifelong illness. </w:t>
      </w: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b/>
          <w:bCs/>
          <w:sz w:val="24"/>
          <w:szCs w:val="24"/>
          <w:lang w:val="en-GB"/>
        </w:rPr>
      </w:pPr>
      <w:r w:rsidRPr="00CC0CF4">
        <w:rPr>
          <w:rFonts w:ascii="Book Antiqua" w:hAnsi="Book Antiqua" w:cs="Book Antiqua"/>
          <w:b/>
          <w:bCs/>
          <w:sz w:val="24"/>
          <w:szCs w:val="24"/>
          <w:lang w:val="en-GB"/>
        </w:rPr>
        <w:t>ROLE OF CHEST MAGNETIC RESONANCE IMAGING AND OTHER ALTERNATIVES IN PATIENTS WITH CF</w:t>
      </w:r>
    </w:p>
    <w:p w:rsidR="00CC1E59" w:rsidRPr="00CC0CF4" w:rsidRDefault="00CC1E59" w:rsidP="007E1B8D">
      <w:pPr>
        <w:spacing w:after="0" w:line="360" w:lineRule="auto"/>
        <w:jc w:val="both"/>
        <w:rPr>
          <w:rFonts w:ascii="Book Antiqua" w:hAnsi="Book Antiqua" w:cs="Book Antiqua"/>
          <w:sz w:val="24"/>
          <w:szCs w:val="24"/>
          <w:lang w:val="en-GB"/>
        </w:rPr>
      </w:pPr>
      <w:r w:rsidRPr="00CC0CF4">
        <w:rPr>
          <w:rFonts w:ascii="Book Antiqua" w:hAnsi="Book Antiqua" w:cs="Book Antiqua"/>
          <w:sz w:val="24"/>
          <w:szCs w:val="24"/>
          <w:lang w:val="en-GB"/>
        </w:rPr>
        <w:t>Although CT is considered the gold standard for assessing CF patients, there may be a role for use of complementary imaging modalities such as pulmonary magnetic resonance imaging (MRI</w:t>
      </w:r>
      <w:r w:rsidRPr="00CC0CF4">
        <w:rPr>
          <w:rFonts w:ascii="Book Antiqua" w:eastAsia="宋体" w:hAnsi="Book Antiqua" w:cs="Book Antiqua"/>
          <w:sz w:val="24"/>
          <w:szCs w:val="24"/>
          <w:lang w:val="en-GB" w:eastAsia="zh-CN"/>
        </w:rPr>
        <w:t>)</w:t>
      </w:r>
      <w:r w:rsidRPr="00CC0CF4">
        <w:rPr>
          <w:rFonts w:ascii="Book Antiqua" w:eastAsia="宋体" w:hAnsi="Book Antiqua" w:cs="Book Antiqua"/>
          <w:sz w:val="24"/>
          <w:szCs w:val="24"/>
          <w:vertAlign w:val="superscript"/>
          <w:lang w:val="en-GB" w:eastAsia="zh-CN"/>
        </w:rPr>
        <w:t>[32]</w:t>
      </w:r>
      <w:r w:rsidRPr="00CC0CF4">
        <w:rPr>
          <w:rFonts w:ascii="Book Antiqua" w:hAnsi="Book Antiqua" w:cs="Book Antiqua"/>
          <w:sz w:val="24"/>
          <w:szCs w:val="24"/>
          <w:lang w:val="en-GB"/>
        </w:rPr>
        <w:t>. MRI is less sensitive for detection of small airways disease but is superior for assessing functional change such as changes in pulmonary perfusion</w:t>
      </w:r>
      <w:r w:rsidRPr="00CC0CF4">
        <w:rPr>
          <w:rFonts w:ascii="Book Antiqua" w:eastAsia="宋体" w:hAnsi="Book Antiqua" w:cs="Book Antiqua"/>
          <w:sz w:val="24"/>
          <w:szCs w:val="24"/>
          <w:vertAlign w:val="superscript"/>
          <w:lang w:val="en-GB" w:eastAsia="zh-CN"/>
        </w:rPr>
        <w:t>[33,34]</w:t>
      </w:r>
      <w:r w:rsidRPr="00CC0CF4">
        <w:rPr>
          <w:rFonts w:ascii="Book Antiqua" w:hAnsi="Book Antiqua" w:cs="Book Antiqua"/>
          <w:sz w:val="24"/>
          <w:szCs w:val="24"/>
          <w:lang w:val="en-GB"/>
        </w:rPr>
        <w:t>.</w:t>
      </w:r>
      <w:r w:rsidRPr="00CC0CF4">
        <w:rPr>
          <w:rFonts w:ascii="Book Antiqua" w:hAnsi="Book Antiqua" w:cs="Book Antiqua"/>
          <w:sz w:val="24"/>
          <w:szCs w:val="24"/>
          <w:vertAlign w:val="superscript"/>
          <w:lang w:val="en-GB"/>
        </w:rPr>
        <w:t xml:space="preserve"> </w:t>
      </w:r>
      <w:r w:rsidRPr="00CC0CF4">
        <w:rPr>
          <w:rFonts w:ascii="Book Antiqua" w:hAnsi="Book Antiqua" w:cs="Book Antiqua"/>
          <w:sz w:val="24"/>
          <w:szCs w:val="24"/>
          <w:lang w:val="en-GB"/>
        </w:rPr>
        <w:t>Many authors advocate a role for the use of MRI in the follow-up of morphological changes in CF, however</w:t>
      </w:r>
      <w:r w:rsidRPr="00CC0CF4">
        <w:rPr>
          <w:rFonts w:ascii="Book Antiqua" w:eastAsia="宋体" w:hAnsi="Book Antiqua" w:cs="Book Antiqua"/>
          <w:sz w:val="24"/>
          <w:szCs w:val="24"/>
          <w:vertAlign w:val="superscript"/>
          <w:lang w:val="en-GB" w:eastAsia="zh-CN"/>
        </w:rPr>
        <w:t>[35-37]</w:t>
      </w:r>
      <w:r w:rsidRPr="00CC0CF4">
        <w:rPr>
          <w:rFonts w:ascii="Book Antiqua" w:hAnsi="Book Antiqua" w:cs="Book Antiqua"/>
          <w:sz w:val="24"/>
          <w:szCs w:val="24"/>
          <w:lang w:val="en-GB"/>
        </w:rPr>
        <w:t>,</w:t>
      </w:r>
      <w:r w:rsidRPr="00CC0CF4">
        <w:rPr>
          <w:rFonts w:ascii="Book Antiqua" w:hAnsi="Book Antiqua" w:cs="Book Antiqua"/>
          <w:sz w:val="24"/>
          <w:szCs w:val="24"/>
          <w:vertAlign w:val="superscript"/>
          <w:lang w:val="en-GB"/>
        </w:rPr>
        <w:t xml:space="preserve"> </w:t>
      </w:r>
      <w:r w:rsidRPr="00CC0CF4">
        <w:rPr>
          <w:rFonts w:ascii="Book Antiqua" w:hAnsi="Book Antiqua" w:cs="Book Antiqua"/>
          <w:sz w:val="24"/>
          <w:szCs w:val="24"/>
          <w:lang w:val="en-GB"/>
        </w:rPr>
        <w:t>the combination of MRI with inhaled hyperpolarised helium is also gaining in popularity</w:t>
      </w:r>
      <w:r w:rsidRPr="00CC0CF4">
        <w:rPr>
          <w:rFonts w:ascii="Book Antiqua" w:eastAsia="宋体" w:hAnsi="Book Antiqua" w:cs="Book Antiqua"/>
          <w:sz w:val="24"/>
          <w:szCs w:val="24"/>
          <w:vertAlign w:val="superscript"/>
          <w:lang w:val="en-GB" w:eastAsia="zh-CN"/>
        </w:rPr>
        <w:t>[38-42]</w:t>
      </w:r>
      <w:r w:rsidRPr="00CC0CF4">
        <w:rPr>
          <w:rFonts w:ascii="Book Antiqua" w:hAnsi="Book Antiqua" w:cs="Book Antiqua"/>
          <w:sz w:val="24"/>
          <w:szCs w:val="24"/>
          <w:lang w:val="en-GB"/>
        </w:rPr>
        <w:t>.</w:t>
      </w:r>
      <w:r w:rsidRPr="00CC0CF4">
        <w:rPr>
          <w:rFonts w:ascii="Book Antiqua" w:eastAsia="宋体" w:hAnsi="Book Antiqua" w:cs="Book Antiqua"/>
          <w:sz w:val="24"/>
          <w:szCs w:val="24"/>
          <w:lang w:val="en-GB" w:eastAsia="zh-CN"/>
        </w:rPr>
        <w:t xml:space="preserve"> </w:t>
      </w:r>
      <w:r w:rsidRPr="00CC0CF4">
        <w:rPr>
          <w:rFonts w:ascii="Book Antiqua" w:hAnsi="Book Antiqua" w:cs="Book Antiqua"/>
          <w:sz w:val="24"/>
          <w:szCs w:val="24"/>
          <w:lang w:val="en-GB"/>
        </w:rPr>
        <w:t>The utilisation of inhaled agents such as hyperpolarised helium or xenon gives functional information regarding gas exchange. Obvious disadvantages are cost and time for acquisition in addition to limited usefulness in the ventilated or critical patient.</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Fluorodeoxyglucose</w:t>
      </w:r>
      <w:r w:rsidRPr="00CC0CF4">
        <w:rPr>
          <w:rFonts w:ascii="Book Antiqua" w:eastAsia="宋体" w:hAnsi="Book Antiqua" w:cs="Book Antiqua"/>
          <w:sz w:val="24"/>
          <w:szCs w:val="24"/>
          <w:lang w:val="en-GB" w:eastAsia="zh-CN"/>
        </w:rPr>
        <w:t xml:space="preserve"> </w:t>
      </w:r>
      <w:r w:rsidRPr="00CC0CF4">
        <w:rPr>
          <w:rFonts w:ascii="Book Antiqua" w:hAnsi="Book Antiqua" w:cs="Book Antiqua"/>
          <w:sz w:val="24"/>
          <w:szCs w:val="24"/>
          <w:lang w:val="en-GB"/>
        </w:rPr>
        <w:t>positron emission tomography - computed tomography has been utilised with some success in delineating areas of active infection from fibrosis</w:t>
      </w:r>
      <w:r w:rsidRPr="00CC0CF4">
        <w:rPr>
          <w:rFonts w:ascii="Book Antiqua" w:eastAsia="宋体" w:hAnsi="Book Antiqua" w:cs="Book Antiqua"/>
          <w:sz w:val="24"/>
          <w:szCs w:val="24"/>
          <w:vertAlign w:val="superscript"/>
          <w:lang w:val="en-GB" w:eastAsia="zh-CN"/>
        </w:rPr>
        <w:t>[43,44]</w:t>
      </w:r>
      <w:r w:rsidRPr="00CC0CF4">
        <w:rPr>
          <w:rFonts w:ascii="Book Antiqua" w:hAnsi="Book Antiqua" w:cs="Book Antiqua"/>
          <w:sz w:val="24"/>
          <w:szCs w:val="24"/>
          <w:lang w:val="en-GB"/>
        </w:rPr>
        <w:t xml:space="preserve"> but access, cost and radiation dose are clear constraints hence mainstream use cannot be advocated.</w:t>
      </w:r>
    </w:p>
    <w:p w:rsidR="00CC1E59" w:rsidRPr="00CC0CF4" w:rsidRDefault="00CC1E59" w:rsidP="007E1B8D">
      <w:pPr>
        <w:spacing w:after="0" w:line="360" w:lineRule="auto"/>
        <w:jc w:val="both"/>
        <w:rPr>
          <w:rFonts w:ascii="Book Antiqua" w:hAnsi="Book Antiqua" w:cs="Book Antiqua"/>
          <w:b/>
          <w:bCs/>
          <w:sz w:val="24"/>
          <w:szCs w:val="24"/>
          <w:lang w:val="en-GB"/>
        </w:rPr>
      </w:pPr>
    </w:p>
    <w:p w:rsidR="00CC1E59" w:rsidRPr="00CC0CF4" w:rsidRDefault="00CC1E59" w:rsidP="007E1B8D">
      <w:pPr>
        <w:spacing w:after="0" w:line="360" w:lineRule="auto"/>
        <w:jc w:val="both"/>
        <w:rPr>
          <w:rFonts w:ascii="Book Antiqua" w:hAnsi="Book Antiqua" w:cs="Book Antiqua"/>
          <w:b/>
          <w:bCs/>
          <w:sz w:val="24"/>
          <w:szCs w:val="24"/>
          <w:lang w:val="en-GB"/>
        </w:rPr>
      </w:pPr>
      <w:r w:rsidRPr="00CC0CF4">
        <w:rPr>
          <w:rFonts w:ascii="Book Antiqua" w:hAnsi="Book Antiqua" w:cs="Book Antiqua"/>
          <w:b/>
          <w:bCs/>
          <w:sz w:val="24"/>
          <w:szCs w:val="24"/>
          <w:lang w:val="en-GB"/>
        </w:rPr>
        <w:t>RADIATION RISK FROM MEDICAL IMAGING</w:t>
      </w:r>
    </w:p>
    <w:p w:rsidR="00CC1E59" w:rsidRPr="00CC0CF4" w:rsidRDefault="00CC1E59" w:rsidP="007E1B8D">
      <w:pPr>
        <w:spacing w:after="0" w:line="360" w:lineRule="auto"/>
        <w:jc w:val="both"/>
        <w:rPr>
          <w:rFonts w:ascii="Book Antiqua" w:hAnsi="Book Antiqua" w:cs="Book Antiqua"/>
          <w:sz w:val="24"/>
          <w:szCs w:val="24"/>
          <w:lang w:val="en-GB"/>
        </w:rPr>
      </w:pPr>
      <w:r w:rsidRPr="00CC0CF4">
        <w:rPr>
          <w:rFonts w:ascii="Book Antiqua" w:hAnsi="Book Antiqua" w:cs="Book Antiqua"/>
          <w:sz w:val="24"/>
          <w:szCs w:val="24"/>
          <w:lang w:val="en-GB"/>
        </w:rPr>
        <w:t>There is no proven association between radiation exposure in the diagnostic range and the development of malignancy. Predictions of the effects of medical-induced exposure to low-dose ionising radiation are largely based on data from the survivors of atomic bomb blasts or nuclear accidents. For the purpose of risk estimation, cancer incidence in this cohort was extrapolated from doses greater than 100 mSv to doses of a few mSv</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45</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using a linear no- threshold model. However, this model is being challenged as it conflicts with the current understanding of the biological mechanism of radiation-induced injury. Recently, The United Nations Scientific Committee on the Effects of Atomic Radiation (UNSCEAR), reported uncertainty in relation to the health effects of low-dose radiation. Based on findings from the nuclear accident in Fukushima 2012, doses of 100 mSv per year were deemed to have no observable acute or chronic effects on cancer incidence rates or public health</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46</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w:t>
      </w:r>
    </w:p>
    <w:p w:rsidR="00CC1E59" w:rsidRPr="00CC0CF4" w:rsidRDefault="00CC1E59" w:rsidP="00CC0CF4">
      <w:pPr>
        <w:autoSpaceDE w:val="0"/>
        <w:autoSpaceDN w:val="0"/>
        <w:adjustRightInd w:val="0"/>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The risk of radiation-induced cancer at doses less than 100 mSv is believed by some to be too small to be distinguishable from other risk factors for development of cancer</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47,48</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However, a recently published retrospective cohort study, studied the risk of leukaemia and brain tumours associated with CT scans performed during childhood. Based on the findings of the study, the authors estimated that in the ten years after the first CT scan was performed in patients younger than ten years, that one excess case of leukaemia and one excess case of a brain tumour per 10000 head CT scans occurred</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49</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This association is particularly pertinent in CF where the average age at first CT scan is 1.9 years</w:t>
      </w:r>
      <w:r w:rsidRPr="00CC0CF4">
        <w:rPr>
          <w:rFonts w:ascii="Book Antiqua" w:hAnsi="Book Antiqua" w:cs="Book Antiqua"/>
          <w:sz w:val="24"/>
          <w:szCs w:val="24"/>
          <w:vertAlign w:val="superscript"/>
          <w:lang w:val="en-GB"/>
        </w:rPr>
        <w:t>[27]</w:t>
      </w:r>
      <w:r w:rsidRPr="00CC0CF4">
        <w:rPr>
          <w:rFonts w:ascii="Book Antiqua" w:hAnsi="Book Antiqua" w:cs="Book Antiqua"/>
          <w:sz w:val="24"/>
          <w:szCs w:val="24"/>
          <w:lang w:val="en-GB"/>
        </w:rPr>
        <w:t>. Some studies have suggested that there is an exponential increase of radiation induced cancer with decreasing age at initial exposure, namely, there is an estimated 14% lifetime cancer mortality risk per Gy in patients first exposed under the age of 14 years compared to a 5% risk in those first exposed in their 50’s</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50,51</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w:t>
      </w:r>
    </w:p>
    <w:p w:rsidR="00CC1E59" w:rsidRPr="00CC0CF4" w:rsidRDefault="00CC1E59" w:rsidP="00CC0CF4">
      <w:pPr>
        <w:autoSpaceDE w:val="0"/>
        <w:autoSpaceDN w:val="0"/>
        <w:adjustRightInd w:val="0"/>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 xml:space="preserve">It is vital that the radiologist, referring physician and technologist ensure that the immediate benefits of CT are likely to outweigh the long-term risks before performing a CT scan. Refinements in CT scanner hardware and software and development of low-dose scanning protocol can lead to substantial reductions in radiation exposure from CT scanning while preserving image quality. These efforts are ensuring that CT scans can now be performed at much lower doses and that image quality is preserved in-spite of radiation dose reductions. </w:t>
      </w:r>
    </w:p>
    <w:p w:rsidR="00CC1E59" w:rsidRPr="00CC0CF4" w:rsidRDefault="00CC1E59" w:rsidP="007E1B8D">
      <w:pPr>
        <w:autoSpaceDE w:val="0"/>
        <w:autoSpaceDN w:val="0"/>
        <w:adjustRightInd w:val="0"/>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b/>
          <w:bCs/>
          <w:sz w:val="24"/>
          <w:szCs w:val="24"/>
          <w:lang w:val="en-GB"/>
        </w:rPr>
      </w:pPr>
      <w:r w:rsidRPr="00CC0CF4">
        <w:rPr>
          <w:rFonts w:ascii="Book Antiqua" w:hAnsi="Book Antiqua" w:cs="Book Antiqua"/>
          <w:b/>
          <w:bCs/>
          <w:sz w:val="24"/>
          <w:szCs w:val="24"/>
          <w:lang w:val="en-GB"/>
        </w:rPr>
        <w:t>OPTIMISATION OF CT PARAMETERS</w:t>
      </w:r>
    </w:p>
    <w:p w:rsidR="00CC1E59" w:rsidRPr="00CC0CF4" w:rsidRDefault="00CC1E59" w:rsidP="007E1B8D">
      <w:pPr>
        <w:spacing w:after="0" w:line="360" w:lineRule="auto"/>
        <w:jc w:val="both"/>
        <w:rPr>
          <w:rFonts w:ascii="Book Antiqua" w:hAnsi="Book Antiqua" w:cs="Book Antiqua"/>
          <w:sz w:val="24"/>
          <w:szCs w:val="24"/>
          <w:lang w:val="en-GB"/>
        </w:rPr>
      </w:pPr>
      <w:r w:rsidRPr="00CC0CF4">
        <w:rPr>
          <w:rFonts w:ascii="Book Antiqua" w:hAnsi="Book Antiqua" w:cs="Book Antiqua"/>
          <w:sz w:val="24"/>
          <w:szCs w:val="24"/>
          <w:lang w:val="en-GB"/>
        </w:rPr>
        <w:t>There is major industry and clinical impetus to develop and implement strategies that will reduce the effective doses incurred by patients undergoing CT without sacrificing diagnostic capabilities. The balance between image quality and radiation dose is particularly important where dose reduction is contemplated. Image noise is inversely related to X-ray beam energy and is an important determinant of image quality</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52</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There are several scanning parameters that affect the radiation dose associated with CT, namely: Tube current, tube voltage, scanning length, collimation, table speed, table pitch, gantry rotation time and shielding</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53</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Modifications of tube current and tube voltage have direct effects on radiation dose but also on image “mottle” or noise. There is thus a “balancing act” between radiation exposure imparted and image quality, which can impact ability to detect and characterise pathological processes on the CT images. In most CT scanners, tube current is adjustable in increments from 20 mAs to approximately 400 mAs. In practice, reduction in tube current is the most practical means of reducing CT radiation dose, with a 50% reduction in tube current leading to a 50% reduction in dose</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54</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This strategy increases image noise and so must be validated prior to clinical use. Lucaya </w:t>
      </w:r>
      <w:r w:rsidRPr="00CC0CF4">
        <w:rPr>
          <w:rFonts w:ascii="Book Antiqua" w:hAnsi="Book Antiqua" w:cs="Book Antiqua"/>
          <w:i/>
          <w:iCs/>
          <w:sz w:val="24"/>
          <w:szCs w:val="24"/>
          <w:lang w:val="en-GB"/>
        </w:rPr>
        <w:t>et al</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55</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studied the effects of image acquisition using 50 and 180 mAs in CT scanning of the chest in children and young adults. Imaging with 50 mAs lead to a 72% reduction in dose</w:t>
      </w:r>
      <w:r w:rsidRPr="00CC0CF4">
        <w:rPr>
          <w:rFonts w:ascii="Book Antiqua" w:hAnsi="Book Antiqua" w:cs="Book Antiqua"/>
          <w:sz w:val="24"/>
          <w:szCs w:val="24"/>
          <w:vertAlign w:val="superscript"/>
          <w:lang w:val="en-GB"/>
        </w:rPr>
        <w:t xml:space="preserve"> </w:t>
      </w:r>
      <w:r w:rsidRPr="00CC0CF4">
        <w:rPr>
          <w:rFonts w:ascii="Book Antiqua" w:hAnsi="Book Antiqua" w:cs="Book Antiqua"/>
          <w:sz w:val="24"/>
          <w:szCs w:val="24"/>
          <w:lang w:val="en-GB"/>
        </w:rPr>
        <w:t>but no difference in image quality compared with imaging at 180 mAs</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55</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Another group have shown that high-resolution CT images of lung parenchyma acquired at 40 mAs yield anatomic information equivalent to that obtained at 400 mAs, without significantly affect subjective image quality</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56</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w:t>
      </w:r>
    </w:p>
    <w:p w:rsidR="00CC1E59" w:rsidRPr="00CC0CF4" w:rsidRDefault="00CC1E59" w:rsidP="00CC0CF4">
      <w:pPr>
        <w:spacing w:after="0" w:line="360" w:lineRule="auto"/>
        <w:ind w:firstLineChars="98" w:firstLine="31680"/>
        <w:jc w:val="both"/>
        <w:rPr>
          <w:rFonts w:ascii="Book Antiqua" w:hAnsi="Book Antiqua" w:cs="Book Antiqua"/>
          <w:sz w:val="24"/>
          <w:szCs w:val="24"/>
          <w:lang w:val="en-GB"/>
        </w:rPr>
      </w:pPr>
      <w:r w:rsidRPr="00CC0CF4">
        <w:rPr>
          <w:rFonts w:ascii="Book Antiqua" w:hAnsi="Book Antiqua" w:cs="Book Antiqua"/>
          <w:sz w:val="24"/>
          <w:szCs w:val="24"/>
          <w:lang w:val="en-GB"/>
        </w:rPr>
        <w:t>Tube voltage affects both image noise and tissue contrast</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57</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For instance, in abdominal CT, most scans can be optimally performed at 120 kVp instead of 140 kVp, resulting in a 20</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-40% reduction in radiation dose</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58</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The cross sectional dimensions of patients must be taken into consideration as the attenuation of the incident X ray beam depends on the anatomical region being evaluated</w:t>
      </w:r>
      <w:r w:rsidRPr="00CC0CF4">
        <w:rPr>
          <w:rFonts w:ascii="Book Antiqua" w:eastAsia="宋体" w:hAnsi="Book Antiqua" w:cs="Book Antiqua"/>
          <w:sz w:val="24"/>
          <w:szCs w:val="24"/>
          <w:vertAlign w:val="superscript"/>
          <w:lang w:val="en-GB" w:eastAsia="zh-CN"/>
        </w:rPr>
        <w:t>[59]</w:t>
      </w:r>
      <w:r w:rsidRPr="00CC0CF4">
        <w:rPr>
          <w:rFonts w:ascii="Book Antiqua" w:hAnsi="Book Antiqua" w:cs="Book Antiqua"/>
          <w:sz w:val="24"/>
          <w:szCs w:val="24"/>
          <w:lang w:val="en-GB"/>
        </w:rPr>
        <w:t xml:space="preserve">. Essentially, larger patients require a higher tube voltage. This also applies to tube current where Donnelly </w:t>
      </w:r>
      <w:r w:rsidRPr="00CC0CF4">
        <w:rPr>
          <w:rFonts w:ascii="Book Antiqua" w:hAnsi="Book Antiqua" w:cs="Book Antiqua"/>
          <w:i/>
          <w:iCs/>
          <w:sz w:val="24"/>
          <w:szCs w:val="24"/>
          <w:lang w:val="en-GB"/>
        </w:rPr>
        <w:t>et al</w:t>
      </w:r>
      <w:r w:rsidRPr="00CC0CF4">
        <w:rPr>
          <w:rFonts w:ascii="Book Antiqua" w:eastAsia="宋体" w:hAnsi="Book Antiqua" w:cs="Book Antiqua"/>
          <w:sz w:val="24"/>
          <w:szCs w:val="24"/>
          <w:vertAlign w:val="superscript"/>
          <w:lang w:val="en-GB" w:eastAsia="zh-CN"/>
        </w:rPr>
        <w:t>[60]</w:t>
      </w:r>
      <w:r w:rsidRPr="00CC0CF4">
        <w:rPr>
          <w:rFonts w:ascii="Book Antiqua" w:hAnsi="Book Antiqua" w:cs="Book Antiqua"/>
          <w:sz w:val="24"/>
          <w:szCs w:val="24"/>
          <w:lang w:val="en-GB"/>
        </w:rPr>
        <w:t xml:space="preserve"> have shown that acceptable image quality can be produced at 50% reduced tube current in patients weighing less than 81.6 kg. However, above this weight, images are too noisy. Therefore, scanning parameters should be tailored towards the patient characteristics, especially body</w:t>
      </w:r>
      <w:r w:rsidRPr="00CC0CF4">
        <w:rPr>
          <w:rFonts w:ascii="Book Antiqua" w:eastAsia="宋体" w:hAnsi="Book Antiqua" w:cs="Book Antiqua"/>
          <w:sz w:val="24"/>
          <w:szCs w:val="24"/>
          <w:lang w:val="en-GB" w:eastAsia="zh-CN"/>
        </w:rPr>
        <w:t xml:space="preserve"> </w:t>
      </w:r>
      <w:r w:rsidRPr="00CC0CF4">
        <w:rPr>
          <w:rFonts w:ascii="Book Antiqua" w:hAnsi="Book Antiqua" w:cs="Book Antiqua"/>
          <w:sz w:val="24"/>
          <w:szCs w:val="24"/>
          <w:lang w:val="en-GB"/>
        </w:rPr>
        <w:t xml:space="preserve">mass index, in order to reduce dose. </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Multiple other user-defined controllable parameters of CT imaging have an impact on radiation dose. In helical scanners, beam collimation, table speed and</w:t>
      </w:r>
      <w:r w:rsidRPr="00CC0CF4">
        <w:rPr>
          <w:rFonts w:ascii="Book Antiqua" w:eastAsia="宋体" w:hAnsi="Book Antiqua" w:cs="Book Antiqua"/>
          <w:sz w:val="24"/>
          <w:szCs w:val="24"/>
          <w:lang w:val="en-GB" w:eastAsia="zh-CN"/>
        </w:rPr>
        <w:t xml:space="preserve"> </w:t>
      </w:r>
      <w:r w:rsidRPr="00CC0CF4">
        <w:rPr>
          <w:rFonts w:ascii="Book Antiqua" w:hAnsi="Book Antiqua" w:cs="Book Antiqua"/>
          <w:sz w:val="24"/>
          <w:szCs w:val="24"/>
          <w:lang w:val="en-GB"/>
        </w:rPr>
        <w:t>pitch are interlinked parameters that affect the diagnostic quality of an image. Pitch is defined as the ratio of table feed per gantry rotation to the nominal width of the X-ray beam</w:t>
      </w:r>
      <w:r w:rsidRPr="00CC0CF4">
        <w:rPr>
          <w:rFonts w:ascii="Book Antiqua" w:hAnsi="Book Antiqua" w:cs="Book Antiqua"/>
          <w:sz w:val="24"/>
          <w:szCs w:val="24"/>
          <w:vertAlign w:val="superscript"/>
          <w:lang w:val="en-GB"/>
        </w:rPr>
        <w:t>[54]</w:t>
      </w:r>
      <w:r w:rsidRPr="00CC0CF4">
        <w:rPr>
          <w:rFonts w:ascii="Book Antiqua" w:hAnsi="Book Antiqua" w:cs="Book Antiqua"/>
          <w:sz w:val="24"/>
          <w:szCs w:val="24"/>
          <w:lang w:val="en-GB"/>
        </w:rPr>
        <w:t>. A faster table speed results in a higher pitch and scanning at a higher pitch is more dose effective</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61</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Technological advances such as sixty-four and one hundred and twenty eight detector row scanners have resulted in higher scanning speeds. For instance, a four row scanner with a 0.8 s gantry rotation time requires sixteen seconds to scan the entire abdomen. An eight row scanner, on the other hand, covers the same length in eight seconds</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62</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w:t>
      </w:r>
      <w:r w:rsidRPr="00CC0CF4">
        <w:rPr>
          <w:rFonts w:ascii="Book Antiqua" w:eastAsia="宋体" w:hAnsi="Book Antiqua" w:cs="Book Antiqua"/>
          <w:sz w:val="24"/>
          <w:szCs w:val="24"/>
          <w:lang w:val="en-GB" w:eastAsia="zh-CN"/>
        </w:rPr>
        <w:t xml:space="preserve"> </w:t>
      </w:r>
      <w:r w:rsidRPr="00CC0CF4">
        <w:rPr>
          <w:rFonts w:ascii="Book Antiqua" w:hAnsi="Book Antiqua" w:cs="Book Antiqua"/>
          <w:sz w:val="24"/>
          <w:szCs w:val="24"/>
          <w:lang w:val="en-GB"/>
        </w:rPr>
        <w:t>Sixty-four slice scanners can acquire a whole body scan in less than 10 s and static organ imaging in 1 s</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63</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This emphasises the importance of being aware that if tube rotation time is decreased (faster gantry rotation) radiation exposure decreases. </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Furthermore, there is a general tendency to increase the area of coverage to include regions beyond the actual region of interest</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64</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This increases the scanning length and thus unnecessarily increases doses that patients receive. It is essential for referring physicians to be mindful of this when requesting CT scans and for operators to restrict CT examinations to anatomical area that requires investigation. In addition, radiosensitive structures frequently lie close to the beam pathway. Adequate shielding is crucial, especially in the paediatric and young adult population whose organs are inherently more radiosensitive</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65</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Beaconsfield </w:t>
      </w:r>
      <w:r w:rsidRPr="00CC0CF4">
        <w:rPr>
          <w:rFonts w:ascii="Book Antiqua" w:hAnsi="Book Antiqua" w:cs="Book Antiqua"/>
          <w:i/>
          <w:iCs/>
          <w:sz w:val="24"/>
          <w:szCs w:val="24"/>
          <w:lang w:val="en-GB"/>
        </w:rPr>
        <w:t>et al</w:t>
      </w:r>
      <w:r w:rsidRPr="00CC0CF4">
        <w:rPr>
          <w:rFonts w:ascii="Book Antiqua" w:eastAsia="宋体" w:hAnsi="Book Antiqua" w:cs="Book Antiqua"/>
          <w:sz w:val="24"/>
          <w:szCs w:val="24"/>
          <w:vertAlign w:val="superscript"/>
          <w:lang w:val="en-GB" w:eastAsia="zh-CN"/>
        </w:rPr>
        <w:t xml:space="preserve">[66] </w:t>
      </w:r>
      <w:r w:rsidRPr="00CC0CF4">
        <w:rPr>
          <w:rFonts w:ascii="Book Antiqua" w:hAnsi="Book Antiqua" w:cs="Book Antiqua"/>
          <w:sz w:val="24"/>
          <w:szCs w:val="24"/>
          <w:lang w:val="en-GB"/>
        </w:rPr>
        <w:t>studied the effect of shielding regions of the body that are not included directly in the path of the X-ray beam during CT. They reported that with lead protection, thyroid and breast radiation doses were reduced by an average of 45% and 76% respectively</w:t>
      </w:r>
      <w:r w:rsidRPr="00CC0CF4">
        <w:rPr>
          <w:rFonts w:ascii="Book Antiqua" w:eastAsia="宋体" w:hAnsi="Book Antiqua" w:cs="Book Antiqua"/>
          <w:sz w:val="24"/>
          <w:szCs w:val="24"/>
          <w:vertAlign w:val="superscript"/>
          <w:lang w:val="en-GB" w:eastAsia="zh-CN"/>
        </w:rPr>
        <w:t>[66]</w:t>
      </w:r>
      <w:r w:rsidRPr="00CC0CF4">
        <w:rPr>
          <w:rFonts w:ascii="Book Antiqua" w:hAnsi="Book Antiqua" w:cs="Book Antiqua"/>
          <w:sz w:val="24"/>
          <w:szCs w:val="24"/>
          <w:lang w:val="en-GB"/>
        </w:rPr>
        <w:t>. This is particularly relevant in CF where an intrinsic risk of malignancy may be coupled with repetitive exposure to ionising radiation, rendering them particularly vulnerable.</w:t>
      </w: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b/>
          <w:bCs/>
          <w:sz w:val="24"/>
          <w:szCs w:val="24"/>
          <w:lang w:val="en-GB"/>
        </w:rPr>
      </w:pPr>
      <w:r w:rsidRPr="00CC0CF4">
        <w:rPr>
          <w:rFonts w:ascii="Book Antiqua" w:hAnsi="Book Antiqua" w:cs="Book Antiqua"/>
          <w:b/>
          <w:bCs/>
          <w:i/>
          <w:iCs/>
          <w:sz w:val="24"/>
          <w:szCs w:val="24"/>
          <w:lang w:val="en-GB"/>
        </w:rPr>
        <w:t>Automatic exposure control</w:t>
      </w:r>
      <w:r w:rsidRPr="00CC0CF4" w:rsidDel="0044429F">
        <w:rPr>
          <w:rFonts w:ascii="Book Antiqua" w:hAnsi="Book Antiqua" w:cs="Book Antiqua"/>
          <w:b/>
          <w:bCs/>
          <w:sz w:val="24"/>
          <w:szCs w:val="24"/>
          <w:lang w:val="en-GB"/>
        </w:rPr>
        <w:t xml:space="preserve"> </w:t>
      </w:r>
    </w:p>
    <w:p w:rsidR="00CC1E59" w:rsidRPr="00CC0CF4" w:rsidRDefault="00CC1E59" w:rsidP="007E1B8D">
      <w:pPr>
        <w:spacing w:after="0" w:line="360" w:lineRule="auto"/>
        <w:jc w:val="both"/>
        <w:rPr>
          <w:rFonts w:ascii="Book Antiqua" w:hAnsi="Book Antiqua" w:cs="Book Antiqua"/>
          <w:sz w:val="24"/>
          <w:szCs w:val="24"/>
          <w:lang w:val="en-GB"/>
        </w:rPr>
      </w:pPr>
      <w:r w:rsidRPr="00CC0CF4">
        <w:rPr>
          <w:rFonts w:ascii="Book Antiqua" w:hAnsi="Book Antiqua" w:cs="Book Antiqua"/>
          <w:sz w:val="24"/>
          <w:szCs w:val="24"/>
          <w:lang w:val="en-GB"/>
        </w:rPr>
        <w:t>There have been many recent technological advances aimed at dose optimisation, including automatic exposure control (AEC). Automatic tube current modulation (ATCM) is a type of AEC, that works on the premise that pixel noise on a CT scan is attributable to quantum noise in the projections</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67</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By adjusting the tube current to follow the changing patient anatomy, quantum noise projections can be adjusted to maintain a desired level of noise and improve dose efficiency</w:t>
      </w:r>
      <w:r w:rsidRPr="00CC0CF4">
        <w:rPr>
          <w:rFonts w:ascii="Book Antiqua" w:hAnsi="Book Antiqua" w:cs="Book Antiqua"/>
          <w:sz w:val="24"/>
          <w:szCs w:val="24"/>
          <w:vertAlign w:val="superscript"/>
          <w:lang w:val="en-GB"/>
        </w:rPr>
        <w:t>[54]</w:t>
      </w:r>
      <w:r w:rsidRPr="00CC0CF4">
        <w:rPr>
          <w:rFonts w:ascii="Book Antiqua" w:hAnsi="Book Antiqua" w:cs="Book Antiqua"/>
          <w:sz w:val="24"/>
          <w:szCs w:val="24"/>
          <w:lang w:val="en-GB"/>
        </w:rPr>
        <w:t>. Modern scanners use either one of two methods of ATCM - namely Z-axis modulation or angular modulation. In Z-axis modulation the tube current is adjusted to a user selected noise level</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68</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Angular modulation on the other hand, attempts to render all images with similar noise regardless of patient size and anatomy</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69</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The main advantage of ATCM is a reduction in dose with minimal compromise to image quality. This was highlighted by Gre</w:t>
      </w:r>
      <w:r w:rsidRPr="00CC0CF4">
        <w:rPr>
          <w:rFonts w:ascii="Book Antiqua" w:eastAsia="宋体" w:hAnsi="Book Antiqua" w:cs="Book Antiqua"/>
          <w:sz w:val="24"/>
          <w:szCs w:val="24"/>
          <w:lang w:val="en-GB" w:eastAsia="zh-CN"/>
        </w:rPr>
        <w:t>e</w:t>
      </w:r>
      <w:r w:rsidRPr="00CC0CF4">
        <w:rPr>
          <w:rFonts w:ascii="Book Antiqua" w:hAnsi="Book Antiqua" w:cs="Book Antiqua"/>
          <w:sz w:val="24"/>
          <w:szCs w:val="24"/>
          <w:lang w:val="en-GB"/>
        </w:rPr>
        <w:t xml:space="preserve">ss </w:t>
      </w:r>
      <w:r w:rsidRPr="00CC0CF4">
        <w:rPr>
          <w:rFonts w:ascii="Book Antiqua" w:hAnsi="Book Antiqua" w:cs="Book Antiqua"/>
          <w:i/>
          <w:iCs/>
          <w:sz w:val="24"/>
          <w:szCs w:val="24"/>
          <w:lang w:val="en-GB"/>
        </w:rPr>
        <w:t>et al</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70</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who reported a mean dose reduction of 22.3 % for CT scanning of the neck, thorax and abdomen in children without loss of image quality. </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Special attention is required in patients with metallic prostheses</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 xml:space="preserve"> </w:t>
      </w:r>
      <w:r w:rsidRPr="00CC0CF4">
        <w:rPr>
          <w:rFonts w:ascii="Book Antiqua" w:hAnsi="Book Antiqua" w:cs="Book Antiqua"/>
          <w:i/>
          <w:iCs/>
          <w:sz w:val="24"/>
          <w:szCs w:val="24"/>
          <w:lang w:val="en-GB"/>
        </w:rPr>
        <w:t>i.e.</w:t>
      </w:r>
      <w:r w:rsidRPr="00CC0CF4">
        <w:rPr>
          <w:rFonts w:ascii="Book Antiqua" w:eastAsia="宋体" w:hAnsi="Book Antiqua" w:cs="Book Antiqua"/>
          <w:i/>
          <w:iCs/>
          <w:sz w:val="24"/>
          <w:szCs w:val="24"/>
          <w:lang w:val="en-GB" w:eastAsia="zh-CN"/>
        </w:rPr>
        <w:t>,</w:t>
      </w:r>
      <w:r w:rsidRPr="00CC0CF4">
        <w:rPr>
          <w:rFonts w:ascii="Book Antiqua" w:hAnsi="Book Antiqua" w:cs="Book Antiqua"/>
          <w:sz w:val="24"/>
          <w:szCs w:val="24"/>
          <w:lang w:val="en-GB"/>
        </w:rPr>
        <w:t xml:space="preserve"> heart valves or anatomical shielding. As ATCM adapts the tube current based on density and attenuation in the region, there is potential for an increase in tube current when metal is in the field of interest</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71</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In the presence of metallic prostheses, the use of </w:t>
      </w:r>
      <w:r w:rsidRPr="00CC0CF4">
        <w:rPr>
          <w:rFonts w:ascii="Book Antiqua" w:hAnsi="Book Antiqua" w:cs="Book Antiqua"/>
          <w:i/>
          <w:iCs/>
          <w:sz w:val="24"/>
          <w:szCs w:val="24"/>
          <w:lang w:val="en-GB"/>
        </w:rPr>
        <w:t>z-</w:t>
      </w:r>
      <w:r w:rsidRPr="00CC0CF4">
        <w:rPr>
          <w:rFonts w:ascii="Book Antiqua" w:hAnsi="Book Antiqua" w:cs="Book Antiqua"/>
          <w:sz w:val="24"/>
          <w:szCs w:val="24"/>
          <w:lang w:val="en-GB"/>
        </w:rPr>
        <w:t xml:space="preserve">modulation has been reported to result in a 34.1% increase in the mean tube current time product for abdominopelvic CT. It is important to acknowledge that this is still substantially less dose than when using fixed tube scanning - </w:t>
      </w:r>
      <w:r w:rsidRPr="00CC0CF4">
        <w:rPr>
          <w:rFonts w:ascii="Book Antiqua" w:hAnsi="Book Antiqua" w:cs="Book Antiqua"/>
          <w:i/>
          <w:iCs/>
          <w:sz w:val="24"/>
          <w:szCs w:val="24"/>
          <w:lang w:val="en-GB"/>
        </w:rPr>
        <w:t>i.e.</w:t>
      </w:r>
      <w:r w:rsidRPr="00CC0CF4">
        <w:rPr>
          <w:rFonts w:ascii="Book Antiqua" w:eastAsia="宋体" w:hAnsi="Book Antiqua" w:cs="Book Antiqua"/>
          <w:i/>
          <w:iCs/>
          <w:sz w:val="24"/>
          <w:szCs w:val="24"/>
          <w:lang w:val="en-GB" w:eastAsia="zh-CN"/>
        </w:rPr>
        <w:t>,</w:t>
      </w:r>
      <w:r w:rsidRPr="00CC0CF4">
        <w:rPr>
          <w:rFonts w:ascii="Book Antiqua" w:hAnsi="Book Antiqua" w:cs="Book Antiqua"/>
          <w:sz w:val="24"/>
          <w:szCs w:val="24"/>
          <w:lang w:val="en-GB"/>
        </w:rPr>
        <w:t xml:space="preserve"> there is a reduction in dose of almost 30% with ATCM as opposed to fixed tube scanning</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72</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With that said, it is imperative that we are aware of the presence of metallic prostheses in the scanning field so that an increase in radiation dose with </w:t>
      </w:r>
      <w:r w:rsidRPr="00CC0CF4">
        <w:rPr>
          <w:rFonts w:ascii="Book Antiqua" w:hAnsi="Book Antiqua" w:cs="Book Antiqua"/>
          <w:i/>
          <w:iCs/>
          <w:sz w:val="24"/>
          <w:szCs w:val="24"/>
          <w:lang w:val="en-GB"/>
        </w:rPr>
        <w:t>z-</w:t>
      </w:r>
      <w:r w:rsidRPr="00CC0CF4">
        <w:rPr>
          <w:rFonts w:ascii="Book Antiqua" w:hAnsi="Book Antiqua" w:cs="Book Antiqua"/>
          <w:sz w:val="24"/>
          <w:szCs w:val="24"/>
          <w:lang w:val="en-GB"/>
        </w:rPr>
        <w:t>modulation technique can be avoided by selection of lower maximum milliamperage thresholds or by using higher noise index or mixed modulation methods</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73</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Radiation exposure can be further optimised by using X–ray filters, noise reduction filters and newer methods of image reconstruction such as iterative reconstruction, which we will discuss in greater detail at a later stage in this article.</w:t>
      </w: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b/>
          <w:bCs/>
          <w:sz w:val="24"/>
          <w:szCs w:val="24"/>
          <w:lang w:val="en-GB"/>
        </w:rPr>
      </w:pPr>
      <w:r w:rsidRPr="00CC0CF4">
        <w:rPr>
          <w:rFonts w:ascii="Book Antiqua" w:hAnsi="Book Antiqua" w:cs="Book Antiqua"/>
          <w:b/>
          <w:bCs/>
          <w:sz w:val="24"/>
          <w:szCs w:val="24"/>
          <w:lang w:val="en-GB"/>
        </w:rPr>
        <w:t>ITERATIVE RECONSTRUCTION</w:t>
      </w:r>
    </w:p>
    <w:p w:rsidR="00CC1E59" w:rsidRPr="00CC0CF4" w:rsidRDefault="00CC1E59" w:rsidP="007E1B8D">
      <w:pPr>
        <w:spacing w:after="0" w:line="360" w:lineRule="auto"/>
        <w:jc w:val="both"/>
        <w:rPr>
          <w:rFonts w:ascii="Book Antiqua" w:hAnsi="Book Antiqua" w:cs="Book Antiqua"/>
          <w:sz w:val="24"/>
          <w:szCs w:val="24"/>
          <w:lang w:val="en-GB"/>
        </w:rPr>
      </w:pPr>
      <w:r w:rsidRPr="00CC0CF4">
        <w:rPr>
          <w:rFonts w:ascii="Book Antiqua" w:hAnsi="Book Antiqua" w:cs="Book Antiqua"/>
          <w:sz w:val="24"/>
          <w:szCs w:val="24"/>
          <w:lang w:val="en-GB"/>
        </w:rPr>
        <w:t xml:space="preserve">As we have already explored in this review, increased image noise and reduced image quality are potential unfortunate consequences of reducing CT radiation dose. Standard CT scanners use filtered back projection (FBP) for image reconstruction. However, newer algorithms using iterative reconstruction (IR) have been introduced to reconstruct image data using a system of models which improve image noise. </w:t>
      </w:r>
      <w:r w:rsidRPr="00CC0CF4">
        <w:rPr>
          <w:rStyle w:val="st"/>
          <w:rFonts w:ascii="Book Antiqua" w:hAnsi="Book Antiqua" w:cs="Book Antiqua"/>
          <w:sz w:val="24"/>
          <w:szCs w:val="24"/>
          <w:lang w:val="en-GB"/>
        </w:rPr>
        <w:t>IR</w:t>
      </w:r>
      <w:r w:rsidRPr="00CC0CF4">
        <w:rPr>
          <w:rFonts w:ascii="Book Antiqua" w:hAnsi="Book Antiqua" w:cs="Book Antiqua"/>
          <w:sz w:val="24"/>
          <w:szCs w:val="24"/>
          <w:lang w:val="en-GB"/>
        </w:rPr>
        <w:t xml:space="preserve"> uses raw data as a building block whereby it transforms the measured value of each pixel to a new ideal estimate for that pixel</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74</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This method uses matrix algebra and is repeated until the final estimated and ideal pixel values ultimately converge</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75</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The use of IR extracts noise from CT images acquired at reduced exposure preserving image quality and interpretability</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76</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The main advantage is that IR allows significant reductions in radiation dose while maintaining satisfactory image quality when compared to traditional FBP</w:t>
      </w:r>
      <w:r w:rsidRPr="00CC0CF4">
        <w:rPr>
          <w:rFonts w:ascii="Book Antiqua" w:hAnsi="Book Antiqua" w:cs="Book Antiqua"/>
          <w:sz w:val="24"/>
          <w:szCs w:val="24"/>
          <w:vertAlign w:val="superscript"/>
          <w:lang w:val="en-GB"/>
        </w:rPr>
        <w:t>[74,</w:t>
      </w:r>
      <w:r w:rsidRPr="00CC0CF4">
        <w:rPr>
          <w:rFonts w:ascii="Book Antiqua" w:eastAsia="宋体" w:hAnsi="Book Antiqua" w:cs="Book Antiqua"/>
          <w:sz w:val="24"/>
          <w:szCs w:val="24"/>
          <w:vertAlign w:val="superscript"/>
          <w:lang w:val="en-GB" w:eastAsia="zh-CN"/>
        </w:rPr>
        <w:t>77]</w:t>
      </w:r>
      <w:r w:rsidRPr="00CC0CF4">
        <w:rPr>
          <w:rFonts w:ascii="Book Antiqua" w:hAnsi="Book Antiqua" w:cs="Book Antiqua"/>
          <w:sz w:val="24"/>
          <w:szCs w:val="24"/>
          <w:lang w:val="en-GB"/>
        </w:rPr>
        <w:t xml:space="preserve">. </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Hybrid iterative reconstruction, which combines both IR and FBP in a predefined ratio for image reconstruction, has been well validated in coronary CT angiography and for low dose CT scanning of the abdomen and pelvis in chronic conditions such as inflammatory bowel disease</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78</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Multiple commercially available hybrid iterative reconstruction packages are available </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 xml:space="preserve"> these include adaptive statistical iterative reconstruction </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ASiR</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 xml:space="preserve"> (GE Medical Systems, Milwaukee, WI, U</w:t>
      </w:r>
      <w:r w:rsidRPr="00CC0CF4">
        <w:rPr>
          <w:rFonts w:ascii="Book Antiqua" w:eastAsia="宋体" w:hAnsi="Book Antiqua" w:cs="Book Antiqua"/>
          <w:sz w:val="24"/>
          <w:szCs w:val="24"/>
          <w:lang w:val="en-GB" w:eastAsia="zh-CN"/>
        </w:rPr>
        <w:t xml:space="preserve">nited </w:t>
      </w:r>
      <w:r w:rsidRPr="00CC0CF4">
        <w:rPr>
          <w:rFonts w:ascii="Book Antiqua" w:hAnsi="Book Antiqua" w:cs="Book Antiqua"/>
          <w:sz w:val="24"/>
          <w:szCs w:val="24"/>
          <w:lang w:val="en-GB"/>
        </w:rPr>
        <w:t>S</w:t>
      </w:r>
      <w:r w:rsidRPr="00CC0CF4">
        <w:rPr>
          <w:rFonts w:ascii="Book Antiqua" w:eastAsia="宋体" w:hAnsi="Book Antiqua" w:cs="Book Antiqua"/>
          <w:sz w:val="24"/>
          <w:szCs w:val="24"/>
          <w:lang w:val="en-GB" w:eastAsia="zh-CN"/>
        </w:rPr>
        <w:t>tates</w:t>
      </w:r>
      <w:r w:rsidRPr="00CC0CF4">
        <w:rPr>
          <w:rFonts w:ascii="Book Antiqua" w:hAnsi="Book Antiqua" w:cs="Book Antiqua"/>
          <w:sz w:val="24"/>
          <w:szCs w:val="24"/>
          <w:lang w:val="en-GB"/>
        </w:rPr>
        <w:t xml:space="preserve">), adaptive iterative dose reduction </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AIDR</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 xml:space="preserve"> (Toshiba Medical Systems, Tochigi, Japan), image reconstruction in image space</w:t>
      </w:r>
      <w:r w:rsidRPr="00CC0CF4">
        <w:rPr>
          <w:rFonts w:ascii="Book Antiqua" w:eastAsia="宋体" w:hAnsi="Book Antiqua" w:cs="Book Antiqua"/>
          <w:sz w:val="24"/>
          <w:szCs w:val="24"/>
          <w:lang w:val="en-GB" w:eastAsia="zh-CN"/>
        </w:rPr>
        <w:t xml:space="preserve"> </w:t>
      </w:r>
      <w:r w:rsidRPr="00CC0CF4">
        <w:rPr>
          <w:rFonts w:ascii="Book Antiqua" w:hAnsi="Book Antiqua" w:cs="Book Antiqua"/>
          <w:sz w:val="24"/>
          <w:szCs w:val="24"/>
          <w:lang w:val="en-GB"/>
        </w:rPr>
        <w:t xml:space="preserve">(Siemens Healthcare, Erlangen, Germany), sinogram-affirmed iterative reconstruction (Siemens Healthcare) and iDose (Philips Healthcare, Best, Netherlands). </w:t>
      </w:r>
      <w:r w:rsidRPr="00CC0CF4">
        <w:rPr>
          <w:rFonts w:ascii="Book Antiqua" w:hAnsi="Book Antiqua" w:cs="Book Antiqua"/>
          <w:color w:val="000000"/>
          <w:sz w:val="24"/>
          <w:szCs w:val="24"/>
        </w:rPr>
        <w:t>Craig</w:t>
      </w:r>
      <w:r w:rsidRPr="00CC0CF4">
        <w:rPr>
          <w:rFonts w:ascii="Book Antiqua" w:hAnsi="Book Antiqua" w:cs="Book Antiqua"/>
          <w:sz w:val="24"/>
          <w:szCs w:val="24"/>
          <w:lang w:val="en-GB"/>
        </w:rPr>
        <w:t xml:space="preserve"> </w:t>
      </w:r>
      <w:r w:rsidRPr="00CC0CF4">
        <w:rPr>
          <w:rFonts w:ascii="Book Antiqua" w:hAnsi="Book Antiqua" w:cs="Book Antiqua"/>
          <w:i/>
          <w:iCs/>
          <w:sz w:val="24"/>
          <w:szCs w:val="24"/>
          <w:lang w:val="en-GB"/>
        </w:rPr>
        <w:t>et al</w:t>
      </w:r>
      <w:r w:rsidRPr="00CC0CF4">
        <w:rPr>
          <w:rFonts w:ascii="Book Antiqua" w:hAnsi="Book Antiqua" w:cs="Book Antiqua"/>
          <w:sz w:val="24"/>
          <w:szCs w:val="24"/>
          <w:vertAlign w:val="superscript"/>
          <w:lang w:val="en-GB"/>
        </w:rPr>
        <w:t>[30]</w:t>
      </w:r>
      <w:r w:rsidRPr="00CC0CF4">
        <w:rPr>
          <w:rFonts w:ascii="Book Antiqua" w:hAnsi="Book Antiqua" w:cs="Book Antiqua"/>
          <w:sz w:val="24"/>
          <w:szCs w:val="24"/>
          <w:lang w:val="en-GB"/>
        </w:rPr>
        <w:t xml:space="preserve"> compared hybrid IR of low-dose CT abdomen-pelvis datasets with conventional-dose CT in Crohn’s disease and reported a 74% radiation dose reduction with IR. IR operates on list-mode data as opposed to histogrammed projection data and can generate an image following just one pass through the scan</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79</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This results in a shorter scanning time</w:t>
      </w:r>
      <w:r w:rsidRPr="00CC0CF4">
        <w:rPr>
          <w:rFonts w:ascii="Book Antiqua" w:hAnsi="Book Antiqua" w:cs="Book Antiqua"/>
          <w:sz w:val="24"/>
          <w:szCs w:val="24"/>
          <w:vertAlign w:val="superscript"/>
          <w:lang w:val="en-GB"/>
        </w:rPr>
        <w:t xml:space="preserve"> </w:t>
      </w:r>
      <w:r w:rsidRPr="00CC0CF4">
        <w:rPr>
          <w:rFonts w:ascii="Book Antiqua" w:hAnsi="Book Antiqua" w:cs="Book Antiqua"/>
          <w:sz w:val="24"/>
          <w:szCs w:val="24"/>
          <w:lang w:val="en-GB"/>
        </w:rPr>
        <w:t>and a reduction in radiation-exposure associated with CT thorax to a level approaching that of a plain radiograph</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80</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The use of low dose CT with IR is ideal for imaging CF patients and in particular, the paediatric CF population.</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In relation to thoracic imaging, ASIR has been shown to significantly reduce subjective and quantitative image noise on both standard and reduced dose chest CT</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81</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Dose reductions of 46</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-80% for thoracic CT can be achieved without compromising image quality</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82,83</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In practice, this translates to substantial dose reductions in paediatric CT imaging without substantial compromise in image quality, a strategy that can be applied to imaging in CF</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84</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 xml:space="preserve">Next generation imaging reconstruction will be performed using </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pure</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 xml:space="preserve"> iterative reconstruction such as model-based iterative reconstruction (MBIR, Veo, GE Healthcare), iterative model reconstruction (Philips Healthcare), advanced modeled iterative reconstruction (ADMIRE, Siemens Healthcare) and AIDR 3D (Toshiba Medical Systems). Pure iterative reconstruction generates high quality images</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85</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with an even greater reduction in dose than hybrid IR, for example in excess of 80% dose reduction</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86</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MBIR facilitates ultra-low dose chest imaging and a number of studies suggest that image quality can be maintained at doses approaching those of a chest radiograph</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87,88</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However, the prolonged processing time currently limits its use in routine clinical practice especially for emergency cases. In the case of outpatient imaging for chronic disease assessment, such as in the setting of CF, an hour of reconstruction time is acceptable for the benefits gained.</w:t>
      </w: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b/>
          <w:bCs/>
          <w:sz w:val="24"/>
          <w:szCs w:val="24"/>
          <w:lang w:val="en-GB"/>
        </w:rPr>
      </w:pPr>
      <w:r w:rsidRPr="00CC0CF4">
        <w:rPr>
          <w:rFonts w:ascii="Book Antiqua" w:hAnsi="Book Antiqua" w:cs="Book Antiqua"/>
          <w:b/>
          <w:bCs/>
          <w:sz w:val="24"/>
          <w:szCs w:val="24"/>
          <w:lang w:val="en-GB"/>
        </w:rPr>
        <w:t>DOSE OPTIMISATION PROTOCOLS</w:t>
      </w:r>
    </w:p>
    <w:p w:rsidR="00CC1E59" w:rsidRPr="00CC0CF4" w:rsidRDefault="00CC1E59" w:rsidP="007E1B8D">
      <w:pPr>
        <w:spacing w:after="0" w:line="360" w:lineRule="auto"/>
        <w:jc w:val="both"/>
        <w:rPr>
          <w:rFonts w:ascii="Book Antiqua" w:hAnsi="Book Antiqua" w:cs="Book Antiqua"/>
          <w:sz w:val="24"/>
          <w:szCs w:val="24"/>
          <w:lang w:val="en-GB"/>
        </w:rPr>
      </w:pPr>
      <w:r w:rsidRPr="00CC0CF4">
        <w:rPr>
          <w:rFonts w:ascii="Book Antiqua" w:hAnsi="Book Antiqua" w:cs="Book Antiqua"/>
          <w:sz w:val="24"/>
          <w:szCs w:val="24"/>
          <w:lang w:val="en-GB"/>
        </w:rPr>
        <w:t>The purpose of CT dose optimisation is to obtain a diagnostic image with the least amount of radiation. Dose optimisation strategies are a priority among imaging specialists. Thoracic CT is particularly suited to dose optimisation protocols due to the high inherent contrast and low radiation absorption of the lung</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89</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Recent studies have explored the utilisation of low dose protocols for thin-section CT in the assessment of CF. O’ Connor </w:t>
      </w:r>
      <w:r w:rsidRPr="00CC0CF4">
        <w:rPr>
          <w:rFonts w:ascii="Book Antiqua" w:hAnsi="Book Antiqua" w:cs="Book Antiqua"/>
          <w:i/>
          <w:iCs/>
          <w:sz w:val="24"/>
          <w:szCs w:val="24"/>
          <w:lang w:val="en-GB"/>
        </w:rPr>
        <w:t>et al</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90</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compared two non-contiguous thin-section protocols: protocol A (1</w:t>
      </w:r>
      <w:r w:rsidRPr="00CC0CF4">
        <w:rPr>
          <w:rFonts w:ascii="Book Antiqua" w:eastAsia="宋体" w:hAnsi="Book Antiqua" w:cs="Book Antiqua"/>
          <w:sz w:val="24"/>
          <w:szCs w:val="24"/>
          <w:lang w:val="en-GB" w:eastAsia="zh-CN"/>
        </w:rPr>
        <w:t xml:space="preserve"> </w:t>
      </w:r>
      <w:r w:rsidRPr="00CC0CF4">
        <w:rPr>
          <w:rFonts w:ascii="Book Antiqua" w:hAnsi="Book Antiqua" w:cs="Book Antiqua"/>
          <w:sz w:val="24"/>
          <w:szCs w:val="24"/>
          <w:lang w:val="en-GB"/>
        </w:rPr>
        <w:t>mm section with an effective dose 0.19 mSv) and protocol B (0.5 mm section with an effective dose 0.14 mSv) reconstructed using filtered back projection and using a 4-slice CT scanner. Diagnostic acceptability was graded as almost excellent for both protocols, however, the 0.5</w:t>
      </w:r>
      <w:r w:rsidRPr="00CC0CF4">
        <w:rPr>
          <w:rFonts w:ascii="Book Antiqua" w:eastAsia="宋体" w:hAnsi="Book Antiqua" w:cs="Book Antiqua"/>
          <w:sz w:val="24"/>
          <w:szCs w:val="24"/>
          <w:lang w:val="en-GB" w:eastAsia="zh-CN"/>
        </w:rPr>
        <w:t xml:space="preserve"> </w:t>
      </w:r>
      <w:r w:rsidRPr="00CC0CF4">
        <w:rPr>
          <w:rFonts w:ascii="Book Antiqua" w:hAnsi="Book Antiqua" w:cs="Book Antiqua"/>
          <w:sz w:val="24"/>
          <w:szCs w:val="24"/>
          <w:lang w:val="en-GB"/>
        </w:rPr>
        <w:t>mm section was found to be inferior for mediastinal assessment</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90</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This study emphasised the fact that low-dose thin section CT is a viable option for accurately evaluating pathological changes in the lungs of CF patients even at doses approaching those of a chest radiograph.</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 xml:space="preserve">As described above, recent advances in the area of radiation dose optimization and CT have focussed on refinement of iterative reconstruction techniques to allow diagnostic quality images to be acquired at significantly reduced radiation doses. IR when applied to thoracic imaging in CF patients should potentially allow contiguous chest imaging at chest X-ray doses which would improve scanning time and reduce the requirement for repeated patient breath-holds, which has potential for error. Contiguous CT scanning through the chest will facilitate 3D reconstruction that allows more comprehensive characterisation of distribution of lung changes, facilitates comparison with previous chest radiography and may offer potential for virtual bronchoscopy. Most recently, Singh </w:t>
      </w:r>
      <w:r w:rsidRPr="00CC0CF4">
        <w:rPr>
          <w:rFonts w:ascii="Book Antiqua" w:hAnsi="Book Antiqua" w:cs="Book Antiqua"/>
          <w:i/>
          <w:iCs/>
          <w:sz w:val="24"/>
          <w:szCs w:val="24"/>
          <w:lang w:val="en-GB"/>
        </w:rPr>
        <w:t>et al</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91</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showed that ASiR reconstructed chest CT images can be obtained at 40</w:t>
      </w:r>
      <w:r w:rsidRPr="00CC0CF4">
        <w:rPr>
          <w:rFonts w:ascii="Book Antiqua" w:eastAsia="宋体" w:hAnsi="Book Antiqua" w:cs="Book Antiqua"/>
          <w:sz w:val="24"/>
          <w:szCs w:val="24"/>
          <w:lang w:val="en-GB" w:eastAsia="zh-CN"/>
        </w:rPr>
        <w:t xml:space="preserve"> </w:t>
      </w:r>
      <w:r w:rsidRPr="00CC0CF4">
        <w:rPr>
          <w:rFonts w:ascii="Book Antiqua" w:hAnsi="Book Antiqua" w:cs="Book Antiqua"/>
          <w:sz w:val="24"/>
          <w:szCs w:val="24"/>
          <w:lang w:val="en-GB"/>
        </w:rPr>
        <w:t>mAs/3.5 mGy and still be diagnostically satisfactory.</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Thin-section protocols have great potential for use in the paediatric CF population where an effective dose reduction of 26% can be achieved without compromising image quality</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92</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There may also be a role for low-dose protocols in non-CF bronchiectasis, which accounts for 10% of referrals to tertiary respiratory centres</w:t>
      </w:r>
      <w:r w:rsidRPr="00CC0CF4">
        <w:rPr>
          <w:rFonts w:ascii="Book Antiqua" w:hAnsi="Book Antiqua" w:cs="Book Antiqua"/>
          <w:sz w:val="24"/>
          <w:szCs w:val="24"/>
          <w:vertAlign w:val="superscript"/>
          <w:lang w:val="en-GB"/>
        </w:rPr>
        <w:t>[15]</w:t>
      </w:r>
      <w:r w:rsidRPr="00CC0CF4">
        <w:rPr>
          <w:rFonts w:ascii="Book Antiqua" w:hAnsi="Book Antiqua" w:cs="Book Antiqua"/>
          <w:sz w:val="24"/>
          <w:szCs w:val="24"/>
          <w:lang w:val="en-GB"/>
        </w:rPr>
        <w:t>. In 50% of these new referrals, patients are misdiagnosed with asthma until the true diagnosis is confirmed at CT</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93,94</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Once a diagnosis of CF is established, some experts suggest that low-dose CT should be performed bi-annually for assessment of lung parenchyma and bronchoalveolar structures in place of chest radiography</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95</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 xml:space="preserve">Furthermore, substantial reductions in radiation dose can be achieved using only end expiratory CT in CF as opposed to combined end inspiratory and end expiratory CT. Loeve </w:t>
      </w:r>
      <w:r w:rsidRPr="00CC0CF4">
        <w:rPr>
          <w:rFonts w:ascii="Book Antiqua" w:hAnsi="Book Antiqua" w:cs="Book Antiqua"/>
          <w:i/>
          <w:iCs/>
          <w:sz w:val="24"/>
          <w:szCs w:val="24"/>
          <w:lang w:val="en-GB"/>
        </w:rPr>
        <w:t>et al</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96</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reported a 75% reduction in effective dose when using low-dose (0.4 mSv, 110 kV) end expiratory CT alone while maintaining high inter-observer correlation of CF CT scores. Expiratory chest imaging can provide useful detail when air trapping is suspected, as this may not be appreciated on inspiratory CT</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97</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Expiratory CT identifies small airways disease (SAD) and ideally should be controlled by spirometry</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98,99</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SAD is recognised by the presence of hypo-dense areas within areas of mosaic attenuation and it is estimated that one third of hypo-dense regions persist over a two year period, which suggests irreversibility</w:t>
      </w:r>
      <w:r w:rsidRPr="00CC0CF4">
        <w:rPr>
          <w:rFonts w:ascii="Book Antiqua" w:hAnsi="Book Antiqua" w:cs="Book Antiqua"/>
          <w:sz w:val="24"/>
          <w:szCs w:val="24"/>
          <w:vertAlign w:val="superscript"/>
          <w:lang w:val="en-GB"/>
        </w:rPr>
        <w:t>[12]</w:t>
      </w:r>
      <w:r w:rsidRPr="00CC0CF4">
        <w:rPr>
          <w:rFonts w:ascii="Book Antiqua" w:hAnsi="Book Antiqua" w:cs="Book Antiqua"/>
          <w:sz w:val="24"/>
          <w:szCs w:val="24"/>
          <w:lang w:val="en-GB"/>
        </w:rPr>
        <w:t>. This may be used as a separate marker of pulmonary disease in conjunction with CT bronchiectasis scores.</w:t>
      </w:r>
    </w:p>
    <w:p w:rsidR="00CC1E59" w:rsidRPr="00CC0CF4" w:rsidRDefault="00CC1E59" w:rsidP="00CC0CF4">
      <w:pPr>
        <w:spacing w:after="0" w:line="360" w:lineRule="auto"/>
        <w:ind w:firstLineChars="100" w:firstLine="31680"/>
        <w:jc w:val="both"/>
        <w:rPr>
          <w:rFonts w:ascii="Book Antiqua" w:hAnsi="Book Antiqua" w:cs="Book Antiqua"/>
          <w:color w:val="92D050"/>
          <w:sz w:val="24"/>
          <w:szCs w:val="24"/>
          <w:lang w:val="en-GB"/>
        </w:rPr>
      </w:pPr>
      <w:r w:rsidRPr="00CC0CF4">
        <w:rPr>
          <w:rFonts w:ascii="Book Antiqua" w:hAnsi="Book Antiqua" w:cs="Book Antiqua"/>
          <w:sz w:val="24"/>
          <w:szCs w:val="24"/>
          <w:lang w:val="en-GB"/>
        </w:rPr>
        <w:t>As a large proportion of CF patients are in the paediatric age group, compliance with scanning methods can be difficult to achieve. Methods of optimising patient cooperation help maximise the information obtained from CT by reducing breathing artefact and the need for repeat imaging. Training in breath holding techniques, lateral decubitus positioning or spirometry may prove beneficial in this regard. In children less than 5 years old, sedation may be required to avoid multiple scans due to movement or inability to follow instructions</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100</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Surprisingly, there are no clear data on how CT-guided decision making affects outcome in CF patients</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101</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Owing to the accurate depiction of disease progression, however, low-dose CT scans are regularly used to guide management in clinical practice. In many dedicated CF centres, dose-optimised CT is performed bi-annually. PFT’s are often used in conjunction with CT as part of a multi-modal assessment, especially between CT scans. Disease models that encompass age, gender, CT and PFT’s can be used as a guide to predict frequency of infective exacerbations or the rate of decline in lung function. Although these models are not yet fully validated, they represent a move towards personalised treatment. For instance, some </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low-risk</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 xml:space="preserve"> patients may only need CT scans every three years as opposed to </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high-risk</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 xml:space="preserve"> patients who may need annual scanning. The 2009 CF guidelines do not recommend any specific scanning frequency or interval but recommend CT in symptomatic patients who fail to respond to basic intervention</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102</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Ideally, CF management should be personalised and based on risk stratification.</w:t>
      </w: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b/>
          <w:bCs/>
          <w:sz w:val="24"/>
          <w:szCs w:val="24"/>
          <w:lang w:val="en-GB"/>
        </w:rPr>
      </w:pPr>
      <w:r w:rsidRPr="00CC0CF4">
        <w:rPr>
          <w:rFonts w:ascii="Book Antiqua" w:hAnsi="Book Antiqua" w:cs="Book Antiqua"/>
          <w:b/>
          <w:bCs/>
          <w:sz w:val="24"/>
          <w:szCs w:val="24"/>
          <w:lang w:val="en-GB"/>
        </w:rPr>
        <w:t>SCREENING IN RESPIRATORY DISEASE</w:t>
      </w:r>
    </w:p>
    <w:p w:rsidR="00CC1E59" w:rsidRPr="00CC0CF4" w:rsidRDefault="00CC1E59" w:rsidP="007E1B8D">
      <w:pPr>
        <w:spacing w:after="0" w:line="360" w:lineRule="auto"/>
        <w:jc w:val="both"/>
        <w:rPr>
          <w:rFonts w:ascii="Book Antiqua" w:hAnsi="Book Antiqua" w:cs="Book Antiqua"/>
          <w:sz w:val="24"/>
          <w:szCs w:val="24"/>
          <w:lang w:val="en-GB"/>
        </w:rPr>
      </w:pPr>
      <w:r w:rsidRPr="00CC0CF4">
        <w:rPr>
          <w:rFonts w:ascii="Book Antiqua" w:hAnsi="Book Antiqua" w:cs="Book Antiqua"/>
          <w:sz w:val="24"/>
          <w:szCs w:val="24"/>
          <w:lang w:val="en-GB"/>
        </w:rPr>
        <w:t>Dose optimisation scanning techniques have facilitated the use of CT as first line imaging and are gaining popularity for screening of benign and malignant respiratory conditions. Most notably, The American Association for Thoracic Surgery recently published guidelines on screening for lung cancer, which recommend annual dose-optimised CT screening for patients aged 55-79 year with a greater than 30 year pack history</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103-105</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These guidelines were derived from the National Lung Screening Trial, which established the ability of dose-optimised CT to decrease lung cancer specific mortality by 20% in a screened population</w:t>
      </w:r>
      <w:r w:rsidRPr="00CC0CF4">
        <w:rPr>
          <w:rFonts w:ascii="Book Antiqua" w:hAnsi="Book Antiqua" w:cs="Book Antiqua"/>
          <w:sz w:val="24"/>
          <w:szCs w:val="24"/>
          <w:vertAlign w:val="superscript"/>
          <w:lang w:val="en-GB"/>
        </w:rPr>
        <w:t>[104]</w:t>
      </w:r>
      <w:r w:rsidRPr="00CC0CF4">
        <w:rPr>
          <w:rFonts w:ascii="Book Antiqua" w:hAnsi="Book Antiqua" w:cs="Book Antiqua"/>
          <w:sz w:val="24"/>
          <w:szCs w:val="24"/>
          <w:lang w:val="en-GB"/>
        </w:rPr>
        <w:t xml:space="preserve">. As the role of CT in the medical arena expands, so does the need for dose-optimisation strategies so that low dose scanning becomes commonplace. </w:t>
      </w: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sz w:val="24"/>
          <w:szCs w:val="24"/>
          <w:lang w:val="en-GB"/>
        </w:rPr>
      </w:pPr>
      <w:r w:rsidRPr="00CC0CF4">
        <w:rPr>
          <w:rFonts w:ascii="Book Antiqua" w:hAnsi="Book Antiqua" w:cs="Book Antiqua"/>
          <w:b/>
          <w:bCs/>
          <w:sz w:val="24"/>
          <w:szCs w:val="24"/>
          <w:lang w:val="en-GB"/>
        </w:rPr>
        <w:t>PHYSICIAN AWARENESS</w:t>
      </w:r>
    </w:p>
    <w:p w:rsidR="00CC1E59" w:rsidRPr="00CC0CF4" w:rsidRDefault="00CC1E59" w:rsidP="007E1B8D">
      <w:pPr>
        <w:spacing w:after="0" w:line="360" w:lineRule="auto"/>
        <w:jc w:val="both"/>
        <w:rPr>
          <w:rFonts w:ascii="Book Antiqua" w:hAnsi="Book Antiqua" w:cs="Book Antiqua"/>
          <w:sz w:val="24"/>
          <w:szCs w:val="24"/>
          <w:lang w:val="en-GB"/>
        </w:rPr>
      </w:pPr>
      <w:r w:rsidRPr="00CC0CF4">
        <w:rPr>
          <w:rFonts w:ascii="Book Antiqua" w:hAnsi="Book Antiqua" w:cs="Book Antiqua"/>
          <w:sz w:val="24"/>
          <w:szCs w:val="24"/>
          <w:lang w:val="en-GB"/>
        </w:rPr>
        <w:t>Increasing concern has recently been expressed in the literature that the knowledge of referring doctors regarding the radiation doses incurred during diagnostic radiological procedures is inadequate</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106</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Lee </w:t>
      </w:r>
      <w:r w:rsidRPr="00CC0CF4">
        <w:rPr>
          <w:rFonts w:ascii="Book Antiqua" w:hAnsi="Book Antiqua" w:cs="Book Antiqua"/>
          <w:i/>
          <w:iCs/>
          <w:sz w:val="24"/>
          <w:szCs w:val="24"/>
          <w:lang w:val="en-GB"/>
        </w:rPr>
        <w:t>et al</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107</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found that 75% of physicians underestimate the dose from a CT scan. This is interesting considering the integral and expanding role that CT plays across all medical specialities and the utilisation of CT in the hospital setting where CT accounts for 15%</w:t>
      </w:r>
      <w:r w:rsidRPr="00CC0CF4">
        <w:rPr>
          <w:rFonts w:ascii="Book Antiqua" w:hAnsi="Book Antiqua" w:cs="Book Antiqua"/>
          <w:sz w:val="24"/>
          <w:szCs w:val="24"/>
          <w:vertAlign w:val="superscript"/>
          <w:lang w:val="en-GB"/>
        </w:rPr>
        <w:t xml:space="preserve"> </w:t>
      </w:r>
      <w:r w:rsidRPr="00CC0CF4">
        <w:rPr>
          <w:rFonts w:ascii="Book Antiqua" w:hAnsi="Book Antiqua" w:cs="Book Antiqua"/>
          <w:sz w:val="24"/>
          <w:szCs w:val="24"/>
          <w:lang w:val="en-GB"/>
        </w:rPr>
        <w:t>of the workload of an average radiology department</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108</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This shortcoming is also evident in medical students. O’Sullivan </w:t>
      </w:r>
      <w:r w:rsidRPr="00CC0CF4">
        <w:rPr>
          <w:rFonts w:ascii="Book Antiqua" w:hAnsi="Book Antiqua" w:cs="Book Antiqua"/>
          <w:i/>
          <w:iCs/>
          <w:sz w:val="24"/>
          <w:szCs w:val="24"/>
          <w:lang w:val="en-GB"/>
        </w:rPr>
        <w:t>et al</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109</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assessed medical students’ awareness of radiation exposure associated with diagnostic imaging and found that only two-thirds of students knew that CT used ionising radiation. This lack of awareness becomes particularly pertinent when one considers the number of patients who receive inappropriate or repeat examinations</w:t>
      </w:r>
      <w:r w:rsidRPr="00CC0CF4">
        <w:rPr>
          <w:rFonts w:ascii="Book Antiqua" w:hAnsi="Book Antiqua" w:cs="Book Antiqua"/>
          <w:sz w:val="24"/>
          <w:szCs w:val="24"/>
          <w:vertAlign w:val="superscript"/>
          <w:lang w:val="en-GB"/>
        </w:rPr>
        <w:t>[64,</w:t>
      </w:r>
      <w:r w:rsidRPr="00CC0CF4">
        <w:rPr>
          <w:rFonts w:ascii="Book Antiqua" w:eastAsia="宋体" w:hAnsi="Book Antiqua" w:cs="Book Antiqua"/>
          <w:sz w:val="24"/>
          <w:szCs w:val="24"/>
          <w:vertAlign w:val="superscript"/>
          <w:lang w:val="en-GB" w:eastAsia="zh-CN"/>
        </w:rPr>
        <w:t>110</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Fortunately, education in clinical radiology positively impacts on knowledge of radiation exposure associated with diagnostic imaging, which supports the Eurotom 97 directive for the integration of radiation protection instruction into medical school curriculum</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111</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As seen in the </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Image wisely</w:t>
      </w:r>
      <w:r w:rsidRPr="00CC0CF4">
        <w:rPr>
          <w:rFonts w:ascii="Book Antiqua" w:eastAsia="宋体" w:hAnsi="Book Antiqua" w:cs="Book Antiqua"/>
          <w:sz w:val="24"/>
          <w:szCs w:val="24"/>
          <w:lang w:val="en-GB" w:eastAsia="zh-CN"/>
        </w:rPr>
        <w:t>” and</w:t>
      </w:r>
      <w:r w:rsidRPr="00CC0CF4">
        <w:rPr>
          <w:rFonts w:ascii="Book Antiqua" w:hAnsi="Book Antiqua" w:cs="Book Antiqua"/>
          <w:sz w:val="24"/>
          <w:szCs w:val="24"/>
          <w:lang w:val="en-GB"/>
        </w:rPr>
        <w:t xml:space="preserve"> </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Image Gently</w:t>
      </w:r>
      <w:r w:rsidRPr="00CC0CF4">
        <w:rPr>
          <w:rFonts w:ascii="Book Antiqua" w:eastAsia="宋体" w:hAnsi="Book Antiqua" w:cs="Book Antiqua"/>
          <w:sz w:val="24"/>
          <w:szCs w:val="24"/>
          <w:lang w:val="en-GB" w:eastAsia="zh-CN"/>
        </w:rPr>
        <w:t>”</w:t>
      </w:r>
      <w:r w:rsidRPr="00CC0CF4">
        <w:rPr>
          <w:rFonts w:ascii="Book Antiqua" w:hAnsi="Book Antiqua" w:cs="Book Antiqua"/>
          <w:sz w:val="24"/>
          <w:szCs w:val="24"/>
          <w:lang w:val="en-GB"/>
        </w:rPr>
        <w:t xml:space="preserve"> campaigns, a three-tiered approach to radiation protection is strongly recommended: the as low as reasonably achievable principal, justification of the imaging procedure and dose limitation</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112,113</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In short, the best way to reduce the radiation dose to patients is to avoid unnecessary CT exams and to look for alternative diagnostic imaging modalities which either avoid radiation exposure or result in less exposure than modalities</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114</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Education of medical undergraduates and postgraduates is fundamentally important to ensure that radiation protection issues are considered when physicians choose the diagnostic imaging studies for their patients. </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A new initiative on this front is the introduction of patient radiation dose tracking</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115-117</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This entails detailed automated recording of all medical radiation exposures received by patients. This information can be included in individual radiology reports and medical files plus can be used to calculate lifetime cumulative exposures. This knowledge would then be available at the image requesting stage to keep clinicians aware of the patients past radiation exposures. Another powerful aspect of dose tracking is for quality assurance purposes within the imaging department, such that per study doses can be reduced to defined international standards. </w:t>
      </w: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b/>
          <w:bCs/>
          <w:sz w:val="24"/>
          <w:szCs w:val="24"/>
          <w:lang w:val="en-GB"/>
        </w:rPr>
      </w:pPr>
      <w:r w:rsidRPr="00CC0CF4">
        <w:rPr>
          <w:rFonts w:ascii="Book Antiqua" w:hAnsi="Book Antiqua" w:cs="Book Antiqua"/>
          <w:b/>
          <w:bCs/>
          <w:sz w:val="24"/>
          <w:szCs w:val="24"/>
          <w:lang w:val="en-GB"/>
        </w:rPr>
        <w:t>THE CHANGING FACE OF CF</w:t>
      </w:r>
    </w:p>
    <w:p w:rsidR="00CC1E59" w:rsidRPr="00CC0CF4" w:rsidRDefault="00CC1E59" w:rsidP="007E1B8D">
      <w:pPr>
        <w:spacing w:after="0" w:line="360" w:lineRule="auto"/>
        <w:jc w:val="both"/>
        <w:rPr>
          <w:rFonts w:ascii="Book Antiqua" w:hAnsi="Book Antiqua" w:cs="Book Antiqua"/>
          <w:sz w:val="24"/>
          <w:szCs w:val="24"/>
          <w:lang w:val="en-GB"/>
        </w:rPr>
      </w:pPr>
      <w:r w:rsidRPr="00CC0CF4">
        <w:rPr>
          <w:rFonts w:ascii="Book Antiqua" w:hAnsi="Book Antiqua" w:cs="Book Antiqua"/>
          <w:sz w:val="24"/>
          <w:szCs w:val="24"/>
          <w:lang w:val="en-GB"/>
        </w:rPr>
        <w:t>There is a constant stream of novel approaches to the management of CF. Most notably, the development of the first disease modifying drug in CF, Kayldeco, has opened up a new realm of possibilities using genomically-guided medicine</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118</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In 2012, Kayldeco was approved by the food and drug administration for use in CF patients with the G551D mutation. Although this particular mutation is only found in approximately 5% of CF patients, it represents a significant breakthrough as it targets the underlying genetic defect within the </w:t>
      </w:r>
      <w:r w:rsidRPr="00CC0CF4">
        <w:rPr>
          <w:rFonts w:ascii="Book Antiqua" w:hAnsi="Book Antiqua" w:cs="Book Antiqua"/>
          <w:i/>
          <w:iCs/>
          <w:sz w:val="24"/>
          <w:szCs w:val="24"/>
          <w:lang w:val="en-GB"/>
        </w:rPr>
        <w:t>CFTR</w:t>
      </w:r>
      <w:r w:rsidRPr="00CC0CF4">
        <w:rPr>
          <w:rFonts w:ascii="Book Antiqua" w:hAnsi="Book Antiqua" w:cs="Book Antiqua"/>
          <w:sz w:val="24"/>
          <w:szCs w:val="24"/>
          <w:lang w:val="en-GB"/>
        </w:rPr>
        <w:t xml:space="preserve"> gene</w:t>
      </w:r>
      <w:r w:rsidRPr="00CC0CF4">
        <w:rPr>
          <w:rFonts w:ascii="Book Antiqua" w:eastAsia="宋体" w:hAnsi="Book Antiqua" w:cs="Book Antiqua"/>
          <w:sz w:val="24"/>
          <w:szCs w:val="24"/>
          <w:vertAlign w:val="superscript"/>
          <w:lang w:val="en-GB" w:eastAsia="zh-CN"/>
        </w:rPr>
        <w:t>[119]</w:t>
      </w:r>
      <w:r w:rsidRPr="00CC0CF4">
        <w:rPr>
          <w:rFonts w:ascii="Book Antiqua" w:hAnsi="Book Antiqua" w:cs="Book Antiqua"/>
          <w:sz w:val="24"/>
          <w:szCs w:val="24"/>
          <w:lang w:val="en-GB"/>
        </w:rPr>
        <w:t>. Drug trials have demonstrated that Kalydeco can markedly improve lung function; lower sweat chloride levels and help patients gain weight</w:t>
      </w:r>
      <w:r w:rsidRPr="00CC0CF4">
        <w:rPr>
          <w:rFonts w:ascii="Book Antiqua" w:hAnsi="Book Antiqua" w:cs="Book Antiqua"/>
          <w:sz w:val="24"/>
          <w:szCs w:val="24"/>
          <w:vertAlign w:val="superscript"/>
          <w:lang w:val="en-GB"/>
        </w:rPr>
        <w:t>[</w:t>
      </w:r>
      <w:r w:rsidRPr="00CC0CF4">
        <w:rPr>
          <w:rFonts w:ascii="Book Antiqua" w:eastAsia="宋体" w:hAnsi="Book Antiqua" w:cs="Book Antiqua"/>
          <w:sz w:val="24"/>
          <w:szCs w:val="24"/>
          <w:vertAlign w:val="superscript"/>
          <w:lang w:val="en-GB" w:eastAsia="zh-CN"/>
        </w:rPr>
        <w:t>120</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Research is ongoing into the possible benefits of Kayldeco in the most common CF mutation: delta F508, which accounts for 70% of mutations. Results from a phase 2 trial of Kalydeco in combination with VX-809 show a marginal improvement in lung function in people who are homozygous for delta F508</w:t>
      </w:r>
      <w:r w:rsidRPr="00CC0CF4">
        <w:rPr>
          <w:rFonts w:ascii="Book Antiqua" w:hAnsi="Book Antiqua" w:cs="Book Antiqua"/>
          <w:sz w:val="24"/>
          <w:szCs w:val="24"/>
          <w:vertAlign w:val="superscript"/>
          <w:lang w:val="en-GB"/>
        </w:rPr>
        <w:t>[68,</w:t>
      </w:r>
      <w:r w:rsidRPr="00CC0CF4">
        <w:rPr>
          <w:rFonts w:ascii="Book Antiqua" w:eastAsia="宋体" w:hAnsi="Book Antiqua" w:cs="Book Antiqua"/>
          <w:sz w:val="24"/>
          <w:szCs w:val="24"/>
          <w:vertAlign w:val="superscript"/>
          <w:lang w:val="en-GB" w:eastAsia="zh-CN"/>
        </w:rPr>
        <w:t>121</w:t>
      </w:r>
      <w:r w:rsidRPr="00CC0CF4">
        <w:rPr>
          <w:rFonts w:ascii="Book Antiqua" w:hAnsi="Book Antiqua" w:cs="Book Antiqua"/>
          <w:sz w:val="24"/>
          <w:szCs w:val="24"/>
          <w:vertAlign w:val="superscript"/>
          <w:lang w:val="en-GB"/>
        </w:rPr>
        <w:t>]</w:t>
      </w:r>
      <w:r w:rsidRPr="00CC0CF4">
        <w:rPr>
          <w:rFonts w:ascii="Book Antiqua" w:hAnsi="Book Antiqua" w:cs="Book Antiqua"/>
          <w:sz w:val="24"/>
          <w:szCs w:val="24"/>
          <w:lang w:val="en-GB"/>
        </w:rPr>
        <w:t xml:space="preserve">. These developments have the potential to significantly improve quality of life for CF patients, however, the beneficial effects on the architecture of the lung, as seen on radiological imaging, have not yet been documented. This is an area of potential future research and another reason for optimisation of CT scanning protocols. </w:t>
      </w:r>
    </w:p>
    <w:p w:rsidR="00CC1E59" w:rsidRPr="00CC0CF4" w:rsidRDefault="00CC1E59" w:rsidP="007E1B8D">
      <w:pPr>
        <w:spacing w:after="0" w:line="360" w:lineRule="auto"/>
        <w:jc w:val="both"/>
        <w:rPr>
          <w:rFonts w:ascii="Book Antiqua" w:eastAsia="宋体" w:hAnsi="Book Antiqua" w:cs="Book Antiqua"/>
          <w:b/>
          <w:bCs/>
          <w:sz w:val="24"/>
          <w:szCs w:val="24"/>
          <w:lang w:val="en-GB" w:eastAsia="zh-CN"/>
        </w:rPr>
      </w:pPr>
    </w:p>
    <w:p w:rsidR="00CC1E59" w:rsidRPr="00CC0CF4" w:rsidRDefault="00CC1E59" w:rsidP="007E1B8D">
      <w:pPr>
        <w:spacing w:after="0" w:line="360" w:lineRule="auto"/>
        <w:jc w:val="both"/>
        <w:rPr>
          <w:rFonts w:ascii="Book Antiqua" w:hAnsi="Book Antiqua" w:cs="Book Antiqua"/>
          <w:b/>
          <w:bCs/>
          <w:sz w:val="24"/>
          <w:szCs w:val="24"/>
          <w:lang w:val="en-GB"/>
        </w:rPr>
      </w:pPr>
      <w:r w:rsidRPr="00CC0CF4">
        <w:rPr>
          <w:rFonts w:ascii="Book Antiqua" w:hAnsi="Book Antiqua" w:cs="Book Antiqua"/>
          <w:b/>
          <w:bCs/>
          <w:sz w:val="24"/>
          <w:szCs w:val="24"/>
          <w:lang w:val="en-GB"/>
        </w:rPr>
        <w:t>RECOMMENDATIONS</w:t>
      </w:r>
    </w:p>
    <w:p w:rsidR="00CC1E59" w:rsidRPr="00CC0CF4" w:rsidRDefault="00CC1E59" w:rsidP="00860FDC">
      <w:pPr>
        <w:spacing w:after="0" w:line="360" w:lineRule="auto"/>
        <w:jc w:val="both"/>
        <w:rPr>
          <w:rFonts w:ascii="Book Antiqua" w:hAnsi="Book Antiqua" w:cs="Book Antiqua"/>
          <w:sz w:val="24"/>
          <w:szCs w:val="24"/>
          <w:lang w:val="en-GB"/>
        </w:rPr>
      </w:pPr>
      <w:r w:rsidRPr="00CC0CF4">
        <w:rPr>
          <w:rFonts w:ascii="Book Antiqua" w:hAnsi="Book Antiqua" w:cs="Book Antiqua"/>
          <w:sz w:val="24"/>
          <w:szCs w:val="24"/>
          <w:lang w:val="en-GB"/>
        </w:rPr>
        <w:t xml:space="preserve">There is a growing reliance on the use of CT in the management of CF, as demonstrated by the six-fold increase in the use of CT in CF over the last fifteen years. </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Dose-optimised CT reduces the chances of patients receiving cumulative radiation doses in excess of 100</w:t>
      </w:r>
      <w:r w:rsidRPr="00CC0CF4">
        <w:rPr>
          <w:rFonts w:ascii="Book Antiqua" w:eastAsia="宋体" w:hAnsi="Book Antiqua" w:cs="Book Antiqua"/>
          <w:sz w:val="24"/>
          <w:szCs w:val="24"/>
          <w:lang w:val="en-GB" w:eastAsia="zh-CN"/>
        </w:rPr>
        <w:t xml:space="preserve"> </w:t>
      </w:r>
      <w:r w:rsidRPr="00CC0CF4">
        <w:rPr>
          <w:rFonts w:ascii="Book Antiqua" w:hAnsi="Book Antiqua" w:cs="Book Antiqua"/>
          <w:sz w:val="24"/>
          <w:szCs w:val="24"/>
          <w:lang w:val="en-GB"/>
        </w:rPr>
        <w:t xml:space="preserve">mSv, a dose deemed significant by UNSCEAR. </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 xml:space="preserve">Longitudinal studies are needed to define appropriate scanning intervals and to assess the impact of CT scanning on disease outcome in CF patients. </w:t>
      </w:r>
    </w:p>
    <w:p w:rsidR="00CC1E59" w:rsidRPr="00CC0CF4" w:rsidRDefault="00CC1E59" w:rsidP="00CC0CF4">
      <w:pPr>
        <w:spacing w:after="0" w:line="360" w:lineRule="auto"/>
        <w:ind w:firstLineChars="100" w:firstLine="31680"/>
        <w:jc w:val="both"/>
        <w:rPr>
          <w:rFonts w:ascii="Book Antiqua" w:hAnsi="Book Antiqua" w:cs="Book Antiqua"/>
          <w:sz w:val="24"/>
          <w:szCs w:val="24"/>
          <w:lang w:val="en-GB"/>
        </w:rPr>
      </w:pPr>
      <w:r w:rsidRPr="00CC0CF4">
        <w:rPr>
          <w:rFonts w:ascii="Book Antiqua" w:hAnsi="Book Antiqua" w:cs="Book Antiqua"/>
          <w:sz w:val="24"/>
          <w:szCs w:val="24"/>
          <w:lang w:val="en-GB"/>
        </w:rPr>
        <w:t>Physicians are developing tailored approaches to disease surveillance, where scanning intervals are based on risk stratification in order to maximise benefit.</w:t>
      </w: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1D4981">
      <w:pPr>
        <w:spacing w:after="0" w:line="360" w:lineRule="auto"/>
        <w:jc w:val="both"/>
        <w:rPr>
          <w:rFonts w:ascii="Book Antiqua" w:hAnsi="Book Antiqua" w:cs="Book Antiqua"/>
          <w:b/>
          <w:bCs/>
          <w:sz w:val="24"/>
          <w:szCs w:val="24"/>
          <w:lang w:val="en-GB"/>
        </w:rPr>
      </w:pPr>
      <w:r w:rsidRPr="00CC0CF4">
        <w:rPr>
          <w:rFonts w:ascii="Book Antiqua" w:hAnsi="Book Antiqua" w:cs="Book Antiqua"/>
          <w:b/>
          <w:bCs/>
          <w:sz w:val="24"/>
          <w:szCs w:val="24"/>
          <w:lang w:val="en-GB"/>
        </w:rPr>
        <w:t>CONCLUSION</w:t>
      </w:r>
    </w:p>
    <w:p w:rsidR="00CC1E59" w:rsidRPr="00CC0CF4" w:rsidRDefault="00CC1E59" w:rsidP="001D4981">
      <w:pPr>
        <w:spacing w:after="0" w:line="360" w:lineRule="auto"/>
        <w:jc w:val="both"/>
        <w:rPr>
          <w:rFonts w:ascii="Book Antiqua" w:hAnsi="Book Antiqua" w:cs="Book Antiqua"/>
          <w:sz w:val="24"/>
          <w:szCs w:val="24"/>
          <w:lang w:val="en-GB"/>
        </w:rPr>
      </w:pPr>
      <w:r w:rsidRPr="00CC0CF4">
        <w:rPr>
          <w:rFonts w:ascii="Book Antiqua" w:hAnsi="Book Antiqua" w:cs="Book Antiqua"/>
          <w:sz w:val="24"/>
          <w:szCs w:val="24"/>
          <w:lang w:val="en-GB"/>
        </w:rPr>
        <w:t>As modern treatments continue to extend the life expectancy of CF patients, cumulative radiation exposure from medical imaging is of increasing significance. Medical professionals are challenged with identifying CT dose-reduction strategies that strike an acceptable balance between image quality and diagnostic acceptability. Dose optimisation strategies have to be continually developed and refined in all patients, but particularly those with chronic diseases such as CF, who will require radiological imaging throughout their lifetime.</w:t>
      </w: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sz w:val="24"/>
          <w:szCs w:val="24"/>
          <w:lang w:val="en-GB"/>
        </w:rPr>
      </w:pPr>
    </w:p>
    <w:p w:rsidR="00CC1E59" w:rsidRPr="00CC0CF4" w:rsidRDefault="00CC1E59" w:rsidP="007E1B8D">
      <w:pPr>
        <w:spacing w:after="0" w:line="360" w:lineRule="auto"/>
        <w:jc w:val="both"/>
        <w:rPr>
          <w:rFonts w:ascii="Book Antiqua" w:hAnsi="Book Antiqua" w:cs="Book Antiqua"/>
          <w:b/>
          <w:bCs/>
          <w:sz w:val="24"/>
          <w:szCs w:val="24"/>
          <w:lang w:val="en-GB"/>
        </w:rPr>
      </w:pPr>
      <w:r w:rsidRPr="00CC0CF4">
        <w:rPr>
          <w:rFonts w:ascii="Book Antiqua" w:hAnsi="Book Antiqua" w:cs="Book Antiqua"/>
          <w:b/>
          <w:bCs/>
          <w:sz w:val="24"/>
          <w:szCs w:val="24"/>
          <w:lang w:val="en-GB"/>
        </w:rPr>
        <w:br w:type="page"/>
        <w:t>REFERENCES</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1 </w:t>
      </w:r>
      <w:r w:rsidRPr="00CC0CF4">
        <w:rPr>
          <w:rFonts w:ascii="Book Antiqua" w:hAnsi="Book Antiqua" w:cs="Book Antiqua"/>
          <w:b/>
          <w:bCs/>
          <w:color w:val="000000"/>
          <w:sz w:val="24"/>
          <w:szCs w:val="24"/>
        </w:rPr>
        <w:t>Debray D</w:t>
      </w:r>
      <w:r w:rsidRPr="00CC0CF4">
        <w:rPr>
          <w:rFonts w:ascii="Book Antiqua" w:hAnsi="Book Antiqua" w:cs="Book Antiqua"/>
          <w:color w:val="000000"/>
          <w:sz w:val="24"/>
          <w:szCs w:val="24"/>
        </w:rPr>
        <w:t>, Kelly D, Houwen R, Strandvik B, Colombo C. Best practice guidance for the diagnosis and management of cystic fibrosis-associated liver disease. </w:t>
      </w:r>
      <w:r w:rsidRPr="00CC0CF4">
        <w:rPr>
          <w:rFonts w:ascii="Book Antiqua" w:hAnsi="Book Antiqua" w:cs="Book Antiqua"/>
          <w:i/>
          <w:iCs/>
          <w:color w:val="000000"/>
          <w:sz w:val="24"/>
          <w:szCs w:val="24"/>
        </w:rPr>
        <w:t>J Cyst Fibros</w:t>
      </w:r>
      <w:r w:rsidRPr="00CC0CF4">
        <w:rPr>
          <w:rFonts w:ascii="Book Antiqua" w:hAnsi="Book Antiqua" w:cs="Book Antiqua"/>
          <w:color w:val="000000"/>
          <w:sz w:val="24"/>
          <w:szCs w:val="24"/>
        </w:rPr>
        <w:t> 2011; </w:t>
      </w:r>
      <w:r w:rsidRPr="00CC0CF4">
        <w:rPr>
          <w:rFonts w:ascii="Book Antiqua" w:hAnsi="Book Antiqua" w:cs="Book Antiqua"/>
          <w:b/>
          <w:bCs/>
          <w:color w:val="000000"/>
          <w:sz w:val="24"/>
          <w:szCs w:val="24"/>
        </w:rPr>
        <w:t xml:space="preserve">10 </w:t>
      </w:r>
      <w:r w:rsidRPr="00CC0CF4">
        <w:rPr>
          <w:rFonts w:ascii="Book Antiqua" w:hAnsi="Book Antiqua" w:cs="Book Antiqua"/>
          <w:color w:val="000000"/>
          <w:sz w:val="24"/>
          <w:szCs w:val="24"/>
        </w:rPr>
        <w:t>Suppl 2: S29-S36 [PMID: 21658639 DOI: 10.1016/S1569-1993(11)60006-4]</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2 </w:t>
      </w:r>
      <w:r w:rsidRPr="00CC0CF4">
        <w:rPr>
          <w:rFonts w:ascii="Book Antiqua" w:hAnsi="Book Antiqua" w:cs="Book Antiqua"/>
          <w:b/>
          <w:bCs/>
          <w:color w:val="000000"/>
          <w:sz w:val="24"/>
          <w:szCs w:val="24"/>
        </w:rPr>
        <w:t>Wood BP</w:t>
      </w:r>
      <w:r w:rsidRPr="00CC0CF4">
        <w:rPr>
          <w:rFonts w:ascii="Book Antiqua" w:hAnsi="Book Antiqua" w:cs="Book Antiqua"/>
          <w:color w:val="000000"/>
          <w:sz w:val="24"/>
          <w:szCs w:val="24"/>
        </w:rPr>
        <w:t>. Cystic fibrosis: 1997. </w:t>
      </w:r>
      <w:r w:rsidRPr="00CC0CF4">
        <w:rPr>
          <w:rFonts w:ascii="Book Antiqua" w:hAnsi="Book Antiqua" w:cs="Book Antiqua"/>
          <w:i/>
          <w:iCs/>
          <w:color w:val="000000"/>
          <w:sz w:val="24"/>
          <w:szCs w:val="24"/>
        </w:rPr>
        <w:t>Radiology</w:t>
      </w:r>
      <w:r w:rsidRPr="00CC0CF4">
        <w:rPr>
          <w:rFonts w:ascii="Book Antiqua" w:hAnsi="Book Antiqua" w:cs="Book Antiqua"/>
          <w:color w:val="000000"/>
          <w:sz w:val="24"/>
          <w:szCs w:val="24"/>
        </w:rPr>
        <w:t> 1997; </w:t>
      </w:r>
      <w:r w:rsidRPr="00CC0CF4">
        <w:rPr>
          <w:rFonts w:ascii="Book Antiqua" w:hAnsi="Book Antiqua" w:cs="Book Antiqua"/>
          <w:b/>
          <w:bCs/>
          <w:color w:val="000000"/>
          <w:sz w:val="24"/>
          <w:szCs w:val="24"/>
        </w:rPr>
        <w:t>204</w:t>
      </w:r>
      <w:r w:rsidRPr="00CC0CF4">
        <w:rPr>
          <w:rFonts w:ascii="Book Antiqua" w:hAnsi="Book Antiqua" w:cs="Book Antiqua"/>
          <w:color w:val="000000"/>
          <w:sz w:val="24"/>
          <w:szCs w:val="24"/>
        </w:rPr>
        <w:t>: 1-10 [PMID: 9205213 DOI: 10.1148/radiology.204.1.9205213]</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3 </w:t>
      </w:r>
      <w:r w:rsidRPr="00CC0CF4">
        <w:rPr>
          <w:rFonts w:ascii="Book Antiqua" w:hAnsi="Book Antiqua" w:cs="Book Antiqua"/>
          <w:b/>
          <w:bCs/>
          <w:color w:val="000000"/>
          <w:sz w:val="24"/>
          <w:szCs w:val="24"/>
        </w:rPr>
        <w:t>O'Connell OJ</w:t>
      </w:r>
      <w:r w:rsidRPr="00CC0CF4">
        <w:rPr>
          <w:rFonts w:ascii="Book Antiqua" w:hAnsi="Book Antiqua" w:cs="Book Antiqua"/>
          <w:color w:val="000000"/>
          <w:sz w:val="24"/>
          <w:szCs w:val="24"/>
        </w:rPr>
        <w:t>, McWilliams S, McGarrigle A, O'Connor OJ, Shanahan F, Mullane D, Eustace J, Maher MM, Plant BJ. Radiologic imaging in cystic fibrosis: cumulative effective dose and changing trends over 2 decades. </w:t>
      </w:r>
      <w:r w:rsidRPr="00CC0CF4">
        <w:rPr>
          <w:rFonts w:ascii="Book Antiqua" w:hAnsi="Book Antiqua" w:cs="Book Antiqua"/>
          <w:i/>
          <w:iCs/>
          <w:color w:val="000000"/>
          <w:sz w:val="24"/>
          <w:szCs w:val="24"/>
        </w:rPr>
        <w:t>Chest</w:t>
      </w:r>
      <w:r w:rsidRPr="00CC0CF4">
        <w:rPr>
          <w:rFonts w:ascii="Book Antiqua" w:hAnsi="Book Antiqua" w:cs="Book Antiqua"/>
          <w:color w:val="000000"/>
          <w:sz w:val="24"/>
          <w:szCs w:val="24"/>
        </w:rPr>
        <w:t> 2012; </w:t>
      </w:r>
      <w:r w:rsidRPr="00CC0CF4">
        <w:rPr>
          <w:rFonts w:ascii="Book Antiqua" w:hAnsi="Book Antiqua" w:cs="Book Antiqua"/>
          <w:b/>
          <w:bCs/>
          <w:color w:val="000000"/>
          <w:sz w:val="24"/>
          <w:szCs w:val="24"/>
        </w:rPr>
        <w:t>141</w:t>
      </w:r>
      <w:r w:rsidRPr="00CC0CF4">
        <w:rPr>
          <w:rFonts w:ascii="Book Antiqua" w:hAnsi="Book Antiqua" w:cs="Book Antiqua"/>
          <w:color w:val="000000"/>
          <w:sz w:val="24"/>
          <w:szCs w:val="24"/>
        </w:rPr>
        <w:t>: 1575-1583 [PMID: 22207674 DOI: 10.1378/chest.11-1972]</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4 </w:t>
      </w:r>
      <w:r w:rsidRPr="00CC0CF4">
        <w:rPr>
          <w:rFonts w:ascii="Book Antiqua" w:hAnsi="Book Antiqua" w:cs="Book Antiqua"/>
          <w:b/>
          <w:bCs/>
          <w:color w:val="000000"/>
          <w:sz w:val="24"/>
          <w:szCs w:val="24"/>
        </w:rPr>
        <w:t>Bush A</w:t>
      </w:r>
      <w:r w:rsidRPr="00CC0CF4">
        <w:rPr>
          <w:rFonts w:ascii="Book Antiqua" w:hAnsi="Book Antiqua" w:cs="Book Antiqua"/>
          <w:color w:val="000000"/>
          <w:sz w:val="24"/>
          <w:szCs w:val="24"/>
        </w:rPr>
        <w:t>. Treatment of cystic fibrosis: time for a new paradigm? </w:t>
      </w:r>
      <w:r w:rsidRPr="00CC0CF4">
        <w:rPr>
          <w:rFonts w:ascii="Book Antiqua" w:hAnsi="Book Antiqua" w:cs="Book Antiqua"/>
          <w:i/>
          <w:iCs/>
          <w:color w:val="000000"/>
          <w:sz w:val="24"/>
          <w:szCs w:val="24"/>
        </w:rPr>
        <w:t>Chest</w:t>
      </w:r>
      <w:r w:rsidRPr="00CC0CF4">
        <w:rPr>
          <w:rFonts w:ascii="Book Antiqua" w:hAnsi="Book Antiqua" w:cs="Book Antiqua"/>
          <w:color w:val="000000"/>
          <w:sz w:val="24"/>
          <w:szCs w:val="24"/>
        </w:rPr>
        <w:t> 2009; </w:t>
      </w:r>
      <w:r w:rsidRPr="00CC0CF4">
        <w:rPr>
          <w:rFonts w:ascii="Book Antiqua" w:hAnsi="Book Antiqua" w:cs="Book Antiqua"/>
          <w:b/>
          <w:bCs/>
          <w:color w:val="000000"/>
          <w:sz w:val="24"/>
          <w:szCs w:val="24"/>
        </w:rPr>
        <w:t>136</w:t>
      </w:r>
      <w:r w:rsidRPr="00CC0CF4">
        <w:rPr>
          <w:rFonts w:ascii="Book Antiqua" w:hAnsi="Book Antiqua" w:cs="Book Antiqua"/>
          <w:color w:val="000000"/>
          <w:sz w:val="24"/>
          <w:szCs w:val="24"/>
        </w:rPr>
        <w:t>: 1197-1199 [PMID: 19892669 DOI: 10.1378/chest.09-1523]</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5 </w:t>
      </w:r>
      <w:r w:rsidRPr="00CC0CF4">
        <w:rPr>
          <w:rFonts w:ascii="Book Antiqua" w:hAnsi="Book Antiqua" w:cs="Book Antiqua"/>
          <w:b/>
          <w:bCs/>
          <w:color w:val="000000"/>
          <w:sz w:val="24"/>
          <w:szCs w:val="24"/>
        </w:rPr>
        <w:t>Dodge JA</w:t>
      </w:r>
      <w:r w:rsidRPr="00CC0CF4">
        <w:rPr>
          <w:rFonts w:ascii="Book Antiqua" w:hAnsi="Book Antiqua" w:cs="Book Antiqua"/>
          <w:color w:val="000000"/>
          <w:sz w:val="24"/>
          <w:szCs w:val="24"/>
        </w:rPr>
        <w:t>, Lewis PA, Stanton M, Wilsher J. Cystic fibrosis mortality and survival in the UK: 1947-2003. </w:t>
      </w:r>
      <w:r w:rsidRPr="00CC0CF4">
        <w:rPr>
          <w:rFonts w:ascii="Book Antiqua" w:hAnsi="Book Antiqua" w:cs="Book Antiqua"/>
          <w:i/>
          <w:iCs/>
          <w:color w:val="000000"/>
          <w:sz w:val="24"/>
          <w:szCs w:val="24"/>
        </w:rPr>
        <w:t>Eur Respir J</w:t>
      </w:r>
      <w:r w:rsidRPr="00CC0CF4">
        <w:rPr>
          <w:rFonts w:ascii="Book Antiqua" w:hAnsi="Book Antiqua" w:cs="Book Antiqua"/>
          <w:color w:val="000000"/>
          <w:sz w:val="24"/>
          <w:szCs w:val="24"/>
        </w:rPr>
        <w:t> 2007; </w:t>
      </w:r>
      <w:r w:rsidRPr="00CC0CF4">
        <w:rPr>
          <w:rFonts w:ascii="Book Antiqua" w:hAnsi="Book Antiqua" w:cs="Book Antiqua"/>
          <w:b/>
          <w:bCs/>
          <w:color w:val="000000"/>
          <w:sz w:val="24"/>
          <w:szCs w:val="24"/>
        </w:rPr>
        <w:t>29</w:t>
      </w:r>
      <w:r w:rsidRPr="00CC0CF4">
        <w:rPr>
          <w:rFonts w:ascii="Book Antiqua" w:hAnsi="Book Antiqua" w:cs="Book Antiqua"/>
          <w:color w:val="000000"/>
          <w:sz w:val="24"/>
          <w:szCs w:val="24"/>
        </w:rPr>
        <w:t>: 522-526 [PMID: 17182652 DOI: 10.1183/09031936.00099506]</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6 </w:t>
      </w:r>
      <w:r w:rsidRPr="00CC0CF4">
        <w:rPr>
          <w:rFonts w:ascii="Book Antiqua" w:hAnsi="Book Antiqua" w:cs="Book Antiqua"/>
          <w:b/>
          <w:bCs/>
          <w:color w:val="000000"/>
          <w:sz w:val="24"/>
          <w:szCs w:val="24"/>
        </w:rPr>
        <w:t>Donadieu J</w:t>
      </w:r>
      <w:r w:rsidRPr="00CC0CF4">
        <w:rPr>
          <w:rFonts w:ascii="Book Antiqua" w:hAnsi="Book Antiqua" w:cs="Book Antiqua"/>
          <w:color w:val="000000"/>
          <w:sz w:val="24"/>
          <w:szCs w:val="24"/>
        </w:rPr>
        <w:t>, Roudier C, Saguintaah M, Maccia C, Chiron R. Estimation of the radiation dose from thoracic CT scans in a cystic fibrosis population. </w:t>
      </w:r>
      <w:r w:rsidRPr="00CC0CF4">
        <w:rPr>
          <w:rFonts w:ascii="Book Antiqua" w:hAnsi="Book Antiqua" w:cs="Book Antiqua"/>
          <w:i/>
          <w:iCs/>
          <w:color w:val="000000"/>
          <w:sz w:val="24"/>
          <w:szCs w:val="24"/>
        </w:rPr>
        <w:t>Chest</w:t>
      </w:r>
      <w:r w:rsidRPr="00CC0CF4">
        <w:rPr>
          <w:rFonts w:ascii="Book Antiqua" w:hAnsi="Book Antiqua" w:cs="Book Antiqua"/>
          <w:color w:val="000000"/>
          <w:sz w:val="24"/>
          <w:szCs w:val="24"/>
        </w:rPr>
        <w:t> 2007; </w:t>
      </w:r>
      <w:r w:rsidRPr="00CC0CF4">
        <w:rPr>
          <w:rFonts w:ascii="Book Antiqua" w:hAnsi="Book Antiqua" w:cs="Book Antiqua"/>
          <w:b/>
          <w:bCs/>
          <w:color w:val="000000"/>
          <w:sz w:val="24"/>
          <w:szCs w:val="24"/>
        </w:rPr>
        <w:t>132</w:t>
      </w:r>
      <w:r w:rsidRPr="00CC0CF4">
        <w:rPr>
          <w:rFonts w:ascii="Book Antiqua" w:hAnsi="Book Antiqua" w:cs="Book Antiqua"/>
          <w:color w:val="000000"/>
          <w:sz w:val="24"/>
          <w:szCs w:val="24"/>
        </w:rPr>
        <w:t>: 1233-1238 [PMID: 17890474 DOI: 10.1378/chest.07-0221]</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7 </w:t>
      </w:r>
      <w:r w:rsidRPr="00CC0CF4">
        <w:rPr>
          <w:rFonts w:ascii="Book Antiqua" w:hAnsi="Book Antiqua" w:cs="Book Antiqua"/>
          <w:b/>
          <w:bCs/>
          <w:color w:val="000000"/>
          <w:sz w:val="24"/>
          <w:szCs w:val="24"/>
        </w:rPr>
        <w:t>de Jong PA</w:t>
      </w:r>
      <w:r w:rsidRPr="00CC0CF4">
        <w:rPr>
          <w:rFonts w:ascii="Book Antiqua" w:hAnsi="Book Antiqua" w:cs="Book Antiqua"/>
          <w:color w:val="000000"/>
          <w:sz w:val="24"/>
          <w:szCs w:val="24"/>
        </w:rPr>
        <w:t>, Lindblad A, Rubin L, Hop WC, de Jongste JC, Brink M, Tiddens HA. Progression of lung disease on computed tomography and pulmonary function tests in children and adults with cystic fibrosis. </w:t>
      </w:r>
      <w:r w:rsidRPr="00CC0CF4">
        <w:rPr>
          <w:rFonts w:ascii="Book Antiqua" w:hAnsi="Book Antiqua" w:cs="Book Antiqua"/>
          <w:i/>
          <w:iCs/>
          <w:color w:val="000000"/>
          <w:sz w:val="24"/>
          <w:szCs w:val="24"/>
        </w:rPr>
        <w:t>Thorax</w:t>
      </w:r>
      <w:r w:rsidRPr="00CC0CF4">
        <w:rPr>
          <w:rFonts w:ascii="Book Antiqua" w:hAnsi="Book Antiqua" w:cs="Book Antiqua"/>
          <w:color w:val="000000"/>
          <w:sz w:val="24"/>
          <w:szCs w:val="24"/>
        </w:rPr>
        <w:t> 2006; </w:t>
      </w:r>
      <w:r w:rsidRPr="00CC0CF4">
        <w:rPr>
          <w:rFonts w:ascii="Book Antiqua" w:hAnsi="Book Antiqua" w:cs="Book Antiqua"/>
          <w:b/>
          <w:bCs/>
          <w:color w:val="000000"/>
          <w:sz w:val="24"/>
          <w:szCs w:val="24"/>
        </w:rPr>
        <w:t>61</w:t>
      </w:r>
      <w:r w:rsidRPr="00CC0CF4">
        <w:rPr>
          <w:rFonts w:ascii="Book Antiqua" w:hAnsi="Book Antiqua" w:cs="Book Antiqua"/>
          <w:color w:val="000000"/>
          <w:sz w:val="24"/>
          <w:szCs w:val="24"/>
        </w:rPr>
        <w:t>: 80-85 [PMID: 16244089 DOI: 10.1136/thx.2005.045146]</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8 </w:t>
      </w:r>
      <w:r w:rsidRPr="00CC0CF4">
        <w:rPr>
          <w:rFonts w:ascii="Book Antiqua" w:hAnsi="Book Antiqua" w:cs="Book Antiqua"/>
          <w:b/>
          <w:bCs/>
          <w:color w:val="000000"/>
          <w:sz w:val="24"/>
          <w:szCs w:val="24"/>
        </w:rPr>
        <w:t>Judge EP</w:t>
      </w:r>
      <w:r w:rsidRPr="00CC0CF4">
        <w:rPr>
          <w:rFonts w:ascii="Book Antiqua" w:hAnsi="Book Antiqua" w:cs="Book Antiqua"/>
          <w:color w:val="000000"/>
          <w:sz w:val="24"/>
          <w:szCs w:val="24"/>
        </w:rPr>
        <w:t>, Dodd JD, Masterson JB, Gallagher CG. Pulmonary abnormalities on high-resolution CT demonstrate more rapid decline than FEV1 in adults with cystic fibrosis. </w:t>
      </w:r>
      <w:r w:rsidRPr="00CC0CF4">
        <w:rPr>
          <w:rFonts w:ascii="Book Antiqua" w:hAnsi="Book Antiqua" w:cs="Book Antiqua"/>
          <w:i/>
          <w:iCs/>
          <w:color w:val="000000"/>
          <w:sz w:val="24"/>
          <w:szCs w:val="24"/>
        </w:rPr>
        <w:t>Chest</w:t>
      </w:r>
      <w:r w:rsidRPr="00CC0CF4">
        <w:rPr>
          <w:rFonts w:ascii="Book Antiqua" w:hAnsi="Book Antiqua" w:cs="Book Antiqua"/>
          <w:color w:val="000000"/>
          <w:sz w:val="24"/>
          <w:szCs w:val="24"/>
        </w:rPr>
        <w:t> 2006; </w:t>
      </w:r>
      <w:r w:rsidRPr="00CC0CF4">
        <w:rPr>
          <w:rFonts w:ascii="Book Antiqua" w:hAnsi="Book Antiqua" w:cs="Book Antiqua"/>
          <w:b/>
          <w:bCs/>
          <w:color w:val="000000"/>
          <w:sz w:val="24"/>
          <w:szCs w:val="24"/>
        </w:rPr>
        <w:t>130</w:t>
      </w:r>
      <w:r w:rsidRPr="00CC0CF4">
        <w:rPr>
          <w:rFonts w:ascii="Book Antiqua" w:hAnsi="Book Antiqua" w:cs="Book Antiqua"/>
          <w:color w:val="000000"/>
          <w:sz w:val="24"/>
          <w:szCs w:val="24"/>
        </w:rPr>
        <w:t>: 1424-1432 [PMID: 17099020 DOI: 10.1378/chest.130.5.1424]</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9 </w:t>
      </w:r>
      <w:r w:rsidRPr="00CC0CF4">
        <w:rPr>
          <w:rFonts w:ascii="Book Antiqua" w:hAnsi="Book Antiqua" w:cs="Book Antiqua"/>
          <w:b/>
          <w:bCs/>
          <w:color w:val="000000"/>
          <w:sz w:val="24"/>
          <w:szCs w:val="24"/>
        </w:rPr>
        <w:t>Helbich TH</w:t>
      </w:r>
      <w:r w:rsidRPr="00CC0CF4">
        <w:rPr>
          <w:rFonts w:ascii="Book Antiqua" w:hAnsi="Book Antiqua" w:cs="Book Antiqua"/>
          <w:color w:val="000000"/>
          <w:sz w:val="24"/>
          <w:szCs w:val="24"/>
        </w:rPr>
        <w:t>, Heinz-Peer G, Fleischmann D, Wojnarowski C, Wunderbaldinger P, Huber S, Eichler I, Herold CJ. Evolution of CT findings in patients with cystic fibrosis. </w:t>
      </w:r>
      <w:r w:rsidRPr="00CC0CF4">
        <w:rPr>
          <w:rFonts w:ascii="Book Antiqua" w:hAnsi="Book Antiqua" w:cs="Book Antiqua"/>
          <w:i/>
          <w:iCs/>
          <w:color w:val="000000"/>
          <w:sz w:val="24"/>
          <w:szCs w:val="24"/>
        </w:rPr>
        <w:t>AJR Am J Roentgenol</w:t>
      </w:r>
      <w:r w:rsidRPr="00CC0CF4">
        <w:rPr>
          <w:rFonts w:ascii="Book Antiqua" w:hAnsi="Book Antiqua" w:cs="Book Antiqua"/>
          <w:color w:val="000000"/>
          <w:sz w:val="24"/>
          <w:szCs w:val="24"/>
        </w:rPr>
        <w:t> 1999; </w:t>
      </w:r>
      <w:r w:rsidRPr="00CC0CF4">
        <w:rPr>
          <w:rFonts w:ascii="Book Antiqua" w:hAnsi="Book Antiqua" w:cs="Book Antiqua"/>
          <w:b/>
          <w:bCs/>
          <w:color w:val="000000"/>
          <w:sz w:val="24"/>
          <w:szCs w:val="24"/>
        </w:rPr>
        <w:t>173</w:t>
      </w:r>
      <w:r w:rsidRPr="00CC0CF4">
        <w:rPr>
          <w:rFonts w:ascii="Book Antiqua" w:hAnsi="Book Antiqua" w:cs="Book Antiqua"/>
          <w:color w:val="000000"/>
          <w:sz w:val="24"/>
          <w:szCs w:val="24"/>
        </w:rPr>
        <w:t>: 81-88 [PMID: 10397104 DOI: 10.2214/ajr.173.1.10397104]</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10 </w:t>
      </w:r>
      <w:r w:rsidRPr="00CC0CF4">
        <w:rPr>
          <w:rFonts w:ascii="Book Antiqua" w:hAnsi="Book Antiqua" w:cs="Book Antiqua"/>
          <w:b/>
          <w:bCs/>
          <w:color w:val="000000"/>
          <w:sz w:val="24"/>
          <w:szCs w:val="24"/>
        </w:rPr>
        <w:t>Cademartiri F</w:t>
      </w:r>
      <w:r w:rsidRPr="00CC0CF4">
        <w:rPr>
          <w:rFonts w:ascii="Book Antiqua" w:hAnsi="Book Antiqua" w:cs="Book Antiqua"/>
          <w:color w:val="000000"/>
          <w:sz w:val="24"/>
          <w:szCs w:val="24"/>
        </w:rPr>
        <w:t>, Luccichenti G, Palumbo AA, Maffei E, Pisi G, Zompatori M, Krestin GP. Predictive value of chest CT in patients with cystic fibrosis: a single-center 10-year experience. </w:t>
      </w:r>
      <w:r w:rsidRPr="00CC0CF4">
        <w:rPr>
          <w:rFonts w:ascii="Book Antiqua" w:hAnsi="Book Antiqua" w:cs="Book Antiqua"/>
          <w:i/>
          <w:iCs/>
          <w:color w:val="000000"/>
          <w:sz w:val="24"/>
          <w:szCs w:val="24"/>
        </w:rPr>
        <w:t>AJR Am J Roentgenol</w:t>
      </w:r>
      <w:r w:rsidRPr="00CC0CF4">
        <w:rPr>
          <w:rFonts w:ascii="Book Antiqua" w:hAnsi="Book Antiqua" w:cs="Book Antiqua"/>
          <w:color w:val="000000"/>
          <w:sz w:val="24"/>
          <w:szCs w:val="24"/>
        </w:rPr>
        <w:t> 2008; </w:t>
      </w:r>
      <w:r w:rsidRPr="00CC0CF4">
        <w:rPr>
          <w:rFonts w:ascii="Book Antiqua" w:hAnsi="Book Antiqua" w:cs="Book Antiqua"/>
          <w:b/>
          <w:bCs/>
          <w:color w:val="000000"/>
          <w:sz w:val="24"/>
          <w:szCs w:val="24"/>
        </w:rPr>
        <w:t>190</w:t>
      </w:r>
      <w:r w:rsidRPr="00CC0CF4">
        <w:rPr>
          <w:rFonts w:ascii="Book Antiqua" w:hAnsi="Book Antiqua" w:cs="Book Antiqua"/>
          <w:color w:val="000000"/>
          <w:sz w:val="24"/>
          <w:szCs w:val="24"/>
        </w:rPr>
        <w:t>: 1475-1480 [PMID: 18492894 DOI: 10.2214/AJR.07.3000]</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11 </w:t>
      </w:r>
      <w:r w:rsidRPr="00CC0CF4">
        <w:rPr>
          <w:rFonts w:ascii="Book Antiqua" w:hAnsi="Book Antiqua" w:cs="Book Antiqua"/>
          <w:b/>
          <w:bCs/>
          <w:color w:val="000000"/>
          <w:sz w:val="24"/>
          <w:szCs w:val="24"/>
        </w:rPr>
        <w:t>Robinson TE</w:t>
      </w:r>
      <w:r w:rsidRPr="00CC0CF4">
        <w:rPr>
          <w:rFonts w:ascii="Book Antiqua" w:hAnsi="Book Antiqua" w:cs="Book Antiqua"/>
          <w:color w:val="000000"/>
          <w:sz w:val="24"/>
          <w:szCs w:val="24"/>
        </w:rPr>
        <w:t>, Leung AN, Northway WH, Blankenberg FG, Bloch DA, Oehlert JW, Al-Dabbagh H, Hubli S, Moss RB. Spirometer-triggered high-resolution computed tomography and pulmonary function measurements during an acute exacerbation in patients with cystic fibrosis. </w:t>
      </w:r>
      <w:r w:rsidRPr="00CC0CF4">
        <w:rPr>
          <w:rFonts w:ascii="Book Antiqua" w:hAnsi="Book Antiqua" w:cs="Book Antiqua"/>
          <w:i/>
          <w:iCs/>
          <w:color w:val="000000"/>
          <w:sz w:val="24"/>
          <w:szCs w:val="24"/>
        </w:rPr>
        <w:t>J Pediatr</w:t>
      </w:r>
      <w:r w:rsidRPr="00CC0CF4">
        <w:rPr>
          <w:rFonts w:ascii="Book Antiqua" w:hAnsi="Book Antiqua" w:cs="Book Antiqua"/>
          <w:color w:val="000000"/>
          <w:sz w:val="24"/>
          <w:szCs w:val="24"/>
        </w:rPr>
        <w:t> 2001; </w:t>
      </w:r>
      <w:r w:rsidRPr="00CC0CF4">
        <w:rPr>
          <w:rFonts w:ascii="Book Antiqua" w:hAnsi="Book Antiqua" w:cs="Book Antiqua"/>
          <w:b/>
          <w:bCs/>
          <w:color w:val="000000"/>
          <w:sz w:val="24"/>
          <w:szCs w:val="24"/>
        </w:rPr>
        <w:t>138</w:t>
      </w:r>
      <w:r w:rsidRPr="00CC0CF4">
        <w:rPr>
          <w:rFonts w:ascii="Book Antiqua" w:hAnsi="Book Antiqua" w:cs="Book Antiqua"/>
          <w:color w:val="000000"/>
          <w:sz w:val="24"/>
          <w:szCs w:val="24"/>
        </w:rPr>
        <w:t>: 553-559 [PMID: 11295720 DOI: 10.1067/mpd.2001.111820]</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12 </w:t>
      </w:r>
      <w:r w:rsidRPr="00CC0CF4">
        <w:rPr>
          <w:rFonts w:ascii="Book Antiqua" w:hAnsi="Book Antiqua" w:cs="Book Antiqua"/>
          <w:b/>
          <w:bCs/>
          <w:color w:val="000000"/>
          <w:sz w:val="24"/>
          <w:szCs w:val="24"/>
        </w:rPr>
        <w:t>Cortese G</w:t>
      </w:r>
      <w:r w:rsidRPr="00CC0CF4">
        <w:rPr>
          <w:rFonts w:ascii="Book Antiqua" w:hAnsi="Book Antiqua" w:cs="Book Antiqua"/>
          <w:color w:val="000000"/>
          <w:sz w:val="24"/>
          <w:szCs w:val="24"/>
        </w:rPr>
        <w:t>, Malfitana V, Placido R, Ferrari A, Grosso B, De Rose V, Nespoli P, Fava C. Role of chest radiography in the diagnosis of allergic bronchopulmonary aspergillosis in adult patients with cystic fibrosis. </w:t>
      </w:r>
      <w:r w:rsidRPr="00CC0CF4">
        <w:rPr>
          <w:rFonts w:ascii="Book Antiqua" w:hAnsi="Book Antiqua" w:cs="Book Antiqua"/>
          <w:i/>
          <w:iCs/>
          <w:color w:val="000000"/>
          <w:sz w:val="24"/>
          <w:szCs w:val="24"/>
        </w:rPr>
        <w:t>Radiol Med</w:t>
      </w:r>
      <w:r w:rsidRPr="00CC0CF4">
        <w:rPr>
          <w:rFonts w:ascii="Book Antiqua" w:hAnsi="Book Antiqua" w:cs="Book Antiqua"/>
          <w:color w:val="000000"/>
          <w:sz w:val="24"/>
          <w:szCs w:val="24"/>
        </w:rPr>
        <w:t> 2007; </w:t>
      </w:r>
      <w:r w:rsidRPr="00CC0CF4">
        <w:rPr>
          <w:rFonts w:ascii="Book Antiqua" w:hAnsi="Book Antiqua" w:cs="Book Antiqua"/>
          <w:b/>
          <w:bCs/>
          <w:color w:val="000000"/>
          <w:sz w:val="24"/>
          <w:szCs w:val="24"/>
        </w:rPr>
        <w:t>112</w:t>
      </w:r>
      <w:r w:rsidRPr="00CC0CF4">
        <w:rPr>
          <w:rFonts w:ascii="Book Antiqua" w:hAnsi="Book Antiqua" w:cs="Book Antiqua"/>
          <w:color w:val="000000"/>
          <w:sz w:val="24"/>
          <w:szCs w:val="24"/>
        </w:rPr>
        <w:t>: 626-636 [PMID: 17657421 DOI: 10.1007/s11547-007-0169-x]</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13 </w:t>
      </w:r>
      <w:r w:rsidRPr="00CC0CF4">
        <w:rPr>
          <w:rFonts w:ascii="Book Antiqua" w:hAnsi="Book Antiqua" w:cs="Book Antiqua"/>
          <w:b/>
          <w:bCs/>
          <w:color w:val="000000"/>
          <w:sz w:val="24"/>
          <w:szCs w:val="24"/>
        </w:rPr>
        <w:t>Sanders DB</w:t>
      </w:r>
      <w:r w:rsidRPr="00CC0CF4">
        <w:rPr>
          <w:rFonts w:ascii="Book Antiqua" w:hAnsi="Book Antiqua" w:cs="Book Antiqua"/>
          <w:color w:val="000000"/>
          <w:sz w:val="24"/>
          <w:szCs w:val="24"/>
        </w:rPr>
        <w:t>, Li Z, Brody AS, Farrell PM. Chest computed tomography scores of severity are associated with future lung disease progression in children with cystic fibrosis. </w:t>
      </w:r>
      <w:r w:rsidRPr="00CC0CF4">
        <w:rPr>
          <w:rFonts w:ascii="Book Antiqua" w:hAnsi="Book Antiqua" w:cs="Book Antiqua"/>
          <w:i/>
          <w:iCs/>
          <w:color w:val="000000"/>
          <w:sz w:val="24"/>
          <w:szCs w:val="24"/>
        </w:rPr>
        <w:t>Am J Respir Crit Care Med</w:t>
      </w:r>
      <w:r w:rsidRPr="00CC0CF4">
        <w:rPr>
          <w:rFonts w:ascii="Book Antiqua" w:hAnsi="Book Antiqua" w:cs="Book Antiqua"/>
          <w:color w:val="000000"/>
          <w:sz w:val="24"/>
          <w:szCs w:val="24"/>
        </w:rPr>
        <w:t> 2011; </w:t>
      </w:r>
      <w:r w:rsidRPr="00CC0CF4">
        <w:rPr>
          <w:rFonts w:ascii="Book Antiqua" w:hAnsi="Book Antiqua" w:cs="Book Antiqua"/>
          <w:b/>
          <w:bCs/>
          <w:color w:val="000000"/>
          <w:sz w:val="24"/>
          <w:szCs w:val="24"/>
        </w:rPr>
        <w:t>184</w:t>
      </w:r>
      <w:r w:rsidRPr="00CC0CF4">
        <w:rPr>
          <w:rFonts w:ascii="Book Antiqua" w:hAnsi="Book Antiqua" w:cs="Book Antiqua"/>
          <w:color w:val="000000"/>
          <w:sz w:val="24"/>
          <w:szCs w:val="24"/>
        </w:rPr>
        <w:t>: 816-821 [PMID: 21737586 DOI: 10.1164/rccm.201105-80160C]</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14 </w:t>
      </w:r>
      <w:r w:rsidRPr="00CC0CF4">
        <w:rPr>
          <w:rFonts w:ascii="Book Antiqua" w:hAnsi="Book Antiqua" w:cs="Book Antiqua"/>
          <w:b/>
          <w:bCs/>
          <w:color w:val="000000"/>
          <w:sz w:val="24"/>
          <w:szCs w:val="24"/>
        </w:rPr>
        <w:t>Logan PM</w:t>
      </w:r>
      <w:r w:rsidRPr="00CC0CF4">
        <w:rPr>
          <w:rFonts w:ascii="Book Antiqua" w:hAnsi="Book Antiqua" w:cs="Book Antiqua"/>
          <w:color w:val="000000"/>
          <w:sz w:val="24"/>
          <w:szCs w:val="24"/>
        </w:rPr>
        <w:t>, O'Laoide RM, Mulherin D, O'Mahony S, FitzGerald MX, Masterson JB. High resolution computed tomography in cystic fibrosis: correlation with pulmonary function and assessment of prognostic value. </w:t>
      </w:r>
      <w:r w:rsidRPr="00CC0CF4">
        <w:rPr>
          <w:rFonts w:ascii="Book Antiqua" w:hAnsi="Book Antiqua" w:cs="Book Antiqua"/>
          <w:i/>
          <w:iCs/>
          <w:color w:val="000000"/>
          <w:sz w:val="24"/>
          <w:szCs w:val="24"/>
        </w:rPr>
        <w:t>Ir J Med Sci</w:t>
      </w:r>
      <w:r w:rsidRPr="00CC0CF4">
        <w:rPr>
          <w:rFonts w:ascii="Book Antiqua" w:hAnsi="Book Antiqua" w:cs="Book Antiqua"/>
          <w:color w:val="000000"/>
          <w:sz w:val="24"/>
          <w:szCs w:val="24"/>
        </w:rPr>
        <w:t> 1996; </w:t>
      </w:r>
      <w:r w:rsidRPr="00CC0CF4">
        <w:rPr>
          <w:rFonts w:ascii="Book Antiqua" w:hAnsi="Book Antiqua" w:cs="Book Antiqua"/>
          <w:b/>
          <w:bCs/>
          <w:color w:val="000000"/>
          <w:sz w:val="24"/>
          <w:szCs w:val="24"/>
        </w:rPr>
        <w:t>165</w:t>
      </w:r>
      <w:r w:rsidRPr="00CC0CF4">
        <w:rPr>
          <w:rFonts w:ascii="Book Antiqua" w:hAnsi="Book Antiqua" w:cs="Book Antiqua"/>
          <w:color w:val="000000"/>
          <w:sz w:val="24"/>
          <w:szCs w:val="24"/>
        </w:rPr>
        <w:t>: 27-31 [PMID: 8867494 DOI: 10.1007/BF02942797]</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15 </w:t>
      </w:r>
      <w:r w:rsidRPr="00CC0CF4">
        <w:rPr>
          <w:rFonts w:ascii="Book Antiqua" w:hAnsi="Book Antiqua" w:cs="Book Antiqua"/>
          <w:b/>
          <w:bCs/>
          <w:color w:val="000000"/>
          <w:sz w:val="24"/>
          <w:szCs w:val="24"/>
        </w:rPr>
        <w:t>Eastham KM</w:t>
      </w:r>
      <w:r w:rsidRPr="00CC0CF4">
        <w:rPr>
          <w:rFonts w:ascii="Book Antiqua" w:hAnsi="Book Antiqua" w:cs="Book Antiqua"/>
          <w:color w:val="000000"/>
          <w:sz w:val="24"/>
          <w:szCs w:val="24"/>
        </w:rPr>
        <w:t>, Fall AJ, Mitchell L, Spencer DA. The need to redefine non-cystic fibrosis bronchiectasis in childhood. </w:t>
      </w:r>
      <w:r w:rsidRPr="00CC0CF4">
        <w:rPr>
          <w:rFonts w:ascii="Book Antiqua" w:hAnsi="Book Antiqua" w:cs="Book Antiqua"/>
          <w:i/>
          <w:iCs/>
          <w:color w:val="000000"/>
          <w:sz w:val="24"/>
          <w:szCs w:val="24"/>
        </w:rPr>
        <w:t>Thorax</w:t>
      </w:r>
      <w:r w:rsidRPr="00CC0CF4">
        <w:rPr>
          <w:rFonts w:ascii="Book Antiqua" w:hAnsi="Book Antiqua" w:cs="Book Antiqua"/>
          <w:color w:val="000000"/>
          <w:sz w:val="24"/>
          <w:szCs w:val="24"/>
        </w:rPr>
        <w:t> 2004; </w:t>
      </w:r>
      <w:r w:rsidRPr="00CC0CF4">
        <w:rPr>
          <w:rFonts w:ascii="Book Antiqua" w:hAnsi="Book Antiqua" w:cs="Book Antiqua"/>
          <w:b/>
          <w:bCs/>
          <w:color w:val="000000"/>
          <w:sz w:val="24"/>
          <w:szCs w:val="24"/>
        </w:rPr>
        <w:t>59</w:t>
      </w:r>
      <w:r w:rsidRPr="00CC0CF4">
        <w:rPr>
          <w:rFonts w:ascii="Book Antiqua" w:hAnsi="Book Antiqua" w:cs="Book Antiqua"/>
          <w:color w:val="000000"/>
          <w:sz w:val="24"/>
          <w:szCs w:val="24"/>
        </w:rPr>
        <w:t>: 324-327 [PMID: 15047953 DOI: 10.1136/thx.2003.011577]</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16 </w:t>
      </w:r>
      <w:r w:rsidRPr="00CC0CF4">
        <w:rPr>
          <w:rFonts w:ascii="Book Antiqua" w:hAnsi="Book Antiqua" w:cs="Book Antiqua"/>
          <w:b/>
          <w:bCs/>
          <w:color w:val="000000"/>
          <w:sz w:val="24"/>
          <w:szCs w:val="24"/>
        </w:rPr>
        <w:t>Loeve M</w:t>
      </w:r>
      <w:r w:rsidRPr="00CC0CF4">
        <w:rPr>
          <w:rFonts w:ascii="Book Antiqua" w:hAnsi="Book Antiqua" w:cs="Book Antiqua"/>
          <w:color w:val="000000"/>
          <w:sz w:val="24"/>
          <w:szCs w:val="24"/>
        </w:rPr>
        <w:t>, Hop WC, de Bruijne M, van Hal PT, Robinson P, Aitken ML, Dodd JD, Tiddens HA. Chest computed tomography scores are predictive of survival in patients with cystic fibrosis awaiting lung transplantation. </w:t>
      </w:r>
      <w:r w:rsidRPr="00CC0CF4">
        <w:rPr>
          <w:rFonts w:ascii="Book Antiqua" w:hAnsi="Book Antiqua" w:cs="Book Antiqua"/>
          <w:i/>
          <w:iCs/>
          <w:color w:val="000000"/>
          <w:sz w:val="24"/>
          <w:szCs w:val="24"/>
        </w:rPr>
        <w:t>Am J Respir Crit Care Med</w:t>
      </w:r>
      <w:r w:rsidRPr="00CC0CF4">
        <w:rPr>
          <w:rFonts w:ascii="Book Antiqua" w:hAnsi="Book Antiqua" w:cs="Book Antiqua"/>
          <w:color w:val="000000"/>
          <w:sz w:val="24"/>
          <w:szCs w:val="24"/>
        </w:rPr>
        <w:t> 2012; </w:t>
      </w:r>
      <w:r w:rsidRPr="00CC0CF4">
        <w:rPr>
          <w:rFonts w:ascii="Book Antiqua" w:hAnsi="Book Antiqua" w:cs="Book Antiqua"/>
          <w:b/>
          <w:bCs/>
          <w:color w:val="000000"/>
          <w:sz w:val="24"/>
          <w:szCs w:val="24"/>
        </w:rPr>
        <w:t>185</w:t>
      </w:r>
      <w:r w:rsidRPr="00CC0CF4">
        <w:rPr>
          <w:rFonts w:ascii="Book Antiqua" w:hAnsi="Book Antiqua" w:cs="Book Antiqua"/>
          <w:color w:val="000000"/>
          <w:sz w:val="24"/>
          <w:szCs w:val="24"/>
        </w:rPr>
        <w:t>: 1096-1103 [PMID: 22403801]</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17 </w:t>
      </w:r>
      <w:r w:rsidRPr="00CC0CF4">
        <w:rPr>
          <w:rFonts w:ascii="Book Antiqua" w:hAnsi="Book Antiqua" w:cs="Book Antiqua"/>
          <w:b/>
          <w:bCs/>
          <w:color w:val="000000"/>
          <w:sz w:val="24"/>
          <w:szCs w:val="24"/>
        </w:rPr>
        <w:t>Brody AS</w:t>
      </w:r>
      <w:r w:rsidRPr="00CC0CF4">
        <w:rPr>
          <w:rFonts w:ascii="Book Antiqua" w:hAnsi="Book Antiqua" w:cs="Book Antiqua"/>
          <w:color w:val="000000"/>
          <w:sz w:val="24"/>
          <w:szCs w:val="24"/>
        </w:rPr>
        <w:t>, Klein JS, Molina PL, Quan J, Bean JA, Wilmott RW. High-resolution computed tomography in young patients with cystic fibrosis: distribution of abnormalities and correlation with pulmonary function tests. </w:t>
      </w:r>
      <w:r w:rsidRPr="00CC0CF4">
        <w:rPr>
          <w:rFonts w:ascii="Book Antiqua" w:hAnsi="Book Antiqua" w:cs="Book Antiqua"/>
          <w:i/>
          <w:iCs/>
          <w:color w:val="000000"/>
          <w:sz w:val="24"/>
          <w:szCs w:val="24"/>
        </w:rPr>
        <w:t>J Pediatr</w:t>
      </w:r>
      <w:r w:rsidRPr="00CC0CF4">
        <w:rPr>
          <w:rFonts w:ascii="Book Antiqua" w:hAnsi="Book Antiqua" w:cs="Book Antiqua"/>
          <w:color w:val="000000"/>
          <w:sz w:val="24"/>
          <w:szCs w:val="24"/>
        </w:rPr>
        <w:t> 2004; </w:t>
      </w:r>
      <w:r w:rsidRPr="00CC0CF4">
        <w:rPr>
          <w:rFonts w:ascii="Book Antiqua" w:hAnsi="Book Antiqua" w:cs="Book Antiqua"/>
          <w:b/>
          <w:bCs/>
          <w:color w:val="000000"/>
          <w:sz w:val="24"/>
          <w:szCs w:val="24"/>
        </w:rPr>
        <w:t>145</w:t>
      </w:r>
      <w:r w:rsidRPr="00CC0CF4">
        <w:rPr>
          <w:rFonts w:ascii="Book Antiqua" w:hAnsi="Book Antiqua" w:cs="Book Antiqua"/>
          <w:color w:val="000000"/>
          <w:sz w:val="24"/>
          <w:szCs w:val="24"/>
        </w:rPr>
        <w:t>: 32-38 [PMID: 15238903 DOI: 10.1016/j.jpeds.2004.02.038]</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18 </w:t>
      </w:r>
      <w:r w:rsidRPr="00CC0CF4">
        <w:rPr>
          <w:rFonts w:ascii="Book Antiqua" w:hAnsi="Book Antiqua" w:cs="Book Antiqua"/>
          <w:b/>
          <w:bCs/>
          <w:color w:val="000000"/>
          <w:sz w:val="24"/>
          <w:szCs w:val="24"/>
        </w:rPr>
        <w:t>Saiman L</w:t>
      </w:r>
      <w:r w:rsidRPr="00CC0CF4">
        <w:rPr>
          <w:rFonts w:ascii="Book Antiqua" w:hAnsi="Book Antiqua" w:cs="Book Antiqua"/>
          <w:color w:val="000000"/>
          <w:sz w:val="24"/>
          <w:szCs w:val="24"/>
        </w:rPr>
        <w:t>, Marshall BC, Mayer-Hamblett N, Burns JL, Quittner AL, Cibene DA, Coquillette S, Fieberg AY, Accurso FJ, Campbell PW. Azithromycin in patients with cystic fibrosis chronically infected with Pseudomonas aeruginosa: a randomized controlled trial. </w:t>
      </w:r>
      <w:r w:rsidRPr="00CC0CF4">
        <w:rPr>
          <w:rFonts w:ascii="Book Antiqua" w:hAnsi="Book Antiqua" w:cs="Book Antiqua"/>
          <w:i/>
          <w:iCs/>
          <w:color w:val="000000"/>
          <w:sz w:val="24"/>
          <w:szCs w:val="24"/>
        </w:rPr>
        <w:t>JAMA</w:t>
      </w:r>
      <w:r w:rsidRPr="00CC0CF4">
        <w:rPr>
          <w:rFonts w:ascii="Book Antiqua" w:hAnsi="Book Antiqua" w:cs="Book Antiqua"/>
          <w:color w:val="000000"/>
          <w:sz w:val="24"/>
          <w:szCs w:val="24"/>
        </w:rPr>
        <w:t> 2003; </w:t>
      </w:r>
      <w:r w:rsidRPr="00CC0CF4">
        <w:rPr>
          <w:rFonts w:ascii="Book Antiqua" w:hAnsi="Book Antiqua" w:cs="Book Antiqua"/>
          <w:b/>
          <w:bCs/>
          <w:color w:val="000000"/>
          <w:sz w:val="24"/>
          <w:szCs w:val="24"/>
        </w:rPr>
        <w:t>290</w:t>
      </w:r>
      <w:r w:rsidRPr="00CC0CF4">
        <w:rPr>
          <w:rFonts w:ascii="Book Antiqua" w:hAnsi="Book Antiqua" w:cs="Book Antiqua"/>
          <w:color w:val="000000"/>
          <w:sz w:val="24"/>
          <w:szCs w:val="24"/>
        </w:rPr>
        <w:t>: 1749-1756 [PMID: 14519709 DOI: 10.1001/jama.290.13.1749]</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19 </w:t>
      </w:r>
      <w:r w:rsidRPr="00CC0CF4">
        <w:rPr>
          <w:rFonts w:ascii="Book Antiqua" w:hAnsi="Book Antiqua" w:cs="Book Antiqua"/>
          <w:b/>
          <w:bCs/>
          <w:color w:val="000000"/>
          <w:sz w:val="24"/>
          <w:szCs w:val="24"/>
        </w:rPr>
        <w:t>Brody AS</w:t>
      </w:r>
      <w:r w:rsidRPr="00CC0CF4">
        <w:rPr>
          <w:rFonts w:ascii="Book Antiqua" w:hAnsi="Book Antiqua" w:cs="Book Antiqua"/>
          <w:color w:val="000000"/>
          <w:sz w:val="24"/>
          <w:szCs w:val="24"/>
        </w:rPr>
        <w:t>, Sucharew H, Campbell JD, Millard SP, Molina PL, Klein JS, Quan J. Computed tomography correlates with pulmonary exacerbations in children with cystic fibrosis. </w:t>
      </w:r>
      <w:r w:rsidRPr="00CC0CF4">
        <w:rPr>
          <w:rFonts w:ascii="Book Antiqua" w:hAnsi="Book Antiqua" w:cs="Book Antiqua"/>
          <w:i/>
          <w:iCs/>
          <w:color w:val="000000"/>
          <w:sz w:val="24"/>
          <w:szCs w:val="24"/>
        </w:rPr>
        <w:t>Am J Respir Crit Care Med</w:t>
      </w:r>
      <w:r w:rsidRPr="00CC0CF4">
        <w:rPr>
          <w:rFonts w:ascii="Book Antiqua" w:hAnsi="Book Antiqua" w:cs="Book Antiqua"/>
          <w:color w:val="000000"/>
          <w:sz w:val="24"/>
          <w:szCs w:val="24"/>
        </w:rPr>
        <w:t> 2005; </w:t>
      </w:r>
      <w:r w:rsidRPr="00CC0CF4">
        <w:rPr>
          <w:rFonts w:ascii="Book Antiqua" w:hAnsi="Book Antiqua" w:cs="Book Antiqua"/>
          <w:b/>
          <w:bCs/>
          <w:color w:val="000000"/>
          <w:sz w:val="24"/>
          <w:szCs w:val="24"/>
        </w:rPr>
        <w:t>172</w:t>
      </w:r>
      <w:r w:rsidRPr="00CC0CF4">
        <w:rPr>
          <w:rFonts w:ascii="Book Antiqua" w:hAnsi="Book Antiqua" w:cs="Book Antiqua"/>
          <w:color w:val="000000"/>
          <w:sz w:val="24"/>
          <w:szCs w:val="24"/>
        </w:rPr>
        <w:t>: 1128-1132 [PMID: 16100015 DOI: 10.1164/rccm.200407-989OC]</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20 </w:t>
      </w:r>
      <w:r w:rsidRPr="00CC0CF4">
        <w:rPr>
          <w:rFonts w:ascii="Book Antiqua" w:hAnsi="Book Antiqua" w:cs="Book Antiqua"/>
          <w:b/>
          <w:bCs/>
          <w:color w:val="000000"/>
          <w:sz w:val="24"/>
          <w:szCs w:val="24"/>
        </w:rPr>
        <w:t>Bortoluzzi CF</w:t>
      </w:r>
      <w:r w:rsidRPr="00CC0CF4">
        <w:rPr>
          <w:rFonts w:ascii="Book Antiqua" w:hAnsi="Book Antiqua" w:cs="Book Antiqua"/>
          <w:color w:val="000000"/>
          <w:sz w:val="24"/>
          <w:szCs w:val="24"/>
        </w:rPr>
        <w:t>, Volpi S, D'Orazio C, Tiddens HA, Loeve M, Tridello G, Assael BM. Bronchiectases at early chest computed tomography in children with cystic fibrosis are associated with increased risk of subsequent pulmonary exacerbations and chronic pseudomonas infection. </w:t>
      </w:r>
      <w:r w:rsidRPr="00CC0CF4">
        <w:rPr>
          <w:rFonts w:ascii="Book Antiqua" w:hAnsi="Book Antiqua" w:cs="Book Antiqua"/>
          <w:i/>
          <w:iCs/>
          <w:color w:val="000000"/>
          <w:sz w:val="24"/>
          <w:szCs w:val="24"/>
        </w:rPr>
        <w:t>J Cyst Fibros</w:t>
      </w:r>
      <w:r w:rsidRPr="00CC0CF4">
        <w:rPr>
          <w:rFonts w:ascii="Book Antiqua" w:hAnsi="Book Antiqua" w:cs="Book Antiqua"/>
          <w:color w:val="000000"/>
          <w:sz w:val="24"/>
          <w:szCs w:val="24"/>
        </w:rPr>
        <w:t> 2014; </w:t>
      </w:r>
      <w:r w:rsidRPr="00CC0CF4">
        <w:rPr>
          <w:rFonts w:ascii="Book Antiqua" w:hAnsi="Book Antiqua" w:cs="Book Antiqua"/>
          <w:b/>
          <w:bCs/>
          <w:color w:val="000000"/>
          <w:sz w:val="24"/>
          <w:szCs w:val="24"/>
        </w:rPr>
        <w:t>13</w:t>
      </w:r>
      <w:r w:rsidRPr="00CC0CF4">
        <w:rPr>
          <w:rFonts w:ascii="Book Antiqua" w:hAnsi="Book Antiqua" w:cs="Book Antiqua"/>
          <w:color w:val="000000"/>
          <w:sz w:val="24"/>
          <w:szCs w:val="24"/>
        </w:rPr>
        <w:t>: 564-571 [PMID: 24726420 DOI: 10.1016/j.jcf.2014.03.006]</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21 </w:t>
      </w:r>
      <w:r w:rsidRPr="00CC0CF4">
        <w:rPr>
          <w:rFonts w:ascii="Book Antiqua" w:hAnsi="Book Antiqua" w:cs="Book Antiqua"/>
          <w:b/>
          <w:bCs/>
          <w:color w:val="000000"/>
          <w:sz w:val="24"/>
          <w:szCs w:val="24"/>
        </w:rPr>
        <w:t>Robinson TE</w:t>
      </w:r>
      <w:r w:rsidRPr="00CC0CF4">
        <w:rPr>
          <w:rFonts w:ascii="Book Antiqua" w:hAnsi="Book Antiqua" w:cs="Book Antiqua"/>
          <w:color w:val="000000"/>
          <w:sz w:val="24"/>
          <w:szCs w:val="24"/>
        </w:rPr>
        <w:t>. High-resolution CT scanning: potential outcome measure. </w:t>
      </w:r>
      <w:r w:rsidRPr="00CC0CF4">
        <w:rPr>
          <w:rFonts w:ascii="Book Antiqua" w:hAnsi="Book Antiqua" w:cs="Book Antiqua"/>
          <w:i/>
          <w:iCs/>
          <w:color w:val="000000"/>
          <w:sz w:val="24"/>
          <w:szCs w:val="24"/>
        </w:rPr>
        <w:t>Curr Opin Pulm Med</w:t>
      </w:r>
      <w:r w:rsidRPr="00CC0CF4">
        <w:rPr>
          <w:rFonts w:ascii="Book Antiqua" w:hAnsi="Book Antiqua" w:cs="Book Antiqua"/>
          <w:color w:val="000000"/>
          <w:sz w:val="24"/>
          <w:szCs w:val="24"/>
        </w:rPr>
        <w:t> 2004; </w:t>
      </w:r>
      <w:r w:rsidRPr="00CC0CF4">
        <w:rPr>
          <w:rFonts w:ascii="Book Antiqua" w:hAnsi="Book Antiqua" w:cs="Book Antiqua"/>
          <w:b/>
          <w:bCs/>
          <w:color w:val="000000"/>
          <w:sz w:val="24"/>
          <w:szCs w:val="24"/>
        </w:rPr>
        <w:t>10</w:t>
      </w:r>
      <w:r w:rsidRPr="00CC0CF4">
        <w:rPr>
          <w:rFonts w:ascii="Book Antiqua" w:hAnsi="Book Antiqua" w:cs="Book Antiqua"/>
          <w:color w:val="000000"/>
          <w:sz w:val="24"/>
          <w:szCs w:val="24"/>
        </w:rPr>
        <w:t>: 537-541 [PMID: 15510063 DOI: 10.1097/01.mcp.0000142924.38801.45]</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22 </w:t>
      </w:r>
      <w:r w:rsidRPr="00CC0CF4">
        <w:rPr>
          <w:rFonts w:ascii="Book Antiqua" w:hAnsi="Book Antiqua" w:cs="Book Antiqua"/>
          <w:b/>
          <w:bCs/>
          <w:color w:val="000000"/>
          <w:sz w:val="24"/>
          <w:szCs w:val="24"/>
        </w:rPr>
        <w:t>Tiddens HA</w:t>
      </w:r>
      <w:r w:rsidRPr="00CC0CF4">
        <w:rPr>
          <w:rFonts w:ascii="Book Antiqua" w:hAnsi="Book Antiqua" w:cs="Book Antiqua"/>
          <w:color w:val="000000"/>
          <w:sz w:val="24"/>
          <w:szCs w:val="24"/>
        </w:rPr>
        <w:t>, Stick SM, Davis S. Multi-modality monitoring of cystic fibrosis lung disease: the role of chest computed tomography. </w:t>
      </w:r>
      <w:r w:rsidRPr="00CC0CF4">
        <w:rPr>
          <w:rFonts w:ascii="Book Antiqua" w:hAnsi="Book Antiqua" w:cs="Book Antiqua"/>
          <w:i/>
          <w:iCs/>
          <w:color w:val="000000"/>
          <w:sz w:val="24"/>
          <w:szCs w:val="24"/>
        </w:rPr>
        <w:t>Paediatr Respir Rev</w:t>
      </w:r>
      <w:r w:rsidRPr="00CC0CF4">
        <w:rPr>
          <w:rFonts w:ascii="Book Antiqua" w:hAnsi="Book Antiqua" w:cs="Book Antiqua"/>
          <w:color w:val="000000"/>
          <w:sz w:val="24"/>
          <w:szCs w:val="24"/>
        </w:rPr>
        <w:t> 2014; </w:t>
      </w:r>
      <w:r w:rsidRPr="00CC0CF4">
        <w:rPr>
          <w:rFonts w:ascii="Book Antiqua" w:hAnsi="Book Antiqua" w:cs="Book Antiqua"/>
          <w:b/>
          <w:bCs/>
          <w:color w:val="000000"/>
          <w:sz w:val="24"/>
          <w:szCs w:val="24"/>
        </w:rPr>
        <w:t>15</w:t>
      </w:r>
      <w:r w:rsidRPr="00CC0CF4">
        <w:rPr>
          <w:rFonts w:ascii="Book Antiqua" w:hAnsi="Book Antiqua" w:cs="Book Antiqua"/>
          <w:color w:val="000000"/>
          <w:sz w:val="24"/>
          <w:szCs w:val="24"/>
        </w:rPr>
        <w:t>: 92-97 [PMID: 23830321 DOI: 10.1016/j.prrv.2013.05.003]</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23 </w:t>
      </w:r>
      <w:r w:rsidRPr="00CC0CF4">
        <w:rPr>
          <w:rFonts w:ascii="Book Antiqua" w:hAnsi="Book Antiqua" w:cs="Book Antiqua"/>
          <w:b/>
          <w:bCs/>
          <w:color w:val="000000"/>
          <w:sz w:val="24"/>
          <w:szCs w:val="24"/>
        </w:rPr>
        <w:t>Hall EJ</w:t>
      </w:r>
      <w:r w:rsidRPr="00CC0CF4">
        <w:rPr>
          <w:rFonts w:ascii="Book Antiqua" w:hAnsi="Book Antiqua" w:cs="Book Antiqua"/>
          <w:color w:val="000000"/>
          <w:sz w:val="24"/>
          <w:szCs w:val="24"/>
        </w:rPr>
        <w:t>. Radiation biology for pediatric radiologists. </w:t>
      </w:r>
      <w:r w:rsidRPr="00CC0CF4">
        <w:rPr>
          <w:rFonts w:ascii="Book Antiqua" w:hAnsi="Book Antiqua" w:cs="Book Antiqua"/>
          <w:i/>
          <w:iCs/>
          <w:color w:val="000000"/>
          <w:sz w:val="24"/>
          <w:szCs w:val="24"/>
        </w:rPr>
        <w:t>Pediatr Radiol</w:t>
      </w:r>
      <w:r w:rsidRPr="00CC0CF4">
        <w:rPr>
          <w:rFonts w:ascii="Book Antiqua" w:hAnsi="Book Antiqua" w:cs="Book Antiqua"/>
          <w:color w:val="000000"/>
          <w:sz w:val="24"/>
          <w:szCs w:val="24"/>
        </w:rPr>
        <w:t> 2009; </w:t>
      </w:r>
      <w:r w:rsidRPr="00CC0CF4">
        <w:rPr>
          <w:rFonts w:ascii="Book Antiqua" w:hAnsi="Book Antiqua" w:cs="Book Antiqua"/>
          <w:b/>
          <w:bCs/>
          <w:color w:val="000000"/>
          <w:sz w:val="24"/>
          <w:szCs w:val="24"/>
        </w:rPr>
        <w:t xml:space="preserve">39 </w:t>
      </w:r>
      <w:r w:rsidRPr="00CC0CF4">
        <w:rPr>
          <w:rFonts w:ascii="Book Antiqua" w:hAnsi="Book Antiqua" w:cs="Book Antiqua"/>
          <w:color w:val="000000"/>
          <w:sz w:val="24"/>
          <w:szCs w:val="24"/>
        </w:rPr>
        <w:t>Suppl 1: S57-S64 [PMID: 19083223 DOI: 10.1007/s00247-008-1027-2]</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24 </w:t>
      </w:r>
      <w:r w:rsidRPr="00CC0CF4">
        <w:rPr>
          <w:rFonts w:ascii="Book Antiqua" w:hAnsi="Book Antiqua" w:cs="Book Antiqua"/>
          <w:b/>
          <w:bCs/>
          <w:color w:val="000000"/>
          <w:sz w:val="24"/>
          <w:szCs w:val="24"/>
        </w:rPr>
        <w:t>de Jong PA</w:t>
      </w:r>
      <w:r w:rsidRPr="00CC0CF4">
        <w:rPr>
          <w:rFonts w:ascii="Book Antiqua" w:hAnsi="Book Antiqua" w:cs="Book Antiqua"/>
          <w:color w:val="000000"/>
          <w:sz w:val="24"/>
          <w:szCs w:val="24"/>
        </w:rPr>
        <w:t>, Nakano Y, Lequin MH, Tiddens HA. Dose reduction for CT in children with cystic fibrosis: is it feasible to reduce the number of images per scan? </w:t>
      </w:r>
      <w:r w:rsidRPr="00CC0CF4">
        <w:rPr>
          <w:rFonts w:ascii="Book Antiqua" w:hAnsi="Book Antiqua" w:cs="Book Antiqua"/>
          <w:i/>
          <w:iCs/>
          <w:color w:val="000000"/>
          <w:sz w:val="24"/>
          <w:szCs w:val="24"/>
        </w:rPr>
        <w:t>Pediatr Radiol</w:t>
      </w:r>
      <w:r w:rsidRPr="00CC0CF4">
        <w:rPr>
          <w:rFonts w:ascii="Book Antiqua" w:hAnsi="Book Antiqua" w:cs="Book Antiqua"/>
          <w:color w:val="000000"/>
          <w:sz w:val="24"/>
          <w:szCs w:val="24"/>
        </w:rPr>
        <w:t> 2006; </w:t>
      </w:r>
      <w:r w:rsidRPr="00CC0CF4">
        <w:rPr>
          <w:rFonts w:ascii="Book Antiqua" w:hAnsi="Book Antiqua" w:cs="Book Antiqua"/>
          <w:b/>
          <w:bCs/>
          <w:color w:val="000000"/>
          <w:sz w:val="24"/>
          <w:szCs w:val="24"/>
        </w:rPr>
        <w:t>36</w:t>
      </w:r>
      <w:r w:rsidRPr="00CC0CF4">
        <w:rPr>
          <w:rFonts w:ascii="Book Antiqua" w:hAnsi="Book Antiqua" w:cs="Book Antiqua"/>
          <w:color w:val="000000"/>
          <w:sz w:val="24"/>
          <w:szCs w:val="24"/>
        </w:rPr>
        <w:t>: 50-53 [PMID: 16249886]</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25 </w:t>
      </w:r>
      <w:r w:rsidRPr="00CC0CF4">
        <w:rPr>
          <w:rFonts w:ascii="Book Antiqua" w:hAnsi="Book Antiqua" w:cs="Book Antiqua"/>
          <w:b/>
          <w:bCs/>
          <w:color w:val="000000"/>
          <w:sz w:val="24"/>
          <w:szCs w:val="24"/>
        </w:rPr>
        <w:t>Brenner DJ</w:t>
      </w:r>
      <w:r w:rsidRPr="00CC0CF4">
        <w:rPr>
          <w:rFonts w:ascii="Book Antiqua" w:hAnsi="Book Antiqua" w:cs="Book Antiqua"/>
          <w:color w:val="000000"/>
          <w:sz w:val="24"/>
          <w:szCs w:val="24"/>
        </w:rPr>
        <w:t>, Hall EJ. Computed tomography--an increasing source of radiation exposure. </w:t>
      </w:r>
      <w:r w:rsidRPr="00CC0CF4">
        <w:rPr>
          <w:rFonts w:ascii="Book Antiqua" w:hAnsi="Book Antiqua" w:cs="Book Antiqua"/>
          <w:i/>
          <w:iCs/>
          <w:color w:val="000000"/>
          <w:sz w:val="24"/>
          <w:szCs w:val="24"/>
        </w:rPr>
        <w:t>N Engl J Med</w:t>
      </w:r>
      <w:r w:rsidRPr="00CC0CF4">
        <w:rPr>
          <w:rFonts w:ascii="Book Antiqua" w:hAnsi="Book Antiqua" w:cs="Book Antiqua"/>
          <w:color w:val="000000"/>
          <w:sz w:val="24"/>
          <w:szCs w:val="24"/>
        </w:rPr>
        <w:t> 2007; </w:t>
      </w:r>
      <w:r w:rsidRPr="00CC0CF4">
        <w:rPr>
          <w:rFonts w:ascii="Book Antiqua" w:hAnsi="Book Antiqua" w:cs="Book Antiqua"/>
          <w:b/>
          <w:bCs/>
          <w:color w:val="000000"/>
          <w:sz w:val="24"/>
          <w:szCs w:val="24"/>
        </w:rPr>
        <w:t>357</w:t>
      </w:r>
      <w:r w:rsidRPr="00CC0CF4">
        <w:rPr>
          <w:rFonts w:ascii="Book Antiqua" w:hAnsi="Book Antiqua" w:cs="Book Antiqua"/>
          <w:color w:val="000000"/>
          <w:sz w:val="24"/>
          <w:szCs w:val="24"/>
        </w:rPr>
        <w:t>: 2277-2284 [PMID: 18046031 DOI: 10.1056/NEJMra072149]</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26 </w:t>
      </w:r>
      <w:r w:rsidRPr="00CC0CF4">
        <w:rPr>
          <w:rFonts w:ascii="Book Antiqua" w:hAnsi="Book Antiqua" w:cs="Book Antiqua"/>
          <w:b/>
          <w:bCs/>
          <w:color w:val="000000"/>
          <w:sz w:val="24"/>
          <w:szCs w:val="24"/>
        </w:rPr>
        <w:t>de Jong PA</w:t>
      </w:r>
      <w:r w:rsidRPr="00CC0CF4">
        <w:rPr>
          <w:rFonts w:ascii="Book Antiqua" w:hAnsi="Book Antiqua" w:cs="Book Antiqua"/>
          <w:color w:val="000000"/>
          <w:sz w:val="24"/>
          <w:szCs w:val="24"/>
        </w:rPr>
        <w:t>, Mayo JR, Golmohammadi K, Nakano Y, Lequin MH, Tiddens HA, Aldrich J, Coxson HO, Sin DD. Estimation of cancer mortality associated with repetitive computed tomography scanning. </w:t>
      </w:r>
      <w:r w:rsidRPr="00CC0CF4">
        <w:rPr>
          <w:rFonts w:ascii="Book Antiqua" w:hAnsi="Book Antiqua" w:cs="Book Antiqua"/>
          <w:i/>
          <w:iCs/>
          <w:color w:val="000000"/>
          <w:sz w:val="24"/>
          <w:szCs w:val="24"/>
        </w:rPr>
        <w:t>Am J Respir Crit Care Med</w:t>
      </w:r>
      <w:r w:rsidRPr="00CC0CF4">
        <w:rPr>
          <w:rFonts w:ascii="Book Antiqua" w:hAnsi="Book Antiqua" w:cs="Book Antiqua"/>
          <w:color w:val="000000"/>
          <w:sz w:val="24"/>
          <w:szCs w:val="24"/>
        </w:rPr>
        <w:t> 2006; </w:t>
      </w:r>
      <w:r w:rsidRPr="00CC0CF4">
        <w:rPr>
          <w:rFonts w:ascii="Book Antiqua" w:hAnsi="Book Antiqua" w:cs="Book Antiqua"/>
          <w:b/>
          <w:bCs/>
          <w:color w:val="000000"/>
          <w:sz w:val="24"/>
          <w:szCs w:val="24"/>
        </w:rPr>
        <w:t>173</w:t>
      </w:r>
      <w:r w:rsidRPr="00CC0CF4">
        <w:rPr>
          <w:rFonts w:ascii="Book Antiqua" w:hAnsi="Book Antiqua" w:cs="Book Antiqua"/>
          <w:color w:val="000000"/>
          <w:sz w:val="24"/>
          <w:szCs w:val="24"/>
        </w:rPr>
        <w:t>: 199-203 [PMID: 16254271 DOI: 10.1164/rccm.200505-810OC]</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27 </w:t>
      </w:r>
      <w:r w:rsidRPr="00CC0CF4">
        <w:rPr>
          <w:rFonts w:ascii="Book Antiqua" w:hAnsi="Book Antiqua" w:cs="Book Antiqua"/>
          <w:b/>
          <w:bCs/>
          <w:color w:val="000000"/>
          <w:sz w:val="24"/>
          <w:szCs w:val="24"/>
        </w:rPr>
        <w:t>Preston DL</w:t>
      </w:r>
      <w:r w:rsidRPr="00CC0CF4">
        <w:rPr>
          <w:rFonts w:ascii="Book Antiqua" w:hAnsi="Book Antiqua" w:cs="Book Antiqua"/>
          <w:color w:val="000000"/>
          <w:sz w:val="24"/>
          <w:szCs w:val="24"/>
        </w:rPr>
        <w:t>, Shimizu Y, Pierce DA, Suyama A, Mabuchi K. Studies of mortality of atomic bomb survivors. Report 13: Solid cancer and noncancer disease mortality: 1950-1997. </w:t>
      </w:r>
      <w:r w:rsidRPr="00CC0CF4">
        <w:rPr>
          <w:rFonts w:ascii="Book Antiqua" w:hAnsi="Book Antiqua" w:cs="Book Antiqua"/>
          <w:i/>
          <w:iCs/>
          <w:color w:val="000000"/>
          <w:sz w:val="24"/>
          <w:szCs w:val="24"/>
        </w:rPr>
        <w:t>Radiat Res</w:t>
      </w:r>
      <w:r w:rsidRPr="00CC0CF4">
        <w:rPr>
          <w:rFonts w:ascii="Book Antiqua" w:hAnsi="Book Antiqua" w:cs="Book Antiqua"/>
          <w:color w:val="000000"/>
          <w:sz w:val="24"/>
          <w:szCs w:val="24"/>
        </w:rPr>
        <w:t> 2003; </w:t>
      </w:r>
      <w:r w:rsidRPr="00CC0CF4">
        <w:rPr>
          <w:rFonts w:ascii="Book Antiqua" w:hAnsi="Book Antiqua" w:cs="Book Antiqua"/>
          <w:b/>
          <w:bCs/>
          <w:color w:val="000000"/>
          <w:sz w:val="24"/>
          <w:szCs w:val="24"/>
        </w:rPr>
        <w:t>160</w:t>
      </w:r>
      <w:r w:rsidRPr="00CC0CF4">
        <w:rPr>
          <w:rFonts w:ascii="Book Antiqua" w:hAnsi="Book Antiqua" w:cs="Book Antiqua"/>
          <w:color w:val="000000"/>
          <w:sz w:val="24"/>
          <w:szCs w:val="24"/>
        </w:rPr>
        <w:t>: 381-407 [PMID: 12968934 DOI: 10.1667/RR3049]</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28 </w:t>
      </w:r>
      <w:r w:rsidRPr="00CC0CF4">
        <w:rPr>
          <w:rFonts w:ascii="Book Antiqua" w:hAnsi="Book Antiqua" w:cs="Book Antiqua"/>
          <w:b/>
          <w:bCs/>
          <w:color w:val="000000"/>
          <w:sz w:val="24"/>
          <w:szCs w:val="24"/>
        </w:rPr>
        <w:t>Assael BM</w:t>
      </w:r>
      <w:r w:rsidRPr="00CC0CF4">
        <w:rPr>
          <w:rFonts w:ascii="Book Antiqua" w:hAnsi="Book Antiqua" w:cs="Book Antiqua"/>
          <w:color w:val="000000"/>
          <w:sz w:val="24"/>
          <w:szCs w:val="24"/>
        </w:rPr>
        <w:t>, Castellani C, Ocampo MB, Iansa P, Callegaro A, Valsecchi MG. Epidemiology and survival analysis of cystic fibrosis in an area of intense neonatal screening over 30 years. </w:t>
      </w:r>
      <w:r w:rsidRPr="00CC0CF4">
        <w:rPr>
          <w:rFonts w:ascii="Book Antiqua" w:hAnsi="Book Antiqua" w:cs="Book Antiqua"/>
          <w:i/>
          <w:iCs/>
          <w:color w:val="000000"/>
          <w:sz w:val="24"/>
          <w:szCs w:val="24"/>
        </w:rPr>
        <w:t>Am J Epidemiol</w:t>
      </w:r>
      <w:r w:rsidRPr="00CC0CF4">
        <w:rPr>
          <w:rFonts w:ascii="Book Antiqua" w:hAnsi="Book Antiqua" w:cs="Book Antiqua"/>
          <w:color w:val="000000"/>
          <w:sz w:val="24"/>
          <w:szCs w:val="24"/>
        </w:rPr>
        <w:t> 2002; </w:t>
      </w:r>
      <w:r w:rsidRPr="00CC0CF4">
        <w:rPr>
          <w:rFonts w:ascii="Book Antiqua" w:hAnsi="Book Antiqua" w:cs="Book Antiqua"/>
          <w:b/>
          <w:bCs/>
          <w:color w:val="000000"/>
          <w:sz w:val="24"/>
          <w:szCs w:val="24"/>
        </w:rPr>
        <w:t>156</w:t>
      </w:r>
      <w:r w:rsidRPr="00CC0CF4">
        <w:rPr>
          <w:rFonts w:ascii="Book Antiqua" w:hAnsi="Book Antiqua" w:cs="Book Antiqua"/>
          <w:color w:val="000000"/>
          <w:sz w:val="24"/>
          <w:szCs w:val="24"/>
        </w:rPr>
        <w:t>: 397-401 [PMID: 12196308 DOI: 10.1093/aje/kwf064]</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29 </w:t>
      </w:r>
      <w:r w:rsidRPr="00CC0CF4">
        <w:rPr>
          <w:rFonts w:ascii="Book Antiqua" w:hAnsi="Book Antiqua" w:cs="Book Antiqua"/>
          <w:b/>
          <w:bCs/>
          <w:color w:val="000000"/>
          <w:sz w:val="24"/>
          <w:szCs w:val="24"/>
        </w:rPr>
        <w:t>Dodge JA</w:t>
      </w:r>
      <w:r w:rsidRPr="00CC0CF4">
        <w:rPr>
          <w:rFonts w:ascii="Book Antiqua" w:hAnsi="Book Antiqua" w:cs="Book Antiqua"/>
          <w:color w:val="000000"/>
          <w:sz w:val="24"/>
          <w:szCs w:val="24"/>
        </w:rPr>
        <w:t>, Morison S, Lewis PA, Coles EC, Geddes D, Russell G, Littlewood JM, Scott MT. Incidence, population, and survival of cystic fibrosis in the UK, 1968-95. UK Cystic Fibrosis Survey Management Committee. </w:t>
      </w:r>
      <w:r w:rsidRPr="00CC0CF4">
        <w:rPr>
          <w:rFonts w:ascii="Book Antiqua" w:hAnsi="Book Antiqua" w:cs="Book Antiqua"/>
          <w:i/>
          <w:iCs/>
          <w:color w:val="000000"/>
          <w:sz w:val="24"/>
          <w:szCs w:val="24"/>
        </w:rPr>
        <w:t>Arch Dis Child</w:t>
      </w:r>
      <w:r w:rsidRPr="00CC0CF4">
        <w:rPr>
          <w:rFonts w:ascii="Book Antiqua" w:hAnsi="Book Antiqua" w:cs="Book Antiqua"/>
          <w:color w:val="000000"/>
          <w:sz w:val="24"/>
          <w:szCs w:val="24"/>
        </w:rPr>
        <w:t> 1997; </w:t>
      </w:r>
      <w:r w:rsidRPr="00CC0CF4">
        <w:rPr>
          <w:rFonts w:ascii="Book Antiqua" w:hAnsi="Book Antiqua" w:cs="Book Antiqua"/>
          <w:b/>
          <w:bCs/>
          <w:color w:val="000000"/>
          <w:sz w:val="24"/>
          <w:szCs w:val="24"/>
        </w:rPr>
        <w:t>77</w:t>
      </w:r>
      <w:r w:rsidRPr="00CC0CF4">
        <w:rPr>
          <w:rFonts w:ascii="Book Antiqua" w:hAnsi="Book Antiqua" w:cs="Book Antiqua"/>
          <w:color w:val="000000"/>
          <w:sz w:val="24"/>
          <w:szCs w:val="24"/>
        </w:rPr>
        <w:t>: 493-496 [PMID: 9496181 DOI: 10.1136/adc.77.6.493]</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 xml:space="preserve">30 </w:t>
      </w:r>
      <w:r w:rsidRPr="00CC0CF4">
        <w:rPr>
          <w:rFonts w:ascii="Book Antiqua" w:hAnsi="Book Antiqua" w:cs="Book Antiqua"/>
          <w:b/>
          <w:bCs/>
          <w:color w:val="000000"/>
          <w:sz w:val="24"/>
          <w:szCs w:val="24"/>
        </w:rPr>
        <w:t>Craig OF</w:t>
      </w:r>
      <w:r w:rsidRPr="00CC0CF4">
        <w:rPr>
          <w:rFonts w:ascii="Book Antiqua" w:hAnsi="Book Antiqua" w:cs="Book Antiqua"/>
          <w:color w:val="000000"/>
          <w:sz w:val="24"/>
          <w:szCs w:val="24"/>
        </w:rPr>
        <w:t xml:space="preserve">, O’ Neill SB, Leong S, O’Neill F, O’Connor OJ, Maher MM, Shanahan F. A Prospective Trial of Low-Dose Abdominal Computerised Tomography (CT) With Iterative Reconstruction vs Conventional CT in Crohn's Disease. </w:t>
      </w:r>
      <w:r w:rsidRPr="00CC0CF4">
        <w:rPr>
          <w:rFonts w:ascii="Book Antiqua" w:hAnsi="Book Antiqua" w:cs="Book Antiqua"/>
          <w:i/>
          <w:iCs/>
          <w:color w:val="000000"/>
          <w:sz w:val="24"/>
          <w:szCs w:val="24"/>
        </w:rPr>
        <w:t>Gasteroenterology</w:t>
      </w:r>
      <w:r w:rsidRPr="00CC0CF4">
        <w:rPr>
          <w:rFonts w:ascii="Book Antiqua" w:hAnsi="Book Antiqua" w:cs="Book Antiqua"/>
          <w:color w:val="000000"/>
          <w:sz w:val="24"/>
          <w:szCs w:val="24"/>
        </w:rPr>
        <w:t xml:space="preserve"> 2011; </w:t>
      </w:r>
      <w:r w:rsidRPr="00CC0CF4">
        <w:rPr>
          <w:rFonts w:ascii="Book Antiqua" w:hAnsi="Book Antiqua" w:cs="Book Antiqua"/>
          <w:b/>
          <w:bCs/>
          <w:color w:val="000000"/>
          <w:sz w:val="24"/>
          <w:szCs w:val="24"/>
        </w:rPr>
        <w:t>140</w:t>
      </w:r>
      <w:r w:rsidRPr="00CC0CF4">
        <w:rPr>
          <w:rFonts w:ascii="Book Antiqua" w:hAnsi="Book Antiqua" w:cs="Book Antiqua"/>
          <w:color w:val="000000"/>
          <w:sz w:val="24"/>
          <w:szCs w:val="24"/>
        </w:rPr>
        <w:t>: 1-72 [DOI: 10.1016/S0016-5085(11)60292-8]</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31 </w:t>
      </w:r>
      <w:r w:rsidRPr="00CC0CF4">
        <w:rPr>
          <w:rFonts w:ascii="Book Antiqua" w:hAnsi="Book Antiqua" w:cs="Book Antiqua"/>
          <w:b/>
          <w:bCs/>
          <w:color w:val="000000"/>
          <w:sz w:val="24"/>
          <w:szCs w:val="24"/>
        </w:rPr>
        <w:t>Smith-Bindman R</w:t>
      </w:r>
      <w:r w:rsidRPr="00CC0CF4">
        <w:rPr>
          <w:rFonts w:ascii="Book Antiqua" w:hAnsi="Book Antiqua" w:cs="Book Antiqua"/>
          <w:color w:val="000000"/>
          <w:sz w:val="24"/>
          <w:szCs w:val="24"/>
        </w:rPr>
        <w:t>, Lipson J, Marcus R, Kim KP, Mahesh M, Gould R, Berrington de González A, Miglioretti DL. Radiation dose associated with common computed tomography examinations and the associated lifetime attributable risk of cancer. </w:t>
      </w:r>
      <w:r w:rsidRPr="00CC0CF4">
        <w:rPr>
          <w:rFonts w:ascii="Book Antiqua" w:hAnsi="Book Antiqua" w:cs="Book Antiqua"/>
          <w:i/>
          <w:iCs/>
          <w:color w:val="000000"/>
          <w:sz w:val="24"/>
          <w:szCs w:val="24"/>
        </w:rPr>
        <w:t>Arch Intern Med</w:t>
      </w:r>
      <w:r w:rsidRPr="00CC0CF4">
        <w:rPr>
          <w:rFonts w:ascii="Book Antiqua" w:hAnsi="Book Antiqua" w:cs="Book Antiqua"/>
          <w:color w:val="000000"/>
          <w:sz w:val="24"/>
          <w:szCs w:val="24"/>
        </w:rPr>
        <w:t> 2009; </w:t>
      </w:r>
      <w:r w:rsidRPr="00CC0CF4">
        <w:rPr>
          <w:rFonts w:ascii="Book Antiqua" w:hAnsi="Book Antiqua" w:cs="Book Antiqua"/>
          <w:b/>
          <w:bCs/>
          <w:color w:val="000000"/>
          <w:sz w:val="24"/>
          <w:szCs w:val="24"/>
        </w:rPr>
        <w:t>169</w:t>
      </w:r>
      <w:r w:rsidRPr="00CC0CF4">
        <w:rPr>
          <w:rFonts w:ascii="Book Antiqua" w:hAnsi="Book Antiqua" w:cs="Book Antiqua"/>
          <w:color w:val="000000"/>
          <w:sz w:val="24"/>
          <w:szCs w:val="24"/>
        </w:rPr>
        <w:t>: 2078-2086 [PMID: 20008690 DOI: 10.1001/archinternmed.2009.427]</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32 </w:t>
      </w:r>
      <w:r w:rsidRPr="00CC0CF4">
        <w:rPr>
          <w:rFonts w:ascii="Book Antiqua" w:hAnsi="Book Antiqua" w:cs="Book Antiqua"/>
          <w:b/>
          <w:bCs/>
          <w:color w:val="000000"/>
          <w:sz w:val="24"/>
          <w:szCs w:val="24"/>
        </w:rPr>
        <w:t>Teufel M</w:t>
      </w:r>
      <w:r w:rsidRPr="00CC0CF4">
        <w:rPr>
          <w:rFonts w:ascii="Book Antiqua" w:hAnsi="Book Antiqua" w:cs="Book Antiqua"/>
          <w:color w:val="000000"/>
          <w:sz w:val="24"/>
          <w:szCs w:val="24"/>
        </w:rPr>
        <w:t>, Ketelsen D, Fleischer S, Martirosian P, Graebler-Mainka U, Stern M, Claussen CD, Schick F, Schaefer JF. Comparison between high-resolution CT and MRI using a very short echo time in patients with cystic fibrosis with extra focus on mosaic attenuation. </w:t>
      </w:r>
      <w:r w:rsidRPr="00CC0CF4">
        <w:rPr>
          <w:rFonts w:ascii="Book Antiqua" w:hAnsi="Book Antiqua" w:cs="Book Antiqua"/>
          <w:i/>
          <w:iCs/>
          <w:color w:val="000000"/>
          <w:sz w:val="24"/>
          <w:szCs w:val="24"/>
        </w:rPr>
        <w:t>Respiration</w:t>
      </w:r>
      <w:r w:rsidRPr="00CC0CF4">
        <w:rPr>
          <w:rFonts w:ascii="Book Antiqua" w:hAnsi="Book Antiqua" w:cs="Book Antiqua"/>
          <w:color w:val="000000"/>
          <w:sz w:val="24"/>
          <w:szCs w:val="24"/>
        </w:rPr>
        <w:t> 2013; </w:t>
      </w:r>
      <w:r w:rsidRPr="00CC0CF4">
        <w:rPr>
          <w:rFonts w:ascii="Book Antiqua" w:hAnsi="Book Antiqua" w:cs="Book Antiqua"/>
          <w:b/>
          <w:bCs/>
          <w:color w:val="000000"/>
          <w:sz w:val="24"/>
          <w:szCs w:val="24"/>
        </w:rPr>
        <w:t>86</w:t>
      </w:r>
      <w:r w:rsidRPr="00CC0CF4">
        <w:rPr>
          <w:rFonts w:ascii="Book Antiqua" w:hAnsi="Book Antiqua" w:cs="Book Antiqua"/>
          <w:color w:val="000000"/>
          <w:sz w:val="24"/>
          <w:szCs w:val="24"/>
        </w:rPr>
        <w:t>: 302-311 [PMID: 23207712 DOI: 10.1159/000343085]</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33 </w:t>
      </w:r>
      <w:r w:rsidRPr="00CC0CF4">
        <w:rPr>
          <w:rFonts w:ascii="Book Antiqua" w:hAnsi="Book Antiqua" w:cs="Book Antiqua"/>
          <w:b/>
          <w:bCs/>
          <w:color w:val="000000"/>
          <w:sz w:val="24"/>
          <w:szCs w:val="24"/>
        </w:rPr>
        <w:t>Eichinger M</w:t>
      </w:r>
      <w:r w:rsidRPr="00CC0CF4">
        <w:rPr>
          <w:rFonts w:ascii="Book Antiqua" w:hAnsi="Book Antiqua" w:cs="Book Antiqua"/>
          <w:color w:val="000000"/>
          <w:sz w:val="24"/>
          <w:szCs w:val="24"/>
        </w:rPr>
        <w:t>, Heussel CP, Kauczor HU, Tiddens H, Puderbach M. Computed tomography and magnetic resonance imaging in cystic fibrosis lung disease. </w:t>
      </w:r>
      <w:r w:rsidRPr="00CC0CF4">
        <w:rPr>
          <w:rFonts w:ascii="Book Antiqua" w:hAnsi="Book Antiqua" w:cs="Book Antiqua"/>
          <w:i/>
          <w:iCs/>
          <w:color w:val="000000"/>
          <w:sz w:val="24"/>
          <w:szCs w:val="24"/>
        </w:rPr>
        <w:t>J Magn Reson Imaging</w:t>
      </w:r>
      <w:r w:rsidRPr="00CC0CF4">
        <w:rPr>
          <w:rFonts w:ascii="Book Antiqua" w:hAnsi="Book Antiqua" w:cs="Book Antiqua"/>
          <w:color w:val="000000"/>
          <w:sz w:val="24"/>
          <w:szCs w:val="24"/>
        </w:rPr>
        <w:t> 2010; </w:t>
      </w:r>
      <w:r w:rsidRPr="00CC0CF4">
        <w:rPr>
          <w:rFonts w:ascii="Book Antiqua" w:hAnsi="Book Antiqua" w:cs="Book Antiqua"/>
          <w:b/>
          <w:bCs/>
          <w:color w:val="000000"/>
          <w:sz w:val="24"/>
          <w:szCs w:val="24"/>
        </w:rPr>
        <w:t>32</w:t>
      </w:r>
      <w:r w:rsidRPr="00CC0CF4">
        <w:rPr>
          <w:rFonts w:ascii="Book Antiqua" w:hAnsi="Book Antiqua" w:cs="Book Antiqua"/>
          <w:color w:val="000000"/>
          <w:sz w:val="24"/>
          <w:szCs w:val="24"/>
        </w:rPr>
        <w:t>: 1370-1378 [PMID: 21105141 DOI: 10.1002/jmri.22374]</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34 </w:t>
      </w:r>
      <w:r w:rsidRPr="00CC0CF4">
        <w:rPr>
          <w:rFonts w:ascii="Book Antiqua" w:hAnsi="Book Antiqua" w:cs="Book Antiqua"/>
          <w:b/>
          <w:bCs/>
          <w:color w:val="000000"/>
          <w:sz w:val="24"/>
          <w:szCs w:val="24"/>
        </w:rPr>
        <w:t>Failo R</w:t>
      </w:r>
      <w:r w:rsidRPr="00CC0CF4">
        <w:rPr>
          <w:rFonts w:ascii="Book Antiqua" w:hAnsi="Book Antiqua" w:cs="Book Antiqua"/>
          <w:color w:val="000000"/>
          <w:sz w:val="24"/>
          <w:szCs w:val="24"/>
        </w:rPr>
        <w:t>, Wielopolski PA, Tiddens HA, Hop WC, Mucelli RP, Lequin MH. Lung morphology assessment using MRI: a robust ultra-short TR/TE 2D steady state free precession sequence used in cystic fibrosis patients. </w:t>
      </w:r>
      <w:r w:rsidRPr="00CC0CF4">
        <w:rPr>
          <w:rFonts w:ascii="Book Antiqua" w:hAnsi="Book Antiqua" w:cs="Book Antiqua"/>
          <w:i/>
          <w:iCs/>
          <w:color w:val="000000"/>
          <w:sz w:val="24"/>
          <w:szCs w:val="24"/>
        </w:rPr>
        <w:t>Magn Reson Med</w:t>
      </w:r>
      <w:r w:rsidRPr="00CC0CF4">
        <w:rPr>
          <w:rFonts w:ascii="Book Antiqua" w:hAnsi="Book Antiqua" w:cs="Book Antiqua"/>
          <w:color w:val="000000"/>
          <w:sz w:val="24"/>
          <w:szCs w:val="24"/>
        </w:rPr>
        <w:t> 2009; </w:t>
      </w:r>
      <w:r w:rsidRPr="00CC0CF4">
        <w:rPr>
          <w:rFonts w:ascii="Book Antiqua" w:hAnsi="Book Antiqua" w:cs="Book Antiqua"/>
          <w:b/>
          <w:bCs/>
          <w:color w:val="000000"/>
          <w:sz w:val="24"/>
          <w:szCs w:val="24"/>
        </w:rPr>
        <w:t>61</w:t>
      </w:r>
      <w:r w:rsidRPr="00CC0CF4">
        <w:rPr>
          <w:rFonts w:ascii="Book Antiqua" w:hAnsi="Book Antiqua" w:cs="Book Antiqua"/>
          <w:color w:val="000000"/>
          <w:sz w:val="24"/>
          <w:szCs w:val="24"/>
        </w:rPr>
        <w:t>: 299-306 [PMID: 19165879 DOI: 10.1002/mrm.21841]</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35 </w:t>
      </w:r>
      <w:r w:rsidRPr="00CC0CF4">
        <w:rPr>
          <w:rFonts w:ascii="Book Antiqua" w:hAnsi="Book Antiqua" w:cs="Book Antiqua"/>
          <w:b/>
          <w:bCs/>
          <w:color w:val="000000"/>
          <w:sz w:val="24"/>
          <w:szCs w:val="24"/>
        </w:rPr>
        <w:t>Puderbach M</w:t>
      </w:r>
      <w:r w:rsidRPr="00CC0CF4">
        <w:rPr>
          <w:rFonts w:ascii="Book Antiqua" w:hAnsi="Book Antiqua" w:cs="Book Antiqua"/>
          <w:color w:val="000000"/>
          <w:sz w:val="24"/>
          <w:szCs w:val="24"/>
        </w:rPr>
        <w:t>, Eichinger M. The role of advanced imaging techniques in cystic fibrosis follow-up: is there a place for MRI? </w:t>
      </w:r>
      <w:r w:rsidRPr="00CC0CF4">
        <w:rPr>
          <w:rFonts w:ascii="Book Antiqua" w:hAnsi="Book Antiqua" w:cs="Book Antiqua"/>
          <w:i/>
          <w:iCs/>
          <w:color w:val="000000"/>
          <w:sz w:val="24"/>
          <w:szCs w:val="24"/>
        </w:rPr>
        <w:t>Pediatr Radiol</w:t>
      </w:r>
      <w:r w:rsidRPr="00CC0CF4">
        <w:rPr>
          <w:rFonts w:ascii="Book Antiqua" w:hAnsi="Book Antiqua" w:cs="Book Antiqua"/>
          <w:color w:val="000000"/>
          <w:sz w:val="24"/>
          <w:szCs w:val="24"/>
        </w:rPr>
        <w:t> 2010; </w:t>
      </w:r>
      <w:r w:rsidRPr="00CC0CF4">
        <w:rPr>
          <w:rFonts w:ascii="Book Antiqua" w:hAnsi="Book Antiqua" w:cs="Book Antiqua"/>
          <w:b/>
          <w:bCs/>
          <w:color w:val="000000"/>
          <w:sz w:val="24"/>
          <w:szCs w:val="24"/>
        </w:rPr>
        <w:t>40</w:t>
      </w:r>
      <w:r w:rsidRPr="00CC0CF4">
        <w:rPr>
          <w:rFonts w:ascii="Book Antiqua" w:hAnsi="Book Antiqua" w:cs="Book Antiqua"/>
          <w:color w:val="000000"/>
          <w:sz w:val="24"/>
          <w:szCs w:val="24"/>
        </w:rPr>
        <w:t>: 844-849 [PMID: 20432002 DOI: 10.1007/s00247-010-1589-7]</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36 </w:t>
      </w:r>
      <w:r w:rsidRPr="00CC0CF4">
        <w:rPr>
          <w:rFonts w:ascii="Book Antiqua" w:hAnsi="Book Antiqua" w:cs="Book Antiqua"/>
          <w:b/>
          <w:bCs/>
          <w:color w:val="000000"/>
          <w:sz w:val="24"/>
          <w:szCs w:val="24"/>
        </w:rPr>
        <w:t>Eichinger M</w:t>
      </w:r>
      <w:r w:rsidRPr="00CC0CF4">
        <w:rPr>
          <w:rFonts w:ascii="Book Antiqua" w:hAnsi="Book Antiqua" w:cs="Book Antiqua"/>
          <w:color w:val="000000"/>
          <w:sz w:val="24"/>
          <w:szCs w:val="24"/>
        </w:rPr>
        <w:t>, Puderbach M, Heussel CP, Kauczor HU. [MRI in mucoviscidosis (cystic fibrosis)]. </w:t>
      </w:r>
      <w:r w:rsidRPr="00CC0CF4">
        <w:rPr>
          <w:rFonts w:ascii="Book Antiqua" w:hAnsi="Book Antiqua" w:cs="Book Antiqua"/>
          <w:i/>
          <w:iCs/>
          <w:color w:val="000000"/>
          <w:sz w:val="24"/>
          <w:szCs w:val="24"/>
        </w:rPr>
        <w:t>Radiologe</w:t>
      </w:r>
      <w:r w:rsidRPr="00CC0CF4">
        <w:rPr>
          <w:rFonts w:ascii="Book Antiqua" w:hAnsi="Book Antiqua" w:cs="Book Antiqua"/>
          <w:color w:val="000000"/>
          <w:sz w:val="24"/>
          <w:szCs w:val="24"/>
        </w:rPr>
        <w:t> 2006; </w:t>
      </w:r>
      <w:r w:rsidRPr="00CC0CF4">
        <w:rPr>
          <w:rFonts w:ascii="Book Antiqua" w:hAnsi="Book Antiqua" w:cs="Book Antiqua"/>
          <w:b/>
          <w:bCs/>
          <w:color w:val="000000"/>
          <w:sz w:val="24"/>
          <w:szCs w:val="24"/>
        </w:rPr>
        <w:t>46</w:t>
      </w:r>
      <w:r w:rsidRPr="00CC0CF4">
        <w:rPr>
          <w:rFonts w:ascii="Book Antiqua" w:hAnsi="Book Antiqua" w:cs="Book Antiqua"/>
          <w:color w:val="000000"/>
          <w:sz w:val="24"/>
          <w:szCs w:val="24"/>
        </w:rPr>
        <w:t>: 275-276, 278-281 [PMID: 16437239 DOI: 10.1007/s00117-005-1308-9]</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 xml:space="preserve">37 </w:t>
      </w:r>
      <w:r w:rsidRPr="00CC0CF4">
        <w:rPr>
          <w:rFonts w:ascii="Book Antiqua" w:hAnsi="Book Antiqua" w:cs="Book Antiqua"/>
          <w:b/>
          <w:bCs/>
          <w:color w:val="000000"/>
          <w:sz w:val="24"/>
          <w:szCs w:val="24"/>
        </w:rPr>
        <w:t>Ciet P</w:t>
      </w:r>
      <w:r w:rsidRPr="00CC0CF4">
        <w:rPr>
          <w:rFonts w:ascii="Book Antiqua" w:hAnsi="Book Antiqua" w:cs="Book Antiqua"/>
          <w:color w:val="000000"/>
          <w:sz w:val="24"/>
          <w:szCs w:val="24"/>
        </w:rPr>
        <w:t>, Serra G, Bertolo S. Comparison of chest-MRI to chest-CT to monitor cystic fibrosis (CF) lung disease (Abstract). 97th Annual Scientific Assembly and Annual Meeting of the Radiological Society of North America; 2011 Nov 27- Dec 2; Chicago, IL, United States</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38 </w:t>
      </w:r>
      <w:r w:rsidRPr="00CC0CF4">
        <w:rPr>
          <w:rFonts w:ascii="Book Antiqua" w:hAnsi="Book Antiqua" w:cs="Book Antiqua"/>
          <w:b/>
          <w:bCs/>
          <w:color w:val="000000"/>
          <w:sz w:val="24"/>
          <w:szCs w:val="24"/>
        </w:rPr>
        <w:t>Kirby M</w:t>
      </w:r>
      <w:r w:rsidRPr="00CC0CF4">
        <w:rPr>
          <w:rFonts w:ascii="Book Antiqua" w:hAnsi="Book Antiqua" w:cs="Book Antiqua"/>
          <w:color w:val="000000"/>
          <w:sz w:val="24"/>
          <w:szCs w:val="24"/>
        </w:rPr>
        <w:t>, Coxson HO, Parraga G. Pulmonary functional magnetic resonance imaging for paediatric lung disease. </w:t>
      </w:r>
      <w:r w:rsidRPr="00CC0CF4">
        <w:rPr>
          <w:rFonts w:ascii="Book Antiqua" w:hAnsi="Book Antiqua" w:cs="Book Antiqua"/>
          <w:i/>
          <w:iCs/>
          <w:color w:val="000000"/>
          <w:sz w:val="24"/>
          <w:szCs w:val="24"/>
        </w:rPr>
        <w:t>Paediatr Respir Rev</w:t>
      </w:r>
      <w:r w:rsidRPr="00CC0CF4">
        <w:rPr>
          <w:rFonts w:ascii="Book Antiqua" w:hAnsi="Book Antiqua" w:cs="Book Antiqua"/>
          <w:color w:val="000000"/>
          <w:sz w:val="24"/>
          <w:szCs w:val="24"/>
        </w:rPr>
        <w:t> 2013; </w:t>
      </w:r>
      <w:r w:rsidRPr="00CC0CF4">
        <w:rPr>
          <w:rFonts w:ascii="Book Antiqua" w:hAnsi="Book Antiqua" w:cs="Book Antiqua"/>
          <w:b/>
          <w:bCs/>
          <w:color w:val="000000"/>
          <w:sz w:val="24"/>
          <w:szCs w:val="24"/>
        </w:rPr>
        <w:t>14</w:t>
      </w:r>
      <w:r w:rsidRPr="00CC0CF4">
        <w:rPr>
          <w:rFonts w:ascii="Book Antiqua" w:hAnsi="Book Antiqua" w:cs="Book Antiqua"/>
          <w:color w:val="000000"/>
          <w:sz w:val="24"/>
          <w:szCs w:val="24"/>
        </w:rPr>
        <w:t>: 180-189 [PMID: 23522599 DOI: 10.1016/j.prrv.2013.02.007]</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39 </w:t>
      </w:r>
      <w:r w:rsidRPr="00CC0CF4">
        <w:rPr>
          <w:rFonts w:ascii="Book Antiqua" w:hAnsi="Book Antiqua" w:cs="Book Antiqua"/>
          <w:b/>
          <w:bCs/>
          <w:color w:val="000000"/>
          <w:sz w:val="24"/>
          <w:szCs w:val="24"/>
        </w:rPr>
        <w:t>Kirby M</w:t>
      </w:r>
      <w:r w:rsidRPr="00CC0CF4">
        <w:rPr>
          <w:rFonts w:ascii="Book Antiqua" w:hAnsi="Book Antiqua" w:cs="Book Antiqua"/>
          <w:color w:val="000000"/>
          <w:sz w:val="24"/>
          <w:szCs w:val="24"/>
        </w:rPr>
        <w:t>, Heydarian M, Svenningsen S, Wheatley A, McCormack DG, Etemad-Rezai R, Parraga G. Hyperpolarized 3He magnetic resonance functional imaging semiautomated segmentation. </w:t>
      </w:r>
      <w:r w:rsidRPr="00CC0CF4">
        <w:rPr>
          <w:rFonts w:ascii="Book Antiqua" w:hAnsi="Book Antiqua" w:cs="Book Antiqua"/>
          <w:i/>
          <w:iCs/>
          <w:color w:val="000000"/>
          <w:sz w:val="24"/>
          <w:szCs w:val="24"/>
        </w:rPr>
        <w:t>Acad Radiol</w:t>
      </w:r>
      <w:r w:rsidRPr="00CC0CF4">
        <w:rPr>
          <w:rFonts w:ascii="Book Antiqua" w:hAnsi="Book Antiqua" w:cs="Book Antiqua"/>
          <w:color w:val="000000"/>
          <w:sz w:val="24"/>
          <w:szCs w:val="24"/>
        </w:rPr>
        <w:t> 2012; </w:t>
      </w:r>
      <w:r w:rsidRPr="00CC0CF4">
        <w:rPr>
          <w:rFonts w:ascii="Book Antiqua" w:hAnsi="Book Antiqua" w:cs="Book Antiqua"/>
          <w:b/>
          <w:bCs/>
          <w:color w:val="000000"/>
          <w:sz w:val="24"/>
          <w:szCs w:val="24"/>
        </w:rPr>
        <w:t>19</w:t>
      </w:r>
      <w:r w:rsidRPr="00CC0CF4">
        <w:rPr>
          <w:rFonts w:ascii="Book Antiqua" w:hAnsi="Book Antiqua" w:cs="Book Antiqua"/>
          <w:color w:val="000000"/>
          <w:sz w:val="24"/>
          <w:szCs w:val="24"/>
        </w:rPr>
        <w:t>: 141-152 [PMID: 22104288 DOI: 10.1016/j.acra.2011.10.007]</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40 </w:t>
      </w:r>
      <w:r w:rsidRPr="00CC0CF4">
        <w:rPr>
          <w:rFonts w:ascii="Book Antiqua" w:hAnsi="Book Antiqua" w:cs="Book Antiqua"/>
          <w:b/>
          <w:bCs/>
          <w:color w:val="000000"/>
          <w:sz w:val="24"/>
          <w:szCs w:val="24"/>
        </w:rPr>
        <w:t>Sun Y</w:t>
      </w:r>
      <w:r w:rsidRPr="00CC0CF4">
        <w:rPr>
          <w:rFonts w:ascii="Book Antiqua" w:hAnsi="Book Antiqua" w:cs="Book Antiqua"/>
          <w:color w:val="000000"/>
          <w:sz w:val="24"/>
          <w:szCs w:val="24"/>
        </w:rPr>
        <w:t>, O'Sullivan BP, Roche JP, Walvick R, Reno A, Baker D, Mansour JK, Albert MS. Using hyperpolarized 3He MRI to evaluate treatment efficacy in cystic fibrosis patients. </w:t>
      </w:r>
      <w:r w:rsidRPr="00CC0CF4">
        <w:rPr>
          <w:rFonts w:ascii="Book Antiqua" w:hAnsi="Book Antiqua" w:cs="Book Antiqua"/>
          <w:i/>
          <w:iCs/>
          <w:color w:val="000000"/>
          <w:sz w:val="24"/>
          <w:szCs w:val="24"/>
        </w:rPr>
        <w:t>J Magn Reson Imaging</w:t>
      </w:r>
      <w:r w:rsidRPr="00CC0CF4">
        <w:rPr>
          <w:rFonts w:ascii="Book Antiqua" w:hAnsi="Book Antiqua" w:cs="Book Antiqua"/>
          <w:color w:val="000000"/>
          <w:sz w:val="24"/>
          <w:szCs w:val="24"/>
        </w:rPr>
        <w:t> 2011; </w:t>
      </w:r>
      <w:r w:rsidRPr="00CC0CF4">
        <w:rPr>
          <w:rFonts w:ascii="Book Antiqua" w:hAnsi="Book Antiqua" w:cs="Book Antiqua"/>
          <w:b/>
          <w:bCs/>
          <w:color w:val="000000"/>
          <w:sz w:val="24"/>
          <w:szCs w:val="24"/>
        </w:rPr>
        <w:t>34</w:t>
      </w:r>
      <w:r w:rsidRPr="00CC0CF4">
        <w:rPr>
          <w:rFonts w:ascii="Book Antiqua" w:hAnsi="Book Antiqua" w:cs="Book Antiqua"/>
          <w:color w:val="000000"/>
          <w:sz w:val="24"/>
          <w:szCs w:val="24"/>
        </w:rPr>
        <w:t>: 1206-1211 [PMID: 21932361 DOI: 10.1002/jmri.22724]</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41 </w:t>
      </w:r>
      <w:r w:rsidRPr="00CC0CF4">
        <w:rPr>
          <w:rFonts w:ascii="Book Antiqua" w:hAnsi="Book Antiqua" w:cs="Book Antiqua"/>
          <w:b/>
          <w:bCs/>
          <w:color w:val="000000"/>
          <w:sz w:val="24"/>
          <w:szCs w:val="24"/>
        </w:rPr>
        <w:t>Tustison NJ</w:t>
      </w:r>
      <w:r w:rsidRPr="00CC0CF4">
        <w:rPr>
          <w:rFonts w:ascii="Book Antiqua" w:hAnsi="Book Antiqua" w:cs="Book Antiqua"/>
          <w:color w:val="000000"/>
          <w:sz w:val="24"/>
          <w:szCs w:val="24"/>
        </w:rPr>
        <w:t>, Avants BB, Flors L, Altes TA, de Lange EE, Mugler JP, Gee JC. Ventilation-based segmentation of the lungs using hyperpolarized (3)He MRI. </w:t>
      </w:r>
      <w:r w:rsidRPr="00CC0CF4">
        <w:rPr>
          <w:rFonts w:ascii="Book Antiqua" w:hAnsi="Book Antiqua" w:cs="Book Antiqua"/>
          <w:i/>
          <w:iCs/>
          <w:color w:val="000000"/>
          <w:sz w:val="24"/>
          <w:szCs w:val="24"/>
        </w:rPr>
        <w:t>J Magn Reson Imaging</w:t>
      </w:r>
      <w:r w:rsidRPr="00CC0CF4">
        <w:rPr>
          <w:rFonts w:ascii="Book Antiqua" w:hAnsi="Book Antiqua" w:cs="Book Antiqua"/>
          <w:color w:val="000000"/>
          <w:sz w:val="24"/>
          <w:szCs w:val="24"/>
        </w:rPr>
        <w:t> 2011; </w:t>
      </w:r>
      <w:r w:rsidRPr="00CC0CF4">
        <w:rPr>
          <w:rFonts w:ascii="Book Antiqua" w:hAnsi="Book Antiqua" w:cs="Book Antiqua"/>
          <w:b/>
          <w:bCs/>
          <w:color w:val="000000"/>
          <w:sz w:val="24"/>
          <w:szCs w:val="24"/>
        </w:rPr>
        <w:t>34</w:t>
      </w:r>
      <w:r w:rsidRPr="00CC0CF4">
        <w:rPr>
          <w:rFonts w:ascii="Book Antiqua" w:hAnsi="Book Antiqua" w:cs="Book Antiqua"/>
          <w:color w:val="000000"/>
          <w:sz w:val="24"/>
          <w:szCs w:val="24"/>
        </w:rPr>
        <w:t>: 831-841 [PMID: 21837781 DOI: 10.1002/jmri.22738]</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42 </w:t>
      </w:r>
      <w:r w:rsidRPr="00CC0CF4">
        <w:rPr>
          <w:rFonts w:ascii="Book Antiqua" w:hAnsi="Book Antiqua" w:cs="Book Antiqua"/>
          <w:b/>
          <w:bCs/>
          <w:color w:val="000000"/>
          <w:sz w:val="24"/>
          <w:szCs w:val="24"/>
        </w:rPr>
        <w:t>Kirby M</w:t>
      </w:r>
      <w:r w:rsidRPr="00CC0CF4">
        <w:rPr>
          <w:rFonts w:ascii="Book Antiqua" w:hAnsi="Book Antiqua" w:cs="Book Antiqua"/>
          <w:color w:val="000000"/>
          <w:sz w:val="24"/>
          <w:szCs w:val="24"/>
        </w:rPr>
        <w:t>, Svenningsen S, Ahmed H, Wheatley A, Etemad-Rezai R, Paterson NA, Parraga G. Quantitative evaluation of hyperpolarized helium-3 magnetic resonance imaging of lung function variability in cystic fibrosis. </w:t>
      </w:r>
      <w:r w:rsidRPr="00CC0CF4">
        <w:rPr>
          <w:rFonts w:ascii="Book Antiqua" w:hAnsi="Book Antiqua" w:cs="Book Antiqua"/>
          <w:i/>
          <w:iCs/>
          <w:color w:val="000000"/>
          <w:sz w:val="24"/>
          <w:szCs w:val="24"/>
        </w:rPr>
        <w:t>Acad Radiol</w:t>
      </w:r>
      <w:r w:rsidRPr="00CC0CF4">
        <w:rPr>
          <w:rFonts w:ascii="Book Antiqua" w:hAnsi="Book Antiqua" w:cs="Book Antiqua"/>
          <w:color w:val="000000"/>
          <w:sz w:val="24"/>
          <w:szCs w:val="24"/>
        </w:rPr>
        <w:t> 2011; </w:t>
      </w:r>
      <w:r w:rsidRPr="00CC0CF4">
        <w:rPr>
          <w:rFonts w:ascii="Book Antiqua" w:hAnsi="Book Antiqua" w:cs="Book Antiqua"/>
          <w:b/>
          <w:bCs/>
          <w:color w:val="000000"/>
          <w:sz w:val="24"/>
          <w:szCs w:val="24"/>
        </w:rPr>
        <w:t>18</w:t>
      </w:r>
      <w:r w:rsidRPr="00CC0CF4">
        <w:rPr>
          <w:rFonts w:ascii="Book Antiqua" w:hAnsi="Book Antiqua" w:cs="Book Antiqua"/>
          <w:color w:val="000000"/>
          <w:sz w:val="24"/>
          <w:szCs w:val="24"/>
        </w:rPr>
        <w:t>: 1006-1013 [PMID: 21536462 DOI: 10.1016/j.acra.2011.03.005]</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43 </w:t>
      </w:r>
      <w:r w:rsidRPr="00CC0CF4">
        <w:rPr>
          <w:rFonts w:ascii="Book Antiqua" w:hAnsi="Book Antiqua" w:cs="Book Antiqua"/>
          <w:b/>
          <w:bCs/>
          <w:color w:val="000000"/>
          <w:sz w:val="24"/>
          <w:szCs w:val="24"/>
        </w:rPr>
        <w:t>Klein M</w:t>
      </w:r>
      <w:r w:rsidRPr="00CC0CF4">
        <w:rPr>
          <w:rFonts w:ascii="Book Antiqua" w:hAnsi="Book Antiqua" w:cs="Book Antiqua"/>
          <w:color w:val="000000"/>
          <w:sz w:val="24"/>
          <w:szCs w:val="24"/>
        </w:rPr>
        <w:t>, Cohen-Cymberknoh M, Armoni S, Shoseyov D, Chisin R, Orevi M, Freedman N, Kerem E. 18F-fluorodeoxyglucose-PET/CT imaging of lungs in patients with cystic fibrosis. </w:t>
      </w:r>
      <w:r w:rsidRPr="00CC0CF4">
        <w:rPr>
          <w:rFonts w:ascii="Book Antiqua" w:hAnsi="Book Antiqua" w:cs="Book Antiqua"/>
          <w:i/>
          <w:iCs/>
          <w:color w:val="000000"/>
          <w:sz w:val="24"/>
          <w:szCs w:val="24"/>
        </w:rPr>
        <w:t>Chest</w:t>
      </w:r>
      <w:r w:rsidRPr="00CC0CF4">
        <w:rPr>
          <w:rFonts w:ascii="Book Antiqua" w:hAnsi="Book Antiqua" w:cs="Book Antiqua"/>
          <w:color w:val="000000"/>
          <w:sz w:val="24"/>
          <w:szCs w:val="24"/>
        </w:rPr>
        <w:t> 2009; </w:t>
      </w:r>
      <w:r w:rsidRPr="00CC0CF4">
        <w:rPr>
          <w:rFonts w:ascii="Book Antiqua" w:hAnsi="Book Antiqua" w:cs="Book Antiqua"/>
          <w:b/>
          <w:bCs/>
          <w:color w:val="000000"/>
          <w:sz w:val="24"/>
          <w:szCs w:val="24"/>
        </w:rPr>
        <w:t>136</w:t>
      </w:r>
      <w:r w:rsidRPr="00CC0CF4">
        <w:rPr>
          <w:rFonts w:ascii="Book Antiqua" w:hAnsi="Book Antiqua" w:cs="Book Antiqua"/>
          <w:color w:val="000000"/>
          <w:sz w:val="24"/>
          <w:szCs w:val="24"/>
        </w:rPr>
        <w:t>: 1220-1228 [PMID: 19696124 DOI: 10.1378/chest.09-0610]</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44 </w:t>
      </w:r>
      <w:r w:rsidRPr="00CC0CF4">
        <w:rPr>
          <w:rFonts w:ascii="Book Antiqua" w:hAnsi="Book Antiqua" w:cs="Book Antiqua"/>
          <w:b/>
          <w:bCs/>
          <w:color w:val="000000"/>
          <w:sz w:val="24"/>
          <w:szCs w:val="24"/>
        </w:rPr>
        <w:t>Amin R</w:t>
      </w:r>
      <w:r w:rsidRPr="00CC0CF4">
        <w:rPr>
          <w:rFonts w:ascii="Book Antiqua" w:hAnsi="Book Antiqua" w:cs="Book Antiqua"/>
          <w:color w:val="000000"/>
          <w:sz w:val="24"/>
          <w:szCs w:val="24"/>
        </w:rPr>
        <w:t>, Charron M, Grinblat L, Shammas A, Grasemann H, Graniel K, Ciet P, Tiddens H, Ratjen F. Cystic fibrosis: detecting changes in airway inflammation with FDG PET/CT. </w:t>
      </w:r>
      <w:r w:rsidRPr="00CC0CF4">
        <w:rPr>
          <w:rFonts w:ascii="Book Antiqua" w:hAnsi="Book Antiqua" w:cs="Book Antiqua"/>
          <w:i/>
          <w:iCs/>
          <w:color w:val="000000"/>
          <w:sz w:val="24"/>
          <w:szCs w:val="24"/>
        </w:rPr>
        <w:t>Radiology</w:t>
      </w:r>
      <w:r w:rsidRPr="00CC0CF4">
        <w:rPr>
          <w:rFonts w:ascii="Book Antiqua" w:hAnsi="Book Antiqua" w:cs="Book Antiqua"/>
          <w:color w:val="000000"/>
          <w:sz w:val="24"/>
          <w:szCs w:val="24"/>
        </w:rPr>
        <w:t> 2012; </w:t>
      </w:r>
      <w:r w:rsidRPr="00CC0CF4">
        <w:rPr>
          <w:rFonts w:ascii="Book Antiqua" w:hAnsi="Book Antiqua" w:cs="Book Antiqua"/>
          <w:b/>
          <w:bCs/>
          <w:color w:val="000000"/>
          <w:sz w:val="24"/>
          <w:szCs w:val="24"/>
        </w:rPr>
        <w:t>264</w:t>
      </w:r>
      <w:r w:rsidRPr="00CC0CF4">
        <w:rPr>
          <w:rFonts w:ascii="Book Antiqua" w:hAnsi="Book Antiqua" w:cs="Book Antiqua"/>
          <w:color w:val="000000"/>
          <w:sz w:val="24"/>
          <w:szCs w:val="24"/>
        </w:rPr>
        <w:t>: 868-875 [PMID: 22829680 DOI: 10.1148/radiol.12111873]</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45 </w:t>
      </w:r>
      <w:r w:rsidRPr="00CC0CF4">
        <w:rPr>
          <w:rFonts w:ascii="Book Antiqua" w:hAnsi="Book Antiqua" w:cs="Book Antiqua"/>
          <w:b/>
          <w:bCs/>
          <w:color w:val="000000"/>
          <w:sz w:val="24"/>
          <w:szCs w:val="24"/>
        </w:rPr>
        <w:t>Hendee WR</w:t>
      </w:r>
      <w:r w:rsidRPr="00CC0CF4">
        <w:rPr>
          <w:rFonts w:ascii="Book Antiqua" w:hAnsi="Book Antiqua" w:cs="Book Antiqua"/>
          <w:color w:val="000000"/>
          <w:sz w:val="24"/>
          <w:szCs w:val="24"/>
        </w:rPr>
        <w:t>, O'Connor MK. Radiation risks of medical imaging: separating fact from fantasy. </w:t>
      </w:r>
      <w:r w:rsidRPr="00CC0CF4">
        <w:rPr>
          <w:rFonts w:ascii="Book Antiqua" w:hAnsi="Book Antiqua" w:cs="Book Antiqua"/>
          <w:i/>
          <w:iCs/>
          <w:color w:val="000000"/>
          <w:sz w:val="24"/>
          <w:szCs w:val="24"/>
        </w:rPr>
        <w:t>Radiology</w:t>
      </w:r>
      <w:r w:rsidRPr="00CC0CF4">
        <w:rPr>
          <w:rFonts w:ascii="Book Antiqua" w:hAnsi="Book Antiqua" w:cs="Book Antiqua"/>
          <w:color w:val="000000"/>
          <w:sz w:val="24"/>
          <w:szCs w:val="24"/>
        </w:rPr>
        <w:t> 2012; </w:t>
      </w:r>
      <w:r w:rsidRPr="00CC0CF4">
        <w:rPr>
          <w:rFonts w:ascii="Book Antiqua" w:hAnsi="Book Antiqua" w:cs="Book Antiqua"/>
          <w:b/>
          <w:bCs/>
          <w:color w:val="000000"/>
          <w:sz w:val="24"/>
          <w:szCs w:val="24"/>
        </w:rPr>
        <w:t>264</w:t>
      </w:r>
      <w:r w:rsidRPr="00CC0CF4">
        <w:rPr>
          <w:rFonts w:ascii="Book Antiqua" w:hAnsi="Book Antiqua" w:cs="Book Antiqua"/>
          <w:color w:val="000000"/>
          <w:sz w:val="24"/>
          <w:szCs w:val="24"/>
        </w:rPr>
        <w:t>: 312-321 [PMID: 22821690 DOI: 10.1148/radiol.12112678]</w:t>
      </w:r>
    </w:p>
    <w:p w:rsidR="00CC1E59" w:rsidRPr="00CC0CF4" w:rsidRDefault="00CC1E59" w:rsidP="00CC0CF4">
      <w:pPr>
        <w:spacing w:after="0" w:line="360" w:lineRule="auto"/>
        <w:ind w:rightChars="50" w:right="31680"/>
        <w:jc w:val="both"/>
        <w:rPr>
          <w:rFonts w:ascii="Book Antiqua" w:hAnsi="Book Antiqua" w:cs="Book Antiqua"/>
          <w:color w:val="000000"/>
          <w:sz w:val="24"/>
          <w:szCs w:val="24"/>
        </w:rPr>
      </w:pPr>
      <w:r w:rsidRPr="00CC0CF4">
        <w:rPr>
          <w:rFonts w:ascii="Book Antiqua" w:hAnsi="Book Antiqua" w:cs="Book Antiqua"/>
          <w:color w:val="000000"/>
          <w:sz w:val="24"/>
          <w:szCs w:val="24"/>
        </w:rPr>
        <w:t>46 Report of the United Nations Scientific Committee on the Effects of Atomic Radiation Fifty-ninth session (2012 May 21-25). Available from: URL: http://www.un.org/</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47 </w:t>
      </w:r>
      <w:r w:rsidRPr="00CC0CF4">
        <w:rPr>
          <w:rFonts w:ascii="Book Antiqua" w:hAnsi="Book Antiqua" w:cs="Book Antiqua"/>
          <w:b/>
          <w:bCs/>
          <w:color w:val="000000"/>
          <w:sz w:val="24"/>
          <w:szCs w:val="24"/>
        </w:rPr>
        <w:t>Tubiana M</w:t>
      </w:r>
      <w:r w:rsidRPr="00CC0CF4">
        <w:rPr>
          <w:rFonts w:ascii="Book Antiqua" w:hAnsi="Book Antiqua" w:cs="Book Antiqua"/>
          <w:color w:val="000000"/>
          <w:sz w:val="24"/>
          <w:szCs w:val="24"/>
        </w:rPr>
        <w:t>, Feinendegen LE, Yang C, Kaminski JM. The linear no-threshold relationship is inconsistent with radiation biologic and experimental data. </w:t>
      </w:r>
      <w:r w:rsidRPr="00CC0CF4">
        <w:rPr>
          <w:rFonts w:ascii="Book Antiqua" w:hAnsi="Book Antiqua" w:cs="Book Antiqua"/>
          <w:i/>
          <w:iCs/>
          <w:color w:val="000000"/>
          <w:sz w:val="24"/>
          <w:szCs w:val="24"/>
        </w:rPr>
        <w:t>Radiology</w:t>
      </w:r>
      <w:r w:rsidRPr="00CC0CF4">
        <w:rPr>
          <w:rFonts w:ascii="Book Antiqua" w:hAnsi="Book Antiqua" w:cs="Book Antiqua"/>
          <w:color w:val="000000"/>
          <w:sz w:val="24"/>
          <w:szCs w:val="24"/>
        </w:rPr>
        <w:t> 2009; </w:t>
      </w:r>
      <w:r w:rsidRPr="00CC0CF4">
        <w:rPr>
          <w:rFonts w:ascii="Book Antiqua" w:hAnsi="Book Antiqua" w:cs="Book Antiqua"/>
          <w:b/>
          <w:bCs/>
          <w:color w:val="000000"/>
          <w:sz w:val="24"/>
          <w:szCs w:val="24"/>
        </w:rPr>
        <w:t>251</w:t>
      </w:r>
      <w:r w:rsidRPr="00CC0CF4">
        <w:rPr>
          <w:rFonts w:ascii="Book Antiqua" w:hAnsi="Book Antiqua" w:cs="Book Antiqua"/>
          <w:color w:val="000000"/>
          <w:sz w:val="24"/>
          <w:szCs w:val="24"/>
        </w:rPr>
        <w:t>: 13-22 [PMID: 19332842 DOI: 10.1148/radiol.2511080671]</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48 </w:t>
      </w:r>
      <w:r w:rsidRPr="00CC0CF4">
        <w:rPr>
          <w:rFonts w:ascii="Book Antiqua" w:hAnsi="Book Antiqua" w:cs="Book Antiqua"/>
          <w:b/>
          <w:bCs/>
          <w:color w:val="000000"/>
          <w:sz w:val="24"/>
          <w:szCs w:val="24"/>
        </w:rPr>
        <w:t>Hooker AM</w:t>
      </w:r>
      <w:r w:rsidRPr="00CC0CF4">
        <w:rPr>
          <w:rFonts w:ascii="Book Antiqua" w:hAnsi="Book Antiqua" w:cs="Book Antiqua"/>
          <w:color w:val="000000"/>
          <w:sz w:val="24"/>
          <w:szCs w:val="24"/>
        </w:rPr>
        <w:t>, Bhat M, Day TK, Lane JM, Swinburne SJ, Morley AA, Sykes PJ. The linear no-threshold model does not hold for low-dose ionizing radiation. </w:t>
      </w:r>
      <w:r w:rsidRPr="00CC0CF4">
        <w:rPr>
          <w:rFonts w:ascii="Book Antiqua" w:hAnsi="Book Antiqua" w:cs="Book Antiqua"/>
          <w:i/>
          <w:iCs/>
          <w:color w:val="000000"/>
          <w:sz w:val="24"/>
          <w:szCs w:val="24"/>
        </w:rPr>
        <w:t>Radiat Res</w:t>
      </w:r>
      <w:r w:rsidRPr="00CC0CF4">
        <w:rPr>
          <w:rFonts w:ascii="Book Antiqua" w:hAnsi="Book Antiqua" w:cs="Book Antiqua"/>
          <w:color w:val="000000"/>
          <w:sz w:val="24"/>
          <w:szCs w:val="24"/>
        </w:rPr>
        <w:t> 2004; </w:t>
      </w:r>
      <w:r w:rsidRPr="00CC0CF4">
        <w:rPr>
          <w:rFonts w:ascii="Book Antiqua" w:hAnsi="Book Antiqua" w:cs="Book Antiqua"/>
          <w:b/>
          <w:bCs/>
          <w:color w:val="000000"/>
          <w:sz w:val="24"/>
          <w:szCs w:val="24"/>
        </w:rPr>
        <w:t>162</w:t>
      </w:r>
      <w:r w:rsidRPr="00CC0CF4">
        <w:rPr>
          <w:rFonts w:ascii="Book Antiqua" w:hAnsi="Book Antiqua" w:cs="Book Antiqua"/>
          <w:color w:val="000000"/>
          <w:sz w:val="24"/>
          <w:szCs w:val="24"/>
        </w:rPr>
        <w:t>: 447-452 [PMID: 15447037]</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49 </w:t>
      </w:r>
      <w:r w:rsidRPr="00CC0CF4">
        <w:rPr>
          <w:rFonts w:ascii="Book Antiqua" w:hAnsi="Book Antiqua" w:cs="Book Antiqua"/>
          <w:b/>
          <w:bCs/>
          <w:color w:val="000000"/>
          <w:sz w:val="24"/>
          <w:szCs w:val="24"/>
        </w:rPr>
        <w:t>Pearce MS</w:t>
      </w:r>
      <w:r w:rsidRPr="00CC0CF4">
        <w:rPr>
          <w:rFonts w:ascii="Book Antiqua" w:hAnsi="Book Antiqua" w:cs="Book Antiqua"/>
          <w:color w:val="000000"/>
          <w:sz w:val="24"/>
          <w:szCs w:val="24"/>
        </w:rPr>
        <w:t>, Salotti JA, Little MP, McHugh K, Lee C, Kim KP, Howe NL, Ronckers CM, Rajaraman P, Sir Craft AW, Parker L, Berrington de González A. Radiation exposure from CT scans in childhood and subsequent risk of leukaemia and brain tumours: a retrospective cohort study. </w:t>
      </w:r>
      <w:r w:rsidRPr="00CC0CF4">
        <w:rPr>
          <w:rFonts w:ascii="Book Antiqua" w:hAnsi="Book Antiqua" w:cs="Book Antiqua"/>
          <w:i/>
          <w:iCs/>
          <w:color w:val="000000"/>
          <w:sz w:val="24"/>
          <w:szCs w:val="24"/>
        </w:rPr>
        <w:t>Lancet</w:t>
      </w:r>
      <w:r w:rsidRPr="00CC0CF4">
        <w:rPr>
          <w:rFonts w:ascii="Book Antiqua" w:hAnsi="Book Antiqua" w:cs="Book Antiqua"/>
          <w:color w:val="000000"/>
          <w:sz w:val="24"/>
          <w:szCs w:val="24"/>
        </w:rPr>
        <w:t> 2012; </w:t>
      </w:r>
      <w:r w:rsidRPr="00CC0CF4">
        <w:rPr>
          <w:rFonts w:ascii="Book Antiqua" w:hAnsi="Book Antiqua" w:cs="Book Antiqua"/>
          <w:b/>
          <w:bCs/>
          <w:color w:val="000000"/>
          <w:sz w:val="24"/>
          <w:szCs w:val="24"/>
        </w:rPr>
        <w:t>380</w:t>
      </w:r>
      <w:r w:rsidRPr="00CC0CF4">
        <w:rPr>
          <w:rFonts w:ascii="Book Antiqua" w:hAnsi="Book Antiqua" w:cs="Book Antiqua"/>
          <w:color w:val="000000"/>
          <w:sz w:val="24"/>
          <w:szCs w:val="24"/>
        </w:rPr>
        <w:t>: 499-505 [PMID: 22681860 DOI: 10.1016/s0140-6736(12)60815-0]</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50 </w:t>
      </w:r>
      <w:r w:rsidRPr="00CC0CF4">
        <w:rPr>
          <w:rFonts w:ascii="Book Antiqua" w:hAnsi="Book Antiqua" w:cs="Book Antiqua"/>
          <w:b/>
          <w:bCs/>
          <w:color w:val="000000"/>
          <w:sz w:val="24"/>
          <w:szCs w:val="24"/>
        </w:rPr>
        <w:t>Brenner D</w:t>
      </w:r>
      <w:r w:rsidRPr="00CC0CF4">
        <w:rPr>
          <w:rFonts w:ascii="Book Antiqua" w:hAnsi="Book Antiqua" w:cs="Book Antiqua"/>
          <w:color w:val="000000"/>
          <w:sz w:val="24"/>
          <w:szCs w:val="24"/>
        </w:rPr>
        <w:t>, Elliston C, Hall E, Berdon W. Estimated risks of radiation-induced fatal cancer from pediatric CT. </w:t>
      </w:r>
      <w:r w:rsidRPr="00CC0CF4">
        <w:rPr>
          <w:rFonts w:ascii="Book Antiqua" w:hAnsi="Book Antiqua" w:cs="Book Antiqua"/>
          <w:i/>
          <w:iCs/>
          <w:color w:val="000000"/>
          <w:sz w:val="24"/>
          <w:szCs w:val="24"/>
        </w:rPr>
        <w:t>AJR Am J Roentgenol</w:t>
      </w:r>
      <w:r w:rsidRPr="00CC0CF4">
        <w:rPr>
          <w:rFonts w:ascii="Book Antiqua" w:hAnsi="Book Antiqua" w:cs="Book Antiqua"/>
          <w:color w:val="000000"/>
          <w:sz w:val="24"/>
          <w:szCs w:val="24"/>
        </w:rPr>
        <w:t> 2001; </w:t>
      </w:r>
      <w:r w:rsidRPr="00CC0CF4">
        <w:rPr>
          <w:rFonts w:ascii="Book Antiqua" w:hAnsi="Book Antiqua" w:cs="Book Antiqua"/>
          <w:b/>
          <w:bCs/>
          <w:color w:val="000000"/>
          <w:sz w:val="24"/>
          <w:szCs w:val="24"/>
        </w:rPr>
        <w:t>176</w:t>
      </w:r>
      <w:r w:rsidRPr="00CC0CF4">
        <w:rPr>
          <w:rFonts w:ascii="Book Antiqua" w:hAnsi="Book Antiqua" w:cs="Book Antiqua"/>
          <w:color w:val="000000"/>
          <w:sz w:val="24"/>
          <w:szCs w:val="24"/>
        </w:rPr>
        <w:t>: 289-296 [PMID: 11159059 DOI: 10.2214/ajr.176.2.1760289]</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 xml:space="preserve">51 </w:t>
      </w:r>
      <w:r w:rsidRPr="00CC0CF4">
        <w:rPr>
          <w:rFonts w:ascii="Book Antiqua" w:hAnsi="Book Antiqua" w:cs="Book Antiqua"/>
          <w:b/>
          <w:bCs/>
          <w:color w:val="000000"/>
          <w:sz w:val="24"/>
          <w:szCs w:val="24"/>
        </w:rPr>
        <w:t>Watson T</w:t>
      </w:r>
      <w:r w:rsidRPr="00CC0CF4">
        <w:rPr>
          <w:rFonts w:ascii="Book Antiqua" w:hAnsi="Book Antiqua" w:cs="Book Antiqua"/>
          <w:color w:val="000000"/>
          <w:sz w:val="24"/>
          <w:szCs w:val="24"/>
        </w:rPr>
        <w:t xml:space="preserve">, Owens C. Computed tomography in children with lung disease. How, when and why? Myths and mystery unravelled. </w:t>
      </w:r>
      <w:r w:rsidRPr="00CC0CF4">
        <w:rPr>
          <w:rFonts w:ascii="Book Antiqua" w:hAnsi="Book Antiqua" w:cs="Book Antiqua"/>
          <w:i/>
          <w:iCs/>
          <w:color w:val="000000"/>
          <w:sz w:val="24"/>
          <w:szCs w:val="24"/>
        </w:rPr>
        <w:t xml:space="preserve">Paediatrics </w:t>
      </w:r>
      <w:r w:rsidRPr="00CC0CF4">
        <w:rPr>
          <w:rFonts w:ascii="Book Antiqua" w:hAnsi="Book Antiqua"/>
          <w:i/>
          <w:iCs/>
          <w:color w:val="000000"/>
          <w:sz w:val="24"/>
          <w:szCs w:val="24"/>
        </w:rPr>
        <w:t>&amp;</w:t>
      </w:r>
      <w:r w:rsidRPr="00CC0CF4">
        <w:rPr>
          <w:rFonts w:ascii="Book Antiqua" w:hAnsi="Book Antiqua" w:cs="Book Antiqua"/>
          <w:i/>
          <w:iCs/>
          <w:color w:val="000000"/>
          <w:sz w:val="24"/>
          <w:szCs w:val="24"/>
        </w:rPr>
        <w:t xml:space="preserve"> Child Health</w:t>
      </w:r>
      <w:r w:rsidRPr="00CC0CF4">
        <w:rPr>
          <w:rFonts w:ascii="Book Antiqua" w:hAnsi="Book Antiqua" w:cs="Book Antiqua"/>
          <w:color w:val="000000"/>
          <w:sz w:val="24"/>
          <w:szCs w:val="24"/>
        </w:rPr>
        <w:t xml:space="preserve"> 2013; </w:t>
      </w:r>
      <w:r w:rsidRPr="00CC0CF4">
        <w:rPr>
          <w:rFonts w:ascii="Book Antiqua" w:hAnsi="Book Antiqua" w:cs="Book Antiqua"/>
          <w:b/>
          <w:bCs/>
          <w:color w:val="000000"/>
          <w:sz w:val="24"/>
          <w:szCs w:val="24"/>
        </w:rPr>
        <w:t>23</w:t>
      </w:r>
      <w:r w:rsidRPr="00CC0CF4">
        <w:rPr>
          <w:rFonts w:ascii="Book Antiqua" w:hAnsi="Book Antiqua" w:cs="Book Antiqua"/>
          <w:color w:val="000000"/>
          <w:sz w:val="24"/>
          <w:szCs w:val="24"/>
        </w:rPr>
        <w:t>: 125-132 [DOI: 10.1016/j.paed.2013.02.003]</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52 </w:t>
      </w:r>
      <w:r w:rsidRPr="00CC0CF4">
        <w:rPr>
          <w:rFonts w:ascii="Book Antiqua" w:hAnsi="Book Antiqua" w:cs="Book Antiqua"/>
          <w:b/>
          <w:bCs/>
          <w:color w:val="000000"/>
          <w:sz w:val="24"/>
          <w:szCs w:val="24"/>
        </w:rPr>
        <w:t>Sohaib SA</w:t>
      </w:r>
      <w:r w:rsidRPr="00CC0CF4">
        <w:rPr>
          <w:rFonts w:ascii="Book Antiqua" w:hAnsi="Book Antiqua" w:cs="Book Antiqua"/>
          <w:color w:val="000000"/>
          <w:sz w:val="24"/>
          <w:szCs w:val="24"/>
        </w:rPr>
        <w:t>, Peppercorn PD, Horrocks JA, Keene MH, Kenyon GS, Reznek RH. The effect of decreasing mAs on image quality and patient dose in sinus CT. </w:t>
      </w:r>
      <w:r w:rsidRPr="00CC0CF4">
        <w:rPr>
          <w:rFonts w:ascii="Book Antiqua" w:hAnsi="Book Antiqua" w:cs="Book Antiqua"/>
          <w:i/>
          <w:iCs/>
          <w:color w:val="000000"/>
          <w:sz w:val="24"/>
          <w:szCs w:val="24"/>
        </w:rPr>
        <w:t>Br J Radiol</w:t>
      </w:r>
      <w:r w:rsidRPr="00CC0CF4">
        <w:rPr>
          <w:rFonts w:ascii="Book Antiqua" w:hAnsi="Book Antiqua" w:cs="Book Antiqua"/>
          <w:color w:val="000000"/>
          <w:sz w:val="24"/>
          <w:szCs w:val="24"/>
        </w:rPr>
        <w:t> 2001; </w:t>
      </w:r>
      <w:r w:rsidRPr="00CC0CF4">
        <w:rPr>
          <w:rFonts w:ascii="Book Antiqua" w:hAnsi="Book Antiqua" w:cs="Book Antiqua"/>
          <w:b/>
          <w:bCs/>
          <w:color w:val="000000"/>
          <w:sz w:val="24"/>
          <w:szCs w:val="24"/>
        </w:rPr>
        <w:t>74</w:t>
      </w:r>
      <w:r w:rsidRPr="00CC0CF4">
        <w:rPr>
          <w:rFonts w:ascii="Book Antiqua" w:hAnsi="Book Antiqua" w:cs="Book Antiqua"/>
          <w:color w:val="000000"/>
          <w:sz w:val="24"/>
          <w:szCs w:val="24"/>
        </w:rPr>
        <w:t>: 157-161 [PMID: 11718388 DOI: 10.1259/bjr.74.878.740157]</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 xml:space="preserve">53 </w:t>
      </w:r>
      <w:r w:rsidRPr="00CC0CF4">
        <w:rPr>
          <w:rFonts w:ascii="Book Antiqua" w:hAnsi="Book Antiqua" w:cs="Book Antiqua"/>
          <w:b/>
          <w:bCs/>
          <w:color w:val="000000"/>
          <w:sz w:val="24"/>
          <w:szCs w:val="24"/>
        </w:rPr>
        <w:t>Sprawls P</w:t>
      </w:r>
      <w:r w:rsidRPr="00CC0CF4">
        <w:rPr>
          <w:rFonts w:ascii="Book Antiqua" w:hAnsi="Book Antiqua" w:cs="Book Antiqua"/>
          <w:color w:val="000000"/>
          <w:sz w:val="24"/>
          <w:szCs w:val="24"/>
        </w:rPr>
        <w:t>. Physical principals of medical imaging. Gaitheraburg, MD: Aspen, 1993: 308</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54 </w:t>
      </w:r>
      <w:r w:rsidRPr="00CC0CF4">
        <w:rPr>
          <w:rFonts w:ascii="Book Antiqua" w:hAnsi="Book Antiqua" w:cs="Book Antiqua"/>
          <w:b/>
          <w:bCs/>
          <w:color w:val="000000"/>
          <w:sz w:val="24"/>
          <w:szCs w:val="24"/>
        </w:rPr>
        <w:t>Kalra MK</w:t>
      </w:r>
      <w:r w:rsidRPr="00CC0CF4">
        <w:rPr>
          <w:rFonts w:ascii="Book Antiqua" w:hAnsi="Book Antiqua" w:cs="Book Antiqua"/>
          <w:color w:val="000000"/>
          <w:sz w:val="24"/>
          <w:szCs w:val="24"/>
        </w:rPr>
        <w:t>, Maher MM, Toth TL, Hamberg LM, Blake MA, Shepard JA, Saini S. Strategies for CT radiation dose optimization. </w:t>
      </w:r>
      <w:r w:rsidRPr="00CC0CF4">
        <w:rPr>
          <w:rFonts w:ascii="Book Antiqua" w:hAnsi="Book Antiqua" w:cs="Book Antiqua"/>
          <w:i/>
          <w:iCs/>
          <w:color w:val="000000"/>
          <w:sz w:val="24"/>
          <w:szCs w:val="24"/>
        </w:rPr>
        <w:t>Radiology</w:t>
      </w:r>
      <w:r w:rsidRPr="00CC0CF4">
        <w:rPr>
          <w:rFonts w:ascii="Book Antiqua" w:hAnsi="Book Antiqua" w:cs="Book Antiqua"/>
          <w:color w:val="000000"/>
          <w:sz w:val="24"/>
          <w:szCs w:val="24"/>
        </w:rPr>
        <w:t> 2004; </w:t>
      </w:r>
      <w:r w:rsidRPr="00CC0CF4">
        <w:rPr>
          <w:rFonts w:ascii="Book Antiqua" w:hAnsi="Book Antiqua" w:cs="Book Antiqua"/>
          <w:b/>
          <w:bCs/>
          <w:color w:val="000000"/>
          <w:sz w:val="24"/>
          <w:szCs w:val="24"/>
        </w:rPr>
        <w:t>230</w:t>
      </w:r>
      <w:r w:rsidRPr="00CC0CF4">
        <w:rPr>
          <w:rFonts w:ascii="Book Antiqua" w:hAnsi="Book Antiqua" w:cs="Book Antiqua"/>
          <w:color w:val="000000"/>
          <w:sz w:val="24"/>
          <w:szCs w:val="24"/>
        </w:rPr>
        <w:t>: 619-628 [PMID: 14739312 DOI: 10.1148/radiol.2303021726]</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55 </w:t>
      </w:r>
      <w:r w:rsidRPr="00CC0CF4">
        <w:rPr>
          <w:rFonts w:ascii="Book Antiqua" w:hAnsi="Book Antiqua" w:cs="Book Antiqua"/>
          <w:b/>
          <w:bCs/>
          <w:color w:val="000000"/>
          <w:sz w:val="24"/>
          <w:szCs w:val="24"/>
        </w:rPr>
        <w:t>Lucaya J</w:t>
      </w:r>
      <w:r w:rsidRPr="00CC0CF4">
        <w:rPr>
          <w:rFonts w:ascii="Book Antiqua" w:hAnsi="Book Antiqua" w:cs="Book Antiqua"/>
          <w:color w:val="000000"/>
          <w:sz w:val="24"/>
          <w:szCs w:val="24"/>
        </w:rPr>
        <w:t>, Piqueras J, García-Peña P, Enríquez G, García-Macías M, Sotil J. Low-dose high-resolution CT of the chest in children and young adults: dose, cooperation, artifact incidence, and image quality. </w:t>
      </w:r>
      <w:r w:rsidRPr="00CC0CF4">
        <w:rPr>
          <w:rFonts w:ascii="Book Antiqua" w:hAnsi="Book Antiqua" w:cs="Book Antiqua"/>
          <w:i/>
          <w:iCs/>
          <w:color w:val="000000"/>
          <w:sz w:val="24"/>
          <w:szCs w:val="24"/>
        </w:rPr>
        <w:t>AJR Am J Roentgenol</w:t>
      </w:r>
      <w:r w:rsidRPr="00CC0CF4">
        <w:rPr>
          <w:rFonts w:ascii="Book Antiqua" w:hAnsi="Book Antiqua" w:cs="Book Antiqua"/>
          <w:color w:val="000000"/>
          <w:sz w:val="24"/>
          <w:szCs w:val="24"/>
        </w:rPr>
        <w:t> 2000; </w:t>
      </w:r>
      <w:r w:rsidRPr="00CC0CF4">
        <w:rPr>
          <w:rFonts w:ascii="Book Antiqua" w:hAnsi="Book Antiqua" w:cs="Book Antiqua"/>
          <w:b/>
          <w:bCs/>
          <w:color w:val="000000"/>
          <w:sz w:val="24"/>
          <w:szCs w:val="24"/>
        </w:rPr>
        <w:t>175</w:t>
      </w:r>
      <w:r w:rsidRPr="00CC0CF4">
        <w:rPr>
          <w:rFonts w:ascii="Book Antiqua" w:hAnsi="Book Antiqua" w:cs="Book Antiqua"/>
          <w:color w:val="000000"/>
          <w:sz w:val="24"/>
          <w:szCs w:val="24"/>
        </w:rPr>
        <w:t>: 985-992 [PMID: 11000149 DOI: 10.2214/ajr.175.4.1750985]</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56 </w:t>
      </w:r>
      <w:r w:rsidRPr="00CC0CF4">
        <w:rPr>
          <w:rFonts w:ascii="Book Antiqua" w:hAnsi="Book Antiqua" w:cs="Book Antiqua"/>
          <w:b/>
          <w:bCs/>
          <w:color w:val="000000"/>
          <w:sz w:val="24"/>
          <w:szCs w:val="24"/>
        </w:rPr>
        <w:t>Zwirewich CV</w:t>
      </w:r>
      <w:r w:rsidRPr="00CC0CF4">
        <w:rPr>
          <w:rFonts w:ascii="Book Antiqua" w:hAnsi="Book Antiqua" w:cs="Book Antiqua"/>
          <w:color w:val="000000"/>
          <w:sz w:val="24"/>
          <w:szCs w:val="24"/>
        </w:rPr>
        <w:t>, Mayo JR, Müller NL. Low-dose high-resolution CT of lung parenchyma. </w:t>
      </w:r>
      <w:r w:rsidRPr="00CC0CF4">
        <w:rPr>
          <w:rFonts w:ascii="Book Antiqua" w:hAnsi="Book Antiqua" w:cs="Book Antiqua"/>
          <w:i/>
          <w:iCs/>
          <w:color w:val="000000"/>
          <w:sz w:val="24"/>
          <w:szCs w:val="24"/>
        </w:rPr>
        <w:t>Radiology</w:t>
      </w:r>
      <w:r w:rsidRPr="00CC0CF4">
        <w:rPr>
          <w:rFonts w:ascii="Book Antiqua" w:hAnsi="Book Antiqua" w:cs="Book Antiqua"/>
          <w:color w:val="000000"/>
          <w:sz w:val="24"/>
          <w:szCs w:val="24"/>
        </w:rPr>
        <w:t> 1991; </w:t>
      </w:r>
      <w:r w:rsidRPr="00CC0CF4">
        <w:rPr>
          <w:rFonts w:ascii="Book Antiqua" w:hAnsi="Book Antiqua" w:cs="Book Antiqua"/>
          <w:b/>
          <w:bCs/>
          <w:color w:val="000000"/>
          <w:sz w:val="24"/>
          <w:szCs w:val="24"/>
        </w:rPr>
        <w:t>180</w:t>
      </w:r>
      <w:r w:rsidRPr="00CC0CF4">
        <w:rPr>
          <w:rFonts w:ascii="Book Antiqua" w:hAnsi="Book Antiqua" w:cs="Book Antiqua"/>
          <w:color w:val="000000"/>
          <w:sz w:val="24"/>
          <w:szCs w:val="24"/>
        </w:rPr>
        <w:t>: 413-417 [PMID: 2068303 DOI: 10.1148/radiology.180.2.2068303]</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57 </w:t>
      </w:r>
      <w:r w:rsidRPr="00CC0CF4">
        <w:rPr>
          <w:rFonts w:ascii="Book Antiqua" w:hAnsi="Book Antiqua" w:cs="Book Antiqua"/>
          <w:b/>
          <w:bCs/>
          <w:color w:val="000000"/>
          <w:sz w:val="24"/>
          <w:szCs w:val="24"/>
        </w:rPr>
        <w:t>Mayo JR</w:t>
      </w:r>
      <w:r w:rsidRPr="00CC0CF4">
        <w:rPr>
          <w:rFonts w:ascii="Book Antiqua" w:hAnsi="Book Antiqua" w:cs="Book Antiqua"/>
          <w:color w:val="000000"/>
          <w:sz w:val="24"/>
          <w:szCs w:val="24"/>
        </w:rPr>
        <w:t>, Aldrich J, Muller NL. Radiation exposure at chest CT: a statement of the Fleischner Society. </w:t>
      </w:r>
      <w:r w:rsidRPr="00CC0CF4">
        <w:rPr>
          <w:rFonts w:ascii="Book Antiqua" w:hAnsi="Book Antiqua" w:cs="Book Antiqua"/>
          <w:i/>
          <w:iCs/>
          <w:color w:val="000000"/>
          <w:sz w:val="24"/>
          <w:szCs w:val="24"/>
        </w:rPr>
        <w:t>Radiology</w:t>
      </w:r>
      <w:r w:rsidRPr="00CC0CF4">
        <w:rPr>
          <w:rFonts w:ascii="Book Antiqua" w:hAnsi="Book Antiqua" w:cs="Book Antiqua"/>
          <w:color w:val="000000"/>
          <w:sz w:val="24"/>
          <w:szCs w:val="24"/>
        </w:rPr>
        <w:t> 2003; </w:t>
      </w:r>
      <w:r w:rsidRPr="00CC0CF4">
        <w:rPr>
          <w:rFonts w:ascii="Book Antiqua" w:hAnsi="Book Antiqua" w:cs="Book Antiqua"/>
          <w:b/>
          <w:bCs/>
          <w:color w:val="000000"/>
          <w:sz w:val="24"/>
          <w:szCs w:val="24"/>
        </w:rPr>
        <w:t>228</w:t>
      </w:r>
      <w:r w:rsidRPr="00CC0CF4">
        <w:rPr>
          <w:rFonts w:ascii="Book Antiqua" w:hAnsi="Book Antiqua" w:cs="Book Antiqua"/>
          <w:color w:val="000000"/>
          <w:sz w:val="24"/>
          <w:szCs w:val="24"/>
        </w:rPr>
        <w:t>: 15-21 [PMID: 12832569 DOI: 10.1148/radiol.2281020874]</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58 </w:t>
      </w:r>
      <w:r w:rsidRPr="00CC0CF4">
        <w:rPr>
          <w:rFonts w:ascii="Book Antiqua" w:hAnsi="Book Antiqua" w:cs="Book Antiqua"/>
          <w:b/>
          <w:bCs/>
          <w:color w:val="000000"/>
          <w:sz w:val="24"/>
          <w:szCs w:val="24"/>
        </w:rPr>
        <w:t>Kopp AF</w:t>
      </w:r>
      <w:r w:rsidRPr="00CC0CF4">
        <w:rPr>
          <w:rFonts w:ascii="Book Antiqua" w:hAnsi="Book Antiqua" w:cs="Book Antiqua"/>
          <w:color w:val="000000"/>
          <w:sz w:val="24"/>
          <w:szCs w:val="24"/>
        </w:rPr>
        <w:t>, Heuschmid M, Claussen CD. Multidetector helical CT of the liver for tumor detection and characterization. </w:t>
      </w:r>
      <w:r w:rsidRPr="00CC0CF4">
        <w:rPr>
          <w:rFonts w:ascii="Book Antiqua" w:hAnsi="Book Antiqua" w:cs="Book Antiqua"/>
          <w:i/>
          <w:iCs/>
          <w:color w:val="000000"/>
          <w:sz w:val="24"/>
          <w:szCs w:val="24"/>
        </w:rPr>
        <w:t>Eur Radiol</w:t>
      </w:r>
      <w:r w:rsidRPr="00CC0CF4">
        <w:rPr>
          <w:rFonts w:ascii="Book Antiqua" w:hAnsi="Book Antiqua" w:cs="Book Antiqua"/>
          <w:color w:val="000000"/>
          <w:sz w:val="24"/>
          <w:szCs w:val="24"/>
        </w:rPr>
        <w:t> 2002; </w:t>
      </w:r>
      <w:r w:rsidRPr="00CC0CF4">
        <w:rPr>
          <w:rFonts w:ascii="Book Antiqua" w:hAnsi="Book Antiqua" w:cs="Book Antiqua"/>
          <w:b/>
          <w:bCs/>
          <w:color w:val="000000"/>
          <w:sz w:val="24"/>
          <w:szCs w:val="24"/>
        </w:rPr>
        <w:t>12</w:t>
      </w:r>
      <w:r w:rsidRPr="00CC0CF4">
        <w:rPr>
          <w:rFonts w:ascii="Book Antiqua" w:hAnsi="Book Antiqua" w:cs="Book Antiqua"/>
          <w:color w:val="000000"/>
          <w:sz w:val="24"/>
          <w:szCs w:val="24"/>
        </w:rPr>
        <w:t>: 745-752 [PMID: 11960221 DOI: 10.1007/s00330-001-1177-1]</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59 </w:t>
      </w:r>
      <w:r w:rsidRPr="00CC0CF4">
        <w:rPr>
          <w:rFonts w:ascii="Book Antiqua" w:hAnsi="Book Antiqua" w:cs="Book Antiqua"/>
          <w:b/>
          <w:bCs/>
          <w:color w:val="000000"/>
          <w:sz w:val="24"/>
          <w:szCs w:val="24"/>
        </w:rPr>
        <w:t>Haaga JR</w:t>
      </w:r>
      <w:r w:rsidRPr="00CC0CF4">
        <w:rPr>
          <w:rFonts w:ascii="Book Antiqua" w:hAnsi="Book Antiqua" w:cs="Book Antiqua"/>
          <w:color w:val="000000"/>
          <w:sz w:val="24"/>
          <w:szCs w:val="24"/>
        </w:rPr>
        <w:t>. Radiation dose management: weighing risk versus benefit. </w:t>
      </w:r>
      <w:r w:rsidRPr="00CC0CF4">
        <w:rPr>
          <w:rFonts w:ascii="Book Antiqua" w:hAnsi="Book Antiqua" w:cs="Book Antiqua"/>
          <w:i/>
          <w:iCs/>
          <w:color w:val="000000"/>
          <w:sz w:val="24"/>
          <w:szCs w:val="24"/>
        </w:rPr>
        <w:t>AJR Am J Roentgenol</w:t>
      </w:r>
      <w:r w:rsidRPr="00CC0CF4">
        <w:rPr>
          <w:rFonts w:ascii="Book Antiqua" w:hAnsi="Book Antiqua" w:cs="Book Antiqua"/>
          <w:color w:val="000000"/>
          <w:sz w:val="24"/>
          <w:szCs w:val="24"/>
        </w:rPr>
        <w:t> 2001; </w:t>
      </w:r>
      <w:r w:rsidRPr="00CC0CF4">
        <w:rPr>
          <w:rFonts w:ascii="Book Antiqua" w:hAnsi="Book Antiqua" w:cs="Book Antiqua"/>
          <w:b/>
          <w:bCs/>
          <w:color w:val="000000"/>
          <w:sz w:val="24"/>
          <w:szCs w:val="24"/>
        </w:rPr>
        <w:t>177</w:t>
      </w:r>
      <w:r w:rsidRPr="00CC0CF4">
        <w:rPr>
          <w:rFonts w:ascii="Book Antiqua" w:hAnsi="Book Antiqua" w:cs="Book Antiqua"/>
          <w:color w:val="000000"/>
          <w:sz w:val="24"/>
          <w:szCs w:val="24"/>
        </w:rPr>
        <w:t>: 289-291 [PMID: 11461847 DOI: 10.2214/ajr.177.2.1770289]</w:t>
      </w:r>
    </w:p>
    <w:p w:rsidR="00CC1E59" w:rsidRPr="00CC0CF4" w:rsidRDefault="00CC1E59" w:rsidP="00A15165">
      <w:pPr>
        <w:spacing w:after="0" w:line="360" w:lineRule="auto"/>
        <w:jc w:val="both"/>
        <w:rPr>
          <w:rFonts w:ascii="Book Antiqua" w:eastAsia="宋体" w:hAnsi="Book Antiqua"/>
          <w:sz w:val="24"/>
          <w:szCs w:val="24"/>
          <w:lang w:eastAsia="zh-CN"/>
        </w:rPr>
      </w:pPr>
      <w:r w:rsidRPr="00CC0CF4">
        <w:rPr>
          <w:rFonts w:ascii="Book Antiqua" w:hAnsi="Book Antiqua" w:cs="Book Antiqua"/>
          <w:color w:val="000000"/>
          <w:sz w:val="24"/>
          <w:szCs w:val="24"/>
        </w:rPr>
        <w:t>60 </w:t>
      </w:r>
      <w:r w:rsidRPr="00CC0CF4">
        <w:rPr>
          <w:rFonts w:ascii="Book Antiqua" w:hAnsi="Book Antiqua"/>
          <w:sz w:val="24"/>
          <w:szCs w:val="24"/>
        </w:rPr>
        <w:t xml:space="preserve"> </w:t>
      </w:r>
      <w:r w:rsidRPr="00CC0CF4">
        <w:rPr>
          <w:rFonts w:ascii="Book Antiqua" w:hAnsi="Book Antiqua"/>
          <w:b/>
          <w:bCs/>
          <w:color w:val="000000"/>
          <w:sz w:val="24"/>
          <w:szCs w:val="24"/>
        </w:rPr>
        <w:t>Donnelly LF</w:t>
      </w:r>
      <w:r w:rsidRPr="00CC0CF4">
        <w:rPr>
          <w:rFonts w:ascii="Book Antiqua" w:hAnsi="Book Antiqua"/>
          <w:color w:val="000000"/>
          <w:sz w:val="24"/>
          <w:szCs w:val="24"/>
        </w:rPr>
        <w:t>, Emery KH, Brody AS, Laor T, Gylys-Morin VM, Anton CG, Thomas SR, Frush DP. Minimizing radiation dose for pediatric body applications of single-detector helical CT: strategies at a large Children's Hospital. </w:t>
      </w:r>
      <w:r w:rsidRPr="00CC0CF4">
        <w:rPr>
          <w:rFonts w:ascii="Book Antiqua" w:hAnsi="Book Antiqua"/>
          <w:i/>
          <w:iCs/>
          <w:color w:val="000000"/>
          <w:sz w:val="24"/>
          <w:szCs w:val="24"/>
        </w:rPr>
        <w:t>AJR Am J Roentgenol</w:t>
      </w:r>
      <w:r w:rsidRPr="00CC0CF4">
        <w:rPr>
          <w:rFonts w:ascii="Book Antiqua" w:hAnsi="Book Antiqua"/>
          <w:color w:val="000000"/>
          <w:sz w:val="24"/>
          <w:szCs w:val="24"/>
        </w:rPr>
        <w:t> 2001; </w:t>
      </w:r>
      <w:r w:rsidRPr="00CC0CF4">
        <w:rPr>
          <w:rFonts w:ascii="Book Antiqua" w:hAnsi="Book Antiqua"/>
          <w:b/>
          <w:bCs/>
          <w:color w:val="000000"/>
          <w:sz w:val="24"/>
          <w:szCs w:val="24"/>
        </w:rPr>
        <w:t>176</w:t>
      </w:r>
      <w:r w:rsidRPr="00CC0CF4">
        <w:rPr>
          <w:rFonts w:ascii="Book Antiqua" w:hAnsi="Book Antiqua"/>
          <w:color w:val="000000"/>
          <w:sz w:val="24"/>
          <w:szCs w:val="24"/>
        </w:rPr>
        <w:t>: 303-306 [PMID: 11159061 DOI:</w:t>
      </w:r>
      <w:r w:rsidRPr="00CC0CF4">
        <w:rPr>
          <w:rFonts w:ascii="Book Antiqua" w:eastAsia="宋体" w:hAnsi="Book Antiqua"/>
          <w:color w:val="000000"/>
          <w:sz w:val="24"/>
          <w:szCs w:val="24"/>
          <w:lang w:eastAsia="zh-CN"/>
        </w:rPr>
        <w:t xml:space="preserve"> </w:t>
      </w:r>
      <w:r w:rsidRPr="00CC0CF4">
        <w:rPr>
          <w:rFonts w:ascii="Book Antiqua" w:hAnsi="Book Antiqua" w:cs="Book Antiqua"/>
          <w:color w:val="000000"/>
          <w:sz w:val="24"/>
          <w:szCs w:val="24"/>
        </w:rPr>
        <w:t>10.1001/jamapediatrics.2013.311</w:t>
      </w:r>
      <w:r w:rsidRPr="00CC0CF4">
        <w:rPr>
          <w:rFonts w:ascii="Book Antiqua" w:hAnsi="Book Antiqua"/>
          <w:color w:val="000000"/>
          <w:sz w:val="24"/>
          <w:szCs w:val="24"/>
        </w:rPr>
        <w:t>]</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61 </w:t>
      </w:r>
      <w:r w:rsidRPr="00CC0CF4">
        <w:rPr>
          <w:rFonts w:ascii="Book Antiqua" w:hAnsi="Book Antiqua" w:cs="Book Antiqua"/>
          <w:b/>
          <w:bCs/>
          <w:color w:val="000000"/>
          <w:sz w:val="24"/>
          <w:szCs w:val="24"/>
        </w:rPr>
        <w:t>Mahesh M</w:t>
      </w:r>
      <w:r w:rsidRPr="00CC0CF4">
        <w:rPr>
          <w:rFonts w:ascii="Book Antiqua" w:hAnsi="Book Antiqua" w:cs="Book Antiqua"/>
          <w:color w:val="000000"/>
          <w:sz w:val="24"/>
          <w:szCs w:val="24"/>
        </w:rPr>
        <w:t>, Scatarige JC, Cooper J, Fishman EK. Dose and pitch relationship for a particular multislice CT scanner. </w:t>
      </w:r>
      <w:r w:rsidRPr="00CC0CF4">
        <w:rPr>
          <w:rFonts w:ascii="Book Antiqua" w:hAnsi="Book Antiqua" w:cs="Book Antiqua"/>
          <w:i/>
          <w:iCs/>
          <w:color w:val="000000"/>
          <w:sz w:val="24"/>
          <w:szCs w:val="24"/>
        </w:rPr>
        <w:t>AJR Am J Roentgenol</w:t>
      </w:r>
      <w:r w:rsidRPr="00CC0CF4">
        <w:rPr>
          <w:rFonts w:ascii="Book Antiqua" w:hAnsi="Book Antiqua" w:cs="Book Antiqua"/>
          <w:color w:val="000000"/>
          <w:sz w:val="24"/>
          <w:szCs w:val="24"/>
        </w:rPr>
        <w:t> 2001; </w:t>
      </w:r>
      <w:r w:rsidRPr="00CC0CF4">
        <w:rPr>
          <w:rFonts w:ascii="Book Antiqua" w:hAnsi="Book Antiqua" w:cs="Book Antiqua"/>
          <w:b/>
          <w:bCs/>
          <w:color w:val="000000"/>
          <w:sz w:val="24"/>
          <w:szCs w:val="24"/>
        </w:rPr>
        <w:t>177</w:t>
      </w:r>
      <w:r w:rsidRPr="00CC0CF4">
        <w:rPr>
          <w:rFonts w:ascii="Book Antiqua" w:hAnsi="Book Antiqua" w:cs="Book Antiqua"/>
          <w:color w:val="000000"/>
          <w:sz w:val="24"/>
          <w:szCs w:val="24"/>
        </w:rPr>
        <w:t>: 1273-1275 [PMID: 11717063 DOI: 10.2214/ajr.177.6.1771273]</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62 </w:t>
      </w:r>
      <w:r w:rsidRPr="00CC0CF4">
        <w:rPr>
          <w:rFonts w:ascii="Book Antiqua" w:hAnsi="Book Antiqua" w:cs="Book Antiqua"/>
          <w:b/>
          <w:bCs/>
          <w:color w:val="000000"/>
          <w:sz w:val="24"/>
          <w:szCs w:val="24"/>
        </w:rPr>
        <w:t>Hamberg LM</w:t>
      </w:r>
      <w:r w:rsidRPr="00CC0CF4">
        <w:rPr>
          <w:rFonts w:ascii="Book Antiqua" w:hAnsi="Book Antiqua" w:cs="Book Antiqua"/>
          <w:color w:val="000000"/>
          <w:sz w:val="24"/>
          <w:szCs w:val="24"/>
        </w:rPr>
        <w:t>, Rhea JT, Hunter GJ, Thrall JH. Multi-detector row CT: radiation dose characteristics. </w:t>
      </w:r>
      <w:r w:rsidRPr="00CC0CF4">
        <w:rPr>
          <w:rFonts w:ascii="Book Antiqua" w:hAnsi="Book Antiqua" w:cs="Book Antiqua"/>
          <w:i/>
          <w:iCs/>
          <w:color w:val="000000"/>
          <w:sz w:val="24"/>
          <w:szCs w:val="24"/>
        </w:rPr>
        <w:t>Radiology</w:t>
      </w:r>
      <w:r w:rsidRPr="00CC0CF4">
        <w:rPr>
          <w:rFonts w:ascii="Book Antiqua" w:hAnsi="Book Antiqua" w:cs="Book Antiqua"/>
          <w:color w:val="000000"/>
          <w:sz w:val="24"/>
          <w:szCs w:val="24"/>
        </w:rPr>
        <w:t> 2003; </w:t>
      </w:r>
      <w:r w:rsidRPr="00CC0CF4">
        <w:rPr>
          <w:rFonts w:ascii="Book Antiqua" w:hAnsi="Book Antiqua" w:cs="Book Antiqua"/>
          <w:b/>
          <w:bCs/>
          <w:color w:val="000000"/>
          <w:sz w:val="24"/>
          <w:szCs w:val="24"/>
        </w:rPr>
        <w:t>226</w:t>
      </w:r>
      <w:r w:rsidRPr="00CC0CF4">
        <w:rPr>
          <w:rFonts w:ascii="Book Antiqua" w:hAnsi="Book Antiqua" w:cs="Book Antiqua"/>
          <w:color w:val="000000"/>
          <w:sz w:val="24"/>
          <w:szCs w:val="24"/>
        </w:rPr>
        <w:t>: 762-772 [PMID: 12616020 DOI: 10.1148/radiol.2263020205]</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 xml:space="preserve">63 </w:t>
      </w:r>
      <w:r w:rsidRPr="00CC0CF4">
        <w:rPr>
          <w:rFonts w:ascii="Book Antiqua" w:hAnsi="Book Antiqua" w:cs="Book Antiqua"/>
          <w:b/>
          <w:bCs/>
          <w:color w:val="000000"/>
          <w:sz w:val="24"/>
          <w:szCs w:val="24"/>
        </w:rPr>
        <w:t>Schubert S</w:t>
      </w:r>
      <w:r w:rsidRPr="00CC0CF4">
        <w:rPr>
          <w:rFonts w:ascii="Book Antiqua" w:hAnsi="Book Antiqua" w:cs="Book Antiqua"/>
          <w:color w:val="000000"/>
          <w:sz w:val="24"/>
          <w:szCs w:val="24"/>
        </w:rPr>
        <w:t>. What is volume computed tomography? A GE Healthcare publication.</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 xml:space="preserve">64 </w:t>
      </w:r>
      <w:hyperlink r:id="rId7" w:history="1">
        <w:r w:rsidRPr="00CC0CF4">
          <w:rPr>
            <w:rFonts w:ascii="Book Antiqua" w:hAnsi="Book Antiqua" w:cs="Book Antiqua"/>
            <w:b/>
            <w:bCs/>
            <w:color w:val="000000"/>
            <w:sz w:val="24"/>
            <w:szCs w:val="24"/>
          </w:rPr>
          <w:t>Task Group on Control of Radiation Dose in Computed Tomography</w:t>
        </w:r>
      </w:hyperlink>
      <w:r w:rsidRPr="00CC0CF4">
        <w:rPr>
          <w:rFonts w:ascii="Book Antiqua" w:hAnsi="Book Antiqua" w:cs="Book Antiqua"/>
          <w:color w:val="000000"/>
          <w:sz w:val="24"/>
          <w:szCs w:val="24"/>
        </w:rPr>
        <w:t>. Managing patient dose in computed tomography. A report of the International Commission on Radiological Protection. </w:t>
      </w:r>
      <w:r w:rsidRPr="00CC0CF4">
        <w:rPr>
          <w:rFonts w:ascii="Book Antiqua" w:hAnsi="Book Antiqua" w:cs="Book Antiqua"/>
          <w:i/>
          <w:iCs/>
          <w:color w:val="000000"/>
          <w:sz w:val="24"/>
          <w:szCs w:val="24"/>
        </w:rPr>
        <w:t>Ann ICRP</w:t>
      </w:r>
      <w:r w:rsidRPr="00CC0CF4">
        <w:rPr>
          <w:rFonts w:ascii="Book Antiqua" w:hAnsi="Book Antiqua" w:cs="Book Antiqua"/>
          <w:color w:val="000000"/>
          <w:sz w:val="24"/>
          <w:szCs w:val="24"/>
        </w:rPr>
        <w:t> 2000; </w:t>
      </w:r>
      <w:r w:rsidRPr="00CC0CF4">
        <w:rPr>
          <w:rFonts w:ascii="Book Antiqua" w:hAnsi="Book Antiqua" w:cs="Book Antiqua"/>
          <w:b/>
          <w:bCs/>
          <w:color w:val="000000"/>
          <w:sz w:val="24"/>
          <w:szCs w:val="24"/>
        </w:rPr>
        <w:t>30</w:t>
      </w:r>
      <w:r w:rsidRPr="00CC0CF4">
        <w:rPr>
          <w:rFonts w:ascii="Book Antiqua" w:hAnsi="Book Antiqua" w:cs="Book Antiqua"/>
          <w:color w:val="000000"/>
          <w:sz w:val="24"/>
          <w:szCs w:val="24"/>
        </w:rPr>
        <w:t>: 7-45 [PMID: 11711158]</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65 </w:t>
      </w:r>
      <w:r w:rsidRPr="00CC0CF4">
        <w:rPr>
          <w:rFonts w:ascii="Book Antiqua" w:hAnsi="Book Antiqua" w:cs="Book Antiqua"/>
          <w:b/>
          <w:bCs/>
          <w:color w:val="000000"/>
          <w:sz w:val="24"/>
          <w:szCs w:val="24"/>
        </w:rPr>
        <w:t>Hidajat N</w:t>
      </w:r>
      <w:r w:rsidRPr="00CC0CF4">
        <w:rPr>
          <w:rFonts w:ascii="Book Antiqua" w:hAnsi="Book Antiqua" w:cs="Book Antiqua"/>
          <w:color w:val="000000"/>
          <w:sz w:val="24"/>
          <w:szCs w:val="24"/>
        </w:rPr>
        <w:t>, Schröder RJ, Vogl T, Schedel H, Felix R. [The efficacy of lead shielding in patient dosage reduction in computed tomography]. </w:t>
      </w:r>
      <w:r w:rsidRPr="00CC0CF4">
        <w:rPr>
          <w:rFonts w:ascii="Book Antiqua" w:hAnsi="Book Antiqua" w:cs="Book Antiqua"/>
          <w:i/>
          <w:iCs/>
          <w:color w:val="000000"/>
          <w:sz w:val="24"/>
          <w:szCs w:val="24"/>
        </w:rPr>
        <w:t>Rofo</w:t>
      </w:r>
      <w:r w:rsidRPr="00CC0CF4">
        <w:rPr>
          <w:rFonts w:ascii="Book Antiqua" w:hAnsi="Book Antiqua" w:cs="Book Antiqua"/>
          <w:color w:val="000000"/>
          <w:sz w:val="24"/>
          <w:szCs w:val="24"/>
        </w:rPr>
        <w:t> 1996; </w:t>
      </w:r>
      <w:r w:rsidRPr="00CC0CF4">
        <w:rPr>
          <w:rFonts w:ascii="Book Antiqua" w:hAnsi="Book Antiqua" w:cs="Book Antiqua"/>
          <w:b/>
          <w:bCs/>
          <w:color w:val="000000"/>
          <w:sz w:val="24"/>
          <w:szCs w:val="24"/>
        </w:rPr>
        <w:t>165</w:t>
      </w:r>
      <w:r w:rsidRPr="00CC0CF4">
        <w:rPr>
          <w:rFonts w:ascii="Book Antiqua" w:hAnsi="Book Antiqua" w:cs="Book Antiqua"/>
          <w:color w:val="000000"/>
          <w:sz w:val="24"/>
          <w:szCs w:val="24"/>
        </w:rPr>
        <w:t>: 462-465 [PMID: 8998318 DOI: 10.1055/s-2007-1015790]</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66 </w:t>
      </w:r>
      <w:r w:rsidRPr="00CC0CF4">
        <w:rPr>
          <w:rFonts w:ascii="Book Antiqua" w:hAnsi="Book Antiqua" w:cs="Book Antiqua"/>
          <w:b/>
          <w:bCs/>
          <w:color w:val="000000"/>
          <w:sz w:val="24"/>
          <w:szCs w:val="24"/>
        </w:rPr>
        <w:t>Beaconsfield T</w:t>
      </w:r>
      <w:r w:rsidRPr="00CC0CF4">
        <w:rPr>
          <w:rFonts w:ascii="Book Antiqua" w:hAnsi="Book Antiqua" w:cs="Book Antiqua"/>
          <w:color w:val="000000"/>
          <w:sz w:val="24"/>
          <w:szCs w:val="24"/>
        </w:rPr>
        <w:t>, Nicholson R, Thornton A, Al-Kutoubi A. Would thyroid and breast shielding be beneficial in CT of the head? </w:t>
      </w:r>
      <w:r w:rsidRPr="00CC0CF4">
        <w:rPr>
          <w:rFonts w:ascii="Book Antiqua" w:hAnsi="Book Antiqua" w:cs="Book Antiqua"/>
          <w:i/>
          <w:iCs/>
          <w:color w:val="000000"/>
          <w:sz w:val="24"/>
          <w:szCs w:val="24"/>
        </w:rPr>
        <w:t>Eur Radiol</w:t>
      </w:r>
      <w:r w:rsidRPr="00CC0CF4">
        <w:rPr>
          <w:rFonts w:ascii="Book Antiqua" w:hAnsi="Book Antiqua" w:cs="Book Antiqua"/>
          <w:color w:val="000000"/>
          <w:sz w:val="24"/>
          <w:szCs w:val="24"/>
        </w:rPr>
        <w:t> 1998; </w:t>
      </w:r>
      <w:r w:rsidRPr="00CC0CF4">
        <w:rPr>
          <w:rFonts w:ascii="Book Antiqua" w:hAnsi="Book Antiqua" w:cs="Book Antiqua"/>
          <w:b/>
          <w:bCs/>
          <w:color w:val="000000"/>
          <w:sz w:val="24"/>
          <w:szCs w:val="24"/>
        </w:rPr>
        <w:t>8</w:t>
      </w:r>
      <w:r w:rsidRPr="00CC0CF4">
        <w:rPr>
          <w:rFonts w:ascii="Book Antiqua" w:hAnsi="Book Antiqua" w:cs="Book Antiqua"/>
          <w:color w:val="000000"/>
          <w:sz w:val="24"/>
          <w:szCs w:val="24"/>
        </w:rPr>
        <w:t>: 664-667 [PMID: 9569344 DOI: 10.1007/s003300050456]</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67 </w:t>
      </w:r>
      <w:r w:rsidRPr="00CC0CF4">
        <w:rPr>
          <w:rFonts w:ascii="Book Antiqua" w:hAnsi="Book Antiqua" w:cs="Book Antiqua"/>
          <w:b/>
          <w:bCs/>
          <w:color w:val="000000"/>
          <w:sz w:val="24"/>
          <w:szCs w:val="24"/>
        </w:rPr>
        <w:t>Kalender WA</w:t>
      </w:r>
      <w:r w:rsidRPr="00CC0CF4">
        <w:rPr>
          <w:rFonts w:ascii="Book Antiqua" w:hAnsi="Book Antiqua" w:cs="Book Antiqua"/>
          <w:color w:val="000000"/>
          <w:sz w:val="24"/>
          <w:szCs w:val="24"/>
        </w:rPr>
        <w:t>, Wolf H, Suess C. Dose reduction in CT by anatomically adapted tube current modulation. II. Phantom measurements. </w:t>
      </w:r>
      <w:r w:rsidRPr="00CC0CF4">
        <w:rPr>
          <w:rFonts w:ascii="Book Antiqua" w:hAnsi="Book Antiqua" w:cs="Book Antiqua"/>
          <w:i/>
          <w:iCs/>
          <w:color w:val="000000"/>
          <w:sz w:val="24"/>
          <w:szCs w:val="24"/>
        </w:rPr>
        <w:t>Med Phys</w:t>
      </w:r>
      <w:r w:rsidRPr="00CC0CF4">
        <w:rPr>
          <w:rFonts w:ascii="Book Antiqua" w:hAnsi="Book Antiqua" w:cs="Book Antiqua"/>
          <w:color w:val="000000"/>
          <w:sz w:val="24"/>
          <w:szCs w:val="24"/>
        </w:rPr>
        <w:t> 1999; </w:t>
      </w:r>
      <w:r w:rsidRPr="00CC0CF4">
        <w:rPr>
          <w:rFonts w:ascii="Book Antiqua" w:hAnsi="Book Antiqua" w:cs="Book Antiqua"/>
          <w:b/>
          <w:bCs/>
          <w:color w:val="000000"/>
          <w:sz w:val="24"/>
          <w:szCs w:val="24"/>
        </w:rPr>
        <w:t>26</w:t>
      </w:r>
      <w:r w:rsidRPr="00CC0CF4">
        <w:rPr>
          <w:rFonts w:ascii="Book Antiqua" w:hAnsi="Book Antiqua" w:cs="Book Antiqua"/>
          <w:color w:val="000000"/>
          <w:sz w:val="24"/>
          <w:szCs w:val="24"/>
        </w:rPr>
        <w:t>: 2248-2253 [PMID: 10587205 DOI: 10.1118/1.598738]</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68 </w:t>
      </w:r>
      <w:r w:rsidRPr="00CC0CF4">
        <w:rPr>
          <w:rFonts w:ascii="Book Antiqua" w:hAnsi="Book Antiqua" w:cs="Book Antiqua"/>
          <w:b/>
          <w:bCs/>
          <w:color w:val="000000"/>
          <w:sz w:val="24"/>
          <w:szCs w:val="24"/>
        </w:rPr>
        <w:t>Kopka L</w:t>
      </w:r>
      <w:r w:rsidRPr="00CC0CF4">
        <w:rPr>
          <w:rFonts w:ascii="Book Antiqua" w:hAnsi="Book Antiqua" w:cs="Book Antiqua"/>
          <w:color w:val="000000"/>
          <w:sz w:val="24"/>
          <w:szCs w:val="24"/>
        </w:rPr>
        <w:t>, Funke M, Breiter N, Hermann KP, Vosshenrich R, Grabbe E. [An anatomically adapted variation of the tube current in CT. Studies on radiation dosage reduction and image quality]. </w:t>
      </w:r>
      <w:r w:rsidRPr="00CC0CF4">
        <w:rPr>
          <w:rFonts w:ascii="Book Antiqua" w:hAnsi="Book Antiqua" w:cs="Book Antiqua"/>
          <w:i/>
          <w:iCs/>
          <w:color w:val="000000"/>
          <w:sz w:val="24"/>
          <w:szCs w:val="24"/>
        </w:rPr>
        <w:t>Rofo</w:t>
      </w:r>
      <w:r w:rsidRPr="00CC0CF4">
        <w:rPr>
          <w:rFonts w:ascii="Book Antiqua" w:hAnsi="Book Antiqua" w:cs="Book Antiqua"/>
          <w:color w:val="000000"/>
          <w:sz w:val="24"/>
          <w:szCs w:val="24"/>
        </w:rPr>
        <w:t> 1995; </w:t>
      </w:r>
      <w:r w:rsidRPr="00CC0CF4">
        <w:rPr>
          <w:rFonts w:ascii="Book Antiqua" w:hAnsi="Book Antiqua" w:cs="Book Antiqua"/>
          <w:b/>
          <w:bCs/>
          <w:color w:val="000000"/>
          <w:sz w:val="24"/>
          <w:szCs w:val="24"/>
        </w:rPr>
        <w:t>163</w:t>
      </w:r>
      <w:r w:rsidRPr="00CC0CF4">
        <w:rPr>
          <w:rFonts w:ascii="Book Antiqua" w:hAnsi="Book Antiqua" w:cs="Book Antiqua"/>
          <w:color w:val="000000"/>
          <w:sz w:val="24"/>
          <w:szCs w:val="24"/>
        </w:rPr>
        <w:t>: 383-387 [PMID: 8527750 DOI: 10.1055/s-2007-1016013]</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69 </w:t>
      </w:r>
      <w:r w:rsidRPr="00CC0CF4">
        <w:rPr>
          <w:rFonts w:ascii="Book Antiqua" w:hAnsi="Book Antiqua" w:cs="Book Antiqua"/>
          <w:b/>
          <w:bCs/>
          <w:color w:val="000000"/>
          <w:sz w:val="24"/>
          <w:szCs w:val="24"/>
        </w:rPr>
        <w:t>Giacomuzzi SM</w:t>
      </w:r>
      <w:r w:rsidRPr="00CC0CF4">
        <w:rPr>
          <w:rFonts w:ascii="Book Antiqua" w:hAnsi="Book Antiqua" w:cs="Book Antiqua"/>
          <w:color w:val="000000"/>
          <w:sz w:val="24"/>
          <w:szCs w:val="24"/>
        </w:rPr>
        <w:t>, Erckert B, Schöpf T, Freund MC, Springer P, Dessl A, Jaschke W. [The smart-scan procedure of spiral computed tomography. A new method for dose reduction]. </w:t>
      </w:r>
      <w:r w:rsidRPr="00CC0CF4">
        <w:rPr>
          <w:rFonts w:ascii="Book Antiqua" w:hAnsi="Book Antiqua" w:cs="Book Antiqua"/>
          <w:i/>
          <w:iCs/>
          <w:color w:val="000000"/>
          <w:sz w:val="24"/>
          <w:szCs w:val="24"/>
        </w:rPr>
        <w:t>Rofo</w:t>
      </w:r>
      <w:r w:rsidRPr="00CC0CF4">
        <w:rPr>
          <w:rFonts w:ascii="Book Antiqua" w:hAnsi="Book Antiqua" w:cs="Book Antiqua"/>
          <w:color w:val="000000"/>
          <w:sz w:val="24"/>
          <w:szCs w:val="24"/>
        </w:rPr>
        <w:t> 1996; </w:t>
      </w:r>
      <w:r w:rsidRPr="00CC0CF4">
        <w:rPr>
          <w:rFonts w:ascii="Book Antiqua" w:hAnsi="Book Antiqua" w:cs="Book Antiqua"/>
          <w:b/>
          <w:bCs/>
          <w:color w:val="000000"/>
          <w:sz w:val="24"/>
          <w:szCs w:val="24"/>
        </w:rPr>
        <w:t>165</w:t>
      </w:r>
      <w:r w:rsidRPr="00CC0CF4">
        <w:rPr>
          <w:rFonts w:ascii="Book Antiqua" w:hAnsi="Book Antiqua" w:cs="Book Antiqua"/>
          <w:color w:val="000000"/>
          <w:sz w:val="24"/>
          <w:szCs w:val="24"/>
        </w:rPr>
        <w:t>: 10-16 [PMID: 8765357 DOI: 10.1055/s-2007-1015707]</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70 </w:t>
      </w:r>
      <w:r w:rsidRPr="00CC0CF4">
        <w:rPr>
          <w:rFonts w:ascii="Book Antiqua" w:hAnsi="Book Antiqua" w:cs="Book Antiqua"/>
          <w:b/>
          <w:bCs/>
          <w:color w:val="000000"/>
          <w:sz w:val="24"/>
          <w:szCs w:val="24"/>
        </w:rPr>
        <w:t>Greess H</w:t>
      </w:r>
      <w:r w:rsidRPr="00CC0CF4">
        <w:rPr>
          <w:rFonts w:ascii="Book Antiqua" w:hAnsi="Book Antiqua" w:cs="Book Antiqua"/>
          <w:color w:val="000000"/>
          <w:sz w:val="24"/>
          <w:szCs w:val="24"/>
        </w:rPr>
        <w:t>, Nömayr A, Wolf H, Baum U, Lell M, Böwing B, Kalender W, Bautz WA. Dose reduction in CT examination of children by an attenuation-based on-line modulation of tube current (CARE Dose). </w:t>
      </w:r>
      <w:r w:rsidRPr="00CC0CF4">
        <w:rPr>
          <w:rFonts w:ascii="Book Antiqua" w:hAnsi="Book Antiqua" w:cs="Book Antiqua"/>
          <w:i/>
          <w:iCs/>
          <w:color w:val="000000"/>
          <w:sz w:val="24"/>
          <w:szCs w:val="24"/>
        </w:rPr>
        <w:t>Eur Radiol</w:t>
      </w:r>
      <w:r w:rsidRPr="00CC0CF4">
        <w:rPr>
          <w:rFonts w:ascii="Book Antiqua" w:hAnsi="Book Antiqua" w:cs="Book Antiqua"/>
          <w:color w:val="000000"/>
          <w:sz w:val="24"/>
          <w:szCs w:val="24"/>
        </w:rPr>
        <w:t> 2002; </w:t>
      </w:r>
      <w:r w:rsidRPr="00CC0CF4">
        <w:rPr>
          <w:rFonts w:ascii="Book Antiqua" w:hAnsi="Book Antiqua" w:cs="Book Antiqua"/>
          <w:b/>
          <w:bCs/>
          <w:color w:val="000000"/>
          <w:sz w:val="24"/>
          <w:szCs w:val="24"/>
        </w:rPr>
        <w:t>12</w:t>
      </w:r>
      <w:r w:rsidRPr="00CC0CF4">
        <w:rPr>
          <w:rFonts w:ascii="Book Antiqua" w:hAnsi="Book Antiqua" w:cs="Book Antiqua"/>
          <w:color w:val="000000"/>
          <w:sz w:val="24"/>
          <w:szCs w:val="24"/>
        </w:rPr>
        <w:t>: 1571-1576 [PMID: 12042970 DOI: 10.1007/s00330-001-1255-4]</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71 </w:t>
      </w:r>
      <w:r w:rsidRPr="00CC0CF4">
        <w:rPr>
          <w:rFonts w:ascii="Book Antiqua" w:hAnsi="Book Antiqua" w:cs="Book Antiqua"/>
          <w:b/>
          <w:bCs/>
          <w:color w:val="000000"/>
          <w:sz w:val="24"/>
          <w:szCs w:val="24"/>
        </w:rPr>
        <w:t>Haramati N</w:t>
      </w:r>
      <w:r w:rsidRPr="00CC0CF4">
        <w:rPr>
          <w:rFonts w:ascii="Book Antiqua" w:hAnsi="Book Antiqua" w:cs="Book Antiqua"/>
          <w:color w:val="000000"/>
          <w:sz w:val="24"/>
          <w:szCs w:val="24"/>
        </w:rPr>
        <w:t>, Staron RB, Mazel-Sperling K, Freeman K, Nickoloff EL, Barax C, Feldman F. CT scans through metal scanning technique versus hardware composition. </w:t>
      </w:r>
      <w:r w:rsidRPr="00CC0CF4">
        <w:rPr>
          <w:rFonts w:ascii="Book Antiqua" w:hAnsi="Book Antiqua" w:cs="Book Antiqua"/>
          <w:i/>
          <w:iCs/>
          <w:color w:val="000000"/>
          <w:sz w:val="24"/>
          <w:szCs w:val="24"/>
        </w:rPr>
        <w:t>Comput Med Imaging Graph</w:t>
      </w:r>
      <w:r w:rsidRPr="00CC0CF4">
        <w:rPr>
          <w:rFonts w:ascii="Book Antiqua" w:hAnsi="Book Antiqua" w:cs="Book Antiqua"/>
          <w:color w:val="000000"/>
          <w:sz w:val="24"/>
          <w:szCs w:val="24"/>
        </w:rPr>
        <w:t> 1994; </w:t>
      </w:r>
      <w:r w:rsidRPr="00CC0CF4">
        <w:rPr>
          <w:rFonts w:ascii="Book Antiqua" w:hAnsi="Book Antiqua" w:cs="Book Antiqua"/>
          <w:b/>
          <w:bCs/>
          <w:color w:val="000000"/>
          <w:sz w:val="24"/>
          <w:szCs w:val="24"/>
        </w:rPr>
        <w:t>18</w:t>
      </w:r>
      <w:r w:rsidRPr="00CC0CF4">
        <w:rPr>
          <w:rFonts w:ascii="Book Antiqua" w:hAnsi="Book Antiqua" w:cs="Book Antiqua"/>
          <w:color w:val="000000"/>
          <w:sz w:val="24"/>
          <w:szCs w:val="24"/>
        </w:rPr>
        <w:t>: 429-434 [PMID: 7850737 DOI: 10.1016/0895-6111(94)90080-9]</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72 </w:t>
      </w:r>
      <w:r w:rsidRPr="00CC0CF4">
        <w:rPr>
          <w:rFonts w:ascii="Book Antiqua" w:hAnsi="Book Antiqua" w:cs="Book Antiqua"/>
          <w:b/>
          <w:bCs/>
          <w:color w:val="000000"/>
          <w:sz w:val="24"/>
          <w:szCs w:val="24"/>
        </w:rPr>
        <w:t>Rizzo SM</w:t>
      </w:r>
      <w:r w:rsidRPr="00CC0CF4">
        <w:rPr>
          <w:rFonts w:ascii="Book Antiqua" w:hAnsi="Book Antiqua" w:cs="Book Antiqua"/>
          <w:color w:val="000000"/>
          <w:sz w:val="24"/>
          <w:szCs w:val="24"/>
        </w:rPr>
        <w:t>, Kalra MK, Maher MM, Blake MA, Toth TL, Saini S. Do metallic endoprostheses increase radiation dose associated with automatic tube-current modulation in abdominal-pelvic MDCT? A phantom and patient study. </w:t>
      </w:r>
      <w:r w:rsidRPr="00CC0CF4">
        <w:rPr>
          <w:rFonts w:ascii="Book Antiqua" w:hAnsi="Book Antiqua" w:cs="Book Antiqua"/>
          <w:i/>
          <w:iCs/>
          <w:color w:val="000000"/>
          <w:sz w:val="24"/>
          <w:szCs w:val="24"/>
        </w:rPr>
        <w:t>AJR Am J Roentgenol</w:t>
      </w:r>
      <w:r w:rsidRPr="00CC0CF4">
        <w:rPr>
          <w:rFonts w:ascii="Book Antiqua" w:hAnsi="Book Antiqua" w:cs="Book Antiqua"/>
          <w:color w:val="000000"/>
          <w:sz w:val="24"/>
          <w:szCs w:val="24"/>
        </w:rPr>
        <w:t> 2005; </w:t>
      </w:r>
      <w:r w:rsidRPr="00CC0CF4">
        <w:rPr>
          <w:rFonts w:ascii="Book Antiqua" w:hAnsi="Book Antiqua" w:cs="Book Antiqua"/>
          <w:b/>
          <w:bCs/>
          <w:color w:val="000000"/>
          <w:sz w:val="24"/>
          <w:szCs w:val="24"/>
        </w:rPr>
        <w:t>184</w:t>
      </w:r>
      <w:r w:rsidRPr="00CC0CF4">
        <w:rPr>
          <w:rFonts w:ascii="Book Antiqua" w:hAnsi="Book Antiqua" w:cs="Book Antiqua"/>
          <w:color w:val="000000"/>
          <w:sz w:val="24"/>
          <w:szCs w:val="24"/>
        </w:rPr>
        <w:t>: 491-496 [PMID: 15671369 DOI: 10.2214/ajr.184.2.01840491]</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73 </w:t>
      </w:r>
      <w:r w:rsidRPr="00CC0CF4">
        <w:rPr>
          <w:rFonts w:ascii="Book Antiqua" w:hAnsi="Book Antiqua" w:cs="Book Antiqua"/>
          <w:b/>
          <w:bCs/>
          <w:color w:val="000000"/>
          <w:sz w:val="24"/>
          <w:szCs w:val="24"/>
        </w:rPr>
        <w:t>Dalal T</w:t>
      </w:r>
      <w:r w:rsidRPr="00CC0CF4">
        <w:rPr>
          <w:rFonts w:ascii="Book Antiqua" w:hAnsi="Book Antiqua" w:cs="Book Antiqua"/>
          <w:color w:val="000000"/>
          <w:sz w:val="24"/>
          <w:szCs w:val="24"/>
        </w:rPr>
        <w:t>, Kalra MK, Rizzo SM, Schmidt B, Suess C, Flohr T, Blake MA, Saini S. Metallic prosthesis: technique to avoid increase in CT radiation dose with automatic tube current modulation in a phantom and patients. </w:t>
      </w:r>
      <w:r w:rsidRPr="00CC0CF4">
        <w:rPr>
          <w:rFonts w:ascii="Book Antiqua" w:hAnsi="Book Antiqua" w:cs="Book Antiqua"/>
          <w:i/>
          <w:iCs/>
          <w:color w:val="000000"/>
          <w:sz w:val="24"/>
          <w:szCs w:val="24"/>
        </w:rPr>
        <w:t>Radiology</w:t>
      </w:r>
      <w:r w:rsidRPr="00CC0CF4">
        <w:rPr>
          <w:rFonts w:ascii="Book Antiqua" w:hAnsi="Book Antiqua" w:cs="Book Antiqua"/>
          <w:color w:val="000000"/>
          <w:sz w:val="24"/>
          <w:szCs w:val="24"/>
        </w:rPr>
        <w:t> 2005; </w:t>
      </w:r>
      <w:r w:rsidRPr="00CC0CF4">
        <w:rPr>
          <w:rFonts w:ascii="Book Antiqua" w:hAnsi="Book Antiqua" w:cs="Book Antiqua"/>
          <w:b/>
          <w:bCs/>
          <w:color w:val="000000"/>
          <w:sz w:val="24"/>
          <w:szCs w:val="24"/>
        </w:rPr>
        <w:t>236</w:t>
      </w:r>
      <w:r w:rsidRPr="00CC0CF4">
        <w:rPr>
          <w:rFonts w:ascii="Book Antiqua" w:hAnsi="Book Antiqua" w:cs="Book Antiqua"/>
          <w:color w:val="000000"/>
          <w:sz w:val="24"/>
          <w:szCs w:val="24"/>
        </w:rPr>
        <w:t>: 671-675 [PMID: 16040924 DOI: 10.1148/radiol.2362041565]</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74 </w:t>
      </w:r>
      <w:r w:rsidRPr="00CC0CF4">
        <w:rPr>
          <w:rFonts w:ascii="Book Antiqua" w:hAnsi="Book Antiqua" w:cs="Book Antiqua"/>
          <w:b/>
          <w:bCs/>
          <w:color w:val="000000"/>
          <w:sz w:val="24"/>
          <w:szCs w:val="24"/>
        </w:rPr>
        <w:t>Silva AC</w:t>
      </w:r>
      <w:r w:rsidRPr="00CC0CF4">
        <w:rPr>
          <w:rFonts w:ascii="Book Antiqua" w:hAnsi="Book Antiqua" w:cs="Book Antiqua"/>
          <w:color w:val="000000"/>
          <w:sz w:val="24"/>
          <w:szCs w:val="24"/>
        </w:rPr>
        <w:t>, Lawder HJ, Hara A, Kujak J, Pavlicek W. Innovations in CT dose reduction strategy: application of the adaptive statistical iterative reconstruction algorithm. </w:t>
      </w:r>
      <w:r w:rsidRPr="00CC0CF4">
        <w:rPr>
          <w:rFonts w:ascii="Book Antiqua" w:hAnsi="Book Antiqua" w:cs="Book Antiqua"/>
          <w:i/>
          <w:iCs/>
          <w:color w:val="000000"/>
          <w:sz w:val="24"/>
          <w:szCs w:val="24"/>
        </w:rPr>
        <w:t>AJR Am J Roentgenol</w:t>
      </w:r>
      <w:r w:rsidRPr="00CC0CF4">
        <w:rPr>
          <w:rFonts w:ascii="Book Antiqua" w:hAnsi="Book Antiqua" w:cs="Book Antiqua"/>
          <w:color w:val="000000"/>
          <w:sz w:val="24"/>
          <w:szCs w:val="24"/>
        </w:rPr>
        <w:t> 2010; </w:t>
      </w:r>
      <w:r w:rsidRPr="00CC0CF4">
        <w:rPr>
          <w:rFonts w:ascii="Book Antiqua" w:hAnsi="Book Antiqua" w:cs="Book Antiqua"/>
          <w:b/>
          <w:bCs/>
          <w:color w:val="000000"/>
          <w:sz w:val="24"/>
          <w:szCs w:val="24"/>
        </w:rPr>
        <w:t>194</w:t>
      </w:r>
      <w:r w:rsidRPr="00CC0CF4">
        <w:rPr>
          <w:rFonts w:ascii="Book Antiqua" w:hAnsi="Book Antiqua" w:cs="Book Antiqua"/>
          <w:color w:val="000000"/>
          <w:sz w:val="24"/>
          <w:szCs w:val="24"/>
        </w:rPr>
        <w:t>: 191-199 [PMID: 20028923 DOI: 10.2214/AJR.09.2953]</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75 </w:t>
      </w:r>
      <w:r w:rsidRPr="00CC0CF4">
        <w:rPr>
          <w:rFonts w:ascii="Book Antiqua" w:hAnsi="Book Antiqua" w:cs="Book Antiqua"/>
          <w:b/>
          <w:bCs/>
          <w:color w:val="000000"/>
          <w:sz w:val="24"/>
          <w:szCs w:val="24"/>
        </w:rPr>
        <w:t>Hara AK</w:t>
      </w:r>
      <w:r w:rsidRPr="00CC0CF4">
        <w:rPr>
          <w:rFonts w:ascii="Book Antiqua" w:hAnsi="Book Antiqua" w:cs="Book Antiqua"/>
          <w:color w:val="000000"/>
          <w:sz w:val="24"/>
          <w:szCs w:val="24"/>
        </w:rPr>
        <w:t>, Paden RG, Silva AC, Kujak JL, Lawder HJ, Pavlicek W. Iterative reconstruction technique for reducing body radiation dose at CT: feasibility study. </w:t>
      </w:r>
      <w:r w:rsidRPr="00CC0CF4">
        <w:rPr>
          <w:rFonts w:ascii="Book Antiqua" w:hAnsi="Book Antiqua" w:cs="Book Antiqua"/>
          <w:i/>
          <w:iCs/>
          <w:color w:val="000000"/>
          <w:sz w:val="24"/>
          <w:szCs w:val="24"/>
        </w:rPr>
        <w:t>AJR Am J Roentgenol</w:t>
      </w:r>
      <w:r w:rsidRPr="00CC0CF4">
        <w:rPr>
          <w:rFonts w:ascii="Book Antiqua" w:hAnsi="Book Antiqua" w:cs="Book Antiqua"/>
          <w:color w:val="000000"/>
          <w:sz w:val="24"/>
          <w:szCs w:val="24"/>
        </w:rPr>
        <w:t> 2009; </w:t>
      </w:r>
      <w:r w:rsidRPr="00CC0CF4">
        <w:rPr>
          <w:rFonts w:ascii="Book Antiqua" w:hAnsi="Book Antiqua" w:cs="Book Antiqua"/>
          <w:b/>
          <w:bCs/>
          <w:color w:val="000000"/>
          <w:sz w:val="24"/>
          <w:szCs w:val="24"/>
        </w:rPr>
        <w:t>193</w:t>
      </w:r>
      <w:r w:rsidRPr="00CC0CF4">
        <w:rPr>
          <w:rFonts w:ascii="Book Antiqua" w:hAnsi="Book Antiqua" w:cs="Book Antiqua"/>
          <w:color w:val="000000"/>
          <w:sz w:val="24"/>
          <w:szCs w:val="24"/>
        </w:rPr>
        <w:t>: 764-771 [PMID: 19696291 DOI: 10.2214/AJR.09.2397]</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76 </w:t>
      </w:r>
      <w:r w:rsidRPr="00CC0CF4">
        <w:rPr>
          <w:rFonts w:ascii="Book Antiqua" w:hAnsi="Book Antiqua" w:cs="Book Antiqua"/>
          <w:b/>
          <w:bCs/>
          <w:color w:val="000000"/>
          <w:sz w:val="24"/>
          <w:szCs w:val="24"/>
        </w:rPr>
        <w:t>Leipsic J</w:t>
      </w:r>
      <w:r w:rsidRPr="00CC0CF4">
        <w:rPr>
          <w:rFonts w:ascii="Book Antiqua" w:hAnsi="Book Antiqua" w:cs="Book Antiqua"/>
          <w:color w:val="000000"/>
          <w:sz w:val="24"/>
          <w:szCs w:val="24"/>
        </w:rPr>
        <w:t>, Nguyen G, Brown J, Sin D, Mayo JR. A prospective evaluation of dose reduction and image quality in chest CT using adaptive statistical iterative reconstruction. </w:t>
      </w:r>
      <w:r w:rsidRPr="00CC0CF4">
        <w:rPr>
          <w:rFonts w:ascii="Book Antiqua" w:hAnsi="Book Antiqua" w:cs="Book Antiqua"/>
          <w:i/>
          <w:iCs/>
          <w:color w:val="000000"/>
          <w:sz w:val="24"/>
          <w:szCs w:val="24"/>
        </w:rPr>
        <w:t>AJR Am J Roentgenol</w:t>
      </w:r>
      <w:r w:rsidRPr="00CC0CF4">
        <w:rPr>
          <w:rFonts w:ascii="Book Antiqua" w:hAnsi="Book Antiqua" w:cs="Book Antiqua"/>
          <w:color w:val="000000"/>
          <w:sz w:val="24"/>
          <w:szCs w:val="24"/>
        </w:rPr>
        <w:t> 2010; </w:t>
      </w:r>
      <w:r w:rsidRPr="00CC0CF4">
        <w:rPr>
          <w:rFonts w:ascii="Book Antiqua" w:hAnsi="Book Antiqua" w:cs="Book Antiqua"/>
          <w:b/>
          <w:bCs/>
          <w:color w:val="000000"/>
          <w:sz w:val="24"/>
          <w:szCs w:val="24"/>
        </w:rPr>
        <w:t>195</w:t>
      </w:r>
      <w:r w:rsidRPr="00CC0CF4">
        <w:rPr>
          <w:rFonts w:ascii="Book Antiqua" w:hAnsi="Book Antiqua" w:cs="Book Antiqua"/>
          <w:color w:val="000000"/>
          <w:sz w:val="24"/>
          <w:szCs w:val="24"/>
        </w:rPr>
        <w:t>: 1095-1099 [PMID: 20966312 DOI: 10.2214/AJR.09.4050]</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77 </w:t>
      </w:r>
      <w:r w:rsidRPr="00CC0CF4">
        <w:rPr>
          <w:rFonts w:ascii="Book Antiqua" w:hAnsi="Book Antiqua" w:cs="Book Antiqua"/>
          <w:b/>
          <w:bCs/>
          <w:color w:val="000000"/>
          <w:sz w:val="24"/>
          <w:szCs w:val="24"/>
        </w:rPr>
        <w:t>O'Neill SB</w:t>
      </w:r>
      <w:r w:rsidRPr="00CC0CF4">
        <w:rPr>
          <w:rFonts w:ascii="Book Antiqua" w:hAnsi="Book Antiqua" w:cs="Book Antiqua"/>
          <w:color w:val="000000"/>
          <w:sz w:val="24"/>
          <w:szCs w:val="24"/>
        </w:rPr>
        <w:t>, Mc Laughlin PD, Crush L, O'Connor OJ, Mc Williams SR, Craig O, Mc Garrigle AM, O'Neill F, Bye J, Ryan MF, Shanahan F, Maher MM. A prospective feasibility study of sub-millisievert abdominopelvic CT using iterative reconstruction in Crohn's disease. </w:t>
      </w:r>
      <w:r w:rsidRPr="00CC0CF4">
        <w:rPr>
          <w:rFonts w:ascii="Book Antiqua" w:hAnsi="Book Antiqua" w:cs="Book Antiqua"/>
          <w:i/>
          <w:iCs/>
          <w:color w:val="000000"/>
          <w:sz w:val="24"/>
          <w:szCs w:val="24"/>
        </w:rPr>
        <w:t>Eur Radiol</w:t>
      </w:r>
      <w:r w:rsidRPr="00CC0CF4">
        <w:rPr>
          <w:rFonts w:ascii="Book Antiqua" w:hAnsi="Book Antiqua" w:cs="Book Antiqua"/>
          <w:color w:val="000000"/>
          <w:sz w:val="24"/>
          <w:szCs w:val="24"/>
        </w:rPr>
        <w:t> 2013; </w:t>
      </w:r>
      <w:r w:rsidRPr="00CC0CF4">
        <w:rPr>
          <w:rFonts w:ascii="Book Antiqua" w:hAnsi="Book Antiqua" w:cs="Book Antiqua"/>
          <w:b/>
          <w:bCs/>
          <w:color w:val="000000"/>
          <w:sz w:val="24"/>
          <w:szCs w:val="24"/>
        </w:rPr>
        <w:t>23</w:t>
      </w:r>
      <w:r w:rsidRPr="00CC0CF4">
        <w:rPr>
          <w:rFonts w:ascii="Book Antiqua" w:hAnsi="Book Antiqua" w:cs="Book Antiqua"/>
          <w:color w:val="000000"/>
          <w:sz w:val="24"/>
          <w:szCs w:val="24"/>
        </w:rPr>
        <w:t>: 2503-2512 [PMID: 23740025 DOI: 10.1007/s00330-013-2858-2]</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78 </w:t>
      </w:r>
      <w:r w:rsidRPr="00CC0CF4">
        <w:rPr>
          <w:rFonts w:ascii="Book Antiqua" w:hAnsi="Book Antiqua" w:cs="Book Antiqua"/>
          <w:b/>
          <w:bCs/>
          <w:color w:val="000000"/>
          <w:sz w:val="24"/>
          <w:szCs w:val="24"/>
        </w:rPr>
        <w:t>Leipsic J</w:t>
      </w:r>
      <w:r w:rsidRPr="00CC0CF4">
        <w:rPr>
          <w:rFonts w:ascii="Book Antiqua" w:hAnsi="Book Antiqua" w:cs="Book Antiqua"/>
          <w:color w:val="000000"/>
          <w:sz w:val="24"/>
          <w:szCs w:val="24"/>
        </w:rPr>
        <w:t>, Labounty TM, Heilbron B, Min JK, Mancini GB, Lin FY, Taylor C, Dunning A, Earls JP. Estimated radiation dose reduction using adaptive statistical iterative reconstruction in coronary CT angiography: the ERASIR study. </w:t>
      </w:r>
      <w:r w:rsidRPr="00CC0CF4">
        <w:rPr>
          <w:rFonts w:ascii="Book Antiqua" w:hAnsi="Book Antiqua" w:cs="Book Antiqua"/>
          <w:i/>
          <w:iCs/>
          <w:color w:val="000000"/>
          <w:sz w:val="24"/>
          <w:szCs w:val="24"/>
        </w:rPr>
        <w:t>AJR Am J Roentgenol</w:t>
      </w:r>
      <w:r w:rsidRPr="00CC0CF4">
        <w:rPr>
          <w:rFonts w:ascii="Book Antiqua" w:hAnsi="Book Antiqua" w:cs="Book Antiqua"/>
          <w:color w:val="000000"/>
          <w:sz w:val="24"/>
          <w:szCs w:val="24"/>
        </w:rPr>
        <w:t> 2010; </w:t>
      </w:r>
      <w:r w:rsidRPr="00CC0CF4">
        <w:rPr>
          <w:rFonts w:ascii="Book Antiqua" w:hAnsi="Book Antiqua" w:cs="Book Antiqua"/>
          <w:b/>
          <w:bCs/>
          <w:color w:val="000000"/>
          <w:sz w:val="24"/>
          <w:szCs w:val="24"/>
        </w:rPr>
        <w:t>195</w:t>
      </w:r>
      <w:r w:rsidRPr="00CC0CF4">
        <w:rPr>
          <w:rFonts w:ascii="Book Antiqua" w:hAnsi="Book Antiqua" w:cs="Book Antiqua"/>
          <w:color w:val="000000"/>
          <w:sz w:val="24"/>
          <w:szCs w:val="24"/>
        </w:rPr>
        <w:t>: 655-660 [PMID: 20729443 DOI: 10.2214/AJR.10.4288]</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79 </w:t>
      </w:r>
      <w:r w:rsidRPr="00CC0CF4">
        <w:rPr>
          <w:rFonts w:ascii="Book Antiqua" w:hAnsi="Book Antiqua" w:cs="Book Antiqua"/>
          <w:b/>
          <w:bCs/>
          <w:color w:val="000000"/>
          <w:sz w:val="24"/>
          <w:szCs w:val="24"/>
        </w:rPr>
        <w:t>Reader AJ</w:t>
      </w:r>
      <w:r w:rsidRPr="00CC0CF4">
        <w:rPr>
          <w:rFonts w:ascii="Book Antiqua" w:hAnsi="Book Antiqua" w:cs="Book Antiqua"/>
          <w:color w:val="000000"/>
          <w:sz w:val="24"/>
          <w:szCs w:val="24"/>
        </w:rPr>
        <w:t>, Erlandsson K, Flower MA, Ott RJ. Fast accurate iterative reconstruction for low-statistics positron volume imaging. </w:t>
      </w:r>
      <w:r w:rsidRPr="00CC0CF4">
        <w:rPr>
          <w:rFonts w:ascii="Book Antiqua" w:hAnsi="Book Antiqua" w:cs="Book Antiqua"/>
          <w:i/>
          <w:iCs/>
          <w:color w:val="000000"/>
          <w:sz w:val="24"/>
          <w:szCs w:val="24"/>
        </w:rPr>
        <w:t>Phys Med Biol</w:t>
      </w:r>
      <w:r w:rsidRPr="00CC0CF4">
        <w:rPr>
          <w:rFonts w:ascii="Book Antiqua" w:hAnsi="Book Antiqua" w:cs="Book Antiqua"/>
          <w:color w:val="000000"/>
          <w:sz w:val="24"/>
          <w:szCs w:val="24"/>
        </w:rPr>
        <w:t> 1998; </w:t>
      </w:r>
      <w:r w:rsidRPr="00CC0CF4">
        <w:rPr>
          <w:rFonts w:ascii="Book Antiqua" w:hAnsi="Book Antiqua" w:cs="Book Antiqua"/>
          <w:b/>
          <w:bCs/>
          <w:color w:val="000000"/>
          <w:sz w:val="24"/>
          <w:szCs w:val="24"/>
        </w:rPr>
        <w:t>43</w:t>
      </w:r>
      <w:r w:rsidRPr="00CC0CF4">
        <w:rPr>
          <w:rFonts w:ascii="Book Antiqua" w:hAnsi="Book Antiqua" w:cs="Book Antiqua"/>
          <w:color w:val="000000"/>
          <w:sz w:val="24"/>
          <w:szCs w:val="24"/>
        </w:rPr>
        <w:t>: 835-846 [PMID: 9572508 DOI: 10.1088/0031-9155/43/4/012]</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80 </w:t>
      </w:r>
      <w:r w:rsidRPr="00CC0CF4">
        <w:rPr>
          <w:rFonts w:ascii="Book Antiqua" w:hAnsi="Book Antiqua" w:cs="Book Antiqua"/>
          <w:b/>
          <w:bCs/>
          <w:color w:val="000000"/>
          <w:sz w:val="24"/>
          <w:szCs w:val="24"/>
        </w:rPr>
        <w:t>Kambadakone AR</w:t>
      </w:r>
      <w:r w:rsidRPr="00CC0CF4">
        <w:rPr>
          <w:rFonts w:ascii="Book Antiqua" w:hAnsi="Book Antiqua" w:cs="Book Antiqua"/>
          <w:color w:val="000000"/>
          <w:sz w:val="24"/>
          <w:szCs w:val="24"/>
        </w:rPr>
        <w:t>, Chaudhary NA, Desai GS, Nguyen DD, Kulkarni NM, Sahani DV. Low-dose MDCT and CT enterography of patients with Crohn disease: feasibility of adaptive statistical iterative reconstruction. </w:t>
      </w:r>
      <w:r w:rsidRPr="00CC0CF4">
        <w:rPr>
          <w:rFonts w:ascii="Book Antiqua" w:hAnsi="Book Antiqua" w:cs="Book Antiqua"/>
          <w:i/>
          <w:iCs/>
          <w:color w:val="000000"/>
          <w:sz w:val="24"/>
          <w:szCs w:val="24"/>
        </w:rPr>
        <w:t>AJR Am J Roentgenol</w:t>
      </w:r>
      <w:r w:rsidRPr="00CC0CF4">
        <w:rPr>
          <w:rFonts w:ascii="Book Antiqua" w:hAnsi="Book Antiqua" w:cs="Book Antiqua"/>
          <w:color w:val="000000"/>
          <w:sz w:val="24"/>
          <w:szCs w:val="24"/>
        </w:rPr>
        <w:t> 2011; </w:t>
      </w:r>
      <w:r w:rsidRPr="00CC0CF4">
        <w:rPr>
          <w:rFonts w:ascii="Book Antiqua" w:hAnsi="Book Antiqua" w:cs="Book Antiqua"/>
          <w:b/>
          <w:bCs/>
          <w:color w:val="000000"/>
          <w:sz w:val="24"/>
          <w:szCs w:val="24"/>
        </w:rPr>
        <w:t>196</w:t>
      </w:r>
      <w:r w:rsidRPr="00CC0CF4">
        <w:rPr>
          <w:rFonts w:ascii="Book Antiqua" w:hAnsi="Book Antiqua" w:cs="Book Antiqua"/>
          <w:color w:val="000000"/>
          <w:sz w:val="24"/>
          <w:szCs w:val="24"/>
        </w:rPr>
        <w:t>: W743-W752 [PMID: 21606263 DOI: 10.2214/AJR.10.5303]</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81 </w:t>
      </w:r>
      <w:r w:rsidRPr="00CC0CF4">
        <w:rPr>
          <w:rFonts w:ascii="Book Antiqua" w:hAnsi="Book Antiqua" w:cs="Book Antiqua"/>
          <w:b/>
          <w:bCs/>
          <w:color w:val="000000"/>
          <w:sz w:val="24"/>
          <w:szCs w:val="24"/>
        </w:rPr>
        <w:t>Yanagawa M</w:t>
      </w:r>
      <w:r w:rsidRPr="00CC0CF4">
        <w:rPr>
          <w:rFonts w:ascii="Book Antiqua" w:hAnsi="Book Antiqua" w:cs="Book Antiqua"/>
          <w:color w:val="000000"/>
          <w:sz w:val="24"/>
          <w:szCs w:val="24"/>
        </w:rPr>
        <w:t>, Honda O, Yoshida S, Kikuyama A, Inoue A, Sumikawa H, Koyama M, Tomiyama N. Adaptive statistical iterative reconstruction technique for pulmonary CT: image quality of the cadaveric lung on standard- and reduced-dose CT. </w:t>
      </w:r>
      <w:r w:rsidRPr="00CC0CF4">
        <w:rPr>
          <w:rFonts w:ascii="Book Antiqua" w:hAnsi="Book Antiqua" w:cs="Book Antiqua"/>
          <w:i/>
          <w:iCs/>
          <w:color w:val="000000"/>
          <w:sz w:val="24"/>
          <w:szCs w:val="24"/>
        </w:rPr>
        <w:t>Acad Radiol</w:t>
      </w:r>
      <w:r w:rsidRPr="00CC0CF4">
        <w:rPr>
          <w:rFonts w:ascii="Book Antiqua" w:hAnsi="Book Antiqua" w:cs="Book Antiqua"/>
          <w:color w:val="000000"/>
          <w:sz w:val="24"/>
          <w:szCs w:val="24"/>
        </w:rPr>
        <w:t> 2010; </w:t>
      </w:r>
      <w:r w:rsidRPr="00CC0CF4">
        <w:rPr>
          <w:rFonts w:ascii="Book Antiqua" w:hAnsi="Book Antiqua" w:cs="Book Antiqua"/>
          <w:b/>
          <w:bCs/>
          <w:color w:val="000000"/>
          <w:sz w:val="24"/>
          <w:szCs w:val="24"/>
        </w:rPr>
        <w:t>17</w:t>
      </w:r>
      <w:r w:rsidRPr="00CC0CF4">
        <w:rPr>
          <w:rFonts w:ascii="Book Antiqua" w:hAnsi="Book Antiqua" w:cs="Book Antiqua"/>
          <w:color w:val="000000"/>
          <w:sz w:val="24"/>
          <w:szCs w:val="24"/>
        </w:rPr>
        <w:t>: 1259-1266 [PMID: 20634106 DOI: 10.1016/j.acra.2010.05.014]</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 xml:space="preserve">82 </w:t>
      </w:r>
      <w:r w:rsidRPr="00CC0CF4">
        <w:rPr>
          <w:rFonts w:ascii="Book Antiqua" w:hAnsi="Book Antiqua" w:cs="Book Antiqua"/>
          <w:b/>
          <w:bCs/>
          <w:color w:val="000000"/>
          <w:sz w:val="24"/>
          <w:szCs w:val="24"/>
        </w:rPr>
        <w:t>Laqmani A</w:t>
      </w:r>
      <w:r w:rsidRPr="00CC0CF4">
        <w:rPr>
          <w:rFonts w:ascii="Book Antiqua" w:hAnsi="Book Antiqua" w:cs="Book Antiqua"/>
          <w:color w:val="000000"/>
          <w:sz w:val="24"/>
          <w:szCs w:val="24"/>
        </w:rPr>
        <w:t>, Buhk JH, Henes FO, Klink T, Sehner S, von Schultzendorff HC, Hammerle D, Nagel HD, Adam G, Regier M. Impact of a 4th generation iterative reconstruction technique on image quality in low-dose computed tomography of the chest in immunocompromised patients.</w:t>
      </w:r>
      <w:r w:rsidRPr="00CC0CF4">
        <w:rPr>
          <w:rStyle w:val="apple-converted-space"/>
          <w:rFonts w:ascii="Book Antiqua" w:hAnsi="Book Antiqua" w:cs="Book Antiqua"/>
          <w:color w:val="000000"/>
          <w:sz w:val="24"/>
          <w:szCs w:val="24"/>
        </w:rPr>
        <w:t> </w:t>
      </w:r>
      <w:r w:rsidRPr="00CC0CF4">
        <w:rPr>
          <w:rFonts w:ascii="Book Antiqua" w:hAnsi="Book Antiqua" w:cs="Book Antiqua"/>
          <w:i/>
          <w:iCs/>
          <w:color w:val="000000"/>
          <w:sz w:val="24"/>
          <w:szCs w:val="24"/>
        </w:rPr>
        <w:t>Rofo</w:t>
      </w:r>
      <w:r w:rsidRPr="00CC0CF4">
        <w:rPr>
          <w:rStyle w:val="apple-converted-space"/>
          <w:rFonts w:ascii="Book Antiqua" w:hAnsi="Book Antiqua" w:cs="Book Antiqua"/>
          <w:color w:val="000000"/>
          <w:sz w:val="24"/>
          <w:szCs w:val="24"/>
        </w:rPr>
        <w:t> </w:t>
      </w:r>
      <w:r w:rsidRPr="00CC0CF4">
        <w:rPr>
          <w:rFonts w:ascii="Book Antiqua" w:hAnsi="Book Antiqua" w:cs="Book Antiqua"/>
          <w:color w:val="000000"/>
          <w:sz w:val="24"/>
          <w:szCs w:val="24"/>
        </w:rPr>
        <w:t>2013;</w:t>
      </w:r>
      <w:r w:rsidRPr="00CC0CF4">
        <w:rPr>
          <w:rStyle w:val="apple-converted-space"/>
          <w:rFonts w:ascii="Book Antiqua" w:hAnsi="Book Antiqua" w:cs="Book Antiqua"/>
          <w:color w:val="000000"/>
          <w:sz w:val="24"/>
          <w:szCs w:val="24"/>
        </w:rPr>
        <w:t> </w:t>
      </w:r>
      <w:r w:rsidRPr="00CC0CF4">
        <w:rPr>
          <w:rFonts w:ascii="Book Antiqua" w:hAnsi="Book Antiqua" w:cs="Book Antiqua"/>
          <w:b/>
          <w:bCs/>
          <w:color w:val="000000"/>
          <w:sz w:val="24"/>
          <w:szCs w:val="24"/>
        </w:rPr>
        <w:t>185</w:t>
      </w:r>
      <w:r w:rsidRPr="00CC0CF4">
        <w:rPr>
          <w:rFonts w:ascii="Book Antiqua" w:hAnsi="Book Antiqua" w:cs="Book Antiqua"/>
          <w:color w:val="000000"/>
          <w:sz w:val="24"/>
          <w:szCs w:val="24"/>
        </w:rPr>
        <w:t>: 749-757 [PMID: 23749649 DOI: 10.1055/s-0033-1335577]</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83 </w:t>
      </w:r>
      <w:r w:rsidRPr="00CC0CF4">
        <w:rPr>
          <w:rFonts w:ascii="Book Antiqua" w:hAnsi="Book Antiqua" w:cs="Book Antiqua"/>
          <w:b/>
          <w:bCs/>
          <w:color w:val="000000"/>
          <w:sz w:val="24"/>
          <w:szCs w:val="24"/>
        </w:rPr>
        <w:t>Kalra MK</w:t>
      </w:r>
      <w:r w:rsidRPr="00CC0CF4">
        <w:rPr>
          <w:rFonts w:ascii="Book Antiqua" w:hAnsi="Book Antiqua" w:cs="Book Antiqua"/>
          <w:color w:val="000000"/>
          <w:sz w:val="24"/>
          <w:szCs w:val="24"/>
        </w:rPr>
        <w:t>, Woisetschläger M, Dahlström N, Singh S, Digumarthy S, Do S, Pien H, Quick P, Schmidt B, Sedlmair M, Shepard JA, Persson A. Sinogram-affirmed iterative reconstruction of low-dose chest CT: effect on image quality and radiation dose. </w:t>
      </w:r>
      <w:r w:rsidRPr="00CC0CF4">
        <w:rPr>
          <w:rFonts w:ascii="Book Antiqua" w:hAnsi="Book Antiqua" w:cs="Book Antiqua"/>
          <w:i/>
          <w:iCs/>
          <w:color w:val="000000"/>
          <w:sz w:val="24"/>
          <w:szCs w:val="24"/>
        </w:rPr>
        <w:t>AJR Am J Roentgenol</w:t>
      </w:r>
      <w:r w:rsidRPr="00CC0CF4">
        <w:rPr>
          <w:rFonts w:ascii="Book Antiqua" w:hAnsi="Book Antiqua" w:cs="Book Antiqua"/>
          <w:color w:val="000000"/>
          <w:sz w:val="24"/>
          <w:szCs w:val="24"/>
        </w:rPr>
        <w:t> 2013; </w:t>
      </w:r>
      <w:r w:rsidRPr="00CC0CF4">
        <w:rPr>
          <w:rFonts w:ascii="Book Antiqua" w:hAnsi="Book Antiqua" w:cs="Book Antiqua"/>
          <w:b/>
          <w:bCs/>
          <w:color w:val="000000"/>
          <w:sz w:val="24"/>
          <w:szCs w:val="24"/>
        </w:rPr>
        <w:t>201</w:t>
      </w:r>
      <w:r w:rsidRPr="00CC0CF4">
        <w:rPr>
          <w:rFonts w:ascii="Book Antiqua" w:hAnsi="Book Antiqua" w:cs="Book Antiqua"/>
          <w:color w:val="000000"/>
          <w:sz w:val="24"/>
          <w:szCs w:val="24"/>
        </w:rPr>
        <w:t>: W235-W244 [PMID: 23883238 DOI: 10.2214/AJR.12.9569]</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84 </w:t>
      </w:r>
      <w:r w:rsidRPr="00CC0CF4">
        <w:rPr>
          <w:rFonts w:ascii="Book Antiqua" w:hAnsi="Book Antiqua" w:cs="Book Antiqua"/>
          <w:b/>
          <w:bCs/>
          <w:color w:val="000000"/>
          <w:sz w:val="24"/>
          <w:szCs w:val="24"/>
        </w:rPr>
        <w:t>Singh S</w:t>
      </w:r>
      <w:r w:rsidRPr="00CC0CF4">
        <w:rPr>
          <w:rFonts w:ascii="Book Antiqua" w:hAnsi="Book Antiqua" w:cs="Book Antiqua"/>
          <w:color w:val="000000"/>
          <w:sz w:val="24"/>
          <w:szCs w:val="24"/>
        </w:rPr>
        <w:t>, Kalra MK, Moore MA, Shailam R, Liu B, Toth TL, Grant E, Westra SJ. Dose reduction and compliance with pediatric CT protocols adapted to patient size, clinical indication, and number of prior studies. </w:t>
      </w:r>
      <w:r w:rsidRPr="00CC0CF4">
        <w:rPr>
          <w:rFonts w:ascii="Book Antiqua" w:hAnsi="Book Antiqua" w:cs="Book Antiqua"/>
          <w:i/>
          <w:iCs/>
          <w:color w:val="000000"/>
          <w:sz w:val="24"/>
          <w:szCs w:val="24"/>
        </w:rPr>
        <w:t>Radiology</w:t>
      </w:r>
      <w:r w:rsidRPr="00CC0CF4">
        <w:rPr>
          <w:rFonts w:ascii="Book Antiqua" w:hAnsi="Book Antiqua" w:cs="Book Antiqua"/>
          <w:color w:val="000000"/>
          <w:sz w:val="24"/>
          <w:szCs w:val="24"/>
        </w:rPr>
        <w:t> 2009; </w:t>
      </w:r>
      <w:r w:rsidRPr="00CC0CF4">
        <w:rPr>
          <w:rFonts w:ascii="Book Antiqua" w:hAnsi="Book Antiqua" w:cs="Book Antiqua"/>
          <w:b/>
          <w:bCs/>
          <w:color w:val="000000"/>
          <w:sz w:val="24"/>
          <w:szCs w:val="24"/>
        </w:rPr>
        <w:t>252</w:t>
      </w:r>
      <w:r w:rsidRPr="00CC0CF4">
        <w:rPr>
          <w:rFonts w:ascii="Book Antiqua" w:hAnsi="Book Antiqua" w:cs="Book Antiqua"/>
          <w:color w:val="000000"/>
          <w:sz w:val="24"/>
          <w:szCs w:val="24"/>
        </w:rPr>
        <w:t>: 200-208 [PMID: 19435938 DOI: 10.1148/radiol.2521081554]</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85 </w:t>
      </w:r>
      <w:r w:rsidRPr="00CC0CF4">
        <w:rPr>
          <w:rFonts w:ascii="Book Antiqua" w:hAnsi="Book Antiqua" w:cs="Book Antiqua"/>
          <w:b/>
          <w:bCs/>
          <w:color w:val="000000"/>
          <w:sz w:val="24"/>
          <w:szCs w:val="24"/>
        </w:rPr>
        <w:t>Deák Z</w:t>
      </w:r>
      <w:r w:rsidRPr="00CC0CF4">
        <w:rPr>
          <w:rFonts w:ascii="Book Antiqua" w:hAnsi="Book Antiqua" w:cs="Book Antiqua"/>
          <w:color w:val="000000"/>
          <w:sz w:val="24"/>
          <w:szCs w:val="24"/>
        </w:rPr>
        <w:t>, Grimm JM, Treitl M, Geyer LL, Linsenmaier U, Körner M, Reiser MF, Wirth S. Filtered back projection, adaptive statistical iterative reconstruction, and a model-based iterative reconstruction in abdominal CT: an experimental clinical study. </w:t>
      </w:r>
      <w:r w:rsidRPr="00CC0CF4">
        <w:rPr>
          <w:rFonts w:ascii="Book Antiqua" w:hAnsi="Book Antiqua" w:cs="Book Antiqua"/>
          <w:i/>
          <w:iCs/>
          <w:color w:val="000000"/>
          <w:sz w:val="24"/>
          <w:szCs w:val="24"/>
        </w:rPr>
        <w:t>Radiology</w:t>
      </w:r>
      <w:r w:rsidRPr="00CC0CF4">
        <w:rPr>
          <w:rFonts w:ascii="Book Antiqua" w:hAnsi="Book Antiqua" w:cs="Book Antiqua"/>
          <w:color w:val="000000"/>
          <w:sz w:val="24"/>
          <w:szCs w:val="24"/>
        </w:rPr>
        <w:t> 2013; </w:t>
      </w:r>
      <w:r w:rsidRPr="00CC0CF4">
        <w:rPr>
          <w:rFonts w:ascii="Book Antiqua" w:hAnsi="Book Antiqua" w:cs="Book Antiqua"/>
          <w:b/>
          <w:bCs/>
          <w:color w:val="000000"/>
          <w:sz w:val="24"/>
          <w:szCs w:val="24"/>
        </w:rPr>
        <w:t>266</w:t>
      </w:r>
      <w:r w:rsidRPr="00CC0CF4">
        <w:rPr>
          <w:rFonts w:ascii="Book Antiqua" w:hAnsi="Book Antiqua" w:cs="Book Antiqua"/>
          <w:color w:val="000000"/>
          <w:sz w:val="24"/>
          <w:szCs w:val="24"/>
        </w:rPr>
        <w:t>: 197-206 [PMID: 23169793 DOI: 10.1148/radiol.12112707]</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86 </w:t>
      </w:r>
      <w:r w:rsidRPr="00CC0CF4">
        <w:rPr>
          <w:rFonts w:ascii="Book Antiqua" w:hAnsi="Book Antiqua" w:cs="Book Antiqua"/>
          <w:b/>
          <w:bCs/>
          <w:color w:val="000000"/>
          <w:sz w:val="24"/>
          <w:szCs w:val="24"/>
        </w:rPr>
        <w:t>Katsura M</w:t>
      </w:r>
      <w:r w:rsidRPr="00CC0CF4">
        <w:rPr>
          <w:rFonts w:ascii="Book Antiqua" w:hAnsi="Book Antiqua" w:cs="Book Antiqua"/>
          <w:color w:val="000000"/>
          <w:sz w:val="24"/>
          <w:szCs w:val="24"/>
        </w:rPr>
        <w:t>, Matsuda I, Akahane M, Sato J, Akai H, Yasaka K, Kunimatsu A, Ohtomo K. Model-based iterative reconstruction technique for radiation dose reduction in chest CT: comparison with the adaptive statistical iterative reconstruction technique. </w:t>
      </w:r>
      <w:r w:rsidRPr="00CC0CF4">
        <w:rPr>
          <w:rFonts w:ascii="Book Antiqua" w:hAnsi="Book Antiqua" w:cs="Book Antiqua"/>
          <w:i/>
          <w:iCs/>
          <w:color w:val="000000"/>
          <w:sz w:val="24"/>
          <w:szCs w:val="24"/>
        </w:rPr>
        <w:t>Eur Radiol</w:t>
      </w:r>
      <w:r w:rsidRPr="00CC0CF4">
        <w:rPr>
          <w:rFonts w:ascii="Book Antiqua" w:hAnsi="Book Antiqua" w:cs="Book Antiqua"/>
          <w:color w:val="000000"/>
          <w:sz w:val="24"/>
          <w:szCs w:val="24"/>
        </w:rPr>
        <w:t> 2012; </w:t>
      </w:r>
      <w:r w:rsidRPr="00CC0CF4">
        <w:rPr>
          <w:rFonts w:ascii="Book Antiqua" w:hAnsi="Book Antiqua" w:cs="Book Antiqua"/>
          <w:b/>
          <w:bCs/>
          <w:color w:val="000000"/>
          <w:sz w:val="24"/>
          <w:szCs w:val="24"/>
        </w:rPr>
        <w:t>22</w:t>
      </w:r>
      <w:r w:rsidRPr="00CC0CF4">
        <w:rPr>
          <w:rFonts w:ascii="Book Antiqua" w:hAnsi="Book Antiqua" w:cs="Book Antiqua"/>
          <w:color w:val="000000"/>
          <w:sz w:val="24"/>
          <w:szCs w:val="24"/>
        </w:rPr>
        <w:t>: 1613-1623 [PMID: 22538629 DOI: 10.1007/s00330-012-2452-z]</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87 </w:t>
      </w:r>
      <w:r w:rsidRPr="00CC0CF4">
        <w:rPr>
          <w:rFonts w:ascii="Book Antiqua" w:hAnsi="Book Antiqua" w:cs="Book Antiqua"/>
          <w:b/>
          <w:bCs/>
          <w:color w:val="000000"/>
          <w:sz w:val="24"/>
          <w:szCs w:val="24"/>
        </w:rPr>
        <w:t>Neroladaki A</w:t>
      </w:r>
      <w:r w:rsidRPr="00CC0CF4">
        <w:rPr>
          <w:rFonts w:ascii="Book Antiqua" w:hAnsi="Book Antiqua" w:cs="Book Antiqua"/>
          <w:color w:val="000000"/>
          <w:sz w:val="24"/>
          <w:szCs w:val="24"/>
        </w:rPr>
        <w:t>, Botsikas D, Boudabbous S, Becker CD, Montet X. Computed tomography of the chest with model-based iterative reconstruction using a radiation exposure similar to chest X-ray examination: preliminary observations. </w:t>
      </w:r>
      <w:r w:rsidRPr="00CC0CF4">
        <w:rPr>
          <w:rFonts w:ascii="Book Antiqua" w:hAnsi="Book Antiqua" w:cs="Book Antiqua"/>
          <w:i/>
          <w:iCs/>
          <w:color w:val="000000"/>
          <w:sz w:val="24"/>
          <w:szCs w:val="24"/>
        </w:rPr>
        <w:t>Eur Radiol</w:t>
      </w:r>
      <w:r w:rsidRPr="00CC0CF4">
        <w:rPr>
          <w:rFonts w:ascii="Book Antiqua" w:hAnsi="Book Antiqua" w:cs="Book Antiqua"/>
          <w:color w:val="000000"/>
          <w:sz w:val="24"/>
          <w:szCs w:val="24"/>
        </w:rPr>
        <w:t> 2013; </w:t>
      </w:r>
      <w:r w:rsidRPr="00CC0CF4">
        <w:rPr>
          <w:rFonts w:ascii="Book Antiqua" w:hAnsi="Book Antiqua" w:cs="Book Antiqua"/>
          <w:b/>
          <w:bCs/>
          <w:color w:val="000000"/>
          <w:sz w:val="24"/>
          <w:szCs w:val="24"/>
        </w:rPr>
        <w:t>23</w:t>
      </w:r>
      <w:r w:rsidRPr="00CC0CF4">
        <w:rPr>
          <w:rFonts w:ascii="Book Antiqua" w:hAnsi="Book Antiqua" w:cs="Book Antiqua"/>
          <w:color w:val="000000"/>
          <w:sz w:val="24"/>
          <w:szCs w:val="24"/>
        </w:rPr>
        <w:t>: 360-366 [PMID: 22892722 DOI: 10.1007/s00330-012-2627-7]</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88 </w:t>
      </w:r>
      <w:r w:rsidRPr="00CC0CF4">
        <w:rPr>
          <w:rFonts w:ascii="Book Antiqua" w:hAnsi="Book Antiqua" w:cs="Book Antiqua"/>
          <w:b/>
          <w:bCs/>
          <w:color w:val="000000"/>
          <w:sz w:val="24"/>
          <w:szCs w:val="24"/>
        </w:rPr>
        <w:t>Miéville FA</w:t>
      </w:r>
      <w:r w:rsidRPr="00CC0CF4">
        <w:rPr>
          <w:rFonts w:ascii="Book Antiqua" w:hAnsi="Book Antiqua" w:cs="Book Antiqua"/>
          <w:color w:val="000000"/>
          <w:sz w:val="24"/>
          <w:szCs w:val="24"/>
        </w:rPr>
        <w:t>, Berteloot L, Grandjean A, Ayestaran P, Gudinchet F, Schmidt S, Brunelle F, Bochud FO, Verdun FR. Model-based iterative reconstruction in pediatric chest CT: assessment of image quality in a prospective study of children with cystic fibrosis. </w:t>
      </w:r>
      <w:r w:rsidRPr="00CC0CF4">
        <w:rPr>
          <w:rFonts w:ascii="Book Antiqua" w:hAnsi="Book Antiqua" w:cs="Book Antiqua"/>
          <w:i/>
          <w:iCs/>
          <w:color w:val="000000"/>
          <w:sz w:val="24"/>
          <w:szCs w:val="24"/>
        </w:rPr>
        <w:t>Pediatr Radiol</w:t>
      </w:r>
      <w:r w:rsidRPr="00CC0CF4">
        <w:rPr>
          <w:rFonts w:ascii="Book Antiqua" w:hAnsi="Book Antiqua" w:cs="Book Antiqua"/>
          <w:color w:val="000000"/>
          <w:sz w:val="24"/>
          <w:szCs w:val="24"/>
        </w:rPr>
        <w:t> 2013; </w:t>
      </w:r>
      <w:r w:rsidRPr="00CC0CF4">
        <w:rPr>
          <w:rFonts w:ascii="Book Antiqua" w:hAnsi="Book Antiqua" w:cs="Book Antiqua"/>
          <w:b/>
          <w:bCs/>
          <w:color w:val="000000"/>
          <w:sz w:val="24"/>
          <w:szCs w:val="24"/>
        </w:rPr>
        <w:t>43</w:t>
      </w:r>
      <w:r w:rsidRPr="00CC0CF4">
        <w:rPr>
          <w:rFonts w:ascii="Book Antiqua" w:hAnsi="Book Antiqua" w:cs="Book Antiqua"/>
          <w:color w:val="000000"/>
          <w:sz w:val="24"/>
          <w:szCs w:val="24"/>
        </w:rPr>
        <w:t>: 558-567 [PMID: 23224105 DOI: 10.1007/s00247-012-2554-4]</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89 </w:t>
      </w:r>
      <w:r w:rsidRPr="00CC0CF4">
        <w:rPr>
          <w:rFonts w:ascii="Book Antiqua" w:hAnsi="Book Antiqua" w:cs="Book Antiqua"/>
          <w:b/>
          <w:bCs/>
          <w:color w:val="000000"/>
          <w:sz w:val="24"/>
          <w:szCs w:val="24"/>
        </w:rPr>
        <w:t>Itoh S</w:t>
      </w:r>
      <w:r w:rsidRPr="00CC0CF4">
        <w:rPr>
          <w:rFonts w:ascii="Book Antiqua" w:hAnsi="Book Antiqua" w:cs="Book Antiqua"/>
          <w:color w:val="000000"/>
          <w:sz w:val="24"/>
          <w:szCs w:val="24"/>
        </w:rPr>
        <w:t>, Ikeda M, Arahata S, Kodaira T, Isomura T, Kato T, Yamakawa K, Maruyama K, Ishigaki T. Lung cancer screening: minimum tube current required for helical CT. </w:t>
      </w:r>
      <w:r w:rsidRPr="00CC0CF4">
        <w:rPr>
          <w:rFonts w:ascii="Book Antiqua" w:hAnsi="Book Antiqua" w:cs="Book Antiqua"/>
          <w:i/>
          <w:iCs/>
          <w:color w:val="000000"/>
          <w:sz w:val="24"/>
          <w:szCs w:val="24"/>
        </w:rPr>
        <w:t>Radiology</w:t>
      </w:r>
      <w:r w:rsidRPr="00CC0CF4">
        <w:rPr>
          <w:rFonts w:ascii="Book Antiqua" w:hAnsi="Book Antiqua" w:cs="Book Antiqua"/>
          <w:color w:val="000000"/>
          <w:sz w:val="24"/>
          <w:szCs w:val="24"/>
        </w:rPr>
        <w:t> 2000; </w:t>
      </w:r>
      <w:r w:rsidRPr="00CC0CF4">
        <w:rPr>
          <w:rFonts w:ascii="Book Antiqua" w:hAnsi="Book Antiqua" w:cs="Book Antiqua"/>
          <w:b/>
          <w:bCs/>
          <w:color w:val="000000"/>
          <w:sz w:val="24"/>
          <w:szCs w:val="24"/>
        </w:rPr>
        <w:t>215</w:t>
      </w:r>
      <w:r w:rsidRPr="00CC0CF4">
        <w:rPr>
          <w:rFonts w:ascii="Book Antiqua" w:hAnsi="Book Antiqua" w:cs="Book Antiqua"/>
          <w:color w:val="000000"/>
          <w:sz w:val="24"/>
          <w:szCs w:val="24"/>
        </w:rPr>
        <w:t>: 175-183 [PMID: 10751484 DOI: 10.1148/radiology.215.1.r00ap16175]</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90 </w:t>
      </w:r>
      <w:r w:rsidRPr="00CC0CF4">
        <w:rPr>
          <w:rFonts w:ascii="Book Antiqua" w:hAnsi="Book Antiqua" w:cs="Book Antiqua"/>
          <w:b/>
          <w:bCs/>
          <w:color w:val="000000"/>
          <w:sz w:val="24"/>
          <w:szCs w:val="24"/>
        </w:rPr>
        <w:t>O'Connor OJ</w:t>
      </w:r>
      <w:r w:rsidRPr="00CC0CF4">
        <w:rPr>
          <w:rFonts w:ascii="Book Antiqua" w:hAnsi="Book Antiqua" w:cs="Book Antiqua"/>
          <w:color w:val="000000"/>
          <w:sz w:val="24"/>
          <w:szCs w:val="24"/>
        </w:rPr>
        <w:t>, Vandeleur M, McGarrigle AM, Moore N, McWilliams SR, McSweeney SE, O'Neill M, Ni Chroinin M, Maher MM. Development of low-dose protocols for thin-section CT assessment of cystic fibrosis in pediatric patients. </w:t>
      </w:r>
      <w:r w:rsidRPr="00CC0CF4">
        <w:rPr>
          <w:rFonts w:ascii="Book Antiqua" w:hAnsi="Book Antiqua" w:cs="Book Antiqua"/>
          <w:i/>
          <w:iCs/>
          <w:color w:val="000000"/>
          <w:sz w:val="24"/>
          <w:szCs w:val="24"/>
        </w:rPr>
        <w:t>Radiology</w:t>
      </w:r>
      <w:r w:rsidRPr="00CC0CF4">
        <w:rPr>
          <w:rFonts w:ascii="Book Antiqua" w:hAnsi="Book Antiqua" w:cs="Book Antiqua"/>
          <w:color w:val="000000"/>
          <w:sz w:val="24"/>
          <w:szCs w:val="24"/>
        </w:rPr>
        <w:t> 2010; </w:t>
      </w:r>
      <w:r w:rsidRPr="00CC0CF4">
        <w:rPr>
          <w:rFonts w:ascii="Book Antiqua" w:hAnsi="Book Antiqua" w:cs="Book Antiqua"/>
          <w:b/>
          <w:bCs/>
          <w:color w:val="000000"/>
          <w:sz w:val="24"/>
          <w:szCs w:val="24"/>
        </w:rPr>
        <w:t>257</w:t>
      </w:r>
      <w:r w:rsidRPr="00CC0CF4">
        <w:rPr>
          <w:rFonts w:ascii="Book Antiqua" w:hAnsi="Book Antiqua" w:cs="Book Antiqua"/>
          <w:color w:val="000000"/>
          <w:sz w:val="24"/>
          <w:szCs w:val="24"/>
        </w:rPr>
        <w:t>: 820-829 [PMID: 20876388 DOI: 10.1148/radiol.10100278]</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91 </w:t>
      </w:r>
      <w:r w:rsidRPr="00CC0CF4">
        <w:rPr>
          <w:rFonts w:ascii="Book Antiqua" w:hAnsi="Book Antiqua" w:cs="Book Antiqua"/>
          <w:b/>
          <w:bCs/>
          <w:color w:val="000000"/>
          <w:sz w:val="24"/>
          <w:szCs w:val="24"/>
        </w:rPr>
        <w:t>Singh S</w:t>
      </w:r>
      <w:r w:rsidRPr="00CC0CF4">
        <w:rPr>
          <w:rFonts w:ascii="Book Antiqua" w:hAnsi="Book Antiqua" w:cs="Book Antiqua"/>
          <w:color w:val="000000"/>
          <w:sz w:val="24"/>
          <w:szCs w:val="24"/>
        </w:rPr>
        <w:t>, Kalra MK, Gilman MD, Hsieh J, Pien HH, Digumarthy SR, Shepard JA. Adaptive statistical iterative reconstruction technique for radiation dose reduction in chest CT: a pilot study. </w:t>
      </w:r>
      <w:r w:rsidRPr="00CC0CF4">
        <w:rPr>
          <w:rFonts w:ascii="Book Antiqua" w:hAnsi="Book Antiqua" w:cs="Book Antiqua"/>
          <w:i/>
          <w:iCs/>
          <w:color w:val="000000"/>
          <w:sz w:val="24"/>
          <w:szCs w:val="24"/>
        </w:rPr>
        <w:t>Radiology</w:t>
      </w:r>
      <w:r w:rsidRPr="00CC0CF4">
        <w:rPr>
          <w:rFonts w:ascii="Book Antiqua" w:hAnsi="Book Antiqua" w:cs="Book Antiqua"/>
          <w:color w:val="000000"/>
          <w:sz w:val="24"/>
          <w:szCs w:val="24"/>
        </w:rPr>
        <w:t> 2011; </w:t>
      </w:r>
      <w:r w:rsidRPr="00CC0CF4">
        <w:rPr>
          <w:rFonts w:ascii="Book Antiqua" w:hAnsi="Book Antiqua" w:cs="Book Antiqua"/>
          <w:b/>
          <w:bCs/>
          <w:color w:val="000000"/>
          <w:sz w:val="24"/>
          <w:szCs w:val="24"/>
        </w:rPr>
        <w:t>259</w:t>
      </w:r>
      <w:r w:rsidRPr="00CC0CF4">
        <w:rPr>
          <w:rFonts w:ascii="Book Antiqua" w:hAnsi="Book Antiqua" w:cs="Book Antiqua"/>
          <w:color w:val="000000"/>
          <w:sz w:val="24"/>
          <w:szCs w:val="24"/>
        </w:rPr>
        <w:t>: 565-573 [PMID: 21386048 DOI: 10.1148/radiol.11101450]</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92 </w:t>
      </w:r>
      <w:r w:rsidRPr="00CC0CF4">
        <w:rPr>
          <w:rFonts w:ascii="Book Antiqua" w:hAnsi="Book Antiqua" w:cs="Book Antiqua"/>
          <w:b/>
          <w:bCs/>
          <w:color w:val="000000"/>
          <w:sz w:val="24"/>
          <w:szCs w:val="24"/>
        </w:rPr>
        <w:t>Bhalla M</w:t>
      </w:r>
      <w:r w:rsidRPr="00CC0CF4">
        <w:rPr>
          <w:rFonts w:ascii="Book Antiqua" w:hAnsi="Book Antiqua" w:cs="Book Antiqua"/>
          <w:color w:val="000000"/>
          <w:sz w:val="24"/>
          <w:szCs w:val="24"/>
        </w:rPr>
        <w:t>, Turcios N, Aponte V, Jenkins M, Leitman BS, McCauley DI, Naidich DP. Cystic fibrosis: scoring system with thin-section CT. </w:t>
      </w:r>
      <w:r w:rsidRPr="00CC0CF4">
        <w:rPr>
          <w:rFonts w:ascii="Book Antiqua" w:hAnsi="Book Antiqua" w:cs="Book Antiqua"/>
          <w:i/>
          <w:iCs/>
          <w:color w:val="000000"/>
          <w:sz w:val="24"/>
          <w:szCs w:val="24"/>
        </w:rPr>
        <w:t>Radiology</w:t>
      </w:r>
      <w:r w:rsidRPr="00CC0CF4">
        <w:rPr>
          <w:rFonts w:ascii="Book Antiqua" w:hAnsi="Book Antiqua" w:cs="Book Antiqua"/>
          <w:color w:val="000000"/>
          <w:sz w:val="24"/>
          <w:szCs w:val="24"/>
        </w:rPr>
        <w:t> 1991; </w:t>
      </w:r>
      <w:r w:rsidRPr="00CC0CF4">
        <w:rPr>
          <w:rFonts w:ascii="Book Antiqua" w:hAnsi="Book Antiqua" w:cs="Book Antiqua"/>
          <w:b/>
          <w:bCs/>
          <w:color w:val="000000"/>
          <w:sz w:val="24"/>
          <w:szCs w:val="24"/>
        </w:rPr>
        <w:t>179</w:t>
      </w:r>
      <w:r w:rsidRPr="00CC0CF4">
        <w:rPr>
          <w:rFonts w:ascii="Book Antiqua" w:hAnsi="Book Antiqua" w:cs="Book Antiqua"/>
          <w:color w:val="000000"/>
          <w:sz w:val="24"/>
          <w:szCs w:val="24"/>
        </w:rPr>
        <w:t>: 783-788 [PMID: 2027992 DOI: 10.1148/radiology.179.3.2027992]</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93 </w:t>
      </w:r>
      <w:r w:rsidRPr="00CC0CF4">
        <w:rPr>
          <w:rFonts w:ascii="Book Antiqua" w:hAnsi="Book Antiqua" w:cs="Book Antiqua"/>
          <w:b/>
          <w:bCs/>
          <w:color w:val="000000"/>
          <w:sz w:val="24"/>
          <w:szCs w:val="24"/>
        </w:rPr>
        <w:t>Santamaria F</w:t>
      </w:r>
      <w:r w:rsidRPr="00CC0CF4">
        <w:rPr>
          <w:rFonts w:ascii="Book Antiqua" w:hAnsi="Book Antiqua" w:cs="Book Antiqua"/>
          <w:color w:val="000000"/>
          <w:sz w:val="24"/>
          <w:szCs w:val="24"/>
        </w:rPr>
        <w:t>, Montella S, Pifferi M, Ragazzo V, De Stefano S, De Paulis N, Maglione M, Boner AL. A descriptive study of non-cystic fibrosis bronchiectasis in a pediatric population from central and southern Italy. </w:t>
      </w:r>
      <w:r w:rsidRPr="00CC0CF4">
        <w:rPr>
          <w:rFonts w:ascii="Book Antiqua" w:hAnsi="Book Antiqua" w:cs="Book Antiqua"/>
          <w:i/>
          <w:iCs/>
          <w:color w:val="000000"/>
          <w:sz w:val="24"/>
          <w:szCs w:val="24"/>
        </w:rPr>
        <w:t>Respiration</w:t>
      </w:r>
      <w:r w:rsidRPr="00CC0CF4">
        <w:rPr>
          <w:rFonts w:ascii="Book Antiqua" w:hAnsi="Book Antiqua" w:cs="Book Antiqua"/>
          <w:color w:val="000000"/>
          <w:sz w:val="24"/>
          <w:szCs w:val="24"/>
        </w:rPr>
        <w:t> 2009; </w:t>
      </w:r>
      <w:r w:rsidRPr="00CC0CF4">
        <w:rPr>
          <w:rFonts w:ascii="Book Antiqua" w:hAnsi="Book Antiqua" w:cs="Book Antiqua"/>
          <w:b/>
          <w:bCs/>
          <w:color w:val="000000"/>
          <w:sz w:val="24"/>
          <w:szCs w:val="24"/>
        </w:rPr>
        <w:t>77</w:t>
      </w:r>
      <w:r w:rsidRPr="00CC0CF4">
        <w:rPr>
          <w:rFonts w:ascii="Book Antiqua" w:hAnsi="Book Antiqua" w:cs="Book Antiqua"/>
          <w:color w:val="000000"/>
          <w:sz w:val="24"/>
          <w:szCs w:val="24"/>
        </w:rPr>
        <w:t>: 160-165 [PMID: 18523381 DOI: 10.1159/000137510]</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94 </w:t>
      </w:r>
      <w:r w:rsidRPr="00CC0CF4">
        <w:rPr>
          <w:rFonts w:ascii="Book Antiqua" w:hAnsi="Book Antiqua" w:cs="Book Antiqua"/>
          <w:b/>
          <w:bCs/>
          <w:color w:val="000000"/>
          <w:sz w:val="24"/>
          <w:szCs w:val="24"/>
        </w:rPr>
        <w:t>Li AM</w:t>
      </w:r>
      <w:r w:rsidRPr="00CC0CF4">
        <w:rPr>
          <w:rFonts w:ascii="Book Antiqua" w:hAnsi="Book Antiqua" w:cs="Book Antiqua"/>
          <w:color w:val="000000"/>
          <w:sz w:val="24"/>
          <w:szCs w:val="24"/>
        </w:rPr>
        <w:t>, Sonnappa S, Lex C, Wong E, Zacharasiewicz A, Bush A, Jaffe A. Non-CF bronchiectasis: does knowing the aetiology lead to changes in management? </w:t>
      </w:r>
      <w:r w:rsidRPr="00CC0CF4">
        <w:rPr>
          <w:rFonts w:ascii="Book Antiqua" w:hAnsi="Book Antiqua" w:cs="Book Antiqua"/>
          <w:i/>
          <w:iCs/>
          <w:color w:val="000000"/>
          <w:sz w:val="24"/>
          <w:szCs w:val="24"/>
        </w:rPr>
        <w:t>Eur Respir J</w:t>
      </w:r>
      <w:r w:rsidRPr="00CC0CF4">
        <w:rPr>
          <w:rFonts w:ascii="Book Antiqua" w:hAnsi="Book Antiqua" w:cs="Book Antiqua"/>
          <w:color w:val="000000"/>
          <w:sz w:val="24"/>
          <w:szCs w:val="24"/>
        </w:rPr>
        <w:t> 2005; </w:t>
      </w:r>
      <w:r w:rsidRPr="00CC0CF4">
        <w:rPr>
          <w:rFonts w:ascii="Book Antiqua" w:hAnsi="Book Antiqua" w:cs="Book Antiqua"/>
          <w:b/>
          <w:bCs/>
          <w:color w:val="000000"/>
          <w:sz w:val="24"/>
          <w:szCs w:val="24"/>
        </w:rPr>
        <w:t>26</w:t>
      </w:r>
      <w:r w:rsidRPr="00CC0CF4">
        <w:rPr>
          <w:rFonts w:ascii="Book Antiqua" w:hAnsi="Book Antiqua" w:cs="Book Antiqua"/>
          <w:color w:val="000000"/>
          <w:sz w:val="24"/>
          <w:szCs w:val="24"/>
        </w:rPr>
        <w:t>: 8-14 [PMID: 15994383]</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95 </w:t>
      </w:r>
      <w:r w:rsidRPr="00CC0CF4">
        <w:rPr>
          <w:rFonts w:ascii="Book Antiqua" w:hAnsi="Book Antiqua" w:cs="Book Antiqua"/>
          <w:b/>
          <w:bCs/>
          <w:color w:val="000000"/>
          <w:sz w:val="24"/>
          <w:szCs w:val="24"/>
        </w:rPr>
        <w:t>Tiddens HA</w:t>
      </w:r>
      <w:r w:rsidRPr="00CC0CF4">
        <w:rPr>
          <w:rFonts w:ascii="Book Antiqua" w:hAnsi="Book Antiqua" w:cs="Book Antiqua"/>
          <w:color w:val="000000"/>
          <w:sz w:val="24"/>
          <w:szCs w:val="24"/>
        </w:rPr>
        <w:t>. Chest computed tomography scans should be considered as a routine investigation in cystic fibrosis. </w:t>
      </w:r>
      <w:r w:rsidRPr="00CC0CF4">
        <w:rPr>
          <w:rFonts w:ascii="Book Antiqua" w:hAnsi="Book Antiqua" w:cs="Book Antiqua"/>
          <w:i/>
          <w:iCs/>
          <w:color w:val="000000"/>
          <w:sz w:val="24"/>
          <w:szCs w:val="24"/>
        </w:rPr>
        <w:t>Paediatr Respir Rev</w:t>
      </w:r>
      <w:r w:rsidRPr="00CC0CF4">
        <w:rPr>
          <w:rFonts w:ascii="Book Antiqua" w:hAnsi="Book Antiqua" w:cs="Book Antiqua"/>
          <w:color w:val="000000"/>
          <w:sz w:val="24"/>
          <w:szCs w:val="24"/>
        </w:rPr>
        <w:t> 2006; </w:t>
      </w:r>
      <w:r w:rsidRPr="00CC0CF4">
        <w:rPr>
          <w:rFonts w:ascii="Book Antiqua" w:hAnsi="Book Antiqua" w:cs="Book Antiqua"/>
          <w:b/>
          <w:bCs/>
          <w:color w:val="000000"/>
          <w:sz w:val="24"/>
          <w:szCs w:val="24"/>
        </w:rPr>
        <w:t>7</w:t>
      </w:r>
      <w:r w:rsidRPr="00CC0CF4">
        <w:rPr>
          <w:rFonts w:ascii="Book Antiqua" w:hAnsi="Book Antiqua" w:cs="Book Antiqua"/>
          <w:color w:val="000000"/>
          <w:sz w:val="24"/>
          <w:szCs w:val="24"/>
        </w:rPr>
        <w:t>: 202-208 [PMID: 16938643 DOI: 10.1016/j.prrv.2006.04.002]</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96 </w:t>
      </w:r>
      <w:r w:rsidRPr="00CC0CF4">
        <w:rPr>
          <w:rFonts w:ascii="Book Antiqua" w:hAnsi="Book Antiqua" w:cs="Book Antiqua"/>
          <w:b/>
          <w:bCs/>
          <w:color w:val="000000"/>
          <w:sz w:val="24"/>
          <w:szCs w:val="24"/>
        </w:rPr>
        <w:t>Loeve M</w:t>
      </w:r>
      <w:r w:rsidRPr="00CC0CF4">
        <w:rPr>
          <w:rFonts w:ascii="Book Antiqua" w:hAnsi="Book Antiqua" w:cs="Book Antiqua"/>
          <w:color w:val="000000"/>
          <w:sz w:val="24"/>
          <w:szCs w:val="24"/>
        </w:rPr>
        <w:t>, Lequin MH, de Bruijne M, Hartmann IJ, Gerbrands K, van Straten M, Hop WC, Tiddens HA. Cystic fibrosis: are volumetric ultra-low-dose expiratory CT scans sufficient for monitoring related lung disease? </w:t>
      </w:r>
      <w:r w:rsidRPr="00CC0CF4">
        <w:rPr>
          <w:rFonts w:ascii="Book Antiqua" w:hAnsi="Book Antiqua" w:cs="Book Antiqua"/>
          <w:i/>
          <w:iCs/>
          <w:color w:val="000000"/>
          <w:sz w:val="24"/>
          <w:szCs w:val="24"/>
        </w:rPr>
        <w:t>Radiology</w:t>
      </w:r>
      <w:r w:rsidRPr="00CC0CF4">
        <w:rPr>
          <w:rFonts w:ascii="Book Antiqua" w:hAnsi="Book Antiqua" w:cs="Book Antiqua"/>
          <w:color w:val="000000"/>
          <w:sz w:val="24"/>
          <w:szCs w:val="24"/>
        </w:rPr>
        <w:t> 2009; </w:t>
      </w:r>
      <w:r w:rsidRPr="00CC0CF4">
        <w:rPr>
          <w:rFonts w:ascii="Book Antiqua" w:hAnsi="Book Antiqua" w:cs="Book Antiqua"/>
          <w:b/>
          <w:bCs/>
          <w:color w:val="000000"/>
          <w:sz w:val="24"/>
          <w:szCs w:val="24"/>
        </w:rPr>
        <w:t>253</w:t>
      </w:r>
      <w:r w:rsidRPr="00CC0CF4">
        <w:rPr>
          <w:rFonts w:ascii="Book Antiqua" w:hAnsi="Book Antiqua" w:cs="Book Antiqua"/>
          <w:color w:val="000000"/>
          <w:sz w:val="24"/>
          <w:szCs w:val="24"/>
        </w:rPr>
        <w:t>: 223-229 [PMID: 19710003 DOI: 10.1148/radiol.2532090306]</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97 </w:t>
      </w:r>
      <w:r w:rsidRPr="00CC0CF4">
        <w:rPr>
          <w:rFonts w:ascii="Book Antiqua" w:hAnsi="Book Antiqua" w:cs="Book Antiqua"/>
          <w:b/>
          <w:bCs/>
          <w:color w:val="000000"/>
          <w:sz w:val="24"/>
          <w:szCs w:val="24"/>
        </w:rPr>
        <w:t>Arakawa H</w:t>
      </w:r>
      <w:r w:rsidRPr="00CC0CF4">
        <w:rPr>
          <w:rFonts w:ascii="Book Antiqua" w:hAnsi="Book Antiqua" w:cs="Book Antiqua"/>
          <w:color w:val="000000"/>
          <w:sz w:val="24"/>
          <w:szCs w:val="24"/>
        </w:rPr>
        <w:t>, Webb WR. Air trapping on expiratory high-resolution CT scans in the absence of inspiratory scan abnormalities: correlation with pulmonary function tests and differential diagnosis. </w:t>
      </w:r>
      <w:r w:rsidRPr="00CC0CF4">
        <w:rPr>
          <w:rFonts w:ascii="Book Antiqua" w:hAnsi="Book Antiqua" w:cs="Book Antiqua"/>
          <w:i/>
          <w:iCs/>
          <w:color w:val="000000"/>
          <w:sz w:val="24"/>
          <w:szCs w:val="24"/>
        </w:rPr>
        <w:t>AJR Am J Roentgenol</w:t>
      </w:r>
      <w:r w:rsidRPr="00CC0CF4">
        <w:rPr>
          <w:rFonts w:ascii="Book Antiqua" w:hAnsi="Book Antiqua" w:cs="Book Antiqua"/>
          <w:color w:val="000000"/>
          <w:sz w:val="24"/>
          <w:szCs w:val="24"/>
        </w:rPr>
        <w:t> 1998; </w:t>
      </w:r>
      <w:r w:rsidRPr="00CC0CF4">
        <w:rPr>
          <w:rFonts w:ascii="Book Antiqua" w:hAnsi="Book Antiqua" w:cs="Book Antiqua"/>
          <w:b/>
          <w:bCs/>
          <w:color w:val="000000"/>
          <w:sz w:val="24"/>
          <w:szCs w:val="24"/>
        </w:rPr>
        <w:t>170</w:t>
      </w:r>
      <w:r w:rsidRPr="00CC0CF4">
        <w:rPr>
          <w:rFonts w:ascii="Book Antiqua" w:hAnsi="Book Antiqua" w:cs="Book Antiqua"/>
          <w:color w:val="000000"/>
          <w:sz w:val="24"/>
          <w:szCs w:val="24"/>
        </w:rPr>
        <w:t>: 1349-1353 [PMID: 9574614 DOI: 10.2214/ajr.170.5.9574614]</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98 </w:t>
      </w:r>
      <w:r w:rsidRPr="00CC0CF4">
        <w:rPr>
          <w:rFonts w:ascii="Book Antiqua" w:hAnsi="Book Antiqua" w:cs="Book Antiqua"/>
          <w:b/>
          <w:bCs/>
          <w:color w:val="000000"/>
          <w:sz w:val="24"/>
          <w:szCs w:val="24"/>
        </w:rPr>
        <w:t>Robinson TE</w:t>
      </w:r>
      <w:r w:rsidRPr="00CC0CF4">
        <w:rPr>
          <w:rFonts w:ascii="Book Antiqua" w:hAnsi="Book Antiqua" w:cs="Book Antiqua"/>
          <w:color w:val="000000"/>
          <w:sz w:val="24"/>
          <w:szCs w:val="24"/>
        </w:rPr>
        <w:t>, Leung AN, Moss RB, Blankenberg FG, al-Dabbagh H, Northway WH. Standardized high-resolution CT of the lung using a spirometer-triggered electron beam CT scanner. </w:t>
      </w:r>
      <w:r w:rsidRPr="00CC0CF4">
        <w:rPr>
          <w:rFonts w:ascii="Book Antiqua" w:hAnsi="Book Antiqua" w:cs="Book Antiqua"/>
          <w:i/>
          <w:iCs/>
          <w:color w:val="000000"/>
          <w:sz w:val="24"/>
          <w:szCs w:val="24"/>
        </w:rPr>
        <w:t>AJR Am J Roentgenol</w:t>
      </w:r>
      <w:r w:rsidRPr="00CC0CF4">
        <w:rPr>
          <w:rFonts w:ascii="Book Antiqua" w:hAnsi="Book Antiqua" w:cs="Book Antiqua"/>
          <w:color w:val="000000"/>
          <w:sz w:val="24"/>
          <w:szCs w:val="24"/>
        </w:rPr>
        <w:t> 1999; </w:t>
      </w:r>
      <w:r w:rsidRPr="00CC0CF4">
        <w:rPr>
          <w:rFonts w:ascii="Book Antiqua" w:hAnsi="Book Antiqua" w:cs="Book Antiqua"/>
          <w:b/>
          <w:bCs/>
          <w:color w:val="000000"/>
          <w:sz w:val="24"/>
          <w:szCs w:val="24"/>
        </w:rPr>
        <w:t>172</w:t>
      </w:r>
      <w:r w:rsidRPr="00CC0CF4">
        <w:rPr>
          <w:rFonts w:ascii="Book Antiqua" w:hAnsi="Book Antiqua" w:cs="Book Antiqua"/>
          <w:color w:val="000000"/>
          <w:sz w:val="24"/>
          <w:szCs w:val="24"/>
        </w:rPr>
        <w:t>: 1636-1638 [PMID: 10350305 DOI: 10.2214/ajr.172.6.10350305]</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99 </w:t>
      </w:r>
      <w:r w:rsidRPr="00CC0CF4">
        <w:rPr>
          <w:rFonts w:ascii="Book Antiqua" w:hAnsi="Book Antiqua" w:cs="Book Antiqua"/>
          <w:b/>
          <w:bCs/>
          <w:color w:val="000000"/>
          <w:sz w:val="24"/>
          <w:szCs w:val="24"/>
        </w:rPr>
        <w:t>Aziz ZA</w:t>
      </w:r>
      <w:r w:rsidRPr="00CC0CF4">
        <w:rPr>
          <w:rFonts w:ascii="Book Antiqua" w:hAnsi="Book Antiqua" w:cs="Book Antiqua"/>
          <w:color w:val="000000"/>
          <w:sz w:val="24"/>
          <w:szCs w:val="24"/>
        </w:rPr>
        <w:t>, Davies JC, Alton EW, Wells AU, Geddes DM, Hansell DM. Computed tomography and cystic fibrosis: promises and problems. </w:t>
      </w:r>
      <w:r w:rsidRPr="00CC0CF4">
        <w:rPr>
          <w:rFonts w:ascii="Book Antiqua" w:hAnsi="Book Antiqua" w:cs="Book Antiqua"/>
          <w:i/>
          <w:iCs/>
          <w:color w:val="000000"/>
          <w:sz w:val="24"/>
          <w:szCs w:val="24"/>
        </w:rPr>
        <w:t>Thorax</w:t>
      </w:r>
      <w:r w:rsidRPr="00CC0CF4">
        <w:rPr>
          <w:rFonts w:ascii="Book Antiqua" w:hAnsi="Book Antiqua" w:cs="Book Antiqua"/>
          <w:color w:val="000000"/>
          <w:sz w:val="24"/>
          <w:szCs w:val="24"/>
        </w:rPr>
        <w:t> 2007; </w:t>
      </w:r>
      <w:r w:rsidRPr="00CC0CF4">
        <w:rPr>
          <w:rFonts w:ascii="Book Antiqua" w:hAnsi="Book Antiqua" w:cs="Book Antiqua"/>
          <w:b/>
          <w:bCs/>
          <w:color w:val="000000"/>
          <w:sz w:val="24"/>
          <w:szCs w:val="24"/>
        </w:rPr>
        <w:t>62</w:t>
      </w:r>
      <w:r w:rsidRPr="00CC0CF4">
        <w:rPr>
          <w:rFonts w:ascii="Book Antiqua" w:hAnsi="Book Antiqua" w:cs="Book Antiqua"/>
          <w:color w:val="000000"/>
          <w:sz w:val="24"/>
          <w:szCs w:val="24"/>
        </w:rPr>
        <w:t>: 181-186 [PMID: 17287306 DOI: 10.1136/thx.2005.054379]</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100 </w:t>
      </w:r>
      <w:r w:rsidRPr="00CC0CF4">
        <w:rPr>
          <w:rFonts w:ascii="Book Antiqua" w:hAnsi="Book Antiqua" w:cs="Book Antiqua"/>
          <w:b/>
          <w:bCs/>
          <w:color w:val="000000"/>
          <w:sz w:val="24"/>
          <w:szCs w:val="24"/>
        </w:rPr>
        <w:t>Lobo L</w:t>
      </w:r>
      <w:r w:rsidRPr="00CC0CF4">
        <w:rPr>
          <w:rFonts w:ascii="Book Antiqua" w:hAnsi="Book Antiqua" w:cs="Book Antiqua"/>
          <w:color w:val="000000"/>
          <w:sz w:val="24"/>
          <w:szCs w:val="24"/>
        </w:rPr>
        <w:t>, Antunes D. Chest CT in infants and children. </w:t>
      </w:r>
      <w:r w:rsidRPr="00CC0CF4">
        <w:rPr>
          <w:rFonts w:ascii="Book Antiqua" w:hAnsi="Book Antiqua" w:cs="Book Antiqua"/>
          <w:i/>
          <w:iCs/>
          <w:color w:val="000000"/>
          <w:sz w:val="24"/>
          <w:szCs w:val="24"/>
        </w:rPr>
        <w:t>Eur J Radiol</w:t>
      </w:r>
      <w:r w:rsidRPr="00CC0CF4">
        <w:rPr>
          <w:rFonts w:ascii="Book Antiqua" w:hAnsi="Book Antiqua" w:cs="Book Antiqua"/>
          <w:color w:val="000000"/>
          <w:sz w:val="24"/>
          <w:szCs w:val="24"/>
        </w:rPr>
        <w:t> 2013; </w:t>
      </w:r>
      <w:r w:rsidRPr="00CC0CF4">
        <w:rPr>
          <w:rFonts w:ascii="Book Antiqua" w:hAnsi="Book Antiqua" w:cs="Book Antiqua"/>
          <w:b/>
          <w:bCs/>
          <w:color w:val="000000"/>
          <w:sz w:val="24"/>
          <w:szCs w:val="24"/>
        </w:rPr>
        <w:t>82</w:t>
      </w:r>
      <w:r w:rsidRPr="00CC0CF4">
        <w:rPr>
          <w:rFonts w:ascii="Book Antiqua" w:hAnsi="Book Antiqua" w:cs="Book Antiqua"/>
          <w:color w:val="000000"/>
          <w:sz w:val="24"/>
          <w:szCs w:val="24"/>
        </w:rPr>
        <w:t>: 1108-1117 [PMID: 22951299 DOI: 10.1016/j.ejrad.2011.12.006]</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101 </w:t>
      </w:r>
      <w:r w:rsidRPr="00CC0CF4">
        <w:rPr>
          <w:rFonts w:ascii="Book Antiqua" w:hAnsi="Book Antiqua" w:cs="Book Antiqua"/>
          <w:b/>
          <w:bCs/>
          <w:color w:val="000000"/>
          <w:sz w:val="24"/>
          <w:szCs w:val="24"/>
        </w:rPr>
        <w:t>Cooper P</w:t>
      </w:r>
      <w:r w:rsidRPr="00CC0CF4">
        <w:rPr>
          <w:rFonts w:ascii="Book Antiqua" w:hAnsi="Book Antiqua" w:cs="Book Antiqua"/>
          <w:color w:val="000000"/>
          <w:sz w:val="24"/>
          <w:szCs w:val="24"/>
        </w:rPr>
        <w:t>, MacLean J. High-resolution computed tomography (HRCT) should not be considered as a routine assessment method in cystic fibrosis lung disease. </w:t>
      </w:r>
      <w:r w:rsidRPr="00CC0CF4">
        <w:rPr>
          <w:rFonts w:ascii="Book Antiqua" w:hAnsi="Book Antiqua" w:cs="Book Antiqua"/>
          <w:i/>
          <w:iCs/>
          <w:color w:val="000000"/>
          <w:sz w:val="24"/>
          <w:szCs w:val="24"/>
        </w:rPr>
        <w:t>Paediatr Respir Rev</w:t>
      </w:r>
      <w:r w:rsidRPr="00CC0CF4">
        <w:rPr>
          <w:rFonts w:ascii="Book Antiqua" w:hAnsi="Book Antiqua" w:cs="Book Antiqua"/>
          <w:color w:val="000000"/>
          <w:sz w:val="24"/>
          <w:szCs w:val="24"/>
        </w:rPr>
        <w:t> 2006; </w:t>
      </w:r>
      <w:r w:rsidRPr="00CC0CF4">
        <w:rPr>
          <w:rFonts w:ascii="Book Antiqua" w:hAnsi="Book Antiqua" w:cs="Book Antiqua"/>
          <w:b/>
          <w:bCs/>
          <w:color w:val="000000"/>
          <w:sz w:val="24"/>
          <w:szCs w:val="24"/>
        </w:rPr>
        <w:t>7</w:t>
      </w:r>
      <w:r w:rsidRPr="00CC0CF4">
        <w:rPr>
          <w:rFonts w:ascii="Book Antiqua" w:hAnsi="Book Antiqua" w:cs="Book Antiqua"/>
          <w:color w:val="000000"/>
          <w:sz w:val="24"/>
          <w:szCs w:val="24"/>
        </w:rPr>
        <w:t>: 197-201 [PMID: 16938642 DOI: 10.1016/j.prrv.2006.04.005]</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102 </w:t>
      </w:r>
      <w:r w:rsidRPr="00CC0CF4">
        <w:rPr>
          <w:rFonts w:ascii="Book Antiqua" w:hAnsi="Book Antiqua" w:cs="Book Antiqua"/>
          <w:b/>
          <w:bCs/>
          <w:color w:val="000000"/>
          <w:sz w:val="24"/>
          <w:szCs w:val="24"/>
        </w:rPr>
        <w:t>Borowitz D</w:t>
      </w:r>
      <w:r w:rsidRPr="00CC0CF4">
        <w:rPr>
          <w:rFonts w:ascii="Book Antiqua" w:hAnsi="Book Antiqua" w:cs="Book Antiqua"/>
          <w:color w:val="000000"/>
          <w:sz w:val="24"/>
          <w:szCs w:val="24"/>
        </w:rPr>
        <w:t>, Robinson KA, Rosenfeld M, Davis SD, Sabadosa KA, Spear SL, Michel SH, Parad RB, White TB, Farrell PM, Marshall BC, Accurso FJ. Cystic Fibrosis Foundation evidence-based guidelines for management of infants with cystic fibrosis. </w:t>
      </w:r>
      <w:r w:rsidRPr="00CC0CF4">
        <w:rPr>
          <w:rFonts w:ascii="Book Antiqua" w:hAnsi="Book Antiqua" w:cs="Book Antiqua"/>
          <w:i/>
          <w:iCs/>
          <w:color w:val="000000"/>
          <w:sz w:val="24"/>
          <w:szCs w:val="24"/>
        </w:rPr>
        <w:t>J Pediatr</w:t>
      </w:r>
      <w:r w:rsidRPr="00CC0CF4">
        <w:rPr>
          <w:rFonts w:ascii="Book Antiqua" w:hAnsi="Book Antiqua" w:cs="Book Antiqua"/>
          <w:color w:val="000000"/>
          <w:sz w:val="24"/>
          <w:szCs w:val="24"/>
        </w:rPr>
        <w:t> 2009; </w:t>
      </w:r>
      <w:r w:rsidRPr="00CC0CF4">
        <w:rPr>
          <w:rFonts w:ascii="Book Antiqua" w:hAnsi="Book Antiqua" w:cs="Book Antiqua"/>
          <w:b/>
          <w:bCs/>
          <w:color w:val="000000"/>
          <w:sz w:val="24"/>
          <w:szCs w:val="24"/>
        </w:rPr>
        <w:t>155</w:t>
      </w:r>
      <w:r w:rsidRPr="00CC0CF4">
        <w:rPr>
          <w:rFonts w:ascii="Book Antiqua" w:hAnsi="Book Antiqua" w:cs="Book Antiqua"/>
          <w:color w:val="000000"/>
          <w:sz w:val="24"/>
          <w:szCs w:val="24"/>
        </w:rPr>
        <w:t>: S73-S93 [PMID: 19914445 DOI: 10.1016/j.jpeds.2009.09.001]</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103 </w:t>
      </w:r>
      <w:r w:rsidRPr="00CC0CF4">
        <w:rPr>
          <w:rFonts w:ascii="Book Antiqua" w:hAnsi="Book Antiqua" w:cs="Book Antiqua"/>
          <w:b/>
          <w:bCs/>
          <w:color w:val="000000"/>
          <w:sz w:val="24"/>
          <w:szCs w:val="24"/>
        </w:rPr>
        <w:t>Aberle DR</w:t>
      </w:r>
      <w:r w:rsidRPr="00CC0CF4">
        <w:rPr>
          <w:rFonts w:ascii="Book Antiqua" w:hAnsi="Book Antiqua" w:cs="Book Antiqua"/>
          <w:color w:val="000000"/>
          <w:sz w:val="24"/>
          <w:szCs w:val="24"/>
        </w:rPr>
        <w:t>, Adams AM, Berg CD, Black WC, Clapp JD, Fagerstrom RM, Gareen IF, Gatsonis C, Marcus PM, Sicks JD. Reduced lung-cancer mortality with low-dose computed tomographic screening. </w:t>
      </w:r>
      <w:r w:rsidRPr="00CC0CF4">
        <w:rPr>
          <w:rFonts w:ascii="Book Antiqua" w:hAnsi="Book Antiqua" w:cs="Book Antiqua"/>
          <w:i/>
          <w:iCs/>
          <w:color w:val="000000"/>
          <w:sz w:val="24"/>
          <w:szCs w:val="24"/>
        </w:rPr>
        <w:t>N Engl J Med</w:t>
      </w:r>
      <w:r w:rsidRPr="00CC0CF4">
        <w:rPr>
          <w:rFonts w:ascii="Book Antiqua" w:hAnsi="Book Antiqua" w:cs="Book Antiqua"/>
          <w:color w:val="000000"/>
          <w:sz w:val="24"/>
          <w:szCs w:val="24"/>
        </w:rPr>
        <w:t> 2011; </w:t>
      </w:r>
      <w:r w:rsidRPr="00CC0CF4">
        <w:rPr>
          <w:rFonts w:ascii="Book Antiqua" w:hAnsi="Book Antiqua" w:cs="Book Antiqua"/>
          <w:b/>
          <w:bCs/>
          <w:color w:val="000000"/>
          <w:sz w:val="24"/>
          <w:szCs w:val="24"/>
        </w:rPr>
        <w:t>365</w:t>
      </w:r>
      <w:r w:rsidRPr="00CC0CF4">
        <w:rPr>
          <w:rFonts w:ascii="Book Antiqua" w:hAnsi="Book Antiqua" w:cs="Book Antiqua"/>
          <w:color w:val="000000"/>
          <w:sz w:val="24"/>
          <w:szCs w:val="24"/>
        </w:rPr>
        <w:t>: 395-409 [PMID: 21714641 DOI: 10.1056/NEJMoa1102873]</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104 </w:t>
      </w:r>
      <w:r w:rsidRPr="00CC0CF4">
        <w:rPr>
          <w:rFonts w:ascii="Book Antiqua" w:hAnsi="Book Antiqua" w:cs="Book Antiqua"/>
          <w:b/>
          <w:bCs/>
          <w:color w:val="000000"/>
          <w:sz w:val="24"/>
          <w:szCs w:val="24"/>
        </w:rPr>
        <w:t>Ambrosino MM</w:t>
      </w:r>
      <w:r w:rsidRPr="00CC0CF4">
        <w:rPr>
          <w:rFonts w:ascii="Book Antiqua" w:hAnsi="Book Antiqua" w:cs="Book Antiqua"/>
          <w:color w:val="000000"/>
          <w:sz w:val="24"/>
          <w:szCs w:val="24"/>
        </w:rPr>
        <w:t>, Genieser NB, Roche KJ, Kaul A, Lawrence RM. Feasibility of high-resolution, low-dose chest CT in evaluating the pediatric chest. </w:t>
      </w:r>
      <w:r w:rsidRPr="00CC0CF4">
        <w:rPr>
          <w:rFonts w:ascii="Book Antiqua" w:hAnsi="Book Antiqua" w:cs="Book Antiqua"/>
          <w:i/>
          <w:iCs/>
          <w:color w:val="000000"/>
          <w:sz w:val="24"/>
          <w:szCs w:val="24"/>
        </w:rPr>
        <w:t>Pediatr Radiol</w:t>
      </w:r>
      <w:r w:rsidRPr="00CC0CF4">
        <w:rPr>
          <w:rFonts w:ascii="Book Antiqua" w:hAnsi="Book Antiqua" w:cs="Book Antiqua"/>
          <w:color w:val="000000"/>
          <w:sz w:val="24"/>
          <w:szCs w:val="24"/>
        </w:rPr>
        <w:t> 1994; </w:t>
      </w:r>
      <w:r w:rsidRPr="00CC0CF4">
        <w:rPr>
          <w:rFonts w:ascii="Book Antiqua" w:hAnsi="Book Antiqua" w:cs="Book Antiqua"/>
          <w:b/>
          <w:bCs/>
          <w:color w:val="000000"/>
          <w:sz w:val="24"/>
          <w:szCs w:val="24"/>
        </w:rPr>
        <w:t>24</w:t>
      </w:r>
      <w:r w:rsidRPr="00CC0CF4">
        <w:rPr>
          <w:rFonts w:ascii="Book Antiqua" w:hAnsi="Book Antiqua" w:cs="Book Antiqua"/>
          <w:color w:val="000000"/>
          <w:sz w:val="24"/>
          <w:szCs w:val="24"/>
        </w:rPr>
        <w:t>: 6-10 [PMID: 8008501 DOI: 10.1007/BF02017649]</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105 </w:t>
      </w:r>
      <w:r w:rsidRPr="00CC0CF4">
        <w:rPr>
          <w:rFonts w:ascii="Book Antiqua" w:hAnsi="Book Antiqua" w:cs="Book Antiqua"/>
          <w:b/>
          <w:bCs/>
          <w:color w:val="000000"/>
          <w:sz w:val="24"/>
          <w:szCs w:val="24"/>
        </w:rPr>
        <w:t>Jaklitsch MT</w:t>
      </w:r>
      <w:r w:rsidRPr="00CC0CF4">
        <w:rPr>
          <w:rFonts w:ascii="Book Antiqua" w:hAnsi="Book Antiqua" w:cs="Book Antiqua"/>
          <w:color w:val="000000"/>
          <w:sz w:val="24"/>
          <w:szCs w:val="24"/>
        </w:rPr>
        <w:t>, Jacobson FL, Austin JH, Field JK, Jett JR, Keshavjee S, MacMahon H, Mulshine JL, Munden RF, Salgia R, Strauss GM, Swanson SJ, Travis WD, Sugarbaker DJ. The American Association for Thoracic Surgery guidelines for lung cancer screening using low-dose computed tomography scans for lung cancer survivors and other high-risk groups. </w:t>
      </w:r>
      <w:r w:rsidRPr="00CC0CF4">
        <w:rPr>
          <w:rFonts w:ascii="Book Antiqua" w:hAnsi="Book Antiqua" w:cs="Book Antiqua"/>
          <w:i/>
          <w:iCs/>
          <w:color w:val="000000"/>
          <w:sz w:val="24"/>
          <w:szCs w:val="24"/>
        </w:rPr>
        <w:t>J Thorac Cardiovasc Surg</w:t>
      </w:r>
      <w:r w:rsidRPr="00CC0CF4">
        <w:rPr>
          <w:rFonts w:ascii="Book Antiqua" w:hAnsi="Book Antiqua" w:cs="Book Antiqua"/>
          <w:color w:val="000000"/>
          <w:sz w:val="24"/>
          <w:szCs w:val="24"/>
        </w:rPr>
        <w:t> 2012; </w:t>
      </w:r>
      <w:r w:rsidRPr="00CC0CF4">
        <w:rPr>
          <w:rFonts w:ascii="Book Antiqua" w:hAnsi="Book Antiqua" w:cs="Book Antiqua"/>
          <w:b/>
          <w:bCs/>
          <w:color w:val="000000"/>
          <w:sz w:val="24"/>
          <w:szCs w:val="24"/>
        </w:rPr>
        <w:t>144</w:t>
      </w:r>
      <w:r w:rsidRPr="00CC0CF4">
        <w:rPr>
          <w:rFonts w:ascii="Book Antiqua" w:hAnsi="Book Antiqua" w:cs="Book Antiqua"/>
          <w:color w:val="000000"/>
          <w:sz w:val="24"/>
          <w:szCs w:val="24"/>
        </w:rPr>
        <w:t>: 33-38 [PMID: 22710039 DOI: 10.1016/j.jtcvs.2012.05.060]</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106 </w:t>
      </w:r>
      <w:r w:rsidRPr="00CC0CF4">
        <w:rPr>
          <w:rFonts w:ascii="Book Antiqua" w:hAnsi="Book Antiqua" w:cs="Book Antiqua"/>
          <w:b/>
          <w:bCs/>
          <w:color w:val="000000"/>
          <w:sz w:val="24"/>
          <w:szCs w:val="24"/>
        </w:rPr>
        <w:t>Soye JA</w:t>
      </w:r>
      <w:r w:rsidRPr="00CC0CF4">
        <w:rPr>
          <w:rFonts w:ascii="Book Antiqua" w:hAnsi="Book Antiqua" w:cs="Book Antiqua"/>
          <w:color w:val="000000"/>
          <w:sz w:val="24"/>
          <w:szCs w:val="24"/>
        </w:rPr>
        <w:t>, Paterson A. A survey of awareness of radiation dose among health professionals in Northern Ireland. </w:t>
      </w:r>
      <w:r w:rsidRPr="00CC0CF4">
        <w:rPr>
          <w:rFonts w:ascii="Book Antiqua" w:hAnsi="Book Antiqua" w:cs="Book Antiqua"/>
          <w:i/>
          <w:iCs/>
          <w:color w:val="000000"/>
          <w:sz w:val="24"/>
          <w:szCs w:val="24"/>
        </w:rPr>
        <w:t>Br J Radiol</w:t>
      </w:r>
      <w:r w:rsidRPr="00CC0CF4">
        <w:rPr>
          <w:rFonts w:ascii="Book Antiqua" w:hAnsi="Book Antiqua" w:cs="Book Antiqua"/>
          <w:color w:val="000000"/>
          <w:sz w:val="24"/>
          <w:szCs w:val="24"/>
        </w:rPr>
        <w:t> 2008; </w:t>
      </w:r>
      <w:r w:rsidRPr="00CC0CF4">
        <w:rPr>
          <w:rFonts w:ascii="Book Antiqua" w:hAnsi="Book Antiqua" w:cs="Book Antiqua"/>
          <w:b/>
          <w:bCs/>
          <w:color w:val="000000"/>
          <w:sz w:val="24"/>
          <w:szCs w:val="24"/>
        </w:rPr>
        <w:t>81</w:t>
      </w:r>
      <w:r w:rsidRPr="00CC0CF4">
        <w:rPr>
          <w:rFonts w:ascii="Book Antiqua" w:hAnsi="Book Antiqua" w:cs="Book Antiqua"/>
          <w:color w:val="000000"/>
          <w:sz w:val="24"/>
          <w:szCs w:val="24"/>
        </w:rPr>
        <w:t>: 725-729 [PMID: 18591196 DOI: 10.1259/bjr/94101717]</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107 </w:t>
      </w:r>
      <w:r w:rsidRPr="00CC0CF4">
        <w:rPr>
          <w:rFonts w:ascii="Book Antiqua" w:hAnsi="Book Antiqua" w:cs="Book Antiqua"/>
          <w:b/>
          <w:bCs/>
          <w:color w:val="000000"/>
          <w:sz w:val="24"/>
          <w:szCs w:val="24"/>
        </w:rPr>
        <w:t>Lee CI</w:t>
      </w:r>
      <w:r w:rsidRPr="00CC0CF4">
        <w:rPr>
          <w:rFonts w:ascii="Book Antiqua" w:hAnsi="Book Antiqua" w:cs="Book Antiqua"/>
          <w:color w:val="000000"/>
          <w:sz w:val="24"/>
          <w:szCs w:val="24"/>
        </w:rPr>
        <w:t>, Haims AH, Monico EP, Brink JA, Forman HP. Diagnostic CT scans: assessment of patient, physician, and radiologist awareness of radiation dose and possible risks. </w:t>
      </w:r>
      <w:r w:rsidRPr="00CC0CF4">
        <w:rPr>
          <w:rFonts w:ascii="Book Antiqua" w:hAnsi="Book Antiqua" w:cs="Book Antiqua"/>
          <w:i/>
          <w:iCs/>
          <w:color w:val="000000"/>
          <w:sz w:val="24"/>
          <w:szCs w:val="24"/>
        </w:rPr>
        <w:t>Radiology</w:t>
      </w:r>
      <w:r w:rsidRPr="00CC0CF4">
        <w:rPr>
          <w:rFonts w:ascii="Book Antiqua" w:hAnsi="Book Antiqua" w:cs="Book Antiqua"/>
          <w:color w:val="000000"/>
          <w:sz w:val="24"/>
          <w:szCs w:val="24"/>
        </w:rPr>
        <w:t> 2004; </w:t>
      </w:r>
      <w:r w:rsidRPr="00CC0CF4">
        <w:rPr>
          <w:rFonts w:ascii="Book Antiqua" w:hAnsi="Book Antiqua" w:cs="Book Antiqua"/>
          <w:b/>
          <w:bCs/>
          <w:color w:val="000000"/>
          <w:sz w:val="24"/>
          <w:szCs w:val="24"/>
        </w:rPr>
        <w:t>231</w:t>
      </w:r>
      <w:r w:rsidRPr="00CC0CF4">
        <w:rPr>
          <w:rFonts w:ascii="Book Antiqua" w:hAnsi="Book Antiqua" w:cs="Book Antiqua"/>
          <w:color w:val="000000"/>
          <w:sz w:val="24"/>
          <w:szCs w:val="24"/>
        </w:rPr>
        <w:t>: 393-398 [PMID: 15031431 DOI: 10.1148/radiol.2312030767]</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108 </w:t>
      </w:r>
      <w:r w:rsidRPr="00CC0CF4">
        <w:rPr>
          <w:rFonts w:ascii="Book Antiqua" w:hAnsi="Book Antiqua" w:cs="Book Antiqua"/>
          <w:b/>
          <w:bCs/>
          <w:color w:val="000000"/>
          <w:sz w:val="24"/>
          <w:szCs w:val="24"/>
        </w:rPr>
        <w:t>Wiest PW</w:t>
      </w:r>
      <w:r w:rsidRPr="00CC0CF4">
        <w:rPr>
          <w:rFonts w:ascii="Book Antiqua" w:hAnsi="Book Antiqua" w:cs="Book Antiqua"/>
          <w:color w:val="000000"/>
          <w:sz w:val="24"/>
          <w:szCs w:val="24"/>
        </w:rPr>
        <w:t>, Locken JA, Heintz PH, Mettler FA. CT scanning: a major source of radiation exposure. </w:t>
      </w:r>
      <w:r w:rsidRPr="00CC0CF4">
        <w:rPr>
          <w:rFonts w:ascii="Book Antiqua" w:hAnsi="Book Antiqua" w:cs="Book Antiqua"/>
          <w:i/>
          <w:iCs/>
          <w:color w:val="000000"/>
          <w:sz w:val="24"/>
          <w:szCs w:val="24"/>
        </w:rPr>
        <w:t>Semin Ultrasound CT MR</w:t>
      </w:r>
      <w:r w:rsidRPr="00CC0CF4">
        <w:rPr>
          <w:rFonts w:ascii="Book Antiqua" w:hAnsi="Book Antiqua" w:cs="Book Antiqua"/>
          <w:color w:val="000000"/>
          <w:sz w:val="24"/>
          <w:szCs w:val="24"/>
        </w:rPr>
        <w:t> 2002; </w:t>
      </w:r>
      <w:r w:rsidRPr="00CC0CF4">
        <w:rPr>
          <w:rFonts w:ascii="Book Antiqua" w:hAnsi="Book Antiqua" w:cs="Book Antiqua"/>
          <w:b/>
          <w:bCs/>
          <w:color w:val="000000"/>
          <w:sz w:val="24"/>
          <w:szCs w:val="24"/>
        </w:rPr>
        <w:t>23</w:t>
      </w:r>
      <w:r w:rsidRPr="00CC0CF4">
        <w:rPr>
          <w:rFonts w:ascii="Book Antiqua" w:hAnsi="Book Antiqua" w:cs="Book Antiqua"/>
          <w:color w:val="000000"/>
          <w:sz w:val="24"/>
          <w:szCs w:val="24"/>
        </w:rPr>
        <w:t>: 402-410 [PMID: 12509110 DOI: 10.1016/S0887-2171(02)90011-9]</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 xml:space="preserve">109 </w:t>
      </w:r>
      <w:hyperlink r:id="rId8" w:history="1">
        <w:r w:rsidRPr="00CC0CF4">
          <w:rPr>
            <w:rFonts w:ascii="Book Antiqua" w:hAnsi="Book Antiqua" w:cs="Book Antiqua"/>
            <w:b/>
            <w:bCs/>
            <w:color w:val="000000"/>
            <w:sz w:val="24"/>
            <w:szCs w:val="24"/>
          </w:rPr>
          <w:t>O'Sullivan J</w:t>
        </w:r>
      </w:hyperlink>
      <w:r w:rsidRPr="00CC0CF4">
        <w:rPr>
          <w:rFonts w:ascii="Book Antiqua" w:hAnsi="Book Antiqua" w:cs="Book Antiqua"/>
          <w:color w:val="000000"/>
          <w:sz w:val="24"/>
          <w:szCs w:val="24"/>
        </w:rPr>
        <w:t>,</w:t>
      </w:r>
      <w:r w:rsidRPr="00CC0CF4">
        <w:rPr>
          <w:rFonts w:ascii="Book Antiqua" w:hAnsi="Book Antiqua" w:cs="Book Antiqua"/>
          <w:sz w:val="24"/>
          <w:szCs w:val="24"/>
        </w:rPr>
        <w:t> </w:t>
      </w:r>
      <w:hyperlink r:id="rId9" w:history="1">
        <w:r w:rsidRPr="00CC0CF4">
          <w:rPr>
            <w:rFonts w:ascii="Book Antiqua" w:hAnsi="Book Antiqua" w:cs="Book Antiqua"/>
            <w:color w:val="000000"/>
            <w:sz w:val="24"/>
            <w:szCs w:val="24"/>
          </w:rPr>
          <w:t>O'Connor OJ</w:t>
        </w:r>
      </w:hyperlink>
      <w:r w:rsidRPr="00CC0CF4">
        <w:rPr>
          <w:rFonts w:ascii="Book Antiqua" w:hAnsi="Book Antiqua" w:cs="Book Antiqua"/>
          <w:color w:val="000000"/>
          <w:sz w:val="24"/>
          <w:szCs w:val="24"/>
        </w:rPr>
        <w:t>,</w:t>
      </w:r>
      <w:r w:rsidRPr="00CC0CF4">
        <w:rPr>
          <w:rFonts w:ascii="Book Antiqua" w:hAnsi="Book Antiqua" w:cs="Book Antiqua"/>
          <w:sz w:val="24"/>
          <w:szCs w:val="24"/>
        </w:rPr>
        <w:t> </w:t>
      </w:r>
      <w:hyperlink r:id="rId10" w:history="1">
        <w:r w:rsidRPr="00CC0CF4">
          <w:rPr>
            <w:rFonts w:ascii="Book Antiqua" w:hAnsi="Book Antiqua" w:cs="Book Antiqua"/>
            <w:color w:val="000000"/>
            <w:sz w:val="24"/>
            <w:szCs w:val="24"/>
          </w:rPr>
          <w:t>O'Regan K</w:t>
        </w:r>
      </w:hyperlink>
      <w:r w:rsidRPr="00CC0CF4">
        <w:rPr>
          <w:rFonts w:ascii="Book Antiqua" w:hAnsi="Book Antiqua" w:cs="Book Antiqua"/>
          <w:color w:val="000000"/>
          <w:sz w:val="24"/>
          <w:szCs w:val="24"/>
        </w:rPr>
        <w:t>,</w:t>
      </w:r>
      <w:r w:rsidRPr="00CC0CF4">
        <w:rPr>
          <w:rFonts w:ascii="Book Antiqua" w:hAnsi="Book Antiqua" w:cs="Book Antiqua"/>
          <w:sz w:val="24"/>
          <w:szCs w:val="24"/>
        </w:rPr>
        <w:t> </w:t>
      </w:r>
      <w:hyperlink r:id="rId11" w:history="1">
        <w:r w:rsidRPr="00CC0CF4">
          <w:rPr>
            <w:rFonts w:ascii="Book Antiqua" w:hAnsi="Book Antiqua" w:cs="Book Antiqua"/>
            <w:color w:val="000000"/>
            <w:sz w:val="24"/>
            <w:szCs w:val="24"/>
          </w:rPr>
          <w:t>Clarke B</w:t>
        </w:r>
      </w:hyperlink>
      <w:r w:rsidRPr="00CC0CF4">
        <w:rPr>
          <w:rFonts w:ascii="Book Antiqua" w:hAnsi="Book Antiqua" w:cs="Book Antiqua"/>
          <w:color w:val="000000"/>
          <w:sz w:val="24"/>
          <w:szCs w:val="24"/>
        </w:rPr>
        <w:t>,</w:t>
      </w:r>
      <w:r w:rsidRPr="00CC0CF4">
        <w:rPr>
          <w:rFonts w:ascii="Book Antiqua" w:hAnsi="Book Antiqua" w:cs="Book Antiqua"/>
          <w:sz w:val="24"/>
          <w:szCs w:val="24"/>
        </w:rPr>
        <w:t> </w:t>
      </w:r>
      <w:hyperlink r:id="rId12" w:history="1">
        <w:r w:rsidRPr="00CC0CF4">
          <w:rPr>
            <w:rFonts w:ascii="Book Antiqua" w:hAnsi="Book Antiqua" w:cs="Book Antiqua"/>
            <w:color w:val="000000"/>
            <w:sz w:val="24"/>
            <w:szCs w:val="24"/>
          </w:rPr>
          <w:t>Burgoyne LN</w:t>
        </w:r>
      </w:hyperlink>
      <w:r w:rsidRPr="00CC0CF4">
        <w:rPr>
          <w:rFonts w:ascii="Book Antiqua" w:hAnsi="Book Antiqua" w:cs="Book Antiqua"/>
          <w:color w:val="000000"/>
          <w:sz w:val="24"/>
          <w:szCs w:val="24"/>
        </w:rPr>
        <w:t>,</w:t>
      </w:r>
      <w:r w:rsidRPr="00CC0CF4">
        <w:rPr>
          <w:rFonts w:ascii="Book Antiqua" w:hAnsi="Book Antiqua" w:cs="Book Antiqua"/>
          <w:sz w:val="24"/>
          <w:szCs w:val="24"/>
        </w:rPr>
        <w:t> </w:t>
      </w:r>
      <w:hyperlink r:id="rId13" w:history="1">
        <w:r w:rsidRPr="00CC0CF4">
          <w:rPr>
            <w:rFonts w:ascii="Book Antiqua" w:hAnsi="Book Antiqua" w:cs="Book Antiqua"/>
            <w:color w:val="000000"/>
            <w:sz w:val="24"/>
            <w:szCs w:val="24"/>
          </w:rPr>
          <w:t>Ryan MF</w:t>
        </w:r>
      </w:hyperlink>
      <w:r w:rsidRPr="00CC0CF4">
        <w:rPr>
          <w:rFonts w:ascii="Book Antiqua" w:hAnsi="Book Antiqua" w:cs="Book Antiqua"/>
          <w:color w:val="000000"/>
          <w:sz w:val="24"/>
          <w:szCs w:val="24"/>
        </w:rPr>
        <w:t>,</w:t>
      </w:r>
      <w:r w:rsidRPr="00CC0CF4">
        <w:rPr>
          <w:rFonts w:ascii="Book Antiqua" w:hAnsi="Book Antiqua" w:cs="Book Antiqua"/>
          <w:sz w:val="24"/>
          <w:szCs w:val="24"/>
        </w:rPr>
        <w:t> </w:t>
      </w:r>
      <w:hyperlink r:id="rId14" w:history="1">
        <w:r w:rsidRPr="00CC0CF4">
          <w:rPr>
            <w:rFonts w:ascii="Book Antiqua" w:hAnsi="Book Antiqua" w:cs="Book Antiqua"/>
            <w:color w:val="000000"/>
            <w:sz w:val="24"/>
            <w:szCs w:val="24"/>
          </w:rPr>
          <w:t>Maher MM</w:t>
        </w:r>
      </w:hyperlink>
      <w:r w:rsidRPr="00CC0CF4">
        <w:rPr>
          <w:rFonts w:ascii="Book Antiqua" w:hAnsi="Book Antiqua" w:cs="Book Antiqua"/>
          <w:color w:val="000000"/>
          <w:sz w:val="24"/>
          <w:szCs w:val="24"/>
        </w:rPr>
        <w:t>. An assessment of medical students' awareness of radiation exposures associated with diagnostic imaging investigations. </w:t>
      </w:r>
      <w:r w:rsidRPr="00CC0CF4">
        <w:rPr>
          <w:rFonts w:ascii="Book Antiqua" w:hAnsi="Book Antiqua" w:cs="Book Antiqua"/>
          <w:i/>
          <w:iCs/>
          <w:color w:val="000000"/>
          <w:sz w:val="24"/>
          <w:szCs w:val="24"/>
        </w:rPr>
        <w:t>Insights Imaging</w:t>
      </w:r>
      <w:r w:rsidRPr="00CC0CF4">
        <w:rPr>
          <w:rFonts w:ascii="Book Antiqua" w:hAnsi="Book Antiqua" w:cs="Book Antiqua"/>
          <w:color w:val="000000"/>
          <w:sz w:val="24"/>
          <w:szCs w:val="24"/>
        </w:rPr>
        <w:t> 2010; </w:t>
      </w:r>
      <w:r w:rsidRPr="00CC0CF4">
        <w:rPr>
          <w:rFonts w:ascii="Book Antiqua" w:hAnsi="Book Antiqua" w:cs="Book Antiqua"/>
          <w:b/>
          <w:bCs/>
          <w:color w:val="000000"/>
          <w:sz w:val="24"/>
          <w:szCs w:val="24"/>
        </w:rPr>
        <w:t>1</w:t>
      </w:r>
      <w:r w:rsidRPr="00CC0CF4">
        <w:rPr>
          <w:rFonts w:ascii="Book Antiqua" w:hAnsi="Book Antiqua" w:cs="Book Antiqua"/>
          <w:color w:val="000000"/>
          <w:sz w:val="24"/>
          <w:szCs w:val="24"/>
        </w:rPr>
        <w:t>: 86-92 [PMID: 22347909 DOI: 10.1007/s13244-010-0009-8]</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110 </w:t>
      </w:r>
      <w:r w:rsidRPr="00CC0CF4">
        <w:rPr>
          <w:rFonts w:ascii="Book Antiqua" w:hAnsi="Book Antiqua" w:cs="Book Antiqua"/>
          <w:b/>
          <w:bCs/>
          <w:color w:val="000000"/>
          <w:sz w:val="24"/>
          <w:szCs w:val="24"/>
        </w:rPr>
        <w:t>Shiralkar S</w:t>
      </w:r>
      <w:r w:rsidRPr="00CC0CF4">
        <w:rPr>
          <w:rFonts w:ascii="Book Antiqua" w:hAnsi="Book Antiqua" w:cs="Book Antiqua"/>
          <w:color w:val="000000"/>
          <w:sz w:val="24"/>
          <w:szCs w:val="24"/>
        </w:rPr>
        <w:t>, Rennie A, Snow M, Galland RB, Lewis MH, Gower-Thomas K. Doctors' knowledge of radiation exposure: questionnaire study. </w:t>
      </w:r>
      <w:r w:rsidRPr="00CC0CF4">
        <w:rPr>
          <w:rFonts w:ascii="Book Antiqua" w:hAnsi="Book Antiqua" w:cs="Book Antiqua"/>
          <w:i/>
          <w:iCs/>
          <w:color w:val="000000"/>
          <w:sz w:val="24"/>
          <w:szCs w:val="24"/>
        </w:rPr>
        <w:t>BMJ</w:t>
      </w:r>
      <w:r w:rsidRPr="00CC0CF4">
        <w:rPr>
          <w:rFonts w:ascii="Book Antiqua" w:hAnsi="Book Antiqua" w:cs="Book Antiqua"/>
          <w:color w:val="000000"/>
          <w:sz w:val="24"/>
          <w:szCs w:val="24"/>
        </w:rPr>
        <w:t> 2003; </w:t>
      </w:r>
      <w:r w:rsidRPr="00CC0CF4">
        <w:rPr>
          <w:rFonts w:ascii="Book Antiqua" w:hAnsi="Book Antiqua" w:cs="Book Antiqua"/>
          <w:b/>
          <w:bCs/>
          <w:color w:val="000000"/>
          <w:sz w:val="24"/>
          <w:szCs w:val="24"/>
        </w:rPr>
        <w:t>327</w:t>
      </w:r>
      <w:r w:rsidRPr="00CC0CF4">
        <w:rPr>
          <w:rFonts w:ascii="Book Antiqua" w:hAnsi="Book Antiqua" w:cs="Book Antiqua"/>
          <w:color w:val="000000"/>
          <w:sz w:val="24"/>
          <w:szCs w:val="24"/>
        </w:rPr>
        <w:t>: 371-372 [PMID: 12919987 DOI: 10.1136/bmj.327.7411.371]</w:t>
      </w:r>
    </w:p>
    <w:p w:rsidR="00CC1E59" w:rsidRPr="00CC0CF4" w:rsidRDefault="00CC1E59" w:rsidP="00CC0CF4">
      <w:pPr>
        <w:spacing w:after="0" w:line="360" w:lineRule="auto"/>
        <w:ind w:rightChars="50" w:right="31680"/>
        <w:jc w:val="both"/>
        <w:rPr>
          <w:rFonts w:ascii="Book Antiqua" w:hAnsi="Book Antiqua" w:cs="Book Antiqua"/>
          <w:color w:val="000000"/>
          <w:sz w:val="24"/>
          <w:szCs w:val="24"/>
        </w:rPr>
      </w:pPr>
      <w:r w:rsidRPr="00CC0CF4">
        <w:rPr>
          <w:rFonts w:ascii="Book Antiqua" w:hAnsi="Book Antiqua" w:cs="Book Antiqua"/>
          <w:color w:val="000000"/>
          <w:sz w:val="24"/>
          <w:szCs w:val="24"/>
        </w:rPr>
        <w:t>111 COUNCIL DIRECTIVE 97/43/EURATOM of 1997 on health protection of individuals against the dangers of ionizing radiation in relation to medical exposure. Available from: URL: http://ec.europa.eu/energy/nuclear/radioprotection/doc/legislation/9743_en.pdf</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 xml:space="preserve">112 </w:t>
      </w:r>
      <w:r w:rsidRPr="00CC0CF4">
        <w:rPr>
          <w:rFonts w:ascii="Book Antiqua" w:hAnsi="Book Antiqua" w:cs="Book Antiqua"/>
          <w:b/>
          <w:color w:val="000000"/>
          <w:sz w:val="24"/>
          <w:szCs w:val="24"/>
        </w:rPr>
        <w:t>Image Wisely</w:t>
      </w:r>
      <w:r w:rsidRPr="00CC0CF4">
        <w:rPr>
          <w:rFonts w:ascii="Book Antiqua" w:hAnsi="Book Antiqua" w:cs="Book Antiqua"/>
          <w:color w:val="000000"/>
          <w:sz w:val="24"/>
          <w:szCs w:val="24"/>
        </w:rPr>
        <w:t>. Radiation safety in adult medical imaging. Available from: URL: http://imagewisely.org</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 xml:space="preserve">113 </w:t>
      </w:r>
      <w:r w:rsidRPr="00CC0CF4">
        <w:rPr>
          <w:rFonts w:ascii="Book Antiqua" w:hAnsi="Book Antiqua" w:cs="Book Antiqua"/>
          <w:b/>
          <w:color w:val="000000"/>
          <w:sz w:val="24"/>
          <w:szCs w:val="24"/>
        </w:rPr>
        <w:t>Image Gently</w:t>
      </w:r>
      <w:r w:rsidRPr="00CC0CF4">
        <w:rPr>
          <w:rFonts w:ascii="Book Antiqua" w:hAnsi="Book Antiqua" w:cs="Book Antiqua"/>
          <w:color w:val="000000"/>
          <w:sz w:val="24"/>
          <w:szCs w:val="24"/>
        </w:rPr>
        <w:t>. The society for paediatric radiology. Available from: URL: http://www.pedrad.org</w:t>
      </w:r>
      <w:bookmarkStart w:id="6" w:name="_GoBack"/>
      <w:bookmarkEnd w:id="6"/>
      <w:r w:rsidRPr="00CC0CF4">
        <w:rPr>
          <w:rFonts w:ascii="Book Antiqua" w:hAnsi="Book Antiqua" w:cs="Book Antiqua"/>
          <w:color w:val="000000"/>
          <w:sz w:val="24"/>
          <w:szCs w:val="24"/>
        </w:rPr>
        <w:t>/</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114 </w:t>
      </w:r>
      <w:r w:rsidRPr="00CC0CF4">
        <w:rPr>
          <w:rFonts w:ascii="Book Antiqua" w:hAnsi="Book Antiqua" w:cs="Book Antiqua"/>
          <w:b/>
          <w:bCs/>
          <w:color w:val="000000"/>
          <w:sz w:val="24"/>
          <w:szCs w:val="24"/>
        </w:rPr>
        <w:t>McCollough CH</w:t>
      </w:r>
      <w:r w:rsidRPr="00CC0CF4">
        <w:rPr>
          <w:rFonts w:ascii="Book Antiqua" w:hAnsi="Book Antiqua" w:cs="Book Antiqua"/>
          <w:color w:val="000000"/>
          <w:sz w:val="24"/>
          <w:szCs w:val="24"/>
        </w:rPr>
        <w:t>, Primak AN, Braun N, Kofler J, Yu L, Christner J. Strategies for reducing radiation dose in CT. </w:t>
      </w:r>
      <w:r w:rsidRPr="00CC0CF4">
        <w:rPr>
          <w:rFonts w:ascii="Book Antiqua" w:hAnsi="Book Antiqua" w:cs="Book Antiqua"/>
          <w:i/>
          <w:iCs/>
          <w:color w:val="000000"/>
          <w:sz w:val="24"/>
          <w:szCs w:val="24"/>
        </w:rPr>
        <w:t>Radiol Clin North Am</w:t>
      </w:r>
      <w:r w:rsidRPr="00CC0CF4">
        <w:rPr>
          <w:rFonts w:ascii="Book Antiqua" w:hAnsi="Book Antiqua" w:cs="Book Antiqua"/>
          <w:color w:val="000000"/>
          <w:sz w:val="24"/>
          <w:szCs w:val="24"/>
        </w:rPr>
        <w:t> 2009; </w:t>
      </w:r>
      <w:r w:rsidRPr="00CC0CF4">
        <w:rPr>
          <w:rFonts w:ascii="Book Antiqua" w:hAnsi="Book Antiqua" w:cs="Book Antiqua"/>
          <w:b/>
          <w:bCs/>
          <w:color w:val="000000"/>
          <w:sz w:val="24"/>
          <w:szCs w:val="24"/>
        </w:rPr>
        <w:t>47</w:t>
      </w:r>
      <w:r w:rsidRPr="00CC0CF4">
        <w:rPr>
          <w:rFonts w:ascii="Book Antiqua" w:hAnsi="Book Antiqua" w:cs="Book Antiqua"/>
          <w:color w:val="000000"/>
          <w:sz w:val="24"/>
          <w:szCs w:val="24"/>
        </w:rPr>
        <w:t>: 27-40 [PMID: 19195532 DOI: 10.1016/j.rcl.2008.10.006]</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115 </w:t>
      </w:r>
      <w:r w:rsidRPr="00CC0CF4">
        <w:rPr>
          <w:rFonts w:ascii="Book Antiqua" w:hAnsi="Book Antiqua" w:cs="Book Antiqua"/>
          <w:b/>
          <w:bCs/>
          <w:color w:val="000000"/>
          <w:sz w:val="24"/>
          <w:szCs w:val="24"/>
        </w:rPr>
        <w:t>Brink JA</w:t>
      </w:r>
      <w:r w:rsidRPr="00CC0CF4">
        <w:rPr>
          <w:rFonts w:ascii="Book Antiqua" w:hAnsi="Book Antiqua" w:cs="Book Antiqua"/>
          <w:color w:val="000000"/>
          <w:sz w:val="24"/>
          <w:szCs w:val="24"/>
        </w:rPr>
        <w:t>. Dose tracking and rational examination selection for the medically-exposed population. </w:t>
      </w:r>
      <w:r w:rsidRPr="00CC0CF4">
        <w:rPr>
          <w:rFonts w:ascii="Book Antiqua" w:hAnsi="Book Antiqua" w:cs="Book Antiqua"/>
          <w:i/>
          <w:iCs/>
          <w:color w:val="000000"/>
          <w:sz w:val="24"/>
          <w:szCs w:val="24"/>
        </w:rPr>
        <w:t>Health Phys</w:t>
      </w:r>
      <w:r w:rsidRPr="00CC0CF4">
        <w:rPr>
          <w:rFonts w:ascii="Book Antiqua" w:hAnsi="Book Antiqua" w:cs="Book Antiqua"/>
          <w:color w:val="000000"/>
          <w:sz w:val="24"/>
          <w:szCs w:val="24"/>
        </w:rPr>
        <w:t> 2014; </w:t>
      </w:r>
      <w:r w:rsidRPr="00CC0CF4">
        <w:rPr>
          <w:rFonts w:ascii="Book Antiqua" w:hAnsi="Book Antiqua" w:cs="Book Antiqua"/>
          <w:b/>
          <w:bCs/>
          <w:color w:val="000000"/>
          <w:sz w:val="24"/>
          <w:szCs w:val="24"/>
        </w:rPr>
        <w:t>106</w:t>
      </w:r>
      <w:r w:rsidRPr="00CC0CF4">
        <w:rPr>
          <w:rFonts w:ascii="Book Antiqua" w:hAnsi="Book Antiqua" w:cs="Book Antiqua"/>
          <w:color w:val="000000"/>
          <w:sz w:val="24"/>
          <w:szCs w:val="24"/>
        </w:rPr>
        <w:t>: 225-228 [PMID: 24378497 DOI: 10.1097/HP.0000000000000022]</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116 </w:t>
      </w:r>
      <w:r w:rsidRPr="00CC0CF4">
        <w:rPr>
          <w:rFonts w:ascii="Book Antiqua" w:hAnsi="Book Antiqua" w:cs="Book Antiqua"/>
          <w:b/>
          <w:bCs/>
          <w:color w:val="000000"/>
          <w:sz w:val="24"/>
          <w:szCs w:val="24"/>
        </w:rPr>
        <w:t>Manowitz A</w:t>
      </w:r>
      <w:r w:rsidRPr="00CC0CF4">
        <w:rPr>
          <w:rFonts w:ascii="Book Antiqua" w:hAnsi="Book Antiqua" w:cs="Book Antiqua"/>
          <w:color w:val="000000"/>
          <w:sz w:val="24"/>
          <w:szCs w:val="24"/>
        </w:rPr>
        <w:t>, Sedlar M, Griffon M, Miller A, Miller J, Markowitz S. Use of BMI guidelines and individual dose tracking to minimize radiation exposure from low-dose helical chest CT scanning in a lung cancer screening program. </w:t>
      </w:r>
      <w:r w:rsidRPr="00CC0CF4">
        <w:rPr>
          <w:rFonts w:ascii="Book Antiqua" w:hAnsi="Book Antiqua" w:cs="Book Antiqua"/>
          <w:i/>
          <w:iCs/>
          <w:color w:val="000000"/>
          <w:sz w:val="24"/>
          <w:szCs w:val="24"/>
        </w:rPr>
        <w:t>Acad Radiol</w:t>
      </w:r>
      <w:r w:rsidRPr="00CC0CF4">
        <w:rPr>
          <w:rFonts w:ascii="Book Antiqua" w:hAnsi="Book Antiqua" w:cs="Book Antiqua"/>
          <w:color w:val="000000"/>
          <w:sz w:val="24"/>
          <w:szCs w:val="24"/>
        </w:rPr>
        <w:t> 2012; </w:t>
      </w:r>
      <w:r w:rsidRPr="00CC0CF4">
        <w:rPr>
          <w:rFonts w:ascii="Book Antiqua" w:hAnsi="Book Antiqua" w:cs="Book Antiqua"/>
          <w:b/>
          <w:bCs/>
          <w:color w:val="000000"/>
          <w:sz w:val="24"/>
          <w:szCs w:val="24"/>
        </w:rPr>
        <w:t>19</w:t>
      </w:r>
      <w:r w:rsidRPr="00CC0CF4">
        <w:rPr>
          <w:rFonts w:ascii="Book Antiqua" w:hAnsi="Book Antiqua" w:cs="Book Antiqua"/>
          <w:color w:val="000000"/>
          <w:sz w:val="24"/>
          <w:szCs w:val="24"/>
        </w:rPr>
        <w:t>: 84-88 [PMID: 22142680 DOI: 10.1016/j.acra.2011.09.015]</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117 </w:t>
      </w:r>
      <w:r w:rsidRPr="00CC0CF4">
        <w:rPr>
          <w:rFonts w:ascii="Book Antiqua" w:hAnsi="Book Antiqua" w:cs="Book Antiqua"/>
          <w:b/>
          <w:bCs/>
          <w:color w:val="000000"/>
          <w:sz w:val="24"/>
          <w:szCs w:val="24"/>
        </w:rPr>
        <w:t>AlSuwaidi JS</w:t>
      </w:r>
      <w:r w:rsidRPr="00CC0CF4">
        <w:rPr>
          <w:rFonts w:ascii="Book Antiqua" w:hAnsi="Book Antiqua" w:cs="Book Antiqua"/>
          <w:color w:val="000000"/>
          <w:sz w:val="24"/>
          <w:szCs w:val="24"/>
        </w:rPr>
        <w:t>, AlBalooshi LG, AlAwadhi HM, Rahanjam A, ElHallag MA, Ibrahim JS, Rehani MM. Continuous monitoring of CT dose indexes at Dubai Hospital. </w:t>
      </w:r>
      <w:r w:rsidRPr="00CC0CF4">
        <w:rPr>
          <w:rFonts w:ascii="Book Antiqua" w:hAnsi="Book Antiqua" w:cs="Book Antiqua"/>
          <w:i/>
          <w:iCs/>
          <w:color w:val="000000"/>
          <w:sz w:val="24"/>
          <w:szCs w:val="24"/>
        </w:rPr>
        <w:t>AJR Am J Roentgenol</w:t>
      </w:r>
      <w:r w:rsidRPr="00CC0CF4">
        <w:rPr>
          <w:rFonts w:ascii="Book Antiqua" w:hAnsi="Book Antiqua" w:cs="Book Antiqua"/>
          <w:color w:val="000000"/>
          <w:sz w:val="24"/>
          <w:szCs w:val="24"/>
        </w:rPr>
        <w:t> 2013; </w:t>
      </w:r>
      <w:r w:rsidRPr="00CC0CF4">
        <w:rPr>
          <w:rFonts w:ascii="Book Antiqua" w:hAnsi="Book Antiqua" w:cs="Book Antiqua"/>
          <w:b/>
          <w:bCs/>
          <w:color w:val="000000"/>
          <w:sz w:val="24"/>
          <w:szCs w:val="24"/>
        </w:rPr>
        <w:t>201</w:t>
      </w:r>
      <w:r w:rsidRPr="00CC0CF4">
        <w:rPr>
          <w:rFonts w:ascii="Book Antiqua" w:hAnsi="Book Antiqua" w:cs="Book Antiqua"/>
          <w:color w:val="000000"/>
          <w:sz w:val="24"/>
          <w:szCs w:val="24"/>
        </w:rPr>
        <w:t>: 858-864 [PMID: 24059376 DOI: 10.2214/AJR.12.10233]</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118 </w:t>
      </w:r>
      <w:r w:rsidRPr="00CC0CF4">
        <w:rPr>
          <w:rFonts w:ascii="Book Antiqua" w:hAnsi="Book Antiqua" w:cs="Book Antiqua"/>
          <w:b/>
          <w:bCs/>
          <w:color w:val="000000"/>
          <w:sz w:val="24"/>
          <w:szCs w:val="24"/>
        </w:rPr>
        <w:t>Ledford H</w:t>
      </w:r>
      <w:r w:rsidRPr="00CC0CF4">
        <w:rPr>
          <w:rFonts w:ascii="Book Antiqua" w:hAnsi="Book Antiqua" w:cs="Book Antiqua"/>
          <w:color w:val="000000"/>
          <w:sz w:val="24"/>
          <w:szCs w:val="24"/>
        </w:rPr>
        <w:t>. Cystic fibrosis drug Vertex's latest triumph. </w:t>
      </w:r>
      <w:r w:rsidRPr="00CC0CF4">
        <w:rPr>
          <w:rFonts w:ascii="Book Antiqua" w:hAnsi="Book Antiqua" w:cs="Book Antiqua"/>
          <w:i/>
          <w:iCs/>
          <w:color w:val="000000"/>
          <w:sz w:val="24"/>
          <w:szCs w:val="24"/>
        </w:rPr>
        <w:t>Nat Biotechnol</w:t>
      </w:r>
      <w:r w:rsidRPr="00CC0CF4">
        <w:rPr>
          <w:rFonts w:ascii="Book Antiqua" w:hAnsi="Book Antiqua" w:cs="Book Antiqua"/>
          <w:color w:val="000000"/>
          <w:sz w:val="24"/>
          <w:szCs w:val="24"/>
        </w:rPr>
        <w:t> 2012; </w:t>
      </w:r>
      <w:r w:rsidRPr="00CC0CF4">
        <w:rPr>
          <w:rFonts w:ascii="Book Antiqua" w:hAnsi="Book Antiqua" w:cs="Book Antiqua"/>
          <w:b/>
          <w:bCs/>
          <w:color w:val="000000"/>
          <w:sz w:val="24"/>
          <w:szCs w:val="24"/>
        </w:rPr>
        <w:t>30</w:t>
      </w:r>
      <w:r w:rsidRPr="00CC0CF4">
        <w:rPr>
          <w:rFonts w:ascii="Book Antiqua" w:hAnsi="Book Antiqua" w:cs="Book Antiqua"/>
          <w:color w:val="000000"/>
          <w:sz w:val="24"/>
          <w:szCs w:val="24"/>
        </w:rPr>
        <w:t>: 201-202 [PMID: 22398597 DOI: 10.1038/nbt0312-201a]</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119 </w:t>
      </w:r>
      <w:r w:rsidRPr="00CC0CF4">
        <w:rPr>
          <w:rFonts w:ascii="Book Antiqua" w:hAnsi="Book Antiqua" w:cs="Book Antiqua"/>
          <w:b/>
          <w:bCs/>
          <w:color w:val="000000"/>
          <w:sz w:val="24"/>
          <w:szCs w:val="24"/>
        </w:rPr>
        <w:t>Accurso FJ</w:t>
      </w:r>
      <w:r w:rsidRPr="00CC0CF4">
        <w:rPr>
          <w:rFonts w:ascii="Book Antiqua" w:hAnsi="Book Antiqua" w:cs="Book Antiqua"/>
          <w:color w:val="000000"/>
          <w:sz w:val="24"/>
          <w:szCs w:val="24"/>
        </w:rPr>
        <w:t>, Rowe SM, Clancy JP, Boyle MP, Dunitz JM, Durie PR, Sagel SD, Hornick DB, Konstan MW, Donaldson SH, Moss RB, Pilewski JM, Rubenstein RC, Uluer AZ, Aitken ML, Freedman SD, Rose LM, Mayer-Hamblett N, Dong Q, Zha J, Stone AJ, Olson ER, Ordoñez CL, Campbell PW, Ashlock MA, Ramsey BW. Effect of VX-770 in persons with cystic fibrosis and the G551D-CFTR mutation. </w:t>
      </w:r>
      <w:r w:rsidRPr="00CC0CF4">
        <w:rPr>
          <w:rFonts w:ascii="Book Antiqua" w:hAnsi="Book Antiqua" w:cs="Book Antiqua"/>
          <w:i/>
          <w:iCs/>
          <w:color w:val="000000"/>
          <w:sz w:val="24"/>
          <w:szCs w:val="24"/>
        </w:rPr>
        <w:t>N Engl J Med</w:t>
      </w:r>
      <w:r w:rsidRPr="00CC0CF4">
        <w:rPr>
          <w:rFonts w:ascii="Book Antiqua" w:hAnsi="Book Antiqua" w:cs="Book Antiqua"/>
          <w:color w:val="000000"/>
          <w:sz w:val="24"/>
          <w:szCs w:val="24"/>
        </w:rPr>
        <w:t> 2010; </w:t>
      </w:r>
      <w:r w:rsidRPr="00CC0CF4">
        <w:rPr>
          <w:rFonts w:ascii="Book Antiqua" w:hAnsi="Book Antiqua" w:cs="Book Antiqua"/>
          <w:b/>
          <w:bCs/>
          <w:color w:val="000000"/>
          <w:sz w:val="24"/>
          <w:szCs w:val="24"/>
        </w:rPr>
        <w:t>363</w:t>
      </w:r>
      <w:r w:rsidRPr="00CC0CF4">
        <w:rPr>
          <w:rFonts w:ascii="Book Antiqua" w:hAnsi="Book Antiqua" w:cs="Book Antiqua"/>
          <w:color w:val="000000"/>
          <w:sz w:val="24"/>
          <w:szCs w:val="24"/>
        </w:rPr>
        <w:t>: 1991-2003 [PMID: 21083385 DOI: 10.1056/NEJMoa0909825]</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120 </w:t>
      </w:r>
      <w:r w:rsidRPr="00CC0CF4">
        <w:rPr>
          <w:rFonts w:ascii="Book Antiqua" w:hAnsi="Book Antiqua" w:cs="Book Antiqua"/>
          <w:b/>
          <w:bCs/>
          <w:color w:val="000000"/>
          <w:sz w:val="24"/>
          <w:szCs w:val="24"/>
        </w:rPr>
        <w:t>Ramsey BW</w:t>
      </w:r>
      <w:r w:rsidRPr="00CC0CF4">
        <w:rPr>
          <w:rFonts w:ascii="Book Antiqua" w:hAnsi="Book Antiqua" w:cs="Book Antiqua"/>
          <w:color w:val="000000"/>
          <w:sz w:val="24"/>
          <w:szCs w:val="24"/>
        </w:rPr>
        <w:t>, Davies J, McElvaney NG, Tullis E, Bell SC, Dřevínek P, Griese M, McKone EF, Wainwright CE, Konstan MW, Moss R, Ratjen F, Sermet-Gaudelus I, Rowe SM, Dong Q, Rodriguez S, Yen K, Ordoñez C, Elborn JS. A CFTR potentiator in patients with cystic fibrosis and the G551D mutation. </w:t>
      </w:r>
      <w:r w:rsidRPr="00CC0CF4">
        <w:rPr>
          <w:rFonts w:ascii="Book Antiqua" w:hAnsi="Book Antiqua" w:cs="Book Antiqua"/>
          <w:i/>
          <w:iCs/>
          <w:color w:val="000000"/>
          <w:sz w:val="24"/>
          <w:szCs w:val="24"/>
        </w:rPr>
        <w:t>N Engl J Med</w:t>
      </w:r>
      <w:r w:rsidRPr="00CC0CF4">
        <w:rPr>
          <w:rFonts w:ascii="Book Antiqua" w:hAnsi="Book Antiqua" w:cs="Book Antiqua"/>
          <w:color w:val="000000"/>
          <w:sz w:val="24"/>
          <w:szCs w:val="24"/>
        </w:rPr>
        <w:t> 2011; </w:t>
      </w:r>
      <w:r w:rsidRPr="00CC0CF4">
        <w:rPr>
          <w:rFonts w:ascii="Book Antiqua" w:hAnsi="Book Antiqua" w:cs="Book Antiqua"/>
          <w:b/>
          <w:bCs/>
          <w:color w:val="000000"/>
          <w:sz w:val="24"/>
          <w:szCs w:val="24"/>
        </w:rPr>
        <w:t>365</w:t>
      </w:r>
      <w:r w:rsidRPr="00CC0CF4">
        <w:rPr>
          <w:rFonts w:ascii="Book Antiqua" w:hAnsi="Book Antiqua" w:cs="Book Antiqua"/>
          <w:color w:val="000000"/>
          <w:sz w:val="24"/>
          <w:szCs w:val="24"/>
        </w:rPr>
        <w:t>: 1663-1672 [PMID: 22047557 DOI: 10.1056/NEJMoa1105185]</w:t>
      </w:r>
    </w:p>
    <w:p w:rsidR="00CC1E59" w:rsidRPr="00CC0CF4" w:rsidRDefault="00CC1E59" w:rsidP="007E1B8D">
      <w:pPr>
        <w:spacing w:after="0" w:line="360" w:lineRule="auto"/>
        <w:jc w:val="both"/>
        <w:rPr>
          <w:rFonts w:ascii="Book Antiqua" w:hAnsi="Book Antiqua" w:cs="Book Antiqua"/>
          <w:color w:val="000000"/>
          <w:sz w:val="24"/>
          <w:szCs w:val="24"/>
        </w:rPr>
      </w:pPr>
      <w:r w:rsidRPr="00CC0CF4">
        <w:rPr>
          <w:rFonts w:ascii="Book Antiqua" w:hAnsi="Book Antiqua" w:cs="Book Antiqua"/>
          <w:color w:val="000000"/>
          <w:sz w:val="24"/>
          <w:szCs w:val="24"/>
        </w:rPr>
        <w:t>121 </w:t>
      </w:r>
      <w:r w:rsidRPr="00CC0CF4">
        <w:rPr>
          <w:rFonts w:ascii="Book Antiqua" w:hAnsi="Book Antiqua" w:cs="Book Antiqua"/>
          <w:b/>
          <w:bCs/>
          <w:color w:val="000000"/>
          <w:sz w:val="24"/>
          <w:szCs w:val="24"/>
        </w:rPr>
        <w:t>Flume PA</w:t>
      </w:r>
      <w:r w:rsidRPr="00CC0CF4">
        <w:rPr>
          <w:rFonts w:ascii="Book Antiqua" w:hAnsi="Book Antiqua" w:cs="Book Antiqua"/>
          <w:color w:val="000000"/>
          <w:sz w:val="24"/>
          <w:szCs w:val="24"/>
        </w:rPr>
        <w:t>, Liou TG, Borowitz DS, Li H, Yen K, Ordoñez CL, Geller DE. Ivacaftor in subjects with cystic fibrosis who are homozygous for the F508del-CFTR mutation. </w:t>
      </w:r>
      <w:r w:rsidRPr="00CC0CF4">
        <w:rPr>
          <w:rFonts w:ascii="Book Antiqua" w:hAnsi="Book Antiqua" w:cs="Book Antiqua"/>
          <w:i/>
          <w:iCs/>
          <w:color w:val="000000"/>
          <w:sz w:val="24"/>
          <w:szCs w:val="24"/>
        </w:rPr>
        <w:t>Chest</w:t>
      </w:r>
      <w:r w:rsidRPr="00CC0CF4">
        <w:rPr>
          <w:rFonts w:ascii="Book Antiqua" w:hAnsi="Book Antiqua" w:cs="Book Antiqua"/>
          <w:color w:val="000000"/>
          <w:sz w:val="24"/>
          <w:szCs w:val="24"/>
        </w:rPr>
        <w:t> 2012; </w:t>
      </w:r>
      <w:r w:rsidRPr="00CC0CF4">
        <w:rPr>
          <w:rFonts w:ascii="Book Antiqua" w:hAnsi="Book Antiqua" w:cs="Book Antiqua"/>
          <w:b/>
          <w:bCs/>
          <w:color w:val="000000"/>
          <w:sz w:val="24"/>
          <w:szCs w:val="24"/>
        </w:rPr>
        <w:t>142</w:t>
      </w:r>
      <w:r w:rsidRPr="00CC0CF4">
        <w:rPr>
          <w:rFonts w:ascii="Book Antiqua" w:hAnsi="Book Antiqua" w:cs="Book Antiqua"/>
          <w:color w:val="000000"/>
          <w:sz w:val="24"/>
          <w:szCs w:val="24"/>
        </w:rPr>
        <w:t>: 718-724 [PMID: 22383668 DOI: 10.1378/chest.11-2672]</w:t>
      </w:r>
    </w:p>
    <w:p w:rsidR="00CC1E59" w:rsidRPr="00CC0CF4" w:rsidRDefault="00CC1E59" w:rsidP="007E1B8D">
      <w:pPr>
        <w:spacing w:after="0" w:line="360" w:lineRule="auto"/>
        <w:jc w:val="both"/>
        <w:rPr>
          <w:rFonts w:ascii="Book Antiqua" w:hAnsi="Book Antiqua" w:cs="Book Antiqua"/>
          <w:sz w:val="24"/>
          <w:szCs w:val="24"/>
        </w:rPr>
      </w:pPr>
    </w:p>
    <w:p w:rsidR="00CC1E59" w:rsidRPr="00CC0CF4" w:rsidRDefault="00CC1E59" w:rsidP="00CC0CF4">
      <w:pPr>
        <w:wordWrap w:val="0"/>
        <w:spacing w:after="0" w:line="360" w:lineRule="auto"/>
        <w:ind w:left="31680" w:hangingChars="200" w:firstLine="31680"/>
        <w:jc w:val="right"/>
        <w:rPr>
          <w:rFonts w:ascii="Book Antiqua" w:hAnsi="Book Antiqua" w:cs="Book Antiqua"/>
          <w:color w:val="000000"/>
          <w:sz w:val="24"/>
          <w:szCs w:val="24"/>
        </w:rPr>
      </w:pPr>
      <w:r w:rsidRPr="00CC0CF4">
        <w:rPr>
          <w:rFonts w:ascii="Book Antiqua" w:hAnsi="Book Antiqua" w:cs="Book Antiqua"/>
          <w:b/>
          <w:bCs/>
          <w:sz w:val="24"/>
          <w:szCs w:val="24"/>
        </w:rPr>
        <w:t>P- Reviewer:</w:t>
      </w:r>
      <w:r w:rsidRPr="00CC0CF4">
        <w:rPr>
          <w:rFonts w:ascii="Book Antiqua" w:eastAsia="宋体" w:hAnsi="Book Antiqua" w:cs="Book Antiqua"/>
          <w:b/>
          <w:bCs/>
          <w:sz w:val="24"/>
          <w:szCs w:val="24"/>
          <w:lang w:eastAsia="zh-CN"/>
        </w:rPr>
        <w:t xml:space="preserve"> </w:t>
      </w:r>
      <w:r w:rsidRPr="00CC0CF4">
        <w:rPr>
          <w:rFonts w:ascii="Book Antiqua" w:hAnsi="Book Antiqua" w:cs="Book Antiqua"/>
          <w:color w:val="000000"/>
          <w:sz w:val="24"/>
          <w:szCs w:val="24"/>
        </w:rPr>
        <w:t>Salemi VMC</w:t>
      </w:r>
      <w:r w:rsidRPr="00CC0CF4">
        <w:rPr>
          <w:rFonts w:ascii="Book Antiqua" w:eastAsia="宋体" w:hAnsi="Book Antiqua" w:cs="Book Antiqua"/>
          <w:color w:val="000000"/>
          <w:sz w:val="24"/>
          <w:szCs w:val="24"/>
          <w:lang w:eastAsia="zh-CN"/>
        </w:rPr>
        <w:t xml:space="preserve">, </w:t>
      </w:r>
      <w:r w:rsidRPr="00CC0CF4">
        <w:rPr>
          <w:rFonts w:ascii="Book Antiqua" w:hAnsi="Book Antiqua" w:cs="Book Antiqua"/>
          <w:color w:val="000000"/>
          <w:sz w:val="24"/>
          <w:szCs w:val="24"/>
        </w:rPr>
        <w:t xml:space="preserve">Shen J       </w:t>
      </w:r>
      <w:r w:rsidRPr="00CC0CF4">
        <w:rPr>
          <w:rFonts w:ascii="Book Antiqua" w:hAnsi="Book Antiqua" w:cs="Book Antiqua"/>
          <w:b/>
          <w:bCs/>
          <w:sz w:val="24"/>
          <w:szCs w:val="24"/>
        </w:rPr>
        <w:t>S- Editor:</w:t>
      </w:r>
      <w:r w:rsidRPr="00CC0CF4">
        <w:rPr>
          <w:rFonts w:ascii="Book Antiqua" w:hAnsi="Book Antiqua" w:cs="Book Antiqua"/>
          <w:sz w:val="24"/>
          <w:szCs w:val="24"/>
        </w:rPr>
        <w:t xml:space="preserve"> Gong XM</w:t>
      </w:r>
    </w:p>
    <w:p w:rsidR="00CC1E59" w:rsidRPr="008E47A5" w:rsidRDefault="00CC1E59" w:rsidP="00CC0CF4">
      <w:pPr>
        <w:spacing w:after="0" w:line="360" w:lineRule="auto"/>
        <w:ind w:left="31680" w:hangingChars="200" w:firstLine="31680"/>
        <w:jc w:val="right"/>
        <w:rPr>
          <w:rFonts w:ascii="Book Antiqua" w:hAnsi="Book Antiqua" w:cs="Book Antiqua"/>
          <w:b/>
          <w:bCs/>
          <w:sz w:val="24"/>
          <w:szCs w:val="24"/>
        </w:rPr>
      </w:pPr>
      <w:r w:rsidRPr="00CC0CF4">
        <w:rPr>
          <w:rFonts w:ascii="Book Antiqua" w:hAnsi="Book Antiqua" w:cs="Book Antiqua"/>
          <w:b/>
          <w:bCs/>
          <w:sz w:val="24"/>
          <w:szCs w:val="24"/>
        </w:rPr>
        <w:t xml:space="preserve"> L- Editor:</w:t>
      </w:r>
      <w:r w:rsidRPr="00CC0CF4">
        <w:rPr>
          <w:rFonts w:ascii="Book Antiqua" w:hAnsi="Book Antiqua" w:cs="Book Antiqua"/>
          <w:sz w:val="24"/>
          <w:szCs w:val="24"/>
        </w:rPr>
        <w:t xml:space="preserve"> </w:t>
      </w:r>
      <w:r w:rsidRPr="00CC0CF4">
        <w:rPr>
          <w:rFonts w:ascii="Book Antiqua" w:hAnsi="Book Antiqua" w:cs="Book Antiqua"/>
          <w:b/>
          <w:bCs/>
          <w:sz w:val="24"/>
          <w:szCs w:val="24"/>
        </w:rPr>
        <w:t>E- Editor:</w:t>
      </w:r>
    </w:p>
    <w:p w:rsidR="00CC1E59" w:rsidRPr="008E47A5" w:rsidRDefault="00CC1E59" w:rsidP="007E1B8D">
      <w:pPr>
        <w:pStyle w:val="ListParagraph"/>
        <w:spacing w:after="0" w:line="360" w:lineRule="auto"/>
        <w:ind w:left="0"/>
        <w:jc w:val="both"/>
        <w:rPr>
          <w:rFonts w:ascii="Book Antiqua" w:hAnsi="Book Antiqua" w:cs="Book Antiqua"/>
          <w:sz w:val="24"/>
          <w:szCs w:val="24"/>
          <w:lang w:val="en-GB"/>
        </w:rPr>
      </w:pPr>
    </w:p>
    <w:sectPr w:rsidR="00CC1E59" w:rsidRPr="008E47A5" w:rsidSect="004406D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E59" w:rsidRPr="00220707" w:rsidRDefault="00CC1E59" w:rsidP="00A60AFB">
      <w:pPr>
        <w:spacing w:after="0" w:line="240" w:lineRule="auto"/>
        <w:rPr>
          <w:rFonts w:eastAsia="宋体" w:cs="Times New Roman"/>
          <w:lang w:eastAsia="zh-CN"/>
        </w:rPr>
      </w:pPr>
    </w:p>
  </w:endnote>
  <w:endnote w:type="continuationSeparator" w:id="0">
    <w:p w:rsidR="00CC1E59" w:rsidRDefault="00CC1E59" w:rsidP="00A60AFB">
      <w:pPr>
        <w:spacing w:after="0" w:line="240" w:lineRule="auto"/>
        <w:rPr>
          <w:rFonts w:cs="Times New Roman"/>
        </w:rPr>
      </w:pPr>
    </w:p>
  </w:endnote>
  <w:endnote w:type="continuationNotice" w:id="1">
    <w:p w:rsidR="00CC1E59" w:rsidRPr="00220707" w:rsidRDefault="00CC1E59">
      <w:pPr>
        <w:rPr>
          <w:rFonts w:eastAsia="宋体" w:cs="Times New Roman"/>
          <w:lang w:eastAsia="zh-CN"/>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MS Minngs">
    <w:altName w:val="昒? 嫛???"/>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E59" w:rsidRDefault="00CC1E59" w:rsidP="00A60AFB">
      <w:pPr>
        <w:spacing w:after="0" w:line="240" w:lineRule="auto"/>
        <w:rPr>
          <w:rFonts w:cs="Times New Roman"/>
        </w:rPr>
      </w:pPr>
      <w:r>
        <w:rPr>
          <w:rFonts w:cs="Times New Roman"/>
        </w:rPr>
        <w:separator/>
      </w:r>
    </w:p>
  </w:footnote>
  <w:footnote w:type="continuationSeparator" w:id="0">
    <w:p w:rsidR="00CC1E59" w:rsidRDefault="00CC1E59" w:rsidP="00A60AFB">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311AF"/>
    <w:multiLevelType w:val="hybridMultilevel"/>
    <w:tmpl w:val="23F01E78"/>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
    <w:nsid w:val="46A1577A"/>
    <w:multiLevelType w:val="hybridMultilevel"/>
    <w:tmpl w:val="51801E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9CB2B2D"/>
    <w:multiLevelType w:val="hybridMultilevel"/>
    <w:tmpl w:val="E11693D6"/>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3">
    <w:nsid w:val="58D82066"/>
    <w:multiLevelType w:val="multilevel"/>
    <w:tmpl w:val="A838D7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62F8189D"/>
    <w:multiLevelType w:val="hybridMultilevel"/>
    <w:tmpl w:val="A838D77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1&lt;/Suspended&gt;&lt;/ENInstantFormat&gt;"/>
  </w:docVars>
  <w:rsids>
    <w:rsidRoot w:val="00A60AFB"/>
    <w:rsid w:val="00011DB9"/>
    <w:rsid w:val="00014531"/>
    <w:rsid w:val="00026399"/>
    <w:rsid w:val="00032B09"/>
    <w:rsid w:val="00035F15"/>
    <w:rsid w:val="00042CFA"/>
    <w:rsid w:val="000507F5"/>
    <w:rsid w:val="000520E6"/>
    <w:rsid w:val="000555EE"/>
    <w:rsid w:val="00062B19"/>
    <w:rsid w:val="00066ED1"/>
    <w:rsid w:val="0007447E"/>
    <w:rsid w:val="000772F4"/>
    <w:rsid w:val="00080A6E"/>
    <w:rsid w:val="00085BA0"/>
    <w:rsid w:val="00091ED0"/>
    <w:rsid w:val="000A5653"/>
    <w:rsid w:val="000B00E2"/>
    <w:rsid w:val="000B1036"/>
    <w:rsid w:val="000B22D9"/>
    <w:rsid w:val="000B2F1E"/>
    <w:rsid w:val="000B7AA5"/>
    <w:rsid w:val="000D1614"/>
    <w:rsid w:val="000D73DE"/>
    <w:rsid w:val="000E3A65"/>
    <w:rsid w:val="000F3177"/>
    <w:rsid w:val="00102D71"/>
    <w:rsid w:val="001104FC"/>
    <w:rsid w:val="001123E8"/>
    <w:rsid w:val="0011359A"/>
    <w:rsid w:val="00113DC2"/>
    <w:rsid w:val="0011607D"/>
    <w:rsid w:val="001171F6"/>
    <w:rsid w:val="00125726"/>
    <w:rsid w:val="00125BC1"/>
    <w:rsid w:val="00132035"/>
    <w:rsid w:val="00141F60"/>
    <w:rsid w:val="00142A4A"/>
    <w:rsid w:val="001478CC"/>
    <w:rsid w:val="00151756"/>
    <w:rsid w:val="0015334D"/>
    <w:rsid w:val="00155F98"/>
    <w:rsid w:val="00157856"/>
    <w:rsid w:val="00163F8A"/>
    <w:rsid w:val="0017431F"/>
    <w:rsid w:val="00186E40"/>
    <w:rsid w:val="001906BF"/>
    <w:rsid w:val="001910C0"/>
    <w:rsid w:val="0019507C"/>
    <w:rsid w:val="001A3AB5"/>
    <w:rsid w:val="001A3E48"/>
    <w:rsid w:val="001B1AC8"/>
    <w:rsid w:val="001C03BD"/>
    <w:rsid w:val="001C07A2"/>
    <w:rsid w:val="001C3089"/>
    <w:rsid w:val="001D4981"/>
    <w:rsid w:val="001D5010"/>
    <w:rsid w:val="001D62E5"/>
    <w:rsid w:val="001D7A09"/>
    <w:rsid w:val="001E4DED"/>
    <w:rsid w:val="001F7895"/>
    <w:rsid w:val="00202025"/>
    <w:rsid w:val="002030FD"/>
    <w:rsid w:val="00205AC4"/>
    <w:rsid w:val="00206502"/>
    <w:rsid w:val="00206B3D"/>
    <w:rsid w:val="00206EDA"/>
    <w:rsid w:val="00213C9B"/>
    <w:rsid w:val="002149EE"/>
    <w:rsid w:val="00220707"/>
    <w:rsid w:val="00220E9D"/>
    <w:rsid w:val="00220F32"/>
    <w:rsid w:val="002215F9"/>
    <w:rsid w:val="0022172D"/>
    <w:rsid w:val="00223E50"/>
    <w:rsid w:val="00226AD7"/>
    <w:rsid w:val="00227E83"/>
    <w:rsid w:val="00235034"/>
    <w:rsid w:val="00241DB1"/>
    <w:rsid w:val="0025269A"/>
    <w:rsid w:val="00267E9B"/>
    <w:rsid w:val="0027094A"/>
    <w:rsid w:val="002710F4"/>
    <w:rsid w:val="00281C89"/>
    <w:rsid w:val="00281F1B"/>
    <w:rsid w:val="00281F36"/>
    <w:rsid w:val="00283064"/>
    <w:rsid w:val="002927D4"/>
    <w:rsid w:val="00296A8B"/>
    <w:rsid w:val="00296ADD"/>
    <w:rsid w:val="002A488F"/>
    <w:rsid w:val="002B0327"/>
    <w:rsid w:val="002B6A85"/>
    <w:rsid w:val="002B6C6C"/>
    <w:rsid w:val="002C1E33"/>
    <w:rsid w:val="002C2076"/>
    <w:rsid w:val="002C20CF"/>
    <w:rsid w:val="002C4502"/>
    <w:rsid w:val="002C58E5"/>
    <w:rsid w:val="002D74EB"/>
    <w:rsid w:val="002E37CB"/>
    <w:rsid w:val="002E4B74"/>
    <w:rsid w:val="002E742C"/>
    <w:rsid w:val="002F73AC"/>
    <w:rsid w:val="003004FA"/>
    <w:rsid w:val="00305586"/>
    <w:rsid w:val="00310322"/>
    <w:rsid w:val="00311C2C"/>
    <w:rsid w:val="003132D2"/>
    <w:rsid w:val="00317BFB"/>
    <w:rsid w:val="00321262"/>
    <w:rsid w:val="00325523"/>
    <w:rsid w:val="00331AB6"/>
    <w:rsid w:val="00333239"/>
    <w:rsid w:val="00334BBE"/>
    <w:rsid w:val="003379D7"/>
    <w:rsid w:val="00346E61"/>
    <w:rsid w:val="00354D16"/>
    <w:rsid w:val="003604A2"/>
    <w:rsid w:val="00361AE6"/>
    <w:rsid w:val="00361EC6"/>
    <w:rsid w:val="00365EA6"/>
    <w:rsid w:val="00366B88"/>
    <w:rsid w:val="003701EA"/>
    <w:rsid w:val="003713DA"/>
    <w:rsid w:val="00375DC3"/>
    <w:rsid w:val="00376024"/>
    <w:rsid w:val="00376215"/>
    <w:rsid w:val="00376FBC"/>
    <w:rsid w:val="003773E2"/>
    <w:rsid w:val="003906EE"/>
    <w:rsid w:val="0039379A"/>
    <w:rsid w:val="003A17D2"/>
    <w:rsid w:val="003A5DBE"/>
    <w:rsid w:val="003A738D"/>
    <w:rsid w:val="003B0810"/>
    <w:rsid w:val="003B5CB9"/>
    <w:rsid w:val="003D0943"/>
    <w:rsid w:val="003D0C38"/>
    <w:rsid w:val="003D1441"/>
    <w:rsid w:val="003E03C7"/>
    <w:rsid w:val="003E378B"/>
    <w:rsid w:val="003E68E6"/>
    <w:rsid w:val="003E720C"/>
    <w:rsid w:val="003F6AC8"/>
    <w:rsid w:val="00400AE0"/>
    <w:rsid w:val="00403C87"/>
    <w:rsid w:val="00404218"/>
    <w:rsid w:val="00406CBC"/>
    <w:rsid w:val="004116E6"/>
    <w:rsid w:val="004148AA"/>
    <w:rsid w:val="004171A8"/>
    <w:rsid w:val="004207F6"/>
    <w:rsid w:val="00421074"/>
    <w:rsid w:val="004322C7"/>
    <w:rsid w:val="0043348D"/>
    <w:rsid w:val="00434B89"/>
    <w:rsid w:val="00436E8E"/>
    <w:rsid w:val="004406D6"/>
    <w:rsid w:val="0044429F"/>
    <w:rsid w:val="00454A6F"/>
    <w:rsid w:val="00455627"/>
    <w:rsid w:val="00456355"/>
    <w:rsid w:val="004605FE"/>
    <w:rsid w:val="004627EF"/>
    <w:rsid w:val="004679F5"/>
    <w:rsid w:val="004701CC"/>
    <w:rsid w:val="00471D70"/>
    <w:rsid w:val="00472757"/>
    <w:rsid w:val="00477DEE"/>
    <w:rsid w:val="004907D7"/>
    <w:rsid w:val="00496D3B"/>
    <w:rsid w:val="004A10FA"/>
    <w:rsid w:val="004A5904"/>
    <w:rsid w:val="004B09A4"/>
    <w:rsid w:val="004B5EC7"/>
    <w:rsid w:val="004B7033"/>
    <w:rsid w:val="004C3850"/>
    <w:rsid w:val="004C442F"/>
    <w:rsid w:val="004D08F0"/>
    <w:rsid w:val="004D1093"/>
    <w:rsid w:val="004D39CE"/>
    <w:rsid w:val="004E1EAF"/>
    <w:rsid w:val="004E3ECE"/>
    <w:rsid w:val="004F00F9"/>
    <w:rsid w:val="004F3137"/>
    <w:rsid w:val="004F342D"/>
    <w:rsid w:val="0050049C"/>
    <w:rsid w:val="0050082B"/>
    <w:rsid w:val="00504CC4"/>
    <w:rsid w:val="005107B0"/>
    <w:rsid w:val="005141D8"/>
    <w:rsid w:val="00514517"/>
    <w:rsid w:val="00516F4C"/>
    <w:rsid w:val="0052053A"/>
    <w:rsid w:val="0052064C"/>
    <w:rsid w:val="00522373"/>
    <w:rsid w:val="00522A95"/>
    <w:rsid w:val="00522EB7"/>
    <w:rsid w:val="005261DE"/>
    <w:rsid w:val="00531933"/>
    <w:rsid w:val="005341A6"/>
    <w:rsid w:val="00540659"/>
    <w:rsid w:val="005412C5"/>
    <w:rsid w:val="00544D7E"/>
    <w:rsid w:val="0054799D"/>
    <w:rsid w:val="00550B97"/>
    <w:rsid w:val="00553C54"/>
    <w:rsid w:val="005548B8"/>
    <w:rsid w:val="005557DA"/>
    <w:rsid w:val="00560E64"/>
    <w:rsid w:val="00561F0D"/>
    <w:rsid w:val="005719E5"/>
    <w:rsid w:val="00572B3B"/>
    <w:rsid w:val="00573E61"/>
    <w:rsid w:val="00577785"/>
    <w:rsid w:val="00583DC6"/>
    <w:rsid w:val="005905F9"/>
    <w:rsid w:val="0059127B"/>
    <w:rsid w:val="0059227F"/>
    <w:rsid w:val="00594B6F"/>
    <w:rsid w:val="005951E5"/>
    <w:rsid w:val="005A2ACD"/>
    <w:rsid w:val="005A572C"/>
    <w:rsid w:val="005A76DE"/>
    <w:rsid w:val="005A7BEA"/>
    <w:rsid w:val="005B4297"/>
    <w:rsid w:val="005C0AA1"/>
    <w:rsid w:val="005C5EAA"/>
    <w:rsid w:val="005D0CF1"/>
    <w:rsid w:val="005D104B"/>
    <w:rsid w:val="005D2615"/>
    <w:rsid w:val="005D28BC"/>
    <w:rsid w:val="005D2ED8"/>
    <w:rsid w:val="005D304A"/>
    <w:rsid w:val="005D3DE2"/>
    <w:rsid w:val="005D5078"/>
    <w:rsid w:val="005D6056"/>
    <w:rsid w:val="005D7C3F"/>
    <w:rsid w:val="005E5EC3"/>
    <w:rsid w:val="005F1ED5"/>
    <w:rsid w:val="00600317"/>
    <w:rsid w:val="00612F94"/>
    <w:rsid w:val="00617A76"/>
    <w:rsid w:val="00632FBF"/>
    <w:rsid w:val="00635497"/>
    <w:rsid w:val="00637C57"/>
    <w:rsid w:val="006412F4"/>
    <w:rsid w:val="00642984"/>
    <w:rsid w:val="00651429"/>
    <w:rsid w:val="0065371C"/>
    <w:rsid w:val="0066464A"/>
    <w:rsid w:val="0067767B"/>
    <w:rsid w:val="00681432"/>
    <w:rsid w:val="00683DCD"/>
    <w:rsid w:val="00692B86"/>
    <w:rsid w:val="006A0F19"/>
    <w:rsid w:val="006A3C52"/>
    <w:rsid w:val="006A4E6C"/>
    <w:rsid w:val="006A71F8"/>
    <w:rsid w:val="006B0F98"/>
    <w:rsid w:val="006C089E"/>
    <w:rsid w:val="006C1DAE"/>
    <w:rsid w:val="006D136C"/>
    <w:rsid w:val="006D1D02"/>
    <w:rsid w:val="006D2077"/>
    <w:rsid w:val="006E28A3"/>
    <w:rsid w:val="006E2FE8"/>
    <w:rsid w:val="006E4C04"/>
    <w:rsid w:val="006F3951"/>
    <w:rsid w:val="0070027B"/>
    <w:rsid w:val="00700C08"/>
    <w:rsid w:val="00707FEA"/>
    <w:rsid w:val="00723868"/>
    <w:rsid w:val="00723C73"/>
    <w:rsid w:val="007257D2"/>
    <w:rsid w:val="00732B39"/>
    <w:rsid w:val="00734DAC"/>
    <w:rsid w:val="00735871"/>
    <w:rsid w:val="007453DD"/>
    <w:rsid w:val="00750EB8"/>
    <w:rsid w:val="00755BF1"/>
    <w:rsid w:val="00756ED9"/>
    <w:rsid w:val="00761DED"/>
    <w:rsid w:val="00775353"/>
    <w:rsid w:val="00787D40"/>
    <w:rsid w:val="00792837"/>
    <w:rsid w:val="0079333C"/>
    <w:rsid w:val="00795D3E"/>
    <w:rsid w:val="00797388"/>
    <w:rsid w:val="007A4D4D"/>
    <w:rsid w:val="007A5777"/>
    <w:rsid w:val="007A5BDD"/>
    <w:rsid w:val="007A5F31"/>
    <w:rsid w:val="007A6CCD"/>
    <w:rsid w:val="007B00E7"/>
    <w:rsid w:val="007B40D1"/>
    <w:rsid w:val="007C0ADF"/>
    <w:rsid w:val="007C55D6"/>
    <w:rsid w:val="007C61B5"/>
    <w:rsid w:val="007C62E7"/>
    <w:rsid w:val="007C67A0"/>
    <w:rsid w:val="007C716E"/>
    <w:rsid w:val="007D5350"/>
    <w:rsid w:val="007E1B8D"/>
    <w:rsid w:val="007E1FDE"/>
    <w:rsid w:val="007F1C15"/>
    <w:rsid w:val="00800C39"/>
    <w:rsid w:val="00801E83"/>
    <w:rsid w:val="00806E62"/>
    <w:rsid w:val="00813E30"/>
    <w:rsid w:val="00814A1B"/>
    <w:rsid w:val="00815917"/>
    <w:rsid w:val="008441D6"/>
    <w:rsid w:val="0084765F"/>
    <w:rsid w:val="008513EE"/>
    <w:rsid w:val="00855E58"/>
    <w:rsid w:val="00860FDC"/>
    <w:rsid w:val="00866E68"/>
    <w:rsid w:val="008721D3"/>
    <w:rsid w:val="00873E77"/>
    <w:rsid w:val="00890712"/>
    <w:rsid w:val="00890F05"/>
    <w:rsid w:val="008A01A6"/>
    <w:rsid w:val="008A7F0A"/>
    <w:rsid w:val="008B111C"/>
    <w:rsid w:val="008B7A4C"/>
    <w:rsid w:val="008C2680"/>
    <w:rsid w:val="008C5D49"/>
    <w:rsid w:val="008D43BB"/>
    <w:rsid w:val="008D5CD8"/>
    <w:rsid w:val="008D67B3"/>
    <w:rsid w:val="008D709E"/>
    <w:rsid w:val="008E0D55"/>
    <w:rsid w:val="008E47A5"/>
    <w:rsid w:val="008F0696"/>
    <w:rsid w:val="008F6B7E"/>
    <w:rsid w:val="009116CF"/>
    <w:rsid w:val="00911F94"/>
    <w:rsid w:val="00917322"/>
    <w:rsid w:val="0092455F"/>
    <w:rsid w:val="00930AF3"/>
    <w:rsid w:val="00931E0C"/>
    <w:rsid w:val="00945F98"/>
    <w:rsid w:val="00950807"/>
    <w:rsid w:val="00952A7E"/>
    <w:rsid w:val="00955428"/>
    <w:rsid w:val="009558D7"/>
    <w:rsid w:val="00960B0B"/>
    <w:rsid w:val="00960DB9"/>
    <w:rsid w:val="009647EE"/>
    <w:rsid w:val="00970D9E"/>
    <w:rsid w:val="00974BF7"/>
    <w:rsid w:val="00976532"/>
    <w:rsid w:val="009819D7"/>
    <w:rsid w:val="009858BF"/>
    <w:rsid w:val="00986F73"/>
    <w:rsid w:val="009918B5"/>
    <w:rsid w:val="009944FA"/>
    <w:rsid w:val="009A2148"/>
    <w:rsid w:val="009B5266"/>
    <w:rsid w:val="009C0FEF"/>
    <w:rsid w:val="009C158C"/>
    <w:rsid w:val="009C19F3"/>
    <w:rsid w:val="009C7F87"/>
    <w:rsid w:val="009D3EEC"/>
    <w:rsid w:val="009D4335"/>
    <w:rsid w:val="009D6282"/>
    <w:rsid w:val="009F108A"/>
    <w:rsid w:val="009F3326"/>
    <w:rsid w:val="009F64A8"/>
    <w:rsid w:val="009F752D"/>
    <w:rsid w:val="00A008A1"/>
    <w:rsid w:val="00A03DD0"/>
    <w:rsid w:val="00A052A7"/>
    <w:rsid w:val="00A069C2"/>
    <w:rsid w:val="00A07404"/>
    <w:rsid w:val="00A15165"/>
    <w:rsid w:val="00A1569A"/>
    <w:rsid w:val="00A277CC"/>
    <w:rsid w:val="00A36E06"/>
    <w:rsid w:val="00A40F8C"/>
    <w:rsid w:val="00A43D8C"/>
    <w:rsid w:val="00A60AFB"/>
    <w:rsid w:val="00A63D65"/>
    <w:rsid w:val="00A64636"/>
    <w:rsid w:val="00A65E7C"/>
    <w:rsid w:val="00A6723B"/>
    <w:rsid w:val="00A80BA8"/>
    <w:rsid w:val="00A85503"/>
    <w:rsid w:val="00A92EC7"/>
    <w:rsid w:val="00A9593A"/>
    <w:rsid w:val="00A97568"/>
    <w:rsid w:val="00AA1FF2"/>
    <w:rsid w:val="00AA6DA6"/>
    <w:rsid w:val="00AA73CF"/>
    <w:rsid w:val="00AB5057"/>
    <w:rsid w:val="00AC2106"/>
    <w:rsid w:val="00AD0FF5"/>
    <w:rsid w:val="00AD21DA"/>
    <w:rsid w:val="00AD3195"/>
    <w:rsid w:val="00AD4821"/>
    <w:rsid w:val="00AD4F07"/>
    <w:rsid w:val="00AD5BF0"/>
    <w:rsid w:val="00AE5EB1"/>
    <w:rsid w:val="00AE70BC"/>
    <w:rsid w:val="00AF0044"/>
    <w:rsid w:val="00AF71D7"/>
    <w:rsid w:val="00B00048"/>
    <w:rsid w:val="00B009D8"/>
    <w:rsid w:val="00B0408C"/>
    <w:rsid w:val="00B04FF4"/>
    <w:rsid w:val="00B1731A"/>
    <w:rsid w:val="00B22FE3"/>
    <w:rsid w:val="00B25521"/>
    <w:rsid w:val="00B3501E"/>
    <w:rsid w:val="00B3530D"/>
    <w:rsid w:val="00B50AC4"/>
    <w:rsid w:val="00B56ABF"/>
    <w:rsid w:val="00B63B80"/>
    <w:rsid w:val="00B64025"/>
    <w:rsid w:val="00B64E23"/>
    <w:rsid w:val="00B80624"/>
    <w:rsid w:val="00B8418A"/>
    <w:rsid w:val="00B845DC"/>
    <w:rsid w:val="00B97B66"/>
    <w:rsid w:val="00BA0B6A"/>
    <w:rsid w:val="00BA22B8"/>
    <w:rsid w:val="00BB79C4"/>
    <w:rsid w:val="00BC1B87"/>
    <w:rsid w:val="00BC24D4"/>
    <w:rsid w:val="00BC6443"/>
    <w:rsid w:val="00BE1ABC"/>
    <w:rsid w:val="00BE7798"/>
    <w:rsid w:val="00BF7AAE"/>
    <w:rsid w:val="00C00A52"/>
    <w:rsid w:val="00C01063"/>
    <w:rsid w:val="00C037D5"/>
    <w:rsid w:val="00C03FCE"/>
    <w:rsid w:val="00C05169"/>
    <w:rsid w:val="00C06C73"/>
    <w:rsid w:val="00C125ED"/>
    <w:rsid w:val="00C13D5F"/>
    <w:rsid w:val="00C17CBC"/>
    <w:rsid w:val="00C21DB6"/>
    <w:rsid w:val="00C22118"/>
    <w:rsid w:val="00C308D1"/>
    <w:rsid w:val="00C33EBA"/>
    <w:rsid w:val="00C341A0"/>
    <w:rsid w:val="00C37760"/>
    <w:rsid w:val="00C414EE"/>
    <w:rsid w:val="00C41591"/>
    <w:rsid w:val="00C514DF"/>
    <w:rsid w:val="00C565EB"/>
    <w:rsid w:val="00C65E60"/>
    <w:rsid w:val="00C72BA2"/>
    <w:rsid w:val="00C745DF"/>
    <w:rsid w:val="00C90B8F"/>
    <w:rsid w:val="00C91AB6"/>
    <w:rsid w:val="00C92076"/>
    <w:rsid w:val="00C935CF"/>
    <w:rsid w:val="00CA1FA5"/>
    <w:rsid w:val="00CA1FF8"/>
    <w:rsid w:val="00CA752B"/>
    <w:rsid w:val="00CB10D2"/>
    <w:rsid w:val="00CB1D7C"/>
    <w:rsid w:val="00CB5662"/>
    <w:rsid w:val="00CB634A"/>
    <w:rsid w:val="00CB7DDA"/>
    <w:rsid w:val="00CC0CF4"/>
    <w:rsid w:val="00CC1E59"/>
    <w:rsid w:val="00CC46C3"/>
    <w:rsid w:val="00CC5287"/>
    <w:rsid w:val="00CD79EA"/>
    <w:rsid w:val="00CE1856"/>
    <w:rsid w:val="00CE2210"/>
    <w:rsid w:val="00D02269"/>
    <w:rsid w:val="00D0730A"/>
    <w:rsid w:val="00D076CA"/>
    <w:rsid w:val="00D12060"/>
    <w:rsid w:val="00D1223C"/>
    <w:rsid w:val="00D12562"/>
    <w:rsid w:val="00D13999"/>
    <w:rsid w:val="00D17855"/>
    <w:rsid w:val="00D219F7"/>
    <w:rsid w:val="00D24CD8"/>
    <w:rsid w:val="00D25867"/>
    <w:rsid w:val="00D37E11"/>
    <w:rsid w:val="00D51F10"/>
    <w:rsid w:val="00D52463"/>
    <w:rsid w:val="00D5416B"/>
    <w:rsid w:val="00D55EE5"/>
    <w:rsid w:val="00D57C2B"/>
    <w:rsid w:val="00D61E85"/>
    <w:rsid w:val="00D6318E"/>
    <w:rsid w:val="00D67B5B"/>
    <w:rsid w:val="00D74E64"/>
    <w:rsid w:val="00D8113B"/>
    <w:rsid w:val="00D9555B"/>
    <w:rsid w:val="00D95C22"/>
    <w:rsid w:val="00D963EA"/>
    <w:rsid w:val="00D96A6F"/>
    <w:rsid w:val="00D97321"/>
    <w:rsid w:val="00DA0AF1"/>
    <w:rsid w:val="00DA20FB"/>
    <w:rsid w:val="00DA551D"/>
    <w:rsid w:val="00DB1CDC"/>
    <w:rsid w:val="00DB322A"/>
    <w:rsid w:val="00DB7AFA"/>
    <w:rsid w:val="00DC2912"/>
    <w:rsid w:val="00DC4957"/>
    <w:rsid w:val="00DC6636"/>
    <w:rsid w:val="00DC799B"/>
    <w:rsid w:val="00DD6D48"/>
    <w:rsid w:val="00DE70D3"/>
    <w:rsid w:val="00DE7AA4"/>
    <w:rsid w:val="00DF4C88"/>
    <w:rsid w:val="00DF7D46"/>
    <w:rsid w:val="00E067E9"/>
    <w:rsid w:val="00E110F7"/>
    <w:rsid w:val="00E1406C"/>
    <w:rsid w:val="00E15F6F"/>
    <w:rsid w:val="00E169F4"/>
    <w:rsid w:val="00E226DF"/>
    <w:rsid w:val="00E232CA"/>
    <w:rsid w:val="00E305EB"/>
    <w:rsid w:val="00E37DC7"/>
    <w:rsid w:val="00E42E81"/>
    <w:rsid w:val="00E436BD"/>
    <w:rsid w:val="00E4446F"/>
    <w:rsid w:val="00E45395"/>
    <w:rsid w:val="00E52820"/>
    <w:rsid w:val="00E56D50"/>
    <w:rsid w:val="00E64CA5"/>
    <w:rsid w:val="00E74DE1"/>
    <w:rsid w:val="00E75489"/>
    <w:rsid w:val="00E75B0B"/>
    <w:rsid w:val="00E7648C"/>
    <w:rsid w:val="00E77E63"/>
    <w:rsid w:val="00E83183"/>
    <w:rsid w:val="00E84779"/>
    <w:rsid w:val="00E8698A"/>
    <w:rsid w:val="00E91173"/>
    <w:rsid w:val="00E91418"/>
    <w:rsid w:val="00E92FBF"/>
    <w:rsid w:val="00E939FD"/>
    <w:rsid w:val="00EA6658"/>
    <w:rsid w:val="00EB59B0"/>
    <w:rsid w:val="00EB68DD"/>
    <w:rsid w:val="00EC21B6"/>
    <w:rsid w:val="00ED128C"/>
    <w:rsid w:val="00EE6DD0"/>
    <w:rsid w:val="00EF43AB"/>
    <w:rsid w:val="00EF46DC"/>
    <w:rsid w:val="00EF4C17"/>
    <w:rsid w:val="00EF70D8"/>
    <w:rsid w:val="00F00B56"/>
    <w:rsid w:val="00F0660D"/>
    <w:rsid w:val="00F071A3"/>
    <w:rsid w:val="00F0749C"/>
    <w:rsid w:val="00F10EB0"/>
    <w:rsid w:val="00F14EC0"/>
    <w:rsid w:val="00F155AC"/>
    <w:rsid w:val="00F157A4"/>
    <w:rsid w:val="00F20316"/>
    <w:rsid w:val="00F23E8D"/>
    <w:rsid w:val="00F27FAC"/>
    <w:rsid w:val="00F41A3D"/>
    <w:rsid w:val="00F4325D"/>
    <w:rsid w:val="00F450AA"/>
    <w:rsid w:val="00F46A59"/>
    <w:rsid w:val="00F502F6"/>
    <w:rsid w:val="00F57502"/>
    <w:rsid w:val="00F603FB"/>
    <w:rsid w:val="00F6116B"/>
    <w:rsid w:val="00F7037A"/>
    <w:rsid w:val="00F74A5E"/>
    <w:rsid w:val="00F843C7"/>
    <w:rsid w:val="00F84DF0"/>
    <w:rsid w:val="00F90E22"/>
    <w:rsid w:val="00F93480"/>
    <w:rsid w:val="00FA0949"/>
    <w:rsid w:val="00FA4E74"/>
    <w:rsid w:val="00FA6546"/>
    <w:rsid w:val="00FB06E2"/>
    <w:rsid w:val="00FD2C2D"/>
    <w:rsid w:val="00FD6F88"/>
    <w:rsid w:val="00FE015A"/>
    <w:rsid w:val="00FF06C1"/>
    <w:rsid w:val="00FF1695"/>
    <w:rsid w:val="00FF1B78"/>
    <w:rsid w:val="00FF37CD"/>
    <w:rsid w:val="00FF3A0B"/>
    <w:rsid w:val="00FF3E1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FB"/>
    <w:pPr>
      <w:spacing w:after="200" w:line="276" w:lineRule="auto"/>
    </w:pPr>
    <w:rPr>
      <w:rFonts w:eastAsia="MS Minngs" w:cs="Calibri"/>
      <w:kern w:val="0"/>
      <w:sz w:val="22"/>
      <w:lang w:val="en-IE" w:eastAsia="en-IE"/>
    </w:rPr>
  </w:style>
  <w:style w:type="paragraph" w:styleId="Heading1">
    <w:name w:val="heading 1"/>
    <w:basedOn w:val="Normal"/>
    <w:link w:val="Heading1Char"/>
    <w:uiPriority w:val="99"/>
    <w:qFormat/>
    <w:rsid w:val="00B845DC"/>
    <w:pPr>
      <w:spacing w:before="100" w:beforeAutospacing="1" w:after="100" w:afterAutospacing="1" w:line="240" w:lineRule="auto"/>
      <w:outlineLvl w:val="0"/>
    </w:pPr>
    <w:rPr>
      <w:rFonts w:ascii="Times New Roman" w:eastAsia="宋体" w:hAnsi="Times New Roman" w:cs="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5DC"/>
    <w:rPr>
      <w:rFonts w:ascii="Times New Roman" w:hAnsi="Times New Roman" w:cs="Times New Roman"/>
      <w:b/>
      <w:bCs/>
      <w:kern w:val="36"/>
      <w:sz w:val="48"/>
      <w:szCs w:val="48"/>
      <w:lang w:eastAsia="en-IE"/>
    </w:rPr>
  </w:style>
  <w:style w:type="character" w:customStyle="1" w:styleId="st">
    <w:name w:val="st"/>
    <w:basedOn w:val="DefaultParagraphFont"/>
    <w:uiPriority w:val="99"/>
    <w:rsid w:val="00A60AFB"/>
    <w:rPr>
      <w:rFonts w:cs="Times New Roman"/>
    </w:rPr>
  </w:style>
  <w:style w:type="paragraph" w:styleId="EndnoteText">
    <w:name w:val="endnote text"/>
    <w:basedOn w:val="Normal"/>
    <w:link w:val="EndnoteTextChar"/>
    <w:uiPriority w:val="99"/>
    <w:semiHidden/>
    <w:rsid w:val="00A60AFB"/>
    <w:pPr>
      <w:spacing w:after="0" w:line="240" w:lineRule="auto"/>
    </w:pPr>
    <w:rPr>
      <w:sz w:val="20"/>
      <w:szCs w:val="20"/>
    </w:rPr>
  </w:style>
  <w:style w:type="character" w:customStyle="1" w:styleId="EndnoteTextChar">
    <w:name w:val="Endnote Text Char"/>
    <w:basedOn w:val="DefaultParagraphFont"/>
    <w:link w:val="EndnoteText"/>
    <w:uiPriority w:val="99"/>
    <w:locked/>
    <w:rsid w:val="00A60AFB"/>
    <w:rPr>
      <w:rFonts w:ascii="Calibri" w:eastAsia="MS Minngs" w:hAnsi="Calibri" w:cs="Calibri"/>
      <w:sz w:val="20"/>
      <w:szCs w:val="20"/>
      <w:lang w:eastAsia="en-IE"/>
    </w:rPr>
  </w:style>
  <w:style w:type="character" w:styleId="EndnoteReference">
    <w:name w:val="endnote reference"/>
    <w:basedOn w:val="DefaultParagraphFont"/>
    <w:uiPriority w:val="99"/>
    <w:semiHidden/>
    <w:rsid w:val="00A60AFB"/>
    <w:rPr>
      <w:rFonts w:cs="Times New Roman"/>
      <w:vertAlign w:val="superscript"/>
    </w:rPr>
  </w:style>
  <w:style w:type="paragraph" w:customStyle="1" w:styleId="ColorfulList-Accent11">
    <w:name w:val="Colorful List - Accent 11"/>
    <w:basedOn w:val="Normal"/>
    <w:uiPriority w:val="99"/>
    <w:rsid w:val="00A60AFB"/>
    <w:pPr>
      <w:ind w:left="720"/>
    </w:pPr>
  </w:style>
  <w:style w:type="character" w:styleId="Hyperlink">
    <w:name w:val="Hyperlink"/>
    <w:basedOn w:val="DefaultParagraphFont"/>
    <w:uiPriority w:val="99"/>
    <w:rsid w:val="008513EE"/>
    <w:rPr>
      <w:rFonts w:cs="Times New Roman"/>
      <w:color w:val="0000FF"/>
      <w:u w:val="single"/>
    </w:rPr>
  </w:style>
  <w:style w:type="character" w:styleId="Emphasis">
    <w:name w:val="Emphasis"/>
    <w:basedOn w:val="DefaultParagraphFont"/>
    <w:uiPriority w:val="99"/>
    <w:qFormat/>
    <w:rsid w:val="00C90B8F"/>
    <w:rPr>
      <w:rFonts w:cs="Times New Roman"/>
      <w:i/>
      <w:iCs/>
    </w:rPr>
  </w:style>
  <w:style w:type="character" w:customStyle="1" w:styleId="nlmsource">
    <w:name w:val="nlm_source"/>
    <w:basedOn w:val="DefaultParagraphFont"/>
    <w:uiPriority w:val="99"/>
    <w:rsid w:val="00376024"/>
    <w:rPr>
      <w:rFonts w:cs="Times New Roman"/>
    </w:rPr>
  </w:style>
  <w:style w:type="character" w:customStyle="1" w:styleId="nlmstring-name">
    <w:name w:val="nlm_string-name"/>
    <w:basedOn w:val="DefaultParagraphFont"/>
    <w:uiPriority w:val="99"/>
    <w:rsid w:val="00B8418A"/>
    <w:rPr>
      <w:rFonts w:cs="Times New Roman"/>
    </w:rPr>
  </w:style>
  <w:style w:type="character" w:customStyle="1" w:styleId="citation-abbreviation">
    <w:name w:val="citation-abbreviation"/>
    <w:basedOn w:val="DefaultParagraphFont"/>
    <w:uiPriority w:val="99"/>
    <w:rsid w:val="00612F94"/>
    <w:rPr>
      <w:rFonts w:cs="Times New Roman"/>
    </w:rPr>
  </w:style>
  <w:style w:type="character" w:customStyle="1" w:styleId="citation-publication-date">
    <w:name w:val="citation-publication-date"/>
    <w:basedOn w:val="DefaultParagraphFont"/>
    <w:uiPriority w:val="99"/>
    <w:rsid w:val="00612F94"/>
    <w:rPr>
      <w:rFonts w:cs="Times New Roman"/>
    </w:rPr>
  </w:style>
  <w:style w:type="character" w:customStyle="1" w:styleId="citation-volume">
    <w:name w:val="citation-volume"/>
    <w:basedOn w:val="DefaultParagraphFont"/>
    <w:uiPriority w:val="99"/>
    <w:rsid w:val="00612F94"/>
    <w:rPr>
      <w:rFonts w:cs="Times New Roman"/>
    </w:rPr>
  </w:style>
  <w:style w:type="character" w:customStyle="1" w:styleId="citation-issue">
    <w:name w:val="citation-issue"/>
    <w:basedOn w:val="DefaultParagraphFont"/>
    <w:uiPriority w:val="99"/>
    <w:rsid w:val="00612F94"/>
    <w:rPr>
      <w:rFonts w:cs="Times New Roman"/>
    </w:rPr>
  </w:style>
  <w:style w:type="character" w:customStyle="1" w:styleId="citation-flpages">
    <w:name w:val="citation-flpages"/>
    <w:basedOn w:val="DefaultParagraphFont"/>
    <w:uiPriority w:val="99"/>
    <w:rsid w:val="00612F94"/>
    <w:rPr>
      <w:rFonts w:cs="Times New Roman"/>
    </w:rPr>
  </w:style>
  <w:style w:type="paragraph" w:styleId="BalloonText">
    <w:name w:val="Balloon Text"/>
    <w:basedOn w:val="Normal"/>
    <w:link w:val="BalloonTextChar"/>
    <w:uiPriority w:val="99"/>
    <w:semiHidden/>
    <w:rsid w:val="0061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F94"/>
    <w:rPr>
      <w:rFonts w:ascii="Tahoma" w:eastAsia="MS Minngs" w:hAnsi="Tahoma" w:cs="Tahoma"/>
      <w:sz w:val="16"/>
      <w:szCs w:val="16"/>
      <w:lang w:eastAsia="en-IE"/>
    </w:rPr>
  </w:style>
  <w:style w:type="character" w:customStyle="1" w:styleId="ref-journal">
    <w:name w:val="ref-journal"/>
    <w:basedOn w:val="DefaultParagraphFont"/>
    <w:uiPriority w:val="99"/>
    <w:rsid w:val="009647EE"/>
    <w:rPr>
      <w:rFonts w:cs="Times New Roman"/>
    </w:rPr>
  </w:style>
  <w:style w:type="character" w:customStyle="1" w:styleId="ref-vol">
    <w:name w:val="ref-vol"/>
    <w:basedOn w:val="DefaultParagraphFont"/>
    <w:uiPriority w:val="99"/>
    <w:rsid w:val="009647EE"/>
    <w:rPr>
      <w:rFonts w:cs="Times New Roman"/>
    </w:rPr>
  </w:style>
  <w:style w:type="character" w:customStyle="1" w:styleId="artmeta">
    <w:name w:val="art_meta"/>
    <w:basedOn w:val="DefaultParagraphFont"/>
    <w:uiPriority w:val="99"/>
    <w:rsid w:val="00E75B0B"/>
    <w:rPr>
      <w:rFonts w:cs="Times New Roman"/>
    </w:rPr>
  </w:style>
  <w:style w:type="character" w:customStyle="1" w:styleId="nlmxref-aff">
    <w:name w:val="nlm_xref-aff"/>
    <w:basedOn w:val="DefaultParagraphFont"/>
    <w:uiPriority w:val="99"/>
    <w:rsid w:val="00E75B0B"/>
    <w:rPr>
      <w:rFonts w:cs="Times New Roman"/>
    </w:rPr>
  </w:style>
  <w:style w:type="character" w:customStyle="1" w:styleId="nlmx">
    <w:name w:val="nlm_x"/>
    <w:basedOn w:val="DefaultParagraphFont"/>
    <w:uiPriority w:val="99"/>
    <w:rsid w:val="00E75B0B"/>
    <w:rPr>
      <w:rFonts w:cs="Times New Roman"/>
    </w:rPr>
  </w:style>
  <w:style w:type="character" w:styleId="Strong">
    <w:name w:val="Strong"/>
    <w:basedOn w:val="DefaultParagraphFont"/>
    <w:uiPriority w:val="99"/>
    <w:qFormat/>
    <w:rsid w:val="0007447E"/>
    <w:rPr>
      <w:rFonts w:cs="Times New Roman"/>
      <w:b/>
      <w:bCs/>
    </w:rPr>
  </w:style>
  <w:style w:type="character" w:styleId="HTMLCite">
    <w:name w:val="HTML Cite"/>
    <w:basedOn w:val="DefaultParagraphFont"/>
    <w:uiPriority w:val="99"/>
    <w:semiHidden/>
    <w:rsid w:val="00873E77"/>
    <w:rPr>
      <w:rFonts w:cs="Times New Roman"/>
      <w:i/>
      <w:iCs/>
    </w:rPr>
  </w:style>
  <w:style w:type="character" w:customStyle="1" w:styleId="slug-vol">
    <w:name w:val="slug-vol"/>
    <w:basedOn w:val="DefaultParagraphFont"/>
    <w:uiPriority w:val="99"/>
    <w:rsid w:val="00873E77"/>
    <w:rPr>
      <w:rFonts w:cs="Times New Roman"/>
    </w:rPr>
  </w:style>
  <w:style w:type="character" w:customStyle="1" w:styleId="slug-pages">
    <w:name w:val="slug-pages"/>
    <w:basedOn w:val="DefaultParagraphFont"/>
    <w:uiPriority w:val="99"/>
    <w:rsid w:val="00873E77"/>
    <w:rPr>
      <w:rFonts w:cs="Times New Roman"/>
    </w:rPr>
  </w:style>
  <w:style w:type="character" w:customStyle="1" w:styleId="citation">
    <w:name w:val="citation"/>
    <w:basedOn w:val="DefaultParagraphFont"/>
    <w:uiPriority w:val="99"/>
    <w:rsid w:val="00C41591"/>
    <w:rPr>
      <w:rFonts w:cs="Times New Roman"/>
    </w:rPr>
  </w:style>
  <w:style w:type="character" w:styleId="CommentReference">
    <w:name w:val="annotation reference"/>
    <w:basedOn w:val="DefaultParagraphFont"/>
    <w:uiPriority w:val="99"/>
    <w:semiHidden/>
    <w:rsid w:val="008F0696"/>
    <w:rPr>
      <w:rFonts w:cs="Times New Roman"/>
      <w:sz w:val="16"/>
      <w:szCs w:val="16"/>
    </w:rPr>
  </w:style>
  <w:style w:type="paragraph" w:styleId="CommentText">
    <w:name w:val="annotation text"/>
    <w:basedOn w:val="Normal"/>
    <w:link w:val="CommentTextChar"/>
    <w:uiPriority w:val="99"/>
    <w:semiHidden/>
    <w:rsid w:val="008F069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F0696"/>
    <w:rPr>
      <w:rFonts w:ascii="Calibri" w:eastAsia="MS Minngs" w:hAnsi="Calibri" w:cs="Calibri"/>
      <w:sz w:val="20"/>
      <w:szCs w:val="20"/>
      <w:lang w:eastAsia="en-IE"/>
    </w:rPr>
  </w:style>
  <w:style w:type="paragraph" w:styleId="CommentSubject">
    <w:name w:val="annotation subject"/>
    <w:basedOn w:val="CommentText"/>
    <w:next w:val="CommentText"/>
    <w:link w:val="CommentSubjectChar"/>
    <w:uiPriority w:val="99"/>
    <w:semiHidden/>
    <w:rsid w:val="008F0696"/>
    <w:rPr>
      <w:b/>
      <w:bCs/>
    </w:rPr>
  </w:style>
  <w:style w:type="character" w:customStyle="1" w:styleId="CommentSubjectChar">
    <w:name w:val="Comment Subject Char"/>
    <w:basedOn w:val="CommentTextChar"/>
    <w:link w:val="CommentSubject"/>
    <w:uiPriority w:val="99"/>
    <w:semiHidden/>
    <w:locked/>
    <w:rsid w:val="008F0696"/>
    <w:rPr>
      <w:b/>
      <w:bCs/>
    </w:rPr>
  </w:style>
  <w:style w:type="character" w:customStyle="1" w:styleId="A1">
    <w:name w:val="A1"/>
    <w:uiPriority w:val="99"/>
    <w:rsid w:val="00E8698A"/>
    <w:rPr>
      <w:i/>
      <w:color w:val="000000"/>
      <w:sz w:val="18"/>
    </w:rPr>
  </w:style>
  <w:style w:type="paragraph" w:styleId="FootnoteText">
    <w:name w:val="footnote text"/>
    <w:basedOn w:val="Normal"/>
    <w:link w:val="FootnoteTextChar"/>
    <w:uiPriority w:val="99"/>
    <w:semiHidden/>
    <w:rsid w:val="00787D4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7D40"/>
    <w:rPr>
      <w:rFonts w:ascii="Calibri" w:eastAsia="MS Minngs" w:hAnsi="Calibri" w:cs="Calibri"/>
      <w:sz w:val="20"/>
      <w:szCs w:val="20"/>
      <w:lang w:eastAsia="en-IE"/>
    </w:rPr>
  </w:style>
  <w:style w:type="character" w:styleId="FootnoteReference">
    <w:name w:val="footnote reference"/>
    <w:basedOn w:val="DefaultParagraphFont"/>
    <w:uiPriority w:val="99"/>
    <w:semiHidden/>
    <w:rsid w:val="00787D40"/>
    <w:rPr>
      <w:rFonts w:cs="Times New Roman"/>
      <w:vertAlign w:val="superscript"/>
    </w:rPr>
  </w:style>
  <w:style w:type="character" w:styleId="FollowedHyperlink">
    <w:name w:val="FollowedHyperlink"/>
    <w:basedOn w:val="DefaultParagraphFont"/>
    <w:uiPriority w:val="99"/>
    <w:semiHidden/>
    <w:rsid w:val="00011DB9"/>
    <w:rPr>
      <w:rFonts w:cs="Times New Roman"/>
      <w:color w:val="800080"/>
      <w:u w:val="single"/>
    </w:rPr>
  </w:style>
  <w:style w:type="paragraph" w:customStyle="1" w:styleId="CharChar2">
    <w:name w:val="Char Char2"/>
    <w:basedOn w:val="Normal"/>
    <w:autoRedefine/>
    <w:uiPriority w:val="99"/>
    <w:rsid w:val="00CB7DDA"/>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character" w:customStyle="1" w:styleId="CharChar1">
    <w:name w:val="Char Char1"/>
    <w:uiPriority w:val="99"/>
    <w:semiHidden/>
    <w:rsid w:val="00CB7DDA"/>
    <w:rPr>
      <w:rFonts w:ascii="Calibri" w:hAnsi="Calibri"/>
      <w:sz w:val="22"/>
      <w:lang w:val="en-US" w:eastAsia="ar-SA" w:bidi="ar-SA"/>
    </w:rPr>
  </w:style>
  <w:style w:type="character" w:customStyle="1" w:styleId="apple-converted-space">
    <w:name w:val="apple-converted-space"/>
    <w:basedOn w:val="DefaultParagraphFont"/>
    <w:uiPriority w:val="99"/>
    <w:rsid w:val="00C21DB6"/>
    <w:rPr>
      <w:rFonts w:cs="Times New Roman"/>
    </w:rPr>
  </w:style>
  <w:style w:type="paragraph" w:styleId="ListParagraph">
    <w:name w:val="List Paragraph"/>
    <w:basedOn w:val="Normal"/>
    <w:uiPriority w:val="99"/>
    <w:qFormat/>
    <w:rsid w:val="00D13999"/>
    <w:pPr>
      <w:ind w:left="720"/>
    </w:pPr>
  </w:style>
  <w:style w:type="paragraph" w:customStyle="1" w:styleId="CharChar21">
    <w:name w:val="Char Char21"/>
    <w:basedOn w:val="Normal"/>
    <w:autoRedefine/>
    <w:uiPriority w:val="99"/>
    <w:rsid w:val="001C3089"/>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character" w:customStyle="1" w:styleId="CharChar11">
    <w:name w:val="Char Char11"/>
    <w:uiPriority w:val="99"/>
    <w:semiHidden/>
    <w:rsid w:val="001C3089"/>
    <w:rPr>
      <w:rFonts w:ascii="Calibri" w:hAnsi="Calibri"/>
      <w:sz w:val="22"/>
      <w:lang w:val="en-US" w:eastAsia="ar-SA" w:bidi="ar-SA"/>
    </w:rPr>
  </w:style>
</w:styles>
</file>

<file path=word/webSettings.xml><?xml version="1.0" encoding="utf-8"?>
<w:webSettings xmlns:r="http://schemas.openxmlformats.org/officeDocument/2006/relationships" xmlns:w="http://schemas.openxmlformats.org/wordprocessingml/2006/main">
  <w:divs>
    <w:div w:id="207837165">
      <w:marLeft w:val="0"/>
      <w:marRight w:val="0"/>
      <w:marTop w:val="0"/>
      <w:marBottom w:val="0"/>
      <w:divBdr>
        <w:top w:val="none" w:sz="0" w:space="0" w:color="auto"/>
        <w:left w:val="none" w:sz="0" w:space="0" w:color="auto"/>
        <w:bottom w:val="none" w:sz="0" w:space="0" w:color="auto"/>
        <w:right w:val="none" w:sz="0" w:space="0" w:color="auto"/>
      </w:divBdr>
    </w:div>
    <w:div w:id="207837170">
      <w:marLeft w:val="0"/>
      <w:marRight w:val="0"/>
      <w:marTop w:val="0"/>
      <w:marBottom w:val="0"/>
      <w:divBdr>
        <w:top w:val="none" w:sz="0" w:space="0" w:color="auto"/>
        <w:left w:val="none" w:sz="0" w:space="0" w:color="auto"/>
        <w:bottom w:val="none" w:sz="0" w:space="0" w:color="auto"/>
        <w:right w:val="none" w:sz="0" w:space="0" w:color="auto"/>
      </w:divBdr>
      <w:divsChild>
        <w:div w:id="207837178">
          <w:marLeft w:val="0"/>
          <w:marRight w:val="0"/>
          <w:marTop w:val="0"/>
          <w:marBottom w:val="0"/>
          <w:divBdr>
            <w:top w:val="none" w:sz="0" w:space="0" w:color="auto"/>
            <w:left w:val="none" w:sz="0" w:space="0" w:color="auto"/>
            <w:bottom w:val="none" w:sz="0" w:space="0" w:color="auto"/>
            <w:right w:val="none" w:sz="0" w:space="0" w:color="auto"/>
          </w:divBdr>
        </w:div>
        <w:div w:id="207837213">
          <w:marLeft w:val="0"/>
          <w:marRight w:val="0"/>
          <w:marTop w:val="0"/>
          <w:marBottom w:val="0"/>
          <w:divBdr>
            <w:top w:val="none" w:sz="0" w:space="0" w:color="auto"/>
            <w:left w:val="none" w:sz="0" w:space="0" w:color="auto"/>
            <w:bottom w:val="none" w:sz="0" w:space="0" w:color="auto"/>
            <w:right w:val="none" w:sz="0" w:space="0" w:color="auto"/>
          </w:divBdr>
        </w:div>
      </w:divsChild>
    </w:div>
    <w:div w:id="207837172">
      <w:marLeft w:val="0"/>
      <w:marRight w:val="0"/>
      <w:marTop w:val="0"/>
      <w:marBottom w:val="0"/>
      <w:divBdr>
        <w:top w:val="none" w:sz="0" w:space="0" w:color="auto"/>
        <w:left w:val="none" w:sz="0" w:space="0" w:color="auto"/>
        <w:bottom w:val="none" w:sz="0" w:space="0" w:color="auto"/>
        <w:right w:val="none" w:sz="0" w:space="0" w:color="auto"/>
      </w:divBdr>
      <w:divsChild>
        <w:div w:id="207837188">
          <w:marLeft w:val="0"/>
          <w:marRight w:val="0"/>
          <w:marTop w:val="0"/>
          <w:marBottom w:val="0"/>
          <w:divBdr>
            <w:top w:val="none" w:sz="0" w:space="0" w:color="auto"/>
            <w:left w:val="none" w:sz="0" w:space="0" w:color="auto"/>
            <w:bottom w:val="none" w:sz="0" w:space="0" w:color="auto"/>
            <w:right w:val="none" w:sz="0" w:space="0" w:color="auto"/>
          </w:divBdr>
        </w:div>
        <w:div w:id="207837219">
          <w:marLeft w:val="0"/>
          <w:marRight w:val="0"/>
          <w:marTop w:val="0"/>
          <w:marBottom w:val="0"/>
          <w:divBdr>
            <w:top w:val="none" w:sz="0" w:space="0" w:color="auto"/>
            <w:left w:val="none" w:sz="0" w:space="0" w:color="auto"/>
            <w:bottom w:val="none" w:sz="0" w:space="0" w:color="auto"/>
            <w:right w:val="none" w:sz="0" w:space="0" w:color="auto"/>
          </w:divBdr>
        </w:div>
      </w:divsChild>
    </w:div>
    <w:div w:id="207837180">
      <w:marLeft w:val="0"/>
      <w:marRight w:val="0"/>
      <w:marTop w:val="0"/>
      <w:marBottom w:val="0"/>
      <w:divBdr>
        <w:top w:val="none" w:sz="0" w:space="0" w:color="auto"/>
        <w:left w:val="none" w:sz="0" w:space="0" w:color="auto"/>
        <w:bottom w:val="none" w:sz="0" w:space="0" w:color="auto"/>
        <w:right w:val="none" w:sz="0" w:space="0" w:color="auto"/>
      </w:divBdr>
      <w:divsChild>
        <w:div w:id="207837169">
          <w:marLeft w:val="0"/>
          <w:marRight w:val="0"/>
          <w:marTop w:val="0"/>
          <w:marBottom w:val="0"/>
          <w:divBdr>
            <w:top w:val="none" w:sz="0" w:space="0" w:color="auto"/>
            <w:left w:val="none" w:sz="0" w:space="0" w:color="auto"/>
            <w:bottom w:val="none" w:sz="0" w:space="0" w:color="auto"/>
            <w:right w:val="none" w:sz="0" w:space="0" w:color="auto"/>
          </w:divBdr>
        </w:div>
        <w:div w:id="207837191">
          <w:marLeft w:val="0"/>
          <w:marRight w:val="0"/>
          <w:marTop w:val="0"/>
          <w:marBottom w:val="0"/>
          <w:divBdr>
            <w:top w:val="none" w:sz="0" w:space="0" w:color="auto"/>
            <w:left w:val="none" w:sz="0" w:space="0" w:color="auto"/>
            <w:bottom w:val="none" w:sz="0" w:space="0" w:color="auto"/>
            <w:right w:val="none" w:sz="0" w:space="0" w:color="auto"/>
          </w:divBdr>
        </w:div>
      </w:divsChild>
    </w:div>
    <w:div w:id="207837187">
      <w:marLeft w:val="0"/>
      <w:marRight w:val="0"/>
      <w:marTop w:val="0"/>
      <w:marBottom w:val="0"/>
      <w:divBdr>
        <w:top w:val="none" w:sz="0" w:space="0" w:color="auto"/>
        <w:left w:val="none" w:sz="0" w:space="0" w:color="auto"/>
        <w:bottom w:val="none" w:sz="0" w:space="0" w:color="auto"/>
        <w:right w:val="none" w:sz="0" w:space="0" w:color="auto"/>
      </w:divBdr>
      <w:divsChild>
        <w:div w:id="207837174">
          <w:marLeft w:val="0"/>
          <w:marRight w:val="0"/>
          <w:marTop w:val="0"/>
          <w:marBottom w:val="0"/>
          <w:divBdr>
            <w:top w:val="none" w:sz="0" w:space="0" w:color="auto"/>
            <w:left w:val="none" w:sz="0" w:space="0" w:color="auto"/>
            <w:bottom w:val="none" w:sz="0" w:space="0" w:color="auto"/>
            <w:right w:val="none" w:sz="0" w:space="0" w:color="auto"/>
          </w:divBdr>
        </w:div>
        <w:div w:id="207837207">
          <w:marLeft w:val="0"/>
          <w:marRight w:val="0"/>
          <w:marTop w:val="0"/>
          <w:marBottom w:val="0"/>
          <w:divBdr>
            <w:top w:val="none" w:sz="0" w:space="0" w:color="auto"/>
            <w:left w:val="none" w:sz="0" w:space="0" w:color="auto"/>
            <w:bottom w:val="none" w:sz="0" w:space="0" w:color="auto"/>
            <w:right w:val="none" w:sz="0" w:space="0" w:color="auto"/>
          </w:divBdr>
        </w:div>
        <w:div w:id="207837211">
          <w:marLeft w:val="0"/>
          <w:marRight w:val="0"/>
          <w:marTop w:val="0"/>
          <w:marBottom w:val="0"/>
          <w:divBdr>
            <w:top w:val="none" w:sz="0" w:space="0" w:color="auto"/>
            <w:left w:val="none" w:sz="0" w:space="0" w:color="auto"/>
            <w:bottom w:val="none" w:sz="0" w:space="0" w:color="auto"/>
            <w:right w:val="none" w:sz="0" w:space="0" w:color="auto"/>
          </w:divBdr>
        </w:div>
      </w:divsChild>
    </w:div>
    <w:div w:id="207837193">
      <w:marLeft w:val="0"/>
      <w:marRight w:val="0"/>
      <w:marTop w:val="0"/>
      <w:marBottom w:val="0"/>
      <w:divBdr>
        <w:top w:val="none" w:sz="0" w:space="0" w:color="auto"/>
        <w:left w:val="none" w:sz="0" w:space="0" w:color="auto"/>
        <w:bottom w:val="none" w:sz="0" w:space="0" w:color="auto"/>
        <w:right w:val="none" w:sz="0" w:space="0" w:color="auto"/>
      </w:divBdr>
      <w:divsChild>
        <w:div w:id="207837183">
          <w:marLeft w:val="0"/>
          <w:marRight w:val="0"/>
          <w:marTop w:val="0"/>
          <w:marBottom w:val="0"/>
          <w:divBdr>
            <w:top w:val="none" w:sz="0" w:space="0" w:color="auto"/>
            <w:left w:val="none" w:sz="0" w:space="0" w:color="auto"/>
            <w:bottom w:val="none" w:sz="0" w:space="0" w:color="auto"/>
            <w:right w:val="none" w:sz="0" w:space="0" w:color="auto"/>
          </w:divBdr>
        </w:div>
        <w:div w:id="207837210">
          <w:marLeft w:val="0"/>
          <w:marRight w:val="0"/>
          <w:marTop w:val="0"/>
          <w:marBottom w:val="0"/>
          <w:divBdr>
            <w:top w:val="none" w:sz="0" w:space="0" w:color="auto"/>
            <w:left w:val="none" w:sz="0" w:space="0" w:color="auto"/>
            <w:bottom w:val="none" w:sz="0" w:space="0" w:color="auto"/>
            <w:right w:val="none" w:sz="0" w:space="0" w:color="auto"/>
          </w:divBdr>
        </w:div>
      </w:divsChild>
    </w:div>
    <w:div w:id="207837194">
      <w:marLeft w:val="0"/>
      <w:marRight w:val="0"/>
      <w:marTop w:val="0"/>
      <w:marBottom w:val="0"/>
      <w:divBdr>
        <w:top w:val="none" w:sz="0" w:space="0" w:color="auto"/>
        <w:left w:val="none" w:sz="0" w:space="0" w:color="auto"/>
        <w:bottom w:val="none" w:sz="0" w:space="0" w:color="auto"/>
        <w:right w:val="none" w:sz="0" w:space="0" w:color="auto"/>
      </w:divBdr>
      <w:divsChild>
        <w:div w:id="207837167">
          <w:marLeft w:val="0"/>
          <w:marRight w:val="0"/>
          <w:marTop w:val="0"/>
          <w:marBottom w:val="0"/>
          <w:divBdr>
            <w:top w:val="none" w:sz="0" w:space="0" w:color="auto"/>
            <w:left w:val="none" w:sz="0" w:space="0" w:color="auto"/>
            <w:bottom w:val="none" w:sz="0" w:space="0" w:color="auto"/>
            <w:right w:val="none" w:sz="0" w:space="0" w:color="auto"/>
          </w:divBdr>
        </w:div>
        <w:div w:id="207837175">
          <w:marLeft w:val="0"/>
          <w:marRight w:val="0"/>
          <w:marTop w:val="0"/>
          <w:marBottom w:val="0"/>
          <w:divBdr>
            <w:top w:val="none" w:sz="0" w:space="0" w:color="auto"/>
            <w:left w:val="none" w:sz="0" w:space="0" w:color="auto"/>
            <w:bottom w:val="none" w:sz="0" w:space="0" w:color="auto"/>
            <w:right w:val="none" w:sz="0" w:space="0" w:color="auto"/>
          </w:divBdr>
        </w:div>
      </w:divsChild>
    </w:div>
    <w:div w:id="207837196">
      <w:marLeft w:val="0"/>
      <w:marRight w:val="0"/>
      <w:marTop w:val="0"/>
      <w:marBottom w:val="0"/>
      <w:divBdr>
        <w:top w:val="none" w:sz="0" w:space="0" w:color="auto"/>
        <w:left w:val="none" w:sz="0" w:space="0" w:color="auto"/>
        <w:bottom w:val="none" w:sz="0" w:space="0" w:color="auto"/>
        <w:right w:val="none" w:sz="0" w:space="0" w:color="auto"/>
      </w:divBdr>
      <w:divsChild>
        <w:div w:id="207837166">
          <w:marLeft w:val="0"/>
          <w:marRight w:val="0"/>
          <w:marTop w:val="0"/>
          <w:marBottom w:val="0"/>
          <w:divBdr>
            <w:top w:val="none" w:sz="0" w:space="0" w:color="auto"/>
            <w:left w:val="none" w:sz="0" w:space="0" w:color="auto"/>
            <w:bottom w:val="none" w:sz="0" w:space="0" w:color="auto"/>
            <w:right w:val="none" w:sz="0" w:space="0" w:color="auto"/>
          </w:divBdr>
        </w:div>
        <w:div w:id="207837216">
          <w:marLeft w:val="0"/>
          <w:marRight w:val="0"/>
          <w:marTop w:val="0"/>
          <w:marBottom w:val="0"/>
          <w:divBdr>
            <w:top w:val="none" w:sz="0" w:space="0" w:color="auto"/>
            <w:left w:val="none" w:sz="0" w:space="0" w:color="auto"/>
            <w:bottom w:val="none" w:sz="0" w:space="0" w:color="auto"/>
            <w:right w:val="none" w:sz="0" w:space="0" w:color="auto"/>
          </w:divBdr>
        </w:div>
      </w:divsChild>
    </w:div>
    <w:div w:id="207837200">
      <w:marLeft w:val="0"/>
      <w:marRight w:val="0"/>
      <w:marTop w:val="0"/>
      <w:marBottom w:val="0"/>
      <w:divBdr>
        <w:top w:val="none" w:sz="0" w:space="0" w:color="auto"/>
        <w:left w:val="none" w:sz="0" w:space="0" w:color="auto"/>
        <w:bottom w:val="none" w:sz="0" w:space="0" w:color="auto"/>
        <w:right w:val="none" w:sz="0" w:space="0" w:color="auto"/>
      </w:divBdr>
      <w:divsChild>
        <w:div w:id="207837190">
          <w:marLeft w:val="0"/>
          <w:marRight w:val="0"/>
          <w:marTop w:val="0"/>
          <w:marBottom w:val="0"/>
          <w:divBdr>
            <w:top w:val="none" w:sz="0" w:space="0" w:color="auto"/>
            <w:left w:val="none" w:sz="0" w:space="0" w:color="auto"/>
            <w:bottom w:val="none" w:sz="0" w:space="0" w:color="auto"/>
            <w:right w:val="none" w:sz="0" w:space="0" w:color="auto"/>
          </w:divBdr>
        </w:div>
        <w:div w:id="207837212">
          <w:marLeft w:val="0"/>
          <w:marRight w:val="0"/>
          <w:marTop w:val="0"/>
          <w:marBottom w:val="0"/>
          <w:divBdr>
            <w:top w:val="none" w:sz="0" w:space="0" w:color="auto"/>
            <w:left w:val="none" w:sz="0" w:space="0" w:color="auto"/>
            <w:bottom w:val="none" w:sz="0" w:space="0" w:color="auto"/>
            <w:right w:val="none" w:sz="0" w:space="0" w:color="auto"/>
          </w:divBdr>
        </w:div>
      </w:divsChild>
    </w:div>
    <w:div w:id="207837202">
      <w:marLeft w:val="0"/>
      <w:marRight w:val="0"/>
      <w:marTop w:val="0"/>
      <w:marBottom w:val="0"/>
      <w:divBdr>
        <w:top w:val="none" w:sz="0" w:space="0" w:color="auto"/>
        <w:left w:val="none" w:sz="0" w:space="0" w:color="auto"/>
        <w:bottom w:val="none" w:sz="0" w:space="0" w:color="auto"/>
        <w:right w:val="none" w:sz="0" w:space="0" w:color="auto"/>
      </w:divBdr>
      <w:divsChild>
        <w:div w:id="207837186">
          <w:marLeft w:val="0"/>
          <w:marRight w:val="0"/>
          <w:marTop w:val="0"/>
          <w:marBottom w:val="0"/>
          <w:divBdr>
            <w:top w:val="none" w:sz="0" w:space="0" w:color="auto"/>
            <w:left w:val="none" w:sz="0" w:space="0" w:color="auto"/>
            <w:bottom w:val="none" w:sz="0" w:space="0" w:color="auto"/>
            <w:right w:val="none" w:sz="0" w:space="0" w:color="auto"/>
          </w:divBdr>
        </w:div>
        <w:div w:id="207837189">
          <w:marLeft w:val="0"/>
          <w:marRight w:val="0"/>
          <w:marTop w:val="0"/>
          <w:marBottom w:val="0"/>
          <w:divBdr>
            <w:top w:val="none" w:sz="0" w:space="0" w:color="auto"/>
            <w:left w:val="none" w:sz="0" w:space="0" w:color="auto"/>
            <w:bottom w:val="none" w:sz="0" w:space="0" w:color="auto"/>
            <w:right w:val="none" w:sz="0" w:space="0" w:color="auto"/>
          </w:divBdr>
        </w:div>
      </w:divsChild>
    </w:div>
    <w:div w:id="207837203">
      <w:marLeft w:val="0"/>
      <w:marRight w:val="0"/>
      <w:marTop w:val="0"/>
      <w:marBottom w:val="0"/>
      <w:divBdr>
        <w:top w:val="none" w:sz="0" w:space="0" w:color="auto"/>
        <w:left w:val="none" w:sz="0" w:space="0" w:color="auto"/>
        <w:bottom w:val="none" w:sz="0" w:space="0" w:color="auto"/>
        <w:right w:val="none" w:sz="0" w:space="0" w:color="auto"/>
      </w:divBdr>
      <w:divsChild>
        <w:div w:id="207837192">
          <w:marLeft w:val="0"/>
          <w:marRight w:val="0"/>
          <w:marTop w:val="0"/>
          <w:marBottom w:val="0"/>
          <w:divBdr>
            <w:top w:val="none" w:sz="0" w:space="0" w:color="auto"/>
            <w:left w:val="none" w:sz="0" w:space="0" w:color="auto"/>
            <w:bottom w:val="none" w:sz="0" w:space="0" w:color="auto"/>
            <w:right w:val="none" w:sz="0" w:space="0" w:color="auto"/>
          </w:divBdr>
        </w:div>
        <w:div w:id="207837218">
          <w:marLeft w:val="0"/>
          <w:marRight w:val="0"/>
          <w:marTop w:val="0"/>
          <w:marBottom w:val="0"/>
          <w:divBdr>
            <w:top w:val="none" w:sz="0" w:space="0" w:color="auto"/>
            <w:left w:val="none" w:sz="0" w:space="0" w:color="auto"/>
            <w:bottom w:val="none" w:sz="0" w:space="0" w:color="auto"/>
            <w:right w:val="none" w:sz="0" w:space="0" w:color="auto"/>
          </w:divBdr>
        </w:div>
      </w:divsChild>
    </w:div>
    <w:div w:id="207837204">
      <w:marLeft w:val="0"/>
      <w:marRight w:val="0"/>
      <w:marTop w:val="0"/>
      <w:marBottom w:val="0"/>
      <w:divBdr>
        <w:top w:val="none" w:sz="0" w:space="0" w:color="auto"/>
        <w:left w:val="none" w:sz="0" w:space="0" w:color="auto"/>
        <w:bottom w:val="none" w:sz="0" w:space="0" w:color="auto"/>
        <w:right w:val="none" w:sz="0" w:space="0" w:color="auto"/>
      </w:divBdr>
      <w:divsChild>
        <w:div w:id="207837201">
          <w:marLeft w:val="0"/>
          <w:marRight w:val="0"/>
          <w:marTop w:val="0"/>
          <w:marBottom w:val="0"/>
          <w:divBdr>
            <w:top w:val="none" w:sz="0" w:space="0" w:color="auto"/>
            <w:left w:val="none" w:sz="0" w:space="0" w:color="auto"/>
            <w:bottom w:val="none" w:sz="0" w:space="0" w:color="auto"/>
            <w:right w:val="none" w:sz="0" w:space="0" w:color="auto"/>
          </w:divBdr>
        </w:div>
        <w:div w:id="207837209">
          <w:marLeft w:val="0"/>
          <w:marRight w:val="0"/>
          <w:marTop w:val="0"/>
          <w:marBottom w:val="0"/>
          <w:divBdr>
            <w:top w:val="none" w:sz="0" w:space="0" w:color="auto"/>
            <w:left w:val="none" w:sz="0" w:space="0" w:color="auto"/>
            <w:bottom w:val="none" w:sz="0" w:space="0" w:color="auto"/>
            <w:right w:val="none" w:sz="0" w:space="0" w:color="auto"/>
          </w:divBdr>
        </w:div>
      </w:divsChild>
    </w:div>
    <w:div w:id="207837205">
      <w:marLeft w:val="0"/>
      <w:marRight w:val="0"/>
      <w:marTop w:val="0"/>
      <w:marBottom w:val="0"/>
      <w:divBdr>
        <w:top w:val="none" w:sz="0" w:space="0" w:color="auto"/>
        <w:left w:val="none" w:sz="0" w:space="0" w:color="auto"/>
        <w:bottom w:val="none" w:sz="0" w:space="0" w:color="auto"/>
        <w:right w:val="none" w:sz="0" w:space="0" w:color="auto"/>
      </w:divBdr>
      <w:divsChild>
        <w:div w:id="207837176">
          <w:marLeft w:val="0"/>
          <w:marRight w:val="0"/>
          <w:marTop w:val="0"/>
          <w:marBottom w:val="0"/>
          <w:divBdr>
            <w:top w:val="none" w:sz="0" w:space="0" w:color="auto"/>
            <w:left w:val="none" w:sz="0" w:space="0" w:color="auto"/>
            <w:bottom w:val="none" w:sz="0" w:space="0" w:color="auto"/>
            <w:right w:val="none" w:sz="0" w:space="0" w:color="auto"/>
          </w:divBdr>
        </w:div>
        <w:div w:id="207837199">
          <w:marLeft w:val="0"/>
          <w:marRight w:val="0"/>
          <w:marTop w:val="0"/>
          <w:marBottom w:val="0"/>
          <w:divBdr>
            <w:top w:val="none" w:sz="0" w:space="0" w:color="auto"/>
            <w:left w:val="none" w:sz="0" w:space="0" w:color="auto"/>
            <w:bottom w:val="none" w:sz="0" w:space="0" w:color="auto"/>
            <w:right w:val="none" w:sz="0" w:space="0" w:color="auto"/>
          </w:divBdr>
        </w:div>
      </w:divsChild>
    </w:div>
    <w:div w:id="207837214">
      <w:marLeft w:val="0"/>
      <w:marRight w:val="0"/>
      <w:marTop w:val="0"/>
      <w:marBottom w:val="0"/>
      <w:divBdr>
        <w:top w:val="none" w:sz="0" w:space="0" w:color="auto"/>
        <w:left w:val="none" w:sz="0" w:space="0" w:color="auto"/>
        <w:bottom w:val="none" w:sz="0" w:space="0" w:color="auto"/>
        <w:right w:val="none" w:sz="0" w:space="0" w:color="auto"/>
      </w:divBdr>
      <w:divsChild>
        <w:div w:id="207837181">
          <w:marLeft w:val="0"/>
          <w:marRight w:val="0"/>
          <w:marTop w:val="0"/>
          <w:marBottom w:val="0"/>
          <w:divBdr>
            <w:top w:val="none" w:sz="0" w:space="0" w:color="auto"/>
            <w:left w:val="none" w:sz="0" w:space="0" w:color="auto"/>
            <w:bottom w:val="none" w:sz="0" w:space="0" w:color="auto"/>
            <w:right w:val="none" w:sz="0" w:space="0" w:color="auto"/>
          </w:divBdr>
        </w:div>
        <w:div w:id="207837208">
          <w:marLeft w:val="0"/>
          <w:marRight w:val="0"/>
          <w:marTop w:val="0"/>
          <w:marBottom w:val="0"/>
          <w:divBdr>
            <w:top w:val="none" w:sz="0" w:space="0" w:color="auto"/>
            <w:left w:val="none" w:sz="0" w:space="0" w:color="auto"/>
            <w:bottom w:val="none" w:sz="0" w:space="0" w:color="auto"/>
            <w:right w:val="none" w:sz="0" w:space="0" w:color="auto"/>
          </w:divBdr>
        </w:div>
      </w:divsChild>
    </w:div>
    <w:div w:id="207837215">
      <w:marLeft w:val="0"/>
      <w:marRight w:val="0"/>
      <w:marTop w:val="0"/>
      <w:marBottom w:val="0"/>
      <w:divBdr>
        <w:top w:val="none" w:sz="0" w:space="0" w:color="auto"/>
        <w:left w:val="none" w:sz="0" w:space="0" w:color="auto"/>
        <w:bottom w:val="none" w:sz="0" w:space="0" w:color="auto"/>
        <w:right w:val="none" w:sz="0" w:space="0" w:color="auto"/>
      </w:divBdr>
      <w:divsChild>
        <w:div w:id="207837195">
          <w:marLeft w:val="0"/>
          <w:marRight w:val="0"/>
          <w:marTop w:val="0"/>
          <w:marBottom w:val="0"/>
          <w:divBdr>
            <w:top w:val="none" w:sz="0" w:space="0" w:color="auto"/>
            <w:left w:val="none" w:sz="0" w:space="0" w:color="auto"/>
            <w:bottom w:val="none" w:sz="0" w:space="0" w:color="auto"/>
            <w:right w:val="none" w:sz="0" w:space="0" w:color="auto"/>
          </w:divBdr>
        </w:div>
        <w:div w:id="207837197">
          <w:marLeft w:val="0"/>
          <w:marRight w:val="0"/>
          <w:marTop w:val="0"/>
          <w:marBottom w:val="0"/>
          <w:divBdr>
            <w:top w:val="none" w:sz="0" w:space="0" w:color="auto"/>
            <w:left w:val="none" w:sz="0" w:space="0" w:color="auto"/>
            <w:bottom w:val="none" w:sz="0" w:space="0" w:color="auto"/>
            <w:right w:val="none" w:sz="0" w:space="0" w:color="auto"/>
          </w:divBdr>
        </w:div>
      </w:divsChild>
    </w:div>
    <w:div w:id="207837217">
      <w:marLeft w:val="0"/>
      <w:marRight w:val="0"/>
      <w:marTop w:val="0"/>
      <w:marBottom w:val="0"/>
      <w:divBdr>
        <w:top w:val="none" w:sz="0" w:space="0" w:color="auto"/>
        <w:left w:val="none" w:sz="0" w:space="0" w:color="auto"/>
        <w:bottom w:val="none" w:sz="0" w:space="0" w:color="auto"/>
        <w:right w:val="none" w:sz="0" w:space="0" w:color="auto"/>
      </w:divBdr>
      <w:divsChild>
        <w:div w:id="207837171">
          <w:marLeft w:val="0"/>
          <w:marRight w:val="0"/>
          <w:marTop w:val="0"/>
          <w:marBottom w:val="0"/>
          <w:divBdr>
            <w:top w:val="none" w:sz="0" w:space="0" w:color="auto"/>
            <w:left w:val="none" w:sz="0" w:space="0" w:color="auto"/>
            <w:bottom w:val="none" w:sz="0" w:space="0" w:color="auto"/>
            <w:right w:val="none" w:sz="0" w:space="0" w:color="auto"/>
          </w:divBdr>
        </w:div>
        <w:div w:id="207837184">
          <w:marLeft w:val="0"/>
          <w:marRight w:val="0"/>
          <w:marTop w:val="0"/>
          <w:marBottom w:val="0"/>
          <w:divBdr>
            <w:top w:val="none" w:sz="0" w:space="0" w:color="auto"/>
            <w:left w:val="none" w:sz="0" w:space="0" w:color="auto"/>
            <w:bottom w:val="none" w:sz="0" w:space="0" w:color="auto"/>
            <w:right w:val="none" w:sz="0" w:space="0" w:color="auto"/>
          </w:divBdr>
        </w:div>
      </w:divsChild>
    </w:div>
    <w:div w:id="207837220">
      <w:marLeft w:val="0"/>
      <w:marRight w:val="0"/>
      <w:marTop w:val="0"/>
      <w:marBottom w:val="0"/>
      <w:divBdr>
        <w:top w:val="none" w:sz="0" w:space="0" w:color="auto"/>
        <w:left w:val="none" w:sz="0" w:space="0" w:color="auto"/>
        <w:bottom w:val="none" w:sz="0" w:space="0" w:color="auto"/>
        <w:right w:val="none" w:sz="0" w:space="0" w:color="auto"/>
      </w:divBdr>
      <w:divsChild>
        <w:div w:id="207837168">
          <w:marLeft w:val="0"/>
          <w:marRight w:val="0"/>
          <w:marTop w:val="0"/>
          <w:marBottom w:val="0"/>
          <w:divBdr>
            <w:top w:val="none" w:sz="0" w:space="0" w:color="auto"/>
            <w:left w:val="none" w:sz="0" w:space="0" w:color="auto"/>
            <w:bottom w:val="none" w:sz="0" w:space="0" w:color="auto"/>
            <w:right w:val="none" w:sz="0" w:space="0" w:color="auto"/>
          </w:divBdr>
        </w:div>
        <w:div w:id="207837179">
          <w:marLeft w:val="0"/>
          <w:marRight w:val="0"/>
          <w:marTop w:val="0"/>
          <w:marBottom w:val="0"/>
          <w:divBdr>
            <w:top w:val="none" w:sz="0" w:space="0" w:color="auto"/>
            <w:left w:val="none" w:sz="0" w:space="0" w:color="auto"/>
            <w:bottom w:val="none" w:sz="0" w:space="0" w:color="auto"/>
            <w:right w:val="none" w:sz="0" w:space="0" w:color="auto"/>
          </w:divBdr>
        </w:div>
      </w:divsChild>
    </w:div>
    <w:div w:id="207837221">
      <w:marLeft w:val="0"/>
      <w:marRight w:val="0"/>
      <w:marTop w:val="0"/>
      <w:marBottom w:val="0"/>
      <w:divBdr>
        <w:top w:val="none" w:sz="0" w:space="0" w:color="auto"/>
        <w:left w:val="none" w:sz="0" w:space="0" w:color="auto"/>
        <w:bottom w:val="none" w:sz="0" w:space="0" w:color="auto"/>
        <w:right w:val="none" w:sz="0" w:space="0" w:color="auto"/>
      </w:divBdr>
      <w:divsChild>
        <w:div w:id="207837182">
          <w:marLeft w:val="0"/>
          <w:marRight w:val="0"/>
          <w:marTop w:val="0"/>
          <w:marBottom w:val="0"/>
          <w:divBdr>
            <w:top w:val="none" w:sz="0" w:space="0" w:color="auto"/>
            <w:left w:val="none" w:sz="0" w:space="0" w:color="auto"/>
            <w:bottom w:val="none" w:sz="0" w:space="0" w:color="auto"/>
            <w:right w:val="none" w:sz="0" w:space="0" w:color="auto"/>
          </w:divBdr>
        </w:div>
        <w:div w:id="207837198">
          <w:marLeft w:val="0"/>
          <w:marRight w:val="0"/>
          <w:marTop w:val="0"/>
          <w:marBottom w:val="0"/>
          <w:divBdr>
            <w:top w:val="none" w:sz="0" w:space="0" w:color="auto"/>
            <w:left w:val="none" w:sz="0" w:space="0" w:color="auto"/>
            <w:bottom w:val="none" w:sz="0" w:space="0" w:color="auto"/>
            <w:right w:val="none" w:sz="0" w:space="0" w:color="auto"/>
          </w:divBdr>
        </w:div>
      </w:divsChild>
    </w:div>
    <w:div w:id="207837222">
      <w:marLeft w:val="0"/>
      <w:marRight w:val="0"/>
      <w:marTop w:val="0"/>
      <w:marBottom w:val="0"/>
      <w:divBdr>
        <w:top w:val="none" w:sz="0" w:space="0" w:color="auto"/>
        <w:left w:val="none" w:sz="0" w:space="0" w:color="auto"/>
        <w:bottom w:val="none" w:sz="0" w:space="0" w:color="auto"/>
        <w:right w:val="none" w:sz="0" w:space="0" w:color="auto"/>
      </w:divBdr>
      <w:divsChild>
        <w:div w:id="207837177">
          <w:marLeft w:val="0"/>
          <w:marRight w:val="0"/>
          <w:marTop w:val="0"/>
          <w:marBottom w:val="0"/>
          <w:divBdr>
            <w:top w:val="none" w:sz="0" w:space="0" w:color="auto"/>
            <w:left w:val="none" w:sz="0" w:space="0" w:color="auto"/>
            <w:bottom w:val="none" w:sz="0" w:space="0" w:color="auto"/>
            <w:right w:val="none" w:sz="0" w:space="0" w:color="auto"/>
          </w:divBdr>
        </w:div>
        <w:div w:id="207837185">
          <w:marLeft w:val="0"/>
          <w:marRight w:val="0"/>
          <w:marTop w:val="0"/>
          <w:marBottom w:val="0"/>
          <w:divBdr>
            <w:top w:val="none" w:sz="0" w:space="0" w:color="auto"/>
            <w:left w:val="none" w:sz="0" w:space="0" w:color="auto"/>
            <w:bottom w:val="none" w:sz="0" w:space="0" w:color="auto"/>
            <w:right w:val="none" w:sz="0" w:space="0" w:color="auto"/>
          </w:divBdr>
        </w:div>
      </w:divsChild>
    </w:div>
    <w:div w:id="207837223">
      <w:marLeft w:val="0"/>
      <w:marRight w:val="0"/>
      <w:marTop w:val="0"/>
      <w:marBottom w:val="0"/>
      <w:divBdr>
        <w:top w:val="none" w:sz="0" w:space="0" w:color="auto"/>
        <w:left w:val="none" w:sz="0" w:space="0" w:color="auto"/>
        <w:bottom w:val="none" w:sz="0" w:space="0" w:color="auto"/>
        <w:right w:val="none" w:sz="0" w:space="0" w:color="auto"/>
      </w:divBdr>
      <w:divsChild>
        <w:div w:id="207837173">
          <w:marLeft w:val="0"/>
          <w:marRight w:val="0"/>
          <w:marTop w:val="0"/>
          <w:marBottom w:val="0"/>
          <w:divBdr>
            <w:top w:val="none" w:sz="0" w:space="0" w:color="auto"/>
            <w:left w:val="none" w:sz="0" w:space="0" w:color="auto"/>
            <w:bottom w:val="none" w:sz="0" w:space="0" w:color="auto"/>
            <w:right w:val="none" w:sz="0" w:space="0" w:color="auto"/>
          </w:divBdr>
        </w:div>
        <w:div w:id="207837206">
          <w:marLeft w:val="0"/>
          <w:marRight w:val="0"/>
          <w:marTop w:val="0"/>
          <w:marBottom w:val="0"/>
          <w:divBdr>
            <w:top w:val="none" w:sz="0" w:space="0" w:color="auto"/>
            <w:left w:val="none" w:sz="0" w:space="0" w:color="auto"/>
            <w:bottom w:val="none" w:sz="0" w:space="0" w:color="auto"/>
            <w:right w:val="none" w:sz="0" w:space="0" w:color="auto"/>
          </w:divBdr>
        </w:div>
      </w:divsChild>
    </w:div>
    <w:div w:id="207837224">
      <w:marLeft w:val="0"/>
      <w:marRight w:val="0"/>
      <w:marTop w:val="0"/>
      <w:marBottom w:val="0"/>
      <w:divBdr>
        <w:top w:val="none" w:sz="0" w:space="0" w:color="auto"/>
        <w:left w:val="none" w:sz="0" w:space="0" w:color="auto"/>
        <w:bottom w:val="none" w:sz="0" w:space="0" w:color="auto"/>
        <w:right w:val="none" w:sz="0" w:space="0" w:color="auto"/>
      </w:divBdr>
    </w:div>
    <w:div w:id="207837226">
      <w:marLeft w:val="0"/>
      <w:marRight w:val="0"/>
      <w:marTop w:val="0"/>
      <w:marBottom w:val="0"/>
      <w:divBdr>
        <w:top w:val="none" w:sz="0" w:space="0" w:color="auto"/>
        <w:left w:val="none" w:sz="0" w:space="0" w:color="auto"/>
        <w:bottom w:val="none" w:sz="0" w:space="0" w:color="auto"/>
        <w:right w:val="none" w:sz="0" w:space="0" w:color="auto"/>
      </w:divBdr>
    </w:div>
    <w:div w:id="207837227">
      <w:marLeft w:val="0"/>
      <w:marRight w:val="0"/>
      <w:marTop w:val="0"/>
      <w:marBottom w:val="0"/>
      <w:divBdr>
        <w:top w:val="none" w:sz="0" w:space="0" w:color="auto"/>
        <w:left w:val="none" w:sz="0" w:space="0" w:color="auto"/>
        <w:bottom w:val="none" w:sz="0" w:space="0" w:color="auto"/>
        <w:right w:val="none" w:sz="0" w:space="0" w:color="auto"/>
      </w:divBdr>
      <w:divsChild>
        <w:div w:id="207837234">
          <w:marLeft w:val="0"/>
          <w:marRight w:val="0"/>
          <w:marTop w:val="0"/>
          <w:marBottom w:val="0"/>
          <w:divBdr>
            <w:top w:val="none" w:sz="0" w:space="0" w:color="auto"/>
            <w:left w:val="none" w:sz="0" w:space="0" w:color="auto"/>
            <w:bottom w:val="none" w:sz="0" w:space="0" w:color="auto"/>
            <w:right w:val="none" w:sz="0" w:space="0" w:color="auto"/>
          </w:divBdr>
        </w:div>
        <w:div w:id="207837239">
          <w:marLeft w:val="0"/>
          <w:marRight w:val="0"/>
          <w:marTop w:val="0"/>
          <w:marBottom w:val="0"/>
          <w:divBdr>
            <w:top w:val="none" w:sz="0" w:space="0" w:color="auto"/>
            <w:left w:val="none" w:sz="0" w:space="0" w:color="auto"/>
            <w:bottom w:val="none" w:sz="0" w:space="0" w:color="auto"/>
            <w:right w:val="none" w:sz="0" w:space="0" w:color="auto"/>
          </w:divBdr>
          <w:divsChild>
            <w:div w:id="2078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7229">
      <w:marLeft w:val="0"/>
      <w:marRight w:val="0"/>
      <w:marTop w:val="0"/>
      <w:marBottom w:val="0"/>
      <w:divBdr>
        <w:top w:val="none" w:sz="0" w:space="0" w:color="auto"/>
        <w:left w:val="none" w:sz="0" w:space="0" w:color="auto"/>
        <w:bottom w:val="none" w:sz="0" w:space="0" w:color="auto"/>
        <w:right w:val="none" w:sz="0" w:space="0" w:color="auto"/>
      </w:divBdr>
      <w:divsChild>
        <w:div w:id="207837225">
          <w:marLeft w:val="0"/>
          <w:marRight w:val="0"/>
          <w:marTop w:val="0"/>
          <w:marBottom w:val="0"/>
          <w:divBdr>
            <w:top w:val="none" w:sz="0" w:space="0" w:color="auto"/>
            <w:left w:val="none" w:sz="0" w:space="0" w:color="auto"/>
            <w:bottom w:val="none" w:sz="0" w:space="0" w:color="auto"/>
            <w:right w:val="none" w:sz="0" w:space="0" w:color="auto"/>
          </w:divBdr>
        </w:div>
        <w:div w:id="207837233">
          <w:marLeft w:val="0"/>
          <w:marRight w:val="0"/>
          <w:marTop w:val="0"/>
          <w:marBottom w:val="0"/>
          <w:divBdr>
            <w:top w:val="none" w:sz="0" w:space="0" w:color="auto"/>
            <w:left w:val="none" w:sz="0" w:space="0" w:color="auto"/>
            <w:bottom w:val="none" w:sz="0" w:space="0" w:color="auto"/>
            <w:right w:val="none" w:sz="0" w:space="0" w:color="auto"/>
          </w:divBdr>
          <w:divsChild>
            <w:div w:id="2078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7232">
      <w:marLeft w:val="0"/>
      <w:marRight w:val="0"/>
      <w:marTop w:val="0"/>
      <w:marBottom w:val="0"/>
      <w:divBdr>
        <w:top w:val="none" w:sz="0" w:space="0" w:color="auto"/>
        <w:left w:val="none" w:sz="0" w:space="0" w:color="auto"/>
        <w:bottom w:val="none" w:sz="0" w:space="0" w:color="auto"/>
        <w:right w:val="none" w:sz="0" w:space="0" w:color="auto"/>
      </w:divBdr>
    </w:div>
    <w:div w:id="207837235">
      <w:marLeft w:val="0"/>
      <w:marRight w:val="0"/>
      <w:marTop w:val="0"/>
      <w:marBottom w:val="0"/>
      <w:divBdr>
        <w:top w:val="none" w:sz="0" w:space="0" w:color="auto"/>
        <w:left w:val="none" w:sz="0" w:space="0" w:color="auto"/>
        <w:bottom w:val="none" w:sz="0" w:space="0" w:color="auto"/>
        <w:right w:val="none" w:sz="0" w:space="0" w:color="auto"/>
      </w:divBdr>
    </w:div>
    <w:div w:id="207837237">
      <w:marLeft w:val="0"/>
      <w:marRight w:val="0"/>
      <w:marTop w:val="0"/>
      <w:marBottom w:val="0"/>
      <w:divBdr>
        <w:top w:val="none" w:sz="0" w:space="0" w:color="auto"/>
        <w:left w:val="none" w:sz="0" w:space="0" w:color="auto"/>
        <w:bottom w:val="none" w:sz="0" w:space="0" w:color="auto"/>
        <w:right w:val="none" w:sz="0" w:space="0" w:color="auto"/>
      </w:divBdr>
      <w:divsChild>
        <w:div w:id="207837228">
          <w:marLeft w:val="0"/>
          <w:marRight w:val="0"/>
          <w:marTop w:val="0"/>
          <w:marBottom w:val="0"/>
          <w:divBdr>
            <w:top w:val="none" w:sz="0" w:space="0" w:color="auto"/>
            <w:left w:val="none" w:sz="0" w:space="0" w:color="auto"/>
            <w:bottom w:val="none" w:sz="0" w:space="0" w:color="auto"/>
            <w:right w:val="none" w:sz="0" w:space="0" w:color="auto"/>
          </w:divBdr>
        </w:div>
        <w:div w:id="207837243">
          <w:marLeft w:val="0"/>
          <w:marRight w:val="0"/>
          <w:marTop w:val="0"/>
          <w:marBottom w:val="0"/>
          <w:divBdr>
            <w:top w:val="none" w:sz="0" w:space="0" w:color="auto"/>
            <w:left w:val="none" w:sz="0" w:space="0" w:color="auto"/>
            <w:bottom w:val="none" w:sz="0" w:space="0" w:color="auto"/>
            <w:right w:val="none" w:sz="0" w:space="0" w:color="auto"/>
          </w:divBdr>
          <w:divsChild>
            <w:div w:id="2078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7238">
      <w:marLeft w:val="0"/>
      <w:marRight w:val="0"/>
      <w:marTop w:val="0"/>
      <w:marBottom w:val="0"/>
      <w:divBdr>
        <w:top w:val="none" w:sz="0" w:space="0" w:color="auto"/>
        <w:left w:val="none" w:sz="0" w:space="0" w:color="auto"/>
        <w:bottom w:val="none" w:sz="0" w:space="0" w:color="auto"/>
        <w:right w:val="none" w:sz="0" w:space="0" w:color="auto"/>
      </w:divBdr>
      <w:divsChild>
        <w:div w:id="207837230">
          <w:marLeft w:val="0"/>
          <w:marRight w:val="0"/>
          <w:marTop w:val="0"/>
          <w:marBottom w:val="0"/>
          <w:divBdr>
            <w:top w:val="none" w:sz="0" w:space="0" w:color="auto"/>
            <w:left w:val="none" w:sz="0" w:space="0" w:color="auto"/>
            <w:bottom w:val="none" w:sz="0" w:space="0" w:color="auto"/>
            <w:right w:val="none" w:sz="0" w:space="0" w:color="auto"/>
          </w:divBdr>
          <w:divsChild>
            <w:div w:id="207837244">
              <w:marLeft w:val="0"/>
              <w:marRight w:val="0"/>
              <w:marTop w:val="0"/>
              <w:marBottom w:val="0"/>
              <w:divBdr>
                <w:top w:val="none" w:sz="0" w:space="0" w:color="auto"/>
                <w:left w:val="none" w:sz="0" w:space="0" w:color="auto"/>
                <w:bottom w:val="none" w:sz="0" w:space="0" w:color="auto"/>
                <w:right w:val="none" w:sz="0" w:space="0" w:color="auto"/>
              </w:divBdr>
            </w:div>
          </w:divsChild>
        </w:div>
        <w:div w:id="207837241">
          <w:marLeft w:val="0"/>
          <w:marRight w:val="0"/>
          <w:marTop w:val="0"/>
          <w:marBottom w:val="0"/>
          <w:divBdr>
            <w:top w:val="none" w:sz="0" w:space="0" w:color="auto"/>
            <w:left w:val="none" w:sz="0" w:space="0" w:color="auto"/>
            <w:bottom w:val="none" w:sz="0" w:space="0" w:color="auto"/>
            <w:right w:val="none" w:sz="0" w:space="0" w:color="auto"/>
          </w:divBdr>
        </w:div>
      </w:divsChild>
    </w:div>
    <w:div w:id="20783724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O'Sullivan%20J%5BAuthor%5D&amp;cauthor=true&amp;cauthor_uid=22347909" TargetMode="External"/><Relationship Id="rId13" Type="http://schemas.openxmlformats.org/officeDocument/2006/relationships/hyperlink" Target="http://www.ncbi.nlm.nih.gov/pubmed/?term=Ryan%20MF%5BAuthor%5D&amp;cauthor=true&amp;cauthor_uid=22347909" TargetMode="External"/><Relationship Id="rId3" Type="http://schemas.openxmlformats.org/officeDocument/2006/relationships/settings" Target="settings.xml"/><Relationship Id="rId7" Type="http://schemas.openxmlformats.org/officeDocument/2006/relationships/hyperlink" Target="http://www.ncbi.nlm.nih.gov/pubmed/?term=Task%20Group%20on%20Control%20of%20Radiation%20Dose%20in%20Computed%20Tomography%5BCorporate%20Author%5D" TargetMode="External"/><Relationship Id="rId12" Type="http://schemas.openxmlformats.org/officeDocument/2006/relationships/hyperlink" Target="http://www.ncbi.nlm.nih.gov/pubmed/?term=Burgoyne%20LN%5BAuthor%5D&amp;cauthor=true&amp;cauthor_uid=223479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Clarke%20B%5BAuthor%5D&amp;cauthor=true&amp;cauthor_uid=223479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bi.nlm.nih.gov/pubmed/?term=O'Regan%20K%5BAuthor%5D&amp;cauthor=true&amp;cauthor_uid=22347909" TargetMode="External"/><Relationship Id="rId4" Type="http://schemas.openxmlformats.org/officeDocument/2006/relationships/webSettings" Target="webSettings.xml"/><Relationship Id="rId9" Type="http://schemas.openxmlformats.org/officeDocument/2006/relationships/hyperlink" Target="http://www.ncbi.nlm.nih.gov/pubmed/?term=O'Connor%20OJ%5BAuthor%5D&amp;cauthor=true&amp;cauthor_uid=22347909" TargetMode="External"/><Relationship Id="rId14" Type="http://schemas.openxmlformats.org/officeDocument/2006/relationships/hyperlink" Target="http://www.ncbi.nlm.nih.gov/pubmed/?term=Maher%20MM%5BAuthor%5D&amp;cauthor=true&amp;cauthor_uid=22347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34</Pages>
  <Words>10067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Xue-Mei Gong</cp:lastModifiedBy>
  <cp:revision>3</cp:revision>
  <dcterms:created xsi:type="dcterms:W3CDTF">2016-01-17T02:51:00Z</dcterms:created>
  <dcterms:modified xsi:type="dcterms:W3CDTF">2016-01-19T01:08:00Z</dcterms:modified>
</cp:coreProperties>
</file>