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0BF" w:rsidRPr="002E7624" w:rsidRDefault="00F170BF" w:rsidP="00F170BF">
      <w:pPr>
        <w:tabs>
          <w:tab w:val="left" w:pos="360"/>
        </w:tabs>
        <w:overflowPunct w:val="0"/>
        <w:adjustRightInd w:val="0"/>
        <w:spacing w:line="360" w:lineRule="auto"/>
        <w:jc w:val="both"/>
        <w:textAlignment w:val="baseline"/>
        <w:rPr>
          <w:rFonts w:ascii="Palatino" w:hAnsi="Palatino" w:cs="Times New Roman"/>
          <w:color w:val="000000" w:themeColor="text1"/>
          <w:sz w:val="24"/>
          <w:szCs w:val="24"/>
        </w:rPr>
      </w:pPr>
      <w:r w:rsidRPr="002E7624">
        <w:rPr>
          <w:rFonts w:ascii="Palatino" w:hAnsi="Palatino" w:cs="Times New Roman"/>
          <w:b/>
          <w:color w:val="000000" w:themeColor="text1"/>
          <w:sz w:val="24"/>
          <w:szCs w:val="24"/>
        </w:rPr>
        <w:t>Informed consent statement:</w:t>
      </w:r>
      <w:r>
        <w:rPr>
          <w:rFonts w:ascii="Palatino" w:hAnsi="Palatino" w:cs="Times New Roman"/>
          <w:color w:val="000000" w:themeColor="text1"/>
          <w:sz w:val="24"/>
          <w:szCs w:val="24"/>
        </w:rPr>
        <w:t xml:space="preserve"> </w:t>
      </w:r>
      <w:r w:rsidRPr="002E7624">
        <w:rPr>
          <w:rFonts w:ascii="Palatino" w:hAnsi="Palatino" w:cs="Times New Roman"/>
          <w:color w:val="000000" w:themeColor="text1"/>
          <w:sz w:val="24"/>
          <w:szCs w:val="24"/>
        </w:rPr>
        <w:t>The</w:t>
      </w:r>
      <w:r>
        <w:rPr>
          <w:rFonts w:ascii="Palatino" w:hAnsi="Palatino" w:cs="Times New Roman"/>
          <w:color w:val="000000" w:themeColor="text1"/>
          <w:sz w:val="24"/>
          <w:szCs w:val="24"/>
        </w:rPr>
        <w:t xml:space="preserve"> clinical</w:t>
      </w:r>
      <w:r w:rsidRPr="002E7624">
        <w:rPr>
          <w:rFonts w:ascii="Palatino" w:hAnsi="Palatino" w:cs="Times New Roman"/>
          <w:color w:val="000000" w:themeColor="text1"/>
          <w:sz w:val="24"/>
          <w:szCs w:val="24"/>
        </w:rPr>
        <w:t xml:space="preserve"> cohort, approved by the UNC Institutional Review Board, has ongoing enrollment and participants provide written informed consent.</w:t>
      </w:r>
    </w:p>
    <w:p w:rsidR="00B52CB0" w:rsidRDefault="00B52CB0">
      <w:bookmarkStart w:id="0" w:name="_GoBack"/>
      <w:bookmarkEnd w:id="0"/>
    </w:p>
    <w:sectPr w:rsidR="00B52CB0" w:rsidSect="001720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0BF"/>
    <w:rsid w:val="001720E1"/>
    <w:rsid w:val="002B1214"/>
    <w:rsid w:val="00570262"/>
    <w:rsid w:val="00B52CB0"/>
    <w:rsid w:val="00F1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4909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0BF"/>
    <w:pPr>
      <w:autoSpaceDE w:val="0"/>
      <w:autoSpaceDN w:val="0"/>
    </w:pPr>
    <w:rPr>
      <w:rFonts w:ascii="Arial" w:eastAsia="Times New Roman" w:hAnsi="Arial" w:cs="Arial"/>
      <w:sz w:val="22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1214"/>
    <w:pPr>
      <w:keepNext/>
      <w:keepLines/>
      <w:autoSpaceDE/>
      <w:autoSpaceDN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2B1214"/>
    <w:pPr>
      <w:autoSpaceDE/>
      <w:autoSpaceDN/>
      <w:spacing w:before="100" w:beforeAutospacing="1" w:after="100" w:afterAutospacing="1"/>
      <w:outlineLvl w:val="1"/>
    </w:pPr>
    <w:rPr>
      <w:rFonts w:cs="Times New Roman"/>
      <w:b/>
      <w:bCs/>
      <w:color w:val="000000" w:themeColor="text1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121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2B1214"/>
    <w:pPr>
      <w:spacing w:line="276" w:lineRule="auto"/>
      <w:jc w:val="center"/>
      <w:outlineLvl w:val="9"/>
    </w:pPr>
    <w:rPr>
      <w:rFonts w:ascii="Arial" w:hAnsi="Arial"/>
      <w:color w:val="000000" w:themeColor="text1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2B1214"/>
    <w:pPr>
      <w:autoSpaceDE/>
      <w:autoSpaceDN/>
      <w:spacing w:before="120"/>
    </w:pPr>
    <w:rPr>
      <w:rFonts w:eastAsiaTheme="minorEastAsia" w:cstheme="minorBidi"/>
      <w:b/>
      <w:szCs w:val="24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2B1214"/>
    <w:pPr>
      <w:autoSpaceDE/>
      <w:autoSpaceDN/>
      <w:spacing w:before="120"/>
      <w:ind w:left="216"/>
    </w:pPr>
    <w:rPr>
      <w:rFonts w:eastAsiaTheme="minorEastAsia" w:cstheme="minorBidi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2B1214"/>
    <w:rPr>
      <w:rFonts w:ascii="Arial" w:eastAsia="Times New Roman" w:hAnsi="Arial" w:cs="Times New Roman"/>
      <w:b/>
      <w:bCs/>
      <w:color w:val="000000" w:themeColor="text1"/>
      <w:sz w:val="22"/>
    </w:rPr>
  </w:style>
  <w:style w:type="paragraph" w:styleId="TOC3">
    <w:name w:val="toc 3"/>
    <w:aliases w:val="TOC 3.1"/>
    <w:basedOn w:val="Normal"/>
    <w:next w:val="Normal"/>
    <w:autoRedefine/>
    <w:uiPriority w:val="39"/>
    <w:unhideWhenUsed/>
    <w:rsid w:val="002B1214"/>
    <w:pPr>
      <w:autoSpaceDE/>
      <w:autoSpaceDN/>
      <w:spacing w:before="120"/>
      <w:ind w:left="446"/>
    </w:pPr>
    <w:rPr>
      <w:rFonts w:eastAsiaTheme="minorEastAsia" w:cstheme="minorBid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0BF"/>
    <w:pPr>
      <w:autoSpaceDE w:val="0"/>
      <w:autoSpaceDN w:val="0"/>
    </w:pPr>
    <w:rPr>
      <w:rFonts w:ascii="Arial" w:eastAsia="Times New Roman" w:hAnsi="Arial" w:cs="Arial"/>
      <w:sz w:val="22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1214"/>
    <w:pPr>
      <w:keepNext/>
      <w:keepLines/>
      <w:autoSpaceDE/>
      <w:autoSpaceDN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2B1214"/>
    <w:pPr>
      <w:autoSpaceDE/>
      <w:autoSpaceDN/>
      <w:spacing w:before="100" w:beforeAutospacing="1" w:after="100" w:afterAutospacing="1"/>
      <w:outlineLvl w:val="1"/>
    </w:pPr>
    <w:rPr>
      <w:rFonts w:cs="Times New Roman"/>
      <w:b/>
      <w:bCs/>
      <w:color w:val="000000" w:themeColor="text1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121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2B1214"/>
    <w:pPr>
      <w:spacing w:line="276" w:lineRule="auto"/>
      <w:jc w:val="center"/>
      <w:outlineLvl w:val="9"/>
    </w:pPr>
    <w:rPr>
      <w:rFonts w:ascii="Arial" w:hAnsi="Arial"/>
      <w:color w:val="000000" w:themeColor="text1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2B1214"/>
    <w:pPr>
      <w:autoSpaceDE/>
      <w:autoSpaceDN/>
      <w:spacing w:before="120"/>
    </w:pPr>
    <w:rPr>
      <w:rFonts w:eastAsiaTheme="minorEastAsia" w:cstheme="minorBidi"/>
      <w:b/>
      <w:szCs w:val="24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2B1214"/>
    <w:pPr>
      <w:autoSpaceDE/>
      <w:autoSpaceDN/>
      <w:spacing w:before="120"/>
      <w:ind w:left="216"/>
    </w:pPr>
    <w:rPr>
      <w:rFonts w:eastAsiaTheme="minorEastAsia" w:cstheme="minorBidi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2B1214"/>
    <w:rPr>
      <w:rFonts w:ascii="Arial" w:eastAsia="Times New Roman" w:hAnsi="Arial" w:cs="Times New Roman"/>
      <w:b/>
      <w:bCs/>
      <w:color w:val="000000" w:themeColor="text1"/>
      <w:sz w:val="22"/>
    </w:rPr>
  </w:style>
  <w:style w:type="paragraph" w:styleId="TOC3">
    <w:name w:val="toc 3"/>
    <w:aliases w:val="TOC 3.1"/>
    <w:basedOn w:val="Normal"/>
    <w:next w:val="Normal"/>
    <w:autoRedefine/>
    <w:uiPriority w:val="39"/>
    <w:unhideWhenUsed/>
    <w:rsid w:val="002B1214"/>
    <w:pPr>
      <w:autoSpaceDE/>
      <w:autoSpaceDN/>
      <w:spacing w:before="120"/>
      <w:ind w:left="446"/>
    </w:pPr>
    <w:rPr>
      <w:rFonts w:eastAsiaTheme="minorEastAsia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147</Characters>
  <Application>Microsoft Macintosh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Oramasionwu</dc:creator>
  <cp:keywords/>
  <dc:description/>
  <cp:lastModifiedBy>Christine Oramasionwu</cp:lastModifiedBy>
  <cp:revision>1</cp:revision>
  <dcterms:created xsi:type="dcterms:W3CDTF">2015-07-27T16:21:00Z</dcterms:created>
  <dcterms:modified xsi:type="dcterms:W3CDTF">2015-07-27T16:21:00Z</dcterms:modified>
</cp:coreProperties>
</file>