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03" w:rsidRPr="000B50D2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0B50D2">
        <w:rPr>
          <w:rFonts w:ascii="Arial" w:hAnsi="Arial" w:cs="Arial"/>
          <w:sz w:val="18"/>
          <w:szCs w:val="18"/>
        </w:rPr>
        <w:t>Andrea D. Branch, Ph. D.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CF7E13">
        <w:rPr>
          <w:rFonts w:ascii="Arial" w:hAnsi="Arial" w:cs="Arial"/>
          <w:sz w:val="18"/>
          <w:szCs w:val="18"/>
        </w:rPr>
        <w:t>Professor of Medicine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CF7E13">
        <w:rPr>
          <w:rFonts w:ascii="Arial" w:hAnsi="Arial" w:cs="Arial"/>
          <w:sz w:val="18"/>
          <w:szCs w:val="18"/>
        </w:rPr>
        <w:t>Division of Liver Diseases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CF7E13">
        <w:rPr>
          <w:rFonts w:ascii="Arial" w:hAnsi="Arial" w:cs="Arial"/>
          <w:sz w:val="18"/>
          <w:szCs w:val="18"/>
        </w:rPr>
        <w:t>Department of Medicine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-575310</wp:posOffset>
            </wp:positionV>
            <wp:extent cx="758825" cy="758825"/>
            <wp:effectExtent l="0" t="0" r="3175" b="3175"/>
            <wp:wrapSquare wrapText="bothSides"/>
            <wp:docPr id="2" name="Picture 2" descr="http://www.mssm.edu/static_files/Stories/Logo_PressRelease_Master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sm.edu/static_files/Stories/Logo_PressRelease_Masterbr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E13">
        <w:rPr>
          <w:rFonts w:ascii="Arial" w:hAnsi="Arial" w:cs="Arial"/>
          <w:sz w:val="18"/>
          <w:szCs w:val="18"/>
        </w:rPr>
        <w:t>Mount Sinai School of Medicine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CF7E13">
        <w:rPr>
          <w:rFonts w:ascii="Arial" w:hAnsi="Arial" w:cs="Arial"/>
          <w:sz w:val="18"/>
          <w:szCs w:val="18"/>
        </w:rPr>
        <w:t>New York, NY 10029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CF7E13">
        <w:rPr>
          <w:rFonts w:ascii="Arial" w:hAnsi="Arial" w:cs="Arial"/>
          <w:sz w:val="18"/>
          <w:szCs w:val="18"/>
        </w:rPr>
        <w:t>Phone: 212-659-8371</w:t>
      </w:r>
    </w:p>
    <w:p w:rsidR="00B75E03" w:rsidRPr="00CF7E13" w:rsidRDefault="00B75E03" w:rsidP="00B75E03">
      <w:pPr>
        <w:jc w:val="right"/>
        <w:rPr>
          <w:rFonts w:ascii="Arial" w:hAnsi="Arial" w:cs="Arial"/>
          <w:sz w:val="18"/>
          <w:szCs w:val="18"/>
        </w:rPr>
      </w:pPr>
      <w:r w:rsidRPr="00CF7E13">
        <w:rPr>
          <w:rFonts w:ascii="Arial" w:hAnsi="Arial" w:cs="Arial"/>
          <w:sz w:val="18"/>
          <w:szCs w:val="18"/>
        </w:rPr>
        <w:t>FACS: 212-348-3517</w:t>
      </w:r>
    </w:p>
    <w:p w:rsidR="00B75E03" w:rsidRDefault="00B75E03" w:rsidP="00B75E03"/>
    <w:p w:rsidR="00B75E03" w:rsidRPr="00A27CCA" w:rsidRDefault="00B75E03" w:rsidP="00B75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</w:t>
      </w:r>
      <w:r w:rsidR="0004612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2015</w:t>
      </w:r>
    </w:p>
    <w:p w:rsidR="00B75E03" w:rsidRPr="00A27CCA" w:rsidRDefault="00B75E03" w:rsidP="00B75E03">
      <w:pPr>
        <w:rPr>
          <w:rFonts w:ascii="Arial" w:hAnsi="Arial" w:cs="Arial"/>
          <w:sz w:val="22"/>
          <w:szCs w:val="22"/>
        </w:rPr>
      </w:pPr>
    </w:p>
    <w:p w:rsidR="00B75E03" w:rsidRDefault="00B75E03" w:rsidP="00B75E03">
      <w:pPr>
        <w:rPr>
          <w:rFonts w:ascii="Arial" w:hAnsi="Arial" w:cs="Arial"/>
          <w:sz w:val="22"/>
          <w:szCs w:val="22"/>
        </w:rPr>
      </w:pPr>
      <w:r w:rsidRPr="00A27CCA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Editor:</w:t>
      </w:r>
    </w:p>
    <w:p w:rsidR="00B75E03" w:rsidRDefault="00B75E03" w:rsidP="00B75E03">
      <w:pPr>
        <w:rPr>
          <w:rFonts w:ascii="Arial" w:hAnsi="Arial" w:cs="Arial"/>
          <w:sz w:val="22"/>
          <w:szCs w:val="22"/>
        </w:rPr>
      </w:pPr>
    </w:p>
    <w:p w:rsidR="00B75E03" w:rsidRDefault="00B75E03" w:rsidP="00B75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find the informed consent statement for our manuscript below. </w:t>
      </w:r>
    </w:p>
    <w:p w:rsidR="00B75E03" w:rsidRDefault="00B75E03" w:rsidP="00B75E03">
      <w:pPr>
        <w:rPr>
          <w:rFonts w:ascii="Arial" w:hAnsi="Arial" w:cs="Arial"/>
          <w:sz w:val="22"/>
          <w:szCs w:val="22"/>
        </w:rPr>
      </w:pPr>
    </w:p>
    <w:p w:rsidR="00B75E03" w:rsidRDefault="00B75E03" w:rsidP="00B75E03">
      <w:pPr>
        <w:rPr>
          <w:rFonts w:ascii="Arial" w:hAnsi="Arial" w:cs="Arial"/>
          <w:b/>
        </w:rPr>
      </w:pPr>
      <w:r w:rsidRPr="00685063">
        <w:rPr>
          <w:rFonts w:ascii="Arial" w:hAnsi="Arial" w:cs="Arial"/>
          <w:b/>
          <w:sz w:val="22"/>
          <w:szCs w:val="22"/>
        </w:rPr>
        <w:t>Title</w:t>
      </w:r>
      <w:r w:rsidRPr="00685063">
        <w:rPr>
          <w:rFonts w:ascii="Arial" w:hAnsi="Arial" w:cs="Arial"/>
          <w:sz w:val="22"/>
          <w:szCs w:val="22"/>
        </w:rPr>
        <w:t xml:space="preserve">: </w:t>
      </w:r>
      <w:r w:rsidRPr="00B75E03">
        <w:rPr>
          <w:rFonts w:ascii="Arial" w:hAnsi="Arial" w:cs="Arial"/>
          <w:sz w:val="22"/>
          <w:szCs w:val="22"/>
        </w:rPr>
        <w:t>Hepatic Decompensation/Serious Adverse Events in Post-OLT recipients on Sofosbuvir for Recurrent HCV</w:t>
      </w:r>
      <w:r w:rsidRPr="00F17691">
        <w:rPr>
          <w:rFonts w:ascii="Book Antiqua" w:hAnsi="Book Antiqua"/>
          <w:b/>
        </w:rPr>
        <w:t xml:space="preserve"> </w:t>
      </w:r>
    </w:p>
    <w:p w:rsidR="00B75E03" w:rsidRDefault="00B75E03" w:rsidP="00B75E03">
      <w:pPr>
        <w:rPr>
          <w:rFonts w:ascii="Arial" w:hAnsi="Arial" w:cs="Arial"/>
          <w:b/>
        </w:rPr>
      </w:pPr>
    </w:p>
    <w:p w:rsidR="00B75E03" w:rsidRPr="00685063" w:rsidRDefault="00B75E03" w:rsidP="00B75E03">
      <w:pPr>
        <w:rPr>
          <w:rFonts w:ascii="Arial" w:hAnsi="Arial" w:cs="Arial"/>
        </w:rPr>
      </w:pPr>
      <w:r w:rsidRPr="00685063">
        <w:rPr>
          <w:rFonts w:ascii="Arial" w:hAnsi="Arial" w:cs="Arial"/>
          <w:b/>
        </w:rPr>
        <w:t>Authors</w:t>
      </w:r>
      <w:r w:rsidRPr="00685063">
        <w:rPr>
          <w:rFonts w:ascii="Arial" w:hAnsi="Arial" w:cs="Arial"/>
        </w:rPr>
        <w:t xml:space="preserve">: </w:t>
      </w:r>
      <w:r w:rsidRPr="00B75E03">
        <w:rPr>
          <w:rFonts w:ascii="Arial" w:hAnsi="Arial" w:cs="Arial"/>
          <w:sz w:val="22"/>
          <w:szCs w:val="22"/>
        </w:rPr>
        <w:t xml:space="preserve">Neal Patel, Kian Bichoupan, Lawrence Ku, </w:t>
      </w:r>
      <w:proofErr w:type="spellStart"/>
      <w:r w:rsidRPr="00B75E03">
        <w:rPr>
          <w:rFonts w:ascii="Arial" w:hAnsi="Arial" w:cs="Arial"/>
          <w:sz w:val="22"/>
          <w:szCs w:val="22"/>
        </w:rPr>
        <w:t>Rachana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5E03">
        <w:rPr>
          <w:rFonts w:ascii="Arial" w:hAnsi="Arial" w:cs="Arial"/>
          <w:sz w:val="22"/>
          <w:szCs w:val="22"/>
        </w:rPr>
        <w:t>Yalamanchili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Alyson </w:t>
      </w:r>
      <w:proofErr w:type="spellStart"/>
      <w:r w:rsidRPr="00B75E03">
        <w:rPr>
          <w:rFonts w:ascii="Arial" w:hAnsi="Arial" w:cs="Arial"/>
          <w:sz w:val="22"/>
          <w:szCs w:val="22"/>
        </w:rPr>
        <w:t>Harty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Donald </w:t>
      </w:r>
      <w:proofErr w:type="spellStart"/>
      <w:r w:rsidRPr="00B75E03">
        <w:rPr>
          <w:rFonts w:ascii="Arial" w:hAnsi="Arial" w:cs="Arial"/>
          <w:sz w:val="22"/>
          <w:szCs w:val="22"/>
        </w:rPr>
        <w:t>Gardenier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Michel Ng, David </w:t>
      </w:r>
      <w:proofErr w:type="spellStart"/>
      <w:r w:rsidRPr="00B75E03">
        <w:rPr>
          <w:rFonts w:ascii="Arial" w:hAnsi="Arial" w:cs="Arial"/>
          <w:sz w:val="22"/>
          <w:szCs w:val="22"/>
        </w:rPr>
        <w:t>Motamed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5E03">
        <w:rPr>
          <w:rFonts w:ascii="Arial" w:hAnsi="Arial" w:cs="Arial"/>
          <w:sz w:val="22"/>
          <w:szCs w:val="22"/>
        </w:rPr>
        <w:t>Viktoriya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5E03">
        <w:rPr>
          <w:rFonts w:ascii="Arial" w:hAnsi="Arial" w:cs="Arial"/>
          <w:sz w:val="22"/>
          <w:szCs w:val="22"/>
        </w:rPr>
        <w:t>Khaitova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Nancy Bach, </w:t>
      </w:r>
      <w:proofErr w:type="spellStart"/>
      <w:r w:rsidRPr="00B75E03">
        <w:rPr>
          <w:rFonts w:ascii="Arial" w:hAnsi="Arial" w:cs="Arial"/>
          <w:sz w:val="22"/>
          <w:szCs w:val="22"/>
        </w:rPr>
        <w:t>Charissa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Chang, </w:t>
      </w:r>
      <w:proofErr w:type="spellStart"/>
      <w:r w:rsidRPr="00B75E03">
        <w:rPr>
          <w:rFonts w:ascii="Arial" w:hAnsi="Arial" w:cs="Arial"/>
          <w:sz w:val="22"/>
          <w:szCs w:val="22"/>
        </w:rPr>
        <w:t>Priya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Grewal, </w:t>
      </w:r>
      <w:proofErr w:type="spellStart"/>
      <w:r w:rsidRPr="00B75E03">
        <w:rPr>
          <w:rFonts w:ascii="Arial" w:hAnsi="Arial" w:cs="Arial"/>
          <w:sz w:val="22"/>
          <w:szCs w:val="22"/>
        </w:rPr>
        <w:t>Meena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Bansal, </w:t>
      </w:r>
      <w:proofErr w:type="spellStart"/>
      <w:r w:rsidRPr="00B75E03">
        <w:rPr>
          <w:rFonts w:ascii="Arial" w:hAnsi="Arial" w:cs="Arial"/>
          <w:sz w:val="22"/>
          <w:szCs w:val="22"/>
        </w:rPr>
        <w:t>Ritu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Agarwal, Lawrence Liu, Gene </w:t>
      </w:r>
      <w:proofErr w:type="spellStart"/>
      <w:r w:rsidRPr="00B75E03">
        <w:rPr>
          <w:rFonts w:ascii="Arial" w:hAnsi="Arial" w:cs="Arial"/>
          <w:sz w:val="22"/>
          <w:szCs w:val="22"/>
        </w:rPr>
        <w:t>Im</w:t>
      </w:r>
      <w:proofErr w:type="spellEnd"/>
      <w:r w:rsidRPr="00B75E03">
        <w:rPr>
          <w:rFonts w:ascii="Arial" w:hAnsi="Arial" w:cs="Arial"/>
          <w:sz w:val="22"/>
          <w:szCs w:val="22"/>
        </w:rPr>
        <w:t>, Jennifer Leong, Leona Kim-</w:t>
      </w:r>
      <w:proofErr w:type="spellStart"/>
      <w:r w:rsidRPr="00B75E03">
        <w:rPr>
          <w:rFonts w:ascii="Arial" w:hAnsi="Arial" w:cs="Arial"/>
          <w:sz w:val="22"/>
          <w:szCs w:val="22"/>
        </w:rPr>
        <w:t>Schluger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 Joseph Odin, Jawad Ahmad, Scott Friedman, Douglas </w:t>
      </w:r>
      <w:proofErr w:type="spellStart"/>
      <w:r w:rsidRPr="00B75E03">
        <w:rPr>
          <w:rFonts w:ascii="Arial" w:hAnsi="Arial" w:cs="Arial"/>
          <w:sz w:val="22"/>
          <w:szCs w:val="22"/>
        </w:rPr>
        <w:t>Dieterich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Thomas </w:t>
      </w:r>
      <w:proofErr w:type="spellStart"/>
      <w:r w:rsidRPr="00B75E03">
        <w:rPr>
          <w:rFonts w:ascii="Arial" w:hAnsi="Arial" w:cs="Arial"/>
          <w:sz w:val="22"/>
          <w:szCs w:val="22"/>
        </w:rPr>
        <w:t>Schiano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5E03">
        <w:rPr>
          <w:rFonts w:ascii="Arial" w:hAnsi="Arial" w:cs="Arial"/>
          <w:sz w:val="22"/>
          <w:szCs w:val="22"/>
        </w:rPr>
        <w:t>Ponni</w:t>
      </w:r>
      <w:proofErr w:type="spellEnd"/>
      <w:r w:rsidRPr="00B75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5E03">
        <w:rPr>
          <w:rFonts w:ascii="Arial" w:hAnsi="Arial" w:cs="Arial"/>
          <w:sz w:val="22"/>
          <w:szCs w:val="22"/>
        </w:rPr>
        <w:t>Perumalswami</w:t>
      </w:r>
      <w:proofErr w:type="spellEnd"/>
      <w:r w:rsidRPr="00B75E03">
        <w:rPr>
          <w:rFonts w:ascii="Arial" w:hAnsi="Arial" w:cs="Arial"/>
          <w:sz w:val="22"/>
          <w:szCs w:val="22"/>
        </w:rPr>
        <w:t>, Andrea Branch</w:t>
      </w:r>
    </w:p>
    <w:p w:rsidR="00B75E03" w:rsidRPr="00685063" w:rsidRDefault="00B75E03" w:rsidP="00B75E03">
      <w:pPr>
        <w:rPr>
          <w:rFonts w:ascii="Arial" w:hAnsi="Arial" w:cs="Arial"/>
          <w:sz w:val="22"/>
          <w:szCs w:val="22"/>
        </w:rPr>
      </w:pPr>
    </w:p>
    <w:p w:rsidR="00B75E03" w:rsidRPr="00685063" w:rsidRDefault="00B75E03" w:rsidP="00B75E03">
      <w:pPr>
        <w:rPr>
          <w:rFonts w:ascii="Arial" w:hAnsi="Arial" w:cs="Arial"/>
          <w:sz w:val="22"/>
          <w:szCs w:val="22"/>
        </w:rPr>
      </w:pPr>
      <w:r w:rsidRPr="00685063">
        <w:rPr>
          <w:rFonts w:ascii="Arial" w:hAnsi="Arial" w:cs="Arial"/>
          <w:b/>
          <w:sz w:val="22"/>
          <w:szCs w:val="22"/>
        </w:rPr>
        <w:t>Name of Journal</w:t>
      </w:r>
      <w:r w:rsidRPr="00685063">
        <w:rPr>
          <w:rFonts w:ascii="Arial" w:hAnsi="Arial" w:cs="Arial"/>
          <w:sz w:val="22"/>
          <w:szCs w:val="22"/>
        </w:rPr>
        <w:t xml:space="preserve">: World Journal of Gastroenterology </w:t>
      </w:r>
    </w:p>
    <w:p w:rsidR="00B75E03" w:rsidRDefault="00B75E03" w:rsidP="00B75E03">
      <w:pPr>
        <w:rPr>
          <w:rFonts w:ascii="Arial" w:hAnsi="Arial" w:cs="Arial"/>
          <w:sz w:val="22"/>
          <w:szCs w:val="22"/>
        </w:rPr>
      </w:pPr>
    </w:p>
    <w:p w:rsidR="00B75E03" w:rsidRDefault="00B75E03" w:rsidP="00B75E0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75E03">
        <w:rPr>
          <w:rFonts w:ascii="Arial" w:hAnsi="Arial" w:cs="Arial"/>
          <w:bCs/>
          <w:iCs/>
          <w:color w:val="000000"/>
          <w:sz w:val="22"/>
          <w:szCs w:val="22"/>
        </w:rPr>
        <w:t>Study participants did not provide informed consent prior to study enrollment as the Icahn School of Medicine at Mount Sinai Institutional Review Board provided a waiver of authorization to release de</w:t>
      </w:r>
      <w:r w:rsidR="00E762ED">
        <w:rPr>
          <w:rFonts w:ascii="Arial" w:hAnsi="Arial" w:cs="Arial"/>
          <w:bCs/>
          <w:iCs/>
          <w:color w:val="000000"/>
          <w:sz w:val="22"/>
          <w:szCs w:val="22"/>
        </w:rPr>
        <w:t>-</w:t>
      </w:r>
      <w:r w:rsidRPr="00B75E03">
        <w:rPr>
          <w:rFonts w:ascii="Arial" w:hAnsi="Arial" w:cs="Arial"/>
          <w:bCs/>
          <w:iCs/>
          <w:color w:val="000000"/>
          <w:sz w:val="22"/>
          <w:szCs w:val="22"/>
        </w:rPr>
        <w:t>identified patient data for research purposes.</w:t>
      </w:r>
      <w:r w:rsidRPr="00B75E0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B75E03" w:rsidRPr="00B75E03" w:rsidRDefault="00B75E03" w:rsidP="00B75E0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B75E03" w:rsidRPr="00A27CCA" w:rsidRDefault="00B75E03" w:rsidP="00B75E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5E03" w:rsidRPr="00A27CCA" w:rsidRDefault="00B75E03" w:rsidP="00B75E03">
      <w:pPr>
        <w:rPr>
          <w:rFonts w:ascii="Arial" w:hAnsi="Arial" w:cs="Arial"/>
          <w:color w:val="000000"/>
          <w:sz w:val="22"/>
          <w:szCs w:val="22"/>
        </w:rPr>
      </w:pPr>
      <w:r w:rsidRPr="00A27CCA">
        <w:rPr>
          <w:rFonts w:ascii="Arial" w:hAnsi="Arial" w:cs="Arial"/>
          <w:color w:val="000000"/>
          <w:sz w:val="22"/>
          <w:szCs w:val="22"/>
        </w:rPr>
        <w:t>Sincerely,</w:t>
      </w:r>
    </w:p>
    <w:p w:rsidR="00B75E03" w:rsidRPr="00A27CCA" w:rsidRDefault="00B75E03" w:rsidP="00B75E03">
      <w:pPr>
        <w:rPr>
          <w:rFonts w:ascii="Arial" w:hAnsi="Arial" w:cs="Arial"/>
          <w:color w:val="000000"/>
          <w:sz w:val="22"/>
          <w:szCs w:val="22"/>
        </w:rPr>
      </w:pPr>
    </w:p>
    <w:p w:rsidR="00B75E03" w:rsidRPr="00A27CCA" w:rsidRDefault="00B75E03" w:rsidP="00B75E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718945" cy="25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E03" w:rsidRPr="00A27CCA" w:rsidRDefault="00B75E03" w:rsidP="00B75E03">
      <w:pPr>
        <w:rPr>
          <w:rFonts w:ascii="Arial" w:hAnsi="Arial" w:cs="Arial"/>
          <w:color w:val="000000"/>
          <w:sz w:val="22"/>
          <w:szCs w:val="22"/>
        </w:rPr>
      </w:pPr>
    </w:p>
    <w:p w:rsidR="00B75E03" w:rsidRPr="00A27CCA" w:rsidRDefault="00B75E03" w:rsidP="00B75E03">
      <w:pPr>
        <w:rPr>
          <w:rFonts w:ascii="Arial" w:hAnsi="Arial" w:cs="Arial"/>
          <w:sz w:val="22"/>
          <w:szCs w:val="22"/>
        </w:rPr>
      </w:pPr>
      <w:r w:rsidRPr="00A27CCA">
        <w:rPr>
          <w:rFonts w:ascii="Arial" w:hAnsi="Arial" w:cs="Arial"/>
          <w:sz w:val="22"/>
          <w:szCs w:val="22"/>
        </w:rPr>
        <w:t>Andrea Branch, PhD</w:t>
      </w:r>
    </w:p>
    <w:p w:rsidR="00B75E03" w:rsidRPr="00A27CCA" w:rsidRDefault="00B75E03" w:rsidP="00B75E03">
      <w:pPr>
        <w:rPr>
          <w:rFonts w:ascii="Arial" w:hAnsi="Arial" w:cs="Arial"/>
          <w:sz w:val="22"/>
          <w:szCs w:val="22"/>
        </w:rPr>
      </w:pPr>
      <w:r w:rsidRPr="00A27CCA">
        <w:rPr>
          <w:rFonts w:ascii="Arial" w:hAnsi="Arial" w:cs="Arial"/>
          <w:sz w:val="22"/>
          <w:szCs w:val="22"/>
        </w:rPr>
        <w:t>Professor of Medicine</w:t>
      </w:r>
    </w:p>
    <w:p w:rsidR="00B75E03" w:rsidRPr="00A27CCA" w:rsidRDefault="00B75E03" w:rsidP="00B75E03">
      <w:pPr>
        <w:rPr>
          <w:rFonts w:ascii="Arial" w:hAnsi="Arial" w:cs="Arial"/>
          <w:sz w:val="22"/>
          <w:szCs w:val="22"/>
        </w:rPr>
      </w:pPr>
      <w:r w:rsidRPr="00A27CCA">
        <w:rPr>
          <w:rFonts w:ascii="Arial" w:hAnsi="Arial" w:cs="Arial"/>
          <w:sz w:val="22"/>
          <w:szCs w:val="22"/>
        </w:rPr>
        <w:t>Division of Liver Diseases</w:t>
      </w:r>
    </w:p>
    <w:p w:rsidR="00B75E03" w:rsidRPr="00A27CCA" w:rsidRDefault="00B75E03" w:rsidP="00B75E03">
      <w:pPr>
        <w:rPr>
          <w:rFonts w:ascii="Arial" w:hAnsi="Arial" w:cs="Arial"/>
          <w:sz w:val="22"/>
          <w:szCs w:val="22"/>
        </w:rPr>
      </w:pPr>
      <w:r w:rsidRPr="00A27CCA">
        <w:rPr>
          <w:rFonts w:ascii="Arial" w:hAnsi="Arial" w:cs="Arial"/>
          <w:sz w:val="22"/>
          <w:szCs w:val="22"/>
        </w:rPr>
        <w:t>Mount Sinai School of Medicine</w:t>
      </w:r>
    </w:p>
    <w:p w:rsidR="00B75E03" w:rsidRDefault="00B75E03" w:rsidP="00B75E03">
      <w:pPr>
        <w:rPr>
          <w:rFonts w:ascii="Arial" w:hAnsi="Arial" w:cs="Arial"/>
          <w:b/>
          <w:sz w:val="22"/>
          <w:szCs w:val="22"/>
          <w:u w:val="single"/>
        </w:rPr>
      </w:pPr>
    </w:p>
    <w:p w:rsidR="00B75E03" w:rsidRPr="00A27CCA" w:rsidRDefault="00B75E03" w:rsidP="00B75E03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A82AAD" w:rsidRDefault="00046125"/>
    <w:sectPr w:rsidR="00A82AAD" w:rsidSect="008D798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3"/>
    <w:rsid w:val="00046125"/>
    <w:rsid w:val="00345857"/>
    <w:rsid w:val="00B75E03"/>
    <w:rsid w:val="00E5644D"/>
    <w:rsid w:val="00E762ED"/>
    <w:rsid w:val="00E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rsid w:val="00B75E03"/>
    <w:rPr>
      <w:rFonts w:ascii="Calibri" w:hAnsi="Calibri" w:cs="Calibri" w:hint="default"/>
      <w:sz w:val="22"/>
      <w:szCs w:val="22"/>
    </w:rPr>
  </w:style>
  <w:style w:type="paragraph" w:customStyle="1" w:styleId="Normal1">
    <w:name w:val="Normal1"/>
    <w:basedOn w:val="Normal"/>
    <w:rsid w:val="00B75E03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dash6b636587char1">
    <w:name w:val="dash6b63_6587__char1"/>
    <w:rsid w:val="00B75E0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rsid w:val="00B75E03"/>
    <w:rPr>
      <w:rFonts w:ascii="Calibri" w:hAnsi="Calibri" w:cs="Calibri" w:hint="default"/>
      <w:sz w:val="22"/>
      <w:szCs w:val="22"/>
    </w:rPr>
  </w:style>
  <w:style w:type="paragraph" w:customStyle="1" w:styleId="Normal1">
    <w:name w:val="Normal1"/>
    <w:basedOn w:val="Normal"/>
    <w:rsid w:val="00B75E03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dash6b636587char1">
    <w:name w:val="dash6b63_6587__char1"/>
    <w:rsid w:val="00B75E0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Patel</dc:creator>
  <cp:lastModifiedBy>Neal Patel</cp:lastModifiedBy>
  <cp:revision>5</cp:revision>
  <cp:lastPrinted>2015-08-12T16:21:00Z</cp:lastPrinted>
  <dcterms:created xsi:type="dcterms:W3CDTF">2015-08-11T16:37:00Z</dcterms:created>
  <dcterms:modified xsi:type="dcterms:W3CDTF">2015-08-14T16:30:00Z</dcterms:modified>
</cp:coreProperties>
</file>