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72F" w:rsidRPr="000A3F61" w:rsidRDefault="00F0072F" w:rsidP="004976F2">
      <w:pPr>
        <w:pStyle w:val="1"/>
        <w:spacing w:line="360" w:lineRule="auto"/>
        <w:rPr>
          <w:rFonts w:ascii="Book Antiqua" w:hAnsi="Book Antiqua" w:cs="Times New Roman"/>
          <w:b/>
          <w:color w:val="auto"/>
          <w:sz w:val="24"/>
          <w:szCs w:val="24"/>
          <w:lang w:val="en-US" w:eastAsia="zh-CN"/>
        </w:rPr>
      </w:pPr>
      <w:bookmarkStart w:id="0" w:name="OLE_LINK205"/>
      <w:bookmarkStart w:id="1" w:name="OLE_LINK258"/>
      <w:bookmarkStart w:id="2" w:name="OLE_LINK386"/>
      <w:bookmarkStart w:id="3" w:name="OLE_LINK419"/>
      <w:bookmarkStart w:id="4" w:name="OLE_LINK447"/>
      <w:r w:rsidRPr="000A3F61">
        <w:rPr>
          <w:rFonts w:ascii="Book Antiqua" w:hAnsi="Book Antiqua" w:cs="Times New Roman"/>
          <w:b/>
          <w:color w:val="auto"/>
          <w:sz w:val="24"/>
          <w:szCs w:val="24"/>
          <w:lang w:val="en-US" w:eastAsia="zh-CN"/>
        </w:rPr>
        <w:t xml:space="preserve">Name of </w:t>
      </w:r>
      <w:r w:rsidRPr="000A3F61">
        <w:rPr>
          <w:rFonts w:ascii="Book Antiqua" w:hAnsi="Book Antiqua" w:cs="Times New Roman"/>
          <w:b/>
          <w:caps/>
          <w:color w:val="auto"/>
          <w:sz w:val="24"/>
          <w:szCs w:val="24"/>
          <w:lang w:val="en-US" w:eastAsia="zh-CN"/>
        </w:rPr>
        <w:t>j</w:t>
      </w:r>
      <w:r w:rsidRPr="000A3F61">
        <w:rPr>
          <w:rFonts w:ascii="Book Antiqua" w:hAnsi="Book Antiqua" w:cs="Times New Roman"/>
          <w:b/>
          <w:color w:val="auto"/>
          <w:sz w:val="24"/>
          <w:szCs w:val="24"/>
          <w:lang w:val="en-US" w:eastAsia="zh-CN"/>
        </w:rPr>
        <w:t xml:space="preserve">ournal: </w:t>
      </w:r>
      <w:bookmarkStart w:id="5" w:name="OLE_LINK718"/>
      <w:bookmarkStart w:id="6" w:name="OLE_LINK719"/>
      <w:r w:rsidRPr="000A3F61">
        <w:rPr>
          <w:rFonts w:ascii="Book Antiqua" w:hAnsi="Book Antiqua" w:cs="Times New Roman"/>
          <w:b/>
          <w:i/>
          <w:color w:val="auto"/>
          <w:sz w:val="24"/>
          <w:szCs w:val="24"/>
          <w:lang w:val="en-US" w:eastAsia="zh-CN"/>
        </w:rPr>
        <w:t>World Journal of Gastroenterology</w:t>
      </w:r>
      <w:bookmarkEnd w:id="5"/>
      <w:bookmarkEnd w:id="6"/>
    </w:p>
    <w:p w:rsidR="00F0072F" w:rsidRPr="000A3F61" w:rsidRDefault="00F0072F" w:rsidP="004976F2">
      <w:pPr>
        <w:pStyle w:val="1"/>
        <w:spacing w:line="360" w:lineRule="auto"/>
        <w:rPr>
          <w:rFonts w:ascii="Book Antiqua" w:hAnsi="Book Antiqua" w:cs="Times New Roman"/>
          <w:b/>
          <w:i/>
          <w:color w:val="auto"/>
          <w:sz w:val="24"/>
          <w:szCs w:val="24"/>
          <w:lang w:val="en-US" w:eastAsia="zh-CN"/>
        </w:rPr>
      </w:pPr>
      <w:bookmarkStart w:id="7" w:name="OLE_LINK485"/>
      <w:bookmarkStart w:id="8" w:name="OLE_LINK486"/>
      <w:r w:rsidRPr="000A3F61">
        <w:rPr>
          <w:rFonts w:ascii="Book Antiqua" w:hAnsi="Book Antiqua" w:cs="Times New Roman"/>
          <w:b/>
          <w:color w:val="auto"/>
          <w:sz w:val="24"/>
          <w:szCs w:val="24"/>
          <w:lang w:eastAsia="zh-CN"/>
        </w:rPr>
        <w:t>ESPS Manuscript NO:</w:t>
      </w:r>
      <w:bookmarkEnd w:id="7"/>
      <w:bookmarkEnd w:id="8"/>
      <w:r w:rsidRPr="000A3F61">
        <w:rPr>
          <w:rFonts w:ascii="Book Antiqua" w:hAnsi="Book Antiqua" w:cs="Times New Roman"/>
          <w:b/>
          <w:color w:val="auto"/>
          <w:sz w:val="24"/>
          <w:szCs w:val="24"/>
          <w:lang w:eastAsia="zh-CN"/>
        </w:rPr>
        <w:t xml:space="preserve"> 22376</w:t>
      </w:r>
    </w:p>
    <w:bookmarkEnd w:id="0"/>
    <w:bookmarkEnd w:id="1"/>
    <w:bookmarkEnd w:id="2"/>
    <w:bookmarkEnd w:id="3"/>
    <w:bookmarkEnd w:id="4"/>
    <w:p w:rsidR="00F0072F" w:rsidRPr="000A3F61" w:rsidRDefault="00F0072F" w:rsidP="004976F2">
      <w:pPr>
        <w:spacing w:after="0" w:line="360" w:lineRule="auto"/>
        <w:rPr>
          <w:rFonts w:ascii="Book Antiqua" w:hAnsi="Book Antiqua"/>
          <w:b/>
          <w:sz w:val="24"/>
          <w:szCs w:val="24"/>
        </w:rPr>
      </w:pPr>
      <w:r w:rsidRPr="000A3F61">
        <w:rPr>
          <w:rFonts w:ascii="Book Antiqua" w:hAnsi="Book Antiqua"/>
          <w:b/>
          <w:sz w:val="24"/>
          <w:szCs w:val="24"/>
          <w:shd w:val="clear" w:color="auto" w:fill="FFFFFF"/>
        </w:rPr>
        <w:t>Manuscript Type</w:t>
      </w:r>
      <w:r w:rsidRPr="000A3F61">
        <w:rPr>
          <w:rFonts w:ascii="Book Antiqua" w:hAnsi="Book Antiqua"/>
          <w:b/>
          <w:sz w:val="24"/>
          <w:szCs w:val="24"/>
        </w:rPr>
        <w:t>: ORIGINAL ARTICLE</w:t>
      </w:r>
    </w:p>
    <w:p w:rsidR="00F0072F" w:rsidRPr="00B575F4" w:rsidRDefault="00F0072F" w:rsidP="00B575F4">
      <w:pPr>
        <w:spacing w:after="0" w:line="360" w:lineRule="auto"/>
        <w:rPr>
          <w:rFonts w:ascii="Book Antiqua" w:hAnsi="Book Antiqua"/>
          <w:i/>
          <w:sz w:val="24"/>
          <w:szCs w:val="24"/>
          <w:lang w:eastAsia="zh-CN"/>
        </w:rPr>
      </w:pPr>
      <w:r w:rsidRPr="000A3F61">
        <w:rPr>
          <w:rFonts w:ascii="Book Antiqua" w:hAnsi="Book Antiqua"/>
          <w:b/>
          <w:i/>
          <w:sz w:val="24"/>
          <w:szCs w:val="24"/>
        </w:rPr>
        <w:t>Basic Study</w:t>
      </w:r>
    </w:p>
    <w:p w:rsidR="004B5530" w:rsidRPr="000A3F61" w:rsidRDefault="00562DCD" w:rsidP="004976F2">
      <w:pPr>
        <w:spacing w:after="0" w:line="360" w:lineRule="auto"/>
        <w:jc w:val="both"/>
        <w:rPr>
          <w:rFonts w:ascii="Book Antiqua" w:hAnsi="Book Antiqua" w:cs="Arial"/>
          <w:b/>
          <w:sz w:val="24"/>
          <w:szCs w:val="24"/>
          <w:lang w:eastAsia="zh-CN"/>
        </w:rPr>
      </w:pPr>
      <w:bookmarkStart w:id="9" w:name="OLE_LINK11"/>
      <w:bookmarkStart w:id="10" w:name="OLE_LINK12"/>
      <w:r w:rsidRPr="000A3F61">
        <w:rPr>
          <w:rFonts w:ascii="Book Antiqua" w:hAnsi="Book Antiqua" w:cs="Arial"/>
          <w:b/>
          <w:sz w:val="24"/>
          <w:szCs w:val="24"/>
        </w:rPr>
        <w:t xml:space="preserve">Hepatitis B and C </w:t>
      </w:r>
      <w:r w:rsidR="00F0072F" w:rsidRPr="000A3F61">
        <w:rPr>
          <w:rFonts w:ascii="Book Antiqua" w:hAnsi="Book Antiqua" w:cs="Arial"/>
          <w:b/>
          <w:sz w:val="24"/>
          <w:szCs w:val="24"/>
        </w:rPr>
        <w:t>v</w:t>
      </w:r>
      <w:r w:rsidRPr="000A3F61">
        <w:rPr>
          <w:rFonts w:ascii="Book Antiqua" w:hAnsi="Book Antiqua" w:cs="Arial"/>
          <w:b/>
          <w:sz w:val="24"/>
          <w:szCs w:val="24"/>
        </w:rPr>
        <w:t xml:space="preserve">irus-induced </w:t>
      </w:r>
      <w:r w:rsidR="00F0072F" w:rsidRPr="000A3F61">
        <w:rPr>
          <w:rFonts w:ascii="Book Antiqua" w:hAnsi="Book Antiqua" w:cs="Arial"/>
          <w:b/>
          <w:sz w:val="24"/>
          <w:szCs w:val="24"/>
        </w:rPr>
        <w:t>h</w:t>
      </w:r>
      <w:r w:rsidRPr="000A3F61">
        <w:rPr>
          <w:rFonts w:ascii="Book Antiqua" w:hAnsi="Book Antiqua" w:cs="Arial"/>
          <w:b/>
          <w:sz w:val="24"/>
          <w:szCs w:val="24"/>
        </w:rPr>
        <w:t xml:space="preserve">epatitis: </w:t>
      </w:r>
      <w:r w:rsidR="007C235F" w:rsidRPr="000A3F61">
        <w:rPr>
          <w:rFonts w:ascii="Book Antiqua" w:hAnsi="Book Antiqua" w:cs="Arial"/>
          <w:b/>
          <w:sz w:val="24"/>
          <w:szCs w:val="24"/>
        </w:rPr>
        <w:t xml:space="preserve">Apoptosis, </w:t>
      </w:r>
      <w:r w:rsidR="00F0072F" w:rsidRPr="000A3F61">
        <w:rPr>
          <w:rFonts w:ascii="Book Antiqua" w:hAnsi="Book Antiqua" w:cs="Arial"/>
          <w:b/>
          <w:sz w:val="24"/>
          <w:szCs w:val="24"/>
        </w:rPr>
        <w:t>a</w:t>
      </w:r>
      <w:r w:rsidR="007C235F" w:rsidRPr="000A3F61">
        <w:rPr>
          <w:rFonts w:ascii="Book Antiqua" w:hAnsi="Book Antiqua" w:cs="Arial"/>
          <w:b/>
          <w:sz w:val="24"/>
          <w:szCs w:val="24"/>
        </w:rPr>
        <w:t xml:space="preserve">utophagy, and </w:t>
      </w:r>
      <w:r w:rsidR="00F0072F" w:rsidRPr="000A3F61">
        <w:rPr>
          <w:rFonts w:ascii="Book Antiqua" w:hAnsi="Book Antiqua" w:cs="Arial"/>
          <w:b/>
          <w:sz w:val="24"/>
          <w:szCs w:val="24"/>
        </w:rPr>
        <w:t>u</w:t>
      </w:r>
      <w:r w:rsidR="007C235F" w:rsidRPr="000A3F61">
        <w:rPr>
          <w:rFonts w:ascii="Book Antiqua" w:hAnsi="Book Antiqua" w:cs="Arial"/>
          <w:b/>
          <w:sz w:val="24"/>
          <w:szCs w:val="24"/>
        </w:rPr>
        <w:t xml:space="preserve">nfolded </w:t>
      </w:r>
      <w:r w:rsidR="00F0072F" w:rsidRPr="000A3F61">
        <w:rPr>
          <w:rFonts w:ascii="Book Antiqua" w:hAnsi="Book Antiqua" w:cs="Arial"/>
          <w:b/>
          <w:sz w:val="24"/>
          <w:szCs w:val="24"/>
        </w:rPr>
        <w:t>p</w:t>
      </w:r>
      <w:r w:rsidR="007C235F" w:rsidRPr="000A3F61">
        <w:rPr>
          <w:rFonts w:ascii="Book Antiqua" w:hAnsi="Book Antiqua" w:cs="Arial"/>
          <w:b/>
          <w:sz w:val="24"/>
          <w:szCs w:val="24"/>
        </w:rPr>
        <w:t xml:space="preserve">rotein </w:t>
      </w:r>
      <w:r w:rsidR="00F0072F" w:rsidRPr="000A3F61">
        <w:rPr>
          <w:rFonts w:ascii="Book Antiqua" w:hAnsi="Book Antiqua" w:cs="Arial"/>
          <w:b/>
          <w:sz w:val="24"/>
          <w:szCs w:val="24"/>
        </w:rPr>
        <w:t>r</w:t>
      </w:r>
      <w:r w:rsidR="006E2039" w:rsidRPr="000A3F61">
        <w:rPr>
          <w:rFonts w:ascii="Book Antiqua" w:hAnsi="Book Antiqua" w:cs="Arial"/>
          <w:b/>
          <w:sz w:val="24"/>
          <w:szCs w:val="24"/>
        </w:rPr>
        <w:t>esponse</w:t>
      </w:r>
    </w:p>
    <w:bookmarkEnd w:id="9"/>
    <w:bookmarkEnd w:id="10"/>
    <w:p w:rsidR="00F0072F" w:rsidRPr="000A3F61" w:rsidRDefault="00F0072F" w:rsidP="004976F2">
      <w:pPr>
        <w:spacing w:after="0" w:line="360" w:lineRule="auto"/>
        <w:jc w:val="both"/>
        <w:rPr>
          <w:rFonts w:ascii="Book Antiqua" w:hAnsi="Book Antiqua" w:cs="Arial"/>
          <w:i/>
          <w:sz w:val="24"/>
          <w:szCs w:val="24"/>
          <w:lang w:eastAsia="zh-CN"/>
        </w:rPr>
      </w:pPr>
    </w:p>
    <w:p w:rsidR="00B3091E" w:rsidRPr="000A3F61" w:rsidRDefault="00F0072F" w:rsidP="004976F2">
      <w:pPr>
        <w:spacing w:after="0" w:line="360" w:lineRule="auto"/>
        <w:jc w:val="both"/>
        <w:rPr>
          <w:rFonts w:ascii="Book Antiqua" w:hAnsi="Book Antiqua" w:cs="Arial"/>
          <w:i/>
          <w:sz w:val="24"/>
          <w:szCs w:val="24"/>
        </w:rPr>
      </w:pPr>
      <w:r w:rsidRPr="000A3F61">
        <w:rPr>
          <w:rFonts w:ascii="Book Antiqua" w:hAnsi="Book Antiqua" w:cs="Arial"/>
          <w:sz w:val="24"/>
          <w:szCs w:val="24"/>
        </w:rPr>
        <w:t>Yeganeh B</w:t>
      </w:r>
      <w:r w:rsidRPr="000A3F61">
        <w:rPr>
          <w:rFonts w:ascii="Book Antiqua" w:hAnsi="Book Antiqua" w:cs="Arial"/>
          <w:i/>
          <w:sz w:val="24"/>
          <w:szCs w:val="24"/>
        </w:rPr>
        <w:t xml:space="preserve"> </w:t>
      </w:r>
      <w:r w:rsidRPr="000A3F61">
        <w:rPr>
          <w:rFonts w:ascii="Book Antiqua" w:hAnsi="Book Antiqua" w:cs="Arial"/>
          <w:i/>
          <w:sz w:val="24"/>
          <w:szCs w:val="24"/>
          <w:lang w:eastAsia="zh-CN"/>
        </w:rPr>
        <w:t>et al.</w:t>
      </w:r>
      <w:r w:rsidR="00CF46C0" w:rsidRPr="000A3F61">
        <w:rPr>
          <w:rFonts w:ascii="Book Antiqua" w:hAnsi="Book Antiqua" w:cs="Arial"/>
          <w:i/>
          <w:sz w:val="24"/>
          <w:szCs w:val="24"/>
        </w:rPr>
        <w:t xml:space="preserve"> </w:t>
      </w:r>
      <w:r w:rsidR="00CF46C0" w:rsidRPr="000A3F61">
        <w:rPr>
          <w:rFonts w:ascii="Book Antiqua" w:hAnsi="Book Antiqua" w:cs="Arial"/>
          <w:sz w:val="24"/>
          <w:szCs w:val="24"/>
        </w:rPr>
        <w:t xml:space="preserve">Cell </w:t>
      </w:r>
      <w:r w:rsidR="00F12747" w:rsidRPr="000A3F61">
        <w:rPr>
          <w:rFonts w:ascii="Book Antiqua" w:hAnsi="Book Antiqua" w:cs="Arial"/>
          <w:sz w:val="24"/>
          <w:szCs w:val="24"/>
        </w:rPr>
        <w:t>f</w:t>
      </w:r>
      <w:r w:rsidR="00CF46C0" w:rsidRPr="000A3F61">
        <w:rPr>
          <w:rFonts w:ascii="Book Antiqua" w:hAnsi="Book Antiqua" w:cs="Arial"/>
          <w:sz w:val="24"/>
          <w:szCs w:val="24"/>
        </w:rPr>
        <w:t xml:space="preserve">ate in </w:t>
      </w:r>
      <w:r w:rsidR="00F12747" w:rsidRPr="000A3F61">
        <w:rPr>
          <w:rFonts w:ascii="Book Antiqua" w:hAnsi="Book Antiqua" w:cs="Arial"/>
          <w:sz w:val="24"/>
          <w:szCs w:val="24"/>
        </w:rPr>
        <w:t>h</w:t>
      </w:r>
      <w:r w:rsidR="00CF46C0" w:rsidRPr="000A3F61">
        <w:rPr>
          <w:rFonts w:ascii="Book Antiqua" w:hAnsi="Book Antiqua" w:cs="Arial"/>
          <w:sz w:val="24"/>
          <w:szCs w:val="24"/>
        </w:rPr>
        <w:t>epatocyte</w:t>
      </w:r>
      <w:r w:rsidR="000D4307" w:rsidRPr="000A3F61">
        <w:rPr>
          <w:rFonts w:ascii="Book Antiqua" w:hAnsi="Book Antiqua" w:cs="Arial"/>
          <w:sz w:val="24"/>
          <w:szCs w:val="24"/>
        </w:rPr>
        <w:t>s</w:t>
      </w:r>
      <w:r w:rsidR="00CF46C0" w:rsidRPr="000A3F61">
        <w:rPr>
          <w:rFonts w:ascii="Book Antiqua" w:hAnsi="Book Antiqua" w:cs="Arial"/>
          <w:sz w:val="24"/>
          <w:szCs w:val="24"/>
        </w:rPr>
        <w:t xml:space="preserve"> after HBV and HCV </w:t>
      </w:r>
      <w:r w:rsidR="00F12747" w:rsidRPr="000A3F61">
        <w:rPr>
          <w:rFonts w:ascii="Book Antiqua" w:hAnsi="Book Antiqua" w:cs="Arial"/>
          <w:sz w:val="24"/>
          <w:szCs w:val="24"/>
        </w:rPr>
        <w:t>i</w:t>
      </w:r>
      <w:r w:rsidR="00CF46C0" w:rsidRPr="000A3F61">
        <w:rPr>
          <w:rFonts w:ascii="Book Antiqua" w:hAnsi="Book Antiqua" w:cs="Arial"/>
          <w:sz w:val="24"/>
          <w:szCs w:val="24"/>
        </w:rPr>
        <w:t>nfection</w:t>
      </w:r>
    </w:p>
    <w:p w:rsidR="007C235F" w:rsidRPr="000A3F61" w:rsidRDefault="007C235F" w:rsidP="004976F2">
      <w:pPr>
        <w:spacing w:after="0" w:line="360" w:lineRule="auto"/>
        <w:jc w:val="both"/>
        <w:rPr>
          <w:rFonts w:ascii="Book Antiqua" w:hAnsi="Book Antiqua" w:cs="Arial"/>
          <w:b/>
          <w:bCs/>
          <w:sz w:val="24"/>
          <w:szCs w:val="24"/>
        </w:rPr>
      </w:pPr>
    </w:p>
    <w:p w:rsidR="007C235F" w:rsidRPr="000A3F61" w:rsidRDefault="007C235F" w:rsidP="004976F2">
      <w:pPr>
        <w:spacing w:after="0" w:line="360" w:lineRule="auto"/>
        <w:jc w:val="both"/>
        <w:rPr>
          <w:rFonts w:ascii="Book Antiqua" w:hAnsi="Book Antiqua" w:cs="Arial"/>
          <w:bCs/>
          <w:sz w:val="24"/>
          <w:szCs w:val="24"/>
          <w:vertAlign w:val="superscript"/>
          <w:lang w:eastAsia="zh-CN"/>
        </w:rPr>
      </w:pPr>
      <w:r w:rsidRPr="000A3F61">
        <w:rPr>
          <w:rFonts w:ascii="Book Antiqua" w:hAnsi="Book Antiqua" w:cs="Arial"/>
          <w:sz w:val="24"/>
          <w:szCs w:val="24"/>
        </w:rPr>
        <w:t xml:space="preserve">Behzad Yeganeh, Adel Rezaei Moghadam, </w:t>
      </w:r>
      <w:r w:rsidR="009C434A" w:rsidRPr="000A3F61">
        <w:rPr>
          <w:rFonts w:ascii="Book Antiqua" w:hAnsi="Book Antiqua" w:cs="Arial"/>
          <w:sz w:val="24"/>
          <w:szCs w:val="24"/>
        </w:rPr>
        <w:t xml:space="preserve">Javad Alizadeh, </w:t>
      </w:r>
      <w:r w:rsidRPr="000A3F61">
        <w:rPr>
          <w:rFonts w:ascii="Book Antiqua" w:hAnsi="Book Antiqua" w:cs="Arial"/>
          <w:sz w:val="24"/>
          <w:szCs w:val="24"/>
        </w:rPr>
        <w:t xml:space="preserve">Emilia Wiechec, Seyed Moayed Alavian, </w:t>
      </w:r>
      <w:r w:rsidR="00CF46C0" w:rsidRPr="000A3F61">
        <w:rPr>
          <w:rFonts w:ascii="Book Antiqua" w:hAnsi="Book Antiqua" w:cs="Arial"/>
          <w:sz w:val="24"/>
          <w:szCs w:val="24"/>
        </w:rPr>
        <w:t>Mohammad Hashemi</w:t>
      </w:r>
      <w:r w:rsidRPr="000A3F61">
        <w:rPr>
          <w:rFonts w:ascii="Book Antiqua" w:hAnsi="Book Antiqua" w:cs="Arial"/>
          <w:sz w:val="24"/>
          <w:szCs w:val="24"/>
        </w:rPr>
        <w:t xml:space="preserve">, Bita </w:t>
      </w:r>
      <w:r w:rsidR="00F40921" w:rsidRPr="000A3F61">
        <w:rPr>
          <w:rFonts w:ascii="Book Antiqua" w:hAnsi="Book Antiqua" w:cs="Arial"/>
          <w:sz w:val="24"/>
          <w:szCs w:val="24"/>
        </w:rPr>
        <w:t>Geramizadeh</w:t>
      </w:r>
      <w:r w:rsidRPr="000A3F61">
        <w:rPr>
          <w:rFonts w:ascii="Book Antiqua" w:hAnsi="Book Antiqua" w:cs="Arial"/>
          <w:sz w:val="24"/>
          <w:szCs w:val="24"/>
        </w:rPr>
        <w:t>,</w:t>
      </w:r>
      <w:r w:rsidR="00C9538A" w:rsidRPr="000A3F61">
        <w:rPr>
          <w:rFonts w:ascii="Book Antiqua" w:hAnsi="Book Antiqua" w:cs="Arial"/>
          <w:sz w:val="24"/>
          <w:szCs w:val="24"/>
        </w:rPr>
        <w:t xml:space="preserve"> Afshin Samali,</w:t>
      </w:r>
      <w:r w:rsidRPr="000A3F61">
        <w:rPr>
          <w:rFonts w:ascii="Book Antiqua" w:hAnsi="Book Antiqua" w:cs="Arial"/>
          <w:sz w:val="24"/>
          <w:szCs w:val="24"/>
        </w:rPr>
        <w:t xml:space="preserve"> Kamaran</w:t>
      </w:r>
      <w:r w:rsidR="00F40921" w:rsidRPr="000A3F61">
        <w:rPr>
          <w:rFonts w:ascii="Book Antiqua" w:hAnsi="Book Antiqua" w:cs="Arial"/>
          <w:sz w:val="24"/>
          <w:szCs w:val="24"/>
        </w:rPr>
        <w:t xml:space="preserve"> </w:t>
      </w:r>
      <w:r w:rsidRPr="000A3F61">
        <w:rPr>
          <w:rFonts w:ascii="Book Antiqua" w:hAnsi="Book Antiqua" w:cs="Arial"/>
          <w:sz w:val="24"/>
          <w:szCs w:val="24"/>
        </w:rPr>
        <w:t xml:space="preserve">Bagheri </w:t>
      </w:r>
      <w:r w:rsidR="00C9538A" w:rsidRPr="000A3F61">
        <w:rPr>
          <w:rFonts w:ascii="Book Antiqua" w:hAnsi="Book Antiqua" w:cs="Arial"/>
          <w:sz w:val="24"/>
          <w:szCs w:val="24"/>
        </w:rPr>
        <w:t>Lankarani</w:t>
      </w:r>
      <w:r w:rsidRPr="000A3F61">
        <w:rPr>
          <w:rFonts w:ascii="Book Antiqua" w:hAnsi="Book Antiqua" w:cs="Arial"/>
          <w:sz w:val="24"/>
          <w:szCs w:val="24"/>
        </w:rPr>
        <w:t>, Martin Post</w:t>
      </w:r>
      <w:r w:rsidR="004B5530" w:rsidRPr="000A3F61">
        <w:rPr>
          <w:rFonts w:ascii="Book Antiqua" w:hAnsi="Book Antiqua" w:cs="Arial"/>
          <w:sz w:val="24"/>
          <w:szCs w:val="24"/>
        </w:rPr>
        <w:t xml:space="preserve">, </w:t>
      </w:r>
      <w:r w:rsidR="00720BC8" w:rsidRPr="000A3F61">
        <w:rPr>
          <w:rFonts w:ascii="Book Antiqua" w:hAnsi="Book Antiqua" w:cs="Arial"/>
          <w:sz w:val="24"/>
          <w:szCs w:val="24"/>
        </w:rPr>
        <w:t xml:space="preserve">Payam </w:t>
      </w:r>
      <w:r w:rsidR="00C9538A" w:rsidRPr="000A3F61">
        <w:rPr>
          <w:rFonts w:ascii="Book Antiqua" w:hAnsi="Book Antiqua" w:cs="Arial"/>
          <w:sz w:val="24"/>
          <w:szCs w:val="24"/>
        </w:rPr>
        <w:t>Peymani</w:t>
      </w:r>
      <w:r w:rsidR="007C1759" w:rsidRPr="000A3F61">
        <w:rPr>
          <w:rFonts w:ascii="Book Antiqua" w:hAnsi="Book Antiqua" w:cs="Arial"/>
          <w:sz w:val="24"/>
          <w:szCs w:val="24"/>
        </w:rPr>
        <w:t xml:space="preserve">, </w:t>
      </w:r>
      <w:r w:rsidRPr="000A3F61">
        <w:rPr>
          <w:rFonts w:ascii="Book Antiqua" w:hAnsi="Book Antiqua" w:cs="Arial"/>
          <w:sz w:val="24"/>
          <w:szCs w:val="24"/>
        </w:rPr>
        <w:t xml:space="preserve">Kevin M </w:t>
      </w:r>
      <w:r w:rsidR="00C9538A" w:rsidRPr="000A3F61">
        <w:rPr>
          <w:rFonts w:ascii="Book Antiqua" w:hAnsi="Book Antiqua" w:cs="Arial"/>
          <w:sz w:val="24"/>
          <w:szCs w:val="24"/>
        </w:rPr>
        <w:t>Coombs</w:t>
      </w:r>
      <w:r w:rsidRPr="000A3F61">
        <w:rPr>
          <w:rFonts w:ascii="Book Antiqua" w:hAnsi="Book Antiqua" w:cs="Arial"/>
          <w:sz w:val="24"/>
          <w:szCs w:val="24"/>
        </w:rPr>
        <w:t xml:space="preserve">, </w:t>
      </w:r>
      <w:r w:rsidRPr="000A3F61">
        <w:rPr>
          <w:rFonts w:ascii="Book Antiqua" w:hAnsi="Book Antiqua" w:cs="Arial"/>
          <w:bCs/>
          <w:sz w:val="24"/>
          <w:szCs w:val="24"/>
        </w:rPr>
        <w:t>Saeid Ghavami</w:t>
      </w:r>
    </w:p>
    <w:p w:rsidR="000D4307" w:rsidRPr="000A3F61" w:rsidRDefault="000D4307" w:rsidP="004976F2">
      <w:pPr>
        <w:spacing w:after="0" w:line="360" w:lineRule="auto"/>
        <w:jc w:val="both"/>
        <w:rPr>
          <w:rFonts w:ascii="Book Antiqua" w:hAnsi="Book Antiqua" w:cs="Arial"/>
          <w:sz w:val="24"/>
          <w:szCs w:val="24"/>
        </w:rPr>
      </w:pPr>
    </w:p>
    <w:p w:rsidR="00F0072F" w:rsidRPr="000A3F61" w:rsidRDefault="00F0072F" w:rsidP="004976F2">
      <w:pPr>
        <w:spacing w:after="0" w:line="360" w:lineRule="auto"/>
        <w:jc w:val="both"/>
        <w:rPr>
          <w:rFonts w:ascii="Book Antiqua" w:hAnsi="Book Antiqua" w:cs="Arial"/>
          <w:i/>
          <w:sz w:val="24"/>
          <w:szCs w:val="24"/>
          <w:lang w:eastAsia="zh-CN"/>
        </w:rPr>
      </w:pPr>
      <w:r w:rsidRPr="000A3F61">
        <w:rPr>
          <w:rFonts w:ascii="Book Antiqua" w:hAnsi="Book Antiqua" w:cs="Arial"/>
          <w:b/>
          <w:sz w:val="24"/>
          <w:szCs w:val="24"/>
        </w:rPr>
        <w:t>Behzad Yeganeh</w:t>
      </w:r>
      <w:r w:rsidRPr="000A3F61">
        <w:rPr>
          <w:rFonts w:ascii="Book Antiqua" w:hAnsi="Book Antiqua" w:cs="Arial"/>
          <w:b/>
          <w:sz w:val="24"/>
          <w:szCs w:val="24"/>
          <w:lang w:eastAsia="zh-CN"/>
        </w:rPr>
        <w:t>,</w:t>
      </w:r>
      <w:r w:rsidRPr="000A3F61">
        <w:rPr>
          <w:rFonts w:ascii="Book Antiqua" w:hAnsi="Book Antiqua" w:cs="Arial"/>
          <w:sz w:val="24"/>
          <w:szCs w:val="24"/>
          <w:vertAlign w:val="superscript"/>
        </w:rPr>
        <w:t xml:space="preserve"> </w:t>
      </w:r>
      <w:r w:rsidR="00FE41E8" w:rsidRPr="000A3F61">
        <w:rPr>
          <w:rFonts w:ascii="Book Antiqua" w:hAnsi="Book Antiqua" w:cs="Arial"/>
          <w:sz w:val="24"/>
          <w:szCs w:val="24"/>
          <w:vertAlign w:val="superscript"/>
          <w:lang w:eastAsia="zh-CN"/>
        </w:rPr>
        <w:t xml:space="preserve"> </w:t>
      </w:r>
      <w:r w:rsidR="00FE41E8" w:rsidRPr="000A3F61">
        <w:rPr>
          <w:rFonts w:ascii="Book Antiqua" w:hAnsi="Book Antiqua" w:cs="Arial"/>
          <w:b/>
          <w:sz w:val="24"/>
          <w:szCs w:val="24"/>
        </w:rPr>
        <w:t>Martin Post</w:t>
      </w:r>
      <w:r w:rsidR="00FE41E8" w:rsidRPr="000A3F61">
        <w:rPr>
          <w:rFonts w:ascii="Book Antiqua" w:hAnsi="Book Antiqua" w:cs="Arial"/>
          <w:b/>
          <w:sz w:val="24"/>
          <w:szCs w:val="24"/>
          <w:lang w:eastAsia="zh-CN"/>
        </w:rPr>
        <w:t>,</w:t>
      </w:r>
      <w:r w:rsidR="00FE41E8" w:rsidRPr="000A3F61">
        <w:rPr>
          <w:rFonts w:ascii="Book Antiqua" w:hAnsi="Book Antiqua" w:cs="Arial"/>
          <w:sz w:val="24"/>
          <w:szCs w:val="24"/>
          <w:vertAlign w:val="superscript"/>
        </w:rPr>
        <w:t xml:space="preserve"> </w:t>
      </w:r>
      <w:r w:rsidR="00562DCD" w:rsidRPr="000A3F61">
        <w:rPr>
          <w:rFonts w:ascii="Book Antiqua" w:hAnsi="Book Antiqua" w:cs="Arial"/>
          <w:sz w:val="24"/>
          <w:szCs w:val="24"/>
        </w:rPr>
        <w:t xml:space="preserve">Department of Physiology and Experimental Medicine, </w:t>
      </w:r>
      <w:r w:rsidR="005C5D06" w:rsidRPr="000A3F61">
        <w:rPr>
          <w:rFonts w:ascii="Book Antiqua" w:hAnsi="Book Antiqua" w:cs="Arial"/>
          <w:sz w:val="24"/>
          <w:szCs w:val="24"/>
        </w:rPr>
        <w:t xml:space="preserve">Hospital for Sick Children Research Institute, University of Toronto, </w:t>
      </w:r>
      <w:r w:rsidRPr="000A3F61">
        <w:rPr>
          <w:rFonts w:ascii="Book Antiqua" w:hAnsi="Book Antiqua" w:cs="Arial"/>
          <w:sz w:val="24"/>
          <w:szCs w:val="24"/>
        </w:rPr>
        <w:t>Toronto</w:t>
      </w:r>
      <w:r w:rsidR="00562DCD" w:rsidRPr="000A3F61">
        <w:rPr>
          <w:rFonts w:ascii="Book Antiqua" w:hAnsi="Book Antiqua" w:cs="Arial"/>
          <w:sz w:val="24"/>
          <w:szCs w:val="24"/>
        </w:rPr>
        <w:t xml:space="preserve"> </w:t>
      </w:r>
      <w:r w:rsidR="00562DCD" w:rsidRPr="000A3F61">
        <w:rPr>
          <w:rFonts w:ascii="Book Antiqua" w:hAnsi="Book Antiqua" w:cs="Arial"/>
          <w:bCs/>
          <w:sz w:val="24"/>
          <w:szCs w:val="24"/>
        </w:rPr>
        <w:t xml:space="preserve">M5G 0A4, </w:t>
      </w:r>
      <w:r w:rsidRPr="000A3F61">
        <w:rPr>
          <w:rFonts w:ascii="Book Antiqua" w:hAnsi="Book Antiqua" w:cs="Arial"/>
          <w:sz w:val="24"/>
          <w:szCs w:val="24"/>
        </w:rPr>
        <w:t>Canada</w:t>
      </w:r>
    </w:p>
    <w:p w:rsidR="00F0072F" w:rsidRPr="000A3F61" w:rsidRDefault="00F0072F" w:rsidP="004976F2">
      <w:pPr>
        <w:spacing w:after="0" w:line="360" w:lineRule="auto"/>
        <w:jc w:val="both"/>
        <w:rPr>
          <w:rFonts w:ascii="Book Antiqua" w:hAnsi="Book Antiqua" w:cs="Arial"/>
          <w:sz w:val="24"/>
          <w:szCs w:val="24"/>
          <w:lang w:eastAsia="zh-CN"/>
        </w:rPr>
      </w:pPr>
    </w:p>
    <w:p w:rsidR="00F0072F" w:rsidRPr="000A3F61" w:rsidRDefault="00F0072F" w:rsidP="004976F2">
      <w:pPr>
        <w:spacing w:after="0" w:line="360" w:lineRule="auto"/>
        <w:jc w:val="both"/>
        <w:rPr>
          <w:rFonts w:ascii="Book Antiqua" w:hAnsi="Book Antiqua" w:cs="Arial"/>
          <w:sz w:val="24"/>
          <w:szCs w:val="24"/>
          <w:lang w:eastAsia="zh-CN"/>
        </w:rPr>
      </w:pPr>
      <w:r w:rsidRPr="000A3F61">
        <w:rPr>
          <w:rFonts w:ascii="Book Antiqua" w:hAnsi="Book Antiqua" w:cs="Arial"/>
          <w:b/>
          <w:sz w:val="24"/>
          <w:szCs w:val="24"/>
        </w:rPr>
        <w:t>Adel Rezaei Moghadam</w:t>
      </w:r>
      <w:r w:rsidRPr="000A3F61">
        <w:rPr>
          <w:rFonts w:ascii="Book Antiqua" w:hAnsi="Book Antiqua" w:cs="Arial"/>
          <w:b/>
          <w:sz w:val="24"/>
          <w:szCs w:val="24"/>
          <w:lang w:eastAsia="zh-CN"/>
        </w:rPr>
        <w:t>,</w:t>
      </w:r>
      <w:r w:rsidRPr="000A3F61">
        <w:rPr>
          <w:rFonts w:ascii="Book Antiqua" w:hAnsi="Book Antiqua" w:cs="Arial"/>
          <w:sz w:val="24"/>
          <w:szCs w:val="24"/>
          <w:vertAlign w:val="superscript"/>
        </w:rPr>
        <w:t xml:space="preserve"> </w:t>
      </w:r>
      <w:r w:rsidR="00562DCD" w:rsidRPr="000A3F61">
        <w:rPr>
          <w:rFonts w:ascii="Book Antiqua" w:hAnsi="Book Antiqua" w:cs="Arial"/>
          <w:sz w:val="24"/>
          <w:szCs w:val="24"/>
        </w:rPr>
        <w:t>Depar</w:t>
      </w:r>
      <w:r w:rsidR="00A0376F" w:rsidRPr="000A3F61">
        <w:rPr>
          <w:rFonts w:ascii="Book Antiqua" w:hAnsi="Book Antiqua" w:cs="Arial"/>
          <w:sz w:val="24"/>
          <w:szCs w:val="24"/>
        </w:rPr>
        <w:t>tment of Clinical Biochemistry</w:t>
      </w:r>
      <w:r w:rsidR="005C5D06" w:rsidRPr="000A3F61">
        <w:rPr>
          <w:rFonts w:ascii="Book Antiqua" w:hAnsi="Book Antiqua" w:cs="Arial"/>
          <w:sz w:val="24"/>
          <w:szCs w:val="24"/>
        </w:rPr>
        <w:t>, Islamic Azad University, Ardabi</w:t>
      </w:r>
      <w:r w:rsidRPr="000A3F61">
        <w:rPr>
          <w:rFonts w:ascii="Book Antiqua" w:hAnsi="Book Antiqua" w:cs="Arial"/>
          <w:sz w:val="24"/>
          <w:szCs w:val="24"/>
          <w:lang w:eastAsia="zh-CN"/>
        </w:rPr>
        <w:t xml:space="preserve"> </w:t>
      </w:r>
      <w:r w:rsidR="005C5D06" w:rsidRPr="000A3F61">
        <w:rPr>
          <w:rFonts w:ascii="Book Antiqua" w:hAnsi="Book Antiqua" w:cs="Arial"/>
          <w:sz w:val="24"/>
          <w:szCs w:val="24"/>
        </w:rPr>
        <w:t>l</w:t>
      </w:r>
      <w:r w:rsidRPr="000A3F61">
        <w:rPr>
          <w:rFonts w:ascii="Book Antiqua" w:hAnsi="Book Antiqua" w:cs="Arial"/>
          <w:sz w:val="24"/>
          <w:szCs w:val="24"/>
        </w:rPr>
        <w:t>56131-56491</w:t>
      </w:r>
      <w:r w:rsidR="005C5D06" w:rsidRPr="000A3F61">
        <w:rPr>
          <w:rFonts w:ascii="Book Antiqua" w:hAnsi="Book Antiqua" w:cs="Arial"/>
          <w:sz w:val="24"/>
          <w:szCs w:val="24"/>
        </w:rPr>
        <w:t>, Iran</w:t>
      </w:r>
    </w:p>
    <w:p w:rsidR="00F0072F" w:rsidRPr="000A3F61" w:rsidRDefault="00F0072F" w:rsidP="004976F2">
      <w:pPr>
        <w:spacing w:after="0" w:line="360" w:lineRule="auto"/>
        <w:jc w:val="both"/>
        <w:rPr>
          <w:rFonts w:ascii="Book Antiqua" w:hAnsi="Book Antiqua" w:cs="Arial"/>
          <w:i/>
          <w:sz w:val="24"/>
          <w:szCs w:val="24"/>
          <w:lang w:eastAsia="zh-CN"/>
        </w:rPr>
      </w:pPr>
    </w:p>
    <w:p w:rsidR="00F0072F" w:rsidRPr="000A3F61" w:rsidRDefault="00F0072F" w:rsidP="004976F2">
      <w:pPr>
        <w:spacing w:after="0" w:line="360" w:lineRule="auto"/>
        <w:jc w:val="both"/>
        <w:rPr>
          <w:rFonts w:ascii="Book Antiqua" w:hAnsi="Book Antiqua" w:cs="Arial"/>
          <w:sz w:val="24"/>
          <w:szCs w:val="24"/>
          <w:lang w:eastAsia="zh-CN"/>
        </w:rPr>
      </w:pPr>
      <w:r w:rsidRPr="000A3F61">
        <w:rPr>
          <w:rFonts w:ascii="Book Antiqua" w:hAnsi="Book Antiqua" w:cs="Arial"/>
          <w:b/>
          <w:sz w:val="24"/>
          <w:szCs w:val="24"/>
        </w:rPr>
        <w:t>Javad Alizadeh</w:t>
      </w:r>
      <w:r w:rsidRPr="000A3F61">
        <w:rPr>
          <w:rFonts w:ascii="Book Antiqua" w:hAnsi="Book Antiqua" w:cs="Arial"/>
          <w:sz w:val="24"/>
          <w:szCs w:val="24"/>
          <w:lang w:eastAsia="zh-CN"/>
        </w:rPr>
        <w:t>,</w:t>
      </w:r>
      <w:r w:rsidR="00FE41E8" w:rsidRPr="000A3F61">
        <w:rPr>
          <w:rFonts w:ascii="Book Antiqua" w:hAnsi="Book Antiqua" w:cs="Arial"/>
          <w:sz w:val="24"/>
          <w:szCs w:val="24"/>
          <w:lang w:eastAsia="zh-CN"/>
        </w:rPr>
        <w:t xml:space="preserve"> </w:t>
      </w:r>
      <w:r w:rsidR="00FE41E8" w:rsidRPr="000A3F61">
        <w:rPr>
          <w:rFonts w:ascii="Book Antiqua" w:hAnsi="Book Antiqua" w:cs="Arial"/>
          <w:b/>
          <w:bCs/>
          <w:sz w:val="24"/>
          <w:szCs w:val="24"/>
        </w:rPr>
        <w:t>Saeid Ghavami</w:t>
      </w:r>
      <w:r w:rsidR="00FE41E8" w:rsidRPr="000A3F61">
        <w:rPr>
          <w:rFonts w:ascii="Book Antiqua" w:hAnsi="Book Antiqua" w:cs="Arial"/>
          <w:b/>
          <w:bCs/>
          <w:sz w:val="24"/>
          <w:szCs w:val="24"/>
          <w:lang w:eastAsia="zh-CN"/>
        </w:rPr>
        <w:t>,</w:t>
      </w:r>
      <w:r w:rsidRPr="000A3F61">
        <w:rPr>
          <w:rFonts w:ascii="Book Antiqua" w:hAnsi="Book Antiqua" w:cs="Arial"/>
          <w:i/>
          <w:sz w:val="24"/>
          <w:szCs w:val="24"/>
          <w:vertAlign w:val="superscript"/>
        </w:rPr>
        <w:t xml:space="preserve"> </w:t>
      </w:r>
      <w:r w:rsidR="005C5D06" w:rsidRPr="000A3F61">
        <w:rPr>
          <w:rFonts w:ascii="Book Antiqua" w:hAnsi="Book Antiqua" w:cs="Arial"/>
          <w:sz w:val="24"/>
          <w:szCs w:val="24"/>
        </w:rPr>
        <w:t>Department of Human Anatomy and Cell Science, College of Medicine, Faculty of Health Sciences, U</w:t>
      </w:r>
      <w:r w:rsidRPr="000A3F61">
        <w:rPr>
          <w:rFonts w:ascii="Book Antiqua" w:hAnsi="Book Antiqua" w:cs="Arial"/>
          <w:sz w:val="24"/>
          <w:szCs w:val="24"/>
        </w:rPr>
        <w:t>niversity of Manitoba, Winnipeg</w:t>
      </w:r>
      <w:r w:rsidR="005C5D06" w:rsidRPr="000A3F61">
        <w:rPr>
          <w:rFonts w:ascii="Book Antiqua" w:hAnsi="Book Antiqua" w:cs="Arial"/>
          <w:sz w:val="24"/>
          <w:szCs w:val="24"/>
        </w:rPr>
        <w:t xml:space="preserve"> </w:t>
      </w:r>
      <w:r w:rsidR="00A0376F" w:rsidRPr="000A3F61">
        <w:rPr>
          <w:rFonts w:ascii="Book Antiqua" w:hAnsi="Book Antiqua" w:cs="Arial"/>
          <w:sz w:val="24"/>
          <w:szCs w:val="24"/>
        </w:rPr>
        <w:t xml:space="preserve">R3E 0J9, </w:t>
      </w:r>
      <w:r w:rsidRPr="000A3F61">
        <w:rPr>
          <w:rFonts w:ascii="Book Antiqua" w:hAnsi="Book Antiqua" w:cs="Arial"/>
          <w:sz w:val="24"/>
          <w:szCs w:val="24"/>
        </w:rPr>
        <w:t>Canada</w:t>
      </w:r>
    </w:p>
    <w:p w:rsidR="00F0072F" w:rsidRPr="000A3F61" w:rsidRDefault="00F0072F" w:rsidP="004976F2">
      <w:pPr>
        <w:spacing w:after="0" w:line="360" w:lineRule="auto"/>
        <w:jc w:val="both"/>
        <w:rPr>
          <w:rFonts w:ascii="Book Antiqua" w:hAnsi="Book Antiqua" w:cs="Arial"/>
          <w:i/>
          <w:sz w:val="24"/>
          <w:szCs w:val="24"/>
          <w:lang w:eastAsia="zh-CN"/>
        </w:rPr>
      </w:pPr>
    </w:p>
    <w:p w:rsidR="00FE41E8" w:rsidRPr="000A3F61" w:rsidRDefault="00FE41E8" w:rsidP="004976F2">
      <w:pPr>
        <w:spacing w:after="0" w:line="360" w:lineRule="auto"/>
        <w:jc w:val="both"/>
        <w:rPr>
          <w:rFonts w:ascii="Book Antiqua" w:hAnsi="Book Antiqua" w:cs="Arial"/>
          <w:sz w:val="24"/>
          <w:szCs w:val="24"/>
          <w:lang w:eastAsia="zh-CN"/>
        </w:rPr>
      </w:pPr>
      <w:r w:rsidRPr="000A3F61">
        <w:rPr>
          <w:rFonts w:ascii="Book Antiqua" w:hAnsi="Book Antiqua" w:cs="Arial"/>
          <w:b/>
          <w:sz w:val="24"/>
          <w:szCs w:val="24"/>
        </w:rPr>
        <w:t>Javad Alizadeh</w:t>
      </w:r>
      <w:r w:rsidRPr="000A3F61">
        <w:rPr>
          <w:rFonts w:ascii="Book Antiqua" w:hAnsi="Book Antiqua" w:cs="Arial"/>
          <w:b/>
          <w:sz w:val="24"/>
          <w:szCs w:val="24"/>
          <w:lang w:eastAsia="zh-CN"/>
        </w:rPr>
        <w:t xml:space="preserve">, </w:t>
      </w:r>
      <w:r w:rsidRPr="000A3F61">
        <w:rPr>
          <w:rFonts w:ascii="Book Antiqua" w:hAnsi="Book Antiqua" w:cs="Arial"/>
          <w:b/>
          <w:bCs/>
          <w:sz w:val="24"/>
          <w:szCs w:val="24"/>
        </w:rPr>
        <w:t>Saeid Ghavami</w:t>
      </w:r>
      <w:r w:rsidRPr="000A3F61">
        <w:rPr>
          <w:rFonts w:ascii="Book Antiqua" w:hAnsi="Book Antiqua" w:cs="Arial"/>
          <w:b/>
          <w:bCs/>
          <w:sz w:val="24"/>
          <w:szCs w:val="24"/>
          <w:lang w:eastAsia="zh-CN"/>
        </w:rPr>
        <w:t>,</w:t>
      </w:r>
      <w:r w:rsidRPr="000A3F61">
        <w:rPr>
          <w:rFonts w:ascii="Book Antiqua" w:hAnsi="Book Antiqua" w:cs="Arial"/>
          <w:i/>
          <w:sz w:val="24"/>
          <w:szCs w:val="24"/>
          <w:vertAlign w:val="superscript"/>
        </w:rPr>
        <w:t xml:space="preserve"> </w:t>
      </w:r>
      <w:r w:rsidR="005C5D06" w:rsidRPr="000A3F61">
        <w:rPr>
          <w:rFonts w:ascii="Book Antiqua" w:hAnsi="Book Antiqua" w:cs="Arial"/>
          <w:sz w:val="24"/>
          <w:szCs w:val="24"/>
        </w:rPr>
        <w:t>The Children Hospital Research Institute of Manitoba, U</w:t>
      </w:r>
      <w:r w:rsidRPr="000A3F61">
        <w:rPr>
          <w:rFonts w:ascii="Book Antiqua" w:hAnsi="Book Antiqua" w:cs="Arial"/>
          <w:sz w:val="24"/>
          <w:szCs w:val="24"/>
        </w:rPr>
        <w:t>niversity of Manitoba, Winnipeg</w:t>
      </w:r>
      <w:r w:rsidR="005C5D06" w:rsidRPr="000A3F61">
        <w:rPr>
          <w:rFonts w:ascii="Book Antiqua" w:hAnsi="Book Antiqua" w:cs="Arial"/>
          <w:sz w:val="24"/>
          <w:szCs w:val="24"/>
        </w:rPr>
        <w:t xml:space="preserve"> </w:t>
      </w:r>
      <w:r w:rsidR="00A0376F" w:rsidRPr="000A3F61">
        <w:rPr>
          <w:rFonts w:ascii="Book Antiqua" w:hAnsi="Book Antiqua" w:cs="Arial"/>
          <w:sz w:val="24"/>
          <w:szCs w:val="24"/>
        </w:rPr>
        <w:t xml:space="preserve">R3E 0J9, </w:t>
      </w:r>
      <w:r w:rsidRPr="000A3F61">
        <w:rPr>
          <w:rFonts w:ascii="Book Antiqua" w:hAnsi="Book Antiqua" w:cs="Arial"/>
          <w:sz w:val="24"/>
          <w:szCs w:val="24"/>
        </w:rPr>
        <w:t>Canada</w:t>
      </w:r>
    </w:p>
    <w:p w:rsidR="00FE41E8" w:rsidRPr="000A3F61" w:rsidRDefault="00FE41E8" w:rsidP="004976F2">
      <w:pPr>
        <w:spacing w:after="0" w:line="360" w:lineRule="auto"/>
        <w:jc w:val="both"/>
        <w:rPr>
          <w:rFonts w:ascii="Book Antiqua" w:hAnsi="Book Antiqua" w:cs="Arial"/>
          <w:sz w:val="24"/>
          <w:szCs w:val="24"/>
          <w:lang w:eastAsia="zh-CN"/>
        </w:rPr>
      </w:pPr>
    </w:p>
    <w:p w:rsidR="00F0072F" w:rsidRPr="000A3F61" w:rsidRDefault="00FE41E8" w:rsidP="004976F2">
      <w:pPr>
        <w:spacing w:after="0" w:line="360" w:lineRule="auto"/>
        <w:jc w:val="both"/>
        <w:rPr>
          <w:rFonts w:ascii="Book Antiqua" w:hAnsi="Book Antiqua" w:cs="Arial"/>
          <w:i/>
          <w:sz w:val="24"/>
          <w:szCs w:val="24"/>
          <w:lang w:eastAsia="zh-CN"/>
        </w:rPr>
      </w:pPr>
      <w:r w:rsidRPr="000A3F61">
        <w:rPr>
          <w:rFonts w:ascii="Book Antiqua" w:hAnsi="Book Antiqua" w:cs="Arial"/>
          <w:b/>
          <w:sz w:val="24"/>
          <w:szCs w:val="24"/>
        </w:rPr>
        <w:lastRenderedPageBreak/>
        <w:t>Emilia Wiechec</w:t>
      </w:r>
      <w:r w:rsidRPr="000A3F61">
        <w:rPr>
          <w:rFonts w:ascii="Book Antiqua" w:hAnsi="Book Antiqua" w:cs="Arial"/>
          <w:b/>
          <w:sz w:val="24"/>
          <w:szCs w:val="24"/>
          <w:lang w:eastAsia="zh-CN"/>
        </w:rPr>
        <w:t>,</w:t>
      </w:r>
      <w:r w:rsidRPr="000A3F61">
        <w:rPr>
          <w:rFonts w:ascii="Book Antiqua" w:hAnsi="Book Antiqua" w:cs="Arial"/>
          <w:sz w:val="24"/>
          <w:szCs w:val="24"/>
          <w:vertAlign w:val="superscript"/>
        </w:rPr>
        <w:t xml:space="preserve"> </w:t>
      </w:r>
      <w:r w:rsidRPr="000A3F61">
        <w:rPr>
          <w:rFonts w:ascii="Book Antiqua" w:hAnsi="Book Antiqua" w:cs="Arial"/>
          <w:sz w:val="24"/>
          <w:szCs w:val="24"/>
        </w:rPr>
        <w:t>Department</w:t>
      </w:r>
      <w:r w:rsidRPr="000A3F61">
        <w:rPr>
          <w:rFonts w:ascii="Book Antiqua" w:hAnsi="Book Antiqua" w:cs="Arial"/>
          <w:sz w:val="24"/>
          <w:szCs w:val="24"/>
          <w:lang w:eastAsia="zh-CN"/>
        </w:rPr>
        <w:t xml:space="preserve"> of</w:t>
      </w:r>
      <w:r w:rsidR="005C5D06" w:rsidRPr="000A3F61">
        <w:rPr>
          <w:rFonts w:ascii="Book Antiqua" w:hAnsi="Book Antiqua" w:cs="Arial"/>
          <w:sz w:val="24"/>
          <w:szCs w:val="24"/>
        </w:rPr>
        <w:t xml:space="preserve"> Clinical </w:t>
      </w:r>
      <w:r w:rsidRPr="000A3F61">
        <w:rPr>
          <w:rFonts w:ascii="Book Antiqua" w:hAnsi="Book Antiqua" w:cs="Arial"/>
          <w:sz w:val="24"/>
          <w:szCs w:val="24"/>
          <w:lang w:eastAsia="zh-CN"/>
        </w:rPr>
        <w:t>and</w:t>
      </w:r>
      <w:r w:rsidR="005C5D06" w:rsidRPr="000A3F61">
        <w:rPr>
          <w:rFonts w:ascii="Book Antiqua" w:hAnsi="Book Antiqua" w:cs="Arial"/>
          <w:sz w:val="24"/>
          <w:szCs w:val="24"/>
        </w:rPr>
        <w:t xml:space="preserve"> Experimental Medicine, Division of Cell Biology </w:t>
      </w:r>
      <w:r w:rsidRPr="000A3F61">
        <w:rPr>
          <w:rFonts w:ascii="Book Antiqua" w:hAnsi="Book Antiqua" w:cs="Arial"/>
          <w:sz w:val="24"/>
          <w:szCs w:val="24"/>
          <w:lang w:eastAsia="zh-CN"/>
        </w:rPr>
        <w:t>and</w:t>
      </w:r>
      <w:r w:rsidR="005C5D06" w:rsidRPr="000A3F61">
        <w:rPr>
          <w:rFonts w:ascii="Book Antiqua" w:hAnsi="Book Antiqua" w:cs="Arial"/>
          <w:sz w:val="24"/>
          <w:szCs w:val="24"/>
        </w:rPr>
        <w:t xml:space="preserve"> Integrative Regenerative </w:t>
      </w:r>
      <w:r w:rsidRPr="000A3F61">
        <w:rPr>
          <w:rFonts w:ascii="Book Antiqua" w:hAnsi="Book Antiqua" w:cs="Arial"/>
          <w:sz w:val="24"/>
          <w:szCs w:val="24"/>
        </w:rPr>
        <w:t>Medicine</w:t>
      </w:r>
      <w:r w:rsidR="005C5D06" w:rsidRPr="000A3F61">
        <w:rPr>
          <w:rFonts w:ascii="Book Antiqua" w:hAnsi="Book Antiqua" w:cs="Arial"/>
          <w:sz w:val="24"/>
          <w:szCs w:val="24"/>
        </w:rPr>
        <w:t xml:space="preserve"> Center (IGEN), Linköping University, </w:t>
      </w:r>
      <w:r w:rsidRPr="000A3F61">
        <w:rPr>
          <w:rFonts w:ascii="Book Antiqua" w:hAnsi="Book Antiqua" w:cs="Arial"/>
          <w:sz w:val="24"/>
          <w:szCs w:val="24"/>
        </w:rPr>
        <w:t>581-85</w:t>
      </w:r>
      <w:r w:rsidRPr="000A3F61">
        <w:rPr>
          <w:rFonts w:ascii="Book Antiqua" w:hAnsi="Book Antiqua" w:cs="Arial"/>
          <w:sz w:val="24"/>
          <w:szCs w:val="24"/>
          <w:lang w:eastAsia="zh-CN"/>
        </w:rPr>
        <w:t xml:space="preserve"> </w:t>
      </w:r>
      <w:r w:rsidRPr="000A3F61">
        <w:rPr>
          <w:rFonts w:ascii="Book Antiqua" w:hAnsi="Book Antiqua" w:cs="Arial"/>
          <w:sz w:val="24"/>
          <w:szCs w:val="24"/>
        </w:rPr>
        <w:t>Linköping</w:t>
      </w:r>
      <w:r w:rsidR="00A0376F" w:rsidRPr="000A3F61">
        <w:rPr>
          <w:rFonts w:ascii="Book Antiqua" w:hAnsi="Book Antiqua" w:cs="Arial"/>
          <w:sz w:val="24"/>
          <w:szCs w:val="24"/>
        </w:rPr>
        <w:t>,</w:t>
      </w:r>
      <w:r w:rsidRPr="000A3F61">
        <w:rPr>
          <w:rFonts w:ascii="Book Antiqua" w:hAnsi="Book Antiqua" w:cs="Arial"/>
          <w:sz w:val="24"/>
          <w:szCs w:val="24"/>
          <w:lang w:eastAsia="zh-CN"/>
        </w:rPr>
        <w:t xml:space="preserve"> </w:t>
      </w:r>
      <w:r w:rsidRPr="000A3F61">
        <w:rPr>
          <w:rFonts w:ascii="Book Antiqua" w:hAnsi="Book Antiqua" w:cs="Arial"/>
          <w:sz w:val="24"/>
          <w:szCs w:val="24"/>
        </w:rPr>
        <w:t>Sweden</w:t>
      </w:r>
    </w:p>
    <w:p w:rsidR="00F0072F" w:rsidRPr="000A3F61" w:rsidRDefault="00F0072F" w:rsidP="004976F2">
      <w:pPr>
        <w:spacing w:after="0" w:line="360" w:lineRule="auto"/>
        <w:jc w:val="both"/>
        <w:rPr>
          <w:rFonts w:ascii="Book Antiqua" w:hAnsi="Book Antiqua" w:cs="Arial"/>
          <w:i/>
          <w:sz w:val="24"/>
          <w:szCs w:val="24"/>
          <w:lang w:eastAsia="zh-CN"/>
        </w:rPr>
      </w:pPr>
    </w:p>
    <w:p w:rsidR="00F0072F" w:rsidRPr="000A3F61" w:rsidRDefault="00FE41E8" w:rsidP="004976F2">
      <w:pPr>
        <w:spacing w:after="0" w:line="360" w:lineRule="auto"/>
        <w:jc w:val="both"/>
        <w:rPr>
          <w:rFonts w:ascii="Book Antiqua" w:hAnsi="Book Antiqua" w:cs="Arial"/>
          <w:i/>
          <w:sz w:val="24"/>
          <w:szCs w:val="24"/>
          <w:lang w:eastAsia="zh-CN"/>
        </w:rPr>
      </w:pPr>
      <w:r w:rsidRPr="000A3F61">
        <w:rPr>
          <w:rFonts w:ascii="Book Antiqua" w:hAnsi="Book Antiqua" w:cs="Arial"/>
          <w:b/>
          <w:sz w:val="24"/>
          <w:szCs w:val="24"/>
        </w:rPr>
        <w:t>Seyed Moayed Alavian</w:t>
      </w:r>
      <w:r w:rsidRPr="000A3F61">
        <w:rPr>
          <w:rFonts w:ascii="Book Antiqua" w:hAnsi="Book Antiqua" w:cs="Arial"/>
          <w:b/>
          <w:sz w:val="24"/>
          <w:szCs w:val="24"/>
          <w:lang w:eastAsia="zh-CN"/>
        </w:rPr>
        <w:t>,</w:t>
      </w:r>
      <w:r w:rsidR="007D0420" w:rsidRPr="000A3F61">
        <w:rPr>
          <w:rFonts w:ascii="Book Antiqua" w:hAnsi="Book Antiqua" w:cs="Arial"/>
          <w:b/>
          <w:i/>
          <w:sz w:val="24"/>
          <w:szCs w:val="24"/>
          <w:vertAlign w:val="superscript"/>
          <w:lang w:eastAsia="zh-CN"/>
        </w:rPr>
        <w:t xml:space="preserve"> </w:t>
      </w:r>
      <w:r w:rsidR="00A0376F" w:rsidRPr="000A3F61">
        <w:rPr>
          <w:rFonts w:ascii="Book Antiqua" w:hAnsi="Book Antiqua" w:cs="Arial"/>
          <w:sz w:val="24"/>
          <w:szCs w:val="24"/>
        </w:rPr>
        <w:t>Department of Virology, School of Public Health, Tehran University of Medical Sciences, Tehran</w:t>
      </w:r>
      <w:r w:rsidRPr="000A3F61">
        <w:rPr>
          <w:rFonts w:ascii="Book Antiqua" w:hAnsi="Book Antiqua" w:cs="Arial"/>
          <w:sz w:val="24"/>
          <w:szCs w:val="24"/>
          <w:lang w:eastAsia="zh-CN"/>
        </w:rPr>
        <w:t xml:space="preserve"> </w:t>
      </w:r>
      <w:r w:rsidR="00664AD7" w:rsidRPr="000A3F61">
        <w:rPr>
          <w:rFonts w:ascii="Book Antiqua" w:hAnsi="Book Antiqua" w:cs="Arial"/>
          <w:sz w:val="24"/>
          <w:szCs w:val="24"/>
        </w:rPr>
        <w:t>1417-613151, Iran</w:t>
      </w:r>
    </w:p>
    <w:p w:rsidR="00FE41E8" w:rsidRPr="000A3F61" w:rsidRDefault="00FE41E8" w:rsidP="004976F2">
      <w:pPr>
        <w:spacing w:after="0" w:line="360" w:lineRule="auto"/>
        <w:jc w:val="both"/>
        <w:rPr>
          <w:rFonts w:ascii="Book Antiqua" w:hAnsi="Book Antiqua" w:cs="Arial"/>
          <w:i/>
          <w:sz w:val="24"/>
          <w:szCs w:val="24"/>
          <w:vertAlign w:val="superscript"/>
          <w:lang w:eastAsia="zh-CN"/>
        </w:rPr>
      </w:pPr>
    </w:p>
    <w:p w:rsidR="00F0072F" w:rsidRPr="000A3F61" w:rsidRDefault="00FE41E8" w:rsidP="004976F2">
      <w:pPr>
        <w:spacing w:after="0" w:line="360" w:lineRule="auto"/>
        <w:jc w:val="both"/>
        <w:rPr>
          <w:rFonts w:ascii="Book Antiqua" w:hAnsi="Book Antiqua" w:cs="Arial"/>
          <w:i/>
          <w:sz w:val="24"/>
          <w:szCs w:val="24"/>
          <w:lang w:eastAsia="zh-CN"/>
        </w:rPr>
      </w:pPr>
      <w:r w:rsidRPr="000A3F61">
        <w:rPr>
          <w:rFonts w:ascii="Book Antiqua" w:hAnsi="Book Antiqua" w:cs="Arial"/>
          <w:b/>
          <w:sz w:val="24"/>
          <w:szCs w:val="24"/>
        </w:rPr>
        <w:t>Mohammad Hashemi</w:t>
      </w:r>
      <w:r w:rsidRPr="000A3F61">
        <w:rPr>
          <w:rFonts w:ascii="Book Antiqua" w:hAnsi="Book Antiqua" w:cs="Arial"/>
          <w:b/>
          <w:sz w:val="24"/>
          <w:szCs w:val="24"/>
          <w:lang w:eastAsia="zh-CN"/>
        </w:rPr>
        <w:t>,</w:t>
      </w:r>
      <w:r w:rsidR="007D0420" w:rsidRPr="000A3F61">
        <w:rPr>
          <w:rFonts w:ascii="Book Antiqua" w:hAnsi="Book Antiqua" w:cs="Arial"/>
          <w:i/>
          <w:sz w:val="24"/>
          <w:szCs w:val="24"/>
          <w:vertAlign w:val="superscript"/>
          <w:lang w:eastAsia="zh-CN"/>
        </w:rPr>
        <w:t xml:space="preserve"> </w:t>
      </w:r>
      <w:r w:rsidR="005C5D06" w:rsidRPr="000A3F61">
        <w:rPr>
          <w:rFonts w:ascii="Book Antiqua" w:hAnsi="Book Antiqua" w:cs="Arial"/>
          <w:sz w:val="24"/>
          <w:szCs w:val="24"/>
        </w:rPr>
        <w:t>Department of Clinical Biochemistry, School of Medicine, Zahedan Universit</w:t>
      </w:r>
      <w:r w:rsidRPr="000A3F61">
        <w:rPr>
          <w:rFonts w:ascii="Book Antiqua" w:hAnsi="Book Antiqua" w:cs="Arial"/>
          <w:sz w:val="24"/>
          <w:szCs w:val="24"/>
        </w:rPr>
        <w:t>y of Medical Sciences, Zahedan</w:t>
      </w:r>
      <w:r w:rsidRPr="000A3F61">
        <w:rPr>
          <w:rFonts w:ascii="Book Antiqua" w:hAnsi="Book Antiqua" w:cs="Arial"/>
          <w:sz w:val="24"/>
          <w:szCs w:val="24"/>
          <w:lang w:eastAsia="zh-CN"/>
        </w:rPr>
        <w:t xml:space="preserve"> </w:t>
      </w:r>
      <w:r w:rsidR="00A0376F" w:rsidRPr="000A3F61">
        <w:rPr>
          <w:rFonts w:ascii="Book Antiqua" w:hAnsi="Book Antiqua" w:cs="Arial"/>
          <w:sz w:val="24"/>
          <w:szCs w:val="24"/>
        </w:rPr>
        <w:t xml:space="preserve">43181-98167, </w:t>
      </w:r>
      <w:r w:rsidRPr="000A3F61">
        <w:rPr>
          <w:rFonts w:ascii="Book Antiqua" w:hAnsi="Book Antiqua" w:cs="Arial"/>
          <w:sz w:val="24"/>
          <w:szCs w:val="24"/>
        </w:rPr>
        <w:t>Iran</w:t>
      </w:r>
    </w:p>
    <w:p w:rsidR="00F0072F" w:rsidRPr="000A3F61" w:rsidRDefault="00F0072F" w:rsidP="004976F2">
      <w:pPr>
        <w:spacing w:after="0" w:line="360" w:lineRule="auto"/>
        <w:jc w:val="both"/>
        <w:rPr>
          <w:rFonts w:ascii="Book Antiqua" w:hAnsi="Book Antiqua" w:cs="Arial"/>
          <w:i/>
          <w:sz w:val="24"/>
          <w:szCs w:val="24"/>
          <w:lang w:eastAsia="zh-CN"/>
        </w:rPr>
      </w:pPr>
    </w:p>
    <w:p w:rsidR="00F0072F" w:rsidRPr="000A3F61" w:rsidRDefault="00FE41E8" w:rsidP="004976F2">
      <w:pPr>
        <w:spacing w:after="0" w:line="360" w:lineRule="auto"/>
        <w:jc w:val="both"/>
        <w:rPr>
          <w:rFonts w:ascii="Book Antiqua" w:hAnsi="Book Antiqua" w:cs="Arial"/>
          <w:i/>
          <w:sz w:val="24"/>
          <w:szCs w:val="24"/>
          <w:lang w:eastAsia="zh-CN"/>
        </w:rPr>
      </w:pPr>
      <w:r w:rsidRPr="000A3F61">
        <w:rPr>
          <w:rFonts w:ascii="Book Antiqua" w:hAnsi="Book Antiqua" w:cs="Arial"/>
          <w:b/>
          <w:sz w:val="24"/>
          <w:szCs w:val="24"/>
        </w:rPr>
        <w:t>Bita Geramizadeh</w:t>
      </w:r>
      <w:r w:rsidRPr="000A3F61">
        <w:rPr>
          <w:rFonts w:ascii="Book Antiqua" w:hAnsi="Book Antiqua" w:cs="Arial"/>
          <w:b/>
          <w:sz w:val="24"/>
          <w:szCs w:val="24"/>
          <w:lang w:eastAsia="zh-CN"/>
        </w:rPr>
        <w:t>,</w:t>
      </w:r>
      <w:r w:rsidR="005C5D06" w:rsidRPr="000A3F61">
        <w:rPr>
          <w:rFonts w:ascii="Book Antiqua" w:hAnsi="Book Antiqua" w:cs="Arial"/>
          <w:i/>
          <w:sz w:val="24"/>
          <w:szCs w:val="24"/>
          <w:vertAlign w:val="superscript"/>
        </w:rPr>
        <w:t xml:space="preserve"> </w:t>
      </w:r>
      <w:r w:rsidR="005C5D06" w:rsidRPr="000A3F61">
        <w:rPr>
          <w:rFonts w:ascii="Book Antiqua" w:hAnsi="Book Antiqua" w:cs="Arial"/>
          <w:sz w:val="24"/>
          <w:szCs w:val="24"/>
        </w:rPr>
        <w:t xml:space="preserve">Department of Pathology and </w:t>
      </w:r>
      <w:r w:rsidR="005C5D06" w:rsidRPr="000A3F61">
        <w:rPr>
          <w:rFonts w:ascii="Book Antiqua" w:hAnsi="Book Antiqua" w:cs="Arial"/>
          <w:sz w:val="24"/>
          <w:szCs w:val="24"/>
          <w:shd w:val="clear" w:color="auto" w:fill="FFFFFF"/>
        </w:rPr>
        <w:t>Organ Transplant Research Center</w:t>
      </w:r>
      <w:r w:rsidR="005C5D06" w:rsidRPr="000A3F61">
        <w:rPr>
          <w:rFonts w:ascii="Book Antiqua" w:hAnsi="Book Antiqua" w:cs="Arial"/>
          <w:sz w:val="24"/>
          <w:szCs w:val="24"/>
        </w:rPr>
        <w:t>, Shiraz Univers</w:t>
      </w:r>
      <w:r w:rsidRPr="000A3F61">
        <w:rPr>
          <w:rFonts w:ascii="Book Antiqua" w:hAnsi="Book Antiqua" w:cs="Arial"/>
          <w:sz w:val="24"/>
          <w:szCs w:val="24"/>
        </w:rPr>
        <w:t>ity of Medical Sciences, Shiraz</w:t>
      </w:r>
      <w:r w:rsidR="005C5D06" w:rsidRPr="000A3F61">
        <w:rPr>
          <w:rFonts w:ascii="Book Antiqua" w:hAnsi="Book Antiqua" w:cs="Arial"/>
          <w:sz w:val="24"/>
          <w:szCs w:val="24"/>
        </w:rPr>
        <w:t xml:space="preserve"> </w:t>
      </w:r>
      <w:r w:rsidR="00664AD7" w:rsidRPr="000A3F61">
        <w:rPr>
          <w:rFonts w:ascii="Book Antiqua" w:hAnsi="Book Antiqua" w:cs="Arial"/>
          <w:bCs/>
          <w:sz w:val="24"/>
          <w:szCs w:val="24"/>
        </w:rPr>
        <w:t>71348,</w:t>
      </w:r>
      <w:r w:rsidR="00664AD7" w:rsidRPr="000A3F61">
        <w:rPr>
          <w:rFonts w:ascii="Book Antiqua" w:hAnsi="Book Antiqua" w:cs="Arial"/>
          <w:sz w:val="24"/>
          <w:szCs w:val="24"/>
        </w:rPr>
        <w:t xml:space="preserve"> </w:t>
      </w:r>
      <w:r w:rsidRPr="000A3F61">
        <w:rPr>
          <w:rFonts w:ascii="Book Antiqua" w:hAnsi="Book Antiqua" w:cs="Arial"/>
          <w:sz w:val="24"/>
          <w:szCs w:val="24"/>
        </w:rPr>
        <w:t>Iran</w:t>
      </w:r>
    </w:p>
    <w:p w:rsidR="00F0072F" w:rsidRPr="000A3F61" w:rsidRDefault="00F0072F" w:rsidP="004976F2">
      <w:pPr>
        <w:spacing w:after="0" w:line="360" w:lineRule="auto"/>
        <w:jc w:val="both"/>
        <w:rPr>
          <w:rFonts w:ascii="Book Antiqua" w:hAnsi="Book Antiqua" w:cs="Arial"/>
          <w:i/>
          <w:sz w:val="24"/>
          <w:szCs w:val="24"/>
          <w:lang w:eastAsia="zh-CN"/>
        </w:rPr>
      </w:pPr>
    </w:p>
    <w:p w:rsidR="00F0072F" w:rsidRPr="000A3F61" w:rsidRDefault="00FE41E8" w:rsidP="004976F2">
      <w:pPr>
        <w:spacing w:after="0" w:line="360" w:lineRule="auto"/>
        <w:jc w:val="both"/>
        <w:rPr>
          <w:rFonts w:ascii="Book Antiqua" w:hAnsi="Book Antiqua" w:cs="Arial"/>
          <w:sz w:val="24"/>
          <w:szCs w:val="24"/>
          <w:lang w:eastAsia="zh-CN"/>
        </w:rPr>
      </w:pPr>
      <w:r w:rsidRPr="000A3F61">
        <w:rPr>
          <w:rFonts w:ascii="Book Antiqua" w:hAnsi="Book Antiqua" w:cs="Arial"/>
          <w:b/>
          <w:sz w:val="24"/>
          <w:szCs w:val="24"/>
        </w:rPr>
        <w:t>Afshin Samali</w:t>
      </w:r>
      <w:r w:rsidRPr="000A3F61">
        <w:rPr>
          <w:rFonts w:ascii="Book Antiqua" w:hAnsi="Book Antiqua" w:cs="Arial"/>
          <w:b/>
          <w:sz w:val="24"/>
          <w:szCs w:val="24"/>
          <w:lang w:eastAsia="zh-CN"/>
        </w:rPr>
        <w:t>,</w:t>
      </w:r>
      <w:r w:rsidRPr="000A3F61">
        <w:rPr>
          <w:rFonts w:ascii="Book Antiqua" w:hAnsi="Book Antiqua" w:cs="Arial"/>
          <w:i/>
          <w:sz w:val="24"/>
          <w:szCs w:val="24"/>
          <w:vertAlign w:val="superscript"/>
        </w:rPr>
        <w:t xml:space="preserve"> </w:t>
      </w:r>
      <w:r w:rsidR="00676D68" w:rsidRPr="000A3F61">
        <w:rPr>
          <w:rFonts w:ascii="Book Antiqua" w:hAnsi="Book Antiqua" w:cs="Arial"/>
          <w:sz w:val="24"/>
          <w:szCs w:val="24"/>
        </w:rPr>
        <w:t xml:space="preserve">Department of </w:t>
      </w:r>
      <w:r w:rsidR="00664AD7" w:rsidRPr="000A3F61">
        <w:rPr>
          <w:rFonts w:ascii="Book Antiqua" w:hAnsi="Book Antiqua" w:cs="Arial"/>
          <w:sz w:val="24"/>
          <w:szCs w:val="24"/>
        </w:rPr>
        <w:t>Biochemistry</w:t>
      </w:r>
      <w:r w:rsidR="00676D68" w:rsidRPr="000A3F61">
        <w:rPr>
          <w:rFonts w:ascii="Book Antiqua" w:hAnsi="Book Antiqua" w:cs="Arial"/>
          <w:sz w:val="24"/>
          <w:szCs w:val="24"/>
        </w:rPr>
        <w:t xml:space="preserve">, National University of Ireland Galway, </w:t>
      </w:r>
      <w:r w:rsidRPr="000A3F61">
        <w:rPr>
          <w:rFonts w:ascii="Book Antiqua" w:hAnsi="Book Antiqua" w:cs="Arial"/>
          <w:sz w:val="24"/>
          <w:szCs w:val="24"/>
        </w:rPr>
        <w:t>000</w:t>
      </w:r>
      <w:r w:rsidRPr="000A3F61">
        <w:rPr>
          <w:rFonts w:ascii="Book Antiqua" w:hAnsi="Book Antiqua" w:cs="Arial"/>
          <w:sz w:val="24"/>
          <w:szCs w:val="24"/>
          <w:lang w:eastAsia="zh-CN"/>
        </w:rPr>
        <w:t xml:space="preserve"> </w:t>
      </w:r>
      <w:r w:rsidRPr="000A3F61">
        <w:rPr>
          <w:rFonts w:ascii="Book Antiqua" w:hAnsi="Book Antiqua" w:cs="Arial"/>
          <w:sz w:val="24"/>
          <w:szCs w:val="24"/>
        </w:rPr>
        <w:t>Galway</w:t>
      </w:r>
      <w:r w:rsidR="00664AD7" w:rsidRPr="000A3F61">
        <w:rPr>
          <w:rFonts w:ascii="Book Antiqua" w:hAnsi="Book Antiqua" w:cs="Arial"/>
          <w:sz w:val="24"/>
          <w:szCs w:val="24"/>
        </w:rPr>
        <w:t xml:space="preserve">, </w:t>
      </w:r>
      <w:r w:rsidRPr="000A3F61">
        <w:rPr>
          <w:rFonts w:ascii="Book Antiqua" w:hAnsi="Book Antiqua" w:cs="Arial"/>
          <w:sz w:val="24"/>
          <w:szCs w:val="24"/>
        </w:rPr>
        <w:t>Ireland</w:t>
      </w:r>
    </w:p>
    <w:p w:rsidR="00F0072F" w:rsidRPr="000A3F61" w:rsidRDefault="00F0072F" w:rsidP="004976F2">
      <w:pPr>
        <w:spacing w:after="0" w:line="360" w:lineRule="auto"/>
        <w:jc w:val="both"/>
        <w:rPr>
          <w:rFonts w:ascii="Book Antiqua" w:hAnsi="Book Antiqua" w:cs="Arial"/>
          <w:i/>
          <w:sz w:val="24"/>
          <w:szCs w:val="24"/>
          <w:lang w:eastAsia="zh-CN"/>
        </w:rPr>
      </w:pPr>
    </w:p>
    <w:p w:rsidR="00F0072F" w:rsidRPr="000A3F61" w:rsidRDefault="00FE41E8" w:rsidP="004976F2">
      <w:pPr>
        <w:spacing w:after="0" w:line="360" w:lineRule="auto"/>
        <w:jc w:val="both"/>
        <w:rPr>
          <w:rFonts w:ascii="Book Antiqua" w:hAnsi="Book Antiqua" w:cs="Arial"/>
          <w:sz w:val="24"/>
          <w:szCs w:val="24"/>
          <w:lang w:eastAsia="zh-CN"/>
        </w:rPr>
      </w:pPr>
      <w:r w:rsidRPr="000A3F61">
        <w:rPr>
          <w:rFonts w:ascii="Book Antiqua" w:hAnsi="Book Antiqua" w:cs="Arial"/>
          <w:b/>
          <w:sz w:val="24"/>
          <w:szCs w:val="24"/>
        </w:rPr>
        <w:t>Kamaran Bagheri Lankarani</w:t>
      </w:r>
      <w:r w:rsidRPr="000A3F61">
        <w:rPr>
          <w:rFonts w:ascii="Book Antiqua" w:hAnsi="Book Antiqua" w:cs="Arial"/>
          <w:b/>
          <w:sz w:val="24"/>
          <w:szCs w:val="24"/>
          <w:lang w:eastAsia="zh-CN"/>
        </w:rPr>
        <w:t xml:space="preserve">, </w:t>
      </w:r>
      <w:r w:rsidRPr="000A3F61">
        <w:rPr>
          <w:rFonts w:ascii="Book Antiqua" w:hAnsi="Book Antiqua" w:cs="Arial"/>
          <w:b/>
          <w:sz w:val="24"/>
          <w:szCs w:val="24"/>
        </w:rPr>
        <w:t>Payam Peymani</w:t>
      </w:r>
      <w:r w:rsidRPr="000A3F61">
        <w:rPr>
          <w:rFonts w:ascii="Book Antiqua" w:hAnsi="Book Antiqua" w:cs="Arial"/>
          <w:sz w:val="24"/>
          <w:szCs w:val="24"/>
          <w:lang w:eastAsia="zh-CN"/>
        </w:rPr>
        <w:t xml:space="preserve">, </w:t>
      </w:r>
      <w:r w:rsidRPr="000A3F61">
        <w:rPr>
          <w:rFonts w:ascii="Book Antiqua" w:hAnsi="Book Antiqua" w:cs="Arial"/>
          <w:b/>
          <w:bCs/>
          <w:sz w:val="24"/>
          <w:szCs w:val="24"/>
        </w:rPr>
        <w:t>Saeid Ghavami</w:t>
      </w:r>
      <w:r w:rsidRPr="000A3F61">
        <w:rPr>
          <w:rFonts w:ascii="Book Antiqua" w:hAnsi="Book Antiqua" w:cs="Arial"/>
          <w:b/>
          <w:bCs/>
          <w:sz w:val="24"/>
          <w:szCs w:val="24"/>
          <w:lang w:eastAsia="zh-CN"/>
        </w:rPr>
        <w:t>,</w:t>
      </w:r>
      <w:r w:rsidR="007D0420" w:rsidRPr="000A3F61">
        <w:rPr>
          <w:rFonts w:ascii="Book Antiqua" w:hAnsi="Book Antiqua" w:cs="Arial"/>
          <w:sz w:val="24"/>
          <w:szCs w:val="24"/>
          <w:lang w:eastAsia="zh-CN"/>
        </w:rPr>
        <w:t xml:space="preserve"> </w:t>
      </w:r>
      <w:r w:rsidR="00676D68" w:rsidRPr="000A3F61">
        <w:rPr>
          <w:rFonts w:ascii="Book Antiqua" w:hAnsi="Book Antiqua" w:cs="Arial"/>
          <w:sz w:val="24"/>
          <w:szCs w:val="24"/>
        </w:rPr>
        <w:t xml:space="preserve">Health </w:t>
      </w:r>
      <w:r w:rsidR="00D0320B" w:rsidRPr="000A3F61">
        <w:rPr>
          <w:rFonts w:ascii="Book Antiqua" w:hAnsi="Book Antiqua" w:cs="Arial"/>
          <w:sz w:val="24"/>
          <w:szCs w:val="24"/>
        </w:rPr>
        <w:t xml:space="preserve">Policy Research Centre, Shiraz University of Medical Sciences, </w:t>
      </w:r>
      <w:r w:rsidRPr="000A3F61">
        <w:rPr>
          <w:rFonts w:ascii="Book Antiqua" w:hAnsi="Book Antiqua" w:cs="Arial"/>
          <w:sz w:val="24"/>
          <w:szCs w:val="24"/>
        </w:rPr>
        <w:t>Shiraz</w:t>
      </w:r>
      <w:r w:rsidRPr="000A3F61">
        <w:rPr>
          <w:rFonts w:ascii="Book Antiqua" w:hAnsi="Book Antiqua" w:cs="Arial"/>
          <w:sz w:val="24"/>
          <w:szCs w:val="24"/>
          <w:lang w:eastAsia="zh-CN"/>
        </w:rPr>
        <w:t xml:space="preserve"> </w:t>
      </w:r>
      <w:r w:rsidR="00664AD7" w:rsidRPr="000A3F61">
        <w:rPr>
          <w:rFonts w:ascii="Book Antiqua" w:hAnsi="Book Antiqua" w:cs="Arial"/>
          <w:bCs/>
          <w:sz w:val="24"/>
          <w:szCs w:val="24"/>
        </w:rPr>
        <w:t>7134</w:t>
      </w:r>
      <w:r w:rsidR="00664AD7" w:rsidRPr="000A3F61">
        <w:rPr>
          <w:rFonts w:ascii="Book Antiqua" w:hAnsi="Book Antiqua" w:cs="Arial"/>
          <w:sz w:val="24"/>
          <w:szCs w:val="24"/>
        </w:rPr>
        <w:t xml:space="preserve">, </w:t>
      </w:r>
      <w:r w:rsidRPr="000A3F61">
        <w:rPr>
          <w:rFonts w:ascii="Book Antiqua" w:hAnsi="Book Antiqua" w:cs="Arial"/>
          <w:sz w:val="24"/>
          <w:szCs w:val="24"/>
        </w:rPr>
        <w:t>Iran</w:t>
      </w:r>
    </w:p>
    <w:p w:rsidR="00F0072F" w:rsidRPr="000A3F61" w:rsidRDefault="00F0072F" w:rsidP="004976F2">
      <w:pPr>
        <w:spacing w:after="0" w:line="360" w:lineRule="auto"/>
        <w:jc w:val="both"/>
        <w:rPr>
          <w:rFonts w:ascii="Book Antiqua" w:hAnsi="Book Antiqua" w:cs="Arial"/>
          <w:i/>
          <w:sz w:val="24"/>
          <w:szCs w:val="24"/>
          <w:lang w:eastAsia="zh-CN"/>
        </w:rPr>
      </w:pPr>
    </w:p>
    <w:p w:rsidR="00FE41E8" w:rsidRPr="000A3F61" w:rsidRDefault="00FE41E8" w:rsidP="004976F2">
      <w:pPr>
        <w:spacing w:after="0" w:line="360" w:lineRule="auto"/>
        <w:jc w:val="both"/>
        <w:rPr>
          <w:rFonts w:ascii="Book Antiqua" w:hAnsi="Book Antiqua" w:cs="Arial"/>
          <w:i/>
          <w:sz w:val="24"/>
          <w:szCs w:val="24"/>
          <w:lang w:eastAsia="zh-CN"/>
        </w:rPr>
      </w:pPr>
      <w:r w:rsidRPr="000A3F61">
        <w:rPr>
          <w:rFonts w:ascii="Book Antiqua" w:hAnsi="Book Antiqua" w:cs="Arial"/>
          <w:b/>
          <w:sz w:val="24"/>
          <w:szCs w:val="24"/>
        </w:rPr>
        <w:t>Kevin M Coombs</w:t>
      </w:r>
      <w:r w:rsidRPr="000A3F61">
        <w:rPr>
          <w:rFonts w:ascii="Book Antiqua" w:hAnsi="Book Antiqua" w:cs="Arial"/>
          <w:b/>
          <w:sz w:val="24"/>
          <w:szCs w:val="24"/>
          <w:lang w:eastAsia="zh-CN"/>
        </w:rPr>
        <w:t>,</w:t>
      </w:r>
      <w:r w:rsidRPr="000A3F61">
        <w:rPr>
          <w:rFonts w:ascii="Book Antiqua" w:hAnsi="Book Antiqua" w:cs="Arial"/>
          <w:sz w:val="24"/>
          <w:szCs w:val="24"/>
          <w:vertAlign w:val="superscript"/>
        </w:rPr>
        <w:t xml:space="preserve"> </w:t>
      </w:r>
      <w:r w:rsidR="005C5D06" w:rsidRPr="000A3F61">
        <w:rPr>
          <w:rFonts w:ascii="Book Antiqua" w:hAnsi="Book Antiqua" w:cs="Arial"/>
          <w:sz w:val="24"/>
          <w:szCs w:val="24"/>
        </w:rPr>
        <w:t>Manitoba Center for Proteomics and Systems Biology,</w:t>
      </w:r>
      <w:r w:rsidRPr="000A3F61">
        <w:rPr>
          <w:rFonts w:ascii="Book Antiqua" w:hAnsi="Book Antiqua" w:cs="Arial"/>
          <w:sz w:val="24"/>
          <w:szCs w:val="24"/>
        </w:rPr>
        <w:t xml:space="preserve"> University of Manitoba, </w:t>
      </w:r>
      <w:r w:rsidR="00CA46D9" w:rsidRPr="000A3F61">
        <w:rPr>
          <w:rFonts w:ascii="Book Antiqua" w:hAnsi="Book Antiqua" w:cs="Arial"/>
          <w:sz w:val="24"/>
          <w:szCs w:val="24"/>
        </w:rPr>
        <w:t>Winnipeg</w:t>
      </w:r>
      <w:r w:rsidRPr="000A3F61">
        <w:rPr>
          <w:rFonts w:ascii="Book Antiqua" w:hAnsi="Book Antiqua" w:cs="Arial"/>
          <w:sz w:val="24"/>
          <w:szCs w:val="24"/>
        </w:rPr>
        <w:t xml:space="preserve"> R3E 0J9, Canada</w:t>
      </w:r>
    </w:p>
    <w:p w:rsidR="00FE41E8" w:rsidRPr="000A3F61" w:rsidRDefault="00FE41E8" w:rsidP="004976F2">
      <w:pPr>
        <w:spacing w:after="0" w:line="360" w:lineRule="auto"/>
        <w:jc w:val="both"/>
        <w:rPr>
          <w:rFonts w:ascii="Book Antiqua" w:hAnsi="Book Antiqua" w:cs="Arial"/>
          <w:i/>
          <w:sz w:val="24"/>
          <w:szCs w:val="24"/>
          <w:lang w:eastAsia="zh-CN"/>
        </w:rPr>
      </w:pPr>
    </w:p>
    <w:p w:rsidR="002065A7" w:rsidRPr="000A3F61" w:rsidRDefault="00FE41E8" w:rsidP="004976F2">
      <w:pPr>
        <w:spacing w:after="0" w:line="360" w:lineRule="auto"/>
        <w:jc w:val="both"/>
        <w:rPr>
          <w:rFonts w:ascii="Book Antiqua" w:hAnsi="Book Antiqua" w:cs="Arial"/>
          <w:i/>
          <w:sz w:val="24"/>
          <w:szCs w:val="24"/>
          <w:lang w:eastAsia="zh-CN"/>
        </w:rPr>
      </w:pPr>
      <w:r w:rsidRPr="000A3F61">
        <w:rPr>
          <w:rFonts w:ascii="Book Antiqua" w:hAnsi="Book Antiqua" w:cs="Arial"/>
          <w:b/>
          <w:sz w:val="24"/>
          <w:szCs w:val="24"/>
        </w:rPr>
        <w:t>Kevin M Coombs</w:t>
      </w:r>
      <w:r w:rsidRPr="000A3F61">
        <w:rPr>
          <w:rFonts w:ascii="Book Antiqua" w:hAnsi="Book Antiqua" w:cs="Arial"/>
          <w:b/>
          <w:sz w:val="24"/>
          <w:szCs w:val="24"/>
          <w:lang w:eastAsia="zh-CN"/>
        </w:rPr>
        <w:t>,</w:t>
      </w:r>
      <w:r w:rsidR="007D0420" w:rsidRPr="000A3F61">
        <w:rPr>
          <w:rFonts w:ascii="Book Antiqua" w:hAnsi="Book Antiqua" w:cs="Arial"/>
          <w:i/>
          <w:sz w:val="24"/>
          <w:szCs w:val="24"/>
          <w:lang w:eastAsia="zh-CN"/>
        </w:rPr>
        <w:t xml:space="preserve"> </w:t>
      </w:r>
      <w:r w:rsidR="00676D68" w:rsidRPr="000A3F61">
        <w:rPr>
          <w:rFonts w:ascii="Book Antiqua" w:hAnsi="Book Antiqua" w:cs="Arial"/>
          <w:sz w:val="24"/>
          <w:szCs w:val="24"/>
        </w:rPr>
        <w:t xml:space="preserve">Department </w:t>
      </w:r>
      <w:r w:rsidR="005C5D06" w:rsidRPr="000A3F61">
        <w:rPr>
          <w:rFonts w:ascii="Book Antiqua" w:hAnsi="Book Antiqua" w:cs="Arial"/>
          <w:sz w:val="24"/>
          <w:szCs w:val="24"/>
        </w:rPr>
        <w:t xml:space="preserve">of Medical Microbiology and Infectious Diseases, University of Manitoba, </w:t>
      </w:r>
      <w:r w:rsidR="00CA46D9" w:rsidRPr="000A3F61">
        <w:rPr>
          <w:rFonts w:ascii="Book Antiqua" w:hAnsi="Book Antiqua" w:cs="Arial"/>
          <w:sz w:val="24"/>
          <w:szCs w:val="24"/>
        </w:rPr>
        <w:t>Winnipeg</w:t>
      </w:r>
      <w:r w:rsidR="00664AD7" w:rsidRPr="000A3F61">
        <w:rPr>
          <w:rFonts w:ascii="Book Antiqua" w:hAnsi="Book Antiqua" w:cs="Arial"/>
          <w:sz w:val="24"/>
          <w:szCs w:val="24"/>
        </w:rPr>
        <w:t xml:space="preserve"> R3E 0J9, </w:t>
      </w:r>
      <w:r w:rsidR="00CA46D9" w:rsidRPr="000A3F61">
        <w:rPr>
          <w:rFonts w:ascii="Book Antiqua" w:hAnsi="Book Antiqua" w:cs="Arial"/>
          <w:sz w:val="24"/>
          <w:szCs w:val="24"/>
        </w:rPr>
        <w:t>Canada</w:t>
      </w:r>
    </w:p>
    <w:p w:rsidR="00F0072F" w:rsidRPr="000A3F61" w:rsidRDefault="00F0072F" w:rsidP="004976F2">
      <w:pPr>
        <w:spacing w:after="0" w:line="360" w:lineRule="auto"/>
        <w:jc w:val="both"/>
        <w:rPr>
          <w:rFonts w:ascii="Book Antiqua" w:hAnsi="Book Antiqua" w:cs="Arial"/>
          <w:b/>
          <w:sz w:val="24"/>
          <w:szCs w:val="24"/>
          <w:lang w:eastAsia="zh-CN"/>
        </w:rPr>
      </w:pPr>
    </w:p>
    <w:p w:rsidR="00D22862" w:rsidRPr="000A3F61" w:rsidRDefault="007C1759" w:rsidP="004976F2">
      <w:pPr>
        <w:spacing w:after="0" w:line="360" w:lineRule="auto"/>
        <w:jc w:val="both"/>
        <w:rPr>
          <w:rFonts w:ascii="Book Antiqua" w:hAnsi="Book Antiqua" w:cs="Arial"/>
          <w:sz w:val="24"/>
          <w:szCs w:val="24"/>
          <w:lang w:eastAsia="zh-CN"/>
        </w:rPr>
      </w:pPr>
      <w:r w:rsidRPr="000A3F61">
        <w:rPr>
          <w:rFonts w:ascii="Book Antiqua" w:hAnsi="Book Antiqua" w:cs="Arial"/>
          <w:b/>
          <w:sz w:val="24"/>
          <w:szCs w:val="24"/>
        </w:rPr>
        <w:t>Author Contributions:</w:t>
      </w:r>
      <w:r w:rsidRPr="000A3F61">
        <w:rPr>
          <w:rFonts w:ascii="Book Antiqua" w:hAnsi="Book Antiqua" w:cs="Arial"/>
          <w:b/>
          <w:sz w:val="24"/>
          <w:szCs w:val="24"/>
          <w:lang w:eastAsia="zh-CN"/>
        </w:rPr>
        <w:t xml:space="preserve"> </w:t>
      </w:r>
      <w:r w:rsidR="004D057B" w:rsidRPr="000A3F61">
        <w:rPr>
          <w:rFonts w:ascii="Book Antiqua" w:hAnsi="Book Antiqua" w:cs="Arial"/>
          <w:sz w:val="24"/>
          <w:szCs w:val="24"/>
        </w:rPr>
        <w:t>Yeganeh</w:t>
      </w:r>
      <w:r w:rsidR="00D22862" w:rsidRPr="000A3F61">
        <w:rPr>
          <w:rFonts w:ascii="Book Antiqua" w:hAnsi="Book Antiqua" w:cs="Arial"/>
          <w:sz w:val="24"/>
          <w:szCs w:val="24"/>
        </w:rPr>
        <w:t xml:space="preserve"> B</w:t>
      </w:r>
      <w:r w:rsidR="00697A12" w:rsidRPr="000A3F61">
        <w:rPr>
          <w:rFonts w:ascii="Book Antiqua" w:hAnsi="Book Antiqua" w:cs="Arial"/>
          <w:sz w:val="24"/>
          <w:szCs w:val="24"/>
          <w:lang w:eastAsia="zh-CN"/>
        </w:rPr>
        <w:t xml:space="preserve"> and </w:t>
      </w:r>
      <w:r w:rsidR="00697A12" w:rsidRPr="000A3F61">
        <w:rPr>
          <w:rFonts w:ascii="Book Antiqua" w:hAnsi="Book Antiqua" w:cs="Arial"/>
          <w:sz w:val="24"/>
          <w:szCs w:val="24"/>
        </w:rPr>
        <w:t xml:space="preserve">Post </w:t>
      </w:r>
      <w:r w:rsidR="008339E5" w:rsidRPr="000A3F61">
        <w:rPr>
          <w:rFonts w:ascii="Book Antiqua" w:hAnsi="Book Antiqua" w:cs="Arial"/>
          <w:sz w:val="24"/>
          <w:szCs w:val="24"/>
          <w:lang w:eastAsia="zh-CN"/>
        </w:rPr>
        <w:t>M</w:t>
      </w:r>
      <w:r w:rsidR="00D22862" w:rsidRPr="000A3F61">
        <w:rPr>
          <w:rFonts w:ascii="Book Antiqua" w:hAnsi="Book Antiqua" w:cs="Arial"/>
          <w:sz w:val="24"/>
          <w:szCs w:val="24"/>
        </w:rPr>
        <w:t xml:space="preserve"> </w:t>
      </w:r>
      <w:r w:rsidR="004D057B" w:rsidRPr="000A3F61">
        <w:rPr>
          <w:rFonts w:ascii="Book Antiqua" w:hAnsi="Book Antiqua" w:cs="Arial"/>
          <w:sz w:val="24"/>
          <w:szCs w:val="24"/>
          <w:lang w:eastAsia="zh-CN"/>
        </w:rPr>
        <w:t xml:space="preserve">performed </w:t>
      </w:r>
      <w:r w:rsidR="008E3D6A" w:rsidRPr="000A3F61">
        <w:rPr>
          <w:rFonts w:ascii="Book Antiqua" w:hAnsi="Book Antiqua" w:cs="Arial"/>
          <w:sz w:val="24"/>
          <w:szCs w:val="24"/>
        </w:rPr>
        <w:t>fluorescence immunohistochemistry</w:t>
      </w:r>
      <w:r w:rsidR="00D22862" w:rsidRPr="000A3F61">
        <w:rPr>
          <w:rFonts w:ascii="Book Antiqua" w:hAnsi="Book Antiqua" w:cs="Arial"/>
          <w:sz w:val="24"/>
          <w:szCs w:val="24"/>
        </w:rPr>
        <w:t>, tissue array</w:t>
      </w:r>
      <w:r w:rsidR="00697A12" w:rsidRPr="000A3F61">
        <w:rPr>
          <w:rFonts w:ascii="Book Antiqua" w:hAnsi="Book Antiqua" w:cs="Arial"/>
          <w:sz w:val="24"/>
          <w:szCs w:val="24"/>
          <w:lang w:eastAsia="zh-CN"/>
        </w:rPr>
        <w:t xml:space="preserve">; </w:t>
      </w:r>
      <w:r w:rsidR="00697A12" w:rsidRPr="000A3F61">
        <w:rPr>
          <w:rFonts w:ascii="Book Antiqua" w:hAnsi="Book Antiqua" w:cs="Arial"/>
          <w:sz w:val="24"/>
          <w:szCs w:val="24"/>
        </w:rPr>
        <w:t xml:space="preserve">Yeganeh B </w:t>
      </w:r>
      <w:r w:rsidR="00D22862" w:rsidRPr="000A3F61">
        <w:rPr>
          <w:rFonts w:ascii="Book Antiqua" w:hAnsi="Book Antiqua" w:cs="Arial"/>
          <w:sz w:val="24"/>
          <w:szCs w:val="24"/>
        </w:rPr>
        <w:t>interpret</w:t>
      </w:r>
      <w:r w:rsidR="004D057B" w:rsidRPr="000A3F61">
        <w:rPr>
          <w:rFonts w:ascii="Book Antiqua" w:hAnsi="Book Antiqua" w:cs="Arial"/>
          <w:sz w:val="24"/>
          <w:szCs w:val="24"/>
          <w:lang w:eastAsia="zh-CN"/>
        </w:rPr>
        <w:t xml:space="preserve">ed </w:t>
      </w:r>
      <w:r w:rsidR="00D22862" w:rsidRPr="000A3F61">
        <w:rPr>
          <w:rFonts w:ascii="Book Antiqua" w:hAnsi="Book Antiqua" w:cs="Arial"/>
          <w:sz w:val="24"/>
          <w:szCs w:val="24"/>
        </w:rPr>
        <w:t>the data, draft</w:t>
      </w:r>
      <w:r w:rsidR="004D057B" w:rsidRPr="000A3F61">
        <w:rPr>
          <w:rFonts w:ascii="Book Antiqua" w:hAnsi="Book Antiqua" w:cs="Arial"/>
          <w:sz w:val="24"/>
          <w:szCs w:val="24"/>
          <w:lang w:eastAsia="zh-CN"/>
        </w:rPr>
        <w:t xml:space="preserve">ed </w:t>
      </w:r>
      <w:r w:rsidR="00D22862" w:rsidRPr="000A3F61">
        <w:rPr>
          <w:rFonts w:ascii="Book Antiqua" w:hAnsi="Book Antiqua" w:cs="Arial"/>
          <w:sz w:val="24"/>
          <w:szCs w:val="24"/>
        </w:rPr>
        <w:t>the whol</w:t>
      </w:r>
      <w:r w:rsidR="004D057B" w:rsidRPr="000A3F61">
        <w:rPr>
          <w:rFonts w:ascii="Book Antiqua" w:hAnsi="Book Antiqua" w:cs="Arial"/>
          <w:sz w:val="24"/>
          <w:szCs w:val="24"/>
        </w:rPr>
        <w:t>e primary version of manuscript</w:t>
      </w:r>
      <w:r w:rsidR="004D057B" w:rsidRPr="000A3F61">
        <w:rPr>
          <w:rFonts w:ascii="Book Antiqua" w:hAnsi="Book Antiqua" w:cs="Arial"/>
          <w:sz w:val="24"/>
          <w:szCs w:val="24"/>
          <w:lang w:eastAsia="zh-CN"/>
        </w:rPr>
        <w:t xml:space="preserve">; </w:t>
      </w:r>
      <w:r w:rsidR="004D057B" w:rsidRPr="000A3F61">
        <w:rPr>
          <w:rFonts w:ascii="Book Antiqua" w:hAnsi="Book Antiqua" w:cs="Arial"/>
          <w:sz w:val="24"/>
          <w:szCs w:val="24"/>
        </w:rPr>
        <w:t>Rezaei Moghadam A</w:t>
      </w:r>
      <w:r w:rsidR="004D057B" w:rsidRPr="000A3F61">
        <w:rPr>
          <w:rFonts w:ascii="Book Antiqua" w:hAnsi="Book Antiqua" w:cs="Arial"/>
          <w:sz w:val="24"/>
          <w:szCs w:val="24"/>
          <w:lang w:eastAsia="zh-CN"/>
        </w:rPr>
        <w:t xml:space="preserve"> and </w:t>
      </w:r>
      <w:bookmarkStart w:id="11" w:name="OLE_LINK3"/>
      <w:bookmarkStart w:id="12" w:name="OLE_LINK4"/>
      <w:r w:rsidR="004D057B" w:rsidRPr="000A3F61">
        <w:rPr>
          <w:rFonts w:ascii="Book Antiqua" w:hAnsi="Book Antiqua" w:cs="Arial"/>
          <w:sz w:val="24"/>
          <w:szCs w:val="24"/>
        </w:rPr>
        <w:t xml:space="preserve">Alizadeh </w:t>
      </w:r>
      <w:r w:rsidR="00BD2E8A" w:rsidRPr="000A3F61">
        <w:rPr>
          <w:rFonts w:ascii="Book Antiqua" w:hAnsi="Book Antiqua" w:cs="Arial"/>
          <w:sz w:val="24"/>
          <w:szCs w:val="24"/>
          <w:lang w:eastAsia="zh-CN"/>
        </w:rPr>
        <w:t>J</w:t>
      </w:r>
      <w:bookmarkEnd w:id="11"/>
      <w:bookmarkEnd w:id="12"/>
      <w:r w:rsidR="004D057B" w:rsidRPr="000A3F61">
        <w:rPr>
          <w:rFonts w:ascii="Book Antiqua" w:hAnsi="Book Antiqua" w:cs="Arial"/>
          <w:sz w:val="24"/>
          <w:szCs w:val="24"/>
          <w:lang w:eastAsia="zh-CN"/>
        </w:rPr>
        <w:t xml:space="preserve"> </w:t>
      </w:r>
      <w:r w:rsidR="00697A12" w:rsidRPr="000A3F61">
        <w:rPr>
          <w:rFonts w:ascii="Book Antiqua" w:hAnsi="Book Antiqua" w:cs="Arial"/>
          <w:sz w:val="24"/>
          <w:szCs w:val="24"/>
        </w:rPr>
        <w:t>a</w:t>
      </w:r>
      <w:r w:rsidR="00D22862" w:rsidRPr="000A3F61">
        <w:rPr>
          <w:rFonts w:ascii="Book Antiqua" w:hAnsi="Book Antiqua" w:cs="Arial"/>
          <w:sz w:val="24"/>
          <w:szCs w:val="24"/>
        </w:rPr>
        <w:t>nalyz</w:t>
      </w:r>
      <w:r w:rsidR="004D057B" w:rsidRPr="000A3F61">
        <w:rPr>
          <w:rFonts w:ascii="Book Antiqua" w:hAnsi="Book Antiqua" w:cs="Arial"/>
          <w:sz w:val="24"/>
          <w:szCs w:val="24"/>
          <w:lang w:eastAsia="zh-CN"/>
        </w:rPr>
        <w:t>ed</w:t>
      </w:r>
      <w:r w:rsidR="00D22862" w:rsidRPr="000A3F61">
        <w:rPr>
          <w:rFonts w:ascii="Book Antiqua" w:hAnsi="Book Antiqua" w:cs="Arial"/>
          <w:sz w:val="24"/>
          <w:szCs w:val="24"/>
        </w:rPr>
        <w:t xml:space="preserve"> the </w:t>
      </w:r>
      <w:r w:rsidR="008E3D6A" w:rsidRPr="000A3F61">
        <w:rPr>
          <w:rFonts w:ascii="Book Antiqua" w:hAnsi="Book Antiqua" w:cs="Arial"/>
          <w:sz w:val="24"/>
          <w:szCs w:val="24"/>
        </w:rPr>
        <w:t>fluorescence immunohistochemistry</w:t>
      </w:r>
      <w:r w:rsidR="008E3D6A" w:rsidRPr="000A3F61" w:rsidDel="008E3D6A">
        <w:rPr>
          <w:rFonts w:ascii="Book Antiqua" w:hAnsi="Book Antiqua" w:cs="Arial"/>
          <w:sz w:val="24"/>
          <w:szCs w:val="24"/>
        </w:rPr>
        <w:t xml:space="preserve"> </w:t>
      </w:r>
      <w:r w:rsidR="00D22862" w:rsidRPr="000A3F61">
        <w:rPr>
          <w:rFonts w:ascii="Book Antiqua" w:hAnsi="Book Antiqua" w:cs="Arial"/>
          <w:sz w:val="24"/>
          <w:szCs w:val="24"/>
        </w:rPr>
        <w:t>results, participat</w:t>
      </w:r>
      <w:r w:rsidR="004D057B" w:rsidRPr="000A3F61">
        <w:rPr>
          <w:rFonts w:ascii="Book Antiqua" w:hAnsi="Book Antiqua" w:cs="Arial"/>
          <w:sz w:val="24"/>
          <w:szCs w:val="24"/>
          <w:lang w:eastAsia="zh-CN"/>
        </w:rPr>
        <w:t>ed</w:t>
      </w:r>
      <w:r w:rsidR="00D22862" w:rsidRPr="000A3F61">
        <w:rPr>
          <w:rFonts w:ascii="Book Antiqua" w:hAnsi="Book Antiqua" w:cs="Arial"/>
          <w:sz w:val="24"/>
          <w:szCs w:val="24"/>
        </w:rPr>
        <w:t xml:space="preserve"> in preparing t</w:t>
      </w:r>
      <w:r w:rsidR="004D057B" w:rsidRPr="000A3F61">
        <w:rPr>
          <w:rFonts w:ascii="Book Antiqua" w:hAnsi="Book Antiqua" w:cs="Arial"/>
          <w:sz w:val="24"/>
          <w:szCs w:val="24"/>
        </w:rPr>
        <w:t>he apoptosis</w:t>
      </w:r>
      <w:r w:rsidR="004D057B" w:rsidRPr="000A3F61">
        <w:rPr>
          <w:rFonts w:ascii="Book Antiqua" w:hAnsi="Book Antiqua" w:cs="Arial"/>
          <w:sz w:val="24"/>
          <w:szCs w:val="24"/>
          <w:lang w:eastAsia="zh-CN"/>
        </w:rPr>
        <w:t xml:space="preserve"> </w:t>
      </w:r>
      <w:r w:rsidR="004D057B" w:rsidRPr="000A3F61">
        <w:rPr>
          <w:rFonts w:ascii="Book Antiqua" w:hAnsi="Book Antiqua" w:cs="Arial"/>
          <w:sz w:val="24"/>
          <w:szCs w:val="24"/>
          <w:lang w:eastAsia="zh-CN"/>
        </w:rPr>
        <w:lastRenderedPageBreak/>
        <w:t xml:space="preserve">and </w:t>
      </w:r>
      <w:r w:rsidR="004D057B" w:rsidRPr="000A3F61">
        <w:rPr>
          <w:rFonts w:ascii="Book Antiqua" w:hAnsi="Book Antiqua" w:cs="Arial"/>
          <w:sz w:val="24"/>
          <w:szCs w:val="24"/>
        </w:rPr>
        <w:t>autophagy part</w:t>
      </w:r>
      <w:r w:rsidR="004D057B" w:rsidRPr="000A3F61">
        <w:rPr>
          <w:rFonts w:ascii="Book Antiqua" w:hAnsi="Book Antiqua" w:cs="Arial"/>
          <w:sz w:val="24"/>
          <w:szCs w:val="24"/>
          <w:lang w:eastAsia="zh-CN"/>
        </w:rPr>
        <w:t>s</w:t>
      </w:r>
      <w:r w:rsidR="004D057B" w:rsidRPr="000A3F61">
        <w:rPr>
          <w:rFonts w:ascii="Book Antiqua" w:hAnsi="Book Antiqua" w:cs="Arial"/>
          <w:sz w:val="24"/>
          <w:szCs w:val="24"/>
        </w:rPr>
        <w:t xml:space="preserve"> of manuscript</w:t>
      </w:r>
      <w:r w:rsidR="004D057B" w:rsidRPr="000A3F61">
        <w:rPr>
          <w:rFonts w:ascii="Book Antiqua" w:hAnsi="Book Antiqua" w:cs="Arial"/>
          <w:sz w:val="24"/>
          <w:szCs w:val="24"/>
          <w:lang w:eastAsia="zh-CN"/>
        </w:rPr>
        <w:t xml:space="preserve">, respectively; </w:t>
      </w:r>
      <w:r w:rsidR="00D22862" w:rsidRPr="000A3F61">
        <w:rPr>
          <w:rFonts w:ascii="Book Antiqua" w:hAnsi="Book Antiqua" w:cs="Arial"/>
          <w:sz w:val="24"/>
          <w:szCs w:val="24"/>
        </w:rPr>
        <w:t>Wiechec</w:t>
      </w:r>
      <w:r w:rsidR="004154CF" w:rsidRPr="000A3F61">
        <w:rPr>
          <w:rFonts w:ascii="Book Antiqua" w:hAnsi="Book Antiqua" w:cs="Arial"/>
          <w:sz w:val="24"/>
          <w:szCs w:val="24"/>
        </w:rPr>
        <w:t xml:space="preserve"> E</w:t>
      </w:r>
      <w:r w:rsidR="00D22862" w:rsidRPr="000A3F61">
        <w:rPr>
          <w:rFonts w:ascii="Book Antiqua" w:hAnsi="Book Antiqua" w:cs="Arial"/>
          <w:sz w:val="24"/>
          <w:szCs w:val="24"/>
        </w:rPr>
        <w:t xml:space="preserve"> </w:t>
      </w:r>
      <w:r w:rsidR="00697A12" w:rsidRPr="000A3F61">
        <w:rPr>
          <w:rFonts w:ascii="Book Antiqua" w:hAnsi="Book Antiqua" w:cs="Arial"/>
          <w:sz w:val="24"/>
          <w:szCs w:val="24"/>
        </w:rPr>
        <w:t>a</w:t>
      </w:r>
      <w:r w:rsidR="00D22862" w:rsidRPr="000A3F61">
        <w:rPr>
          <w:rFonts w:ascii="Book Antiqua" w:hAnsi="Book Antiqua" w:cs="Arial"/>
          <w:sz w:val="24"/>
          <w:szCs w:val="24"/>
        </w:rPr>
        <w:t>nalyz</w:t>
      </w:r>
      <w:r w:rsidR="004D057B" w:rsidRPr="000A3F61">
        <w:rPr>
          <w:rFonts w:ascii="Book Antiqua" w:hAnsi="Book Antiqua" w:cs="Arial"/>
          <w:sz w:val="24"/>
          <w:szCs w:val="24"/>
          <w:lang w:eastAsia="zh-CN"/>
        </w:rPr>
        <w:t>ed</w:t>
      </w:r>
      <w:r w:rsidR="00D22862" w:rsidRPr="000A3F61">
        <w:rPr>
          <w:rFonts w:ascii="Book Antiqua" w:hAnsi="Book Antiqua" w:cs="Arial"/>
          <w:sz w:val="24"/>
          <w:szCs w:val="24"/>
        </w:rPr>
        <w:t xml:space="preserve"> the </w:t>
      </w:r>
      <w:r w:rsidR="008E3D6A" w:rsidRPr="000A3F61">
        <w:rPr>
          <w:rFonts w:ascii="Book Antiqua" w:hAnsi="Book Antiqua" w:cs="Arial"/>
          <w:sz w:val="24"/>
          <w:szCs w:val="24"/>
        </w:rPr>
        <w:t>fluorescence immunohistochemistry</w:t>
      </w:r>
      <w:r w:rsidR="00D22862" w:rsidRPr="000A3F61">
        <w:rPr>
          <w:rFonts w:ascii="Book Antiqua" w:hAnsi="Book Antiqua" w:cs="Arial"/>
          <w:sz w:val="24"/>
          <w:szCs w:val="24"/>
        </w:rPr>
        <w:t xml:space="preserve"> and tissue array results, draft</w:t>
      </w:r>
      <w:r w:rsidR="004D057B" w:rsidRPr="000A3F61">
        <w:rPr>
          <w:rFonts w:ascii="Book Antiqua" w:hAnsi="Book Antiqua" w:cs="Arial"/>
          <w:sz w:val="24"/>
          <w:szCs w:val="24"/>
          <w:lang w:eastAsia="zh-CN"/>
        </w:rPr>
        <w:t>ed</w:t>
      </w:r>
      <w:r w:rsidR="00D22862" w:rsidRPr="000A3F61">
        <w:rPr>
          <w:rFonts w:ascii="Book Antiqua" w:hAnsi="Book Antiqua" w:cs="Arial"/>
          <w:sz w:val="24"/>
          <w:szCs w:val="24"/>
        </w:rPr>
        <w:t xml:space="preserve"> of the autophagy and apoptosis part of manuscript</w:t>
      </w:r>
      <w:r w:rsidR="00697A12" w:rsidRPr="000A3F61">
        <w:rPr>
          <w:rFonts w:ascii="Book Antiqua" w:hAnsi="Book Antiqua" w:cs="Arial"/>
          <w:sz w:val="24"/>
          <w:szCs w:val="24"/>
          <w:lang w:eastAsia="zh-CN"/>
        </w:rPr>
        <w:t>;</w:t>
      </w:r>
      <w:r w:rsidRPr="000A3F61">
        <w:rPr>
          <w:rFonts w:ascii="Book Antiqua" w:hAnsi="Book Antiqua" w:cs="Arial"/>
          <w:sz w:val="24"/>
          <w:szCs w:val="24"/>
          <w:lang w:eastAsia="zh-CN"/>
        </w:rPr>
        <w:t xml:space="preserve"> </w:t>
      </w:r>
      <w:r w:rsidR="00697A12" w:rsidRPr="000A3F61">
        <w:rPr>
          <w:rFonts w:ascii="Book Antiqua" w:hAnsi="Book Antiqua" w:cs="Arial"/>
          <w:sz w:val="24"/>
          <w:szCs w:val="24"/>
        </w:rPr>
        <w:t>Alavian</w:t>
      </w:r>
      <w:r w:rsidR="00D22862" w:rsidRPr="000A3F61">
        <w:rPr>
          <w:rFonts w:ascii="Book Antiqua" w:hAnsi="Book Antiqua" w:cs="Arial"/>
          <w:sz w:val="24"/>
          <w:szCs w:val="24"/>
        </w:rPr>
        <w:t xml:space="preserve"> SM </w:t>
      </w:r>
      <w:r w:rsidR="00697A12" w:rsidRPr="000A3F61">
        <w:rPr>
          <w:rFonts w:ascii="Book Antiqua" w:hAnsi="Book Antiqua" w:cs="Arial"/>
          <w:sz w:val="24"/>
          <w:szCs w:val="24"/>
        </w:rPr>
        <w:t>d</w:t>
      </w:r>
      <w:r w:rsidR="00D22862" w:rsidRPr="000A3F61">
        <w:rPr>
          <w:rFonts w:ascii="Book Antiqua" w:hAnsi="Book Antiqua" w:cs="Arial"/>
          <w:sz w:val="24"/>
          <w:szCs w:val="24"/>
        </w:rPr>
        <w:t>iagnos</w:t>
      </w:r>
      <w:r w:rsidR="00697A12" w:rsidRPr="000A3F61">
        <w:rPr>
          <w:rFonts w:ascii="Book Antiqua" w:hAnsi="Book Antiqua" w:cs="Arial"/>
          <w:sz w:val="24"/>
          <w:szCs w:val="24"/>
          <w:lang w:eastAsia="zh-CN"/>
        </w:rPr>
        <w:t>ed</w:t>
      </w:r>
      <w:r w:rsidR="00D22862" w:rsidRPr="000A3F61">
        <w:rPr>
          <w:rFonts w:ascii="Book Antiqua" w:hAnsi="Book Antiqua" w:cs="Arial"/>
          <w:sz w:val="24"/>
          <w:szCs w:val="24"/>
        </w:rPr>
        <w:t xml:space="preserve"> and g</w:t>
      </w:r>
      <w:r w:rsidR="00697A12" w:rsidRPr="000A3F61">
        <w:rPr>
          <w:rFonts w:ascii="Book Antiqua" w:hAnsi="Book Antiqua" w:cs="Arial"/>
          <w:sz w:val="24"/>
          <w:szCs w:val="24"/>
          <w:lang w:eastAsia="zh-CN"/>
        </w:rPr>
        <w:t>ot</w:t>
      </w:r>
      <w:r w:rsidR="00D22862" w:rsidRPr="000A3F61">
        <w:rPr>
          <w:rFonts w:ascii="Book Antiqua" w:hAnsi="Book Antiqua" w:cs="Arial"/>
          <w:sz w:val="24"/>
          <w:szCs w:val="24"/>
        </w:rPr>
        <w:t xml:space="preserve"> liver biopsy of HBV patients</w:t>
      </w:r>
      <w:r w:rsidRPr="000A3F61">
        <w:rPr>
          <w:rFonts w:ascii="Book Antiqua" w:hAnsi="Book Antiqua" w:cs="Arial"/>
          <w:sz w:val="24"/>
          <w:szCs w:val="24"/>
          <w:lang w:eastAsia="zh-CN"/>
        </w:rPr>
        <w:t xml:space="preserve">; </w:t>
      </w:r>
      <w:r w:rsidR="00697A12" w:rsidRPr="000A3F61">
        <w:rPr>
          <w:rFonts w:ascii="Book Antiqua" w:hAnsi="Book Antiqua" w:cs="Arial"/>
          <w:sz w:val="24"/>
          <w:szCs w:val="24"/>
        </w:rPr>
        <w:t>Hashemi</w:t>
      </w:r>
      <w:r w:rsidR="00D22862" w:rsidRPr="000A3F61">
        <w:rPr>
          <w:rFonts w:ascii="Book Antiqua" w:hAnsi="Book Antiqua" w:cs="Arial"/>
          <w:sz w:val="24"/>
          <w:szCs w:val="24"/>
        </w:rPr>
        <w:t xml:space="preserve"> M</w:t>
      </w:r>
      <w:r w:rsidR="00697A12" w:rsidRPr="000A3F61">
        <w:rPr>
          <w:rFonts w:ascii="Book Antiqua" w:hAnsi="Book Antiqua" w:cs="Arial"/>
          <w:sz w:val="24"/>
          <w:szCs w:val="24"/>
          <w:lang w:eastAsia="zh-CN"/>
        </w:rPr>
        <w:t xml:space="preserve"> contributed</w:t>
      </w:r>
      <w:r w:rsidR="00D22862" w:rsidRPr="000A3F61">
        <w:rPr>
          <w:rFonts w:ascii="Book Antiqua" w:hAnsi="Book Antiqua" w:cs="Arial"/>
          <w:sz w:val="24"/>
          <w:szCs w:val="24"/>
        </w:rPr>
        <w:t xml:space="preserve"> PCR or samples for HBV and HCV virus titer, </w:t>
      </w:r>
      <w:r w:rsidR="00697A12" w:rsidRPr="000A3F61">
        <w:rPr>
          <w:rFonts w:ascii="Book Antiqua" w:hAnsi="Book Antiqua" w:cs="Arial"/>
          <w:sz w:val="24"/>
          <w:szCs w:val="24"/>
          <w:lang w:eastAsia="zh-CN"/>
        </w:rPr>
        <w:t xml:space="preserve">and </w:t>
      </w:r>
      <w:r w:rsidR="00697A12" w:rsidRPr="000A3F61">
        <w:rPr>
          <w:rFonts w:ascii="Book Antiqua" w:hAnsi="Book Antiqua" w:cs="Arial"/>
          <w:sz w:val="24"/>
          <w:szCs w:val="24"/>
        </w:rPr>
        <w:t>a</w:t>
      </w:r>
      <w:r w:rsidR="00D22862" w:rsidRPr="000A3F61">
        <w:rPr>
          <w:rFonts w:ascii="Book Antiqua" w:hAnsi="Book Antiqua" w:cs="Arial"/>
          <w:sz w:val="24"/>
          <w:szCs w:val="24"/>
        </w:rPr>
        <w:t>nalyz</w:t>
      </w:r>
      <w:r w:rsidR="00697A12" w:rsidRPr="000A3F61">
        <w:rPr>
          <w:rFonts w:ascii="Book Antiqua" w:hAnsi="Book Antiqua" w:cs="Arial"/>
          <w:sz w:val="24"/>
          <w:szCs w:val="24"/>
          <w:lang w:eastAsia="zh-CN"/>
        </w:rPr>
        <w:t>ed</w:t>
      </w:r>
      <w:r w:rsidR="00D22862" w:rsidRPr="000A3F61">
        <w:rPr>
          <w:rFonts w:ascii="Book Antiqua" w:hAnsi="Book Antiqua" w:cs="Arial"/>
          <w:sz w:val="24"/>
          <w:szCs w:val="24"/>
        </w:rPr>
        <w:t xml:space="preserve"> the </w:t>
      </w:r>
      <w:r w:rsidR="008E3D6A" w:rsidRPr="000A3F61">
        <w:rPr>
          <w:rFonts w:ascii="Book Antiqua" w:hAnsi="Book Antiqua" w:cs="Arial"/>
          <w:sz w:val="24"/>
          <w:szCs w:val="24"/>
        </w:rPr>
        <w:t>fluorescence immunohistochemistry</w:t>
      </w:r>
      <w:r w:rsidR="008E3D6A" w:rsidRPr="000A3F61" w:rsidDel="008E3D6A">
        <w:rPr>
          <w:rFonts w:ascii="Book Antiqua" w:hAnsi="Book Antiqua" w:cs="Arial"/>
          <w:sz w:val="24"/>
          <w:szCs w:val="24"/>
        </w:rPr>
        <w:t xml:space="preserve"> </w:t>
      </w:r>
      <w:r w:rsidR="00697A12" w:rsidRPr="000A3F61">
        <w:rPr>
          <w:rFonts w:ascii="Book Antiqua" w:hAnsi="Book Antiqua" w:cs="Arial"/>
          <w:sz w:val="24"/>
          <w:szCs w:val="24"/>
        </w:rPr>
        <w:t>results</w:t>
      </w:r>
      <w:r w:rsidR="00697A12" w:rsidRPr="000A3F61">
        <w:rPr>
          <w:rFonts w:ascii="Book Antiqua" w:hAnsi="Book Antiqua" w:cs="Arial"/>
          <w:sz w:val="24"/>
          <w:szCs w:val="24"/>
          <w:lang w:eastAsia="zh-CN"/>
        </w:rPr>
        <w:t xml:space="preserve">; </w:t>
      </w:r>
      <w:r w:rsidR="00697A12" w:rsidRPr="000A3F61">
        <w:rPr>
          <w:rFonts w:ascii="Book Antiqua" w:hAnsi="Book Antiqua" w:cs="Arial"/>
          <w:sz w:val="24"/>
          <w:szCs w:val="24"/>
        </w:rPr>
        <w:t>Geramizadeh</w:t>
      </w:r>
      <w:r w:rsidR="00D22862" w:rsidRPr="000A3F61">
        <w:rPr>
          <w:rFonts w:ascii="Book Antiqua" w:hAnsi="Book Antiqua" w:cs="Arial"/>
          <w:sz w:val="24"/>
          <w:szCs w:val="24"/>
        </w:rPr>
        <w:t xml:space="preserve"> B</w:t>
      </w:r>
      <w:r w:rsidR="00697A12" w:rsidRPr="000A3F61">
        <w:rPr>
          <w:rFonts w:ascii="Book Antiqua" w:hAnsi="Book Antiqua" w:cs="Arial"/>
          <w:sz w:val="24"/>
          <w:szCs w:val="24"/>
          <w:lang w:eastAsia="zh-CN"/>
        </w:rPr>
        <w:t xml:space="preserve"> contributed</w:t>
      </w:r>
      <w:r w:rsidR="00697A12" w:rsidRPr="000A3F61">
        <w:rPr>
          <w:rFonts w:ascii="Book Antiqua" w:hAnsi="Book Antiqua" w:cs="Arial"/>
          <w:sz w:val="24"/>
          <w:szCs w:val="24"/>
        </w:rPr>
        <w:t xml:space="preserve"> p</w:t>
      </w:r>
      <w:r w:rsidR="00D22862" w:rsidRPr="000A3F61">
        <w:rPr>
          <w:rFonts w:ascii="Book Antiqua" w:hAnsi="Book Antiqua" w:cs="Arial"/>
          <w:sz w:val="24"/>
          <w:szCs w:val="24"/>
        </w:rPr>
        <w:t>athology diagnosis, scoring, and grad</w:t>
      </w:r>
      <w:r w:rsidR="00697A12" w:rsidRPr="000A3F61">
        <w:rPr>
          <w:rFonts w:ascii="Book Antiqua" w:hAnsi="Book Antiqua" w:cs="Arial"/>
          <w:sz w:val="24"/>
          <w:szCs w:val="24"/>
          <w:lang w:eastAsia="zh-CN"/>
        </w:rPr>
        <w:t>ed</w:t>
      </w:r>
      <w:r w:rsidR="00D22862" w:rsidRPr="000A3F61">
        <w:rPr>
          <w:rFonts w:ascii="Book Antiqua" w:hAnsi="Book Antiqua" w:cs="Arial"/>
          <w:sz w:val="24"/>
          <w:szCs w:val="24"/>
        </w:rPr>
        <w:t xml:space="preserve"> of HBV and HCV biopsies</w:t>
      </w:r>
      <w:r w:rsidR="00697A12" w:rsidRPr="000A3F61">
        <w:rPr>
          <w:rFonts w:ascii="Book Antiqua" w:hAnsi="Book Antiqua" w:cs="Arial"/>
          <w:sz w:val="24"/>
          <w:szCs w:val="24"/>
          <w:lang w:eastAsia="zh-CN"/>
        </w:rPr>
        <w:t xml:space="preserve">; </w:t>
      </w:r>
      <w:r w:rsidR="00697A12" w:rsidRPr="000A3F61">
        <w:rPr>
          <w:rFonts w:ascii="Book Antiqua" w:hAnsi="Book Antiqua" w:cs="Arial"/>
          <w:sz w:val="24"/>
          <w:szCs w:val="24"/>
        </w:rPr>
        <w:t>Samali</w:t>
      </w:r>
      <w:r w:rsidR="00D22862" w:rsidRPr="000A3F61">
        <w:rPr>
          <w:rFonts w:ascii="Book Antiqua" w:hAnsi="Book Antiqua" w:cs="Arial"/>
          <w:sz w:val="24"/>
          <w:szCs w:val="24"/>
        </w:rPr>
        <w:t xml:space="preserve"> A </w:t>
      </w:r>
      <w:r w:rsidRPr="000A3F61">
        <w:rPr>
          <w:rFonts w:ascii="Book Antiqua" w:hAnsi="Book Antiqua" w:cs="Arial"/>
          <w:sz w:val="24"/>
          <w:szCs w:val="24"/>
          <w:lang w:eastAsia="zh-CN"/>
        </w:rPr>
        <w:t>contributed</w:t>
      </w:r>
      <w:r w:rsidRPr="000A3F61">
        <w:rPr>
          <w:rFonts w:ascii="Book Antiqua" w:hAnsi="Book Antiqua" w:cs="Arial"/>
          <w:sz w:val="24"/>
          <w:szCs w:val="24"/>
        </w:rPr>
        <w:t xml:space="preserve"> u</w:t>
      </w:r>
      <w:r w:rsidR="00D22862" w:rsidRPr="000A3F61">
        <w:rPr>
          <w:rFonts w:ascii="Book Antiqua" w:hAnsi="Book Antiqua" w:cs="Arial"/>
          <w:sz w:val="24"/>
          <w:szCs w:val="24"/>
        </w:rPr>
        <w:t xml:space="preserve">nfolded </w:t>
      </w:r>
      <w:r w:rsidRPr="000A3F61">
        <w:rPr>
          <w:rFonts w:ascii="Book Antiqua" w:hAnsi="Book Antiqua" w:cs="Arial"/>
          <w:sz w:val="24"/>
          <w:szCs w:val="24"/>
        </w:rPr>
        <w:t>p</w:t>
      </w:r>
      <w:r w:rsidR="00D22862" w:rsidRPr="000A3F61">
        <w:rPr>
          <w:rFonts w:ascii="Book Antiqua" w:hAnsi="Book Antiqua" w:cs="Arial"/>
          <w:sz w:val="24"/>
          <w:szCs w:val="24"/>
        </w:rPr>
        <w:t xml:space="preserve">rotein </w:t>
      </w:r>
      <w:r w:rsidRPr="000A3F61">
        <w:rPr>
          <w:rFonts w:ascii="Book Antiqua" w:hAnsi="Book Antiqua" w:cs="Arial"/>
          <w:sz w:val="24"/>
          <w:szCs w:val="24"/>
        </w:rPr>
        <w:t>r</w:t>
      </w:r>
      <w:r w:rsidR="00D22862" w:rsidRPr="000A3F61">
        <w:rPr>
          <w:rFonts w:ascii="Book Antiqua" w:hAnsi="Book Antiqua" w:cs="Arial"/>
          <w:sz w:val="24"/>
          <w:szCs w:val="24"/>
        </w:rPr>
        <w:t xml:space="preserve">esponse, </w:t>
      </w:r>
      <w:r w:rsidRPr="000A3F61">
        <w:rPr>
          <w:rFonts w:ascii="Book Antiqua" w:hAnsi="Book Antiqua" w:cs="Arial"/>
          <w:sz w:val="24"/>
          <w:szCs w:val="24"/>
          <w:lang w:eastAsia="zh-CN"/>
        </w:rPr>
        <w:t xml:space="preserve">and </w:t>
      </w:r>
      <w:r w:rsidR="00D22862" w:rsidRPr="000A3F61">
        <w:rPr>
          <w:rFonts w:ascii="Book Antiqua" w:hAnsi="Book Antiqua" w:cs="Arial"/>
          <w:sz w:val="24"/>
          <w:szCs w:val="24"/>
        </w:rPr>
        <w:t xml:space="preserve">proof </w:t>
      </w:r>
      <w:r w:rsidRPr="000A3F61">
        <w:rPr>
          <w:rFonts w:ascii="Book Antiqua" w:hAnsi="Book Antiqua" w:cs="Arial"/>
          <w:sz w:val="24"/>
          <w:szCs w:val="24"/>
        </w:rPr>
        <w:t>final versions</w:t>
      </w:r>
      <w:r w:rsidRPr="000A3F61">
        <w:rPr>
          <w:rFonts w:ascii="Book Antiqua" w:hAnsi="Book Antiqua" w:cs="Arial"/>
          <w:sz w:val="24"/>
          <w:szCs w:val="24"/>
          <w:lang w:eastAsia="zh-CN"/>
        </w:rPr>
        <w:t xml:space="preserve"> of the manuscript; </w:t>
      </w:r>
      <w:r w:rsidR="00697A12" w:rsidRPr="000A3F61">
        <w:rPr>
          <w:rFonts w:ascii="Book Antiqua" w:hAnsi="Book Antiqua" w:cs="Arial"/>
          <w:sz w:val="24"/>
          <w:szCs w:val="24"/>
        </w:rPr>
        <w:t>Bagheri Lankarani</w:t>
      </w:r>
      <w:r w:rsidR="00D22862" w:rsidRPr="000A3F61">
        <w:rPr>
          <w:rFonts w:ascii="Book Antiqua" w:hAnsi="Book Antiqua" w:cs="Arial"/>
          <w:sz w:val="24"/>
          <w:szCs w:val="24"/>
        </w:rPr>
        <w:t xml:space="preserve"> K </w:t>
      </w:r>
      <w:r w:rsidR="00697A12" w:rsidRPr="000A3F61">
        <w:rPr>
          <w:rFonts w:ascii="Book Antiqua" w:hAnsi="Book Antiqua" w:cs="Arial"/>
          <w:sz w:val="24"/>
          <w:szCs w:val="24"/>
        </w:rPr>
        <w:t>d</w:t>
      </w:r>
      <w:r w:rsidR="00D22862" w:rsidRPr="000A3F61">
        <w:rPr>
          <w:rFonts w:ascii="Book Antiqua" w:hAnsi="Book Antiqua" w:cs="Arial"/>
          <w:sz w:val="24"/>
          <w:szCs w:val="24"/>
        </w:rPr>
        <w:t>iagnos</w:t>
      </w:r>
      <w:r w:rsidR="00697A12" w:rsidRPr="000A3F61">
        <w:rPr>
          <w:rFonts w:ascii="Book Antiqua" w:hAnsi="Book Antiqua" w:cs="Arial"/>
          <w:sz w:val="24"/>
          <w:szCs w:val="24"/>
          <w:lang w:eastAsia="zh-CN"/>
        </w:rPr>
        <w:t>ed</w:t>
      </w:r>
      <w:r w:rsidR="00D22862" w:rsidRPr="000A3F61">
        <w:rPr>
          <w:rFonts w:ascii="Book Antiqua" w:hAnsi="Book Antiqua" w:cs="Arial"/>
          <w:sz w:val="24"/>
          <w:szCs w:val="24"/>
        </w:rPr>
        <w:t xml:space="preserve"> and g</w:t>
      </w:r>
      <w:r w:rsidR="00697A12" w:rsidRPr="000A3F61">
        <w:rPr>
          <w:rFonts w:ascii="Book Antiqua" w:hAnsi="Book Antiqua" w:cs="Arial"/>
          <w:sz w:val="24"/>
          <w:szCs w:val="24"/>
          <w:lang w:eastAsia="zh-CN"/>
        </w:rPr>
        <w:t>ot</w:t>
      </w:r>
      <w:r w:rsidR="00697A12" w:rsidRPr="000A3F61">
        <w:rPr>
          <w:rFonts w:ascii="Book Antiqua" w:hAnsi="Book Antiqua" w:cs="Arial"/>
          <w:sz w:val="24"/>
          <w:szCs w:val="24"/>
        </w:rPr>
        <w:t xml:space="preserve"> liver biopsy of HCV patients</w:t>
      </w:r>
      <w:r w:rsidR="00697A12" w:rsidRPr="000A3F61">
        <w:rPr>
          <w:rFonts w:ascii="Book Antiqua" w:hAnsi="Book Antiqua" w:cs="Arial"/>
          <w:sz w:val="24"/>
          <w:szCs w:val="24"/>
          <w:lang w:eastAsia="zh-CN"/>
        </w:rPr>
        <w:t xml:space="preserve">; </w:t>
      </w:r>
      <w:r w:rsidR="00697A12" w:rsidRPr="000A3F61">
        <w:rPr>
          <w:rFonts w:ascii="Book Antiqua" w:hAnsi="Book Antiqua" w:cs="Arial"/>
          <w:sz w:val="24"/>
          <w:szCs w:val="24"/>
        </w:rPr>
        <w:t>Peymani</w:t>
      </w:r>
      <w:r w:rsidR="00D22862" w:rsidRPr="000A3F61">
        <w:rPr>
          <w:rFonts w:ascii="Book Antiqua" w:hAnsi="Book Antiqua" w:cs="Arial"/>
          <w:sz w:val="24"/>
          <w:szCs w:val="24"/>
        </w:rPr>
        <w:t xml:space="preserve"> P </w:t>
      </w:r>
      <w:r w:rsidR="00697A12" w:rsidRPr="000A3F61">
        <w:rPr>
          <w:rFonts w:ascii="Book Antiqua" w:hAnsi="Book Antiqua" w:cs="Arial"/>
          <w:sz w:val="24"/>
          <w:szCs w:val="24"/>
        </w:rPr>
        <w:t>p</w:t>
      </w:r>
      <w:r w:rsidR="00D22862" w:rsidRPr="000A3F61">
        <w:rPr>
          <w:rFonts w:ascii="Book Antiqua" w:hAnsi="Book Antiqua" w:cs="Arial"/>
          <w:sz w:val="24"/>
          <w:szCs w:val="24"/>
        </w:rPr>
        <w:t>repar</w:t>
      </w:r>
      <w:r w:rsidR="00697A12" w:rsidRPr="000A3F61">
        <w:rPr>
          <w:rFonts w:ascii="Book Antiqua" w:hAnsi="Book Antiqua" w:cs="Arial"/>
          <w:sz w:val="24"/>
          <w:szCs w:val="24"/>
          <w:lang w:eastAsia="zh-CN"/>
        </w:rPr>
        <w:t>ed</w:t>
      </w:r>
      <w:r w:rsidR="00D22862" w:rsidRPr="000A3F61">
        <w:rPr>
          <w:rFonts w:ascii="Book Antiqua" w:hAnsi="Book Antiqua" w:cs="Arial"/>
          <w:sz w:val="24"/>
          <w:szCs w:val="24"/>
        </w:rPr>
        <w:t xml:space="preserve"> liver biopsy sample, biochemical liver function, statistical analysis</w:t>
      </w:r>
      <w:r w:rsidR="00697A12" w:rsidRPr="000A3F61">
        <w:rPr>
          <w:rFonts w:ascii="Book Antiqua" w:hAnsi="Book Antiqua" w:cs="Arial"/>
          <w:sz w:val="24"/>
          <w:szCs w:val="24"/>
          <w:lang w:eastAsia="zh-CN"/>
        </w:rPr>
        <w:t>;</w:t>
      </w:r>
      <w:r w:rsidRPr="000A3F61">
        <w:rPr>
          <w:rFonts w:ascii="Book Antiqua" w:hAnsi="Book Antiqua" w:cs="Arial"/>
          <w:sz w:val="24"/>
          <w:szCs w:val="24"/>
          <w:lang w:eastAsia="zh-CN"/>
        </w:rPr>
        <w:t xml:space="preserve"> </w:t>
      </w:r>
      <w:r w:rsidR="00697A12" w:rsidRPr="000A3F61">
        <w:rPr>
          <w:rFonts w:ascii="Book Antiqua" w:hAnsi="Book Antiqua" w:cs="Arial"/>
          <w:sz w:val="24"/>
          <w:szCs w:val="24"/>
        </w:rPr>
        <w:t>Coombs</w:t>
      </w:r>
      <w:r w:rsidR="00D22862" w:rsidRPr="000A3F61">
        <w:rPr>
          <w:rFonts w:ascii="Book Antiqua" w:hAnsi="Book Antiqua" w:cs="Arial"/>
          <w:sz w:val="24"/>
          <w:szCs w:val="24"/>
        </w:rPr>
        <w:t xml:space="preserve"> KM</w:t>
      </w:r>
      <w:r w:rsidR="00697A12" w:rsidRPr="000A3F61">
        <w:rPr>
          <w:rFonts w:ascii="Book Antiqua" w:hAnsi="Book Antiqua" w:cs="Arial"/>
          <w:sz w:val="24"/>
          <w:szCs w:val="24"/>
          <w:lang w:eastAsia="zh-CN"/>
        </w:rPr>
        <w:t xml:space="preserve"> and </w:t>
      </w:r>
      <w:r w:rsidR="00697A12" w:rsidRPr="000A3F61">
        <w:rPr>
          <w:rFonts w:ascii="Book Antiqua" w:hAnsi="Book Antiqua" w:cs="Arial"/>
          <w:sz w:val="24"/>
          <w:szCs w:val="24"/>
        </w:rPr>
        <w:t>Ghavami S</w:t>
      </w:r>
      <w:r w:rsidR="00697A12" w:rsidRPr="000A3F61">
        <w:rPr>
          <w:rFonts w:ascii="Book Antiqua" w:hAnsi="Book Antiqua" w:cs="Arial"/>
          <w:sz w:val="24"/>
          <w:szCs w:val="24"/>
          <w:lang w:eastAsia="zh-CN"/>
        </w:rPr>
        <w:t xml:space="preserve"> </w:t>
      </w:r>
      <w:r w:rsidR="00697A12" w:rsidRPr="000A3F61">
        <w:rPr>
          <w:rFonts w:ascii="Book Antiqua" w:hAnsi="Book Antiqua" w:cs="Arial"/>
          <w:sz w:val="24"/>
          <w:szCs w:val="24"/>
        </w:rPr>
        <w:t>design</w:t>
      </w:r>
      <w:r w:rsidR="00697A12" w:rsidRPr="000A3F61">
        <w:rPr>
          <w:rFonts w:ascii="Book Antiqua" w:hAnsi="Book Antiqua" w:cs="Arial"/>
          <w:sz w:val="24"/>
          <w:szCs w:val="24"/>
          <w:lang w:eastAsia="zh-CN"/>
        </w:rPr>
        <w:t>ed</w:t>
      </w:r>
      <w:r w:rsidR="00697A12" w:rsidRPr="000A3F61">
        <w:rPr>
          <w:rFonts w:ascii="Book Antiqua" w:hAnsi="Book Antiqua" w:cs="Arial"/>
          <w:sz w:val="24"/>
          <w:szCs w:val="24"/>
        </w:rPr>
        <w:t xml:space="preserve"> </w:t>
      </w:r>
      <w:r w:rsidR="00697A12" w:rsidRPr="000A3F61">
        <w:rPr>
          <w:rFonts w:ascii="Book Antiqua" w:hAnsi="Book Antiqua" w:cs="Arial"/>
          <w:sz w:val="24"/>
          <w:szCs w:val="24"/>
          <w:lang w:eastAsia="zh-CN"/>
        </w:rPr>
        <w:t xml:space="preserve">the </w:t>
      </w:r>
      <w:r w:rsidR="00697A12" w:rsidRPr="000A3F61">
        <w:rPr>
          <w:rFonts w:ascii="Book Antiqua" w:hAnsi="Book Antiqua" w:cs="Arial"/>
          <w:sz w:val="24"/>
          <w:szCs w:val="24"/>
        </w:rPr>
        <w:t>p</w:t>
      </w:r>
      <w:r w:rsidR="00D22862" w:rsidRPr="000A3F61">
        <w:rPr>
          <w:rFonts w:ascii="Book Antiqua" w:hAnsi="Book Antiqua" w:cs="Arial"/>
          <w:sz w:val="24"/>
          <w:szCs w:val="24"/>
        </w:rPr>
        <w:t xml:space="preserve">roject, </w:t>
      </w:r>
      <w:r w:rsidR="00697A12" w:rsidRPr="000A3F61">
        <w:rPr>
          <w:rFonts w:ascii="Book Antiqua" w:hAnsi="Book Antiqua" w:cs="Arial"/>
          <w:sz w:val="24"/>
          <w:szCs w:val="24"/>
          <w:lang w:eastAsia="zh-CN"/>
        </w:rPr>
        <w:t xml:space="preserve">and </w:t>
      </w:r>
      <w:r w:rsidR="00697A12" w:rsidRPr="000A3F61">
        <w:rPr>
          <w:rFonts w:ascii="Book Antiqua" w:hAnsi="Book Antiqua" w:cs="Arial"/>
          <w:sz w:val="24"/>
          <w:szCs w:val="24"/>
        </w:rPr>
        <w:t>proof</w:t>
      </w:r>
      <w:r w:rsidR="00697A12" w:rsidRPr="000A3F61">
        <w:rPr>
          <w:rFonts w:ascii="Book Antiqua" w:hAnsi="Book Antiqua" w:cs="Arial"/>
          <w:sz w:val="24"/>
          <w:szCs w:val="24"/>
          <w:lang w:eastAsia="zh-CN"/>
        </w:rPr>
        <w:t>ed</w:t>
      </w:r>
      <w:r w:rsidR="00697A12" w:rsidRPr="000A3F61">
        <w:rPr>
          <w:rFonts w:ascii="Book Antiqua" w:hAnsi="Book Antiqua" w:cs="Arial"/>
          <w:sz w:val="24"/>
          <w:szCs w:val="24"/>
        </w:rPr>
        <w:t xml:space="preserve"> </w:t>
      </w:r>
      <w:r w:rsidR="00D22862" w:rsidRPr="000A3F61">
        <w:rPr>
          <w:rFonts w:ascii="Book Antiqua" w:hAnsi="Book Antiqua" w:cs="Arial"/>
          <w:sz w:val="24"/>
          <w:szCs w:val="24"/>
        </w:rPr>
        <w:t xml:space="preserve">final </w:t>
      </w:r>
      <w:r w:rsidR="00697A12" w:rsidRPr="000A3F61">
        <w:rPr>
          <w:rFonts w:ascii="Book Antiqua" w:hAnsi="Book Antiqua" w:cs="Arial"/>
          <w:sz w:val="24"/>
          <w:szCs w:val="24"/>
        </w:rPr>
        <w:t>versions</w:t>
      </w:r>
      <w:r w:rsidR="00697A12" w:rsidRPr="000A3F61">
        <w:rPr>
          <w:rFonts w:ascii="Book Antiqua" w:hAnsi="Book Antiqua" w:cs="Arial"/>
          <w:sz w:val="24"/>
          <w:szCs w:val="24"/>
          <w:lang w:eastAsia="zh-CN"/>
        </w:rPr>
        <w:t xml:space="preserve"> of the manuscript; </w:t>
      </w:r>
      <w:r w:rsidRPr="000A3F61">
        <w:rPr>
          <w:rFonts w:ascii="Book Antiqua" w:hAnsi="Book Antiqua" w:cs="Arial"/>
          <w:sz w:val="24"/>
          <w:szCs w:val="24"/>
        </w:rPr>
        <w:t>Ghavami</w:t>
      </w:r>
      <w:r w:rsidR="00D22862" w:rsidRPr="000A3F61">
        <w:rPr>
          <w:rFonts w:ascii="Book Antiqua" w:hAnsi="Book Antiqua" w:cs="Arial"/>
          <w:sz w:val="24"/>
          <w:szCs w:val="24"/>
        </w:rPr>
        <w:t xml:space="preserve"> S</w:t>
      </w:r>
      <w:r w:rsidRPr="000A3F61">
        <w:rPr>
          <w:rFonts w:ascii="Book Antiqua" w:hAnsi="Book Antiqua" w:cs="Arial"/>
          <w:sz w:val="24"/>
          <w:szCs w:val="24"/>
          <w:lang w:eastAsia="zh-CN"/>
        </w:rPr>
        <w:t xml:space="preserve"> </w:t>
      </w:r>
      <w:r w:rsidR="00D22862" w:rsidRPr="000A3F61">
        <w:rPr>
          <w:rFonts w:ascii="Book Antiqua" w:hAnsi="Book Antiqua" w:cs="Arial"/>
          <w:sz w:val="24"/>
          <w:szCs w:val="24"/>
        </w:rPr>
        <w:t>prepar</w:t>
      </w:r>
      <w:r w:rsidRPr="000A3F61">
        <w:rPr>
          <w:rFonts w:ascii="Book Antiqua" w:hAnsi="Book Antiqua" w:cs="Arial"/>
          <w:sz w:val="24"/>
          <w:szCs w:val="24"/>
          <w:lang w:eastAsia="zh-CN"/>
        </w:rPr>
        <w:t>ed</w:t>
      </w:r>
      <w:r w:rsidR="00D22862" w:rsidRPr="000A3F61">
        <w:rPr>
          <w:rFonts w:ascii="Book Antiqua" w:hAnsi="Book Antiqua" w:cs="Arial"/>
          <w:sz w:val="24"/>
          <w:szCs w:val="24"/>
        </w:rPr>
        <w:t xml:space="preserve"> primary draft of UPR part of manuscript</w:t>
      </w:r>
      <w:r w:rsidRPr="000A3F61">
        <w:rPr>
          <w:rFonts w:ascii="Book Antiqua" w:hAnsi="Book Antiqua" w:cs="Arial"/>
          <w:sz w:val="24"/>
          <w:szCs w:val="24"/>
          <w:lang w:eastAsia="zh-CN"/>
        </w:rPr>
        <w:t xml:space="preserve">; </w:t>
      </w:r>
      <w:r w:rsidRPr="000A3F61">
        <w:rPr>
          <w:rFonts w:ascii="Book Antiqua" w:hAnsi="Book Antiqua" w:cs="Arial"/>
          <w:sz w:val="24"/>
          <w:szCs w:val="24"/>
        </w:rPr>
        <w:t>Peymani P</w:t>
      </w:r>
      <w:r w:rsidRPr="000A3F61">
        <w:rPr>
          <w:rFonts w:ascii="Book Antiqua" w:hAnsi="Book Antiqua" w:cs="Arial"/>
          <w:sz w:val="24"/>
          <w:szCs w:val="24"/>
          <w:lang w:eastAsia="zh-CN"/>
        </w:rPr>
        <w:t xml:space="preserve">, </w:t>
      </w:r>
      <w:r w:rsidRPr="000A3F61">
        <w:rPr>
          <w:rFonts w:ascii="Book Antiqua" w:hAnsi="Book Antiqua" w:cs="Arial"/>
          <w:sz w:val="24"/>
          <w:szCs w:val="24"/>
        </w:rPr>
        <w:t>Coombs KM</w:t>
      </w:r>
      <w:r w:rsidRPr="000A3F61">
        <w:rPr>
          <w:rFonts w:ascii="Book Antiqua" w:hAnsi="Book Antiqua" w:cs="Arial"/>
          <w:sz w:val="24"/>
          <w:szCs w:val="24"/>
          <w:lang w:eastAsia="zh-CN"/>
        </w:rPr>
        <w:t xml:space="preserve"> and </w:t>
      </w:r>
      <w:r w:rsidRPr="000A3F61">
        <w:rPr>
          <w:rFonts w:ascii="Book Antiqua" w:hAnsi="Book Antiqua" w:cs="Arial"/>
          <w:sz w:val="24"/>
          <w:szCs w:val="24"/>
        </w:rPr>
        <w:t>Ghavami S</w:t>
      </w:r>
      <w:r w:rsidRPr="000A3F61">
        <w:rPr>
          <w:rFonts w:ascii="Book Antiqua" w:hAnsi="Book Antiqua" w:cs="Arial"/>
          <w:sz w:val="24"/>
          <w:szCs w:val="24"/>
          <w:lang w:eastAsia="zh-CN"/>
        </w:rPr>
        <w:t xml:space="preserve"> </w:t>
      </w:r>
      <w:r w:rsidRPr="000A3F61">
        <w:rPr>
          <w:rFonts w:ascii="Book Antiqua" w:hAnsi="Book Antiqua" w:cs="Arial"/>
          <w:sz w:val="24"/>
          <w:szCs w:val="24"/>
        </w:rPr>
        <w:t>ha</w:t>
      </w:r>
      <w:r w:rsidRPr="000A3F61">
        <w:rPr>
          <w:rFonts w:ascii="Book Antiqua" w:hAnsi="Book Antiqua" w:cs="Arial"/>
          <w:sz w:val="24"/>
          <w:szCs w:val="24"/>
          <w:lang w:eastAsia="zh-CN"/>
        </w:rPr>
        <w:t>d</w:t>
      </w:r>
      <w:r w:rsidRPr="000A3F61">
        <w:rPr>
          <w:rFonts w:ascii="Book Antiqua" w:hAnsi="Book Antiqua" w:cs="Arial"/>
          <w:sz w:val="24"/>
          <w:szCs w:val="24"/>
        </w:rPr>
        <w:t xml:space="preserve"> equal senior authorship</w:t>
      </w:r>
      <w:r w:rsidRPr="000A3F61">
        <w:rPr>
          <w:rFonts w:ascii="Book Antiqua" w:hAnsi="Book Antiqua" w:cs="Arial"/>
          <w:sz w:val="24"/>
          <w:szCs w:val="24"/>
          <w:lang w:eastAsia="zh-CN"/>
        </w:rPr>
        <w:t>.</w:t>
      </w:r>
    </w:p>
    <w:p w:rsidR="00BD2E8A" w:rsidRPr="000A3F61" w:rsidRDefault="00BD2E8A" w:rsidP="004976F2">
      <w:pPr>
        <w:spacing w:after="0" w:line="360" w:lineRule="auto"/>
        <w:jc w:val="both"/>
        <w:rPr>
          <w:rFonts w:ascii="Book Antiqua" w:hAnsi="Book Antiqua" w:cs="Arial"/>
          <w:sz w:val="24"/>
          <w:szCs w:val="24"/>
          <w:lang w:eastAsia="zh-CN"/>
        </w:rPr>
      </w:pPr>
    </w:p>
    <w:p w:rsidR="00BD2E8A" w:rsidRPr="000A3F61" w:rsidRDefault="00BD2E8A" w:rsidP="004976F2">
      <w:pPr>
        <w:pStyle w:val="1"/>
        <w:spacing w:line="480" w:lineRule="auto"/>
        <w:jc w:val="both"/>
        <w:rPr>
          <w:rFonts w:ascii="Book Antiqua" w:hAnsi="Book Antiqua" w:cs="Times New Roman"/>
          <w:b/>
          <w:color w:val="auto"/>
          <w:sz w:val="24"/>
          <w:szCs w:val="24"/>
          <w:lang w:val="en-US"/>
        </w:rPr>
      </w:pPr>
      <w:bookmarkStart w:id="13" w:name="OLE_LINK391"/>
      <w:r w:rsidRPr="000A3F61">
        <w:rPr>
          <w:rFonts w:ascii="Book Antiqua" w:hAnsi="Book Antiqua" w:cs="Times New Roman"/>
          <w:b/>
          <w:color w:val="auto"/>
          <w:sz w:val="24"/>
          <w:szCs w:val="24"/>
          <w:lang w:val="en-US"/>
        </w:rPr>
        <w:t>Supported by</w:t>
      </w:r>
      <w:r w:rsidR="00782CB4" w:rsidRPr="000A3F61">
        <w:rPr>
          <w:rFonts w:ascii="Book Antiqua" w:hAnsi="Book Antiqua" w:cs="Times New Roman"/>
          <w:b/>
          <w:color w:val="auto"/>
          <w:sz w:val="24"/>
          <w:szCs w:val="24"/>
          <w:lang w:val="en-US"/>
        </w:rPr>
        <w:t xml:space="preserve"> </w:t>
      </w:r>
      <w:r w:rsidR="00782CB4" w:rsidRPr="000A3F61">
        <w:rPr>
          <w:rFonts w:ascii="Book Antiqua" w:hAnsi="Book Antiqua"/>
          <w:color w:val="auto"/>
          <w:sz w:val="24"/>
          <w:szCs w:val="24"/>
        </w:rPr>
        <w:t>University of Manitoba Start-up funds and an award from the Manitoba Medical Service Foundation</w:t>
      </w:r>
      <w:r w:rsidR="00615517" w:rsidRPr="000A3F61">
        <w:rPr>
          <w:rFonts w:ascii="Book Antiqua" w:hAnsi="Book Antiqua"/>
          <w:color w:val="auto"/>
          <w:sz w:val="24"/>
          <w:szCs w:val="24"/>
          <w:lang w:eastAsia="zh-CN"/>
        </w:rPr>
        <w:t xml:space="preserve"> to </w:t>
      </w:r>
      <w:r w:rsidR="00615517" w:rsidRPr="000A3F61">
        <w:rPr>
          <w:rFonts w:ascii="Book Antiqua" w:hAnsi="Book Antiqua"/>
          <w:color w:val="auto"/>
          <w:sz w:val="24"/>
          <w:szCs w:val="24"/>
          <w:lang w:val="en-US" w:eastAsia="zh-CN"/>
        </w:rPr>
        <w:t>Ghavami S</w:t>
      </w:r>
      <w:r w:rsidR="00615517" w:rsidRPr="000A3F61">
        <w:rPr>
          <w:rFonts w:ascii="Book Antiqua" w:hAnsi="Book Antiqua"/>
          <w:color w:val="auto"/>
          <w:sz w:val="24"/>
          <w:szCs w:val="24"/>
          <w:lang w:eastAsia="zh-CN"/>
        </w:rPr>
        <w:t>;</w:t>
      </w:r>
      <w:r w:rsidR="00782CB4" w:rsidRPr="000A3F61">
        <w:rPr>
          <w:rFonts w:ascii="Book Antiqua" w:hAnsi="Book Antiqua"/>
          <w:color w:val="auto"/>
          <w:sz w:val="24"/>
          <w:szCs w:val="24"/>
        </w:rPr>
        <w:t xml:space="preserve"> University of Manitoba Start-up Funds</w:t>
      </w:r>
      <w:r w:rsidR="00615517" w:rsidRPr="000A3F61">
        <w:rPr>
          <w:rFonts w:ascii="Book Antiqua" w:hAnsi="Book Antiqua"/>
          <w:color w:val="auto"/>
          <w:sz w:val="24"/>
          <w:szCs w:val="24"/>
          <w:lang w:eastAsia="zh-CN"/>
        </w:rPr>
        <w:t xml:space="preserve"> to </w:t>
      </w:r>
      <w:r w:rsidR="00615517" w:rsidRPr="000A3F61">
        <w:rPr>
          <w:rFonts w:ascii="Book Antiqua" w:hAnsi="Book Antiqua"/>
          <w:color w:val="auto"/>
          <w:sz w:val="24"/>
          <w:szCs w:val="24"/>
        </w:rPr>
        <w:t xml:space="preserve">Alizadeh </w:t>
      </w:r>
      <w:r w:rsidR="00615517" w:rsidRPr="000A3F61">
        <w:rPr>
          <w:rFonts w:ascii="Book Antiqua" w:hAnsi="Book Antiqua"/>
          <w:color w:val="auto"/>
          <w:sz w:val="24"/>
          <w:szCs w:val="24"/>
          <w:lang w:eastAsia="zh-CN"/>
        </w:rPr>
        <w:t>J</w:t>
      </w:r>
      <w:r w:rsidR="00782CB4" w:rsidRPr="000A3F61">
        <w:rPr>
          <w:rFonts w:ascii="Book Antiqua" w:hAnsi="Book Antiqua"/>
          <w:color w:val="auto"/>
          <w:sz w:val="24"/>
          <w:szCs w:val="24"/>
        </w:rPr>
        <w:t>.</w:t>
      </w:r>
    </w:p>
    <w:bookmarkEnd w:id="13"/>
    <w:p w:rsidR="00BD2E8A" w:rsidRPr="000A3F61" w:rsidRDefault="00BD2E8A" w:rsidP="004976F2">
      <w:pPr>
        <w:spacing w:after="0" w:line="360" w:lineRule="auto"/>
        <w:jc w:val="both"/>
        <w:rPr>
          <w:rFonts w:ascii="Book Antiqua" w:hAnsi="Book Antiqua" w:cs="Arial"/>
          <w:sz w:val="24"/>
          <w:szCs w:val="24"/>
          <w:lang w:eastAsia="zh-CN"/>
        </w:rPr>
      </w:pPr>
    </w:p>
    <w:p w:rsidR="008C1D9C" w:rsidRPr="000A3F61" w:rsidRDefault="00BD2E8A" w:rsidP="004976F2">
      <w:pPr>
        <w:spacing w:after="0" w:line="480" w:lineRule="auto"/>
        <w:jc w:val="both"/>
        <w:rPr>
          <w:rFonts w:ascii="Book Antiqua" w:hAnsi="Book Antiqua" w:cs="Arial"/>
          <w:sz w:val="24"/>
          <w:szCs w:val="24"/>
        </w:rPr>
      </w:pPr>
      <w:r w:rsidRPr="000A3F61">
        <w:rPr>
          <w:rFonts w:ascii="Book Antiqua" w:hAnsi="Book Antiqua" w:cs="Times New Roman"/>
          <w:b/>
          <w:bCs/>
          <w:iCs/>
          <w:sz w:val="24"/>
          <w:szCs w:val="24"/>
          <w:lang w:eastAsia="zh-CN"/>
        </w:rPr>
        <w:t xml:space="preserve">Institutional review board statement: </w:t>
      </w:r>
      <w:r w:rsidR="008C1D9C" w:rsidRPr="000A3F61">
        <w:rPr>
          <w:rFonts w:ascii="Book Antiqua" w:hAnsi="Book Antiqua" w:cs="Arial"/>
          <w:sz w:val="24"/>
          <w:szCs w:val="24"/>
        </w:rPr>
        <w:t xml:space="preserve">This retrospective study was approved by local research ethics committee of Health policy research Center (Protocol number HP-101-91). All patients were informed about the study and gave verbal informed consent prior to enrollment. </w:t>
      </w:r>
    </w:p>
    <w:p w:rsidR="00BD2E8A" w:rsidRPr="000A3F61" w:rsidRDefault="00BD2E8A" w:rsidP="004976F2">
      <w:pPr>
        <w:spacing w:after="0" w:line="360" w:lineRule="auto"/>
        <w:jc w:val="both"/>
        <w:rPr>
          <w:rFonts w:ascii="Book Antiqua" w:hAnsi="Book Antiqua" w:cs="Arial"/>
          <w:b/>
          <w:sz w:val="24"/>
          <w:szCs w:val="24"/>
          <w:lang w:eastAsia="zh-CN"/>
        </w:rPr>
      </w:pPr>
    </w:p>
    <w:p w:rsidR="00BD2E8A" w:rsidRPr="000A3F61" w:rsidRDefault="00BD2E8A" w:rsidP="004976F2">
      <w:pPr>
        <w:pStyle w:val="1"/>
        <w:spacing w:line="360" w:lineRule="auto"/>
        <w:rPr>
          <w:rFonts w:ascii="Book Antiqua" w:hAnsi="Book Antiqua" w:cs="Times New Roman"/>
          <w:b/>
          <w:bCs/>
          <w:iCs/>
          <w:color w:val="auto"/>
          <w:sz w:val="24"/>
          <w:szCs w:val="24"/>
          <w:lang w:val="en-US" w:eastAsia="zh-CN"/>
        </w:rPr>
      </w:pPr>
      <w:bookmarkStart w:id="14" w:name="OLE_LINK235"/>
      <w:bookmarkStart w:id="15" w:name="OLE_LINK236"/>
      <w:r w:rsidRPr="000A3F61">
        <w:rPr>
          <w:rFonts w:ascii="Book Antiqua" w:hAnsi="Book Antiqua" w:cs="Times New Roman"/>
          <w:b/>
          <w:bCs/>
          <w:iCs/>
          <w:color w:val="auto"/>
          <w:sz w:val="24"/>
          <w:szCs w:val="24"/>
          <w:lang w:val="en-US" w:eastAsia="zh-CN"/>
        </w:rPr>
        <w:t>Conflict-of-interest statement:</w:t>
      </w:r>
      <w:r w:rsidR="00C050DE" w:rsidRPr="000A3F61">
        <w:rPr>
          <w:rFonts w:ascii="Book Antiqua" w:hAnsi="Book Antiqua" w:cs="Times New Roman"/>
          <w:b/>
          <w:bCs/>
          <w:iCs/>
          <w:color w:val="auto"/>
          <w:sz w:val="24"/>
          <w:szCs w:val="24"/>
          <w:lang w:val="en-US" w:eastAsia="zh-CN"/>
        </w:rPr>
        <w:t xml:space="preserve"> </w:t>
      </w:r>
      <w:r w:rsidR="00C050DE" w:rsidRPr="000A3F61">
        <w:rPr>
          <w:rFonts w:ascii="Book Antiqua" w:hAnsi="Book Antiqua" w:cs="Times New Roman"/>
          <w:bCs/>
          <w:iCs/>
          <w:color w:val="auto"/>
          <w:sz w:val="24"/>
          <w:szCs w:val="24"/>
          <w:lang w:val="en-US" w:eastAsia="zh-CN"/>
        </w:rPr>
        <w:t>All authors do not have any conflict of interest.</w:t>
      </w:r>
      <w:r w:rsidR="00C050DE" w:rsidRPr="000A3F61">
        <w:rPr>
          <w:rFonts w:ascii="Book Antiqua" w:hAnsi="Book Antiqua" w:cs="Times New Roman"/>
          <w:b/>
          <w:bCs/>
          <w:iCs/>
          <w:color w:val="auto"/>
          <w:sz w:val="24"/>
          <w:szCs w:val="24"/>
          <w:lang w:val="en-US" w:eastAsia="zh-CN"/>
        </w:rPr>
        <w:t xml:space="preserve"> </w:t>
      </w:r>
    </w:p>
    <w:bookmarkEnd w:id="14"/>
    <w:bookmarkEnd w:id="15"/>
    <w:p w:rsidR="00BD2E8A" w:rsidRPr="000A3F61" w:rsidRDefault="00BD2E8A" w:rsidP="004976F2">
      <w:pPr>
        <w:pStyle w:val="1"/>
        <w:spacing w:line="360" w:lineRule="auto"/>
        <w:rPr>
          <w:rFonts w:ascii="Book Antiqua" w:hAnsi="Book Antiqua" w:cs="Times New Roman"/>
          <w:b/>
          <w:bCs/>
          <w:iCs/>
          <w:color w:val="auto"/>
          <w:sz w:val="24"/>
          <w:szCs w:val="24"/>
          <w:lang w:val="en-US" w:eastAsia="zh-CN"/>
        </w:rPr>
      </w:pPr>
    </w:p>
    <w:p w:rsidR="00BD2E8A" w:rsidRPr="000A3F61" w:rsidRDefault="00BD2E8A" w:rsidP="004976F2">
      <w:pPr>
        <w:pStyle w:val="1"/>
        <w:spacing w:line="360" w:lineRule="auto"/>
        <w:jc w:val="both"/>
        <w:rPr>
          <w:rFonts w:ascii="Book Antiqua" w:hAnsi="Book Antiqua" w:cs="Times New Roman"/>
          <w:b/>
          <w:bCs/>
          <w:iCs/>
          <w:color w:val="auto"/>
          <w:sz w:val="24"/>
          <w:szCs w:val="24"/>
          <w:lang w:val="en-US" w:eastAsia="zh-CN"/>
        </w:rPr>
      </w:pPr>
      <w:r w:rsidRPr="000A3F61">
        <w:rPr>
          <w:rFonts w:ascii="Book Antiqua" w:hAnsi="Book Antiqua" w:cs="Times New Roman"/>
          <w:b/>
          <w:bCs/>
          <w:iCs/>
          <w:color w:val="auto"/>
          <w:sz w:val="24"/>
          <w:szCs w:val="24"/>
          <w:lang w:val="en-US" w:eastAsia="zh-CN"/>
        </w:rPr>
        <w:t>Data sharing statement:</w:t>
      </w:r>
      <w:r w:rsidR="00C050DE" w:rsidRPr="000A3F61">
        <w:rPr>
          <w:rFonts w:ascii="Book Antiqua" w:hAnsi="Book Antiqua" w:cs="Times New Roman"/>
          <w:b/>
          <w:bCs/>
          <w:iCs/>
          <w:color w:val="auto"/>
          <w:sz w:val="24"/>
          <w:szCs w:val="24"/>
          <w:lang w:val="en-US" w:eastAsia="zh-CN"/>
        </w:rPr>
        <w:t xml:space="preserve"> </w:t>
      </w:r>
      <w:r w:rsidR="00C050DE" w:rsidRPr="000A3F61">
        <w:rPr>
          <w:rFonts w:ascii="Book Antiqua" w:hAnsi="Book Antiqua" w:cs="Times New Roman"/>
          <w:bCs/>
          <w:iCs/>
          <w:color w:val="auto"/>
          <w:sz w:val="24"/>
          <w:szCs w:val="24"/>
          <w:lang w:val="en-US" w:eastAsia="zh-CN"/>
        </w:rPr>
        <w:t xml:space="preserve">This is an open access work and the researcher can use the data for any further investigations. </w:t>
      </w:r>
    </w:p>
    <w:p w:rsidR="007C1759" w:rsidRPr="000A3F61" w:rsidRDefault="007C1759" w:rsidP="004976F2">
      <w:pPr>
        <w:spacing w:after="0" w:line="360" w:lineRule="auto"/>
        <w:jc w:val="both"/>
        <w:rPr>
          <w:rFonts w:ascii="Book Antiqua" w:hAnsi="Book Antiqua" w:cs="Arial"/>
          <w:sz w:val="24"/>
          <w:szCs w:val="24"/>
          <w:lang w:eastAsia="zh-CN"/>
        </w:rPr>
      </w:pPr>
    </w:p>
    <w:p w:rsidR="00BD2E8A" w:rsidRPr="000A3F61" w:rsidRDefault="00BD2E8A" w:rsidP="004976F2">
      <w:pPr>
        <w:spacing w:after="0" w:line="360" w:lineRule="auto"/>
        <w:jc w:val="both"/>
        <w:rPr>
          <w:rStyle w:val="Hyperlink"/>
          <w:rFonts w:ascii="Book Antiqua" w:hAnsi="Book Antiqua" w:cs="Times New Roman"/>
          <w:bCs/>
          <w:color w:val="auto"/>
          <w:sz w:val="24"/>
          <w:szCs w:val="24"/>
          <w:u w:val="none"/>
          <w:lang w:eastAsia="zh-CN"/>
        </w:rPr>
      </w:pPr>
      <w:r w:rsidRPr="000A3F61">
        <w:rPr>
          <w:rFonts w:ascii="Book Antiqua" w:hAnsi="Book Antiqua" w:cs="Times New Roman"/>
          <w:b/>
          <w:bCs/>
          <w:sz w:val="24"/>
          <w:szCs w:val="24"/>
        </w:rPr>
        <w:lastRenderedPageBreak/>
        <w:t>Open-Access:</w:t>
      </w:r>
      <w:r w:rsidRPr="000A3F61">
        <w:rPr>
          <w:rFonts w:ascii="Book Antiqua" w:hAnsi="Book Antiqua" w:cs="Times New Roman"/>
          <w:bCs/>
          <w:sz w:val="24"/>
          <w:szCs w:val="24"/>
        </w:rPr>
        <w:t xml:space="preserve"> </w:t>
      </w:r>
      <w:bookmarkStart w:id="16" w:name="OLE_LINK479"/>
      <w:bookmarkStart w:id="17" w:name="OLE_LINK496"/>
      <w:bookmarkStart w:id="18" w:name="OLE_LINK506"/>
      <w:bookmarkStart w:id="19" w:name="OLE_LINK507"/>
      <w:r w:rsidRPr="000A3F61">
        <w:rPr>
          <w:rFonts w:ascii="Book Antiqua" w:hAnsi="Book Antiqua" w:cs="Times New Roman"/>
          <w:bCs/>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0A3F61">
          <w:rPr>
            <w:rStyle w:val="Hyperlink"/>
            <w:rFonts w:ascii="Book Antiqua" w:hAnsi="Book Antiqua" w:cs="Times New Roman"/>
            <w:bCs/>
            <w:color w:val="auto"/>
            <w:sz w:val="24"/>
            <w:szCs w:val="24"/>
          </w:rPr>
          <w:t>http://creativecommons.org/licenses/by-nc/4.0/</w:t>
        </w:r>
      </w:hyperlink>
      <w:bookmarkEnd w:id="16"/>
      <w:bookmarkEnd w:id="17"/>
      <w:bookmarkEnd w:id="18"/>
      <w:bookmarkEnd w:id="19"/>
    </w:p>
    <w:p w:rsidR="00BD2E8A" w:rsidRPr="000A3F61" w:rsidRDefault="00BD2E8A" w:rsidP="004976F2">
      <w:pPr>
        <w:spacing w:after="0" w:line="360" w:lineRule="auto"/>
        <w:jc w:val="both"/>
        <w:rPr>
          <w:rFonts w:ascii="Book Antiqua" w:hAnsi="Book Antiqua" w:cs="Arial"/>
          <w:sz w:val="24"/>
          <w:szCs w:val="24"/>
          <w:lang w:eastAsia="zh-CN"/>
        </w:rPr>
      </w:pPr>
    </w:p>
    <w:p w:rsidR="00486520" w:rsidRPr="000A3F61" w:rsidRDefault="00C27817" w:rsidP="004976F2">
      <w:pPr>
        <w:pStyle w:val="1"/>
        <w:spacing w:line="360" w:lineRule="auto"/>
        <w:jc w:val="both"/>
        <w:rPr>
          <w:rFonts w:ascii="Book Antiqua" w:hAnsi="Book Antiqua" w:cs="Times New Roman"/>
          <w:b/>
          <w:bCs/>
          <w:color w:val="auto"/>
          <w:sz w:val="24"/>
          <w:szCs w:val="24"/>
          <w:lang w:val="en-US" w:eastAsia="zh-CN"/>
        </w:rPr>
      </w:pPr>
      <w:bookmarkStart w:id="20" w:name="OLE_LINK294"/>
      <w:bookmarkStart w:id="21" w:name="OLE_LINK295"/>
      <w:bookmarkStart w:id="22" w:name="OLE_LINK152"/>
      <w:bookmarkStart w:id="23" w:name="OLE_LINK153"/>
      <w:r w:rsidRPr="000A3F61">
        <w:rPr>
          <w:rFonts w:ascii="Book Antiqua" w:hAnsi="Book Antiqua" w:cs="Times New Roman"/>
          <w:b/>
          <w:bCs/>
          <w:color w:val="auto"/>
          <w:sz w:val="24"/>
          <w:szCs w:val="24"/>
          <w:lang w:val="en-US" w:eastAsia="zh-CN"/>
        </w:rPr>
        <w:t>Correspondence to:</w:t>
      </w:r>
      <w:bookmarkEnd w:id="20"/>
      <w:bookmarkEnd w:id="21"/>
      <w:r w:rsidRPr="000A3F61">
        <w:rPr>
          <w:rFonts w:ascii="Book Antiqua" w:hAnsi="Book Antiqua" w:cs="Times New Roman"/>
          <w:b/>
          <w:bCs/>
          <w:color w:val="auto"/>
          <w:sz w:val="24"/>
          <w:szCs w:val="24"/>
          <w:lang w:val="en-US" w:eastAsia="zh-CN"/>
        </w:rPr>
        <w:t xml:space="preserve"> </w:t>
      </w:r>
      <w:bookmarkEnd w:id="22"/>
      <w:bookmarkEnd w:id="23"/>
      <w:r w:rsidR="00664AD7" w:rsidRPr="000A3F61">
        <w:rPr>
          <w:rFonts w:ascii="Book Antiqua" w:hAnsi="Book Antiqua"/>
          <w:b/>
          <w:color w:val="auto"/>
          <w:sz w:val="24"/>
          <w:szCs w:val="24"/>
        </w:rPr>
        <w:t>Saeid Ghavami, PhD, Assistant Professor</w:t>
      </w:r>
      <w:r w:rsidRPr="000A3F61">
        <w:rPr>
          <w:rFonts w:ascii="Book Antiqua" w:hAnsi="Book Antiqua"/>
          <w:b/>
          <w:color w:val="auto"/>
          <w:sz w:val="24"/>
          <w:szCs w:val="24"/>
          <w:lang w:eastAsia="zh-CN"/>
        </w:rPr>
        <w:t>,</w:t>
      </w:r>
      <w:r w:rsidR="00664AD7" w:rsidRPr="000A3F61">
        <w:rPr>
          <w:rFonts w:ascii="Book Antiqua" w:hAnsi="Book Antiqua"/>
          <w:color w:val="auto"/>
          <w:sz w:val="24"/>
          <w:szCs w:val="24"/>
        </w:rPr>
        <w:t xml:space="preserve"> </w:t>
      </w:r>
      <w:r w:rsidR="005C5D06" w:rsidRPr="000A3F61">
        <w:rPr>
          <w:rFonts w:ascii="Book Antiqua" w:hAnsi="Book Antiqua"/>
          <w:color w:val="auto"/>
          <w:sz w:val="24"/>
          <w:szCs w:val="24"/>
        </w:rPr>
        <w:t>Room 104, Department of Human Anatomy and Cell Science, College of Medicine, Faculty of Health Sciences, Univer</w:t>
      </w:r>
      <w:r w:rsidR="00AE0743" w:rsidRPr="000A3F61">
        <w:rPr>
          <w:rFonts w:ascii="Book Antiqua" w:hAnsi="Book Antiqua"/>
          <w:color w:val="auto"/>
          <w:sz w:val="24"/>
          <w:szCs w:val="24"/>
        </w:rPr>
        <w:t xml:space="preserve">sity of Manitoba, </w:t>
      </w:r>
      <w:r w:rsidRPr="000A3F61">
        <w:rPr>
          <w:rFonts w:ascii="Book Antiqua" w:hAnsi="Book Antiqua"/>
          <w:color w:val="auto"/>
          <w:sz w:val="24"/>
          <w:szCs w:val="24"/>
        </w:rPr>
        <w:t>Winnipeg</w:t>
      </w:r>
      <w:r w:rsidR="005C5D06" w:rsidRPr="000A3F61">
        <w:rPr>
          <w:rFonts w:ascii="Book Antiqua" w:hAnsi="Book Antiqua"/>
          <w:color w:val="auto"/>
          <w:sz w:val="24"/>
          <w:szCs w:val="24"/>
        </w:rPr>
        <w:t xml:space="preserve"> </w:t>
      </w:r>
      <w:r w:rsidR="00664AD7" w:rsidRPr="000A3F61">
        <w:rPr>
          <w:rFonts w:ascii="Book Antiqua" w:hAnsi="Book Antiqua"/>
          <w:color w:val="auto"/>
          <w:sz w:val="24"/>
          <w:szCs w:val="24"/>
        </w:rPr>
        <w:t xml:space="preserve">R3E 0J9, </w:t>
      </w:r>
      <w:r w:rsidRPr="000A3F61">
        <w:rPr>
          <w:rFonts w:ascii="Book Antiqua" w:hAnsi="Book Antiqua"/>
          <w:color w:val="auto"/>
          <w:sz w:val="24"/>
          <w:szCs w:val="24"/>
        </w:rPr>
        <w:t>Canada</w:t>
      </w:r>
      <w:r w:rsidRPr="000A3F61">
        <w:rPr>
          <w:rFonts w:ascii="Book Antiqua" w:hAnsi="Book Antiqua"/>
          <w:color w:val="auto"/>
          <w:sz w:val="24"/>
          <w:szCs w:val="24"/>
          <w:lang w:eastAsia="zh-CN"/>
        </w:rPr>
        <w:t xml:space="preserve">. </w:t>
      </w:r>
      <w:hyperlink r:id="rId9" w:history="1">
        <w:r w:rsidR="001067DD" w:rsidRPr="000A3F61">
          <w:rPr>
            <w:rStyle w:val="Hyperlink"/>
            <w:rFonts w:ascii="Book Antiqua" w:hAnsi="Book Antiqua"/>
            <w:color w:val="auto"/>
            <w:sz w:val="24"/>
            <w:szCs w:val="24"/>
            <w:u w:val="none"/>
          </w:rPr>
          <w:t>saeid.ghav</w:t>
        </w:r>
        <w:r w:rsidRPr="000A3F61">
          <w:rPr>
            <w:rStyle w:val="Hyperlink"/>
            <w:rFonts w:ascii="Book Antiqua" w:hAnsi="Book Antiqua"/>
            <w:color w:val="auto"/>
            <w:sz w:val="24"/>
            <w:szCs w:val="24"/>
            <w:u w:val="none"/>
          </w:rPr>
          <w:t>ami@umanitoba.ca</w:t>
        </w:r>
      </w:hyperlink>
    </w:p>
    <w:p w:rsidR="00486520" w:rsidRPr="000A3F61" w:rsidRDefault="00C27817" w:rsidP="004976F2">
      <w:pPr>
        <w:spacing w:after="0" w:line="360" w:lineRule="auto"/>
        <w:contextualSpacing/>
        <w:rPr>
          <w:rFonts w:ascii="Book Antiqua" w:hAnsi="Book Antiqua"/>
          <w:b/>
          <w:sz w:val="24"/>
          <w:szCs w:val="24"/>
        </w:rPr>
      </w:pPr>
      <w:r w:rsidRPr="000A3F61">
        <w:rPr>
          <w:rFonts w:ascii="Book Antiqua" w:hAnsi="Book Antiqua"/>
          <w:b/>
          <w:sz w:val="24"/>
          <w:szCs w:val="24"/>
        </w:rPr>
        <w:t xml:space="preserve">Telephone: </w:t>
      </w:r>
      <w:r w:rsidR="005C5D06" w:rsidRPr="000A3F61">
        <w:rPr>
          <w:rFonts w:ascii="Book Antiqua" w:hAnsi="Book Antiqua" w:cs="Arial"/>
          <w:sz w:val="24"/>
          <w:szCs w:val="24"/>
        </w:rPr>
        <w:t>+1</w:t>
      </w:r>
      <w:r w:rsidRPr="000A3F61">
        <w:rPr>
          <w:rFonts w:ascii="Book Antiqua" w:hAnsi="Book Antiqua" w:cs="Arial"/>
          <w:sz w:val="24"/>
          <w:szCs w:val="24"/>
          <w:lang w:eastAsia="zh-CN"/>
        </w:rPr>
        <w:t>-</w:t>
      </w:r>
      <w:r w:rsidR="005C5D06" w:rsidRPr="000A3F61">
        <w:rPr>
          <w:rFonts w:ascii="Book Antiqua" w:hAnsi="Book Antiqua" w:cs="Arial"/>
          <w:sz w:val="24"/>
          <w:szCs w:val="24"/>
        </w:rPr>
        <w:t>204</w:t>
      </w:r>
      <w:r w:rsidRPr="000A3F61">
        <w:rPr>
          <w:rFonts w:ascii="Book Antiqua" w:hAnsi="Book Antiqua" w:cs="Arial"/>
          <w:sz w:val="24"/>
          <w:szCs w:val="24"/>
          <w:lang w:eastAsia="zh-CN"/>
        </w:rPr>
        <w:t>-</w:t>
      </w:r>
      <w:r w:rsidRPr="000A3F61">
        <w:rPr>
          <w:rFonts w:ascii="Book Antiqua" w:hAnsi="Book Antiqua" w:cs="Arial"/>
          <w:sz w:val="24"/>
          <w:szCs w:val="24"/>
        </w:rPr>
        <w:t>272</w:t>
      </w:r>
      <w:r w:rsidR="005C5D06" w:rsidRPr="000A3F61">
        <w:rPr>
          <w:rFonts w:ascii="Book Antiqua" w:hAnsi="Book Antiqua" w:cs="Arial"/>
          <w:sz w:val="24"/>
          <w:szCs w:val="24"/>
        </w:rPr>
        <w:t>3061</w:t>
      </w:r>
    </w:p>
    <w:p w:rsidR="00C27817" w:rsidRPr="000A3F61" w:rsidRDefault="00C27817" w:rsidP="004976F2">
      <w:pPr>
        <w:spacing w:after="0" w:line="360" w:lineRule="auto"/>
        <w:contextualSpacing/>
        <w:rPr>
          <w:rFonts w:ascii="Book Antiqua" w:hAnsi="Book Antiqua"/>
          <w:b/>
          <w:sz w:val="24"/>
          <w:szCs w:val="24"/>
          <w:lang w:eastAsia="zh-CN"/>
        </w:rPr>
      </w:pPr>
      <w:r w:rsidRPr="000A3F61">
        <w:rPr>
          <w:rFonts w:ascii="Book Antiqua" w:hAnsi="Book Antiqua"/>
          <w:b/>
          <w:sz w:val="24"/>
          <w:szCs w:val="24"/>
        </w:rPr>
        <w:t xml:space="preserve">Fax: </w:t>
      </w:r>
      <w:r w:rsidR="00C050DE" w:rsidRPr="000A3F61">
        <w:rPr>
          <w:rFonts w:ascii="Book Antiqua" w:hAnsi="Book Antiqua"/>
          <w:sz w:val="24"/>
          <w:szCs w:val="24"/>
          <w:lang w:val="en-CA"/>
        </w:rPr>
        <w:t xml:space="preserve"> </w:t>
      </w:r>
      <w:r w:rsidR="00615517" w:rsidRPr="000A3F61">
        <w:rPr>
          <w:rFonts w:ascii="Book Antiqua" w:hAnsi="Book Antiqua" w:cs="Arial"/>
          <w:sz w:val="24"/>
          <w:szCs w:val="24"/>
        </w:rPr>
        <w:t>+1</w:t>
      </w:r>
      <w:r w:rsidR="00615517" w:rsidRPr="000A3F61">
        <w:rPr>
          <w:rFonts w:ascii="Book Antiqua" w:hAnsi="Book Antiqua" w:cs="Arial"/>
          <w:sz w:val="24"/>
          <w:szCs w:val="24"/>
          <w:lang w:eastAsia="zh-CN"/>
        </w:rPr>
        <w:t>-</w:t>
      </w:r>
      <w:r w:rsidR="00C050DE" w:rsidRPr="000A3F61">
        <w:rPr>
          <w:rFonts w:ascii="Book Antiqua" w:hAnsi="Book Antiqua"/>
          <w:sz w:val="24"/>
          <w:szCs w:val="24"/>
          <w:lang w:val="en-CA"/>
        </w:rPr>
        <w:t>204-7893920</w:t>
      </w:r>
    </w:p>
    <w:p w:rsidR="00BD2E8A" w:rsidRPr="000A3F61" w:rsidRDefault="00BD2E8A" w:rsidP="004976F2">
      <w:pPr>
        <w:spacing w:after="0" w:line="360" w:lineRule="auto"/>
        <w:contextualSpacing/>
        <w:rPr>
          <w:rFonts w:ascii="Book Antiqua" w:hAnsi="Book Antiqua"/>
          <w:b/>
          <w:sz w:val="24"/>
          <w:szCs w:val="24"/>
          <w:lang w:eastAsia="zh-CN"/>
        </w:rPr>
      </w:pPr>
    </w:p>
    <w:p w:rsidR="00BD2E8A" w:rsidRPr="000A3F61" w:rsidRDefault="00BD2E8A" w:rsidP="004976F2">
      <w:pPr>
        <w:spacing w:after="0" w:line="360" w:lineRule="auto"/>
        <w:contextualSpacing/>
        <w:rPr>
          <w:rFonts w:ascii="Book Antiqua" w:hAnsi="Book Antiqua"/>
          <w:b/>
          <w:sz w:val="24"/>
          <w:szCs w:val="24"/>
          <w:lang w:eastAsia="zh-CN"/>
        </w:rPr>
      </w:pPr>
      <w:bookmarkStart w:id="24" w:name="OLE_LINK237"/>
      <w:bookmarkStart w:id="25" w:name="OLE_LINK238"/>
      <w:r w:rsidRPr="000A3F61">
        <w:rPr>
          <w:rFonts w:ascii="Book Antiqua" w:hAnsi="Book Antiqua"/>
          <w:b/>
          <w:sz w:val="24"/>
          <w:szCs w:val="24"/>
        </w:rPr>
        <w:t xml:space="preserve">Received: </w:t>
      </w:r>
      <w:r w:rsidRPr="000A3F61">
        <w:rPr>
          <w:rFonts w:ascii="Book Antiqua" w:hAnsi="Book Antiqua"/>
          <w:sz w:val="24"/>
          <w:szCs w:val="24"/>
          <w:lang w:eastAsia="zh-CN"/>
        </w:rPr>
        <w:t>August 29, 2015</w:t>
      </w:r>
    </w:p>
    <w:p w:rsidR="00BD2E8A" w:rsidRPr="000A3F61" w:rsidRDefault="00BD2E8A" w:rsidP="004976F2">
      <w:pPr>
        <w:spacing w:after="0" w:line="360" w:lineRule="auto"/>
        <w:contextualSpacing/>
        <w:rPr>
          <w:rFonts w:ascii="Book Antiqua" w:hAnsi="Book Antiqua"/>
          <w:b/>
          <w:sz w:val="24"/>
          <w:szCs w:val="24"/>
        </w:rPr>
      </w:pPr>
      <w:r w:rsidRPr="000A3F61">
        <w:rPr>
          <w:rFonts w:ascii="Book Antiqua" w:hAnsi="Book Antiqua"/>
          <w:b/>
          <w:sz w:val="24"/>
          <w:szCs w:val="24"/>
        </w:rPr>
        <w:t xml:space="preserve">Peer-review started: </w:t>
      </w:r>
      <w:r w:rsidRPr="000A3F61">
        <w:rPr>
          <w:rFonts w:ascii="Book Antiqua" w:hAnsi="Book Antiqua"/>
          <w:sz w:val="24"/>
          <w:szCs w:val="24"/>
          <w:lang w:eastAsia="zh-CN"/>
        </w:rPr>
        <w:t>August 30, 2015</w:t>
      </w:r>
    </w:p>
    <w:p w:rsidR="00BD2E8A" w:rsidRPr="000A3F61" w:rsidRDefault="00BD2E8A" w:rsidP="004976F2">
      <w:pPr>
        <w:spacing w:after="0" w:line="360" w:lineRule="auto"/>
        <w:contextualSpacing/>
        <w:rPr>
          <w:rFonts w:ascii="Book Antiqua" w:hAnsi="Book Antiqua"/>
          <w:b/>
          <w:sz w:val="24"/>
          <w:szCs w:val="24"/>
          <w:lang w:eastAsia="zh-CN"/>
        </w:rPr>
      </w:pPr>
      <w:r w:rsidRPr="000A3F61">
        <w:rPr>
          <w:rFonts w:ascii="Book Antiqua" w:hAnsi="Book Antiqua"/>
          <w:b/>
          <w:sz w:val="24"/>
          <w:szCs w:val="24"/>
        </w:rPr>
        <w:t xml:space="preserve">First decision: </w:t>
      </w:r>
      <w:r w:rsidRPr="000A3F61">
        <w:rPr>
          <w:rFonts w:ascii="Book Antiqua" w:hAnsi="Book Antiqua"/>
          <w:sz w:val="24"/>
          <w:szCs w:val="24"/>
          <w:lang w:eastAsia="zh-CN"/>
        </w:rPr>
        <w:t>September 29, 2015</w:t>
      </w:r>
    </w:p>
    <w:p w:rsidR="00BD2E8A" w:rsidRPr="000A3F61" w:rsidRDefault="00BD2E8A" w:rsidP="004976F2">
      <w:pPr>
        <w:spacing w:after="0" w:line="360" w:lineRule="auto"/>
        <w:contextualSpacing/>
        <w:rPr>
          <w:rFonts w:ascii="Book Antiqua" w:hAnsi="Book Antiqua"/>
          <w:b/>
          <w:sz w:val="24"/>
          <w:szCs w:val="24"/>
          <w:lang w:eastAsia="zh-CN"/>
        </w:rPr>
      </w:pPr>
      <w:r w:rsidRPr="000A3F61">
        <w:rPr>
          <w:rFonts w:ascii="Book Antiqua" w:hAnsi="Book Antiqua"/>
          <w:b/>
          <w:sz w:val="24"/>
          <w:szCs w:val="24"/>
        </w:rPr>
        <w:t xml:space="preserve">Revised: </w:t>
      </w:r>
      <w:r w:rsidRPr="000A3F61">
        <w:rPr>
          <w:rFonts w:ascii="Book Antiqua" w:hAnsi="Book Antiqua"/>
          <w:sz w:val="24"/>
          <w:szCs w:val="24"/>
          <w:lang w:eastAsia="zh-CN"/>
        </w:rPr>
        <w:t>October 14, 2015</w:t>
      </w:r>
    </w:p>
    <w:p w:rsidR="00BD2E8A" w:rsidRPr="00B71696" w:rsidRDefault="00BD2E8A" w:rsidP="00B71696">
      <w:pPr>
        <w:spacing w:line="360" w:lineRule="auto"/>
        <w:rPr>
          <w:rFonts w:ascii="Book Antiqua" w:hAnsi="Book Antiqua"/>
          <w:color w:val="000000"/>
          <w:sz w:val="24"/>
        </w:rPr>
      </w:pPr>
      <w:r w:rsidRPr="000A3F61">
        <w:rPr>
          <w:rFonts w:ascii="Book Antiqua" w:hAnsi="Book Antiqua"/>
          <w:b/>
          <w:sz w:val="24"/>
          <w:szCs w:val="24"/>
        </w:rPr>
        <w:t>Accepted:</w:t>
      </w:r>
      <w:bookmarkStart w:id="26" w:name="OLE_LINK98"/>
      <w:bookmarkStart w:id="27" w:name="OLE_LINK99"/>
      <w:bookmarkStart w:id="28" w:name="OLE_LINK104"/>
      <w:bookmarkStart w:id="29" w:name="OLE_LINK110"/>
      <w:bookmarkStart w:id="30" w:name="OLE_LINK111"/>
      <w:bookmarkStart w:id="31" w:name="OLE_LINK115"/>
      <w:bookmarkStart w:id="32" w:name="OLE_LINK116"/>
      <w:bookmarkStart w:id="33" w:name="OLE_LINK117"/>
      <w:bookmarkStart w:id="34" w:name="OLE_LINK118"/>
      <w:bookmarkStart w:id="35" w:name="OLE_LINK119"/>
      <w:bookmarkStart w:id="36" w:name="OLE_LINK120"/>
      <w:bookmarkStart w:id="37" w:name="OLE_LINK121"/>
      <w:bookmarkStart w:id="38" w:name="OLE_LINK122"/>
      <w:bookmarkStart w:id="39" w:name="OLE_LINK125"/>
      <w:bookmarkStart w:id="40" w:name="OLE_LINK126"/>
      <w:bookmarkStart w:id="41" w:name="OLE_LINK127"/>
      <w:bookmarkStart w:id="42" w:name="OLE_LINK129"/>
      <w:bookmarkStart w:id="43" w:name="OLE_LINK132"/>
      <w:bookmarkStart w:id="44" w:name="OLE_LINK134"/>
      <w:bookmarkStart w:id="45" w:name="OLE_LINK135"/>
      <w:bookmarkStart w:id="46" w:name="OLE_LINK136"/>
      <w:bookmarkStart w:id="47" w:name="OLE_LINK137"/>
      <w:bookmarkStart w:id="48" w:name="OLE_LINK138"/>
      <w:bookmarkStart w:id="49" w:name="OLE_LINK139"/>
      <w:bookmarkStart w:id="50" w:name="OLE_LINK141"/>
      <w:bookmarkStart w:id="51" w:name="OLE_LINK142"/>
      <w:r w:rsidR="00B71696" w:rsidRPr="00B71696">
        <w:rPr>
          <w:rFonts w:ascii="Book Antiqua" w:hAnsi="Book Antiqua"/>
          <w:color w:val="000000"/>
          <w:sz w:val="24"/>
        </w:rPr>
        <w:t xml:space="preserve"> </w:t>
      </w:r>
      <w:r w:rsidR="00B71696">
        <w:rPr>
          <w:rFonts w:ascii="Book Antiqua" w:hAnsi="Book Antiqua"/>
          <w:color w:val="000000"/>
          <w:sz w:val="24"/>
        </w:rPr>
        <w:t>November 13, 2015</w:t>
      </w:r>
      <w:bookmarkStart w:id="52" w:name="_GoBack"/>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BD2E8A" w:rsidRPr="000A3F61" w:rsidRDefault="00BD2E8A" w:rsidP="004976F2">
      <w:pPr>
        <w:spacing w:after="0" w:line="360" w:lineRule="auto"/>
        <w:contextualSpacing/>
        <w:rPr>
          <w:rFonts w:ascii="Book Antiqua" w:hAnsi="Book Antiqua"/>
          <w:b/>
          <w:sz w:val="24"/>
          <w:szCs w:val="24"/>
        </w:rPr>
      </w:pPr>
      <w:r w:rsidRPr="000A3F61">
        <w:rPr>
          <w:rFonts w:ascii="Book Antiqua" w:hAnsi="Book Antiqua"/>
          <w:b/>
          <w:sz w:val="24"/>
          <w:szCs w:val="24"/>
        </w:rPr>
        <w:t>Article in press:</w:t>
      </w:r>
    </w:p>
    <w:p w:rsidR="00BD2E8A" w:rsidRPr="000A3F61" w:rsidRDefault="00BD2E8A" w:rsidP="004976F2">
      <w:pPr>
        <w:pStyle w:val="1"/>
        <w:rPr>
          <w:rFonts w:ascii="Book Antiqua" w:hAnsi="Book Antiqua" w:cs="Times New Roman"/>
          <w:b/>
          <w:color w:val="auto"/>
          <w:sz w:val="24"/>
          <w:szCs w:val="24"/>
          <w:lang w:val="en-US" w:eastAsia="zh-CN"/>
        </w:rPr>
      </w:pPr>
      <w:r w:rsidRPr="000A3F61">
        <w:rPr>
          <w:rFonts w:ascii="Book Antiqua" w:hAnsi="Book Antiqua"/>
          <w:b/>
          <w:color w:val="auto"/>
          <w:sz w:val="24"/>
          <w:szCs w:val="24"/>
        </w:rPr>
        <w:t>Published online:</w:t>
      </w:r>
    </w:p>
    <w:bookmarkEnd w:id="24"/>
    <w:bookmarkEnd w:id="25"/>
    <w:p w:rsidR="00BD2E8A" w:rsidRPr="000A3F61" w:rsidRDefault="00BD2E8A" w:rsidP="004976F2">
      <w:pPr>
        <w:spacing w:after="0" w:line="360" w:lineRule="auto"/>
        <w:contextualSpacing/>
        <w:rPr>
          <w:rFonts w:ascii="Book Antiqua" w:hAnsi="Book Antiqua"/>
          <w:b/>
          <w:sz w:val="24"/>
          <w:szCs w:val="24"/>
          <w:lang w:eastAsia="zh-CN"/>
        </w:rPr>
      </w:pPr>
    </w:p>
    <w:p w:rsidR="007C235F" w:rsidRPr="000A3F61" w:rsidRDefault="007C235F" w:rsidP="004976F2">
      <w:pPr>
        <w:spacing w:after="0" w:line="360" w:lineRule="auto"/>
        <w:jc w:val="both"/>
        <w:rPr>
          <w:rFonts w:ascii="Book Antiqua" w:hAnsi="Book Antiqua" w:cs="Arial"/>
          <w:b/>
          <w:sz w:val="24"/>
          <w:szCs w:val="24"/>
        </w:rPr>
      </w:pPr>
      <w:r w:rsidRPr="000A3F61">
        <w:rPr>
          <w:rFonts w:ascii="Book Antiqua" w:hAnsi="Book Antiqua" w:cs="Arial"/>
          <w:sz w:val="24"/>
          <w:szCs w:val="24"/>
        </w:rPr>
        <w:br w:type="page"/>
      </w:r>
      <w:r w:rsidRPr="000A3F61">
        <w:rPr>
          <w:rFonts w:ascii="Book Antiqua" w:hAnsi="Book Antiqua" w:cs="Arial"/>
          <w:b/>
          <w:sz w:val="24"/>
          <w:szCs w:val="24"/>
        </w:rPr>
        <w:lastRenderedPageBreak/>
        <w:t>Abstract</w:t>
      </w:r>
    </w:p>
    <w:p w:rsidR="00C050DE" w:rsidRPr="000A3F61" w:rsidRDefault="00C050DE" w:rsidP="004976F2">
      <w:pPr>
        <w:spacing w:after="0" w:line="360" w:lineRule="auto"/>
        <w:jc w:val="both"/>
        <w:rPr>
          <w:rFonts w:ascii="Book Antiqua" w:hAnsi="Book Antiqua" w:cs="Arial"/>
          <w:sz w:val="24"/>
          <w:szCs w:val="24"/>
        </w:rPr>
      </w:pPr>
      <w:r w:rsidRPr="000A3F61">
        <w:rPr>
          <w:rFonts w:ascii="Book Antiqua" w:hAnsi="Book Antiqua" w:cs="Arial"/>
          <w:b/>
          <w:caps/>
          <w:sz w:val="24"/>
          <w:szCs w:val="24"/>
        </w:rPr>
        <w:t xml:space="preserve">Aim: </w:t>
      </w:r>
      <w:r w:rsidR="00BE5816" w:rsidRPr="000A3F61">
        <w:rPr>
          <w:rFonts w:ascii="Book Antiqua" w:hAnsi="Book Antiqua" w:cs="Arial"/>
          <w:sz w:val="24"/>
          <w:szCs w:val="24"/>
        </w:rPr>
        <w:t>To investigate the co-incidence of apoptosis, autophagy, and unfolded protein response</w:t>
      </w:r>
      <w:r w:rsidR="00565541" w:rsidRPr="000A3F61">
        <w:rPr>
          <w:rFonts w:ascii="Book Antiqua" w:hAnsi="Book Antiqua" w:cs="Arial"/>
          <w:sz w:val="24"/>
          <w:szCs w:val="24"/>
          <w:lang w:eastAsia="zh-CN"/>
        </w:rPr>
        <w:t xml:space="preserve"> </w:t>
      </w:r>
      <w:r w:rsidR="00565541" w:rsidRPr="000A3F61">
        <w:rPr>
          <w:rFonts w:ascii="Book Antiqua" w:hAnsi="Book Antiqua" w:cs="Arial"/>
          <w:sz w:val="24"/>
          <w:szCs w:val="24"/>
        </w:rPr>
        <w:t>(UPR)</w:t>
      </w:r>
      <w:r w:rsidR="00BE5816" w:rsidRPr="000A3F61">
        <w:rPr>
          <w:rFonts w:ascii="Book Antiqua" w:hAnsi="Book Antiqua" w:cs="Arial"/>
          <w:sz w:val="24"/>
          <w:szCs w:val="24"/>
        </w:rPr>
        <w:t xml:space="preserve"> in hepatitis B </w:t>
      </w:r>
      <w:r w:rsidR="000A1B5D">
        <w:rPr>
          <w:rFonts w:ascii="Book Antiqua" w:hAnsi="Book Antiqua" w:cs="Arial" w:hint="eastAsia"/>
          <w:sz w:val="24"/>
          <w:szCs w:val="24"/>
          <w:lang w:eastAsia="zh-CN"/>
        </w:rPr>
        <w:t xml:space="preserve">(HBV) </w:t>
      </w:r>
      <w:r w:rsidR="00BE5816" w:rsidRPr="000A3F61">
        <w:rPr>
          <w:rFonts w:ascii="Book Antiqua" w:hAnsi="Book Antiqua" w:cs="Arial"/>
          <w:sz w:val="24"/>
          <w:szCs w:val="24"/>
        </w:rPr>
        <w:t xml:space="preserve">and C </w:t>
      </w:r>
      <w:r w:rsidR="000A1B5D">
        <w:rPr>
          <w:rFonts w:ascii="Book Antiqua" w:hAnsi="Book Antiqua" w:cs="Arial" w:hint="eastAsia"/>
          <w:sz w:val="24"/>
          <w:szCs w:val="24"/>
          <w:lang w:eastAsia="zh-CN"/>
        </w:rPr>
        <w:t xml:space="preserve">(HCV) </w:t>
      </w:r>
      <w:r w:rsidR="00BE5816" w:rsidRPr="000A3F61">
        <w:rPr>
          <w:rFonts w:ascii="Book Antiqua" w:hAnsi="Book Antiqua" w:cs="Arial"/>
          <w:sz w:val="24"/>
          <w:szCs w:val="24"/>
        </w:rPr>
        <w:t>infected hepatocytes.</w:t>
      </w:r>
    </w:p>
    <w:p w:rsidR="00F22B96" w:rsidRPr="00930C01" w:rsidRDefault="00F22B96" w:rsidP="004976F2">
      <w:pPr>
        <w:spacing w:after="0" w:line="360" w:lineRule="auto"/>
        <w:jc w:val="both"/>
        <w:rPr>
          <w:rFonts w:ascii="Book Antiqua" w:hAnsi="Book Antiqua" w:cs="Arial"/>
          <w:b/>
          <w:iCs/>
          <w:caps/>
          <w:sz w:val="24"/>
          <w:szCs w:val="24"/>
          <w:lang w:eastAsia="zh-CN"/>
        </w:rPr>
      </w:pPr>
    </w:p>
    <w:p w:rsidR="007C235F" w:rsidRPr="000A3F61" w:rsidRDefault="007C235F" w:rsidP="004976F2">
      <w:pPr>
        <w:spacing w:after="0" w:line="360" w:lineRule="auto"/>
        <w:jc w:val="both"/>
        <w:rPr>
          <w:rFonts w:ascii="Book Antiqua" w:hAnsi="Book Antiqua" w:cs="Arial"/>
          <w:sz w:val="24"/>
          <w:szCs w:val="24"/>
        </w:rPr>
      </w:pPr>
      <w:r w:rsidRPr="000A3F61">
        <w:rPr>
          <w:rFonts w:ascii="Book Antiqua" w:hAnsi="Book Antiqua" w:cs="Arial"/>
          <w:b/>
          <w:iCs/>
          <w:caps/>
          <w:sz w:val="24"/>
          <w:szCs w:val="24"/>
        </w:rPr>
        <w:t>Methods:</w:t>
      </w:r>
      <w:r w:rsidRPr="000A3F61">
        <w:rPr>
          <w:rFonts w:ascii="Book Antiqua" w:hAnsi="Book Antiqua" w:cs="Arial"/>
          <w:sz w:val="24"/>
          <w:szCs w:val="24"/>
        </w:rPr>
        <w:t xml:space="preserve"> We performed immunofluorescence (IF) confocal microscopy on 10 liver biopsies from HBV and HCV patients and tissue microarrays of HBV positive liver samples. We used specific antibodies for LC3β, cleaved caspase-3, BIP (GRP78), and XBP1 to detect autophagy, apoptosis and </w:t>
      </w:r>
      <w:r w:rsidR="00565541" w:rsidRPr="000A3F61">
        <w:rPr>
          <w:rFonts w:ascii="Book Antiqua" w:hAnsi="Book Antiqua" w:cs="Arial"/>
          <w:sz w:val="24"/>
          <w:szCs w:val="24"/>
        </w:rPr>
        <w:t>UPR</w:t>
      </w:r>
      <w:r w:rsidR="000D4307" w:rsidRPr="000A3F61">
        <w:rPr>
          <w:rFonts w:ascii="Book Antiqua" w:hAnsi="Book Antiqua" w:cs="Arial"/>
          <w:sz w:val="24"/>
          <w:szCs w:val="24"/>
        </w:rPr>
        <w:t>,</w:t>
      </w:r>
      <w:r w:rsidRPr="000A3F61">
        <w:rPr>
          <w:rFonts w:ascii="Book Antiqua" w:hAnsi="Book Antiqua" w:cs="Arial"/>
          <w:sz w:val="24"/>
          <w:szCs w:val="24"/>
        </w:rPr>
        <w:t xml:space="preserve"> respectively. Anti-HCV NS3 and anti-HBs antibodies were also used to confirm infection.</w:t>
      </w:r>
      <w:r w:rsidR="00110CD6" w:rsidRPr="000A3F61">
        <w:rPr>
          <w:rFonts w:ascii="Book Antiqua" w:hAnsi="Book Antiqua" w:cs="Arial"/>
          <w:sz w:val="24"/>
          <w:szCs w:val="24"/>
        </w:rPr>
        <w:t xml:space="preserve"> We </w:t>
      </w:r>
      <w:r w:rsidR="007B3C6C" w:rsidRPr="000A3F61">
        <w:rPr>
          <w:rFonts w:ascii="Book Antiqua" w:hAnsi="Book Antiqua" w:cs="Arial"/>
          <w:sz w:val="24"/>
          <w:szCs w:val="24"/>
        </w:rPr>
        <w:t xml:space="preserve">performed </w:t>
      </w:r>
      <w:r w:rsidR="00110CD6" w:rsidRPr="000A3F61">
        <w:rPr>
          <w:rFonts w:ascii="Book Antiqua" w:hAnsi="Book Antiqua" w:cs="Arial"/>
          <w:sz w:val="24"/>
          <w:szCs w:val="24"/>
        </w:rPr>
        <w:t xml:space="preserve">triple blind counting of events to determine the co-incidence of autophagy (LC3β punctuate), apoptosis (cleaved caspase-3), and unfolded protein response (GRP78) with HBV and HCV infection in hepatocytes. All statistical analyses were performed using SPSS software for Windows (Version 16 SPSS Inc, Chicago, IL, </w:t>
      </w:r>
      <w:hyperlink r:id="rId10" w:history="1">
        <w:r w:rsidR="00615517" w:rsidRPr="000A3F61">
          <w:rPr>
            <w:rStyle w:val="Hyperlink"/>
            <w:rFonts w:ascii="Book Antiqua" w:hAnsi="Book Antiqua" w:cs="Arial"/>
            <w:color w:val="auto"/>
            <w:sz w:val="24"/>
            <w:szCs w:val="24"/>
            <w:u w:val="none"/>
          </w:rPr>
          <w:t>United</w:t>
        </w:r>
      </w:hyperlink>
      <w:r w:rsidR="00615517" w:rsidRPr="000A3F61">
        <w:rPr>
          <w:rFonts w:ascii="Book Antiqua" w:hAnsi="Book Antiqua" w:cs="Arial"/>
          <w:sz w:val="24"/>
          <w:szCs w:val="24"/>
        </w:rPr>
        <w:t> </w:t>
      </w:r>
      <w:hyperlink r:id="rId11" w:history="1">
        <w:r w:rsidR="00615517" w:rsidRPr="000A3F61">
          <w:rPr>
            <w:rStyle w:val="Hyperlink"/>
            <w:rFonts w:ascii="Book Antiqua" w:hAnsi="Book Antiqua" w:cs="Arial"/>
            <w:color w:val="auto"/>
            <w:sz w:val="24"/>
            <w:szCs w:val="24"/>
            <w:u w:val="none"/>
          </w:rPr>
          <w:t>States</w:t>
        </w:r>
      </w:hyperlink>
      <w:r w:rsidR="00110CD6" w:rsidRPr="000A3F61">
        <w:rPr>
          <w:rFonts w:ascii="Book Antiqua" w:hAnsi="Book Antiqua" w:cs="Arial"/>
          <w:sz w:val="24"/>
          <w:szCs w:val="24"/>
        </w:rPr>
        <w:t xml:space="preserve">). </w:t>
      </w:r>
      <w:r w:rsidR="00110CD6" w:rsidRPr="000A3F61">
        <w:rPr>
          <w:rFonts w:ascii="Book Antiqua" w:hAnsi="Book Antiqua" w:cs="Arial"/>
          <w:i/>
          <w:sz w:val="24"/>
          <w:szCs w:val="24"/>
        </w:rPr>
        <w:t>P</w:t>
      </w:r>
      <w:r w:rsidR="00110CD6" w:rsidRPr="000A3F61">
        <w:rPr>
          <w:rFonts w:ascii="Book Antiqua" w:hAnsi="Book Antiqua" w:cs="Arial"/>
          <w:sz w:val="24"/>
          <w:szCs w:val="24"/>
        </w:rPr>
        <w:t xml:space="preserve">-values &lt; 0.05 were considered statistically significant. Statistical analyses were performed with Mann-Whitney test </w:t>
      </w:r>
      <w:r w:rsidR="007B3C6C" w:rsidRPr="000A3F61">
        <w:rPr>
          <w:rFonts w:ascii="Book Antiqua" w:hAnsi="Book Antiqua" w:cs="Arial"/>
          <w:sz w:val="24"/>
          <w:szCs w:val="24"/>
        </w:rPr>
        <w:t xml:space="preserve">to </w:t>
      </w:r>
      <w:r w:rsidR="00110CD6" w:rsidRPr="000A3F61">
        <w:rPr>
          <w:rFonts w:ascii="Book Antiqua" w:hAnsi="Book Antiqua" w:cs="Arial"/>
          <w:sz w:val="24"/>
          <w:szCs w:val="24"/>
        </w:rPr>
        <w:t>compar</w:t>
      </w:r>
      <w:r w:rsidR="007B3C6C" w:rsidRPr="000A3F61">
        <w:rPr>
          <w:rFonts w:ascii="Book Antiqua" w:hAnsi="Book Antiqua" w:cs="Arial"/>
          <w:sz w:val="24"/>
          <w:szCs w:val="24"/>
        </w:rPr>
        <w:t xml:space="preserve">e </w:t>
      </w:r>
      <w:r w:rsidR="002579C8" w:rsidRPr="000A3F61">
        <w:rPr>
          <w:rFonts w:ascii="Book Antiqua" w:hAnsi="Book Antiqua" w:cs="Arial"/>
          <w:sz w:val="24"/>
          <w:szCs w:val="24"/>
        </w:rPr>
        <w:t xml:space="preserve">incidence rates for </w:t>
      </w:r>
      <w:r w:rsidR="00110CD6" w:rsidRPr="000A3F61">
        <w:rPr>
          <w:rFonts w:ascii="Book Antiqua" w:hAnsi="Book Antiqua" w:cs="Arial"/>
          <w:sz w:val="24"/>
          <w:szCs w:val="24"/>
        </w:rPr>
        <w:t xml:space="preserve">autophagy, apoptosis, and UPR </w:t>
      </w:r>
      <w:r w:rsidR="002579C8" w:rsidRPr="000A3F61">
        <w:rPr>
          <w:rFonts w:ascii="Book Antiqua" w:hAnsi="Book Antiqua" w:cs="Arial"/>
          <w:sz w:val="24"/>
          <w:szCs w:val="24"/>
        </w:rPr>
        <w:t xml:space="preserve">in </w:t>
      </w:r>
      <w:r w:rsidR="00110CD6" w:rsidRPr="000A3F61">
        <w:rPr>
          <w:rFonts w:ascii="Book Antiqua" w:hAnsi="Book Antiqua" w:cs="Arial"/>
          <w:sz w:val="24"/>
          <w:szCs w:val="24"/>
        </w:rPr>
        <w:t>HBV- and HCV-infected cells and adjacent non-infected cells.</w:t>
      </w:r>
    </w:p>
    <w:p w:rsidR="00817025" w:rsidRPr="000A3F61" w:rsidRDefault="00817025" w:rsidP="004976F2">
      <w:pPr>
        <w:spacing w:after="0" w:line="360" w:lineRule="auto"/>
        <w:jc w:val="both"/>
        <w:rPr>
          <w:rFonts w:ascii="Book Antiqua" w:hAnsi="Book Antiqua" w:cs="Arial"/>
          <w:b/>
          <w:iCs/>
          <w:sz w:val="24"/>
          <w:szCs w:val="24"/>
          <w:lang w:eastAsia="zh-CN"/>
        </w:rPr>
      </w:pPr>
    </w:p>
    <w:p w:rsidR="007C235F" w:rsidRPr="000A3F61" w:rsidRDefault="007C235F" w:rsidP="004976F2">
      <w:pPr>
        <w:spacing w:after="0" w:line="360" w:lineRule="auto"/>
        <w:jc w:val="both"/>
        <w:rPr>
          <w:rFonts w:ascii="Book Antiqua" w:hAnsi="Book Antiqua" w:cs="Arial"/>
          <w:sz w:val="24"/>
          <w:szCs w:val="24"/>
        </w:rPr>
      </w:pPr>
      <w:r w:rsidRPr="000A3F61">
        <w:rPr>
          <w:rFonts w:ascii="Book Antiqua" w:hAnsi="Book Antiqua" w:cs="Arial"/>
          <w:b/>
          <w:iCs/>
          <w:caps/>
          <w:sz w:val="24"/>
          <w:szCs w:val="24"/>
        </w:rPr>
        <w:t>Results:</w:t>
      </w:r>
      <w:r w:rsidRPr="000A3F61">
        <w:rPr>
          <w:rFonts w:ascii="Book Antiqua" w:hAnsi="Book Antiqua" w:cs="Arial"/>
          <w:sz w:val="24"/>
          <w:szCs w:val="24"/>
        </w:rPr>
        <w:t xml:space="preserve"> </w:t>
      </w:r>
      <w:r w:rsidR="00C50153" w:rsidRPr="000A3F61">
        <w:rPr>
          <w:rFonts w:ascii="Book Antiqua" w:hAnsi="Book Antiqua" w:cs="Arial"/>
          <w:sz w:val="24"/>
          <w:szCs w:val="24"/>
        </w:rPr>
        <w:t xml:space="preserve">Our results showed that </w:t>
      </w:r>
      <w:r w:rsidR="00F359DC" w:rsidRPr="000A3F61">
        <w:rPr>
          <w:rFonts w:ascii="Book Antiqua" w:hAnsi="Book Antiqua" w:cs="Arial"/>
          <w:sz w:val="24"/>
          <w:szCs w:val="24"/>
        </w:rPr>
        <w:t xml:space="preserve">infection of hepatocytes with both </w:t>
      </w:r>
      <w:r w:rsidR="00C50153" w:rsidRPr="000A3F61">
        <w:rPr>
          <w:rFonts w:ascii="Book Antiqua" w:hAnsi="Book Antiqua" w:cs="Arial"/>
          <w:sz w:val="24"/>
          <w:szCs w:val="24"/>
        </w:rPr>
        <w:t xml:space="preserve">HBV </w:t>
      </w:r>
      <w:r w:rsidR="008C1F02" w:rsidRPr="000A3F61">
        <w:rPr>
          <w:rFonts w:ascii="Book Antiqua" w:hAnsi="Book Antiqua" w:cs="Arial"/>
          <w:sz w:val="24"/>
          <w:szCs w:val="24"/>
        </w:rPr>
        <w:t xml:space="preserve">and HCV </w:t>
      </w:r>
      <w:r w:rsidR="00C50153" w:rsidRPr="000A3F61">
        <w:rPr>
          <w:rFonts w:ascii="Book Antiqua" w:hAnsi="Book Antiqua" w:cs="Arial"/>
          <w:sz w:val="24"/>
          <w:szCs w:val="24"/>
        </w:rPr>
        <w:t xml:space="preserve">induces </w:t>
      </w:r>
      <w:r w:rsidR="00F359DC" w:rsidRPr="000A3F61">
        <w:rPr>
          <w:rFonts w:ascii="Book Antiqua" w:hAnsi="Book Antiqua" w:cs="Arial"/>
          <w:sz w:val="24"/>
          <w:szCs w:val="24"/>
        </w:rPr>
        <w:t>significant increase (</w:t>
      </w:r>
      <w:r w:rsidR="00F359DC" w:rsidRPr="000A3F61">
        <w:rPr>
          <w:rFonts w:ascii="Book Antiqua" w:hAnsi="Book Antiqua" w:cs="Arial"/>
          <w:i/>
          <w:sz w:val="24"/>
          <w:szCs w:val="24"/>
        </w:rPr>
        <w:t>P</w:t>
      </w:r>
      <w:r w:rsidR="00F359DC" w:rsidRPr="000A3F61">
        <w:rPr>
          <w:rFonts w:ascii="Book Antiqua" w:hAnsi="Book Antiqua" w:cs="Arial"/>
          <w:i/>
          <w:sz w:val="24"/>
          <w:szCs w:val="24"/>
          <w:lang w:eastAsia="zh-CN"/>
        </w:rPr>
        <w:t xml:space="preserve"> </w:t>
      </w:r>
      <w:r w:rsidR="00F359DC" w:rsidRPr="000A3F61">
        <w:rPr>
          <w:rFonts w:ascii="Book Antiqua" w:hAnsi="Book Antiqua" w:cs="Arial"/>
          <w:sz w:val="24"/>
          <w:szCs w:val="24"/>
        </w:rPr>
        <w:t>&lt;</w:t>
      </w:r>
      <w:r w:rsidR="00F359DC" w:rsidRPr="000A3F61">
        <w:rPr>
          <w:rFonts w:ascii="Book Antiqua" w:hAnsi="Book Antiqua" w:cs="Arial"/>
          <w:sz w:val="24"/>
          <w:szCs w:val="24"/>
          <w:lang w:eastAsia="zh-CN"/>
        </w:rPr>
        <w:t xml:space="preserve"> </w:t>
      </w:r>
      <w:r w:rsidR="00F359DC" w:rsidRPr="000A3F61">
        <w:rPr>
          <w:rFonts w:ascii="Book Antiqua" w:hAnsi="Book Antiqua" w:cs="Arial"/>
          <w:sz w:val="24"/>
          <w:szCs w:val="24"/>
        </w:rPr>
        <w:t xml:space="preserve">0.001) in </w:t>
      </w:r>
      <w:r w:rsidR="008C1F02" w:rsidRPr="000A3F61">
        <w:rPr>
          <w:rFonts w:ascii="Book Antiqua" w:hAnsi="Book Antiqua" w:cs="Arial"/>
          <w:sz w:val="24"/>
          <w:szCs w:val="24"/>
        </w:rPr>
        <w:t>a</w:t>
      </w:r>
      <w:r w:rsidRPr="000A3F61">
        <w:rPr>
          <w:rFonts w:ascii="Book Antiqua" w:hAnsi="Book Antiqua" w:cs="Arial"/>
          <w:sz w:val="24"/>
          <w:szCs w:val="24"/>
        </w:rPr>
        <w:t>poptosis</w:t>
      </w:r>
      <w:r w:rsidR="008C1F02" w:rsidRPr="000A3F61">
        <w:rPr>
          <w:rFonts w:ascii="Book Antiqua" w:hAnsi="Book Antiqua" w:cs="Arial"/>
          <w:sz w:val="24"/>
          <w:szCs w:val="24"/>
        </w:rPr>
        <w:t xml:space="preserve"> (cleavage of caspase-3)</w:t>
      </w:r>
      <w:r w:rsidRPr="000A3F61">
        <w:rPr>
          <w:rFonts w:ascii="Book Antiqua" w:hAnsi="Book Antiqua" w:cs="Arial"/>
          <w:sz w:val="24"/>
          <w:szCs w:val="24"/>
        </w:rPr>
        <w:t>, autophagy</w:t>
      </w:r>
      <w:r w:rsidR="008C1F02" w:rsidRPr="000A3F61">
        <w:rPr>
          <w:rFonts w:ascii="Book Antiqua" w:hAnsi="Book Antiqua" w:cs="Arial"/>
          <w:sz w:val="24"/>
          <w:szCs w:val="24"/>
        </w:rPr>
        <w:t xml:space="preserve"> (LC3β punctuate)</w:t>
      </w:r>
      <w:r w:rsidRPr="000A3F61">
        <w:rPr>
          <w:rFonts w:ascii="Book Antiqua" w:hAnsi="Book Antiqua" w:cs="Arial"/>
          <w:sz w:val="24"/>
          <w:szCs w:val="24"/>
        </w:rPr>
        <w:t>, and UPR</w:t>
      </w:r>
      <w:r w:rsidR="008C1F02" w:rsidRPr="000A3F61">
        <w:rPr>
          <w:rFonts w:ascii="Book Antiqua" w:hAnsi="Book Antiqua" w:cs="Arial"/>
          <w:sz w:val="24"/>
          <w:szCs w:val="24"/>
        </w:rPr>
        <w:t xml:space="preserve"> (increase in GRP78 expression)</w:t>
      </w:r>
      <w:r w:rsidRPr="000A3F61">
        <w:rPr>
          <w:rFonts w:ascii="Book Antiqua" w:hAnsi="Book Antiqua" w:cs="Arial"/>
          <w:sz w:val="24"/>
          <w:szCs w:val="24"/>
        </w:rPr>
        <w:t xml:space="preserve"> in the HCV</w:t>
      </w:r>
      <w:r w:rsidR="000D4307" w:rsidRPr="000A3F61">
        <w:rPr>
          <w:rFonts w:ascii="Book Antiqua" w:hAnsi="Book Antiqua" w:cs="Arial"/>
          <w:sz w:val="24"/>
          <w:szCs w:val="24"/>
        </w:rPr>
        <w:t>-</w:t>
      </w:r>
      <w:r w:rsidRPr="000A3F61">
        <w:rPr>
          <w:rFonts w:ascii="Book Antiqua" w:hAnsi="Book Antiqua" w:cs="Arial"/>
          <w:sz w:val="24"/>
          <w:szCs w:val="24"/>
        </w:rPr>
        <w:t xml:space="preserve"> and </w:t>
      </w:r>
      <w:r w:rsidR="000D4307" w:rsidRPr="000A3F61">
        <w:rPr>
          <w:rFonts w:ascii="Book Antiqua" w:hAnsi="Book Antiqua" w:cs="Arial"/>
          <w:sz w:val="24"/>
          <w:szCs w:val="24"/>
        </w:rPr>
        <w:t>HBV-</w:t>
      </w:r>
      <w:r w:rsidRPr="000A3F61">
        <w:rPr>
          <w:rFonts w:ascii="Book Antiqua" w:hAnsi="Book Antiqua" w:cs="Arial"/>
          <w:sz w:val="24"/>
          <w:szCs w:val="24"/>
        </w:rPr>
        <w:t>infected</w:t>
      </w:r>
      <w:r w:rsidR="00F359DC" w:rsidRPr="000A3F61">
        <w:rPr>
          <w:rFonts w:ascii="Book Antiqua" w:hAnsi="Book Antiqua" w:cs="Arial"/>
          <w:sz w:val="24"/>
          <w:szCs w:val="24"/>
        </w:rPr>
        <w:t xml:space="preserve"> cells</w:t>
      </w:r>
      <w:r w:rsidR="000D4307" w:rsidRPr="000A3F61">
        <w:rPr>
          <w:rFonts w:ascii="Book Antiqua" w:hAnsi="Book Antiqua" w:cs="Arial"/>
          <w:sz w:val="24"/>
          <w:szCs w:val="24"/>
        </w:rPr>
        <w:t>,</w:t>
      </w:r>
      <w:r w:rsidRPr="000A3F61">
        <w:rPr>
          <w:rFonts w:ascii="Book Antiqua" w:hAnsi="Book Antiqua" w:cs="Arial"/>
          <w:sz w:val="24"/>
          <w:szCs w:val="24"/>
        </w:rPr>
        <w:t xml:space="preserve"> as compared to non-infected cells of the same biopsy sections. </w:t>
      </w:r>
      <w:r w:rsidR="002F2668" w:rsidRPr="000A3F61">
        <w:rPr>
          <w:rFonts w:ascii="Book Antiqua" w:hAnsi="Book Antiqua" w:cs="Arial"/>
          <w:sz w:val="24"/>
          <w:szCs w:val="24"/>
        </w:rPr>
        <w:t>Our</w:t>
      </w:r>
      <w:r w:rsidR="00F359DC" w:rsidRPr="000A3F61">
        <w:rPr>
          <w:rFonts w:ascii="Book Antiqua" w:hAnsi="Book Antiqua" w:cs="Arial"/>
          <w:sz w:val="24"/>
          <w:szCs w:val="24"/>
        </w:rPr>
        <w:t xml:space="preserve"> </w:t>
      </w:r>
      <w:r w:rsidR="008C1F02" w:rsidRPr="000A3F61">
        <w:rPr>
          <w:rFonts w:ascii="Book Antiqua" w:hAnsi="Book Antiqua" w:cs="Arial"/>
          <w:sz w:val="24"/>
          <w:szCs w:val="24"/>
        </w:rPr>
        <w:t xml:space="preserve">tissue microarray immunohistochemical </w:t>
      </w:r>
      <w:r w:rsidR="00F359DC" w:rsidRPr="000A3F61">
        <w:rPr>
          <w:rFonts w:ascii="Book Antiqua" w:hAnsi="Book Antiqua" w:cs="Arial"/>
          <w:sz w:val="24"/>
          <w:szCs w:val="24"/>
        </w:rPr>
        <w:t xml:space="preserve">expression analysis </w:t>
      </w:r>
      <w:r w:rsidR="008C1F02" w:rsidRPr="000A3F61">
        <w:rPr>
          <w:rFonts w:ascii="Book Antiqua" w:hAnsi="Book Antiqua" w:cs="Arial"/>
          <w:sz w:val="24"/>
          <w:szCs w:val="24"/>
        </w:rPr>
        <w:t>of LC3β in HBV</w:t>
      </w:r>
      <w:r w:rsidR="008C1F02" w:rsidRPr="000A3F61">
        <w:rPr>
          <w:rFonts w:ascii="Book Antiqua" w:hAnsi="Book Antiqua" w:cs="Arial"/>
          <w:sz w:val="24"/>
          <w:szCs w:val="24"/>
          <w:vertAlign w:val="superscript"/>
        </w:rPr>
        <w:t>Neg</w:t>
      </w:r>
      <w:r w:rsidR="008C1F02" w:rsidRPr="000A3F61">
        <w:rPr>
          <w:rFonts w:ascii="Book Antiqua" w:hAnsi="Book Antiqua" w:cs="Arial"/>
          <w:sz w:val="24"/>
          <w:szCs w:val="24"/>
        </w:rPr>
        <w:t xml:space="preserve"> and HBV</w:t>
      </w:r>
      <w:r w:rsidR="008C1F02" w:rsidRPr="000A3F61">
        <w:rPr>
          <w:rFonts w:ascii="Book Antiqua" w:hAnsi="Book Antiqua" w:cs="Arial"/>
          <w:sz w:val="24"/>
          <w:szCs w:val="24"/>
          <w:vertAlign w:val="superscript"/>
        </w:rPr>
        <w:t>Pos</w:t>
      </w:r>
      <w:r w:rsidR="008C1F02" w:rsidRPr="000A3F61">
        <w:rPr>
          <w:rFonts w:ascii="Book Antiqua" w:hAnsi="Book Antiqua" w:cs="Arial"/>
          <w:sz w:val="24"/>
          <w:szCs w:val="24"/>
        </w:rPr>
        <w:t xml:space="preserve"> </w:t>
      </w:r>
      <w:r w:rsidR="002F2668" w:rsidRPr="000A3F61">
        <w:rPr>
          <w:rFonts w:ascii="Book Antiqua" w:hAnsi="Book Antiqua" w:cs="Arial"/>
          <w:sz w:val="24"/>
          <w:szCs w:val="24"/>
        </w:rPr>
        <w:t xml:space="preserve">revealed that </w:t>
      </w:r>
      <w:r w:rsidR="008C1F02" w:rsidRPr="000A3F61">
        <w:rPr>
          <w:rFonts w:ascii="Book Antiqua" w:hAnsi="Book Antiqua" w:cs="Arial"/>
          <w:sz w:val="24"/>
          <w:szCs w:val="24"/>
        </w:rPr>
        <w:t xml:space="preserve">majority of HBV-infected hepatocytes </w:t>
      </w:r>
      <w:r w:rsidR="002F2668" w:rsidRPr="000A3F61">
        <w:rPr>
          <w:rFonts w:ascii="Book Antiqua" w:hAnsi="Book Antiqua" w:cs="Arial"/>
          <w:sz w:val="24"/>
          <w:szCs w:val="24"/>
        </w:rPr>
        <w:t xml:space="preserve">display </w:t>
      </w:r>
      <w:r w:rsidR="008C1F02" w:rsidRPr="000A3F61">
        <w:rPr>
          <w:rFonts w:ascii="Book Antiqua" w:hAnsi="Book Antiqua" w:cs="Arial"/>
          <w:sz w:val="24"/>
          <w:szCs w:val="24"/>
        </w:rPr>
        <w:t xml:space="preserve">strong positive staining </w:t>
      </w:r>
      <w:r w:rsidR="002F2668" w:rsidRPr="000A3F61">
        <w:rPr>
          <w:rFonts w:ascii="Book Antiqua" w:hAnsi="Book Antiqua" w:cs="Arial"/>
          <w:sz w:val="24"/>
          <w:szCs w:val="24"/>
        </w:rPr>
        <w:t xml:space="preserve">for </w:t>
      </w:r>
      <w:r w:rsidR="008C1F02" w:rsidRPr="000A3F61">
        <w:rPr>
          <w:rFonts w:ascii="Book Antiqua" w:hAnsi="Book Antiqua" w:cs="Arial"/>
          <w:sz w:val="24"/>
          <w:szCs w:val="24"/>
        </w:rPr>
        <w:t xml:space="preserve">LC3β. </w:t>
      </w:r>
      <w:r w:rsidR="002F2668" w:rsidRPr="000A3F61">
        <w:rPr>
          <w:rFonts w:ascii="Book Antiqua" w:hAnsi="Book Antiqua" w:cs="Arial"/>
          <w:sz w:val="24"/>
          <w:szCs w:val="24"/>
        </w:rPr>
        <w:t>Interestingly</w:t>
      </w:r>
      <w:r w:rsidR="00887B4C" w:rsidRPr="000A3F61">
        <w:rPr>
          <w:rFonts w:ascii="Book Antiqua" w:hAnsi="Book Antiqua" w:cs="Arial"/>
          <w:sz w:val="24"/>
          <w:szCs w:val="24"/>
        </w:rPr>
        <w:t>, although</w:t>
      </w:r>
      <w:r w:rsidR="008C1F02" w:rsidRPr="000A3F61">
        <w:rPr>
          <w:rFonts w:ascii="Book Antiqua" w:hAnsi="Book Antiqua" w:cs="Arial"/>
          <w:sz w:val="24"/>
          <w:szCs w:val="24"/>
        </w:rPr>
        <w:t xml:space="preserve"> </w:t>
      </w:r>
      <w:r w:rsidRPr="000A3F61">
        <w:rPr>
          <w:rFonts w:ascii="Book Antiqua" w:hAnsi="Book Antiqua" w:cs="Arial"/>
          <w:sz w:val="24"/>
          <w:szCs w:val="24"/>
        </w:rPr>
        <w:t xml:space="preserve">XBP splicing </w:t>
      </w:r>
      <w:r w:rsidR="00887B4C" w:rsidRPr="000A3F61">
        <w:rPr>
          <w:rFonts w:ascii="Book Antiqua" w:hAnsi="Book Antiqua" w:cs="Arial"/>
          <w:sz w:val="24"/>
          <w:szCs w:val="24"/>
        </w:rPr>
        <w:t xml:space="preserve">in HBV-infected cells </w:t>
      </w:r>
      <w:r w:rsidR="000D4307" w:rsidRPr="000A3F61">
        <w:rPr>
          <w:rFonts w:ascii="Book Antiqua" w:hAnsi="Book Antiqua" w:cs="Arial"/>
          <w:sz w:val="24"/>
          <w:szCs w:val="24"/>
        </w:rPr>
        <w:t xml:space="preserve">was </w:t>
      </w:r>
      <w:r w:rsidRPr="000A3F61">
        <w:rPr>
          <w:rFonts w:ascii="Book Antiqua" w:hAnsi="Book Antiqua" w:cs="Arial"/>
          <w:sz w:val="24"/>
          <w:szCs w:val="24"/>
        </w:rPr>
        <w:t>significantly high</w:t>
      </w:r>
      <w:r w:rsidR="007A12F9">
        <w:rPr>
          <w:rFonts w:ascii="Book Antiqua" w:hAnsi="Book Antiqua" w:cs="Arial" w:hint="eastAsia"/>
          <w:sz w:val="24"/>
          <w:szCs w:val="24"/>
          <w:lang w:eastAsia="zh-CN"/>
        </w:rPr>
        <w:t>er</w:t>
      </w:r>
      <w:r w:rsidR="00461CDB">
        <w:rPr>
          <w:rFonts w:ascii="Book Antiqua" w:hAnsi="Book Antiqua" w:cs="Arial" w:hint="eastAsia"/>
          <w:sz w:val="24"/>
          <w:szCs w:val="24"/>
          <w:lang w:eastAsia="zh-CN"/>
        </w:rPr>
        <w:t xml:space="preserve"> </w:t>
      </w:r>
      <w:r w:rsidRPr="000A3F61">
        <w:rPr>
          <w:rFonts w:ascii="Book Antiqua" w:hAnsi="Book Antiqua" w:cs="Arial"/>
          <w:sz w:val="24"/>
          <w:szCs w:val="24"/>
        </w:rPr>
        <w:t>(</w:t>
      </w:r>
      <w:r w:rsidRPr="000A3F61">
        <w:rPr>
          <w:rFonts w:ascii="Book Antiqua" w:hAnsi="Book Antiqua" w:cs="Arial"/>
          <w:i/>
          <w:sz w:val="24"/>
          <w:szCs w:val="24"/>
        </w:rPr>
        <w:t>P</w:t>
      </w:r>
      <w:r w:rsidR="00817025" w:rsidRPr="000A3F61">
        <w:rPr>
          <w:rFonts w:ascii="Book Antiqua" w:hAnsi="Book Antiqua" w:cs="Arial"/>
          <w:i/>
          <w:sz w:val="24"/>
          <w:szCs w:val="24"/>
          <w:lang w:eastAsia="zh-CN"/>
        </w:rPr>
        <w:t xml:space="preserve"> </w:t>
      </w:r>
      <w:r w:rsidRPr="000A3F61">
        <w:rPr>
          <w:rFonts w:ascii="Book Antiqua" w:hAnsi="Book Antiqua" w:cs="Arial"/>
          <w:sz w:val="24"/>
          <w:szCs w:val="24"/>
        </w:rPr>
        <w:t>&lt;</w:t>
      </w:r>
      <w:r w:rsidR="00817025" w:rsidRPr="000A3F61">
        <w:rPr>
          <w:rFonts w:ascii="Book Antiqua" w:hAnsi="Book Antiqua" w:cs="Arial"/>
          <w:sz w:val="24"/>
          <w:szCs w:val="24"/>
          <w:lang w:eastAsia="zh-CN"/>
        </w:rPr>
        <w:t xml:space="preserve"> </w:t>
      </w:r>
      <w:r w:rsidRPr="000A3F61">
        <w:rPr>
          <w:rFonts w:ascii="Book Antiqua" w:hAnsi="Book Antiqua" w:cs="Arial"/>
          <w:sz w:val="24"/>
          <w:szCs w:val="24"/>
        </w:rPr>
        <w:t>0.05)</w:t>
      </w:r>
      <w:r w:rsidR="00887B4C" w:rsidRPr="000A3F61">
        <w:rPr>
          <w:rFonts w:ascii="Book Antiqua" w:hAnsi="Book Antiqua" w:cs="Arial"/>
          <w:sz w:val="24"/>
          <w:szCs w:val="24"/>
        </w:rPr>
        <w:t xml:space="preserve">, our analyses shows a slightly increase of </w:t>
      </w:r>
      <w:r w:rsidRPr="000A3F61">
        <w:rPr>
          <w:rFonts w:ascii="Book Antiqua" w:hAnsi="Book Antiqua" w:cs="Arial"/>
          <w:sz w:val="24"/>
          <w:szCs w:val="24"/>
        </w:rPr>
        <w:t xml:space="preserve"> </w:t>
      </w:r>
      <w:r w:rsidR="00887B4C" w:rsidRPr="000A3F61">
        <w:rPr>
          <w:rFonts w:ascii="Book Antiqua" w:hAnsi="Book Antiqua" w:cs="Arial"/>
          <w:sz w:val="24"/>
          <w:szCs w:val="24"/>
        </w:rPr>
        <w:t xml:space="preserve">XBP splicing </w:t>
      </w:r>
      <w:r w:rsidR="000D4307" w:rsidRPr="000A3F61">
        <w:rPr>
          <w:rFonts w:ascii="Book Antiqua" w:hAnsi="Book Antiqua" w:cs="Arial"/>
          <w:sz w:val="24"/>
          <w:szCs w:val="24"/>
        </w:rPr>
        <w:t xml:space="preserve">was </w:t>
      </w:r>
      <w:r w:rsidR="00F86B95" w:rsidRPr="000A3F61">
        <w:rPr>
          <w:rFonts w:ascii="Book Antiqua" w:hAnsi="Book Antiqua" w:cs="Arial"/>
          <w:sz w:val="24"/>
          <w:szCs w:val="24"/>
        </w:rPr>
        <w:t>in</w:t>
      </w:r>
      <w:r w:rsidRPr="000A3F61">
        <w:rPr>
          <w:rFonts w:ascii="Book Antiqua" w:hAnsi="Book Antiqua" w:cs="Arial"/>
          <w:sz w:val="24"/>
          <w:szCs w:val="24"/>
        </w:rPr>
        <w:t xml:space="preserve"> HCV-infected cells (</w:t>
      </w:r>
      <w:r w:rsidRPr="000A3F61">
        <w:rPr>
          <w:rFonts w:ascii="Book Antiqua" w:hAnsi="Book Antiqua" w:cs="Arial"/>
          <w:i/>
          <w:sz w:val="24"/>
          <w:szCs w:val="24"/>
        </w:rPr>
        <w:t>P</w:t>
      </w:r>
      <w:r w:rsidR="00817025" w:rsidRPr="000A3F61">
        <w:rPr>
          <w:rFonts w:ascii="Book Antiqua" w:hAnsi="Book Antiqua" w:cs="Arial"/>
          <w:i/>
          <w:sz w:val="24"/>
          <w:szCs w:val="24"/>
          <w:lang w:eastAsia="zh-CN"/>
        </w:rPr>
        <w:t xml:space="preserve"> </w:t>
      </w:r>
      <w:r w:rsidRPr="000A3F61">
        <w:rPr>
          <w:rFonts w:ascii="Book Antiqua" w:hAnsi="Book Antiqua" w:cs="Arial"/>
          <w:sz w:val="24"/>
          <w:szCs w:val="24"/>
        </w:rPr>
        <w:t>&gt;</w:t>
      </w:r>
      <w:r w:rsidR="00817025" w:rsidRPr="000A3F61">
        <w:rPr>
          <w:rFonts w:ascii="Book Antiqua" w:hAnsi="Book Antiqua" w:cs="Arial"/>
          <w:sz w:val="24"/>
          <w:szCs w:val="24"/>
          <w:lang w:eastAsia="zh-CN"/>
        </w:rPr>
        <w:t xml:space="preserve"> </w:t>
      </w:r>
      <w:r w:rsidRPr="000A3F61">
        <w:rPr>
          <w:rFonts w:ascii="Book Antiqua" w:hAnsi="Book Antiqua" w:cs="Arial"/>
          <w:sz w:val="24"/>
          <w:szCs w:val="24"/>
        </w:rPr>
        <w:t>0.05).</w:t>
      </w:r>
      <w:r w:rsidR="008C1F02" w:rsidRPr="000A3F61">
        <w:rPr>
          <w:rFonts w:ascii="Book Antiqua" w:hAnsi="Book Antiqua" w:cs="Arial"/>
          <w:sz w:val="24"/>
          <w:szCs w:val="24"/>
        </w:rPr>
        <w:t xml:space="preserve"> </w:t>
      </w:r>
      <w:r w:rsidR="00887B4C" w:rsidRPr="000A3F61">
        <w:rPr>
          <w:rFonts w:ascii="Book Antiqua" w:hAnsi="Book Antiqua" w:cs="Arial"/>
          <w:sz w:val="24"/>
          <w:szCs w:val="24"/>
        </w:rPr>
        <w:t>Furthermore, o</w:t>
      </w:r>
      <w:r w:rsidR="0064245B" w:rsidRPr="000A3F61">
        <w:rPr>
          <w:rFonts w:ascii="Book Antiqua" w:hAnsi="Book Antiqua" w:cs="Arial"/>
          <w:sz w:val="24"/>
          <w:szCs w:val="24"/>
        </w:rPr>
        <w:t>ur</w:t>
      </w:r>
      <w:r w:rsidR="00F86B95" w:rsidRPr="000A3F61">
        <w:rPr>
          <w:rFonts w:ascii="Book Antiqua" w:hAnsi="Book Antiqua" w:cs="Arial"/>
          <w:sz w:val="24"/>
          <w:szCs w:val="24"/>
        </w:rPr>
        <w:t xml:space="preserve"> evaluation of patients with HBV and HCV </w:t>
      </w:r>
      <w:r w:rsidR="00887B4C" w:rsidRPr="000A3F61">
        <w:rPr>
          <w:rFonts w:ascii="Book Antiqua" w:hAnsi="Book Antiqua" w:cs="Arial"/>
          <w:sz w:val="24"/>
          <w:szCs w:val="24"/>
        </w:rPr>
        <w:t xml:space="preserve">infection </w:t>
      </w:r>
      <w:r w:rsidR="00F86B95" w:rsidRPr="000A3F61">
        <w:rPr>
          <w:rFonts w:ascii="Book Antiqua" w:hAnsi="Book Antiqua" w:cs="Arial"/>
          <w:sz w:val="24"/>
          <w:szCs w:val="24"/>
        </w:rPr>
        <w:t xml:space="preserve">based on </w:t>
      </w:r>
      <w:r w:rsidR="00F52033" w:rsidRPr="000A3F61">
        <w:rPr>
          <w:rFonts w:ascii="Book Antiqua" w:hAnsi="Book Antiqua" w:cs="Arial"/>
          <w:sz w:val="24"/>
          <w:szCs w:val="24"/>
        </w:rPr>
        <w:t xml:space="preserve">stage and grade of the liver </w:t>
      </w:r>
      <w:r w:rsidR="00F86B95" w:rsidRPr="000A3F61">
        <w:rPr>
          <w:rFonts w:ascii="Book Antiqua" w:hAnsi="Book Antiqua" w:cs="Arial"/>
          <w:sz w:val="24"/>
          <w:szCs w:val="24"/>
        </w:rPr>
        <w:t>diseases revealed</w:t>
      </w:r>
      <w:r w:rsidR="00F52033" w:rsidRPr="000A3F61">
        <w:rPr>
          <w:rFonts w:ascii="Book Antiqua" w:hAnsi="Book Antiqua" w:cs="Arial"/>
          <w:sz w:val="24"/>
          <w:szCs w:val="24"/>
        </w:rPr>
        <w:t xml:space="preserve"> </w:t>
      </w:r>
      <w:r w:rsidR="00F86B95" w:rsidRPr="000A3F61">
        <w:rPr>
          <w:rFonts w:ascii="Book Antiqua" w:hAnsi="Book Antiqua" w:cs="Arial"/>
          <w:sz w:val="24"/>
          <w:szCs w:val="24"/>
        </w:rPr>
        <w:t xml:space="preserve">no </w:t>
      </w:r>
      <w:r w:rsidR="00F52033" w:rsidRPr="000A3F61">
        <w:rPr>
          <w:rFonts w:ascii="Book Antiqua" w:hAnsi="Book Antiqua" w:cs="Arial"/>
          <w:sz w:val="24"/>
          <w:szCs w:val="24"/>
        </w:rPr>
        <w:t xml:space="preserve">correlation between these pathological findings and </w:t>
      </w:r>
      <w:r w:rsidR="00F86B95" w:rsidRPr="000A3F61">
        <w:rPr>
          <w:rFonts w:ascii="Book Antiqua" w:hAnsi="Book Antiqua" w:cs="Arial"/>
          <w:sz w:val="24"/>
          <w:szCs w:val="24"/>
        </w:rPr>
        <w:t xml:space="preserve">induction of </w:t>
      </w:r>
      <w:r w:rsidR="00F52033" w:rsidRPr="000A3F61">
        <w:rPr>
          <w:rFonts w:ascii="Book Antiqua" w:hAnsi="Book Antiqua" w:cs="Arial"/>
          <w:sz w:val="24"/>
          <w:szCs w:val="24"/>
        </w:rPr>
        <w:t>apoptosis, autophagy, and UPR</w:t>
      </w:r>
      <w:r w:rsidR="00F86B95" w:rsidRPr="000A3F61">
        <w:rPr>
          <w:rFonts w:ascii="Book Antiqua" w:hAnsi="Book Antiqua" w:cs="Arial"/>
          <w:sz w:val="24"/>
          <w:szCs w:val="24"/>
        </w:rPr>
        <w:t xml:space="preserve">. </w:t>
      </w:r>
    </w:p>
    <w:p w:rsidR="00817025" w:rsidRPr="000A3F61" w:rsidRDefault="00817025" w:rsidP="004976F2">
      <w:pPr>
        <w:spacing w:after="0" w:line="360" w:lineRule="auto"/>
        <w:jc w:val="both"/>
        <w:rPr>
          <w:rFonts w:ascii="Book Antiqua" w:hAnsi="Book Antiqua" w:cs="Arial"/>
          <w:b/>
          <w:iCs/>
          <w:caps/>
          <w:sz w:val="24"/>
          <w:szCs w:val="24"/>
          <w:lang w:eastAsia="zh-CN"/>
        </w:rPr>
      </w:pPr>
    </w:p>
    <w:p w:rsidR="00551BFD" w:rsidRPr="000A3F61" w:rsidRDefault="007C235F" w:rsidP="004976F2">
      <w:pPr>
        <w:spacing w:after="0" w:line="360" w:lineRule="auto"/>
        <w:jc w:val="both"/>
        <w:rPr>
          <w:rFonts w:ascii="Book Antiqua" w:hAnsi="Book Antiqua" w:cs="Arial"/>
          <w:sz w:val="24"/>
          <w:szCs w:val="24"/>
          <w:lang w:eastAsia="zh-CN"/>
        </w:rPr>
      </w:pPr>
      <w:r w:rsidRPr="000A3F61">
        <w:rPr>
          <w:rFonts w:ascii="Book Antiqua" w:hAnsi="Book Antiqua" w:cs="Arial"/>
          <w:b/>
          <w:iCs/>
          <w:caps/>
          <w:sz w:val="24"/>
          <w:szCs w:val="24"/>
        </w:rPr>
        <w:lastRenderedPageBreak/>
        <w:t>Conclusion:</w:t>
      </w:r>
      <w:r w:rsidR="006B685B" w:rsidRPr="000A3F61">
        <w:rPr>
          <w:rFonts w:ascii="Book Antiqua" w:hAnsi="Book Antiqua" w:cs="Arial"/>
          <w:b/>
          <w:iCs/>
          <w:sz w:val="24"/>
          <w:szCs w:val="24"/>
        </w:rPr>
        <w:t xml:space="preserve"> </w:t>
      </w:r>
      <w:r w:rsidR="00414A1A" w:rsidRPr="000A3F61">
        <w:rPr>
          <w:rFonts w:ascii="Book Antiqua" w:hAnsi="Book Antiqua" w:cs="Arial"/>
          <w:sz w:val="24"/>
          <w:szCs w:val="24"/>
        </w:rPr>
        <w:t xml:space="preserve">The </w:t>
      </w:r>
      <w:r w:rsidRPr="000A3F61">
        <w:rPr>
          <w:rFonts w:ascii="Book Antiqua" w:hAnsi="Book Antiqua" w:cs="Arial"/>
          <w:sz w:val="24"/>
          <w:szCs w:val="24"/>
        </w:rPr>
        <w:t xml:space="preserve">results </w:t>
      </w:r>
      <w:r w:rsidR="00414A1A" w:rsidRPr="000A3F61">
        <w:rPr>
          <w:rFonts w:ascii="Book Antiqua" w:hAnsi="Book Antiqua" w:cs="Arial"/>
          <w:sz w:val="24"/>
          <w:szCs w:val="24"/>
        </w:rPr>
        <w:t xml:space="preserve">of this study </w:t>
      </w:r>
      <w:r w:rsidRPr="000A3F61">
        <w:rPr>
          <w:rFonts w:ascii="Book Antiqua" w:hAnsi="Book Antiqua" w:cs="Arial"/>
          <w:sz w:val="24"/>
          <w:szCs w:val="24"/>
        </w:rPr>
        <w:t xml:space="preserve">indicate </w:t>
      </w:r>
      <w:r w:rsidR="00414A1A" w:rsidRPr="000A3F61">
        <w:rPr>
          <w:rFonts w:ascii="Book Antiqua" w:hAnsi="Book Antiqua" w:cs="Arial"/>
          <w:sz w:val="24"/>
          <w:szCs w:val="24"/>
        </w:rPr>
        <w:t xml:space="preserve">that </w:t>
      </w:r>
      <w:r w:rsidRPr="000A3F61">
        <w:rPr>
          <w:rFonts w:ascii="Book Antiqua" w:hAnsi="Book Antiqua" w:cs="Arial"/>
          <w:sz w:val="24"/>
          <w:szCs w:val="24"/>
        </w:rPr>
        <w:t>HCV and HBV infection activates apoptosis, autophagy and UPR</w:t>
      </w:r>
      <w:r w:rsidR="000D4307" w:rsidRPr="000A3F61">
        <w:rPr>
          <w:rFonts w:ascii="Book Antiqua" w:hAnsi="Book Antiqua" w:cs="Arial"/>
          <w:sz w:val="24"/>
          <w:szCs w:val="24"/>
        </w:rPr>
        <w:t>, but slightly differently by each virus</w:t>
      </w:r>
      <w:r w:rsidRPr="000A3F61">
        <w:rPr>
          <w:rFonts w:ascii="Book Antiqua" w:hAnsi="Book Antiqua" w:cs="Arial"/>
          <w:sz w:val="24"/>
          <w:szCs w:val="24"/>
        </w:rPr>
        <w:t>. Further studies are warranted to elucidate the interconnections between these pathways in relation to pathology of HCV and HBV in the liver tissue.</w:t>
      </w:r>
    </w:p>
    <w:p w:rsidR="00817025" w:rsidRPr="000A3F61" w:rsidRDefault="00817025" w:rsidP="004976F2">
      <w:pPr>
        <w:spacing w:after="0" w:line="360" w:lineRule="auto"/>
        <w:jc w:val="both"/>
        <w:rPr>
          <w:rFonts w:ascii="Book Antiqua" w:hAnsi="Book Antiqua" w:cs="Arial"/>
          <w:sz w:val="24"/>
          <w:szCs w:val="24"/>
          <w:lang w:eastAsia="zh-CN"/>
        </w:rPr>
      </w:pPr>
    </w:p>
    <w:p w:rsidR="00817025" w:rsidRPr="000A3F61" w:rsidRDefault="00817025" w:rsidP="004976F2">
      <w:pPr>
        <w:spacing w:after="0" w:line="360" w:lineRule="auto"/>
        <w:jc w:val="both"/>
        <w:rPr>
          <w:rFonts w:ascii="Book Antiqua" w:hAnsi="Book Antiqua" w:cs="Arial"/>
          <w:sz w:val="24"/>
          <w:szCs w:val="24"/>
          <w:lang w:eastAsia="zh-CN"/>
        </w:rPr>
      </w:pPr>
      <w:r w:rsidRPr="000A3F61">
        <w:rPr>
          <w:rFonts w:ascii="Book Antiqua" w:hAnsi="Book Antiqua" w:cs="Arial"/>
          <w:b/>
          <w:sz w:val="24"/>
          <w:szCs w:val="24"/>
        </w:rPr>
        <w:t xml:space="preserve">Key words: </w:t>
      </w:r>
      <w:r w:rsidRPr="000A3F61">
        <w:rPr>
          <w:rFonts w:ascii="Book Antiqua" w:hAnsi="Book Antiqua" w:cs="Arial"/>
          <w:sz w:val="24"/>
          <w:szCs w:val="24"/>
        </w:rPr>
        <w:t>Cell fate</w:t>
      </w:r>
      <w:r w:rsidRPr="000A3F61">
        <w:rPr>
          <w:rFonts w:ascii="Book Antiqua" w:hAnsi="Book Antiqua" w:cs="Arial"/>
          <w:sz w:val="24"/>
          <w:szCs w:val="24"/>
          <w:lang w:eastAsia="zh-CN"/>
        </w:rPr>
        <w:t>;</w:t>
      </w:r>
      <w:r w:rsidRPr="000A3F61">
        <w:rPr>
          <w:rFonts w:ascii="Book Antiqua" w:hAnsi="Book Antiqua" w:cs="Arial"/>
          <w:sz w:val="24"/>
          <w:szCs w:val="24"/>
        </w:rPr>
        <w:t xml:space="preserve"> Cell death</w:t>
      </w:r>
      <w:r w:rsidRPr="000A3F61">
        <w:rPr>
          <w:rFonts w:ascii="Book Antiqua" w:hAnsi="Book Antiqua" w:cs="Arial"/>
          <w:sz w:val="24"/>
          <w:szCs w:val="24"/>
          <w:lang w:eastAsia="zh-CN"/>
        </w:rPr>
        <w:t>;</w:t>
      </w:r>
      <w:r w:rsidRPr="000A3F61">
        <w:rPr>
          <w:rFonts w:ascii="Book Antiqua" w:hAnsi="Book Antiqua" w:cs="Arial"/>
          <w:sz w:val="24"/>
          <w:szCs w:val="24"/>
        </w:rPr>
        <w:t xml:space="preserve"> Hepatocyte</w:t>
      </w:r>
      <w:r w:rsidRPr="000A3F61">
        <w:rPr>
          <w:rFonts w:ascii="Book Antiqua" w:hAnsi="Book Antiqua" w:cs="Arial"/>
          <w:sz w:val="24"/>
          <w:szCs w:val="24"/>
          <w:lang w:eastAsia="zh-CN"/>
        </w:rPr>
        <w:t>;</w:t>
      </w:r>
      <w:r w:rsidRPr="000A3F61">
        <w:rPr>
          <w:rFonts w:ascii="Book Antiqua" w:hAnsi="Book Antiqua" w:cs="Arial"/>
          <w:sz w:val="24"/>
          <w:szCs w:val="24"/>
        </w:rPr>
        <w:t xml:space="preserve"> Viral infection</w:t>
      </w:r>
      <w:r w:rsidRPr="000A3F61">
        <w:rPr>
          <w:rFonts w:ascii="Book Antiqua" w:hAnsi="Book Antiqua" w:cs="Arial"/>
          <w:sz w:val="24"/>
          <w:szCs w:val="24"/>
          <w:lang w:eastAsia="zh-CN"/>
        </w:rPr>
        <w:t>;</w:t>
      </w:r>
      <w:r w:rsidRPr="000A3F61">
        <w:rPr>
          <w:rFonts w:ascii="Book Antiqua" w:hAnsi="Book Antiqua" w:cs="Arial"/>
          <w:sz w:val="24"/>
          <w:szCs w:val="24"/>
        </w:rPr>
        <w:t xml:space="preserve"> Endoplasmic reticulum stress</w:t>
      </w:r>
    </w:p>
    <w:p w:rsidR="00817025" w:rsidRPr="000A3F61" w:rsidRDefault="00817025" w:rsidP="004976F2">
      <w:pPr>
        <w:spacing w:after="0" w:line="360" w:lineRule="auto"/>
        <w:jc w:val="both"/>
        <w:rPr>
          <w:rFonts w:ascii="Book Antiqua" w:hAnsi="Book Antiqua" w:cs="Arial"/>
          <w:sz w:val="24"/>
          <w:szCs w:val="24"/>
          <w:lang w:eastAsia="zh-CN"/>
        </w:rPr>
      </w:pPr>
    </w:p>
    <w:p w:rsidR="005E3A4C" w:rsidRPr="000A3F61" w:rsidRDefault="005E3A4C" w:rsidP="004976F2">
      <w:pPr>
        <w:adjustRightInd w:val="0"/>
        <w:snapToGrid w:val="0"/>
        <w:spacing w:after="0" w:line="360" w:lineRule="auto"/>
        <w:jc w:val="both"/>
        <w:rPr>
          <w:rFonts w:ascii="Book Antiqua" w:hAnsi="Book Antiqua"/>
          <w:sz w:val="24"/>
          <w:szCs w:val="24"/>
        </w:rPr>
      </w:pPr>
      <w:bookmarkStart w:id="53" w:name="OLE_LINK363"/>
      <w:bookmarkStart w:id="54" w:name="OLE_LINK364"/>
      <w:bookmarkStart w:id="55" w:name="OLE_LINK359"/>
      <w:bookmarkStart w:id="56" w:name="OLE_LINK1037"/>
      <w:bookmarkStart w:id="57" w:name="OLE_LINK1195"/>
      <w:bookmarkStart w:id="58" w:name="OLE_LINK1140"/>
      <w:bookmarkStart w:id="59" w:name="OLE_LINK1062"/>
      <w:bookmarkStart w:id="60" w:name="OLE_LINK500"/>
      <w:r w:rsidRPr="000A3F61">
        <w:rPr>
          <w:rFonts w:ascii="Book Antiqua" w:hAnsi="Book Antiqua"/>
          <w:b/>
          <w:sz w:val="24"/>
          <w:szCs w:val="24"/>
        </w:rPr>
        <w:t>© The Author(s) 2015.</w:t>
      </w:r>
      <w:r w:rsidRPr="000A3F61">
        <w:rPr>
          <w:rFonts w:ascii="Book Antiqua" w:hAnsi="Book Antiqua"/>
          <w:sz w:val="24"/>
          <w:szCs w:val="24"/>
        </w:rPr>
        <w:t xml:space="preserve"> Published by Baishideng Publishing Group Inc. All rights reserved.</w:t>
      </w:r>
    </w:p>
    <w:bookmarkEnd w:id="53"/>
    <w:bookmarkEnd w:id="54"/>
    <w:bookmarkEnd w:id="55"/>
    <w:bookmarkEnd w:id="56"/>
    <w:bookmarkEnd w:id="57"/>
    <w:bookmarkEnd w:id="58"/>
    <w:bookmarkEnd w:id="59"/>
    <w:bookmarkEnd w:id="60"/>
    <w:p w:rsidR="005E3A4C" w:rsidRPr="000A3F61" w:rsidRDefault="005E3A4C" w:rsidP="004976F2">
      <w:pPr>
        <w:spacing w:after="0" w:line="360" w:lineRule="auto"/>
        <w:jc w:val="both"/>
        <w:rPr>
          <w:rFonts w:ascii="Book Antiqua" w:hAnsi="Book Antiqua" w:cs="Arial"/>
          <w:sz w:val="24"/>
          <w:szCs w:val="24"/>
          <w:lang w:eastAsia="zh-CN"/>
        </w:rPr>
      </w:pPr>
    </w:p>
    <w:p w:rsidR="003A699D" w:rsidRPr="000A3F61" w:rsidRDefault="003A699D" w:rsidP="004976F2">
      <w:pPr>
        <w:spacing w:after="0" w:line="360" w:lineRule="auto"/>
        <w:jc w:val="both"/>
        <w:rPr>
          <w:rFonts w:ascii="Book Antiqua" w:hAnsi="Book Antiqua" w:cs="Arial"/>
          <w:sz w:val="24"/>
          <w:szCs w:val="24"/>
        </w:rPr>
      </w:pPr>
      <w:r w:rsidRPr="000A3F61">
        <w:rPr>
          <w:rFonts w:ascii="Book Antiqua" w:hAnsi="Book Antiqua" w:cs="Arial"/>
          <w:b/>
          <w:sz w:val="24"/>
          <w:szCs w:val="24"/>
        </w:rPr>
        <w:t xml:space="preserve">Core </w:t>
      </w:r>
      <w:r w:rsidR="00817025" w:rsidRPr="000A3F61">
        <w:rPr>
          <w:rFonts w:ascii="Book Antiqua" w:hAnsi="Book Antiqua" w:cs="Arial"/>
          <w:b/>
          <w:sz w:val="24"/>
          <w:szCs w:val="24"/>
        </w:rPr>
        <w:t>t</w:t>
      </w:r>
      <w:r w:rsidRPr="000A3F61">
        <w:rPr>
          <w:rFonts w:ascii="Book Antiqua" w:hAnsi="Book Antiqua" w:cs="Arial"/>
          <w:b/>
          <w:sz w:val="24"/>
          <w:szCs w:val="24"/>
        </w:rPr>
        <w:t>ip:</w:t>
      </w:r>
      <w:r w:rsidR="00471068" w:rsidRPr="000A3F61">
        <w:rPr>
          <w:rFonts w:ascii="Book Antiqua" w:hAnsi="Book Antiqua" w:cs="Arial"/>
          <w:b/>
          <w:sz w:val="24"/>
          <w:szCs w:val="24"/>
        </w:rPr>
        <w:t xml:space="preserve"> </w:t>
      </w:r>
      <w:r w:rsidR="00471068" w:rsidRPr="000A3F61">
        <w:rPr>
          <w:rFonts w:ascii="Book Antiqua" w:hAnsi="Book Antiqua" w:cs="Arial"/>
          <w:sz w:val="24"/>
          <w:szCs w:val="24"/>
        </w:rPr>
        <w:t xml:space="preserve">For the first time, the current study has addressed the co-incidence of apoptosis, autophagy, and unfolded protein response in the liver tissue of </w:t>
      </w:r>
      <w:r w:rsidR="00930C01" w:rsidRPr="000A3F61">
        <w:rPr>
          <w:rFonts w:ascii="Book Antiqua" w:hAnsi="Book Antiqua" w:cs="Arial"/>
          <w:sz w:val="24"/>
          <w:szCs w:val="24"/>
        </w:rPr>
        <w:t xml:space="preserve">hepatitis </w:t>
      </w:r>
      <w:r w:rsidR="00471068" w:rsidRPr="000A3F61">
        <w:rPr>
          <w:rFonts w:ascii="Book Antiqua" w:hAnsi="Book Antiqua" w:cs="Arial"/>
          <w:sz w:val="24"/>
          <w:szCs w:val="24"/>
        </w:rPr>
        <w:t xml:space="preserve">B and </w:t>
      </w:r>
      <w:r w:rsidR="00930C01" w:rsidRPr="000A3F61">
        <w:rPr>
          <w:rFonts w:ascii="Book Antiqua" w:hAnsi="Book Antiqua" w:cs="Arial"/>
          <w:sz w:val="24"/>
          <w:szCs w:val="24"/>
        </w:rPr>
        <w:t xml:space="preserve">hepatitis </w:t>
      </w:r>
      <w:r w:rsidR="00471068" w:rsidRPr="000A3F61">
        <w:rPr>
          <w:rFonts w:ascii="Book Antiqua" w:hAnsi="Book Antiqua" w:cs="Arial"/>
          <w:sz w:val="24"/>
          <w:szCs w:val="24"/>
        </w:rPr>
        <w:t xml:space="preserve">C (HBV, and HCV) infected patients. The results showed that all of these events are activated at the same time by </w:t>
      </w:r>
      <w:r w:rsidR="004154CF" w:rsidRPr="000A3F61">
        <w:rPr>
          <w:rFonts w:ascii="Book Antiqua" w:hAnsi="Book Antiqua" w:cs="Arial"/>
          <w:sz w:val="24"/>
          <w:szCs w:val="24"/>
        </w:rPr>
        <w:t>HBV and HCV infection</w:t>
      </w:r>
      <w:r w:rsidR="00471068" w:rsidRPr="000A3F61">
        <w:rPr>
          <w:rFonts w:ascii="Book Antiqua" w:hAnsi="Book Antiqua" w:cs="Arial"/>
          <w:sz w:val="24"/>
          <w:szCs w:val="24"/>
        </w:rPr>
        <w:t xml:space="preserve"> in the liver. All of these pathways probably are involved in replication and pathogenesis of HBV and HCV infection therefore their modulation would probably be beneficial for new </w:t>
      </w:r>
      <w:r w:rsidR="004154CF" w:rsidRPr="000A3F61">
        <w:rPr>
          <w:rFonts w:ascii="Book Antiqua" w:hAnsi="Book Antiqua" w:cs="Arial"/>
          <w:sz w:val="24"/>
          <w:szCs w:val="24"/>
        </w:rPr>
        <w:t>therapeutic</w:t>
      </w:r>
      <w:r w:rsidR="00471068" w:rsidRPr="000A3F61">
        <w:rPr>
          <w:rFonts w:ascii="Book Antiqua" w:hAnsi="Book Antiqua" w:cs="Arial"/>
          <w:sz w:val="24"/>
          <w:szCs w:val="24"/>
        </w:rPr>
        <w:t xml:space="preserve"> approaches in these diseases. </w:t>
      </w:r>
    </w:p>
    <w:p w:rsidR="003A699D" w:rsidRPr="000A3F61" w:rsidRDefault="003A699D" w:rsidP="004976F2">
      <w:pPr>
        <w:spacing w:after="0" w:line="360" w:lineRule="auto"/>
        <w:jc w:val="both"/>
        <w:rPr>
          <w:rFonts w:ascii="Book Antiqua" w:hAnsi="Book Antiqua" w:cs="Arial"/>
          <w:sz w:val="24"/>
          <w:szCs w:val="24"/>
          <w:lang w:eastAsia="zh-CN"/>
        </w:rPr>
      </w:pPr>
    </w:p>
    <w:p w:rsidR="005E3A4C" w:rsidRPr="000A3F61" w:rsidRDefault="008339E5" w:rsidP="004976F2">
      <w:pPr>
        <w:spacing w:after="0" w:line="360" w:lineRule="auto"/>
        <w:jc w:val="both"/>
        <w:rPr>
          <w:rFonts w:ascii="Book Antiqua" w:hAnsi="Book Antiqua" w:cs="Arial"/>
          <w:sz w:val="24"/>
          <w:szCs w:val="24"/>
          <w:lang w:eastAsia="zh-CN"/>
        </w:rPr>
      </w:pPr>
      <w:r w:rsidRPr="000A3F61">
        <w:rPr>
          <w:rFonts w:ascii="Book Antiqua" w:hAnsi="Book Antiqua" w:cs="Arial"/>
          <w:sz w:val="24"/>
          <w:szCs w:val="24"/>
        </w:rPr>
        <w:t>Yeganeh B</w:t>
      </w:r>
      <w:r w:rsidRPr="000A3F61">
        <w:rPr>
          <w:rFonts w:ascii="Book Antiqua" w:hAnsi="Book Antiqua" w:cs="Arial"/>
          <w:sz w:val="24"/>
          <w:szCs w:val="24"/>
          <w:lang w:eastAsia="zh-CN"/>
        </w:rPr>
        <w:t xml:space="preserve">, </w:t>
      </w:r>
      <w:r w:rsidRPr="000A3F61">
        <w:rPr>
          <w:rFonts w:ascii="Book Antiqua" w:hAnsi="Book Antiqua" w:cs="Arial"/>
          <w:sz w:val="24"/>
          <w:szCs w:val="24"/>
        </w:rPr>
        <w:t>Rezaei Moghadam A</w:t>
      </w:r>
      <w:r w:rsidRPr="000A3F61">
        <w:rPr>
          <w:rFonts w:ascii="Book Antiqua" w:hAnsi="Book Antiqua" w:cs="Arial"/>
          <w:sz w:val="24"/>
          <w:szCs w:val="24"/>
          <w:lang w:eastAsia="zh-CN"/>
        </w:rPr>
        <w:t xml:space="preserve">, </w:t>
      </w:r>
      <w:r w:rsidRPr="000A3F61">
        <w:rPr>
          <w:rFonts w:ascii="Book Antiqua" w:hAnsi="Book Antiqua" w:cs="Arial"/>
          <w:sz w:val="24"/>
          <w:szCs w:val="24"/>
        </w:rPr>
        <w:t xml:space="preserve">Alizadeh </w:t>
      </w:r>
      <w:r w:rsidRPr="000A3F61">
        <w:rPr>
          <w:rFonts w:ascii="Book Antiqua" w:hAnsi="Book Antiqua" w:cs="Arial"/>
          <w:sz w:val="24"/>
          <w:szCs w:val="24"/>
          <w:lang w:eastAsia="zh-CN"/>
        </w:rPr>
        <w:t xml:space="preserve">J, </w:t>
      </w:r>
      <w:r w:rsidRPr="000A3F61">
        <w:rPr>
          <w:rFonts w:ascii="Book Antiqua" w:hAnsi="Book Antiqua" w:cs="Arial"/>
          <w:sz w:val="24"/>
          <w:szCs w:val="24"/>
        </w:rPr>
        <w:t>Wiechec E</w:t>
      </w:r>
      <w:r w:rsidRPr="000A3F61">
        <w:rPr>
          <w:rFonts w:ascii="Book Antiqua" w:hAnsi="Book Antiqua" w:cs="Arial"/>
          <w:sz w:val="24"/>
          <w:szCs w:val="24"/>
          <w:lang w:eastAsia="zh-CN"/>
        </w:rPr>
        <w:t xml:space="preserve">, </w:t>
      </w:r>
      <w:r w:rsidRPr="000A3F61">
        <w:rPr>
          <w:rFonts w:ascii="Book Antiqua" w:hAnsi="Book Antiqua" w:cs="Arial"/>
          <w:sz w:val="24"/>
          <w:szCs w:val="24"/>
        </w:rPr>
        <w:t>Alavian SM</w:t>
      </w:r>
      <w:r w:rsidRPr="000A3F61">
        <w:rPr>
          <w:rFonts w:ascii="Book Antiqua" w:hAnsi="Book Antiqua" w:cs="Arial"/>
          <w:sz w:val="24"/>
          <w:szCs w:val="24"/>
          <w:lang w:eastAsia="zh-CN"/>
        </w:rPr>
        <w:t xml:space="preserve">, </w:t>
      </w:r>
      <w:r w:rsidRPr="000A3F61">
        <w:rPr>
          <w:rFonts w:ascii="Book Antiqua" w:hAnsi="Book Antiqua" w:cs="Arial"/>
          <w:sz w:val="24"/>
          <w:szCs w:val="24"/>
        </w:rPr>
        <w:t>Hashemi M</w:t>
      </w:r>
      <w:r w:rsidRPr="000A3F61">
        <w:rPr>
          <w:rFonts w:ascii="Book Antiqua" w:hAnsi="Book Antiqua" w:cs="Arial"/>
          <w:sz w:val="24"/>
          <w:szCs w:val="24"/>
          <w:lang w:eastAsia="zh-CN"/>
        </w:rPr>
        <w:t xml:space="preserve">, </w:t>
      </w:r>
      <w:r w:rsidRPr="000A3F61">
        <w:rPr>
          <w:rFonts w:ascii="Book Antiqua" w:hAnsi="Book Antiqua" w:cs="Arial"/>
          <w:sz w:val="24"/>
          <w:szCs w:val="24"/>
        </w:rPr>
        <w:t>Geramizadeh B</w:t>
      </w:r>
      <w:r w:rsidRPr="000A3F61">
        <w:rPr>
          <w:rFonts w:ascii="Book Antiqua" w:hAnsi="Book Antiqua" w:cs="Arial"/>
          <w:sz w:val="24"/>
          <w:szCs w:val="24"/>
          <w:lang w:eastAsia="zh-CN"/>
        </w:rPr>
        <w:t xml:space="preserve">, </w:t>
      </w:r>
      <w:r w:rsidRPr="000A3F61">
        <w:rPr>
          <w:rFonts w:ascii="Book Antiqua" w:hAnsi="Book Antiqua" w:cs="Arial"/>
          <w:sz w:val="24"/>
          <w:szCs w:val="24"/>
        </w:rPr>
        <w:t>Samali A</w:t>
      </w:r>
      <w:r w:rsidRPr="000A3F61">
        <w:rPr>
          <w:rFonts w:ascii="Book Antiqua" w:hAnsi="Book Antiqua" w:cs="Arial"/>
          <w:sz w:val="24"/>
          <w:szCs w:val="24"/>
          <w:lang w:eastAsia="zh-CN"/>
        </w:rPr>
        <w:t xml:space="preserve">, </w:t>
      </w:r>
      <w:r w:rsidRPr="000A3F61">
        <w:rPr>
          <w:rFonts w:ascii="Book Antiqua" w:hAnsi="Book Antiqua" w:cs="Arial"/>
          <w:sz w:val="24"/>
          <w:szCs w:val="24"/>
        </w:rPr>
        <w:t>Bagheri Lankarani K</w:t>
      </w:r>
      <w:r w:rsidRPr="000A3F61">
        <w:rPr>
          <w:rFonts w:ascii="Book Antiqua" w:hAnsi="Book Antiqua" w:cs="Arial"/>
          <w:sz w:val="24"/>
          <w:szCs w:val="24"/>
          <w:lang w:eastAsia="zh-CN"/>
        </w:rPr>
        <w:t xml:space="preserve">, </w:t>
      </w:r>
      <w:r w:rsidRPr="000A3F61">
        <w:rPr>
          <w:rFonts w:ascii="Book Antiqua" w:hAnsi="Book Antiqua" w:cs="Arial"/>
          <w:sz w:val="24"/>
          <w:szCs w:val="24"/>
        </w:rPr>
        <w:t>Post M</w:t>
      </w:r>
      <w:r w:rsidRPr="000A3F61">
        <w:rPr>
          <w:rFonts w:ascii="Book Antiqua" w:hAnsi="Book Antiqua" w:cs="Arial"/>
          <w:sz w:val="24"/>
          <w:szCs w:val="24"/>
          <w:lang w:eastAsia="zh-CN"/>
        </w:rPr>
        <w:t xml:space="preserve">, </w:t>
      </w:r>
      <w:r w:rsidRPr="000A3F61">
        <w:rPr>
          <w:rFonts w:ascii="Book Antiqua" w:hAnsi="Book Antiqua" w:cs="Arial"/>
          <w:sz w:val="24"/>
          <w:szCs w:val="24"/>
        </w:rPr>
        <w:t>Peymani P</w:t>
      </w:r>
      <w:r w:rsidRPr="000A3F61">
        <w:rPr>
          <w:rFonts w:ascii="Book Antiqua" w:hAnsi="Book Antiqua" w:cs="Arial"/>
          <w:sz w:val="24"/>
          <w:szCs w:val="24"/>
          <w:lang w:eastAsia="zh-CN"/>
        </w:rPr>
        <w:t xml:space="preserve">, </w:t>
      </w:r>
      <w:r w:rsidRPr="000A3F61">
        <w:rPr>
          <w:rFonts w:ascii="Book Antiqua" w:hAnsi="Book Antiqua" w:cs="Arial"/>
          <w:sz w:val="24"/>
          <w:szCs w:val="24"/>
        </w:rPr>
        <w:t>Coombs KM</w:t>
      </w:r>
      <w:r w:rsidRPr="000A3F61">
        <w:rPr>
          <w:rFonts w:ascii="Book Antiqua" w:hAnsi="Book Antiqua" w:cs="Arial"/>
          <w:sz w:val="24"/>
          <w:szCs w:val="24"/>
          <w:lang w:eastAsia="zh-CN"/>
        </w:rPr>
        <w:t xml:space="preserve">, </w:t>
      </w:r>
      <w:r w:rsidRPr="000A3F61">
        <w:rPr>
          <w:rFonts w:ascii="Book Antiqua" w:hAnsi="Book Antiqua" w:cs="Arial"/>
          <w:sz w:val="24"/>
          <w:szCs w:val="24"/>
        </w:rPr>
        <w:t>Ghavami S</w:t>
      </w:r>
      <w:r w:rsidRPr="000A3F61">
        <w:rPr>
          <w:rFonts w:ascii="Book Antiqua" w:hAnsi="Book Antiqua" w:cs="Arial"/>
          <w:sz w:val="24"/>
          <w:szCs w:val="24"/>
          <w:lang w:eastAsia="zh-CN"/>
        </w:rPr>
        <w:t xml:space="preserve">. </w:t>
      </w:r>
      <w:r w:rsidR="005E3A4C" w:rsidRPr="000A3F61">
        <w:rPr>
          <w:rFonts w:ascii="Book Antiqua" w:hAnsi="Book Antiqua" w:cs="Arial"/>
          <w:sz w:val="24"/>
          <w:szCs w:val="24"/>
        </w:rPr>
        <w:t>Hepatitis B and C virus-induced hepatitis: Apoptosis, autophagy, and unfolded protein response</w:t>
      </w:r>
      <w:r w:rsidR="005E3A4C" w:rsidRPr="000A3F61">
        <w:rPr>
          <w:rFonts w:ascii="Book Antiqua" w:hAnsi="Book Antiqua" w:cs="Arial"/>
          <w:sz w:val="24"/>
          <w:szCs w:val="24"/>
          <w:lang w:eastAsia="zh-CN"/>
        </w:rPr>
        <w:t xml:space="preserve">. </w:t>
      </w:r>
      <w:r w:rsidR="005E3A4C" w:rsidRPr="000A3F61">
        <w:rPr>
          <w:rFonts w:ascii="Book Antiqua" w:hAnsi="Book Antiqua" w:cs="Arial"/>
          <w:i/>
          <w:sz w:val="24"/>
          <w:szCs w:val="24"/>
          <w:lang w:eastAsia="zh-CN"/>
        </w:rPr>
        <w:t xml:space="preserve">World J Gastroenterol </w:t>
      </w:r>
      <w:r w:rsidR="005E3A4C" w:rsidRPr="000A3F61">
        <w:rPr>
          <w:rFonts w:ascii="Book Antiqua" w:hAnsi="Book Antiqua" w:cs="Arial"/>
          <w:sz w:val="24"/>
          <w:szCs w:val="24"/>
          <w:lang w:eastAsia="zh-CN"/>
        </w:rPr>
        <w:t>2015; In press</w:t>
      </w:r>
    </w:p>
    <w:p w:rsidR="008339E5" w:rsidRPr="000A3F61" w:rsidRDefault="008339E5" w:rsidP="004976F2">
      <w:pPr>
        <w:spacing w:after="0" w:line="360" w:lineRule="auto"/>
        <w:jc w:val="both"/>
        <w:rPr>
          <w:rFonts w:ascii="Book Antiqua" w:hAnsi="Book Antiqua" w:cs="Arial"/>
          <w:sz w:val="24"/>
          <w:szCs w:val="24"/>
          <w:lang w:eastAsia="zh-CN"/>
        </w:rPr>
      </w:pPr>
    </w:p>
    <w:p w:rsidR="00551BFD" w:rsidRPr="000A3F61" w:rsidRDefault="00551BFD" w:rsidP="004976F2">
      <w:pPr>
        <w:spacing w:after="0" w:line="360" w:lineRule="auto"/>
        <w:jc w:val="both"/>
        <w:rPr>
          <w:rFonts w:ascii="Book Antiqua" w:hAnsi="Book Antiqua" w:cs="Arial"/>
          <w:sz w:val="24"/>
          <w:szCs w:val="24"/>
        </w:rPr>
      </w:pPr>
      <w:r w:rsidRPr="000A3F61">
        <w:rPr>
          <w:rFonts w:ascii="Book Antiqua" w:hAnsi="Book Antiqua" w:cs="Arial"/>
          <w:sz w:val="24"/>
          <w:szCs w:val="24"/>
        </w:rPr>
        <w:br w:type="page"/>
      </w:r>
    </w:p>
    <w:p w:rsidR="00F46C02" w:rsidRPr="000A3F61" w:rsidRDefault="00F46C02" w:rsidP="004976F2">
      <w:pPr>
        <w:spacing w:after="0" w:line="360" w:lineRule="auto"/>
        <w:jc w:val="both"/>
        <w:rPr>
          <w:rFonts w:ascii="Book Antiqua" w:hAnsi="Book Antiqua" w:cs="Arial"/>
          <w:b/>
          <w:caps/>
          <w:sz w:val="24"/>
          <w:szCs w:val="24"/>
        </w:rPr>
      </w:pPr>
      <w:r w:rsidRPr="000A3F61">
        <w:rPr>
          <w:rFonts w:ascii="Book Antiqua" w:hAnsi="Book Antiqua" w:cs="Arial"/>
          <w:b/>
          <w:caps/>
          <w:sz w:val="24"/>
          <w:szCs w:val="24"/>
        </w:rPr>
        <w:lastRenderedPageBreak/>
        <w:t>Introduction</w:t>
      </w:r>
    </w:p>
    <w:p w:rsidR="00054D20" w:rsidRPr="000A3F61" w:rsidRDefault="000D4307" w:rsidP="004976F2">
      <w:pPr>
        <w:spacing w:after="0" w:line="360" w:lineRule="auto"/>
        <w:jc w:val="both"/>
        <w:rPr>
          <w:rFonts w:ascii="Book Antiqua" w:hAnsi="Book Antiqua" w:cs="Arial"/>
          <w:sz w:val="24"/>
          <w:szCs w:val="24"/>
        </w:rPr>
      </w:pPr>
      <w:r w:rsidRPr="000A3F61">
        <w:rPr>
          <w:rFonts w:ascii="Book Antiqua" w:hAnsi="Book Antiqua" w:cs="Arial"/>
          <w:sz w:val="24"/>
          <w:szCs w:val="24"/>
        </w:rPr>
        <w:t xml:space="preserve">The liver </w:t>
      </w:r>
      <w:r w:rsidR="00F46C02" w:rsidRPr="000A3F61">
        <w:rPr>
          <w:rFonts w:ascii="Book Antiqua" w:hAnsi="Book Antiqua" w:cs="Arial"/>
          <w:sz w:val="24"/>
          <w:szCs w:val="24"/>
        </w:rPr>
        <w:t xml:space="preserve">is the primary organ </w:t>
      </w:r>
      <w:r w:rsidRPr="000A3F61">
        <w:rPr>
          <w:rFonts w:ascii="Book Antiqua" w:hAnsi="Book Antiqua" w:cs="Arial"/>
          <w:sz w:val="24"/>
          <w:szCs w:val="24"/>
        </w:rPr>
        <w:t xml:space="preserve">infected by, and in which both hepatitis B virus (HBV) and hepatitis C virus (HCV) replicate. </w:t>
      </w:r>
      <w:r w:rsidR="00F46C02" w:rsidRPr="000A3F61">
        <w:rPr>
          <w:rFonts w:ascii="Book Antiqua" w:hAnsi="Book Antiqua" w:cs="Arial"/>
          <w:sz w:val="24"/>
          <w:szCs w:val="24"/>
        </w:rPr>
        <w:t xml:space="preserve">HBV and HCV are structurally unrelated and responsible for infection of </w:t>
      </w:r>
      <w:r w:rsidRPr="000A3F61">
        <w:rPr>
          <w:rFonts w:ascii="Book Antiqua" w:hAnsi="Book Antiqua" w:cs="Arial"/>
          <w:sz w:val="24"/>
          <w:szCs w:val="24"/>
        </w:rPr>
        <w:t>huge numbers of individuals in</w:t>
      </w:r>
      <w:r w:rsidR="00F46C02" w:rsidRPr="000A3F61">
        <w:rPr>
          <w:rFonts w:ascii="Book Antiqua" w:hAnsi="Book Antiqua" w:cs="Arial"/>
          <w:sz w:val="24"/>
          <w:szCs w:val="24"/>
        </w:rPr>
        <w:t xml:space="preserve"> the world. </w:t>
      </w:r>
    </w:p>
    <w:p w:rsidR="00F46C02" w:rsidRPr="000A3F61" w:rsidRDefault="00F46C02" w:rsidP="004976F2">
      <w:pPr>
        <w:spacing w:after="0" w:line="360" w:lineRule="auto"/>
        <w:ind w:firstLineChars="100" w:firstLine="240"/>
        <w:jc w:val="both"/>
        <w:rPr>
          <w:rFonts w:ascii="Book Antiqua" w:hAnsi="Book Antiqua" w:cs="Arial"/>
          <w:sz w:val="24"/>
          <w:szCs w:val="24"/>
        </w:rPr>
      </w:pPr>
      <w:r w:rsidRPr="000A3F61">
        <w:rPr>
          <w:rFonts w:ascii="Book Antiqua" w:hAnsi="Book Antiqua" w:cs="Arial"/>
          <w:sz w:val="24"/>
          <w:szCs w:val="24"/>
        </w:rPr>
        <w:t xml:space="preserve">It has been reported that around 2 billion people are infected with HBV, and more than 350 million </w:t>
      </w:r>
      <w:r w:rsidR="00450B2D" w:rsidRPr="000A3F61">
        <w:rPr>
          <w:rFonts w:ascii="Book Antiqua" w:hAnsi="Book Antiqua" w:cs="Arial"/>
          <w:sz w:val="24"/>
          <w:szCs w:val="24"/>
        </w:rPr>
        <w:t>are</w:t>
      </w:r>
      <w:r w:rsidRPr="000A3F61">
        <w:rPr>
          <w:rFonts w:ascii="Book Antiqua" w:hAnsi="Book Antiqua" w:cs="Arial"/>
          <w:sz w:val="24"/>
          <w:szCs w:val="24"/>
        </w:rPr>
        <w:t xml:space="preserve"> chronic carriers according to clinical </w:t>
      </w:r>
      <w:r w:rsidR="000D4307" w:rsidRPr="000A3F61">
        <w:rPr>
          <w:rFonts w:ascii="Book Antiqua" w:hAnsi="Book Antiqua" w:cs="Arial"/>
          <w:sz w:val="24"/>
          <w:szCs w:val="24"/>
        </w:rPr>
        <w:t>definitions that</w:t>
      </w:r>
      <w:r w:rsidRPr="000A3F61">
        <w:rPr>
          <w:rFonts w:ascii="Book Antiqua" w:hAnsi="Book Antiqua" w:cs="Arial"/>
          <w:sz w:val="24"/>
          <w:szCs w:val="24"/>
        </w:rPr>
        <w:t xml:space="preserve"> identify individuals who have continuous viral and subviral particles in their</w:t>
      </w:r>
      <w:r w:rsidR="00C90D1D" w:rsidRPr="000A3F61">
        <w:rPr>
          <w:rFonts w:ascii="Book Antiqua" w:hAnsi="Book Antiqua" w:cs="Arial"/>
          <w:sz w:val="24"/>
          <w:szCs w:val="24"/>
        </w:rPr>
        <w:t xml:space="preserve"> blood for more than six months</w:t>
      </w:r>
      <w:r w:rsidR="003B4FA7" w:rsidRPr="000A3F61">
        <w:rPr>
          <w:rFonts w:ascii="Book Antiqua" w:hAnsi="Book Antiqua" w:cs="Arial"/>
          <w:sz w:val="24"/>
          <w:szCs w:val="24"/>
        </w:rPr>
        <w:fldChar w:fldCharType="begin">
          <w:fldData xml:space="preserve">PEVuZE5vdGU+PENpdGU+PEF1dGhvcj5FbC1TZXJhZzwvQXV0aG9yPjxZZWFyPjIwMDc8L1llYXI+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</w:fldData>
        </w:fldChar>
      </w:r>
      <w:r w:rsidR="00553EC6" w:rsidRPr="000A3F61">
        <w:rPr>
          <w:rFonts w:ascii="Book Antiqua" w:hAnsi="Book Antiqua" w:cs="Arial"/>
          <w:sz w:val="24"/>
          <w:szCs w:val="24"/>
        </w:rPr>
        <w:instrText xml:space="preserve"> ADDIN EN.CITE </w:instrText>
      </w:r>
      <w:r w:rsidR="003B4FA7" w:rsidRPr="000A3F61">
        <w:rPr>
          <w:rFonts w:ascii="Book Antiqua" w:hAnsi="Book Antiqua" w:cs="Arial"/>
          <w:sz w:val="24"/>
          <w:szCs w:val="24"/>
        </w:rPr>
        <w:fldChar w:fldCharType="begin">
          <w:fldData xml:space="preserve">PEVuZE5vdGU+PENpdGU+PEF1dGhvcj5FbC1TZXJhZzwvQXV0aG9yPjxZZWFyPjIwMDc8L1llYXI+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</w:fldData>
        </w:fldChar>
      </w:r>
      <w:r w:rsidR="00553EC6" w:rsidRPr="000A3F61">
        <w:rPr>
          <w:rFonts w:ascii="Book Antiqua" w:hAnsi="Book Antiqua" w:cs="Arial"/>
          <w:sz w:val="24"/>
          <w:szCs w:val="24"/>
        </w:rPr>
        <w:instrText xml:space="preserve"> ADDIN EN.CITE.DATA </w:instrText>
      </w:r>
      <w:r w:rsidR="003B4FA7" w:rsidRPr="000A3F61">
        <w:rPr>
          <w:rFonts w:ascii="Book Antiqua" w:hAnsi="Book Antiqua" w:cs="Arial"/>
          <w:sz w:val="24"/>
          <w:szCs w:val="24"/>
        </w:rPr>
      </w:r>
      <w:r w:rsidR="003B4FA7" w:rsidRPr="000A3F61">
        <w:rPr>
          <w:rFonts w:ascii="Book Antiqua" w:hAnsi="Book Antiqua" w:cs="Arial"/>
          <w:sz w:val="24"/>
          <w:szCs w:val="24"/>
        </w:rPr>
        <w:fldChar w:fldCharType="end"/>
      </w:r>
      <w:r w:rsidR="003B4FA7" w:rsidRPr="000A3F61">
        <w:rPr>
          <w:rFonts w:ascii="Book Antiqua" w:hAnsi="Book Antiqua" w:cs="Arial"/>
          <w:sz w:val="24"/>
          <w:szCs w:val="24"/>
        </w:rPr>
      </w:r>
      <w:r w:rsidR="003B4FA7" w:rsidRPr="000A3F61">
        <w:rPr>
          <w:rFonts w:ascii="Book Antiqua" w:hAnsi="Book Antiqua" w:cs="Arial"/>
          <w:sz w:val="24"/>
          <w:szCs w:val="24"/>
        </w:rPr>
        <w:fldChar w:fldCharType="separate"/>
      </w:r>
      <w:r w:rsidR="00C90D1D" w:rsidRPr="000A3F61">
        <w:rPr>
          <w:rFonts w:ascii="Book Antiqua" w:hAnsi="Book Antiqua" w:cs="Arial"/>
          <w:noProof/>
          <w:sz w:val="24"/>
          <w:szCs w:val="24"/>
          <w:vertAlign w:val="superscript"/>
        </w:rPr>
        <w:t>[1,</w:t>
      </w:r>
      <w:r w:rsidR="00F66C48" w:rsidRPr="000A3F61">
        <w:rPr>
          <w:rFonts w:ascii="Book Antiqua" w:hAnsi="Book Antiqua" w:cs="Arial"/>
          <w:noProof/>
          <w:sz w:val="24"/>
          <w:szCs w:val="24"/>
          <w:vertAlign w:val="superscript"/>
        </w:rPr>
        <w:t>2]</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Several </w:t>
      </w:r>
      <w:r w:rsidR="000D4307" w:rsidRPr="000A3F61">
        <w:rPr>
          <w:rFonts w:ascii="Book Antiqua" w:hAnsi="Book Antiqua" w:cs="Arial"/>
          <w:sz w:val="24"/>
          <w:szCs w:val="24"/>
        </w:rPr>
        <w:t xml:space="preserve">studies </w:t>
      </w:r>
      <w:r w:rsidRPr="000A3F61">
        <w:rPr>
          <w:rFonts w:ascii="Book Antiqua" w:hAnsi="Book Antiqua" w:cs="Arial"/>
          <w:sz w:val="24"/>
          <w:szCs w:val="24"/>
        </w:rPr>
        <w:t xml:space="preserve">have determined that HBV infection in adulthood might </w:t>
      </w:r>
      <w:r w:rsidR="000D4307" w:rsidRPr="000A3F61">
        <w:rPr>
          <w:rFonts w:ascii="Book Antiqua" w:hAnsi="Book Antiqua" w:cs="Arial"/>
          <w:sz w:val="24"/>
          <w:szCs w:val="24"/>
        </w:rPr>
        <w:t xml:space="preserve">lead </w:t>
      </w:r>
      <w:r w:rsidRPr="000A3F61">
        <w:rPr>
          <w:rFonts w:ascii="Book Antiqua" w:hAnsi="Book Antiqua" w:cs="Arial"/>
          <w:sz w:val="24"/>
          <w:szCs w:val="24"/>
        </w:rPr>
        <w:t xml:space="preserve">to </w:t>
      </w:r>
      <w:r w:rsidR="000873E5" w:rsidRPr="000A3F61">
        <w:rPr>
          <w:rFonts w:ascii="Book Antiqua" w:hAnsi="Book Antiqua" w:cs="Arial"/>
          <w:sz w:val="24"/>
          <w:szCs w:val="24"/>
        </w:rPr>
        <w:t xml:space="preserve">a </w:t>
      </w:r>
      <w:r w:rsidRPr="000A3F61">
        <w:rPr>
          <w:rFonts w:ascii="Book Antiqua" w:hAnsi="Book Antiqua" w:cs="Arial"/>
          <w:sz w:val="24"/>
          <w:szCs w:val="24"/>
        </w:rPr>
        <w:t>carrier stage in about 5</w:t>
      </w:r>
      <w:r w:rsidR="00C90D1D" w:rsidRPr="000A3F61">
        <w:rPr>
          <w:rFonts w:ascii="Book Antiqua" w:hAnsi="Book Antiqua" w:cs="Arial"/>
          <w:sz w:val="24"/>
          <w:szCs w:val="24"/>
        </w:rPr>
        <w:t>%</w:t>
      </w:r>
      <w:r w:rsidRPr="000A3F61">
        <w:rPr>
          <w:rFonts w:ascii="Book Antiqua" w:hAnsi="Book Antiqua" w:cs="Arial"/>
          <w:sz w:val="24"/>
          <w:szCs w:val="24"/>
        </w:rPr>
        <w:t>–10% of infected individuals</w:t>
      </w:r>
      <w:r w:rsidR="000D4307" w:rsidRPr="000A3F61">
        <w:rPr>
          <w:rFonts w:ascii="Book Antiqua" w:hAnsi="Book Antiqua" w:cs="Arial"/>
          <w:sz w:val="24"/>
          <w:szCs w:val="24"/>
        </w:rPr>
        <w:t xml:space="preserve">. In </w:t>
      </w:r>
      <w:r w:rsidRPr="000A3F61">
        <w:rPr>
          <w:rFonts w:ascii="Book Antiqua" w:hAnsi="Book Antiqua" w:cs="Arial"/>
          <w:sz w:val="24"/>
          <w:szCs w:val="24"/>
        </w:rPr>
        <w:t>addition</w:t>
      </w:r>
      <w:r w:rsidR="000D4307" w:rsidRPr="000A3F61">
        <w:rPr>
          <w:rFonts w:ascii="Book Antiqua" w:hAnsi="Book Antiqua" w:cs="Arial"/>
          <w:sz w:val="24"/>
          <w:szCs w:val="24"/>
        </w:rPr>
        <w:t>,</w:t>
      </w:r>
      <w:r w:rsidRPr="000A3F61">
        <w:rPr>
          <w:rFonts w:ascii="Book Antiqua" w:hAnsi="Book Antiqua" w:cs="Arial"/>
          <w:sz w:val="24"/>
          <w:szCs w:val="24"/>
        </w:rPr>
        <w:t xml:space="preserve"> in up to 30% of these individuals hepatitis, fibrosis, cirrhosis, and finally hepatocellular carcinoma (HCC) </w:t>
      </w:r>
      <w:r w:rsidR="000D4307" w:rsidRPr="000A3F61">
        <w:rPr>
          <w:rFonts w:ascii="Book Antiqua" w:hAnsi="Book Antiqua" w:cs="Arial"/>
          <w:sz w:val="24"/>
          <w:szCs w:val="24"/>
        </w:rPr>
        <w:t xml:space="preserve">can </w:t>
      </w:r>
      <w:r w:rsidRPr="000A3F61">
        <w:rPr>
          <w:rFonts w:ascii="Book Antiqua" w:hAnsi="Book Antiqua" w:cs="Arial"/>
          <w:sz w:val="24"/>
          <w:szCs w:val="24"/>
        </w:rPr>
        <w:t>develop and it is usually considered a progressive chronic liver disease</w:t>
      </w:r>
      <w:r w:rsidR="00054D20" w:rsidRPr="000A3F61">
        <w:rPr>
          <w:rFonts w:ascii="Book Antiqua" w:hAnsi="Book Antiqua" w:cs="Arial"/>
          <w:sz w:val="24"/>
          <w:szCs w:val="24"/>
        </w:rPr>
        <w:t xml:space="preserve"> (CLD)</w:t>
      </w:r>
      <w:r w:rsidR="003B4FA7" w:rsidRPr="000A3F61">
        <w:rPr>
          <w:rFonts w:ascii="Book Antiqua" w:hAnsi="Book Antiqua" w:cs="Arial"/>
          <w:sz w:val="24"/>
          <w:szCs w:val="24"/>
        </w:rPr>
        <w:fldChar w:fldCharType="begin"/>
      </w:r>
      <w:r w:rsidR="00553EC6" w:rsidRPr="000A3F61">
        <w:rPr>
          <w:rFonts w:ascii="Book Antiqua" w:hAnsi="Book Antiqua" w:cs="Arial"/>
          <w:sz w:val="24"/>
          <w:szCs w:val="24"/>
        </w:rPr>
        <w:instrText xml:space="preserve"> ADDIN EN.CITE &lt;EndNote&gt;&lt;Cite&gt;&lt;Author&gt;Arzumanyan&lt;/Author&gt;&lt;Year&gt;2013&lt;/Year&gt;&lt;RecNum&gt;3&lt;/RecNum&gt;&lt;DisplayText&gt;&lt;style face="superscript"&gt;[3]&lt;/style&gt;&lt;/DisplayText&gt;&lt;record&gt;&lt;rec-number&gt;3&lt;/rec-number&gt;&lt;foreign-keys&gt;&lt;key app="EN" db-id="dxrz5a9zxww2ecevrf0v0dwntatwp5e90tpd" timestamp="1444405774"&gt;3&lt;/key&gt;&lt;/foreign-keys&gt;&lt;ref-type name="Journal Article"&gt;17&lt;/ref-type&gt;&lt;contributors&gt;&lt;authors&gt;&lt;author&gt;Arzumanyan, A.&lt;/author&gt;&lt;author&gt;Reis, H. M.&lt;/author&gt;&lt;author&gt;Feitelson, M. A.&lt;/author&gt;&lt;/authors&gt;&lt;/contributors&gt;&lt;auth-address&gt;Department of Biology and Sbarro Health Research Organization, College of Science and Technology, Temple University, 1900 N. 12th Street, Philadelphia, Pennsylvania 19122, USA.&lt;/auth-address&gt;&lt;titles&gt;&lt;title&gt;Pathogenic mechanisms in HBV- and HCV-associated hepatocellular carcinoma&lt;/title&gt;&lt;secondary-title&gt;Nat Rev Cancer&lt;/secondary-title&gt;&lt;/titles&gt;&lt;periodical&gt;&lt;full-title&gt;Nat Rev Cancer&lt;/full-title&gt;&lt;/periodical&gt;&lt;pages&gt;123-35&lt;/pages&gt;&lt;volume&gt;13&lt;/volume&gt;&lt;number&gt;2&lt;/number&gt;&lt;keywords&gt;&lt;keyword&gt;Animals&lt;/keyword&gt;&lt;keyword&gt;Carcinoma, Hepatocellular/pathology/*virology&lt;/keyword&gt;&lt;keyword&gt;Hepacivirus/*isolation &amp;amp; purification&lt;/keyword&gt;&lt;keyword&gt;Hepatitis B virus/*isolation &amp;amp; purification&lt;/keyword&gt;&lt;keyword&gt;Hepatitis B, Chronic/*complications/pathology/virology&lt;/keyword&gt;&lt;keyword&gt;Hepatitis C, Chronic/*complications/pathology/virology&lt;/keyword&gt;&lt;keyword&gt;Humans&lt;/keyword&gt;&lt;keyword&gt;Liver Neoplasms/pathology/*virology&lt;/keyword&gt;&lt;/keywords&gt;&lt;dates&gt;&lt;year&gt;2013&lt;/year&gt;&lt;pub-dates&gt;&lt;date&gt;Feb&lt;/date&gt;&lt;/pub-dates&gt;&lt;/dates&gt;&lt;isbn&gt;1474-1768 (Electronic)&amp;#xD;1474-175X (Linking)&lt;/isbn&gt;&lt;accession-num&gt;23344543&lt;/accession-num&gt;&lt;urls&gt;&lt;related-urls&gt;&lt;url&gt;http://www.ncbi.nlm.nih.gov/pubmed/23344543&lt;/url&gt;&lt;/related-urls&gt;&lt;/urls&gt;&lt;electronic-resource-num&gt;10.1038/nrc3449&lt;/electronic-resource-num&gt;&lt;/record&gt;&lt;/Cite&gt;&lt;/EndNote&gt;</w:instrText>
      </w:r>
      <w:r w:rsidR="003B4FA7" w:rsidRPr="000A3F61">
        <w:rPr>
          <w:rFonts w:ascii="Book Antiqua" w:hAnsi="Book Antiqua" w:cs="Arial"/>
          <w:sz w:val="24"/>
          <w:szCs w:val="24"/>
        </w:rPr>
        <w:fldChar w:fldCharType="separate"/>
      </w:r>
      <w:r w:rsidR="00F66C48" w:rsidRPr="000A3F61">
        <w:rPr>
          <w:rFonts w:ascii="Book Antiqua" w:hAnsi="Book Antiqua" w:cs="Arial"/>
          <w:noProof/>
          <w:sz w:val="24"/>
          <w:szCs w:val="24"/>
          <w:vertAlign w:val="superscript"/>
        </w:rPr>
        <w:t>[3]</w:t>
      </w:r>
      <w:r w:rsidR="003B4FA7" w:rsidRPr="000A3F61">
        <w:rPr>
          <w:rFonts w:ascii="Book Antiqua" w:hAnsi="Book Antiqua" w:cs="Arial"/>
          <w:sz w:val="24"/>
          <w:szCs w:val="24"/>
        </w:rPr>
        <w:fldChar w:fldCharType="end"/>
      </w:r>
      <w:r w:rsidRPr="000A3F61">
        <w:rPr>
          <w:rFonts w:ascii="Book Antiqua" w:hAnsi="Book Antiqua" w:cs="Arial"/>
          <w:sz w:val="24"/>
          <w:szCs w:val="24"/>
        </w:rPr>
        <w:t>. Several groups have investigated the risk of HCC development in different population</w:t>
      </w:r>
      <w:r w:rsidR="000D4307" w:rsidRPr="000A3F61">
        <w:rPr>
          <w:rFonts w:ascii="Book Antiqua" w:hAnsi="Book Antiqua" w:cs="Arial"/>
          <w:sz w:val="24"/>
          <w:szCs w:val="24"/>
        </w:rPr>
        <w:t>s</w:t>
      </w:r>
      <w:r w:rsidRPr="000A3F61">
        <w:rPr>
          <w:rFonts w:ascii="Book Antiqua" w:hAnsi="Book Antiqua" w:cs="Arial"/>
          <w:sz w:val="24"/>
          <w:szCs w:val="24"/>
        </w:rPr>
        <w:t xml:space="preserve"> and </w:t>
      </w:r>
      <w:r w:rsidR="000873E5" w:rsidRPr="000A3F61">
        <w:rPr>
          <w:rFonts w:ascii="Book Antiqua" w:hAnsi="Book Antiqua" w:cs="Arial"/>
          <w:sz w:val="24"/>
          <w:szCs w:val="24"/>
        </w:rPr>
        <w:t xml:space="preserve">shown </w:t>
      </w:r>
      <w:r w:rsidRPr="000A3F61">
        <w:rPr>
          <w:rFonts w:ascii="Book Antiqua" w:hAnsi="Book Antiqua" w:cs="Arial"/>
          <w:sz w:val="24"/>
          <w:szCs w:val="24"/>
        </w:rPr>
        <w:t xml:space="preserve">that </w:t>
      </w:r>
      <w:r w:rsidR="000D4307" w:rsidRPr="000A3F61">
        <w:rPr>
          <w:rFonts w:ascii="Book Antiqua" w:hAnsi="Book Antiqua" w:cs="Arial"/>
          <w:sz w:val="24"/>
          <w:szCs w:val="24"/>
        </w:rPr>
        <w:t xml:space="preserve">HCC development can </w:t>
      </w:r>
      <w:r w:rsidRPr="000A3F61">
        <w:rPr>
          <w:rFonts w:ascii="Book Antiqua" w:hAnsi="Book Antiqua" w:cs="Arial"/>
          <w:sz w:val="24"/>
          <w:szCs w:val="24"/>
        </w:rPr>
        <w:t xml:space="preserve">be increased up to </w:t>
      </w:r>
      <w:r w:rsidR="000D4307" w:rsidRPr="000A3F61">
        <w:rPr>
          <w:rFonts w:ascii="Book Antiqua" w:hAnsi="Book Antiqua" w:cs="Arial"/>
          <w:sz w:val="24"/>
          <w:szCs w:val="24"/>
        </w:rPr>
        <w:t>100-</w:t>
      </w:r>
      <w:r w:rsidRPr="000A3F61">
        <w:rPr>
          <w:rFonts w:ascii="Book Antiqua" w:hAnsi="Book Antiqua" w:cs="Arial"/>
          <w:sz w:val="24"/>
          <w:szCs w:val="24"/>
        </w:rPr>
        <w:t>fold in carrier infected individuals compared with uninfected individuals</w:t>
      </w:r>
      <w:r w:rsidR="00054D20" w:rsidRPr="000A3F61">
        <w:rPr>
          <w:rFonts w:ascii="Book Antiqua" w:hAnsi="Book Antiqua" w:cs="Arial"/>
          <w:sz w:val="24"/>
          <w:szCs w:val="24"/>
        </w:rPr>
        <w:t>,</w:t>
      </w:r>
      <w:r w:rsidRPr="000A3F61">
        <w:rPr>
          <w:rFonts w:ascii="Book Antiqua" w:hAnsi="Book Antiqua" w:cs="Arial"/>
          <w:sz w:val="24"/>
          <w:szCs w:val="24"/>
        </w:rPr>
        <w:t xml:space="preserve"> which depends on the population and different markers. The risk of developing HCC among carriers with CLD ranges from </w:t>
      </w:r>
      <w:r w:rsidR="00054D20" w:rsidRPr="000A3F61">
        <w:rPr>
          <w:rFonts w:ascii="Book Antiqua" w:hAnsi="Book Antiqua" w:cs="Arial"/>
          <w:sz w:val="24"/>
          <w:szCs w:val="24"/>
        </w:rPr>
        <w:t xml:space="preserve">10-fold </w:t>
      </w:r>
      <w:r w:rsidRPr="000A3F61">
        <w:rPr>
          <w:rFonts w:ascii="Book Antiqua" w:hAnsi="Book Antiqua" w:cs="Arial"/>
          <w:sz w:val="24"/>
          <w:szCs w:val="24"/>
        </w:rPr>
        <w:t>to 100</w:t>
      </w:r>
      <w:r w:rsidR="00C90D1D" w:rsidRPr="000A3F61">
        <w:rPr>
          <w:rFonts w:ascii="Book Antiqua" w:hAnsi="Book Antiqua" w:cs="MS Mincho"/>
          <w:sz w:val="24"/>
          <w:szCs w:val="24"/>
          <w:lang w:eastAsia="zh-CN"/>
        </w:rPr>
        <w:t>-</w:t>
      </w:r>
      <w:r w:rsidRPr="000A3F61">
        <w:rPr>
          <w:rFonts w:ascii="Book Antiqua" w:hAnsi="Book Antiqua" w:cs="Arial"/>
          <w:sz w:val="24"/>
          <w:szCs w:val="24"/>
        </w:rPr>
        <w:t xml:space="preserve">fold greater compared </w:t>
      </w:r>
      <w:r w:rsidR="000873E5" w:rsidRPr="000A3F61">
        <w:rPr>
          <w:rFonts w:ascii="Book Antiqua" w:hAnsi="Book Antiqua" w:cs="Arial"/>
          <w:sz w:val="24"/>
          <w:szCs w:val="24"/>
        </w:rPr>
        <w:t xml:space="preserve">to </w:t>
      </w:r>
      <w:r w:rsidRPr="000A3F61">
        <w:rPr>
          <w:rFonts w:ascii="Book Antiqua" w:hAnsi="Book Antiqua" w:cs="Arial"/>
          <w:sz w:val="24"/>
          <w:szCs w:val="24"/>
        </w:rPr>
        <w:t>uninfected</w:t>
      </w:r>
      <w:r w:rsidR="00C90D1D" w:rsidRPr="000A3F61">
        <w:rPr>
          <w:rFonts w:ascii="Book Antiqua" w:hAnsi="Book Antiqua" w:cs="Arial"/>
          <w:sz w:val="24"/>
          <w:szCs w:val="24"/>
        </w:rPr>
        <w:t xml:space="preserve"> people</w:t>
      </w:r>
      <w:r w:rsidR="003B4FA7" w:rsidRPr="000A3F61">
        <w:rPr>
          <w:rFonts w:ascii="Book Antiqua" w:hAnsi="Book Antiqua" w:cs="Arial"/>
          <w:sz w:val="24"/>
          <w:szCs w:val="24"/>
        </w:rPr>
        <w:fldChar w:fldCharType="begin">
          <w:fldData xml:space="preserve">PEVuZE5vdGU+PENpdGU+PEF1dGhvcj5CZWFzbGV5PC9BdXRob3I+PFllYXI+MTk4MTwvWWVhcj48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</w:fldData>
        </w:fldChar>
      </w:r>
      <w:r w:rsidR="00553EC6" w:rsidRPr="000A3F61">
        <w:rPr>
          <w:rFonts w:ascii="Book Antiqua" w:hAnsi="Book Antiqua" w:cs="Arial"/>
          <w:sz w:val="24"/>
          <w:szCs w:val="24"/>
        </w:rPr>
        <w:instrText xml:space="preserve"> ADDIN EN.CITE </w:instrText>
      </w:r>
      <w:r w:rsidR="003B4FA7" w:rsidRPr="000A3F61">
        <w:rPr>
          <w:rFonts w:ascii="Book Antiqua" w:hAnsi="Book Antiqua" w:cs="Arial"/>
          <w:sz w:val="24"/>
          <w:szCs w:val="24"/>
        </w:rPr>
        <w:fldChar w:fldCharType="begin">
          <w:fldData xml:space="preserve">PEVuZE5vdGU+PENpdGU+PEF1dGhvcj5CZWFzbGV5PC9BdXRob3I+PFllYXI+MTk4MTwvWWVhcj48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</w:fldData>
        </w:fldChar>
      </w:r>
      <w:r w:rsidR="00553EC6" w:rsidRPr="000A3F61">
        <w:rPr>
          <w:rFonts w:ascii="Book Antiqua" w:hAnsi="Book Antiqua" w:cs="Arial"/>
          <w:sz w:val="24"/>
          <w:szCs w:val="24"/>
        </w:rPr>
        <w:instrText xml:space="preserve"> ADDIN EN.CITE.DATA </w:instrText>
      </w:r>
      <w:r w:rsidR="003B4FA7" w:rsidRPr="000A3F61">
        <w:rPr>
          <w:rFonts w:ascii="Book Antiqua" w:hAnsi="Book Antiqua" w:cs="Arial"/>
          <w:sz w:val="24"/>
          <w:szCs w:val="24"/>
        </w:rPr>
      </w:r>
      <w:r w:rsidR="003B4FA7" w:rsidRPr="000A3F61">
        <w:rPr>
          <w:rFonts w:ascii="Book Antiqua" w:hAnsi="Book Antiqua" w:cs="Arial"/>
          <w:sz w:val="24"/>
          <w:szCs w:val="24"/>
        </w:rPr>
        <w:fldChar w:fldCharType="end"/>
      </w:r>
      <w:r w:rsidR="003B4FA7" w:rsidRPr="000A3F61">
        <w:rPr>
          <w:rFonts w:ascii="Book Antiqua" w:hAnsi="Book Antiqua" w:cs="Arial"/>
          <w:sz w:val="24"/>
          <w:szCs w:val="24"/>
        </w:rPr>
      </w:r>
      <w:r w:rsidR="003B4FA7" w:rsidRPr="000A3F61">
        <w:rPr>
          <w:rFonts w:ascii="Book Antiqua" w:hAnsi="Book Antiqua" w:cs="Arial"/>
          <w:sz w:val="24"/>
          <w:szCs w:val="24"/>
        </w:rPr>
        <w:fldChar w:fldCharType="separate"/>
      </w:r>
      <w:r w:rsidR="00C90D1D" w:rsidRPr="000A3F61">
        <w:rPr>
          <w:rFonts w:ascii="Book Antiqua" w:hAnsi="Book Antiqua" w:cs="Arial"/>
          <w:noProof/>
          <w:sz w:val="24"/>
          <w:szCs w:val="24"/>
          <w:vertAlign w:val="superscript"/>
        </w:rPr>
        <w:t>[2,</w:t>
      </w:r>
      <w:r w:rsidR="00F66C48" w:rsidRPr="000A3F61">
        <w:rPr>
          <w:rFonts w:ascii="Book Antiqua" w:hAnsi="Book Antiqua" w:cs="Arial"/>
          <w:noProof/>
          <w:sz w:val="24"/>
          <w:szCs w:val="24"/>
          <w:vertAlign w:val="superscript"/>
        </w:rPr>
        <w:t>4]</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w:t>
      </w:r>
      <w:r w:rsidR="00054D20" w:rsidRPr="000A3F61">
        <w:rPr>
          <w:rFonts w:ascii="Book Antiqua" w:hAnsi="Book Antiqua" w:cs="Arial"/>
          <w:sz w:val="24"/>
          <w:szCs w:val="24"/>
        </w:rPr>
        <w:t xml:space="preserve">Approximately </w:t>
      </w:r>
      <w:r w:rsidRPr="000A3F61">
        <w:rPr>
          <w:rFonts w:ascii="Book Antiqua" w:hAnsi="Book Antiqua" w:cs="Arial"/>
          <w:sz w:val="24"/>
          <w:szCs w:val="24"/>
        </w:rPr>
        <w:t xml:space="preserve">85% of acute </w:t>
      </w:r>
      <w:r w:rsidR="00054D20" w:rsidRPr="000A3F61">
        <w:rPr>
          <w:rFonts w:ascii="Book Antiqua" w:hAnsi="Book Antiqua" w:cs="Arial"/>
          <w:sz w:val="24"/>
          <w:szCs w:val="24"/>
        </w:rPr>
        <w:t xml:space="preserve">HCV </w:t>
      </w:r>
      <w:r w:rsidRPr="000A3F61">
        <w:rPr>
          <w:rFonts w:ascii="Book Antiqua" w:hAnsi="Book Antiqua" w:cs="Arial"/>
          <w:sz w:val="24"/>
          <w:szCs w:val="24"/>
        </w:rPr>
        <w:t xml:space="preserve">infection </w:t>
      </w:r>
      <w:r w:rsidR="00054D20" w:rsidRPr="000A3F61">
        <w:rPr>
          <w:rFonts w:ascii="Book Antiqua" w:hAnsi="Book Antiqua" w:cs="Arial"/>
          <w:sz w:val="24"/>
          <w:szCs w:val="24"/>
        </w:rPr>
        <w:t xml:space="preserve">leads </w:t>
      </w:r>
      <w:r w:rsidRPr="000A3F61">
        <w:rPr>
          <w:rFonts w:ascii="Book Antiqua" w:hAnsi="Book Antiqua" w:cs="Arial"/>
          <w:sz w:val="24"/>
          <w:szCs w:val="24"/>
        </w:rPr>
        <w:t xml:space="preserve">to </w:t>
      </w:r>
      <w:r w:rsidR="00054D20" w:rsidRPr="000A3F61">
        <w:rPr>
          <w:rFonts w:ascii="Book Antiqua" w:hAnsi="Book Antiqua" w:cs="Arial"/>
          <w:sz w:val="24"/>
          <w:szCs w:val="24"/>
        </w:rPr>
        <w:t xml:space="preserve">a </w:t>
      </w:r>
      <w:r w:rsidRPr="000A3F61">
        <w:rPr>
          <w:rFonts w:ascii="Book Antiqua" w:hAnsi="Book Antiqua" w:cs="Arial"/>
          <w:sz w:val="24"/>
          <w:szCs w:val="24"/>
        </w:rPr>
        <w:t xml:space="preserve">chronic situation and 50% of individuals who suffer from </w:t>
      </w:r>
      <w:r w:rsidR="00054D20" w:rsidRPr="000A3F61">
        <w:rPr>
          <w:rFonts w:ascii="Book Antiqua" w:hAnsi="Book Antiqua" w:cs="Arial"/>
          <w:sz w:val="24"/>
          <w:szCs w:val="24"/>
        </w:rPr>
        <w:t xml:space="preserve">HCV </w:t>
      </w:r>
      <w:r w:rsidRPr="000A3F61">
        <w:rPr>
          <w:rFonts w:ascii="Book Antiqua" w:hAnsi="Book Antiqua" w:cs="Arial"/>
          <w:sz w:val="24"/>
          <w:szCs w:val="24"/>
        </w:rPr>
        <w:t xml:space="preserve">chronic infections (about 170 million worldwide) </w:t>
      </w:r>
      <w:r w:rsidR="00054D20" w:rsidRPr="000A3F61">
        <w:rPr>
          <w:rFonts w:ascii="Book Antiqua" w:hAnsi="Book Antiqua" w:cs="Arial"/>
          <w:sz w:val="24"/>
          <w:szCs w:val="24"/>
        </w:rPr>
        <w:t xml:space="preserve">can </w:t>
      </w:r>
      <w:r w:rsidRPr="000A3F61">
        <w:rPr>
          <w:rFonts w:ascii="Book Antiqua" w:hAnsi="Book Antiqua" w:cs="Arial"/>
          <w:sz w:val="24"/>
          <w:szCs w:val="24"/>
        </w:rPr>
        <w:t xml:space="preserve">develop </w:t>
      </w:r>
      <w:r w:rsidR="00054D20" w:rsidRPr="000A3F61">
        <w:rPr>
          <w:rFonts w:ascii="Book Antiqua" w:hAnsi="Book Antiqua" w:cs="Arial"/>
          <w:sz w:val="24"/>
          <w:szCs w:val="24"/>
        </w:rPr>
        <w:t xml:space="preserve">CLD. Approximately </w:t>
      </w:r>
      <w:r w:rsidRPr="000A3F61">
        <w:rPr>
          <w:rFonts w:ascii="Book Antiqua" w:hAnsi="Book Antiqua" w:cs="Arial"/>
          <w:sz w:val="24"/>
          <w:szCs w:val="24"/>
        </w:rPr>
        <w:t>5</w:t>
      </w:r>
      <w:r w:rsidR="00C90D1D" w:rsidRPr="000A3F61">
        <w:rPr>
          <w:rFonts w:ascii="Book Antiqua" w:hAnsi="Book Antiqua" w:cs="Arial"/>
          <w:sz w:val="24"/>
          <w:szCs w:val="24"/>
        </w:rPr>
        <w:t>%</w:t>
      </w:r>
      <w:r w:rsidRPr="000A3F61">
        <w:rPr>
          <w:rFonts w:ascii="Book Antiqua" w:hAnsi="Book Antiqua" w:cs="Arial"/>
          <w:sz w:val="24"/>
          <w:szCs w:val="24"/>
        </w:rPr>
        <w:t>–20% of this population can progress to liver cirrhosis in 5–20 years after their infection, and 1</w:t>
      </w:r>
      <w:r w:rsidR="00C90D1D" w:rsidRPr="000A3F61">
        <w:rPr>
          <w:rFonts w:ascii="Book Antiqua" w:hAnsi="Book Antiqua" w:cs="Arial"/>
          <w:sz w:val="24"/>
          <w:szCs w:val="24"/>
        </w:rPr>
        <w:t>%</w:t>
      </w:r>
      <w:r w:rsidRPr="000A3F61">
        <w:rPr>
          <w:rFonts w:ascii="Book Antiqua" w:hAnsi="Book Antiqua" w:cs="Arial"/>
          <w:sz w:val="24"/>
          <w:szCs w:val="24"/>
        </w:rPr>
        <w:t>–2% of these patients wil</w:t>
      </w:r>
      <w:r w:rsidR="00C90D1D" w:rsidRPr="000A3F61">
        <w:rPr>
          <w:rFonts w:ascii="Book Antiqua" w:hAnsi="Book Antiqua" w:cs="Arial"/>
          <w:sz w:val="24"/>
          <w:szCs w:val="24"/>
        </w:rPr>
        <w:t>l probably develop HCC per year</w:t>
      </w:r>
      <w:r w:rsidR="003B4FA7" w:rsidRPr="000A3F61">
        <w:rPr>
          <w:rFonts w:ascii="Book Antiqua" w:hAnsi="Book Antiqua" w:cs="Arial"/>
          <w:sz w:val="24"/>
          <w:szCs w:val="24"/>
        </w:rPr>
        <w:fldChar w:fldCharType="begin"/>
      </w:r>
      <w:r w:rsidR="00553EC6" w:rsidRPr="000A3F61">
        <w:rPr>
          <w:rFonts w:ascii="Book Antiqua" w:hAnsi="Book Antiqua" w:cs="Arial"/>
          <w:sz w:val="24"/>
          <w:szCs w:val="24"/>
        </w:rPr>
        <w:instrText xml:space="preserve"> ADDIN EN.CITE &lt;EndNote&gt;&lt;Cite&gt;&lt;Author&gt;Arzumanyan&lt;/Author&gt;&lt;Year&gt;2013&lt;/Year&gt;&lt;RecNum&gt;3&lt;/RecNum&gt;&lt;DisplayText&gt;&lt;style face="superscript"&gt;[3]&lt;/style&gt;&lt;/DisplayText&gt;&lt;record&gt;&lt;rec-number&gt;3&lt;/rec-number&gt;&lt;foreign-keys&gt;&lt;key app="EN" db-id="dxrz5a9zxww2ecevrf0v0dwntatwp5e90tpd" timestamp="1444405774"&gt;3&lt;/key&gt;&lt;/foreign-keys&gt;&lt;ref-type name="Journal Article"&gt;17&lt;/ref-type&gt;&lt;contributors&gt;&lt;authors&gt;&lt;author&gt;Arzumanyan, A.&lt;/author&gt;&lt;author&gt;Reis, H. M.&lt;/author&gt;&lt;author&gt;Feitelson, M. A.&lt;/author&gt;&lt;/authors&gt;&lt;/contributors&gt;&lt;auth-address&gt;Department of Biology and Sbarro Health Research Organization, College of Science and Technology, Temple University, 1900 N. 12th Street, Philadelphia, Pennsylvania 19122, USA.&lt;/auth-address&gt;&lt;titles&gt;&lt;title&gt;Pathogenic mechanisms in HBV- and HCV-associated hepatocellular carcinoma&lt;/title&gt;&lt;secondary-title&gt;Nat Rev Cancer&lt;/secondary-title&gt;&lt;/titles&gt;&lt;periodical&gt;&lt;full-title&gt;Nat Rev Cancer&lt;/full-title&gt;&lt;/periodical&gt;&lt;pages&gt;123-35&lt;/pages&gt;&lt;volume&gt;13&lt;/volume&gt;&lt;number&gt;2&lt;/number&gt;&lt;keywords&gt;&lt;keyword&gt;Animals&lt;/keyword&gt;&lt;keyword&gt;Carcinoma, Hepatocellular/pathology/*virology&lt;/keyword&gt;&lt;keyword&gt;Hepacivirus/*isolation &amp;amp; purification&lt;/keyword&gt;&lt;keyword&gt;Hepatitis B virus/*isolation &amp;amp; purification&lt;/keyword&gt;&lt;keyword&gt;Hepatitis B, Chronic/*complications/pathology/virology&lt;/keyword&gt;&lt;keyword&gt;Hepatitis C, Chronic/*complications/pathology/virology&lt;/keyword&gt;&lt;keyword&gt;Humans&lt;/keyword&gt;&lt;keyword&gt;Liver Neoplasms/pathology/*virology&lt;/keyword&gt;&lt;/keywords&gt;&lt;dates&gt;&lt;year&gt;2013&lt;/year&gt;&lt;pub-dates&gt;&lt;date&gt;Feb&lt;/date&gt;&lt;/pub-dates&gt;&lt;/dates&gt;&lt;isbn&gt;1474-1768 (Electronic)&amp;#xD;1474-175X (Linking)&lt;/isbn&gt;&lt;accession-num&gt;23344543&lt;/accession-num&gt;&lt;urls&gt;&lt;related-urls&gt;&lt;url&gt;http://www.ncbi.nlm.nih.gov/pubmed/23344543&lt;/url&gt;&lt;/related-urls&gt;&lt;/urls&gt;&lt;electronic-resource-num&gt;10.1038/nrc3449&lt;/electronic-resource-num&gt;&lt;/record&gt;&lt;/Cite&gt;&lt;/EndNote&gt;</w:instrText>
      </w:r>
      <w:r w:rsidR="003B4FA7" w:rsidRPr="000A3F61">
        <w:rPr>
          <w:rFonts w:ascii="Book Antiqua" w:hAnsi="Book Antiqua" w:cs="Arial"/>
          <w:sz w:val="24"/>
          <w:szCs w:val="24"/>
        </w:rPr>
        <w:fldChar w:fldCharType="separate"/>
      </w:r>
      <w:r w:rsidR="00F66C48" w:rsidRPr="000A3F61">
        <w:rPr>
          <w:rFonts w:ascii="Book Antiqua" w:hAnsi="Book Antiqua" w:cs="Arial"/>
          <w:noProof/>
          <w:sz w:val="24"/>
          <w:szCs w:val="24"/>
          <w:vertAlign w:val="superscript"/>
        </w:rPr>
        <w:t>[3]</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w:t>
      </w:r>
      <w:r w:rsidR="006D5A1A" w:rsidRPr="000A3F61">
        <w:rPr>
          <w:rFonts w:ascii="Book Antiqua" w:hAnsi="Book Antiqua" w:cs="Arial"/>
          <w:sz w:val="24"/>
          <w:szCs w:val="24"/>
        </w:rPr>
        <w:t xml:space="preserve">It is strongly believed that this can be considered one of the closest relationships between an environmental agent and a cancer </w:t>
      </w:r>
      <w:r w:rsidR="00C90D1D" w:rsidRPr="000A3F61">
        <w:rPr>
          <w:rFonts w:ascii="Book Antiqua" w:hAnsi="Book Antiqua" w:cs="Arial"/>
          <w:sz w:val="24"/>
          <w:szCs w:val="24"/>
        </w:rPr>
        <w:t>that has so far been identified</w:t>
      </w:r>
      <w:r w:rsidR="003B4FA7" w:rsidRPr="000A3F61">
        <w:rPr>
          <w:rFonts w:ascii="Book Antiqua" w:hAnsi="Book Antiqua" w:cs="Arial"/>
          <w:sz w:val="24"/>
          <w:szCs w:val="24"/>
        </w:rPr>
        <w:fldChar w:fldCharType="begin"/>
      </w:r>
      <w:r w:rsidR="00553EC6" w:rsidRPr="000A3F61">
        <w:rPr>
          <w:rFonts w:ascii="Book Antiqua" w:hAnsi="Book Antiqua" w:cs="Arial"/>
          <w:sz w:val="24"/>
          <w:szCs w:val="24"/>
        </w:rPr>
        <w:instrText xml:space="preserve"> ADDIN EN.CITE &lt;EndNote&gt;&lt;Cite&gt;&lt;Author&gt;Arzumanyan&lt;/Author&gt;&lt;Year&gt;2013&lt;/Year&gt;&lt;RecNum&gt;3&lt;/RecNum&gt;&lt;DisplayText&gt;&lt;style face="superscript"&gt;[3]&lt;/style&gt;&lt;/DisplayText&gt;&lt;record&gt;&lt;rec-number&gt;3&lt;/rec-number&gt;&lt;foreign-keys&gt;&lt;key app="EN" db-id="dxrz5a9zxww2ecevrf0v0dwntatwp5e90tpd" timestamp="1444405774"&gt;3&lt;/key&gt;&lt;/foreign-keys&gt;&lt;ref-type name="Journal Article"&gt;17&lt;/ref-type&gt;&lt;contributors&gt;&lt;authors&gt;&lt;author&gt;Arzumanyan, A.&lt;/author&gt;&lt;author&gt;Reis, H. M.&lt;/author&gt;&lt;author&gt;Feitelson, M. A.&lt;/author&gt;&lt;/authors&gt;&lt;/contributors&gt;&lt;auth-address&gt;Department of Biology and Sbarro Health Research Organization, College of Science and Technology, Temple University, 1900 N. 12th Street, Philadelphia, Pennsylvania 19122, USA.&lt;/auth-address&gt;&lt;titles&gt;&lt;title&gt;Pathogenic mechanisms in HBV- and HCV-associated hepatocellular carcinoma&lt;/title&gt;&lt;secondary-title&gt;Nat Rev Cancer&lt;/secondary-title&gt;&lt;/titles&gt;&lt;periodical&gt;&lt;full-title&gt;Nat Rev Cancer&lt;/full-title&gt;&lt;/periodical&gt;&lt;pages&gt;123-35&lt;/pages&gt;&lt;volume&gt;13&lt;/volume&gt;&lt;number&gt;2&lt;/number&gt;&lt;keywords&gt;&lt;keyword&gt;Animals&lt;/keyword&gt;&lt;keyword&gt;Carcinoma, Hepatocellular/pathology/*virology&lt;/keyword&gt;&lt;keyword&gt;Hepacivirus/*isolation &amp;amp; purification&lt;/keyword&gt;&lt;keyword&gt;Hepatitis B virus/*isolation &amp;amp; purification&lt;/keyword&gt;&lt;keyword&gt;Hepatitis B, Chronic/*complications/pathology/virology&lt;/keyword&gt;&lt;keyword&gt;Hepatitis C, Chronic/*complications/pathology/virology&lt;/keyword&gt;&lt;keyword&gt;Humans&lt;/keyword&gt;&lt;keyword&gt;Liver Neoplasms/pathology/*virology&lt;/keyword&gt;&lt;/keywords&gt;&lt;dates&gt;&lt;year&gt;2013&lt;/year&gt;&lt;pub-dates&gt;&lt;date&gt;Feb&lt;/date&gt;&lt;/pub-dates&gt;&lt;/dates&gt;&lt;isbn&gt;1474-1768 (Electronic)&amp;#xD;1474-175X (Linking)&lt;/isbn&gt;&lt;accession-num&gt;23344543&lt;/accession-num&gt;&lt;urls&gt;&lt;related-urls&gt;&lt;url&gt;http://www.ncbi.nlm.nih.gov/pubmed/23344543&lt;/url&gt;&lt;/related-urls&gt;&lt;/urls&gt;&lt;electronic-resource-num&gt;10.1038/nrc3449&lt;/electronic-resource-num&gt;&lt;/record&gt;&lt;/Cite&gt;&lt;/EndNote&gt;</w:instrText>
      </w:r>
      <w:r w:rsidR="003B4FA7" w:rsidRPr="000A3F61">
        <w:rPr>
          <w:rFonts w:ascii="Book Antiqua" w:hAnsi="Book Antiqua" w:cs="Arial"/>
          <w:sz w:val="24"/>
          <w:szCs w:val="24"/>
        </w:rPr>
        <w:fldChar w:fldCharType="separate"/>
      </w:r>
      <w:r w:rsidR="00F66C48" w:rsidRPr="000A3F61">
        <w:rPr>
          <w:rFonts w:ascii="Book Antiqua" w:hAnsi="Book Antiqua" w:cs="Arial"/>
          <w:noProof/>
          <w:sz w:val="24"/>
          <w:szCs w:val="24"/>
          <w:vertAlign w:val="superscript"/>
        </w:rPr>
        <w:t>[3]</w:t>
      </w:r>
      <w:r w:rsidR="003B4FA7" w:rsidRPr="000A3F61">
        <w:rPr>
          <w:rFonts w:ascii="Book Antiqua" w:hAnsi="Book Antiqua" w:cs="Arial"/>
          <w:sz w:val="24"/>
          <w:szCs w:val="24"/>
        </w:rPr>
        <w:fldChar w:fldCharType="end"/>
      </w:r>
      <w:r w:rsidR="006D5A1A" w:rsidRPr="000A3F61">
        <w:rPr>
          <w:rFonts w:ascii="Book Antiqua" w:hAnsi="Book Antiqua" w:cs="Arial"/>
          <w:sz w:val="24"/>
          <w:szCs w:val="24"/>
        </w:rPr>
        <w:t>.</w:t>
      </w:r>
    </w:p>
    <w:p w:rsidR="00F46C02" w:rsidRPr="000A3F61" w:rsidRDefault="00F46C02" w:rsidP="004976F2">
      <w:pPr>
        <w:spacing w:after="0" w:line="360" w:lineRule="auto"/>
        <w:ind w:firstLineChars="100" w:firstLine="240"/>
        <w:jc w:val="both"/>
        <w:rPr>
          <w:rFonts w:ascii="Book Antiqua" w:hAnsi="Book Antiqua" w:cs="Arial"/>
          <w:sz w:val="24"/>
          <w:szCs w:val="24"/>
        </w:rPr>
      </w:pPr>
      <w:r w:rsidRPr="000A3F61">
        <w:rPr>
          <w:rFonts w:ascii="Book Antiqua" w:hAnsi="Book Antiqua" w:cs="Arial"/>
          <w:sz w:val="24"/>
          <w:szCs w:val="24"/>
        </w:rPr>
        <w:t xml:space="preserve">Autophagy is a tightly regulated </w:t>
      </w:r>
      <w:r w:rsidR="00C61214" w:rsidRPr="000A3F61">
        <w:rPr>
          <w:rFonts w:ascii="Book Antiqua" w:hAnsi="Book Antiqua" w:cs="Arial"/>
          <w:sz w:val="24"/>
          <w:szCs w:val="24"/>
        </w:rPr>
        <w:t>catabolic process</w:t>
      </w:r>
      <w:r w:rsidRPr="000A3F61">
        <w:rPr>
          <w:rFonts w:ascii="Book Antiqua" w:hAnsi="Book Antiqua" w:cs="Arial"/>
          <w:sz w:val="24"/>
          <w:szCs w:val="24"/>
        </w:rPr>
        <w:t>, which is essential in many cellular events including development, differentia</w:t>
      </w:r>
      <w:r w:rsidR="00C90D1D" w:rsidRPr="000A3F61">
        <w:rPr>
          <w:rFonts w:ascii="Book Antiqua" w:hAnsi="Book Antiqua" w:cs="Arial"/>
          <w:sz w:val="24"/>
          <w:szCs w:val="24"/>
        </w:rPr>
        <w:t>tion, survival, and homeostasis</w:t>
      </w:r>
      <w:r w:rsidR="003B4FA7" w:rsidRPr="000A3F61">
        <w:rPr>
          <w:rFonts w:ascii="Book Antiqua" w:hAnsi="Book Antiqua" w:cs="Arial"/>
          <w:sz w:val="24"/>
          <w:szCs w:val="24"/>
        </w:rPr>
        <w:fldChar w:fldCharType="begin">
          <w:fldData xml:space="preserve">PEVuZE5vdGU+PENpdGU+PEF1dGhvcj5HaGF2YW1pPC9BdXRob3I+PFllYXI+MjAxNTwvWWVhcj48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</w:fldData>
        </w:fldChar>
      </w:r>
      <w:r w:rsidR="00553EC6" w:rsidRPr="000A3F61">
        <w:rPr>
          <w:rFonts w:ascii="Book Antiqua" w:hAnsi="Book Antiqua" w:cs="Arial"/>
          <w:sz w:val="24"/>
          <w:szCs w:val="24"/>
        </w:rPr>
        <w:instrText xml:space="preserve"> ADDIN EN.CITE </w:instrText>
      </w:r>
      <w:r w:rsidR="003B4FA7" w:rsidRPr="000A3F61">
        <w:rPr>
          <w:rFonts w:ascii="Book Antiqua" w:hAnsi="Book Antiqua" w:cs="Arial"/>
          <w:sz w:val="24"/>
          <w:szCs w:val="24"/>
        </w:rPr>
        <w:fldChar w:fldCharType="begin">
          <w:fldData xml:space="preserve">PEVuZE5vdGU+PENpdGU+PEF1dGhvcj5HaGF2YW1pPC9BdXRob3I+PFllYXI+MjAxNTwvWWVhcj48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</w:fldData>
        </w:fldChar>
      </w:r>
      <w:r w:rsidR="00553EC6" w:rsidRPr="000A3F61">
        <w:rPr>
          <w:rFonts w:ascii="Book Antiqua" w:hAnsi="Book Antiqua" w:cs="Arial"/>
          <w:sz w:val="24"/>
          <w:szCs w:val="24"/>
        </w:rPr>
        <w:instrText xml:space="preserve"> ADDIN EN.CITE.DATA </w:instrText>
      </w:r>
      <w:r w:rsidR="003B4FA7" w:rsidRPr="000A3F61">
        <w:rPr>
          <w:rFonts w:ascii="Book Antiqua" w:hAnsi="Book Antiqua" w:cs="Arial"/>
          <w:sz w:val="24"/>
          <w:szCs w:val="24"/>
        </w:rPr>
      </w:r>
      <w:r w:rsidR="003B4FA7" w:rsidRPr="000A3F61">
        <w:rPr>
          <w:rFonts w:ascii="Book Antiqua" w:hAnsi="Book Antiqua" w:cs="Arial"/>
          <w:sz w:val="24"/>
          <w:szCs w:val="24"/>
        </w:rPr>
        <w:fldChar w:fldCharType="end"/>
      </w:r>
      <w:r w:rsidR="003B4FA7" w:rsidRPr="000A3F61">
        <w:rPr>
          <w:rFonts w:ascii="Book Antiqua" w:hAnsi="Book Antiqua" w:cs="Arial"/>
          <w:sz w:val="24"/>
          <w:szCs w:val="24"/>
        </w:rPr>
      </w:r>
      <w:r w:rsidR="003B4FA7" w:rsidRPr="000A3F61">
        <w:rPr>
          <w:rFonts w:ascii="Book Antiqua" w:hAnsi="Book Antiqua" w:cs="Arial"/>
          <w:sz w:val="24"/>
          <w:szCs w:val="24"/>
        </w:rPr>
        <w:fldChar w:fldCharType="separate"/>
      </w:r>
      <w:r w:rsidR="00F66C48" w:rsidRPr="000A3F61">
        <w:rPr>
          <w:rFonts w:ascii="Book Antiqua" w:hAnsi="Book Antiqua" w:cs="Arial"/>
          <w:noProof/>
          <w:sz w:val="24"/>
          <w:szCs w:val="24"/>
          <w:vertAlign w:val="superscript"/>
        </w:rPr>
        <w:t>[5-7]</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In </w:t>
      </w:r>
      <w:r w:rsidR="00054D20" w:rsidRPr="000A3F61">
        <w:rPr>
          <w:rFonts w:ascii="Book Antiqua" w:hAnsi="Book Antiqua" w:cs="Arial"/>
          <w:sz w:val="24"/>
          <w:szCs w:val="24"/>
        </w:rPr>
        <w:t xml:space="preserve">the </w:t>
      </w:r>
      <w:r w:rsidRPr="000A3F61">
        <w:rPr>
          <w:rFonts w:ascii="Book Antiqua" w:hAnsi="Book Antiqua" w:cs="Arial"/>
          <w:sz w:val="24"/>
          <w:szCs w:val="24"/>
        </w:rPr>
        <w:t>past few years</w:t>
      </w:r>
      <w:r w:rsidR="00054D20" w:rsidRPr="000A3F61">
        <w:rPr>
          <w:rFonts w:ascii="Book Antiqua" w:hAnsi="Book Antiqua" w:cs="Arial"/>
          <w:sz w:val="24"/>
          <w:szCs w:val="24"/>
        </w:rPr>
        <w:t>,</w:t>
      </w:r>
      <w:r w:rsidRPr="000A3F61">
        <w:rPr>
          <w:rFonts w:ascii="Book Antiqua" w:hAnsi="Book Antiqua" w:cs="Arial"/>
          <w:sz w:val="24"/>
          <w:szCs w:val="24"/>
        </w:rPr>
        <w:t xml:space="preserve"> many investigators have focused on the involvement of autophagy in different human disease</w:t>
      </w:r>
      <w:r w:rsidR="00054D20" w:rsidRPr="000A3F61">
        <w:rPr>
          <w:rFonts w:ascii="Book Antiqua" w:hAnsi="Book Antiqua" w:cs="Arial"/>
          <w:sz w:val="24"/>
          <w:szCs w:val="24"/>
        </w:rPr>
        <w:t>s</w:t>
      </w:r>
      <w:r w:rsidRPr="000A3F61">
        <w:rPr>
          <w:rFonts w:ascii="Book Antiqua" w:hAnsi="Book Antiqua" w:cs="Arial"/>
          <w:sz w:val="24"/>
          <w:szCs w:val="24"/>
        </w:rPr>
        <w:t xml:space="preserve"> and many aspect</w:t>
      </w:r>
      <w:r w:rsidR="00054D20" w:rsidRPr="000A3F61">
        <w:rPr>
          <w:rFonts w:ascii="Book Antiqua" w:hAnsi="Book Antiqua" w:cs="Arial"/>
          <w:sz w:val="24"/>
          <w:szCs w:val="24"/>
        </w:rPr>
        <w:t>s</w:t>
      </w:r>
      <w:r w:rsidRPr="000A3F61">
        <w:rPr>
          <w:rFonts w:ascii="Book Antiqua" w:hAnsi="Book Antiqua" w:cs="Arial"/>
          <w:sz w:val="24"/>
          <w:szCs w:val="24"/>
        </w:rPr>
        <w:t xml:space="preserve"> of this relationship </w:t>
      </w:r>
      <w:r w:rsidR="00054D20" w:rsidRPr="000A3F61">
        <w:rPr>
          <w:rFonts w:ascii="Book Antiqua" w:hAnsi="Book Antiqua" w:cs="Arial"/>
          <w:sz w:val="24"/>
          <w:szCs w:val="24"/>
        </w:rPr>
        <w:t xml:space="preserve">have </w:t>
      </w:r>
      <w:r w:rsidR="00C90D1D" w:rsidRPr="000A3F61">
        <w:rPr>
          <w:rFonts w:ascii="Book Antiqua" w:hAnsi="Book Antiqua" w:cs="Arial"/>
          <w:sz w:val="24"/>
          <w:szCs w:val="24"/>
        </w:rPr>
        <w:t>been described</w:t>
      </w:r>
      <w:r w:rsidR="003B4FA7" w:rsidRPr="000A3F61">
        <w:rPr>
          <w:rFonts w:ascii="Book Antiqua" w:hAnsi="Book Antiqua" w:cs="Arial"/>
          <w:sz w:val="24"/>
          <w:szCs w:val="24"/>
        </w:rPr>
        <w:fldChar w:fldCharType="begin">
          <w:fldData xml:space="preserve">PEVuZE5vdGU+PENpdGU+PEF1dGhvcj5XYXNpazwvQXV0aG9yPjxZZWFyPjIwMTQ8L1llYXI+PFJl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=
</w:fldData>
        </w:fldChar>
      </w:r>
      <w:r w:rsidR="00553EC6" w:rsidRPr="000A3F61">
        <w:rPr>
          <w:rFonts w:ascii="Book Antiqua" w:hAnsi="Book Antiqua" w:cs="Arial"/>
          <w:sz w:val="24"/>
          <w:szCs w:val="24"/>
        </w:rPr>
        <w:instrText xml:space="preserve"> ADDIN EN.CITE </w:instrText>
      </w:r>
      <w:r w:rsidR="003B4FA7" w:rsidRPr="000A3F61">
        <w:rPr>
          <w:rFonts w:ascii="Book Antiqua" w:hAnsi="Book Antiqua" w:cs="Arial"/>
          <w:sz w:val="24"/>
          <w:szCs w:val="24"/>
        </w:rPr>
        <w:fldChar w:fldCharType="begin">
          <w:fldData xml:space="preserve">PEVuZE5vdGU+PENpdGU+PEF1dGhvcj5XYXNpazwvQXV0aG9yPjxZZWFyPjIwMTQ8L1llYXI+PFJl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=
</w:fldData>
        </w:fldChar>
      </w:r>
      <w:r w:rsidR="00553EC6" w:rsidRPr="000A3F61">
        <w:rPr>
          <w:rFonts w:ascii="Book Antiqua" w:hAnsi="Book Antiqua" w:cs="Arial"/>
          <w:sz w:val="24"/>
          <w:szCs w:val="24"/>
        </w:rPr>
        <w:instrText xml:space="preserve"> ADDIN EN.CITE.DATA </w:instrText>
      </w:r>
      <w:r w:rsidR="003B4FA7" w:rsidRPr="000A3F61">
        <w:rPr>
          <w:rFonts w:ascii="Book Antiqua" w:hAnsi="Book Antiqua" w:cs="Arial"/>
          <w:sz w:val="24"/>
          <w:szCs w:val="24"/>
        </w:rPr>
      </w:r>
      <w:r w:rsidR="003B4FA7" w:rsidRPr="000A3F61">
        <w:rPr>
          <w:rFonts w:ascii="Book Antiqua" w:hAnsi="Book Antiqua" w:cs="Arial"/>
          <w:sz w:val="24"/>
          <w:szCs w:val="24"/>
        </w:rPr>
        <w:fldChar w:fldCharType="end"/>
      </w:r>
      <w:r w:rsidR="003B4FA7" w:rsidRPr="000A3F61">
        <w:rPr>
          <w:rFonts w:ascii="Book Antiqua" w:hAnsi="Book Antiqua" w:cs="Arial"/>
          <w:sz w:val="24"/>
          <w:szCs w:val="24"/>
        </w:rPr>
      </w:r>
      <w:r w:rsidR="003B4FA7" w:rsidRPr="000A3F61">
        <w:rPr>
          <w:rFonts w:ascii="Book Antiqua" w:hAnsi="Book Antiqua" w:cs="Arial"/>
          <w:sz w:val="24"/>
          <w:szCs w:val="24"/>
        </w:rPr>
        <w:fldChar w:fldCharType="separate"/>
      </w:r>
      <w:r w:rsidR="00F66C48" w:rsidRPr="000A3F61">
        <w:rPr>
          <w:rFonts w:ascii="Book Antiqua" w:hAnsi="Book Antiqua" w:cs="Arial"/>
          <w:noProof/>
          <w:sz w:val="24"/>
          <w:szCs w:val="24"/>
          <w:vertAlign w:val="superscript"/>
        </w:rPr>
        <w:t>[8-10]</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Autophagy is usually considered a very important step for </w:t>
      </w:r>
      <w:r w:rsidR="00054D20" w:rsidRPr="000A3F61">
        <w:rPr>
          <w:rFonts w:ascii="Book Antiqua" w:hAnsi="Book Antiqua" w:cs="Arial"/>
          <w:sz w:val="24"/>
          <w:szCs w:val="24"/>
        </w:rPr>
        <w:t>numerous</w:t>
      </w:r>
      <w:r w:rsidRPr="000A3F61">
        <w:rPr>
          <w:rFonts w:ascii="Book Antiqua" w:hAnsi="Book Antiqua" w:cs="Arial"/>
          <w:sz w:val="24"/>
          <w:szCs w:val="24"/>
        </w:rPr>
        <w:t xml:space="preserve"> virus life cycle</w:t>
      </w:r>
      <w:r w:rsidR="00054D20" w:rsidRPr="000A3F61">
        <w:rPr>
          <w:rFonts w:ascii="Book Antiqua" w:hAnsi="Book Antiqua" w:cs="Arial"/>
          <w:sz w:val="24"/>
          <w:szCs w:val="24"/>
        </w:rPr>
        <w:t>s</w:t>
      </w:r>
      <w:r w:rsidR="003B4FA7" w:rsidRPr="000A3F61">
        <w:rPr>
          <w:rFonts w:ascii="Book Antiqua" w:hAnsi="Book Antiqua" w:cs="Arial"/>
          <w:sz w:val="24"/>
          <w:szCs w:val="24"/>
        </w:rPr>
        <w:fldChar w:fldCharType="begin">
          <w:fldData xml:space="preserve">PEVuZE5vdGU+PENpdGU+PEF1dGhvcj5UYW5pZGE8L0F1dGhvcj48WWVhcj4yMDA5PC9ZZWFyPjxS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</w:fldData>
        </w:fldChar>
      </w:r>
      <w:r w:rsidR="00553EC6" w:rsidRPr="000A3F61">
        <w:rPr>
          <w:rFonts w:ascii="Book Antiqua" w:hAnsi="Book Antiqua" w:cs="Arial"/>
          <w:sz w:val="24"/>
          <w:szCs w:val="24"/>
        </w:rPr>
        <w:instrText xml:space="preserve"> ADDIN EN.CITE </w:instrText>
      </w:r>
      <w:r w:rsidR="003B4FA7" w:rsidRPr="000A3F61">
        <w:rPr>
          <w:rFonts w:ascii="Book Antiqua" w:hAnsi="Book Antiqua" w:cs="Arial"/>
          <w:sz w:val="24"/>
          <w:szCs w:val="24"/>
        </w:rPr>
        <w:fldChar w:fldCharType="begin">
          <w:fldData xml:space="preserve">PEVuZE5vdGU+PENpdGU+PEF1dGhvcj5UYW5pZGE8L0F1dGhvcj48WWVhcj4yMDA5PC9ZZWFyPjxS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</w:fldData>
        </w:fldChar>
      </w:r>
      <w:r w:rsidR="00553EC6" w:rsidRPr="000A3F61">
        <w:rPr>
          <w:rFonts w:ascii="Book Antiqua" w:hAnsi="Book Antiqua" w:cs="Arial"/>
          <w:sz w:val="24"/>
          <w:szCs w:val="24"/>
        </w:rPr>
        <w:instrText xml:space="preserve"> ADDIN EN.CITE.DATA </w:instrText>
      </w:r>
      <w:r w:rsidR="003B4FA7" w:rsidRPr="000A3F61">
        <w:rPr>
          <w:rFonts w:ascii="Book Antiqua" w:hAnsi="Book Antiqua" w:cs="Arial"/>
          <w:sz w:val="24"/>
          <w:szCs w:val="24"/>
        </w:rPr>
      </w:r>
      <w:r w:rsidR="003B4FA7" w:rsidRPr="000A3F61">
        <w:rPr>
          <w:rFonts w:ascii="Book Antiqua" w:hAnsi="Book Antiqua" w:cs="Arial"/>
          <w:sz w:val="24"/>
          <w:szCs w:val="24"/>
        </w:rPr>
        <w:fldChar w:fldCharType="end"/>
      </w:r>
      <w:r w:rsidR="003B4FA7" w:rsidRPr="000A3F61">
        <w:rPr>
          <w:rFonts w:ascii="Book Antiqua" w:hAnsi="Book Antiqua" w:cs="Arial"/>
          <w:sz w:val="24"/>
          <w:szCs w:val="24"/>
        </w:rPr>
      </w:r>
      <w:r w:rsidR="003B4FA7" w:rsidRPr="000A3F61">
        <w:rPr>
          <w:rFonts w:ascii="Book Antiqua" w:hAnsi="Book Antiqua" w:cs="Arial"/>
          <w:sz w:val="24"/>
          <w:szCs w:val="24"/>
        </w:rPr>
        <w:fldChar w:fldCharType="separate"/>
      </w:r>
      <w:r w:rsidR="00F66C48" w:rsidRPr="000A3F61">
        <w:rPr>
          <w:rFonts w:ascii="Book Antiqua" w:hAnsi="Book Antiqua" w:cs="Arial"/>
          <w:noProof/>
          <w:sz w:val="24"/>
          <w:szCs w:val="24"/>
          <w:vertAlign w:val="superscript"/>
        </w:rPr>
        <w:t>[11]</w:t>
      </w:r>
      <w:r w:rsidR="003B4FA7" w:rsidRPr="000A3F61">
        <w:rPr>
          <w:rFonts w:ascii="Book Antiqua" w:hAnsi="Book Antiqua" w:cs="Arial"/>
          <w:sz w:val="24"/>
          <w:szCs w:val="24"/>
        </w:rPr>
        <w:fldChar w:fldCharType="end"/>
      </w:r>
      <w:r w:rsidR="00C90D1D" w:rsidRPr="000A3F61">
        <w:rPr>
          <w:rFonts w:ascii="Book Antiqua" w:hAnsi="Book Antiqua" w:cs="Arial"/>
          <w:sz w:val="24"/>
          <w:szCs w:val="24"/>
        </w:rPr>
        <w:t>, including HBV and HCV</w:t>
      </w:r>
      <w:r w:rsidR="003B4FA7" w:rsidRPr="000A3F61">
        <w:rPr>
          <w:rFonts w:ascii="Book Antiqua" w:hAnsi="Book Antiqua" w:cs="Arial"/>
          <w:sz w:val="24"/>
          <w:szCs w:val="24"/>
        </w:rPr>
        <w:fldChar w:fldCharType="begin"/>
      </w:r>
      <w:r w:rsidR="00553EC6" w:rsidRPr="000A3F61">
        <w:rPr>
          <w:rFonts w:ascii="Book Antiqua" w:hAnsi="Book Antiqua" w:cs="Arial"/>
          <w:sz w:val="24"/>
          <w:szCs w:val="24"/>
        </w:rPr>
        <w:instrText xml:space="preserve"> ADDIN EN.CITE &lt;EndNote&gt;&lt;Cite&gt;&lt;Author&gt;Alavian&lt;/Author&gt;&lt;Year&gt;2011&lt;/Year&gt;&lt;RecNum&gt;12&lt;/RecNum&gt;&lt;DisplayText&gt;&lt;style face="superscript"&gt;[12]&lt;/style&gt;&lt;/DisplayText&gt;&lt;record&gt;&lt;rec-number&gt;12&lt;/rec-number&gt;&lt;foreign-keys&gt;&lt;key app="EN" db-id="dxrz5a9zxww2ecevrf0v0dwntatwp5e90tpd" timestamp="1444405775"&gt;12&lt;/key&gt;&lt;/foreign-keys&gt;&lt;ref-type name="Journal Article"&gt;17&lt;/ref-type&gt;&lt;contributors&gt;&lt;authors&gt;&lt;author&gt;Alavian, S. M.&lt;/author&gt;&lt;author&gt;Ande, S. R.&lt;/author&gt;&lt;author&gt;Coombs, K. M.&lt;/author&gt;&lt;author&gt;Yeganeh, B.&lt;/author&gt;&lt;author&gt;Davoodpour, P.&lt;/author&gt;&lt;author&gt;Hashemi, M.&lt;/author&gt;&lt;author&gt;Los, M.&lt;/author&gt;&lt;author&gt;Ghavami, S.&lt;/author&gt;&lt;/authors&gt;&lt;/contributors&gt;&lt;auth-address&gt;Baqiyatallah Research Center for Gastroenterology and Liver Diseases, Tehran, Iran.&lt;/auth-address&gt;&lt;titles&gt;&lt;title&gt;Virus-triggered autophagy in viral hepatitis - possible novel strategies for drug development&lt;/title&gt;&lt;secondary-title&gt;J Viral Hepat&lt;/secondary-title&gt;&lt;/titles&gt;&lt;periodical&gt;&lt;full-title&gt;J Viral Hepat&lt;/full-title&gt;&lt;/periodical&gt;&lt;pages&gt;821-30&lt;/pages&gt;&lt;volume&gt;18&lt;/volume&gt;&lt;number&gt;12&lt;/number&gt;&lt;keywords&gt;&lt;keyword&gt;*Autophagy&lt;/keyword&gt;&lt;keyword&gt;Hepatitis B/*immunology/pathology&lt;/keyword&gt;&lt;keyword&gt;Hepatitis C/*immunology/pathology&lt;/keyword&gt;&lt;keyword&gt;Humans&lt;/keyword&gt;&lt;/keywords&gt;&lt;dates&gt;&lt;year&gt;2011&lt;/year&gt;&lt;pub-dates&gt;&lt;date&gt;Dec&lt;/date&gt;&lt;/pub-dates&gt;&lt;/dates&gt;&lt;isbn&gt;1365-2893 (Electronic)&amp;#xD;1352-0504 (Linking)&lt;/isbn&gt;&lt;accession-num&gt;22093031&lt;/accession-num&gt;&lt;urls&gt;&lt;related-urls&gt;&lt;url&gt;http://www.ncbi.nlm.nih.gov/pubmed/22093031&lt;/url&gt;&lt;/related-urls&gt;&lt;/urls&gt;&lt;electronic-resource-num&gt;10.1111/j.1365-2893.2011.01530.x&lt;/electronic-resource-num&gt;&lt;/record&gt;&lt;/Cite&gt;&lt;/EndNote&gt;</w:instrText>
      </w:r>
      <w:r w:rsidR="003B4FA7" w:rsidRPr="000A3F61">
        <w:rPr>
          <w:rFonts w:ascii="Book Antiqua" w:hAnsi="Book Antiqua" w:cs="Arial"/>
          <w:sz w:val="24"/>
          <w:szCs w:val="24"/>
        </w:rPr>
        <w:fldChar w:fldCharType="separate"/>
      </w:r>
      <w:r w:rsidR="00F66C48" w:rsidRPr="000A3F61">
        <w:rPr>
          <w:rFonts w:ascii="Book Antiqua" w:hAnsi="Book Antiqua" w:cs="Arial"/>
          <w:noProof/>
          <w:sz w:val="24"/>
          <w:szCs w:val="24"/>
          <w:vertAlign w:val="superscript"/>
        </w:rPr>
        <w:t>[12]</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w:t>
      </w:r>
    </w:p>
    <w:p w:rsidR="00C3446C" w:rsidRPr="000A3F61" w:rsidRDefault="00F46C02" w:rsidP="004976F2">
      <w:pPr>
        <w:spacing w:after="0" w:line="360" w:lineRule="auto"/>
        <w:ind w:firstLineChars="100" w:firstLine="240"/>
        <w:jc w:val="both"/>
        <w:rPr>
          <w:rFonts w:ascii="Book Antiqua" w:hAnsi="Book Antiqua" w:cs="Arial"/>
          <w:sz w:val="24"/>
          <w:szCs w:val="24"/>
        </w:rPr>
      </w:pPr>
      <w:r w:rsidRPr="000A3F61">
        <w:rPr>
          <w:rFonts w:ascii="Book Antiqua" w:hAnsi="Book Antiqua" w:cs="Arial"/>
          <w:sz w:val="24"/>
          <w:szCs w:val="24"/>
        </w:rPr>
        <w:lastRenderedPageBreak/>
        <w:t xml:space="preserve">Apoptosis is </w:t>
      </w:r>
      <w:r w:rsidR="00AC784D" w:rsidRPr="000A3F61">
        <w:rPr>
          <w:rFonts w:ascii="Book Antiqua" w:hAnsi="Book Antiqua" w:cs="Arial"/>
          <w:sz w:val="24"/>
          <w:szCs w:val="24"/>
        </w:rPr>
        <w:t xml:space="preserve">a programmed cell death </w:t>
      </w:r>
      <w:r w:rsidRPr="000A3F61">
        <w:rPr>
          <w:rFonts w:ascii="Book Antiqua" w:hAnsi="Book Antiqua" w:cs="Arial"/>
          <w:sz w:val="24"/>
          <w:szCs w:val="24"/>
        </w:rPr>
        <w:t xml:space="preserve">initiated via two different pathways </w:t>
      </w:r>
      <w:r w:rsidR="00C90D1D" w:rsidRPr="000A3F61">
        <w:rPr>
          <w:rFonts w:ascii="Book Antiqua" w:hAnsi="Book Antiqua" w:cs="Arial"/>
          <w:sz w:val="24"/>
          <w:szCs w:val="24"/>
          <w:lang w:eastAsia="zh-CN"/>
        </w:rPr>
        <w:t>(1</w:t>
      </w:r>
      <w:r w:rsidRPr="000A3F61">
        <w:rPr>
          <w:rFonts w:ascii="Book Antiqua" w:hAnsi="Book Antiqua" w:cs="Arial"/>
          <w:sz w:val="24"/>
          <w:szCs w:val="24"/>
        </w:rPr>
        <w:t xml:space="preserve">) extrinsic which is activated </w:t>
      </w:r>
      <w:r w:rsidR="00054D20" w:rsidRPr="000A3F61">
        <w:rPr>
          <w:rFonts w:ascii="Book Antiqua" w:hAnsi="Book Antiqua" w:cs="Arial"/>
          <w:sz w:val="24"/>
          <w:szCs w:val="24"/>
        </w:rPr>
        <w:t xml:space="preserve">by </w:t>
      </w:r>
      <w:r w:rsidRPr="000A3F61">
        <w:rPr>
          <w:rFonts w:ascii="Book Antiqua" w:hAnsi="Book Antiqua" w:cs="Arial"/>
          <w:sz w:val="24"/>
          <w:szCs w:val="24"/>
        </w:rPr>
        <w:t xml:space="preserve">ligation of death receptors, </w:t>
      </w:r>
      <w:r w:rsidR="00054D20" w:rsidRPr="000A3F61">
        <w:rPr>
          <w:rFonts w:ascii="Book Antiqua" w:hAnsi="Book Antiqua" w:cs="Arial"/>
          <w:sz w:val="24"/>
          <w:szCs w:val="24"/>
        </w:rPr>
        <w:t xml:space="preserve">and </w:t>
      </w:r>
      <w:r w:rsidR="00C90D1D" w:rsidRPr="000A3F61">
        <w:rPr>
          <w:rFonts w:ascii="Book Antiqua" w:hAnsi="Book Antiqua" w:cs="Arial"/>
          <w:sz w:val="24"/>
          <w:szCs w:val="24"/>
          <w:lang w:eastAsia="zh-CN"/>
        </w:rPr>
        <w:t>(2</w:t>
      </w:r>
      <w:r w:rsidRPr="000A3F61">
        <w:rPr>
          <w:rFonts w:ascii="Book Antiqua" w:hAnsi="Book Antiqua" w:cs="Arial"/>
          <w:sz w:val="24"/>
          <w:szCs w:val="24"/>
        </w:rPr>
        <w:t xml:space="preserve">) intrinsic which is activated </w:t>
      </w:r>
      <w:r w:rsidR="00054D20" w:rsidRPr="000A3F61">
        <w:rPr>
          <w:rFonts w:ascii="Book Antiqua" w:hAnsi="Book Antiqua" w:cs="Arial"/>
          <w:sz w:val="24"/>
          <w:szCs w:val="24"/>
        </w:rPr>
        <w:t>by</w:t>
      </w:r>
      <w:r w:rsidRPr="000A3F61">
        <w:rPr>
          <w:rFonts w:ascii="Book Antiqua" w:hAnsi="Book Antiqua" w:cs="Arial"/>
          <w:sz w:val="24"/>
          <w:szCs w:val="24"/>
        </w:rPr>
        <w:t xml:space="preserve"> mitochondrial death related proteins</w:t>
      </w:r>
      <w:r w:rsidR="00054D20" w:rsidRPr="000A3F61">
        <w:rPr>
          <w:rFonts w:ascii="Book Antiqua" w:hAnsi="Book Antiqua" w:cs="Arial"/>
          <w:sz w:val="24"/>
          <w:szCs w:val="24"/>
        </w:rPr>
        <w:t>.</w:t>
      </w:r>
      <w:r w:rsidRPr="000A3F61">
        <w:rPr>
          <w:rFonts w:ascii="Book Antiqua" w:hAnsi="Book Antiqua" w:cs="Arial"/>
          <w:sz w:val="24"/>
          <w:szCs w:val="24"/>
        </w:rPr>
        <w:t xml:space="preserve"> </w:t>
      </w:r>
      <w:r w:rsidR="00054D20" w:rsidRPr="000A3F61">
        <w:rPr>
          <w:rFonts w:ascii="Book Antiqua" w:hAnsi="Book Antiqua" w:cs="Arial"/>
          <w:sz w:val="24"/>
          <w:szCs w:val="24"/>
        </w:rPr>
        <w:t xml:space="preserve">These </w:t>
      </w:r>
      <w:r w:rsidRPr="000A3F61">
        <w:rPr>
          <w:rFonts w:ascii="Book Antiqua" w:hAnsi="Book Antiqua" w:cs="Arial"/>
          <w:sz w:val="24"/>
          <w:szCs w:val="24"/>
        </w:rPr>
        <w:t xml:space="preserve">two </w:t>
      </w:r>
      <w:r w:rsidR="00D1551C" w:rsidRPr="000A3F61">
        <w:rPr>
          <w:rFonts w:ascii="Book Antiqua" w:hAnsi="Book Antiqua" w:cs="Arial"/>
          <w:sz w:val="24"/>
          <w:szCs w:val="24"/>
        </w:rPr>
        <w:t>distinct pathways</w:t>
      </w:r>
      <w:r w:rsidRPr="000A3F61">
        <w:rPr>
          <w:rFonts w:ascii="Book Antiqua" w:hAnsi="Book Antiqua" w:cs="Arial"/>
          <w:sz w:val="24"/>
          <w:szCs w:val="24"/>
        </w:rPr>
        <w:t xml:space="preserve"> </w:t>
      </w:r>
      <w:r w:rsidR="00AA20DF" w:rsidRPr="000A3F61">
        <w:rPr>
          <w:rFonts w:ascii="Book Antiqua" w:hAnsi="Book Antiqua" w:cs="Arial"/>
          <w:sz w:val="24"/>
          <w:szCs w:val="24"/>
        </w:rPr>
        <w:t>crosstalk</w:t>
      </w:r>
      <w:r w:rsidRPr="000A3F61">
        <w:rPr>
          <w:rFonts w:ascii="Book Antiqua" w:hAnsi="Book Antiqua" w:cs="Arial"/>
          <w:sz w:val="24"/>
          <w:szCs w:val="24"/>
        </w:rPr>
        <w:t xml:space="preserve"> and potentiate each other </w:t>
      </w:r>
      <w:r w:rsidR="00450B2D" w:rsidRPr="000A3F61">
        <w:rPr>
          <w:rFonts w:ascii="Book Antiqua" w:hAnsi="Book Antiqua" w:cs="Arial"/>
          <w:sz w:val="24"/>
          <w:szCs w:val="24"/>
        </w:rPr>
        <w:t xml:space="preserve">to ultimately activate </w:t>
      </w:r>
      <w:r w:rsidR="00AC784D" w:rsidRPr="000A3F61">
        <w:rPr>
          <w:rFonts w:ascii="Book Antiqua" w:hAnsi="Book Antiqua" w:cs="Arial"/>
          <w:sz w:val="24"/>
          <w:szCs w:val="24"/>
        </w:rPr>
        <w:t>caspase cascade</w:t>
      </w:r>
      <w:r w:rsidRPr="000A3F61">
        <w:rPr>
          <w:rFonts w:ascii="Book Antiqua" w:hAnsi="Book Antiqua" w:cs="Arial"/>
          <w:sz w:val="24"/>
          <w:szCs w:val="24"/>
        </w:rPr>
        <w:t xml:space="preserve"> </w:t>
      </w:r>
      <w:r w:rsidR="00AC784D" w:rsidRPr="000A3F61">
        <w:rPr>
          <w:rFonts w:ascii="Book Antiqua" w:hAnsi="Book Antiqua" w:cs="Arial"/>
          <w:sz w:val="24"/>
          <w:szCs w:val="24"/>
        </w:rPr>
        <w:t xml:space="preserve">and </w:t>
      </w:r>
      <w:r w:rsidR="00D1551C" w:rsidRPr="000A3F61">
        <w:rPr>
          <w:rFonts w:ascii="Book Antiqua" w:hAnsi="Book Antiqua" w:cs="Arial"/>
          <w:sz w:val="24"/>
          <w:szCs w:val="24"/>
        </w:rPr>
        <w:t>facilitate controlled</w:t>
      </w:r>
      <w:r w:rsidR="00AC784D" w:rsidRPr="000A3F61">
        <w:rPr>
          <w:rFonts w:ascii="Book Antiqua" w:hAnsi="Book Antiqua" w:cs="Arial"/>
          <w:sz w:val="24"/>
          <w:szCs w:val="24"/>
        </w:rPr>
        <w:t xml:space="preserve"> pro</w:t>
      </w:r>
      <w:r w:rsidR="00C90D1D" w:rsidRPr="000A3F61">
        <w:rPr>
          <w:rFonts w:ascii="Book Antiqua" w:hAnsi="Book Antiqua" w:cs="Arial"/>
          <w:sz w:val="24"/>
          <w:szCs w:val="24"/>
        </w:rPr>
        <w:t>teolysis of cellular components</w:t>
      </w:r>
      <w:r w:rsidR="003B4FA7" w:rsidRPr="000A3F61">
        <w:rPr>
          <w:rFonts w:ascii="Book Antiqua" w:hAnsi="Book Antiqua" w:cs="Arial"/>
          <w:sz w:val="24"/>
          <w:szCs w:val="24"/>
        </w:rPr>
        <w:fldChar w:fldCharType="begin">
          <w:fldData xml:space="preserve">PEVuZE5vdGU+PENpdGU+PEF1dGhvcj5HaGF2YW1pPC9BdXRob3I+PFllYXI+MjAxMjwvWWVhcj48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</w:fldData>
        </w:fldChar>
      </w:r>
      <w:r w:rsidR="00553EC6" w:rsidRPr="000A3F61">
        <w:rPr>
          <w:rFonts w:ascii="Book Antiqua" w:hAnsi="Book Antiqua" w:cs="Arial"/>
          <w:sz w:val="24"/>
          <w:szCs w:val="24"/>
        </w:rPr>
        <w:instrText xml:space="preserve"> ADDIN EN.CITE </w:instrText>
      </w:r>
      <w:r w:rsidR="003B4FA7" w:rsidRPr="000A3F61">
        <w:rPr>
          <w:rFonts w:ascii="Book Antiqua" w:hAnsi="Book Antiqua" w:cs="Arial"/>
          <w:sz w:val="24"/>
          <w:szCs w:val="24"/>
        </w:rPr>
        <w:fldChar w:fldCharType="begin">
          <w:fldData xml:space="preserve">PEVuZE5vdGU+PENpdGU+PEF1dGhvcj5HaGF2YW1pPC9BdXRob3I+PFllYXI+MjAxMjwvWWVhcj48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</w:fldData>
        </w:fldChar>
      </w:r>
      <w:r w:rsidR="00553EC6" w:rsidRPr="000A3F61">
        <w:rPr>
          <w:rFonts w:ascii="Book Antiqua" w:hAnsi="Book Antiqua" w:cs="Arial"/>
          <w:sz w:val="24"/>
          <w:szCs w:val="24"/>
        </w:rPr>
        <w:instrText xml:space="preserve"> ADDIN EN.CITE.DATA </w:instrText>
      </w:r>
      <w:r w:rsidR="003B4FA7" w:rsidRPr="000A3F61">
        <w:rPr>
          <w:rFonts w:ascii="Book Antiqua" w:hAnsi="Book Antiqua" w:cs="Arial"/>
          <w:sz w:val="24"/>
          <w:szCs w:val="24"/>
        </w:rPr>
      </w:r>
      <w:r w:rsidR="003B4FA7" w:rsidRPr="000A3F61">
        <w:rPr>
          <w:rFonts w:ascii="Book Antiqua" w:hAnsi="Book Antiqua" w:cs="Arial"/>
          <w:sz w:val="24"/>
          <w:szCs w:val="24"/>
        </w:rPr>
        <w:fldChar w:fldCharType="end"/>
      </w:r>
      <w:r w:rsidR="003B4FA7" w:rsidRPr="000A3F61">
        <w:rPr>
          <w:rFonts w:ascii="Book Antiqua" w:hAnsi="Book Antiqua" w:cs="Arial"/>
          <w:sz w:val="24"/>
          <w:szCs w:val="24"/>
        </w:rPr>
      </w:r>
      <w:r w:rsidR="003B4FA7" w:rsidRPr="000A3F61">
        <w:rPr>
          <w:rFonts w:ascii="Book Antiqua" w:hAnsi="Book Antiqua" w:cs="Arial"/>
          <w:sz w:val="24"/>
          <w:szCs w:val="24"/>
        </w:rPr>
        <w:fldChar w:fldCharType="separate"/>
      </w:r>
      <w:r w:rsidR="00F66C48" w:rsidRPr="000A3F61">
        <w:rPr>
          <w:rFonts w:ascii="Book Antiqua" w:hAnsi="Book Antiqua" w:cs="Arial"/>
          <w:noProof/>
          <w:sz w:val="24"/>
          <w:szCs w:val="24"/>
          <w:vertAlign w:val="superscript"/>
        </w:rPr>
        <w:t>[13-15]</w:t>
      </w:r>
      <w:r w:rsidR="003B4FA7" w:rsidRPr="000A3F61">
        <w:rPr>
          <w:rFonts w:ascii="Book Antiqua" w:hAnsi="Book Antiqua" w:cs="Arial"/>
          <w:sz w:val="24"/>
          <w:szCs w:val="24"/>
        </w:rPr>
        <w:fldChar w:fldCharType="end"/>
      </w:r>
      <w:r w:rsidR="00C3446C" w:rsidRPr="000A3F61">
        <w:rPr>
          <w:rFonts w:ascii="Book Antiqua" w:hAnsi="Book Antiqua" w:cs="Arial"/>
          <w:sz w:val="24"/>
          <w:szCs w:val="24"/>
        </w:rPr>
        <w:t>.</w:t>
      </w:r>
      <w:r w:rsidRPr="000A3F61">
        <w:rPr>
          <w:rFonts w:ascii="Book Antiqua" w:hAnsi="Book Antiqua" w:cs="Arial"/>
          <w:sz w:val="24"/>
          <w:szCs w:val="24"/>
        </w:rPr>
        <w:t xml:space="preserve"> </w:t>
      </w:r>
    </w:p>
    <w:p w:rsidR="00F46C02" w:rsidRPr="000A3F61" w:rsidRDefault="00F46C02" w:rsidP="004976F2">
      <w:pPr>
        <w:spacing w:after="0" w:line="360" w:lineRule="auto"/>
        <w:ind w:firstLineChars="100" w:firstLine="240"/>
        <w:jc w:val="both"/>
        <w:rPr>
          <w:rFonts w:ascii="Book Antiqua" w:hAnsi="Book Antiqua" w:cs="Arial"/>
          <w:sz w:val="24"/>
          <w:szCs w:val="24"/>
        </w:rPr>
      </w:pPr>
      <w:r w:rsidRPr="000A3F61">
        <w:rPr>
          <w:rFonts w:ascii="Book Antiqua" w:hAnsi="Book Antiqua" w:cs="Arial"/>
          <w:sz w:val="24"/>
          <w:szCs w:val="24"/>
        </w:rPr>
        <w:t>Synthesized and secret</w:t>
      </w:r>
      <w:r w:rsidR="009D1409" w:rsidRPr="000A3F61">
        <w:rPr>
          <w:rFonts w:ascii="Book Antiqua" w:hAnsi="Book Antiqua" w:cs="Arial"/>
          <w:sz w:val="24"/>
          <w:szCs w:val="24"/>
        </w:rPr>
        <w:t>o</w:t>
      </w:r>
      <w:r w:rsidRPr="000A3F61">
        <w:rPr>
          <w:rFonts w:ascii="Book Antiqua" w:hAnsi="Book Antiqua" w:cs="Arial"/>
          <w:sz w:val="24"/>
          <w:szCs w:val="24"/>
        </w:rPr>
        <w:t>ry proteins are correctly folded and assembled in</w:t>
      </w:r>
      <w:r w:rsidR="00C90D1D" w:rsidRPr="000A3F61">
        <w:rPr>
          <w:rFonts w:ascii="Book Antiqua" w:hAnsi="Book Antiqua" w:cs="Arial"/>
          <w:sz w:val="24"/>
          <w:szCs w:val="24"/>
        </w:rPr>
        <w:t xml:space="preserve"> the endoplasmic reticulum (ER)</w:t>
      </w:r>
      <w:r w:rsidR="003B4FA7" w:rsidRPr="000A3F61">
        <w:rPr>
          <w:rFonts w:ascii="Book Antiqua" w:hAnsi="Book Antiqua" w:cs="Arial"/>
          <w:sz w:val="24"/>
          <w:szCs w:val="24"/>
        </w:rPr>
        <w:fldChar w:fldCharType="begin"/>
      </w:r>
      <w:r w:rsidR="00553EC6" w:rsidRPr="000A3F61">
        <w:rPr>
          <w:rFonts w:ascii="Book Antiqua" w:hAnsi="Book Antiqua" w:cs="Arial"/>
          <w:sz w:val="24"/>
          <w:szCs w:val="24"/>
        </w:rPr>
        <w:instrText xml:space="preserve"> ADDIN EN.CITE &lt;EndNote&gt;&lt;Cite&gt;&lt;Author&gt;Malhi&lt;/Author&gt;&lt;Year&gt;2011&lt;/Year&gt;&lt;RecNum&gt;16&lt;/RecNum&gt;&lt;DisplayText&gt;&lt;style face="superscript"&gt;[16]&lt;/style&gt;&lt;/DisplayText&gt;&lt;record&gt;&lt;rec-number&gt;16&lt;/rec-number&gt;&lt;foreign-keys&gt;&lt;key app="EN" db-id="dxrz5a9zxww2ecevrf0v0dwntatwp5e90tpd" timestamp="1444405775"&gt;16&lt;/key&gt;&lt;/foreign-keys&gt;&lt;ref-type name="Journal Article"&gt;17&lt;/ref-type&gt;&lt;contributors&gt;&lt;authors&gt;&lt;author&gt;Malhi, Harmeet&lt;/author&gt;&lt;author&gt;Kaufman, Randal J&lt;/author&gt;&lt;/authors&gt;&lt;/contributors&gt;&lt;titles&gt;&lt;title&gt;Endoplasmic reticulum stress in liver disease&lt;/title&gt;&lt;secondary-title&gt;Journal of hepatology&lt;/secondary-title&gt;&lt;/titles&gt;&lt;periodical&gt;&lt;full-title&gt;Journal of hepatology&lt;/full-title&gt;&lt;/periodical&gt;&lt;pages&gt;795-809&lt;/pages&gt;&lt;volume&gt;54&lt;/volume&gt;&lt;number&gt;4&lt;/number&gt;&lt;dates&gt;&lt;year&gt;2011&lt;/year&gt;&lt;/dates&gt;&lt;isbn&gt;0168-8278&lt;/isbn&gt;&lt;urls&gt;&lt;/urls&gt;&lt;/record&gt;&lt;/Cite&gt;&lt;/EndNote&gt;</w:instrText>
      </w:r>
      <w:r w:rsidR="003B4FA7" w:rsidRPr="000A3F61">
        <w:rPr>
          <w:rFonts w:ascii="Book Antiqua" w:hAnsi="Book Antiqua" w:cs="Arial"/>
          <w:sz w:val="24"/>
          <w:szCs w:val="24"/>
        </w:rPr>
        <w:fldChar w:fldCharType="separate"/>
      </w:r>
      <w:r w:rsidR="00F66C48" w:rsidRPr="000A3F61">
        <w:rPr>
          <w:rFonts w:ascii="Book Antiqua" w:hAnsi="Book Antiqua" w:cs="Arial"/>
          <w:noProof/>
          <w:sz w:val="24"/>
          <w:szCs w:val="24"/>
          <w:vertAlign w:val="superscript"/>
        </w:rPr>
        <w:t>[16]</w:t>
      </w:r>
      <w:r w:rsidR="003B4FA7" w:rsidRPr="000A3F61">
        <w:rPr>
          <w:rFonts w:ascii="Book Antiqua" w:hAnsi="Book Antiqua" w:cs="Arial"/>
          <w:sz w:val="24"/>
          <w:szCs w:val="24"/>
        </w:rPr>
        <w:fldChar w:fldCharType="end"/>
      </w:r>
      <w:r w:rsidR="00013B75" w:rsidRPr="000A3F61">
        <w:rPr>
          <w:rFonts w:ascii="Book Antiqua" w:hAnsi="Book Antiqua" w:cs="Arial"/>
          <w:sz w:val="24"/>
          <w:szCs w:val="24"/>
        </w:rPr>
        <w:t>.</w:t>
      </w:r>
      <w:r w:rsidRPr="000A3F61">
        <w:rPr>
          <w:rFonts w:ascii="Book Antiqua" w:hAnsi="Book Antiqua" w:cs="Arial"/>
          <w:sz w:val="24"/>
          <w:szCs w:val="24"/>
        </w:rPr>
        <w:t xml:space="preserve"> During cellular stress, the ER loses its capacity to correct protein folding which results in the accumulation of unfolded</w:t>
      </w:r>
      <w:r w:rsidR="00013B75" w:rsidRPr="000A3F61">
        <w:rPr>
          <w:rFonts w:ascii="Book Antiqua" w:hAnsi="Book Antiqua" w:cs="Arial"/>
          <w:sz w:val="24"/>
          <w:szCs w:val="24"/>
        </w:rPr>
        <w:t xml:space="preserve"> and misfolded </w:t>
      </w:r>
      <w:r w:rsidRPr="000A3F61">
        <w:rPr>
          <w:rFonts w:ascii="Book Antiqua" w:hAnsi="Book Antiqua" w:cs="Arial"/>
          <w:sz w:val="24"/>
          <w:szCs w:val="24"/>
        </w:rPr>
        <w:t>proteins.</w:t>
      </w:r>
      <w:r w:rsidR="002123FE" w:rsidRPr="000A3F61">
        <w:rPr>
          <w:rFonts w:ascii="Book Antiqua" w:hAnsi="Book Antiqua" w:cs="Arial"/>
          <w:sz w:val="24"/>
          <w:szCs w:val="24"/>
        </w:rPr>
        <w:t xml:space="preserve"> </w:t>
      </w:r>
      <w:r w:rsidRPr="000A3F61">
        <w:rPr>
          <w:rFonts w:ascii="Book Antiqua" w:hAnsi="Book Antiqua" w:cs="Arial"/>
          <w:sz w:val="24"/>
          <w:szCs w:val="24"/>
        </w:rPr>
        <w:t>Following this, the unfolded protein response (UPR) targets the degradation of the accumulated proteins in the ER</w:t>
      </w:r>
      <w:r w:rsidR="00C11ADE" w:rsidRPr="000A3F61">
        <w:rPr>
          <w:rFonts w:ascii="Book Antiqua" w:hAnsi="Book Antiqua" w:cs="Arial"/>
          <w:sz w:val="24"/>
          <w:szCs w:val="24"/>
        </w:rPr>
        <w:t>, inhibits global protein translation</w:t>
      </w:r>
      <w:r w:rsidRPr="000A3F61">
        <w:rPr>
          <w:rFonts w:ascii="Book Antiqua" w:hAnsi="Book Antiqua" w:cs="Arial"/>
          <w:sz w:val="24"/>
          <w:szCs w:val="24"/>
        </w:rPr>
        <w:t xml:space="preserve"> and also activates the transcription of genes that increase the protein folding capacity of </w:t>
      </w:r>
      <w:r w:rsidR="00054D20" w:rsidRPr="000A3F61">
        <w:rPr>
          <w:rFonts w:ascii="Book Antiqua" w:hAnsi="Book Antiqua" w:cs="Arial"/>
          <w:sz w:val="24"/>
          <w:szCs w:val="24"/>
        </w:rPr>
        <w:t xml:space="preserve">the </w:t>
      </w:r>
      <w:r w:rsidRPr="000A3F61">
        <w:rPr>
          <w:rFonts w:ascii="Book Antiqua" w:hAnsi="Book Antiqua" w:cs="Arial"/>
          <w:sz w:val="24"/>
          <w:szCs w:val="24"/>
        </w:rPr>
        <w:t>ER including lectins, chaperones, and calcium pump</w:t>
      </w:r>
      <w:r w:rsidR="00C90D1D" w:rsidRPr="000A3F61">
        <w:rPr>
          <w:rFonts w:ascii="Book Antiqua" w:hAnsi="Book Antiqua" w:cs="Arial"/>
          <w:sz w:val="24"/>
          <w:szCs w:val="24"/>
        </w:rPr>
        <w:t>s</w:t>
      </w:r>
      <w:r w:rsidR="003B4FA7" w:rsidRPr="000A3F61">
        <w:rPr>
          <w:rFonts w:ascii="Book Antiqua" w:hAnsi="Book Antiqua" w:cs="Arial"/>
          <w:sz w:val="24"/>
          <w:szCs w:val="24"/>
        </w:rPr>
        <w:fldChar w:fldCharType="begin"/>
      </w:r>
      <w:r w:rsidR="00553EC6" w:rsidRPr="000A3F61">
        <w:rPr>
          <w:rFonts w:ascii="Book Antiqua" w:hAnsi="Book Antiqua" w:cs="Arial"/>
          <w:sz w:val="24"/>
          <w:szCs w:val="24"/>
        </w:rPr>
        <w:instrText xml:space="preserve"> ADDIN EN.CITE &lt;EndNote&gt;&lt;Cite&gt;&lt;Author&gt;Ogata&lt;/Author&gt;&lt;Year&gt;2006&lt;/Year&gt;&lt;RecNum&gt;17&lt;/RecNum&gt;&lt;DisplayText&gt;&lt;style face="superscript"&gt;[17]&lt;/style&gt;&lt;/DisplayText&gt;&lt;record&gt;&lt;rec-number&gt;17&lt;/rec-number&gt;&lt;foreign-keys&gt;&lt;key app="EN" db-id="dxrz5a9zxww2ecevrf0v0dwntatwp5e90tpd" timestamp="1444405775"&gt;17&lt;/key&gt;&lt;/foreign-keys&gt;&lt;ref-type name="Journal Article"&gt;17&lt;/ref-type&gt;&lt;contributors&gt;&lt;authors&gt;&lt;author&gt;Ogata, Maiko&lt;/author&gt;&lt;author&gt;Hino, Shin-ichiro&lt;/author&gt;&lt;author&gt;Saito, Atsushi&lt;/author&gt;&lt;author&gt;Morikawa, Keisuke&lt;/author&gt;&lt;author&gt;Kondo, Shinichi&lt;/author&gt;&lt;author&gt;Kanemoto, Soshi&lt;/author&gt;&lt;author&gt;Murakami, Tomohiko&lt;/author&gt;&lt;author&gt;Taniguchi, Manabu&lt;/author&gt;&lt;author&gt;Tanii, Ichiro&lt;/author&gt;&lt;author&gt;Yoshinaga, Kazuya&lt;/author&gt;&lt;/authors&gt;&lt;/contributors&gt;&lt;titles&gt;&lt;title&gt;Autophagy is activated for cell survival after endoplasmic reticulum stress&lt;/title&gt;&lt;secondary-title&gt;Molecular and cellular biology&lt;/secondary-title&gt;&lt;/titles&gt;&lt;periodical&gt;&lt;full-title&gt;Molecular and cellular biology&lt;/full-title&gt;&lt;/periodical&gt;&lt;pages&gt;9220-9231&lt;/pages&gt;&lt;volume&gt;26&lt;/volume&gt;&lt;number&gt;24&lt;/number&gt;&lt;dates&gt;&lt;year&gt;2006&lt;/year&gt;&lt;/dates&gt;&lt;isbn&gt;0270-7306&lt;/isbn&gt;&lt;urls&gt;&lt;/urls&gt;&lt;/record&gt;&lt;/Cite&gt;&lt;/EndNote&gt;</w:instrText>
      </w:r>
      <w:r w:rsidR="003B4FA7" w:rsidRPr="000A3F61">
        <w:rPr>
          <w:rFonts w:ascii="Book Antiqua" w:hAnsi="Book Antiqua" w:cs="Arial"/>
          <w:sz w:val="24"/>
          <w:szCs w:val="24"/>
        </w:rPr>
        <w:fldChar w:fldCharType="separate"/>
      </w:r>
      <w:r w:rsidR="00F66C48" w:rsidRPr="000A3F61">
        <w:rPr>
          <w:rFonts w:ascii="Book Antiqua" w:hAnsi="Book Antiqua" w:cs="Arial"/>
          <w:noProof/>
          <w:sz w:val="24"/>
          <w:szCs w:val="24"/>
          <w:vertAlign w:val="superscript"/>
        </w:rPr>
        <w:t>[17]</w:t>
      </w:r>
      <w:r w:rsidR="003B4FA7" w:rsidRPr="000A3F61">
        <w:rPr>
          <w:rFonts w:ascii="Book Antiqua" w:hAnsi="Book Antiqua" w:cs="Arial"/>
          <w:sz w:val="24"/>
          <w:szCs w:val="24"/>
        </w:rPr>
        <w:fldChar w:fldCharType="end"/>
      </w:r>
      <w:r w:rsidRPr="000A3F61">
        <w:rPr>
          <w:rFonts w:ascii="Book Antiqua" w:hAnsi="Book Antiqua" w:cs="Arial"/>
          <w:sz w:val="24"/>
          <w:szCs w:val="24"/>
        </w:rPr>
        <w:t>. Three ER membrane sensors mediate signals from the ER upon activation of the UPR including activating transcription factor 6</w:t>
      </w:r>
      <w:r w:rsidR="002123FE" w:rsidRPr="000A3F61">
        <w:rPr>
          <w:rFonts w:ascii="Book Antiqua" w:hAnsi="Book Antiqua" w:cs="Arial"/>
          <w:sz w:val="24"/>
          <w:szCs w:val="24"/>
        </w:rPr>
        <w:t xml:space="preserve"> </w:t>
      </w:r>
      <w:r w:rsidRPr="000A3F61">
        <w:rPr>
          <w:rFonts w:ascii="Book Antiqua" w:hAnsi="Book Antiqua" w:cs="Arial"/>
          <w:sz w:val="24"/>
          <w:szCs w:val="24"/>
        </w:rPr>
        <w:t>(ATF6), inositol</w:t>
      </w:r>
      <w:r w:rsidR="00891FCD" w:rsidRPr="000A3F61">
        <w:rPr>
          <w:rFonts w:ascii="Book Antiqua" w:hAnsi="Book Antiqua" w:cs="Arial"/>
          <w:sz w:val="24"/>
          <w:szCs w:val="24"/>
        </w:rPr>
        <w:t>-</w:t>
      </w:r>
      <w:r w:rsidRPr="000A3F61">
        <w:rPr>
          <w:rFonts w:ascii="Book Antiqua" w:hAnsi="Book Antiqua" w:cs="Arial"/>
          <w:sz w:val="24"/>
          <w:szCs w:val="24"/>
        </w:rPr>
        <w:t xml:space="preserve">requiring </w:t>
      </w:r>
      <w:r w:rsidR="00891FCD" w:rsidRPr="000A3F61">
        <w:rPr>
          <w:rFonts w:ascii="Book Antiqua" w:hAnsi="Book Antiqua" w:cs="Arial"/>
          <w:sz w:val="24"/>
          <w:szCs w:val="24"/>
        </w:rPr>
        <w:t xml:space="preserve">enzyme 1α </w:t>
      </w:r>
      <w:r w:rsidRPr="000A3F61">
        <w:rPr>
          <w:rFonts w:ascii="Book Antiqua" w:hAnsi="Book Antiqua" w:cs="Arial"/>
          <w:sz w:val="24"/>
          <w:szCs w:val="24"/>
        </w:rPr>
        <w:t>(IRE</w:t>
      </w:r>
      <w:r w:rsidR="00891FCD" w:rsidRPr="000A3F61">
        <w:rPr>
          <w:rFonts w:ascii="Book Antiqua" w:hAnsi="Book Antiqua" w:cs="Arial"/>
          <w:sz w:val="24"/>
          <w:szCs w:val="24"/>
        </w:rPr>
        <w:t>1α</w:t>
      </w:r>
      <w:r w:rsidRPr="000A3F61">
        <w:rPr>
          <w:rFonts w:ascii="Book Antiqua" w:hAnsi="Book Antiqua" w:cs="Arial"/>
          <w:sz w:val="24"/>
          <w:szCs w:val="24"/>
        </w:rPr>
        <w:t xml:space="preserve">), and </w:t>
      </w:r>
      <w:r w:rsidR="00E950D8" w:rsidRPr="000A3F61">
        <w:rPr>
          <w:rFonts w:ascii="Book Antiqua" w:hAnsi="Book Antiqua" w:cs="Arial"/>
          <w:sz w:val="24"/>
          <w:szCs w:val="24"/>
        </w:rPr>
        <w:t>protein kinase RNA (</w:t>
      </w:r>
      <w:r w:rsidRPr="000A3F61">
        <w:rPr>
          <w:rFonts w:ascii="Book Antiqua" w:hAnsi="Book Antiqua" w:cs="Arial"/>
          <w:sz w:val="24"/>
          <w:szCs w:val="24"/>
        </w:rPr>
        <w:t>PKR</w:t>
      </w:r>
      <w:r w:rsidR="00E950D8" w:rsidRPr="000A3F61">
        <w:rPr>
          <w:rFonts w:ascii="Book Antiqua" w:hAnsi="Book Antiqua" w:cs="Arial"/>
          <w:sz w:val="24"/>
          <w:szCs w:val="24"/>
        </w:rPr>
        <w:t>)</w:t>
      </w:r>
      <w:r w:rsidRPr="000A3F61">
        <w:rPr>
          <w:rFonts w:ascii="Book Antiqua" w:hAnsi="Book Antiqua" w:cs="Arial"/>
          <w:sz w:val="24"/>
          <w:szCs w:val="24"/>
        </w:rPr>
        <w:t>-</w:t>
      </w:r>
      <w:r w:rsidR="003E480E" w:rsidRPr="000A3F61">
        <w:rPr>
          <w:rFonts w:ascii="Book Antiqua" w:hAnsi="Book Antiqua" w:cs="Arial"/>
          <w:sz w:val="24"/>
          <w:szCs w:val="24"/>
        </w:rPr>
        <w:t>like ER-localized kinase (PERK)</w:t>
      </w:r>
      <w:r w:rsidR="003B4FA7" w:rsidRPr="000A3F61">
        <w:rPr>
          <w:rFonts w:ascii="Book Antiqua" w:hAnsi="Book Antiqua" w:cs="Arial"/>
          <w:sz w:val="24"/>
          <w:szCs w:val="24"/>
        </w:rPr>
        <w:fldChar w:fldCharType="begin"/>
      </w:r>
      <w:r w:rsidR="00553EC6" w:rsidRPr="000A3F61">
        <w:rPr>
          <w:rFonts w:ascii="Book Antiqua" w:hAnsi="Book Antiqua" w:cs="Arial"/>
          <w:sz w:val="24"/>
          <w:szCs w:val="24"/>
        </w:rPr>
        <w:instrText xml:space="preserve"> ADDIN EN.CITE &lt;EndNote&gt;&lt;Cite&gt;&lt;Author&gt;Malhi&lt;/Author&gt;&lt;Year&gt;2011&lt;/Year&gt;&lt;RecNum&gt;16&lt;/RecNum&gt;&lt;DisplayText&gt;&lt;style face="superscript"&gt;[16]&lt;/style&gt;&lt;/DisplayText&gt;&lt;record&gt;&lt;rec-number&gt;16&lt;/rec-number&gt;&lt;foreign-keys&gt;&lt;key app="EN" db-id="dxrz5a9zxww2ecevrf0v0dwntatwp5e90tpd" timestamp="1444405775"&gt;16&lt;/key&gt;&lt;/foreign-keys&gt;&lt;ref-type name="Journal Article"&gt;17&lt;/ref-type&gt;&lt;contributors&gt;&lt;authors&gt;&lt;author&gt;Malhi, Harmeet&lt;/author&gt;&lt;author&gt;Kaufman, Randal J&lt;/author&gt;&lt;/authors&gt;&lt;/contributors&gt;&lt;titles&gt;&lt;title&gt;Endoplasmic reticulum stress in liver disease&lt;/title&gt;&lt;secondary-title&gt;Journal of hepatology&lt;/secondary-title&gt;&lt;/titles&gt;&lt;periodical&gt;&lt;full-title&gt;Journal of hepatology&lt;/full-title&gt;&lt;/periodical&gt;&lt;pages&gt;795-809&lt;/pages&gt;&lt;volume&gt;54&lt;/volume&gt;&lt;number&gt;4&lt;/number&gt;&lt;dates&gt;&lt;year&gt;2011&lt;/year&gt;&lt;/dates&gt;&lt;isbn&gt;0168-8278&lt;/isbn&gt;&lt;urls&gt;&lt;/urls&gt;&lt;/record&gt;&lt;/Cite&gt;&lt;/EndNote&gt;</w:instrText>
      </w:r>
      <w:r w:rsidR="003B4FA7" w:rsidRPr="000A3F61">
        <w:rPr>
          <w:rFonts w:ascii="Book Antiqua" w:hAnsi="Book Antiqua" w:cs="Arial"/>
          <w:sz w:val="24"/>
          <w:szCs w:val="24"/>
        </w:rPr>
        <w:fldChar w:fldCharType="separate"/>
      </w:r>
      <w:r w:rsidR="00F66C48" w:rsidRPr="000A3F61">
        <w:rPr>
          <w:rFonts w:ascii="Book Antiqua" w:hAnsi="Book Antiqua" w:cs="Arial"/>
          <w:noProof/>
          <w:sz w:val="24"/>
          <w:szCs w:val="24"/>
          <w:vertAlign w:val="superscript"/>
        </w:rPr>
        <w:t>[16]</w:t>
      </w:r>
      <w:r w:rsidR="003B4FA7" w:rsidRPr="000A3F61">
        <w:rPr>
          <w:rFonts w:ascii="Book Antiqua" w:hAnsi="Book Antiqua" w:cs="Arial"/>
          <w:sz w:val="24"/>
          <w:szCs w:val="24"/>
        </w:rPr>
        <w:fldChar w:fldCharType="end"/>
      </w:r>
      <w:r w:rsidR="00054D20" w:rsidRPr="000A3F61">
        <w:rPr>
          <w:rFonts w:ascii="Book Antiqua" w:hAnsi="Book Antiqua" w:cs="Arial"/>
          <w:sz w:val="24"/>
          <w:szCs w:val="24"/>
        </w:rPr>
        <w:t>.</w:t>
      </w:r>
      <w:r w:rsidRPr="000A3F61">
        <w:rPr>
          <w:rFonts w:ascii="Book Antiqua" w:hAnsi="Book Antiqua" w:cs="Arial"/>
          <w:sz w:val="24"/>
          <w:szCs w:val="24"/>
        </w:rPr>
        <w:t xml:space="preserve"> </w:t>
      </w:r>
      <w:r w:rsidR="00054D20" w:rsidRPr="000A3F61">
        <w:rPr>
          <w:rFonts w:ascii="Book Antiqua" w:hAnsi="Book Antiqua" w:cs="Arial"/>
          <w:sz w:val="24"/>
          <w:szCs w:val="24"/>
        </w:rPr>
        <w:t xml:space="preserve">Each </w:t>
      </w:r>
      <w:r w:rsidRPr="000A3F61">
        <w:rPr>
          <w:rFonts w:ascii="Book Antiqua" w:hAnsi="Book Antiqua" w:cs="Arial"/>
          <w:sz w:val="24"/>
          <w:szCs w:val="24"/>
        </w:rPr>
        <w:t xml:space="preserve">of </w:t>
      </w:r>
      <w:r w:rsidR="00054D20" w:rsidRPr="000A3F61">
        <w:rPr>
          <w:rFonts w:ascii="Book Antiqua" w:hAnsi="Book Antiqua" w:cs="Arial"/>
          <w:sz w:val="24"/>
          <w:szCs w:val="24"/>
        </w:rPr>
        <w:t xml:space="preserve">these molecules </w:t>
      </w:r>
      <w:r w:rsidR="00DF41C8" w:rsidRPr="000A3F61">
        <w:rPr>
          <w:rFonts w:ascii="Book Antiqua" w:hAnsi="Book Antiqua" w:cs="Arial"/>
          <w:sz w:val="24"/>
          <w:szCs w:val="24"/>
        </w:rPr>
        <w:t xml:space="preserve">activates independently distinct </w:t>
      </w:r>
      <w:r w:rsidRPr="000A3F61">
        <w:rPr>
          <w:rFonts w:ascii="Book Antiqua" w:hAnsi="Book Antiqua" w:cs="Arial"/>
          <w:sz w:val="24"/>
          <w:szCs w:val="24"/>
        </w:rPr>
        <w:t>signal</w:t>
      </w:r>
      <w:r w:rsidR="00054D20" w:rsidRPr="000A3F61">
        <w:rPr>
          <w:rFonts w:ascii="Book Antiqua" w:hAnsi="Book Antiqua" w:cs="Arial"/>
          <w:sz w:val="24"/>
          <w:szCs w:val="24"/>
        </w:rPr>
        <w:t>ing</w:t>
      </w:r>
      <w:r w:rsidRPr="000A3F61">
        <w:rPr>
          <w:rFonts w:ascii="Book Antiqua" w:hAnsi="Book Antiqua" w:cs="Arial"/>
          <w:sz w:val="24"/>
          <w:szCs w:val="24"/>
        </w:rPr>
        <w:t xml:space="preserve"> pathways </w:t>
      </w:r>
      <w:r w:rsidR="00DF41C8" w:rsidRPr="000A3F61">
        <w:rPr>
          <w:rFonts w:ascii="Book Antiqua" w:hAnsi="Book Antiqua" w:cs="Arial"/>
          <w:sz w:val="24"/>
          <w:szCs w:val="24"/>
        </w:rPr>
        <w:t>to provide an integrated response to ER stre</w:t>
      </w:r>
      <w:r w:rsidR="003E480E" w:rsidRPr="000A3F61">
        <w:rPr>
          <w:rFonts w:ascii="Book Antiqua" w:hAnsi="Book Antiqua" w:cs="Arial"/>
          <w:sz w:val="24"/>
          <w:szCs w:val="24"/>
        </w:rPr>
        <w:t>ss</w:t>
      </w:r>
      <w:r w:rsidR="003B4FA7" w:rsidRPr="000A3F61">
        <w:rPr>
          <w:rFonts w:ascii="Book Antiqua" w:hAnsi="Book Antiqua" w:cs="Arial"/>
          <w:sz w:val="24"/>
          <w:szCs w:val="24"/>
        </w:rPr>
        <w:fldChar w:fldCharType="begin"/>
      </w:r>
      <w:r w:rsidR="00553EC6" w:rsidRPr="000A3F61">
        <w:rPr>
          <w:rFonts w:ascii="Book Antiqua" w:hAnsi="Book Antiqua" w:cs="Arial"/>
          <w:sz w:val="24"/>
          <w:szCs w:val="24"/>
        </w:rPr>
        <w:instrText xml:space="preserve"> ADDIN EN.CITE &lt;EndNote&gt;&lt;Cite&gt;&lt;Author&gt;Ron&lt;/Author&gt;&lt;Year&gt;2007&lt;/Year&gt;&lt;RecNum&gt;18&lt;/RecNum&gt;&lt;DisplayText&gt;&lt;style face="superscript"&gt;[18]&lt;/style&gt;&lt;/DisplayText&gt;&lt;record&gt;&lt;rec-number&gt;18&lt;/rec-number&gt;&lt;foreign-keys&gt;&lt;key app="EN" db-id="dxrz5a9zxww2ecevrf0v0dwntatwp5e90tpd" timestamp="1444405775"&gt;18&lt;/key&gt;&lt;/foreign-keys&gt;&lt;ref-type name="Journal Article"&gt;17&lt;/ref-type&gt;&lt;contributors&gt;&lt;authors&gt;&lt;author&gt;Ron, David&lt;/author&gt;&lt;author&gt;Walter, Peter&lt;/author&gt;&lt;/authors&gt;&lt;/contributors&gt;&lt;titles&gt;&lt;title&gt;Signal integration in the endoplasmic reticulum unfolded protein response&lt;/title&gt;&lt;secondary-title&gt;Nature reviews Molecular cell biology&lt;/secondary-title&gt;&lt;/titles&gt;&lt;periodical&gt;&lt;full-title&gt;Nature reviews Molecular cell biology&lt;/full-title&gt;&lt;/periodical&gt;&lt;pages&gt;519-529&lt;/pages&gt;&lt;volume&gt;8&lt;/volume&gt;&lt;number&gt;7&lt;/number&gt;&lt;dates&gt;&lt;year&gt;2007&lt;/year&gt;&lt;/dates&gt;&lt;isbn&gt;1471-0072&lt;/isbn&gt;&lt;urls&gt;&lt;/urls&gt;&lt;/record&gt;&lt;/Cite&gt;&lt;/EndNote&gt;</w:instrText>
      </w:r>
      <w:r w:rsidR="003B4FA7" w:rsidRPr="000A3F61">
        <w:rPr>
          <w:rFonts w:ascii="Book Antiqua" w:hAnsi="Book Antiqua" w:cs="Arial"/>
          <w:sz w:val="24"/>
          <w:szCs w:val="24"/>
        </w:rPr>
        <w:fldChar w:fldCharType="separate"/>
      </w:r>
      <w:r w:rsidR="00F66C48" w:rsidRPr="000A3F61">
        <w:rPr>
          <w:rFonts w:ascii="Book Antiqua" w:hAnsi="Book Antiqua" w:cs="Arial"/>
          <w:noProof/>
          <w:sz w:val="24"/>
          <w:szCs w:val="24"/>
          <w:vertAlign w:val="superscript"/>
        </w:rPr>
        <w:t>[18]</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w:t>
      </w:r>
      <w:r w:rsidR="00DC07BB" w:rsidRPr="000A3F61">
        <w:rPr>
          <w:rFonts w:ascii="Book Antiqua" w:hAnsi="Book Antiqua" w:cs="Arial"/>
          <w:sz w:val="24"/>
          <w:szCs w:val="24"/>
        </w:rPr>
        <w:t>Unfolded and misfolded proteins in ER disrupt binding of t</w:t>
      </w:r>
      <w:r w:rsidRPr="000A3F61">
        <w:rPr>
          <w:rFonts w:ascii="Book Antiqua" w:hAnsi="Book Antiqua" w:cs="Arial"/>
          <w:sz w:val="24"/>
          <w:szCs w:val="24"/>
        </w:rPr>
        <w:t xml:space="preserve">he binding immunoglobulin protein (BIP)/glucose-regulated protein 78 (GRP78) </w:t>
      </w:r>
      <w:r w:rsidR="00DC07BB" w:rsidRPr="000A3F61">
        <w:rPr>
          <w:rFonts w:ascii="Book Antiqua" w:hAnsi="Book Antiqua" w:cs="Arial"/>
          <w:sz w:val="24"/>
          <w:szCs w:val="24"/>
        </w:rPr>
        <w:t xml:space="preserve">with </w:t>
      </w:r>
      <w:r w:rsidR="00A5052E" w:rsidRPr="000A3F61">
        <w:rPr>
          <w:rFonts w:ascii="Book Antiqua" w:hAnsi="Book Antiqua" w:cs="Arial"/>
          <w:sz w:val="24"/>
          <w:szCs w:val="24"/>
        </w:rPr>
        <w:t xml:space="preserve">ER stress </w:t>
      </w:r>
      <w:r w:rsidR="003915B5" w:rsidRPr="000A3F61">
        <w:rPr>
          <w:rFonts w:ascii="Book Antiqua" w:hAnsi="Book Antiqua" w:cs="Arial"/>
          <w:sz w:val="24"/>
          <w:szCs w:val="24"/>
        </w:rPr>
        <w:t>sensors</w:t>
      </w:r>
      <w:r w:rsidRPr="000A3F61">
        <w:rPr>
          <w:rFonts w:ascii="Book Antiqua" w:hAnsi="Book Antiqua" w:cs="Arial"/>
          <w:sz w:val="24"/>
          <w:szCs w:val="24"/>
        </w:rPr>
        <w:t>, leading to the</w:t>
      </w:r>
      <w:r w:rsidR="00CC0A04" w:rsidRPr="000A3F61">
        <w:rPr>
          <w:rFonts w:ascii="Book Antiqua" w:hAnsi="Book Antiqua" w:cs="Arial"/>
          <w:sz w:val="24"/>
          <w:szCs w:val="24"/>
        </w:rPr>
        <w:t>ir</w:t>
      </w:r>
      <w:r w:rsidRPr="000A3F61">
        <w:rPr>
          <w:rFonts w:ascii="Book Antiqua" w:hAnsi="Book Antiqua" w:cs="Arial"/>
          <w:sz w:val="24"/>
          <w:szCs w:val="24"/>
        </w:rPr>
        <w:t xml:space="preserve"> activation. PERK phosphorylates eukaryotic initiation factor 2</w:t>
      </w:r>
      <w:r w:rsidR="0021176D" w:rsidRPr="000A3F61">
        <w:rPr>
          <w:rFonts w:ascii="Book Antiqua" w:hAnsi="Book Antiqua" w:cs="Arial"/>
          <w:sz w:val="24"/>
          <w:szCs w:val="24"/>
        </w:rPr>
        <w:t>α</w:t>
      </w:r>
      <w:r w:rsidR="0021176D" w:rsidRPr="000A3F61" w:rsidDel="0021176D">
        <w:rPr>
          <w:rFonts w:ascii="Book Antiqua" w:hAnsi="Book Antiqua" w:cs="Arial"/>
          <w:sz w:val="24"/>
          <w:szCs w:val="24"/>
        </w:rPr>
        <w:t xml:space="preserve"> </w:t>
      </w:r>
      <w:r w:rsidRPr="000A3F61">
        <w:rPr>
          <w:rFonts w:ascii="Book Antiqua" w:hAnsi="Book Antiqua" w:cs="Arial"/>
          <w:sz w:val="24"/>
          <w:szCs w:val="24"/>
        </w:rPr>
        <w:t xml:space="preserve">(eIF2α) which results in a decrease in mRNA translation with concurrent translation increase of several mRNAs like </w:t>
      </w:r>
      <w:r w:rsidR="00587EB2" w:rsidRPr="000A3F61">
        <w:rPr>
          <w:rFonts w:ascii="Book Antiqua" w:hAnsi="Book Antiqua" w:cs="Arial"/>
          <w:sz w:val="24"/>
          <w:szCs w:val="24"/>
        </w:rPr>
        <w:t xml:space="preserve">activating </w:t>
      </w:r>
      <w:r w:rsidRPr="000A3F61">
        <w:rPr>
          <w:rFonts w:ascii="Book Antiqua" w:hAnsi="Book Antiqua" w:cs="Arial"/>
          <w:sz w:val="24"/>
          <w:szCs w:val="24"/>
        </w:rPr>
        <w:t>transcription factor</w:t>
      </w:r>
      <w:r w:rsidR="00587EB2" w:rsidRPr="000A3F61">
        <w:rPr>
          <w:rFonts w:ascii="Book Antiqua" w:hAnsi="Book Antiqua" w:cs="Arial"/>
          <w:sz w:val="24"/>
          <w:szCs w:val="24"/>
        </w:rPr>
        <w:t xml:space="preserve"> 4</w:t>
      </w:r>
      <w:r w:rsidRPr="000A3F61">
        <w:rPr>
          <w:rFonts w:ascii="Book Antiqua" w:hAnsi="Book Antiqua" w:cs="Arial"/>
          <w:sz w:val="24"/>
          <w:szCs w:val="24"/>
        </w:rPr>
        <w:t xml:space="preserve"> (ATF4) and the </w:t>
      </w:r>
      <w:r w:rsidR="00CC4FBF" w:rsidRPr="000A3F61">
        <w:rPr>
          <w:rFonts w:ascii="Book Antiqua" w:hAnsi="Book Antiqua" w:cs="Arial"/>
          <w:sz w:val="24"/>
          <w:szCs w:val="24"/>
        </w:rPr>
        <w:t>CCAAT-enhancer-binding protein homologous protein (</w:t>
      </w:r>
      <w:r w:rsidRPr="000A3F61">
        <w:rPr>
          <w:rFonts w:ascii="Book Antiqua" w:hAnsi="Book Antiqua" w:cs="Arial"/>
          <w:sz w:val="24"/>
          <w:szCs w:val="24"/>
        </w:rPr>
        <w:t>CHOP</w:t>
      </w:r>
      <w:r w:rsidR="00CC4FBF" w:rsidRPr="000A3F61">
        <w:rPr>
          <w:rFonts w:ascii="Book Antiqua" w:hAnsi="Book Antiqua" w:cs="Arial"/>
          <w:sz w:val="24"/>
          <w:szCs w:val="24"/>
        </w:rPr>
        <w:t>)</w:t>
      </w:r>
      <w:r w:rsidRPr="000A3F61">
        <w:rPr>
          <w:rFonts w:ascii="Book Antiqua" w:hAnsi="Book Antiqua" w:cs="Arial"/>
          <w:sz w:val="24"/>
          <w:szCs w:val="24"/>
        </w:rPr>
        <w:t xml:space="preserve"> (</w:t>
      </w:r>
      <w:r w:rsidR="00CC4FBF" w:rsidRPr="000A3F61">
        <w:rPr>
          <w:rFonts w:ascii="Book Antiqua" w:hAnsi="Book Antiqua" w:cs="Arial"/>
          <w:sz w:val="24"/>
          <w:szCs w:val="24"/>
        </w:rPr>
        <w:t>ATF4</w:t>
      </w:r>
      <w:r w:rsidR="003E480E" w:rsidRPr="000A3F61">
        <w:rPr>
          <w:rFonts w:ascii="Book Antiqua" w:hAnsi="Book Antiqua" w:cs="Arial"/>
          <w:sz w:val="24"/>
          <w:szCs w:val="24"/>
        </w:rPr>
        <w:t xml:space="preserve"> downstream target)</w:t>
      </w:r>
      <w:r w:rsidR="003B4FA7" w:rsidRPr="000A3F61">
        <w:rPr>
          <w:rFonts w:ascii="Book Antiqua" w:hAnsi="Book Antiqua" w:cs="Arial"/>
          <w:sz w:val="24"/>
          <w:szCs w:val="24"/>
        </w:rPr>
        <w:fldChar w:fldCharType="begin"/>
      </w:r>
      <w:r w:rsidR="00553EC6" w:rsidRPr="000A3F61">
        <w:rPr>
          <w:rFonts w:ascii="Book Antiqua" w:hAnsi="Book Antiqua" w:cs="Arial"/>
          <w:sz w:val="24"/>
          <w:szCs w:val="24"/>
        </w:rPr>
        <w:instrText xml:space="preserve"> ADDIN EN.CITE &lt;EndNote&gt;&lt;Cite&gt;&lt;Author&gt;Malhi&lt;/Author&gt;&lt;Year&gt;2011&lt;/Year&gt;&lt;RecNum&gt;16&lt;/RecNum&gt;&lt;DisplayText&gt;&lt;style face="superscript"&gt;[16]&lt;/style&gt;&lt;/DisplayText&gt;&lt;record&gt;&lt;rec-number&gt;16&lt;/rec-number&gt;&lt;foreign-keys&gt;&lt;key app="EN" db-id="dxrz5a9zxww2ecevrf0v0dwntatwp5e90tpd" timestamp="1444405775"&gt;16&lt;/key&gt;&lt;/foreign-keys&gt;&lt;ref-type name="Journal Article"&gt;17&lt;/ref-type&gt;&lt;contributors&gt;&lt;authors&gt;&lt;author&gt;Malhi, Harmeet&lt;/author&gt;&lt;author&gt;Kaufman, Randal J&lt;/author&gt;&lt;/authors&gt;&lt;/contributors&gt;&lt;titles&gt;&lt;title&gt;Endoplasmic reticulum stress in liver disease&lt;/title&gt;&lt;secondary-title&gt;Journal of hepatology&lt;/secondary-title&gt;&lt;/titles&gt;&lt;periodical&gt;&lt;full-title&gt;Journal of hepatology&lt;/full-title&gt;&lt;/periodical&gt;&lt;pages&gt;795-809&lt;/pages&gt;&lt;volume&gt;54&lt;/volume&gt;&lt;number&gt;4&lt;/number&gt;&lt;dates&gt;&lt;year&gt;2011&lt;/year&gt;&lt;/dates&gt;&lt;isbn&gt;0168-8278&lt;/isbn&gt;&lt;urls&gt;&lt;/urls&gt;&lt;/record&gt;&lt;/Cite&gt;&lt;/EndNote&gt;</w:instrText>
      </w:r>
      <w:r w:rsidR="003B4FA7" w:rsidRPr="000A3F61">
        <w:rPr>
          <w:rFonts w:ascii="Book Antiqua" w:hAnsi="Book Antiqua" w:cs="Arial"/>
          <w:sz w:val="24"/>
          <w:szCs w:val="24"/>
        </w:rPr>
        <w:fldChar w:fldCharType="separate"/>
      </w:r>
      <w:r w:rsidR="00F66C48" w:rsidRPr="000A3F61">
        <w:rPr>
          <w:rFonts w:ascii="Book Antiqua" w:hAnsi="Book Antiqua" w:cs="Arial"/>
          <w:noProof/>
          <w:sz w:val="24"/>
          <w:szCs w:val="24"/>
          <w:vertAlign w:val="superscript"/>
        </w:rPr>
        <w:t>[16]</w:t>
      </w:r>
      <w:r w:rsidR="003B4FA7" w:rsidRPr="000A3F61">
        <w:rPr>
          <w:rFonts w:ascii="Book Antiqua" w:hAnsi="Book Antiqua" w:cs="Arial"/>
          <w:sz w:val="24"/>
          <w:szCs w:val="24"/>
        </w:rPr>
        <w:fldChar w:fldCharType="end"/>
      </w:r>
      <w:r w:rsidRPr="000A3F61">
        <w:rPr>
          <w:rFonts w:ascii="Book Antiqua" w:hAnsi="Book Antiqua" w:cs="Arial"/>
          <w:sz w:val="24"/>
          <w:szCs w:val="24"/>
        </w:rPr>
        <w:t>.</w:t>
      </w:r>
    </w:p>
    <w:p w:rsidR="001C20CB" w:rsidRPr="000A3F61" w:rsidRDefault="00F46C02" w:rsidP="004976F2">
      <w:pPr>
        <w:spacing w:after="0" w:line="360" w:lineRule="auto"/>
        <w:ind w:firstLineChars="100" w:firstLine="240"/>
        <w:jc w:val="both"/>
        <w:rPr>
          <w:rFonts w:ascii="Book Antiqua" w:hAnsi="Book Antiqua" w:cs="Arial"/>
          <w:sz w:val="24"/>
          <w:szCs w:val="24"/>
          <w:lang w:eastAsia="zh-CN"/>
        </w:rPr>
      </w:pPr>
      <w:r w:rsidRPr="000A3F61">
        <w:rPr>
          <w:rFonts w:ascii="Book Antiqua" w:hAnsi="Book Antiqua" w:cs="Arial"/>
          <w:sz w:val="24"/>
          <w:szCs w:val="24"/>
        </w:rPr>
        <w:t xml:space="preserve">Several previous investigations have </w:t>
      </w:r>
      <w:r w:rsidR="00054D20" w:rsidRPr="000A3F61">
        <w:rPr>
          <w:rFonts w:ascii="Book Antiqua" w:hAnsi="Book Antiqua" w:cs="Arial"/>
          <w:sz w:val="24"/>
          <w:szCs w:val="24"/>
        </w:rPr>
        <w:t xml:space="preserve">shown </w:t>
      </w:r>
      <w:r w:rsidR="003E480E" w:rsidRPr="000A3F61">
        <w:rPr>
          <w:rFonts w:ascii="Book Antiqua" w:hAnsi="Book Antiqua" w:cs="Arial"/>
          <w:sz w:val="24"/>
          <w:szCs w:val="24"/>
        </w:rPr>
        <w:t>that HBV</w:t>
      </w:r>
      <w:r w:rsidR="003B4FA7" w:rsidRPr="000A3F61">
        <w:rPr>
          <w:rFonts w:ascii="Book Antiqua" w:hAnsi="Book Antiqua" w:cs="Arial"/>
          <w:sz w:val="24"/>
          <w:szCs w:val="24"/>
        </w:rPr>
        <w:fldChar w:fldCharType="begin">
          <w:fldData xml:space="preserve">PEVuZE5vdGU+PENpdGU+PEF1dGhvcj5DaGFtaTwvQXV0aG9yPjxZZWFyPjIwMDM8L1llYXI+PFJl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==
</w:fldData>
        </w:fldChar>
      </w:r>
      <w:r w:rsidR="00553EC6" w:rsidRPr="000A3F61">
        <w:rPr>
          <w:rFonts w:ascii="Book Antiqua" w:hAnsi="Book Antiqua" w:cs="Arial"/>
          <w:sz w:val="24"/>
          <w:szCs w:val="24"/>
        </w:rPr>
        <w:instrText xml:space="preserve"> ADDIN EN.CITE </w:instrText>
      </w:r>
      <w:r w:rsidR="003B4FA7" w:rsidRPr="000A3F61">
        <w:rPr>
          <w:rFonts w:ascii="Book Antiqua" w:hAnsi="Book Antiqua" w:cs="Arial"/>
          <w:sz w:val="24"/>
          <w:szCs w:val="24"/>
        </w:rPr>
        <w:fldChar w:fldCharType="begin">
          <w:fldData xml:space="preserve">PEVuZE5vdGU+PENpdGU+PEF1dGhvcj5DaGFtaTwvQXV0aG9yPjxZZWFyPjIwMDM8L1llYXI+PFJl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==
</w:fldData>
        </w:fldChar>
      </w:r>
      <w:r w:rsidR="00553EC6" w:rsidRPr="000A3F61">
        <w:rPr>
          <w:rFonts w:ascii="Book Antiqua" w:hAnsi="Book Antiqua" w:cs="Arial"/>
          <w:sz w:val="24"/>
          <w:szCs w:val="24"/>
        </w:rPr>
        <w:instrText xml:space="preserve"> ADDIN EN.CITE.DATA </w:instrText>
      </w:r>
      <w:r w:rsidR="003B4FA7" w:rsidRPr="000A3F61">
        <w:rPr>
          <w:rFonts w:ascii="Book Antiqua" w:hAnsi="Book Antiqua" w:cs="Arial"/>
          <w:sz w:val="24"/>
          <w:szCs w:val="24"/>
        </w:rPr>
      </w:r>
      <w:r w:rsidR="003B4FA7" w:rsidRPr="000A3F61">
        <w:rPr>
          <w:rFonts w:ascii="Book Antiqua" w:hAnsi="Book Antiqua" w:cs="Arial"/>
          <w:sz w:val="24"/>
          <w:szCs w:val="24"/>
        </w:rPr>
        <w:fldChar w:fldCharType="end"/>
      </w:r>
      <w:r w:rsidR="003B4FA7" w:rsidRPr="000A3F61">
        <w:rPr>
          <w:rFonts w:ascii="Book Antiqua" w:hAnsi="Book Antiqua" w:cs="Arial"/>
          <w:sz w:val="24"/>
          <w:szCs w:val="24"/>
        </w:rPr>
      </w:r>
      <w:r w:rsidR="003B4FA7" w:rsidRPr="000A3F61">
        <w:rPr>
          <w:rFonts w:ascii="Book Antiqua" w:hAnsi="Book Antiqua" w:cs="Arial"/>
          <w:sz w:val="24"/>
          <w:szCs w:val="24"/>
        </w:rPr>
        <w:fldChar w:fldCharType="separate"/>
      </w:r>
      <w:r w:rsidR="00F66C48" w:rsidRPr="000A3F61">
        <w:rPr>
          <w:rFonts w:ascii="Book Antiqua" w:hAnsi="Book Antiqua" w:cs="Arial"/>
          <w:noProof/>
          <w:sz w:val="24"/>
          <w:szCs w:val="24"/>
          <w:vertAlign w:val="superscript"/>
        </w:rPr>
        <w:t>[19-24]</w:t>
      </w:r>
      <w:r w:rsidR="003B4FA7" w:rsidRPr="000A3F61">
        <w:rPr>
          <w:rFonts w:ascii="Book Antiqua" w:hAnsi="Book Antiqua" w:cs="Arial"/>
          <w:sz w:val="24"/>
          <w:szCs w:val="24"/>
        </w:rPr>
        <w:fldChar w:fldCharType="end"/>
      </w:r>
      <w:r w:rsidR="003E480E" w:rsidRPr="000A3F61">
        <w:rPr>
          <w:rFonts w:ascii="Book Antiqua" w:hAnsi="Book Antiqua" w:cs="Arial"/>
          <w:sz w:val="24"/>
          <w:szCs w:val="24"/>
        </w:rPr>
        <w:t xml:space="preserve"> and HCV</w:t>
      </w:r>
      <w:r w:rsidR="003B4FA7" w:rsidRPr="000A3F61">
        <w:rPr>
          <w:rFonts w:ascii="Book Antiqua" w:hAnsi="Book Antiqua" w:cs="Arial"/>
          <w:sz w:val="24"/>
          <w:szCs w:val="24"/>
        </w:rPr>
        <w:fldChar w:fldCharType="begin">
          <w:fldData xml:space="preserve">PEVuZE5vdGU+PENpdGU+PEF1dGhvcj5Ib25kYTwvQXV0aG9yPjxZZWFyPjIwMDA8L1llYXI+PFJl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</w:fldData>
        </w:fldChar>
      </w:r>
      <w:r w:rsidR="00553EC6" w:rsidRPr="000A3F61">
        <w:rPr>
          <w:rFonts w:ascii="Book Antiqua" w:hAnsi="Book Antiqua" w:cs="Arial"/>
          <w:sz w:val="24"/>
          <w:szCs w:val="24"/>
        </w:rPr>
        <w:instrText xml:space="preserve"> ADDIN EN.CITE </w:instrText>
      </w:r>
      <w:r w:rsidR="003B4FA7" w:rsidRPr="000A3F61">
        <w:rPr>
          <w:rFonts w:ascii="Book Antiqua" w:hAnsi="Book Antiqua" w:cs="Arial"/>
          <w:sz w:val="24"/>
          <w:szCs w:val="24"/>
        </w:rPr>
        <w:fldChar w:fldCharType="begin">
          <w:fldData xml:space="preserve">PEVuZE5vdGU+PENpdGU+PEF1dGhvcj5Ib25kYTwvQXV0aG9yPjxZZWFyPjIwMDA8L1llYXI+PFJl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</w:fldData>
        </w:fldChar>
      </w:r>
      <w:r w:rsidR="00553EC6" w:rsidRPr="000A3F61">
        <w:rPr>
          <w:rFonts w:ascii="Book Antiqua" w:hAnsi="Book Antiqua" w:cs="Arial"/>
          <w:sz w:val="24"/>
          <w:szCs w:val="24"/>
        </w:rPr>
        <w:instrText xml:space="preserve"> ADDIN EN.CITE.DATA </w:instrText>
      </w:r>
      <w:r w:rsidR="003B4FA7" w:rsidRPr="000A3F61">
        <w:rPr>
          <w:rFonts w:ascii="Book Antiqua" w:hAnsi="Book Antiqua" w:cs="Arial"/>
          <w:sz w:val="24"/>
          <w:szCs w:val="24"/>
        </w:rPr>
      </w:r>
      <w:r w:rsidR="003B4FA7" w:rsidRPr="000A3F61">
        <w:rPr>
          <w:rFonts w:ascii="Book Antiqua" w:hAnsi="Book Antiqua" w:cs="Arial"/>
          <w:sz w:val="24"/>
          <w:szCs w:val="24"/>
        </w:rPr>
        <w:fldChar w:fldCharType="end"/>
      </w:r>
      <w:r w:rsidR="003B4FA7" w:rsidRPr="000A3F61">
        <w:rPr>
          <w:rFonts w:ascii="Book Antiqua" w:hAnsi="Book Antiqua" w:cs="Arial"/>
          <w:sz w:val="24"/>
          <w:szCs w:val="24"/>
        </w:rPr>
      </w:r>
      <w:r w:rsidR="003B4FA7" w:rsidRPr="000A3F61">
        <w:rPr>
          <w:rFonts w:ascii="Book Antiqua" w:hAnsi="Book Antiqua" w:cs="Arial"/>
          <w:sz w:val="24"/>
          <w:szCs w:val="24"/>
        </w:rPr>
        <w:fldChar w:fldCharType="separate"/>
      </w:r>
      <w:r w:rsidR="00F66C48" w:rsidRPr="000A3F61">
        <w:rPr>
          <w:rFonts w:ascii="Book Antiqua" w:hAnsi="Book Antiqua" w:cs="Arial"/>
          <w:noProof/>
          <w:sz w:val="24"/>
          <w:szCs w:val="24"/>
          <w:vertAlign w:val="superscript"/>
        </w:rPr>
        <w:t>[25-27]</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infection can modulate apoptosis, autophagy, and UPR in different </w:t>
      </w:r>
      <w:r w:rsidRPr="000A3F61">
        <w:rPr>
          <w:rFonts w:ascii="Book Antiqua" w:hAnsi="Book Antiqua" w:cs="Arial"/>
          <w:i/>
          <w:sz w:val="24"/>
          <w:szCs w:val="24"/>
        </w:rPr>
        <w:t>in vitro</w:t>
      </w:r>
      <w:r w:rsidRPr="000A3F61">
        <w:rPr>
          <w:rFonts w:ascii="Book Antiqua" w:hAnsi="Book Antiqua" w:cs="Arial"/>
          <w:sz w:val="24"/>
          <w:szCs w:val="24"/>
        </w:rPr>
        <w:t xml:space="preserve"> and</w:t>
      </w:r>
      <w:r w:rsidR="00401A68" w:rsidRPr="000A3F61">
        <w:rPr>
          <w:rFonts w:ascii="Book Antiqua" w:hAnsi="Book Antiqua" w:cs="Arial"/>
          <w:sz w:val="24"/>
          <w:szCs w:val="24"/>
        </w:rPr>
        <w:t xml:space="preserve"> non-human</w:t>
      </w:r>
      <w:r w:rsidRPr="000A3F61">
        <w:rPr>
          <w:rFonts w:ascii="Book Antiqua" w:hAnsi="Book Antiqua" w:cs="Arial"/>
          <w:sz w:val="24"/>
          <w:szCs w:val="24"/>
        </w:rPr>
        <w:t xml:space="preserve"> </w:t>
      </w:r>
      <w:r w:rsidRPr="000A3F61">
        <w:rPr>
          <w:rFonts w:ascii="Book Antiqua" w:hAnsi="Book Antiqua" w:cs="Arial"/>
          <w:i/>
          <w:sz w:val="24"/>
          <w:szCs w:val="24"/>
        </w:rPr>
        <w:t>in vivo</w:t>
      </w:r>
      <w:r w:rsidRPr="000A3F61">
        <w:rPr>
          <w:rFonts w:ascii="Book Antiqua" w:hAnsi="Book Antiqua" w:cs="Arial"/>
          <w:sz w:val="24"/>
          <w:szCs w:val="24"/>
        </w:rPr>
        <w:t xml:space="preserve"> models. </w:t>
      </w:r>
      <w:r w:rsidR="00054D20" w:rsidRPr="000A3F61">
        <w:rPr>
          <w:rFonts w:ascii="Book Antiqua" w:hAnsi="Book Antiqua" w:cs="Arial"/>
          <w:sz w:val="24"/>
          <w:szCs w:val="24"/>
        </w:rPr>
        <w:t xml:space="preserve">However, </w:t>
      </w:r>
      <w:r w:rsidR="003909FC" w:rsidRPr="000A3F61">
        <w:rPr>
          <w:rFonts w:ascii="Book Antiqua" w:hAnsi="Book Antiqua" w:cs="Arial"/>
          <w:sz w:val="24"/>
          <w:szCs w:val="24"/>
        </w:rPr>
        <w:t>most of these</w:t>
      </w:r>
      <w:r w:rsidR="00B62B17" w:rsidRPr="000A3F61">
        <w:rPr>
          <w:rFonts w:ascii="Book Antiqua" w:hAnsi="Book Antiqua" w:cs="Arial"/>
          <w:sz w:val="24"/>
          <w:szCs w:val="24"/>
        </w:rPr>
        <w:t xml:space="preserve"> </w:t>
      </w:r>
      <w:r w:rsidR="00054D20" w:rsidRPr="000A3F61">
        <w:rPr>
          <w:rFonts w:ascii="Book Antiqua" w:hAnsi="Book Antiqua" w:cs="Arial"/>
          <w:sz w:val="24"/>
          <w:szCs w:val="24"/>
        </w:rPr>
        <w:t>studies did not</w:t>
      </w:r>
      <w:r w:rsidR="003909FC" w:rsidRPr="000A3F61">
        <w:rPr>
          <w:rFonts w:ascii="Book Antiqua" w:hAnsi="Book Antiqua" w:cs="Arial"/>
          <w:sz w:val="24"/>
          <w:szCs w:val="24"/>
        </w:rPr>
        <w:t xml:space="preserve"> use human samples and also have not </w:t>
      </w:r>
      <w:r w:rsidR="00401A68" w:rsidRPr="000A3F61">
        <w:rPr>
          <w:rFonts w:ascii="Book Antiqua" w:hAnsi="Book Antiqua" w:cs="Arial"/>
          <w:sz w:val="24"/>
          <w:szCs w:val="24"/>
        </w:rPr>
        <w:t xml:space="preserve">simultaneously </w:t>
      </w:r>
      <w:r w:rsidR="003909FC" w:rsidRPr="000A3F61">
        <w:rPr>
          <w:rFonts w:ascii="Book Antiqua" w:hAnsi="Book Antiqua" w:cs="Arial"/>
          <w:sz w:val="24"/>
          <w:szCs w:val="24"/>
        </w:rPr>
        <w:t xml:space="preserve">investigated apoptosis, autophagy, and </w:t>
      </w:r>
      <w:r w:rsidR="00B36635" w:rsidRPr="000A3F61">
        <w:rPr>
          <w:rFonts w:ascii="Book Antiqua" w:hAnsi="Book Antiqua" w:cs="Arial"/>
          <w:sz w:val="24"/>
          <w:szCs w:val="24"/>
        </w:rPr>
        <w:t>UPR</w:t>
      </w:r>
      <w:r w:rsidR="003909FC" w:rsidRPr="000A3F61">
        <w:rPr>
          <w:rFonts w:ascii="Book Antiqua" w:hAnsi="Book Antiqua" w:cs="Arial"/>
          <w:sz w:val="24"/>
          <w:szCs w:val="24"/>
        </w:rPr>
        <w:t xml:space="preserve"> in the same infected tissue or organ.</w:t>
      </w:r>
      <w:r w:rsidR="00054D20" w:rsidRPr="000A3F61">
        <w:rPr>
          <w:rFonts w:ascii="Book Antiqua" w:hAnsi="Book Antiqua" w:cs="Arial"/>
          <w:sz w:val="24"/>
          <w:szCs w:val="24"/>
        </w:rPr>
        <w:t xml:space="preserve"> To address these gaps, </w:t>
      </w:r>
      <w:r w:rsidRPr="000A3F61">
        <w:rPr>
          <w:rFonts w:ascii="Book Antiqua" w:hAnsi="Book Antiqua" w:cs="Arial"/>
          <w:sz w:val="24"/>
          <w:szCs w:val="24"/>
        </w:rPr>
        <w:t xml:space="preserve">we used tissue microarray, and </w:t>
      </w:r>
      <w:r w:rsidR="008E3D6A" w:rsidRPr="000A3F61">
        <w:rPr>
          <w:rFonts w:ascii="Book Antiqua" w:hAnsi="Book Antiqua" w:cs="Arial"/>
          <w:sz w:val="24"/>
          <w:szCs w:val="24"/>
        </w:rPr>
        <w:t>fluorescence immunohistochemistry</w:t>
      </w:r>
      <w:r w:rsidR="008E3D6A" w:rsidRPr="000A3F61" w:rsidDel="008E3D6A">
        <w:rPr>
          <w:rFonts w:ascii="Book Antiqua" w:hAnsi="Book Antiqua" w:cs="Arial"/>
          <w:sz w:val="24"/>
          <w:szCs w:val="24"/>
        </w:rPr>
        <w:t xml:space="preserve"> </w:t>
      </w:r>
      <w:r w:rsidR="008E3D6A" w:rsidRPr="000A3F61">
        <w:rPr>
          <w:rFonts w:ascii="Book Antiqua" w:hAnsi="Book Antiqua" w:cs="Arial"/>
          <w:sz w:val="24"/>
          <w:szCs w:val="24"/>
        </w:rPr>
        <w:t>(IHC)</w:t>
      </w:r>
      <w:r w:rsidR="001C1D64" w:rsidRPr="000A3F61">
        <w:rPr>
          <w:rFonts w:ascii="Book Antiqua" w:hAnsi="Book Antiqua" w:cs="Arial"/>
          <w:sz w:val="24"/>
          <w:szCs w:val="24"/>
        </w:rPr>
        <w:t xml:space="preserve">in the present study </w:t>
      </w:r>
      <w:r w:rsidRPr="000A3F61">
        <w:rPr>
          <w:rFonts w:ascii="Book Antiqua" w:hAnsi="Book Antiqua" w:cs="Arial"/>
          <w:sz w:val="24"/>
          <w:szCs w:val="24"/>
        </w:rPr>
        <w:t xml:space="preserve">to evaluate apoptosis, autophagy and UPR in </w:t>
      </w:r>
      <w:r w:rsidR="001C1D64" w:rsidRPr="000A3F61">
        <w:rPr>
          <w:rFonts w:ascii="Book Antiqua" w:hAnsi="Book Antiqua" w:cs="Arial"/>
          <w:sz w:val="24"/>
          <w:szCs w:val="24"/>
        </w:rPr>
        <w:t xml:space="preserve">human </w:t>
      </w:r>
      <w:r w:rsidRPr="000A3F61">
        <w:rPr>
          <w:rFonts w:ascii="Book Antiqua" w:hAnsi="Book Antiqua" w:cs="Arial"/>
          <w:sz w:val="24"/>
          <w:szCs w:val="24"/>
        </w:rPr>
        <w:t>biopsy sample</w:t>
      </w:r>
      <w:r w:rsidR="001C1D64" w:rsidRPr="000A3F61">
        <w:rPr>
          <w:rFonts w:ascii="Book Antiqua" w:hAnsi="Book Antiqua" w:cs="Arial"/>
          <w:sz w:val="24"/>
          <w:szCs w:val="24"/>
        </w:rPr>
        <w:t>s</w:t>
      </w:r>
      <w:r w:rsidRPr="000A3F61">
        <w:rPr>
          <w:rFonts w:ascii="Book Antiqua" w:hAnsi="Book Antiqua" w:cs="Arial"/>
          <w:sz w:val="24"/>
          <w:szCs w:val="24"/>
        </w:rPr>
        <w:t xml:space="preserve"> from patients who </w:t>
      </w:r>
      <w:r w:rsidR="001C1D64" w:rsidRPr="000A3F61">
        <w:rPr>
          <w:rFonts w:ascii="Book Antiqua" w:hAnsi="Book Antiqua" w:cs="Arial"/>
          <w:sz w:val="24"/>
          <w:szCs w:val="24"/>
        </w:rPr>
        <w:t>were</w:t>
      </w:r>
      <w:r w:rsidRPr="000A3F61">
        <w:rPr>
          <w:rFonts w:ascii="Book Antiqua" w:hAnsi="Book Antiqua" w:cs="Arial"/>
          <w:sz w:val="24"/>
          <w:szCs w:val="24"/>
        </w:rPr>
        <w:t xml:space="preserve"> infected </w:t>
      </w:r>
      <w:r w:rsidR="001C1D64" w:rsidRPr="000A3F61">
        <w:rPr>
          <w:rFonts w:ascii="Book Antiqua" w:hAnsi="Book Antiqua" w:cs="Arial"/>
          <w:sz w:val="24"/>
          <w:szCs w:val="24"/>
        </w:rPr>
        <w:t xml:space="preserve">with </w:t>
      </w:r>
      <w:r w:rsidRPr="000A3F61">
        <w:rPr>
          <w:rFonts w:ascii="Book Antiqua" w:hAnsi="Book Antiqua" w:cs="Arial"/>
          <w:sz w:val="24"/>
          <w:szCs w:val="24"/>
        </w:rPr>
        <w:t xml:space="preserve">HBV or HCV. </w:t>
      </w:r>
      <w:r w:rsidRPr="000A3F61">
        <w:rPr>
          <w:rFonts w:ascii="Book Antiqua" w:hAnsi="Book Antiqua" w:cs="Arial"/>
          <w:sz w:val="24"/>
          <w:szCs w:val="24"/>
        </w:rPr>
        <w:lastRenderedPageBreak/>
        <w:t>This study</w:t>
      </w:r>
      <w:r w:rsidR="001C1D64" w:rsidRPr="000A3F61">
        <w:rPr>
          <w:rFonts w:ascii="Book Antiqua" w:hAnsi="Book Antiqua" w:cs="Arial"/>
          <w:sz w:val="24"/>
          <w:szCs w:val="24"/>
        </w:rPr>
        <w:t>, for the first time,</w:t>
      </w:r>
      <w:r w:rsidRPr="000A3F61">
        <w:rPr>
          <w:rFonts w:ascii="Book Antiqua" w:hAnsi="Book Antiqua" w:cs="Arial"/>
          <w:sz w:val="24"/>
          <w:szCs w:val="24"/>
        </w:rPr>
        <w:t xml:space="preserve"> </w:t>
      </w:r>
      <w:r w:rsidR="001C1D64" w:rsidRPr="000A3F61">
        <w:rPr>
          <w:rFonts w:ascii="Book Antiqua" w:hAnsi="Book Antiqua" w:cs="Arial"/>
          <w:sz w:val="24"/>
          <w:szCs w:val="24"/>
        </w:rPr>
        <w:t>provides</w:t>
      </w:r>
      <w:r w:rsidRPr="000A3F61">
        <w:rPr>
          <w:rFonts w:ascii="Book Antiqua" w:hAnsi="Book Antiqua" w:cs="Arial"/>
          <w:sz w:val="24"/>
          <w:szCs w:val="24"/>
        </w:rPr>
        <w:t xml:space="preserve"> an evaluation of these events at the same time in </w:t>
      </w:r>
      <w:r w:rsidR="001C1D64" w:rsidRPr="000A3F61">
        <w:rPr>
          <w:rFonts w:ascii="Book Antiqua" w:hAnsi="Book Antiqua" w:cs="Arial"/>
          <w:sz w:val="24"/>
          <w:szCs w:val="24"/>
        </w:rPr>
        <w:t xml:space="preserve">HBV and HCV </w:t>
      </w:r>
      <w:r w:rsidRPr="000A3F61">
        <w:rPr>
          <w:rFonts w:ascii="Book Antiqua" w:hAnsi="Book Antiqua" w:cs="Arial"/>
          <w:sz w:val="24"/>
          <w:szCs w:val="24"/>
        </w:rPr>
        <w:t xml:space="preserve">liver </w:t>
      </w:r>
      <w:r w:rsidR="001C1D64" w:rsidRPr="000A3F61">
        <w:rPr>
          <w:rFonts w:ascii="Book Antiqua" w:hAnsi="Book Antiqua" w:cs="Arial"/>
          <w:sz w:val="24"/>
          <w:szCs w:val="24"/>
        </w:rPr>
        <w:t xml:space="preserve">biopsies </w:t>
      </w:r>
      <w:r w:rsidR="003E480E" w:rsidRPr="000A3F61">
        <w:rPr>
          <w:rFonts w:ascii="Book Antiqua" w:hAnsi="Book Antiqua" w:cs="Arial"/>
          <w:sz w:val="24"/>
          <w:szCs w:val="24"/>
        </w:rPr>
        <w:t>of infected patients.</w:t>
      </w:r>
    </w:p>
    <w:p w:rsidR="003E480E" w:rsidRPr="000A3F61" w:rsidRDefault="003E480E" w:rsidP="004976F2">
      <w:pPr>
        <w:spacing w:after="0" w:line="360" w:lineRule="auto"/>
        <w:jc w:val="both"/>
        <w:rPr>
          <w:rFonts w:ascii="Book Antiqua" w:hAnsi="Book Antiqua" w:cs="Arial"/>
          <w:sz w:val="24"/>
          <w:szCs w:val="24"/>
          <w:lang w:eastAsia="zh-CN"/>
        </w:rPr>
      </w:pPr>
    </w:p>
    <w:p w:rsidR="001C20CB" w:rsidRPr="000A3F61" w:rsidRDefault="001C20CB" w:rsidP="004976F2">
      <w:pPr>
        <w:spacing w:after="0" w:line="360" w:lineRule="auto"/>
        <w:jc w:val="both"/>
        <w:rPr>
          <w:rFonts w:ascii="Book Antiqua" w:hAnsi="Book Antiqua" w:cs="Arial"/>
          <w:sz w:val="24"/>
          <w:szCs w:val="24"/>
        </w:rPr>
      </w:pPr>
      <w:r w:rsidRPr="000A3F61">
        <w:rPr>
          <w:rFonts w:ascii="Book Antiqua" w:hAnsi="Book Antiqua" w:cs="Arial"/>
          <w:b/>
          <w:caps/>
          <w:sz w:val="24"/>
          <w:szCs w:val="24"/>
        </w:rPr>
        <w:t>Material</w:t>
      </w:r>
      <w:r w:rsidR="001F04F6" w:rsidRPr="000A3F61">
        <w:rPr>
          <w:rFonts w:ascii="Book Antiqua" w:hAnsi="Book Antiqua" w:cs="Arial"/>
          <w:b/>
          <w:caps/>
          <w:sz w:val="24"/>
          <w:szCs w:val="24"/>
        </w:rPr>
        <w:t>s</w:t>
      </w:r>
      <w:r w:rsidRPr="000A3F61">
        <w:rPr>
          <w:rFonts w:ascii="Book Antiqua" w:hAnsi="Book Antiqua" w:cs="Arial"/>
          <w:b/>
          <w:caps/>
          <w:sz w:val="24"/>
          <w:szCs w:val="24"/>
        </w:rPr>
        <w:t xml:space="preserve"> and Methods</w:t>
      </w:r>
    </w:p>
    <w:p w:rsidR="001C20CB" w:rsidRPr="000A3F61" w:rsidRDefault="00D1551C" w:rsidP="004976F2">
      <w:pPr>
        <w:spacing w:after="0" w:line="360" w:lineRule="auto"/>
        <w:jc w:val="both"/>
        <w:rPr>
          <w:rFonts w:ascii="Book Antiqua" w:hAnsi="Book Antiqua" w:cs="Arial"/>
          <w:b/>
          <w:i/>
          <w:sz w:val="24"/>
          <w:szCs w:val="24"/>
        </w:rPr>
      </w:pPr>
      <w:r w:rsidRPr="000A3F61">
        <w:rPr>
          <w:rFonts w:ascii="Book Antiqua" w:hAnsi="Book Antiqua" w:cs="Arial"/>
          <w:b/>
          <w:i/>
          <w:sz w:val="24"/>
          <w:szCs w:val="24"/>
        </w:rPr>
        <w:t xml:space="preserve">Materials and </w:t>
      </w:r>
      <w:r w:rsidR="009F68FA" w:rsidRPr="000A3F61">
        <w:rPr>
          <w:rFonts w:ascii="Book Antiqua" w:hAnsi="Book Antiqua" w:cs="Arial"/>
          <w:b/>
          <w:i/>
          <w:sz w:val="24"/>
          <w:szCs w:val="24"/>
        </w:rPr>
        <w:t>a</w:t>
      </w:r>
      <w:r w:rsidR="001C20CB" w:rsidRPr="000A3F61">
        <w:rPr>
          <w:rFonts w:ascii="Book Antiqua" w:hAnsi="Book Antiqua" w:cs="Arial"/>
          <w:b/>
          <w:i/>
          <w:sz w:val="24"/>
          <w:szCs w:val="24"/>
        </w:rPr>
        <w:t>ntibodies</w:t>
      </w:r>
    </w:p>
    <w:p w:rsidR="003A4626" w:rsidRPr="000A3F61" w:rsidRDefault="001C20CB" w:rsidP="004976F2">
      <w:pPr>
        <w:spacing w:after="0" w:line="360" w:lineRule="auto"/>
        <w:jc w:val="both"/>
        <w:rPr>
          <w:rFonts w:ascii="Book Antiqua" w:hAnsi="Book Antiqua" w:cs="Arial"/>
          <w:sz w:val="24"/>
          <w:szCs w:val="24"/>
        </w:rPr>
      </w:pPr>
      <w:r w:rsidRPr="000A3F61">
        <w:rPr>
          <w:rFonts w:ascii="Book Antiqua" w:hAnsi="Book Antiqua" w:cs="Arial"/>
          <w:sz w:val="24"/>
          <w:szCs w:val="24"/>
        </w:rPr>
        <w:t xml:space="preserve">The following antibodies were used in this study for immunoflourescence (IF) or </w:t>
      </w:r>
      <w:r w:rsidR="009D12AA" w:rsidRPr="000A3F61">
        <w:rPr>
          <w:rFonts w:ascii="Book Antiqua" w:hAnsi="Book Antiqua" w:cs="Arial"/>
          <w:sz w:val="24"/>
          <w:szCs w:val="24"/>
        </w:rPr>
        <w:t>IHC</w:t>
      </w:r>
      <w:r w:rsidR="00906537" w:rsidRPr="000A3F61">
        <w:rPr>
          <w:rFonts w:ascii="Book Antiqua" w:hAnsi="Book Antiqua" w:cs="Arial"/>
          <w:sz w:val="24"/>
          <w:szCs w:val="24"/>
        </w:rPr>
        <w:t>, or both:</w:t>
      </w:r>
      <w:r w:rsidRPr="000A3F61">
        <w:rPr>
          <w:rFonts w:ascii="Book Antiqua" w:hAnsi="Book Antiqua" w:cs="Arial"/>
          <w:sz w:val="24"/>
          <w:szCs w:val="24"/>
        </w:rPr>
        <w:t xml:space="preserve"> </w:t>
      </w:r>
      <w:r w:rsidR="003A4626" w:rsidRPr="000A3F61">
        <w:rPr>
          <w:rFonts w:ascii="Book Antiqua" w:hAnsi="Book Antiqua" w:cs="Arial"/>
          <w:sz w:val="24"/>
          <w:szCs w:val="24"/>
        </w:rPr>
        <w:t>LC3</w:t>
      </w:r>
      <w:r w:rsidR="00D46C66" w:rsidRPr="000A3F61">
        <w:rPr>
          <w:rFonts w:ascii="Book Antiqua" w:hAnsi="Book Antiqua" w:cs="Arial"/>
          <w:sz w:val="24"/>
          <w:szCs w:val="24"/>
        </w:rPr>
        <w:t>β</w:t>
      </w:r>
      <w:r w:rsidR="003A4626" w:rsidRPr="000A3F61">
        <w:rPr>
          <w:rFonts w:ascii="Book Antiqua" w:hAnsi="Book Antiqua" w:cs="Arial"/>
          <w:sz w:val="24"/>
          <w:szCs w:val="24"/>
        </w:rPr>
        <w:t xml:space="preserve"> antibody was obtained from Proteintech (</w:t>
      </w:r>
      <w:r w:rsidR="003E480E" w:rsidRPr="000A3F61">
        <w:rPr>
          <w:rFonts w:ascii="Book Antiqua" w:hAnsi="Book Antiqua" w:cs="Arial"/>
          <w:sz w:val="24"/>
          <w:szCs w:val="24"/>
        </w:rPr>
        <w:t>18725-1-AP</w:t>
      </w:r>
      <w:r w:rsidR="003E480E" w:rsidRPr="000A3F61">
        <w:rPr>
          <w:rFonts w:ascii="Book Antiqua" w:hAnsi="Book Antiqua" w:cs="Arial"/>
          <w:sz w:val="24"/>
          <w:szCs w:val="24"/>
          <w:lang w:eastAsia="zh-CN"/>
        </w:rPr>
        <w:t>,</w:t>
      </w:r>
      <w:r w:rsidR="003E480E" w:rsidRPr="000A3F61">
        <w:rPr>
          <w:rFonts w:ascii="Book Antiqua" w:hAnsi="Book Antiqua" w:cs="Arial"/>
          <w:sz w:val="24"/>
          <w:szCs w:val="24"/>
        </w:rPr>
        <w:t xml:space="preserve"> </w:t>
      </w:r>
      <w:r w:rsidR="003A4626" w:rsidRPr="000A3F61">
        <w:rPr>
          <w:rFonts w:ascii="Book Antiqua" w:hAnsi="Book Antiqua" w:cs="Arial"/>
          <w:sz w:val="24"/>
          <w:szCs w:val="24"/>
        </w:rPr>
        <w:t xml:space="preserve">Chicago, IL, </w:t>
      </w:r>
      <w:hyperlink r:id="rId12" w:history="1">
        <w:r w:rsidR="003E480E" w:rsidRPr="000A3F61">
          <w:rPr>
            <w:rStyle w:val="Hyperlink"/>
            <w:rFonts w:ascii="Book Antiqua" w:hAnsi="Book Antiqua" w:cs="Arial"/>
            <w:color w:val="auto"/>
            <w:sz w:val="24"/>
            <w:szCs w:val="24"/>
            <w:u w:val="none"/>
          </w:rPr>
          <w:t>United</w:t>
        </w:r>
      </w:hyperlink>
      <w:r w:rsidR="003E480E" w:rsidRPr="000A3F61">
        <w:rPr>
          <w:rFonts w:ascii="Book Antiqua" w:hAnsi="Book Antiqua" w:cs="Arial"/>
          <w:sz w:val="24"/>
          <w:szCs w:val="24"/>
        </w:rPr>
        <w:t> </w:t>
      </w:r>
      <w:hyperlink r:id="rId13" w:history="1">
        <w:r w:rsidR="003E480E" w:rsidRPr="000A3F61">
          <w:rPr>
            <w:rStyle w:val="Hyperlink"/>
            <w:rFonts w:ascii="Book Antiqua" w:hAnsi="Book Antiqua" w:cs="Arial"/>
            <w:color w:val="auto"/>
            <w:sz w:val="24"/>
            <w:szCs w:val="24"/>
            <w:u w:val="none"/>
          </w:rPr>
          <w:t>States</w:t>
        </w:r>
      </w:hyperlink>
      <w:r w:rsidR="003A4626" w:rsidRPr="000A3F61">
        <w:rPr>
          <w:rFonts w:ascii="Book Antiqua" w:hAnsi="Book Antiqua" w:cs="Arial"/>
          <w:sz w:val="24"/>
          <w:szCs w:val="24"/>
        </w:rPr>
        <w:t xml:space="preserve">). Antibody for </w:t>
      </w:r>
      <w:r w:rsidR="00401A68" w:rsidRPr="000A3F61">
        <w:rPr>
          <w:rFonts w:ascii="Book Antiqua" w:hAnsi="Book Antiqua" w:cs="Arial"/>
          <w:sz w:val="24"/>
          <w:szCs w:val="24"/>
        </w:rPr>
        <w:t>h</w:t>
      </w:r>
      <w:r w:rsidR="001C1D64" w:rsidRPr="000A3F61">
        <w:rPr>
          <w:rFonts w:ascii="Book Antiqua" w:hAnsi="Book Antiqua" w:cs="Arial"/>
          <w:sz w:val="24"/>
          <w:szCs w:val="24"/>
        </w:rPr>
        <w:t>epatitis</w:t>
      </w:r>
      <w:r w:rsidR="003A4626" w:rsidRPr="000A3F61">
        <w:rPr>
          <w:rFonts w:ascii="Book Antiqua" w:hAnsi="Book Antiqua" w:cs="Arial"/>
          <w:sz w:val="24"/>
          <w:szCs w:val="24"/>
        </w:rPr>
        <w:t xml:space="preserve"> B </w:t>
      </w:r>
      <w:r w:rsidR="00F80D1B" w:rsidRPr="000A3F61">
        <w:rPr>
          <w:rFonts w:ascii="Book Antiqua" w:hAnsi="Book Antiqua" w:cs="Arial"/>
          <w:sz w:val="24"/>
          <w:szCs w:val="24"/>
        </w:rPr>
        <w:t>s</w:t>
      </w:r>
      <w:r w:rsidR="003A4626" w:rsidRPr="000A3F61">
        <w:rPr>
          <w:rFonts w:ascii="Book Antiqua" w:hAnsi="Book Antiqua" w:cs="Arial"/>
          <w:sz w:val="24"/>
          <w:szCs w:val="24"/>
        </w:rPr>
        <w:t xml:space="preserve">urface </w:t>
      </w:r>
      <w:r w:rsidR="00F80D1B" w:rsidRPr="000A3F61">
        <w:rPr>
          <w:rFonts w:ascii="Book Antiqua" w:hAnsi="Book Antiqua" w:cs="Arial"/>
          <w:sz w:val="24"/>
          <w:szCs w:val="24"/>
        </w:rPr>
        <w:t>a</w:t>
      </w:r>
      <w:r w:rsidR="003A4626" w:rsidRPr="000A3F61">
        <w:rPr>
          <w:rFonts w:ascii="Book Antiqua" w:hAnsi="Book Antiqua" w:cs="Arial"/>
          <w:sz w:val="24"/>
          <w:szCs w:val="24"/>
        </w:rPr>
        <w:t>ntigen</w:t>
      </w:r>
      <w:r w:rsidR="004176D4" w:rsidRPr="000A3F61">
        <w:rPr>
          <w:rFonts w:ascii="Book Antiqua" w:hAnsi="Book Antiqua" w:cs="Arial"/>
          <w:sz w:val="24"/>
          <w:szCs w:val="24"/>
        </w:rPr>
        <w:t xml:space="preserve"> (HBsAg)</w:t>
      </w:r>
      <w:r w:rsidR="003A4626" w:rsidRPr="000A3F61">
        <w:rPr>
          <w:rFonts w:ascii="Book Antiqua" w:hAnsi="Book Antiqua" w:cs="Arial"/>
          <w:sz w:val="24"/>
          <w:szCs w:val="24"/>
        </w:rPr>
        <w:t xml:space="preserve"> was obtained from Novus Biologicals (</w:t>
      </w:r>
      <w:r w:rsidR="003E480E" w:rsidRPr="000A3F61">
        <w:rPr>
          <w:rFonts w:ascii="Book Antiqua" w:hAnsi="Book Antiqua" w:cs="Arial"/>
          <w:sz w:val="24"/>
          <w:szCs w:val="24"/>
        </w:rPr>
        <w:t>NBP1-22568</w:t>
      </w:r>
      <w:r w:rsidR="003E480E" w:rsidRPr="000A3F61">
        <w:rPr>
          <w:rFonts w:ascii="Book Antiqua" w:hAnsi="Book Antiqua" w:cs="Arial"/>
          <w:sz w:val="24"/>
          <w:szCs w:val="24"/>
          <w:lang w:eastAsia="zh-CN"/>
        </w:rPr>
        <w:t xml:space="preserve">, Littleton, </w:t>
      </w:r>
      <w:r w:rsidR="003A4626" w:rsidRPr="000A3F61">
        <w:rPr>
          <w:rFonts w:ascii="Book Antiqua" w:hAnsi="Book Antiqua" w:cs="Arial"/>
          <w:sz w:val="24"/>
          <w:szCs w:val="24"/>
        </w:rPr>
        <w:t>C</w:t>
      </w:r>
      <w:r w:rsidR="003A4626" w:rsidRPr="000A3F61">
        <w:rPr>
          <w:rFonts w:ascii="Book Antiqua" w:hAnsi="Book Antiqua" w:cs="Arial"/>
          <w:caps/>
          <w:sz w:val="24"/>
          <w:szCs w:val="24"/>
        </w:rPr>
        <w:t>o</w:t>
      </w:r>
      <w:r w:rsidR="003A4626" w:rsidRPr="000A3F61">
        <w:rPr>
          <w:rFonts w:ascii="Book Antiqua" w:hAnsi="Book Antiqua" w:cs="Arial"/>
          <w:sz w:val="24"/>
          <w:szCs w:val="24"/>
        </w:rPr>
        <w:t xml:space="preserve">, </w:t>
      </w:r>
      <w:hyperlink r:id="rId14" w:history="1">
        <w:r w:rsidR="003E480E" w:rsidRPr="000A3F61">
          <w:rPr>
            <w:rStyle w:val="Hyperlink"/>
            <w:rFonts w:ascii="Book Antiqua" w:hAnsi="Book Antiqua" w:cs="Arial"/>
            <w:color w:val="auto"/>
            <w:sz w:val="24"/>
            <w:szCs w:val="24"/>
            <w:u w:val="none"/>
          </w:rPr>
          <w:t>United</w:t>
        </w:r>
      </w:hyperlink>
      <w:r w:rsidR="003E480E" w:rsidRPr="000A3F61">
        <w:rPr>
          <w:rFonts w:ascii="Book Antiqua" w:hAnsi="Book Antiqua" w:cs="Arial"/>
          <w:sz w:val="24"/>
          <w:szCs w:val="24"/>
        </w:rPr>
        <w:t> </w:t>
      </w:r>
      <w:hyperlink r:id="rId15" w:history="1">
        <w:r w:rsidR="003E480E" w:rsidRPr="000A3F61">
          <w:rPr>
            <w:rStyle w:val="Hyperlink"/>
            <w:rFonts w:ascii="Book Antiqua" w:hAnsi="Book Antiqua" w:cs="Arial"/>
            <w:color w:val="auto"/>
            <w:sz w:val="24"/>
            <w:szCs w:val="24"/>
            <w:u w:val="none"/>
          </w:rPr>
          <w:t>States</w:t>
        </w:r>
      </w:hyperlink>
      <w:r w:rsidR="003A4626" w:rsidRPr="000A3F61">
        <w:rPr>
          <w:rFonts w:ascii="Book Antiqua" w:hAnsi="Book Antiqua" w:cs="Arial"/>
          <w:sz w:val="24"/>
          <w:szCs w:val="24"/>
        </w:rPr>
        <w:t xml:space="preserve">). Cleaved </w:t>
      </w:r>
      <w:r w:rsidR="003A2E06" w:rsidRPr="000A3F61">
        <w:rPr>
          <w:rFonts w:ascii="Book Antiqua" w:hAnsi="Book Antiqua" w:cs="Arial"/>
          <w:sz w:val="24"/>
          <w:szCs w:val="24"/>
        </w:rPr>
        <w:t>c</w:t>
      </w:r>
      <w:r w:rsidR="003A4626" w:rsidRPr="000A3F61">
        <w:rPr>
          <w:rFonts w:ascii="Book Antiqua" w:hAnsi="Book Antiqua" w:cs="Arial"/>
          <w:sz w:val="24"/>
          <w:szCs w:val="24"/>
        </w:rPr>
        <w:t>aspase-3 (Asp175) antibody was purchased from Cell Signaling Technology (</w:t>
      </w:r>
      <w:r w:rsidR="003E480E" w:rsidRPr="000A3F61">
        <w:rPr>
          <w:rFonts w:ascii="Book Antiqua" w:hAnsi="Book Antiqua" w:cs="Arial"/>
          <w:sz w:val="24"/>
          <w:szCs w:val="24"/>
        </w:rPr>
        <w:t>#9661</w:t>
      </w:r>
      <w:r w:rsidR="003E480E" w:rsidRPr="000A3F61">
        <w:rPr>
          <w:rFonts w:ascii="Book Antiqua" w:hAnsi="Book Antiqua" w:cs="Arial"/>
          <w:sz w:val="24"/>
          <w:szCs w:val="24"/>
          <w:lang w:eastAsia="zh-CN"/>
        </w:rPr>
        <w:t xml:space="preserve">, </w:t>
      </w:r>
      <w:r w:rsidR="003A4626" w:rsidRPr="000A3F61">
        <w:rPr>
          <w:rFonts w:ascii="Book Antiqua" w:hAnsi="Book Antiqua" w:cs="Arial"/>
          <w:sz w:val="24"/>
          <w:szCs w:val="24"/>
        </w:rPr>
        <w:t xml:space="preserve">MA, </w:t>
      </w:r>
      <w:hyperlink r:id="rId16" w:history="1">
        <w:r w:rsidR="003E480E" w:rsidRPr="000A3F61">
          <w:rPr>
            <w:rStyle w:val="Hyperlink"/>
            <w:rFonts w:ascii="Book Antiqua" w:hAnsi="Book Antiqua" w:cs="Arial"/>
            <w:color w:val="auto"/>
            <w:sz w:val="24"/>
            <w:szCs w:val="24"/>
            <w:u w:val="none"/>
          </w:rPr>
          <w:t>United</w:t>
        </w:r>
      </w:hyperlink>
      <w:r w:rsidR="003E480E" w:rsidRPr="000A3F61">
        <w:rPr>
          <w:rFonts w:ascii="Book Antiqua" w:hAnsi="Book Antiqua" w:cs="Arial"/>
          <w:sz w:val="24"/>
          <w:szCs w:val="24"/>
        </w:rPr>
        <w:t> </w:t>
      </w:r>
      <w:hyperlink r:id="rId17" w:history="1">
        <w:r w:rsidR="003E480E" w:rsidRPr="000A3F61">
          <w:rPr>
            <w:rStyle w:val="Hyperlink"/>
            <w:rFonts w:ascii="Book Antiqua" w:hAnsi="Book Antiqua" w:cs="Arial"/>
            <w:color w:val="auto"/>
            <w:sz w:val="24"/>
            <w:szCs w:val="24"/>
            <w:u w:val="none"/>
          </w:rPr>
          <w:t>States</w:t>
        </w:r>
      </w:hyperlink>
      <w:r w:rsidR="003A4626" w:rsidRPr="000A3F61">
        <w:rPr>
          <w:rFonts w:ascii="Book Antiqua" w:hAnsi="Book Antiqua" w:cs="Arial"/>
          <w:sz w:val="24"/>
          <w:szCs w:val="24"/>
        </w:rPr>
        <w:t xml:space="preserve">). Anti-Hepatitis C </w:t>
      </w:r>
      <w:r w:rsidR="00FF32DF" w:rsidRPr="000A3F61">
        <w:rPr>
          <w:rFonts w:ascii="Book Antiqua" w:hAnsi="Book Antiqua" w:cs="Arial"/>
          <w:sz w:val="24"/>
          <w:szCs w:val="24"/>
        </w:rPr>
        <w:t xml:space="preserve">virus </w:t>
      </w:r>
      <w:r w:rsidR="003A4626" w:rsidRPr="000A3F61">
        <w:rPr>
          <w:rFonts w:ascii="Book Antiqua" w:hAnsi="Book Antiqua" w:cs="Arial"/>
          <w:sz w:val="24"/>
          <w:szCs w:val="24"/>
        </w:rPr>
        <w:t>NS3 (ab49486), anti</w:t>
      </w:r>
      <w:r w:rsidR="00F80D1B" w:rsidRPr="000A3F61">
        <w:rPr>
          <w:rFonts w:ascii="Book Antiqua" w:hAnsi="Book Antiqua" w:cs="Arial"/>
          <w:sz w:val="24"/>
          <w:szCs w:val="24"/>
        </w:rPr>
        <w:t>-</w:t>
      </w:r>
      <w:r w:rsidR="003A4626" w:rsidRPr="000A3F61">
        <w:rPr>
          <w:rFonts w:ascii="Book Antiqua" w:hAnsi="Book Antiqua" w:cs="Arial"/>
          <w:sz w:val="24"/>
          <w:szCs w:val="24"/>
        </w:rPr>
        <w:t xml:space="preserve">BIP (GRP78) (ab21685) and </w:t>
      </w:r>
      <w:r w:rsidR="00474E32" w:rsidRPr="000A3F61">
        <w:rPr>
          <w:rFonts w:ascii="Book Antiqua" w:hAnsi="Book Antiqua" w:cs="Arial"/>
          <w:sz w:val="24"/>
          <w:szCs w:val="24"/>
        </w:rPr>
        <w:t>a</w:t>
      </w:r>
      <w:r w:rsidR="003A4626" w:rsidRPr="000A3F61">
        <w:rPr>
          <w:rFonts w:ascii="Book Antiqua" w:hAnsi="Book Antiqua" w:cs="Arial"/>
          <w:sz w:val="24"/>
          <w:szCs w:val="24"/>
        </w:rPr>
        <w:t>nti-XBP1 (ab37152) antibodies were purchased from Abcam (Cambridge</w:t>
      </w:r>
      <w:r w:rsidR="003E480E" w:rsidRPr="000A3F61">
        <w:rPr>
          <w:rFonts w:ascii="Book Antiqua" w:hAnsi="Book Antiqua" w:cs="Arial"/>
          <w:sz w:val="24"/>
          <w:szCs w:val="24"/>
          <w:lang w:eastAsia="zh-CN"/>
        </w:rPr>
        <w:t xml:space="preserve">, MA, </w:t>
      </w:r>
      <w:hyperlink r:id="rId18" w:history="1">
        <w:r w:rsidR="003E480E" w:rsidRPr="000A3F61">
          <w:rPr>
            <w:rStyle w:val="Hyperlink"/>
            <w:rFonts w:ascii="Book Antiqua" w:hAnsi="Book Antiqua" w:cs="Arial"/>
            <w:color w:val="auto"/>
            <w:sz w:val="24"/>
            <w:szCs w:val="24"/>
            <w:u w:val="none"/>
          </w:rPr>
          <w:t>United</w:t>
        </w:r>
      </w:hyperlink>
      <w:r w:rsidR="003E480E" w:rsidRPr="000A3F61">
        <w:rPr>
          <w:rFonts w:ascii="Book Antiqua" w:hAnsi="Book Antiqua" w:cs="Arial"/>
          <w:sz w:val="24"/>
          <w:szCs w:val="24"/>
        </w:rPr>
        <w:t> </w:t>
      </w:r>
      <w:hyperlink r:id="rId19" w:history="1">
        <w:r w:rsidR="003E480E" w:rsidRPr="000A3F61">
          <w:rPr>
            <w:rStyle w:val="Hyperlink"/>
            <w:rFonts w:ascii="Book Antiqua" w:hAnsi="Book Antiqua" w:cs="Arial"/>
            <w:color w:val="auto"/>
            <w:sz w:val="24"/>
            <w:szCs w:val="24"/>
            <w:u w:val="none"/>
          </w:rPr>
          <w:t>States</w:t>
        </w:r>
      </w:hyperlink>
      <w:r w:rsidR="003A4626" w:rsidRPr="000A3F61">
        <w:rPr>
          <w:rFonts w:ascii="Book Antiqua" w:hAnsi="Book Antiqua" w:cs="Arial"/>
          <w:sz w:val="24"/>
          <w:szCs w:val="24"/>
        </w:rPr>
        <w:t xml:space="preserve">). Biotin conjugated secondary antibodies were purchased from Jackson Immunoresearch Laboratories, Inc. (West Grove, PA, </w:t>
      </w:r>
      <w:hyperlink r:id="rId20" w:history="1">
        <w:r w:rsidR="009F68FA" w:rsidRPr="000A3F61">
          <w:rPr>
            <w:rStyle w:val="Hyperlink"/>
            <w:rFonts w:ascii="Book Antiqua" w:hAnsi="Book Antiqua" w:cs="Arial"/>
            <w:color w:val="auto"/>
            <w:sz w:val="24"/>
            <w:szCs w:val="24"/>
            <w:u w:val="none"/>
          </w:rPr>
          <w:t>United</w:t>
        </w:r>
      </w:hyperlink>
      <w:r w:rsidR="009F68FA" w:rsidRPr="000A3F61">
        <w:rPr>
          <w:rFonts w:ascii="Book Antiqua" w:hAnsi="Book Antiqua" w:cs="Arial"/>
          <w:sz w:val="24"/>
          <w:szCs w:val="24"/>
        </w:rPr>
        <w:t> </w:t>
      </w:r>
      <w:hyperlink r:id="rId21" w:history="1">
        <w:r w:rsidR="009F68FA" w:rsidRPr="000A3F61">
          <w:rPr>
            <w:rStyle w:val="Hyperlink"/>
            <w:rFonts w:ascii="Book Antiqua" w:hAnsi="Book Antiqua" w:cs="Arial"/>
            <w:color w:val="auto"/>
            <w:sz w:val="24"/>
            <w:szCs w:val="24"/>
            <w:u w:val="none"/>
          </w:rPr>
          <w:t>States</w:t>
        </w:r>
      </w:hyperlink>
      <w:r w:rsidR="003A4626" w:rsidRPr="000A3F61">
        <w:rPr>
          <w:rFonts w:ascii="Book Antiqua" w:hAnsi="Book Antiqua" w:cs="Arial"/>
          <w:sz w:val="24"/>
          <w:szCs w:val="24"/>
        </w:rPr>
        <w:t xml:space="preserve">). VECTASTAIN Peroxidase ABC kit was purchased from Vector Laboratories (Vector Laboratories, Burlingame, CA, </w:t>
      </w:r>
      <w:hyperlink r:id="rId22" w:history="1">
        <w:r w:rsidR="003E480E" w:rsidRPr="000A3F61">
          <w:rPr>
            <w:rStyle w:val="Hyperlink"/>
            <w:rFonts w:ascii="Book Antiqua" w:hAnsi="Book Antiqua" w:cs="Arial"/>
            <w:color w:val="auto"/>
            <w:sz w:val="24"/>
            <w:szCs w:val="24"/>
            <w:u w:val="none"/>
          </w:rPr>
          <w:t>United</w:t>
        </w:r>
      </w:hyperlink>
      <w:r w:rsidR="003E480E" w:rsidRPr="000A3F61">
        <w:rPr>
          <w:rFonts w:ascii="Book Antiqua" w:hAnsi="Book Antiqua" w:cs="Arial"/>
          <w:sz w:val="24"/>
          <w:szCs w:val="24"/>
        </w:rPr>
        <w:t> </w:t>
      </w:r>
      <w:hyperlink r:id="rId23" w:history="1">
        <w:r w:rsidR="003E480E" w:rsidRPr="000A3F61">
          <w:rPr>
            <w:rStyle w:val="Hyperlink"/>
            <w:rFonts w:ascii="Book Antiqua" w:hAnsi="Book Antiqua" w:cs="Arial"/>
            <w:color w:val="auto"/>
            <w:sz w:val="24"/>
            <w:szCs w:val="24"/>
            <w:u w:val="none"/>
          </w:rPr>
          <w:t>States</w:t>
        </w:r>
      </w:hyperlink>
      <w:r w:rsidR="003A4626" w:rsidRPr="000A3F61">
        <w:rPr>
          <w:rFonts w:ascii="Book Antiqua" w:hAnsi="Book Antiqua" w:cs="Arial"/>
          <w:sz w:val="24"/>
          <w:szCs w:val="24"/>
        </w:rPr>
        <w:t xml:space="preserve">). Fluorescent-conjugated (Alexa Fluor 488 and 546) secondary antibodies were purchased from Molecular Probes (Eugene, OR, </w:t>
      </w:r>
      <w:hyperlink r:id="rId24" w:history="1">
        <w:r w:rsidR="003E480E" w:rsidRPr="000A3F61">
          <w:rPr>
            <w:rStyle w:val="Hyperlink"/>
            <w:rFonts w:ascii="Book Antiqua" w:hAnsi="Book Antiqua" w:cs="Arial"/>
            <w:color w:val="auto"/>
            <w:sz w:val="24"/>
            <w:szCs w:val="24"/>
            <w:u w:val="none"/>
          </w:rPr>
          <w:t>United</w:t>
        </w:r>
      </w:hyperlink>
      <w:r w:rsidR="003E480E" w:rsidRPr="000A3F61">
        <w:rPr>
          <w:rFonts w:ascii="Book Antiqua" w:hAnsi="Book Antiqua" w:cs="Arial"/>
          <w:sz w:val="24"/>
          <w:szCs w:val="24"/>
        </w:rPr>
        <w:t> </w:t>
      </w:r>
      <w:hyperlink r:id="rId25" w:history="1">
        <w:r w:rsidR="003E480E" w:rsidRPr="000A3F61">
          <w:rPr>
            <w:rStyle w:val="Hyperlink"/>
            <w:rFonts w:ascii="Book Antiqua" w:hAnsi="Book Antiqua" w:cs="Arial"/>
            <w:color w:val="auto"/>
            <w:sz w:val="24"/>
            <w:szCs w:val="24"/>
            <w:u w:val="none"/>
          </w:rPr>
          <w:t>States</w:t>
        </w:r>
      </w:hyperlink>
      <w:r w:rsidR="003A4626" w:rsidRPr="000A3F61">
        <w:rPr>
          <w:rFonts w:ascii="Book Antiqua" w:hAnsi="Book Antiqua" w:cs="Arial"/>
          <w:sz w:val="24"/>
          <w:szCs w:val="24"/>
        </w:rPr>
        <w:t xml:space="preserve">). Type B hepatitis and normal liver tissue array (IC03001) was purchased from </w:t>
      </w:r>
      <w:hyperlink r:id="rId26" w:history="1">
        <w:r w:rsidR="003E480E" w:rsidRPr="000A3F61">
          <w:rPr>
            <w:rStyle w:val="Hyperlink"/>
            <w:rFonts w:ascii="Book Antiqua" w:hAnsi="Book Antiqua" w:cs="Arial"/>
            <w:color w:val="auto"/>
            <w:sz w:val="24"/>
            <w:szCs w:val="24"/>
            <w:u w:val="none"/>
          </w:rPr>
          <w:t>United</w:t>
        </w:r>
      </w:hyperlink>
      <w:r w:rsidR="003E480E" w:rsidRPr="000A3F61">
        <w:rPr>
          <w:rFonts w:ascii="Book Antiqua" w:hAnsi="Book Antiqua" w:cs="Arial"/>
          <w:sz w:val="24"/>
          <w:szCs w:val="24"/>
        </w:rPr>
        <w:t> </w:t>
      </w:r>
      <w:hyperlink r:id="rId27" w:history="1">
        <w:r w:rsidR="003E480E" w:rsidRPr="000A3F61">
          <w:rPr>
            <w:rStyle w:val="Hyperlink"/>
            <w:rFonts w:ascii="Book Antiqua" w:hAnsi="Book Antiqua" w:cs="Arial"/>
            <w:color w:val="auto"/>
            <w:sz w:val="24"/>
            <w:szCs w:val="24"/>
            <w:u w:val="none"/>
          </w:rPr>
          <w:t>States</w:t>
        </w:r>
      </w:hyperlink>
      <w:r w:rsidR="003A4626" w:rsidRPr="000A3F61">
        <w:rPr>
          <w:rFonts w:ascii="Book Antiqua" w:hAnsi="Book Antiqua" w:cs="Arial"/>
          <w:sz w:val="24"/>
          <w:szCs w:val="24"/>
        </w:rPr>
        <w:t xml:space="preserve"> BioMax (Rockville, MD</w:t>
      </w:r>
      <w:r w:rsidR="003E480E" w:rsidRPr="000A3F61">
        <w:rPr>
          <w:rFonts w:ascii="Book Antiqua" w:hAnsi="Book Antiqua" w:cs="Arial"/>
          <w:sz w:val="24"/>
          <w:szCs w:val="24"/>
          <w:lang w:eastAsia="zh-CN"/>
        </w:rPr>
        <w:t xml:space="preserve">, </w:t>
      </w:r>
      <w:hyperlink r:id="rId28" w:history="1">
        <w:r w:rsidR="003E480E" w:rsidRPr="000A3F61">
          <w:rPr>
            <w:rStyle w:val="Hyperlink"/>
            <w:rFonts w:ascii="Book Antiqua" w:hAnsi="Book Antiqua" w:cs="Arial"/>
            <w:color w:val="auto"/>
            <w:sz w:val="24"/>
            <w:szCs w:val="24"/>
            <w:u w:val="none"/>
          </w:rPr>
          <w:t>United</w:t>
        </w:r>
      </w:hyperlink>
      <w:r w:rsidR="003E480E" w:rsidRPr="000A3F61">
        <w:rPr>
          <w:rFonts w:ascii="Book Antiqua" w:hAnsi="Book Antiqua" w:cs="Arial"/>
          <w:sz w:val="24"/>
          <w:szCs w:val="24"/>
        </w:rPr>
        <w:t> </w:t>
      </w:r>
      <w:hyperlink r:id="rId29" w:history="1">
        <w:r w:rsidR="003E480E" w:rsidRPr="000A3F61">
          <w:rPr>
            <w:rStyle w:val="Hyperlink"/>
            <w:rFonts w:ascii="Book Antiqua" w:hAnsi="Book Antiqua" w:cs="Arial"/>
            <w:color w:val="auto"/>
            <w:sz w:val="24"/>
            <w:szCs w:val="24"/>
            <w:u w:val="none"/>
          </w:rPr>
          <w:t>States</w:t>
        </w:r>
      </w:hyperlink>
      <w:r w:rsidR="003A4626" w:rsidRPr="000A3F61">
        <w:rPr>
          <w:rFonts w:ascii="Book Antiqua" w:hAnsi="Book Antiqua" w:cs="Arial"/>
          <w:sz w:val="24"/>
          <w:szCs w:val="24"/>
        </w:rPr>
        <w:t>).</w:t>
      </w:r>
    </w:p>
    <w:p w:rsidR="003A4626" w:rsidRPr="000A3F61" w:rsidRDefault="003A4626" w:rsidP="004976F2">
      <w:pPr>
        <w:spacing w:after="0" w:line="360" w:lineRule="auto"/>
        <w:jc w:val="both"/>
        <w:rPr>
          <w:rFonts w:ascii="Book Antiqua" w:hAnsi="Book Antiqua" w:cs="Arial"/>
          <w:sz w:val="24"/>
          <w:szCs w:val="24"/>
        </w:rPr>
      </w:pPr>
    </w:p>
    <w:p w:rsidR="001C20CB" w:rsidRPr="000A3F61" w:rsidRDefault="001C20CB" w:rsidP="004976F2">
      <w:pPr>
        <w:spacing w:after="0" w:line="360" w:lineRule="auto"/>
        <w:jc w:val="both"/>
        <w:rPr>
          <w:rFonts w:ascii="Book Antiqua" w:hAnsi="Book Antiqua" w:cs="Arial"/>
          <w:b/>
          <w:i/>
          <w:sz w:val="24"/>
          <w:szCs w:val="24"/>
        </w:rPr>
      </w:pPr>
      <w:r w:rsidRPr="000A3F61">
        <w:rPr>
          <w:rFonts w:ascii="Book Antiqua" w:hAnsi="Book Antiqua" w:cs="Arial"/>
          <w:b/>
          <w:i/>
          <w:sz w:val="24"/>
          <w:szCs w:val="24"/>
        </w:rPr>
        <w:t>Ethic</w:t>
      </w:r>
      <w:r w:rsidR="005A0F78" w:rsidRPr="000A3F61">
        <w:rPr>
          <w:rFonts w:ascii="Book Antiqua" w:hAnsi="Book Antiqua" w:cs="Arial"/>
          <w:b/>
          <w:i/>
          <w:sz w:val="24"/>
          <w:szCs w:val="24"/>
        </w:rPr>
        <w:t>al</w:t>
      </w:r>
      <w:r w:rsidRPr="000A3F61">
        <w:rPr>
          <w:rFonts w:ascii="Book Antiqua" w:hAnsi="Book Antiqua" w:cs="Arial"/>
          <w:b/>
          <w:i/>
          <w:sz w:val="24"/>
          <w:szCs w:val="24"/>
        </w:rPr>
        <w:t xml:space="preserve"> Protocol </w:t>
      </w:r>
    </w:p>
    <w:p w:rsidR="001C20CB" w:rsidRPr="000A3F61" w:rsidRDefault="001C20CB" w:rsidP="004976F2">
      <w:pPr>
        <w:spacing w:after="0" w:line="360" w:lineRule="auto"/>
        <w:jc w:val="both"/>
        <w:rPr>
          <w:rFonts w:ascii="Book Antiqua" w:hAnsi="Book Antiqua" w:cs="Arial"/>
          <w:sz w:val="24"/>
          <w:szCs w:val="24"/>
        </w:rPr>
      </w:pPr>
      <w:r w:rsidRPr="000A3F61">
        <w:rPr>
          <w:rFonts w:ascii="Book Antiqua" w:hAnsi="Book Antiqua" w:cs="Arial"/>
          <w:sz w:val="24"/>
          <w:szCs w:val="24"/>
        </w:rPr>
        <w:t xml:space="preserve">This </w:t>
      </w:r>
      <w:r w:rsidR="005A0F78" w:rsidRPr="000A3F61">
        <w:rPr>
          <w:rFonts w:ascii="Book Antiqua" w:hAnsi="Book Antiqua" w:cs="Arial"/>
          <w:sz w:val="24"/>
          <w:szCs w:val="24"/>
        </w:rPr>
        <w:t>r</w:t>
      </w:r>
      <w:r w:rsidRPr="000A3F61">
        <w:rPr>
          <w:rFonts w:ascii="Book Antiqua" w:hAnsi="Book Antiqua" w:cs="Arial"/>
          <w:sz w:val="24"/>
          <w:szCs w:val="24"/>
        </w:rPr>
        <w:t>etrospective stud</w:t>
      </w:r>
      <w:r w:rsidR="005A0F78" w:rsidRPr="000A3F61">
        <w:rPr>
          <w:rFonts w:ascii="Book Antiqua" w:hAnsi="Book Antiqua" w:cs="Arial"/>
          <w:sz w:val="24"/>
          <w:szCs w:val="24"/>
        </w:rPr>
        <w:t xml:space="preserve">y </w:t>
      </w:r>
      <w:r w:rsidRPr="000A3F61">
        <w:rPr>
          <w:rFonts w:ascii="Book Antiqua" w:hAnsi="Book Antiqua" w:cs="Arial"/>
          <w:sz w:val="24"/>
          <w:szCs w:val="24"/>
        </w:rPr>
        <w:t>was approved by local research ethics committee of Health policy research Center</w:t>
      </w:r>
      <w:r w:rsidR="003909FC" w:rsidRPr="000A3F61">
        <w:rPr>
          <w:rFonts w:ascii="Book Antiqua" w:hAnsi="Book Antiqua" w:cs="Arial"/>
          <w:sz w:val="24"/>
          <w:szCs w:val="24"/>
        </w:rPr>
        <w:t xml:space="preserve"> (</w:t>
      </w:r>
      <w:r w:rsidR="00401A68" w:rsidRPr="000A3F61">
        <w:rPr>
          <w:rFonts w:ascii="Book Antiqua" w:hAnsi="Book Antiqua" w:cs="Arial"/>
          <w:sz w:val="24"/>
          <w:szCs w:val="24"/>
        </w:rPr>
        <w:t>P</w:t>
      </w:r>
      <w:r w:rsidR="003909FC" w:rsidRPr="000A3F61">
        <w:rPr>
          <w:rFonts w:ascii="Book Antiqua" w:hAnsi="Book Antiqua" w:cs="Arial"/>
          <w:sz w:val="24"/>
          <w:szCs w:val="24"/>
        </w:rPr>
        <w:t>rotocol number HP-101-91)</w:t>
      </w:r>
      <w:r w:rsidRPr="000A3F61">
        <w:rPr>
          <w:rFonts w:ascii="Book Antiqua" w:hAnsi="Book Antiqua" w:cs="Arial"/>
          <w:sz w:val="24"/>
          <w:szCs w:val="24"/>
        </w:rPr>
        <w:t>. All patients were informed about the study and gave verbal inform</w:t>
      </w:r>
      <w:r w:rsidR="00906537" w:rsidRPr="000A3F61">
        <w:rPr>
          <w:rFonts w:ascii="Book Antiqua" w:hAnsi="Book Antiqua" w:cs="Arial"/>
          <w:sz w:val="24"/>
          <w:szCs w:val="24"/>
        </w:rPr>
        <w:t>ed consent prior to enrollment.</w:t>
      </w:r>
      <w:r w:rsidR="001C1D64" w:rsidRPr="000A3F61">
        <w:rPr>
          <w:rFonts w:ascii="Book Antiqua" w:hAnsi="Book Antiqua" w:cs="Arial"/>
          <w:sz w:val="24"/>
          <w:szCs w:val="24"/>
        </w:rPr>
        <w:t xml:space="preserve"> </w:t>
      </w:r>
    </w:p>
    <w:p w:rsidR="004E37E1" w:rsidRPr="000A3F61" w:rsidRDefault="004E37E1" w:rsidP="004976F2">
      <w:pPr>
        <w:spacing w:after="0" w:line="360" w:lineRule="auto"/>
        <w:jc w:val="both"/>
        <w:rPr>
          <w:rFonts w:ascii="Book Antiqua" w:hAnsi="Book Antiqua" w:cs="Arial"/>
          <w:b/>
          <w:sz w:val="24"/>
          <w:szCs w:val="24"/>
        </w:rPr>
      </w:pPr>
    </w:p>
    <w:p w:rsidR="001C20CB" w:rsidRPr="000A3F61" w:rsidRDefault="001C20CB" w:rsidP="004976F2">
      <w:pPr>
        <w:spacing w:after="0" w:line="360" w:lineRule="auto"/>
        <w:jc w:val="both"/>
        <w:rPr>
          <w:rFonts w:ascii="Book Antiqua" w:hAnsi="Book Antiqua" w:cs="Arial"/>
          <w:b/>
          <w:i/>
          <w:sz w:val="24"/>
          <w:szCs w:val="24"/>
        </w:rPr>
      </w:pPr>
      <w:r w:rsidRPr="000A3F61">
        <w:rPr>
          <w:rFonts w:ascii="Book Antiqua" w:hAnsi="Book Antiqua" w:cs="Arial"/>
          <w:b/>
          <w:i/>
          <w:sz w:val="24"/>
          <w:szCs w:val="24"/>
        </w:rPr>
        <w:t xml:space="preserve">Selection </w:t>
      </w:r>
      <w:r w:rsidR="009F68FA" w:rsidRPr="000A3F61">
        <w:rPr>
          <w:rFonts w:ascii="Book Antiqua" w:hAnsi="Book Antiqua" w:cs="Arial"/>
          <w:b/>
          <w:i/>
          <w:sz w:val="24"/>
          <w:szCs w:val="24"/>
        </w:rPr>
        <w:t>c</w:t>
      </w:r>
      <w:r w:rsidRPr="000A3F61">
        <w:rPr>
          <w:rFonts w:ascii="Book Antiqua" w:hAnsi="Book Antiqua" w:cs="Arial"/>
          <w:b/>
          <w:i/>
          <w:sz w:val="24"/>
          <w:szCs w:val="24"/>
        </w:rPr>
        <w:t>riteria for HBV</w:t>
      </w:r>
      <w:r w:rsidR="001F04F6" w:rsidRPr="000A3F61">
        <w:rPr>
          <w:rFonts w:ascii="Book Antiqua" w:hAnsi="Book Antiqua" w:cs="Arial"/>
          <w:b/>
          <w:i/>
          <w:sz w:val="24"/>
          <w:szCs w:val="24"/>
        </w:rPr>
        <w:t xml:space="preserve"> </w:t>
      </w:r>
      <w:r w:rsidRPr="000A3F61">
        <w:rPr>
          <w:rFonts w:ascii="Book Antiqua" w:hAnsi="Book Antiqua" w:cs="Arial"/>
          <w:b/>
          <w:i/>
          <w:sz w:val="24"/>
          <w:szCs w:val="24"/>
        </w:rPr>
        <w:t xml:space="preserve">and HCV </w:t>
      </w:r>
      <w:r w:rsidR="009F68FA" w:rsidRPr="000A3F61">
        <w:rPr>
          <w:rFonts w:ascii="Book Antiqua" w:hAnsi="Book Antiqua" w:cs="Arial"/>
          <w:b/>
          <w:i/>
          <w:sz w:val="24"/>
          <w:szCs w:val="24"/>
        </w:rPr>
        <w:t>p</w:t>
      </w:r>
      <w:r w:rsidRPr="000A3F61">
        <w:rPr>
          <w:rFonts w:ascii="Book Antiqua" w:hAnsi="Book Antiqua" w:cs="Arial"/>
          <w:b/>
          <w:i/>
          <w:sz w:val="24"/>
          <w:szCs w:val="24"/>
        </w:rPr>
        <w:t>atients</w:t>
      </w:r>
    </w:p>
    <w:p w:rsidR="001C20CB" w:rsidRPr="000A3F61" w:rsidRDefault="001C20CB" w:rsidP="004976F2">
      <w:pPr>
        <w:spacing w:after="0" w:line="360" w:lineRule="auto"/>
        <w:jc w:val="both"/>
        <w:rPr>
          <w:rFonts w:ascii="Book Antiqua" w:hAnsi="Book Antiqua" w:cs="Arial"/>
          <w:sz w:val="24"/>
          <w:szCs w:val="24"/>
          <w:lang w:eastAsia="zh-CN"/>
        </w:rPr>
      </w:pPr>
      <w:r w:rsidRPr="000A3F61">
        <w:rPr>
          <w:rFonts w:ascii="Book Antiqua" w:hAnsi="Book Antiqua" w:cs="Arial"/>
          <w:sz w:val="24"/>
          <w:szCs w:val="24"/>
        </w:rPr>
        <w:t>HBV</w:t>
      </w:r>
      <w:r w:rsidR="004E37E1" w:rsidRPr="000A3F61">
        <w:rPr>
          <w:rFonts w:ascii="Book Antiqua" w:hAnsi="Book Antiqua" w:cs="Arial"/>
          <w:sz w:val="24"/>
          <w:szCs w:val="24"/>
        </w:rPr>
        <w:t>-</w:t>
      </w:r>
      <w:r w:rsidRPr="000A3F61">
        <w:rPr>
          <w:rFonts w:ascii="Book Antiqua" w:hAnsi="Book Antiqua" w:cs="Arial"/>
          <w:sz w:val="24"/>
          <w:szCs w:val="24"/>
        </w:rPr>
        <w:t xml:space="preserve"> and HCV</w:t>
      </w:r>
      <w:r w:rsidR="004E37E1" w:rsidRPr="000A3F61">
        <w:rPr>
          <w:rFonts w:ascii="Book Antiqua" w:hAnsi="Book Antiqua" w:cs="Arial"/>
          <w:sz w:val="24"/>
          <w:szCs w:val="24"/>
        </w:rPr>
        <w:t>-infected</w:t>
      </w:r>
      <w:r w:rsidRPr="000A3F61">
        <w:rPr>
          <w:rFonts w:ascii="Book Antiqua" w:hAnsi="Book Antiqua" w:cs="Arial"/>
          <w:sz w:val="24"/>
          <w:szCs w:val="24"/>
        </w:rPr>
        <w:t xml:space="preserve"> individuals</w:t>
      </w:r>
      <w:r w:rsidR="005165A1" w:rsidRPr="000A3F61">
        <w:rPr>
          <w:rFonts w:ascii="Book Antiqua" w:hAnsi="Book Antiqua" w:cs="Arial"/>
          <w:sz w:val="24"/>
          <w:szCs w:val="24"/>
        </w:rPr>
        <w:t xml:space="preserve"> (10 in each </w:t>
      </w:r>
      <w:r w:rsidR="000E16EB" w:rsidRPr="000A3F61">
        <w:rPr>
          <w:rFonts w:ascii="Book Antiqua" w:hAnsi="Book Antiqua" w:cs="Arial"/>
          <w:sz w:val="24"/>
          <w:szCs w:val="24"/>
        </w:rPr>
        <w:t>group</w:t>
      </w:r>
      <w:r w:rsidR="005165A1" w:rsidRPr="000A3F61">
        <w:rPr>
          <w:rFonts w:ascii="Book Antiqua" w:hAnsi="Book Antiqua" w:cs="Arial"/>
          <w:sz w:val="24"/>
          <w:szCs w:val="24"/>
        </w:rPr>
        <w:t>)</w:t>
      </w:r>
      <w:r w:rsidRPr="000A3F61">
        <w:rPr>
          <w:rFonts w:ascii="Book Antiqua" w:hAnsi="Book Antiqua" w:cs="Arial"/>
          <w:sz w:val="24"/>
          <w:szCs w:val="24"/>
        </w:rPr>
        <w:t xml:space="preserve"> were diagnosed and selected based</w:t>
      </w:r>
      <w:r w:rsidR="00AE4C55" w:rsidRPr="000A3F61">
        <w:rPr>
          <w:rFonts w:ascii="Book Antiqua" w:hAnsi="Book Antiqua" w:cs="Arial"/>
          <w:sz w:val="24"/>
          <w:szCs w:val="24"/>
        </w:rPr>
        <w:t xml:space="preserve"> </w:t>
      </w:r>
      <w:r w:rsidRPr="000A3F61">
        <w:rPr>
          <w:rFonts w:ascii="Book Antiqua" w:hAnsi="Book Antiqua" w:cs="Arial"/>
          <w:sz w:val="24"/>
          <w:szCs w:val="24"/>
        </w:rPr>
        <w:t>on the following criteria</w:t>
      </w:r>
      <w:r w:rsidR="000E16EB" w:rsidRPr="000A3F61">
        <w:rPr>
          <w:rFonts w:ascii="Book Antiqua" w:hAnsi="Book Antiqua" w:cs="Arial"/>
          <w:sz w:val="24"/>
          <w:szCs w:val="24"/>
        </w:rPr>
        <w:t xml:space="preserve"> from the patients who </w:t>
      </w:r>
      <w:r w:rsidR="004E37E1" w:rsidRPr="000A3F61">
        <w:rPr>
          <w:rFonts w:ascii="Book Antiqua" w:hAnsi="Book Antiqua" w:cs="Arial"/>
          <w:sz w:val="24"/>
          <w:szCs w:val="24"/>
        </w:rPr>
        <w:t xml:space="preserve">had </w:t>
      </w:r>
      <w:r w:rsidR="000E16EB" w:rsidRPr="000A3F61">
        <w:rPr>
          <w:rFonts w:ascii="Book Antiqua" w:hAnsi="Book Antiqua" w:cs="Arial"/>
          <w:sz w:val="24"/>
          <w:szCs w:val="24"/>
        </w:rPr>
        <w:t>been referred to Namazi Hospital (Shiraz, Iran)</w:t>
      </w:r>
      <w:r w:rsidR="009F68FA" w:rsidRPr="000A3F61">
        <w:rPr>
          <w:rFonts w:ascii="Book Antiqua" w:hAnsi="Book Antiqua" w:cs="Arial"/>
          <w:sz w:val="24"/>
          <w:szCs w:val="24"/>
          <w:lang w:eastAsia="zh-CN"/>
        </w:rPr>
        <w:t xml:space="preserve">: (1) </w:t>
      </w:r>
      <w:r w:rsidR="004E37E1" w:rsidRPr="000A3F61">
        <w:rPr>
          <w:rFonts w:ascii="Book Antiqua" w:hAnsi="Book Antiqua" w:cs="Arial"/>
          <w:sz w:val="24"/>
          <w:szCs w:val="24"/>
        </w:rPr>
        <w:t>HBV-</w:t>
      </w:r>
      <w:r w:rsidRPr="000A3F61">
        <w:rPr>
          <w:rFonts w:ascii="Book Antiqua" w:hAnsi="Book Antiqua" w:cs="Arial"/>
          <w:sz w:val="24"/>
          <w:szCs w:val="24"/>
        </w:rPr>
        <w:t xml:space="preserve">infected patients: Hepatitis virus surface antigen </w:t>
      </w:r>
      <w:r w:rsidRPr="000A3F61">
        <w:rPr>
          <w:rFonts w:ascii="Book Antiqua" w:hAnsi="Book Antiqua" w:cs="Arial"/>
          <w:sz w:val="24"/>
          <w:szCs w:val="24"/>
        </w:rPr>
        <w:lastRenderedPageBreak/>
        <w:t xml:space="preserve">positive and HBV DNA </w:t>
      </w:r>
      <w:r w:rsidR="004E37E1" w:rsidRPr="000A3F61">
        <w:rPr>
          <w:rFonts w:ascii="Book Antiqua" w:hAnsi="Book Antiqua" w:cs="Arial"/>
          <w:sz w:val="24"/>
          <w:szCs w:val="24"/>
        </w:rPr>
        <w:t>&gt;</w:t>
      </w:r>
      <w:r w:rsidR="009F68FA" w:rsidRPr="000A3F61">
        <w:rPr>
          <w:rFonts w:ascii="Book Antiqua" w:hAnsi="Book Antiqua" w:cs="Arial"/>
          <w:sz w:val="24"/>
          <w:szCs w:val="24"/>
          <w:lang w:eastAsia="zh-CN"/>
        </w:rPr>
        <w:t xml:space="preserve"> </w:t>
      </w:r>
      <w:r w:rsidRPr="000A3F61">
        <w:rPr>
          <w:rFonts w:ascii="Book Antiqua" w:hAnsi="Book Antiqua" w:cs="Arial"/>
          <w:sz w:val="24"/>
          <w:szCs w:val="24"/>
        </w:rPr>
        <w:t>2000 IU/m</w:t>
      </w:r>
      <w:r w:rsidRPr="000A3F61">
        <w:rPr>
          <w:rFonts w:ascii="Book Antiqua" w:hAnsi="Book Antiqua" w:cs="Arial"/>
          <w:caps/>
          <w:sz w:val="24"/>
          <w:szCs w:val="24"/>
        </w:rPr>
        <w:t>l</w:t>
      </w:r>
      <w:r w:rsidRPr="000A3F61">
        <w:rPr>
          <w:rFonts w:ascii="Book Antiqua" w:hAnsi="Book Antiqua" w:cs="Arial"/>
          <w:sz w:val="24"/>
          <w:szCs w:val="24"/>
        </w:rPr>
        <w:t> in the serum</w:t>
      </w:r>
      <w:r w:rsidR="00B514F2" w:rsidRPr="000A3F61">
        <w:rPr>
          <w:rFonts w:ascii="Book Antiqua" w:hAnsi="Book Antiqua" w:cs="Arial"/>
          <w:sz w:val="24"/>
          <w:szCs w:val="24"/>
        </w:rPr>
        <w:t>.</w:t>
      </w:r>
      <w:r w:rsidR="009F68FA" w:rsidRPr="000A3F61">
        <w:rPr>
          <w:rFonts w:ascii="Book Antiqua" w:hAnsi="Book Antiqua" w:cs="Arial"/>
          <w:sz w:val="24"/>
          <w:szCs w:val="24"/>
          <w:lang w:eastAsia="zh-CN"/>
        </w:rPr>
        <w:t xml:space="preserve"> And (2) </w:t>
      </w:r>
      <w:r w:rsidR="004E37E1" w:rsidRPr="000A3F61">
        <w:rPr>
          <w:rFonts w:ascii="Book Antiqua" w:hAnsi="Book Antiqua" w:cs="Arial"/>
          <w:sz w:val="24"/>
          <w:szCs w:val="24"/>
        </w:rPr>
        <w:t>HCV-</w:t>
      </w:r>
      <w:r w:rsidRPr="000A3F61">
        <w:rPr>
          <w:rFonts w:ascii="Book Antiqua" w:hAnsi="Book Antiqua" w:cs="Arial"/>
          <w:sz w:val="24"/>
          <w:szCs w:val="24"/>
        </w:rPr>
        <w:t>infected patients: HCV antibody positive</w:t>
      </w:r>
      <w:r w:rsidR="004E37E1" w:rsidRPr="000A3F61">
        <w:rPr>
          <w:rFonts w:ascii="Book Antiqua" w:hAnsi="Book Antiqua" w:cs="Arial"/>
          <w:sz w:val="24"/>
          <w:szCs w:val="24"/>
        </w:rPr>
        <w:t>,</w:t>
      </w:r>
      <w:r w:rsidRPr="000A3F61">
        <w:rPr>
          <w:rFonts w:ascii="Book Antiqua" w:hAnsi="Book Antiqua" w:cs="Arial"/>
          <w:sz w:val="24"/>
          <w:szCs w:val="24"/>
        </w:rPr>
        <w:t xml:space="preserve"> which was confirmed </w:t>
      </w:r>
      <w:r w:rsidR="004E37E1" w:rsidRPr="000A3F61">
        <w:rPr>
          <w:rFonts w:ascii="Book Antiqua" w:hAnsi="Book Antiqua" w:cs="Arial"/>
          <w:sz w:val="24"/>
          <w:szCs w:val="24"/>
        </w:rPr>
        <w:t xml:space="preserve">by detecting </w:t>
      </w:r>
      <w:r w:rsidRPr="000A3F61">
        <w:rPr>
          <w:rFonts w:ascii="Book Antiqua" w:hAnsi="Book Antiqua" w:cs="Arial"/>
          <w:sz w:val="24"/>
          <w:szCs w:val="24"/>
        </w:rPr>
        <w:t>HCV RNA in the serum</w:t>
      </w:r>
      <w:r w:rsidR="005A0F78" w:rsidRPr="000A3F61">
        <w:rPr>
          <w:rFonts w:ascii="Book Antiqua" w:hAnsi="Book Antiqua" w:cs="Arial"/>
          <w:sz w:val="24"/>
          <w:szCs w:val="24"/>
        </w:rPr>
        <w:t>.</w:t>
      </w:r>
    </w:p>
    <w:p w:rsidR="001C20CB" w:rsidRPr="000A3F61" w:rsidRDefault="001C20CB" w:rsidP="004976F2">
      <w:pPr>
        <w:spacing w:after="0" w:line="360" w:lineRule="auto"/>
        <w:ind w:firstLineChars="100" w:firstLine="240"/>
        <w:jc w:val="both"/>
        <w:rPr>
          <w:rFonts w:ascii="Book Antiqua" w:hAnsi="Book Antiqua" w:cs="Arial"/>
          <w:sz w:val="24"/>
          <w:szCs w:val="24"/>
        </w:rPr>
      </w:pPr>
      <w:r w:rsidRPr="000A3F61">
        <w:rPr>
          <w:rFonts w:ascii="Book Antiqua" w:hAnsi="Book Antiqua" w:cs="Arial"/>
          <w:sz w:val="24"/>
          <w:szCs w:val="24"/>
        </w:rPr>
        <w:t xml:space="preserve">All cases had abnormal </w:t>
      </w:r>
      <w:r w:rsidR="005A0F78" w:rsidRPr="000A3F61">
        <w:rPr>
          <w:rFonts w:ascii="Book Antiqua" w:hAnsi="Book Antiqua" w:cs="Arial"/>
          <w:sz w:val="24"/>
          <w:szCs w:val="24"/>
        </w:rPr>
        <w:t>level</w:t>
      </w:r>
      <w:r w:rsidR="004E37E1" w:rsidRPr="000A3F61">
        <w:rPr>
          <w:rFonts w:ascii="Book Antiqua" w:hAnsi="Book Antiqua" w:cs="Arial"/>
          <w:sz w:val="24"/>
          <w:szCs w:val="24"/>
        </w:rPr>
        <w:t>s</w:t>
      </w:r>
      <w:r w:rsidR="005A0F78" w:rsidRPr="000A3F61">
        <w:rPr>
          <w:rFonts w:ascii="Book Antiqua" w:hAnsi="Book Antiqua" w:cs="Arial"/>
          <w:sz w:val="24"/>
          <w:szCs w:val="24"/>
        </w:rPr>
        <w:t xml:space="preserve"> of </w:t>
      </w:r>
      <w:r w:rsidRPr="000A3F61">
        <w:rPr>
          <w:rFonts w:ascii="Book Antiqua" w:hAnsi="Book Antiqua" w:cs="Arial"/>
          <w:sz w:val="24"/>
          <w:szCs w:val="24"/>
        </w:rPr>
        <w:t>liver enzymes including</w:t>
      </w:r>
      <w:r w:rsidR="005A0F78" w:rsidRPr="000A3F61">
        <w:rPr>
          <w:rFonts w:ascii="Book Antiqua" w:hAnsi="Book Antiqua" w:cs="Arial"/>
          <w:sz w:val="24"/>
          <w:szCs w:val="24"/>
        </w:rPr>
        <w:t xml:space="preserve"> </w:t>
      </w:r>
      <w:r w:rsidR="0081406D" w:rsidRPr="000A3F61">
        <w:rPr>
          <w:rFonts w:ascii="Book Antiqua" w:hAnsi="Book Antiqua" w:cs="Arial"/>
          <w:sz w:val="24"/>
          <w:szCs w:val="24"/>
          <w:shd w:val="clear" w:color="auto" w:fill="FFFFFF"/>
        </w:rPr>
        <w:t>a</w:t>
      </w:r>
      <w:r w:rsidR="002B7026" w:rsidRPr="000A3F61">
        <w:rPr>
          <w:rFonts w:ascii="Book Antiqua" w:hAnsi="Book Antiqua" w:cs="Arial"/>
          <w:sz w:val="24"/>
          <w:szCs w:val="24"/>
          <w:shd w:val="clear" w:color="auto" w:fill="FFFFFF"/>
        </w:rPr>
        <w:t xml:space="preserve">lanine </w:t>
      </w:r>
      <w:r w:rsidR="0081406D" w:rsidRPr="000A3F61">
        <w:rPr>
          <w:rFonts w:ascii="Book Antiqua" w:hAnsi="Book Antiqua" w:cs="Arial"/>
          <w:sz w:val="24"/>
          <w:szCs w:val="24"/>
          <w:shd w:val="clear" w:color="auto" w:fill="FFFFFF"/>
        </w:rPr>
        <w:t>t</w:t>
      </w:r>
      <w:r w:rsidR="002B7026" w:rsidRPr="000A3F61">
        <w:rPr>
          <w:rFonts w:ascii="Book Antiqua" w:hAnsi="Book Antiqua" w:cs="Arial"/>
          <w:sz w:val="24"/>
          <w:szCs w:val="24"/>
          <w:shd w:val="clear" w:color="auto" w:fill="FFFFFF"/>
        </w:rPr>
        <w:t>ransaminase</w:t>
      </w:r>
      <w:r w:rsidR="00FF32DF" w:rsidRPr="000A3F61">
        <w:rPr>
          <w:rFonts w:ascii="Book Antiqua" w:hAnsi="Book Antiqua" w:cs="Arial"/>
          <w:sz w:val="24"/>
          <w:szCs w:val="24"/>
          <w:shd w:val="clear" w:color="auto" w:fill="FFFFFF"/>
        </w:rPr>
        <w:t xml:space="preserve"> (ALT)</w:t>
      </w:r>
      <w:r w:rsidR="004E37E1" w:rsidRPr="000A3F61">
        <w:rPr>
          <w:rFonts w:ascii="Book Antiqua" w:hAnsi="Book Antiqua" w:cs="Arial"/>
          <w:sz w:val="24"/>
          <w:szCs w:val="24"/>
        </w:rPr>
        <w:t>; 2</w:t>
      </w:r>
      <w:r w:rsidR="009F68FA" w:rsidRPr="000A3F61">
        <w:rPr>
          <w:rFonts w:ascii="Book Antiqua" w:hAnsi="Book Antiqua" w:cs="Arial"/>
          <w:sz w:val="24"/>
          <w:szCs w:val="24"/>
          <w:lang w:eastAsia="zh-CN"/>
        </w:rPr>
        <w:t xml:space="preserve"> </w:t>
      </w:r>
      <w:r w:rsidR="004E37E1" w:rsidRPr="000A3F61">
        <w:rPr>
          <w:rFonts w:ascii="Book Antiqua" w:hAnsi="Book Antiqua" w:cs="Arial"/>
          <w:sz w:val="24"/>
          <w:szCs w:val="24"/>
        </w:rPr>
        <w:t xml:space="preserve">× </w:t>
      </w:r>
      <w:r w:rsidRPr="000A3F61">
        <w:rPr>
          <w:rFonts w:ascii="Book Antiqua" w:hAnsi="Book Antiqua" w:cs="Arial"/>
          <w:sz w:val="24"/>
          <w:szCs w:val="24"/>
        </w:rPr>
        <w:t>the upper limit of normal range (</w:t>
      </w:r>
      <w:r w:rsidR="009F68FA" w:rsidRPr="000A3F61">
        <w:rPr>
          <w:rFonts w:ascii="Book Antiqua" w:hAnsi="Book Antiqua"/>
          <w:sz w:val="24"/>
          <w:szCs w:val="24"/>
        </w:rPr>
        <w:t>Normal Range is 7-</w:t>
      </w:r>
      <w:r w:rsidR="002B7026" w:rsidRPr="000A3F61">
        <w:rPr>
          <w:rFonts w:ascii="Book Antiqua" w:hAnsi="Book Antiqua"/>
          <w:sz w:val="24"/>
          <w:szCs w:val="24"/>
        </w:rPr>
        <w:t>56 IU/L</w:t>
      </w:r>
      <w:r w:rsidRPr="000A3F61">
        <w:rPr>
          <w:rFonts w:ascii="Book Antiqua" w:hAnsi="Book Antiqua" w:cs="Arial"/>
          <w:sz w:val="24"/>
          <w:szCs w:val="24"/>
        </w:rPr>
        <w:t xml:space="preserve">) in two measurements </w:t>
      </w:r>
      <w:r w:rsidR="005A0F78" w:rsidRPr="000A3F61">
        <w:rPr>
          <w:rFonts w:ascii="Book Antiqua" w:hAnsi="Book Antiqua" w:cs="Arial"/>
          <w:sz w:val="24"/>
          <w:szCs w:val="24"/>
        </w:rPr>
        <w:t xml:space="preserve">that were performed </w:t>
      </w:r>
      <w:r w:rsidRPr="000A3F61">
        <w:rPr>
          <w:rFonts w:ascii="Book Antiqua" w:hAnsi="Book Antiqua" w:cs="Arial"/>
          <w:sz w:val="24"/>
          <w:szCs w:val="24"/>
        </w:rPr>
        <w:t>three months apart.</w:t>
      </w:r>
      <w:r w:rsidR="002123FE" w:rsidRPr="000A3F61">
        <w:rPr>
          <w:rFonts w:ascii="Book Antiqua" w:hAnsi="Book Antiqua" w:cs="Arial"/>
          <w:sz w:val="24"/>
          <w:szCs w:val="24"/>
        </w:rPr>
        <w:t xml:space="preserve"> </w:t>
      </w:r>
      <w:r w:rsidRPr="000A3F61">
        <w:rPr>
          <w:rFonts w:ascii="Book Antiqua" w:hAnsi="Book Antiqua" w:cs="Arial"/>
          <w:sz w:val="24"/>
          <w:szCs w:val="24"/>
        </w:rPr>
        <w:t xml:space="preserve">In all cases other diagnoses were ruled out with appropriate work up and no case had mixed cause of liver function abnormality in this </w:t>
      </w:r>
      <w:r w:rsidR="00B514F2" w:rsidRPr="000A3F61">
        <w:rPr>
          <w:rFonts w:ascii="Book Antiqua" w:hAnsi="Book Antiqua" w:cs="Arial"/>
          <w:sz w:val="24"/>
          <w:szCs w:val="24"/>
        </w:rPr>
        <w:t>series</w:t>
      </w:r>
      <w:r w:rsidR="003F158D" w:rsidRPr="000A3F61">
        <w:rPr>
          <w:rFonts w:ascii="Book Antiqua" w:hAnsi="Book Antiqua" w:cs="Arial"/>
          <w:sz w:val="24"/>
          <w:szCs w:val="24"/>
        </w:rPr>
        <w:t>.</w:t>
      </w:r>
      <w:r w:rsidR="00834CA4" w:rsidRPr="000A3F61">
        <w:rPr>
          <w:rFonts w:ascii="Book Antiqua" w:hAnsi="Book Antiqua" w:cs="Arial"/>
          <w:sz w:val="24"/>
          <w:szCs w:val="24"/>
        </w:rPr>
        <w:t xml:space="preserve"> </w:t>
      </w:r>
      <w:r w:rsidRPr="000A3F61">
        <w:rPr>
          <w:rFonts w:ascii="Book Antiqua" w:hAnsi="Book Antiqua" w:cs="Arial"/>
          <w:sz w:val="24"/>
          <w:szCs w:val="24"/>
        </w:rPr>
        <w:t xml:space="preserve">DNA was extracted using Qiagen kit (Qiagen, Hiden, Germany), as per manufacturer’s instructions. HBV and HCV </w:t>
      </w:r>
      <w:r w:rsidR="004E37E1" w:rsidRPr="000A3F61">
        <w:rPr>
          <w:rFonts w:ascii="Book Antiqua" w:hAnsi="Book Antiqua" w:cs="Arial"/>
          <w:sz w:val="24"/>
          <w:szCs w:val="24"/>
        </w:rPr>
        <w:t xml:space="preserve">genome </w:t>
      </w:r>
      <w:r w:rsidRPr="000A3F61">
        <w:rPr>
          <w:rFonts w:ascii="Book Antiqua" w:hAnsi="Book Antiqua" w:cs="Arial"/>
          <w:sz w:val="24"/>
          <w:szCs w:val="24"/>
        </w:rPr>
        <w:t>copy numbers were measured using Qiagen kit (Germany).</w:t>
      </w:r>
      <w:r w:rsidR="00834CA4" w:rsidRPr="000A3F61">
        <w:rPr>
          <w:rFonts w:ascii="Book Antiqua" w:hAnsi="Book Antiqua" w:cs="Arial"/>
          <w:sz w:val="24"/>
          <w:szCs w:val="24"/>
        </w:rPr>
        <w:t xml:space="preserve"> </w:t>
      </w:r>
      <w:r w:rsidRPr="000A3F61">
        <w:rPr>
          <w:rFonts w:ascii="Book Antiqua" w:hAnsi="Book Antiqua" w:cs="Arial"/>
          <w:sz w:val="24"/>
          <w:szCs w:val="24"/>
        </w:rPr>
        <w:t>Patients</w:t>
      </w:r>
      <w:r w:rsidR="002123FE" w:rsidRPr="000A3F61">
        <w:rPr>
          <w:rFonts w:ascii="Book Antiqua" w:hAnsi="Book Antiqua" w:cs="Arial"/>
          <w:sz w:val="24"/>
          <w:szCs w:val="24"/>
        </w:rPr>
        <w:t xml:space="preserve"> </w:t>
      </w:r>
      <w:r w:rsidR="003909FC" w:rsidRPr="000A3F61">
        <w:rPr>
          <w:rFonts w:ascii="Book Antiqua" w:hAnsi="Book Antiqua" w:cs="Arial"/>
          <w:sz w:val="24"/>
          <w:szCs w:val="24"/>
        </w:rPr>
        <w:t>with other</w:t>
      </w:r>
      <w:r w:rsidRPr="000A3F61">
        <w:rPr>
          <w:rFonts w:ascii="Book Antiqua" w:hAnsi="Book Antiqua" w:cs="Arial"/>
          <w:sz w:val="24"/>
          <w:szCs w:val="24"/>
        </w:rPr>
        <w:t xml:space="preserve"> causes of chronic liver disease such as Wilson's hemochromatosis, drug induced liver disease, </w:t>
      </w:r>
      <w:r w:rsidR="00497EAD" w:rsidRPr="000A3F61">
        <w:rPr>
          <w:rFonts w:ascii="Book Antiqua" w:hAnsi="Book Antiqua" w:cs="Arial"/>
          <w:sz w:val="24"/>
          <w:szCs w:val="24"/>
        </w:rPr>
        <w:t>a</w:t>
      </w:r>
      <w:r w:rsidRPr="000A3F61">
        <w:rPr>
          <w:rFonts w:ascii="Book Antiqua" w:hAnsi="Book Antiqua" w:cs="Arial"/>
          <w:sz w:val="24"/>
          <w:szCs w:val="24"/>
        </w:rPr>
        <w:t>l</w:t>
      </w:r>
      <w:r w:rsidR="00497EAD" w:rsidRPr="000A3F61">
        <w:rPr>
          <w:rFonts w:ascii="Book Antiqua" w:hAnsi="Book Antiqua" w:cs="Arial"/>
          <w:sz w:val="24"/>
          <w:szCs w:val="24"/>
        </w:rPr>
        <w:t>ph</w:t>
      </w:r>
      <w:r w:rsidRPr="000A3F61">
        <w:rPr>
          <w:rFonts w:ascii="Book Antiqua" w:hAnsi="Book Antiqua" w:cs="Arial"/>
          <w:sz w:val="24"/>
          <w:szCs w:val="24"/>
        </w:rPr>
        <w:t>a</w:t>
      </w:r>
      <w:r w:rsidR="00497EAD" w:rsidRPr="000A3F61">
        <w:rPr>
          <w:rFonts w:ascii="Book Antiqua" w:hAnsi="Book Antiqua" w:cs="Arial"/>
          <w:sz w:val="24"/>
          <w:szCs w:val="24"/>
        </w:rPr>
        <w:t>-1</w:t>
      </w:r>
      <w:r w:rsidRPr="000A3F61">
        <w:rPr>
          <w:rFonts w:ascii="Book Antiqua" w:hAnsi="Book Antiqua" w:cs="Arial"/>
          <w:sz w:val="24"/>
          <w:szCs w:val="24"/>
        </w:rPr>
        <w:t xml:space="preserve"> antitryspin deficiency, </w:t>
      </w:r>
      <w:r w:rsidR="004E37E1" w:rsidRPr="000A3F61">
        <w:rPr>
          <w:rFonts w:ascii="Book Antiqua" w:hAnsi="Book Antiqua" w:cs="Arial"/>
          <w:sz w:val="24"/>
          <w:szCs w:val="24"/>
        </w:rPr>
        <w:t xml:space="preserve">or </w:t>
      </w:r>
      <w:r w:rsidRPr="000A3F61">
        <w:rPr>
          <w:rFonts w:ascii="Book Antiqua" w:hAnsi="Book Antiqua" w:cs="Arial"/>
          <w:sz w:val="24"/>
          <w:szCs w:val="24"/>
        </w:rPr>
        <w:t>alcoholic liver disease</w:t>
      </w:r>
      <w:r w:rsidR="009F68FA" w:rsidRPr="000A3F61">
        <w:rPr>
          <w:rFonts w:ascii="Book Antiqua" w:hAnsi="Book Antiqua" w:cs="Arial"/>
          <w:sz w:val="24"/>
          <w:szCs w:val="24"/>
          <w:lang w:eastAsia="zh-CN"/>
        </w:rPr>
        <w:t>s</w:t>
      </w:r>
      <w:r w:rsidRPr="000A3F61">
        <w:rPr>
          <w:rFonts w:ascii="Book Antiqua" w:hAnsi="Book Antiqua" w:cs="Arial"/>
          <w:sz w:val="24"/>
          <w:szCs w:val="24"/>
        </w:rPr>
        <w:t xml:space="preserve"> were excluded. </w:t>
      </w:r>
      <w:r w:rsidR="004E37E1" w:rsidRPr="000A3F61">
        <w:rPr>
          <w:rFonts w:ascii="Book Antiqua" w:hAnsi="Book Antiqua" w:cs="Arial"/>
          <w:sz w:val="24"/>
          <w:szCs w:val="24"/>
        </w:rPr>
        <w:t>Patients were also excluded if pregnant</w:t>
      </w:r>
      <w:r w:rsidRPr="000A3F61">
        <w:rPr>
          <w:rFonts w:ascii="Book Antiqua" w:hAnsi="Book Antiqua" w:cs="Arial"/>
          <w:sz w:val="24"/>
          <w:szCs w:val="24"/>
        </w:rPr>
        <w:t xml:space="preserve">, </w:t>
      </w:r>
      <w:r w:rsidR="004E37E1" w:rsidRPr="000A3F61">
        <w:rPr>
          <w:rFonts w:ascii="Book Antiqua" w:hAnsi="Book Antiqua" w:cs="Arial"/>
          <w:sz w:val="24"/>
          <w:szCs w:val="24"/>
        </w:rPr>
        <w:t xml:space="preserve">or if presented with </w:t>
      </w:r>
      <w:r w:rsidRPr="000A3F61">
        <w:rPr>
          <w:rFonts w:ascii="Book Antiqua" w:hAnsi="Book Antiqua" w:cs="Arial"/>
          <w:sz w:val="24"/>
          <w:szCs w:val="24"/>
        </w:rPr>
        <w:t xml:space="preserve">comorbid conditions including diabetes mellitus, congestive heart failure, </w:t>
      </w:r>
      <w:r w:rsidR="004E37E1" w:rsidRPr="000A3F61">
        <w:rPr>
          <w:rFonts w:ascii="Book Antiqua" w:hAnsi="Book Antiqua" w:cs="Arial"/>
          <w:sz w:val="24"/>
          <w:szCs w:val="24"/>
        </w:rPr>
        <w:t xml:space="preserve">or </w:t>
      </w:r>
      <w:r w:rsidRPr="000A3F61">
        <w:rPr>
          <w:rFonts w:ascii="Book Antiqua" w:hAnsi="Book Antiqua" w:cs="Arial"/>
          <w:sz w:val="24"/>
          <w:szCs w:val="24"/>
        </w:rPr>
        <w:t>chronic kidney disease. </w:t>
      </w:r>
    </w:p>
    <w:p w:rsidR="00834CA4" w:rsidRPr="000A3F61" w:rsidRDefault="00834CA4" w:rsidP="004976F2">
      <w:pPr>
        <w:spacing w:after="0" w:line="360" w:lineRule="auto"/>
        <w:jc w:val="both"/>
        <w:rPr>
          <w:rFonts w:ascii="Book Antiqua" w:hAnsi="Book Antiqua" w:cs="Arial"/>
          <w:b/>
          <w:sz w:val="24"/>
          <w:szCs w:val="24"/>
        </w:rPr>
      </w:pPr>
    </w:p>
    <w:p w:rsidR="001C20CB" w:rsidRPr="000A3F61" w:rsidRDefault="001C20CB" w:rsidP="004976F2">
      <w:pPr>
        <w:spacing w:after="0" w:line="360" w:lineRule="auto"/>
        <w:jc w:val="both"/>
        <w:rPr>
          <w:rFonts w:ascii="Book Antiqua" w:hAnsi="Book Antiqua" w:cs="Arial"/>
          <w:b/>
          <w:i/>
          <w:sz w:val="24"/>
          <w:szCs w:val="24"/>
        </w:rPr>
      </w:pPr>
      <w:r w:rsidRPr="000A3F61">
        <w:rPr>
          <w:rFonts w:ascii="Book Antiqua" w:hAnsi="Book Antiqua" w:cs="Arial"/>
          <w:b/>
          <w:i/>
          <w:sz w:val="24"/>
          <w:szCs w:val="24"/>
        </w:rPr>
        <w:t xml:space="preserve">Liver </w:t>
      </w:r>
      <w:r w:rsidR="009F68FA" w:rsidRPr="000A3F61">
        <w:rPr>
          <w:rFonts w:ascii="Book Antiqua" w:hAnsi="Book Antiqua" w:cs="Arial"/>
          <w:b/>
          <w:i/>
          <w:sz w:val="24"/>
          <w:szCs w:val="24"/>
        </w:rPr>
        <w:t>b</w:t>
      </w:r>
      <w:r w:rsidRPr="000A3F61">
        <w:rPr>
          <w:rFonts w:ascii="Book Antiqua" w:hAnsi="Book Antiqua" w:cs="Arial"/>
          <w:b/>
          <w:i/>
          <w:sz w:val="24"/>
          <w:szCs w:val="24"/>
        </w:rPr>
        <w:t xml:space="preserve">iopsy and </w:t>
      </w:r>
      <w:r w:rsidR="009F68FA" w:rsidRPr="000A3F61">
        <w:rPr>
          <w:rFonts w:ascii="Book Antiqua" w:hAnsi="Book Antiqua" w:cs="Arial"/>
          <w:b/>
          <w:i/>
          <w:sz w:val="24"/>
          <w:szCs w:val="24"/>
        </w:rPr>
        <w:t>s</w:t>
      </w:r>
      <w:r w:rsidRPr="000A3F61">
        <w:rPr>
          <w:rFonts w:ascii="Book Antiqua" w:hAnsi="Book Antiqua" w:cs="Arial"/>
          <w:b/>
          <w:i/>
          <w:sz w:val="24"/>
          <w:szCs w:val="24"/>
        </w:rPr>
        <w:t xml:space="preserve">ample </w:t>
      </w:r>
      <w:r w:rsidR="009F68FA" w:rsidRPr="000A3F61">
        <w:rPr>
          <w:rFonts w:ascii="Book Antiqua" w:hAnsi="Book Antiqua" w:cs="Arial"/>
          <w:b/>
          <w:i/>
          <w:sz w:val="24"/>
          <w:szCs w:val="24"/>
        </w:rPr>
        <w:t>p</w:t>
      </w:r>
      <w:r w:rsidRPr="000A3F61">
        <w:rPr>
          <w:rFonts w:ascii="Book Antiqua" w:hAnsi="Book Antiqua" w:cs="Arial"/>
          <w:b/>
          <w:i/>
          <w:sz w:val="24"/>
          <w:szCs w:val="24"/>
        </w:rPr>
        <w:t>reparation</w:t>
      </w:r>
    </w:p>
    <w:p w:rsidR="00E75601" w:rsidRPr="000A3F61" w:rsidRDefault="002B7026" w:rsidP="004976F2">
      <w:pPr>
        <w:pStyle w:val="HTMLPreformatted"/>
        <w:shd w:val="clear" w:color="auto" w:fill="FFFFFF"/>
        <w:spacing w:line="360" w:lineRule="auto"/>
        <w:jc w:val="both"/>
        <w:rPr>
          <w:rFonts w:ascii="Book Antiqua" w:hAnsi="Book Antiqua" w:cstheme="minorBidi"/>
          <w:sz w:val="24"/>
          <w:szCs w:val="24"/>
        </w:rPr>
      </w:pPr>
      <w:r w:rsidRPr="000A3F61">
        <w:rPr>
          <w:rFonts w:ascii="Book Antiqua" w:hAnsi="Book Antiqua" w:cstheme="minorBidi"/>
          <w:sz w:val="24"/>
          <w:szCs w:val="24"/>
        </w:rPr>
        <w:t xml:space="preserve">Biopsy of the liver </w:t>
      </w:r>
      <w:r w:rsidR="005A0F78" w:rsidRPr="000A3F61">
        <w:rPr>
          <w:rFonts w:ascii="Book Antiqua" w:hAnsi="Book Antiqua" w:cstheme="minorBidi"/>
          <w:sz w:val="24"/>
          <w:szCs w:val="24"/>
        </w:rPr>
        <w:t xml:space="preserve">was </w:t>
      </w:r>
      <w:r w:rsidRPr="000A3F61">
        <w:rPr>
          <w:rFonts w:ascii="Book Antiqua" w:hAnsi="Book Antiqua" w:cstheme="minorBidi"/>
          <w:sz w:val="24"/>
          <w:szCs w:val="24"/>
        </w:rPr>
        <w:t xml:space="preserve">performed by the radiologist under the guide of </w:t>
      </w:r>
      <w:r w:rsidR="00834CA4" w:rsidRPr="000A3F61">
        <w:rPr>
          <w:rFonts w:ascii="Book Antiqua" w:hAnsi="Book Antiqua" w:cstheme="minorBidi"/>
          <w:sz w:val="24"/>
          <w:szCs w:val="24"/>
        </w:rPr>
        <w:t xml:space="preserve">ultrasound </w:t>
      </w:r>
      <w:r w:rsidRPr="000A3F61">
        <w:rPr>
          <w:rFonts w:ascii="Book Antiqua" w:hAnsi="Book Antiqua" w:cstheme="minorBidi"/>
          <w:sz w:val="24"/>
          <w:szCs w:val="24"/>
        </w:rPr>
        <w:t xml:space="preserve">or </w:t>
      </w:r>
      <w:r w:rsidR="00497EAD" w:rsidRPr="000A3F61">
        <w:rPr>
          <w:rFonts w:ascii="Book Antiqua" w:hAnsi="Book Antiqua" w:cstheme="minorBidi"/>
          <w:sz w:val="24"/>
          <w:szCs w:val="24"/>
        </w:rPr>
        <w:t>computerized tomography (</w:t>
      </w:r>
      <w:r w:rsidRPr="000A3F61">
        <w:rPr>
          <w:rFonts w:ascii="Book Antiqua" w:hAnsi="Book Antiqua" w:cstheme="minorBidi"/>
          <w:sz w:val="24"/>
          <w:szCs w:val="24"/>
        </w:rPr>
        <w:t>CT</w:t>
      </w:r>
      <w:r w:rsidR="00497EAD" w:rsidRPr="000A3F61">
        <w:rPr>
          <w:rFonts w:ascii="Book Antiqua" w:hAnsi="Book Antiqua" w:cstheme="minorBidi"/>
          <w:sz w:val="24"/>
          <w:szCs w:val="24"/>
        </w:rPr>
        <w:t>)</w:t>
      </w:r>
      <w:r w:rsidRPr="000A3F61">
        <w:rPr>
          <w:rFonts w:ascii="Book Antiqua" w:hAnsi="Book Antiqua" w:cstheme="minorBidi"/>
          <w:sz w:val="24"/>
          <w:szCs w:val="24"/>
        </w:rPr>
        <w:t xml:space="preserve"> scan</w:t>
      </w:r>
      <w:r w:rsidR="005A0F78" w:rsidRPr="000A3F61">
        <w:rPr>
          <w:rFonts w:ascii="Book Antiqua" w:hAnsi="Book Antiqua" w:cstheme="minorBidi"/>
          <w:sz w:val="24"/>
          <w:szCs w:val="24"/>
        </w:rPr>
        <w:t xml:space="preserve"> using Tru-cut® needles (standard biopsy needle)</w:t>
      </w:r>
      <w:r w:rsidR="00CA4B0A" w:rsidRPr="000A3F61">
        <w:rPr>
          <w:rFonts w:ascii="Book Antiqua" w:hAnsi="Book Antiqua" w:cstheme="minorBidi"/>
          <w:sz w:val="24"/>
          <w:szCs w:val="24"/>
        </w:rPr>
        <w:t>.</w:t>
      </w:r>
      <w:r w:rsidR="00B62B17" w:rsidRPr="000A3F61">
        <w:rPr>
          <w:rFonts w:ascii="Book Antiqua" w:hAnsi="Book Antiqua" w:cstheme="minorBidi"/>
          <w:sz w:val="24"/>
          <w:szCs w:val="24"/>
        </w:rPr>
        <w:t xml:space="preserve"> </w:t>
      </w:r>
      <w:r w:rsidR="005A0F78" w:rsidRPr="000A3F61">
        <w:rPr>
          <w:rFonts w:ascii="Book Antiqua" w:hAnsi="Book Antiqua" w:cstheme="minorBidi"/>
          <w:sz w:val="24"/>
          <w:szCs w:val="24"/>
        </w:rPr>
        <w:t xml:space="preserve">Biopsies were fixed </w:t>
      </w:r>
      <w:r w:rsidR="000A57EB" w:rsidRPr="000A3F61">
        <w:rPr>
          <w:rFonts w:ascii="Book Antiqua" w:hAnsi="Book Antiqua" w:cstheme="minorBidi"/>
          <w:sz w:val="24"/>
          <w:szCs w:val="24"/>
        </w:rPr>
        <w:t>in formalin</w:t>
      </w:r>
      <w:r w:rsidRPr="000A3F61">
        <w:rPr>
          <w:rFonts w:ascii="Book Antiqua" w:hAnsi="Book Antiqua" w:cstheme="minorBidi"/>
          <w:sz w:val="24"/>
          <w:szCs w:val="24"/>
        </w:rPr>
        <w:t>, and then processed as routine pathology specimen</w:t>
      </w:r>
      <w:r w:rsidR="00F2032D" w:rsidRPr="000A3F61">
        <w:rPr>
          <w:rFonts w:ascii="Book Antiqua" w:hAnsi="Book Antiqua" w:cstheme="minorBidi"/>
          <w:sz w:val="24"/>
          <w:szCs w:val="24"/>
        </w:rPr>
        <w:t>s</w:t>
      </w:r>
      <w:r w:rsidRPr="000A3F61">
        <w:rPr>
          <w:rFonts w:ascii="Book Antiqua" w:hAnsi="Book Antiqua" w:cstheme="minorBidi"/>
          <w:sz w:val="24"/>
          <w:szCs w:val="24"/>
        </w:rPr>
        <w:t>.</w:t>
      </w:r>
    </w:p>
    <w:p w:rsidR="00262E29" w:rsidRPr="000A3F61" w:rsidRDefault="00745484" w:rsidP="004976F2">
      <w:pPr>
        <w:spacing w:after="0" w:line="360" w:lineRule="auto"/>
        <w:jc w:val="both"/>
        <w:rPr>
          <w:rFonts w:ascii="Book Antiqua" w:hAnsi="Book Antiqua" w:cs="Arial"/>
          <w:b/>
          <w:sz w:val="24"/>
          <w:szCs w:val="24"/>
        </w:rPr>
      </w:pPr>
      <w:r w:rsidRPr="000A3F61">
        <w:rPr>
          <w:rFonts w:ascii="Book Antiqua" w:hAnsi="Book Antiqua" w:cs="Arial"/>
          <w:sz w:val="24"/>
          <w:szCs w:val="24"/>
        </w:rPr>
        <w:t xml:space="preserve"> </w:t>
      </w:r>
    </w:p>
    <w:p w:rsidR="002123FE" w:rsidRPr="000A3F61" w:rsidRDefault="001C20CB" w:rsidP="004976F2">
      <w:pPr>
        <w:spacing w:after="0" w:line="360" w:lineRule="auto"/>
        <w:jc w:val="both"/>
        <w:rPr>
          <w:rFonts w:ascii="Book Antiqua" w:hAnsi="Book Antiqua" w:cs="Arial"/>
          <w:b/>
          <w:i/>
          <w:sz w:val="24"/>
          <w:szCs w:val="24"/>
        </w:rPr>
      </w:pPr>
      <w:r w:rsidRPr="000A3F61">
        <w:rPr>
          <w:rFonts w:ascii="Book Antiqua" w:hAnsi="Book Antiqua" w:cs="Arial"/>
          <w:b/>
          <w:i/>
          <w:sz w:val="24"/>
          <w:szCs w:val="24"/>
        </w:rPr>
        <w:t xml:space="preserve">Histology and </w:t>
      </w:r>
      <w:r w:rsidR="009F68FA" w:rsidRPr="000A3F61">
        <w:rPr>
          <w:rFonts w:ascii="Book Antiqua" w:hAnsi="Book Antiqua" w:cs="Arial"/>
          <w:b/>
          <w:i/>
          <w:sz w:val="24"/>
          <w:szCs w:val="24"/>
        </w:rPr>
        <w:t>i</w:t>
      </w:r>
      <w:r w:rsidRPr="000A3F61">
        <w:rPr>
          <w:rFonts w:ascii="Book Antiqua" w:hAnsi="Book Antiqua" w:cs="Arial"/>
          <w:b/>
          <w:i/>
          <w:sz w:val="24"/>
          <w:szCs w:val="24"/>
        </w:rPr>
        <w:t>mmunohistochemistry</w:t>
      </w:r>
    </w:p>
    <w:p w:rsidR="000D4D71" w:rsidRPr="000A3F61" w:rsidRDefault="00F2032D" w:rsidP="004976F2">
      <w:pPr>
        <w:spacing w:after="0" w:line="360" w:lineRule="auto"/>
        <w:jc w:val="both"/>
        <w:rPr>
          <w:rFonts w:ascii="Book Antiqua" w:hAnsi="Book Antiqua" w:cs="Arial"/>
          <w:sz w:val="24"/>
          <w:szCs w:val="24"/>
        </w:rPr>
      </w:pPr>
      <w:r w:rsidRPr="000A3F61">
        <w:rPr>
          <w:rFonts w:ascii="Book Antiqua" w:hAnsi="Book Antiqua" w:cs="Arial"/>
          <w:sz w:val="24"/>
          <w:szCs w:val="24"/>
        </w:rPr>
        <w:t>Paraffin-</w:t>
      </w:r>
      <w:r w:rsidR="001C20CB" w:rsidRPr="000A3F61">
        <w:rPr>
          <w:rFonts w:ascii="Book Antiqua" w:hAnsi="Book Antiqua" w:cs="Arial"/>
          <w:sz w:val="24"/>
          <w:szCs w:val="24"/>
        </w:rPr>
        <w:t>embedded liver tissue</w:t>
      </w:r>
      <w:r w:rsidRPr="000A3F61">
        <w:rPr>
          <w:rFonts w:ascii="Book Antiqua" w:hAnsi="Book Antiqua" w:cs="Arial"/>
          <w:sz w:val="24"/>
          <w:szCs w:val="24"/>
        </w:rPr>
        <w:t>s</w:t>
      </w:r>
      <w:r w:rsidR="001C20CB" w:rsidRPr="000A3F61">
        <w:rPr>
          <w:rFonts w:ascii="Book Antiqua" w:hAnsi="Book Antiqua" w:cs="Arial"/>
          <w:sz w:val="24"/>
          <w:szCs w:val="24"/>
        </w:rPr>
        <w:t xml:space="preserve"> </w:t>
      </w:r>
      <w:r w:rsidRPr="000A3F61">
        <w:rPr>
          <w:rFonts w:ascii="Book Antiqua" w:hAnsi="Book Antiqua" w:cs="Arial"/>
          <w:sz w:val="24"/>
          <w:szCs w:val="24"/>
        </w:rPr>
        <w:t xml:space="preserve">were </w:t>
      </w:r>
      <w:r w:rsidR="001C20CB" w:rsidRPr="000A3F61">
        <w:rPr>
          <w:rFonts w:ascii="Book Antiqua" w:hAnsi="Book Antiqua" w:cs="Arial"/>
          <w:sz w:val="24"/>
          <w:szCs w:val="24"/>
        </w:rPr>
        <w:t xml:space="preserve">used for histology and IHC. Briefly, </w:t>
      </w:r>
      <w:r w:rsidR="00B24C37" w:rsidRPr="000A3F61">
        <w:rPr>
          <w:rFonts w:ascii="Book Antiqua" w:hAnsi="Book Antiqua" w:cs="Arial"/>
          <w:sz w:val="24"/>
          <w:szCs w:val="24"/>
        </w:rPr>
        <w:t>p</w:t>
      </w:r>
      <w:r w:rsidR="001C20CB" w:rsidRPr="000A3F61">
        <w:rPr>
          <w:rFonts w:ascii="Book Antiqua" w:hAnsi="Book Antiqua" w:cs="Arial"/>
          <w:sz w:val="24"/>
          <w:szCs w:val="24"/>
        </w:rPr>
        <w:t>araffin sections of 4</w:t>
      </w:r>
      <w:r w:rsidR="00FC2780" w:rsidRPr="000A3F61">
        <w:rPr>
          <w:rFonts w:ascii="Book Antiqua" w:hAnsi="Book Antiqua" w:cs="Arial"/>
          <w:sz w:val="24"/>
          <w:szCs w:val="24"/>
        </w:rPr>
        <w:t xml:space="preserve"> </w:t>
      </w:r>
      <w:r w:rsidR="001C20CB" w:rsidRPr="000A3F61">
        <w:rPr>
          <w:rFonts w:ascii="Book Antiqua" w:hAnsi="Book Antiqua" w:cs="Arial"/>
          <w:sz w:val="24"/>
          <w:szCs w:val="24"/>
        </w:rPr>
        <w:t xml:space="preserve">μm thickness were prepared, deparaffinized, rehydrated and used </w:t>
      </w:r>
      <w:r w:rsidR="000E1FE0" w:rsidRPr="000A3F61">
        <w:rPr>
          <w:rFonts w:ascii="Book Antiqua" w:hAnsi="Book Antiqua" w:cs="Arial"/>
          <w:sz w:val="24"/>
          <w:szCs w:val="24"/>
        </w:rPr>
        <w:t>for staining</w:t>
      </w:r>
      <w:r w:rsidR="001C20CB" w:rsidRPr="000A3F61">
        <w:rPr>
          <w:rFonts w:ascii="Book Antiqua" w:hAnsi="Book Antiqua" w:cs="Arial"/>
          <w:sz w:val="24"/>
          <w:szCs w:val="24"/>
        </w:rPr>
        <w:t>. Following unmasking of antigens using Heat-</w:t>
      </w:r>
      <w:r w:rsidR="000707A7" w:rsidRPr="000A3F61">
        <w:rPr>
          <w:rFonts w:ascii="Book Antiqua" w:hAnsi="Book Antiqua" w:cs="Arial"/>
          <w:sz w:val="24"/>
          <w:szCs w:val="24"/>
        </w:rPr>
        <w:t>I</w:t>
      </w:r>
      <w:r w:rsidR="001C20CB" w:rsidRPr="000A3F61">
        <w:rPr>
          <w:rFonts w:ascii="Book Antiqua" w:hAnsi="Book Antiqua" w:cs="Arial"/>
          <w:sz w:val="24"/>
          <w:szCs w:val="24"/>
        </w:rPr>
        <w:t xml:space="preserve">nduced Epitope Retrieval (HIER) and citrate buffer (0.1 </w:t>
      </w:r>
      <w:r w:rsidR="009F68FA" w:rsidRPr="000A3F61">
        <w:rPr>
          <w:rFonts w:ascii="Book Antiqua" w:hAnsi="Book Antiqua" w:cs="Arial"/>
          <w:sz w:val="24"/>
          <w:szCs w:val="24"/>
          <w:lang w:eastAsia="zh-CN"/>
        </w:rPr>
        <w:t>mol/L</w:t>
      </w:r>
      <w:r w:rsidR="001C20CB" w:rsidRPr="000A3F61">
        <w:rPr>
          <w:rFonts w:ascii="Book Antiqua" w:hAnsi="Book Antiqua" w:cs="Arial"/>
          <w:sz w:val="24"/>
          <w:szCs w:val="24"/>
        </w:rPr>
        <w:t xml:space="preserve"> citric acid, 0.1 </w:t>
      </w:r>
      <w:r w:rsidR="009F68FA" w:rsidRPr="000A3F61">
        <w:rPr>
          <w:rFonts w:ascii="Book Antiqua" w:hAnsi="Book Antiqua" w:cs="Arial"/>
          <w:sz w:val="24"/>
          <w:szCs w:val="24"/>
          <w:lang w:eastAsia="zh-CN"/>
        </w:rPr>
        <w:t>mol/L</w:t>
      </w:r>
      <w:r w:rsidR="001C20CB" w:rsidRPr="000A3F61">
        <w:rPr>
          <w:rFonts w:ascii="Book Antiqua" w:hAnsi="Book Antiqua" w:cs="Arial"/>
          <w:sz w:val="24"/>
          <w:szCs w:val="24"/>
        </w:rPr>
        <w:t xml:space="preserve"> sodium citrate, pH 6.0) in a Coplin Jar for 30 min, </w:t>
      </w:r>
      <w:r w:rsidR="00D86036" w:rsidRPr="000A3F61">
        <w:rPr>
          <w:rFonts w:ascii="Book Antiqua" w:hAnsi="Book Antiqua" w:cs="Arial"/>
          <w:sz w:val="24"/>
          <w:szCs w:val="24"/>
        </w:rPr>
        <w:t xml:space="preserve">IHC </w:t>
      </w:r>
      <w:r w:rsidR="001C20CB" w:rsidRPr="000A3F61">
        <w:rPr>
          <w:rFonts w:ascii="Book Antiqua" w:hAnsi="Book Antiqua" w:cs="Arial"/>
          <w:sz w:val="24"/>
          <w:szCs w:val="24"/>
        </w:rPr>
        <w:t xml:space="preserve">was performed by means of detecting antigens with </w:t>
      </w:r>
      <w:r w:rsidR="003A4626" w:rsidRPr="000A3F61">
        <w:rPr>
          <w:rFonts w:ascii="Book Antiqua" w:hAnsi="Book Antiqua" w:cs="Arial"/>
          <w:sz w:val="24"/>
          <w:szCs w:val="24"/>
        </w:rPr>
        <w:t>corresponding</w:t>
      </w:r>
      <w:r w:rsidR="001C20CB" w:rsidRPr="000A3F61">
        <w:rPr>
          <w:rFonts w:ascii="Book Antiqua" w:hAnsi="Book Antiqua" w:cs="Arial"/>
          <w:sz w:val="24"/>
          <w:szCs w:val="24"/>
        </w:rPr>
        <w:t xml:space="preserve"> primary antibodies </w:t>
      </w:r>
      <w:r w:rsidR="00D46C66" w:rsidRPr="000A3F61">
        <w:rPr>
          <w:rFonts w:ascii="Book Antiqua" w:hAnsi="Book Antiqua" w:cs="Arial"/>
          <w:sz w:val="24"/>
          <w:szCs w:val="24"/>
        </w:rPr>
        <w:t>followed by biotinylated secondary antibodi</w:t>
      </w:r>
      <w:r w:rsidRPr="000A3F61">
        <w:rPr>
          <w:rFonts w:ascii="Book Antiqua" w:hAnsi="Book Antiqua" w:cs="Arial"/>
          <w:sz w:val="24"/>
          <w:szCs w:val="24"/>
        </w:rPr>
        <w:t>e</w:t>
      </w:r>
      <w:r w:rsidR="00D46C66" w:rsidRPr="000A3F61">
        <w:rPr>
          <w:rFonts w:ascii="Book Antiqua" w:hAnsi="Book Antiqua" w:cs="Arial"/>
          <w:sz w:val="24"/>
          <w:szCs w:val="24"/>
        </w:rPr>
        <w:t xml:space="preserve">s (Jackson ImmunoResearch Labs) </w:t>
      </w:r>
      <w:r w:rsidR="001C20CB" w:rsidRPr="000A3F61">
        <w:rPr>
          <w:rFonts w:ascii="Book Antiqua" w:hAnsi="Book Antiqua" w:cs="Arial"/>
          <w:sz w:val="24"/>
          <w:szCs w:val="24"/>
        </w:rPr>
        <w:t>and an avidin-biotin peroxidase complex technique using ABC kit.</w:t>
      </w:r>
      <w:r w:rsidR="002123FE" w:rsidRPr="000A3F61">
        <w:rPr>
          <w:rFonts w:ascii="Book Antiqua" w:hAnsi="Book Antiqua" w:cs="Arial"/>
          <w:sz w:val="24"/>
          <w:szCs w:val="24"/>
        </w:rPr>
        <w:t xml:space="preserve"> </w:t>
      </w:r>
      <w:r w:rsidR="001C20CB" w:rsidRPr="000A3F61">
        <w:rPr>
          <w:rFonts w:ascii="Book Antiqua" w:hAnsi="Book Antiqua" w:cs="Arial"/>
          <w:sz w:val="24"/>
          <w:szCs w:val="24"/>
        </w:rPr>
        <w:t xml:space="preserve">The slides were then </w:t>
      </w:r>
      <w:r w:rsidR="00D46C66" w:rsidRPr="000A3F61">
        <w:rPr>
          <w:rFonts w:ascii="Book Antiqua" w:hAnsi="Book Antiqua" w:cs="Arial"/>
          <w:sz w:val="24"/>
          <w:szCs w:val="24"/>
        </w:rPr>
        <w:t xml:space="preserve">counterstained with Mayer’s hematoxylin (Sigma, H9627), </w:t>
      </w:r>
      <w:r w:rsidR="001C20CB" w:rsidRPr="000A3F61">
        <w:rPr>
          <w:rFonts w:ascii="Book Antiqua" w:hAnsi="Book Antiqua" w:cs="Arial"/>
          <w:sz w:val="24"/>
          <w:szCs w:val="24"/>
        </w:rPr>
        <w:t xml:space="preserve">dehydrated and mounted with Permount (Thermo Fisher Scientific, Ottawa, </w:t>
      </w:r>
      <w:r w:rsidR="001C20CB" w:rsidRPr="000A3F61">
        <w:rPr>
          <w:rFonts w:ascii="Book Antiqua" w:hAnsi="Book Antiqua" w:cs="Arial"/>
          <w:sz w:val="24"/>
          <w:szCs w:val="24"/>
        </w:rPr>
        <w:lastRenderedPageBreak/>
        <w:t>ON</w:t>
      </w:r>
      <w:r w:rsidR="009F68FA" w:rsidRPr="000A3F61">
        <w:rPr>
          <w:rFonts w:ascii="Book Antiqua" w:hAnsi="Book Antiqua" w:cs="Arial"/>
          <w:sz w:val="24"/>
          <w:szCs w:val="24"/>
          <w:lang w:eastAsia="zh-CN"/>
        </w:rPr>
        <w:t>, Canada</w:t>
      </w:r>
      <w:r w:rsidR="001C20CB" w:rsidRPr="000A3F61">
        <w:rPr>
          <w:rFonts w:ascii="Book Antiqua" w:hAnsi="Book Antiqua" w:cs="Arial"/>
          <w:sz w:val="24"/>
          <w:szCs w:val="24"/>
        </w:rPr>
        <w:t xml:space="preserve">). </w:t>
      </w:r>
      <w:r w:rsidR="000D4D71" w:rsidRPr="000A3F61">
        <w:rPr>
          <w:rFonts w:ascii="Book Antiqua" w:hAnsi="Book Antiqua" w:cs="Arial"/>
          <w:sz w:val="24"/>
          <w:szCs w:val="24"/>
        </w:rPr>
        <w:t xml:space="preserve">For </w:t>
      </w:r>
      <w:r w:rsidR="00BF3F18" w:rsidRPr="000A3F61">
        <w:rPr>
          <w:rFonts w:ascii="Book Antiqua" w:hAnsi="Book Antiqua" w:cs="Arial"/>
          <w:sz w:val="24"/>
          <w:szCs w:val="24"/>
        </w:rPr>
        <w:t>Immunofluorescence</w:t>
      </w:r>
      <w:r w:rsidR="000D4D71" w:rsidRPr="000A3F61">
        <w:rPr>
          <w:rFonts w:ascii="Book Antiqua" w:hAnsi="Book Antiqua" w:cs="Arial"/>
          <w:sz w:val="24"/>
          <w:szCs w:val="24"/>
        </w:rPr>
        <w:t xml:space="preserve"> staining, after primary antibody incubation, sections were </w:t>
      </w:r>
      <w:r w:rsidR="0031739A" w:rsidRPr="000A3F61">
        <w:rPr>
          <w:rFonts w:ascii="Book Antiqua" w:hAnsi="Book Antiqua" w:cs="Arial"/>
          <w:sz w:val="24"/>
          <w:szCs w:val="24"/>
        </w:rPr>
        <w:t>covered</w:t>
      </w:r>
      <w:r w:rsidR="000D4D71" w:rsidRPr="000A3F61">
        <w:rPr>
          <w:rFonts w:ascii="Book Antiqua" w:hAnsi="Book Antiqua" w:cs="Arial"/>
          <w:sz w:val="24"/>
          <w:szCs w:val="24"/>
        </w:rPr>
        <w:t xml:space="preserve"> with fluorescent-conjugated (Alexa Fluor 488 and 546) secondary antibodies followed by nuclear staining using </w:t>
      </w:r>
      <w:r w:rsidR="00333786" w:rsidRPr="000A3F61">
        <w:rPr>
          <w:rFonts w:ascii="Book Antiqua" w:hAnsi="Book Antiqua" w:cs="Arial"/>
          <w:sz w:val="24"/>
          <w:szCs w:val="24"/>
        </w:rPr>
        <w:t xml:space="preserve">ProLong® Gold Antifade Mountant with 4′,6-diamidino-2-phenylindole </w:t>
      </w:r>
      <w:r w:rsidR="000D4D71" w:rsidRPr="000A3F61">
        <w:rPr>
          <w:rFonts w:ascii="Book Antiqua" w:hAnsi="Book Antiqua" w:cs="Arial"/>
          <w:sz w:val="24"/>
          <w:szCs w:val="24"/>
        </w:rPr>
        <w:t>DAPI (</w:t>
      </w:r>
      <w:r w:rsidR="00333786" w:rsidRPr="000A3F61">
        <w:rPr>
          <w:rFonts w:ascii="Book Antiqua" w:hAnsi="Book Antiqua" w:cs="Arial"/>
          <w:sz w:val="24"/>
          <w:szCs w:val="24"/>
        </w:rPr>
        <w:t xml:space="preserve">Molecular Probes, Eugene, OR, </w:t>
      </w:r>
      <w:hyperlink r:id="rId30" w:history="1">
        <w:r w:rsidR="009F68FA" w:rsidRPr="000A3F61">
          <w:rPr>
            <w:rStyle w:val="Hyperlink"/>
            <w:rFonts w:ascii="Book Antiqua" w:hAnsi="Book Antiqua" w:cs="Arial"/>
            <w:color w:val="auto"/>
            <w:sz w:val="24"/>
            <w:szCs w:val="24"/>
            <w:u w:val="none"/>
          </w:rPr>
          <w:t>United</w:t>
        </w:r>
      </w:hyperlink>
      <w:r w:rsidR="009F68FA" w:rsidRPr="000A3F61">
        <w:rPr>
          <w:rFonts w:ascii="Book Antiqua" w:hAnsi="Book Antiqua" w:cs="Arial"/>
          <w:sz w:val="24"/>
          <w:szCs w:val="24"/>
        </w:rPr>
        <w:t> </w:t>
      </w:r>
      <w:hyperlink r:id="rId31" w:history="1">
        <w:r w:rsidR="009F68FA" w:rsidRPr="000A3F61">
          <w:rPr>
            <w:rStyle w:val="Hyperlink"/>
            <w:rFonts w:ascii="Book Antiqua" w:hAnsi="Book Antiqua" w:cs="Arial"/>
            <w:color w:val="auto"/>
            <w:sz w:val="24"/>
            <w:szCs w:val="24"/>
            <w:u w:val="none"/>
          </w:rPr>
          <w:t>States</w:t>
        </w:r>
      </w:hyperlink>
      <w:r w:rsidR="000D4D71" w:rsidRPr="000A3F61">
        <w:rPr>
          <w:rFonts w:ascii="Book Antiqua" w:hAnsi="Book Antiqua" w:cs="Arial"/>
          <w:sz w:val="24"/>
          <w:szCs w:val="24"/>
        </w:rPr>
        <w:t>).</w:t>
      </w:r>
    </w:p>
    <w:p w:rsidR="00D46C66" w:rsidRPr="000A3F61" w:rsidRDefault="001C20CB" w:rsidP="004976F2">
      <w:pPr>
        <w:spacing w:after="0" w:line="360" w:lineRule="auto"/>
        <w:ind w:firstLineChars="100" w:firstLine="240"/>
        <w:jc w:val="both"/>
        <w:rPr>
          <w:rFonts w:ascii="Book Antiqua" w:eastAsia="Times New Roman" w:hAnsi="Book Antiqua" w:cs="Arial"/>
          <w:sz w:val="24"/>
          <w:szCs w:val="24"/>
        </w:rPr>
      </w:pPr>
      <w:r w:rsidRPr="000A3F61">
        <w:rPr>
          <w:rFonts w:ascii="Book Antiqua" w:hAnsi="Book Antiqua" w:cs="Arial"/>
          <w:sz w:val="24"/>
          <w:szCs w:val="24"/>
        </w:rPr>
        <w:t xml:space="preserve">As a negative control, sections were processed as above but addition of primary antibody was omitted. </w:t>
      </w:r>
      <w:r w:rsidR="00D46C66" w:rsidRPr="000A3F61">
        <w:rPr>
          <w:rFonts w:ascii="Book Antiqua" w:hAnsi="Book Antiqua" w:cs="Arial"/>
          <w:sz w:val="24"/>
          <w:szCs w:val="24"/>
        </w:rPr>
        <w:t xml:space="preserve">Images were captured using </w:t>
      </w:r>
      <w:r w:rsidR="00F2032D" w:rsidRPr="000A3F61">
        <w:rPr>
          <w:rFonts w:ascii="Book Antiqua" w:hAnsi="Book Antiqua" w:cs="Arial"/>
          <w:sz w:val="24"/>
          <w:szCs w:val="24"/>
        </w:rPr>
        <w:t xml:space="preserve">a </w:t>
      </w:r>
      <w:r w:rsidR="00D46C66" w:rsidRPr="000A3F61">
        <w:rPr>
          <w:rFonts w:ascii="Book Antiqua" w:hAnsi="Book Antiqua" w:cs="Arial"/>
          <w:sz w:val="24"/>
          <w:szCs w:val="24"/>
        </w:rPr>
        <w:t xml:space="preserve">Leica CTRMIC 6000 confocal microscope equipped with </w:t>
      </w:r>
      <w:r w:rsidR="00F2032D" w:rsidRPr="000A3F61">
        <w:rPr>
          <w:rFonts w:ascii="Book Antiqua" w:hAnsi="Book Antiqua" w:cs="Arial"/>
          <w:sz w:val="24"/>
          <w:szCs w:val="24"/>
        </w:rPr>
        <w:t xml:space="preserve">a </w:t>
      </w:r>
      <w:r w:rsidR="00D46C66" w:rsidRPr="000A3F61">
        <w:rPr>
          <w:rFonts w:ascii="Book Antiqua" w:hAnsi="Book Antiqua" w:cs="Arial"/>
          <w:sz w:val="24"/>
          <w:szCs w:val="24"/>
        </w:rPr>
        <w:t xml:space="preserve">Hamamatsu C910013 spinning disc camera </w:t>
      </w:r>
      <w:r w:rsidR="00D46C66" w:rsidRPr="000A3F61">
        <w:rPr>
          <w:rFonts w:ascii="Book Antiqua" w:eastAsia="Times New Roman" w:hAnsi="Book Antiqua" w:cs="Arial"/>
          <w:sz w:val="24"/>
          <w:szCs w:val="24"/>
        </w:rPr>
        <w:t xml:space="preserve">(Leica Microsystems, Inc., Concord, ON, Canada). Laser intensity and detector sensitivity settings remained constant for all image acquisitions within </w:t>
      </w:r>
      <w:r w:rsidR="00F2032D" w:rsidRPr="000A3F61">
        <w:rPr>
          <w:rFonts w:ascii="Book Antiqua" w:eastAsia="Times New Roman" w:hAnsi="Book Antiqua" w:cs="Arial"/>
          <w:sz w:val="24"/>
          <w:szCs w:val="24"/>
        </w:rPr>
        <w:t>each</w:t>
      </w:r>
      <w:r w:rsidR="00D46C66" w:rsidRPr="000A3F61">
        <w:rPr>
          <w:rFonts w:ascii="Book Antiqua" w:eastAsia="Times New Roman" w:hAnsi="Book Antiqua" w:cs="Arial"/>
          <w:sz w:val="24"/>
          <w:szCs w:val="24"/>
        </w:rPr>
        <w:t xml:space="preserve"> experiment. Images were later analyzed with Volocity software (Perkin-Elmer, Woodbridge, ON, Canada).</w:t>
      </w:r>
    </w:p>
    <w:p w:rsidR="00F2032D" w:rsidRPr="000A3F61" w:rsidRDefault="00F2032D" w:rsidP="004976F2">
      <w:pPr>
        <w:spacing w:after="0" w:line="360" w:lineRule="auto"/>
        <w:ind w:firstLine="720"/>
        <w:jc w:val="both"/>
        <w:rPr>
          <w:rFonts w:ascii="Book Antiqua" w:eastAsia="Times New Roman" w:hAnsi="Book Antiqua" w:cs="Arial"/>
          <w:sz w:val="24"/>
          <w:szCs w:val="24"/>
        </w:rPr>
      </w:pPr>
    </w:p>
    <w:p w:rsidR="00E53653" w:rsidRPr="000A3F61" w:rsidRDefault="00E53653" w:rsidP="004976F2">
      <w:pPr>
        <w:spacing w:after="0" w:line="360" w:lineRule="auto"/>
        <w:jc w:val="both"/>
        <w:rPr>
          <w:rFonts w:ascii="Book Antiqua" w:hAnsi="Book Antiqua" w:cs="Arial"/>
          <w:b/>
          <w:i/>
          <w:sz w:val="24"/>
          <w:szCs w:val="24"/>
        </w:rPr>
      </w:pPr>
      <w:r w:rsidRPr="000A3F61">
        <w:rPr>
          <w:rFonts w:ascii="Book Antiqua" w:hAnsi="Book Antiqua" w:cs="Arial"/>
          <w:b/>
          <w:i/>
          <w:sz w:val="24"/>
          <w:szCs w:val="24"/>
        </w:rPr>
        <w:t>Live</w:t>
      </w:r>
      <w:r w:rsidR="00035333" w:rsidRPr="000A3F61">
        <w:rPr>
          <w:rFonts w:ascii="Book Antiqua" w:hAnsi="Book Antiqua" w:cs="Arial"/>
          <w:b/>
          <w:i/>
          <w:sz w:val="24"/>
          <w:szCs w:val="24"/>
        </w:rPr>
        <w:t xml:space="preserve">r </w:t>
      </w:r>
      <w:r w:rsidR="009F68FA" w:rsidRPr="000A3F61">
        <w:rPr>
          <w:rFonts w:ascii="Book Antiqua" w:hAnsi="Book Antiqua" w:cs="Arial"/>
          <w:b/>
          <w:i/>
          <w:sz w:val="24"/>
          <w:szCs w:val="24"/>
        </w:rPr>
        <w:t>t</w:t>
      </w:r>
      <w:r w:rsidR="00035333" w:rsidRPr="000A3F61">
        <w:rPr>
          <w:rFonts w:ascii="Book Antiqua" w:hAnsi="Book Antiqua" w:cs="Arial"/>
          <w:b/>
          <w:i/>
          <w:sz w:val="24"/>
          <w:szCs w:val="24"/>
        </w:rPr>
        <w:t xml:space="preserve">issue </w:t>
      </w:r>
      <w:r w:rsidR="009F68FA" w:rsidRPr="000A3F61">
        <w:rPr>
          <w:rFonts w:ascii="Book Antiqua" w:hAnsi="Book Antiqua" w:cs="Arial"/>
          <w:b/>
          <w:i/>
          <w:sz w:val="24"/>
          <w:szCs w:val="24"/>
        </w:rPr>
        <w:t>m</w:t>
      </w:r>
      <w:r w:rsidR="00035333" w:rsidRPr="000A3F61">
        <w:rPr>
          <w:rFonts w:ascii="Book Antiqua" w:hAnsi="Book Antiqua" w:cs="Arial"/>
          <w:b/>
          <w:i/>
          <w:sz w:val="24"/>
          <w:szCs w:val="24"/>
        </w:rPr>
        <w:t xml:space="preserve">icroarray and </w:t>
      </w:r>
      <w:r w:rsidR="009F68FA" w:rsidRPr="000A3F61">
        <w:rPr>
          <w:rFonts w:ascii="Book Antiqua" w:hAnsi="Book Antiqua" w:cs="Arial"/>
          <w:b/>
          <w:i/>
          <w:sz w:val="24"/>
          <w:szCs w:val="24"/>
        </w:rPr>
        <w:t>s</w:t>
      </w:r>
      <w:r w:rsidR="00035333" w:rsidRPr="000A3F61">
        <w:rPr>
          <w:rFonts w:ascii="Book Antiqua" w:hAnsi="Book Antiqua" w:cs="Arial"/>
          <w:b/>
          <w:i/>
          <w:sz w:val="24"/>
          <w:szCs w:val="24"/>
        </w:rPr>
        <w:t>coring</w:t>
      </w:r>
    </w:p>
    <w:p w:rsidR="00035333" w:rsidRPr="000A3F61" w:rsidRDefault="000C4530" w:rsidP="004976F2">
      <w:pPr>
        <w:spacing w:after="0" w:line="360" w:lineRule="auto"/>
        <w:jc w:val="both"/>
        <w:rPr>
          <w:rFonts w:ascii="Book Antiqua" w:hAnsi="Book Antiqua" w:cs="Arial"/>
          <w:sz w:val="24"/>
          <w:szCs w:val="24"/>
        </w:rPr>
      </w:pPr>
      <w:r w:rsidRPr="000A3F61">
        <w:rPr>
          <w:rFonts w:ascii="Book Antiqua" w:hAnsi="Book Antiqua" w:cs="Arial"/>
          <w:sz w:val="24"/>
          <w:szCs w:val="24"/>
        </w:rPr>
        <w:t xml:space="preserve">IHC </w:t>
      </w:r>
      <w:r w:rsidR="00CA4B0A" w:rsidRPr="000A3F61">
        <w:rPr>
          <w:rFonts w:ascii="Book Antiqua" w:hAnsi="Book Antiqua" w:cs="Arial"/>
          <w:sz w:val="24"/>
          <w:szCs w:val="24"/>
        </w:rPr>
        <w:t>analysis was performed on commercially available</w:t>
      </w:r>
      <w:r w:rsidRPr="000A3F61">
        <w:rPr>
          <w:rFonts w:ascii="Book Antiqua" w:hAnsi="Book Antiqua" w:cs="Arial"/>
          <w:sz w:val="24"/>
          <w:szCs w:val="24"/>
        </w:rPr>
        <w:t xml:space="preserve"> tissue microarray</w:t>
      </w:r>
      <w:r w:rsidR="00CA4B0A" w:rsidRPr="000A3F61">
        <w:rPr>
          <w:rFonts w:ascii="Book Antiqua" w:hAnsi="Book Antiqua" w:cs="Arial"/>
          <w:sz w:val="24"/>
          <w:szCs w:val="24"/>
        </w:rPr>
        <w:t xml:space="preserve"> </w:t>
      </w:r>
      <w:r w:rsidRPr="000A3F61">
        <w:rPr>
          <w:rFonts w:ascii="Book Antiqua" w:hAnsi="Book Antiqua" w:cs="Arial"/>
          <w:sz w:val="24"/>
          <w:szCs w:val="24"/>
        </w:rPr>
        <w:t>(</w:t>
      </w:r>
      <w:r w:rsidR="00CA4B0A" w:rsidRPr="000A3F61">
        <w:rPr>
          <w:rFonts w:ascii="Book Antiqua" w:hAnsi="Book Antiqua" w:cs="Arial"/>
          <w:sz w:val="24"/>
          <w:szCs w:val="24"/>
        </w:rPr>
        <w:t>TMA</w:t>
      </w:r>
      <w:r w:rsidRPr="000A3F61">
        <w:rPr>
          <w:rFonts w:ascii="Book Antiqua" w:hAnsi="Book Antiqua" w:cs="Arial"/>
          <w:sz w:val="24"/>
          <w:szCs w:val="24"/>
        </w:rPr>
        <w:t>)</w:t>
      </w:r>
      <w:r w:rsidR="00CA4B0A" w:rsidRPr="000A3F61">
        <w:rPr>
          <w:rFonts w:ascii="Book Antiqua" w:hAnsi="Book Antiqua" w:cs="Arial"/>
          <w:sz w:val="24"/>
          <w:szCs w:val="24"/>
        </w:rPr>
        <w:t xml:space="preserve"> (</w:t>
      </w:r>
      <w:r w:rsidR="009F68FA" w:rsidRPr="000A3F61">
        <w:rPr>
          <w:rFonts w:ascii="Book Antiqua" w:hAnsi="Book Antiqua" w:cs="Arial"/>
          <w:sz w:val="24"/>
          <w:szCs w:val="24"/>
        </w:rPr>
        <w:t>cat. No. IC03001</w:t>
      </w:r>
      <w:r w:rsidR="009F68FA" w:rsidRPr="000A3F61">
        <w:rPr>
          <w:rFonts w:ascii="Book Antiqua" w:hAnsi="Book Antiqua" w:cs="Arial"/>
          <w:sz w:val="24"/>
          <w:szCs w:val="24"/>
          <w:lang w:eastAsia="zh-CN"/>
        </w:rPr>
        <w:t xml:space="preserve">; </w:t>
      </w:r>
      <w:r w:rsidR="00CA4B0A" w:rsidRPr="000A3F61">
        <w:rPr>
          <w:rFonts w:ascii="Book Antiqua" w:hAnsi="Book Antiqua" w:cs="Arial"/>
          <w:sz w:val="24"/>
          <w:szCs w:val="24"/>
        </w:rPr>
        <w:t xml:space="preserve">Biomax Inc., Rockville, MD, </w:t>
      </w:r>
      <w:hyperlink r:id="rId32" w:history="1">
        <w:r w:rsidR="009F68FA" w:rsidRPr="000A3F61">
          <w:rPr>
            <w:rStyle w:val="Hyperlink"/>
            <w:rFonts w:ascii="Book Antiqua" w:hAnsi="Book Antiqua" w:cs="Arial"/>
            <w:color w:val="auto"/>
            <w:sz w:val="24"/>
            <w:szCs w:val="24"/>
            <w:u w:val="none"/>
          </w:rPr>
          <w:t>United</w:t>
        </w:r>
      </w:hyperlink>
      <w:r w:rsidR="009F68FA" w:rsidRPr="000A3F61">
        <w:rPr>
          <w:rFonts w:ascii="Book Antiqua" w:hAnsi="Book Antiqua" w:cs="Arial"/>
          <w:sz w:val="24"/>
          <w:szCs w:val="24"/>
        </w:rPr>
        <w:t> </w:t>
      </w:r>
      <w:hyperlink r:id="rId33" w:history="1">
        <w:r w:rsidR="009F68FA" w:rsidRPr="000A3F61">
          <w:rPr>
            <w:rStyle w:val="Hyperlink"/>
            <w:rFonts w:ascii="Book Antiqua" w:hAnsi="Book Antiqua" w:cs="Arial"/>
            <w:color w:val="auto"/>
            <w:sz w:val="24"/>
            <w:szCs w:val="24"/>
            <w:u w:val="none"/>
          </w:rPr>
          <w:t>States</w:t>
        </w:r>
      </w:hyperlink>
      <w:r w:rsidR="00CA4B0A" w:rsidRPr="000A3F61">
        <w:rPr>
          <w:rFonts w:ascii="Book Antiqua" w:hAnsi="Book Antiqua" w:cs="Arial"/>
          <w:sz w:val="24"/>
          <w:szCs w:val="24"/>
        </w:rPr>
        <w:t xml:space="preserve">) consisting of 30 cases of normal liver tissue and 10 </w:t>
      </w:r>
      <w:r w:rsidR="00F2032D" w:rsidRPr="000A3F61">
        <w:rPr>
          <w:rFonts w:ascii="Book Antiqua" w:hAnsi="Book Antiqua" w:cs="Arial"/>
          <w:sz w:val="24"/>
          <w:szCs w:val="24"/>
        </w:rPr>
        <w:t xml:space="preserve">cases of HBV-induced </w:t>
      </w:r>
      <w:r w:rsidR="00CA4B0A" w:rsidRPr="000A3F61">
        <w:rPr>
          <w:rFonts w:ascii="Book Antiqua" w:hAnsi="Book Antiqua" w:cs="Arial"/>
          <w:sz w:val="24"/>
          <w:szCs w:val="24"/>
        </w:rPr>
        <w:t xml:space="preserve">hepatitis. For evaluation of </w:t>
      </w:r>
      <w:r w:rsidR="00EE5143" w:rsidRPr="000A3F61">
        <w:rPr>
          <w:rFonts w:ascii="Book Antiqua" w:hAnsi="Book Antiqua" w:cs="Arial"/>
          <w:sz w:val="24"/>
          <w:szCs w:val="24"/>
        </w:rPr>
        <w:t xml:space="preserve">IHC </w:t>
      </w:r>
      <w:r w:rsidR="00CA4B0A" w:rsidRPr="000A3F61">
        <w:rPr>
          <w:rFonts w:ascii="Book Antiqua" w:hAnsi="Book Antiqua" w:cs="Arial"/>
          <w:sz w:val="24"/>
          <w:szCs w:val="24"/>
        </w:rPr>
        <w:t xml:space="preserve">staining, semi-quantitative scoring (H-scores) was used to assess positive staining for </w:t>
      </w:r>
      <w:r w:rsidR="00503012" w:rsidRPr="000A3F61">
        <w:rPr>
          <w:rFonts w:ascii="Book Antiqua" w:hAnsi="Book Antiqua" w:cs="Arial"/>
          <w:sz w:val="24"/>
          <w:szCs w:val="24"/>
        </w:rPr>
        <w:t>LC3</w:t>
      </w:r>
      <w:r w:rsidR="003122D4" w:rsidRPr="000A3F61">
        <w:rPr>
          <w:rFonts w:ascii="Book Antiqua" w:hAnsi="Book Antiqua" w:cs="Arial"/>
          <w:sz w:val="24"/>
          <w:szCs w:val="24"/>
        </w:rPr>
        <w:t>β</w:t>
      </w:r>
      <w:r w:rsidR="00503012" w:rsidRPr="000A3F61">
        <w:rPr>
          <w:rFonts w:ascii="Book Antiqua" w:hAnsi="Book Antiqua" w:cs="Arial"/>
          <w:sz w:val="24"/>
          <w:szCs w:val="24"/>
        </w:rPr>
        <w:t xml:space="preserve"> </w:t>
      </w:r>
      <w:r w:rsidR="00CA4B0A" w:rsidRPr="000A3F61">
        <w:rPr>
          <w:rFonts w:ascii="Book Antiqua" w:hAnsi="Book Antiqua" w:cs="Arial"/>
          <w:sz w:val="24"/>
          <w:szCs w:val="24"/>
        </w:rPr>
        <w:t xml:space="preserve">protein expression in TMAs according to </w:t>
      </w:r>
      <w:r w:rsidR="009F68FA" w:rsidRPr="000A3F61">
        <w:rPr>
          <w:rFonts w:ascii="Book Antiqua" w:hAnsi="Book Antiqua" w:cs="Arial"/>
          <w:sz w:val="24"/>
          <w:szCs w:val="24"/>
        </w:rPr>
        <w:t>the method described previously</w:t>
      </w:r>
      <w:r w:rsidR="003B4FA7" w:rsidRPr="000A3F61">
        <w:rPr>
          <w:rFonts w:ascii="Book Antiqua" w:hAnsi="Book Antiqua" w:cs="Arial"/>
          <w:sz w:val="24"/>
          <w:szCs w:val="24"/>
        </w:rPr>
        <w:fldChar w:fldCharType="begin"/>
      </w:r>
      <w:r w:rsidR="00553EC6" w:rsidRPr="000A3F61">
        <w:rPr>
          <w:rFonts w:ascii="Book Antiqua" w:hAnsi="Book Antiqua" w:cs="Arial"/>
          <w:sz w:val="24"/>
          <w:szCs w:val="24"/>
        </w:rPr>
        <w:instrText xml:space="preserve"> ADDIN EN.CITE &lt;EndNote&gt;&lt;Cite&gt;&lt;Author&gt;Yeganeh&lt;/Author&gt;&lt;Year&gt;2010&lt;/Year&gt;&lt;RecNum&gt;28&lt;/RecNum&gt;&lt;DisplayText&gt;&lt;style face="superscript"&gt;[28]&lt;/style&gt;&lt;/DisplayText&gt;&lt;record&gt;&lt;rec-number&gt;28&lt;/rec-number&gt;&lt;foreign-keys&gt;&lt;key app="EN" db-id="dxrz5a9zxww2ecevrf0v0dwntatwp5e90tpd" timestamp="1444405776"&gt;28&lt;/key&gt;&lt;/foreign-keys&gt;&lt;ref-type name="Journal Article"&gt;17&lt;/ref-type&gt;&lt;contributors&gt;&lt;authors&gt;&lt;author&gt;Yeganeh, Behzad&lt;/author&gt;&lt;/authors&gt;&lt;/contributors&gt;&lt;titles&gt;&lt;title&gt;Characterization of lung adenocarcinoma in transgenic mice overexpressing calreticulin under control of the Tie-2 promoter &lt;/title&gt;&lt;/titles&gt;&lt;dates&gt;&lt;year&gt;2010&lt;/year&gt;&lt;/dates&gt;&lt;work-type&gt;PhD Thesis, University of Manitoba&lt;/work-type&gt;&lt;urls&gt;&lt;related-urls&gt;&lt;url&gt;http://hdl.handle.net/1993/4239&lt;/url&gt;&lt;/related-urls&gt;&lt;/urls&gt;&lt;/record&gt;&lt;/Cite&gt;&lt;/EndNote&gt;</w:instrText>
      </w:r>
      <w:r w:rsidR="003B4FA7" w:rsidRPr="000A3F61">
        <w:rPr>
          <w:rFonts w:ascii="Book Antiqua" w:hAnsi="Book Antiqua" w:cs="Arial"/>
          <w:sz w:val="24"/>
          <w:szCs w:val="24"/>
        </w:rPr>
        <w:fldChar w:fldCharType="separate"/>
      </w:r>
      <w:r w:rsidR="00F66C48" w:rsidRPr="000A3F61">
        <w:rPr>
          <w:rFonts w:ascii="Book Antiqua" w:hAnsi="Book Antiqua" w:cs="Arial"/>
          <w:noProof/>
          <w:sz w:val="24"/>
          <w:szCs w:val="24"/>
          <w:vertAlign w:val="superscript"/>
        </w:rPr>
        <w:t>[28]</w:t>
      </w:r>
      <w:r w:rsidR="003B4FA7" w:rsidRPr="000A3F61">
        <w:rPr>
          <w:rFonts w:ascii="Book Antiqua" w:hAnsi="Book Antiqua" w:cs="Arial"/>
          <w:sz w:val="24"/>
          <w:szCs w:val="24"/>
        </w:rPr>
        <w:fldChar w:fldCharType="end"/>
      </w:r>
      <w:r w:rsidR="00035333" w:rsidRPr="000A3F61">
        <w:rPr>
          <w:rFonts w:ascii="Book Antiqua" w:hAnsi="Book Antiqua" w:cs="Arial"/>
          <w:sz w:val="24"/>
          <w:szCs w:val="24"/>
        </w:rPr>
        <w:t>. The H-score was calculated by a semi-quantitative assessment of both staining intensity (scale 0–3) and the percentage of positive cells (0</w:t>
      </w:r>
      <w:r w:rsidR="009F68FA" w:rsidRPr="000A3F61">
        <w:rPr>
          <w:rFonts w:ascii="Book Antiqua" w:hAnsi="Book Antiqua" w:cs="Arial"/>
          <w:sz w:val="24"/>
          <w:szCs w:val="24"/>
        </w:rPr>
        <w:t>%</w:t>
      </w:r>
      <w:r w:rsidR="00035333" w:rsidRPr="000A3F61">
        <w:rPr>
          <w:rFonts w:ascii="Book Antiqua" w:hAnsi="Book Antiqua" w:cs="Arial"/>
          <w:sz w:val="24"/>
          <w:szCs w:val="24"/>
        </w:rPr>
        <w:t xml:space="preserve">–100%), which, when multiplied, generated a score ranging from 0 to 300. The intensity score was made on the basis of the average intensity of staining where 0 = negative, 1 = weak, 2 = intermediate and 3 = strong. Statistical analysis was carried out on the H-score data obtained. Scoring of the sections was performed </w:t>
      </w:r>
      <w:r w:rsidR="0076315E" w:rsidRPr="000A3F61">
        <w:rPr>
          <w:rFonts w:ascii="Book Antiqua" w:hAnsi="Book Antiqua" w:cs="Arial"/>
          <w:sz w:val="24"/>
          <w:szCs w:val="24"/>
        </w:rPr>
        <w:t xml:space="preserve">blindly </w:t>
      </w:r>
      <w:r w:rsidR="00035333" w:rsidRPr="000A3F61">
        <w:rPr>
          <w:rFonts w:ascii="Book Antiqua" w:hAnsi="Book Antiqua" w:cs="Arial"/>
          <w:sz w:val="24"/>
          <w:szCs w:val="24"/>
        </w:rPr>
        <w:t xml:space="preserve">by three independent </w:t>
      </w:r>
      <w:r w:rsidR="002123FE" w:rsidRPr="000A3F61">
        <w:rPr>
          <w:rFonts w:ascii="Book Antiqua" w:hAnsi="Book Antiqua" w:cs="Arial"/>
          <w:sz w:val="24"/>
          <w:szCs w:val="24"/>
        </w:rPr>
        <w:t>individuals</w:t>
      </w:r>
      <w:r w:rsidR="00035333" w:rsidRPr="000A3F61">
        <w:rPr>
          <w:rFonts w:ascii="Book Antiqua" w:hAnsi="Book Antiqua" w:cs="Arial"/>
          <w:sz w:val="24"/>
          <w:szCs w:val="24"/>
        </w:rPr>
        <w:t>.</w:t>
      </w:r>
    </w:p>
    <w:p w:rsidR="00B62B17" w:rsidRPr="000A3F61" w:rsidRDefault="00B62B17" w:rsidP="004976F2">
      <w:pPr>
        <w:spacing w:after="0" w:line="360" w:lineRule="auto"/>
        <w:jc w:val="both"/>
        <w:rPr>
          <w:rFonts w:ascii="Book Antiqua" w:hAnsi="Book Antiqua" w:cs="Arial"/>
          <w:b/>
          <w:sz w:val="24"/>
          <w:szCs w:val="24"/>
        </w:rPr>
      </w:pPr>
    </w:p>
    <w:p w:rsidR="0051191F" w:rsidRPr="000A3F61" w:rsidRDefault="005165A1" w:rsidP="004976F2">
      <w:pPr>
        <w:spacing w:after="0" w:line="360" w:lineRule="auto"/>
        <w:jc w:val="both"/>
        <w:rPr>
          <w:rFonts w:ascii="Book Antiqua" w:hAnsi="Book Antiqua" w:cs="Arial"/>
          <w:b/>
          <w:i/>
          <w:sz w:val="24"/>
          <w:szCs w:val="24"/>
        </w:rPr>
      </w:pPr>
      <w:r w:rsidRPr="000A3F61">
        <w:rPr>
          <w:rFonts w:ascii="Book Antiqua" w:hAnsi="Book Antiqua" w:cs="Arial"/>
          <w:b/>
          <w:i/>
          <w:sz w:val="24"/>
          <w:szCs w:val="24"/>
        </w:rPr>
        <w:t xml:space="preserve">Classification of HBV and HCV </w:t>
      </w:r>
      <w:r w:rsidR="009F68FA" w:rsidRPr="000A3F61">
        <w:rPr>
          <w:rFonts w:ascii="Book Antiqua" w:hAnsi="Book Antiqua" w:cs="Arial"/>
          <w:b/>
          <w:i/>
          <w:sz w:val="24"/>
          <w:szCs w:val="24"/>
        </w:rPr>
        <w:t>p</w:t>
      </w:r>
      <w:r w:rsidR="00F2032D" w:rsidRPr="000A3F61">
        <w:rPr>
          <w:rFonts w:ascii="Book Antiqua" w:hAnsi="Book Antiqua" w:cs="Arial"/>
          <w:b/>
          <w:i/>
          <w:sz w:val="24"/>
          <w:szCs w:val="24"/>
        </w:rPr>
        <w:t xml:space="preserve">atients </w:t>
      </w:r>
      <w:r w:rsidR="009F68FA" w:rsidRPr="000A3F61">
        <w:rPr>
          <w:rFonts w:ascii="Book Antiqua" w:hAnsi="Book Antiqua" w:cs="Arial"/>
          <w:b/>
          <w:i/>
          <w:sz w:val="24"/>
          <w:szCs w:val="24"/>
        </w:rPr>
        <w:t>b</w:t>
      </w:r>
      <w:r w:rsidRPr="000A3F61">
        <w:rPr>
          <w:rFonts w:ascii="Book Antiqua" w:hAnsi="Book Antiqua" w:cs="Arial"/>
          <w:b/>
          <w:i/>
          <w:sz w:val="24"/>
          <w:szCs w:val="24"/>
        </w:rPr>
        <w:t xml:space="preserve">ased on the </w:t>
      </w:r>
      <w:r w:rsidR="009F68FA" w:rsidRPr="000A3F61">
        <w:rPr>
          <w:rFonts w:ascii="Book Antiqua" w:hAnsi="Book Antiqua" w:cs="Arial"/>
          <w:b/>
          <w:i/>
          <w:sz w:val="24"/>
          <w:szCs w:val="24"/>
        </w:rPr>
        <w:t>l</w:t>
      </w:r>
      <w:r w:rsidRPr="000A3F61">
        <w:rPr>
          <w:rFonts w:ascii="Book Antiqua" w:hAnsi="Book Antiqua" w:cs="Arial"/>
          <w:b/>
          <w:i/>
          <w:sz w:val="24"/>
          <w:szCs w:val="24"/>
        </w:rPr>
        <w:t xml:space="preserve">iver </w:t>
      </w:r>
      <w:r w:rsidR="009F68FA" w:rsidRPr="000A3F61">
        <w:rPr>
          <w:rFonts w:ascii="Book Antiqua" w:hAnsi="Book Antiqua" w:cs="Arial"/>
          <w:b/>
          <w:i/>
          <w:sz w:val="24"/>
          <w:szCs w:val="24"/>
        </w:rPr>
        <w:t>d</w:t>
      </w:r>
      <w:r w:rsidRPr="000A3F61">
        <w:rPr>
          <w:rFonts w:ascii="Book Antiqua" w:hAnsi="Book Antiqua" w:cs="Arial"/>
          <w:b/>
          <w:i/>
          <w:sz w:val="24"/>
          <w:szCs w:val="24"/>
        </w:rPr>
        <w:t xml:space="preserve">isease </w:t>
      </w:r>
      <w:r w:rsidR="009F68FA" w:rsidRPr="000A3F61">
        <w:rPr>
          <w:rFonts w:ascii="Book Antiqua" w:hAnsi="Book Antiqua" w:cs="Arial"/>
          <w:b/>
          <w:i/>
          <w:sz w:val="24"/>
          <w:szCs w:val="24"/>
        </w:rPr>
        <w:t>s</w:t>
      </w:r>
      <w:r w:rsidRPr="000A3F61">
        <w:rPr>
          <w:rFonts w:ascii="Book Antiqua" w:hAnsi="Book Antiqua" w:cs="Arial"/>
          <w:b/>
          <w:i/>
          <w:sz w:val="24"/>
          <w:szCs w:val="24"/>
        </w:rPr>
        <w:t xml:space="preserve">tage and </w:t>
      </w:r>
      <w:r w:rsidR="009F68FA" w:rsidRPr="000A3F61">
        <w:rPr>
          <w:rFonts w:ascii="Book Antiqua" w:hAnsi="Book Antiqua" w:cs="Arial"/>
          <w:b/>
          <w:i/>
          <w:sz w:val="24"/>
          <w:szCs w:val="24"/>
        </w:rPr>
        <w:t>g</w:t>
      </w:r>
      <w:r w:rsidRPr="000A3F61">
        <w:rPr>
          <w:rFonts w:ascii="Book Antiqua" w:hAnsi="Book Antiqua" w:cs="Arial"/>
          <w:b/>
          <w:i/>
          <w:sz w:val="24"/>
          <w:szCs w:val="24"/>
        </w:rPr>
        <w:t>rade</w:t>
      </w:r>
    </w:p>
    <w:p w:rsidR="005165A1" w:rsidRPr="000A3F61" w:rsidRDefault="005165A1" w:rsidP="004976F2">
      <w:pPr>
        <w:spacing w:after="0" w:line="360" w:lineRule="auto"/>
        <w:jc w:val="both"/>
        <w:rPr>
          <w:rFonts w:ascii="Book Antiqua" w:hAnsi="Book Antiqua" w:cs="Arial"/>
          <w:sz w:val="24"/>
          <w:szCs w:val="24"/>
        </w:rPr>
      </w:pPr>
      <w:r w:rsidRPr="000A3F61">
        <w:rPr>
          <w:rFonts w:ascii="Book Antiqua" w:hAnsi="Book Antiqua" w:cs="Arial"/>
          <w:sz w:val="24"/>
          <w:szCs w:val="24"/>
        </w:rPr>
        <w:t xml:space="preserve">HBV and HCV patient liver biopsies </w:t>
      </w:r>
      <w:r w:rsidR="00F2032D" w:rsidRPr="000A3F61">
        <w:rPr>
          <w:rFonts w:ascii="Book Antiqua" w:hAnsi="Book Antiqua" w:cs="Arial"/>
          <w:sz w:val="24"/>
          <w:szCs w:val="24"/>
        </w:rPr>
        <w:t>were</w:t>
      </w:r>
      <w:r w:rsidRPr="000A3F61">
        <w:rPr>
          <w:rFonts w:ascii="Book Antiqua" w:hAnsi="Book Antiqua" w:cs="Arial"/>
          <w:sz w:val="24"/>
          <w:szCs w:val="24"/>
        </w:rPr>
        <w:t xml:space="preserve"> carefully </w:t>
      </w:r>
      <w:r w:rsidR="00F2032D" w:rsidRPr="000A3F61">
        <w:rPr>
          <w:rFonts w:ascii="Book Antiqua" w:hAnsi="Book Antiqua" w:cs="Arial"/>
          <w:sz w:val="24"/>
          <w:szCs w:val="24"/>
        </w:rPr>
        <w:t xml:space="preserve">assessed </w:t>
      </w:r>
      <w:r w:rsidRPr="000A3F61">
        <w:rPr>
          <w:rFonts w:ascii="Book Antiqua" w:hAnsi="Book Antiqua" w:cs="Arial"/>
          <w:sz w:val="24"/>
          <w:szCs w:val="24"/>
        </w:rPr>
        <w:t xml:space="preserve">by two pathologists and the stage and grade of their liver disease </w:t>
      </w:r>
      <w:r w:rsidR="00F2032D" w:rsidRPr="000A3F61">
        <w:rPr>
          <w:rFonts w:ascii="Book Antiqua" w:hAnsi="Book Antiqua" w:cs="Arial"/>
          <w:sz w:val="24"/>
          <w:szCs w:val="24"/>
        </w:rPr>
        <w:t>were</w:t>
      </w:r>
      <w:r w:rsidRPr="000A3F61">
        <w:rPr>
          <w:rFonts w:ascii="Book Antiqua" w:hAnsi="Book Antiqua" w:cs="Arial"/>
          <w:sz w:val="24"/>
          <w:szCs w:val="24"/>
        </w:rPr>
        <w:t xml:space="preserve"> classified based on the following definitions:</w:t>
      </w:r>
    </w:p>
    <w:p w:rsidR="005165A1" w:rsidRPr="000A3F61" w:rsidRDefault="005165A1" w:rsidP="004976F2">
      <w:pPr>
        <w:spacing w:after="0" w:line="360" w:lineRule="auto"/>
        <w:ind w:firstLineChars="100" w:firstLine="240"/>
        <w:jc w:val="both"/>
        <w:rPr>
          <w:rFonts w:ascii="Book Antiqua" w:hAnsi="Book Antiqua" w:cs="Arial"/>
          <w:sz w:val="24"/>
          <w:szCs w:val="24"/>
        </w:rPr>
      </w:pPr>
      <w:r w:rsidRPr="000A3F61">
        <w:rPr>
          <w:rFonts w:ascii="Book Antiqua" w:hAnsi="Book Antiqua" w:cs="Arial"/>
          <w:iCs/>
          <w:sz w:val="24"/>
          <w:szCs w:val="24"/>
        </w:rPr>
        <w:lastRenderedPageBreak/>
        <w:t>Grade (necroinflammation grade):</w:t>
      </w:r>
      <w:r w:rsidR="006D1388" w:rsidRPr="000A3F61">
        <w:rPr>
          <w:rFonts w:ascii="Book Antiqua" w:hAnsi="Book Antiqua" w:cs="Arial"/>
          <w:iCs/>
          <w:sz w:val="24"/>
          <w:szCs w:val="24"/>
        </w:rPr>
        <w:t xml:space="preserve"> </w:t>
      </w:r>
      <w:r w:rsidRPr="000A3F61">
        <w:rPr>
          <w:rFonts w:ascii="Book Antiqua" w:hAnsi="Book Antiqua" w:cs="Arial"/>
          <w:sz w:val="24"/>
          <w:szCs w:val="24"/>
        </w:rPr>
        <w:t>0</w:t>
      </w:r>
      <w:r w:rsidR="009F68FA" w:rsidRPr="000A3F61">
        <w:rPr>
          <w:rFonts w:ascii="Book Antiqua" w:hAnsi="Book Antiqua" w:cs="Arial"/>
          <w:sz w:val="24"/>
          <w:szCs w:val="24"/>
          <w:lang w:eastAsia="zh-CN"/>
        </w:rPr>
        <w:t xml:space="preserve"> </w:t>
      </w:r>
      <w:r w:rsidRPr="000A3F61">
        <w:rPr>
          <w:rFonts w:ascii="Book Antiqua" w:hAnsi="Book Antiqua" w:cs="Arial"/>
          <w:sz w:val="24"/>
          <w:szCs w:val="24"/>
        </w:rPr>
        <w:t>= none, 1-6</w:t>
      </w:r>
      <w:r w:rsidR="009F68FA" w:rsidRPr="000A3F61">
        <w:rPr>
          <w:rFonts w:ascii="Book Antiqua" w:hAnsi="Book Antiqua" w:cs="Arial"/>
          <w:sz w:val="24"/>
          <w:szCs w:val="24"/>
          <w:lang w:eastAsia="zh-CN"/>
        </w:rPr>
        <w:t xml:space="preserve"> </w:t>
      </w:r>
      <w:r w:rsidRPr="000A3F61">
        <w:rPr>
          <w:rFonts w:ascii="Book Antiqua" w:hAnsi="Book Antiqua" w:cs="Arial"/>
          <w:sz w:val="24"/>
          <w:szCs w:val="24"/>
        </w:rPr>
        <w:t>= mild, 7-12</w:t>
      </w:r>
      <w:r w:rsidR="009F68FA" w:rsidRPr="000A3F61">
        <w:rPr>
          <w:rFonts w:ascii="Book Antiqua" w:hAnsi="Book Antiqua" w:cs="Arial"/>
          <w:sz w:val="24"/>
          <w:szCs w:val="24"/>
          <w:lang w:eastAsia="zh-CN"/>
        </w:rPr>
        <w:t xml:space="preserve"> </w:t>
      </w:r>
      <w:r w:rsidRPr="000A3F61">
        <w:rPr>
          <w:rFonts w:ascii="Book Antiqua" w:hAnsi="Book Antiqua" w:cs="Arial"/>
          <w:sz w:val="24"/>
          <w:szCs w:val="24"/>
        </w:rPr>
        <w:t>= moderate, 13-18</w:t>
      </w:r>
      <w:r w:rsidR="009F68FA" w:rsidRPr="000A3F61">
        <w:rPr>
          <w:rFonts w:ascii="Book Antiqua" w:hAnsi="Book Antiqua" w:cs="Arial"/>
          <w:sz w:val="24"/>
          <w:szCs w:val="24"/>
          <w:lang w:eastAsia="zh-CN"/>
        </w:rPr>
        <w:t xml:space="preserve"> </w:t>
      </w:r>
      <w:r w:rsidRPr="000A3F61">
        <w:rPr>
          <w:rFonts w:ascii="Book Antiqua" w:hAnsi="Book Antiqua" w:cs="Arial"/>
          <w:sz w:val="24"/>
          <w:szCs w:val="24"/>
        </w:rPr>
        <w:t>= severe</w:t>
      </w:r>
      <w:r w:rsidR="00B62B17" w:rsidRPr="000A3F61">
        <w:rPr>
          <w:rFonts w:ascii="Book Antiqua" w:hAnsi="Book Antiqua" w:cs="Arial"/>
          <w:sz w:val="24"/>
          <w:szCs w:val="24"/>
        </w:rPr>
        <w:t xml:space="preserve">; </w:t>
      </w:r>
      <w:r w:rsidRPr="000A3F61">
        <w:rPr>
          <w:rFonts w:ascii="Book Antiqua" w:hAnsi="Book Antiqua" w:cs="Arial"/>
          <w:iCs/>
          <w:sz w:val="24"/>
          <w:szCs w:val="24"/>
        </w:rPr>
        <w:t xml:space="preserve">Stage (Ishak </w:t>
      </w:r>
      <w:r w:rsidR="00083071" w:rsidRPr="000A3F61">
        <w:rPr>
          <w:rFonts w:ascii="Book Antiqua" w:hAnsi="Book Antiqua" w:cs="Arial"/>
          <w:iCs/>
          <w:sz w:val="24"/>
          <w:szCs w:val="24"/>
        </w:rPr>
        <w:t>F</w:t>
      </w:r>
      <w:r w:rsidRPr="000A3F61">
        <w:rPr>
          <w:rFonts w:ascii="Book Antiqua" w:hAnsi="Book Antiqua" w:cs="Arial"/>
          <w:iCs/>
          <w:sz w:val="24"/>
          <w:szCs w:val="24"/>
        </w:rPr>
        <w:t>ibrosis Score):</w:t>
      </w:r>
      <w:r w:rsidR="00AD5DAA" w:rsidRPr="000A3F61">
        <w:rPr>
          <w:rFonts w:ascii="Book Antiqua" w:hAnsi="Book Antiqua" w:cs="Arial"/>
          <w:sz w:val="24"/>
          <w:szCs w:val="24"/>
        </w:rPr>
        <w:t xml:space="preserve"> 0</w:t>
      </w:r>
      <w:r w:rsidR="009F68FA" w:rsidRPr="000A3F61">
        <w:rPr>
          <w:rFonts w:ascii="Book Antiqua" w:hAnsi="Book Antiqua" w:cs="Arial"/>
          <w:sz w:val="24"/>
          <w:szCs w:val="24"/>
          <w:lang w:eastAsia="zh-CN"/>
        </w:rPr>
        <w:t xml:space="preserve"> </w:t>
      </w:r>
      <w:r w:rsidR="00AD5DAA" w:rsidRPr="000A3F61">
        <w:rPr>
          <w:rFonts w:ascii="Book Antiqua" w:hAnsi="Book Antiqua" w:cs="Arial"/>
          <w:sz w:val="24"/>
          <w:szCs w:val="24"/>
        </w:rPr>
        <w:t xml:space="preserve">= </w:t>
      </w:r>
      <w:r w:rsidRPr="000A3F61">
        <w:rPr>
          <w:rFonts w:ascii="Book Antiqua" w:hAnsi="Book Antiqua" w:cs="Arial"/>
          <w:sz w:val="24"/>
          <w:szCs w:val="24"/>
        </w:rPr>
        <w:t>No fibrosis</w:t>
      </w:r>
      <w:r w:rsidRPr="000A3F61">
        <w:rPr>
          <w:rFonts w:ascii="Book Antiqua" w:hAnsi="Book Antiqua" w:cs="Arial"/>
          <w:i/>
          <w:iCs/>
          <w:sz w:val="24"/>
          <w:szCs w:val="24"/>
        </w:rPr>
        <w:t xml:space="preserve">, </w:t>
      </w:r>
      <w:r w:rsidRPr="000A3F61">
        <w:rPr>
          <w:rFonts w:ascii="Book Antiqua" w:hAnsi="Book Antiqua" w:cs="Arial"/>
          <w:sz w:val="24"/>
          <w:szCs w:val="24"/>
        </w:rPr>
        <w:t>1-2</w:t>
      </w:r>
      <w:r w:rsidR="009F68FA" w:rsidRPr="000A3F61">
        <w:rPr>
          <w:rFonts w:ascii="Book Antiqua" w:hAnsi="Book Antiqua" w:cs="Arial"/>
          <w:sz w:val="24"/>
          <w:szCs w:val="24"/>
          <w:lang w:eastAsia="zh-CN"/>
        </w:rPr>
        <w:t xml:space="preserve"> </w:t>
      </w:r>
      <w:r w:rsidRPr="000A3F61">
        <w:rPr>
          <w:rFonts w:ascii="Book Antiqua" w:hAnsi="Book Antiqua" w:cs="Arial"/>
          <w:sz w:val="24"/>
          <w:szCs w:val="24"/>
        </w:rPr>
        <w:t>= Fibrous expansion of some and most portal areas (+/-) short fibrous septa</w:t>
      </w:r>
      <w:r w:rsidRPr="000A3F61">
        <w:rPr>
          <w:rFonts w:ascii="Book Antiqua" w:hAnsi="Book Antiqua" w:cs="Arial"/>
          <w:i/>
          <w:iCs/>
          <w:sz w:val="24"/>
          <w:szCs w:val="24"/>
        </w:rPr>
        <w:t xml:space="preserve">, </w:t>
      </w:r>
      <w:r w:rsidRPr="000A3F61">
        <w:rPr>
          <w:rFonts w:ascii="Book Antiqua" w:hAnsi="Book Antiqua" w:cs="Arial"/>
          <w:sz w:val="24"/>
          <w:szCs w:val="24"/>
        </w:rPr>
        <w:t>3-4</w:t>
      </w:r>
      <w:r w:rsidR="009F68FA" w:rsidRPr="000A3F61">
        <w:rPr>
          <w:rFonts w:ascii="Book Antiqua" w:hAnsi="Book Antiqua" w:cs="Arial"/>
          <w:sz w:val="24"/>
          <w:szCs w:val="24"/>
          <w:lang w:eastAsia="zh-CN"/>
        </w:rPr>
        <w:t xml:space="preserve"> </w:t>
      </w:r>
      <w:r w:rsidRPr="000A3F61">
        <w:rPr>
          <w:rFonts w:ascii="Book Antiqua" w:hAnsi="Book Antiqua" w:cs="Arial"/>
          <w:sz w:val="24"/>
          <w:szCs w:val="24"/>
        </w:rPr>
        <w:t>= Fibrous expansion of most portal areas with occasional portal to portal (P-P) bridging and Fibrous expansion of portal areas with marked bridging (P-P) as well as portal to central (P-C)</w:t>
      </w:r>
      <w:r w:rsidRPr="000A3F61">
        <w:rPr>
          <w:rFonts w:ascii="Book Antiqua" w:hAnsi="Book Antiqua" w:cs="Arial"/>
          <w:i/>
          <w:iCs/>
          <w:sz w:val="24"/>
          <w:szCs w:val="24"/>
        </w:rPr>
        <w:t xml:space="preserve">, </w:t>
      </w:r>
      <w:r w:rsidRPr="000A3F61">
        <w:rPr>
          <w:rFonts w:ascii="Book Antiqua" w:hAnsi="Book Antiqua" w:cs="Arial"/>
          <w:sz w:val="24"/>
          <w:szCs w:val="24"/>
        </w:rPr>
        <w:t>5-6</w:t>
      </w:r>
      <w:r w:rsidR="00BA2819" w:rsidRPr="000A3F61">
        <w:rPr>
          <w:rFonts w:ascii="Book Antiqua" w:hAnsi="Book Antiqua" w:cs="Arial"/>
          <w:sz w:val="24"/>
          <w:szCs w:val="24"/>
          <w:lang w:eastAsia="zh-CN"/>
        </w:rPr>
        <w:t xml:space="preserve"> </w:t>
      </w:r>
      <w:r w:rsidRPr="000A3F61">
        <w:rPr>
          <w:rFonts w:ascii="Book Antiqua" w:hAnsi="Book Antiqua" w:cs="Arial"/>
          <w:sz w:val="24"/>
          <w:szCs w:val="24"/>
        </w:rPr>
        <w:t>= Marked bridging (P-P and/or P-C), with occasional nodules (incomplete cirrhosis)</w:t>
      </w:r>
      <w:r w:rsidRPr="000A3F61">
        <w:rPr>
          <w:rFonts w:ascii="Book Antiqua" w:hAnsi="Book Antiqua" w:cs="Arial"/>
          <w:i/>
          <w:iCs/>
          <w:sz w:val="24"/>
          <w:szCs w:val="24"/>
        </w:rPr>
        <w:t xml:space="preserve">, </w:t>
      </w:r>
      <w:r w:rsidRPr="000A3F61">
        <w:rPr>
          <w:rFonts w:ascii="Book Antiqua" w:hAnsi="Book Antiqua" w:cs="Arial"/>
          <w:sz w:val="24"/>
          <w:szCs w:val="24"/>
        </w:rPr>
        <w:t>and Cirrhosis, probable or definite.</w:t>
      </w:r>
      <w:r w:rsidR="00340E1D" w:rsidRPr="000A3F61">
        <w:rPr>
          <w:rFonts w:ascii="Book Antiqua" w:hAnsi="Book Antiqua" w:cs="Arial"/>
          <w:sz w:val="24"/>
          <w:szCs w:val="24"/>
        </w:rPr>
        <w:t xml:space="preserve"> The result</w:t>
      </w:r>
      <w:r w:rsidR="00401A68" w:rsidRPr="000A3F61">
        <w:rPr>
          <w:rFonts w:ascii="Book Antiqua" w:hAnsi="Book Antiqua" w:cs="Arial"/>
          <w:sz w:val="24"/>
          <w:szCs w:val="24"/>
        </w:rPr>
        <w:t>s</w:t>
      </w:r>
      <w:r w:rsidR="00340E1D" w:rsidRPr="000A3F61">
        <w:rPr>
          <w:rFonts w:ascii="Book Antiqua" w:hAnsi="Book Antiqua" w:cs="Arial"/>
          <w:sz w:val="24"/>
          <w:szCs w:val="24"/>
        </w:rPr>
        <w:t xml:space="preserve"> of HBV and HCV patient classifications </w:t>
      </w:r>
      <w:r w:rsidR="00401A68" w:rsidRPr="000A3F61">
        <w:rPr>
          <w:rFonts w:ascii="Book Antiqua" w:hAnsi="Book Antiqua" w:cs="Arial"/>
          <w:sz w:val="24"/>
          <w:szCs w:val="24"/>
        </w:rPr>
        <w:t>are shown</w:t>
      </w:r>
      <w:r w:rsidR="00340E1D" w:rsidRPr="000A3F61">
        <w:rPr>
          <w:rFonts w:ascii="Book Antiqua" w:hAnsi="Book Antiqua" w:cs="Arial"/>
          <w:sz w:val="24"/>
          <w:szCs w:val="24"/>
        </w:rPr>
        <w:t xml:space="preserve"> in </w:t>
      </w:r>
      <w:r w:rsidR="00401A68" w:rsidRPr="000A3F61">
        <w:rPr>
          <w:rFonts w:ascii="Book Antiqua" w:hAnsi="Book Antiqua" w:cs="Arial"/>
          <w:sz w:val="24"/>
          <w:szCs w:val="24"/>
        </w:rPr>
        <w:t>T</w:t>
      </w:r>
      <w:r w:rsidR="00340E1D" w:rsidRPr="000A3F61">
        <w:rPr>
          <w:rFonts w:ascii="Book Antiqua" w:hAnsi="Book Antiqua" w:cs="Arial"/>
          <w:sz w:val="24"/>
          <w:szCs w:val="24"/>
        </w:rPr>
        <w:t xml:space="preserve">able 1 (stage) and </w:t>
      </w:r>
      <w:r w:rsidR="00401A68" w:rsidRPr="000A3F61">
        <w:rPr>
          <w:rFonts w:ascii="Book Antiqua" w:hAnsi="Book Antiqua" w:cs="Arial"/>
          <w:sz w:val="24"/>
          <w:szCs w:val="24"/>
        </w:rPr>
        <w:t>T</w:t>
      </w:r>
      <w:r w:rsidR="00340E1D" w:rsidRPr="000A3F61">
        <w:rPr>
          <w:rFonts w:ascii="Book Antiqua" w:hAnsi="Book Antiqua" w:cs="Arial"/>
          <w:sz w:val="24"/>
          <w:szCs w:val="24"/>
        </w:rPr>
        <w:t>able</w:t>
      </w:r>
      <w:r w:rsidR="00746837" w:rsidRPr="000A3F61">
        <w:rPr>
          <w:rFonts w:ascii="Book Antiqua" w:hAnsi="Book Antiqua" w:cs="Arial"/>
          <w:sz w:val="24"/>
          <w:szCs w:val="24"/>
        </w:rPr>
        <w:t xml:space="preserve"> 2 (grade). </w:t>
      </w:r>
      <w:r w:rsidR="00340E1D" w:rsidRPr="000A3F61">
        <w:rPr>
          <w:rFonts w:ascii="Book Antiqua" w:hAnsi="Book Antiqua" w:cs="Arial"/>
          <w:sz w:val="24"/>
          <w:szCs w:val="24"/>
        </w:rPr>
        <w:t xml:space="preserve"> </w:t>
      </w:r>
    </w:p>
    <w:p w:rsidR="00F2032D" w:rsidRPr="000A3F61" w:rsidRDefault="00F2032D" w:rsidP="004976F2">
      <w:pPr>
        <w:spacing w:after="0" w:line="360" w:lineRule="auto"/>
        <w:jc w:val="both"/>
        <w:rPr>
          <w:rFonts w:ascii="Book Antiqua" w:hAnsi="Book Antiqua" w:cs="Arial"/>
          <w:i/>
          <w:iCs/>
          <w:sz w:val="24"/>
          <w:szCs w:val="24"/>
        </w:rPr>
      </w:pPr>
    </w:p>
    <w:p w:rsidR="00B14900" w:rsidRPr="000A3F61" w:rsidRDefault="009F68FA" w:rsidP="004976F2">
      <w:pPr>
        <w:spacing w:after="0" w:line="360" w:lineRule="auto"/>
        <w:jc w:val="both"/>
        <w:rPr>
          <w:rFonts w:ascii="Book Antiqua" w:hAnsi="Book Antiqua" w:cs="Arial"/>
          <w:b/>
          <w:bCs/>
          <w:i/>
          <w:sz w:val="24"/>
          <w:szCs w:val="24"/>
          <w:lang w:eastAsia="zh-CN"/>
        </w:rPr>
      </w:pPr>
      <w:r w:rsidRPr="000A3F61">
        <w:rPr>
          <w:rFonts w:ascii="Book Antiqua" w:hAnsi="Book Antiqua" w:cs="Arial"/>
          <w:b/>
          <w:bCs/>
          <w:i/>
          <w:sz w:val="24"/>
          <w:szCs w:val="24"/>
        </w:rPr>
        <w:t>Statistical analysis</w:t>
      </w:r>
    </w:p>
    <w:p w:rsidR="007E0CD3" w:rsidRPr="000A3F61" w:rsidRDefault="00B14900" w:rsidP="004976F2">
      <w:pPr>
        <w:spacing w:after="0" w:line="360" w:lineRule="auto"/>
        <w:jc w:val="both"/>
        <w:rPr>
          <w:rFonts w:ascii="Book Antiqua" w:hAnsi="Book Antiqua" w:cs="Arial"/>
          <w:sz w:val="24"/>
          <w:szCs w:val="24"/>
        </w:rPr>
      </w:pPr>
      <w:r w:rsidRPr="000A3F61">
        <w:rPr>
          <w:rFonts w:ascii="Book Antiqua" w:hAnsi="Book Antiqua" w:cs="Arial"/>
          <w:sz w:val="24"/>
          <w:szCs w:val="24"/>
        </w:rPr>
        <w:t xml:space="preserve">All statistical analyses were performed using SPSS software for Windows (Version 16 SPSS Inc, Chicago, IL, </w:t>
      </w:r>
      <w:hyperlink r:id="rId34" w:history="1">
        <w:r w:rsidR="009F68FA" w:rsidRPr="000A3F61">
          <w:rPr>
            <w:rStyle w:val="Hyperlink"/>
            <w:rFonts w:ascii="Book Antiqua" w:hAnsi="Book Antiqua" w:cs="Arial"/>
            <w:color w:val="auto"/>
            <w:sz w:val="24"/>
            <w:szCs w:val="24"/>
            <w:u w:val="none"/>
          </w:rPr>
          <w:t>United</w:t>
        </w:r>
      </w:hyperlink>
      <w:r w:rsidR="009F68FA" w:rsidRPr="000A3F61">
        <w:rPr>
          <w:rFonts w:ascii="Book Antiqua" w:hAnsi="Book Antiqua" w:cs="Arial"/>
          <w:sz w:val="24"/>
          <w:szCs w:val="24"/>
        </w:rPr>
        <w:t> </w:t>
      </w:r>
      <w:hyperlink r:id="rId35" w:history="1">
        <w:r w:rsidR="009F68FA" w:rsidRPr="000A3F61">
          <w:rPr>
            <w:rStyle w:val="Hyperlink"/>
            <w:rFonts w:ascii="Book Antiqua" w:hAnsi="Book Antiqua" w:cs="Arial"/>
            <w:color w:val="auto"/>
            <w:sz w:val="24"/>
            <w:szCs w:val="24"/>
            <w:u w:val="none"/>
          </w:rPr>
          <w:t>States</w:t>
        </w:r>
      </w:hyperlink>
      <w:r w:rsidRPr="000A3F61">
        <w:rPr>
          <w:rFonts w:ascii="Book Antiqua" w:hAnsi="Book Antiqua" w:cs="Arial"/>
          <w:sz w:val="24"/>
          <w:szCs w:val="24"/>
        </w:rPr>
        <w:t xml:space="preserve">). </w:t>
      </w:r>
      <w:r w:rsidRPr="000A3F61">
        <w:rPr>
          <w:rFonts w:ascii="Book Antiqua" w:hAnsi="Book Antiqua" w:cs="Arial"/>
          <w:i/>
          <w:sz w:val="24"/>
          <w:szCs w:val="24"/>
        </w:rPr>
        <w:t>P</w:t>
      </w:r>
      <w:r w:rsidRPr="000A3F61">
        <w:rPr>
          <w:rFonts w:ascii="Book Antiqua" w:hAnsi="Book Antiqua" w:cs="Arial"/>
          <w:sz w:val="24"/>
          <w:szCs w:val="24"/>
        </w:rPr>
        <w:t>-values &lt;</w:t>
      </w:r>
      <w:r w:rsidR="00BA2819" w:rsidRPr="000A3F61">
        <w:rPr>
          <w:rFonts w:ascii="Book Antiqua" w:hAnsi="Book Antiqua" w:cs="Arial"/>
          <w:sz w:val="24"/>
          <w:szCs w:val="24"/>
          <w:lang w:eastAsia="zh-CN"/>
        </w:rPr>
        <w:t xml:space="preserve"> </w:t>
      </w:r>
      <w:r w:rsidRPr="000A3F61">
        <w:rPr>
          <w:rFonts w:ascii="Book Antiqua" w:hAnsi="Book Antiqua" w:cs="Arial"/>
          <w:sz w:val="24"/>
          <w:szCs w:val="24"/>
        </w:rPr>
        <w:t>0.05 were considered statistically significant. Statistical analyses were performed with Mann-Whitney test for comparing autophagy marker (</w:t>
      </w:r>
      <w:r w:rsidR="00F2032D" w:rsidRPr="000A3F61">
        <w:rPr>
          <w:rFonts w:ascii="Book Antiqua" w:hAnsi="Book Antiqua" w:cs="Arial"/>
          <w:sz w:val="24"/>
          <w:szCs w:val="24"/>
        </w:rPr>
        <w:t xml:space="preserve">punctate </w:t>
      </w:r>
      <w:r w:rsidRPr="000A3F61">
        <w:rPr>
          <w:rFonts w:ascii="Book Antiqua" w:hAnsi="Book Antiqua" w:cs="Arial"/>
          <w:sz w:val="24"/>
          <w:szCs w:val="24"/>
        </w:rPr>
        <w:t>LC3</w:t>
      </w:r>
      <w:r w:rsidR="00D46C66" w:rsidRPr="000A3F61">
        <w:rPr>
          <w:rFonts w:ascii="Book Antiqua" w:hAnsi="Book Antiqua" w:cs="Arial"/>
          <w:sz w:val="24"/>
          <w:szCs w:val="24"/>
        </w:rPr>
        <w:t>β</w:t>
      </w:r>
      <w:r w:rsidRPr="000A3F61">
        <w:rPr>
          <w:rFonts w:ascii="Book Antiqua" w:hAnsi="Book Antiqua" w:cs="Arial"/>
          <w:sz w:val="24"/>
          <w:szCs w:val="24"/>
        </w:rPr>
        <w:t>), apoptosis marker (cleaved caspase-3), and UPR marker (BIP) between HBV</w:t>
      </w:r>
      <w:r w:rsidR="00F2032D" w:rsidRPr="000A3F61">
        <w:rPr>
          <w:rFonts w:ascii="Book Antiqua" w:hAnsi="Book Antiqua" w:cs="Arial"/>
          <w:sz w:val="24"/>
          <w:szCs w:val="24"/>
        </w:rPr>
        <w:t>-</w:t>
      </w:r>
      <w:r w:rsidRPr="000A3F61">
        <w:rPr>
          <w:rFonts w:ascii="Book Antiqua" w:hAnsi="Book Antiqua" w:cs="Arial"/>
          <w:sz w:val="24"/>
          <w:szCs w:val="24"/>
        </w:rPr>
        <w:t xml:space="preserve"> and </w:t>
      </w:r>
      <w:r w:rsidR="00F2032D" w:rsidRPr="000A3F61">
        <w:rPr>
          <w:rFonts w:ascii="Book Antiqua" w:hAnsi="Book Antiqua" w:cs="Arial"/>
          <w:sz w:val="24"/>
          <w:szCs w:val="24"/>
        </w:rPr>
        <w:t>HCV-</w:t>
      </w:r>
      <w:r w:rsidRPr="000A3F61">
        <w:rPr>
          <w:rFonts w:ascii="Book Antiqua" w:hAnsi="Book Antiqua" w:cs="Arial"/>
          <w:sz w:val="24"/>
          <w:szCs w:val="24"/>
        </w:rPr>
        <w:t xml:space="preserve">infected cells and adjacent non-infected cells. Statistical analyses were performed with Kruskal-Wallis test for relation of stage (ordinal variable) and grade (ordinal variable) liver </w:t>
      </w:r>
      <w:r w:rsidR="00F2032D" w:rsidRPr="000A3F61">
        <w:rPr>
          <w:rFonts w:ascii="Book Antiqua" w:hAnsi="Book Antiqua" w:cs="Arial"/>
          <w:sz w:val="24"/>
          <w:szCs w:val="24"/>
        </w:rPr>
        <w:t xml:space="preserve">biopsies </w:t>
      </w:r>
      <w:r w:rsidRPr="000A3F61">
        <w:rPr>
          <w:rFonts w:ascii="Book Antiqua" w:hAnsi="Book Antiqua" w:cs="Arial"/>
          <w:sz w:val="24"/>
          <w:szCs w:val="24"/>
        </w:rPr>
        <w:t>of HBV and HCV patients with autophagy marker (</w:t>
      </w:r>
      <w:r w:rsidR="00F2032D" w:rsidRPr="000A3F61">
        <w:rPr>
          <w:rFonts w:ascii="Book Antiqua" w:hAnsi="Book Antiqua" w:cs="Arial"/>
          <w:sz w:val="24"/>
          <w:szCs w:val="24"/>
        </w:rPr>
        <w:t xml:space="preserve">punctate </w:t>
      </w:r>
      <w:r w:rsidRPr="000A3F61">
        <w:rPr>
          <w:rFonts w:ascii="Book Antiqua" w:hAnsi="Book Antiqua" w:cs="Arial"/>
          <w:sz w:val="24"/>
          <w:szCs w:val="24"/>
        </w:rPr>
        <w:t>LC3</w:t>
      </w:r>
      <w:r w:rsidR="00D46C66" w:rsidRPr="000A3F61">
        <w:rPr>
          <w:rFonts w:ascii="Book Antiqua" w:hAnsi="Book Antiqua" w:cs="Arial"/>
          <w:sz w:val="24"/>
          <w:szCs w:val="24"/>
        </w:rPr>
        <w:t>β</w:t>
      </w:r>
      <w:r w:rsidRPr="000A3F61">
        <w:rPr>
          <w:rFonts w:ascii="Book Antiqua" w:hAnsi="Book Antiqua" w:cs="Arial"/>
          <w:sz w:val="24"/>
          <w:szCs w:val="24"/>
        </w:rPr>
        <w:t xml:space="preserve">), apoptosis marker (cleaved caspase-3), and UPR marker (BIP) . </w:t>
      </w:r>
      <w:r w:rsidR="00551BFD" w:rsidRPr="000A3F61">
        <w:rPr>
          <w:rFonts w:ascii="Book Antiqua" w:hAnsi="Book Antiqua" w:cs="Arial"/>
          <w:sz w:val="24"/>
          <w:szCs w:val="24"/>
        </w:rPr>
        <w:t>Accor</w:t>
      </w:r>
      <w:r w:rsidR="007E0CD3" w:rsidRPr="000A3F61">
        <w:rPr>
          <w:rFonts w:ascii="Book Antiqua" w:hAnsi="Book Antiqua" w:cs="Arial"/>
          <w:sz w:val="24"/>
          <w:szCs w:val="24"/>
        </w:rPr>
        <w:t>ding to our small sample size, we obligate to use non-parametric test, so we selected</w:t>
      </w:r>
      <w:r w:rsidR="006B685B" w:rsidRPr="000A3F61">
        <w:rPr>
          <w:rFonts w:ascii="Book Antiqua" w:hAnsi="Book Antiqua" w:cs="Arial"/>
          <w:sz w:val="24"/>
          <w:szCs w:val="24"/>
        </w:rPr>
        <w:t xml:space="preserve"> </w:t>
      </w:r>
      <w:r w:rsidR="007E0CD3" w:rsidRPr="000A3F61">
        <w:rPr>
          <w:rFonts w:ascii="Book Antiqua" w:hAnsi="Book Antiqua" w:cs="Arial"/>
          <w:sz w:val="24"/>
          <w:szCs w:val="24"/>
        </w:rPr>
        <w:t xml:space="preserve">Kruskal-Wallis test. It is noteworthy </w:t>
      </w:r>
      <w:r w:rsidR="00551BFD" w:rsidRPr="000A3F61">
        <w:rPr>
          <w:rFonts w:ascii="Book Antiqua" w:hAnsi="Book Antiqua" w:cs="Arial"/>
          <w:sz w:val="24"/>
          <w:szCs w:val="24"/>
        </w:rPr>
        <w:t xml:space="preserve">to mention </w:t>
      </w:r>
      <w:r w:rsidR="007E0CD3" w:rsidRPr="000A3F61">
        <w:rPr>
          <w:rFonts w:ascii="Book Antiqua" w:hAnsi="Book Antiqua" w:cs="Arial"/>
          <w:sz w:val="24"/>
          <w:szCs w:val="24"/>
        </w:rPr>
        <w:t>that Kruskal-Wallis test is equivalent nonparametric test of “one-way analysis of variance (ANOVA)”.</w:t>
      </w:r>
    </w:p>
    <w:p w:rsidR="00E53653" w:rsidRPr="000A3F61" w:rsidRDefault="00E53653" w:rsidP="004976F2">
      <w:pPr>
        <w:spacing w:after="0" w:line="360" w:lineRule="auto"/>
        <w:jc w:val="both"/>
        <w:rPr>
          <w:rFonts w:ascii="Book Antiqua" w:hAnsi="Book Antiqua" w:cs="Arial"/>
          <w:sz w:val="24"/>
          <w:szCs w:val="24"/>
          <w:lang w:eastAsia="zh-CN"/>
        </w:rPr>
      </w:pPr>
    </w:p>
    <w:p w:rsidR="00F46C02" w:rsidRPr="000A3F61" w:rsidRDefault="00F46C02" w:rsidP="004976F2">
      <w:pPr>
        <w:spacing w:after="0" w:line="360" w:lineRule="auto"/>
        <w:jc w:val="both"/>
        <w:rPr>
          <w:rFonts w:ascii="Book Antiqua" w:hAnsi="Book Antiqua" w:cs="Arial"/>
          <w:b/>
          <w:caps/>
          <w:sz w:val="24"/>
          <w:szCs w:val="24"/>
        </w:rPr>
      </w:pPr>
      <w:r w:rsidRPr="000A3F61">
        <w:rPr>
          <w:rFonts w:ascii="Book Antiqua" w:hAnsi="Book Antiqua" w:cs="Arial"/>
          <w:b/>
          <w:caps/>
          <w:sz w:val="24"/>
          <w:szCs w:val="24"/>
        </w:rPr>
        <w:t>Results</w:t>
      </w:r>
    </w:p>
    <w:p w:rsidR="00F46C02" w:rsidRPr="000A3F61" w:rsidRDefault="00F46C02" w:rsidP="004976F2">
      <w:pPr>
        <w:spacing w:after="0" w:line="360" w:lineRule="auto"/>
        <w:jc w:val="both"/>
        <w:rPr>
          <w:rFonts w:ascii="Book Antiqua" w:hAnsi="Book Antiqua" w:cs="Arial"/>
          <w:b/>
          <w:i/>
          <w:sz w:val="24"/>
          <w:szCs w:val="24"/>
        </w:rPr>
      </w:pPr>
      <w:r w:rsidRPr="000A3F61">
        <w:rPr>
          <w:rFonts w:ascii="Book Antiqua" w:hAnsi="Book Antiqua" w:cs="Arial"/>
          <w:b/>
          <w:i/>
          <w:sz w:val="24"/>
          <w:szCs w:val="24"/>
        </w:rPr>
        <w:t xml:space="preserve">HBV and HCV </w:t>
      </w:r>
      <w:r w:rsidR="00BA2819" w:rsidRPr="000A3F61">
        <w:rPr>
          <w:rFonts w:ascii="Book Antiqua" w:hAnsi="Book Antiqua" w:cs="Arial"/>
          <w:b/>
          <w:i/>
          <w:sz w:val="24"/>
          <w:szCs w:val="24"/>
        </w:rPr>
        <w:t>i</w:t>
      </w:r>
      <w:r w:rsidRPr="000A3F61">
        <w:rPr>
          <w:rFonts w:ascii="Book Antiqua" w:hAnsi="Book Antiqua" w:cs="Arial"/>
          <w:b/>
          <w:i/>
          <w:sz w:val="24"/>
          <w:szCs w:val="24"/>
        </w:rPr>
        <w:t xml:space="preserve">nfection </w:t>
      </w:r>
      <w:r w:rsidR="00BA2819" w:rsidRPr="000A3F61">
        <w:rPr>
          <w:rFonts w:ascii="Book Antiqua" w:hAnsi="Book Antiqua" w:cs="Arial"/>
          <w:b/>
          <w:i/>
          <w:sz w:val="24"/>
          <w:szCs w:val="24"/>
        </w:rPr>
        <w:t>i</w:t>
      </w:r>
      <w:r w:rsidRPr="000A3F61">
        <w:rPr>
          <w:rFonts w:ascii="Book Antiqua" w:hAnsi="Book Antiqua" w:cs="Arial"/>
          <w:b/>
          <w:i/>
          <w:sz w:val="24"/>
          <w:szCs w:val="24"/>
        </w:rPr>
        <w:t xml:space="preserve">nduces </w:t>
      </w:r>
      <w:r w:rsidR="00BA2819" w:rsidRPr="000A3F61">
        <w:rPr>
          <w:rFonts w:ascii="Book Antiqua" w:hAnsi="Book Antiqua" w:cs="Arial"/>
          <w:b/>
          <w:i/>
          <w:sz w:val="24"/>
          <w:szCs w:val="24"/>
        </w:rPr>
        <w:t>a</w:t>
      </w:r>
      <w:r w:rsidRPr="000A3F61">
        <w:rPr>
          <w:rFonts w:ascii="Book Antiqua" w:hAnsi="Book Antiqua" w:cs="Arial"/>
          <w:b/>
          <w:i/>
          <w:sz w:val="24"/>
          <w:szCs w:val="24"/>
        </w:rPr>
        <w:t xml:space="preserve">utophagy in </w:t>
      </w:r>
      <w:r w:rsidR="00BA2819" w:rsidRPr="000A3F61">
        <w:rPr>
          <w:rFonts w:ascii="Book Antiqua" w:hAnsi="Book Antiqua" w:cs="Arial"/>
          <w:b/>
          <w:i/>
          <w:sz w:val="24"/>
          <w:szCs w:val="24"/>
        </w:rPr>
        <w:t>h</w:t>
      </w:r>
      <w:r w:rsidRPr="000A3F61">
        <w:rPr>
          <w:rFonts w:ascii="Book Antiqua" w:hAnsi="Book Antiqua" w:cs="Arial"/>
          <w:b/>
          <w:i/>
          <w:sz w:val="24"/>
          <w:szCs w:val="24"/>
        </w:rPr>
        <w:t xml:space="preserve">uman </w:t>
      </w:r>
      <w:r w:rsidR="00BA2819" w:rsidRPr="000A3F61">
        <w:rPr>
          <w:rFonts w:ascii="Book Antiqua" w:hAnsi="Book Antiqua" w:cs="Arial"/>
          <w:b/>
          <w:i/>
          <w:sz w:val="24"/>
          <w:szCs w:val="24"/>
        </w:rPr>
        <w:t>l</w:t>
      </w:r>
      <w:r w:rsidRPr="000A3F61">
        <w:rPr>
          <w:rFonts w:ascii="Book Antiqua" w:hAnsi="Book Antiqua" w:cs="Arial"/>
          <w:b/>
          <w:i/>
          <w:sz w:val="24"/>
          <w:szCs w:val="24"/>
        </w:rPr>
        <w:t xml:space="preserve">iver </w:t>
      </w:r>
      <w:r w:rsidR="00BA2819" w:rsidRPr="000A3F61">
        <w:rPr>
          <w:rFonts w:ascii="Book Antiqua" w:hAnsi="Book Antiqua" w:cs="Arial"/>
          <w:b/>
          <w:i/>
          <w:sz w:val="24"/>
          <w:szCs w:val="24"/>
        </w:rPr>
        <w:t>t</w:t>
      </w:r>
      <w:r w:rsidRPr="000A3F61">
        <w:rPr>
          <w:rFonts w:ascii="Book Antiqua" w:hAnsi="Book Antiqua" w:cs="Arial"/>
          <w:b/>
          <w:i/>
          <w:sz w:val="24"/>
          <w:szCs w:val="24"/>
        </w:rPr>
        <w:t>issue</w:t>
      </w:r>
    </w:p>
    <w:p w:rsidR="00F46C02" w:rsidRPr="000A3F61" w:rsidRDefault="00F46C02" w:rsidP="004976F2">
      <w:pPr>
        <w:spacing w:after="0" w:line="360" w:lineRule="auto"/>
        <w:jc w:val="both"/>
        <w:rPr>
          <w:rFonts w:ascii="Book Antiqua" w:hAnsi="Book Antiqua" w:cs="Arial"/>
          <w:sz w:val="24"/>
          <w:szCs w:val="24"/>
        </w:rPr>
      </w:pPr>
      <w:r w:rsidRPr="000A3F61">
        <w:rPr>
          <w:rFonts w:ascii="Book Antiqua" w:hAnsi="Book Antiqua" w:cs="Arial"/>
          <w:sz w:val="24"/>
          <w:szCs w:val="24"/>
        </w:rPr>
        <w:t>Immunohistochem</w:t>
      </w:r>
      <w:r w:rsidR="00EB1BBE" w:rsidRPr="000A3F61">
        <w:rPr>
          <w:rFonts w:ascii="Book Antiqua" w:hAnsi="Book Antiqua" w:cs="Arial"/>
          <w:sz w:val="24"/>
          <w:szCs w:val="24"/>
        </w:rPr>
        <w:t>i</w:t>
      </w:r>
      <w:r w:rsidRPr="000A3F61">
        <w:rPr>
          <w:rFonts w:ascii="Book Antiqua" w:hAnsi="Book Antiqua" w:cs="Arial"/>
          <w:sz w:val="24"/>
          <w:szCs w:val="24"/>
        </w:rPr>
        <w:t>stry</w:t>
      </w:r>
      <w:r w:rsidR="002053C4" w:rsidRPr="000A3F61">
        <w:rPr>
          <w:rFonts w:ascii="Book Antiqua" w:hAnsi="Book Antiqua" w:cs="Arial"/>
          <w:sz w:val="24"/>
          <w:szCs w:val="24"/>
        </w:rPr>
        <w:t xml:space="preserve"> (IHC)</w:t>
      </w:r>
      <w:r w:rsidRPr="000A3F61">
        <w:rPr>
          <w:rFonts w:ascii="Book Antiqua" w:hAnsi="Book Antiqua" w:cs="Arial"/>
          <w:sz w:val="24"/>
          <w:szCs w:val="24"/>
        </w:rPr>
        <w:t xml:space="preserve"> </w:t>
      </w:r>
      <w:r w:rsidR="001F04F6" w:rsidRPr="000A3F61">
        <w:rPr>
          <w:rFonts w:ascii="Book Antiqua" w:hAnsi="Book Antiqua" w:cs="Arial"/>
          <w:sz w:val="24"/>
          <w:szCs w:val="24"/>
        </w:rPr>
        <w:t xml:space="preserve">analyses </w:t>
      </w:r>
      <w:r w:rsidRPr="000A3F61">
        <w:rPr>
          <w:rFonts w:ascii="Book Antiqua" w:hAnsi="Book Antiqua" w:cs="Arial"/>
          <w:sz w:val="24"/>
          <w:szCs w:val="24"/>
        </w:rPr>
        <w:t>confirmed HBV and HCV infection in different</w:t>
      </w:r>
      <w:r w:rsidR="00BA2819" w:rsidRPr="000A3F61">
        <w:rPr>
          <w:rFonts w:ascii="Book Antiqua" w:hAnsi="Book Antiqua" w:cs="Arial"/>
          <w:sz w:val="24"/>
          <w:szCs w:val="24"/>
        </w:rPr>
        <w:t xml:space="preserve"> liver tissue samples (Figure 1</w:t>
      </w:r>
      <w:r w:rsidRPr="000A3F61">
        <w:rPr>
          <w:rFonts w:ascii="Book Antiqua" w:hAnsi="Book Antiqua" w:cs="Arial"/>
          <w:sz w:val="24"/>
          <w:szCs w:val="24"/>
        </w:rPr>
        <w:t>A</w:t>
      </w:r>
      <w:r w:rsidR="00BA2819" w:rsidRPr="000A3F61">
        <w:rPr>
          <w:rFonts w:ascii="Book Antiqua" w:hAnsi="Book Antiqua" w:cs="Arial"/>
          <w:sz w:val="24"/>
          <w:szCs w:val="24"/>
          <w:lang w:eastAsia="zh-CN"/>
        </w:rPr>
        <w:t xml:space="preserve"> and </w:t>
      </w:r>
      <w:r w:rsidRPr="000A3F61">
        <w:rPr>
          <w:rFonts w:ascii="Book Antiqua" w:hAnsi="Book Antiqua" w:cs="Arial"/>
          <w:sz w:val="24"/>
          <w:szCs w:val="24"/>
        </w:rPr>
        <w:t>B). LC3</w:t>
      </w:r>
      <w:r w:rsidR="00D46C66" w:rsidRPr="000A3F61">
        <w:rPr>
          <w:rFonts w:ascii="Book Antiqua" w:hAnsi="Book Antiqua" w:cs="Arial"/>
          <w:sz w:val="24"/>
          <w:szCs w:val="24"/>
        </w:rPr>
        <w:t>β</w:t>
      </w:r>
      <w:r w:rsidRPr="000A3F61">
        <w:rPr>
          <w:rFonts w:ascii="Book Antiqua" w:hAnsi="Book Antiqua" w:cs="Arial"/>
          <w:sz w:val="24"/>
          <w:szCs w:val="24"/>
        </w:rPr>
        <w:t xml:space="preserve"> expression was later investigated in different HBV</w:t>
      </w:r>
      <w:r w:rsidR="00EB1BBE" w:rsidRPr="000A3F61">
        <w:rPr>
          <w:rFonts w:ascii="Book Antiqua" w:hAnsi="Book Antiqua" w:cs="Arial"/>
          <w:sz w:val="24"/>
          <w:szCs w:val="24"/>
        </w:rPr>
        <w:t>-</w:t>
      </w:r>
      <w:r w:rsidRPr="000A3F61">
        <w:rPr>
          <w:rFonts w:ascii="Book Antiqua" w:hAnsi="Book Antiqua" w:cs="Arial"/>
          <w:sz w:val="24"/>
          <w:szCs w:val="24"/>
        </w:rPr>
        <w:t xml:space="preserve"> and </w:t>
      </w:r>
      <w:r w:rsidR="00EB1BBE" w:rsidRPr="000A3F61">
        <w:rPr>
          <w:rFonts w:ascii="Book Antiqua" w:hAnsi="Book Antiqua" w:cs="Arial"/>
          <w:sz w:val="24"/>
          <w:szCs w:val="24"/>
        </w:rPr>
        <w:t>HCV-</w:t>
      </w:r>
      <w:r w:rsidRPr="000A3F61">
        <w:rPr>
          <w:rFonts w:ascii="Book Antiqua" w:hAnsi="Book Antiqua" w:cs="Arial"/>
          <w:sz w:val="24"/>
          <w:szCs w:val="24"/>
        </w:rPr>
        <w:t xml:space="preserve">infected liver tissues and </w:t>
      </w:r>
      <w:r w:rsidR="00EB1BBE" w:rsidRPr="000A3F61">
        <w:rPr>
          <w:rFonts w:ascii="Book Antiqua" w:hAnsi="Book Antiqua" w:cs="Arial"/>
          <w:sz w:val="24"/>
          <w:szCs w:val="24"/>
        </w:rPr>
        <w:t>LC3β</w:t>
      </w:r>
      <w:r w:rsidRPr="000A3F61">
        <w:rPr>
          <w:rFonts w:ascii="Book Antiqua" w:hAnsi="Book Antiqua" w:cs="Arial"/>
          <w:sz w:val="24"/>
          <w:szCs w:val="24"/>
        </w:rPr>
        <w:t xml:space="preserve"> expression was con</w:t>
      </w:r>
      <w:r w:rsidR="00BA2819" w:rsidRPr="000A3F61">
        <w:rPr>
          <w:rFonts w:ascii="Book Antiqua" w:hAnsi="Book Antiqua" w:cs="Arial"/>
          <w:sz w:val="24"/>
          <w:szCs w:val="24"/>
        </w:rPr>
        <w:t>firmed in all samples (Figure 1</w:t>
      </w:r>
      <w:r w:rsidRPr="000A3F61">
        <w:rPr>
          <w:rFonts w:ascii="Book Antiqua" w:hAnsi="Book Antiqua" w:cs="Arial"/>
          <w:sz w:val="24"/>
          <w:szCs w:val="24"/>
        </w:rPr>
        <w:t>C</w:t>
      </w:r>
      <w:r w:rsidR="00BA2819" w:rsidRPr="000A3F61">
        <w:rPr>
          <w:rFonts w:ascii="Book Antiqua" w:hAnsi="Book Antiqua" w:cs="Arial"/>
          <w:sz w:val="24"/>
          <w:szCs w:val="24"/>
          <w:lang w:eastAsia="zh-CN"/>
        </w:rPr>
        <w:t xml:space="preserve"> and </w:t>
      </w:r>
      <w:r w:rsidRPr="000A3F61">
        <w:rPr>
          <w:rFonts w:ascii="Book Antiqua" w:hAnsi="Book Antiqua" w:cs="Arial"/>
          <w:sz w:val="24"/>
          <w:szCs w:val="24"/>
        </w:rPr>
        <w:t xml:space="preserve">D). It has been previously </w:t>
      </w:r>
      <w:r w:rsidR="00EB1BBE" w:rsidRPr="000A3F61">
        <w:rPr>
          <w:rFonts w:ascii="Book Antiqua" w:hAnsi="Book Antiqua" w:cs="Arial"/>
          <w:sz w:val="24"/>
          <w:szCs w:val="24"/>
        </w:rPr>
        <w:t xml:space="preserve">shown </w:t>
      </w:r>
      <w:r w:rsidRPr="000A3F61">
        <w:rPr>
          <w:rFonts w:ascii="Book Antiqua" w:hAnsi="Book Antiqua" w:cs="Arial"/>
          <w:sz w:val="24"/>
          <w:szCs w:val="24"/>
        </w:rPr>
        <w:t xml:space="preserve">that </w:t>
      </w:r>
      <w:r w:rsidR="002065A7" w:rsidRPr="000A3F61">
        <w:rPr>
          <w:rFonts w:ascii="Book Antiqua" w:hAnsi="Book Antiqua" w:cs="Arial"/>
          <w:sz w:val="24"/>
          <w:szCs w:val="24"/>
        </w:rPr>
        <w:t xml:space="preserve">lipidated </w:t>
      </w:r>
      <w:r w:rsidRPr="000A3F61">
        <w:rPr>
          <w:rFonts w:ascii="Book Antiqua" w:hAnsi="Book Antiqua" w:cs="Arial"/>
          <w:sz w:val="24"/>
          <w:szCs w:val="24"/>
        </w:rPr>
        <w:t>LC3</w:t>
      </w:r>
      <w:r w:rsidR="00D46C66" w:rsidRPr="000A3F61">
        <w:rPr>
          <w:rFonts w:ascii="Book Antiqua" w:hAnsi="Book Antiqua" w:cs="Arial"/>
          <w:sz w:val="24"/>
          <w:szCs w:val="24"/>
        </w:rPr>
        <w:t>β</w:t>
      </w:r>
      <w:r w:rsidRPr="000A3F61">
        <w:rPr>
          <w:rFonts w:ascii="Book Antiqua" w:hAnsi="Book Antiqua" w:cs="Arial"/>
          <w:sz w:val="24"/>
          <w:szCs w:val="24"/>
        </w:rPr>
        <w:t xml:space="preserve"> </w:t>
      </w:r>
      <w:r w:rsidR="00EB1BBE" w:rsidRPr="000A3F61">
        <w:rPr>
          <w:rFonts w:ascii="Book Antiqua" w:hAnsi="Book Antiqua" w:cs="Arial"/>
          <w:sz w:val="24"/>
          <w:szCs w:val="24"/>
        </w:rPr>
        <w:t>serves</w:t>
      </w:r>
      <w:r w:rsidRPr="000A3F61">
        <w:rPr>
          <w:rFonts w:ascii="Book Antiqua" w:hAnsi="Book Antiqua" w:cs="Arial"/>
          <w:sz w:val="24"/>
          <w:szCs w:val="24"/>
        </w:rPr>
        <w:t xml:space="preserve"> </w:t>
      </w:r>
      <w:r w:rsidRPr="000A3F61">
        <w:rPr>
          <w:rFonts w:ascii="Book Antiqua" w:hAnsi="Book Antiqua" w:cs="Arial"/>
          <w:sz w:val="24"/>
          <w:szCs w:val="24"/>
        </w:rPr>
        <w:lastRenderedPageBreak/>
        <w:t xml:space="preserve">as a reliable marker of autophagy in </w:t>
      </w:r>
      <w:r w:rsidR="009D12AA" w:rsidRPr="000A3F61">
        <w:rPr>
          <w:rFonts w:ascii="Book Antiqua" w:hAnsi="Book Antiqua" w:cs="Arial"/>
          <w:sz w:val="24"/>
          <w:szCs w:val="24"/>
        </w:rPr>
        <w:t xml:space="preserve">ICC </w:t>
      </w:r>
      <w:r w:rsidR="007D04E2" w:rsidRPr="000A3F61">
        <w:rPr>
          <w:rFonts w:ascii="Book Antiqua" w:hAnsi="Book Antiqua" w:cs="Arial"/>
          <w:sz w:val="24"/>
          <w:szCs w:val="24"/>
        </w:rPr>
        <w:t xml:space="preserve">and </w:t>
      </w:r>
      <w:r w:rsidR="00BA2819" w:rsidRPr="000A3F61">
        <w:rPr>
          <w:rFonts w:ascii="Book Antiqua" w:hAnsi="Book Antiqua" w:cs="Arial"/>
          <w:sz w:val="24"/>
          <w:szCs w:val="24"/>
        </w:rPr>
        <w:t>IHC</w:t>
      </w:r>
      <w:r w:rsidR="003B4FA7" w:rsidRPr="000A3F61">
        <w:rPr>
          <w:rFonts w:ascii="Book Antiqua" w:hAnsi="Book Antiqua" w:cs="Arial"/>
          <w:sz w:val="24"/>
          <w:szCs w:val="24"/>
        </w:rPr>
        <w:fldChar w:fldCharType="begin">
          <w:fldData xml:space="preserve">PEVuZE5vdGU+PENpdGU+PEF1dGhvcj5HaGF2YW1pPC9BdXRob3I+PFllYXI+MjAxNTwvWWVhcj48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==
</w:fldData>
        </w:fldChar>
      </w:r>
      <w:r w:rsidR="00553EC6" w:rsidRPr="000A3F61">
        <w:rPr>
          <w:rFonts w:ascii="Book Antiqua" w:hAnsi="Book Antiqua" w:cs="Arial"/>
          <w:sz w:val="24"/>
          <w:szCs w:val="24"/>
        </w:rPr>
        <w:instrText xml:space="preserve"> ADDIN EN.CITE </w:instrText>
      </w:r>
      <w:r w:rsidR="003B4FA7" w:rsidRPr="000A3F61">
        <w:rPr>
          <w:rFonts w:ascii="Book Antiqua" w:hAnsi="Book Antiqua" w:cs="Arial"/>
          <w:sz w:val="24"/>
          <w:szCs w:val="24"/>
        </w:rPr>
        <w:fldChar w:fldCharType="begin">
          <w:fldData xml:space="preserve">PEVuZE5vdGU+PENpdGU+PEF1dGhvcj5HaGF2YW1pPC9BdXRob3I+PFllYXI+MjAxNTwvWWVhcj48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==
</w:fldData>
        </w:fldChar>
      </w:r>
      <w:r w:rsidR="00553EC6" w:rsidRPr="000A3F61">
        <w:rPr>
          <w:rFonts w:ascii="Book Antiqua" w:hAnsi="Book Antiqua" w:cs="Arial"/>
          <w:sz w:val="24"/>
          <w:szCs w:val="24"/>
        </w:rPr>
        <w:instrText xml:space="preserve"> ADDIN EN.CITE.DATA </w:instrText>
      </w:r>
      <w:r w:rsidR="003B4FA7" w:rsidRPr="000A3F61">
        <w:rPr>
          <w:rFonts w:ascii="Book Antiqua" w:hAnsi="Book Antiqua" w:cs="Arial"/>
          <w:sz w:val="24"/>
          <w:szCs w:val="24"/>
        </w:rPr>
      </w:r>
      <w:r w:rsidR="003B4FA7" w:rsidRPr="000A3F61">
        <w:rPr>
          <w:rFonts w:ascii="Book Antiqua" w:hAnsi="Book Antiqua" w:cs="Arial"/>
          <w:sz w:val="24"/>
          <w:szCs w:val="24"/>
        </w:rPr>
        <w:fldChar w:fldCharType="end"/>
      </w:r>
      <w:r w:rsidR="003B4FA7" w:rsidRPr="000A3F61">
        <w:rPr>
          <w:rFonts w:ascii="Book Antiqua" w:hAnsi="Book Antiqua" w:cs="Arial"/>
          <w:sz w:val="24"/>
          <w:szCs w:val="24"/>
        </w:rPr>
      </w:r>
      <w:r w:rsidR="003B4FA7" w:rsidRPr="000A3F61">
        <w:rPr>
          <w:rFonts w:ascii="Book Antiqua" w:hAnsi="Book Antiqua" w:cs="Arial"/>
          <w:sz w:val="24"/>
          <w:szCs w:val="24"/>
        </w:rPr>
        <w:fldChar w:fldCharType="separate"/>
      </w:r>
      <w:r w:rsidR="00BA2819" w:rsidRPr="000A3F61">
        <w:rPr>
          <w:rFonts w:ascii="Book Antiqua" w:hAnsi="Book Antiqua" w:cs="Arial"/>
          <w:noProof/>
          <w:sz w:val="24"/>
          <w:szCs w:val="24"/>
          <w:vertAlign w:val="superscript"/>
        </w:rPr>
        <w:t>[5,</w:t>
      </w:r>
      <w:r w:rsidR="00F66C48" w:rsidRPr="000A3F61">
        <w:rPr>
          <w:rFonts w:ascii="Book Antiqua" w:hAnsi="Book Antiqua" w:cs="Arial"/>
          <w:noProof/>
          <w:sz w:val="24"/>
          <w:szCs w:val="24"/>
          <w:vertAlign w:val="superscript"/>
        </w:rPr>
        <w:t>29-31]</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w:t>
      </w:r>
      <w:r w:rsidR="006C3868" w:rsidRPr="000A3F61">
        <w:rPr>
          <w:rFonts w:ascii="Book Antiqua" w:hAnsi="Book Antiqua" w:cs="Arial"/>
          <w:sz w:val="24"/>
          <w:szCs w:val="24"/>
        </w:rPr>
        <w:t xml:space="preserve">Because the previous immunochemistry analyses were meant to primarily confirm infection status and globally explore LC3β expression, we also </w:t>
      </w:r>
      <w:r w:rsidRPr="000A3F61">
        <w:rPr>
          <w:rFonts w:ascii="Book Antiqua" w:hAnsi="Book Antiqua" w:cs="Arial"/>
          <w:sz w:val="24"/>
          <w:szCs w:val="24"/>
        </w:rPr>
        <w:t xml:space="preserve">used </w:t>
      </w:r>
      <w:r w:rsidR="007D04E2" w:rsidRPr="000A3F61">
        <w:rPr>
          <w:rFonts w:ascii="Book Antiqua" w:hAnsi="Book Antiqua" w:cs="Arial"/>
          <w:sz w:val="24"/>
          <w:szCs w:val="24"/>
        </w:rPr>
        <w:t>fl</w:t>
      </w:r>
      <w:r w:rsidR="00EB1BBE" w:rsidRPr="000A3F61">
        <w:rPr>
          <w:rFonts w:ascii="Book Antiqua" w:hAnsi="Book Antiqua" w:cs="Arial"/>
          <w:sz w:val="24"/>
          <w:szCs w:val="24"/>
        </w:rPr>
        <w:t>u</w:t>
      </w:r>
      <w:r w:rsidR="007D04E2" w:rsidRPr="000A3F61">
        <w:rPr>
          <w:rFonts w:ascii="Book Antiqua" w:hAnsi="Book Antiqua" w:cs="Arial"/>
          <w:sz w:val="24"/>
          <w:szCs w:val="24"/>
        </w:rPr>
        <w:t xml:space="preserve">orescent </w:t>
      </w:r>
      <w:r w:rsidR="009D12AA" w:rsidRPr="000A3F61">
        <w:rPr>
          <w:rFonts w:ascii="Book Antiqua" w:hAnsi="Book Antiqua" w:cs="Arial"/>
          <w:sz w:val="24"/>
          <w:szCs w:val="24"/>
        </w:rPr>
        <w:t xml:space="preserve">IHC </w:t>
      </w:r>
      <w:r w:rsidRPr="000A3F61">
        <w:rPr>
          <w:rFonts w:ascii="Book Antiqua" w:hAnsi="Book Antiqua" w:cs="Arial"/>
          <w:sz w:val="24"/>
          <w:szCs w:val="24"/>
        </w:rPr>
        <w:t xml:space="preserve">to </w:t>
      </w:r>
      <w:r w:rsidR="006C3868" w:rsidRPr="000A3F61">
        <w:rPr>
          <w:rFonts w:ascii="Book Antiqua" w:hAnsi="Book Antiqua" w:cs="Arial"/>
          <w:sz w:val="24"/>
          <w:szCs w:val="24"/>
        </w:rPr>
        <w:t xml:space="preserve">directly </w:t>
      </w:r>
      <w:r w:rsidRPr="000A3F61">
        <w:rPr>
          <w:rFonts w:ascii="Book Antiqua" w:hAnsi="Book Antiqua" w:cs="Arial"/>
          <w:sz w:val="24"/>
          <w:szCs w:val="24"/>
        </w:rPr>
        <w:t>identify autophagy in</w:t>
      </w:r>
      <w:r w:rsidR="00CA4B0A" w:rsidRPr="000A3F61">
        <w:rPr>
          <w:rFonts w:ascii="Book Antiqua" w:hAnsi="Book Antiqua" w:cs="Arial"/>
          <w:sz w:val="24"/>
          <w:szCs w:val="24"/>
        </w:rPr>
        <w:t xml:space="preserve"> the</w:t>
      </w:r>
      <w:r w:rsidRPr="000A3F61">
        <w:rPr>
          <w:rFonts w:ascii="Book Antiqua" w:hAnsi="Book Antiqua" w:cs="Arial"/>
          <w:sz w:val="24"/>
          <w:szCs w:val="24"/>
        </w:rPr>
        <w:t xml:space="preserve"> liver biopsy </w:t>
      </w:r>
      <w:r w:rsidR="006C3868" w:rsidRPr="000A3F61">
        <w:rPr>
          <w:rFonts w:ascii="Book Antiqua" w:hAnsi="Book Antiqua" w:cs="Arial"/>
          <w:sz w:val="24"/>
          <w:szCs w:val="24"/>
        </w:rPr>
        <w:t xml:space="preserve">cells </w:t>
      </w:r>
      <w:r w:rsidRPr="000A3F61">
        <w:rPr>
          <w:rFonts w:ascii="Book Antiqua" w:hAnsi="Book Antiqua" w:cs="Arial"/>
          <w:sz w:val="24"/>
          <w:szCs w:val="24"/>
        </w:rPr>
        <w:t xml:space="preserve">from HBV and </w:t>
      </w:r>
      <w:r w:rsidR="00BA2819" w:rsidRPr="000A3F61">
        <w:rPr>
          <w:rFonts w:ascii="Book Antiqua" w:hAnsi="Book Antiqua" w:cs="Arial"/>
          <w:sz w:val="24"/>
          <w:szCs w:val="24"/>
        </w:rPr>
        <w:t>HCV positive patients (Figure 2</w:t>
      </w:r>
      <w:r w:rsidRPr="000A3F61">
        <w:rPr>
          <w:rFonts w:ascii="Book Antiqua" w:hAnsi="Book Antiqua" w:cs="Arial"/>
          <w:sz w:val="24"/>
          <w:szCs w:val="24"/>
        </w:rPr>
        <w:t>A</w:t>
      </w:r>
      <w:r w:rsidR="00BA2819" w:rsidRPr="000A3F61">
        <w:rPr>
          <w:rFonts w:ascii="Book Antiqua" w:hAnsi="Book Antiqua" w:cs="Arial"/>
          <w:sz w:val="24"/>
          <w:szCs w:val="24"/>
          <w:lang w:eastAsia="zh-CN"/>
        </w:rPr>
        <w:t xml:space="preserve"> and </w:t>
      </w:r>
      <w:r w:rsidRPr="000A3F61">
        <w:rPr>
          <w:rFonts w:ascii="Book Antiqua" w:hAnsi="Book Antiqua" w:cs="Arial"/>
          <w:sz w:val="24"/>
          <w:szCs w:val="24"/>
        </w:rPr>
        <w:t>B). Our results show</w:t>
      </w:r>
      <w:r w:rsidR="00F360A1" w:rsidRPr="000A3F61">
        <w:rPr>
          <w:rFonts w:ascii="Book Antiqua" w:hAnsi="Book Antiqua" w:cs="Arial"/>
          <w:sz w:val="24"/>
          <w:szCs w:val="24"/>
        </w:rPr>
        <w:t xml:space="preserve"> accumulation of autophagosomes in HBV- (Figure 2A) and HCV- (Figure 2B) infected hepatocytes as determined by</w:t>
      </w:r>
      <w:r w:rsidRPr="000A3F61">
        <w:rPr>
          <w:rFonts w:ascii="Book Antiqua" w:hAnsi="Book Antiqua" w:cs="Arial"/>
          <w:sz w:val="24"/>
          <w:szCs w:val="24"/>
        </w:rPr>
        <w:t xml:space="preserve"> </w:t>
      </w:r>
      <w:r w:rsidR="002A0F50" w:rsidRPr="000A3F61">
        <w:rPr>
          <w:rFonts w:ascii="Book Antiqua" w:hAnsi="Book Antiqua" w:cs="Arial"/>
          <w:sz w:val="24"/>
          <w:szCs w:val="24"/>
        </w:rPr>
        <w:t xml:space="preserve">significantly higher number of </w:t>
      </w:r>
      <w:r w:rsidR="00847AC2" w:rsidRPr="000A3F61">
        <w:rPr>
          <w:rFonts w:ascii="Book Antiqua" w:hAnsi="Book Antiqua" w:cs="Arial"/>
          <w:sz w:val="24"/>
          <w:szCs w:val="24"/>
        </w:rPr>
        <w:t xml:space="preserve">LC3β-positive puncta </w:t>
      </w:r>
      <w:r w:rsidRPr="000A3F61">
        <w:rPr>
          <w:rFonts w:ascii="Book Antiqua" w:hAnsi="Book Antiqua" w:cs="Arial"/>
          <w:sz w:val="24"/>
          <w:szCs w:val="24"/>
        </w:rPr>
        <w:t>in</w:t>
      </w:r>
      <w:r w:rsidR="002A0F50" w:rsidRPr="000A3F61">
        <w:rPr>
          <w:rFonts w:ascii="Book Antiqua" w:hAnsi="Book Antiqua" w:cs="Arial"/>
          <w:sz w:val="24"/>
          <w:szCs w:val="24"/>
        </w:rPr>
        <w:t xml:space="preserve"> both</w:t>
      </w:r>
      <w:r w:rsidRPr="000A3F61">
        <w:rPr>
          <w:rFonts w:ascii="Book Antiqua" w:hAnsi="Book Antiqua" w:cs="Arial"/>
          <w:sz w:val="24"/>
          <w:szCs w:val="24"/>
        </w:rPr>
        <w:t xml:space="preserve"> HBV</w:t>
      </w:r>
      <w:r w:rsidR="00EB1BBE" w:rsidRPr="000A3F61">
        <w:rPr>
          <w:rFonts w:ascii="Book Antiqua" w:hAnsi="Book Antiqua" w:cs="Arial"/>
          <w:sz w:val="24"/>
          <w:szCs w:val="24"/>
        </w:rPr>
        <w:t>-</w:t>
      </w:r>
      <w:r w:rsidRPr="000A3F61">
        <w:rPr>
          <w:rFonts w:ascii="Book Antiqua" w:hAnsi="Book Antiqua" w:cs="Arial"/>
          <w:sz w:val="24"/>
          <w:szCs w:val="24"/>
        </w:rPr>
        <w:t xml:space="preserve"> </w:t>
      </w:r>
      <w:r w:rsidR="00CA4B0A" w:rsidRPr="000A3F61">
        <w:rPr>
          <w:rFonts w:ascii="Book Antiqua" w:hAnsi="Book Antiqua" w:cs="Arial"/>
          <w:sz w:val="24"/>
          <w:szCs w:val="24"/>
        </w:rPr>
        <w:t>(Figure 2</w:t>
      </w:r>
      <w:r w:rsidR="002A0F50" w:rsidRPr="000A3F61">
        <w:rPr>
          <w:rFonts w:ascii="Book Antiqua" w:hAnsi="Book Antiqua" w:cs="Arial"/>
          <w:sz w:val="24"/>
          <w:szCs w:val="24"/>
        </w:rPr>
        <w:t>C</w:t>
      </w:r>
      <w:r w:rsidR="00CA4B0A" w:rsidRPr="000A3F61">
        <w:rPr>
          <w:rFonts w:ascii="Book Antiqua" w:hAnsi="Book Antiqua" w:cs="Arial"/>
          <w:sz w:val="24"/>
          <w:szCs w:val="24"/>
        </w:rPr>
        <w:t xml:space="preserve">) </w:t>
      </w:r>
      <w:r w:rsidRPr="000A3F61">
        <w:rPr>
          <w:rFonts w:ascii="Book Antiqua" w:hAnsi="Book Antiqua" w:cs="Arial"/>
          <w:sz w:val="24"/>
          <w:szCs w:val="24"/>
        </w:rPr>
        <w:t>and HCV</w:t>
      </w:r>
      <w:r w:rsidR="00EB1BBE" w:rsidRPr="000A3F61">
        <w:rPr>
          <w:rFonts w:ascii="Book Antiqua" w:hAnsi="Book Antiqua" w:cs="Arial"/>
          <w:sz w:val="24"/>
          <w:szCs w:val="24"/>
        </w:rPr>
        <w:t>-</w:t>
      </w:r>
      <w:r w:rsidRPr="000A3F61">
        <w:rPr>
          <w:rFonts w:ascii="Book Antiqua" w:hAnsi="Book Antiqua" w:cs="Arial"/>
          <w:sz w:val="24"/>
          <w:szCs w:val="24"/>
        </w:rPr>
        <w:t xml:space="preserve"> </w:t>
      </w:r>
      <w:r w:rsidR="00DC4F8C" w:rsidRPr="000A3F61">
        <w:rPr>
          <w:rFonts w:ascii="Book Antiqua" w:hAnsi="Book Antiqua" w:cs="Arial"/>
          <w:sz w:val="24"/>
          <w:szCs w:val="24"/>
        </w:rPr>
        <w:t>(Figure 2</w:t>
      </w:r>
      <w:r w:rsidR="002A0F50" w:rsidRPr="000A3F61">
        <w:rPr>
          <w:rFonts w:ascii="Book Antiqua" w:hAnsi="Book Antiqua" w:cs="Arial"/>
          <w:sz w:val="24"/>
          <w:szCs w:val="24"/>
        </w:rPr>
        <w:t>D</w:t>
      </w:r>
      <w:r w:rsidR="00DC4F8C" w:rsidRPr="000A3F61">
        <w:rPr>
          <w:rFonts w:ascii="Book Antiqua" w:hAnsi="Book Antiqua" w:cs="Arial"/>
          <w:sz w:val="24"/>
          <w:szCs w:val="24"/>
        </w:rPr>
        <w:t xml:space="preserve">) </w:t>
      </w:r>
      <w:r w:rsidRPr="000A3F61">
        <w:rPr>
          <w:rFonts w:ascii="Book Antiqua" w:hAnsi="Book Antiqua" w:cs="Arial"/>
          <w:sz w:val="24"/>
          <w:szCs w:val="24"/>
        </w:rPr>
        <w:t xml:space="preserve">infected </w:t>
      </w:r>
      <w:r w:rsidR="002A0F50" w:rsidRPr="000A3F61">
        <w:rPr>
          <w:rFonts w:ascii="Book Antiqua" w:hAnsi="Book Antiqua" w:cs="Arial"/>
          <w:sz w:val="24"/>
          <w:szCs w:val="24"/>
        </w:rPr>
        <w:t xml:space="preserve">cells </w:t>
      </w:r>
      <w:r w:rsidRPr="000A3F61">
        <w:rPr>
          <w:rFonts w:ascii="Book Antiqua" w:hAnsi="Book Antiqua" w:cs="Arial"/>
          <w:sz w:val="24"/>
          <w:szCs w:val="24"/>
        </w:rPr>
        <w:t xml:space="preserve">compared to adjacent </w:t>
      </w:r>
      <w:r w:rsidR="00EB1BBE" w:rsidRPr="000A3F61">
        <w:rPr>
          <w:rFonts w:ascii="Book Antiqua" w:hAnsi="Book Antiqua" w:cs="Arial"/>
          <w:sz w:val="24"/>
          <w:szCs w:val="24"/>
        </w:rPr>
        <w:t>non-</w:t>
      </w:r>
      <w:r w:rsidRPr="000A3F61">
        <w:rPr>
          <w:rFonts w:ascii="Book Antiqua" w:hAnsi="Book Antiqua" w:cs="Arial"/>
          <w:sz w:val="24"/>
          <w:szCs w:val="24"/>
        </w:rPr>
        <w:t>infected hepatocytes (</w:t>
      </w:r>
      <w:r w:rsidRPr="000A3F61">
        <w:rPr>
          <w:rFonts w:ascii="Book Antiqua" w:hAnsi="Book Antiqua" w:cs="Arial"/>
          <w:i/>
          <w:sz w:val="24"/>
          <w:szCs w:val="24"/>
        </w:rPr>
        <w:t>P</w:t>
      </w:r>
      <w:r w:rsidR="00BA2819" w:rsidRPr="000A3F61">
        <w:rPr>
          <w:rFonts w:ascii="Book Antiqua" w:hAnsi="Book Antiqua" w:cs="Arial"/>
          <w:i/>
          <w:sz w:val="24"/>
          <w:szCs w:val="24"/>
          <w:lang w:eastAsia="zh-CN"/>
        </w:rPr>
        <w:t xml:space="preserve"> </w:t>
      </w:r>
      <w:r w:rsidRPr="000A3F61">
        <w:rPr>
          <w:rFonts w:ascii="Book Antiqua" w:hAnsi="Book Antiqua" w:cs="Arial"/>
          <w:sz w:val="24"/>
          <w:szCs w:val="24"/>
        </w:rPr>
        <w:t>&lt;</w:t>
      </w:r>
      <w:r w:rsidR="00BA2819" w:rsidRPr="000A3F61">
        <w:rPr>
          <w:rFonts w:ascii="Book Antiqua" w:hAnsi="Book Antiqua" w:cs="Arial"/>
          <w:sz w:val="24"/>
          <w:szCs w:val="24"/>
          <w:lang w:eastAsia="zh-CN"/>
        </w:rPr>
        <w:t xml:space="preserve"> </w:t>
      </w:r>
      <w:r w:rsidRPr="000A3F61">
        <w:rPr>
          <w:rFonts w:ascii="Book Antiqua" w:hAnsi="Book Antiqua" w:cs="Arial"/>
          <w:sz w:val="24"/>
          <w:szCs w:val="24"/>
        </w:rPr>
        <w:t>0.001)</w:t>
      </w:r>
      <w:r w:rsidR="00F360A1" w:rsidRPr="000A3F61">
        <w:rPr>
          <w:rFonts w:ascii="Book Antiqua" w:hAnsi="Book Antiqua" w:cs="Arial"/>
          <w:sz w:val="24"/>
          <w:szCs w:val="24"/>
        </w:rPr>
        <w:t xml:space="preserve"> </w:t>
      </w:r>
      <w:r w:rsidRPr="000A3F61">
        <w:rPr>
          <w:rFonts w:ascii="Book Antiqua" w:hAnsi="Book Antiqua" w:cs="Arial"/>
          <w:sz w:val="24"/>
          <w:szCs w:val="24"/>
        </w:rPr>
        <w:t xml:space="preserve">. </w:t>
      </w:r>
    </w:p>
    <w:p w:rsidR="00EB1BBE" w:rsidRPr="000A3F61" w:rsidRDefault="00EB1BBE" w:rsidP="004976F2">
      <w:pPr>
        <w:spacing w:after="0" w:line="360" w:lineRule="auto"/>
        <w:ind w:firstLine="720"/>
        <w:jc w:val="both"/>
        <w:rPr>
          <w:rFonts w:ascii="Book Antiqua" w:hAnsi="Book Antiqua" w:cs="Arial"/>
          <w:sz w:val="24"/>
          <w:szCs w:val="24"/>
        </w:rPr>
      </w:pPr>
    </w:p>
    <w:p w:rsidR="00FC1526" w:rsidRPr="000A3F61" w:rsidRDefault="00FC1526" w:rsidP="004976F2">
      <w:pPr>
        <w:pStyle w:val="HTMLPreformatted"/>
        <w:shd w:val="clear" w:color="auto" w:fill="FFFFFF"/>
        <w:spacing w:line="360" w:lineRule="auto"/>
        <w:jc w:val="both"/>
        <w:rPr>
          <w:rFonts w:ascii="Book Antiqua" w:hAnsi="Book Antiqua" w:cstheme="minorBidi"/>
          <w:b/>
          <w:i/>
          <w:sz w:val="24"/>
          <w:szCs w:val="24"/>
        </w:rPr>
      </w:pPr>
      <w:r w:rsidRPr="000A3F61">
        <w:rPr>
          <w:rFonts w:ascii="Book Antiqua" w:hAnsi="Book Antiqua" w:cstheme="minorBidi"/>
          <w:b/>
          <w:i/>
          <w:sz w:val="24"/>
          <w:szCs w:val="24"/>
        </w:rPr>
        <w:t>Tissue microarray immunohistochemical profile of LC3</w:t>
      </w:r>
      <w:r w:rsidRPr="000A3F61">
        <w:rPr>
          <w:rFonts w:ascii="Book Antiqua" w:hAnsi="Book Antiqua" w:cs="Arial"/>
          <w:b/>
          <w:i/>
          <w:sz w:val="24"/>
          <w:szCs w:val="24"/>
        </w:rPr>
        <w:t>β</w:t>
      </w:r>
      <w:r w:rsidRPr="000A3F61">
        <w:rPr>
          <w:rFonts w:ascii="Book Antiqua" w:hAnsi="Book Antiqua" w:cstheme="minorBidi"/>
          <w:b/>
          <w:i/>
          <w:sz w:val="24"/>
          <w:szCs w:val="24"/>
        </w:rPr>
        <w:t xml:space="preserve"> in </w:t>
      </w:r>
      <w:r w:rsidR="003F423D" w:rsidRPr="000A3F61">
        <w:rPr>
          <w:rFonts w:ascii="Book Antiqua" w:hAnsi="Book Antiqua" w:cstheme="minorBidi"/>
          <w:b/>
          <w:i/>
          <w:sz w:val="24"/>
          <w:szCs w:val="24"/>
        </w:rPr>
        <w:t>HBV</w:t>
      </w:r>
      <w:r w:rsidR="003F423D" w:rsidRPr="000A3F61">
        <w:rPr>
          <w:rFonts w:ascii="Book Antiqua" w:hAnsi="Book Antiqua" w:cstheme="minorBidi"/>
          <w:b/>
          <w:i/>
          <w:sz w:val="24"/>
          <w:szCs w:val="24"/>
          <w:vertAlign w:val="superscript"/>
        </w:rPr>
        <w:t>Neg</w:t>
      </w:r>
      <w:r w:rsidR="003F423D" w:rsidRPr="000A3F61">
        <w:rPr>
          <w:rFonts w:ascii="Book Antiqua" w:hAnsi="Book Antiqua" w:cstheme="minorBidi"/>
          <w:b/>
          <w:i/>
          <w:sz w:val="24"/>
          <w:szCs w:val="24"/>
        </w:rPr>
        <w:t xml:space="preserve"> and </w:t>
      </w:r>
      <w:r w:rsidRPr="000A3F61">
        <w:rPr>
          <w:rFonts w:ascii="Book Antiqua" w:hAnsi="Book Antiqua" w:cstheme="minorBidi"/>
          <w:b/>
          <w:i/>
          <w:sz w:val="24"/>
          <w:szCs w:val="24"/>
        </w:rPr>
        <w:t>HBV</w:t>
      </w:r>
      <w:r w:rsidRPr="000A3F61">
        <w:rPr>
          <w:rFonts w:ascii="Book Antiqua" w:hAnsi="Book Antiqua" w:cstheme="minorBidi"/>
          <w:b/>
          <w:i/>
          <w:sz w:val="24"/>
          <w:szCs w:val="24"/>
          <w:vertAlign w:val="superscript"/>
        </w:rPr>
        <w:t>Pos</w:t>
      </w:r>
      <w:r w:rsidRPr="000A3F61">
        <w:rPr>
          <w:rFonts w:ascii="Book Antiqua" w:hAnsi="Book Antiqua" w:cstheme="minorBidi"/>
          <w:b/>
          <w:i/>
          <w:sz w:val="24"/>
          <w:szCs w:val="24"/>
        </w:rPr>
        <w:t xml:space="preserve"> hepatocytes</w:t>
      </w:r>
    </w:p>
    <w:p w:rsidR="00D576C9" w:rsidRPr="000A3F61" w:rsidRDefault="004C2AF8" w:rsidP="004976F2">
      <w:pPr>
        <w:pStyle w:val="HTMLPreformatted"/>
        <w:shd w:val="clear" w:color="auto" w:fill="FFFFFF"/>
        <w:spacing w:line="360" w:lineRule="auto"/>
        <w:jc w:val="both"/>
        <w:rPr>
          <w:rFonts w:ascii="Book Antiqua" w:hAnsi="Book Antiqua" w:cs="Arial"/>
          <w:sz w:val="24"/>
          <w:szCs w:val="24"/>
        </w:rPr>
      </w:pPr>
      <w:r w:rsidRPr="000A3F61">
        <w:rPr>
          <w:rFonts w:ascii="Book Antiqua" w:hAnsi="Book Antiqua" w:cs="Arial"/>
          <w:sz w:val="24"/>
          <w:szCs w:val="24"/>
        </w:rPr>
        <w:t xml:space="preserve">Immunostaining for LC3β was performed on the commercially available </w:t>
      </w:r>
      <w:r w:rsidR="00296424" w:rsidRPr="000A3F61">
        <w:rPr>
          <w:rFonts w:ascii="Book Antiqua" w:hAnsi="Book Antiqua" w:cs="Arial"/>
          <w:sz w:val="24"/>
          <w:szCs w:val="24"/>
        </w:rPr>
        <w:t>TMA</w:t>
      </w:r>
      <w:r w:rsidRPr="000A3F61">
        <w:rPr>
          <w:rFonts w:ascii="Book Antiqua" w:hAnsi="Book Antiqua" w:cs="Arial"/>
          <w:sz w:val="24"/>
          <w:szCs w:val="24"/>
        </w:rPr>
        <w:t xml:space="preserve"> slide (see Materials and Methods). A total of </w:t>
      </w:r>
      <w:r w:rsidR="003F423D" w:rsidRPr="000A3F61">
        <w:rPr>
          <w:rFonts w:ascii="Book Antiqua" w:hAnsi="Book Antiqua" w:cs="Arial"/>
          <w:sz w:val="24"/>
          <w:szCs w:val="24"/>
        </w:rPr>
        <w:t>40</w:t>
      </w:r>
      <w:r w:rsidRPr="000A3F61">
        <w:rPr>
          <w:rFonts w:ascii="Book Antiqua" w:hAnsi="Book Antiqua" w:cs="Arial"/>
          <w:sz w:val="24"/>
          <w:szCs w:val="24"/>
        </w:rPr>
        <w:t xml:space="preserve"> samples were </w:t>
      </w:r>
      <w:r w:rsidR="00D22425" w:rsidRPr="000A3F61">
        <w:rPr>
          <w:rFonts w:ascii="Book Antiqua" w:hAnsi="Book Antiqua" w:cs="Arial"/>
          <w:sz w:val="24"/>
          <w:szCs w:val="24"/>
        </w:rPr>
        <w:t xml:space="preserve">analyzed. Ten of the samples </w:t>
      </w:r>
      <w:r w:rsidR="00EA2D07" w:rsidRPr="000A3F61">
        <w:rPr>
          <w:rFonts w:ascii="Book Antiqua" w:hAnsi="Book Antiqua" w:cs="Arial"/>
          <w:sz w:val="24"/>
          <w:szCs w:val="24"/>
        </w:rPr>
        <w:t>were type B hepatitis</w:t>
      </w:r>
      <w:r w:rsidR="00D22425" w:rsidRPr="000A3F61">
        <w:rPr>
          <w:rFonts w:ascii="Book Antiqua" w:hAnsi="Book Antiqua" w:cs="Arial"/>
          <w:sz w:val="24"/>
          <w:szCs w:val="24"/>
        </w:rPr>
        <w:t xml:space="preserve"> and 30 were normal liver tissue. Normal liver cells</w:t>
      </w:r>
      <w:r w:rsidR="00A669E0" w:rsidRPr="000A3F61">
        <w:rPr>
          <w:rFonts w:ascii="Book Antiqua" w:hAnsi="Book Antiqua" w:cs="Arial"/>
          <w:sz w:val="24"/>
          <w:szCs w:val="24"/>
        </w:rPr>
        <w:t>, as well as adjacent non-infected cells in the HBV-infected samples,</w:t>
      </w:r>
      <w:r w:rsidR="00D22425" w:rsidRPr="000A3F61">
        <w:rPr>
          <w:rFonts w:ascii="Book Antiqua" w:hAnsi="Book Antiqua" w:cs="Arial"/>
          <w:sz w:val="24"/>
          <w:szCs w:val="24"/>
        </w:rPr>
        <w:t xml:space="preserve"> display</w:t>
      </w:r>
      <w:r w:rsidR="00A669E0" w:rsidRPr="000A3F61">
        <w:rPr>
          <w:rFonts w:ascii="Book Antiqua" w:hAnsi="Book Antiqua" w:cs="Arial"/>
          <w:sz w:val="24"/>
          <w:szCs w:val="24"/>
        </w:rPr>
        <w:t>ed</w:t>
      </w:r>
      <w:r w:rsidR="00D22425" w:rsidRPr="000A3F61">
        <w:rPr>
          <w:rFonts w:ascii="Book Antiqua" w:hAnsi="Book Antiqua" w:cs="Arial"/>
          <w:sz w:val="24"/>
          <w:szCs w:val="24"/>
        </w:rPr>
        <w:t xml:space="preserve"> weak LC3β staining (Figure </w:t>
      </w:r>
      <w:r w:rsidR="00A669E0" w:rsidRPr="000A3F61">
        <w:rPr>
          <w:rFonts w:ascii="Book Antiqua" w:hAnsi="Book Antiqua" w:cs="Arial"/>
          <w:sz w:val="24"/>
          <w:szCs w:val="24"/>
        </w:rPr>
        <w:t>3A</w:t>
      </w:r>
      <w:r w:rsidR="00EB1BBE" w:rsidRPr="000A3F61">
        <w:rPr>
          <w:rFonts w:ascii="Book Antiqua" w:hAnsi="Book Antiqua" w:cs="Arial"/>
          <w:sz w:val="24"/>
          <w:szCs w:val="24"/>
        </w:rPr>
        <w:t xml:space="preserve">). However, the </w:t>
      </w:r>
      <w:r w:rsidR="00D576C9" w:rsidRPr="000A3F61">
        <w:rPr>
          <w:rFonts w:ascii="Book Antiqua" w:hAnsi="Book Antiqua" w:cs="Arial"/>
          <w:sz w:val="24"/>
          <w:szCs w:val="24"/>
        </w:rPr>
        <w:t>m</w:t>
      </w:r>
      <w:r w:rsidR="00D22425" w:rsidRPr="000A3F61">
        <w:rPr>
          <w:rFonts w:ascii="Book Antiqua" w:hAnsi="Book Antiqua" w:cs="Arial"/>
          <w:sz w:val="24"/>
          <w:szCs w:val="24"/>
        </w:rPr>
        <w:t xml:space="preserve">ajority of </w:t>
      </w:r>
      <w:r w:rsidR="00EB1BBE" w:rsidRPr="000A3F61">
        <w:rPr>
          <w:rFonts w:ascii="Book Antiqua" w:hAnsi="Book Antiqua" w:cs="Arial"/>
          <w:sz w:val="24"/>
          <w:szCs w:val="24"/>
        </w:rPr>
        <w:t>HBV-</w:t>
      </w:r>
      <w:r w:rsidR="00D22425" w:rsidRPr="000A3F61">
        <w:rPr>
          <w:rFonts w:ascii="Book Antiqua" w:hAnsi="Book Antiqua" w:cs="Arial"/>
          <w:sz w:val="24"/>
          <w:szCs w:val="24"/>
        </w:rPr>
        <w:t xml:space="preserve">infected liver cells exhibit strong positive staining of LC3β (Figure </w:t>
      </w:r>
      <w:r w:rsidR="00A669E0" w:rsidRPr="000A3F61">
        <w:rPr>
          <w:rFonts w:ascii="Book Antiqua" w:hAnsi="Book Antiqua" w:cs="Arial"/>
          <w:sz w:val="24"/>
          <w:szCs w:val="24"/>
        </w:rPr>
        <w:t>3B</w:t>
      </w:r>
      <w:r w:rsidR="00D22425" w:rsidRPr="000A3F61">
        <w:rPr>
          <w:rFonts w:ascii="Book Antiqua" w:hAnsi="Book Antiqua" w:cs="Arial"/>
          <w:sz w:val="24"/>
          <w:szCs w:val="24"/>
        </w:rPr>
        <w:t>)</w:t>
      </w:r>
      <w:r w:rsidR="00D576C9" w:rsidRPr="000A3F61">
        <w:rPr>
          <w:rFonts w:ascii="Book Antiqua" w:hAnsi="Book Antiqua" w:cs="Arial"/>
          <w:sz w:val="24"/>
          <w:szCs w:val="24"/>
        </w:rPr>
        <w:t xml:space="preserve">. Evaluation of LC3β protein expression by </w:t>
      </w:r>
      <w:r w:rsidR="008C3F9C" w:rsidRPr="000A3F61">
        <w:rPr>
          <w:rFonts w:ascii="Book Antiqua" w:hAnsi="Book Antiqua" w:cs="Arial"/>
          <w:sz w:val="24"/>
          <w:szCs w:val="24"/>
        </w:rPr>
        <w:t>IHC</w:t>
      </w:r>
      <w:r w:rsidR="00D576C9" w:rsidRPr="000A3F61">
        <w:rPr>
          <w:rFonts w:ascii="Book Antiqua" w:hAnsi="Book Antiqua" w:cs="Arial"/>
          <w:sz w:val="24"/>
          <w:szCs w:val="24"/>
        </w:rPr>
        <w:t xml:space="preserve"> using H-score showed a significant (</w:t>
      </w:r>
      <w:r w:rsidR="00D576C9" w:rsidRPr="000A3F61">
        <w:rPr>
          <w:rFonts w:ascii="Book Antiqua" w:hAnsi="Book Antiqua" w:cs="Arial"/>
          <w:i/>
          <w:caps/>
          <w:sz w:val="24"/>
          <w:szCs w:val="24"/>
        </w:rPr>
        <w:t>p</w:t>
      </w:r>
      <w:r w:rsidR="00BA2819" w:rsidRPr="000A3F61">
        <w:rPr>
          <w:rFonts w:ascii="Book Antiqua" w:eastAsiaTheme="minorEastAsia" w:hAnsi="Book Antiqua" w:cs="Arial"/>
          <w:sz w:val="24"/>
          <w:szCs w:val="24"/>
          <w:lang w:eastAsia="zh-CN"/>
        </w:rPr>
        <w:t xml:space="preserve"> </w:t>
      </w:r>
      <w:r w:rsidR="00D576C9" w:rsidRPr="000A3F61">
        <w:rPr>
          <w:rFonts w:ascii="Book Antiqua" w:hAnsi="Book Antiqua" w:cs="Arial"/>
          <w:sz w:val="24"/>
          <w:szCs w:val="24"/>
        </w:rPr>
        <w:t>&lt;</w:t>
      </w:r>
      <w:r w:rsidR="00BA2819" w:rsidRPr="000A3F61">
        <w:rPr>
          <w:rFonts w:ascii="Book Antiqua" w:eastAsiaTheme="minorEastAsia" w:hAnsi="Book Antiqua" w:cs="Arial"/>
          <w:sz w:val="24"/>
          <w:szCs w:val="24"/>
          <w:lang w:eastAsia="zh-CN"/>
        </w:rPr>
        <w:t xml:space="preserve"> </w:t>
      </w:r>
      <w:r w:rsidR="00D576C9" w:rsidRPr="000A3F61">
        <w:rPr>
          <w:rFonts w:ascii="Book Antiqua" w:hAnsi="Book Antiqua" w:cs="Arial"/>
          <w:sz w:val="24"/>
          <w:szCs w:val="24"/>
        </w:rPr>
        <w:t xml:space="preserve">0.001) cytoplasmic staining of LC3β compared with the normal liver samples (Figure </w:t>
      </w:r>
      <w:r w:rsidR="00A669E0" w:rsidRPr="000A3F61">
        <w:rPr>
          <w:rFonts w:ascii="Book Antiqua" w:hAnsi="Book Antiqua" w:cs="Arial"/>
          <w:sz w:val="24"/>
          <w:szCs w:val="24"/>
        </w:rPr>
        <w:t>3C</w:t>
      </w:r>
      <w:r w:rsidR="00D576C9" w:rsidRPr="000A3F61">
        <w:rPr>
          <w:rFonts w:ascii="Book Antiqua" w:hAnsi="Book Antiqua" w:cs="Arial"/>
          <w:sz w:val="24"/>
          <w:szCs w:val="24"/>
        </w:rPr>
        <w:t>).</w:t>
      </w:r>
    </w:p>
    <w:p w:rsidR="000E4C83" w:rsidRPr="000A3F61" w:rsidRDefault="000E4C83" w:rsidP="004976F2">
      <w:pPr>
        <w:pStyle w:val="HTMLPreformatted"/>
        <w:shd w:val="clear" w:color="auto" w:fill="FFFFFF"/>
        <w:spacing w:line="360" w:lineRule="auto"/>
        <w:ind w:firstLine="709"/>
        <w:jc w:val="both"/>
        <w:rPr>
          <w:rFonts w:ascii="Book Antiqua" w:hAnsi="Book Antiqua" w:cs="Arial"/>
          <w:sz w:val="24"/>
          <w:szCs w:val="24"/>
        </w:rPr>
      </w:pPr>
    </w:p>
    <w:p w:rsidR="00F46C02" w:rsidRPr="000A3F61" w:rsidRDefault="00F46C02" w:rsidP="004976F2">
      <w:pPr>
        <w:spacing w:after="0" w:line="360" w:lineRule="auto"/>
        <w:jc w:val="both"/>
        <w:rPr>
          <w:rFonts w:ascii="Book Antiqua" w:hAnsi="Book Antiqua" w:cs="Arial"/>
          <w:b/>
          <w:i/>
          <w:sz w:val="24"/>
          <w:szCs w:val="24"/>
        </w:rPr>
      </w:pPr>
      <w:r w:rsidRPr="000A3F61">
        <w:rPr>
          <w:rFonts w:ascii="Book Antiqua" w:hAnsi="Book Antiqua" w:cs="Arial"/>
          <w:b/>
          <w:i/>
          <w:sz w:val="24"/>
          <w:szCs w:val="24"/>
        </w:rPr>
        <w:t xml:space="preserve">HBV and HCV </w:t>
      </w:r>
      <w:r w:rsidR="00BA2819" w:rsidRPr="000A3F61">
        <w:rPr>
          <w:rFonts w:ascii="Book Antiqua" w:hAnsi="Book Antiqua" w:cs="Arial"/>
          <w:b/>
          <w:i/>
          <w:sz w:val="24"/>
          <w:szCs w:val="24"/>
        </w:rPr>
        <w:t>i</w:t>
      </w:r>
      <w:r w:rsidRPr="000A3F61">
        <w:rPr>
          <w:rFonts w:ascii="Book Antiqua" w:hAnsi="Book Antiqua" w:cs="Arial"/>
          <w:b/>
          <w:i/>
          <w:sz w:val="24"/>
          <w:szCs w:val="24"/>
        </w:rPr>
        <w:t xml:space="preserve">nfection </w:t>
      </w:r>
      <w:r w:rsidR="00BA2819" w:rsidRPr="000A3F61">
        <w:rPr>
          <w:rFonts w:ascii="Book Antiqua" w:hAnsi="Book Antiqua" w:cs="Arial"/>
          <w:b/>
          <w:i/>
          <w:sz w:val="24"/>
          <w:szCs w:val="24"/>
        </w:rPr>
        <w:t>i</w:t>
      </w:r>
      <w:r w:rsidRPr="000A3F61">
        <w:rPr>
          <w:rFonts w:ascii="Book Antiqua" w:hAnsi="Book Antiqua" w:cs="Arial"/>
          <w:b/>
          <w:i/>
          <w:sz w:val="24"/>
          <w:szCs w:val="24"/>
        </w:rPr>
        <w:t xml:space="preserve">nduces </w:t>
      </w:r>
      <w:r w:rsidR="00BA2819" w:rsidRPr="000A3F61">
        <w:rPr>
          <w:rFonts w:ascii="Book Antiqua" w:hAnsi="Book Antiqua" w:cs="Arial"/>
          <w:b/>
          <w:i/>
          <w:sz w:val="24"/>
          <w:szCs w:val="24"/>
        </w:rPr>
        <w:t>a</w:t>
      </w:r>
      <w:r w:rsidRPr="000A3F61">
        <w:rPr>
          <w:rFonts w:ascii="Book Antiqua" w:hAnsi="Book Antiqua" w:cs="Arial"/>
          <w:b/>
          <w:i/>
          <w:sz w:val="24"/>
          <w:szCs w:val="24"/>
        </w:rPr>
        <w:t xml:space="preserve">poptosis in </w:t>
      </w:r>
      <w:r w:rsidR="00BA2819" w:rsidRPr="000A3F61">
        <w:rPr>
          <w:rFonts w:ascii="Book Antiqua" w:hAnsi="Book Antiqua" w:cs="Arial"/>
          <w:b/>
          <w:i/>
          <w:sz w:val="24"/>
          <w:szCs w:val="24"/>
        </w:rPr>
        <w:t>h</w:t>
      </w:r>
      <w:r w:rsidRPr="000A3F61">
        <w:rPr>
          <w:rFonts w:ascii="Book Antiqua" w:hAnsi="Book Antiqua" w:cs="Arial"/>
          <w:b/>
          <w:i/>
          <w:sz w:val="24"/>
          <w:szCs w:val="24"/>
        </w:rPr>
        <w:t xml:space="preserve">uman </w:t>
      </w:r>
      <w:r w:rsidR="00BA2819" w:rsidRPr="000A3F61">
        <w:rPr>
          <w:rFonts w:ascii="Book Antiqua" w:hAnsi="Book Antiqua" w:cs="Arial"/>
          <w:b/>
          <w:i/>
          <w:sz w:val="24"/>
          <w:szCs w:val="24"/>
        </w:rPr>
        <w:t>l</w:t>
      </w:r>
      <w:r w:rsidRPr="000A3F61">
        <w:rPr>
          <w:rFonts w:ascii="Book Antiqua" w:hAnsi="Book Antiqua" w:cs="Arial"/>
          <w:b/>
          <w:i/>
          <w:sz w:val="24"/>
          <w:szCs w:val="24"/>
        </w:rPr>
        <w:t xml:space="preserve">iver </w:t>
      </w:r>
      <w:r w:rsidR="00BA2819" w:rsidRPr="000A3F61">
        <w:rPr>
          <w:rFonts w:ascii="Book Antiqua" w:hAnsi="Book Antiqua" w:cs="Arial"/>
          <w:b/>
          <w:i/>
          <w:sz w:val="24"/>
          <w:szCs w:val="24"/>
        </w:rPr>
        <w:t>t</w:t>
      </w:r>
      <w:r w:rsidRPr="000A3F61">
        <w:rPr>
          <w:rFonts w:ascii="Book Antiqua" w:hAnsi="Book Antiqua" w:cs="Arial"/>
          <w:b/>
          <w:i/>
          <w:sz w:val="24"/>
          <w:szCs w:val="24"/>
        </w:rPr>
        <w:t>issue</w:t>
      </w:r>
    </w:p>
    <w:p w:rsidR="000E4C83" w:rsidRPr="000A3F61" w:rsidRDefault="00DC4F8C" w:rsidP="004976F2">
      <w:pPr>
        <w:pStyle w:val="HTMLPreformatted"/>
        <w:shd w:val="clear" w:color="auto" w:fill="FFFFFF"/>
        <w:spacing w:line="360" w:lineRule="auto"/>
        <w:jc w:val="both"/>
        <w:rPr>
          <w:rFonts w:ascii="Book Antiqua" w:hAnsi="Book Antiqua" w:cs="Arial"/>
          <w:sz w:val="24"/>
          <w:szCs w:val="24"/>
        </w:rPr>
      </w:pPr>
      <w:r w:rsidRPr="000A3F61">
        <w:rPr>
          <w:rFonts w:ascii="Book Antiqua" w:hAnsi="Book Antiqua" w:cs="Arial"/>
          <w:sz w:val="24"/>
          <w:szCs w:val="24"/>
        </w:rPr>
        <w:t>P</w:t>
      </w:r>
      <w:r w:rsidR="00F46C02" w:rsidRPr="000A3F61">
        <w:rPr>
          <w:rFonts w:ascii="Book Antiqua" w:hAnsi="Book Antiqua" w:cs="Arial"/>
          <w:sz w:val="24"/>
          <w:szCs w:val="24"/>
        </w:rPr>
        <w:t xml:space="preserve">revious reports </w:t>
      </w:r>
      <w:r w:rsidRPr="000A3F61">
        <w:rPr>
          <w:rFonts w:ascii="Book Antiqua" w:hAnsi="Book Antiqua" w:cs="Arial"/>
          <w:sz w:val="24"/>
          <w:szCs w:val="24"/>
        </w:rPr>
        <w:t xml:space="preserve">have shown </w:t>
      </w:r>
      <w:r w:rsidR="00F46C02" w:rsidRPr="000A3F61">
        <w:rPr>
          <w:rFonts w:ascii="Book Antiqua" w:hAnsi="Book Antiqua" w:cs="Arial"/>
          <w:sz w:val="24"/>
          <w:szCs w:val="24"/>
        </w:rPr>
        <w:t>that caspase-3 cleavage is one of the most important hallmarks of apoptosis</w:t>
      </w:r>
      <w:r w:rsidR="00BA2819" w:rsidRPr="000A3F61">
        <w:rPr>
          <w:rFonts w:ascii="Book Antiqua" w:hAnsi="Book Antiqua" w:cs="Arial"/>
          <w:sz w:val="24"/>
          <w:szCs w:val="24"/>
        </w:rPr>
        <w:t xml:space="preserve"> activation in different models</w:t>
      </w:r>
      <w:r w:rsidR="003B4FA7" w:rsidRPr="000A3F61">
        <w:rPr>
          <w:rFonts w:ascii="Book Antiqua" w:hAnsi="Book Antiqua" w:cs="Arial"/>
          <w:sz w:val="24"/>
          <w:szCs w:val="24"/>
        </w:rPr>
        <w:fldChar w:fldCharType="begin">
          <w:fldData xml:space="preserve">PEVuZE5vdGU+PENpdGU+PEF1dGhvcj5NYXJ6YmFuPC9BdXRob3I+PFllYXI+MjAxNDwvWWVhcj48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</w:fldData>
        </w:fldChar>
      </w:r>
      <w:r w:rsidR="00553EC6" w:rsidRPr="000A3F61">
        <w:rPr>
          <w:rFonts w:ascii="Book Antiqua" w:hAnsi="Book Antiqua" w:cs="Arial"/>
          <w:sz w:val="24"/>
          <w:szCs w:val="24"/>
        </w:rPr>
        <w:instrText xml:space="preserve"> ADDIN EN.CITE </w:instrText>
      </w:r>
      <w:r w:rsidR="003B4FA7" w:rsidRPr="000A3F61">
        <w:rPr>
          <w:rFonts w:ascii="Book Antiqua" w:hAnsi="Book Antiqua" w:cs="Arial"/>
          <w:sz w:val="24"/>
          <w:szCs w:val="24"/>
        </w:rPr>
        <w:fldChar w:fldCharType="begin">
          <w:fldData xml:space="preserve">PEVuZE5vdGU+PENpdGU+PEF1dGhvcj5NYXJ6YmFuPC9BdXRob3I+PFllYXI+MjAxNDwvWWVhcj48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</w:fldData>
        </w:fldChar>
      </w:r>
      <w:r w:rsidR="00553EC6" w:rsidRPr="000A3F61">
        <w:rPr>
          <w:rFonts w:ascii="Book Antiqua" w:hAnsi="Book Antiqua" w:cs="Arial"/>
          <w:sz w:val="24"/>
          <w:szCs w:val="24"/>
        </w:rPr>
        <w:instrText xml:space="preserve"> ADDIN EN.CITE.DATA </w:instrText>
      </w:r>
      <w:r w:rsidR="003B4FA7" w:rsidRPr="000A3F61">
        <w:rPr>
          <w:rFonts w:ascii="Book Antiqua" w:hAnsi="Book Antiqua" w:cs="Arial"/>
          <w:sz w:val="24"/>
          <w:szCs w:val="24"/>
        </w:rPr>
      </w:r>
      <w:r w:rsidR="003B4FA7" w:rsidRPr="000A3F61">
        <w:rPr>
          <w:rFonts w:ascii="Book Antiqua" w:hAnsi="Book Antiqua" w:cs="Arial"/>
          <w:sz w:val="24"/>
          <w:szCs w:val="24"/>
        </w:rPr>
        <w:fldChar w:fldCharType="end"/>
      </w:r>
      <w:r w:rsidR="003B4FA7" w:rsidRPr="000A3F61">
        <w:rPr>
          <w:rFonts w:ascii="Book Antiqua" w:hAnsi="Book Antiqua" w:cs="Arial"/>
          <w:sz w:val="24"/>
          <w:szCs w:val="24"/>
        </w:rPr>
      </w:r>
      <w:r w:rsidR="003B4FA7" w:rsidRPr="000A3F61">
        <w:rPr>
          <w:rFonts w:ascii="Book Antiqua" w:hAnsi="Book Antiqua" w:cs="Arial"/>
          <w:sz w:val="24"/>
          <w:szCs w:val="24"/>
        </w:rPr>
        <w:fldChar w:fldCharType="separate"/>
      </w:r>
      <w:r w:rsidR="00BA2819" w:rsidRPr="000A3F61">
        <w:rPr>
          <w:rFonts w:ascii="Book Antiqua" w:hAnsi="Book Antiqua" w:cs="Arial"/>
          <w:noProof/>
          <w:sz w:val="24"/>
          <w:szCs w:val="24"/>
          <w:vertAlign w:val="superscript"/>
        </w:rPr>
        <w:t>[6,32,</w:t>
      </w:r>
      <w:r w:rsidR="00F66C48" w:rsidRPr="000A3F61">
        <w:rPr>
          <w:rFonts w:ascii="Book Antiqua" w:hAnsi="Book Antiqua" w:cs="Arial"/>
          <w:noProof/>
          <w:sz w:val="24"/>
          <w:szCs w:val="24"/>
          <w:vertAlign w:val="superscript"/>
        </w:rPr>
        <w:t>33]</w:t>
      </w:r>
      <w:r w:rsidR="003B4FA7" w:rsidRPr="000A3F61">
        <w:rPr>
          <w:rFonts w:ascii="Book Antiqua" w:hAnsi="Book Antiqua" w:cs="Arial"/>
          <w:sz w:val="24"/>
          <w:szCs w:val="24"/>
        </w:rPr>
        <w:fldChar w:fldCharType="end"/>
      </w:r>
      <w:r w:rsidR="00F46C02" w:rsidRPr="000A3F61">
        <w:rPr>
          <w:rFonts w:ascii="Book Antiqua" w:hAnsi="Book Antiqua" w:cs="Arial"/>
          <w:sz w:val="24"/>
          <w:szCs w:val="24"/>
        </w:rPr>
        <w:t xml:space="preserve">. </w:t>
      </w:r>
      <w:r w:rsidRPr="000A3F61">
        <w:rPr>
          <w:rFonts w:ascii="Book Antiqua" w:hAnsi="Book Antiqua" w:cs="Arial"/>
          <w:sz w:val="24"/>
          <w:szCs w:val="24"/>
        </w:rPr>
        <w:t xml:space="preserve">The results of </w:t>
      </w:r>
      <w:r w:rsidRPr="000A3F61">
        <w:rPr>
          <w:rFonts w:ascii="Book Antiqua" w:hAnsi="Book Antiqua" w:cstheme="minorBidi"/>
          <w:sz w:val="24"/>
          <w:szCs w:val="24"/>
        </w:rPr>
        <w:t xml:space="preserve">immunofluorescence staining </w:t>
      </w:r>
      <w:r w:rsidR="00F46C02" w:rsidRPr="000A3F61">
        <w:rPr>
          <w:rFonts w:ascii="Book Antiqua" w:hAnsi="Book Antiqua" w:cs="Arial"/>
          <w:sz w:val="24"/>
          <w:szCs w:val="24"/>
        </w:rPr>
        <w:t xml:space="preserve">showed that </w:t>
      </w:r>
      <w:r w:rsidRPr="000A3F61">
        <w:rPr>
          <w:rFonts w:ascii="Book Antiqua" w:hAnsi="Book Antiqua" w:cs="Arial"/>
          <w:sz w:val="24"/>
          <w:szCs w:val="24"/>
        </w:rPr>
        <w:t xml:space="preserve">both </w:t>
      </w:r>
      <w:r w:rsidR="00F46C02" w:rsidRPr="000A3F61">
        <w:rPr>
          <w:rFonts w:ascii="Book Antiqua" w:hAnsi="Book Antiqua" w:cs="Arial"/>
          <w:sz w:val="24"/>
          <w:szCs w:val="24"/>
        </w:rPr>
        <w:t>HBV and HCV infection induces caspase-3 cleavage in</w:t>
      </w:r>
      <w:r w:rsidR="00BA2819" w:rsidRPr="000A3F61">
        <w:rPr>
          <w:rFonts w:ascii="Book Antiqua" w:hAnsi="Book Antiqua" w:cs="Arial"/>
          <w:sz w:val="24"/>
          <w:szCs w:val="24"/>
        </w:rPr>
        <w:t xml:space="preserve"> infected hepatocytes (Figure 4</w:t>
      </w:r>
      <w:r w:rsidR="00F46C02" w:rsidRPr="000A3F61">
        <w:rPr>
          <w:rFonts w:ascii="Book Antiqua" w:hAnsi="Book Antiqua" w:cs="Arial"/>
          <w:sz w:val="24"/>
          <w:szCs w:val="24"/>
        </w:rPr>
        <w:t>A</w:t>
      </w:r>
      <w:r w:rsidR="00BA2819" w:rsidRPr="000A3F61">
        <w:rPr>
          <w:rFonts w:ascii="Book Antiqua" w:eastAsiaTheme="minorEastAsia" w:hAnsi="Book Antiqua" w:cs="Arial"/>
          <w:sz w:val="24"/>
          <w:szCs w:val="24"/>
          <w:lang w:eastAsia="zh-CN"/>
        </w:rPr>
        <w:t xml:space="preserve"> and </w:t>
      </w:r>
      <w:r w:rsidR="00F46C02" w:rsidRPr="000A3F61">
        <w:rPr>
          <w:rFonts w:ascii="Book Antiqua" w:hAnsi="Book Antiqua" w:cs="Arial"/>
          <w:sz w:val="24"/>
          <w:szCs w:val="24"/>
        </w:rPr>
        <w:t>B). In addition</w:t>
      </w:r>
      <w:r w:rsidR="000E4C83" w:rsidRPr="000A3F61">
        <w:rPr>
          <w:rFonts w:ascii="Book Antiqua" w:hAnsi="Book Antiqua" w:cs="Arial"/>
          <w:sz w:val="24"/>
          <w:szCs w:val="24"/>
        </w:rPr>
        <w:t>,</w:t>
      </w:r>
      <w:r w:rsidR="00F46C02" w:rsidRPr="000A3F61">
        <w:rPr>
          <w:rFonts w:ascii="Book Antiqua" w:hAnsi="Book Antiqua" w:cs="Arial"/>
          <w:sz w:val="24"/>
          <w:szCs w:val="24"/>
        </w:rPr>
        <w:t xml:space="preserve"> caspase-3 cleavage </w:t>
      </w:r>
      <w:r w:rsidR="001F04F6" w:rsidRPr="000A3F61">
        <w:rPr>
          <w:rFonts w:ascii="Book Antiqua" w:hAnsi="Book Antiqua" w:cs="Arial"/>
          <w:sz w:val="24"/>
          <w:szCs w:val="24"/>
        </w:rPr>
        <w:t xml:space="preserve">was </w:t>
      </w:r>
      <w:r w:rsidR="00F46C02" w:rsidRPr="000A3F61">
        <w:rPr>
          <w:rFonts w:ascii="Book Antiqua" w:hAnsi="Book Antiqua" w:cs="Arial"/>
          <w:sz w:val="24"/>
          <w:szCs w:val="24"/>
        </w:rPr>
        <w:t>significantly higher in HBV</w:t>
      </w:r>
      <w:r w:rsidR="000E4C83" w:rsidRPr="000A3F61">
        <w:rPr>
          <w:rFonts w:ascii="Book Antiqua" w:hAnsi="Book Antiqua" w:cs="Arial"/>
          <w:sz w:val="24"/>
          <w:szCs w:val="24"/>
        </w:rPr>
        <w:t>-</w:t>
      </w:r>
      <w:r w:rsidR="00F46C02" w:rsidRPr="000A3F61">
        <w:rPr>
          <w:rFonts w:ascii="Book Antiqua" w:hAnsi="Book Antiqua" w:cs="Arial"/>
          <w:sz w:val="24"/>
          <w:szCs w:val="24"/>
        </w:rPr>
        <w:t xml:space="preserve"> and </w:t>
      </w:r>
      <w:r w:rsidR="000E4C83" w:rsidRPr="000A3F61">
        <w:rPr>
          <w:rFonts w:ascii="Book Antiqua" w:hAnsi="Book Antiqua" w:cs="Arial"/>
          <w:sz w:val="24"/>
          <w:szCs w:val="24"/>
        </w:rPr>
        <w:t>HCV-</w:t>
      </w:r>
      <w:r w:rsidR="00F46C02" w:rsidRPr="000A3F61">
        <w:rPr>
          <w:rFonts w:ascii="Book Antiqua" w:hAnsi="Book Antiqua" w:cs="Arial"/>
          <w:sz w:val="24"/>
          <w:szCs w:val="24"/>
        </w:rPr>
        <w:t>infected cells compared to non-in</w:t>
      </w:r>
      <w:r w:rsidR="00BA2819" w:rsidRPr="000A3F61">
        <w:rPr>
          <w:rFonts w:ascii="Book Antiqua" w:hAnsi="Book Antiqua" w:cs="Arial"/>
          <w:sz w:val="24"/>
          <w:szCs w:val="24"/>
        </w:rPr>
        <w:t>fected adjacent cells (Figure 4</w:t>
      </w:r>
      <w:r w:rsidR="00F46C02" w:rsidRPr="000A3F61">
        <w:rPr>
          <w:rFonts w:ascii="Book Antiqua" w:hAnsi="Book Antiqua" w:cs="Arial"/>
          <w:sz w:val="24"/>
          <w:szCs w:val="24"/>
        </w:rPr>
        <w:t>C</w:t>
      </w:r>
      <w:r w:rsidR="00BA2819" w:rsidRPr="000A3F61">
        <w:rPr>
          <w:rFonts w:ascii="Book Antiqua" w:eastAsiaTheme="minorEastAsia" w:hAnsi="Book Antiqua" w:cs="Arial"/>
          <w:sz w:val="24"/>
          <w:szCs w:val="24"/>
          <w:lang w:eastAsia="zh-CN"/>
        </w:rPr>
        <w:t xml:space="preserve"> and </w:t>
      </w:r>
      <w:r w:rsidR="00F46C02" w:rsidRPr="000A3F61">
        <w:rPr>
          <w:rFonts w:ascii="Book Antiqua" w:hAnsi="Book Antiqua" w:cs="Arial"/>
          <w:sz w:val="24"/>
          <w:szCs w:val="24"/>
        </w:rPr>
        <w:t>D) (</w:t>
      </w:r>
      <w:r w:rsidR="00F46C02" w:rsidRPr="000A3F61">
        <w:rPr>
          <w:rFonts w:ascii="Book Antiqua" w:hAnsi="Book Antiqua" w:cs="Arial"/>
          <w:i/>
          <w:sz w:val="24"/>
          <w:szCs w:val="24"/>
        </w:rPr>
        <w:t>P</w:t>
      </w:r>
      <w:r w:rsidR="00BA2819" w:rsidRPr="000A3F61">
        <w:rPr>
          <w:rFonts w:ascii="Book Antiqua" w:eastAsiaTheme="minorEastAsia" w:hAnsi="Book Antiqua" w:cs="Arial"/>
          <w:i/>
          <w:sz w:val="24"/>
          <w:szCs w:val="24"/>
          <w:lang w:eastAsia="zh-CN"/>
        </w:rPr>
        <w:t xml:space="preserve"> </w:t>
      </w:r>
      <w:r w:rsidR="00F46C02" w:rsidRPr="000A3F61">
        <w:rPr>
          <w:rFonts w:ascii="Book Antiqua" w:hAnsi="Book Antiqua" w:cs="Arial"/>
          <w:sz w:val="24"/>
          <w:szCs w:val="24"/>
        </w:rPr>
        <w:t>&lt;</w:t>
      </w:r>
      <w:r w:rsidR="00BA2819" w:rsidRPr="000A3F61">
        <w:rPr>
          <w:rFonts w:ascii="Book Antiqua" w:eastAsiaTheme="minorEastAsia" w:hAnsi="Book Antiqua" w:cs="Arial"/>
          <w:sz w:val="24"/>
          <w:szCs w:val="24"/>
          <w:lang w:eastAsia="zh-CN"/>
        </w:rPr>
        <w:t xml:space="preserve"> </w:t>
      </w:r>
      <w:r w:rsidR="00F46C02" w:rsidRPr="000A3F61">
        <w:rPr>
          <w:rFonts w:ascii="Book Antiqua" w:hAnsi="Book Antiqua" w:cs="Arial"/>
          <w:sz w:val="24"/>
          <w:szCs w:val="24"/>
        </w:rPr>
        <w:t>0.001).</w:t>
      </w:r>
    </w:p>
    <w:p w:rsidR="00F46C02" w:rsidRPr="000A3F61" w:rsidRDefault="00F46C02" w:rsidP="004976F2">
      <w:pPr>
        <w:pStyle w:val="HTMLPreformatted"/>
        <w:shd w:val="clear" w:color="auto" w:fill="FFFFFF"/>
        <w:spacing w:line="360" w:lineRule="auto"/>
        <w:ind w:firstLine="709"/>
        <w:jc w:val="both"/>
        <w:rPr>
          <w:rFonts w:ascii="Book Antiqua" w:hAnsi="Book Antiqua" w:cs="Arial"/>
          <w:sz w:val="24"/>
          <w:szCs w:val="24"/>
        </w:rPr>
      </w:pPr>
      <w:r w:rsidRPr="000A3F61">
        <w:rPr>
          <w:rFonts w:ascii="Book Antiqua" w:hAnsi="Book Antiqua" w:cs="Arial"/>
          <w:sz w:val="24"/>
          <w:szCs w:val="24"/>
        </w:rPr>
        <w:t xml:space="preserve">   </w:t>
      </w:r>
    </w:p>
    <w:p w:rsidR="00F46C02" w:rsidRPr="000A3F61" w:rsidRDefault="00F46C02" w:rsidP="004976F2">
      <w:pPr>
        <w:spacing w:after="0" w:line="360" w:lineRule="auto"/>
        <w:jc w:val="both"/>
        <w:rPr>
          <w:rFonts w:ascii="Book Antiqua" w:hAnsi="Book Antiqua" w:cs="Arial"/>
          <w:b/>
          <w:i/>
          <w:sz w:val="24"/>
          <w:szCs w:val="24"/>
        </w:rPr>
      </w:pPr>
      <w:r w:rsidRPr="000A3F61">
        <w:rPr>
          <w:rFonts w:ascii="Book Antiqua" w:hAnsi="Book Antiqua" w:cs="Arial"/>
          <w:b/>
          <w:i/>
          <w:sz w:val="24"/>
          <w:szCs w:val="24"/>
        </w:rPr>
        <w:t xml:space="preserve">HBV and HCV </w:t>
      </w:r>
      <w:r w:rsidR="00BA2819" w:rsidRPr="000A3F61">
        <w:rPr>
          <w:rFonts w:ascii="Book Antiqua" w:hAnsi="Book Antiqua" w:cs="Arial"/>
          <w:b/>
          <w:i/>
          <w:sz w:val="24"/>
          <w:szCs w:val="24"/>
        </w:rPr>
        <w:t>i</w:t>
      </w:r>
      <w:r w:rsidRPr="000A3F61">
        <w:rPr>
          <w:rFonts w:ascii="Book Antiqua" w:hAnsi="Book Antiqua" w:cs="Arial"/>
          <w:b/>
          <w:i/>
          <w:sz w:val="24"/>
          <w:szCs w:val="24"/>
        </w:rPr>
        <w:t xml:space="preserve">nfection </w:t>
      </w:r>
      <w:r w:rsidR="00BA2819" w:rsidRPr="000A3F61">
        <w:rPr>
          <w:rFonts w:ascii="Book Antiqua" w:hAnsi="Book Antiqua" w:cs="Arial"/>
          <w:b/>
          <w:i/>
          <w:sz w:val="24"/>
          <w:szCs w:val="24"/>
        </w:rPr>
        <w:t>i</w:t>
      </w:r>
      <w:r w:rsidRPr="000A3F61">
        <w:rPr>
          <w:rFonts w:ascii="Book Antiqua" w:hAnsi="Book Antiqua" w:cs="Arial"/>
          <w:b/>
          <w:i/>
          <w:sz w:val="24"/>
          <w:szCs w:val="24"/>
        </w:rPr>
        <w:t xml:space="preserve">nduces </w:t>
      </w:r>
      <w:r w:rsidR="00B36635" w:rsidRPr="000A3F61">
        <w:rPr>
          <w:rFonts w:ascii="Book Antiqua" w:hAnsi="Book Antiqua" w:cs="Arial"/>
          <w:b/>
          <w:i/>
          <w:sz w:val="24"/>
          <w:szCs w:val="24"/>
        </w:rPr>
        <w:t xml:space="preserve">UPR </w:t>
      </w:r>
      <w:r w:rsidRPr="000A3F61">
        <w:rPr>
          <w:rFonts w:ascii="Book Antiqua" w:hAnsi="Book Antiqua" w:cs="Arial"/>
          <w:b/>
          <w:i/>
          <w:sz w:val="24"/>
          <w:szCs w:val="24"/>
        </w:rPr>
        <w:t xml:space="preserve">in </w:t>
      </w:r>
      <w:r w:rsidR="00BA2819" w:rsidRPr="000A3F61">
        <w:rPr>
          <w:rFonts w:ascii="Book Antiqua" w:hAnsi="Book Antiqua" w:cs="Arial"/>
          <w:b/>
          <w:i/>
          <w:sz w:val="24"/>
          <w:szCs w:val="24"/>
        </w:rPr>
        <w:t>h</w:t>
      </w:r>
      <w:r w:rsidRPr="000A3F61">
        <w:rPr>
          <w:rFonts w:ascii="Book Antiqua" w:hAnsi="Book Antiqua" w:cs="Arial"/>
          <w:b/>
          <w:i/>
          <w:sz w:val="24"/>
          <w:szCs w:val="24"/>
        </w:rPr>
        <w:t xml:space="preserve">uman </w:t>
      </w:r>
      <w:r w:rsidR="00BA2819" w:rsidRPr="000A3F61">
        <w:rPr>
          <w:rFonts w:ascii="Book Antiqua" w:hAnsi="Book Antiqua" w:cs="Arial"/>
          <w:b/>
          <w:i/>
          <w:sz w:val="24"/>
          <w:szCs w:val="24"/>
        </w:rPr>
        <w:t>l</w:t>
      </w:r>
      <w:r w:rsidRPr="000A3F61">
        <w:rPr>
          <w:rFonts w:ascii="Book Antiqua" w:hAnsi="Book Antiqua" w:cs="Arial"/>
          <w:b/>
          <w:i/>
          <w:sz w:val="24"/>
          <w:szCs w:val="24"/>
        </w:rPr>
        <w:t xml:space="preserve">iver </w:t>
      </w:r>
      <w:r w:rsidR="00BA2819" w:rsidRPr="000A3F61">
        <w:rPr>
          <w:rFonts w:ascii="Book Antiqua" w:hAnsi="Book Antiqua" w:cs="Arial"/>
          <w:b/>
          <w:i/>
          <w:sz w:val="24"/>
          <w:szCs w:val="24"/>
        </w:rPr>
        <w:t>t</w:t>
      </w:r>
      <w:r w:rsidRPr="000A3F61">
        <w:rPr>
          <w:rFonts w:ascii="Book Antiqua" w:hAnsi="Book Antiqua" w:cs="Arial"/>
          <w:b/>
          <w:i/>
          <w:sz w:val="24"/>
          <w:szCs w:val="24"/>
        </w:rPr>
        <w:t>issue</w:t>
      </w:r>
    </w:p>
    <w:p w:rsidR="00F46C02" w:rsidRPr="000A3F61" w:rsidRDefault="005D5431" w:rsidP="004976F2">
      <w:pPr>
        <w:spacing w:after="0" w:line="360" w:lineRule="auto"/>
        <w:jc w:val="both"/>
        <w:rPr>
          <w:rFonts w:ascii="Book Antiqua" w:hAnsi="Book Antiqua" w:cs="Arial"/>
          <w:sz w:val="24"/>
          <w:szCs w:val="24"/>
        </w:rPr>
      </w:pPr>
      <w:r w:rsidRPr="000A3F61">
        <w:rPr>
          <w:rFonts w:ascii="Book Antiqua" w:hAnsi="Book Antiqua" w:cs="Arial"/>
          <w:sz w:val="24"/>
          <w:szCs w:val="24"/>
        </w:rPr>
        <w:lastRenderedPageBreak/>
        <w:t>UPR</w:t>
      </w:r>
      <w:r w:rsidR="00810697" w:rsidRPr="000A3F61">
        <w:rPr>
          <w:rFonts w:ascii="Book Antiqua" w:hAnsi="Book Antiqua" w:cs="Arial"/>
          <w:sz w:val="24"/>
          <w:szCs w:val="24"/>
        </w:rPr>
        <w:t xml:space="preserve"> </w:t>
      </w:r>
      <w:r w:rsidR="00215937" w:rsidRPr="000A3F61">
        <w:rPr>
          <w:rFonts w:ascii="Book Antiqua" w:hAnsi="Book Antiqua" w:cs="Arial"/>
          <w:sz w:val="24"/>
          <w:szCs w:val="24"/>
        </w:rPr>
        <w:t xml:space="preserve">induces </w:t>
      </w:r>
      <w:r w:rsidR="00810697" w:rsidRPr="000A3F61">
        <w:rPr>
          <w:rFonts w:ascii="Book Antiqua" w:hAnsi="Book Antiqua" w:cs="Arial"/>
          <w:sz w:val="24"/>
          <w:szCs w:val="24"/>
        </w:rPr>
        <w:t xml:space="preserve">expression of genes encoding proteins, such as BIP, </w:t>
      </w:r>
      <w:r w:rsidR="00215937" w:rsidRPr="000A3F61">
        <w:rPr>
          <w:rFonts w:ascii="Book Antiqua" w:hAnsi="Book Antiqua" w:cs="Arial"/>
          <w:sz w:val="24"/>
          <w:szCs w:val="24"/>
        </w:rPr>
        <w:t>to</w:t>
      </w:r>
      <w:r w:rsidR="00810697" w:rsidRPr="000A3F61">
        <w:rPr>
          <w:rFonts w:ascii="Book Antiqua" w:hAnsi="Book Antiqua" w:cs="Arial"/>
          <w:sz w:val="24"/>
          <w:szCs w:val="24"/>
        </w:rPr>
        <w:t xml:space="preserve"> restore </w:t>
      </w:r>
      <w:r w:rsidR="004C7BE2" w:rsidRPr="000A3F61">
        <w:rPr>
          <w:rFonts w:ascii="Book Antiqua" w:hAnsi="Book Antiqua" w:cs="Arial"/>
          <w:sz w:val="24"/>
          <w:szCs w:val="24"/>
        </w:rPr>
        <w:t>ER</w:t>
      </w:r>
      <w:r w:rsidR="00810697" w:rsidRPr="000A3F61">
        <w:rPr>
          <w:rFonts w:ascii="Book Antiqua" w:hAnsi="Book Antiqua" w:cs="Arial"/>
          <w:sz w:val="24"/>
          <w:szCs w:val="24"/>
        </w:rPr>
        <w:t xml:space="preserve"> homeostasis</w:t>
      </w:r>
      <w:r w:rsidR="003B4FA7" w:rsidRPr="000A3F61">
        <w:rPr>
          <w:rFonts w:ascii="Book Antiqua" w:hAnsi="Book Antiqua" w:cs="Arial"/>
          <w:sz w:val="24"/>
          <w:szCs w:val="24"/>
        </w:rPr>
        <w:fldChar w:fldCharType="begin">
          <w:fldData xml:space="preserve">PEVuZE5vdGU+PENpdGU+PEF1dGhvcj5HaGF2YW1pPC9BdXRob3I+PFllYXI+MjAxNDwvWWVhcj48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</w:fldData>
        </w:fldChar>
      </w:r>
      <w:r w:rsidR="00553EC6" w:rsidRPr="000A3F61">
        <w:rPr>
          <w:rFonts w:ascii="Book Antiqua" w:hAnsi="Book Antiqua" w:cs="Arial"/>
          <w:sz w:val="24"/>
          <w:szCs w:val="24"/>
        </w:rPr>
        <w:instrText xml:space="preserve"> ADDIN EN.CITE </w:instrText>
      </w:r>
      <w:r w:rsidR="003B4FA7" w:rsidRPr="000A3F61">
        <w:rPr>
          <w:rFonts w:ascii="Book Antiqua" w:hAnsi="Book Antiqua" w:cs="Arial"/>
          <w:sz w:val="24"/>
          <w:szCs w:val="24"/>
        </w:rPr>
        <w:fldChar w:fldCharType="begin">
          <w:fldData xml:space="preserve">PEVuZE5vdGU+PENpdGU+PEF1dGhvcj5HaGF2YW1pPC9BdXRob3I+PFllYXI+MjAxNDwvWWVhcj48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</w:fldData>
        </w:fldChar>
      </w:r>
      <w:r w:rsidR="00553EC6" w:rsidRPr="000A3F61">
        <w:rPr>
          <w:rFonts w:ascii="Book Antiqua" w:hAnsi="Book Antiqua" w:cs="Arial"/>
          <w:sz w:val="24"/>
          <w:szCs w:val="24"/>
        </w:rPr>
        <w:instrText xml:space="preserve"> ADDIN EN.CITE.DATA </w:instrText>
      </w:r>
      <w:r w:rsidR="003B4FA7" w:rsidRPr="000A3F61">
        <w:rPr>
          <w:rFonts w:ascii="Book Antiqua" w:hAnsi="Book Antiqua" w:cs="Arial"/>
          <w:sz w:val="24"/>
          <w:szCs w:val="24"/>
        </w:rPr>
      </w:r>
      <w:r w:rsidR="003B4FA7" w:rsidRPr="000A3F61">
        <w:rPr>
          <w:rFonts w:ascii="Book Antiqua" w:hAnsi="Book Antiqua" w:cs="Arial"/>
          <w:sz w:val="24"/>
          <w:szCs w:val="24"/>
        </w:rPr>
        <w:fldChar w:fldCharType="end"/>
      </w:r>
      <w:r w:rsidR="003B4FA7" w:rsidRPr="000A3F61">
        <w:rPr>
          <w:rFonts w:ascii="Book Antiqua" w:hAnsi="Book Antiqua" w:cs="Arial"/>
          <w:sz w:val="24"/>
          <w:szCs w:val="24"/>
        </w:rPr>
      </w:r>
      <w:r w:rsidR="003B4FA7" w:rsidRPr="000A3F61">
        <w:rPr>
          <w:rFonts w:ascii="Book Antiqua" w:hAnsi="Book Antiqua" w:cs="Arial"/>
          <w:sz w:val="24"/>
          <w:szCs w:val="24"/>
        </w:rPr>
        <w:fldChar w:fldCharType="separate"/>
      </w:r>
      <w:r w:rsidR="00BA2819" w:rsidRPr="000A3F61">
        <w:rPr>
          <w:rFonts w:ascii="Book Antiqua" w:hAnsi="Book Antiqua" w:cs="Arial"/>
          <w:noProof/>
          <w:sz w:val="24"/>
          <w:szCs w:val="24"/>
          <w:vertAlign w:val="superscript"/>
        </w:rPr>
        <w:t>[29,</w:t>
      </w:r>
      <w:r w:rsidR="00F66C48" w:rsidRPr="000A3F61">
        <w:rPr>
          <w:rFonts w:ascii="Book Antiqua" w:hAnsi="Book Antiqua" w:cs="Arial"/>
          <w:noProof/>
          <w:sz w:val="24"/>
          <w:szCs w:val="24"/>
          <w:vertAlign w:val="superscript"/>
        </w:rPr>
        <w:t>34]</w:t>
      </w:r>
      <w:r w:rsidR="003B4FA7" w:rsidRPr="000A3F61">
        <w:rPr>
          <w:rFonts w:ascii="Book Antiqua" w:hAnsi="Book Antiqua" w:cs="Arial"/>
          <w:sz w:val="24"/>
          <w:szCs w:val="24"/>
        </w:rPr>
        <w:fldChar w:fldCharType="end"/>
      </w:r>
      <w:r w:rsidR="00F46C02" w:rsidRPr="000A3F61">
        <w:rPr>
          <w:rFonts w:ascii="Book Antiqua" w:hAnsi="Book Antiqua" w:cs="Arial"/>
          <w:sz w:val="24"/>
          <w:szCs w:val="24"/>
        </w:rPr>
        <w:t xml:space="preserve">. </w:t>
      </w:r>
      <w:r w:rsidR="001F6BF9" w:rsidRPr="000A3F61">
        <w:rPr>
          <w:rFonts w:ascii="Book Antiqua" w:hAnsi="Book Antiqua" w:cs="Arial"/>
          <w:sz w:val="24"/>
          <w:szCs w:val="24"/>
        </w:rPr>
        <w:t xml:space="preserve">Therefore higher expression of BIP is the major biochemical marker of the activation of UPR. </w:t>
      </w:r>
      <w:r w:rsidR="002D1319" w:rsidRPr="000A3F61">
        <w:rPr>
          <w:rFonts w:ascii="Book Antiqua" w:hAnsi="Book Antiqua" w:cs="Arial"/>
          <w:sz w:val="24"/>
          <w:szCs w:val="24"/>
        </w:rPr>
        <w:t xml:space="preserve">Analysis of </w:t>
      </w:r>
      <w:r w:rsidR="00150BF3" w:rsidRPr="000A3F61">
        <w:rPr>
          <w:rFonts w:ascii="Book Antiqua" w:hAnsi="Book Antiqua" w:cs="Arial"/>
          <w:sz w:val="24"/>
          <w:szCs w:val="24"/>
        </w:rPr>
        <w:t>IHC staining</w:t>
      </w:r>
      <w:r w:rsidR="00F46C02" w:rsidRPr="000A3F61">
        <w:rPr>
          <w:rFonts w:ascii="Book Antiqua" w:hAnsi="Book Antiqua" w:cs="Arial"/>
          <w:sz w:val="24"/>
          <w:szCs w:val="24"/>
        </w:rPr>
        <w:t xml:space="preserve"> showed </w:t>
      </w:r>
      <w:r w:rsidR="00EE277E" w:rsidRPr="000A3F61">
        <w:rPr>
          <w:rFonts w:ascii="Book Antiqua" w:hAnsi="Book Antiqua" w:cs="Arial"/>
          <w:sz w:val="24"/>
          <w:szCs w:val="24"/>
        </w:rPr>
        <w:t xml:space="preserve">significantly </w:t>
      </w:r>
      <w:r w:rsidR="00AA42C0" w:rsidRPr="000A3F61">
        <w:rPr>
          <w:rFonts w:ascii="Book Antiqua" w:hAnsi="Book Antiqua" w:cs="Arial"/>
          <w:sz w:val="24"/>
          <w:szCs w:val="24"/>
        </w:rPr>
        <w:t xml:space="preserve">higher </w:t>
      </w:r>
      <w:r w:rsidR="00F46C02" w:rsidRPr="000A3F61">
        <w:rPr>
          <w:rFonts w:ascii="Book Antiqua" w:hAnsi="Book Antiqua" w:cs="Arial"/>
          <w:sz w:val="24"/>
          <w:szCs w:val="24"/>
        </w:rPr>
        <w:t xml:space="preserve">expression of BIP in </w:t>
      </w:r>
      <w:r w:rsidR="00AA42C0" w:rsidRPr="000A3F61">
        <w:rPr>
          <w:rFonts w:ascii="Book Antiqua" w:hAnsi="Book Antiqua" w:cs="Arial"/>
          <w:sz w:val="24"/>
          <w:szCs w:val="24"/>
        </w:rPr>
        <w:t>HBV (Figure</w:t>
      </w:r>
      <w:r w:rsidR="00BA2819" w:rsidRPr="000A3F61">
        <w:rPr>
          <w:rFonts w:ascii="Book Antiqua" w:hAnsi="Book Antiqua" w:cs="Arial"/>
          <w:sz w:val="24"/>
          <w:szCs w:val="24"/>
          <w:lang w:eastAsia="zh-CN"/>
        </w:rPr>
        <w:t xml:space="preserve"> 5</w:t>
      </w:r>
      <w:r w:rsidR="00AA42C0" w:rsidRPr="000A3F61">
        <w:rPr>
          <w:rFonts w:ascii="Book Antiqua" w:hAnsi="Book Antiqua" w:cs="Arial"/>
          <w:sz w:val="24"/>
          <w:szCs w:val="24"/>
        </w:rPr>
        <w:t>A</w:t>
      </w:r>
      <w:r w:rsidR="00BA2819" w:rsidRPr="000A3F61">
        <w:rPr>
          <w:rFonts w:ascii="Book Antiqua" w:hAnsi="Book Antiqua" w:cs="Arial"/>
          <w:sz w:val="24"/>
          <w:szCs w:val="24"/>
          <w:lang w:eastAsia="zh-CN"/>
        </w:rPr>
        <w:t xml:space="preserve"> and </w:t>
      </w:r>
      <w:r w:rsidR="00AA42C0" w:rsidRPr="000A3F61">
        <w:rPr>
          <w:rFonts w:ascii="Book Antiqua" w:hAnsi="Book Antiqua" w:cs="Arial"/>
          <w:sz w:val="24"/>
          <w:szCs w:val="24"/>
        </w:rPr>
        <w:t>C) and HCV (Figure</w:t>
      </w:r>
      <w:r w:rsidR="00BA2819" w:rsidRPr="000A3F61">
        <w:rPr>
          <w:rFonts w:ascii="Book Antiqua" w:hAnsi="Book Antiqua" w:cs="Arial"/>
          <w:sz w:val="24"/>
          <w:szCs w:val="24"/>
          <w:lang w:eastAsia="zh-CN"/>
        </w:rPr>
        <w:t xml:space="preserve"> 5</w:t>
      </w:r>
      <w:r w:rsidR="00AA42C0" w:rsidRPr="000A3F61">
        <w:rPr>
          <w:rFonts w:ascii="Book Antiqua" w:hAnsi="Book Antiqua" w:cs="Arial"/>
          <w:sz w:val="24"/>
          <w:szCs w:val="24"/>
        </w:rPr>
        <w:t>B</w:t>
      </w:r>
      <w:r w:rsidR="00BA2819" w:rsidRPr="000A3F61">
        <w:rPr>
          <w:rFonts w:ascii="Book Antiqua" w:hAnsi="Book Antiqua" w:cs="Arial"/>
          <w:sz w:val="24"/>
          <w:szCs w:val="24"/>
          <w:lang w:eastAsia="zh-CN"/>
        </w:rPr>
        <w:t xml:space="preserve"> and </w:t>
      </w:r>
      <w:r w:rsidR="00AA42C0" w:rsidRPr="000A3F61">
        <w:rPr>
          <w:rFonts w:ascii="Book Antiqua" w:hAnsi="Book Antiqua" w:cs="Arial"/>
          <w:sz w:val="24"/>
          <w:szCs w:val="24"/>
        </w:rPr>
        <w:t xml:space="preserve">D) </w:t>
      </w:r>
      <w:r w:rsidR="00F46C02" w:rsidRPr="000A3F61">
        <w:rPr>
          <w:rFonts w:ascii="Book Antiqua" w:hAnsi="Book Antiqua" w:cs="Arial"/>
          <w:sz w:val="24"/>
          <w:szCs w:val="24"/>
        </w:rPr>
        <w:t>infected hepatocytes compared to non-infected adjacent cells (</w:t>
      </w:r>
      <w:r w:rsidR="00F46C02" w:rsidRPr="000A3F61">
        <w:rPr>
          <w:rFonts w:ascii="Book Antiqua" w:hAnsi="Book Antiqua" w:cs="Arial"/>
          <w:i/>
          <w:sz w:val="24"/>
          <w:szCs w:val="24"/>
        </w:rPr>
        <w:t>P</w:t>
      </w:r>
      <w:r w:rsidR="00BA2819" w:rsidRPr="000A3F61">
        <w:rPr>
          <w:rFonts w:ascii="Book Antiqua" w:hAnsi="Book Antiqua" w:cs="Arial"/>
          <w:i/>
          <w:sz w:val="24"/>
          <w:szCs w:val="24"/>
          <w:lang w:eastAsia="zh-CN"/>
        </w:rPr>
        <w:t xml:space="preserve"> </w:t>
      </w:r>
      <w:r w:rsidR="00F46C02" w:rsidRPr="000A3F61">
        <w:rPr>
          <w:rFonts w:ascii="Book Antiqua" w:hAnsi="Book Antiqua" w:cs="Arial"/>
          <w:sz w:val="24"/>
          <w:szCs w:val="24"/>
        </w:rPr>
        <w:t>&lt;</w:t>
      </w:r>
      <w:r w:rsidR="00BA2819" w:rsidRPr="000A3F61">
        <w:rPr>
          <w:rFonts w:ascii="Book Antiqua" w:hAnsi="Book Antiqua" w:cs="Arial"/>
          <w:sz w:val="24"/>
          <w:szCs w:val="24"/>
          <w:lang w:eastAsia="zh-CN"/>
        </w:rPr>
        <w:t xml:space="preserve"> </w:t>
      </w:r>
      <w:r w:rsidR="00F46C02" w:rsidRPr="000A3F61">
        <w:rPr>
          <w:rFonts w:ascii="Book Antiqua" w:hAnsi="Book Antiqua" w:cs="Arial"/>
          <w:sz w:val="24"/>
          <w:szCs w:val="24"/>
        </w:rPr>
        <w:t>0.001).</w:t>
      </w:r>
    </w:p>
    <w:p w:rsidR="000E4C83" w:rsidRPr="000A3F61" w:rsidRDefault="000E4C83" w:rsidP="004976F2">
      <w:pPr>
        <w:spacing w:after="0" w:line="360" w:lineRule="auto"/>
        <w:ind w:firstLine="720"/>
        <w:jc w:val="both"/>
        <w:rPr>
          <w:rFonts w:ascii="Book Antiqua" w:hAnsi="Book Antiqua" w:cs="Arial"/>
          <w:sz w:val="24"/>
          <w:szCs w:val="24"/>
        </w:rPr>
      </w:pPr>
    </w:p>
    <w:p w:rsidR="00F46C02" w:rsidRPr="000A3F61" w:rsidRDefault="00F46C02" w:rsidP="004976F2">
      <w:pPr>
        <w:spacing w:after="0" w:line="360" w:lineRule="auto"/>
        <w:jc w:val="both"/>
        <w:rPr>
          <w:rFonts w:ascii="Book Antiqua" w:hAnsi="Book Antiqua" w:cs="Arial"/>
          <w:b/>
          <w:i/>
          <w:sz w:val="24"/>
          <w:szCs w:val="24"/>
        </w:rPr>
      </w:pPr>
      <w:r w:rsidRPr="000A3F61">
        <w:rPr>
          <w:rFonts w:ascii="Book Antiqua" w:hAnsi="Book Antiqua" w:cs="Arial"/>
          <w:b/>
          <w:i/>
          <w:sz w:val="24"/>
          <w:szCs w:val="24"/>
        </w:rPr>
        <w:t xml:space="preserve">HBV </w:t>
      </w:r>
      <w:r w:rsidR="00BA2819" w:rsidRPr="000A3F61">
        <w:rPr>
          <w:rFonts w:ascii="Book Antiqua" w:hAnsi="Book Antiqua" w:cs="Arial"/>
          <w:b/>
          <w:i/>
          <w:sz w:val="24"/>
          <w:szCs w:val="24"/>
        </w:rPr>
        <w:t>i</w:t>
      </w:r>
      <w:r w:rsidRPr="000A3F61">
        <w:rPr>
          <w:rFonts w:ascii="Book Antiqua" w:hAnsi="Book Antiqua" w:cs="Arial"/>
          <w:b/>
          <w:i/>
          <w:sz w:val="24"/>
          <w:szCs w:val="24"/>
        </w:rPr>
        <w:t xml:space="preserve">nfection </w:t>
      </w:r>
      <w:r w:rsidR="00BA2819" w:rsidRPr="000A3F61">
        <w:rPr>
          <w:rFonts w:ascii="Book Antiqua" w:hAnsi="Book Antiqua" w:cs="Arial"/>
          <w:b/>
          <w:i/>
          <w:sz w:val="24"/>
          <w:szCs w:val="24"/>
        </w:rPr>
        <w:t>i</w:t>
      </w:r>
      <w:r w:rsidRPr="000A3F61">
        <w:rPr>
          <w:rFonts w:ascii="Book Antiqua" w:hAnsi="Book Antiqua" w:cs="Arial"/>
          <w:b/>
          <w:i/>
          <w:sz w:val="24"/>
          <w:szCs w:val="24"/>
        </w:rPr>
        <w:t>nduces XBP</w:t>
      </w:r>
      <w:r w:rsidR="00E71097" w:rsidRPr="000A3F61">
        <w:rPr>
          <w:rFonts w:ascii="Book Antiqua" w:hAnsi="Book Antiqua" w:cs="Arial"/>
          <w:b/>
          <w:i/>
          <w:sz w:val="24"/>
          <w:szCs w:val="24"/>
        </w:rPr>
        <w:t>1</w:t>
      </w:r>
      <w:r w:rsidRPr="000A3F61">
        <w:rPr>
          <w:rFonts w:ascii="Book Antiqua" w:hAnsi="Book Antiqua" w:cs="Arial"/>
          <w:b/>
          <w:i/>
          <w:sz w:val="24"/>
          <w:szCs w:val="24"/>
        </w:rPr>
        <w:t xml:space="preserve"> </w:t>
      </w:r>
      <w:r w:rsidR="00BA2819" w:rsidRPr="000A3F61">
        <w:rPr>
          <w:rFonts w:ascii="Book Antiqua" w:hAnsi="Book Antiqua" w:cs="Arial"/>
          <w:b/>
          <w:i/>
          <w:sz w:val="24"/>
          <w:szCs w:val="24"/>
        </w:rPr>
        <w:t>s</w:t>
      </w:r>
      <w:r w:rsidR="000E1FE0" w:rsidRPr="000A3F61">
        <w:rPr>
          <w:rFonts w:ascii="Book Antiqua" w:hAnsi="Book Antiqua" w:cs="Arial"/>
          <w:b/>
          <w:i/>
          <w:sz w:val="24"/>
          <w:szCs w:val="24"/>
        </w:rPr>
        <w:t xml:space="preserve">plicing </w:t>
      </w:r>
      <w:r w:rsidRPr="000A3F61">
        <w:rPr>
          <w:rFonts w:ascii="Book Antiqua" w:hAnsi="Book Antiqua" w:cs="Arial"/>
          <w:b/>
          <w:i/>
          <w:sz w:val="24"/>
          <w:szCs w:val="24"/>
        </w:rPr>
        <w:t xml:space="preserve">in </w:t>
      </w:r>
      <w:r w:rsidR="00BA2819" w:rsidRPr="000A3F61">
        <w:rPr>
          <w:rFonts w:ascii="Book Antiqua" w:hAnsi="Book Antiqua" w:cs="Arial"/>
          <w:b/>
          <w:i/>
          <w:sz w:val="24"/>
          <w:szCs w:val="24"/>
        </w:rPr>
        <w:t>h</w:t>
      </w:r>
      <w:r w:rsidRPr="000A3F61">
        <w:rPr>
          <w:rFonts w:ascii="Book Antiqua" w:hAnsi="Book Antiqua" w:cs="Arial"/>
          <w:b/>
          <w:i/>
          <w:sz w:val="24"/>
          <w:szCs w:val="24"/>
        </w:rPr>
        <w:t>uman</w:t>
      </w:r>
      <w:r w:rsidR="00BA2819" w:rsidRPr="000A3F61">
        <w:rPr>
          <w:rFonts w:ascii="Book Antiqua" w:hAnsi="Book Antiqua" w:cs="Arial"/>
          <w:b/>
          <w:i/>
          <w:sz w:val="24"/>
          <w:szCs w:val="24"/>
        </w:rPr>
        <w:t xml:space="preserve"> l</w:t>
      </w:r>
      <w:r w:rsidRPr="000A3F61">
        <w:rPr>
          <w:rFonts w:ascii="Book Antiqua" w:hAnsi="Book Antiqua" w:cs="Arial"/>
          <w:b/>
          <w:i/>
          <w:sz w:val="24"/>
          <w:szCs w:val="24"/>
        </w:rPr>
        <w:t xml:space="preserve">iver </w:t>
      </w:r>
      <w:r w:rsidR="00BA2819" w:rsidRPr="000A3F61">
        <w:rPr>
          <w:rFonts w:ascii="Book Antiqua" w:hAnsi="Book Antiqua" w:cs="Arial"/>
          <w:b/>
          <w:i/>
          <w:sz w:val="24"/>
          <w:szCs w:val="24"/>
        </w:rPr>
        <w:t>t</w:t>
      </w:r>
      <w:r w:rsidRPr="000A3F61">
        <w:rPr>
          <w:rFonts w:ascii="Book Antiqua" w:hAnsi="Book Antiqua" w:cs="Arial"/>
          <w:b/>
          <w:i/>
          <w:sz w:val="24"/>
          <w:szCs w:val="24"/>
        </w:rPr>
        <w:t xml:space="preserve">issue </w:t>
      </w:r>
    </w:p>
    <w:p w:rsidR="00F46C02" w:rsidRPr="000A3F61" w:rsidRDefault="00F46C02" w:rsidP="004976F2">
      <w:pPr>
        <w:spacing w:after="0" w:line="360" w:lineRule="auto"/>
        <w:jc w:val="both"/>
        <w:rPr>
          <w:rFonts w:ascii="Book Antiqua" w:hAnsi="Book Antiqua" w:cs="Arial"/>
          <w:sz w:val="24"/>
          <w:szCs w:val="24"/>
        </w:rPr>
      </w:pPr>
      <w:r w:rsidRPr="000A3F61">
        <w:rPr>
          <w:rFonts w:ascii="Book Antiqua" w:hAnsi="Book Antiqua" w:cs="Arial"/>
          <w:sz w:val="24"/>
          <w:szCs w:val="24"/>
        </w:rPr>
        <w:t xml:space="preserve">IRE1α </w:t>
      </w:r>
      <w:r w:rsidR="00EB33B8" w:rsidRPr="000A3F61">
        <w:rPr>
          <w:rFonts w:ascii="Book Antiqua" w:hAnsi="Book Antiqua" w:cs="Arial"/>
          <w:sz w:val="24"/>
          <w:szCs w:val="24"/>
        </w:rPr>
        <w:t xml:space="preserve">is bifunctional </w:t>
      </w:r>
      <w:r w:rsidR="00DC15BD" w:rsidRPr="000A3F61">
        <w:rPr>
          <w:rFonts w:ascii="Book Antiqua" w:hAnsi="Book Antiqua" w:cs="Arial"/>
          <w:sz w:val="24"/>
          <w:szCs w:val="24"/>
        </w:rPr>
        <w:t>enzyme which possesses</w:t>
      </w:r>
      <w:r w:rsidRPr="000A3F61">
        <w:rPr>
          <w:rFonts w:ascii="Book Antiqua" w:hAnsi="Book Antiqua" w:cs="Arial"/>
          <w:sz w:val="24"/>
          <w:szCs w:val="24"/>
        </w:rPr>
        <w:t xml:space="preserve"> kinase and RNase</w:t>
      </w:r>
      <w:r w:rsidR="007429EF" w:rsidRPr="000A3F61">
        <w:rPr>
          <w:rFonts w:ascii="Book Antiqua" w:hAnsi="Book Antiqua" w:cs="Arial"/>
          <w:sz w:val="24"/>
          <w:szCs w:val="24"/>
        </w:rPr>
        <w:t xml:space="preserve"> activity</w:t>
      </w:r>
      <w:r w:rsidRPr="000A3F61">
        <w:rPr>
          <w:rFonts w:ascii="Book Antiqua" w:hAnsi="Book Antiqua" w:cs="Arial"/>
          <w:sz w:val="24"/>
          <w:szCs w:val="24"/>
        </w:rPr>
        <w:t>. One of the primary targets of RNase activity of IRE1α is XBP1</w:t>
      </w:r>
      <w:r w:rsidR="000E4C83" w:rsidRPr="000A3F61">
        <w:rPr>
          <w:rFonts w:ascii="Book Antiqua" w:hAnsi="Book Antiqua" w:cs="Arial"/>
          <w:sz w:val="24"/>
          <w:szCs w:val="24"/>
        </w:rPr>
        <w:t>,</w:t>
      </w:r>
      <w:r w:rsidRPr="000A3F61">
        <w:rPr>
          <w:rFonts w:ascii="Book Antiqua" w:hAnsi="Book Antiqua" w:cs="Arial"/>
          <w:sz w:val="24"/>
          <w:szCs w:val="24"/>
        </w:rPr>
        <w:t xml:space="preserve"> </w:t>
      </w:r>
      <w:r w:rsidR="000E4C83" w:rsidRPr="000A3F61">
        <w:rPr>
          <w:rFonts w:ascii="Book Antiqua" w:hAnsi="Book Antiqua" w:cs="Arial"/>
          <w:sz w:val="24"/>
          <w:szCs w:val="24"/>
        </w:rPr>
        <w:t xml:space="preserve">leading </w:t>
      </w:r>
      <w:r w:rsidRPr="000A3F61">
        <w:rPr>
          <w:rFonts w:ascii="Book Antiqua" w:hAnsi="Book Antiqua" w:cs="Arial"/>
          <w:sz w:val="24"/>
          <w:szCs w:val="24"/>
        </w:rPr>
        <w:t>to production of spliced XBP1 (sXBP</w:t>
      </w:r>
      <w:r w:rsidR="00454B89" w:rsidRPr="000A3F61">
        <w:rPr>
          <w:rFonts w:ascii="Book Antiqua" w:hAnsi="Book Antiqua" w:cs="Arial"/>
          <w:sz w:val="24"/>
          <w:szCs w:val="24"/>
        </w:rPr>
        <w:t>1</w:t>
      </w:r>
      <w:r w:rsidRPr="000A3F61">
        <w:rPr>
          <w:rFonts w:ascii="Book Antiqua" w:hAnsi="Book Antiqua" w:cs="Arial"/>
          <w:sz w:val="24"/>
          <w:szCs w:val="24"/>
        </w:rPr>
        <w:t xml:space="preserve">) </w:t>
      </w:r>
      <w:r w:rsidR="00B050FB" w:rsidRPr="000A3F61">
        <w:rPr>
          <w:rFonts w:ascii="Book Antiqua" w:hAnsi="Book Antiqua" w:cs="Arial"/>
          <w:sz w:val="24"/>
          <w:szCs w:val="24"/>
        </w:rPr>
        <w:t>during</w:t>
      </w:r>
      <w:r w:rsidRPr="000A3F61">
        <w:rPr>
          <w:rFonts w:ascii="Book Antiqua" w:hAnsi="Book Antiqua" w:cs="Arial"/>
          <w:sz w:val="24"/>
          <w:szCs w:val="24"/>
        </w:rPr>
        <w:t xml:space="preserve"> </w:t>
      </w:r>
      <w:r w:rsidR="000E4C83" w:rsidRPr="000A3F61">
        <w:rPr>
          <w:rFonts w:ascii="Book Antiqua" w:hAnsi="Book Antiqua" w:cs="Arial"/>
          <w:sz w:val="24"/>
          <w:szCs w:val="24"/>
        </w:rPr>
        <w:t xml:space="preserve">the </w:t>
      </w:r>
      <w:r w:rsidR="00B050FB" w:rsidRPr="000A3F61">
        <w:rPr>
          <w:rFonts w:ascii="Book Antiqua" w:hAnsi="Book Antiqua" w:cs="Arial"/>
          <w:sz w:val="24"/>
          <w:szCs w:val="24"/>
        </w:rPr>
        <w:t>UPR</w:t>
      </w:r>
      <w:r w:rsidR="003B4FA7" w:rsidRPr="000A3F61">
        <w:rPr>
          <w:rFonts w:ascii="Book Antiqua" w:hAnsi="Book Antiqua" w:cs="Arial"/>
          <w:sz w:val="24"/>
          <w:szCs w:val="24"/>
        </w:rPr>
        <w:fldChar w:fldCharType="begin">
          <w:fldData xml:space="preserve">PEVuZE5vdGU+PENpdGU+PEF1dGhvcj5DaGV2ZXQ8L0F1dGhvcj48WWVhcj4yMDE1PC9ZZWFyPjxS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</w:fldData>
        </w:fldChar>
      </w:r>
      <w:r w:rsidR="00553EC6" w:rsidRPr="000A3F61">
        <w:rPr>
          <w:rFonts w:ascii="Book Antiqua" w:hAnsi="Book Antiqua" w:cs="Arial"/>
          <w:sz w:val="24"/>
          <w:szCs w:val="24"/>
        </w:rPr>
        <w:instrText xml:space="preserve"> ADDIN EN.CITE </w:instrText>
      </w:r>
      <w:r w:rsidR="003B4FA7" w:rsidRPr="000A3F61">
        <w:rPr>
          <w:rFonts w:ascii="Book Antiqua" w:hAnsi="Book Antiqua" w:cs="Arial"/>
          <w:sz w:val="24"/>
          <w:szCs w:val="24"/>
        </w:rPr>
        <w:fldChar w:fldCharType="begin">
          <w:fldData xml:space="preserve">PEVuZE5vdGU+PENpdGU+PEF1dGhvcj5DaGV2ZXQ8L0F1dGhvcj48WWVhcj4yMDE1PC9ZZWFyPjxS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</w:fldData>
        </w:fldChar>
      </w:r>
      <w:r w:rsidR="00553EC6" w:rsidRPr="000A3F61">
        <w:rPr>
          <w:rFonts w:ascii="Book Antiqua" w:hAnsi="Book Antiqua" w:cs="Arial"/>
          <w:sz w:val="24"/>
          <w:szCs w:val="24"/>
        </w:rPr>
        <w:instrText xml:space="preserve"> ADDIN EN.CITE.DATA </w:instrText>
      </w:r>
      <w:r w:rsidR="003B4FA7" w:rsidRPr="000A3F61">
        <w:rPr>
          <w:rFonts w:ascii="Book Antiqua" w:hAnsi="Book Antiqua" w:cs="Arial"/>
          <w:sz w:val="24"/>
          <w:szCs w:val="24"/>
        </w:rPr>
      </w:r>
      <w:r w:rsidR="003B4FA7" w:rsidRPr="000A3F61">
        <w:rPr>
          <w:rFonts w:ascii="Book Antiqua" w:hAnsi="Book Antiqua" w:cs="Arial"/>
          <w:sz w:val="24"/>
          <w:szCs w:val="24"/>
        </w:rPr>
        <w:fldChar w:fldCharType="end"/>
      </w:r>
      <w:r w:rsidR="003B4FA7" w:rsidRPr="000A3F61">
        <w:rPr>
          <w:rFonts w:ascii="Book Antiqua" w:hAnsi="Book Antiqua" w:cs="Arial"/>
          <w:sz w:val="24"/>
          <w:szCs w:val="24"/>
        </w:rPr>
      </w:r>
      <w:r w:rsidR="003B4FA7" w:rsidRPr="000A3F61">
        <w:rPr>
          <w:rFonts w:ascii="Book Antiqua" w:hAnsi="Book Antiqua" w:cs="Arial"/>
          <w:sz w:val="24"/>
          <w:szCs w:val="24"/>
        </w:rPr>
        <w:fldChar w:fldCharType="separate"/>
      </w:r>
      <w:r w:rsidR="00BA2819" w:rsidRPr="000A3F61">
        <w:rPr>
          <w:rFonts w:ascii="Book Antiqua" w:hAnsi="Book Antiqua" w:cs="Arial"/>
          <w:noProof/>
          <w:sz w:val="24"/>
          <w:szCs w:val="24"/>
          <w:vertAlign w:val="superscript"/>
        </w:rPr>
        <w:t>[13,</w:t>
      </w:r>
      <w:r w:rsidR="00F66C48" w:rsidRPr="000A3F61">
        <w:rPr>
          <w:rFonts w:ascii="Book Antiqua" w:hAnsi="Book Antiqua" w:cs="Arial"/>
          <w:noProof/>
          <w:sz w:val="24"/>
          <w:szCs w:val="24"/>
          <w:vertAlign w:val="superscript"/>
        </w:rPr>
        <w:t>34]</w:t>
      </w:r>
      <w:r w:rsidR="003B4FA7" w:rsidRPr="000A3F61">
        <w:rPr>
          <w:rFonts w:ascii="Book Antiqua" w:hAnsi="Book Antiqua" w:cs="Arial"/>
          <w:sz w:val="24"/>
          <w:szCs w:val="24"/>
        </w:rPr>
        <w:fldChar w:fldCharType="end"/>
      </w:r>
      <w:r w:rsidRPr="000A3F61">
        <w:rPr>
          <w:rFonts w:ascii="Book Antiqua" w:hAnsi="Book Antiqua" w:cs="Arial"/>
          <w:sz w:val="24"/>
          <w:szCs w:val="24"/>
        </w:rPr>
        <w:t>. In our present investigation</w:t>
      </w:r>
      <w:r w:rsidR="000E4C83" w:rsidRPr="000A3F61">
        <w:rPr>
          <w:rFonts w:ascii="Book Antiqua" w:hAnsi="Book Antiqua" w:cs="Arial"/>
          <w:sz w:val="24"/>
          <w:szCs w:val="24"/>
        </w:rPr>
        <w:t>,</w:t>
      </w:r>
      <w:r w:rsidRPr="000A3F61">
        <w:rPr>
          <w:rFonts w:ascii="Book Antiqua" w:hAnsi="Book Antiqua" w:cs="Arial"/>
          <w:sz w:val="24"/>
          <w:szCs w:val="24"/>
        </w:rPr>
        <w:t xml:space="preserve"> we showed that both HBV and HCV infection induce</w:t>
      </w:r>
      <w:r w:rsidR="001F04F6" w:rsidRPr="000A3F61">
        <w:rPr>
          <w:rFonts w:ascii="Book Antiqua" w:hAnsi="Book Antiqua" w:cs="Arial"/>
          <w:sz w:val="24"/>
          <w:szCs w:val="24"/>
        </w:rPr>
        <w:t>d</w:t>
      </w:r>
      <w:r w:rsidRPr="000A3F61">
        <w:rPr>
          <w:rFonts w:ascii="Book Antiqua" w:hAnsi="Book Antiqua" w:cs="Arial"/>
          <w:sz w:val="24"/>
          <w:szCs w:val="24"/>
        </w:rPr>
        <w:t xml:space="preserve"> XBP1 expression in </w:t>
      </w:r>
      <w:r w:rsidR="000E4C83" w:rsidRPr="000A3F61">
        <w:rPr>
          <w:rFonts w:ascii="Book Antiqua" w:hAnsi="Book Antiqua" w:cs="Arial"/>
          <w:sz w:val="24"/>
          <w:szCs w:val="24"/>
        </w:rPr>
        <w:t xml:space="preserve">infected </w:t>
      </w:r>
      <w:r w:rsidRPr="000A3F61">
        <w:rPr>
          <w:rFonts w:ascii="Book Antiqua" w:hAnsi="Book Antiqua" w:cs="Arial"/>
          <w:sz w:val="24"/>
          <w:szCs w:val="24"/>
        </w:rPr>
        <w:t>hepatocyte</w:t>
      </w:r>
      <w:r w:rsidR="000E4C83" w:rsidRPr="000A3F61">
        <w:rPr>
          <w:rFonts w:ascii="Book Antiqua" w:hAnsi="Book Antiqua" w:cs="Arial"/>
          <w:sz w:val="24"/>
          <w:szCs w:val="24"/>
        </w:rPr>
        <w:t>s</w:t>
      </w:r>
      <w:r w:rsidRPr="000A3F61">
        <w:rPr>
          <w:rFonts w:ascii="Book Antiqua" w:hAnsi="Book Antiqua" w:cs="Arial"/>
          <w:sz w:val="24"/>
          <w:szCs w:val="24"/>
        </w:rPr>
        <w:t xml:space="preserve"> (Figure 6A</w:t>
      </w:r>
      <w:r w:rsidR="00BA2819" w:rsidRPr="000A3F61">
        <w:rPr>
          <w:rFonts w:ascii="Book Antiqua" w:hAnsi="Book Antiqua" w:cs="Arial"/>
          <w:sz w:val="24"/>
          <w:szCs w:val="24"/>
          <w:lang w:eastAsia="zh-CN"/>
        </w:rPr>
        <w:t xml:space="preserve"> and </w:t>
      </w:r>
      <w:r w:rsidRPr="000A3F61">
        <w:rPr>
          <w:rFonts w:ascii="Book Antiqua" w:hAnsi="Book Antiqua" w:cs="Arial"/>
          <w:sz w:val="24"/>
          <w:szCs w:val="24"/>
        </w:rPr>
        <w:t>B). Interestingly</w:t>
      </w:r>
      <w:r w:rsidR="005165A1" w:rsidRPr="000A3F61">
        <w:rPr>
          <w:rFonts w:ascii="Book Antiqua" w:hAnsi="Book Antiqua" w:cs="Arial"/>
          <w:sz w:val="24"/>
          <w:szCs w:val="24"/>
        </w:rPr>
        <w:t>, HBV</w:t>
      </w:r>
      <w:r w:rsidRPr="000A3F61">
        <w:rPr>
          <w:rFonts w:ascii="Book Antiqua" w:hAnsi="Book Antiqua" w:cs="Arial"/>
          <w:sz w:val="24"/>
          <w:szCs w:val="24"/>
        </w:rPr>
        <w:t xml:space="preserve"> infection significantly induced XBP</w:t>
      </w:r>
      <w:r w:rsidR="00A71FAC" w:rsidRPr="000A3F61">
        <w:rPr>
          <w:rFonts w:ascii="Book Antiqua" w:hAnsi="Book Antiqua" w:cs="Arial"/>
          <w:sz w:val="24"/>
          <w:szCs w:val="24"/>
        </w:rPr>
        <w:t>1</w:t>
      </w:r>
      <w:r w:rsidRPr="000A3F61">
        <w:rPr>
          <w:rFonts w:ascii="Book Antiqua" w:hAnsi="Book Antiqua" w:cs="Arial"/>
          <w:sz w:val="24"/>
          <w:szCs w:val="24"/>
        </w:rPr>
        <w:t xml:space="preserve"> splicing (nuclear localized XBP</w:t>
      </w:r>
      <w:r w:rsidR="00BD1291" w:rsidRPr="000A3F61">
        <w:rPr>
          <w:rFonts w:ascii="Book Antiqua" w:hAnsi="Book Antiqua" w:cs="Arial"/>
          <w:sz w:val="24"/>
          <w:szCs w:val="24"/>
        </w:rPr>
        <w:t>1</w:t>
      </w:r>
      <w:r w:rsidRPr="000A3F61">
        <w:rPr>
          <w:rFonts w:ascii="Book Antiqua" w:hAnsi="Book Antiqua" w:cs="Arial"/>
          <w:sz w:val="24"/>
          <w:szCs w:val="24"/>
        </w:rPr>
        <w:t>) compared to adjacent non-infected hepatocytes (Figure 6C) (</w:t>
      </w:r>
      <w:r w:rsidRPr="000A3F61">
        <w:rPr>
          <w:rFonts w:ascii="Book Antiqua" w:hAnsi="Book Antiqua" w:cs="Arial"/>
          <w:i/>
          <w:sz w:val="24"/>
          <w:szCs w:val="24"/>
        </w:rPr>
        <w:t>P</w:t>
      </w:r>
      <w:r w:rsidR="00BA2819" w:rsidRPr="000A3F61">
        <w:rPr>
          <w:rFonts w:ascii="Book Antiqua" w:hAnsi="Book Antiqua" w:cs="Arial"/>
          <w:i/>
          <w:sz w:val="24"/>
          <w:szCs w:val="24"/>
          <w:lang w:eastAsia="zh-CN"/>
        </w:rPr>
        <w:t xml:space="preserve"> </w:t>
      </w:r>
      <w:r w:rsidRPr="000A3F61">
        <w:rPr>
          <w:rFonts w:ascii="Book Antiqua" w:hAnsi="Book Antiqua" w:cs="Arial"/>
          <w:sz w:val="24"/>
          <w:szCs w:val="24"/>
        </w:rPr>
        <w:t>&lt;</w:t>
      </w:r>
      <w:r w:rsidR="00BA2819" w:rsidRPr="000A3F61">
        <w:rPr>
          <w:rFonts w:ascii="Book Antiqua" w:hAnsi="Book Antiqua" w:cs="Arial"/>
          <w:sz w:val="24"/>
          <w:szCs w:val="24"/>
          <w:lang w:eastAsia="zh-CN"/>
        </w:rPr>
        <w:t xml:space="preserve"> </w:t>
      </w:r>
      <w:r w:rsidRPr="000A3F61">
        <w:rPr>
          <w:rFonts w:ascii="Book Antiqua" w:hAnsi="Book Antiqua" w:cs="Arial"/>
          <w:sz w:val="24"/>
          <w:szCs w:val="24"/>
        </w:rPr>
        <w:t xml:space="preserve">0.001) while HCV infection increased XBP splicing which is not statistically </w:t>
      </w:r>
      <w:r w:rsidR="001F04F6" w:rsidRPr="000A3F61">
        <w:rPr>
          <w:rFonts w:ascii="Book Antiqua" w:hAnsi="Book Antiqua" w:cs="Arial"/>
          <w:sz w:val="24"/>
          <w:szCs w:val="24"/>
        </w:rPr>
        <w:t xml:space="preserve">different </w:t>
      </w:r>
      <w:r w:rsidRPr="000A3F61">
        <w:rPr>
          <w:rFonts w:ascii="Book Antiqua" w:hAnsi="Book Antiqua" w:cs="Arial"/>
          <w:sz w:val="24"/>
          <w:szCs w:val="24"/>
        </w:rPr>
        <w:t>compared to non-infected adjac</w:t>
      </w:r>
      <w:r w:rsidR="00BA2819" w:rsidRPr="000A3F61">
        <w:rPr>
          <w:rFonts w:ascii="Book Antiqua" w:hAnsi="Book Antiqua" w:cs="Arial"/>
          <w:sz w:val="24"/>
          <w:szCs w:val="24"/>
        </w:rPr>
        <w:t>ent cells (Figure 6</w:t>
      </w:r>
      <w:r w:rsidRPr="000A3F61">
        <w:rPr>
          <w:rFonts w:ascii="Book Antiqua" w:hAnsi="Book Antiqua" w:cs="Arial"/>
          <w:sz w:val="24"/>
          <w:szCs w:val="24"/>
        </w:rPr>
        <w:t>D) (</w:t>
      </w:r>
      <w:r w:rsidRPr="000A3F61">
        <w:rPr>
          <w:rFonts w:ascii="Book Antiqua" w:hAnsi="Book Antiqua" w:cs="Arial"/>
          <w:i/>
          <w:sz w:val="24"/>
          <w:szCs w:val="24"/>
        </w:rPr>
        <w:t>P</w:t>
      </w:r>
      <w:r w:rsidR="00BA2819" w:rsidRPr="000A3F61">
        <w:rPr>
          <w:rFonts w:ascii="Book Antiqua" w:hAnsi="Book Antiqua" w:cs="Arial"/>
          <w:i/>
          <w:sz w:val="24"/>
          <w:szCs w:val="24"/>
          <w:lang w:eastAsia="zh-CN"/>
        </w:rPr>
        <w:t xml:space="preserve"> </w:t>
      </w:r>
      <w:r w:rsidRPr="000A3F61">
        <w:rPr>
          <w:rFonts w:ascii="Book Antiqua" w:hAnsi="Book Antiqua" w:cs="Arial"/>
          <w:sz w:val="24"/>
          <w:szCs w:val="24"/>
        </w:rPr>
        <w:t>&gt;</w:t>
      </w:r>
      <w:r w:rsidR="00BA2819" w:rsidRPr="000A3F61">
        <w:rPr>
          <w:rFonts w:ascii="Book Antiqua" w:hAnsi="Book Antiqua" w:cs="Arial"/>
          <w:sz w:val="24"/>
          <w:szCs w:val="24"/>
          <w:lang w:eastAsia="zh-CN"/>
        </w:rPr>
        <w:t xml:space="preserve"> </w:t>
      </w:r>
      <w:r w:rsidRPr="000A3F61">
        <w:rPr>
          <w:rFonts w:ascii="Book Antiqua" w:hAnsi="Book Antiqua" w:cs="Arial"/>
          <w:sz w:val="24"/>
          <w:szCs w:val="24"/>
        </w:rPr>
        <w:t>0.05).</w:t>
      </w:r>
    </w:p>
    <w:p w:rsidR="000E4C83" w:rsidRPr="000A3F61" w:rsidRDefault="000E4C83" w:rsidP="004976F2">
      <w:pPr>
        <w:spacing w:after="0" w:line="360" w:lineRule="auto"/>
        <w:ind w:firstLine="720"/>
        <w:jc w:val="both"/>
        <w:rPr>
          <w:rFonts w:ascii="Book Antiqua" w:hAnsi="Book Antiqua" w:cs="Arial"/>
          <w:sz w:val="24"/>
          <w:szCs w:val="24"/>
        </w:rPr>
      </w:pPr>
    </w:p>
    <w:p w:rsidR="005165A1" w:rsidRPr="000A3F61" w:rsidRDefault="000E16EB" w:rsidP="004976F2">
      <w:pPr>
        <w:spacing w:after="0" w:line="360" w:lineRule="auto"/>
        <w:jc w:val="both"/>
        <w:rPr>
          <w:rFonts w:ascii="Book Antiqua" w:hAnsi="Book Antiqua" w:cs="Arial"/>
          <w:b/>
          <w:i/>
          <w:sz w:val="24"/>
          <w:szCs w:val="24"/>
        </w:rPr>
      </w:pPr>
      <w:r w:rsidRPr="000A3F61">
        <w:rPr>
          <w:rFonts w:ascii="Book Antiqua" w:hAnsi="Book Antiqua" w:cs="Arial"/>
          <w:b/>
          <w:i/>
          <w:sz w:val="24"/>
          <w:szCs w:val="24"/>
        </w:rPr>
        <w:t xml:space="preserve">Autophagy, </w:t>
      </w:r>
      <w:r w:rsidR="00BA2819" w:rsidRPr="000A3F61">
        <w:rPr>
          <w:rFonts w:ascii="Book Antiqua" w:hAnsi="Book Antiqua" w:cs="Arial"/>
          <w:b/>
          <w:i/>
          <w:sz w:val="24"/>
          <w:szCs w:val="24"/>
        </w:rPr>
        <w:t>a</w:t>
      </w:r>
      <w:r w:rsidRPr="000A3F61">
        <w:rPr>
          <w:rFonts w:ascii="Book Antiqua" w:hAnsi="Book Antiqua" w:cs="Arial"/>
          <w:b/>
          <w:i/>
          <w:sz w:val="24"/>
          <w:szCs w:val="24"/>
        </w:rPr>
        <w:t xml:space="preserve">poptosis, and UPR do not </w:t>
      </w:r>
      <w:r w:rsidR="00F00722" w:rsidRPr="000A3F61">
        <w:rPr>
          <w:rFonts w:ascii="Book Antiqua" w:hAnsi="Book Antiqua" w:cs="Arial"/>
          <w:b/>
          <w:i/>
          <w:sz w:val="24"/>
          <w:szCs w:val="24"/>
        </w:rPr>
        <w:t>correlate</w:t>
      </w:r>
      <w:r w:rsidRPr="000A3F61">
        <w:rPr>
          <w:rFonts w:ascii="Book Antiqua" w:hAnsi="Book Antiqua" w:cs="Arial"/>
          <w:b/>
          <w:i/>
          <w:sz w:val="24"/>
          <w:szCs w:val="24"/>
        </w:rPr>
        <w:t xml:space="preserve"> with the </w:t>
      </w:r>
      <w:r w:rsidR="00BA2819" w:rsidRPr="000A3F61">
        <w:rPr>
          <w:rFonts w:ascii="Book Antiqua" w:hAnsi="Book Antiqua" w:cs="Arial"/>
          <w:b/>
          <w:i/>
          <w:sz w:val="24"/>
          <w:szCs w:val="24"/>
        </w:rPr>
        <w:t>s</w:t>
      </w:r>
      <w:r w:rsidRPr="000A3F61">
        <w:rPr>
          <w:rFonts w:ascii="Book Antiqua" w:hAnsi="Book Antiqua" w:cs="Arial"/>
          <w:b/>
          <w:i/>
          <w:sz w:val="24"/>
          <w:szCs w:val="24"/>
        </w:rPr>
        <w:t xml:space="preserve">tage and the </w:t>
      </w:r>
      <w:r w:rsidR="00BA2819" w:rsidRPr="000A3F61">
        <w:rPr>
          <w:rFonts w:ascii="Book Antiqua" w:hAnsi="Book Antiqua" w:cs="Arial"/>
          <w:b/>
          <w:i/>
          <w:sz w:val="24"/>
          <w:szCs w:val="24"/>
        </w:rPr>
        <w:t>g</w:t>
      </w:r>
      <w:r w:rsidRPr="000A3F61">
        <w:rPr>
          <w:rFonts w:ascii="Book Antiqua" w:hAnsi="Book Antiqua" w:cs="Arial"/>
          <w:b/>
          <w:i/>
          <w:sz w:val="24"/>
          <w:szCs w:val="24"/>
        </w:rPr>
        <w:t xml:space="preserve">rade of </w:t>
      </w:r>
      <w:r w:rsidR="00BA2819" w:rsidRPr="000A3F61">
        <w:rPr>
          <w:rFonts w:ascii="Book Antiqua" w:hAnsi="Book Antiqua" w:cs="Arial"/>
          <w:b/>
          <w:i/>
          <w:sz w:val="24"/>
          <w:szCs w:val="24"/>
        </w:rPr>
        <w:t>l</w:t>
      </w:r>
      <w:r w:rsidRPr="000A3F61">
        <w:rPr>
          <w:rFonts w:ascii="Book Antiqua" w:hAnsi="Book Antiqua" w:cs="Arial"/>
          <w:b/>
          <w:i/>
          <w:sz w:val="24"/>
          <w:szCs w:val="24"/>
        </w:rPr>
        <w:t xml:space="preserve">iver </w:t>
      </w:r>
      <w:r w:rsidR="00BA2819" w:rsidRPr="000A3F61">
        <w:rPr>
          <w:rFonts w:ascii="Book Antiqua" w:hAnsi="Book Antiqua" w:cs="Arial"/>
          <w:b/>
          <w:i/>
          <w:sz w:val="24"/>
          <w:szCs w:val="24"/>
        </w:rPr>
        <w:t>d</w:t>
      </w:r>
      <w:r w:rsidRPr="000A3F61">
        <w:rPr>
          <w:rFonts w:ascii="Book Antiqua" w:hAnsi="Book Antiqua" w:cs="Arial"/>
          <w:b/>
          <w:i/>
          <w:sz w:val="24"/>
          <w:szCs w:val="24"/>
        </w:rPr>
        <w:t xml:space="preserve">isease in HBV and HCV </w:t>
      </w:r>
      <w:r w:rsidR="00BA2819" w:rsidRPr="000A3F61">
        <w:rPr>
          <w:rFonts w:ascii="Book Antiqua" w:hAnsi="Book Antiqua" w:cs="Arial"/>
          <w:b/>
          <w:i/>
          <w:sz w:val="24"/>
          <w:szCs w:val="24"/>
        </w:rPr>
        <w:t>p</w:t>
      </w:r>
      <w:r w:rsidRPr="000A3F61">
        <w:rPr>
          <w:rFonts w:ascii="Book Antiqua" w:hAnsi="Book Antiqua" w:cs="Arial"/>
          <w:b/>
          <w:i/>
          <w:sz w:val="24"/>
          <w:szCs w:val="24"/>
        </w:rPr>
        <w:t>atients</w:t>
      </w:r>
    </w:p>
    <w:p w:rsidR="000E16EB" w:rsidRPr="000A3F61" w:rsidRDefault="000E16EB" w:rsidP="004976F2">
      <w:pPr>
        <w:spacing w:after="0" w:line="360" w:lineRule="auto"/>
        <w:jc w:val="both"/>
        <w:rPr>
          <w:rFonts w:ascii="Book Antiqua" w:hAnsi="Book Antiqua" w:cs="Arial"/>
          <w:sz w:val="24"/>
          <w:szCs w:val="24"/>
        </w:rPr>
      </w:pPr>
      <w:r w:rsidRPr="000A3F61">
        <w:rPr>
          <w:rFonts w:ascii="Book Antiqua" w:hAnsi="Book Antiqua" w:cs="Arial"/>
          <w:sz w:val="24"/>
          <w:szCs w:val="24"/>
        </w:rPr>
        <w:t xml:space="preserve">Our statistical analysis </w:t>
      </w:r>
      <w:r w:rsidR="000E4C83" w:rsidRPr="000A3F61">
        <w:rPr>
          <w:rFonts w:ascii="Book Antiqua" w:hAnsi="Book Antiqua" w:cs="Arial"/>
          <w:sz w:val="24"/>
          <w:szCs w:val="24"/>
        </w:rPr>
        <w:t>showed</w:t>
      </w:r>
      <w:r w:rsidR="00BC521F" w:rsidRPr="000A3F61">
        <w:rPr>
          <w:rFonts w:ascii="Book Antiqua" w:hAnsi="Book Antiqua" w:cs="Arial"/>
          <w:sz w:val="24"/>
          <w:szCs w:val="24"/>
        </w:rPr>
        <w:t xml:space="preserve"> </w:t>
      </w:r>
      <w:r w:rsidRPr="000A3F61">
        <w:rPr>
          <w:rFonts w:ascii="Book Antiqua" w:hAnsi="Book Antiqua" w:cs="Arial"/>
          <w:sz w:val="24"/>
          <w:szCs w:val="24"/>
        </w:rPr>
        <w:t>that autophagy, apoptosis, and UPR do not significantly correlate with the stage and the grade of the liver disease in both HBV</w:t>
      </w:r>
      <w:r w:rsidR="00815E50" w:rsidRPr="000A3F61">
        <w:rPr>
          <w:rFonts w:ascii="Book Antiqua" w:hAnsi="Book Antiqua" w:cs="Arial"/>
          <w:sz w:val="24"/>
          <w:szCs w:val="24"/>
        </w:rPr>
        <w:t xml:space="preserve"> </w:t>
      </w:r>
      <w:r w:rsidRPr="000A3F61">
        <w:rPr>
          <w:rFonts w:ascii="Book Antiqua" w:hAnsi="Book Antiqua" w:cs="Arial"/>
          <w:sz w:val="24"/>
          <w:szCs w:val="24"/>
        </w:rPr>
        <w:t>and HCV</w:t>
      </w:r>
      <w:r w:rsidR="00815E50" w:rsidRPr="000A3F61">
        <w:rPr>
          <w:rFonts w:ascii="Book Antiqua" w:hAnsi="Book Antiqua" w:cs="Arial"/>
          <w:sz w:val="24"/>
          <w:szCs w:val="24"/>
        </w:rPr>
        <w:t xml:space="preserve"> </w:t>
      </w:r>
      <w:r w:rsidRPr="000A3F61">
        <w:rPr>
          <w:rFonts w:ascii="Book Antiqua" w:hAnsi="Book Antiqua" w:cs="Arial"/>
          <w:sz w:val="24"/>
          <w:szCs w:val="24"/>
        </w:rPr>
        <w:t>patient group</w:t>
      </w:r>
      <w:r w:rsidR="000E4C83" w:rsidRPr="000A3F61">
        <w:rPr>
          <w:rFonts w:ascii="Book Antiqua" w:hAnsi="Book Antiqua" w:cs="Arial"/>
          <w:sz w:val="24"/>
          <w:szCs w:val="24"/>
        </w:rPr>
        <w:t>s</w:t>
      </w:r>
      <w:r w:rsidR="00746837" w:rsidRPr="000A3F61">
        <w:rPr>
          <w:rFonts w:ascii="Book Antiqua" w:hAnsi="Book Antiqua" w:cs="Arial"/>
          <w:sz w:val="24"/>
          <w:szCs w:val="24"/>
        </w:rPr>
        <w:t xml:space="preserve"> (</w:t>
      </w:r>
      <w:r w:rsidR="006C3868" w:rsidRPr="000A3F61">
        <w:rPr>
          <w:rFonts w:ascii="Book Antiqua" w:hAnsi="Book Antiqua" w:cs="Arial"/>
          <w:sz w:val="24"/>
          <w:szCs w:val="24"/>
        </w:rPr>
        <w:t>T</w:t>
      </w:r>
      <w:r w:rsidR="00746837" w:rsidRPr="000A3F61">
        <w:rPr>
          <w:rFonts w:ascii="Book Antiqua" w:hAnsi="Book Antiqua" w:cs="Arial"/>
          <w:sz w:val="24"/>
          <w:szCs w:val="24"/>
        </w:rPr>
        <w:t>able</w:t>
      </w:r>
      <w:r w:rsidR="006C3868" w:rsidRPr="000A3F61">
        <w:rPr>
          <w:rFonts w:ascii="Book Antiqua" w:hAnsi="Book Antiqua" w:cs="Arial"/>
          <w:sz w:val="24"/>
          <w:szCs w:val="24"/>
        </w:rPr>
        <w:t>s</w:t>
      </w:r>
      <w:r w:rsidR="00746837" w:rsidRPr="000A3F61">
        <w:rPr>
          <w:rFonts w:ascii="Book Antiqua" w:hAnsi="Book Antiqua" w:cs="Arial"/>
          <w:sz w:val="24"/>
          <w:szCs w:val="24"/>
        </w:rPr>
        <w:t xml:space="preserve"> 1 and 2)</w:t>
      </w:r>
      <w:r w:rsidRPr="000A3F61">
        <w:rPr>
          <w:rFonts w:ascii="Book Antiqua" w:hAnsi="Book Antiqua" w:cs="Arial"/>
          <w:sz w:val="24"/>
          <w:szCs w:val="24"/>
        </w:rPr>
        <w:t xml:space="preserve"> (</w:t>
      </w:r>
      <w:r w:rsidRPr="000A3F61">
        <w:rPr>
          <w:rFonts w:ascii="Book Antiqua" w:hAnsi="Book Antiqua" w:cs="Arial"/>
          <w:i/>
          <w:sz w:val="24"/>
          <w:szCs w:val="24"/>
        </w:rPr>
        <w:t>P</w:t>
      </w:r>
      <w:r w:rsidR="00BA2819" w:rsidRPr="000A3F61">
        <w:rPr>
          <w:rFonts w:ascii="Book Antiqua" w:hAnsi="Book Antiqua" w:cs="Arial"/>
          <w:i/>
          <w:sz w:val="24"/>
          <w:szCs w:val="24"/>
          <w:lang w:eastAsia="zh-CN"/>
        </w:rPr>
        <w:t xml:space="preserve"> </w:t>
      </w:r>
      <w:r w:rsidRPr="000A3F61">
        <w:rPr>
          <w:rFonts w:ascii="Book Antiqua" w:hAnsi="Book Antiqua" w:cs="Arial"/>
          <w:sz w:val="24"/>
          <w:szCs w:val="24"/>
        </w:rPr>
        <w:t>&gt;</w:t>
      </w:r>
      <w:r w:rsidR="00BA2819" w:rsidRPr="000A3F61">
        <w:rPr>
          <w:rFonts w:ascii="Book Antiqua" w:hAnsi="Book Antiqua" w:cs="Arial"/>
          <w:sz w:val="24"/>
          <w:szCs w:val="24"/>
          <w:lang w:eastAsia="zh-CN"/>
        </w:rPr>
        <w:t xml:space="preserve"> </w:t>
      </w:r>
      <w:r w:rsidRPr="000A3F61">
        <w:rPr>
          <w:rFonts w:ascii="Book Antiqua" w:hAnsi="Book Antiqua" w:cs="Arial"/>
          <w:sz w:val="24"/>
          <w:szCs w:val="24"/>
        </w:rPr>
        <w:t xml:space="preserve">0.05). </w:t>
      </w:r>
    </w:p>
    <w:p w:rsidR="00F46C02" w:rsidRPr="000A3F61" w:rsidRDefault="00F46C02" w:rsidP="004976F2">
      <w:pPr>
        <w:spacing w:after="0" w:line="360" w:lineRule="auto"/>
        <w:jc w:val="both"/>
        <w:rPr>
          <w:rFonts w:ascii="Book Antiqua" w:hAnsi="Book Antiqua" w:cs="Arial"/>
          <w:sz w:val="24"/>
          <w:szCs w:val="24"/>
        </w:rPr>
      </w:pPr>
    </w:p>
    <w:p w:rsidR="00854F2E" w:rsidRPr="000A3F61" w:rsidRDefault="00854F2E" w:rsidP="004976F2">
      <w:pPr>
        <w:spacing w:after="0" w:line="360" w:lineRule="auto"/>
        <w:jc w:val="both"/>
        <w:rPr>
          <w:rFonts w:ascii="Book Antiqua" w:hAnsi="Book Antiqua" w:cs="Arial"/>
          <w:caps/>
          <w:sz w:val="24"/>
          <w:szCs w:val="24"/>
        </w:rPr>
      </w:pPr>
      <w:r w:rsidRPr="000A3F61">
        <w:rPr>
          <w:rFonts w:ascii="Book Antiqua" w:hAnsi="Book Antiqua" w:cs="Arial"/>
          <w:b/>
          <w:caps/>
          <w:sz w:val="24"/>
          <w:szCs w:val="24"/>
        </w:rPr>
        <w:t xml:space="preserve">Discussion </w:t>
      </w:r>
    </w:p>
    <w:p w:rsidR="00854F2E" w:rsidRPr="000A3F61" w:rsidRDefault="00854F2E" w:rsidP="004976F2">
      <w:pPr>
        <w:spacing w:after="0" w:line="360" w:lineRule="auto"/>
        <w:jc w:val="both"/>
        <w:rPr>
          <w:rFonts w:ascii="Book Antiqua" w:hAnsi="Book Antiqua" w:cs="Arial"/>
          <w:sz w:val="24"/>
          <w:szCs w:val="24"/>
        </w:rPr>
      </w:pPr>
      <w:r w:rsidRPr="000A3F61">
        <w:rPr>
          <w:rFonts w:ascii="Book Antiqua" w:hAnsi="Book Antiqua" w:cs="Arial"/>
          <w:sz w:val="24"/>
          <w:szCs w:val="24"/>
        </w:rPr>
        <w:t xml:space="preserve">In the current study we showed that HBV or HCV infection can significantly induce apoptosis, autophagy, and </w:t>
      </w:r>
      <w:r w:rsidR="001B48A2" w:rsidRPr="000A3F61">
        <w:rPr>
          <w:rFonts w:ascii="Book Antiqua" w:hAnsi="Book Antiqua" w:cs="Arial"/>
          <w:sz w:val="24"/>
          <w:szCs w:val="24"/>
        </w:rPr>
        <w:t>UPR</w:t>
      </w:r>
      <w:r w:rsidRPr="000A3F61">
        <w:rPr>
          <w:rFonts w:ascii="Book Antiqua" w:hAnsi="Book Antiqua" w:cs="Arial"/>
          <w:sz w:val="24"/>
          <w:szCs w:val="24"/>
        </w:rPr>
        <w:t xml:space="preserve"> in infected </w:t>
      </w:r>
      <w:r w:rsidR="00C974DE" w:rsidRPr="000A3F61">
        <w:rPr>
          <w:rFonts w:ascii="Book Antiqua" w:hAnsi="Book Antiqua" w:cs="Arial"/>
          <w:sz w:val="24"/>
          <w:szCs w:val="24"/>
        </w:rPr>
        <w:t xml:space="preserve">human patient </w:t>
      </w:r>
      <w:r w:rsidRPr="000A3F61">
        <w:rPr>
          <w:rFonts w:ascii="Book Antiqua" w:hAnsi="Book Antiqua" w:cs="Arial"/>
          <w:sz w:val="24"/>
          <w:szCs w:val="24"/>
        </w:rPr>
        <w:t xml:space="preserve">hepatocytes compared to non-infected adjacent cells. </w:t>
      </w:r>
      <w:r w:rsidR="00C974DE" w:rsidRPr="000A3F61">
        <w:rPr>
          <w:rFonts w:ascii="Book Antiqua" w:hAnsi="Book Antiqua" w:cs="Arial"/>
          <w:sz w:val="24"/>
          <w:szCs w:val="24"/>
        </w:rPr>
        <w:t xml:space="preserve">This study importantly represents real clinical sample evaluation of these </w:t>
      </w:r>
      <w:r w:rsidRPr="000A3F61">
        <w:rPr>
          <w:rFonts w:ascii="Book Antiqua" w:hAnsi="Book Antiqua" w:cs="Arial"/>
          <w:sz w:val="24"/>
          <w:szCs w:val="24"/>
        </w:rPr>
        <w:t xml:space="preserve">events </w:t>
      </w:r>
      <w:r w:rsidR="00C974DE" w:rsidRPr="000A3F61">
        <w:rPr>
          <w:rFonts w:ascii="Book Antiqua" w:hAnsi="Book Antiqua" w:cs="Arial"/>
          <w:sz w:val="24"/>
          <w:szCs w:val="24"/>
        </w:rPr>
        <w:t xml:space="preserve">in the context of </w:t>
      </w:r>
      <w:r w:rsidR="001F04F6" w:rsidRPr="000A3F61">
        <w:rPr>
          <w:rFonts w:ascii="Book Antiqua" w:hAnsi="Book Antiqua" w:cs="Arial"/>
          <w:sz w:val="24"/>
          <w:szCs w:val="24"/>
        </w:rPr>
        <w:t>authentic</w:t>
      </w:r>
      <w:r w:rsidRPr="000A3F61">
        <w:rPr>
          <w:rFonts w:ascii="Book Antiqua" w:hAnsi="Book Antiqua" w:cs="Arial"/>
          <w:sz w:val="24"/>
          <w:szCs w:val="24"/>
        </w:rPr>
        <w:t xml:space="preserve"> HBV </w:t>
      </w:r>
      <w:r w:rsidR="00C974DE" w:rsidRPr="000A3F61">
        <w:rPr>
          <w:rFonts w:ascii="Book Antiqua" w:hAnsi="Book Antiqua" w:cs="Arial"/>
          <w:sz w:val="24"/>
          <w:szCs w:val="24"/>
        </w:rPr>
        <w:t xml:space="preserve">and </w:t>
      </w:r>
      <w:r w:rsidRPr="000A3F61">
        <w:rPr>
          <w:rFonts w:ascii="Book Antiqua" w:hAnsi="Book Antiqua" w:cs="Arial"/>
          <w:sz w:val="24"/>
          <w:szCs w:val="24"/>
        </w:rPr>
        <w:t xml:space="preserve">HCV infection. </w:t>
      </w:r>
    </w:p>
    <w:p w:rsidR="00854F2E" w:rsidRPr="000A3F61" w:rsidRDefault="00854F2E" w:rsidP="004976F2">
      <w:pPr>
        <w:spacing w:after="0" w:line="360" w:lineRule="auto"/>
        <w:ind w:firstLineChars="100" w:firstLine="240"/>
        <w:jc w:val="both"/>
        <w:rPr>
          <w:rFonts w:ascii="Book Antiqua" w:hAnsi="Book Antiqua" w:cs="Arial"/>
          <w:sz w:val="24"/>
          <w:szCs w:val="24"/>
        </w:rPr>
      </w:pPr>
      <w:r w:rsidRPr="000A3F61">
        <w:rPr>
          <w:rFonts w:ascii="Book Antiqua" w:hAnsi="Book Antiqua" w:cs="Arial"/>
          <w:sz w:val="24"/>
          <w:szCs w:val="24"/>
        </w:rPr>
        <w:t>HCV infection has a striking tendency towards chronicity, often of significant liver diseases like chronic hepatitis, cirrhosi</w:t>
      </w:r>
      <w:r w:rsidR="00BA2819" w:rsidRPr="000A3F61">
        <w:rPr>
          <w:rFonts w:ascii="Book Antiqua" w:hAnsi="Book Antiqua" w:cs="Arial"/>
          <w:sz w:val="24"/>
          <w:szCs w:val="24"/>
        </w:rPr>
        <w:t>s, and hepatocellular carcinoma</w:t>
      </w:r>
      <w:r w:rsidR="003B4FA7" w:rsidRPr="000A3F61">
        <w:rPr>
          <w:rFonts w:ascii="Book Antiqua" w:hAnsi="Book Antiqua" w:cs="Arial"/>
          <w:sz w:val="24"/>
          <w:szCs w:val="24"/>
        </w:rPr>
        <w:fldChar w:fldCharType="begin"/>
      </w:r>
      <w:r w:rsidR="00553EC6" w:rsidRPr="000A3F61">
        <w:rPr>
          <w:rFonts w:ascii="Book Antiqua" w:hAnsi="Book Antiqua" w:cs="Arial"/>
          <w:sz w:val="24"/>
          <w:szCs w:val="24"/>
        </w:rPr>
        <w:instrText xml:space="preserve"> ADDIN EN.CITE &lt;EndNote&gt;&lt;Cite&gt;&lt;Author&gt;Villano&lt;/Author&gt;&lt;Year&gt;1999&lt;/Year&gt;&lt;RecNum&gt;35&lt;/RecNum&gt;&lt;DisplayText&gt;&lt;style face="superscript"&gt;[35]&lt;/style&gt;&lt;/DisplayText&gt;&lt;record&gt;&lt;rec-number&gt;35&lt;/rec-number&gt;&lt;foreign-keys&gt;&lt;key app="EN" db-id="dxrz5a9zxww2ecevrf0v0dwntatwp5e90tpd" timestamp="1444405777"&gt;35&lt;/key&gt;&lt;/foreign-keys&gt;&lt;ref-type name="Journal Article"&gt;17&lt;/ref-type&gt;&lt;contributors&gt;&lt;authors&gt;&lt;author&gt;Villano, Stephen A&lt;/author&gt;&lt;author&gt;Vlahov, David&lt;/author&gt;&lt;author&gt;Nelson, Kenrad E&lt;/author&gt;&lt;author&gt;Cohn, Sylvia&lt;/author&gt;&lt;author&gt;Thomas, David L&lt;/author&gt;&lt;/authors&gt;&lt;/contributors&gt;&lt;titles&gt;&lt;title&gt;Persistence of viremia and the importance of long</w:instrText>
      </w:r>
      <w:r w:rsidR="00553EC6" w:rsidRPr="000A3F61">
        <w:rPr>
          <w:rFonts w:ascii="SimSun" w:eastAsia="SimSun" w:hAnsi="SimSun" w:cs="SimSun" w:hint="eastAsia"/>
          <w:sz w:val="24"/>
          <w:szCs w:val="24"/>
        </w:rPr>
        <w:instrText>‐</w:instrText>
      </w:r>
      <w:r w:rsidR="00553EC6" w:rsidRPr="000A3F61">
        <w:rPr>
          <w:rFonts w:ascii="Book Antiqua" w:hAnsi="Book Antiqua" w:cs="Arial"/>
          <w:sz w:val="24"/>
          <w:szCs w:val="24"/>
        </w:rPr>
        <w:instrText>term follow</w:instrText>
      </w:r>
      <w:r w:rsidR="00553EC6" w:rsidRPr="000A3F61">
        <w:rPr>
          <w:rFonts w:ascii="SimSun" w:eastAsia="SimSun" w:hAnsi="SimSun" w:cs="SimSun" w:hint="eastAsia"/>
          <w:sz w:val="24"/>
          <w:szCs w:val="24"/>
        </w:rPr>
        <w:instrText>‐</w:instrText>
      </w:r>
      <w:r w:rsidR="00553EC6" w:rsidRPr="000A3F61">
        <w:rPr>
          <w:rFonts w:ascii="Book Antiqua" w:hAnsi="Book Antiqua" w:cs="Arial"/>
          <w:sz w:val="24"/>
          <w:szCs w:val="24"/>
        </w:rPr>
        <w:instrText>up after acute hepatitis C infection&lt;/title&gt;&lt;secondary-title&gt;Hepatology&lt;/secondary-title&gt;&lt;/titles&gt;&lt;periodical&gt;&lt;full-title&gt;Hepatology&lt;/full-title&gt;&lt;/periodical&gt;&lt;pages&gt;908-914&lt;/pages&gt;&lt;volume&gt;29&lt;/volume&gt;&lt;number&gt;3&lt;/number&gt;&lt;dates&gt;&lt;year&gt;1999&lt;/year&gt;&lt;/dates&gt;&lt;isbn&gt;1527-3350&lt;/isbn&gt;&lt;urls&gt;&lt;/urls&gt;&lt;/record&gt;&lt;/Cite&gt;&lt;/EndNote&gt;</w:instrText>
      </w:r>
      <w:r w:rsidR="003B4FA7" w:rsidRPr="000A3F61">
        <w:rPr>
          <w:rFonts w:ascii="Book Antiqua" w:hAnsi="Book Antiqua" w:cs="Arial"/>
          <w:sz w:val="24"/>
          <w:szCs w:val="24"/>
        </w:rPr>
        <w:fldChar w:fldCharType="separate"/>
      </w:r>
      <w:r w:rsidR="00F66C48" w:rsidRPr="000A3F61">
        <w:rPr>
          <w:rFonts w:ascii="Book Antiqua" w:hAnsi="Book Antiqua" w:cs="Arial"/>
          <w:noProof/>
          <w:sz w:val="24"/>
          <w:szCs w:val="24"/>
          <w:vertAlign w:val="superscript"/>
        </w:rPr>
        <w:t>[35]</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Apoptosis </w:t>
      </w:r>
      <w:r w:rsidRPr="000A3F61">
        <w:rPr>
          <w:rFonts w:ascii="Book Antiqua" w:hAnsi="Book Antiqua" w:cs="Arial"/>
          <w:sz w:val="24"/>
          <w:szCs w:val="24"/>
        </w:rPr>
        <w:lastRenderedPageBreak/>
        <w:t xml:space="preserve">(programmed cell death) is a cellular process in which cells systematically kill themselves through activating intracellular death pathways in response to different kinds </w:t>
      </w:r>
      <w:r w:rsidR="00BA2819" w:rsidRPr="000A3F61">
        <w:rPr>
          <w:rFonts w:ascii="Book Antiqua" w:hAnsi="Book Antiqua" w:cs="Arial"/>
          <w:sz w:val="24"/>
          <w:szCs w:val="24"/>
        </w:rPr>
        <w:t>of stimuli</w:t>
      </w:r>
      <w:r w:rsidR="003B4FA7" w:rsidRPr="000A3F61">
        <w:rPr>
          <w:rFonts w:ascii="Book Antiqua" w:hAnsi="Book Antiqua" w:cs="Arial"/>
          <w:sz w:val="24"/>
          <w:szCs w:val="24"/>
        </w:rPr>
        <w:fldChar w:fldCharType="begin"/>
      </w:r>
      <w:r w:rsidR="00553EC6" w:rsidRPr="000A3F61">
        <w:rPr>
          <w:rFonts w:ascii="Book Antiqua" w:hAnsi="Book Antiqua" w:cs="Arial"/>
          <w:sz w:val="24"/>
          <w:szCs w:val="24"/>
        </w:rPr>
        <w:instrText xml:space="preserve"> ADDIN EN.CITE &lt;EndNote&gt;&lt;Cite&gt;&lt;Author&gt;Schuchmann&lt;/Author&gt;&lt;Year&gt;2001&lt;/Year&gt;&lt;RecNum&gt;36&lt;/RecNum&gt;&lt;DisplayText&gt;&lt;style face="superscript"&gt;[36]&lt;/style&gt;&lt;/DisplayText&gt;&lt;record&gt;&lt;rec-number&gt;36&lt;/rec-number&gt;&lt;foreign-keys&gt;&lt;key app="EN" db-id="dxrz5a9zxww2ecevrf0v0dwntatwp5e90tpd" timestamp="1444405777"&gt;36&lt;/key&gt;&lt;/foreign-keys&gt;&lt;ref-type name="Journal Article"&gt;17&lt;/ref-type&gt;&lt;contributors&gt;&lt;authors&gt;&lt;author&gt;Schuchmann, Marcus&lt;/author&gt;&lt;author&gt;Galle, Peter R.&lt;/author&gt;&lt;/authors&gt;&lt;/contributors&gt;&lt;titles&gt;&lt;title&gt;Apoptosis in liver disease&lt;/title&gt;&lt;secondary-title&gt;European Journal of Gastroenterology &amp;amp; Hepatology&lt;/secondary-title&gt;&lt;/titles&gt;&lt;periodical&gt;&lt;full-title&gt;European Journal of Gastroenterology &amp;amp; Hepatology&lt;/full-title&gt;&lt;/periodical&gt;&lt;pages&gt;785-790&lt;/pages&gt;&lt;volume&gt;13&lt;/volume&gt;&lt;number&gt;7&lt;/number&gt;&lt;keywords&gt;&lt;keyword&gt;apoptosis&lt;/keyword&gt;&lt;keyword&gt;caspases&lt;/keyword&gt;&lt;keyword&gt;CD95&lt;/keyword&gt;&lt;keyword&gt;liver&lt;/keyword&gt;&lt;keyword&gt;signalling&lt;/keyword&gt;&lt;keyword&gt;TNF&lt;/keyword&gt;&lt;keyword&gt;00042737-200107000-00005&lt;/keyword&gt;&lt;/keywords&gt;&lt;dates&gt;&lt;year&gt;2001&lt;/year&gt;&lt;/dates&gt;&lt;isbn&gt;0954-691X&lt;/isbn&gt;&lt;urls&gt;&lt;related-urls&gt;&lt;url&gt;http://journals.lww.com/eurojgh/Fulltext/2001/07000/Apoptosis_in_liver_disease.5.aspx&lt;/url&gt;&lt;/related-urls&gt;&lt;/urls&gt;&lt;/record&gt;&lt;/Cite&gt;&lt;/EndNote&gt;</w:instrText>
      </w:r>
      <w:r w:rsidR="003B4FA7" w:rsidRPr="000A3F61">
        <w:rPr>
          <w:rFonts w:ascii="Book Antiqua" w:hAnsi="Book Antiqua" w:cs="Arial"/>
          <w:sz w:val="24"/>
          <w:szCs w:val="24"/>
        </w:rPr>
        <w:fldChar w:fldCharType="separate"/>
      </w:r>
      <w:r w:rsidR="00F66C48" w:rsidRPr="000A3F61">
        <w:rPr>
          <w:rFonts w:ascii="Book Antiqua" w:hAnsi="Book Antiqua" w:cs="Arial"/>
          <w:noProof/>
          <w:sz w:val="24"/>
          <w:szCs w:val="24"/>
          <w:vertAlign w:val="superscript"/>
        </w:rPr>
        <w:t>[36]</w:t>
      </w:r>
      <w:r w:rsidR="003B4FA7" w:rsidRPr="000A3F61">
        <w:rPr>
          <w:rFonts w:ascii="Book Antiqua" w:hAnsi="Book Antiqua" w:cs="Arial"/>
          <w:sz w:val="24"/>
          <w:szCs w:val="24"/>
        </w:rPr>
        <w:fldChar w:fldCharType="end"/>
      </w:r>
      <w:r w:rsidRPr="000A3F61">
        <w:rPr>
          <w:rFonts w:ascii="Book Antiqua" w:hAnsi="Book Antiqua" w:cs="Arial"/>
          <w:sz w:val="24"/>
          <w:szCs w:val="24"/>
        </w:rPr>
        <w:t>. Although apoptosis has been observed as a cruci</w:t>
      </w:r>
      <w:r w:rsidR="00BA2819" w:rsidRPr="000A3F61">
        <w:rPr>
          <w:rFonts w:ascii="Book Antiqua" w:hAnsi="Book Antiqua" w:cs="Arial"/>
          <w:sz w:val="24"/>
          <w:szCs w:val="24"/>
        </w:rPr>
        <w:t>al mechanism in viral clearance</w:t>
      </w:r>
      <w:r w:rsidR="003B4FA7" w:rsidRPr="000A3F61">
        <w:rPr>
          <w:rFonts w:ascii="Book Antiqua" w:hAnsi="Book Antiqua" w:cs="Arial"/>
          <w:sz w:val="24"/>
          <w:szCs w:val="24"/>
        </w:rPr>
        <w:fldChar w:fldCharType="begin"/>
      </w:r>
      <w:r w:rsidR="00553EC6" w:rsidRPr="000A3F61">
        <w:rPr>
          <w:rFonts w:ascii="Book Antiqua" w:hAnsi="Book Antiqua" w:cs="Arial"/>
          <w:sz w:val="24"/>
          <w:szCs w:val="24"/>
        </w:rPr>
        <w:instrText xml:space="preserve"> ADDIN EN.CITE &lt;EndNote&gt;&lt;Cite&gt;&lt;Author&gt;Zekri&lt;/Author&gt;&lt;Year&gt;2011&lt;/Year&gt;&lt;RecNum&gt;37&lt;/RecNum&gt;&lt;DisplayText&gt;&lt;style face="superscript"&gt;[37]&lt;/style&gt;&lt;/DisplayText&gt;&lt;record&gt;&lt;rec-number&gt;37&lt;/rec-number&gt;&lt;foreign-keys&gt;&lt;key app="EN" db-id="dxrz5a9zxww2ecevrf0v0dwntatwp5e90tpd" timestamp="1444405777"&gt;37&lt;/key&gt;&lt;/foreign-keys&gt;&lt;ref-type name="Journal Article"&gt;17&lt;/ref-type&gt;&lt;contributors&gt;&lt;authors&gt;&lt;author&gt;Zekri, AR&lt;/author&gt;&lt;author&gt;Bahnassy, Abeer A&lt;/author&gt;&lt;author&gt;Hafez, Mohamed M&lt;/author&gt;&lt;author&gt;Hassan, Zeinab K&lt;/author&gt;&lt;author&gt;Kamel, Mahmoud&lt;/author&gt;&lt;author&gt;Loutfy, Samah A&lt;/author&gt;&lt;author&gt;Sherif, Ghada M&lt;/author&gt;&lt;author&gt;El-Zayadi, Abdel-Rahman&lt;/author&gt;&lt;author&gt;Daoud, Sayed S&lt;/author&gt;&lt;/authors&gt;&lt;/contributors&gt;&lt;titles&gt;&lt;title&gt;Characterization of chronic HCV infection-induced apoptosis&lt;/title&gt;&lt;secondary-title&gt;Comp Hepatol&lt;/secondary-title&gt;&lt;/titles&gt;&lt;periodical&gt;&lt;full-title&gt;Comp Hepatol&lt;/full-title&gt;&lt;/periodical&gt;&lt;volume&gt;10&lt;/volume&gt;&lt;number&gt;4&lt;/number&gt;&lt;dates&gt;&lt;year&gt;2011&lt;/year&gt;&lt;/dates&gt;&lt;urls&gt;&lt;/urls&gt;&lt;/record&gt;&lt;/Cite&gt;&lt;/EndNote&gt;</w:instrText>
      </w:r>
      <w:r w:rsidR="003B4FA7" w:rsidRPr="000A3F61">
        <w:rPr>
          <w:rFonts w:ascii="Book Antiqua" w:hAnsi="Book Antiqua" w:cs="Arial"/>
          <w:sz w:val="24"/>
          <w:szCs w:val="24"/>
        </w:rPr>
        <w:fldChar w:fldCharType="separate"/>
      </w:r>
      <w:r w:rsidR="00F66C48" w:rsidRPr="000A3F61">
        <w:rPr>
          <w:rFonts w:ascii="Book Antiqua" w:hAnsi="Book Antiqua" w:cs="Arial"/>
          <w:noProof/>
          <w:sz w:val="24"/>
          <w:szCs w:val="24"/>
          <w:vertAlign w:val="superscript"/>
        </w:rPr>
        <w:t>[37]</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the exact mechanisms of HCV pathogenesis have not </w:t>
      </w:r>
      <w:r w:rsidR="00AD79C3" w:rsidRPr="000A3F61">
        <w:rPr>
          <w:rFonts w:ascii="Book Antiqua" w:hAnsi="Book Antiqua" w:cs="Arial"/>
          <w:sz w:val="24"/>
          <w:szCs w:val="24"/>
        </w:rPr>
        <w:t xml:space="preserve">yet been </w:t>
      </w:r>
      <w:r w:rsidRPr="000A3F61">
        <w:rPr>
          <w:rFonts w:ascii="Book Antiqua" w:hAnsi="Book Antiqua" w:cs="Arial"/>
          <w:sz w:val="24"/>
          <w:szCs w:val="24"/>
        </w:rPr>
        <w:t xml:space="preserve">fully </w:t>
      </w:r>
      <w:r w:rsidR="00AD79C3" w:rsidRPr="000A3F61">
        <w:rPr>
          <w:rFonts w:ascii="Book Antiqua" w:hAnsi="Book Antiqua" w:cs="Arial"/>
          <w:sz w:val="24"/>
          <w:szCs w:val="24"/>
        </w:rPr>
        <w:t>delineated</w:t>
      </w:r>
      <w:r w:rsidRPr="000A3F61">
        <w:rPr>
          <w:rFonts w:ascii="Book Antiqua" w:hAnsi="Book Antiqua" w:cs="Arial"/>
          <w:sz w:val="24"/>
          <w:szCs w:val="24"/>
        </w:rPr>
        <w:t xml:space="preserve">. There is </w:t>
      </w:r>
      <w:r w:rsidR="00AD79C3" w:rsidRPr="000A3F61">
        <w:rPr>
          <w:rFonts w:ascii="Book Antiqua" w:hAnsi="Book Antiqua" w:cs="Arial"/>
          <w:sz w:val="24"/>
          <w:szCs w:val="24"/>
        </w:rPr>
        <w:t xml:space="preserve">an </w:t>
      </w:r>
      <w:r w:rsidRPr="000A3F61">
        <w:rPr>
          <w:rFonts w:ascii="Book Antiqua" w:hAnsi="Book Antiqua" w:cs="Arial"/>
          <w:sz w:val="24"/>
          <w:szCs w:val="24"/>
        </w:rPr>
        <w:t>accumulating body of evidence that highlights the significant role of hepatocyte apoptosis</w:t>
      </w:r>
      <w:r w:rsidR="00BA2819" w:rsidRPr="000A3F61">
        <w:rPr>
          <w:rFonts w:ascii="Book Antiqua" w:hAnsi="Book Antiqua" w:cs="Arial"/>
          <w:sz w:val="24"/>
          <w:szCs w:val="24"/>
        </w:rPr>
        <w:t xml:space="preserve"> regulation in HCV pathogenesis</w:t>
      </w:r>
      <w:r w:rsidR="003B4FA7" w:rsidRPr="000A3F61">
        <w:rPr>
          <w:rFonts w:ascii="Book Antiqua" w:hAnsi="Book Antiqua" w:cs="Arial"/>
          <w:sz w:val="24"/>
          <w:szCs w:val="24"/>
        </w:rPr>
        <w:fldChar w:fldCharType="begin"/>
      </w:r>
      <w:r w:rsidR="00553EC6" w:rsidRPr="000A3F61">
        <w:rPr>
          <w:rFonts w:ascii="Book Antiqua" w:hAnsi="Book Antiqua" w:cs="Arial"/>
          <w:sz w:val="24"/>
          <w:szCs w:val="24"/>
        </w:rPr>
        <w:instrText xml:space="preserve"> ADDIN EN.CITE &lt;EndNote&gt;&lt;Cite&gt;&lt;Author&gt;Mankouri&lt;/Author&gt;&lt;Year&gt;2009&lt;/Year&gt;&lt;RecNum&gt;38&lt;/RecNum&gt;&lt;DisplayText&gt;&lt;style face="superscript"&gt;[38]&lt;/style&gt;&lt;/DisplayText&gt;&lt;record&gt;&lt;rec-number&gt;38&lt;/rec-number&gt;&lt;foreign-keys&gt;&lt;key app="EN" db-id="dxrz5a9zxww2ecevrf0v0dwntatwp5e90tpd" timestamp="1444405777"&gt;38&lt;/key&gt;&lt;/foreign-keys&gt;&lt;ref-type name="Journal Article"&gt;17&lt;/ref-type&gt;&lt;contributors&gt;&lt;authors&gt;&lt;author&gt;Mankouri, Jamel&lt;/author&gt;&lt;author&gt;Dallas, Mark L&lt;/author&gt;&lt;author&gt;Hughes, Mair E&lt;/author&gt;&lt;author&gt;Griffin, Stephen DC&lt;/author&gt;&lt;author&gt;Macdonald, Andrew&lt;/author&gt;&lt;author&gt;Peers, Chris&lt;/author&gt;&lt;author&gt;Harris, Mark&lt;/author&gt;&lt;/authors&gt;&lt;/contributors&gt;&lt;titles&gt;&lt;title&gt;Suppression of a pro-apoptotic K+ channel as a mechanism for hepatitis C virus persistence&lt;/title&gt;&lt;secondary-title&gt;Proceedings of the National Academy of Sciences&lt;/secondary-title&gt;&lt;/titles&gt;&lt;periodical&gt;&lt;full-title&gt;Proceedings of the National Academy of Sciences&lt;/full-title&gt;&lt;/periodical&gt;&lt;pages&gt;15903-15908&lt;/pages&gt;&lt;volume&gt;106&lt;/volume&gt;&lt;number&gt;37&lt;/number&gt;&lt;dates&gt;&lt;year&gt;2009&lt;/year&gt;&lt;/dates&gt;&lt;isbn&gt;0027-8424&lt;/isbn&gt;&lt;urls&gt;&lt;/urls&gt;&lt;/record&gt;&lt;/Cite&gt;&lt;/EndNote&gt;</w:instrText>
      </w:r>
      <w:r w:rsidR="003B4FA7" w:rsidRPr="000A3F61">
        <w:rPr>
          <w:rFonts w:ascii="Book Antiqua" w:hAnsi="Book Antiqua" w:cs="Arial"/>
          <w:sz w:val="24"/>
          <w:szCs w:val="24"/>
        </w:rPr>
        <w:fldChar w:fldCharType="separate"/>
      </w:r>
      <w:r w:rsidR="00F66C48" w:rsidRPr="000A3F61">
        <w:rPr>
          <w:rFonts w:ascii="Book Antiqua" w:hAnsi="Book Antiqua" w:cs="Arial"/>
          <w:noProof/>
          <w:sz w:val="24"/>
          <w:szCs w:val="24"/>
          <w:vertAlign w:val="superscript"/>
        </w:rPr>
        <w:t>[38]</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and a variety of apoptotic pathways were proposed that migh</w:t>
      </w:r>
      <w:r w:rsidR="00BA2819" w:rsidRPr="000A3F61">
        <w:rPr>
          <w:rFonts w:ascii="Book Antiqua" w:hAnsi="Book Antiqua" w:cs="Arial"/>
          <w:sz w:val="24"/>
          <w:szCs w:val="24"/>
        </w:rPr>
        <w:t>t be involved in this mechanism</w:t>
      </w:r>
      <w:r w:rsidR="003B4FA7" w:rsidRPr="000A3F61">
        <w:rPr>
          <w:rFonts w:ascii="Book Antiqua" w:hAnsi="Book Antiqua" w:cs="Arial"/>
          <w:sz w:val="24"/>
          <w:szCs w:val="24"/>
        </w:rPr>
        <w:fldChar w:fldCharType="begin"/>
      </w:r>
      <w:r w:rsidR="00553EC6" w:rsidRPr="000A3F61">
        <w:rPr>
          <w:rFonts w:ascii="Book Antiqua" w:hAnsi="Book Antiqua" w:cs="Arial"/>
          <w:sz w:val="24"/>
          <w:szCs w:val="24"/>
        </w:rPr>
        <w:instrText xml:space="preserve"> ADDIN EN.CITE &lt;EndNote&gt;&lt;Cite&gt;&lt;Author&gt;Otsuka&lt;/Author&gt;&lt;Year&gt;2002&lt;/Year&gt;&lt;RecNum&gt;39&lt;/RecNum&gt;&lt;DisplayText&gt;&lt;style face="superscript"&gt;[39]&lt;/style&gt;&lt;/DisplayText&gt;&lt;record&gt;&lt;rec-number&gt;39&lt;/rec-number&gt;&lt;foreign-keys&gt;&lt;key app="EN" db-id="dxrz5a9zxww2ecevrf0v0dwntatwp5e90tpd" timestamp="1444405777"&gt;39&lt;/key&gt;&lt;/foreign-keys&gt;&lt;ref-type name="Journal Article"&gt;17&lt;/ref-type&gt;&lt;contributors&gt;&lt;authors&gt;&lt;author&gt;Otsuka, Motoyuki&lt;/author&gt;&lt;author&gt;Kato, Naoya&lt;/author&gt;&lt;author&gt;Taniguchi, Hiroyoshi&lt;/author&gt;&lt;author&gt;Yoshida, Hideo&lt;/author&gt;&lt;author&gt;Goto, Tadashi&lt;/author&gt;&lt;author&gt;Shiratori, Yasushi&lt;/author&gt;&lt;author&gt;Omata, Masao&lt;/author&gt;&lt;/authors&gt;&lt;/contributors&gt;&lt;titles&gt;&lt;title&gt;Hepatitis C Virus Core Protein Inhibits Apoptosis via Enhanced Bcl-x&amp;lt; sub&amp;gt; L&amp;lt;/sub&amp;gt; Expression&lt;/title&gt;&lt;secondary-title&gt;Virology&lt;/secondary-title&gt;&lt;/titles&gt;&lt;periodical&gt;&lt;full-title&gt;Virology&lt;/full-title&gt;&lt;/periodical&gt;&lt;pages&gt;84-93&lt;/pages&gt;&lt;volume&gt;296&lt;/volume&gt;&lt;number&gt;1&lt;/number&gt;&lt;dates&gt;&lt;year&gt;2002&lt;/year&gt;&lt;/dates&gt;&lt;isbn&gt;0042-6822&lt;/isbn&gt;&lt;urls&gt;&lt;/urls&gt;&lt;/record&gt;&lt;/Cite&gt;&lt;/EndNote&gt;</w:instrText>
      </w:r>
      <w:r w:rsidR="003B4FA7" w:rsidRPr="000A3F61">
        <w:rPr>
          <w:rFonts w:ascii="Book Antiqua" w:hAnsi="Book Antiqua" w:cs="Arial"/>
          <w:sz w:val="24"/>
          <w:szCs w:val="24"/>
        </w:rPr>
        <w:fldChar w:fldCharType="separate"/>
      </w:r>
      <w:r w:rsidR="00F66C48" w:rsidRPr="000A3F61">
        <w:rPr>
          <w:rFonts w:ascii="Book Antiqua" w:hAnsi="Book Antiqua" w:cs="Arial"/>
          <w:noProof/>
          <w:sz w:val="24"/>
          <w:szCs w:val="24"/>
          <w:vertAlign w:val="superscript"/>
        </w:rPr>
        <w:t>[39]</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The </w:t>
      </w:r>
      <w:r w:rsidR="00AD79C3" w:rsidRPr="000A3F61">
        <w:rPr>
          <w:rFonts w:ascii="Book Antiqua" w:hAnsi="Book Antiqua" w:cs="Arial"/>
          <w:sz w:val="24"/>
          <w:szCs w:val="24"/>
        </w:rPr>
        <w:t xml:space="preserve">HCV </w:t>
      </w:r>
      <w:r w:rsidRPr="000A3F61">
        <w:rPr>
          <w:rFonts w:ascii="Book Antiqua" w:hAnsi="Book Antiqua" w:cs="Arial"/>
          <w:sz w:val="24"/>
          <w:szCs w:val="24"/>
        </w:rPr>
        <w:t xml:space="preserve">core protein </w:t>
      </w:r>
      <w:r w:rsidR="00AD79C3" w:rsidRPr="000A3F61">
        <w:rPr>
          <w:rFonts w:ascii="Book Antiqua" w:hAnsi="Book Antiqua" w:cs="Arial"/>
          <w:sz w:val="24"/>
          <w:szCs w:val="24"/>
        </w:rPr>
        <w:t>alone</w:t>
      </w:r>
      <w:r w:rsidRPr="000A3F61">
        <w:rPr>
          <w:rFonts w:ascii="Book Antiqua" w:hAnsi="Book Antiqua" w:cs="Arial"/>
          <w:sz w:val="24"/>
          <w:szCs w:val="24"/>
        </w:rPr>
        <w:t xml:space="preserve"> can </w:t>
      </w:r>
      <w:r w:rsidR="00AD79C3" w:rsidRPr="000A3F61">
        <w:rPr>
          <w:rFonts w:ascii="Book Antiqua" w:hAnsi="Book Antiqua" w:cs="Arial"/>
          <w:sz w:val="24"/>
          <w:szCs w:val="24"/>
        </w:rPr>
        <w:t xml:space="preserve">greatly </w:t>
      </w:r>
      <w:r w:rsidR="003A4813" w:rsidRPr="000A3F61">
        <w:rPr>
          <w:rFonts w:ascii="Book Antiqua" w:hAnsi="Book Antiqua" w:cs="Arial"/>
          <w:sz w:val="24"/>
          <w:szCs w:val="24"/>
        </w:rPr>
        <w:t xml:space="preserve">affect </w:t>
      </w:r>
      <w:r w:rsidRPr="000A3F61">
        <w:rPr>
          <w:rFonts w:ascii="Book Antiqua" w:hAnsi="Book Antiqua" w:cs="Arial"/>
          <w:sz w:val="24"/>
          <w:szCs w:val="24"/>
        </w:rPr>
        <w:t xml:space="preserve">cellular functions. It can either induce or inhibit the apoptosis process. </w:t>
      </w:r>
      <w:r w:rsidR="00AD79C3" w:rsidRPr="000A3F61">
        <w:rPr>
          <w:rFonts w:ascii="Book Antiqua" w:hAnsi="Book Antiqua" w:cs="Arial"/>
          <w:sz w:val="24"/>
          <w:szCs w:val="24"/>
        </w:rPr>
        <w:t>A</w:t>
      </w:r>
      <w:r w:rsidRPr="000A3F61">
        <w:rPr>
          <w:rFonts w:ascii="Book Antiqua" w:hAnsi="Book Antiqua" w:cs="Arial"/>
          <w:sz w:val="24"/>
          <w:szCs w:val="24"/>
        </w:rPr>
        <w:t>poptosis promotion by the core protein may be the reason for occurrence of hepatitis and liver damage and apoptosis inhibition</w:t>
      </w:r>
      <w:r w:rsidR="00AD79C3" w:rsidRPr="000A3F61">
        <w:rPr>
          <w:rFonts w:ascii="Book Antiqua" w:hAnsi="Book Antiqua" w:cs="Arial"/>
          <w:sz w:val="24"/>
          <w:szCs w:val="24"/>
        </w:rPr>
        <w:t xml:space="preserve">. On </w:t>
      </w:r>
      <w:r w:rsidRPr="000A3F61">
        <w:rPr>
          <w:rFonts w:ascii="Book Antiqua" w:hAnsi="Book Antiqua" w:cs="Arial"/>
          <w:sz w:val="24"/>
          <w:szCs w:val="24"/>
        </w:rPr>
        <w:t xml:space="preserve">the other hand, </w:t>
      </w:r>
      <w:r w:rsidR="00AD79C3" w:rsidRPr="000A3F61">
        <w:rPr>
          <w:rFonts w:ascii="Book Antiqua" w:hAnsi="Book Antiqua" w:cs="Arial"/>
          <w:sz w:val="24"/>
          <w:szCs w:val="24"/>
        </w:rPr>
        <w:t xml:space="preserve">core </w:t>
      </w:r>
      <w:r w:rsidRPr="000A3F61">
        <w:rPr>
          <w:rFonts w:ascii="Book Antiqua" w:hAnsi="Book Antiqua" w:cs="Arial"/>
          <w:sz w:val="24"/>
          <w:szCs w:val="24"/>
        </w:rPr>
        <w:t>might provide condition</w:t>
      </w:r>
      <w:r w:rsidR="00AD79C3" w:rsidRPr="000A3F61">
        <w:rPr>
          <w:rFonts w:ascii="Book Antiqua" w:hAnsi="Book Antiqua" w:cs="Arial"/>
          <w:sz w:val="24"/>
          <w:szCs w:val="24"/>
        </w:rPr>
        <w:t>s</w:t>
      </w:r>
      <w:r w:rsidRPr="000A3F61">
        <w:rPr>
          <w:rFonts w:ascii="Book Antiqua" w:hAnsi="Book Antiqua" w:cs="Arial"/>
          <w:sz w:val="24"/>
          <w:szCs w:val="24"/>
        </w:rPr>
        <w:t xml:space="preserve"> for </w:t>
      </w:r>
      <w:r w:rsidR="00AD79C3" w:rsidRPr="000A3F61">
        <w:rPr>
          <w:rFonts w:ascii="Book Antiqua" w:hAnsi="Book Antiqua" w:cs="Arial"/>
          <w:sz w:val="24"/>
          <w:szCs w:val="24"/>
        </w:rPr>
        <w:t>HCV</w:t>
      </w:r>
      <w:r w:rsidRPr="000A3F61">
        <w:rPr>
          <w:rFonts w:ascii="Book Antiqua" w:hAnsi="Book Antiqua" w:cs="Arial"/>
          <w:sz w:val="24"/>
          <w:szCs w:val="24"/>
        </w:rPr>
        <w:t xml:space="preserve"> to establish persistent infection</w:t>
      </w:r>
      <w:r w:rsidR="003B4FA7" w:rsidRPr="000A3F61">
        <w:rPr>
          <w:rFonts w:ascii="Book Antiqua" w:hAnsi="Book Antiqua" w:cs="Arial"/>
          <w:sz w:val="24"/>
          <w:szCs w:val="24"/>
        </w:rPr>
        <w:fldChar w:fldCharType="begin"/>
      </w:r>
      <w:r w:rsidR="00553EC6" w:rsidRPr="000A3F61">
        <w:rPr>
          <w:rFonts w:ascii="Book Antiqua" w:hAnsi="Book Antiqua" w:cs="Arial"/>
          <w:sz w:val="24"/>
          <w:szCs w:val="24"/>
        </w:rPr>
        <w:instrText xml:space="preserve"> ADDIN EN.CITE &lt;EndNote&gt;&lt;Cite&gt;&lt;Author&gt;Bantel&lt;/Author&gt;&lt;Year&gt;2003&lt;/Year&gt;&lt;RecNum&gt;40&lt;/RecNum&gt;&lt;DisplayText&gt;&lt;style face="superscript"&gt;[40]&lt;/style&gt;&lt;/DisplayText&gt;&lt;record&gt;&lt;rec-number&gt;40&lt;/rec-number&gt;&lt;foreign-keys&gt;&lt;key app="EN" db-id="dxrz5a9zxww2ecevrf0v0dwntatwp5e90tpd" timestamp="1444405778"&gt;40&lt;/key&gt;&lt;/foreign-keys&gt;&lt;ref-type name="Journal Article"&gt;17&lt;/ref-type&gt;&lt;contributors&gt;&lt;authors&gt;&lt;author&gt;Bantel, H.&lt;/author&gt;&lt;author&gt;Schulze-Osthoff, K.&lt;/author&gt;&lt;/authors&gt;&lt;/contributors&gt;&lt;titles&gt;&lt;title&gt;Apoptosis in hepatitis C virus infection&lt;/title&gt;&lt;secondary-title&gt;Cell Death Differ&lt;/secondary-title&gt;&lt;/titles&gt;&lt;periodical&gt;&lt;full-title&gt;Cell Death Differ&lt;/full-title&gt;&lt;/periodical&gt;&lt;pages&gt;S48-S58&lt;/pages&gt;&lt;volume&gt;10&lt;/volume&gt;&lt;number&gt;S1&lt;/number&gt;&lt;dates&gt;&lt;year&gt;2003&lt;/year&gt;&lt;pub-dates&gt;&lt;date&gt;01//print&lt;/date&gt;&lt;/pub-dates&gt;&lt;/dates&gt;&lt;isbn&gt;1350-9047&lt;/isbn&gt;&lt;urls&gt;&lt;related-urls&gt;&lt;url&gt;http://dx.doi.org/10.1038/sj.cdd.4401119&lt;/url&gt;&lt;/related-urls&gt;&lt;/urls&gt;&lt;/record&gt;&lt;/Cite&gt;&lt;/EndNote&gt;</w:instrText>
      </w:r>
      <w:r w:rsidR="003B4FA7" w:rsidRPr="000A3F61">
        <w:rPr>
          <w:rFonts w:ascii="Book Antiqua" w:hAnsi="Book Antiqua" w:cs="Arial"/>
          <w:sz w:val="24"/>
          <w:szCs w:val="24"/>
        </w:rPr>
        <w:fldChar w:fldCharType="separate"/>
      </w:r>
      <w:r w:rsidR="00F66C48" w:rsidRPr="000A3F61">
        <w:rPr>
          <w:rFonts w:ascii="Book Antiqua" w:hAnsi="Book Antiqua" w:cs="Arial"/>
          <w:noProof/>
          <w:sz w:val="24"/>
          <w:szCs w:val="24"/>
          <w:vertAlign w:val="superscript"/>
        </w:rPr>
        <w:t>[40]</w:t>
      </w:r>
      <w:r w:rsidR="003B4FA7" w:rsidRPr="000A3F61">
        <w:rPr>
          <w:rFonts w:ascii="Book Antiqua" w:hAnsi="Book Antiqua" w:cs="Arial"/>
          <w:sz w:val="24"/>
          <w:szCs w:val="24"/>
        </w:rPr>
        <w:fldChar w:fldCharType="end"/>
      </w:r>
      <w:r w:rsidRPr="000A3F61">
        <w:rPr>
          <w:rFonts w:ascii="Book Antiqua" w:hAnsi="Book Antiqua" w:cs="Arial"/>
          <w:sz w:val="24"/>
          <w:szCs w:val="24"/>
        </w:rPr>
        <w:t>.</w:t>
      </w:r>
    </w:p>
    <w:p w:rsidR="00854F2E" w:rsidRPr="000A3F61" w:rsidRDefault="00854F2E" w:rsidP="004976F2">
      <w:pPr>
        <w:spacing w:after="0" w:line="360" w:lineRule="auto"/>
        <w:ind w:firstLineChars="100" w:firstLine="240"/>
        <w:jc w:val="both"/>
        <w:rPr>
          <w:rFonts w:ascii="Book Antiqua" w:hAnsi="Book Antiqua" w:cs="Arial"/>
          <w:sz w:val="24"/>
          <w:szCs w:val="24"/>
          <w:lang w:eastAsia="zh-CN"/>
        </w:rPr>
      </w:pPr>
      <w:r w:rsidRPr="000A3F61">
        <w:rPr>
          <w:rFonts w:ascii="Book Antiqua" w:hAnsi="Book Antiqua" w:cs="Arial"/>
          <w:sz w:val="24"/>
          <w:szCs w:val="24"/>
        </w:rPr>
        <w:t xml:space="preserve">HBV is also a causative agent of chronic hepatitis and represents one of the major risk factors </w:t>
      </w:r>
      <w:r w:rsidR="002B0E0A" w:rsidRPr="000A3F61">
        <w:rPr>
          <w:rFonts w:ascii="Book Antiqua" w:hAnsi="Book Antiqua" w:cs="Arial"/>
          <w:sz w:val="24"/>
          <w:szCs w:val="24"/>
        </w:rPr>
        <w:t>for development of HC</w:t>
      </w:r>
      <w:r w:rsidR="00BA2819" w:rsidRPr="000A3F61">
        <w:rPr>
          <w:rFonts w:ascii="Book Antiqua" w:hAnsi="Book Antiqua" w:cs="Arial"/>
          <w:sz w:val="24"/>
          <w:szCs w:val="24"/>
        </w:rPr>
        <w:t>C</w:t>
      </w:r>
      <w:r w:rsidR="003B4FA7" w:rsidRPr="000A3F61">
        <w:rPr>
          <w:rFonts w:ascii="Book Antiqua" w:hAnsi="Book Antiqua" w:cs="Arial"/>
          <w:sz w:val="24"/>
          <w:szCs w:val="24"/>
        </w:rPr>
        <w:fldChar w:fldCharType="begin">
          <w:fldData xml:space="preserve">PEVuZE5vdGU+PENpdGU+PEF1dGhvcj5Db3Vnb3Q8L0F1dGhvcj48WWVhcj4yMDA1PC9ZZWFyPjxS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</w:fldData>
        </w:fldChar>
      </w:r>
      <w:r w:rsidR="00553EC6" w:rsidRPr="000A3F61">
        <w:rPr>
          <w:rFonts w:ascii="Book Antiqua" w:hAnsi="Book Antiqua" w:cs="Arial"/>
          <w:sz w:val="24"/>
          <w:szCs w:val="24"/>
        </w:rPr>
        <w:instrText xml:space="preserve"> ADDIN EN.CITE </w:instrText>
      </w:r>
      <w:r w:rsidR="003B4FA7" w:rsidRPr="000A3F61">
        <w:rPr>
          <w:rFonts w:ascii="Book Antiqua" w:hAnsi="Book Antiqua" w:cs="Arial"/>
          <w:sz w:val="24"/>
          <w:szCs w:val="24"/>
        </w:rPr>
        <w:fldChar w:fldCharType="begin">
          <w:fldData xml:space="preserve">PEVuZE5vdGU+PENpdGU+PEF1dGhvcj5Db3Vnb3Q8L0F1dGhvcj48WWVhcj4yMDA1PC9ZZWFyPjxS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</w:fldData>
        </w:fldChar>
      </w:r>
      <w:r w:rsidR="00553EC6" w:rsidRPr="000A3F61">
        <w:rPr>
          <w:rFonts w:ascii="Book Antiqua" w:hAnsi="Book Antiqua" w:cs="Arial"/>
          <w:sz w:val="24"/>
          <w:szCs w:val="24"/>
        </w:rPr>
        <w:instrText xml:space="preserve"> ADDIN EN.CITE.DATA </w:instrText>
      </w:r>
      <w:r w:rsidR="003B4FA7" w:rsidRPr="000A3F61">
        <w:rPr>
          <w:rFonts w:ascii="Book Antiqua" w:hAnsi="Book Antiqua" w:cs="Arial"/>
          <w:sz w:val="24"/>
          <w:szCs w:val="24"/>
        </w:rPr>
      </w:r>
      <w:r w:rsidR="003B4FA7" w:rsidRPr="000A3F61">
        <w:rPr>
          <w:rFonts w:ascii="Book Antiqua" w:hAnsi="Book Antiqua" w:cs="Arial"/>
          <w:sz w:val="24"/>
          <w:szCs w:val="24"/>
        </w:rPr>
        <w:fldChar w:fldCharType="end"/>
      </w:r>
      <w:r w:rsidR="003B4FA7" w:rsidRPr="000A3F61">
        <w:rPr>
          <w:rFonts w:ascii="Book Antiqua" w:hAnsi="Book Antiqua" w:cs="Arial"/>
          <w:sz w:val="24"/>
          <w:szCs w:val="24"/>
        </w:rPr>
      </w:r>
      <w:r w:rsidR="003B4FA7" w:rsidRPr="000A3F61">
        <w:rPr>
          <w:rFonts w:ascii="Book Antiqua" w:hAnsi="Book Antiqua" w:cs="Arial"/>
          <w:sz w:val="24"/>
          <w:szCs w:val="24"/>
        </w:rPr>
        <w:fldChar w:fldCharType="separate"/>
      </w:r>
      <w:r w:rsidR="00F66C48" w:rsidRPr="000A3F61">
        <w:rPr>
          <w:rFonts w:ascii="Book Antiqua" w:hAnsi="Book Antiqua" w:cs="Arial"/>
          <w:noProof/>
          <w:sz w:val="24"/>
          <w:szCs w:val="24"/>
          <w:vertAlign w:val="superscript"/>
        </w:rPr>
        <w:t>[41-43]</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w:t>
      </w:r>
      <w:r w:rsidR="002B0E0A" w:rsidRPr="000A3F61">
        <w:rPr>
          <w:rFonts w:ascii="Book Antiqua" w:hAnsi="Book Antiqua" w:cs="Arial"/>
          <w:sz w:val="24"/>
          <w:szCs w:val="24"/>
        </w:rPr>
        <w:t xml:space="preserve">The hepatitis </w:t>
      </w:r>
      <w:r w:rsidRPr="000A3F61">
        <w:rPr>
          <w:rFonts w:ascii="Book Antiqua" w:hAnsi="Book Antiqua" w:cs="Arial"/>
          <w:sz w:val="24"/>
          <w:szCs w:val="24"/>
        </w:rPr>
        <w:t xml:space="preserve">B virus X </w:t>
      </w:r>
      <w:r w:rsidR="002B0E0A" w:rsidRPr="000A3F61">
        <w:rPr>
          <w:rFonts w:ascii="Book Antiqua" w:hAnsi="Book Antiqua" w:cs="Arial"/>
          <w:sz w:val="24"/>
          <w:szCs w:val="24"/>
        </w:rPr>
        <w:t xml:space="preserve">protein </w:t>
      </w:r>
      <w:r w:rsidRPr="000A3F61">
        <w:rPr>
          <w:rFonts w:ascii="Book Antiqua" w:hAnsi="Book Antiqua" w:cs="Arial"/>
          <w:sz w:val="24"/>
          <w:szCs w:val="24"/>
        </w:rPr>
        <w:t>(</w:t>
      </w:r>
      <w:r w:rsidR="002B0E0A" w:rsidRPr="000A3F61">
        <w:rPr>
          <w:rFonts w:ascii="Book Antiqua" w:hAnsi="Book Antiqua" w:cs="Arial"/>
          <w:sz w:val="24"/>
          <w:szCs w:val="24"/>
        </w:rPr>
        <w:t>HBx</w:t>
      </w:r>
      <w:r w:rsidRPr="000A3F61">
        <w:rPr>
          <w:rFonts w:ascii="Book Antiqua" w:hAnsi="Book Antiqua" w:cs="Arial"/>
          <w:sz w:val="24"/>
          <w:szCs w:val="24"/>
        </w:rPr>
        <w:t>)</w:t>
      </w:r>
      <w:r w:rsidR="00534439" w:rsidRPr="000A3F61">
        <w:rPr>
          <w:rFonts w:ascii="Book Antiqua" w:hAnsi="Book Antiqua" w:cs="Arial"/>
          <w:sz w:val="24"/>
          <w:szCs w:val="24"/>
        </w:rPr>
        <w:t xml:space="preserve"> </w:t>
      </w:r>
      <w:r w:rsidR="002B0E0A" w:rsidRPr="000A3F61">
        <w:rPr>
          <w:rFonts w:ascii="Book Antiqua" w:hAnsi="Book Antiqua" w:cs="Arial"/>
          <w:sz w:val="24"/>
          <w:szCs w:val="24"/>
        </w:rPr>
        <w:t xml:space="preserve">has </w:t>
      </w:r>
      <w:r w:rsidRPr="000A3F61">
        <w:rPr>
          <w:rFonts w:ascii="Book Antiqua" w:hAnsi="Book Antiqua" w:cs="Arial"/>
          <w:sz w:val="24"/>
          <w:szCs w:val="24"/>
        </w:rPr>
        <w:t xml:space="preserve">recently </w:t>
      </w:r>
      <w:r w:rsidR="002B0E0A" w:rsidRPr="000A3F61">
        <w:rPr>
          <w:rFonts w:ascii="Book Antiqua" w:hAnsi="Book Antiqua" w:cs="Arial"/>
          <w:sz w:val="24"/>
          <w:szCs w:val="24"/>
        </w:rPr>
        <w:t xml:space="preserve">garnered </w:t>
      </w:r>
      <w:r w:rsidRPr="000A3F61">
        <w:rPr>
          <w:rFonts w:ascii="Book Antiqua" w:hAnsi="Book Antiqua" w:cs="Arial"/>
          <w:sz w:val="24"/>
          <w:szCs w:val="24"/>
        </w:rPr>
        <w:t>much attention regarding its effect on cellular functions</w:t>
      </w:r>
      <w:r w:rsidR="002B0E0A" w:rsidRPr="000A3F61">
        <w:rPr>
          <w:rFonts w:ascii="Book Antiqua" w:hAnsi="Book Antiqua" w:cs="Arial"/>
          <w:sz w:val="24"/>
          <w:szCs w:val="24"/>
        </w:rPr>
        <w:t>,</w:t>
      </w:r>
      <w:r w:rsidRPr="000A3F61">
        <w:rPr>
          <w:rFonts w:ascii="Book Antiqua" w:hAnsi="Book Antiqua" w:cs="Arial"/>
          <w:sz w:val="24"/>
          <w:szCs w:val="24"/>
        </w:rPr>
        <w:t xml:space="preserve"> especially apoptosis during HBV infection. Being the smallest protein encoded by HBV genome, </w:t>
      </w:r>
      <w:r w:rsidR="002B0E0A" w:rsidRPr="000A3F61">
        <w:rPr>
          <w:rFonts w:ascii="Book Antiqua" w:hAnsi="Book Antiqua" w:cs="Arial"/>
          <w:sz w:val="24"/>
          <w:szCs w:val="24"/>
        </w:rPr>
        <w:t xml:space="preserve">HBx </w:t>
      </w:r>
      <w:r w:rsidRPr="000A3F61">
        <w:rPr>
          <w:rFonts w:ascii="Book Antiqua" w:hAnsi="Book Antiqua" w:cs="Arial"/>
          <w:sz w:val="24"/>
          <w:szCs w:val="24"/>
        </w:rPr>
        <w:t>is expressed in 70% o</w:t>
      </w:r>
      <w:r w:rsidR="00BA2819" w:rsidRPr="000A3F61">
        <w:rPr>
          <w:rFonts w:ascii="Book Antiqua" w:hAnsi="Book Antiqua" w:cs="Arial"/>
          <w:sz w:val="24"/>
          <w:szCs w:val="24"/>
        </w:rPr>
        <w:t>f patients with HBV-related HCC</w:t>
      </w:r>
      <w:r w:rsidR="003B4FA7" w:rsidRPr="000A3F61">
        <w:rPr>
          <w:rFonts w:ascii="Book Antiqua" w:hAnsi="Book Antiqua" w:cs="Arial"/>
          <w:sz w:val="24"/>
          <w:szCs w:val="24"/>
        </w:rPr>
        <w:fldChar w:fldCharType="begin">
          <w:fldData xml:space="preserve">PEVuZE5vdGU+PENpdGU+PEF1dGhvcj5GdW5nPC9BdXRob3I+PFllYXI+MjAwOTwvWWVhcj48UmVj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</w:fldData>
        </w:fldChar>
      </w:r>
      <w:r w:rsidR="007E0CD3" w:rsidRPr="000A3F61">
        <w:rPr>
          <w:rFonts w:ascii="Book Antiqua" w:hAnsi="Book Antiqua" w:cs="Arial"/>
          <w:sz w:val="24"/>
          <w:szCs w:val="24"/>
        </w:rPr>
        <w:instrText xml:space="preserve"> ADDIN EN.CITE </w:instrText>
      </w:r>
      <w:r w:rsidR="003B4FA7" w:rsidRPr="000A3F61">
        <w:rPr>
          <w:rFonts w:ascii="Book Antiqua" w:hAnsi="Book Antiqua" w:cs="Arial"/>
          <w:sz w:val="24"/>
          <w:szCs w:val="24"/>
        </w:rPr>
        <w:fldChar w:fldCharType="begin">
          <w:fldData xml:space="preserve">PEVuZE5vdGU+PENpdGU+PEF1dGhvcj5GdW5nPC9BdXRob3I+PFllYXI+MjAwOTwvWWVhcj48UmVj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</w:fldData>
        </w:fldChar>
      </w:r>
      <w:r w:rsidR="007E0CD3" w:rsidRPr="000A3F61">
        <w:rPr>
          <w:rFonts w:ascii="Book Antiqua" w:hAnsi="Book Antiqua" w:cs="Arial"/>
          <w:sz w:val="24"/>
          <w:szCs w:val="24"/>
        </w:rPr>
        <w:instrText xml:space="preserve"> ADDIN EN.CITE.DATA </w:instrText>
      </w:r>
      <w:r w:rsidR="003B4FA7" w:rsidRPr="000A3F61">
        <w:rPr>
          <w:rFonts w:ascii="Book Antiqua" w:hAnsi="Book Antiqua" w:cs="Arial"/>
          <w:sz w:val="24"/>
          <w:szCs w:val="24"/>
        </w:rPr>
      </w:r>
      <w:r w:rsidR="003B4FA7" w:rsidRPr="000A3F61">
        <w:rPr>
          <w:rFonts w:ascii="Book Antiqua" w:hAnsi="Book Antiqua" w:cs="Arial"/>
          <w:sz w:val="24"/>
          <w:szCs w:val="24"/>
        </w:rPr>
        <w:fldChar w:fldCharType="end"/>
      </w:r>
      <w:r w:rsidR="003B4FA7" w:rsidRPr="000A3F61">
        <w:rPr>
          <w:rFonts w:ascii="Book Antiqua" w:hAnsi="Book Antiqua" w:cs="Arial"/>
          <w:sz w:val="24"/>
          <w:szCs w:val="24"/>
        </w:rPr>
      </w:r>
      <w:r w:rsidR="003B4FA7" w:rsidRPr="000A3F61">
        <w:rPr>
          <w:rFonts w:ascii="Book Antiqua" w:hAnsi="Book Antiqua" w:cs="Arial"/>
          <w:sz w:val="24"/>
          <w:szCs w:val="24"/>
        </w:rPr>
        <w:fldChar w:fldCharType="separate"/>
      </w:r>
      <w:r w:rsidR="00BA2819" w:rsidRPr="000A3F61">
        <w:rPr>
          <w:rFonts w:ascii="Book Antiqua" w:hAnsi="Book Antiqua" w:cs="Arial"/>
          <w:noProof/>
          <w:sz w:val="24"/>
          <w:szCs w:val="24"/>
          <w:vertAlign w:val="superscript"/>
        </w:rPr>
        <w:t>[44,</w:t>
      </w:r>
      <w:r w:rsidR="007E0CD3" w:rsidRPr="000A3F61">
        <w:rPr>
          <w:rFonts w:ascii="Book Antiqua" w:hAnsi="Book Antiqua" w:cs="Arial"/>
          <w:noProof/>
          <w:sz w:val="24"/>
          <w:szCs w:val="24"/>
          <w:vertAlign w:val="superscript"/>
        </w:rPr>
        <w:t>45]</w:t>
      </w:r>
      <w:r w:rsidR="003B4FA7" w:rsidRPr="000A3F61">
        <w:rPr>
          <w:rFonts w:ascii="Book Antiqua" w:hAnsi="Book Antiqua" w:cs="Arial"/>
          <w:sz w:val="24"/>
          <w:szCs w:val="24"/>
        </w:rPr>
        <w:fldChar w:fldCharType="end"/>
      </w:r>
      <w:r w:rsidR="002B0E0A" w:rsidRPr="000A3F61">
        <w:rPr>
          <w:rFonts w:ascii="Book Antiqua" w:hAnsi="Book Antiqua" w:cs="Arial"/>
          <w:sz w:val="24"/>
          <w:szCs w:val="24"/>
        </w:rPr>
        <w:t>,</w:t>
      </w:r>
      <w:r w:rsidR="00444AA1" w:rsidRPr="000A3F61">
        <w:rPr>
          <w:rFonts w:ascii="Book Antiqua" w:hAnsi="Book Antiqua" w:cs="Arial"/>
          <w:sz w:val="24"/>
          <w:szCs w:val="24"/>
        </w:rPr>
        <w:t xml:space="preserve"> </w:t>
      </w:r>
      <w:r w:rsidRPr="000A3F61">
        <w:rPr>
          <w:rFonts w:ascii="Book Antiqua" w:hAnsi="Book Antiqua" w:cs="Arial"/>
          <w:sz w:val="24"/>
          <w:szCs w:val="24"/>
        </w:rPr>
        <w:t>highly conserved in mammalian hepadnaviruses and ess</w:t>
      </w:r>
      <w:r w:rsidR="00BA2819" w:rsidRPr="000A3F61">
        <w:rPr>
          <w:rFonts w:ascii="Book Antiqua" w:hAnsi="Book Antiqua" w:cs="Arial"/>
          <w:sz w:val="24"/>
          <w:szCs w:val="24"/>
        </w:rPr>
        <w:t>ential for infection in mammals</w:t>
      </w:r>
      <w:r w:rsidR="003B4FA7" w:rsidRPr="000A3F61">
        <w:rPr>
          <w:rFonts w:ascii="Book Antiqua" w:hAnsi="Book Antiqua" w:cs="Arial"/>
          <w:sz w:val="24"/>
          <w:szCs w:val="24"/>
        </w:rPr>
        <w:fldChar w:fldCharType="begin"/>
      </w:r>
      <w:r w:rsidR="007E0CD3" w:rsidRPr="000A3F61">
        <w:rPr>
          <w:rFonts w:ascii="Book Antiqua" w:hAnsi="Book Antiqua" w:cs="Arial"/>
          <w:sz w:val="24"/>
          <w:szCs w:val="24"/>
        </w:rPr>
        <w:instrText xml:space="preserve"> ADDIN EN.CITE &lt;EndNote&gt;&lt;Cite&gt;&lt;Author&gt;Chen&lt;/Author&gt;&lt;Year&gt;1993&lt;/Year&gt;&lt;RecNum&gt;45&lt;/RecNum&gt;&lt;DisplayText&gt;&lt;style face="superscript"&gt;[46]&lt;/style&gt;&lt;/DisplayText&gt;&lt;record&gt;&lt;rec-number&gt;45&lt;/rec-number&gt;&lt;foreign-keys&gt;&lt;key app="EN" db-id="dxrz5a9zxww2ecevrf0v0dwntatwp5e90tpd" timestamp="1444405778"&gt;45&lt;/key&gt;&lt;/foreign-keys&gt;&lt;ref-type name="Journal Article"&gt;17&lt;/ref-type&gt;&lt;contributors&gt;&lt;authors&gt;&lt;author&gt;Chen, HS&lt;/author&gt;&lt;author&gt;Kaneko, S&lt;/author&gt;&lt;author&gt;Girones, R&lt;/author&gt;&lt;author&gt;Anderson, RW&lt;/author&gt;&lt;author&gt;Hornbuckle, WE&lt;/author&gt;&lt;author&gt;Tennant, BC&lt;/author&gt;&lt;author&gt;Cote, PJ&lt;/author&gt;&lt;author&gt;Gerin, JL&lt;/author&gt;&lt;author&gt;Purcell, RH&lt;/author&gt;&lt;author&gt;Miller, RH&lt;/author&gt;&lt;/authors&gt;&lt;/contributors&gt;&lt;titles&gt;&lt;title&gt;The woodchuck hepatitis virus X gene is important for establishment of virus infection in woodchucks&lt;/title&gt;&lt;secondary-title&gt;Journal of virology&lt;/secondary-title&gt;&lt;/titles&gt;&lt;periodical&gt;&lt;full-title&gt;Journal of virology&lt;/full-title&gt;&lt;/periodical&gt;&lt;pages&gt;1218-1226&lt;/pages&gt;&lt;volume&gt;67&lt;/volume&gt;&lt;number&gt;3&lt;/number&gt;&lt;dates&gt;&lt;year&gt;1993&lt;/year&gt;&lt;/dates&gt;&lt;isbn&gt;0022-538X&lt;/isbn&gt;&lt;urls&gt;&lt;/urls&gt;&lt;/record&gt;&lt;/Cite&gt;&lt;/EndNote&gt;</w:instrText>
      </w:r>
      <w:r w:rsidR="003B4FA7" w:rsidRPr="000A3F61">
        <w:rPr>
          <w:rFonts w:ascii="Book Antiqua" w:hAnsi="Book Antiqua" w:cs="Arial"/>
          <w:sz w:val="24"/>
          <w:szCs w:val="24"/>
        </w:rPr>
        <w:fldChar w:fldCharType="separate"/>
      </w:r>
      <w:r w:rsidR="007E0CD3" w:rsidRPr="000A3F61">
        <w:rPr>
          <w:rFonts w:ascii="Book Antiqua" w:hAnsi="Book Antiqua" w:cs="Arial"/>
          <w:noProof/>
          <w:sz w:val="24"/>
          <w:szCs w:val="24"/>
          <w:vertAlign w:val="superscript"/>
        </w:rPr>
        <w:t>[46]</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w:t>
      </w:r>
      <w:r w:rsidR="002B0E0A" w:rsidRPr="000A3F61">
        <w:rPr>
          <w:rFonts w:ascii="Book Antiqua" w:hAnsi="Book Antiqua" w:cs="Arial"/>
          <w:sz w:val="24"/>
          <w:szCs w:val="24"/>
        </w:rPr>
        <w:t xml:space="preserve">HBx </w:t>
      </w:r>
      <w:r w:rsidRPr="000A3F61">
        <w:rPr>
          <w:rFonts w:ascii="Book Antiqua" w:hAnsi="Book Antiqua" w:cs="Arial"/>
          <w:sz w:val="24"/>
          <w:szCs w:val="24"/>
        </w:rPr>
        <w:t xml:space="preserve">has various functions that may </w:t>
      </w:r>
      <w:r w:rsidR="00BA2819" w:rsidRPr="000A3F61">
        <w:rPr>
          <w:rFonts w:ascii="Book Antiqua" w:hAnsi="Book Antiqua" w:cs="Arial"/>
          <w:sz w:val="24"/>
          <w:szCs w:val="24"/>
        </w:rPr>
        <w:t>participate in HBV pathogenesis</w:t>
      </w:r>
      <w:r w:rsidR="003B4FA7" w:rsidRPr="000A3F61">
        <w:rPr>
          <w:rFonts w:ascii="Book Antiqua" w:hAnsi="Book Antiqua" w:cs="Arial"/>
          <w:sz w:val="24"/>
          <w:szCs w:val="24"/>
        </w:rPr>
        <w:fldChar w:fldCharType="begin"/>
      </w:r>
      <w:r w:rsidR="007E0CD3" w:rsidRPr="000A3F61">
        <w:rPr>
          <w:rFonts w:ascii="Book Antiqua" w:hAnsi="Book Antiqua" w:cs="Arial"/>
          <w:sz w:val="24"/>
          <w:szCs w:val="24"/>
        </w:rPr>
        <w:instrText xml:space="preserve"> ADDIN EN.CITE &lt;EndNote&gt;&lt;Cite&gt;&lt;Author&gt;Su&lt;/Author&gt;&lt;Year&gt;1997&lt;/Year&gt;&lt;RecNum&gt;46&lt;/RecNum&gt;&lt;DisplayText&gt;&lt;style face="superscript"&gt;[47]&lt;/style&gt;&lt;/DisplayText&gt;&lt;record&gt;&lt;rec-number&gt;46&lt;/rec-number&gt;&lt;foreign-keys&gt;&lt;key app="EN" db-id="dxrz5a9zxww2ecevrf0v0dwntatwp5e90tpd" timestamp="1444405778"&gt;46&lt;/key&gt;&lt;/foreign-keys&gt;&lt;ref-type name="Journal Article"&gt;17&lt;/ref-type&gt;&lt;contributors&gt;&lt;authors&gt;&lt;author&gt;Su, Fei&lt;/author&gt;&lt;author&gt;Schneider, Robert J&lt;/author&gt;&lt;/authors&gt;&lt;/contributors&gt;&lt;titles&gt;&lt;title&gt;Hepatitis B virus HBx protein sensitizes cells to apoptotic killing by tumor necrosis factor α&lt;/title&gt;&lt;secondary-title&gt;Proceedings of the National Academy of Sciences&lt;/secondary-title&gt;&lt;/titles&gt;&lt;periodical&gt;&lt;full-title&gt;Proceedings of the National Academy of Sciences&lt;/full-title&gt;&lt;/periodical&gt;&lt;pages&gt;8744-8749&lt;/pages&gt;&lt;volume&gt;94&lt;/volume&gt;&lt;number&gt;16&lt;/number&gt;&lt;dates&gt;&lt;year&gt;1997&lt;/year&gt;&lt;/dates&gt;&lt;isbn&gt;0027-8424&lt;/isbn&gt;&lt;urls&gt;&lt;/urls&gt;&lt;/record&gt;&lt;/Cite&gt;&lt;/EndNote&gt;</w:instrText>
      </w:r>
      <w:r w:rsidR="003B4FA7" w:rsidRPr="000A3F61">
        <w:rPr>
          <w:rFonts w:ascii="Book Antiqua" w:hAnsi="Book Antiqua" w:cs="Arial"/>
          <w:sz w:val="24"/>
          <w:szCs w:val="24"/>
        </w:rPr>
        <w:fldChar w:fldCharType="separate"/>
      </w:r>
      <w:r w:rsidR="007E0CD3" w:rsidRPr="000A3F61">
        <w:rPr>
          <w:rFonts w:ascii="Book Antiqua" w:hAnsi="Book Antiqua" w:cs="Arial"/>
          <w:noProof/>
          <w:sz w:val="24"/>
          <w:szCs w:val="24"/>
          <w:vertAlign w:val="superscript"/>
        </w:rPr>
        <w:t>[47]</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and different studies have investigated the role of </w:t>
      </w:r>
      <w:r w:rsidR="002B0E0A" w:rsidRPr="000A3F61">
        <w:rPr>
          <w:rFonts w:ascii="Book Antiqua" w:hAnsi="Book Antiqua" w:cs="Arial"/>
          <w:sz w:val="24"/>
          <w:szCs w:val="24"/>
        </w:rPr>
        <w:t xml:space="preserve">HBx </w:t>
      </w:r>
      <w:r w:rsidRPr="000A3F61">
        <w:rPr>
          <w:rFonts w:ascii="Book Antiqua" w:hAnsi="Book Antiqua" w:cs="Arial"/>
          <w:sz w:val="24"/>
          <w:szCs w:val="24"/>
        </w:rPr>
        <w:t xml:space="preserve">in multifaceted aspects of apoptosis process. One of the main mechanisms of HBx protein during HBV infection and that contributes to HCC development is its influence on apoptosis. Since the pro-apoptotic functions of HBx </w:t>
      </w:r>
      <w:r w:rsidR="002B0E0A" w:rsidRPr="000A3F61">
        <w:rPr>
          <w:rFonts w:ascii="Book Antiqua" w:hAnsi="Book Antiqua" w:cs="Arial"/>
          <w:sz w:val="24"/>
          <w:szCs w:val="24"/>
        </w:rPr>
        <w:t xml:space="preserve">were </w:t>
      </w:r>
      <w:r w:rsidR="00BA2819" w:rsidRPr="000A3F61">
        <w:rPr>
          <w:rFonts w:ascii="Book Antiqua" w:hAnsi="Book Antiqua" w:cs="Arial"/>
          <w:sz w:val="24"/>
          <w:szCs w:val="24"/>
        </w:rPr>
        <w:t>first described</w:t>
      </w:r>
      <w:r w:rsidR="003B4FA7" w:rsidRPr="000A3F61">
        <w:rPr>
          <w:rFonts w:ascii="Book Antiqua" w:hAnsi="Book Antiqua" w:cs="Arial"/>
          <w:sz w:val="24"/>
          <w:szCs w:val="24"/>
        </w:rPr>
        <w:fldChar w:fldCharType="begin"/>
      </w:r>
      <w:r w:rsidR="007E0CD3" w:rsidRPr="000A3F61">
        <w:rPr>
          <w:rFonts w:ascii="Book Antiqua" w:hAnsi="Book Antiqua" w:cs="Arial"/>
          <w:sz w:val="24"/>
          <w:szCs w:val="24"/>
        </w:rPr>
        <w:instrText xml:space="preserve"> ADDIN EN.CITE &lt;EndNote&gt;&lt;Cite&gt;&lt;Author&gt;Su&lt;/Author&gt;&lt;Year&gt;1997&lt;/Year&gt;&lt;RecNum&gt;46&lt;/RecNum&gt;&lt;DisplayText&gt;&lt;style face="superscript"&gt;[47]&lt;/style&gt;&lt;/DisplayText&gt;&lt;record&gt;&lt;rec-number&gt;46&lt;/rec-number&gt;&lt;foreign-keys&gt;&lt;key app="EN" db-id="dxrz5a9zxww2ecevrf0v0dwntatwp5e90tpd" timestamp="1444405778"&gt;46&lt;/key&gt;&lt;/foreign-keys&gt;&lt;ref-type name="Journal Article"&gt;17&lt;/ref-type&gt;&lt;contributors&gt;&lt;authors&gt;&lt;author&gt;Su, Fei&lt;/author&gt;&lt;author&gt;Schneider, Robert J&lt;/author&gt;&lt;/authors&gt;&lt;/contributors&gt;&lt;titles&gt;&lt;title&gt;Hepatitis B virus HBx protein sensitizes cells to apoptotic killing by tumor necrosis factor α&lt;/title&gt;&lt;secondary-title&gt;Proceedings of the National Academy of Sciences&lt;/secondary-title&gt;&lt;/titles&gt;&lt;periodical&gt;&lt;full-title&gt;Proceedings of the National Academy of Sciences&lt;/full-title&gt;&lt;/periodical&gt;&lt;pages&gt;8744-8749&lt;/pages&gt;&lt;volume&gt;94&lt;/volume&gt;&lt;number&gt;16&lt;/number&gt;&lt;dates&gt;&lt;year&gt;1997&lt;/year&gt;&lt;/dates&gt;&lt;isbn&gt;0027-8424&lt;/isbn&gt;&lt;urls&gt;&lt;/urls&gt;&lt;/record&gt;&lt;/Cite&gt;&lt;/EndNote&gt;</w:instrText>
      </w:r>
      <w:r w:rsidR="003B4FA7" w:rsidRPr="000A3F61">
        <w:rPr>
          <w:rFonts w:ascii="Book Antiqua" w:hAnsi="Book Antiqua" w:cs="Arial"/>
          <w:sz w:val="24"/>
          <w:szCs w:val="24"/>
        </w:rPr>
        <w:fldChar w:fldCharType="separate"/>
      </w:r>
      <w:r w:rsidR="007E0CD3" w:rsidRPr="000A3F61">
        <w:rPr>
          <w:rFonts w:ascii="Book Antiqua" w:hAnsi="Book Antiqua" w:cs="Arial"/>
          <w:noProof/>
          <w:sz w:val="24"/>
          <w:szCs w:val="24"/>
          <w:vertAlign w:val="superscript"/>
        </w:rPr>
        <w:t>[47]</w:t>
      </w:r>
      <w:r w:rsidR="003B4FA7" w:rsidRPr="000A3F61">
        <w:rPr>
          <w:rFonts w:ascii="Book Antiqua" w:hAnsi="Book Antiqua" w:cs="Arial"/>
          <w:sz w:val="24"/>
          <w:szCs w:val="24"/>
        </w:rPr>
        <w:fldChar w:fldCharType="end"/>
      </w:r>
      <w:r w:rsidRPr="000A3F61">
        <w:rPr>
          <w:rFonts w:ascii="Book Antiqua" w:hAnsi="Book Antiqua" w:cs="Arial"/>
          <w:sz w:val="24"/>
          <w:szCs w:val="24"/>
        </w:rPr>
        <w:t>, a wide range of different studies have evaluated the effect of HBx expression on apoptotic pathway regulation; however, results of such studies are variable. According to studies in multiple cell</w:t>
      </w:r>
      <w:r w:rsidR="00BA2819" w:rsidRPr="000A3F61">
        <w:rPr>
          <w:rFonts w:ascii="Book Antiqua" w:hAnsi="Book Antiqua" w:cs="Arial"/>
          <w:sz w:val="24"/>
          <w:szCs w:val="24"/>
        </w:rPr>
        <w:t>ular contexts, HBx might induce</w:t>
      </w:r>
      <w:r w:rsidR="003B4FA7" w:rsidRPr="000A3F61">
        <w:rPr>
          <w:rFonts w:ascii="Book Antiqua" w:hAnsi="Book Antiqua" w:cs="Arial"/>
          <w:sz w:val="24"/>
          <w:szCs w:val="24"/>
        </w:rPr>
        <w:fldChar w:fldCharType="begin">
          <w:fldData xml:space="preserve">PEVuZE5vdGU+PENpdGU+PEF1dGhvcj5DaGFtaTwvQXV0aG9yPjxZZWFyPjIwMDM8L1llYXI+PFJl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</w:fldData>
        </w:fldChar>
      </w:r>
      <w:r w:rsidR="007E0CD3" w:rsidRPr="000A3F61">
        <w:rPr>
          <w:rFonts w:ascii="Book Antiqua" w:hAnsi="Book Antiqua" w:cs="Arial"/>
          <w:sz w:val="24"/>
          <w:szCs w:val="24"/>
        </w:rPr>
        <w:instrText xml:space="preserve"> ADDIN EN.CITE </w:instrText>
      </w:r>
      <w:r w:rsidR="003B4FA7" w:rsidRPr="000A3F61">
        <w:rPr>
          <w:rFonts w:ascii="Book Antiqua" w:hAnsi="Book Antiqua" w:cs="Arial"/>
          <w:sz w:val="24"/>
          <w:szCs w:val="24"/>
        </w:rPr>
        <w:fldChar w:fldCharType="begin">
          <w:fldData xml:space="preserve">PEVuZE5vdGU+PENpdGU+PEF1dGhvcj5DaGFtaTwvQXV0aG9yPjxZZWFyPjIwMDM8L1llYXI+PFJl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</w:fldData>
        </w:fldChar>
      </w:r>
      <w:r w:rsidR="007E0CD3" w:rsidRPr="000A3F61">
        <w:rPr>
          <w:rFonts w:ascii="Book Antiqua" w:hAnsi="Book Antiqua" w:cs="Arial"/>
          <w:sz w:val="24"/>
          <w:szCs w:val="24"/>
        </w:rPr>
        <w:instrText xml:space="preserve"> ADDIN EN.CITE.DATA </w:instrText>
      </w:r>
      <w:r w:rsidR="003B4FA7" w:rsidRPr="000A3F61">
        <w:rPr>
          <w:rFonts w:ascii="Book Antiqua" w:hAnsi="Book Antiqua" w:cs="Arial"/>
          <w:sz w:val="24"/>
          <w:szCs w:val="24"/>
        </w:rPr>
      </w:r>
      <w:r w:rsidR="003B4FA7" w:rsidRPr="000A3F61">
        <w:rPr>
          <w:rFonts w:ascii="Book Antiqua" w:hAnsi="Book Antiqua" w:cs="Arial"/>
          <w:sz w:val="24"/>
          <w:szCs w:val="24"/>
        </w:rPr>
        <w:fldChar w:fldCharType="end"/>
      </w:r>
      <w:r w:rsidR="003B4FA7" w:rsidRPr="000A3F61">
        <w:rPr>
          <w:rFonts w:ascii="Book Antiqua" w:hAnsi="Book Antiqua" w:cs="Arial"/>
          <w:sz w:val="24"/>
          <w:szCs w:val="24"/>
        </w:rPr>
      </w:r>
      <w:r w:rsidR="003B4FA7" w:rsidRPr="000A3F61">
        <w:rPr>
          <w:rFonts w:ascii="Book Antiqua" w:hAnsi="Book Antiqua" w:cs="Arial"/>
          <w:sz w:val="24"/>
          <w:szCs w:val="24"/>
        </w:rPr>
        <w:fldChar w:fldCharType="separate"/>
      </w:r>
      <w:r w:rsidR="007E0CD3" w:rsidRPr="000A3F61">
        <w:rPr>
          <w:rFonts w:ascii="Book Antiqua" w:hAnsi="Book Antiqua" w:cs="Arial"/>
          <w:noProof/>
          <w:sz w:val="24"/>
          <w:szCs w:val="24"/>
          <w:vertAlign w:val="superscript"/>
        </w:rPr>
        <w:t>[19, 20, 47-53]</w:t>
      </w:r>
      <w:r w:rsidR="003B4FA7" w:rsidRPr="000A3F61">
        <w:rPr>
          <w:rFonts w:ascii="Book Antiqua" w:hAnsi="Book Antiqua" w:cs="Arial"/>
          <w:sz w:val="24"/>
          <w:szCs w:val="24"/>
        </w:rPr>
        <w:fldChar w:fldCharType="end"/>
      </w:r>
      <w:r w:rsidR="00BA2819" w:rsidRPr="000A3F61">
        <w:rPr>
          <w:rFonts w:ascii="Book Antiqua" w:hAnsi="Book Antiqua" w:cs="Arial"/>
          <w:sz w:val="24"/>
          <w:szCs w:val="24"/>
        </w:rPr>
        <w:t>, inhibit</w:t>
      </w:r>
      <w:r w:rsidR="003B4FA7" w:rsidRPr="000A3F61">
        <w:rPr>
          <w:rFonts w:ascii="Book Antiqua" w:hAnsi="Book Antiqua" w:cs="Arial"/>
          <w:sz w:val="24"/>
          <w:szCs w:val="24"/>
        </w:rPr>
        <w:fldChar w:fldCharType="begin">
          <w:fldData xml:space="preserve">PEVuZE5vdGU+PENpdGU+PEF1dGhvcj5NYXJ1c2F3YTwvQXV0aG9yPjxZZWFyPjIwMDM8L1llYXI+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=
</w:fldData>
        </w:fldChar>
      </w:r>
      <w:r w:rsidR="007E0CD3" w:rsidRPr="000A3F61">
        <w:rPr>
          <w:rFonts w:ascii="Book Antiqua" w:hAnsi="Book Antiqua" w:cs="Arial"/>
          <w:sz w:val="24"/>
          <w:szCs w:val="24"/>
        </w:rPr>
        <w:instrText xml:space="preserve"> ADDIN EN.CITE </w:instrText>
      </w:r>
      <w:r w:rsidR="003B4FA7" w:rsidRPr="000A3F61">
        <w:rPr>
          <w:rFonts w:ascii="Book Antiqua" w:hAnsi="Book Antiqua" w:cs="Arial"/>
          <w:sz w:val="24"/>
          <w:szCs w:val="24"/>
        </w:rPr>
        <w:fldChar w:fldCharType="begin">
          <w:fldData xml:space="preserve">PEVuZE5vdGU+PENpdGU+PEF1dGhvcj5NYXJ1c2F3YTwvQXV0aG9yPjxZZWFyPjIwMDM8L1llYXI+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=
</w:fldData>
        </w:fldChar>
      </w:r>
      <w:r w:rsidR="007E0CD3" w:rsidRPr="000A3F61">
        <w:rPr>
          <w:rFonts w:ascii="Book Antiqua" w:hAnsi="Book Antiqua" w:cs="Arial"/>
          <w:sz w:val="24"/>
          <w:szCs w:val="24"/>
        </w:rPr>
        <w:instrText xml:space="preserve"> ADDIN EN.CITE.DATA </w:instrText>
      </w:r>
      <w:r w:rsidR="003B4FA7" w:rsidRPr="000A3F61">
        <w:rPr>
          <w:rFonts w:ascii="Book Antiqua" w:hAnsi="Book Antiqua" w:cs="Arial"/>
          <w:sz w:val="24"/>
          <w:szCs w:val="24"/>
        </w:rPr>
      </w:r>
      <w:r w:rsidR="003B4FA7" w:rsidRPr="000A3F61">
        <w:rPr>
          <w:rFonts w:ascii="Book Antiqua" w:hAnsi="Book Antiqua" w:cs="Arial"/>
          <w:sz w:val="24"/>
          <w:szCs w:val="24"/>
        </w:rPr>
        <w:fldChar w:fldCharType="end"/>
      </w:r>
      <w:r w:rsidR="003B4FA7" w:rsidRPr="000A3F61">
        <w:rPr>
          <w:rFonts w:ascii="Book Antiqua" w:hAnsi="Book Antiqua" w:cs="Arial"/>
          <w:sz w:val="24"/>
          <w:szCs w:val="24"/>
        </w:rPr>
      </w:r>
      <w:r w:rsidR="003B4FA7" w:rsidRPr="000A3F61">
        <w:rPr>
          <w:rFonts w:ascii="Book Antiqua" w:hAnsi="Book Antiqua" w:cs="Arial"/>
          <w:sz w:val="24"/>
          <w:szCs w:val="24"/>
        </w:rPr>
        <w:fldChar w:fldCharType="separate"/>
      </w:r>
      <w:r w:rsidR="007E0CD3" w:rsidRPr="000A3F61">
        <w:rPr>
          <w:rFonts w:ascii="Book Antiqua" w:hAnsi="Book Antiqua" w:cs="Arial"/>
          <w:noProof/>
          <w:sz w:val="24"/>
          <w:szCs w:val="24"/>
          <w:vertAlign w:val="superscript"/>
        </w:rPr>
        <w:t>[54-57]</w:t>
      </w:r>
      <w:r w:rsidR="003B4FA7" w:rsidRPr="000A3F61">
        <w:rPr>
          <w:rFonts w:ascii="Book Antiqua" w:hAnsi="Book Antiqua" w:cs="Arial"/>
          <w:sz w:val="24"/>
          <w:szCs w:val="24"/>
        </w:rPr>
        <w:fldChar w:fldCharType="end"/>
      </w:r>
      <w:r w:rsidR="00BA2819" w:rsidRPr="000A3F61">
        <w:rPr>
          <w:rFonts w:ascii="Book Antiqua" w:hAnsi="Book Antiqua" w:cs="Arial"/>
          <w:sz w:val="24"/>
          <w:szCs w:val="24"/>
        </w:rPr>
        <w:t xml:space="preserve"> or have no effect</w:t>
      </w:r>
      <w:r w:rsidR="003B4FA7" w:rsidRPr="000A3F61">
        <w:rPr>
          <w:rFonts w:ascii="Book Antiqua" w:hAnsi="Book Antiqua" w:cs="Arial"/>
          <w:sz w:val="24"/>
          <w:szCs w:val="24"/>
        </w:rPr>
        <w:fldChar w:fldCharType="begin"/>
      </w:r>
      <w:r w:rsidR="007E0CD3" w:rsidRPr="000A3F61">
        <w:rPr>
          <w:rFonts w:ascii="Book Antiqua" w:hAnsi="Book Antiqua" w:cs="Arial"/>
          <w:sz w:val="24"/>
          <w:szCs w:val="24"/>
        </w:rPr>
        <w:instrText xml:space="preserve"> ADDIN EN.CITE &lt;EndNote&gt;&lt;Cite&gt;&lt;Author&gt;Yun&lt;/Author&gt;&lt;Year&gt;2002&lt;/Year&gt;&lt;RecNum&gt;57&lt;/RecNum&gt;&lt;DisplayText&gt;&lt;style face="superscript"&gt;[58]&lt;/style&gt;&lt;/DisplayText&gt;&lt;record&gt;&lt;rec-number&gt;57&lt;/rec-number&gt;&lt;foreign-keys&gt;&lt;key app="EN" db-id="dxrz5a9zxww2ecevrf0v0dwntatwp5e90tpd" timestamp="1444405779"&gt;57&lt;/key&gt;&lt;/foreign-keys&gt;&lt;ref-type name="Journal Article"&gt;17&lt;/ref-type&gt;&lt;contributors&gt;&lt;authors&gt;&lt;author&gt;Yun, Chawon&lt;/author&gt;&lt;author&gt;Um, Hae-Ryun&lt;/author&gt;&lt;author&gt;Jin, Young Hee&lt;/author&gt;&lt;author&gt;Wang, Jin-Hee&lt;/author&gt;&lt;author&gt;Lee, Mi-Ock&lt;/author&gt;&lt;author&gt;Park, Sun&lt;/author&gt;&lt;author&gt;Lee, Jae-Ho&lt;/author&gt;&lt;author&gt;Cho, Hyeseong&lt;/author&gt;&lt;/authors&gt;&lt;/contributors&gt;&lt;titles&gt;&lt;title&gt;NF-κB activation by hepatitis B virus X (HBx) protein shifts the cellular fate toward survival&lt;/title&gt;&lt;secondary-title&gt;Cancer letters&lt;/secondary-title&gt;&lt;/titles&gt;&lt;periodical&gt;&lt;full-title&gt;Cancer letters&lt;/full-title&gt;&lt;/periodical&gt;&lt;pages&gt;97-104&lt;/pages&gt;&lt;volume&gt;184&lt;/volume&gt;&lt;number&gt;1&lt;/number&gt;&lt;dates&gt;&lt;year&gt;2002&lt;/year&gt;&lt;/dates&gt;&lt;isbn&gt;0304-3835&lt;/isbn&gt;&lt;urls&gt;&lt;/urls&gt;&lt;/record&gt;&lt;/Cite&gt;&lt;/EndNote&gt;</w:instrText>
      </w:r>
      <w:r w:rsidR="003B4FA7" w:rsidRPr="000A3F61">
        <w:rPr>
          <w:rFonts w:ascii="Book Antiqua" w:hAnsi="Book Antiqua" w:cs="Arial"/>
          <w:sz w:val="24"/>
          <w:szCs w:val="24"/>
        </w:rPr>
        <w:fldChar w:fldCharType="separate"/>
      </w:r>
      <w:r w:rsidR="007E0CD3" w:rsidRPr="000A3F61">
        <w:rPr>
          <w:rFonts w:ascii="Book Antiqua" w:hAnsi="Book Antiqua" w:cs="Arial"/>
          <w:noProof/>
          <w:sz w:val="24"/>
          <w:szCs w:val="24"/>
          <w:vertAlign w:val="superscript"/>
        </w:rPr>
        <w:t>[58]</w:t>
      </w:r>
      <w:r w:rsidR="003B4FA7" w:rsidRPr="000A3F61">
        <w:rPr>
          <w:rFonts w:ascii="Book Antiqua" w:hAnsi="Book Antiqua" w:cs="Arial"/>
          <w:sz w:val="24"/>
          <w:szCs w:val="24"/>
        </w:rPr>
        <w:fldChar w:fldCharType="end"/>
      </w:r>
      <w:r w:rsidR="002B0E0A" w:rsidRPr="000A3F61">
        <w:rPr>
          <w:rFonts w:ascii="Book Antiqua" w:hAnsi="Book Antiqua" w:cs="Arial"/>
          <w:sz w:val="24"/>
          <w:szCs w:val="24"/>
        </w:rPr>
        <w:t xml:space="preserve"> on apoptosis</w:t>
      </w:r>
      <w:r w:rsidR="00BA2819" w:rsidRPr="000A3F61">
        <w:rPr>
          <w:rFonts w:ascii="Book Antiqua" w:hAnsi="Book Antiqua" w:cs="Arial"/>
          <w:sz w:val="24"/>
          <w:szCs w:val="24"/>
        </w:rPr>
        <w:t>.</w:t>
      </w:r>
    </w:p>
    <w:p w:rsidR="00854F2E" w:rsidRPr="000A3F61" w:rsidRDefault="00854F2E" w:rsidP="004976F2">
      <w:pPr>
        <w:spacing w:after="0" w:line="360" w:lineRule="auto"/>
        <w:ind w:firstLineChars="100" w:firstLine="240"/>
        <w:jc w:val="both"/>
        <w:rPr>
          <w:rFonts w:ascii="Book Antiqua" w:hAnsi="Book Antiqua" w:cs="Arial"/>
          <w:sz w:val="24"/>
          <w:szCs w:val="24"/>
        </w:rPr>
      </w:pPr>
      <w:r w:rsidRPr="000A3F61">
        <w:rPr>
          <w:rFonts w:ascii="Book Antiqua" w:hAnsi="Book Antiqua" w:cs="Arial"/>
          <w:sz w:val="24"/>
          <w:szCs w:val="24"/>
        </w:rPr>
        <w:t>As previously mentioned</w:t>
      </w:r>
      <w:r w:rsidR="002B0E0A" w:rsidRPr="000A3F61">
        <w:rPr>
          <w:rFonts w:ascii="Book Antiqua" w:hAnsi="Book Antiqua" w:cs="Arial"/>
          <w:sz w:val="24"/>
          <w:szCs w:val="24"/>
        </w:rPr>
        <w:t>,</w:t>
      </w:r>
      <w:r w:rsidRPr="000A3F61">
        <w:rPr>
          <w:rFonts w:ascii="Book Antiqua" w:hAnsi="Book Antiqua" w:cs="Arial"/>
          <w:sz w:val="24"/>
          <w:szCs w:val="24"/>
        </w:rPr>
        <w:t xml:space="preserve"> autophagy is often defined as an evolutionarily conserved process that catabolizes intracellular components by</w:t>
      </w:r>
      <w:r w:rsidR="00BA2819" w:rsidRPr="000A3F61">
        <w:rPr>
          <w:rFonts w:ascii="Book Antiqua" w:hAnsi="Book Antiqua" w:cs="Arial"/>
          <w:sz w:val="24"/>
          <w:szCs w:val="24"/>
        </w:rPr>
        <w:t xml:space="preserve"> delivering them into lysosomes</w:t>
      </w:r>
      <w:r w:rsidR="003B4FA7" w:rsidRPr="000A3F61">
        <w:rPr>
          <w:rFonts w:ascii="Book Antiqua" w:hAnsi="Book Antiqua" w:cs="Arial"/>
          <w:sz w:val="24"/>
          <w:szCs w:val="24"/>
        </w:rPr>
        <w:fldChar w:fldCharType="begin">
          <w:fldData xml:space="preserve">PEVuZE5vdGU+PENpdGU+PEF1dGhvcj5EZWdlbmhhcmR0PC9BdXRob3I+PFllYXI+MjAwNjwvWWVh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</w:fldData>
        </w:fldChar>
      </w:r>
      <w:r w:rsidR="007E0CD3" w:rsidRPr="000A3F61">
        <w:rPr>
          <w:rFonts w:ascii="Book Antiqua" w:hAnsi="Book Antiqua" w:cs="Arial"/>
          <w:sz w:val="24"/>
          <w:szCs w:val="24"/>
        </w:rPr>
        <w:instrText xml:space="preserve"> ADDIN EN.CITE </w:instrText>
      </w:r>
      <w:r w:rsidR="003B4FA7" w:rsidRPr="000A3F61">
        <w:rPr>
          <w:rFonts w:ascii="Book Antiqua" w:hAnsi="Book Antiqua" w:cs="Arial"/>
          <w:sz w:val="24"/>
          <w:szCs w:val="24"/>
        </w:rPr>
        <w:fldChar w:fldCharType="begin">
          <w:fldData xml:space="preserve">PEVuZE5vdGU+PENpdGU+PEF1dGhvcj5EZWdlbmhhcmR0PC9BdXRob3I+PFllYXI+MjAwNjwvWWVh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</w:fldData>
        </w:fldChar>
      </w:r>
      <w:r w:rsidR="007E0CD3" w:rsidRPr="000A3F61">
        <w:rPr>
          <w:rFonts w:ascii="Book Antiqua" w:hAnsi="Book Antiqua" w:cs="Arial"/>
          <w:sz w:val="24"/>
          <w:szCs w:val="24"/>
        </w:rPr>
        <w:instrText xml:space="preserve"> ADDIN EN.CITE.DATA </w:instrText>
      </w:r>
      <w:r w:rsidR="003B4FA7" w:rsidRPr="000A3F61">
        <w:rPr>
          <w:rFonts w:ascii="Book Antiqua" w:hAnsi="Book Antiqua" w:cs="Arial"/>
          <w:sz w:val="24"/>
          <w:szCs w:val="24"/>
        </w:rPr>
      </w:r>
      <w:r w:rsidR="003B4FA7" w:rsidRPr="000A3F61">
        <w:rPr>
          <w:rFonts w:ascii="Book Antiqua" w:hAnsi="Book Antiqua" w:cs="Arial"/>
          <w:sz w:val="24"/>
          <w:szCs w:val="24"/>
        </w:rPr>
        <w:fldChar w:fldCharType="end"/>
      </w:r>
      <w:r w:rsidR="003B4FA7" w:rsidRPr="000A3F61">
        <w:rPr>
          <w:rFonts w:ascii="Book Antiqua" w:hAnsi="Book Antiqua" w:cs="Arial"/>
          <w:sz w:val="24"/>
          <w:szCs w:val="24"/>
        </w:rPr>
      </w:r>
      <w:r w:rsidR="003B4FA7" w:rsidRPr="000A3F61">
        <w:rPr>
          <w:rFonts w:ascii="Book Antiqua" w:hAnsi="Book Antiqua" w:cs="Arial"/>
          <w:sz w:val="24"/>
          <w:szCs w:val="24"/>
        </w:rPr>
        <w:fldChar w:fldCharType="separate"/>
      </w:r>
      <w:r w:rsidR="007E0CD3" w:rsidRPr="000A3F61">
        <w:rPr>
          <w:rFonts w:ascii="Book Antiqua" w:hAnsi="Book Antiqua" w:cs="Arial"/>
          <w:noProof/>
          <w:sz w:val="24"/>
          <w:szCs w:val="24"/>
          <w:vertAlign w:val="superscript"/>
        </w:rPr>
        <w:t>[59-61]</w:t>
      </w:r>
      <w:r w:rsidR="003B4FA7" w:rsidRPr="000A3F61">
        <w:rPr>
          <w:rFonts w:ascii="Book Antiqua" w:hAnsi="Book Antiqua" w:cs="Arial"/>
          <w:sz w:val="24"/>
          <w:szCs w:val="24"/>
        </w:rPr>
        <w:fldChar w:fldCharType="end"/>
      </w:r>
      <w:r w:rsidRPr="000A3F61">
        <w:rPr>
          <w:rFonts w:ascii="Book Antiqua" w:hAnsi="Book Antiqua" w:cs="Arial"/>
          <w:sz w:val="24"/>
          <w:szCs w:val="24"/>
        </w:rPr>
        <w:t>. It has been shown that some viruses utilize and induce autophagy in favor of their own replication and survival using th</w:t>
      </w:r>
      <w:r w:rsidR="00BA2819" w:rsidRPr="000A3F61">
        <w:rPr>
          <w:rFonts w:ascii="Book Antiqua" w:hAnsi="Book Antiqua" w:cs="Arial"/>
          <w:sz w:val="24"/>
          <w:szCs w:val="24"/>
        </w:rPr>
        <w:t>eir proteins</w:t>
      </w:r>
      <w:r w:rsidR="003B4FA7" w:rsidRPr="000A3F61">
        <w:rPr>
          <w:rFonts w:ascii="Book Antiqua" w:hAnsi="Book Antiqua" w:cs="Arial"/>
          <w:sz w:val="24"/>
          <w:szCs w:val="24"/>
        </w:rPr>
        <w:fldChar w:fldCharType="begin">
          <w:fldData xml:space="preserve">PEVuZE5vdGU+PENpdGU+PEF1dGhvcj5MZWU8L0F1dGhvcj48WWVhcj4yMDA4PC9ZZWFyPjxSZWNO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</w:fldData>
        </w:fldChar>
      </w:r>
      <w:r w:rsidR="007E0CD3" w:rsidRPr="000A3F61">
        <w:rPr>
          <w:rFonts w:ascii="Book Antiqua" w:hAnsi="Book Antiqua" w:cs="Arial"/>
          <w:sz w:val="24"/>
          <w:szCs w:val="24"/>
        </w:rPr>
        <w:instrText xml:space="preserve"> ADDIN EN.CITE </w:instrText>
      </w:r>
      <w:r w:rsidR="003B4FA7" w:rsidRPr="000A3F61">
        <w:rPr>
          <w:rFonts w:ascii="Book Antiqua" w:hAnsi="Book Antiqua" w:cs="Arial"/>
          <w:sz w:val="24"/>
          <w:szCs w:val="24"/>
        </w:rPr>
        <w:fldChar w:fldCharType="begin">
          <w:fldData xml:space="preserve">PEVuZE5vdGU+PENpdGU+PEF1dGhvcj5MZWU8L0F1dGhvcj48WWVhcj4yMDA4PC9ZZWFyPjxSZWNO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</w:fldData>
        </w:fldChar>
      </w:r>
      <w:r w:rsidR="007E0CD3" w:rsidRPr="000A3F61">
        <w:rPr>
          <w:rFonts w:ascii="Book Antiqua" w:hAnsi="Book Antiqua" w:cs="Arial"/>
          <w:sz w:val="24"/>
          <w:szCs w:val="24"/>
        </w:rPr>
        <w:instrText xml:space="preserve"> ADDIN EN.CITE.DATA </w:instrText>
      </w:r>
      <w:r w:rsidR="003B4FA7" w:rsidRPr="000A3F61">
        <w:rPr>
          <w:rFonts w:ascii="Book Antiqua" w:hAnsi="Book Antiqua" w:cs="Arial"/>
          <w:sz w:val="24"/>
          <w:szCs w:val="24"/>
        </w:rPr>
      </w:r>
      <w:r w:rsidR="003B4FA7" w:rsidRPr="000A3F61">
        <w:rPr>
          <w:rFonts w:ascii="Book Antiqua" w:hAnsi="Book Antiqua" w:cs="Arial"/>
          <w:sz w:val="24"/>
          <w:szCs w:val="24"/>
        </w:rPr>
        <w:fldChar w:fldCharType="end"/>
      </w:r>
      <w:r w:rsidR="003B4FA7" w:rsidRPr="000A3F61">
        <w:rPr>
          <w:rFonts w:ascii="Book Antiqua" w:hAnsi="Book Antiqua" w:cs="Arial"/>
          <w:sz w:val="24"/>
          <w:szCs w:val="24"/>
        </w:rPr>
      </w:r>
      <w:r w:rsidR="003B4FA7" w:rsidRPr="000A3F61">
        <w:rPr>
          <w:rFonts w:ascii="Book Antiqua" w:hAnsi="Book Antiqua" w:cs="Arial"/>
          <w:sz w:val="24"/>
          <w:szCs w:val="24"/>
        </w:rPr>
        <w:fldChar w:fldCharType="separate"/>
      </w:r>
      <w:r w:rsidR="007E0CD3" w:rsidRPr="000A3F61">
        <w:rPr>
          <w:rFonts w:ascii="Book Antiqua" w:hAnsi="Book Antiqua" w:cs="Arial"/>
          <w:noProof/>
          <w:sz w:val="24"/>
          <w:szCs w:val="24"/>
          <w:vertAlign w:val="superscript"/>
        </w:rPr>
        <w:t>[62-64]</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To contribute different steps of </w:t>
      </w:r>
      <w:r w:rsidRPr="000A3F61">
        <w:rPr>
          <w:rFonts w:ascii="Book Antiqua" w:hAnsi="Book Antiqua" w:cs="Arial"/>
          <w:sz w:val="24"/>
          <w:szCs w:val="24"/>
        </w:rPr>
        <w:lastRenderedPageBreak/>
        <w:t xml:space="preserve">its life cycle like replication, translation, assembly, and </w:t>
      </w:r>
      <w:r w:rsidR="00682DD1" w:rsidRPr="000A3F61">
        <w:rPr>
          <w:rFonts w:ascii="Book Antiqua" w:hAnsi="Book Antiqua" w:cs="Arial"/>
          <w:sz w:val="24"/>
          <w:szCs w:val="24"/>
        </w:rPr>
        <w:t>lipo-viro-particle</w:t>
      </w:r>
      <w:r w:rsidR="00BA2819" w:rsidRPr="000A3F61">
        <w:rPr>
          <w:rFonts w:ascii="Book Antiqua" w:hAnsi="Book Antiqua" w:cs="Arial"/>
          <w:sz w:val="24"/>
          <w:szCs w:val="24"/>
        </w:rPr>
        <w:t xml:space="preserve"> release</w:t>
      </w:r>
      <w:r w:rsidRPr="000A3F61">
        <w:rPr>
          <w:rFonts w:ascii="Book Antiqua" w:hAnsi="Book Antiqua" w:cs="Arial"/>
          <w:sz w:val="24"/>
          <w:szCs w:val="24"/>
        </w:rPr>
        <w:t xml:space="preserve">, HCV takes advantage </w:t>
      </w:r>
      <w:r w:rsidR="002B0E0A" w:rsidRPr="000A3F61">
        <w:rPr>
          <w:rFonts w:ascii="Book Antiqua" w:hAnsi="Book Antiqua" w:cs="Arial"/>
          <w:sz w:val="24"/>
          <w:szCs w:val="24"/>
        </w:rPr>
        <w:t xml:space="preserve">of the </w:t>
      </w:r>
      <w:r w:rsidRPr="000A3F61">
        <w:rPr>
          <w:rFonts w:ascii="Book Antiqua" w:hAnsi="Book Antiqua" w:cs="Arial"/>
          <w:sz w:val="24"/>
          <w:szCs w:val="24"/>
        </w:rPr>
        <w:t>autophagic process</w:t>
      </w:r>
      <w:r w:rsidR="002B0E0A" w:rsidRPr="000A3F61">
        <w:rPr>
          <w:rFonts w:ascii="Book Antiqua" w:hAnsi="Book Antiqua" w:cs="Arial"/>
          <w:sz w:val="24"/>
          <w:szCs w:val="24"/>
        </w:rPr>
        <w:t>. However</w:t>
      </w:r>
      <w:r w:rsidRPr="000A3F61">
        <w:rPr>
          <w:rFonts w:ascii="Book Antiqua" w:hAnsi="Book Antiqua" w:cs="Arial"/>
          <w:sz w:val="24"/>
          <w:szCs w:val="24"/>
        </w:rPr>
        <w:t xml:space="preserve">, these effects are </w:t>
      </w:r>
      <w:r w:rsidR="002B0E0A" w:rsidRPr="000A3F61">
        <w:rPr>
          <w:rFonts w:ascii="Book Antiqua" w:hAnsi="Book Antiqua" w:cs="Arial"/>
          <w:sz w:val="24"/>
          <w:szCs w:val="24"/>
        </w:rPr>
        <w:t xml:space="preserve">partially </w:t>
      </w:r>
      <w:r w:rsidR="00BA2819" w:rsidRPr="000A3F61">
        <w:rPr>
          <w:rFonts w:ascii="Book Antiqua" w:hAnsi="Book Antiqua" w:cs="Arial"/>
          <w:sz w:val="24"/>
          <w:szCs w:val="24"/>
        </w:rPr>
        <w:t>indirect</w:t>
      </w:r>
      <w:r w:rsidR="003B4FA7" w:rsidRPr="000A3F61">
        <w:rPr>
          <w:rFonts w:ascii="Book Antiqua" w:hAnsi="Book Antiqua" w:cs="Arial"/>
          <w:sz w:val="24"/>
          <w:szCs w:val="24"/>
        </w:rPr>
        <w:fldChar w:fldCharType="begin"/>
      </w:r>
      <w:r w:rsidR="007E0CD3" w:rsidRPr="000A3F61">
        <w:rPr>
          <w:rFonts w:ascii="Book Antiqua" w:hAnsi="Book Antiqua" w:cs="Arial"/>
          <w:sz w:val="24"/>
          <w:szCs w:val="24"/>
        </w:rPr>
        <w:instrText xml:space="preserve"> ADDIN EN.CITE &lt;EndNote&gt;&lt;Cite&gt;&lt;Author&gt;Vescovo&lt;/Author&gt;&lt;Year&gt;2014&lt;/Year&gt;&lt;RecNum&gt;64&lt;/RecNum&gt;&lt;DisplayText&gt;&lt;style face="superscript"&gt;[65]&lt;/style&gt;&lt;/DisplayText&gt;&lt;record&gt;&lt;rec-number&gt;64&lt;/rec-number&gt;&lt;foreign-keys&gt;&lt;key app="EN" db-id="dxrz5a9zxww2ecevrf0v0dwntatwp5e90tpd" timestamp="1444405780"&gt;64&lt;/key&gt;&lt;/foreign-keys&gt;&lt;ref-type name="Journal Article"&gt;17&lt;/ref-type&gt;&lt;contributors&gt;&lt;authors&gt;&lt;author&gt;Vescovo, Tiziana&lt;/author&gt;&lt;author&gt;Refolo, Giulia&lt;/author&gt;&lt;author&gt;Romagnoli, Alessandra&lt;/author&gt;&lt;author&gt;Ciccosanti, Fabiola&lt;/author&gt;&lt;author&gt;Corazzari, Marco&lt;/author&gt;&lt;author&gt;Alonzi, Tonino&lt;/author&gt;&lt;author&gt;Fimia, Gian Maria&lt;/author&gt;&lt;/authors&gt;&lt;/contributors&gt;&lt;titles&gt;&lt;title&gt;Autophagy in HCV infection: keeping fat and inflammation at bay&lt;/title&gt;&lt;secondary-title&gt;BioMed research international&lt;/secondary-title&gt;&lt;/titles&gt;&lt;periodical&gt;&lt;full-title&gt;BioMed research international&lt;/full-title&gt;&lt;/periodical&gt;&lt;volume&gt;2014&lt;/volume&gt;&lt;dates&gt;&lt;year&gt;2014&lt;/year&gt;&lt;/dates&gt;&lt;isbn&gt;2314-6133&lt;/isbn&gt;&lt;urls&gt;&lt;/urls&gt;&lt;/record&gt;&lt;/Cite&gt;&lt;/EndNote&gt;</w:instrText>
      </w:r>
      <w:r w:rsidR="003B4FA7" w:rsidRPr="000A3F61">
        <w:rPr>
          <w:rFonts w:ascii="Book Antiqua" w:hAnsi="Book Antiqua" w:cs="Arial"/>
          <w:sz w:val="24"/>
          <w:szCs w:val="24"/>
        </w:rPr>
        <w:fldChar w:fldCharType="separate"/>
      </w:r>
      <w:r w:rsidR="007E0CD3" w:rsidRPr="000A3F61">
        <w:rPr>
          <w:rFonts w:ascii="Book Antiqua" w:hAnsi="Book Antiqua" w:cs="Arial"/>
          <w:noProof/>
          <w:sz w:val="24"/>
          <w:szCs w:val="24"/>
          <w:vertAlign w:val="superscript"/>
        </w:rPr>
        <w:t>[65]</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Similarly, several studies have been performed </w:t>
      </w:r>
      <w:r w:rsidR="002B0E0A" w:rsidRPr="000A3F61">
        <w:rPr>
          <w:rFonts w:ascii="Book Antiqua" w:hAnsi="Book Antiqua" w:cs="Arial"/>
          <w:sz w:val="24"/>
          <w:szCs w:val="24"/>
        </w:rPr>
        <w:t xml:space="preserve">aimed </w:t>
      </w:r>
      <w:r w:rsidRPr="000A3F61">
        <w:rPr>
          <w:rFonts w:ascii="Book Antiqua" w:hAnsi="Book Antiqua" w:cs="Arial"/>
          <w:sz w:val="24"/>
          <w:szCs w:val="24"/>
        </w:rPr>
        <w:t>at clarifying the involvement of autophagy in establi</w:t>
      </w:r>
      <w:r w:rsidR="00BA2819" w:rsidRPr="000A3F61">
        <w:rPr>
          <w:rFonts w:ascii="Book Antiqua" w:hAnsi="Book Antiqua" w:cs="Arial"/>
          <w:sz w:val="24"/>
          <w:szCs w:val="24"/>
        </w:rPr>
        <w:t>shment of chronic HCV infection</w:t>
      </w:r>
      <w:r w:rsidR="003B4FA7" w:rsidRPr="000A3F61">
        <w:rPr>
          <w:rFonts w:ascii="Book Antiqua" w:hAnsi="Book Antiqua" w:cs="Arial"/>
          <w:sz w:val="24"/>
          <w:szCs w:val="24"/>
        </w:rPr>
        <w:fldChar w:fldCharType="begin">
          <w:fldData xml:space="preserve">PEVuZE5vdGU+PENpdGU+PEF1dGhvcj5DaGlyYW1lbDwvQXV0aG9yPjxZZWFyPjIwMTM8L1llYXI+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</w:fldData>
        </w:fldChar>
      </w:r>
      <w:r w:rsidR="007E0CD3" w:rsidRPr="000A3F61">
        <w:rPr>
          <w:rFonts w:ascii="Book Antiqua" w:hAnsi="Book Antiqua" w:cs="Arial"/>
          <w:sz w:val="24"/>
          <w:szCs w:val="24"/>
        </w:rPr>
        <w:instrText xml:space="preserve"> ADDIN EN.CITE </w:instrText>
      </w:r>
      <w:r w:rsidR="003B4FA7" w:rsidRPr="000A3F61">
        <w:rPr>
          <w:rFonts w:ascii="Book Antiqua" w:hAnsi="Book Antiqua" w:cs="Arial"/>
          <w:sz w:val="24"/>
          <w:szCs w:val="24"/>
        </w:rPr>
        <w:fldChar w:fldCharType="begin">
          <w:fldData xml:space="preserve">PEVuZE5vdGU+PENpdGU+PEF1dGhvcj5DaGlyYW1lbDwvQXV0aG9yPjxZZWFyPjIwMTM8L1llYXI+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</w:fldData>
        </w:fldChar>
      </w:r>
      <w:r w:rsidR="007E0CD3" w:rsidRPr="000A3F61">
        <w:rPr>
          <w:rFonts w:ascii="Book Antiqua" w:hAnsi="Book Antiqua" w:cs="Arial"/>
          <w:sz w:val="24"/>
          <w:szCs w:val="24"/>
        </w:rPr>
        <w:instrText xml:space="preserve"> ADDIN EN.CITE.DATA </w:instrText>
      </w:r>
      <w:r w:rsidR="003B4FA7" w:rsidRPr="000A3F61">
        <w:rPr>
          <w:rFonts w:ascii="Book Antiqua" w:hAnsi="Book Antiqua" w:cs="Arial"/>
          <w:sz w:val="24"/>
          <w:szCs w:val="24"/>
        </w:rPr>
      </w:r>
      <w:r w:rsidR="003B4FA7" w:rsidRPr="000A3F61">
        <w:rPr>
          <w:rFonts w:ascii="Book Antiqua" w:hAnsi="Book Antiqua" w:cs="Arial"/>
          <w:sz w:val="24"/>
          <w:szCs w:val="24"/>
        </w:rPr>
        <w:fldChar w:fldCharType="end"/>
      </w:r>
      <w:r w:rsidR="003B4FA7" w:rsidRPr="000A3F61">
        <w:rPr>
          <w:rFonts w:ascii="Book Antiqua" w:hAnsi="Book Antiqua" w:cs="Arial"/>
          <w:sz w:val="24"/>
          <w:szCs w:val="24"/>
        </w:rPr>
      </w:r>
      <w:r w:rsidR="003B4FA7" w:rsidRPr="000A3F61">
        <w:rPr>
          <w:rFonts w:ascii="Book Antiqua" w:hAnsi="Book Antiqua" w:cs="Arial"/>
          <w:sz w:val="24"/>
          <w:szCs w:val="24"/>
        </w:rPr>
        <w:fldChar w:fldCharType="separate"/>
      </w:r>
      <w:r w:rsidR="00BA2819" w:rsidRPr="000A3F61">
        <w:rPr>
          <w:rFonts w:ascii="Book Antiqua" w:hAnsi="Book Antiqua" w:cs="Arial"/>
          <w:noProof/>
          <w:sz w:val="24"/>
          <w:szCs w:val="24"/>
          <w:vertAlign w:val="superscript"/>
        </w:rPr>
        <w:t>[26,66,</w:t>
      </w:r>
      <w:r w:rsidR="007E0CD3" w:rsidRPr="000A3F61">
        <w:rPr>
          <w:rFonts w:ascii="Book Antiqua" w:hAnsi="Book Antiqua" w:cs="Arial"/>
          <w:noProof/>
          <w:sz w:val="24"/>
          <w:szCs w:val="24"/>
          <w:vertAlign w:val="superscript"/>
        </w:rPr>
        <w:t>67]</w:t>
      </w:r>
      <w:r w:rsidR="003B4FA7" w:rsidRPr="000A3F61">
        <w:rPr>
          <w:rFonts w:ascii="Book Antiqua" w:hAnsi="Book Antiqua" w:cs="Arial"/>
          <w:sz w:val="24"/>
          <w:szCs w:val="24"/>
        </w:rPr>
        <w:fldChar w:fldCharType="end"/>
      </w:r>
      <w:r w:rsidR="0049039F" w:rsidRPr="000A3F61">
        <w:rPr>
          <w:rFonts w:ascii="Book Antiqua" w:hAnsi="Book Antiqua" w:cs="Arial"/>
          <w:sz w:val="24"/>
          <w:szCs w:val="24"/>
        </w:rPr>
        <w:t xml:space="preserve"> </w:t>
      </w:r>
      <w:r w:rsidRPr="000A3F61">
        <w:rPr>
          <w:rFonts w:ascii="Book Antiqua" w:hAnsi="Book Antiqua" w:cs="Arial"/>
          <w:sz w:val="24"/>
          <w:szCs w:val="24"/>
        </w:rPr>
        <w:t xml:space="preserve">and findings from these studies suggest that autophagy is involved in HCV infection. </w:t>
      </w:r>
      <w:r w:rsidR="002B0E0A" w:rsidRPr="000A3F61">
        <w:rPr>
          <w:rFonts w:ascii="Book Antiqua" w:hAnsi="Book Antiqua" w:cs="Arial"/>
          <w:sz w:val="24"/>
          <w:szCs w:val="24"/>
        </w:rPr>
        <w:t xml:space="preserve">A </w:t>
      </w:r>
      <w:r w:rsidRPr="000A3F61">
        <w:rPr>
          <w:rFonts w:ascii="Book Antiqua" w:hAnsi="Book Antiqua" w:cs="Arial"/>
          <w:sz w:val="24"/>
          <w:szCs w:val="24"/>
        </w:rPr>
        <w:t>subgenomic replicon</w:t>
      </w:r>
      <w:r w:rsidR="002B0E0A" w:rsidRPr="000A3F61">
        <w:rPr>
          <w:rFonts w:ascii="Book Antiqua" w:hAnsi="Book Antiqua" w:cs="Arial"/>
          <w:sz w:val="24"/>
          <w:szCs w:val="24"/>
        </w:rPr>
        <w:t>, corresponding to the HCV NS3-NS5B coding region</w:t>
      </w:r>
      <w:r w:rsidRPr="000A3F61">
        <w:rPr>
          <w:rFonts w:ascii="Book Antiqua" w:hAnsi="Book Antiqua" w:cs="Arial"/>
          <w:sz w:val="24"/>
          <w:szCs w:val="24"/>
        </w:rPr>
        <w:t xml:space="preserve"> </w:t>
      </w:r>
      <w:r w:rsidR="002B0E0A" w:rsidRPr="000A3F61">
        <w:rPr>
          <w:rFonts w:ascii="Book Antiqua" w:hAnsi="Book Antiqua" w:cs="Arial"/>
          <w:sz w:val="24"/>
          <w:szCs w:val="24"/>
        </w:rPr>
        <w:t xml:space="preserve">of HCV genotype 1b, </w:t>
      </w:r>
      <w:r w:rsidR="00BA2819" w:rsidRPr="000A3F61">
        <w:rPr>
          <w:rFonts w:ascii="Book Antiqua" w:hAnsi="Book Antiqua" w:cs="Arial"/>
          <w:sz w:val="24"/>
          <w:szCs w:val="24"/>
        </w:rPr>
        <w:t>can trigger autophagy</w:t>
      </w:r>
      <w:r w:rsidR="003B4FA7" w:rsidRPr="000A3F61">
        <w:rPr>
          <w:rFonts w:ascii="Book Antiqua" w:hAnsi="Book Antiqua" w:cs="Arial"/>
          <w:sz w:val="24"/>
          <w:szCs w:val="24"/>
        </w:rPr>
        <w:fldChar w:fldCharType="begin"/>
      </w:r>
      <w:r w:rsidR="007E0CD3" w:rsidRPr="000A3F61">
        <w:rPr>
          <w:rFonts w:ascii="Book Antiqua" w:hAnsi="Book Antiqua" w:cs="Arial"/>
          <w:sz w:val="24"/>
          <w:szCs w:val="24"/>
        </w:rPr>
        <w:instrText xml:space="preserve"> ADDIN EN.CITE &lt;EndNote&gt;&lt;Cite&gt;&lt;Author&gt;Chen&lt;/Author&gt;&lt;Year&gt;2008&lt;/Year&gt;&lt;RecNum&gt;67&lt;/RecNum&gt;&lt;DisplayText&gt;&lt;style face="superscript"&gt;[68]&lt;/style&gt;&lt;/DisplayText&gt;&lt;record&gt;&lt;rec-number&gt;67&lt;/rec-number&gt;&lt;foreign-keys&gt;&lt;key app="EN" db-id="dxrz5a9zxww2ecevrf0v0dwntatwp5e90tpd" timestamp="1444405780"&gt;67&lt;/key&gt;&lt;/foreign-keys&gt;&lt;ref-type name="Journal Article"&gt;17&lt;/ref-type&gt;&lt;contributors&gt;&lt;authors&gt;&lt;author&gt;Chen, Wen</w:instrText>
      </w:r>
      <w:r w:rsidR="007E0CD3" w:rsidRPr="000A3F61">
        <w:rPr>
          <w:rFonts w:ascii="SimSun" w:eastAsia="SimSun" w:hAnsi="SimSun" w:cs="SimSun" w:hint="eastAsia"/>
          <w:sz w:val="24"/>
          <w:szCs w:val="24"/>
        </w:rPr>
        <w:instrText>‐</w:instrText>
      </w:r>
      <w:r w:rsidR="007E0CD3" w:rsidRPr="000A3F61">
        <w:rPr>
          <w:rFonts w:ascii="Book Antiqua" w:hAnsi="Book Antiqua" w:cs="Arial"/>
          <w:sz w:val="24"/>
          <w:szCs w:val="24"/>
        </w:rPr>
        <w:instrText>ling&lt;/author&gt;&lt;author&gt;Choi, Jinah&lt;/author&gt;&lt;author&gt;Wakita, Takaji&lt;/author&gt;&lt;author&gt;Yen, TS&lt;/author&gt;&lt;author&gt;Ou, Jing</w:instrText>
      </w:r>
      <w:r w:rsidR="007E0CD3" w:rsidRPr="000A3F61">
        <w:rPr>
          <w:rFonts w:ascii="SimSun" w:eastAsia="SimSun" w:hAnsi="SimSun" w:cs="SimSun" w:hint="eastAsia"/>
          <w:sz w:val="24"/>
          <w:szCs w:val="24"/>
        </w:rPr>
        <w:instrText>‐</w:instrText>
      </w:r>
      <w:r w:rsidR="007E0CD3" w:rsidRPr="000A3F61">
        <w:rPr>
          <w:rFonts w:ascii="Book Antiqua" w:hAnsi="Book Antiqua" w:cs="Arial"/>
          <w:sz w:val="24"/>
          <w:szCs w:val="24"/>
        </w:rPr>
        <w:instrText>hsiung James&lt;/author&gt;&lt;/authors&gt;&lt;/contributors&gt;&lt;titles&gt;&lt;title&gt;Induction of incomplete autophagic response by hepatitis C virus via the unfolded protein response&lt;/title&gt;&lt;secondary-title&gt;Hepatology&lt;/secondary-title&gt;&lt;/titles&gt;&lt;periodical&gt;&lt;full-title&gt;Hepatology&lt;/full-title&gt;&lt;/periodical&gt;&lt;pages&gt;1054-1061&lt;/pages&gt;&lt;volume&gt;48&lt;/volume&gt;&lt;number&gt;4&lt;/number&gt;&lt;dates&gt;&lt;year&gt;2008&lt;/year&gt;&lt;/dates&gt;&lt;isbn&gt;1527-3350&lt;/isbn&gt;&lt;urls&gt;&lt;/urls&gt;&lt;/record&gt;&lt;/Cite&gt;&lt;/EndNote&gt;</w:instrText>
      </w:r>
      <w:r w:rsidR="003B4FA7" w:rsidRPr="000A3F61">
        <w:rPr>
          <w:rFonts w:ascii="Book Antiqua" w:hAnsi="Book Antiqua" w:cs="Arial"/>
          <w:sz w:val="24"/>
          <w:szCs w:val="24"/>
        </w:rPr>
        <w:fldChar w:fldCharType="separate"/>
      </w:r>
      <w:r w:rsidR="007E0CD3" w:rsidRPr="000A3F61">
        <w:rPr>
          <w:rFonts w:ascii="Book Antiqua" w:hAnsi="Book Antiqua" w:cs="Arial"/>
          <w:noProof/>
          <w:sz w:val="24"/>
          <w:szCs w:val="24"/>
          <w:vertAlign w:val="superscript"/>
        </w:rPr>
        <w:t>[68]</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which implies autophagy induction </w:t>
      </w:r>
      <w:r w:rsidRPr="000A3F61">
        <w:rPr>
          <w:rFonts w:ascii="Book Antiqua" w:hAnsi="Book Antiqua" w:cs="Arial"/>
          <w:i/>
          <w:sz w:val="24"/>
          <w:szCs w:val="24"/>
        </w:rPr>
        <w:t>via</w:t>
      </w:r>
      <w:r w:rsidRPr="000A3F61">
        <w:rPr>
          <w:rFonts w:ascii="Book Antiqua" w:hAnsi="Book Antiqua" w:cs="Arial"/>
          <w:sz w:val="24"/>
          <w:szCs w:val="24"/>
        </w:rPr>
        <w:t xml:space="preserve"> viral nonstructural proteins</w:t>
      </w:r>
      <w:r w:rsidR="002B0E0A" w:rsidRPr="000A3F61">
        <w:rPr>
          <w:rFonts w:ascii="Book Antiqua" w:hAnsi="Book Antiqua" w:cs="Arial"/>
          <w:sz w:val="24"/>
          <w:szCs w:val="24"/>
        </w:rPr>
        <w:t>. In addition, siRNA</w:t>
      </w:r>
      <w:r w:rsidR="002B0E0A" w:rsidRPr="000A3F61">
        <w:rPr>
          <w:rFonts w:ascii="Book Antiqua" w:hAnsi="Book Antiqua" w:cs="Arial"/>
          <w:sz w:val="24"/>
          <w:szCs w:val="24"/>
        </w:rPr>
        <w:noBreakHyphen/>
        <w:t>targeting ATGs,</w:t>
      </w:r>
      <w:r w:rsidRPr="000A3F61">
        <w:rPr>
          <w:rFonts w:ascii="Book Antiqua" w:hAnsi="Book Antiqua" w:cs="Arial"/>
          <w:sz w:val="24"/>
          <w:szCs w:val="24"/>
        </w:rPr>
        <w:t xml:space="preserve"> </w:t>
      </w:r>
      <w:r w:rsidR="002B0E0A" w:rsidRPr="000A3F61">
        <w:rPr>
          <w:rFonts w:ascii="Book Antiqua" w:hAnsi="Book Antiqua" w:cs="Arial"/>
          <w:sz w:val="24"/>
          <w:szCs w:val="24"/>
        </w:rPr>
        <w:t>that</w:t>
      </w:r>
      <w:r w:rsidRPr="000A3F61">
        <w:rPr>
          <w:rFonts w:ascii="Book Antiqua" w:hAnsi="Book Antiqua" w:cs="Arial"/>
          <w:sz w:val="24"/>
          <w:szCs w:val="24"/>
        </w:rPr>
        <w:t xml:space="preserve"> inhibit autophagy</w:t>
      </w:r>
      <w:r w:rsidR="002B0E0A" w:rsidRPr="000A3F61">
        <w:rPr>
          <w:rFonts w:ascii="Book Antiqua" w:hAnsi="Book Antiqua" w:cs="Arial"/>
          <w:sz w:val="24"/>
          <w:szCs w:val="24"/>
        </w:rPr>
        <w:t>,</w:t>
      </w:r>
      <w:r w:rsidR="00BA2819" w:rsidRPr="000A3F61">
        <w:rPr>
          <w:rFonts w:ascii="Book Antiqua" w:hAnsi="Book Antiqua" w:cs="Arial"/>
          <w:sz w:val="24"/>
          <w:szCs w:val="24"/>
        </w:rPr>
        <w:t xml:space="preserve"> abrogates HCV replication</w:t>
      </w:r>
      <w:r w:rsidR="003B4FA7" w:rsidRPr="000A3F61">
        <w:rPr>
          <w:rFonts w:ascii="Book Antiqua" w:hAnsi="Book Antiqua" w:cs="Arial"/>
          <w:sz w:val="24"/>
          <w:szCs w:val="24"/>
        </w:rPr>
        <w:fldChar w:fldCharType="begin"/>
      </w:r>
      <w:r w:rsidR="007E0CD3" w:rsidRPr="000A3F61">
        <w:rPr>
          <w:rFonts w:ascii="Book Antiqua" w:hAnsi="Book Antiqua" w:cs="Arial"/>
          <w:sz w:val="24"/>
          <w:szCs w:val="24"/>
        </w:rPr>
        <w:instrText xml:space="preserve"> ADDIN EN.CITE &lt;EndNote&gt;&lt;Cite&gt;&lt;Author&gt;Dreux&lt;/Author&gt;&lt;Year&gt;2009&lt;/Year&gt;&lt;RecNum&gt;68&lt;/RecNum&gt;&lt;DisplayText&gt;&lt;style face="superscript"&gt;[69]&lt;/style&gt;&lt;/DisplayText&gt;&lt;record&gt;&lt;rec-number&gt;68&lt;/rec-number&gt;&lt;foreign-keys&gt;&lt;key app="EN" db-id="dxrz5a9zxww2ecevrf0v0dwntatwp5e90tpd" timestamp="1444405780"&gt;68&lt;/key&gt;&lt;/foreign-keys&gt;&lt;ref-type name="Journal Article"&gt;17&lt;/ref-type&gt;&lt;contributors&gt;&lt;authors&gt;&lt;author&gt;Dreux, Marlène&lt;/author&gt;&lt;author&gt;Gastaminza, Pablo&lt;/author&gt;&lt;author&gt;Wieland, Stefan F&lt;/author&gt;&lt;author&gt;Chisari, Francis V&lt;/author&gt;&lt;/authors&gt;&lt;/contributors&gt;&lt;titles&gt;&lt;title&gt;The autophagy machinery is required to initiate hepatitis C virus replication&lt;/title&gt;&lt;secondary-title&gt;Proceedings of the National Academy of Sciences&lt;/secondary-title&gt;&lt;/titles&gt;&lt;periodical&gt;&lt;full-title&gt;Proceedings of the National Academy of Sciences&lt;/full-title&gt;&lt;/periodical&gt;&lt;pages&gt;14046-14051&lt;/pages&gt;&lt;volume&gt;106&lt;/volume&gt;&lt;number&gt;33&lt;/number&gt;&lt;dates&gt;&lt;year&gt;2009&lt;/year&gt;&lt;/dates&gt;&lt;isbn&gt;0027-8424&lt;/isbn&gt;&lt;urls&gt;&lt;/urls&gt;&lt;/record&gt;&lt;/Cite&gt;&lt;/EndNote&gt;</w:instrText>
      </w:r>
      <w:r w:rsidR="003B4FA7" w:rsidRPr="000A3F61">
        <w:rPr>
          <w:rFonts w:ascii="Book Antiqua" w:hAnsi="Book Antiqua" w:cs="Arial"/>
          <w:sz w:val="24"/>
          <w:szCs w:val="24"/>
        </w:rPr>
        <w:fldChar w:fldCharType="separate"/>
      </w:r>
      <w:r w:rsidR="007E0CD3" w:rsidRPr="000A3F61">
        <w:rPr>
          <w:rFonts w:ascii="Book Antiqua" w:hAnsi="Book Antiqua" w:cs="Arial"/>
          <w:noProof/>
          <w:sz w:val="24"/>
          <w:szCs w:val="24"/>
          <w:vertAlign w:val="superscript"/>
        </w:rPr>
        <w:t>[69]</w:t>
      </w:r>
      <w:r w:rsidR="003B4FA7" w:rsidRPr="000A3F61">
        <w:rPr>
          <w:rFonts w:ascii="Book Antiqua" w:hAnsi="Book Antiqua" w:cs="Arial"/>
          <w:sz w:val="24"/>
          <w:szCs w:val="24"/>
        </w:rPr>
        <w:fldChar w:fldCharType="end"/>
      </w:r>
      <w:r w:rsidRPr="000A3F61">
        <w:rPr>
          <w:rFonts w:ascii="Book Antiqua" w:hAnsi="Book Antiqua" w:cs="Arial"/>
          <w:sz w:val="24"/>
          <w:szCs w:val="24"/>
        </w:rPr>
        <w:t>. Moreover, HCV infection activates various pattern recognition rec</w:t>
      </w:r>
      <w:r w:rsidR="00BA2819" w:rsidRPr="000A3F61">
        <w:rPr>
          <w:rFonts w:ascii="Book Antiqua" w:hAnsi="Book Antiqua" w:cs="Arial"/>
          <w:sz w:val="24"/>
          <w:szCs w:val="24"/>
        </w:rPr>
        <w:t>eptors</w:t>
      </w:r>
      <w:r w:rsidR="003B4FA7" w:rsidRPr="000A3F61">
        <w:rPr>
          <w:rFonts w:ascii="Book Antiqua" w:hAnsi="Book Antiqua" w:cs="Arial"/>
          <w:sz w:val="24"/>
          <w:szCs w:val="24"/>
        </w:rPr>
        <w:fldChar w:fldCharType="begin"/>
      </w:r>
      <w:r w:rsidR="007E0CD3" w:rsidRPr="000A3F61">
        <w:rPr>
          <w:rFonts w:ascii="Book Antiqua" w:hAnsi="Book Antiqua" w:cs="Arial"/>
          <w:sz w:val="24"/>
          <w:szCs w:val="24"/>
        </w:rPr>
        <w:instrText xml:space="preserve"> ADDIN EN.CITE &lt;EndNote&gt;&lt;Cite&gt;&lt;Author&gt;Imran&lt;/Author&gt;&lt;Year&gt;2012&lt;/Year&gt;&lt;RecNum&gt;69&lt;/RecNum&gt;&lt;DisplayText&gt;&lt;style face="superscript"&gt;[70]&lt;/style&gt;&lt;/DisplayText&gt;&lt;record&gt;&lt;rec-number&gt;69&lt;/rec-number&gt;&lt;foreign-keys&gt;&lt;key app="EN" db-id="dxrz5a9zxww2ecevrf0v0dwntatwp5e90tpd" timestamp="1444405781"&gt;69&lt;/key&gt;&lt;/foreign-keys&gt;&lt;ref-type name="Journal Article"&gt;17&lt;/ref-type&gt;&lt;contributors&gt;&lt;authors&gt;&lt;author&gt;Imran, Muhammad&lt;/author&gt;&lt;author&gt;Waheed, Yasir&lt;/author&gt;&lt;author&gt;Manzoor, Sobia&lt;/author&gt;&lt;author&gt;Bilal, Muhammad&lt;/author&gt;&lt;author&gt;Ashraf, Waseem&lt;/author&gt;&lt;author&gt;Ali, Muhammad&lt;/author&gt;&lt;author&gt;Ashraf, Muhammad&lt;/author&gt;&lt;/authors&gt;&lt;/contributors&gt;&lt;titles&gt;&lt;title&gt;Interaction of Hepatitis C virus proteins with pattern recognition receptors&lt;/title&gt;&lt;secondary-title&gt;Virol J&lt;/secondary-title&gt;&lt;/titles&gt;&lt;periodical&gt;&lt;full-title&gt;Virol J&lt;/full-title&gt;&lt;/periodical&gt;&lt;pages&gt;126&lt;/pages&gt;&lt;volume&gt;9&lt;/volume&gt;&lt;number&gt;1&lt;/number&gt;&lt;dates&gt;&lt;year&gt;2012&lt;/year&gt;&lt;/dates&gt;&lt;urls&gt;&lt;/urls&gt;&lt;/record&gt;&lt;/Cite&gt;&lt;/EndNote&gt;</w:instrText>
      </w:r>
      <w:r w:rsidR="003B4FA7" w:rsidRPr="000A3F61">
        <w:rPr>
          <w:rFonts w:ascii="Book Antiqua" w:hAnsi="Book Antiqua" w:cs="Arial"/>
          <w:sz w:val="24"/>
          <w:szCs w:val="24"/>
        </w:rPr>
        <w:fldChar w:fldCharType="separate"/>
      </w:r>
      <w:r w:rsidR="007E0CD3" w:rsidRPr="000A3F61">
        <w:rPr>
          <w:rFonts w:ascii="Book Antiqua" w:hAnsi="Book Antiqua" w:cs="Arial"/>
          <w:noProof/>
          <w:sz w:val="24"/>
          <w:szCs w:val="24"/>
          <w:vertAlign w:val="superscript"/>
        </w:rPr>
        <w:t>[70]</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w:t>
      </w:r>
      <w:r w:rsidR="00BA2819" w:rsidRPr="000A3F61">
        <w:rPr>
          <w:rFonts w:ascii="Book Antiqua" w:hAnsi="Book Antiqua" w:cs="Arial"/>
          <w:sz w:val="24"/>
          <w:szCs w:val="24"/>
        </w:rPr>
        <w:t>being able to trigger autophagy</w:t>
      </w:r>
      <w:r w:rsidR="003B4FA7" w:rsidRPr="000A3F61">
        <w:rPr>
          <w:rFonts w:ascii="Book Antiqua" w:hAnsi="Book Antiqua" w:cs="Arial"/>
          <w:sz w:val="24"/>
          <w:szCs w:val="24"/>
        </w:rPr>
        <w:fldChar w:fldCharType="begin">
          <w:fldData xml:space="preserve">PEVuZE5vdGU+PENpdGU+PEF1dGhvcj5EZXJldGljPC9BdXRob3I+PFllYXI+MjAxMzwvWWVhcj48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</w:fldData>
        </w:fldChar>
      </w:r>
      <w:r w:rsidR="007E0CD3" w:rsidRPr="000A3F61">
        <w:rPr>
          <w:rFonts w:ascii="Book Antiqua" w:hAnsi="Book Antiqua" w:cs="Arial"/>
          <w:sz w:val="24"/>
          <w:szCs w:val="24"/>
        </w:rPr>
        <w:instrText xml:space="preserve"> ADDIN EN.CITE </w:instrText>
      </w:r>
      <w:r w:rsidR="003B4FA7" w:rsidRPr="000A3F61">
        <w:rPr>
          <w:rFonts w:ascii="Book Antiqua" w:hAnsi="Book Antiqua" w:cs="Arial"/>
          <w:sz w:val="24"/>
          <w:szCs w:val="24"/>
        </w:rPr>
        <w:fldChar w:fldCharType="begin">
          <w:fldData xml:space="preserve">PEVuZE5vdGU+PENpdGU+PEF1dGhvcj5EZXJldGljPC9BdXRob3I+PFllYXI+MjAxMzwvWWVhcj48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</w:fldData>
        </w:fldChar>
      </w:r>
      <w:r w:rsidR="007E0CD3" w:rsidRPr="000A3F61">
        <w:rPr>
          <w:rFonts w:ascii="Book Antiqua" w:hAnsi="Book Antiqua" w:cs="Arial"/>
          <w:sz w:val="24"/>
          <w:szCs w:val="24"/>
        </w:rPr>
        <w:instrText xml:space="preserve"> ADDIN EN.CITE.DATA </w:instrText>
      </w:r>
      <w:r w:rsidR="003B4FA7" w:rsidRPr="000A3F61">
        <w:rPr>
          <w:rFonts w:ascii="Book Antiqua" w:hAnsi="Book Antiqua" w:cs="Arial"/>
          <w:sz w:val="24"/>
          <w:szCs w:val="24"/>
        </w:rPr>
      </w:r>
      <w:r w:rsidR="003B4FA7" w:rsidRPr="000A3F61">
        <w:rPr>
          <w:rFonts w:ascii="Book Antiqua" w:hAnsi="Book Antiqua" w:cs="Arial"/>
          <w:sz w:val="24"/>
          <w:szCs w:val="24"/>
        </w:rPr>
        <w:fldChar w:fldCharType="end"/>
      </w:r>
      <w:r w:rsidR="003B4FA7" w:rsidRPr="000A3F61">
        <w:rPr>
          <w:rFonts w:ascii="Book Antiqua" w:hAnsi="Book Antiqua" w:cs="Arial"/>
          <w:sz w:val="24"/>
          <w:szCs w:val="24"/>
        </w:rPr>
      </w:r>
      <w:r w:rsidR="003B4FA7" w:rsidRPr="000A3F61">
        <w:rPr>
          <w:rFonts w:ascii="Book Antiqua" w:hAnsi="Book Antiqua" w:cs="Arial"/>
          <w:sz w:val="24"/>
          <w:szCs w:val="24"/>
        </w:rPr>
        <w:fldChar w:fldCharType="separate"/>
      </w:r>
      <w:r w:rsidR="007E0CD3" w:rsidRPr="000A3F61">
        <w:rPr>
          <w:rFonts w:ascii="Book Antiqua" w:hAnsi="Book Antiqua" w:cs="Arial"/>
          <w:noProof/>
          <w:sz w:val="24"/>
          <w:szCs w:val="24"/>
          <w:vertAlign w:val="superscript"/>
        </w:rPr>
        <w:t>[71]</w:t>
      </w:r>
      <w:r w:rsidR="003B4FA7" w:rsidRPr="000A3F61">
        <w:rPr>
          <w:rFonts w:ascii="Book Antiqua" w:hAnsi="Book Antiqua" w:cs="Arial"/>
          <w:sz w:val="24"/>
          <w:szCs w:val="24"/>
        </w:rPr>
        <w:fldChar w:fldCharType="end"/>
      </w:r>
      <w:r w:rsidR="002B0E0A" w:rsidRPr="000A3F61">
        <w:rPr>
          <w:rFonts w:ascii="Book Antiqua" w:hAnsi="Book Antiqua" w:cs="Arial"/>
          <w:sz w:val="24"/>
          <w:szCs w:val="24"/>
        </w:rPr>
        <w:t>.</w:t>
      </w:r>
      <w:r w:rsidRPr="000A3F61">
        <w:rPr>
          <w:rFonts w:ascii="Book Antiqua" w:hAnsi="Book Antiqua" w:cs="Arial"/>
          <w:sz w:val="24"/>
          <w:szCs w:val="24"/>
        </w:rPr>
        <w:t xml:space="preserve"> </w:t>
      </w:r>
      <w:r w:rsidR="002B0E0A" w:rsidRPr="000A3F61">
        <w:rPr>
          <w:rFonts w:ascii="Book Antiqua" w:hAnsi="Book Antiqua" w:cs="Arial"/>
          <w:sz w:val="24"/>
          <w:szCs w:val="24"/>
        </w:rPr>
        <w:t>Nevertheless</w:t>
      </w:r>
      <w:r w:rsidRPr="000A3F61">
        <w:rPr>
          <w:rFonts w:ascii="Book Antiqua" w:hAnsi="Book Antiqua" w:cs="Arial"/>
          <w:sz w:val="24"/>
          <w:szCs w:val="24"/>
        </w:rPr>
        <w:t>, their exact role</w:t>
      </w:r>
      <w:r w:rsidR="002B0E0A" w:rsidRPr="000A3F61">
        <w:rPr>
          <w:rFonts w:ascii="Book Antiqua" w:hAnsi="Book Antiqua" w:cs="Arial"/>
          <w:sz w:val="24"/>
          <w:szCs w:val="24"/>
        </w:rPr>
        <w:t>s</w:t>
      </w:r>
      <w:r w:rsidRPr="000A3F61">
        <w:rPr>
          <w:rFonts w:ascii="Book Antiqua" w:hAnsi="Book Antiqua" w:cs="Arial"/>
          <w:sz w:val="24"/>
          <w:szCs w:val="24"/>
        </w:rPr>
        <w:t xml:space="preserve"> in autophagy induction during HCV infection remains poorly understood.</w:t>
      </w:r>
    </w:p>
    <w:p w:rsidR="0092611C" w:rsidRPr="000A3F61" w:rsidRDefault="00854F2E" w:rsidP="004976F2">
      <w:pPr>
        <w:spacing w:after="0" w:line="360" w:lineRule="auto"/>
        <w:ind w:firstLineChars="100" w:firstLine="240"/>
        <w:jc w:val="both"/>
        <w:rPr>
          <w:rFonts w:ascii="Book Antiqua" w:hAnsi="Book Antiqua" w:cs="Arial"/>
          <w:sz w:val="24"/>
          <w:szCs w:val="24"/>
        </w:rPr>
      </w:pPr>
      <w:r w:rsidRPr="000A3F61">
        <w:rPr>
          <w:rFonts w:ascii="Book Antiqua" w:hAnsi="Book Antiqua" w:cs="Arial"/>
          <w:sz w:val="24"/>
          <w:szCs w:val="24"/>
        </w:rPr>
        <w:t>Some recent studies investigated the inter</w:t>
      </w:r>
      <w:r w:rsidRPr="000A3F61">
        <w:rPr>
          <w:rFonts w:ascii="Book Antiqua" w:hAnsi="Book Antiqua" w:cs="Arial"/>
          <w:sz w:val="24"/>
          <w:szCs w:val="24"/>
        </w:rPr>
        <w:softHyphen/>
        <w:t xml:space="preserve">action between HBV </w:t>
      </w:r>
      <w:r w:rsidR="00BA2819" w:rsidRPr="000A3F61">
        <w:rPr>
          <w:rFonts w:ascii="Book Antiqua" w:hAnsi="Book Antiqua" w:cs="Arial"/>
          <w:sz w:val="24"/>
          <w:szCs w:val="24"/>
        </w:rPr>
        <w:t>chronic infection and autophagy</w:t>
      </w:r>
      <w:r w:rsidR="003B4FA7" w:rsidRPr="000A3F61">
        <w:rPr>
          <w:rFonts w:ascii="Book Antiqua" w:hAnsi="Book Antiqua" w:cs="Arial"/>
          <w:sz w:val="24"/>
          <w:szCs w:val="24"/>
        </w:rPr>
        <w:fldChar w:fldCharType="begin">
          <w:fldData xml:space="preserve">PEVuZE5vdGU+PENpdGU+PEF1dGhvcj5TaXI8L0F1dGhvcj48WWVhcj4yMDEwPC9ZZWFyPjxSZWNO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=
</w:fldData>
        </w:fldChar>
      </w:r>
      <w:r w:rsidR="007E0CD3" w:rsidRPr="000A3F61">
        <w:rPr>
          <w:rFonts w:ascii="Book Antiqua" w:hAnsi="Book Antiqua" w:cs="Arial"/>
          <w:sz w:val="24"/>
          <w:szCs w:val="24"/>
        </w:rPr>
        <w:instrText xml:space="preserve"> ADDIN EN.CITE </w:instrText>
      </w:r>
      <w:r w:rsidR="003B4FA7" w:rsidRPr="000A3F61">
        <w:rPr>
          <w:rFonts w:ascii="Book Antiqua" w:hAnsi="Book Antiqua" w:cs="Arial"/>
          <w:sz w:val="24"/>
          <w:szCs w:val="24"/>
        </w:rPr>
        <w:fldChar w:fldCharType="begin">
          <w:fldData xml:space="preserve">PEVuZE5vdGU+PENpdGU+PEF1dGhvcj5TaXI8L0F1dGhvcj48WWVhcj4yMDEwPC9ZZWFyPjxSZWNO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=
</w:fldData>
        </w:fldChar>
      </w:r>
      <w:r w:rsidR="007E0CD3" w:rsidRPr="000A3F61">
        <w:rPr>
          <w:rFonts w:ascii="Book Antiqua" w:hAnsi="Book Antiqua" w:cs="Arial"/>
          <w:sz w:val="24"/>
          <w:szCs w:val="24"/>
        </w:rPr>
        <w:instrText xml:space="preserve"> ADDIN EN.CITE.DATA </w:instrText>
      </w:r>
      <w:r w:rsidR="003B4FA7" w:rsidRPr="000A3F61">
        <w:rPr>
          <w:rFonts w:ascii="Book Antiqua" w:hAnsi="Book Antiqua" w:cs="Arial"/>
          <w:sz w:val="24"/>
          <w:szCs w:val="24"/>
        </w:rPr>
      </w:r>
      <w:r w:rsidR="003B4FA7" w:rsidRPr="000A3F61">
        <w:rPr>
          <w:rFonts w:ascii="Book Antiqua" w:hAnsi="Book Antiqua" w:cs="Arial"/>
          <w:sz w:val="24"/>
          <w:szCs w:val="24"/>
        </w:rPr>
        <w:fldChar w:fldCharType="end"/>
      </w:r>
      <w:r w:rsidR="003B4FA7" w:rsidRPr="000A3F61">
        <w:rPr>
          <w:rFonts w:ascii="Book Antiqua" w:hAnsi="Book Antiqua" w:cs="Arial"/>
          <w:sz w:val="24"/>
          <w:szCs w:val="24"/>
        </w:rPr>
      </w:r>
      <w:r w:rsidR="003B4FA7" w:rsidRPr="000A3F61">
        <w:rPr>
          <w:rFonts w:ascii="Book Antiqua" w:hAnsi="Book Antiqua" w:cs="Arial"/>
          <w:sz w:val="24"/>
          <w:szCs w:val="24"/>
        </w:rPr>
        <w:fldChar w:fldCharType="separate"/>
      </w:r>
      <w:r w:rsidR="00BA2819" w:rsidRPr="000A3F61">
        <w:rPr>
          <w:rFonts w:ascii="Book Antiqua" w:hAnsi="Book Antiqua" w:cs="Arial"/>
          <w:noProof/>
          <w:sz w:val="24"/>
          <w:szCs w:val="24"/>
          <w:vertAlign w:val="superscript"/>
        </w:rPr>
        <w:t>[72,</w:t>
      </w:r>
      <w:r w:rsidR="007E0CD3" w:rsidRPr="000A3F61">
        <w:rPr>
          <w:rFonts w:ascii="Book Antiqua" w:hAnsi="Book Antiqua" w:cs="Arial"/>
          <w:noProof/>
          <w:sz w:val="24"/>
          <w:szCs w:val="24"/>
          <w:vertAlign w:val="superscript"/>
        </w:rPr>
        <w:t>73]</w:t>
      </w:r>
      <w:r w:rsidR="003B4FA7" w:rsidRPr="000A3F61">
        <w:rPr>
          <w:rFonts w:ascii="Book Antiqua" w:hAnsi="Book Antiqua" w:cs="Arial"/>
          <w:sz w:val="24"/>
          <w:szCs w:val="24"/>
        </w:rPr>
        <w:fldChar w:fldCharType="end"/>
      </w:r>
      <w:r w:rsidRPr="000A3F61">
        <w:rPr>
          <w:rFonts w:ascii="Book Antiqua" w:hAnsi="Book Antiqua" w:cs="Arial"/>
          <w:sz w:val="24"/>
          <w:szCs w:val="24"/>
        </w:rPr>
        <w:t>.</w:t>
      </w:r>
      <w:r w:rsidR="002B0E0A" w:rsidRPr="000A3F61">
        <w:rPr>
          <w:rFonts w:ascii="Book Antiqua" w:hAnsi="Book Antiqua" w:cs="Arial"/>
          <w:sz w:val="24"/>
          <w:szCs w:val="24"/>
        </w:rPr>
        <w:t xml:space="preserve"> </w:t>
      </w:r>
      <w:r w:rsidR="00AB2BDC" w:rsidRPr="000A3F61">
        <w:rPr>
          <w:rFonts w:ascii="Book Antiqua" w:hAnsi="Book Antiqua" w:cs="Arial"/>
          <w:sz w:val="24"/>
          <w:szCs w:val="24"/>
        </w:rPr>
        <w:t xml:space="preserve">Autophagy </w:t>
      </w:r>
      <w:r w:rsidRPr="000A3F61">
        <w:rPr>
          <w:rFonts w:ascii="Book Antiqua" w:hAnsi="Book Antiqua" w:cs="Arial"/>
          <w:sz w:val="24"/>
          <w:szCs w:val="24"/>
        </w:rPr>
        <w:t>is involved in different stages of HBV development and infection; however, its exact impacts are not fully known. Presumably, autophagy can either increase the replication of HBV DNA o</w:t>
      </w:r>
      <w:r w:rsidR="00BA2819" w:rsidRPr="000A3F61">
        <w:rPr>
          <w:rFonts w:ascii="Book Antiqua" w:hAnsi="Book Antiqua" w:cs="Arial"/>
          <w:sz w:val="24"/>
          <w:szCs w:val="24"/>
        </w:rPr>
        <w:t>r contribute to HBV envelopment</w:t>
      </w:r>
      <w:r w:rsidR="003B4FA7" w:rsidRPr="000A3F61">
        <w:rPr>
          <w:rFonts w:ascii="Book Antiqua" w:hAnsi="Book Antiqua" w:cs="Arial"/>
          <w:sz w:val="24"/>
          <w:szCs w:val="24"/>
        </w:rPr>
        <w:fldChar w:fldCharType="begin"/>
      </w:r>
      <w:r w:rsidR="007E0CD3" w:rsidRPr="000A3F61">
        <w:rPr>
          <w:rFonts w:ascii="Book Antiqua" w:hAnsi="Book Antiqua" w:cs="Arial"/>
          <w:sz w:val="24"/>
          <w:szCs w:val="24"/>
        </w:rPr>
        <w:instrText xml:space="preserve"> ADDIN EN.CITE &lt;EndNote&gt;&lt;Cite&gt;&lt;Author&gt;Tang&lt;/Author&gt;&lt;Year&gt;2012&lt;/Year&gt;&lt;RecNum&gt;22&lt;/RecNum&gt;&lt;DisplayText&gt;&lt;style face="superscript"&gt;[22, 74]&lt;/style&gt;&lt;/DisplayText&gt;&lt;record&gt;&lt;rec-number&gt;22&lt;/rec-number&gt;&lt;foreign-keys&gt;&lt;key app="EN" db-id="dxrz5a9zxww2ecevrf0v0dwntatwp5e90tpd" timestamp="1444405776"&gt;22&lt;/key&gt;&lt;/foreign-keys&gt;&lt;ref-type name="Journal Article"&gt;17&lt;/ref-type&gt;&lt;contributors&gt;&lt;authors&gt;&lt;author&gt;Tang, Sai-Wen&lt;/author&gt;&lt;author&gt;Ducroux, Aurelie&lt;/author&gt;&lt;author&gt;Jeang, Kuan-Teh&lt;/author&gt;&lt;author&gt;Neuveut, Christine&lt;/author&gt;&lt;/authors&gt;&lt;/contributors&gt;&lt;titles&gt;&lt;title&gt;Impact of cellular autophagy on viruses: Insights from hepatitis B virus and human retroviruses&lt;/title&gt;&lt;secondary-title&gt;J. Biomed. Sci&lt;/secondary-title&gt;&lt;/titles&gt;&lt;periodical&gt;&lt;full-title&gt;J. Biomed. Sci&lt;/full-title&gt;&lt;/periodical&gt;&lt;pages&gt;92&lt;/pages&gt;&lt;volume&gt;19&lt;/volume&gt;&lt;dates&gt;&lt;year&gt;2012&lt;/year&gt;&lt;/dates&gt;&lt;urls&gt;&lt;/urls&gt;&lt;/record&gt;&lt;/Cite&gt;&lt;Cite&gt;&lt;Author&gt;Li&lt;/Author&gt;&lt;Year&gt;2011&lt;/Year&gt;&lt;RecNum&gt;73&lt;/RecNum&gt;&lt;record&gt;&lt;rec-number&gt;73&lt;/rec-number&gt;&lt;foreign-keys&gt;&lt;key app="EN" db-id="dxrz5a9zxww2ecevrf0v0dwntatwp5e90tpd" timestamp="1444405781"&gt;73&lt;/key&gt;&lt;/foreign-keys&gt;&lt;ref-type name="Journal Article"&gt;17&lt;/ref-type&gt;&lt;contributors&gt;&lt;authors&gt;&lt;author&gt;Li, Jianhua&lt;/author&gt;&lt;author&gt;Liu, Yinghui&lt;/author&gt;&lt;author&gt;Wang, Zekun&lt;/author&gt;&lt;author&gt;Liu, Kuancheng&lt;/author&gt;&lt;author&gt;Wang, Yaohui&lt;/author&gt;&lt;author&gt;Liu, Jiangxia&lt;/author&gt;&lt;author&gt;Ding, Huanping&lt;/author&gt;&lt;author&gt;Yuan, Zhenghong&lt;/author&gt;&lt;/authors&gt;&lt;/contributors&gt;&lt;titles&gt;&lt;title&gt;Subversion of cellular autophagy machinery by hepatitis B virus for viral envelopment&lt;/title&gt;&lt;secondary-title&gt;Journal of virology&lt;/secondary-title&gt;&lt;/titles&gt;&lt;periodical&gt;&lt;full-title&gt;Journal of virology&lt;/full-title&gt;&lt;/periodical&gt;&lt;pages&gt;6319-6333&lt;/pages&gt;&lt;volume&gt;85&lt;/volume&gt;&lt;number&gt;13&lt;/number&gt;&lt;dates&gt;&lt;year&gt;2011&lt;/year&gt;&lt;/dates&gt;&lt;isbn&gt;0022-538X&lt;/isbn&gt;&lt;urls&gt;&lt;/urls&gt;&lt;/record&gt;&lt;/Cite&gt;&lt;/EndNote&gt;</w:instrText>
      </w:r>
      <w:r w:rsidR="003B4FA7" w:rsidRPr="000A3F61">
        <w:rPr>
          <w:rFonts w:ascii="Book Antiqua" w:hAnsi="Book Antiqua" w:cs="Arial"/>
          <w:sz w:val="24"/>
          <w:szCs w:val="24"/>
        </w:rPr>
        <w:fldChar w:fldCharType="separate"/>
      </w:r>
      <w:r w:rsidR="00BA2819" w:rsidRPr="000A3F61">
        <w:rPr>
          <w:rFonts w:ascii="Book Antiqua" w:hAnsi="Book Antiqua" w:cs="Arial"/>
          <w:noProof/>
          <w:sz w:val="24"/>
          <w:szCs w:val="24"/>
          <w:vertAlign w:val="superscript"/>
        </w:rPr>
        <w:t>[22,</w:t>
      </w:r>
      <w:r w:rsidR="007E0CD3" w:rsidRPr="000A3F61">
        <w:rPr>
          <w:rFonts w:ascii="Book Antiqua" w:hAnsi="Book Antiqua" w:cs="Arial"/>
          <w:noProof/>
          <w:sz w:val="24"/>
          <w:szCs w:val="24"/>
          <w:vertAlign w:val="superscript"/>
        </w:rPr>
        <w:t>74]</w:t>
      </w:r>
      <w:r w:rsidR="003B4FA7" w:rsidRPr="000A3F61">
        <w:rPr>
          <w:rFonts w:ascii="Book Antiqua" w:hAnsi="Book Antiqua" w:cs="Arial"/>
          <w:sz w:val="24"/>
          <w:szCs w:val="24"/>
        </w:rPr>
        <w:fldChar w:fldCharType="end"/>
      </w:r>
      <w:r w:rsidRPr="000A3F61">
        <w:rPr>
          <w:rFonts w:ascii="Book Antiqua" w:hAnsi="Book Antiqua" w:cs="Arial"/>
          <w:sz w:val="24"/>
          <w:szCs w:val="24"/>
        </w:rPr>
        <w:t>. Results from electron microscopy, confocal microscopy, and biochemical assays have demonstrated that HBV can enhance autophagy during infection i</w:t>
      </w:r>
      <w:r w:rsidR="00BA2819" w:rsidRPr="000A3F61">
        <w:rPr>
          <w:rFonts w:ascii="Book Antiqua" w:hAnsi="Book Antiqua" w:cs="Arial"/>
          <w:sz w:val="24"/>
          <w:szCs w:val="24"/>
        </w:rPr>
        <w:t>n cell cultures and mouse liver</w:t>
      </w:r>
      <w:r w:rsidR="003B4FA7" w:rsidRPr="000A3F61">
        <w:rPr>
          <w:rFonts w:ascii="Book Antiqua" w:hAnsi="Book Antiqua" w:cs="Arial"/>
          <w:sz w:val="24"/>
          <w:szCs w:val="24"/>
        </w:rPr>
        <w:fldChar w:fldCharType="begin"/>
      </w:r>
      <w:r w:rsidR="007E0CD3" w:rsidRPr="000A3F61">
        <w:rPr>
          <w:rFonts w:ascii="Book Antiqua" w:hAnsi="Book Antiqua" w:cs="Arial"/>
          <w:sz w:val="24"/>
          <w:szCs w:val="24"/>
        </w:rPr>
        <w:instrText xml:space="preserve"> ADDIN EN.CITE &lt;EndNote&gt;&lt;Cite&gt;&lt;Author&gt;Sir&lt;/Author&gt;&lt;Year&gt;2010&lt;/Year&gt;&lt;RecNum&gt;71&lt;/RecNum&gt;&lt;DisplayText&gt;&lt;style face="superscript"&gt;[72]&lt;/style&gt;&lt;/DisplayText&gt;&lt;record&gt;&lt;rec-number&gt;71&lt;/rec-number&gt;&lt;foreign-keys&gt;&lt;key app="EN" db-id="dxrz5a9zxww2ecevrf0v0dwntatwp5e90tpd" timestamp="1444405781"&gt;71&lt;/key&gt;&lt;/foreign-keys&gt;&lt;ref-type name="Journal Article"&gt;17&lt;/ref-type&gt;&lt;contributors&gt;&lt;authors&gt;&lt;author&gt;Sir, D.&lt;/author&gt;&lt;author&gt;Tian, Y.&lt;/author&gt;&lt;author&gt;Chen, W. L.&lt;/author&gt;&lt;author&gt;Ann, D. K.&lt;/author&gt;&lt;author&gt;Yen, T. S.&lt;/author&gt;&lt;author&gt;Ou, J. H.&lt;/author&gt;&lt;/authors&gt;&lt;/contributors&gt;&lt;auth-address&gt;Department of Molecular Microbiology and Immunology, University of Southern California, Los Angeles, CA 90033, USA.&lt;/auth-address&gt;&lt;titles&gt;&lt;title&gt;The early autophagic pathway is activated by hepatitis B virus and required for viral DNA replication&lt;/title&gt;&lt;secondary-title&gt;Proc Natl Acad Sci U S A&lt;/secondary-title&gt;&lt;/titles&gt;&lt;periodical&gt;&lt;full-title&gt;Proc Natl Acad Sci U S A&lt;/full-title&gt;&lt;/periodical&gt;&lt;pages&gt;4383-8&lt;/pages&gt;&lt;volume&gt;107&lt;/volume&gt;&lt;number&gt;9&lt;/number&gt;&lt;keywords&gt;&lt;keyword&gt;Animals&lt;/keyword&gt;&lt;keyword&gt;*Autophagy&lt;/keyword&gt;&lt;keyword&gt;Base Sequence&lt;/keyword&gt;&lt;keyword&gt;Blotting, Northern&lt;/keyword&gt;&lt;keyword&gt;Blotting, Southern&lt;/keyword&gt;&lt;keyword&gt;Cells, Cultured&lt;/keyword&gt;&lt;keyword&gt;DNA, Viral/*biosynthesis&lt;/keyword&gt;&lt;keyword&gt;Enzyme Activation&lt;/keyword&gt;&lt;keyword&gt;Hepatitis B virus/genetics/*physiology&lt;/keyword&gt;&lt;keyword&gt;Mice&lt;/keyword&gt;&lt;keyword&gt;Phosphatidylinositol 3-Kinases/metabolism&lt;/keyword&gt;&lt;keyword&gt;RNA, Small Interfering&lt;/keyword&gt;&lt;keyword&gt;*Virus Replication&lt;/keyword&gt;&lt;/keywords&gt;&lt;dates&gt;&lt;year&gt;2010&lt;/year&gt;&lt;pub-dates&gt;&lt;date&gt;Mar 2&lt;/date&gt;&lt;/pub-dates&gt;&lt;/dates&gt;&lt;isbn&gt;1091-6490 (Electronic)&amp;#xD;0027-8424 (Linking)&lt;/isbn&gt;&lt;accession-num&gt;20142477&lt;/accession-num&gt;&lt;urls&gt;&lt;related-urls&gt;&lt;url&gt;http://www.ncbi.nlm.nih.gov/pubmed/20142477&lt;/url&gt;&lt;/related-urls&gt;&lt;/urls&gt;&lt;custom2&gt;2840127&lt;/custom2&gt;&lt;electronic-resource-num&gt;10.1073/pnas.0911373107&lt;/electronic-resource-num&gt;&lt;/record&gt;&lt;/Cite&gt;&lt;/EndNote&gt;</w:instrText>
      </w:r>
      <w:r w:rsidR="003B4FA7" w:rsidRPr="000A3F61">
        <w:rPr>
          <w:rFonts w:ascii="Book Antiqua" w:hAnsi="Book Antiqua" w:cs="Arial"/>
          <w:sz w:val="24"/>
          <w:szCs w:val="24"/>
        </w:rPr>
        <w:fldChar w:fldCharType="separate"/>
      </w:r>
      <w:r w:rsidR="007E0CD3" w:rsidRPr="000A3F61">
        <w:rPr>
          <w:rFonts w:ascii="Book Antiqua" w:hAnsi="Book Antiqua" w:cs="Arial"/>
          <w:noProof/>
          <w:sz w:val="24"/>
          <w:szCs w:val="24"/>
          <w:vertAlign w:val="superscript"/>
        </w:rPr>
        <w:t>[72]</w:t>
      </w:r>
      <w:r w:rsidR="003B4FA7" w:rsidRPr="000A3F61">
        <w:rPr>
          <w:rFonts w:ascii="Book Antiqua" w:hAnsi="Book Antiqua" w:cs="Arial"/>
          <w:sz w:val="24"/>
          <w:szCs w:val="24"/>
        </w:rPr>
        <w:fldChar w:fldCharType="end"/>
      </w:r>
      <w:r w:rsidRPr="000A3F61">
        <w:rPr>
          <w:rFonts w:ascii="Book Antiqua" w:hAnsi="Book Antiqua" w:cs="Arial"/>
          <w:sz w:val="24"/>
          <w:szCs w:val="24"/>
        </w:rPr>
        <w:t>.</w:t>
      </w:r>
      <w:r w:rsidR="00A52785" w:rsidRPr="000A3F61">
        <w:rPr>
          <w:rFonts w:ascii="Book Antiqua" w:hAnsi="Book Antiqua" w:cs="Arial"/>
          <w:sz w:val="24"/>
          <w:szCs w:val="24"/>
        </w:rPr>
        <w:t xml:space="preserve"> </w:t>
      </w:r>
      <w:r w:rsidRPr="000A3F61">
        <w:rPr>
          <w:rFonts w:ascii="Book Antiqua" w:hAnsi="Book Antiqua" w:cs="Arial"/>
          <w:sz w:val="24"/>
          <w:szCs w:val="24"/>
        </w:rPr>
        <w:t>There is compelling evidence that HBV acts on the early step of phagosome formation and that the degradation rate of autophagic protein is not increased while HBV triggers th</w:t>
      </w:r>
      <w:r w:rsidR="00BA2819" w:rsidRPr="000A3F61">
        <w:rPr>
          <w:rFonts w:ascii="Book Antiqua" w:hAnsi="Book Antiqua" w:cs="Arial"/>
          <w:sz w:val="24"/>
          <w:szCs w:val="24"/>
        </w:rPr>
        <w:t>e formation of early phagosomes</w:t>
      </w:r>
      <w:r w:rsidR="003B4FA7" w:rsidRPr="000A3F61">
        <w:rPr>
          <w:rFonts w:ascii="Book Antiqua" w:hAnsi="Book Antiqua" w:cs="Arial"/>
          <w:sz w:val="24"/>
          <w:szCs w:val="24"/>
        </w:rPr>
        <w:fldChar w:fldCharType="begin"/>
      </w:r>
      <w:r w:rsidR="007E0CD3" w:rsidRPr="000A3F61">
        <w:rPr>
          <w:rFonts w:ascii="Book Antiqua" w:hAnsi="Book Antiqua" w:cs="Arial"/>
          <w:sz w:val="24"/>
          <w:szCs w:val="24"/>
        </w:rPr>
        <w:instrText xml:space="preserve"> ADDIN EN.CITE &lt;EndNote&gt;&lt;Cite&gt;&lt;Author&gt;Tian&lt;/Author&gt;&lt;Year&gt;2011&lt;/Year&gt;&lt;RecNum&gt;74&lt;/RecNum&gt;&lt;DisplayText&gt;&lt;style face="superscript"&gt;[74, 75]&lt;/style&gt;&lt;/DisplayText&gt;&lt;record&gt;&lt;rec-number&gt;74&lt;/rec-number&gt;&lt;foreign-keys&gt;&lt;key app="EN" db-id="dxrz5a9zxww2ecevrf0v0dwntatwp5e90tpd" timestamp="1444405781"&gt;74&lt;/key&gt;&lt;/foreign-keys&gt;&lt;ref-type name="Journal Article"&gt;17&lt;/ref-type&gt;&lt;contributors&gt;&lt;authors&gt;&lt;author&gt;Tian, Yongjun&lt;/author&gt;&lt;author&gt;Sir, Donna&lt;/author&gt;&lt;author&gt;Kuo, Cheng-fu&lt;/author&gt;&lt;author&gt;Ann, David K&lt;/author&gt;&lt;author&gt;Ou, Jing-hsiung James&lt;/author&gt;&lt;/authors&gt;&lt;/contributors&gt;&lt;titles&gt;&lt;title&gt;Autophagy required for hepatitis B virus replication in transgenic mice&lt;/title&gt;&lt;secondary-title&gt;Journal of virology&lt;/secondary-title&gt;&lt;/titles&gt;&lt;periodical&gt;&lt;full-title&gt;Journal of virology&lt;/full-title&gt;&lt;/periodical&gt;&lt;pages&gt;13453-13456&lt;/pages&gt;&lt;volume&gt;85&lt;/volume&gt;&lt;number&gt;24&lt;/number&gt;&lt;dates&gt;&lt;year&gt;2011&lt;/year&gt;&lt;/dates&gt;&lt;isbn&gt;0022-538X&lt;/isbn&gt;&lt;urls&gt;&lt;/urls&gt;&lt;/record&gt;&lt;/Cite&gt;&lt;Cite&gt;&lt;Author&gt;Li&lt;/Author&gt;&lt;Year&gt;2011&lt;/Year&gt;&lt;RecNum&gt;73&lt;/RecNum&gt;&lt;record&gt;&lt;rec-number&gt;73&lt;/rec-number&gt;&lt;foreign-keys&gt;&lt;key app="EN" db-id="dxrz5a9zxww2ecevrf0v0dwntatwp5e90tpd" timestamp="1444405781"&gt;73&lt;/key&gt;&lt;/foreign-keys&gt;&lt;ref-type name="Journal Article"&gt;17&lt;/ref-type&gt;&lt;contributors&gt;&lt;authors&gt;&lt;author&gt;Li, Jianhua&lt;/author&gt;&lt;author&gt;Liu, Yinghui&lt;/author&gt;&lt;author&gt;Wang, Zekun&lt;/author&gt;&lt;author&gt;Liu, Kuancheng&lt;/author&gt;&lt;author&gt;Wang, Yaohui&lt;/author&gt;&lt;author&gt;Liu, Jiangxia&lt;/author&gt;&lt;author&gt;Ding, Huanping&lt;/author&gt;&lt;author&gt;Yuan, Zhenghong&lt;/author&gt;&lt;/authors&gt;&lt;/contributors&gt;&lt;titles&gt;&lt;title&gt;Subversion of cellular autophagy machinery by hepatitis B virus for viral envelopment&lt;/title&gt;&lt;secondary-title&gt;Journal of virology&lt;/secondary-title&gt;&lt;/titles&gt;&lt;periodical&gt;&lt;full-title&gt;Journal of virology&lt;/full-title&gt;&lt;/periodical&gt;&lt;pages&gt;6319-6333&lt;/pages&gt;&lt;volume&gt;85&lt;/volume&gt;&lt;number&gt;13&lt;/number&gt;&lt;dates&gt;&lt;year&gt;2011&lt;/year&gt;&lt;/dates&gt;&lt;isbn&gt;0022-538X&lt;/isbn&gt;&lt;urls&gt;&lt;/urls&gt;&lt;/record&gt;&lt;/Cite&gt;&lt;/EndNote&gt;</w:instrText>
      </w:r>
      <w:r w:rsidR="003B4FA7" w:rsidRPr="000A3F61">
        <w:rPr>
          <w:rFonts w:ascii="Book Antiqua" w:hAnsi="Book Antiqua" w:cs="Arial"/>
          <w:sz w:val="24"/>
          <w:szCs w:val="24"/>
        </w:rPr>
        <w:fldChar w:fldCharType="separate"/>
      </w:r>
      <w:r w:rsidR="00BA2819" w:rsidRPr="000A3F61">
        <w:rPr>
          <w:rFonts w:ascii="Book Antiqua" w:hAnsi="Book Antiqua" w:cs="Arial"/>
          <w:noProof/>
          <w:sz w:val="24"/>
          <w:szCs w:val="24"/>
          <w:vertAlign w:val="superscript"/>
        </w:rPr>
        <w:t>[74,</w:t>
      </w:r>
      <w:r w:rsidR="007E0CD3" w:rsidRPr="000A3F61">
        <w:rPr>
          <w:rFonts w:ascii="Book Antiqua" w:hAnsi="Book Antiqua" w:cs="Arial"/>
          <w:noProof/>
          <w:sz w:val="24"/>
          <w:szCs w:val="24"/>
          <w:vertAlign w:val="superscript"/>
        </w:rPr>
        <w:t>75]</w:t>
      </w:r>
      <w:r w:rsidR="003B4FA7" w:rsidRPr="000A3F61">
        <w:rPr>
          <w:rFonts w:ascii="Book Antiqua" w:hAnsi="Book Antiqua" w:cs="Arial"/>
          <w:sz w:val="24"/>
          <w:szCs w:val="24"/>
        </w:rPr>
        <w:fldChar w:fldCharType="end"/>
      </w:r>
      <w:r w:rsidRPr="000A3F61">
        <w:rPr>
          <w:rFonts w:ascii="Book Antiqua" w:hAnsi="Book Antiqua" w:cs="Arial"/>
          <w:b/>
          <w:bCs/>
          <w:sz w:val="24"/>
          <w:szCs w:val="24"/>
        </w:rPr>
        <w:t>.</w:t>
      </w:r>
      <w:r w:rsidR="0092611C" w:rsidRPr="000A3F61">
        <w:rPr>
          <w:rFonts w:ascii="Book Antiqua" w:hAnsi="Book Antiqua" w:cs="Arial"/>
          <w:sz w:val="24"/>
          <w:szCs w:val="24"/>
        </w:rPr>
        <w:t xml:space="preserve"> </w:t>
      </w:r>
      <w:r w:rsidRPr="000A3F61">
        <w:rPr>
          <w:rFonts w:ascii="Book Antiqua" w:hAnsi="Book Antiqua" w:cs="Arial"/>
          <w:sz w:val="24"/>
          <w:szCs w:val="24"/>
        </w:rPr>
        <w:t>Different HBV proteins are involved in the autophagy process. HBx not only is involved in apoptosis induction</w:t>
      </w:r>
      <w:r w:rsidR="003B4FA7" w:rsidRPr="000A3F61">
        <w:rPr>
          <w:rFonts w:ascii="Book Antiqua" w:hAnsi="Book Antiqua" w:cs="Arial"/>
          <w:sz w:val="24"/>
          <w:szCs w:val="24"/>
        </w:rPr>
        <w:fldChar w:fldCharType="begin"/>
      </w:r>
      <w:r w:rsidR="00553EC6" w:rsidRPr="000A3F61">
        <w:rPr>
          <w:rFonts w:ascii="Book Antiqua" w:hAnsi="Book Antiqua" w:cs="Arial"/>
          <w:sz w:val="24"/>
          <w:szCs w:val="24"/>
        </w:rPr>
        <w:instrText xml:space="preserve"> ADDIN EN.CITE &lt;EndNote&gt;&lt;Cite&gt;&lt;Author&gt;Chami&lt;/Author&gt;&lt;Year&gt;2003&lt;/Year&gt;&lt;RecNum&gt;19&lt;/RecNum&gt;&lt;DisplayText&gt;&lt;style face="superscript"&gt;[19]&lt;/style&gt;&lt;/DisplayText&gt;&lt;record&gt;&lt;rec-number&gt;19&lt;/rec-number&gt;&lt;foreign-keys&gt;&lt;key app="EN" db-id="dxrz5a9zxww2ecevrf0v0dwntatwp5e90tpd" timestamp="1444405775"&gt;19&lt;/key&gt;&lt;/foreign-keys&gt;&lt;ref-type name="Journal Article"&gt;17&lt;/ref-type&gt;&lt;contributors&gt;&lt;authors&gt;&lt;author&gt;Chami, Mounia&lt;/author&gt;&lt;author&gt;Ferrari, Davide&lt;/author&gt;&lt;author&gt;Nicotera, Pierluigi&lt;/author&gt;&lt;author&gt;Paterlini-Bréchot, Patrizia&lt;/author&gt;&lt;author&gt;Rizzuto, Rosario&lt;/author&gt;&lt;/authors&gt;&lt;/contributors&gt;&lt;titles&gt;&lt;title&gt;Caspase-dependent alterations of Ca2+ signaling in the induction of apoptosis by hepatitis B virus X protein&lt;/title&gt;&lt;secondary-title&gt;Journal of Biological Chemistry&lt;/secondary-title&gt;&lt;/titles&gt;&lt;periodical&gt;&lt;full-title&gt;Journal of Biological Chemistry&lt;/full-title&gt;&lt;/periodical&gt;&lt;pages&gt;31745-31755&lt;/pages&gt;&lt;volume&gt;278&lt;/volume&gt;&lt;number&gt;34&lt;/number&gt;&lt;dates&gt;&lt;year&gt;2003&lt;/year&gt;&lt;/dates&gt;&lt;isbn&gt;0021-9258&lt;/isbn&gt;&lt;urls&gt;&lt;/urls&gt;&lt;/record&gt;&lt;/Cite&gt;&lt;/EndNote&gt;</w:instrText>
      </w:r>
      <w:r w:rsidR="003B4FA7" w:rsidRPr="000A3F61">
        <w:rPr>
          <w:rFonts w:ascii="Book Antiqua" w:hAnsi="Book Antiqua" w:cs="Arial"/>
          <w:sz w:val="24"/>
          <w:szCs w:val="24"/>
        </w:rPr>
        <w:fldChar w:fldCharType="separate"/>
      </w:r>
      <w:r w:rsidR="00F66C48" w:rsidRPr="000A3F61">
        <w:rPr>
          <w:rFonts w:ascii="Book Antiqua" w:hAnsi="Book Antiqua" w:cs="Arial"/>
          <w:noProof/>
          <w:sz w:val="24"/>
          <w:szCs w:val="24"/>
          <w:vertAlign w:val="superscript"/>
        </w:rPr>
        <w:t>[19]</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but also in autophagy process in the course of HBV infection</w:t>
      </w:r>
      <w:r w:rsidR="003B4FA7" w:rsidRPr="000A3F61">
        <w:rPr>
          <w:rFonts w:ascii="Book Antiqua" w:hAnsi="Book Antiqua" w:cs="Arial"/>
          <w:sz w:val="24"/>
          <w:szCs w:val="24"/>
        </w:rPr>
        <w:fldChar w:fldCharType="begin"/>
      </w:r>
      <w:r w:rsidR="007E0CD3" w:rsidRPr="000A3F61">
        <w:rPr>
          <w:rFonts w:ascii="Book Antiqua" w:hAnsi="Book Antiqua" w:cs="Arial"/>
          <w:sz w:val="24"/>
          <w:szCs w:val="24"/>
        </w:rPr>
        <w:instrText xml:space="preserve"> ADDIN EN.CITE &lt;EndNote&gt;&lt;Cite&gt;&lt;Author&gt;Tang&lt;/Author&gt;&lt;Year&gt;2009&lt;/Year&gt;&lt;RecNum&gt;72&lt;/RecNum&gt;&lt;DisplayText&gt;&lt;style face="superscript"&gt;[73]&lt;/style&gt;&lt;/DisplayText&gt;&lt;record&gt;&lt;rec-number&gt;72&lt;/rec-number&gt;&lt;foreign-keys&gt;&lt;key app="EN" db-id="dxrz5a9zxww2ecevrf0v0dwntatwp5e90tpd" timestamp="1444405781"&gt;72&lt;/key&gt;&lt;/foreign-keys&gt;&lt;ref-type name="Journal Article"&gt;17&lt;/ref-type&gt;&lt;contributors&gt;&lt;authors&gt;&lt;author&gt;Tang, Hong&lt;/author&gt;&lt;author&gt;Da, Liang&lt;/author&gt;&lt;author&gt;Mao, Yi&lt;/author&gt;&lt;author&gt;Li, Ying&lt;/author&gt;&lt;author&gt;Li, Dong&lt;/author&gt;&lt;author&gt;Xu, Zhenhua&lt;/author&gt;&lt;author&gt;Li, Feng&lt;/author&gt;&lt;author&gt;Wang, Yifei&lt;/author&gt;&lt;author&gt;Tiollais, Pierre&lt;/author&gt;&lt;author&gt;Li, Tsaiping&lt;/author&gt;&lt;/authors&gt;&lt;/contributors&gt;&lt;titles&gt;&lt;title&gt;Hepatitis B virus X protein sensitizes cells to starvation</w:instrText>
      </w:r>
      <w:r w:rsidR="007E0CD3" w:rsidRPr="000A3F61">
        <w:rPr>
          <w:rFonts w:ascii="SimSun" w:eastAsia="SimSun" w:hAnsi="SimSun" w:cs="SimSun" w:hint="eastAsia"/>
          <w:sz w:val="24"/>
          <w:szCs w:val="24"/>
        </w:rPr>
        <w:instrText>‐</w:instrText>
      </w:r>
      <w:r w:rsidR="007E0CD3" w:rsidRPr="000A3F61">
        <w:rPr>
          <w:rFonts w:ascii="Book Antiqua" w:hAnsi="Book Antiqua" w:cs="Arial"/>
          <w:sz w:val="24"/>
          <w:szCs w:val="24"/>
        </w:rPr>
        <w:instrText>induced autophagy via up</w:instrText>
      </w:r>
      <w:r w:rsidR="007E0CD3" w:rsidRPr="000A3F61">
        <w:rPr>
          <w:rFonts w:ascii="SimSun" w:eastAsia="SimSun" w:hAnsi="SimSun" w:cs="SimSun" w:hint="eastAsia"/>
          <w:sz w:val="24"/>
          <w:szCs w:val="24"/>
        </w:rPr>
        <w:instrText>‐</w:instrText>
      </w:r>
      <w:r w:rsidR="007E0CD3" w:rsidRPr="000A3F61">
        <w:rPr>
          <w:rFonts w:ascii="Book Antiqua" w:hAnsi="Book Antiqua" w:cs="Arial"/>
          <w:sz w:val="24"/>
          <w:szCs w:val="24"/>
        </w:rPr>
        <w:instrText>regulation of beclin 1 expression&lt;/title&gt;&lt;secondary-title&gt;Hepatology&lt;/secondary-title&gt;&lt;/titles&gt;&lt;periodical&gt;&lt;full-title&gt;Hepatology&lt;/full-title&gt;&lt;/periodical&gt;&lt;pages&gt;60-71&lt;/pages&gt;&lt;volume&gt;49&lt;/volume&gt;&lt;number&gt;1&lt;/number&gt;&lt;dates&gt;&lt;year&gt;2009&lt;/year&gt;&lt;/dates&gt;&lt;isbn&gt;1527-3350&lt;/isbn&gt;&lt;urls&gt;&lt;/urls&gt;&lt;/record&gt;&lt;/Cite&gt;&lt;/EndNote&gt;</w:instrText>
      </w:r>
      <w:r w:rsidR="003B4FA7" w:rsidRPr="000A3F61">
        <w:rPr>
          <w:rFonts w:ascii="Book Antiqua" w:hAnsi="Book Antiqua" w:cs="Arial"/>
          <w:sz w:val="24"/>
          <w:szCs w:val="24"/>
        </w:rPr>
        <w:fldChar w:fldCharType="separate"/>
      </w:r>
      <w:r w:rsidR="007E0CD3" w:rsidRPr="000A3F61">
        <w:rPr>
          <w:rFonts w:ascii="Book Antiqua" w:hAnsi="Book Antiqua" w:cs="Arial"/>
          <w:noProof/>
          <w:sz w:val="24"/>
          <w:szCs w:val="24"/>
          <w:vertAlign w:val="superscript"/>
        </w:rPr>
        <w:t>[73]</w:t>
      </w:r>
      <w:r w:rsidR="003B4FA7" w:rsidRPr="000A3F61">
        <w:rPr>
          <w:rFonts w:ascii="Book Antiqua" w:hAnsi="Book Antiqua" w:cs="Arial"/>
          <w:sz w:val="24"/>
          <w:szCs w:val="24"/>
        </w:rPr>
        <w:fldChar w:fldCharType="end"/>
      </w:r>
      <w:r w:rsidRPr="000A3F61">
        <w:rPr>
          <w:rFonts w:ascii="Book Antiqua" w:hAnsi="Book Antiqua" w:cs="Arial"/>
          <w:sz w:val="24"/>
          <w:szCs w:val="24"/>
        </w:rPr>
        <w:t>. HBV usurps cellular activities such as autophagy and proliferation in favor of virus replication</w:t>
      </w:r>
      <w:r w:rsidR="003B4FA7" w:rsidRPr="000A3F61">
        <w:rPr>
          <w:rFonts w:ascii="Book Antiqua" w:hAnsi="Book Antiqua" w:cs="Arial"/>
          <w:sz w:val="24"/>
          <w:szCs w:val="24"/>
        </w:rPr>
        <w:fldChar w:fldCharType="begin"/>
      </w:r>
      <w:r w:rsidR="00553EC6" w:rsidRPr="000A3F61">
        <w:rPr>
          <w:rFonts w:ascii="Book Antiqua" w:hAnsi="Book Antiqua" w:cs="Arial"/>
          <w:sz w:val="24"/>
          <w:szCs w:val="24"/>
        </w:rPr>
        <w:instrText xml:space="preserve"> ADDIN EN.CITE &lt;EndNote&gt;&lt;Cite&gt;&lt;Author&gt;Tang&lt;/Author&gt;&lt;Year&gt;2012&lt;/Year&gt;&lt;RecNum&gt;22&lt;/RecNum&gt;&lt;DisplayText&gt;&lt;style face="superscript"&gt;[22]&lt;/style&gt;&lt;/DisplayText&gt;&lt;record&gt;&lt;rec-number&gt;22&lt;/rec-number&gt;&lt;foreign-keys&gt;&lt;key app="EN" db-id="dxrz5a9zxww2ecevrf0v0dwntatwp5e90tpd" timestamp="1444405776"&gt;22&lt;/key&gt;&lt;/foreign-keys&gt;&lt;ref-type name="Journal Article"&gt;17&lt;/ref-type&gt;&lt;contributors&gt;&lt;authors&gt;&lt;author&gt;Tang, Sai-Wen&lt;/author&gt;&lt;author&gt;Ducroux, Aurelie&lt;/author&gt;&lt;author&gt;Jeang, Kuan-Teh&lt;/author&gt;&lt;author&gt;Neuveut, Christine&lt;/author&gt;&lt;/authors&gt;&lt;/contributors&gt;&lt;titles&gt;&lt;title&gt;Impact of cellular autophagy on viruses: Insights from hepatitis B virus and human retroviruses&lt;/title&gt;&lt;secondary-title&gt;J. Biomed. Sci&lt;/secondary-title&gt;&lt;/titles&gt;&lt;periodical&gt;&lt;full-title&gt;J. Biomed. Sci&lt;/full-title&gt;&lt;/periodical&gt;&lt;pages&gt;92&lt;/pages&gt;&lt;volume&gt;19&lt;/volume&gt;&lt;dates&gt;&lt;year&gt;2012&lt;/year&gt;&lt;/dates&gt;&lt;urls&gt;&lt;/urls&gt;&lt;/record&gt;&lt;/Cite&gt;&lt;/EndNote&gt;</w:instrText>
      </w:r>
      <w:r w:rsidR="003B4FA7" w:rsidRPr="000A3F61">
        <w:rPr>
          <w:rFonts w:ascii="Book Antiqua" w:hAnsi="Book Antiqua" w:cs="Arial"/>
          <w:sz w:val="24"/>
          <w:szCs w:val="24"/>
        </w:rPr>
        <w:fldChar w:fldCharType="separate"/>
      </w:r>
      <w:r w:rsidR="00F66C48" w:rsidRPr="000A3F61">
        <w:rPr>
          <w:rFonts w:ascii="Book Antiqua" w:hAnsi="Book Antiqua" w:cs="Arial"/>
          <w:noProof/>
          <w:sz w:val="24"/>
          <w:szCs w:val="24"/>
          <w:vertAlign w:val="superscript"/>
        </w:rPr>
        <w:t>[22]</w:t>
      </w:r>
      <w:r w:rsidR="003B4FA7" w:rsidRPr="000A3F61">
        <w:rPr>
          <w:rFonts w:ascii="Book Antiqua" w:hAnsi="Book Antiqua" w:cs="Arial"/>
          <w:sz w:val="24"/>
          <w:szCs w:val="24"/>
        </w:rPr>
        <w:fldChar w:fldCharType="end"/>
      </w:r>
      <w:r w:rsidRPr="000A3F61">
        <w:rPr>
          <w:rFonts w:ascii="Book Antiqua" w:hAnsi="Book Antiqua" w:cs="Arial"/>
          <w:sz w:val="24"/>
          <w:szCs w:val="24"/>
        </w:rPr>
        <w:t>. Nevertheless</w:t>
      </w:r>
      <w:r w:rsidRPr="000A3F61">
        <w:rPr>
          <w:rFonts w:ascii="Book Antiqua" w:hAnsi="Book Antiqua" w:cs="Arial"/>
          <w:b/>
          <w:bCs/>
          <w:sz w:val="24"/>
          <w:szCs w:val="24"/>
        </w:rPr>
        <w:t xml:space="preserve">, </w:t>
      </w:r>
      <w:r w:rsidRPr="000A3F61">
        <w:rPr>
          <w:rFonts w:ascii="Book Antiqua" w:hAnsi="Book Antiqua" w:cs="Arial"/>
          <w:sz w:val="24"/>
          <w:szCs w:val="24"/>
        </w:rPr>
        <w:t>the involved mechanisms for the induction of autophagy and the step of HBV replication affected</w:t>
      </w:r>
      <w:r w:rsidR="0092611C" w:rsidRPr="000A3F61">
        <w:rPr>
          <w:rFonts w:ascii="Book Antiqua" w:hAnsi="Book Antiqua" w:cs="Arial"/>
          <w:sz w:val="24"/>
          <w:szCs w:val="24"/>
        </w:rPr>
        <w:t xml:space="preserve"> </w:t>
      </w:r>
      <w:r w:rsidRPr="000A3F61">
        <w:rPr>
          <w:rFonts w:ascii="Book Antiqua" w:hAnsi="Book Antiqua" w:cs="Arial"/>
          <w:sz w:val="24"/>
          <w:szCs w:val="24"/>
        </w:rPr>
        <w:t xml:space="preserve">by autophagy are not completely understood and open </w:t>
      </w:r>
      <w:r w:rsidR="00A52785" w:rsidRPr="000A3F61">
        <w:rPr>
          <w:rFonts w:ascii="Book Antiqua" w:hAnsi="Book Antiqua" w:cs="Arial"/>
          <w:sz w:val="24"/>
          <w:szCs w:val="24"/>
        </w:rPr>
        <w:t xml:space="preserve">to </w:t>
      </w:r>
      <w:r w:rsidR="00BA2819" w:rsidRPr="000A3F61">
        <w:rPr>
          <w:rFonts w:ascii="Book Antiqua" w:hAnsi="Book Antiqua" w:cs="Arial"/>
          <w:sz w:val="24"/>
          <w:szCs w:val="24"/>
        </w:rPr>
        <w:t>interpretation</w:t>
      </w:r>
      <w:r w:rsidR="003B4FA7" w:rsidRPr="000A3F61">
        <w:rPr>
          <w:rFonts w:ascii="Book Antiqua" w:hAnsi="Book Antiqua" w:cs="Arial"/>
          <w:sz w:val="24"/>
          <w:szCs w:val="24"/>
        </w:rPr>
        <w:fldChar w:fldCharType="begin">
          <w:fldData xml:space="preserve">PEVuZE5vdGU+PENpdGU+PEF1dGhvcj5TaXI8L0F1dGhvcj48WWVhcj4yMDEwPC9ZZWFyPjxSZWNO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</w:fldData>
        </w:fldChar>
      </w:r>
      <w:r w:rsidR="007E0CD3" w:rsidRPr="000A3F61">
        <w:rPr>
          <w:rFonts w:ascii="Book Antiqua" w:hAnsi="Book Antiqua" w:cs="Arial"/>
          <w:sz w:val="24"/>
          <w:szCs w:val="24"/>
        </w:rPr>
        <w:instrText xml:space="preserve"> ADDIN EN.CITE </w:instrText>
      </w:r>
      <w:r w:rsidR="003B4FA7" w:rsidRPr="000A3F61">
        <w:rPr>
          <w:rFonts w:ascii="Book Antiqua" w:hAnsi="Book Antiqua" w:cs="Arial"/>
          <w:sz w:val="24"/>
          <w:szCs w:val="24"/>
        </w:rPr>
        <w:fldChar w:fldCharType="begin">
          <w:fldData xml:space="preserve">PEVuZE5vdGU+PENpdGU+PEF1dGhvcj5TaXI8L0F1dGhvcj48WWVhcj4yMDEwPC9ZZWFyPjxSZWNO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</w:fldData>
        </w:fldChar>
      </w:r>
      <w:r w:rsidR="007E0CD3" w:rsidRPr="000A3F61">
        <w:rPr>
          <w:rFonts w:ascii="Book Antiqua" w:hAnsi="Book Antiqua" w:cs="Arial"/>
          <w:sz w:val="24"/>
          <w:szCs w:val="24"/>
        </w:rPr>
        <w:instrText xml:space="preserve"> ADDIN EN.CITE.DATA </w:instrText>
      </w:r>
      <w:r w:rsidR="003B4FA7" w:rsidRPr="000A3F61">
        <w:rPr>
          <w:rFonts w:ascii="Book Antiqua" w:hAnsi="Book Antiqua" w:cs="Arial"/>
          <w:sz w:val="24"/>
          <w:szCs w:val="24"/>
        </w:rPr>
      </w:r>
      <w:r w:rsidR="003B4FA7" w:rsidRPr="000A3F61">
        <w:rPr>
          <w:rFonts w:ascii="Book Antiqua" w:hAnsi="Book Antiqua" w:cs="Arial"/>
          <w:sz w:val="24"/>
          <w:szCs w:val="24"/>
        </w:rPr>
        <w:fldChar w:fldCharType="end"/>
      </w:r>
      <w:r w:rsidR="003B4FA7" w:rsidRPr="000A3F61">
        <w:rPr>
          <w:rFonts w:ascii="Book Antiqua" w:hAnsi="Book Antiqua" w:cs="Arial"/>
          <w:sz w:val="24"/>
          <w:szCs w:val="24"/>
        </w:rPr>
      </w:r>
      <w:r w:rsidR="003B4FA7" w:rsidRPr="000A3F61">
        <w:rPr>
          <w:rFonts w:ascii="Book Antiqua" w:hAnsi="Book Antiqua" w:cs="Arial"/>
          <w:sz w:val="24"/>
          <w:szCs w:val="24"/>
        </w:rPr>
        <w:fldChar w:fldCharType="separate"/>
      </w:r>
      <w:r w:rsidR="00BA2819" w:rsidRPr="000A3F61">
        <w:rPr>
          <w:rFonts w:ascii="Book Antiqua" w:hAnsi="Book Antiqua" w:cs="Arial"/>
          <w:noProof/>
          <w:sz w:val="24"/>
          <w:szCs w:val="24"/>
          <w:vertAlign w:val="superscript"/>
        </w:rPr>
        <w:t>[72,</w:t>
      </w:r>
      <w:r w:rsidR="007E0CD3" w:rsidRPr="000A3F61">
        <w:rPr>
          <w:rFonts w:ascii="Book Antiqua" w:hAnsi="Book Antiqua" w:cs="Arial"/>
          <w:noProof/>
          <w:sz w:val="24"/>
          <w:szCs w:val="24"/>
          <w:vertAlign w:val="superscript"/>
        </w:rPr>
        <w:t>74]</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w:t>
      </w:r>
    </w:p>
    <w:p w:rsidR="00854F2E" w:rsidRPr="000A3F61" w:rsidRDefault="00854F2E" w:rsidP="004976F2">
      <w:pPr>
        <w:spacing w:after="0" w:line="360" w:lineRule="auto"/>
        <w:ind w:firstLineChars="100" w:firstLine="240"/>
        <w:jc w:val="both"/>
        <w:rPr>
          <w:rFonts w:ascii="Book Antiqua" w:hAnsi="Book Antiqua" w:cs="Arial"/>
          <w:sz w:val="24"/>
          <w:szCs w:val="24"/>
        </w:rPr>
      </w:pPr>
      <w:r w:rsidRPr="000A3F61">
        <w:rPr>
          <w:rFonts w:ascii="Book Antiqua" w:hAnsi="Book Antiqua" w:cs="Arial"/>
          <w:sz w:val="24"/>
          <w:szCs w:val="24"/>
        </w:rPr>
        <w:t xml:space="preserve">The </w:t>
      </w:r>
      <w:r w:rsidR="00CC6505" w:rsidRPr="000A3F61">
        <w:rPr>
          <w:rFonts w:ascii="Book Antiqua" w:hAnsi="Book Antiqua" w:cs="Arial"/>
          <w:sz w:val="24"/>
          <w:szCs w:val="24"/>
        </w:rPr>
        <w:t>UPR</w:t>
      </w:r>
      <w:r w:rsidRPr="000A3F61">
        <w:rPr>
          <w:rFonts w:ascii="Book Antiqua" w:hAnsi="Book Antiqua" w:cs="Arial"/>
          <w:sz w:val="24"/>
          <w:szCs w:val="24"/>
        </w:rPr>
        <w:t xml:space="preserve"> has recently been identified as a novel mechanism involved in a wide range of human dise</w:t>
      </w:r>
      <w:r w:rsidR="00BA2819" w:rsidRPr="000A3F61">
        <w:rPr>
          <w:rFonts w:ascii="Book Antiqua" w:hAnsi="Book Antiqua" w:cs="Arial"/>
          <w:sz w:val="24"/>
          <w:szCs w:val="24"/>
        </w:rPr>
        <w:t>ases including viral infections</w:t>
      </w:r>
      <w:r w:rsidR="003B4FA7" w:rsidRPr="000A3F61">
        <w:rPr>
          <w:rFonts w:ascii="Book Antiqua" w:hAnsi="Book Antiqua" w:cs="Arial"/>
          <w:sz w:val="24"/>
          <w:szCs w:val="24"/>
        </w:rPr>
        <w:fldChar w:fldCharType="begin"/>
      </w:r>
      <w:r w:rsidR="007E0CD3" w:rsidRPr="000A3F61">
        <w:rPr>
          <w:rFonts w:ascii="Book Antiqua" w:hAnsi="Book Antiqua" w:cs="Arial"/>
          <w:sz w:val="24"/>
          <w:szCs w:val="24"/>
        </w:rPr>
        <w:instrText xml:space="preserve"> ADDIN EN.CITE &lt;EndNote&gt;&lt;Cite&gt;&lt;Author&gt;Favreau&lt;/Author&gt;&lt;Year&gt;2009&lt;/Year&gt;&lt;RecNum&gt;75&lt;/RecNum&gt;&lt;DisplayText&gt;&lt;style face="superscript"&gt;[76, 77]&lt;/style&gt;&lt;/DisplayText&gt;&lt;record&gt;&lt;rec-number&gt;75&lt;/rec-number&gt;&lt;foreign-keys&gt;&lt;key app="EN" db-id="dxrz5a9zxww2ecevrf0v0dwntatwp5e90tpd" timestamp="1444405781"&gt;75&lt;/key&gt;&lt;/foreign-keys&gt;&lt;ref-type name="Journal Article"&gt;17&lt;/ref-type&gt;&lt;contributors&gt;&lt;authors&gt;&lt;author&gt;Favreau, Dominique J&lt;/author&gt;&lt;author&gt;Desforges, Marc&lt;/author&gt;&lt;author&gt;St-Jean, Julien R&lt;/author&gt;&lt;author&gt;Talbot, Pierre J&lt;/author&gt;&lt;/authors&gt;&lt;/contributors&gt;&lt;titles&gt;&lt;title&gt;A human coronavirus OC43 variant harboring persistence-associated mutations in the S glycoprotein differentially induces the unfolded protein response in human neurons as compared to wild-type virus&lt;/title&gt;&lt;secondary-title&gt;Virology&lt;/secondary-title&gt;&lt;/titles&gt;&lt;periodical&gt;&lt;full-title&gt;Virology&lt;/full-title&gt;&lt;/periodical&gt;&lt;pages&gt;255-267&lt;/pages&gt;&lt;volume&gt;395&lt;/volume&gt;&lt;number&gt;2&lt;/number&gt;&lt;dates&gt;&lt;year&gt;2009&lt;/year&gt;&lt;/dates&gt;&lt;isbn&gt;0042-6822&lt;/isbn&gt;&lt;urls&gt;&lt;/urls&gt;&lt;/record&gt;&lt;/Cite&gt;&lt;Cite&gt;&lt;Author&gt;Wang&lt;/Author&gt;&lt;Year&gt;2012&lt;/Year&gt;&lt;RecNum&gt;76&lt;/RecNum&gt;&lt;record&gt;&lt;rec-number&gt;76&lt;/rec-number&gt;&lt;foreign-keys&gt;&lt;key app="EN" db-id="dxrz5a9zxww2ecevrf0v0dwntatwp5e90tpd" timestamp="1444405781"&gt;76&lt;/key&gt;&lt;/foreign-keys&gt;&lt;ref-type name="Journal Article"&gt;17&lt;/ref-type&gt;&lt;contributors&gt;&lt;authors&gt;&lt;author&gt;Wang, Shiyu&lt;/author&gt;&lt;author&gt;Kaufman, Randal J&lt;/author&gt;&lt;/authors&gt;&lt;/contributors&gt;&lt;titles&gt;&lt;title&gt;The impact of the unfolded protein response on human disease&lt;/title&gt;&lt;secondary-title&gt;The Journal of cell biology&lt;/secondary-title&gt;&lt;/titles&gt;&lt;periodical&gt;&lt;full-title&gt;The Journal of cell biology&lt;/full-title&gt;&lt;/periodical&gt;&lt;pages&gt;857-867&lt;/pages&gt;&lt;volume&gt;197&lt;/volume&gt;&lt;number&gt;7&lt;/number&gt;&lt;dates&gt;&lt;year&gt;2012&lt;/year&gt;&lt;/dates&gt;&lt;isbn&gt;0021-9525&lt;/isbn&gt;&lt;urls&gt;&lt;/urls&gt;&lt;/record&gt;&lt;/Cite&gt;&lt;/EndNote&gt;</w:instrText>
      </w:r>
      <w:r w:rsidR="003B4FA7" w:rsidRPr="000A3F61">
        <w:rPr>
          <w:rFonts w:ascii="Book Antiqua" w:hAnsi="Book Antiqua" w:cs="Arial"/>
          <w:sz w:val="24"/>
          <w:szCs w:val="24"/>
        </w:rPr>
        <w:fldChar w:fldCharType="separate"/>
      </w:r>
      <w:r w:rsidR="00BA2819" w:rsidRPr="000A3F61">
        <w:rPr>
          <w:rFonts w:ascii="Book Antiqua" w:hAnsi="Book Antiqua" w:cs="Arial"/>
          <w:noProof/>
          <w:sz w:val="24"/>
          <w:szCs w:val="24"/>
          <w:vertAlign w:val="superscript"/>
        </w:rPr>
        <w:t>[76,</w:t>
      </w:r>
      <w:r w:rsidR="007E0CD3" w:rsidRPr="000A3F61">
        <w:rPr>
          <w:rFonts w:ascii="Book Antiqua" w:hAnsi="Book Antiqua" w:cs="Arial"/>
          <w:noProof/>
          <w:sz w:val="24"/>
          <w:szCs w:val="24"/>
          <w:vertAlign w:val="superscript"/>
        </w:rPr>
        <w:t>77]</w:t>
      </w:r>
      <w:r w:rsidR="003B4FA7" w:rsidRPr="000A3F61">
        <w:rPr>
          <w:rFonts w:ascii="Book Antiqua" w:hAnsi="Book Antiqua" w:cs="Arial"/>
          <w:sz w:val="24"/>
          <w:szCs w:val="24"/>
        </w:rPr>
        <w:fldChar w:fldCharType="end"/>
      </w:r>
      <w:r w:rsidRPr="000A3F61">
        <w:rPr>
          <w:rFonts w:ascii="Book Antiqua" w:hAnsi="Book Antiqua" w:cs="Arial"/>
          <w:sz w:val="24"/>
          <w:szCs w:val="24"/>
        </w:rPr>
        <w:t>. In fact, it has been revealed that a number of viruses utilize UPR to help attenuate anti-viral response</w:t>
      </w:r>
      <w:r w:rsidR="00A52785" w:rsidRPr="000A3F61">
        <w:rPr>
          <w:rFonts w:ascii="Book Antiqua" w:hAnsi="Book Antiqua" w:cs="Arial"/>
          <w:sz w:val="24"/>
          <w:szCs w:val="24"/>
        </w:rPr>
        <w:t>s</w:t>
      </w:r>
      <w:r w:rsidRPr="000A3F61">
        <w:rPr>
          <w:rFonts w:ascii="Book Antiqua" w:hAnsi="Book Antiqua" w:cs="Arial"/>
          <w:sz w:val="24"/>
          <w:szCs w:val="24"/>
        </w:rPr>
        <w:t xml:space="preserve"> and establishment </w:t>
      </w:r>
      <w:r w:rsidR="00BA2819" w:rsidRPr="000A3F61">
        <w:rPr>
          <w:rFonts w:ascii="Book Antiqua" w:hAnsi="Book Antiqua" w:cs="Arial"/>
          <w:sz w:val="24"/>
          <w:szCs w:val="24"/>
        </w:rPr>
        <w:lastRenderedPageBreak/>
        <w:t>of infection</w:t>
      </w:r>
      <w:r w:rsidR="003B4FA7" w:rsidRPr="000A3F61">
        <w:rPr>
          <w:rFonts w:ascii="Book Antiqua" w:hAnsi="Book Antiqua" w:cs="Arial"/>
          <w:sz w:val="24"/>
          <w:szCs w:val="24"/>
        </w:rPr>
        <w:fldChar w:fldCharType="begin">
          <w:fldData xml:space="preserve">PEVuZE5vdGU+PENpdGU+PEF1dGhvcj5HYWxpbmRvPC9BdXRob3I+PFllYXI+MjAxMjwvWWVhcj48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==
</w:fldData>
        </w:fldChar>
      </w:r>
      <w:r w:rsidR="007E0CD3" w:rsidRPr="000A3F61">
        <w:rPr>
          <w:rFonts w:ascii="Book Antiqua" w:hAnsi="Book Antiqua" w:cs="Arial"/>
          <w:sz w:val="24"/>
          <w:szCs w:val="24"/>
        </w:rPr>
        <w:instrText xml:space="preserve"> ADDIN EN.CITE </w:instrText>
      </w:r>
      <w:r w:rsidR="003B4FA7" w:rsidRPr="000A3F61">
        <w:rPr>
          <w:rFonts w:ascii="Book Antiqua" w:hAnsi="Book Antiqua" w:cs="Arial"/>
          <w:sz w:val="24"/>
          <w:szCs w:val="24"/>
        </w:rPr>
        <w:fldChar w:fldCharType="begin">
          <w:fldData xml:space="preserve">PEVuZE5vdGU+PENpdGU+PEF1dGhvcj5HYWxpbmRvPC9BdXRob3I+PFllYXI+MjAxMjwvWWVhcj48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==
</w:fldData>
        </w:fldChar>
      </w:r>
      <w:r w:rsidR="007E0CD3" w:rsidRPr="000A3F61">
        <w:rPr>
          <w:rFonts w:ascii="Book Antiqua" w:hAnsi="Book Antiqua" w:cs="Arial"/>
          <w:sz w:val="24"/>
          <w:szCs w:val="24"/>
        </w:rPr>
        <w:instrText xml:space="preserve"> ADDIN EN.CITE.DATA </w:instrText>
      </w:r>
      <w:r w:rsidR="003B4FA7" w:rsidRPr="000A3F61">
        <w:rPr>
          <w:rFonts w:ascii="Book Antiqua" w:hAnsi="Book Antiqua" w:cs="Arial"/>
          <w:sz w:val="24"/>
          <w:szCs w:val="24"/>
        </w:rPr>
      </w:r>
      <w:r w:rsidR="003B4FA7" w:rsidRPr="000A3F61">
        <w:rPr>
          <w:rFonts w:ascii="Book Antiqua" w:hAnsi="Book Antiqua" w:cs="Arial"/>
          <w:sz w:val="24"/>
          <w:szCs w:val="24"/>
        </w:rPr>
        <w:fldChar w:fldCharType="end"/>
      </w:r>
      <w:r w:rsidR="003B4FA7" w:rsidRPr="000A3F61">
        <w:rPr>
          <w:rFonts w:ascii="Book Antiqua" w:hAnsi="Book Antiqua" w:cs="Arial"/>
          <w:sz w:val="24"/>
          <w:szCs w:val="24"/>
        </w:rPr>
      </w:r>
      <w:r w:rsidR="003B4FA7" w:rsidRPr="000A3F61">
        <w:rPr>
          <w:rFonts w:ascii="Book Antiqua" w:hAnsi="Book Antiqua" w:cs="Arial"/>
          <w:sz w:val="24"/>
          <w:szCs w:val="24"/>
        </w:rPr>
        <w:fldChar w:fldCharType="separate"/>
      </w:r>
      <w:r w:rsidR="007E0CD3" w:rsidRPr="000A3F61">
        <w:rPr>
          <w:rFonts w:ascii="Book Antiqua" w:hAnsi="Book Antiqua" w:cs="Arial"/>
          <w:noProof/>
          <w:sz w:val="24"/>
          <w:szCs w:val="24"/>
          <w:vertAlign w:val="superscript"/>
        </w:rPr>
        <w:t>[78-82]</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HCV uses the membranous compartment of </w:t>
      </w:r>
      <w:r w:rsidR="00A52785" w:rsidRPr="000A3F61">
        <w:rPr>
          <w:rFonts w:ascii="Book Antiqua" w:hAnsi="Book Antiqua" w:cs="Arial"/>
          <w:sz w:val="24"/>
          <w:szCs w:val="24"/>
        </w:rPr>
        <w:t xml:space="preserve">the </w:t>
      </w:r>
      <w:r w:rsidRPr="000A3F61">
        <w:rPr>
          <w:rFonts w:ascii="Book Antiqua" w:hAnsi="Book Antiqua" w:cs="Arial"/>
          <w:sz w:val="24"/>
          <w:szCs w:val="24"/>
        </w:rPr>
        <w:t>ER as the biogenesis site for its envelop</w:t>
      </w:r>
      <w:r w:rsidR="00BA2819" w:rsidRPr="000A3F61">
        <w:rPr>
          <w:rFonts w:ascii="Book Antiqua" w:hAnsi="Book Antiqua" w:cs="Arial"/>
          <w:sz w:val="24"/>
          <w:szCs w:val="24"/>
        </w:rPr>
        <w:t>e protein and particle assembly</w:t>
      </w:r>
      <w:r w:rsidR="003B4FA7" w:rsidRPr="000A3F61">
        <w:rPr>
          <w:rFonts w:ascii="Book Antiqua" w:hAnsi="Book Antiqua" w:cs="Arial"/>
          <w:sz w:val="24"/>
          <w:szCs w:val="24"/>
        </w:rPr>
        <w:fldChar w:fldCharType="begin"/>
      </w:r>
      <w:r w:rsidR="007E0CD3" w:rsidRPr="000A3F61">
        <w:rPr>
          <w:rFonts w:ascii="Book Antiqua" w:hAnsi="Book Antiqua" w:cs="Arial"/>
          <w:sz w:val="24"/>
          <w:szCs w:val="24"/>
        </w:rPr>
        <w:instrText xml:space="preserve"> ADDIN EN.CITE &lt;EndNote&gt;&lt;Cite&gt;&lt;Author&gt;Jones&lt;/Author&gt;&lt;Year&gt;2010&lt;/Year&gt;&lt;RecNum&gt;82&lt;/RecNum&gt;&lt;DisplayText&gt;&lt;style face="superscript"&gt;[83]&lt;/style&gt;&lt;/DisplayText&gt;&lt;record&gt;&lt;rec-number&gt;82&lt;/rec-number&gt;&lt;foreign-keys&gt;&lt;key app="EN" db-id="dxrz5a9zxww2ecevrf0v0dwntatwp5e90tpd" timestamp="1444405782"&gt;82&lt;/key&gt;&lt;/foreign-keys&gt;&lt;ref-type name="Journal Article"&gt;17&lt;/ref-type&gt;&lt;contributors&gt;&lt;authors&gt;&lt;author&gt;Jones, Daniel M&lt;/author&gt;&lt;author&gt;McLauchlan, John&lt;/author&gt;&lt;/authors&gt;&lt;/contributors&gt;&lt;titles&gt;&lt;title&gt;Hepatitis C virus: assembly and release of virus particles&lt;/title&gt;&lt;secondary-title&gt;Journal of Biological Chemistry&lt;/secondary-title&gt;&lt;/titles&gt;&lt;periodical&gt;&lt;full-title&gt;Journal of Biological Chemistry&lt;/full-title&gt;&lt;/periodical&gt;&lt;pages&gt;22733-22739&lt;/pages&gt;&lt;volume&gt;285&lt;/volume&gt;&lt;number&gt;30&lt;/number&gt;&lt;dates&gt;&lt;year&gt;2010&lt;/year&gt;&lt;/dates&gt;&lt;isbn&gt;0021-9258&lt;/isbn&gt;&lt;urls&gt;&lt;/urls&gt;&lt;/record&gt;&lt;/Cite&gt;&lt;/EndNote&gt;</w:instrText>
      </w:r>
      <w:r w:rsidR="003B4FA7" w:rsidRPr="000A3F61">
        <w:rPr>
          <w:rFonts w:ascii="Book Antiqua" w:hAnsi="Book Antiqua" w:cs="Arial"/>
          <w:sz w:val="24"/>
          <w:szCs w:val="24"/>
        </w:rPr>
        <w:fldChar w:fldCharType="separate"/>
      </w:r>
      <w:r w:rsidR="007E0CD3" w:rsidRPr="000A3F61">
        <w:rPr>
          <w:rFonts w:ascii="Book Antiqua" w:hAnsi="Book Antiqua" w:cs="Arial"/>
          <w:noProof/>
          <w:sz w:val="24"/>
          <w:szCs w:val="24"/>
          <w:vertAlign w:val="superscript"/>
        </w:rPr>
        <w:t>[83]</w:t>
      </w:r>
      <w:r w:rsidR="003B4FA7" w:rsidRPr="000A3F61">
        <w:rPr>
          <w:rFonts w:ascii="Book Antiqua" w:hAnsi="Book Antiqua" w:cs="Arial"/>
          <w:sz w:val="24"/>
          <w:szCs w:val="24"/>
        </w:rPr>
        <w:fldChar w:fldCharType="end"/>
      </w:r>
      <w:r w:rsidRPr="000A3F61">
        <w:rPr>
          <w:rFonts w:ascii="Book Antiqua" w:hAnsi="Book Antiqua" w:cs="Arial"/>
          <w:sz w:val="24"/>
          <w:szCs w:val="24"/>
        </w:rPr>
        <w:t>. Therefore, there is general agreement on the induction of ER stress by HCV infection which can interfere with the ER function in host cells and upon sensing ER stress, cells act</w:t>
      </w:r>
      <w:r w:rsidR="00BA2819" w:rsidRPr="000A3F61">
        <w:rPr>
          <w:rFonts w:ascii="Book Antiqua" w:hAnsi="Book Antiqua" w:cs="Arial"/>
          <w:sz w:val="24"/>
          <w:szCs w:val="24"/>
        </w:rPr>
        <w:t>ivate the UPR signaling pathway</w:t>
      </w:r>
      <w:r w:rsidR="003B4FA7" w:rsidRPr="000A3F61">
        <w:rPr>
          <w:rFonts w:ascii="Book Antiqua" w:hAnsi="Book Antiqua" w:cs="Arial"/>
          <w:sz w:val="24"/>
          <w:szCs w:val="24"/>
        </w:rPr>
        <w:fldChar w:fldCharType="begin"/>
      </w:r>
      <w:r w:rsidR="00553EC6" w:rsidRPr="000A3F61">
        <w:rPr>
          <w:rFonts w:ascii="Book Antiqua" w:hAnsi="Book Antiqua" w:cs="Arial"/>
          <w:sz w:val="24"/>
          <w:szCs w:val="24"/>
        </w:rPr>
        <w:instrText xml:space="preserve"> ADDIN EN.CITE &lt;EndNote&gt;&lt;Cite&gt;&lt;Author&gt;Ron&lt;/Author&gt;&lt;Year&gt;2007&lt;/Year&gt;&lt;RecNum&gt;18&lt;/RecNum&gt;&lt;DisplayText&gt;&lt;style face="superscript"&gt;[18]&lt;/style&gt;&lt;/DisplayText&gt;&lt;record&gt;&lt;rec-number&gt;18&lt;/rec-number&gt;&lt;foreign-keys&gt;&lt;key app="EN" db-id="dxrz5a9zxww2ecevrf0v0dwntatwp5e90tpd" timestamp="1444405775"&gt;18&lt;/key&gt;&lt;/foreign-keys&gt;&lt;ref-type name="Journal Article"&gt;17&lt;/ref-type&gt;&lt;contributors&gt;&lt;authors&gt;&lt;author&gt;Ron, David&lt;/author&gt;&lt;author&gt;Walter, Peter&lt;/author&gt;&lt;/authors&gt;&lt;/contributors&gt;&lt;titles&gt;&lt;title&gt;Signal integration in the endoplasmic reticulum unfolded protein response&lt;/title&gt;&lt;secondary-title&gt;Nature reviews Molecular cell biology&lt;/secondary-title&gt;&lt;/titles&gt;&lt;periodical&gt;&lt;full-title&gt;Nature reviews Molecular cell biology&lt;/full-title&gt;&lt;/periodical&gt;&lt;pages&gt;519-529&lt;/pages&gt;&lt;volume&gt;8&lt;/volume&gt;&lt;number&gt;7&lt;/number&gt;&lt;dates&gt;&lt;year&gt;2007&lt;/year&gt;&lt;/dates&gt;&lt;isbn&gt;1471-0072&lt;/isbn&gt;&lt;urls&gt;&lt;/urls&gt;&lt;/record&gt;&lt;/Cite&gt;&lt;/EndNote&gt;</w:instrText>
      </w:r>
      <w:r w:rsidR="003B4FA7" w:rsidRPr="000A3F61">
        <w:rPr>
          <w:rFonts w:ascii="Book Antiqua" w:hAnsi="Book Antiqua" w:cs="Arial"/>
          <w:sz w:val="24"/>
          <w:szCs w:val="24"/>
        </w:rPr>
        <w:fldChar w:fldCharType="separate"/>
      </w:r>
      <w:r w:rsidR="00F66C48" w:rsidRPr="000A3F61">
        <w:rPr>
          <w:rFonts w:ascii="Book Antiqua" w:hAnsi="Book Antiqua" w:cs="Arial"/>
          <w:noProof/>
          <w:sz w:val="24"/>
          <w:szCs w:val="24"/>
          <w:vertAlign w:val="superscript"/>
        </w:rPr>
        <w:t>[18]</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Moreover, there are some well documented data that HCV induces ER stress and UPR in both </w:t>
      </w:r>
      <w:r w:rsidRPr="000A3F61">
        <w:rPr>
          <w:rFonts w:ascii="Book Antiqua" w:hAnsi="Book Antiqua" w:cs="Arial"/>
          <w:i/>
          <w:sz w:val="24"/>
          <w:szCs w:val="24"/>
        </w:rPr>
        <w:t>in vitro</w:t>
      </w:r>
      <w:r w:rsidRPr="000A3F61">
        <w:rPr>
          <w:rFonts w:ascii="Book Antiqua" w:hAnsi="Book Antiqua" w:cs="Arial"/>
          <w:sz w:val="24"/>
          <w:szCs w:val="24"/>
        </w:rPr>
        <w:t xml:space="preserve"> and </w:t>
      </w:r>
      <w:r w:rsidRPr="000A3F61">
        <w:rPr>
          <w:rFonts w:ascii="Book Antiqua" w:hAnsi="Book Antiqua" w:cs="Arial"/>
          <w:i/>
          <w:sz w:val="24"/>
          <w:szCs w:val="24"/>
        </w:rPr>
        <w:t>in vivo</w:t>
      </w:r>
      <w:r w:rsidR="00BA2819" w:rsidRPr="000A3F61">
        <w:rPr>
          <w:rFonts w:ascii="Book Antiqua" w:hAnsi="Book Antiqua" w:cs="Arial"/>
          <w:sz w:val="24"/>
          <w:szCs w:val="24"/>
        </w:rPr>
        <w:t xml:space="preserve"> experimental models</w:t>
      </w:r>
      <w:r w:rsidR="003B4FA7" w:rsidRPr="000A3F61">
        <w:rPr>
          <w:rFonts w:ascii="Book Antiqua" w:hAnsi="Book Antiqua" w:cs="Arial"/>
          <w:sz w:val="24"/>
          <w:szCs w:val="24"/>
        </w:rPr>
        <w:fldChar w:fldCharType="begin">
          <w:fldData xml:space="preserve">PEVuZE5vdGU+PENpdGU+PEF1dGhvcj5LZTwvQXV0aG9yPjxZZWFyPjIwMTE8L1llYXI+PFJlY051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</w:fldData>
        </w:fldChar>
      </w:r>
      <w:r w:rsidR="007E0CD3" w:rsidRPr="000A3F61">
        <w:rPr>
          <w:rFonts w:ascii="Book Antiqua" w:hAnsi="Book Antiqua" w:cs="Arial"/>
          <w:sz w:val="24"/>
          <w:szCs w:val="24"/>
        </w:rPr>
        <w:instrText xml:space="preserve"> ADDIN EN.CITE </w:instrText>
      </w:r>
      <w:r w:rsidR="003B4FA7" w:rsidRPr="000A3F61">
        <w:rPr>
          <w:rFonts w:ascii="Book Antiqua" w:hAnsi="Book Antiqua" w:cs="Arial"/>
          <w:sz w:val="24"/>
          <w:szCs w:val="24"/>
        </w:rPr>
        <w:fldChar w:fldCharType="begin">
          <w:fldData xml:space="preserve">PEVuZE5vdGU+PENpdGU+PEF1dGhvcj5LZTwvQXV0aG9yPjxZZWFyPjIwMTE8L1llYXI+PFJlY051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</w:fldData>
        </w:fldChar>
      </w:r>
      <w:r w:rsidR="007E0CD3" w:rsidRPr="000A3F61">
        <w:rPr>
          <w:rFonts w:ascii="Book Antiqua" w:hAnsi="Book Antiqua" w:cs="Arial"/>
          <w:sz w:val="24"/>
          <w:szCs w:val="24"/>
        </w:rPr>
        <w:instrText xml:space="preserve"> ADDIN EN.CITE.DATA </w:instrText>
      </w:r>
      <w:r w:rsidR="003B4FA7" w:rsidRPr="000A3F61">
        <w:rPr>
          <w:rFonts w:ascii="Book Antiqua" w:hAnsi="Book Antiqua" w:cs="Arial"/>
          <w:sz w:val="24"/>
          <w:szCs w:val="24"/>
        </w:rPr>
      </w:r>
      <w:r w:rsidR="003B4FA7" w:rsidRPr="000A3F61">
        <w:rPr>
          <w:rFonts w:ascii="Book Antiqua" w:hAnsi="Book Antiqua" w:cs="Arial"/>
          <w:sz w:val="24"/>
          <w:szCs w:val="24"/>
        </w:rPr>
        <w:fldChar w:fldCharType="end"/>
      </w:r>
      <w:r w:rsidR="003B4FA7" w:rsidRPr="000A3F61">
        <w:rPr>
          <w:rFonts w:ascii="Book Antiqua" w:hAnsi="Book Antiqua" w:cs="Arial"/>
          <w:sz w:val="24"/>
          <w:szCs w:val="24"/>
        </w:rPr>
      </w:r>
      <w:r w:rsidR="003B4FA7" w:rsidRPr="000A3F61">
        <w:rPr>
          <w:rFonts w:ascii="Book Antiqua" w:hAnsi="Book Antiqua" w:cs="Arial"/>
          <w:sz w:val="24"/>
          <w:szCs w:val="24"/>
        </w:rPr>
        <w:fldChar w:fldCharType="separate"/>
      </w:r>
      <w:r w:rsidR="00BA2819" w:rsidRPr="000A3F61">
        <w:rPr>
          <w:rFonts w:ascii="Book Antiqua" w:hAnsi="Book Antiqua" w:cs="Arial"/>
          <w:noProof/>
          <w:sz w:val="24"/>
          <w:szCs w:val="24"/>
          <w:vertAlign w:val="superscript"/>
        </w:rPr>
        <w:t>[27,</w:t>
      </w:r>
      <w:r w:rsidR="007E0CD3" w:rsidRPr="000A3F61">
        <w:rPr>
          <w:rFonts w:ascii="Book Antiqua" w:hAnsi="Book Antiqua" w:cs="Arial"/>
          <w:noProof/>
          <w:sz w:val="24"/>
          <w:szCs w:val="24"/>
          <w:vertAlign w:val="superscript"/>
        </w:rPr>
        <w:t>84-86]</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w:t>
      </w:r>
      <w:r w:rsidR="00A52785" w:rsidRPr="000A3F61">
        <w:rPr>
          <w:rFonts w:ascii="Book Antiqua" w:hAnsi="Book Antiqua" w:cs="Arial"/>
          <w:sz w:val="24"/>
          <w:szCs w:val="24"/>
        </w:rPr>
        <w:t>V</w:t>
      </w:r>
      <w:r w:rsidRPr="000A3F61">
        <w:rPr>
          <w:rFonts w:ascii="Book Antiqua" w:hAnsi="Book Antiqua" w:cs="Arial"/>
          <w:sz w:val="24"/>
          <w:szCs w:val="24"/>
        </w:rPr>
        <w:t xml:space="preserve">irus-induced UPR is demonstrated to trigger apoptosis of the infected hepatocytes and also overwhelming evidence indicates the crucial role of UPR in the </w:t>
      </w:r>
      <w:r w:rsidR="00BD4EF9" w:rsidRPr="000A3F61">
        <w:rPr>
          <w:rFonts w:ascii="Book Antiqua" w:hAnsi="Book Antiqua" w:cs="Arial"/>
          <w:sz w:val="24"/>
          <w:szCs w:val="24"/>
        </w:rPr>
        <w:t xml:space="preserve">HCV </w:t>
      </w:r>
      <w:r w:rsidR="00BA2819" w:rsidRPr="000A3F61">
        <w:rPr>
          <w:rFonts w:ascii="Book Antiqua" w:hAnsi="Book Antiqua" w:cs="Arial"/>
          <w:sz w:val="24"/>
          <w:szCs w:val="24"/>
        </w:rPr>
        <w:t>replication</w:t>
      </w:r>
      <w:r w:rsidR="003B4FA7" w:rsidRPr="000A3F61">
        <w:rPr>
          <w:rFonts w:ascii="Book Antiqua" w:hAnsi="Book Antiqua" w:cs="Arial"/>
          <w:sz w:val="24"/>
          <w:szCs w:val="24"/>
        </w:rPr>
        <w:fldChar w:fldCharType="begin">
          <w:fldData xml:space="preserve">PEVuZE5vdGU+PENpdGU+PEF1dGhvcj5LZTwvQXV0aG9yPjxZZWFyPjIwMTE8L1llYXI+PFJlY051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</w:fldData>
        </w:fldChar>
      </w:r>
      <w:r w:rsidR="007E0CD3" w:rsidRPr="000A3F61">
        <w:rPr>
          <w:rFonts w:ascii="Book Antiqua" w:hAnsi="Book Antiqua" w:cs="Arial"/>
          <w:sz w:val="24"/>
          <w:szCs w:val="24"/>
        </w:rPr>
        <w:instrText xml:space="preserve"> ADDIN EN.CITE </w:instrText>
      </w:r>
      <w:r w:rsidR="003B4FA7" w:rsidRPr="000A3F61">
        <w:rPr>
          <w:rFonts w:ascii="Book Antiqua" w:hAnsi="Book Antiqua" w:cs="Arial"/>
          <w:sz w:val="24"/>
          <w:szCs w:val="24"/>
        </w:rPr>
        <w:fldChar w:fldCharType="begin">
          <w:fldData xml:space="preserve">PEVuZE5vdGU+PENpdGU+PEF1dGhvcj5LZTwvQXV0aG9yPjxZZWFyPjIwMTE8L1llYXI+PFJlY051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</w:fldData>
        </w:fldChar>
      </w:r>
      <w:r w:rsidR="007E0CD3" w:rsidRPr="000A3F61">
        <w:rPr>
          <w:rFonts w:ascii="Book Antiqua" w:hAnsi="Book Antiqua" w:cs="Arial"/>
          <w:sz w:val="24"/>
          <w:szCs w:val="24"/>
        </w:rPr>
        <w:instrText xml:space="preserve"> ADDIN EN.CITE.DATA </w:instrText>
      </w:r>
      <w:r w:rsidR="003B4FA7" w:rsidRPr="000A3F61">
        <w:rPr>
          <w:rFonts w:ascii="Book Antiqua" w:hAnsi="Book Antiqua" w:cs="Arial"/>
          <w:sz w:val="24"/>
          <w:szCs w:val="24"/>
        </w:rPr>
      </w:r>
      <w:r w:rsidR="003B4FA7" w:rsidRPr="000A3F61">
        <w:rPr>
          <w:rFonts w:ascii="Book Antiqua" w:hAnsi="Book Antiqua" w:cs="Arial"/>
          <w:sz w:val="24"/>
          <w:szCs w:val="24"/>
        </w:rPr>
        <w:fldChar w:fldCharType="end"/>
      </w:r>
      <w:r w:rsidR="003B4FA7" w:rsidRPr="000A3F61">
        <w:rPr>
          <w:rFonts w:ascii="Book Antiqua" w:hAnsi="Book Antiqua" w:cs="Arial"/>
          <w:sz w:val="24"/>
          <w:szCs w:val="24"/>
        </w:rPr>
      </w:r>
      <w:r w:rsidR="003B4FA7" w:rsidRPr="000A3F61">
        <w:rPr>
          <w:rFonts w:ascii="Book Antiqua" w:hAnsi="Book Antiqua" w:cs="Arial"/>
          <w:sz w:val="24"/>
          <w:szCs w:val="24"/>
        </w:rPr>
        <w:fldChar w:fldCharType="separate"/>
      </w:r>
      <w:r w:rsidR="00BA2819" w:rsidRPr="000A3F61">
        <w:rPr>
          <w:rFonts w:ascii="Book Antiqua" w:hAnsi="Book Antiqua" w:cs="Arial"/>
          <w:noProof/>
          <w:sz w:val="24"/>
          <w:szCs w:val="24"/>
          <w:vertAlign w:val="superscript"/>
        </w:rPr>
        <w:t>[68,84,</w:t>
      </w:r>
      <w:r w:rsidR="007E0CD3" w:rsidRPr="000A3F61">
        <w:rPr>
          <w:rFonts w:ascii="Book Antiqua" w:hAnsi="Book Antiqua" w:cs="Arial"/>
          <w:noProof/>
          <w:sz w:val="24"/>
          <w:szCs w:val="24"/>
          <w:vertAlign w:val="superscript"/>
        </w:rPr>
        <w:t>85]</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w:t>
      </w:r>
      <w:r w:rsidR="00BA2819" w:rsidRPr="000A3F61">
        <w:rPr>
          <w:rFonts w:ascii="Book Antiqua" w:hAnsi="Book Antiqua" w:cs="Arial"/>
          <w:sz w:val="24"/>
          <w:szCs w:val="24"/>
        </w:rPr>
        <w:t>and life cycle</w:t>
      </w:r>
      <w:r w:rsidR="003B4FA7" w:rsidRPr="000A3F61">
        <w:rPr>
          <w:rFonts w:ascii="Book Antiqua" w:hAnsi="Book Antiqua" w:cs="Arial"/>
          <w:sz w:val="24"/>
          <w:szCs w:val="24"/>
        </w:rPr>
        <w:fldChar w:fldCharType="begin">
          <w:fldData xml:space="preserve">PEVuZE5vdGU+PENpdGU+PEF1dGhvcj5DaGFuPC9BdXRob3I+PFllYXI+MjAwNTwvWWVhcj48UmVj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</w:fldData>
        </w:fldChar>
      </w:r>
      <w:r w:rsidR="007E0CD3" w:rsidRPr="000A3F61">
        <w:rPr>
          <w:rFonts w:ascii="Book Antiqua" w:hAnsi="Book Antiqua" w:cs="Arial"/>
          <w:sz w:val="24"/>
          <w:szCs w:val="24"/>
        </w:rPr>
        <w:instrText xml:space="preserve"> ADDIN EN.CITE </w:instrText>
      </w:r>
      <w:r w:rsidR="003B4FA7" w:rsidRPr="000A3F61">
        <w:rPr>
          <w:rFonts w:ascii="Book Antiqua" w:hAnsi="Book Antiqua" w:cs="Arial"/>
          <w:sz w:val="24"/>
          <w:szCs w:val="24"/>
        </w:rPr>
        <w:fldChar w:fldCharType="begin">
          <w:fldData xml:space="preserve">PEVuZE5vdGU+PENpdGU+PEF1dGhvcj5DaGFuPC9BdXRob3I+PFllYXI+MjAwNTwvWWVhcj48UmVj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</w:fldData>
        </w:fldChar>
      </w:r>
      <w:r w:rsidR="007E0CD3" w:rsidRPr="000A3F61">
        <w:rPr>
          <w:rFonts w:ascii="Book Antiqua" w:hAnsi="Book Antiqua" w:cs="Arial"/>
          <w:sz w:val="24"/>
          <w:szCs w:val="24"/>
        </w:rPr>
        <w:instrText xml:space="preserve"> ADDIN EN.CITE.DATA </w:instrText>
      </w:r>
      <w:r w:rsidR="003B4FA7" w:rsidRPr="000A3F61">
        <w:rPr>
          <w:rFonts w:ascii="Book Antiqua" w:hAnsi="Book Antiqua" w:cs="Arial"/>
          <w:sz w:val="24"/>
          <w:szCs w:val="24"/>
        </w:rPr>
      </w:r>
      <w:r w:rsidR="003B4FA7" w:rsidRPr="000A3F61">
        <w:rPr>
          <w:rFonts w:ascii="Book Antiqua" w:hAnsi="Book Antiqua" w:cs="Arial"/>
          <w:sz w:val="24"/>
          <w:szCs w:val="24"/>
        </w:rPr>
        <w:fldChar w:fldCharType="end"/>
      </w:r>
      <w:r w:rsidR="003B4FA7" w:rsidRPr="000A3F61">
        <w:rPr>
          <w:rFonts w:ascii="Book Antiqua" w:hAnsi="Book Antiqua" w:cs="Arial"/>
          <w:sz w:val="24"/>
          <w:szCs w:val="24"/>
        </w:rPr>
      </w:r>
      <w:r w:rsidR="003B4FA7" w:rsidRPr="000A3F61">
        <w:rPr>
          <w:rFonts w:ascii="Book Antiqua" w:hAnsi="Book Antiqua" w:cs="Arial"/>
          <w:sz w:val="24"/>
          <w:szCs w:val="24"/>
        </w:rPr>
        <w:fldChar w:fldCharType="separate"/>
      </w:r>
      <w:r w:rsidR="007E0CD3" w:rsidRPr="000A3F61">
        <w:rPr>
          <w:rFonts w:ascii="Book Antiqua" w:hAnsi="Book Antiqua" w:cs="Arial"/>
          <w:noProof/>
          <w:sz w:val="24"/>
          <w:szCs w:val="24"/>
          <w:vertAlign w:val="superscript"/>
        </w:rPr>
        <w:t>[27, 85-92]</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HCV infection apparently activates all three </w:t>
      </w:r>
      <w:r w:rsidR="00A52785" w:rsidRPr="000A3F61">
        <w:rPr>
          <w:rFonts w:ascii="Book Antiqua" w:hAnsi="Book Antiqua" w:cs="Arial"/>
          <w:sz w:val="24"/>
          <w:szCs w:val="24"/>
        </w:rPr>
        <w:t xml:space="preserve">UPR </w:t>
      </w:r>
      <w:r w:rsidR="00BA2819" w:rsidRPr="000A3F61">
        <w:rPr>
          <w:rFonts w:ascii="Book Antiqua" w:hAnsi="Book Antiqua" w:cs="Arial"/>
          <w:sz w:val="24"/>
          <w:szCs w:val="24"/>
        </w:rPr>
        <w:t>sensors</w:t>
      </w:r>
      <w:r w:rsidR="003B4FA7" w:rsidRPr="000A3F61">
        <w:rPr>
          <w:rFonts w:ascii="Book Antiqua" w:hAnsi="Book Antiqua" w:cs="Arial"/>
          <w:sz w:val="24"/>
          <w:szCs w:val="24"/>
        </w:rPr>
        <w:fldChar w:fldCharType="begin">
          <w:fldData xml:space="preserve">PEVuZE5vdGU+PENpdGU+PEF1dGhvcj5LZTwvQXV0aG9yPjxZZWFyPjIwMTE8L1llYXI+PFJlY051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</w:fldData>
        </w:fldChar>
      </w:r>
      <w:r w:rsidR="007E0CD3" w:rsidRPr="000A3F61">
        <w:rPr>
          <w:rFonts w:ascii="Book Antiqua" w:hAnsi="Book Antiqua" w:cs="Arial"/>
          <w:sz w:val="24"/>
          <w:szCs w:val="24"/>
        </w:rPr>
        <w:instrText xml:space="preserve"> ADDIN EN.CITE </w:instrText>
      </w:r>
      <w:r w:rsidR="003B4FA7" w:rsidRPr="000A3F61">
        <w:rPr>
          <w:rFonts w:ascii="Book Antiqua" w:hAnsi="Book Antiqua" w:cs="Arial"/>
          <w:sz w:val="24"/>
          <w:szCs w:val="24"/>
        </w:rPr>
        <w:fldChar w:fldCharType="begin">
          <w:fldData xml:space="preserve">PEVuZE5vdGU+PENpdGU+PEF1dGhvcj5LZTwvQXV0aG9yPjxZZWFyPjIwMTE8L1llYXI+PFJlY051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</w:fldData>
        </w:fldChar>
      </w:r>
      <w:r w:rsidR="007E0CD3" w:rsidRPr="000A3F61">
        <w:rPr>
          <w:rFonts w:ascii="Book Antiqua" w:hAnsi="Book Antiqua" w:cs="Arial"/>
          <w:sz w:val="24"/>
          <w:szCs w:val="24"/>
        </w:rPr>
        <w:instrText xml:space="preserve"> ADDIN EN.CITE.DATA </w:instrText>
      </w:r>
      <w:r w:rsidR="003B4FA7" w:rsidRPr="000A3F61">
        <w:rPr>
          <w:rFonts w:ascii="Book Antiqua" w:hAnsi="Book Antiqua" w:cs="Arial"/>
          <w:sz w:val="24"/>
          <w:szCs w:val="24"/>
        </w:rPr>
      </w:r>
      <w:r w:rsidR="003B4FA7" w:rsidRPr="000A3F61">
        <w:rPr>
          <w:rFonts w:ascii="Book Antiqua" w:hAnsi="Book Antiqua" w:cs="Arial"/>
          <w:sz w:val="24"/>
          <w:szCs w:val="24"/>
        </w:rPr>
        <w:fldChar w:fldCharType="end"/>
      </w:r>
      <w:r w:rsidR="003B4FA7" w:rsidRPr="000A3F61">
        <w:rPr>
          <w:rFonts w:ascii="Book Antiqua" w:hAnsi="Book Antiqua" w:cs="Arial"/>
          <w:sz w:val="24"/>
          <w:szCs w:val="24"/>
        </w:rPr>
      </w:r>
      <w:r w:rsidR="003B4FA7" w:rsidRPr="000A3F61">
        <w:rPr>
          <w:rFonts w:ascii="Book Antiqua" w:hAnsi="Book Antiqua" w:cs="Arial"/>
          <w:sz w:val="24"/>
          <w:szCs w:val="24"/>
        </w:rPr>
        <w:fldChar w:fldCharType="separate"/>
      </w:r>
      <w:r w:rsidR="00BA2819" w:rsidRPr="000A3F61">
        <w:rPr>
          <w:rFonts w:ascii="Book Antiqua" w:hAnsi="Book Antiqua" w:cs="Arial"/>
          <w:noProof/>
          <w:sz w:val="24"/>
          <w:szCs w:val="24"/>
          <w:vertAlign w:val="superscript"/>
        </w:rPr>
        <w:t>[27,60,84,</w:t>
      </w:r>
      <w:r w:rsidR="007E0CD3" w:rsidRPr="000A3F61">
        <w:rPr>
          <w:rFonts w:ascii="Book Antiqua" w:hAnsi="Book Antiqua" w:cs="Arial"/>
          <w:noProof/>
          <w:sz w:val="24"/>
          <w:szCs w:val="24"/>
          <w:vertAlign w:val="superscript"/>
        </w:rPr>
        <w:t>93]</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w:t>
      </w:r>
      <w:r w:rsidR="00F44755" w:rsidRPr="000A3F61">
        <w:rPr>
          <w:rFonts w:ascii="Book Antiqua" w:hAnsi="Book Antiqua" w:cs="Arial"/>
          <w:sz w:val="24"/>
          <w:szCs w:val="24"/>
        </w:rPr>
        <w:t>I</w:t>
      </w:r>
      <w:r w:rsidRPr="000A3F61">
        <w:rPr>
          <w:rFonts w:ascii="Book Antiqua" w:hAnsi="Book Antiqua" w:cs="Arial"/>
          <w:sz w:val="24"/>
          <w:szCs w:val="24"/>
        </w:rPr>
        <w:t>t was observed in a cell culture system that HCV-induced UPR play</w:t>
      </w:r>
      <w:r w:rsidR="00A52785" w:rsidRPr="000A3F61">
        <w:rPr>
          <w:rFonts w:ascii="Book Antiqua" w:hAnsi="Book Antiqua" w:cs="Arial"/>
          <w:sz w:val="24"/>
          <w:szCs w:val="24"/>
        </w:rPr>
        <w:t>s</w:t>
      </w:r>
      <w:r w:rsidRPr="000A3F61">
        <w:rPr>
          <w:rFonts w:ascii="Book Antiqua" w:hAnsi="Book Antiqua" w:cs="Arial"/>
          <w:sz w:val="24"/>
          <w:szCs w:val="24"/>
        </w:rPr>
        <w:t xml:space="preserve"> a positive role in RNA replication and efficient propagation of HCV as HCV replication was suppressed when one of three UPR pathw</w:t>
      </w:r>
      <w:r w:rsidR="00BA2819" w:rsidRPr="000A3F61">
        <w:rPr>
          <w:rFonts w:ascii="Book Antiqua" w:hAnsi="Book Antiqua" w:cs="Arial"/>
          <w:sz w:val="24"/>
          <w:szCs w:val="24"/>
        </w:rPr>
        <w:t>ays was significantly abrogated</w:t>
      </w:r>
      <w:r w:rsidR="003B4FA7" w:rsidRPr="000A3F61">
        <w:rPr>
          <w:rFonts w:ascii="Book Antiqua" w:hAnsi="Book Antiqua" w:cs="Arial"/>
          <w:sz w:val="24"/>
          <w:szCs w:val="24"/>
        </w:rPr>
        <w:fldChar w:fldCharType="begin"/>
      </w:r>
      <w:r w:rsidR="007E0CD3" w:rsidRPr="000A3F61">
        <w:rPr>
          <w:rFonts w:ascii="Book Antiqua" w:hAnsi="Book Antiqua" w:cs="Arial"/>
          <w:sz w:val="24"/>
          <w:szCs w:val="24"/>
        </w:rPr>
        <w:instrText xml:space="preserve"> ADDIN EN.CITE &lt;EndNote&gt;&lt;Cite&gt;&lt;Author&gt;Chen&lt;/Author&gt;&lt;Year&gt;2008&lt;/Year&gt;&lt;RecNum&gt;67&lt;/RecNum&gt;&lt;DisplayText&gt;&lt;style face="superscript"&gt;[68]&lt;/style&gt;&lt;/DisplayText&gt;&lt;record&gt;&lt;rec-number&gt;67&lt;/rec-number&gt;&lt;foreign-keys&gt;&lt;key app="EN" db-id="dxrz5a9zxww2ecevrf0v0dwntatwp5e90tpd" timestamp="1444405780"&gt;67&lt;/key&gt;&lt;/foreign-keys&gt;&lt;ref-type name="Journal Article"&gt;17&lt;/ref-type&gt;&lt;contributors&gt;&lt;authors&gt;&lt;author&gt;Chen, Wen</w:instrText>
      </w:r>
      <w:r w:rsidR="007E0CD3" w:rsidRPr="000A3F61">
        <w:rPr>
          <w:rFonts w:ascii="SimSun" w:eastAsia="SimSun" w:hAnsi="SimSun" w:cs="SimSun" w:hint="eastAsia"/>
          <w:sz w:val="24"/>
          <w:szCs w:val="24"/>
        </w:rPr>
        <w:instrText>‐</w:instrText>
      </w:r>
      <w:r w:rsidR="007E0CD3" w:rsidRPr="000A3F61">
        <w:rPr>
          <w:rFonts w:ascii="Book Antiqua" w:hAnsi="Book Antiqua" w:cs="Arial"/>
          <w:sz w:val="24"/>
          <w:szCs w:val="24"/>
        </w:rPr>
        <w:instrText>ling&lt;/author&gt;&lt;author&gt;Choi, Jinah&lt;/author&gt;&lt;author&gt;Wakita, Takaji&lt;/author&gt;&lt;author&gt;Yen, TS&lt;/author&gt;&lt;author&gt;Ou, Jing</w:instrText>
      </w:r>
      <w:r w:rsidR="007E0CD3" w:rsidRPr="000A3F61">
        <w:rPr>
          <w:rFonts w:ascii="SimSun" w:eastAsia="SimSun" w:hAnsi="SimSun" w:cs="SimSun" w:hint="eastAsia"/>
          <w:sz w:val="24"/>
          <w:szCs w:val="24"/>
        </w:rPr>
        <w:instrText>‐</w:instrText>
      </w:r>
      <w:r w:rsidR="007E0CD3" w:rsidRPr="000A3F61">
        <w:rPr>
          <w:rFonts w:ascii="Book Antiqua" w:hAnsi="Book Antiqua" w:cs="Arial"/>
          <w:sz w:val="24"/>
          <w:szCs w:val="24"/>
        </w:rPr>
        <w:instrText>hsiung James&lt;/author&gt;&lt;/authors&gt;&lt;/contributors&gt;&lt;titles&gt;&lt;title&gt;Induction of incomplete autophagic response by hepatitis C virus via the unfolded protein response&lt;/title&gt;&lt;secondary-title&gt;Hepatology&lt;/secondary-title&gt;&lt;/titles&gt;&lt;periodical&gt;&lt;full-title&gt;Hepatology&lt;/full-title&gt;&lt;/periodical&gt;&lt;pages&gt;1054-1061&lt;/pages&gt;&lt;volume&gt;48&lt;/volume&gt;&lt;number&gt;4&lt;/number&gt;&lt;dates&gt;&lt;year&gt;2008&lt;/year&gt;&lt;/dates&gt;&lt;isbn&gt;1527-3350&lt;/isbn&gt;&lt;urls&gt;&lt;/urls&gt;&lt;/record&gt;&lt;/Cite&gt;&lt;/EndNote&gt;</w:instrText>
      </w:r>
      <w:r w:rsidR="003B4FA7" w:rsidRPr="000A3F61">
        <w:rPr>
          <w:rFonts w:ascii="Book Antiqua" w:hAnsi="Book Antiqua" w:cs="Arial"/>
          <w:sz w:val="24"/>
          <w:szCs w:val="24"/>
        </w:rPr>
        <w:fldChar w:fldCharType="separate"/>
      </w:r>
      <w:r w:rsidR="007E0CD3" w:rsidRPr="000A3F61">
        <w:rPr>
          <w:rFonts w:ascii="Book Antiqua" w:hAnsi="Book Antiqua" w:cs="Arial"/>
          <w:noProof/>
          <w:sz w:val="24"/>
          <w:szCs w:val="24"/>
          <w:vertAlign w:val="superscript"/>
        </w:rPr>
        <w:t>[68]</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A study by Li </w:t>
      </w:r>
      <w:r w:rsidRPr="000A3F61">
        <w:rPr>
          <w:rFonts w:ascii="Book Antiqua" w:hAnsi="Book Antiqua" w:cs="Arial"/>
          <w:i/>
          <w:sz w:val="24"/>
          <w:szCs w:val="24"/>
        </w:rPr>
        <w:t>et al</w:t>
      </w:r>
      <w:r w:rsidR="003B4FA7" w:rsidRPr="000A3F61">
        <w:rPr>
          <w:rFonts w:ascii="Book Antiqua" w:hAnsi="Book Antiqua" w:cs="Arial"/>
          <w:sz w:val="24"/>
          <w:szCs w:val="24"/>
        </w:rPr>
        <w:fldChar w:fldCharType="begin"/>
      </w:r>
      <w:r w:rsidR="00C505F5" w:rsidRPr="000A3F61">
        <w:rPr>
          <w:rFonts w:ascii="Book Antiqua" w:hAnsi="Book Antiqua" w:cs="Arial"/>
          <w:sz w:val="24"/>
          <w:szCs w:val="24"/>
        </w:rPr>
        <w:instrText xml:space="preserve"> ADDIN EN.CITE &lt;EndNote&gt;&lt;Cite&gt;&lt;Author&gt;Top&lt;/Author&gt;&lt;Year&gt;2009&lt;/Year&gt;&lt;RecNum&gt;89&lt;/RecNum&gt;&lt;DisplayText&gt;&lt;style face="superscript"&gt;[90]&lt;/style&gt;&lt;/DisplayText&gt;&lt;record&gt;&lt;rec-number&gt;89&lt;/rec-number&gt;&lt;foreign-keys&gt;&lt;key app="EN" db-id="dxrz5a9zxww2ecevrf0v0dwntatwp5e90tpd" timestamp="1444405783"&gt;89&lt;/key&gt;&lt;/foreign-keys&gt;&lt;ref-type name="Journal Article"&gt;17&lt;/ref-type&gt;&lt;contributors&gt;&lt;authors&gt;&lt;author&gt;Top, D.&lt;/author&gt;&lt;author&gt;Barry, C.&lt;/author&gt;&lt;author&gt;Racine, T.&lt;/author&gt;&lt;author&gt;Ellis, C. L.&lt;/author&gt;&lt;author&gt;Duncan, R.&lt;/author&gt;&lt;/authors&gt;&lt;/contributors&gt;&lt;auth-address&gt;Department of Microbiology &amp;amp; Immunology, Dalhousie University, Halifax, Nova Scotia, Canada.&lt;/auth-address&gt;&lt;titles&gt;&lt;title&gt;Enhanced fusion pore expansion mediated by the trans-acting Endodomain of the reovirus FAST proteins&lt;/title&gt;&lt;secondary-title&gt;PLoS Pathog&lt;/secondary-title&gt;&lt;/titles&gt;&lt;periodical&gt;&lt;full-title&gt;PLoS Pathog&lt;/full-title&gt;&lt;abbr-1&gt;PLoS pathogens&lt;/abbr-1&gt;&lt;/periodical&gt;&lt;pages&gt;e1000331&lt;/pages&gt;&lt;volume&gt;5&lt;/volume&gt;&lt;number&gt;3&lt;/number&gt;&lt;edition&gt;2009/03/07&lt;/edition&gt;&lt;keywords&gt;&lt;keyword&gt;Animals&lt;/keyword&gt;&lt;keyword&gt;Cell Line&lt;/keyword&gt;&lt;keyword&gt;Cercopithecus aethiops&lt;/keyword&gt;&lt;keyword&gt;Cytoskeleton/metabolism&lt;/keyword&gt;&lt;keyword&gt;Flow Cytometry&lt;/keyword&gt;&lt;keyword&gt;Giant Cells/metabolism&lt;/keyword&gt;&lt;keyword&gt;Immunohistochemistry&lt;/keyword&gt;&lt;keyword&gt;Orthoreovirus, Mammalian/genetics/*metabolism&lt;/keyword&gt;&lt;keyword&gt;Peptide Fragments/genetics/metabolism&lt;/keyword&gt;&lt;keyword&gt;Protein Structure, Tertiary/genetics/*physiology&lt;/keyword&gt;&lt;keyword&gt;Signal Transduction&lt;/keyword&gt;&lt;keyword&gt;Vero Cells&lt;/keyword&gt;&lt;keyword&gt;Viral Fusion Proteins/genetics/*metabolism&lt;/keyword&gt;&lt;/keywords&gt;&lt;dates&gt;&lt;year&gt;2009&lt;/year&gt;&lt;pub-dates&gt;&lt;date&gt;Mar&lt;/date&gt;&lt;/pub-dates&gt;&lt;/dates&gt;&lt;isbn&gt;1553-7374 (Electronic)&amp;#xD;1553-7366 (Linking)&lt;/isbn&gt;&lt;accession-num&gt;19266079&lt;/accession-num&gt;&lt;urls&gt;&lt;related-urls&gt;&lt;url&gt;http://www.ncbi.nlm.nih.gov/pubmed/19266079&lt;/url&gt;&lt;/related-urls&gt;&lt;/urls&gt;&lt;custom2&gt;2646142&lt;/custom2&gt;&lt;electronic-resource-num&gt;10.1371/journal.ppat.1000331&lt;/electronic-resource-num&gt;&lt;language&gt;eng&lt;/language&gt;&lt;/record&gt;&lt;/Cite&gt;&lt;/EndNote&gt;</w:instrText>
      </w:r>
      <w:r w:rsidR="003B4FA7" w:rsidRPr="000A3F61">
        <w:rPr>
          <w:rFonts w:ascii="Book Antiqua" w:hAnsi="Book Antiqua" w:cs="Arial"/>
          <w:sz w:val="24"/>
          <w:szCs w:val="24"/>
        </w:rPr>
        <w:fldChar w:fldCharType="separate"/>
      </w:r>
      <w:r w:rsidR="00C505F5" w:rsidRPr="000A3F61">
        <w:rPr>
          <w:rFonts w:ascii="Book Antiqua" w:hAnsi="Book Antiqua" w:cs="Arial"/>
          <w:noProof/>
          <w:sz w:val="24"/>
          <w:szCs w:val="24"/>
          <w:vertAlign w:val="superscript"/>
        </w:rPr>
        <w:t>[90]</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showed that HCV NS4B can activate UPR by induction of XBP1 mRNA splicing and ATF6 cleavage. </w:t>
      </w:r>
      <w:r w:rsidR="0029296C" w:rsidRPr="000A3F61">
        <w:rPr>
          <w:rFonts w:ascii="Book Antiqua" w:hAnsi="Book Antiqua" w:cs="Arial"/>
          <w:sz w:val="24"/>
          <w:szCs w:val="24"/>
        </w:rPr>
        <w:t xml:space="preserve">Our finding shows that there is </w:t>
      </w:r>
      <w:r w:rsidR="00A52785" w:rsidRPr="000A3F61">
        <w:rPr>
          <w:rFonts w:ascii="Book Antiqua" w:hAnsi="Book Antiqua" w:cs="Arial"/>
          <w:sz w:val="24"/>
          <w:szCs w:val="24"/>
        </w:rPr>
        <w:t>no</w:t>
      </w:r>
      <w:r w:rsidR="0029296C" w:rsidRPr="000A3F61">
        <w:rPr>
          <w:rFonts w:ascii="Book Antiqua" w:hAnsi="Book Antiqua" w:cs="Arial"/>
          <w:sz w:val="24"/>
          <w:szCs w:val="24"/>
        </w:rPr>
        <w:t xml:space="preserve"> significant difference in XBP splicing between </w:t>
      </w:r>
      <w:r w:rsidR="00A52785" w:rsidRPr="000A3F61">
        <w:rPr>
          <w:rFonts w:ascii="Book Antiqua" w:hAnsi="Book Antiqua" w:cs="Arial"/>
          <w:sz w:val="24"/>
          <w:szCs w:val="24"/>
        </w:rPr>
        <w:t>HCV-</w:t>
      </w:r>
      <w:r w:rsidR="0029296C" w:rsidRPr="000A3F61">
        <w:rPr>
          <w:rFonts w:ascii="Book Antiqua" w:hAnsi="Book Antiqua" w:cs="Arial"/>
          <w:sz w:val="24"/>
          <w:szCs w:val="24"/>
        </w:rPr>
        <w:t xml:space="preserve">infected and non-infected cells which </w:t>
      </w:r>
      <w:r w:rsidR="00A52785" w:rsidRPr="000A3F61">
        <w:rPr>
          <w:rFonts w:ascii="Book Antiqua" w:hAnsi="Book Antiqua" w:cs="Arial"/>
          <w:sz w:val="24"/>
          <w:szCs w:val="24"/>
        </w:rPr>
        <w:t xml:space="preserve">does </w:t>
      </w:r>
      <w:r w:rsidR="0029296C" w:rsidRPr="000A3F61">
        <w:rPr>
          <w:rFonts w:ascii="Book Antiqua" w:hAnsi="Book Antiqua" w:cs="Arial"/>
          <w:sz w:val="24"/>
          <w:szCs w:val="24"/>
        </w:rPr>
        <w:t xml:space="preserve">not correlate with previous reports that highlighted the role of XBP splicing in HCV infection in </w:t>
      </w:r>
      <w:r w:rsidR="00682DD1" w:rsidRPr="000A3F61">
        <w:rPr>
          <w:rFonts w:ascii="Book Antiqua" w:hAnsi="Book Antiqua" w:cs="Arial"/>
          <w:sz w:val="24"/>
          <w:szCs w:val="24"/>
        </w:rPr>
        <w:t xml:space="preserve"> hepatocytes</w:t>
      </w:r>
      <w:r w:rsidR="0029296C" w:rsidRPr="000A3F61">
        <w:rPr>
          <w:rFonts w:ascii="Book Antiqua" w:hAnsi="Book Antiqua" w:cs="Arial"/>
          <w:sz w:val="24"/>
          <w:szCs w:val="24"/>
        </w:rPr>
        <w:t xml:space="preserve">. We assume that this difference could be the result of the difference in genetic background of the population study or the lack of enough samples in our study. </w:t>
      </w:r>
    </w:p>
    <w:p w:rsidR="00854F2E" w:rsidRPr="000A3F61" w:rsidRDefault="00854F2E" w:rsidP="004976F2">
      <w:pPr>
        <w:spacing w:after="0" w:line="360" w:lineRule="auto"/>
        <w:ind w:firstLineChars="100" w:firstLine="240"/>
        <w:jc w:val="both"/>
        <w:rPr>
          <w:rFonts w:ascii="Book Antiqua" w:hAnsi="Book Antiqua" w:cs="Arial"/>
          <w:sz w:val="24"/>
          <w:szCs w:val="24"/>
        </w:rPr>
      </w:pPr>
      <w:r w:rsidRPr="000A3F61">
        <w:rPr>
          <w:rFonts w:ascii="Book Antiqua" w:hAnsi="Book Antiqua" w:cs="Arial"/>
          <w:sz w:val="24"/>
          <w:szCs w:val="24"/>
        </w:rPr>
        <w:t xml:space="preserve">Different studies have shown that HBx protein </w:t>
      </w:r>
      <w:r w:rsidR="00682DD1" w:rsidRPr="000A3F61">
        <w:rPr>
          <w:rFonts w:ascii="Book Antiqua" w:hAnsi="Book Antiqua" w:cs="Arial"/>
          <w:sz w:val="24"/>
          <w:szCs w:val="24"/>
        </w:rPr>
        <w:t xml:space="preserve">of HBV </w:t>
      </w:r>
      <w:r w:rsidRPr="000A3F61">
        <w:rPr>
          <w:rFonts w:ascii="Book Antiqua" w:hAnsi="Book Antiqua" w:cs="Arial"/>
          <w:sz w:val="24"/>
          <w:szCs w:val="24"/>
        </w:rPr>
        <w:t xml:space="preserve">can trigger UPR. Meanwhile, a major drawback that has prevented us </w:t>
      </w:r>
      <w:r w:rsidR="00A52785" w:rsidRPr="000A3F61">
        <w:rPr>
          <w:rFonts w:ascii="Book Antiqua" w:hAnsi="Book Antiqua" w:cs="Arial"/>
          <w:sz w:val="24"/>
          <w:szCs w:val="24"/>
        </w:rPr>
        <w:t xml:space="preserve">from </w:t>
      </w:r>
      <w:r w:rsidRPr="000A3F61">
        <w:rPr>
          <w:rFonts w:ascii="Book Antiqua" w:hAnsi="Book Antiqua" w:cs="Arial"/>
          <w:sz w:val="24"/>
          <w:szCs w:val="24"/>
        </w:rPr>
        <w:t>broaden</w:t>
      </w:r>
      <w:r w:rsidR="00A52785" w:rsidRPr="000A3F61">
        <w:rPr>
          <w:rFonts w:ascii="Book Antiqua" w:hAnsi="Book Antiqua" w:cs="Arial"/>
          <w:sz w:val="24"/>
          <w:szCs w:val="24"/>
        </w:rPr>
        <w:t>ing</w:t>
      </w:r>
      <w:r w:rsidRPr="000A3F61">
        <w:rPr>
          <w:rFonts w:ascii="Book Antiqua" w:hAnsi="Book Antiqua" w:cs="Arial"/>
          <w:sz w:val="24"/>
          <w:szCs w:val="24"/>
        </w:rPr>
        <w:t xml:space="preserve"> our </w:t>
      </w:r>
      <w:r w:rsidR="00A52785" w:rsidRPr="000A3F61">
        <w:rPr>
          <w:rFonts w:ascii="Book Antiqua" w:hAnsi="Book Antiqua" w:cs="Arial"/>
          <w:sz w:val="24"/>
          <w:szCs w:val="24"/>
        </w:rPr>
        <w:t>in-</w:t>
      </w:r>
      <w:r w:rsidRPr="000A3F61">
        <w:rPr>
          <w:rFonts w:ascii="Book Antiqua" w:hAnsi="Book Antiqua" w:cs="Arial"/>
          <w:sz w:val="24"/>
          <w:szCs w:val="24"/>
        </w:rPr>
        <w:t xml:space="preserve">depth knowledge in a natural infection system has been the lack of a strong and efficient </w:t>
      </w:r>
      <w:r w:rsidR="00A52785" w:rsidRPr="000A3F61">
        <w:rPr>
          <w:rFonts w:ascii="Book Antiqua" w:hAnsi="Book Antiqua" w:cs="Arial"/>
          <w:i/>
          <w:sz w:val="24"/>
          <w:szCs w:val="24"/>
        </w:rPr>
        <w:t>in vitro</w:t>
      </w:r>
      <w:r w:rsidR="00A52785" w:rsidRPr="000A3F61">
        <w:rPr>
          <w:rFonts w:ascii="Book Antiqua" w:hAnsi="Book Antiqua" w:cs="Arial"/>
          <w:sz w:val="24"/>
          <w:szCs w:val="24"/>
        </w:rPr>
        <w:t xml:space="preserve"> </w:t>
      </w:r>
      <w:r w:rsidR="00C505F5" w:rsidRPr="000A3F61">
        <w:rPr>
          <w:rFonts w:ascii="Book Antiqua" w:hAnsi="Book Antiqua" w:cs="Arial"/>
          <w:sz w:val="24"/>
          <w:szCs w:val="24"/>
        </w:rPr>
        <w:t>infectivity model</w:t>
      </w:r>
      <w:r w:rsidR="003B4FA7" w:rsidRPr="000A3F61">
        <w:rPr>
          <w:rFonts w:ascii="Book Antiqua" w:hAnsi="Book Antiqua" w:cs="Arial"/>
          <w:sz w:val="24"/>
          <w:szCs w:val="24"/>
        </w:rPr>
        <w:fldChar w:fldCharType="begin"/>
      </w:r>
      <w:r w:rsidR="007E0CD3" w:rsidRPr="000A3F61">
        <w:rPr>
          <w:rFonts w:ascii="Book Antiqua" w:hAnsi="Book Antiqua" w:cs="Arial"/>
          <w:sz w:val="24"/>
          <w:szCs w:val="24"/>
        </w:rPr>
        <w:instrText xml:space="preserve"> ADDIN EN.CITE &lt;EndNote&gt;&lt;Cite&gt;&lt;Author&gt;Gripon&lt;/Author&gt;&lt;Year&gt;2002&lt;/Year&gt;&lt;RecNum&gt;93&lt;/RecNum&gt;&lt;DisplayText&gt;&lt;style face="superscript"&gt;[94]&lt;/style&gt;&lt;/DisplayText&gt;&lt;record&gt;&lt;rec-number&gt;93&lt;/rec-number&gt;&lt;foreign-keys&gt;&lt;key app="EN" db-id="dxrz5a9zxww2ecevrf0v0dwntatwp5e90tpd" timestamp="1444405783"&gt;93&lt;/key&gt;&lt;/foreign-keys&gt;&lt;ref-type name="Journal Article"&gt;17&lt;/ref-type&gt;&lt;contributors&gt;&lt;authors&gt;&lt;author&gt;Gripon, Philippe&lt;/author&gt;&lt;author&gt;Rumin, Sylvie&lt;/author&gt;&lt;author&gt;Urban, Stephan&lt;/author&gt;&lt;author&gt;Le Seyec, Jacques&lt;/author&gt;&lt;author&gt;Glaise, Denise&lt;/author&gt;&lt;author&gt;Cannie, Isabelle&lt;/author&gt;&lt;author&gt;Guyomard, Claire&lt;/author&gt;&lt;author&gt;Lucas, Josette&lt;/author&gt;&lt;author&gt;Trepo, Christian&lt;/author&gt;&lt;author&gt;Guguen-Guillouzo, Christiane&lt;/author&gt;&lt;/authors&gt;&lt;/contributors&gt;&lt;titles&gt;&lt;title&gt;Infection of a human hepatoma cell line by hepatitis B virus&lt;/title&gt;&lt;secondary-title&gt;Proceedings of the National Academy of Sciences&lt;/secondary-title&gt;&lt;/titles&gt;&lt;periodical&gt;&lt;full-title&gt;Proceedings of the National Academy of Sciences&lt;/full-title&gt;&lt;/periodical&gt;&lt;pages&gt;15655-15660&lt;/pages&gt;&lt;volume&gt;99&lt;/volume&gt;&lt;number&gt;24&lt;/number&gt;&lt;dates&gt;&lt;year&gt;2002&lt;/year&gt;&lt;/dates&gt;&lt;isbn&gt;0027-8424&lt;/isbn&gt;&lt;urls&gt;&lt;/urls&gt;&lt;/record&gt;&lt;/Cite&gt;&lt;/EndNote&gt;</w:instrText>
      </w:r>
      <w:r w:rsidR="003B4FA7" w:rsidRPr="000A3F61">
        <w:rPr>
          <w:rFonts w:ascii="Book Antiqua" w:hAnsi="Book Antiqua" w:cs="Arial"/>
          <w:sz w:val="24"/>
          <w:szCs w:val="24"/>
        </w:rPr>
        <w:fldChar w:fldCharType="separate"/>
      </w:r>
      <w:r w:rsidR="007E0CD3" w:rsidRPr="000A3F61">
        <w:rPr>
          <w:rFonts w:ascii="Book Antiqua" w:hAnsi="Book Antiqua" w:cs="Arial"/>
          <w:noProof/>
          <w:sz w:val="24"/>
          <w:szCs w:val="24"/>
          <w:vertAlign w:val="superscript"/>
        </w:rPr>
        <w:t>[94]</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Cho </w:t>
      </w:r>
      <w:r w:rsidRPr="000A3F61">
        <w:rPr>
          <w:rFonts w:ascii="Book Antiqua" w:hAnsi="Book Antiqua" w:cs="Arial"/>
          <w:i/>
          <w:sz w:val="24"/>
          <w:szCs w:val="24"/>
        </w:rPr>
        <w:t>et al</w:t>
      </w:r>
      <w:r w:rsidR="003B4FA7" w:rsidRPr="000A3F61">
        <w:rPr>
          <w:rFonts w:ascii="Book Antiqua" w:hAnsi="Book Antiqua" w:cs="Arial"/>
          <w:sz w:val="24"/>
          <w:szCs w:val="24"/>
        </w:rPr>
        <w:fldChar w:fldCharType="begin"/>
      </w:r>
      <w:r w:rsidR="00C505F5" w:rsidRPr="000A3F61">
        <w:rPr>
          <w:rFonts w:ascii="Book Antiqua" w:hAnsi="Book Antiqua" w:cs="Arial"/>
          <w:sz w:val="24"/>
          <w:szCs w:val="24"/>
        </w:rPr>
        <w:instrText xml:space="preserve"> ADDIN EN.CITE &lt;EndNote&gt;&lt;Cite&gt;&lt;Author&gt;Cho&lt;/Author&gt;&lt;Year&gt;2011&lt;/Year&gt;&lt;RecNum&gt;24&lt;/RecNum&gt;&lt;DisplayText&gt;&lt;style face="superscript"&gt;[24]&lt;/style&gt;&lt;/DisplayText&gt;&lt;record&gt;&lt;rec-number&gt;24&lt;/rec-number&gt;&lt;foreign-keys&gt;&lt;key app="EN" db-id="dxrz5a9zxww2ecevrf0v0dwntatwp5e90tpd" timestamp="1444405776"&gt;24&lt;/key&gt;&lt;/foreign-keys&gt;&lt;ref-type name="Journal Article"&gt;17&lt;/ref-type&gt;&lt;contributors&gt;&lt;authors&gt;&lt;author&gt;Cho, H&lt;/author&gt;&lt;author&gt;Cheong, K&lt;/author&gt;&lt;author&gt;Kim, H&lt;/author&gt;&lt;author&gt;Cheong, J&lt;/author&gt;&lt;/authors&gt;&lt;/contributors&gt;&lt;titles&gt;&lt;title&gt;Endoplasmic reticulum stress induced by hepatitis B virus X protein enhances cyclo-oxygenase 2 expression via activating transcription factor 4&lt;/title&gt;&lt;secondary-title&gt;Biochem. J&lt;/secondary-title&gt;&lt;/titles&gt;&lt;periodical&gt;&lt;full-title&gt;Biochem. J&lt;/full-title&gt;&lt;/periodical&gt;&lt;pages&gt;431-439&lt;/pages&gt;&lt;volume&gt;435&lt;/volume&gt;&lt;dates&gt;&lt;year&gt;2011&lt;/year&gt;&lt;/dates&gt;&lt;urls&gt;&lt;/urls&gt;&lt;/record&gt;&lt;/Cite&gt;&lt;/EndNote&gt;</w:instrText>
      </w:r>
      <w:r w:rsidR="003B4FA7" w:rsidRPr="000A3F61">
        <w:rPr>
          <w:rFonts w:ascii="Book Antiqua" w:hAnsi="Book Antiqua" w:cs="Arial"/>
          <w:sz w:val="24"/>
          <w:szCs w:val="24"/>
        </w:rPr>
        <w:fldChar w:fldCharType="separate"/>
      </w:r>
      <w:r w:rsidR="00C505F5" w:rsidRPr="000A3F61">
        <w:rPr>
          <w:rFonts w:ascii="Book Antiqua" w:hAnsi="Book Antiqua" w:cs="Arial"/>
          <w:noProof/>
          <w:sz w:val="24"/>
          <w:szCs w:val="24"/>
          <w:vertAlign w:val="superscript"/>
        </w:rPr>
        <w:t>[24]</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observed that HBx downregulate</w:t>
      </w:r>
      <w:r w:rsidR="00A52785" w:rsidRPr="000A3F61">
        <w:rPr>
          <w:rFonts w:ascii="Book Antiqua" w:hAnsi="Book Antiqua" w:cs="Arial"/>
          <w:sz w:val="24"/>
          <w:szCs w:val="24"/>
        </w:rPr>
        <w:t>s</w:t>
      </w:r>
      <w:r w:rsidRPr="000A3F61">
        <w:rPr>
          <w:rFonts w:ascii="Book Antiqua" w:hAnsi="Book Antiqua" w:cs="Arial"/>
          <w:sz w:val="24"/>
          <w:szCs w:val="24"/>
        </w:rPr>
        <w:t xml:space="preserve"> the cellular ATP level and mitochondrial membrane potential</w:t>
      </w:r>
      <w:r w:rsidR="00A52785" w:rsidRPr="000A3F61">
        <w:rPr>
          <w:rFonts w:ascii="Book Antiqua" w:hAnsi="Book Antiqua" w:cs="Arial"/>
          <w:sz w:val="24"/>
          <w:szCs w:val="24"/>
        </w:rPr>
        <w:t xml:space="preserve">; </w:t>
      </w:r>
      <w:r w:rsidRPr="000A3F61">
        <w:rPr>
          <w:rFonts w:ascii="Book Antiqua" w:hAnsi="Book Antiqua" w:cs="Arial"/>
          <w:sz w:val="24"/>
          <w:szCs w:val="24"/>
        </w:rPr>
        <w:t xml:space="preserve">then ATP reduction induces ER stress. </w:t>
      </w:r>
      <w:r w:rsidR="00A52785" w:rsidRPr="000A3F61">
        <w:rPr>
          <w:rFonts w:ascii="Book Antiqua" w:hAnsi="Book Antiqua" w:cs="Arial"/>
          <w:sz w:val="24"/>
          <w:szCs w:val="24"/>
        </w:rPr>
        <w:t>In addition</w:t>
      </w:r>
      <w:r w:rsidRPr="000A3F61">
        <w:rPr>
          <w:rFonts w:ascii="Book Antiqua" w:hAnsi="Book Antiqua" w:cs="Arial"/>
          <w:sz w:val="24"/>
          <w:szCs w:val="24"/>
        </w:rPr>
        <w:t>, ATF4</w:t>
      </w:r>
      <w:r w:rsidR="00A52785" w:rsidRPr="000A3F61">
        <w:rPr>
          <w:rFonts w:ascii="Book Antiqua" w:hAnsi="Book Antiqua" w:cs="Arial"/>
          <w:sz w:val="24"/>
          <w:szCs w:val="24"/>
        </w:rPr>
        <w:t>,</w:t>
      </w:r>
      <w:r w:rsidRPr="000A3F61">
        <w:rPr>
          <w:rFonts w:ascii="Book Antiqua" w:hAnsi="Book Antiqua" w:cs="Arial"/>
          <w:sz w:val="24"/>
          <w:szCs w:val="24"/>
        </w:rPr>
        <w:t xml:space="preserve"> which is a UPR marker</w:t>
      </w:r>
      <w:r w:rsidR="00A52785" w:rsidRPr="000A3F61">
        <w:rPr>
          <w:rFonts w:ascii="Book Antiqua" w:hAnsi="Book Antiqua" w:cs="Arial"/>
          <w:sz w:val="24"/>
          <w:szCs w:val="24"/>
        </w:rPr>
        <w:t>,</w:t>
      </w:r>
      <w:r w:rsidRPr="000A3F61">
        <w:rPr>
          <w:rFonts w:ascii="Book Antiqua" w:hAnsi="Book Antiqua" w:cs="Arial"/>
          <w:sz w:val="24"/>
          <w:szCs w:val="24"/>
        </w:rPr>
        <w:t xml:space="preserve"> was demonstrated to up-regulate COX2 expression. This kind of UPR induction by HBx might trigger the development of HC</w:t>
      </w:r>
      <w:r w:rsidR="00C505F5" w:rsidRPr="000A3F61">
        <w:rPr>
          <w:rFonts w:ascii="Book Antiqua" w:hAnsi="Book Antiqua" w:cs="Arial"/>
          <w:sz w:val="24"/>
          <w:szCs w:val="24"/>
        </w:rPr>
        <w:t>C as well as liver inflammation</w:t>
      </w:r>
      <w:r w:rsidR="003B4FA7" w:rsidRPr="000A3F61">
        <w:rPr>
          <w:rFonts w:ascii="Book Antiqua" w:hAnsi="Book Antiqua" w:cs="Arial"/>
          <w:sz w:val="24"/>
          <w:szCs w:val="24"/>
        </w:rPr>
        <w:fldChar w:fldCharType="begin"/>
      </w:r>
      <w:r w:rsidR="00553EC6" w:rsidRPr="000A3F61">
        <w:rPr>
          <w:rFonts w:ascii="Book Antiqua" w:hAnsi="Book Antiqua" w:cs="Arial"/>
          <w:sz w:val="24"/>
          <w:szCs w:val="24"/>
        </w:rPr>
        <w:instrText xml:space="preserve"> ADDIN EN.CITE &lt;EndNote&gt;&lt;Cite&gt;&lt;Author&gt;Cho&lt;/Author&gt;&lt;Year&gt;2011&lt;/Year&gt;&lt;RecNum&gt;24&lt;/RecNum&gt;&lt;DisplayText&gt;&lt;style face="superscript"&gt;[24]&lt;/style&gt;&lt;/DisplayText&gt;&lt;record&gt;&lt;rec-number&gt;24&lt;/rec-number&gt;&lt;foreign-keys&gt;&lt;key app="EN" db-id="dxrz5a9zxww2ecevrf0v0dwntatwp5e90tpd" timestamp="1444405776"&gt;24&lt;/key&gt;&lt;/foreign-keys&gt;&lt;ref-type name="Journal Article"&gt;17&lt;/ref-type&gt;&lt;contributors&gt;&lt;authors&gt;&lt;author&gt;Cho, H&lt;/author&gt;&lt;author&gt;Cheong, K&lt;/author&gt;&lt;author&gt;Kim, H&lt;/author&gt;&lt;author&gt;Cheong, J&lt;/author&gt;&lt;/authors&gt;&lt;/contributors&gt;&lt;titles&gt;&lt;title&gt;Endoplasmic reticulum stress induced by hepatitis B virus X protein enhances cyclo-oxygenase 2 expression via activating transcription factor 4&lt;/title&gt;&lt;secondary-title&gt;Biochem. J&lt;/secondary-title&gt;&lt;/titles&gt;&lt;periodical&gt;&lt;full-title&gt;Biochem. J&lt;/full-title&gt;&lt;/periodical&gt;&lt;pages&gt;431-439&lt;/pages&gt;&lt;volume&gt;435&lt;/volume&gt;&lt;dates&gt;&lt;year&gt;2011&lt;/year&gt;&lt;/dates&gt;&lt;urls&gt;&lt;/urls&gt;&lt;/record&gt;&lt;/Cite&gt;&lt;/EndNote&gt;</w:instrText>
      </w:r>
      <w:r w:rsidR="003B4FA7" w:rsidRPr="000A3F61">
        <w:rPr>
          <w:rFonts w:ascii="Book Antiqua" w:hAnsi="Book Antiqua" w:cs="Arial"/>
          <w:sz w:val="24"/>
          <w:szCs w:val="24"/>
        </w:rPr>
        <w:fldChar w:fldCharType="separate"/>
      </w:r>
      <w:r w:rsidR="00F66C48" w:rsidRPr="000A3F61">
        <w:rPr>
          <w:rFonts w:ascii="Book Antiqua" w:hAnsi="Book Antiqua" w:cs="Arial"/>
          <w:noProof/>
          <w:sz w:val="24"/>
          <w:szCs w:val="24"/>
          <w:vertAlign w:val="superscript"/>
        </w:rPr>
        <w:t>[24]</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Moreover, HBx and S proteins both can activate the IRE1/XBP1 branch of the UPR. </w:t>
      </w:r>
      <w:r w:rsidR="006C3868" w:rsidRPr="000A3F61">
        <w:rPr>
          <w:rFonts w:ascii="Book Antiqua" w:hAnsi="Book Antiqua" w:cs="Arial"/>
          <w:sz w:val="24"/>
          <w:szCs w:val="24"/>
        </w:rPr>
        <w:t>Li and colleagues</w:t>
      </w:r>
      <w:r w:rsidRPr="000A3F61">
        <w:rPr>
          <w:rFonts w:ascii="Book Antiqua" w:hAnsi="Book Antiqua" w:cs="Arial"/>
          <w:sz w:val="24"/>
          <w:szCs w:val="24"/>
        </w:rPr>
        <w:t xml:space="preserve"> demonstrated that the transiently-expressed HBx protein in Hep3B and HepG2 cells caused a high increase (up to </w:t>
      </w:r>
      <w:r w:rsidR="00A52785" w:rsidRPr="000A3F61">
        <w:rPr>
          <w:rFonts w:ascii="Book Antiqua" w:hAnsi="Book Antiqua" w:cs="Arial"/>
          <w:sz w:val="24"/>
          <w:szCs w:val="24"/>
        </w:rPr>
        <w:t>7-</w:t>
      </w:r>
      <w:r w:rsidRPr="000A3F61">
        <w:rPr>
          <w:rFonts w:ascii="Book Antiqua" w:hAnsi="Book Antiqua" w:cs="Arial"/>
          <w:sz w:val="24"/>
          <w:szCs w:val="24"/>
        </w:rPr>
        <w:t xml:space="preserve">fold) in XBP1 promoter </w:t>
      </w:r>
      <w:r w:rsidR="006C3868" w:rsidRPr="000A3F61">
        <w:rPr>
          <w:rFonts w:ascii="Book Antiqua" w:hAnsi="Book Antiqua" w:cs="Arial"/>
          <w:sz w:val="24"/>
          <w:szCs w:val="24"/>
        </w:rPr>
        <w:t xml:space="preserve">activity </w:t>
      </w:r>
      <w:r w:rsidRPr="000A3F61">
        <w:rPr>
          <w:rFonts w:ascii="Book Antiqua" w:hAnsi="Book Antiqua" w:cs="Arial"/>
          <w:sz w:val="24"/>
          <w:szCs w:val="24"/>
        </w:rPr>
        <w:t>and also ATF6 cleavage in a dose-dependent manner</w:t>
      </w:r>
      <w:r w:rsidR="003B4FA7" w:rsidRPr="000A3F61">
        <w:rPr>
          <w:rFonts w:ascii="Book Antiqua" w:hAnsi="Book Antiqua" w:cs="Arial"/>
          <w:sz w:val="24"/>
          <w:szCs w:val="24"/>
        </w:rPr>
        <w:fldChar w:fldCharType="begin"/>
      </w:r>
      <w:r w:rsidR="00553EC6" w:rsidRPr="000A3F61">
        <w:rPr>
          <w:rFonts w:ascii="Book Antiqua" w:hAnsi="Book Antiqua" w:cs="Arial"/>
          <w:sz w:val="24"/>
          <w:szCs w:val="24"/>
        </w:rPr>
        <w:instrText xml:space="preserve"> ADDIN EN.CITE &lt;EndNote&gt;&lt;Cite&gt;&lt;Author&gt;Li&lt;/Author&gt;&lt;Year&gt;2007&lt;/Year&gt;&lt;RecNum&gt;23&lt;/RecNum&gt;&lt;DisplayText&gt;&lt;style face="superscript"&gt;[23]&lt;/style&gt;&lt;/DisplayText&gt;&lt;record&gt;&lt;rec-number&gt;23&lt;/rec-number&gt;&lt;foreign-keys&gt;&lt;key app="EN" db-id="dxrz5a9zxww2ecevrf0v0dwntatwp5e90tpd" timestamp="1444405776"&gt;23&lt;/key&gt;&lt;/foreign-keys&gt;&lt;ref-type name="Journal Article"&gt;17&lt;/ref-type&gt;&lt;contributors&gt;&lt;authors&gt;&lt;author&gt;Li, Baozong&lt;/author&gt;&lt;author&gt;Gao, Bo&lt;/author&gt;&lt;author&gt;Ye, Linbai&lt;/author&gt;&lt;author&gt;Han, Xue&lt;/author&gt;&lt;author&gt;Wang, Wei&lt;/author&gt;&lt;author&gt;Kong, Lingbao&lt;/author&gt;&lt;author&gt;Fang, Xiaonan&lt;/author&gt;&lt;author&gt;Zeng, Yingchun&lt;/author&gt;&lt;author&gt;Zheng, Hong&lt;/author&gt;&lt;author&gt;Li, Shanshan&lt;/author&gt;&lt;/authors&gt;&lt;/contributors&gt;&lt;titles&gt;&lt;title&gt;Hepatitis B virus X protein (HBx) activates ATF6 and IRE1-XBP1 pathways of unfolded protein response&lt;/title&gt;&lt;secondary-title&gt;Virus research&lt;/secondary-title&gt;&lt;/titles&gt;&lt;periodical&gt;&lt;full-title&gt;Virus research&lt;/full-title&gt;&lt;/periodical&gt;&lt;pages&gt;44-49&lt;/pages&gt;&lt;volume&gt;124&lt;/volume&gt;&lt;number&gt;1&lt;/number&gt;&lt;dates&gt;&lt;year&gt;2007&lt;/year&gt;&lt;/dates&gt;&lt;isbn&gt;0168-1702&lt;/isbn&gt;&lt;urls&gt;&lt;/urls&gt;&lt;/record&gt;&lt;/Cite&gt;&lt;/EndNote&gt;</w:instrText>
      </w:r>
      <w:r w:rsidR="003B4FA7" w:rsidRPr="000A3F61">
        <w:rPr>
          <w:rFonts w:ascii="Book Antiqua" w:hAnsi="Book Antiqua" w:cs="Arial"/>
          <w:sz w:val="24"/>
          <w:szCs w:val="24"/>
        </w:rPr>
        <w:fldChar w:fldCharType="separate"/>
      </w:r>
      <w:r w:rsidR="00F66C48" w:rsidRPr="000A3F61">
        <w:rPr>
          <w:rFonts w:ascii="Book Antiqua" w:hAnsi="Book Antiqua" w:cs="Arial"/>
          <w:noProof/>
          <w:sz w:val="24"/>
          <w:szCs w:val="24"/>
          <w:vertAlign w:val="superscript"/>
        </w:rPr>
        <w:t>[23]</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This </w:t>
      </w:r>
      <w:r w:rsidRPr="000A3F61">
        <w:rPr>
          <w:rFonts w:ascii="Book Antiqua" w:hAnsi="Book Antiqua" w:cs="Arial"/>
          <w:sz w:val="24"/>
          <w:szCs w:val="24"/>
        </w:rPr>
        <w:lastRenderedPageBreak/>
        <w:t>mechanism of HBx in inducing UPR was determined as a potential mechanism, contributing to the replication of H</w:t>
      </w:r>
      <w:r w:rsidR="00C505F5" w:rsidRPr="000A3F61">
        <w:rPr>
          <w:rFonts w:ascii="Book Antiqua" w:hAnsi="Book Antiqua" w:cs="Arial"/>
          <w:sz w:val="24"/>
          <w:szCs w:val="24"/>
        </w:rPr>
        <w:t>BV in liver cells</w:t>
      </w:r>
      <w:r w:rsidR="003B4FA7" w:rsidRPr="000A3F61">
        <w:rPr>
          <w:rFonts w:ascii="Book Antiqua" w:hAnsi="Book Antiqua" w:cs="Arial"/>
          <w:sz w:val="24"/>
          <w:szCs w:val="24"/>
        </w:rPr>
        <w:fldChar w:fldCharType="begin"/>
      </w:r>
      <w:r w:rsidR="00553EC6" w:rsidRPr="000A3F61">
        <w:rPr>
          <w:rFonts w:ascii="Book Antiqua" w:hAnsi="Book Antiqua" w:cs="Arial"/>
          <w:sz w:val="24"/>
          <w:szCs w:val="24"/>
        </w:rPr>
        <w:instrText xml:space="preserve"> ADDIN EN.CITE &lt;EndNote&gt;&lt;Cite&gt;&lt;Author&gt;Li&lt;/Author&gt;&lt;Year&gt;2007&lt;/Year&gt;&lt;RecNum&gt;23&lt;/RecNum&gt;&lt;DisplayText&gt;&lt;style face="superscript"&gt;[23]&lt;/style&gt;&lt;/DisplayText&gt;&lt;record&gt;&lt;rec-number&gt;23&lt;/rec-number&gt;&lt;foreign-keys&gt;&lt;key app="EN" db-id="dxrz5a9zxww2ecevrf0v0dwntatwp5e90tpd" timestamp="1444405776"&gt;23&lt;/key&gt;&lt;/foreign-keys&gt;&lt;ref-type name="Journal Article"&gt;17&lt;/ref-type&gt;&lt;contributors&gt;&lt;authors&gt;&lt;author&gt;Li, Baozong&lt;/author&gt;&lt;author&gt;Gao, Bo&lt;/author&gt;&lt;author&gt;Ye, Linbai&lt;/author&gt;&lt;author&gt;Han, Xue&lt;/author&gt;&lt;author&gt;Wang, Wei&lt;/author&gt;&lt;author&gt;Kong, Lingbao&lt;/author&gt;&lt;author&gt;Fang, Xiaonan&lt;/author&gt;&lt;author&gt;Zeng, Yingchun&lt;/author&gt;&lt;author&gt;Zheng, Hong&lt;/author&gt;&lt;author&gt;Li, Shanshan&lt;/author&gt;&lt;/authors&gt;&lt;/contributors&gt;&lt;titles&gt;&lt;title&gt;Hepatitis B virus X protein (HBx) activates ATF6 and IRE1-XBP1 pathways of unfolded protein response&lt;/title&gt;&lt;secondary-title&gt;Virus research&lt;/secondary-title&gt;&lt;/titles&gt;&lt;periodical&gt;&lt;full-title&gt;Virus research&lt;/full-title&gt;&lt;/periodical&gt;&lt;pages&gt;44-49&lt;/pages&gt;&lt;volume&gt;124&lt;/volume&gt;&lt;number&gt;1&lt;/number&gt;&lt;dates&gt;&lt;year&gt;2007&lt;/year&gt;&lt;/dates&gt;&lt;isbn&gt;0168-1702&lt;/isbn&gt;&lt;urls&gt;&lt;/urls&gt;&lt;/record&gt;&lt;/Cite&gt;&lt;/EndNote&gt;</w:instrText>
      </w:r>
      <w:r w:rsidR="003B4FA7" w:rsidRPr="000A3F61">
        <w:rPr>
          <w:rFonts w:ascii="Book Antiqua" w:hAnsi="Book Antiqua" w:cs="Arial"/>
          <w:sz w:val="24"/>
          <w:szCs w:val="24"/>
        </w:rPr>
        <w:fldChar w:fldCharType="separate"/>
      </w:r>
      <w:r w:rsidR="00F66C48" w:rsidRPr="000A3F61">
        <w:rPr>
          <w:rFonts w:ascii="Book Antiqua" w:hAnsi="Book Antiqua" w:cs="Arial"/>
          <w:noProof/>
          <w:sz w:val="24"/>
          <w:szCs w:val="24"/>
          <w:vertAlign w:val="superscript"/>
        </w:rPr>
        <w:t>[23]</w:t>
      </w:r>
      <w:r w:rsidR="003B4FA7" w:rsidRPr="000A3F61">
        <w:rPr>
          <w:rFonts w:ascii="Book Antiqua" w:hAnsi="Book Antiqua" w:cs="Arial"/>
          <w:sz w:val="24"/>
          <w:szCs w:val="24"/>
        </w:rPr>
        <w:fldChar w:fldCharType="end"/>
      </w:r>
      <w:r w:rsidRPr="000A3F61">
        <w:rPr>
          <w:rFonts w:ascii="Book Antiqua" w:hAnsi="Book Antiqua" w:cs="Arial"/>
          <w:sz w:val="24"/>
          <w:szCs w:val="24"/>
        </w:rPr>
        <w:t>. Similarly, in a</w:t>
      </w:r>
      <w:r w:rsidR="006C3868" w:rsidRPr="000A3F61">
        <w:rPr>
          <w:rFonts w:ascii="Book Antiqua" w:hAnsi="Book Antiqua" w:cs="Arial"/>
          <w:sz w:val="24"/>
          <w:szCs w:val="24"/>
        </w:rPr>
        <w:t>nother</w:t>
      </w:r>
      <w:r w:rsidRPr="000A3F61">
        <w:rPr>
          <w:rFonts w:ascii="Book Antiqua" w:hAnsi="Book Antiqua" w:cs="Arial"/>
          <w:sz w:val="24"/>
          <w:szCs w:val="24"/>
        </w:rPr>
        <w:t xml:space="preserve"> study conducted by Li </w:t>
      </w:r>
      <w:r w:rsidRPr="000A3F61">
        <w:rPr>
          <w:rFonts w:ascii="Book Antiqua" w:hAnsi="Book Antiqua" w:cs="Arial"/>
          <w:i/>
          <w:sz w:val="24"/>
          <w:szCs w:val="24"/>
        </w:rPr>
        <w:t>et al</w:t>
      </w:r>
      <w:r w:rsidR="003B4FA7" w:rsidRPr="000A3F61">
        <w:rPr>
          <w:rFonts w:ascii="Book Antiqua" w:hAnsi="Book Antiqua" w:cs="Arial"/>
          <w:sz w:val="24"/>
          <w:szCs w:val="24"/>
        </w:rPr>
        <w:fldChar w:fldCharType="begin"/>
      </w:r>
      <w:r w:rsidR="00C505F5" w:rsidRPr="000A3F61">
        <w:rPr>
          <w:rFonts w:ascii="Book Antiqua" w:hAnsi="Book Antiqua" w:cs="Arial"/>
          <w:sz w:val="24"/>
          <w:szCs w:val="24"/>
        </w:rPr>
        <w:instrText xml:space="preserve"> ADDIN EN.CITE &lt;EndNote&gt;&lt;Cite&gt;&lt;Author&gt;Li&lt;/Author&gt;&lt;Year&gt;2011&lt;/Year&gt;&lt;RecNum&gt;73&lt;/RecNum&gt;&lt;DisplayText&gt;&lt;style face="superscript"&gt;[74]&lt;/style&gt;&lt;/DisplayText&gt;&lt;record&gt;&lt;rec-number&gt;73&lt;/rec-number&gt;&lt;foreign-keys&gt;&lt;key app="EN" db-id="dxrz5a9zxww2ecevrf0v0dwntatwp5e90tpd" timestamp="1444405781"&gt;73&lt;/key&gt;&lt;/foreign-keys&gt;&lt;ref-type name="Journal Article"&gt;17&lt;/ref-type&gt;&lt;contributors&gt;&lt;authors&gt;&lt;author&gt;Li, Jianhua&lt;/author&gt;&lt;author&gt;Liu, Yinghui&lt;/author&gt;&lt;author&gt;Wang, Zekun&lt;/author&gt;&lt;author&gt;Liu, Kuancheng&lt;/author&gt;&lt;author&gt;Wang, Yaohui&lt;/author&gt;&lt;author&gt;Liu, Jiangxia&lt;/author&gt;&lt;author&gt;Ding, Huanping&lt;/author&gt;&lt;author&gt;Yuan, Zhenghong&lt;/author&gt;&lt;/authors&gt;&lt;/contributors&gt;&lt;titles&gt;&lt;title&gt;Subversion of cellular autophagy machinery by hepatitis B virus for viral envelopment&lt;/title&gt;&lt;secondary-title&gt;Journal of virology&lt;/secondary-title&gt;&lt;/titles&gt;&lt;periodical&gt;&lt;full-title&gt;Journal of virology&lt;/full-title&gt;&lt;/periodical&gt;&lt;pages&gt;6319-6333&lt;/pages&gt;&lt;volume&gt;85&lt;/volume&gt;&lt;number&gt;13&lt;/number&gt;&lt;dates&gt;&lt;year&gt;2011&lt;/year&gt;&lt;/dates&gt;&lt;isbn&gt;0022-538X&lt;/isbn&gt;&lt;urls&gt;&lt;/urls&gt;&lt;/record&gt;&lt;/Cite&gt;&lt;/EndNote&gt;</w:instrText>
      </w:r>
      <w:r w:rsidR="003B4FA7" w:rsidRPr="000A3F61">
        <w:rPr>
          <w:rFonts w:ascii="Book Antiqua" w:hAnsi="Book Antiqua" w:cs="Arial"/>
          <w:sz w:val="24"/>
          <w:szCs w:val="24"/>
        </w:rPr>
        <w:fldChar w:fldCharType="separate"/>
      </w:r>
      <w:r w:rsidR="00C505F5" w:rsidRPr="000A3F61">
        <w:rPr>
          <w:rFonts w:ascii="Book Antiqua" w:hAnsi="Book Antiqua" w:cs="Arial"/>
          <w:noProof/>
          <w:sz w:val="24"/>
          <w:szCs w:val="24"/>
          <w:vertAlign w:val="superscript"/>
        </w:rPr>
        <w:t>[74]</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they over-expressed the S protein in the Huh7 hepatoma cells and observed the presence of the </w:t>
      </w:r>
      <w:r w:rsidR="00A52785" w:rsidRPr="000A3F61">
        <w:rPr>
          <w:rFonts w:ascii="Book Antiqua" w:hAnsi="Book Antiqua" w:cs="Arial"/>
          <w:sz w:val="24"/>
          <w:szCs w:val="24"/>
        </w:rPr>
        <w:t>XBP</w:t>
      </w:r>
      <w:r w:rsidRPr="000A3F61">
        <w:rPr>
          <w:rFonts w:ascii="Book Antiqua" w:hAnsi="Book Antiqua" w:cs="Arial"/>
          <w:sz w:val="24"/>
          <w:szCs w:val="24"/>
        </w:rPr>
        <w:t>1 mRNA (both precursor and spliced form</w:t>
      </w:r>
      <w:r w:rsidR="00A52785" w:rsidRPr="000A3F61">
        <w:rPr>
          <w:rFonts w:ascii="Book Antiqua" w:hAnsi="Book Antiqua" w:cs="Arial"/>
          <w:sz w:val="24"/>
          <w:szCs w:val="24"/>
        </w:rPr>
        <w:t>s</w:t>
      </w:r>
      <w:r w:rsidRPr="000A3F61">
        <w:rPr>
          <w:rFonts w:ascii="Book Antiqua" w:hAnsi="Book Antiqua" w:cs="Arial"/>
          <w:sz w:val="24"/>
          <w:szCs w:val="24"/>
        </w:rPr>
        <w:t>) which suggests the ability of S protein to trigg</w:t>
      </w:r>
      <w:r w:rsidR="00C505F5" w:rsidRPr="000A3F61">
        <w:rPr>
          <w:rFonts w:ascii="Book Antiqua" w:hAnsi="Book Antiqua" w:cs="Arial"/>
          <w:sz w:val="24"/>
          <w:szCs w:val="24"/>
        </w:rPr>
        <w:t>er UPR by the IRE1/XBP1 pathway</w:t>
      </w:r>
      <w:r w:rsidRPr="000A3F61">
        <w:rPr>
          <w:rFonts w:ascii="Book Antiqua" w:hAnsi="Book Antiqua" w:cs="Arial"/>
          <w:sz w:val="24"/>
          <w:szCs w:val="24"/>
        </w:rPr>
        <w:t>. XBP1</w:t>
      </w:r>
      <w:r w:rsidR="00A52785" w:rsidRPr="000A3F61">
        <w:rPr>
          <w:rFonts w:ascii="Book Antiqua" w:hAnsi="Book Antiqua" w:cs="Arial"/>
          <w:sz w:val="24"/>
          <w:szCs w:val="24"/>
        </w:rPr>
        <w:t>,</w:t>
      </w:r>
      <w:r w:rsidRPr="000A3F61">
        <w:rPr>
          <w:rFonts w:ascii="Book Antiqua" w:hAnsi="Book Antiqua" w:cs="Arial"/>
          <w:sz w:val="24"/>
          <w:szCs w:val="24"/>
        </w:rPr>
        <w:t xml:space="preserve"> as a crucial sensor of UPR pathway</w:t>
      </w:r>
      <w:r w:rsidR="00A52785" w:rsidRPr="000A3F61">
        <w:rPr>
          <w:rFonts w:ascii="Book Antiqua" w:hAnsi="Book Antiqua" w:cs="Arial"/>
          <w:sz w:val="24"/>
          <w:szCs w:val="24"/>
        </w:rPr>
        <w:t>,</w:t>
      </w:r>
      <w:r w:rsidRPr="000A3F61">
        <w:rPr>
          <w:rFonts w:ascii="Book Antiqua" w:hAnsi="Book Antiqua" w:cs="Arial"/>
          <w:sz w:val="24"/>
          <w:szCs w:val="24"/>
        </w:rPr>
        <w:t xml:space="preserve"> is a key protein in the growth and differentiation of hepatocytes</w:t>
      </w:r>
      <w:r w:rsidR="00C505F5" w:rsidRPr="000A3F61">
        <w:rPr>
          <w:rFonts w:ascii="Book Antiqua" w:hAnsi="Book Antiqua" w:cs="Arial"/>
          <w:sz w:val="24"/>
          <w:szCs w:val="24"/>
        </w:rPr>
        <w:t xml:space="preserve"> as shown by XBP1 knockout mice</w:t>
      </w:r>
      <w:r w:rsidR="003B4FA7" w:rsidRPr="000A3F61">
        <w:rPr>
          <w:rFonts w:ascii="Book Antiqua" w:hAnsi="Book Antiqua" w:cs="Arial"/>
          <w:sz w:val="24"/>
          <w:szCs w:val="24"/>
        </w:rPr>
        <w:fldChar w:fldCharType="begin"/>
      </w:r>
      <w:r w:rsidR="007E0CD3" w:rsidRPr="000A3F61">
        <w:rPr>
          <w:rFonts w:ascii="Book Antiqua" w:hAnsi="Book Antiqua" w:cs="Arial"/>
          <w:sz w:val="24"/>
          <w:szCs w:val="24"/>
        </w:rPr>
        <w:instrText xml:space="preserve"> ADDIN EN.CITE &lt;EndNote&gt;&lt;Cite&gt;&lt;Author&gt;Reimold&lt;/Author&gt;&lt;Year&gt;2000&lt;/Year&gt;&lt;RecNum&gt;94&lt;/RecNum&gt;&lt;DisplayText&gt;&lt;style face="superscript"&gt;[95]&lt;/style&gt;&lt;/DisplayText&gt;&lt;record&gt;&lt;rec-number&gt;94&lt;/rec-number&gt;&lt;foreign-keys&gt;&lt;key app="EN" db-id="dxrz5a9zxww2ecevrf0v0dwntatwp5e90tpd" timestamp="1444405783"&gt;94&lt;/key&gt;&lt;/foreign-keys&gt;&lt;ref-type name="Journal Article"&gt;17&lt;/ref-type&gt;&lt;contributors&gt;&lt;authors&gt;&lt;author&gt;Reimold, Andreas M&lt;/author&gt;&lt;author&gt;Etkin, Amit&lt;/author&gt;&lt;author&gt;Clauss, Isabelle&lt;/author&gt;&lt;author&gt;Perkins, Andrew&lt;/author&gt;&lt;author&gt;Friend, Daniel S&lt;/author&gt;&lt;author&gt;Zhang, John&lt;/author&gt;&lt;author&gt;Horton, Heidi F&lt;/author&gt;&lt;author&gt;Scott, Andrew&lt;/author&gt;&lt;author&gt;Orkin, Stuart H&lt;/author&gt;&lt;author&gt;Byrne, Michael C&lt;/author&gt;&lt;/authors&gt;&lt;/contributors&gt;&lt;titles&gt;&lt;title&gt;An essential role in liver development for transcription factor XBP-1&lt;/title&gt;&lt;secondary-title&gt;Genes &amp;amp; development&lt;/secondary-title&gt;&lt;/titles&gt;&lt;periodical&gt;&lt;full-title&gt;Genes &amp;amp; development&lt;/full-title&gt;&lt;/periodical&gt;&lt;pages&gt;152-157&lt;/pages&gt;&lt;volume&gt;14&lt;/volume&gt;&lt;number&gt;2&lt;/number&gt;&lt;dates&gt;&lt;year&gt;2000&lt;/year&gt;&lt;/dates&gt;&lt;isbn&gt;0890-9369&lt;/isbn&gt;&lt;urls&gt;&lt;/urls&gt;&lt;/record&gt;&lt;/Cite&gt;&lt;/EndNote&gt;</w:instrText>
      </w:r>
      <w:r w:rsidR="003B4FA7" w:rsidRPr="000A3F61">
        <w:rPr>
          <w:rFonts w:ascii="Book Antiqua" w:hAnsi="Book Antiqua" w:cs="Arial"/>
          <w:sz w:val="24"/>
          <w:szCs w:val="24"/>
        </w:rPr>
        <w:fldChar w:fldCharType="separate"/>
      </w:r>
      <w:r w:rsidR="007E0CD3" w:rsidRPr="000A3F61">
        <w:rPr>
          <w:rFonts w:ascii="Book Antiqua" w:hAnsi="Book Antiqua" w:cs="Arial"/>
          <w:noProof/>
          <w:sz w:val="24"/>
          <w:szCs w:val="24"/>
          <w:vertAlign w:val="superscript"/>
        </w:rPr>
        <w:t>[95]</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It is supposed that HBx might act as a kinase activator that increases the phosphorylation level of the ER stress sensor IRE1, thereby activating the IRE1-XBP1 pathway. On the other hand, HBx is able to interact with the bZIP class of transcription factors and both ATF6 and XBP1 belong to this family so that HBx can activate or co-activate them to enhance trans-activating activities </w:t>
      </w:r>
      <w:r w:rsidR="003B4FA7" w:rsidRPr="000A3F61">
        <w:rPr>
          <w:rFonts w:ascii="Book Antiqua" w:hAnsi="Book Antiqua" w:cs="Arial"/>
          <w:sz w:val="24"/>
          <w:szCs w:val="24"/>
        </w:rPr>
        <w:fldChar w:fldCharType="begin"/>
      </w:r>
      <w:r w:rsidR="007E0CD3" w:rsidRPr="000A3F61">
        <w:rPr>
          <w:rFonts w:ascii="Book Antiqua" w:hAnsi="Book Antiqua" w:cs="Arial"/>
          <w:sz w:val="24"/>
          <w:szCs w:val="24"/>
        </w:rPr>
        <w:instrText xml:space="preserve"> ADDIN EN.CITE &lt;EndNote&gt;&lt;Cite&gt;&lt;Author&gt;Reimold&lt;/Author&gt;&lt;Year&gt;2000&lt;/Year&gt;&lt;RecNum&gt;94&lt;/RecNum&gt;&lt;DisplayText&gt;&lt;style face="superscript"&gt;[95]&lt;/style&gt;&lt;/DisplayText&gt;&lt;record&gt;&lt;rec-number&gt;94&lt;/rec-number&gt;&lt;foreign-keys&gt;&lt;key app="EN" db-id="dxrz5a9zxww2ecevrf0v0dwntatwp5e90tpd" timestamp="1444405783"&gt;94&lt;/key&gt;&lt;/foreign-keys&gt;&lt;ref-type name="Journal Article"&gt;17&lt;/ref-type&gt;&lt;contributors&gt;&lt;authors&gt;&lt;author&gt;Reimold, Andreas M&lt;/author&gt;&lt;author&gt;Etkin, Amit&lt;/author&gt;&lt;author&gt;Clauss, Isabelle&lt;/author&gt;&lt;author&gt;Perkins, Andrew&lt;/author&gt;&lt;author&gt;Friend, Daniel S&lt;/author&gt;&lt;author&gt;Zhang, John&lt;/author&gt;&lt;author&gt;Horton, Heidi F&lt;/author&gt;&lt;author&gt;Scott, Andrew&lt;/author&gt;&lt;author&gt;Orkin, Stuart H&lt;/author&gt;&lt;author&gt;Byrne, Michael C&lt;/author&gt;&lt;/authors&gt;&lt;/contributors&gt;&lt;titles&gt;&lt;title&gt;An essential role in liver development for transcription factor XBP-1&lt;/title&gt;&lt;secondary-title&gt;Genes &amp;amp; development&lt;/secondary-title&gt;&lt;/titles&gt;&lt;periodical&gt;&lt;full-title&gt;Genes &amp;amp; development&lt;/full-title&gt;&lt;/periodical&gt;&lt;pages&gt;152-157&lt;/pages&gt;&lt;volume&gt;14&lt;/volume&gt;&lt;number&gt;2&lt;/number&gt;&lt;dates&gt;&lt;year&gt;2000&lt;/year&gt;&lt;/dates&gt;&lt;isbn&gt;0890-9369&lt;/isbn&gt;&lt;urls&gt;&lt;/urls&gt;&lt;/record&gt;&lt;/Cite&gt;&lt;/EndNote&gt;</w:instrText>
      </w:r>
      <w:r w:rsidR="003B4FA7" w:rsidRPr="000A3F61">
        <w:rPr>
          <w:rFonts w:ascii="Book Antiqua" w:hAnsi="Book Antiqua" w:cs="Arial"/>
          <w:sz w:val="24"/>
          <w:szCs w:val="24"/>
        </w:rPr>
        <w:fldChar w:fldCharType="separate"/>
      </w:r>
      <w:r w:rsidR="007E0CD3" w:rsidRPr="000A3F61">
        <w:rPr>
          <w:rFonts w:ascii="Book Antiqua" w:hAnsi="Book Antiqua" w:cs="Arial"/>
          <w:noProof/>
          <w:sz w:val="24"/>
          <w:szCs w:val="24"/>
          <w:vertAlign w:val="superscript"/>
        </w:rPr>
        <w:t>[95]</w:t>
      </w:r>
      <w:r w:rsidR="003B4FA7" w:rsidRPr="000A3F61">
        <w:rPr>
          <w:rFonts w:ascii="Book Antiqua" w:hAnsi="Book Antiqua" w:cs="Arial"/>
          <w:sz w:val="24"/>
          <w:szCs w:val="24"/>
        </w:rPr>
        <w:fldChar w:fldCharType="end"/>
      </w:r>
      <w:r w:rsidRPr="000A3F61">
        <w:rPr>
          <w:rFonts w:ascii="Book Antiqua" w:hAnsi="Book Antiqua" w:cs="Arial"/>
          <w:sz w:val="24"/>
          <w:szCs w:val="24"/>
        </w:rPr>
        <w:t>. Furthermore, HBx might be involved in the expression and persistence of HBV since the ATF6 pathway associates with ER chaperone expression and help</w:t>
      </w:r>
      <w:r w:rsidR="00A52785" w:rsidRPr="000A3F61">
        <w:rPr>
          <w:rFonts w:ascii="Book Antiqua" w:hAnsi="Book Antiqua" w:cs="Arial"/>
          <w:sz w:val="24"/>
          <w:szCs w:val="24"/>
        </w:rPr>
        <w:t>s</w:t>
      </w:r>
      <w:r w:rsidRPr="000A3F61">
        <w:rPr>
          <w:rFonts w:ascii="Book Antiqua" w:hAnsi="Book Antiqua" w:cs="Arial"/>
          <w:sz w:val="24"/>
          <w:szCs w:val="24"/>
        </w:rPr>
        <w:t xml:space="preserve"> </w:t>
      </w:r>
      <w:r w:rsidR="00C505F5" w:rsidRPr="000A3F61">
        <w:rPr>
          <w:rFonts w:ascii="Book Antiqua" w:hAnsi="Book Antiqua" w:cs="Arial"/>
          <w:sz w:val="24"/>
          <w:szCs w:val="24"/>
        </w:rPr>
        <w:t>the unfolded proteins to refold</w:t>
      </w:r>
      <w:r w:rsidR="003B4FA7" w:rsidRPr="000A3F61">
        <w:rPr>
          <w:rFonts w:ascii="Book Antiqua" w:hAnsi="Book Antiqua" w:cs="Arial"/>
          <w:sz w:val="24"/>
          <w:szCs w:val="24"/>
        </w:rPr>
        <w:fldChar w:fldCharType="begin"/>
      </w:r>
      <w:r w:rsidR="007E0CD3" w:rsidRPr="000A3F61">
        <w:rPr>
          <w:rFonts w:ascii="Book Antiqua" w:hAnsi="Book Antiqua" w:cs="Arial"/>
          <w:sz w:val="24"/>
          <w:szCs w:val="24"/>
        </w:rPr>
        <w:instrText xml:space="preserve"> ADDIN EN.CITE &lt;EndNote&gt;&lt;Cite&gt;&lt;Author&gt;Isler&lt;/Author&gt;&lt;Year&gt;2005&lt;/Year&gt;&lt;RecNum&gt;95&lt;/RecNum&gt;&lt;DisplayText&gt;&lt;style face="superscript"&gt;[91, 96]&lt;/style&gt;&lt;/DisplayText&gt;&lt;record&gt;&lt;rec-number&gt;95&lt;/rec-number&gt;&lt;foreign-keys&gt;&lt;key app="EN" db-id="dxrz5a9zxww2ecevrf0v0dwntatwp5e90tpd" timestamp="1444405783"&gt;95&lt;/key&gt;&lt;/foreign-keys&gt;&lt;ref-type name="Journal Article"&gt;17&lt;/ref-type&gt;&lt;contributors&gt;&lt;authors&gt;&lt;author&gt;Isler, Jennifer A&lt;/author&gt;&lt;author&gt;Skalet, Alison H&lt;/author&gt;&lt;author&gt;Alwine, James C&lt;/author&gt;&lt;/authors&gt;&lt;/contributors&gt;&lt;titles&gt;&lt;title&gt;Human cytomegalovirus infection activates and regulates the unfolded protein response&lt;/title&gt;&lt;secondary-title&gt;Journal of Virology&lt;/secondary-title&gt;&lt;/titles&gt;&lt;periodical&gt;&lt;full-title&gt;Journal of virology&lt;/full-title&gt;&lt;/periodical&gt;&lt;pages&gt;6890-6899&lt;/pages&gt;&lt;volume&gt;79&lt;/volume&gt;&lt;number&gt;11&lt;/number&gt;&lt;dates&gt;&lt;year&gt;2005&lt;/year&gt;&lt;/dates&gt;&lt;isbn&gt;0022-538X&lt;/isbn&gt;&lt;urls&gt;&lt;/urls&gt;&lt;/record&gt;&lt;/Cite&gt;&lt;Cite&gt;&lt;Author&gt;Tardif&lt;/Author&gt;&lt;Year&gt;2004&lt;/Year&gt;&lt;RecNum&gt;90&lt;/RecNum&gt;&lt;record&gt;&lt;rec-number&gt;90&lt;/rec-number&gt;&lt;foreign-keys&gt;&lt;key app="EN" db-id="dxrz5a9zxww2ecevrf0v0dwntatwp5e90tpd" timestamp="1444405783"&gt;90&lt;/key&gt;&lt;/foreign-keys&gt;&lt;ref-type name="Journal Article"&gt;17&lt;/ref-type&gt;&lt;contributors&gt;&lt;authors&gt;&lt;author&gt;Tardif, Keith D&lt;/author&gt;&lt;author&gt;Mori, Kazutoshi&lt;/author&gt;&lt;author&gt;Kaufman, Randal J&lt;/author&gt;&lt;author&gt;Siddiqui, Aleem&lt;/author&gt;&lt;/authors&gt;&lt;/contributors&gt;&lt;titles&gt;&lt;title&gt;Hepatitis C virus suppresses the IRE1-XBP1 pathway of the unfolded protein response&lt;/title&gt;&lt;secondary-title&gt;Journal of Biological Chemistry&lt;/secondary-title&gt;&lt;/titles&gt;&lt;periodical&gt;&lt;full-title&gt;Journal of Biological Chemistry&lt;/full-title&gt;&lt;/periodical&gt;&lt;pages&gt;17158-17164&lt;/pages&gt;&lt;volume&gt;279&lt;/volume&gt;&lt;number&gt;17&lt;/number&gt;&lt;dates&gt;&lt;year&gt;2004&lt;/year&gt;&lt;/dates&gt;&lt;isbn&gt;0021-9258&lt;/isbn&gt;&lt;urls&gt;&lt;/urls&gt;&lt;/record&gt;&lt;/Cite&gt;&lt;/EndNote&gt;</w:instrText>
      </w:r>
      <w:r w:rsidR="003B4FA7" w:rsidRPr="000A3F61">
        <w:rPr>
          <w:rFonts w:ascii="Book Antiqua" w:hAnsi="Book Antiqua" w:cs="Arial"/>
          <w:sz w:val="24"/>
          <w:szCs w:val="24"/>
        </w:rPr>
        <w:fldChar w:fldCharType="separate"/>
      </w:r>
      <w:r w:rsidR="00C505F5" w:rsidRPr="000A3F61">
        <w:rPr>
          <w:rFonts w:ascii="Book Antiqua" w:hAnsi="Book Antiqua" w:cs="Arial"/>
          <w:noProof/>
          <w:sz w:val="24"/>
          <w:szCs w:val="24"/>
          <w:vertAlign w:val="superscript"/>
        </w:rPr>
        <w:t>[91,</w:t>
      </w:r>
      <w:r w:rsidR="007E0CD3" w:rsidRPr="000A3F61">
        <w:rPr>
          <w:rFonts w:ascii="Book Antiqua" w:hAnsi="Book Antiqua" w:cs="Arial"/>
          <w:noProof/>
          <w:sz w:val="24"/>
          <w:szCs w:val="24"/>
          <w:vertAlign w:val="superscript"/>
        </w:rPr>
        <w:t>96]</w:t>
      </w:r>
      <w:r w:rsidR="003B4FA7" w:rsidRPr="000A3F61">
        <w:rPr>
          <w:rFonts w:ascii="Book Antiqua" w:hAnsi="Book Antiqua" w:cs="Arial"/>
          <w:sz w:val="24"/>
          <w:szCs w:val="24"/>
        </w:rPr>
        <w:fldChar w:fldCharType="end"/>
      </w:r>
      <w:r w:rsidRPr="000A3F61">
        <w:rPr>
          <w:rFonts w:ascii="Book Antiqua" w:hAnsi="Book Antiqua" w:cs="Arial"/>
          <w:sz w:val="24"/>
          <w:szCs w:val="24"/>
        </w:rPr>
        <w:t xml:space="preserve">. It should be noted that studies on the UPR at early stages of HBV infection have not yet been addressed and this may be due to the difficulty </w:t>
      </w:r>
      <w:r w:rsidR="00A52785" w:rsidRPr="000A3F61">
        <w:rPr>
          <w:rFonts w:ascii="Book Antiqua" w:hAnsi="Book Antiqua" w:cs="Arial"/>
          <w:sz w:val="24"/>
          <w:szCs w:val="24"/>
        </w:rPr>
        <w:t xml:space="preserve">in investigating </w:t>
      </w:r>
      <w:r w:rsidR="00C505F5" w:rsidRPr="000A3F61">
        <w:rPr>
          <w:rFonts w:ascii="Book Antiqua" w:hAnsi="Book Antiqua" w:cs="Arial"/>
          <w:sz w:val="24"/>
          <w:szCs w:val="24"/>
        </w:rPr>
        <w:t>HBV infection</w:t>
      </w:r>
      <w:r w:rsidR="003B4FA7" w:rsidRPr="000A3F61">
        <w:rPr>
          <w:rFonts w:ascii="Book Antiqua" w:hAnsi="Book Antiqua" w:cs="Arial"/>
          <w:sz w:val="24"/>
          <w:szCs w:val="24"/>
        </w:rPr>
        <w:fldChar w:fldCharType="begin"/>
      </w:r>
      <w:r w:rsidR="007E0CD3" w:rsidRPr="000A3F61">
        <w:rPr>
          <w:rFonts w:ascii="Book Antiqua" w:hAnsi="Book Antiqua" w:cs="Arial"/>
          <w:sz w:val="24"/>
          <w:szCs w:val="24"/>
        </w:rPr>
        <w:instrText xml:space="preserve"> ADDIN EN.CITE &lt;EndNote&gt;&lt;Cite&gt;&lt;Author&gt;Lazar&lt;/Author&gt;&lt;Year&gt;2014&lt;/Year&gt;&lt;RecNum&gt;96&lt;/RecNum&gt;&lt;DisplayText&gt;&lt;style face="superscript"&gt;[97]&lt;/style&gt;&lt;/DisplayText&gt;&lt;record&gt;&lt;rec-number&gt;96&lt;/rec-number&gt;&lt;foreign-keys&gt;&lt;key app="EN" db-id="dxrz5a9zxww2ecevrf0v0dwntatwp5e90tpd" timestamp="1444405783"&gt;96&lt;/key&gt;&lt;/foreign-keys&gt;&lt;ref-type name="Journal Article"&gt;17&lt;/ref-type&gt;&lt;contributors&gt;&lt;authors&gt;&lt;author&gt;Lazar, Catalin&lt;/author&gt;&lt;author&gt;Uta, Mihaela&lt;/author&gt;&lt;author&gt;Branza-Nichita, Norica&lt;/author&gt;&lt;/authors&gt;&lt;/contributors&gt;&lt;titles&gt;&lt;title&gt;Modulation of the unfolded protein response by the human hepatitis B virus&lt;/title&gt;&lt;secondary-title&gt;Frontiers in microbiology&lt;/secondary-title&gt;&lt;/titles&gt;&lt;periodical&gt;&lt;full-title&gt;Frontiers in microbiology&lt;/full-title&gt;&lt;/periodical&gt;&lt;volume&gt;5&lt;/volume&gt;&lt;dates&gt;&lt;year&gt;2014&lt;/year&gt;&lt;/dates&gt;&lt;urls&gt;&lt;/urls&gt;&lt;/record&gt;&lt;/Cite&gt;&lt;/EndNote&gt;</w:instrText>
      </w:r>
      <w:r w:rsidR="003B4FA7" w:rsidRPr="000A3F61">
        <w:rPr>
          <w:rFonts w:ascii="Book Antiqua" w:hAnsi="Book Antiqua" w:cs="Arial"/>
          <w:sz w:val="24"/>
          <w:szCs w:val="24"/>
        </w:rPr>
        <w:fldChar w:fldCharType="separate"/>
      </w:r>
      <w:r w:rsidR="007E0CD3" w:rsidRPr="000A3F61">
        <w:rPr>
          <w:rFonts w:ascii="Book Antiqua" w:hAnsi="Book Antiqua" w:cs="Arial"/>
          <w:noProof/>
          <w:sz w:val="24"/>
          <w:szCs w:val="24"/>
          <w:vertAlign w:val="superscript"/>
        </w:rPr>
        <w:t>[97]</w:t>
      </w:r>
      <w:r w:rsidR="003B4FA7" w:rsidRPr="000A3F61">
        <w:rPr>
          <w:rFonts w:ascii="Book Antiqua" w:hAnsi="Book Antiqua" w:cs="Arial"/>
          <w:sz w:val="24"/>
          <w:szCs w:val="24"/>
        </w:rPr>
        <w:fldChar w:fldCharType="end"/>
      </w:r>
      <w:r w:rsidRPr="000A3F61">
        <w:rPr>
          <w:rFonts w:ascii="Book Antiqua" w:hAnsi="Book Antiqua" w:cs="Arial"/>
          <w:sz w:val="24"/>
          <w:szCs w:val="24"/>
        </w:rPr>
        <w:t>.</w:t>
      </w:r>
    </w:p>
    <w:p w:rsidR="00674911" w:rsidRPr="000A3F61" w:rsidRDefault="00674911" w:rsidP="004976F2">
      <w:pPr>
        <w:spacing w:after="0" w:line="360" w:lineRule="auto"/>
        <w:ind w:firstLineChars="100" w:firstLine="240"/>
        <w:jc w:val="both"/>
        <w:rPr>
          <w:rFonts w:ascii="Book Antiqua" w:hAnsi="Book Antiqua" w:cs="Arial"/>
          <w:sz w:val="24"/>
          <w:szCs w:val="24"/>
          <w:lang w:eastAsia="zh-CN"/>
        </w:rPr>
      </w:pPr>
      <w:r w:rsidRPr="000A3F61">
        <w:rPr>
          <w:rFonts w:ascii="Book Antiqua" w:hAnsi="Book Antiqua" w:cs="Arial"/>
          <w:sz w:val="24"/>
          <w:szCs w:val="24"/>
        </w:rPr>
        <w:t>In conclusion</w:t>
      </w:r>
      <w:r w:rsidR="00A52785" w:rsidRPr="000A3F61">
        <w:rPr>
          <w:rFonts w:ascii="Book Antiqua" w:hAnsi="Book Antiqua" w:cs="Arial"/>
          <w:sz w:val="24"/>
          <w:szCs w:val="24"/>
        </w:rPr>
        <w:t>,</w:t>
      </w:r>
      <w:r w:rsidRPr="000A3F61">
        <w:rPr>
          <w:rFonts w:ascii="Book Antiqua" w:hAnsi="Book Antiqua" w:cs="Arial"/>
          <w:sz w:val="24"/>
          <w:szCs w:val="24"/>
        </w:rPr>
        <w:t xml:space="preserve"> our studies </w:t>
      </w:r>
      <w:r w:rsidR="006C3868" w:rsidRPr="000A3F61">
        <w:rPr>
          <w:rFonts w:ascii="Book Antiqua" w:hAnsi="Book Antiqua" w:cs="Arial"/>
          <w:sz w:val="24"/>
          <w:szCs w:val="24"/>
        </w:rPr>
        <w:t xml:space="preserve">confirm </w:t>
      </w:r>
      <w:r w:rsidRPr="000A3F61">
        <w:rPr>
          <w:rFonts w:ascii="Book Antiqua" w:hAnsi="Book Antiqua" w:cs="Arial"/>
          <w:sz w:val="24"/>
          <w:szCs w:val="24"/>
        </w:rPr>
        <w:t xml:space="preserve">previous </w:t>
      </w:r>
      <w:r w:rsidR="005C5D06" w:rsidRPr="000A3F61">
        <w:rPr>
          <w:rFonts w:ascii="Book Antiqua" w:hAnsi="Book Antiqua" w:cs="Arial"/>
          <w:i/>
          <w:sz w:val="24"/>
          <w:szCs w:val="24"/>
        </w:rPr>
        <w:t>in vivo</w:t>
      </w:r>
      <w:r w:rsidRPr="000A3F61">
        <w:rPr>
          <w:rFonts w:ascii="Book Antiqua" w:hAnsi="Book Antiqua" w:cs="Arial"/>
          <w:sz w:val="24"/>
          <w:szCs w:val="24"/>
        </w:rPr>
        <w:t xml:space="preserve"> and </w:t>
      </w:r>
      <w:r w:rsidR="005C5D06" w:rsidRPr="000A3F61">
        <w:rPr>
          <w:rFonts w:ascii="Book Antiqua" w:hAnsi="Book Antiqua" w:cs="Arial"/>
          <w:i/>
          <w:sz w:val="24"/>
          <w:szCs w:val="24"/>
        </w:rPr>
        <w:t>in vitro</w:t>
      </w:r>
      <w:r w:rsidRPr="000A3F61">
        <w:rPr>
          <w:rFonts w:ascii="Book Antiqua" w:hAnsi="Book Antiqua" w:cs="Arial"/>
          <w:sz w:val="24"/>
          <w:szCs w:val="24"/>
        </w:rPr>
        <w:t xml:space="preserve"> studies which showed HBV and HCV infection </w:t>
      </w:r>
      <w:r w:rsidR="00FF32DF" w:rsidRPr="000A3F61">
        <w:rPr>
          <w:rFonts w:ascii="Book Antiqua" w:hAnsi="Book Antiqua" w:cs="Arial"/>
          <w:sz w:val="24"/>
          <w:szCs w:val="24"/>
        </w:rPr>
        <w:t xml:space="preserve">is associated with the </w:t>
      </w:r>
      <w:r w:rsidRPr="000A3F61">
        <w:rPr>
          <w:rFonts w:ascii="Book Antiqua" w:hAnsi="Book Antiqua" w:cs="Arial"/>
          <w:sz w:val="24"/>
          <w:szCs w:val="24"/>
        </w:rPr>
        <w:t>induc</w:t>
      </w:r>
      <w:r w:rsidR="00FF32DF" w:rsidRPr="000A3F61">
        <w:rPr>
          <w:rFonts w:ascii="Book Antiqua" w:hAnsi="Book Antiqua" w:cs="Arial"/>
          <w:sz w:val="24"/>
          <w:szCs w:val="24"/>
        </w:rPr>
        <w:t>tion</w:t>
      </w:r>
      <w:r w:rsidRPr="000A3F61">
        <w:rPr>
          <w:rFonts w:ascii="Book Antiqua" w:hAnsi="Book Antiqua" w:cs="Arial"/>
          <w:sz w:val="24"/>
          <w:szCs w:val="24"/>
        </w:rPr>
        <w:t xml:space="preserve"> </w:t>
      </w:r>
      <w:r w:rsidR="00FF32DF" w:rsidRPr="000A3F61">
        <w:rPr>
          <w:rFonts w:ascii="Book Antiqua" w:hAnsi="Book Antiqua" w:cs="Arial"/>
          <w:sz w:val="24"/>
          <w:szCs w:val="24"/>
        </w:rPr>
        <w:t xml:space="preserve">of </w:t>
      </w:r>
      <w:r w:rsidRPr="000A3F61">
        <w:rPr>
          <w:rFonts w:ascii="Book Antiqua" w:hAnsi="Book Antiqua" w:cs="Arial"/>
          <w:sz w:val="24"/>
          <w:szCs w:val="24"/>
        </w:rPr>
        <w:t xml:space="preserve">apoptosis, autophagy, and UPR in hepatocytes. </w:t>
      </w:r>
      <w:r w:rsidR="00A97066" w:rsidRPr="000A3F61">
        <w:rPr>
          <w:rFonts w:ascii="Book Antiqua" w:hAnsi="Book Antiqua" w:cs="Arial"/>
          <w:sz w:val="24"/>
          <w:szCs w:val="24"/>
        </w:rPr>
        <w:t xml:space="preserve">In the present </w:t>
      </w:r>
      <w:r w:rsidR="006C3868" w:rsidRPr="000A3F61">
        <w:rPr>
          <w:rFonts w:ascii="Book Antiqua" w:hAnsi="Book Antiqua" w:cs="Arial"/>
          <w:sz w:val="24"/>
          <w:szCs w:val="24"/>
        </w:rPr>
        <w:t xml:space="preserve">study, </w:t>
      </w:r>
      <w:r w:rsidR="00A97066" w:rsidRPr="000A3F61">
        <w:rPr>
          <w:rFonts w:ascii="Book Antiqua" w:hAnsi="Book Antiqua" w:cs="Arial"/>
          <w:sz w:val="24"/>
          <w:szCs w:val="24"/>
        </w:rPr>
        <w:t>we showed</w:t>
      </w:r>
      <w:r w:rsidR="006C3868" w:rsidRPr="000A3F61">
        <w:rPr>
          <w:rFonts w:ascii="Book Antiqua" w:hAnsi="Book Antiqua" w:cs="Arial"/>
          <w:sz w:val="24"/>
          <w:szCs w:val="24"/>
        </w:rPr>
        <w:t>,</w:t>
      </w:r>
      <w:r w:rsidR="00A97066" w:rsidRPr="000A3F61">
        <w:rPr>
          <w:rFonts w:ascii="Book Antiqua" w:hAnsi="Book Antiqua" w:cs="Arial"/>
          <w:sz w:val="24"/>
          <w:szCs w:val="24"/>
        </w:rPr>
        <w:t xml:space="preserve"> </w:t>
      </w:r>
      <w:r w:rsidR="006C3868" w:rsidRPr="000A3F61">
        <w:rPr>
          <w:rFonts w:ascii="Book Antiqua" w:hAnsi="Book Antiqua" w:cs="Arial"/>
          <w:sz w:val="24"/>
          <w:szCs w:val="24"/>
        </w:rPr>
        <w:t xml:space="preserve">for the first time, </w:t>
      </w:r>
      <w:r w:rsidR="00A97066" w:rsidRPr="000A3F61">
        <w:rPr>
          <w:rFonts w:ascii="Book Antiqua" w:hAnsi="Book Antiqua" w:cs="Arial"/>
          <w:sz w:val="24"/>
          <w:szCs w:val="24"/>
        </w:rPr>
        <w:t>simultaneous induction of apoptosis, autophagy, and UPR after HBV or HCV infection in human liver tissue. Our study highlight</w:t>
      </w:r>
      <w:r w:rsidR="006C3868" w:rsidRPr="000A3F61">
        <w:rPr>
          <w:rFonts w:ascii="Book Antiqua" w:hAnsi="Book Antiqua" w:cs="Arial"/>
          <w:sz w:val="24"/>
          <w:szCs w:val="24"/>
        </w:rPr>
        <w:t>s</w:t>
      </w:r>
      <w:r w:rsidR="00A97066" w:rsidRPr="000A3F61">
        <w:rPr>
          <w:rFonts w:ascii="Book Antiqua" w:hAnsi="Book Antiqua" w:cs="Arial"/>
          <w:sz w:val="24"/>
          <w:szCs w:val="24"/>
        </w:rPr>
        <w:t xml:space="preserve"> the co-incidence of all of these events in </w:t>
      </w:r>
      <w:r w:rsidR="006C3868" w:rsidRPr="000A3F61">
        <w:rPr>
          <w:rFonts w:ascii="Book Antiqua" w:hAnsi="Book Antiqua" w:cs="Arial"/>
          <w:sz w:val="24"/>
          <w:szCs w:val="24"/>
        </w:rPr>
        <w:t xml:space="preserve">the </w:t>
      </w:r>
      <w:r w:rsidR="00A97066" w:rsidRPr="000A3F61">
        <w:rPr>
          <w:rFonts w:ascii="Book Antiqua" w:hAnsi="Book Antiqua" w:cs="Arial"/>
          <w:sz w:val="24"/>
          <w:szCs w:val="24"/>
        </w:rPr>
        <w:t xml:space="preserve">human liver after </w:t>
      </w:r>
      <w:r w:rsidR="006C3868" w:rsidRPr="000A3F61">
        <w:rPr>
          <w:rFonts w:ascii="Book Antiqua" w:hAnsi="Book Antiqua" w:cs="Arial"/>
          <w:sz w:val="24"/>
          <w:szCs w:val="24"/>
        </w:rPr>
        <w:t xml:space="preserve">natural </w:t>
      </w:r>
      <w:r w:rsidR="00A97066" w:rsidRPr="000A3F61">
        <w:rPr>
          <w:rFonts w:ascii="Book Antiqua" w:hAnsi="Book Antiqua" w:cs="Arial"/>
          <w:sz w:val="24"/>
          <w:szCs w:val="24"/>
        </w:rPr>
        <w:t xml:space="preserve">HBV or HCV infection. As apoptosis, autophagy, and UPR are linked together </w:t>
      </w:r>
      <w:r w:rsidR="00A97066" w:rsidRPr="000A3F61">
        <w:rPr>
          <w:rFonts w:ascii="Book Antiqua" w:hAnsi="Book Antiqua" w:cs="Arial"/>
          <w:i/>
          <w:sz w:val="24"/>
          <w:szCs w:val="24"/>
        </w:rPr>
        <w:t xml:space="preserve">via </w:t>
      </w:r>
      <w:r w:rsidR="00A97066" w:rsidRPr="000A3F61">
        <w:rPr>
          <w:rFonts w:ascii="Book Antiqua" w:hAnsi="Book Antiqua" w:cs="Arial"/>
          <w:sz w:val="24"/>
          <w:szCs w:val="24"/>
        </w:rPr>
        <w:t>different regulatory proteins, it w</w:t>
      </w:r>
      <w:r w:rsidR="006C3868" w:rsidRPr="000A3F61">
        <w:rPr>
          <w:rFonts w:ascii="Book Antiqua" w:hAnsi="Book Antiqua" w:cs="Arial"/>
          <w:sz w:val="24"/>
          <w:szCs w:val="24"/>
        </w:rPr>
        <w:t>ill</w:t>
      </w:r>
      <w:r w:rsidR="00A97066" w:rsidRPr="000A3F61">
        <w:rPr>
          <w:rFonts w:ascii="Book Antiqua" w:hAnsi="Book Antiqua" w:cs="Arial"/>
          <w:sz w:val="24"/>
          <w:szCs w:val="24"/>
        </w:rPr>
        <w:t xml:space="preserve"> be very important to address which events (apoptosis, autophagy, or UPR) </w:t>
      </w:r>
      <w:r w:rsidR="006C3868" w:rsidRPr="000A3F61">
        <w:rPr>
          <w:rFonts w:ascii="Book Antiqua" w:hAnsi="Book Antiqua" w:cs="Arial"/>
          <w:sz w:val="24"/>
          <w:szCs w:val="24"/>
        </w:rPr>
        <w:t>are</w:t>
      </w:r>
      <w:r w:rsidR="00A97066" w:rsidRPr="000A3F61">
        <w:rPr>
          <w:rFonts w:ascii="Book Antiqua" w:hAnsi="Book Antiqua" w:cs="Arial"/>
          <w:sz w:val="24"/>
          <w:szCs w:val="24"/>
        </w:rPr>
        <w:t xml:space="preserve"> induced first after HBV or HCV induction. This understanding would be beneficial to design new strategies to control these pathways after HBV or HCV infection </w:t>
      </w:r>
      <w:r w:rsidR="008C0E46" w:rsidRPr="000A3F61">
        <w:rPr>
          <w:rFonts w:ascii="Book Antiqua" w:hAnsi="Book Antiqua" w:cs="Arial"/>
          <w:sz w:val="24"/>
          <w:szCs w:val="24"/>
        </w:rPr>
        <w:t>to ameliorate</w:t>
      </w:r>
      <w:r w:rsidR="00A97066" w:rsidRPr="000A3F61">
        <w:rPr>
          <w:rFonts w:ascii="Book Antiqua" w:hAnsi="Book Antiqua" w:cs="Arial"/>
          <w:sz w:val="24"/>
          <w:szCs w:val="24"/>
        </w:rPr>
        <w:t xml:space="preserve"> the process of liver injury after viral infection. </w:t>
      </w:r>
      <w:r w:rsidRPr="000A3F61">
        <w:rPr>
          <w:rFonts w:ascii="Book Antiqua" w:hAnsi="Book Antiqua" w:cs="Arial"/>
          <w:sz w:val="24"/>
          <w:szCs w:val="24"/>
        </w:rPr>
        <w:t xml:space="preserve">As our study has been done in human samples, </w:t>
      </w:r>
      <w:r w:rsidR="00A52785" w:rsidRPr="000A3F61">
        <w:rPr>
          <w:rFonts w:ascii="Book Antiqua" w:hAnsi="Book Antiqua" w:cs="Arial"/>
          <w:sz w:val="24"/>
          <w:szCs w:val="24"/>
        </w:rPr>
        <w:t xml:space="preserve">these </w:t>
      </w:r>
      <w:r w:rsidRPr="000A3F61">
        <w:rPr>
          <w:rFonts w:ascii="Book Antiqua" w:hAnsi="Book Antiqua" w:cs="Arial"/>
          <w:sz w:val="24"/>
          <w:szCs w:val="24"/>
        </w:rPr>
        <w:t xml:space="preserve">results have great </w:t>
      </w:r>
      <w:r w:rsidR="008F12BF" w:rsidRPr="000A3F61">
        <w:rPr>
          <w:rFonts w:ascii="Book Antiqua" w:hAnsi="Book Antiqua" w:cs="Arial"/>
          <w:sz w:val="24"/>
          <w:szCs w:val="24"/>
        </w:rPr>
        <w:t xml:space="preserve">potential </w:t>
      </w:r>
      <w:r w:rsidRPr="000A3F61">
        <w:rPr>
          <w:rFonts w:ascii="Book Antiqua" w:hAnsi="Book Antiqua" w:cs="Arial"/>
          <w:sz w:val="24"/>
          <w:szCs w:val="24"/>
        </w:rPr>
        <w:t>impact in HBV</w:t>
      </w:r>
      <w:r w:rsidR="008F12BF" w:rsidRPr="000A3F61">
        <w:rPr>
          <w:rFonts w:ascii="Book Antiqua" w:hAnsi="Book Antiqua" w:cs="Arial"/>
          <w:sz w:val="24"/>
          <w:szCs w:val="24"/>
        </w:rPr>
        <w:t>-</w:t>
      </w:r>
      <w:r w:rsidRPr="000A3F61">
        <w:rPr>
          <w:rFonts w:ascii="Book Antiqua" w:hAnsi="Book Antiqua" w:cs="Arial"/>
          <w:sz w:val="24"/>
          <w:szCs w:val="24"/>
        </w:rPr>
        <w:t xml:space="preserve"> and </w:t>
      </w:r>
      <w:r w:rsidR="008F12BF" w:rsidRPr="000A3F61">
        <w:rPr>
          <w:rFonts w:ascii="Book Antiqua" w:hAnsi="Book Antiqua" w:cs="Arial"/>
          <w:sz w:val="24"/>
          <w:szCs w:val="24"/>
        </w:rPr>
        <w:t>HCV-infection-</w:t>
      </w:r>
      <w:r w:rsidRPr="000A3F61">
        <w:rPr>
          <w:rFonts w:ascii="Book Antiqua" w:hAnsi="Book Antiqua" w:cs="Arial"/>
          <w:sz w:val="24"/>
          <w:szCs w:val="24"/>
        </w:rPr>
        <w:t xml:space="preserve">initiated liver diseases. Further long term </w:t>
      </w:r>
      <w:r w:rsidRPr="000A3F61">
        <w:rPr>
          <w:rFonts w:ascii="Book Antiqua" w:hAnsi="Book Antiqua" w:cs="Arial"/>
          <w:sz w:val="24"/>
          <w:szCs w:val="24"/>
        </w:rPr>
        <w:lastRenderedPageBreak/>
        <w:t>and follow up studies are in process to highlight the effect of these events in the</w:t>
      </w:r>
      <w:r w:rsidR="00C505F5" w:rsidRPr="000A3F61">
        <w:rPr>
          <w:rFonts w:ascii="Book Antiqua" w:hAnsi="Book Antiqua" w:cs="Arial"/>
          <w:sz w:val="24"/>
          <w:szCs w:val="24"/>
        </w:rPr>
        <w:t xml:space="preserve"> progression of liver diseases.</w:t>
      </w:r>
    </w:p>
    <w:p w:rsidR="00C505F5" w:rsidRPr="000A3F61" w:rsidRDefault="00C505F5" w:rsidP="004976F2">
      <w:pPr>
        <w:spacing w:after="0" w:line="360" w:lineRule="auto"/>
        <w:jc w:val="both"/>
        <w:rPr>
          <w:rFonts w:ascii="Book Antiqua" w:hAnsi="Book Antiqua" w:cs="Arial"/>
          <w:sz w:val="24"/>
          <w:szCs w:val="24"/>
          <w:lang w:eastAsia="zh-CN"/>
        </w:rPr>
      </w:pPr>
    </w:p>
    <w:p w:rsidR="0029296C" w:rsidRPr="000A3F61" w:rsidRDefault="00C505F5" w:rsidP="004976F2">
      <w:pPr>
        <w:spacing w:after="0" w:line="360" w:lineRule="auto"/>
        <w:jc w:val="both"/>
        <w:rPr>
          <w:rFonts w:ascii="Book Antiqua" w:hAnsi="Book Antiqua" w:cs="Arial"/>
          <w:caps/>
          <w:sz w:val="24"/>
          <w:szCs w:val="24"/>
          <w:lang w:eastAsia="zh-CN"/>
        </w:rPr>
      </w:pPr>
      <w:r w:rsidRPr="000A3F61">
        <w:rPr>
          <w:rFonts w:ascii="Book Antiqua" w:hAnsi="Book Antiqua" w:cs="Arial"/>
          <w:b/>
          <w:caps/>
          <w:sz w:val="24"/>
          <w:szCs w:val="24"/>
        </w:rPr>
        <w:t>Acknowledgements</w:t>
      </w:r>
    </w:p>
    <w:p w:rsidR="004D0D9B" w:rsidRPr="000A3F61" w:rsidRDefault="00157236" w:rsidP="004976F2">
      <w:pPr>
        <w:spacing w:after="0" w:line="360" w:lineRule="auto"/>
        <w:jc w:val="both"/>
        <w:rPr>
          <w:rFonts w:ascii="Book Antiqua" w:eastAsia="Cambria" w:hAnsi="Book Antiqua"/>
          <w:sz w:val="24"/>
          <w:szCs w:val="24"/>
        </w:rPr>
      </w:pPr>
      <w:r w:rsidRPr="000A3F61">
        <w:rPr>
          <w:rFonts w:ascii="Book Antiqua" w:eastAsia="Cambria" w:hAnsi="Book Antiqua"/>
          <w:sz w:val="24"/>
          <w:szCs w:val="24"/>
        </w:rPr>
        <w:t xml:space="preserve">This study is a </w:t>
      </w:r>
      <w:r w:rsidR="00615517" w:rsidRPr="000A3F61">
        <w:rPr>
          <w:rFonts w:ascii="Book Antiqua" w:eastAsia="Cambria" w:hAnsi="Book Antiqua"/>
          <w:sz w:val="24"/>
          <w:szCs w:val="24"/>
        </w:rPr>
        <w:t>c</w:t>
      </w:r>
      <w:r w:rsidRPr="000A3F61">
        <w:rPr>
          <w:rFonts w:ascii="Book Antiqua" w:eastAsia="Cambria" w:hAnsi="Book Antiqua"/>
          <w:sz w:val="24"/>
          <w:szCs w:val="24"/>
        </w:rPr>
        <w:t xml:space="preserve">omplementary and Side Project of </w:t>
      </w:r>
      <w:r w:rsidR="00310147" w:rsidRPr="000A3F61">
        <w:rPr>
          <w:rFonts w:ascii="Book Antiqua" w:eastAsia="Cambria" w:hAnsi="Book Antiqua"/>
          <w:sz w:val="24"/>
          <w:szCs w:val="24"/>
        </w:rPr>
        <w:t xml:space="preserve">the </w:t>
      </w:r>
      <w:r w:rsidRPr="000A3F61">
        <w:rPr>
          <w:rFonts w:ascii="Book Antiqua" w:eastAsia="Cambria" w:hAnsi="Book Antiqua"/>
          <w:sz w:val="24"/>
          <w:szCs w:val="24"/>
        </w:rPr>
        <w:t>PhD thesis of Dr. Payam Peymani (Thesis Number: 92-6907).</w:t>
      </w:r>
    </w:p>
    <w:p w:rsidR="008C0E46" w:rsidRPr="000A3F61" w:rsidRDefault="008C0E46" w:rsidP="004976F2">
      <w:pPr>
        <w:spacing w:after="0" w:line="360" w:lineRule="auto"/>
        <w:jc w:val="both"/>
        <w:rPr>
          <w:rFonts w:ascii="Book Antiqua" w:hAnsi="Book Antiqua"/>
          <w:sz w:val="24"/>
          <w:szCs w:val="24"/>
          <w:lang w:eastAsia="zh-CN"/>
        </w:rPr>
      </w:pPr>
    </w:p>
    <w:p w:rsidR="00C505F5" w:rsidRPr="000A3F61" w:rsidRDefault="00C505F5" w:rsidP="004976F2">
      <w:pPr>
        <w:spacing w:after="0" w:line="360" w:lineRule="auto"/>
        <w:rPr>
          <w:rFonts w:ascii="Book Antiqua" w:hAnsi="Book Antiqua"/>
          <w:b/>
          <w:sz w:val="24"/>
          <w:szCs w:val="24"/>
        </w:rPr>
      </w:pPr>
      <w:bookmarkStart w:id="61" w:name="OLE_LINK399"/>
      <w:r w:rsidRPr="000A3F61">
        <w:rPr>
          <w:rFonts w:ascii="Book Antiqua" w:hAnsi="Book Antiqua"/>
          <w:b/>
          <w:sz w:val="24"/>
          <w:szCs w:val="24"/>
        </w:rPr>
        <w:t>COMMENTS</w:t>
      </w:r>
    </w:p>
    <w:p w:rsidR="006B30E7" w:rsidRDefault="00C505F5" w:rsidP="004976F2">
      <w:pPr>
        <w:spacing w:after="0" w:line="360" w:lineRule="auto"/>
        <w:jc w:val="both"/>
        <w:rPr>
          <w:rFonts w:ascii="Book Antiqua" w:hAnsi="Book Antiqua" w:cs="Book Antiqua"/>
          <w:b/>
          <w:i/>
          <w:iCs/>
          <w:sz w:val="24"/>
          <w:szCs w:val="24"/>
          <w:lang w:eastAsia="zh-CN"/>
        </w:rPr>
      </w:pPr>
      <w:r w:rsidRPr="000A3F61">
        <w:rPr>
          <w:rFonts w:ascii="Book Antiqua" w:hAnsi="Book Antiqua" w:cs="Book Antiqua"/>
          <w:b/>
          <w:i/>
          <w:iCs/>
          <w:sz w:val="24"/>
          <w:szCs w:val="24"/>
        </w:rPr>
        <w:t>Background</w:t>
      </w:r>
    </w:p>
    <w:p w:rsidR="00B74B1B" w:rsidRPr="000A3F61" w:rsidRDefault="00B74B1B" w:rsidP="004976F2">
      <w:pPr>
        <w:spacing w:after="0" w:line="360" w:lineRule="auto"/>
        <w:jc w:val="both"/>
        <w:rPr>
          <w:rFonts w:ascii="Book Antiqua" w:hAnsi="Book Antiqua" w:cs="Arial"/>
          <w:sz w:val="24"/>
          <w:szCs w:val="24"/>
        </w:rPr>
      </w:pPr>
      <w:r w:rsidRPr="000A3F61">
        <w:rPr>
          <w:rFonts w:ascii="Book Antiqua" w:hAnsi="Book Antiqua" w:cs="Arial"/>
          <w:sz w:val="24"/>
          <w:szCs w:val="24"/>
        </w:rPr>
        <w:t>Hepatitis caused by hepatitis B virus (HBV) and hepatitis C virus (HCV) infection has emerged as a major public health problem throughout the world. Dysregulation of apoptosis, autophagy and the unfolded protein response (UPR) has been implicated in a wide spectrum of human diseases including viral infection. These pathways are tightly interconnected and their crosstalk is a key factor for cell-fate determination in response to different stimuli. However, their interplay during HBV and HCV infection remains unclear. In this study we investigated induction of autophagy, UPR, and apoptosis in HBV- and HCV–infected human liver tissues to examine the importance of these pathways in HBV- and HCV-induced liver damage. In addition, these studies will pave the way for the development and application of therapeutics that modulate these pathways to affect HBV and HCV replication and the progress of liver damage in patients.</w:t>
      </w:r>
    </w:p>
    <w:p w:rsidR="00C505F5" w:rsidRPr="000A3F61" w:rsidRDefault="00C505F5" w:rsidP="004976F2">
      <w:pPr>
        <w:autoSpaceDE w:val="0"/>
        <w:autoSpaceDN w:val="0"/>
        <w:adjustRightInd w:val="0"/>
        <w:spacing w:after="0" w:line="360" w:lineRule="auto"/>
        <w:jc w:val="both"/>
        <w:rPr>
          <w:rFonts w:ascii="Book Antiqua" w:hAnsi="Book Antiqua" w:cs="Book Antiqua"/>
          <w:b/>
          <w:i/>
          <w:iCs/>
          <w:sz w:val="24"/>
          <w:szCs w:val="24"/>
        </w:rPr>
      </w:pPr>
    </w:p>
    <w:p w:rsidR="006B30E7" w:rsidRDefault="00C505F5" w:rsidP="004976F2">
      <w:pPr>
        <w:autoSpaceDE w:val="0"/>
        <w:autoSpaceDN w:val="0"/>
        <w:adjustRightInd w:val="0"/>
        <w:spacing w:after="0" w:line="360" w:lineRule="auto"/>
        <w:jc w:val="both"/>
        <w:rPr>
          <w:rFonts w:ascii="Book Antiqua" w:hAnsi="Book Antiqua" w:cs="Book Antiqua"/>
          <w:b/>
          <w:i/>
          <w:iCs/>
          <w:sz w:val="24"/>
          <w:szCs w:val="24"/>
          <w:lang w:eastAsia="zh-CN"/>
        </w:rPr>
      </w:pPr>
      <w:r w:rsidRPr="000A3F61">
        <w:rPr>
          <w:rFonts w:ascii="Book Antiqua" w:hAnsi="Book Antiqua" w:cs="Book Antiqua"/>
          <w:b/>
          <w:i/>
          <w:iCs/>
          <w:sz w:val="24"/>
          <w:szCs w:val="24"/>
        </w:rPr>
        <w:t>Research frontiers</w:t>
      </w:r>
    </w:p>
    <w:p w:rsidR="00C505F5" w:rsidRPr="000A3F61" w:rsidRDefault="00D972CC" w:rsidP="004976F2">
      <w:pPr>
        <w:autoSpaceDE w:val="0"/>
        <w:autoSpaceDN w:val="0"/>
        <w:adjustRightInd w:val="0"/>
        <w:spacing w:after="0" w:line="360" w:lineRule="auto"/>
        <w:jc w:val="both"/>
        <w:rPr>
          <w:rFonts w:ascii="Book Antiqua" w:hAnsi="Book Antiqua" w:cs="Book Antiqua"/>
          <w:iCs/>
          <w:sz w:val="24"/>
          <w:szCs w:val="24"/>
        </w:rPr>
      </w:pPr>
      <w:r w:rsidRPr="000A3F61">
        <w:rPr>
          <w:rFonts w:ascii="Book Antiqua" w:hAnsi="Book Antiqua" w:cs="Book Antiqua"/>
          <w:iCs/>
          <w:sz w:val="24"/>
          <w:szCs w:val="24"/>
          <w:lang w:eastAsia="zh-CN"/>
        </w:rPr>
        <w:t>The authors</w:t>
      </w:r>
      <w:r w:rsidR="006663DD" w:rsidRPr="000A3F61">
        <w:rPr>
          <w:rFonts w:ascii="Book Antiqua" w:hAnsi="Book Antiqua" w:cs="Book Antiqua"/>
          <w:iCs/>
          <w:sz w:val="24"/>
          <w:szCs w:val="24"/>
        </w:rPr>
        <w:t xml:space="preserve"> investigates the importance of apoptosis, autophagy, and UPR in health and diseases. </w:t>
      </w:r>
      <w:r w:rsidRPr="000A3F61">
        <w:rPr>
          <w:rFonts w:ascii="Book Antiqua" w:hAnsi="Book Antiqua" w:cs="Book Antiqua"/>
          <w:iCs/>
          <w:caps/>
          <w:sz w:val="24"/>
          <w:szCs w:val="24"/>
          <w:lang w:eastAsia="zh-CN"/>
        </w:rPr>
        <w:t>t</w:t>
      </w:r>
      <w:r w:rsidRPr="000A3F61">
        <w:rPr>
          <w:rFonts w:ascii="Book Antiqua" w:hAnsi="Book Antiqua" w:cs="Book Antiqua"/>
          <w:iCs/>
          <w:sz w:val="24"/>
          <w:szCs w:val="24"/>
          <w:lang w:eastAsia="zh-CN"/>
        </w:rPr>
        <w:t>hey</w:t>
      </w:r>
      <w:r w:rsidR="006663DD" w:rsidRPr="000A3F61">
        <w:rPr>
          <w:rFonts w:ascii="Book Antiqua" w:hAnsi="Book Antiqua" w:cs="Book Antiqua"/>
          <w:iCs/>
          <w:sz w:val="24"/>
          <w:szCs w:val="24"/>
        </w:rPr>
        <w:t xml:space="preserve"> modulate these pathways to provide new approaches in treatment of different diseases. </w:t>
      </w:r>
    </w:p>
    <w:p w:rsidR="00C505F5" w:rsidRPr="000A3F61" w:rsidRDefault="00C505F5" w:rsidP="004976F2">
      <w:pPr>
        <w:autoSpaceDE w:val="0"/>
        <w:autoSpaceDN w:val="0"/>
        <w:adjustRightInd w:val="0"/>
        <w:spacing w:after="0" w:line="360" w:lineRule="auto"/>
        <w:jc w:val="both"/>
        <w:rPr>
          <w:rFonts w:ascii="Book Antiqua" w:hAnsi="Book Antiqua" w:cs="Book Antiqua"/>
          <w:b/>
          <w:sz w:val="24"/>
          <w:szCs w:val="24"/>
        </w:rPr>
      </w:pPr>
    </w:p>
    <w:p w:rsidR="006B30E7" w:rsidRDefault="00C505F5" w:rsidP="004976F2">
      <w:pPr>
        <w:spacing w:after="0" w:line="360" w:lineRule="auto"/>
        <w:jc w:val="both"/>
        <w:rPr>
          <w:rFonts w:ascii="Book Antiqua" w:hAnsi="Book Antiqua" w:cs="Book Antiqua"/>
          <w:iCs/>
          <w:sz w:val="24"/>
          <w:szCs w:val="24"/>
          <w:lang w:eastAsia="zh-CN"/>
        </w:rPr>
      </w:pPr>
      <w:r w:rsidRPr="000A3F61">
        <w:rPr>
          <w:rFonts w:ascii="Book Antiqua" w:hAnsi="Book Antiqua" w:cs="Book Antiqua"/>
          <w:b/>
          <w:i/>
          <w:iCs/>
          <w:sz w:val="24"/>
          <w:szCs w:val="24"/>
        </w:rPr>
        <w:t>Innovations and breakthrough</w:t>
      </w:r>
    </w:p>
    <w:p w:rsidR="00C505F5" w:rsidRPr="000A3F61" w:rsidRDefault="006663DD" w:rsidP="004976F2">
      <w:pPr>
        <w:spacing w:after="0" w:line="360" w:lineRule="auto"/>
        <w:jc w:val="both"/>
        <w:rPr>
          <w:rFonts w:ascii="Book Antiqua" w:hAnsi="Book Antiqua" w:cs="Book Antiqua"/>
          <w:iCs/>
          <w:sz w:val="24"/>
          <w:szCs w:val="24"/>
        </w:rPr>
      </w:pPr>
      <w:r w:rsidRPr="000A3F61">
        <w:rPr>
          <w:rFonts w:ascii="Book Antiqua" w:hAnsi="Book Antiqua" w:cs="Book Antiqua"/>
          <w:iCs/>
          <w:sz w:val="24"/>
          <w:szCs w:val="24"/>
        </w:rPr>
        <w:lastRenderedPageBreak/>
        <w:t xml:space="preserve">The current research showed the co-incidence of apoptosis, autophagy, and UPR in HBV and HCV infected hepatocytes.   </w:t>
      </w:r>
    </w:p>
    <w:p w:rsidR="00C505F5" w:rsidRPr="000A3F61" w:rsidRDefault="00C505F5" w:rsidP="004976F2">
      <w:pPr>
        <w:spacing w:after="0" w:line="360" w:lineRule="auto"/>
        <w:jc w:val="both"/>
        <w:rPr>
          <w:rFonts w:ascii="Book Antiqua" w:hAnsi="Book Antiqua" w:cs="Book Antiqua"/>
          <w:b/>
          <w:sz w:val="24"/>
          <w:szCs w:val="24"/>
        </w:rPr>
      </w:pPr>
    </w:p>
    <w:p w:rsidR="006B30E7" w:rsidRDefault="00C505F5" w:rsidP="004976F2">
      <w:pPr>
        <w:spacing w:after="0" w:line="360" w:lineRule="auto"/>
        <w:jc w:val="both"/>
        <w:rPr>
          <w:rFonts w:ascii="Book Antiqua" w:hAnsi="Book Antiqua" w:cs="Book Antiqua"/>
          <w:iCs/>
          <w:sz w:val="24"/>
          <w:szCs w:val="24"/>
          <w:lang w:eastAsia="zh-CN"/>
        </w:rPr>
      </w:pPr>
      <w:r w:rsidRPr="000A3F61">
        <w:rPr>
          <w:rFonts w:ascii="Book Antiqua" w:hAnsi="Book Antiqua" w:cs="Book Antiqua"/>
          <w:b/>
          <w:i/>
          <w:iCs/>
          <w:sz w:val="24"/>
          <w:szCs w:val="24"/>
        </w:rPr>
        <w:t>Applications</w:t>
      </w:r>
    </w:p>
    <w:p w:rsidR="00C505F5" w:rsidRPr="000A3F61" w:rsidRDefault="006663DD" w:rsidP="004976F2">
      <w:pPr>
        <w:spacing w:after="0" w:line="360" w:lineRule="auto"/>
        <w:jc w:val="both"/>
        <w:rPr>
          <w:rFonts w:ascii="Book Antiqua" w:hAnsi="Book Antiqua" w:cs="Book Antiqua"/>
          <w:iCs/>
          <w:sz w:val="24"/>
          <w:szCs w:val="24"/>
        </w:rPr>
      </w:pPr>
      <w:r w:rsidRPr="000A3F61">
        <w:rPr>
          <w:rFonts w:ascii="Book Antiqua" w:hAnsi="Book Antiqua" w:cs="Book Antiqua"/>
          <w:iCs/>
          <w:sz w:val="24"/>
          <w:szCs w:val="24"/>
        </w:rPr>
        <w:t xml:space="preserve">The next step of this research would be to target the modulation of apoptosis, autophagy, UPR in the hepatocytes of HBV/HCV infected patients to prevent the progress of liver damage in these patients. </w:t>
      </w:r>
    </w:p>
    <w:p w:rsidR="00C505F5" w:rsidRPr="000A3F61" w:rsidRDefault="00C505F5" w:rsidP="004976F2">
      <w:pPr>
        <w:spacing w:after="0" w:line="360" w:lineRule="auto"/>
        <w:jc w:val="both"/>
        <w:rPr>
          <w:rFonts w:ascii="Book Antiqua" w:hAnsi="Book Antiqua" w:cs="Book Antiqua"/>
          <w:b/>
          <w:i/>
          <w:iCs/>
          <w:sz w:val="24"/>
          <w:szCs w:val="24"/>
          <w:lang w:eastAsia="zh-CN"/>
        </w:rPr>
      </w:pPr>
    </w:p>
    <w:p w:rsidR="00C505F5" w:rsidRPr="000A3F61" w:rsidRDefault="00C505F5" w:rsidP="004976F2">
      <w:pPr>
        <w:spacing w:after="0" w:line="360" w:lineRule="auto"/>
        <w:jc w:val="both"/>
        <w:rPr>
          <w:rFonts w:ascii="Book Antiqua" w:hAnsi="Book Antiqua" w:cs="Times New Roman"/>
          <w:b/>
          <w:sz w:val="24"/>
          <w:szCs w:val="24"/>
          <w:lang w:val="en-GB" w:eastAsia="zh-CN"/>
        </w:rPr>
      </w:pPr>
      <w:bookmarkStart w:id="62" w:name="OLE_LINK493"/>
      <w:bookmarkStart w:id="63" w:name="OLE_LINK494"/>
      <w:r w:rsidRPr="000A3F61">
        <w:rPr>
          <w:rFonts w:ascii="Book Antiqua" w:hAnsi="Book Antiqua" w:cs="Book Antiqua"/>
          <w:b/>
          <w:i/>
          <w:iCs/>
          <w:sz w:val="24"/>
          <w:szCs w:val="24"/>
        </w:rPr>
        <w:t>Peer-review</w:t>
      </w:r>
      <w:bookmarkEnd w:id="61"/>
      <w:bookmarkEnd w:id="62"/>
      <w:bookmarkEnd w:id="63"/>
    </w:p>
    <w:p w:rsidR="00782772" w:rsidRDefault="00F12747" w:rsidP="004976F2">
      <w:pPr>
        <w:spacing w:after="0" w:line="360" w:lineRule="auto"/>
        <w:jc w:val="both"/>
        <w:rPr>
          <w:rFonts w:ascii="Book Antiqua" w:hAnsi="Book Antiqua" w:cs="Times New Roman"/>
          <w:bCs/>
          <w:sz w:val="24"/>
          <w:szCs w:val="24"/>
          <w:lang w:eastAsia="zh-CN"/>
        </w:rPr>
      </w:pPr>
      <w:r w:rsidRPr="000A3F61">
        <w:rPr>
          <w:rFonts w:ascii="Book Antiqua" w:hAnsi="Book Antiqua"/>
          <w:sz w:val="24"/>
          <w:szCs w:val="24"/>
        </w:rPr>
        <w:t>This is an interesting manuscript</w:t>
      </w:r>
      <w:r w:rsidRPr="000A3F61">
        <w:rPr>
          <w:rFonts w:ascii="Book Antiqua" w:hAnsi="Book Antiqua" w:cs="Times New Roman"/>
          <w:sz w:val="24"/>
          <w:szCs w:val="24"/>
          <w:lang w:val="en-GB" w:eastAsia="zh-CN"/>
        </w:rPr>
        <w:t xml:space="preserve"> about </w:t>
      </w:r>
      <w:r w:rsidRPr="000A3F61">
        <w:rPr>
          <w:rFonts w:ascii="Book Antiqua" w:hAnsi="Book Antiqua" w:cs="Arial"/>
          <w:sz w:val="24"/>
          <w:szCs w:val="24"/>
        </w:rPr>
        <w:t xml:space="preserve">cell fate in hepatocytes after </w:t>
      </w:r>
      <w:r w:rsidR="00D972CC" w:rsidRPr="000A3F61">
        <w:rPr>
          <w:rFonts w:ascii="Book Antiqua" w:hAnsi="Book Antiqua" w:cs="Arial"/>
          <w:sz w:val="24"/>
          <w:szCs w:val="24"/>
        </w:rPr>
        <w:t xml:space="preserve">hepatitis B </w:t>
      </w:r>
      <w:r w:rsidR="00D972CC" w:rsidRPr="000A3F61">
        <w:rPr>
          <w:rFonts w:ascii="Book Antiqua" w:hAnsi="Book Antiqua" w:cs="Arial"/>
          <w:sz w:val="24"/>
          <w:szCs w:val="24"/>
          <w:lang w:eastAsia="zh-CN"/>
        </w:rPr>
        <w:t xml:space="preserve">and C </w:t>
      </w:r>
      <w:r w:rsidR="00D972CC" w:rsidRPr="000A3F61">
        <w:rPr>
          <w:rFonts w:ascii="Book Antiqua" w:hAnsi="Book Antiqua" w:cs="Arial"/>
          <w:sz w:val="24"/>
          <w:szCs w:val="24"/>
        </w:rPr>
        <w:t>virus</w:t>
      </w:r>
      <w:r w:rsidRPr="000A3F61">
        <w:rPr>
          <w:rFonts w:ascii="Book Antiqua" w:hAnsi="Book Antiqua" w:cs="Arial"/>
          <w:sz w:val="24"/>
          <w:szCs w:val="24"/>
        </w:rPr>
        <w:t xml:space="preserve"> infection</w:t>
      </w:r>
      <w:r w:rsidRPr="000A3F61">
        <w:rPr>
          <w:rFonts w:ascii="Book Antiqua" w:hAnsi="Book Antiqua" w:cs="Times New Roman"/>
          <w:sz w:val="24"/>
          <w:szCs w:val="24"/>
          <w:lang w:val="en-GB" w:eastAsia="zh-CN"/>
        </w:rPr>
        <w:t xml:space="preserve">. Also, the manuscript was clearly written and </w:t>
      </w:r>
      <w:r w:rsidRPr="000A3F61">
        <w:rPr>
          <w:rFonts w:ascii="Book Antiqua" w:hAnsi="Book Antiqua" w:cs="Times New Roman"/>
          <w:bCs/>
          <w:sz w:val="24"/>
          <w:szCs w:val="24"/>
          <w:lang w:eastAsia="zh-CN"/>
        </w:rPr>
        <w:t>organized.</w:t>
      </w:r>
    </w:p>
    <w:p w:rsidR="00782772" w:rsidRDefault="00782772">
      <w:pPr>
        <w:rPr>
          <w:rFonts w:ascii="Book Antiqua" w:hAnsi="Book Antiqua" w:cs="Times New Roman"/>
          <w:bCs/>
          <w:sz w:val="24"/>
          <w:szCs w:val="24"/>
          <w:lang w:eastAsia="zh-CN"/>
        </w:rPr>
      </w:pPr>
      <w:r>
        <w:rPr>
          <w:rFonts w:ascii="Book Antiqua" w:hAnsi="Book Antiqua" w:cs="Times New Roman"/>
          <w:bCs/>
          <w:sz w:val="24"/>
          <w:szCs w:val="24"/>
          <w:lang w:eastAsia="zh-CN"/>
        </w:rPr>
        <w:br w:type="page"/>
      </w:r>
    </w:p>
    <w:p w:rsidR="008024C1" w:rsidRPr="000A3F61" w:rsidRDefault="008024C1" w:rsidP="004976F2">
      <w:pPr>
        <w:pStyle w:val="EndNoteBibliography"/>
        <w:spacing w:after="0" w:line="360" w:lineRule="auto"/>
        <w:jc w:val="both"/>
        <w:rPr>
          <w:rFonts w:ascii="Book Antiqua" w:hAnsi="Book Antiqua"/>
          <w:b/>
          <w:caps/>
          <w:szCs w:val="24"/>
          <w:lang w:eastAsia="zh-CN"/>
        </w:rPr>
      </w:pPr>
      <w:r w:rsidRPr="000A3F61">
        <w:rPr>
          <w:rFonts w:ascii="Book Antiqua" w:hAnsi="Book Antiqua"/>
          <w:b/>
          <w:caps/>
          <w:szCs w:val="24"/>
        </w:rPr>
        <w:lastRenderedPageBreak/>
        <w:t>References</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1 </w:t>
      </w:r>
      <w:r w:rsidRPr="000A3F61">
        <w:rPr>
          <w:rFonts w:ascii="Book Antiqua" w:eastAsia="SimSun" w:hAnsi="Book Antiqua" w:cs="SimSun"/>
          <w:b/>
          <w:bCs/>
          <w:sz w:val="24"/>
          <w:szCs w:val="24"/>
          <w:lang w:eastAsia="zh-CN"/>
        </w:rPr>
        <w:t>El-Serag HB</w:t>
      </w:r>
      <w:r w:rsidRPr="000A3F61">
        <w:rPr>
          <w:rFonts w:ascii="Book Antiqua" w:eastAsia="SimSun" w:hAnsi="Book Antiqua" w:cs="SimSun"/>
          <w:sz w:val="24"/>
          <w:szCs w:val="24"/>
          <w:lang w:eastAsia="zh-CN"/>
        </w:rPr>
        <w:t xml:space="preserve">, Rudolph KL. Hepatocellular carcinoma: epidemiology and molecular carcinogenesis. </w:t>
      </w:r>
      <w:r w:rsidRPr="000A3F61">
        <w:rPr>
          <w:rFonts w:ascii="Book Antiqua" w:eastAsia="SimSun" w:hAnsi="Book Antiqua" w:cs="SimSun"/>
          <w:i/>
          <w:iCs/>
          <w:sz w:val="24"/>
          <w:szCs w:val="24"/>
          <w:lang w:eastAsia="zh-CN"/>
        </w:rPr>
        <w:t>Gastroenterology</w:t>
      </w:r>
      <w:r w:rsidR="00D972CC" w:rsidRPr="000A3F61">
        <w:rPr>
          <w:rFonts w:ascii="Book Antiqua" w:eastAsia="SimSun" w:hAnsi="Book Antiqua" w:cs="SimSun"/>
          <w:sz w:val="24"/>
          <w:szCs w:val="24"/>
          <w:lang w:eastAsia="zh-CN"/>
        </w:rPr>
        <w:t xml:space="preserve"> </w:t>
      </w:r>
      <w:r w:rsidRPr="000A3F61">
        <w:rPr>
          <w:rFonts w:ascii="Book Antiqua" w:eastAsia="SimSun" w:hAnsi="Book Antiqua" w:cs="SimSun"/>
          <w:sz w:val="24"/>
          <w:szCs w:val="24"/>
          <w:lang w:eastAsia="zh-CN"/>
        </w:rPr>
        <w:t>2007;</w:t>
      </w:r>
      <w:r w:rsidR="00D972CC" w:rsidRPr="000A3F61">
        <w:rPr>
          <w:rFonts w:ascii="Book Antiqua" w:eastAsia="SimSun" w:hAnsi="Book Antiqua" w:cs="SimSun"/>
          <w:sz w:val="24"/>
          <w:szCs w:val="24"/>
          <w:lang w:eastAsia="zh-CN"/>
        </w:rPr>
        <w:t xml:space="preserve"> </w:t>
      </w:r>
      <w:r w:rsidRPr="000A3F61">
        <w:rPr>
          <w:rFonts w:ascii="Book Antiqua" w:eastAsia="SimSun" w:hAnsi="Book Antiqua" w:cs="SimSun"/>
          <w:b/>
          <w:bCs/>
          <w:sz w:val="24"/>
          <w:szCs w:val="24"/>
          <w:lang w:eastAsia="zh-CN"/>
        </w:rPr>
        <w:t>132</w:t>
      </w:r>
      <w:r w:rsidRPr="000A3F61">
        <w:rPr>
          <w:rFonts w:ascii="Book Antiqua" w:eastAsia="SimSun" w:hAnsi="Book Antiqua" w:cs="SimSun"/>
          <w:sz w:val="24"/>
          <w:szCs w:val="24"/>
          <w:lang w:eastAsia="zh-CN"/>
        </w:rPr>
        <w:t>: 2557-2576 [PMID: 17570226 DOI: 10.1053/j.gastro.2007.04.061]</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2 </w:t>
      </w:r>
      <w:r w:rsidRPr="000A3F61">
        <w:rPr>
          <w:rFonts w:ascii="Book Antiqua" w:eastAsia="SimSun" w:hAnsi="Book Antiqua" w:cs="SimSun"/>
          <w:b/>
          <w:bCs/>
          <w:sz w:val="24"/>
          <w:szCs w:val="24"/>
          <w:lang w:eastAsia="zh-CN"/>
        </w:rPr>
        <w:t>Beasley RP</w:t>
      </w:r>
      <w:r w:rsidRPr="000A3F61">
        <w:rPr>
          <w:rFonts w:ascii="Book Antiqua" w:eastAsia="SimSun" w:hAnsi="Book Antiqua" w:cs="SimSun"/>
          <w:sz w:val="24"/>
          <w:szCs w:val="24"/>
          <w:lang w:eastAsia="zh-CN"/>
        </w:rPr>
        <w:t>, Hwang LY, Lin CC, Chien CS. Hepatocellular carcinoma and hepatitis B virus. A prospective study of 22 707 men in Taiwan. </w:t>
      </w:r>
      <w:r w:rsidRPr="000A3F61">
        <w:rPr>
          <w:rFonts w:ascii="Book Antiqua" w:eastAsia="SimSun" w:hAnsi="Book Antiqua" w:cs="SimSun"/>
          <w:i/>
          <w:iCs/>
          <w:sz w:val="24"/>
          <w:szCs w:val="24"/>
          <w:lang w:eastAsia="zh-CN"/>
        </w:rPr>
        <w:t>Lancet</w:t>
      </w:r>
      <w:r w:rsidRPr="000A3F61">
        <w:rPr>
          <w:rFonts w:ascii="Book Antiqua" w:eastAsia="SimSun" w:hAnsi="Book Antiqua" w:cs="SimSun"/>
          <w:sz w:val="24"/>
          <w:szCs w:val="24"/>
          <w:lang w:eastAsia="zh-CN"/>
        </w:rPr>
        <w:t> 1981; </w:t>
      </w:r>
      <w:r w:rsidRPr="000A3F61">
        <w:rPr>
          <w:rFonts w:ascii="Book Antiqua" w:eastAsia="SimSun" w:hAnsi="Book Antiqua" w:cs="SimSun"/>
          <w:b/>
          <w:bCs/>
          <w:sz w:val="24"/>
          <w:szCs w:val="24"/>
          <w:lang w:eastAsia="zh-CN"/>
        </w:rPr>
        <w:t>2</w:t>
      </w:r>
      <w:r w:rsidRPr="000A3F61">
        <w:rPr>
          <w:rFonts w:ascii="Book Antiqua" w:eastAsia="SimSun" w:hAnsi="Book Antiqua" w:cs="SimSun"/>
          <w:sz w:val="24"/>
          <w:szCs w:val="24"/>
          <w:lang w:eastAsia="zh-CN"/>
        </w:rPr>
        <w:t>: 1129-1133 [PMID: 6118576]</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3 </w:t>
      </w:r>
      <w:r w:rsidRPr="000A3F61">
        <w:rPr>
          <w:rFonts w:ascii="Book Antiqua" w:eastAsia="SimSun" w:hAnsi="Book Antiqua" w:cs="SimSun"/>
          <w:b/>
          <w:bCs/>
          <w:sz w:val="24"/>
          <w:szCs w:val="24"/>
          <w:lang w:eastAsia="zh-CN"/>
        </w:rPr>
        <w:t>Arzumanyan A</w:t>
      </w:r>
      <w:r w:rsidRPr="000A3F61">
        <w:rPr>
          <w:rFonts w:ascii="Book Antiqua" w:eastAsia="SimSun" w:hAnsi="Book Antiqua" w:cs="SimSun"/>
          <w:sz w:val="24"/>
          <w:szCs w:val="24"/>
          <w:lang w:eastAsia="zh-CN"/>
        </w:rPr>
        <w:t>, Reis HM, Feitelson MA. Pathogenic mechanisms in HBV- and HCV-associated hepatocellular carcinoma. </w:t>
      </w:r>
      <w:r w:rsidRPr="000A3F61">
        <w:rPr>
          <w:rFonts w:ascii="Book Antiqua" w:eastAsia="SimSun" w:hAnsi="Book Antiqua" w:cs="SimSun"/>
          <w:i/>
          <w:iCs/>
          <w:sz w:val="24"/>
          <w:szCs w:val="24"/>
          <w:lang w:eastAsia="zh-CN"/>
        </w:rPr>
        <w:t>Nat Rev Cancer</w:t>
      </w:r>
      <w:r w:rsidRPr="000A3F61">
        <w:rPr>
          <w:rFonts w:ascii="Book Antiqua" w:eastAsia="SimSun" w:hAnsi="Book Antiqua" w:cs="SimSun"/>
          <w:sz w:val="24"/>
          <w:szCs w:val="24"/>
          <w:lang w:eastAsia="zh-CN"/>
        </w:rPr>
        <w:t> 2013; </w:t>
      </w:r>
      <w:r w:rsidRPr="000A3F61">
        <w:rPr>
          <w:rFonts w:ascii="Book Antiqua" w:eastAsia="SimSun" w:hAnsi="Book Antiqua" w:cs="SimSun"/>
          <w:b/>
          <w:bCs/>
          <w:sz w:val="24"/>
          <w:szCs w:val="24"/>
          <w:lang w:eastAsia="zh-CN"/>
        </w:rPr>
        <w:t>13</w:t>
      </w:r>
      <w:r w:rsidRPr="000A3F61">
        <w:rPr>
          <w:rFonts w:ascii="Book Antiqua" w:eastAsia="SimSun" w:hAnsi="Book Antiqua" w:cs="SimSun"/>
          <w:sz w:val="24"/>
          <w:szCs w:val="24"/>
          <w:lang w:eastAsia="zh-CN"/>
        </w:rPr>
        <w:t>: 123-135 [PMID: 23344543 DOI: 10.1038/nrc3449]</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4 </w:t>
      </w:r>
      <w:r w:rsidRPr="000A3F61">
        <w:rPr>
          <w:rFonts w:ascii="Book Antiqua" w:eastAsia="SimSun" w:hAnsi="Book Antiqua" w:cs="SimSun"/>
          <w:b/>
          <w:bCs/>
          <w:sz w:val="24"/>
          <w:szCs w:val="24"/>
          <w:lang w:eastAsia="zh-CN"/>
        </w:rPr>
        <w:t>Nguyen VT</w:t>
      </w:r>
      <w:r w:rsidRPr="000A3F61">
        <w:rPr>
          <w:rFonts w:ascii="Book Antiqua" w:eastAsia="SimSun" w:hAnsi="Book Antiqua" w:cs="SimSun"/>
          <w:sz w:val="24"/>
          <w:szCs w:val="24"/>
          <w:lang w:eastAsia="zh-CN"/>
        </w:rPr>
        <w:t>, Law MG, Dore GJ. Hepatitis B-related hepatocellular carcinoma: epidemiological characteristics and disease burden. </w:t>
      </w:r>
      <w:r w:rsidRPr="000A3F61">
        <w:rPr>
          <w:rFonts w:ascii="Book Antiqua" w:eastAsia="SimSun" w:hAnsi="Book Antiqua" w:cs="SimSun"/>
          <w:i/>
          <w:iCs/>
          <w:sz w:val="24"/>
          <w:szCs w:val="24"/>
          <w:lang w:eastAsia="zh-CN"/>
        </w:rPr>
        <w:t>J Viral Hepat</w:t>
      </w:r>
      <w:r w:rsidRPr="000A3F61">
        <w:rPr>
          <w:rFonts w:ascii="Book Antiqua" w:eastAsia="SimSun" w:hAnsi="Book Antiqua" w:cs="SimSun"/>
          <w:sz w:val="24"/>
          <w:szCs w:val="24"/>
          <w:lang w:eastAsia="zh-CN"/>
        </w:rPr>
        <w:t xml:space="preserve"> 2009; </w:t>
      </w:r>
      <w:r w:rsidRPr="000A3F61">
        <w:rPr>
          <w:rFonts w:ascii="Book Antiqua" w:eastAsia="SimSun" w:hAnsi="Book Antiqua" w:cs="SimSun"/>
          <w:b/>
          <w:bCs/>
          <w:sz w:val="24"/>
          <w:szCs w:val="24"/>
          <w:lang w:eastAsia="zh-CN"/>
        </w:rPr>
        <w:t>16</w:t>
      </w:r>
      <w:r w:rsidRPr="000A3F61">
        <w:rPr>
          <w:rFonts w:ascii="Book Antiqua" w:eastAsia="SimSun" w:hAnsi="Book Antiqua" w:cs="SimSun"/>
          <w:sz w:val="24"/>
          <w:szCs w:val="24"/>
          <w:lang w:eastAsia="zh-CN"/>
        </w:rPr>
        <w:t>: 453-463 [PMID: 19302335 DOI: 10.1111/j.1365-2893.2009.01117.x]</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5 </w:t>
      </w:r>
      <w:r w:rsidRPr="000A3F61">
        <w:rPr>
          <w:rFonts w:ascii="Book Antiqua" w:eastAsia="SimSun" w:hAnsi="Book Antiqua" w:cs="SimSun"/>
          <w:b/>
          <w:bCs/>
          <w:sz w:val="24"/>
          <w:szCs w:val="24"/>
          <w:lang w:eastAsia="zh-CN"/>
        </w:rPr>
        <w:t>Ghavami S</w:t>
      </w:r>
      <w:r w:rsidRPr="000A3F61">
        <w:rPr>
          <w:rFonts w:ascii="Book Antiqua" w:eastAsia="SimSun" w:hAnsi="Book Antiqua" w:cs="SimSun"/>
          <w:sz w:val="24"/>
          <w:szCs w:val="24"/>
          <w:lang w:eastAsia="zh-CN"/>
        </w:rPr>
        <w:t>, Cunnington RH, Gupta S, Yeganeh B, Filomeno KL, Freed DH, Chen S, Klonisch T, Halayko AJ, Ambrose E, Singal R, Dixon IM. Autophagy is a regulator of TGF-β1-induced fibrogenesis in primary human atrial myofibroblasts. </w:t>
      </w:r>
      <w:r w:rsidRPr="000A3F61">
        <w:rPr>
          <w:rFonts w:ascii="Book Antiqua" w:eastAsia="SimSun" w:hAnsi="Book Antiqua" w:cs="SimSun"/>
          <w:i/>
          <w:iCs/>
          <w:sz w:val="24"/>
          <w:szCs w:val="24"/>
          <w:lang w:eastAsia="zh-CN"/>
        </w:rPr>
        <w:t>Cell Death Dis</w:t>
      </w:r>
      <w:r w:rsidRPr="000A3F61">
        <w:rPr>
          <w:rFonts w:ascii="Book Antiqua" w:eastAsia="SimSun" w:hAnsi="Book Antiqua" w:cs="SimSun"/>
          <w:sz w:val="24"/>
          <w:szCs w:val="24"/>
          <w:lang w:eastAsia="zh-CN"/>
        </w:rPr>
        <w:t> 2015; </w:t>
      </w:r>
      <w:r w:rsidRPr="000A3F61">
        <w:rPr>
          <w:rFonts w:ascii="Book Antiqua" w:eastAsia="SimSun" w:hAnsi="Book Antiqua" w:cs="SimSun"/>
          <w:b/>
          <w:bCs/>
          <w:sz w:val="24"/>
          <w:szCs w:val="24"/>
          <w:lang w:eastAsia="zh-CN"/>
        </w:rPr>
        <w:t>6</w:t>
      </w:r>
      <w:r w:rsidRPr="000A3F61">
        <w:rPr>
          <w:rFonts w:ascii="Book Antiqua" w:eastAsia="SimSun" w:hAnsi="Book Antiqua" w:cs="SimSun"/>
          <w:sz w:val="24"/>
          <w:szCs w:val="24"/>
          <w:lang w:eastAsia="zh-CN"/>
        </w:rPr>
        <w:t>: e1696 [PMID: 25789971 DOI: 10.1038/cddis.2015.36]</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6 </w:t>
      </w:r>
      <w:r w:rsidRPr="000A3F61">
        <w:rPr>
          <w:rFonts w:ascii="Book Antiqua" w:eastAsia="SimSun" w:hAnsi="Book Antiqua" w:cs="SimSun"/>
          <w:b/>
          <w:bCs/>
          <w:sz w:val="24"/>
          <w:szCs w:val="24"/>
          <w:lang w:eastAsia="zh-CN"/>
        </w:rPr>
        <w:t>Marzban H</w:t>
      </w:r>
      <w:r w:rsidRPr="000A3F61">
        <w:rPr>
          <w:rFonts w:ascii="Book Antiqua" w:eastAsia="SimSun" w:hAnsi="Book Antiqua" w:cs="SimSun"/>
          <w:sz w:val="24"/>
          <w:szCs w:val="24"/>
          <w:lang w:eastAsia="zh-CN"/>
        </w:rPr>
        <w:t>, Del Bigio MR, Alizadeh J, Ghavami S, Zachariah RM, Rastegar M. Cellular commitment in the developing cerebellum. </w:t>
      </w:r>
      <w:r w:rsidRPr="000A3F61">
        <w:rPr>
          <w:rFonts w:ascii="Book Antiqua" w:eastAsia="SimSun" w:hAnsi="Book Antiqua" w:cs="SimSun"/>
          <w:i/>
          <w:iCs/>
          <w:sz w:val="24"/>
          <w:szCs w:val="24"/>
          <w:lang w:eastAsia="zh-CN"/>
        </w:rPr>
        <w:t>Front Cell Neurosci</w:t>
      </w:r>
      <w:r w:rsidRPr="000A3F61">
        <w:rPr>
          <w:rFonts w:ascii="Book Antiqua" w:eastAsia="SimSun" w:hAnsi="Book Antiqua" w:cs="SimSun"/>
          <w:sz w:val="24"/>
          <w:szCs w:val="24"/>
          <w:lang w:eastAsia="zh-CN"/>
        </w:rPr>
        <w:t> 2014; </w:t>
      </w:r>
      <w:r w:rsidRPr="000A3F61">
        <w:rPr>
          <w:rFonts w:ascii="Book Antiqua" w:eastAsia="SimSun" w:hAnsi="Book Antiqua" w:cs="SimSun"/>
          <w:b/>
          <w:bCs/>
          <w:sz w:val="24"/>
          <w:szCs w:val="24"/>
          <w:lang w:eastAsia="zh-CN"/>
        </w:rPr>
        <w:t>8</w:t>
      </w:r>
      <w:r w:rsidRPr="000A3F61">
        <w:rPr>
          <w:rFonts w:ascii="Book Antiqua" w:eastAsia="SimSun" w:hAnsi="Book Antiqua" w:cs="SimSun"/>
          <w:sz w:val="24"/>
          <w:szCs w:val="24"/>
          <w:lang w:eastAsia="zh-CN"/>
        </w:rPr>
        <w:t>: 450 [PMID: 25628535 DOI: 10.3389/fncel.2014.00450]</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7 </w:t>
      </w:r>
      <w:r w:rsidRPr="000A3F61">
        <w:rPr>
          <w:rFonts w:ascii="Book Antiqua" w:eastAsia="SimSun" w:hAnsi="Book Antiqua" w:cs="SimSun"/>
          <w:b/>
          <w:bCs/>
          <w:sz w:val="24"/>
          <w:szCs w:val="24"/>
          <w:lang w:eastAsia="zh-CN"/>
        </w:rPr>
        <w:t>Gutierrez MG</w:t>
      </w:r>
      <w:r w:rsidRPr="000A3F61">
        <w:rPr>
          <w:rFonts w:ascii="Book Antiqua" w:eastAsia="SimSun" w:hAnsi="Book Antiqua" w:cs="SimSun"/>
          <w:sz w:val="24"/>
          <w:szCs w:val="24"/>
          <w:lang w:eastAsia="zh-CN"/>
        </w:rPr>
        <w:t>, Master SS, Singh SB, Taylor GA, Colombo MI, Deretic V. Autophagy is a defense mechanism inhibiting BCG and Mycobacterium tuberculosis survival in infected macrophages. </w:t>
      </w:r>
      <w:r w:rsidRPr="000A3F61">
        <w:rPr>
          <w:rFonts w:ascii="Book Antiqua" w:eastAsia="SimSun" w:hAnsi="Book Antiqua" w:cs="SimSun"/>
          <w:i/>
          <w:iCs/>
          <w:sz w:val="24"/>
          <w:szCs w:val="24"/>
          <w:lang w:eastAsia="zh-CN"/>
        </w:rPr>
        <w:t>Cell</w:t>
      </w:r>
      <w:r w:rsidRPr="000A3F61">
        <w:rPr>
          <w:rFonts w:ascii="Book Antiqua" w:eastAsia="SimSun" w:hAnsi="Book Antiqua" w:cs="SimSun"/>
          <w:sz w:val="24"/>
          <w:szCs w:val="24"/>
          <w:lang w:eastAsia="zh-CN"/>
        </w:rPr>
        <w:t> 2004; </w:t>
      </w:r>
      <w:r w:rsidRPr="000A3F61">
        <w:rPr>
          <w:rFonts w:ascii="Book Antiqua" w:eastAsia="SimSun" w:hAnsi="Book Antiqua" w:cs="SimSun"/>
          <w:b/>
          <w:bCs/>
          <w:sz w:val="24"/>
          <w:szCs w:val="24"/>
          <w:lang w:eastAsia="zh-CN"/>
        </w:rPr>
        <w:t>119</w:t>
      </w:r>
      <w:r w:rsidRPr="000A3F61">
        <w:rPr>
          <w:rFonts w:ascii="Book Antiqua" w:eastAsia="SimSun" w:hAnsi="Book Antiqua" w:cs="SimSun"/>
          <w:sz w:val="24"/>
          <w:szCs w:val="24"/>
          <w:lang w:eastAsia="zh-CN"/>
        </w:rPr>
        <w:t>: 753-766 [PMID: 15607973 DOI: 10.1016/j.cell.2004.11.038]</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8 </w:t>
      </w:r>
      <w:r w:rsidRPr="000A3F61">
        <w:rPr>
          <w:rFonts w:ascii="Book Antiqua" w:eastAsia="SimSun" w:hAnsi="Book Antiqua" w:cs="SimSun"/>
          <w:b/>
          <w:bCs/>
          <w:sz w:val="24"/>
          <w:szCs w:val="24"/>
          <w:lang w:eastAsia="zh-CN"/>
        </w:rPr>
        <w:t>Wasik AM</w:t>
      </w:r>
      <w:r w:rsidRPr="000A3F61">
        <w:rPr>
          <w:rFonts w:ascii="Book Antiqua" w:eastAsia="SimSun" w:hAnsi="Book Antiqua" w:cs="SimSun"/>
          <w:sz w:val="24"/>
          <w:szCs w:val="24"/>
          <w:lang w:eastAsia="zh-CN"/>
        </w:rPr>
        <w:t>, Grabarek J, Pantovic A, Cieślar-Pobuda A, Asgari HR, Bundgaard-Nielsen C, Rafat M, Dixon IM, Ghavami S, Łos MJ. Reprogramming and carcinogenesis--parallels and distinctions. </w:t>
      </w:r>
      <w:r w:rsidRPr="000A3F61">
        <w:rPr>
          <w:rFonts w:ascii="Book Antiqua" w:eastAsia="SimSun" w:hAnsi="Book Antiqua" w:cs="SimSun"/>
          <w:i/>
          <w:iCs/>
          <w:sz w:val="24"/>
          <w:szCs w:val="24"/>
          <w:lang w:eastAsia="zh-CN"/>
        </w:rPr>
        <w:t>Int Rev Cell Mol Biol</w:t>
      </w:r>
      <w:r w:rsidRPr="000A3F61">
        <w:rPr>
          <w:rFonts w:ascii="Book Antiqua" w:eastAsia="SimSun" w:hAnsi="Book Antiqua" w:cs="SimSun"/>
          <w:sz w:val="24"/>
          <w:szCs w:val="24"/>
          <w:lang w:eastAsia="zh-CN"/>
        </w:rPr>
        <w:t xml:space="preserve"> 2014; </w:t>
      </w:r>
      <w:r w:rsidRPr="000A3F61">
        <w:rPr>
          <w:rFonts w:ascii="Book Antiqua" w:eastAsia="SimSun" w:hAnsi="Book Antiqua" w:cs="SimSun"/>
          <w:b/>
          <w:bCs/>
          <w:sz w:val="24"/>
          <w:szCs w:val="24"/>
          <w:lang w:eastAsia="zh-CN"/>
        </w:rPr>
        <w:t>308</w:t>
      </w:r>
      <w:r w:rsidRPr="000A3F61">
        <w:rPr>
          <w:rFonts w:ascii="Book Antiqua" w:eastAsia="SimSun" w:hAnsi="Book Antiqua" w:cs="SimSun"/>
          <w:sz w:val="24"/>
          <w:szCs w:val="24"/>
          <w:lang w:eastAsia="zh-CN"/>
        </w:rPr>
        <w:t>: 167-203 [PMID: 24411172 DOI: 10.1016/B978-0-12-800097-7.00005-1]</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lastRenderedPageBreak/>
        <w:t>9 </w:t>
      </w:r>
      <w:r w:rsidRPr="000A3F61">
        <w:rPr>
          <w:rFonts w:ascii="Book Antiqua" w:eastAsia="SimSun" w:hAnsi="Book Antiqua" w:cs="SimSun"/>
          <w:b/>
          <w:bCs/>
          <w:sz w:val="24"/>
          <w:szCs w:val="24"/>
          <w:lang w:eastAsia="zh-CN"/>
        </w:rPr>
        <w:t>Hara T</w:t>
      </w:r>
      <w:r w:rsidRPr="000A3F61">
        <w:rPr>
          <w:rFonts w:ascii="Book Antiqua" w:eastAsia="SimSun" w:hAnsi="Book Antiqua" w:cs="SimSun"/>
          <w:sz w:val="24"/>
          <w:szCs w:val="24"/>
          <w:lang w:eastAsia="zh-CN"/>
        </w:rPr>
        <w:t>, Nakamura K, Matsui M, Yamamoto A, Nakahara Y, Suzuki-Migishima R, Yokoyama M, Mishima K, Saito I, Okano H, Mizushima N. Suppression of basal autophagy in neural cells causes neurodegenerative disease in mice. </w:t>
      </w:r>
      <w:r w:rsidRPr="000A3F61">
        <w:rPr>
          <w:rFonts w:ascii="Book Antiqua" w:eastAsia="SimSun" w:hAnsi="Book Antiqua" w:cs="SimSun"/>
          <w:i/>
          <w:iCs/>
          <w:sz w:val="24"/>
          <w:szCs w:val="24"/>
          <w:lang w:eastAsia="zh-CN"/>
        </w:rPr>
        <w:t>Nature</w:t>
      </w:r>
      <w:r w:rsidRPr="000A3F61">
        <w:rPr>
          <w:rFonts w:ascii="Book Antiqua" w:eastAsia="SimSun" w:hAnsi="Book Antiqua" w:cs="SimSun"/>
          <w:sz w:val="24"/>
          <w:szCs w:val="24"/>
          <w:lang w:eastAsia="zh-CN"/>
        </w:rPr>
        <w:t> 2006; </w:t>
      </w:r>
      <w:r w:rsidRPr="000A3F61">
        <w:rPr>
          <w:rFonts w:ascii="Book Antiqua" w:eastAsia="SimSun" w:hAnsi="Book Antiqua" w:cs="SimSun"/>
          <w:b/>
          <w:bCs/>
          <w:sz w:val="24"/>
          <w:szCs w:val="24"/>
          <w:lang w:eastAsia="zh-CN"/>
        </w:rPr>
        <w:t>441</w:t>
      </w:r>
      <w:r w:rsidRPr="000A3F61">
        <w:rPr>
          <w:rFonts w:ascii="Book Antiqua" w:eastAsia="SimSun" w:hAnsi="Book Antiqua" w:cs="SimSun"/>
          <w:sz w:val="24"/>
          <w:szCs w:val="24"/>
          <w:lang w:eastAsia="zh-CN"/>
        </w:rPr>
        <w:t>: 885-889 [PMID: 16625204 DOI: 10.1038/nature04724]</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10 </w:t>
      </w:r>
      <w:r w:rsidRPr="000A3F61">
        <w:rPr>
          <w:rFonts w:ascii="Book Antiqua" w:eastAsia="SimSun" w:hAnsi="Book Antiqua" w:cs="SimSun"/>
          <w:b/>
          <w:bCs/>
          <w:sz w:val="24"/>
          <w:szCs w:val="24"/>
          <w:lang w:eastAsia="zh-CN"/>
        </w:rPr>
        <w:t>Komatsu M</w:t>
      </w:r>
      <w:r w:rsidRPr="000A3F61">
        <w:rPr>
          <w:rFonts w:ascii="Book Antiqua" w:eastAsia="SimSun" w:hAnsi="Book Antiqua" w:cs="SimSun"/>
          <w:sz w:val="24"/>
          <w:szCs w:val="24"/>
          <w:lang w:eastAsia="zh-CN"/>
        </w:rPr>
        <w:t>, Waguri S, Chiba T, Murata S, Iwata J, Tanida I, Ueno T, Koike M, Uchiyama Y, Kominami E, Tanaka K. Loss of autophagy in the central nervous system causes neurodegeneration in mice. </w:t>
      </w:r>
      <w:r w:rsidRPr="000A3F61">
        <w:rPr>
          <w:rFonts w:ascii="Book Antiqua" w:eastAsia="SimSun" w:hAnsi="Book Antiqua" w:cs="SimSun"/>
          <w:i/>
          <w:iCs/>
          <w:sz w:val="24"/>
          <w:szCs w:val="24"/>
          <w:lang w:eastAsia="zh-CN"/>
        </w:rPr>
        <w:t>Nature</w:t>
      </w:r>
      <w:r w:rsidRPr="000A3F61">
        <w:rPr>
          <w:rFonts w:ascii="Book Antiqua" w:eastAsia="SimSun" w:hAnsi="Book Antiqua" w:cs="SimSun"/>
          <w:sz w:val="24"/>
          <w:szCs w:val="24"/>
          <w:lang w:eastAsia="zh-CN"/>
        </w:rPr>
        <w:t> 2006; </w:t>
      </w:r>
      <w:r w:rsidRPr="000A3F61">
        <w:rPr>
          <w:rFonts w:ascii="Book Antiqua" w:eastAsia="SimSun" w:hAnsi="Book Antiqua" w:cs="SimSun"/>
          <w:b/>
          <w:bCs/>
          <w:sz w:val="24"/>
          <w:szCs w:val="24"/>
          <w:lang w:eastAsia="zh-CN"/>
        </w:rPr>
        <w:t>441</w:t>
      </w:r>
      <w:r w:rsidRPr="000A3F61">
        <w:rPr>
          <w:rFonts w:ascii="Book Antiqua" w:eastAsia="SimSun" w:hAnsi="Book Antiqua" w:cs="SimSun"/>
          <w:sz w:val="24"/>
          <w:szCs w:val="24"/>
          <w:lang w:eastAsia="zh-CN"/>
        </w:rPr>
        <w:t>: 880-884 [PMID: 16625205 DOI: 10.1038/nature04723]</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11 </w:t>
      </w:r>
      <w:r w:rsidRPr="000A3F61">
        <w:rPr>
          <w:rFonts w:ascii="Book Antiqua" w:eastAsia="SimSun" w:hAnsi="Book Antiqua" w:cs="SimSun"/>
          <w:b/>
          <w:bCs/>
          <w:sz w:val="24"/>
          <w:szCs w:val="24"/>
          <w:lang w:eastAsia="zh-CN"/>
        </w:rPr>
        <w:t>Tanida I</w:t>
      </w:r>
      <w:r w:rsidRPr="000A3F61">
        <w:rPr>
          <w:rFonts w:ascii="Book Antiqua" w:eastAsia="SimSun" w:hAnsi="Book Antiqua" w:cs="SimSun"/>
          <w:sz w:val="24"/>
          <w:szCs w:val="24"/>
          <w:lang w:eastAsia="zh-CN"/>
        </w:rPr>
        <w:t>, Fukasawa M, Ueno T, Kominami E, Wakita T, Hanada K. Knockdown of autophagy-related gene decreases the production of infectious hepatitis C virus particles. </w:t>
      </w:r>
      <w:r w:rsidRPr="000A3F61">
        <w:rPr>
          <w:rFonts w:ascii="Book Antiqua" w:eastAsia="SimSun" w:hAnsi="Book Antiqua" w:cs="SimSun"/>
          <w:i/>
          <w:iCs/>
          <w:sz w:val="24"/>
          <w:szCs w:val="24"/>
          <w:lang w:eastAsia="zh-CN"/>
        </w:rPr>
        <w:t>Autophagy</w:t>
      </w:r>
      <w:r w:rsidRPr="000A3F61">
        <w:rPr>
          <w:rFonts w:ascii="Book Antiqua" w:eastAsia="SimSun" w:hAnsi="Book Antiqua" w:cs="SimSun"/>
          <w:sz w:val="24"/>
          <w:szCs w:val="24"/>
          <w:lang w:eastAsia="zh-CN"/>
        </w:rPr>
        <w:t> 2009; </w:t>
      </w:r>
      <w:r w:rsidRPr="000A3F61">
        <w:rPr>
          <w:rFonts w:ascii="Book Antiqua" w:eastAsia="SimSun" w:hAnsi="Book Antiqua" w:cs="SimSun"/>
          <w:b/>
          <w:bCs/>
          <w:sz w:val="24"/>
          <w:szCs w:val="24"/>
          <w:lang w:eastAsia="zh-CN"/>
        </w:rPr>
        <w:t>5</w:t>
      </w:r>
      <w:r w:rsidRPr="000A3F61">
        <w:rPr>
          <w:rFonts w:ascii="Book Antiqua" w:eastAsia="SimSun" w:hAnsi="Book Antiqua" w:cs="SimSun"/>
          <w:sz w:val="24"/>
          <w:szCs w:val="24"/>
          <w:lang w:eastAsia="zh-CN"/>
        </w:rPr>
        <w:t>: 937-945 [PMID: 19625776]</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12 </w:t>
      </w:r>
      <w:r w:rsidRPr="000A3F61">
        <w:rPr>
          <w:rFonts w:ascii="Book Antiqua" w:eastAsia="SimSun" w:hAnsi="Book Antiqua" w:cs="SimSun"/>
          <w:b/>
          <w:bCs/>
          <w:sz w:val="24"/>
          <w:szCs w:val="24"/>
          <w:lang w:eastAsia="zh-CN"/>
        </w:rPr>
        <w:t>Alavian SM</w:t>
      </w:r>
      <w:r w:rsidRPr="000A3F61">
        <w:rPr>
          <w:rFonts w:ascii="Book Antiqua" w:eastAsia="SimSun" w:hAnsi="Book Antiqua" w:cs="SimSun"/>
          <w:sz w:val="24"/>
          <w:szCs w:val="24"/>
          <w:lang w:eastAsia="zh-CN"/>
        </w:rPr>
        <w:t>, Ande SR, Coombs KM, Yeganeh B, Davoodpour P, Hashemi M, Los M, Ghavami S. Virus-triggered autophagy in viral hepatitis - possible novel strategies for drug development. </w:t>
      </w:r>
      <w:r w:rsidRPr="000A3F61">
        <w:rPr>
          <w:rFonts w:ascii="Book Antiqua" w:eastAsia="SimSun" w:hAnsi="Book Antiqua" w:cs="SimSun"/>
          <w:i/>
          <w:iCs/>
          <w:sz w:val="24"/>
          <w:szCs w:val="24"/>
          <w:lang w:eastAsia="zh-CN"/>
        </w:rPr>
        <w:t>J Viral Hepat</w:t>
      </w:r>
      <w:r w:rsidRPr="000A3F61">
        <w:rPr>
          <w:rFonts w:ascii="Book Antiqua" w:eastAsia="SimSun" w:hAnsi="Book Antiqua" w:cs="SimSun"/>
          <w:sz w:val="24"/>
          <w:szCs w:val="24"/>
          <w:lang w:eastAsia="zh-CN"/>
        </w:rPr>
        <w:t> 2011; </w:t>
      </w:r>
      <w:r w:rsidRPr="000A3F61">
        <w:rPr>
          <w:rFonts w:ascii="Book Antiqua" w:eastAsia="SimSun" w:hAnsi="Book Antiqua" w:cs="SimSun"/>
          <w:b/>
          <w:bCs/>
          <w:sz w:val="24"/>
          <w:szCs w:val="24"/>
          <w:lang w:eastAsia="zh-CN"/>
        </w:rPr>
        <w:t>18</w:t>
      </w:r>
      <w:r w:rsidRPr="000A3F61">
        <w:rPr>
          <w:rFonts w:ascii="Book Antiqua" w:eastAsia="SimSun" w:hAnsi="Book Antiqua" w:cs="SimSun"/>
          <w:sz w:val="24"/>
          <w:szCs w:val="24"/>
          <w:lang w:eastAsia="zh-CN"/>
        </w:rPr>
        <w:t>: 821-830 [PMID: 22093031 DOI: 10.1111/j.1365-2893.2011.01530.x]</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13 </w:t>
      </w:r>
      <w:r w:rsidRPr="000A3F61">
        <w:rPr>
          <w:rFonts w:ascii="Book Antiqua" w:eastAsia="SimSun" w:hAnsi="Book Antiqua" w:cs="SimSun"/>
          <w:b/>
          <w:bCs/>
          <w:sz w:val="24"/>
          <w:szCs w:val="24"/>
          <w:lang w:eastAsia="zh-CN"/>
        </w:rPr>
        <w:t>Ghavami S</w:t>
      </w:r>
      <w:r w:rsidRPr="000A3F61">
        <w:rPr>
          <w:rFonts w:ascii="Book Antiqua" w:eastAsia="SimSun" w:hAnsi="Book Antiqua" w:cs="SimSun"/>
          <w:sz w:val="24"/>
          <w:szCs w:val="24"/>
          <w:lang w:eastAsia="zh-CN"/>
        </w:rPr>
        <w:t>, Yeganeh B, Stelmack GL, Kashani HH, Sharma P, Cunnington R, Rattan S, Bathe K, Klonisch T, Dixon IM, Freed DH, Halayko AJ. Apoptosis, autophagy and ER stress in mevalonate cascade inhibition-induced cell death of human atrial fibroblasts. </w:t>
      </w:r>
      <w:r w:rsidRPr="000A3F61">
        <w:rPr>
          <w:rFonts w:ascii="Book Antiqua" w:eastAsia="SimSun" w:hAnsi="Book Antiqua" w:cs="SimSun"/>
          <w:i/>
          <w:iCs/>
          <w:sz w:val="24"/>
          <w:szCs w:val="24"/>
          <w:lang w:eastAsia="zh-CN"/>
        </w:rPr>
        <w:t>Cell Death Dis</w:t>
      </w:r>
      <w:r w:rsidRPr="000A3F61">
        <w:rPr>
          <w:rFonts w:ascii="Book Antiqua" w:eastAsia="SimSun" w:hAnsi="Book Antiqua" w:cs="SimSun"/>
          <w:sz w:val="24"/>
          <w:szCs w:val="24"/>
          <w:lang w:eastAsia="zh-CN"/>
        </w:rPr>
        <w:t> 2012; </w:t>
      </w:r>
      <w:r w:rsidRPr="000A3F61">
        <w:rPr>
          <w:rFonts w:ascii="Book Antiqua" w:eastAsia="SimSun" w:hAnsi="Book Antiqua" w:cs="SimSun"/>
          <w:b/>
          <w:bCs/>
          <w:sz w:val="24"/>
          <w:szCs w:val="24"/>
          <w:lang w:eastAsia="zh-CN"/>
        </w:rPr>
        <w:t>3</w:t>
      </w:r>
      <w:r w:rsidRPr="000A3F61">
        <w:rPr>
          <w:rFonts w:ascii="Book Antiqua" w:eastAsia="SimSun" w:hAnsi="Book Antiqua" w:cs="SimSun"/>
          <w:sz w:val="24"/>
          <w:szCs w:val="24"/>
          <w:lang w:eastAsia="zh-CN"/>
        </w:rPr>
        <w:t>: e330 [PMID: 22717585 DOI: 10.1038/cddis.2012.61]</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14 </w:t>
      </w:r>
      <w:r w:rsidRPr="000A3F61">
        <w:rPr>
          <w:rFonts w:ascii="Book Antiqua" w:eastAsia="SimSun" w:hAnsi="Book Antiqua" w:cs="SimSun"/>
          <w:b/>
          <w:bCs/>
          <w:sz w:val="24"/>
          <w:szCs w:val="24"/>
          <w:lang w:eastAsia="zh-CN"/>
        </w:rPr>
        <w:t>Ghavami S</w:t>
      </w:r>
      <w:r w:rsidRPr="000A3F61">
        <w:rPr>
          <w:rFonts w:ascii="Book Antiqua" w:eastAsia="SimSun" w:hAnsi="Book Antiqua" w:cs="SimSun"/>
          <w:sz w:val="24"/>
          <w:szCs w:val="24"/>
          <w:lang w:eastAsia="zh-CN"/>
        </w:rPr>
        <w:t>, Cunnington RH, Yeganeh B, Davies JJ, Rattan SG, Bathe K, Kavosh M, Los MJ, Freed DH, Klonisch T, Pierce GN, Halayko AJ, Dixon IM. Autophagy regulates trans fatty acid-mediated apoptosis in primary cardiac myofibroblasts. </w:t>
      </w:r>
      <w:r w:rsidRPr="000A3F61">
        <w:rPr>
          <w:rFonts w:ascii="Book Antiqua" w:eastAsia="SimSun" w:hAnsi="Book Antiqua" w:cs="SimSun"/>
          <w:i/>
          <w:iCs/>
          <w:sz w:val="24"/>
          <w:szCs w:val="24"/>
          <w:lang w:eastAsia="zh-CN"/>
        </w:rPr>
        <w:t>Biochim Biophys Acta</w:t>
      </w:r>
      <w:r w:rsidRPr="000A3F61">
        <w:rPr>
          <w:rFonts w:ascii="Book Antiqua" w:eastAsia="SimSun" w:hAnsi="Book Antiqua" w:cs="SimSun"/>
          <w:sz w:val="24"/>
          <w:szCs w:val="24"/>
          <w:lang w:eastAsia="zh-CN"/>
        </w:rPr>
        <w:t> 2012; </w:t>
      </w:r>
      <w:r w:rsidRPr="000A3F61">
        <w:rPr>
          <w:rFonts w:ascii="Book Antiqua" w:eastAsia="SimSun" w:hAnsi="Book Antiqua" w:cs="SimSun"/>
          <w:b/>
          <w:bCs/>
          <w:sz w:val="24"/>
          <w:szCs w:val="24"/>
          <w:lang w:eastAsia="zh-CN"/>
        </w:rPr>
        <w:t>1823</w:t>
      </w:r>
      <w:r w:rsidRPr="000A3F61">
        <w:rPr>
          <w:rFonts w:ascii="Book Antiqua" w:eastAsia="SimSun" w:hAnsi="Book Antiqua" w:cs="SimSun"/>
          <w:sz w:val="24"/>
          <w:szCs w:val="24"/>
          <w:lang w:eastAsia="zh-CN"/>
        </w:rPr>
        <w:t>: 2274-2286 [PMID: 23026405 DOI: 10.1016/j.bbamcr.2012.09.008]</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15 </w:t>
      </w:r>
      <w:r w:rsidRPr="000A3F61">
        <w:rPr>
          <w:rFonts w:ascii="Book Antiqua" w:eastAsia="SimSun" w:hAnsi="Book Antiqua" w:cs="SimSun"/>
          <w:b/>
          <w:bCs/>
          <w:sz w:val="24"/>
          <w:szCs w:val="24"/>
          <w:lang w:eastAsia="zh-CN"/>
        </w:rPr>
        <w:t>Qu X</w:t>
      </w:r>
      <w:r w:rsidRPr="000A3F61">
        <w:rPr>
          <w:rFonts w:ascii="Book Antiqua" w:eastAsia="SimSun" w:hAnsi="Book Antiqua" w:cs="SimSun"/>
          <w:sz w:val="24"/>
          <w:szCs w:val="24"/>
          <w:lang w:eastAsia="zh-CN"/>
        </w:rPr>
        <w:t>, Zou Z, Sun Q, Luby-Phelps K, Cheng P, Hogan RN, Gilpin C, Levine B. Autophagy gene-dependent clearance of apoptotic cells during embryonic development. </w:t>
      </w:r>
      <w:r w:rsidRPr="000A3F61">
        <w:rPr>
          <w:rFonts w:ascii="Book Antiqua" w:eastAsia="SimSun" w:hAnsi="Book Antiqua" w:cs="SimSun"/>
          <w:i/>
          <w:iCs/>
          <w:sz w:val="24"/>
          <w:szCs w:val="24"/>
          <w:lang w:eastAsia="zh-CN"/>
        </w:rPr>
        <w:t>Cell</w:t>
      </w:r>
      <w:r w:rsidRPr="000A3F61">
        <w:rPr>
          <w:rFonts w:ascii="Book Antiqua" w:eastAsia="SimSun" w:hAnsi="Book Antiqua" w:cs="SimSun"/>
          <w:sz w:val="24"/>
          <w:szCs w:val="24"/>
          <w:lang w:eastAsia="zh-CN"/>
        </w:rPr>
        <w:t> 2007; </w:t>
      </w:r>
      <w:r w:rsidRPr="000A3F61">
        <w:rPr>
          <w:rFonts w:ascii="Book Antiqua" w:eastAsia="SimSun" w:hAnsi="Book Antiqua" w:cs="SimSun"/>
          <w:b/>
          <w:bCs/>
          <w:sz w:val="24"/>
          <w:szCs w:val="24"/>
          <w:lang w:eastAsia="zh-CN"/>
        </w:rPr>
        <w:t>128</w:t>
      </w:r>
      <w:r w:rsidRPr="000A3F61">
        <w:rPr>
          <w:rFonts w:ascii="Book Antiqua" w:eastAsia="SimSun" w:hAnsi="Book Antiqua" w:cs="SimSun"/>
          <w:sz w:val="24"/>
          <w:szCs w:val="24"/>
          <w:lang w:eastAsia="zh-CN"/>
        </w:rPr>
        <w:t>: 931-946 [PMID: 17350577 DOI: 10.1016/j.cell.2006.12.044]</w:t>
      </w:r>
    </w:p>
    <w:p w:rsidR="008024C1" w:rsidRPr="000A3F61" w:rsidRDefault="008024C1" w:rsidP="004976F2">
      <w:pPr>
        <w:spacing w:after="0" w:line="360" w:lineRule="auto"/>
        <w:jc w:val="both"/>
        <w:rPr>
          <w:rFonts w:ascii="Book Antiqua" w:eastAsia="SimSun" w:hAnsi="Book Antiqua" w:cs="SimSun"/>
          <w:sz w:val="24"/>
          <w:szCs w:val="24"/>
          <w:lang w:eastAsia="zh-CN"/>
        </w:rPr>
      </w:pPr>
      <w:bookmarkStart w:id="64" w:name="OLE_LINK5"/>
      <w:bookmarkStart w:id="65" w:name="OLE_LINK6"/>
      <w:r w:rsidRPr="000A3F61">
        <w:rPr>
          <w:rFonts w:ascii="Book Antiqua" w:eastAsia="SimSun" w:hAnsi="Book Antiqua" w:cs="SimSun"/>
          <w:sz w:val="24"/>
          <w:szCs w:val="24"/>
          <w:lang w:eastAsia="zh-CN"/>
        </w:rPr>
        <w:t>16 </w:t>
      </w:r>
      <w:r w:rsidRPr="000A3F61">
        <w:rPr>
          <w:rFonts w:ascii="Book Antiqua" w:eastAsia="SimSun" w:hAnsi="Book Antiqua" w:cs="SimSun"/>
          <w:b/>
          <w:bCs/>
          <w:sz w:val="24"/>
          <w:szCs w:val="24"/>
          <w:lang w:eastAsia="zh-CN"/>
        </w:rPr>
        <w:t>Malhi H</w:t>
      </w:r>
      <w:r w:rsidRPr="000A3F61">
        <w:rPr>
          <w:rFonts w:ascii="Book Antiqua" w:eastAsia="SimSun" w:hAnsi="Book Antiqua" w:cs="SimSun"/>
          <w:sz w:val="24"/>
          <w:szCs w:val="24"/>
          <w:lang w:eastAsia="zh-CN"/>
        </w:rPr>
        <w:t>, Kaufman RJ. Endoplasmic reticulum stress in liver disease. </w:t>
      </w:r>
      <w:r w:rsidRPr="000A3F61">
        <w:rPr>
          <w:rFonts w:ascii="Book Antiqua" w:eastAsia="SimSun" w:hAnsi="Book Antiqua" w:cs="SimSun"/>
          <w:i/>
          <w:iCs/>
          <w:sz w:val="24"/>
          <w:szCs w:val="24"/>
          <w:lang w:eastAsia="zh-CN"/>
        </w:rPr>
        <w:t>J Hepatol</w:t>
      </w:r>
      <w:r w:rsidRPr="000A3F61">
        <w:rPr>
          <w:rFonts w:ascii="Book Antiqua" w:eastAsia="SimSun" w:hAnsi="Book Antiqua" w:cs="SimSun"/>
          <w:sz w:val="24"/>
          <w:szCs w:val="24"/>
          <w:lang w:eastAsia="zh-CN"/>
        </w:rPr>
        <w:t> 2011; </w:t>
      </w:r>
      <w:r w:rsidRPr="000A3F61">
        <w:rPr>
          <w:rFonts w:ascii="Book Antiqua" w:eastAsia="SimSun" w:hAnsi="Book Antiqua" w:cs="SimSun"/>
          <w:b/>
          <w:bCs/>
          <w:sz w:val="24"/>
          <w:szCs w:val="24"/>
          <w:lang w:eastAsia="zh-CN"/>
        </w:rPr>
        <w:t>54</w:t>
      </w:r>
      <w:r w:rsidRPr="000A3F61">
        <w:rPr>
          <w:rFonts w:ascii="Book Antiqua" w:eastAsia="SimSun" w:hAnsi="Book Antiqua" w:cs="SimSun"/>
          <w:sz w:val="24"/>
          <w:szCs w:val="24"/>
          <w:lang w:eastAsia="zh-CN"/>
        </w:rPr>
        <w:t>: 795-809 [PMID: 21145844 DOI: 10.1016/j.jhep.2010.11.005]</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lastRenderedPageBreak/>
        <w:t>17 </w:t>
      </w:r>
      <w:r w:rsidRPr="000A3F61">
        <w:rPr>
          <w:rFonts w:ascii="Book Antiqua" w:eastAsia="SimSun" w:hAnsi="Book Antiqua" w:cs="SimSun"/>
          <w:b/>
          <w:bCs/>
          <w:sz w:val="24"/>
          <w:szCs w:val="24"/>
          <w:lang w:eastAsia="zh-CN"/>
        </w:rPr>
        <w:t>Ogata M</w:t>
      </w:r>
      <w:r w:rsidRPr="000A3F61">
        <w:rPr>
          <w:rFonts w:ascii="Book Antiqua" w:eastAsia="SimSun" w:hAnsi="Book Antiqua" w:cs="SimSun"/>
          <w:sz w:val="24"/>
          <w:szCs w:val="24"/>
          <w:lang w:eastAsia="zh-CN"/>
        </w:rPr>
        <w:t>, Hino S, Saito A, Morikawa K, Kondo S, Kanemoto S, Murakami T, Taniguchi M, Tanii I, Yoshinaga K, Shiosaka S, Hammarback JA, Urano F, Imaizumi K. Autophagy is activated for cell survival after endoplasmic reticulum stress. </w:t>
      </w:r>
      <w:r w:rsidRPr="000A3F61">
        <w:rPr>
          <w:rFonts w:ascii="Book Antiqua" w:eastAsia="SimSun" w:hAnsi="Book Antiqua" w:cs="SimSun"/>
          <w:i/>
          <w:iCs/>
          <w:sz w:val="24"/>
          <w:szCs w:val="24"/>
          <w:lang w:eastAsia="zh-CN"/>
        </w:rPr>
        <w:t>Mol Cell Biol</w:t>
      </w:r>
      <w:r w:rsidRPr="000A3F61">
        <w:rPr>
          <w:rFonts w:ascii="Book Antiqua" w:eastAsia="SimSun" w:hAnsi="Book Antiqua" w:cs="SimSun"/>
          <w:sz w:val="24"/>
          <w:szCs w:val="24"/>
          <w:lang w:eastAsia="zh-CN"/>
        </w:rPr>
        <w:t> 2006; </w:t>
      </w:r>
      <w:r w:rsidRPr="000A3F61">
        <w:rPr>
          <w:rFonts w:ascii="Book Antiqua" w:eastAsia="SimSun" w:hAnsi="Book Antiqua" w:cs="SimSun"/>
          <w:b/>
          <w:bCs/>
          <w:sz w:val="24"/>
          <w:szCs w:val="24"/>
          <w:lang w:eastAsia="zh-CN"/>
        </w:rPr>
        <w:t>26</w:t>
      </w:r>
      <w:r w:rsidRPr="000A3F61">
        <w:rPr>
          <w:rFonts w:ascii="Book Antiqua" w:eastAsia="SimSun" w:hAnsi="Book Antiqua" w:cs="SimSun"/>
          <w:sz w:val="24"/>
          <w:szCs w:val="24"/>
          <w:lang w:eastAsia="zh-CN"/>
        </w:rPr>
        <w:t>: 9220-9231 [PMID: 17030611DOI: 10.1128/MCB.01453-06]</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18 </w:t>
      </w:r>
      <w:r w:rsidRPr="000A3F61">
        <w:rPr>
          <w:rFonts w:ascii="Book Antiqua" w:eastAsia="SimSun" w:hAnsi="Book Antiqua" w:cs="SimSun"/>
          <w:b/>
          <w:bCs/>
          <w:sz w:val="24"/>
          <w:szCs w:val="24"/>
          <w:lang w:eastAsia="zh-CN"/>
        </w:rPr>
        <w:t>Ron D</w:t>
      </w:r>
      <w:r w:rsidRPr="000A3F61">
        <w:rPr>
          <w:rFonts w:ascii="Book Antiqua" w:eastAsia="SimSun" w:hAnsi="Book Antiqua" w:cs="SimSun"/>
          <w:sz w:val="24"/>
          <w:szCs w:val="24"/>
          <w:lang w:eastAsia="zh-CN"/>
        </w:rPr>
        <w:t>, Walter P. Signal integration in the endoplasmic reticulum unfolded protein response. </w:t>
      </w:r>
      <w:r w:rsidRPr="000A3F61">
        <w:rPr>
          <w:rFonts w:ascii="Book Antiqua" w:eastAsia="SimSun" w:hAnsi="Book Antiqua" w:cs="SimSun"/>
          <w:i/>
          <w:iCs/>
          <w:sz w:val="24"/>
          <w:szCs w:val="24"/>
          <w:lang w:eastAsia="zh-CN"/>
        </w:rPr>
        <w:t>Nat Rev Mol Cell Biol</w:t>
      </w:r>
      <w:r w:rsidRPr="000A3F61">
        <w:rPr>
          <w:rFonts w:ascii="Book Antiqua" w:eastAsia="SimSun" w:hAnsi="Book Antiqua" w:cs="SimSun"/>
          <w:sz w:val="24"/>
          <w:szCs w:val="24"/>
          <w:lang w:eastAsia="zh-CN"/>
        </w:rPr>
        <w:t> 2007; </w:t>
      </w:r>
      <w:r w:rsidRPr="000A3F61">
        <w:rPr>
          <w:rFonts w:ascii="Book Antiqua" w:eastAsia="SimSun" w:hAnsi="Book Antiqua" w:cs="SimSun"/>
          <w:b/>
          <w:bCs/>
          <w:sz w:val="24"/>
          <w:szCs w:val="24"/>
          <w:lang w:eastAsia="zh-CN"/>
        </w:rPr>
        <w:t>8</w:t>
      </w:r>
      <w:r w:rsidRPr="000A3F61">
        <w:rPr>
          <w:rFonts w:ascii="Book Antiqua" w:eastAsia="SimSun" w:hAnsi="Book Antiqua" w:cs="SimSun"/>
          <w:sz w:val="24"/>
          <w:szCs w:val="24"/>
          <w:lang w:eastAsia="zh-CN"/>
        </w:rPr>
        <w:t>: 519-529 [PMID: 17565364 DOI: 10.1038/nrm2199]</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19 </w:t>
      </w:r>
      <w:r w:rsidRPr="000A3F61">
        <w:rPr>
          <w:rFonts w:ascii="Book Antiqua" w:eastAsia="SimSun" w:hAnsi="Book Antiqua" w:cs="SimSun"/>
          <w:b/>
          <w:bCs/>
          <w:sz w:val="24"/>
          <w:szCs w:val="24"/>
          <w:lang w:eastAsia="zh-CN"/>
        </w:rPr>
        <w:t>Chami M</w:t>
      </w:r>
      <w:r w:rsidRPr="000A3F61">
        <w:rPr>
          <w:rFonts w:ascii="Book Antiqua" w:eastAsia="SimSun" w:hAnsi="Book Antiqua" w:cs="SimSun"/>
          <w:sz w:val="24"/>
          <w:szCs w:val="24"/>
          <w:lang w:eastAsia="zh-CN"/>
        </w:rPr>
        <w:t>, Ferrari D, Nicotera P, Paterlini-Bréchot P, Rizzuto R. Caspase-dependent alterations of Ca2+ signaling in the induction of apoptosis by hepatitis B virus X protein. </w:t>
      </w:r>
      <w:r w:rsidRPr="000A3F61">
        <w:rPr>
          <w:rFonts w:ascii="Book Antiqua" w:eastAsia="SimSun" w:hAnsi="Book Antiqua" w:cs="SimSun"/>
          <w:i/>
          <w:iCs/>
          <w:sz w:val="24"/>
          <w:szCs w:val="24"/>
          <w:lang w:eastAsia="zh-CN"/>
        </w:rPr>
        <w:t>J Biol Chem</w:t>
      </w:r>
      <w:r w:rsidRPr="000A3F61">
        <w:rPr>
          <w:rFonts w:ascii="Book Antiqua" w:eastAsia="SimSun" w:hAnsi="Book Antiqua" w:cs="SimSun"/>
          <w:sz w:val="24"/>
          <w:szCs w:val="24"/>
          <w:lang w:eastAsia="zh-CN"/>
        </w:rPr>
        <w:t> 2003; </w:t>
      </w:r>
      <w:r w:rsidRPr="000A3F61">
        <w:rPr>
          <w:rFonts w:ascii="Book Antiqua" w:eastAsia="SimSun" w:hAnsi="Book Antiqua" w:cs="SimSun"/>
          <w:b/>
          <w:bCs/>
          <w:sz w:val="24"/>
          <w:szCs w:val="24"/>
          <w:lang w:eastAsia="zh-CN"/>
        </w:rPr>
        <w:t>278</w:t>
      </w:r>
      <w:r w:rsidRPr="000A3F61">
        <w:rPr>
          <w:rFonts w:ascii="Book Antiqua" w:eastAsia="SimSun" w:hAnsi="Book Antiqua" w:cs="SimSun"/>
          <w:sz w:val="24"/>
          <w:szCs w:val="24"/>
          <w:lang w:eastAsia="zh-CN"/>
        </w:rPr>
        <w:t>: 31745-31755 [PMID: 12799372 DOI: 10.1074/jbc.M304202200]</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20 </w:t>
      </w:r>
      <w:r w:rsidRPr="000A3F61">
        <w:rPr>
          <w:rFonts w:ascii="Book Antiqua" w:eastAsia="SimSun" w:hAnsi="Book Antiqua" w:cs="SimSun"/>
          <w:b/>
          <w:bCs/>
          <w:sz w:val="24"/>
          <w:szCs w:val="24"/>
          <w:lang w:eastAsia="zh-CN"/>
        </w:rPr>
        <w:t>Liang X</w:t>
      </w:r>
      <w:r w:rsidRPr="000A3F61">
        <w:rPr>
          <w:rFonts w:ascii="Book Antiqua" w:eastAsia="SimSun" w:hAnsi="Book Antiqua" w:cs="SimSun"/>
          <w:sz w:val="24"/>
          <w:szCs w:val="24"/>
          <w:lang w:eastAsia="zh-CN"/>
        </w:rPr>
        <w:t>, Liu Y, Zhang Q, Gao L, Han L, Ma C, Zhang L, Chen YH, Sun W. Hepatitis B virus sensitizes hepatocytes to TRAIL-induced apoptosis through Bax. </w:t>
      </w:r>
      <w:r w:rsidRPr="000A3F61">
        <w:rPr>
          <w:rFonts w:ascii="Book Antiqua" w:eastAsia="SimSun" w:hAnsi="Book Antiqua" w:cs="SimSun"/>
          <w:i/>
          <w:iCs/>
          <w:sz w:val="24"/>
          <w:szCs w:val="24"/>
          <w:lang w:eastAsia="zh-CN"/>
        </w:rPr>
        <w:t>J Immunol</w:t>
      </w:r>
      <w:r w:rsidRPr="000A3F61">
        <w:rPr>
          <w:rFonts w:ascii="Book Antiqua" w:eastAsia="SimSun" w:hAnsi="Book Antiqua" w:cs="SimSun"/>
          <w:sz w:val="24"/>
          <w:szCs w:val="24"/>
          <w:lang w:eastAsia="zh-CN"/>
        </w:rPr>
        <w:t> 2007; </w:t>
      </w:r>
      <w:r w:rsidRPr="000A3F61">
        <w:rPr>
          <w:rFonts w:ascii="Book Antiqua" w:eastAsia="SimSun" w:hAnsi="Book Antiqua" w:cs="SimSun"/>
          <w:b/>
          <w:bCs/>
          <w:sz w:val="24"/>
          <w:szCs w:val="24"/>
          <w:lang w:eastAsia="zh-CN"/>
        </w:rPr>
        <w:t>178</w:t>
      </w:r>
      <w:r w:rsidRPr="000A3F61">
        <w:rPr>
          <w:rFonts w:ascii="Book Antiqua" w:eastAsia="SimSun" w:hAnsi="Book Antiqua" w:cs="SimSun"/>
          <w:sz w:val="24"/>
          <w:szCs w:val="24"/>
          <w:lang w:eastAsia="zh-CN"/>
        </w:rPr>
        <w:t>: 503-510 [PMID: 17182590 DOI: 10.4049/jimmunol.178.1.503]</w:t>
      </w:r>
    </w:p>
    <w:bookmarkEnd w:id="64"/>
    <w:bookmarkEnd w:id="65"/>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21 </w:t>
      </w:r>
      <w:r w:rsidRPr="000A3F61">
        <w:rPr>
          <w:rFonts w:ascii="Book Antiqua" w:eastAsia="SimSun" w:hAnsi="Book Antiqua" w:cs="SimSun"/>
          <w:b/>
          <w:bCs/>
          <w:sz w:val="24"/>
          <w:szCs w:val="24"/>
          <w:lang w:eastAsia="zh-CN"/>
        </w:rPr>
        <w:t>Sir D</w:t>
      </w:r>
      <w:r w:rsidRPr="000A3F61">
        <w:rPr>
          <w:rFonts w:ascii="Book Antiqua" w:eastAsia="SimSun" w:hAnsi="Book Antiqua" w:cs="SimSun"/>
          <w:sz w:val="24"/>
          <w:szCs w:val="24"/>
          <w:lang w:eastAsia="zh-CN"/>
        </w:rPr>
        <w:t>, Kuo CF, Tian Y, Liu HM, Huang EJ, Jung JU, Machida K, Ou JH. Replication of hepatitis C virus RNA on autophagosomal membranes. </w:t>
      </w:r>
      <w:r w:rsidRPr="000A3F61">
        <w:rPr>
          <w:rFonts w:ascii="Book Antiqua" w:eastAsia="SimSun" w:hAnsi="Book Antiqua" w:cs="SimSun"/>
          <w:i/>
          <w:iCs/>
          <w:sz w:val="24"/>
          <w:szCs w:val="24"/>
          <w:lang w:eastAsia="zh-CN"/>
        </w:rPr>
        <w:t>J Biol Chem</w:t>
      </w:r>
      <w:r w:rsidRPr="000A3F61">
        <w:rPr>
          <w:rFonts w:ascii="Book Antiqua" w:eastAsia="SimSun" w:hAnsi="Book Antiqua" w:cs="SimSun"/>
          <w:sz w:val="24"/>
          <w:szCs w:val="24"/>
          <w:lang w:eastAsia="zh-CN"/>
        </w:rPr>
        <w:t> 2012; </w:t>
      </w:r>
      <w:r w:rsidRPr="000A3F61">
        <w:rPr>
          <w:rFonts w:ascii="Book Antiqua" w:eastAsia="SimSun" w:hAnsi="Book Antiqua" w:cs="SimSun"/>
          <w:b/>
          <w:bCs/>
          <w:sz w:val="24"/>
          <w:szCs w:val="24"/>
          <w:lang w:eastAsia="zh-CN"/>
        </w:rPr>
        <w:t>287</w:t>
      </w:r>
      <w:r w:rsidRPr="000A3F61">
        <w:rPr>
          <w:rFonts w:ascii="Book Antiqua" w:eastAsia="SimSun" w:hAnsi="Book Antiqua" w:cs="SimSun"/>
          <w:sz w:val="24"/>
          <w:szCs w:val="24"/>
          <w:lang w:eastAsia="zh-CN"/>
        </w:rPr>
        <w:t>: 18036-18043 [PMID: 22496373 DOI: 10.1074/jbc.M111.320085]</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22 </w:t>
      </w:r>
      <w:r w:rsidRPr="000A3F61">
        <w:rPr>
          <w:rFonts w:ascii="Book Antiqua" w:eastAsia="SimSun" w:hAnsi="Book Antiqua" w:cs="SimSun"/>
          <w:b/>
          <w:bCs/>
          <w:sz w:val="24"/>
          <w:szCs w:val="24"/>
          <w:lang w:eastAsia="zh-CN"/>
        </w:rPr>
        <w:t>Tang SW</w:t>
      </w:r>
      <w:r w:rsidRPr="000A3F61">
        <w:rPr>
          <w:rFonts w:ascii="Book Antiqua" w:eastAsia="SimSun" w:hAnsi="Book Antiqua" w:cs="SimSun"/>
          <w:sz w:val="24"/>
          <w:szCs w:val="24"/>
          <w:lang w:eastAsia="zh-CN"/>
        </w:rPr>
        <w:t>, Ducroux A, Jeang KT, Neuveut C. Impact of cellular autophagy on viruses: Insights from hepatitis B virus and human retroviruses. </w:t>
      </w:r>
      <w:r w:rsidRPr="000A3F61">
        <w:rPr>
          <w:rFonts w:ascii="Book Antiqua" w:eastAsia="SimSun" w:hAnsi="Book Antiqua" w:cs="SimSun"/>
          <w:i/>
          <w:iCs/>
          <w:sz w:val="24"/>
          <w:szCs w:val="24"/>
          <w:lang w:eastAsia="zh-CN"/>
        </w:rPr>
        <w:t>J Biomed Sci</w:t>
      </w:r>
      <w:r w:rsidRPr="000A3F61">
        <w:rPr>
          <w:rFonts w:ascii="Book Antiqua" w:eastAsia="SimSun" w:hAnsi="Book Antiqua" w:cs="SimSun"/>
          <w:sz w:val="24"/>
          <w:szCs w:val="24"/>
          <w:lang w:eastAsia="zh-CN"/>
        </w:rPr>
        <w:t> 2012; </w:t>
      </w:r>
      <w:r w:rsidRPr="000A3F61">
        <w:rPr>
          <w:rFonts w:ascii="Book Antiqua" w:eastAsia="SimSun" w:hAnsi="Book Antiqua" w:cs="SimSun"/>
          <w:b/>
          <w:bCs/>
          <w:sz w:val="24"/>
          <w:szCs w:val="24"/>
          <w:lang w:eastAsia="zh-CN"/>
        </w:rPr>
        <w:t>19</w:t>
      </w:r>
      <w:r w:rsidRPr="000A3F61">
        <w:rPr>
          <w:rFonts w:ascii="Book Antiqua" w:eastAsia="SimSun" w:hAnsi="Book Antiqua" w:cs="SimSun"/>
          <w:sz w:val="24"/>
          <w:szCs w:val="24"/>
          <w:lang w:eastAsia="zh-CN"/>
        </w:rPr>
        <w:t>: 92 [PMID: 23110561 DOI: 10.1186/1423-0127-19-92]</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23 </w:t>
      </w:r>
      <w:r w:rsidRPr="000A3F61">
        <w:rPr>
          <w:rFonts w:ascii="Book Antiqua" w:eastAsia="SimSun" w:hAnsi="Book Antiqua" w:cs="SimSun"/>
          <w:b/>
          <w:bCs/>
          <w:sz w:val="24"/>
          <w:szCs w:val="24"/>
          <w:lang w:eastAsia="zh-CN"/>
        </w:rPr>
        <w:t>Li B</w:t>
      </w:r>
      <w:r w:rsidRPr="000A3F61">
        <w:rPr>
          <w:rFonts w:ascii="Book Antiqua" w:eastAsia="SimSun" w:hAnsi="Book Antiqua" w:cs="SimSun"/>
          <w:sz w:val="24"/>
          <w:szCs w:val="24"/>
          <w:lang w:eastAsia="zh-CN"/>
        </w:rPr>
        <w:t>, Gao B, Ye L, Han X, Wang W, Kong L, Fang X, Zeng Y, Zheng H, Li S, Wu Z, Ye L. Hepatitis B virus X protein (HBx) activates ATF6 and IRE1-XBP1 pathways of unfolded protein response. </w:t>
      </w:r>
      <w:r w:rsidRPr="000A3F61">
        <w:rPr>
          <w:rFonts w:ascii="Book Antiqua" w:eastAsia="SimSun" w:hAnsi="Book Antiqua" w:cs="SimSun"/>
          <w:i/>
          <w:iCs/>
          <w:sz w:val="24"/>
          <w:szCs w:val="24"/>
          <w:lang w:eastAsia="zh-CN"/>
        </w:rPr>
        <w:t>Virus Res</w:t>
      </w:r>
      <w:r w:rsidRPr="000A3F61">
        <w:rPr>
          <w:rFonts w:ascii="Book Antiqua" w:eastAsia="SimSun" w:hAnsi="Book Antiqua" w:cs="SimSun"/>
          <w:sz w:val="24"/>
          <w:szCs w:val="24"/>
          <w:lang w:eastAsia="zh-CN"/>
        </w:rPr>
        <w:t> 2007; </w:t>
      </w:r>
      <w:r w:rsidRPr="000A3F61">
        <w:rPr>
          <w:rFonts w:ascii="Book Antiqua" w:eastAsia="SimSun" w:hAnsi="Book Antiqua" w:cs="SimSun"/>
          <w:b/>
          <w:bCs/>
          <w:sz w:val="24"/>
          <w:szCs w:val="24"/>
          <w:lang w:eastAsia="zh-CN"/>
        </w:rPr>
        <w:t>124</w:t>
      </w:r>
      <w:r w:rsidRPr="000A3F61">
        <w:rPr>
          <w:rFonts w:ascii="Book Antiqua" w:eastAsia="SimSun" w:hAnsi="Book Antiqua" w:cs="SimSun"/>
          <w:sz w:val="24"/>
          <w:szCs w:val="24"/>
          <w:lang w:eastAsia="zh-CN"/>
        </w:rPr>
        <w:t>: 44-49 [PMID: 17092596 DOI: 10.1016/j.virusres.2006.09.011]</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24 </w:t>
      </w:r>
      <w:r w:rsidRPr="000A3F61">
        <w:rPr>
          <w:rFonts w:ascii="Book Antiqua" w:eastAsia="SimSun" w:hAnsi="Book Antiqua" w:cs="SimSun"/>
          <w:b/>
          <w:bCs/>
          <w:sz w:val="24"/>
          <w:szCs w:val="24"/>
          <w:lang w:eastAsia="zh-CN"/>
        </w:rPr>
        <w:t>Cho HK</w:t>
      </w:r>
      <w:r w:rsidRPr="000A3F61">
        <w:rPr>
          <w:rFonts w:ascii="Book Antiqua" w:eastAsia="SimSun" w:hAnsi="Book Antiqua" w:cs="SimSun"/>
          <w:sz w:val="24"/>
          <w:szCs w:val="24"/>
          <w:lang w:eastAsia="zh-CN"/>
        </w:rPr>
        <w:t>, Cheong KJ, Kim HY, Cheong J. Endoplasmic reticulum stress induced by hepatitis B virus X protein enhances cyclo-oxygenase 2 expression via activating transcription factor 4. </w:t>
      </w:r>
      <w:r w:rsidRPr="000A3F61">
        <w:rPr>
          <w:rFonts w:ascii="Book Antiqua" w:eastAsia="SimSun" w:hAnsi="Book Antiqua" w:cs="SimSun"/>
          <w:i/>
          <w:iCs/>
          <w:sz w:val="24"/>
          <w:szCs w:val="24"/>
          <w:lang w:eastAsia="zh-CN"/>
        </w:rPr>
        <w:t>Biochem J</w:t>
      </w:r>
      <w:r w:rsidRPr="000A3F61">
        <w:rPr>
          <w:rFonts w:ascii="Book Antiqua" w:eastAsia="SimSun" w:hAnsi="Book Antiqua" w:cs="SimSun"/>
          <w:sz w:val="24"/>
          <w:szCs w:val="24"/>
          <w:lang w:eastAsia="zh-CN"/>
        </w:rPr>
        <w:t> 2011; </w:t>
      </w:r>
      <w:r w:rsidRPr="000A3F61">
        <w:rPr>
          <w:rFonts w:ascii="Book Antiqua" w:eastAsia="SimSun" w:hAnsi="Book Antiqua" w:cs="SimSun"/>
          <w:b/>
          <w:bCs/>
          <w:sz w:val="24"/>
          <w:szCs w:val="24"/>
          <w:lang w:eastAsia="zh-CN"/>
        </w:rPr>
        <w:t>435</w:t>
      </w:r>
      <w:r w:rsidRPr="000A3F61">
        <w:rPr>
          <w:rFonts w:ascii="Book Antiqua" w:eastAsia="SimSun" w:hAnsi="Book Antiqua" w:cs="SimSun"/>
          <w:sz w:val="24"/>
          <w:szCs w:val="24"/>
          <w:lang w:eastAsia="zh-CN"/>
        </w:rPr>
        <w:t>: 431-439 [PMID: 21244365 DOI: 10.1042/BJ20102071]</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25 </w:t>
      </w:r>
      <w:r w:rsidRPr="000A3F61">
        <w:rPr>
          <w:rFonts w:ascii="Book Antiqua" w:eastAsia="SimSun" w:hAnsi="Book Antiqua" w:cs="SimSun"/>
          <w:b/>
          <w:bCs/>
          <w:sz w:val="24"/>
          <w:szCs w:val="24"/>
          <w:lang w:eastAsia="zh-CN"/>
        </w:rPr>
        <w:t>Honda M</w:t>
      </w:r>
      <w:r w:rsidRPr="000A3F61">
        <w:rPr>
          <w:rFonts w:ascii="Book Antiqua" w:eastAsia="SimSun" w:hAnsi="Book Antiqua" w:cs="SimSun"/>
          <w:sz w:val="24"/>
          <w:szCs w:val="24"/>
          <w:lang w:eastAsia="zh-CN"/>
        </w:rPr>
        <w:t xml:space="preserve">, Kaneko S, Shimazaki T, Matsushita E, Kobayashi K, Ping LH, Zhang HC, Lemon SM. Hepatitis C virus core protein induces apoptosis and impairs cell-cycle </w:t>
      </w:r>
      <w:r w:rsidRPr="000A3F61">
        <w:rPr>
          <w:rFonts w:ascii="Book Antiqua" w:eastAsia="SimSun" w:hAnsi="Book Antiqua" w:cs="SimSun"/>
          <w:sz w:val="24"/>
          <w:szCs w:val="24"/>
          <w:lang w:eastAsia="zh-CN"/>
        </w:rPr>
        <w:lastRenderedPageBreak/>
        <w:t>regulation in stably transformed Chinese hamster ovary cells. </w:t>
      </w:r>
      <w:r w:rsidRPr="000A3F61">
        <w:rPr>
          <w:rFonts w:ascii="Book Antiqua" w:eastAsia="SimSun" w:hAnsi="Book Antiqua" w:cs="SimSun"/>
          <w:i/>
          <w:iCs/>
          <w:sz w:val="24"/>
          <w:szCs w:val="24"/>
          <w:lang w:eastAsia="zh-CN"/>
        </w:rPr>
        <w:t>Hepatology</w:t>
      </w:r>
      <w:r w:rsidRPr="000A3F61">
        <w:rPr>
          <w:rFonts w:ascii="Book Antiqua" w:eastAsia="SimSun" w:hAnsi="Book Antiqua" w:cs="SimSun"/>
          <w:sz w:val="24"/>
          <w:szCs w:val="24"/>
          <w:lang w:eastAsia="zh-CN"/>
        </w:rPr>
        <w:t> 2000; </w:t>
      </w:r>
      <w:r w:rsidRPr="000A3F61">
        <w:rPr>
          <w:rFonts w:ascii="Book Antiqua" w:eastAsia="SimSun" w:hAnsi="Book Antiqua" w:cs="SimSun"/>
          <w:b/>
          <w:bCs/>
          <w:sz w:val="24"/>
          <w:szCs w:val="24"/>
          <w:lang w:eastAsia="zh-CN"/>
        </w:rPr>
        <w:t>31</w:t>
      </w:r>
      <w:r w:rsidRPr="000A3F61">
        <w:rPr>
          <w:rFonts w:ascii="Book Antiqua" w:eastAsia="SimSun" w:hAnsi="Book Antiqua" w:cs="SimSun"/>
          <w:sz w:val="24"/>
          <w:szCs w:val="24"/>
          <w:lang w:eastAsia="zh-CN"/>
        </w:rPr>
        <w:t>: 1351-1359 [PMID: 10827163]</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26 </w:t>
      </w:r>
      <w:r w:rsidRPr="000A3F61">
        <w:rPr>
          <w:rFonts w:ascii="Book Antiqua" w:eastAsia="SimSun" w:hAnsi="Book Antiqua" w:cs="SimSun"/>
          <w:b/>
          <w:bCs/>
          <w:sz w:val="24"/>
          <w:szCs w:val="24"/>
          <w:lang w:eastAsia="zh-CN"/>
        </w:rPr>
        <w:t>Mack HI</w:t>
      </w:r>
      <w:r w:rsidRPr="000A3F61">
        <w:rPr>
          <w:rFonts w:ascii="Book Antiqua" w:eastAsia="SimSun" w:hAnsi="Book Antiqua" w:cs="SimSun"/>
          <w:sz w:val="24"/>
          <w:szCs w:val="24"/>
          <w:lang w:eastAsia="zh-CN"/>
        </w:rPr>
        <w:t>, Munger K. Modulation of autophagy-like processes by tumor viruses. </w:t>
      </w:r>
      <w:r w:rsidRPr="000A3F61">
        <w:rPr>
          <w:rFonts w:ascii="Book Antiqua" w:eastAsia="SimSun" w:hAnsi="Book Antiqua" w:cs="SimSun"/>
          <w:i/>
          <w:iCs/>
          <w:sz w:val="24"/>
          <w:szCs w:val="24"/>
          <w:lang w:eastAsia="zh-CN"/>
        </w:rPr>
        <w:t>Cells</w:t>
      </w:r>
      <w:r w:rsidRPr="000A3F61">
        <w:rPr>
          <w:rFonts w:ascii="Book Antiqua" w:eastAsia="SimSun" w:hAnsi="Book Antiqua" w:cs="SimSun"/>
          <w:sz w:val="24"/>
          <w:szCs w:val="24"/>
          <w:lang w:eastAsia="zh-CN"/>
        </w:rPr>
        <w:t> 2012; </w:t>
      </w:r>
      <w:r w:rsidRPr="000A3F61">
        <w:rPr>
          <w:rFonts w:ascii="Book Antiqua" w:eastAsia="SimSun" w:hAnsi="Book Antiqua" w:cs="SimSun"/>
          <w:b/>
          <w:bCs/>
          <w:sz w:val="24"/>
          <w:szCs w:val="24"/>
          <w:lang w:eastAsia="zh-CN"/>
        </w:rPr>
        <w:t>1</w:t>
      </w:r>
      <w:r w:rsidRPr="000A3F61">
        <w:rPr>
          <w:rFonts w:ascii="Book Antiqua" w:eastAsia="SimSun" w:hAnsi="Book Antiqua" w:cs="SimSun"/>
          <w:sz w:val="24"/>
          <w:szCs w:val="24"/>
          <w:lang w:eastAsia="zh-CN"/>
        </w:rPr>
        <w:t>: 204-247 [PMID: 24710474 DOI: 10.3390/cells1030204]</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27 </w:t>
      </w:r>
      <w:r w:rsidRPr="000A3F61">
        <w:rPr>
          <w:rFonts w:ascii="Book Antiqua" w:eastAsia="SimSun" w:hAnsi="Book Antiqua" w:cs="SimSun"/>
          <w:b/>
          <w:bCs/>
          <w:sz w:val="24"/>
          <w:szCs w:val="24"/>
          <w:lang w:eastAsia="zh-CN"/>
        </w:rPr>
        <w:t>Merquiol E</w:t>
      </w:r>
      <w:r w:rsidRPr="000A3F61">
        <w:rPr>
          <w:rFonts w:ascii="Book Antiqua" w:eastAsia="SimSun" w:hAnsi="Book Antiqua" w:cs="SimSun"/>
          <w:sz w:val="24"/>
          <w:szCs w:val="24"/>
          <w:lang w:eastAsia="zh-CN"/>
        </w:rPr>
        <w:t>, Uzi D, Mueller T, Goldenberg D, Nahmias Y, Xavier RJ, Tirosh B, Shibolet O. HCV causes chronic endoplasmic reticulum stress leading to adaptation and interference with the unfolded protein response. </w:t>
      </w:r>
      <w:r w:rsidRPr="000A3F61">
        <w:rPr>
          <w:rFonts w:ascii="Book Antiqua" w:eastAsia="SimSun" w:hAnsi="Book Antiqua" w:cs="SimSun"/>
          <w:i/>
          <w:iCs/>
          <w:sz w:val="24"/>
          <w:szCs w:val="24"/>
          <w:lang w:eastAsia="zh-CN"/>
        </w:rPr>
        <w:t>PLoS One</w:t>
      </w:r>
      <w:r w:rsidRPr="000A3F61">
        <w:rPr>
          <w:rFonts w:ascii="Book Antiqua" w:eastAsia="SimSun" w:hAnsi="Book Antiqua" w:cs="SimSun"/>
          <w:sz w:val="24"/>
          <w:szCs w:val="24"/>
          <w:lang w:eastAsia="zh-CN"/>
        </w:rPr>
        <w:t> 2011; </w:t>
      </w:r>
      <w:r w:rsidRPr="000A3F61">
        <w:rPr>
          <w:rFonts w:ascii="Book Antiqua" w:eastAsia="SimSun" w:hAnsi="Book Antiqua" w:cs="SimSun"/>
          <w:b/>
          <w:bCs/>
          <w:sz w:val="24"/>
          <w:szCs w:val="24"/>
          <w:lang w:eastAsia="zh-CN"/>
        </w:rPr>
        <w:t>6</w:t>
      </w:r>
      <w:r w:rsidRPr="000A3F61">
        <w:rPr>
          <w:rFonts w:ascii="Book Antiqua" w:eastAsia="SimSun" w:hAnsi="Book Antiqua" w:cs="SimSun"/>
          <w:sz w:val="24"/>
          <w:szCs w:val="24"/>
          <w:lang w:eastAsia="zh-CN"/>
        </w:rPr>
        <w:t>: e24660 [PMID: 21949742 DOI: 10.1371/journal.pone.0024660]</w:t>
      </w:r>
    </w:p>
    <w:p w:rsidR="00496E7D" w:rsidRPr="000A3F61" w:rsidRDefault="005F2D08"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 xml:space="preserve">28 </w:t>
      </w:r>
      <w:r w:rsidR="008024C1" w:rsidRPr="000A3F61">
        <w:rPr>
          <w:rFonts w:ascii="Book Antiqua" w:eastAsia="SimSun" w:hAnsi="Book Antiqua" w:cs="SimSun"/>
          <w:b/>
          <w:sz w:val="24"/>
          <w:szCs w:val="24"/>
          <w:lang w:eastAsia="zh-CN"/>
        </w:rPr>
        <w:t>Yeganeh B</w:t>
      </w:r>
      <w:r w:rsidR="008024C1" w:rsidRPr="000A3F61">
        <w:rPr>
          <w:rFonts w:ascii="Book Antiqua" w:eastAsia="SimSun" w:hAnsi="Book Antiqua" w:cs="SimSun"/>
          <w:sz w:val="24"/>
          <w:szCs w:val="24"/>
          <w:lang w:eastAsia="zh-CN"/>
        </w:rPr>
        <w:t>. Characterization of lung adenocarcinoma in transgenic mice overexpressing calreticulin under control of the Tie-2 promoter 2010</w:t>
      </w:r>
      <w:r w:rsidR="00496E7D" w:rsidRPr="000A3F61">
        <w:rPr>
          <w:rFonts w:ascii="Book Antiqua" w:eastAsia="SimSun" w:hAnsi="Book Antiqua" w:cs="SimSun"/>
          <w:sz w:val="24"/>
          <w:szCs w:val="24"/>
          <w:lang w:eastAsia="zh-CN"/>
        </w:rPr>
        <w:t>,</w:t>
      </w:r>
      <w:r w:rsidR="0034581F" w:rsidRPr="000A3F61">
        <w:rPr>
          <w:rFonts w:ascii="Book Antiqua" w:eastAsia="SimSun" w:hAnsi="Book Antiqua" w:cs="SimSun"/>
          <w:sz w:val="24"/>
          <w:szCs w:val="24"/>
          <w:lang w:eastAsia="zh-CN"/>
        </w:rPr>
        <w:t xml:space="preserve"> PhD Thesis, University of Manitoba</w:t>
      </w:r>
      <w:r w:rsidR="00D972CC" w:rsidRPr="000A3F61">
        <w:rPr>
          <w:rFonts w:ascii="Book Antiqua" w:eastAsia="SimSun" w:hAnsi="Book Antiqua" w:cs="SimSun"/>
          <w:sz w:val="24"/>
          <w:szCs w:val="24"/>
          <w:lang w:eastAsia="zh-CN"/>
        </w:rPr>
        <w:t xml:space="preserve">. </w:t>
      </w:r>
      <w:r w:rsidR="00D972CC" w:rsidRPr="000A3F61">
        <w:rPr>
          <w:rFonts w:ascii="Book Antiqua" w:hAnsi="Book Antiqua" w:cs="Garamond"/>
          <w:sz w:val="24"/>
          <w:szCs w:val="24"/>
        </w:rPr>
        <w:t>Available from: URL:</w:t>
      </w:r>
      <w:r w:rsidR="00D972CC" w:rsidRPr="000A3F61">
        <w:rPr>
          <w:rFonts w:ascii="Book Antiqua" w:hAnsi="Book Antiqua" w:cs="Garamond"/>
          <w:sz w:val="24"/>
          <w:szCs w:val="24"/>
          <w:lang w:eastAsia="zh-CN"/>
        </w:rPr>
        <w:t xml:space="preserve"> </w:t>
      </w:r>
      <w:r w:rsidR="0034581F" w:rsidRPr="000A3F61">
        <w:rPr>
          <w:rFonts w:ascii="Book Antiqua" w:eastAsia="SimSun" w:hAnsi="Book Antiqua" w:cs="SimSun"/>
          <w:sz w:val="24"/>
          <w:szCs w:val="24"/>
          <w:lang w:eastAsia="zh-CN"/>
        </w:rPr>
        <w:t xml:space="preserve"> http://hdl.handle.net/1993/4239</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29 </w:t>
      </w:r>
      <w:r w:rsidRPr="000A3F61">
        <w:rPr>
          <w:rFonts w:ascii="Book Antiqua" w:eastAsia="SimSun" w:hAnsi="Book Antiqua" w:cs="SimSun"/>
          <w:b/>
          <w:bCs/>
          <w:sz w:val="24"/>
          <w:szCs w:val="24"/>
          <w:lang w:eastAsia="zh-CN"/>
        </w:rPr>
        <w:t>Ghavami S</w:t>
      </w:r>
      <w:r w:rsidRPr="000A3F61">
        <w:rPr>
          <w:rFonts w:ascii="Book Antiqua" w:eastAsia="SimSun" w:hAnsi="Book Antiqua" w:cs="SimSun"/>
          <w:sz w:val="24"/>
          <w:szCs w:val="24"/>
          <w:lang w:eastAsia="zh-CN"/>
        </w:rPr>
        <w:t>, Sharma P, Yeganeh B, Ojo OO, Jha A, Mutawe MM, Kashani HH, Los MJ, Klonisch T, Unruh H, Halayko AJ. Airway mesenchymal cell death by mevalonate cascade inhibition: integration of autophagy, unfolded protein response and apoptosis focusing on Bcl2 family proteins. </w:t>
      </w:r>
      <w:r w:rsidRPr="000A3F61">
        <w:rPr>
          <w:rFonts w:ascii="Book Antiqua" w:eastAsia="SimSun" w:hAnsi="Book Antiqua" w:cs="SimSun"/>
          <w:i/>
          <w:iCs/>
          <w:sz w:val="24"/>
          <w:szCs w:val="24"/>
          <w:lang w:eastAsia="zh-CN"/>
        </w:rPr>
        <w:t>Biochim Biophys Acta</w:t>
      </w:r>
      <w:r w:rsidRPr="000A3F61">
        <w:rPr>
          <w:rFonts w:ascii="Book Antiqua" w:eastAsia="SimSun" w:hAnsi="Book Antiqua" w:cs="SimSun"/>
          <w:sz w:val="24"/>
          <w:szCs w:val="24"/>
          <w:lang w:eastAsia="zh-CN"/>
        </w:rPr>
        <w:t> 2014; </w:t>
      </w:r>
      <w:r w:rsidRPr="000A3F61">
        <w:rPr>
          <w:rFonts w:ascii="Book Antiqua" w:eastAsia="SimSun" w:hAnsi="Book Antiqua" w:cs="SimSun"/>
          <w:b/>
          <w:bCs/>
          <w:sz w:val="24"/>
          <w:szCs w:val="24"/>
          <w:lang w:eastAsia="zh-CN"/>
        </w:rPr>
        <w:t>1843</w:t>
      </w:r>
      <w:r w:rsidRPr="000A3F61">
        <w:rPr>
          <w:rFonts w:ascii="Book Antiqua" w:eastAsia="SimSun" w:hAnsi="Book Antiqua" w:cs="SimSun"/>
          <w:sz w:val="24"/>
          <w:szCs w:val="24"/>
          <w:lang w:eastAsia="zh-CN"/>
        </w:rPr>
        <w:t>: 1259-1271 [PMID: 24637330 DOI: 10.1016/j.bbamcr.2014.03.006]</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30 </w:t>
      </w:r>
      <w:r w:rsidRPr="000A3F61">
        <w:rPr>
          <w:rFonts w:ascii="Book Antiqua" w:eastAsia="SimSun" w:hAnsi="Book Antiqua" w:cs="SimSun"/>
          <w:b/>
          <w:bCs/>
          <w:sz w:val="24"/>
          <w:szCs w:val="24"/>
          <w:lang w:eastAsia="zh-CN"/>
        </w:rPr>
        <w:t>Jangamreddy JR</w:t>
      </w:r>
      <w:r w:rsidRPr="000A3F61">
        <w:rPr>
          <w:rFonts w:ascii="Book Antiqua" w:eastAsia="SimSun" w:hAnsi="Book Antiqua" w:cs="SimSun"/>
          <w:sz w:val="24"/>
          <w:szCs w:val="24"/>
          <w:lang w:eastAsia="zh-CN"/>
        </w:rPr>
        <w:t>, Ghavami S, Grabarek J, Kratz G, Wiechec E, Fredriksson BA, Rao Pariti RK, Cieślar-Pobuda A, Panigrahi S, Łos MJ. Salinomycin induces activation of autophagy, mitophagy and affects mitochondrial polarity: differences between primary and cancer cells. </w:t>
      </w:r>
      <w:r w:rsidRPr="000A3F61">
        <w:rPr>
          <w:rFonts w:ascii="Book Antiqua" w:eastAsia="SimSun" w:hAnsi="Book Antiqua" w:cs="SimSun"/>
          <w:i/>
          <w:iCs/>
          <w:sz w:val="24"/>
          <w:szCs w:val="24"/>
          <w:lang w:eastAsia="zh-CN"/>
        </w:rPr>
        <w:t>Biochim Biophys Acta</w:t>
      </w:r>
      <w:r w:rsidRPr="000A3F61">
        <w:rPr>
          <w:rFonts w:ascii="Book Antiqua" w:eastAsia="SimSun" w:hAnsi="Book Antiqua" w:cs="SimSun"/>
          <w:sz w:val="24"/>
          <w:szCs w:val="24"/>
          <w:lang w:eastAsia="zh-CN"/>
        </w:rPr>
        <w:t> 2013; </w:t>
      </w:r>
      <w:r w:rsidRPr="000A3F61">
        <w:rPr>
          <w:rFonts w:ascii="Book Antiqua" w:eastAsia="SimSun" w:hAnsi="Book Antiqua" w:cs="SimSun"/>
          <w:b/>
          <w:bCs/>
          <w:sz w:val="24"/>
          <w:szCs w:val="24"/>
          <w:lang w:eastAsia="zh-CN"/>
        </w:rPr>
        <w:t>1833</w:t>
      </w:r>
      <w:r w:rsidRPr="000A3F61">
        <w:rPr>
          <w:rFonts w:ascii="Book Antiqua" w:eastAsia="SimSun" w:hAnsi="Book Antiqua" w:cs="SimSun"/>
          <w:sz w:val="24"/>
          <w:szCs w:val="24"/>
          <w:lang w:eastAsia="zh-CN"/>
        </w:rPr>
        <w:t>: 2057-2069 [PMID: 23639289 DOI: 10.1016/j.bbamcr.2013.04.011]</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31 </w:t>
      </w:r>
      <w:r w:rsidRPr="000A3F61">
        <w:rPr>
          <w:rFonts w:ascii="Book Antiqua" w:eastAsia="SimSun" w:hAnsi="Book Antiqua" w:cs="SimSun"/>
          <w:b/>
          <w:bCs/>
          <w:sz w:val="24"/>
          <w:szCs w:val="24"/>
          <w:lang w:eastAsia="zh-CN"/>
        </w:rPr>
        <w:t>Ghavami S</w:t>
      </w:r>
      <w:r w:rsidRPr="000A3F61">
        <w:rPr>
          <w:rFonts w:ascii="Book Antiqua" w:eastAsia="SimSun" w:hAnsi="Book Antiqua" w:cs="SimSun"/>
          <w:sz w:val="24"/>
          <w:szCs w:val="24"/>
          <w:lang w:eastAsia="zh-CN"/>
        </w:rPr>
        <w:t>, Mutawe MM, Schaafsma D, Yeganeh B, Unruh H, Klonisch T, Halayko AJ. Geranylgeranyl transferase 1 modulates autophagy and apoptosis in human airway smooth muscle. </w:t>
      </w:r>
      <w:r w:rsidRPr="000A3F61">
        <w:rPr>
          <w:rFonts w:ascii="Book Antiqua" w:eastAsia="SimSun" w:hAnsi="Book Antiqua" w:cs="SimSun"/>
          <w:i/>
          <w:iCs/>
          <w:sz w:val="24"/>
          <w:szCs w:val="24"/>
          <w:lang w:eastAsia="zh-CN"/>
        </w:rPr>
        <w:t>Am J Physiol Lung Cell Mol Physiol</w:t>
      </w:r>
      <w:r w:rsidRPr="000A3F61">
        <w:rPr>
          <w:rFonts w:ascii="Book Antiqua" w:eastAsia="SimSun" w:hAnsi="Book Antiqua" w:cs="SimSun"/>
          <w:sz w:val="24"/>
          <w:szCs w:val="24"/>
          <w:lang w:eastAsia="zh-CN"/>
        </w:rPr>
        <w:t> 2012; </w:t>
      </w:r>
      <w:r w:rsidRPr="000A3F61">
        <w:rPr>
          <w:rFonts w:ascii="Book Antiqua" w:eastAsia="SimSun" w:hAnsi="Book Antiqua" w:cs="SimSun"/>
          <w:b/>
          <w:bCs/>
          <w:sz w:val="24"/>
          <w:szCs w:val="24"/>
          <w:lang w:eastAsia="zh-CN"/>
        </w:rPr>
        <w:t>302</w:t>
      </w:r>
      <w:r w:rsidRPr="000A3F61">
        <w:rPr>
          <w:rFonts w:ascii="Book Antiqua" w:eastAsia="SimSun" w:hAnsi="Book Antiqua" w:cs="SimSun"/>
          <w:sz w:val="24"/>
          <w:szCs w:val="24"/>
          <w:lang w:eastAsia="zh-CN"/>
        </w:rPr>
        <w:t>: L420-L428 [PMID: 22160308 DOI: 10.1152/ajplung.00312.2011]</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32 </w:t>
      </w:r>
      <w:r w:rsidRPr="000A3F61">
        <w:rPr>
          <w:rFonts w:ascii="Book Antiqua" w:eastAsia="SimSun" w:hAnsi="Book Antiqua" w:cs="SimSun"/>
          <w:b/>
          <w:bCs/>
          <w:sz w:val="24"/>
          <w:szCs w:val="24"/>
          <w:lang w:eastAsia="zh-CN"/>
        </w:rPr>
        <w:t>Ghavami S</w:t>
      </w:r>
      <w:r w:rsidRPr="000A3F61">
        <w:rPr>
          <w:rFonts w:ascii="Book Antiqua" w:eastAsia="SimSun" w:hAnsi="Book Antiqua" w:cs="SimSun"/>
          <w:sz w:val="24"/>
          <w:szCs w:val="24"/>
          <w:lang w:eastAsia="zh-CN"/>
        </w:rPr>
        <w:t>, Hashemi M, Ande SR, Yeganeh B, Xiao W, Eshraghi M, Bus CJ, Kadkhoda K, Wiechec E, Halayko AJ, Los M. Apoptosis and cancer: mutations within caspase genes. </w:t>
      </w:r>
      <w:r w:rsidRPr="000A3F61">
        <w:rPr>
          <w:rFonts w:ascii="Book Antiqua" w:eastAsia="SimSun" w:hAnsi="Book Antiqua" w:cs="SimSun"/>
          <w:i/>
          <w:iCs/>
          <w:sz w:val="24"/>
          <w:szCs w:val="24"/>
          <w:lang w:eastAsia="zh-CN"/>
        </w:rPr>
        <w:t>J Med Genet</w:t>
      </w:r>
      <w:r w:rsidRPr="000A3F61">
        <w:rPr>
          <w:rFonts w:ascii="Book Antiqua" w:eastAsia="SimSun" w:hAnsi="Book Antiqua" w:cs="SimSun"/>
          <w:sz w:val="24"/>
          <w:szCs w:val="24"/>
          <w:lang w:eastAsia="zh-CN"/>
        </w:rPr>
        <w:t> 2009; </w:t>
      </w:r>
      <w:r w:rsidRPr="000A3F61">
        <w:rPr>
          <w:rFonts w:ascii="Book Antiqua" w:eastAsia="SimSun" w:hAnsi="Book Antiqua" w:cs="SimSun"/>
          <w:b/>
          <w:bCs/>
          <w:sz w:val="24"/>
          <w:szCs w:val="24"/>
          <w:lang w:eastAsia="zh-CN"/>
        </w:rPr>
        <w:t>46</w:t>
      </w:r>
      <w:r w:rsidRPr="000A3F61">
        <w:rPr>
          <w:rFonts w:ascii="Book Antiqua" w:eastAsia="SimSun" w:hAnsi="Book Antiqua" w:cs="SimSun"/>
          <w:sz w:val="24"/>
          <w:szCs w:val="24"/>
          <w:lang w:eastAsia="zh-CN"/>
        </w:rPr>
        <w:t>: 497-510 [PMID: 19505876 DOI: 10.1136/jmg.2009.066944]</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lastRenderedPageBreak/>
        <w:t>33 </w:t>
      </w:r>
      <w:r w:rsidRPr="000A3F61">
        <w:rPr>
          <w:rFonts w:ascii="Book Antiqua" w:eastAsia="SimSun" w:hAnsi="Book Antiqua" w:cs="SimSun"/>
          <w:b/>
          <w:bCs/>
          <w:sz w:val="24"/>
          <w:szCs w:val="24"/>
          <w:lang w:eastAsia="zh-CN"/>
        </w:rPr>
        <w:t>Chaabane W</w:t>
      </w:r>
      <w:r w:rsidRPr="000A3F61">
        <w:rPr>
          <w:rFonts w:ascii="Book Antiqua" w:eastAsia="SimSun" w:hAnsi="Book Antiqua" w:cs="SimSun"/>
          <w:sz w:val="24"/>
          <w:szCs w:val="24"/>
          <w:lang w:eastAsia="zh-CN"/>
        </w:rPr>
        <w:t>, Cieślar-Pobuda A, El-Gazzah M, Jain MV, Rzeszowska-Wolny J, Rafat M, Stetefeld J, Ghavami S, Los MJ. Human-gyrovirus-Apoptin triggers mitochondrial death pathway--Nur77 is required for apoptosis triggering. </w:t>
      </w:r>
      <w:r w:rsidRPr="000A3F61">
        <w:rPr>
          <w:rFonts w:ascii="Book Antiqua" w:eastAsia="SimSun" w:hAnsi="Book Antiqua" w:cs="SimSun"/>
          <w:i/>
          <w:iCs/>
          <w:sz w:val="24"/>
          <w:szCs w:val="24"/>
          <w:lang w:eastAsia="zh-CN"/>
        </w:rPr>
        <w:t>Neoplasia</w:t>
      </w:r>
      <w:r w:rsidRPr="000A3F61">
        <w:rPr>
          <w:rFonts w:ascii="Book Antiqua" w:eastAsia="SimSun" w:hAnsi="Book Antiqua" w:cs="SimSun"/>
          <w:sz w:val="24"/>
          <w:szCs w:val="24"/>
          <w:lang w:eastAsia="zh-CN"/>
        </w:rPr>
        <w:t> 2014; </w:t>
      </w:r>
      <w:r w:rsidRPr="000A3F61">
        <w:rPr>
          <w:rFonts w:ascii="Book Antiqua" w:eastAsia="SimSun" w:hAnsi="Book Antiqua" w:cs="SimSun"/>
          <w:b/>
          <w:bCs/>
          <w:sz w:val="24"/>
          <w:szCs w:val="24"/>
          <w:lang w:eastAsia="zh-CN"/>
        </w:rPr>
        <w:t>16</w:t>
      </w:r>
      <w:r w:rsidRPr="000A3F61">
        <w:rPr>
          <w:rFonts w:ascii="Book Antiqua" w:eastAsia="SimSun" w:hAnsi="Book Antiqua" w:cs="SimSun"/>
          <w:sz w:val="24"/>
          <w:szCs w:val="24"/>
          <w:lang w:eastAsia="zh-CN"/>
        </w:rPr>
        <w:t>: 679-693 [PMID: 25246270 DOI: 10.1016/j.neo.2014.08.001]</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34 </w:t>
      </w:r>
      <w:r w:rsidRPr="000A3F61">
        <w:rPr>
          <w:rFonts w:ascii="Book Antiqua" w:eastAsia="SimSun" w:hAnsi="Book Antiqua" w:cs="SimSun"/>
          <w:b/>
          <w:bCs/>
          <w:sz w:val="24"/>
          <w:szCs w:val="24"/>
          <w:lang w:eastAsia="zh-CN"/>
        </w:rPr>
        <w:t>Chevet E</w:t>
      </w:r>
      <w:r w:rsidRPr="000A3F61">
        <w:rPr>
          <w:rFonts w:ascii="Book Antiqua" w:eastAsia="SimSun" w:hAnsi="Book Antiqua" w:cs="SimSun"/>
          <w:sz w:val="24"/>
          <w:szCs w:val="24"/>
          <w:lang w:eastAsia="zh-CN"/>
        </w:rPr>
        <w:t>, Hetz C, Samali A. Endoplasmic reticulum stress-activated cell reprogramming in oncogenesis. </w:t>
      </w:r>
      <w:r w:rsidRPr="000A3F61">
        <w:rPr>
          <w:rFonts w:ascii="Book Antiqua" w:eastAsia="SimSun" w:hAnsi="Book Antiqua" w:cs="SimSun"/>
          <w:i/>
          <w:iCs/>
          <w:sz w:val="24"/>
          <w:szCs w:val="24"/>
          <w:lang w:eastAsia="zh-CN"/>
        </w:rPr>
        <w:t>Cancer Discov</w:t>
      </w:r>
      <w:r w:rsidRPr="000A3F61">
        <w:rPr>
          <w:rFonts w:ascii="Book Antiqua" w:eastAsia="SimSun" w:hAnsi="Book Antiqua" w:cs="SimSun"/>
          <w:sz w:val="24"/>
          <w:szCs w:val="24"/>
          <w:lang w:eastAsia="zh-CN"/>
        </w:rPr>
        <w:t> 2015; </w:t>
      </w:r>
      <w:r w:rsidRPr="000A3F61">
        <w:rPr>
          <w:rFonts w:ascii="Book Antiqua" w:eastAsia="SimSun" w:hAnsi="Book Antiqua" w:cs="SimSun"/>
          <w:b/>
          <w:bCs/>
          <w:sz w:val="24"/>
          <w:szCs w:val="24"/>
          <w:lang w:eastAsia="zh-CN"/>
        </w:rPr>
        <w:t>5</w:t>
      </w:r>
      <w:r w:rsidRPr="000A3F61">
        <w:rPr>
          <w:rFonts w:ascii="Book Antiqua" w:eastAsia="SimSun" w:hAnsi="Book Antiqua" w:cs="SimSun"/>
          <w:sz w:val="24"/>
          <w:szCs w:val="24"/>
          <w:lang w:eastAsia="zh-CN"/>
        </w:rPr>
        <w:t>: 586-597 [PMID: 25977222 DOI: 10.1158/2159-8290.CD-14-1490]</w:t>
      </w:r>
    </w:p>
    <w:p w:rsidR="008024C1" w:rsidRPr="000A3F61" w:rsidRDefault="008024C1" w:rsidP="004976F2">
      <w:pPr>
        <w:spacing w:after="0" w:line="360" w:lineRule="auto"/>
        <w:jc w:val="both"/>
        <w:rPr>
          <w:rFonts w:ascii="Book Antiqua" w:eastAsia="SimSun" w:hAnsi="Book Antiqua" w:cs="SimSun"/>
          <w:sz w:val="24"/>
          <w:szCs w:val="24"/>
          <w:lang w:eastAsia="zh-CN"/>
        </w:rPr>
      </w:pPr>
      <w:bookmarkStart w:id="66" w:name="OLE_LINK7"/>
      <w:bookmarkStart w:id="67" w:name="OLE_LINK8"/>
      <w:r w:rsidRPr="000A3F61">
        <w:rPr>
          <w:rFonts w:ascii="Book Antiqua" w:eastAsia="SimSun" w:hAnsi="Book Antiqua" w:cs="SimSun"/>
          <w:sz w:val="24"/>
          <w:szCs w:val="24"/>
          <w:lang w:eastAsia="zh-CN"/>
        </w:rPr>
        <w:t>35 </w:t>
      </w:r>
      <w:r w:rsidRPr="000A3F61">
        <w:rPr>
          <w:rFonts w:ascii="Book Antiqua" w:eastAsia="SimSun" w:hAnsi="Book Antiqua" w:cs="SimSun"/>
          <w:b/>
          <w:bCs/>
          <w:sz w:val="24"/>
          <w:szCs w:val="24"/>
          <w:lang w:eastAsia="zh-CN"/>
        </w:rPr>
        <w:t>Villano SA</w:t>
      </w:r>
      <w:r w:rsidRPr="000A3F61">
        <w:rPr>
          <w:rFonts w:ascii="Book Antiqua" w:eastAsia="SimSun" w:hAnsi="Book Antiqua" w:cs="SimSun"/>
          <w:sz w:val="24"/>
          <w:szCs w:val="24"/>
          <w:lang w:eastAsia="zh-CN"/>
        </w:rPr>
        <w:t>, Vlahov D, Nelson KE, Cohn S, Thomas DL. Persistence of viremia and the importance of long-term follow-up after acute hepatitis C infection. </w:t>
      </w:r>
      <w:r w:rsidRPr="000A3F61">
        <w:rPr>
          <w:rFonts w:ascii="Book Antiqua" w:eastAsia="SimSun" w:hAnsi="Book Antiqua" w:cs="SimSun"/>
          <w:i/>
          <w:iCs/>
          <w:sz w:val="24"/>
          <w:szCs w:val="24"/>
          <w:lang w:eastAsia="zh-CN"/>
        </w:rPr>
        <w:t>Hepatology</w:t>
      </w:r>
      <w:r w:rsidRPr="000A3F61">
        <w:rPr>
          <w:rFonts w:ascii="Book Antiqua" w:eastAsia="SimSun" w:hAnsi="Book Antiqua" w:cs="SimSun"/>
          <w:sz w:val="24"/>
          <w:szCs w:val="24"/>
          <w:lang w:eastAsia="zh-CN"/>
        </w:rPr>
        <w:t> 1999; </w:t>
      </w:r>
      <w:r w:rsidRPr="000A3F61">
        <w:rPr>
          <w:rFonts w:ascii="Book Antiqua" w:eastAsia="SimSun" w:hAnsi="Book Antiqua" w:cs="SimSun"/>
          <w:b/>
          <w:bCs/>
          <w:sz w:val="24"/>
          <w:szCs w:val="24"/>
          <w:lang w:eastAsia="zh-CN"/>
        </w:rPr>
        <w:t>29</w:t>
      </w:r>
      <w:r w:rsidRPr="000A3F61">
        <w:rPr>
          <w:rFonts w:ascii="Book Antiqua" w:eastAsia="SimSun" w:hAnsi="Book Antiqua" w:cs="SimSun"/>
          <w:sz w:val="24"/>
          <w:szCs w:val="24"/>
          <w:lang w:eastAsia="zh-CN"/>
        </w:rPr>
        <w:t>: 908-914 [PMID: 10051497 DOI: 10.1002/hep.510290311]</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36 </w:t>
      </w:r>
      <w:r w:rsidRPr="000A3F61">
        <w:rPr>
          <w:rFonts w:ascii="Book Antiqua" w:eastAsia="SimSun" w:hAnsi="Book Antiqua" w:cs="SimSun"/>
          <w:b/>
          <w:bCs/>
          <w:sz w:val="24"/>
          <w:szCs w:val="24"/>
          <w:lang w:eastAsia="zh-CN"/>
        </w:rPr>
        <w:t>Schuchmann M</w:t>
      </w:r>
      <w:r w:rsidRPr="000A3F61">
        <w:rPr>
          <w:rFonts w:ascii="Book Antiqua" w:eastAsia="SimSun" w:hAnsi="Book Antiqua" w:cs="SimSun"/>
          <w:sz w:val="24"/>
          <w:szCs w:val="24"/>
          <w:lang w:eastAsia="zh-CN"/>
        </w:rPr>
        <w:t>, Galle PR. Apoptosis in liver disease. </w:t>
      </w:r>
      <w:r w:rsidRPr="000A3F61">
        <w:rPr>
          <w:rFonts w:ascii="Book Antiqua" w:eastAsia="SimSun" w:hAnsi="Book Antiqua" w:cs="SimSun"/>
          <w:i/>
          <w:iCs/>
          <w:sz w:val="24"/>
          <w:szCs w:val="24"/>
          <w:lang w:eastAsia="zh-CN"/>
        </w:rPr>
        <w:t>Eur J Gastroenterol Hepatol</w:t>
      </w:r>
      <w:r w:rsidRPr="000A3F61">
        <w:rPr>
          <w:rFonts w:ascii="Book Antiqua" w:eastAsia="SimSun" w:hAnsi="Book Antiqua" w:cs="SimSun"/>
          <w:sz w:val="24"/>
          <w:szCs w:val="24"/>
          <w:lang w:eastAsia="zh-CN"/>
        </w:rPr>
        <w:t> 2001; </w:t>
      </w:r>
      <w:r w:rsidRPr="000A3F61">
        <w:rPr>
          <w:rFonts w:ascii="Book Antiqua" w:eastAsia="SimSun" w:hAnsi="Book Antiqua" w:cs="SimSun"/>
          <w:b/>
          <w:bCs/>
          <w:sz w:val="24"/>
          <w:szCs w:val="24"/>
          <w:lang w:eastAsia="zh-CN"/>
        </w:rPr>
        <w:t>13</w:t>
      </w:r>
      <w:r w:rsidRPr="000A3F61">
        <w:rPr>
          <w:rFonts w:ascii="Book Antiqua" w:eastAsia="SimSun" w:hAnsi="Book Antiqua" w:cs="SimSun"/>
          <w:sz w:val="24"/>
          <w:szCs w:val="24"/>
          <w:lang w:eastAsia="zh-CN"/>
        </w:rPr>
        <w:t>: 785-790 [PMID: 11474307 DOI: 10.1097/00042737-200107000-00005]</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37 </w:t>
      </w:r>
      <w:r w:rsidRPr="000A3F61">
        <w:rPr>
          <w:rFonts w:ascii="Book Antiqua" w:eastAsia="SimSun" w:hAnsi="Book Antiqua" w:cs="SimSun"/>
          <w:b/>
          <w:bCs/>
          <w:sz w:val="24"/>
          <w:szCs w:val="24"/>
          <w:lang w:eastAsia="zh-CN"/>
        </w:rPr>
        <w:t>Zekri AR</w:t>
      </w:r>
      <w:r w:rsidRPr="000A3F61">
        <w:rPr>
          <w:rFonts w:ascii="Book Antiqua" w:eastAsia="SimSun" w:hAnsi="Book Antiqua" w:cs="SimSun"/>
          <w:sz w:val="24"/>
          <w:szCs w:val="24"/>
          <w:lang w:eastAsia="zh-CN"/>
        </w:rPr>
        <w:t>, Bahnassy AA, Hafez MM, Hassan ZK, Kamel M, Loutfy SA, Sherif GM, El-Zayadi AR, Daoud SS. Characterization of chronic HCV infection-induced apoptosis. </w:t>
      </w:r>
      <w:r w:rsidRPr="000A3F61">
        <w:rPr>
          <w:rFonts w:ascii="Book Antiqua" w:eastAsia="SimSun" w:hAnsi="Book Antiqua" w:cs="SimSun"/>
          <w:i/>
          <w:iCs/>
          <w:sz w:val="24"/>
          <w:szCs w:val="24"/>
          <w:lang w:eastAsia="zh-CN"/>
        </w:rPr>
        <w:t>Comp Hepatol</w:t>
      </w:r>
      <w:r w:rsidRPr="000A3F61">
        <w:rPr>
          <w:rFonts w:ascii="Book Antiqua" w:eastAsia="SimSun" w:hAnsi="Book Antiqua" w:cs="SimSun"/>
          <w:sz w:val="24"/>
          <w:szCs w:val="24"/>
          <w:lang w:eastAsia="zh-CN"/>
        </w:rPr>
        <w:t> 2011; </w:t>
      </w:r>
      <w:r w:rsidRPr="000A3F61">
        <w:rPr>
          <w:rFonts w:ascii="Book Antiqua" w:eastAsia="SimSun" w:hAnsi="Book Antiqua" w:cs="SimSun"/>
          <w:b/>
          <w:bCs/>
          <w:sz w:val="24"/>
          <w:szCs w:val="24"/>
          <w:lang w:eastAsia="zh-CN"/>
        </w:rPr>
        <w:t>10</w:t>
      </w:r>
      <w:r w:rsidRPr="000A3F61">
        <w:rPr>
          <w:rFonts w:ascii="Book Antiqua" w:eastAsia="SimSun" w:hAnsi="Book Antiqua" w:cs="SimSun"/>
          <w:sz w:val="24"/>
          <w:szCs w:val="24"/>
          <w:lang w:eastAsia="zh-CN"/>
        </w:rPr>
        <w:t>: 4 [PMID: 21781333 DOI: 10.1186/1476-5926-10-4 DOI: 10.1186/1476-5926-10-4]</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38 </w:t>
      </w:r>
      <w:r w:rsidRPr="000A3F61">
        <w:rPr>
          <w:rFonts w:ascii="Book Antiqua" w:eastAsia="SimSun" w:hAnsi="Book Antiqua" w:cs="SimSun"/>
          <w:b/>
          <w:bCs/>
          <w:sz w:val="24"/>
          <w:szCs w:val="24"/>
          <w:lang w:eastAsia="zh-CN"/>
        </w:rPr>
        <w:t>Mankouri J</w:t>
      </w:r>
      <w:r w:rsidRPr="000A3F61">
        <w:rPr>
          <w:rFonts w:ascii="Book Antiqua" w:eastAsia="SimSun" w:hAnsi="Book Antiqua" w:cs="SimSun"/>
          <w:sz w:val="24"/>
          <w:szCs w:val="24"/>
          <w:lang w:eastAsia="zh-CN"/>
        </w:rPr>
        <w:t>, Dallas ML, Hughes ME, Griffin SD, Macdonald A, Peers C, Harris M. Suppression of a pro-apoptotic K+ channel as a mechanism for hepatitis C virus persistence. </w:t>
      </w:r>
      <w:r w:rsidRPr="000A3F61">
        <w:rPr>
          <w:rFonts w:ascii="Book Antiqua" w:eastAsia="SimSun" w:hAnsi="Book Antiqua" w:cs="SimSun"/>
          <w:i/>
          <w:iCs/>
          <w:sz w:val="24"/>
          <w:szCs w:val="24"/>
          <w:lang w:eastAsia="zh-CN"/>
        </w:rPr>
        <w:t>Proc Natl Acad Sci U S A</w:t>
      </w:r>
      <w:r w:rsidRPr="000A3F61">
        <w:rPr>
          <w:rFonts w:ascii="Book Antiqua" w:eastAsia="SimSun" w:hAnsi="Book Antiqua" w:cs="SimSun"/>
          <w:sz w:val="24"/>
          <w:szCs w:val="24"/>
          <w:lang w:eastAsia="zh-CN"/>
        </w:rPr>
        <w:t> 2009; </w:t>
      </w:r>
      <w:r w:rsidRPr="000A3F61">
        <w:rPr>
          <w:rFonts w:ascii="Book Antiqua" w:eastAsia="SimSun" w:hAnsi="Book Antiqua" w:cs="SimSun"/>
          <w:b/>
          <w:bCs/>
          <w:sz w:val="24"/>
          <w:szCs w:val="24"/>
          <w:lang w:eastAsia="zh-CN"/>
        </w:rPr>
        <w:t>106</w:t>
      </w:r>
      <w:r w:rsidRPr="000A3F61">
        <w:rPr>
          <w:rFonts w:ascii="Book Antiqua" w:eastAsia="SimSun" w:hAnsi="Book Antiqua" w:cs="SimSun"/>
          <w:sz w:val="24"/>
          <w:szCs w:val="24"/>
          <w:lang w:eastAsia="zh-CN"/>
        </w:rPr>
        <w:t>: 15903-15908 [PMID: 19717445 DOI: 10.1073/pnas.0906798106]</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39 </w:t>
      </w:r>
      <w:r w:rsidRPr="000A3F61">
        <w:rPr>
          <w:rFonts w:ascii="Book Antiqua" w:eastAsia="SimSun" w:hAnsi="Book Antiqua" w:cs="SimSun"/>
          <w:b/>
          <w:bCs/>
          <w:sz w:val="24"/>
          <w:szCs w:val="24"/>
          <w:lang w:eastAsia="zh-CN"/>
        </w:rPr>
        <w:t>Otsuka M</w:t>
      </w:r>
      <w:r w:rsidRPr="000A3F61">
        <w:rPr>
          <w:rFonts w:ascii="Book Antiqua" w:eastAsia="SimSun" w:hAnsi="Book Antiqua" w:cs="SimSun"/>
          <w:sz w:val="24"/>
          <w:szCs w:val="24"/>
          <w:lang w:eastAsia="zh-CN"/>
        </w:rPr>
        <w:t>, Kato N, Taniguchi H, Yoshida H, Goto T, Shiratori Y, Omata M. Hepatitis C virus core protein inhibits apoptosis via enhanced Bcl-xL expression. </w:t>
      </w:r>
      <w:r w:rsidRPr="000A3F61">
        <w:rPr>
          <w:rFonts w:ascii="Book Antiqua" w:eastAsia="SimSun" w:hAnsi="Book Antiqua" w:cs="SimSun"/>
          <w:i/>
          <w:iCs/>
          <w:sz w:val="24"/>
          <w:szCs w:val="24"/>
          <w:lang w:eastAsia="zh-CN"/>
        </w:rPr>
        <w:t>Virology</w:t>
      </w:r>
      <w:r w:rsidRPr="000A3F61">
        <w:rPr>
          <w:rFonts w:ascii="Book Antiqua" w:eastAsia="SimSun" w:hAnsi="Book Antiqua" w:cs="SimSun"/>
          <w:sz w:val="24"/>
          <w:szCs w:val="24"/>
          <w:lang w:eastAsia="zh-CN"/>
        </w:rPr>
        <w:t> 2002; </w:t>
      </w:r>
      <w:r w:rsidRPr="000A3F61">
        <w:rPr>
          <w:rFonts w:ascii="Book Antiqua" w:eastAsia="SimSun" w:hAnsi="Book Antiqua" w:cs="SimSun"/>
          <w:b/>
          <w:bCs/>
          <w:sz w:val="24"/>
          <w:szCs w:val="24"/>
          <w:lang w:eastAsia="zh-CN"/>
        </w:rPr>
        <w:t>296</w:t>
      </w:r>
      <w:r w:rsidRPr="000A3F61">
        <w:rPr>
          <w:rFonts w:ascii="Book Antiqua" w:eastAsia="SimSun" w:hAnsi="Book Antiqua" w:cs="SimSun"/>
          <w:sz w:val="24"/>
          <w:szCs w:val="24"/>
          <w:lang w:eastAsia="zh-CN"/>
        </w:rPr>
        <w:t>: 84-93 [PMID: 12036320 DOI: 10.1006/viro.2002.1371]</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40 </w:t>
      </w:r>
      <w:r w:rsidRPr="000A3F61">
        <w:rPr>
          <w:rFonts w:ascii="Book Antiqua" w:eastAsia="SimSun" w:hAnsi="Book Antiqua" w:cs="SimSun"/>
          <w:b/>
          <w:bCs/>
          <w:sz w:val="24"/>
          <w:szCs w:val="24"/>
          <w:lang w:eastAsia="zh-CN"/>
        </w:rPr>
        <w:t>Bantel H</w:t>
      </w:r>
      <w:r w:rsidRPr="000A3F61">
        <w:rPr>
          <w:rFonts w:ascii="Book Antiqua" w:eastAsia="SimSun" w:hAnsi="Book Antiqua" w:cs="SimSun"/>
          <w:sz w:val="24"/>
          <w:szCs w:val="24"/>
          <w:lang w:eastAsia="zh-CN"/>
        </w:rPr>
        <w:t>, Schulze-Osthoff K. Apoptosis in hepatitis C virus infection. </w:t>
      </w:r>
      <w:r w:rsidRPr="000A3F61">
        <w:rPr>
          <w:rFonts w:ascii="Book Antiqua" w:eastAsia="SimSun" w:hAnsi="Book Antiqua" w:cs="SimSun"/>
          <w:i/>
          <w:iCs/>
          <w:sz w:val="24"/>
          <w:szCs w:val="24"/>
          <w:lang w:eastAsia="zh-CN"/>
        </w:rPr>
        <w:t>Cell Death Differ</w:t>
      </w:r>
      <w:r w:rsidRPr="000A3F61">
        <w:rPr>
          <w:rFonts w:ascii="Book Antiqua" w:eastAsia="SimSun" w:hAnsi="Book Antiqua" w:cs="SimSun"/>
          <w:sz w:val="24"/>
          <w:szCs w:val="24"/>
          <w:lang w:eastAsia="zh-CN"/>
        </w:rPr>
        <w:t> 2003; </w:t>
      </w:r>
      <w:r w:rsidRPr="000A3F61">
        <w:rPr>
          <w:rFonts w:ascii="Book Antiqua" w:eastAsia="SimSun" w:hAnsi="Book Antiqua" w:cs="SimSun"/>
          <w:b/>
          <w:bCs/>
          <w:sz w:val="24"/>
          <w:szCs w:val="24"/>
          <w:lang w:eastAsia="zh-CN"/>
        </w:rPr>
        <w:t>10 Suppl 1</w:t>
      </w:r>
      <w:r w:rsidRPr="000A3F61">
        <w:rPr>
          <w:rFonts w:ascii="Book Antiqua" w:eastAsia="SimSun" w:hAnsi="Book Antiqua" w:cs="SimSun"/>
          <w:sz w:val="24"/>
          <w:szCs w:val="24"/>
          <w:lang w:eastAsia="zh-CN"/>
        </w:rPr>
        <w:t>: S48-S58 [PMID: 12655346 DOI: 10.1038/sj.cdd.4401119]</w:t>
      </w:r>
    </w:p>
    <w:bookmarkEnd w:id="66"/>
    <w:bookmarkEnd w:id="67"/>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41 </w:t>
      </w:r>
      <w:r w:rsidRPr="000A3F61">
        <w:rPr>
          <w:rFonts w:ascii="Book Antiqua" w:eastAsia="SimSun" w:hAnsi="Book Antiqua" w:cs="SimSun"/>
          <w:b/>
          <w:bCs/>
          <w:sz w:val="24"/>
          <w:szCs w:val="24"/>
          <w:lang w:eastAsia="zh-CN"/>
        </w:rPr>
        <w:t>Cougot D</w:t>
      </w:r>
      <w:r w:rsidRPr="000A3F61">
        <w:rPr>
          <w:rFonts w:ascii="Book Antiqua" w:eastAsia="SimSun" w:hAnsi="Book Antiqua" w:cs="SimSun"/>
          <w:sz w:val="24"/>
          <w:szCs w:val="24"/>
          <w:lang w:eastAsia="zh-CN"/>
        </w:rPr>
        <w:t>, Neuveut C, Buendia MA. HBV induced carcinogenesis. </w:t>
      </w:r>
      <w:r w:rsidRPr="000A3F61">
        <w:rPr>
          <w:rFonts w:ascii="Book Antiqua" w:eastAsia="SimSun" w:hAnsi="Book Antiqua" w:cs="SimSun"/>
          <w:i/>
          <w:iCs/>
          <w:sz w:val="24"/>
          <w:szCs w:val="24"/>
          <w:lang w:eastAsia="zh-CN"/>
        </w:rPr>
        <w:t>J Clin Virol</w:t>
      </w:r>
      <w:r w:rsidRPr="000A3F61">
        <w:rPr>
          <w:rFonts w:ascii="Book Antiqua" w:eastAsia="SimSun" w:hAnsi="Book Antiqua" w:cs="SimSun"/>
          <w:sz w:val="24"/>
          <w:szCs w:val="24"/>
          <w:lang w:eastAsia="zh-CN"/>
        </w:rPr>
        <w:t> 2005; </w:t>
      </w:r>
      <w:r w:rsidRPr="000A3F61">
        <w:rPr>
          <w:rFonts w:ascii="Book Antiqua" w:eastAsia="SimSun" w:hAnsi="Book Antiqua" w:cs="SimSun"/>
          <w:b/>
          <w:bCs/>
          <w:sz w:val="24"/>
          <w:szCs w:val="24"/>
          <w:lang w:eastAsia="zh-CN"/>
        </w:rPr>
        <w:t>34 Suppl 1</w:t>
      </w:r>
      <w:r w:rsidRPr="000A3F61">
        <w:rPr>
          <w:rFonts w:ascii="Book Antiqua" w:eastAsia="SimSun" w:hAnsi="Book Antiqua" w:cs="SimSun"/>
          <w:sz w:val="24"/>
          <w:szCs w:val="24"/>
          <w:lang w:eastAsia="zh-CN"/>
        </w:rPr>
        <w:t>: S75-S78 [PMID: 16461228 DOI: 10.1016/S1386-6532(05)80014-9]</w:t>
      </w:r>
    </w:p>
    <w:p w:rsidR="00DE155C" w:rsidRPr="000A3F61" w:rsidRDefault="00DE155C"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lastRenderedPageBreak/>
        <w:t xml:space="preserve">42 </w:t>
      </w:r>
      <w:r w:rsidRPr="000A3F61">
        <w:rPr>
          <w:rFonts w:ascii="Book Antiqua" w:eastAsia="SimSun" w:hAnsi="Book Antiqua" w:cs="SimSun"/>
          <w:b/>
          <w:sz w:val="24"/>
          <w:szCs w:val="24"/>
          <w:lang w:eastAsia="zh-CN"/>
        </w:rPr>
        <w:t>Waghray A</w:t>
      </w:r>
      <w:r w:rsidRPr="000A3F61">
        <w:rPr>
          <w:rFonts w:ascii="Book Antiqua" w:eastAsia="SimSun" w:hAnsi="Book Antiqua" w:cs="SimSun"/>
          <w:sz w:val="24"/>
          <w:szCs w:val="24"/>
          <w:lang w:eastAsia="zh-CN"/>
        </w:rPr>
        <w:t xml:space="preserve">, Murali AR, Menon KN. Hepatocellular carcinoma: From diagnosis to treatment. </w:t>
      </w:r>
      <w:r w:rsidRPr="000A3F61">
        <w:rPr>
          <w:rFonts w:ascii="Book Antiqua" w:eastAsia="SimSun" w:hAnsi="Book Antiqua" w:cs="SimSun"/>
          <w:i/>
          <w:sz w:val="24"/>
          <w:szCs w:val="24"/>
          <w:lang w:eastAsia="zh-CN"/>
        </w:rPr>
        <w:t xml:space="preserve">World J Hepatol </w:t>
      </w:r>
      <w:r w:rsidRPr="000A3F61">
        <w:rPr>
          <w:rFonts w:ascii="Book Antiqua" w:eastAsia="SimSun" w:hAnsi="Book Antiqua" w:cs="SimSun"/>
          <w:sz w:val="24"/>
          <w:szCs w:val="24"/>
          <w:lang w:eastAsia="zh-CN"/>
        </w:rPr>
        <w:t>2015</w:t>
      </w:r>
      <w:r w:rsidR="00626D19" w:rsidRPr="000A3F61">
        <w:rPr>
          <w:rFonts w:ascii="Book Antiqua" w:eastAsia="SimSun" w:hAnsi="Book Antiqua" w:cs="SimSun"/>
          <w:sz w:val="24"/>
          <w:szCs w:val="24"/>
          <w:lang w:eastAsia="zh-CN"/>
        </w:rPr>
        <w:t xml:space="preserve">; </w:t>
      </w:r>
      <w:r w:rsidR="00626D19" w:rsidRPr="000A3F61">
        <w:rPr>
          <w:rFonts w:ascii="Book Antiqua" w:eastAsia="SimSun" w:hAnsi="Book Antiqua" w:cs="SimSun"/>
          <w:b/>
          <w:sz w:val="24"/>
          <w:szCs w:val="24"/>
          <w:lang w:eastAsia="zh-CN"/>
        </w:rPr>
        <w:t>7</w:t>
      </w:r>
      <w:r w:rsidR="00D64E75" w:rsidRPr="000A3F61">
        <w:rPr>
          <w:rFonts w:ascii="Book Antiqua" w:eastAsia="SimSun" w:hAnsi="Book Antiqua" w:cs="SimSun"/>
          <w:sz w:val="24"/>
          <w:szCs w:val="24"/>
          <w:lang w:eastAsia="zh-CN"/>
        </w:rPr>
        <w:t>:</w:t>
      </w:r>
      <w:r w:rsidR="00626D19" w:rsidRPr="000A3F61">
        <w:rPr>
          <w:rFonts w:ascii="Book Antiqua" w:eastAsia="SimSun" w:hAnsi="Book Antiqua" w:cs="SimSun"/>
          <w:sz w:val="24"/>
          <w:szCs w:val="24"/>
          <w:lang w:eastAsia="zh-CN"/>
        </w:rPr>
        <w:t xml:space="preserve"> </w:t>
      </w:r>
      <w:r w:rsidR="00D64E75" w:rsidRPr="000A3F61">
        <w:rPr>
          <w:rFonts w:ascii="Book Antiqua" w:eastAsia="SimSun" w:hAnsi="Book Antiqua" w:cs="SimSun"/>
          <w:sz w:val="24"/>
          <w:szCs w:val="24"/>
          <w:lang w:eastAsia="zh-CN"/>
        </w:rPr>
        <w:t>1020-</w:t>
      </w:r>
      <w:r w:rsidR="00626D19" w:rsidRPr="000A3F61">
        <w:rPr>
          <w:rFonts w:ascii="Book Antiqua" w:eastAsia="SimSun" w:hAnsi="Book Antiqua" w:cs="SimSun"/>
          <w:sz w:val="24"/>
          <w:szCs w:val="24"/>
          <w:lang w:eastAsia="zh-CN"/>
        </w:rPr>
        <w:t>102</w:t>
      </w:r>
      <w:r w:rsidR="00D64E75" w:rsidRPr="000A3F61">
        <w:rPr>
          <w:rFonts w:ascii="Book Antiqua" w:eastAsia="SimSun" w:hAnsi="Book Antiqua" w:cs="SimSun"/>
          <w:sz w:val="24"/>
          <w:szCs w:val="24"/>
          <w:lang w:eastAsia="zh-CN"/>
        </w:rPr>
        <w:t>9 [PMID: 26052391</w:t>
      </w:r>
      <w:r w:rsidR="00626D19" w:rsidRPr="000A3F61">
        <w:rPr>
          <w:rFonts w:ascii="Book Antiqua" w:eastAsia="SimSun" w:hAnsi="Book Antiqua" w:cs="SimSun"/>
          <w:sz w:val="24"/>
          <w:szCs w:val="24"/>
          <w:lang w:eastAsia="zh-CN"/>
        </w:rPr>
        <w:t xml:space="preserve"> </w:t>
      </w:r>
      <w:r w:rsidR="00D64E75" w:rsidRPr="000A3F61">
        <w:rPr>
          <w:rFonts w:ascii="Book Antiqua" w:eastAsia="SimSun" w:hAnsi="Book Antiqua" w:cs="SimSun"/>
          <w:sz w:val="24"/>
          <w:szCs w:val="24"/>
          <w:lang w:eastAsia="zh-CN"/>
        </w:rPr>
        <w:t>DOI: 10.4254/wjh.v7.i8.1020]</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 xml:space="preserve">43 </w:t>
      </w:r>
      <w:r w:rsidRPr="000A3F61">
        <w:rPr>
          <w:rFonts w:ascii="Book Antiqua" w:eastAsia="SimSun" w:hAnsi="Book Antiqua" w:cs="SimSun"/>
          <w:b/>
          <w:sz w:val="24"/>
          <w:szCs w:val="24"/>
          <w:lang w:eastAsia="zh-CN"/>
        </w:rPr>
        <w:t>Chan HLY</w:t>
      </w:r>
      <w:r w:rsidRPr="000A3F61">
        <w:rPr>
          <w:rFonts w:ascii="Book Antiqua" w:eastAsia="SimSun" w:hAnsi="Book Antiqua" w:cs="SimSun"/>
          <w:sz w:val="24"/>
          <w:szCs w:val="24"/>
          <w:lang w:eastAsia="zh-CN"/>
        </w:rPr>
        <w:t>, Sung JJY. Hepatocellular carcinoma and hepatitis B virus. Proceedings of the Seminars in liver disease; 2006. Copyright© 2006 by Thieme Medical Publishers, Inc., 333 Seventh Avenue, New York, NY 10001, USA: 153-161</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44 </w:t>
      </w:r>
      <w:r w:rsidRPr="000A3F61">
        <w:rPr>
          <w:rFonts w:ascii="Book Antiqua" w:eastAsia="SimSun" w:hAnsi="Book Antiqua" w:cs="SimSun"/>
          <w:b/>
          <w:bCs/>
          <w:sz w:val="24"/>
          <w:szCs w:val="24"/>
          <w:lang w:eastAsia="zh-CN"/>
        </w:rPr>
        <w:t>Fung J</w:t>
      </w:r>
      <w:r w:rsidRPr="000A3F61">
        <w:rPr>
          <w:rFonts w:ascii="Book Antiqua" w:eastAsia="SimSun" w:hAnsi="Book Antiqua" w:cs="SimSun"/>
          <w:sz w:val="24"/>
          <w:szCs w:val="24"/>
          <w:lang w:eastAsia="zh-CN"/>
        </w:rPr>
        <w:t>, Lai CL, Yuen MF. Hepatitis B and C virus-related carcinogenesis. </w:t>
      </w:r>
      <w:r w:rsidRPr="000A3F61">
        <w:rPr>
          <w:rFonts w:ascii="Book Antiqua" w:eastAsia="SimSun" w:hAnsi="Book Antiqua" w:cs="SimSun"/>
          <w:i/>
          <w:iCs/>
          <w:sz w:val="24"/>
          <w:szCs w:val="24"/>
          <w:lang w:eastAsia="zh-CN"/>
        </w:rPr>
        <w:t>Clin Microbiol Infect</w:t>
      </w:r>
      <w:r w:rsidRPr="000A3F61">
        <w:rPr>
          <w:rFonts w:ascii="Book Antiqua" w:eastAsia="SimSun" w:hAnsi="Book Antiqua" w:cs="SimSun"/>
          <w:sz w:val="24"/>
          <w:szCs w:val="24"/>
          <w:lang w:eastAsia="zh-CN"/>
        </w:rPr>
        <w:t> 2009; </w:t>
      </w:r>
      <w:r w:rsidRPr="000A3F61">
        <w:rPr>
          <w:rFonts w:ascii="Book Antiqua" w:eastAsia="SimSun" w:hAnsi="Book Antiqua" w:cs="SimSun"/>
          <w:b/>
          <w:bCs/>
          <w:sz w:val="24"/>
          <w:szCs w:val="24"/>
          <w:lang w:eastAsia="zh-CN"/>
        </w:rPr>
        <w:t>15</w:t>
      </w:r>
      <w:r w:rsidRPr="000A3F61">
        <w:rPr>
          <w:rFonts w:ascii="Book Antiqua" w:eastAsia="SimSun" w:hAnsi="Book Antiqua" w:cs="SimSun"/>
          <w:sz w:val="24"/>
          <w:szCs w:val="24"/>
          <w:lang w:eastAsia="zh-CN"/>
        </w:rPr>
        <w:t>: 964-970 [PMID: 19874379 DOI: 10.1111/j.1469-0691.2009.03035.x]</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45 </w:t>
      </w:r>
      <w:r w:rsidRPr="000A3F61">
        <w:rPr>
          <w:rFonts w:ascii="Book Antiqua" w:eastAsia="SimSun" w:hAnsi="Book Antiqua" w:cs="SimSun"/>
          <w:b/>
          <w:bCs/>
          <w:sz w:val="24"/>
          <w:szCs w:val="24"/>
          <w:lang w:eastAsia="zh-CN"/>
        </w:rPr>
        <w:t>Kanda T</w:t>
      </w:r>
      <w:r w:rsidRPr="000A3F61">
        <w:rPr>
          <w:rFonts w:ascii="Book Antiqua" w:eastAsia="SimSun" w:hAnsi="Book Antiqua" w:cs="SimSun"/>
          <w:sz w:val="24"/>
          <w:szCs w:val="24"/>
          <w:lang w:eastAsia="zh-CN"/>
        </w:rPr>
        <w:t>, Yokosuka O, Imazeki F, Yamada Y, Imamura T, Fukai K, Nagao K, Saisho H. Hepatitis B virus X protein (HBx)-induced apoptosis in HuH-7 cells: influence of HBV genotype and basal core promoter mutations. </w:t>
      </w:r>
      <w:r w:rsidRPr="000A3F61">
        <w:rPr>
          <w:rFonts w:ascii="Book Antiqua" w:eastAsia="SimSun" w:hAnsi="Book Antiqua" w:cs="SimSun"/>
          <w:i/>
          <w:iCs/>
          <w:sz w:val="24"/>
          <w:szCs w:val="24"/>
          <w:lang w:eastAsia="zh-CN"/>
        </w:rPr>
        <w:t>Scand J Gastroenterol</w:t>
      </w:r>
      <w:r w:rsidRPr="000A3F61">
        <w:rPr>
          <w:rFonts w:ascii="Book Antiqua" w:eastAsia="SimSun" w:hAnsi="Book Antiqua" w:cs="SimSun"/>
          <w:sz w:val="24"/>
          <w:szCs w:val="24"/>
          <w:lang w:eastAsia="zh-CN"/>
        </w:rPr>
        <w:t> 2004; </w:t>
      </w:r>
      <w:r w:rsidRPr="000A3F61">
        <w:rPr>
          <w:rFonts w:ascii="Book Antiqua" w:eastAsia="SimSun" w:hAnsi="Book Antiqua" w:cs="SimSun"/>
          <w:b/>
          <w:bCs/>
          <w:sz w:val="24"/>
          <w:szCs w:val="24"/>
          <w:lang w:eastAsia="zh-CN"/>
        </w:rPr>
        <w:t>39</w:t>
      </w:r>
      <w:r w:rsidRPr="000A3F61">
        <w:rPr>
          <w:rFonts w:ascii="Book Antiqua" w:eastAsia="SimSun" w:hAnsi="Book Antiqua" w:cs="SimSun"/>
          <w:sz w:val="24"/>
          <w:szCs w:val="24"/>
          <w:lang w:eastAsia="zh-CN"/>
        </w:rPr>
        <w:t>: 478-485 [PMID: 15180187 DOI: 10.1080/00365520310008719]</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46 </w:t>
      </w:r>
      <w:r w:rsidRPr="000A3F61">
        <w:rPr>
          <w:rFonts w:ascii="Book Antiqua" w:eastAsia="SimSun" w:hAnsi="Book Antiqua" w:cs="SimSun"/>
          <w:b/>
          <w:bCs/>
          <w:sz w:val="24"/>
          <w:szCs w:val="24"/>
          <w:lang w:eastAsia="zh-CN"/>
        </w:rPr>
        <w:t>Chen HS</w:t>
      </w:r>
      <w:r w:rsidRPr="000A3F61">
        <w:rPr>
          <w:rFonts w:ascii="Book Antiqua" w:eastAsia="SimSun" w:hAnsi="Book Antiqua" w:cs="SimSun"/>
          <w:sz w:val="24"/>
          <w:szCs w:val="24"/>
          <w:lang w:eastAsia="zh-CN"/>
        </w:rPr>
        <w:t>, Kaneko S, Girones R, Anderson RW, Hornbuckle WE, Tennant BC, Cote PJ, Gerin JL, Purcell RH, Miller RH. The woodchuck hepatitis virus X gene is important for establishment of virus infection in woodchucks. </w:t>
      </w:r>
      <w:r w:rsidRPr="000A3F61">
        <w:rPr>
          <w:rFonts w:ascii="Book Antiqua" w:eastAsia="SimSun" w:hAnsi="Book Antiqua" w:cs="SimSun"/>
          <w:i/>
          <w:iCs/>
          <w:sz w:val="24"/>
          <w:szCs w:val="24"/>
          <w:lang w:eastAsia="zh-CN"/>
        </w:rPr>
        <w:t>J Virol</w:t>
      </w:r>
      <w:r w:rsidRPr="000A3F61">
        <w:rPr>
          <w:rFonts w:ascii="Book Antiqua" w:eastAsia="SimSun" w:hAnsi="Book Antiqua" w:cs="SimSun"/>
          <w:sz w:val="24"/>
          <w:szCs w:val="24"/>
          <w:lang w:eastAsia="zh-CN"/>
        </w:rPr>
        <w:t> 1993; </w:t>
      </w:r>
      <w:r w:rsidRPr="000A3F61">
        <w:rPr>
          <w:rFonts w:ascii="Book Antiqua" w:eastAsia="SimSun" w:hAnsi="Book Antiqua" w:cs="SimSun"/>
          <w:b/>
          <w:bCs/>
          <w:sz w:val="24"/>
          <w:szCs w:val="24"/>
          <w:lang w:eastAsia="zh-CN"/>
        </w:rPr>
        <w:t>67</w:t>
      </w:r>
      <w:r w:rsidRPr="000A3F61">
        <w:rPr>
          <w:rFonts w:ascii="Book Antiqua" w:eastAsia="SimSun" w:hAnsi="Book Antiqua" w:cs="SimSun"/>
          <w:sz w:val="24"/>
          <w:szCs w:val="24"/>
          <w:lang w:eastAsia="zh-CN"/>
        </w:rPr>
        <w:t>: 1218-1226 [PMID: 8437213]</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47 </w:t>
      </w:r>
      <w:r w:rsidRPr="000A3F61">
        <w:rPr>
          <w:rFonts w:ascii="Book Antiqua" w:eastAsia="SimSun" w:hAnsi="Book Antiqua" w:cs="SimSun"/>
          <w:b/>
          <w:bCs/>
          <w:sz w:val="24"/>
          <w:szCs w:val="24"/>
          <w:lang w:eastAsia="zh-CN"/>
        </w:rPr>
        <w:t>Su F</w:t>
      </w:r>
      <w:r w:rsidRPr="000A3F61">
        <w:rPr>
          <w:rFonts w:ascii="Book Antiqua" w:eastAsia="SimSun" w:hAnsi="Book Antiqua" w:cs="SimSun"/>
          <w:sz w:val="24"/>
          <w:szCs w:val="24"/>
          <w:lang w:eastAsia="zh-CN"/>
        </w:rPr>
        <w:t>, Schneider RJ. Hepatitis B virus HBx protein sensitizes cells to apoptotic killing by tumor necrosis factor alpha. </w:t>
      </w:r>
      <w:r w:rsidRPr="000A3F61">
        <w:rPr>
          <w:rFonts w:ascii="Book Antiqua" w:eastAsia="SimSun" w:hAnsi="Book Antiqua" w:cs="SimSun"/>
          <w:i/>
          <w:iCs/>
          <w:sz w:val="24"/>
          <w:szCs w:val="24"/>
          <w:lang w:eastAsia="zh-CN"/>
        </w:rPr>
        <w:t>Proc Natl Acad Sci USA</w:t>
      </w:r>
      <w:r w:rsidRPr="000A3F61">
        <w:rPr>
          <w:rFonts w:ascii="Book Antiqua" w:eastAsia="SimSun" w:hAnsi="Book Antiqua" w:cs="SimSun"/>
          <w:sz w:val="24"/>
          <w:szCs w:val="24"/>
          <w:lang w:eastAsia="zh-CN"/>
        </w:rPr>
        <w:t> 1997; </w:t>
      </w:r>
      <w:r w:rsidRPr="000A3F61">
        <w:rPr>
          <w:rFonts w:ascii="Book Antiqua" w:eastAsia="SimSun" w:hAnsi="Book Antiqua" w:cs="SimSun"/>
          <w:b/>
          <w:bCs/>
          <w:sz w:val="24"/>
          <w:szCs w:val="24"/>
          <w:lang w:eastAsia="zh-CN"/>
        </w:rPr>
        <w:t>94</w:t>
      </w:r>
      <w:r w:rsidRPr="000A3F61">
        <w:rPr>
          <w:rFonts w:ascii="Book Antiqua" w:eastAsia="SimSun" w:hAnsi="Book Antiqua" w:cs="SimSun"/>
          <w:sz w:val="24"/>
          <w:szCs w:val="24"/>
          <w:lang w:eastAsia="zh-CN"/>
        </w:rPr>
        <w:t>: 8744-8749 [PMID: 9238048 DOI: 10.1073/pnas.94.16.8744]</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48 </w:t>
      </w:r>
      <w:r w:rsidRPr="000A3F61">
        <w:rPr>
          <w:rFonts w:ascii="Book Antiqua" w:eastAsia="SimSun" w:hAnsi="Book Antiqua" w:cs="SimSun"/>
          <w:b/>
          <w:bCs/>
          <w:sz w:val="24"/>
          <w:szCs w:val="24"/>
          <w:lang w:eastAsia="zh-CN"/>
        </w:rPr>
        <w:t>Chirillo P</w:t>
      </w:r>
      <w:r w:rsidRPr="000A3F61">
        <w:rPr>
          <w:rFonts w:ascii="Book Antiqua" w:eastAsia="SimSun" w:hAnsi="Book Antiqua" w:cs="SimSun"/>
          <w:sz w:val="24"/>
          <w:szCs w:val="24"/>
          <w:lang w:eastAsia="zh-CN"/>
        </w:rPr>
        <w:t>, Pagano S, Natoli G, Puri PL, Burgio VL, Balsano C, Levrero M. The hepatitis B virus X gene induces p53-mediated programmed cell death. </w:t>
      </w:r>
      <w:r w:rsidRPr="000A3F61">
        <w:rPr>
          <w:rFonts w:ascii="Book Antiqua" w:eastAsia="SimSun" w:hAnsi="Book Antiqua" w:cs="SimSun"/>
          <w:i/>
          <w:iCs/>
          <w:sz w:val="24"/>
          <w:szCs w:val="24"/>
          <w:lang w:eastAsia="zh-CN"/>
        </w:rPr>
        <w:t>Proc Natl Acad Sci USA</w:t>
      </w:r>
      <w:r w:rsidRPr="000A3F61">
        <w:rPr>
          <w:rFonts w:ascii="Book Antiqua" w:eastAsia="SimSun" w:hAnsi="Book Antiqua" w:cs="SimSun"/>
          <w:sz w:val="24"/>
          <w:szCs w:val="24"/>
          <w:lang w:eastAsia="zh-CN"/>
        </w:rPr>
        <w:t> 1997; </w:t>
      </w:r>
      <w:r w:rsidRPr="000A3F61">
        <w:rPr>
          <w:rFonts w:ascii="Book Antiqua" w:eastAsia="SimSun" w:hAnsi="Book Antiqua" w:cs="SimSun"/>
          <w:b/>
          <w:bCs/>
          <w:sz w:val="24"/>
          <w:szCs w:val="24"/>
          <w:lang w:eastAsia="zh-CN"/>
        </w:rPr>
        <w:t>94</w:t>
      </w:r>
      <w:r w:rsidRPr="000A3F61">
        <w:rPr>
          <w:rFonts w:ascii="Book Antiqua" w:eastAsia="SimSun" w:hAnsi="Book Antiqua" w:cs="SimSun"/>
          <w:sz w:val="24"/>
          <w:szCs w:val="24"/>
          <w:lang w:eastAsia="zh-CN"/>
        </w:rPr>
        <w:t>: 8162-8167 [PMID: 9223332 DOI: 10.1073/pnas.94.15.8162]</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49 </w:t>
      </w:r>
      <w:r w:rsidRPr="000A3F61">
        <w:rPr>
          <w:rFonts w:ascii="Book Antiqua" w:eastAsia="SimSun" w:hAnsi="Book Antiqua" w:cs="SimSun"/>
          <w:b/>
          <w:bCs/>
          <w:sz w:val="24"/>
          <w:szCs w:val="24"/>
          <w:lang w:eastAsia="zh-CN"/>
        </w:rPr>
        <w:t>Kim HJ</w:t>
      </w:r>
      <w:r w:rsidRPr="000A3F61">
        <w:rPr>
          <w:rFonts w:ascii="Book Antiqua" w:eastAsia="SimSun" w:hAnsi="Book Antiqua" w:cs="SimSun"/>
          <w:sz w:val="24"/>
          <w:szCs w:val="24"/>
          <w:lang w:eastAsia="zh-CN"/>
        </w:rPr>
        <w:t>, Kim SY, Kim J, Lee H, Choi M, Kim JK, Ahn JK. Hepatitis B virus X protein induces apoptosis by enhancing translocation of Bax to mitochondria. </w:t>
      </w:r>
      <w:r w:rsidRPr="000A3F61">
        <w:rPr>
          <w:rFonts w:ascii="Book Antiqua" w:eastAsia="SimSun" w:hAnsi="Book Antiqua" w:cs="SimSun"/>
          <w:i/>
          <w:iCs/>
          <w:sz w:val="24"/>
          <w:szCs w:val="24"/>
          <w:lang w:eastAsia="zh-CN"/>
        </w:rPr>
        <w:t>IUBMB Life</w:t>
      </w:r>
      <w:r w:rsidRPr="000A3F61">
        <w:rPr>
          <w:rFonts w:ascii="Book Antiqua" w:eastAsia="SimSun" w:hAnsi="Book Antiqua" w:cs="SimSun"/>
          <w:sz w:val="24"/>
          <w:szCs w:val="24"/>
          <w:lang w:eastAsia="zh-CN"/>
        </w:rPr>
        <w:t> 2008; </w:t>
      </w:r>
      <w:r w:rsidRPr="000A3F61">
        <w:rPr>
          <w:rFonts w:ascii="Book Antiqua" w:eastAsia="SimSun" w:hAnsi="Book Antiqua" w:cs="SimSun"/>
          <w:b/>
          <w:bCs/>
          <w:sz w:val="24"/>
          <w:szCs w:val="24"/>
          <w:lang w:eastAsia="zh-CN"/>
        </w:rPr>
        <w:t>60</w:t>
      </w:r>
      <w:r w:rsidRPr="000A3F61">
        <w:rPr>
          <w:rFonts w:ascii="Book Antiqua" w:eastAsia="SimSun" w:hAnsi="Book Antiqua" w:cs="SimSun"/>
          <w:sz w:val="24"/>
          <w:szCs w:val="24"/>
          <w:lang w:eastAsia="zh-CN"/>
        </w:rPr>
        <w:t>: 473-480 [PMID: 18481805 DOI: 10.1002/iub.68]</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50 </w:t>
      </w:r>
      <w:r w:rsidRPr="000A3F61">
        <w:rPr>
          <w:rFonts w:ascii="Book Antiqua" w:eastAsia="SimSun" w:hAnsi="Book Antiqua" w:cs="SimSun"/>
          <w:b/>
          <w:bCs/>
          <w:sz w:val="24"/>
          <w:szCs w:val="24"/>
          <w:lang w:eastAsia="zh-CN"/>
        </w:rPr>
        <w:t>Lee YI</w:t>
      </w:r>
      <w:r w:rsidRPr="000A3F61">
        <w:rPr>
          <w:rFonts w:ascii="Book Antiqua" w:eastAsia="SimSun" w:hAnsi="Book Antiqua" w:cs="SimSun"/>
          <w:sz w:val="24"/>
          <w:szCs w:val="24"/>
          <w:lang w:eastAsia="zh-CN"/>
        </w:rPr>
        <w:t>, Hwang JM, Im JH, Lee YI, Kim NS, Kim DG, Yu DY, Moon HB, Park SK. Human hepatitis B virus-X protein alters mitochondrial function and physiology in human liver cells. </w:t>
      </w:r>
      <w:r w:rsidRPr="000A3F61">
        <w:rPr>
          <w:rFonts w:ascii="Book Antiqua" w:eastAsia="SimSun" w:hAnsi="Book Antiqua" w:cs="SimSun"/>
          <w:i/>
          <w:iCs/>
          <w:sz w:val="24"/>
          <w:szCs w:val="24"/>
          <w:lang w:eastAsia="zh-CN"/>
        </w:rPr>
        <w:t>J Biol Chem</w:t>
      </w:r>
      <w:r w:rsidRPr="000A3F61">
        <w:rPr>
          <w:rFonts w:ascii="Book Antiqua" w:eastAsia="SimSun" w:hAnsi="Book Antiqua" w:cs="SimSun"/>
          <w:sz w:val="24"/>
          <w:szCs w:val="24"/>
          <w:lang w:eastAsia="zh-CN"/>
        </w:rPr>
        <w:t> 2004; </w:t>
      </w:r>
      <w:r w:rsidRPr="000A3F61">
        <w:rPr>
          <w:rFonts w:ascii="Book Antiqua" w:eastAsia="SimSun" w:hAnsi="Book Antiqua" w:cs="SimSun"/>
          <w:b/>
          <w:bCs/>
          <w:sz w:val="24"/>
          <w:szCs w:val="24"/>
          <w:lang w:eastAsia="zh-CN"/>
        </w:rPr>
        <w:t>279</w:t>
      </w:r>
      <w:r w:rsidRPr="000A3F61">
        <w:rPr>
          <w:rFonts w:ascii="Book Antiqua" w:eastAsia="SimSun" w:hAnsi="Book Antiqua" w:cs="SimSun"/>
          <w:sz w:val="24"/>
          <w:szCs w:val="24"/>
          <w:lang w:eastAsia="zh-CN"/>
        </w:rPr>
        <w:t>: 15460-15471 [PMID: 14724286 DOI: 10.1074/jbc.M309280200]</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lastRenderedPageBreak/>
        <w:t>51 </w:t>
      </w:r>
      <w:r w:rsidRPr="000A3F61">
        <w:rPr>
          <w:rFonts w:ascii="Book Antiqua" w:eastAsia="SimSun" w:hAnsi="Book Antiqua" w:cs="SimSun"/>
          <w:b/>
          <w:bCs/>
          <w:sz w:val="24"/>
          <w:szCs w:val="24"/>
          <w:lang w:eastAsia="zh-CN"/>
        </w:rPr>
        <w:t>Terradillos O</w:t>
      </w:r>
      <w:r w:rsidRPr="000A3F61">
        <w:rPr>
          <w:rFonts w:ascii="Book Antiqua" w:eastAsia="SimSun" w:hAnsi="Book Antiqua" w:cs="SimSun"/>
          <w:sz w:val="24"/>
          <w:szCs w:val="24"/>
          <w:lang w:eastAsia="zh-CN"/>
        </w:rPr>
        <w:t>, Pollicino T, Lecoeur H, Tripodi M, Gougeon ML, Tiollais P, Buendia MA. p53-independent apoptotic effects of the hepatitis B virus HBx protein in vivo and in vitro. </w:t>
      </w:r>
      <w:r w:rsidRPr="000A3F61">
        <w:rPr>
          <w:rFonts w:ascii="Book Antiqua" w:eastAsia="SimSun" w:hAnsi="Book Antiqua" w:cs="SimSun"/>
          <w:i/>
          <w:iCs/>
          <w:sz w:val="24"/>
          <w:szCs w:val="24"/>
          <w:lang w:eastAsia="zh-CN"/>
        </w:rPr>
        <w:t>Oncogene</w:t>
      </w:r>
      <w:r w:rsidRPr="000A3F61">
        <w:rPr>
          <w:rFonts w:ascii="Book Antiqua" w:eastAsia="SimSun" w:hAnsi="Book Antiqua" w:cs="SimSun"/>
          <w:sz w:val="24"/>
          <w:szCs w:val="24"/>
          <w:lang w:eastAsia="zh-CN"/>
        </w:rPr>
        <w:t> 1998; </w:t>
      </w:r>
      <w:r w:rsidRPr="000A3F61">
        <w:rPr>
          <w:rFonts w:ascii="Book Antiqua" w:eastAsia="SimSun" w:hAnsi="Book Antiqua" w:cs="SimSun"/>
          <w:b/>
          <w:bCs/>
          <w:sz w:val="24"/>
          <w:szCs w:val="24"/>
          <w:lang w:eastAsia="zh-CN"/>
        </w:rPr>
        <w:t>17</w:t>
      </w:r>
      <w:r w:rsidRPr="000A3F61">
        <w:rPr>
          <w:rFonts w:ascii="Book Antiqua" w:eastAsia="SimSun" w:hAnsi="Book Antiqua" w:cs="SimSun"/>
          <w:sz w:val="24"/>
          <w:szCs w:val="24"/>
          <w:lang w:eastAsia="zh-CN"/>
        </w:rPr>
        <w:t>: 2115-2123 [PMID: 9798683 DOI: 10.1038/sj.onc.1202432]</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52 </w:t>
      </w:r>
      <w:r w:rsidRPr="000A3F61">
        <w:rPr>
          <w:rFonts w:ascii="Book Antiqua" w:eastAsia="SimSun" w:hAnsi="Book Antiqua" w:cs="SimSun"/>
          <w:b/>
          <w:bCs/>
          <w:sz w:val="24"/>
          <w:szCs w:val="24"/>
          <w:lang w:eastAsia="zh-CN"/>
        </w:rPr>
        <w:t>Kim KH</w:t>
      </w:r>
      <w:r w:rsidRPr="000A3F61">
        <w:rPr>
          <w:rFonts w:ascii="Book Antiqua" w:eastAsia="SimSun" w:hAnsi="Book Antiqua" w:cs="SimSun"/>
          <w:sz w:val="24"/>
          <w:szCs w:val="24"/>
          <w:lang w:eastAsia="zh-CN"/>
        </w:rPr>
        <w:t>, Seong BL. Pro-apoptotic function of HBV X protein is mediated by interaction with c-FLIP and enhancement of death-inducing signal. </w:t>
      </w:r>
      <w:r w:rsidRPr="000A3F61">
        <w:rPr>
          <w:rFonts w:ascii="Book Antiqua" w:eastAsia="SimSun" w:hAnsi="Book Antiqua" w:cs="SimSun"/>
          <w:i/>
          <w:iCs/>
          <w:sz w:val="24"/>
          <w:szCs w:val="24"/>
          <w:lang w:eastAsia="zh-CN"/>
        </w:rPr>
        <w:t>EMBO J</w:t>
      </w:r>
      <w:r w:rsidRPr="000A3F61">
        <w:rPr>
          <w:rFonts w:ascii="Book Antiqua" w:eastAsia="SimSun" w:hAnsi="Book Antiqua" w:cs="SimSun"/>
          <w:sz w:val="24"/>
          <w:szCs w:val="24"/>
          <w:lang w:eastAsia="zh-CN"/>
        </w:rPr>
        <w:t> 2003; </w:t>
      </w:r>
      <w:r w:rsidRPr="000A3F61">
        <w:rPr>
          <w:rFonts w:ascii="Book Antiqua" w:eastAsia="SimSun" w:hAnsi="Book Antiqua" w:cs="SimSun"/>
          <w:b/>
          <w:bCs/>
          <w:sz w:val="24"/>
          <w:szCs w:val="24"/>
          <w:lang w:eastAsia="zh-CN"/>
        </w:rPr>
        <w:t>22</w:t>
      </w:r>
      <w:r w:rsidRPr="000A3F61">
        <w:rPr>
          <w:rFonts w:ascii="Book Antiqua" w:eastAsia="SimSun" w:hAnsi="Book Antiqua" w:cs="SimSun"/>
          <w:sz w:val="24"/>
          <w:szCs w:val="24"/>
          <w:lang w:eastAsia="zh-CN"/>
        </w:rPr>
        <w:t>: 2104-2116 [PMID: 12727877 DOI: 10.1093/emboj/cdg210]</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53 </w:t>
      </w:r>
      <w:r w:rsidRPr="000A3F61">
        <w:rPr>
          <w:rFonts w:ascii="Book Antiqua" w:eastAsia="SimSun" w:hAnsi="Book Antiqua" w:cs="SimSun"/>
          <w:b/>
          <w:bCs/>
          <w:sz w:val="24"/>
          <w:szCs w:val="24"/>
          <w:lang w:eastAsia="zh-CN"/>
        </w:rPr>
        <w:t>Wang WH</w:t>
      </w:r>
      <w:r w:rsidRPr="000A3F61">
        <w:rPr>
          <w:rFonts w:ascii="Book Antiqua" w:eastAsia="SimSun" w:hAnsi="Book Antiqua" w:cs="SimSun"/>
          <w:sz w:val="24"/>
          <w:szCs w:val="24"/>
          <w:lang w:eastAsia="zh-CN"/>
        </w:rPr>
        <w:t>, Grégori G, Hullinger RL, Andrisani OM. Sustained activation of p38 mitogen-activated protein kinase and c-Jun N-terminal kinase pathways by hepatitis B virus X protein mediates apoptosis via induction of Fas/FasL and tumor necrosis factor (TNF) receptor 1/TNF-alpha expression. </w:t>
      </w:r>
      <w:r w:rsidRPr="000A3F61">
        <w:rPr>
          <w:rFonts w:ascii="Book Antiqua" w:eastAsia="SimSun" w:hAnsi="Book Antiqua" w:cs="SimSun"/>
          <w:i/>
          <w:iCs/>
          <w:sz w:val="24"/>
          <w:szCs w:val="24"/>
          <w:lang w:eastAsia="zh-CN"/>
        </w:rPr>
        <w:t>Mol Cell Biol</w:t>
      </w:r>
      <w:r w:rsidRPr="000A3F61">
        <w:rPr>
          <w:rFonts w:ascii="Book Antiqua" w:eastAsia="SimSun" w:hAnsi="Book Antiqua" w:cs="SimSun"/>
          <w:sz w:val="24"/>
          <w:szCs w:val="24"/>
          <w:lang w:eastAsia="zh-CN"/>
        </w:rPr>
        <w:t> 2004; </w:t>
      </w:r>
      <w:r w:rsidRPr="000A3F61">
        <w:rPr>
          <w:rFonts w:ascii="Book Antiqua" w:eastAsia="SimSun" w:hAnsi="Book Antiqua" w:cs="SimSun"/>
          <w:b/>
          <w:bCs/>
          <w:sz w:val="24"/>
          <w:szCs w:val="24"/>
          <w:lang w:eastAsia="zh-CN"/>
        </w:rPr>
        <w:t>24</w:t>
      </w:r>
      <w:r w:rsidRPr="000A3F61">
        <w:rPr>
          <w:rFonts w:ascii="Book Antiqua" w:eastAsia="SimSun" w:hAnsi="Book Antiqua" w:cs="SimSun"/>
          <w:sz w:val="24"/>
          <w:szCs w:val="24"/>
          <w:lang w:eastAsia="zh-CN"/>
        </w:rPr>
        <w:t>: 10352-10365 [PMID: 15542843 DOI: 10.1128/MCB.24.23.10352-10365.2004]</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54 </w:t>
      </w:r>
      <w:r w:rsidRPr="000A3F61">
        <w:rPr>
          <w:rFonts w:ascii="Book Antiqua" w:eastAsia="SimSun" w:hAnsi="Book Antiqua" w:cs="SimSun"/>
          <w:b/>
          <w:bCs/>
          <w:sz w:val="24"/>
          <w:szCs w:val="24"/>
          <w:lang w:eastAsia="zh-CN"/>
        </w:rPr>
        <w:t>Marusawa H</w:t>
      </w:r>
      <w:r w:rsidRPr="000A3F61">
        <w:rPr>
          <w:rFonts w:ascii="Book Antiqua" w:eastAsia="SimSun" w:hAnsi="Book Antiqua" w:cs="SimSun"/>
          <w:sz w:val="24"/>
          <w:szCs w:val="24"/>
          <w:lang w:eastAsia="zh-CN"/>
        </w:rPr>
        <w:t>, Matsuzawa S, Welsh K, Zou H, Armstrong R, Tamm I, Reed JC. HBXIP functions as a cofactor of survivin in apoptosis suppression. </w:t>
      </w:r>
      <w:r w:rsidRPr="000A3F61">
        <w:rPr>
          <w:rFonts w:ascii="Book Antiqua" w:eastAsia="SimSun" w:hAnsi="Book Antiqua" w:cs="SimSun"/>
          <w:i/>
          <w:iCs/>
          <w:sz w:val="24"/>
          <w:szCs w:val="24"/>
          <w:lang w:eastAsia="zh-CN"/>
        </w:rPr>
        <w:t>EMBO J</w:t>
      </w:r>
      <w:r w:rsidRPr="000A3F61">
        <w:rPr>
          <w:rFonts w:ascii="Book Antiqua" w:eastAsia="SimSun" w:hAnsi="Book Antiqua" w:cs="SimSun"/>
          <w:sz w:val="24"/>
          <w:szCs w:val="24"/>
          <w:lang w:eastAsia="zh-CN"/>
        </w:rPr>
        <w:t> 2003; </w:t>
      </w:r>
      <w:r w:rsidRPr="000A3F61">
        <w:rPr>
          <w:rFonts w:ascii="Book Antiqua" w:eastAsia="SimSun" w:hAnsi="Book Antiqua" w:cs="SimSun"/>
          <w:b/>
          <w:bCs/>
          <w:sz w:val="24"/>
          <w:szCs w:val="24"/>
          <w:lang w:eastAsia="zh-CN"/>
        </w:rPr>
        <w:t>22</w:t>
      </w:r>
      <w:r w:rsidRPr="000A3F61">
        <w:rPr>
          <w:rFonts w:ascii="Book Antiqua" w:eastAsia="SimSun" w:hAnsi="Book Antiqua" w:cs="SimSun"/>
          <w:sz w:val="24"/>
          <w:szCs w:val="24"/>
          <w:lang w:eastAsia="zh-CN"/>
        </w:rPr>
        <w:t>: 2729-2740 [PMID: 12773388 DOI: 10.1093/emboj/cdg263]</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55 </w:t>
      </w:r>
      <w:r w:rsidRPr="000A3F61">
        <w:rPr>
          <w:rFonts w:ascii="Book Antiqua" w:eastAsia="SimSun" w:hAnsi="Book Antiqua" w:cs="SimSun"/>
          <w:b/>
          <w:bCs/>
          <w:sz w:val="24"/>
          <w:szCs w:val="24"/>
          <w:lang w:eastAsia="zh-CN"/>
        </w:rPr>
        <w:t>Elmore LW</w:t>
      </w:r>
      <w:r w:rsidRPr="000A3F61">
        <w:rPr>
          <w:rFonts w:ascii="Book Antiqua" w:eastAsia="SimSun" w:hAnsi="Book Antiqua" w:cs="SimSun"/>
          <w:sz w:val="24"/>
          <w:szCs w:val="24"/>
          <w:lang w:eastAsia="zh-CN"/>
        </w:rPr>
        <w:t>, Hancock AR, Chang SF, Wang XW, Chang S, Callahan CP, Geller DA, Will H, Harris CC. Hepatitis B virus X protein and p53 tumor suppressor interactions in the modulation of apoptosis. </w:t>
      </w:r>
      <w:r w:rsidRPr="000A3F61">
        <w:rPr>
          <w:rFonts w:ascii="Book Antiqua" w:eastAsia="SimSun" w:hAnsi="Book Antiqua" w:cs="SimSun"/>
          <w:i/>
          <w:iCs/>
          <w:sz w:val="24"/>
          <w:szCs w:val="24"/>
          <w:lang w:eastAsia="zh-CN"/>
        </w:rPr>
        <w:t>Proc Natl Acad Sci U S A</w:t>
      </w:r>
      <w:r w:rsidRPr="000A3F61">
        <w:rPr>
          <w:rFonts w:ascii="Book Antiqua" w:eastAsia="SimSun" w:hAnsi="Book Antiqua" w:cs="SimSun"/>
          <w:sz w:val="24"/>
          <w:szCs w:val="24"/>
          <w:lang w:eastAsia="zh-CN"/>
        </w:rPr>
        <w:t> 1997; </w:t>
      </w:r>
      <w:r w:rsidRPr="000A3F61">
        <w:rPr>
          <w:rFonts w:ascii="Book Antiqua" w:eastAsia="SimSun" w:hAnsi="Book Antiqua" w:cs="SimSun"/>
          <w:b/>
          <w:bCs/>
          <w:sz w:val="24"/>
          <w:szCs w:val="24"/>
          <w:lang w:eastAsia="zh-CN"/>
        </w:rPr>
        <w:t>94</w:t>
      </w:r>
      <w:r w:rsidRPr="000A3F61">
        <w:rPr>
          <w:rFonts w:ascii="Book Antiqua" w:eastAsia="SimSun" w:hAnsi="Book Antiqua" w:cs="SimSun"/>
          <w:sz w:val="24"/>
          <w:szCs w:val="24"/>
          <w:lang w:eastAsia="zh-CN"/>
        </w:rPr>
        <w:t>: 14707-14712 [PMID: 9405677 DOI: 10.1073/pnas.94.26.14707]</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56 </w:t>
      </w:r>
      <w:r w:rsidRPr="000A3F61">
        <w:rPr>
          <w:rFonts w:ascii="Book Antiqua" w:eastAsia="SimSun" w:hAnsi="Book Antiqua" w:cs="SimSun"/>
          <w:b/>
          <w:bCs/>
          <w:sz w:val="24"/>
          <w:szCs w:val="24"/>
          <w:lang w:eastAsia="zh-CN"/>
        </w:rPr>
        <w:t>Clippinger AJ</w:t>
      </w:r>
      <w:r w:rsidRPr="000A3F61">
        <w:rPr>
          <w:rFonts w:ascii="Book Antiqua" w:eastAsia="SimSun" w:hAnsi="Book Antiqua" w:cs="SimSun"/>
          <w:sz w:val="24"/>
          <w:szCs w:val="24"/>
          <w:lang w:eastAsia="zh-CN"/>
        </w:rPr>
        <w:t>, Gearhart TL, Bouchard MJ. Hepatitis B virus X protein modulates apoptosis in primary rat hepatocytes by regulating both NF-kappaB and the mitochondrial permeability transition pore. </w:t>
      </w:r>
      <w:r w:rsidRPr="000A3F61">
        <w:rPr>
          <w:rFonts w:ascii="Book Antiqua" w:eastAsia="SimSun" w:hAnsi="Book Antiqua" w:cs="SimSun"/>
          <w:i/>
          <w:iCs/>
          <w:sz w:val="24"/>
          <w:szCs w:val="24"/>
          <w:lang w:eastAsia="zh-CN"/>
        </w:rPr>
        <w:t>J Virol</w:t>
      </w:r>
      <w:r w:rsidRPr="000A3F61">
        <w:rPr>
          <w:rFonts w:ascii="Book Antiqua" w:eastAsia="SimSun" w:hAnsi="Book Antiqua" w:cs="SimSun"/>
          <w:sz w:val="24"/>
          <w:szCs w:val="24"/>
          <w:lang w:eastAsia="zh-CN"/>
        </w:rPr>
        <w:t> 2009; </w:t>
      </w:r>
      <w:r w:rsidRPr="000A3F61">
        <w:rPr>
          <w:rFonts w:ascii="Book Antiqua" w:eastAsia="SimSun" w:hAnsi="Book Antiqua" w:cs="SimSun"/>
          <w:b/>
          <w:bCs/>
          <w:sz w:val="24"/>
          <w:szCs w:val="24"/>
          <w:lang w:eastAsia="zh-CN"/>
        </w:rPr>
        <w:t>83</w:t>
      </w:r>
      <w:r w:rsidRPr="000A3F61">
        <w:rPr>
          <w:rFonts w:ascii="Book Antiqua" w:eastAsia="SimSun" w:hAnsi="Book Antiqua" w:cs="SimSun"/>
          <w:sz w:val="24"/>
          <w:szCs w:val="24"/>
          <w:lang w:eastAsia="zh-CN"/>
        </w:rPr>
        <w:t>: 4718-4731 [PMID: 19279112 DOI: 10.1128/JVI.02590-08]</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57 </w:t>
      </w:r>
      <w:r w:rsidRPr="000A3F61">
        <w:rPr>
          <w:rFonts w:ascii="Book Antiqua" w:eastAsia="SimSun" w:hAnsi="Book Antiqua" w:cs="SimSun"/>
          <w:b/>
          <w:bCs/>
          <w:sz w:val="24"/>
          <w:szCs w:val="24"/>
          <w:lang w:eastAsia="zh-CN"/>
        </w:rPr>
        <w:t>Diao J</w:t>
      </w:r>
      <w:r w:rsidRPr="000A3F61">
        <w:rPr>
          <w:rFonts w:ascii="Book Antiqua" w:eastAsia="SimSun" w:hAnsi="Book Antiqua" w:cs="SimSun"/>
          <w:sz w:val="24"/>
          <w:szCs w:val="24"/>
          <w:lang w:eastAsia="zh-CN"/>
        </w:rPr>
        <w:t>, Khine AA, Sarangi F, Hsu E, Iorio C, Tibbles LA, Woodgett JR, Penninger J, Richardson CD. X protein of hepatitis B virus inhibits Fas-mediated apoptosis and is associated with up-regulation of the SAPK/JNK pathway. </w:t>
      </w:r>
      <w:r w:rsidRPr="000A3F61">
        <w:rPr>
          <w:rFonts w:ascii="Book Antiqua" w:eastAsia="SimSun" w:hAnsi="Book Antiqua" w:cs="SimSun"/>
          <w:i/>
          <w:iCs/>
          <w:sz w:val="24"/>
          <w:szCs w:val="24"/>
          <w:lang w:eastAsia="zh-CN"/>
        </w:rPr>
        <w:t>J Biol Chem</w:t>
      </w:r>
      <w:r w:rsidRPr="000A3F61">
        <w:rPr>
          <w:rFonts w:ascii="Book Antiqua" w:eastAsia="SimSun" w:hAnsi="Book Antiqua" w:cs="SimSun"/>
          <w:sz w:val="24"/>
          <w:szCs w:val="24"/>
          <w:lang w:eastAsia="zh-CN"/>
        </w:rPr>
        <w:t> 2001; </w:t>
      </w:r>
      <w:r w:rsidRPr="000A3F61">
        <w:rPr>
          <w:rFonts w:ascii="Book Antiqua" w:eastAsia="SimSun" w:hAnsi="Book Antiqua" w:cs="SimSun"/>
          <w:b/>
          <w:bCs/>
          <w:sz w:val="24"/>
          <w:szCs w:val="24"/>
          <w:lang w:eastAsia="zh-CN"/>
        </w:rPr>
        <w:t>276</w:t>
      </w:r>
      <w:r w:rsidRPr="000A3F61">
        <w:rPr>
          <w:rFonts w:ascii="Book Antiqua" w:eastAsia="SimSun" w:hAnsi="Book Antiqua" w:cs="SimSun"/>
          <w:sz w:val="24"/>
          <w:szCs w:val="24"/>
          <w:lang w:eastAsia="zh-CN"/>
        </w:rPr>
        <w:t>: 8328-8340 [PMID: 11099494 DOI: 10.1074/jbc.M006026200]</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58 </w:t>
      </w:r>
      <w:r w:rsidRPr="000A3F61">
        <w:rPr>
          <w:rFonts w:ascii="Book Antiqua" w:eastAsia="SimSun" w:hAnsi="Book Antiqua" w:cs="SimSun"/>
          <w:b/>
          <w:bCs/>
          <w:sz w:val="24"/>
          <w:szCs w:val="24"/>
          <w:lang w:eastAsia="zh-CN"/>
        </w:rPr>
        <w:t>Yun C</w:t>
      </w:r>
      <w:r w:rsidRPr="000A3F61">
        <w:rPr>
          <w:rFonts w:ascii="Book Antiqua" w:eastAsia="SimSun" w:hAnsi="Book Antiqua" w:cs="SimSun"/>
          <w:sz w:val="24"/>
          <w:szCs w:val="24"/>
          <w:lang w:eastAsia="zh-CN"/>
        </w:rPr>
        <w:t xml:space="preserve">, Um HR, Jin YH, Wang JH, Lee MO, Park S, Lee JH, Cho H. NF-kappaB activation by hepatitis B virus X (HBx) protein shifts the cellular fate toward </w:t>
      </w:r>
      <w:r w:rsidRPr="000A3F61">
        <w:rPr>
          <w:rFonts w:ascii="Book Antiqua" w:eastAsia="SimSun" w:hAnsi="Book Antiqua" w:cs="SimSun"/>
          <w:sz w:val="24"/>
          <w:szCs w:val="24"/>
          <w:lang w:eastAsia="zh-CN"/>
        </w:rPr>
        <w:lastRenderedPageBreak/>
        <w:t>survival. </w:t>
      </w:r>
      <w:r w:rsidRPr="000A3F61">
        <w:rPr>
          <w:rFonts w:ascii="Book Antiqua" w:eastAsia="SimSun" w:hAnsi="Book Antiqua" w:cs="SimSun"/>
          <w:i/>
          <w:iCs/>
          <w:sz w:val="24"/>
          <w:szCs w:val="24"/>
          <w:lang w:eastAsia="zh-CN"/>
        </w:rPr>
        <w:t>Cancer Lett</w:t>
      </w:r>
      <w:r w:rsidRPr="000A3F61">
        <w:rPr>
          <w:rFonts w:ascii="Book Antiqua" w:eastAsia="SimSun" w:hAnsi="Book Antiqua" w:cs="SimSun"/>
          <w:sz w:val="24"/>
          <w:szCs w:val="24"/>
          <w:lang w:eastAsia="zh-CN"/>
        </w:rPr>
        <w:t> 2002; </w:t>
      </w:r>
      <w:r w:rsidRPr="000A3F61">
        <w:rPr>
          <w:rFonts w:ascii="Book Antiqua" w:eastAsia="SimSun" w:hAnsi="Book Antiqua" w:cs="SimSun"/>
          <w:b/>
          <w:bCs/>
          <w:sz w:val="24"/>
          <w:szCs w:val="24"/>
          <w:lang w:eastAsia="zh-CN"/>
        </w:rPr>
        <w:t>184</w:t>
      </w:r>
      <w:r w:rsidRPr="000A3F61">
        <w:rPr>
          <w:rFonts w:ascii="Book Antiqua" w:eastAsia="SimSun" w:hAnsi="Book Antiqua" w:cs="SimSun"/>
          <w:sz w:val="24"/>
          <w:szCs w:val="24"/>
          <w:lang w:eastAsia="zh-CN"/>
        </w:rPr>
        <w:t>: 97-104 [PMID: 12104053 DOI: 10.1016/S0304-3835(02)00187-8]</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59 </w:t>
      </w:r>
      <w:r w:rsidRPr="000A3F61">
        <w:rPr>
          <w:rFonts w:ascii="Book Antiqua" w:eastAsia="SimSun" w:hAnsi="Book Antiqua" w:cs="SimSun"/>
          <w:b/>
          <w:bCs/>
          <w:sz w:val="24"/>
          <w:szCs w:val="24"/>
          <w:lang w:eastAsia="zh-CN"/>
        </w:rPr>
        <w:t>Degenhardt K</w:t>
      </w:r>
      <w:r w:rsidRPr="000A3F61">
        <w:rPr>
          <w:rFonts w:ascii="Book Antiqua" w:eastAsia="SimSun" w:hAnsi="Book Antiqua" w:cs="SimSun"/>
          <w:sz w:val="24"/>
          <w:szCs w:val="24"/>
          <w:lang w:eastAsia="zh-CN"/>
        </w:rPr>
        <w:t>, Mathew R, Beaudoin B, Bray K, Anderson D, Chen G, Mukherjee C, Shi Y, Gélinas C, Fan Y, Nelson DA, Jin S, White E. Autophagy promotes tumor cell survival and restricts necrosis, inflammation, and tumorigenesis. </w:t>
      </w:r>
      <w:r w:rsidRPr="000A3F61">
        <w:rPr>
          <w:rFonts w:ascii="Book Antiqua" w:eastAsia="SimSun" w:hAnsi="Book Antiqua" w:cs="SimSun"/>
          <w:i/>
          <w:iCs/>
          <w:sz w:val="24"/>
          <w:szCs w:val="24"/>
          <w:lang w:eastAsia="zh-CN"/>
        </w:rPr>
        <w:t>Cancer Cell</w:t>
      </w:r>
      <w:r w:rsidRPr="000A3F61">
        <w:rPr>
          <w:rFonts w:ascii="Book Antiqua" w:eastAsia="SimSun" w:hAnsi="Book Antiqua" w:cs="SimSun"/>
          <w:sz w:val="24"/>
          <w:szCs w:val="24"/>
          <w:lang w:eastAsia="zh-CN"/>
        </w:rPr>
        <w:t> 2006; </w:t>
      </w:r>
      <w:r w:rsidRPr="000A3F61">
        <w:rPr>
          <w:rFonts w:ascii="Book Antiqua" w:eastAsia="SimSun" w:hAnsi="Book Antiqua" w:cs="SimSun"/>
          <w:b/>
          <w:bCs/>
          <w:sz w:val="24"/>
          <w:szCs w:val="24"/>
          <w:lang w:eastAsia="zh-CN"/>
        </w:rPr>
        <w:t>10</w:t>
      </w:r>
      <w:r w:rsidRPr="000A3F61">
        <w:rPr>
          <w:rFonts w:ascii="Book Antiqua" w:eastAsia="SimSun" w:hAnsi="Book Antiqua" w:cs="SimSun"/>
          <w:sz w:val="24"/>
          <w:szCs w:val="24"/>
          <w:lang w:eastAsia="zh-CN"/>
        </w:rPr>
        <w:t>: 51-64 [PMID: 16843265 DOI: 10.1016/j.ccr.2006.06.001]</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60 </w:t>
      </w:r>
      <w:r w:rsidRPr="000A3F61">
        <w:rPr>
          <w:rFonts w:ascii="Book Antiqua" w:eastAsia="SimSun" w:hAnsi="Book Antiqua" w:cs="SimSun"/>
          <w:b/>
          <w:bCs/>
          <w:sz w:val="24"/>
          <w:szCs w:val="24"/>
          <w:lang w:eastAsia="zh-CN"/>
        </w:rPr>
        <w:t>Ke PY</w:t>
      </w:r>
      <w:r w:rsidRPr="000A3F61">
        <w:rPr>
          <w:rFonts w:ascii="Book Antiqua" w:eastAsia="SimSun" w:hAnsi="Book Antiqua" w:cs="SimSun"/>
          <w:sz w:val="24"/>
          <w:szCs w:val="24"/>
          <w:lang w:eastAsia="zh-CN"/>
        </w:rPr>
        <w:t>, Chen SS. Autophagy: a novel guardian of HCV against innate immune response. </w:t>
      </w:r>
      <w:r w:rsidRPr="000A3F61">
        <w:rPr>
          <w:rFonts w:ascii="Book Antiqua" w:eastAsia="SimSun" w:hAnsi="Book Antiqua" w:cs="SimSun"/>
          <w:i/>
          <w:iCs/>
          <w:sz w:val="24"/>
          <w:szCs w:val="24"/>
          <w:lang w:eastAsia="zh-CN"/>
        </w:rPr>
        <w:t>Autophagy</w:t>
      </w:r>
      <w:r w:rsidRPr="000A3F61">
        <w:rPr>
          <w:rFonts w:ascii="Book Antiqua" w:eastAsia="SimSun" w:hAnsi="Book Antiqua" w:cs="SimSun"/>
          <w:sz w:val="24"/>
          <w:szCs w:val="24"/>
          <w:lang w:eastAsia="zh-CN"/>
        </w:rPr>
        <w:t> 2011; </w:t>
      </w:r>
      <w:r w:rsidRPr="000A3F61">
        <w:rPr>
          <w:rFonts w:ascii="Book Antiqua" w:eastAsia="SimSun" w:hAnsi="Book Antiqua" w:cs="SimSun"/>
          <w:b/>
          <w:bCs/>
          <w:sz w:val="24"/>
          <w:szCs w:val="24"/>
          <w:lang w:eastAsia="zh-CN"/>
        </w:rPr>
        <w:t>7</w:t>
      </w:r>
      <w:r w:rsidRPr="000A3F61">
        <w:rPr>
          <w:rFonts w:ascii="Book Antiqua" w:eastAsia="SimSun" w:hAnsi="Book Antiqua" w:cs="SimSun"/>
          <w:sz w:val="24"/>
          <w:szCs w:val="24"/>
          <w:lang w:eastAsia="zh-CN"/>
        </w:rPr>
        <w:t>: 533-535 [PMID: 21242722 DOI: 10.4161/auto.7.5.14732]</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61 </w:t>
      </w:r>
      <w:r w:rsidRPr="000A3F61">
        <w:rPr>
          <w:rFonts w:ascii="Book Antiqua" w:eastAsia="SimSun" w:hAnsi="Book Antiqua" w:cs="SimSun"/>
          <w:b/>
          <w:bCs/>
          <w:sz w:val="24"/>
          <w:szCs w:val="24"/>
          <w:lang w:eastAsia="zh-CN"/>
        </w:rPr>
        <w:t>Mizushima N</w:t>
      </w:r>
      <w:r w:rsidRPr="000A3F61">
        <w:rPr>
          <w:rFonts w:ascii="Book Antiqua" w:eastAsia="SimSun" w:hAnsi="Book Antiqua" w:cs="SimSun"/>
          <w:sz w:val="24"/>
          <w:szCs w:val="24"/>
          <w:lang w:eastAsia="zh-CN"/>
        </w:rPr>
        <w:t>, Yoshimori T, Ohsumi Y. The role of Atg proteins in autophagosome formation. </w:t>
      </w:r>
      <w:r w:rsidRPr="000A3F61">
        <w:rPr>
          <w:rFonts w:ascii="Book Antiqua" w:eastAsia="SimSun" w:hAnsi="Book Antiqua" w:cs="SimSun"/>
          <w:i/>
          <w:iCs/>
          <w:sz w:val="24"/>
          <w:szCs w:val="24"/>
          <w:lang w:eastAsia="zh-CN"/>
        </w:rPr>
        <w:t>Annu Rev Cell Dev Biol</w:t>
      </w:r>
      <w:r w:rsidRPr="000A3F61">
        <w:rPr>
          <w:rFonts w:ascii="Book Antiqua" w:eastAsia="SimSun" w:hAnsi="Book Antiqua" w:cs="SimSun"/>
          <w:sz w:val="24"/>
          <w:szCs w:val="24"/>
          <w:lang w:eastAsia="zh-CN"/>
        </w:rPr>
        <w:t> 2011; </w:t>
      </w:r>
      <w:r w:rsidRPr="000A3F61">
        <w:rPr>
          <w:rFonts w:ascii="Book Antiqua" w:eastAsia="SimSun" w:hAnsi="Book Antiqua" w:cs="SimSun"/>
          <w:b/>
          <w:bCs/>
          <w:sz w:val="24"/>
          <w:szCs w:val="24"/>
          <w:lang w:eastAsia="zh-CN"/>
        </w:rPr>
        <w:t>27</w:t>
      </w:r>
      <w:r w:rsidRPr="000A3F61">
        <w:rPr>
          <w:rFonts w:ascii="Book Antiqua" w:eastAsia="SimSun" w:hAnsi="Book Antiqua" w:cs="SimSun"/>
          <w:sz w:val="24"/>
          <w:szCs w:val="24"/>
          <w:lang w:eastAsia="zh-CN"/>
        </w:rPr>
        <w:t>: 107-132 [PMID: 21801009 DOI: 10.1146/annurev-cellbio-092910-154005]</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62 </w:t>
      </w:r>
      <w:r w:rsidRPr="000A3F61">
        <w:rPr>
          <w:rFonts w:ascii="Book Antiqua" w:eastAsia="SimSun" w:hAnsi="Book Antiqua" w:cs="SimSun"/>
          <w:b/>
          <w:bCs/>
          <w:sz w:val="24"/>
          <w:szCs w:val="24"/>
          <w:lang w:eastAsia="zh-CN"/>
        </w:rPr>
        <w:t>Lee HK</w:t>
      </w:r>
      <w:r w:rsidRPr="000A3F61">
        <w:rPr>
          <w:rFonts w:ascii="Book Antiqua" w:eastAsia="SimSun" w:hAnsi="Book Antiqua" w:cs="SimSun"/>
          <w:sz w:val="24"/>
          <w:szCs w:val="24"/>
          <w:lang w:eastAsia="zh-CN"/>
        </w:rPr>
        <w:t>, Iwasaki A. Autophagy and antiviral immunity. </w:t>
      </w:r>
      <w:r w:rsidRPr="000A3F61">
        <w:rPr>
          <w:rFonts w:ascii="Book Antiqua" w:eastAsia="SimSun" w:hAnsi="Book Antiqua" w:cs="SimSun"/>
          <w:i/>
          <w:iCs/>
          <w:sz w:val="24"/>
          <w:szCs w:val="24"/>
          <w:lang w:eastAsia="zh-CN"/>
        </w:rPr>
        <w:t>Curr Opin Immunol</w:t>
      </w:r>
      <w:r w:rsidRPr="000A3F61">
        <w:rPr>
          <w:rFonts w:ascii="Book Antiqua" w:eastAsia="SimSun" w:hAnsi="Book Antiqua" w:cs="SimSun"/>
          <w:sz w:val="24"/>
          <w:szCs w:val="24"/>
          <w:lang w:eastAsia="zh-CN"/>
        </w:rPr>
        <w:t> 2008; </w:t>
      </w:r>
      <w:r w:rsidRPr="000A3F61">
        <w:rPr>
          <w:rFonts w:ascii="Book Antiqua" w:eastAsia="SimSun" w:hAnsi="Book Antiqua" w:cs="SimSun"/>
          <w:b/>
          <w:bCs/>
          <w:sz w:val="24"/>
          <w:szCs w:val="24"/>
          <w:lang w:eastAsia="zh-CN"/>
        </w:rPr>
        <w:t>20</w:t>
      </w:r>
      <w:r w:rsidRPr="000A3F61">
        <w:rPr>
          <w:rFonts w:ascii="Book Antiqua" w:eastAsia="SimSun" w:hAnsi="Book Antiqua" w:cs="SimSun"/>
          <w:sz w:val="24"/>
          <w:szCs w:val="24"/>
          <w:lang w:eastAsia="zh-CN"/>
        </w:rPr>
        <w:t>: 23-29 [PMID: 18262399 DOI: 10.1016/j.coi.2008.01.001]</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63 </w:t>
      </w:r>
      <w:r w:rsidRPr="000A3F61">
        <w:rPr>
          <w:rFonts w:ascii="Book Antiqua" w:eastAsia="SimSun" w:hAnsi="Book Antiqua" w:cs="SimSun"/>
          <w:b/>
          <w:bCs/>
          <w:sz w:val="24"/>
          <w:szCs w:val="24"/>
          <w:lang w:eastAsia="zh-CN"/>
        </w:rPr>
        <w:t>Lin LT</w:t>
      </w:r>
      <w:r w:rsidRPr="000A3F61">
        <w:rPr>
          <w:rFonts w:ascii="Book Antiqua" w:eastAsia="SimSun" w:hAnsi="Book Antiqua" w:cs="SimSun"/>
          <w:sz w:val="24"/>
          <w:szCs w:val="24"/>
          <w:lang w:eastAsia="zh-CN"/>
        </w:rPr>
        <w:t>, Dawson PW, Richardson CD. Viral interactions with macroautophagy: a double-edged sword. </w:t>
      </w:r>
      <w:r w:rsidRPr="000A3F61">
        <w:rPr>
          <w:rFonts w:ascii="Book Antiqua" w:eastAsia="SimSun" w:hAnsi="Book Antiqua" w:cs="SimSun"/>
          <w:i/>
          <w:iCs/>
          <w:sz w:val="24"/>
          <w:szCs w:val="24"/>
          <w:lang w:eastAsia="zh-CN"/>
        </w:rPr>
        <w:t>Virology</w:t>
      </w:r>
      <w:r w:rsidRPr="000A3F61">
        <w:rPr>
          <w:rFonts w:ascii="Book Antiqua" w:eastAsia="SimSun" w:hAnsi="Book Antiqua" w:cs="SimSun"/>
          <w:sz w:val="24"/>
          <w:szCs w:val="24"/>
          <w:lang w:eastAsia="zh-CN"/>
        </w:rPr>
        <w:t> 2010; </w:t>
      </w:r>
      <w:r w:rsidRPr="000A3F61">
        <w:rPr>
          <w:rFonts w:ascii="Book Antiqua" w:eastAsia="SimSun" w:hAnsi="Book Antiqua" w:cs="SimSun"/>
          <w:b/>
          <w:bCs/>
          <w:sz w:val="24"/>
          <w:szCs w:val="24"/>
          <w:lang w:eastAsia="zh-CN"/>
        </w:rPr>
        <w:t>402</w:t>
      </w:r>
      <w:r w:rsidRPr="000A3F61">
        <w:rPr>
          <w:rFonts w:ascii="Book Antiqua" w:eastAsia="SimSun" w:hAnsi="Book Antiqua" w:cs="SimSun"/>
          <w:sz w:val="24"/>
          <w:szCs w:val="24"/>
          <w:lang w:eastAsia="zh-CN"/>
        </w:rPr>
        <w:t>: 1-10 [PMID: 20413139 DOI: 10.1016/j.virol.2010.03.026]</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64 </w:t>
      </w:r>
      <w:r w:rsidRPr="000A3F61">
        <w:rPr>
          <w:rFonts w:ascii="Book Antiqua" w:eastAsia="SimSun" w:hAnsi="Book Antiqua" w:cs="SimSun"/>
          <w:b/>
          <w:bCs/>
          <w:sz w:val="24"/>
          <w:szCs w:val="24"/>
          <w:lang w:eastAsia="zh-CN"/>
        </w:rPr>
        <w:t>Kudchodkar SB</w:t>
      </w:r>
      <w:r w:rsidRPr="000A3F61">
        <w:rPr>
          <w:rFonts w:ascii="Book Antiqua" w:eastAsia="SimSun" w:hAnsi="Book Antiqua" w:cs="SimSun"/>
          <w:sz w:val="24"/>
          <w:szCs w:val="24"/>
          <w:lang w:eastAsia="zh-CN"/>
        </w:rPr>
        <w:t>, Levine B. Viruses and autophagy. </w:t>
      </w:r>
      <w:r w:rsidRPr="000A3F61">
        <w:rPr>
          <w:rFonts w:ascii="Book Antiqua" w:eastAsia="SimSun" w:hAnsi="Book Antiqua" w:cs="SimSun"/>
          <w:i/>
          <w:iCs/>
          <w:sz w:val="24"/>
          <w:szCs w:val="24"/>
          <w:lang w:eastAsia="zh-CN"/>
        </w:rPr>
        <w:t>Rev Med Virol</w:t>
      </w:r>
      <w:r w:rsidRPr="000A3F61">
        <w:rPr>
          <w:rFonts w:ascii="Book Antiqua" w:eastAsia="SimSun" w:hAnsi="Book Antiqua" w:cs="SimSun"/>
          <w:sz w:val="24"/>
          <w:szCs w:val="24"/>
          <w:lang w:eastAsia="zh-CN"/>
        </w:rPr>
        <w:t> 2009; </w:t>
      </w:r>
      <w:r w:rsidRPr="000A3F61">
        <w:rPr>
          <w:rFonts w:ascii="Book Antiqua" w:eastAsia="SimSun" w:hAnsi="Book Antiqua" w:cs="SimSun"/>
          <w:b/>
          <w:bCs/>
          <w:sz w:val="24"/>
          <w:szCs w:val="24"/>
          <w:lang w:eastAsia="zh-CN"/>
        </w:rPr>
        <w:t>19</w:t>
      </w:r>
      <w:r w:rsidRPr="000A3F61">
        <w:rPr>
          <w:rFonts w:ascii="Book Antiqua" w:eastAsia="SimSun" w:hAnsi="Book Antiqua" w:cs="SimSun"/>
          <w:sz w:val="24"/>
          <w:szCs w:val="24"/>
          <w:lang w:eastAsia="zh-CN"/>
        </w:rPr>
        <w:t>: 359-378 [PMID: 19750559 DOI: 10.1002/rmv.630]</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65 </w:t>
      </w:r>
      <w:r w:rsidRPr="000A3F61">
        <w:rPr>
          <w:rFonts w:ascii="Book Antiqua" w:eastAsia="SimSun" w:hAnsi="Book Antiqua" w:cs="SimSun"/>
          <w:b/>
          <w:bCs/>
          <w:sz w:val="24"/>
          <w:szCs w:val="24"/>
          <w:lang w:eastAsia="zh-CN"/>
        </w:rPr>
        <w:t>Vescovo T</w:t>
      </w:r>
      <w:r w:rsidRPr="000A3F61">
        <w:rPr>
          <w:rFonts w:ascii="Book Antiqua" w:eastAsia="SimSun" w:hAnsi="Book Antiqua" w:cs="SimSun"/>
          <w:sz w:val="24"/>
          <w:szCs w:val="24"/>
          <w:lang w:eastAsia="zh-CN"/>
        </w:rPr>
        <w:t xml:space="preserve">, Refolo G, Romagnoli A, Ciccosanti F, Corazzari M, Alonzi T, Fimia GM. Autophagy in HCV infection: keeping fat and inflammation at bay. </w:t>
      </w:r>
      <w:r w:rsidRPr="000A3F61">
        <w:rPr>
          <w:rFonts w:ascii="Book Antiqua" w:eastAsia="SimSun" w:hAnsi="Book Antiqua" w:cs="SimSun"/>
          <w:i/>
          <w:iCs/>
          <w:sz w:val="24"/>
          <w:szCs w:val="24"/>
          <w:lang w:eastAsia="zh-CN"/>
        </w:rPr>
        <w:t>Biomed Res Int</w:t>
      </w:r>
      <w:r w:rsidRPr="000A3F61">
        <w:rPr>
          <w:rFonts w:ascii="Book Antiqua" w:eastAsia="SimSun" w:hAnsi="Book Antiqua" w:cs="SimSun"/>
          <w:sz w:val="24"/>
          <w:szCs w:val="24"/>
          <w:lang w:eastAsia="zh-CN"/>
        </w:rPr>
        <w:t> 2014; </w:t>
      </w:r>
      <w:r w:rsidRPr="000A3F61">
        <w:rPr>
          <w:rFonts w:ascii="Book Antiqua" w:eastAsia="SimSun" w:hAnsi="Book Antiqua" w:cs="SimSun"/>
          <w:b/>
          <w:bCs/>
          <w:sz w:val="24"/>
          <w:szCs w:val="24"/>
          <w:lang w:eastAsia="zh-CN"/>
        </w:rPr>
        <w:t>2014</w:t>
      </w:r>
      <w:r w:rsidRPr="000A3F61">
        <w:rPr>
          <w:rFonts w:ascii="Book Antiqua" w:eastAsia="SimSun" w:hAnsi="Book Antiqua" w:cs="SimSun"/>
          <w:sz w:val="24"/>
          <w:szCs w:val="24"/>
          <w:lang w:eastAsia="zh-CN"/>
        </w:rPr>
        <w:t>: 265353 [PMID: 25162004 DOI: 10.1155/2014/265353]</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66 </w:t>
      </w:r>
      <w:r w:rsidRPr="000A3F61">
        <w:rPr>
          <w:rFonts w:ascii="Book Antiqua" w:eastAsia="SimSun" w:hAnsi="Book Antiqua" w:cs="SimSun"/>
          <w:b/>
          <w:bCs/>
          <w:sz w:val="24"/>
          <w:szCs w:val="24"/>
          <w:lang w:eastAsia="zh-CN"/>
        </w:rPr>
        <w:t>Chiramel AI</w:t>
      </w:r>
      <w:r w:rsidRPr="000A3F61">
        <w:rPr>
          <w:rFonts w:ascii="Book Antiqua" w:eastAsia="SimSun" w:hAnsi="Book Antiqua" w:cs="SimSun"/>
          <w:sz w:val="24"/>
          <w:szCs w:val="24"/>
          <w:lang w:eastAsia="zh-CN"/>
        </w:rPr>
        <w:t xml:space="preserve">, Brady NR, Bartenschlager R. Divergent roles of autophagy in virus infection. </w:t>
      </w:r>
      <w:r w:rsidRPr="000A3F61">
        <w:rPr>
          <w:rFonts w:ascii="Book Antiqua" w:eastAsia="SimSun" w:hAnsi="Book Antiqua" w:cs="SimSun"/>
          <w:i/>
          <w:iCs/>
          <w:sz w:val="24"/>
          <w:szCs w:val="24"/>
          <w:lang w:eastAsia="zh-CN"/>
        </w:rPr>
        <w:t>Cells</w:t>
      </w:r>
      <w:r w:rsidRPr="000A3F61">
        <w:rPr>
          <w:rFonts w:ascii="Book Antiqua" w:eastAsia="SimSun" w:hAnsi="Book Antiqua" w:cs="SimSun"/>
          <w:sz w:val="24"/>
          <w:szCs w:val="24"/>
          <w:lang w:eastAsia="zh-CN"/>
        </w:rPr>
        <w:t xml:space="preserve"> 2013; </w:t>
      </w:r>
      <w:r w:rsidRPr="000A3F61">
        <w:rPr>
          <w:rFonts w:ascii="Book Antiqua" w:eastAsia="SimSun" w:hAnsi="Book Antiqua" w:cs="SimSun"/>
          <w:b/>
          <w:bCs/>
          <w:sz w:val="24"/>
          <w:szCs w:val="24"/>
          <w:lang w:eastAsia="zh-CN"/>
        </w:rPr>
        <w:t>2</w:t>
      </w:r>
      <w:r w:rsidRPr="000A3F61">
        <w:rPr>
          <w:rFonts w:ascii="Book Antiqua" w:eastAsia="SimSun" w:hAnsi="Book Antiqua" w:cs="SimSun"/>
          <w:sz w:val="24"/>
          <w:szCs w:val="24"/>
          <w:lang w:eastAsia="zh-CN"/>
        </w:rPr>
        <w:t>: 83-104 [PMID: 24709646 DOI: 10.3390/cells2010083]</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67 </w:t>
      </w:r>
      <w:r w:rsidRPr="000A3F61">
        <w:rPr>
          <w:rFonts w:ascii="Book Antiqua" w:eastAsia="SimSun" w:hAnsi="Book Antiqua" w:cs="SimSun"/>
          <w:b/>
          <w:bCs/>
          <w:sz w:val="24"/>
          <w:szCs w:val="24"/>
          <w:lang w:eastAsia="zh-CN"/>
        </w:rPr>
        <w:t>Dreux M</w:t>
      </w:r>
      <w:r w:rsidRPr="000A3F61">
        <w:rPr>
          <w:rFonts w:ascii="Book Antiqua" w:eastAsia="SimSun" w:hAnsi="Book Antiqua" w:cs="SimSun"/>
          <w:sz w:val="24"/>
          <w:szCs w:val="24"/>
          <w:lang w:eastAsia="zh-CN"/>
        </w:rPr>
        <w:t>, Chisari FV. Impact of the autophagy machinery on hepatitis C virus infection. </w:t>
      </w:r>
      <w:r w:rsidRPr="000A3F61">
        <w:rPr>
          <w:rFonts w:ascii="Book Antiqua" w:eastAsia="SimSun" w:hAnsi="Book Antiqua" w:cs="SimSun"/>
          <w:i/>
          <w:iCs/>
          <w:sz w:val="24"/>
          <w:szCs w:val="24"/>
          <w:lang w:eastAsia="zh-CN"/>
        </w:rPr>
        <w:t>Viruses</w:t>
      </w:r>
      <w:r w:rsidRPr="000A3F61">
        <w:rPr>
          <w:rFonts w:ascii="Book Antiqua" w:eastAsia="SimSun" w:hAnsi="Book Antiqua" w:cs="SimSun"/>
          <w:sz w:val="24"/>
          <w:szCs w:val="24"/>
          <w:lang w:eastAsia="zh-CN"/>
        </w:rPr>
        <w:t> 2011; </w:t>
      </w:r>
      <w:r w:rsidRPr="000A3F61">
        <w:rPr>
          <w:rFonts w:ascii="Book Antiqua" w:eastAsia="SimSun" w:hAnsi="Book Antiqua" w:cs="SimSun"/>
          <w:b/>
          <w:bCs/>
          <w:sz w:val="24"/>
          <w:szCs w:val="24"/>
          <w:lang w:eastAsia="zh-CN"/>
        </w:rPr>
        <w:t>3</w:t>
      </w:r>
      <w:r w:rsidRPr="000A3F61">
        <w:rPr>
          <w:rFonts w:ascii="Book Antiqua" w:eastAsia="SimSun" w:hAnsi="Book Antiqua" w:cs="SimSun"/>
          <w:sz w:val="24"/>
          <w:szCs w:val="24"/>
          <w:lang w:eastAsia="zh-CN"/>
        </w:rPr>
        <w:t>: 1342-1357 [PMID: 21994783 DOI: 10.3390/v3081342]</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68 </w:t>
      </w:r>
      <w:r w:rsidRPr="000A3F61">
        <w:rPr>
          <w:rFonts w:ascii="Book Antiqua" w:eastAsia="SimSun" w:hAnsi="Book Antiqua" w:cs="SimSun"/>
          <w:b/>
          <w:bCs/>
          <w:sz w:val="24"/>
          <w:szCs w:val="24"/>
          <w:lang w:eastAsia="zh-CN"/>
        </w:rPr>
        <w:t>Sir D</w:t>
      </w:r>
      <w:r w:rsidRPr="000A3F61">
        <w:rPr>
          <w:rFonts w:ascii="Book Antiqua" w:eastAsia="SimSun" w:hAnsi="Book Antiqua" w:cs="SimSun"/>
          <w:sz w:val="24"/>
          <w:szCs w:val="24"/>
          <w:lang w:eastAsia="zh-CN"/>
        </w:rPr>
        <w:t>, Chen WL, Choi J, Wakita T, Yen TS, Ou JH. Induction of incomplete autophagic response by hepatitis C virus via the unfolded protein response. </w:t>
      </w:r>
      <w:r w:rsidRPr="000A3F61">
        <w:rPr>
          <w:rFonts w:ascii="Book Antiqua" w:eastAsia="SimSun" w:hAnsi="Book Antiqua" w:cs="SimSun"/>
          <w:i/>
          <w:iCs/>
          <w:sz w:val="24"/>
          <w:szCs w:val="24"/>
          <w:lang w:eastAsia="zh-CN"/>
        </w:rPr>
        <w:t>Hepatology</w:t>
      </w:r>
      <w:r w:rsidRPr="000A3F61">
        <w:rPr>
          <w:rFonts w:ascii="Book Antiqua" w:eastAsia="SimSun" w:hAnsi="Book Antiqua" w:cs="SimSun"/>
          <w:sz w:val="24"/>
          <w:szCs w:val="24"/>
          <w:lang w:eastAsia="zh-CN"/>
        </w:rPr>
        <w:t> 2008; </w:t>
      </w:r>
      <w:r w:rsidRPr="000A3F61">
        <w:rPr>
          <w:rFonts w:ascii="Book Antiqua" w:eastAsia="SimSun" w:hAnsi="Book Antiqua" w:cs="SimSun"/>
          <w:b/>
          <w:bCs/>
          <w:sz w:val="24"/>
          <w:szCs w:val="24"/>
          <w:lang w:eastAsia="zh-CN"/>
        </w:rPr>
        <w:t>48</w:t>
      </w:r>
      <w:r w:rsidRPr="000A3F61">
        <w:rPr>
          <w:rFonts w:ascii="Book Antiqua" w:eastAsia="SimSun" w:hAnsi="Book Antiqua" w:cs="SimSun"/>
          <w:sz w:val="24"/>
          <w:szCs w:val="24"/>
          <w:lang w:eastAsia="zh-CN"/>
        </w:rPr>
        <w:t>: 1054-1061 [PMID: 18688877 DOI: 10.1002/hep.22464]</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lastRenderedPageBreak/>
        <w:t>69 </w:t>
      </w:r>
      <w:r w:rsidRPr="000A3F61">
        <w:rPr>
          <w:rFonts w:ascii="Book Antiqua" w:eastAsia="SimSun" w:hAnsi="Book Antiqua" w:cs="SimSun"/>
          <w:b/>
          <w:bCs/>
          <w:sz w:val="24"/>
          <w:szCs w:val="24"/>
          <w:lang w:eastAsia="zh-CN"/>
        </w:rPr>
        <w:t>Dreux M</w:t>
      </w:r>
      <w:r w:rsidRPr="000A3F61">
        <w:rPr>
          <w:rFonts w:ascii="Book Antiqua" w:eastAsia="SimSun" w:hAnsi="Book Antiqua" w:cs="SimSun"/>
          <w:sz w:val="24"/>
          <w:szCs w:val="24"/>
          <w:lang w:eastAsia="zh-CN"/>
        </w:rPr>
        <w:t>, Gastaminza P, Wieland SF, Chisari FV. The autophagy machinery is required to initiate hepatitis C virus replication. </w:t>
      </w:r>
      <w:r w:rsidRPr="000A3F61">
        <w:rPr>
          <w:rFonts w:ascii="Book Antiqua" w:eastAsia="SimSun" w:hAnsi="Book Antiqua" w:cs="SimSun"/>
          <w:i/>
          <w:iCs/>
          <w:sz w:val="24"/>
          <w:szCs w:val="24"/>
          <w:lang w:eastAsia="zh-CN"/>
        </w:rPr>
        <w:t>Proc Natl Acad Sci USA</w:t>
      </w:r>
      <w:r w:rsidRPr="000A3F61">
        <w:rPr>
          <w:rFonts w:ascii="Book Antiqua" w:eastAsia="SimSun" w:hAnsi="Book Antiqua" w:cs="SimSun"/>
          <w:sz w:val="24"/>
          <w:szCs w:val="24"/>
          <w:lang w:eastAsia="zh-CN"/>
        </w:rPr>
        <w:t xml:space="preserve"> 2009; </w:t>
      </w:r>
      <w:r w:rsidRPr="000A3F61">
        <w:rPr>
          <w:rFonts w:ascii="Book Antiqua" w:eastAsia="SimSun" w:hAnsi="Book Antiqua" w:cs="SimSun"/>
          <w:b/>
          <w:bCs/>
          <w:sz w:val="24"/>
          <w:szCs w:val="24"/>
          <w:lang w:eastAsia="zh-CN"/>
        </w:rPr>
        <w:t>106</w:t>
      </w:r>
      <w:r w:rsidRPr="000A3F61">
        <w:rPr>
          <w:rFonts w:ascii="Book Antiqua" w:eastAsia="SimSun" w:hAnsi="Book Antiqua" w:cs="SimSun"/>
          <w:sz w:val="24"/>
          <w:szCs w:val="24"/>
          <w:lang w:eastAsia="zh-CN"/>
        </w:rPr>
        <w:t>: 14046-14051 [PMID: 19666601DOI: 10.1073/pnas.0907344106]</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70 </w:t>
      </w:r>
      <w:r w:rsidRPr="000A3F61">
        <w:rPr>
          <w:rFonts w:ascii="Book Antiqua" w:eastAsia="SimSun" w:hAnsi="Book Antiqua" w:cs="SimSun"/>
          <w:b/>
          <w:bCs/>
          <w:sz w:val="24"/>
          <w:szCs w:val="24"/>
          <w:lang w:eastAsia="zh-CN"/>
        </w:rPr>
        <w:t>Imran M</w:t>
      </w:r>
      <w:r w:rsidRPr="000A3F61">
        <w:rPr>
          <w:rFonts w:ascii="Book Antiqua" w:eastAsia="SimSun" w:hAnsi="Book Antiqua" w:cs="SimSun"/>
          <w:sz w:val="24"/>
          <w:szCs w:val="24"/>
          <w:lang w:eastAsia="zh-CN"/>
        </w:rPr>
        <w:t>, Waheed Y, Manzoor S, Bilal M, Ashraf W, Ali M, Ashraf M. Interaction of Hepatitis C virus proteins with pattern recognition receptors. </w:t>
      </w:r>
      <w:r w:rsidRPr="000A3F61">
        <w:rPr>
          <w:rFonts w:ascii="Book Antiqua" w:eastAsia="SimSun" w:hAnsi="Book Antiqua" w:cs="SimSun"/>
          <w:i/>
          <w:iCs/>
          <w:sz w:val="24"/>
          <w:szCs w:val="24"/>
          <w:lang w:eastAsia="zh-CN"/>
        </w:rPr>
        <w:t>Virol J</w:t>
      </w:r>
      <w:r w:rsidRPr="000A3F61">
        <w:rPr>
          <w:rFonts w:ascii="Book Antiqua" w:eastAsia="SimSun" w:hAnsi="Book Antiqua" w:cs="SimSun"/>
          <w:sz w:val="24"/>
          <w:szCs w:val="24"/>
          <w:lang w:eastAsia="zh-CN"/>
        </w:rPr>
        <w:t> 2012; </w:t>
      </w:r>
      <w:r w:rsidRPr="000A3F61">
        <w:rPr>
          <w:rFonts w:ascii="Book Antiqua" w:eastAsia="SimSun" w:hAnsi="Book Antiqua" w:cs="SimSun"/>
          <w:b/>
          <w:bCs/>
          <w:sz w:val="24"/>
          <w:szCs w:val="24"/>
          <w:lang w:eastAsia="zh-CN"/>
        </w:rPr>
        <w:t>9</w:t>
      </w:r>
      <w:r w:rsidRPr="000A3F61">
        <w:rPr>
          <w:rFonts w:ascii="Book Antiqua" w:eastAsia="SimSun" w:hAnsi="Book Antiqua" w:cs="SimSun"/>
          <w:sz w:val="24"/>
          <w:szCs w:val="24"/>
          <w:lang w:eastAsia="zh-CN"/>
        </w:rPr>
        <w:t>: 126 [PMID: 22726246 DOI: 10.1186/1743-422X-9-126]</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71 </w:t>
      </w:r>
      <w:r w:rsidRPr="000A3F61">
        <w:rPr>
          <w:rFonts w:ascii="Book Antiqua" w:eastAsia="SimSun" w:hAnsi="Book Antiqua" w:cs="SimSun"/>
          <w:b/>
          <w:bCs/>
          <w:sz w:val="24"/>
          <w:szCs w:val="24"/>
          <w:lang w:eastAsia="zh-CN"/>
        </w:rPr>
        <w:t>Deretic V</w:t>
      </w:r>
      <w:r w:rsidRPr="000A3F61">
        <w:rPr>
          <w:rFonts w:ascii="Book Antiqua" w:eastAsia="SimSun" w:hAnsi="Book Antiqua" w:cs="SimSun"/>
          <w:sz w:val="24"/>
          <w:szCs w:val="24"/>
          <w:lang w:eastAsia="zh-CN"/>
        </w:rPr>
        <w:t>, Saitoh T, Akira S. Autophagy in infection, inflammation and immunity. </w:t>
      </w:r>
      <w:r w:rsidRPr="000A3F61">
        <w:rPr>
          <w:rFonts w:ascii="Book Antiqua" w:eastAsia="SimSun" w:hAnsi="Book Antiqua" w:cs="SimSun"/>
          <w:i/>
          <w:iCs/>
          <w:sz w:val="24"/>
          <w:szCs w:val="24"/>
          <w:lang w:eastAsia="zh-CN"/>
        </w:rPr>
        <w:t>Nat Rev Immunol</w:t>
      </w:r>
      <w:r w:rsidRPr="000A3F61">
        <w:rPr>
          <w:rFonts w:ascii="Book Antiqua" w:eastAsia="SimSun" w:hAnsi="Book Antiqua" w:cs="SimSun"/>
          <w:sz w:val="24"/>
          <w:szCs w:val="24"/>
          <w:lang w:eastAsia="zh-CN"/>
        </w:rPr>
        <w:t> 2013; </w:t>
      </w:r>
      <w:r w:rsidRPr="000A3F61">
        <w:rPr>
          <w:rFonts w:ascii="Book Antiqua" w:eastAsia="SimSun" w:hAnsi="Book Antiqua" w:cs="SimSun"/>
          <w:b/>
          <w:bCs/>
          <w:sz w:val="24"/>
          <w:szCs w:val="24"/>
          <w:lang w:eastAsia="zh-CN"/>
        </w:rPr>
        <w:t>13</w:t>
      </w:r>
      <w:r w:rsidRPr="000A3F61">
        <w:rPr>
          <w:rFonts w:ascii="Book Antiqua" w:eastAsia="SimSun" w:hAnsi="Book Antiqua" w:cs="SimSun"/>
          <w:sz w:val="24"/>
          <w:szCs w:val="24"/>
          <w:lang w:eastAsia="zh-CN"/>
        </w:rPr>
        <w:t>: 722-737 [PMID: 24064518 DOI: 10.1038/nri3532]</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72 </w:t>
      </w:r>
      <w:r w:rsidRPr="000A3F61">
        <w:rPr>
          <w:rFonts w:ascii="Book Antiqua" w:eastAsia="SimSun" w:hAnsi="Book Antiqua" w:cs="SimSun"/>
          <w:b/>
          <w:bCs/>
          <w:sz w:val="24"/>
          <w:szCs w:val="24"/>
          <w:lang w:eastAsia="zh-CN"/>
        </w:rPr>
        <w:t>Sir D</w:t>
      </w:r>
      <w:r w:rsidRPr="000A3F61">
        <w:rPr>
          <w:rFonts w:ascii="Book Antiqua" w:eastAsia="SimSun" w:hAnsi="Book Antiqua" w:cs="SimSun"/>
          <w:sz w:val="24"/>
          <w:szCs w:val="24"/>
          <w:lang w:eastAsia="zh-CN"/>
        </w:rPr>
        <w:t>, Tian Y, Chen WL, Ann DK, Yen TS, Ou JH. The early autophagic pathway is activated by hepatitis B virus and required for viral DNA replication. </w:t>
      </w:r>
      <w:r w:rsidRPr="000A3F61">
        <w:rPr>
          <w:rFonts w:ascii="Book Antiqua" w:eastAsia="SimSun" w:hAnsi="Book Antiqua" w:cs="SimSun"/>
          <w:i/>
          <w:iCs/>
          <w:sz w:val="24"/>
          <w:szCs w:val="24"/>
          <w:lang w:eastAsia="zh-CN"/>
        </w:rPr>
        <w:t>Proc Natl Acad Sci U S A</w:t>
      </w:r>
      <w:r w:rsidRPr="000A3F61">
        <w:rPr>
          <w:rFonts w:ascii="Book Antiqua" w:eastAsia="SimSun" w:hAnsi="Book Antiqua" w:cs="SimSun"/>
          <w:sz w:val="24"/>
          <w:szCs w:val="24"/>
          <w:lang w:eastAsia="zh-CN"/>
        </w:rPr>
        <w:t> 2010; </w:t>
      </w:r>
      <w:r w:rsidRPr="000A3F61">
        <w:rPr>
          <w:rFonts w:ascii="Book Antiqua" w:eastAsia="SimSun" w:hAnsi="Book Antiqua" w:cs="SimSun"/>
          <w:b/>
          <w:bCs/>
          <w:sz w:val="24"/>
          <w:szCs w:val="24"/>
          <w:lang w:eastAsia="zh-CN"/>
        </w:rPr>
        <w:t>107</w:t>
      </w:r>
      <w:r w:rsidRPr="000A3F61">
        <w:rPr>
          <w:rFonts w:ascii="Book Antiqua" w:eastAsia="SimSun" w:hAnsi="Book Antiqua" w:cs="SimSun"/>
          <w:sz w:val="24"/>
          <w:szCs w:val="24"/>
          <w:lang w:eastAsia="zh-CN"/>
        </w:rPr>
        <w:t>: 4383-4388 [PMID: 20142477 DOI: 10.1073/pnas.0911373107]</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73 </w:t>
      </w:r>
      <w:r w:rsidRPr="000A3F61">
        <w:rPr>
          <w:rFonts w:ascii="Book Antiqua" w:eastAsia="SimSun" w:hAnsi="Book Antiqua" w:cs="SimSun"/>
          <w:b/>
          <w:bCs/>
          <w:sz w:val="24"/>
          <w:szCs w:val="24"/>
          <w:lang w:eastAsia="zh-CN"/>
        </w:rPr>
        <w:t>Tang H</w:t>
      </w:r>
      <w:r w:rsidRPr="000A3F61">
        <w:rPr>
          <w:rFonts w:ascii="Book Antiqua" w:eastAsia="SimSun" w:hAnsi="Book Antiqua" w:cs="SimSun"/>
          <w:sz w:val="24"/>
          <w:szCs w:val="24"/>
          <w:lang w:eastAsia="zh-CN"/>
        </w:rPr>
        <w:t>, Da L, Mao Y, Li Y, Li D, Xu Z, Li F, Wang Y, Tiollais P, Li T, Zhao M. Hepatitis B virus X protein sensitizes cells to starvation-induced autophagy via up-regulation of beclin 1 expression. </w:t>
      </w:r>
      <w:r w:rsidRPr="000A3F61">
        <w:rPr>
          <w:rFonts w:ascii="Book Antiqua" w:eastAsia="SimSun" w:hAnsi="Book Antiqua" w:cs="SimSun"/>
          <w:i/>
          <w:iCs/>
          <w:sz w:val="24"/>
          <w:szCs w:val="24"/>
          <w:lang w:eastAsia="zh-CN"/>
        </w:rPr>
        <w:t>Hepatology</w:t>
      </w:r>
      <w:r w:rsidRPr="000A3F61">
        <w:rPr>
          <w:rFonts w:ascii="Book Antiqua" w:eastAsia="SimSun" w:hAnsi="Book Antiqua" w:cs="SimSun"/>
          <w:sz w:val="24"/>
          <w:szCs w:val="24"/>
          <w:lang w:eastAsia="zh-CN"/>
        </w:rPr>
        <w:t> 2009; </w:t>
      </w:r>
      <w:r w:rsidRPr="000A3F61">
        <w:rPr>
          <w:rFonts w:ascii="Book Antiqua" w:eastAsia="SimSun" w:hAnsi="Book Antiqua" w:cs="SimSun"/>
          <w:b/>
          <w:bCs/>
          <w:sz w:val="24"/>
          <w:szCs w:val="24"/>
          <w:lang w:eastAsia="zh-CN"/>
        </w:rPr>
        <w:t>49</w:t>
      </w:r>
      <w:r w:rsidRPr="000A3F61">
        <w:rPr>
          <w:rFonts w:ascii="Book Antiqua" w:eastAsia="SimSun" w:hAnsi="Book Antiqua" w:cs="SimSun"/>
          <w:sz w:val="24"/>
          <w:szCs w:val="24"/>
          <w:lang w:eastAsia="zh-CN"/>
        </w:rPr>
        <w:t>: 60-71 [PMID: 19065679 DOI: 10.1002/hep.22581]</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74 </w:t>
      </w:r>
      <w:r w:rsidRPr="000A3F61">
        <w:rPr>
          <w:rFonts w:ascii="Book Antiqua" w:eastAsia="SimSun" w:hAnsi="Book Antiqua" w:cs="SimSun"/>
          <w:b/>
          <w:bCs/>
          <w:sz w:val="24"/>
          <w:szCs w:val="24"/>
          <w:lang w:eastAsia="zh-CN"/>
        </w:rPr>
        <w:t>Li J</w:t>
      </w:r>
      <w:r w:rsidRPr="000A3F61">
        <w:rPr>
          <w:rFonts w:ascii="Book Antiqua" w:eastAsia="SimSun" w:hAnsi="Book Antiqua" w:cs="SimSun"/>
          <w:sz w:val="24"/>
          <w:szCs w:val="24"/>
          <w:lang w:eastAsia="zh-CN"/>
        </w:rPr>
        <w:t>, Liu Y, Wang Z, Liu K, Wang Y, Liu J, Ding H, Yuan Z. Subversion of cellular autophagy machinery by hepatitis B virus for viral envelopment. </w:t>
      </w:r>
      <w:r w:rsidRPr="000A3F61">
        <w:rPr>
          <w:rFonts w:ascii="Book Antiqua" w:eastAsia="SimSun" w:hAnsi="Book Antiqua" w:cs="SimSun"/>
          <w:i/>
          <w:iCs/>
          <w:sz w:val="24"/>
          <w:szCs w:val="24"/>
          <w:lang w:eastAsia="zh-CN"/>
        </w:rPr>
        <w:t>J Virol</w:t>
      </w:r>
      <w:r w:rsidRPr="000A3F61">
        <w:rPr>
          <w:rFonts w:ascii="Book Antiqua" w:eastAsia="SimSun" w:hAnsi="Book Antiqua" w:cs="SimSun"/>
          <w:sz w:val="24"/>
          <w:szCs w:val="24"/>
          <w:lang w:eastAsia="zh-CN"/>
        </w:rPr>
        <w:t> 2011; </w:t>
      </w:r>
      <w:r w:rsidRPr="000A3F61">
        <w:rPr>
          <w:rFonts w:ascii="Book Antiqua" w:eastAsia="SimSun" w:hAnsi="Book Antiqua" w:cs="SimSun"/>
          <w:b/>
          <w:bCs/>
          <w:sz w:val="24"/>
          <w:szCs w:val="24"/>
          <w:lang w:eastAsia="zh-CN"/>
        </w:rPr>
        <w:t>85</w:t>
      </w:r>
      <w:r w:rsidRPr="000A3F61">
        <w:rPr>
          <w:rFonts w:ascii="Book Antiqua" w:eastAsia="SimSun" w:hAnsi="Book Antiqua" w:cs="SimSun"/>
          <w:sz w:val="24"/>
          <w:szCs w:val="24"/>
          <w:lang w:eastAsia="zh-CN"/>
        </w:rPr>
        <w:t>: 6319-6333 [PMID: 21507968]</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75 </w:t>
      </w:r>
      <w:r w:rsidRPr="000A3F61">
        <w:rPr>
          <w:rFonts w:ascii="Book Antiqua" w:eastAsia="SimSun" w:hAnsi="Book Antiqua" w:cs="SimSun"/>
          <w:b/>
          <w:bCs/>
          <w:sz w:val="24"/>
          <w:szCs w:val="24"/>
          <w:lang w:eastAsia="zh-CN"/>
        </w:rPr>
        <w:t>Tian Y</w:t>
      </w:r>
      <w:r w:rsidRPr="000A3F61">
        <w:rPr>
          <w:rFonts w:ascii="Book Antiqua" w:eastAsia="SimSun" w:hAnsi="Book Antiqua" w:cs="SimSun"/>
          <w:sz w:val="24"/>
          <w:szCs w:val="24"/>
          <w:lang w:eastAsia="zh-CN"/>
        </w:rPr>
        <w:t>, Sir D, Kuo CF, Ann DK, Ou JH. Autophagy required for hepatitis B virus replication in transgenic mice. </w:t>
      </w:r>
      <w:r w:rsidRPr="000A3F61">
        <w:rPr>
          <w:rFonts w:ascii="Book Antiqua" w:eastAsia="SimSun" w:hAnsi="Book Antiqua" w:cs="SimSun"/>
          <w:i/>
          <w:iCs/>
          <w:sz w:val="24"/>
          <w:szCs w:val="24"/>
          <w:lang w:eastAsia="zh-CN"/>
        </w:rPr>
        <w:t>J Virol</w:t>
      </w:r>
      <w:r w:rsidRPr="000A3F61">
        <w:rPr>
          <w:rFonts w:ascii="Book Antiqua" w:eastAsia="SimSun" w:hAnsi="Book Antiqua" w:cs="SimSun"/>
          <w:sz w:val="24"/>
          <w:szCs w:val="24"/>
          <w:lang w:eastAsia="zh-CN"/>
        </w:rPr>
        <w:t> 2011; </w:t>
      </w:r>
      <w:r w:rsidRPr="000A3F61">
        <w:rPr>
          <w:rFonts w:ascii="Book Antiqua" w:eastAsia="SimSun" w:hAnsi="Book Antiqua" w:cs="SimSun"/>
          <w:b/>
          <w:bCs/>
          <w:sz w:val="24"/>
          <w:szCs w:val="24"/>
          <w:lang w:eastAsia="zh-CN"/>
        </w:rPr>
        <w:t>85</w:t>
      </w:r>
      <w:r w:rsidRPr="000A3F61">
        <w:rPr>
          <w:rFonts w:ascii="Book Antiqua" w:eastAsia="SimSun" w:hAnsi="Book Antiqua" w:cs="SimSun"/>
          <w:sz w:val="24"/>
          <w:szCs w:val="24"/>
          <w:lang w:eastAsia="zh-CN"/>
        </w:rPr>
        <w:t>: 13453-13456 [PMID: 21957292]</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 xml:space="preserve">76 </w:t>
      </w:r>
      <w:r w:rsidRPr="000A3F61">
        <w:rPr>
          <w:rFonts w:ascii="Book Antiqua" w:eastAsia="SimSun" w:hAnsi="Book Antiqua" w:cs="SimSun"/>
          <w:b/>
          <w:sz w:val="24"/>
          <w:szCs w:val="24"/>
          <w:lang w:eastAsia="zh-CN"/>
        </w:rPr>
        <w:t>Favreau DJ</w:t>
      </w:r>
      <w:r w:rsidRPr="000A3F61">
        <w:rPr>
          <w:rFonts w:ascii="Book Antiqua" w:eastAsia="SimSun" w:hAnsi="Book Antiqua" w:cs="SimSun"/>
          <w:sz w:val="24"/>
          <w:szCs w:val="24"/>
          <w:lang w:eastAsia="zh-CN"/>
        </w:rPr>
        <w:t xml:space="preserve">, Desforges M, St-Jean JR, Talbot PJ. A human coronavirus OC43 variant harboring persistence-associated mutations in the S glycoprotein differentially induces the unfolded protein response in human neurons as compared to wild-type virus. </w:t>
      </w:r>
      <w:r w:rsidRPr="000A3F61">
        <w:rPr>
          <w:rFonts w:ascii="Book Antiqua" w:eastAsia="SimSun" w:hAnsi="Book Antiqua" w:cs="SimSun"/>
          <w:i/>
          <w:sz w:val="24"/>
          <w:szCs w:val="24"/>
          <w:lang w:eastAsia="zh-CN"/>
        </w:rPr>
        <w:t>Virology</w:t>
      </w:r>
      <w:r w:rsidRPr="000A3F61">
        <w:rPr>
          <w:rFonts w:ascii="Book Antiqua" w:eastAsia="SimSun" w:hAnsi="Book Antiqua" w:cs="SimSun"/>
          <w:sz w:val="24"/>
          <w:szCs w:val="24"/>
          <w:lang w:eastAsia="zh-CN"/>
        </w:rPr>
        <w:t xml:space="preserve"> 2009; </w:t>
      </w:r>
      <w:r w:rsidRPr="000A3F61">
        <w:rPr>
          <w:rFonts w:ascii="Book Antiqua" w:eastAsia="SimSun" w:hAnsi="Book Antiqua" w:cs="SimSun"/>
          <w:b/>
          <w:sz w:val="24"/>
          <w:szCs w:val="24"/>
          <w:lang w:eastAsia="zh-CN"/>
        </w:rPr>
        <w:t>395</w:t>
      </w:r>
      <w:r w:rsidRPr="000A3F61">
        <w:rPr>
          <w:rFonts w:ascii="Book Antiqua" w:eastAsia="SimSun" w:hAnsi="Book Antiqua" w:cs="SimSun"/>
          <w:sz w:val="24"/>
          <w:szCs w:val="24"/>
          <w:lang w:eastAsia="zh-CN"/>
        </w:rPr>
        <w:t>: 255-267 [PM</w:t>
      </w:r>
      <w:r w:rsidRPr="000A3F61">
        <w:rPr>
          <w:rFonts w:ascii="Book Antiqua" w:eastAsia="SimSun" w:hAnsi="Book Antiqua" w:cs="SimSun"/>
          <w:caps/>
          <w:sz w:val="24"/>
          <w:szCs w:val="24"/>
          <w:lang w:eastAsia="zh-CN"/>
        </w:rPr>
        <w:t>id</w:t>
      </w:r>
      <w:r w:rsidRPr="000A3F61">
        <w:rPr>
          <w:rFonts w:ascii="Book Antiqua" w:eastAsia="SimSun" w:hAnsi="Book Antiqua" w:cs="SimSun"/>
          <w:sz w:val="24"/>
          <w:szCs w:val="24"/>
          <w:lang w:eastAsia="zh-CN"/>
        </w:rPr>
        <w:t>:19846189 DOI: 10.1016/j.virol.2009.09.026]</w:t>
      </w:r>
    </w:p>
    <w:p w:rsidR="008024C1" w:rsidRPr="000A3F61" w:rsidRDefault="008024C1" w:rsidP="004976F2">
      <w:pPr>
        <w:spacing w:after="0" w:line="360" w:lineRule="auto"/>
        <w:jc w:val="both"/>
        <w:rPr>
          <w:rFonts w:ascii="Book Antiqua" w:eastAsia="SimSun" w:hAnsi="Book Antiqua" w:cs="SimSun"/>
          <w:sz w:val="24"/>
          <w:szCs w:val="24"/>
          <w:lang w:eastAsia="zh-CN"/>
        </w:rPr>
      </w:pPr>
      <w:bookmarkStart w:id="68" w:name="OLE_LINK9"/>
      <w:bookmarkStart w:id="69" w:name="OLE_LINK10"/>
      <w:r w:rsidRPr="000A3F61">
        <w:rPr>
          <w:rFonts w:ascii="Book Antiqua" w:eastAsia="SimSun" w:hAnsi="Book Antiqua" w:cs="SimSun"/>
          <w:sz w:val="24"/>
          <w:szCs w:val="24"/>
          <w:lang w:eastAsia="zh-CN"/>
        </w:rPr>
        <w:t>77 </w:t>
      </w:r>
      <w:r w:rsidRPr="000A3F61">
        <w:rPr>
          <w:rFonts w:ascii="Book Antiqua" w:eastAsia="SimSun" w:hAnsi="Book Antiqua" w:cs="SimSun"/>
          <w:b/>
          <w:bCs/>
          <w:sz w:val="24"/>
          <w:szCs w:val="24"/>
          <w:lang w:eastAsia="zh-CN"/>
        </w:rPr>
        <w:t>Wang S</w:t>
      </w:r>
      <w:r w:rsidRPr="000A3F61">
        <w:rPr>
          <w:rFonts w:ascii="Book Antiqua" w:eastAsia="SimSun" w:hAnsi="Book Antiqua" w:cs="SimSun"/>
          <w:sz w:val="24"/>
          <w:szCs w:val="24"/>
          <w:lang w:eastAsia="zh-CN"/>
        </w:rPr>
        <w:t>, Kaufman RJ. The impact of the unfolded protein response on human disease. </w:t>
      </w:r>
      <w:r w:rsidRPr="000A3F61">
        <w:rPr>
          <w:rFonts w:ascii="Book Antiqua" w:eastAsia="SimSun" w:hAnsi="Book Antiqua" w:cs="SimSun"/>
          <w:i/>
          <w:iCs/>
          <w:sz w:val="24"/>
          <w:szCs w:val="24"/>
          <w:lang w:eastAsia="zh-CN"/>
        </w:rPr>
        <w:t>J Cell Biol</w:t>
      </w:r>
      <w:r w:rsidRPr="000A3F61">
        <w:rPr>
          <w:rFonts w:ascii="Book Antiqua" w:eastAsia="SimSun" w:hAnsi="Book Antiqua" w:cs="SimSun"/>
          <w:sz w:val="24"/>
          <w:szCs w:val="24"/>
          <w:lang w:eastAsia="zh-CN"/>
        </w:rPr>
        <w:t> 2012; </w:t>
      </w:r>
      <w:r w:rsidRPr="000A3F61">
        <w:rPr>
          <w:rFonts w:ascii="Book Antiqua" w:eastAsia="SimSun" w:hAnsi="Book Antiqua" w:cs="SimSun"/>
          <w:b/>
          <w:bCs/>
          <w:sz w:val="24"/>
          <w:szCs w:val="24"/>
          <w:lang w:eastAsia="zh-CN"/>
        </w:rPr>
        <w:t>197</w:t>
      </w:r>
      <w:r w:rsidRPr="000A3F61">
        <w:rPr>
          <w:rFonts w:ascii="Book Antiqua" w:eastAsia="SimSun" w:hAnsi="Book Antiqua" w:cs="SimSun"/>
          <w:sz w:val="24"/>
          <w:szCs w:val="24"/>
          <w:lang w:eastAsia="zh-CN"/>
        </w:rPr>
        <w:t>: 857-867 [PMID: 22733998 DOI: 10.1083/jcb.201110131]</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78 </w:t>
      </w:r>
      <w:r w:rsidRPr="000A3F61">
        <w:rPr>
          <w:rFonts w:ascii="Book Antiqua" w:eastAsia="SimSun" w:hAnsi="Book Antiqua" w:cs="SimSun"/>
          <w:b/>
          <w:bCs/>
          <w:sz w:val="24"/>
          <w:szCs w:val="24"/>
          <w:lang w:eastAsia="zh-CN"/>
        </w:rPr>
        <w:t>Galindo I</w:t>
      </w:r>
      <w:r w:rsidRPr="000A3F61">
        <w:rPr>
          <w:rFonts w:ascii="Book Antiqua" w:eastAsia="SimSun" w:hAnsi="Book Antiqua" w:cs="SimSun"/>
          <w:sz w:val="24"/>
          <w:szCs w:val="24"/>
          <w:lang w:eastAsia="zh-CN"/>
        </w:rPr>
        <w:t xml:space="preserve">, Hernáez B, Muñoz-Moreno R, Cuesta-Geijo MA, Dalmau-Mena I, Alonso C. The ATF6 branch of unfolded protein response and apoptosis are activated to </w:t>
      </w:r>
      <w:r w:rsidRPr="000A3F61">
        <w:rPr>
          <w:rFonts w:ascii="Book Antiqua" w:eastAsia="SimSun" w:hAnsi="Book Antiqua" w:cs="SimSun"/>
          <w:sz w:val="24"/>
          <w:szCs w:val="24"/>
          <w:lang w:eastAsia="zh-CN"/>
        </w:rPr>
        <w:lastRenderedPageBreak/>
        <w:t>promote African swine fever virus infection. </w:t>
      </w:r>
      <w:r w:rsidRPr="000A3F61">
        <w:rPr>
          <w:rFonts w:ascii="Book Antiqua" w:eastAsia="SimSun" w:hAnsi="Book Antiqua" w:cs="SimSun"/>
          <w:i/>
          <w:iCs/>
          <w:sz w:val="24"/>
          <w:szCs w:val="24"/>
          <w:lang w:eastAsia="zh-CN"/>
        </w:rPr>
        <w:t>Cell Death Dis</w:t>
      </w:r>
      <w:r w:rsidRPr="000A3F61">
        <w:rPr>
          <w:rFonts w:ascii="Book Antiqua" w:eastAsia="SimSun" w:hAnsi="Book Antiqua" w:cs="SimSun"/>
          <w:sz w:val="24"/>
          <w:szCs w:val="24"/>
          <w:lang w:eastAsia="zh-CN"/>
        </w:rPr>
        <w:t> 2012; </w:t>
      </w:r>
      <w:r w:rsidRPr="000A3F61">
        <w:rPr>
          <w:rFonts w:ascii="Book Antiqua" w:eastAsia="SimSun" w:hAnsi="Book Antiqua" w:cs="SimSun"/>
          <w:b/>
          <w:bCs/>
          <w:sz w:val="24"/>
          <w:szCs w:val="24"/>
          <w:lang w:eastAsia="zh-CN"/>
        </w:rPr>
        <w:t>3</w:t>
      </w:r>
      <w:r w:rsidRPr="000A3F61">
        <w:rPr>
          <w:rFonts w:ascii="Book Antiqua" w:eastAsia="SimSun" w:hAnsi="Book Antiqua" w:cs="SimSun"/>
          <w:sz w:val="24"/>
          <w:szCs w:val="24"/>
          <w:lang w:eastAsia="zh-CN"/>
        </w:rPr>
        <w:t>: e341 [PMID: 22764100 DOI: 10.1038/cddis.2012.81]</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79 </w:t>
      </w:r>
      <w:r w:rsidRPr="000A3F61">
        <w:rPr>
          <w:rFonts w:ascii="Book Antiqua" w:eastAsia="SimSun" w:hAnsi="Book Antiqua" w:cs="SimSun"/>
          <w:b/>
          <w:bCs/>
          <w:sz w:val="24"/>
          <w:szCs w:val="24"/>
          <w:lang w:eastAsia="zh-CN"/>
        </w:rPr>
        <w:t>Jheng JR</w:t>
      </w:r>
      <w:r w:rsidRPr="000A3F61">
        <w:rPr>
          <w:rFonts w:ascii="Book Antiqua" w:eastAsia="SimSun" w:hAnsi="Book Antiqua" w:cs="SimSun"/>
          <w:sz w:val="24"/>
          <w:szCs w:val="24"/>
          <w:lang w:eastAsia="zh-CN"/>
        </w:rPr>
        <w:t>, Lau KS, Tang WF, Wu MS, Horng JT. Endoplasmic reticulum stress is induced and modulated by enterovirus 71. </w:t>
      </w:r>
      <w:r w:rsidRPr="000A3F61">
        <w:rPr>
          <w:rFonts w:ascii="Book Antiqua" w:eastAsia="SimSun" w:hAnsi="Book Antiqua" w:cs="SimSun"/>
          <w:i/>
          <w:iCs/>
          <w:sz w:val="24"/>
          <w:szCs w:val="24"/>
          <w:lang w:eastAsia="zh-CN"/>
        </w:rPr>
        <w:t>Cell Microbiol</w:t>
      </w:r>
      <w:r w:rsidRPr="000A3F61">
        <w:rPr>
          <w:rFonts w:ascii="Book Antiqua" w:eastAsia="SimSun" w:hAnsi="Book Antiqua" w:cs="SimSun"/>
          <w:sz w:val="24"/>
          <w:szCs w:val="24"/>
          <w:lang w:eastAsia="zh-CN"/>
        </w:rPr>
        <w:t> 2010; </w:t>
      </w:r>
      <w:r w:rsidRPr="000A3F61">
        <w:rPr>
          <w:rFonts w:ascii="Book Antiqua" w:eastAsia="SimSun" w:hAnsi="Book Antiqua" w:cs="SimSun"/>
          <w:b/>
          <w:bCs/>
          <w:sz w:val="24"/>
          <w:szCs w:val="24"/>
          <w:lang w:eastAsia="zh-CN"/>
        </w:rPr>
        <w:t>12</w:t>
      </w:r>
      <w:r w:rsidRPr="000A3F61">
        <w:rPr>
          <w:rFonts w:ascii="Book Antiqua" w:eastAsia="SimSun" w:hAnsi="Book Antiqua" w:cs="SimSun"/>
          <w:sz w:val="24"/>
          <w:szCs w:val="24"/>
          <w:lang w:eastAsia="zh-CN"/>
        </w:rPr>
        <w:t>: 796-813 [PMID: 20070307 DOI: 10.1111/j.1462-5822.2010.01434.x]</w:t>
      </w:r>
    </w:p>
    <w:bookmarkEnd w:id="68"/>
    <w:bookmarkEnd w:id="69"/>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80 </w:t>
      </w:r>
      <w:r w:rsidRPr="000A3F61">
        <w:rPr>
          <w:rFonts w:ascii="Book Antiqua" w:eastAsia="SimSun" w:hAnsi="Book Antiqua" w:cs="SimSun"/>
          <w:b/>
          <w:bCs/>
          <w:sz w:val="24"/>
          <w:szCs w:val="24"/>
          <w:lang w:eastAsia="zh-CN"/>
        </w:rPr>
        <w:t>Qian Z</w:t>
      </w:r>
      <w:r w:rsidRPr="000A3F61">
        <w:rPr>
          <w:rFonts w:ascii="Book Antiqua" w:eastAsia="SimSun" w:hAnsi="Book Antiqua" w:cs="SimSun"/>
          <w:sz w:val="24"/>
          <w:szCs w:val="24"/>
          <w:lang w:eastAsia="zh-CN"/>
        </w:rPr>
        <w:t>, Xuan B, Chapa TJ, Gualberto N, Yu D. Murine cytomegalovirus targets transcription factor ATF4 to exploit the unfolded-protein response. </w:t>
      </w:r>
      <w:r w:rsidRPr="000A3F61">
        <w:rPr>
          <w:rFonts w:ascii="Book Antiqua" w:eastAsia="SimSun" w:hAnsi="Book Antiqua" w:cs="SimSun"/>
          <w:i/>
          <w:iCs/>
          <w:sz w:val="24"/>
          <w:szCs w:val="24"/>
          <w:lang w:eastAsia="zh-CN"/>
        </w:rPr>
        <w:t>J Virol</w:t>
      </w:r>
      <w:r w:rsidRPr="000A3F61">
        <w:rPr>
          <w:rFonts w:ascii="Book Antiqua" w:eastAsia="SimSun" w:hAnsi="Book Antiqua" w:cs="SimSun"/>
          <w:sz w:val="24"/>
          <w:szCs w:val="24"/>
          <w:lang w:eastAsia="zh-CN"/>
        </w:rPr>
        <w:t> 2012; </w:t>
      </w:r>
      <w:r w:rsidRPr="000A3F61">
        <w:rPr>
          <w:rFonts w:ascii="Book Antiqua" w:eastAsia="SimSun" w:hAnsi="Book Antiqua" w:cs="SimSun"/>
          <w:b/>
          <w:bCs/>
          <w:sz w:val="24"/>
          <w:szCs w:val="24"/>
          <w:lang w:eastAsia="zh-CN"/>
        </w:rPr>
        <w:t>86</w:t>
      </w:r>
      <w:r w:rsidRPr="000A3F61">
        <w:rPr>
          <w:rFonts w:ascii="Book Antiqua" w:eastAsia="SimSun" w:hAnsi="Book Antiqua" w:cs="SimSun"/>
          <w:sz w:val="24"/>
          <w:szCs w:val="24"/>
          <w:lang w:eastAsia="zh-CN"/>
        </w:rPr>
        <w:t>: 6712-6723 [PMID: 22496230 DOI: 10.1128/jvi.00200-12 DOI: 10.1186/1743-422X-10-36]</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81 </w:t>
      </w:r>
      <w:r w:rsidRPr="000A3F61">
        <w:rPr>
          <w:rFonts w:ascii="Book Antiqua" w:eastAsia="SimSun" w:hAnsi="Book Antiqua" w:cs="SimSun"/>
          <w:b/>
          <w:bCs/>
          <w:sz w:val="24"/>
          <w:szCs w:val="24"/>
          <w:lang w:eastAsia="zh-CN"/>
        </w:rPr>
        <w:t>Rathore AP</w:t>
      </w:r>
      <w:r w:rsidRPr="000A3F61">
        <w:rPr>
          <w:rFonts w:ascii="Book Antiqua" w:eastAsia="SimSun" w:hAnsi="Book Antiqua" w:cs="SimSun"/>
          <w:sz w:val="24"/>
          <w:szCs w:val="24"/>
          <w:lang w:eastAsia="zh-CN"/>
        </w:rPr>
        <w:t>, Ng ML, Vasudevan SG. Differential unfolded protein response during Chikungunya and Sindbis virus infection: CHIKV nsP4 suppresses eIF2α phosphorylation. </w:t>
      </w:r>
      <w:r w:rsidRPr="000A3F61">
        <w:rPr>
          <w:rFonts w:ascii="Book Antiqua" w:eastAsia="SimSun" w:hAnsi="Book Antiqua" w:cs="SimSun"/>
          <w:i/>
          <w:iCs/>
          <w:sz w:val="24"/>
          <w:szCs w:val="24"/>
          <w:lang w:eastAsia="zh-CN"/>
        </w:rPr>
        <w:t>Virol J</w:t>
      </w:r>
      <w:r w:rsidRPr="000A3F61">
        <w:rPr>
          <w:rFonts w:ascii="Book Antiqua" w:eastAsia="SimSun" w:hAnsi="Book Antiqua" w:cs="SimSun"/>
          <w:sz w:val="24"/>
          <w:szCs w:val="24"/>
          <w:lang w:eastAsia="zh-CN"/>
        </w:rPr>
        <w:t> 2013; </w:t>
      </w:r>
      <w:r w:rsidRPr="000A3F61">
        <w:rPr>
          <w:rFonts w:ascii="Book Antiqua" w:eastAsia="SimSun" w:hAnsi="Book Antiqua" w:cs="SimSun"/>
          <w:b/>
          <w:bCs/>
          <w:sz w:val="24"/>
          <w:szCs w:val="24"/>
          <w:lang w:eastAsia="zh-CN"/>
        </w:rPr>
        <w:t>10</w:t>
      </w:r>
      <w:r w:rsidRPr="000A3F61">
        <w:rPr>
          <w:rFonts w:ascii="Book Antiqua" w:eastAsia="SimSun" w:hAnsi="Book Antiqua" w:cs="SimSun"/>
          <w:sz w:val="24"/>
          <w:szCs w:val="24"/>
          <w:lang w:eastAsia="zh-CN"/>
        </w:rPr>
        <w:t>: 36 [PMID: 23356742]</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82 </w:t>
      </w:r>
      <w:r w:rsidRPr="000A3F61">
        <w:rPr>
          <w:rFonts w:ascii="Book Antiqua" w:eastAsia="SimSun" w:hAnsi="Book Antiqua" w:cs="SimSun"/>
          <w:b/>
          <w:bCs/>
          <w:sz w:val="24"/>
          <w:szCs w:val="24"/>
          <w:lang w:eastAsia="zh-CN"/>
        </w:rPr>
        <w:t>Stahl S</w:t>
      </w:r>
      <w:r w:rsidRPr="000A3F61">
        <w:rPr>
          <w:rFonts w:ascii="Book Antiqua" w:eastAsia="SimSun" w:hAnsi="Book Antiqua" w:cs="SimSun"/>
          <w:sz w:val="24"/>
          <w:szCs w:val="24"/>
          <w:lang w:eastAsia="zh-CN"/>
        </w:rPr>
        <w:t>, Burkhart JM, Hinte F, Tirosh B, Mohr H, Zahedi RP, Sickmann A, Ruzsics Z, Budt M, Brune W. Cytomegalovirus downregulates IRE1 to repress the unfolded protein response. </w:t>
      </w:r>
      <w:r w:rsidRPr="000A3F61">
        <w:rPr>
          <w:rFonts w:ascii="Book Antiqua" w:eastAsia="SimSun" w:hAnsi="Book Antiqua" w:cs="SimSun"/>
          <w:i/>
          <w:iCs/>
          <w:sz w:val="24"/>
          <w:szCs w:val="24"/>
          <w:lang w:eastAsia="zh-CN"/>
        </w:rPr>
        <w:t>PLoS Pathog</w:t>
      </w:r>
      <w:r w:rsidRPr="000A3F61">
        <w:rPr>
          <w:rFonts w:ascii="Book Antiqua" w:eastAsia="SimSun" w:hAnsi="Book Antiqua" w:cs="SimSun"/>
          <w:sz w:val="24"/>
          <w:szCs w:val="24"/>
          <w:lang w:eastAsia="zh-CN"/>
        </w:rPr>
        <w:t> 2013; </w:t>
      </w:r>
      <w:r w:rsidRPr="000A3F61">
        <w:rPr>
          <w:rFonts w:ascii="Book Antiqua" w:eastAsia="SimSun" w:hAnsi="Book Antiqua" w:cs="SimSun"/>
          <w:b/>
          <w:bCs/>
          <w:sz w:val="24"/>
          <w:szCs w:val="24"/>
          <w:lang w:eastAsia="zh-CN"/>
        </w:rPr>
        <w:t>9</w:t>
      </w:r>
      <w:r w:rsidRPr="000A3F61">
        <w:rPr>
          <w:rFonts w:ascii="Book Antiqua" w:eastAsia="SimSun" w:hAnsi="Book Antiqua" w:cs="SimSun"/>
          <w:sz w:val="24"/>
          <w:szCs w:val="24"/>
          <w:lang w:eastAsia="zh-CN"/>
        </w:rPr>
        <w:t>: e1003544 [PMID: 23950715 DOI: 10.1371/journal.ppat.1003544]</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83 </w:t>
      </w:r>
      <w:r w:rsidRPr="000A3F61">
        <w:rPr>
          <w:rFonts w:ascii="Book Antiqua" w:eastAsia="SimSun" w:hAnsi="Book Antiqua" w:cs="SimSun"/>
          <w:b/>
          <w:bCs/>
          <w:sz w:val="24"/>
          <w:szCs w:val="24"/>
          <w:lang w:eastAsia="zh-CN"/>
        </w:rPr>
        <w:t>Jones DM</w:t>
      </w:r>
      <w:r w:rsidRPr="000A3F61">
        <w:rPr>
          <w:rFonts w:ascii="Book Antiqua" w:eastAsia="SimSun" w:hAnsi="Book Antiqua" w:cs="SimSun"/>
          <w:sz w:val="24"/>
          <w:szCs w:val="24"/>
          <w:lang w:eastAsia="zh-CN"/>
        </w:rPr>
        <w:t xml:space="preserve">, McLauchlan J. Hepatitis C virus: assembly and release of virus particles. </w:t>
      </w:r>
      <w:r w:rsidRPr="000A3F61">
        <w:rPr>
          <w:rFonts w:ascii="Book Antiqua" w:eastAsia="SimSun" w:hAnsi="Book Antiqua" w:cs="SimSun"/>
          <w:i/>
          <w:iCs/>
          <w:sz w:val="24"/>
          <w:szCs w:val="24"/>
          <w:lang w:eastAsia="zh-CN"/>
        </w:rPr>
        <w:t>J Biol Chem</w:t>
      </w:r>
      <w:r w:rsidRPr="000A3F61">
        <w:rPr>
          <w:rFonts w:ascii="Book Antiqua" w:eastAsia="SimSun" w:hAnsi="Book Antiqua" w:cs="SimSun"/>
          <w:sz w:val="24"/>
          <w:szCs w:val="24"/>
          <w:lang w:eastAsia="zh-CN"/>
        </w:rPr>
        <w:t> 2010; </w:t>
      </w:r>
      <w:r w:rsidRPr="000A3F61">
        <w:rPr>
          <w:rFonts w:ascii="Book Antiqua" w:eastAsia="SimSun" w:hAnsi="Book Antiqua" w:cs="SimSun"/>
          <w:b/>
          <w:bCs/>
          <w:sz w:val="24"/>
          <w:szCs w:val="24"/>
          <w:lang w:eastAsia="zh-CN"/>
        </w:rPr>
        <w:t>285</w:t>
      </w:r>
      <w:r w:rsidRPr="000A3F61">
        <w:rPr>
          <w:rFonts w:ascii="Book Antiqua" w:eastAsia="SimSun" w:hAnsi="Book Antiqua" w:cs="SimSun"/>
          <w:sz w:val="24"/>
          <w:szCs w:val="24"/>
          <w:lang w:eastAsia="zh-CN"/>
        </w:rPr>
        <w:t>: 22733-22739 [PMID: 20457608 DOI: 10.1074/jbc.R110.133017]</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84 </w:t>
      </w:r>
      <w:r w:rsidRPr="000A3F61">
        <w:rPr>
          <w:rFonts w:ascii="Book Antiqua" w:eastAsia="SimSun" w:hAnsi="Book Antiqua" w:cs="SimSun"/>
          <w:b/>
          <w:bCs/>
          <w:sz w:val="24"/>
          <w:szCs w:val="24"/>
          <w:lang w:eastAsia="zh-CN"/>
        </w:rPr>
        <w:t>Ke PY</w:t>
      </w:r>
      <w:r w:rsidRPr="000A3F61">
        <w:rPr>
          <w:rFonts w:ascii="Book Antiqua" w:eastAsia="SimSun" w:hAnsi="Book Antiqua" w:cs="SimSun"/>
          <w:sz w:val="24"/>
          <w:szCs w:val="24"/>
          <w:lang w:eastAsia="zh-CN"/>
        </w:rPr>
        <w:t>, Chen SS. Activation of the unfolded protein response and autophagy after hepatitis C virus infection suppresses innate antiviral immunity in vitro. </w:t>
      </w:r>
      <w:r w:rsidRPr="000A3F61">
        <w:rPr>
          <w:rFonts w:ascii="Book Antiqua" w:eastAsia="SimSun" w:hAnsi="Book Antiqua" w:cs="SimSun"/>
          <w:i/>
          <w:iCs/>
          <w:sz w:val="24"/>
          <w:szCs w:val="24"/>
          <w:lang w:eastAsia="zh-CN"/>
        </w:rPr>
        <w:t>J Clin Invest</w:t>
      </w:r>
      <w:r w:rsidRPr="000A3F61">
        <w:rPr>
          <w:rFonts w:ascii="Book Antiqua" w:eastAsia="SimSun" w:hAnsi="Book Antiqua" w:cs="SimSun"/>
          <w:sz w:val="24"/>
          <w:szCs w:val="24"/>
          <w:lang w:eastAsia="zh-CN"/>
        </w:rPr>
        <w:t> 2011; </w:t>
      </w:r>
      <w:r w:rsidRPr="000A3F61">
        <w:rPr>
          <w:rFonts w:ascii="Book Antiqua" w:eastAsia="SimSun" w:hAnsi="Book Antiqua" w:cs="SimSun"/>
          <w:b/>
          <w:bCs/>
          <w:sz w:val="24"/>
          <w:szCs w:val="24"/>
          <w:lang w:eastAsia="zh-CN"/>
        </w:rPr>
        <w:t>121</w:t>
      </w:r>
      <w:r w:rsidRPr="000A3F61">
        <w:rPr>
          <w:rFonts w:ascii="Book Antiqua" w:eastAsia="SimSun" w:hAnsi="Book Antiqua" w:cs="SimSun"/>
          <w:sz w:val="24"/>
          <w:szCs w:val="24"/>
          <w:lang w:eastAsia="zh-CN"/>
        </w:rPr>
        <w:t>: 37-56 [PMID: 21135505 DOI: 10.1172/JCI41474]</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85 </w:t>
      </w:r>
      <w:r w:rsidRPr="000A3F61">
        <w:rPr>
          <w:rFonts w:ascii="Book Antiqua" w:eastAsia="SimSun" w:hAnsi="Book Antiqua" w:cs="SimSun"/>
          <w:b/>
          <w:bCs/>
          <w:sz w:val="24"/>
          <w:szCs w:val="24"/>
          <w:lang w:eastAsia="zh-CN"/>
        </w:rPr>
        <w:t>Joyce MA</w:t>
      </w:r>
      <w:r w:rsidRPr="000A3F61">
        <w:rPr>
          <w:rFonts w:ascii="Book Antiqua" w:eastAsia="SimSun" w:hAnsi="Book Antiqua" w:cs="SimSun"/>
          <w:sz w:val="24"/>
          <w:szCs w:val="24"/>
          <w:lang w:eastAsia="zh-CN"/>
        </w:rPr>
        <w:t>, Walters KA, Lamb SE, Yeh MM, Zhu LF, Kneteman N, Doyle JS, Katze MG, Tyrrell DL. HCV induces oxidative and ER stress, and sensitizes infected cells to apoptosis in SCID/Alb-uPA mice. </w:t>
      </w:r>
      <w:r w:rsidRPr="000A3F61">
        <w:rPr>
          <w:rFonts w:ascii="Book Antiqua" w:eastAsia="SimSun" w:hAnsi="Book Antiqua" w:cs="SimSun"/>
          <w:i/>
          <w:iCs/>
          <w:sz w:val="24"/>
          <w:szCs w:val="24"/>
          <w:lang w:eastAsia="zh-CN"/>
        </w:rPr>
        <w:t>PLoS Pathog</w:t>
      </w:r>
      <w:r w:rsidRPr="000A3F61">
        <w:rPr>
          <w:rFonts w:ascii="Book Antiqua" w:eastAsia="SimSun" w:hAnsi="Book Antiqua" w:cs="SimSun"/>
          <w:sz w:val="24"/>
          <w:szCs w:val="24"/>
          <w:lang w:eastAsia="zh-CN"/>
        </w:rPr>
        <w:t> 2009; </w:t>
      </w:r>
      <w:r w:rsidRPr="000A3F61">
        <w:rPr>
          <w:rFonts w:ascii="Book Antiqua" w:eastAsia="SimSun" w:hAnsi="Book Antiqua" w:cs="SimSun"/>
          <w:b/>
          <w:bCs/>
          <w:sz w:val="24"/>
          <w:szCs w:val="24"/>
          <w:lang w:eastAsia="zh-CN"/>
        </w:rPr>
        <w:t>5</w:t>
      </w:r>
      <w:r w:rsidRPr="000A3F61">
        <w:rPr>
          <w:rFonts w:ascii="Book Antiqua" w:eastAsia="SimSun" w:hAnsi="Book Antiqua" w:cs="SimSun"/>
          <w:sz w:val="24"/>
          <w:szCs w:val="24"/>
          <w:lang w:eastAsia="zh-CN"/>
        </w:rPr>
        <w:t>: e1000291 [PMID: 19242562 DOI: 10.1371/journal.ppat.1000291]</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86 </w:t>
      </w:r>
      <w:r w:rsidRPr="000A3F61">
        <w:rPr>
          <w:rFonts w:ascii="Book Antiqua" w:eastAsia="SimSun" w:hAnsi="Book Antiqua" w:cs="SimSun"/>
          <w:b/>
          <w:bCs/>
          <w:sz w:val="24"/>
          <w:szCs w:val="24"/>
          <w:lang w:eastAsia="zh-CN"/>
        </w:rPr>
        <w:t>Tardif KD</w:t>
      </w:r>
      <w:r w:rsidRPr="000A3F61">
        <w:rPr>
          <w:rFonts w:ascii="Book Antiqua" w:eastAsia="SimSun" w:hAnsi="Book Antiqua" w:cs="SimSun"/>
          <w:sz w:val="24"/>
          <w:szCs w:val="24"/>
          <w:lang w:eastAsia="zh-CN"/>
        </w:rPr>
        <w:t>, Mori K, Siddiqui A. Hepatitis C virus subgenomic replicons induce endoplasmic reticulum stress activating an intracellular signaling pathway. </w:t>
      </w:r>
      <w:r w:rsidRPr="000A3F61">
        <w:rPr>
          <w:rFonts w:ascii="Book Antiqua" w:eastAsia="SimSun" w:hAnsi="Book Antiqua" w:cs="SimSun"/>
          <w:i/>
          <w:iCs/>
          <w:sz w:val="24"/>
          <w:szCs w:val="24"/>
          <w:lang w:eastAsia="zh-CN"/>
        </w:rPr>
        <w:t>J Virol</w:t>
      </w:r>
      <w:r w:rsidRPr="000A3F61">
        <w:rPr>
          <w:rFonts w:ascii="Book Antiqua" w:eastAsia="SimSun" w:hAnsi="Book Antiqua" w:cs="SimSun"/>
          <w:sz w:val="24"/>
          <w:szCs w:val="24"/>
          <w:lang w:eastAsia="zh-CN"/>
        </w:rPr>
        <w:t> 2002; </w:t>
      </w:r>
      <w:r w:rsidRPr="000A3F61">
        <w:rPr>
          <w:rFonts w:ascii="Book Antiqua" w:eastAsia="SimSun" w:hAnsi="Book Antiqua" w:cs="SimSun"/>
          <w:b/>
          <w:bCs/>
          <w:sz w:val="24"/>
          <w:szCs w:val="24"/>
          <w:lang w:eastAsia="zh-CN"/>
        </w:rPr>
        <w:t>76</w:t>
      </w:r>
      <w:r w:rsidRPr="000A3F61">
        <w:rPr>
          <w:rFonts w:ascii="Book Antiqua" w:eastAsia="SimSun" w:hAnsi="Book Antiqua" w:cs="SimSun"/>
          <w:sz w:val="24"/>
          <w:szCs w:val="24"/>
          <w:lang w:eastAsia="zh-CN"/>
        </w:rPr>
        <w:t>: 7453-7459 [PMID: 12097557 DOI: 10.1128/JVI.76.15.7453-7459.2002]</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lastRenderedPageBreak/>
        <w:t>87 </w:t>
      </w:r>
      <w:r w:rsidRPr="000A3F61">
        <w:rPr>
          <w:rFonts w:ascii="Book Antiqua" w:eastAsia="SimSun" w:hAnsi="Book Antiqua" w:cs="SimSun"/>
          <w:b/>
          <w:bCs/>
          <w:sz w:val="24"/>
          <w:szCs w:val="24"/>
          <w:lang w:eastAsia="zh-CN"/>
        </w:rPr>
        <w:t>Chan SW</w:t>
      </w:r>
      <w:r w:rsidRPr="000A3F61">
        <w:rPr>
          <w:rFonts w:ascii="Book Antiqua" w:eastAsia="SimSun" w:hAnsi="Book Antiqua" w:cs="SimSun"/>
          <w:sz w:val="24"/>
          <w:szCs w:val="24"/>
          <w:lang w:eastAsia="zh-CN"/>
        </w:rPr>
        <w:t>, Egan PA. Hepatitis C virus envelope proteins regulate CHOP via induction of the unfolded protein response. </w:t>
      </w:r>
      <w:r w:rsidRPr="000A3F61">
        <w:rPr>
          <w:rFonts w:ascii="Book Antiqua" w:eastAsia="SimSun" w:hAnsi="Book Antiqua" w:cs="SimSun"/>
          <w:i/>
          <w:iCs/>
          <w:sz w:val="24"/>
          <w:szCs w:val="24"/>
          <w:lang w:eastAsia="zh-CN"/>
        </w:rPr>
        <w:t>FASEB J</w:t>
      </w:r>
      <w:r w:rsidRPr="000A3F61">
        <w:rPr>
          <w:rFonts w:ascii="Book Antiqua" w:eastAsia="SimSun" w:hAnsi="Book Antiqua" w:cs="SimSun"/>
          <w:sz w:val="24"/>
          <w:szCs w:val="24"/>
          <w:lang w:eastAsia="zh-CN"/>
        </w:rPr>
        <w:t> 2005; </w:t>
      </w:r>
      <w:r w:rsidRPr="000A3F61">
        <w:rPr>
          <w:rFonts w:ascii="Book Antiqua" w:eastAsia="SimSun" w:hAnsi="Book Antiqua" w:cs="SimSun"/>
          <w:b/>
          <w:bCs/>
          <w:sz w:val="24"/>
          <w:szCs w:val="24"/>
          <w:lang w:eastAsia="zh-CN"/>
        </w:rPr>
        <w:t>19</w:t>
      </w:r>
      <w:r w:rsidRPr="000A3F61">
        <w:rPr>
          <w:rFonts w:ascii="Book Antiqua" w:eastAsia="SimSun" w:hAnsi="Book Antiqua" w:cs="SimSun"/>
          <w:sz w:val="24"/>
          <w:szCs w:val="24"/>
          <w:lang w:eastAsia="zh-CN"/>
        </w:rPr>
        <w:t>: 1510-1512 [PMID: 16006626 DOI: 10.1096/fj.04-3455fje]</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88 </w:t>
      </w:r>
      <w:r w:rsidRPr="000A3F61">
        <w:rPr>
          <w:rFonts w:ascii="Book Antiqua" w:eastAsia="SimSun" w:hAnsi="Book Antiqua" w:cs="SimSun"/>
          <w:b/>
          <w:bCs/>
          <w:sz w:val="24"/>
          <w:szCs w:val="24"/>
          <w:lang w:eastAsia="zh-CN"/>
        </w:rPr>
        <w:t>Ciccaglione AR</w:t>
      </w:r>
      <w:r w:rsidRPr="000A3F61">
        <w:rPr>
          <w:rFonts w:ascii="Book Antiqua" w:eastAsia="SimSun" w:hAnsi="Book Antiqua" w:cs="SimSun"/>
          <w:sz w:val="24"/>
          <w:szCs w:val="24"/>
          <w:lang w:eastAsia="zh-CN"/>
        </w:rPr>
        <w:t>, Costantino A, Tritarelli E, Marcantonio C, Equestre M, Marziliano N, Rapicetta M. Activation of endoplasmic reticulum stress response by hepatitis C virus proteins. </w:t>
      </w:r>
      <w:r w:rsidRPr="000A3F61">
        <w:rPr>
          <w:rFonts w:ascii="Book Antiqua" w:eastAsia="SimSun" w:hAnsi="Book Antiqua" w:cs="SimSun"/>
          <w:i/>
          <w:iCs/>
          <w:sz w:val="24"/>
          <w:szCs w:val="24"/>
          <w:lang w:eastAsia="zh-CN"/>
        </w:rPr>
        <w:t>Arch Virol</w:t>
      </w:r>
      <w:r w:rsidRPr="000A3F61">
        <w:rPr>
          <w:rFonts w:ascii="Book Antiqua" w:eastAsia="SimSun" w:hAnsi="Book Antiqua" w:cs="SimSun"/>
          <w:sz w:val="24"/>
          <w:szCs w:val="24"/>
          <w:lang w:eastAsia="zh-CN"/>
        </w:rPr>
        <w:t> 2005; </w:t>
      </w:r>
      <w:r w:rsidRPr="000A3F61">
        <w:rPr>
          <w:rFonts w:ascii="Book Antiqua" w:eastAsia="SimSun" w:hAnsi="Book Antiqua" w:cs="SimSun"/>
          <w:b/>
          <w:bCs/>
          <w:sz w:val="24"/>
          <w:szCs w:val="24"/>
          <w:lang w:eastAsia="zh-CN"/>
        </w:rPr>
        <w:t>150</w:t>
      </w:r>
      <w:r w:rsidRPr="000A3F61">
        <w:rPr>
          <w:rFonts w:ascii="Book Antiqua" w:eastAsia="SimSun" w:hAnsi="Book Antiqua" w:cs="SimSun"/>
          <w:sz w:val="24"/>
          <w:szCs w:val="24"/>
          <w:lang w:eastAsia="zh-CN"/>
        </w:rPr>
        <w:t>: 1339-1356 [PMID: 15770357 DOI: 10.1007/s00705-004-0487-4]</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89 </w:t>
      </w:r>
      <w:r w:rsidRPr="000A3F61">
        <w:rPr>
          <w:rFonts w:ascii="Book Antiqua" w:eastAsia="SimSun" w:hAnsi="Book Antiqua" w:cs="SimSun"/>
          <w:b/>
          <w:bCs/>
          <w:sz w:val="24"/>
          <w:szCs w:val="24"/>
          <w:lang w:eastAsia="zh-CN"/>
        </w:rPr>
        <w:t>Ciccaglione AR</w:t>
      </w:r>
      <w:r w:rsidRPr="000A3F61">
        <w:rPr>
          <w:rFonts w:ascii="Book Antiqua" w:eastAsia="SimSun" w:hAnsi="Book Antiqua" w:cs="SimSun"/>
          <w:sz w:val="24"/>
          <w:szCs w:val="24"/>
          <w:lang w:eastAsia="zh-CN"/>
        </w:rPr>
        <w:t>, Marcantonio C, Tritarelli E, Equestre M, Vendittelli F, Costantino A, Geraci A, Rapicetta M. Activation of the ER stress gene gadd153 by hepatitis C virus sensitizes cells to oxidant injury. </w:t>
      </w:r>
      <w:r w:rsidRPr="000A3F61">
        <w:rPr>
          <w:rFonts w:ascii="Book Antiqua" w:eastAsia="SimSun" w:hAnsi="Book Antiqua" w:cs="SimSun"/>
          <w:i/>
          <w:iCs/>
          <w:sz w:val="24"/>
          <w:szCs w:val="24"/>
          <w:lang w:eastAsia="zh-CN"/>
        </w:rPr>
        <w:t>Virus Res</w:t>
      </w:r>
      <w:r w:rsidRPr="000A3F61">
        <w:rPr>
          <w:rFonts w:ascii="Book Antiqua" w:eastAsia="SimSun" w:hAnsi="Book Antiqua" w:cs="SimSun"/>
          <w:sz w:val="24"/>
          <w:szCs w:val="24"/>
          <w:lang w:eastAsia="zh-CN"/>
        </w:rPr>
        <w:t> 2007; </w:t>
      </w:r>
      <w:r w:rsidRPr="000A3F61">
        <w:rPr>
          <w:rFonts w:ascii="Book Antiqua" w:eastAsia="SimSun" w:hAnsi="Book Antiqua" w:cs="SimSun"/>
          <w:b/>
          <w:bCs/>
          <w:sz w:val="24"/>
          <w:szCs w:val="24"/>
          <w:lang w:eastAsia="zh-CN"/>
        </w:rPr>
        <w:t>126</w:t>
      </w:r>
      <w:r w:rsidRPr="000A3F61">
        <w:rPr>
          <w:rFonts w:ascii="Book Antiqua" w:eastAsia="SimSun" w:hAnsi="Book Antiqua" w:cs="SimSun"/>
          <w:sz w:val="24"/>
          <w:szCs w:val="24"/>
          <w:lang w:eastAsia="zh-CN"/>
        </w:rPr>
        <w:t>: 128-138 [PMID: 17368854 DOI: 10.1016/j.virusres.2007.02.006]</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90 </w:t>
      </w:r>
      <w:r w:rsidRPr="000A3F61">
        <w:rPr>
          <w:rFonts w:ascii="Book Antiqua" w:eastAsia="SimSun" w:hAnsi="Book Antiqua" w:cs="SimSun"/>
          <w:b/>
          <w:bCs/>
          <w:sz w:val="24"/>
          <w:szCs w:val="24"/>
          <w:lang w:eastAsia="zh-CN"/>
        </w:rPr>
        <w:t>Top D</w:t>
      </w:r>
      <w:r w:rsidRPr="000A3F61">
        <w:rPr>
          <w:rFonts w:ascii="Book Antiqua" w:eastAsia="SimSun" w:hAnsi="Book Antiqua" w:cs="SimSun"/>
          <w:sz w:val="24"/>
          <w:szCs w:val="24"/>
          <w:lang w:eastAsia="zh-CN"/>
        </w:rPr>
        <w:t xml:space="preserve">, Barry C, Racine T, Ellis CL, Duncan R. Enhanced fusion pore expansion mediated by the trans-acting Endodomain of the reovirus FAST proteins. </w:t>
      </w:r>
      <w:r w:rsidRPr="000A3F61">
        <w:rPr>
          <w:rFonts w:ascii="Book Antiqua" w:eastAsia="SimSun" w:hAnsi="Book Antiqua" w:cs="SimSun"/>
          <w:i/>
          <w:iCs/>
          <w:sz w:val="24"/>
          <w:szCs w:val="24"/>
          <w:lang w:eastAsia="zh-CN"/>
        </w:rPr>
        <w:t>PLoS Pathog</w:t>
      </w:r>
      <w:r w:rsidRPr="000A3F61">
        <w:rPr>
          <w:rFonts w:ascii="Book Antiqua" w:eastAsia="SimSun" w:hAnsi="Book Antiqua" w:cs="SimSun"/>
          <w:sz w:val="24"/>
          <w:szCs w:val="24"/>
          <w:lang w:eastAsia="zh-CN"/>
        </w:rPr>
        <w:t xml:space="preserve"> 2009; </w:t>
      </w:r>
      <w:r w:rsidRPr="000A3F61">
        <w:rPr>
          <w:rFonts w:ascii="Book Antiqua" w:eastAsia="SimSun" w:hAnsi="Book Antiqua" w:cs="SimSun"/>
          <w:b/>
          <w:bCs/>
          <w:sz w:val="24"/>
          <w:szCs w:val="24"/>
          <w:lang w:eastAsia="zh-CN"/>
        </w:rPr>
        <w:t>5</w:t>
      </w:r>
      <w:r w:rsidRPr="000A3F61">
        <w:rPr>
          <w:rFonts w:ascii="Book Antiqua" w:eastAsia="SimSun" w:hAnsi="Book Antiqua" w:cs="SimSun"/>
          <w:sz w:val="24"/>
          <w:szCs w:val="24"/>
          <w:lang w:eastAsia="zh-CN"/>
        </w:rPr>
        <w:t>: e1000331 [PMID: 19266079 DOI: 10.1371/journal.ppat.1000331]</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91 </w:t>
      </w:r>
      <w:r w:rsidRPr="000A3F61">
        <w:rPr>
          <w:rFonts w:ascii="Book Antiqua" w:eastAsia="SimSun" w:hAnsi="Book Antiqua" w:cs="SimSun"/>
          <w:b/>
          <w:bCs/>
          <w:sz w:val="24"/>
          <w:szCs w:val="24"/>
          <w:lang w:eastAsia="zh-CN"/>
        </w:rPr>
        <w:t>Tardif KD</w:t>
      </w:r>
      <w:r w:rsidRPr="000A3F61">
        <w:rPr>
          <w:rFonts w:ascii="Book Antiqua" w:eastAsia="SimSun" w:hAnsi="Book Antiqua" w:cs="SimSun"/>
          <w:sz w:val="24"/>
          <w:szCs w:val="24"/>
          <w:lang w:eastAsia="zh-CN"/>
        </w:rPr>
        <w:t>, Mori K, Kaufman RJ, Siddiqui A. Hepatitis C virus suppresses the IRE1-XBP1 pathway of the unfolded protein response. </w:t>
      </w:r>
      <w:r w:rsidRPr="000A3F61">
        <w:rPr>
          <w:rFonts w:ascii="Book Antiqua" w:eastAsia="SimSun" w:hAnsi="Book Antiqua" w:cs="SimSun"/>
          <w:i/>
          <w:iCs/>
          <w:sz w:val="24"/>
          <w:szCs w:val="24"/>
          <w:lang w:eastAsia="zh-CN"/>
        </w:rPr>
        <w:t>J Biol Chem</w:t>
      </w:r>
      <w:r w:rsidRPr="000A3F61">
        <w:rPr>
          <w:rFonts w:ascii="Book Antiqua" w:eastAsia="SimSun" w:hAnsi="Book Antiqua" w:cs="SimSun"/>
          <w:sz w:val="24"/>
          <w:szCs w:val="24"/>
          <w:lang w:eastAsia="zh-CN"/>
        </w:rPr>
        <w:t> 2004; </w:t>
      </w:r>
      <w:r w:rsidRPr="000A3F61">
        <w:rPr>
          <w:rFonts w:ascii="Book Antiqua" w:eastAsia="SimSun" w:hAnsi="Book Antiqua" w:cs="SimSun"/>
          <w:b/>
          <w:bCs/>
          <w:sz w:val="24"/>
          <w:szCs w:val="24"/>
          <w:lang w:eastAsia="zh-CN"/>
        </w:rPr>
        <w:t>279</w:t>
      </w:r>
      <w:r w:rsidRPr="000A3F61">
        <w:rPr>
          <w:rFonts w:ascii="Book Antiqua" w:eastAsia="SimSun" w:hAnsi="Book Antiqua" w:cs="SimSun"/>
          <w:sz w:val="24"/>
          <w:szCs w:val="24"/>
          <w:lang w:eastAsia="zh-CN"/>
        </w:rPr>
        <w:t>: 17158-17164 [PMID: 14960590 DOI: 10.1074/jbc.M312144200]</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92 </w:t>
      </w:r>
      <w:r w:rsidRPr="000A3F61">
        <w:rPr>
          <w:rFonts w:ascii="Book Antiqua" w:eastAsia="SimSun" w:hAnsi="Book Antiqua" w:cs="SimSun"/>
          <w:b/>
          <w:bCs/>
          <w:sz w:val="24"/>
          <w:szCs w:val="24"/>
          <w:lang w:eastAsia="zh-CN"/>
        </w:rPr>
        <w:t>Zheng Y</w:t>
      </w:r>
      <w:r w:rsidRPr="000A3F61">
        <w:rPr>
          <w:rFonts w:ascii="Book Antiqua" w:eastAsia="SimSun" w:hAnsi="Book Antiqua" w:cs="SimSun"/>
          <w:sz w:val="24"/>
          <w:szCs w:val="24"/>
          <w:lang w:eastAsia="zh-CN"/>
        </w:rPr>
        <w:t>, Gao B, Ye L, Kong L, Jing W, Yang X, Wu Z, Ye L. Hepatitis C virus non-structural protein NS4B can modulate an unfolded protein response. </w:t>
      </w:r>
      <w:r w:rsidRPr="000A3F61">
        <w:rPr>
          <w:rFonts w:ascii="Book Antiqua" w:eastAsia="SimSun" w:hAnsi="Book Antiqua" w:cs="SimSun"/>
          <w:i/>
          <w:iCs/>
          <w:sz w:val="24"/>
          <w:szCs w:val="24"/>
          <w:lang w:eastAsia="zh-CN"/>
        </w:rPr>
        <w:t>J Microbiol</w:t>
      </w:r>
      <w:r w:rsidRPr="000A3F61">
        <w:rPr>
          <w:rFonts w:ascii="Book Antiqua" w:eastAsia="SimSun" w:hAnsi="Book Antiqua" w:cs="SimSun"/>
          <w:sz w:val="24"/>
          <w:szCs w:val="24"/>
          <w:lang w:eastAsia="zh-CN"/>
        </w:rPr>
        <w:t> 2005; </w:t>
      </w:r>
      <w:r w:rsidRPr="000A3F61">
        <w:rPr>
          <w:rFonts w:ascii="Book Antiqua" w:eastAsia="SimSun" w:hAnsi="Book Antiqua" w:cs="SimSun"/>
          <w:b/>
          <w:bCs/>
          <w:sz w:val="24"/>
          <w:szCs w:val="24"/>
          <w:lang w:eastAsia="zh-CN"/>
        </w:rPr>
        <w:t>43</w:t>
      </w:r>
      <w:r w:rsidRPr="000A3F61">
        <w:rPr>
          <w:rFonts w:ascii="Book Antiqua" w:eastAsia="SimSun" w:hAnsi="Book Antiqua" w:cs="SimSun"/>
          <w:sz w:val="24"/>
          <w:szCs w:val="24"/>
          <w:lang w:eastAsia="zh-CN"/>
        </w:rPr>
        <w:t>: 529-536 [PMID: 16410770]</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93 </w:t>
      </w:r>
      <w:r w:rsidRPr="000A3F61">
        <w:rPr>
          <w:rFonts w:ascii="Book Antiqua" w:eastAsia="SimSun" w:hAnsi="Book Antiqua" w:cs="SimSun"/>
          <w:b/>
          <w:bCs/>
          <w:sz w:val="24"/>
          <w:szCs w:val="24"/>
          <w:lang w:eastAsia="zh-CN"/>
        </w:rPr>
        <w:t>Kroemer G</w:t>
      </w:r>
      <w:r w:rsidRPr="000A3F61">
        <w:rPr>
          <w:rFonts w:ascii="Book Antiqua" w:eastAsia="SimSun" w:hAnsi="Book Antiqua" w:cs="SimSun"/>
          <w:sz w:val="24"/>
          <w:szCs w:val="24"/>
          <w:lang w:eastAsia="zh-CN"/>
        </w:rPr>
        <w:t>, Mariño G, Levine B. Autophagy and the integrated stress response. </w:t>
      </w:r>
      <w:r w:rsidRPr="000A3F61">
        <w:rPr>
          <w:rFonts w:ascii="Book Antiqua" w:eastAsia="SimSun" w:hAnsi="Book Antiqua" w:cs="SimSun"/>
          <w:i/>
          <w:iCs/>
          <w:sz w:val="24"/>
          <w:szCs w:val="24"/>
          <w:lang w:eastAsia="zh-CN"/>
        </w:rPr>
        <w:t>Mol Cell</w:t>
      </w:r>
      <w:r w:rsidRPr="000A3F61">
        <w:rPr>
          <w:rFonts w:ascii="Book Antiqua" w:eastAsia="SimSun" w:hAnsi="Book Antiqua" w:cs="SimSun"/>
          <w:sz w:val="24"/>
          <w:szCs w:val="24"/>
          <w:lang w:eastAsia="zh-CN"/>
        </w:rPr>
        <w:t> 2010; </w:t>
      </w:r>
      <w:r w:rsidRPr="000A3F61">
        <w:rPr>
          <w:rFonts w:ascii="Book Antiqua" w:eastAsia="SimSun" w:hAnsi="Book Antiqua" w:cs="SimSun"/>
          <w:b/>
          <w:bCs/>
          <w:sz w:val="24"/>
          <w:szCs w:val="24"/>
          <w:lang w:eastAsia="zh-CN"/>
        </w:rPr>
        <w:t>40</w:t>
      </w:r>
      <w:r w:rsidRPr="000A3F61">
        <w:rPr>
          <w:rFonts w:ascii="Book Antiqua" w:eastAsia="SimSun" w:hAnsi="Book Antiqua" w:cs="SimSun"/>
          <w:sz w:val="24"/>
          <w:szCs w:val="24"/>
          <w:lang w:eastAsia="zh-CN"/>
        </w:rPr>
        <w:t>: 280-293 [PMID: 20965422 DOI: 10.1016/j.molcel.2010.09.023]</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94 </w:t>
      </w:r>
      <w:r w:rsidRPr="000A3F61">
        <w:rPr>
          <w:rFonts w:ascii="Book Antiqua" w:eastAsia="SimSun" w:hAnsi="Book Antiqua" w:cs="SimSun"/>
          <w:b/>
          <w:bCs/>
          <w:sz w:val="24"/>
          <w:szCs w:val="24"/>
          <w:lang w:eastAsia="zh-CN"/>
        </w:rPr>
        <w:t>Gripon P</w:t>
      </w:r>
      <w:r w:rsidRPr="000A3F61">
        <w:rPr>
          <w:rFonts w:ascii="Book Antiqua" w:eastAsia="SimSun" w:hAnsi="Book Antiqua" w:cs="SimSun"/>
          <w:sz w:val="24"/>
          <w:szCs w:val="24"/>
          <w:lang w:eastAsia="zh-CN"/>
        </w:rPr>
        <w:t>, Rumin S, Urban S, Le Seyec J, Glaise D, Cannie I, Guyomard C, Lucas J, Trepo C, Guguen-Guillouzo C. Infection of a human hepatoma cell line by hepatitis B virus. </w:t>
      </w:r>
      <w:r w:rsidRPr="000A3F61">
        <w:rPr>
          <w:rFonts w:ascii="Book Antiqua" w:eastAsia="SimSun" w:hAnsi="Book Antiqua" w:cs="SimSun"/>
          <w:i/>
          <w:iCs/>
          <w:sz w:val="24"/>
          <w:szCs w:val="24"/>
          <w:lang w:eastAsia="zh-CN"/>
        </w:rPr>
        <w:t>Proc Natl Acad Sci U S A</w:t>
      </w:r>
      <w:r w:rsidRPr="000A3F61">
        <w:rPr>
          <w:rFonts w:ascii="Book Antiqua" w:eastAsia="SimSun" w:hAnsi="Book Antiqua" w:cs="SimSun"/>
          <w:sz w:val="24"/>
          <w:szCs w:val="24"/>
          <w:lang w:eastAsia="zh-CN"/>
        </w:rPr>
        <w:t> 2002; </w:t>
      </w:r>
      <w:r w:rsidRPr="000A3F61">
        <w:rPr>
          <w:rFonts w:ascii="Book Antiqua" w:eastAsia="SimSun" w:hAnsi="Book Antiqua" w:cs="SimSun"/>
          <w:b/>
          <w:bCs/>
          <w:sz w:val="24"/>
          <w:szCs w:val="24"/>
          <w:lang w:eastAsia="zh-CN"/>
        </w:rPr>
        <w:t>99</w:t>
      </w:r>
      <w:r w:rsidRPr="000A3F61">
        <w:rPr>
          <w:rFonts w:ascii="Book Antiqua" w:eastAsia="SimSun" w:hAnsi="Book Antiqua" w:cs="SimSun"/>
          <w:sz w:val="24"/>
          <w:szCs w:val="24"/>
          <w:lang w:eastAsia="zh-CN"/>
        </w:rPr>
        <w:t>: 15655-15660 [PMID: 12432097 DOI: 10.1073/pnas.232137699]</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95 </w:t>
      </w:r>
      <w:r w:rsidRPr="000A3F61">
        <w:rPr>
          <w:rFonts w:ascii="Book Antiqua" w:eastAsia="SimSun" w:hAnsi="Book Antiqua" w:cs="SimSun"/>
          <w:b/>
          <w:bCs/>
          <w:sz w:val="24"/>
          <w:szCs w:val="24"/>
          <w:lang w:eastAsia="zh-CN"/>
        </w:rPr>
        <w:t>Reimold AM</w:t>
      </w:r>
      <w:r w:rsidRPr="000A3F61">
        <w:rPr>
          <w:rFonts w:ascii="Book Antiqua" w:eastAsia="SimSun" w:hAnsi="Book Antiqua" w:cs="SimSun"/>
          <w:sz w:val="24"/>
          <w:szCs w:val="24"/>
          <w:lang w:eastAsia="zh-CN"/>
        </w:rPr>
        <w:t>, Etkin A, Clauss I, Perkins A, Friend DS, Zhang J, Horton HF, Scott A, Orkin SH, Byrne MC, Grusby MJ, Glimcher LH. An essential role in liver development for transcription factor XBP-1. </w:t>
      </w:r>
      <w:r w:rsidRPr="000A3F61">
        <w:rPr>
          <w:rFonts w:ascii="Book Antiqua" w:eastAsia="SimSun" w:hAnsi="Book Antiqua" w:cs="SimSun"/>
          <w:i/>
          <w:iCs/>
          <w:sz w:val="24"/>
          <w:szCs w:val="24"/>
          <w:lang w:eastAsia="zh-CN"/>
        </w:rPr>
        <w:t>Genes Dev</w:t>
      </w:r>
      <w:r w:rsidRPr="000A3F61">
        <w:rPr>
          <w:rFonts w:ascii="Book Antiqua" w:eastAsia="SimSun" w:hAnsi="Book Antiqua" w:cs="SimSun"/>
          <w:sz w:val="24"/>
          <w:szCs w:val="24"/>
          <w:lang w:eastAsia="zh-CN"/>
        </w:rPr>
        <w:t> 2000; </w:t>
      </w:r>
      <w:r w:rsidRPr="000A3F61">
        <w:rPr>
          <w:rFonts w:ascii="Book Antiqua" w:eastAsia="SimSun" w:hAnsi="Book Antiqua" w:cs="SimSun"/>
          <w:b/>
          <w:bCs/>
          <w:sz w:val="24"/>
          <w:szCs w:val="24"/>
          <w:lang w:eastAsia="zh-CN"/>
        </w:rPr>
        <w:t>14</w:t>
      </w:r>
      <w:r w:rsidRPr="000A3F61">
        <w:rPr>
          <w:rFonts w:ascii="Book Antiqua" w:eastAsia="SimSun" w:hAnsi="Book Antiqua" w:cs="SimSun"/>
          <w:sz w:val="24"/>
          <w:szCs w:val="24"/>
          <w:lang w:eastAsia="zh-CN"/>
        </w:rPr>
        <w:t>: 152-157 [PMID: 10652269]</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lastRenderedPageBreak/>
        <w:t>96 </w:t>
      </w:r>
      <w:r w:rsidRPr="000A3F61">
        <w:rPr>
          <w:rFonts w:ascii="Book Antiqua" w:eastAsia="SimSun" w:hAnsi="Book Antiqua" w:cs="SimSun"/>
          <w:b/>
          <w:bCs/>
          <w:sz w:val="24"/>
          <w:szCs w:val="24"/>
          <w:lang w:eastAsia="zh-CN"/>
        </w:rPr>
        <w:t>Isler JA</w:t>
      </w:r>
      <w:r w:rsidRPr="000A3F61">
        <w:rPr>
          <w:rFonts w:ascii="Book Antiqua" w:eastAsia="SimSun" w:hAnsi="Book Antiqua" w:cs="SimSun"/>
          <w:sz w:val="24"/>
          <w:szCs w:val="24"/>
          <w:lang w:eastAsia="zh-CN"/>
        </w:rPr>
        <w:t>, Skalet AH, Alwine JC. Human cytomegalovirus infection activates and regulates the unfolded protein response. </w:t>
      </w:r>
      <w:r w:rsidRPr="000A3F61">
        <w:rPr>
          <w:rFonts w:ascii="Book Antiqua" w:eastAsia="SimSun" w:hAnsi="Book Antiqua" w:cs="SimSun"/>
          <w:i/>
          <w:iCs/>
          <w:sz w:val="24"/>
          <w:szCs w:val="24"/>
          <w:lang w:eastAsia="zh-CN"/>
        </w:rPr>
        <w:t>J Virol</w:t>
      </w:r>
      <w:r w:rsidR="00626D19" w:rsidRPr="000A3F61">
        <w:rPr>
          <w:rFonts w:ascii="Book Antiqua" w:eastAsia="SimSun" w:hAnsi="Book Antiqua" w:cs="SimSun"/>
          <w:sz w:val="24"/>
          <w:szCs w:val="24"/>
          <w:lang w:eastAsia="zh-CN"/>
        </w:rPr>
        <w:t xml:space="preserve"> </w:t>
      </w:r>
      <w:r w:rsidRPr="000A3F61">
        <w:rPr>
          <w:rFonts w:ascii="Book Antiqua" w:eastAsia="SimSun" w:hAnsi="Book Antiqua" w:cs="SimSun"/>
          <w:sz w:val="24"/>
          <w:szCs w:val="24"/>
          <w:lang w:eastAsia="zh-CN"/>
        </w:rPr>
        <w:t>2005; </w:t>
      </w:r>
      <w:r w:rsidRPr="000A3F61">
        <w:rPr>
          <w:rFonts w:ascii="Book Antiqua" w:eastAsia="SimSun" w:hAnsi="Book Antiqua" w:cs="SimSun"/>
          <w:b/>
          <w:bCs/>
          <w:sz w:val="24"/>
          <w:szCs w:val="24"/>
          <w:lang w:eastAsia="zh-CN"/>
        </w:rPr>
        <w:t>79</w:t>
      </w:r>
      <w:r w:rsidRPr="000A3F61">
        <w:rPr>
          <w:rFonts w:ascii="Book Antiqua" w:eastAsia="SimSun" w:hAnsi="Book Antiqua" w:cs="SimSun"/>
          <w:sz w:val="24"/>
          <w:szCs w:val="24"/>
          <w:lang w:eastAsia="zh-CN"/>
        </w:rPr>
        <w:t>: 6890-6899 [PMID: 15890928 DOI: 10.1128/JVI.79.11.6890-6899.2005]</w:t>
      </w:r>
    </w:p>
    <w:p w:rsidR="008024C1" w:rsidRPr="000A3F61" w:rsidRDefault="008024C1" w:rsidP="004976F2">
      <w:pPr>
        <w:spacing w:after="0" w:line="360" w:lineRule="auto"/>
        <w:jc w:val="both"/>
        <w:rPr>
          <w:rFonts w:ascii="Book Antiqua" w:eastAsia="SimSun" w:hAnsi="Book Antiqua" w:cs="SimSun"/>
          <w:sz w:val="24"/>
          <w:szCs w:val="24"/>
          <w:lang w:eastAsia="zh-CN"/>
        </w:rPr>
      </w:pPr>
      <w:r w:rsidRPr="000A3F61">
        <w:rPr>
          <w:rFonts w:ascii="Book Antiqua" w:eastAsia="SimSun" w:hAnsi="Book Antiqua" w:cs="SimSun"/>
          <w:sz w:val="24"/>
          <w:szCs w:val="24"/>
          <w:lang w:eastAsia="zh-CN"/>
        </w:rPr>
        <w:t>97 </w:t>
      </w:r>
      <w:r w:rsidRPr="000A3F61">
        <w:rPr>
          <w:rFonts w:ascii="Book Antiqua" w:eastAsia="SimSun" w:hAnsi="Book Antiqua" w:cs="SimSun"/>
          <w:b/>
          <w:bCs/>
          <w:sz w:val="24"/>
          <w:szCs w:val="24"/>
          <w:lang w:eastAsia="zh-CN"/>
        </w:rPr>
        <w:t>Lazar C</w:t>
      </w:r>
      <w:r w:rsidRPr="000A3F61">
        <w:rPr>
          <w:rFonts w:ascii="Book Antiqua" w:eastAsia="SimSun" w:hAnsi="Book Antiqua" w:cs="SimSun"/>
          <w:sz w:val="24"/>
          <w:szCs w:val="24"/>
          <w:lang w:eastAsia="zh-CN"/>
        </w:rPr>
        <w:t>, Uta M, Branza-Nichita N. Modulation of the unfolded protein response by the human hepatitis B virus. </w:t>
      </w:r>
      <w:r w:rsidRPr="000A3F61">
        <w:rPr>
          <w:rFonts w:ascii="Book Antiqua" w:eastAsia="SimSun" w:hAnsi="Book Antiqua" w:cs="SimSun"/>
          <w:i/>
          <w:iCs/>
          <w:sz w:val="24"/>
          <w:szCs w:val="24"/>
          <w:lang w:eastAsia="zh-CN"/>
        </w:rPr>
        <w:t>Front Microbiol</w:t>
      </w:r>
      <w:r w:rsidRPr="000A3F61">
        <w:rPr>
          <w:rFonts w:ascii="Book Antiqua" w:eastAsia="SimSun" w:hAnsi="Book Antiqua" w:cs="SimSun"/>
          <w:sz w:val="24"/>
          <w:szCs w:val="24"/>
          <w:lang w:eastAsia="zh-CN"/>
        </w:rPr>
        <w:t> 2014;</w:t>
      </w:r>
      <w:r w:rsidR="00626D19" w:rsidRPr="000A3F61">
        <w:rPr>
          <w:rFonts w:ascii="Book Antiqua" w:eastAsia="SimSun" w:hAnsi="Book Antiqua" w:cs="SimSun"/>
          <w:sz w:val="24"/>
          <w:szCs w:val="24"/>
          <w:lang w:eastAsia="zh-CN"/>
        </w:rPr>
        <w:t xml:space="preserve"> </w:t>
      </w:r>
      <w:r w:rsidRPr="000A3F61">
        <w:rPr>
          <w:rFonts w:ascii="Book Antiqua" w:eastAsia="SimSun" w:hAnsi="Book Antiqua" w:cs="SimSun"/>
          <w:b/>
          <w:bCs/>
          <w:sz w:val="24"/>
          <w:szCs w:val="24"/>
          <w:lang w:eastAsia="zh-CN"/>
        </w:rPr>
        <w:t>5</w:t>
      </w:r>
      <w:r w:rsidRPr="000A3F61">
        <w:rPr>
          <w:rFonts w:ascii="Book Antiqua" w:eastAsia="SimSun" w:hAnsi="Book Antiqua" w:cs="SimSun"/>
          <w:sz w:val="24"/>
          <w:szCs w:val="24"/>
          <w:lang w:eastAsia="zh-CN"/>
        </w:rPr>
        <w:t>: 433 [PMID: 25191311 DOI: 10.3389/fmicb.2014.00433]</w:t>
      </w:r>
    </w:p>
    <w:p w:rsidR="008024C1" w:rsidRPr="000A3F61" w:rsidRDefault="008024C1" w:rsidP="004976F2">
      <w:pPr>
        <w:spacing w:after="0" w:line="360" w:lineRule="auto"/>
        <w:jc w:val="right"/>
        <w:rPr>
          <w:rFonts w:ascii="Book Antiqua" w:hAnsi="Book Antiqua" w:cs="Times New Roman"/>
          <w:sz w:val="24"/>
          <w:szCs w:val="24"/>
        </w:rPr>
      </w:pPr>
      <w:r w:rsidRPr="000A3F61">
        <w:rPr>
          <w:rFonts w:ascii="Book Antiqua" w:hAnsi="Book Antiqua" w:cs="Times New Roman"/>
          <w:b/>
          <w:bCs/>
          <w:sz w:val="24"/>
          <w:szCs w:val="24"/>
        </w:rPr>
        <w:t>P-Reviewer:</w:t>
      </w:r>
      <w:r w:rsidRPr="000A3F61">
        <w:rPr>
          <w:rFonts w:ascii="Book Antiqua" w:hAnsi="Book Antiqua" w:cs="Times New Roman"/>
          <w:b/>
          <w:bCs/>
          <w:sz w:val="24"/>
          <w:szCs w:val="24"/>
          <w:lang w:eastAsia="zh-CN"/>
        </w:rPr>
        <w:t xml:space="preserve"> </w:t>
      </w:r>
      <w:r w:rsidRPr="000A3F61">
        <w:rPr>
          <w:rFonts w:ascii="Book Antiqua" w:hAnsi="Book Antiqua" w:cs="Times New Roman"/>
          <w:bCs/>
          <w:sz w:val="24"/>
          <w:szCs w:val="24"/>
          <w:lang w:eastAsia="zh-CN"/>
        </w:rPr>
        <w:t>Kanda T</w:t>
      </w:r>
      <w:r w:rsidRPr="000A3F61">
        <w:rPr>
          <w:rFonts w:ascii="Book Antiqua" w:hAnsi="Book Antiqua" w:cs="Times New Roman"/>
          <w:b/>
          <w:bCs/>
          <w:sz w:val="24"/>
          <w:szCs w:val="24"/>
        </w:rPr>
        <w:t xml:space="preserve"> S-Editor:</w:t>
      </w:r>
      <w:r w:rsidRPr="000A3F61">
        <w:rPr>
          <w:rFonts w:ascii="Book Antiqua" w:hAnsi="Book Antiqua" w:cs="Times New Roman"/>
          <w:sz w:val="24"/>
          <w:szCs w:val="24"/>
        </w:rPr>
        <w:t xml:space="preserve"> Gong ZM</w:t>
      </w:r>
    </w:p>
    <w:p w:rsidR="00FE05C0" w:rsidRPr="000A3F61" w:rsidRDefault="008024C1" w:rsidP="004976F2">
      <w:pPr>
        <w:spacing w:after="0" w:line="360" w:lineRule="auto"/>
        <w:jc w:val="right"/>
        <w:rPr>
          <w:rFonts w:ascii="Book Antiqua" w:hAnsi="Book Antiqua" w:cs="Arial"/>
          <w:sz w:val="24"/>
          <w:szCs w:val="24"/>
          <w:lang w:eastAsia="zh-CN"/>
        </w:rPr>
      </w:pPr>
      <w:r w:rsidRPr="000A3F61">
        <w:rPr>
          <w:rFonts w:ascii="Book Antiqua" w:hAnsi="Book Antiqua" w:cs="Times New Roman"/>
          <w:b/>
          <w:bCs/>
          <w:sz w:val="24"/>
          <w:szCs w:val="24"/>
        </w:rPr>
        <w:t>L-Editor:</w:t>
      </w:r>
      <w:r w:rsidRPr="000A3F61">
        <w:rPr>
          <w:rFonts w:ascii="Book Antiqua" w:hAnsi="Book Antiqua" w:cs="Times New Roman"/>
          <w:sz w:val="24"/>
          <w:szCs w:val="24"/>
        </w:rPr>
        <w:t xml:space="preserve">  </w:t>
      </w:r>
      <w:r w:rsidRPr="000A3F61">
        <w:rPr>
          <w:rFonts w:ascii="Book Antiqua" w:hAnsi="Book Antiqua" w:cs="Times New Roman"/>
          <w:b/>
          <w:bCs/>
          <w:sz w:val="24"/>
          <w:szCs w:val="24"/>
        </w:rPr>
        <w:t>E-Editor:</w:t>
      </w:r>
    </w:p>
    <w:p w:rsidR="00A77E0C" w:rsidRPr="000A3F61" w:rsidRDefault="00A77E0C" w:rsidP="004976F2">
      <w:pPr>
        <w:spacing w:after="0" w:line="360" w:lineRule="auto"/>
        <w:jc w:val="both"/>
        <w:rPr>
          <w:rFonts w:ascii="Book Antiqua" w:hAnsi="Book Antiqua" w:cs="Arial"/>
          <w:b/>
          <w:sz w:val="24"/>
          <w:szCs w:val="24"/>
        </w:rPr>
      </w:pPr>
      <w:r w:rsidRPr="000A3F61">
        <w:rPr>
          <w:rFonts w:ascii="Book Antiqua" w:hAnsi="Book Antiqua" w:cs="Arial"/>
          <w:b/>
          <w:sz w:val="24"/>
          <w:szCs w:val="24"/>
        </w:rPr>
        <w:br w:type="page"/>
      </w:r>
    </w:p>
    <w:p w:rsidR="00E661F9" w:rsidRPr="000A3F61" w:rsidRDefault="00E661F9" w:rsidP="004976F2">
      <w:pPr>
        <w:spacing w:after="0" w:line="360" w:lineRule="auto"/>
        <w:jc w:val="center"/>
        <w:rPr>
          <w:rFonts w:ascii="Book Antiqua" w:hAnsi="Book Antiqua" w:cs="Arial"/>
          <w:b/>
          <w:sz w:val="24"/>
          <w:szCs w:val="24"/>
          <w:lang w:eastAsia="zh-CN"/>
        </w:rPr>
      </w:pPr>
      <w:r w:rsidRPr="000A3F61">
        <w:rPr>
          <w:rFonts w:ascii="Book Antiqua" w:hAnsi="Book Antiqua"/>
          <w:noProof/>
          <w:sz w:val="24"/>
          <w:szCs w:val="24"/>
          <w:lang w:eastAsia="zh-CN"/>
        </w:rPr>
        <w:lastRenderedPageBreak/>
        <w:drawing>
          <wp:inline distT="0" distB="0" distL="0" distR="0" wp14:anchorId="36314E08" wp14:editId="1C8B4C58">
            <wp:extent cx="5486400" cy="36595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486400" cy="3659505"/>
                    </a:xfrm>
                    <a:prstGeom prst="rect">
                      <a:avLst/>
                    </a:prstGeom>
                  </pic:spPr>
                </pic:pic>
              </a:graphicData>
            </a:graphic>
          </wp:inline>
        </w:drawing>
      </w:r>
    </w:p>
    <w:p w:rsidR="002524D5" w:rsidRPr="000A3F61" w:rsidRDefault="00E661F9" w:rsidP="004976F2">
      <w:pPr>
        <w:spacing w:after="0" w:line="360" w:lineRule="auto"/>
        <w:jc w:val="both"/>
        <w:rPr>
          <w:rFonts w:ascii="Book Antiqua" w:hAnsi="Book Antiqua" w:cs="Arial"/>
          <w:sz w:val="24"/>
          <w:szCs w:val="24"/>
          <w:lang w:eastAsia="zh-CN"/>
        </w:rPr>
      </w:pPr>
      <w:r w:rsidRPr="000A3F61">
        <w:rPr>
          <w:rFonts w:ascii="Book Antiqua" w:hAnsi="Book Antiqua" w:cs="Arial"/>
          <w:b/>
          <w:sz w:val="24"/>
          <w:szCs w:val="24"/>
        </w:rPr>
        <w:t>Figure 1</w:t>
      </w:r>
      <w:r w:rsidR="003968AE" w:rsidRPr="000A3F61">
        <w:rPr>
          <w:rFonts w:ascii="Book Antiqua" w:hAnsi="Book Antiqua" w:cs="Arial"/>
          <w:b/>
          <w:sz w:val="24"/>
          <w:szCs w:val="24"/>
        </w:rPr>
        <w:t xml:space="preserve"> </w:t>
      </w:r>
      <w:r w:rsidR="00403FAD" w:rsidRPr="000A3F61">
        <w:rPr>
          <w:rFonts w:ascii="Book Antiqua" w:hAnsi="Book Antiqua" w:cs="Arial"/>
          <w:b/>
          <w:sz w:val="24"/>
          <w:szCs w:val="24"/>
        </w:rPr>
        <w:t xml:space="preserve">Confirmation of </w:t>
      </w:r>
      <w:r w:rsidRPr="000A3F61">
        <w:rPr>
          <w:rFonts w:ascii="Book Antiqua" w:hAnsi="Book Antiqua" w:cs="Arial"/>
          <w:b/>
          <w:sz w:val="24"/>
          <w:szCs w:val="24"/>
        </w:rPr>
        <w:t>hepatitis B and C virus</w:t>
      </w:r>
      <w:r w:rsidR="003968AE" w:rsidRPr="000A3F61">
        <w:rPr>
          <w:rFonts w:ascii="Book Antiqua" w:hAnsi="Book Antiqua" w:cs="Arial"/>
          <w:b/>
          <w:sz w:val="24"/>
          <w:szCs w:val="24"/>
        </w:rPr>
        <w:t xml:space="preserve"> infection </w:t>
      </w:r>
      <w:r w:rsidR="00403FAD" w:rsidRPr="000A3F61">
        <w:rPr>
          <w:rFonts w:ascii="Book Antiqua" w:hAnsi="Book Antiqua" w:cs="Arial"/>
          <w:b/>
          <w:sz w:val="24"/>
          <w:szCs w:val="24"/>
        </w:rPr>
        <w:t>and</w:t>
      </w:r>
      <w:r w:rsidR="002524D5" w:rsidRPr="000A3F61">
        <w:rPr>
          <w:rFonts w:ascii="Book Antiqua" w:hAnsi="Book Antiqua" w:cs="Arial"/>
          <w:b/>
          <w:sz w:val="24"/>
          <w:szCs w:val="24"/>
        </w:rPr>
        <w:t xml:space="preserve"> LC3β</w:t>
      </w:r>
      <w:r w:rsidR="00403FAD" w:rsidRPr="000A3F61">
        <w:rPr>
          <w:rFonts w:ascii="Book Antiqua" w:hAnsi="Book Antiqua" w:cs="Arial"/>
          <w:b/>
          <w:sz w:val="24"/>
          <w:szCs w:val="24"/>
        </w:rPr>
        <w:t xml:space="preserve"> expression in liver t</w:t>
      </w:r>
      <w:r w:rsidR="002524D5" w:rsidRPr="000A3F61">
        <w:rPr>
          <w:rFonts w:ascii="Book Antiqua" w:hAnsi="Book Antiqua" w:cs="Arial"/>
          <w:b/>
          <w:sz w:val="24"/>
          <w:szCs w:val="24"/>
        </w:rPr>
        <w:t>issue</w:t>
      </w:r>
      <w:r w:rsidR="00231F61" w:rsidRPr="000A3F61">
        <w:rPr>
          <w:rFonts w:ascii="Book Antiqua" w:hAnsi="Book Antiqua" w:cs="Arial"/>
          <w:b/>
          <w:sz w:val="24"/>
          <w:szCs w:val="24"/>
        </w:rPr>
        <w:t xml:space="preserve">s. </w:t>
      </w:r>
      <w:r w:rsidR="002524D5" w:rsidRPr="000A3F61">
        <w:rPr>
          <w:rFonts w:ascii="Book Antiqua" w:hAnsi="Book Antiqua" w:cs="Arial"/>
          <w:sz w:val="24"/>
          <w:szCs w:val="24"/>
        </w:rPr>
        <w:t>A</w:t>
      </w:r>
      <w:r w:rsidRPr="000A3F61">
        <w:rPr>
          <w:rFonts w:ascii="Book Antiqua" w:hAnsi="Book Antiqua" w:cs="Arial"/>
          <w:sz w:val="24"/>
          <w:szCs w:val="24"/>
          <w:lang w:eastAsia="zh-CN"/>
        </w:rPr>
        <w:t>:</w:t>
      </w:r>
      <w:r w:rsidR="002524D5" w:rsidRPr="000A3F61">
        <w:rPr>
          <w:rFonts w:ascii="Book Antiqua" w:hAnsi="Book Antiqua" w:cs="Arial"/>
          <w:sz w:val="24"/>
          <w:szCs w:val="24"/>
        </w:rPr>
        <w:t xml:space="preserve"> </w:t>
      </w:r>
      <w:r w:rsidR="00D40FB4" w:rsidRPr="00D40FB4">
        <w:rPr>
          <w:rFonts w:ascii="Book Antiqua" w:hAnsi="Book Antiqua" w:cs="Arial"/>
          <w:sz w:val="24"/>
          <w:szCs w:val="24"/>
        </w:rPr>
        <w:t xml:space="preserve">Immunohistochemistry </w:t>
      </w:r>
      <w:r w:rsidR="00D40FB4">
        <w:rPr>
          <w:rFonts w:ascii="Book Antiqua" w:hAnsi="Book Antiqua" w:cs="Arial" w:hint="eastAsia"/>
          <w:sz w:val="24"/>
          <w:szCs w:val="24"/>
          <w:lang w:eastAsia="zh-CN"/>
        </w:rPr>
        <w:t>(</w:t>
      </w:r>
      <w:r w:rsidR="00296424" w:rsidRPr="000A3F61">
        <w:rPr>
          <w:rFonts w:ascii="Book Antiqua" w:hAnsi="Book Antiqua" w:cs="Arial"/>
          <w:sz w:val="24"/>
          <w:szCs w:val="24"/>
        </w:rPr>
        <w:t>IHC</w:t>
      </w:r>
      <w:r w:rsidR="00D40FB4">
        <w:rPr>
          <w:rFonts w:ascii="Book Antiqua" w:hAnsi="Book Antiqua" w:cs="Arial" w:hint="eastAsia"/>
          <w:sz w:val="24"/>
          <w:szCs w:val="24"/>
          <w:lang w:eastAsia="zh-CN"/>
        </w:rPr>
        <w:t>)</w:t>
      </w:r>
      <w:r w:rsidR="00296424" w:rsidRPr="000A3F61">
        <w:rPr>
          <w:rFonts w:ascii="Book Antiqua" w:hAnsi="Book Antiqua" w:cs="Arial"/>
          <w:sz w:val="24"/>
          <w:szCs w:val="24"/>
        </w:rPr>
        <w:t xml:space="preserve"> </w:t>
      </w:r>
      <w:r w:rsidR="002524D5" w:rsidRPr="000A3F61">
        <w:rPr>
          <w:rFonts w:ascii="Book Antiqua" w:hAnsi="Book Antiqua" w:cs="Arial"/>
          <w:sz w:val="24"/>
          <w:szCs w:val="24"/>
        </w:rPr>
        <w:t xml:space="preserve">confirms </w:t>
      </w:r>
      <w:r w:rsidR="0034125F" w:rsidRPr="000A3F61">
        <w:rPr>
          <w:rFonts w:ascii="Book Antiqua" w:hAnsi="Book Antiqua" w:cs="Arial"/>
          <w:sz w:val="24"/>
          <w:szCs w:val="24"/>
        </w:rPr>
        <w:t xml:space="preserve">hepatitis B virus </w:t>
      </w:r>
      <w:r w:rsidR="0034125F">
        <w:rPr>
          <w:rFonts w:ascii="Book Antiqua" w:hAnsi="Book Antiqua" w:cs="Arial" w:hint="eastAsia"/>
          <w:sz w:val="24"/>
          <w:szCs w:val="24"/>
          <w:lang w:eastAsia="zh-CN"/>
        </w:rPr>
        <w:t>(</w:t>
      </w:r>
      <w:r w:rsidR="002524D5" w:rsidRPr="000A3F61">
        <w:rPr>
          <w:rFonts w:ascii="Book Antiqua" w:hAnsi="Book Antiqua" w:cs="Arial"/>
          <w:sz w:val="24"/>
          <w:szCs w:val="24"/>
        </w:rPr>
        <w:t>HBV</w:t>
      </w:r>
      <w:r w:rsidR="0034125F">
        <w:rPr>
          <w:rFonts w:ascii="Book Antiqua" w:hAnsi="Book Antiqua" w:cs="Arial" w:hint="eastAsia"/>
          <w:sz w:val="24"/>
          <w:szCs w:val="24"/>
          <w:lang w:eastAsia="zh-CN"/>
        </w:rPr>
        <w:t>)</w:t>
      </w:r>
      <w:r w:rsidR="002524D5" w:rsidRPr="000A3F61">
        <w:rPr>
          <w:rFonts w:ascii="Book Antiqua" w:hAnsi="Book Antiqua" w:cs="Arial"/>
          <w:sz w:val="24"/>
          <w:szCs w:val="24"/>
        </w:rPr>
        <w:t xml:space="preserve"> infection in the liver tissue; the image is representative of </w:t>
      </w:r>
      <w:r w:rsidR="00296424" w:rsidRPr="000A3F61">
        <w:rPr>
          <w:rFonts w:ascii="Book Antiqua" w:hAnsi="Book Antiqua" w:cs="Arial"/>
          <w:sz w:val="24"/>
          <w:szCs w:val="24"/>
        </w:rPr>
        <w:t xml:space="preserve">IHC </w:t>
      </w:r>
      <w:r w:rsidR="002524D5" w:rsidRPr="000A3F61">
        <w:rPr>
          <w:rFonts w:ascii="Book Antiqua" w:hAnsi="Book Antiqua" w:cs="Arial"/>
          <w:sz w:val="24"/>
          <w:szCs w:val="24"/>
        </w:rPr>
        <w:t>for HBV infection in all patients</w:t>
      </w:r>
      <w:r w:rsidR="00297798">
        <w:rPr>
          <w:rFonts w:ascii="Book Antiqua" w:hAnsi="Book Antiqua" w:cs="Arial" w:hint="eastAsia"/>
          <w:sz w:val="24"/>
          <w:szCs w:val="24"/>
          <w:lang w:eastAsia="zh-CN"/>
        </w:rPr>
        <w:t>;</w:t>
      </w:r>
      <w:r w:rsidR="002524D5" w:rsidRPr="000A3F61">
        <w:rPr>
          <w:rFonts w:ascii="Book Antiqua" w:hAnsi="Book Antiqua" w:cs="Arial"/>
          <w:sz w:val="24"/>
          <w:szCs w:val="24"/>
        </w:rPr>
        <w:t xml:space="preserve"> B</w:t>
      </w:r>
      <w:r w:rsidRPr="000A3F61">
        <w:rPr>
          <w:rFonts w:ascii="Book Antiqua" w:hAnsi="Book Antiqua" w:cs="Arial"/>
          <w:sz w:val="24"/>
          <w:szCs w:val="24"/>
          <w:lang w:eastAsia="zh-CN"/>
        </w:rPr>
        <w:t>:</w:t>
      </w:r>
      <w:r w:rsidR="002524D5" w:rsidRPr="000A3F61">
        <w:rPr>
          <w:rFonts w:ascii="Book Antiqua" w:hAnsi="Book Antiqua" w:cs="Arial"/>
          <w:sz w:val="24"/>
          <w:szCs w:val="24"/>
        </w:rPr>
        <w:t xml:space="preserve"> </w:t>
      </w:r>
      <w:r w:rsidR="00296424" w:rsidRPr="000A3F61">
        <w:rPr>
          <w:rFonts w:ascii="Book Antiqua" w:hAnsi="Book Antiqua" w:cs="Arial"/>
          <w:sz w:val="24"/>
          <w:szCs w:val="24"/>
        </w:rPr>
        <w:t xml:space="preserve">IHC </w:t>
      </w:r>
      <w:r w:rsidR="002524D5" w:rsidRPr="000A3F61">
        <w:rPr>
          <w:rFonts w:ascii="Book Antiqua" w:hAnsi="Book Antiqua" w:cs="Arial"/>
          <w:sz w:val="24"/>
          <w:szCs w:val="24"/>
        </w:rPr>
        <w:t xml:space="preserve">confirms </w:t>
      </w:r>
      <w:r w:rsidR="009407F9" w:rsidRPr="000A3F61">
        <w:rPr>
          <w:rFonts w:ascii="Book Antiqua" w:hAnsi="Book Antiqua" w:cs="Arial"/>
          <w:sz w:val="24"/>
          <w:szCs w:val="24"/>
        </w:rPr>
        <w:t xml:space="preserve">hepatitis C virus </w:t>
      </w:r>
      <w:r w:rsidR="009407F9">
        <w:rPr>
          <w:rFonts w:ascii="Book Antiqua" w:hAnsi="Book Antiqua" w:cs="Arial" w:hint="eastAsia"/>
          <w:sz w:val="24"/>
          <w:szCs w:val="24"/>
          <w:lang w:eastAsia="zh-CN"/>
        </w:rPr>
        <w:t>(</w:t>
      </w:r>
      <w:r w:rsidR="002524D5" w:rsidRPr="000A3F61">
        <w:rPr>
          <w:rFonts w:ascii="Book Antiqua" w:hAnsi="Book Antiqua" w:cs="Arial"/>
          <w:sz w:val="24"/>
          <w:szCs w:val="24"/>
        </w:rPr>
        <w:t>HCV</w:t>
      </w:r>
      <w:r w:rsidR="009407F9">
        <w:rPr>
          <w:rFonts w:ascii="Book Antiqua" w:hAnsi="Book Antiqua" w:cs="Arial" w:hint="eastAsia"/>
          <w:sz w:val="24"/>
          <w:szCs w:val="24"/>
          <w:lang w:eastAsia="zh-CN"/>
        </w:rPr>
        <w:t>)</w:t>
      </w:r>
      <w:r w:rsidR="002524D5" w:rsidRPr="000A3F61">
        <w:rPr>
          <w:rFonts w:ascii="Book Antiqua" w:hAnsi="Book Antiqua" w:cs="Arial"/>
          <w:sz w:val="24"/>
          <w:szCs w:val="24"/>
        </w:rPr>
        <w:t xml:space="preserve"> infection (Anti NS3 HCV) in the liver tissue; the image is representative of </w:t>
      </w:r>
      <w:r w:rsidR="00296424" w:rsidRPr="000A3F61">
        <w:rPr>
          <w:rFonts w:ascii="Book Antiqua" w:hAnsi="Book Antiqua" w:cs="Arial"/>
          <w:sz w:val="24"/>
          <w:szCs w:val="24"/>
        </w:rPr>
        <w:t xml:space="preserve">IHC </w:t>
      </w:r>
      <w:r w:rsidR="002524D5" w:rsidRPr="000A3F61">
        <w:rPr>
          <w:rFonts w:ascii="Book Antiqua" w:hAnsi="Book Antiqua" w:cs="Arial"/>
          <w:sz w:val="24"/>
          <w:szCs w:val="24"/>
        </w:rPr>
        <w:t>for HCV infection in all patients</w:t>
      </w:r>
      <w:r w:rsidR="00297798">
        <w:rPr>
          <w:rFonts w:ascii="Book Antiqua" w:hAnsi="Book Antiqua" w:cs="Arial" w:hint="eastAsia"/>
          <w:sz w:val="24"/>
          <w:szCs w:val="24"/>
          <w:lang w:eastAsia="zh-CN"/>
        </w:rPr>
        <w:t>;</w:t>
      </w:r>
      <w:r w:rsidR="002524D5" w:rsidRPr="000A3F61">
        <w:rPr>
          <w:rFonts w:ascii="Book Antiqua" w:hAnsi="Book Antiqua" w:cs="Arial"/>
          <w:sz w:val="24"/>
          <w:szCs w:val="24"/>
        </w:rPr>
        <w:t xml:space="preserve"> C</w:t>
      </w:r>
      <w:r w:rsidRPr="000A3F61">
        <w:rPr>
          <w:rFonts w:ascii="Book Antiqua" w:hAnsi="Book Antiqua" w:cs="Arial"/>
          <w:sz w:val="24"/>
          <w:szCs w:val="24"/>
          <w:lang w:eastAsia="zh-CN"/>
        </w:rPr>
        <w:t>:</w:t>
      </w:r>
      <w:r w:rsidR="002524D5" w:rsidRPr="000A3F61">
        <w:rPr>
          <w:rFonts w:ascii="Book Antiqua" w:hAnsi="Book Antiqua" w:cs="Arial"/>
          <w:sz w:val="24"/>
          <w:szCs w:val="24"/>
        </w:rPr>
        <w:t xml:space="preserve"> </w:t>
      </w:r>
      <w:r w:rsidR="00296424" w:rsidRPr="000A3F61">
        <w:rPr>
          <w:rFonts w:ascii="Book Antiqua" w:hAnsi="Book Antiqua" w:cs="Arial"/>
          <w:sz w:val="24"/>
          <w:szCs w:val="24"/>
        </w:rPr>
        <w:t xml:space="preserve">IHC </w:t>
      </w:r>
      <w:r w:rsidR="002524D5" w:rsidRPr="000A3F61">
        <w:rPr>
          <w:rFonts w:ascii="Book Antiqua" w:hAnsi="Book Antiqua" w:cs="Arial"/>
          <w:sz w:val="24"/>
          <w:szCs w:val="24"/>
        </w:rPr>
        <w:t xml:space="preserve">confirms LC3β </w:t>
      </w:r>
      <w:r w:rsidR="00632AE1" w:rsidRPr="000A3F61">
        <w:rPr>
          <w:rFonts w:ascii="Book Antiqua" w:hAnsi="Book Antiqua" w:cs="Arial"/>
          <w:sz w:val="24"/>
          <w:szCs w:val="24"/>
        </w:rPr>
        <w:t>e</w:t>
      </w:r>
      <w:r w:rsidR="002524D5" w:rsidRPr="000A3F61">
        <w:rPr>
          <w:rFonts w:ascii="Book Antiqua" w:hAnsi="Book Antiqua" w:cs="Arial"/>
          <w:sz w:val="24"/>
          <w:szCs w:val="24"/>
        </w:rPr>
        <w:t>xpression</w:t>
      </w:r>
      <w:r w:rsidR="00632AE1" w:rsidRPr="000A3F61">
        <w:rPr>
          <w:rFonts w:ascii="Book Antiqua" w:hAnsi="Book Antiqua" w:cs="Arial"/>
          <w:sz w:val="24"/>
          <w:szCs w:val="24"/>
        </w:rPr>
        <w:t xml:space="preserve"> </w:t>
      </w:r>
      <w:r w:rsidR="002524D5" w:rsidRPr="000A3F61">
        <w:rPr>
          <w:rFonts w:ascii="Book Antiqua" w:hAnsi="Book Antiqua" w:cs="Arial"/>
          <w:sz w:val="24"/>
          <w:szCs w:val="24"/>
        </w:rPr>
        <w:t xml:space="preserve">in HBV infected liver tissue; the image is representative of </w:t>
      </w:r>
      <w:r w:rsidR="00296424" w:rsidRPr="000A3F61">
        <w:rPr>
          <w:rFonts w:ascii="Book Antiqua" w:hAnsi="Book Antiqua" w:cs="Arial"/>
          <w:sz w:val="24"/>
          <w:szCs w:val="24"/>
        </w:rPr>
        <w:t xml:space="preserve">IHC </w:t>
      </w:r>
      <w:r w:rsidR="002524D5" w:rsidRPr="000A3F61">
        <w:rPr>
          <w:rFonts w:ascii="Book Antiqua" w:hAnsi="Book Antiqua" w:cs="Arial"/>
          <w:sz w:val="24"/>
          <w:szCs w:val="24"/>
        </w:rPr>
        <w:t>for all patients</w:t>
      </w:r>
      <w:r w:rsidR="00297798">
        <w:rPr>
          <w:rFonts w:ascii="Book Antiqua" w:hAnsi="Book Antiqua" w:cs="Arial" w:hint="eastAsia"/>
          <w:sz w:val="24"/>
          <w:szCs w:val="24"/>
          <w:lang w:eastAsia="zh-CN"/>
        </w:rPr>
        <w:t>;</w:t>
      </w:r>
      <w:r w:rsidR="002123FE" w:rsidRPr="000A3F61">
        <w:rPr>
          <w:rFonts w:ascii="Book Antiqua" w:hAnsi="Book Antiqua" w:cs="Arial"/>
          <w:sz w:val="24"/>
          <w:szCs w:val="24"/>
        </w:rPr>
        <w:t xml:space="preserve"> </w:t>
      </w:r>
      <w:r w:rsidR="002524D5" w:rsidRPr="000A3F61">
        <w:rPr>
          <w:rFonts w:ascii="Book Antiqua" w:hAnsi="Book Antiqua" w:cs="Arial"/>
          <w:sz w:val="24"/>
          <w:szCs w:val="24"/>
        </w:rPr>
        <w:t>D</w:t>
      </w:r>
      <w:r w:rsidRPr="000A3F61">
        <w:rPr>
          <w:rFonts w:ascii="Book Antiqua" w:hAnsi="Book Antiqua" w:cs="Arial"/>
          <w:sz w:val="24"/>
          <w:szCs w:val="24"/>
          <w:lang w:eastAsia="zh-CN"/>
        </w:rPr>
        <w:t>:</w:t>
      </w:r>
      <w:r w:rsidR="002524D5" w:rsidRPr="000A3F61">
        <w:rPr>
          <w:rFonts w:ascii="Book Antiqua" w:hAnsi="Book Antiqua" w:cs="Arial"/>
          <w:sz w:val="24"/>
          <w:szCs w:val="24"/>
        </w:rPr>
        <w:t xml:space="preserve"> </w:t>
      </w:r>
      <w:r w:rsidR="00296424" w:rsidRPr="000A3F61">
        <w:rPr>
          <w:rFonts w:ascii="Book Antiqua" w:hAnsi="Book Antiqua" w:cs="Arial"/>
          <w:sz w:val="24"/>
          <w:szCs w:val="24"/>
        </w:rPr>
        <w:t xml:space="preserve">IHC </w:t>
      </w:r>
      <w:r w:rsidR="002524D5" w:rsidRPr="000A3F61">
        <w:rPr>
          <w:rFonts w:ascii="Book Antiqua" w:hAnsi="Book Antiqua" w:cs="Arial"/>
          <w:sz w:val="24"/>
          <w:szCs w:val="24"/>
        </w:rPr>
        <w:t xml:space="preserve">confirms LC3β </w:t>
      </w:r>
      <w:r w:rsidR="00632AE1" w:rsidRPr="000A3F61">
        <w:rPr>
          <w:rFonts w:ascii="Book Antiqua" w:hAnsi="Book Antiqua" w:cs="Arial"/>
          <w:sz w:val="24"/>
          <w:szCs w:val="24"/>
        </w:rPr>
        <w:t>e</w:t>
      </w:r>
      <w:r w:rsidR="002524D5" w:rsidRPr="000A3F61">
        <w:rPr>
          <w:rFonts w:ascii="Book Antiqua" w:hAnsi="Book Antiqua" w:cs="Arial"/>
          <w:sz w:val="24"/>
          <w:szCs w:val="24"/>
        </w:rPr>
        <w:t>xpression</w:t>
      </w:r>
      <w:r w:rsidR="00632AE1" w:rsidRPr="000A3F61">
        <w:rPr>
          <w:rFonts w:ascii="Book Antiqua" w:hAnsi="Book Antiqua" w:cs="Arial"/>
          <w:sz w:val="24"/>
          <w:szCs w:val="24"/>
        </w:rPr>
        <w:t xml:space="preserve"> </w:t>
      </w:r>
      <w:r w:rsidR="002524D5" w:rsidRPr="000A3F61">
        <w:rPr>
          <w:rFonts w:ascii="Book Antiqua" w:hAnsi="Book Antiqua" w:cs="Arial"/>
          <w:sz w:val="24"/>
          <w:szCs w:val="24"/>
        </w:rPr>
        <w:t xml:space="preserve">in HCV infected liver tissue; the image is representative of </w:t>
      </w:r>
      <w:r w:rsidR="00296424" w:rsidRPr="000A3F61">
        <w:rPr>
          <w:rFonts w:ascii="Book Antiqua" w:hAnsi="Book Antiqua" w:cs="Arial"/>
          <w:sz w:val="24"/>
          <w:szCs w:val="24"/>
        </w:rPr>
        <w:t xml:space="preserve">IHC </w:t>
      </w:r>
      <w:r w:rsidR="002524D5" w:rsidRPr="000A3F61">
        <w:rPr>
          <w:rFonts w:ascii="Book Antiqua" w:hAnsi="Book Antiqua" w:cs="Arial"/>
          <w:sz w:val="24"/>
          <w:szCs w:val="24"/>
        </w:rPr>
        <w:t xml:space="preserve">for all patients.  </w:t>
      </w:r>
      <w:r w:rsidRPr="000A3F61">
        <w:rPr>
          <w:rFonts w:ascii="Book Antiqua" w:hAnsi="Book Antiqua" w:cs="Arial"/>
          <w:sz w:val="24"/>
          <w:szCs w:val="24"/>
          <w:lang w:eastAsia="zh-CN"/>
        </w:rPr>
        <w:t xml:space="preserve">HBV: </w:t>
      </w:r>
      <w:r w:rsidRPr="000A3F61">
        <w:rPr>
          <w:rFonts w:ascii="Book Antiqua" w:hAnsi="Book Antiqua" w:cs="Arial"/>
          <w:caps/>
          <w:sz w:val="24"/>
          <w:szCs w:val="24"/>
        </w:rPr>
        <w:t>h</w:t>
      </w:r>
      <w:r w:rsidRPr="000A3F61">
        <w:rPr>
          <w:rFonts w:ascii="Book Antiqua" w:hAnsi="Book Antiqua" w:cs="Arial"/>
          <w:sz w:val="24"/>
          <w:szCs w:val="24"/>
        </w:rPr>
        <w:t>epatitis B virus</w:t>
      </w:r>
      <w:r w:rsidRPr="000A3F61">
        <w:rPr>
          <w:rFonts w:ascii="Book Antiqua" w:hAnsi="Book Antiqua" w:cs="Arial"/>
          <w:sz w:val="24"/>
          <w:szCs w:val="24"/>
          <w:lang w:eastAsia="zh-CN"/>
        </w:rPr>
        <w:t xml:space="preserve">; HCV: </w:t>
      </w:r>
      <w:r w:rsidRPr="000A3F61">
        <w:rPr>
          <w:rFonts w:ascii="Book Antiqua" w:hAnsi="Book Antiqua" w:cs="Arial"/>
          <w:caps/>
          <w:sz w:val="24"/>
          <w:szCs w:val="24"/>
        </w:rPr>
        <w:t>h</w:t>
      </w:r>
      <w:r w:rsidRPr="000A3F61">
        <w:rPr>
          <w:rFonts w:ascii="Book Antiqua" w:hAnsi="Book Antiqua" w:cs="Arial"/>
          <w:sz w:val="24"/>
          <w:szCs w:val="24"/>
        </w:rPr>
        <w:t>epatitis C virus</w:t>
      </w:r>
      <w:r w:rsidRPr="000A3F61">
        <w:rPr>
          <w:rFonts w:ascii="Book Antiqua" w:hAnsi="Book Antiqua" w:cs="Arial"/>
          <w:sz w:val="24"/>
          <w:szCs w:val="24"/>
          <w:lang w:eastAsia="zh-CN"/>
        </w:rPr>
        <w:t xml:space="preserve">; IHC: </w:t>
      </w:r>
      <w:r w:rsidRPr="000A3F61">
        <w:rPr>
          <w:rFonts w:ascii="Book Antiqua" w:hAnsi="Book Antiqua" w:cs="Arial"/>
          <w:caps/>
          <w:sz w:val="24"/>
          <w:szCs w:val="24"/>
          <w:lang w:eastAsia="zh-CN"/>
        </w:rPr>
        <w:t>i</w:t>
      </w:r>
      <w:r w:rsidRPr="000A3F61">
        <w:rPr>
          <w:rFonts w:ascii="Book Antiqua" w:hAnsi="Book Antiqua" w:cs="Arial"/>
          <w:sz w:val="24"/>
          <w:szCs w:val="24"/>
          <w:lang w:eastAsia="zh-CN"/>
        </w:rPr>
        <w:t>mmunohistochemistry.</w:t>
      </w:r>
    </w:p>
    <w:p w:rsidR="00231F61" w:rsidRPr="000A3F61" w:rsidRDefault="00231F61" w:rsidP="004976F2">
      <w:pPr>
        <w:spacing w:after="0" w:line="360" w:lineRule="auto"/>
        <w:jc w:val="both"/>
        <w:rPr>
          <w:rFonts w:ascii="Book Antiqua" w:hAnsi="Book Antiqua" w:cs="Arial"/>
          <w:b/>
          <w:sz w:val="24"/>
          <w:szCs w:val="24"/>
          <w:lang w:eastAsia="zh-CN"/>
        </w:rPr>
      </w:pPr>
    </w:p>
    <w:p w:rsidR="00E661F9" w:rsidRPr="000A3F61" w:rsidRDefault="00E661F9" w:rsidP="004976F2">
      <w:pPr>
        <w:spacing w:after="0"/>
        <w:rPr>
          <w:rFonts w:ascii="Book Antiqua" w:hAnsi="Book Antiqua" w:cs="Arial"/>
          <w:b/>
          <w:sz w:val="24"/>
          <w:szCs w:val="24"/>
        </w:rPr>
      </w:pPr>
      <w:r w:rsidRPr="000A3F61">
        <w:rPr>
          <w:rFonts w:ascii="Book Antiqua" w:hAnsi="Book Antiqua" w:cs="Arial"/>
          <w:b/>
          <w:sz w:val="24"/>
          <w:szCs w:val="24"/>
        </w:rPr>
        <w:br w:type="page"/>
      </w:r>
    </w:p>
    <w:p w:rsidR="00E661F9" w:rsidRPr="000A3F61" w:rsidRDefault="00E661F9" w:rsidP="004976F2">
      <w:pPr>
        <w:spacing w:after="0" w:line="360" w:lineRule="auto"/>
        <w:jc w:val="center"/>
        <w:rPr>
          <w:rFonts w:ascii="Book Antiqua" w:hAnsi="Book Antiqua" w:cs="Arial"/>
          <w:b/>
          <w:sz w:val="24"/>
          <w:szCs w:val="24"/>
          <w:lang w:eastAsia="zh-CN"/>
        </w:rPr>
      </w:pPr>
      <w:r w:rsidRPr="000A3F61">
        <w:rPr>
          <w:rFonts w:ascii="Book Antiqua" w:hAnsi="Book Antiqua"/>
          <w:noProof/>
          <w:sz w:val="24"/>
          <w:szCs w:val="24"/>
          <w:lang w:eastAsia="zh-CN"/>
        </w:rPr>
        <w:lastRenderedPageBreak/>
        <w:drawing>
          <wp:inline distT="0" distB="0" distL="0" distR="0" wp14:anchorId="6EBFB479" wp14:editId="4B7B6D95">
            <wp:extent cx="5486400" cy="39484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486400" cy="3948430"/>
                    </a:xfrm>
                    <a:prstGeom prst="rect">
                      <a:avLst/>
                    </a:prstGeom>
                  </pic:spPr>
                </pic:pic>
              </a:graphicData>
            </a:graphic>
          </wp:inline>
        </w:drawing>
      </w:r>
    </w:p>
    <w:p w:rsidR="00A56D67" w:rsidRPr="000A3F61" w:rsidRDefault="00F814BD" w:rsidP="004976F2">
      <w:pPr>
        <w:spacing w:after="0" w:line="360" w:lineRule="auto"/>
        <w:jc w:val="center"/>
        <w:rPr>
          <w:rFonts w:ascii="Book Antiqua" w:hAnsi="Book Antiqua" w:cs="Arial"/>
          <w:b/>
          <w:sz w:val="24"/>
          <w:szCs w:val="24"/>
          <w:lang w:eastAsia="zh-CN"/>
        </w:rPr>
      </w:pPr>
      <w:r w:rsidRPr="000A3F61">
        <w:rPr>
          <w:rFonts w:ascii="Book Antiqua" w:hAnsi="Book Antiqua" w:cs="Arial"/>
          <w:b/>
          <w:noProof/>
          <w:sz w:val="24"/>
          <w:szCs w:val="24"/>
          <w:lang w:eastAsia="zh-CN"/>
        </w:rPr>
        <mc:AlternateContent>
          <mc:Choice Requires="wps">
            <w:drawing>
              <wp:anchor distT="0" distB="0" distL="114300" distR="114300" simplePos="0" relativeHeight="251665408" behindDoc="0" locked="0" layoutInCell="1" allowOverlap="1" wp14:anchorId="721B4927" wp14:editId="1BD24279">
                <wp:simplePos x="0" y="0"/>
                <wp:positionH relativeFrom="column">
                  <wp:posOffset>4098290</wp:posOffset>
                </wp:positionH>
                <wp:positionV relativeFrom="paragraph">
                  <wp:posOffset>463550</wp:posOffset>
                </wp:positionV>
                <wp:extent cx="372745" cy="248285"/>
                <wp:effectExtent l="0" t="0" r="27305" b="18415"/>
                <wp:wrapNone/>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48285"/>
                        </a:xfrm>
                        <a:prstGeom prst="rect">
                          <a:avLst/>
                        </a:prstGeom>
                        <a:solidFill>
                          <a:srgbClr val="FFFFFF"/>
                        </a:solidFill>
                        <a:ln w="9525">
                          <a:solidFill>
                            <a:srgbClr val="000000"/>
                          </a:solidFill>
                          <a:miter lim="800000"/>
                          <a:headEnd/>
                          <a:tailEnd/>
                        </a:ln>
                      </wps:spPr>
                      <wps:txbx>
                        <w:txbxContent>
                          <w:p w:rsidR="00615517" w:rsidRPr="00A56D67" w:rsidRDefault="00615517" w:rsidP="00CF0082">
                            <w:pPr>
                              <w:jc w:val="center"/>
                              <w:rPr>
                                <w:rFonts w:ascii="Book Antiqua" w:hAnsi="Book Antiqua"/>
                                <w:sz w:val="24"/>
                                <w:szCs w:val="24"/>
                                <w:lang w:eastAsia="zh-CN"/>
                              </w:rPr>
                            </w:pPr>
                            <w:r w:rsidRPr="00A56D67">
                              <w:rPr>
                                <w:rFonts w:ascii="Book Antiqua" w:hAnsi="Book Antiqua"/>
                                <w:sz w:val="24"/>
                                <w:szCs w:val="24"/>
                                <w:lang w:eastAsia="zh-C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1B4927" id="_x0000_t202" coordsize="21600,21600" o:spt="202" path="m,l,21600r21600,l21600,xe">
                <v:stroke joinstyle="miter"/>
                <v:path gradientshapeok="t" o:connecttype="rect"/>
              </v:shapetype>
              <v:shape id="文本框 2" o:spid="_x0000_s1026" type="#_x0000_t202" style="position:absolute;left:0;text-align:left;margin-left:322.7pt;margin-top:36.5pt;width:29.35pt;height:1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">
                <v:textbox>
                  <w:txbxContent>
                    <w:p w:rsidR="00615517" w:rsidRPr="00A56D67" w:rsidRDefault="00615517" w:rsidP="00CF0082">
                      <w:pPr>
                        <w:jc w:val="center"/>
                        <w:rPr>
                          <w:rFonts w:ascii="Book Antiqua" w:hAnsi="Book Antiqua"/>
                          <w:sz w:val="24"/>
                          <w:szCs w:val="24"/>
                          <w:lang w:eastAsia="zh-CN"/>
                        </w:rPr>
                      </w:pPr>
                      <w:r w:rsidRPr="00A56D67">
                        <w:rPr>
                          <w:rFonts w:ascii="Book Antiqua" w:hAnsi="Book Antiqua"/>
                          <w:sz w:val="24"/>
                          <w:szCs w:val="24"/>
                          <w:lang w:eastAsia="zh-CN"/>
                        </w:rPr>
                        <w:t>a</w:t>
                      </w:r>
                    </w:p>
                  </w:txbxContent>
                </v:textbox>
              </v:shape>
            </w:pict>
          </mc:Fallback>
        </mc:AlternateContent>
      </w:r>
      <w:r w:rsidRPr="000A3F61">
        <w:rPr>
          <w:rFonts w:ascii="Book Antiqua" w:hAnsi="Book Antiqua" w:cs="Arial"/>
          <w:b/>
          <w:noProof/>
          <w:sz w:val="24"/>
          <w:szCs w:val="24"/>
          <w:lang w:eastAsia="zh-CN"/>
        </w:rPr>
        <mc:AlternateContent>
          <mc:Choice Requires="wps">
            <w:drawing>
              <wp:anchor distT="0" distB="0" distL="114300" distR="114300" simplePos="0" relativeHeight="251663360" behindDoc="0" locked="0" layoutInCell="1" allowOverlap="1" wp14:anchorId="2321E2ED" wp14:editId="660B7683">
                <wp:simplePos x="0" y="0"/>
                <wp:positionH relativeFrom="column">
                  <wp:posOffset>1147445</wp:posOffset>
                </wp:positionH>
                <wp:positionV relativeFrom="paragraph">
                  <wp:posOffset>287020</wp:posOffset>
                </wp:positionV>
                <wp:extent cx="372745" cy="248285"/>
                <wp:effectExtent l="0" t="0" r="27305" b="18415"/>
                <wp:wrapNone/>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48285"/>
                        </a:xfrm>
                        <a:prstGeom prst="rect">
                          <a:avLst/>
                        </a:prstGeom>
                        <a:solidFill>
                          <a:srgbClr val="FFFFFF"/>
                        </a:solidFill>
                        <a:ln w="9525">
                          <a:solidFill>
                            <a:srgbClr val="000000"/>
                          </a:solidFill>
                          <a:miter lim="800000"/>
                          <a:headEnd/>
                          <a:tailEnd/>
                        </a:ln>
                      </wps:spPr>
                      <wps:txbx>
                        <w:txbxContent>
                          <w:p w:rsidR="00615517" w:rsidRPr="00A56D67" w:rsidRDefault="00615517" w:rsidP="00CF0082">
                            <w:pPr>
                              <w:jc w:val="center"/>
                              <w:rPr>
                                <w:rFonts w:ascii="Book Antiqua" w:hAnsi="Book Antiqua"/>
                                <w:sz w:val="24"/>
                                <w:szCs w:val="24"/>
                                <w:lang w:eastAsia="zh-CN"/>
                              </w:rPr>
                            </w:pPr>
                            <w:r w:rsidRPr="00A56D67">
                              <w:rPr>
                                <w:rFonts w:ascii="Book Antiqua" w:hAnsi="Book Antiqua"/>
                                <w:sz w:val="24"/>
                                <w:szCs w:val="24"/>
                                <w:lang w:eastAsia="zh-C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1E2ED" id="_x0000_s1027" type="#_x0000_t202" style="position:absolute;left:0;text-align:left;margin-left:90.35pt;margin-top:22.6pt;width:29.35pt;height:1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">
                <v:textbox>
                  <w:txbxContent>
                    <w:p w:rsidR="00615517" w:rsidRPr="00A56D67" w:rsidRDefault="00615517" w:rsidP="00CF0082">
                      <w:pPr>
                        <w:jc w:val="center"/>
                        <w:rPr>
                          <w:rFonts w:ascii="Book Antiqua" w:hAnsi="Book Antiqua"/>
                          <w:sz w:val="24"/>
                          <w:szCs w:val="24"/>
                          <w:lang w:eastAsia="zh-CN"/>
                        </w:rPr>
                      </w:pPr>
                      <w:r w:rsidRPr="00A56D67">
                        <w:rPr>
                          <w:rFonts w:ascii="Book Antiqua" w:hAnsi="Book Antiqua"/>
                          <w:sz w:val="24"/>
                          <w:szCs w:val="24"/>
                          <w:lang w:eastAsia="zh-CN"/>
                        </w:rPr>
                        <w:t>a</w:t>
                      </w:r>
                    </w:p>
                  </w:txbxContent>
                </v:textbox>
              </v:shape>
            </w:pict>
          </mc:Fallback>
        </mc:AlternateContent>
      </w:r>
      <w:r w:rsidR="00A56D67" w:rsidRPr="000A3F61">
        <w:rPr>
          <w:rFonts w:ascii="Book Antiqua" w:hAnsi="Book Antiqua"/>
          <w:noProof/>
          <w:sz w:val="24"/>
          <w:szCs w:val="24"/>
          <w:lang w:eastAsia="zh-CN"/>
        </w:rPr>
        <w:drawing>
          <wp:inline distT="0" distB="0" distL="0" distR="0" wp14:anchorId="538F01A9" wp14:editId="303F9ADE">
            <wp:extent cx="5613490" cy="2536466"/>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613490" cy="2536466"/>
                    </a:xfrm>
                    <a:prstGeom prst="rect">
                      <a:avLst/>
                    </a:prstGeom>
                  </pic:spPr>
                </pic:pic>
              </a:graphicData>
            </a:graphic>
          </wp:inline>
        </w:drawing>
      </w:r>
    </w:p>
    <w:p w:rsidR="00E34CF5" w:rsidRPr="000A3F61" w:rsidRDefault="00E661F9" w:rsidP="004976F2">
      <w:pPr>
        <w:spacing w:after="0" w:line="360" w:lineRule="auto"/>
        <w:jc w:val="both"/>
        <w:rPr>
          <w:rFonts w:ascii="Book Antiqua" w:hAnsi="Book Antiqua" w:cs="Arial"/>
          <w:sz w:val="24"/>
          <w:szCs w:val="24"/>
          <w:lang w:eastAsia="zh-CN"/>
        </w:rPr>
      </w:pPr>
      <w:r w:rsidRPr="000A3F61">
        <w:rPr>
          <w:rFonts w:ascii="Book Antiqua" w:hAnsi="Book Antiqua" w:cs="Arial"/>
          <w:b/>
          <w:sz w:val="24"/>
          <w:szCs w:val="24"/>
        </w:rPr>
        <w:t>Figure 2</w:t>
      </w:r>
      <w:r w:rsidR="002524D5" w:rsidRPr="000A3F61">
        <w:rPr>
          <w:rFonts w:ascii="Book Antiqua" w:hAnsi="Book Antiqua" w:cs="Arial"/>
          <w:b/>
          <w:sz w:val="24"/>
          <w:szCs w:val="24"/>
        </w:rPr>
        <w:t xml:space="preserve"> </w:t>
      </w:r>
      <w:r w:rsidRPr="000A3F61">
        <w:rPr>
          <w:rFonts w:ascii="Book Antiqua" w:hAnsi="Book Antiqua" w:cs="Arial"/>
          <w:b/>
          <w:caps/>
          <w:sz w:val="24"/>
          <w:szCs w:val="24"/>
        </w:rPr>
        <w:t>h</w:t>
      </w:r>
      <w:r w:rsidRPr="000A3F61">
        <w:rPr>
          <w:rFonts w:ascii="Book Antiqua" w:hAnsi="Book Antiqua" w:cs="Arial"/>
          <w:b/>
          <w:sz w:val="24"/>
          <w:szCs w:val="24"/>
        </w:rPr>
        <w:t>epatitis B and C virus</w:t>
      </w:r>
      <w:r w:rsidR="002524D5" w:rsidRPr="000A3F61">
        <w:rPr>
          <w:rFonts w:ascii="Book Antiqua" w:hAnsi="Book Antiqua" w:cs="Arial"/>
          <w:b/>
          <w:sz w:val="24"/>
          <w:szCs w:val="24"/>
        </w:rPr>
        <w:t xml:space="preserve"> infection </w:t>
      </w:r>
      <w:r w:rsidR="00403FAD" w:rsidRPr="000A3F61">
        <w:rPr>
          <w:rFonts w:ascii="Book Antiqua" w:hAnsi="Book Antiqua" w:cs="Arial"/>
          <w:b/>
          <w:sz w:val="24"/>
          <w:szCs w:val="24"/>
        </w:rPr>
        <w:t>i</w:t>
      </w:r>
      <w:r w:rsidR="002524D5" w:rsidRPr="000A3F61">
        <w:rPr>
          <w:rFonts w:ascii="Book Antiqua" w:hAnsi="Book Antiqua" w:cs="Arial"/>
          <w:b/>
          <w:sz w:val="24"/>
          <w:szCs w:val="24"/>
        </w:rPr>
        <w:t>nduce</w:t>
      </w:r>
      <w:r w:rsidR="00231F61" w:rsidRPr="000A3F61">
        <w:rPr>
          <w:rFonts w:ascii="Book Antiqua" w:hAnsi="Book Antiqua" w:cs="Arial"/>
          <w:b/>
          <w:sz w:val="24"/>
          <w:szCs w:val="24"/>
        </w:rPr>
        <w:t>s</w:t>
      </w:r>
      <w:r w:rsidR="002524D5" w:rsidRPr="000A3F61">
        <w:rPr>
          <w:rFonts w:ascii="Book Antiqua" w:hAnsi="Book Antiqua" w:cs="Arial"/>
          <w:b/>
          <w:sz w:val="24"/>
          <w:szCs w:val="24"/>
        </w:rPr>
        <w:t xml:space="preserve"> </w:t>
      </w:r>
      <w:r w:rsidR="00403FAD" w:rsidRPr="000A3F61">
        <w:rPr>
          <w:rFonts w:ascii="Book Antiqua" w:hAnsi="Book Antiqua" w:cs="Arial"/>
          <w:b/>
          <w:sz w:val="24"/>
          <w:szCs w:val="24"/>
        </w:rPr>
        <w:t>autophagy in liver t</w:t>
      </w:r>
      <w:r w:rsidR="002524D5" w:rsidRPr="000A3F61">
        <w:rPr>
          <w:rFonts w:ascii="Book Antiqua" w:hAnsi="Book Antiqua" w:cs="Arial"/>
          <w:b/>
          <w:sz w:val="24"/>
          <w:szCs w:val="24"/>
        </w:rPr>
        <w:t>issue</w:t>
      </w:r>
      <w:r w:rsidR="00231F61" w:rsidRPr="000A3F61">
        <w:rPr>
          <w:rFonts w:ascii="Book Antiqua" w:hAnsi="Book Antiqua" w:cs="Arial"/>
          <w:b/>
          <w:sz w:val="24"/>
          <w:szCs w:val="24"/>
        </w:rPr>
        <w:t xml:space="preserve">s. </w:t>
      </w:r>
      <w:r w:rsidR="00403FAD" w:rsidRPr="000A3F61">
        <w:rPr>
          <w:rFonts w:ascii="Book Antiqua" w:hAnsi="Book Antiqua" w:cs="Arial"/>
          <w:sz w:val="24"/>
          <w:szCs w:val="24"/>
        </w:rPr>
        <w:t>A</w:t>
      </w:r>
      <w:r w:rsidRPr="000A3F61">
        <w:rPr>
          <w:rFonts w:ascii="Book Antiqua" w:hAnsi="Book Antiqua" w:cs="Arial"/>
          <w:sz w:val="24"/>
          <w:szCs w:val="24"/>
          <w:lang w:eastAsia="zh-CN"/>
        </w:rPr>
        <w:t>:</w:t>
      </w:r>
      <w:r w:rsidR="00403FAD" w:rsidRPr="000A3F61">
        <w:rPr>
          <w:rFonts w:ascii="Book Antiqua" w:hAnsi="Book Antiqua" w:cs="Arial"/>
          <w:sz w:val="24"/>
          <w:szCs w:val="24"/>
        </w:rPr>
        <w:t xml:space="preserve"> Fluorescen</w:t>
      </w:r>
      <w:r w:rsidR="00632AE1" w:rsidRPr="000A3F61">
        <w:rPr>
          <w:rFonts w:ascii="Book Antiqua" w:hAnsi="Book Antiqua" w:cs="Arial"/>
          <w:sz w:val="24"/>
          <w:szCs w:val="24"/>
        </w:rPr>
        <w:t xml:space="preserve">t </w:t>
      </w:r>
      <w:r w:rsidR="00954B8D" w:rsidRPr="000A3F61">
        <w:rPr>
          <w:rFonts w:ascii="Book Antiqua" w:hAnsi="Book Antiqua" w:cs="Arial"/>
          <w:sz w:val="24"/>
          <w:szCs w:val="24"/>
          <w:lang w:eastAsia="zh-CN"/>
        </w:rPr>
        <w:t>immunohistochemistry</w:t>
      </w:r>
      <w:r w:rsidR="00954B8D" w:rsidRPr="000A3F61">
        <w:rPr>
          <w:rFonts w:ascii="Book Antiqua" w:hAnsi="Book Antiqua" w:cs="Arial"/>
          <w:sz w:val="24"/>
          <w:szCs w:val="24"/>
        </w:rPr>
        <w:t xml:space="preserve"> </w:t>
      </w:r>
      <w:r w:rsidR="00954B8D">
        <w:rPr>
          <w:rFonts w:ascii="Book Antiqua" w:hAnsi="Book Antiqua" w:cs="Arial" w:hint="eastAsia"/>
          <w:sz w:val="24"/>
          <w:szCs w:val="24"/>
          <w:lang w:eastAsia="zh-CN"/>
        </w:rPr>
        <w:t>(</w:t>
      </w:r>
      <w:r w:rsidR="00BF3F18" w:rsidRPr="000A3F61">
        <w:rPr>
          <w:rFonts w:ascii="Book Antiqua" w:hAnsi="Book Antiqua" w:cs="Arial"/>
          <w:sz w:val="24"/>
          <w:szCs w:val="24"/>
        </w:rPr>
        <w:t>IHC</w:t>
      </w:r>
      <w:r w:rsidR="00954B8D">
        <w:rPr>
          <w:rFonts w:ascii="Book Antiqua" w:hAnsi="Book Antiqua" w:cs="Arial" w:hint="eastAsia"/>
          <w:sz w:val="24"/>
          <w:szCs w:val="24"/>
          <w:lang w:eastAsia="zh-CN"/>
        </w:rPr>
        <w:t>)</w:t>
      </w:r>
      <w:r w:rsidR="00BF3F18" w:rsidRPr="000A3F61">
        <w:rPr>
          <w:rFonts w:ascii="Book Antiqua" w:hAnsi="Book Antiqua" w:cs="Arial"/>
          <w:sz w:val="24"/>
          <w:szCs w:val="24"/>
        </w:rPr>
        <w:t xml:space="preserve"> </w:t>
      </w:r>
      <w:r w:rsidR="00403FAD" w:rsidRPr="000A3F61">
        <w:rPr>
          <w:rFonts w:ascii="Book Antiqua" w:hAnsi="Book Antiqua" w:cs="Arial"/>
          <w:sz w:val="24"/>
          <w:szCs w:val="24"/>
        </w:rPr>
        <w:t xml:space="preserve">confirms co-localization of </w:t>
      </w:r>
      <w:r w:rsidR="009A5323" w:rsidRPr="009A5323">
        <w:rPr>
          <w:rFonts w:ascii="Book Antiqua" w:hAnsi="Book Antiqua" w:cs="Arial"/>
          <w:sz w:val="24"/>
          <w:szCs w:val="24"/>
        </w:rPr>
        <w:t>hepatitis B</w:t>
      </w:r>
      <w:r w:rsidR="009A5323" w:rsidRPr="009A5323">
        <w:t xml:space="preserve"> </w:t>
      </w:r>
      <w:r w:rsidR="009A5323" w:rsidRPr="009A5323">
        <w:rPr>
          <w:rFonts w:ascii="Book Antiqua" w:hAnsi="Book Antiqua" w:cs="Arial"/>
          <w:sz w:val="24"/>
          <w:szCs w:val="24"/>
        </w:rPr>
        <w:t xml:space="preserve">virus </w:t>
      </w:r>
      <w:r w:rsidR="009A5323">
        <w:rPr>
          <w:rFonts w:ascii="Book Antiqua" w:hAnsi="Book Antiqua" w:cs="Arial" w:hint="eastAsia"/>
          <w:sz w:val="24"/>
          <w:szCs w:val="24"/>
          <w:lang w:eastAsia="zh-CN"/>
        </w:rPr>
        <w:t>(</w:t>
      </w:r>
      <w:r w:rsidR="00403FAD" w:rsidRPr="000A3F61">
        <w:rPr>
          <w:rFonts w:ascii="Book Antiqua" w:hAnsi="Book Antiqua" w:cs="Arial"/>
          <w:sz w:val="24"/>
          <w:szCs w:val="24"/>
        </w:rPr>
        <w:t>HBV</w:t>
      </w:r>
      <w:r w:rsidR="009A5323">
        <w:rPr>
          <w:rFonts w:ascii="Book Antiqua" w:hAnsi="Book Antiqua" w:cs="Arial" w:hint="eastAsia"/>
          <w:sz w:val="24"/>
          <w:szCs w:val="24"/>
          <w:lang w:eastAsia="zh-CN"/>
        </w:rPr>
        <w:t>)</w:t>
      </w:r>
      <w:r w:rsidR="00403FAD" w:rsidRPr="000A3F61">
        <w:rPr>
          <w:rFonts w:ascii="Book Antiqua" w:hAnsi="Book Antiqua" w:cs="Arial"/>
          <w:sz w:val="24"/>
          <w:szCs w:val="24"/>
        </w:rPr>
        <w:t xml:space="preserve"> and punctate LC3β in the </w:t>
      </w:r>
      <w:r w:rsidR="00231F61" w:rsidRPr="000A3F61">
        <w:rPr>
          <w:rFonts w:ascii="Book Antiqua" w:hAnsi="Book Antiqua" w:cs="Arial"/>
          <w:sz w:val="24"/>
          <w:szCs w:val="24"/>
        </w:rPr>
        <w:t>HBV-</w:t>
      </w:r>
      <w:r w:rsidR="00403FAD" w:rsidRPr="000A3F61">
        <w:rPr>
          <w:rFonts w:ascii="Book Antiqua" w:hAnsi="Book Antiqua" w:cs="Arial"/>
          <w:sz w:val="24"/>
          <w:szCs w:val="24"/>
        </w:rPr>
        <w:t xml:space="preserve">infected liver tissue; the image is representative of fluorescence </w:t>
      </w:r>
      <w:r w:rsidR="00296424" w:rsidRPr="000A3F61">
        <w:rPr>
          <w:rFonts w:ascii="Book Antiqua" w:hAnsi="Book Antiqua" w:cs="Arial"/>
          <w:sz w:val="24"/>
          <w:szCs w:val="24"/>
        </w:rPr>
        <w:t xml:space="preserve">IHC </w:t>
      </w:r>
      <w:r w:rsidR="00403FAD" w:rsidRPr="000A3F61">
        <w:rPr>
          <w:rFonts w:ascii="Book Antiqua" w:hAnsi="Book Antiqua" w:cs="Arial"/>
          <w:sz w:val="24"/>
          <w:szCs w:val="24"/>
        </w:rPr>
        <w:t>for all patients</w:t>
      </w:r>
      <w:r w:rsidR="008D6055">
        <w:rPr>
          <w:rFonts w:ascii="Book Antiqua" w:hAnsi="Book Antiqua" w:cs="Arial" w:hint="eastAsia"/>
          <w:sz w:val="24"/>
          <w:szCs w:val="24"/>
          <w:lang w:eastAsia="zh-CN"/>
        </w:rPr>
        <w:t>;</w:t>
      </w:r>
      <w:r w:rsidR="00403FAD" w:rsidRPr="000A3F61">
        <w:rPr>
          <w:rFonts w:ascii="Book Antiqua" w:hAnsi="Book Antiqua" w:cs="Arial"/>
          <w:sz w:val="24"/>
          <w:szCs w:val="24"/>
        </w:rPr>
        <w:t xml:space="preserve"> B</w:t>
      </w:r>
      <w:r w:rsidR="00A56D67" w:rsidRPr="000A3F61">
        <w:rPr>
          <w:rFonts w:ascii="Book Antiqua" w:hAnsi="Book Antiqua" w:cs="Arial"/>
          <w:sz w:val="24"/>
          <w:szCs w:val="24"/>
          <w:lang w:eastAsia="zh-CN"/>
        </w:rPr>
        <w:t>:</w:t>
      </w:r>
      <w:r w:rsidR="00403FAD" w:rsidRPr="000A3F61">
        <w:rPr>
          <w:rFonts w:ascii="Book Antiqua" w:hAnsi="Book Antiqua" w:cs="Arial"/>
          <w:sz w:val="24"/>
          <w:szCs w:val="24"/>
        </w:rPr>
        <w:t xml:space="preserve"> Fluorescence</w:t>
      </w:r>
      <w:r w:rsidR="00632AE1" w:rsidRPr="000A3F61">
        <w:rPr>
          <w:rFonts w:ascii="Book Antiqua" w:hAnsi="Book Antiqua" w:cs="Arial"/>
          <w:sz w:val="24"/>
          <w:szCs w:val="24"/>
        </w:rPr>
        <w:t xml:space="preserve">nt </w:t>
      </w:r>
      <w:r w:rsidR="00296424" w:rsidRPr="000A3F61">
        <w:rPr>
          <w:rFonts w:ascii="Book Antiqua" w:hAnsi="Book Antiqua" w:cs="Arial"/>
          <w:sz w:val="24"/>
          <w:szCs w:val="24"/>
        </w:rPr>
        <w:t xml:space="preserve">IHC </w:t>
      </w:r>
      <w:r w:rsidR="00403FAD" w:rsidRPr="000A3F61">
        <w:rPr>
          <w:rFonts w:ascii="Book Antiqua" w:hAnsi="Book Antiqua" w:cs="Arial"/>
          <w:sz w:val="24"/>
          <w:szCs w:val="24"/>
        </w:rPr>
        <w:t xml:space="preserve">confirms co-localization of </w:t>
      </w:r>
      <w:r w:rsidR="008D6055" w:rsidRPr="009A5323">
        <w:rPr>
          <w:rFonts w:ascii="Book Antiqua" w:hAnsi="Book Antiqua" w:cs="Arial"/>
          <w:sz w:val="24"/>
          <w:szCs w:val="24"/>
        </w:rPr>
        <w:t xml:space="preserve">hepatitis </w:t>
      </w:r>
      <w:r w:rsidR="008D6055">
        <w:rPr>
          <w:rFonts w:ascii="Book Antiqua" w:hAnsi="Book Antiqua" w:cs="Arial" w:hint="eastAsia"/>
          <w:sz w:val="24"/>
          <w:szCs w:val="24"/>
          <w:lang w:eastAsia="zh-CN"/>
        </w:rPr>
        <w:t>C</w:t>
      </w:r>
      <w:r w:rsidR="008D6055" w:rsidRPr="009A5323">
        <w:t xml:space="preserve"> </w:t>
      </w:r>
      <w:r w:rsidR="008D6055" w:rsidRPr="009A5323">
        <w:rPr>
          <w:rFonts w:ascii="Book Antiqua" w:hAnsi="Book Antiqua" w:cs="Arial"/>
          <w:sz w:val="24"/>
          <w:szCs w:val="24"/>
        </w:rPr>
        <w:t>virus</w:t>
      </w:r>
      <w:r w:rsidR="008D6055" w:rsidRPr="000A3F61">
        <w:rPr>
          <w:rFonts w:ascii="Book Antiqua" w:hAnsi="Book Antiqua" w:cs="Arial"/>
          <w:sz w:val="24"/>
          <w:szCs w:val="24"/>
        </w:rPr>
        <w:t xml:space="preserve"> </w:t>
      </w:r>
      <w:r w:rsidR="008D6055">
        <w:rPr>
          <w:rFonts w:ascii="Book Antiqua" w:hAnsi="Book Antiqua" w:cs="Arial" w:hint="eastAsia"/>
          <w:sz w:val="24"/>
          <w:szCs w:val="24"/>
          <w:lang w:eastAsia="zh-CN"/>
        </w:rPr>
        <w:t>(</w:t>
      </w:r>
      <w:r w:rsidR="00403FAD" w:rsidRPr="000A3F61">
        <w:rPr>
          <w:rFonts w:ascii="Book Antiqua" w:hAnsi="Book Antiqua" w:cs="Arial"/>
          <w:sz w:val="24"/>
          <w:szCs w:val="24"/>
        </w:rPr>
        <w:t>HCV</w:t>
      </w:r>
      <w:r w:rsidR="008D6055">
        <w:rPr>
          <w:rFonts w:ascii="Book Antiqua" w:hAnsi="Book Antiqua" w:cs="Arial" w:hint="eastAsia"/>
          <w:sz w:val="24"/>
          <w:szCs w:val="24"/>
          <w:lang w:eastAsia="zh-CN"/>
        </w:rPr>
        <w:t>)</w:t>
      </w:r>
      <w:r w:rsidR="00403FAD" w:rsidRPr="000A3F61">
        <w:rPr>
          <w:rFonts w:ascii="Book Antiqua" w:hAnsi="Book Antiqua" w:cs="Arial"/>
          <w:sz w:val="24"/>
          <w:szCs w:val="24"/>
        </w:rPr>
        <w:t xml:space="preserve"> and punctate LC3β in the HCV infected liver tissue; the image </w:t>
      </w:r>
      <w:r w:rsidR="00403FAD" w:rsidRPr="000A3F61">
        <w:rPr>
          <w:rFonts w:ascii="Book Antiqua" w:hAnsi="Book Antiqua" w:cs="Arial"/>
          <w:sz w:val="24"/>
          <w:szCs w:val="24"/>
        </w:rPr>
        <w:lastRenderedPageBreak/>
        <w:t xml:space="preserve">is representative of fluorescence </w:t>
      </w:r>
      <w:r w:rsidR="00296424" w:rsidRPr="000A3F61">
        <w:rPr>
          <w:rFonts w:ascii="Book Antiqua" w:hAnsi="Book Antiqua" w:cs="Arial"/>
          <w:sz w:val="24"/>
          <w:szCs w:val="24"/>
        </w:rPr>
        <w:t xml:space="preserve">IHC </w:t>
      </w:r>
      <w:r w:rsidR="00403FAD" w:rsidRPr="000A3F61">
        <w:rPr>
          <w:rFonts w:ascii="Book Antiqua" w:hAnsi="Book Antiqua" w:cs="Arial"/>
          <w:sz w:val="24"/>
          <w:szCs w:val="24"/>
        </w:rPr>
        <w:t>for all patients</w:t>
      </w:r>
      <w:r w:rsidR="00762565">
        <w:rPr>
          <w:rFonts w:ascii="Book Antiqua" w:hAnsi="Book Antiqua" w:cs="Arial" w:hint="eastAsia"/>
          <w:sz w:val="24"/>
          <w:szCs w:val="24"/>
          <w:lang w:eastAsia="zh-CN"/>
        </w:rPr>
        <w:t>;</w:t>
      </w:r>
      <w:r w:rsidR="00231F61" w:rsidRPr="000A3F61">
        <w:rPr>
          <w:rFonts w:ascii="Book Antiqua" w:hAnsi="Book Antiqua" w:cs="Arial"/>
          <w:sz w:val="24"/>
          <w:szCs w:val="24"/>
        </w:rPr>
        <w:t xml:space="preserve"> </w:t>
      </w:r>
      <w:r w:rsidR="00E34CF5" w:rsidRPr="000A3F61">
        <w:rPr>
          <w:rFonts w:ascii="Book Antiqua" w:hAnsi="Book Antiqua" w:cs="Arial"/>
          <w:sz w:val="24"/>
          <w:szCs w:val="24"/>
        </w:rPr>
        <w:t>C</w:t>
      </w:r>
      <w:r w:rsidR="00A56D67" w:rsidRPr="000A3F61">
        <w:rPr>
          <w:rFonts w:ascii="Book Antiqua" w:hAnsi="Book Antiqua" w:cs="Arial"/>
          <w:sz w:val="24"/>
          <w:szCs w:val="24"/>
          <w:lang w:eastAsia="zh-CN"/>
        </w:rPr>
        <w:t>:</w:t>
      </w:r>
      <w:r w:rsidR="00E34CF5" w:rsidRPr="000A3F61">
        <w:rPr>
          <w:rFonts w:ascii="Book Antiqua" w:hAnsi="Book Antiqua" w:cs="Arial"/>
          <w:sz w:val="24"/>
          <w:szCs w:val="24"/>
        </w:rPr>
        <w:t xml:space="preserve"> HBV infection significantly (</w:t>
      </w:r>
      <w:r w:rsidR="00CF0082" w:rsidRPr="000A3F61">
        <w:rPr>
          <w:rFonts w:ascii="Book Antiqua" w:hAnsi="Book Antiqua" w:cs="Arial"/>
          <w:sz w:val="24"/>
          <w:szCs w:val="24"/>
          <w:vertAlign w:val="superscript"/>
          <w:lang w:eastAsia="zh-CN"/>
        </w:rPr>
        <w:t>a</w:t>
      </w:r>
      <w:r w:rsidR="00E34CF5" w:rsidRPr="000A3F61">
        <w:rPr>
          <w:rFonts w:ascii="Book Antiqua" w:hAnsi="Book Antiqua" w:cs="Arial"/>
          <w:i/>
          <w:sz w:val="24"/>
          <w:szCs w:val="24"/>
        </w:rPr>
        <w:t>P</w:t>
      </w:r>
      <w:r w:rsidR="00A56D67" w:rsidRPr="000A3F61">
        <w:rPr>
          <w:rFonts w:ascii="Book Antiqua" w:hAnsi="Book Antiqua" w:cs="Arial"/>
          <w:i/>
          <w:sz w:val="24"/>
          <w:szCs w:val="24"/>
          <w:lang w:eastAsia="zh-CN"/>
        </w:rPr>
        <w:t xml:space="preserve"> </w:t>
      </w:r>
      <w:r w:rsidR="00E34CF5" w:rsidRPr="000A3F61">
        <w:rPr>
          <w:rFonts w:ascii="Book Antiqua" w:hAnsi="Book Antiqua" w:cs="Arial"/>
          <w:sz w:val="24"/>
          <w:szCs w:val="24"/>
        </w:rPr>
        <w:t>&lt;</w:t>
      </w:r>
      <w:r w:rsidR="00A56D67" w:rsidRPr="000A3F61">
        <w:rPr>
          <w:rFonts w:ascii="Book Antiqua" w:hAnsi="Book Antiqua" w:cs="Arial"/>
          <w:sz w:val="24"/>
          <w:szCs w:val="24"/>
          <w:lang w:eastAsia="zh-CN"/>
        </w:rPr>
        <w:t xml:space="preserve"> </w:t>
      </w:r>
      <w:r w:rsidR="00E34CF5" w:rsidRPr="000A3F61">
        <w:rPr>
          <w:rFonts w:ascii="Book Antiqua" w:hAnsi="Book Antiqua" w:cs="Arial"/>
          <w:sz w:val="24"/>
          <w:szCs w:val="24"/>
        </w:rPr>
        <w:t>0.001</w:t>
      </w:r>
      <w:r w:rsidR="00AE4DD1">
        <w:rPr>
          <w:rFonts w:ascii="Book Antiqua" w:hAnsi="Book Antiqua" w:cs="Arial" w:hint="eastAsia"/>
          <w:sz w:val="24"/>
          <w:szCs w:val="24"/>
          <w:lang w:eastAsia="zh-CN"/>
        </w:rPr>
        <w:t xml:space="preserve"> </w:t>
      </w:r>
      <w:r w:rsidR="00AE4DD1" w:rsidRPr="004A051E">
        <w:rPr>
          <w:rFonts w:ascii="Book Antiqua" w:hAnsi="Book Antiqua" w:cs="Arial" w:hint="eastAsia"/>
          <w:i/>
          <w:sz w:val="24"/>
          <w:szCs w:val="24"/>
          <w:lang w:eastAsia="zh-CN"/>
        </w:rPr>
        <w:t>vs</w:t>
      </w:r>
      <w:r w:rsidR="004A051E">
        <w:rPr>
          <w:rFonts w:ascii="Book Antiqua" w:hAnsi="Book Antiqua" w:cs="Arial" w:hint="eastAsia"/>
          <w:sz w:val="24"/>
          <w:szCs w:val="24"/>
          <w:lang w:eastAsia="zh-CN"/>
        </w:rPr>
        <w:t xml:space="preserve"> HBV</w:t>
      </w:r>
      <w:r w:rsidR="004A051E" w:rsidRPr="004A051E">
        <w:rPr>
          <w:rFonts w:ascii="Book Antiqua" w:hAnsi="Book Antiqua" w:cs="Arial" w:hint="eastAsia"/>
          <w:sz w:val="24"/>
          <w:szCs w:val="24"/>
          <w:vertAlign w:val="superscript"/>
          <w:lang w:eastAsia="zh-CN"/>
        </w:rPr>
        <w:t>-</w:t>
      </w:r>
      <w:r w:rsidR="00E34CF5" w:rsidRPr="000A3F61">
        <w:rPr>
          <w:rFonts w:ascii="Book Antiqua" w:hAnsi="Book Antiqua" w:cs="Arial"/>
          <w:sz w:val="24"/>
          <w:szCs w:val="24"/>
        </w:rPr>
        <w:t>) induce</w:t>
      </w:r>
      <w:r w:rsidR="00231F61" w:rsidRPr="000A3F61">
        <w:rPr>
          <w:rFonts w:ascii="Book Antiqua" w:hAnsi="Book Antiqua" w:cs="Arial"/>
          <w:sz w:val="24"/>
          <w:szCs w:val="24"/>
        </w:rPr>
        <w:t>s</w:t>
      </w:r>
      <w:r w:rsidR="00E34CF5" w:rsidRPr="000A3F61">
        <w:rPr>
          <w:rFonts w:ascii="Book Antiqua" w:hAnsi="Book Antiqua" w:cs="Arial"/>
          <w:sz w:val="24"/>
          <w:szCs w:val="24"/>
        </w:rPr>
        <w:t xml:space="preserve"> autophagy in the infected hepatocytes compared to non-infected adjacent cells. The graph </w:t>
      </w:r>
      <w:r w:rsidR="00231F61" w:rsidRPr="000A3F61">
        <w:rPr>
          <w:rFonts w:ascii="Book Antiqua" w:hAnsi="Book Antiqua" w:cs="Arial"/>
          <w:sz w:val="24"/>
          <w:szCs w:val="24"/>
        </w:rPr>
        <w:t>shows</w:t>
      </w:r>
      <w:r w:rsidR="00E34CF5" w:rsidRPr="000A3F61">
        <w:rPr>
          <w:rFonts w:ascii="Book Antiqua" w:hAnsi="Book Antiqua" w:cs="Arial"/>
          <w:sz w:val="24"/>
          <w:szCs w:val="24"/>
        </w:rPr>
        <w:t xml:space="preserve"> results of the event (HBV infection and punctuated LC3β) in at least 50 cells count</w:t>
      </w:r>
      <w:r w:rsidR="00231F61" w:rsidRPr="000A3F61">
        <w:rPr>
          <w:rFonts w:ascii="Book Antiqua" w:hAnsi="Book Antiqua" w:cs="Arial"/>
          <w:sz w:val="24"/>
          <w:szCs w:val="24"/>
        </w:rPr>
        <w:t>ed</w:t>
      </w:r>
      <w:r w:rsidR="00E34CF5" w:rsidRPr="000A3F61">
        <w:rPr>
          <w:rFonts w:ascii="Book Antiqua" w:hAnsi="Book Antiqua" w:cs="Arial"/>
          <w:sz w:val="24"/>
          <w:szCs w:val="24"/>
        </w:rPr>
        <w:t xml:space="preserve"> in four different </w:t>
      </w:r>
      <w:r w:rsidR="0035259D" w:rsidRPr="000A3F61">
        <w:rPr>
          <w:rFonts w:ascii="Book Antiqua" w:hAnsi="Book Antiqua" w:cs="Arial"/>
          <w:sz w:val="24"/>
          <w:szCs w:val="24"/>
        </w:rPr>
        <w:t xml:space="preserve">microscopic fields of </w:t>
      </w:r>
      <w:r w:rsidR="00E34CF5" w:rsidRPr="000A3F61">
        <w:rPr>
          <w:rFonts w:ascii="Book Antiqua" w:hAnsi="Book Antiqua" w:cs="Arial"/>
          <w:sz w:val="24"/>
          <w:szCs w:val="24"/>
        </w:rPr>
        <w:t xml:space="preserve">view </w:t>
      </w:r>
      <w:r w:rsidR="0035259D" w:rsidRPr="000A3F61">
        <w:rPr>
          <w:rFonts w:ascii="Book Antiqua" w:hAnsi="Book Antiqua" w:cs="Arial"/>
          <w:sz w:val="24"/>
          <w:szCs w:val="24"/>
        </w:rPr>
        <w:t>from</w:t>
      </w:r>
      <w:r w:rsidR="00E34CF5" w:rsidRPr="000A3F61">
        <w:rPr>
          <w:rFonts w:ascii="Book Antiqua" w:hAnsi="Book Antiqua" w:cs="Arial"/>
          <w:sz w:val="24"/>
          <w:szCs w:val="24"/>
        </w:rPr>
        <w:t xml:space="preserve"> each patient’s sample. D</w:t>
      </w:r>
      <w:r w:rsidR="00A56D67" w:rsidRPr="000A3F61">
        <w:rPr>
          <w:rFonts w:ascii="Book Antiqua" w:hAnsi="Book Antiqua" w:cs="Arial"/>
          <w:sz w:val="24"/>
          <w:szCs w:val="24"/>
          <w:lang w:eastAsia="zh-CN"/>
        </w:rPr>
        <w:t>:</w:t>
      </w:r>
      <w:r w:rsidR="00E34CF5" w:rsidRPr="000A3F61">
        <w:rPr>
          <w:rFonts w:ascii="Book Antiqua" w:hAnsi="Book Antiqua" w:cs="Arial"/>
          <w:sz w:val="24"/>
          <w:szCs w:val="24"/>
        </w:rPr>
        <w:t xml:space="preserve"> HCV infection significantly (</w:t>
      </w:r>
      <w:r w:rsidR="00CF0082" w:rsidRPr="000A3F61">
        <w:rPr>
          <w:rFonts w:ascii="Book Antiqua" w:hAnsi="Book Antiqua" w:cs="Arial"/>
          <w:sz w:val="24"/>
          <w:szCs w:val="24"/>
          <w:vertAlign w:val="superscript"/>
          <w:lang w:eastAsia="zh-CN"/>
        </w:rPr>
        <w:t>a</w:t>
      </w:r>
      <w:r w:rsidR="00E34CF5" w:rsidRPr="000A3F61">
        <w:rPr>
          <w:rFonts w:ascii="Book Antiqua" w:hAnsi="Book Antiqua" w:cs="Arial"/>
          <w:i/>
          <w:sz w:val="24"/>
          <w:szCs w:val="24"/>
        </w:rPr>
        <w:t>P</w:t>
      </w:r>
      <w:r w:rsidR="00A56D67" w:rsidRPr="000A3F61">
        <w:rPr>
          <w:rFonts w:ascii="Book Antiqua" w:hAnsi="Book Antiqua" w:cs="Arial"/>
          <w:i/>
          <w:sz w:val="24"/>
          <w:szCs w:val="24"/>
          <w:lang w:eastAsia="zh-CN"/>
        </w:rPr>
        <w:t xml:space="preserve"> </w:t>
      </w:r>
      <w:r w:rsidR="00E34CF5" w:rsidRPr="000A3F61">
        <w:rPr>
          <w:rFonts w:ascii="Book Antiqua" w:hAnsi="Book Antiqua" w:cs="Arial"/>
          <w:sz w:val="24"/>
          <w:szCs w:val="24"/>
        </w:rPr>
        <w:t>&lt;</w:t>
      </w:r>
      <w:r w:rsidR="00A56D67" w:rsidRPr="000A3F61">
        <w:rPr>
          <w:rFonts w:ascii="Book Antiqua" w:hAnsi="Book Antiqua" w:cs="Arial"/>
          <w:sz w:val="24"/>
          <w:szCs w:val="24"/>
          <w:lang w:eastAsia="zh-CN"/>
        </w:rPr>
        <w:t xml:space="preserve"> </w:t>
      </w:r>
      <w:r w:rsidR="00E34CF5" w:rsidRPr="000A3F61">
        <w:rPr>
          <w:rFonts w:ascii="Book Antiqua" w:hAnsi="Book Antiqua" w:cs="Arial"/>
          <w:sz w:val="24"/>
          <w:szCs w:val="24"/>
        </w:rPr>
        <w:t>0.001</w:t>
      </w:r>
      <w:r w:rsidR="004A051E" w:rsidRPr="004A051E">
        <w:rPr>
          <w:rFonts w:ascii="Book Antiqua" w:hAnsi="Book Antiqua" w:cs="Arial" w:hint="eastAsia"/>
          <w:i/>
          <w:sz w:val="24"/>
          <w:szCs w:val="24"/>
          <w:lang w:eastAsia="zh-CN"/>
        </w:rPr>
        <w:t xml:space="preserve"> vs</w:t>
      </w:r>
      <w:r w:rsidR="004A051E">
        <w:rPr>
          <w:rFonts w:ascii="Book Antiqua" w:hAnsi="Book Antiqua" w:cs="Arial" w:hint="eastAsia"/>
          <w:sz w:val="24"/>
          <w:szCs w:val="24"/>
          <w:lang w:eastAsia="zh-CN"/>
        </w:rPr>
        <w:t xml:space="preserve"> HCV</w:t>
      </w:r>
      <w:r w:rsidR="004A051E" w:rsidRPr="004A051E">
        <w:rPr>
          <w:rFonts w:ascii="Book Antiqua" w:hAnsi="Book Antiqua" w:cs="Arial" w:hint="eastAsia"/>
          <w:sz w:val="24"/>
          <w:szCs w:val="24"/>
          <w:vertAlign w:val="superscript"/>
          <w:lang w:eastAsia="zh-CN"/>
        </w:rPr>
        <w:t>-</w:t>
      </w:r>
      <w:r w:rsidR="00E34CF5" w:rsidRPr="000A3F61">
        <w:rPr>
          <w:rFonts w:ascii="Book Antiqua" w:hAnsi="Book Antiqua" w:cs="Arial"/>
          <w:sz w:val="24"/>
          <w:szCs w:val="24"/>
        </w:rPr>
        <w:t>) induce</w:t>
      </w:r>
      <w:r w:rsidR="00231F61" w:rsidRPr="000A3F61">
        <w:rPr>
          <w:rFonts w:ascii="Book Antiqua" w:hAnsi="Book Antiqua" w:cs="Arial"/>
          <w:sz w:val="24"/>
          <w:szCs w:val="24"/>
        </w:rPr>
        <w:t>s</w:t>
      </w:r>
      <w:r w:rsidR="00E34CF5" w:rsidRPr="000A3F61">
        <w:rPr>
          <w:rFonts w:ascii="Book Antiqua" w:hAnsi="Book Antiqua" w:cs="Arial"/>
          <w:sz w:val="24"/>
          <w:szCs w:val="24"/>
        </w:rPr>
        <w:t xml:space="preserve"> autophagy in the infected hepatocytes compared to non-infected adjacent cells. The graph </w:t>
      </w:r>
      <w:r w:rsidR="00231F61" w:rsidRPr="000A3F61">
        <w:rPr>
          <w:rFonts w:ascii="Book Antiqua" w:hAnsi="Book Antiqua" w:cs="Arial"/>
          <w:sz w:val="24"/>
          <w:szCs w:val="24"/>
        </w:rPr>
        <w:t>shows</w:t>
      </w:r>
      <w:r w:rsidR="00E34CF5" w:rsidRPr="000A3F61">
        <w:rPr>
          <w:rFonts w:ascii="Book Antiqua" w:hAnsi="Book Antiqua" w:cs="Arial"/>
          <w:sz w:val="24"/>
          <w:szCs w:val="24"/>
        </w:rPr>
        <w:t xml:space="preserve"> results of the event (HCV infection and punctuated LC3β) in at least 50 cells count</w:t>
      </w:r>
      <w:r w:rsidR="00231F61" w:rsidRPr="000A3F61">
        <w:rPr>
          <w:rFonts w:ascii="Book Antiqua" w:hAnsi="Book Antiqua" w:cs="Arial"/>
          <w:sz w:val="24"/>
          <w:szCs w:val="24"/>
        </w:rPr>
        <w:t>ed</w:t>
      </w:r>
      <w:r w:rsidR="00E34CF5" w:rsidRPr="000A3F61">
        <w:rPr>
          <w:rFonts w:ascii="Book Antiqua" w:hAnsi="Book Antiqua" w:cs="Arial"/>
          <w:sz w:val="24"/>
          <w:szCs w:val="24"/>
        </w:rPr>
        <w:t xml:space="preserve"> in four different </w:t>
      </w:r>
      <w:r w:rsidR="00632AE1" w:rsidRPr="000A3F61">
        <w:rPr>
          <w:rFonts w:ascii="Book Antiqua" w:hAnsi="Book Antiqua" w:cs="Arial"/>
          <w:sz w:val="24"/>
          <w:szCs w:val="24"/>
        </w:rPr>
        <w:t xml:space="preserve">microscopic fields of </w:t>
      </w:r>
      <w:r w:rsidR="00E34CF5" w:rsidRPr="000A3F61">
        <w:rPr>
          <w:rFonts w:ascii="Book Antiqua" w:hAnsi="Book Antiqua" w:cs="Arial"/>
          <w:sz w:val="24"/>
          <w:szCs w:val="24"/>
        </w:rPr>
        <w:t xml:space="preserve">view </w:t>
      </w:r>
      <w:r w:rsidR="00632AE1" w:rsidRPr="000A3F61">
        <w:rPr>
          <w:rFonts w:ascii="Book Antiqua" w:hAnsi="Book Antiqua" w:cs="Arial"/>
          <w:sz w:val="24"/>
          <w:szCs w:val="24"/>
        </w:rPr>
        <w:t>from</w:t>
      </w:r>
      <w:r w:rsidR="00E34CF5" w:rsidRPr="000A3F61">
        <w:rPr>
          <w:rFonts w:ascii="Book Antiqua" w:hAnsi="Book Antiqua" w:cs="Arial"/>
          <w:sz w:val="24"/>
          <w:szCs w:val="24"/>
        </w:rPr>
        <w:t xml:space="preserve"> each patient’s sample. </w:t>
      </w:r>
      <w:r w:rsidR="00A56D67" w:rsidRPr="000A3F61">
        <w:rPr>
          <w:rFonts w:ascii="Book Antiqua" w:hAnsi="Book Antiqua" w:cs="Arial"/>
          <w:sz w:val="24"/>
          <w:szCs w:val="24"/>
          <w:lang w:eastAsia="zh-CN"/>
        </w:rPr>
        <w:t xml:space="preserve">HBV: </w:t>
      </w:r>
      <w:r w:rsidR="00A56D67" w:rsidRPr="000A3F61">
        <w:rPr>
          <w:rFonts w:ascii="Book Antiqua" w:hAnsi="Book Antiqua" w:cs="Arial"/>
          <w:caps/>
          <w:sz w:val="24"/>
          <w:szCs w:val="24"/>
        </w:rPr>
        <w:t>h</w:t>
      </w:r>
      <w:r w:rsidR="00A56D67" w:rsidRPr="000A3F61">
        <w:rPr>
          <w:rFonts w:ascii="Book Antiqua" w:hAnsi="Book Antiqua" w:cs="Arial"/>
          <w:sz w:val="24"/>
          <w:szCs w:val="24"/>
        </w:rPr>
        <w:t>epatitis B virus</w:t>
      </w:r>
      <w:r w:rsidR="00A56D67" w:rsidRPr="000A3F61">
        <w:rPr>
          <w:rFonts w:ascii="Book Antiqua" w:hAnsi="Book Antiqua" w:cs="Arial"/>
          <w:sz w:val="24"/>
          <w:szCs w:val="24"/>
          <w:lang w:eastAsia="zh-CN"/>
        </w:rPr>
        <w:t xml:space="preserve">; HCV: </w:t>
      </w:r>
      <w:r w:rsidR="00A56D67" w:rsidRPr="000A3F61">
        <w:rPr>
          <w:rFonts w:ascii="Book Antiqua" w:hAnsi="Book Antiqua" w:cs="Arial"/>
          <w:caps/>
          <w:sz w:val="24"/>
          <w:szCs w:val="24"/>
        </w:rPr>
        <w:t>h</w:t>
      </w:r>
      <w:r w:rsidR="00A56D67" w:rsidRPr="000A3F61">
        <w:rPr>
          <w:rFonts w:ascii="Book Antiqua" w:hAnsi="Book Antiqua" w:cs="Arial"/>
          <w:sz w:val="24"/>
          <w:szCs w:val="24"/>
        </w:rPr>
        <w:t>epatitis C virus</w:t>
      </w:r>
      <w:r w:rsidR="00A56D67" w:rsidRPr="000A3F61">
        <w:rPr>
          <w:rFonts w:ascii="Book Antiqua" w:hAnsi="Book Antiqua" w:cs="Arial"/>
          <w:sz w:val="24"/>
          <w:szCs w:val="24"/>
          <w:lang w:eastAsia="zh-CN"/>
        </w:rPr>
        <w:t xml:space="preserve">; IHC: </w:t>
      </w:r>
      <w:r w:rsidR="00A56D67" w:rsidRPr="000A3F61">
        <w:rPr>
          <w:rFonts w:ascii="Book Antiqua" w:hAnsi="Book Antiqua" w:cs="Arial"/>
          <w:caps/>
          <w:sz w:val="24"/>
          <w:szCs w:val="24"/>
          <w:lang w:eastAsia="zh-CN"/>
        </w:rPr>
        <w:t>i</w:t>
      </w:r>
      <w:r w:rsidR="00A56D67" w:rsidRPr="000A3F61">
        <w:rPr>
          <w:rFonts w:ascii="Book Antiqua" w:hAnsi="Book Antiqua" w:cs="Arial"/>
          <w:sz w:val="24"/>
          <w:szCs w:val="24"/>
          <w:lang w:eastAsia="zh-CN"/>
        </w:rPr>
        <w:t>mmunohistochemistry.</w:t>
      </w:r>
    </w:p>
    <w:p w:rsidR="00231F61" w:rsidRPr="000A3F61" w:rsidRDefault="00231F61" w:rsidP="004976F2">
      <w:pPr>
        <w:spacing w:after="0" w:line="360" w:lineRule="auto"/>
        <w:jc w:val="both"/>
        <w:rPr>
          <w:rFonts w:ascii="Book Antiqua" w:hAnsi="Book Antiqua" w:cs="Arial"/>
          <w:b/>
          <w:sz w:val="24"/>
          <w:szCs w:val="24"/>
          <w:lang w:eastAsia="zh-CN"/>
        </w:rPr>
      </w:pPr>
    </w:p>
    <w:p w:rsidR="00A56D67" w:rsidRPr="000A3F61" w:rsidRDefault="00CF0082" w:rsidP="004976F2">
      <w:pPr>
        <w:spacing w:after="0"/>
        <w:rPr>
          <w:rFonts w:ascii="Book Antiqua" w:hAnsi="Book Antiqua" w:cs="Arial"/>
          <w:b/>
          <w:sz w:val="24"/>
          <w:szCs w:val="24"/>
          <w:lang w:eastAsia="zh-CN"/>
        </w:rPr>
      </w:pPr>
      <w:r w:rsidRPr="000A3F61">
        <w:rPr>
          <w:rFonts w:ascii="Book Antiqua" w:hAnsi="Book Antiqua" w:cs="Arial"/>
          <w:b/>
          <w:sz w:val="24"/>
          <w:szCs w:val="24"/>
        </w:rPr>
        <w:br w:type="page"/>
      </w:r>
    </w:p>
    <w:p w:rsidR="00A56D67" w:rsidRPr="000A3F61" w:rsidRDefault="00F814BD" w:rsidP="004976F2">
      <w:pPr>
        <w:spacing w:after="0" w:line="360" w:lineRule="auto"/>
        <w:jc w:val="both"/>
        <w:rPr>
          <w:rFonts w:ascii="Book Antiqua" w:hAnsi="Book Antiqua" w:cs="Arial"/>
          <w:b/>
          <w:sz w:val="24"/>
          <w:szCs w:val="24"/>
          <w:lang w:eastAsia="zh-CN"/>
        </w:rPr>
      </w:pPr>
      <w:r w:rsidRPr="000A3F61">
        <w:rPr>
          <w:rFonts w:ascii="Book Antiqua" w:hAnsi="Book Antiqua" w:cs="Arial"/>
          <w:b/>
          <w:noProof/>
          <w:sz w:val="24"/>
          <w:szCs w:val="24"/>
          <w:lang w:eastAsia="zh-CN"/>
        </w:rPr>
        <w:lastRenderedPageBreak/>
        <mc:AlternateContent>
          <mc:Choice Requires="wps">
            <w:drawing>
              <wp:anchor distT="0" distB="0" distL="114300" distR="114300" simplePos="0" relativeHeight="251659264" behindDoc="0" locked="0" layoutInCell="1" allowOverlap="1" wp14:anchorId="132514C3" wp14:editId="109A35B7">
                <wp:simplePos x="0" y="0"/>
                <wp:positionH relativeFrom="column">
                  <wp:posOffset>4197985</wp:posOffset>
                </wp:positionH>
                <wp:positionV relativeFrom="paragraph">
                  <wp:posOffset>485140</wp:posOffset>
                </wp:positionV>
                <wp:extent cx="373380" cy="248285"/>
                <wp:effectExtent l="0" t="0" r="26670" b="1841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48285"/>
                        </a:xfrm>
                        <a:prstGeom prst="rect">
                          <a:avLst/>
                        </a:prstGeom>
                        <a:solidFill>
                          <a:srgbClr val="FFFFFF"/>
                        </a:solidFill>
                        <a:ln w="9525">
                          <a:solidFill>
                            <a:srgbClr val="000000"/>
                          </a:solidFill>
                          <a:miter lim="800000"/>
                          <a:headEnd/>
                          <a:tailEnd/>
                        </a:ln>
                      </wps:spPr>
                      <wps:txbx>
                        <w:txbxContent>
                          <w:p w:rsidR="00615517" w:rsidRPr="00A56D67" w:rsidRDefault="00615517" w:rsidP="00A56D67">
                            <w:pPr>
                              <w:jc w:val="center"/>
                              <w:rPr>
                                <w:rFonts w:ascii="Book Antiqua" w:hAnsi="Book Antiqua"/>
                                <w:sz w:val="24"/>
                                <w:szCs w:val="24"/>
                                <w:lang w:eastAsia="zh-CN"/>
                              </w:rPr>
                            </w:pPr>
                            <w:r w:rsidRPr="00A56D67">
                              <w:rPr>
                                <w:rFonts w:ascii="Book Antiqua" w:hAnsi="Book Antiqua"/>
                                <w:sz w:val="24"/>
                                <w:szCs w:val="24"/>
                                <w:lang w:eastAsia="zh-C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514C3" id="_x0000_s1028" type="#_x0000_t202" style="position:absolute;left:0;text-align:left;margin-left:330.55pt;margin-top:38.2pt;width:29.4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">
                <v:textbox>
                  <w:txbxContent>
                    <w:p w:rsidR="00615517" w:rsidRPr="00A56D67" w:rsidRDefault="00615517" w:rsidP="00A56D67">
                      <w:pPr>
                        <w:jc w:val="center"/>
                        <w:rPr>
                          <w:rFonts w:ascii="Book Antiqua" w:hAnsi="Book Antiqua"/>
                          <w:sz w:val="24"/>
                          <w:szCs w:val="24"/>
                          <w:lang w:eastAsia="zh-CN"/>
                        </w:rPr>
                      </w:pPr>
                      <w:r w:rsidRPr="00A56D67">
                        <w:rPr>
                          <w:rFonts w:ascii="Book Antiqua" w:hAnsi="Book Antiqua"/>
                          <w:sz w:val="24"/>
                          <w:szCs w:val="24"/>
                          <w:lang w:eastAsia="zh-CN"/>
                        </w:rPr>
                        <w:t>a</w:t>
                      </w:r>
                    </w:p>
                  </w:txbxContent>
                </v:textbox>
              </v:shape>
            </w:pict>
          </mc:Fallback>
        </mc:AlternateContent>
      </w:r>
      <w:r w:rsidR="00A56D67" w:rsidRPr="000A3F61">
        <w:rPr>
          <w:rFonts w:ascii="Book Antiqua" w:hAnsi="Book Antiqua"/>
          <w:noProof/>
          <w:sz w:val="24"/>
          <w:szCs w:val="24"/>
          <w:lang w:eastAsia="zh-CN"/>
        </w:rPr>
        <w:drawing>
          <wp:inline distT="0" distB="0" distL="0" distR="0" wp14:anchorId="070B5BCA" wp14:editId="59CD1199">
            <wp:extent cx="5726407" cy="2584174"/>
            <wp:effectExtent l="0" t="0" r="825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733375" cy="2587318"/>
                    </a:xfrm>
                    <a:prstGeom prst="rect">
                      <a:avLst/>
                    </a:prstGeom>
                  </pic:spPr>
                </pic:pic>
              </a:graphicData>
            </a:graphic>
          </wp:inline>
        </w:drawing>
      </w:r>
    </w:p>
    <w:p w:rsidR="00994FAD" w:rsidRPr="000A3F61" w:rsidRDefault="00A56D67" w:rsidP="004976F2">
      <w:pPr>
        <w:spacing w:after="0" w:line="360" w:lineRule="auto"/>
        <w:jc w:val="both"/>
        <w:rPr>
          <w:rFonts w:ascii="Book Antiqua" w:hAnsi="Book Antiqua" w:cs="Arial"/>
          <w:sz w:val="24"/>
          <w:szCs w:val="24"/>
          <w:lang w:eastAsia="zh-CN"/>
        </w:rPr>
      </w:pPr>
      <w:r w:rsidRPr="000A3F61">
        <w:rPr>
          <w:rFonts w:ascii="Book Antiqua" w:hAnsi="Book Antiqua" w:cs="Arial"/>
          <w:b/>
          <w:sz w:val="24"/>
          <w:szCs w:val="24"/>
        </w:rPr>
        <w:t>Figure 3</w:t>
      </w:r>
      <w:r w:rsidR="00E34CF5" w:rsidRPr="000A3F61">
        <w:rPr>
          <w:rFonts w:ascii="Book Antiqua" w:hAnsi="Book Antiqua" w:cs="Arial"/>
          <w:b/>
          <w:sz w:val="24"/>
          <w:szCs w:val="24"/>
        </w:rPr>
        <w:t xml:space="preserve"> </w:t>
      </w:r>
      <w:r w:rsidR="00BC497C" w:rsidRPr="000A3F61">
        <w:rPr>
          <w:rFonts w:ascii="Book Antiqua" w:hAnsi="Book Antiqua" w:cs="Arial"/>
          <w:b/>
          <w:sz w:val="24"/>
          <w:szCs w:val="24"/>
        </w:rPr>
        <w:t>Comparison of LC3</w:t>
      </w:r>
      <w:r w:rsidR="00D46C66" w:rsidRPr="000A3F61">
        <w:rPr>
          <w:rFonts w:ascii="Book Antiqua" w:hAnsi="Book Antiqua" w:cs="Arial"/>
          <w:b/>
          <w:sz w:val="24"/>
          <w:szCs w:val="24"/>
        </w:rPr>
        <w:t>β</w:t>
      </w:r>
      <w:r w:rsidR="00BC497C" w:rsidRPr="000A3F61">
        <w:rPr>
          <w:rFonts w:ascii="Book Antiqua" w:hAnsi="Book Antiqua" w:cs="Arial"/>
          <w:b/>
          <w:sz w:val="24"/>
          <w:szCs w:val="24"/>
        </w:rPr>
        <w:t xml:space="preserve"> expression, determined by </w:t>
      </w:r>
      <w:r w:rsidR="001E7066" w:rsidRPr="000A3F61">
        <w:rPr>
          <w:rFonts w:ascii="Book Antiqua" w:hAnsi="Book Antiqua" w:cs="Arial"/>
          <w:b/>
          <w:sz w:val="24"/>
          <w:szCs w:val="24"/>
          <w:lang w:eastAsia="zh-CN"/>
        </w:rPr>
        <w:t>immunohistochemistry</w:t>
      </w:r>
      <w:r w:rsidR="008E3D6A" w:rsidRPr="000A3F61">
        <w:rPr>
          <w:rFonts w:ascii="Book Antiqua" w:hAnsi="Book Antiqua" w:cs="Arial"/>
          <w:b/>
          <w:sz w:val="24"/>
          <w:szCs w:val="24"/>
        </w:rPr>
        <w:t xml:space="preserve"> </w:t>
      </w:r>
      <w:r w:rsidR="00BC497C" w:rsidRPr="000A3F61">
        <w:rPr>
          <w:rFonts w:ascii="Book Antiqua" w:hAnsi="Book Antiqua" w:cs="Arial"/>
          <w:b/>
          <w:sz w:val="24"/>
          <w:szCs w:val="24"/>
        </w:rPr>
        <w:t>in HBV</w:t>
      </w:r>
      <w:r w:rsidR="00BC497C" w:rsidRPr="000A3F61">
        <w:rPr>
          <w:rFonts w:ascii="Book Antiqua" w:hAnsi="Book Antiqua" w:cs="Arial"/>
          <w:b/>
          <w:sz w:val="24"/>
          <w:szCs w:val="24"/>
          <w:vertAlign w:val="superscript"/>
        </w:rPr>
        <w:t>Pos</w:t>
      </w:r>
      <w:r w:rsidR="00BC497C" w:rsidRPr="000A3F61">
        <w:rPr>
          <w:rFonts w:ascii="Book Antiqua" w:hAnsi="Book Antiqua" w:cs="Arial"/>
          <w:b/>
          <w:sz w:val="24"/>
          <w:szCs w:val="24"/>
        </w:rPr>
        <w:t xml:space="preserve"> and HBV</w:t>
      </w:r>
      <w:r w:rsidR="00BC497C" w:rsidRPr="000A3F61">
        <w:rPr>
          <w:rFonts w:ascii="Book Antiqua" w:hAnsi="Book Antiqua" w:cs="Arial"/>
          <w:b/>
          <w:sz w:val="24"/>
          <w:szCs w:val="24"/>
          <w:vertAlign w:val="superscript"/>
        </w:rPr>
        <w:t>Neg</w:t>
      </w:r>
      <w:r w:rsidR="00BC497C" w:rsidRPr="000A3F61">
        <w:rPr>
          <w:rFonts w:ascii="Book Antiqua" w:hAnsi="Book Antiqua" w:cs="Arial"/>
          <w:b/>
          <w:sz w:val="24"/>
          <w:szCs w:val="24"/>
        </w:rPr>
        <w:t xml:space="preserve"> liver tissue microarrays. </w:t>
      </w:r>
      <w:r w:rsidR="000E2B4A" w:rsidRPr="000A3F61">
        <w:rPr>
          <w:rFonts w:ascii="Book Antiqua" w:hAnsi="Book Antiqua" w:cs="Arial"/>
          <w:caps/>
          <w:sz w:val="24"/>
          <w:szCs w:val="24"/>
          <w:lang w:eastAsia="zh-CN"/>
        </w:rPr>
        <w:t>i</w:t>
      </w:r>
      <w:r w:rsidR="000E2B4A" w:rsidRPr="000A3F61">
        <w:rPr>
          <w:rFonts w:ascii="Book Antiqua" w:hAnsi="Book Antiqua" w:cs="Arial"/>
          <w:sz w:val="24"/>
          <w:szCs w:val="24"/>
          <w:lang w:eastAsia="zh-CN"/>
        </w:rPr>
        <w:t>mmunohistochemistry</w:t>
      </w:r>
      <w:r w:rsidR="000E2B4A" w:rsidRPr="000A3F61">
        <w:rPr>
          <w:rFonts w:ascii="Book Antiqua" w:hAnsi="Book Antiqua" w:cs="Arial"/>
          <w:sz w:val="24"/>
          <w:szCs w:val="24"/>
        </w:rPr>
        <w:t xml:space="preserve"> </w:t>
      </w:r>
      <w:r w:rsidR="00BC497C" w:rsidRPr="000A3F61">
        <w:rPr>
          <w:rFonts w:ascii="Book Antiqua" w:hAnsi="Book Antiqua" w:cs="Arial"/>
          <w:sz w:val="24"/>
          <w:szCs w:val="24"/>
        </w:rPr>
        <w:t>was performed as described in Materials and Methods. H-scores were derived from semi</w:t>
      </w:r>
      <w:r w:rsidR="00231F61" w:rsidRPr="000A3F61">
        <w:rPr>
          <w:rFonts w:ascii="Book Antiqua" w:hAnsi="Book Antiqua" w:cs="Arial"/>
          <w:sz w:val="24"/>
          <w:szCs w:val="24"/>
        </w:rPr>
        <w:t>-</w:t>
      </w:r>
      <w:r w:rsidR="00BC497C" w:rsidRPr="000A3F61">
        <w:rPr>
          <w:rFonts w:ascii="Book Antiqua" w:hAnsi="Book Antiqua" w:cs="Arial"/>
          <w:sz w:val="24"/>
          <w:szCs w:val="24"/>
        </w:rPr>
        <w:t>quantitative assessment</w:t>
      </w:r>
      <w:r w:rsidR="00231F61" w:rsidRPr="000A3F61">
        <w:rPr>
          <w:rFonts w:ascii="Book Antiqua" w:hAnsi="Book Antiqua" w:cs="Arial"/>
          <w:sz w:val="24"/>
          <w:szCs w:val="24"/>
        </w:rPr>
        <w:t>s</w:t>
      </w:r>
      <w:r w:rsidR="00BC497C" w:rsidRPr="000A3F61">
        <w:rPr>
          <w:rFonts w:ascii="Book Antiqua" w:hAnsi="Book Antiqua" w:cs="Arial"/>
          <w:sz w:val="24"/>
          <w:szCs w:val="24"/>
        </w:rPr>
        <w:t xml:space="preserve"> of both staining intensity (scale 0–3) and the percentage of positive cells (0</w:t>
      </w:r>
      <w:r w:rsidRPr="000A3F61">
        <w:rPr>
          <w:rFonts w:ascii="Book Antiqua" w:hAnsi="Book Antiqua" w:cs="Arial"/>
          <w:sz w:val="24"/>
          <w:szCs w:val="24"/>
        </w:rPr>
        <w:t>%</w:t>
      </w:r>
      <w:r w:rsidR="00BC497C" w:rsidRPr="000A3F61">
        <w:rPr>
          <w:rFonts w:ascii="Book Antiqua" w:hAnsi="Book Antiqua" w:cs="Arial"/>
          <w:sz w:val="24"/>
          <w:szCs w:val="24"/>
        </w:rPr>
        <w:t xml:space="preserve">–100%) and, when multiplied, generate </w:t>
      </w:r>
      <w:r w:rsidRPr="000A3F61">
        <w:rPr>
          <w:rFonts w:ascii="Book Antiqua" w:hAnsi="Book Antiqua" w:cs="Arial"/>
          <w:sz w:val="24"/>
          <w:szCs w:val="24"/>
        </w:rPr>
        <w:t>a score ranging from 0 to 300. A</w:t>
      </w:r>
      <w:r w:rsidRPr="000A3F61">
        <w:rPr>
          <w:rFonts w:ascii="Book Antiqua" w:hAnsi="Book Antiqua" w:cs="Arial"/>
          <w:sz w:val="24"/>
          <w:szCs w:val="24"/>
          <w:lang w:eastAsia="zh-CN"/>
        </w:rPr>
        <w:t>:</w:t>
      </w:r>
      <w:r w:rsidR="00BC497C" w:rsidRPr="000A3F61">
        <w:rPr>
          <w:rFonts w:ascii="Book Antiqua" w:hAnsi="Book Antiqua" w:cs="Arial"/>
          <w:sz w:val="24"/>
          <w:szCs w:val="24"/>
        </w:rPr>
        <w:t xml:space="preserve"> Representative image of tissue core from HBV</w:t>
      </w:r>
      <w:r w:rsidR="00BC497C" w:rsidRPr="000A3F61">
        <w:rPr>
          <w:rFonts w:ascii="Book Antiqua" w:hAnsi="Book Antiqua" w:cs="Arial"/>
          <w:sz w:val="24"/>
          <w:szCs w:val="24"/>
          <w:vertAlign w:val="superscript"/>
        </w:rPr>
        <w:t>Neg</w:t>
      </w:r>
      <w:r w:rsidR="00BC497C" w:rsidRPr="000A3F61">
        <w:rPr>
          <w:rFonts w:ascii="Book Antiqua" w:hAnsi="Book Antiqua" w:cs="Arial"/>
          <w:sz w:val="24"/>
          <w:szCs w:val="24"/>
        </w:rPr>
        <w:t xml:space="preserve"> liver showing low expression of LC3</w:t>
      </w:r>
      <w:r w:rsidR="00D46C66" w:rsidRPr="000A3F61">
        <w:rPr>
          <w:rFonts w:ascii="Book Antiqua" w:hAnsi="Book Antiqua" w:cs="Arial"/>
          <w:sz w:val="24"/>
          <w:szCs w:val="24"/>
        </w:rPr>
        <w:t>β</w:t>
      </w:r>
      <w:r w:rsidRPr="000A3F61">
        <w:rPr>
          <w:rFonts w:ascii="Book Antiqua" w:hAnsi="Book Antiqua" w:cs="Arial"/>
          <w:sz w:val="24"/>
          <w:szCs w:val="24"/>
        </w:rPr>
        <w:t xml:space="preserve"> (H-score of 50)</w:t>
      </w:r>
      <w:r w:rsidR="000C1319">
        <w:rPr>
          <w:rFonts w:ascii="Book Antiqua" w:hAnsi="Book Antiqua" w:cs="Arial" w:hint="eastAsia"/>
          <w:sz w:val="24"/>
          <w:szCs w:val="24"/>
          <w:lang w:eastAsia="zh-CN"/>
        </w:rPr>
        <w:t>;</w:t>
      </w:r>
      <w:r w:rsidRPr="000A3F61">
        <w:rPr>
          <w:rFonts w:ascii="Book Antiqua" w:hAnsi="Book Antiqua" w:cs="Arial"/>
          <w:sz w:val="24"/>
          <w:szCs w:val="24"/>
        </w:rPr>
        <w:t xml:space="preserve"> B</w:t>
      </w:r>
      <w:r w:rsidRPr="000A3F61">
        <w:rPr>
          <w:rFonts w:ascii="Book Antiqua" w:hAnsi="Book Antiqua" w:cs="Arial"/>
          <w:sz w:val="24"/>
          <w:szCs w:val="24"/>
          <w:lang w:eastAsia="zh-CN"/>
        </w:rPr>
        <w:t>:</w:t>
      </w:r>
      <w:r w:rsidR="00BC497C" w:rsidRPr="000A3F61">
        <w:rPr>
          <w:rFonts w:ascii="Book Antiqua" w:hAnsi="Book Antiqua" w:cs="Arial"/>
          <w:sz w:val="24"/>
          <w:szCs w:val="24"/>
        </w:rPr>
        <w:t xml:space="preserve"> HBV</w:t>
      </w:r>
      <w:r w:rsidR="00BC497C" w:rsidRPr="000A3F61">
        <w:rPr>
          <w:rFonts w:ascii="Book Antiqua" w:hAnsi="Book Antiqua" w:cs="Arial"/>
          <w:sz w:val="24"/>
          <w:szCs w:val="24"/>
          <w:vertAlign w:val="superscript"/>
        </w:rPr>
        <w:t>Pos</w:t>
      </w:r>
      <w:r w:rsidR="00BC497C" w:rsidRPr="000A3F61">
        <w:rPr>
          <w:rFonts w:ascii="Book Antiqua" w:hAnsi="Book Antiqua" w:cs="Arial"/>
          <w:sz w:val="24"/>
          <w:szCs w:val="24"/>
        </w:rPr>
        <w:t xml:space="preserve"> liver tissue showing higher expression of LC3</w:t>
      </w:r>
      <w:r w:rsidR="00D46C66" w:rsidRPr="000A3F61">
        <w:rPr>
          <w:rFonts w:ascii="Book Antiqua" w:hAnsi="Book Antiqua" w:cs="Arial"/>
          <w:sz w:val="24"/>
          <w:szCs w:val="24"/>
        </w:rPr>
        <w:t>β</w:t>
      </w:r>
      <w:r w:rsidRPr="000A3F61">
        <w:rPr>
          <w:rFonts w:ascii="Book Antiqua" w:hAnsi="Book Antiqua" w:cs="Arial"/>
          <w:sz w:val="24"/>
          <w:szCs w:val="24"/>
        </w:rPr>
        <w:t xml:space="preserve"> (H-score of 150)</w:t>
      </w:r>
      <w:r w:rsidR="000C1319">
        <w:rPr>
          <w:rFonts w:ascii="Book Antiqua" w:hAnsi="Book Antiqua" w:cs="Arial" w:hint="eastAsia"/>
          <w:sz w:val="24"/>
          <w:szCs w:val="24"/>
          <w:lang w:eastAsia="zh-CN"/>
        </w:rPr>
        <w:t>;</w:t>
      </w:r>
      <w:r w:rsidRPr="000A3F61">
        <w:rPr>
          <w:rFonts w:ascii="Book Antiqua" w:hAnsi="Book Antiqua" w:cs="Arial"/>
          <w:sz w:val="24"/>
          <w:szCs w:val="24"/>
        </w:rPr>
        <w:t xml:space="preserve"> C</w:t>
      </w:r>
      <w:r w:rsidRPr="000A3F61">
        <w:rPr>
          <w:rFonts w:ascii="Book Antiqua" w:hAnsi="Book Antiqua" w:cs="Arial"/>
          <w:sz w:val="24"/>
          <w:szCs w:val="24"/>
          <w:lang w:eastAsia="zh-CN"/>
        </w:rPr>
        <w:t>:</w:t>
      </w:r>
      <w:r w:rsidR="00BC497C" w:rsidRPr="000A3F61">
        <w:rPr>
          <w:rFonts w:ascii="Book Antiqua" w:hAnsi="Book Antiqua" w:cs="Arial"/>
          <w:sz w:val="24"/>
          <w:szCs w:val="24"/>
        </w:rPr>
        <w:t xml:space="preserve"> The bar graphs show expression levels (H-score) of LC3</w:t>
      </w:r>
      <w:r w:rsidR="00D46C66" w:rsidRPr="000A3F61">
        <w:rPr>
          <w:rFonts w:ascii="Book Antiqua" w:hAnsi="Book Antiqua" w:cs="Arial"/>
          <w:sz w:val="24"/>
          <w:szCs w:val="24"/>
        </w:rPr>
        <w:t>β</w:t>
      </w:r>
      <w:r w:rsidR="00BC497C" w:rsidRPr="000A3F61">
        <w:rPr>
          <w:rFonts w:ascii="Book Antiqua" w:hAnsi="Book Antiqua" w:cs="Arial"/>
          <w:sz w:val="24"/>
          <w:szCs w:val="24"/>
        </w:rPr>
        <w:t xml:space="preserve"> in HBV</w:t>
      </w:r>
      <w:r w:rsidR="00BC497C" w:rsidRPr="000A3F61">
        <w:rPr>
          <w:rFonts w:ascii="Book Antiqua" w:hAnsi="Book Antiqua" w:cs="Arial"/>
          <w:sz w:val="24"/>
          <w:szCs w:val="24"/>
          <w:vertAlign w:val="superscript"/>
        </w:rPr>
        <w:t>Pos</w:t>
      </w:r>
      <w:r w:rsidR="00BC497C" w:rsidRPr="000A3F61">
        <w:rPr>
          <w:rFonts w:ascii="Book Antiqua" w:hAnsi="Book Antiqua" w:cs="Arial"/>
          <w:sz w:val="24"/>
          <w:szCs w:val="24"/>
        </w:rPr>
        <w:t xml:space="preserve"> and HBV</w:t>
      </w:r>
      <w:r w:rsidR="00BC497C" w:rsidRPr="000A3F61">
        <w:rPr>
          <w:rFonts w:ascii="Book Antiqua" w:hAnsi="Book Antiqua" w:cs="Arial"/>
          <w:sz w:val="24"/>
          <w:szCs w:val="24"/>
          <w:vertAlign w:val="superscript"/>
        </w:rPr>
        <w:t>Neg</w:t>
      </w:r>
      <w:r w:rsidR="00BC497C" w:rsidRPr="000A3F61">
        <w:rPr>
          <w:rFonts w:ascii="Book Antiqua" w:hAnsi="Book Antiqua" w:cs="Arial"/>
          <w:sz w:val="24"/>
          <w:szCs w:val="24"/>
        </w:rPr>
        <w:t xml:space="preserve"> liver tissue microarrays. The bars represent the mean </w:t>
      </w:r>
      <w:r w:rsidR="00231F61" w:rsidRPr="000A3F61">
        <w:rPr>
          <w:rFonts w:ascii="Book Antiqua" w:hAnsi="Book Antiqua" w:cs="Arial"/>
          <w:sz w:val="24"/>
          <w:szCs w:val="24"/>
        </w:rPr>
        <w:sym w:font="Symbol" w:char="F0B1"/>
      </w:r>
      <w:r w:rsidR="00231F61" w:rsidRPr="000A3F61">
        <w:rPr>
          <w:rFonts w:ascii="Book Antiqua" w:hAnsi="Book Antiqua" w:cs="Arial"/>
          <w:sz w:val="24"/>
          <w:szCs w:val="24"/>
        </w:rPr>
        <w:t xml:space="preserve"> </w:t>
      </w:r>
      <w:r w:rsidR="00BC497C" w:rsidRPr="000A3F61">
        <w:rPr>
          <w:rFonts w:ascii="Book Antiqua" w:hAnsi="Book Antiqua" w:cs="Arial"/>
          <w:sz w:val="24"/>
          <w:szCs w:val="24"/>
        </w:rPr>
        <w:t>SE</w:t>
      </w:r>
      <w:r w:rsidR="00231F61" w:rsidRPr="000A3F61">
        <w:rPr>
          <w:rFonts w:ascii="Book Antiqua" w:hAnsi="Book Antiqua" w:cs="Arial"/>
          <w:sz w:val="24"/>
          <w:szCs w:val="24"/>
        </w:rPr>
        <w:t>M</w:t>
      </w:r>
      <w:r w:rsidR="00BC497C" w:rsidRPr="000A3F61">
        <w:rPr>
          <w:rFonts w:ascii="Book Antiqua" w:hAnsi="Book Antiqua" w:cs="Arial"/>
          <w:sz w:val="24"/>
          <w:szCs w:val="24"/>
        </w:rPr>
        <w:t xml:space="preserve">. </w:t>
      </w:r>
      <w:r w:rsidRPr="000A3F61">
        <w:rPr>
          <w:rFonts w:ascii="Book Antiqua" w:hAnsi="Book Antiqua" w:cs="Arial"/>
          <w:sz w:val="24"/>
          <w:szCs w:val="24"/>
          <w:vertAlign w:val="superscript"/>
          <w:lang w:eastAsia="zh-CN"/>
        </w:rPr>
        <w:t>a</w:t>
      </w:r>
      <w:r w:rsidR="00BC497C" w:rsidRPr="000A3F61">
        <w:rPr>
          <w:rFonts w:ascii="Book Antiqua" w:hAnsi="Book Antiqua" w:cs="Arial"/>
          <w:i/>
          <w:caps/>
          <w:sz w:val="24"/>
          <w:szCs w:val="24"/>
        </w:rPr>
        <w:t>p</w:t>
      </w:r>
      <w:r w:rsidR="00BC497C" w:rsidRPr="000A3F61">
        <w:rPr>
          <w:rFonts w:ascii="Book Antiqua" w:hAnsi="Book Antiqua" w:cs="Arial"/>
          <w:sz w:val="24"/>
          <w:szCs w:val="24"/>
        </w:rPr>
        <w:t xml:space="preserve"> &lt; 0.001 </w:t>
      </w:r>
      <w:r w:rsidR="005759FC" w:rsidRPr="005759FC">
        <w:rPr>
          <w:rFonts w:ascii="Book Antiqua" w:hAnsi="Book Antiqua" w:cs="Arial" w:hint="eastAsia"/>
          <w:i/>
          <w:sz w:val="24"/>
          <w:szCs w:val="24"/>
          <w:lang w:eastAsia="zh-CN"/>
        </w:rPr>
        <w:t>vs</w:t>
      </w:r>
      <w:r w:rsidR="00BC497C" w:rsidRPr="000A3F61">
        <w:rPr>
          <w:rFonts w:ascii="Book Antiqua" w:hAnsi="Book Antiqua" w:cs="Arial"/>
          <w:sz w:val="24"/>
          <w:szCs w:val="24"/>
        </w:rPr>
        <w:t xml:space="preserve"> the normal HBV</w:t>
      </w:r>
      <w:r w:rsidR="00BC497C" w:rsidRPr="000A3F61">
        <w:rPr>
          <w:rFonts w:ascii="Book Antiqua" w:hAnsi="Book Antiqua" w:cs="Arial"/>
          <w:sz w:val="24"/>
          <w:szCs w:val="24"/>
          <w:vertAlign w:val="superscript"/>
        </w:rPr>
        <w:t>Neg</w:t>
      </w:r>
      <w:r w:rsidR="00BC497C" w:rsidRPr="000A3F61">
        <w:rPr>
          <w:rFonts w:ascii="Book Antiqua" w:hAnsi="Book Antiqua" w:cs="Arial"/>
          <w:sz w:val="24"/>
          <w:szCs w:val="24"/>
        </w:rPr>
        <w:t>.</w:t>
      </w:r>
      <w:r w:rsidRPr="000A3F61">
        <w:rPr>
          <w:rFonts w:ascii="Book Antiqua" w:hAnsi="Book Antiqua" w:cs="Arial"/>
          <w:sz w:val="24"/>
          <w:szCs w:val="24"/>
          <w:lang w:eastAsia="zh-CN"/>
        </w:rPr>
        <w:t xml:space="preserve"> HBV: </w:t>
      </w:r>
      <w:r w:rsidRPr="000A3F61">
        <w:rPr>
          <w:rFonts w:ascii="Book Antiqua" w:hAnsi="Book Antiqua" w:cs="Arial"/>
          <w:caps/>
          <w:sz w:val="24"/>
          <w:szCs w:val="24"/>
        </w:rPr>
        <w:t>h</w:t>
      </w:r>
      <w:r w:rsidRPr="000A3F61">
        <w:rPr>
          <w:rFonts w:ascii="Book Antiqua" w:hAnsi="Book Antiqua" w:cs="Arial"/>
          <w:sz w:val="24"/>
          <w:szCs w:val="24"/>
        </w:rPr>
        <w:t>epatitis B virus</w:t>
      </w:r>
      <w:r w:rsidRPr="000A3F61">
        <w:rPr>
          <w:rFonts w:ascii="Book Antiqua" w:hAnsi="Book Antiqua" w:cs="Arial"/>
          <w:sz w:val="24"/>
          <w:szCs w:val="24"/>
          <w:lang w:eastAsia="zh-CN"/>
        </w:rPr>
        <w:t xml:space="preserve">; HCV: </w:t>
      </w:r>
      <w:r w:rsidRPr="000A3F61">
        <w:rPr>
          <w:rFonts w:ascii="Book Antiqua" w:hAnsi="Book Antiqua" w:cs="Arial"/>
          <w:caps/>
          <w:sz w:val="24"/>
          <w:szCs w:val="24"/>
        </w:rPr>
        <w:t>h</w:t>
      </w:r>
      <w:r w:rsidRPr="000A3F61">
        <w:rPr>
          <w:rFonts w:ascii="Book Antiqua" w:hAnsi="Book Antiqua" w:cs="Arial"/>
          <w:sz w:val="24"/>
          <w:szCs w:val="24"/>
        </w:rPr>
        <w:t>epatitis C virus</w:t>
      </w:r>
      <w:r w:rsidRPr="000A3F61">
        <w:rPr>
          <w:rFonts w:ascii="Book Antiqua" w:hAnsi="Book Antiqua" w:cs="Arial"/>
          <w:sz w:val="24"/>
          <w:szCs w:val="24"/>
          <w:lang w:eastAsia="zh-CN"/>
        </w:rPr>
        <w:t xml:space="preserve">; IHC: </w:t>
      </w:r>
      <w:r w:rsidRPr="000A3F61">
        <w:rPr>
          <w:rFonts w:ascii="Book Antiqua" w:hAnsi="Book Antiqua" w:cs="Arial"/>
          <w:caps/>
          <w:sz w:val="24"/>
          <w:szCs w:val="24"/>
          <w:lang w:eastAsia="zh-CN"/>
        </w:rPr>
        <w:t>i</w:t>
      </w:r>
      <w:r w:rsidRPr="000A3F61">
        <w:rPr>
          <w:rFonts w:ascii="Book Antiqua" w:hAnsi="Book Antiqua" w:cs="Arial"/>
          <w:sz w:val="24"/>
          <w:szCs w:val="24"/>
          <w:lang w:eastAsia="zh-CN"/>
        </w:rPr>
        <w:t>mmunohistochemistry.</w:t>
      </w:r>
    </w:p>
    <w:p w:rsidR="00231F61" w:rsidRPr="000A3F61" w:rsidRDefault="00231F61" w:rsidP="004976F2">
      <w:pPr>
        <w:spacing w:after="0" w:line="360" w:lineRule="auto"/>
        <w:jc w:val="both"/>
        <w:rPr>
          <w:rFonts w:ascii="Book Antiqua" w:hAnsi="Book Antiqua" w:cs="Arial"/>
          <w:b/>
          <w:sz w:val="24"/>
          <w:szCs w:val="24"/>
          <w:lang w:eastAsia="zh-CN"/>
        </w:rPr>
      </w:pPr>
    </w:p>
    <w:p w:rsidR="00A56D67" w:rsidRPr="000A3F61" w:rsidRDefault="00A56D67" w:rsidP="004976F2">
      <w:pPr>
        <w:spacing w:after="0"/>
        <w:rPr>
          <w:rFonts w:ascii="Book Antiqua" w:hAnsi="Book Antiqua" w:cs="Arial"/>
          <w:b/>
          <w:sz w:val="24"/>
          <w:szCs w:val="24"/>
        </w:rPr>
      </w:pPr>
      <w:r w:rsidRPr="000A3F61">
        <w:rPr>
          <w:rFonts w:ascii="Book Antiqua" w:hAnsi="Book Antiqua" w:cs="Arial"/>
          <w:b/>
          <w:sz w:val="24"/>
          <w:szCs w:val="24"/>
        </w:rPr>
        <w:br w:type="page"/>
      </w:r>
    </w:p>
    <w:p w:rsidR="00CF0082" w:rsidRPr="000A3F61" w:rsidRDefault="00CF0082" w:rsidP="004976F2">
      <w:pPr>
        <w:spacing w:after="0" w:line="360" w:lineRule="auto"/>
        <w:jc w:val="center"/>
        <w:rPr>
          <w:rFonts w:ascii="Book Antiqua" w:hAnsi="Book Antiqua" w:cs="Arial"/>
          <w:b/>
          <w:sz w:val="24"/>
          <w:szCs w:val="24"/>
          <w:lang w:eastAsia="zh-CN"/>
        </w:rPr>
      </w:pPr>
      <w:r w:rsidRPr="000A3F61">
        <w:rPr>
          <w:rFonts w:ascii="Book Antiqua" w:hAnsi="Book Antiqua"/>
          <w:noProof/>
          <w:sz w:val="24"/>
          <w:szCs w:val="24"/>
          <w:lang w:eastAsia="zh-CN"/>
        </w:rPr>
        <w:lastRenderedPageBreak/>
        <w:drawing>
          <wp:inline distT="0" distB="0" distL="0" distR="0" wp14:anchorId="2B2903C8" wp14:editId="5F82EA65">
            <wp:extent cx="5486400" cy="3972560"/>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486400" cy="3972560"/>
                    </a:xfrm>
                    <a:prstGeom prst="rect">
                      <a:avLst/>
                    </a:prstGeom>
                  </pic:spPr>
                </pic:pic>
              </a:graphicData>
            </a:graphic>
          </wp:inline>
        </w:drawing>
      </w:r>
    </w:p>
    <w:p w:rsidR="00CF0082" w:rsidRPr="000A3F61" w:rsidRDefault="00E93089" w:rsidP="004976F2">
      <w:pPr>
        <w:spacing w:after="0" w:line="360" w:lineRule="auto"/>
        <w:jc w:val="center"/>
        <w:rPr>
          <w:rFonts w:ascii="Book Antiqua" w:hAnsi="Book Antiqua" w:cs="Arial"/>
          <w:b/>
          <w:sz w:val="24"/>
          <w:szCs w:val="24"/>
          <w:lang w:eastAsia="zh-CN"/>
        </w:rPr>
      </w:pPr>
      <w:r w:rsidRPr="000A3F61">
        <w:rPr>
          <w:rFonts w:ascii="Book Antiqua" w:hAnsi="Book Antiqua" w:cs="Arial"/>
          <w:b/>
          <w:noProof/>
          <w:sz w:val="24"/>
          <w:szCs w:val="24"/>
          <w:lang w:eastAsia="zh-CN"/>
        </w:rPr>
        <mc:AlternateContent>
          <mc:Choice Requires="wps">
            <w:drawing>
              <wp:anchor distT="0" distB="0" distL="114300" distR="114300" simplePos="0" relativeHeight="251667456" behindDoc="0" locked="0" layoutInCell="1" allowOverlap="1" wp14:anchorId="3C66FD42" wp14:editId="560E9B47">
                <wp:simplePos x="0" y="0"/>
                <wp:positionH relativeFrom="column">
                  <wp:posOffset>1209675</wp:posOffset>
                </wp:positionH>
                <wp:positionV relativeFrom="paragraph">
                  <wp:posOffset>203200</wp:posOffset>
                </wp:positionV>
                <wp:extent cx="372745" cy="248285"/>
                <wp:effectExtent l="0" t="0" r="27305" b="18415"/>
                <wp:wrapNone/>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48285"/>
                        </a:xfrm>
                        <a:prstGeom prst="rect">
                          <a:avLst/>
                        </a:prstGeom>
                        <a:solidFill>
                          <a:srgbClr val="FFFFFF"/>
                        </a:solidFill>
                        <a:ln w="9525">
                          <a:solidFill>
                            <a:srgbClr val="000000"/>
                          </a:solidFill>
                          <a:miter lim="800000"/>
                          <a:headEnd/>
                          <a:tailEnd/>
                        </a:ln>
                      </wps:spPr>
                      <wps:txbx>
                        <w:txbxContent>
                          <w:p w:rsidR="00615517" w:rsidRPr="00A56D67" w:rsidRDefault="00615517" w:rsidP="00CF0082">
                            <w:pPr>
                              <w:jc w:val="center"/>
                              <w:rPr>
                                <w:rFonts w:ascii="Book Antiqua" w:hAnsi="Book Antiqua"/>
                                <w:sz w:val="24"/>
                                <w:szCs w:val="24"/>
                                <w:lang w:eastAsia="zh-CN"/>
                              </w:rPr>
                            </w:pPr>
                            <w:r w:rsidRPr="00A56D67">
                              <w:rPr>
                                <w:rFonts w:ascii="Book Antiqua" w:hAnsi="Book Antiqua"/>
                                <w:sz w:val="24"/>
                                <w:szCs w:val="24"/>
                                <w:lang w:eastAsia="zh-C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6FD42" id="_x0000_s1029" type="#_x0000_t202" style="position:absolute;left:0;text-align:left;margin-left:95.25pt;margin-top:16pt;width:29.35pt;height:1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">
                <v:textbox>
                  <w:txbxContent>
                    <w:p w:rsidR="00615517" w:rsidRPr="00A56D67" w:rsidRDefault="00615517" w:rsidP="00CF0082">
                      <w:pPr>
                        <w:jc w:val="center"/>
                        <w:rPr>
                          <w:rFonts w:ascii="Book Antiqua" w:hAnsi="Book Antiqua"/>
                          <w:sz w:val="24"/>
                          <w:szCs w:val="24"/>
                          <w:lang w:eastAsia="zh-CN"/>
                        </w:rPr>
                      </w:pPr>
                      <w:r w:rsidRPr="00A56D67">
                        <w:rPr>
                          <w:rFonts w:ascii="Book Antiqua" w:hAnsi="Book Antiqua"/>
                          <w:sz w:val="24"/>
                          <w:szCs w:val="24"/>
                          <w:lang w:eastAsia="zh-CN"/>
                        </w:rPr>
                        <w:t>a</w:t>
                      </w:r>
                    </w:p>
                  </w:txbxContent>
                </v:textbox>
              </v:shape>
            </w:pict>
          </mc:Fallback>
        </mc:AlternateContent>
      </w:r>
      <w:r w:rsidR="00F814BD" w:rsidRPr="000A3F61">
        <w:rPr>
          <w:rFonts w:ascii="Book Antiqua" w:hAnsi="Book Antiqua" w:cs="Arial"/>
          <w:b/>
          <w:noProof/>
          <w:sz w:val="24"/>
          <w:szCs w:val="24"/>
          <w:lang w:eastAsia="zh-CN"/>
        </w:rPr>
        <mc:AlternateContent>
          <mc:Choice Requires="wps">
            <w:drawing>
              <wp:anchor distT="0" distB="0" distL="114300" distR="114300" simplePos="0" relativeHeight="251669504" behindDoc="0" locked="0" layoutInCell="1" allowOverlap="1" wp14:anchorId="0967C584" wp14:editId="6D1120CF">
                <wp:simplePos x="0" y="0"/>
                <wp:positionH relativeFrom="column">
                  <wp:posOffset>4086225</wp:posOffset>
                </wp:positionH>
                <wp:positionV relativeFrom="paragraph">
                  <wp:posOffset>441325</wp:posOffset>
                </wp:positionV>
                <wp:extent cx="372745" cy="248285"/>
                <wp:effectExtent l="0" t="0" r="27305" b="18415"/>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48285"/>
                        </a:xfrm>
                        <a:prstGeom prst="rect">
                          <a:avLst/>
                        </a:prstGeom>
                        <a:solidFill>
                          <a:srgbClr val="FFFFFF"/>
                        </a:solidFill>
                        <a:ln w="9525">
                          <a:solidFill>
                            <a:srgbClr val="000000"/>
                          </a:solidFill>
                          <a:miter lim="800000"/>
                          <a:headEnd/>
                          <a:tailEnd/>
                        </a:ln>
                      </wps:spPr>
                      <wps:txbx>
                        <w:txbxContent>
                          <w:p w:rsidR="00615517" w:rsidRPr="00A56D67" w:rsidRDefault="00615517" w:rsidP="00CF0082">
                            <w:pPr>
                              <w:jc w:val="center"/>
                              <w:rPr>
                                <w:rFonts w:ascii="Book Antiqua" w:hAnsi="Book Antiqua"/>
                                <w:sz w:val="24"/>
                                <w:szCs w:val="24"/>
                                <w:lang w:eastAsia="zh-CN"/>
                              </w:rPr>
                            </w:pPr>
                            <w:r w:rsidRPr="00A56D67">
                              <w:rPr>
                                <w:rFonts w:ascii="Book Antiqua" w:hAnsi="Book Antiqua"/>
                                <w:sz w:val="24"/>
                                <w:szCs w:val="24"/>
                                <w:lang w:eastAsia="zh-C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7C584" id="_x0000_s1030" type="#_x0000_t202" style="position:absolute;left:0;text-align:left;margin-left:321.75pt;margin-top:34.75pt;width:29.35pt;height:1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">
                <v:textbox>
                  <w:txbxContent>
                    <w:p w:rsidR="00615517" w:rsidRPr="00A56D67" w:rsidRDefault="00615517" w:rsidP="00CF0082">
                      <w:pPr>
                        <w:jc w:val="center"/>
                        <w:rPr>
                          <w:rFonts w:ascii="Book Antiqua" w:hAnsi="Book Antiqua"/>
                          <w:sz w:val="24"/>
                          <w:szCs w:val="24"/>
                          <w:lang w:eastAsia="zh-CN"/>
                        </w:rPr>
                      </w:pPr>
                      <w:r w:rsidRPr="00A56D67">
                        <w:rPr>
                          <w:rFonts w:ascii="Book Antiqua" w:hAnsi="Book Antiqua"/>
                          <w:sz w:val="24"/>
                          <w:szCs w:val="24"/>
                          <w:lang w:eastAsia="zh-CN"/>
                        </w:rPr>
                        <w:t>a</w:t>
                      </w:r>
                    </w:p>
                  </w:txbxContent>
                </v:textbox>
              </v:shape>
            </w:pict>
          </mc:Fallback>
        </mc:AlternateContent>
      </w:r>
      <w:r w:rsidR="00CF0082" w:rsidRPr="000A3F61">
        <w:rPr>
          <w:rFonts w:ascii="Book Antiqua" w:hAnsi="Book Antiqua"/>
          <w:noProof/>
          <w:sz w:val="24"/>
          <w:szCs w:val="24"/>
          <w:lang w:eastAsia="zh-CN"/>
        </w:rPr>
        <w:drawing>
          <wp:inline distT="0" distB="0" distL="0" distR="0" wp14:anchorId="45248675" wp14:editId="25470781">
            <wp:extent cx="5486400" cy="24803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486400" cy="2480310"/>
                    </a:xfrm>
                    <a:prstGeom prst="rect">
                      <a:avLst/>
                    </a:prstGeom>
                  </pic:spPr>
                </pic:pic>
              </a:graphicData>
            </a:graphic>
          </wp:inline>
        </w:drawing>
      </w:r>
    </w:p>
    <w:p w:rsidR="00E27D26" w:rsidRPr="000A3F61" w:rsidRDefault="00CF0082" w:rsidP="004976F2">
      <w:pPr>
        <w:spacing w:after="0" w:line="360" w:lineRule="auto"/>
        <w:jc w:val="both"/>
        <w:rPr>
          <w:rFonts w:ascii="Book Antiqua" w:hAnsi="Book Antiqua" w:cs="Arial"/>
          <w:sz w:val="24"/>
          <w:szCs w:val="24"/>
        </w:rPr>
      </w:pPr>
      <w:r w:rsidRPr="000A3F61">
        <w:rPr>
          <w:rFonts w:ascii="Book Antiqua" w:hAnsi="Book Antiqua" w:cs="Arial"/>
          <w:b/>
          <w:sz w:val="24"/>
          <w:szCs w:val="24"/>
        </w:rPr>
        <w:t>Figure 4</w:t>
      </w:r>
      <w:r w:rsidR="00E27D26" w:rsidRPr="000A3F61">
        <w:rPr>
          <w:rFonts w:ascii="Book Antiqua" w:hAnsi="Book Antiqua" w:cs="Arial"/>
          <w:b/>
          <w:sz w:val="24"/>
          <w:szCs w:val="24"/>
        </w:rPr>
        <w:t xml:space="preserve"> </w:t>
      </w:r>
      <w:r w:rsidRPr="000A3F61">
        <w:rPr>
          <w:rFonts w:ascii="Book Antiqua" w:hAnsi="Book Antiqua" w:cs="Arial"/>
          <w:b/>
          <w:caps/>
          <w:sz w:val="24"/>
          <w:szCs w:val="24"/>
        </w:rPr>
        <w:t>h</w:t>
      </w:r>
      <w:r w:rsidRPr="000A3F61">
        <w:rPr>
          <w:rFonts w:ascii="Book Antiqua" w:hAnsi="Book Antiqua" w:cs="Arial"/>
          <w:b/>
          <w:sz w:val="24"/>
          <w:szCs w:val="24"/>
        </w:rPr>
        <w:t>epatitis B and C virus</w:t>
      </w:r>
      <w:r w:rsidR="00E27D26" w:rsidRPr="000A3F61">
        <w:rPr>
          <w:rFonts w:ascii="Book Antiqua" w:hAnsi="Book Antiqua" w:cs="Arial"/>
          <w:b/>
          <w:sz w:val="24"/>
          <w:szCs w:val="24"/>
        </w:rPr>
        <w:t xml:space="preserve"> infection induce</w:t>
      </w:r>
      <w:r w:rsidR="00231F61" w:rsidRPr="000A3F61">
        <w:rPr>
          <w:rFonts w:ascii="Book Antiqua" w:hAnsi="Book Antiqua" w:cs="Arial"/>
          <w:b/>
          <w:sz w:val="24"/>
          <w:szCs w:val="24"/>
        </w:rPr>
        <w:t>s</w:t>
      </w:r>
      <w:r w:rsidR="00E27D26" w:rsidRPr="000A3F61">
        <w:rPr>
          <w:rFonts w:ascii="Book Antiqua" w:hAnsi="Book Antiqua" w:cs="Arial"/>
          <w:b/>
          <w:sz w:val="24"/>
          <w:szCs w:val="24"/>
        </w:rPr>
        <w:t xml:space="preserve"> apoptosis in </w:t>
      </w:r>
      <w:r w:rsidR="00632AE1" w:rsidRPr="000A3F61">
        <w:rPr>
          <w:rFonts w:ascii="Book Antiqua" w:hAnsi="Book Antiqua" w:cs="Arial"/>
          <w:b/>
          <w:sz w:val="24"/>
          <w:szCs w:val="24"/>
        </w:rPr>
        <w:t xml:space="preserve">the </w:t>
      </w:r>
      <w:r w:rsidR="0035259D" w:rsidRPr="000A3F61">
        <w:rPr>
          <w:rFonts w:ascii="Book Antiqua" w:hAnsi="Book Antiqua" w:cs="Arial"/>
          <w:b/>
          <w:sz w:val="24"/>
          <w:szCs w:val="24"/>
        </w:rPr>
        <w:t xml:space="preserve">infected </w:t>
      </w:r>
      <w:r w:rsidR="00734337" w:rsidRPr="000A3F61">
        <w:rPr>
          <w:rFonts w:ascii="Book Antiqua" w:hAnsi="Book Antiqua" w:cs="Arial"/>
          <w:b/>
          <w:sz w:val="24"/>
          <w:szCs w:val="24"/>
        </w:rPr>
        <w:t>liver tissue</w:t>
      </w:r>
      <w:r w:rsidR="00734337" w:rsidRPr="000A3F61">
        <w:rPr>
          <w:rFonts w:ascii="Book Antiqua" w:hAnsi="Book Antiqua" w:cs="Arial"/>
          <w:b/>
          <w:sz w:val="24"/>
          <w:szCs w:val="24"/>
          <w:lang w:eastAsia="zh-CN"/>
        </w:rPr>
        <w:t>.</w:t>
      </w:r>
      <w:r w:rsidR="00E27D26" w:rsidRPr="000A3F61">
        <w:rPr>
          <w:rFonts w:ascii="Book Antiqua" w:hAnsi="Book Antiqua" w:cs="Arial"/>
          <w:b/>
          <w:sz w:val="24"/>
          <w:szCs w:val="24"/>
        </w:rPr>
        <w:t xml:space="preserve"> </w:t>
      </w:r>
      <w:r w:rsidR="00E27D26" w:rsidRPr="000A3F61">
        <w:rPr>
          <w:rFonts w:ascii="Book Antiqua" w:hAnsi="Book Antiqua" w:cs="Arial"/>
          <w:sz w:val="24"/>
          <w:szCs w:val="24"/>
        </w:rPr>
        <w:t>A</w:t>
      </w:r>
      <w:r w:rsidRPr="000A3F61">
        <w:rPr>
          <w:rFonts w:ascii="Book Antiqua" w:hAnsi="Book Antiqua" w:cs="Arial"/>
          <w:sz w:val="24"/>
          <w:szCs w:val="24"/>
          <w:lang w:eastAsia="zh-CN"/>
        </w:rPr>
        <w:t>:</w:t>
      </w:r>
      <w:r w:rsidR="00E27D26" w:rsidRPr="000A3F61">
        <w:rPr>
          <w:rFonts w:ascii="Book Antiqua" w:hAnsi="Book Antiqua" w:cs="Arial"/>
          <w:sz w:val="24"/>
          <w:szCs w:val="24"/>
        </w:rPr>
        <w:t xml:space="preserve"> </w:t>
      </w:r>
      <w:r w:rsidR="00BF3F18" w:rsidRPr="000A3F61">
        <w:rPr>
          <w:rFonts w:ascii="Book Antiqua" w:hAnsi="Book Antiqua" w:cs="Arial"/>
          <w:sz w:val="24"/>
          <w:szCs w:val="24"/>
        </w:rPr>
        <w:t>Immunofluorescence</w:t>
      </w:r>
      <w:r w:rsidR="00F313BC" w:rsidRPr="000A3F61">
        <w:rPr>
          <w:rFonts w:ascii="Book Antiqua" w:hAnsi="Book Antiqua" w:cs="Arial"/>
          <w:sz w:val="24"/>
          <w:szCs w:val="24"/>
        </w:rPr>
        <w:t xml:space="preserve"> </w:t>
      </w:r>
      <w:r w:rsidR="00A36C19" w:rsidRPr="000A3F61">
        <w:rPr>
          <w:rFonts w:ascii="Book Antiqua" w:hAnsi="Book Antiqua" w:cs="Arial"/>
          <w:sz w:val="24"/>
          <w:szCs w:val="24"/>
        </w:rPr>
        <w:t>double-labeling shows</w:t>
      </w:r>
      <w:r w:rsidR="00E27D26" w:rsidRPr="000A3F61">
        <w:rPr>
          <w:rFonts w:ascii="Book Antiqua" w:hAnsi="Book Antiqua" w:cs="Arial"/>
          <w:sz w:val="24"/>
          <w:szCs w:val="24"/>
        </w:rPr>
        <w:t xml:space="preserve"> co</w:t>
      </w:r>
      <w:r w:rsidR="00231F61" w:rsidRPr="000A3F61">
        <w:rPr>
          <w:rFonts w:ascii="Book Antiqua" w:hAnsi="Book Antiqua" w:cs="Arial"/>
          <w:sz w:val="24"/>
          <w:szCs w:val="24"/>
        </w:rPr>
        <w:t>-</w:t>
      </w:r>
      <w:r w:rsidR="00E27D26" w:rsidRPr="000A3F61">
        <w:rPr>
          <w:rFonts w:ascii="Book Antiqua" w:hAnsi="Book Antiqua" w:cs="Arial"/>
          <w:sz w:val="24"/>
          <w:szCs w:val="24"/>
        </w:rPr>
        <w:t xml:space="preserve">localization of </w:t>
      </w:r>
      <w:r w:rsidR="006832DC" w:rsidRPr="000A3F61">
        <w:rPr>
          <w:rFonts w:ascii="Book Antiqua" w:hAnsi="Book Antiqua" w:cs="Arial"/>
          <w:sz w:val="24"/>
          <w:szCs w:val="24"/>
        </w:rPr>
        <w:t xml:space="preserve">hepatitis B virus </w:t>
      </w:r>
      <w:r w:rsidR="006832DC">
        <w:rPr>
          <w:rFonts w:ascii="Book Antiqua" w:hAnsi="Book Antiqua" w:cs="Arial" w:hint="eastAsia"/>
          <w:sz w:val="24"/>
          <w:szCs w:val="24"/>
          <w:lang w:eastAsia="zh-CN"/>
        </w:rPr>
        <w:t>(</w:t>
      </w:r>
      <w:r w:rsidR="00E27D26" w:rsidRPr="000A3F61">
        <w:rPr>
          <w:rFonts w:ascii="Book Antiqua" w:hAnsi="Book Antiqua" w:cs="Arial"/>
          <w:sz w:val="24"/>
          <w:szCs w:val="24"/>
        </w:rPr>
        <w:t>HBV</w:t>
      </w:r>
      <w:r w:rsidR="006832DC">
        <w:rPr>
          <w:rFonts w:ascii="Book Antiqua" w:hAnsi="Book Antiqua" w:cs="Arial" w:hint="eastAsia"/>
          <w:sz w:val="24"/>
          <w:szCs w:val="24"/>
          <w:lang w:eastAsia="zh-CN"/>
        </w:rPr>
        <w:t>)</w:t>
      </w:r>
      <w:r w:rsidR="00E27D26" w:rsidRPr="000A3F61">
        <w:rPr>
          <w:rFonts w:ascii="Book Antiqua" w:hAnsi="Book Antiqua" w:cs="Arial"/>
          <w:sz w:val="24"/>
          <w:szCs w:val="24"/>
        </w:rPr>
        <w:t xml:space="preserve"> and cleaved caspase-3 in the HBV infected liver tissue; the image is representative of fluorescence </w:t>
      </w:r>
      <w:r w:rsidR="00AA40EC" w:rsidRPr="000A3F61">
        <w:rPr>
          <w:rFonts w:ascii="Book Antiqua" w:hAnsi="Book Antiqua" w:cs="Arial"/>
          <w:sz w:val="24"/>
          <w:szCs w:val="24"/>
          <w:lang w:eastAsia="zh-CN"/>
        </w:rPr>
        <w:t>immunohistochemistry</w:t>
      </w:r>
      <w:r w:rsidR="00AA40EC" w:rsidRPr="000A3F61">
        <w:rPr>
          <w:rFonts w:ascii="Book Antiqua" w:hAnsi="Book Antiqua" w:cs="Arial"/>
          <w:sz w:val="24"/>
          <w:szCs w:val="24"/>
        </w:rPr>
        <w:t xml:space="preserve"> </w:t>
      </w:r>
      <w:r w:rsidR="00AA40EC">
        <w:rPr>
          <w:rFonts w:ascii="Book Antiqua" w:hAnsi="Book Antiqua" w:cs="Arial" w:hint="eastAsia"/>
          <w:sz w:val="24"/>
          <w:szCs w:val="24"/>
          <w:lang w:eastAsia="zh-CN"/>
        </w:rPr>
        <w:t>(</w:t>
      </w:r>
      <w:r w:rsidR="00296424" w:rsidRPr="000A3F61">
        <w:rPr>
          <w:rFonts w:ascii="Book Antiqua" w:hAnsi="Book Antiqua" w:cs="Arial"/>
          <w:sz w:val="24"/>
          <w:szCs w:val="24"/>
        </w:rPr>
        <w:t>IHC</w:t>
      </w:r>
      <w:r w:rsidR="00AA40EC">
        <w:rPr>
          <w:rFonts w:ascii="Book Antiqua" w:hAnsi="Book Antiqua" w:cs="Arial" w:hint="eastAsia"/>
          <w:sz w:val="24"/>
          <w:szCs w:val="24"/>
          <w:lang w:eastAsia="zh-CN"/>
        </w:rPr>
        <w:t>)</w:t>
      </w:r>
      <w:r w:rsidR="00296424" w:rsidRPr="000A3F61">
        <w:rPr>
          <w:rFonts w:ascii="Book Antiqua" w:hAnsi="Book Antiqua" w:cs="Arial"/>
          <w:sz w:val="24"/>
          <w:szCs w:val="24"/>
        </w:rPr>
        <w:t xml:space="preserve"> </w:t>
      </w:r>
      <w:r w:rsidR="00E27D26" w:rsidRPr="000A3F61">
        <w:rPr>
          <w:rFonts w:ascii="Book Antiqua" w:hAnsi="Book Antiqua" w:cs="Arial"/>
          <w:sz w:val="24"/>
          <w:szCs w:val="24"/>
        </w:rPr>
        <w:t>for all patients</w:t>
      </w:r>
      <w:r w:rsidR="00072500">
        <w:rPr>
          <w:rFonts w:ascii="Book Antiqua" w:hAnsi="Book Antiqua" w:cs="Arial" w:hint="eastAsia"/>
          <w:sz w:val="24"/>
          <w:szCs w:val="24"/>
          <w:lang w:eastAsia="zh-CN"/>
        </w:rPr>
        <w:t>;</w:t>
      </w:r>
      <w:r w:rsidR="00E27D26" w:rsidRPr="000A3F61">
        <w:rPr>
          <w:rFonts w:ascii="Book Antiqua" w:hAnsi="Book Antiqua" w:cs="Arial"/>
          <w:sz w:val="24"/>
          <w:szCs w:val="24"/>
        </w:rPr>
        <w:t xml:space="preserve"> B</w:t>
      </w:r>
      <w:r w:rsidRPr="000A3F61">
        <w:rPr>
          <w:rFonts w:ascii="Book Antiqua" w:hAnsi="Book Antiqua" w:cs="Arial"/>
          <w:sz w:val="24"/>
          <w:szCs w:val="24"/>
          <w:lang w:eastAsia="zh-CN"/>
        </w:rPr>
        <w:t>:</w:t>
      </w:r>
      <w:r w:rsidR="00E27D26" w:rsidRPr="000A3F61">
        <w:rPr>
          <w:rFonts w:ascii="Book Antiqua" w:hAnsi="Book Antiqua" w:cs="Arial"/>
          <w:sz w:val="24"/>
          <w:szCs w:val="24"/>
        </w:rPr>
        <w:t xml:space="preserve"> </w:t>
      </w:r>
      <w:r w:rsidR="00BF3F18" w:rsidRPr="000A3F61">
        <w:rPr>
          <w:rFonts w:ascii="Book Antiqua" w:hAnsi="Book Antiqua" w:cs="Arial"/>
          <w:sz w:val="24"/>
          <w:szCs w:val="24"/>
        </w:rPr>
        <w:t>Immunofluorescence</w:t>
      </w:r>
      <w:r w:rsidR="00F313BC" w:rsidRPr="000A3F61">
        <w:rPr>
          <w:rFonts w:ascii="Book Antiqua" w:hAnsi="Book Antiqua" w:cs="Arial"/>
          <w:sz w:val="24"/>
          <w:szCs w:val="24"/>
        </w:rPr>
        <w:t xml:space="preserve"> </w:t>
      </w:r>
      <w:r w:rsidR="00A36C19" w:rsidRPr="000A3F61">
        <w:rPr>
          <w:rFonts w:ascii="Book Antiqua" w:hAnsi="Book Antiqua" w:cs="Arial"/>
          <w:sz w:val="24"/>
          <w:szCs w:val="24"/>
        </w:rPr>
        <w:t>double-staining shows</w:t>
      </w:r>
      <w:r w:rsidR="00E27D26" w:rsidRPr="000A3F61">
        <w:rPr>
          <w:rFonts w:ascii="Book Antiqua" w:hAnsi="Book Antiqua" w:cs="Arial"/>
          <w:sz w:val="24"/>
          <w:szCs w:val="24"/>
        </w:rPr>
        <w:t xml:space="preserve"> co</w:t>
      </w:r>
      <w:r w:rsidR="00231F61" w:rsidRPr="000A3F61">
        <w:rPr>
          <w:rFonts w:ascii="Book Antiqua" w:hAnsi="Book Antiqua" w:cs="Arial"/>
          <w:sz w:val="24"/>
          <w:szCs w:val="24"/>
        </w:rPr>
        <w:t>-</w:t>
      </w:r>
      <w:r w:rsidR="00E27D26" w:rsidRPr="000A3F61">
        <w:rPr>
          <w:rFonts w:ascii="Book Antiqua" w:hAnsi="Book Antiqua" w:cs="Arial"/>
          <w:sz w:val="24"/>
          <w:szCs w:val="24"/>
        </w:rPr>
        <w:t xml:space="preserve">localization of </w:t>
      </w:r>
      <w:r w:rsidR="001D1F04" w:rsidRPr="000A3F61">
        <w:rPr>
          <w:rFonts w:ascii="Book Antiqua" w:hAnsi="Book Antiqua" w:cs="Arial"/>
          <w:sz w:val="24"/>
          <w:szCs w:val="24"/>
        </w:rPr>
        <w:t xml:space="preserve">hepatitis C virus </w:t>
      </w:r>
      <w:r w:rsidR="001D1F04">
        <w:rPr>
          <w:rFonts w:ascii="Book Antiqua" w:hAnsi="Book Antiqua" w:cs="Arial" w:hint="eastAsia"/>
          <w:sz w:val="24"/>
          <w:szCs w:val="24"/>
          <w:lang w:eastAsia="zh-CN"/>
        </w:rPr>
        <w:t>(</w:t>
      </w:r>
      <w:r w:rsidR="00E27D26" w:rsidRPr="000A3F61">
        <w:rPr>
          <w:rFonts w:ascii="Book Antiqua" w:hAnsi="Book Antiqua" w:cs="Arial"/>
          <w:sz w:val="24"/>
          <w:szCs w:val="24"/>
        </w:rPr>
        <w:t>HCV</w:t>
      </w:r>
      <w:r w:rsidR="001D1F04">
        <w:rPr>
          <w:rFonts w:ascii="Book Antiqua" w:hAnsi="Book Antiqua" w:cs="Arial" w:hint="eastAsia"/>
          <w:sz w:val="24"/>
          <w:szCs w:val="24"/>
          <w:lang w:eastAsia="zh-CN"/>
        </w:rPr>
        <w:t>)</w:t>
      </w:r>
      <w:r w:rsidR="00E27D26" w:rsidRPr="000A3F61">
        <w:rPr>
          <w:rFonts w:ascii="Book Antiqua" w:hAnsi="Book Antiqua" w:cs="Arial"/>
          <w:sz w:val="24"/>
          <w:szCs w:val="24"/>
        </w:rPr>
        <w:t xml:space="preserve"> </w:t>
      </w:r>
      <w:r w:rsidR="00E27D26" w:rsidRPr="000A3F61">
        <w:rPr>
          <w:rFonts w:ascii="Book Antiqua" w:hAnsi="Book Antiqua" w:cs="Arial"/>
          <w:sz w:val="24"/>
          <w:szCs w:val="24"/>
        </w:rPr>
        <w:lastRenderedPageBreak/>
        <w:t xml:space="preserve">and cleaved caspase-3 in the HCV infected liver tissue; the image is representative of fluorescence </w:t>
      </w:r>
      <w:r w:rsidR="00296424" w:rsidRPr="000A3F61">
        <w:rPr>
          <w:rFonts w:ascii="Book Antiqua" w:hAnsi="Book Antiqua" w:cs="Arial"/>
          <w:sz w:val="24"/>
          <w:szCs w:val="24"/>
        </w:rPr>
        <w:t xml:space="preserve">IHC </w:t>
      </w:r>
      <w:r w:rsidR="00E27D26" w:rsidRPr="000A3F61">
        <w:rPr>
          <w:rFonts w:ascii="Book Antiqua" w:hAnsi="Book Antiqua" w:cs="Arial"/>
          <w:sz w:val="24"/>
          <w:szCs w:val="24"/>
        </w:rPr>
        <w:t>for all patients</w:t>
      </w:r>
      <w:r w:rsidR="005D4D0F">
        <w:rPr>
          <w:rFonts w:ascii="Book Antiqua" w:hAnsi="Book Antiqua" w:cs="Arial" w:hint="eastAsia"/>
          <w:sz w:val="24"/>
          <w:szCs w:val="24"/>
          <w:lang w:eastAsia="zh-CN"/>
        </w:rPr>
        <w:t>;</w:t>
      </w:r>
      <w:r w:rsidR="00E27D26" w:rsidRPr="000A3F61">
        <w:rPr>
          <w:rFonts w:ascii="Book Antiqua" w:hAnsi="Book Antiqua" w:cs="Arial"/>
          <w:sz w:val="24"/>
          <w:szCs w:val="24"/>
        </w:rPr>
        <w:t xml:space="preserve"> C</w:t>
      </w:r>
      <w:r w:rsidRPr="000A3F61">
        <w:rPr>
          <w:rFonts w:ascii="Book Antiqua" w:hAnsi="Book Antiqua" w:cs="Arial"/>
          <w:sz w:val="24"/>
          <w:szCs w:val="24"/>
          <w:lang w:eastAsia="zh-CN"/>
        </w:rPr>
        <w:t>:</w:t>
      </w:r>
      <w:r w:rsidR="00E27D26" w:rsidRPr="000A3F61">
        <w:rPr>
          <w:rFonts w:ascii="Book Antiqua" w:hAnsi="Book Antiqua" w:cs="Arial"/>
          <w:sz w:val="24"/>
          <w:szCs w:val="24"/>
        </w:rPr>
        <w:t xml:space="preserve"> HBV infection significantly (</w:t>
      </w:r>
      <w:r w:rsidRPr="000A3F61">
        <w:rPr>
          <w:rFonts w:ascii="Book Antiqua" w:hAnsi="Book Antiqua" w:cs="Arial"/>
          <w:sz w:val="24"/>
          <w:szCs w:val="24"/>
          <w:vertAlign w:val="superscript"/>
          <w:lang w:eastAsia="zh-CN"/>
        </w:rPr>
        <w:t>a</w:t>
      </w:r>
      <w:r w:rsidRPr="000A3F61">
        <w:rPr>
          <w:rFonts w:ascii="Book Antiqua" w:hAnsi="Book Antiqua" w:cs="Arial"/>
          <w:i/>
          <w:sz w:val="24"/>
          <w:szCs w:val="24"/>
        </w:rPr>
        <w:t>P</w:t>
      </w:r>
      <w:r w:rsidRPr="000A3F61">
        <w:rPr>
          <w:rFonts w:ascii="Book Antiqua" w:hAnsi="Book Antiqua" w:cs="Arial"/>
          <w:i/>
          <w:sz w:val="24"/>
          <w:szCs w:val="24"/>
          <w:lang w:eastAsia="zh-CN"/>
        </w:rPr>
        <w:t xml:space="preserve"> </w:t>
      </w:r>
      <w:r w:rsidRPr="000A3F61">
        <w:rPr>
          <w:rFonts w:ascii="Book Antiqua" w:hAnsi="Book Antiqua" w:cs="Arial"/>
          <w:sz w:val="24"/>
          <w:szCs w:val="24"/>
        </w:rPr>
        <w:t>&lt;</w:t>
      </w:r>
      <w:r w:rsidRPr="000A3F61">
        <w:rPr>
          <w:rFonts w:ascii="Book Antiqua" w:hAnsi="Book Antiqua" w:cs="Arial"/>
          <w:sz w:val="24"/>
          <w:szCs w:val="24"/>
          <w:lang w:eastAsia="zh-CN"/>
        </w:rPr>
        <w:t xml:space="preserve"> </w:t>
      </w:r>
      <w:r w:rsidRPr="000A3F61">
        <w:rPr>
          <w:rFonts w:ascii="Book Antiqua" w:hAnsi="Book Antiqua" w:cs="Arial"/>
          <w:sz w:val="24"/>
          <w:szCs w:val="24"/>
        </w:rPr>
        <w:t>0.001</w:t>
      </w:r>
      <w:r w:rsidR="005D4D0F">
        <w:rPr>
          <w:rFonts w:ascii="Book Antiqua" w:hAnsi="Book Antiqua" w:cs="Arial" w:hint="eastAsia"/>
          <w:sz w:val="24"/>
          <w:szCs w:val="24"/>
          <w:lang w:eastAsia="zh-CN"/>
        </w:rPr>
        <w:t xml:space="preserve"> </w:t>
      </w:r>
      <w:r w:rsidR="005D4D0F" w:rsidRPr="005D4D0F">
        <w:rPr>
          <w:rFonts w:ascii="Book Antiqua" w:hAnsi="Book Antiqua" w:cs="Arial" w:hint="eastAsia"/>
          <w:i/>
          <w:sz w:val="24"/>
          <w:szCs w:val="24"/>
          <w:lang w:eastAsia="zh-CN"/>
        </w:rPr>
        <w:t>vs</w:t>
      </w:r>
      <w:r w:rsidR="005D4D0F">
        <w:rPr>
          <w:rFonts w:ascii="Book Antiqua" w:hAnsi="Book Antiqua" w:cs="Arial" w:hint="eastAsia"/>
          <w:sz w:val="24"/>
          <w:szCs w:val="24"/>
          <w:lang w:eastAsia="zh-CN"/>
        </w:rPr>
        <w:t xml:space="preserve"> </w:t>
      </w:r>
      <w:r w:rsidR="005D4D0F" w:rsidRPr="000A3F61">
        <w:rPr>
          <w:rFonts w:ascii="Book Antiqua" w:hAnsi="Book Antiqua" w:cs="Arial"/>
          <w:sz w:val="24"/>
          <w:szCs w:val="24"/>
        </w:rPr>
        <w:t>HBV</w:t>
      </w:r>
      <w:r w:rsidR="005D4D0F" w:rsidRPr="005D4D0F">
        <w:rPr>
          <w:rFonts w:ascii="Book Antiqua" w:hAnsi="Book Antiqua" w:cs="Arial" w:hint="eastAsia"/>
          <w:sz w:val="24"/>
          <w:szCs w:val="24"/>
          <w:vertAlign w:val="superscript"/>
          <w:lang w:eastAsia="zh-CN"/>
        </w:rPr>
        <w:t>-</w:t>
      </w:r>
      <w:r w:rsidR="00E27D26" w:rsidRPr="000A3F61">
        <w:rPr>
          <w:rFonts w:ascii="Book Antiqua" w:hAnsi="Book Antiqua" w:cs="Arial"/>
          <w:sz w:val="24"/>
          <w:szCs w:val="24"/>
        </w:rPr>
        <w:t>) induce</w:t>
      </w:r>
      <w:r w:rsidR="00231F61" w:rsidRPr="000A3F61">
        <w:rPr>
          <w:rFonts w:ascii="Book Antiqua" w:hAnsi="Book Antiqua" w:cs="Arial"/>
          <w:sz w:val="24"/>
          <w:szCs w:val="24"/>
        </w:rPr>
        <w:t>s</w:t>
      </w:r>
      <w:r w:rsidR="00E27D26" w:rsidRPr="000A3F61">
        <w:rPr>
          <w:rFonts w:ascii="Book Antiqua" w:hAnsi="Book Antiqua" w:cs="Arial"/>
          <w:sz w:val="24"/>
          <w:szCs w:val="24"/>
        </w:rPr>
        <w:t xml:space="preserve"> apoptosis in the infected hepatocytes compared to non-infected adjacent cells. The graph </w:t>
      </w:r>
      <w:r w:rsidR="00231F61" w:rsidRPr="000A3F61">
        <w:rPr>
          <w:rFonts w:ascii="Book Antiqua" w:hAnsi="Book Antiqua" w:cs="Arial"/>
          <w:sz w:val="24"/>
          <w:szCs w:val="24"/>
        </w:rPr>
        <w:t>shows</w:t>
      </w:r>
      <w:r w:rsidR="00E27D26" w:rsidRPr="000A3F61">
        <w:rPr>
          <w:rFonts w:ascii="Book Antiqua" w:hAnsi="Book Antiqua" w:cs="Arial"/>
          <w:sz w:val="24"/>
          <w:szCs w:val="24"/>
        </w:rPr>
        <w:t xml:space="preserve"> results of the event (HBV infection and cleaved caspase-3) in at least 50 cells count</w:t>
      </w:r>
      <w:r w:rsidR="00231F61" w:rsidRPr="000A3F61">
        <w:rPr>
          <w:rFonts w:ascii="Book Antiqua" w:hAnsi="Book Antiqua" w:cs="Arial"/>
          <w:sz w:val="24"/>
          <w:szCs w:val="24"/>
        </w:rPr>
        <w:t>ed</w:t>
      </w:r>
      <w:r w:rsidR="00E27D26" w:rsidRPr="000A3F61">
        <w:rPr>
          <w:rFonts w:ascii="Book Antiqua" w:hAnsi="Book Antiqua" w:cs="Arial"/>
          <w:sz w:val="24"/>
          <w:szCs w:val="24"/>
        </w:rPr>
        <w:t xml:space="preserve"> in four different </w:t>
      </w:r>
      <w:r w:rsidR="00CE2AFB" w:rsidRPr="000A3F61">
        <w:rPr>
          <w:rFonts w:ascii="Book Antiqua" w:hAnsi="Book Antiqua" w:cs="Arial"/>
          <w:sz w:val="24"/>
          <w:szCs w:val="24"/>
        </w:rPr>
        <w:t>microscopic fields</w:t>
      </w:r>
      <w:r w:rsidR="00E27D26" w:rsidRPr="000A3F61">
        <w:rPr>
          <w:rFonts w:ascii="Book Antiqua" w:hAnsi="Book Antiqua" w:cs="Arial"/>
          <w:sz w:val="24"/>
          <w:szCs w:val="24"/>
        </w:rPr>
        <w:t xml:space="preserve"> </w:t>
      </w:r>
      <w:r w:rsidR="00CE2AFB" w:rsidRPr="000A3F61">
        <w:rPr>
          <w:rFonts w:ascii="Book Antiqua" w:hAnsi="Book Antiqua" w:cs="Arial"/>
          <w:sz w:val="24"/>
          <w:szCs w:val="24"/>
        </w:rPr>
        <w:t xml:space="preserve">from </w:t>
      </w:r>
      <w:r w:rsidR="00E27D26" w:rsidRPr="000A3F61">
        <w:rPr>
          <w:rFonts w:ascii="Book Antiqua" w:hAnsi="Book Antiqua" w:cs="Arial"/>
          <w:sz w:val="24"/>
          <w:szCs w:val="24"/>
        </w:rPr>
        <w:t>each patient’s sample</w:t>
      </w:r>
      <w:r w:rsidR="00072500">
        <w:rPr>
          <w:rFonts w:ascii="Book Antiqua" w:hAnsi="Book Antiqua" w:cs="Arial" w:hint="eastAsia"/>
          <w:sz w:val="24"/>
          <w:szCs w:val="24"/>
          <w:lang w:eastAsia="zh-CN"/>
        </w:rPr>
        <w:t>;</w:t>
      </w:r>
      <w:r w:rsidR="00E27D26" w:rsidRPr="000A3F61">
        <w:rPr>
          <w:rFonts w:ascii="Book Antiqua" w:hAnsi="Book Antiqua" w:cs="Arial"/>
          <w:sz w:val="24"/>
          <w:szCs w:val="24"/>
        </w:rPr>
        <w:t xml:space="preserve"> D</w:t>
      </w:r>
      <w:r w:rsidRPr="000A3F61">
        <w:rPr>
          <w:rFonts w:ascii="Book Antiqua" w:hAnsi="Book Antiqua" w:cs="Arial"/>
          <w:sz w:val="24"/>
          <w:szCs w:val="24"/>
          <w:lang w:eastAsia="zh-CN"/>
        </w:rPr>
        <w:t>:</w:t>
      </w:r>
      <w:r w:rsidR="00E27D26" w:rsidRPr="000A3F61">
        <w:rPr>
          <w:rFonts w:ascii="Book Antiqua" w:hAnsi="Book Antiqua" w:cs="Arial"/>
          <w:sz w:val="24"/>
          <w:szCs w:val="24"/>
        </w:rPr>
        <w:t xml:space="preserve"> HCV infection significantly (</w:t>
      </w:r>
      <w:r w:rsidRPr="000A3F61">
        <w:rPr>
          <w:rFonts w:ascii="Book Antiqua" w:hAnsi="Book Antiqua" w:cs="Arial"/>
          <w:sz w:val="24"/>
          <w:szCs w:val="24"/>
          <w:vertAlign w:val="superscript"/>
          <w:lang w:eastAsia="zh-CN"/>
        </w:rPr>
        <w:t>a</w:t>
      </w:r>
      <w:r w:rsidRPr="000A3F61">
        <w:rPr>
          <w:rFonts w:ascii="Book Antiqua" w:hAnsi="Book Antiqua" w:cs="Arial"/>
          <w:i/>
          <w:sz w:val="24"/>
          <w:szCs w:val="24"/>
        </w:rPr>
        <w:t>P</w:t>
      </w:r>
      <w:r w:rsidRPr="000A3F61">
        <w:rPr>
          <w:rFonts w:ascii="Book Antiqua" w:hAnsi="Book Antiqua" w:cs="Arial"/>
          <w:i/>
          <w:sz w:val="24"/>
          <w:szCs w:val="24"/>
          <w:lang w:eastAsia="zh-CN"/>
        </w:rPr>
        <w:t xml:space="preserve"> </w:t>
      </w:r>
      <w:r w:rsidRPr="000A3F61">
        <w:rPr>
          <w:rFonts w:ascii="Book Antiqua" w:hAnsi="Book Antiqua" w:cs="Arial"/>
          <w:sz w:val="24"/>
          <w:szCs w:val="24"/>
        </w:rPr>
        <w:t>&lt;</w:t>
      </w:r>
      <w:r w:rsidRPr="000A3F61">
        <w:rPr>
          <w:rFonts w:ascii="Book Antiqua" w:hAnsi="Book Antiqua" w:cs="Arial"/>
          <w:sz w:val="24"/>
          <w:szCs w:val="24"/>
          <w:lang w:eastAsia="zh-CN"/>
        </w:rPr>
        <w:t xml:space="preserve"> </w:t>
      </w:r>
      <w:r w:rsidRPr="000A3F61">
        <w:rPr>
          <w:rFonts w:ascii="Book Antiqua" w:hAnsi="Book Antiqua" w:cs="Arial"/>
          <w:sz w:val="24"/>
          <w:szCs w:val="24"/>
        </w:rPr>
        <w:t>0.001</w:t>
      </w:r>
      <w:r w:rsidR="005D4D0F" w:rsidRPr="005D4D0F">
        <w:rPr>
          <w:rFonts w:ascii="Book Antiqua" w:hAnsi="Book Antiqua" w:cs="Arial" w:hint="eastAsia"/>
          <w:i/>
          <w:sz w:val="24"/>
          <w:szCs w:val="24"/>
          <w:lang w:eastAsia="zh-CN"/>
        </w:rPr>
        <w:t xml:space="preserve"> vs</w:t>
      </w:r>
      <w:r w:rsidR="005D4D0F">
        <w:rPr>
          <w:rFonts w:ascii="Book Antiqua" w:hAnsi="Book Antiqua" w:cs="Arial" w:hint="eastAsia"/>
          <w:sz w:val="24"/>
          <w:szCs w:val="24"/>
          <w:lang w:eastAsia="zh-CN"/>
        </w:rPr>
        <w:t xml:space="preserve"> </w:t>
      </w:r>
      <w:r w:rsidR="005D4D0F">
        <w:rPr>
          <w:rFonts w:ascii="Book Antiqua" w:hAnsi="Book Antiqua" w:cs="Arial"/>
          <w:sz w:val="24"/>
          <w:szCs w:val="24"/>
        </w:rPr>
        <w:t>H</w:t>
      </w:r>
      <w:r w:rsidR="005D4D0F">
        <w:rPr>
          <w:rFonts w:ascii="Book Antiqua" w:hAnsi="Book Antiqua" w:cs="Arial" w:hint="eastAsia"/>
          <w:sz w:val="24"/>
          <w:szCs w:val="24"/>
          <w:lang w:eastAsia="zh-CN"/>
        </w:rPr>
        <w:t>C</w:t>
      </w:r>
      <w:r w:rsidR="005D4D0F" w:rsidRPr="000A3F61">
        <w:rPr>
          <w:rFonts w:ascii="Book Antiqua" w:hAnsi="Book Antiqua" w:cs="Arial"/>
          <w:sz w:val="24"/>
          <w:szCs w:val="24"/>
        </w:rPr>
        <w:t>V</w:t>
      </w:r>
      <w:r w:rsidR="005D4D0F" w:rsidRPr="005D4D0F">
        <w:rPr>
          <w:rFonts w:ascii="Book Antiqua" w:hAnsi="Book Antiqua" w:cs="Arial" w:hint="eastAsia"/>
          <w:sz w:val="24"/>
          <w:szCs w:val="24"/>
          <w:vertAlign w:val="superscript"/>
          <w:lang w:eastAsia="zh-CN"/>
        </w:rPr>
        <w:t>-</w:t>
      </w:r>
      <w:r w:rsidR="00E27D26" w:rsidRPr="000A3F61">
        <w:rPr>
          <w:rFonts w:ascii="Book Antiqua" w:hAnsi="Book Antiqua" w:cs="Arial"/>
          <w:sz w:val="24"/>
          <w:szCs w:val="24"/>
        </w:rPr>
        <w:t>) induce</w:t>
      </w:r>
      <w:r w:rsidR="00231F61" w:rsidRPr="000A3F61">
        <w:rPr>
          <w:rFonts w:ascii="Book Antiqua" w:hAnsi="Book Antiqua" w:cs="Arial"/>
          <w:sz w:val="24"/>
          <w:szCs w:val="24"/>
        </w:rPr>
        <w:t>s</w:t>
      </w:r>
      <w:r w:rsidR="00E27D26" w:rsidRPr="000A3F61">
        <w:rPr>
          <w:rFonts w:ascii="Book Antiqua" w:hAnsi="Book Antiqua" w:cs="Arial"/>
          <w:sz w:val="24"/>
          <w:szCs w:val="24"/>
        </w:rPr>
        <w:t xml:space="preserve"> apoptosis in the infected hepatocytes compared to non-infected adjacent cells. The graph </w:t>
      </w:r>
      <w:r w:rsidR="00231F61" w:rsidRPr="000A3F61">
        <w:rPr>
          <w:rFonts w:ascii="Book Antiqua" w:hAnsi="Book Antiqua" w:cs="Arial"/>
          <w:sz w:val="24"/>
          <w:szCs w:val="24"/>
        </w:rPr>
        <w:t>shows</w:t>
      </w:r>
      <w:r w:rsidR="00E27D26" w:rsidRPr="000A3F61">
        <w:rPr>
          <w:rFonts w:ascii="Book Antiqua" w:hAnsi="Book Antiqua" w:cs="Arial"/>
          <w:sz w:val="24"/>
          <w:szCs w:val="24"/>
        </w:rPr>
        <w:t xml:space="preserve"> results of the event (HCV infection and cleaved caspase-3) in at least 50 cells count</w:t>
      </w:r>
      <w:r w:rsidR="00231F61" w:rsidRPr="000A3F61">
        <w:rPr>
          <w:rFonts w:ascii="Book Antiqua" w:hAnsi="Book Antiqua" w:cs="Arial"/>
          <w:sz w:val="24"/>
          <w:szCs w:val="24"/>
        </w:rPr>
        <w:t>ed</w:t>
      </w:r>
      <w:r w:rsidR="00E27D26" w:rsidRPr="000A3F61">
        <w:rPr>
          <w:rFonts w:ascii="Book Antiqua" w:hAnsi="Book Antiqua" w:cs="Arial"/>
          <w:sz w:val="24"/>
          <w:szCs w:val="24"/>
        </w:rPr>
        <w:t xml:space="preserve"> in four different </w:t>
      </w:r>
      <w:r w:rsidR="0035259D" w:rsidRPr="000A3F61">
        <w:rPr>
          <w:rFonts w:ascii="Book Antiqua" w:hAnsi="Book Antiqua" w:cs="Arial"/>
          <w:sz w:val="24"/>
          <w:szCs w:val="24"/>
        </w:rPr>
        <w:t>microscopic fields from</w:t>
      </w:r>
      <w:r w:rsidR="00E27D26" w:rsidRPr="000A3F61">
        <w:rPr>
          <w:rFonts w:ascii="Book Antiqua" w:hAnsi="Book Antiqua" w:cs="Arial"/>
          <w:sz w:val="24"/>
          <w:szCs w:val="24"/>
        </w:rPr>
        <w:t xml:space="preserve"> each patient’s sample. </w:t>
      </w:r>
      <w:r w:rsidR="003E4372" w:rsidRPr="000A3F61">
        <w:rPr>
          <w:rFonts w:ascii="Book Antiqua" w:hAnsi="Book Antiqua" w:cs="Arial"/>
          <w:sz w:val="24"/>
          <w:szCs w:val="24"/>
          <w:lang w:eastAsia="zh-CN"/>
        </w:rPr>
        <w:t xml:space="preserve">HBV: </w:t>
      </w:r>
      <w:r w:rsidR="003E4372" w:rsidRPr="000A3F61">
        <w:rPr>
          <w:rFonts w:ascii="Book Antiqua" w:hAnsi="Book Antiqua" w:cs="Arial"/>
          <w:caps/>
          <w:sz w:val="24"/>
          <w:szCs w:val="24"/>
        </w:rPr>
        <w:t>h</w:t>
      </w:r>
      <w:r w:rsidR="003E4372" w:rsidRPr="000A3F61">
        <w:rPr>
          <w:rFonts w:ascii="Book Antiqua" w:hAnsi="Book Antiqua" w:cs="Arial"/>
          <w:sz w:val="24"/>
          <w:szCs w:val="24"/>
        </w:rPr>
        <w:t>epatitis B virus</w:t>
      </w:r>
      <w:r w:rsidR="003E4372" w:rsidRPr="000A3F61">
        <w:rPr>
          <w:rFonts w:ascii="Book Antiqua" w:hAnsi="Book Antiqua" w:cs="Arial"/>
          <w:sz w:val="24"/>
          <w:szCs w:val="24"/>
          <w:lang w:eastAsia="zh-CN"/>
        </w:rPr>
        <w:t xml:space="preserve">; HCV: </w:t>
      </w:r>
      <w:r w:rsidR="003E4372" w:rsidRPr="000A3F61">
        <w:rPr>
          <w:rFonts w:ascii="Book Antiqua" w:hAnsi="Book Antiqua" w:cs="Arial"/>
          <w:caps/>
          <w:sz w:val="24"/>
          <w:szCs w:val="24"/>
        </w:rPr>
        <w:t>h</w:t>
      </w:r>
      <w:r w:rsidR="003E4372" w:rsidRPr="000A3F61">
        <w:rPr>
          <w:rFonts w:ascii="Book Antiqua" w:hAnsi="Book Antiqua" w:cs="Arial"/>
          <w:sz w:val="24"/>
          <w:szCs w:val="24"/>
        </w:rPr>
        <w:t>epatitis C virus</w:t>
      </w:r>
      <w:r w:rsidR="003E4372" w:rsidRPr="000A3F61">
        <w:rPr>
          <w:rFonts w:ascii="Book Antiqua" w:hAnsi="Book Antiqua" w:cs="Arial"/>
          <w:sz w:val="24"/>
          <w:szCs w:val="24"/>
          <w:lang w:eastAsia="zh-CN"/>
        </w:rPr>
        <w:t>.</w:t>
      </w:r>
    </w:p>
    <w:p w:rsidR="00CF0082" w:rsidRPr="000A3F61" w:rsidRDefault="00CF0082" w:rsidP="004976F2">
      <w:pPr>
        <w:spacing w:after="0"/>
        <w:rPr>
          <w:rFonts w:ascii="Book Antiqua" w:hAnsi="Book Antiqua" w:cs="Arial"/>
          <w:b/>
          <w:sz w:val="24"/>
          <w:szCs w:val="24"/>
          <w:lang w:eastAsia="zh-CN"/>
        </w:rPr>
      </w:pPr>
    </w:p>
    <w:p w:rsidR="003E4372" w:rsidRPr="000A3F61" w:rsidRDefault="003E4372" w:rsidP="004976F2">
      <w:pPr>
        <w:spacing w:after="0"/>
        <w:rPr>
          <w:rFonts w:ascii="Book Antiqua" w:hAnsi="Book Antiqua" w:cs="Arial"/>
          <w:b/>
          <w:sz w:val="24"/>
          <w:szCs w:val="24"/>
          <w:lang w:eastAsia="zh-CN"/>
        </w:rPr>
      </w:pPr>
      <w:r w:rsidRPr="000A3F61">
        <w:rPr>
          <w:rFonts w:ascii="Book Antiqua" w:hAnsi="Book Antiqua" w:cs="Arial"/>
          <w:b/>
          <w:sz w:val="24"/>
          <w:szCs w:val="24"/>
          <w:lang w:eastAsia="zh-CN"/>
        </w:rPr>
        <w:br w:type="page"/>
      </w:r>
    </w:p>
    <w:p w:rsidR="003E4372" w:rsidRPr="000A3F61" w:rsidRDefault="003E4372" w:rsidP="004976F2">
      <w:pPr>
        <w:spacing w:after="0" w:line="360" w:lineRule="auto"/>
        <w:jc w:val="center"/>
        <w:rPr>
          <w:rFonts w:ascii="Book Antiqua" w:hAnsi="Book Antiqua" w:cs="Arial"/>
          <w:b/>
          <w:sz w:val="24"/>
          <w:szCs w:val="24"/>
          <w:lang w:eastAsia="zh-CN"/>
        </w:rPr>
      </w:pPr>
      <w:r w:rsidRPr="000A3F61">
        <w:rPr>
          <w:rFonts w:ascii="Book Antiqua" w:hAnsi="Book Antiqua"/>
          <w:noProof/>
          <w:sz w:val="24"/>
          <w:szCs w:val="24"/>
          <w:lang w:eastAsia="zh-CN"/>
        </w:rPr>
        <w:lastRenderedPageBreak/>
        <w:drawing>
          <wp:inline distT="0" distB="0" distL="0" distR="0" wp14:anchorId="30F7A0E7" wp14:editId="26E48ADF">
            <wp:extent cx="5486400" cy="3978275"/>
            <wp:effectExtent l="0" t="0" r="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486400" cy="3978275"/>
                    </a:xfrm>
                    <a:prstGeom prst="rect">
                      <a:avLst/>
                    </a:prstGeom>
                  </pic:spPr>
                </pic:pic>
              </a:graphicData>
            </a:graphic>
          </wp:inline>
        </w:drawing>
      </w:r>
    </w:p>
    <w:p w:rsidR="003E4372" w:rsidRPr="000A3F61" w:rsidRDefault="00F814BD" w:rsidP="004976F2">
      <w:pPr>
        <w:spacing w:after="0" w:line="360" w:lineRule="auto"/>
        <w:jc w:val="center"/>
        <w:rPr>
          <w:rFonts w:ascii="Book Antiqua" w:hAnsi="Book Antiqua" w:cs="Arial"/>
          <w:b/>
          <w:sz w:val="24"/>
          <w:szCs w:val="24"/>
          <w:lang w:eastAsia="zh-CN"/>
        </w:rPr>
      </w:pPr>
      <w:r w:rsidRPr="000A3F61">
        <w:rPr>
          <w:rFonts w:ascii="Book Antiqua" w:hAnsi="Book Antiqua" w:cs="Arial"/>
          <w:b/>
          <w:noProof/>
          <w:sz w:val="24"/>
          <w:szCs w:val="24"/>
          <w:lang w:eastAsia="zh-CN"/>
        </w:rPr>
        <mc:AlternateContent>
          <mc:Choice Requires="wps">
            <w:drawing>
              <wp:anchor distT="0" distB="0" distL="114300" distR="114300" simplePos="0" relativeHeight="251673600" behindDoc="0" locked="0" layoutInCell="1" allowOverlap="1" wp14:anchorId="28B05565" wp14:editId="0FC8C901">
                <wp:simplePos x="0" y="0"/>
                <wp:positionH relativeFrom="column">
                  <wp:posOffset>3987165</wp:posOffset>
                </wp:positionH>
                <wp:positionV relativeFrom="paragraph">
                  <wp:posOffset>286385</wp:posOffset>
                </wp:positionV>
                <wp:extent cx="372745" cy="248285"/>
                <wp:effectExtent l="0" t="0" r="27305" b="18415"/>
                <wp:wrapNone/>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48285"/>
                        </a:xfrm>
                        <a:prstGeom prst="rect">
                          <a:avLst/>
                        </a:prstGeom>
                        <a:solidFill>
                          <a:srgbClr val="FFFFFF"/>
                        </a:solidFill>
                        <a:ln w="9525">
                          <a:solidFill>
                            <a:srgbClr val="000000"/>
                          </a:solidFill>
                          <a:miter lim="800000"/>
                          <a:headEnd/>
                          <a:tailEnd/>
                        </a:ln>
                      </wps:spPr>
                      <wps:txbx>
                        <w:txbxContent>
                          <w:p w:rsidR="00615517" w:rsidRPr="00A56D67" w:rsidRDefault="00615517" w:rsidP="00734337">
                            <w:pPr>
                              <w:jc w:val="center"/>
                              <w:rPr>
                                <w:rFonts w:ascii="Book Antiqua" w:hAnsi="Book Antiqua"/>
                                <w:sz w:val="24"/>
                                <w:szCs w:val="24"/>
                                <w:lang w:eastAsia="zh-CN"/>
                              </w:rPr>
                            </w:pPr>
                            <w:r w:rsidRPr="00A56D67">
                              <w:rPr>
                                <w:rFonts w:ascii="Book Antiqua" w:hAnsi="Book Antiqua"/>
                                <w:sz w:val="24"/>
                                <w:szCs w:val="24"/>
                                <w:lang w:eastAsia="zh-C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05565" id="_x0000_s1031" type="#_x0000_t202" style="position:absolute;left:0;text-align:left;margin-left:313.95pt;margin-top:22.55pt;width:29.35pt;height:1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">
                <v:textbox>
                  <w:txbxContent>
                    <w:p w:rsidR="00615517" w:rsidRPr="00A56D67" w:rsidRDefault="00615517" w:rsidP="00734337">
                      <w:pPr>
                        <w:jc w:val="center"/>
                        <w:rPr>
                          <w:rFonts w:ascii="Book Antiqua" w:hAnsi="Book Antiqua"/>
                          <w:sz w:val="24"/>
                          <w:szCs w:val="24"/>
                          <w:lang w:eastAsia="zh-CN"/>
                        </w:rPr>
                      </w:pPr>
                      <w:r w:rsidRPr="00A56D67">
                        <w:rPr>
                          <w:rFonts w:ascii="Book Antiqua" w:hAnsi="Book Antiqua"/>
                          <w:sz w:val="24"/>
                          <w:szCs w:val="24"/>
                          <w:lang w:eastAsia="zh-CN"/>
                        </w:rPr>
                        <w:t>a</w:t>
                      </w:r>
                    </w:p>
                  </w:txbxContent>
                </v:textbox>
              </v:shape>
            </w:pict>
          </mc:Fallback>
        </mc:AlternateContent>
      </w:r>
      <w:r w:rsidRPr="000A3F61">
        <w:rPr>
          <w:rFonts w:ascii="Book Antiqua" w:hAnsi="Book Antiqua" w:cs="Arial"/>
          <w:b/>
          <w:noProof/>
          <w:sz w:val="24"/>
          <w:szCs w:val="24"/>
          <w:lang w:eastAsia="zh-CN"/>
        </w:rPr>
        <mc:AlternateContent>
          <mc:Choice Requires="wps">
            <w:drawing>
              <wp:anchor distT="0" distB="0" distL="114300" distR="114300" simplePos="0" relativeHeight="251671552" behindDoc="0" locked="0" layoutInCell="1" allowOverlap="1" wp14:anchorId="24D3DF84" wp14:editId="6F328E9C">
                <wp:simplePos x="0" y="0"/>
                <wp:positionH relativeFrom="column">
                  <wp:posOffset>1132840</wp:posOffset>
                </wp:positionH>
                <wp:positionV relativeFrom="paragraph">
                  <wp:posOffset>109855</wp:posOffset>
                </wp:positionV>
                <wp:extent cx="372745" cy="248285"/>
                <wp:effectExtent l="0" t="0" r="27305" b="18415"/>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48285"/>
                        </a:xfrm>
                        <a:prstGeom prst="rect">
                          <a:avLst/>
                        </a:prstGeom>
                        <a:solidFill>
                          <a:srgbClr val="FFFFFF"/>
                        </a:solidFill>
                        <a:ln w="9525">
                          <a:solidFill>
                            <a:srgbClr val="000000"/>
                          </a:solidFill>
                          <a:miter lim="800000"/>
                          <a:headEnd/>
                          <a:tailEnd/>
                        </a:ln>
                      </wps:spPr>
                      <wps:txbx>
                        <w:txbxContent>
                          <w:p w:rsidR="00615517" w:rsidRPr="00A56D67" w:rsidRDefault="00615517" w:rsidP="00734337">
                            <w:pPr>
                              <w:jc w:val="center"/>
                              <w:rPr>
                                <w:rFonts w:ascii="Book Antiqua" w:hAnsi="Book Antiqua"/>
                                <w:sz w:val="24"/>
                                <w:szCs w:val="24"/>
                                <w:lang w:eastAsia="zh-CN"/>
                              </w:rPr>
                            </w:pPr>
                            <w:r w:rsidRPr="00A56D67">
                              <w:rPr>
                                <w:rFonts w:ascii="Book Antiqua" w:hAnsi="Book Antiqua"/>
                                <w:sz w:val="24"/>
                                <w:szCs w:val="24"/>
                                <w:lang w:eastAsia="zh-C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3DF84" id="_x0000_s1032" type="#_x0000_t202" style="position:absolute;left:0;text-align:left;margin-left:89.2pt;margin-top:8.65pt;width:29.35pt;height:1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">
                <v:textbox>
                  <w:txbxContent>
                    <w:p w:rsidR="00615517" w:rsidRPr="00A56D67" w:rsidRDefault="00615517" w:rsidP="00734337">
                      <w:pPr>
                        <w:jc w:val="center"/>
                        <w:rPr>
                          <w:rFonts w:ascii="Book Antiqua" w:hAnsi="Book Antiqua"/>
                          <w:sz w:val="24"/>
                          <w:szCs w:val="24"/>
                          <w:lang w:eastAsia="zh-CN"/>
                        </w:rPr>
                      </w:pPr>
                      <w:r w:rsidRPr="00A56D67">
                        <w:rPr>
                          <w:rFonts w:ascii="Book Antiqua" w:hAnsi="Book Antiqua"/>
                          <w:sz w:val="24"/>
                          <w:szCs w:val="24"/>
                          <w:lang w:eastAsia="zh-CN"/>
                        </w:rPr>
                        <w:t>a</w:t>
                      </w:r>
                    </w:p>
                  </w:txbxContent>
                </v:textbox>
              </v:shape>
            </w:pict>
          </mc:Fallback>
        </mc:AlternateContent>
      </w:r>
      <w:r w:rsidR="003E4372" w:rsidRPr="000A3F61">
        <w:rPr>
          <w:rFonts w:ascii="Book Antiqua" w:hAnsi="Book Antiqua"/>
          <w:noProof/>
          <w:sz w:val="24"/>
          <w:szCs w:val="24"/>
          <w:lang w:eastAsia="zh-CN"/>
        </w:rPr>
        <w:drawing>
          <wp:inline distT="0" distB="0" distL="0" distR="0" wp14:anchorId="0195F7B4" wp14:editId="714C5F9F">
            <wp:extent cx="5486400" cy="23469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486400" cy="2346960"/>
                    </a:xfrm>
                    <a:prstGeom prst="rect">
                      <a:avLst/>
                    </a:prstGeom>
                  </pic:spPr>
                </pic:pic>
              </a:graphicData>
            </a:graphic>
          </wp:inline>
        </w:drawing>
      </w:r>
    </w:p>
    <w:p w:rsidR="00734337" w:rsidRPr="000A3F61" w:rsidRDefault="001E7066" w:rsidP="004976F2">
      <w:pPr>
        <w:spacing w:after="0" w:line="360" w:lineRule="auto"/>
        <w:jc w:val="both"/>
        <w:rPr>
          <w:rFonts w:ascii="Book Antiqua" w:hAnsi="Book Antiqua" w:cs="Arial"/>
          <w:sz w:val="24"/>
          <w:szCs w:val="24"/>
          <w:lang w:eastAsia="zh-CN"/>
        </w:rPr>
      </w:pPr>
      <w:r w:rsidRPr="000A3F61">
        <w:rPr>
          <w:rFonts w:ascii="Book Antiqua" w:hAnsi="Book Antiqua" w:cs="Arial"/>
          <w:b/>
          <w:sz w:val="24"/>
          <w:szCs w:val="24"/>
        </w:rPr>
        <w:t>Figure 5</w:t>
      </w:r>
      <w:r w:rsidR="00E27D26" w:rsidRPr="000A3F61">
        <w:rPr>
          <w:rFonts w:ascii="Book Antiqua" w:hAnsi="Book Antiqua" w:cs="Arial"/>
          <w:b/>
          <w:sz w:val="24"/>
          <w:szCs w:val="24"/>
        </w:rPr>
        <w:t xml:space="preserve"> </w:t>
      </w:r>
      <w:r w:rsidR="00734337" w:rsidRPr="000A3F61">
        <w:rPr>
          <w:rFonts w:ascii="Book Antiqua" w:hAnsi="Book Antiqua" w:cs="Arial"/>
          <w:b/>
          <w:caps/>
          <w:sz w:val="24"/>
          <w:szCs w:val="24"/>
        </w:rPr>
        <w:t>h</w:t>
      </w:r>
      <w:r w:rsidR="00734337" w:rsidRPr="000A3F61">
        <w:rPr>
          <w:rFonts w:ascii="Book Antiqua" w:hAnsi="Book Antiqua" w:cs="Arial"/>
          <w:b/>
          <w:sz w:val="24"/>
          <w:szCs w:val="24"/>
        </w:rPr>
        <w:t>epatitis B and C virus</w:t>
      </w:r>
      <w:r w:rsidR="00E27D26" w:rsidRPr="000A3F61">
        <w:rPr>
          <w:rFonts w:ascii="Book Antiqua" w:hAnsi="Book Antiqua" w:cs="Arial"/>
          <w:b/>
          <w:sz w:val="24"/>
          <w:szCs w:val="24"/>
        </w:rPr>
        <w:t xml:space="preserve"> infection induce</w:t>
      </w:r>
      <w:r w:rsidR="00231F61" w:rsidRPr="000A3F61">
        <w:rPr>
          <w:rFonts w:ascii="Book Antiqua" w:hAnsi="Book Antiqua" w:cs="Arial"/>
          <w:b/>
          <w:sz w:val="24"/>
          <w:szCs w:val="24"/>
        </w:rPr>
        <w:t>s</w:t>
      </w:r>
      <w:r w:rsidR="00E27D26" w:rsidRPr="000A3F61">
        <w:rPr>
          <w:rFonts w:ascii="Book Antiqua" w:hAnsi="Book Antiqua" w:cs="Arial"/>
          <w:b/>
          <w:sz w:val="24"/>
          <w:szCs w:val="24"/>
        </w:rPr>
        <w:t xml:space="preserve"> </w:t>
      </w:r>
      <w:r w:rsidRPr="000A3F61">
        <w:rPr>
          <w:rFonts w:ascii="Book Antiqua" w:hAnsi="Book Antiqua" w:cs="Arial"/>
          <w:b/>
          <w:sz w:val="24"/>
          <w:szCs w:val="24"/>
        </w:rPr>
        <w:t>unfolded protein response</w:t>
      </w:r>
      <w:r w:rsidR="00E27D26" w:rsidRPr="000A3F61">
        <w:rPr>
          <w:rFonts w:ascii="Book Antiqua" w:hAnsi="Book Antiqua" w:cs="Arial"/>
          <w:b/>
          <w:sz w:val="24"/>
          <w:szCs w:val="24"/>
        </w:rPr>
        <w:t xml:space="preserve"> in </w:t>
      </w:r>
      <w:r w:rsidR="00632AE1" w:rsidRPr="000A3F61">
        <w:rPr>
          <w:rFonts w:ascii="Book Antiqua" w:hAnsi="Book Antiqua" w:cs="Arial"/>
          <w:b/>
          <w:sz w:val="24"/>
          <w:szCs w:val="24"/>
        </w:rPr>
        <w:t xml:space="preserve">the </w:t>
      </w:r>
      <w:r w:rsidR="0035259D" w:rsidRPr="000A3F61">
        <w:rPr>
          <w:rFonts w:ascii="Book Antiqua" w:hAnsi="Book Antiqua" w:cs="Arial"/>
          <w:b/>
          <w:sz w:val="24"/>
          <w:szCs w:val="24"/>
        </w:rPr>
        <w:t xml:space="preserve">infected </w:t>
      </w:r>
      <w:r w:rsidR="00E27D26" w:rsidRPr="000A3F61">
        <w:rPr>
          <w:rFonts w:ascii="Book Antiqua" w:hAnsi="Book Antiqua" w:cs="Arial"/>
          <w:b/>
          <w:sz w:val="24"/>
          <w:szCs w:val="24"/>
        </w:rPr>
        <w:t>liver tissue</w:t>
      </w:r>
      <w:r w:rsidR="00734337" w:rsidRPr="000A3F61">
        <w:rPr>
          <w:rFonts w:ascii="Book Antiqua" w:hAnsi="Book Antiqua" w:cs="Arial"/>
          <w:b/>
          <w:sz w:val="24"/>
          <w:szCs w:val="24"/>
          <w:lang w:eastAsia="zh-CN"/>
        </w:rPr>
        <w:t>.</w:t>
      </w:r>
      <w:r w:rsidR="00734337" w:rsidRPr="000A3F61">
        <w:rPr>
          <w:rFonts w:ascii="Book Antiqua" w:hAnsi="Book Antiqua" w:cs="Arial"/>
          <w:b/>
          <w:sz w:val="24"/>
          <w:szCs w:val="24"/>
        </w:rPr>
        <w:t xml:space="preserve"> </w:t>
      </w:r>
      <w:r w:rsidR="00734337" w:rsidRPr="000A3F61">
        <w:rPr>
          <w:rFonts w:ascii="Book Antiqua" w:hAnsi="Book Antiqua" w:cs="Arial"/>
          <w:sz w:val="24"/>
          <w:szCs w:val="24"/>
        </w:rPr>
        <w:t>A</w:t>
      </w:r>
      <w:r w:rsidR="00734337" w:rsidRPr="000A3F61">
        <w:rPr>
          <w:rFonts w:ascii="Book Antiqua" w:hAnsi="Book Antiqua" w:cs="Arial"/>
          <w:sz w:val="24"/>
          <w:szCs w:val="24"/>
          <w:lang w:eastAsia="zh-CN"/>
        </w:rPr>
        <w:t>:</w:t>
      </w:r>
      <w:r w:rsidR="00E27D26" w:rsidRPr="000A3F61">
        <w:rPr>
          <w:rFonts w:ascii="Book Antiqua" w:hAnsi="Book Antiqua" w:cs="Arial"/>
          <w:sz w:val="24"/>
          <w:szCs w:val="24"/>
        </w:rPr>
        <w:t xml:space="preserve"> Fluorescence</w:t>
      </w:r>
      <w:r w:rsidR="00231F61" w:rsidRPr="000A3F61">
        <w:rPr>
          <w:rFonts w:ascii="Book Antiqua" w:hAnsi="Book Antiqua" w:cs="Arial"/>
          <w:sz w:val="24"/>
          <w:szCs w:val="24"/>
        </w:rPr>
        <w:t xml:space="preserve"> </w:t>
      </w:r>
      <w:r w:rsidR="00161DA9" w:rsidRPr="000A3F61">
        <w:rPr>
          <w:rFonts w:ascii="Book Antiqua" w:hAnsi="Book Antiqua" w:cs="Arial"/>
          <w:sz w:val="24"/>
          <w:szCs w:val="24"/>
          <w:lang w:eastAsia="zh-CN"/>
        </w:rPr>
        <w:t>immunohistochemistry</w:t>
      </w:r>
      <w:r w:rsidR="00161DA9" w:rsidRPr="000A3F61">
        <w:rPr>
          <w:rFonts w:ascii="Book Antiqua" w:hAnsi="Book Antiqua" w:cs="Arial"/>
          <w:sz w:val="24"/>
          <w:szCs w:val="24"/>
        </w:rPr>
        <w:t xml:space="preserve"> </w:t>
      </w:r>
      <w:r w:rsidR="00161DA9">
        <w:rPr>
          <w:rFonts w:ascii="Book Antiqua" w:hAnsi="Book Antiqua" w:cs="Arial" w:hint="eastAsia"/>
          <w:sz w:val="24"/>
          <w:szCs w:val="24"/>
          <w:lang w:eastAsia="zh-CN"/>
        </w:rPr>
        <w:t>(</w:t>
      </w:r>
      <w:r w:rsidR="00296424" w:rsidRPr="000A3F61">
        <w:rPr>
          <w:rFonts w:ascii="Book Antiqua" w:hAnsi="Book Antiqua" w:cs="Arial"/>
          <w:sz w:val="24"/>
          <w:szCs w:val="24"/>
        </w:rPr>
        <w:t>IHC</w:t>
      </w:r>
      <w:r w:rsidR="00161DA9">
        <w:rPr>
          <w:rFonts w:ascii="Book Antiqua" w:hAnsi="Book Antiqua" w:cs="Arial" w:hint="eastAsia"/>
          <w:sz w:val="24"/>
          <w:szCs w:val="24"/>
          <w:lang w:eastAsia="zh-CN"/>
        </w:rPr>
        <w:t>)</w:t>
      </w:r>
      <w:r w:rsidR="00296424" w:rsidRPr="000A3F61">
        <w:rPr>
          <w:rFonts w:ascii="Book Antiqua" w:hAnsi="Book Antiqua" w:cs="Arial"/>
          <w:sz w:val="24"/>
          <w:szCs w:val="24"/>
        </w:rPr>
        <w:t xml:space="preserve"> </w:t>
      </w:r>
      <w:r w:rsidR="00E27D26" w:rsidRPr="000A3F61">
        <w:rPr>
          <w:rFonts w:ascii="Book Antiqua" w:hAnsi="Book Antiqua" w:cs="Arial"/>
          <w:sz w:val="24"/>
          <w:szCs w:val="24"/>
        </w:rPr>
        <w:t xml:space="preserve">confirms co-localization of </w:t>
      </w:r>
      <w:r w:rsidR="00F81354" w:rsidRPr="000A3F61">
        <w:rPr>
          <w:rFonts w:ascii="Book Antiqua" w:hAnsi="Book Antiqua" w:cs="Arial"/>
          <w:sz w:val="24"/>
          <w:szCs w:val="24"/>
        </w:rPr>
        <w:t xml:space="preserve">hepatitis B virus </w:t>
      </w:r>
      <w:r w:rsidR="00F81354">
        <w:rPr>
          <w:rFonts w:ascii="Book Antiqua" w:hAnsi="Book Antiqua" w:cs="Arial" w:hint="eastAsia"/>
          <w:sz w:val="24"/>
          <w:szCs w:val="24"/>
          <w:lang w:eastAsia="zh-CN"/>
        </w:rPr>
        <w:t>(</w:t>
      </w:r>
      <w:r w:rsidR="00E27D26" w:rsidRPr="000A3F61">
        <w:rPr>
          <w:rFonts w:ascii="Book Antiqua" w:hAnsi="Book Antiqua" w:cs="Arial"/>
          <w:sz w:val="24"/>
          <w:szCs w:val="24"/>
        </w:rPr>
        <w:t>HBV</w:t>
      </w:r>
      <w:r w:rsidR="00F81354">
        <w:rPr>
          <w:rFonts w:ascii="Book Antiqua" w:hAnsi="Book Antiqua" w:cs="Arial" w:hint="eastAsia"/>
          <w:sz w:val="24"/>
          <w:szCs w:val="24"/>
          <w:lang w:eastAsia="zh-CN"/>
        </w:rPr>
        <w:t>)</w:t>
      </w:r>
      <w:r w:rsidR="00E27D26" w:rsidRPr="000A3F61">
        <w:rPr>
          <w:rFonts w:ascii="Book Antiqua" w:hAnsi="Book Antiqua" w:cs="Arial"/>
          <w:sz w:val="24"/>
          <w:szCs w:val="24"/>
        </w:rPr>
        <w:t xml:space="preserve"> and BIP (GRP78) expression in the </w:t>
      </w:r>
      <w:r w:rsidR="00231F61" w:rsidRPr="000A3F61">
        <w:rPr>
          <w:rFonts w:ascii="Book Antiqua" w:hAnsi="Book Antiqua" w:cs="Arial"/>
          <w:sz w:val="24"/>
          <w:szCs w:val="24"/>
        </w:rPr>
        <w:t>HBV-</w:t>
      </w:r>
      <w:r w:rsidR="00E27D26" w:rsidRPr="000A3F61">
        <w:rPr>
          <w:rFonts w:ascii="Book Antiqua" w:hAnsi="Book Antiqua" w:cs="Arial"/>
          <w:sz w:val="24"/>
          <w:szCs w:val="24"/>
        </w:rPr>
        <w:t xml:space="preserve">infected liver tissue; the image is representative of fluorescence </w:t>
      </w:r>
      <w:r w:rsidR="00296424" w:rsidRPr="000A3F61">
        <w:rPr>
          <w:rFonts w:ascii="Book Antiqua" w:hAnsi="Book Antiqua" w:cs="Arial"/>
          <w:sz w:val="24"/>
          <w:szCs w:val="24"/>
        </w:rPr>
        <w:t xml:space="preserve">IHC </w:t>
      </w:r>
      <w:r w:rsidR="00E27D26" w:rsidRPr="000A3F61">
        <w:rPr>
          <w:rFonts w:ascii="Book Antiqua" w:hAnsi="Book Antiqua" w:cs="Arial"/>
          <w:sz w:val="24"/>
          <w:szCs w:val="24"/>
        </w:rPr>
        <w:t>for all patients</w:t>
      </w:r>
      <w:r w:rsidR="000C1319">
        <w:rPr>
          <w:rFonts w:ascii="Book Antiqua" w:hAnsi="Book Antiqua" w:cs="Arial" w:hint="eastAsia"/>
          <w:sz w:val="24"/>
          <w:szCs w:val="24"/>
          <w:lang w:eastAsia="zh-CN"/>
        </w:rPr>
        <w:t>;</w:t>
      </w:r>
      <w:r w:rsidR="00E27D26" w:rsidRPr="000A3F61">
        <w:rPr>
          <w:rFonts w:ascii="Book Antiqua" w:hAnsi="Book Antiqua" w:cs="Arial"/>
          <w:sz w:val="24"/>
          <w:szCs w:val="24"/>
        </w:rPr>
        <w:t xml:space="preserve"> </w:t>
      </w:r>
      <w:r w:rsidR="00734337" w:rsidRPr="000A3F61">
        <w:rPr>
          <w:rFonts w:ascii="Book Antiqua" w:hAnsi="Book Antiqua" w:cs="Arial"/>
          <w:sz w:val="24"/>
          <w:szCs w:val="24"/>
        </w:rPr>
        <w:t>B</w:t>
      </w:r>
      <w:r w:rsidR="00734337" w:rsidRPr="000A3F61">
        <w:rPr>
          <w:rFonts w:ascii="Book Antiqua" w:hAnsi="Book Antiqua" w:cs="Arial"/>
          <w:sz w:val="24"/>
          <w:szCs w:val="24"/>
          <w:lang w:eastAsia="zh-CN"/>
        </w:rPr>
        <w:t>:</w:t>
      </w:r>
      <w:r w:rsidR="00E27D26" w:rsidRPr="000A3F61">
        <w:rPr>
          <w:rFonts w:ascii="Book Antiqua" w:hAnsi="Book Antiqua" w:cs="Arial"/>
          <w:sz w:val="24"/>
          <w:szCs w:val="24"/>
        </w:rPr>
        <w:t xml:space="preserve"> </w:t>
      </w:r>
      <w:r w:rsidR="00296424" w:rsidRPr="000A3F61">
        <w:rPr>
          <w:rFonts w:ascii="Book Antiqua" w:hAnsi="Book Antiqua" w:cs="Arial"/>
          <w:sz w:val="24"/>
          <w:szCs w:val="24"/>
        </w:rPr>
        <w:t>Fluorescence</w:t>
      </w:r>
      <w:r w:rsidR="00632AE1" w:rsidRPr="000A3F61">
        <w:rPr>
          <w:rFonts w:ascii="Book Antiqua" w:hAnsi="Book Antiqua" w:cs="Arial"/>
          <w:sz w:val="24"/>
          <w:szCs w:val="24"/>
        </w:rPr>
        <w:t xml:space="preserve"> </w:t>
      </w:r>
      <w:r w:rsidR="00296424" w:rsidRPr="000A3F61">
        <w:rPr>
          <w:rFonts w:ascii="Book Antiqua" w:hAnsi="Book Antiqua" w:cs="Arial"/>
          <w:sz w:val="24"/>
          <w:szCs w:val="24"/>
        </w:rPr>
        <w:t xml:space="preserve">IHC </w:t>
      </w:r>
      <w:r w:rsidR="00E27D26" w:rsidRPr="000A3F61">
        <w:rPr>
          <w:rFonts w:ascii="Book Antiqua" w:hAnsi="Book Antiqua" w:cs="Arial"/>
          <w:sz w:val="24"/>
          <w:szCs w:val="24"/>
        </w:rPr>
        <w:t xml:space="preserve">confirms co-localization of </w:t>
      </w:r>
      <w:r w:rsidR="00F81354" w:rsidRPr="000A3F61">
        <w:rPr>
          <w:rFonts w:ascii="Book Antiqua" w:hAnsi="Book Antiqua" w:cs="Arial"/>
          <w:sz w:val="24"/>
          <w:szCs w:val="24"/>
        </w:rPr>
        <w:t xml:space="preserve">hepatitis </w:t>
      </w:r>
      <w:r w:rsidR="00F81354">
        <w:rPr>
          <w:rFonts w:ascii="Book Antiqua" w:hAnsi="Book Antiqua" w:cs="Arial" w:hint="eastAsia"/>
          <w:sz w:val="24"/>
          <w:szCs w:val="24"/>
          <w:lang w:eastAsia="zh-CN"/>
        </w:rPr>
        <w:t>C</w:t>
      </w:r>
      <w:r w:rsidR="00F81354" w:rsidRPr="000A3F61">
        <w:rPr>
          <w:rFonts w:ascii="Book Antiqua" w:hAnsi="Book Antiqua" w:cs="Arial"/>
          <w:sz w:val="24"/>
          <w:szCs w:val="24"/>
        </w:rPr>
        <w:t xml:space="preserve"> virus </w:t>
      </w:r>
      <w:r w:rsidR="00F81354">
        <w:rPr>
          <w:rFonts w:ascii="Book Antiqua" w:hAnsi="Book Antiqua" w:cs="Arial" w:hint="eastAsia"/>
          <w:sz w:val="24"/>
          <w:szCs w:val="24"/>
          <w:lang w:eastAsia="zh-CN"/>
        </w:rPr>
        <w:t>(</w:t>
      </w:r>
      <w:r w:rsidR="00E27D26" w:rsidRPr="000A3F61">
        <w:rPr>
          <w:rFonts w:ascii="Book Antiqua" w:hAnsi="Book Antiqua" w:cs="Arial"/>
          <w:sz w:val="24"/>
          <w:szCs w:val="24"/>
        </w:rPr>
        <w:t>HCV</w:t>
      </w:r>
      <w:r w:rsidR="00F81354">
        <w:rPr>
          <w:rFonts w:ascii="Book Antiqua" w:hAnsi="Book Antiqua" w:cs="Arial" w:hint="eastAsia"/>
          <w:sz w:val="24"/>
          <w:szCs w:val="24"/>
          <w:lang w:eastAsia="zh-CN"/>
        </w:rPr>
        <w:t>)</w:t>
      </w:r>
      <w:r w:rsidR="00E27D26" w:rsidRPr="000A3F61">
        <w:rPr>
          <w:rFonts w:ascii="Book Antiqua" w:hAnsi="Book Antiqua" w:cs="Arial"/>
          <w:sz w:val="24"/>
          <w:szCs w:val="24"/>
        </w:rPr>
        <w:t xml:space="preserve"> and BIP (GRP78) expression in the </w:t>
      </w:r>
      <w:r w:rsidR="00231F61" w:rsidRPr="000A3F61">
        <w:rPr>
          <w:rFonts w:ascii="Book Antiqua" w:hAnsi="Book Antiqua" w:cs="Arial"/>
          <w:sz w:val="24"/>
          <w:szCs w:val="24"/>
        </w:rPr>
        <w:t>HCV-</w:t>
      </w:r>
      <w:r w:rsidR="00E27D26" w:rsidRPr="000A3F61">
        <w:rPr>
          <w:rFonts w:ascii="Book Antiqua" w:hAnsi="Book Antiqua" w:cs="Arial"/>
          <w:sz w:val="24"/>
          <w:szCs w:val="24"/>
        </w:rPr>
        <w:t xml:space="preserve">infected liver tissue; the image is representative of fluorescence </w:t>
      </w:r>
      <w:r w:rsidR="00296424" w:rsidRPr="000A3F61">
        <w:rPr>
          <w:rFonts w:ascii="Book Antiqua" w:hAnsi="Book Antiqua" w:cs="Arial"/>
          <w:sz w:val="24"/>
          <w:szCs w:val="24"/>
        </w:rPr>
        <w:lastRenderedPageBreak/>
        <w:t xml:space="preserve">IHC </w:t>
      </w:r>
      <w:r w:rsidR="00E27D26" w:rsidRPr="000A3F61">
        <w:rPr>
          <w:rFonts w:ascii="Book Antiqua" w:hAnsi="Book Antiqua" w:cs="Arial"/>
          <w:sz w:val="24"/>
          <w:szCs w:val="24"/>
        </w:rPr>
        <w:t>for all patients</w:t>
      </w:r>
      <w:r w:rsidR="000C1319">
        <w:rPr>
          <w:rFonts w:ascii="Book Antiqua" w:hAnsi="Book Antiqua" w:cs="Arial" w:hint="eastAsia"/>
          <w:sz w:val="24"/>
          <w:szCs w:val="24"/>
          <w:lang w:eastAsia="zh-CN"/>
        </w:rPr>
        <w:t>;</w:t>
      </w:r>
      <w:r w:rsidR="00E27D26" w:rsidRPr="000A3F61">
        <w:rPr>
          <w:rFonts w:ascii="Book Antiqua" w:hAnsi="Book Antiqua" w:cs="Arial"/>
          <w:sz w:val="24"/>
          <w:szCs w:val="24"/>
        </w:rPr>
        <w:t xml:space="preserve"> </w:t>
      </w:r>
      <w:r w:rsidR="00734337" w:rsidRPr="000A3F61">
        <w:rPr>
          <w:rFonts w:ascii="Book Antiqua" w:hAnsi="Book Antiqua" w:cs="Arial"/>
          <w:sz w:val="24"/>
          <w:szCs w:val="24"/>
        </w:rPr>
        <w:t>C</w:t>
      </w:r>
      <w:r w:rsidR="00734337" w:rsidRPr="000A3F61">
        <w:rPr>
          <w:rFonts w:ascii="Book Antiqua" w:hAnsi="Book Antiqua" w:cs="Arial"/>
          <w:sz w:val="24"/>
          <w:szCs w:val="24"/>
          <w:lang w:eastAsia="zh-CN"/>
        </w:rPr>
        <w:t>:</w:t>
      </w:r>
      <w:r w:rsidR="00E27D26" w:rsidRPr="000A3F61">
        <w:rPr>
          <w:rFonts w:ascii="Book Antiqua" w:hAnsi="Book Antiqua" w:cs="Arial"/>
          <w:sz w:val="24"/>
          <w:szCs w:val="24"/>
        </w:rPr>
        <w:t xml:space="preserve"> HBV infection significantly (</w:t>
      </w:r>
      <w:r w:rsidR="00734337" w:rsidRPr="000A3F61">
        <w:rPr>
          <w:rFonts w:ascii="Book Antiqua" w:hAnsi="Book Antiqua" w:cs="Arial"/>
          <w:sz w:val="24"/>
          <w:szCs w:val="24"/>
          <w:vertAlign w:val="superscript"/>
          <w:lang w:eastAsia="zh-CN"/>
        </w:rPr>
        <w:t>a</w:t>
      </w:r>
      <w:r w:rsidR="00E27D26" w:rsidRPr="000A3F61">
        <w:rPr>
          <w:rFonts w:ascii="Book Antiqua" w:hAnsi="Book Antiqua" w:cs="Arial"/>
          <w:i/>
          <w:sz w:val="24"/>
          <w:szCs w:val="24"/>
        </w:rPr>
        <w:t>P</w:t>
      </w:r>
      <w:r w:rsidR="00734337" w:rsidRPr="000A3F61">
        <w:rPr>
          <w:rFonts w:ascii="Book Antiqua" w:hAnsi="Book Antiqua" w:cs="Arial"/>
          <w:i/>
          <w:sz w:val="24"/>
          <w:szCs w:val="24"/>
          <w:lang w:eastAsia="zh-CN"/>
        </w:rPr>
        <w:t xml:space="preserve"> </w:t>
      </w:r>
      <w:r w:rsidR="00E27D26" w:rsidRPr="000A3F61">
        <w:rPr>
          <w:rFonts w:ascii="Book Antiqua" w:hAnsi="Book Antiqua" w:cs="Arial"/>
          <w:sz w:val="24"/>
          <w:szCs w:val="24"/>
        </w:rPr>
        <w:t>&lt;</w:t>
      </w:r>
      <w:r w:rsidR="00734337" w:rsidRPr="000A3F61">
        <w:rPr>
          <w:rFonts w:ascii="Book Antiqua" w:hAnsi="Book Antiqua" w:cs="Arial"/>
          <w:sz w:val="24"/>
          <w:szCs w:val="24"/>
          <w:lang w:eastAsia="zh-CN"/>
        </w:rPr>
        <w:t xml:space="preserve"> </w:t>
      </w:r>
      <w:r w:rsidR="00E27D26" w:rsidRPr="000A3F61">
        <w:rPr>
          <w:rFonts w:ascii="Book Antiqua" w:hAnsi="Book Antiqua" w:cs="Arial"/>
          <w:sz w:val="24"/>
          <w:szCs w:val="24"/>
        </w:rPr>
        <w:t>0.001</w:t>
      </w:r>
      <w:r w:rsidR="000C1319" w:rsidRPr="000C1319">
        <w:rPr>
          <w:rFonts w:ascii="Book Antiqua" w:hAnsi="Book Antiqua" w:cs="Arial" w:hint="eastAsia"/>
          <w:i/>
          <w:sz w:val="24"/>
          <w:szCs w:val="24"/>
          <w:lang w:eastAsia="zh-CN"/>
        </w:rPr>
        <w:t xml:space="preserve"> </w:t>
      </w:r>
      <w:r w:rsidR="000C1319" w:rsidRPr="005D4D0F">
        <w:rPr>
          <w:rFonts w:ascii="Book Antiqua" w:hAnsi="Book Antiqua" w:cs="Arial" w:hint="eastAsia"/>
          <w:i/>
          <w:sz w:val="24"/>
          <w:szCs w:val="24"/>
          <w:lang w:eastAsia="zh-CN"/>
        </w:rPr>
        <w:t>vs</w:t>
      </w:r>
      <w:r w:rsidR="000C1319">
        <w:rPr>
          <w:rFonts w:ascii="Book Antiqua" w:hAnsi="Book Antiqua" w:cs="Arial" w:hint="eastAsia"/>
          <w:sz w:val="24"/>
          <w:szCs w:val="24"/>
          <w:lang w:eastAsia="zh-CN"/>
        </w:rPr>
        <w:t xml:space="preserve"> </w:t>
      </w:r>
      <w:r w:rsidR="000C1319" w:rsidRPr="000A3F61">
        <w:rPr>
          <w:rFonts w:ascii="Book Antiqua" w:hAnsi="Book Antiqua" w:cs="Arial"/>
          <w:sz w:val="24"/>
          <w:szCs w:val="24"/>
        </w:rPr>
        <w:t>HBV</w:t>
      </w:r>
      <w:r w:rsidR="000C1319" w:rsidRPr="005D4D0F">
        <w:rPr>
          <w:rFonts w:ascii="Book Antiqua" w:hAnsi="Book Antiqua" w:cs="Arial" w:hint="eastAsia"/>
          <w:sz w:val="24"/>
          <w:szCs w:val="24"/>
          <w:vertAlign w:val="superscript"/>
          <w:lang w:eastAsia="zh-CN"/>
        </w:rPr>
        <w:t>-</w:t>
      </w:r>
      <w:r w:rsidR="000C1319" w:rsidRPr="000A3F61">
        <w:rPr>
          <w:rFonts w:ascii="Book Antiqua" w:hAnsi="Book Antiqua" w:cs="Arial"/>
          <w:sz w:val="24"/>
          <w:szCs w:val="24"/>
        </w:rPr>
        <w:t>)</w:t>
      </w:r>
      <w:r w:rsidR="00E27D26" w:rsidRPr="000A3F61">
        <w:rPr>
          <w:rFonts w:ascii="Book Antiqua" w:hAnsi="Book Antiqua" w:cs="Arial"/>
          <w:sz w:val="24"/>
          <w:szCs w:val="24"/>
        </w:rPr>
        <w:t xml:space="preserve"> induce</w:t>
      </w:r>
      <w:r w:rsidR="00163F69" w:rsidRPr="000A3F61">
        <w:rPr>
          <w:rFonts w:ascii="Book Antiqua" w:hAnsi="Book Antiqua" w:cs="Arial"/>
          <w:sz w:val="24"/>
          <w:szCs w:val="24"/>
        </w:rPr>
        <w:t>s</w:t>
      </w:r>
      <w:r w:rsidR="00E27D26" w:rsidRPr="000A3F61">
        <w:rPr>
          <w:rFonts w:ascii="Book Antiqua" w:hAnsi="Book Antiqua" w:cs="Arial"/>
          <w:sz w:val="24"/>
          <w:szCs w:val="24"/>
        </w:rPr>
        <w:t xml:space="preserve"> UPR in the infected hepatocytes compared to non-infected adjacent cells. The graph </w:t>
      </w:r>
      <w:r w:rsidR="00163F69" w:rsidRPr="000A3F61">
        <w:rPr>
          <w:rFonts w:ascii="Book Antiqua" w:hAnsi="Book Antiqua" w:cs="Arial"/>
          <w:sz w:val="24"/>
          <w:szCs w:val="24"/>
        </w:rPr>
        <w:t>shows</w:t>
      </w:r>
      <w:r w:rsidR="00E27D26" w:rsidRPr="000A3F61">
        <w:rPr>
          <w:rFonts w:ascii="Book Antiqua" w:hAnsi="Book Antiqua" w:cs="Arial"/>
          <w:sz w:val="24"/>
          <w:szCs w:val="24"/>
        </w:rPr>
        <w:t xml:space="preserve"> results of the event</w:t>
      </w:r>
      <w:r w:rsidR="00B36635" w:rsidRPr="000A3F61">
        <w:rPr>
          <w:rFonts w:ascii="Book Antiqua" w:hAnsi="Book Antiqua" w:cs="Arial"/>
          <w:sz w:val="24"/>
          <w:szCs w:val="24"/>
        </w:rPr>
        <w:t>,</w:t>
      </w:r>
      <w:r w:rsidR="00E27D26" w:rsidRPr="000A3F61">
        <w:rPr>
          <w:rFonts w:ascii="Book Antiqua" w:hAnsi="Book Antiqua" w:cs="Arial"/>
          <w:sz w:val="24"/>
          <w:szCs w:val="24"/>
        </w:rPr>
        <w:t>HBV infection and BIP (GRP78) expression in at least 50 cells count</w:t>
      </w:r>
      <w:r w:rsidR="00163F69" w:rsidRPr="000A3F61">
        <w:rPr>
          <w:rFonts w:ascii="Book Antiqua" w:hAnsi="Book Antiqua" w:cs="Arial"/>
          <w:sz w:val="24"/>
          <w:szCs w:val="24"/>
        </w:rPr>
        <w:t>ed</w:t>
      </w:r>
      <w:r w:rsidR="00E27D26" w:rsidRPr="000A3F61">
        <w:rPr>
          <w:rFonts w:ascii="Book Antiqua" w:hAnsi="Book Antiqua" w:cs="Arial"/>
          <w:sz w:val="24"/>
          <w:szCs w:val="24"/>
        </w:rPr>
        <w:t xml:space="preserve"> in four different views of</w:t>
      </w:r>
      <w:r w:rsidR="002123FE" w:rsidRPr="000A3F61">
        <w:rPr>
          <w:rFonts w:ascii="Book Antiqua" w:hAnsi="Book Antiqua" w:cs="Arial"/>
          <w:sz w:val="24"/>
          <w:szCs w:val="24"/>
        </w:rPr>
        <w:t xml:space="preserve"> </w:t>
      </w:r>
      <w:r w:rsidR="00E27D26" w:rsidRPr="000A3F61">
        <w:rPr>
          <w:rFonts w:ascii="Book Antiqua" w:hAnsi="Book Antiqua" w:cs="Arial"/>
          <w:sz w:val="24"/>
          <w:szCs w:val="24"/>
        </w:rPr>
        <w:t xml:space="preserve">fluorescence </w:t>
      </w:r>
      <w:r w:rsidR="00296424" w:rsidRPr="000A3F61">
        <w:rPr>
          <w:rFonts w:ascii="Book Antiqua" w:hAnsi="Book Antiqua" w:cs="Arial"/>
          <w:sz w:val="24"/>
          <w:szCs w:val="24"/>
        </w:rPr>
        <w:t xml:space="preserve">IHC </w:t>
      </w:r>
      <w:r w:rsidR="00E27D26" w:rsidRPr="000A3F61">
        <w:rPr>
          <w:rFonts w:ascii="Book Antiqua" w:hAnsi="Book Antiqua" w:cs="Arial"/>
          <w:sz w:val="24"/>
          <w:szCs w:val="24"/>
        </w:rPr>
        <w:t>in each patient’s sample</w:t>
      </w:r>
      <w:r w:rsidR="000C2722">
        <w:rPr>
          <w:rFonts w:ascii="Book Antiqua" w:hAnsi="Book Antiqua" w:cs="Arial" w:hint="eastAsia"/>
          <w:sz w:val="24"/>
          <w:szCs w:val="24"/>
          <w:lang w:eastAsia="zh-CN"/>
        </w:rPr>
        <w:t>;</w:t>
      </w:r>
      <w:r w:rsidR="00E27D26" w:rsidRPr="000A3F61">
        <w:rPr>
          <w:rFonts w:ascii="Book Antiqua" w:hAnsi="Book Antiqua" w:cs="Arial"/>
          <w:sz w:val="24"/>
          <w:szCs w:val="24"/>
        </w:rPr>
        <w:t xml:space="preserve"> D</w:t>
      </w:r>
      <w:r w:rsidR="00734337" w:rsidRPr="000A3F61">
        <w:rPr>
          <w:rFonts w:ascii="Book Antiqua" w:hAnsi="Book Antiqua" w:cs="Arial"/>
          <w:sz w:val="24"/>
          <w:szCs w:val="24"/>
          <w:lang w:eastAsia="zh-CN"/>
        </w:rPr>
        <w:t>:</w:t>
      </w:r>
      <w:r w:rsidR="00E27D26" w:rsidRPr="000A3F61">
        <w:rPr>
          <w:rFonts w:ascii="Book Antiqua" w:hAnsi="Book Antiqua" w:cs="Arial"/>
          <w:sz w:val="24"/>
          <w:szCs w:val="24"/>
        </w:rPr>
        <w:t xml:space="preserve"> HCV infection significantly (</w:t>
      </w:r>
      <w:r w:rsidR="00734337" w:rsidRPr="000A3F61">
        <w:rPr>
          <w:rFonts w:ascii="Book Antiqua" w:hAnsi="Book Antiqua" w:cs="Arial"/>
          <w:sz w:val="24"/>
          <w:szCs w:val="24"/>
          <w:vertAlign w:val="superscript"/>
          <w:lang w:eastAsia="zh-CN"/>
        </w:rPr>
        <w:t>a</w:t>
      </w:r>
      <w:r w:rsidR="00734337" w:rsidRPr="000A3F61">
        <w:rPr>
          <w:rFonts w:ascii="Book Antiqua" w:hAnsi="Book Antiqua" w:cs="Arial"/>
          <w:i/>
          <w:sz w:val="24"/>
          <w:szCs w:val="24"/>
        </w:rPr>
        <w:t>P</w:t>
      </w:r>
      <w:r w:rsidR="00734337" w:rsidRPr="000A3F61">
        <w:rPr>
          <w:rFonts w:ascii="Book Antiqua" w:hAnsi="Book Antiqua" w:cs="Arial"/>
          <w:i/>
          <w:sz w:val="24"/>
          <w:szCs w:val="24"/>
          <w:lang w:eastAsia="zh-CN"/>
        </w:rPr>
        <w:t xml:space="preserve"> </w:t>
      </w:r>
      <w:r w:rsidR="00734337" w:rsidRPr="000A3F61">
        <w:rPr>
          <w:rFonts w:ascii="Book Antiqua" w:hAnsi="Book Antiqua" w:cs="Arial"/>
          <w:sz w:val="24"/>
          <w:szCs w:val="24"/>
        </w:rPr>
        <w:t>&lt;</w:t>
      </w:r>
      <w:r w:rsidR="00734337" w:rsidRPr="000A3F61">
        <w:rPr>
          <w:rFonts w:ascii="Book Antiqua" w:hAnsi="Book Antiqua" w:cs="Arial"/>
          <w:sz w:val="24"/>
          <w:szCs w:val="24"/>
          <w:lang w:eastAsia="zh-CN"/>
        </w:rPr>
        <w:t xml:space="preserve"> </w:t>
      </w:r>
      <w:r w:rsidR="00734337" w:rsidRPr="000A3F61">
        <w:rPr>
          <w:rFonts w:ascii="Book Antiqua" w:hAnsi="Book Antiqua" w:cs="Arial"/>
          <w:sz w:val="24"/>
          <w:szCs w:val="24"/>
        </w:rPr>
        <w:t>0.001</w:t>
      </w:r>
      <w:r w:rsidR="000C1319" w:rsidRPr="000C1319">
        <w:rPr>
          <w:rFonts w:ascii="Book Antiqua" w:hAnsi="Book Antiqua" w:cs="Arial" w:hint="eastAsia"/>
          <w:i/>
          <w:sz w:val="24"/>
          <w:szCs w:val="24"/>
          <w:lang w:eastAsia="zh-CN"/>
        </w:rPr>
        <w:t xml:space="preserve"> </w:t>
      </w:r>
      <w:r w:rsidR="000C1319" w:rsidRPr="005D4D0F">
        <w:rPr>
          <w:rFonts w:ascii="Book Antiqua" w:hAnsi="Book Antiqua" w:cs="Arial" w:hint="eastAsia"/>
          <w:i/>
          <w:sz w:val="24"/>
          <w:szCs w:val="24"/>
          <w:lang w:eastAsia="zh-CN"/>
        </w:rPr>
        <w:t>vs</w:t>
      </w:r>
      <w:r w:rsidR="000C1319">
        <w:rPr>
          <w:rFonts w:ascii="Book Antiqua" w:hAnsi="Book Antiqua" w:cs="Arial" w:hint="eastAsia"/>
          <w:sz w:val="24"/>
          <w:szCs w:val="24"/>
          <w:lang w:eastAsia="zh-CN"/>
        </w:rPr>
        <w:t xml:space="preserve"> </w:t>
      </w:r>
      <w:r w:rsidR="000C1319" w:rsidRPr="000A3F61">
        <w:rPr>
          <w:rFonts w:ascii="Book Antiqua" w:hAnsi="Book Antiqua" w:cs="Arial"/>
          <w:sz w:val="24"/>
          <w:szCs w:val="24"/>
        </w:rPr>
        <w:t>H</w:t>
      </w:r>
      <w:r w:rsidR="000C1319">
        <w:rPr>
          <w:rFonts w:ascii="Book Antiqua" w:hAnsi="Book Antiqua" w:cs="Arial" w:hint="eastAsia"/>
          <w:sz w:val="24"/>
          <w:szCs w:val="24"/>
          <w:lang w:eastAsia="zh-CN"/>
        </w:rPr>
        <w:t>C</w:t>
      </w:r>
      <w:r w:rsidR="000C1319" w:rsidRPr="000A3F61">
        <w:rPr>
          <w:rFonts w:ascii="Book Antiqua" w:hAnsi="Book Antiqua" w:cs="Arial"/>
          <w:sz w:val="24"/>
          <w:szCs w:val="24"/>
        </w:rPr>
        <w:t>V</w:t>
      </w:r>
      <w:r w:rsidR="000C1319" w:rsidRPr="005D4D0F">
        <w:rPr>
          <w:rFonts w:ascii="Book Antiqua" w:hAnsi="Book Antiqua" w:cs="Arial" w:hint="eastAsia"/>
          <w:sz w:val="24"/>
          <w:szCs w:val="24"/>
          <w:vertAlign w:val="superscript"/>
          <w:lang w:eastAsia="zh-CN"/>
        </w:rPr>
        <w:t>-</w:t>
      </w:r>
      <w:r w:rsidR="00E27D26" w:rsidRPr="000A3F61">
        <w:rPr>
          <w:rFonts w:ascii="Book Antiqua" w:hAnsi="Book Antiqua" w:cs="Arial"/>
          <w:sz w:val="24"/>
          <w:szCs w:val="24"/>
        </w:rPr>
        <w:t>) induce</w:t>
      </w:r>
      <w:r w:rsidR="00163F69" w:rsidRPr="000A3F61">
        <w:rPr>
          <w:rFonts w:ascii="Book Antiqua" w:hAnsi="Book Antiqua" w:cs="Arial"/>
          <w:sz w:val="24"/>
          <w:szCs w:val="24"/>
        </w:rPr>
        <w:t>s</w:t>
      </w:r>
      <w:r w:rsidR="00E27D26" w:rsidRPr="000A3F61">
        <w:rPr>
          <w:rFonts w:ascii="Book Antiqua" w:hAnsi="Book Antiqua" w:cs="Arial"/>
          <w:sz w:val="24"/>
          <w:szCs w:val="24"/>
        </w:rPr>
        <w:t xml:space="preserve"> UPR in the infected hepatocytes compared to non-infected adjacent cells. The graph </w:t>
      </w:r>
      <w:r w:rsidR="00163F69" w:rsidRPr="000A3F61">
        <w:rPr>
          <w:rFonts w:ascii="Book Antiqua" w:hAnsi="Book Antiqua" w:cs="Arial"/>
          <w:sz w:val="24"/>
          <w:szCs w:val="24"/>
        </w:rPr>
        <w:t>shows</w:t>
      </w:r>
      <w:r w:rsidR="00E27D26" w:rsidRPr="000A3F61">
        <w:rPr>
          <w:rFonts w:ascii="Book Antiqua" w:hAnsi="Book Antiqua" w:cs="Arial"/>
          <w:sz w:val="24"/>
          <w:szCs w:val="24"/>
        </w:rPr>
        <w:t xml:space="preserve"> results of the event (HCV infection and BIP (GRP78) expression) in at least 50 cells count</w:t>
      </w:r>
      <w:r w:rsidR="00163F69" w:rsidRPr="000A3F61">
        <w:rPr>
          <w:rFonts w:ascii="Book Antiqua" w:hAnsi="Book Antiqua" w:cs="Arial"/>
          <w:sz w:val="24"/>
          <w:szCs w:val="24"/>
        </w:rPr>
        <w:t>ed</w:t>
      </w:r>
      <w:r w:rsidR="00E27D26" w:rsidRPr="000A3F61">
        <w:rPr>
          <w:rFonts w:ascii="Book Antiqua" w:hAnsi="Book Antiqua" w:cs="Arial"/>
          <w:sz w:val="24"/>
          <w:szCs w:val="24"/>
        </w:rPr>
        <w:t xml:space="preserve"> in four different views of fluorescence </w:t>
      </w:r>
      <w:r w:rsidR="00296424" w:rsidRPr="000A3F61">
        <w:rPr>
          <w:rFonts w:ascii="Book Antiqua" w:hAnsi="Book Antiqua" w:cs="Arial"/>
          <w:sz w:val="24"/>
          <w:szCs w:val="24"/>
        </w:rPr>
        <w:t xml:space="preserve">IHC </w:t>
      </w:r>
      <w:r w:rsidR="00E27D26" w:rsidRPr="000A3F61">
        <w:rPr>
          <w:rFonts w:ascii="Book Antiqua" w:hAnsi="Book Antiqua" w:cs="Arial"/>
          <w:sz w:val="24"/>
          <w:szCs w:val="24"/>
        </w:rPr>
        <w:t>in each patient’s sample.</w:t>
      </w:r>
      <w:r w:rsidR="00734337" w:rsidRPr="000A3F61">
        <w:rPr>
          <w:rFonts w:ascii="Book Antiqua" w:hAnsi="Book Antiqua" w:cs="Arial"/>
          <w:sz w:val="24"/>
          <w:szCs w:val="24"/>
          <w:lang w:eastAsia="zh-CN"/>
        </w:rPr>
        <w:t xml:space="preserve"> HBV: </w:t>
      </w:r>
      <w:r w:rsidR="00734337" w:rsidRPr="000A3F61">
        <w:rPr>
          <w:rFonts w:ascii="Book Antiqua" w:hAnsi="Book Antiqua" w:cs="Arial"/>
          <w:caps/>
          <w:sz w:val="24"/>
          <w:szCs w:val="24"/>
        </w:rPr>
        <w:t>h</w:t>
      </w:r>
      <w:r w:rsidR="00734337" w:rsidRPr="000A3F61">
        <w:rPr>
          <w:rFonts w:ascii="Book Antiqua" w:hAnsi="Book Antiqua" w:cs="Arial"/>
          <w:sz w:val="24"/>
          <w:szCs w:val="24"/>
        </w:rPr>
        <w:t>epatitis B virus</w:t>
      </w:r>
      <w:r w:rsidR="00734337" w:rsidRPr="000A3F61">
        <w:rPr>
          <w:rFonts w:ascii="Book Antiqua" w:hAnsi="Book Antiqua" w:cs="Arial"/>
          <w:sz w:val="24"/>
          <w:szCs w:val="24"/>
          <w:lang w:eastAsia="zh-CN"/>
        </w:rPr>
        <w:t xml:space="preserve">; HCV: </w:t>
      </w:r>
      <w:r w:rsidR="00734337" w:rsidRPr="000A3F61">
        <w:rPr>
          <w:rFonts w:ascii="Book Antiqua" w:hAnsi="Book Antiqua" w:cs="Arial"/>
          <w:caps/>
          <w:sz w:val="24"/>
          <w:szCs w:val="24"/>
        </w:rPr>
        <w:t>h</w:t>
      </w:r>
      <w:r w:rsidR="00734337" w:rsidRPr="000A3F61">
        <w:rPr>
          <w:rFonts w:ascii="Book Antiqua" w:hAnsi="Book Antiqua" w:cs="Arial"/>
          <w:sz w:val="24"/>
          <w:szCs w:val="24"/>
        </w:rPr>
        <w:t>epatitis C virus</w:t>
      </w:r>
      <w:r w:rsidR="00734337" w:rsidRPr="000A3F61">
        <w:rPr>
          <w:rFonts w:ascii="Book Antiqua" w:hAnsi="Book Antiqua" w:cs="Arial"/>
          <w:sz w:val="24"/>
          <w:szCs w:val="24"/>
          <w:lang w:eastAsia="zh-CN"/>
        </w:rPr>
        <w:t xml:space="preserve">; IHC: </w:t>
      </w:r>
      <w:r w:rsidR="00734337" w:rsidRPr="000A3F61">
        <w:rPr>
          <w:rFonts w:ascii="Book Antiqua" w:hAnsi="Book Antiqua" w:cs="Arial"/>
          <w:caps/>
          <w:sz w:val="24"/>
          <w:szCs w:val="24"/>
          <w:lang w:eastAsia="zh-CN"/>
        </w:rPr>
        <w:t>i</w:t>
      </w:r>
      <w:r w:rsidR="00734337" w:rsidRPr="000A3F61">
        <w:rPr>
          <w:rFonts w:ascii="Book Antiqua" w:hAnsi="Book Antiqua" w:cs="Arial"/>
          <w:sz w:val="24"/>
          <w:szCs w:val="24"/>
          <w:lang w:eastAsia="zh-CN"/>
        </w:rPr>
        <w:t>mmunohistochemistry</w:t>
      </w:r>
      <w:r w:rsidR="00E93089" w:rsidRPr="000A3F61">
        <w:rPr>
          <w:rFonts w:ascii="Book Antiqua" w:hAnsi="Book Antiqua" w:cs="Arial"/>
          <w:sz w:val="24"/>
          <w:szCs w:val="24"/>
          <w:lang w:eastAsia="zh-CN"/>
        </w:rPr>
        <w:t xml:space="preserve">; UPR: </w:t>
      </w:r>
      <w:r w:rsidR="00E93089" w:rsidRPr="000A3F61">
        <w:rPr>
          <w:rFonts w:ascii="Book Antiqua" w:hAnsi="Book Antiqua" w:cs="Arial"/>
          <w:caps/>
          <w:sz w:val="24"/>
          <w:szCs w:val="24"/>
          <w:lang w:eastAsia="zh-CN"/>
        </w:rPr>
        <w:t>u</w:t>
      </w:r>
      <w:r w:rsidR="00E93089" w:rsidRPr="000A3F61">
        <w:rPr>
          <w:rFonts w:ascii="Book Antiqua" w:hAnsi="Book Antiqua" w:cs="Arial"/>
          <w:sz w:val="24"/>
          <w:szCs w:val="24"/>
          <w:lang w:eastAsia="zh-CN"/>
        </w:rPr>
        <w:t>nfolded protein response.</w:t>
      </w:r>
    </w:p>
    <w:p w:rsidR="008230B4" w:rsidRPr="000A3F61" w:rsidRDefault="008230B4" w:rsidP="004976F2">
      <w:pPr>
        <w:spacing w:after="0"/>
        <w:rPr>
          <w:rFonts w:ascii="Book Antiqua" w:hAnsi="Book Antiqua" w:cs="Arial"/>
          <w:sz w:val="24"/>
          <w:szCs w:val="24"/>
          <w:lang w:eastAsia="zh-CN"/>
        </w:rPr>
      </w:pPr>
      <w:r w:rsidRPr="000A3F61">
        <w:rPr>
          <w:rFonts w:ascii="Book Antiqua" w:hAnsi="Book Antiqua" w:cs="Arial"/>
          <w:sz w:val="24"/>
          <w:szCs w:val="24"/>
          <w:lang w:eastAsia="zh-CN"/>
        </w:rPr>
        <w:br w:type="page"/>
      </w:r>
    </w:p>
    <w:p w:rsidR="008230B4" w:rsidRPr="000A3F61" w:rsidRDefault="008230B4" w:rsidP="004976F2">
      <w:pPr>
        <w:spacing w:after="0" w:line="360" w:lineRule="auto"/>
        <w:jc w:val="center"/>
        <w:rPr>
          <w:rFonts w:ascii="Book Antiqua" w:hAnsi="Book Antiqua" w:cs="Arial"/>
          <w:b/>
          <w:sz w:val="24"/>
          <w:szCs w:val="24"/>
          <w:lang w:eastAsia="zh-CN"/>
        </w:rPr>
      </w:pPr>
      <w:r w:rsidRPr="000A3F61">
        <w:rPr>
          <w:rFonts w:ascii="Book Antiqua" w:hAnsi="Book Antiqua"/>
          <w:noProof/>
          <w:sz w:val="24"/>
          <w:szCs w:val="24"/>
          <w:lang w:eastAsia="zh-CN"/>
        </w:rPr>
        <w:lastRenderedPageBreak/>
        <w:drawing>
          <wp:inline distT="0" distB="0" distL="0" distR="0" wp14:anchorId="19FD4F8D" wp14:editId="25E18BBF">
            <wp:extent cx="5486400" cy="39884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486400" cy="3988435"/>
                    </a:xfrm>
                    <a:prstGeom prst="rect">
                      <a:avLst/>
                    </a:prstGeom>
                  </pic:spPr>
                </pic:pic>
              </a:graphicData>
            </a:graphic>
          </wp:inline>
        </w:drawing>
      </w:r>
    </w:p>
    <w:p w:rsidR="008230B4" w:rsidRPr="000A3F61" w:rsidRDefault="00F814BD" w:rsidP="004976F2">
      <w:pPr>
        <w:spacing w:after="0" w:line="360" w:lineRule="auto"/>
        <w:jc w:val="center"/>
        <w:rPr>
          <w:rFonts w:ascii="Book Antiqua" w:hAnsi="Book Antiqua" w:cs="Arial"/>
          <w:b/>
          <w:sz w:val="24"/>
          <w:szCs w:val="24"/>
          <w:lang w:eastAsia="zh-CN"/>
        </w:rPr>
      </w:pPr>
      <w:r w:rsidRPr="000A3F61">
        <w:rPr>
          <w:rFonts w:ascii="Book Antiqua" w:hAnsi="Book Antiqua" w:cs="Arial"/>
          <w:b/>
          <w:noProof/>
          <w:sz w:val="24"/>
          <w:szCs w:val="24"/>
          <w:lang w:eastAsia="zh-CN"/>
        </w:rPr>
        <mc:AlternateContent>
          <mc:Choice Requires="wps">
            <w:drawing>
              <wp:anchor distT="0" distB="0" distL="114300" distR="114300" simplePos="0" relativeHeight="251675648" behindDoc="0" locked="0" layoutInCell="1" allowOverlap="1" wp14:anchorId="58BAE8B7" wp14:editId="157E9584">
                <wp:simplePos x="0" y="0"/>
                <wp:positionH relativeFrom="column">
                  <wp:posOffset>1076960</wp:posOffset>
                </wp:positionH>
                <wp:positionV relativeFrom="paragraph">
                  <wp:posOffset>311150</wp:posOffset>
                </wp:positionV>
                <wp:extent cx="372745" cy="248285"/>
                <wp:effectExtent l="0" t="0" r="27305" b="18415"/>
                <wp:wrapNone/>
                <wp:docPr id="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48285"/>
                        </a:xfrm>
                        <a:prstGeom prst="rect">
                          <a:avLst/>
                        </a:prstGeom>
                        <a:solidFill>
                          <a:srgbClr val="FFFFFF"/>
                        </a:solidFill>
                        <a:ln w="9525">
                          <a:solidFill>
                            <a:srgbClr val="000000"/>
                          </a:solidFill>
                          <a:miter lim="800000"/>
                          <a:headEnd/>
                          <a:tailEnd/>
                        </a:ln>
                      </wps:spPr>
                      <wps:txbx>
                        <w:txbxContent>
                          <w:p w:rsidR="00615517" w:rsidRPr="00A56D67" w:rsidRDefault="00615517" w:rsidP="008230B4">
                            <w:pPr>
                              <w:jc w:val="center"/>
                              <w:rPr>
                                <w:rFonts w:ascii="Book Antiqua" w:hAnsi="Book Antiqua"/>
                                <w:sz w:val="24"/>
                                <w:szCs w:val="24"/>
                                <w:lang w:eastAsia="zh-CN"/>
                              </w:rPr>
                            </w:pPr>
                            <w:r w:rsidRPr="00A56D67">
                              <w:rPr>
                                <w:rFonts w:ascii="Book Antiqua" w:hAnsi="Book Antiqua"/>
                                <w:sz w:val="24"/>
                                <w:szCs w:val="24"/>
                                <w:lang w:eastAsia="zh-C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AE8B7" id="_x0000_s1033" type="#_x0000_t202" style="position:absolute;left:0;text-align:left;margin-left:84.8pt;margin-top:24.5pt;width:29.35pt;height:1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">
                <v:textbox>
                  <w:txbxContent>
                    <w:p w:rsidR="00615517" w:rsidRPr="00A56D67" w:rsidRDefault="00615517" w:rsidP="008230B4">
                      <w:pPr>
                        <w:jc w:val="center"/>
                        <w:rPr>
                          <w:rFonts w:ascii="Book Antiqua" w:hAnsi="Book Antiqua"/>
                          <w:sz w:val="24"/>
                          <w:szCs w:val="24"/>
                          <w:lang w:eastAsia="zh-CN"/>
                        </w:rPr>
                      </w:pPr>
                      <w:r w:rsidRPr="00A56D67">
                        <w:rPr>
                          <w:rFonts w:ascii="Book Antiqua" w:hAnsi="Book Antiqua"/>
                          <w:sz w:val="24"/>
                          <w:szCs w:val="24"/>
                          <w:lang w:eastAsia="zh-CN"/>
                        </w:rPr>
                        <w:t>a</w:t>
                      </w:r>
                    </w:p>
                  </w:txbxContent>
                </v:textbox>
              </v:shape>
            </w:pict>
          </mc:Fallback>
        </mc:AlternateContent>
      </w:r>
      <w:r w:rsidR="008230B4" w:rsidRPr="000A3F61">
        <w:rPr>
          <w:rFonts w:ascii="Book Antiqua" w:hAnsi="Book Antiqua"/>
          <w:noProof/>
          <w:sz w:val="24"/>
          <w:szCs w:val="24"/>
          <w:lang w:eastAsia="zh-CN"/>
        </w:rPr>
        <w:drawing>
          <wp:inline distT="0" distB="0" distL="0" distR="0" wp14:anchorId="343AA50C" wp14:editId="48DA8AC3">
            <wp:extent cx="5486400" cy="240538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486400" cy="2405380"/>
                    </a:xfrm>
                    <a:prstGeom prst="rect">
                      <a:avLst/>
                    </a:prstGeom>
                  </pic:spPr>
                </pic:pic>
              </a:graphicData>
            </a:graphic>
          </wp:inline>
        </w:drawing>
      </w:r>
    </w:p>
    <w:p w:rsidR="005022B5" w:rsidRPr="000A3F61" w:rsidRDefault="00E27D26" w:rsidP="004976F2">
      <w:pPr>
        <w:spacing w:after="0" w:line="360" w:lineRule="auto"/>
        <w:jc w:val="both"/>
        <w:rPr>
          <w:rFonts w:ascii="Book Antiqua" w:hAnsi="Book Antiqua" w:cs="Arial"/>
          <w:sz w:val="24"/>
          <w:szCs w:val="24"/>
          <w:lang w:eastAsia="zh-CN"/>
        </w:rPr>
      </w:pPr>
      <w:r w:rsidRPr="000A3F61">
        <w:rPr>
          <w:rFonts w:ascii="Book Antiqua" w:hAnsi="Book Antiqua" w:cs="Arial"/>
          <w:b/>
          <w:sz w:val="24"/>
          <w:szCs w:val="24"/>
        </w:rPr>
        <w:t xml:space="preserve">Figure </w:t>
      </w:r>
      <w:r w:rsidR="00955623" w:rsidRPr="000A3F61">
        <w:rPr>
          <w:rFonts w:ascii="Book Antiqua" w:hAnsi="Book Antiqua" w:cs="Arial"/>
          <w:b/>
          <w:sz w:val="24"/>
          <w:szCs w:val="24"/>
        </w:rPr>
        <w:t>6</w:t>
      </w:r>
      <w:r w:rsidRPr="000A3F61">
        <w:rPr>
          <w:rFonts w:ascii="Book Antiqua" w:hAnsi="Book Antiqua" w:cs="Arial"/>
          <w:b/>
          <w:sz w:val="24"/>
          <w:szCs w:val="24"/>
        </w:rPr>
        <w:t xml:space="preserve"> </w:t>
      </w:r>
      <w:r w:rsidR="008230B4" w:rsidRPr="000A3F61">
        <w:rPr>
          <w:rFonts w:ascii="Book Antiqua" w:hAnsi="Book Antiqua" w:cs="Arial"/>
          <w:b/>
          <w:caps/>
          <w:sz w:val="24"/>
          <w:szCs w:val="24"/>
        </w:rPr>
        <w:t>h</w:t>
      </w:r>
      <w:r w:rsidR="008230B4" w:rsidRPr="000A3F61">
        <w:rPr>
          <w:rFonts w:ascii="Book Antiqua" w:hAnsi="Book Antiqua" w:cs="Arial"/>
          <w:b/>
          <w:sz w:val="24"/>
          <w:szCs w:val="24"/>
        </w:rPr>
        <w:t>epatitis B virus</w:t>
      </w:r>
      <w:r w:rsidRPr="000A3F61">
        <w:rPr>
          <w:rFonts w:ascii="Book Antiqua" w:hAnsi="Book Antiqua" w:cs="Arial"/>
          <w:b/>
          <w:sz w:val="24"/>
          <w:szCs w:val="24"/>
        </w:rPr>
        <w:t xml:space="preserve"> infection induces XBP splicing in </w:t>
      </w:r>
      <w:r w:rsidR="00632AE1" w:rsidRPr="000A3F61">
        <w:rPr>
          <w:rFonts w:ascii="Book Antiqua" w:hAnsi="Book Antiqua" w:cs="Arial"/>
          <w:b/>
          <w:sz w:val="24"/>
          <w:szCs w:val="24"/>
        </w:rPr>
        <w:t xml:space="preserve">the </w:t>
      </w:r>
      <w:r w:rsidR="0035259D" w:rsidRPr="000A3F61">
        <w:rPr>
          <w:rFonts w:ascii="Book Antiqua" w:hAnsi="Book Antiqua" w:cs="Arial"/>
          <w:b/>
          <w:sz w:val="24"/>
          <w:szCs w:val="24"/>
        </w:rPr>
        <w:t xml:space="preserve">infected </w:t>
      </w:r>
      <w:r w:rsidRPr="000A3F61">
        <w:rPr>
          <w:rFonts w:ascii="Book Antiqua" w:hAnsi="Book Antiqua" w:cs="Arial"/>
          <w:b/>
          <w:sz w:val="24"/>
          <w:szCs w:val="24"/>
        </w:rPr>
        <w:t xml:space="preserve">liver tissue while </w:t>
      </w:r>
      <w:r w:rsidR="008230B4" w:rsidRPr="000A3F61">
        <w:rPr>
          <w:rFonts w:ascii="Book Antiqua" w:hAnsi="Book Antiqua" w:cs="Arial"/>
          <w:b/>
          <w:sz w:val="24"/>
          <w:szCs w:val="24"/>
        </w:rPr>
        <w:t xml:space="preserve">hepatitis </w:t>
      </w:r>
      <w:r w:rsidR="008230B4" w:rsidRPr="000A3F61">
        <w:rPr>
          <w:rFonts w:ascii="Book Antiqua" w:hAnsi="Book Antiqua" w:cs="Arial"/>
          <w:b/>
          <w:sz w:val="24"/>
          <w:szCs w:val="24"/>
          <w:lang w:eastAsia="zh-CN"/>
        </w:rPr>
        <w:t>C</w:t>
      </w:r>
      <w:r w:rsidR="008230B4" w:rsidRPr="000A3F61">
        <w:rPr>
          <w:rFonts w:ascii="Book Antiqua" w:hAnsi="Book Antiqua" w:cs="Arial"/>
          <w:b/>
          <w:sz w:val="24"/>
          <w:szCs w:val="24"/>
        </w:rPr>
        <w:t xml:space="preserve"> virus</w:t>
      </w:r>
      <w:r w:rsidRPr="000A3F61">
        <w:rPr>
          <w:rFonts w:ascii="Book Antiqua" w:hAnsi="Book Antiqua" w:cs="Arial"/>
          <w:b/>
          <w:sz w:val="24"/>
          <w:szCs w:val="24"/>
        </w:rPr>
        <w:t xml:space="preserve"> infection does not induce</w:t>
      </w:r>
      <w:r w:rsidR="008230B4" w:rsidRPr="000A3F61">
        <w:rPr>
          <w:rFonts w:ascii="Book Antiqua" w:hAnsi="Book Antiqua" w:cs="Arial"/>
          <w:b/>
          <w:sz w:val="24"/>
          <w:szCs w:val="24"/>
        </w:rPr>
        <w:t xml:space="preserve"> XBP splicing</w:t>
      </w:r>
      <w:r w:rsidR="008230B4" w:rsidRPr="000A3F61">
        <w:rPr>
          <w:rFonts w:ascii="Book Antiqua" w:hAnsi="Book Antiqua" w:cs="Arial"/>
          <w:b/>
          <w:sz w:val="24"/>
          <w:szCs w:val="24"/>
          <w:lang w:eastAsia="zh-CN"/>
        </w:rPr>
        <w:t>.</w:t>
      </w:r>
      <w:r w:rsidRPr="000A3F61">
        <w:rPr>
          <w:rFonts w:ascii="Book Antiqua" w:hAnsi="Book Antiqua" w:cs="Arial"/>
          <w:b/>
          <w:sz w:val="24"/>
          <w:szCs w:val="24"/>
        </w:rPr>
        <w:t xml:space="preserve"> </w:t>
      </w:r>
      <w:r w:rsidRPr="000A3F61">
        <w:rPr>
          <w:rFonts w:ascii="Book Antiqua" w:hAnsi="Book Antiqua" w:cs="Arial"/>
          <w:sz w:val="24"/>
          <w:szCs w:val="24"/>
        </w:rPr>
        <w:t>A</w:t>
      </w:r>
      <w:r w:rsidR="008230B4" w:rsidRPr="000A3F61">
        <w:rPr>
          <w:rFonts w:ascii="Book Antiqua" w:hAnsi="Book Antiqua" w:cs="Arial"/>
          <w:sz w:val="24"/>
          <w:szCs w:val="24"/>
          <w:lang w:eastAsia="zh-CN"/>
        </w:rPr>
        <w:t>:</w:t>
      </w:r>
      <w:r w:rsidRPr="000A3F61">
        <w:rPr>
          <w:rFonts w:ascii="Book Antiqua" w:hAnsi="Book Antiqua" w:cs="Arial"/>
          <w:sz w:val="24"/>
          <w:szCs w:val="24"/>
        </w:rPr>
        <w:t xml:space="preserve"> Fluorescence</w:t>
      </w:r>
      <w:r w:rsidR="00163F69" w:rsidRPr="000A3F61">
        <w:rPr>
          <w:rFonts w:ascii="Book Antiqua" w:hAnsi="Book Antiqua" w:cs="Arial"/>
          <w:sz w:val="24"/>
          <w:szCs w:val="24"/>
        </w:rPr>
        <w:t xml:space="preserve"> </w:t>
      </w:r>
      <w:r w:rsidR="002713BA" w:rsidRPr="000A3F61">
        <w:rPr>
          <w:rFonts w:ascii="Book Antiqua" w:hAnsi="Book Antiqua" w:cs="Arial"/>
          <w:sz w:val="24"/>
          <w:szCs w:val="24"/>
          <w:lang w:eastAsia="zh-CN"/>
        </w:rPr>
        <w:t>immunohistochemistry</w:t>
      </w:r>
      <w:r w:rsidR="002713BA" w:rsidRPr="000A3F61">
        <w:rPr>
          <w:rFonts w:ascii="Book Antiqua" w:hAnsi="Book Antiqua" w:cs="Arial"/>
          <w:sz w:val="24"/>
          <w:szCs w:val="24"/>
        </w:rPr>
        <w:t xml:space="preserve"> </w:t>
      </w:r>
      <w:r w:rsidR="002713BA">
        <w:rPr>
          <w:rFonts w:ascii="Book Antiqua" w:hAnsi="Book Antiqua" w:cs="Arial" w:hint="eastAsia"/>
          <w:sz w:val="24"/>
          <w:szCs w:val="24"/>
          <w:lang w:eastAsia="zh-CN"/>
        </w:rPr>
        <w:t>(</w:t>
      </w:r>
      <w:r w:rsidR="00296424" w:rsidRPr="000A3F61">
        <w:rPr>
          <w:rFonts w:ascii="Book Antiqua" w:hAnsi="Book Antiqua" w:cs="Arial"/>
          <w:sz w:val="24"/>
          <w:szCs w:val="24"/>
        </w:rPr>
        <w:t>IHC</w:t>
      </w:r>
      <w:r w:rsidR="002713BA">
        <w:rPr>
          <w:rFonts w:ascii="Book Antiqua" w:hAnsi="Book Antiqua" w:cs="Arial" w:hint="eastAsia"/>
          <w:sz w:val="24"/>
          <w:szCs w:val="24"/>
          <w:lang w:eastAsia="zh-CN"/>
        </w:rPr>
        <w:t>)</w:t>
      </w:r>
      <w:r w:rsidR="00296424" w:rsidRPr="000A3F61">
        <w:rPr>
          <w:rFonts w:ascii="Book Antiqua" w:hAnsi="Book Antiqua" w:cs="Arial"/>
          <w:sz w:val="24"/>
          <w:szCs w:val="24"/>
        </w:rPr>
        <w:t xml:space="preserve"> </w:t>
      </w:r>
      <w:r w:rsidRPr="000A3F61">
        <w:rPr>
          <w:rFonts w:ascii="Book Antiqua" w:hAnsi="Book Antiqua" w:cs="Arial"/>
          <w:sz w:val="24"/>
          <w:szCs w:val="24"/>
        </w:rPr>
        <w:t xml:space="preserve">confirms co-localization of </w:t>
      </w:r>
      <w:r w:rsidR="007363C7" w:rsidRPr="007363C7">
        <w:rPr>
          <w:rFonts w:ascii="Book Antiqua" w:hAnsi="Book Antiqua" w:cs="Arial"/>
          <w:sz w:val="24"/>
          <w:szCs w:val="24"/>
        </w:rPr>
        <w:t xml:space="preserve">hepatitis B virus </w:t>
      </w:r>
      <w:r w:rsidR="007363C7">
        <w:rPr>
          <w:rFonts w:ascii="Book Antiqua" w:hAnsi="Book Antiqua" w:cs="Arial" w:hint="eastAsia"/>
          <w:sz w:val="24"/>
          <w:szCs w:val="24"/>
          <w:lang w:eastAsia="zh-CN"/>
        </w:rPr>
        <w:t>(</w:t>
      </w:r>
      <w:r w:rsidRPr="000A3F61">
        <w:rPr>
          <w:rFonts w:ascii="Book Antiqua" w:hAnsi="Book Antiqua" w:cs="Arial"/>
          <w:sz w:val="24"/>
          <w:szCs w:val="24"/>
        </w:rPr>
        <w:t>HBV</w:t>
      </w:r>
      <w:r w:rsidR="007363C7">
        <w:rPr>
          <w:rFonts w:ascii="Book Antiqua" w:hAnsi="Book Antiqua" w:cs="Arial" w:hint="eastAsia"/>
          <w:sz w:val="24"/>
          <w:szCs w:val="24"/>
          <w:lang w:eastAsia="zh-CN"/>
        </w:rPr>
        <w:t>)</w:t>
      </w:r>
      <w:r w:rsidRPr="000A3F61">
        <w:rPr>
          <w:rFonts w:ascii="Book Antiqua" w:hAnsi="Book Antiqua" w:cs="Arial"/>
          <w:sz w:val="24"/>
          <w:szCs w:val="24"/>
        </w:rPr>
        <w:t xml:space="preserve"> and spliced XBP (sXBP) (spliced XBP localized in the nucleus)</w:t>
      </w:r>
      <w:r w:rsidR="002123FE" w:rsidRPr="000A3F61">
        <w:rPr>
          <w:rFonts w:ascii="Book Antiqua" w:hAnsi="Book Antiqua" w:cs="Arial"/>
          <w:sz w:val="24"/>
          <w:szCs w:val="24"/>
        </w:rPr>
        <w:t xml:space="preserve"> </w:t>
      </w:r>
      <w:r w:rsidRPr="000A3F61">
        <w:rPr>
          <w:rFonts w:ascii="Book Antiqua" w:hAnsi="Book Antiqua" w:cs="Arial"/>
          <w:sz w:val="24"/>
          <w:szCs w:val="24"/>
        </w:rPr>
        <w:t xml:space="preserve">in the </w:t>
      </w:r>
      <w:r w:rsidR="00163F69" w:rsidRPr="000A3F61">
        <w:rPr>
          <w:rFonts w:ascii="Book Antiqua" w:hAnsi="Book Antiqua" w:cs="Arial"/>
          <w:sz w:val="24"/>
          <w:szCs w:val="24"/>
        </w:rPr>
        <w:t>HBV-</w:t>
      </w:r>
      <w:r w:rsidRPr="000A3F61">
        <w:rPr>
          <w:rFonts w:ascii="Book Antiqua" w:hAnsi="Book Antiqua" w:cs="Arial"/>
          <w:sz w:val="24"/>
          <w:szCs w:val="24"/>
        </w:rPr>
        <w:t xml:space="preserve">infected liver tissue; the image is representative of fluorescence </w:t>
      </w:r>
      <w:r w:rsidR="00296424" w:rsidRPr="000A3F61">
        <w:rPr>
          <w:rFonts w:ascii="Book Antiqua" w:hAnsi="Book Antiqua" w:cs="Arial"/>
          <w:sz w:val="24"/>
          <w:szCs w:val="24"/>
        </w:rPr>
        <w:t>IHC</w:t>
      </w:r>
      <w:r w:rsidRPr="000A3F61">
        <w:rPr>
          <w:rFonts w:ascii="Book Antiqua" w:hAnsi="Book Antiqua" w:cs="Arial"/>
          <w:sz w:val="24"/>
          <w:szCs w:val="24"/>
        </w:rPr>
        <w:t xml:space="preserve"> for all patients</w:t>
      </w:r>
      <w:r w:rsidR="00300766">
        <w:rPr>
          <w:rFonts w:ascii="Book Antiqua" w:hAnsi="Book Antiqua" w:cs="Arial" w:hint="eastAsia"/>
          <w:sz w:val="24"/>
          <w:szCs w:val="24"/>
          <w:lang w:eastAsia="zh-CN"/>
        </w:rPr>
        <w:t>;</w:t>
      </w:r>
      <w:r w:rsidRPr="000A3F61">
        <w:rPr>
          <w:rFonts w:ascii="Book Antiqua" w:hAnsi="Book Antiqua" w:cs="Arial"/>
          <w:sz w:val="24"/>
          <w:szCs w:val="24"/>
        </w:rPr>
        <w:t xml:space="preserve"> B</w:t>
      </w:r>
      <w:r w:rsidR="008230B4" w:rsidRPr="000A3F61">
        <w:rPr>
          <w:rFonts w:ascii="Book Antiqua" w:hAnsi="Book Antiqua" w:cs="Arial"/>
          <w:sz w:val="24"/>
          <w:szCs w:val="24"/>
          <w:lang w:eastAsia="zh-CN"/>
        </w:rPr>
        <w:t>:</w:t>
      </w:r>
      <w:r w:rsidRPr="000A3F61">
        <w:rPr>
          <w:rFonts w:ascii="Book Antiqua" w:hAnsi="Book Antiqua" w:cs="Arial"/>
          <w:sz w:val="24"/>
          <w:szCs w:val="24"/>
        </w:rPr>
        <w:t xml:space="preserve"> Fluorescence</w:t>
      </w:r>
      <w:r w:rsidR="00163F69" w:rsidRPr="000A3F61">
        <w:rPr>
          <w:rFonts w:ascii="Book Antiqua" w:hAnsi="Book Antiqua" w:cs="Arial"/>
          <w:sz w:val="24"/>
          <w:szCs w:val="24"/>
        </w:rPr>
        <w:t xml:space="preserve"> </w:t>
      </w:r>
      <w:r w:rsidR="00296424" w:rsidRPr="000A3F61">
        <w:rPr>
          <w:rFonts w:ascii="Book Antiqua" w:hAnsi="Book Antiqua" w:cs="Arial"/>
          <w:sz w:val="24"/>
          <w:szCs w:val="24"/>
        </w:rPr>
        <w:t>IHC</w:t>
      </w:r>
      <w:r w:rsidRPr="000A3F61">
        <w:rPr>
          <w:rFonts w:ascii="Book Antiqua" w:hAnsi="Book Antiqua" w:cs="Arial"/>
          <w:sz w:val="24"/>
          <w:szCs w:val="24"/>
        </w:rPr>
        <w:t xml:space="preserve"> </w:t>
      </w:r>
      <w:r w:rsidR="00955623" w:rsidRPr="000A3F61">
        <w:rPr>
          <w:rFonts w:ascii="Book Antiqua" w:hAnsi="Book Antiqua" w:cs="Arial"/>
          <w:sz w:val="24"/>
          <w:szCs w:val="24"/>
        </w:rPr>
        <w:t>shows that</w:t>
      </w:r>
      <w:r w:rsidRPr="000A3F61">
        <w:rPr>
          <w:rFonts w:ascii="Book Antiqua" w:hAnsi="Book Antiqua" w:cs="Arial"/>
          <w:sz w:val="24"/>
          <w:szCs w:val="24"/>
        </w:rPr>
        <w:t xml:space="preserve"> co-localization of </w:t>
      </w:r>
      <w:r w:rsidR="00220354" w:rsidRPr="007363C7">
        <w:rPr>
          <w:rFonts w:ascii="Book Antiqua" w:hAnsi="Book Antiqua" w:cs="Arial"/>
          <w:sz w:val="24"/>
          <w:szCs w:val="24"/>
        </w:rPr>
        <w:t xml:space="preserve">hepatitis </w:t>
      </w:r>
      <w:r w:rsidR="00220354">
        <w:rPr>
          <w:rFonts w:ascii="Book Antiqua" w:hAnsi="Book Antiqua" w:cs="Arial" w:hint="eastAsia"/>
          <w:sz w:val="24"/>
          <w:szCs w:val="24"/>
          <w:lang w:eastAsia="zh-CN"/>
        </w:rPr>
        <w:t>C</w:t>
      </w:r>
      <w:r w:rsidR="00220354" w:rsidRPr="007363C7">
        <w:rPr>
          <w:rFonts w:ascii="Book Antiqua" w:hAnsi="Book Antiqua" w:cs="Arial"/>
          <w:sz w:val="24"/>
          <w:szCs w:val="24"/>
        </w:rPr>
        <w:t xml:space="preserve"> virus</w:t>
      </w:r>
      <w:r w:rsidR="00220354" w:rsidRPr="000A3F61">
        <w:rPr>
          <w:rFonts w:ascii="Book Antiqua" w:hAnsi="Book Antiqua" w:cs="Arial"/>
          <w:sz w:val="24"/>
          <w:szCs w:val="24"/>
        </w:rPr>
        <w:t xml:space="preserve"> </w:t>
      </w:r>
      <w:r w:rsidR="00220354">
        <w:rPr>
          <w:rFonts w:ascii="Book Antiqua" w:hAnsi="Book Antiqua" w:cs="Arial" w:hint="eastAsia"/>
          <w:sz w:val="24"/>
          <w:szCs w:val="24"/>
          <w:lang w:eastAsia="zh-CN"/>
        </w:rPr>
        <w:t>(</w:t>
      </w:r>
      <w:r w:rsidRPr="000A3F61">
        <w:rPr>
          <w:rFonts w:ascii="Book Antiqua" w:hAnsi="Book Antiqua" w:cs="Arial"/>
          <w:sz w:val="24"/>
          <w:szCs w:val="24"/>
        </w:rPr>
        <w:t>HCV</w:t>
      </w:r>
      <w:r w:rsidR="00220354">
        <w:rPr>
          <w:rFonts w:ascii="Book Antiqua" w:hAnsi="Book Antiqua" w:cs="Arial" w:hint="eastAsia"/>
          <w:sz w:val="24"/>
          <w:szCs w:val="24"/>
          <w:lang w:eastAsia="zh-CN"/>
        </w:rPr>
        <w:t>)</w:t>
      </w:r>
      <w:r w:rsidRPr="000A3F61">
        <w:rPr>
          <w:rFonts w:ascii="Book Antiqua" w:hAnsi="Book Antiqua" w:cs="Arial"/>
          <w:sz w:val="24"/>
          <w:szCs w:val="24"/>
        </w:rPr>
        <w:t xml:space="preserve"> and </w:t>
      </w:r>
      <w:r w:rsidR="00955623" w:rsidRPr="000A3F61">
        <w:rPr>
          <w:rFonts w:ascii="Book Antiqua" w:hAnsi="Book Antiqua" w:cs="Arial"/>
          <w:sz w:val="24"/>
          <w:szCs w:val="24"/>
        </w:rPr>
        <w:t xml:space="preserve">spliced XBP (sXBP) </w:t>
      </w:r>
      <w:r w:rsidR="00955623" w:rsidRPr="000A3F61">
        <w:rPr>
          <w:rFonts w:ascii="Book Antiqua" w:hAnsi="Book Antiqua" w:cs="Arial"/>
          <w:sz w:val="24"/>
          <w:szCs w:val="24"/>
        </w:rPr>
        <w:lastRenderedPageBreak/>
        <w:t>(spliced XBP localized in the nucleus)</w:t>
      </w:r>
      <w:r w:rsidR="002123FE" w:rsidRPr="000A3F61">
        <w:rPr>
          <w:rFonts w:ascii="Book Antiqua" w:hAnsi="Book Antiqua" w:cs="Arial"/>
          <w:sz w:val="24"/>
          <w:szCs w:val="24"/>
        </w:rPr>
        <w:t xml:space="preserve"> </w:t>
      </w:r>
      <w:r w:rsidR="00955623" w:rsidRPr="000A3F61">
        <w:rPr>
          <w:rFonts w:ascii="Book Antiqua" w:hAnsi="Book Antiqua" w:cs="Arial"/>
          <w:sz w:val="24"/>
          <w:szCs w:val="24"/>
        </w:rPr>
        <w:t xml:space="preserve">is not </w:t>
      </w:r>
      <w:r w:rsidR="00163F69" w:rsidRPr="000A3F61">
        <w:rPr>
          <w:rFonts w:ascii="Book Antiqua" w:hAnsi="Book Antiqua" w:cs="Arial"/>
          <w:sz w:val="24"/>
          <w:szCs w:val="24"/>
        </w:rPr>
        <w:t xml:space="preserve">a </w:t>
      </w:r>
      <w:r w:rsidR="00955623" w:rsidRPr="000A3F61">
        <w:rPr>
          <w:rFonts w:ascii="Book Antiqua" w:hAnsi="Book Antiqua" w:cs="Arial"/>
          <w:sz w:val="24"/>
          <w:szCs w:val="24"/>
        </w:rPr>
        <w:t xml:space="preserve">dominant event </w:t>
      </w:r>
      <w:r w:rsidRPr="000A3F61">
        <w:rPr>
          <w:rFonts w:ascii="Book Antiqua" w:hAnsi="Book Antiqua" w:cs="Arial"/>
          <w:sz w:val="24"/>
          <w:szCs w:val="24"/>
        </w:rPr>
        <w:t xml:space="preserve">in the </w:t>
      </w:r>
      <w:r w:rsidR="00163F69" w:rsidRPr="000A3F61">
        <w:rPr>
          <w:rFonts w:ascii="Book Antiqua" w:hAnsi="Book Antiqua" w:cs="Arial"/>
          <w:sz w:val="24"/>
          <w:szCs w:val="24"/>
        </w:rPr>
        <w:t>HCV-</w:t>
      </w:r>
      <w:r w:rsidRPr="000A3F61">
        <w:rPr>
          <w:rFonts w:ascii="Book Antiqua" w:hAnsi="Book Antiqua" w:cs="Arial"/>
          <w:sz w:val="24"/>
          <w:szCs w:val="24"/>
        </w:rPr>
        <w:t xml:space="preserve">infected liver tissue; the image is representative of fluorescence </w:t>
      </w:r>
      <w:r w:rsidR="00296424" w:rsidRPr="000A3F61">
        <w:rPr>
          <w:rFonts w:ascii="Book Antiqua" w:hAnsi="Book Antiqua" w:cs="Arial"/>
          <w:sz w:val="24"/>
          <w:szCs w:val="24"/>
        </w:rPr>
        <w:t>IHC</w:t>
      </w:r>
      <w:r w:rsidRPr="000A3F61">
        <w:rPr>
          <w:rFonts w:ascii="Book Antiqua" w:hAnsi="Book Antiqua" w:cs="Arial"/>
          <w:sz w:val="24"/>
          <w:szCs w:val="24"/>
        </w:rPr>
        <w:t xml:space="preserve"> for all patients</w:t>
      </w:r>
      <w:r w:rsidR="00300766">
        <w:rPr>
          <w:rFonts w:ascii="Book Antiqua" w:hAnsi="Book Antiqua" w:cs="Arial" w:hint="eastAsia"/>
          <w:sz w:val="24"/>
          <w:szCs w:val="24"/>
          <w:lang w:eastAsia="zh-CN"/>
        </w:rPr>
        <w:t>;</w:t>
      </w:r>
      <w:r w:rsidRPr="000A3F61">
        <w:rPr>
          <w:rFonts w:ascii="Book Antiqua" w:hAnsi="Book Antiqua" w:cs="Arial"/>
          <w:sz w:val="24"/>
          <w:szCs w:val="24"/>
        </w:rPr>
        <w:t xml:space="preserve"> C</w:t>
      </w:r>
      <w:r w:rsidR="008230B4" w:rsidRPr="000A3F61">
        <w:rPr>
          <w:rFonts w:ascii="Book Antiqua" w:hAnsi="Book Antiqua" w:cs="Arial"/>
          <w:sz w:val="24"/>
          <w:szCs w:val="24"/>
          <w:lang w:eastAsia="zh-CN"/>
        </w:rPr>
        <w:t>:</w:t>
      </w:r>
      <w:r w:rsidRPr="000A3F61">
        <w:rPr>
          <w:rFonts w:ascii="Book Antiqua" w:hAnsi="Book Antiqua" w:cs="Arial"/>
          <w:sz w:val="24"/>
          <w:szCs w:val="24"/>
        </w:rPr>
        <w:t xml:space="preserve"> HBV infection significantly (</w:t>
      </w:r>
      <w:r w:rsidR="008230B4" w:rsidRPr="000A3F61">
        <w:rPr>
          <w:rFonts w:ascii="Book Antiqua" w:hAnsi="Book Antiqua" w:cs="Arial"/>
          <w:sz w:val="24"/>
          <w:szCs w:val="24"/>
          <w:vertAlign w:val="superscript"/>
          <w:lang w:eastAsia="zh-CN"/>
        </w:rPr>
        <w:t>a</w:t>
      </w:r>
      <w:r w:rsidRPr="000A3F61">
        <w:rPr>
          <w:rFonts w:ascii="Book Antiqua" w:hAnsi="Book Antiqua" w:cs="Arial"/>
          <w:i/>
          <w:sz w:val="24"/>
          <w:szCs w:val="24"/>
        </w:rPr>
        <w:t>P</w:t>
      </w:r>
      <w:r w:rsidR="008230B4" w:rsidRPr="000A3F61">
        <w:rPr>
          <w:rFonts w:ascii="Book Antiqua" w:hAnsi="Book Antiqua" w:cs="Arial"/>
          <w:i/>
          <w:sz w:val="24"/>
          <w:szCs w:val="24"/>
          <w:lang w:eastAsia="zh-CN"/>
        </w:rPr>
        <w:t xml:space="preserve"> </w:t>
      </w:r>
      <w:r w:rsidRPr="000A3F61">
        <w:rPr>
          <w:rFonts w:ascii="Book Antiqua" w:hAnsi="Book Antiqua" w:cs="Arial"/>
          <w:sz w:val="24"/>
          <w:szCs w:val="24"/>
        </w:rPr>
        <w:t>&lt;</w:t>
      </w:r>
      <w:r w:rsidR="008230B4" w:rsidRPr="000A3F61">
        <w:rPr>
          <w:rFonts w:ascii="Book Antiqua" w:hAnsi="Book Antiqua" w:cs="Arial"/>
          <w:sz w:val="24"/>
          <w:szCs w:val="24"/>
          <w:lang w:eastAsia="zh-CN"/>
        </w:rPr>
        <w:t xml:space="preserve"> </w:t>
      </w:r>
      <w:r w:rsidRPr="000A3F61">
        <w:rPr>
          <w:rFonts w:ascii="Book Antiqua" w:hAnsi="Book Antiqua" w:cs="Arial"/>
          <w:sz w:val="24"/>
          <w:szCs w:val="24"/>
        </w:rPr>
        <w:t>0.001</w:t>
      </w:r>
      <w:r w:rsidR="00EF36F3">
        <w:rPr>
          <w:rFonts w:ascii="Book Antiqua" w:hAnsi="Book Antiqua" w:cs="Arial" w:hint="eastAsia"/>
          <w:sz w:val="24"/>
          <w:szCs w:val="24"/>
          <w:lang w:eastAsia="zh-CN"/>
        </w:rPr>
        <w:t xml:space="preserve"> </w:t>
      </w:r>
      <w:r w:rsidR="00EF36F3" w:rsidRPr="00EF36F3">
        <w:rPr>
          <w:rFonts w:ascii="Book Antiqua" w:hAnsi="Book Antiqua" w:cs="Arial" w:hint="eastAsia"/>
          <w:i/>
          <w:sz w:val="24"/>
          <w:szCs w:val="24"/>
          <w:lang w:eastAsia="zh-CN"/>
        </w:rPr>
        <w:t>vs</w:t>
      </w:r>
      <w:r w:rsidR="00EF36F3">
        <w:rPr>
          <w:rFonts w:ascii="Book Antiqua" w:hAnsi="Book Antiqua" w:cs="Arial" w:hint="eastAsia"/>
          <w:sz w:val="24"/>
          <w:szCs w:val="24"/>
          <w:lang w:eastAsia="zh-CN"/>
        </w:rPr>
        <w:t xml:space="preserve"> HBV</w:t>
      </w:r>
      <w:r w:rsidR="00EF36F3" w:rsidRPr="00EF36F3">
        <w:rPr>
          <w:rFonts w:ascii="Book Antiqua" w:hAnsi="Book Antiqua" w:cs="Arial" w:hint="eastAsia"/>
          <w:sz w:val="24"/>
          <w:szCs w:val="24"/>
          <w:vertAlign w:val="superscript"/>
          <w:lang w:eastAsia="zh-CN"/>
        </w:rPr>
        <w:t>-</w:t>
      </w:r>
      <w:r w:rsidRPr="000A3F61">
        <w:rPr>
          <w:rFonts w:ascii="Book Antiqua" w:hAnsi="Book Antiqua" w:cs="Arial"/>
          <w:sz w:val="24"/>
          <w:szCs w:val="24"/>
        </w:rPr>
        <w:t>) induce</w:t>
      </w:r>
      <w:r w:rsidR="00163F69" w:rsidRPr="000A3F61">
        <w:rPr>
          <w:rFonts w:ascii="Book Antiqua" w:hAnsi="Book Antiqua" w:cs="Arial"/>
          <w:sz w:val="24"/>
          <w:szCs w:val="24"/>
        </w:rPr>
        <w:t>s</w:t>
      </w:r>
      <w:r w:rsidRPr="000A3F61">
        <w:rPr>
          <w:rFonts w:ascii="Book Antiqua" w:hAnsi="Book Antiqua" w:cs="Arial"/>
          <w:sz w:val="24"/>
          <w:szCs w:val="24"/>
        </w:rPr>
        <w:t xml:space="preserve"> </w:t>
      </w:r>
      <w:r w:rsidR="00955623" w:rsidRPr="000A3F61">
        <w:rPr>
          <w:rFonts w:ascii="Book Antiqua" w:hAnsi="Book Antiqua" w:cs="Arial"/>
          <w:sz w:val="24"/>
          <w:szCs w:val="24"/>
        </w:rPr>
        <w:t>XBP splicing (spliced XBP localized in the nucleus)</w:t>
      </w:r>
      <w:r w:rsidR="002123FE" w:rsidRPr="000A3F61">
        <w:rPr>
          <w:rFonts w:ascii="Book Antiqua" w:hAnsi="Book Antiqua" w:cs="Arial"/>
          <w:sz w:val="24"/>
          <w:szCs w:val="24"/>
        </w:rPr>
        <w:t xml:space="preserve"> </w:t>
      </w:r>
      <w:r w:rsidRPr="000A3F61">
        <w:rPr>
          <w:rFonts w:ascii="Book Antiqua" w:hAnsi="Book Antiqua" w:cs="Arial"/>
          <w:sz w:val="24"/>
          <w:szCs w:val="24"/>
        </w:rPr>
        <w:t xml:space="preserve">in the infected hepatocytes compared to non-infected adjacent cells. The graph </w:t>
      </w:r>
      <w:r w:rsidR="00163F69" w:rsidRPr="000A3F61">
        <w:rPr>
          <w:rFonts w:ascii="Book Antiqua" w:hAnsi="Book Antiqua" w:cs="Arial"/>
          <w:sz w:val="24"/>
          <w:szCs w:val="24"/>
        </w:rPr>
        <w:t>shows</w:t>
      </w:r>
      <w:r w:rsidRPr="000A3F61">
        <w:rPr>
          <w:rFonts w:ascii="Book Antiqua" w:hAnsi="Book Antiqua" w:cs="Arial"/>
          <w:sz w:val="24"/>
          <w:szCs w:val="24"/>
        </w:rPr>
        <w:t xml:space="preserve"> results of </w:t>
      </w:r>
      <w:r w:rsidR="00955623" w:rsidRPr="000A3F61">
        <w:rPr>
          <w:rFonts w:ascii="Book Antiqua" w:hAnsi="Book Antiqua" w:cs="Arial"/>
          <w:sz w:val="24"/>
          <w:szCs w:val="24"/>
        </w:rPr>
        <w:t>the event [</w:t>
      </w:r>
      <w:r w:rsidRPr="000A3F61">
        <w:rPr>
          <w:rFonts w:ascii="Book Antiqua" w:hAnsi="Book Antiqua" w:cs="Arial"/>
          <w:sz w:val="24"/>
          <w:szCs w:val="24"/>
        </w:rPr>
        <w:t xml:space="preserve">HBV infection </w:t>
      </w:r>
      <w:r w:rsidR="00955623" w:rsidRPr="000A3F61">
        <w:rPr>
          <w:rFonts w:ascii="Book Antiqua" w:hAnsi="Book Antiqua" w:cs="Arial"/>
          <w:sz w:val="24"/>
          <w:szCs w:val="24"/>
        </w:rPr>
        <w:t>and spliced XBP (sXBP) (spliced XBP localized in the nucleus)]</w:t>
      </w:r>
      <w:r w:rsidRPr="000A3F61">
        <w:rPr>
          <w:rFonts w:ascii="Book Antiqua" w:hAnsi="Book Antiqua" w:cs="Arial"/>
          <w:sz w:val="24"/>
          <w:szCs w:val="24"/>
        </w:rPr>
        <w:t xml:space="preserve"> in at least 50 cells count</w:t>
      </w:r>
      <w:r w:rsidR="00163F69" w:rsidRPr="000A3F61">
        <w:rPr>
          <w:rFonts w:ascii="Book Antiqua" w:hAnsi="Book Antiqua" w:cs="Arial"/>
          <w:sz w:val="24"/>
          <w:szCs w:val="24"/>
        </w:rPr>
        <w:t>ed</w:t>
      </w:r>
      <w:r w:rsidRPr="000A3F61">
        <w:rPr>
          <w:rFonts w:ascii="Book Antiqua" w:hAnsi="Book Antiqua" w:cs="Arial"/>
          <w:sz w:val="24"/>
          <w:szCs w:val="24"/>
        </w:rPr>
        <w:t xml:space="preserve"> in four different views </w:t>
      </w:r>
      <w:r w:rsidR="00955623" w:rsidRPr="000A3F61">
        <w:rPr>
          <w:rFonts w:ascii="Book Antiqua" w:hAnsi="Book Antiqua" w:cs="Arial"/>
          <w:sz w:val="24"/>
          <w:szCs w:val="24"/>
        </w:rPr>
        <w:t>of fluorescence</w:t>
      </w:r>
      <w:r w:rsidRPr="000A3F61">
        <w:rPr>
          <w:rFonts w:ascii="Book Antiqua" w:hAnsi="Book Antiqua" w:cs="Arial"/>
          <w:sz w:val="24"/>
          <w:szCs w:val="24"/>
        </w:rPr>
        <w:t xml:space="preserve"> </w:t>
      </w:r>
      <w:r w:rsidR="00296424" w:rsidRPr="000A3F61">
        <w:rPr>
          <w:rFonts w:ascii="Book Antiqua" w:hAnsi="Book Antiqua" w:cs="Arial"/>
          <w:sz w:val="24"/>
          <w:szCs w:val="24"/>
        </w:rPr>
        <w:t>IHC</w:t>
      </w:r>
      <w:r w:rsidRPr="000A3F61">
        <w:rPr>
          <w:rFonts w:ascii="Book Antiqua" w:hAnsi="Book Antiqua" w:cs="Arial"/>
          <w:sz w:val="24"/>
          <w:szCs w:val="24"/>
        </w:rPr>
        <w:t xml:space="preserve"> in each patient’s sample</w:t>
      </w:r>
      <w:r w:rsidR="00300766">
        <w:rPr>
          <w:rFonts w:ascii="Book Antiqua" w:hAnsi="Book Antiqua" w:cs="Arial" w:hint="eastAsia"/>
          <w:sz w:val="24"/>
          <w:szCs w:val="24"/>
          <w:lang w:eastAsia="zh-CN"/>
        </w:rPr>
        <w:t>;</w:t>
      </w:r>
      <w:r w:rsidRPr="000A3F61">
        <w:rPr>
          <w:rFonts w:ascii="Book Antiqua" w:hAnsi="Book Antiqua" w:cs="Arial"/>
          <w:sz w:val="24"/>
          <w:szCs w:val="24"/>
        </w:rPr>
        <w:t xml:space="preserve"> D</w:t>
      </w:r>
      <w:r w:rsidR="008230B4" w:rsidRPr="000A3F61">
        <w:rPr>
          <w:rFonts w:ascii="Book Antiqua" w:hAnsi="Book Antiqua" w:cs="Arial"/>
          <w:sz w:val="24"/>
          <w:szCs w:val="24"/>
          <w:lang w:eastAsia="zh-CN"/>
        </w:rPr>
        <w:t>:</w:t>
      </w:r>
      <w:r w:rsidRPr="000A3F61">
        <w:rPr>
          <w:rFonts w:ascii="Book Antiqua" w:hAnsi="Book Antiqua" w:cs="Arial"/>
          <w:sz w:val="24"/>
          <w:szCs w:val="24"/>
        </w:rPr>
        <w:t xml:space="preserve"> HCV infection </w:t>
      </w:r>
      <w:r w:rsidR="00955623" w:rsidRPr="000A3F61">
        <w:rPr>
          <w:rFonts w:ascii="Book Antiqua" w:hAnsi="Book Antiqua" w:cs="Arial"/>
          <w:sz w:val="24"/>
          <w:szCs w:val="24"/>
        </w:rPr>
        <w:t xml:space="preserve">does not </w:t>
      </w:r>
      <w:r w:rsidRPr="000A3F61">
        <w:rPr>
          <w:rFonts w:ascii="Book Antiqua" w:hAnsi="Book Antiqua" w:cs="Arial"/>
          <w:sz w:val="24"/>
          <w:szCs w:val="24"/>
        </w:rPr>
        <w:t>significantly (</w:t>
      </w:r>
      <w:r w:rsidRPr="000A3F61">
        <w:rPr>
          <w:rFonts w:ascii="Book Antiqua" w:hAnsi="Book Antiqua" w:cs="Arial"/>
          <w:i/>
          <w:sz w:val="24"/>
          <w:szCs w:val="24"/>
        </w:rPr>
        <w:t>P</w:t>
      </w:r>
      <w:r w:rsidR="008230B4" w:rsidRPr="000A3F61">
        <w:rPr>
          <w:rFonts w:ascii="Book Antiqua" w:hAnsi="Book Antiqua" w:cs="Arial"/>
          <w:i/>
          <w:sz w:val="24"/>
          <w:szCs w:val="24"/>
          <w:lang w:eastAsia="zh-CN"/>
        </w:rPr>
        <w:t xml:space="preserve"> </w:t>
      </w:r>
      <w:r w:rsidR="00955623" w:rsidRPr="000A3F61">
        <w:rPr>
          <w:rFonts w:ascii="Book Antiqua" w:hAnsi="Book Antiqua" w:cs="Arial"/>
          <w:sz w:val="24"/>
          <w:szCs w:val="24"/>
        </w:rPr>
        <w:t>&gt;</w:t>
      </w:r>
      <w:r w:rsidR="008230B4" w:rsidRPr="000A3F61">
        <w:rPr>
          <w:rFonts w:ascii="Book Antiqua" w:hAnsi="Book Antiqua" w:cs="Arial"/>
          <w:sz w:val="24"/>
          <w:szCs w:val="24"/>
          <w:lang w:eastAsia="zh-CN"/>
        </w:rPr>
        <w:t xml:space="preserve"> </w:t>
      </w:r>
      <w:r w:rsidR="00955623" w:rsidRPr="000A3F61">
        <w:rPr>
          <w:rFonts w:ascii="Book Antiqua" w:hAnsi="Book Antiqua" w:cs="Arial"/>
          <w:sz w:val="24"/>
          <w:szCs w:val="24"/>
        </w:rPr>
        <w:t>0.05</w:t>
      </w:r>
      <w:r w:rsidRPr="000A3F61">
        <w:rPr>
          <w:rFonts w:ascii="Book Antiqua" w:hAnsi="Book Antiqua" w:cs="Arial"/>
          <w:sz w:val="24"/>
          <w:szCs w:val="24"/>
        </w:rPr>
        <w:t xml:space="preserve">) induce </w:t>
      </w:r>
      <w:r w:rsidR="00955623" w:rsidRPr="000A3F61">
        <w:rPr>
          <w:rFonts w:ascii="Book Antiqua" w:hAnsi="Book Antiqua" w:cs="Arial"/>
          <w:sz w:val="24"/>
          <w:szCs w:val="24"/>
        </w:rPr>
        <w:t xml:space="preserve">XBP </w:t>
      </w:r>
      <w:r w:rsidR="0029296C" w:rsidRPr="000A3F61">
        <w:rPr>
          <w:rFonts w:ascii="Book Antiqua" w:hAnsi="Book Antiqua" w:cs="Arial"/>
          <w:sz w:val="24"/>
          <w:szCs w:val="24"/>
        </w:rPr>
        <w:t>splicing in</w:t>
      </w:r>
      <w:r w:rsidRPr="000A3F61">
        <w:rPr>
          <w:rFonts w:ascii="Book Antiqua" w:hAnsi="Book Antiqua" w:cs="Arial"/>
          <w:sz w:val="24"/>
          <w:szCs w:val="24"/>
        </w:rPr>
        <w:t xml:space="preserve"> the infected hepatocytes compared to non-infected adjacent cells. The graph </w:t>
      </w:r>
      <w:r w:rsidR="00163F69" w:rsidRPr="000A3F61">
        <w:rPr>
          <w:rFonts w:ascii="Book Antiqua" w:hAnsi="Book Antiqua" w:cs="Arial"/>
          <w:sz w:val="24"/>
          <w:szCs w:val="24"/>
        </w:rPr>
        <w:t>shows</w:t>
      </w:r>
      <w:r w:rsidRPr="000A3F61">
        <w:rPr>
          <w:rFonts w:ascii="Book Antiqua" w:hAnsi="Book Antiqua" w:cs="Arial"/>
          <w:sz w:val="24"/>
          <w:szCs w:val="24"/>
        </w:rPr>
        <w:t xml:space="preserve"> results of </w:t>
      </w:r>
      <w:r w:rsidR="00955623" w:rsidRPr="000A3F61">
        <w:rPr>
          <w:rFonts w:ascii="Book Antiqua" w:hAnsi="Book Antiqua" w:cs="Arial"/>
          <w:sz w:val="24"/>
          <w:szCs w:val="24"/>
        </w:rPr>
        <w:t>the event [</w:t>
      </w:r>
      <w:r w:rsidRPr="000A3F61">
        <w:rPr>
          <w:rFonts w:ascii="Book Antiqua" w:hAnsi="Book Antiqua" w:cs="Arial"/>
          <w:sz w:val="24"/>
          <w:szCs w:val="24"/>
        </w:rPr>
        <w:t xml:space="preserve">HCV infection and </w:t>
      </w:r>
      <w:r w:rsidR="00955623" w:rsidRPr="000A3F61">
        <w:rPr>
          <w:rFonts w:ascii="Book Antiqua" w:hAnsi="Book Antiqua" w:cs="Arial"/>
          <w:sz w:val="24"/>
          <w:szCs w:val="24"/>
        </w:rPr>
        <w:t>spliced XBP (sXBP) (spliced XBP localized in the nucleus</w:t>
      </w:r>
      <w:r w:rsidR="0029296C" w:rsidRPr="000A3F61">
        <w:rPr>
          <w:rFonts w:ascii="Book Antiqua" w:hAnsi="Book Antiqua" w:cs="Arial"/>
          <w:sz w:val="24"/>
          <w:szCs w:val="24"/>
        </w:rPr>
        <w:t>)] in</w:t>
      </w:r>
      <w:r w:rsidRPr="000A3F61">
        <w:rPr>
          <w:rFonts w:ascii="Book Antiqua" w:hAnsi="Book Antiqua" w:cs="Arial"/>
          <w:sz w:val="24"/>
          <w:szCs w:val="24"/>
        </w:rPr>
        <w:t xml:space="preserve"> at least 50 cells count</w:t>
      </w:r>
      <w:r w:rsidR="00163F69" w:rsidRPr="000A3F61">
        <w:rPr>
          <w:rFonts w:ascii="Book Antiqua" w:hAnsi="Book Antiqua" w:cs="Arial"/>
          <w:sz w:val="24"/>
          <w:szCs w:val="24"/>
        </w:rPr>
        <w:t>ed</w:t>
      </w:r>
      <w:r w:rsidRPr="000A3F61">
        <w:rPr>
          <w:rFonts w:ascii="Book Antiqua" w:hAnsi="Book Antiqua" w:cs="Arial"/>
          <w:sz w:val="24"/>
          <w:szCs w:val="24"/>
        </w:rPr>
        <w:t xml:space="preserve"> in four different views of fluorescence </w:t>
      </w:r>
      <w:r w:rsidR="00296424" w:rsidRPr="000A3F61">
        <w:rPr>
          <w:rFonts w:ascii="Book Antiqua" w:hAnsi="Book Antiqua" w:cs="Arial"/>
          <w:sz w:val="24"/>
          <w:szCs w:val="24"/>
        </w:rPr>
        <w:t>IHC</w:t>
      </w:r>
      <w:r w:rsidRPr="000A3F61">
        <w:rPr>
          <w:rFonts w:ascii="Book Antiqua" w:hAnsi="Book Antiqua" w:cs="Arial"/>
          <w:sz w:val="24"/>
          <w:szCs w:val="24"/>
        </w:rPr>
        <w:t xml:space="preserve"> in each patient’s sample. </w:t>
      </w:r>
      <w:r w:rsidR="005022B5" w:rsidRPr="000A3F61">
        <w:rPr>
          <w:rFonts w:ascii="Book Antiqua" w:hAnsi="Book Antiqua" w:cs="Arial"/>
          <w:sz w:val="24"/>
          <w:szCs w:val="24"/>
          <w:lang w:eastAsia="zh-CN"/>
        </w:rPr>
        <w:t xml:space="preserve">HBV: </w:t>
      </w:r>
      <w:r w:rsidR="005022B5" w:rsidRPr="000A3F61">
        <w:rPr>
          <w:rFonts w:ascii="Book Antiqua" w:hAnsi="Book Antiqua" w:cs="Arial"/>
          <w:caps/>
          <w:sz w:val="24"/>
          <w:szCs w:val="24"/>
        </w:rPr>
        <w:t>h</w:t>
      </w:r>
      <w:r w:rsidR="005022B5" w:rsidRPr="000A3F61">
        <w:rPr>
          <w:rFonts w:ascii="Book Antiqua" w:hAnsi="Book Antiqua" w:cs="Arial"/>
          <w:sz w:val="24"/>
          <w:szCs w:val="24"/>
        </w:rPr>
        <w:t>epatitis B virus</w:t>
      </w:r>
      <w:r w:rsidR="005022B5" w:rsidRPr="000A3F61">
        <w:rPr>
          <w:rFonts w:ascii="Book Antiqua" w:hAnsi="Book Antiqua" w:cs="Arial"/>
          <w:sz w:val="24"/>
          <w:szCs w:val="24"/>
          <w:lang w:eastAsia="zh-CN"/>
        </w:rPr>
        <w:t xml:space="preserve">; HCV: </w:t>
      </w:r>
      <w:r w:rsidR="005022B5" w:rsidRPr="000A3F61">
        <w:rPr>
          <w:rFonts w:ascii="Book Antiqua" w:hAnsi="Book Antiqua" w:cs="Arial"/>
          <w:caps/>
          <w:sz w:val="24"/>
          <w:szCs w:val="24"/>
        </w:rPr>
        <w:t>h</w:t>
      </w:r>
      <w:r w:rsidR="005022B5" w:rsidRPr="000A3F61">
        <w:rPr>
          <w:rFonts w:ascii="Book Antiqua" w:hAnsi="Book Antiqua" w:cs="Arial"/>
          <w:sz w:val="24"/>
          <w:szCs w:val="24"/>
        </w:rPr>
        <w:t>epatitis C virus</w:t>
      </w:r>
      <w:r w:rsidR="005022B5" w:rsidRPr="000A3F61">
        <w:rPr>
          <w:rFonts w:ascii="Book Antiqua" w:hAnsi="Book Antiqua" w:cs="Arial"/>
          <w:sz w:val="24"/>
          <w:szCs w:val="24"/>
          <w:lang w:eastAsia="zh-CN"/>
        </w:rPr>
        <w:t xml:space="preserve">; IHC: </w:t>
      </w:r>
      <w:r w:rsidR="005022B5" w:rsidRPr="000A3F61">
        <w:rPr>
          <w:rFonts w:ascii="Book Antiqua" w:hAnsi="Book Antiqua" w:cs="Arial"/>
          <w:caps/>
          <w:sz w:val="24"/>
          <w:szCs w:val="24"/>
          <w:lang w:eastAsia="zh-CN"/>
        </w:rPr>
        <w:t>i</w:t>
      </w:r>
      <w:r w:rsidR="005022B5" w:rsidRPr="000A3F61">
        <w:rPr>
          <w:rFonts w:ascii="Book Antiqua" w:hAnsi="Book Antiqua" w:cs="Arial"/>
          <w:sz w:val="24"/>
          <w:szCs w:val="24"/>
          <w:lang w:eastAsia="zh-CN"/>
        </w:rPr>
        <w:t>mmunohistochemistry.</w:t>
      </w:r>
    </w:p>
    <w:p w:rsidR="00854F2E" w:rsidRPr="000A3F61" w:rsidRDefault="00A1089C" w:rsidP="004976F2">
      <w:pPr>
        <w:spacing w:after="0" w:line="360" w:lineRule="auto"/>
        <w:jc w:val="both"/>
        <w:rPr>
          <w:rFonts w:ascii="Book Antiqua" w:hAnsi="Book Antiqua" w:cs="Arial"/>
          <w:sz w:val="24"/>
          <w:szCs w:val="24"/>
          <w:lang w:eastAsia="zh-CN"/>
        </w:rPr>
      </w:pPr>
      <w:r w:rsidRPr="000A3F61">
        <w:rPr>
          <w:rFonts w:ascii="Book Antiqua" w:hAnsi="Book Antiqua" w:cs="Arial"/>
          <w:sz w:val="24"/>
          <w:szCs w:val="24"/>
        </w:rPr>
        <w:br w:type="page"/>
      </w:r>
    </w:p>
    <w:p w:rsidR="00FE05C0" w:rsidRPr="000A3F61" w:rsidRDefault="00FE05C0" w:rsidP="004976F2">
      <w:pPr>
        <w:spacing w:after="0" w:line="360" w:lineRule="auto"/>
        <w:jc w:val="both"/>
        <w:rPr>
          <w:rFonts w:ascii="Book Antiqua" w:hAnsi="Book Antiqua" w:cs="Arial"/>
          <w:b/>
          <w:sz w:val="24"/>
          <w:szCs w:val="24"/>
          <w:lang w:eastAsia="zh-CN"/>
        </w:rPr>
      </w:pPr>
      <w:r w:rsidRPr="000A3F61">
        <w:rPr>
          <w:rFonts w:ascii="Book Antiqua" w:hAnsi="Book Antiqua" w:cs="Arial"/>
          <w:b/>
          <w:sz w:val="24"/>
          <w:szCs w:val="24"/>
        </w:rPr>
        <w:lastRenderedPageBreak/>
        <w:t>Table 1 The stage of liver disease in hepatitis B and C virus infected patients</w:t>
      </w:r>
    </w:p>
    <w:tbl>
      <w:tblPr>
        <w:tblStyle w:val="TableGrid"/>
        <w:tblpPr w:leftFromText="180" w:rightFromText="180" w:vertAnchor="text" w:horzAnchor="page" w:tblpX="1922" w:tblpY="6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
        <w:gridCol w:w="1588"/>
        <w:gridCol w:w="1587"/>
        <w:gridCol w:w="1592"/>
        <w:gridCol w:w="1590"/>
      </w:tblGrid>
      <w:tr w:rsidR="00FE05C0" w:rsidRPr="000A3F61" w:rsidTr="00782CB4">
        <w:tc>
          <w:tcPr>
            <w:tcW w:w="1588" w:type="dxa"/>
            <w:tcBorders>
              <w:top w:val="single" w:sz="4" w:space="0" w:color="auto"/>
              <w:bottom w:val="single" w:sz="4" w:space="0" w:color="auto"/>
            </w:tcBorders>
          </w:tcPr>
          <w:p w:rsidR="00FE05C0" w:rsidRPr="000A3F61" w:rsidRDefault="00FE05C0" w:rsidP="004976F2">
            <w:pPr>
              <w:spacing w:line="360" w:lineRule="auto"/>
              <w:rPr>
                <w:rFonts w:ascii="Book Antiqua" w:hAnsi="Book Antiqua" w:cs="Arial"/>
                <w:b/>
                <w:sz w:val="24"/>
                <w:szCs w:val="24"/>
              </w:rPr>
            </w:pPr>
            <w:r w:rsidRPr="000A3F61">
              <w:rPr>
                <w:rFonts w:ascii="Book Antiqua" w:hAnsi="Book Antiqua" w:cs="Arial"/>
                <w:b/>
                <w:sz w:val="24"/>
                <w:szCs w:val="24"/>
              </w:rPr>
              <w:t>Stage</w:t>
            </w:r>
          </w:p>
        </w:tc>
        <w:tc>
          <w:tcPr>
            <w:tcW w:w="1588" w:type="dxa"/>
            <w:tcBorders>
              <w:top w:val="single" w:sz="4" w:space="0" w:color="auto"/>
              <w:bottom w:val="single" w:sz="4" w:space="0" w:color="auto"/>
            </w:tcBorders>
          </w:tcPr>
          <w:p w:rsidR="00FE05C0" w:rsidRPr="000A3F61" w:rsidRDefault="00FE05C0" w:rsidP="004976F2">
            <w:pPr>
              <w:spacing w:line="360" w:lineRule="auto"/>
              <w:jc w:val="center"/>
              <w:rPr>
                <w:rFonts w:ascii="Book Antiqua" w:hAnsi="Book Antiqua" w:cs="Arial"/>
                <w:b/>
                <w:sz w:val="24"/>
                <w:szCs w:val="24"/>
              </w:rPr>
            </w:pPr>
            <w:r w:rsidRPr="000A3F61">
              <w:rPr>
                <w:rFonts w:ascii="Book Antiqua" w:hAnsi="Book Antiqua" w:cs="Arial"/>
                <w:b/>
                <w:sz w:val="24"/>
                <w:szCs w:val="24"/>
              </w:rPr>
              <w:t>None</w:t>
            </w:r>
          </w:p>
        </w:tc>
        <w:tc>
          <w:tcPr>
            <w:tcW w:w="1587" w:type="dxa"/>
            <w:tcBorders>
              <w:top w:val="single" w:sz="4" w:space="0" w:color="auto"/>
              <w:bottom w:val="single" w:sz="4" w:space="0" w:color="auto"/>
            </w:tcBorders>
          </w:tcPr>
          <w:p w:rsidR="00FE05C0" w:rsidRPr="000A3F61" w:rsidRDefault="00FE05C0" w:rsidP="004976F2">
            <w:pPr>
              <w:spacing w:line="360" w:lineRule="auto"/>
              <w:jc w:val="center"/>
              <w:rPr>
                <w:rFonts w:ascii="Book Antiqua" w:hAnsi="Book Antiqua" w:cs="Arial"/>
                <w:b/>
                <w:sz w:val="24"/>
                <w:szCs w:val="24"/>
              </w:rPr>
            </w:pPr>
            <w:r w:rsidRPr="000A3F61">
              <w:rPr>
                <w:rFonts w:ascii="Book Antiqua" w:hAnsi="Book Antiqua" w:cs="Arial"/>
                <w:b/>
                <w:sz w:val="24"/>
                <w:szCs w:val="24"/>
              </w:rPr>
              <w:t>Mild</w:t>
            </w:r>
          </w:p>
        </w:tc>
        <w:tc>
          <w:tcPr>
            <w:tcW w:w="1592" w:type="dxa"/>
            <w:tcBorders>
              <w:top w:val="single" w:sz="4" w:space="0" w:color="auto"/>
              <w:bottom w:val="single" w:sz="4" w:space="0" w:color="auto"/>
            </w:tcBorders>
          </w:tcPr>
          <w:p w:rsidR="00FE05C0" w:rsidRPr="000A3F61" w:rsidRDefault="00FE05C0" w:rsidP="004976F2">
            <w:pPr>
              <w:spacing w:line="360" w:lineRule="auto"/>
              <w:jc w:val="center"/>
              <w:rPr>
                <w:rFonts w:ascii="Book Antiqua" w:hAnsi="Book Antiqua" w:cs="Arial"/>
                <w:b/>
                <w:sz w:val="24"/>
                <w:szCs w:val="24"/>
              </w:rPr>
            </w:pPr>
            <w:r w:rsidRPr="000A3F61">
              <w:rPr>
                <w:rFonts w:ascii="Book Antiqua" w:hAnsi="Book Antiqua" w:cs="Arial"/>
                <w:b/>
                <w:sz w:val="24"/>
                <w:szCs w:val="24"/>
              </w:rPr>
              <w:t>Moderate</w:t>
            </w:r>
          </w:p>
        </w:tc>
        <w:tc>
          <w:tcPr>
            <w:tcW w:w="1590" w:type="dxa"/>
            <w:tcBorders>
              <w:top w:val="single" w:sz="4" w:space="0" w:color="auto"/>
              <w:bottom w:val="single" w:sz="4" w:space="0" w:color="auto"/>
            </w:tcBorders>
          </w:tcPr>
          <w:p w:rsidR="00FE05C0" w:rsidRPr="000A3F61" w:rsidRDefault="00FE05C0" w:rsidP="004976F2">
            <w:pPr>
              <w:spacing w:line="360" w:lineRule="auto"/>
              <w:jc w:val="center"/>
              <w:rPr>
                <w:rFonts w:ascii="Book Antiqua" w:hAnsi="Book Antiqua" w:cs="Arial"/>
                <w:b/>
                <w:sz w:val="24"/>
                <w:szCs w:val="24"/>
              </w:rPr>
            </w:pPr>
            <w:r w:rsidRPr="000A3F61">
              <w:rPr>
                <w:rFonts w:ascii="Book Antiqua" w:hAnsi="Book Antiqua" w:cs="Arial"/>
                <w:b/>
                <w:sz w:val="24"/>
                <w:szCs w:val="24"/>
              </w:rPr>
              <w:t>Severe</w:t>
            </w:r>
          </w:p>
        </w:tc>
      </w:tr>
      <w:tr w:rsidR="00FE05C0" w:rsidRPr="000A3F61" w:rsidTr="00782CB4">
        <w:tc>
          <w:tcPr>
            <w:tcW w:w="1588" w:type="dxa"/>
            <w:tcBorders>
              <w:top w:val="single" w:sz="4" w:space="0" w:color="auto"/>
            </w:tcBorders>
          </w:tcPr>
          <w:p w:rsidR="00FE05C0" w:rsidRPr="000A3F61" w:rsidRDefault="00FE05C0" w:rsidP="004976F2">
            <w:pPr>
              <w:spacing w:line="360" w:lineRule="auto"/>
              <w:rPr>
                <w:rFonts w:ascii="Book Antiqua" w:hAnsi="Book Antiqua" w:cs="Arial"/>
                <w:sz w:val="24"/>
                <w:szCs w:val="24"/>
              </w:rPr>
            </w:pPr>
            <w:r w:rsidRPr="000A3F61">
              <w:rPr>
                <w:rFonts w:ascii="Book Antiqua" w:hAnsi="Book Antiqua" w:cs="Arial"/>
                <w:sz w:val="24"/>
                <w:szCs w:val="24"/>
              </w:rPr>
              <w:t>HBV (</w:t>
            </w:r>
            <w:r w:rsidRPr="000A3F61">
              <w:rPr>
                <w:rFonts w:ascii="Book Antiqua" w:hAnsi="Book Antiqua" w:cs="Arial"/>
                <w:i/>
                <w:sz w:val="24"/>
                <w:szCs w:val="24"/>
              </w:rPr>
              <w:t>n</w:t>
            </w:r>
            <w:r w:rsidRPr="000A3F61">
              <w:rPr>
                <w:rFonts w:ascii="Book Antiqua" w:hAnsi="Book Antiqua" w:cs="Arial"/>
                <w:sz w:val="24"/>
                <w:szCs w:val="24"/>
              </w:rPr>
              <w:t>)</w:t>
            </w:r>
          </w:p>
        </w:tc>
        <w:tc>
          <w:tcPr>
            <w:tcW w:w="1588" w:type="dxa"/>
            <w:tcBorders>
              <w:top w:val="single" w:sz="4" w:space="0" w:color="auto"/>
            </w:tcBorders>
          </w:tcPr>
          <w:p w:rsidR="00FE05C0" w:rsidRPr="000A3F61" w:rsidRDefault="00FE05C0" w:rsidP="004976F2">
            <w:pPr>
              <w:spacing w:line="360" w:lineRule="auto"/>
              <w:jc w:val="center"/>
              <w:rPr>
                <w:rFonts w:ascii="Book Antiqua" w:hAnsi="Book Antiqua" w:cs="Arial"/>
                <w:sz w:val="24"/>
                <w:szCs w:val="24"/>
              </w:rPr>
            </w:pPr>
            <w:r w:rsidRPr="000A3F61">
              <w:rPr>
                <w:rFonts w:ascii="Book Antiqua" w:hAnsi="Book Antiqua" w:cs="Arial"/>
                <w:sz w:val="24"/>
                <w:szCs w:val="24"/>
              </w:rPr>
              <w:t>5</w:t>
            </w:r>
          </w:p>
        </w:tc>
        <w:tc>
          <w:tcPr>
            <w:tcW w:w="1587" w:type="dxa"/>
            <w:tcBorders>
              <w:top w:val="single" w:sz="4" w:space="0" w:color="auto"/>
            </w:tcBorders>
          </w:tcPr>
          <w:p w:rsidR="00FE05C0" w:rsidRPr="000A3F61" w:rsidRDefault="00FE05C0" w:rsidP="004976F2">
            <w:pPr>
              <w:spacing w:line="360" w:lineRule="auto"/>
              <w:jc w:val="center"/>
              <w:rPr>
                <w:rFonts w:ascii="Book Antiqua" w:hAnsi="Book Antiqua" w:cs="Arial"/>
                <w:sz w:val="24"/>
                <w:szCs w:val="24"/>
              </w:rPr>
            </w:pPr>
            <w:r w:rsidRPr="000A3F61">
              <w:rPr>
                <w:rFonts w:ascii="Book Antiqua" w:hAnsi="Book Antiqua" w:cs="Arial"/>
                <w:sz w:val="24"/>
                <w:szCs w:val="24"/>
              </w:rPr>
              <w:t>5</w:t>
            </w:r>
          </w:p>
        </w:tc>
        <w:tc>
          <w:tcPr>
            <w:tcW w:w="1592" w:type="dxa"/>
            <w:tcBorders>
              <w:top w:val="single" w:sz="4" w:space="0" w:color="auto"/>
            </w:tcBorders>
          </w:tcPr>
          <w:p w:rsidR="00FE05C0" w:rsidRPr="000A3F61" w:rsidRDefault="00FE05C0" w:rsidP="004976F2">
            <w:pPr>
              <w:spacing w:line="360" w:lineRule="auto"/>
              <w:jc w:val="center"/>
              <w:rPr>
                <w:rFonts w:ascii="Book Antiqua" w:hAnsi="Book Antiqua" w:cs="Arial"/>
                <w:sz w:val="24"/>
                <w:szCs w:val="24"/>
              </w:rPr>
            </w:pPr>
            <w:r w:rsidRPr="000A3F61">
              <w:rPr>
                <w:rFonts w:ascii="Book Antiqua" w:hAnsi="Book Antiqua" w:cs="Arial"/>
                <w:sz w:val="24"/>
                <w:szCs w:val="24"/>
              </w:rPr>
              <w:t>0</w:t>
            </w:r>
          </w:p>
        </w:tc>
        <w:tc>
          <w:tcPr>
            <w:tcW w:w="1590" w:type="dxa"/>
            <w:tcBorders>
              <w:top w:val="single" w:sz="4" w:space="0" w:color="auto"/>
            </w:tcBorders>
          </w:tcPr>
          <w:p w:rsidR="00FE05C0" w:rsidRPr="000A3F61" w:rsidRDefault="00FE05C0" w:rsidP="004976F2">
            <w:pPr>
              <w:spacing w:line="360" w:lineRule="auto"/>
              <w:jc w:val="center"/>
              <w:rPr>
                <w:rFonts w:ascii="Book Antiqua" w:hAnsi="Book Antiqua" w:cs="Arial"/>
                <w:sz w:val="24"/>
                <w:szCs w:val="24"/>
              </w:rPr>
            </w:pPr>
            <w:r w:rsidRPr="000A3F61">
              <w:rPr>
                <w:rFonts w:ascii="Book Antiqua" w:hAnsi="Book Antiqua" w:cs="Arial"/>
                <w:sz w:val="24"/>
                <w:szCs w:val="24"/>
              </w:rPr>
              <w:t>0</w:t>
            </w:r>
          </w:p>
        </w:tc>
      </w:tr>
      <w:tr w:rsidR="00FE05C0" w:rsidRPr="000A3F61" w:rsidTr="00782CB4">
        <w:tc>
          <w:tcPr>
            <w:tcW w:w="1588" w:type="dxa"/>
          </w:tcPr>
          <w:p w:rsidR="00FE05C0" w:rsidRPr="000A3F61" w:rsidRDefault="00FE05C0" w:rsidP="004976F2">
            <w:pPr>
              <w:spacing w:line="360" w:lineRule="auto"/>
              <w:rPr>
                <w:rFonts w:ascii="Book Antiqua" w:hAnsi="Book Antiqua" w:cs="Arial"/>
                <w:sz w:val="24"/>
                <w:szCs w:val="24"/>
              </w:rPr>
            </w:pPr>
            <w:r w:rsidRPr="000A3F61">
              <w:rPr>
                <w:rFonts w:ascii="Book Antiqua" w:hAnsi="Book Antiqua" w:cs="Arial"/>
                <w:sz w:val="24"/>
                <w:szCs w:val="24"/>
              </w:rPr>
              <w:t>HCV (</w:t>
            </w:r>
            <w:r w:rsidRPr="000A3F61">
              <w:rPr>
                <w:rFonts w:ascii="Book Antiqua" w:hAnsi="Book Antiqua" w:cs="Arial"/>
                <w:i/>
                <w:sz w:val="24"/>
                <w:szCs w:val="24"/>
              </w:rPr>
              <w:t>n</w:t>
            </w:r>
            <w:r w:rsidRPr="000A3F61">
              <w:rPr>
                <w:rFonts w:ascii="Book Antiqua" w:hAnsi="Book Antiqua" w:cs="Arial"/>
                <w:sz w:val="24"/>
                <w:szCs w:val="24"/>
              </w:rPr>
              <w:t>)</w:t>
            </w:r>
          </w:p>
        </w:tc>
        <w:tc>
          <w:tcPr>
            <w:tcW w:w="1588" w:type="dxa"/>
          </w:tcPr>
          <w:p w:rsidR="00FE05C0" w:rsidRPr="000A3F61" w:rsidRDefault="00FE05C0" w:rsidP="004976F2">
            <w:pPr>
              <w:spacing w:line="360" w:lineRule="auto"/>
              <w:jc w:val="center"/>
              <w:rPr>
                <w:rFonts w:ascii="Book Antiqua" w:hAnsi="Book Antiqua" w:cs="Arial"/>
                <w:sz w:val="24"/>
                <w:szCs w:val="24"/>
              </w:rPr>
            </w:pPr>
            <w:r w:rsidRPr="000A3F61">
              <w:rPr>
                <w:rFonts w:ascii="Book Antiqua" w:hAnsi="Book Antiqua" w:cs="Arial"/>
                <w:sz w:val="24"/>
                <w:szCs w:val="24"/>
              </w:rPr>
              <w:t>3</w:t>
            </w:r>
          </w:p>
        </w:tc>
        <w:tc>
          <w:tcPr>
            <w:tcW w:w="1587" w:type="dxa"/>
          </w:tcPr>
          <w:p w:rsidR="00FE05C0" w:rsidRPr="000A3F61" w:rsidRDefault="00FE05C0" w:rsidP="004976F2">
            <w:pPr>
              <w:spacing w:line="360" w:lineRule="auto"/>
              <w:jc w:val="center"/>
              <w:rPr>
                <w:rFonts w:ascii="Book Antiqua" w:hAnsi="Book Antiqua" w:cs="Arial"/>
                <w:sz w:val="24"/>
                <w:szCs w:val="24"/>
              </w:rPr>
            </w:pPr>
            <w:r w:rsidRPr="000A3F61">
              <w:rPr>
                <w:rFonts w:ascii="Book Antiqua" w:hAnsi="Book Antiqua" w:cs="Arial"/>
                <w:sz w:val="24"/>
                <w:szCs w:val="24"/>
              </w:rPr>
              <w:t>5</w:t>
            </w:r>
          </w:p>
        </w:tc>
        <w:tc>
          <w:tcPr>
            <w:tcW w:w="1592" w:type="dxa"/>
          </w:tcPr>
          <w:p w:rsidR="00FE05C0" w:rsidRPr="000A3F61" w:rsidRDefault="00FE05C0" w:rsidP="004976F2">
            <w:pPr>
              <w:spacing w:line="360" w:lineRule="auto"/>
              <w:jc w:val="center"/>
              <w:rPr>
                <w:rFonts w:ascii="Book Antiqua" w:hAnsi="Book Antiqua" w:cs="Arial"/>
                <w:sz w:val="24"/>
                <w:szCs w:val="24"/>
              </w:rPr>
            </w:pPr>
            <w:r w:rsidRPr="000A3F61">
              <w:rPr>
                <w:rFonts w:ascii="Book Antiqua" w:hAnsi="Book Antiqua" w:cs="Arial"/>
                <w:sz w:val="24"/>
                <w:szCs w:val="24"/>
              </w:rPr>
              <w:t>1</w:t>
            </w:r>
          </w:p>
        </w:tc>
        <w:tc>
          <w:tcPr>
            <w:tcW w:w="1590" w:type="dxa"/>
          </w:tcPr>
          <w:p w:rsidR="00FE05C0" w:rsidRPr="000A3F61" w:rsidRDefault="00FE05C0" w:rsidP="004976F2">
            <w:pPr>
              <w:spacing w:line="360" w:lineRule="auto"/>
              <w:jc w:val="center"/>
              <w:rPr>
                <w:rFonts w:ascii="Book Antiqua" w:hAnsi="Book Antiqua" w:cs="Arial"/>
                <w:sz w:val="24"/>
                <w:szCs w:val="24"/>
              </w:rPr>
            </w:pPr>
            <w:r w:rsidRPr="000A3F61">
              <w:rPr>
                <w:rFonts w:ascii="Book Antiqua" w:hAnsi="Book Antiqua" w:cs="Arial"/>
                <w:sz w:val="24"/>
                <w:szCs w:val="24"/>
              </w:rPr>
              <w:t>1</w:t>
            </w:r>
          </w:p>
        </w:tc>
      </w:tr>
    </w:tbl>
    <w:p w:rsidR="002010B6" w:rsidRPr="000A3F61" w:rsidRDefault="002010B6" w:rsidP="004976F2">
      <w:pPr>
        <w:spacing w:after="0"/>
        <w:rPr>
          <w:rFonts w:ascii="Book Antiqua" w:hAnsi="Book Antiqua" w:cs="Arial"/>
          <w:b/>
          <w:sz w:val="24"/>
          <w:szCs w:val="24"/>
          <w:lang w:eastAsia="zh-CN"/>
        </w:rPr>
      </w:pPr>
    </w:p>
    <w:p w:rsidR="002010B6" w:rsidRPr="000A3F61" w:rsidRDefault="002010B6" w:rsidP="004976F2">
      <w:pPr>
        <w:spacing w:after="0"/>
        <w:rPr>
          <w:rFonts w:ascii="Book Antiqua" w:hAnsi="Book Antiqua" w:cs="Arial"/>
          <w:b/>
          <w:sz w:val="24"/>
          <w:szCs w:val="24"/>
          <w:lang w:eastAsia="zh-CN"/>
        </w:rPr>
      </w:pPr>
    </w:p>
    <w:p w:rsidR="002010B6" w:rsidRPr="000A3F61" w:rsidRDefault="002010B6" w:rsidP="004976F2">
      <w:pPr>
        <w:spacing w:after="0"/>
        <w:rPr>
          <w:rFonts w:ascii="Book Antiqua" w:hAnsi="Book Antiqua" w:cs="Arial"/>
          <w:b/>
          <w:sz w:val="24"/>
          <w:szCs w:val="24"/>
          <w:lang w:eastAsia="zh-CN"/>
        </w:rPr>
      </w:pPr>
    </w:p>
    <w:p w:rsidR="002010B6" w:rsidRPr="000A3F61" w:rsidRDefault="002010B6" w:rsidP="004976F2">
      <w:pPr>
        <w:spacing w:after="0"/>
        <w:rPr>
          <w:rFonts w:ascii="Book Antiqua" w:hAnsi="Book Antiqua" w:cs="Arial"/>
          <w:b/>
          <w:sz w:val="24"/>
          <w:szCs w:val="24"/>
          <w:lang w:eastAsia="zh-CN"/>
        </w:rPr>
      </w:pPr>
    </w:p>
    <w:p w:rsidR="002010B6" w:rsidRPr="000A3F61" w:rsidRDefault="002010B6" w:rsidP="004976F2">
      <w:pPr>
        <w:spacing w:after="0"/>
        <w:rPr>
          <w:rFonts w:ascii="Book Antiqua" w:hAnsi="Book Antiqua" w:cs="Arial"/>
          <w:b/>
          <w:sz w:val="24"/>
          <w:szCs w:val="24"/>
          <w:lang w:eastAsia="zh-CN"/>
        </w:rPr>
      </w:pPr>
    </w:p>
    <w:p w:rsidR="00FE05C0" w:rsidRPr="000A3F61" w:rsidRDefault="002010B6" w:rsidP="004976F2">
      <w:pPr>
        <w:spacing w:after="0"/>
        <w:rPr>
          <w:rFonts w:ascii="Book Antiqua" w:hAnsi="Book Antiqua" w:cs="Arial"/>
          <w:b/>
          <w:sz w:val="24"/>
          <w:szCs w:val="24"/>
        </w:rPr>
      </w:pPr>
      <w:r w:rsidRPr="000A3F61">
        <w:rPr>
          <w:rFonts w:ascii="Book Antiqua" w:hAnsi="Book Antiqua" w:cs="Arial"/>
          <w:sz w:val="24"/>
          <w:szCs w:val="24"/>
          <w:lang w:eastAsia="zh-CN"/>
        </w:rPr>
        <w:t xml:space="preserve">HBV: </w:t>
      </w:r>
      <w:r w:rsidRPr="000A3F61">
        <w:rPr>
          <w:rFonts w:ascii="Book Antiqua" w:hAnsi="Book Antiqua" w:cs="Arial"/>
          <w:caps/>
          <w:sz w:val="24"/>
          <w:szCs w:val="24"/>
        </w:rPr>
        <w:t>h</w:t>
      </w:r>
      <w:r w:rsidRPr="000A3F61">
        <w:rPr>
          <w:rFonts w:ascii="Book Antiqua" w:hAnsi="Book Antiqua" w:cs="Arial"/>
          <w:sz w:val="24"/>
          <w:szCs w:val="24"/>
        </w:rPr>
        <w:t>epatitis B virus</w:t>
      </w:r>
      <w:r w:rsidRPr="000A3F61">
        <w:rPr>
          <w:rFonts w:ascii="Book Antiqua" w:hAnsi="Book Antiqua" w:cs="Arial"/>
          <w:sz w:val="24"/>
          <w:szCs w:val="24"/>
          <w:lang w:eastAsia="zh-CN"/>
        </w:rPr>
        <w:t xml:space="preserve">; HCV: </w:t>
      </w:r>
      <w:r w:rsidRPr="000A3F61">
        <w:rPr>
          <w:rFonts w:ascii="Book Antiqua" w:hAnsi="Book Antiqua" w:cs="Arial"/>
          <w:caps/>
          <w:sz w:val="24"/>
          <w:szCs w:val="24"/>
        </w:rPr>
        <w:t>h</w:t>
      </w:r>
      <w:r w:rsidRPr="000A3F61">
        <w:rPr>
          <w:rFonts w:ascii="Book Antiqua" w:hAnsi="Book Antiqua" w:cs="Arial"/>
          <w:sz w:val="24"/>
          <w:szCs w:val="24"/>
        </w:rPr>
        <w:t>epatitis C virus</w:t>
      </w:r>
      <w:r w:rsidRPr="000A3F61">
        <w:rPr>
          <w:rFonts w:ascii="Book Antiqua" w:hAnsi="Book Antiqua" w:cs="Arial"/>
          <w:b/>
          <w:sz w:val="24"/>
          <w:szCs w:val="24"/>
          <w:lang w:eastAsia="zh-CN"/>
        </w:rPr>
        <w:t>.</w:t>
      </w:r>
      <w:r w:rsidR="00FE05C0" w:rsidRPr="000A3F61">
        <w:rPr>
          <w:rFonts w:ascii="Book Antiqua" w:hAnsi="Book Antiqua" w:cs="Arial"/>
          <w:b/>
          <w:sz w:val="24"/>
          <w:szCs w:val="24"/>
        </w:rPr>
        <w:br w:type="page"/>
      </w:r>
    </w:p>
    <w:p w:rsidR="00FE05C0" w:rsidRPr="000A3F61" w:rsidRDefault="00FE05C0" w:rsidP="004976F2">
      <w:pPr>
        <w:spacing w:after="0" w:line="360" w:lineRule="auto"/>
        <w:jc w:val="both"/>
        <w:rPr>
          <w:rFonts w:ascii="Book Antiqua" w:hAnsi="Book Antiqua" w:cs="Arial"/>
          <w:b/>
          <w:sz w:val="24"/>
          <w:szCs w:val="24"/>
        </w:rPr>
      </w:pPr>
      <w:r w:rsidRPr="000A3F61">
        <w:rPr>
          <w:rFonts w:ascii="Book Antiqua" w:hAnsi="Book Antiqua" w:cs="Arial"/>
          <w:b/>
          <w:sz w:val="24"/>
          <w:szCs w:val="24"/>
        </w:rPr>
        <w:lastRenderedPageBreak/>
        <w:t xml:space="preserve">Table 2 The grade of liver disease in hepatitis B and C virus infected patients </w:t>
      </w:r>
    </w:p>
    <w:tbl>
      <w:tblPr>
        <w:tblStyle w:val="TableGrid"/>
        <w:tblpPr w:leftFromText="180" w:rightFromText="180" w:vertAnchor="text" w:horzAnchor="page" w:tblpX="2047" w:tblpY="18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
        <w:gridCol w:w="1588"/>
        <w:gridCol w:w="1587"/>
        <w:gridCol w:w="1592"/>
        <w:gridCol w:w="1590"/>
      </w:tblGrid>
      <w:tr w:rsidR="00FE05C0" w:rsidRPr="000A3F61" w:rsidTr="00782CB4">
        <w:tc>
          <w:tcPr>
            <w:tcW w:w="1588" w:type="dxa"/>
            <w:tcBorders>
              <w:top w:val="single" w:sz="4" w:space="0" w:color="auto"/>
              <w:bottom w:val="single" w:sz="4" w:space="0" w:color="auto"/>
            </w:tcBorders>
          </w:tcPr>
          <w:p w:rsidR="00FE05C0" w:rsidRPr="000A3F61" w:rsidRDefault="00FE05C0" w:rsidP="004976F2">
            <w:pPr>
              <w:spacing w:line="360" w:lineRule="auto"/>
              <w:rPr>
                <w:rFonts w:ascii="Book Antiqua" w:hAnsi="Book Antiqua" w:cs="Arial"/>
                <w:b/>
                <w:sz w:val="24"/>
                <w:szCs w:val="24"/>
              </w:rPr>
            </w:pPr>
            <w:r w:rsidRPr="000A3F61">
              <w:rPr>
                <w:rFonts w:ascii="Book Antiqua" w:hAnsi="Book Antiqua" w:cs="Arial"/>
                <w:b/>
                <w:sz w:val="24"/>
                <w:szCs w:val="24"/>
              </w:rPr>
              <w:t>Grade</w:t>
            </w:r>
          </w:p>
        </w:tc>
        <w:tc>
          <w:tcPr>
            <w:tcW w:w="1588" w:type="dxa"/>
            <w:tcBorders>
              <w:top w:val="single" w:sz="4" w:space="0" w:color="auto"/>
              <w:bottom w:val="single" w:sz="4" w:space="0" w:color="auto"/>
            </w:tcBorders>
          </w:tcPr>
          <w:p w:rsidR="00FE05C0" w:rsidRPr="000A3F61" w:rsidRDefault="00FE05C0" w:rsidP="004976F2">
            <w:pPr>
              <w:spacing w:line="360" w:lineRule="auto"/>
              <w:jc w:val="center"/>
              <w:rPr>
                <w:rFonts w:ascii="Book Antiqua" w:hAnsi="Book Antiqua" w:cs="Arial"/>
                <w:b/>
                <w:sz w:val="24"/>
                <w:szCs w:val="24"/>
              </w:rPr>
            </w:pPr>
            <w:r w:rsidRPr="000A3F61">
              <w:rPr>
                <w:rFonts w:ascii="Book Antiqua" w:hAnsi="Book Antiqua" w:cs="Arial"/>
                <w:b/>
                <w:sz w:val="24"/>
                <w:szCs w:val="24"/>
              </w:rPr>
              <w:t>None</w:t>
            </w:r>
          </w:p>
        </w:tc>
        <w:tc>
          <w:tcPr>
            <w:tcW w:w="1587" w:type="dxa"/>
            <w:tcBorders>
              <w:top w:val="single" w:sz="4" w:space="0" w:color="auto"/>
              <w:bottom w:val="single" w:sz="4" w:space="0" w:color="auto"/>
            </w:tcBorders>
          </w:tcPr>
          <w:p w:rsidR="00FE05C0" w:rsidRPr="000A3F61" w:rsidRDefault="00FE05C0" w:rsidP="004976F2">
            <w:pPr>
              <w:spacing w:line="360" w:lineRule="auto"/>
              <w:jc w:val="center"/>
              <w:rPr>
                <w:rFonts w:ascii="Book Antiqua" w:hAnsi="Book Antiqua" w:cs="Arial"/>
                <w:b/>
                <w:sz w:val="24"/>
                <w:szCs w:val="24"/>
              </w:rPr>
            </w:pPr>
            <w:r w:rsidRPr="000A3F61">
              <w:rPr>
                <w:rFonts w:ascii="Book Antiqua" w:hAnsi="Book Antiqua" w:cs="Arial"/>
                <w:b/>
                <w:sz w:val="24"/>
                <w:szCs w:val="24"/>
              </w:rPr>
              <w:t>Mild</w:t>
            </w:r>
          </w:p>
        </w:tc>
        <w:tc>
          <w:tcPr>
            <w:tcW w:w="1592" w:type="dxa"/>
            <w:tcBorders>
              <w:top w:val="single" w:sz="4" w:space="0" w:color="auto"/>
              <w:bottom w:val="single" w:sz="4" w:space="0" w:color="auto"/>
            </w:tcBorders>
          </w:tcPr>
          <w:p w:rsidR="00FE05C0" w:rsidRPr="000A3F61" w:rsidRDefault="00FE05C0" w:rsidP="004976F2">
            <w:pPr>
              <w:spacing w:line="360" w:lineRule="auto"/>
              <w:jc w:val="center"/>
              <w:rPr>
                <w:rFonts w:ascii="Book Antiqua" w:hAnsi="Book Antiqua" w:cs="Arial"/>
                <w:b/>
                <w:sz w:val="24"/>
                <w:szCs w:val="24"/>
              </w:rPr>
            </w:pPr>
            <w:r w:rsidRPr="000A3F61">
              <w:rPr>
                <w:rFonts w:ascii="Book Antiqua" w:hAnsi="Book Antiqua" w:cs="Arial"/>
                <w:b/>
                <w:sz w:val="24"/>
                <w:szCs w:val="24"/>
              </w:rPr>
              <w:t>Moderate</w:t>
            </w:r>
          </w:p>
        </w:tc>
        <w:tc>
          <w:tcPr>
            <w:tcW w:w="1590" w:type="dxa"/>
            <w:tcBorders>
              <w:top w:val="single" w:sz="4" w:space="0" w:color="auto"/>
              <w:bottom w:val="single" w:sz="4" w:space="0" w:color="auto"/>
            </w:tcBorders>
          </w:tcPr>
          <w:p w:rsidR="00FE05C0" w:rsidRPr="000A3F61" w:rsidRDefault="00FE05C0" w:rsidP="004976F2">
            <w:pPr>
              <w:spacing w:line="360" w:lineRule="auto"/>
              <w:jc w:val="center"/>
              <w:rPr>
                <w:rFonts w:ascii="Book Antiqua" w:hAnsi="Book Antiqua" w:cs="Arial"/>
                <w:b/>
                <w:sz w:val="24"/>
                <w:szCs w:val="24"/>
              </w:rPr>
            </w:pPr>
            <w:r w:rsidRPr="000A3F61">
              <w:rPr>
                <w:rFonts w:ascii="Book Antiqua" w:hAnsi="Book Antiqua" w:cs="Arial"/>
                <w:b/>
                <w:sz w:val="24"/>
                <w:szCs w:val="24"/>
              </w:rPr>
              <w:t>Severe</w:t>
            </w:r>
          </w:p>
        </w:tc>
      </w:tr>
      <w:tr w:rsidR="00FE05C0" w:rsidRPr="000A3F61" w:rsidTr="00782CB4">
        <w:tc>
          <w:tcPr>
            <w:tcW w:w="1588" w:type="dxa"/>
            <w:tcBorders>
              <w:top w:val="single" w:sz="4" w:space="0" w:color="auto"/>
            </w:tcBorders>
          </w:tcPr>
          <w:p w:rsidR="00FE05C0" w:rsidRPr="000A3F61" w:rsidRDefault="00FE05C0" w:rsidP="004976F2">
            <w:pPr>
              <w:spacing w:line="360" w:lineRule="auto"/>
              <w:rPr>
                <w:rFonts w:ascii="Book Antiqua" w:hAnsi="Book Antiqua" w:cs="Arial"/>
                <w:sz w:val="24"/>
                <w:szCs w:val="24"/>
              </w:rPr>
            </w:pPr>
            <w:r w:rsidRPr="000A3F61">
              <w:rPr>
                <w:rFonts w:ascii="Book Antiqua" w:hAnsi="Book Antiqua" w:cs="Arial"/>
                <w:sz w:val="24"/>
                <w:szCs w:val="24"/>
              </w:rPr>
              <w:t>HBV (n)</w:t>
            </w:r>
          </w:p>
        </w:tc>
        <w:tc>
          <w:tcPr>
            <w:tcW w:w="1588" w:type="dxa"/>
            <w:tcBorders>
              <w:top w:val="single" w:sz="4" w:space="0" w:color="auto"/>
            </w:tcBorders>
          </w:tcPr>
          <w:p w:rsidR="00FE05C0" w:rsidRPr="000A3F61" w:rsidRDefault="00FE05C0" w:rsidP="004976F2">
            <w:pPr>
              <w:spacing w:line="360" w:lineRule="auto"/>
              <w:jc w:val="center"/>
              <w:rPr>
                <w:rFonts w:ascii="Book Antiqua" w:hAnsi="Book Antiqua" w:cs="Arial"/>
                <w:sz w:val="24"/>
                <w:szCs w:val="24"/>
              </w:rPr>
            </w:pPr>
            <w:r w:rsidRPr="000A3F61">
              <w:rPr>
                <w:rFonts w:ascii="Book Antiqua" w:hAnsi="Book Antiqua" w:cs="Arial"/>
                <w:sz w:val="24"/>
                <w:szCs w:val="24"/>
              </w:rPr>
              <w:t>4</w:t>
            </w:r>
          </w:p>
        </w:tc>
        <w:tc>
          <w:tcPr>
            <w:tcW w:w="1587" w:type="dxa"/>
            <w:tcBorders>
              <w:top w:val="single" w:sz="4" w:space="0" w:color="auto"/>
            </w:tcBorders>
          </w:tcPr>
          <w:p w:rsidR="00FE05C0" w:rsidRPr="000A3F61" w:rsidRDefault="00FE05C0" w:rsidP="004976F2">
            <w:pPr>
              <w:spacing w:line="360" w:lineRule="auto"/>
              <w:jc w:val="center"/>
              <w:rPr>
                <w:rFonts w:ascii="Book Antiqua" w:hAnsi="Book Antiqua" w:cs="Arial"/>
                <w:sz w:val="24"/>
                <w:szCs w:val="24"/>
              </w:rPr>
            </w:pPr>
            <w:r w:rsidRPr="000A3F61">
              <w:rPr>
                <w:rFonts w:ascii="Book Antiqua" w:hAnsi="Book Antiqua" w:cs="Arial"/>
                <w:sz w:val="24"/>
                <w:szCs w:val="24"/>
              </w:rPr>
              <w:t>3</w:t>
            </w:r>
          </w:p>
        </w:tc>
        <w:tc>
          <w:tcPr>
            <w:tcW w:w="1592" w:type="dxa"/>
            <w:tcBorders>
              <w:top w:val="single" w:sz="4" w:space="0" w:color="auto"/>
            </w:tcBorders>
          </w:tcPr>
          <w:p w:rsidR="00FE05C0" w:rsidRPr="000A3F61" w:rsidRDefault="00FE05C0" w:rsidP="004976F2">
            <w:pPr>
              <w:spacing w:line="360" w:lineRule="auto"/>
              <w:jc w:val="center"/>
              <w:rPr>
                <w:rFonts w:ascii="Book Antiqua" w:hAnsi="Book Antiqua" w:cs="Arial"/>
                <w:sz w:val="24"/>
                <w:szCs w:val="24"/>
              </w:rPr>
            </w:pPr>
            <w:r w:rsidRPr="000A3F61">
              <w:rPr>
                <w:rFonts w:ascii="Book Antiqua" w:hAnsi="Book Antiqua" w:cs="Arial"/>
                <w:sz w:val="24"/>
                <w:szCs w:val="24"/>
              </w:rPr>
              <w:t>3</w:t>
            </w:r>
          </w:p>
        </w:tc>
        <w:tc>
          <w:tcPr>
            <w:tcW w:w="1590" w:type="dxa"/>
            <w:tcBorders>
              <w:top w:val="single" w:sz="4" w:space="0" w:color="auto"/>
            </w:tcBorders>
          </w:tcPr>
          <w:p w:rsidR="00FE05C0" w:rsidRPr="000A3F61" w:rsidRDefault="00FE05C0" w:rsidP="004976F2">
            <w:pPr>
              <w:spacing w:line="360" w:lineRule="auto"/>
              <w:jc w:val="center"/>
              <w:rPr>
                <w:rFonts w:ascii="Book Antiqua" w:hAnsi="Book Antiqua" w:cs="Arial"/>
                <w:sz w:val="24"/>
                <w:szCs w:val="24"/>
              </w:rPr>
            </w:pPr>
            <w:r w:rsidRPr="000A3F61">
              <w:rPr>
                <w:rFonts w:ascii="Book Antiqua" w:hAnsi="Book Antiqua" w:cs="Arial"/>
                <w:sz w:val="24"/>
                <w:szCs w:val="24"/>
              </w:rPr>
              <w:t>0</w:t>
            </w:r>
          </w:p>
        </w:tc>
      </w:tr>
      <w:tr w:rsidR="00F22B96" w:rsidRPr="000A3F61" w:rsidTr="00782CB4">
        <w:tc>
          <w:tcPr>
            <w:tcW w:w="1588" w:type="dxa"/>
          </w:tcPr>
          <w:p w:rsidR="00FE05C0" w:rsidRPr="000A3F61" w:rsidRDefault="00FE05C0" w:rsidP="004976F2">
            <w:pPr>
              <w:spacing w:line="360" w:lineRule="auto"/>
              <w:rPr>
                <w:rFonts w:ascii="Book Antiqua" w:hAnsi="Book Antiqua" w:cs="Arial"/>
                <w:sz w:val="24"/>
                <w:szCs w:val="24"/>
              </w:rPr>
            </w:pPr>
            <w:r w:rsidRPr="000A3F61">
              <w:rPr>
                <w:rFonts w:ascii="Book Antiqua" w:hAnsi="Book Antiqua" w:cs="Arial"/>
                <w:sz w:val="24"/>
                <w:szCs w:val="24"/>
              </w:rPr>
              <w:t>HCV (n)</w:t>
            </w:r>
          </w:p>
        </w:tc>
        <w:tc>
          <w:tcPr>
            <w:tcW w:w="1588" w:type="dxa"/>
          </w:tcPr>
          <w:p w:rsidR="00FE05C0" w:rsidRPr="000A3F61" w:rsidRDefault="00FE05C0" w:rsidP="004976F2">
            <w:pPr>
              <w:spacing w:line="360" w:lineRule="auto"/>
              <w:jc w:val="center"/>
              <w:rPr>
                <w:rFonts w:ascii="Book Antiqua" w:hAnsi="Book Antiqua" w:cs="Arial"/>
                <w:sz w:val="24"/>
                <w:szCs w:val="24"/>
              </w:rPr>
            </w:pPr>
            <w:r w:rsidRPr="000A3F61">
              <w:rPr>
                <w:rFonts w:ascii="Book Antiqua" w:hAnsi="Book Antiqua" w:cs="Arial"/>
                <w:sz w:val="24"/>
                <w:szCs w:val="24"/>
              </w:rPr>
              <w:t>4</w:t>
            </w:r>
          </w:p>
        </w:tc>
        <w:tc>
          <w:tcPr>
            <w:tcW w:w="1587" w:type="dxa"/>
          </w:tcPr>
          <w:p w:rsidR="00FE05C0" w:rsidRPr="000A3F61" w:rsidRDefault="00FE05C0" w:rsidP="004976F2">
            <w:pPr>
              <w:spacing w:line="360" w:lineRule="auto"/>
              <w:jc w:val="center"/>
              <w:rPr>
                <w:rFonts w:ascii="Book Antiqua" w:hAnsi="Book Antiqua" w:cs="Arial"/>
                <w:sz w:val="24"/>
                <w:szCs w:val="24"/>
              </w:rPr>
            </w:pPr>
            <w:r w:rsidRPr="000A3F61">
              <w:rPr>
                <w:rFonts w:ascii="Book Antiqua" w:hAnsi="Book Antiqua" w:cs="Arial"/>
                <w:sz w:val="24"/>
                <w:szCs w:val="24"/>
              </w:rPr>
              <w:t>2</w:t>
            </w:r>
          </w:p>
        </w:tc>
        <w:tc>
          <w:tcPr>
            <w:tcW w:w="1592" w:type="dxa"/>
          </w:tcPr>
          <w:p w:rsidR="00FE05C0" w:rsidRPr="000A3F61" w:rsidRDefault="00FE05C0" w:rsidP="004976F2">
            <w:pPr>
              <w:spacing w:line="360" w:lineRule="auto"/>
              <w:jc w:val="center"/>
              <w:rPr>
                <w:rFonts w:ascii="Book Antiqua" w:hAnsi="Book Antiqua" w:cs="Arial"/>
                <w:sz w:val="24"/>
                <w:szCs w:val="24"/>
              </w:rPr>
            </w:pPr>
            <w:r w:rsidRPr="000A3F61">
              <w:rPr>
                <w:rFonts w:ascii="Book Antiqua" w:hAnsi="Book Antiqua" w:cs="Arial"/>
                <w:sz w:val="24"/>
                <w:szCs w:val="24"/>
              </w:rPr>
              <w:t>1</w:t>
            </w:r>
          </w:p>
        </w:tc>
        <w:tc>
          <w:tcPr>
            <w:tcW w:w="1590" w:type="dxa"/>
          </w:tcPr>
          <w:p w:rsidR="00FE05C0" w:rsidRPr="000A3F61" w:rsidRDefault="00FE05C0" w:rsidP="004976F2">
            <w:pPr>
              <w:spacing w:line="360" w:lineRule="auto"/>
              <w:jc w:val="center"/>
              <w:rPr>
                <w:rFonts w:ascii="Book Antiqua" w:hAnsi="Book Antiqua" w:cs="Arial"/>
                <w:sz w:val="24"/>
                <w:szCs w:val="24"/>
              </w:rPr>
            </w:pPr>
            <w:r w:rsidRPr="000A3F61">
              <w:rPr>
                <w:rFonts w:ascii="Book Antiqua" w:hAnsi="Book Antiqua" w:cs="Arial"/>
                <w:sz w:val="24"/>
                <w:szCs w:val="24"/>
              </w:rPr>
              <w:t>3</w:t>
            </w:r>
          </w:p>
        </w:tc>
      </w:tr>
    </w:tbl>
    <w:p w:rsidR="005E3A4C" w:rsidRPr="000A3F61" w:rsidRDefault="005E3A4C" w:rsidP="004976F2">
      <w:pPr>
        <w:spacing w:after="0" w:line="360" w:lineRule="auto"/>
        <w:jc w:val="both"/>
        <w:rPr>
          <w:rFonts w:ascii="Book Antiqua" w:hAnsi="Book Antiqua" w:cs="Arial"/>
          <w:sz w:val="24"/>
          <w:szCs w:val="24"/>
          <w:lang w:eastAsia="zh-CN"/>
        </w:rPr>
      </w:pPr>
    </w:p>
    <w:p w:rsidR="002010B6" w:rsidRPr="000A3F61" w:rsidRDefault="002010B6" w:rsidP="004976F2">
      <w:pPr>
        <w:spacing w:after="0" w:line="360" w:lineRule="auto"/>
        <w:jc w:val="both"/>
        <w:rPr>
          <w:rFonts w:ascii="Book Antiqua" w:hAnsi="Book Antiqua" w:cs="Arial"/>
          <w:sz w:val="24"/>
          <w:szCs w:val="24"/>
          <w:lang w:eastAsia="zh-CN"/>
        </w:rPr>
      </w:pPr>
    </w:p>
    <w:p w:rsidR="002010B6" w:rsidRPr="000A3F61" w:rsidRDefault="002010B6" w:rsidP="004976F2">
      <w:pPr>
        <w:spacing w:after="0" w:line="360" w:lineRule="auto"/>
        <w:jc w:val="both"/>
        <w:rPr>
          <w:rFonts w:ascii="Book Antiqua" w:hAnsi="Book Antiqua" w:cs="Arial"/>
          <w:sz w:val="24"/>
          <w:szCs w:val="24"/>
          <w:lang w:eastAsia="zh-CN"/>
        </w:rPr>
      </w:pPr>
    </w:p>
    <w:p w:rsidR="002010B6" w:rsidRPr="000A3F61" w:rsidRDefault="002010B6" w:rsidP="004976F2">
      <w:pPr>
        <w:spacing w:after="0" w:line="360" w:lineRule="auto"/>
        <w:jc w:val="both"/>
        <w:rPr>
          <w:rFonts w:ascii="Book Antiqua" w:hAnsi="Book Antiqua" w:cs="Arial"/>
          <w:sz w:val="24"/>
          <w:szCs w:val="24"/>
          <w:lang w:eastAsia="zh-CN"/>
        </w:rPr>
      </w:pPr>
    </w:p>
    <w:p w:rsidR="002010B6" w:rsidRPr="000A3F61" w:rsidRDefault="002010B6" w:rsidP="004976F2">
      <w:pPr>
        <w:spacing w:after="0" w:line="360" w:lineRule="auto"/>
        <w:jc w:val="both"/>
        <w:rPr>
          <w:rFonts w:ascii="Book Antiqua" w:hAnsi="Book Antiqua" w:cs="Arial"/>
          <w:sz w:val="24"/>
          <w:szCs w:val="24"/>
          <w:lang w:eastAsia="zh-CN"/>
        </w:rPr>
      </w:pPr>
      <w:r w:rsidRPr="000A3F61">
        <w:rPr>
          <w:rFonts w:ascii="Book Antiqua" w:hAnsi="Book Antiqua" w:cs="Arial"/>
          <w:sz w:val="24"/>
          <w:szCs w:val="24"/>
          <w:lang w:eastAsia="zh-CN"/>
        </w:rPr>
        <w:t xml:space="preserve">HBV: </w:t>
      </w:r>
      <w:r w:rsidRPr="000A3F61">
        <w:rPr>
          <w:rFonts w:ascii="Book Antiqua" w:hAnsi="Book Antiqua" w:cs="Arial"/>
          <w:caps/>
          <w:sz w:val="24"/>
          <w:szCs w:val="24"/>
        </w:rPr>
        <w:t>h</w:t>
      </w:r>
      <w:r w:rsidRPr="000A3F61">
        <w:rPr>
          <w:rFonts w:ascii="Book Antiqua" w:hAnsi="Book Antiqua" w:cs="Arial"/>
          <w:sz w:val="24"/>
          <w:szCs w:val="24"/>
        </w:rPr>
        <w:t>epatitis B virus</w:t>
      </w:r>
      <w:r w:rsidRPr="000A3F61">
        <w:rPr>
          <w:rFonts w:ascii="Book Antiqua" w:hAnsi="Book Antiqua" w:cs="Arial"/>
          <w:sz w:val="24"/>
          <w:szCs w:val="24"/>
          <w:lang w:eastAsia="zh-CN"/>
        </w:rPr>
        <w:t xml:space="preserve">; HCV: </w:t>
      </w:r>
      <w:r w:rsidRPr="000A3F61">
        <w:rPr>
          <w:rFonts w:ascii="Book Antiqua" w:hAnsi="Book Antiqua" w:cs="Arial"/>
          <w:caps/>
          <w:sz w:val="24"/>
          <w:szCs w:val="24"/>
        </w:rPr>
        <w:t>h</w:t>
      </w:r>
      <w:r w:rsidRPr="000A3F61">
        <w:rPr>
          <w:rFonts w:ascii="Book Antiqua" w:hAnsi="Book Antiqua" w:cs="Arial"/>
          <w:sz w:val="24"/>
          <w:szCs w:val="24"/>
        </w:rPr>
        <w:t>epatitis C virus</w:t>
      </w:r>
      <w:r w:rsidRPr="000A3F61">
        <w:rPr>
          <w:rFonts w:ascii="Book Antiqua" w:hAnsi="Book Antiqua" w:cs="Arial"/>
          <w:b/>
          <w:sz w:val="24"/>
          <w:szCs w:val="24"/>
          <w:lang w:eastAsia="zh-CN"/>
        </w:rPr>
        <w:t>.</w:t>
      </w:r>
    </w:p>
    <w:sectPr w:rsidR="002010B6" w:rsidRPr="000A3F61" w:rsidSect="00F0072F">
      <w:footerReference w:type="default" r:id="rId4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0B2" w:rsidRDefault="005210B2" w:rsidP="00B47EB9">
      <w:pPr>
        <w:spacing w:after="0" w:line="240" w:lineRule="auto"/>
      </w:pPr>
      <w:r>
        <w:separator/>
      </w:r>
    </w:p>
  </w:endnote>
  <w:endnote w:type="continuationSeparator" w:id="0">
    <w:p w:rsidR="005210B2" w:rsidRDefault="005210B2" w:rsidP="00B47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8752197"/>
      <w:docPartObj>
        <w:docPartGallery w:val="Page Numbers (Bottom of Page)"/>
        <w:docPartUnique/>
      </w:docPartObj>
    </w:sdtPr>
    <w:sdtEndPr>
      <w:rPr>
        <w:noProof/>
      </w:rPr>
    </w:sdtEndPr>
    <w:sdtContent>
      <w:p w:rsidR="00615517" w:rsidRDefault="00615517">
        <w:pPr>
          <w:pStyle w:val="Footer"/>
          <w:jc w:val="center"/>
        </w:pPr>
        <w:r>
          <w:fldChar w:fldCharType="begin"/>
        </w:r>
        <w:r>
          <w:instrText xml:space="preserve"> PAGE   \* MERGEFORMAT </w:instrText>
        </w:r>
        <w:r>
          <w:fldChar w:fldCharType="separate"/>
        </w:r>
        <w:r w:rsidR="005E5407">
          <w:rPr>
            <w:noProof/>
          </w:rPr>
          <w:t>44</w:t>
        </w:r>
        <w:r>
          <w:rPr>
            <w:noProof/>
          </w:rPr>
          <w:fldChar w:fldCharType="end"/>
        </w:r>
      </w:p>
    </w:sdtContent>
  </w:sdt>
  <w:p w:rsidR="00615517" w:rsidRDefault="006155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0B2" w:rsidRDefault="005210B2" w:rsidP="00B47EB9">
      <w:pPr>
        <w:spacing w:after="0" w:line="240" w:lineRule="auto"/>
      </w:pPr>
      <w:r>
        <w:separator/>
      </w:r>
    </w:p>
  </w:footnote>
  <w:footnote w:type="continuationSeparator" w:id="0">
    <w:p w:rsidR="005210B2" w:rsidRDefault="005210B2" w:rsidP="00B47E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A31810"/>
    <w:multiLevelType w:val="hybridMultilevel"/>
    <w:tmpl w:val="220C821A"/>
    <w:lvl w:ilvl="0" w:tplc="04090017">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Arial&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dxrz5a9zxww2ecevrf0v0dwntatwp5e90tpd&quot;&gt;HBV-HCV-REVISION&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record-ids&gt;&lt;/item&gt;&lt;/Libraries&gt;"/>
  </w:docVars>
  <w:rsids>
    <w:rsidRoot w:val="00545F27"/>
    <w:rsid w:val="00000610"/>
    <w:rsid w:val="00003079"/>
    <w:rsid w:val="00005710"/>
    <w:rsid w:val="00013B75"/>
    <w:rsid w:val="00025C02"/>
    <w:rsid w:val="00025D7E"/>
    <w:rsid w:val="00035333"/>
    <w:rsid w:val="000359D7"/>
    <w:rsid w:val="00036E09"/>
    <w:rsid w:val="00045D8D"/>
    <w:rsid w:val="00052E1F"/>
    <w:rsid w:val="00054D20"/>
    <w:rsid w:val="000707A7"/>
    <w:rsid w:val="00072500"/>
    <w:rsid w:val="00075493"/>
    <w:rsid w:val="00080707"/>
    <w:rsid w:val="00083071"/>
    <w:rsid w:val="00084C2B"/>
    <w:rsid w:val="000873E5"/>
    <w:rsid w:val="000A1B5D"/>
    <w:rsid w:val="000A3779"/>
    <w:rsid w:val="000A3F61"/>
    <w:rsid w:val="000A57EB"/>
    <w:rsid w:val="000A68FC"/>
    <w:rsid w:val="000B7990"/>
    <w:rsid w:val="000C1319"/>
    <w:rsid w:val="000C1838"/>
    <w:rsid w:val="000C2722"/>
    <w:rsid w:val="000C39F4"/>
    <w:rsid w:val="000C4530"/>
    <w:rsid w:val="000C6543"/>
    <w:rsid w:val="000D1C81"/>
    <w:rsid w:val="000D4307"/>
    <w:rsid w:val="000D4D71"/>
    <w:rsid w:val="000E16EB"/>
    <w:rsid w:val="000E1FE0"/>
    <w:rsid w:val="000E2B4A"/>
    <w:rsid w:val="000E2EE5"/>
    <w:rsid w:val="000E4C83"/>
    <w:rsid w:val="000F1720"/>
    <w:rsid w:val="000F6F4A"/>
    <w:rsid w:val="00100D47"/>
    <w:rsid w:val="0010525A"/>
    <w:rsid w:val="001067DD"/>
    <w:rsid w:val="00110CD6"/>
    <w:rsid w:val="0011431C"/>
    <w:rsid w:val="00120C5B"/>
    <w:rsid w:val="00123F23"/>
    <w:rsid w:val="00123F83"/>
    <w:rsid w:val="001244AF"/>
    <w:rsid w:val="00127EB8"/>
    <w:rsid w:val="00133D24"/>
    <w:rsid w:val="001450F5"/>
    <w:rsid w:val="00145B5C"/>
    <w:rsid w:val="00146D88"/>
    <w:rsid w:val="00150BF3"/>
    <w:rsid w:val="00151D17"/>
    <w:rsid w:val="00152268"/>
    <w:rsid w:val="0015274E"/>
    <w:rsid w:val="001553F6"/>
    <w:rsid w:val="00157236"/>
    <w:rsid w:val="00161DA9"/>
    <w:rsid w:val="001639B0"/>
    <w:rsid w:val="00163F69"/>
    <w:rsid w:val="00181AFD"/>
    <w:rsid w:val="001847B8"/>
    <w:rsid w:val="00184CE6"/>
    <w:rsid w:val="0018503E"/>
    <w:rsid w:val="00185E66"/>
    <w:rsid w:val="00195A2C"/>
    <w:rsid w:val="001B48A2"/>
    <w:rsid w:val="001B73D1"/>
    <w:rsid w:val="001C1D64"/>
    <w:rsid w:val="001C20CB"/>
    <w:rsid w:val="001D1F04"/>
    <w:rsid w:val="001E255E"/>
    <w:rsid w:val="001E2F30"/>
    <w:rsid w:val="001E4739"/>
    <w:rsid w:val="001E7066"/>
    <w:rsid w:val="001F04F6"/>
    <w:rsid w:val="001F6BF9"/>
    <w:rsid w:val="002001E8"/>
    <w:rsid w:val="002010B6"/>
    <w:rsid w:val="002053C4"/>
    <w:rsid w:val="002065A7"/>
    <w:rsid w:val="0021176D"/>
    <w:rsid w:val="002123FE"/>
    <w:rsid w:val="00215937"/>
    <w:rsid w:val="00220354"/>
    <w:rsid w:val="002242DE"/>
    <w:rsid w:val="00231331"/>
    <w:rsid w:val="00231F61"/>
    <w:rsid w:val="00232AAA"/>
    <w:rsid w:val="002369F9"/>
    <w:rsid w:val="00241089"/>
    <w:rsid w:val="002524D5"/>
    <w:rsid w:val="002539BC"/>
    <w:rsid w:val="002579C8"/>
    <w:rsid w:val="00262AE7"/>
    <w:rsid w:val="00262E29"/>
    <w:rsid w:val="002713BA"/>
    <w:rsid w:val="00277B14"/>
    <w:rsid w:val="00286F10"/>
    <w:rsid w:val="0029296C"/>
    <w:rsid w:val="0029590E"/>
    <w:rsid w:val="00296424"/>
    <w:rsid w:val="00296665"/>
    <w:rsid w:val="00297798"/>
    <w:rsid w:val="002A0F50"/>
    <w:rsid w:val="002A268B"/>
    <w:rsid w:val="002A3B11"/>
    <w:rsid w:val="002A3E17"/>
    <w:rsid w:val="002B0E0A"/>
    <w:rsid w:val="002B1777"/>
    <w:rsid w:val="002B3BA4"/>
    <w:rsid w:val="002B44C4"/>
    <w:rsid w:val="002B5210"/>
    <w:rsid w:val="002B530F"/>
    <w:rsid w:val="002B7026"/>
    <w:rsid w:val="002C2900"/>
    <w:rsid w:val="002C7DDA"/>
    <w:rsid w:val="002D0CD2"/>
    <w:rsid w:val="002D1319"/>
    <w:rsid w:val="002D2612"/>
    <w:rsid w:val="002D5E87"/>
    <w:rsid w:val="002D708B"/>
    <w:rsid w:val="002F2668"/>
    <w:rsid w:val="002F6B85"/>
    <w:rsid w:val="00300766"/>
    <w:rsid w:val="0030507B"/>
    <w:rsid w:val="00310147"/>
    <w:rsid w:val="00311323"/>
    <w:rsid w:val="003122D4"/>
    <w:rsid w:val="0031739A"/>
    <w:rsid w:val="0033252B"/>
    <w:rsid w:val="00333786"/>
    <w:rsid w:val="00334E1A"/>
    <w:rsid w:val="0033736E"/>
    <w:rsid w:val="00340E1D"/>
    <w:rsid w:val="0034125F"/>
    <w:rsid w:val="0034581F"/>
    <w:rsid w:val="00346FA8"/>
    <w:rsid w:val="0035259D"/>
    <w:rsid w:val="003573C4"/>
    <w:rsid w:val="003618A8"/>
    <w:rsid w:val="00370AFD"/>
    <w:rsid w:val="003909FC"/>
    <w:rsid w:val="003915B5"/>
    <w:rsid w:val="003968AE"/>
    <w:rsid w:val="003A27AD"/>
    <w:rsid w:val="003A2E06"/>
    <w:rsid w:val="003A42F7"/>
    <w:rsid w:val="003A4626"/>
    <w:rsid w:val="003A4813"/>
    <w:rsid w:val="003A699D"/>
    <w:rsid w:val="003A751B"/>
    <w:rsid w:val="003B4FA7"/>
    <w:rsid w:val="003C0422"/>
    <w:rsid w:val="003D068D"/>
    <w:rsid w:val="003E4372"/>
    <w:rsid w:val="003E480E"/>
    <w:rsid w:val="003F158D"/>
    <w:rsid w:val="003F423D"/>
    <w:rsid w:val="00401A68"/>
    <w:rsid w:val="00403FAD"/>
    <w:rsid w:val="00404C6E"/>
    <w:rsid w:val="004109AA"/>
    <w:rsid w:val="00411A5B"/>
    <w:rsid w:val="00414A1A"/>
    <w:rsid w:val="004154CF"/>
    <w:rsid w:val="004176D4"/>
    <w:rsid w:val="004216C1"/>
    <w:rsid w:val="00427219"/>
    <w:rsid w:val="00430E9A"/>
    <w:rsid w:val="004404D4"/>
    <w:rsid w:val="004412AE"/>
    <w:rsid w:val="00444AA1"/>
    <w:rsid w:val="00450B2D"/>
    <w:rsid w:val="004526BB"/>
    <w:rsid w:val="00453E4A"/>
    <w:rsid w:val="004544A8"/>
    <w:rsid w:val="00454B89"/>
    <w:rsid w:val="00461CDB"/>
    <w:rsid w:val="00471068"/>
    <w:rsid w:val="00474E32"/>
    <w:rsid w:val="0048103A"/>
    <w:rsid w:val="0048123A"/>
    <w:rsid w:val="004826B1"/>
    <w:rsid w:val="0048285C"/>
    <w:rsid w:val="00486520"/>
    <w:rsid w:val="0049039F"/>
    <w:rsid w:val="00496E7D"/>
    <w:rsid w:val="004976F2"/>
    <w:rsid w:val="00497EAD"/>
    <w:rsid w:val="004A051E"/>
    <w:rsid w:val="004B5530"/>
    <w:rsid w:val="004C0A48"/>
    <w:rsid w:val="004C2AF8"/>
    <w:rsid w:val="004C2F8A"/>
    <w:rsid w:val="004C7BE2"/>
    <w:rsid w:val="004D057B"/>
    <w:rsid w:val="004D0D9B"/>
    <w:rsid w:val="004D54D1"/>
    <w:rsid w:val="004E37E1"/>
    <w:rsid w:val="004E4C8C"/>
    <w:rsid w:val="004F2D1A"/>
    <w:rsid w:val="004F6813"/>
    <w:rsid w:val="005022B5"/>
    <w:rsid w:val="00502E68"/>
    <w:rsid w:val="00503012"/>
    <w:rsid w:val="00506EB0"/>
    <w:rsid w:val="0051191F"/>
    <w:rsid w:val="0051520B"/>
    <w:rsid w:val="005165A1"/>
    <w:rsid w:val="005210B2"/>
    <w:rsid w:val="00530CF6"/>
    <w:rsid w:val="00534439"/>
    <w:rsid w:val="00545F27"/>
    <w:rsid w:val="00547F28"/>
    <w:rsid w:val="00551BFD"/>
    <w:rsid w:val="00551EFF"/>
    <w:rsid w:val="00552B1D"/>
    <w:rsid w:val="00553EC6"/>
    <w:rsid w:val="00562DCD"/>
    <w:rsid w:val="00563B2B"/>
    <w:rsid w:val="00565541"/>
    <w:rsid w:val="005759FC"/>
    <w:rsid w:val="00587EB2"/>
    <w:rsid w:val="00595DE3"/>
    <w:rsid w:val="005A0CEC"/>
    <w:rsid w:val="005A0F78"/>
    <w:rsid w:val="005C09CB"/>
    <w:rsid w:val="005C5D06"/>
    <w:rsid w:val="005D4D0F"/>
    <w:rsid w:val="005D5431"/>
    <w:rsid w:val="005D69B2"/>
    <w:rsid w:val="005E3A4C"/>
    <w:rsid w:val="005E5407"/>
    <w:rsid w:val="005E749E"/>
    <w:rsid w:val="005F1A99"/>
    <w:rsid w:val="005F2D08"/>
    <w:rsid w:val="006034DB"/>
    <w:rsid w:val="00615517"/>
    <w:rsid w:val="00626D19"/>
    <w:rsid w:val="006311F1"/>
    <w:rsid w:val="00632AE1"/>
    <w:rsid w:val="00632FF4"/>
    <w:rsid w:val="00637553"/>
    <w:rsid w:val="0064245B"/>
    <w:rsid w:val="0064321D"/>
    <w:rsid w:val="006470F2"/>
    <w:rsid w:val="006475DD"/>
    <w:rsid w:val="006514A2"/>
    <w:rsid w:val="0065617E"/>
    <w:rsid w:val="00656280"/>
    <w:rsid w:val="00664AD7"/>
    <w:rsid w:val="006661B6"/>
    <w:rsid w:val="006663DD"/>
    <w:rsid w:val="00674911"/>
    <w:rsid w:val="00676D68"/>
    <w:rsid w:val="00682DD1"/>
    <w:rsid w:val="006832DC"/>
    <w:rsid w:val="00684870"/>
    <w:rsid w:val="00697A12"/>
    <w:rsid w:val="006A0093"/>
    <w:rsid w:val="006A55F6"/>
    <w:rsid w:val="006A78EA"/>
    <w:rsid w:val="006B30E7"/>
    <w:rsid w:val="006B44CD"/>
    <w:rsid w:val="006B685B"/>
    <w:rsid w:val="006B7820"/>
    <w:rsid w:val="006C36B9"/>
    <w:rsid w:val="006C3868"/>
    <w:rsid w:val="006D1388"/>
    <w:rsid w:val="006D5A1A"/>
    <w:rsid w:val="006E2039"/>
    <w:rsid w:val="006E2A2E"/>
    <w:rsid w:val="006E30AC"/>
    <w:rsid w:val="006F2756"/>
    <w:rsid w:val="006F2D49"/>
    <w:rsid w:val="00704C11"/>
    <w:rsid w:val="00717390"/>
    <w:rsid w:val="00720BC8"/>
    <w:rsid w:val="00722705"/>
    <w:rsid w:val="00734337"/>
    <w:rsid w:val="00734F50"/>
    <w:rsid w:val="007363C7"/>
    <w:rsid w:val="007429EF"/>
    <w:rsid w:val="00745484"/>
    <w:rsid w:val="00745738"/>
    <w:rsid w:val="00746837"/>
    <w:rsid w:val="00760D86"/>
    <w:rsid w:val="00762565"/>
    <w:rsid w:val="0076315E"/>
    <w:rsid w:val="007678F8"/>
    <w:rsid w:val="007724CE"/>
    <w:rsid w:val="007775A6"/>
    <w:rsid w:val="00782772"/>
    <w:rsid w:val="00782CB4"/>
    <w:rsid w:val="007A05B9"/>
    <w:rsid w:val="007A1169"/>
    <w:rsid w:val="007A12F9"/>
    <w:rsid w:val="007A1403"/>
    <w:rsid w:val="007A3A4B"/>
    <w:rsid w:val="007A401B"/>
    <w:rsid w:val="007B3733"/>
    <w:rsid w:val="007B3C6C"/>
    <w:rsid w:val="007B76EC"/>
    <w:rsid w:val="007C1759"/>
    <w:rsid w:val="007C235F"/>
    <w:rsid w:val="007D0420"/>
    <w:rsid w:val="007D04E2"/>
    <w:rsid w:val="007D119E"/>
    <w:rsid w:val="007D200D"/>
    <w:rsid w:val="007D2A68"/>
    <w:rsid w:val="007D55A6"/>
    <w:rsid w:val="007D687E"/>
    <w:rsid w:val="007E0CD3"/>
    <w:rsid w:val="007E6D54"/>
    <w:rsid w:val="008006C2"/>
    <w:rsid w:val="008024C1"/>
    <w:rsid w:val="00810697"/>
    <w:rsid w:val="0081406D"/>
    <w:rsid w:val="00815E50"/>
    <w:rsid w:val="00817025"/>
    <w:rsid w:val="008230B4"/>
    <w:rsid w:val="008339E5"/>
    <w:rsid w:val="00834CA4"/>
    <w:rsid w:val="008423BF"/>
    <w:rsid w:val="00847AC2"/>
    <w:rsid w:val="0085095A"/>
    <w:rsid w:val="008512AA"/>
    <w:rsid w:val="008530D8"/>
    <w:rsid w:val="00854F2E"/>
    <w:rsid w:val="00855F03"/>
    <w:rsid w:val="0087130D"/>
    <w:rsid w:val="00876819"/>
    <w:rsid w:val="0088525F"/>
    <w:rsid w:val="00887B4C"/>
    <w:rsid w:val="00891FCD"/>
    <w:rsid w:val="00897CEB"/>
    <w:rsid w:val="008A0BA1"/>
    <w:rsid w:val="008A370B"/>
    <w:rsid w:val="008A4A5F"/>
    <w:rsid w:val="008B47EC"/>
    <w:rsid w:val="008B513F"/>
    <w:rsid w:val="008C0E46"/>
    <w:rsid w:val="008C17F9"/>
    <w:rsid w:val="008C1D9C"/>
    <w:rsid w:val="008C1F02"/>
    <w:rsid w:val="008C3F9C"/>
    <w:rsid w:val="008C607E"/>
    <w:rsid w:val="008C60C5"/>
    <w:rsid w:val="008D023B"/>
    <w:rsid w:val="008D2944"/>
    <w:rsid w:val="008D6055"/>
    <w:rsid w:val="008E3D6A"/>
    <w:rsid w:val="008E6C47"/>
    <w:rsid w:val="008F12BF"/>
    <w:rsid w:val="00900BF2"/>
    <w:rsid w:val="00906537"/>
    <w:rsid w:val="0091350C"/>
    <w:rsid w:val="00914AFB"/>
    <w:rsid w:val="00925044"/>
    <w:rsid w:val="0092611C"/>
    <w:rsid w:val="00926E6D"/>
    <w:rsid w:val="00930C01"/>
    <w:rsid w:val="009407F9"/>
    <w:rsid w:val="00942169"/>
    <w:rsid w:val="00943803"/>
    <w:rsid w:val="00953806"/>
    <w:rsid w:val="00954B8D"/>
    <w:rsid w:val="00955623"/>
    <w:rsid w:val="00962FDD"/>
    <w:rsid w:val="00963472"/>
    <w:rsid w:val="00967548"/>
    <w:rsid w:val="0096789D"/>
    <w:rsid w:val="00972108"/>
    <w:rsid w:val="00972753"/>
    <w:rsid w:val="00994FAD"/>
    <w:rsid w:val="009A4EDC"/>
    <w:rsid w:val="009A5323"/>
    <w:rsid w:val="009B3182"/>
    <w:rsid w:val="009B3B3B"/>
    <w:rsid w:val="009B5924"/>
    <w:rsid w:val="009C2A9F"/>
    <w:rsid w:val="009C434A"/>
    <w:rsid w:val="009C5D93"/>
    <w:rsid w:val="009D12AA"/>
    <w:rsid w:val="009D1409"/>
    <w:rsid w:val="009D2338"/>
    <w:rsid w:val="009D7858"/>
    <w:rsid w:val="009E142C"/>
    <w:rsid w:val="009E310D"/>
    <w:rsid w:val="009F3657"/>
    <w:rsid w:val="009F60EA"/>
    <w:rsid w:val="009F68FA"/>
    <w:rsid w:val="00A01E31"/>
    <w:rsid w:val="00A0376F"/>
    <w:rsid w:val="00A1089C"/>
    <w:rsid w:val="00A2516F"/>
    <w:rsid w:val="00A27010"/>
    <w:rsid w:val="00A36779"/>
    <w:rsid w:val="00A36C19"/>
    <w:rsid w:val="00A426E0"/>
    <w:rsid w:val="00A4425B"/>
    <w:rsid w:val="00A5052E"/>
    <w:rsid w:val="00A52785"/>
    <w:rsid w:val="00A530C4"/>
    <w:rsid w:val="00A555EB"/>
    <w:rsid w:val="00A56D67"/>
    <w:rsid w:val="00A57ED2"/>
    <w:rsid w:val="00A669E0"/>
    <w:rsid w:val="00A71FAC"/>
    <w:rsid w:val="00A745CF"/>
    <w:rsid w:val="00A77E0C"/>
    <w:rsid w:val="00A97066"/>
    <w:rsid w:val="00A9765D"/>
    <w:rsid w:val="00AA1B5D"/>
    <w:rsid w:val="00AA20DF"/>
    <w:rsid w:val="00AA40EC"/>
    <w:rsid w:val="00AA42C0"/>
    <w:rsid w:val="00AA5553"/>
    <w:rsid w:val="00AA7E80"/>
    <w:rsid w:val="00AB2BDC"/>
    <w:rsid w:val="00AC21DA"/>
    <w:rsid w:val="00AC5A8A"/>
    <w:rsid w:val="00AC784D"/>
    <w:rsid w:val="00AD5DAA"/>
    <w:rsid w:val="00AD6C60"/>
    <w:rsid w:val="00AD6E2E"/>
    <w:rsid w:val="00AD79C3"/>
    <w:rsid w:val="00AE0743"/>
    <w:rsid w:val="00AE0E0A"/>
    <w:rsid w:val="00AE36B8"/>
    <w:rsid w:val="00AE4C55"/>
    <w:rsid w:val="00AE4DD1"/>
    <w:rsid w:val="00AE5072"/>
    <w:rsid w:val="00AE62AB"/>
    <w:rsid w:val="00AF2D44"/>
    <w:rsid w:val="00AF3415"/>
    <w:rsid w:val="00AF6977"/>
    <w:rsid w:val="00B021F3"/>
    <w:rsid w:val="00B050FB"/>
    <w:rsid w:val="00B05716"/>
    <w:rsid w:val="00B07468"/>
    <w:rsid w:val="00B114FF"/>
    <w:rsid w:val="00B13A3C"/>
    <w:rsid w:val="00B14900"/>
    <w:rsid w:val="00B24C37"/>
    <w:rsid w:val="00B3091E"/>
    <w:rsid w:val="00B33D8D"/>
    <w:rsid w:val="00B36635"/>
    <w:rsid w:val="00B41AB4"/>
    <w:rsid w:val="00B47EB9"/>
    <w:rsid w:val="00B514F2"/>
    <w:rsid w:val="00B575F4"/>
    <w:rsid w:val="00B62B17"/>
    <w:rsid w:val="00B71696"/>
    <w:rsid w:val="00B74B1B"/>
    <w:rsid w:val="00B76BC1"/>
    <w:rsid w:val="00B81BFB"/>
    <w:rsid w:val="00BA2819"/>
    <w:rsid w:val="00BA5814"/>
    <w:rsid w:val="00BB262D"/>
    <w:rsid w:val="00BB5A8B"/>
    <w:rsid w:val="00BC16A7"/>
    <w:rsid w:val="00BC1E87"/>
    <w:rsid w:val="00BC34BA"/>
    <w:rsid w:val="00BC497C"/>
    <w:rsid w:val="00BC4FD5"/>
    <w:rsid w:val="00BC521F"/>
    <w:rsid w:val="00BC6517"/>
    <w:rsid w:val="00BC6C24"/>
    <w:rsid w:val="00BD05E3"/>
    <w:rsid w:val="00BD1291"/>
    <w:rsid w:val="00BD2E8A"/>
    <w:rsid w:val="00BD45A6"/>
    <w:rsid w:val="00BD4EF9"/>
    <w:rsid w:val="00BD5EA6"/>
    <w:rsid w:val="00BE5816"/>
    <w:rsid w:val="00BF0BA9"/>
    <w:rsid w:val="00BF3F18"/>
    <w:rsid w:val="00C0034E"/>
    <w:rsid w:val="00C050DE"/>
    <w:rsid w:val="00C10116"/>
    <w:rsid w:val="00C11ADE"/>
    <w:rsid w:val="00C1408B"/>
    <w:rsid w:val="00C150D5"/>
    <w:rsid w:val="00C15580"/>
    <w:rsid w:val="00C27817"/>
    <w:rsid w:val="00C3446C"/>
    <w:rsid w:val="00C423C0"/>
    <w:rsid w:val="00C45470"/>
    <w:rsid w:val="00C50153"/>
    <w:rsid w:val="00C505F5"/>
    <w:rsid w:val="00C57B3C"/>
    <w:rsid w:val="00C611F4"/>
    <w:rsid w:val="00C61214"/>
    <w:rsid w:val="00C63B30"/>
    <w:rsid w:val="00C65C53"/>
    <w:rsid w:val="00C83596"/>
    <w:rsid w:val="00C90D1D"/>
    <w:rsid w:val="00C92766"/>
    <w:rsid w:val="00C93AE7"/>
    <w:rsid w:val="00C9538A"/>
    <w:rsid w:val="00C974DE"/>
    <w:rsid w:val="00CA46D9"/>
    <w:rsid w:val="00CA4B0A"/>
    <w:rsid w:val="00CA647E"/>
    <w:rsid w:val="00CB302D"/>
    <w:rsid w:val="00CC0A04"/>
    <w:rsid w:val="00CC4CB8"/>
    <w:rsid w:val="00CC4FBF"/>
    <w:rsid w:val="00CC6505"/>
    <w:rsid w:val="00CC72CE"/>
    <w:rsid w:val="00CD29AC"/>
    <w:rsid w:val="00CE2AFB"/>
    <w:rsid w:val="00CF0082"/>
    <w:rsid w:val="00CF3836"/>
    <w:rsid w:val="00CF46C0"/>
    <w:rsid w:val="00D0091A"/>
    <w:rsid w:val="00D01FA7"/>
    <w:rsid w:val="00D0320B"/>
    <w:rsid w:val="00D05862"/>
    <w:rsid w:val="00D1383E"/>
    <w:rsid w:val="00D1551C"/>
    <w:rsid w:val="00D169D1"/>
    <w:rsid w:val="00D22425"/>
    <w:rsid w:val="00D22862"/>
    <w:rsid w:val="00D324DB"/>
    <w:rsid w:val="00D40FB4"/>
    <w:rsid w:val="00D46C66"/>
    <w:rsid w:val="00D51822"/>
    <w:rsid w:val="00D55E7F"/>
    <w:rsid w:val="00D576C9"/>
    <w:rsid w:val="00D62AAA"/>
    <w:rsid w:val="00D64046"/>
    <w:rsid w:val="00D64E75"/>
    <w:rsid w:val="00D655D3"/>
    <w:rsid w:val="00D66123"/>
    <w:rsid w:val="00D768A4"/>
    <w:rsid w:val="00D7781F"/>
    <w:rsid w:val="00D80F15"/>
    <w:rsid w:val="00D845E2"/>
    <w:rsid w:val="00D86036"/>
    <w:rsid w:val="00D96AA5"/>
    <w:rsid w:val="00D96DFC"/>
    <w:rsid w:val="00D972CC"/>
    <w:rsid w:val="00DB2B6C"/>
    <w:rsid w:val="00DC07BB"/>
    <w:rsid w:val="00DC15BD"/>
    <w:rsid w:val="00DC4F8C"/>
    <w:rsid w:val="00DC5699"/>
    <w:rsid w:val="00DC56A3"/>
    <w:rsid w:val="00DC74FC"/>
    <w:rsid w:val="00DD6265"/>
    <w:rsid w:val="00DE12AA"/>
    <w:rsid w:val="00DE155C"/>
    <w:rsid w:val="00DE1E34"/>
    <w:rsid w:val="00DE35AB"/>
    <w:rsid w:val="00DE7D8D"/>
    <w:rsid w:val="00DF3C9F"/>
    <w:rsid w:val="00DF41C8"/>
    <w:rsid w:val="00E004CC"/>
    <w:rsid w:val="00E15025"/>
    <w:rsid w:val="00E235BA"/>
    <w:rsid w:val="00E26B68"/>
    <w:rsid w:val="00E27D26"/>
    <w:rsid w:val="00E300EC"/>
    <w:rsid w:val="00E32E26"/>
    <w:rsid w:val="00E34CF5"/>
    <w:rsid w:val="00E45B3E"/>
    <w:rsid w:val="00E51852"/>
    <w:rsid w:val="00E53653"/>
    <w:rsid w:val="00E661F9"/>
    <w:rsid w:val="00E71097"/>
    <w:rsid w:val="00E723AC"/>
    <w:rsid w:val="00E75601"/>
    <w:rsid w:val="00E76491"/>
    <w:rsid w:val="00E92F2B"/>
    <w:rsid w:val="00E93089"/>
    <w:rsid w:val="00E950D8"/>
    <w:rsid w:val="00EA0465"/>
    <w:rsid w:val="00EA2D07"/>
    <w:rsid w:val="00EA3970"/>
    <w:rsid w:val="00EA512F"/>
    <w:rsid w:val="00EA6A75"/>
    <w:rsid w:val="00EB1BBE"/>
    <w:rsid w:val="00EB33B8"/>
    <w:rsid w:val="00EC08EA"/>
    <w:rsid w:val="00EC3C06"/>
    <w:rsid w:val="00EC52F9"/>
    <w:rsid w:val="00ED74C3"/>
    <w:rsid w:val="00EE06FE"/>
    <w:rsid w:val="00EE277E"/>
    <w:rsid w:val="00EE30EF"/>
    <w:rsid w:val="00EE5143"/>
    <w:rsid w:val="00EE5AD4"/>
    <w:rsid w:val="00EF2086"/>
    <w:rsid w:val="00EF2558"/>
    <w:rsid w:val="00EF36F3"/>
    <w:rsid w:val="00EF3C0F"/>
    <w:rsid w:val="00EF648F"/>
    <w:rsid w:val="00EF64DA"/>
    <w:rsid w:val="00F0047E"/>
    <w:rsid w:val="00F00722"/>
    <w:rsid w:val="00F0072F"/>
    <w:rsid w:val="00F02940"/>
    <w:rsid w:val="00F06510"/>
    <w:rsid w:val="00F06A02"/>
    <w:rsid w:val="00F07B72"/>
    <w:rsid w:val="00F1084B"/>
    <w:rsid w:val="00F1112A"/>
    <w:rsid w:val="00F12747"/>
    <w:rsid w:val="00F15F03"/>
    <w:rsid w:val="00F2032D"/>
    <w:rsid w:val="00F22B96"/>
    <w:rsid w:val="00F23B9B"/>
    <w:rsid w:val="00F23C7F"/>
    <w:rsid w:val="00F246F4"/>
    <w:rsid w:val="00F31011"/>
    <w:rsid w:val="00F313BC"/>
    <w:rsid w:val="00F359DC"/>
    <w:rsid w:val="00F360A1"/>
    <w:rsid w:val="00F400E2"/>
    <w:rsid w:val="00F40921"/>
    <w:rsid w:val="00F44755"/>
    <w:rsid w:val="00F46C02"/>
    <w:rsid w:val="00F52033"/>
    <w:rsid w:val="00F55233"/>
    <w:rsid w:val="00F64C6B"/>
    <w:rsid w:val="00F66C48"/>
    <w:rsid w:val="00F717B7"/>
    <w:rsid w:val="00F80D1B"/>
    <w:rsid w:val="00F80E43"/>
    <w:rsid w:val="00F81354"/>
    <w:rsid w:val="00F814BD"/>
    <w:rsid w:val="00F86B95"/>
    <w:rsid w:val="00FB0823"/>
    <w:rsid w:val="00FC1526"/>
    <w:rsid w:val="00FC2780"/>
    <w:rsid w:val="00FE05C0"/>
    <w:rsid w:val="00FE28AB"/>
    <w:rsid w:val="00FE41E8"/>
    <w:rsid w:val="00FE47C5"/>
    <w:rsid w:val="00FF32D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3EAAD5-765C-4E7B-A80C-845B7D840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5628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3A46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854F2E"/>
    <w:pPr>
      <w:spacing w:after="0"/>
      <w:jc w:val="center"/>
    </w:pPr>
    <w:rPr>
      <w:rFonts w:ascii="Arial" w:hAnsi="Arial" w:cs="Arial"/>
      <w:noProof/>
      <w:sz w:val="24"/>
    </w:rPr>
  </w:style>
  <w:style w:type="character" w:customStyle="1" w:styleId="EndNoteBibliographyTitleChar">
    <w:name w:val="EndNote Bibliography Title Char"/>
    <w:basedOn w:val="DefaultParagraphFont"/>
    <w:link w:val="EndNoteBibliographyTitle"/>
    <w:rsid w:val="00854F2E"/>
    <w:rPr>
      <w:rFonts w:ascii="Arial" w:hAnsi="Arial" w:cs="Arial"/>
      <w:noProof/>
      <w:sz w:val="24"/>
    </w:rPr>
  </w:style>
  <w:style w:type="paragraph" w:customStyle="1" w:styleId="EndNoteBibliography">
    <w:name w:val="EndNote Bibliography"/>
    <w:basedOn w:val="Normal"/>
    <w:link w:val="EndNoteBibliographyChar"/>
    <w:rsid w:val="00854F2E"/>
    <w:pPr>
      <w:spacing w:line="480" w:lineRule="auto"/>
    </w:pPr>
    <w:rPr>
      <w:rFonts w:ascii="Arial" w:hAnsi="Arial" w:cs="Arial"/>
      <w:noProof/>
      <w:sz w:val="24"/>
    </w:rPr>
  </w:style>
  <w:style w:type="character" w:customStyle="1" w:styleId="EndNoteBibliographyChar">
    <w:name w:val="EndNote Bibliography Char"/>
    <w:basedOn w:val="DefaultParagraphFont"/>
    <w:link w:val="EndNoteBibliography"/>
    <w:rsid w:val="00854F2E"/>
    <w:rPr>
      <w:rFonts w:ascii="Arial" w:hAnsi="Arial" w:cs="Arial"/>
      <w:noProof/>
      <w:sz w:val="24"/>
    </w:rPr>
  </w:style>
  <w:style w:type="character" w:styleId="Hyperlink">
    <w:name w:val="Hyperlink"/>
    <w:basedOn w:val="DefaultParagraphFont"/>
    <w:uiPriority w:val="99"/>
    <w:unhideWhenUsed/>
    <w:rsid w:val="00486520"/>
    <w:rPr>
      <w:color w:val="0000FF" w:themeColor="hyperlink"/>
      <w:u w:val="single"/>
    </w:rPr>
  </w:style>
  <w:style w:type="paragraph" w:styleId="Header">
    <w:name w:val="header"/>
    <w:basedOn w:val="Normal"/>
    <w:link w:val="HeaderChar"/>
    <w:uiPriority w:val="99"/>
    <w:unhideWhenUsed/>
    <w:rsid w:val="00B47E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7EB9"/>
  </w:style>
  <w:style w:type="paragraph" w:styleId="Footer">
    <w:name w:val="footer"/>
    <w:basedOn w:val="Normal"/>
    <w:link w:val="FooterChar"/>
    <w:uiPriority w:val="99"/>
    <w:unhideWhenUsed/>
    <w:rsid w:val="00B47E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7EB9"/>
  </w:style>
  <w:style w:type="paragraph" w:styleId="BalloonText">
    <w:name w:val="Balloon Text"/>
    <w:basedOn w:val="Normal"/>
    <w:link w:val="BalloonTextChar"/>
    <w:uiPriority w:val="99"/>
    <w:semiHidden/>
    <w:unhideWhenUsed/>
    <w:rsid w:val="00F409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921"/>
    <w:rPr>
      <w:rFonts w:ascii="Tahoma" w:hAnsi="Tahoma" w:cs="Tahoma"/>
      <w:sz w:val="16"/>
      <w:szCs w:val="16"/>
    </w:rPr>
  </w:style>
  <w:style w:type="character" w:styleId="CommentReference">
    <w:name w:val="annotation reference"/>
    <w:basedOn w:val="DefaultParagraphFont"/>
    <w:uiPriority w:val="99"/>
    <w:semiHidden/>
    <w:unhideWhenUsed/>
    <w:rsid w:val="00AF6977"/>
    <w:rPr>
      <w:sz w:val="16"/>
      <w:szCs w:val="16"/>
    </w:rPr>
  </w:style>
  <w:style w:type="paragraph" w:styleId="CommentText">
    <w:name w:val="annotation text"/>
    <w:basedOn w:val="Normal"/>
    <w:link w:val="CommentTextChar"/>
    <w:uiPriority w:val="99"/>
    <w:unhideWhenUsed/>
    <w:rsid w:val="00AF6977"/>
    <w:pPr>
      <w:spacing w:line="240" w:lineRule="auto"/>
    </w:pPr>
    <w:rPr>
      <w:sz w:val="20"/>
      <w:szCs w:val="20"/>
    </w:rPr>
  </w:style>
  <w:style w:type="character" w:customStyle="1" w:styleId="CommentTextChar">
    <w:name w:val="Comment Text Char"/>
    <w:basedOn w:val="DefaultParagraphFont"/>
    <w:link w:val="CommentText"/>
    <w:uiPriority w:val="99"/>
    <w:rsid w:val="00AF6977"/>
    <w:rPr>
      <w:sz w:val="20"/>
      <w:szCs w:val="20"/>
    </w:rPr>
  </w:style>
  <w:style w:type="paragraph" w:styleId="CommentSubject">
    <w:name w:val="annotation subject"/>
    <w:basedOn w:val="CommentText"/>
    <w:next w:val="CommentText"/>
    <w:link w:val="CommentSubjectChar"/>
    <w:uiPriority w:val="99"/>
    <w:semiHidden/>
    <w:unhideWhenUsed/>
    <w:rsid w:val="00AF6977"/>
    <w:rPr>
      <w:b/>
      <w:bCs/>
    </w:rPr>
  </w:style>
  <w:style w:type="character" w:customStyle="1" w:styleId="CommentSubjectChar">
    <w:name w:val="Comment Subject Char"/>
    <w:basedOn w:val="CommentTextChar"/>
    <w:link w:val="CommentSubject"/>
    <w:uiPriority w:val="99"/>
    <w:semiHidden/>
    <w:rsid w:val="00AF6977"/>
    <w:rPr>
      <w:b/>
      <w:bCs/>
      <w:sz w:val="20"/>
      <w:szCs w:val="20"/>
    </w:rPr>
  </w:style>
  <w:style w:type="paragraph" w:styleId="HTMLPreformatted">
    <w:name w:val="HTML Preformatted"/>
    <w:basedOn w:val="Normal"/>
    <w:link w:val="HTMLPreformattedChar"/>
    <w:uiPriority w:val="99"/>
    <w:unhideWhenUsed/>
    <w:rsid w:val="00262E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62E29"/>
    <w:rPr>
      <w:rFonts w:ascii="Courier New" w:eastAsia="Times New Roman" w:hAnsi="Courier New" w:cs="Courier New"/>
      <w:sz w:val="20"/>
      <w:szCs w:val="20"/>
    </w:rPr>
  </w:style>
  <w:style w:type="character" w:styleId="PageNumber">
    <w:name w:val="page number"/>
    <w:basedOn w:val="DefaultParagraphFont"/>
    <w:rsid w:val="00F06510"/>
  </w:style>
  <w:style w:type="character" w:styleId="LineNumber">
    <w:name w:val="line number"/>
    <w:basedOn w:val="DefaultParagraphFont"/>
    <w:uiPriority w:val="99"/>
    <w:semiHidden/>
    <w:unhideWhenUsed/>
    <w:rsid w:val="00025C02"/>
  </w:style>
  <w:style w:type="character" w:customStyle="1" w:styleId="st">
    <w:name w:val="st"/>
    <w:basedOn w:val="DefaultParagraphFont"/>
    <w:rsid w:val="00D66123"/>
  </w:style>
  <w:style w:type="character" w:styleId="Emphasis">
    <w:name w:val="Emphasis"/>
    <w:basedOn w:val="DefaultParagraphFont"/>
    <w:uiPriority w:val="20"/>
    <w:qFormat/>
    <w:rsid w:val="00D66123"/>
    <w:rPr>
      <w:i/>
      <w:iCs/>
    </w:rPr>
  </w:style>
  <w:style w:type="character" w:customStyle="1" w:styleId="Heading1Char">
    <w:name w:val="Heading 1 Char"/>
    <w:basedOn w:val="DefaultParagraphFont"/>
    <w:link w:val="Heading1"/>
    <w:uiPriority w:val="9"/>
    <w:rsid w:val="0065628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3A4626"/>
    <w:rPr>
      <w:rFonts w:asciiTheme="majorHAnsi" w:eastAsiaTheme="majorEastAsia" w:hAnsiTheme="majorHAnsi" w:cstheme="majorBidi"/>
      <w:b/>
      <w:bCs/>
      <w:color w:val="4F81BD" w:themeColor="accent1"/>
    </w:rPr>
  </w:style>
  <w:style w:type="character" w:customStyle="1" w:styleId="label">
    <w:name w:val="label"/>
    <w:basedOn w:val="DefaultParagraphFont"/>
    <w:rsid w:val="001847B8"/>
  </w:style>
  <w:style w:type="character" w:customStyle="1" w:styleId="mb">
    <w:name w:val="mb"/>
    <w:basedOn w:val="DefaultParagraphFont"/>
    <w:rsid w:val="00942169"/>
  </w:style>
  <w:style w:type="paragraph" w:styleId="ListParagraph">
    <w:name w:val="List Paragraph"/>
    <w:basedOn w:val="Normal"/>
    <w:uiPriority w:val="34"/>
    <w:qFormat/>
    <w:rsid w:val="00D0320B"/>
    <w:pPr>
      <w:ind w:left="720"/>
      <w:contextualSpacing/>
    </w:pPr>
  </w:style>
  <w:style w:type="table" w:styleId="TableGrid">
    <w:name w:val="Table Grid"/>
    <w:basedOn w:val="TableNormal"/>
    <w:uiPriority w:val="59"/>
    <w:rsid w:val="00D80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873E5"/>
    <w:pPr>
      <w:spacing w:after="0" w:line="240" w:lineRule="auto"/>
    </w:pPr>
  </w:style>
  <w:style w:type="paragraph" w:customStyle="1" w:styleId="1">
    <w:name w:val="正文1"/>
    <w:uiPriority w:val="99"/>
    <w:rsid w:val="00F0072F"/>
    <w:pPr>
      <w:spacing w:after="0"/>
    </w:pPr>
    <w:rPr>
      <w:rFonts w:ascii="Arial" w:eastAsia="SimSun"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89985">
      <w:bodyDiv w:val="1"/>
      <w:marLeft w:val="0"/>
      <w:marRight w:val="0"/>
      <w:marTop w:val="0"/>
      <w:marBottom w:val="0"/>
      <w:divBdr>
        <w:top w:val="none" w:sz="0" w:space="0" w:color="auto"/>
        <w:left w:val="none" w:sz="0" w:space="0" w:color="auto"/>
        <w:bottom w:val="none" w:sz="0" w:space="0" w:color="auto"/>
        <w:right w:val="none" w:sz="0" w:space="0" w:color="auto"/>
      </w:divBdr>
    </w:div>
    <w:div w:id="588538860">
      <w:bodyDiv w:val="1"/>
      <w:marLeft w:val="0"/>
      <w:marRight w:val="0"/>
      <w:marTop w:val="0"/>
      <w:marBottom w:val="0"/>
      <w:divBdr>
        <w:top w:val="none" w:sz="0" w:space="0" w:color="auto"/>
        <w:left w:val="none" w:sz="0" w:space="0" w:color="auto"/>
        <w:bottom w:val="none" w:sz="0" w:space="0" w:color="auto"/>
        <w:right w:val="none" w:sz="0" w:space="0" w:color="auto"/>
      </w:divBdr>
    </w:div>
    <w:div w:id="854266038">
      <w:bodyDiv w:val="1"/>
      <w:marLeft w:val="0"/>
      <w:marRight w:val="0"/>
      <w:marTop w:val="0"/>
      <w:marBottom w:val="0"/>
      <w:divBdr>
        <w:top w:val="none" w:sz="0" w:space="0" w:color="auto"/>
        <w:left w:val="none" w:sz="0" w:space="0" w:color="auto"/>
        <w:bottom w:val="none" w:sz="0" w:space="0" w:color="auto"/>
        <w:right w:val="none" w:sz="0" w:space="0" w:color="auto"/>
      </w:divBdr>
    </w:div>
    <w:div w:id="1472677008">
      <w:bodyDiv w:val="1"/>
      <w:marLeft w:val="0"/>
      <w:marRight w:val="0"/>
      <w:marTop w:val="0"/>
      <w:marBottom w:val="0"/>
      <w:divBdr>
        <w:top w:val="none" w:sz="0" w:space="0" w:color="auto"/>
        <w:left w:val="none" w:sz="0" w:space="0" w:color="auto"/>
        <w:bottom w:val="none" w:sz="0" w:space="0" w:color="auto"/>
        <w:right w:val="none" w:sz="0" w:space="0" w:color="auto"/>
      </w:divBdr>
      <w:divsChild>
        <w:div w:id="1015034662">
          <w:marLeft w:val="0"/>
          <w:marRight w:val="0"/>
          <w:marTop w:val="0"/>
          <w:marBottom w:val="0"/>
          <w:divBdr>
            <w:top w:val="none" w:sz="0" w:space="0" w:color="auto"/>
            <w:left w:val="none" w:sz="0" w:space="0" w:color="auto"/>
            <w:bottom w:val="none" w:sz="0" w:space="0" w:color="auto"/>
            <w:right w:val="none" w:sz="0" w:space="0" w:color="auto"/>
          </w:divBdr>
          <w:divsChild>
            <w:div w:id="218053521">
              <w:marLeft w:val="0"/>
              <w:marRight w:val="0"/>
              <w:marTop w:val="0"/>
              <w:marBottom w:val="0"/>
              <w:divBdr>
                <w:top w:val="none" w:sz="0" w:space="0" w:color="auto"/>
                <w:left w:val="none" w:sz="0" w:space="0" w:color="auto"/>
                <w:bottom w:val="none" w:sz="0" w:space="0" w:color="auto"/>
                <w:right w:val="none" w:sz="0" w:space="0" w:color="auto"/>
              </w:divBdr>
              <w:divsChild>
                <w:div w:id="264578221">
                  <w:marLeft w:val="0"/>
                  <w:marRight w:val="0"/>
                  <w:marTop w:val="0"/>
                  <w:marBottom w:val="0"/>
                  <w:divBdr>
                    <w:top w:val="none" w:sz="0" w:space="0" w:color="auto"/>
                    <w:left w:val="none" w:sz="0" w:space="0" w:color="auto"/>
                    <w:bottom w:val="none" w:sz="0" w:space="0" w:color="auto"/>
                    <w:right w:val="none" w:sz="0" w:space="0" w:color="auto"/>
                  </w:divBdr>
                  <w:divsChild>
                    <w:div w:id="524516481">
                      <w:marLeft w:val="0"/>
                      <w:marRight w:val="0"/>
                      <w:marTop w:val="0"/>
                      <w:marBottom w:val="0"/>
                      <w:divBdr>
                        <w:top w:val="none" w:sz="0" w:space="0" w:color="auto"/>
                        <w:left w:val="none" w:sz="0" w:space="0" w:color="auto"/>
                        <w:bottom w:val="none" w:sz="0" w:space="0" w:color="auto"/>
                        <w:right w:val="none" w:sz="0" w:space="0" w:color="auto"/>
                      </w:divBdr>
                      <w:divsChild>
                        <w:div w:id="824010833">
                          <w:marLeft w:val="0"/>
                          <w:marRight w:val="0"/>
                          <w:marTop w:val="0"/>
                          <w:marBottom w:val="0"/>
                          <w:divBdr>
                            <w:top w:val="none" w:sz="0" w:space="0" w:color="auto"/>
                            <w:left w:val="none" w:sz="0" w:space="0" w:color="auto"/>
                            <w:bottom w:val="none" w:sz="0" w:space="0" w:color="auto"/>
                            <w:right w:val="none" w:sz="0" w:space="0" w:color="auto"/>
                          </w:divBdr>
                          <w:divsChild>
                            <w:div w:id="961305868">
                              <w:marLeft w:val="0"/>
                              <w:marRight w:val="0"/>
                              <w:marTop w:val="0"/>
                              <w:marBottom w:val="0"/>
                              <w:divBdr>
                                <w:top w:val="none" w:sz="0" w:space="0" w:color="auto"/>
                                <w:left w:val="none" w:sz="0" w:space="0" w:color="auto"/>
                                <w:bottom w:val="none" w:sz="0" w:space="0" w:color="auto"/>
                                <w:right w:val="none" w:sz="0" w:space="0" w:color="auto"/>
                              </w:divBdr>
                              <w:divsChild>
                                <w:div w:id="137188840">
                                  <w:marLeft w:val="0"/>
                                  <w:marRight w:val="0"/>
                                  <w:marTop w:val="0"/>
                                  <w:marBottom w:val="0"/>
                                  <w:divBdr>
                                    <w:top w:val="none" w:sz="0" w:space="0" w:color="auto"/>
                                    <w:left w:val="none" w:sz="0" w:space="0" w:color="auto"/>
                                    <w:bottom w:val="none" w:sz="0" w:space="0" w:color="auto"/>
                                    <w:right w:val="none" w:sz="0" w:space="0" w:color="auto"/>
                                  </w:divBdr>
                                  <w:divsChild>
                                    <w:div w:id="2096508608">
                                      <w:marLeft w:val="0"/>
                                      <w:marRight w:val="0"/>
                                      <w:marTop w:val="0"/>
                                      <w:marBottom w:val="0"/>
                                      <w:divBdr>
                                        <w:top w:val="none" w:sz="0" w:space="0" w:color="auto"/>
                                        <w:left w:val="none" w:sz="0" w:space="0" w:color="auto"/>
                                        <w:bottom w:val="none" w:sz="0" w:space="0" w:color="auto"/>
                                        <w:right w:val="none" w:sz="0" w:space="0" w:color="auto"/>
                                      </w:divBdr>
                                      <w:divsChild>
                                        <w:div w:id="105685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0630672">
      <w:bodyDiv w:val="1"/>
      <w:marLeft w:val="0"/>
      <w:marRight w:val="0"/>
      <w:marTop w:val="0"/>
      <w:marBottom w:val="0"/>
      <w:divBdr>
        <w:top w:val="none" w:sz="0" w:space="0" w:color="auto"/>
        <w:left w:val="none" w:sz="0" w:space="0" w:color="auto"/>
        <w:bottom w:val="none" w:sz="0" w:space="0" w:color="auto"/>
        <w:right w:val="none" w:sz="0" w:space="0" w:color="auto"/>
      </w:divBdr>
      <w:divsChild>
        <w:div w:id="290720264">
          <w:marLeft w:val="0"/>
          <w:marRight w:val="0"/>
          <w:marTop w:val="0"/>
          <w:marBottom w:val="0"/>
          <w:divBdr>
            <w:top w:val="none" w:sz="0" w:space="0" w:color="auto"/>
            <w:left w:val="none" w:sz="0" w:space="0" w:color="auto"/>
            <w:bottom w:val="none" w:sz="0" w:space="0" w:color="auto"/>
            <w:right w:val="none" w:sz="0" w:space="0" w:color="auto"/>
          </w:divBdr>
          <w:divsChild>
            <w:div w:id="1340231983">
              <w:marLeft w:val="0"/>
              <w:marRight w:val="0"/>
              <w:marTop w:val="0"/>
              <w:marBottom w:val="0"/>
              <w:divBdr>
                <w:top w:val="none" w:sz="0" w:space="0" w:color="auto"/>
                <w:left w:val="none" w:sz="0" w:space="0" w:color="auto"/>
                <w:bottom w:val="none" w:sz="0" w:space="0" w:color="auto"/>
                <w:right w:val="none" w:sz="0" w:space="0" w:color="auto"/>
              </w:divBdr>
              <w:divsChild>
                <w:div w:id="1859389222">
                  <w:marLeft w:val="0"/>
                  <w:marRight w:val="0"/>
                  <w:marTop w:val="0"/>
                  <w:marBottom w:val="0"/>
                  <w:divBdr>
                    <w:top w:val="none" w:sz="0" w:space="0" w:color="auto"/>
                    <w:left w:val="none" w:sz="0" w:space="0" w:color="auto"/>
                    <w:bottom w:val="none" w:sz="0" w:space="0" w:color="auto"/>
                    <w:right w:val="none" w:sz="0" w:space="0" w:color="auto"/>
                  </w:divBdr>
                  <w:divsChild>
                    <w:div w:id="50160056">
                      <w:marLeft w:val="0"/>
                      <w:marRight w:val="0"/>
                      <w:marTop w:val="0"/>
                      <w:marBottom w:val="0"/>
                      <w:divBdr>
                        <w:top w:val="none" w:sz="0" w:space="0" w:color="auto"/>
                        <w:left w:val="none" w:sz="0" w:space="0" w:color="auto"/>
                        <w:bottom w:val="none" w:sz="0" w:space="0" w:color="auto"/>
                        <w:right w:val="none" w:sz="0" w:space="0" w:color="auto"/>
                      </w:divBdr>
                      <w:divsChild>
                        <w:div w:id="1167742668">
                          <w:marLeft w:val="0"/>
                          <w:marRight w:val="0"/>
                          <w:marTop w:val="0"/>
                          <w:marBottom w:val="0"/>
                          <w:divBdr>
                            <w:top w:val="none" w:sz="0" w:space="0" w:color="auto"/>
                            <w:left w:val="none" w:sz="0" w:space="0" w:color="auto"/>
                            <w:bottom w:val="none" w:sz="0" w:space="0" w:color="auto"/>
                            <w:right w:val="none" w:sz="0" w:space="0" w:color="auto"/>
                          </w:divBdr>
                          <w:divsChild>
                            <w:div w:id="346062021">
                              <w:marLeft w:val="0"/>
                              <w:marRight w:val="0"/>
                              <w:marTop w:val="0"/>
                              <w:marBottom w:val="0"/>
                              <w:divBdr>
                                <w:top w:val="none" w:sz="0" w:space="0" w:color="auto"/>
                                <w:left w:val="none" w:sz="0" w:space="0" w:color="auto"/>
                                <w:bottom w:val="none" w:sz="0" w:space="0" w:color="auto"/>
                                <w:right w:val="none" w:sz="0" w:space="0" w:color="auto"/>
                              </w:divBdr>
                              <w:divsChild>
                                <w:div w:id="691148165">
                                  <w:marLeft w:val="0"/>
                                  <w:marRight w:val="0"/>
                                  <w:marTop w:val="0"/>
                                  <w:marBottom w:val="0"/>
                                  <w:divBdr>
                                    <w:top w:val="none" w:sz="0" w:space="0" w:color="auto"/>
                                    <w:left w:val="none" w:sz="0" w:space="0" w:color="auto"/>
                                    <w:bottom w:val="none" w:sz="0" w:space="0" w:color="auto"/>
                                    <w:right w:val="none" w:sz="0" w:space="0" w:color="auto"/>
                                  </w:divBdr>
                                  <w:divsChild>
                                    <w:div w:id="1073045585">
                                      <w:marLeft w:val="0"/>
                                      <w:marRight w:val="0"/>
                                      <w:marTop w:val="0"/>
                                      <w:marBottom w:val="0"/>
                                      <w:divBdr>
                                        <w:top w:val="none" w:sz="0" w:space="0" w:color="auto"/>
                                        <w:left w:val="none" w:sz="0" w:space="0" w:color="auto"/>
                                        <w:bottom w:val="none" w:sz="0" w:space="0" w:color="auto"/>
                                        <w:right w:val="none" w:sz="0" w:space="0" w:color="auto"/>
                                      </w:divBdr>
                                      <w:divsChild>
                                        <w:div w:id="658311427">
                                          <w:marLeft w:val="0"/>
                                          <w:marRight w:val="0"/>
                                          <w:marTop w:val="0"/>
                                          <w:marBottom w:val="0"/>
                                          <w:divBdr>
                                            <w:top w:val="none" w:sz="0" w:space="0" w:color="auto"/>
                                            <w:left w:val="none" w:sz="0" w:space="0" w:color="auto"/>
                                            <w:bottom w:val="none" w:sz="0" w:space="0" w:color="auto"/>
                                            <w:right w:val="none" w:sz="0" w:space="0" w:color="auto"/>
                                          </w:divBdr>
                                          <w:divsChild>
                                            <w:div w:id="144980597">
                                              <w:marLeft w:val="0"/>
                                              <w:marRight w:val="0"/>
                                              <w:marTop w:val="0"/>
                                              <w:marBottom w:val="0"/>
                                              <w:divBdr>
                                                <w:top w:val="none" w:sz="0" w:space="0" w:color="auto"/>
                                                <w:left w:val="none" w:sz="0" w:space="0" w:color="auto"/>
                                                <w:bottom w:val="none" w:sz="0" w:space="0" w:color="auto"/>
                                                <w:right w:val="none" w:sz="0" w:space="0" w:color="auto"/>
                                              </w:divBdr>
                                              <w:divsChild>
                                                <w:div w:id="72240374">
                                                  <w:marLeft w:val="0"/>
                                                  <w:marRight w:val="0"/>
                                                  <w:marTop w:val="0"/>
                                                  <w:marBottom w:val="0"/>
                                                  <w:divBdr>
                                                    <w:top w:val="none" w:sz="0" w:space="0" w:color="auto"/>
                                                    <w:left w:val="none" w:sz="0" w:space="0" w:color="auto"/>
                                                    <w:bottom w:val="none" w:sz="0" w:space="0" w:color="auto"/>
                                                    <w:right w:val="none" w:sz="0" w:space="0" w:color="auto"/>
                                                  </w:divBdr>
                                                  <w:divsChild>
                                                    <w:div w:id="1935553776">
                                                      <w:marLeft w:val="0"/>
                                                      <w:marRight w:val="0"/>
                                                      <w:marTop w:val="0"/>
                                                      <w:marBottom w:val="0"/>
                                                      <w:divBdr>
                                                        <w:top w:val="none" w:sz="0" w:space="0" w:color="auto"/>
                                                        <w:left w:val="none" w:sz="0" w:space="0" w:color="auto"/>
                                                        <w:bottom w:val="none" w:sz="0" w:space="0" w:color="auto"/>
                                                        <w:right w:val="none" w:sz="0" w:space="0" w:color="auto"/>
                                                      </w:divBdr>
                                                      <w:divsChild>
                                                        <w:div w:id="2070306355">
                                                          <w:marLeft w:val="0"/>
                                                          <w:marRight w:val="0"/>
                                                          <w:marTop w:val="0"/>
                                                          <w:marBottom w:val="0"/>
                                                          <w:divBdr>
                                                            <w:top w:val="none" w:sz="0" w:space="0" w:color="auto"/>
                                                            <w:left w:val="none" w:sz="0" w:space="0" w:color="auto"/>
                                                            <w:bottom w:val="none" w:sz="0" w:space="0" w:color="auto"/>
                                                            <w:right w:val="none" w:sz="0" w:space="0" w:color="auto"/>
                                                          </w:divBdr>
                                                          <w:divsChild>
                                                            <w:div w:id="660936468">
                                                              <w:marLeft w:val="0"/>
                                                              <w:marRight w:val="150"/>
                                                              <w:marTop w:val="0"/>
                                                              <w:marBottom w:val="150"/>
                                                              <w:divBdr>
                                                                <w:top w:val="none" w:sz="0" w:space="0" w:color="auto"/>
                                                                <w:left w:val="none" w:sz="0" w:space="0" w:color="auto"/>
                                                                <w:bottom w:val="none" w:sz="0" w:space="0" w:color="auto"/>
                                                                <w:right w:val="none" w:sz="0" w:space="0" w:color="auto"/>
                                                              </w:divBdr>
                                                              <w:divsChild>
                                                                <w:div w:id="286788426">
                                                                  <w:marLeft w:val="0"/>
                                                                  <w:marRight w:val="0"/>
                                                                  <w:marTop w:val="0"/>
                                                                  <w:marBottom w:val="0"/>
                                                                  <w:divBdr>
                                                                    <w:top w:val="none" w:sz="0" w:space="0" w:color="auto"/>
                                                                    <w:left w:val="none" w:sz="0" w:space="0" w:color="auto"/>
                                                                    <w:bottom w:val="none" w:sz="0" w:space="0" w:color="auto"/>
                                                                    <w:right w:val="none" w:sz="0" w:space="0" w:color="auto"/>
                                                                  </w:divBdr>
                                                                  <w:divsChild>
                                                                    <w:div w:id="503325789">
                                                                      <w:marLeft w:val="0"/>
                                                                      <w:marRight w:val="0"/>
                                                                      <w:marTop w:val="0"/>
                                                                      <w:marBottom w:val="0"/>
                                                                      <w:divBdr>
                                                                        <w:top w:val="none" w:sz="0" w:space="0" w:color="auto"/>
                                                                        <w:left w:val="none" w:sz="0" w:space="0" w:color="auto"/>
                                                                        <w:bottom w:val="none" w:sz="0" w:space="0" w:color="auto"/>
                                                                        <w:right w:val="none" w:sz="0" w:space="0" w:color="auto"/>
                                                                      </w:divBdr>
                                                                      <w:divsChild>
                                                                        <w:div w:id="1282809685">
                                                                          <w:marLeft w:val="0"/>
                                                                          <w:marRight w:val="0"/>
                                                                          <w:marTop w:val="0"/>
                                                                          <w:marBottom w:val="0"/>
                                                                          <w:divBdr>
                                                                            <w:top w:val="none" w:sz="0" w:space="0" w:color="auto"/>
                                                                            <w:left w:val="none" w:sz="0" w:space="0" w:color="auto"/>
                                                                            <w:bottom w:val="none" w:sz="0" w:space="0" w:color="auto"/>
                                                                            <w:right w:val="none" w:sz="0" w:space="0" w:color="auto"/>
                                                                          </w:divBdr>
                                                                          <w:divsChild>
                                                                            <w:div w:id="2024353807">
                                                                              <w:marLeft w:val="0"/>
                                                                              <w:marRight w:val="0"/>
                                                                              <w:marTop w:val="0"/>
                                                                              <w:marBottom w:val="0"/>
                                                                              <w:divBdr>
                                                                                <w:top w:val="none" w:sz="0" w:space="0" w:color="auto"/>
                                                                                <w:left w:val="none" w:sz="0" w:space="0" w:color="auto"/>
                                                                                <w:bottom w:val="none" w:sz="0" w:space="0" w:color="auto"/>
                                                                                <w:right w:val="none" w:sz="0" w:space="0" w:color="auto"/>
                                                                              </w:divBdr>
                                                                              <w:divsChild>
                                                                                <w:div w:id="392391847">
                                                                                  <w:marLeft w:val="0"/>
                                                                                  <w:marRight w:val="0"/>
                                                                                  <w:marTop w:val="0"/>
                                                                                  <w:marBottom w:val="0"/>
                                                                                  <w:divBdr>
                                                                                    <w:top w:val="none" w:sz="0" w:space="0" w:color="auto"/>
                                                                                    <w:left w:val="none" w:sz="0" w:space="0" w:color="auto"/>
                                                                                    <w:bottom w:val="none" w:sz="0" w:space="0" w:color="auto"/>
                                                                                    <w:right w:val="none" w:sz="0" w:space="0" w:color="auto"/>
                                                                                  </w:divBdr>
                                                                                  <w:divsChild>
                                                                                    <w:div w:id="738790034">
                                                                                      <w:marLeft w:val="0"/>
                                                                                      <w:marRight w:val="0"/>
                                                                                      <w:marTop w:val="0"/>
                                                                                      <w:marBottom w:val="0"/>
                                                                                      <w:divBdr>
                                                                                        <w:top w:val="none" w:sz="0" w:space="0" w:color="auto"/>
                                                                                        <w:left w:val="none" w:sz="0" w:space="0" w:color="auto"/>
                                                                                        <w:bottom w:val="none" w:sz="0" w:space="0" w:color="auto"/>
                                                                                        <w:right w:val="none" w:sz="0" w:space="0" w:color="auto"/>
                                                                                      </w:divBdr>
                                                                                      <w:divsChild>
                                                                                        <w:div w:id="415829777">
                                                                                          <w:marLeft w:val="720"/>
                                                                                          <w:marRight w:val="0"/>
                                                                                          <w:marTop w:val="0"/>
                                                                                          <w:marBottom w:val="0"/>
                                                                                          <w:divBdr>
                                                                                            <w:top w:val="none" w:sz="0" w:space="0" w:color="auto"/>
                                                                                            <w:left w:val="none" w:sz="0" w:space="0" w:color="auto"/>
                                                                                            <w:bottom w:val="none" w:sz="0" w:space="0" w:color="auto"/>
                                                                                            <w:right w:val="none" w:sz="0" w:space="0" w:color="auto"/>
                                                                                          </w:divBdr>
                                                                                        </w:div>
                                                                                        <w:div w:id="173879845">
                                                                                          <w:marLeft w:val="720"/>
                                                                                          <w:marRight w:val="0"/>
                                                                                          <w:marTop w:val="0"/>
                                                                                          <w:marBottom w:val="0"/>
                                                                                          <w:divBdr>
                                                                                            <w:top w:val="none" w:sz="0" w:space="0" w:color="auto"/>
                                                                                            <w:left w:val="none" w:sz="0" w:space="0" w:color="auto"/>
                                                                                            <w:bottom w:val="none" w:sz="0" w:space="0" w:color="auto"/>
                                                                                            <w:right w:val="none" w:sz="0" w:space="0" w:color="auto"/>
                                                                                          </w:divBdr>
                                                                                        </w:div>
                                                                                        <w:div w:id="1119377170">
                                                                                          <w:marLeft w:val="720"/>
                                                                                          <w:marRight w:val="0"/>
                                                                                          <w:marTop w:val="0"/>
                                                                                          <w:marBottom w:val="0"/>
                                                                                          <w:divBdr>
                                                                                            <w:top w:val="none" w:sz="0" w:space="0" w:color="auto"/>
                                                                                            <w:left w:val="none" w:sz="0" w:space="0" w:color="auto"/>
                                                                                            <w:bottom w:val="none" w:sz="0" w:space="0" w:color="auto"/>
                                                                                            <w:right w:val="none" w:sz="0" w:space="0" w:color="auto"/>
                                                                                          </w:divBdr>
                                                                                        </w:div>
                                                                                        <w:div w:id="1818952995">
                                                                                          <w:marLeft w:val="720"/>
                                                                                          <w:marRight w:val="0"/>
                                                                                          <w:marTop w:val="0"/>
                                                                                          <w:marBottom w:val="0"/>
                                                                                          <w:divBdr>
                                                                                            <w:top w:val="none" w:sz="0" w:space="0" w:color="auto"/>
                                                                                            <w:left w:val="none" w:sz="0" w:space="0" w:color="auto"/>
                                                                                            <w:bottom w:val="none" w:sz="0" w:space="0" w:color="auto"/>
                                                                                            <w:right w:val="none" w:sz="0" w:space="0" w:color="auto"/>
                                                                                          </w:divBdr>
                                                                                        </w:div>
                                                                                        <w:div w:id="693700125">
                                                                                          <w:marLeft w:val="720"/>
                                                                                          <w:marRight w:val="0"/>
                                                                                          <w:marTop w:val="0"/>
                                                                                          <w:marBottom w:val="0"/>
                                                                                          <w:divBdr>
                                                                                            <w:top w:val="none" w:sz="0" w:space="0" w:color="auto"/>
                                                                                            <w:left w:val="none" w:sz="0" w:space="0" w:color="auto"/>
                                                                                            <w:bottom w:val="none" w:sz="0" w:space="0" w:color="auto"/>
                                                                                            <w:right w:val="none" w:sz="0" w:space="0" w:color="auto"/>
                                                                                          </w:divBdr>
                                                                                        </w:div>
                                                                                        <w:div w:id="81923448">
                                                                                          <w:marLeft w:val="720"/>
                                                                                          <w:marRight w:val="0"/>
                                                                                          <w:marTop w:val="0"/>
                                                                                          <w:marBottom w:val="0"/>
                                                                                          <w:divBdr>
                                                                                            <w:top w:val="none" w:sz="0" w:space="0" w:color="auto"/>
                                                                                            <w:left w:val="none" w:sz="0" w:space="0" w:color="auto"/>
                                                                                            <w:bottom w:val="none" w:sz="0" w:space="0" w:color="auto"/>
                                                                                            <w:right w:val="none" w:sz="0" w:space="0" w:color="auto"/>
                                                                                          </w:divBdr>
                                                                                        </w:div>
                                                                                        <w:div w:id="1189761663">
                                                                                          <w:marLeft w:val="720"/>
                                                                                          <w:marRight w:val="0"/>
                                                                                          <w:marTop w:val="0"/>
                                                                                          <w:marBottom w:val="0"/>
                                                                                          <w:divBdr>
                                                                                            <w:top w:val="none" w:sz="0" w:space="0" w:color="auto"/>
                                                                                            <w:left w:val="none" w:sz="0" w:space="0" w:color="auto"/>
                                                                                            <w:bottom w:val="none" w:sz="0" w:space="0" w:color="auto"/>
                                                                                            <w:right w:val="none" w:sz="0" w:space="0" w:color="auto"/>
                                                                                          </w:divBdr>
                                                                                        </w:div>
                                                                                        <w:div w:id="2104178239">
                                                                                          <w:marLeft w:val="720"/>
                                                                                          <w:marRight w:val="0"/>
                                                                                          <w:marTop w:val="0"/>
                                                                                          <w:marBottom w:val="0"/>
                                                                                          <w:divBdr>
                                                                                            <w:top w:val="none" w:sz="0" w:space="0" w:color="auto"/>
                                                                                            <w:left w:val="none" w:sz="0" w:space="0" w:color="auto"/>
                                                                                            <w:bottom w:val="none" w:sz="0" w:space="0" w:color="auto"/>
                                                                                            <w:right w:val="none" w:sz="0" w:space="0" w:color="auto"/>
                                                                                          </w:divBdr>
                                                                                        </w:div>
                                                                                        <w:div w:id="538247761">
                                                                                          <w:marLeft w:val="720"/>
                                                                                          <w:marRight w:val="0"/>
                                                                                          <w:marTop w:val="0"/>
                                                                                          <w:marBottom w:val="0"/>
                                                                                          <w:divBdr>
                                                                                            <w:top w:val="none" w:sz="0" w:space="0" w:color="auto"/>
                                                                                            <w:left w:val="none" w:sz="0" w:space="0" w:color="auto"/>
                                                                                            <w:bottom w:val="none" w:sz="0" w:space="0" w:color="auto"/>
                                                                                            <w:right w:val="none" w:sz="0" w:space="0" w:color="auto"/>
                                                                                          </w:divBdr>
                                                                                        </w:div>
                                                                                        <w:div w:id="1400640696">
                                                                                          <w:marLeft w:val="720"/>
                                                                                          <w:marRight w:val="0"/>
                                                                                          <w:marTop w:val="0"/>
                                                                                          <w:marBottom w:val="0"/>
                                                                                          <w:divBdr>
                                                                                            <w:top w:val="none" w:sz="0" w:space="0" w:color="auto"/>
                                                                                            <w:left w:val="none" w:sz="0" w:space="0" w:color="auto"/>
                                                                                            <w:bottom w:val="none" w:sz="0" w:space="0" w:color="auto"/>
                                                                                            <w:right w:val="none" w:sz="0" w:space="0" w:color="auto"/>
                                                                                          </w:divBdr>
                                                                                        </w:div>
                                                                                        <w:div w:id="192113930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6834859">
      <w:bodyDiv w:val="1"/>
      <w:marLeft w:val="0"/>
      <w:marRight w:val="0"/>
      <w:marTop w:val="0"/>
      <w:marBottom w:val="0"/>
      <w:divBdr>
        <w:top w:val="none" w:sz="0" w:space="0" w:color="auto"/>
        <w:left w:val="none" w:sz="0" w:space="0" w:color="auto"/>
        <w:bottom w:val="none" w:sz="0" w:space="0" w:color="auto"/>
        <w:right w:val="none" w:sz="0" w:space="0" w:color="auto"/>
      </w:divBdr>
    </w:div>
    <w:div w:id="1700857244">
      <w:bodyDiv w:val="1"/>
      <w:marLeft w:val="0"/>
      <w:marRight w:val="0"/>
      <w:marTop w:val="0"/>
      <w:marBottom w:val="0"/>
      <w:divBdr>
        <w:top w:val="none" w:sz="0" w:space="0" w:color="auto"/>
        <w:left w:val="none" w:sz="0" w:space="0" w:color="auto"/>
        <w:bottom w:val="none" w:sz="0" w:space="0" w:color="auto"/>
        <w:right w:val="none" w:sz="0" w:space="0" w:color="auto"/>
      </w:divBdr>
      <w:divsChild>
        <w:div w:id="492138627">
          <w:marLeft w:val="0"/>
          <w:marRight w:val="0"/>
          <w:marTop w:val="0"/>
          <w:marBottom w:val="0"/>
          <w:divBdr>
            <w:top w:val="none" w:sz="0" w:space="0" w:color="auto"/>
            <w:left w:val="none" w:sz="0" w:space="0" w:color="auto"/>
            <w:bottom w:val="none" w:sz="0" w:space="0" w:color="auto"/>
            <w:right w:val="none" w:sz="0" w:space="0" w:color="auto"/>
          </w:divBdr>
        </w:div>
        <w:div w:id="1940137880">
          <w:marLeft w:val="0"/>
          <w:marRight w:val="0"/>
          <w:marTop w:val="0"/>
          <w:marBottom w:val="0"/>
          <w:divBdr>
            <w:top w:val="none" w:sz="0" w:space="0" w:color="auto"/>
            <w:left w:val="none" w:sz="0" w:space="0" w:color="auto"/>
            <w:bottom w:val="none" w:sz="0" w:space="0" w:color="auto"/>
            <w:right w:val="none" w:sz="0" w:space="0" w:color="auto"/>
          </w:divBdr>
        </w:div>
        <w:div w:id="227039180">
          <w:marLeft w:val="0"/>
          <w:marRight w:val="0"/>
          <w:marTop w:val="0"/>
          <w:marBottom w:val="0"/>
          <w:divBdr>
            <w:top w:val="none" w:sz="0" w:space="0" w:color="auto"/>
            <w:left w:val="none" w:sz="0" w:space="0" w:color="auto"/>
            <w:bottom w:val="none" w:sz="0" w:space="0" w:color="auto"/>
            <w:right w:val="none" w:sz="0" w:space="0" w:color="auto"/>
          </w:divBdr>
        </w:div>
        <w:div w:id="1484855533">
          <w:marLeft w:val="0"/>
          <w:marRight w:val="0"/>
          <w:marTop w:val="0"/>
          <w:marBottom w:val="0"/>
          <w:divBdr>
            <w:top w:val="none" w:sz="0" w:space="0" w:color="auto"/>
            <w:left w:val="none" w:sz="0" w:space="0" w:color="auto"/>
            <w:bottom w:val="none" w:sz="0" w:space="0" w:color="auto"/>
            <w:right w:val="none" w:sz="0" w:space="0" w:color="auto"/>
          </w:divBdr>
        </w:div>
        <w:div w:id="1200430925">
          <w:marLeft w:val="0"/>
          <w:marRight w:val="0"/>
          <w:marTop w:val="0"/>
          <w:marBottom w:val="0"/>
          <w:divBdr>
            <w:top w:val="none" w:sz="0" w:space="0" w:color="auto"/>
            <w:left w:val="none" w:sz="0" w:space="0" w:color="auto"/>
            <w:bottom w:val="none" w:sz="0" w:space="0" w:color="auto"/>
            <w:right w:val="none" w:sz="0" w:space="0" w:color="auto"/>
          </w:divBdr>
        </w:div>
      </w:divsChild>
    </w:div>
    <w:div w:id="209612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26" Type="http://schemas.openxmlformats.org/officeDocument/2006/relationships/hyperlink" Target="javascript:void(0);" TargetMode="Externa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javascript:void(0);" TargetMode="External"/><Relationship Id="rId34" Type="http://schemas.openxmlformats.org/officeDocument/2006/relationships/hyperlink" Target="javascript:void(0);" TargetMode="External"/><Relationship Id="rId42" Type="http://schemas.openxmlformats.org/officeDocument/2006/relationships/image" Target="media/image7.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javascript:void(0);" TargetMode="External"/><Relationship Id="rId17" Type="http://schemas.openxmlformats.org/officeDocument/2006/relationships/hyperlink" Target="javascript:void(0);" TargetMode="External"/><Relationship Id="rId25" Type="http://schemas.openxmlformats.org/officeDocument/2006/relationships/hyperlink" Target="javascript:void(0);" TargetMode="External"/><Relationship Id="rId33" Type="http://schemas.openxmlformats.org/officeDocument/2006/relationships/hyperlink" Target="javascript:void(0);" TargetMode="External"/><Relationship Id="rId38" Type="http://schemas.openxmlformats.org/officeDocument/2006/relationships/image" Target="media/image3.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hyperlink" Target="javascript:void(0);" TargetMode="External"/><Relationship Id="rId29" Type="http://schemas.openxmlformats.org/officeDocument/2006/relationships/hyperlink" Target="javascript:void(0);"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void(0);" TargetMode="External"/><Relationship Id="rId24" Type="http://schemas.openxmlformats.org/officeDocument/2006/relationships/hyperlink" Target="javascript:void(0);" TargetMode="External"/><Relationship Id="rId32" Type="http://schemas.openxmlformats.org/officeDocument/2006/relationships/hyperlink" Target="javascript:void(0);"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javascript:void(0);" TargetMode="External"/><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36" Type="http://schemas.openxmlformats.org/officeDocument/2006/relationships/image" Target="media/image1.png"/><Relationship Id="rId10" Type="http://schemas.openxmlformats.org/officeDocument/2006/relationships/hyperlink" Target="javascript:void(0);" TargetMode="External"/><Relationship Id="rId19" Type="http://schemas.openxmlformats.org/officeDocument/2006/relationships/hyperlink" Target="javascript:void(0);" TargetMode="External"/><Relationship Id="rId31" Type="http://schemas.openxmlformats.org/officeDocument/2006/relationships/hyperlink" Target="javascript:void(0);" TargetMode="External"/><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Saeid.Ghavami@umanitoba.ca" TargetMode="External"/><Relationship Id="rId14" Type="http://schemas.openxmlformats.org/officeDocument/2006/relationships/hyperlink" Target="javascript:void(0);" TargetMode="External"/><Relationship Id="rId22" Type="http://schemas.openxmlformats.org/officeDocument/2006/relationships/hyperlink" Target="javascript:void(0);" TargetMode="External"/><Relationship Id="rId27" Type="http://schemas.openxmlformats.org/officeDocument/2006/relationships/hyperlink" Target="javascript:void(0);" TargetMode="External"/><Relationship Id="rId30" Type="http://schemas.openxmlformats.org/officeDocument/2006/relationships/hyperlink" Target="javascript:void(0);" TargetMode="External"/><Relationship Id="rId35" Type="http://schemas.openxmlformats.org/officeDocument/2006/relationships/hyperlink" Target="javascript:void(0);" TargetMode="External"/><Relationship Id="rId43" Type="http://schemas.openxmlformats.org/officeDocument/2006/relationships/image" Target="media/image8.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2D06A-BAA4-481A-8ED6-3A167C6EE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18019</Words>
  <Characters>102710</Characters>
  <Application>Microsoft Office Word</Application>
  <DocSecurity>0</DocSecurity>
  <Lines>855</Lines>
  <Paragraphs>240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University of Manitoba</Company>
  <LinksUpToDate>false</LinksUpToDate>
  <CharactersWithSpaces>120489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Saeid Ghavami</dc:creator>
  <cp:lastModifiedBy>LS Ma</cp:lastModifiedBy>
  <cp:revision>2</cp:revision>
  <cp:lastPrinted>2015-08-26T20:26:00Z</cp:lastPrinted>
  <dcterms:created xsi:type="dcterms:W3CDTF">2015-11-13T05:21:00Z</dcterms:created>
  <dcterms:modified xsi:type="dcterms:W3CDTF">2015-11-13T05:21:00Z</dcterms:modified>
</cp:coreProperties>
</file>