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1DD82" w14:textId="77777777" w:rsidR="001552CA" w:rsidRPr="0034592A" w:rsidRDefault="001552CA" w:rsidP="0034592A">
      <w:pPr>
        <w:pStyle w:val="Body"/>
        <w:tabs>
          <w:tab w:val="left" w:pos="2520"/>
        </w:tabs>
        <w:spacing w:line="360" w:lineRule="auto"/>
        <w:jc w:val="both"/>
        <w:rPr>
          <w:rFonts w:ascii="Book Antiqua" w:hAnsi="Book Antiqua" w:cs="Arial"/>
          <w:b/>
          <w:color w:val="auto"/>
          <w:szCs w:val="24"/>
        </w:rPr>
      </w:pPr>
      <w:r w:rsidRPr="0034592A">
        <w:rPr>
          <w:rFonts w:ascii="Book Antiqua" w:hAnsi="Book Antiqua" w:cs="Arial"/>
          <w:b/>
          <w:color w:val="auto"/>
          <w:szCs w:val="24"/>
        </w:rPr>
        <w:t xml:space="preserve">Name of Journal: </w:t>
      </w:r>
      <w:r w:rsidRPr="0034592A">
        <w:rPr>
          <w:rFonts w:ascii="Book Antiqua" w:hAnsi="Book Antiqua" w:cs="Arial"/>
          <w:b/>
          <w:i/>
          <w:color w:val="auto"/>
          <w:szCs w:val="24"/>
        </w:rPr>
        <w:t>World Journal of Stem Cells</w:t>
      </w:r>
    </w:p>
    <w:p w14:paraId="27FB9FB7" w14:textId="77777777" w:rsidR="00D65976" w:rsidRPr="0034592A" w:rsidRDefault="00D65976" w:rsidP="0034592A">
      <w:pPr>
        <w:pStyle w:val="Body"/>
        <w:tabs>
          <w:tab w:val="left" w:pos="2520"/>
        </w:tabs>
        <w:spacing w:line="360" w:lineRule="auto"/>
        <w:jc w:val="both"/>
        <w:rPr>
          <w:rFonts w:ascii="Book Antiqua" w:hAnsi="Book Antiqua" w:cs="Arial"/>
          <w:b/>
          <w:color w:val="auto"/>
          <w:szCs w:val="24"/>
        </w:rPr>
      </w:pPr>
      <w:r w:rsidRPr="0034592A">
        <w:rPr>
          <w:rFonts w:ascii="Book Antiqua" w:hAnsi="Book Antiqua" w:cs="Arial"/>
          <w:b/>
          <w:color w:val="auto"/>
          <w:szCs w:val="24"/>
        </w:rPr>
        <w:t xml:space="preserve">ESPS Manuscript NO: </w:t>
      </w:r>
      <w:r w:rsidR="001552CA" w:rsidRPr="0034592A">
        <w:rPr>
          <w:rFonts w:ascii="Book Antiqua" w:hAnsi="Book Antiqua" w:cs="Arial"/>
          <w:b/>
          <w:color w:val="auto"/>
          <w:szCs w:val="24"/>
        </w:rPr>
        <w:t>22473</w:t>
      </w:r>
    </w:p>
    <w:p w14:paraId="7B2B0100" w14:textId="2EC3FFF3" w:rsidR="00D65976" w:rsidRPr="0034592A" w:rsidRDefault="00D65976" w:rsidP="0034592A">
      <w:pPr>
        <w:pStyle w:val="Body"/>
        <w:tabs>
          <w:tab w:val="left" w:pos="2520"/>
        </w:tabs>
        <w:spacing w:line="360" w:lineRule="auto"/>
        <w:jc w:val="both"/>
        <w:rPr>
          <w:rFonts w:ascii="Book Antiqua" w:hAnsi="Book Antiqua" w:cs="Arial"/>
          <w:b/>
          <w:color w:val="auto"/>
          <w:szCs w:val="24"/>
        </w:rPr>
      </w:pPr>
      <w:r w:rsidRPr="0034592A">
        <w:rPr>
          <w:rFonts w:ascii="Book Antiqua" w:hAnsi="Book Antiqua" w:cs="Arial"/>
          <w:b/>
          <w:color w:val="auto"/>
          <w:szCs w:val="24"/>
        </w:rPr>
        <w:t>Manuscript Type: R</w:t>
      </w:r>
      <w:r w:rsidR="00617D80" w:rsidRPr="0034592A">
        <w:rPr>
          <w:rFonts w:ascii="Book Antiqua" w:hAnsi="Book Antiqua" w:cs="Arial"/>
          <w:b/>
          <w:color w:val="auto"/>
          <w:szCs w:val="24"/>
        </w:rPr>
        <w:t>eview</w:t>
      </w:r>
    </w:p>
    <w:p w14:paraId="3BD24ED1" w14:textId="77777777" w:rsidR="00D65976" w:rsidRPr="0034592A" w:rsidRDefault="00D65976" w:rsidP="0034592A">
      <w:pPr>
        <w:pStyle w:val="Body"/>
        <w:tabs>
          <w:tab w:val="left" w:pos="2520"/>
        </w:tabs>
        <w:spacing w:line="360" w:lineRule="auto"/>
        <w:jc w:val="both"/>
        <w:rPr>
          <w:rFonts w:ascii="Book Antiqua" w:hAnsi="Book Antiqua" w:cs="Arial"/>
          <w:b/>
          <w:color w:val="auto"/>
          <w:szCs w:val="24"/>
        </w:rPr>
      </w:pPr>
    </w:p>
    <w:p w14:paraId="0E267E79" w14:textId="77777777" w:rsidR="00D8618C" w:rsidRPr="0034592A" w:rsidRDefault="00D8618C" w:rsidP="0034592A">
      <w:pPr>
        <w:pStyle w:val="Body"/>
        <w:tabs>
          <w:tab w:val="left" w:pos="2520"/>
        </w:tabs>
        <w:spacing w:line="360" w:lineRule="auto"/>
        <w:jc w:val="both"/>
        <w:rPr>
          <w:rFonts w:ascii="Book Antiqua" w:hAnsi="Book Antiqua" w:cs="Arial"/>
          <w:b/>
          <w:color w:val="auto"/>
          <w:szCs w:val="24"/>
        </w:rPr>
      </w:pPr>
      <w:r w:rsidRPr="0034592A">
        <w:rPr>
          <w:rFonts w:ascii="Book Antiqua" w:hAnsi="Book Antiqua" w:cs="Arial"/>
          <w:b/>
          <w:color w:val="auto"/>
          <w:szCs w:val="24"/>
        </w:rPr>
        <w:t>Insights into</w:t>
      </w:r>
      <w:r w:rsidR="004A27F5" w:rsidRPr="0034592A">
        <w:rPr>
          <w:rFonts w:ascii="Book Antiqua" w:hAnsi="Book Antiqua" w:cs="Arial"/>
          <w:b/>
          <w:color w:val="auto"/>
          <w:szCs w:val="24"/>
        </w:rPr>
        <w:t xml:space="preserve"> kidney stem cell development and regeneration using z</w:t>
      </w:r>
      <w:r w:rsidRPr="0034592A">
        <w:rPr>
          <w:rFonts w:ascii="Book Antiqua" w:hAnsi="Book Antiqua" w:cs="Arial"/>
          <w:b/>
          <w:color w:val="auto"/>
          <w:szCs w:val="24"/>
        </w:rPr>
        <w:t>ebrafish</w:t>
      </w:r>
    </w:p>
    <w:p w14:paraId="75CE9390" w14:textId="77777777" w:rsidR="00D65976" w:rsidRPr="0034592A" w:rsidRDefault="00D65976" w:rsidP="0034592A">
      <w:pPr>
        <w:tabs>
          <w:tab w:val="left" w:pos="2520"/>
        </w:tabs>
        <w:spacing w:line="360" w:lineRule="auto"/>
        <w:jc w:val="both"/>
        <w:rPr>
          <w:rFonts w:ascii="Book Antiqua" w:eastAsia="ヒラギノ角ゴ Pro W3" w:hAnsi="Book Antiqua" w:cs="Arial"/>
        </w:rPr>
      </w:pPr>
    </w:p>
    <w:p w14:paraId="10FFF094" w14:textId="77777777" w:rsidR="005E3AA0" w:rsidRPr="0034592A" w:rsidRDefault="00D65976" w:rsidP="0034592A">
      <w:pPr>
        <w:tabs>
          <w:tab w:val="left" w:pos="2520"/>
        </w:tabs>
        <w:spacing w:line="360" w:lineRule="auto"/>
        <w:jc w:val="both"/>
        <w:rPr>
          <w:rFonts w:ascii="Book Antiqua" w:eastAsia="ヒラギノ角ゴ Pro W3" w:hAnsi="Book Antiqua" w:cs="Arial"/>
        </w:rPr>
      </w:pPr>
      <w:r w:rsidRPr="0034592A">
        <w:rPr>
          <w:rFonts w:ascii="Book Antiqua" w:eastAsia="ヒラギノ角ゴ Pro W3" w:hAnsi="Book Antiqua" w:cs="Arial"/>
        </w:rPr>
        <w:t xml:space="preserve">Drummond BE </w:t>
      </w:r>
      <w:r w:rsidRPr="0034592A">
        <w:rPr>
          <w:rFonts w:ascii="Book Antiqua" w:eastAsia="ヒラギノ角ゴ Pro W3" w:hAnsi="Book Antiqua" w:cs="Arial"/>
          <w:i/>
        </w:rPr>
        <w:t>et al.</w:t>
      </w:r>
      <w:r w:rsidRPr="0034592A">
        <w:rPr>
          <w:rFonts w:ascii="Book Antiqua" w:eastAsia="ヒラギノ角ゴ Pro W3" w:hAnsi="Book Antiqua" w:cs="Arial"/>
        </w:rPr>
        <w:t xml:space="preserve"> </w:t>
      </w:r>
      <w:r w:rsidRPr="0034592A">
        <w:rPr>
          <w:rFonts w:ascii="Book Antiqua" w:hAnsi="Book Antiqua" w:cs="Arial"/>
        </w:rPr>
        <w:t>Zebrafish kidney regeneration</w:t>
      </w:r>
    </w:p>
    <w:p w14:paraId="45BD1B95" w14:textId="77777777" w:rsidR="00D65976" w:rsidRPr="0034592A" w:rsidRDefault="00D65976" w:rsidP="0034592A">
      <w:pPr>
        <w:tabs>
          <w:tab w:val="left" w:pos="2520"/>
        </w:tabs>
        <w:spacing w:line="360" w:lineRule="auto"/>
        <w:jc w:val="both"/>
        <w:rPr>
          <w:rFonts w:ascii="Book Antiqua" w:hAnsi="Book Antiqua" w:cs="Arial"/>
          <w:b/>
        </w:rPr>
      </w:pPr>
    </w:p>
    <w:p w14:paraId="02D7F75A" w14:textId="77777777" w:rsidR="00BF7CF4" w:rsidRPr="0034592A" w:rsidRDefault="002937FD" w:rsidP="0034592A">
      <w:pPr>
        <w:tabs>
          <w:tab w:val="left" w:pos="2520"/>
        </w:tabs>
        <w:spacing w:line="360" w:lineRule="auto"/>
        <w:jc w:val="both"/>
        <w:rPr>
          <w:rFonts w:ascii="Book Antiqua" w:hAnsi="Book Antiqua" w:cs="Arial"/>
          <w:b/>
        </w:rPr>
      </w:pPr>
      <w:r w:rsidRPr="0034592A">
        <w:rPr>
          <w:rFonts w:ascii="Book Antiqua" w:hAnsi="Book Antiqua" w:cs="Arial"/>
          <w:b/>
        </w:rPr>
        <w:t>Bridgette E</w:t>
      </w:r>
      <w:r w:rsidR="00BF7CF4" w:rsidRPr="0034592A">
        <w:rPr>
          <w:rFonts w:ascii="Book Antiqua" w:hAnsi="Book Antiqua" w:cs="Arial"/>
          <w:b/>
        </w:rPr>
        <w:t xml:space="preserve"> Drummond</w:t>
      </w:r>
      <w:r w:rsidR="00D65976" w:rsidRPr="0034592A">
        <w:rPr>
          <w:rFonts w:ascii="Book Antiqua" w:hAnsi="Book Antiqua" w:cs="Arial"/>
          <w:b/>
        </w:rPr>
        <w:t>,</w:t>
      </w:r>
      <w:r w:rsidRPr="0034592A">
        <w:rPr>
          <w:rFonts w:ascii="Book Antiqua" w:hAnsi="Book Antiqua" w:cs="Arial"/>
          <w:b/>
        </w:rPr>
        <w:t xml:space="preserve"> Rebecca A</w:t>
      </w:r>
      <w:r w:rsidR="00BF7CF4" w:rsidRPr="0034592A">
        <w:rPr>
          <w:rFonts w:ascii="Book Antiqua" w:hAnsi="Book Antiqua" w:cs="Arial"/>
          <w:b/>
        </w:rPr>
        <w:t xml:space="preserve"> </w:t>
      </w:r>
      <w:proofErr w:type="spellStart"/>
      <w:r w:rsidR="00BF7CF4" w:rsidRPr="0034592A">
        <w:rPr>
          <w:rFonts w:ascii="Book Antiqua" w:hAnsi="Book Antiqua" w:cs="Arial"/>
          <w:b/>
        </w:rPr>
        <w:t>Wingert</w:t>
      </w:r>
      <w:proofErr w:type="spellEnd"/>
    </w:p>
    <w:p w14:paraId="3238F177" w14:textId="77777777" w:rsidR="00BF7CF4" w:rsidRPr="0034592A" w:rsidRDefault="00BF7CF4" w:rsidP="0034592A">
      <w:pPr>
        <w:tabs>
          <w:tab w:val="left" w:pos="2520"/>
        </w:tabs>
        <w:spacing w:line="360" w:lineRule="auto"/>
        <w:jc w:val="both"/>
        <w:rPr>
          <w:rFonts w:ascii="Book Antiqua" w:hAnsi="Book Antiqua" w:cs="Arial"/>
          <w:b/>
        </w:rPr>
      </w:pPr>
    </w:p>
    <w:p w14:paraId="4D943DCB" w14:textId="77777777" w:rsidR="00D65976" w:rsidRPr="0034592A" w:rsidRDefault="00C5594F" w:rsidP="0034592A">
      <w:pPr>
        <w:tabs>
          <w:tab w:val="left" w:pos="-4770"/>
        </w:tabs>
        <w:spacing w:line="360" w:lineRule="auto"/>
        <w:jc w:val="both"/>
        <w:rPr>
          <w:rFonts w:ascii="Book Antiqua" w:eastAsia="宋体" w:hAnsi="Book Antiqua" w:cs="Arial"/>
          <w:lang w:eastAsia="zh-CN"/>
        </w:rPr>
      </w:pPr>
      <w:r w:rsidRPr="0034592A">
        <w:rPr>
          <w:rFonts w:ascii="Book Antiqua" w:hAnsi="Book Antiqua" w:cs="Arial"/>
          <w:b/>
        </w:rPr>
        <w:t>Bridgette E</w:t>
      </w:r>
      <w:r w:rsidR="00D65976" w:rsidRPr="0034592A">
        <w:rPr>
          <w:rFonts w:ascii="Book Antiqua" w:hAnsi="Book Antiqua" w:cs="Arial"/>
          <w:b/>
        </w:rPr>
        <w:t xml:space="preserve"> Drummond</w:t>
      </w:r>
      <w:r w:rsidR="00D65976" w:rsidRPr="0034592A">
        <w:rPr>
          <w:rFonts w:ascii="Book Antiqua" w:hAnsi="Book Antiqua" w:cs="Arial"/>
        </w:rPr>
        <w:t xml:space="preserve">, </w:t>
      </w:r>
      <w:r w:rsidRPr="0034592A">
        <w:rPr>
          <w:rFonts w:ascii="Book Antiqua" w:hAnsi="Book Antiqua" w:cs="Arial"/>
          <w:b/>
        </w:rPr>
        <w:t xml:space="preserve">Rebecca A </w:t>
      </w:r>
      <w:proofErr w:type="spellStart"/>
      <w:r w:rsidRPr="0034592A">
        <w:rPr>
          <w:rFonts w:ascii="Book Antiqua" w:hAnsi="Book Antiqua" w:cs="Arial"/>
          <w:b/>
        </w:rPr>
        <w:t>Wingert</w:t>
      </w:r>
      <w:proofErr w:type="spellEnd"/>
      <w:r w:rsidRPr="0034592A">
        <w:rPr>
          <w:rFonts w:ascii="Book Antiqua" w:hAnsi="Book Antiqua" w:cs="Arial"/>
        </w:rPr>
        <w:t>,</w:t>
      </w:r>
      <w:r w:rsidRPr="0034592A">
        <w:rPr>
          <w:rFonts w:ascii="Book Antiqua" w:eastAsia="宋体" w:hAnsi="Book Antiqua" w:cs="Arial"/>
          <w:lang w:eastAsia="zh-CN"/>
        </w:rPr>
        <w:t xml:space="preserve"> </w:t>
      </w:r>
      <w:r w:rsidR="00D8618C" w:rsidRPr="0034592A">
        <w:rPr>
          <w:rFonts w:ascii="Book Antiqua" w:hAnsi="Book Antiqua" w:cs="Arial"/>
        </w:rPr>
        <w:t>Department of Biological Sciences, Ce</w:t>
      </w:r>
      <w:r w:rsidR="00D65976" w:rsidRPr="0034592A">
        <w:rPr>
          <w:rFonts w:ascii="Book Antiqua" w:hAnsi="Book Antiqua" w:cs="Arial"/>
        </w:rPr>
        <w:t xml:space="preserve">nter for Zebrafish </w:t>
      </w:r>
      <w:r w:rsidR="00D8618C" w:rsidRPr="0034592A">
        <w:rPr>
          <w:rFonts w:ascii="Book Antiqua" w:hAnsi="Book Antiqua" w:cs="Arial"/>
        </w:rPr>
        <w:t>Research, Center for Stem Cells and Regenerative Medicine, University of Notre Dame, Notre Dame, IN 46556, U</w:t>
      </w:r>
      <w:r w:rsidRPr="0034592A">
        <w:rPr>
          <w:rFonts w:ascii="Book Antiqua" w:eastAsia="宋体" w:hAnsi="Book Antiqua" w:cs="Arial"/>
          <w:lang w:eastAsia="zh-CN"/>
        </w:rPr>
        <w:t xml:space="preserve">nited </w:t>
      </w:r>
      <w:r w:rsidR="00D8618C" w:rsidRPr="0034592A">
        <w:rPr>
          <w:rFonts w:ascii="Book Antiqua" w:hAnsi="Book Antiqua" w:cs="Arial"/>
        </w:rPr>
        <w:t>S</w:t>
      </w:r>
      <w:r w:rsidRPr="0034592A">
        <w:rPr>
          <w:rFonts w:ascii="Book Antiqua" w:eastAsia="宋体" w:hAnsi="Book Antiqua" w:cs="Arial"/>
          <w:lang w:eastAsia="zh-CN"/>
        </w:rPr>
        <w:t>tates</w:t>
      </w:r>
    </w:p>
    <w:p w14:paraId="4B13843D" w14:textId="77777777" w:rsidR="00BF7CF4" w:rsidRPr="0034592A" w:rsidRDefault="00BF7CF4" w:rsidP="0034592A">
      <w:pPr>
        <w:pStyle w:val="NoSpacing"/>
        <w:tabs>
          <w:tab w:val="left" w:pos="-4770"/>
        </w:tabs>
        <w:spacing w:line="360" w:lineRule="auto"/>
        <w:jc w:val="both"/>
        <w:rPr>
          <w:rFonts w:ascii="Book Antiqua" w:eastAsia="宋体" w:hAnsi="Book Antiqua" w:cs="Arial"/>
          <w:sz w:val="24"/>
          <w:szCs w:val="24"/>
          <w:lang w:eastAsia="zh-CN"/>
        </w:rPr>
      </w:pPr>
    </w:p>
    <w:p w14:paraId="46C4FCCA" w14:textId="77777777" w:rsidR="002C5F75" w:rsidRPr="0034592A" w:rsidRDefault="00CE48DE" w:rsidP="0034592A">
      <w:pPr>
        <w:pStyle w:val="NoSpacing"/>
        <w:tabs>
          <w:tab w:val="left" w:pos="-4770"/>
        </w:tabs>
        <w:spacing w:line="360" w:lineRule="auto"/>
        <w:jc w:val="both"/>
        <w:rPr>
          <w:rFonts w:ascii="Book Antiqua" w:hAnsi="Book Antiqua" w:cs="Arial"/>
          <w:sz w:val="24"/>
          <w:szCs w:val="24"/>
        </w:rPr>
      </w:pPr>
      <w:r w:rsidRPr="0034592A">
        <w:rPr>
          <w:rFonts w:ascii="Book Antiqua" w:hAnsi="Book Antiqua"/>
          <w:b/>
          <w:sz w:val="24"/>
          <w:szCs w:val="24"/>
        </w:rPr>
        <w:t>Author contributions:</w:t>
      </w:r>
      <w:r w:rsidR="00D65976" w:rsidRPr="0034592A">
        <w:rPr>
          <w:rFonts w:ascii="Book Antiqua" w:hAnsi="Book Antiqua" w:cs="Arial"/>
          <w:sz w:val="24"/>
          <w:szCs w:val="24"/>
        </w:rPr>
        <w:t xml:space="preserve"> </w:t>
      </w:r>
      <w:r w:rsidRPr="0034592A">
        <w:rPr>
          <w:rFonts w:ascii="Book Antiqua" w:hAnsi="Book Antiqua" w:cs="Arial"/>
          <w:sz w:val="24"/>
          <w:szCs w:val="24"/>
        </w:rPr>
        <w:t>Drummond BE</w:t>
      </w:r>
      <w:r w:rsidR="002C5F75" w:rsidRPr="0034592A">
        <w:rPr>
          <w:rFonts w:ascii="Book Antiqua" w:hAnsi="Book Antiqua" w:cs="Arial"/>
          <w:sz w:val="24"/>
          <w:szCs w:val="24"/>
        </w:rPr>
        <w:t xml:space="preserve"> and </w:t>
      </w:r>
      <w:proofErr w:type="spellStart"/>
      <w:r w:rsidRPr="0034592A">
        <w:rPr>
          <w:rFonts w:ascii="Book Antiqua" w:hAnsi="Book Antiqua" w:cs="Arial"/>
          <w:sz w:val="24"/>
          <w:szCs w:val="24"/>
        </w:rPr>
        <w:t>Wingert</w:t>
      </w:r>
      <w:proofErr w:type="spellEnd"/>
      <w:r w:rsidRPr="0034592A">
        <w:rPr>
          <w:rFonts w:ascii="Book Antiqua" w:hAnsi="Book Antiqua" w:cs="Arial"/>
          <w:sz w:val="24"/>
          <w:szCs w:val="24"/>
        </w:rPr>
        <w:t xml:space="preserve"> RA</w:t>
      </w:r>
      <w:r w:rsidR="002C5F75" w:rsidRPr="0034592A">
        <w:rPr>
          <w:rFonts w:ascii="Book Antiqua" w:hAnsi="Book Antiqua" w:cs="Arial"/>
          <w:sz w:val="24"/>
          <w:szCs w:val="24"/>
        </w:rPr>
        <w:t xml:space="preserve"> conceived, drafted and revised the </w:t>
      </w:r>
      <w:r w:rsidR="00770817" w:rsidRPr="0034592A">
        <w:rPr>
          <w:rFonts w:ascii="Book Antiqua" w:hAnsi="Book Antiqua" w:cs="Arial"/>
          <w:sz w:val="24"/>
          <w:szCs w:val="24"/>
        </w:rPr>
        <w:t>paper</w:t>
      </w:r>
      <w:r w:rsidR="002C5F75" w:rsidRPr="0034592A">
        <w:rPr>
          <w:rFonts w:ascii="Book Antiqua" w:hAnsi="Book Antiqua" w:cs="Arial"/>
          <w:sz w:val="24"/>
          <w:szCs w:val="24"/>
        </w:rPr>
        <w:t>.</w:t>
      </w:r>
    </w:p>
    <w:p w14:paraId="0E22A90D" w14:textId="77777777" w:rsidR="00D8618C" w:rsidRPr="0034592A" w:rsidRDefault="00D8618C" w:rsidP="0034592A">
      <w:pPr>
        <w:pStyle w:val="NoSpacing"/>
        <w:tabs>
          <w:tab w:val="left" w:pos="-4770"/>
        </w:tabs>
        <w:spacing w:line="360" w:lineRule="auto"/>
        <w:jc w:val="both"/>
        <w:rPr>
          <w:rFonts w:ascii="Book Antiqua" w:hAnsi="Book Antiqua" w:cs="Arial"/>
          <w:sz w:val="24"/>
          <w:szCs w:val="24"/>
        </w:rPr>
      </w:pPr>
    </w:p>
    <w:p w14:paraId="62BC1F21" w14:textId="4F43E603" w:rsidR="00D8618C" w:rsidRPr="0034592A" w:rsidRDefault="00CE48DE" w:rsidP="0034592A">
      <w:pPr>
        <w:pStyle w:val="NoSpacing"/>
        <w:tabs>
          <w:tab w:val="left" w:pos="-4770"/>
        </w:tabs>
        <w:spacing w:line="360" w:lineRule="auto"/>
        <w:jc w:val="both"/>
        <w:rPr>
          <w:rFonts w:ascii="Book Antiqua" w:hAnsi="Book Antiqua" w:cs="Arial"/>
          <w:sz w:val="24"/>
          <w:szCs w:val="24"/>
        </w:rPr>
      </w:pPr>
      <w:r w:rsidRPr="0034592A">
        <w:rPr>
          <w:rFonts w:ascii="Book Antiqua" w:hAnsi="Book Antiqua" w:cs="Arial"/>
          <w:b/>
          <w:sz w:val="24"/>
          <w:szCs w:val="24"/>
        </w:rPr>
        <w:t>Supported by</w:t>
      </w:r>
      <w:r w:rsidR="00D65976" w:rsidRPr="0034592A">
        <w:rPr>
          <w:rFonts w:ascii="Book Antiqua" w:hAnsi="Book Antiqua" w:cs="Arial"/>
          <w:b/>
          <w:sz w:val="24"/>
          <w:szCs w:val="24"/>
        </w:rPr>
        <w:t xml:space="preserve"> </w:t>
      </w:r>
      <w:r w:rsidR="00D8618C" w:rsidRPr="0034592A">
        <w:rPr>
          <w:rFonts w:ascii="Book Antiqua" w:hAnsi="Book Antiqua" w:cs="Arial"/>
          <w:sz w:val="24"/>
          <w:szCs w:val="24"/>
        </w:rPr>
        <w:t>National Institutes of Health</w:t>
      </w:r>
      <w:r w:rsidR="00405850" w:rsidRPr="0034592A">
        <w:rPr>
          <w:rFonts w:ascii="Book Antiqua" w:hAnsi="Book Antiqua" w:cs="Arial"/>
          <w:sz w:val="24"/>
          <w:szCs w:val="24"/>
        </w:rPr>
        <w:t xml:space="preserve">, </w:t>
      </w:r>
      <w:r w:rsidR="00617D80">
        <w:rPr>
          <w:rFonts w:ascii="Book Antiqua" w:eastAsia="宋体" w:hAnsi="Book Antiqua" w:cs="Arial" w:hint="eastAsia"/>
          <w:sz w:val="24"/>
          <w:szCs w:val="24"/>
          <w:lang w:eastAsia="zh-CN"/>
        </w:rPr>
        <w:t xml:space="preserve">No. </w:t>
      </w:r>
      <w:r w:rsidR="00D8618C" w:rsidRPr="0034592A">
        <w:rPr>
          <w:rFonts w:ascii="Book Antiqua" w:hAnsi="Book Antiqua" w:cs="Arial"/>
          <w:sz w:val="24"/>
          <w:szCs w:val="24"/>
        </w:rPr>
        <w:t xml:space="preserve">DP2 OD008470; </w:t>
      </w:r>
      <w:r w:rsidR="00405850" w:rsidRPr="0034592A">
        <w:rPr>
          <w:rFonts w:ascii="Book Antiqua" w:hAnsi="Book Antiqua" w:cs="Arial"/>
          <w:sz w:val="24"/>
          <w:szCs w:val="24"/>
        </w:rPr>
        <w:t xml:space="preserve">Private funding </w:t>
      </w:r>
      <w:r w:rsidR="005E3AA0" w:rsidRPr="0034592A">
        <w:rPr>
          <w:rFonts w:ascii="Book Antiqua" w:hAnsi="Book Antiqua" w:cs="Arial"/>
          <w:sz w:val="24"/>
          <w:szCs w:val="24"/>
        </w:rPr>
        <w:t xml:space="preserve">was provided </w:t>
      </w:r>
      <w:r w:rsidR="00405850" w:rsidRPr="0034592A">
        <w:rPr>
          <w:rFonts w:ascii="Book Antiqua" w:hAnsi="Book Antiqua" w:cs="Arial"/>
          <w:sz w:val="24"/>
          <w:szCs w:val="24"/>
        </w:rPr>
        <w:t xml:space="preserve">from the University of Notre Dame </w:t>
      </w:r>
      <w:r w:rsidR="005E3AA0" w:rsidRPr="0034592A">
        <w:rPr>
          <w:rFonts w:ascii="Book Antiqua" w:hAnsi="Book Antiqua" w:cs="Arial"/>
          <w:sz w:val="24"/>
          <w:szCs w:val="24"/>
        </w:rPr>
        <w:t>College of Science and Graduate School, as well as a</w:t>
      </w:r>
      <w:r w:rsidR="00405850" w:rsidRPr="0034592A">
        <w:rPr>
          <w:rFonts w:ascii="Book Antiqua" w:hAnsi="Book Antiqua" w:cs="Arial"/>
          <w:sz w:val="24"/>
          <w:szCs w:val="24"/>
        </w:rPr>
        <w:t xml:space="preserve"> </w:t>
      </w:r>
      <w:r w:rsidR="005F6B64" w:rsidRPr="0034592A">
        <w:rPr>
          <w:rFonts w:ascii="Book Antiqua" w:hAnsi="Book Antiqua" w:cs="Arial"/>
          <w:sz w:val="24"/>
          <w:szCs w:val="24"/>
        </w:rPr>
        <w:t xml:space="preserve">generous </w:t>
      </w:r>
      <w:r w:rsidR="005E3AA0" w:rsidRPr="0034592A">
        <w:rPr>
          <w:rFonts w:ascii="Book Antiqua" w:hAnsi="Book Antiqua" w:cs="Arial"/>
          <w:sz w:val="24"/>
          <w:szCs w:val="24"/>
        </w:rPr>
        <w:t xml:space="preserve">donation </w:t>
      </w:r>
      <w:r w:rsidR="00405850" w:rsidRPr="0034592A">
        <w:rPr>
          <w:rFonts w:ascii="Book Antiqua" w:hAnsi="Book Antiqua" w:cs="Arial"/>
          <w:sz w:val="24"/>
          <w:szCs w:val="24"/>
        </w:rPr>
        <w:t>to support stem cell research provided by</w:t>
      </w:r>
      <w:r w:rsidR="00D8618C" w:rsidRPr="0034592A">
        <w:rPr>
          <w:rFonts w:ascii="Book Antiqua" w:hAnsi="Book Antiqua" w:cs="Arial"/>
          <w:sz w:val="24"/>
          <w:szCs w:val="24"/>
        </w:rPr>
        <w:t xml:space="preserve"> the Gallagher Family. </w:t>
      </w:r>
    </w:p>
    <w:p w14:paraId="660312CC" w14:textId="77777777" w:rsidR="002C5F75" w:rsidRPr="0034592A" w:rsidRDefault="002C5F75" w:rsidP="0034592A">
      <w:pPr>
        <w:tabs>
          <w:tab w:val="left" w:pos="-4770"/>
        </w:tabs>
        <w:spacing w:line="360" w:lineRule="auto"/>
        <w:jc w:val="both"/>
        <w:rPr>
          <w:rFonts w:ascii="Book Antiqua" w:hAnsi="Book Antiqua" w:cs="Arial"/>
          <w:b/>
        </w:rPr>
      </w:pPr>
    </w:p>
    <w:p w14:paraId="1EF505D6" w14:textId="77777777" w:rsidR="006D60F2" w:rsidRPr="0034592A" w:rsidRDefault="00D65976" w:rsidP="0034592A">
      <w:pPr>
        <w:tabs>
          <w:tab w:val="left" w:pos="2520"/>
        </w:tabs>
        <w:spacing w:line="360" w:lineRule="auto"/>
        <w:jc w:val="both"/>
        <w:rPr>
          <w:rFonts w:ascii="Book Antiqua" w:hAnsi="Book Antiqua" w:cs="Times New Roman"/>
        </w:rPr>
      </w:pPr>
      <w:r w:rsidRPr="0034592A">
        <w:rPr>
          <w:rFonts w:ascii="Book Antiqua" w:hAnsi="Book Antiqua" w:cs="Times New Roman"/>
          <w:b/>
        </w:rPr>
        <w:t xml:space="preserve">Conflict-of-interest statement: </w:t>
      </w:r>
      <w:r w:rsidRPr="0034592A">
        <w:rPr>
          <w:rFonts w:ascii="Book Antiqua" w:hAnsi="Book Antiqua" w:cs="Times New Roman"/>
        </w:rPr>
        <w:t>Authors declare no conflict of interest for this article.</w:t>
      </w:r>
    </w:p>
    <w:p w14:paraId="38EDA188" w14:textId="77777777" w:rsidR="00D65976" w:rsidRPr="0034592A" w:rsidRDefault="00D65976" w:rsidP="0034592A">
      <w:pPr>
        <w:spacing w:line="360" w:lineRule="auto"/>
        <w:jc w:val="both"/>
        <w:rPr>
          <w:rFonts w:ascii="Book Antiqua" w:hAnsi="Book Antiqua" w:cs="Times New Roman"/>
          <w:b/>
        </w:rPr>
      </w:pPr>
    </w:p>
    <w:p w14:paraId="0F5AC07E" w14:textId="77777777" w:rsidR="005166D1" w:rsidRPr="0034592A" w:rsidRDefault="00D65976" w:rsidP="0034592A">
      <w:pPr>
        <w:spacing w:line="360" w:lineRule="auto"/>
        <w:jc w:val="both"/>
        <w:rPr>
          <w:rFonts w:ascii="Book Antiqua" w:hAnsi="Book Antiqua" w:cs="Times New Roman"/>
        </w:rPr>
      </w:pPr>
      <w:r w:rsidRPr="0034592A">
        <w:rPr>
          <w:rFonts w:ascii="Book Antiqua" w:hAnsi="Book Antiqua" w:cs="Times New Roman"/>
          <w:b/>
        </w:rPr>
        <w:t xml:space="preserve">Open-Access: </w:t>
      </w:r>
      <w:r w:rsidRPr="0034592A">
        <w:rPr>
          <w:rFonts w:ascii="Book Antiqua" w:hAnsi="Book Antiqua" w:cs="Times New Roman"/>
        </w:rPr>
        <w:t>This article is an open-access article</w:t>
      </w:r>
      <w:r w:rsidR="00802AB6" w:rsidRPr="0034592A">
        <w:rPr>
          <w:rFonts w:ascii="Book Antiqua" w:hAnsi="Book Antiqua" w:cs="Times New Roman"/>
        </w:rPr>
        <w:t>,</w:t>
      </w:r>
      <w:r w:rsidRPr="0034592A">
        <w:rPr>
          <w:rFonts w:ascii="Book Antiqua" w:hAnsi="Book Antiqua" w:cs="Times New Roman"/>
        </w:rPr>
        <w:t xml:space="preserv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 the </w:t>
      </w:r>
      <w:r w:rsidRPr="0034592A">
        <w:rPr>
          <w:rFonts w:ascii="Book Antiqua" w:hAnsi="Book Antiqua" w:cs="Times New Roman"/>
        </w:rPr>
        <w:lastRenderedPageBreak/>
        <w:t>original work is properly cited and the use is non-commercial. See: http://creativecommons.org/licenses/by-nc/4.0</w:t>
      </w:r>
    </w:p>
    <w:p w14:paraId="27974C56" w14:textId="77777777" w:rsidR="00D65976" w:rsidRPr="0034592A" w:rsidRDefault="00D65976" w:rsidP="0034592A">
      <w:pPr>
        <w:spacing w:line="360" w:lineRule="auto"/>
        <w:jc w:val="both"/>
        <w:rPr>
          <w:rFonts w:ascii="Book Antiqua" w:hAnsi="Book Antiqua" w:cs="Times New Roman"/>
          <w:b/>
        </w:rPr>
      </w:pPr>
    </w:p>
    <w:p w14:paraId="7258394F" w14:textId="77777777" w:rsidR="00D65976" w:rsidRPr="0034592A" w:rsidRDefault="00D65976" w:rsidP="0034592A">
      <w:pPr>
        <w:spacing w:line="360" w:lineRule="auto"/>
        <w:jc w:val="both"/>
        <w:rPr>
          <w:rFonts w:ascii="Book Antiqua" w:eastAsia="宋体" w:hAnsi="Book Antiqua" w:cs="Times New Roman"/>
          <w:b/>
          <w:lang w:eastAsia="zh-CN"/>
        </w:rPr>
      </w:pPr>
      <w:r w:rsidRPr="0034592A">
        <w:rPr>
          <w:rFonts w:ascii="Book Antiqua" w:hAnsi="Book Antiqua" w:cs="Times New Roman"/>
          <w:b/>
        </w:rPr>
        <w:t>Correspond</w:t>
      </w:r>
      <w:r w:rsidR="00CE48DE" w:rsidRPr="0034592A">
        <w:rPr>
          <w:rFonts w:ascii="Book Antiqua" w:hAnsi="Book Antiqua" w:cs="Times New Roman"/>
          <w:b/>
        </w:rPr>
        <w:t xml:space="preserve">ence to: Rebecca A </w:t>
      </w:r>
      <w:proofErr w:type="spellStart"/>
      <w:r w:rsidR="00CE48DE" w:rsidRPr="0034592A">
        <w:rPr>
          <w:rFonts w:ascii="Book Antiqua" w:hAnsi="Book Antiqua" w:cs="Times New Roman"/>
          <w:b/>
        </w:rPr>
        <w:t>Wingert</w:t>
      </w:r>
      <w:proofErr w:type="spellEnd"/>
      <w:r w:rsidR="00CE48DE" w:rsidRPr="0034592A">
        <w:rPr>
          <w:rFonts w:ascii="Book Antiqua" w:hAnsi="Book Antiqua" w:cs="Times New Roman"/>
          <w:b/>
        </w:rPr>
        <w:t>, Ph</w:t>
      </w:r>
      <w:r w:rsidRPr="0034592A">
        <w:rPr>
          <w:rFonts w:ascii="Book Antiqua" w:hAnsi="Book Antiqua" w:cs="Times New Roman"/>
          <w:b/>
        </w:rPr>
        <w:t xml:space="preserve">D, </w:t>
      </w:r>
      <w:r w:rsidR="00CE48DE" w:rsidRPr="0034592A">
        <w:rPr>
          <w:rFonts w:ascii="Book Antiqua" w:hAnsi="Book Antiqua" w:cs="Arial"/>
        </w:rPr>
        <w:t xml:space="preserve">Department of Biological Sciences, Center for Zebrafish Research, Center for Stem Cells and Regenerative Medicine, University of Notre Dame, </w:t>
      </w:r>
      <w:r w:rsidR="00CE48DE" w:rsidRPr="0034592A">
        <w:rPr>
          <w:rFonts w:ascii="Book Antiqua" w:hAnsi="Book Antiqua" w:cs="Times New Roman"/>
        </w:rPr>
        <w:t>100 Galvin Life Sciences,</w:t>
      </w:r>
      <w:r w:rsidR="00CE48DE" w:rsidRPr="0034592A">
        <w:rPr>
          <w:rFonts w:ascii="Book Antiqua" w:eastAsia="宋体" w:hAnsi="Book Antiqua" w:cs="Times New Roman"/>
          <w:lang w:eastAsia="zh-CN"/>
        </w:rPr>
        <w:t xml:space="preserve"> </w:t>
      </w:r>
      <w:r w:rsidR="00CE48DE" w:rsidRPr="0034592A">
        <w:rPr>
          <w:rFonts w:ascii="Book Antiqua" w:hAnsi="Book Antiqua" w:cs="Arial"/>
        </w:rPr>
        <w:t>Notre Dame, IN 46556, U</w:t>
      </w:r>
      <w:r w:rsidR="00CE48DE" w:rsidRPr="0034592A">
        <w:rPr>
          <w:rFonts w:ascii="Book Antiqua" w:eastAsia="宋体" w:hAnsi="Book Antiqua" w:cs="Arial"/>
          <w:lang w:eastAsia="zh-CN"/>
        </w:rPr>
        <w:t xml:space="preserve">nited </w:t>
      </w:r>
      <w:r w:rsidR="00CE48DE" w:rsidRPr="0034592A">
        <w:rPr>
          <w:rFonts w:ascii="Book Antiqua" w:hAnsi="Book Antiqua" w:cs="Arial"/>
        </w:rPr>
        <w:t>S</w:t>
      </w:r>
      <w:r w:rsidR="00CE48DE" w:rsidRPr="0034592A">
        <w:rPr>
          <w:rFonts w:ascii="Book Antiqua" w:eastAsia="宋体" w:hAnsi="Book Antiqua" w:cs="Arial"/>
          <w:lang w:eastAsia="zh-CN"/>
        </w:rPr>
        <w:t>tates</w:t>
      </w:r>
      <w:r w:rsidR="00CE48DE" w:rsidRPr="00617D80">
        <w:rPr>
          <w:rFonts w:ascii="Book Antiqua" w:eastAsia="宋体" w:hAnsi="Book Antiqua" w:cs="Times New Roman"/>
          <w:lang w:eastAsia="zh-CN"/>
        </w:rPr>
        <w:t>.</w:t>
      </w:r>
      <w:r w:rsidR="00CE48DE" w:rsidRPr="0034592A">
        <w:rPr>
          <w:rFonts w:ascii="Book Antiqua" w:eastAsia="宋体" w:hAnsi="Book Antiqua" w:cs="Times New Roman"/>
          <w:b/>
          <w:lang w:eastAsia="zh-CN"/>
        </w:rPr>
        <w:t xml:space="preserve"> </w:t>
      </w:r>
      <w:r w:rsidRPr="0034592A">
        <w:rPr>
          <w:rFonts w:ascii="Book Antiqua" w:hAnsi="Book Antiqua" w:cs="Times New Roman"/>
        </w:rPr>
        <w:t>rwingert@nd.edu</w:t>
      </w:r>
    </w:p>
    <w:p w14:paraId="3D9B8323" w14:textId="77777777" w:rsidR="00D65976" w:rsidRPr="0034592A" w:rsidRDefault="00711037" w:rsidP="0034592A">
      <w:pPr>
        <w:spacing w:line="360" w:lineRule="auto"/>
        <w:jc w:val="both"/>
        <w:rPr>
          <w:rFonts w:ascii="Book Antiqua" w:hAnsi="Book Antiqua" w:cs="Times New Roman"/>
          <w:b/>
        </w:rPr>
      </w:pPr>
      <w:r w:rsidRPr="0034592A">
        <w:rPr>
          <w:rFonts w:ascii="Book Antiqua" w:hAnsi="Book Antiqua" w:cs="Times New Roman"/>
          <w:b/>
        </w:rPr>
        <w:t xml:space="preserve">Telephone: </w:t>
      </w:r>
      <w:r w:rsidRPr="0034592A">
        <w:rPr>
          <w:rFonts w:ascii="Book Antiqua" w:hAnsi="Book Antiqua" w:cs="Times New Roman"/>
        </w:rPr>
        <w:t>+1-574-631</w:t>
      </w:r>
      <w:r w:rsidR="00D65976" w:rsidRPr="0034592A">
        <w:rPr>
          <w:rFonts w:ascii="Book Antiqua" w:hAnsi="Book Antiqua" w:cs="Times New Roman"/>
        </w:rPr>
        <w:t>0907</w:t>
      </w:r>
    </w:p>
    <w:p w14:paraId="12029DE0" w14:textId="77777777" w:rsidR="00023FD0" w:rsidRPr="0034592A" w:rsidRDefault="00D65976" w:rsidP="0034592A">
      <w:pPr>
        <w:spacing w:line="360" w:lineRule="auto"/>
        <w:jc w:val="both"/>
        <w:rPr>
          <w:rFonts w:ascii="Book Antiqua" w:hAnsi="Book Antiqua" w:cs="Times New Roman"/>
          <w:b/>
        </w:rPr>
      </w:pPr>
      <w:r w:rsidRPr="0034592A">
        <w:rPr>
          <w:rFonts w:ascii="Book Antiqua" w:hAnsi="Book Antiqua" w:cs="Times New Roman"/>
          <w:b/>
        </w:rPr>
        <w:t xml:space="preserve">Fax: </w:t>
      </w:r>
      <w:r w:rsidRPr="0034592A">
        <w:rPr>
          <w:rFonts w:ascii="Book Antiqua" w:hAnsi="Book Antiqua" w:cs="Times New Roman"/>
        </w:rPr>
        <w:t>+1</w:t>
      </w:r>
      <w:r w:rsidR="00711037" w:rsidRPr="0034592A">
        <w:rPr>
          <w:rFonts w:ascii="Book Antiqua" w:hAnsi="Book Antiqua" w:cs="Times New Roman"/>
        </w:rPr>
        <w:t>-574-631</w:t>
      </w:r>
      <w:r w:rsidR="00023FD0" w:rsidRPr="0034592A">
        <w:rPr>
          <w:rFonts w:ascii="Book Antiqua" w:hAnsi="Book Antiqua" w:cs="Times New Roman"/>
        </w:rPr>
        <w:t>7413</w:t>
      </w:r>
    </w:p>
    <w:p w14:paraId="096F4AC8" w14:textId="77777777" w:rsidR="00023FD0" w:rsidRPr="0034592A" w:rsidRDefault="00023FD0" w:rsidP="0034592A">
      <w:pPr>
        <w:spacing w:line="360" w:lineRule="auto"/>
        <w:jc w:val="both"/>
        <w:rPr>
          <w:rFonts w:ascii="Book Antiqua" w:hAnsi="Book Antiqua" w:cs="Times New Roman"/>
          <w:b/>
        </w:rPr>
      </w:pPr>
    </w:p>
    <w:p w14:paraId="0D949B2C" w14:textId="77777777" w:rsidR="00023FD0" w:rsidRPr="0034592A" w:rsidRDefault="00023FD0" w:rsidP="0034592A">
      <w:pPr>
        <w:spacing w:line="360" w:lineRule="auto"/>
        <w:jc w:val="both"/>
        <w:rPr>
          <w:rFonts w:ascii="Book Antiqua" w:hAnsi="Book Antiqua" w:cs="Times New Roman"/>
        </w:rPr>
      </w:pPr>
      <w:r w:rsidRPr="0034592A">
        <w:rPr>
          <w:rFonts w:ascii="Book Antiqua" w:hAnsi="Book Antiqua" w:cs="Times New Roman"/>
          <w:b/>
        </w:rPr>
        <w:t xml:space="preserve">Received: </w:t>
      </w:r>
      <w:r w:rsidRPr="0034592A">
        <w:rPr>
          <w:rFonts w:ascii="Book Antiqua" w:hAnsi="Book Antiqua" w:cs="Times New Roman"/>
        </w:rPr>
        <w:t>August 29, 2015</w:t>
      </w:r>
    </w:p>
    <w:p w14:paraId="1911A986" w14:textId="77777777"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 xml:space="preserve">Peer-review started: </w:t>
      </w:r>
      <w:r w:rsidR="00BA17A1" w:rsidRPr="0034592A">
        <w:rPr>
          <w:rFonts w:ascii="Book Antiqua" w:eastAsia="宋体" w:hAnsi="Book Antiqua" w:cs="Times New Roman"/>
          <w:lang w:eastAsia="zh-CN"/>
        </w:rPr>
        <w:t>September 6</w:t>
      </w:r>
      <w:r w:rsidRPr="0034592A">
        <w:rPr>
          <w:rFonts w:ascii="Book Antiqua" w:hAnsi="Book Antiqua" w:cs="Times New Roman"/>
        </w:rPr>
        <w:t>, 2015</w:t>
      </w:r>
    </w:p>
    <w:p w14:paraId="55A1388B" w14:textId="77777777"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 xml:space="preserve">First decision: </w:t>
      </w:r>
      <w:r w:rsidRPr="0034592A">
        <w:rPr>
          <w:rFonts w:ascii="Book Antiqua" w:hAnsi="Book Antiqua" w:cs="Times New Roman"/>
        </w:rPr>
        <w:t>November 2</w:t>
      </w:r>
      <w:r w:rsidR="00BA17A1" w:rsidRPr="0034592A">
        <w:rPr>
          <w:rFonts w:ascii="Book Antiqua" w:eastAsia="宋体" w:hAnsi="Book Antiqua" w:cs="Times New Roman"/>
          <w:lang w:eastAsia="zh-CN"/>
        </w:rPr>
        <w:t>7</w:t>
      </w:r>
      <w:r w:rsidRPr="0034592A">
        <w:rPr>
          <w:rFonts w:ascii="Book Antiqua" w:hAnsi="Book Antiqua" w:cs="Times New Roman"/>
        </w:rPr>
        <w:t>, 2015</w:t>
      </w:r>
    </w:p>
    <w:p w14:paraId="2503158C" w14:textId="1832EF82"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 xml:space="preserve">Revised: </w:t>
      </w:r>
      <w:r w:rsidR="0073750A" w:rsidRPr="0034592A">
        <w:rPr>
          <w:rFonts w:ascii="Book Antiqua" w:eastAsia="宋体" w:hAnsi="Book Antiqua" w:cs="Times New Roman"/>
          <w:lang w:eastAsia="zh-CN"/>
        </w:rPr>
        <w:t>December 17</w:t>
      </w:r>
      <w:r w:rsidRPr="0034592A">
        <w:rPr>
          <w:rFonts w:ascii="Book Antiqua" w:hAnsi="Book Antiqua" w:cs="Times New Roman"/>
        </w:rPr>
        <w:t>, 2015</w:t>
      </w:r>
    </w:p>
    <w:p w14:paraId="025E68AA" w14:textId="437B4EDF" w:rsidR="00023FD0" w:rsidRPr="00C436C4" w:rsidRDefault="00023FD0" w:rsidP="00C436C4">
      <w:pPr>
        <w:rPr>
          <w:rFonts w:ascii="Book Antiqua" w:hAnsi="Book Antiqua"/>
          <w:iCs/>
        </w:rPr>
      </w:pPr>
      <w:r w:rsidRPr="0034592A">
        <w:rPr>
          <w:rFonts w:ascii="Book Antiqua" w:hAnsi="Book Antiqua" w:cs="Times New Roman"/>
          <w:b/>
        </w:rPr>
        <w:t>Accepted:</w:t>
      </w:r>
      <w:r w:rsidR="00C436C4" w:rsidRPr="00C436C4">
        <w:rPr>
          <w:rStyle w:val="Emphasis"/>
        </w:rPr>
        <w:t xml:space="preserve"> </w:t>
      </w:r>
      <w:r w:rsidR="00C436C4">
        <w:rPr>
          <w:rStyle w:val="Emphasis"/>
        </w:rPr>
        <w:t xml:space="preserve">January </w:t>
      </w:r>
      <w:r w:rsidR="00C436C4">
        <w:rPr>
          <w:rStyle w:val="Emphasis"/>
          <w:rFonts w:ascii="宋体" w:hAnsi="宋体" w:cs="宋体" w:hint="eastAsia"/>
        </w:rPr>
        <w:t>8</w:t>
      </w:r>
      <w:r w:rsidR="00C436C4" w:rsidRPr="00235CD4">
        <w:rPr>
          <w:rStyle w:val="Emphasis"/>
        </w:rPr>
        <w:t>,</w:t>
      </w:r>
      <w:r w:rsidR="00C436C4">
        <w:rPr>
          <w:rStyle w:val="Emphasis"/>
        </w:rPr>
        <w:t xml:space="preserve"> 2016</w:t>
      </w:r>
    </w:p>
    <w:p w14:paraId="7AE1FC33" w14:textId="77777777"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Article in press:</w:t>
      </w:r>
    </w:p>
    <w:p w14:paraId="4A952472" w14:textId="77777777"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Published online:</w:t>
      </w:r>
    </w:p>
    <w:p w14:paraId="56A3F3D1" w14:textId="77777777" w:rsidR="00023FD0" w:rsidRPr="0034592A" w:rsidRDefault="00023FD0" w:rsidP="0034592A">
      <w:pPr>
        <w:spacing w:line="360" w:lineRule="auto"/>
        <w:jc w:val="both"/>
        <w:rPr>
          <w:rFonts w:ascii="Book Antiqua" w:hAnsi="Book Antiqua" w:cs="Times New Roman"/>
          <w:b/>
        </w:rPr>
      </w:pPr>
    </w:p>
    <w:p w14:paraId="6ACD80ED" w14:textId="77777777" w:rsidR="00522C34" w:rsidRPr="0034592A" w:rsidRDefault="00522C34" w:rsidP="0034592A">
      <w:pPr>
        <w:spacing w:line="360" w:lineRule="auto"/>
        <w:jc w:val="both"/>
        <w:rPr>
          <w:rFonts w:ascii="Book Antiqua" w:hAnsi="Book Antiqua" w:cs="Times New Roman"/>
          <w:b/>
        </w:rPr>
      </w:pPr>
      <w:r w:rsidRPr="0034592A">
        <w:rPr>
          <w:rFonts w:ascii="Book Antiqua" w:hAnsi="Book Antiqua" w:cs="Times New Roman"/>
          <w:b/>
        </w:rPr>
        <w:br w:type="page"/>
      </w:r>
    </w:p>
    <w:p w14:paraId="68D7E26E" w14:textId="77777777" w:rsidR="006D60F2" w:rsidRPr="0034592A" w:rsidRDefault="00BF7CF4" w:rsidP="0034592A">
      <w:pPr>
        <w:spacing w:line="360" w:lineRule="auto"/>
        <w:jc w:val="both"/>
        <w:rPr>
          <w:rFonts w:ascii="Book Antiqua" w:hAnsi="Book Antiqua" w:cs="Times New Roman"/>
          <w:b/>
        </w:rPr>
      </w:pPr>
      <w:r w:rsidRPr="0034592A">
        <w:rPr>
          <w:rFonts w:ascii="Book Antiqua" w:hAnsi="Book Antiqua" w:cs="Times New Roman"/>
          <w:b/>
        </w:rPr>
        <w:lastRenderedPageBreak/>
        <w:t>Abstract</w:t>
      </w:r>
      <w:r w:rsidR="00447404" w:rsidRPr="0034592A">
        <w:rPr>
          <w:rFonts w:ascii="Book Antiqua" w:hAnsi="Book Antiqua" w:cs="Times New Roman"/>
          <w:b/>
        </w:rPr>
        <w:tab/>
      </w:r>
    </w:p>
    <w:p w14:paraId="3D168A2D" w14:textId="77777777" w:rsidR="005F6B64" w:rsidRPr="0034592A" w:rsidRDefault="00447404" w:rsidP="0034592A">
      <w:pPr>
        <w:spacing w:line="360" w:lineRule="auto"/>
        <w:jc w:val="both"/>
        <w:rPr>
          <w:rFonts w:ascii="Book Antiqua" w:hAnsi="Book Antiqua" w:cs="Times New Roman"/>
        </w:rPr>
      </w:pPr>
      <w:r w:rsidRPr="0034592A">
        <w:rPr>
          <w:rFonts w:ascii="Book Antiqua" w:hAnsi="Book Antiqua" w:cs="Times New Roman"/>
        </w:rPr>
        <w:t>Kidney disease is an escalating global health problem, for which the formulation of therapeutic approaches using stem cells has received increasing research attention. The complexity of kidney</w:t>
      </w:r>
      <w:r w:rsidR="005F6B64" w:rsidRPr="0034592A">
        <w:rPr>
          <w:rFonts w:ascii="Book Antiqua" w:hAnsi="Book Antiqua" w:cs="Times New Roman"/>
        </w:rPr>
        <w:t xml:space="preserve"> anatomy and function, </w:t>
      </w:r>
      <w:r w:rsidR="00AB3CB2" w:rsidRPr="0034592A">
        <w:rPr>
          <w:rFonts w:ascii="Book Antiqua" w:hAnsi="Book Antiqua" w:cs="Times New Roman"/>
        </w:rPr>
        <w:t xml:space="preserve">which includes </w:t>
      </w:r>
      <w:r w:rsidRPr="0034592A">
        <w:rPr>
          <w:rFonts w:ascii="Book Antiqua" w:hAnsi="Book Antiqua" w:cs="Times New Roman"/>
        </w:rPr>
        <w:t>the diversity of renal cell types</w:t>
      </w:r>
      <w:r w:rsidR="005F6B64" w:rsidRPr="0034592A">
        <w:rPr>
          <w:rFonts w:ascii="Book Antiqua" w:hAnsi="Book Antiqua" w:cs="Times New Roman"/>
        </w:rPr>
        <w:t>,</w:t>
      </w:r>
      <w:r w:rsidRPr="0034592A">
        <w:rPr>
          <w:rFonts w:ascii="Book Antiqua" w:hAnsi="Book Antiqua" w:cs="Times New Roman"/>
        </w:rPr>
        <w:t xml:space="preserve"> p</w:t>
      </w:r>
      <w:r w:rsidR="005F6B64" w:rsidRPr="0034592A">
        <w:rPr>
          <w:rFonts w:ascii="Book Antiqua" w:hAnsi="Book Antiqua" w:cs="Times New Roman"/>
        </w:rPr>
        <w:t>ose</w:t>
      </w:r>
      <w:r w:rsidR="00C407E5" w:rsidRPr="0034592A">
        <w:rPr>
          <w:rFonts w:ascii="Book Antiqua" w:hAnsi="Book Antiqua" w:cs="Times New Roman"/>
        </w:rPr>
        <w:t>s</w:t>
      </w:r>
      <w:r w:rsidRPr="0034592A">
        <w:rPr>
          <w:rFonts w:ascii="Book Antiqua" w:hAnsi="Book Antiqua" w:cs="Times New Roman"/>
        </w:rPr>
        <w:t xml:space="preserve"> formidable challenges in the identification of methods to generate replacement structures. Recent work using the zebrafish has</w:t>
      </w:r>
      <w:r w:rsidR="005F6B64" w:rsidRPr="0034592A">
        <w:rPr>
          <w:rFonts w:ascii="Book Antiqua" w:hAnsi="Book Antiqua" w:cs="Times New Roman"/>
        </w:rPr>
        <w:t xml:space="preserve"> revealed their high capacity to regenerate </w:t>
      </w:r>
      <w:r w:rsidR="00727C99" w:rsidRPr="0034592A">
        <w:rPr>
          <w:rFonts w:ascii="Book Antiqua" w:hAnsi="Book Antiqua" w:cs="Times New Roman"/>
        </w:rPr>
        <w:t xml:space="preserve">the </w:t>
      </w:r>
      <w:r w:rsidR="00AB3CB2" w:rsidRPr="0034592A">
        <w:rPr>
          <w:rFonts w:ascii="Book Antiqua" w:hAnsi="Book Antiqua" w:cs="Times New Roman"/>
        </w:rPr>
        <w:t xml:space="preserve">integral </w:t>
      </w:r>
      <w:r w:rsidR="00727C99" w:rsidRPr="0034592A">
        <w:rPr>
          <w:rFonts w:ascii="Book Antiqua" w:hAnsi="Book Antiqua" w:cs="Times New Roman"/>
        </w:rPr>
        <w:t xml:space="preserve">working units of the </w:t>
      </w:r>
      <w:r w:rsidR="005F6B64" w:rsidRPr="0034592A">
        <w:rPr>
          <w:rFonts w:ascii="Book Antiqua" w:hAnsi="Book Antiqua" w:cs="Times New Roman"/>
        </w:rPr>
        <w:t>kidney</w:t>
      </w:r>
      <w:r w:rsidR="00727C99" w:rsidRPr="0034592A">
        <w:rPr>
          <w:rFonts w:ascii="Book Antiqua" w:hAnsi="Book Antiqua" w:cs="Times New Roman"/>
        </w:rPr>
        <w:t xml:space="preserve">, known as </w:t>
      </w:r>
      <w:r w:rsidR="005F6B64" w:rsidRPr="0034592A">
        <w:rPr>
          <w:rFonts w:ascii="Book Antiqua" w:hAnsi="Book Antiqua" w:cs="Times New Roman"/>
        </w:rPr>
        <w:t>nephrons</w:t>
      </w:r>
      <w:r w:rsidR="00727C99" w:rsidRPr="0034592A">
        <w:rPr>
          <w:rFonts w:ascii="Book Antiqua" w:hAnsi="Book Antiqua" w:cs="Times New Roman"/>
        </w:rPr>
        <w:t>,</w:t>
      </w:r>
      <w:r w:rsidR="005F6B64" w:rsidRPr="0034592A">
        <w:rPr>
          <w:rFonts w:ascii="Book Antiqua" w:hAnsi="Book Antiqua" w:cs="Times New Roman"/>
        </w:rPr>
        <w:t xml:space="preserve"> following acute injury. Here, we discuss these findings and explore the ways that zebrafish can be further utilized to gain a deeper molecular appreciation of renal stem cell biology, which may uncover important clues for regenerative medicine.</w:t>
      </w:r>
    </w:p>
    <w:p w14:paraId="24BFAFA0" w14:textId="77777777" w:rsidR="006D60F2" w:rsidRPr="0034592A" w:rsidRDefault="006D60F2" w:rsidP="0034592A">
      <w:pPr>
        <w:spacing w:line="360" w:lineRule="auto"/>
        <w:jc w:val="both"/>
        <w:rPr>
          <w:rFonts w:ascii="Book Antiqua" w:hAnsi="Book Antiqua" w:cs="Times New Roman"/>
        </w:rPr>
      </w:pPr>
    </w:p>
    <w:p w14:paraId="68C14758" w14:textId="6C4CFA3F" w:rsidR="00D65976" w:rsidRPr="0034592A" w:rsidRDefault="00D65976" w:rsidP="0034592A">
      <w:pPr>
        <w:tabs>
          <w:tab w:val="left" w:pos="-4770"/>
        </w:tabs>
        <w:spacing w:line="360" w:lineRule="auto"/>
        <w:jc w:val="both"/>
        <w:rPr>
          <w:rFonts w:ascii="Book Antiqua" w:hAnsi="Book Antiqua" w:cs="Arial"/>
        </w:rPr>
      </w:pPr>
      <w:r w:rsidRPr="0034592A">
        <w:rPr>
          <w:rFonts w:ascii="Book Antiqua" w:hAnsi="Book Antiqua" w:cs="Arial"/>
          <w:b/>
        </w:rPr>
        <w:t>Key</w:t>
      </w:r>
      <w:r w:rsidR="00023FD0" w:rsidRPr="0034592A">
        <w:rPr>
          <w:rFonts w:ascii="Book Antiqua" w:hAnsi="Book Antiqua" w:cs="Arial"/>
          <w:b/>
        </w:rPr>
        <w:t xml:space="preserve"> </w:t>
      </w:r>
      <w:r w:rsidRPr="0034592A">
        <w:rPr>
          <w:rFonts w:ascii="Book Antiqua" w:hAnsi="Book Antiqua" w:cs="Arial"/>
          <w:b/>
        </w:rPr>
        <w:t>words</w:t>
      </w:r>
      <w:r w:rsidR="00023FD0" w:rsidRPr="0034592A">
        <w:rPr>
          <w:rFonts w:ascii="Book Antiqua" w:hAnsi="Book Antiqua" w:cs="Arial"/>
          <w:b/>
        </w:rPr>
        <w:t>:</w:t>
      </w:r>
      <w:r w:rsidR="00023FD0" w:rsidRPr="0034592A">
        <w:rPr>
          <w:rFonts w:ascii="Book Antiqua" w:hAnsi="Book Antiqua" w:cs="Arial"/>
        </w:rPr>
        <w:t xml:space="preserve"> </w:t>
      </w:r>
      <w:r w:rsidR="0034592A" w:rsidRPr="0034592A">
        <w:rPr>
          <w:rFonts w:ascii="Book Antiqua" w:hAnsi="Book Antiqua" w:cs="Arial"/>
        </w:rPr>
        <w:t>K</w:t>
      </w:r>
      <w:r w:rsidRPr="0034592A">
        <w:rPr>
          <w:rFonts w:ascii="Book Antiqua" w:hAnsi="Book Antiqua" w:cs="Arial"/>
        </w:rPr>
        <w:t xml:space="preserve">idney; </w:t>
      </w:r>
      <w:r w:rsidR="0034592A" w:rsidRPr="0034592A">
        <w:rPr>
          <w:rFonts w:ascii="Book Antiqua" w:hAnsi="Book Antiqua" w:cs="Arial"/>
        </w:rPr>
        <w:t>R</w:t>
      </w:r>
      <w:r w:rsidRPr="0034592A">
        <w:rPr>
          <w:rFonts w:ascii="Book Antiqua" w:hAnsi="Book Antiqua" w:cs="Arial"/>
        </w:rPr>
        <w:t xml:space="preserve">enal stem cell; </w:t>
      </w:r>
      <w:r w:rsidR="0034592A" w:rsidRPr="0034592A">
        <w:rPr>
          <w:rFonts w:ascii="Book Antiqua" w:hAnsi="Book Antiqua" w:cs="Arial"/>
        </w:rPr>
        <w:t>R</w:t>
      </w:r>
      <w:r w:rsidRPr="0034592A">
        <w:rPr>
          <w:rFonts w:ascii="Book Antiqua" w:hAnsi="Book Antiqua" w:cs="Arial"/>
        </w:rPr>
        <w:t xml:space="preserve">enal progenitor; </w:t>
      </w:r>
      <w:r w:rsidR="0034592A" w:rsidRPr="0034592A">
        <w:rPr>
          <w:rFonts w:ascii="Book Antiqua" w:hAnsi="Book Antiqua" w:cs="Arial"/>
        </w:rPr>
        <w:t>R</w:t>
      </w:r>
      <w:r w:rsidRPr="0034592A">
        <w:rPr>
          <w:rFonts w:ascii="Book Antiqua" w:hAnsi="Book Antiqua" w:cs="Arial"/>
        </w:rPr>
        <w:t xml:space="preserve">egeneration; </w:t>
      </w:r>
      <w:r w:rsidR="0034592A" w:rsidRPr="0034592A">
        <w:rPr>
          <w:rFonts w:ascii="Book Antiqua" w:hAnsi="Book Antiqua" w:cs="Arial"/>
        </w:rPr>
        <w:t>N</w:t>
      </w:r>
      <w:r w:rsidRPr="0034592A">
        <w:rPr>
          <w:rFonts w:ascii="Book Antiqua" w:hAnsi="Book Antiqua" w:cs="Arial"/>
        </w:rPr>
        <w:t xml:space="preserve">ephron; </w:t>
      </w:r>
      <w:r w:rsidR="0034592A" w:rsidRPr="0034592A">
        <w:rPr>
          <w:rFonts w:ascii="Book Antiqua" w:hAnsi="Book Antiqua" w:cs="Arial"/>
        </w:rPr>
        <w:t>B</w:t>
      </w:r>
      <w:r w:rsidRPr="0034592A">
        <w:rPr>
          <w:rFonts w:ascii="Book Antiqua" w:hAnsi="Book Antiqua" w:cs="Arial"/>
        </w:rPr>
        <w:t xml:space="preserve">lood filter; </w:t>
      </w:r>
      <w:r w:rsidR="0034592A" w:rsidRPr="0034592A">
        <w:rPr>
          <w:rFonts w:ascii="Book Antiqua" w:hAnsi="Book Antiqua" w:cs="Arial"/>
        </w:rPr>
        <w:t>R</w:t>
      </w:r>
      <w:r w:rsidRPr="0034592A">
        <w:rPr>
          <w:rFonts w:ascii="Book Antiqua" w:hAnsi="Book Antiqua" w:cs="Arial"/>
        </w:rPr>
        <w:t xml:space="preserve">enal corpuscle; </w:t>
      </w:r>
      <w:r w:rsidR="0034592A" w:rsidRPr="0034592A">
        <w:rPr>
          <w:rFonts w:ascii="Book Antiqua" w:hAnsi="Book Antiqua" w:cs="Arial"/>
        </w:rPr>
        <w:t>T</w:t>
      </w:r>
      <w:r w:rsidRPr="0034592A">
        <w:rPr>
          <w:rFonts w:ascii="Book Antiqua" w:hAnsi="Book Antiqua" w:cs="Arial"/>
        </w:rPr>
        <w:t>ubule</w:t>
      </w:r>
    </w:p>
    <w:p w14:paraId="59DAD9FA" w14:textId="77777777" w:rsidR="00023FD0" w:rsidRPr="0034592A" w:rsidRDefault="00023FD0" w:rsidP="0034592A">
      <w:pPr>
        <w:spacing w:line="360" w:lineRule="auto"/>
        <w:jc w:val="both"/>
        <w:rPr>
          <w:rFonts w:ascii="Book Antiqua" w:hAnsi="Book Antiqua" w:cs="Times New Roman"/>
        </w:rPr>
      </w:pPr>
    </w:p>
    <w:p w14:paraId="278CF74C" w14:textId="55DF9086" w:rsidR="0034592A" w:rsidRPr="0034592A" w:rsidRDefault="0034592A" w:rsidP="0034592A">
      <w:pPr>
        <w:spacing w:line="360" w:lineRule="auto"/>
        <w:jc w:val="both"/>
        <w:rPr>
          <w:rFonts w:ascii="Book Antiqua" w:hAnsi="Book Antiqua" w:cs="Arial"/>
        </w:rPr>
      </w:pPr>
      <w:proofErr w:type="gramStart"/>
      <w:r w:rsidRPr="0034592A">
        <w:rPr>
          <w:rFonts w:ascii="Book Antiqua" w:hAnsi="Book Antiqua"/>
          <w:b/>
        </w:rPr>
        <w:t xml:space="preserve">© </w:t>
      </w:r>
      <w:r w:rsidRPr="0034592A">
        <w:rPr>
          <w:rFonts w:ascii="Book Antiqua" w:hAnsi="Book Antiqua" w:cs="Arial"/>
          <w:b/>
        </w:rPr>
        <w:t>The Author(s) 201</w:t>
      </w:r>
      <w:r w:rsidR="008523A9">
        <w:rPr>
          <w:rFonts w:ascii="宋体" w:eastAsia="宋体" w:hAnsi="宋体" w:cs="Arial" w:hint="eastAsia"/>
          <w:b/>
          <w:lang w:eastAsia="zh-CN"/>
        </w:rPr>
        <w:t>6</w:t>
      </w:r>
      <w:r w:rsidRPr="0034592A">
        <w:rPr>
          <w:rFonts w:ascii="Book Antiqua" w:hAnsi="Book Antiqua" w:cs="Arial"/>
          <w:b/>
        </w:rPr>
        <w:t>.</w:t>
      </w:r>
      <w:proofErr w:type="gramEnd"/>
      <w:r w:rsidRPr="0034592A">
        <w:rPr>
          <w:rFonts w:ascii="Book Antiqua" w:hAnsi="Book Antiqua" w:cs="Arial"/>
        </w:rPr>
        <w:t xml:space="preserve"> Published by </w:t>
      </w:r>
      <w:proofErr w:type="spellStart"/>
      <w:r w:rsidRPr="0034592A">
        <w:rPr>
          <w:rFonts w:ascii="Book Antiqua" w:hAnsi="Book Antiqua" w:cs="Arial"/>
        </w:rPr>
        <w:t>Baishideng</w:t>
      </w:r>
      <w:proofErr w:type="spellEnd"/>
      <w:r w:rsidRPr="0034592A">
        <w:rPr>
          <w:rFonts w:ascii="Book Antiqua" w:hAnsi="Book Antiqua" w:cs="Arial"/>
        </w:rPr>
        <w:t xml:space="preserve"> Publishing Group Inc. All rights reserved.</w:t>
      </w:r>
    </w:p>
    <w:p w14:paraId="7C2E00DB" w14:textId="77777777" w:rsidR="006D60F2" w:rsidRPr="0034592A" w:rsidRDefault="006D60F2" w:rsidP="0034592A">
      <w:pPr>
        <w:spacing w:line="360" w:lineRule="auto"/>
        <w:jc w:val="both"/>
        <w:rPr>
          <w:rFonts w:ascii="Book Antiqua" w:hAnsi="Book Antiqua" w:cs="Times New Roman"/>
        </w:rPr>
      </w:pPr>
    </w:p>
    <w:p w14:paraId="0BE3B9A3" w14:textId="72A4A0BC" w:rsidR="005E3AA0" w:rsidRPr="0034592A" w:rsidRDefault="00BF7CF4" w:rsidP="0034592A">
      <w:pPr>
        <w:spacing w:line="360" w:lineRule="auto"/>
        <w:jc w:val="both"/>
        <w:rPr>
          <w:rFonts w:ascii="Book Antiqua" w:hAnsi="Book Antiqua" w:cs="Times New Roman"/>
          <w:b/>
        </w:rPr>
      </w:pPr>
      <w:r w:rsidRPr="0034592A">
        <w:rPr>
          <w:rFonts w:ascii="Book Antiqua" w:hAnsi="Book Antiqua" w:cs="Times New Roman"/>
          <w:b/>
        </w:rPr>
        <w:t xml:space="preserve">Core </w:t>
      </w:r>
      <w:r w:rsidR="0034592A" w:rsidRPr="0034592A">
        <w:rPr>
          <w:rFonts w:ascii="Book Antiqua" w:hAnsi="Book Antiqua" w:cs="Times New Roman"/>
          <w:b/>
        </w:rPr>
        <w:t>t</w:t>
      </w:r>
      <w:r w:rsidRPr="0034592A">
        <w:rPr>
          <w:rFonts w:ascii="Book Antiqua" w:hAnsi="Book Antiqua" w:cs="Times New Roman"/>
          <w:b/>
        </w:rPr>
        <w:t>ip</w:t>
      </w:r>
      <w:r w:rsidR="00D65976" w:rsidRPr="0034592A">
        <w:rPr>
          <w:rFonts w:ascii="Book Antiqua" w:hAnsi="Book Antiqua" w:cs="Times New Roman"/>
          <w:b/>
        </w:rPr>
        <w:t xml:space="preserve">: </w:t>
      </w:r>
      <w:r w:rsidR="00462193" w:rsidRPr="0034592A">
        <w:rPr>
          <w:rFonts w:ascii="Book Antiqua" w:hAnsi="Book Antiqua" w:cs="Times New Roman"/>
        </w:rPr>
        <w:t>The emergence of regenerati</w:t>
      </w:r>
      <w:r w:rsidR="005F6B64" w:rsidRPr="0034592A">
        <w:rPr>
          <w:rFonts w:ascii="Book Antiqua" w:hAnsi="Book Antiqua" w:cs="Times New Roman"/>
        </w:rPr>
        <w:t xml:space="preserve">on-based </w:t>
      </w:r>
      <w:r w:rsidR="00462193" w:rsidRPr="0034592A">
        <w:rPr>
          <w:rFonts w:ascii="Book Antiqua" w:hAnsi="Book Antiqua" w:cs="Times New Roman"/>
        </w:rPr>
        <w:t>options for kidney disease</w:t>
      </w:r>
      <w:r w:rsidR="005F6B64" w:rsidRPr="0034592A">
        <w:rPr>
          <w:rFonts w:ascii="Book Antiqua" w:hAnsi="Book Antiqua" w:cs="Times New Roman"/>
        </w:rPr>
        <w:t xml:space="preserve"> has the potential to reduce the growing </w:t>
      </w:r>
      <w:r w:rsidR="00AB3CB2" w:rsidRPr="0034592A">
        <w:rPr>
          <w:rFonts w:ascii="Book Antiqua" w:hAnsi="Book Antiqua" w:cs="Times New Roman"/>
        </w:rPr>
        <w:t xml:space="preserve">worldwide </w:t>
      </w:r>
      <w:r w:rsidR="005F6B64" w:rsidRPr="0034592A">
        <w:rPr>
          <w:rFonts w:ascii="Book Antiqua" w:hAnsi="Book Antiqua" w:cs="Times New Roman"/>
        </w:rPr>
        <w:t xml:space="preserve">health burden of these </w:t>
      </w:r>
      <w:proofErr w:type="spellStart"/>
      <w:r w:rsidR="005F6B64" w:rsidRPr="0034592A">
        <w:rPr>
          <w:rFonts w:ascii="Book Antiqua" w:hAnsi="Book Antiqua" w:cs="Times New Roman"/>
        </w:rPr>
        <w:t>heterogenous</w:t>
      </w:r>
      <w:proofErr w:type="spellEnd"/>
      <w:r w:rsidR="005F6B64" w:rsidRPr="0034592A">
        <w:rPr>
          <w:rFonts w:ascii="Book Antiqua" w:hAnsi="Book Antiqua" w:cs="Times New Roman"/>
        </w:rPr>
        <w:t xml:space="preserve"> conditions. Research into the mechanisms </w:t>
      </w:r>
      <w:r w:rsidR="00727C99" w:rsidRPr="0034592A">
        <w:rPr>
          <w:rFonts w:ascii="Book Antiqua" w:hAnsi="Book Antiqua" w:cs="Times New Roman"/>
        </w:rPr>
        <w:t xml:space="preserve">of renal regeneration in lower vertebrates like the zebrafish may provide knowledge about fundamental principles that could be useful for cellular reprogramming or endogenous modulation of kidney </w:t>
      </w:r>
      <w:r w:rsidR="00AB3CB2" w:rsidRPr="0034592A">
        <w:rPr>
          <w:rFonts w:ascii="Book Antiqua" w:hAnsi="Book Antiqua" w:cs="Times New Roman"/>
        </w:rPr>
        <w:t>cells</w:t>
      </w:r>
      <w:r w:rsidR="00727C99" w:rsidRPr="0034592A">
        <w:rPr>
          <w:rFonts w:ascii="Book Antiqua" w:hAnsi="Book Antiqua" w:cs="Times New Roman"/>
        </w:rPr>
        <w:t xml:space="preserve"> in humans. </w:t>
      </w:r>
    </w:p>
    <w:p w14:paraId="3A55613B" w14:textId="77777777" w:rsidR="006D60F2" w:rsidRPr="0034592A" w:rsidRDefault="006D60F2" w:rsidP="0034592A">
      <w:pPr>
        <w:spacing w:line="360" w:lineRule="auto"/>
        <w:jc w:val="both"/>
        <w:rPr>
          <w:rFonts w:ascii="Book Antiqua" w:hAnsi="Book Antiqua" w:cs="Times New Roman"/>
          <w:b/>
        </w:rPr>
      </w:pPr>
    </w:p>
    <w:p w14:paraId="79E9EBC7" w14:textId="45348F9D" w:rsidR="0034592A" w:rsidRPr="0034592A" w:rsidRDefault="00023FD0" w:rsidP="0034592A">
      <w:pPr>
        <w:pStyle w:val="Body"/>
        <w:tabs>
          <w:tab w:val="left" w:pos="2520"/>
        </w:tabs>
        <w:spacing w:line="360" w:lineRule="auto"/>
        <w:jc w:val="both"/>
        <w:rPr>
          <w:rFonts w:ascii="Book Antiqua" w:eastAsia="宋体" w:hAnsi="Book Antiqua" w:cs="Arial"/>
          <w:color w:val="auto"/>
          <w:szCs w:val="24"/>
          <w:lang w:eastAsia="zh-CN"/>
        </w:rPr>
      </w:pPr>
      <w:r w:rsidRPr="0034592A">
        <w:rPr>
          <w:rFonts w:ascii="Book Antiqua" w:hAnsi="Book Antiqua"/>
          <w:color w:val="auto"/>
          <w:szCs w:val="24"/>
        </w:rPr>
        <w:t xml:space="preserve">Drummond </w:t>
      </w:r>
      <w:proofErr w:type="gramStart"/>
      <w:r w:rsidRPr="0034592A">
        <w:rPr>
          <w:rFonts w:ascii="Book Antiqua" w:hAnsi="Book Antiqua"/>
          <w:color w:val="auto"/>
          <w:szCs w:val="24"/>
        </w:rPr>
        <w:t>BE</w:t>
      </w:r>
      <w:proofErr w:type="gramEnd"/>
      <w:r w:rsidRPr="0034592A">
        <w:rPr>
          <w:rFonts w:ascii="Book Antiqua" w:hAnsi="Book Antiqua"/>
          <w:color w:val="auto"/>
          <w:szCs w:val="24"/>
        </w:rPr>
        <w:t xml:space="preserve">, </w:t>
      </w:r>
      <w:proofErr w:type="spellStart"/>
      <w:r w:rsidRPr="0034592A">
        <w:rPr>
          <w:rFonts w:ascii="Book Antiqua" w:hAnsi="Book Antiqua"/>
          <w:color w:val="auto"/>
          <w:szCs w:val="24"/>
        </w:rPr>
        <w:t>Wingert</w:t>
      </w:r>
      <w:proofErr w:type="spellEnd"/>
      <w:r w:rsidRPr="0034592A">
        <w:rPr>
          <w:rFonts w:ascii="Book Antiqua" w:hAnsi="Book Antiqua"/>
          <w:color w:val="auto"/>
          <w:szCs w:val="24"/>
        </w:rPr>
        <w:t xml:space="preserve"> RA. </w:t>
      </w:r>
      <w:r w:rsidR="0034592A" w:rsidRPr="0034592A">
        <w:rPr>
          <w:rFonts w:ascii="Book Antiqua" w:hAnsi="Book Antiqua" w:cs="Arial"/>
          <w:color w:val="auto"/>
          <w:szCs w:val="24"/>
        </w:rPr>
        <w:t>Insights into kidney stem cell development and regeneration using zebrafish</w:t>
      </w:r>
      <w:r w:rsidR="0034592A" w:rsidRPr="0034592A">
        <w:rPr>
          <w:rFonts w:ascii="Book Antiqua" w:eastAsia="宋体" w:hAnsi="Book Antiqua" w:cs="Arial"/>
          <w:color w:val="auto"/>
          <w:szCs w:val="24"/>
          <w:lang w:eastAsia="zh-CN"/>
        </w:rPr>
        <w:t xml:space="preserve">. </w:t>
      </w:r>
      <w:r w:rsidR="0034592A" w:rsidRPr="0034592A">
        <w:rPr>
          <w:rFonts w:ascii="Book Antiqua" w:hAnsi="Book Antiqua"/>
          <w:i/>
          <w:iCs/>
          <w:color w:val="auto"/>
          <w:szCs w:val="24"/>
        </w:rPr>
        <w:t>World J Stem Cells</w:t>
      </w:r>
      <w:r w:rsidR="0034592A" w:rsidRPr="0034592A">
        <w:rPr>
          <w:rFonts w:ascii="Book Antiqua" w:eastAsia="宋体" w:hAnsi="Book Antiqua"/>
          <w:i/>
          <w:iCs/>
          <w:color w:val="auto"/>
          <w:szCs w:val="24"/>
          <w:lang w:eastAsia="zh-CN"/>
        </w:rPr>
        <w:t xml:space="preserve"> </w:t>
      </w:r>
      <w:r w:rsidR="0034592A" w:rsidRPr="0034592A">
        <w:rPr>
          <w:rFonts w:ascii="Book Antiqua" w:eastAsia="宋体" w:hAnsi="Book Antiqua"/>
          <w:iCs/>
          <w:color w:val="auto"/>
          <w:szCs w:val="24"/>
          <w:lang w:eastAsia="zh-CN"/>
        </w:rPr>
        <w:t>201</w:t>
      </w:r>
      <w:r w:rsidR="008523A9">
        <w:rPr>
          <w:rFonts w:ascii="Book Antiqua" w:eastAsia="宋体" w:hAnsi="Book Antiqua" w:hint="eastAsia"/>
          <w:iCs/>
          <w:color w:val="auto"/>
          <w:szCs w:val="24"/>
          <w:lang w:eastAsia="zh-CN"/>
        </w:rPr>
        <w:t>6</w:t>
      </w:r>
      <w:r w:rsidR="0034592A" w:rsidRPr="0034592A">
        <w:rPr>
          <w:rFonts w:ascii="Book Antiqua" w:eastAsia="宋体" w:hAnsi="Book Antiqua"/>
          <w:iCs/>
          <w:color w:val="auto"/>
          <w:szCs w:val="24"/>
          <w:lang w:eastAsia="zh-CN"/>
        </w:rPr>
        <w:t xml:space="preserve">; </w:t>
      </w:r>
      <w:proofErr w:type="gramStart"/>
      <w:r w:rsidR="0034592A" w:rsidRPr="0034592A">
        <w:rPr>
          <w:rFonts w:ascii="Book Antiqua" w:eastAsia="宋体" w:hAnsi="Book Antiqua"/>
          <w:iCs/>
          <w:color w:val="auto"/>
          <w:szCs w:val="24"/>
          <w:lang w:eastAsia="zh-CN"/>
        </w:rPr>
        <w:t>In</w:t>
      </w:r>
      <w:proofErr w:type="gramEnd"/>
      <w:r w:rsidR="0034592A" w:rsidRPr="0034592A">
        <w:rPr>
          <w:rFonts w:ascii="Book Antiqua" w:eastAsia="宋体" w:hAnsi="Book Antiqua"/>
          <w:iCs/>
          <w:color w:val="auto"/>
          <w:szCs w:val="24"/>
          <w:lang w:eastAsia="zh-CN"/>
        </w:rPr>
        <w:t xml:space="preserve"> press</w:t>
      </w:r>
    </w:p>
    <w:p w14:paraId="3462EF5A" w14:textId="77777777" w:rsidR="005166D1" w:rsidRPr="0034592A" w:rsidRDefault="005166D1" w:rsidP="0034592A">
      <w:pPr>
        <w:spacing w:line="360" w:lineRule="auto"/>
        <w:jc w:val="both"/>
        <w:rPr>
          <w:rFonts w:ascii="Book Antiqua" w:eastAsia="宋体" w:hAnsi="Book Antiqua" w:cs="Times New Roman"/>
          <w:lang w:eastAsia="zh-CN"/>
        </w:rPr>
      </w:pPr>
    </w:p>
    <w:p w14:paraId="5187A733" w14:textId="77777777" w:rsidR="0034592A" w:rsidRPr="0034592A" w:rsidRDefault="0034592A" w:rsidP="0034592A">
      <w:pPr>
        <w:spacing w:line="360" w:lineRule="auto"/>
        <w:jc w:val="both"/>
        <w:rPr>
          <w:rFonts w:ascii="Book Antiqua" w:hAnsi="Book Antiqua" w:cs="Times New Roman"/>
          <w:b/>
        </w:rPr>
      </w:pPr>
      <w:r w:rsidRPr="0034592A">
        <w:rPr>
          <w:rFonts w:ascii="Book Antiqua" w:hAnsi="Book Antiqua" w:cs="Times New Roman"/>
          <w:b/>
        </w:rPr>
        <w:br w:type="page"/>
      </w:r>
    </w:p>
    <w:p w14:paraId="52851E85" w14:textId="68C10FCA" w:rsidR="00061E2F"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lastRenderedPageBreak/>
        <w:t>INTRODUCTION</w:t>
      </w:r>
    </w:p>
    <w:p w14:paraId="57F0B173" w14:textId="166D2783" w:rsidR="00154E94" w:rsidRPr="0034592A" w:rsidRDefault="00D21627" w:rsidP="0034592A">
      <w:pPr>
        <w:spacing w:line="360" w:lineRule="auto"/>
        <w:jc w:val="both"/>
        <w:rPr>
          <w:rFonts w:ascii="Book Antiqua" w:hAnsi="Book Antiqua" w:cs="Times New Roman"/>
        </w:rPr>
      </w:pPr>
      <w:r w:rsidRPr="0034592A">
        <w:rPr>
          <w:rFonts w:ascii="Book Antiqua" w:hAnsi="Book Antiqua" w:cs="Times New Roman"/>
        </w:rPr>
        <w:t xml:space="preserve">Kidneys </w:t>
      </w:r>
      <w:r w:rsidR="00A23B78" w:rsidRPr="0034592A">
        <w:rPr>
          <w:rFonts w:ascii="Book Antiqua" w:hAnsi="Book Antiqua" w:cs="Times New Roman"/>
        </w:rPr>
        <w:t>are organs that are responsible for</w:t>
      </w:r>
      <w:r w:rsidR="00D93A3F" w:rsidRPr="0034592A">
        <w:rPr>
          <w:rFonts w:ascii="Book Antiqua" w:hAnsi="Book Antiqua" w:cs="Times New Roman"/>
        </w:rPr>
        <w:t xml:space="preserve"> </w:t>
      </w:r>
      <w:r w:rsidRPr="0034592A">
        <w:rPr>
          <w:rFonts w:ascii="Book Antiqua" w:hAnsi="Book Antiqua" w:cs="Times New Roman"/>
        </w:rPr>
        <w:t>filter</w:t>
      </w:r>
      <w:r w:rsidR="00A23B78" w:rsidRPr="0034592A">
        <w:rPr>
          <w:rFonts w:ascii="Book Antiqua" w:hAnsi="Book Antiqua" w:cs="Times New Roman"/>
        </w:rPr>
        <w:t>ing</w:t>
      </w:r>
      <w:r w:rsidRPr="0034592A">
        <w:rPr>
          <w:rFonts w:ascii="Book Antiqua" w:hAnsi="Book Antiqua" w:cs="Times New Roman"/>
        </w:rPr>
        <w:t xml:space="preserve"> metabolic products </w:t>
      </w:r>
      <w:r w:rsidR="002328F6" w:rsidRPr="0034592A">
        <w:rPr>
          <w:rFonts w:ascii="Book Antiqua" w:hAnsi="Book Antiqua" w:cs="Times New Roman"/>
        </w:rPr>
        <w:t xml:space="preserve">and maintaining fluid homeostasis in the body. </w:t>
      </w:r>
      <w:r w:rsidRPr="0034592A">
        <w:rPr>
          <w:rFonts w:ascii="Book Antiqua" w:hAnsi="Book Antiqua" w:cs="Times New Roman"/>
        </w:rPr>
        <w:t xml:space="preserve">The functional subunit of the kidney is the nephron, which is composed of different segments </w:t>
      </w:r>
      <w:r w:rsidR="00802AB6" w:rsidRPr="0034592A">
        <w:rPr>
          <w:rFonts w:ascii="Book Antiqua" w:hAnsi="Book Antiqua" w:cs="Times New Roman"/>
        </w:rPr>
        <w:t xml:space="preserve">of epithelial cells </w:t>
      </w:r>
      <w:r w:rsidRPr="0034592A">
        <w:rPr>
          <w:rFonts w:ascii="Book Antiqua" w:hAnsi="Book Antiqua" w:cs="Times New Roman"/>
        </w:rPr>
        <w:t>that can be characterized by</w:t>
      </w:r>
      <w:r w:rsidR="001008CC" w:rsidRPr="0034592A">
        <w:rPr>
          <w:rFonts w:ascii="Book Antiqua" w:hAnsi="Book Antiqua" w:cs="Times New Roman"/>
        </w:rPr>
        <w:t xml:space="preserve"> the</w:t>
      </w:r>
      <w:r w:rsidR="00802AB6" w:rsidRPr="0034592A">
        <w:rPr>
          <w:rFonts w:ascii="Book Antiqua" w:hAnsi="Book Antiqua" w:cs="Times New Roman"/>
        </w:rPr>
        <w:t>ir</w:t>
      </w:r>
      <w:r w:rsidR="001008CC" w:rsidRPr="0034592A">
        <w:rPr>
          <w:rFonts w:ascii="Book Antiqua" w:hAnsi="Book Antiqua" w:cs="Times New Roman"/>
        </w:rPr>
        <w:t xml:space="preserve"> </w:t>
      </w:r>
      <w:r w:rsidR="00802AB6" w:rsidRPr="0034592A">
        <w:rPr>
          <w:rFonts w:ascii="Book Antiqua" w:hAnsi="Book Antiqua" w:cs="Times New Roman"/>
        </w:rPr>
        <w:t>expression</w:t>
      </w:r>
      <w:r w:rsidR="001008CC" w:rsidRPr="0034592A">
        <w:rPr>
          <w:rFonts w:ascii="Book Antiqua" w:hAnsi="Book Antiqua" w:cs="Times New Roman"/>
        </w:rPr>
        <w:t xml:space="preserve"> </w:t>
      </w:r>
      <w:r w:rsidR="00802AB6" w:rsidRPr="0034592A">
        <w:rPr>
          <w:rFonts w:ascii="Book Antiqua" w:hAnsi="Book Antiqua" w:cs="Times New Roman"/>
        </w:rPr>
        <w:t xml:space="preserve">profile </w:t>
      </w:r>
      <w:r w:rsidR="001008CC" w:rsidRPr="0034592A">
        <w:rPr>
          <w:rFonts w:ascii="Book Antiqua" w:hAnsi="Book Antiqua" w:cs="Times New Roman"/>
        </w:rPr>
        <w:t>of</w:t>
      </w:r>
      <w:r w:rsidRPr="0034592A">
        <w:rPr>
          <w:rFonts w:ascii="Book Antiqua" w:hAnsi="Book Antiqua" w:cs="Times New Roman"/>
        </w:rPr>
        <w:t xml:space="preserve"> </w:t>
      </w:r>
      <w:r w:rsidR="002328F6" w:rsidRPr="0034592A">
        <w:rPr>
          <w:rFonts w:ascii="Book Antiqua" w:hAnsi="Book Antiqua" w:cs="Times New Roman"/>
        </w:rPr>
        <w:t xml:space="preserve">unique solute </w:t>
      </w:r>
      <w:proofErr w:type="gramStart"/>
      <w:r w:rsidR="002328F6" w:rsidRPr="0034592A">
        <w:rPr>
          <w:rFonts w:ascii="Book Antiqua" w:hAnsi="Book Antiqua" w:cs="Times New Roman"/>
        </w:rPr>
        <w:t>transporters</w:t>
      </w:r>
      <w:r w:rsidR="00770817" w:rsidRPr="0034592A">
        <w:rPr>
          <w:rFonts w:ascii="Book Antiqua" w:hAnsi="Book Antiqua" w:cs="Times New Roman"/>
          <w:vertAlign w:val="superscript"/>
        </w:rPr>
        <w:t>[</w:t>
      </w:r>
      <w:proofErr w:type="gramEnd"/>
      <w:r w:rsidR="00770817" w:rsidRPr="0034592A">
        <w:rPr>
          <w:rFonts w:ascii="Book Antiqua" w:hAnsi="Book Antiqua" w:cs="Times New Roman"/>
          <w:vertAlign w:val="superscript"/>
        </w:rPr>
        <w:t>1,2]</w:t>
      </w:r>
      <w:r w:rsidR="00AB3CB2" w:rsidRPr="0034592A">
        <w:rPr>
          <w:rFonts w:ascii="Book Antiqua" w:hAnsi="Book Antiqua" w:cs="Times New Roman"/>
        </w:rPr>
        <w:t>. Each human kidney contains approximately 1 million nephrons that are situated in an arborized fashion around a centralized collecting duct system (Figure 1). The nephron segments constitute three major functional regions within each nephron</w:t>
      </w:r>
      <w:r w:rsidR="00802AB6" w:rsidRPr="0034592A">
        <w:rPr>
          <w:rFonts w:ascii="Book Antiqua" w:hAnsi="Book Antiqua" w:cs="Times New Roman"/>
        </w:rPr>
        <w:t>, and these regions</w:t>
      </w:r>
      <w:r w:rsidR="00AB3CB2" w:rsidRPr="0034592A">
        <w:rPr>
          <w:rFonts w:ascii="Book Antiqua" w:hAnsi="Book Antiqua" w:cs="Times New Roman"/>
        </w:rPr>
        <w:t xml:space="preserve"> </w:t>
      </w:r>
      <w:r w:rsidR="00802AB6" w:rsidRPr="0034592A">
        <w:rPr>
          <w:rFonts w:ascii="Book Antiqua" w:hAnsi="Book Antiqua" w:cs="Times New Roman"/>
        </w:rPr>
        <w:t>act</w:t>
      </w:r>
      <w:r w:rsidR="00AB3CB2" w:rsidRPr="0034592A">
        <w:rPr>
          <w:rFonts w:ascii="Book Antiqua" w:hAnsi="Book Antiqua" w:cs="Times New Roman"/>
        </w:rPr>
        <w:t xml:space="preserve"> as a blood filter, a tubule that reabsorbs and secretes solutes, and a duct that fine-tunes water and e</w:t>
      </w:r>
      <w:r w:rsidR="00154E94" w:rsidRPr="0034592A">
        <w:rPr>
          <w:rFonts w:ascii="Book Antiqua" w:hAnsi="Book Antiqua" w:cs="Times New Roman"/>
        </w:rPr>
        <w:t>lectrolyte levels (Figure 1</w:t>
      </w:r>
      <w:r w:rsidR="00AB3CB2" w:rsidRPr="0034592A">
        <w:rPr>
          <w:rFonts w:ascii="Book Antiqua" w:hAnsi="Book Antiqua" w:cs="Times New Roman"/>
        </w:rPr>
        <w:t xml:space="preserve">). </w:t>
      </w:r>
      <w:r w:rsidR="002328F6" w:rsidRPr="0034592A">
        <w:rPr>
          <w:rFonts w:ascii="Book Antiqua" w:hAnsi="Book Antiqua" w:cs="Times New Roman"/>
        </w:rPr>
        <w:t xml:space="preserve"> </w:t>
      </w:r>
    </w:p>
    <w:p w14:paraId="3E530578" w14:textId="5FB09AE3" w:rsidR="00585133" w:rsidRPr="0034592A" w:rsidRDefault="002328F6" w:rsidP="003878CF">
      <w:pPr>
        <w:spacing w:line="360" w:lineRule="auto"/>
        <w:ind w:firstLineChars="100" w:firstLine="240"/>
        <w:jc w:val="both"/>
        <w:rPr>
          <w:rFonts w:ascii="Book Antiqua" w:hAnsi="Book Antiqua" w:cs="Times New Roman"/>
        </w:rPr>
      </w:pPr>
      <w:r w:rsidRPr="0034592A">
        <w:rPr>
          <w:rFonts w:ascii="Book Antiqua" w:hAnsi="Book Antiqua" w:cs="Times New Roman"/>
        </w:rPr>
        <w:t>In the event of injury</w:t>
      </w:r>
      <w:r w:rsidR="00B02DA8" w:rsidRPr="0034592A">
        <w:rPr>
          <w:rFonts w:ascii="Book Antiqua" w:hAnsi="Book Antiqua" w:cs="Times New Roman"/>
        </w:rPr>
        <w:t>,</w:t>
      </w:r>
      <w:r w:rsidRPr="0034592A">
        <w:rPr>
          <w:rFonts w:ascii="Book Antiqua" w:hAnsi="Book Antiqua" w:cs="Times New Roman"/>
        </w:rPr>
        <w:t xml:space="preserve"> the </w:t>
      </w:r>
      <w:r w:rsidR="00B02DA8" w:rsidRPr="0034592A">
        <w:rPr>
          <w:rFonts w:ascii="Book Antiqua" w:hAnsi="Book Antiqua" w:cs="Times New Roman"/>
        </w:rPr>
        <w:t xml:space="preserve">mammalian </w:t>
      </w:r>
      <w:r w:rsidRPr="0034592A">
        <w:rPr>
          <w:rFonts w:ascii="Book Antiqua" w:hAnsi="Book Antiqua" w:cs="Times New Roman"/>
        </w:rPr>
        <w:t>nephron has limited potential for</w:t>
      </w:r>
      <w:r w:rsidR="00B02DA8" w:rsidRPr="0034592A">
        <w:rPr>
          <w:rFonts w:ascii="Book Antiqua" w:hAnsi="Book Antiqua" w:cs="Times New Roman"/>
        </w:rPr>
        <w:t xml:space="preserve"> self-</w:t>
      </w:r>
      <w:proofErr w:type="gramStart"/>
      <w:r w:rsidR="002E144C" w:rsidRPr="0034592A">
        <w:rPr>
          <w:rFonts w:ascii="Book Antiqua" w:hAnsi="Book Antiqua" w:cs="Times New Roman"/>
        </w:rPr>
        <w:t>repair</w:t>
      </w:r>
      <w:r w:rsidR="00770817" w:rsidRPr="0034592A">
        <w:rPr>
          <w:rFonts w:ascii="Book Antiqua" w:hAnsi="Book Antiqua" w:cs="Times New Roman"/>
          <w:vertAlign w:val="superscript"/>
        </w:rPr>
        <w:t>[</w:t>
      </w:r>
      <w:proofErr w:type="gramEnd"/>
      <w:r w:rsidR="00770817" w:rsidRPr="0034592A">
        <w:rPr>
          <w:rFonts w:ascii="Book Antiqua" w:hAnsi="Book Antiqua" w:cs="Times New Roman"/>
          <w:vertAlign w:val="superscript"/>
        </w:rPr>
        <w:t>3]</w:t>
      </w:r>
      <w:r w:rsidR="002E144C" w:rsidRPr="0034592A">
        <w:rPr>
          <w:rFonts w:ascii="Book Antiqua" w:hAnsi="Book Antiqua" w:cs="Times New Roman"/>
        </w:rPr>
        <w:t xml:space="preserve">. After a nephron dies, </w:t>
      </w:r>
      <w:r w:rsidRPr="0034592A">
        <w:rPr>
          <w:rFonts w:ascii="Book Antiqua" w:hAnsi="Book Antiqua" w:cs="Times New Roman"/>
        </w:rPr>
        <w:t xml:space="preserve">fibrosis </w:t>
      </w:r>
      <w:r w:rsidR="00B02DA8" w:rsidRPr="0034592A">
        <w:rPr>
          <w:rFonts w:ascii="Book Antiqua" w:hAnsi="Book Antiqua" w:cs="Times New Roman"/>
        </w:rPr>
        <w:t>occurs which can cause a chain reaction of additional nephron stress and death</w:t>
      </w:r>
      <w:r w:rsidR="00FC1988" w:rsidRPr="0034592A">
        <w:rPr>
          <w:rFonts w:ascii="Book Antiqua" w:hAnsi="Book Antiqua" w:cs="Times New Roman"/>
        </w:rPr>
        <w:t>,</w:t>
      </w:r>
      <w:r w:rsidR="00B02DA8" w:rsidRPr="0034592A">
        <w:rPr>
          <w:rFonts w:ascii="Book Antiqua" w:hAnsi="Book Antiqua" w:cs="Times New Roman"/>
        </w:rPr>
        <w:t xml:space="preserve"> which eventually decreases organ </w:t>
      </w:r>
      <w:proofErr w:type="gramStart"/>
      <w:r w:rsidR="00B02DA8" w:rsidRPr="0034592A">
        <w:rPr>
          <w:rFonts w:ascii="Book Antiqua" w:hAnsi="Book Antiqua" w:cs="Times New Roman"/>
        </w:rPr>
        <w:t>functionality</w:t>
      </w:r>
      <w:r w:rsidR="001C35BE" w:rsidRPr="0034592A">
        <w:rPr>
          <w:rFonts w:ascii="Book Antiqua" w:hAnsi="Book Antiqua" w:cs="Times New Roman"/>
          <w:vertAlign w:val="superscript"/>
        </w:rPr>
        <w:t>[</w:t>
      </w:r>
      <w:proofErr w:type="gramEnd"/>
      <w:r w:rsidR="001C35BE" w:rsidRPr="0034592A">
        <w:rPr>
          <w:rFonts w:ascii="Book Antiqua" w:hAnsi="Book Antiqua" w:cs="Times New Roman"/>
          <w:vertAlign w:val="superscript"/>
        </w:rPr>
        <w:t>4-6]</w:t>
      </w:r>
      <w:r w:rsidR="00B02DA8" w:rsidRPr="0034592A">
        <w:rPr>
          <w:rFonts w:ascii="Book Antiqua" w:hAnsi="Book Antiqua" w:cs="Times New Roman"/>
        </w:rPr>
        <w:t>. This is the case in acute kidney injury</w:t>
      </w:r>
      <w:r w:rsidR="009A35E3" w:rsidRPr="0034592A">
        <w:rPr>
          <w:rFonts w:ascii="Book Antiqua" w:hAnsi="Book Antiqua" w:cs="Times New Roman"/>
        </w:rPr>
        <w:t xml:space="preserve"> (AKI)</w:t>
      </w:r>
      <w:r w:rsidR="00B02DA8" w:rsidRPr="0034592A">
        <w:rPr>
          <w:rFonts w:ascii="Book Antiqua" w:hAnsi="Book Antiqua" w:cs="Times New Roman"/>
        </w:rPr>
        <w:t>, chronic kidney disease</w:t>
      </w:r>
      <w:r w:rsidR="009A35E3" w:rsidRPr="0034592A">
        <w:rPr>
          <w:rFonts w:ascii="Book Antiqua" w:hAnsi="Book Antiqua" w:cs="Times New Roman"/>
        </w:rPr>
        <w:t xml:space="preserve"> (CKD)</w:t>
      </w:r>
      <w:r w:rsidR="00B02DA8" w:rsidRPr="0034592A">
        <w:rPr>
          <w:rFonts w:ascii="Book Antiqua" w:hAnsi="Book Antiqua" w:cs="Times New Roman"/>
        </w:rPr>
        <w:t xml:space="preserve">, and </w:t>
      </w:r>
      <w:r w:rsidR="009A35E3" w:rsidRPr="0034592A">
        <w:rPr>
          <w:rFonts w:ascii="Book Antiqua" w:hAnsi="Book Antiqua" w:cs="Times New Roman"/>
        </w:rPr>
        <w:t xml:space="preserve">end stage </w:t>
      </w:r>
      <w:r w:rsidR="00B02DA8" w:rsidRPr="0034592A">
        <w:rPr>
          <w:rFonts w:ascii="Book Antiqua" w:hAnsi="Book Antiqua" w:cs="Times New Roman"/>
        </w:rPr>
        <w:t xml:space="preserve">renal </w:t>
      </w:r>
      <w:r w:rsidR="009A35E3" w:rsidRPr="0034592A">
        <w:rPr>
          <w:rFonts w:ascii="Book Antiqua" w:hAnsi="Book Antiqua" w:cs="Times New Roman"/>
        </w:rPr>
        <w:t>disease</w:t>
      </w:r>
      <w:r w:rsidR="00B02DA8" w:rsidRPr="0034592A">
        <w:rPr>
          <w:rFonts w:ascii="Book Antiqua" w:hAnsi="Book Antiqua" w:cs="Times New Roman"/>
        </w:rPr>
        <w:t xml:space="preserve"> </w:t>
      </w:r>
      <w:r w:rsidR="009A35E3" w:rsidRPr="0034592A">
        <w:rPr>
          <w:rFonts w:ascii="Book Antiqua" w:hAnsi="Book Antiqua" w:cs="Times New Roman"/>
        </w:rPr>
        <w:t xml:space="preserve">(ESRD) </w:t>
      </w:r>
      <w:r w:rsidR="00B02DA8" w:rsidRPr="0034592A">
        <w:rPr>
          <w:rFonts w:ascii="Book Antiqua" w:hAnsi="Book Antiqua" w:cs="Times New Roman"/>
        </w:rPr>
        <w:t xml:space="preserve">as the kidney suffers an initial injury, advanced fibrosis, and total loss of function, </w:t>
      </w:r>
      <w:proofErr w:type="gramStart"/>
      <w:r w:rsidR="00B02DA8" w:rsidRPr="0034592A">
        <w:rPr>
          <w:rFonts w:ascii="Book Antiqua" w:hAnsi="Book Antiqua" w:cs="Times New Roman"/>
        </w:rPr>
        <w:t>respectively</w:t>
      </w:r>
      <w:r w:rsidR="001C35BE" w:rsidRPr="0034592A">
        <w:rPr>
          <w:rFonts w:ascii="Book Antiqua" w:hAnsi="Book Antiqua" w:cs="Times New Roman"/>
          <w:vertAlign w:val="superscript"/>
        </w:rPr>
        <w:t>[</w:t>
      </w:r>
      <w:proofErr w:type="gramEnd"/>
      <w:r w:rsidR="001C35BE" w:rsidRPr="0034592A">
        <w:rPr>
          <w:rFonts w:ascii="Book Antiqua" w:hAnsi="Book Antiqua" w:cs="Times New Roman"/>
          <w:vertAlign w:val="superscript"/>
        </w:rPr>
        <w:t>7-10]</w:t>
      </w:r>
      <w:r w:rsidR="00B02DA8" w:rsidRPr="0034592A">
        <w:rPr>
          <w:rFonts w:ascii="Book Antiqua" w:hAnsi="Book Antiqua" w:cs="Times New Roman"/>
        </w:rPr>
        <w:t>.</w:t>
      </w:r>
      <w:r w:rsidR="00454E2C" w:rsidRPr="0034592A">
        <w:rPr>
          <w:rFonts w:ascii="Book Antiqua" w:hAnsi="Book Antiqua" w:cs="Times New Roman"/>
        </w:rPr>
        <w:t xml:space="preserve"> Finding treatments for these conditions is no easy task</w:t>
      </w:r>
      <w:r w:rsidR="00B02DA8" w:rsidRPr="0034592A">
        <w:rPr>
          <w:rFonts w:ascii="Book Antiqua" w:hAnsi="Book Antiqua" w:cs="Times New Roman"/>
        </w:rPr>
        <w:t xml:space="preserve"> for regenerative medicine</w:t>
      </w:r>
      <w:r w:rsidR="00454E2C" w:rsidRPr="0034592A">
        <w:rPr>
          <w:rFonts w:ascii="Book Antiqua" w:hAnsi="Book Antiqua" w:cs="Times New Roman"/>
        </w:rPr>
        <w:t xml:space="preserve"> due to the</w:t>
      </w:r>
      <w:r w:rsidR="00DC06F8" w:rsidRPr="0034592A">
        <w:rPr>
          <w:rFonts w:ascii="Book Antiqua" w:hAnsi="Book Antiqua" w:cs="Times New Roman"/>
        </w:rPr>
        <w:t xml:space="preserve"> </w:t>
      </w:r>
      <w:r w:rsidR="00E54B32" w:rsidRPr="0034592A">
        <w:rPr>
          <w:rFonts w:ascii="Book Antiqua" w:hAnsi="Book Antiqua" w:cs="Times New Roman"/>
        </w:rPr>
        <w:t>intricate</w:t>
      </w:r>
      <w:r w:rsidR="00454E2C" w:rsidRPr="0034592A">
        <w:rPr>
          <w:rFonts w:ascii="Book Antiqua" w:hAnsi="Book Antiqua" w:cs="Times New Roman"/>
        </w:rPr>
        <w:t xml:space="preserve"> </w:t>
      </w:r>
      <w:r w:rsidR="00DC06F8" w:rsidRPr="0034592A">
        <w:rPr>
          <w:rFonts w:ascii="Book Antiqua" w:hAnsi="Book Antiqua" w:cs="Times New Roman"/>
        </w:rPr>
        <w:t>architecture</w:t>
      </w:r>
      <w:r w:rsidR="00454E2C" w:rsidRPr="0034592A">
        <w:rPr>
          <w:rFonts w:ascii="Book Antiqua" w:hAnsi="Book Antiqua" w:cs="Times New Roman"/>
        </w:rPr>
        <w:t xml:space="preserve"> of the kidney and its rich diversity of cell </w:t>
      </w:r>
      <w:proofErr w:type="gramStart"/>
      <w:r w:rsidR="00454E2C" w:rsidRPr="0034592A">
        <w:rPr>
          <w:rFonts w:ascii="Book Antiqua" w:hAnsi="Book Antiqua" w:cs="Times New Roman"/>
        </w:rPr>
        <w:t>types</w:t>
      </w:r>
      <w:r w:rsidR="00FD0F7F" w:rsidRPr="0034592A">
        <w:rPr>
          <w:rFonts w:ascii="Book Antiqua" w:hAnsi="Book Antiqua" w:cs="Times New Roman"/>
          <w:vertAlign w:val="superscript"/>
        </w:rPr>
        <w:t>[</w:t>
      </w:r>
      <w:proofErr w:type="gramEnd"/>
      <w:r w:rsidR="00FD0F7F" w:rsidRPr="0034592A">
        <w:rPr>
          <w:rFonts w:ascii="Book Antiqua" w:hAnsi="Book Antiqua" w:cs="Times New Roman"/>
          <w:vertAlign w:val="superscript"/>
        </w:rPr>
        <w:t>11-14]</w:t>
      </w:r>
      <w:r w:rsidR="00454E2C" w:rsidRPr="0034592A">
        <w:rPr>
          <w:rFonts w:ascii="Book Antiqua" w:hAnsi="Book Antiqua" w:cs="Times New Roman"/>
        </w:rPr>
        <w:t>.</w:t>
      </w:r>
      <w:r w:rsidR="00B02DA8" w:rsidRPr="0034592A">
        <w:rPr>
          <w:rFonts w:ascii="Book Antiqua" w:hAnsi="Book Antiqua" w:cs="Times New Roman"/>
        </w:rPr>
        <w:t xml:space="preserve"> This has caused researchers to </w:t>
      </w:r>
      <w:r w:rsidR="00FC1988" w:rsidRPr="0034592A">
        <w:rPr>
          <w:rFonts w:ascii="Book Antiqua" w:hAnsi="Book Antiqua" w:cs="Times New Roman"/>
        </w:rPr>
        <w:t xml:space="preserve">look </w:t>
      </w:r>
      <w:r w:rsidR="00B02DA8" w:rsidRPr="0034592A">
        <w:rPr>
          <w:rFonts w:ascii="Book Antiqua" w:hAnsi="Book Antiqua" w:cs="Times New Roman"/>
        </w:rPr>
        <w:t>for answers</w:t>
      </w:r>
      <w:r w:rsidR="00FC1988" w:rsidRPr="0034592A">
        <w:rPr>
          <w:rFonts w:ascii="Book Antiqua" w:hAnsi="Book Antiqua" w:cs="Times New Roman"/>
        </w:rPr>
        <w:t xml:space="preserve"> to renal regeneration queries in less obvious </w:t>
      </w:r>
      <w:proofErr w:type="gramStart"/>
      <w:r w:rsidR="00FC1988" w:rsidRPr="0034592A">
        <w:rPr>
          <w:rFonts w:ascii="Book Antiqua" w:hAnsi="Book Antiqua" w:cs="Times New Roman"/>
        </w:rPr>
        <w:t>places</w:t>
      </w:r>
      <w:r w:rsidR="00FD0F7F" w:rsidRPr="0034592A">
        <w:rPr>
          <w:rFonts w:ascii="Book Antiqua" w:hAnsi="Book Antiqua" w:cs="Times New Roman"/>
          <w:vertAlign w:val="superscript"/>
        </w:rPr>
        <w:t>[</w:t>
      </w:r>
      <w:proofErr w:type="gramEnd"/>
      <w:r w:rsidR="00FD0F7F" w:rsidRPr="0034592A">
        <w:rPr>
          <w:rFonts w:ascii="Book Antiqua" w:hAnsi="Book Antiqua" w:cs="Times New Roman"/>
          <w:vertAlign w:val="superscript"/>
        </w:rPr>
        <w:t>15</w:t>
      </w:r>
      <w:r w:rsidR="00FB5DD8" w:rsidRPr="0034592A">
        <w:rPr>
          <w:rFonts w:ascii="Book Antiqua" w:hAnsi="Book Antiqua" w:cs="Times New Roman"/>
          <w:vertAlign w:val="superscript"/>
        </w:rPr>
        <w:t>,16</w:t>
      </w:r>
      <w:r w:rsidR="00FD0F7F" w:rsidRPr="0034592A">
        <w:rPr>
          <w:rFonts w:ascii="Book Antiqua" w:hAnsi="Book Antiqua" w:cs="Times New Roman"/>
          <w:vertAlign w:val="superscript"/>
        </w:rPr>
        <w:t>]</w:t>
      </w:r>
      <w:r w:rsidR="00FC1988" w:rsidRPr="0034592A">
        <w:rPr>
          <w:rFonts w:ascii="Book Antiqua" w:hAnsi="Book Antiqua" w:cs="Times New Roman"/>
        </w:rPr>
        <w:t xml:space="preserve">. One of those places is in the zebrafish, a </w:t>
      </w:r>
      <w:r w:rsidR="00554330" w:rsidRPr="0034592A">
        <w:rPr>
          <w:rFonts w:ascii="Book Antiqua" w:hAnsi="Book Antiqua" w:cs="Times New Roman"/>
        </w:rPr>
        <w:t xml:space="preserve">vertebrate </w:t>
      </w:r>
      <w:r w:rsidR="00FC1988" w:rsidRPr="0034592A">
        <w:rPr>
          <w:rFonts w:ascii="Book Antiqua" w:hAnsi="Book Antiqua" w:cs="Times New Roman"/>
        </w:rPr>
        <w:t xml:space="preserve">model organism with the uncanny ability to regenerate entire nephrons throughout its </w:t>
      </w:r>
      <w:proofErr w:type="gramStart"/>
      <w:r w:rsidR="00FC1988" w:rsidRPr="0034592A">
        <w:rPr>
          <w:rFonts w:ascii="Book Antiqua" w:hAnsi="Book Antiqua" w:cs="Times New Roman"/>
        </w:rPr>
        <w:t>lifetime</w:t>
      </w:r>
      <w:r w:rsidR="00FD0F7F" w:rsidRPr="0034592A">
        <w:rPr>
          <w:rFonts w:ascii="Book Antiqua" w:hAnsi="Book Antiqua" w:cs="Times New Roman"/>
          <w:vertAlign w:val="superscript"/>
        </w:rPr>
        <w:t>[</w:t>
      </w:r>
      <w:proofErr w:type="gramEnd"/>
      <w:r w:rsidR="00FD0F7F" w:rsidRPr="0034592A">
        <w:rPr>
          <w:rFonts w:ascii="Book Antiqua" w:hAnsi="Book Antiqua" w:cs="Times New Roman"/>
          <w:vertAlign w:val="superscript"/>
        </w:rPr>
        <w:t>1</w:t>
      </w:r>
      <w:r w:rsidR="00FB5DD8" w:rsidRPr="0034592A">
        <w:rPr>
          <w:rFonts w:ascii="Book Antiqua" w:hAnsi="Book Antiqua" w:cs="Times New Roman"/>
          <w:vertAlign w:val="superscript"/>
        </w:rPr>
        <w:t>7</w:t>
      </w:r>
      <w:r w:rsidR="00FD0F7F" w:rsidRPr="0034592A">
        <w:rPr>
          <w:rFonts w:ascii="Book Antiqua" w:hAnsi="Book Antiqua" w:cs="Times New Roman"/>
          <w:vertAlign w:val="superscript"/>
        </w:rPr>
        <w:t>]</w:t>
      </w:r>
      <w:r w:rsidR="00FC1988" w:rsidRPr="0034592A">
        <w:rPr>
          <w:rFonts w:ascii="Book Antiqua" w:hAnsi="Book Antiqua" w:cs="Times New Roman"/>
        </w:rPr>
        <w:t xml:space="preserve">. </w:t>
      </w:r>
      <w:r w:rsidR="00624DF7" w:rsidRPr="0034592A">
        <w:rPr>
          <w:rFonts w:ascii="Book Antiqua" w:hAnsi="Book Antiqua" w:cs="Times New Roman"/>
        </w:rPr>
        <w:t xml:space="preserve"> </w:t>
      </w:r>
    </w:p>
    <w:p w14:paraId="1205AB4E" w14:textId="77777777" w:rsidR="001008CC" w:rsidRPr="0034592A" w:rsidRDefault="001008CC" w:rsidP="0034592A">
      <w:pPr>
        <w:spacing w:line="360" w:lineRule="auto"/>
        <w:jc w:val="both"/>
        <w:rPr>
          <w:rFonts w:ascii="Book Antiqua" w:hAnsi="Book Antiqua" w:cs="Times New Roman"/>
        </w:rPr>
      </w:pPr>
    </w:p>
    <w:p w14:paraId="7E899996" w14:textId="77777777" w:rsidR="00023FD0"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THE ZEBRAFISH: A MODEL FOR KIDNEY RESEARCH</w:t>
      </w:r>
    </w:p>
    <w:p w14:paraId="7FD60FEA" w14:textId="0A7FE523" w:rsidR="00FC328D" w:rsidRPr="0034592A" w:rsidRDefault="003230A7" w:rsidP="0034592A">
      <w:pPr>
        <w:spacing w:line="360" w:lineRule="auto"/>
        <w:jc w:val="both"/>
        <w:rPr>
          <w:rFonts w:ascii="Book Antiqua" w:hAnsi="Book Antiqua" w:cs="Times New Roman"/>
        </w:rPr>
      </w:pPr>
      <w:r w:rsidRPr="003878CF">
        <w:rPr>
          <w:rFonts w:ascii="Book Antiqua" w:hAnsi="Book Antiqua" w:cs="Times New Roman"/>
        </w:rPr>
        <w:t xml:space="preserve">Danio </w:t>
      </w:r>
      <w:proofErr w:type="spellStart"/>
      <w:r w:rsidRPr="003878CF">
        <w:rPr>
          <w:rFonts w:ascii="Book Antiqua" w:hAnsi="Book Antiqua" w:cs="Times New Roman"/>
        </w:rPr>
        <w:t>rerio</w:t>
      </w:r>
      <w:proofErr w:type="spellEnd"/>
      <w:r w:rsidRPr="003878CF">
        <w:rPr>
          <w:rFonts w:ascii="Book Antiqua" w:hAnsi="Book Antiqua" w:cs="Times New Roman"/>
        </w:rPr>
        <w:t>,</w:t>
      </w:r>
      <w:r w:rsidRPr="0034592A">
        <w:rPr>
          <w:rFonts w:ascii="Book Antiqua" w:hAnsi="Book Antiqua" w:cs="Times New Roman"/>
          <w:i/>
        </w:rPr>
        <w:t xml:space="preserve"> </w:t>
      </w:r>
      <w:r w:rsidR="00731EBF" w:rsidRPr="0034592A">
        <w:rPr>
          <w:rFonts w:ascii="Book Antiqua" w:hAnsi="Book Antiqua" w:cs="Times New Roman"/>
        </w:rPr>
        <w:t>commonly known as</w:t>
      </w:r>
      <w:r w:rsidRPr="0034592A">
        <w:rPr>
          <w:rFonts w:ascii="Book Antiqua" w:hAnsi="Book Antiqua" w:cs="Times New Roman"/>
          <w:i/>
        </w:rPr>
        <w:t xml:space="preserve"> </w:t>
      </w:r>
      <w:r w:rsidRPr="0034592A">
        <w:rPr>
          <w:rFonts w:ascii="Book Antiqua" w:hAnsi="Book Antiqua" w:cs="Times New Roman"/>
        </w:rPr>
        <w:t>z</w:t>
      </w:r>
      <w:r w:rsidR="0041677A" w:rsidRPr="0034592A">
        <w:rPr>
          <w:rFonts w:ascii="Book Antiqua" w:hAnsi="Book Antiqua" w:cs="Times New Roman"/>
        </w:rPr>
        <w:t>ebrafish</w:t>
      </w:r>
      <w:r w:rsidRPr="0034592A">
        <w:rPr>
          <w:rFonts w:ascii="Book Antiqua" w:hAnsi="Book Antiqua" w:cs="Times New Roman"/>
        </w:rPr>
        <w:t>, are small, tropical</w:t>
      </w:r>
      <w:r w:rsidR="0041677A" w:rsidRPr="0034592A">
        <w:rPr>
          <w:rFonts w:ascii="Book Antiqua" w:hAnsi="Book Antiqua" w:cs="Times New Roman"/>
        </w:rPr>
        <w:t xml:space="preserve"> freshwater</w:t>
      </w:r>
      <w:r w:rsidR="001008CC" w:rsidRPr="0034592A">
        <w:rPr>
          <w:rFonts w:ascii="Book Antiqua" w:hAnsi="Book Antiqua" w:cs="Times New Roman"/>
        </w:rPr>
        <w:t xml:space="preserve"> fish </w:t>
      </w:r>
      <w:r w:rsidR="00731EBF" w:rsidRPr="0034592A">
        <w:rPr>
          <w:rFonts w:ascii="Book Antiqua" w:hAnsi="Book Antiqua" w:cs="Times New Roman"/>
        </w:rPr>
        <w:t>that</w:t>
      </w:r>
      <w:r w:rsidR="001008CC" w:rsidRPr="0034592A">
        <w:rPr>
          <w:rFonts w:ascii="Book Antiqua" w:hAnsi="Book Antiqua" w:cs="Times New Roman"/>
        </w:rPr>
        <w:t xml:space="preserve"> have been </w:t>
      </w:r>
      <w:r w:rsidRPr="0034592A">
        <w:rPr>
          <w:rFonts w:ascii="Book Antiqua" w:hAnsi="Book Antiqua" w:cs="Times New Roman"/>
        </w:rPr>
        <w:t>used in biological research since the 1960’s</w:t>
      </w:r>
      <w:r w:rsidR="00147B30" w:rsidRPr="0034592A">
        <w:rPr>
          <w:rFonts w:ascii="Book Antiqua" w:hAnsi="Book Antiqua" w:cs="Times New Roman"/>
          <w:vertAlign w:val="superscript"/>
        </w:rPr>
        <w:t>[18,19]</w:t>
      </w:r>
      <w:r w:rsidR="00154E94" w:rsidRPr="0034592A">
        <w:rPr>
          <w:rFonts w:ascii="Book Antiqua" w:hAnsi="Book Antiqua" w:cs="Times New Roman"/>
        </w:rPr>
        <w:t xml:space="preserve"> (Figure 2).</w:t>
      </w:r>
      <w:r w:rsidR="00506090" w:rsidRPr="0034592A">
        <w:rPr>
          <w:rFonts w:ascii="Book Antiqua" w:hAnsi="Book Antiqua" w:cs="Times New Roman"/>
        </w:rPr>
        <w:t xml:space="preserve"> </w:t>
      </w:r>
      <w:r w:rsidR="00443514" w:rsidRPr="0034592A">
        <w:rPr>
          <w:rFonts w:ascii="Book Antiqua" w:hAnsi="Book Antiqua" w:cs="Times New Roman"/>
        </w:rPr>
        <w:t xml:space="preserve">They </w:t>
      </w:r>
      <w:r w:rsidR="00506090" w:rsidRPr="0034592A">
        <w:rPr>
          <w:rFonts w:ascii="Book Antiqua" w:hAnsi="Book Antiqua" w:cs="Times New Roman"/>
        </w:rPr>
        <w:t>spawn large clutches</w:t>
      </w:r>
      <w:r w:rsidR="00443514" w:rsidRPr="0034592A">
        <w:rPr>
          <w:rFonts w:ascii="Book Antiqua" w:hAnsi="Book Antiqua" w:cs="Times New Roman"/>
        </w:rPr>
        <w:t xml:space="preserve"> of transparent </w:t>
      </w:r>
      <w:r w:rsidR="00506090" w:rsidRPr="0034592A">
        <w:rPr>
          <w:rFonts w:ascii="Book Antiqua" w:hAnsi="Book Antiqua" w:cs="Times New Roman"/>
        </w:rPr>
        <w:t xml:space="preserve">eggs </w:t>
      </w:r>
      <w:r w:rsidR="00443514" w:rsidRPr="0034592A">
        <w:rPr>
          <w:rFonts w:ascii="Book Antiqua" w:hAnsi="Book Antiqua" w:cs="Times New Roman"/>
        </w:rPr>
        <w:t>that</w:t>
      </w:r>
      <w:r w:rsidR="00506090" w:rsidRPr="0034592A">
        <w:rPr>
          <w:rFonts w:ascii="Book Antiqua" w:hAnsi="Book Antiqua" w:cs="Times New Roman"/>
        </w:rPr>
        <w:t xml:space="preserve"> allow the growing embryo to be </w:t>
      </w:r>
      <w:r w:rsidR="00443514" w:rsidRPr="0034592A">
        <w:rPr>
          <w:rFonts w:ascii="Book Antiqua" w:hAnsi="Book Antiqua" w:cs="Times New Roman"/>
        </w:rPr>
        <w:t>studied non-invasively</w:t>
      </w:r>
      <w:r w:rsidR="00506090" w:rsidRPr="0034592A">
        <w:rPr>
          <w:rFonts w:ascii="Book Antiqua" w:hAnsi="Book Antiqua" w:cs="Times New Roman"/>
        </w:rPr>
        <w:t xml:space="preserve"> </w:t>
      </w:r>
      <w:r w:rsidR="00443514" w:rsidRPr="0034592A">
        <w:rPr>
          <w:rFonts w:ascii="Book Antiqua" w:hAnsi="Book Antiqua" w:cs="Times New Roman"/>
          <w:i/>
        </w:rPr>
        <w:t>in</w:t>
      </w:r>
      <w:r w:rsidR="00506090" w:rsidRPr="0034592A">
        <w:rPr>
          <w:rFonts w:ascii="Book Antiqua" w:hAnsi="Book Antiqua" w:cs="Times New Roman"/>
          <w:i/>
        </w:rPr>
        <w:t xml:space="preserve"> vivo</w:t>
      </w:r>
      <w:r w:rsidR="00DA29D0" w:rsidRPr="0034592A">
        <w:rPr>
          <w:rFonts w:ascii="Book Antiqua" w:hAnsi="Book Antiqua" w:cs="Times New Roman"/>
          <w:i/>
        </w:rPr>
        <w:t xml:space="preserve"> </w:t>
      </w:r>
      <w:r w:rsidR="00DA29D0" w:rsidRPr="0034592A">
        <w:rPr>
          <w:rFonts w:ascii="Book Antiqua" w:hAnsi="Book Antiqua" w:cs="Times New Roman"/>
        </w:rPr>
        <w:t xml:space="preserve">and phenotypically </w:t>
      </w:r>
      <w:proofErr w:type="gramStart"/>
      <w:r w:rsidR="00DA29D0" w:rsidRPr="0034592A">
        <w:rPr>
          <w:rFonts w:ascii="Book Antiqua" w:hAnsi="Book Antiqua" w:cs="Times New Roman"/>
        </w:rPr>
        <w:t>sorted</w:t>
      </w:r>
      <w:r w:rsidR="00147B30" w:rsidRPr="0034592A">
        <w:rPr>
          <w:rFonts w:ascii="Book Antiqua" w:hAnsi="Book Antiqua" w:cs="Times New Roman"/>
          <w:vertAlign w:val="superscript"/>
        </w:rPr>
        <w:t>[</w:t>
      </w:r>
      <w:proofErr w:type="gramEnd"/>
      <w:r w:rsidR="00147B30" w:rsidRPr="0034592A">
        <w:rPr>
          <w:rFonts w:ascii="Book Antiqua" w:hAnsi="Book Antiqua" w:cs="Times New Roman"/>
          <w:vertAlign w:val="superscript"/>
        </w:rPr>
        <w:t>20]</w:t>
      </w:r>
      <w:r w:rsidR="00506090" w:rsidRPr="0034592A">
        <w:rPr>
          <w:rFonts w:ascii="Book Antiqua" w:hAnsi="Book Antiqua" w:cs="Times New Roman"/>
        </w:rPr>
        <w:t xml:space="preserve">. They are also logistically favorable for </w:t>
      </w:r>
      <w:r w:rsidR="00802AB6" w:rsidRPr="0034592A">
        <w:rPr>
          <w:rFonts w:ascii="Book Antiqua" w:hAnsi="Book Antiqua" w:cs="Times New Roman"/>
        </w:rPr>
        <w:t xml:space="preserve">experimental </w:t>
      </w:r>
      <w:r w:rsidR="00506090" w:rsidRPr="0034592A">
        <w:rPr>
          <w:rFonts w:ascii="Book Antiqua" w:hAnsi="Book Antiqua" w:cs="Times New Roman"/>
        </w:rPr>
        <w:t xml:space="preserve">studies as </w:t>
      </w:r>
      <w:r w:rsidR="00154E94" w:rsidRPr="0034592A">
        <w:rPr>
          <w:rFonts w:ascii="Book Antiqua" w:hAnsi="Book Antiqua" w:cs="Times New Roman"/>
        </w:rPr>
        <w:t>they undergo rapid development</w:t>
      </w:r>
      <w:r w:rsidR="00154E94" w:rsidRPr="0034592A">
        <w:rPr>
          <w:rFonts w:ascii="Book Antiqua" w:hAnsi="Book Antiqua" w:cs="Times New Roman"/>
          <w:i/>
        </w:rPr>
        <w:t xml:space="preserve"> ex utero</w:t>
      </w:r>
      <w:r w:rsidR="00154E94" w:rsidRPr="0034592A">
        <w:rPr>
          <w:rFonts w:ascii="Book Antiqua" w:hAnsi="Book Antiqua" w:cs="Times New Roman"/>
        </w:rPr>
        <w:t>, and the adults can be kept in high densities</w:t>
      </w:r>
      <w:r w:rsidR="009A35E3" w:rsidRPr="0034592A">
        <w:rPr>
          <w:rFonts w:ascii="Book Antiqua" w:hAnsi="Book Antiqua" w:cs="Times New Roman"/>
        </w:rPr>
        <w:t>,</w:t>
      </w:r>
      <w:r w:rsidR="00154E94" w:rsidRPr="0034592A">
        <w:rPr>
          <w:rFonts w:ascii="Book Antiqua" w:hAnsi="Book Antiqua" w:cs="Times New Roman"/>
        </w:rPr>
        <w:t xml:space="preserve"> which is space and cost </w:t>
      </w:r>
      <w:proofErr w:type="gramStart"/>
      <w:r w:rsidR="00443514" w:rsidRPr="0034592A">
        <w:rPr>
          <w:rFonts w:ascii="Book Antiqua" w:hAnsi="Book Antiqua" w:cs="Times New Roman"/>
        </w:rPr>
        <w:t>effective</w:t>
      </w:r>
      <w:r w:rsidR="00147B30" w:rsidRPr="0034592A">
        <w:rPr>
          <w:rFonts w:ascii="Book Antiqua" w:hAnsi="Book Antiqua" w:cs="Times New Roman"/>
          <w:vertAlign w:val="superscript"/>
        </w:rPr>
        <w:t>[</w:t>
      </w:r>
      <w:proofErr w:type="gramEnd"/>
      <w:r w:rsidR="00147B30" w:rsidRPr="0034592A">
        <w:rPr>
          <w:rFonts w:ascii="Book Antiqua" w:hAnsi="Book Antiqua" w:cs="Times New Roman"/>
          <w:vertAlign w:val="superscript"/>
        </w:rPr>
        <w:t>20-22]</w:t>
      </w:r>
      <w:r w:rsidR="00443514" w:rsidRPr="0034592A">
        <w:rPr>
          <w:rFonts w:ascii="Book Antiqua" w:hAnsi="Book Antiqua" w:cs="Times New Roman"/>
        </w:rPr>
        <w:t>.</w:t>
      </w:r>
      <w:r w:rsidR="007114A5" w:rsidRPr="0034592A">
        <w:rPr>
          <w:rFonts w:ascii="Book Antiqua" w:hAnsi="Book Antiqua" w:cs="Times New Roman"/>
        </w:rPr>
        <w:t xml:space="preserve"> </w:t>
      </w:r>
      <w:r w:rsidR="00271B98" w:rsidRPr="0034592A">
        <w:rPr>
          <w:rFonts w:ascii="Book Antiqua" w:hAnsi="Book Antiqua" w:cs="Times New Roman"/>
        </w:rPr>
        <w:t>Most importantly,</w:t>
      </w:r>
      <w:r w:rsidR="00FC328D" w:rsidRPr="0034592A">
        <w:rPr>
          <w:rFonts w:ascii="Book Antiqua" w:hAnsi="Book Antiqua" w:cs="Times New Roman"/>
        </w:rPr>
        <w:t xml:space="preserve"> modern molecular technology is applicable to experiments with zebrafish and</w:t>
      </w:r>
      <w:r w:rsidR="00271B98" w:rsidRPr="0034592A">
        <w:rPr>
          <w:rFonts w:ascii="Book Antiqua" w:hAnsi="Book Antiqua" w:cs="Times New Roman"/>
        </w:rPr>
        <w:t xml:space="preserve"> extensive genetic </w:t>
      </w:r>
      <w:r w:rsidR="00FC328D" w:rsidRPr="0034592A">
        <w:rPr>
          <w:rFonts w:ascii="Book Antiqua" w:hAnsi="Book Antiqua" w:cs="Times New Roman"/>
        </w:rPr>
        <w:lastRenderedPageBreak/>
        <w:t>map</w:t>
      </w:r>
      <w:r w:rsidR="002E144C" w:rsidRPr="0034592A">
        <w:rPr>
          <w:rFonts w:ascii="Book Antiqua" w:hAnsi="Book Antiqua" w:cs="Times New Roman"/>
        </w:rPr>
        <w:t>p</w:t>
      </w:r>
      <w:r w:rsidR="00FC328D" w:rsidRPr="0034592A">
        <w:rPr>
          <w:rFonts w:ascii="Book Antiqua" w:hAnsi="Book Antiqua" w:cs="Times New Roman"/>
        </w:rPr>
        <w:t>ing</w:t>
      </w:r>
      <w:r w:rsidR="00271B98" w:rsidRPr="0034592A">
        <w:rPr>
          <w:rFonts w:ascii="Book Antiqua" w:hAnsi="Book Antiqua" w:cs="Times New Roman"/>
        </w:rPr>
        <w:t xml:space="preserve"> has shown they exhibit </w:t>
      </w:r>
      <w:r w:rsidR="00AB635C" w:rsidRPr="0034592A">
        <w:rPr>
          <w:rFonts w:ascii="Book Antiqua" w:hAnsi="Book Antiqua" w:cs="Times New Roman"/>
        </w:rPr>
        <w:t xml:space="preserve">considerable </w:t>
      </w:r>
      <w:r w:rsidR="00271B98" w:rsidRPr="0034592A">
        <w:rPr>
          <w:rFonts w:ascii="Book Antiqua" w:hAnsi="Book Antiqua" w:cs="Times New Roman"/>
        </w:rPr>
        <w:t xml:space="preserve">conservation with </w:t>
      </w:r>
      <w:r w:rsidR="00802AB6" w:rsidRPr="0034592A">
        <w:rPr>
          <w:rFonts w:ascii="Book Antiqua" w:hAnsi="Book Antiqua" w:cs="Times New Roman"/>
        </w:rPr>
        <w:t xml:space="preserve">other </w:t>
      </w:r>
      <w:r w:rsidR="00271B98" w:rsidRPr="0034592A">
        <w:rPr>
          <w:rFonts w:ascii="Book Antiqua" w:hAnsi="Book Antiqua" w:cs="Times New Roman"/>
        </w:rPr>
        <w:t>higher vertebrates</w:t>
      </w:r>
      <w:r w:rsidR="00802AB6" w:rsidRPr="0034592A">
        <w:rPr>
          <w:rFonts w:ascii="Book Antiqua" w:hAnsi="Book Antiqua" w:cs="Times New Roman"/>
        </w:rPr>
        <w:t>,</w:t>
      </w:r>
      <w:r w:rsidR="00CD005F" w:rsidRPr="0034592A">
        <w:rPr>
          <w:rFonts w:ascii="Book Antiqua" w:hAnsi="Book Antiqua" w:cs="Times New Roman"/>
        </w:rPr>
        <w:t xml:space="preserve"> </w:t>
      </w:r>
      <w:r w:rsidR="00802AB6" w:rsidRPr="0034592A">
        <w:rPr>
          <w:rFonts w:ascii="Book Antiqua" w:hAnsi="Book Antiqua" w:cs="Times New Roman"/>
        </w:rPr>
        <w:t xml:space="preserve">including </w:t>
      </w:r>
      <w:proofErr w:type="gramStart"/>
      <w:r w:rsidR="00802AB6" w:rsidRPr="0034592A">
        <w:rPr>
          <w:rFonts w:ascii="Book Antiqua" w:hAnsi="Book Antiqua" w:cs="Times New Roman"/>
        </w:rPr>
        <w:t>humans</w:t>
      </w:r>
      <w:r w:rsidR="00147B30" w:rsidRPr="0034592A">
        <w:rPr>
          <w:rFonts w:ascii="Book Antiqua" w:hAnsi="Book Antiqua" w:cs="Times New Roman"/>
          <w:vertAlign w:val="superscript"/>
        </w:rPr>
        <w:t>[</w:t>
      </w:r>
      <w:proofErr w:type="gramEnd"/>
      <w:r w:rsidR="002B3375" w:rsidRPr="0034592A">
        <w:rPr>
          <w:rFonts w:ascii="Book Antiqua" w:hAnsi="Book Antiqua" w:cs="Times New Roman"/>
          <w:vertAlign w:val="superscript"/>
        </w:rPr>
        <w:t>21,</w:t>
      </w:r>
      <w:r w:rsidR="00147B30" w:rsidRPr="0034592A">
        <w:rPr>
          <w:rFonts w:ascii="Book Antiqua" w:hAnsi="Book Antiqua" w:cs="Times New Roman"/>
          <w:vertAlign w:val="superscript"/>
        </w:rPr>
        <w:t>22]</w:t>
      </w:r>
      <w:r w:rsidR="00FC328D" w:rsidRPr="0034592A">
        <w:rPr>
          <w:rFonts w:ascii="Book Antiqua" w:hAnsi="Book Antiqua" w:cs="Times New Roman"/>
        </w:rPr>
        <w:t xml:space="preserve">. </w:t>
      </w:r>
    </w:p>
    <w:p w14:paraId="3924471F" w14:textId="2B288BCB" w:rsidR="00AB635C" w:rsidRPr="0034592A" w:rsidRDefault="004277FE" w:rsidP="003878CF">
      <w:pPr>
        <w:spacing w:line="360" w:lineRule="auto"/>
        <w:ind w:firstLineChars="100" w:firstLine="240"/>
        <w:jc w:val="both"/>
        <w:rPr>
          <w:rFonts w:ascii="Book Antiqua" w:hAnsi="Book Antiqua" w:cs="Times New Roman"/>
        </w:rPr>
      </w:pPr>
      <w:r w:rsidRPr="0034592A">
        <w:rPr>
          <w:rFonts w:ascii="Book Antiqua" w:hAnsi="Book Antiqua" w:cs="Times New Roman"/>
        </w:rPr>
        <w:t>It is no surprise that since</w:t>
      </w:r>
      <w:r w:rsidR="007163DA" w:rsidRPr="0034592A">
        <w:rPr>
          <w:rFonts w:ascii="Book Antiqua" w:hAnsi="Book Antiqua" w:cs="Times New Roman"/>
        </w:rPr>
        <w:t xml:space="preserve"> zebrafish </w:t>
      </w:r>
      <w:r w:rsidRPr="0034592A">
        <w:rPr>
          <w:rFonts w:ascii="Book Antiqua" w:hAnsi="Book Antiqua" w:cs="Times New Roman"/>
        </w:rPr>
        <w:t>are an</w:t>
      </w:r>
      <w:r w:rsidR="007163DA" w:rsidRPr="0034592A">
        <w:rPr>
          <w:rFonts w:ascii="Book Antiqua" w:hAnsi="Book Antiqua" w:cs="Times New Roman"/>
        </w:rPr>
        <w:t xml:space="preserve"> ex</w:t>
      </w:r>
      <w:r w:rsidRPr="0034592A">
        <w:rPr>
          <w:rFonts w:ascii="Book Antiqua" w:hAnsi="Book Antiqua" w:cs="Times New Roman"/>
        </w:rPr>
        <w:t xml:space="preserve">cellent </w:t>
      </w:r>
      <w:r w:rsidR="002B3375" w:rsidRPr="0034592A">
        <w:rPr>
          <w:rFonts w:ascii="Book Antiqua" w:hAnsi="Book Antiqua" w:cs="Times New Roman"/>
        </w:rPr>
        <w:t xml:space="preserve">animal </w:t>
      </w:r>
      <w:r w:rsidRPr="0034592A">
        <w:rPr>
          <w:rFonts w:ascii="Book Antiqua" w:hAnsi="Book Antiqua" w:cs="Times New Roman"/>
        </w:rPr>
        <w:t xml:space="preserve">model they have also been utilized </w:t>
      </w:r>
      <w:r w:rsidR="007163DA" w:rsidRPr="0034592A">
        <w:rPr>
          <w:rFonts w:ascii="Book Antiqua" w:hAnsi="Book Antiqua" w:cs="Times New Roman"/>
        </w:rPr>
        <w:t xml:space="preserve">in studying the </w:t>
      </w:r>
      <w:proofErr w:type="gramStart"/>
      <w:r w:rsidR="007163DA" w:rsidRPr="0034592A">
        <w:rPr>
          <w:rFonts w:ascii="Book Antiqua" w:hAnsi="Book Antiqua" w:cs="Times New Roman"/>
        </w:rPr>
        <w:t>kidney</w:t>
      </w:r>
      <w:r w:rsidR="00147B30" w:rsidRPr="0034592A">
        <w:rPr>
          <w:rFonts w:ascii="Book Antiqua" w:hAnsi="Book Antiqua" w:cs="Times New Roman"/>
          <w:vertAlign w:val="superscript"/>
        </w:rPr>
        <w:t>[</w:t>
      </w:r>
      <w:proofErr w:type="gramEnd"/>
      <w:r w:rsidR="00147B30" w:rsidRPr="0034592A">
        <w:rPr>
          <w:rFonts w:ascii="Book Antiqua" w:hAnsi="Book Antiqua" w:cs="Times New Roman"/>
          <w:vertAlign w:val="superscript"/>
        </w:rPr>
        <w:t>23</w:t>
      </w:r>
      <w:r w:rsidR="003C489E" w:rsidRPr="0034592A">
        <w:rPr>
          <w:rFonts w:ascii="Book Antiqua" w:hAnsi="Book Antiqua" w:cs="Times New Roman"/>
          <w:vertAlign w:val="superscript"/>
        </w:rPr>
        <w:t>-25</w:t>
      </w:r>
      <w:r w:rsidR="00147B30" w:rsidRPr="0034592A">
        <w:rPr>
          <w:rFonts w:ascii="Book Antiqua" w:hAnsi="Book Antiqua" w:cs="Times New Roman"/>
          <w:vertAlign w:val="superscript"/>
        </w:rPr>
        <w:t>]</w:t>
      </w:r>
      <w:r w:rsidR="007163DA" w:rsidRPr="0034592A">
        <w:rPr>
          <w:rFonts w:ascii="Book Antiqua" w:hAnsi="Book Antiqua" w:cs="Times New Roman"/>
        </w:rPr>
        <w:t xml:space="preserve">. </w:t>
      </w:r>
      <w:r w:rsidR="00CE20F3" w:rsidRPr="0034592A">
        <w:rPr>
          <w:rFonts w:ascii="Book Antiqua" w:hAnsi="Book Antiqua" w:cs="Times New Roman"/>
        </w:rPr>
        <w:t>To date, z</w:t>
      </w:r>
      <w:r w:rsidR="00EA4F42" w:rsidRPr="0034592A">
        <w:rPr>
          <w:rFonts w:ascii="Book Antiqua" w:hAnsi="Book Antiqua" w:cs="Times New Roman"/>
        </w:rPr>
        <w:t xml:space="preserve">ebrafish </w:t>
      </w:r>
      <w:r w:rsidR="00673901" w:rsidRPr="0034592A">
        <w:rPr>
          <w:rFonts w:ascii="Book Antiqua" w:hAnsi="Book Antiqua" w:cs="Times New Roman"/>
        </w:rPr>
        <w:t>have</w:t>
      </w:r>
      <w:r w:rsidR="00EA4F42" w:rsidRPr="0034592A">
        <w:rPr>
          <w:rFonts w:ascii="Book Antiqua" w:hAnsi="Book Antiqua" w:cs="Times New Roman"/>
        </w:rPr>
        <w:t xml:space="preserve"> be</w:t>
      </w:r>
      <w:r w:rsidR="00673901" w:rsidRPr="0034592A">
        <w:rPr>
          <w:rFonts w:ascii="Book Antiqua" w:hAnsi="Book Antiqua" w:cs="Times New Roman"/>
        </w:rPr>
        <w:t>en</w:t>
      </w:r>
      <w:r w:rsidR="00EA4F42" w:rsidRPr="0034592A">
        <w:rPr>
          <w:rFonts w:ascii="Book Antiqua" w:hAnsi="Book Antiqua" w:cs="Times New Roman"/>
        </w:rPr>
        <w:t xml:space="preserve"> used to advance our knowledge of renal </w:t>
      </w:r>
      <w:r w:rsidR="00CD005F" w:rsidRPr="0034592A">
        <w:rPr>
          <w:rFonts w:ascii="Book Antiqua" w:hAnsi="Book Antiqua" w:cs="Times New Roman"/>
        </w:rPr>
        <w:t>development a</w:t>
      </w:r>
      <w:r w:rsidR="00CE20F3" w:rsidRPr="0034592A">
        <w:rPr>
          <w:rFonts w:ascii="Book Antiqua" w:hAnsi="Book Antiqua" w:cs="Times New Roman"/>
        </w:rPr>
        <w:t>s well as</w:t>
      </w:r>
      <w:r w:rsidR="00CD005F" w:rsidRPr="0034592A">
        <w:rPr>
          <w:rFonts w:ascii="Book Antiqua" w:hAnsi="Book Antiqua" w:cs="Times New Roman"/>
        </w:rPr>
        <w:t xml:space="preserve"> </w:t>
      </w:r>
      <w:r w:rsidR="00AB635C" w:rsidRPr="0034592A">
        <w:rPr>
          <w:rFonts w:ascii="Book Antiqua" w:hAnsi="Book Antiqua" w:cs="Times New Roman"/>
        </w:rPr>
        <w:t xml:space="preserve">aspects of several </w:t>
      </w:r>
      <w:r w:rsidR="007E2FC0" w:rsidRPr="0034592A">
        <w:rPr>
          <w:rFonts w:ascii="Book Antiqua" w:hAnsi="Book Antiqua" w:cs="Times New Roman"/>
        </w:rPr>
        <w:t xml:space="preserve">kidney </w:t>
      </w:r>
      <w:r w:rsidR="00EA4F42" w:rsidRPr="0034592A">
        <w:rPr>
          <w:rFonts w:ascii="Book Antiqua" w:hAnsi="Book Antiqua" w:cs="Times New Roman"/>
        </w:rPr>
        <w:t xml:space="preserve">disease </w:t>
      </w:r>
      <w:proofErr w:type="gramStart"/>
      <w:r w:rsidR="00EA4F42" w:rsidRPr="0034592A">
        <w:rPr>
          <w:rFonts w:ascii="Book Antiqua" w:hAnsi="Book Antiqua" w:cs="Times New Roman"/>
        </w:rPr>
        <w:t>phenotypes</w:t>
      </w:r>
      <w:r w:rsidR="002B3375" w:rsidRPr="0034592A">
        <w:rPr>
          <w:rFonts w:ascii="Book Antiqua" w:hAnsi="Book Antiqua" w:cs="Times New Roman"/>
          <w:vertAlign w:val="superscript"/>
        </w:rPr>
        <w:t>[</w:t>
      </w:r>
      <w:proofErr w:type="gramEnd"/>
      <w:r w:rsidR="002B3375" w:rsidRPr="0034592A">
        <w:rPr>
          <w:rFonts w:ascii="Book Antiqua" w:hAnsi="Book Antiqua" w:cs="Times New Roman"/>
          <w:vertAlign w:val="superscript"/>
        </w:rPr>
        <w:t>2</w:t>
      </w:r>
      <w:r w:rsidR="003C489E" w:rsidRPr="0034592A">
        <w:rPr>
          <w:rFonts w:ascii="Book Antiqua" w:hAnsi="Book Antiqua" w:cs="Times New Roman"/>
          <w:vertAlign w:val="superscript"/>
        </w:rPr>
        <w:t>6</w:t>
      </w:r>
      <w:r w:rsidR="002B3375" w:rsidRPr="0034592A">
        <w:rPr>
          <w:rFonts w:ascii="Book Antiqua" w:hAnsi="Book Antiqua" w:cs="Times New Roman"/>
          <w:vertAlign w:val="superscript"/>
        </w:rPr>
        <w:t>-3</w:t>
      </w:r>
      <w:r w:rsidR="003C489E" w:rsidRPr="0034592A">
        <w:rPr>
          <w:rFonts w:ascii="Book Antiqua" w:hAnsi="Book Antiqua" w:cs="Times New Roman"/>
          <w:vertAlign w:val="superscript"/>
        </w:rPr>
        <w:t>2</w:t>
      </w:r>
      <w:r w:rsidR="00673901" w:rsidRPr="0034592A">
        <w:rPr>
          <w:rFonts w:ascii="Book Antiqua" w:hAnsi="Book Antiqua" w:cs="Times New Roman"/>
          <w:vertAlign w:val="superscript"/>
        </w:rPr>
        <w:t>]</w:t>
      </w:r>
      <w:r w:rsidR="00EA4F42" w:rsidRPr="0034592A">
        <w:rPr>
          <w:rFonts w:ascii="Book Antiqua" w:hAnsi="Book Antiqua" w:cs="Times New Roman"/>
        </w:rPr>
        <w:t xml:space="preserve">. </w:t>
      </w:r>
      <w:r w:rsidR="00AB635C" w:rsidRPr="0034592A">
        <w:rPr>
          <w:rFonts w:ascii="Book Antiqua" w:hAnsi="Book Antiqua" w:cs="Times New Roman"/>
        </w:rPr>
        <w:t>In particular</w:t>
      </w:r>
      <w:r w:rsidR="00673901" w:rsidRPr="0034592A">
        <w:rPr>
          <w:rFonts w:ascii="Book Antiqua" w:hAnsi="Book Antiqua" w:cs="Times New Roman"/>
        </w:rPr>
        <w:t>, m</w:t>
      </w:r>
      <w:r w:rsidR="00EA4F42" w:rsidRPr="0034592A">
        <w:rPr>
          <w:rFonts w:ascii="Book Antiqua" w:hAnsi="Book Antiqua" w:cs="Times New Roman"/>
        </w:rPr>
        <w:t>utagenesis screen</w:t>
      </w:r>
      <w:r w:rsidR="00CD005F" w:rsidRPr="0034592A">
        <w:rPr>
          <w:rFonts w:ascii="Book Antiqua" w:hAnsi="Book Antiqua" w:cs="Times New Roman"/>
        </w:rPr>
        <w:t>s</w:t>
      </w:r>
      <w:r w:rsidR="00EA4F42" w:rsidRPr="0034592A">
        <w:rPr>
          <w:rFonts w:ascii="Book Antiqua" w:hAnsi="Book Antiqua" w:cs="Times New Roman"/>
        </w:rPr>
        <w:t xml:space="preserve"> in zebrafish </w:t>
      </w:r>
      <w:r w:rsidR="00CD005F" w:rsidRPr="0034592A">
        <w:rPr>
          <w:rFonts w:ascii="Book Antiqua" w:hAnsi="Book Antiqua" w:cs="Times New Roman"/>
        </w:rPr>
        <w:t>have been</w:t>
      </w:r>
      <w:r w:rsidR="00EA4F42" w:rsidRPr="0034592A">
        <w:rPr>
          <w:rFonts w:ascii="Book Antiqua" w:hAnsi="Book Antiqua" w:cs="Times New Roman"/>
        </w:rPr>
        <w:t xml:space="preserve"> used to identify genes that cause </w:t>
      </w:r>
      <w:r w:rsidR="00CD005F" w:rsidRPr="0034592A">
        <w:rPr>
          <w:rFonts w:ascii="Book Antiqua" w:hAnsi="Book Antiqua" w:cs="Times New Roman"/>
        </w:rPr>
        <w:t xml:space="preserve">kidney malformations, </w:t>
      </w:r>
      <w:r w:rsidR="00673901" w:rsidRPr="0034592A">
        <w:rPr>
          <w:rFonts w:ascii="Book Antiqua" w:hAnsi="Book Antiqua" w:cs="Times New Roman"/>
        </w:rPr>
        <w:t>which led to</w:t>
      </w:r>
      <w:r w:rsidR="00AB635C" w:rsidRPr="0034592A">
        <w:rPr>
          <w:rFonts w:ascii="Book Antiqua" w:hAnsi="Book Antiqua" w:cs="Times New Roman"/>
        </w:rPr>
        <w:t xml:space="preserve"> the</w:t>
      </w:r>
      <w:r w:rsidR="00673901" w:rsidRPr="0034592A">
        <w:rPr>
          <w:rFonts w:ascii="Book Antiqua" w:hAnsi="Book Antiqua" w:cs="Times New Roman"/>
        </w:rPr>
        <w:t xml:space="preserve"> discovery of </w:t>
      </w:r>
      <w:proofErr w:type="spellStart"/>
      <w:r w:rsidR="00AB635C" w:rsidRPr="0034592A">
        <w:rPr>
          <w:rFonts w:ascii="Book Antiqua" w:hAnsi="Book Antiqua" w:cs="Times New Roman"/>
        </w:rPr>
        <w:t>ciliogenesis</w:t>
      </w:r>
      <w:proofErr w:type="spellEnd"/>
      <w:r w:rsidR="00AB635C" w:rsidRPr="0034592A">
        <w:rPr>
          <w:rFonts w:ascii="Book Antiqua" w:hAnsi="Book Antiqua" w:cs="Times New Roman"/>
        </w:rPr>
        <w:t xml:space="preserve"> </w:t>
      </w:r>
      <w:r w:rsidR="00673901" w:rsidRPr="0034592A">
        <w:rPr>
          <w:rFonts w:ascii="Book Antiqua" w:hAnsi="Book Antiqua" w:cs="Times New Roman"/>
        </w:rPr>
        <w:t>genes that cause</w:t>
      </w:r>
      <w:r w:rsidR="00CD005F" w:rsidRPr="0034592A">
        <w:rPr>
          <w:rFonts w:ascii="Book Antiqua" w:hAnsi="Book Antiqua" w:cs="Times New Roman"/>
        </w:rPr>
        <w:t xml:space="preserve"> renal cyst formation</w:t>
      </w:r>
      <w:r w:rsidR="00AB635C" w:rsidRPr="0034592A">
        <w:rPr>
          <w:rFonts w:ascii="Book Antiqua" w:hAnsi="Book Antiqua" w:cs="Times New Roman"/>
        </w:rPr>
        <w:t xml:space="preserve"> when </w:t>
      </w:r>
      <w:proofErr w:type="gramStart"/>
      <w:r w:rsidR="00AB635C" w:rsidRPr="0034592A">
        <w:rPr>
          <w:rFonts w:ascii="Book Antiqua" w:hAnsi="Book Antiqua" w:cs="Times New Roman"/>
        </w:rPr>
        <w:t>disrupted</w:t>
      </w:r>
      <w:r w:rsidR="003C489E" w:rsidRPr="0034592A">
        <w:rPr>
          <w:rFonts w:ascii="Book Antiqua" w:hAnsi="Book Antiqua" w:cs="Times New Roman"/>
          <w:vertAlign w:val="superscript"/>
        </w:rPr>
        <w:t>[</w:t>
      </w:r>
      <w:proofErr w:type="gramEnd"/>
      <w:r w:rsidR="003C489E" w:rsidRPr="0034592A">
        <w:rPr>
          <w:rFonts w:ascii="Book Antiqua" w:hAnsi="Book Antiqua" w:cs="Times New Roman"/>
          <w:vertAlign w:val="superscript"/>
        </w:rPr>
        <w:t>33-38</w:t>
      </w:r>
      <w:r w:rsidR="002B3375" w:rsidRPr="0034592A">
        <w:rPr>
          <w:rFonts w:ascii="Book Antiqua" w:hAnsi="Book Antiqua" w:cs="Times New Roman"/>
          <w:vertAlign w:val="superscript"/>
        </w:rPr>
        <w:t>]</w:t>
      </w:r>
      <w:r w:rsidR="00CD005F" w:rsidRPr="0034592A">
        <w:rPr>
          <w:rFonts w:ascii="Book Antiqua" w:hAnsi="Book Antiqua" w:cs="Times New Roman"/>
        </w:rPr>
        <w:t xml:space="preserve">. Zebrafish have also been useful </w:t>
      </w:r>
      <w:r w:rsidR="00061E2F" w:rsidRPr="0034592A">
        <w:rPr>
          <w:rFonts w:ascii="Book Antiqua" w:hAnsi="Book Antiqua" w:cs="Times New Roman"/>
        </w:rPr>
        <w:t xml:space="preserve">in </w:t>
      </w:r>
      <w:r w:rsidR="00415E22" w:rsidRPr="0034592A">
        <w:rPr>
          <w:rFonts w:ascii="Book Antiqua" w:hAnsi="Book Antiqua" w:cs="Times New Roman"/>
        </w:rPr>
        <w:t xml:space="preserve">chemical </w:t>
      </w:r>
      <w:r w:rsidR="00061E2F" w:rsidRPr="0034592A">
        <w:rPr>
          <w:rFonts w:ascii="Book Antiqua" w:hAnsi="Book Antiqua" w:cs="Times New Roman"/>
        </w:rPr>
        <w:t>screens</w:t>
      </w:r>
      <w:r w:rsidR="00AB635C" w:rsidRPr="0034592A">
        <w:rPr>
          <w:rFonts w:ascii="Book Antiqua" w:hAnsi="Book Antiqua" w:cs="Times New Roman"/>
        </w:rPr>
        <w:t>,</w:t>
      </w:r>
      <w:r w:rsidR="00061E2F" w:rsidRPr="0034592A">
        <w:rPr>
          <w:rFonts w:ascii="Book Antiqua" w:hAnsi="Book Antiqua" w:cs="Times New Roman"/>
        </w:rPr>
        <w:t xml:space="preserve"> </w:t>
      </w:r>
      <w:r w:rsidR="00415E22" w:rsidRPr="0034592A">
        <w:rPr>
          <w:rFonts w:ascii="Book Antiqua" w:hAnsi="Book Antiqua" w:cs="Times New Roman"/>
        </w:rPr>
        <w:t>such as the application of c</w:t>
      </w:r>
      <w:r w:rsidR="009D5E07" w:rsidRPr="0034592A">
        <w:rPr>
          <w:rFonts w:ascii="Book Antiqua" w:hAnsi="Book Antiqua" w:cs="Times New Roman"/>
        </w:rPr>
        <w:t xml:space="preserve">andidate </w:t>
      </w:r>
      <w:r w:rsidR="00415E22" w:rsidRPr="0034592A">
        <w:rPr>
          <w:rFonts w:ascii="Book Antiqua" w:hAnsi="Book Antiqua" w:cs="Times New Roman"/>
        </w:rPr>
        <w:t>and</w:t>
      </w:r>
      <w:r w:rsidR="009D5E07" w:rsidRPr="0034592A">
        <w:rPr>
          <w:rFonts w:ascii="Book Antiqua" w:hAnsi="Book Antiqua" w:cs="Times New Roman"/>
        </w:rPr>
        <w:t xml:space="preserve"> market-based pharmaceuticals</w:t>
      </w:r>
      <w:r w:rsidR="00061E2F" w:rsidRPr="0034592A">
        <w:rPr>
          <w:rFonts w:ascii="Book Antiqua" w:hAnsi="Book Antiqua" w:cs="Times New Roman"/>
        </w:rPr>
        <w:t xml:space="preserve"> </w:t>
      </w:r>
      <w:r w:rsidR="009D5E07" w:rsidRPr="0034592A">
        <w:rPr>
          <w:rFonts w:ascii="Book Antiqua" w:hAnsi="Book Antiqua" w:cs="Times New Roman"/>
        </w:rPr>
        <w:t>to embryos</w:t>
      </w:r>
      <w:r w:rsidR="00AB635C" w:rsidRPr="0034592A">
        <w:rPr>
          <w:rFonts w:ascii="Book Antiqua" w:hAnsi="Book Antiqua" w:cs="Times New Roman"/>
        </w:rPr>
        <w:t>,</w:t>
      </w:r>
      <w:r w:rsidR="009D5E07" w:rsidRPr="0034592A">
        <w:rPr>
          <w:rFonts w:ascii="Book Antiqua" w:hAnsi="Book Antiqua" w:cs="Times New Roman"/>
        </w:rPr>
        <w:t xml:space="preserve"> </w:t>
      </w:r>
      <w:r w:rsidR="00415E22" w:rsidRPr="0034592A">
        <w:rPr>
          <w:rFonts w:ascii="Book Antiqua" w:hAnsi="Book Antiqua" w:cs="Times New Roman"/>
        </w:rPr>
        <w:t>to examine influences to</w:t>
      </w:r>
      <w:r w:rsidR="009D5E07" w:rsidRPr="0034592A">
        <w:rPr>
          <w:rFonts w:ascii="Book Antiqua" w:hAnsi="Book Antiqua" w:cs="Times New Roman"/>
        </w:rPr>
        <w:t xml:space="preserve"> </w:t>
      </w:r>
      <w:proofErr w:type="spellStart"/>
      <w:r w:rsidR="009D5E07" w:rsidRPr="0034592A">
        <w:rPr>
          <w:rFonts w:ascii="Book Antiqua" w:hAnsi="Book Antiqua" w:cs="Times New Roman"/>
        </w:rPr>
        <w:t>neph</w:t>
      </w:r>
      <w:r w:rsidR="00415E22" w:rsidRPr="0034592A">
        <w:rPr>
          <w:rFonts w:ascii="Book Antiqua" w:hAnsi="Book Antiqua" w:cs="Times New Roman"/>
        </w:rPr>
        <w:t>rogenesis</w:t>
      </w:r>
      <w:proofErr w:type="spellEnd"/>
      <w:r w:rsidR="00415E22" w:rsidRPr="0034592A">
        <w:rPr>
          <w:rFonts w:ascii="Book Antiqua" w:hAnsi="Book Antiqua" w:cs="Times New Roman"/>
        </w:rPr>
        <w:t xml:space="preserve"> </w:t>
      </w:r>
      <w:r w:rsidR="00673901" w:rsidRPr="0034592A">
        <w:rPr>
          <w:rFonts w:ascii="Book Antiqua" w:hAnsi="Book Antiqua" w:cs="Times New Roman"/>
        </w:rPr>
        <w:t xml:space="preserve">and identify methods to alter disease </w:t>
      </w:r>
      <w:proofErr w:type="gramStart"/>
      <w:r w:rsidR="00673901" w:rsidRPr="0034592A">
        <w:rPr>
          <w:rFonts w:ascii="Book Antiqua" w:hAnsi="Book Antiqua" w:cs="Times New Roman"/>
        </w:rPr>
        <w:t>states</w:t>
      </w:r>
      <w:r w:rsidR="006D757E" w:rsidRPr="0034592A">
        <w:rPr>
          <w:rFonts w:ascii="Book Antiqua" w:hAnsi="Book Antiqua" w:cs="Times New Roman"/>
          <w:vertAlign w:val="superscript"/>
        </w:rPr>
        <w:t>[</w:t>
      </w:r>
      <w:proofErr w:type="gramEnd"/>
      <w:r w:rsidR="006D757E" w:rsidRPr="0034592A">
        <w:rPr>
          <w:rFonts w:ascii="Book Antiqua" w:hAnsi="Book Antiqua" w:cs="Times New Roman"/>
          <w:vertAlign w:val="superscript"/>
        </w:rPr>
        <w:t>39-41]</w:t>
      </w:r>
      <w:r w:rsidR="00415E22" w:rsidRPr="0034592A">
        <w:rPr>
          <w:rFonts w:ascii="Book Antiqua" w:hAnsi="Book Antiqua" w:cs="Times New Roman"/>
        </w:rPr>
        <w:t xml:space="preserve">. </w:t>
      </w:r>
    </w:p>
    <w:p w14:paraId="26694D6C" w14:textId="2D445A98" w:rsidR="004277FE" w:rsidRPr="0034592A" w:rsidRDefault="007163DA" w:rsidP="003878CF">
      <w:pPr>
        <w:spacing w:line="360" w:lineRule="auto"/>
        <w:ind w:firstLineChars="100" w:firstLine="240"/>
        <w:jc w:val="both"/>
        <w:rPr>
          <w:rFonts w:ascii="Book Antiqua" w:hAnsi="Book Antiqua" w:cs="Times New Roman"/>
        </w:rPr>
      </w:pPr>
      <w:r w:rsidRPr="0034592A">
        <w:rPr>
          <w:rFonts w:ascii="Book Antiqua" w:hAnsi="Book Antiqua" w:cs="Times New Roman"/>
        </w:rPr>
        <w:t>The</w:t>
      </w:r>
      <w:r w:rsidR="006D757E" w:rsidRPr="0034592A">
        <w:rPr>
          <w:rFonts w:ascii="Book Antiqua" w:hAnsi="Book Antiqua" w:cs="Times New Roman"/>
        </w:rPr>
        <w:t>se various avenues of research have significance because of the</w:t>
      </w:r>
      <w:r w:rsidR="00A813CE" w:rsidRPr="0034592A">
        <w:rPr>
          <w:rFonts w:ascii="Book Antiqua" w:hAnsi="Book Antiqua" w:cs="Times New Roman"/>
        </w:rPr>
        <w:t xml:space="preserve"> fundamental</w:t>
      </w:r>
      <w:r w:rsidR="006D757E" w:rsidRPr="0034592A">
        <w:rPr>
          <w:rFonts w:ascii="Book Antiqua" w:hAnsi="Book Antiqua" w:cs="Times New Roman"/>
        </w:rPr>
        <w:t xml:space="preserve"> </w:t>
      </w:r>
      <w:r w:rsidRPr="0034592A">
        <w:rPr>
          <w:rFonts w:ascii="Book Antiqua" w:hAnsi="Book Antiqua" w:cs="Times New Roman"/>
        </w:rPr>
        <w:t>similarities in the developme</w:t>
      </w:r>
      <w:r w:rsidR="004277FE" w:rsidRPr="0034592A">
        <w:rPr>
          <w:rFonts w:ascii="Book Antiqua" w:hAnsi="Book Antiqua" w:cs="Times New Roman"/>
        </w:rPr>
        <w:t xml:space="preserve">nt and morphology of </w:t>
      </w:r>
      <w:r w:rsidR="00154E94" w:rsidRPr="0034592A">
        <w:rPr>
          <w:rFonts w:ascii="Book Antiqua" w:hAnsi="Book Antiqua" w:cs="Times New Roman"/>
        </w:rPr>
        <w:t>zebrafish nephrons</w:t>
      </w:r>
      <w:r w:rsidR="004277FE" w:rsidRPr="0034592A">
        <w:rPr>
          <w:rFonts w:ascii="Book Antiqua" w:hAnsi="Book Antiqua" w:cs="Times New Roman"/>
        </w:rPr>
        <w:t xml:space="preserve"> compared to </w:t>
      </w:r>
      <w:r w:rsidR="00154E94" w:rsidRPr="0034592A">
        <w:rPr>
          <w:rFonts w:ascii="Book Antiqua" w:hAnsi="Book Antiqua" w:cs="Times New Roman"/>
        </w:rPr>
        <w:t xml:space="preserve">their </w:t>
      </w:r>
      <w:r w:rsidR="004277FE" w:rsidRPr="0034592A">
        <w:rPr>
          <w:rFonts w:ascii="Book Antiqua" w:hAnsi="Book Antiqua" w:cs="Times New Roman"/>
        </w:rPr>
        <w:t xml:space="preserve">mammalian counterparts. The </w:t>
      </w:r>
      <w:r w:rsidR="00154E94" w:rsidRPr="0034592A">
        <w:rPr>
          <w:rFonts w:ascii="Book Antiqua" w:hAnsi="Book Antiqua" w:cs="Times New Roman"/>
        </w:rPr>
        <w:t xml:space="preserve">embryonic </w:t>
      </w:r>
      <w:r w:rsidR="00554330" w:rsidRPr="0034592A">
        <w:rPr>
          <w:rFonts w:ascii="Book Antiqua" w:hAnsi="Book Antiqua" w:cs="Times New Roman"/>
        </w:rPr>
        <w:t xml:space="preserve">zebrafish </w:t>
      </w:r>
      <w:r w:rsidR="004277FE" w:rsidRPr="0034592A">
        <w:rPr>
          <w:rFonts w:ascii="Book Antiqua" w:hAnsi="Book Antiqua" w:cs="Times New Roman"/>
        </w:rPr>
        <w:t>renal progenitor cell field is derived from the intermediate mesoderm</w:t>
      </w:r>
      <w:r w:rsidR="006D757E" w:rsidRPr="0034592A">
        <w:rPr>
          <w:rFonts w:ascii="Book Antiqua" w:hAnsi="Book Antiqua" w:cs="Times New Roman"/>
        </w:rPr>
        <w:t xml:space="preserve">, as in </w:t>
      </w:r>
      <w:proofErr w:type="gramStart"/>
      <w:r w:rsidR="006D757E" w:rsidRPr="0034592A">
        <w:rPr>
          <w:rFonts w:ascii="Book Antiqua" w:hAnsi="Book Antiqua" w:cs="Times New Roman"/>
        </w:rPr>
        <w:t>mammals</w:t>
      </w:r>
      <w:r w:rsidR="006D757E" w:rsidRPr="0034592A">
        <w:rPr>
          <w:rFonts w:ascii="Book Antiqua" w:hAnsi="Book Antiqua" w:cs="Times New Roman"/>
          <w:vertAlign w:val="superscript"/>
        </w:rPr>
        <w:t>[</w:t>
      </w:r>
      <w:proofErr w:type="gramEnd"/>
      <w:r w:rsidR="00554330" w:rsidRPr="0034592A">
        <w:rPr>
          <w:rFonts w:ascii="Book Antiqua" w:hAnsi="Book Antiqua" w:cs="Times New Roman"/>
          <w:vertAlign w:val="superscript"/>
        </w:rPr>
        <w:t>42</w:t>
      </w:r>
      <w:r w:rsidR="00804E0B" w:rsidRPr="0034592A">
        <w:rPr>
          <w:rFonts w:ascii="Book Antiqua" w:hAnsi="Book Antiqua" w:cs="Times New Roman"/>
          <w:vertAlign w:val="superscript"/>
        </w:rPr>
        <w:t>,43</w:t>
      </w:r>
      <w:r w:rsidR="006D757E" w:rsidRPr="0034592A">
        <w:rPr>
          <w:rFonts w:ascii="Book Antiqua" w:hAnsi="Book Antiqua" w:cs="Times New Roman"/>
          <w:vertAlign w:val="superscript"/>
        </w:rPr>
        <w:t>]</w:t>
      </w:r>
      <w:r w:rsidR="006D757E" w:rsidRPr="0034592A">
        <w:rPr>
          <w:rFonts w:ascii="Book Antiqua" w:hAnsi="Book Antiqua" w:cs="Times New Roman"/>
        </w:rPr>
        <w:t>,</w:t>
      </w:r>
      <w:r w:rsidR="004277FE" w:rsidRPr="0034592A">
        <w:rPr>
          <w:rFonts w:ascii="Book Antiqua" w:hAnsi="Book Antiqua" w:cs="Times New Roman"/>
        </w:rPr>
        <w:t xml:space="preserve"> and gives rise to the </w:t>
      </w:r>
      <w:r w:rsidR="00554330" w:rsidRPr="0034592A">
        <w:rPr>
          <w:rFonts w:ascii="Book Antiqua" w:hAnsi="Book Antiqua" w:cs="Times New Roman"/>
        </w:rPr>
        <w:t xml:space="preserve">first kidney iteration known as the </w:t>
      </w:r>
      <w:proofErr w:type="spellStart"/>
      <w:r w:rsidR="004277FE" w:rsidRPr="0034592A">
        <w:rPr>
          <w:rFonts w:ascii="Book Antiqua" w:hAnsi="Book Antiqua" w:cs="Times New Roman"/>
        </w:rPr>
        <w:t>pronephros</w:t>
      </w:r>
      <w:proofErr w:type="spellEnd"/>
      <w:r w:rsidR="006D757E" w:rsidRPr="0034592A">
        <w:rPr>
          <w:rFonts w:ascii="Book Antiqua" w:hAnsi="Book Antiqua" w:cs="Times New Roman"/>
          <w:vertAlign w:val="superscript"/>
        </w:rPr>
        <w:t>[</w:t>
      </w:r>
      <w:r w:rsidR="00804E0B" w:rsidRPr="0034592A">
        <w:rPr>
          <w:rFonts w:ascii="Book Antiqua" w:hAnsi="Book Antiqua" w:cs="Times New Roman"/>
          <w:vertAlign w:val="superscript"/>
        </w:rPr>
        <w:t>34</w:t>
      </w:r>
      <w:r w:rsidR="006D757E" w:rsidRPr="0034592A">
        <w:rPr>
          <w:rFonts w:ascii="Book Antiqua" w:hAnsi="Book Antiqua" w:cs="Times New Roman"/>
          <w:vertAlign w:val="superscript"/>
        </w:rPr>
        <w:t>]</w:t>
      </w:r>
      <w:r w:rsidR="004277FE" w:rsidRPr="0034592A">
        <w:rPr>
          <w:rFonts w:ascii="Book Antiqua" w:hAnsi="Book Antiqua" w:cs="Times New Roman"/>
        </w:rPr>
        <w:t xml:space="preserve">. </w:t>
      </w:r>
      <w:r w:rsidR="00647731" w:rsidRPr="0034592A">
        <w:rPr>
          <w:rFonts w:ascii="Book Antiqua" w:hAnsi="Book Antiqua" w:cs="Times New Roman"/>
        </w:rPr>
        <w:t>The mesenchymal renal progenitors</w:t>
      </w:r>
      <w:r w:rsidR="004277FE" w:rsidRPr="0034592A">
        <w:rPr>
          <w:rFonts w:ascii="Book Antiqua" w:hAnsi="Book Antiqua" w:cs="Times New Roman"/>
        </w:rPr>
        <w:t xml:space="preserve"> can be identified </w:t>
      </w:r>
      <w:r w:rsidR="00CE20F3" w:rsidRPr="0034592A">
        <w:rPr>
          <w:rFonts w:ascii="Book Antiqua" w:hAnsi="Book Antiqua" w:cs="Times New Roman"/>
        </w:rPr>
        <w:t xml:space="preserve">during ontogeny </w:t>
      </w:r>
      <w:r w:rsidR="00804E0B" w:rsidRPr="0034592A">
        <w:rPr>
          <w:rFonts w:ascii="Book Antiqua" w:hAnsi="Book Antiqua" w:cs="Times New Roman"/>
        </w:rPr>
        <w:t xml:space="preserve">based on </w:t>
      </w:r>
      <w:r w:rsidR="00647731" w:rsidRPr="0034592A">
        <w:rPr>
          <w:rFonts w:ascii="Book Antiqua" w:hAnsi="Book Antiqua" w:cs="Times New Roman"/>
        </w:rPr>
        <w:t xml:space="preserve">their </w:t>
      </w:r>
      <w:r w:rsidR="00804E0B" w:rsidRPr="0034592A">
        <w:rPr>
          <w:rFonts w:ascii="Book Antiqua" w:hAnsi="Book Antiqua" w:cs="Times New Roman"/>
        </w:rPr>
        <w:t xml:space="preserve">gene expression profile </w:t>
      </w:r>
      <w:r w:rsidR="004277FE" w:rsidRPr="0034592A">
        <w:rPr>
          <w:rFonts w:ascii="Book Antiqua" w:hAnsi="Book Antiqua" w:cs="Times New Roman"/>
        </w:rPr>
        <w:t xml:space="preserve">using whole mount </w:t>
      </w:r>
      <w:r w:rsidR="004277FE" w:rsidRPr="0034592A">
        <w:rPr>
          <w:rFonts w:ascii="Book Antiqua" w:hAnsi="Book Antiqua" w:cs="Times New Roman"/>
          <w:i/>
        </w:rPr>
        <w:t>in situ</w:t>
      </w:r>
      <w:r w:rsidR="004277FE" w:rsidRPr="0034592A">
        <w:rPr>
          <w:rFonts w:ascii="Book Antiqua" w:hAnsi="Book Antiqua" w:cs="Times New Roman"/>
        </w:rPr>
        <w:t xml:space="preserve"> hybridization (WISH) with markers such as </w:t>
      </w:r>
      <w:r w:rsidR="004277FE" w:rsidRPr="0034592A">
        <w:rPr>
          <w:rFonts w:ascii="Book Antiqua" w:hAnsi="Book Antiqua" w:cs="Times New Roman"/>
          <w:i/>
        </w:rPr>
        <w:t xml:space="preserve">lhx1a, </w:t>
      </w:r>
      <w:r w:rsidR="00AB635C" w:rsidRPr="0034592A">
        <w:rPr>
          <w:rFonts w:ascii="Book Antiqua" w:hAnsi="Book Antiqua" w:cs="Times New Roman"/>
          <w:i/>
        </w:rPr>
        <w:t xml:space="preserve">osr1, </w:t>
      </w:r>
      <w:r w:rsidR="004277FE" w:rsidRPr="0034592A">
        <w:rPr>
          <w:rFonts w:ascii="Book Antiqua" w:hAnsi="Book Antiqua" w:cs="Times New Roman"/>
          <w:i/>
        </w:rPr>
        <w:t xml:space="preserve">pax2, </w:t>
      </w:r>
      <w:r w:rsidR="004277FE" w:rsidRPr="0034592A">
        <w:rPr>
          <w:rFonts w:ascii="Book Antiqua" w:hAnsi="Book Antiqua" w:cs="Times New Roman"/>
        </w:rPr>
        <w:t xml:space="preserve">and </w:t>
      </w:r>
      <w:r w:rsidR="004277FE" w:rsidRPr="0034592A">
        <w:rPr>
          <w:rFonts w:ascii="Book Antiqua" w:hAnsi="Book Antiqua" w:cs="Times New Roman"/>
          <w:i/>
        </w:rPr>
        <w:t>pax8</w:t>
      </w:r>
      <w:r w:rsidR="00EE24C7" w:rsidRPr="0034592A">
        <w:rPr>
          <w:rFonts w:ascii="Book Antiqua" w:hAnsi="Book Antiqua" w:cs="Times New Roman"/>
          <w:vertAlign w:val="superscript"/>
        </w:rPr>
        <w:t>[34,44-48]</w:t>
      </w:r>
      <w:r w:rsidR="005046C4" w:rsidRPr="0034592A">
        <w:rPr>
          <w:rFonts w:ascii="Book Antiqua" w:hAnsi="Book Antiqua" w:cs="Times New Roman"/>
        </w:rPr>
        <w:t xml:space="preserve">. </w:t>
      </w:r>
      <w:r w:rsidR="00CE20F3" w:rsidRPr="0034592A">
        <w:rPr>
          <w:rFonts w:ascii="Book Antiqua" w:hAnsi="Book Antiqua" w:cs="Times New Roman"/>
        </w:rPr>
        <w:t>Analogous to other vertebrates, t</w:t>
      </w:r>
      <w:r w:rsidR="005046C4" w:rsidRPr="0034592A">
        <w:rPr>
          <w:rFonts w:ascii="Book Antiqua" w:hAnsi="Book Antiqua" w:cs="Times New Roman"/>
        </w:rPr>
        <w:t>he</w:t>
      </w:r>
      <w:r w:rsidR="006D60F2" w:rsidRPr="0034592A">
        <w:rPr>
          <w:rFonts w:ascii="Book Antiqua" w:hAnsi="Book Antiqua" w:cs="Times New Roman"/>
        </w:rPr>
        <w:t xml:space="preserve">se precursors </w:t>
      </w:r>
      <w:r w:rsidR="00CE20F3" w:rsidRPr="0034592A">
        <w:rPr>
          <w:rFonts w:ascii="Book Antiqua" w:hAnsi="Book Antiqua" w:cs="Times New Roman"/>
        </w:rPr>
        <w:t xml:space="preserve">in zebrafish </w:t>
      </w:r>
      <w:r w:rsidR="006D60F2" w:rsidRPr="0034592A">
        <w:rPr>
          <w:rFonts w:ascii="Book Antiqua" w:hAnsi="Book Antiqua" w:cs="Times New Roman"/>
        </w:rPr>
        <w:t xml:space="preserve">are arranged in bilateral </w:t>
      </w:r>
      <w:proofErr w:type="gramStart"/>
      <w:r w:rsidR="006D60F2" w:rsidRPr="0034592A">
        <w:rPr>
          <w:rFonts w:ascii="Book Antiqua" w:hAnsi="Book Antiqua" w:cs="Times New Roman"/>
        </w:rPr>
        <w:t>stripes</w:t>
      </w:r>
      <w:r w:rsidR="00A813CE" w:rsidRPr="0034592A">
        <w:rPr>
          <w:rFonts w:ascii="Book Antiqua" w:hAnsi="Book Antiqua" w:cs="Times New Roman"/>
          <w:vertAlign w:val="superscript"/>
        </w:rPr>
        <w:t>[</w:t>
      </w:r>
      <w:proofErr w:type="gramEnd"/>
      <w:r w:rsidR="00A813CE" w:rsidRPr="0034592A">
        <w:rPr>
          <w:rFonts w:ascii="Book Antiqua" w:hAnsi="Book Antiqua" w:cs="Times New Roman"/>
          <w:vertAlign w:val="superscript"/>
        </w:rPr>
        <w:t>34]</w:t>
      </w:r>
      <w:r w:rsidR="00CE20F3" w:rsidRPr="0034592A">
        <w:rPr>
          <w:rFonts w:ascii="Book Antiqua" w:hAnsi="Book Antiqua" w:cs="Times New Roman"/>
        </w:rPr>
        <w:t xml:space="preserve">. These renal progenitors </w:t>
      </w:r>
      <w:r w:rsidR="006D60F2" w:rsidRPr="0034592A">
        <w:rPr>
          <w:rFonts w:ascii="Book Antiqua" w:hAnsi="Book Antiqua" w:cs="Times New Roman"/>
        </w:rPr>
        <w:t xml:space="preserve">undergo convergence and extension </w:t>
      </w:r>
      <w:r w:rsidR="00AB635C" w:rsidRPr="0034592A">
        <w:rPr>
          <w:rFonts w:ascii="Book Antiqua" w:hAnsi="Book Antiqua" w:cs="Times New Roman"/>
        </w:rPr>
        <w:t xml:space="preserve">movements </w:t>
      </w:r>
      <w:r w:rsidR="00A813CE" w:rsidRPr="0034592A">
        <w:rPr>
          <w:rFonts w:ascii="Book Antiqua" w:hAnsi="Book Antiqua" w:cs="Times New Roman"/>
        </w:rPr>
        <w:t xml:space="preserve">during late </w:t>
      </w:r>
      <w:proofErr w:type="spellStart"/>
      <w:r w:rsidR="00A813CE" w:rsidRPr="0034592A">
        <w:rPr>
          <w:rFonts w:ascii="Book Antiqua" w:hAnsi="Book Antiqua" w:cs="Times New Roman"/>
        </w:rPr>
        <w:t>somitogenesis</w:t>
      </w:r>
      <w:proofErr w:type="spellEnd"/>
      <w:r w:rsidR="00A813CE" w:rsidRPr="0034592A">
        <w:rPr>
          <w:rFonts w:ascii="Book Antiqua" w:hAnsi="Book Antiqua" w:cs="Times New Roman"/>
        </w:rPr>
        <w:t xml:space="preserve"> </w:t>
      </w:r>
      <w:r w:rsidR="00AB635C" w:rsidRPr="0034592A">
        <w:rPr>
          <w:rFonts w:ascii="Book Antiqua" w:hAnsi="Book Antiqua" w:cs="Times New Roman"/>
        </w:rPr>
        <w:t>to form</w:t>
      </w:r>
      <w:r w:rsidR="005046C4" w:rsidRPr="0034592A">
        <w:rPr>
          <w:rFonts w:ascii="Book Antiqua" w:hAnsi="Book Antiqua" w:cs="Times New Roman"/>
        </w:rPr>
        <w:t xml:space="preserve"> </w:t>
      </w:r>
      <w:r w:rsidR="00CE20F3" w:rsidRPr="0034592A">
        <w:rPr>
          <w:rFonts w:ascii="Book Antiqua" w:hAnsi="Book Antiqua" w:cs="Times New Roman"/>
        </w:rPr>
        <w:t xml:space="preserve">a </w:t>
      </w:r>
      <w:proofErr w:type="spellStart"/>
      <w:r w:rsidR="005046C4" w:rsidRPr="0034592A">
        <w:rPr>
          <w:rFonts w:ascii="Book Antiqua" w:hAnsi="Book Antiqua" w:cs="Times New Roman"/>
        </w:rPr>
        <w:t>pronephros</w:t>
      </w:r>
      <w:proofErr w:type="spellEnd"/>
      <w:r w:rsidR="005046C4" w:rsidRPr="0034592A">
        <w:rPr>
          <w:rFonts w:ascii="Book Antiqua" w:hAnsi="Book Antiqua" w:cs="Times New Roman"/>
        </w:rPr>
        <w:t xml:space="preserve"> composed of two nephrons</w:t>
      </w:r>
      <w:r w:rsidR="00A813CE" w:rsidRPr="0034592A">
        <w:rPr>
          <w:rFonts w:ascii="Book Antiqua" w:hAnsi="Book Antiqua" w:cs="Times New Roman"/>
        </w:rPr>
        <w:t>, which involves</w:t>
      </w:r>
      <w:r w:rsidR="00647731" w:rsidRPr="0034592A">
        <w:rPr>
          <w:rFonts w:ascii="Book Antiqua" w:hAnsi="Book Antiqua" w:cs="Times New Roman"/>
        </w:rPr>
        <w:t xml:space="preserve"> </w:t>
      </w:r>
      <w:r w:rsidR="00A813CE" w:rsidRPr="0034592A">
        <w:rPr>
          <w:rFonts w:ascii="Book Antiqua" w:hAnsi="Book Antiqua" w:cs="Times New Roman"/>
        </w:rPr>
        <w:t xml:space="preserve">a </w:t>
      </w:r>
      <w:r w:rsidR="00647731" w:rsidRPr="0034592A">
        <w:rPr>
          <w:rFonts w:ascii="Book Antiqua" w:hAnsi="Book Antiqua" w:cs="Times New Roman"/>
        </w:rPr>
        <w:t>mesenchymal to epithelial</w:t>
      </w:r>
      <w:r w:rsidR="00A813CE" w:rsidRPr="0034592A">
        <w:rPr>
          <w:rFonts w:ascii="Book Antiqua" w:hAnsi="Book Antiqua" w:cs="Times New Roman"/>
        </w:rPr>
        <w:t xml:space="preserve"> transition</w:t>
      </w:r>
      <w:r w:rsidR="00647731" w:rsidRPr="0034592A">
        <w:rPr>
          <w:rFonts w:ascii="Book Antiqua" w:hAnsi="Book Antiqua" w:cs="Times New Roman"/>
        </w:rPr>
        <w:t xml:space="preserve"> </w:t>
      </w:r>
      <w:r w:rsidR="00A813CE" w:rsidRPr="0034592A">
        <w:rPr>
          <w:rFonts w:ascii="Book Antiqua" w:hAnsi="Book Antiqua" w:cs="Times New Roman"/>
        </w:rPr>
        <w:t>to</w:t>
      </w:r>
      <w:r w:rsidR="00CE20F3" w:rsidRPr="0034592A">
        <w:rPr>
          <w:rFonts w:ascii="Book Antiqua" w:hAnsi="Book Antiqua" w:cs="Times New Roman"/>
        </w:rPr>
        <w:t xml:space="preserve"> form the tubule and duct regions of the </w:t>
      </w:r>
      <w:proofErr w:type="gramStart"/>
      <w:r w:rsidR="00CE20F3" w:rsidRPr="0034592A">
        <w:rPr>
          <w:rFonts w:ascii="Book Antiqua" w:hAnsi="Book Antiqua" w:cs="Times New Roman"/>
        </w:rPr>
        <w:t>nephron</w:t>
      </w:r>
      <w:r w:rsidR="00647731" w:rsidRPr="0034592A">
        <w:rPr>
          <w:rFonts w:ascii="Book Antiqua" w:hAnsi="Book Antiqua" w:cs="Times New Roman"/>
          <w:vertAlign w:val="superscript"/>
        </w:rPr>
        <w:t>[</w:t>
      </w:r>
      <w:proofErr w:type="gramEnd"/>
      <w:r w:rsidR="00647731" w:rsidRPr="0034592A">
        <w:rPr>
          <w:rFonts w:ascii="Book Antiqua" w:hAnsi="Book Antiqua" w:cs="Times New Roman"/>
          <w:vertAlign w:val="superscript"/>
        </w:rPr>
        <w:t>49,50]</w:t>
      </w:r>
      <w:r w:rsidR="00CE20F3" w:rsidRPr="0034592A">
        <w:rPr>
          <w:rFonts w:ascii="Book Antiqua" w:hAnsi="Book Antiqua" w:cs="Times New Roman"/>
        </w:rPr>
        <w:t xml:space="preserve">. The nephrons become fully </w:t>
      </w:r>
      <w:r w:rsidR="004277FE" w:rsidRPr="0034592A">
        <w:rPr>
          <w:rFonts w:ascii="Book Antiqua" w:hAnsi="Book Antiqua" w:cs="Times New Roman"/>
        </w:rPr>
        <w:t xml:space="preserve">functional after </w:t>
      </w:r>
      <w:r w:rsidR="00647731" w:rsidRPr="0034592A">
        <w:rPr>
          <w:rFonts w:ascii="Book Antiqua" w:hAnsi="Book Antiqua" w:cs="Times New Roman"/>
        </w:rPr>
        <w:t xml:space="preserve">morphogenesis of the blood filter during </w:t>
      </w:r>
      <w:r w:rsidR="004277FE" w:rsidRPr="0034592A">
        <w:rPr>
          <w:rFonts w:ascii="Book Antiqua" w:hAnsi="Book Antiqua" w:cs="Times New Roman"/>
        </w:rPr>
        <w:t>the firs</w:t>
      </w:r>
      <w:r w:rsidR="00710480" w:rsidRPr="0034592A">
        <w:rPr>
          <w:rFonts w:ascii="Book Antiqua" w:hAnsi="Book Antiqua" w:cs="Times New Roman"/>
        </w:rPr>
        <w:t xml:space="preserve">t few days of </w:t>
      </w:r>
      <w:proofErr w:type="gramStart"/>
      <w:r w:rsidR="00710480" w:rsidRPr="0034592A">
        <w:rPr>
          <w:rFonts w:ascii="Book Antiqua" w:hAnsi="Book Antiqua" w:cs="Times New Roman"/>
        </w:rPr>
        <w:t>development</w:t>
      </w:r>
      <w:r w:rsidR="00D6461E" w:rsidRPr="0034592A">
        <w:rPr>
          <w:rFonts w:ascii="Book Antiqua" w:hAnsi="Book Antiqua" w:cs="Times New Roman"/>
          <w:vertAlign w:val="superscript"/>
        </w:rPr>
        <w:t>[</w:t>
      </w:r>
      <w:proofErr w:type="gramEnd"/>
      <w:r w:rsidR="00647731" w:rsidRPr="0034592A">
        <w:rPr>
          <w:rFonts w:ascii="Book Antiqua" w:hAnsi="Book Antiqua" w:cs="Times New Roman"/>
          <w:vertAlign w:val="superscript"/>
        </w:rPr>
        <w:t>51</w:t>
      </w:r>
      <w:r w:rsidR="00981668" w:rsidRPr="0034592A">
        <w:rPr>
          <w:rFonts w:ascii="Book Antiqua" w:hAnsi="Book Antiqua" w:cs="Times New Roman"/>
          <w:vertAlign w:val="superscript"/>
        </w:rPr>
        <w:t>-5</w:t>
      </w:r>
      <w:r w:rsidR="00647731" w:rsidRPr="0034592A">
        <w:rPr>
          <w:rFonts w:ascii="Book Antiqua" w:hAnsi="Book Antiqua" w:cs="Times New Roman"/>
          <w:vertAlign w:val="superscript"/>
        </w:rPr>
        <w:t>7</w:t>
      </w:r>
      <w:r w:rsidR="00D6461E" w:rsidRPr="0034592A">
        <w:rPr>
          <w:rFonts w:ascii="Book Antiqua" w:hAnsi="Book Antiqua" w:cs="Times New Roman"/>
          <w:vertAlign w:val="superscript"/>
        </w:rPr>
        <w:t>]</w:t>
      </w:r>
      <w:r w:rsidR="00710480" w:rsidRPr="0034592A">
        <w:rPr>
          <w:rFonts w:ascii="Book Antiqua" w:hAnsi="Book Antiqua" w:cs="Times New Roman"/>
        </w:rPr>
        <w:t xml:space="preserve">. </w:t>
      </w:r>
      <w:r w:rsidR="00870FFF" w:rsidRPr="0034592A">
        <w:rPr>
          <w:rFonts w:ascii="Book Antiqua" w:hAnsi="Book Antiqua" w:cs="Times New Roman"/>
        </w:rPr>
        <w:t>Approximately 11-13 days after fertilization</w:t>
      </w:r>
      <w:r w:rsidR="00CE20F3" w:rsidRPr="0034592A">
        <w:rPr>
          <w:rFonts w:ascii="Book Antiqua" w:hAnsi="Book Antiqua" w:cs="Times New Roman"/>
        </w:rPr>
        <w:t>,</w:t>
      </w:r>
      <w:r w:rsidR="00870FFF" w:rsidRPr="0034592A">
        <w:rPr>
          <w:rFonts w:ascii="Book Antiqua" w:hAnsi="Book Antiqua" w:cs="Times New Roman"/>
        </w:rPr>
        <w:t xml:space="preserve"> clusters of basophilic cells appear on the </w:t>
      </w:r>
      <w:proofErr w:type="spellStart"/>
      <w:r w:rsidR="00870FFF" w:rsidRPr="0034592A">
        <w:rPr>
          <w:rFonts w:ascii="Book Antiqua" w:hAnsi="Book Antiqua" w:cs="Times New Roman"/>
        </w:rPr>
        <w:t>pronephros</w:t>
      </w:r>
      <w:proofErr w:type="spellEnd"/>
      <w:r w:rsidR="005046C4" w:rsidRPr="0034592A">
        <w:rPr>
          <w:rFonts w:ascii="Book Antiqua" w:hAnsi="Book Antiqua" w:cs="Times New Roman"/>
        </w:rPr>
        <w:t xml:space="preserve"> that give rise to additional nephrons that make up a more advanced kidney,</w:t>
      </w:r>
      <w:r w:rsidR="00870FFF" w:rsidRPr="0034592A">
        <w:rPr>
          <w:rFonts w:ascii="Book Antiqua" w:hAnsi="Book Antiqua" w:cs="Times New Roman"/>
        </w:rPr>
        <w:t xml:space="preserve"> </w:t>
      </w:r>
      <w:r w:rsidR="005046C4" w:rsidRPr="0034592A">
        <w:rPr>
          <w:rFonts w:ascii="Book Antiqua" w:hAnsi="Book Antiqua" w:cs="Times New Roman"/>
        </w:rPr>
        <w:t>the</w:t>
      </w:r>
      <w:r w:rsidR="00870FFF" w:rsidRPr="0034592A">
        <w:rPr>
          <w:rFonts w:ascii="Book Antiqua" w:hAnsi="Book Antiqua" w:cs="Times New Roman"/>
        </w:rPr>
        <w:t xml:space="preserve"> </w:t>
      </w:r>
      <w:proofErr w:type="spellStart"/>
      <w:proofErr w:type="gramStart"/>
      <w:r w:rsidR="00870FFF" w:rsidRPr="0034592A">
        <w:rPr>
          <w:rFonts w:ascii="Book Antiqua" w:hAnsi="Book Antiqua" w:cs="Times New Roman"/>
        </w:rPr>
        <w:t>mesonephros</w:t>
      </w:r>
      <w:proofErr w:type="spellEnd"/>
      <w:r w:rsidR="00483997" w:rsidRPr="0034592A">
        <w:rPr>
          <w:rFonts w:ascii="Book Antiqua" w:hAnsi="Book Antiqua" w:cs="Times New Roman"/>
          <w:vertAlign w:val="superscript"/>
        </w:rPr>
        <w:t>[</w:t>
      </w:r>
      <w:proofErr w:type="gramEnd"/>
      <w:r w:rsidR="00483997" w:rsidRPr="0034592A">
        <w:rPr>
          <w:rFonts w:ascii="Book Antiqua" w:hAnsi="Book Antiqua" w:cs="Times New Roman"/>
          <w:vertAlign w:val="superscript"/>
        </w:rPr>
        <w:t>58]</w:t>
      </w:r>
      <w:r w:rsidR="0031673B" w:rsidRPr="0034592A">
        <w:rPr>
          <w:rFonts w:ascii="Book Antiqua" w:hAnsi="Book Antiqua" w:cs="Times New Roman"/>
        </w:rPr>
        <w:t xml:space="preserve">. </w:t>
      </w:r>
      <w:proofErr w:type="spellStart"/>
      <w:r w:rsidR="0031673B" w:rsidRPr="0034592A">
        <w:rPr>
          <w:rFonts w:ascii="Book Antiqua" w:hAnsi="Book Antiqua" w:cs="Times New Roman"/>
        </w:rPr>
        <w:t>Mesonephros</w:t>
      </w:r>
      <w:proofErr w:type="spellEnd"/>
      <w:r w:rsidR="0031673B" w:rsidRPr="0034592A">
        <w:rPr>
          <w:rFonts w:ascii="Book Antiqua" w:hAnsi="Book Antiqua" w:cs="Times New Roman"/>
        </w:rPr>
        <w:t xml:space="preserve"> formation continues through the larval stages, with the penultimate organ becoming comprised of s</w:t>
      </w:r>
      <w:r w:rsidR="00483997" w:rsidRPr="0034592A">
        <w:rPr>
          <w:rFonts w:ascii="Book Antiqua" w:hAnsi="Book Antiqua" w:cs="Times New Roman"/>
        </w:rPr>
        <w:t>everal hundred nephrons in total</w:t>
      </w:r>
      <w:r w:rsidR="0031673B" w:rsidRPr="0034592A">
        <w:rPr>
          <w:rFonts w:ascii="Book Antiqua" w:hAnsi="Book Antiqua" w:cs="Times New Roman"/>
        </w:rPr>
        <w:t xml:space="preserve"> that are</w:t>
      </w:r>
      <w:r w:rsidR="00483997" w:rsidRPr="0034592A">
        <w:rPr>
          <w:rFonts w:ascii="Book Antiqua" w:hAnsi="Book Antiqua" w:cs="Times New Roman"/>
        </w:rPr>
        <w:t xml:space="preserve"> centralized in</w:t>
      </w:r>
      <w:r w:rsidR="0031673B" w:rsidRPr="0034592A">
        <w:rPr>
          <w:rFonts w:ascii="Book Antiqua" w:hAnsi="Book Antiqua" w:cs="Times New Roman"/>
        </w:rPr>
        <w:t>to</w:t>
      </w:r>
      <w:r w:rsidR="00483997" w:rsidRPr="0034592A">
        <w:rPr>
          <w:rFonts w:ascii="Book Antiqua" w:hAnsi="Book Antiqua" w:cs="Times New Roman"/>
        </w:rPr>
        <w:t xml:space="preserve"> </w:t>
      </w:r>
      <w:r w:rsidR="0031673B" w:rsidRPr="0034592A">
        <w:rPr>
          <w:rFonts w:ascii="Book Antiqua" w:hAnsi="Book Antiqua" w:cs="Times New Roman"/>
        </w:rPr>
        <w:t>a</w:t>
      </w:r>
      <w:r w:rsidR="00A813CE" w:rsidRPr="0034592A">
        <w:rPr>
          <w:rFonts w:ascii="Book Antiqua" w:hAnsi="Book Antiqua" w:cs="Times New Roman"/>
        </w:rPr>
        <w:t xml:space="preserve"> single adult</w:t>
      </w:r>
      <w:r w:rsidR="00483997" w:rsidRPr="0034592A">
        <w:rPr>
          <w:rFonts w:ascii="Book Antiqua" w:hAnsi="Book Antiqua" w:cs="Times New Roman"/>
        </w:rPr>
        <w:t xml:space="preserve"> organ located on the dorsal wall of the abdominal </w:t>
      </w:r>
      <w:proofErr w:type="gramStart"/>
      <w:r w:rsidR="00483997" w:rsidRPr="0034592A">
        <w:rPr>
          <w:rFonts w:ascii="Book Antiqua" w:hAnsi="Book Antiqua" w:cs="Times New Roman"/>
        </w:rPr>
        <w:t>cavity</w:t>
      </w:r>
      <w:r w:rsidR="00483997" w:rsidRPr="0034592A">
        <w:rPr>
          <w:rFonts w:ascii="Book Antiqua" w:hAnsi="Book Antiqua" w:cs="Times New Roman"/>
          <w:vertAlign w:val="superscript"/>
        </w:rPr>
        <w:t>[</w:t>
      </w:r>
      <w:proofErr w:type="gramEnd"/>
      <w:r w:rsidR="00483997" w:rsidRPr="0034592A">
        <w:rPr>
          <w:rFonts w:ascii="Book Antiqua" w:hAnsi="Book Antiqua" w:cs="Times New Roman"/>
          <w:vertAlign w:val="superscript"/>
        </w:rPr>
        <w:t>59]</w:t>
      </w:r>
      <w:r w:rsidR="00870FFF" w:rsidRPr="0034592A">
        <w:rPr>
          <w:rFonts w:ascii="Book Antiqua" w:hAnsi="Book Antiqua" w:cs="Times New Roman"/>
        </w:rPr>
        <w:t xml:space="preserve">. </w:t>
      </w:r>
      <w:r w:rsidR="004277FE" w:rsidRPr="0034592A">
        <w:rPr>
          <w:rFonts w:ascii="Book Antiqua" w:hAnsi="Book Antiqua" w:cs="Times New Roman"/>
        </w:rPr>
        <w:t xml:space="preserve">The </w:t>
      </w:r>
      <w:proofErr w:type="spellStart"/>
      <w:r w:rsidR="004277FE" w:rsidRPr="0034592A">
        <w:rPr>
          <w:rFonts w:ascii="Book Antiqua" w:hAnsi="Book Antiqua" w:cs="Times New Roman"/>
        </w:rPr>
        <w:t>mesonephros</w:t>
      </w:r>
      <w:proofErr w:type="spellEnd"/>
      <w:r w:rsidR="004277FE" w:rsidRPr="0034592A">
        <w:rPr>
          <w:rFonts w:ascii="Book Antiqua" w:hAnsi="Book Antiqua" w:cs="Times New Roman"/>
        </w:rPr>
        <w:t xml:space="preserve"> is the most mature kidney the </w:t>
      </w:r>
      <w:r w:rsidR="00981668" w:rsidRPr="0034592A">
        <w:rPr>
          <w:rFonts w:ascii="Book Antiqua" w:hAnsi="Book Antiqua" w:cs="Times New Roman"/>
        </w:rPr>
        <w:t>zebrafish</w:t>
      </w:r>
      <w:r w:rsidR="004277FE" w:rsidRPr="0034592A">
        <w:rPr>
          <w:rFonts w:ascii="Book Antiqua" w:hAnsi="Book Antiqua" w:cs="Times New Roman"/>
        </w:rPr>
        <w:t xml:space="preserve"> will </w:t>
      </w:r>
      <w:r w:rsidR="004277FE" w:rsidRPr="0034592A">
        <w:rPr>
          <w:rFonts w:ascii="Book Antiqua" w:hAnsi="Book Antiqua" w:cs="Times New Roman"/>
        </w:rPr>
        <w:lastRenderedPageBreak/>
        <w:t xml:space="preserve">have, unlike </w:t>
      </w:r>
      <w:r w:rsidR="007300A2" w:rsidRPr="0034592A">
        <w:rPr>
          <w:rFonts w:ascii="Book Antiqua" w:hAnsi="Book Antiqua" w:cs="Times New Roman"/>
        </w:rPr>
        <w:t xml:space="preserve">higher vertebrates </w:t>
      </w:r>
      <w:r w:rsidR="0031673B" w:rsidRPr="0034592A">
        <w:rPr>
          <w:rFonts w:ascii="Book Antiqua" w:hAnsi="Book Antiqua" w:cs="Times New Roman"/>
        </w:rPr>
        <w:t>that include</w:t>
      </w:r>
      <w:r w:rsidR="007300A2" w:rsidRPr="0034592A">
        <w:rPr>
          <w:rFonts w:ascii="Book Antiqua" w:hAnsi="Book Antiqua" w:cs="Times New Roman"/>
        </w:rPr>
        <w:t xml:space="preserve"> reptiles, birds and </w:t>
      </w:r>
      <w:r w:rsidR="004277FE" w:rsidRPr="0034592A">
        <w:rPr>
          <w:rFonts w:ascii="Book Antiqua" w:hAnsi="Book Antiqua" w:cs="Times New Roman"/>
        </w:rPr>
        <w:t xml:space="preserve">mammals </w:t>
      </w:r>
      <w:r w:rsidR="0031673B" w:rsidRPr="0034592A">
        <w:rPr>
          <w:rFonts w:ascii="Book Antiqua" w:hAnsi="Book Antiqua" w:cs="Times New Roman"/>
        </w:rPr>
        <w:t>who</w:t>
      </w:r>
      <w:r w:rsidR="004277FE" w:rsidRPr="0034592A">
        <w:rPr>
          <w:rFonts w:ascii="Book Antiqua" w:hAnsi="Book Antiqua" w:cs="Times New Roman"/>
        </w:rPr>
        <w:t xml:space="preserve"> undergo an additional stage of kidney development to make the </w:t>
      </w:r>
      <w:proofErr w:type="spellStart"/>
      <w:r w:rsidR="004277FE" w:rsidRPr="0034592A">
        <w:rPr>
          <w:rFonts w:ascii="Book Antiqua" w:hAnsi="Book Antiqua" w:cs="Times New Roman"/>
        </w:rPr>
        <w:t>metanephros</w:t>
      </w:r>
      <w:proofErr w:type="spellEnd"/>
      <w:r w:rsidR="00A813CE" w:rsidRPr="0034592A">
        <w:rPr>
          <w:rFonts w:ascii="Book Antiqua" w:hAnsi="Book Antiqua" w:cs="Times New Roman"/>
        </w:rPr>
        <w:t xml:space="preserve">, an elaborate kidney form </w:t>
      </w:r>
      <w:r w:rsidR="007300A2" w:rsidRPr="0034592A">
        <w:rPr>
          <w:rFonts w:ascii="Book Antiqua" w:hAnsi="Book Antiqua" w:cs="Times New Roman"/>
        </w:rPr>
        <w:t>comprised of</w:t>
      </w:r>
      <w:r w:rsidR="00A813CE" w:rsidRPr="0034592A">
        <w:rPr>
          <w:rFonts w:ascii="Book Antiqua" w:hAnsi="Book Antiqua" w:cs="Times New Roman"/>
        </w:rPr>
        <w:t xml:space="preserve"> thousands to millions of nephrons</w:t>
      </w:r>
      <w:r w:rsidR="007300A2" w:rsidRPr="0034592A">
        <w:rPr>
          <w:rFonts w:ascii="Book Antiqua" w:hAnsi="Book Antiqua" w:cs="Times New Roman"/>
        </w:rPr>
        <w:t xml:space="preserve"> </w:t>
      </w:r>
      <w:r w:rsidR="0087702F" w:rsidRPr="0034592A">
        <w:rPr>
          <w:rFonts w:ascii="Book Antiqua" w:hAnsi="Book Antiqua" w:cs="Times New Roman"/>
        </w:rPr>
        <w:t>in</w:t>
      </w:r>
      <w:r w:rsidR="007300A2" w:rsidRPr="0034592A">
        <w:rPr>
          <w:rFonts w:ascii="Book Antiqua" w:hAnsi="Book Antiqua" w:cs="Times New Roman"/>
        </w:rPr>
        <w:t xml:space="preserve"> different </w:t>
      </w:r>
      <w:proofErr w:type="gramStart"/>
      <w:r w:rsidR="007300A2" w:rsidRPr="0034592A">
        <w:rPr>
          <w:rFonts w:ascii="Book Antiqua" w:hAnsi="Book Antiqua" w:cs="Times New Roman"/>
        </w:rPr>
        <w:t>species</w:t>
      </w:r>
      <w:r w:rsidR="00981668" w:rsidRPr="0034592A">
        <w:rPr>
          <w:rFonts w:ascii="Book Antiqua" w:hAnsi="Book Antiqua" w:cs="Times New Roman"/>
          <w:vertAlign w:val="superscript"/>
        </w:rPr>
        <w:t>[</w:t>
      </w:r>
      <w:proofErr w:type="gramEnd"/>
      <w:r w:rsidR="00A813CE" w:rsidRPr="0034592A">
        <w:rPr>
          <w:rFonts w:ascii="Book Antiqua" w:hAnsi="Book Antiqua" w:cs="Times New Roman"/>
          <w:vertAlign w:val="superscript"/>
        </w:rPr>
        <w:t>60</w:t>
      </w:r>
      <w:r w:rsidR="00981668" w:rsidRPr="0034592A">
        <w:rPr>
          <w:rFonts w:ascii="Book Antiqua" w:hAnsi="Book Antiqua" w:cs="Times New Roman"/>
          <w:vertAlign w:val="superscript"/>
        </w:rPr>
        <w:t>]</w:t>
      </w:r>
      <w:r w:rsidR="00981668" w:rsidRPr="0034592A">
        <w:rPr>
          <w:rFonts w:ascii="Book Antiqua" w:hAnsi="Book Antiqua" w:cs="Times New Roman"/>
        </w:rPr>
        <w:t xml:space="preserve">. </w:t>
      </w:r>
      <w:r w:rsidR="00A813CE" w:rsidRPr="0034592A">
        <w:rPr>
          <w:rFonts w:ascii="Book Antiqua" w:hAnsi="Book Antiqua" w:cs="Times New Roman"/>
        </w:rPr>
        <w:t xml:space="preserve">Another interesting distinction is that the </w:t>
      </w:r>
      <w:proofErr w:type="spellStart"/>
      <w:r w:rsidR="00A813CE" w:rsidRPr="0034592A">
        <w:rPr>
          <w:rFonts w:ascii="Book Antiqua" w:hAnsi="Book Antiqua" w:cs="Times New Roman"/>
        </w:rPr>
        <w:t>pronephros</w:t>
      </w:r>
      <w:proofErr w:type="spellEnd"/>
      <w:r w:rsidR="00A813CE" w:rsidRPr="0034592A">
        <w:rPr>
          <w:rFonts w:ascii="Book Antiqua" w:hAnsi="Book Antiqua" w:cs="Times New Roman"/>
        </w:rPr>
        <w:t xml:space="preserve"> </w:t>
      </w:r>
      <w:r w:rsidR="007300A2" w:rsidRPr="0034592A">
        <w:rPr>
          <w:rFonts w:ascii="Book Antiqua" w:hAnsi="Book Antiqua" w:cs="Times New Roman"/>
        </w:rPr>
        <w:t xml:space="preserve">in higher vertebrates </w:t>
      </w:r>
      <w:r w:rsidR="00A813CE" w:rsidRPr="0034592A">
        <w:rPr>
          <w:rFonts w:ascii="Book Antiqua" w:hAnsi="Book Antiqua" w:cs="Times New Roman"/>
        </w:rPr>
        <w:t xml:space="preserve">is a vestigial kidney that exists for only a short time during </w:t>
      </w:r>
      <w:proofErr w:type="gramStart"/>
      <w:r w:rsidR="007300A2" w:rsidRPr="0034592A">
        <w:rPr>
          <w:rFonts w:ascii="Book Antiqua" w:hAnsi="Book Antiqua" w:cs="Times New Roman"/>
        </w:rPr>
        <w:t>ontogeny</w:t>
      </w:r>
      <w:r w:rsidR="00A813CE" w:rsidRPr="0034592A">
        <w:rPr>
          <w:rFonts w:ascii="Book Antiqua" w:hAnsi="Book Antiqua" w:cs="Times New Roman"/>
          <w:vertAlign w:val="superscript"/>
        </w:rPr>
        <w:t>[</w:t>
      </w:r>
      <w:proofErr w:type="gramEnd"/>
      <w:r w:rsidR="00A813CE" w:rsidRPr="0034592A">
        <w:rPr>
          <w:rFonts w:ascii="Book Antiqua" w:hAnsi="Book Antiqua" w:cs="Times New Roman"/>
          <w:vertAlign w:val="superscript"/>
        </w:rPr>
        <w:t>60]</w:t>
      </w:r>
      <w:r w:rsidR="00A813CE" w:rsidRPr="0034592A">
        <w:rPr>
          <w:rFonts w:ascii="Book Antiqua" w:hAnsi="Book Antiqua" w:cs="Times New Roman"/>
        </w:rPr>
        <w:t xml:space="preserve">. </w:t>
      </w:r>
      <w:r w:rsidR="00981668" w:rsidRPr="0034592A">
        <w:rPr>
          <w:rFonts w:ascii="Book Antiqua" w:hAnsi="Book Antiqua" w:cs="Times New Roman"/>
        </w:rPr>
        <w:t>D</w:t>
      </w:r>
      <w:r w:rsidR="004277FE" w:rsidRPr="0034592A">
        <w:rPr>
          <w:rFonts w:ascii="Book Antiqua" w:hAnsi="Book Antiqua" w:cs="Times New Roman"/>
        </w:rPr>
        <w:t xml:space="preserve">espite these differences, it has been shown that the segment pattern in the nephrons of the zebrafish </w:t>
      </w:r>
      <w:proofErr w:type="spellStart"/>
      <w:proofErr w:type="gramStart"/>
      <w:r w:rsidR="004277FE" w:rsidRPr="0034592A">
        <w:rPr>
          <w:rFonts w:ascii="Book Antiqua" w:hAnsi="Book Antiqua" w:cs="Times New Roman"/>
        </w:rPr>
        <w:t>pronephros</w:t>
      </w:r>
      <w:proofErr w:type="spellEnd"/>
      <w:r w:rsidR="0000333E" w:rsidRPr="0034592A">
        <w:rPr>
          <w:rFonts w:ascii="Book Antiqua" w:hAnsi="Book Antiqua" w:cs="Times New Roman"/>
          <w:vertAlign w:val="superscript"/>
        </w:rPr>
        <w:t>[</w:t>
      </w:r>
      <w:proofErr w:type="gramEnd"/>
      <w:r w:rsidR="0031673B" w:rsidRPr="0034592A">
        <w:rPr>
          <w:rFonts w:ascii="Book Antiqua" w:hAnsi="Book Antiqua" w:cs="Times New Roman"/>
          <w:vertAlign w:val="superscript"/>
        </w:rPr>
        <w:t>61</w:t>
      </w:r>
      <w:r w:rsidR="0000333E" w:rsidRPr="0034592A">
        <w:rPr>
          <w:rFonts w:ascii="Book Antiqua" w:hAnsi="Book Antiqua" w:cs="Times New Roman"/>
          <w:vertAlign w:val="superscript"/>
        </w:rPr>
        <w:t>]</w:t>
      </w:r>
      <w:r w:rsidR="004277FE" w:rsidRPr="0034592A">
        <w:rPr>
          <w:rFonts w:ascii="Book Antiqua" w:hAnsi="Book Antiqua" w:cs="Times New Roman"/>
        </w:rPr>
        <w:t xml:space="preserve"> </w:t>
      </w:r>
      <w:r w:rsidR="000A5BC7" w:rsidRPr="0034592A">
        <w:rPr>
          <w:rFonts w:ascii="Book Antiqua" w:hAnsi="Book Antiqua" w:cs="Times New Roman"/>
        </w:rPr>
        <w:t xml:space="preserve">and </w:t>
      </w:r>
      <w:proofErr w:type="spellStart"/>
      <w:r w:rsidR="000A5BC7" w:rsidRPr="0034592A">
        <w:rPr>
          <w:rFonts w:ascii="Book Antiqua" w:hAnsi="Book Antiqua" w:cs="Times New Roman"/>
        </w:rPr>
        <w:t>mesonephros</w:t>
      </w:r>
      <w:proofErr w:type="spellEnd"/>
      <w:r w:rsidR="0000333E" w:rsidRPr="0034592A">
        <w:rPr>
          <w:rFonts w:ascii="Book Antiqua" w:hAnsi="Book Antiqua" w:cs="Times New Roman"/>
          <w:vertAlign w:val="superscript"/>
        </w:rPr>
        <w:t>[</w:t>
      </w:r>
      <w:r w:rsidR="005E2F7D" w:rsidRPr="0034592A">
        <w:rPr>
          <w:rFonts w:ascii="Book Antiqua" w:hAnsi="Book Antiqua" w:cs="Times New Roman"/>
          <w:vertAlign w:val="superscript"/>
        </w:rPr>
        <w:t>6</w:t>
      </w:r>
      <w:r w:rsidR="0031673B" w:rsidRPr="0034592A">
        <w:rPr>
          <w:rFonts w:ascii="Book Antiqua" w:hAnsi="Book Antiqua" w:cs="Times New Roman"/>
          <w:vertAlign w:val="superscript"/>
        </w:rPr>
        <w:t>2</w:t>
      </w:r>
      <w:r w:rsidR="005E2F7D" w:rsidRPr="0034592A">
        <w:rPr>
          <w:rFonts w:ascii="Book Antiqua" w:hAnsi="Book Antiqua" w:cs="Times New Roman"/>
          <w:vertAlign w:val="superscript"/>
        </w:rPr>
        <w:t>-6</w:t>
      </w:r>
      <w:r w:rsidR="0031673B" w:rsidRPr="0034592A">
        <w:rPr>
          <w:rFonts w:ascii="Book Antiqua" w:hAnsi="Book Antiqua" w:cs="Times New Roman"/>
          <w:vertAlign w:val="superscript"/>
        </w:rPr>
        <w:t>4</w:t>
      </w:r>
      <w:r w:rsidR="0000333E" w:rsidRPr="0034592A">
        <w:rPr>
          <w:rFonts w:ascii="Book Antiqua" w:hAnsi="Book Antiqua" w:cs="Times New Roman"/>
          <w:vertAlign w:val="superscript"/>
        </w:rPr>
        <w:t>]</w:t>
      </w:r>
      <w:r w:rsidR="000A5BC7" w:rsidRPr="0034592A">
        <w:rPr>
          <w:rFonts w:ascii="Book Antiqua" w:hAnsi="Book Antiqua" w:cs="Times New Roman"/>
        </w:rPr>
        <w:t xml:space="preserve"> </w:t>
      </w:r>
      <w:r w:rsidR="004277FE" w:rsidRPr="0034592A">
        <w:rPr>
          <w:rFonts w:ascii="Book Antiqua" w:hAnsi="Book Antiqua" w:cs="Times New Roman"/>
        </w:rPr>
        <w:t xml:space="preserve">is </w:t>
      </w:r>
      <w:r w:rsidR="0029587F" w:rsidRPr="0034592A">
        <w:rPr>
          <w:rFonts w:ascii="Book Antiqua" w:hAnsi="Book Antiqua" w:cs="Times New Roman"/>
        </w:rPr>
        <w:t>remarkably si</w:t>
      </w:r>
      <w:r w:rsidR="007300A2" w:rsidRPr="0034592A">
        <w:rPr>
          <w:rFonts w:ascii="Book Antiqua" w:hAnsi="Book Antiqua" w:cs="Times New Roman"/>
        </w:rPr>
        <w:t>milar to the segment pattern in</w:t>
      </w:r>
      <w:r w:rsidR="0029587F" w:rsidRPr="0034592A">
        <w:rPr>
          <w:rFonts w:ascii="Book Antiqua" w:hAnsi="Book Antiqua" w:cs="Times New Roman"/>
        </w:rPr>
        <w:t xml:space="preserve"> nephrons of </w:t>
      </w:r>
      <w:r w:rsidR="007300A2" w:rsidRPr="0034592A">
        <w:rPr>
          <w:rFonts w:ascii="Book Antiqua" w:hAnsi="Book Antiqua" w:cs="Times New Roman"/>
        </w:rPr>
        <w:t xml:space="preserve">other vertebrates, supporting the notion that nephron composition is the evolutionary link across species with diverse </w:t>
      </w:r>
      <w:r w:rsidR="00624190" w:rsidRPr="0034592A">
        <w:rPr>
          <w:rFonts w:ascii="Book Antiqua" w:hAnsi="Book Antiqua" w:cs="Times New Roman"/>
        </w:rPr>
        <w:t>forms that inhabit a wide range of environments</w:t>
      </w:r>
      <w:r w:rsidR="007300A2" w:rsidRPr="0034592A">
        <w:rPr>
          <w:rFonts w:ascii="Book Antiqua" w:hAnsi="Book Antiqua" w:cs="Times New Roman"/>
          <w:vertAlign w:val="superscript"/>
        </w:rPr>
        <w:t>[60</w:t>
      </w:r>
      <w:r w:rsidR="005E2F7D" w:rsidRPr="0034592A">
        <w:rPr>
          <w:rFonts w:ascii="Book Antiqua" w:hAnsi="Book Antiqua" w:cs="Times New Roman"/>
          <w:vertAlign w:val="superscript"/>
        </w:rPr>
        <w:t>]</w:t>
      </w:r>
      <w:r w:rsidR="0029587F" w:rsidRPr="0034592A">
        <w:rPr>
          <w:rFonts w:ascii="Book Antiqua" w:hAnsi="Book Antiqua" w:cs="Times New Roman"/>
        </w:rPr>
        <w:t xml:space="preserve">. </w:t>
      </w:r>
      <w:r w:rsidR="005E2F7D" w:rsidRPr="0034592A">
        <w:rPr>
          <w:rFonts w:ascii="Book Antiqua" w:hAnsi="Book Antiqua" w:cs="Times New Roman"/>
        </w:rPr>
        <w:t xml:space="preserve">This has spurred </w:t>
      </w:r>
      <w:r w:rsidR="0031673B" w:rsidRPr="0034592A">
        <w:rPr>
          <w:rFonts w:ascii="Book Antiqua" w:hAnsi="Book Antiqua" w:cs="Times New Roman"/>
        </w:rPr>
        <w:t xml:space="preserve">a number of </w:t>
      </w:r>
      <w:r w:rsidR="005E2F7D" w:rsidRPr="0034592A">
        <w:rPr>
          <w:rFonts w:ascii="Book Antiqua" w:hAnsi="Book Antiqua" w:cs="Times New Roman"/>
        </w:rPr>
        <w:t xml:space="preserve">segmentation studies utilizing the zebrafish </w:t>
      </w:r>
      <w:proofErr w:type="spellStart"/>
      <w:proofErr w:type="gramStart"/>
      <w:r w:rsidR="005E2F7D" w:rsidRPr="0034592A">
        <w:rPr>
          <w:rFonts w:ascii="Book Antiqua" w:hAnsi="Book Antiqua" w:cs="Times New Roman"/>
        </w:rPr>
        <w:t>pronephros</w:t>
      </w:r>
      <w:proofErr w:type="spellEnd"/>
      <w:r w:rsidR="00A0212F"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65-70</w:t>
      </w:r>
      <w:r w:rsidR="00A0212F" w:rsidRPr="0034592A">
        <w:rPr>
          <w:rFonts w:ascii="Book Antiqua" w:hAnsi="Book Antiqua" w:cs="Times New Roman"/>
          <w:vertAlign w:val="superscript"/>
        </w:rPr>
        <w:t>]</w:t>
      </w:r>
      <w:r w:rsidR="005E2F7D" w:rsidRPr="0034592A">
        <w:rPr>
          <w:rFonts w:ascii="Book Antiqua" w:hAnsi="Book Antiqua" w:cs="Times New Roman"/>
        </w:rPr>
        <w:t xml:space="preserve">, which </w:t>
      </w:r>
      <w:r w:rsidR="00624190" w:rsidRPr="0034592A">
        <w:rPr>
          <w:rFonts w:ascii="Book Antiqua" w:hAnsi="Book Antiqua" w:cs="Times New Roman"/>
        </w:rPr>
        <w:t>further suggest</w:t>
      </w:r>
      <w:r w:rsidR="005E2F7D" w:rsidRPr="0034592A">
        <w:rPr>
          <w:rFonts w:ascii="Book Antiqua" w:hAnsi="Book Antiqua" w:cs="Times New Roman"/>
        </w:rPr>
        <w:t xml:space="preserve"> </w:t>
      </w:r>
      <w:proofErr w:type="spellStart"/>
      <w:r w:rsidR="005E2F7D" w:rsidRPr="0034592A">
        <w:rPr>
          <w:rFonts w:ascii="Book Antiqua" w:hAnsi="Book Antiqua" w:cs="Times New Roman"/>
        </w:rPr>
        <w:t>nephrogenesis</w:t>
      </w:r>
      <w:proofErr w:type="spellEnd"/>
      <w:r w:rsidR="005E2F7D" w:rsidRPr="0034592A">
        <w:rPr>
          <w:rFonts w:ascii="Book Antiqua" w:hAnsi="Book Antiqua" w:cs="Times New Roman"/>
        </w:rPr>
        <w:t xml:space="preserve"> </w:t>
      </w:r>
      <w:r w:rsidR="007300A2" w:rsidRPr="0034592A">
        <w:rPr>
          <w:rFonts w:ascii="Book Antiqua" w:hAnsi="Book Antiqua" w:cs="Times New Roman"/>
        </w:rPr>
        <w:t>mechanisms have been conserved during evolution</w:t>
      </w:r>
      <w:r w:rsidR="007300A2" w:rsidRPr="0034592A">
        <w:rPr>
          <w:rFonts w:ascii="Book Antiqua" w:hAnsi="Book Antiqua" w:cs="Times New Roman"/>
          <w:vertAlign w:val="superscript"/>
        </w:rPr>
        <w:t>[60]</w:t>
      </w:r>
      <w:r w:rsidR="007300A2" w:rsidRPr="0034592A">
        <w:rPr>
          <w:rFonts w:ascii="Book Antiqua" w:hAnsi="Book Antiqua" w:cs="Times New Roman"/>
        </w:rPr>
        <w:t xml:space="preserve">. </w:t>
      </w:r>
      <w:r w:rsidR="0029587F" w:rsidRPr="0034592A">
        <w:rPr>
          <w:rFonts w:ascii="Book Antiqua" w:hAnsi="Book Antiqua" w:cs="Times New Roman"/>
        </w:rPr>
        <w:t xml:space="preserve">The zebrafish </w:t>
      </w:r>
      <w:proofErr w:type="spellStart"/>
      <w:r w:rsidR="0029587F" w:rsidRPr="0034592A">
        <w:rPr>
          <w:rFonts w:ascii="Book Antiqua" w:hAnsi="Book Antiqua" w:cs="Times New Roman"/>
        </w:rPr>
        <w:t>pronephros</w:t>
      </w:r>
      <w:proofErr w:type="spellEnd"/>
      <w:r w:rsidR="0029587F" w:rsidRPr="0034592A">
        <w:rPr>
          <w:rFonts w:ascii="Book Antiqua" w:hAnsi="Book Antiqua" w:cs="Times New Roman"/>
        </w:rPr>
        <w:t xml:space="preserve"> and </w:t>
      </w:r>
      <w:proofErr w:type="spellStart"/>
      <w:r w:rsidR="0029587F" w:rsidRPr="0034592A">
        <w:rPr>
          <w:rFonts w:ascii="Book Antiqua" w:hAnsi="Book Antiqua" w:cs="Times New Roman"/>
        </w:rPr>
        <w:t>mesonephros</w:t>
      </w:r>
      <w:proofErr w:type="spellEnd"/>
      <w:r w:rsidR="0029587F" w:rsidRPr="0034592A">
        <w:rPr>
          <w:rFonts w:ascii="Book Antiqua" w:hAnsi="Book Antiqua" w:cs="Times New Roman"/>
        </w:rPr>
        <w:t xml:space="preserve"> are therefore useful for studying developmental and regenerative pathways. </w:t>
      </w:r>
    </w:p>
    <w:p w14:paraId="30CBFC74" w14:textId="77777777" w:rsidR="007163DA" w:rsidRPr="0034592A" w:rsidRDefault="007163DA" w:rsidP="0034592A">
      <w:pPr>
        <w:spacing w:line="360" w:lineRule="auto"/>
        <w:jc w:val="both"/>
        <w:rPr>
          <w:rFonts w:ascii="Book Antiqua" w:hAnsi="Book Antiqua" w:cs="Times New Roman"/>
        </w:rPr>
      </w:pPr>
    </w:p>
    <w:p w14:paraId="1CA0CE47" w14:textId="77777777" w:rsidR="00B14F75"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WHY USE ZEBRAFISH TO STUDY RENAL REGENERATION?</w:t>
      </w:r>
    </w:p>
    <w:p w14:paraId="60162EFE" w14:textId="0019DF54" w:rsidR="0032607B" w:rsidRPr="0034592A" w:rsidRDefault="00FC328D" w:rsidP="0034592A">
      <w:pPr>
        <w:spacing w:line="360" w:lineRule="auto"/>
        <w:jc w:val="both"/>
        <w:rPr>
          <w:rFonts w:ascii="Book Antiqua" w:hAnsi="Book Antiqua" w:cs="Times New Roman"/>
        </w:rPr>
      </w:pPr>
      <w:r w:rsidRPr="0034592A">
        <w:rPr>
          <w:rFonts w:ascii="Book Antiqua" w:hAnsi="Book Antiqua" w:cs="Times New Roman"/>
        </w:rPr>
        <w:t xml:space="preserve">It has been known for the last 25 years that some fish are capable </w:t>
      </w:r>
      <w:r w:rsidR="00F40E99" w:rsidRPr="0034592A">
        <w:rPr>
          <w:rFonts w:ascii="Book Antiqua" w:hAnsi="Book Antiqua" w:cs="Times New Roman"/>
        </w:rPr>
        <w:t xml:space="preserve">of </w:t>
      </w:r>
      <w:r w:rsidR="00D46204" w:rsidRPr="0034592A">
        <w:rPr>
          <w:rFonts w:ascii="Book Antiqua" w:hAnsi="Book Antiqua" w:cs="Times New Roman"/>
        </w:rPr>
        <w:t>robust renal regeneration</w:t>
      </w:r>
      <w:r w:rsidR="00BF4DC5" w:rsidRPr="0034592A">
        <w:rPr>
          <w:rFonts w:ascii="Book Antiqua" w:hAnsi="Book Antiqua" w:cs="Times New Roman"/>
        </w:rPr>
        <w:t xml:space="preserve">. Two phenomena have been observed: (1) </w:t>
      </w:r>
      <w:r w:rsidR="0032607B" w:rsidRPr="0034592A">
        <w:rPr>
          <w:rFonts w:ascii="Book Antiqua" w:hAnsi="Book Antiqua" w:cs="Times New Roman"/>
        </w:rPr>
        <w:t xml:space="preserve">replacement of epithelial populations </w:t>
      </w:r>
      <w:r w:rsidR="00BF4DC5" w:rsidRPr="0034592A">
        <w:rPr>
          <w:rFonts w:ascii="Book Antiqua" w:hAnsi="Book Antiqua" w:cs="Times New Roman"/>
        </w:rPr>
        <w:t>with</w:t>
      </w:r>
      <w:r w:rsidR="0032607B" w:rsidRPr="0034592A">
        <w:rPr>
          <w:rFonts w:ascii="Book Antiqua" w:hAnsi="Book Antiqua" w:cs="Times New Roman"/>
        </w:rPr>
        <w:t>in existing nephrons</w:t>
      </w:r>
      <w:r w:rsidR="003878CF">
        <w:rPr>
          <w:rFonts w:ascii="Book Antiqua" w:eastAsia="宋体" w:hAnsi="Book Antiqua" w:cs="Times New Roman" w:hint="eastAsia"/>
          <w:lang w:eastAsia="zh-CN"/>
        </w:rPr>
        <w:t>;</w:t>
      </w:r>
      <w:r w:rsidR="00BF4DC5" w:rsidRPr="0034592A">
        <w:rPr>
          <w:rFonts w:ascii="Book Antiqua" w:hAnsi="Book Antiqua" w:cs="Times New Roman"/>
        </w:rPr>
        <w:t xml:space="preserve"> and (2)</w:t>
      </w:r>
      <w:r w:rsidR="0032607B" w:rsidRPr="0034592A">
        <w:rPr>
          <w:rFonts w:ascii="Book Antiqua" w:hAnsi="Book Antiqua" w:cs="Times New Roman"/>
        </w:rPr>
        <w:t xml:space="preserve"> the formation of new nephrons, also</w:t>
      </w:r>
      <w:r w:rsidRPr="0034592A">
        <w:rPr>
          <w:rFonts w:ascii="Book Antiqua" w:hAnsi="Book Antiqua" w:cs="Times New Roman"/>
        </w:rPr>
        <w:t xml:space="preserve"> known as </w:t>
      </w:r>
      <w:proofErr w:type="spellStart"/>
      <w:r w:rsidRPr="0034592A">
        <w:rPr>
          <w:rFonts w:ascii="Book Antiqua" w:hAnsi="Book Antiqua" w:cs="Times New Roman"/>
        </w:rPr>
        <w:t>neonephrogenesis</w:t>
      </w:r>
      <w:proofErr w:type="spellEnd"/>
      <w:r w:rsidR="0032607B" w:rsidRPr="0034592A">
        <w:rPr>
          <w:rFonts w:ascii="Book Antiqua" w:hAnsi="Book Antiqua" w:cs="Times New Roman"/>
        </w:rPr>
        <w:t xml:space="preserve">, </w:t>
      </w:r>
      <w:r w:rsidR="0087702F" w:rsidRPr="0034592A">
        <w:rPr>
          <w:rFonts w:ascii="Book Antiqua" w:hAnsi="Book Antiqua" w:cs="Times New Roman"/>
        </w:rPr>
        <w:t xml:space="preserve">during adult growth or </w:t>
      </w:r>
      <w:r w:rsidR="0032607B" w:rsidRPr="0034592A">
        <w:rPr>
          <w:rFonts w:ascii="Book Antiqua" w:hAnsi="Book Antiqua" w:cs="Times New Roman"/>
        </w:rPr>
        <w:t xml:space="preserve">in response to catastrophic organ </w:t>
      </w:r>
      <w:proofErr w:type="gramStart"/>
      <w:r w:rsidR="0032607B" w:rsidRPr="0034592A">
        <w:rPr>
          <w:rFonts w:ascii="Book Antiqua" w:hAnsi="Book Antiqua" w:cs="Times New Roman"/>
        </w:rPr>
        <w:t>damage</w:t>
      </w:r>
      <w:r w:rsidR="003D6307" w:rsidRPr="0034592A">
        <w:rPr>
          <w:rFonts w:ascii="Book Antiqua" w:hAnsi="Book Antiqua" w:cs="Times New Roman"/>
          <w:vertAlign w:val="superscript"/>
        </w:rPr>
        <w:t>[</w:t>
      </w:r>
      <w:proofErr w:type="gramEnd"/>
      <w:r w:rsidR="003D6307" w:rsidRPr="0034592A">
        <w:rPr>
          <w:rFonts w:ascii="Book Antiqua" w:hAnsi="Book Antiqua" w:cs="Times New Roman"/>
          <w:vertAlign w:val="superscript"/>
        </w:rPr>
        <w:t>15]</w:t>
      </w:r>
      <w:r w:rsidR="0032607B" w:rsidRPr="0034592A">
        <w:rPr>
          <w:rFonts w:ascii="Book Antiqua" w:hAnsi="Book Antiqua" w:cs="Times New Roman"/>
        </w:rPr>
        <w:t xml:space="preserve">. The latter </w:t>
      </w:r>
      <w:r w:rsidRPr="0034592A">
        <w:rPr>
          <w:rFonts w:ascii="Book Antiqua" w:hAnsi="Book Antiqua" w:cs="Times New Roman"/>
        </w:rPr>
        <w:t xml:space="preserve">phenomenon was first observed when goldfish that had been treated with the </w:t>
      </w:r>
      <w:proofErr w:type="spellStart"/>
      <w:r w:rsidRPr="0034592A">
        <w:rPr>
          <w:rFonts w:ascii="Book Antiqua" w:hAnsi="Book Antiqua" w:cs="Times New Roman"/>
        </w:rPr>
        <w:t>nephrotoxin</w:t>
      </w:r>
      <w:proofErr w:type="spellEnd"/>
      <w:r w:rsidRPr="0034592A">
        <w:rPr>
          <w:rFonts w:ascii="Book Antiqua" w:hAnsi="Book Antiqua" w:cs="Times New Roman"/>
        </w:rPr>
        <w:t xml:space="preserve"> </w:t>
      </w:r>
      <w:proofErr w:type="spellStart"/>
      <w:r w:rsidRPr="0034592A">
        <w:rPr>
          <w:rFonts w:ascii="Book Antiqua" w:hAnsi="Book Antiqua" w:cs="Times New Roman"/>
        </w:rPr>
        <w:t>hexachlorobutadiene</w:t>
      </w:r>
      <w:proofErr w:type="spellEnd"/>
      <w:r w:rsidRPr="0034592A">
        <w:rPr>
          <w:rFonts w:ascii="Book Antiqua" w:hAnsi="Book Antiqua" w:cs="Times New Roman"/>
        </w:rPr>
        <w:t xml:space="preserve"> formed new nephrons after seve</w:t>
      </w:r>
      <w:r w:rsidR="00147B30" w:rsidRPr="0034592A">
        <w:rPr>
          <w:rFonts w:ascii="Book Antiqua" w:hAnsi="Book Antiqua" w:cs="Times New Roman"/>
        </w:rPr>
        <w:t xml:space="preserve">ral </w:t>
      </w:r>
      <w:proofErr w:type="gramStart"/>
      <w:r w:rsidR="00147B30" w:rsidRPr="0034592A">
        <w:rPr>
          <w:rFonts w:ascii="Book Antiqua" w:hAnsi="Book Antiqua" w:cs="Times New Roman"/>
        </w:rPr>
        <w:t>weeks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15,71-73</w:t>
      </w:r>
      <w:r w:rsidR="003D6307" w:rsidRPr="0034592A">
        <w:rPr>
          <w:rFonts w:ascii="Book Antiqua" w:hAnsi="Book Antiqua" w:cs="Times New Roman"/>
          <w:vertAlign w:val="superscript"/>
        </w:rPr>
        <w:t>]</w:t>
      </w:r>
      <w:r w:rsidR="00147B30" w:rsidRPr="0034592A">
        <w:rPr>
          <w:rFonts w:ascii="Book Antiqua" w:hAnsi="Book Antiqua" w:cs="Times New Roman"/>
        </w:rPr>
        <w:t xml:space="preserve">. This was observed by </w:t>
      </w:r>
      <w:r w:rsidRPr="0034592A">
        <w:rPr>
          <w:rFonts w:ascii="Book Antiqua" w:hAnsi="Book Antiqua" w:cs="Times New Roman"/>
        </w:rPr>
        <w:t xml:space="preserve">an increase in DNA replication, as indicated by </w:t>
      </w:r>
      <w:r w:rsidR="00F40E99" w:rsidRPr="0034592A">
        <w:rPr>
          <w:rFonts w:ascii="Book Antiqua" w:hAnsi="Book Antiqua" w:cs="Times New Roman"/>
        </w:rPr>
        <w:t xml:space="preserve">the incorporation of the nucleotide analog </w:t>
      </w:r>
      <w:proofErr w:type="spellStart"/>
      <w:r w:rsidR="00F40E99" w:rsidRPr="0034592A">
        <w:rPr>
          <w:rFonts w:ascii="Book Antiqua" w:hAnsi="Book Antiqua" w:cs="Times New Roman"/>
        </w:rPr>
        <w:t>bromodeoxyuridine</w:t>
      </w:r>
      <w:proofErr w:type="spellEnd"/>
      <w:r w:rsidR="00F40E99" w:rsidRPr="0034592A">
        <w:rPr>
          <w:rFonts w:ascii="Book Antiqua" w:hAnsi="Book Antiqua" w:cs="Times New Roman"/>
        </w:rPr>
        <w:t xml:space="preserve"> (</w:t>
      </w:r>
      <w:proofErr w:type="spellStart"/>
      <w:r w:rsidR="00F40E99" w:rsidRPr="0034592A">
        <w:rPr>
          <w:rFonts w:ascii="Book Antiqua" w:hAnsi="Book Antiqua" w:cs="Times New Roman"/>
        </w:rPr>
        <w:t>BrdU</w:t>
      </w:r>
      <w:proofErr w:type="spellEnd"/>
      <w:r w:rsidR="00F40E99" w:rsidRPr="0034592A">
        <w:rPr>
          <w:rFonts w:ascii="Book Antiqua" w:hAnsi="Book Antiqua" w:cs="Times New Roman"/>
        </w:rPr>
        <w:t>)</w:t>
      </w:r>
      <w:r w:rsidRPr="0034592A">
        <w:rPr>
          <w:rFonts w:ascii="Book Antiqua" w:hAnsi="Book Antiqua" w:cs="Times New Roman"/>
        </w:rPr>
        <w:t xml:space="preserve">, followed by an increase in the percentage of volume of the kidneys of injured </w:t>
      </w:r>
      <w:proofErr w:type="gramStart"/>
      <w:r w:rsidRPr="0034592A">
        <w:rPr>
          <w:rFonts w:ascii="Book Antiqua" w:hAnsi="Book Antiqua" w:cs="Times New Roman"/>
        </w:rPr>
        <w:t>goldfish</w:t>
      </w:r>
      <w:r w:rsidR="003D6307"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15,71-73</w:t>
      </w:r>
      <w:r w:rsidR="003D6307" w:rsidRPr="0034592A">
        <w:rPr>
          <w:rFonts w:ascii="Book Antiqua" w:hAnsi="Book Antiqua" w:cs="Times New Roman"/>
          <w:vertAlign w:val="superscript"/>
        </w:rPr>
        <w:t>]</w:t>
      </w:r>
      <w:r w:rsidRPr="0034592A">
        <w:rPr>
          <w:rFonts w:ascii="Book Antiqua" w:hAnsi="Book Antiqua" w:cs="Times New Roman"/>
        </w:rPr>
        <w:t xml:space="preserve">. </w:t>
      </w:r>
      <w:r w:rsidR="00D46204" w:rsidRPr="0034592A">
        <w:rPr>
          <w:rFonts w:ascii="Book Antiqua" w:hAnsi="Book Antiqua" w:cs="Times New Roman"/>
        </w:rPr>
        <w:t>By comparison in</w:t>
      </w:r>
      <w:r w:rsidRPr="0034592A">
        <w:rPr>
          <w:rFonts w:ascii="Book Antiqua" w:hAnsi="Book Antiqua" w:cs="Times New Roman"/>
        </w:rPr>
        <w:t xml:space="preserve"> mammals, if the basement membrane of the nephron remains intact, renal regeneration occurs by </w:t>
      </w:r>
      <w:r w:rsidR="00BF4DC5" w:rsidRPr="0034592A">
        <w:rPr>
          <w:rFonts w:ascii="Book Antiqua" w:hAnsi="Book Antiqua" w:cs="Times New Roman"/>
        </w:rPr>
        <w:t xml:space="preserve">just the first phenomenon listed above, in which </w:t>
      </w:r>
      <w:r w:rsidR="00802AB6" w:rsidRPr="0034592A">
        <w:rPr>
          <w:rFonts w:ascii="Book Antiqua" w:hAnsi="Book Antiqua" w:cs="Times New Roman"/>
        </w:rPr>
        <w:t xml:space="preserve">the formation of </w:t>
      </w:r>
      <w:r w:rsidRPr="0034592A">
        <w:rPr>
          <w:rFonts w:ascii="Book Antiqua" w:hAnsi="Book Antiqua" w:cs="Times New Roman"/>
        </w:rPr>
        <w:t xml:space="preserve">a wave of flattened </w:t>
      </w:r>
      <w:r w:rsidR="00802AB6" w:rsidRPr="0034592A">
        <w:rPr>
          <w:rFonts w:ascii="Book Antiqua" w:hAnsi="Book Antiqua" w:cs="Times New Roman"/>
        </w:rPr>
        <w:t>mesenchymal</w:t>
      </w:r>
      <w:r w:rsidRPr="0034592A">
        <w:rPr>
          <w:rFonts w:ascii="Book Antiqua" w:hAnsi="Book Antiqua" w:cs="Times New Roman"/>
        </w:rPr>
        <w:t xml:space="preserve"> cells that differentiate into the</w:t>
      </w:r>
      <w:r w:rsidR="00D46204" w:rsidRPr="0034592A">
        <w:rPr>
          <w:rFonts w:ascii="Book Antiqua" w:hAnsi="Book Antiqua" w:cs="Times New Roman"/>
        </w:rPr>
        <w:t xml:space="preserve"> required specialized </w:t>
      </w:r>
      <w:proofErr w:type="gramStart"/>
      <w:r w:rsidR="00D46204" w:rsidRPr="0034592A">
        <w:rPr>
          <w:rFonts w:ascii="Book Antiqua" w:hAnsi="Book Antiqua" w:cs="Times New Roman"/>
        </w:rPr>
        <w:t>epithelia</w:t>
      </w:r>
      <w:r w:rsidR="00D46204" w:rsidRPr="0034592A">
        <w:rPr>
          <w:rFonts w:ascii="Book Antiqua" w:hAnsi="Book Antiqua" w:cs="Times New Roman"/>
          <w:vertAlign w:val="superscript"/>
        </w:rPr>
        <w:t>[</w:t>
      </w:r>
      <w:proofErr w:type="gramEnd"/>
      <w:r w:rsidR="00D46204" w:rsidRPr="0034592A">
        <w:rPr>
          <w:rFonts w:ascii="Book Antiqua" w:hAnsi="Book Antiqua" w:cs="Times New Roman"/>
          <w:vertAlign w:val="superscript"/>
        </w:rPr>
        <w:t>15]</w:t>
      </w:r>
      <w:r w:rsidR="00D46204" w:rsidRPr="0034592A">
        <w:rPr>
          <w:rFonts w:ascii="Book Antiqua" w:hAnsi="Book Antiqua" w:cs="Times New Roman"/>
        </w:rPr>
        <w:t xml:space="preserve">. </w:t>
      </w:r>
      <w:r w:rsidR="00BF4DC5" w:rsidRPr="0034592A">
        <w:rPr>
          <w:rFonts w:ascii="Book Antiqua" w:hAnsi="Book Antiqua" w:cs="Times New Roman"/>
        </w:rPr>
        <w:t>Thus,</w:t>
      </w:r>
      <w:r w:rsidR="0087702F" w:rsidRPr="0034592A">
        <w:rPr>
          <w:rFonts w:ascii="Book Antiqua" w:hAnsi="Book Antiqua" w:cs="Times New Roman"/>
        </w:rPr>
        <w:t xml:space="preserve"> mammals only exhibit nephron genesis during gestation and early post-</w:t>
      </w:r>
      <w:r w:rsidR="00436222" w:rsidRPr="0034592A">
        <w:rPr>
          <w:rFonts w:ascii="Book Antiqua" w:hAnsi="Book Antiqua" w:cs="Times New Roman"/>
        </w:rPr>
        <w:t>natal</w:t>
      </w:r>
      <w:r w:rsidR="0087702F" w:rsidRPr="0034592A">
        <w:rPr>
          <w:rFonts w:ascii="Book Antiqua" w:hAnsi="Book Antiqua" w:cs="Times New Roman"/>
        </w:rPr>
        <w:t xml:space="preserve"> stages (the latter being a trait which varies across species), and never form new nephrons during </w:t>
      </w:r>
      <w:proofErr w:type="gramStart"/>
      <w:r w:rsidR="0087702F" w:rsidRPr="0034592A">
        <w:rPr>
          <w:rFonts w:ascii="Book Antiqua" w:hAnsi="Book Antiqua" w:cs="Times New Roman"/>
        </w:rPr>
        <w:t>ad</w:t>
      </w:r>
      <w:bookmarkStart w:id="0" w:name="_GoBack"/>
      <w:bookmarkEnd w:id="0"/>
      <w:r w:rsidR="0087702F" w:rsidRPr="0034592A">
        <w:rPr>
          <w:rFonts w:ascii="Book Antiqua" w:hAnsi="Book Antiqua" w:cs="Times New Roman"/>
        </w:rPr>
        <w:t>ulthood</w:t>
      </w:r>
      <w:r w:rsidR="0087702F" w:rsidRPr="0034592A">
        <w:rPr>
          <w:rFonts w:ascii="Book Antiqua" w:hAnsi="Book Antiqua" w:cs="Times New Roman"/>
          <w:vertAlign w:val="superscript"/>
        </w:rPr>
        <w:t>[</w:t>
      </w:r>
      <w:proofErr w:type="gramEnd"/>
      <w:r w:rsidR="0087702F" w:rsidRPr="0034592A">
        <w:rPr>
          <w:rFonts w:ascii="Book Antiqua" w:hAnsi="Book Antiqua" w:cs="Times New Roman"/>
          <w:vertAlign w:val="superscript"/>
        </w:rPr>
        <w:t>14,15]</w:t>
      </w:r>
      <w:r w:rsidR="0087702F" w:rsidRPr="0034592A">
        <w:rPr>
          <w:rFonts w:ascii="Book Antiqua" w:hAnsi="Book Antiqua" w:cs="Times New Roman"/>
        </w:rPr>
        <w:t xml:space="preserve">. </w:t>
      </w:r>
      <w:r w:rsidR="00BF4DC5" w:rsidRPr="0034592A">
        <w:rPr>
          <w:rFonts w:ascii="Book Antiqua" w:hAnsi="Book Antiqua" w:cs="Times New Roman"/>
        </w:rPr>
        <w:t>However, both of these</w:t>
      </w:r>
      <w:r w:rsidR="0087702F" w:rsidRPr="0034592A">
        <w:rPr>
          <w:rFonts w:ascii="Book Antiqua" w:hAnsi="Book Antiqua" w:cs="Times New Roman"/>
        </w:rPr>
        <w:t xml:space="preserve"> forms of renal </w:t>
      </w:r>
      <w:r w:rsidR="0087702F" w:rsidRPr="0034592A">
        <w:rPr>
          <w:rFonts w:ascii="Book Antiqua" w:hAnsi="Book Antiqua" w:cs="Times New Roman"/>
        </w:rPr>
        <w:lastRenderedPageBreak/>
        <w:t>regeneration have now been reported in a variety of</w:t>
      </w:r>
      <w:r w:rsidRPr="0034592A">
        <w:rPr>
          <w:rFonts w:ascii="Book Antiqua" w:hAnsi="Book Antiqua" w:cs="Times New Roman"/>
        </w:rPr>
        <w:t xml:space="preserve"> other fish </w:t>
      </w:r>
      <w:r w:rsidR="0087702F" w:rsidRPr="0034592A">
        <w:rPr>
          <w:rFonts w:ascii="Book Antiqua" w:hAnsi="Book Antiqua" w:cs="Times New Roman"/>
        </w:rPr>
        <w:t>that include the zebrafish,</w:t>
      </w:r>
      <w:r w:rsidRPr="0034592A">
        <w:rPr>
          <w:rFonts w:ascii="Book Antiqua" w:hAnsi="Book Antiqua" w:cs="Times New Roman"/>
        </w:rPr>
        <w:t xml:space="preserve"> catfish, trout,</w:t>
      </w:r>
      <w:r w:rsidR="001D08D3" w:rsidRPr="0034592A">
        <w:rPr>
          <w:rFonts w:ascii="Book Antiqua" w:hAnsi="Book Antiqua" w:cs="Times New Roman"/>
        </w:rPr>
        <w:t xml:space="preserve"> </w:t>
      </w:r>
      <w:proofErr w:type="spellStart"/>
      <w:r w:rsidR="001D08D3" w:rsidRPr="0034592A">
        <w:rPr>
          <w:rFonts w:ascii="Book Antiqua" w:hAnsi="Book Antiqua" w:cs="Times New Roman"/>
        </w:rPr>
        <w:t>medaka</w:t>
      </w:r>
      <w:proofErr w:type="spellEnd"/>
      <w:r w:rsidR="00AD1935">
        <w:rPr>
          <w:rFonts w:ascii="Book Antiqua" w:hAnsi="Book Antiqua" w:cs="Times New Roman"/>
        </w:rPr>
        <w:t xml:space="preserve"> and </w:t>
      </w:r>
      <w:proofErr w:type="gramStart"/>
      <w:r w:rsidR="00AD1935">
        <w:rPr>
          <w:rFonts w:ascii="Book Antiqua" w:hAnsi="Book Antiqua" w:cs="Times New Roman"/>
        </w:rPr>
        <w:t>tilapia</w:t>
      </w:r>
      <w:r w:rsidR="00D46204"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15,62,63,74-76</w:t>
      </w:r>
      <w:r w:rsidR="00D46204" w:rsidRPr="0034592A">
        <w:rPr>
          <w:rFonts w:ascii="Book Antiqua" w:hAnsi="Book Antiqua" w:cs="Times New Roman"/>
          <w:vertAlign w:val="superscript"/>
        </w:rPr>
        <w:t>]</w:t>
      </w:r>
      <w:r w:rsidRPr="0034592A">
        <w:rPr>
          <w:rFonts w:ascii="Book Antiqua" w:hAnsi="Book Antiqua" w:cs="Times New Roman"/>
        </w:rPr>
        <w:t xml:space="preserve">. </w:t>
      </w:r>
    </w:p>
    <w:p w14:paraId="2E788C89" w14:textId="73C1C47A" w:rsidR="00FC328D" w:rsidRPr="0034592A" w:rsidRDefault="006361A6" w:rsidP="00AD1935">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Amongst these </w:t>
      </w:r>
      <w:r w:rsidR="00BF4DC5" w:rsidRPr="0034592A">
        <w:rPr>
          <w:rFonts w:ascii="Book Antiqua" w:hAnsi="Book Antiqua" w:cs="Times New Roman"/>
        </w:rPr>
        <w:t xml:space="preserve">possible animal </w:t>
      </w:r>
      <w:r w:rsidRPr="0034592A">
        <w:rPr>
          <w:rFonts w:ascii="Book Antiqua" w:hAnsi="Book Antiqua" w:cs="Times New Roman"/>
        </w:rPr>
        <w:t>models, t</w:t>
      </w:r>
      <w:r w:rsidR="0032607B" w:rsidRPr="0034592A">
        <w:rPr>
          <w:rFonts w:ascii="Book Antiqua" w:hAnsi="Book Antiqua" w:cs="Times New Roman"/>
        </w:rPr>
        <w:t xml:space="preserve">he advancement of sophisticated genetic tools and methodologies in the zebrafish offers a particularly appealing avenue to delineate the mechanisms of renal regeneration </w:t>
      </w:r>
      <w:proofErr w:type="gramStart"/>
      <w:r w:rsidR="0032607B" w:rsidRPr="0034592A">
        <w:rPr>
          <w:rFonts w:ascii="Book Antiqua" w:hAnsi="Book Antiqua" w:cs="Times New Roman"/>
        </w:rPr>
        <w:t>events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77,78</w:t>
      </w:r>
      <w:r w:rsidR="00C0679D" w:rsidRPr="0034592A">
        <w:rPr>
          <w:rFonts w:ascii="Book Antiqua" w:hAnsi="Book Antiqua" w:cs="Times New Roman"/>
          <w:vertAlign w:val="superscript"/>
        </w:rPr>
        <w:t>]</w:t>
      </w:r>
      <w:r w:rsidR="0032607B" w:rsidRPr="0034592A">
        <w:rPr>
          <w:rFonts w:ascii="Book Antiqua" w:hAnsi="Book Antiqua" w:cs="Times New Roman"/>
        </w:rPr>
        <w:t xml:space="preserve">. </w:t>
      </w:r>
      <w:r w:rsidRPr="0034592A">
        <w:rPr>
          <w:rFonts w:ascii="Book Antiqua" w:hAnsi="Book Antiqua" w:cs="Times New Roman"/>
        </w:rPr>
        <w:t xml:space="preserve">Indeed, </w:t>
      </w:r>
      <w:r w:rsidR="00C0679D" w:rsidRPr="0034592A">
        <w:rPr>
          <w:rFonts w:ascii="Book Antiqua" w:hAnsi="Book Antiqua" w:cs="Times New Roman"/>
        </w:rPr>
        <w:t>a bevy of</w:t>
      </w:r>
      <w:r w:rsidRPr="0034592A">
        <w:rPr>
          <w:rFonts w:ascii="Book Antiqua" w:hAnsi="Book Antiqua" w:cs="Times New Roman"/>
        </w:rPr>
        <w:t xml:space="preserve"> r</w:t>
      </w:r>
      <w:r w:rsidR="0032607B" w:rsidRPr="0034592A">
        <w:rPr>
          <w:rFonts w:ascii="Book Antiqua" w:hAnsi="Book Antiqua" w:cs="Times New Roman"/>
        </w:rPr>
        <w:t xml:space="preserve">ecent studies have provided an initial molecular framework to track and decipher such </w:t>
      </w:r>
      <w:proofErr w:type="gramStart"/>
      <w:r w:rsidR="0032607B" w:rsidRPr="0034592A">
        <w:rPr>
          <w:rFonts w:ascii="Book Antiqua" w:hAnsi="Book Antiqua" w:cs="Times New Roman"/>
        </w:rPr>
        <w:t>phenomena</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78,79</w:t>
      </w:r>
      <w:r w:rsidR="00C0679D" w:rsidRPr="0034592A">
        <w:rPr>
          <w:rFonts w:ascii="Book Antiqua" w:hAnsi="Book Antiqua" w:cs="Times New Roman"/>
          <w:vertAlign w:val="superscript"/>
        </w:rPr>
        <w:t>]</w:t>
      </w:r>
      <w:r w:rsidR="0032607B" w:rsidRPr="0034592A">
        <w:rPr>
          <w:rFonts w:ascii="Book Antiqua" w:hAnsi="Book Antiqua" w:cs="Times New Roman"/>
        </w:rPr>
        <w:t xml:space="preserve">. </w:t>
      </w:r>
      <w:r w:rsidR="00BF4DC5" w:rsidRPr="0034592A">
        <w:rPr>
          <w:rFonts w:ascii="Book Antiqua" w:hAnsi="Book Antiqua" w:cs="Times New Roman"/>
        </w:rPr>
        <w:t>For example, i</w:t>
      </w:r>
      <w:r w:rsidR="00FC328D" w:rsidRPr="0034592A">
        <w:rPr>
          <w:rFonts w:ascii="Book Antiqua" w:hAnsi="Book Antiqua" w:cs="Times New Roman"/>
        </w:rPr>
        <w:t>n zebrafish new nephrons first appear as clusters</w:t>
      </w:r>
      <w:r w:rsidR="00146EC9" w:rsidRPr="0034592A">
        <w:rPr>
          <w:rFonts w:ascii="Book Antiqua" w:hAnsi="Book Antiqua" w:cs="Times New Roman"/>
        </w:rPr>
        <w:t xml:space="preserve"> of renal progenitors</w:t>
      </w:r>
      <w:r w:rsidR="00FC328D" w:rsidRPr="0034592A">
        <w:rPr>
          <w:rFonts w:ascii="Book Antiqua" w:hAnsi="Book Antiqua" w:cs="Times New Roman"/>
        </w:rPr>
        <w:t xml:space="preserve"> near</w:t>
      </w:r>
      <w:r w:rsidR="00D46204" w:rsidRPr="0034592A">
        <w:rPr>
          <w:rFonts w:ascii="Book Antiqua" w:hAnsi="Book Antiqua" w:cs="Times New Roman"/>
        </w:rPr>
        <w:t xml:space="preserve"> existing </w:t>
      </w:r>
      <w:proofErr w:type="spellStart"/>
      <w:r w:rsidR="00D46204" w:rsidRPr="0034592A">
        <w:rPr>
          <w:rFonts w:ascii="Book Antiqua" w:hAnsi="Book Antiqua" w:cs="Times New Roman"/>
        </w:rPr>
        <w:t>mesonephros</w:t>
      </w:r>
      <w:proofErr w:type="spellEnd"/>
      <w:r w:rsidR="00D46204" w:rsidRPr="0034592A">
        <w:rPr>
          <w:rFonts w:ascii="Book Antiqua" w:hAnsi="Book Antiqua" w:cs="Times New Roman"/>
        </w:rPr>
        <w:t xml:space="preserve"> </w:t>
      </w:r>
      <w:proofErr w:type="gramStart"/>
      <w:r w:rsidR="00D46204" w:rsidRPr="0034592A">
        <w:rPr>
          <w:rFonts w:ascii="Book Antiqua" w:hAnsi="Book Antiqua" w:cs="Times New Roman"/>
        </w:rPr>
        <w:t>tubules</w:t>
      </w:r>
      <w:r w:rsidR="00D46204" w:rsidRPr="0034592A">
        <w:rPr>
          <w:rFonts w:ascii="Book Antiqua" w:hAnsi="Book Antiqua" w:cs="Times New Roman"/>
          <w:vertAlign w:val="superscript"/>
        </w:rPr>
        <w:t>[</w:t>
      </w:r>
      <w:proofErr w:type="gramEnd"/>
      <w:r w:rsidRPr="0034592A">
        <w:rPr>
          <w:rFonts w:ascii="Book Antiqua" w:hAnsi="Book Antiqua" w:cs="Times New Roman"/>
          <w:vertAlign w:val="superscript"/>
        </w:rPr>
        <w:t>62,63</w:t>
      </w:r>
      <w:r w:rsidR="00D46204" w:rsidRPr="0034592A">
        <w:rPr>
          <w:rFonts w:ascii="Book Antiqua" w:hAnsi="Book Antiqua" w:cs="Times New Roman"/>
          <w:vertAlign w:val="superscript"/>
        </w:rPr>
        <w:t>]</w:t>
      </w:r>
      <w:r w:rsidR="00146EC9" w:rsidRPr="0034592A">
        <w:rPr>
          <w:rFonts w:ascii="Book Antiqua" w:hAnsi="Book Antiqua" w:cs="Times New Roman"/>
        </w:rPr>
        <w:t>.</w:t>
      </w:r>
      <w:r w:rsidR="00FC328D" w:rsidRPr="0034592A">
        <w:rPr>
          <w:rFonts w:ascii="Book Antiqua" w:hAnsi="Book Antiqua" w:cs="Times New Roman"/>
        </w:rPr>
        <w:t xml:space="preserve"> </w:t>
      </w:r>
      <w:r w:rsidR="00146EC9" w:rsidRPr="0034592A">
        <w:rPr>
          <w:rFonts w:ascii="Book Antiqua" w:hAnsi="Book Antiqua" w:cs="Times New Roman"/>
        </w:rPr>
        <w:t>These clusters express</w:t>
      </w:r>
      <w:r w:rsidR="005527D2" w:rsidRPr="0034592A">
        <w:rPr>
          <w:rFonts w:ascii="Book Antiqua" w:hAnsi="Book Antiqua" w:cs="Times New Roman"/>
        </w:rPr>
        <w:t xml:space="preserve"> early markers of renal development such as </w:t>
      </w:r>
      <w:r w:rsidR="005527D2" w:rsidRPr="0034592A">
        <w:rPr>
          <w:rFonts w:ascii="Book Antiqua" w:hAnsi="Book Antiqua" w:cs="Times New Roman"/>
          <w:i/>
        </w:rPr>
        <w:t>lhx1a</w:t>
      </w:r>
      <w:r w:rsidR="005527D2" w:rsidRPr="0034592A">
        <w:rPr>
          <w:rFonts w:ascii="Book Antiqua" w:hAnsi="Book Antiqua" w:cs="Times New Roman"/>
        </w:rPr>
        <w:t xml:space="preserve">, </w:t>
      </w:r>
      <w:r w:rsidR="005527D2" w:rsidRPr="0034592A">
        <w:rPr>
          <w:rFonts w:ascii="Book Antiqua" w:hAnsi="Book Antiqua" w:cs="Times New Roman"/>
          <w:i/>
        </w:rPr>
        <w:t>pax2</w:t>
      </w:r>
      <w:r w:rsidR="002E144C" w:rsidRPr="0034592A">
        <w:rPr>
          <w:rFonts w:ascii="Book Antiqua" w:hAnsi="Book Antiqua" w:cs="Times New Roman"/>
          <w:i/>
        </w:rPr>
        <w:t>a</w:t>
      </w:r>
      <w:r w:rsidR="005527D2" w:rsidRPr="0034592A">
        <w:rPr>
          <w:rFonts w:ascii="Book Antiqua" w:hAnsi="Book Antiqua" w:cs="Times New Roman"/>
        </w:rPr>
        <w:t xml:space="preserve">, </w:t>
      </w:r>
      <w:r w:rsidR="002E144C" w:rsidRPr="0034592A">
        <w:rPr>
          <w:rFonts w:ascii="Book Antiqua" w:hAnsi="Book Antiqua" w:cs="Times New Roman"/>
          <w:i/>
        </w:rPr>
        <w:t xml:space="preserve">wt1b </w:t>
      </w:r>
      <w:r w:rsidR="005527D2" w:rsidRPr="0034592A">
        <w:rPr>
          <w:rFonts w:ascii="Book Antiqua" w:hAnsi="Book Antiqua" w:cs="Times New Roman"/>
        </w:rPr>
        <w:t xml:space="preserve">and </w:t>
      </w:r>
      <w:r w:rsidR="005527D2" w:rsidRPr="0034592A">
        <w:rPr>
          <w:rFonts w:ascii="Book Antiqua" w:hAnsi="Book Antiqua" w:cs="Times New Roman"/>
          <w:i/>
        </w:rPr>
        <w:t>pax8</w:t>
      </w:r>
      <w:r w:rsidR="00436222" w:rsidRPr="0034592A">
        <w:rPr>
          <w:rFonts w:ascii="Book Antiqua" w:hAnsi="Book Antiqua" w:cs="Times New Roman"/>
          <w:i/>
        </w:rPr>
        <w:t>,</w:t>
      </w:r>
      <w:r w:rsidR="005527D2" w:rsidRPr="0034592A">
        <w:rPr>
          <w:rFonts w:ascii="Book Antiqua" w:hAnsi="Book Antiqua" w:cs="Times New Roman"/>
        </w:rPr>
        <w:t xml:space="preserve"> </w:t>
      </w:r>
      <w:r w:rsidR="00146EC9" w:rsidRPr="0034592A">
        <w:rPr>
          <w:rFonts w:ascii="Book Antiqua" w:hAnsi="Book Antiqua" w:cs="Times New Roman"/>
        </w:rPr>
        <w:t xml:space="preserve">which suggests that developmental pathways </w:t>
      </w:r>
      <w:r w:rsidR="009F76B3" w:rsidRPr="0034592A">
        <w:rPr>
          <w:rFonts w:ascii="Book Antiqua" w:hAnsi="Book Antiqua" w:cs="Times New Roman"/>
        </w:rPr>
        <w:t xml:space="preserve">mirror pathways of </w:t>
      </w:r>
      <w:proofErr w:type="gramStart"/>
      <w:r w:rsidR="009F76B3" w:rsidRPr="0034592A">
        <w:rPr>
          <w:rFonts w:ascii="Book Antiqua" w:hAnsi="Book Antiqua" w:cs="Times New Roman"/>
        </w:rPr>
        <w:t>regeneration</w:t>
      </w:r>
      <w:r w:rsidRPr="0034592A">
        <w:rPr>
          <w:rFonts w:ascii="Book Antiqua" w:hAnsi="Book Antiqua" w:cs="Times New Roman"/>
          <w:vertAlign w:val="superscript"/>
        </w:rPr>
        <w:t>[</w:t>
      </w:r>
      <w:proofErr w:type="gramEnd"/>
      <w:r w:rsidRPr="0034592A">
        <w:rPr>
          <w:rFonts w:ascii="Book Antiqua" w:hAnsi="Book Antiqua" w:cs="Times New Roman"/>
          <w:vertAlign w:val="superscript"/>
        </w:rPr>
        <w:t>62,63,7</w:t>
      </w:r>
      <w:r w:rsidR="000A6EDA" w:rsidRPr="0034592A">
        <w:rPr>
          <w:rFonts w:ascii="Book Antiqua" w:hAnsi="Book Antiqua" w:cs="Times New Roman"/>
          <w:vertAlign w:val="superscript"/>
        </w:rPr>
        <w:t>9</w:t>
      </w:r>
      <w:r w:rsidRPr="0034592A">
        <w:rPr>
          <w:rFonts w:ascii="Book Antiqua" w:hAnsi="Book Antiqua" w:cs="Times New Roman"/>
          <w:vertAlign w:val="superscript"/>
        </w:rPr>
        <w:t>]</w:t>
      </w:r>
      <w:r w:rsidR="004826EC" w:rsidRPr="0034592A">
        <w:rPr>
          <w:rFonts w:ascii="Book Antiqua" w:hAnsi="Book Antiqua" w:cs="Times New Roman"/>
        </w:rPr>
        <w:t>.</w:t>
      </w:r>
      <w:r w:rsidR="00146EC9" w:rsidRPr="0034592A">
        <w:rPr>
          <w:rFonts w:ascii="Book Antiqua" w:hAnsi="Book Antiqua" w:cs="Times New Roman"/>
        </w:rPr>
        <w:t xml:space="preserve"> These </w:t>
      </w:r>
      <w:r w:rsidR="009B3CCD" w:rsidRPr="0034592A">
        <w:rPr>
          <w:rFonts w:ascii="Book Antiqua" w:hAnsi="Book Antiqua" w:cs="Times New Roman"/>
        </w:rPr>
        <w:t>clusters then expand</w:t>
      </w:r>
      <w:r w:rsidR="00146EC9" w:rsidRPr="0034592A">
        <w:rPr>
          <w:rFonts w:ascii="Book Antiqua" w:hAnsi="Book Antiqua" w:cs="Times New Roman"/>
        </w:rPr>
        <w:t xml:space="preserve"> into S-shaped </w:t>
      </w:r>
      <w:r w:rsidR="009B3CCD" w:rsidRPr="0034592A">
        <w:rPr>
          <w:rFonts w:ascii="Book Antiqua" w:hAnsi="Book Antiqua" w:cs="Times New Roman"/>
        </w:rPr>
        <w:t xml:space="preserve">bodies that mature into </w:t>
      </w:r>
      <w:r w:rsidR="0087702F" w:rsidRPr="0034592A">
        <w:rPr>
          <w:rFonts w:ascii="Book Antiqua" w:hAnsi="Book Antiqua" w:cs="Times New Roman"/>
        </w:rPr>
        <w:t xml:space="preserve">nephrons that fuse with preexisting </w:t>
      </w:r>
      <w:proofErr w:type="gramStart"/>
      <w:r w:rsidR="0087702F" w:rsidRPr="0034592A">
        <w:rPr>
          <w:rFonts w:ascii="Book Antiqua" w:hAnsi="Book Antiqua" w:cs="Times New Roman"/>
        </w:rPr>
        <w:t>nephrons</w:t>
      </w:r>
      <w:r w:rsidR="009F76B3" w:rsidRPr="0034592A">
        <w:rPr>
          <w:rFonts w:ascii="Book Antiqua" w:hAnsi="Book Antiqua" w:cs="Times New Roman"/>
          <w:vertAlign w:val="superscript"/>
        </w:rPr>
        <w:t>[</w:t>
      </w:r>
      <w:proofErr w:type="gramEnd"/>
      <w:r w:rsidR="009F76B3" w:rsidRPr="0034592A">
        <w:rPr>
          <w:rFonts w:ascii="Book Antiqua" w:hAnsi="Book Antiqua" w:cs="Times New Roman"/>
          <w:vertAlign w:val="superscript"/>
        </w:rPr>
        <w:t>62,63,</w:t>
      </w:r>
      <w:r w:rsidR="000A6EDA" w:rsidRPr="0034592A">
        <w:rPr>
          <w:rFonts w:ascii="Book Antiqua" w:hAnsi="Book Antiqua" w:cs="Times New Roman"/>
          <w:vertAlign w:val="superscript"/>
        </w:rPr>
        <w:t>79</w:t>
      </w:r>
      <w:r w:rsidR="009F76B3" w:rsidRPr="0034592A">
        <w:rPr>
          <w:rFonts w:ascii="Book Antiqua" w:hAnsi="Book Antiqua" w:cs="Times New Roman"/>
          <w:vertAlign w:val="superscript"/>
        </w:rPr>
        <w:t>]</w:t>
      </w:r>
      <w:r w:rsidR="00A432C5" w:rsidRPr="0034592A">
        <w:rPr>
          <w:rFonts w:ascii="Book Antiqua" w:hAnsi="Book Antiqua" w:cs="Times New Roman"/>
        </w:rPr>
        <w:t xml:space="preserve">. </w:t>
      </w:r>
      <w:r w:rsidR="009F76B3" w:rsidRPr="0034592A">
        <w:rPr>
          <w:rFonts w:ascii="Book Antiqua" w:hAnsi="Book Antiqua" w:cs="Times New Roman"/>
        </w:rPr>
        <w:t>U</w:t>
      </w:r>
      <w:r w:rsidR="00146EC9" w:rsidRPr="0034592A">
        <w:rPr>
          <w:rFonts w:ascii="Book Antiqua" w:hAnsi="Book Antiqua" w:cs="Times New Roman"/>
        </w:rPr>
        <w:t xml:space="preserve">nderstanding the molecular attributes of these cells is an attractive option to identify cell features that could allow for similar </w:t>
      </w:r>
      <w:r w:rsidR="00A432C5" w:rsidRPr="0034592A">
        <w:rPr>
          <w:rFonts w:ascii="Book Antiqua" w:hAnsi="Book Antiqua" w:cs="Times New Roman"/>
        </w:rPr>
        <w:t>events</w:t>
      </w:r>
      <w:r w:rsidR="00146EC9" w:rsidRPr="0034592A">
        <w:rPr>
          <w:rFonts w:ascii="Book Antiqua" w:hAnsi="Book Antiqua" w:cs="Times New Roman"/>
        </w:rPr>
        <w:t xml:space="preserve"> to be induced in humans. In </w:t>
      </w:r>
      <w:r w:rsidR="00A432C5" w:rsidRPr="0034592A">
        <w:rPr>
          <w:rFonts w:ascii="Book Antiqua" w:hAnsi="Book Antiqua" w:cs="Times New Roman"/>
        </w:rPr>
        <w:t xml:space="preserve">the </w:t>
      </w:r>
      <w:r w:rsidR="00146EC9" w:rsidRPr="0034592A">
        <w:rPr>
          <w:rFonts w:ascii="Book Antiqua" w:hAnsi="Book Antiqua" w:cs="Times New Roman"/>
        </w:rPr>
        <w:t xml:space="preserve">following sections we further explore the utility of zebrafish for regeneration research in different renal cell types. </w:t>
      </w:r>
    </w:p>
    <w:p w14:paraId="61B43A9C" w14:textId="77777777" w:rsidR="00FC328D" w:rsidRPr="0034592A" w:rsidRDefault="00FC328D" w:rsidP="0034592A">
      <w:pPr>
        <w:spacing w:line="360" w:lineRule="auto"/>
        <w:jc w:val="both"/>
        <w:rPr>
          <w:rFonts w:ascii="Book Antiqua" w:hAnsi="Book Antiqua" w:cs="Times New Roman"/>
        </w:rPr>
      </w:pPr>
    </w:p>
    <w:p w14:paraId="5A396084" w14:textId="77777777" w:rsidR="00FC328D"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 xml:space="preserve">REGENERATION STUDIES IN THE </w:t>
      </w:r>
      <w:r w:rsidR="00BF4DC5" w:rsidRPr="0034592A">
        <w:rPr>
          <w:rFonts w:ascii="Book Antiqua" w:hAnsi="Book Antiqua" w:cs="Times New Roman"/>
          <w:b/>
        </w:rPr>
        <w:t xml:space="preserve">NEPHRON </w:t>
      </w:r>
      <w:r w:rsidRPr="0034592A">
        <w:rPr>
          <w:rFonts w:ascii="Book Antiqua" w:hAnsi="Book Antiqua" w:cs="Times New Roman"/>
          <w:b/>
        </w:rPr>
        <w:t>BLOOD FILTER</w:t>
      </w:r>
    </w:p>
    <w:p w14:paraId="66388CBB" w14:textId="7DC7EB02" w:rsidR="00FC328D" w:rsidRPr="0034592A" w:rsidRDefault="00FC328D" w:rsidP="0034592A">
      <w:pPr>
        <w:spacing w:line="360" w:lineRule="auto"/>
        <w:jc w:val="both"/>
        <w:rPr>
          <w:rFonts w:ascii="Book Antiqua" w:hAnsi="Book Antiqua" w:cs="Times New Roman"/>
        </w:rPr>
      </w:pPr>
      <w:r w:rsidRPr="0034592A">
        <w:rPr>
          <w:rFonts w:ascii="Book Antiqua" w:hAnsi="Book Antiqua" w:cs="Times New Roman"/>
        </w:rPr>
        <w:t xml:space="preserve">The first segment in the nephron is the blood filter, </w:t>
      </w:r>
      <w:r w:rsidR="00436222" w:rsidRPr="0034592A">
        <w:rPr>
          <w:rFonts w:ascii="Book Antiqua" w:hAnsi="Book Antiqua" w:cs="Times New Roman"/>
        </w:rPr>
        <w:t xml:space="preserve">a structure </w:t>
      </w:r>
      <w:r w:rsidRPr="0034592A">
        <w:rPr>
          <w:rFonts w:ascii="Book Antiqua" w:hAnsi="Book Antiqua" w:cs="Times New Roman"/>
        </w:rPr>
        <w:t xml:space="preserve">also known as the renal </w:t>
      </w:r>
      <w:proofErr w:type="gramStart"/>
      <w:r w:rsidRPr="0034592A">
        <w:rPr>
          <w:rFonts w:ascii="Book Antiqua" w:hAnsi="Book Antiqua" w:cs="Times New Roman"/>
        </w:rPr>
        <w:t>corpuscle</w:t>
      </w:r>
      <w:r w:rsidR="009F76B3" w:rsidRPr="0034592A">
        <w:rPr>
          <w:rFonts w:ascii="Book Antiqua" w:hAnsi="Book Antiqua" w:cs="Times New Roman"/>
          <w:vertAlign w:val="superscript"/>
        </w:rPr>
        <w:t>[</w:t>
      </w:r>
      <w:proofErr w:type="gramEnd"/>
      <w:r w:rsidR="009F76B3" w:rsidRPr="0034592A">
        <w:rPr>
          <w:rFonts w:ascii="Book Antiqua" w:hAnsi="Book Antiqua" w:cs="Times New Roman"/>
          <w:vertAlign w:val="superscript"/>
        </w:rPr>
        <w:t>7</w:t>
      </w:r>
      <w:r w:rsidR="000A6EDA" w:rsidRPr="0034592A">
        <w:rPr>
          <w:rFonts w:ascii="Book Antiqua" w:hAnsi="Book Antiqua" w:cs="Times New Roman"/>
          <w:vertAlign w:val="superscript"/>
        </w:rPr>
        <w:t>7</w:t>
      </w:r>
      <w:r w:rsidR="009F76B3" w:rsidRPr="0034592A">
        <w:rPr>
          <w:rFonts w:ascii="Book Antiqua" w:hAnsi="Book Antiqua" w:cs="Times New Roman"/>
          <w:vertAlign w:val="superscript"/>
        </w:rPr>
        <w:t>]</w:t>
      </w:r>
      <w:r w:rsidR="009A35E3" w:rsidRPr="0034592A">
        <w:rPr>
          <w:rFonts w:ascii="Book Antiqua" w:hAnsi="Book Antiqua" w:cs="Times New Roman"/>
        </w:rPr>
        <w:t xml:space="preserve"> (Figure 1A).</w:t>
      </w:r>
      <w:r w:rsidRPr="0034592A">
        <w:rPr>
          <w:rFonts w:ascii="Book Antiqua" w:hAnsi="Book Antiqua" w:cs="Times New Roman"/>
        </w:rPr>
        <w:t xml:space="preserve"> The main components of the corpuscle are the glomerulus, a </w:t>
      </w:r>
      <w:r w:rsidR="00436222" w:rsidRPr="0034592A">
        <w:rPr>
          <w:rFonts w:ascii="Book Antiqua" w:hAnsi="Book Antiqua" w:cs="Times New Roman"/>
        </w:rPr>
        <w:t>ball of</w:t>
      </w:r>
      <w:r w:rsidRPr="0034592A">
        <w:rPr>
          <w:rFonts w:ascii="Book Antiqua" w:hAnsi="Book Antiqua" w:cs="Times New Roman"/>
        </w:rPr>
        <w:t xml:space="preserve"> capillaries that </w:t>
      </w:r>
      <w:r w:rsidR="00436222" w:rsidRPr="0034592A">
        <w:rPr>
          <w:rFonts w:ascii="Book Antiqua" w:hAnsi="Book Antiqua" w:cs="Times New Roman"/>
        </w:rPr>
        <w:t>contain</w:t>
      </w:r>
      <w:r w:rsidRPr="0034592A">
        <w:rPr>
          <w:rFonts w:ascii="Book Antiqua" w:hAnsi="Book Antiqua" w:cs="Times New Roman"/>
        </w:rPr>
        <w:t xml:space="preserve"> circulating blood, </w:t>
      </w:r>
      <w:r w:rsidR="00436222" w:rsidRPr="0034592A">
        <w:rPr>
          <w:rFonts w:ascii="Book Antiqua" w:hAnsi="Book Antiqua" w:cs="Times New Roman"/>
        </w:rPr>
        <w:t>which is</w:t>
      </w:r>
      <w:r w:rsidRPr="0034592A">
        <w:rPr>
          <w:rFonts w:ascii="Book Antiqua" w:hAnsi="Book Antiqua" w:cs="Times New Roman"/>
        </w:rPr>
        <w:t xml:space="preserve"> </w:t>
      </w:r>
      <w:r w:rsidR="00436222" w:rsidRPr="0034592A">
        <w:rPr>
          <w:rFonts w:ascii="Book Antiqua" w:hAnsi="Book Antiqua" w:cs="Times New Roman"/>
        </w:rPr>
        <w:t xml:space="preserve">surrounded by a space where the filtrate is collected known as </w:t>
      </w:r>
      <w:r w:rsidRPr="0034592A">
        <w:rPr>
          <w:rFonts w:ascii="Book Antiqua" w:hAnsi="Book Antiqua" w:cs="Times New Roman"/>
        </w:rPr>
        <w:t xml:space="preserve">Bowman’s capsule that </w:t>
      </w:r>
      <w:r w:rsidR="00436222" w:rsidRPr="0034592A">
        <w:rPr>
          <w:rFonts w:ascii="Book Antiqua" w:hAnsi="Book Antiqua" w:cs="Times New Roman"/>
        </w:rPr>
        <w:t>enables</w:t>
      </w:r>
      <w:r w:rsidRPr="0034592A">
        <w:rPr>
          <w:rFonts w:ascii="Book Antiqua" w:hAnsi="Book Antiqua" w:cs="Times New Roman"/>
        </w:rPr>
        <w:t xml:space="preserve"> </w:t>
      </w:r>
      <w:r w:rsidR="00436222" w:rsidRPr="0034592A">
        <w:rPr>
          <w:rFonts w:ascii="Book Antiqua" w:hAnsi="Book Antiqua" w:cs="Times New Roman"/>
        </w:rPr>
        <w:t xml:space="preserve">liquid </w:t>
      </w:r>
      <w:r w:rsidRPr="0034592A">
        <w:rPr>
          <w:rFonts w:ascii="Book Antiqua" w:hAnsi="Book Antiqua" w:cs="Times New Roman"/>
        </w:rPr>
        <w:t xml:space="preserve">to be passed </w:t>
      </w:r>
      <w:r w:rsidR="00436222" w:rsidRPr="0034592A">
        <w:rPr>
          <w:rFonts w:ascii="Book Antiqua" w:hAnsi="Book Antiqua" w:cs="Times New Roman"/>
        </w:rPr>
        <w:t>into</w:t>
      </w:r>
      <w:r w:rsidRPr="0034592A">
        <w:rPr>
          <w:rFonts w:ascii="Book Antiqua" w:hAnsi="Book Antiqua" w:cs="Times New Roman"/>
        </w:rPr>
        <w:t xml:space="preserve"> the </w:t>
      </w:r>
      <w:r w:rsidR="00436222" w:rsidRPr="0034592A">
        <w:rPr>
          <w:rFonts w:ascii="Book Antiqua" w:hAnsi="Book Antiqua" w:cs="Times New Roman"/>
        </w:rPr>
        <w:t>proximal tubule of</w:t>
      </w:r>
      <w:r w:rsidRPr="0034592A">
        <w:rPr>
          <w:rFonts w:ascii="Book Antiqua" w:hAnsi="Book Antiqua" w:cs="Times New Roman"/>
        </w:rPr>
        <w:t xml:space="preserve"> the nephron</w:t>
      </w:r>
      <w:r w:rsidR="009F76B3" w:rsidRPr="0034592A">
        <w:rPr>
          <w:rFonts w:ascii="Book Antiqua" w:hAnsi="Book Antiqua" w:cs="Times New Roman"/>
          <w:vertAlign w:val="superscript"/>
        </w:rPr>
        <w:t>[7</w:t>
      </w:r>
      <w:r w:rsidR="000A6EDA" w:rsidRPr="0034592A">
        <w:rPr>
          <w:rFonts w:ascii="Book Antiqua" w:hAnsi="Book Antiqua" w:cs="Times New Roman"/>
          <w:vertAlign w:val="superscript"/>
        </w:rPr>
        <w:t>7</w:t>
      </w:r>
      <w:r w:rsidR="009F76B3" w:rsidRPr="0034592A">
        <w:rPr>
          <w:rFonts w:ascii="Book Antiqua" w:hAnsi="Book Antiqua" w:cs="Times New Roman"/>
          <w:vertAlign w:val="superscript"/>
        </w:rPr>
        <w:t>]</w:t>
      </w:r>
      <w:r w:rsidR="009A35E3" w:rsidRPr="0034592A">
        <w:rPr>
          <w:rFonts w:ascii="Book Antiqua" w:hAnsi="Book Antiqua" w:cs="Times New Roman"/>
          <w:vertAlign w:val="superscript"/>
        </w:rPr>
        <w:t xml:space="preserve"> </w:t>
      </w:r>
      <w:r w:rsidR="009A35E3" w:rsidRPr="0034592A">
        <w:rPr>
          <w:rFonts w:ascii="Book Antiqua" w:hAnsi="Book Antiqua" w:cs="Times New Roman"/>
        </w:rPr>
        <w:t>(Figure 1A)</w:t>
      </w:r>
      <w:r w:rsidRPr="0034592A">
        <w:rPr>
          <w:rFonts w:ascii="Book Antiqua" w:hAnsi="Book Antiqua" w:cs="Times New Roman"/>
        </w:rPr>
        <w:t xml:space="preserve">. The </w:t>
      </w:r>
      <w:r w:rsidR="0023472E" w:rsidRPr="0034592A">
        <w:rPr>
          <w:rFonts w:ascii="Book Antiqua" w:hAnsi="Book Antiqua" w:cs="Times New Roman"/>
        </w:rPr>
        <w:t>integrity of the</w:t>
      </w:r>
      <w:r w:rsidRPr="0034592A">
        <w:rPr>
          <w:rFonts w:ascii="Book Antiqua" w:hAnsi="Book Antiqua" w:cs="Times New Roman"/>
        </w:rPr>
        <w:t xml:space="preserve"> blood filter remain</w:t>
      </w:r>
      <w:r w:rsidR="0023472E" w:rsidRPr="0034592A">
        <w:rPr>
          <w:rFonts w:ascii="Book Antiqua" w:hAnsi="Book Antiqua" w:cs="Times New Roman"/>
        </w:rPr>
        <w:t>s</w:t>
      </w:r>
      <w:r w:rsidRPr="0034592A">
        <w:rPr>
          <w:rFonts w:ascii="Book Antiqua" w:hAnsi="Book Antiqua" w:cs="Times New Roman"/>
        </w:rPr>
        <w:t xml:space="preserve"> relatively constant in </w:t>
      </w:r>
      <w:r w:rsidR="0023472E" w:rsidRPr="0034592A">
        <w:rPr>
          <w:rFonts w:ascii="Book Antiqua" w:hAnsi="Book Antiqua" w:cs="Times New Roman"/>
        </w:rPr>
        <w:t>humans</w:t>
      </w:r>
      <w:r w:rsidRPr="0034592A">
        <w:rPr>
          <w:rFonts w:ascii="Book Antiqua" w:hAnsi="Book Antiqua" w:cs="Times New Roman"/>
        </w:rPr>
        <w:t xml:space="preserve"> despite clinical observations that </w:t>
      </w:r>
      <w:r w:rsidR="0023472E" w:rsidRPr="0034592A">
        <w:rPr>
          <w:rFonts w:ascii="Book Antiqua" w:hAnsi="Book Antiqua" w:cs="Times New Roman"/>
        </w:rPr>
        <w:t xml:space="preserve">cells from this structure </w:t>
      </w:r>
      <w:r w:rsidRPr="0034592A">
        <w:rPr>
          <w:rFonts w:ascii="Book Antiqua" w:hAnsi="Book Antiqua" w:cs="Times New Roman"/>
        </w:rPr>
        <w:t xml:space="preserve">can be </w:t>
      </w:r>
      <w:r w:rsidR="0023472E" w:rsidRPr="0034592A">
        <w:rPr>
          <w:rFonts w:ascii="Book Antiqua" w:hAnsi="Book Antiqua" w:cs="Times New Roman"/>
        </w:rPr>
        <w:t>detected</w:t>
      </w:r>
      <w:r w:rsidRPr="0034592A">
        <w:rPr>
          <w:rFonts w:ascii="Book Antiqua" w:hAnsi="Book Antiqua" w:cs="Times New Roman"/>
        </w:rPr>
        <w:t xml:space="preserve"> in the urine of healthy </w:t>
      </w:r>
      <w:proofErr w:type="gramStart"/>
      <w:r w:rsidRPr="0034592A">
        <w:rPr>
          <w:rFonts w:ascii="Book Antiqua" w:hAnsi="Book Antiqua" w:cs="Times New Roman"/>
        </w:rPr>
        <w:t>individuals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80</w:t>
      </w:r>
      <w:r w:rsidR="0023472E" w:rsidRPr="0034592A">
        <w:rPr>
          <w:rFonts w:ascii="Book Antiqua" w:hAnsi="Book Antiqua" w:cs="Times New Roman"/>
          <w:vertAlign w:val="superscript"/>
        </w:rPr>
        <w:t>]</w:t>
      </w:r>
      <w:r w:rsidR="0023472E" w:rsidRPr="0034592A">
        <w:rPr>
          <w:rFonts w:ascii="Book Antiqua" w:hAnsi="Book Antiqua" w:cs="Times New Roman"/>
        </w:rPr>
        <w:t>.</w:t>
      </w:r>
      <w:r w:rsidRPr="0034592A">
        <w:rPr>
          <w:rFonts w:ascii="Book Antiqua" w:hAnsi="Book Antiqua" w:cs="Times New Roman"/>
        </w:rPr>
        <w:t xml:space="preserve"> Th</w:t>
      </w:r>
      <w:r w:rsidR="0023472E" w:rsidRPr="0034592A">
        <w:rPr>
          <w:rFonts w:ascii="Book Antiqua" w:hAnsi="Book Antiqua" w:cs="Times New Roman"/>
        </w:rPr>
        <w:t xml:space="preserve">ough long-term homeostasis has been largely attributed to hypertrophy of resident blood filter </w:t>
      </w:r>
      <w:proofErr w:type="gramStart"/>
      <w:r w:rsidR="0023472E" w:rsidRPr="0034592A">
        <w:rPr>
          <w:rFonts w:ascii="Book Antiqua" w:hAnsi="Book Antiqua" w:cs="Times New Roman"/>
        </w:rPr>
        <w:t>cells</w:t>
      </w:r>
      <w:r w:rsidR="000B504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80-82</w:t>
      </w:r>
      <w:r w:rsidR="000B504A" w:rsidRPr="0034592A">
        <w:rPr>
          <w:rFonts w:ascii="Book Antiqua" w:hAnsi="Book Antiqua" w:cs="Times New Roman"/>
          <w:vertAlign w:val="superscript"/>
        </w:rPr>
        <w:t>]</w:t>
      </w:r>
      <w:r w:rsidR="0023472E" w:rsidRPr="0034592A">
        <w:rPr>
          <w:rFonts w:ascii="Book Antiqua" w:hAnsi="Book Antiqua" w:cs="Times New Roman"/>
        </w:rPr>
        <w:t>, there has also been a series of</w:t>
      </w:r>
      <w:r w:rsidRPr="0034592A">
        <w:rPr>
          <w:rFonts w:ascii="Book Antiqua" w:hAnsi="Book Antiqua" w:cs="Times New Roman"/>
        </w:rPr>
        <w:t xml:space="preserve"> investigation</w:t>
      </w:r>
      <w:r w:rsidR="0023472E" w:rsidRPr="0034592A">
        <w:rPr>
          <w:rFonts w:ascii="Book Antiqua" w:hAnsi="Book Antiqua" w:cs="Times New Roman"/>
        </w:rPr>
        <w:t>s</w:t>
      </w:r>
      <w:r w:rsidRPr="0034592A">
        <w:rPr>
          <w:rFonts w:ascii="Book Antiqua" w:hAnsi="Book Antiqua" w:cs="Times New Roman"/>
        </w:rPr>
        <w:t xml:space="preserve"> </w:t>
      </w:r>
      <w:r w:rsidR="0023472E" w:rsidRPr="0034592A">
        <w:rPr>
          <w:rFonts w:ascii="Book Antiqua" w:hAnsi="Book Antiqua" w:cs="Times New Roman"/>
        </w:rPr>
        <w:t xml:space="preserve">into </w:t>
      </w:r>
      <w:r w:rsidRPr="0034592A">
        <w:rPr>
          <w:rFonts w:ascii="Book Antiqua" w:hAnsi="Book Antiqua" w:cs="Times New Roman"/>
        </w:rPr>
        <w:t xml:space="preserve">the regenerative nature of these cell types.   </w:t>
      </w:r>
    </w:p>
    <w:p w14:paraId="01A2B84D" w14:textId="772956FA" w:rsidR="00FC328D" w:rsidRPr="0034592A" w:rsidRDefault="00FC328D" w:rsidP="00AD1935">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One of the cell types that make up the glomerulus are podocytes. Podocytes </w:t>
      </w:r>
      <w:r w:rsidR="00436222" w:rsidRPr="0034592A">
        <w:rPr>
          <w:rFonts w:ascii="Book Antiqua" w:hAnsi="Book Antiqua" w:cs="Times New Roman"/>
        </w:rPr>
        <w:t xml:space="preserve">are crucial for </w:t>
      </w:r>
      <w:r w:rsidRPr="0034592A">
        <w:rPr>
          <w:rFonts w:ascii="Book Antiqua" w:hAnsi="Book Antiqua" w:cs="Times New Roman"/>
        </w:rPr>
        <w:t xml:space="preserve">the </w:t>
      </w:r>
      <w:r w:rsidR="0068019A" w:rsidRPr="0034592A">
        <w:rPr>
          <w:rFonts w:ascii="Book Antiqua" w:hAnsi="Book Antiqua" w:cs="Times New Roman"/>
        </w:rPr>
        <w:t>effectiveness</w:t>
      </w:r>
      <w:r w:rsidRPr="0034592A">
        <w:rPr>
          <w:rFonts w:ascii="Book Antiqua" w:hAnsi="Book Antiqua" w:cs="Times New Roman"/>
        </w:rPr>
        <w:t xml:space="preserve"> of the glomerulus b</w:t>
      </w:r>
      <w:r w:rsidR="00436222" w:rsidRPr="0034592A">
        <w:rPr>
          <w:rFonts w:ascii="Book Antiqua" w:hAnsi="Book Antiqua" w:cs="Times New Roman"/>
        </w:rPr>
        <w:t>ecause they</w:t>
      </w:r>
      <w:r w:rsidRPr="0034592A">
        <w:rPr>
          <w:rFonts w:ascii="Book Antiqua" w:hAnsi="Book Antiqua" w:cs="Times New Roman"/>
        </w:rPr>
        <w:t xml:space="preserve"> form a</w:t>
      </w:r>
      <w:r w:rsidR="00436222" w:rsidRPr="0034592A">
        <w:rPr>
          <w:rFonts w:ascii="Book Antiqua" w:hAnsi="Book Antiqua" w:cs="Times New Roman"/>
        </w:rPr>
        <w:t>n intricate sieve</w:t>
      </w:r>
      <w:r w:rsidRPr="0034592A">
        <w:rPr>
          <w:rFonts w:ascii="Book Antiqua" w:hAnsi="Book Antiqua" w:cs="Times New Roman"/>
        </w:rPr>
        <w:t xml:space="preserve"> network with their unique cellular protrusions known as foot processes</w:t>
      </w:r>
      <w:r w:rsidR="00BF4DC5" w:rsidRPr="0034592A">
        <w:rPr>
          <w:rFonts w:ascii="Book Antiqua" w:hAnsi="Book Antiqua" w:cs="Times New Roman"/>
        </w:rPr>
        <w:t xml:space="preserve"> that wrap </w:t>
      </w:r>
      <w:r w:rsidR="00BF4DC5" w:rsidRPr="0034592A">
        <w:rPr>
          <w:rFonts w:ascii="Book Antiqua" w:hAnsi="Book Antiqua" w:cs="Times New Roman"/>
        </w:rPr>
        <w:lastRenderedPageBreak/>
        <w:t xml:space="preserve">around the capillary </w:t>
      </w:r>
      <w:proofErr w:type="gramStart"/>
      <w:r w:rsidR="00BF4DC5" w:rsidRPr="0034592A">
        <w:rPr>
          <w:rFonts w:ascii="Book Antiqua" w:hAnsi="Book Antiqua" w:cs="Times New Roman"/>
        </w:rPr>
        <w:t>bundle</w:t>
      </w:r>
      <w:r w:rsidR="0023472E" w:rsidRPr="0034592A">
        <w:rPr>
          <w:rFonts w:ascii="Book Antiqua" w:hAnsi="Book Antiqua" w:cs="Times New Roman"/>
          <w:vertAlign w:val="superscript"/>
        </w:rPr>
        <w:t>[</w:t>
      </w:r>
      <w:proofErr w:type="gramEnd"/>
      <w:r w:rsidR="0023472E" w:rsidRPr="0034592A">
        <w:rPr>
          <w:rFonts w:ascii="Book Antiqua" w:hAnsi="Book Antiqua" w:cs="Times New Roman"/>
          <w:vertAlign w:val="superscript"/>
        </w:rPr>
        <w:t>7</w:t>
      </w:r>
      <w:r w:rsidR="000A6EDA" w:rsidRPr="0034592A">
        <w:rPr>
          <w:rFonts w:ascii="Book Antiqua" w:hAnsi="Book Antiqua" w:cs="Times New Roman"/>
          <w:vertAlign w:val="superscript"/>
        </w:rPr>
        <w:t>7</w:t>
      </w:r>
      <w:r w:rsidR="0023472E" w:rsidRPr="0034592A">
        <w:rPr>
          <w:rFonts w:ascii="Book Antiqua" w:hAnsi="Book Antiqua" w:cs="Times New Roman"/>
          <w:vertAlign w:val="superscript"/>
        </w:rPr>
        <w:t>]</w:t>
      </w:r>
      <w:r w:rsidRPr="0034592A">
        <w:rPr>
          <w:rFonts w:ascii="Book Antiqua" w:hAnsi="Book Antiqua" w:cs="Times New Roman"/>
        </w:rPr>
        <w:t>. Low numbers of podocyte cells are a common cause and</w:t>
      </w:r>
      <w:r w:rsidR="0023472E" w:rsidRPr="0034592A">
        <w:rPr>
          <w:rFonts w:ascii="Book Antiqua" w:hAnsi="Book Antiqua" w:cs="Times New Roman"/>
        </w:rPr>
        <w:t xml:space="preserve"> effect of glomerular </w:t>
      </w:r>
      <w:proofErr w:type="gramStart"/>
      <w:r w:rsidR="0023472E" w:rsidRPr="0034592A">
        <w:rPr>
          <w:rFonts w:ascii="Book Antiqua" w:hAnsi="Book Antiqua" w:cs="Times New Roman"/>
        </w:rPr>
        <w:t>diseases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80,81</w:t>
      </w:r>
      <w:r w:rsidR="0023472E" w:rsidRPr="0034592A">
        <w:rPr>
          <w:rFonts w:ascii="Book Antiqua" w:hAnsi="Book Antiqua" w:cs="Times New Roman"/>
          <w:vertAlign w:val="superscript"/>
        </w:rPr>
        <w:t>]</w:t>
      </w:r>
      <w:r w:rsidR="0068019A" w:rsidRPr="0034592A">
        <w:rPr>
          <w:rFonts w:ascii="Book Antiqua" w:hAnsi="Book Antiqua" w:cs="Times New Roman"/>
        </w:rPr>
        <w:t xml:space="preserve">. </w:t>
      </w:r>
      <w:r w:rsidR="00764250" w:rsidRPr="0034592A">
        <w:rPr>
          <w:rFonts w:ascii="Book Antiqua" w:hAnsi="Book Antiqua" w:cs="Times New Roman"/>
        </w:rPr>
        <w:t xml:space="preserve">Whether podocytes can be replaced in the mature mammalian </w:t>
      </w:r>
      <w:proofErr w:type="spellStart"/>
      <w:r w:rsidR="00764250" w:rsidRPr="0034592A">
        <w:rPr>
          <w:rFonts w:ascii="Book Antiqua" w:hAnsi="Book Antiqua" w:cs="Times New Roman"/>
        </w:rPr>
        <w:t>metanephros</w:t>
      </w:r>
      <w:proofErr w:type="spellEnd"/>
      <w:r w:rsidR="00764250" w:rsidRPr="0034592A">
        <w:rPr>
          <w:rFonts w:ascii="Book Antiqua" w:hAnsi="Book Antiqua" w:cs="Times New Roman"/>
        </w:rPr>
        <w:t xml:space="preserve"> has received substantial research attention. </w:t>
      </w:r>
      <w:r w:rsidR="0068019A" w:rsidRPr="0034592A">
        <w:rPr>
          <w:rFonts w:ascii="Book Antiqua" w:hAnsi="Book Antiqua" w:cs="Times New Roman"/>
        </w:rPr>
        <w:t xml:space="preserve">One theory </w:t>
      </w:r>
      <w:r w:rsidR="00764250" w:rsidRPr="0034592A">
        <w:rPr>
          <w:rFonts w:ascii="Book Antiqua" w:hAnsi="Book Antiqua" w:cs="Times New Roman"/>
        </w:rPr>
        <w:t>wa</w:t>
      </w:r>
      <w:r w:rsidR="0068019A" w:rsidRPr="0034592A">
        <w:rPr>
          <w:rFonts w:ascii="Book Antiqua" w:hAnsi="Book Antiqua" w:cs="Times New Roman"/>
        </w:rPr>
        <w:t xml:space="preserve">s that another glomerular cell type called parietal epithelial cells (PECs) act as a progenitor to replace lost </w:t>
      </w:r>
      <w:proofErr w:type="gramStart"/>
      <w:r w:rsidR="0068019A" w:rsidRPr="0034592A">
        <w:rPr>
          <w:rFonts w:ascii="Book Antiqua" w:hAnsi="Book Antiqua" w:cs="Times New Roman"/>
        </w:rPr>
        <w:t>podocytes</w:t>
      </w:r>
      <w:r w:rsidR="000B504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83-86</w:t>
      </w:r>
      <w:r w:rsidR="000B504A" w:rsidRPr="0034592A">
        <w:rPr>
          <w:rFonts w:ascii="Book Antiqua" w:hAnsi="Book Antiqua" w:cs="Times New Roman"/>
          <w:vertAlign w:val="superscript"/>
        </w:rPr>
        <w:t>]</w:t>
      </w:r>
      <w:r w:rsidR="0068019A" w:rsidRPr="0034592A">
        <w:rPr>
          <w:rFonts w:ascii="Book Antiqua" w:hAnsi="Book Antiqua" w:cs="Times New Roman"/>
        </w:rPr>
        <w:t xml:space="preserve">. </w:t>
      </w:r>
      <w:r w:rsidRPr="0034592A">
        <w:rPr>
          <w:rFonts w:ascii="Book Antiqua" w:hAnsi="Book Antiqua" w:cs="Times New Roman"/>
        </w:rPr>
        <w:t xml:space="preserve">This was suggested after observations in studies that PECs were positive for stem-cell markers CD24 and CD133, showed the capacity for self-renewal and directed differentiation in culture, contributed to damaged tubules and restored kidney function in SCID mice, and contributed to damaged glomeruli, tubules and restored kidney function in mice with </w:t>
      </w:r>
      <w:proofErr w:type="spellStart"/>
      <w:r w:rsidRPr="0034592A">
        <w:rPr>
          <w:rFonts w:ascii="Book Antiqua" w:hAnsi="Book Antiqua" w:cs="Times New Roman"/>
        </w:rPr>
        <w:t>adriam</w:t>
      </w:r>
      <w:r w:rsidR="00C407E5" w:rsidRPr="0034592A">
        <w:rPr>
          <w:rFonts w:ascii="Book Antiqua" w:hAnsi="Book Antiqua" w:cs="Times New Roman"/>
        </w:rPr>
        <w:t>y</w:t>
      </w:r>
      <w:r w:rsidRPr="0034592A">
        <w:rPr>
          <w:rFonts w:ascii="Book Antiqua" w:hAnsi="Book Antiqua" w:cs="Times New Roman"/>
        </w:rPr>
        <w:t>cin</w:t>
      </w:r>
      <w:proofErr w:type="spellEnd"/>
      <w:r w:rsidRPr="0034592A">
        <w:rPr>
          <w:rFonts w:ascii="Book Antiqua" w:hAnsi="Book Antiqua" w:cs="Times New Roman"/>
        </w:rPr>
        <w:t xml:space="preserve"> nephropathy</w:t>
      </w:r>
      <w:r w:rsidR="000A6EDA" w:rsidRPr="0034592A">
        <w:rPr>
          <w:rFonts w:ascii="Book Antiqua" w:hAnsi="Book Antiqua" w:cs="Times New Roman"/>
          <w:vertAlign w:val="superscript"/>
        </w:rPr>
        <w:t>[83-85</w:t>
      </w:r>
      <w:r w:rsidR="00251328" w:rsidRPr="0034592A">
        <w:rPr>
          <w:rFonts w:ascii="Book Antiqua" w:hAnsi="Book Antiqua" w:cs="Times New Roman"/>
          <w:vertAlign w:val="superscript"/>
        </w:rPr>
        <w:t>]</w:t>
      </w:r>
      <w:r w:rsidRPr="0034592A">
        <w:rPr>
          <w:rFonts w:ascii="Book Antiqua" w:hAnsi="Book Antiqua" w:cs="Times New Roman"/>
        </w:rPr>
        <w:t>. It was also posed that PECs</w:t>
      </w:r>
      <w:r w:rsidR="00436222" w:rsidRPr="0034592A">
        <w:rPr>
          <w:rFonts w:ascii="Book Antiqua" w:hAnsi="Book Antiqua" w:cs="Times New Roman"/>
        </w:rPr>
        <w:t>,</w:t>
      </w:r>
      <w:r w:rsidRPr="0034592A">
        <w:rPr>
          <w:rFonts w:ascii="Book Antiqua" w:hAnsi="Book Antiqua" w:cs="Times New Roman"/>
        </w:rPr>
        <w:t xml:space="preserve"> acting as progenitors </w:t>
      </w:r>
      <w:r w:rsidR="00436222" w:rsidRPr="0034592A">
        <w:rPr>
          <w:rFonts w:ascii="Book Antiqua" w:hAnsi="Book Antiqua" w:cs="Times New Roman"/>
        </w:rPr>
        <w:t xml:space="preserve">that </w:t>
      </w:r>
      <w:r w:rsidRPr="0034592A">
        <w:rPr>
          <w:rFonts w:ascii="Book Antiqua" w:hAnsi="Book Antiqua" w:cs="Times New Roman"/>
        </w:rPr>
        <w:t>over-proliferat</w:t>
      </w:r>
      <w:r w:rsidR="00436222" w:rsidRPr="0034592A">
        <w:rPr>
          <w:rFonts w:ascii="Book Antiqua" w:hAnsi="Book Antiqua" w:cs="Times New Roman"/>
        </w:rPr>
        <w:t>e</w:t>
      </w:r>
      <w:r w:rsidRPr="0034592A">
        <w:rPr>
          <w:rFonts w:ascii="Book Antiqua" w:hAnsi="Book Antiqua" w:cs="Times New Roman"/>
        </w:rPr>
        <w:t xml:space="preserve"> after injury</w:t>
      </w:r>
      <w:r w:rsidR="00436222" w:rsidRPr="0034592A">
        <w:rPr>
          <w:rFonts w:ascii="Book Antiqua" w:hAnsi="Book Antiqua" w:cs="Times New Roman"/>
        </w:rPr>
        <w:t>,</w:t>
      </w:r>
      <w:r w:rsidRPr="0034592A">
        <w:rPr>
          <w:rFonts w:ascii="Book Antiqua" w:hAnsi="Book Antiqua" w:cs="Times New Roman"/>
        </w:rPr>
        <w:t xml:space="preserve"> could be the cause of glomerular </w:t>
      </w:r>
      <w:r w:rsidR="00BD034C" w:rsidRPr="0034592A">
        <w:rPr>
          <w:rFonts w:ascii="Book Antiqua" w:hAnsi="Book Antiqua" w:cs="Times New Roman"/>
        </w:rPr>
        <w:t xml:space="preserve">lesions and </w:t>
      </w:r>
      <w:proofErr w:type="gramStart"/>
      <w:r w:rsidR="00BD034C" w:rsidRPr="0034592A">
        <w:rPr>
          <w:rFonts w:ascii="Book Antiqua" w:hAnsi="Book Antiqua" w:cs="Times New Roman"/>
        </w:rPr>
        <w:t>scars</w:t>
      </w:r>
      <w:r w:rsidR="00251328" w:rsidRPr="0034592A">
        <w:rPr>
          <w:rFonts w:ascii="Book Antiqua" w:hAnsi="Book Antiqua" w:cs="Times New Roman"/>
          <w:vertAlign w:val="superscript"/>
        </w:rPr>
        <w:t>[</w:t>
      </w:r>
      <w:proofErr w:type="gramEnd"/>
      <w:r w:rsidR="00251328" w:rsidRPr="0034592A">
        <w:rPr>
          <w:rFonts w:ascii="Book Antiqua" w:hAnsi="Book Antiqua" w:cs="Times New Roman"/>
          <w:vertAlign w:val="superscript"/>
        </w:rPr>
        <w:t>8</w:t>
      </w:r>
      <w:r w:rsidR="000A6EDA" w:rsidRPr="0034592A">
        <w:rPr>
          <w:rFonts w:ascii="Book Antiqua" w:hAnsi="Book Antiqua" w:cs="Times New Roman"/>
          <w:vertAlign w:val="superscript"/>
        </w:rPr>
        <w:t>6</w:t>
      </w:r>
      <w:r w:rsidR="00251328" w:rsidRPr="0034592A">
        <w:rPr>
          <w:rFonts w:ascii="Book Antiqua" w:hAnsi="Book Antiqua" w:cs="Times New Roman"/>
          <w:vertAlign w:val="superscript"/>
        </w:rPr>
        <w:t>]</w:t>
      </w:r>
      <w:r w:rsidRPr="0034592A">
        <w:rPr>
          <w:rFonts w:ascii="Book Antiqua" w:hAnsi="Book Antiqua" w:cs="Times New Roman"/>
        </w:rPr>
        <w:t xml:space="preserve">. This theory lost traction after a </w:t>
      </w:r>
      <w:r w:rsidR="00251328" w:rsidRPr="0034592A">
        <w:rPr>
          <w:rFonts w:ascii="Book Antiqua" w:hAnsi="Book Antiqua" w:cs="Times New Roman"/>
        </w:rPr>
        <w:t>subsequent study</w:t>
      </w:r>
      <w:r w:rsidRPr="0034592A">
        <w:rPr>
          <w:rFonts w:ascii="Book Antiqua" w:hAnsi="Book Antiqua" w:cs="Times New Roman"/>
        </w:rPr>
        <w:t xml:space="preserve"> showed that adult mice with genetically labeled PECs did not produce genetically labeled podocytes in the context of </w:t>
      </w:r>
      <w:proofErr w:type="gramStart"/>
      <w:r w:rsidRPr="0034592A">
        <w:rPr>
          <w:rFonts w:ascii="Book Antiqua" w:hAnsi="Book Antiqua" w:cs="Times New Roman"/>
        </w:rPr>
        <w:t>injury</w:t>
      </w:r>
      <w:r w:rsidR="00251328" w:rsidRPr="0034592A">
        <w:rPr>
          <w:rFonts w:ascii="Book Antiqua" w:hAnsi="Book Antiqua" w:cs="Times New Roman"/>
          <w:vertAlign w:val="superscript"/>
        </w:rPr>
        <w:t>[</w:t>
      </w:r>
      <w:proofErr w:type="gramEnd"/>
      <w:r w:rsidR="00251328" w:rsidRPr="0034592A">
        <w:rPr>
          <w:rFonts w:ascii="Book Antiqua" w:hAnsi="Book Antiqua" w:cs="Times New Roman"/>
          <w:vertAlign w:val="superscript"/>
        </w:rPr>
        <w:t>8</w:t>
      </w:r>
      <w:r w:rsidR="000A6EDA" w:rsidRPr="0034592A">
        <w:rPr>
          <w:rFonts w:ascii="Book Antiqua" w:hAnsi="Book Antiqua" w:cs="Times New Roman"/>
          <w:vertAlign w:val="superscript"/>
        </w:rPr>
        <w:t>7</w:t>
      </w:r>
      <w:r w:rsidR="00251328" w:rsidRPr="0034592A">
        <w:rPr>
          <w:rFonts w:ascii="Book Antiqua" w:hAnsi="Book Antiqua" w:cs="Times New Roman"/>
          <w:vertAlign w:val="superscript"/>
        </w:rPr>
        <w:t>]</w:t>
      </w:r>
      <w:r w:rsidRPr="0034592A">
        <w:rPr>
          <w:rFonts w:ascii="Book Antiqua" w:hAnsi="Book Antiqua" w:cs="Times New Roman"/>
        </w:rPr>
        <w:t xml:space="preserve">. </w:t>
      </w:r>
      <w:r w:rsidR="00BA65D4" w:rsidRPr="0034592A">
        <w:rPr>
          <w:rFonts w:ascii="Book Antiqua" w:hAnsi="Book Antiqua" w:cs="Times New Roman"/>
        </w:rPr>
        <w:t>The</w:t>
      </w:r>
      <w:r w:rsidR="00251328" w:rsidRPr="0034592A">
        <w:rPr>
          <w:rFonts w:ascii="Book Antiqua" w:hAnsi="Book Antiqua" w:cs="Times New Roman"/>
        </w:rPr>
        <w:t>se studies highlight that the</w:t>
      </w:r>
      <w:r w:rsidR="00BA65D4" w:rsidRPr="0034592A">
        <w:rPr>
          <w:rFonts w:ascii="Book Antiqua" w:hAnsi="Book Antiqua" w:cs="Times New Roman"/>
        </w:rPr>
        <w:t>re is still much to be learned</w:t>
      </w:r>
      <w:r w:rsidR="0068019A" w:rsidRPr="0034592A">
        <w:rPr>
          <w:rFonts w:ascii="Book Antiqua" w:hAnsi="Book Antiqua" w:cs="Times New Roman"/>
        </w:rPr>
        <w:t xml:space="preserve"> </w:t>
      </w:r>
      <w:r w:rsidR="00BA65D4" w:rsidRPr="0034592A">
        <w:rPr>
          <w:rFonts w:ascii="Book Antiqua" w:hAnsi="Book Antiqua" w:cs="Times New Roman"/>
        </w:rPr>
        <w:t>about the</w:t>
      </w:r>
      <w:r w:rsidRPr="0034592A">
        <w:rPr>
          <w:rFonts w:ascii="Book Antiqua" w:hAnsi="Book Antiqua" w:cs="Times New Roman"/>
        </w:rPr>
        <w:t xml:space="preserve"> mechanisms behind glomerular disease and injury</w:t>
      </w:r>
      <w:r w:rsidR="00BA65D4" w:rsidRPr="0034592A">
        <w:rPr>
          <w:rFonts w:ascii="Book Antiqua" w:hAnsi="Book Antiqua" w:cs="Times New Roman"/>
        </w:rPr>
        <w:t xml:space="preserve"> in mammals</w:t>
      </w:r>
      <w:r w:rsidRPr="0034592A">
        <w:rPr>
          <w:rFonts w:ascii="Book Antiqua" w:hAnsi="Book Antiqua" w:cs="Times New Roman"/>
        </w:rPr>
        <w:t>.</w:t>
      </w:r>
    </w:p>
    <w:p w14:paraId="3F49C64E" w14:textId="5D3DDBDD" w:rsidR="00FC328D" w:rsidRPr="0034592A" w:rsidRDefault="00FC328D" w:rsidP="00AD1935">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Contrary to the mammalian system, there are multiple studies </w:t>
      </w:r>
      <w:r w:rsidR="00764250" w:rsidRPr="0034592A">
        <w:rPr>
          <w:rFonts w:ascii="Book Antiqua" w:hAnsi="Book Antiqua" w:cs="Times New Roman"/>
        </w:rPr>
        <w:t>that</w:t>
      </w:r>
      <w:r w:rsidRPr="0034592A">
        <w:rPr>
          <w:rFonts w:ascii="Book Antiqua" w:hAnsi="Book Antiqua" w:cs="Times New Roman"/>
        </w:rPr>
        <w:t xml:space="preserve"> </w:t>
      </w:r>
      <w:r w:rsidR="00764250" w:rsidRPr="0034592A">
        <w:rPr>
          <w:rFonts w:ascii="Book Antiqua" w:hAnsi="Book Antiqua" w:cs="Times New Roman"/>
        </w:rPr>
        <w:t>have shown</w:t>
      </w:r>
      <w:r w:rsidRPr="0034592A">
        <w:rPr>
          <w:rFonts w:ascii="Book Antiqua" w:hAnsi="Book Antiqua" w:cs="Times New Roman"/>
        </w:rPr>
        <w:t xml:space="preserve"> that zebrafish are able to generate new podocytes. Zhou and </w:t>
      </w:r>
      <w:proofErr w:type="gramStart"/>
      <w:r w:rsidRPr="0034592A">
        <w:rPr>
          <w:rFonts w:ascii="Book Antiqua" w:hAnsi="Book Antiqua" w:cs="Times New Roman"/>
        </w:rPr>
        <w:t>Hildebran</w:t>
      </w:r>
      <w:r w:rsidR="00E915C9" w:rsidRPr="0034592A">
        <w:rPr>
          <w:rFonts w:ascii="Book Antiqua" w:hAnsi="Book Antiqua" w:cs="Times New Roman"/>
        </w:rPr>
        <w:t>d</w:t>
      </w:r>
      <w:r w:rsidRPr="0034592A">
        <w:rPr>
          <w:rFonts w:ascii="Book Antiqua" w:hAnsi="Book Antiqua" w:cs="Times New Roman"/>
        </w:rPr>
        <w:t>t</w:t>
      </w:r>
      <w:r w:rsidR="00AD1935" w:rsidRPr="0034592A">
        <w:rPr>
          <w:rFonts w:ascii="Book Antiqua" w:hAnsi="Book Antiqua" w:cs="Times New Roman"/>
          <w:vertAlign w:val="superscript"/>
        </w:rPr>
        <w:t>[</w:t>
      </w:r>
      <w:proofErr w:type="gramEnd"/>
      <w:r w:rsidR="00AD1935" w:rsidRPr="0034592A">
        <w:rPr>
          <w:rFonts w:ascii="Book Antiqua" w:hAnsi="Book Antiqua" w:cs="Times New Roman"/>
          <w:vertAlign w:val="superscript"/>
        </w:rPr>
        <w:t>88]</w:t>
      </w:r>
      <w:r w:rsidRPr="0034592A">
        <w:rPr>
          <w:rFonts w:ascii="Book Antiqua" w:hAnsi="Book Antiqua" w:cs="Times New Roman"/>
        </w:rPr>
        <w:t xml:space="preserve"> (2012) created a conditional podocyte ablation transgenic line to observe podocyte regeneration. This line was created by inserting a bacterial </w:t>
      </w:r>
      <w:proofErr w:type="spellStart"/>
      <w:r w:rsidRPr="0034592A">
        <w:rPr>
          <w:rFonts w:ascii="Book Antiqua" w:hAnsi="Book Antiqua" w:cs="Times New Roman"/>
        </w:rPr>
        <w:t>nitroreductase</w:t>
      </w:r>
      <w:proofErr w:type="spellEnd"/>
      <w:r w:rsidRPr="0034592A">
        <w:rPr>
          <w:rFonts w:ascii="Book Antiqua" w:hAnsi="Book Antiqua" w:cs="Times New Roman"/>
        </w:rPr>
        <w:t xml:space="preserve"> </w:t>
      </w:r>
      <w:r w:rsidR="008E208E" w:rsidRPr="0034592A">
        <w:rPr>
          <w:rFonts w:ascii="Book Antiqua" w:hAnsi="Book Antiqua" w:cs="Times New Roman"/>
        </w:rPr>
        <w:t xml:space="preserve">(NTR) gene into the genome, which encodes a product that is converted into a </w:t>
      </w:r>
      <w:proofErr w:type="spellStart"/>
      <w:r w:rsidR="008E208E" w:rsidRPr="0034592A">
        <w:rPr>
          <w:rFonts w:ascii="Book Antiqua" w:hAnsi="Book Antiqua" w:cs="Times New Roman"/>
        </w:rPr>
        <w:t>cytotoxin</w:t>
      </w:r>
      <w:proofErr w:type="spellEnd"/>
      <w:r w:rsidR="008E208E" w:rsidRPr="0034592A">
        <w:rPr>
          <w:rFonts w:ascii="Book Antiqua" w:hAnsi="Book Antiqua" w:cs="Times New Roman"/>
        </w:rPr>
        <w:t xml:space="preserve"> when </w:t>
      </w:r>
      <w:r w:rsidRPr="0034592A">
        <w:rPr>
          <w:rFonts w:ascii="Book Antiqua" w:hAnsi="Book Antiqua" w:cs="Times New Roman"/>
        </w:rPr>
        <w:t xml:space="preserve">the drug metronidazole </w:t>
      </w:r>
      <w:r w:rsidR="008E208E" w:rsidRPr="0034592A">
        <w:rPr>
          <w:rFonts w:ascii="Book Antiqua" w:hAnsi="Book Antiqua" w:cs="Times New Roman"/>
        </w:rPr>
        <w:t>is added to the system</w:t>
      </w:r>
      <w:r w:rsidRPr="0034592A">
        <w:rPr>
          <w:rFonts w:ascii="Book Antiqua" w:hAnsi="Book Antiqua" w:cs="Times New Roman"/>
        </w:rPr>
        <w:t>. T</w:t>
      </w:r>
      <w:r w:rsidR="008E208E" w:rsidRPr="0034592A">
        <w:rPr>
          <w:rFonts w:ascii="Book Antiqua" w:hAnsi="Book Antiqua" w:cs="Times New Roman"/>
        </w:rPr>
        <w:t>o induce podocyte-specific</w:t>
      </w:r>
      <w:r w:rsidRPr="0034592A">
        <w:rPr>
          <w:rFonts w:ascii="Book Antiqua" w:hAnsi="Book Antiqua" w:cs="Times New Roman"/>
        </w:rPr>
        <w:t xml:space="preserve"> </w:t>
      </w:r>
      <w:r w:rsidR="008E208E" w:rsidRPr="0034592A">
        <w:rPr>
          <w:rFonts w:ascii="Book Antiqua" w:hAnsi="Book Antiqua" w:cs="Times New Roman"/>
        </w:rPr>
        <w:t>ablation, the NTR</w:t>
      </w:r>
      <w:r w:rsidRPr="0034592A">
        <w:rPr>
          <w:rFonts w:ascii="Book Antiqua" w:hAnsi="Book Antiqua" w:cs="Times New Roman"/>
        </w:rPr>
        <w:t xml:space="preserve"> was </w:t>
      </w:r>
      <w:proofErr w:type="spellStart"/>
      <w:r w:rsidRPr="0034592A">
        <w:rPr>
          <w:rFonts w:ascii="Book Antiqua" w:hAnsi="Book Antiqua" w:cs="Times New Roman"/>
        </w:rPr>
        <w:t>subcloned</w:t>
      </w:r>
      <w:proofErr w:type="spellEnd"/>
      <w:r w:rsidRPr="0034592A">
        <w:rPr>
          <w:rFonts w:ascii="Book Antiqua" w:hAnsi="Book Antiqua" w:cs="Times New Roman"/>
        </w:rPr>
        <w:t xml:space="preserve"> </w:t>
      </w:r>
      <w:r w:rsidR="008E208E" w:rsidRPr="0034592A">
        <w:rPr>
          <w:rFonts w:ascii="Book Antiqua" w:hAnsi="Book Antiqua" w:cs="Times New Roman"/>
        </w:rPr>
        <w:t>down</w:t>
      </w:r>
      <w:r w:rsidRPr="0034592A">
        <w:rPr>
          <w:rFonts w:ascii="Book Antiqua" w:hAnsi="Book Antiqua" w:cs="Times New Roman"/>
        </w:rPr>
        <w:t>stream of the promoter</w:t>
      </w:r>
      <w:r w:rsidR="00BF4DC5" w:rsidRPr="0034592A">
        <w:rPr>
          <w:rFonts w:ascii="Book Antiqua" w:hAnsi="Book Antiqua" w:cs="Times New Roman"/>
        </w:rPr>
        <w:t xml:space="preserve"> for the gene</w:t>
      </w:r>
      <w:r w:rsidRPr="0034592A">
        <w:rPr>
          <w:rFonts w:ascii="Book Antiqua" w:hAnsi="Book Antiqua" w:cs="Times New Roman"/>
        </w:rPr>
        <w:t xml:space="preserve"> </w:t>
      </w:r>
      <w:proofErr w:type="spellStart"/>
      <w:r w:rsidRPr="0034592A">
        <w:rPr>
          <w:rFonts w:ascii="Book Antiqua" w:hAnsi="Book Antiqua" w:cs="Times New Roman"/>
          <w:i/>
        </w:rPr>
        <w:t>podocin</w:t>
      </w:r>
      <w:proofErr w:type="spellEnd"/>
      <w:r w:rsidR="008E208E" w:rsidRPr="0034592A">
        <w:rPr>
          <w:rFonts w:ascii="Book Antiqua" w:hAnsi="Book Antiqua" w:cs="Times New Roman"/>
          <w:i/>
        </w:rPr>
        <w:t>,</w:t>
      </w:r>
      <w:r w:rsidRPr="0034592A">
        <w:rPr>
          <w:rFonts w:ascii="Book Antiqua" w:hAnsi="Book Antiqua" w:cs="Times New Roman"/>
        </w:rPr>
        <w:t xml:space="preserve"> </w:t>
      </w:r>
      <w:r w:rsidR="008E208E" w:rsidRPr="0034592A">
        <w:rPr>
          <w:rFonts w:ascii="Book Antiqua" w:hAnsi="Book Antiqua" w:cs="Times New Roman"/>
        </w:rPr>
        <w:t>and to visualize NTR+ podocytes, they were also engineered to simultaneously co-</w:t>
      </w:r>
      <w:r w:rsidRPr="0034592A">
        <w:rPr>
          <w:rFonts w:ascii="Book Antiqua" w:hAnsi="Book Antiqua" w:cs="Times New Roman"/>
        </w:rPr>
        <w:t xml:space="preserve">express </w:t>
      </w:r>
      <w:r w:rsidR="008E208E" w:rsidRPr="0034592A">
        <w:rPr>
          <w:rFonts w:ascii="Book Antiqua" w:hAnsi="Book Antiqua" w:cs="Times New Roman"/>
        </w:rPr>
        <w:t xml:space="preserve">the </w:t>
      </w:r>
      <w:r w:rsidRPr="0034592A">
        <w:rPr>
          <w:rFonts w:ascii="Book Antiqua" w:hAnsi="Book Antiqua" w:cs="Times New Roman"/>
        </w:rPr>
        <w:t xml:space="preserve">red fluorescent protein </w:t>
      </w:r>
      <w:proofErr w:type="spellStart"/>
      <w:r w:rsidRPr="0034592A">
        <w:rPr>
          <w:rFonts w:ascii="Book Antiqua" w:hAnsi="Book Antiqua" w:cs="Times New Roman"/>
        </w:rPr>
        <w:t>mCherry</w:t>
      </w:r>
      <w:proofErr w:type="spellEnd"/>
      <w:r w:rsidR="00BA65D4" w:rsidRPr="0034592A">
        <w:rPr>
          <w:rFonts w:ascii="Book Antiqua" w:hAnsi="Book Antiqua" w:cs="Times New Roman"/>
        </w:rPr>
        <w:t>. This made</w:t>
      </w:r>
      <w:r w:rsidRPr="0034592A">
        <w:rPr>
          <w:rFonts w:ascii="Book Antiqua" w:hAnsi="Book Antiqua" w:cs="Times New Roman"/>
        </w:rPr>
        <w:t xml:space="preserve"> the </w:t>
      </w:r>
      <w:r w:rsidR="00BA65D4" w:rsidRPr="0034592A">
        <w:rPr>
          <w:rFonts w:ascii="Book Antiqua" w:hAnsi="Book Antiqua" w:cs="Times New Roman"/>
        </w:rPr>
        <w:t xml:space="preserve">cytotoxic </w:t>
      </w:r>
      <w:r w:rsidRPr="0034592A">
        <w:rPr>
          <w:rFonts w:ascii="Book Antiqua" w:hAnsi="Book Antiqua" w:cs="Times New Roman"/>
        </w:rPr>
        <w:t xml:space="preserve">damage podocyte specific </w:t>
      </w:r>
      <w:r w:rsidR="00BA65D4" w:rsidRPr="0034592A">
        <w:rPr>
          <w:rFonts w:ascii="Book Antiqua" w:hAnsi="Book Antiqua" w:cs="Times New Roman"/>
        </w:rPr>
        <w:t>and allowed the injury</w:t>
      </w:r>
      <w:r w:rsidRPr="0034592A">
        <w:rPr>
          <w:rFonts w:ascii="Book Antiqua" w:hAnsi="Book Antiqua" w:cs="Times New Roman"/>
        </w:rPr>
        <w:t xml:space="preserve"> to be viewed </w:t>
      </w:r>
      <w:r w:rsidR="00BA65D4" w:rsidRPr="0034592A">
        <w:rPr>
          <w:rFonts w:ascii="Book Antiqua" w:hAnsi="Book Antiqua" w:cs="Times New Roman"/>
        </w:rPr>
        <w:t>efficiently</w:t>
      </w:r>
      <w:r w:rsidRPr="0034592A">
        <w:rPr>
          <w:rFonts w:ascii="Book Antiqua" w:hAnsi="Book Antiqua" w:cs="Times New Roman"/>
        </w:rPr>
        <w:t xml:space="preserve">. A novel method of measuring proteinuria was also utilized in this study by marking vitamin D-binding protein (a similar protein to mammalian albumin which is how proteinuria is typically measured) with green fluorescent protein. After metronidazole treatment, there was evident edema, apoptosis and proteinuria in both the embryonic </w:t>
      </w:r>
      <w:proofErr w:type="spellStart"/>
      <w:r w:rsidRPr="0034592A">
        <w:rPr>
          <w:rFonts w:ascii="Book Antiqua" w:hAnsi="Book Antiqua" w:cs="Times New Roman"/>
        </w:rPr>
        <w:t>pronephros</w:t>
      </w:r>
      <w:proofErr w:type="spellEnd"/>
      <w:r w:rsidRPr="0034592A">
        <w:rPr>
          <w:rFonts w:ascii="Book Antiqua" w:hAnsi="Book Antiqua" w:cs="Times New Roman"/>
        </w:rPr>
        <w:t xml:space="preserve"> and adult </w:t>
      </w:r>
      <w:proofErr w:type="spellStart"/>
      <w:r w:rsidRPr="0034592A">
        <w:rPr>
          <w:rFonts w:ascii="Book Antiqua" w:hAnsi="Book Antiqua" w:cs="Times New Roman"/>
        </w:rPr>
        <w:t>mesonephros</w:t>
      </w:r>
      <w:proofErr w:type="spellEnd"/>
      <w:r w:rsidRPr="0034592A">
        <w:rPr>
          <w:rFonts w:ascii="Book Antiqua" w:hAnsi="Book Antiqua" w:cs="Times New Roman"/>
        </w:rPr>
        <w:t xml:space="preserve">. In addition, the expression level of </w:t>
      </w:r>
      <w:r w:rsidRPr="0034592A">
        <w:rPr>
          <w:rFonts w:ascii="Book Antiqua" w:hAnsi="Book Antiqua" w:cs="Times New Roman"/>
          <w:i/>
        </w:rPr>
        <w:t>wt1b,</w:t>
      </w:r>
      <w:r w:rsidRPr="0034592A">
        <w:rPr>
          <w:rFonts w:ascii="Book Antiqua" w:hAnsi="Book Antiqua" w:cs="Times New Roman"/>
        </w:rPr>
        <w:t xml:space="preserve"> which marks the develo</w:t>
      </w:r>
      <w:r w:rsidR="001B76B1" w:rsidRPr="0034592A">
        <w:rPr>
          <w:rFonts w:ascii="Book Antiqua" w:hAnsi="Book Antiqua" w:cs="Times New Roman"/>
        </w:rPr>
        <w:t xml:space="preserve">ping </w:t>
      </w:r>
      <w:proofErr w:type="gramStart"/>
      <w:r w:rsidR="001B76B1" w:rsidRPr="0034592A">
        <w:rPr>
          <w:rFonts w:ascii="Book Antiqua" w:hAnsi="Book Antiqua" w:cs="Times New Roman"/>
        </w:rPr>
        <w:t>nephron</w:t>
      </w:r>
      <w:r w:rsidR="001B76B1" w:rsidRPr="0034592A">
        <w:rPr>
          <w:rFonts w:ascii="Book Antiqua" w:hAnsi="Book Antiqua" w:cs="Times New Roman"/>
          <w:vertAlign w:val="superscript"/>
        </w:rPr>
        <w:t>[</w:t>
      </w:r>
      <w:proofErr w:type="gramEnd"/>
      <w:r w:rsidR="001B76B1" w:rsidRPr="0034592A">
        <w:rPr>
          <w:rFonts w:ascii="Book Antiqua" w:hAnsi="Book Antiqua" w:cs="Times New Roman"/>
          <w:vertAlign w:val="superscript"/>
        </w:rPr>
        <w:t>62]</w:t>
      </w:r>
      <w:r w:rsidRPr="0034592A">
        <w:rPr>
          <w:rFonts w:ascii="Book Antiqua" w:hAnsi="Book Antiqua" w:cs="Times New Roman"/>
        </w:rPr>
        <w:t xml:space="preserve">, increased and </w:t>
      </w:r>
      <w:r w:rsidRPr="0034592A">
        <w:rPr>
          <w:rFonts w:ascii="Book Antiqua" w:hAnsi="Book Antiqua" w:cs="Times New Roman"/>
        </w:rPr>
        <w:lastRenderedPageBreak/>
        <w:t xml:space="preserve">extended into the Bowman’s capsule. </w:t>
      </w:r>
      <w:r w:rsidR="00AD1935">
        <w:rPr>
          <w:rFonts w:ascii="Book Antiqua" w:hAnsi="Book Antiqua" w:cs="Times New Roman"/>
        </w:rPr>
        <w:t xml:space="preserve">Huang </w:t>
      </w:r>
      <w:r w:rsidR="00AD1935" w:rsidRPr="00AD1935">
        <w:rPr>
          <w:rFonts w:ascii="Book Antiqua" w:hAnsi="Book Antiqua" w:cs="Times New Roman"/>
          <w:i/>
        </w:rPr>
        <w:t>et al</w:t>
      </w:r>
      <w:r w:rsidR="00AD1935" w:rsidRPr="0034592A">
        <w:rPr>
          <w:rFonts w:ascii="Book Antiqua" w:hAnsi="Book Antiqua" w:cs="Times New Roman"/>
          <w:vertAlign w:val="superscript"/>
        </w:rPr>
        <w:t>[89]</w:t>
      </w:r>
      <w:r w:rsidR="00BA65D4" w:rsidRPr="0034592A">
        <w:rPr>
          <w:rFonts w:ascii="Book Antiqua" w:hAnsi="Book Antiqua" w:cs="Times New Roman"/>
        </w:rPr>
        <w:t xml:space="preserve"> (2013) independently created a </w:t>
      </w:r>
      <w:r w:rsidR="00BF4DC5" w:rsidRPr="0034592A">
        <w:rPr>
          <w:rFonts w:ascii="Book Antiqua" w:hAnsi="Book Antiqua" w:cs="Times New Roman"/>
        </w:rPr>
        <w:t xml:space="preserve">similar </w:t>
      </w:r>
      <w:r w:rsidR="008E208E" w:rsidRPr="0034592A">
        <w:rPr>
          <w:rFonts w:ascii="Book Antiqua" w:hAnsi="Book Antiqua" w:cs="Times New Roman"/>
        </w:rPr>
        <w:t>NTR</w:t>
      </w:r>
      <w:r w:rsidR="00BA65D4" w:rsidRPr="0034592A">
        <w:rPr>
          <w:rFonts w:ascii="Book Antiqua" w:hAnsi="Book Antiqua" w:cs="Times New Roman"/>
        </w:rPr>
        <w:t xml:space="preserve">-podocyte line and also reported observations of podocyte repair after injury as seen by a recovery in the expression levels of podocyte markers </w:t>
      </w:r>
      <w:proofErr w:type="spellStart"/>
      <w:r w:rsidR="00BA65D4" w:rsidRPr="0034592A">
        <w:rPr>
          <w:rFonts w:ascii="Book Antiqua" w:hAnsi="Book Antiqua" w:cs="Times New Roman"/>
          <w:i/>
        </w:rPr>
        <w:t>podocin</w:t>
      </w:r>
      <w:proofErr w:type="spellEnd"/>
      <w:r w:rsidR="00BA65D4" w:rsidRPr="0034592A">
        <w:rPr>
          <w:rFonts w:ascii="Book Antiqua" w:hAnsi="Book Antiqua" w:cs="Times New Roman"/>
          <w:i/>
        </w:rPr>
        <w:t xml:space="preserve"> </w:t>
      </w:r>
      <w:r w:rsidR="00BA65D4" w:rsidRPr="0034592A">
        <w:rPr>
          <w:rFonts w:ascii="Book Antiqua" w:hAnsi="Book Antiqua" w:cs="Times New Roman"/>
        </w:rPr>
        <w:t xml:space="preserve">and </w:t>
      </w:r>
      <w:proofErr w:type="spellStart"/>
      <w:r w:rsidR="00BA65D4" w:rsidRPr="0034592A">
        <w:rPr>
          <w:rFonts w:ascii="Book Antiqua" w:hAnsi="Book Antiqua" w:cs="Times New Roman"/>
          <w:i/>
        </w:rPr>
        <w:t>nephrin</w:t>
      </w:r>
      <w:proofErr w:type="spellEnd"/>
      <w:r w:rsidR="00BA65D4" w:rsidRPr="0034592A">
        <w:rPr>
          <w:rFonts w:ascii="Book Antiqua" w:hAnsi="Book Antiqua" w:cs="Times New Roman"/>
          <w:i/>
        </w:rPr>
        <w:t xml:space="preserve">. </w:t>
      </w:r>
      <w:r w:rsidRPr="0034592A">
        <w:rPr>
          <w:rFonts w:ascii="Book Antiqua" w:hAnsi="Book Antiqua" w:cs="Times New Roman"/>
        </w:rPr>
        <w:t>Collectively</w:t>
      </w:r>
      <w:r w:rsidR="00BF4DC5" w:rsidRPr="0034592A">
        <w:rPr>
          <w:rFonts w:ascii="Book Antiqua" w:hAnsi="Book Antiqua" w:cs="Times New Roman"/>
        </w:rPr>
        <w:t>,</w:t>
      </w:r>
      <w:r w:rsidRPr="0034592A">
        <w:rPr>
          <w:rFonts w:ascii="Book Antiqua" w:hAnsi="Book Antiqua" w:cs="Times New Roman"/>
        </w:rPr>
        <w:t xml:space="preserve"> this </w:t>
      </w:r>
      <w:r w:rsidR="00BA65D4" w:rsidRPr="0034592A">
        <w:rPr>
          <w:rFonts w:ascii="Book Antiqua" w:hAnsi="Book Antiqua" w:cs="Times New Roman"/>
        </w:rPr>
        <w:t>indicates</w:t>
      </w:r>
      <w:r w:rsidRPr="0034592A">
        <w:rPr>
          <w:rFonts w:ascii="Book Antiqua" w:hAnsi="Book Antiqua" w:cs="Times New Roman"/>
        </w:rPr>
        <w:t xml:space="preserve"> that there could be podocyte-specific repair processes that occur in zebrafish</w:t>
      </w:r>
      <w:r w:rsidR="00BA65D4" w:rsidRPr="0034592A">
        <w:rPr>
          <w:rFonts w:ascii="Book Antiqua" w:hAnsi="Book Antiqua" w:cs="Times New Roman"/>
        </w:rPr>
        <w:t>. This gives hope to the notion</w:t>
      </w:r>
      <w:r w:rsidRPr="0034592A">
        <w:rPr>
          <w:rFonts w:ascii="Book Antiqua" w:hAnsi="Book Antiqua" w:cs="Times New Roman"/>
        </w:rPr>
        <w:t xml:space="preserve"> </w:t>
      </w:r>
      <w:r w:rsidR="00BA65D4" w:rsidRPr="0034592A">
        <w:rPr>
          <w:rFonts w:ascii="Book Antiqua" w:hAnsi="Book Antiqua" w:cs="Times New Roman"/>
        </w:rPr>
        <w:t>that</w:t>
      </w:r>
      <w:r w:rsidRPr="0034592A">
        <w:rPr>
          <w:rFonts w:ascii="Book Antiqua" w:hAnsi="Book Antiqua" w:cs="Times New Roman"/>
        </w:rPr>
        <w:t xml:space="preserve"> parallel </w:t>
      </w:r>
      <w:r w:rsidR="00BA65D4" w:rsidRPr="0034592A">
        <w:rPr>
          <w:rFonts w:ascii="Book Antiqua" w:hAnsi="Book Antiqua" w:cs="Times New Roman"/>
        </w:rPr>
        <w:t xml:space="preserve">processes </w:t>
      </w:r>
      <w:r w:rsidR="00764250" w:rsidRPr="0034592A">
        <w:rPr>
          <w:rFonts w:ascii="Book Antiqua" w:hAnsi="Book Antiqua" w:cs="Times New Roman"/>
        </w:rPr>
        <w:t xml:space="preserve">might </w:t>
      </w:r>
      <w:r w:rsidR="00BA65D4" w:rsidRPr="0034592A">
        <w:rPr>
          <w:rFonts w:ascii="Book Antiqua" w:hAnsi="Book Antiqua" w:cs="Times New Roman"/>
        </w:rPr>
        <w:t>exist</w:t>
      </w:r>
      <w:r w:rsidRPr="0034592A">
        <w:rPr>
          <w:rFonts w:ascii="Book Antiqua" w:hAnsi="Book Antiqua" w:cs="Times New Roman"/>
        </w:rPr>
        <w:t xml:space="preserve"> in the adult mammalian kidney</w:t>
      </w:r>
      <w:r w:rsidR="00764250" w:rsidRPr="0034592A">
        <w:rPr>
          <w:rFonts w:ascii="Book Antiqua" w:hAnsi="Book Antiqua" w:cs="Times New Roman"/>
        </w:rPr>
        <w:t>, or could be exacerbated with the appropriate stimuli, though such possibilities</w:t>
      </w:r>
      <w:r w:rsidR="00BA65D4" w:rsidRPr="0034592A">
        <w:rPr>
          <w:rFonts w:ascii="Book Antiqua" w:hAnsi="Book Antiqua" w:cs="Times New Roman"/>
        </w:rPr>
        <w:t xml:space="preserve"> </w:t>
      </w:r>
      <w:r w:rsidR="00764250" w:rsidRPr="0034592A">
        <w:rPr>
          <w:rFonts w:ascii="Book Antiqua" w:hAnsi="Book Antiqua" w:cs="Times New Roman"/>
        </w:rPr>
        <w:t>have yet to be discovered</w:t>
      </w:r>
      <w:r w:rsidRPr="0034592A">
        <w:rPr>
          <w:rFonts w:ascii="Book Antiqua" w:hAnsi="Book Antiqua" w:cs="Times New Roman"/>
        </w:rPr>
        <w:t xml:space="preserve">. </w:t>
      </w:r>
    </w:p>
    <w:p w14:paraId="0C4965BF" w14:textId="77777777" w:rsidR="00FC328D" w:rsidRPr="0034592A" w:rsidRDefault="00FC328D" w:rsidP="0034592A">
      <w:pPr>
        <w:spacing w:line="360" w:lineRule="auto"/>
        <w:jc w:val="both"/>
        <w:rPr>
          <w:rFonts w:ascii="Book Antiqua" w:hAnsi="Book Antiqua" w:cs="Times New Roman"/>
        </w:rPr>
      </w:pPr>
    </w:p>
    <w:p w14:paraId="76D107D5" w14:textId="77777777" w:rsidR="00FC328D"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 xml:space="preserve">REGENERATION </w:t>
      </w:r>
      <w:r w:rsidR="00BF4DC5" w:rsidRPr="0034592A">
        <w:rPr>
          <w:rFonts w:ascii="Book Antiqua" w:hAnsi="Book Antiqua" w:cs="Times New Roman"/>
          <w:b/>
        </w:rPr>
        <w:t xml:space="preserve">OF </w:t>
      </w:r>
      <w:r w:rsidRPr="0034592A">
        <w:rPr>
          <w:rFonts w:ascii="Book Antiqua" w:hAnsi="Book Antiqua" w:cs="Times New Roman"/>
          <w:b/>
        </w:rPr>
        <w:t>THE</w:t>
      </w:r>
      <w:r w:rsidR="00BF4DC5" w:rsidRPr="0034592A">
        <w:rPr>
          <w:rFonts w:ascii="Book Antiqua" w:hAnsi="Book Antiqua" w:cs="Times New Roman"/>
          <w:b/>
        </w:rPr>
        <w:t xml:space="preserve"> NEPHRON</w:t>
      </w:r>
      <w:r w:rsidRPr="0034592A">
        <w:rPr>
          <w:rFonts w:ascii="Book Antiqua" w:hAnsi="Book Antiqua" w:cs="Times New Roman"/>
          <w:b/>
        </w:rPr>
        <w:t xml:space="preserve"> TUBULE</w:t>
      </w:r>
    </w:p>
    <w:p w14:paraId="4C26601A" w14:textId="54C7EA65" w:rsidR="00FC328D" w:rsidRPr="0034592A" w:rsidRDefault="00FC328D" w:rsidP="0034592A">
      <w:pPr>
        <w:spacing w:line="360" w:lineRule="auto"/>
        <w:jc w:val="both"/>
        <w:rPr>
          <w:rFonts w:ascii="Book Antiqua" w:hAnsi="Book Antiqua" w:cs="Times New Roman"/>
        </w:rPr>
      </w:pPr>
      <w:r w:rsidRPr="0034592A">
        <w:rPr>
          <w:rFonts w:ascii="Book Antiqua" w:hAnsi="Book Antiqua" w:cs="Times New Roman"/>
        </w:rPr>
        <w:t xml:space="preserve">The most extensive portion of the nephron is the tubule, which is composed of </w:t>
      </w:r>
      <w:r w:rsidR="00436222" w:rsidRPr="0034592A">
        <w:rPr>
          <w:rFonts w:ascii="Book Antiqua" w:hAnsi="Book Antiqua" w:cs="Times New Roman"/>
        </w:rPr>
        <w:t xml:space="preserve">numerous discrete epithelial </w:t>
      </w:r>
      <w:proofErr w:type="gramStart"/>
      <w:r w:rsidRPr="0034592A">
        <w:rPr>
          <w:rFonts w:ascii="Book Antiqua" w:hAnsi="Book Antiqua" w:cs="Times New Roman"/>
        </w:rPr>
        <w:t>segments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1,2]</w:t>
      </w:r>
      <w:r w:rsidRPr="0034592A">
        <w:rPr>
          <w:rFonts w:ascii="Book Antiqua" w:hAnsi="Book Antiqua" w:cs="Times New Roman"/>
        </w:rPr>
        <w:t xml:space="preserve">. After the blood has been filtered by the glomerulus, the resulting filtrate is passed through the segments of the </w:t>
      </w:r>
      <w:proofErr w:type="gramStart"/>
      <w:r w:rsidRPr="0034592A">
        <w:rPr>
          <w:rFonts w:ascii="Book Antiqua" w:hAnsi="Book Antiqua" w:cs="Times New Roman"/>
        </w:rPr>
        <w:t>tubule</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1,2]</w:t>
      </w:r>
      <w:r w:rsidRPr="0034592A">
        <w:rPr>
          <w:rFonts w:ascii="Book Antiqua" w:hAnsi="Book Antiqua" w:cs="Times New Roman"/>
        </w:rPr>
        <w:t xml:space="preserve">. These segments are </w:t>
      </w:r>
      <w:r w:rsidR="00973126" w:rsidRPr="0034592A">
        <w:rPr>
          <w:rFonts w:ascii="Book Antiqua" w:hAnsi="Book Antiqua" w:cs="Times New Roman"/>
        </w:rPr>
        <w:t>uniquely identified by their expression profiles of</w:t>
      </w:r>
      <w:r w:rsidRPr="0034592A">
        <w:rPr>
          <w:rFonts w:ascii="Book Antiqua" w:hAnsi="Book Antiqua" w:cs="Times New Roman"/>
        </w:rPr>
        <w:t xml:space="preserve"> distinct solute transporters that function to </w:t>
      </w:r>
      <w:r w:rsidR="003042F3" w:rsidRPr="0034592A">
        <w:rPr>
          <w:rFonts w:ascii="Book Antiqua" w:hAnsi="Book Antiqua" w:cs="Times New Roman"/>
        </w:rPr>
        <w:t>re</w:t>
      </w:r>
      <w:r w:rsidRPr="0034592A">
        <w:rPr>
          <w:rFonts w:ascii="Book Antiqua" w:hAnsi="Book Antiqua" w:cs="Times New Roman"/>
        </w:rPr>
        <w:t>absorb</w:t>
      </w:r>
      <w:r w:rsidR="003042F3" w:rsidRPr="0034592A">
        <w:rPr>
          <w:rFonts w:ascii="Book Antiqua" w:hAnsi="Book Antiqua" w:cs="Times New Roman"/>
        </w:rPr>
        <w:t xml:space="preserve"> and/or secrete</w:t>
      </w:r>
      <w:r w:rsidRPr="0034592A">
        <w:rPr>
          <w:rFonts w:ascii="Book Antiqua" w:hAnsi="Book Antiqua" w:cs="Times New Roman"/>
        </w:rPr>
        <w:t xml:space="preserve"> </w:t>
      </w:r>
      <w:r w:rsidR="003042F3" w:rsidRPr="0034592A">
        <w:rPr>
          <w:rFonts w:ascii="Book Antiqua" w:hAnsi="Book Antiqua" w:cs="Times New Roman"/>
        </w:rPr>
        <w:t>molecules</w:t>
      </w:r>
      <w:r w:rsidRPr="0034592A">
        <w:rPr>
          <w:rFonts w:ascii="Book Antiqua" w:hAnsi="Book Antiqua" w:cs="Times New Roman"/>
        </w:rPr>
        <w:t xml:space="preserve"> </w:t>
      </w:r>
      <w:r w:rsidR="003042F3" w:rsidRPr="0034592A">
        <w:rPr>
          <w:rFonts w:ascii="Book Antiqua" w:hAnsi="Book Antiqua" w:cs="Times New Roman"/>
        </w:rPr>
        <w:t xml:space="preserve">during urine </w:t>
      </w:r>
      <w:proofErr w:type="gramStart"/>
      <w:r w:rsidR="003042F3" w:rsidRPr="0034592A">
        <w:rPr>
          <w:rFonts w:ascii="Book Antiqua" w:hAnsi="Book Antiqua" w:cs="Times New Roman"/>
        </w:rPr>
        <w:t>production</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2]</w:t>
      </w:r>
      <w:r w:rsidRPr="0034592A">
        <w:rPr>
          <w:rFonts w:ascii="Book Antiqua" w:hAnsi="Book Antiqua" w:cs="Times New Roman"/>
        </w:rPr>
        <w:t>. The epithelial cells of the tubule are sensitive to chemical damage, particularly in the proximal segments</w:t>
      </w:r>
      <w:r w:rsidR="00F431EC" w:rsidRPr="0034592A">
        <w:rPr>
          <w:rFonts w:ascii="Book Antiqua" w:hAnsi="Book Antiqua" w:cs="Times New Roman"/>
        </w:rPr>
        <w:t xml:space="preserve"> that perform </w:t>
      </w:r>
      <w:r w:rsidR="003042F3" w:rsidRPr="0034592A">
        <w:rPr>
          <w:rFonts w:ascii="Book Antiqua" w:hAnsi="Book Antiqua" w:cs="Times New Roman"/>
        </w:rPr>
        <w:t xml:space="preserve">bulk </w:t>
      </w:r>
      <w:r w:rsidR="00F431EC" w:rsidRPr="0034592A">
        <w:rPr>
          <w:rFonts w:ascii="Book Antiqua" w:hAnsi="Book Antiqua" w:cs="Times New Roman"/>
        </w:rPr>
        <w:t>reabsorption</w:t>
      </w:r>
      <w:r w:rsidR="009A35E3" w:rsidRPr="0034592A">
        <w:rPr>
          <w:rFonts w:ascii="Book Antiqua" w:hAnsi="Book Antiqua" w:cs="Times New Roman"/>
        </w:rPr>
        <w:t xml:space="preserve"> </w:t>
      </w:r>
      <w:r w:rsidR="003042F3" w:rsidRPr="0034592A">
        <w:rPr>
          <w:rFonts w:ascii="Book Antiqua" w:hAnsi="Book Antiqua" w:cs="Times New Roman"/>
        </w:rPr>
        <w:t xml:space="preserve">of </w:t>
      </w:r>
      <w:r w:rsidR="00FD2F47" w:rsidRPr="0034592A">
        <w:rPr>
          <w:rFonts w:ascii="Book Antiqua" w:hAnsi="Book Antiqua" w:cs="Times New Roman"/>
        </w:rPr>
        <w:t xml:space="preserve">amino acids and </w:t>
      </w:r>
      <w:proofErr w:type="gramStart"/>
      <w:r w:rsidR="00FD2F47" w:rsidRPr="0034592A">
        <w:rPr>
          <w:rFonts w:ascii="Book Antiqua" w:hAnsi="Book Antiqua" w:cs="Times New Roman"/>
        </w:rPr>
        <w:t>sugars</w:t>
      </w:r>
      <w:r w:rsidR="000A6EDA" w:rsidRPr="0034592A">
        <w:rPr>
          <w:rFonts w:ascii="Book Antiqua" w:hAnsi="Book Antiqua" w:cs="Times New Roman"/>
          <w:vertAlign w:val="superscript"/>
        </w:rPr>
        <w:t>[</w:t>
      </w:r>
      <w:proofErr w:type="gramEnd"/>
      <w:r w:rsidR="000A6EDA" w:rsidRPr="0034592A">
        <w:rPr>
          <w:rFonts w:ascii="Book Antiqua" w:hAnsi="Book Antiqua" w:cs="Times New Roman"/>
          <w:vertAlign w:val="superscript"/>
        </w:rPr>
        <w:t>78]</w:t>
      </w:r>
      <w:r w:rsidR="009A35E3" w:rsidRPr="0034592A">
        <w:rPr>
          <w:rFonts w:ascii="Book Antiqua" w:hAnsi="Book Antiqua" w:cs="Times New Roman"/>
          <w:vertAlign w:val="superscript"/>
        </w:rPr>
        <w:t xml:space="preserve"> </w:t>
      </w:r>
      <w:r w:rsidR="009A35E3" w:rsidRPr="0034592A">
        <w:rPr>
          <w:rFonts w:ascii="Book Antiqua" w:hAnsi="Book Antiqua" w:cs="Times New Roman"/>
        </w:rPr>
        <w:t>(Figure 1B)</w:t>
      </w:r>
      <w:r w:rsidRPr="0034592A">
        <w:rPr>
          <w:rFonts w:ascii="Book Antiqua" w:hAnsi="Book Antiqua" w:cs="Times New Roman"/>
        </w:rPr>
        <w:t xml:space="preserve">. Administering the antibiotic gentamicin in zebrafish </w:t>
      </w:r>
      <w:r w:rsidR="00BF4DC5" w:rsidRPr="0034592A">
        <w:rPr>
          <w:rFonts w:ascii="Book Antiqua" w:hAnsi="Book Antiqua" w:cs="Times New Roman"/>
        </w:rPr>
        <w:t xml:space="preserve">embryos </w:t>
      </w:r>
      <w:r w:rsidRPr="0034592A">
        <w:rPr>
          <w:rFonts w:ascii="Book Antiqua" w:hAnsi="Book Antiqua" w:cs="Times New Roman"/>
        </w:rPr>
        <w:t>creates tubule damage t</w:t>
      </w:r>
      <w:r w:rsidR="002D2B54" w:rsidRPr="0034592A">
        <w:rPr>
          <w:rFonts w:ascii="Book Antiqua" w:hAnsi="Book Antiqua" w:cs="Times New Roman"/>
        </w:rPr>
        <w:t>hat mimics AKI in humans</w:t>
      </w:r>
      <w:r w:rsidR="008C79BC" w:rsidRPr="0034592A">
        <w:rPr>
          <w:rFonts w:ascii="Book Antiqua" w:hAnsi="Book Antiqua" w:cs="Times New Roman"/>
        </w:rPr>
        <w:t xml:space="preserve">, but leads to embryonic </w:t>
      </w:r>
      <w:proofErr w:type="gramStart"/>
      <w:r w:rsidR="008C79BC" w:rsidRPr="0034592A">
        <w:rPr>
          <w:rFonts w:ascii="Book Antiqua" w:hAnsi="Book Antiqua" w:cs="Times New Roman"/>
        </w:rPr>
        <w:t>lethality</w:t>
      </w:r>
      <w:r w:rsidR="002D2B54" w:rsidRPr="0034592A">
        <w:rPr>
          <w:rFonts w:ascii="Book Antiqua" w:hAnsi="Book Antiqua" w:cs="Times New Roman"/>
          <w:vertAlign w:val="superscript"/>
        </w:rPr>
        <w:t>[</w:t>
      </w:r>
      <w:proofErr w:type="gramEnd"/>
      <w:r w:rsidR="002D2B54" w:rsidRPr="0034592A">
        <w:rPr>
          <w:rFonts w:ascii="Book Antiqua" w:hAnsi="Book Antiqua" w:cs="Times New Roman"/>
          <w:vertAlign w:val="superscript"/>
        </w:rPr>
        <w:t>90]</w:t>
      </w:r>
      <w:r w:rsidRPr="0034592A">
        <w:rPr>
          <w:rFonts w:ascii="Book Antiqua" w:hAnsi="Book Antiqua" w:cs="Times New Roman"/>
        </w:rPr>
        <w:t>.</w:t>
      </w:r>
      <w:r w:rsidR="000D4BE6" w:rsidRPr="0034592A">
        <w:rPr>
          <w:rFonts w:ascii="Book Antiqua" w:hAnsi="Book Antiqua" w:cs="Times New Roman"/>
        </w:rPr>
        <w:t xml:space="preserve"> </w:t>
      </w:r>
      <w:r w:rsidR="00436222" w:rsidRPr="0034592A">
        <w:rPr>
          <w:rFonts w:ascii="Book Antiqua" w:hAnsi="Book Antiqua" w:cs="Times New Roman"/>
        </w:rPr>
        <w:t xml:space="preserve">In </w:t>
      </w:r>
      <w:r w:rsidR="00BF4DC5" w:rsidRPr="0034592A">
        <w:rPr>
          <w:rFonts w:ascii="Book Antiqua" w:hAnsi="Book Antiqua" w:cs="Times New Roman"/>
        </w:rPr>
        <w:t xml:space="preserve">analogous </w:t>
      </w:r>
      <w:r w:rsidR="00436222" w:rsidRPr="0034592A">
        <w:rPr>
          <w:rFonts w:ascii="Book Antiqua" w:hAnsi="Book Antiqua" w:cs="Times New Roman"/>
        </w:rPr>
        <w:t>studies</w:t>
      </w:r>
      <w:r w:rsidR="00BF4DC5" w:rsidRPr="0034592A">
        <w:rPr>
          <w:rFonts w:ascii="Book Antiqua" w:hAnsi="Book Antiqua" w:cs="Times New Roman"/>
        </w:rPr>
        <w:t xml:space="preserve"> performed in the zebrafish </w:t>
      </w:r>
      <w:proofErr w:type="spellStart"/>
      <w:r w:rsidR="00BF4DC5" w:rsidRPr="0034592A">
        <w:rPr>
          <w:rFonts w:ascii="Book Antiqua" w:hAnsi="Book Antiqua" w:cs="Times New Roman"/>
        </w:rPr>
        <w:t>mesonephros</w:t>
      </w:r>
      <w:proofErr w:type="spellEnd"/>
      <w:r w:rsidR="00436222" w:rsidRPr="0034592A">
        <w:rPr>
          <w:rFonts w:ascii="Book Antiqua" w:hAnsi="Book Antiqua" w:cs="Times New Roman"/>
        </w:rPr>
        <w:t xml:space="preserve">, </w:t>
      </w:r>
      <w:r w:rsidR="003042F3" w:rsidRPr="0034592A">
        <w:rPr>
          <w:rFonts w:ascii="Book Antiqua" w:hAnsi="Book Antiqua" w:cs="Times New Roman"/>
        </w:rPr>
        <w:t>gentamicin</w:t>
      </w:r>
      <w:r w:rsidR="003E4BDC" w:rsidRPr="0034592A">
        <w:rPr>
          <w:rFonts w:ascii="Book Antiqua" w:hAnsi="Book Antiqua" w:cs="Times New Roman"/>
        </w:rPr>
        <w:t xml:space="preserve"> injury </w:t>
      </w:r>
      <w:r w:rsidR="00436222" w:rsidRPr="0034592A">
        <w:rPr>
          <w:rFonts w:ascii="Book Antiqua" w:hAnsi="Book Antiqua" w:cs="Times New Roman"/>
        </w:rPr>
        <w:t>was shown to cause</w:t>
      </w:r>
      <w:r w:rsidR="003E4BDC" w:rsidRPr="0034592A">
        <w:rPr>
          <w:rFonts w:ascii="Book Antiqua" w:hAnsi="Book Antiqua" w:cs="Times New Roman"/>
        </w:rPr>
        <w:t xml:space="preserve"> a</w:t>
      </w:r>
      <w:r w:rsidRPr="0034592A">
        <w:rPr>
          <w:rFonts w:ascii="Book Antiqua" w:hAnsi="Book Antiqua" w:cs="Times New Roman"/>
        </w:rPr>
        <w:t xml:space="preserve"> significant drop in expression of the proximal tubule marker </w:t>
      </w:r>
      <w:r w:rsidRPr="0034592A">
        <w:rPr>
          <w:rFonts w:ascii="Book Antiqua" w:hAnsi="Book Antiqua" w:cs="Times New Roman"/>
          <w:i/>
        </w:rPr>
        <w:t>slc20a1a</w:t>
      </w:r>
      <w:r w:rsidRPr="0034592A">
        <w:rPr>
          <w:rFonts w:ascii="Book Antiqua" w:hAnsi="Book Antiqua" w:cs="Times New Roman"/>
        </w:rPr>
        <w:t xml:space="preserve"> </w:t>
      </w:r>
      <w:r w:rsidR="003042F3" w:rsidRPr="0034592A">
        <w:rPr>
          <w:rFonts w:ascii="Book Antiqua" w:hAnsi="Book Antiqua" w:cs="Times New Roman"/>
        </w:rPr>
        <w:t xml:space="preserve">in existing nephrons </w:t>
      </w:r>
      <w:r w:rsidRPr="0034592A">
        <w:rPr>
          <w:rFonts w:ascii="Book Antiqua" w:hAnsi="Book Antiqua" w:cs="Times New Roman"/>
        </w:rPr>
        <w:t>and a decrease in kidney functionality as indicated by</w:t>
      </w:r>
      <w:r w:rsidR="002D2B54" w:rsidRPr="0034592A">
        <w:rPr>
          <w:rFonts w:ascii="Book Antiqua" w:hAnsi="Book Antiqua" w:cs="Times New Roman"/>
        </w:rPr>
        <w:t xml:space="preserve"> an inability to uptake </w:t>
      </w:r>
      <w:proofErr w:type="gramStart"/>
      <w:r w:rsidR="002D2B54" w:rsidRPr="0034592A">
        <w:rPr>
          <w:rFonts w:ascii="Book Antiqua" w:hAnsi="Book Antiqua" w:cs="Times New Roman"/>
        </w:rPr>
        <w:t>dextran</w:t>
      </w:r>
      <w:r w:rsidR="002D2B54" w:rsidRPr="0034592A">
        <w:rPr>
          <w:rFonts w:ascii="Book Antiqua" w:hAnsi="Book Antiqua" w:cs="Times New Roman"/>
          <w:vertAlign w:val="superscript"/>
        </w:rPr>
        <w:t>[</w:t>
      </w:r>
      <w:proofErr w:type="gramEnd"/>
      <w:r w:rsidR="002D2B54" w:rsidRPr="0034592A">
        <w:rPr>
          <w:rFonts w:ascii="Book Antiqua" w:hAnsi="Book Antiqua" w:cs="Times New Roman"/>
          <w:vertAlign w:val="superscript"/>
        </w:rPr>
        <w:t>63,79]</w:t>
      </w:r>
      <w:r w:rsidRPr="0034592A">
        <w:rPr>
          <w:rFonts w:ascii="Book Antiqua" w:hAnsi="Book Antiqua" w:cs="Times New Roman"/>
        </w:rPr>
        <w:t xml:space="preserve">. However, the expression of </w:t>
      </w:r>
      <w:r w:rsidRPr="0034592A">
        <w:rPr>
          <w:rFonts w:ascii="Book Antiqua" w:hAnsi="Book Antiqua" w:cs="Times New Roman"/>
          <w:i/>
        </w:rPr>
        <w:t>slc20a1a</w:t>
      </w:r>
      <w:r w:rsidRPr="0034592A">
        <w:rPr>
          <w:rFonts w:ascii="Book Antiqua" w:hAnsi="Book Antiqua" w:cs="Times New Roman"/>
        </w:rPr>
        <w:t xml:space="preserve"> is returned to near normal levels after 15 d post </w:t>
      </w:r>
      <w:proofErr w:type="gramStart"/>
      <w:r w:rsidRPr="0034592A">
        <w:rPr>
          <w:rFonts w:ascii="Book Antiqua" w:hAnsi="Book Antiqua" w:cs="Times New Roman"/>
        </w:rPr>
        <w:t>in</w:t>
      </w:r>
      <w:r w:rsidR="002D2B54" w:rsidRPr="0034592A">
        <w:rPr>
          <w:rFonts w:ascii="Book Antiqua" w:hAnsi="Book Antiqua" w:cs="Times New Roman"/>
        </w:rPr>
        <w:t>jection</w:t>
      </w:r>
      <w:r w:rsidR="002D2B54" w:rsidRPr="0034592A">
        <w:rPr>
          <w:rFonts w:ascii="Book Antiqua" w:hAnsi="Book Antiqua" w:cs="Times New Roman"/>
          <w:vertAlign w:val="superscript"/>
        </w:rPr>
        <w:t>[</w:t>
      </w:r>
      <w:proofErr w:type="gramEnd"/>
      <w:r w:rsidR="002D2B54" w:rsidRPr="0034592A">
        <w:rPr>
          <w:rFonts w:ascii="Book Antiqua" w:hAnsi="Book Antiqua" w:cs="Times New Roman"/>
          <w:vertAlign w:val="superscript"/>
        </w:rPr>
        <w:t>63,79]</w:t>
      </w:r>
      <w:r w:rsidR="002D2B54" w:rsidRPr="0034592A">
        <w:rPr>
          <w:rFonts w:ascii="Book Antiqua" w:hAnsi="Book Antiqua" w:cs="Times New Roman"/>
        </w:rPr>
        <w:t xml:space="preserve">, while the </w:t>
      </w:r>
      <w:proofErr w:type="spellStart"/>
      <w:r w:rsidR="002D2B54" w:rsidRPr="0034592A">
        <w:rPr>
          <w:rFonts w:ascii="Book Antiqua" w:hAnsi="Book Antiqua" w:cs="Times New Roman"/>
        </w:rPr>
        <w:t>reabsorptive</w:t>
      </w:r>
      <w:proofErr w:type="spellEnd"/>
      <w:r w:rsidR="002D2B54" w:rsidRPr="0034592A">
        <w:rPr>
          <w:rFonts w:ascii="Book Antiqua" w:hAnsi="Book Antiqua" w:cs="Times New Roman"/>
        </w:rPr>
        <w:t xml:space="preserve"> functionality is broadly rest</w:t>
      </w:r>
      <w:r w:rsidR="00201FDD">
        <w:rPr>
          <w:rFonts w:ascii="Book Antiqua" w:hAnsi="Book Antiqua" w:cs="Times New Roman"/>
        </w:rPr>
        <w:t xml:space="preserve">ored after approximately 3 </w:t>
      </w:r>
      <w:proofErr w:type="spellStart"/>
      <w:r w:rsidR="00201FDD">
        <w:rPr>
          <w:rFonts w:ascii="Book Antiqua" w:hAnsi="Book Antiqua" w:cs="Times New Roman"/>
        </w:rPr>
        <w:t>wk</w:t>
      </w:r>
      <w:proofErr w:type="spellEnd"/>
      <w:r w:rsidR="002D2B54" w:rsidRPr="0034592A">
        <w:rPr>
          <w:rFonts w:ascii="Book Antiqua" w:hAnsi="Book Antiqua" w:cs="Times New Roman"/>
          <w:vertAlign w:val="superscript"/>
        </w:rPr>
        <w:t>[79]</w:t>
      </w:r>
      <w:r w:rsidRPr="0034592A">
        <w:rPr>
          <w:rFonts w:ascii="Book Antiqua" w:hAnsi="Book Antiqua" w:cs="Times New Roman"/>
        </w:rPr>
        <w:t xml:space="preserve">. </w:t>
      </w:r>
      <w:r w:rsidR="00BF4DC5" w:rsidRPr="0034592A">
        <w:rPr>
          <w:rFonts w:ascii="Book Antiqua" w:hAnsi="Book Antiqua" w:cs="Times New Roman"/>
        </w:rPr>
        <w:t>Since th</w:t>
      </w:r>
      <w:r w:rsidR="008C79BC" w:rsidRPr="0034592A">
        <w:rPr>
          <w:rFonts w:ascii="Book Antiqua" w:hAnsi="Book Antiqua" w:cs="Times New Roman"/>
        </w:rPr>
        <w:t>ese</w:t>
      </w:r>
      <w:r w:rsidR="00BF4DC5" w:rsidRPr="0034592A">
        <w:rPr>
          <w:rFonts w:ascii="Book Antiqua" w:hAnsi="Book Antiqua" w:cs="Times New Roman"/>
        </w:rPr>
        <w:t xml:space="preserve"> report</w:t>
      </w:r>
      <w:r w:rsidR="008C79BC" w:rsidRPr="0034592A">
        <w:rPr>
          <w:rFonts w:ascii="Book Antiqua" w:hAnsi="Book Antiqua" w:cs="Times New Roman"/>
        </w:rPr>
        <w:t>s</w:t>
      </w:r>
      <w:r w:rsidR="00BF4DC5" w:rsidRPr="0034592A">
        <w:rPr>
          <w:rFonts w:ascii="Book Antiqua" w:hAnsi="Book Antiqua" w:cs="Times New Roman"/>
        </w:rPr>
        <w:t>, l</w:t>
      </w:r>
      <w:r w:rsidRPr="0034592A">
        <w:rPr>
          <w:rFonts w:ascii="Book Antiqua" w:hAnsi="Book Antiqua" w:cs="Times New Roman"/>
        </w:rPr>
        <w:t>aser ablation is another method of targeted injury that has</w:t>
      </w:r>
      <w:r w:rsidR="008C79BC" w:rsidRPr="0034592A">
        <w:rPr>
          <w:rFonts w:ascii="Book Antiqua" w:hAnsi="Book Antiqua" w:cs="Times New Roman"/>
        </w:rPr>
        <w:t xml:space="preserve"> also</w:t>
      </w:r>
      <w:r w:rsidRPr="0034592A">
        <w:rPr>
          <w:rFonts w:ascii="Book Antiqua" w:hAnsi="Book Antiqua" w:cs="Times New Roman"/>
        </w:rPr>
        <w:t xml:space="preserve"> been used in zebrafish larvae to study renal regeneration</w:t>
      </w:r>
      <w:r w:rsidR="008C79BC" w:rsidRPr="0034592A">
        <w:rPr>
          <w:rFonts w:ascii="Book Antiqua" w:hAnsi="Book Antiqua" w:cs="Times New Roman"/>
        </w:rPr>
        <w:t xml:space="preserve">. The laser ablation methodology </w:t>
      </w:r>
      <w:r w:rsidR="002D2B54" w:rsidRPr="0034592A">
        <w:rPr>
          <w:rFonts w:ascii="Book Antiqua" w:hAnsi="Book Antiqua" w:cs="Times New Roman"/>
        </w:rPr>
        <w:t xml:space="preserve">provides the benefit of </w:t>
      </w:r>
      <w:r w:rsidR="008C79BC" w:rsidRPr="0034592A">
        <w:rPr>
          <w:rFonts w:ascii="Book Antiqua" w:hAnsi="Book Antiqua" w:cs="Times New Roman"/>
        </w:rPr>
        <w:t xml:space="preserve">injuring a small region within the nephron tubule, which can be </w:t>
      </w:r>
      <w:r w:rsidR="002D2B54" w:rsidRPr="0034592A">
        <w:rPr>
          <w:rFonts w:ascii="Book Antiqua" w:hAnsi="Book Antiqua" w:cs="Times New Roman"/>
        </w:rPr>
        <w:t>non-invasively imag</w:t>
      </w:r>
      <w:r w:rsidR="008C79BC" w:rsidRPr="0034592A">
        <w:rPr>
          <w:rFonts w:ascii="Book Antiqua" w:hAnsi="Book Antiqua" w:cs="Times New Roman"/>
        </w:rPr>
        <w:t>ed</w:t>
      </w:r>
      <w:r w:rsidR="002D2B54" w:rsidRPr="0034592A">
        <w:rPr>
          <w:rFonts w:ascii="Book Antiqua" w:hAnsi="Book Antiqua" w:cs="Times New Roman"/>
        </w:rPr>
        <w:t xml:space="preserve"> in real time</w:t>
      </w:r>
      <w:r w:rsidRPr="0034592A">
        <w:rPr>
          <w:rFonts w:ascii="Book Antiqua" w:hAnsi="Book Antiqua" w:cs="Times New Roman"/>
        </w:rPr>
        <w:t xml:space="preserve"> </w:t>
      </w:r>
      <w:r w:rsidR="002D2B54" w:rsidRPr="0034592A">
        <w:rPr>
          <w:rFonts w:ascii="Book Antiqua" w:hAnsi="Book Antiqua" w:cs="Times New Roman"/>
        </w:rPr>
        <w:t>to capture regenerative</w:t>
      </w:r>
      <w:r w:rsidR="00BF4DC5" w:rsidRPr="0034592A">
        <w:rPr>
          <w:rFonts w:ascii="Book Antiqua" w:hAnsi="Book Antiqua" w:cs="Times New Roman"/>
        </w:rPr>
        <w:t xml:space="preserve"> </w:t>
      </w:r>
      <w:proofErr w:type="gramStart"/>
      <w:r w:rsidR="00BF4DC5" w:rsidRPr="0034592A">
        <w:rPr>
          <w:rFonts w:ascii="Book Antiqua" w:hAnsi="Book Antiqua" w:cs="Times New Roman"/>
        </w:rPr>
        <w:t>events</w:t>
      </w:r>
      <w:r w:rsidR="002D2B54" w:rsidRPr="0034592A">
        <w:rPr>
          <w:rFonts w:ascii="Book Antiqua" w:hAnsi="Book Antiqua" w:cs="Times New Roman"/>
          <w:vertAlign w:val="superscript"/>
        </w:rPr>
        <w:t>[</w:t>
      </w:r>
      <w:proofErr w:type="gramEnd"/>
      <w:r w:rsidR="002D2B54" w:rsidRPr="0034592A">
        <w:rPr>
          <w:rFonts w:ascii="Book Antiqua" w:hAnsi="Book Antiqua" w:cs="Times New Roman"/>
          <w:vertAlign w:val="superscript"/>
        </w:rPr>
        <w:t>91-93]</w:t>
      </w:r>
      <w:r w:rsidRPr="0034592A">
        <w:rPr>
          <w:rFonts w:ascii="Book Antiqua" w:hAnsi="Book Antiqua" w:cs="Times New Roman"/>
        </w:rPr>
        <w:t xml:space="preserve">. </w:t>
      </w:r>
    </w:p>
    <w:p w14:paraId="2D3D7189" w14:textId="5C832106" w:rsidR="00973126" w:rsidRPr="0034592A" w:rsidRDefault="00FC328D" w:rsidP="00201FDD">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While it is clear that regeneration occurs in </w:t>
      </w:r>
      <w:r w:rsidR="00415E22" w:rsidRPr="0034592A">
        <w:rPr>
          <w:rFonts w:ascii="Book Antiqua" w:hAnsi="Book Antiqua" w:cs="Times New Roman"/>
        </w:rPr>
        <w:t xml:space="preserve">the </w:t>
      </w:r>
      <w:r w:rsidR="00BF4DC5" w:rsidRPr="0034592A">
        <w:rPr>
          <w:rFonts w:ascii="Book Antiqua" w:hAnsi="Book Antiqua" w:cs="Times New Roman"/>
        </w:rPr>
        <w:t xml:space="preserve">pre-existing </w:t>
      </w:r>
      <w:r w:rsidR="003042F3" w:rsidRPr="0034592A">
        <w:rPr>
          <w:rFonts w:ascii="Book Antiqua" w:hAnsi="Book Antiqua" w:cs="Times New Roman"/>
        </w:rPr>
        <w:t xml:space="preserve">nephron </w:t>
      </w:r>
      <w:r w:rsidR="00415E22" w:rsidRPr="0034592A">
        <w:rPr>
          <w:rFonts w:ascii="Book Antiqua" w:hAnsi="Book Antiqua" w:cs="Times New Roman"/>
        </w:rPr>
        <w:t>tubule</w:t>
      </w:r>
      <w:r w:rsidR="00BF4DC5" w:rsidRPr="0034592A">
        <w:rPr>
          <w:rFonts w:ascii="Book Antiqua" w:hAnsi="Book Antiqua" w:cs="Times New Roman"/>
        </w:rPr>
        <w:t>s</w:t>
      </w:r>
      <w:r w:rsidR="00415E22" w:rsidRPr="0034592A">
        <w:rPr>
          <w:rFonts w:ascii="Book Antiqua" w:hAnsi="Book Antiqua" w:cs="Times New Roman"/>
        </w:rPr>
        <w:t xml:space="preserve"> of both</w:t>
      </w:r>
      <w:r w:rsidRPr="0034592A">
        <w:rPr>
          <w:rFonts w:ascii="Book Antiqua" w:hAnsi="Book Antiqua" w:cs="Times New Roman"/>
        </w:rPr>
        <w:t xml:space="preserve"> the zebrafish </w:t>
      </w:r>
      <w:proofErr w:type="spellStart"/>
      <w:r w:rsidRPr="0034592A">
        <w:rPr>
          <w:rFonts w:ascii="Book Antiqua" w:hAnsi="Book Antiqua" w:cs="Times New Roman"/>
        </w:rPr>
        <w:t>mesonephros</w:t>
      </w:r>
      <w:proofErr w:type="spellEnd"/>
      <w:r w:rsidRPr="0034592A">
        <w:rPr>
          <w:rFonts w:ascii="Book Antiqua" w:hAnsi="Book Antiqua" w:cs="Times New Roman"/>
        </w:rPr>
        <w:t xml:space="preserve"> and the </w:t>
      </w:r>
      <w:proofErr w:type="spellStart"/>
      <w:r w:rsidRPr="0034592A">
        <w:rPr>
          <w:rFonts w:ascii="Book Antiqua" w:hAnsi="Book Antiqua" w:cs="Times New Roman"/>
        </w:rPr>
        <w:t>pronephros</w:t>
      </w:r>
      <w:proofErr w:type="spellEnd"/>
      <w:r w:rsidRPr="0034592A">
        <w:rPr>
          <w:rFonts w:ascii="Book Antiqua" w:hAnsi="Book Antiqua" w:cs="Times New Roman"/>
        </w:rPr>
        <w:t>, the source of</w:t>
      </w:r>
      <w:r w:rsidR="00436222" w:rsidRPr="0034592A">
        <w:rPr>
          <w:rFonts w:ascii="Book Antiqua" w:hAnsi="Book Antiqua" w:cs="Times New Roman"/>
        </w:rPr>
        <w:t xml:space="preserve"> these cells has not been </w:t>
      </w:r>
      <w:r w:rsidR="00436222" w:rsidRPr="0034592A">
        <w:rPr>
          <w:rFonts w:ascii="Book Antiqua" w:hAnsi="Book Antiqua" w:cs="Times New Roman"/>
        </w:rPr>
        <w:lastRenderedPageBreak/>
        <w:t xml:space="preserve">resolved </w:t>
      </w:r>
      <w:r w:rsidR="009A35E3" w:rsidRPr="0034592A">
        <w:rPr>
          <w:rFonts w:ascii="Book Antiqua" w:hAnsi="Book Antiqua" w:cs="Times New Roman"/>
        </w:rPr>
        <w:t>(Figure 1B</w:t>
      </w:r>
      <w:r w:rsidR="00957F1F" w:rsidRPr="0034592A">
        <w:rPr>
          <w:rFonts w:ascii="Book Antiqua" w:hAnsi="Book Antiqua" w:cs="Times New Roman"/>
        </w:rPr>
        <w:t>)</w:t>
      </w:r>
      <w:r w:rsidRPr="0034592A">
        <w:rPr>
          <w:rFonts w:ascii="Book Antiqua" w:hAnsi="Book Antiqua" w:cs="Times New Roman"/>
        </w:rPr>
        <w:t xml:space="preserve">. </w:t>
      </w:r>
      <w:r w:rsidR="00436222" w:rsidRPr="0034592A">
        <w:rPr>
          <w:rFonts w:ascii="Book Antiqua" w:hAnsi="Book Antiqua" w:cs="Times New Roman"/>
        </w:rPr>
        <w:t xml:space="preserve">Based on parallel studies in mammals, it is likely that </w:t>
      </w:r>
      <w:proofErr w:type="spellStart"/>
      <w:r w:rsidR="00436222" w:rsidRPr="0034592A">
        <w:rPr>
          <w:rFonts w:ascii="Book Antiqua" w:hAnsi="Book Antiqua" w:cs="Times New Roman"/>
        </w:rPr>
        <w:t>intratubular</w:t>
      </w:r>
      <w:proofErr w:type="spellEnd"/>
      <w:r w:rsidR="00436222" w:rsidRPr="0034592A">
        <w:rPr>
          <w:rFonts w:ascii="Book Antiqua" w:hAnsi="Book Antiqua" w:cs="Times New Roman"/>
        </w:rPr>
        <w:t xml:space="preserve"> cells replenish damaged regions, however the cellular mechanism remains </w:t>
      </w:r>
      <w:proofErr w:type="gramStart"/>
      <w:r w:rsidR="00436222" w:rsidRPr="0034592A">
        <w:rPr>
          <w:rFonts w:ascii="Book Antiqua" w:hAnsi="Book Antiqua" w:cs="Times New Roman"/>
        </w:rPr>
        <w:t>controversial</w:t>
      </w:r>
      <w:r w:rsidR="003042F3" w:rsidRPr="0034592A">
        <w:rPr>
          <w:rFonts w:ascii="Book Antiqua" w:hAnsi="Book Antiqua" w:cs="Times New Roman"/>
          <w:vertAlign w:val="superscript"/>
        </w:rPr>
        <w:t>[</w:t>
      </w:r>
      <w:proofErr w:type="gramEnd"/>
      <w:r w:rsidR="003042F3" w:rsidRPr="0034592A">
        <w:rPr>
          <w:rFonts w:ascii="Book Antiqua" w:hAnsi="Book Antiqua" w:cs="Times New Roman"/>
          <w:vertAlign w:val="superscript"/>
        </w:rPr>
        <w:t>14]</w:t>
      </w:r>
      <w:r w:rsidR="00436222" w:rsidRPr="0034592A">
        <w:rPr>
          <w:rFonts w:ascii="Book Antiqua" w:hAnsi="Book Antiqua" w:cs="Times New Roman"/>
        </w:rPr>
        <w:t xml:space="preserve">. </w:t>
      </w:r>
      <w:r w:rsidRPr="0034592A">
        <w:rPr>
          <w:rFonts w:ascii="Book Antiqua" w:hAnsi="Book Antiqua" w:cs="Times New Roman"/>
        </w:rPr>
        <w:t xml:space="preserve">The two competing models are currently the dedifferentiation model and the progenitor </w:t>
      </w:r>
      <w:proofErr w:type="gramStart"/>
      <w:r w:rsidRPr="0034592A">
        <w:rPr>
          <w:rFonts w:ascii="Book Antiqua" w:hAnsi="Book Antiqua" w:cs="Times New Roman"/>
        </w:rPr>
        <w:t>model</w:t>
      </w:r>
      <w:r w:rsidR="003042F3" w:rsidRPr="0034592A">
        <w:rPr>
          <w:rFonts w:ascii="Book Antiqua" w:hAnsi="Book Antiqua" w:cs="Times New Roman"/>
          <w:vertAlign w:val="superscript"/>
        </w:rPr>
        <w:t>[</w:t>
      </w:r>
      <w:proofErr w:type="gramEnd"/>
      <w:r w:rsidR="003042F3" w:rsidRPr="0034592A">
        <w:rPr>
          <w:rFonts w:ascii="Book Antiqua" w:hAnsi="Book Antiqua" w:cs="Times New Roman"/>
          <w:vertAlign w:val="superscript"/>
        </w:rPr>
        <w:t>14]</w:t>
      </w:r>
      <w:r w:rsidRPr="0034592A">
        <w:rPr>
          <w:rFonts w:ascii="Book Antiqua" w:hAnsi="Book Antiqua" w:cs="Times New Roman"/>
        </w:rPr>
        <w:t xml:space="preserve">. In the dedifferentiation model, neighboring cells </w:t>
      </w:r>
      <w:r w:rsidR="007F43F6" w:rsidRPr="0034592A">
        <w:rPr>
          <w:rFonts w:ascii="Book Antiqua" w:hAnsi="Book Antiqua" w:cs="Times New Roman"/>
        </w:rPr>
        <w:t xml:space="preserve">that are </w:t>
      </w:r>
      <w:r w:rsidRPr="0034592A">
        <w:rPr>
          <w:rFonts w:ascii="Book Antiqua" w:hAnsi="Book Antiqua" w:cs="Times New Roman"/>
        </w:rPr>
        <w:t xml:space="preserve">left intact in a damaged tubule undergo an epithelial to mesenchymal transformation (EMT) to become immature, replicating cells that can replace the lost cells. </w:t>
      </w:r>
      <w:r w:rsidR="003042F3" w:rsidRPr="0034592A">
        <w:rPr>
          <w:rFonts w:ascii="Book Antiqua" w:hAnsi="Book Antiqua" w:cs="Times New Roman"/>
        </w:rPr>
        <w:t xml:space="preserve">After a sufficient number of cells have been produced, </w:t>
      </w:r>
      <w:r w:rsidRPr="0034592A">
        <w:rPr>
          <w:rFonts w:ascii="Book Antiqua" w:hAnsi="Book Antiqua" w:cs="Times New Roman"/>
        </w:rPr>
        <w:t xml:space="preserve">the </w:t>
      </w:r>
      <w:r w:rsidR="003042F3" w:rsidRPr="0034592A">
        <w:rPr>
          <w:rFonts w:ascii="Book Antiqua" w:hAnsi="Book Antiqua" w:cs="Times New Roman"/>
        </w:rPr>
        <w:t xml:space="preserve">mesenchymal </w:t>
      </w:r>
      <w:r w:rsidRPr="0034592A">
        <w:rPr>
          <w:rFonts w:ascii="Book Antiqua" w:hAnsi="Book Antiqua" w:cs="Times New Roman"/>
        </w:rPr>
        <w:t xml:space="preserve">cells then convert </w:t>
      </w:r>
      <w:r w:rsidR="003042F3" w:rsidRPr="0034592A">
        <w:rPr>
          <w:rFonts w:ascii="Book Antiqua" w:hAnsi="Book Antiqua" w:cs="Times New Roman"/>
        </w:rPr>
        <w:t>into</w:t>
      </w:r>
      <w:r w:rsidRPr="0034592A">
        <w:rPr>
          <w:rFonts w:ascii="Book Antiqua" w:hAnsi="Book Antiqua" w:cs="Times New Roman"/>
        </w:rPr>
        <w:t xml:space="preserve"> differentiated epithelial cells</w:t>
      </w:r>
      <w:r w:rsidR="003042F3" w:rsidRPr="0034592A">
        <w:rPr>
          <w:rFonts w:ascii="Book Antiqua" w:hAnsi="Book Antiqua" w:cs="Times New Roman"/>
        </w:rPr>
        <w:t xml:space="preserve"> to reconstitute the nephron</w:t>
      </w:r>
      <w:r w:rsidRPr="0034592A">
        <w:rPr>
          <w:rFonts w:ascii="Book Antiqua" w:hAnsi="Book Antiqua" w:cs="Times New Roman"/>
        </w:rPr>
        <w:t>. The alternative theory is that a residential</w:t>
      </w:r>
      <w:r w:rsidR="003042F3" w:rsidRPr="0034592A">
        <w:rPr>
          <w:rFonts w:ascii="Book Antiqua" w:hAnsi="Book Antiqua" w:cs="Times New Roman"/>
        </w:rPr>
        <w:t>,</w:t>
      </w:r>
      <w:r w:rsidRPr="0034592A">
        <w:rPr>
          <w:rFonts w:ascii="Book Antiqua" w:hAnsi="Book Antiqua" w:cs="Times New Roman"/>
        </w:rPr>
        <w:t xml:space="preserve"> self-sustaining group of stem cells is responsible for replacing damaged epithelial cells. </w:t>
      </w:r>
    </w:p>
    <w:p w14:paraId="1966BE97" w14:textId="54AD4222" w:rsidR="003042F3" w:rsidRPr="0034592A" w:rsidRDefault="008C79BC" w:rsidP="00201FDD">
      <w:pPr>
        <w:spacing w:line="360" w:lineRule="auto"/>
        <w:ind w:firstLineChars="100" w:firstLine="240"/>
        <w:jc w:val="both"/>
        <w:rPr>
          <w:rFonts w:ascii="Book Antiqua" w:hAnsi="Book Antiqua" w:cs="Times New Roman"/>
        </w:rPr>
      </w:pPr>
      <w:r w:rsidRPr="0034592A">
        <w:rPr>
          <w:rFonts w:ascii="Book Antiqua" w:hAnsi="Book Antiqua" w:cs="Times New Roman"/>
        </w:rPr>
        <w:t>In contrast to the controversy about the mechanics of nephron epithelial regeneration, t</w:t>
      </w:r>
      <w:r w:rsidR="003042F3" w:rsidRPr="0034592A">
        <w:rPr>
          <w:rFonts w:ascii="Book Antiqua" w:hAnsi="Book Antiqua" w:cs="Times New Roman"/>
        </w:rPr>
        <w:t xml:space="preserve">he process of </w:t>
      </w:r>
      <w:proofErr w:type="spellStart"/>
      <w:r w:rsidR="003042F3" w:rsidRPr="0034592A">
        <w:rPr>
          <w:rFonts w:ascii="Book Antiqua" w:hAnsi="Book Antiqua" w:cs="Times New Roman"/>
        </w:rPr>
        <w:t>neonephrogenesis</w:t>
      </w:r>
      <w:proofErr w:type="spellEnd"/>
      <w:r w:rsidR="003042F3" w:rsidRPr="0034592A">
        <w:rPr>
          <w:rFonts w:ascii="Book Antiqua" w:hAnsi="Book Antiqua" w:cs="Times New Roman"/>
        </w:rPr>
        <w:t xml:space="preserve"> has been attributed to renal progenitor</w:t>
      </w:r>
      <w:r w:rsidR="00201FDD">
        <w:rPr>
          <w:rFonts w:ascii="Book Antiqua" w:hAnsi="Book Antiqua" w:cs="Times New Roman"/>
        </w:rPr>
        <w:t xml:space="preserve">s within the adult kidney </w:t>
      </w:r>
      <w:proofErr w:type="gramStart"/>
      <w:r w:rsidR="00201FDD">
        <w:rPr>
          <w:rFonts w:ascii="Book Antiqua" w:hAnsi="Book Antiqua" w:cs="Times New Roman"/>
        </w:rPr>
        <w:t>organ</w:t>
      </w:r>
      <w:r w:rsidR="003042F3" w:rsidRPr="0034592A">
        <w:rPr>
          <w:rFonts w:ascii="Book Antiqua" w:hAnsi="Book Antiqua" w:cs="Times New Roman"/>
          <w:vertAlign w:val="superscript"/>
        </w:rPr>
        <w:t>[</w:t>
      </w:r>
      <w:proofErr w:type="gramEnd"/>
      <w:r w:rsidR="003042F3" w:rsidRPr="0034592A">
        <w:rPr>
          <w:rFonts w:ascii="Book Antiqua" w:hAnsi="Book Antiqua" w:cs="Times New Roman"/>
          <w:vertAlign w:val="superscript"/>
        </w:rPr>
        <w:t>62,63]</w:t>
      </w:r>
      <w:r w:rsidR="003042F3" w:rsidRPr="0034592A">
        <w:rPr>
          <w:rFonts w:ascii="Book Antiqua" w:hAnsi="Book Antiqua" w:cs="Times New Roman"/>
        </w:rPr>
        <w:t xml:space="preserve">. </w:t>
      </w:r>
      <w:r w:rsidR="00201FDD">
        <w:rPr>
          <w:rFonts w:ascii="Book Antiqua" w:hAnsi="Book Antiqua" w:cs="Times New Roman"/>
        </w:rPr>
        <w:t xml:space="preserve">A study by Zhou </w:t>
      </w:r>
      <w:r w:rsidR="00201FDD" w:rsidRPr="00201FDD">
        <w:rPr>
          <w:rFonts w:ascii="Book Antiqua" w:hAnsi="Book Antiqua" w:cs="Times New Roman"/>
          <w:i/>
        </w:rPr>
        <w:t xml:space="preserve">et </w:t>
      </w:r>
      <w:proofErr w:type="gramStart"/>
      <w:r w:rsidR="00201FDD" w:rsidRPr="00201FDD">
        <w:rPr>
          <w:rFonts w:ascii="Book Antiqua" w:hAnsi="Book Antiqua" w:cs="Times New Roman"/>
          <w:i/>
        </w:rPr>
        <w:t>al</w:t>
      </w:r>
      <w:r w:rsidR="00201FDD" w:rsidRPr="0034592A">
        <w:rPr>
          <w:rFonts w:ascii="Book Antiqua" w:hAnsi="Book Antiqua" w:cs="Times New Roman"/>
          <w:vertAlign w:val="superscript"/>
        </w:rPr>
        <w:t>[</w:t>
      </w:r>
      <w:proofErr w:type="gramEnd"/>
      <w:r w:rsidR="00201FDD" w:rsidRPr="0034592A">
        <w:rPr>
          <w:rFonts w:ascii="Book Antiqua" w:hAnsi="Book Antiqua" w:cs="Times New Roman"/>
          <w:vertAlign w:val="superscript"/>
        </w:rPr>
        <w:t>62]</w:t>
      </w:r>
      <w:r w:rsidRPr="0034592A">
        <w:rPr>
          <w:rFonts w:ascii="Book Antiqua" w:hAnsi="Book Antiqua" w:cs="Times New Roman"/>
        </w:rPr>
        <w:t xml:space="preserve"> (2010) first characterized the process of </w:t>
      </w:r>
      <w:proofErr w:type="spellStart"/>
      <w:r w:rsidRPr="0034592A">
        <w:rPr>
          <w:rFonts w:ascii="Book Antiqua" w:hAnsi="Book Antiqua" w:cs="Times New Roman"/>
        </w:rPr>
        <w:t>neonephrogenesis</w:t>
      </w:r>
      <w:proofErr w:type="spellEnd"/>
      <w:r w:rsidRPr="0034592A">
        <w:rPr>
          <w:rFonts w:ascii="Book Antiqua" w:hAnsi="Book Antiqua" w:cs="Times New Roman"/>
        </w:rPr>
        <w:t xml:space="preserve"> after gentamicin-induced AKI in adult zebrafish. They found that </w:t>
      </w:r>
      <w:r w:rsidRPr="0034592A">
        <w:rPr>
          <w:rFonts w:ascii="Book Antiqua" w:hAnsi="Book Antiqua" w:cs="Times New Roman"/>
          <w:i/>
        </w:rPr>
        <w:t>wt1b</w:t>
      </w:r>
      <w:r w:rsidRPr="0034592A">
        <w:rPr>
          <w:rFonts w:ascii="Book Antiqua" w:hAnsi="Book Antiqua" w:cs="Times New Roman"/>
        </w:rPr>
        <w:t xml:space="preserve"> expression increased as soon as 48 h after injury followed by the appearance of </w:t>
      </w:r>
      <w:r w:rsidRPr="0034592A">
        <w:rPr>
          <w:rFonts w:ascii="Book Antiqua" w:hAnsi="Book Antiqua" w:cs="Times New Roman"/>
          <w:i/>
        </w:rPr>
        <w:t>wt1b</w:t>
      </w:r>
      <w:r w:rsidRPr="0034592A">
        <w:rPr>
          <w:rFonts w:ascii="Book Antiqua" w:hAnsi="Book Antiqua" w:cs="Times New Roman"/>
        </w:rPr>
        <w:t xml:space="preserve"> aggregates within 4 d that gave rise to new nephrons. In a subsequent study, </w:t>
      </w:r>
      <w:r w:rsidR="00201FDD">
        <w:rPr>
          <w:rFonts w:ascii="Book Antiqua" w:hAnsi="Book Antiqua" w:cs="Times New Roman"/>
        </w:rPr>
        <w:t xml:space="preserve">Diep </w:t>
      </w:r>
      <w:r w:rsidR="00201FDD" w:rsidRPr="00201FDD">
        <w:rPr>
          <w:rFonts w:ascii="Book Antiqua" w:hAnsi="Book Antiqua" w:cs="Times New Roman"/>
          <w:i/>
        </w:rPr>
        <w:t xml:space="preserve">et </w:t>
      </w:r>
      <w:proofErr w:type="gramStart"/>
      <w:r w:rsidR="00201FDD" w:rsidRPr="00201FDD">
        <w:rPr>
          <w:rFonts w:ascii="Book Antiqua" w:hAnsi="Book Antiqua" w:cs="Times New Roman"/>
          <w:i/>
        </w:rPr>
        <w:t>al</w:t>
      </w:r>
      <w:r w:rsidR="00201FDD" w:rsidRPr="0034592A">
        <w:rPr>
          <w:rFonts w:ascii="Book Antiqua" w:hAnsi="Book Antiqua" w:cs="Times New Roman"/>
          <w:vertAlign w:val="superscript"/>
        </w:rPr>
        <w:t>[</w:t>
      </w:r>
      <w:proofErr w:type="gramEnd"/>
      <w:r w:rsidR="00201FDD" w:rsidRPr="0034592A">
        <w:rPr>
          <w:rFonts w:ascii="Book Antiqua" w:hAnsi="Book Antiqua" w:cs="Times New Roman"/>
          <w:vertAlign w:val="superscript"/>
        </w:rPr>
        <w:t>63]</w:t>
      </w:r>
      <w:r w:rsidR="00FC328D" w:rsidRPr="0034592A">
        <w:rPr>
          <w:rFonts w:ascii="Book Antiqua" w:hAnsi="Book Antiqua" w:cs="Times New Roman"/>
        </w:rPr>
        <w:t xml:space="preserve"> (2011) </w:t>
      </w:r>
      <w:r w:rsidR="00F948A1" w:rsidRPr="0034592A">
        <w:rPr>
          <w:rFonts w:ascii="Book Antiqua" w:hAnsi="Book Antiqua" w:cs="Times New Roman"/>
        </w:rPr>
        <w:t>provided evidence for the extensive proliferative potential of</w:t>
      </w:r>
      <w:r w:rsidR="00FC328D" w:rsidRPr="0034592A">
        <w:rPr>
          <w:rFonts w:ascii="Book Antiqua" w:hAnsi="Book Antiqua" w:cs="Times New Roman"/>
        </w:rPr>
        <w:t xml:space="preserve"> </w:t>
      </w:r>
      <w:r w:rsidRPr="0034592A">
        <w:rPr>
          <w:rFonts w:ascii="Book Antiqua" w:hAnsi="Book Antiqua" w:cs="Times New Roman"/>
        </w:rPr>
        <w:t xml:space="preserve">these amazing </w:t>
      </w:r>
      <w:r w:rsidR="00FC328D" w:rsidRPr="0034592A">
        <w:rPr>
          <w:rFonts w:ascii="Book Antiqua" w:hAnsi="Book Antiqua" w:cs="Times New Roman"/>
        </w:rPr>
        <w:t xml:space="preserve">renal progenitors </w:t>
      </w:r>
      <w:r w:rsidR="00F948A1" w:rsidRPr="0034592A">
        <w:rPr>
          <w:rFonts w:ascii="Book Antiqua" w:hAnsi="Book Antiqua" w:cs="Times New Roman"/>
        </w:rPr>
        <w:t>in</w:t>
      </w:r>
      <w:r w:rsidR="00FC328D" w:rsidRPr="0034592A">
        <w:rPr>
          <w:rFonts w:ascii="Book Antiqua" w:hAnsi="Book Antiqua" w:cs="Times New Roman"/>
        </w:rPr>
        <w:t xml:space="preserve"> zebrafish. A transplantation assay was conducted </w:t>
      </w:r>
      <w:r w:rsidR="00415E22" w:rsidRPr="0034592A">
        <w:rPr>
          <w:rFonts w:ascii="Book Antiqua" w:hAnsi="Book Antiqua" w:cs="Times New Roman"/>
        </w:rPr>
        <w:t xml:space="preserve">by moving whole-kidney marrow cells expressing </w:t>
      </w:r>
      <w:r w:rsidR="00FC328D" w:rsidRPr="0034592A">
        <w:rPr>
          <w:rFonts w:ascii="Book Antiqua" w:hAnsi="Book Antiqua" w:cs="Times New Roman"/>
        </w:rPr>
        <w:t>either r</w:t>
      </w:r>
      <w:r w:rsidR="00415E22" w:rsidRPr="0034592A">
        <w:rPr>
          <w:rFonts w:ascii="Book Antiqua" w:hAnsi="Book Antiqua" w:cs="Times New Roman"/>
        </w:rPr>
        <w:t>ed or green fluorescent protein</w:t>
      </w:r>
      <w:r w:rsidR="00FC328D" w:rsidRPr="0034592A">
        <w:rPr>
          <w:rFonts w:ascii="Book Antiqua" w:hAnsi="Book Antiqua" w:cs="Times New Roman"/>
        </w:rPr>
        <w:t xml:space="preserve"> into fish that had been injected with gentamicin. They found that 100% of recipient fish had grown fluorescent, donor-derived nephrons within three weeks after transplantation. </w:t>
      </w:r>
      <w:r w:rsidR="003042F3" w:rsidRPr="0034592A">
        <w:rPr>
          <w:rFonts w:ascii="Book Antiqua" w:hAnsi="Book Antiqua" w:cs="Times New Roman"/>
        </w:rPr>
        <w:t>Evidence that t</w:t>
      </w:r>
      <w:r w:rsidR="00FC328D" w:rsidRPr="0034592A">
        <w:rPr>
          <w:rFonts w:ascii="Book Antiqua" w:hAnsi="Book Antiqua" w:cs="Times New Roman"/>
        </w:rPr>
        <w:t xml:space="preserve">hese nephrons were </w:t>
      </w:r>
      <w:r w:rsidR="003042F3" w:rsidRPr="0034592A">
        <w:rPr>
          <w:rFonts w:ascii="Book Antiqua" w:hAnsi="Book Antiqua" w:cs="Times New Roman"/>
        </w:rPr>
        <w:t xml:space="preserve">functional came from </w:t>
      </w:r>
      <w:r w:rsidR="00FC328D" w:rsidRPr="0034592A">
        <w:rPr>
          <w:rFonts w:ascii="Book Antiqua" w:hAnsi="Book Antiqua" w:cs="Times New Roman"/>
        </w:rPr>
        <w:t xml:space="preserve">dextran </w:t>
      </w:r>
      <w:r w:rsidR="003042F3" w:rsidRPr="0034592A">
        <w:rPr>
          <w:rFonts w:ascii="Book Antiqua" w:hAnsi="Book Antiqua" w:cs="Times New Roman"/>
        </w:rPr>
        <w:t>uptake assays in which the nephrons were shown to be capable of absorbing sugar moieties circulating in</w:t>
      </w:r>
      <w:r w:rsidR="00FC328D" w:rsidRPr="0034592A">
        <w:rPr>
          <w:rFonts w:ascii="Book Antiqua" w:hAnsi="Book Antiqua" w:cs="Times New Roman"/>
        </w:rPr>
        <w:t xml:space="preserve"> the bloodstream. </w:t>
      </w:r>
      <w:r w:rsidR="003042F3" w:rsidRPr="0034592A">
        <w:rPr>
          <w:rFonts w:ascii="Book Antiqua" w:hAnsi="Book Antiqua" w:cs="Times New Roman"/>
        </w:rPr>
        <w:t>Interestingly, w</w:t>
      </w:r>
      <w:r w:rsidR="00FC328D" w:rsidRPr="0034592A">
        <w:rPr>
          <w:rFonts w:ascii="Book Antiqua" w:hAnsi="Book Antiqua" w:cs="Times New Roman"/>
        </w:rPr>
        <w:t>hen an equal number of red fluorescent and green fluorescent donor cells were transplanted into an injured fish, mosaic nephrons containing both cell types were found which demonstrated that more than one nephron progenitor can contribute to the formation of a single nephron. When cells from these donor-derived nephrons were transplanted into a second and third fish</w:t>
      </w:r>
      <w:r w:rsidR="00FD2F47" w:rsidRPr="0034592A">
        <w:rPr>
          <w:rFonts w:ascii="Book Antiqua" w:hAnsi="Book Antiqua" w:cs="Times New Roman"/>
        </w:rPr>
        <w:t>,</w:t>
      </w:r>
      <w:r w:rsidR="00FC328D" w:rsidRPr="0034592A">
        <w:rPr>
          <w:rFonts w:ascii="Book Antiqua" w:hAnsi="Book Antiqua" w:cs="Times New Roman"/>
        </w:rPr>
        <w:t xml:space="preserve"> the progenitor cells showed con</w:t>
      </w:r>
      <w:r w:rsidR="00415E22" w:rsidRPr="0034592A">
        <w:rPr>
          <w:rFonts w:ascii="Book Antiqua" w:hAnsi="Book Antiqua" w:cs="Times New Roman"/>
        </w:rPr>
        <w:t xml:space="preserve">tinued proliferative potential. </w:t>
      </w:r>
    </w:p>
    <w:p w14:paraId="460461C5" w14:textId="6B551815" w:rsidR="00FC328D" w:rsidRPr="0034592A" w:rsidRDefault="00FC328D" w:rsidP="006C2BC0">
      <w:pPr>
        <w:spacing w:line="360" w:lineRule="auto"/>
        <w:ind w:firstLineChars="100" w:firstLine="240"/>
        <w:jc w:val="both"/>
        <w:rPr>
          <w:rFonts w:ascii="Book Antiqua" w:hAnsi="Book Antiqua" w:cs="Times New Roman"/>
        </w:rPr>
      </w:pPr>
      <w:r w:rsidRPr="0034592A">
        <w:rPr>
          <w:rFonts w:ascii="Book Antiqua" w:hAnsi="Book Antiqua" w:cs="Times New Roman"/>
        </w:rPr>
        <w:lastRenderedPageBreak/>
        <w:t xml:space="preserve">Another major aim of the Diep </w:t>
      </w:r>
      <w:r w:rsidR="006C2BC0" w:rsidRPr="00201FDD">
        <w:rPr>
          <w:rFonts w:ascii="Book Antiqua" w:hAnsi="Book Antiqua" w:cs="Times New Roman"/>
          <w:i/>
        </w:rPr>
        <w:t xml:space="preserve">et </w:t>
      </w:r>
      <w:proofErr w:type="gramStart"/>
      <w:r w:rsidR="006C2BC0" w:rsidRPr="00201FDD">
        <w:rPr>
          <w:rFonts w:ascii="Book Antiqua" w:hAnsi="Book Antiqua" w:cs="Times New Roman"/>
          <w:i/>
        </w:rPr>
        <w:t>al</w:t>
      </w:r>
      <w:r w:rsidR="006C2BC0" w:rsidRPr="0034592A">
        <w:rPr>
          <w:rFonts w:ascii="Book Antiqua" w:hAnsi="Book Antiqua" w:cs="Times New Roman"/>
          <w:vertAlign w:val="superscript"/>
        </w:rPr>
        <w:t>[</w:t>
      </w:r>
      <w:proofErr w:type="gramEnd"/>
      <w:r w:rsidR="006C2BC0" w:rsidRPr="0034592A">
        <w:rPr>
          <w:rFonts w:ascii="Book Antiqua" w:hAnsi="Book Antiqua" w:cs="Times New Roman"/>
          <w:vertAlign w:val="superscript"/>
        </w:rPr>
        <w:t>63]</w:t>
      </w:r>
      <w:r w:rsidR="006C2BC0" w:rsidRPr="0034592A">
        <w:rPr>
          <w:rFonts w:ascii="Book Antiqua" w:hAnsi="Book Antiqua" w:cs="Times New Roman"/>
        </w:rPr>
        <w:t xml:space="preserve"> </w:t>
      </w:r>
      <w:r w:rsidRPr="0034592A">
        <w:rPr>
          <w:rFonts w:ascii="Book Antiqua" w:hAnsi="Book Antiqua" w:cs="Times New Roman"/>
        </w:rPr>
        <w:t xml:space="preserve">(2011) study </w:t>
      </w:r>
      <w:r w:rsidR="003042F3" w:rsidRPr="0034592A">
        <w:rPr>
          <w:rFonts w:ascii="Book Antiqua" w:hAnsi="Book Antiqua" w:cs="Times New Roman"/>
        </w:rPr>
        <w:t>involved</w:t>
      </w:r>
      <w:r w:rsidRPr="0034592A">
        <w:rPr>
          <w:rFonts w:ascii="Book Antiqua" w:hAnsi="Book Antiqua" w:cs="Times New Roman"/>
        </w:rPr>
        <w:t xml:space="preserve"> the characterization of cellular aggregates that give rise to nephron tubules</w:t>
      </w:r>
      <w:r w:rsidR="006C2BC0">
        <w:rPr>
          <w:rFonts w:ascii="Book Antiqua" w:eastAsia="宋体" w:hAnsi="Book Antiqua" w:cs="Times New Roman" w:hint="eastAsia"/>
          <w:lang w:eastAsia="zh-CN"/>
        </w:rPr>
        <w:t>.</w:t>
      </w:r>
      <w:r w:rsidRPr="0034592A">
        <w:rPr>
          <w:rFonts w:ascii="Book Antiqua" w:hAnsi="Book Antiqua" w:cs="Times New Roman"/>
        </w:rPr>
        <w:t xml:space="preserve"> In injected fish, there were multiple types of aggr</w:t>
      </w:r>
      <w:r w:rsidR="00415E22" w:rsidRPr="0034592A">
        <w:rPr>
          <w:rFonts w:ascii="Book Antiqua" w:hAnsi="Book Antiqua" w:cs="Times New Roman"/>
        </w:rPr>
        <w:t>egates that formed from three to</w:t>
      </w:r>
      <w:r w:rsidRPr="0034592A">
        <w:rPr>
          <w:rFonts w:ascii="Book Antiqua" w:hAnsi="Book Antiqua" w:cs="Times New Roman"/>
        </w:rPr>
        <w:t xml:space="preserve"> four fluorescent donor cells. Some were groups of 10-30 cells that were positive for the renal progenitor marker </w:t>
      </w:r>
      <w:r w:rsidRPr="0034592A">
        <w:rPr>
          <w:rFonts w:ascii="Book Antiqua" w:hAnsi="Book Antiqua" w:cs="Times New Roman"/>
          <w:i/>
        </w:rPr>
        <w:t xml:space="preserve">lhx1a </w:t>
      </w:r>
      <w:r w:rsidRPr="0034592A">
        <w:rPr>
          <w:rFonts w:ascii="Book Antiqua" w:hAnsi="Book Antiqua" w:cs="Times New Roman"/>
        </w:rPr>
        <w:t xml:space="preserve">and others were larger aggregates that expressed </w:t>
      </w:r>
      <w:r w:rsidRPr="0034592A">
        <w:rPr>
          <w:rFonts w:ascii="Book Antiqua" w:hAnsi="Book Antiqua" w:cs="Times New Roman"/>
          <w:i/>
        </w:rPr>
        <w:t>wt1b.</w:t>
      </w:r>
      <w:r w:rsidRPr="0034592A">
        <w:rPr>
          <w:rFonts w:ascii="Book Antiqua" w:hAnsi="Book Antiqua" w:cs="Times New Roman"/>
        </w:rPr>
        <w:t xml:space="preserve"> These aggregates were positive for </w:t>
      </w:r>
      <w:r w:rsidR="00764250" w:rsidRPr="0034592A">
        <w:rPr>
          <w:rFonts w:ascii="Book Antiqua" w:hAnsi="Book Antiqua" w:cs="Times New Roman"/>
        </w:rPr>
        <w:t xml:space="preserve">the </w:t>
      </w:r>
      <w:r w:rsidRPr="0034592A">
        <w:rPr>
          <w:rFonts w:ascii="Book Antiqua" w:hAnsi="Book Antiqua" w:cs="Times New Roman"/>
        </w:rPr>
        <w:t>expression of early acting renal markers and negative for mature nephron markers. Furthermore, only cells</w:t>
      </w:r>
      <w:r w:rsidR="00FD2F47" w:rsidRPr="0034592A">
        <w:rPr>
          <w:rFonts w:ascii="Book Antiqua" w:hAnsi="Book Antiqua" w:cs="Times New Roman"/>
        </w:rPr>
        <w:t xml:space="preserve"> expressing the </w:t>
      </w:r>
      <w:r w:rsidR="00FD2F47" w:rsidRPr="0034592A">
        <w:rPr>
          <w:rFonts w:ascii="Book Antiqua" w:hAnsi="Book Antiqua" w:cs="Times New Roman"/>
          <w:i/>
        </w:rPr>
        <w:t>lhx1a</w:t>
      </w:r>
      <w:r w:rsidR="008C79BC" w:rsidRPr="0034592A">
        <w:rPr>
          <w:rFonts w:ascii="Book Antiqua" w:hAnsi="Book Antiqua" w:cs="Times New Roman"/>
          <w:i/>
        </w:rPr>
        <w:t xml:space="preserve"> </w:t>
      </w:r>
      <w:r w:rsidR="00FD2F47" w:rsidRPr="0034592A">
        <w:rPr>
          <w:rFonts w:ascii="Book Antiqua" w:hAnsi="Book Antiqua" w:cs="Times New Roman"/>
        </w:rPr>
        <w:t>reporter, when</w:t>
      </w:r>
      <w:r w:rsidRPr="0034592A">
        <w:rPr>
          <w:rFonts w:ascii="Book Antiqua" w:hAnsi="Book Antiqua" w:cs="Times New Roman"/>
        </w:rPr>
        <w:t xml:space="preserve"> transplanted in aggregate form</w:t>
      </w:r>
      <w:r w:rsidR="00FD2F47" w:rsidRPr="0034592A">
        <w:rPr>
          <w:rFonts w:ascii="Book Antiqua" w:hAnsi="Book Antiqua" w:cs="Times New Roman"/>
        </w:rPr>
        <w:t>,</w:t>
      </w:r>
      <w:r w:rsidRPr="0034592A">
        <w:rPr>
          <w:rFonts w:ascii="Book Antiqua" w:hAnsi="Book Antiqua" w:cs="Times New Roman"/>
        </w:rPr>
        <w:t xml:space="preserve"> had the potential to form new nephrons. These cells were found to have </w:t>
      </w:r>
      <w:r w:rsidR="00764250" w:rsidRPr="0034592A">
        <w:rPr>
          <w:rFonts w:ascii="Book Antiqua" w:hAnsi="Book Antiqua" w:cs="Times New Roman"/>
        </w:rPr>
        <w:t>express</w:t>
      </w:r>
      <w:r w:rsidRPr="0034592A">
        <w:rPr>
          <w:rFonts w:ascii="Book Antiqua" w:hAnsi="Book Antiqua" w:cs="Times New Roman"/>
        </w:rPr>
        <w:t xml:space="preserve"> </w:t>
      </w:r>
      <w:r w:rsidRPr="0034592A">
        <w:rPr>
          <w:rFonts w:ascii="Book Antiqua" w:hAnsi="Book Antiqua" w:cs="Times New Roman"/>
          <w:i/>
        </w:rPr>
        <w:t xml:space="preserve">six2a </w:t>
      </w:r>
      <w:r w:rsidRPr="0034592A">
        <w:rPr>
          <w:rFonts w:ascii="Book Antiqua" w:hAnsi="Book Antiqua" w:cs="Times New Roman"/>
        </w:rPr>
        <w:t xml:space="preserve">and </w:t>
      </w:r>
      <w:r w:rsidRPr="0034592A">
        <w:rPr>
          <w:rFonts w:ascii="Book Antiqua" w:hAnsi="Book Antiqua" w:cs="Times New Roman"/>
          <w:i/>
        </w:rPr>
        <w:t>wt1a</w:t>
      </w:r>
      <w:r w:rsidR="00764250" w:rsidRPr="0034592A">
        <w:rPr>
          <w:rFonts w:ascii="Book Antiqua" w:hAnsi="Book Antiqua" w:cs="Times New Roman"/>
        </w:rPr>
        <w:t xml:space="preserve">, similar </w:t>
      </w:r>
      <w:r w:rsidRPr="0034592A">
        <w:rPr>
          <w:rFonts w:ascii="Book Antiqua" w:hAnsi="Book Antiqua" w:cs="Times New Roman"/>
        </w:rPr>
        <w:t xml:space="preserve">to mammalian cells that </w:t>
      </w:r>
      <w:r w:rsidR="00764250" w:rsidRPr="0034592A">
        <w:rPr>
          <w:rFonts w:ascii="Book Antiqua" w:hAnsi="Book Antiqua" w:cs="Times New Roman"/>
        </w:rPr>
        <w:t xml:space="preserve">possess nephrogenic potential during </w:t>
      </w:r>
      <w:proofErr w:type="spellStart"/>
      <w:r w:rsidR="00764250" w:rsidRPr="0034592A">
        <w:rPr>
          <w:rFonts w:ascii="Book Antiqua" w:hAnsi="Book Antiqua" w:cs="Times New Roman"/>
        </w:rPr>
        <w:t>metanephros</w:t>
      </w:r>
      <w:proofErr w:type="spellEnd"/>
      <w:r w:rsidR="00764250" w:rsidRPr="0034592A">
        <w:rPr>
          <w:rFonts w:ascii="Book Antiqua" w:hAnsi="Book Antiqua" w:cs="Times New Roman"/>
        </w:rPr>
        <w:t xml:space="preserve"> development. </w:t>
      </w:r>
      <w:r w:rsidRPr="0034592A">
        <w:rPr>
          <w:rFonts w:ascii="Book Antiqua" w:hAnsi="Book Antiqua" w:cs="Times New Roman"/>
        </w:rPr>
        <w:t>Overall</w:t>
      </w:r>
      <w:r w:rsidR="00764250" w:rsidRPr="0034592A">
        <w:rPr>
          <w:rFonts w:ascii="Book Antiqua" w:hAnsi="Book Antiqua" w:cs="Times New Roman"/>
        </w:rPr>
        <w:t>,</w:t>
      </w:r>
      <w:r w:rsidRPr="0034592A">
        <w:rPr>
          <w:rFonts w:ascii="Book Antiqua" w:hAnsi="Book Antiqua" w:cs="Times New Roman"/>
        </w:rPr>
        <w:t xml:space="preserve"> th</w:t>
      </w:r>
      <w:r w:rsidR="003042F3" w:rsidRPr="0034592A">
        <w:rPr>
          <w:rFonts w:ascii="Book Antiqua" w:hAnsi="Book Antiqua" w:cs="Times New Roman"/>
        </w:rPr>
        <w:t>ese and other studies</w:t>
      </w:r>
      <w:r w:rsidRPr="0034592A">
        <w:rPr>
          <w:rFonts w:ascii="Book Antiqua" w:hAnsi="Book Antiqua" w:cs="Times New Roman"/>
        </w:rPr>
        <w:t xml:space="preserve"> suggested that </w:t>
      </w:r>
      <w:r w:rsidRPr="0034592A">
        <w:rPr>
          <w:rFonts w:ascii="Book Antiqua" w:hAnsi="Book Antiqua" w:cs="Times New Roman"/>
          <w:i/>
        </w:rPr>
        <w:t>wt1b</w:t>
      </w:r>
      <w:r w:rsidRPr="0034592A">
        <w:rPr>
          <w:rFonts w:ascii="Book Antiqua" w:hAnsi="Book Antiqua" w:cs="Times New Roman"/>
        </w:rPr>
        <w:t xml:space="preserve"> is a marker for developing nephrons</w:t>
      </w:r>
      <w:r w:rsidR="003042F3" w:rsidRPr="0034592A">
        <w:rPr>
          <w:rFonts w:ascii="Book Antiqua" w:hAnsi="Book Antiqua" w:cs="Times New Roman"/>
        </w:rPr>
        <w:t>,</w:t>
      </w:r>
      <w:r w:rsidRPr="0034592A">
        <w:rPr>
          <w:rFonts w:ascii="Book Antiqua" w:hAnsi="Book Antiqua" w:cs="Times New Roman"/>
        </w:rPr>
        <w:t xml:space="preserve"> and</w:t>
      </w:r>
      <w:r w:rsidR="003042F3" w:rsidRPr="0034592A">
        <w:rPr>
          <w:rFonts w:ascii="Book Antiqua" w:hAnsi="Book Antiqua" w:cs="Times New Roman"/>
        </w:rPr>
        <w:t xml:space="preserve"> that</w:t>
      </w:r>
      <w:r w:rsidRPr="0034592A">
        <w:rPr>
          <w:rFonts w:ascii="Book Antiqua" w:hAnsi="Book Antiqua" w:cs="Times New Roman"/>
        </w:rPr>
        <w:t xml:space="preserve"> </w:t>
      </w:r>
      <w:r w:rsidRPr="0034592A">
        <w:rPr>
          <w:rFonts w:ascii="Book Antiqua" w:hAnsi="Book Antiqua" w:cs="Times New Roman"/>
          <w:i/>
        </w:rPr>
        <w:t>lhx1a</w:t>
      </w:r>
      <w:r w:rsidRPr="0034592A">
        <w:rPr>
          <w:rFonts w:ascii="Book Antiqua" w:hAnsi="Book Antiqua" w:cs="Times New Roman"/>
        </w:rPr>
        <w:t xml:space="preserve"> is a marker for renal progenitor </w:t>
      </w:r>
      <w:proofErr w:type="gramStart"/>
      <w:r w:rsidRPr="0034592A">
        <w:rPr>
          <w:rFonts w:ascii="Book Antiqua" w:hAnsi="Book Antiqua" w:cs="Times New Roman"/>
        </w:rPr>
        <w:t>cells</w:t>
      </w:r>
      <w:r w:rsidR="00957F1F" w:rsidRPr="0034592A">
        <w:rPr>
          <w:rFonts w:ascii="Book Antiqua" w:hAnsi="Book Antiqua" w:cs="Times New Roman"/>
          <w:vertAlign w:val="superscript"/>
        </w:rPr>
        <w:t>[</w:t>
      </w:r>
      <w:proofErr w:type="gramEnd"/>
      <w:r w:rsidR="00957F1F" w:rsidRPr="0034592A">
        <w:rPr>
          <w:rFonts w:ascii="Book Antiqua" w:hAnsi="Book Antiqua" w:cs="Times New Roman"/>
          <w:vertAlign w:val="superscript"/>
        </w:rPr>
        <w:t>62,63]</w:t>
      </w:r>
      <w:r w:rsidR="00957F1F" w:rsidRPr="0034592A">
        <w:rPr>
          <w:rFonts w:ascii="Book Antiqua" w:hAnsi="Book Antiqua" w:cs="Times New Roman"/>
        </w:rPr>
        <w:t>.</w:t>
      </w:r>
      <w:r w:rsidR="008C79BC" w:rsidRPr="0034592A">
        <w:rPr>
          <w:rFonts w:ascii="Book Antiqua" w:hAnsi="Book Antiqua" w:cs="Times New Roman"/>
        </w:rPr>
        <w:t xml:space="preserve"> Future studies are needed to uncover the origins and developmental regulation of these potent renal progenitors in the zebrafish.</w:t>
      </w:r>
    </w:p>
    <w:p w14:paraId="3127AC97" w14:textId="77777777" w:rsidR="00FC328D" w:rsidRPr="0034592A" w:rsidRDefault="00FC328D" w:rsidP="0034592A">
      <w:pPr>
        <w:spacing w:line="360" w:lineRule="auto"/>
        <w:jc w:val="both"/>
        <w:rPr>
          <w:rFonts w:ascii="Book Antiqua" w:hAnsi="Book Antiqua" w:cs="Times New Roman"/>
        </w:rPr>
      </w:pPr>
    </w:p>
    <w:p w14:paraId="5A14F784" w14:textId="77777777" w:rsidR="00F948A1"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INNOVATIVE APPROACHES IN ZEBRAFISH: UTILITY OF CHEMICAL GENETICS</w:t>
      </w:r>
    </w:p>
    <w:p w14:paraId="71687AE9" w14:textId="653C91C2" w:rsidR="00116842" w:rsidRPr="0034592A" w:rsidRDefault="00116842" w:rsidP="0034592A">
      <w:pPr>
        <w:spacing w:line="360" w:lineRule="auto"/>
        <w:jc w:val="both"/>
        <w:rPr>
          <w:rFonts w:ascii="Book Antiqua" w:hAnsi="Book Antiqua" w:cs="Times New Roman"/>
        </w:rPr>
      </w:pPr>
      <w:r w:rsidRPr="0034592A">
        <w:rPr>
          <w:rFonts w:ascii="Book Antiqua" w:hAnsi="Book Antiqua" w:cs="Times New Roman"/>
        </w:rPr>
        <w:t xml:space="preserve">The knowledge that has been gained about renal regeneration </w:t>
      </w:r>
      <w:r w:rsidR="009B0B11" w:rsidRPr="0034592A">
        <w:rPr>
          <w:rFonts w:ascii="Book Antiqua" w:hAnsi="Book Antiqua" w:cs="Times New Roman"/>
        </w:rPr>
        <w:t xml:space="preserve">in zebrafish </w:t>
      </w:r>
      <w:r w:rsidRPr="0034592A">
        <w:rPr>
          <w:rFonts w:ascii="Book Antiqua" w:hAnsi="Book Antiqua" w:cs="Times New Roman"/>
        </w:rPr>
        <w:t xml:space="preserve">has been shown to be useful and translatable to experiments using the mammalian model. </w:t>
      </w:r>
      <w:r w:rsidR="009B5B24" w:rsidRPr="0034592A">
        <w:rPr>
          <w:rFonts w:ascii="Book Antiqua" w:hAnsi="Book Antiqua" w:cs="Times New Roman"/>
        </w:rPr>
        <w:t xml:space="preserve">A </w:t>
      </w:r>
      <w:r w:rsidR="00597C78">
        <w:rPr>
          <w:rFonts w:ascii="Book Antiqua" w:hAnsi="Book Antiqua" w:cs="Times New Roman"/>
        </w:rPr>
        <w:t>study by de Groh</w:t>
      </w:r>
      <w:r w:rsidR="00597C78" w:rsidRPr="00597C78">
        <w:rPr>
          <w:rFonts w:ascii="Book Antiqua" w:hAnsi="Book Antiqua" w:cs="Times New Roman"/>
          <w:i/>
        </w:rPr>
        <w:t xml:space="preserve"> et </w:t>
      </w:r>
      <w:proofErr w:type="gramStart"/>
      <w:r w:rsidR="00597C78" w:rsidRPr="00597C78">
        <w:rPr>
          <w:rFonts w:ascii="Book Antiqua" w:hAnsi="Book Antiqua" w:cs="Times New Roman"/>
          <w:i/>
        </w:rPr>
        <w:t>al</w:t>
      </w:r>
      <w:r w:rsidR="00597C78" w:rsidRPr="0034592A">
        <w:rPr>
          <w:rFonts w:ascii="Book Antiqua" w:hAnsi="Book Antiqua" w:cs="Times New Roman"/>
          <w:vertAlign w:val="superscript"/>
        </w:rPr>
        <w:t>[</w:t>
      </w:r>
      <w:proofErr w:type="gramEnd"/>
      <w:r w:rsidR="00597C78" w:rsidRPr="0034592A">
        <w:rPr>
          <w:rFonts w:ascii="Book Antiqua" w:hAnsi="Book Antiqua" w:cs="Times New Roman"/>
          <w:vertAlign w:val="superscript"/>
        </w:rPr>
        <w:t>40]</w:t>
      </w:r>
      <w:r w:rsidRPr="0034592A">
        <w:rPr>
          <w:rFonts w:ascii="Book Antiqua" w:hAnsi="Book Antiqua" w:cs="Times New Roman"/>
        </w:rPr>
        <w:t xml:space="preserve"> (2009) used zebrafish embryos to screen thousands of commercially available pharmaceuticals to see how they impacted the renal progenitor field.</w:t>
      </w:r>
      <w:r w:rsidR="009B5B24" w:rsidRPr="0034592A">
        <w:rPr>
          <w:rFonts w:ascii="Book Antiqua" w:hAnsi="Book Antiqua" w:cs="Times New Roman"/>
        </w:rPr>
        <w:t xml:space="preserve"> </w:t>
      </w:r>
      <w:r w:rsidRPr="0034592A">
        <w:rPr>
          <w:rFonts w:ascii="Book Antiqua" w:hAnsi="Book Antiqua" w:cs="Times New Roman"/>
        </w:rPr>
        <w:t xml:space="preserve">The expression of markers </w:t>
      </w:r>
      <w:r w:rsidRPr="0034592A">
        <w:rPr>
          <w:rFonts w:ascii="Book Antiqua" w:hAnsi="Book Antiqua" w:cs="Times New Roman"/>
          <w:i/>
        </w:rPr>
        <w:t xml:space="preserve">pax2a, pax8, </w:t>
      </w:r>
      <w:r w:rsidRPr="0034592A">
        <w:rPr>
          <w:rFonts w:ascii="Book Antiqua" w:hAnsi="Book Antiqua" w:cs="Times New Roman"/>
        </w:rPr>
        <w:t xml:space="preserve">and </w:t>
      </w:r>
      <w:r w:rsidRPr="0034592A">
        <w:rPr>
          <w:rFonts w:ascii="Book Antiqua" w:hAnsi="Book Antiqua" w:cs="Times New Roman"/>
          <w:i/>
        </w:rPr>
        <w:t>lhx1a</w:t>
      </w:r>
      <w:r w:rsidRPr="0034592A">
        <w:rPr>
          <w:rFonts w:ascii="Book Antiqua" w:hAnsi="Book Antiqua" w:cs="Times New Roman"/>
        </w:rPr>
        <w:t xml:space="preserve"> were </w:t>
      </w:r>
      <w:r w:rsidR="00EE3ACD">
        <w:rPr>
          <w:rFonts w:ascii="Book Antiqua" w:hAnsi="Book Antiqua" w:cs="Times New Roman"/>
        </w:rPr>
        <w:t>examined in drug treated 14-h</w:t>
      </w:r>
      <w:r w:rsidRPr="0034592A">
        <w:rPr>
          <w:rFonts w:ascii="Book Antiqua" w:hAnsi="Book Antiqua" w:cs="Times New Roman"/>
        </w:rPr>
        <w:t xml:space="preserve">-old embryos using </w:t>
      </w:r>
      <w:r w:rsidR="001E1597" w:rsidRPr="0034592A">
        <w:rPr>
          <w:rFonts w:ascii="Book Antiqua" w:hAnsi="Book Antiqua" w:cs="Times New Roman"/>
        </w:rPr>
        <w:t xml:space="preserve">WISH and </w:t>
      </w:r>
      <w:proofErr w:type="spellStart"/>
      <w:r w:rsidR="007F43F6" w:rsidRPr="0034592A">
        <w:rPr>
          <w:rFonts w:ascii="Book Antiqua" w:hAnsi="Book Antiqua" w:cs="Times New Roman"/>
          <w:i/>
        </w:rPr>
        <w:t>Tg</w:t>
      </w:r>
      <w:proofErr w:type="spellEnd"/>
      <w:r w:rsidR="007F43F6" w:rsidRPr="0034592A">
        <w:rPr>
          <w:rFonts w:ascii="Book Antiqua" w:hAnsi="Book Antiqua" w:cs="Times New Roman"/>
          <w:i/>
        </w:rPr>
        <w:t>:</w:t>
      </w:r>
      <w:r w:rsidR="007F43F6" w:rsidRPr="0034592A">
        <w:rPr>
          <w:rFonts w:ascii="Book Antiqua" w:hAnsi="Book Antiqua" w:cs="Times New Roman"/>
        </w:rPr>
        <w:t>(</w:t>
      </w:r>
      <w:r w:rsidR="001E1597" w:rsidRPr="0034592A">
        <w:rPr>
          <w:rFonts w:ascii="Book Antiqua" w:hAnsi="Book Antiqua" w:cs="Times New Roman"/>
          <w:i/>
        </w:rPr>
        <w:t>lhx1a</w:t>
      </w:r>
      <w:proofErr w:type="gramStart"/>
      <w:r w:rsidR="00FD2F47" w:rsidRPr="0034592A">
        <w:rPr>
          <w:rFonts w:ascii="Book Antiqua" w:hAnsi="Book Antiqua" w:cs="Times New Roman"/>
        </w:rPr>
        <w:t>:</w:t>
      </w:r>
      <w:r w:rsidR="001E1597" w:rsidRPr="0034592A">
        <w:rPr>
          <w:rFonts w:ascii="Book Antiqua" w:hAnsi="Book Antiqua" w:cs="Times New Roman"/>
        </w:rPr>
        <w:t>GFP</w:t>
      </w:r>
      <w:proofErr w:type="gramEnd"/>
      <w:r w:rsidR="007F43F6" w:rsidRPr="0034592A">
        <w:rPr>
          <w:rFonts w:ascii="Book Antiqua" w:hAnsi="Book Antiqua" w:cs="Times New Roman"/>
        </w:rPr>
        <w:t>)</w:t>
      </w:r>
      <w:r w:rsidR="001E1597" w:rsidRPr="0034592A">
        <w:rPr>
          <w:rFonts w:ascii="Book Antiqua" w:hAnsi="Book Antiqua" w:cs="Times New Roman"/>
        </w:rPr>
        <w:t xml:space="preserve"> transgenic embryos</w:t>
      </w:r>
      <w:r w:rsidRPr="0034592A">
        <w:rPr>
          <w:rFonts w:ascii="Book Antiqua" w:hAnsi="Book Antiqua" w:cs="Times New Roman"/>
        </w:rPr>
        <w:t xml:space="preserve">. It was found that histone </w:t>
      </w:r>
      <w:proofErr w:type="spellStart"/>
      <w:r w:rsidRPr="0034592A">
        <w:rPr>
          <w:rFonts w:ascii="Book Antiqua" w:hAnsi="Book Antiqua" w:cs="Times New Roman"/>
        </w:rPr>
        <w:t>deactylase</w:t>
      </w:r>
      <w:proofErr w:type="spellEnd"/>
      <w:r w:rsidRPr="0034592A">
        <w:rPr>
          <w:rFonts w:ascii="Book Antiqua" w:hAnsi="Book Antiqua" w:cs="Times New Roman"/>
        </w:rPr>
        <w:t xml:space="preserve"> inhibitor PTBA increases the number of cells expressing</w:t>
      </w:r>
      <w:r w:rsidR="009B5B24" w:rsidRPr="0034592A">
        <w:rPr>
          <w:rFonts w:ascii="Book Antiqua" w:hAnsi="Book Antiqua" w:cs="Times New Roman"/>
        </w:rPr>
        <w:t xml:space="preserve"> </w:t>
      </w:r>
      <w:r w:rsidR="009B5B24" w:rsidRPr="0034592A">
        <w:rPr>
          <w:rFonts w:ascii="Book Antiqua" w:hAnsi="Book Antiqua" w:cs="Times New Roman"/>
          <w:i/>
        </w:rPr>
        <w:t xml:space="preserve">lhx1a, pax2, </w:t>
      </w:r>
      <w:r w:rsidR="009B5B24" w:rsidRPr="0034592A">
        <w:rPr>
          <w:rFonts w:ascii="Book Antiqua" w:hAnsi="Book Antiqua" w:cs="Times New Roman"/>
        </w:rPr>
        <w:t xml:space="preserve">and </w:t>
      </w:r>
      <w:r w:rsidR="009B5B24" w:rsidRPr="0034592A">
        <w:rPr>
          <w:rFonts w:ascii="Book Antiqua" w:hAnsi="Book Antiqua" w:cs="Times New Roman"/>
          <w:i/>
        </w:rPr>
        <w:t>pax8</w:t>
      </w:r>
      <w:r w:rsidRPr="0034592A">
        <w:rPr>
          <w:rFonts w:ascii="Book Antiqua" w:hAnsi="Book Antiqua" w:cs="Times New Roman"/>
          <w:i/>
        </w:rPr>
        <w:t xml:space="preserve">. </w:t>
      </w:r>
      <w:r w:rsidR="001E1597" w:rsidRPr="0034592A">
        <w:rPr>
          <w:rFonts w:ascii="Book Antiqua" w:hAnsi="Book Antiqua" w:cs="Times New Roman"/>
        </w:rPr>
        <w:t>Although there was significant edema and curvature in drug treated embryos at 48</w:t>
      </w:r>
      <w:r w:rsidR="009B0B11" w:rsidRPr="0034592A">
        <w:rPr>
          <w:rFonts w:ascii="Book Antiqua" w:hAnsi="Book Antiqua" w:cs="Times New Roman"/>
        </w:rPr>
        <w:t xml:space="preserve"> </w:t>
      </w:r>
      <w:proofErr w:type="spellStart"/>
      <w:proofErr w:type="gramStart"/>
      <w:r w:rsidR="001E1597" w:rsidRPr="0034592A">
        <w:rPr>
          <w:rFonts w:ascii="Book Antiqua" w:hAnsi="Book Antiqua" w:cs="Times New Roman"/>
        </w:rPr>
        <w:t>hpf</w:t>
      </w:r>
      <w:proofErr w:type="spellEnd"/>
      <w:proofErr w:type="gramEnd"/>
      <w:r w:rsidR="001E1597" w:rsidRPr="0034592A">
        <w:rPr>
          <w:rFonts w:ascii="Book Antiqua" w:hAnsi="Book Antiqua" w:cs="Times New Roman"/>
        </w:rPr>
        <w:t xml:space="preserve">, the expression of </w:t>
      </w:r>
      <w:r w:rsidR="001E1597" w:rsidRPr="0034592A">
        <w:rPr>
          <w:rFonts w:ascii="Book Antiqua" w:hAnsi="Book Antiqua" w:cs="Times New Roman"/>
          <w:i/>
        </w:rPr>
        <w:t>cdh17</w:t>
      </w:r>
      <w:r w:rsidR="001E1597" w:rsidRPr="0034592A">
        <w:rPr>
          <w:rFonts w:ascii="Book Antiqua" w:hAnsi="Book Antiqua" w:cs="Times New Roman"/>
        </w:rPr>
        <w:t xml:space="preserve"> appeared to be thicker, which marks the entire nephron. Furthermore, the expression of segment markers </w:t>
      </w:r>
      <w:r w:rsidR="001E1597" w:rsidRPr="0034592A">
        <w:rPr>
          <w:rFonts w:ascii="Book Antiqua" w:hAnsi="Book Antiqua" w:cs="Times New Roman"/>
          <w:i/>
        </w:rPr>
        <w:t xml:space="preserve">wt1a, slc4a4, </w:t>
      </w:r>
      <w:proofErr w:type="gramStart"/>
      <w:r w:rsidR="001E1597" w:rsidRPr="0034592A">
        <w:rPr>
          <w:rFonts w:ascii="Book Antiqua" w:hAnsi="Book Antiqua" w:cs="Times New Roman"/>
          <w:i/>
        </w:rPr>
        <w:t>slc12a1</w:t>
      </w:r>
      <w:proofErr w:type="gramEnd"/>
      <w:r w:rsidR="001E1597" w:rsidRPr="0034592A">
        <w:rPr>
          <w:rFonts w:ascii="Book Antiqua" w:hAnsi="Book Antiqua" w:cs="Times New Roman"/>
        </w:rPr>
        <w:t xml:space="preserve"> were also increased. This indicated that </w:t>
      </w:r>
      <w:r w:rsidR="00312AEE" w:rsidRPr="0034592A">
        <w:rPr>
          <w:rFonts w:ascii="Book Antiqua" w:hAnsi="Book Antiqua" w:cs="Times New Roman"/>
        </w:rPr>
        <w:t>increasing the number of renal progenitors could lead to an increase in the number of differentiated cells in the nephron.</w:t>
      </w:r>
    </w:p>
    <w:p w14:paraId="4A4E8F4F" w14:textId="4F6F019D" w:rsidR="00973126" w:rsidRPr="0034592A" w:rsidRDefault="009B5B24" w:rsidP="00597C78">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A follow-up </w:t>
      </w:r>
      <w:r w:rsidR="00312AEE" w:rsidRPr="0034592A">
        <w:rPr>
          <w:rFonts w:ascii="Book Antiqua" w:hAnsi="Book Antiqua" w:cs="Times New Roman"/>
        </w:rPr>
        <w:t xml:space="preserve">to this study by </w:t>
      </w:r>
      <w:proofErr w:type="spellStart"/>
      <w:r w:rsidRPr="0034592A">
        <w:rPr>
          <w:rFonts w:ascii="Book Antiqua" w:hAnsi="Book Antiqua" w:cs="Times New Roman"/>
        </w:rPr>
        <w:t>Consentino</w:t>
      </w:r>
      <w:proofErr w:type="spellEnd"/>
      <w:r w:rsidRPr="0034592A">
        <w:rPr>
          <w:rFonts w:ascii="Book Antiqua" w:hAnsi="Book Antiqua" w:cs="Times New Roman"/>
        </w:rPr>
        <w:t xml:space="preserve"> </w:t>
      </w:r>
      <w:r w:rsidRPr="00597C78">
        <w:rPr>
          <w:rFonts w:ascii="Book Antiqua" w:hAnsi="Book Antiqua" w:cs="Times New Roman"/>
          <w:i/>
        </w:rPr>
        <w:t xml:space="preserve">et </w:t>
      </w:r>
      <w:proofErr w:type="gramStart"/>
      <w:r w:rsidRPr="00597C78">
        <w:rPr>
          <w:rFonts w:ascii="Book Antiqua" w:hAnsi="Book Antiqua" w:cs="Times New Roman"/>
          <w:i/>
        </w:rPr>
        <w:t>al</w:t>
      </w:r>
      <w:r w:rsidR="00597C78" w:rsidRPr="0034592A">
        <w:rPr>
          <w:rFonts w:ascii="Book Antiqua" w:hAnsi="Book Antiqua" w:cs="Times New Roman"/>
          <w:vertAlign w:val="superscript"/>
        </w:rPr>
        <w:t>[</w:t>
      </w:r>
      <w:proofErr w:type="gramEnd"/>
      <w:r w:rsidR="00597C78" w:rsidRPr="0034592A">
        <w:rPr>
          <w:rFonts w:ascii="Book Antiqua" w:hAnsi="Book Antiqua" w:cs="Times New Roman"/>
          <w:vertAlign w:val="superscript"/>
        </w:rPr>
        <w:t>41]</w:t>
      </w:r>
      <w:r w:rsidRPr="0034592A">
        <w:rPr>
          <w:rFonts w:ascii="Book Antiqua" w:hAnsi="Book Antiqua" w:cs="Times New Roman"/>
        </w:rPr>
        <w:t xml:space="preserve"> </w:t>
      </w:r>
      <w:r w:rsidR="00312AEE" w:rsidRPr="0034592A">
        <w:rPr>
          <w:rFonts w:ascii="Book Antiqua" w:hAnsi="Book Antiqua" w:cs="Times New Roman"/>
        </w:rPr>
        <w:t>(</w:t>
      </w:r>
      <w:r w:rsidRPr="0034592A">
        <w:rPr>
          <w:rFonts w:ascii="Book Antiqua" w:hAnsi="Book Antiqua" w:cs="Times New Roman"/>
        </w:rPr>
        <w:t>2013) administered PTBA analog m4PTB to adult zebrafish after gentamicin-induced injury</w:t>
      </w:r>
      <w:r w:rsidR="00312AEE" w:rsidRPr="0034592A">
        <w:rPr>
          <w:rFonts w:ascii="Book Antiqua" w:hAnsi="Book Antiqua" w:cs="Times New Roman"/>
        </w:rPr>
        <w:t>.</w:t>
      </w:r>
      <w:r w:rsidRPr="0034592A">
        <w:rPr>
          <w:rFonts w:ascii="Book Antiqua" w:hAnsi="Book Antiqua" w:cs="Times New Roman"/>
        </w:rPr>
        <w:t xml:space="preserve"> </w:t>
      </w:r>
      <w:r w:rsidR="007F43F6" w:rsidRPr="0034592A">
        <w:rPr>
          <w:rFonts w:ascii="Book Antiqua" w:hAnsi="Book Antiqua" w:cs="Times New Roman"/>
        </w:rPr>
        <w:t>Using the nucleotide 5-</w:t>
      </w:r>
      <w:r w:rsidR="007F43F6" w:rsidRPr="0034592A">
        <w:rPr>
          <w:rFonts w:ascii="Book Antiqua" w:hAnsi="Book Antiqua" w:cs="Times New Roman"/>
        </w:rPr>
        <w:lastRenderedPageBreak/>
        <w:t>ethynyl-2’deoxyuridine (</w:t>
      </w:r>
      <w:proofErr w:type="spellStart"/>
      <w:r w:rsidR="007F43F6" w:rsidRPr="0034592A">
        <w:rPr>
          <w:rFonts w:ascii="Book Antiqua" w:hAnsi="Book Antiqua" w:cs="Times New Roman"/>
        </w:rPr>
        <w:t>EdU</w:t>
      </w:r>
      <w:proofErr w:type="spellEnd"/>
      <w:r w:rsidR="007F43F6" w:rsidRPr="0034592A">
        <w:rPr>
          <w:rFonts w:ascii="Book Antiqua" w:hAnsi="Book Antiqua" w:cs="Times New Roman"/>
        </w:rPr>
        <w:t>) to assess t</w:t>
      </w:r>
      <w:r w:rsidR="00312AEE" w:rsidRPr="0034592A">
        <w:rPr>
          <w:rFonts w:ascii="Book Antiqua" w:hAnsi="Book Antiqua" w:cs="Times New Roman"/>
        </w:rPr>
        <w:t>he proliferation index</w:t>
      </w:r>
      <w:r w:rsidR="007F43F6" w:rsidRPr="0034592A">
        <w:rPr>
          <w:rFonts w:ascii="Book Antiqua" w:hAnsi="Book Antiqua" w:cs="Times New Roman"/>
        </w:rPr>
        <w:t>, the authors found that proliferation</w:t>
      </w:r>
      <w:r w:rsidR="00312AEE" w:rsidRPr="0034592A">
        <w:rPr>
          <w:rFonts w:ascii="Book Antiqua" w:hAnsi="Book Antiqua" w:cs="Times New Roman"/>
        </w:rPr>
        <w:t xml:space="preserve"> was increased in chemically injured fish treated with m4PTB compared to fish that had been chemically injured alone. Treatment with m4PTB also caused increased survival after gentamicin injections. </w:t>
      </w:r>
      <w:proofErr w:type="gramStart"/>
      <w:r w:rsidR="005B3A0A" w:rsidRPr="0034592A">
        <w:rPr>
          <w:rFonts w:ascii="Book Antiqua" w:hAnsi="Book Antiqua" w:cs="Times New Roman"/>
        </w:rPr>
        <w:t>m4PTB</w:t>
      </w:r>
      <w:proofErr w:type="gramEnd"/>
      <w:r w:rsidR="005B3A0A" w:rsidRPr="0034592A">
        <w:rPr>
          <w:rFonts w:ascii="Book Antiqua" w:hAnsi="Book Antiqua" w:cs="Times New Roman"/>
        </w:rPr>
        <w:t xml:space="preserve"> was also administered to</w:t>
      </w:r>
      <w:r w:rsidR="00CF7183" w:rsidRPr="0034592A">
        <w:rPr>
          <w:rFonts w:ascii="Book Antiqua" w:hAnsi="Book Antiqua" w:cs="Times New Roman"/>
        </w:rPr>
        <w:t xml:space="preserve"> mice</w:t>
      </w:r>
      <w:r w:rsidR="005B3A0A" w:rsidRPr="0034592A">
        <w:rPr>
          <w:rFonts w:ascii="Book Antiqua" w:hAnsi="Book Antiqua" w:cs="Times New Roman"/>
        </w:rPr>
        <w:t xml:space="preserve"> with induced moderate </w:t>
      </w:r>
      <w:r w:rsidR="009B0B11" w:rsidRPr="0034592A">
        <w:rPr>
          <w:rFonts w:ascii="Book Antiqua" w:hAnsi="Book Antiqua" w:cs="Times New Roman"/>
        </w:rPr>
        <w:t>ischemia-reperfusion (</w:t>
      </w:r>
      <w:r w:rsidR="005B3A0A" w:rsidRPr="0034592A">
        <w:rPr>
          <w:rFonts w:ascii="Book Antiqua" w:hAnsi="Book Antiqua" w:cs="Times New Roman"/>
        </w:rPr>
        <w:t>IR</w:t>
      </w:r>
      <w:r w:rsidR="009B0B11" w:rsidRPr="0034592A">
        <w:rPr>
          <w:rFonts w:ascii="Book Antiqua" w:hAnsi="Book Antiqua" w:cs="Times New Roman"/>
        </w:rPr>
        <w:t xml:space="preserve">) induced </w:t>
      </w:r>
      <w:r w:rsidR="005B3A0A" w:rsidRPr="0034592A">
        <w:rPr>
          <w:rFonts w:ascii="Book Antiqua" w:hAnsi="Book Antiqua" w:cs="Times New Roman"/>
        </w:rPr>
        <w:t xml:space="preserve">AKI. This compound improved renal function and recovery in IR-AKI mice as indicated by a decrease in levels of serum </w:t>
      </w:r>
      <w:proofErr w:type="spellStart"/>
      <w:r w:rsidR="005B3A0A" w:rsidRPr="0034592A">
        <w:rPr>
          <w:rFonts w:ascii="Book Antiqua" w:hAnsi="Book Antiqua" w:cs="Times New Roman"/>
        </w:rPr>
        <w:t>creatine</w:t>
      </w:r>
      <w:proofErr w:type="spellEnd"/>
      <w:r w:rsidR="005B3A0A" w:rsidRPr="0034592A">
        <w:rPr>
          <w:rFonts w:ascii="Book Antiqua" w:hAnsi="Book Antiqua" w:cs="Times New Roman"/>
        </w:rPr>
        <w:t xml:space="preserve"> and </w:t>
      </w:r>
      <w:r w:rsidR="00BB1CBD" w:rsidRPr="0034592A">
        <w:rPr>
          <w:rFonts w:ascii="Book Antiqua" w:hAnsi="Book Antiqua" w:cs="Times New Roman"/>
        </w:rPr>
        <w:t xml:space="preserve">markers for </w:t>
      </w:r>
      <w:r w:rsidR="005B3A0A" w:rsidRPr="0034592A">
        <w:rPr>
          <w:rFonts w:ascii="Book Antiqua" w:hAnsi="Book Antiqua" w:cs="Times New Roman"/>
        </w:rPr>
        <w:t xml:space="preserve">renal </w:t>
      </w:r>
      <w:r w:rsidR="00BB1CBD" w:rsidRPr="0034592A">
        <w:rPr>
          <w:rFonts w:ascii="Book Antiqua" w:hAnsi="Book Antiqua" w:cs="Times New Roman"/>
        </w:rPr>
        <w:t>fibrosis.</w:t>
      </w:r>
      <w:r w:rsidR="00111D10" w:rsidRPr="0034592A">
        <w:rPr>
          <w:rFonts w:ascii="Book Antiqua" w:hAnsi="Book Antiqua" w:cs="Times New Roman"/>
        </w:rPr>
        <w:t xml:space="preserve"> There was also a decrease in the number of cells in arrest, which indicates an activation of cells participating in repair.</w:t>
      </w:r>
      <w:r w:rsidR="00D578A9" w:rsidRPr="0034592A">
        <w:rPr>
          <w:rFonts w:ascii="Book Antiqua" w:hAnsi="Book Antiqua" w:cs="Times New Roman"/>
        </w:rPr>
        <w:t xml:space="preserve"> </w:t>
      </w:r>
    </w:p>
    <w:p w14:paraId="234FEFC4" w14:textId="77746B67" w:rsidR="000456FD" w:rsidRPr="0034592A" w:rsidRDefault="00D1355F" w:rsidP="00597C78">
      <w:pPr>
        <w:spacing w:line="360" w:lineRule="auto"/>
        <w:ind w:firstLineChars="100" w:firstLine="240"/>
        <w:jc w:val="both"/>
        <w:rPr>
          <w:rFonts w:ascii="Book Antiqua" w:hAnsi="Book Antiqua" w:cs="Times New Roman"/>
        </w:rPr>
      </w:pPr>
      <w:r w:rsidRPr="0034592A">
        <w:rPr>
          <w:rFonts w:ascii="Book Antiqua" w:hAnsi="Book Antiqua" w:cs="Times New Roman"/>
        </w:rPr>
        <w:t xml:space="preserve">A </w:t>
      </w:r>
      <w:r w:rsidR="009B0B11" w:rsidRPr="0034592A">
        <w:rPr>
          <w:rFonts w:ascii="Book Antiqua" w:hAnsi="Book Antiqua" w:cs="Times New Roman"/>
        </w:rPr>
        <w:t xml:space="preserve">more recent </w:t>
      </w:r>
      <w:r w:rsidRPr="0034592A">
        <w:rPr>
          <w:rFonts w:ascii="Book Antiqua" w:hAnsi="Book Antiqua" w:cs="Times New Roman"/>
        </w:rPr>
        <w:t xml:space="preserve">study by Chiba </w:t>
      </w:r>
      <w:r w:rsidRPr="00597C78">
        <w:rPr>
          <w:rFonts w:ascii="Book Antiqua" w:hAnsi="Book Antiqua" w:cs="Times New Roman"/>
          <w:i/>
        </w:rPr>
        <w:t xml:space="preserve">et </w:t>
      </w:r>
      <w:proofErr w:type="gramStart"/>
      <w:r w:rsidRPr="00597C78">
        <w:rPr>
          <w:rFonts w:ascii="Book Antiqua" w:hAnsi="Book Antiqua" w:cs="Times New Roman"/>
          <w:i/>
        </w:rPr>
        <w:t>a</w:t>
      </w:r>
      <w:r w:rsidR="00597C78" w:rsidRPr="00597C78">
        <w:rPr>
          <w:rFonts w:ascii="Book Antiqua" w:eastAsia="宋体" w:hAnsi="Book Antiqua" w:cs="Times New Roman" w:hint="eastAsia"/>
          <w:i/>
          <w:lang w:eastAsia="zh-CN"/>
        </w:rPr>
        <w:t>l</w:t>
      </w:r>
      <w:r w:rsidR="00597C78" w:rsidRPr="0034592A">
        <w:rPr>
          <w:rFonts w:ascii="Book Antiqua" w:hAnsi="Book Antiqua" w:cs="Times New Roman"/>
          <w:vertAlign w:val="superscript"/>
        </w:rPr>
        <w:t>[</w:t>
      </w:r>
      <w:proofErr w:type="gramEnd"/>
      <w:r w:rsidR="00597C78" w:rsidRPr="0034592A">
        <w:rPr>
          <w:rFonts w:ascii="Book Antiqua" w:hAnsi="Book Antiqua" w:cs="Times New Roman"/>
          <w:vertAlign w:val="superscript"/>
        </w:rPr>
        <w:t>94]</w:t>
      </w:r>
      <w:r w:rsidRPr="0034592A">
        <w:rPr>
          <w:rFonts w:ascii="Book Antiqua" w:hAnsi="Book Antiqua" w:cs="Times New Roman"/>
        </w:rPr>
        <w:t xml:space="preserve"> (2015) is another example of how chemical genetic studies in the zebrafish kidney are translatable to the mammalian model. In this study, the group first used transgenic retinoic reporter zebrafish and mice to establish that retinoic acid </w:t>
      </w:r>
      <w:r w:rsidR="00526759" w:rsidRPr="0034592A">
        <w:rPr>
          <w:rFonts w:ascii="Book Antiqua" w:hAnsi="Book Antiqua" w:cs="Times New Roman"/>
        </w:rPr>
        <w:t xml:space="preserve">(RA) </w:t>
      </w:r>
      <w:r w:rsidRPr="0034592A">
        <w:rPr>
          <w:rFonts w:ascii="Book Antiqua" w:hAnsi="Book Antiqua" w:cs="Times New Roman"/>
        </w:rPr>
        <w:t xml:space="preserve">signaling increases in response to kidney injury as visualized by an </w:t>
      </w:r>
      <w:r w:rsidR="00FD2F47" w:rsidRPr="0034592A">
        <w:rPr>
          <w:rFonts w:ascii="Book Antiqua" w:hAnsi="Book Antiqua" w:cs="Times New Roman"/>
        </w:rPr>
        <w:t>elevation</w:t>
      </w:r>
      <w:r w:rsidRPr="0034592A">
        <w:rPr>
          <w:rFonts w:ascii="Book Antiqua" w:hAnsi="Book Antiqua" w:cs="Times New Roman"/>
        </w:rPr>
        <w:t xml:space="preserve"> </w:t>
      </w:r>
      <w:r w:rsidR="00FD2F47" w:rsidRPr="0034592A">
        <w:rPr>
          <w:rFonts w:ascii="Book Antiqua" w:hAnsi="Book Antiqua" w:cs="Times New Roman"/>
        </w:rPr>
        <w:t>of</w:t>
      </w:r>
      <w:r w:rsidRPr="0034592A">
        <w:rPr>
          <w:rFonts w:ascii="Book Antiqua" w:hAnsi="Book Antiqua" w:cs="Times New Roman"/>
        </w:rPr>
        <w:t xml:space="preserve"> fluorescently labeled </w:t>
      </w:r>
      <w:r w:rsidR="00475A17" w:rsidRPr="0034592A">
        <w:rPr>
          <w:rFonts w:ascii="Book Antiqua" w:hAnsi="Book Antiqua" w:cs="Times New Roman"/>
        </w:rPr>
        <w:t>RA</w:t>
      </w:r>
      <w:r w:rsidRPr="0034592A">
        <w:rPr>
          <w:rFonts w:ascii="Book Antiqua" w:hAnsi="Book Antiqua" w:cs="Times New Roman"/>
        </w:rPr>
        <w:t xml:space="preserve"> expressing cells compared to controls. They found that this was most likely due to an increase of </w:t>
      </w:r>
      <w:r w:rsidR="00526759" w:rsidRPr="0034592A">
        <w:rPr>
          <w:rFonts w:ascii="Book Antiqua" w:hAnsi="Book Antiqua" w:cs="Times New Roman"/>
        </w:rPr>
        <w:t>RA</w:t>
      </w:r>
      <w:r w:rsidRPr="0034592A">
        <w:rPr>
          <w:rFonts w:ascii="Book Antiqua" w:hAnsi="Book Antiqua" w:cs="Times New Roman"/>
        </w:rPr>
        <w:t xml:space="preserve">-synthesizing macrophages that are recruited to the tubules in the first few days after injury. Inhibiting </w:t>
      </w:r>
      <w:r w:rsidR="00526759" w:rsidRPr="0034592A">
        <w:rPr>
          <w:rFonts w:ascii="Book Antiqua" w:hAnsi="Book Antiqua" w:cs="Times New Roman"/>
        </w:rPr>
        <w:t>RA</w:t>
      </w:r>
      <w:r w:rsidRPr="0034592A">
        <w:rPr>
          <w:rFonts w:ascii="Book Antiqua" w:hAnsi="Book Antiqua" w:cs="Times New Roman"/>
        </w:rPr>
        <w:t xml:space="preserve"> signaling before and after injury increased the extre</w:t>
      </w:r>
      <w:r w:rsidR="00CB1DBB" w:rsidRPr="0034592A">
        <w:rPr>
          <w:rFonts w:ascii="Book Antiqua" w:hAnsi="Book Antiqua" w:cs="Times New Roman"/>
        </w:rPr>
        <w:t xml:space="preserve">mity of injury and reduced the effectiveness of repair mechanisms. The activation of </w:t>
      </w:r>
      <w:r w:rsidR="00526759" w:rsidRPr="0034592A">
        <w:rPr>
          <w:rFonts w:ascii="Book Antiqua" w:hAnsi="Book Antiqua" w:cs="Times New Roman"/>
        </w:rPr>
        <w:t>RA</w:t>
      </w:r>
      <w:r w:rsidR="00CB1DBB" w:rsidRPr="0034592A">
        <w:rPr>
          <w:rFonts w:ascii="Book Antiqua" w:hAnsi="Book Antiqua" w:cs="Times New Roman"/>
        </w:rPr>
        <w:t xml:space="preserve"> signaling in mice using the compound all-trans-</w:t>
      </w:r>
      <w:r w:rsidR="00526759" w:rsidRPr="0034592A">
        <w:rPr>
          <w:rFonts w:ascii="Book Antiqua" w:hAnsi="Book Antiqua" w:cs="Times New Roman"/>
        </w:rPr>
        <w:t>RA</w:t>
      </w:r>
      <w:r w:rsidR="00CB1DBB" w:rsidRPr="0034592A">
        <w:rPr>
          <w:rFonts w:ascii="Book Antiqua" w:hAnsi="Book Antiqua" w:cs="Times New Roman"/>
        </w:rPr>
        <w:t xml:space="preserve"> reduced levels of serum </w:t>
      </w:r>
      <w:r w:rsidR="00526759" w:rsidRPr="0034592A">
        <w:rPr>
          <w:rFonts w:ascii="Book Antiqua" w:hAnsi="Book Antiqua" w:cs="Times New Roman"/>
        </w:rPr>
        <w:t>creatini</w:t>
      </w:r>
      <w:r w:rsidR="00CB1DBB" w:rsidRPr="0034592A">
        <w:rPr>
          <w:rFonts w:ascii="Book Antiqua" w:hAnsi="Book Antiqua" w:cs="Times New Roman"/>
        </w:rPr>
        <w:t xml:space="preserve">ne, M1 macrophage expression and fibrosis. </w:t>
      </w:r>
      <w:r w:rsidRPr="0034592A">
        <w:rPr>
          <w:rFonts w:ascii="Book Antiqua" w:hAnsi="Book Antiqua" w:cs="Times New Roman"/>
        </w:rPr>
        <w:t>These studies are proof-of-concept that compounds that improve renal regeneration and repair in zebrafish could also be useful to mammals.</w:t>
      </w:r>
    </w:p>
    <w:p w14:paraId="4CAE0154" w14:textId="77777777" w:rsidR="00973126" w:rsidRPr="0034592A" w:rsidRDefault="00973126" w:rsidP="0034592A">
      <w:pPr>
        <w:spacing w:line="360" w:lineRule="auto"/>
        <w:jc w:val="both"/>
        <w:rPr>
          <w:rFonts w:ascii="Book Antiqua" w:hAnsi="Book Antiqua" w:cs="Times New Roman"/>
          <w:b/>
        </w:rPr>
      </w:pPr>
    </w:p>
    <w:p w14:paraId="4A75C629" w14:textId="48494195" w:rsidR="00FC328D"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CONCLUSION</w:t>
      </w:r>
    </w:p>
    <w:p w14:paraId="233FFA26" w14:textId="77777777" w:rsidR="009155D9" w:rsidRPr="0034592A" w:rsidRDefault="00622126" w:rsidP="0034592A">
      <w:pPr>
        <w:spacing w:line="360" w:lineRule="auto"/>
        <w:jc w:val="both"/>
        <w:rPr>
          <w:rFonts w:ascii="Book Antiqua" w:hAnsi="Book Antiqua" w:cs="Times New Roman"/>
        </w:rPr>
      </w:pPr>
      <w:r w:rsidRPr="0034592A">
        <w:rPr>
          <w:rFonts w:ascii="Book Antiqua" w:hAnsi="Book Antiqua" w:cs="Times New Roman"/>
        </w:rPr>
        <w:t>Kidney diseases continue to be a considerable medical problem in our society with few avenues of treatment. Regenerative medicine aims to expand these avenues by directing the human body to repair itself. As zebrafi</w:t>
      </w:r>
      <w:r w:rsidR="0044706A" w:rsidRPr="0034592A">
        <w:rPr>
          <w:rFonts w:ascii="Book Antiqua" w:hAnsi="Book Antiqua" w:cs="Times New Roman"/>
        </w:rPr>
        <w:t xml:space="preserve">sh are already masters at regeneration in the kidney, understanding the mechanisms behind these processes may hold the key to understanding it in humans. </w:t>
      </w:r>
    </w:p>
    <w:p w14:paraId="1C4C42EA" w14:textId="767CE350" w:rsidR="009155D9" w:rsidRPr="0034592A" w:rsidRDefault="009B0B11" w:rsidP="00475A17">
      <w:pPr>
        <w:spacing w:line="360" w:lineRule="auto"/>
        <w:ind w:firstLineChars="100" w:firstLine="240"/>
        <w:jc w:val="both"/>
        <w:rPr>
          <w:rFonts w:ascii="Book Antiqua" w:hAnsi="Book Antiqua" w:cs="Times New Roman"/>
        </w:rPr>
      </w:pPr>
      <w:r w:rsidRPr="0034592A">
        <w:rPr>
          <w:rFonts w:ascii="Book Antiqua" w:hAnsi="Book Antiqua" w:cs="Times New Roman"/>
        </w:rPr>
        <w:t>Moving forward, there are several essential areas of research. One</w:t>
      </w:r>
      <w:r w:rsidR="00B15A26" w:rsidRPr="0034592A">
        <w:rPr>
          <w:rFonts w:ascii="Book Antiqua" w:hAnsi="Book Antiqua" w:cs="Times New Roman"/>
        </w:rPr>
        <w:t xml:space="preserve"> major </w:t>
      </w:r>
      <w:r w:rsidR="00AD04AD" w:rsidRPr="0034592A">
        <w:rPr>
          <w:rFonts w:ascii="Book Antiqua" w:hAnsi="Book Antiqua" w:cs="Times New Roman"/>
        </w:rPr>
        <w:t>aspect of</w:t>
      </w:r>
      <w:r w:rsidR="00B15A26" w:rsidRPr="0034592A">
        <w:rPr>
          <w:rFonts w:ascii="Book Antiqua" w:hAnsi="Book Antiqua" w:cs="Times New Roman"/>
        </w:rPr>
        <w:t xml:space="preserve"> zebrafish kidney </w:t>
      </w:r>
      <w:r w:rsidR="00AD04AD" w:rsidRPr="0034592A">
        <w:rPr>
          <w:rFonts w:ascii="Book Antiqua" w:hAnsi="Book Antiqua" w:cs="Times New Roman"/>
        </w:rPr>
        <w:t xml:space="preserve">regeneration </w:t>
      </w:r>
      <w:r w:rsidR="004A21F7" w:rsidRPr="0034592A">
        <w:rPr>
          <w:rFonts w:ascii="Book Antiqua" w:hAnsi="Book Antiqua" w:cs="Times New Roman"/>
        </w:rPr>
        <w:t>to study</w:t>
      </w:r>
      <w:r w:rsidR="00AD04AD" w:rsidRPr="0034592A">
        <w:rPr>
          <w:rFonts w:ascii="Book Antiqua" w:hAnsi="Book Antiqua" w:cs="Times New Roman"/>
        </w:rPr>
        <w:t xml:space="preserve"> is the </w:t>
      </w:r>
      <w:r w:rsidR="00C7378E" w:rsidRPr="0034592A">
        <w:rPr>
          <w:rFonts w:ascii="Book Antiqua" w:hAnsi="Book Antiqua" w:cs="Times New Roman"/>
        </w:rPr>
        <w:t xml:space="preserve">developmental </w:t>
      </w:r>
      <w:r w:rsidR="00AD04AD" w:rsidRPr="0034592A">
        <w:rPr>
          <w:rFonts w:ascii="Book Antiqua" w:hAnsi="Book Antiqua" w:cs="Times New Roman"/>
        </w:rPr>
        <w:t xml:space="preserve">origin of the </w:t>
      </w:r>
      <w:r w:rsidR="00C7378E" w:rsidRPr="0034592A">
        <w:rPr>
          <w:rFonts w:ascii="Book Antiqua" w:hAnsi="Book Antiqua" w:cs="Times New Roman"/>
        </w:rPr>
        <w:t xml:space="preserve">renal progenitors that drive </w:t>
      </w:r>
      <w:proofErr w:type="spellStart"/>
      <w:r w:rsidR="00C7378E" w:rsidRPr="0034592A">
        <w:rPr>
          <w:rFonts w:ascii="Book Antiqua" w:hAnsi="Book Antiqua" w:cs="Times New Roman"/>
        </w:rPr>
        <w:t>neonephrogenesis</w:t>
      </w:r>
      <w:proofErr w:type="spellEnd"/>
      <w:r w:rsidR="00AD04AD" w:rsidRPr="0034592A">
        <w:rPr>
          <w:rFonts w:ascii="Book Antiqua" w:hAnsi="Book Antiqua" w:cs="Times New Roman"/>
        </w:rPr>
        <w:t xml:space="preserve">. </w:t>
      </w:r>
      <w:r w:rsidR="00132487" w:rsidRPr="0034592A">
        <w:rPr>
          <w:rFonts w:ascii="Book Antiqua" w:hAnsi="Book Antiqua" w:cs="Times New Roman"/>
        </w:rPr>
        <w:t>Several reports</w:t>
      </w:r>
      <w:r w:rsidR="00FC328D" w:rsidRPr="0034592A">
        <w:rPr>
          <w:rFonts w:ascii="Book Antiqua" w:hAnsi="Book Antiqua" w:cs="Times New Roman"/>
        </w:rPr>
        <w:t xml:space="preserve"> have </w:t>
      </w:r>
      <w:r w:rsidR="00C7378E" w:rsidRPr="0034592A">
        <w:rPr>
          <w:rFonts w:ascii="Book Antiqua" w:hAnsi="Book Antiqua" w:cs="Times New Roman"/>
        </w:rPr>
        <w:t xml:space="preserve">now </w:t>
      </w:r>
      <w:r w:rsidR="00FC328D" w:rsidRPr="0034592A">
        <w:rPr>
          <w:rFonts w:ascii="Book Antiqua" w:hAnsi="Book Antiqua" w:cs="Times New Roman"/>
        </w:rPr>
        <w:t xml:space="preserve">provided </w:t>
      </w:r>
      <w:r w:rsidR="00C7378E" w:rsidRPr="0034592A">
        <w:rPr>
          <w:rFonts w:ascii="Book Antiqua" w:hAnsi="Book Antiqua" w:cs="Times New Roman"/>
        </w:rPr>
        <w:lastRenderedPageBreak/>
        <w:t xml:space="preserve">substantial </w:t>
      </w:r>
      <w:r w:rsidR="00FC328D" w:rsidRPr="0034592A">
        <w:rPr>
          <w:rFonts w:ascii="Book Antiqua" w:hAnsi="Book Antiqua" w:cs="Times New Roman"/>
        </w:rPr>
        <w:t xml:space="preserve">support to the </w:t>
      </w:r>
      <w:r w:rsidR="00C7378E" w:rsidRPr="0034592A">
        <w:rPr>
          <w:rFonts w:ascii="Book Antiqua" w:hAnsi="Book Antiqua" w:cs="Times New Roman"/>
        </w:rPr>
        <w:t>notion</w:t>
      </w:r>
      <w:r w:rsidR="00FC328D" w:rsidRPr="0034592A">
        <w:rPr>
          <w:rFonts w:ascii="Book Antiqua" w:hAnsi="Book Antiqua" w:cs="Times New Roman"/>
        </w:rPr>
        <w:t xml:space="preserve"> that there is a residential pool of </w:t>
      </w:r>
      <w:r w:rsidR="00AD04AD" w:rsidRPr="0034592A">
        <w:rPr>
          <w:rFonts w:ascii="Book Antiqua" w:hAnsi="Book Antiqua" w:cs="Times New Roman"/>
        </w:rPr>
        <w:t>renal progenitors</w:t>
      </w:r>
      <w:r w:rsidR="00FC328D" w:rsidRPr="0034592A">
        <w:rPr>
          <w:rFonts w:ascii="Book Antiqua" w:hAnsi="Book Antiqua" w:cs="Times New Roman"/>
        </w:rPr>
        <w:t xml:space="preserve"> that </w:t>
      </w:r>
      <w:r w:rsidR="00C7378E" w:rsidRPr="0034592A">
        <w:rPr>
          <w:rFonts w:ascii="Book Antiqua" w:hAnsi="Book Antiqua" w:cs="Times New Roman"/>
        </w:rPr>
        <w:t xml:space="preserve">exists in the mature kidney, which </w:t>
      </w:r>
      <w:r w:rsidR="00475A17">
        <w:rPr>
          <w:rFonts w:ascii="Book Antiqua" w:hAnsi="Book Antiqua" w:cs="Times New Roman"/>
        </w:rPr>
        <w:t>are likely to be self-renewing</w:t>
      </w:r>
      <w:r w:rsidR="00132487" w:rsidRPr="0034592A">
        <w:rPr>
          <w:rFonts w:ascii="Book Antiqua" w:hAnsi="Book Antiqua" w:cs="Times New Roman"/>
          <w:vertAlign w:val="superscript"/>
        </w:rPr>
        <w:t>[62,63,79]</w:t>
      </w:r>
      <w:r w:rsidR="004A21F7" w:rsidRPr="0034592A">
        <w:rPr>
          <w:rFonts w:ascii="Book Antiqua" w:hAnsi="Book Antiqua" w:cs="Times New Roman"/>
        </w:rPr>
        <w:t xml:space="preserve">, but their developmental origins are obscure. Genetic fate mapping is necessary to appreciate where these cells arise and to help understand their self-renewal </w:t>
      </w:r>
      <w:proofErr w:type="gramStart"/>
      <w:r w:rsidR="004A21F7" w:rsidRPr="0034592A">
        <w:rPr>
          <w:rFonts w:ascii="Book Antiqua" w:hAnsi="Book Antiqua" w:cs="Times New Roman"/>
        </w:rPr>
        <w:t>capacity</w:t>
      </w:r>
      <w:r w:rsidR="00A12EE2" w:rsidRPr="0034592A">
        <w:rPr>
          <w:rFonts w:ascii="Book Antiqua" w:hAnsi="Book Antiqua" w:cs="Times New Roman"/>
          <w:vertAlign w:val="superscript"/>
        </w:rPr>
        <w:t>[</w:t>
      </w:r>
      <w:proofErr w:type="gramEnd"/>
      <w:r w:rsidR="00A12EE2" w:rsidRPr="0034592A">
        <w:rPr>
          <w:rFonts w:ascii="Book Antiqua" w:hAnsi="Book Antiqua" w:cs="Times New Roman"/>
          <w:vertAlign w:val="superscript"/>
        </w:rPr>
        <w:t>95]</w:t>
      </w:r>
      <w:r w:rsidR="004A21F7" w:rsidRPr="0034592A">
        <w:rPr>
          <w:rFonts w:ascii="Book Antiqua" w:hAnsi="Book Antiqua" w:cs="Times New Roman"/>
        </w:rPr>
        <w:t>. Future studies that ascertain the molecular features of these cells</w:t>
      </w:r>
      <w:r w:rsidR="00AD04AD" w:rsidRPr="0034592A">
        <w:rPr>
          <w:rFonts w:ascii="Book Antiqua" w:hAnsi="Book Antiqua" w:cs="Times New Roman"/>
        </w:rPr>
        <w:t xml:space="preserve"> </w:t>
      </w:r>
      <w:r w:rsidR="004A21F7" w:rsidRPr="0034592A">
        <w:rPr>
          <w:rFonts w:ascii="Book Antiqua" w:hAnsi="Book Antiqua" w:cs="Times New Roman"/>
        </w:rPr>
        <w:t xml:space="preserve">may be needed to support genetic fate mapping with existing markers, such as </w:t>
      </w:r>
      <w:r w:rsidR="004A21F7" w:rsidRPr="0034592A">
        <w:rPr>
          <w:rFonts w:ascii="Book Antiqua" w:hAnsi="Book Antiqua" w:cs="Times New Roman"/>
          <w:i/>
        </w:rPr>
        <w:t>lhx1a</w:t>
      </w:r>
      <w:r w:rsidR="004A21F7" w:rsidRPr="0034592A">
        <w:rPr>
          <w:rFonts w:ascii="Book Antiqua" w:hAnsi="Book Antiqua" w:cs="Times New Roman"/>
        </w:rPr>
        <w:t xml:space="preserve">. </w:t>
      </w:r>
    </w:p>
    <w:p w14:paraId="57BACF3B" w14:textId="77C94D8B" w:rsidR="009155D9" w:rsidRPr="0034592A" w:rsidRDefault="006E2106" w:rsidP="00475A17">
      <w:pPr>
        <w:spacing w:line="360" w:lineRule="auto"/>
        <w:ind w:firstLineChars="100" w:firstLine="240"/>
        <w:jc w:val="both"/>
        <w:rPr>
          <w:rFonts w:ascii="Book Antiqua" w:hAnsi="Book Antiqua" w:cs="Times New Roman"/>
        </w:rPr>
      </w:pPr>
      <w:r w:rsidRPr="0034592A">
        <w:rPr>
          <w:rFonts w:ascii="Book Antiqua" w:hAnsi="Book Antiqua" w:cs="Times New Roman"/>
        </w:rPr>
        <w:t>Studies are also needed to understand the source</w:t>
      </w:r>
      <w:r w:rsidR="00C7378E" w:rsidRPr="0034592A">
        <w:rPr>
          <w:rFonts w:ascii="Book Antiqua" w:hAnsi="Book Antiqua" w:cs="Times New Roman"/>
        </w:rPr>
        <w:t>(s)</w:t>
      </w:r>
      <w:r w:rsidRPr="0034592A">
        <w:rPr>
          <w:rFonts w:ascii="Book Antiqua" w:hAnsi="Book Antiqua" w:cs="Times New Roman"/>
        </w:rPr>
        <w:t xml:space="preserve"> of epithelial regeneration in damaged nephrons. In the nephrology field, this has only been addressed </w:t>
      </w:r>
      <w:r w:rsidR="004A21F7" w:rsidRPr="0034592A">
        <w:rPr>
          <w:rFonts w:ascii="Book Antiqua" w:hAnsi="Book Antiqua" w:cs="Times New Roman"/>
        </w:rPr>
        <w:t xml:space="preserve">in mammals, which has indicated that </w:t>
      </w:r>
      <w:proofErr w:type="spellStart"/>
      <w:r w:rsidR="004A21F7" w:rsidRPr="0034592A">
        <w:rPr>
          <w:rFonts w:ascii="Book Antiqua" w:hAnsi="Book Antiqua" w:cs="Times New Roman"/>
        </w:rPr>
        <w:t>intratubular</w:t>
      </w:r>
      <w:proofErr w:type="spellEnd"/>
      <w:r w:rsidR="004A21F7" w:rsidRPr="0034592A">
        <w:rPr>
          <w:rFonts w:ascii="Book Antiqua" w:hAnsi="Book Antiqua" w:cs="Times New Roman"/>
        </w:rPr>
        <w:t xml:space="preserve"> populations are vital. </w:t>
      </w:r>
      <w:r w:rsidR="00986B1E" w:rsidRPr="0034592A">
        <w:rPr>
          <w:rFonts w:ascii="Book Antiqua" w:hAnsi="Book Antiqua" w:cs="Times New Roman"/>
        </w:rPr>
        <w:t>As discussed in this review, w</w:t>
      </w:r>
      <w:r w:rsidR="004A21F7" w:rsidRPr="0034592A">
        <w:rPr>
          <w:rFonts w:ascii="Book Antiqua" w:hAnsi="Book Antiqua" w:cs="Times New Roman"/>
        </w:rPr>
        <w:t xml:space="preserve">hether the </w:t>
      </w:r>
      <w:proofErr w:type="spellStart"/>
      <w:r w:rsidR="004A21F7" w:rsidRPr="0034592A">
        <w:rPr>
          <w:rFonts w:ascii="Book Antiqua" w:hAnsi="Book Antiqua" w:cs="Times New Roman"/>
        </w:rPr>
        <w:t>intratubular</w:t>
      </w:r>
      <w:proofErr w:type="spellEnd"/>
      <w:r w:rsidR="004A21F7" w:rsidRPr="0034592A">
        <w:rPr>
          <w:rFonts w:ascii="Book Antiqua" w:hAnsi="Book Antiqua" w:cs="Times New Roman"/>
        </w:rPr>
        <w:t xml:space="preserve"> source is a resident stem/progenitor cell or is a dedifferentiated cell</w:t>
      </w:r>
      <w:r w:rsidR="00475A17">
        <w:rPr>
          <w:rFonts w:ascii="Book Antiqua" w:hAnsi="Book Antiqua" w:cs="Times New Roman"/>
        </w:rPr>
        <w:t xml:space="preserve"> will be important to </w:t>
      </w:r>
      <w:proofErr w:type="gramStart"/>
      <w:r w:rsidR="00475A17">
        <w:rPr>
          <w:rFonts w:ascii="Book Antiqua" w:hAnsi="Book Antiqua" w:cs="Times New Roman"/>
        </w:rPr>
        <w:t>establish</w:t>
      </w:r>
      <w:r w:rsidR="00A12EE2" w:rsidRPr="0034592A">
        <w:rPr>
          <w:rFonts w:ascii="Book Antiqua" w:hAnsi="Book Antiqua" w:cs="Times New Roman"/>
          <w:vertAlign w:val="superscript"/>
        </w:rPr>
        <w:t>[</w:t>
      </w:r>
      <w:proofErr w:type="gramEnd"/>
      <w:r w:rsidR="002A00B7" w:rsidRPr="0034592A">
        <w:rPr>
          <w:rFonts w:ascii="Book Antiqua" w:hAnsi="Book Antiqua" w:cs="Times New Roman"/>
          <w:vertAlign w:val="superscript"/>
        </w:rPr>
        <w:t>96</w:t>
      </w:r>
      <w:r w:rsidR="00132487" w:rsidRPr="0034592A">
        <w:rPr>
          <w:rFonts w:ascii="Book Antiqua" w:hAnsi="Book Antiqua" w:cs="Times New Roman"/>
          <w:vertAlign w:val="superscript"/>
        </w:rPr>
        <w:t>]</w:t>
      </w:r>
      <w:r w:rsidR="00132487" w:rsidRPr="0034592A">
        <w:rPr>
          <w:rFonts w:ascii="Book Antiqua" w:hAnsi="Book Antiqua" w:cs="Times New Roman"/>
        </w:rPr>
        <w:t>.</w:t>
      </w:r>
      <w:r w:rsidR="00D8618C" w:rsidRPr="0034592A">
        <w:rPr>
          <w:rFonts w:ascii="Book Antiqua" w:hAnsi="Book Antiqua" w:cs="Times New Roman"/>
        </w:rPr>
        <w:t xml:space="preserve"> </w:t>
      </w:r>
      <w:r w:rsidR="00FC328D" w:rsidRPr="0034592A">
        <w:rPr>
          <w:rFonts w:ascii="Book Antiqua" w:hAnsi="Book Antiqua" w:cs="Times New Roman"/>
        </w:rPr>
        <w:t xml:space="preserve">To further complicate this debate, the complexity of the nephron may allow for a scenario where both sources of regeneration are </w:t>
      </w:r>
      <w:proofErr w:type="gramStart"/>
      <w:r w:rsidR="00FC328D" w:rsidRPr="0034592A">
        <w:rPr>
          <w:rFonts w:ascii="Book Antiqua" w:hAnsi="Book Antiqua" w:cs="Times New Roman"/>
        </w:rPr>
        <w:t>possible</w:t>
      </w:r>
      <w:r w:rsidR="0023337C" w:rsidRPr="0034592A">
        <w:rPr>
          <w:rFonts w:ascii="Book Antiqua" w:hAnsi="Book Antiqua" w:cs="Times New Roman"/>
          <w:vertAlign w:val="superscript"/>
        </w:rPr>
        <w:t>[</w:t>
      </w:r>
      <w:proofErr w:type="gramEnd"/>
      <w:r w:rsidR="0023337C" w:rsidRPr="0034592A">
        <w:rPr>
          <w:rFonts w:ascii="Book Antiqua" w:hAnsi="Book Antiqua" w:cs="Times New Roman"/>
          <w:vertAlign w:val="superscript"/>
        </w:rPr>
        <w:t>97]</w:t>
      </w:r>
      <w:r w:rsidR="00606819" w:rsidRPr="0034592A">
        <w:rPr>
          <w:rFonts w:ascii="Book Antiqua" w:hAnsi="Book Antiqua" w:cs="Times New Roman"/>
        </w:rPr>
        <w:t xml:space="preserve">. </w:t>
      </w:r>
    </w:p>
    <w:p w14:paraId="6A984240" w14:textId="59C6788C" w:rsidR="00770817" w:rsidRPr="0034592A" w:rsidRDefault="009155D9" w:rsidP="00475A17">
      <w:pPr>
        <w:spacing w:line="360" w:lineRule="auto"/>
        <w:ind w:firstLineChars="100" w:firstLine="240"/>
        <w:jc w:val="both"/>
        <w:rPr>
          <w:rFonts w:ascii="Book Antiqua" w:hAnsi="Book Antiqua" w:cs="Times New Roman"/>
        </w:rPr>
      </w:pPr>
      <w:r w:rsidRPr="0034592A">
        <w:rPr>
          <w:rFonts w:ascii="Book Antiqua" w:hAnsi="Book Antiqua" w:cs="Times New Roman"/>
        </w:rPr>
        <w:t>In sum, f</w:t>
      </w:r>
      <w:r w:rsidR="00606819" w:rsidRPr="0034592A">
        <w:rPr>
          <w:rFonts w:ascii="Book Antiqua" w:hAnsi="Book Antiqua" w:cs="Times New Roman"/>
        </w:rPr>
        <w:t xml:space="preserve">uture studies need to better characterize the </w:t>
      </w:r>
      <w:r w:rsidRPr="0034592A">
        <w:rPr>
          <w:rFonts w:ascii="Book Antiqua" w:hAnsi="Book Antiqua" w:cs="Times New Roman"/>
        </w:rPr>
        <w:t xml:space="preserve">cellular basis </w:t>
      </w:r>
      <w:r w:rsidR="00606819" w:rsidRPr="0034592A">
        <w:rPr>
          <w:rFonts w:ascii="Book Antiqua" w:hAnsi="Book Antiqua" w:cs="Times New Roman"/>
        </w:rPr>
        <w:t xml:space="preserve">of </w:t>
      </w:r>
      <w:r w:rsidRPr="0034592A">
        <w:rPr>
          <w:rFonts w:ascii="Book Antiqua" w:hAnsi="Book Antiqua" w:cs="Times New Roman"/>
        </w:rPr>
        <w:t xml:space="preserve">nephron </w:t>
      </w:r>
      <w:r w:rsidR="00606819" w:rsidRPr="0034592A">
        <w:rPr>
          <w:rFonts w:ascii="Book Antiqua" w:hAnsi="Book Antiqua" w:cs="Times New Roman"/>
        </w:rPr>
        <w:t xml:space="preserve">repair and </w:t>
      </w:r>
      <w:r w:rsidRPr="0034592A">
        <w:rPr>
          <w:rFonts w:ascii="Book Antiqua" w:hAnsi="Book Antiqua" w:cs="Times New Roman"/>
        </w:rPr>
        <w:t xml:space="preserve">nephron </w:t>
      </w:r>
      <w:proofErr w:type="spellStart"/>
      <w:r w:rsidRPr="0034592A">
        <w:rPr>
          <w:rFonts w:ascii="Book Antiqua" w:hAnsi="Book Antiqua" w:cs="Times New Roman"/>
        </w:rPr>
        <w:t>neogenesis</w:t>
      </w:r>
      <w:proofErr w:type="spellEnd"/>
      <w:r w:rsidRPr="0034592A">
        <w:rPr>
          <w:rFonts w:ascii="Book Antiqua" w:hAnsi="Book Antiqua" w:cs="Times New Roman"/>
        </w:rPr>
        <w:t>, and the zebrafish model provides a genetically tractable model to pursue these topics</w:t>
      </w:r>
      <w:r w:rsidR="00606819" w:rsidRPr="0034592A">
        <w:rPr>
          <w:rFonts w:ascii="Book Antiqua" w:hAnsi="Book Antiqua" w:cs="Times New Roman"/>
        </w:rPr>
        <w:t>. Recently, a transgenic zebrafish line has been created</w:t>
      </w:r>
      <w:r w:rsidR="00020728" w:rsidRPr="0034592A">
        <w:rPr>
          <w:rFonts w:ascii="Book Antiqua" w:hAnsi="Book Antiqua" w:cs="Times New Roman"/>
        </w:rPr>
        <w:t xml:space="preserve"> by Wang </w:t>
      </w:r>
      <w:r w:rsidR="00020728" w:rsidRPr="00475A17">
        <w:rPr>
          <w:rFonts w:ascii="Book Antiqua" w:hAnsi="Book Antiqua" w:cs="Times New Roman"/>
          <w:i/>
        </w:rPr>
        <w:t xml:space="preserve">et </w:t>
      </w:r>
      <w:proofErr w:type="gramStart"/>
      <w:r w:rsidR="00020728" w:rsidRPr="00475A17">
        <w:rPr>
          <w:rFonts w:ascii="Book Antiqua" w:hAnsi="Book Antiqua" w:cs="Times New Roman"/>
          <w:i/>
        </w:rPr>
        <w:t>al</w:t>
      </w:r>
      <w:r w:rsidR="00475A17" w:rsidRPr="0034592A">
        <w:rPr>
          <w:rFonts w:ascii="Book Antiqua" w:hAnsi="Book Antiqua" w:cs="Times New Roman"/>
          <w:vertAlign w:val="superscript"/>
        </w:rPr>
        <w:t>[</w:t>
      </w:r>
      <w:proofErr w:type="gramEnd"/>
      <w:r w:rsidR="00475A17" w:rsidRPr="0034592A">
        <w:rPr>
          <w:rFonts w:ascii="Book Antiqua" w:hAnsi="Book Antiqua" w:cs="Times New Roman"/>
          <w:vertAlign w:val="superscript"/>
        </w:rPr>
        <w:t>98]</w:t>
      </w:r>
      <w:r w:rsidR="00020728" w:rsidRPr="0034592A">
        <w:rPr>
          <w:rFonts w:ascii="Book Antiqua" w:hAnsi="Book Antiqua" w:cs="Times New Roman"/>
        </w:rPr>
        <w:t xml:space="preserve"> (2014)</w:t>
      </w:r>
      <w:r w:rsidR="00606819" w:rsidRPr="0034592A">
        <w:rPr>
          <w:rFonts w:ascii="Book Antiqua" w:hAnsi="Book Antiqua" w:cs="Times New Roman"/>
        </w:rPr>
        <w:t xml:space="preserve"> that </w:t>
      </w:r>
      <w:r w:rsidR="00020728" w:rsidRPr="0034592A">
        <w:rPr>
          <w:rFonts w:ascii="Book Antiqua" w:hAnsi="Book Antiqua" w:cs="Times New Roman"/>
        </w:rPr>
        <w:t xml:space="preserve">utilizes </w:t>
      </w:r>
      <w:r w:rsidR="00606819" w:rsidRPr="0034592A">
        <w:rPr>
          <w:rFonts w:ascii="Book Antiqua" w:hAnsi="Book Antiqua" w:cs="Times New Roman"/>
        </w:rPr>
        <w:t xml:space="preserve">green fluorescent protein </w:t>
      </w:r>
      <w:r w:rsidR="00020728" w:rsidRPr="0034592A">
        <w:rPr>
          <w:rFonts w:ascii="Book Antiqua" w:hAnsi="Book Antiqua" w:cs="Times New Roman"/>
        </w:rPr>
        <w:t>to specifically identify</w:t>
      </w:r>
      <w:r w:rsidR="00606819" w:rsidRPr="0034592A">
        <w:rPr>
          <w:rFonts w:ascii="Book Antiqua" w:hAnsi="Book Antiqua" w:cs="Times New Roman"/>
        </w:rPr>
        <w:t xml:space="preserve"> cells of the proximal tubule. </w:t>
      </w:r>
      <w:r w:rsidR="00020728" w:rsidRPr="0034592A">
        <w:rPr>
          <w:rFonts w:ascii="Book Antiqua" w:hAnsi="Book Antiqua" w:cs="Times New Roman"/>
        </w:rPr>
        <w:t>T</w:t>
      </w:r>
      <w:r w:rsidR="00606819" w:rsidRPr="0034592A">
        <w:rPr>
          <w:rFonts w:ascii="Book Antiqua" w:hAnsi="Book Antiqua" w:cs="Times New Roman"/>
        </w:rPr>
        <w:t>h</w:t>
      </w:r>
      <w:r w:rsidR="00020728" w:rsidRPr="0034592A">
        <w:rPr>
          <w:rFonts w:ascii="Book Antiqua" w:hAnsi="Book Antiqua" w:cs="Times New Roman"/>
        </w:rPr>
        <w:t>is</w:t>
      </w:r>
      <w:r w:rsidR="00606819" w:rsidRPr="0034592A">
        <w:rPr>
          <w:rFonts w:ascii="Book Antiqua" w:hAnsi="Book Antiqua" w:cs="Times New Roman"/>
        </w:rPr>
        <w:t xml:space="preserve"> is an important advance for understanding what factors impact </w:t>
      </w:r>
      <w:proofErr w:type="spellStart"/>
      <w:r w:rsidR="00606819" w:rsidRPr="0034592A">
        <w:rPr>
          <w:rFonts w:ascii="Book Antiqua" w:hAnsi="Book Antiqua" w:cs="Times New Roman"/>
        </w:rPr>
        <w:t>nephrogenesis</w:t>
      </w:r>
      <w:proofErr w:type="spellEnd"/>
      <w:r w:rsidR="00606819" w:rsidRPr="0034592A">
        <w:rPr>
          <w:rFonts w:ascii="Book Antiqua" w:hAnsi="Book Antiqua" w:cs="Times New Roman"/>
        </w:rPr>
        <w:t xml:space="preserve"> in this segment during development and regeneration. Additional tools an</w:t>
      </w:r>
      <w:r w:rsidR="00020728" w:rsidRPr="0034592A">
        <w:rPr>
          <w:rFonts w:ascii="Book Antiqua" w:hAnsi="Book Antiqua" w:cs="Times New Roman"/>
        </w:rPr>
        <w:t>d transgenic lines such as this</w:t>
      </w:r>
      <w:r w:rsidR="00606819" w:rsidRPr="0034592A">
        <w:rPr>
          <w:rFonts w:ascii="Book Antiqua" w:hAnsi="Book Antiqua" w:cs="Times New Roman"/>
        </w:rPr>
        <w:t xml:space="preserve"> are needed to advance our ability to visualize renal regeneration</w:t>
      </w:r>
      <w:r w:rsidR="00921002" w:rsidRPr="0034592A">
        <w:rPr>
          <w:rFonts w:ascii="Book Antiqua" w:hAnsi="Book Antiqua" w:cs="Times New Roman"/>
        </w:rPr>
        <w:t xml:space="preserve">, as they could be combined with chemical genetics to identify signals </w:t>
      </w:r>
      <w:r w:rsidRPr="0034592A">
        <w:rPr>
          <w:rFonts w:ascii="Book Antiqua" w:hAnsi="Book Antiqua" w:cs="Times New Roman"/>
        </w:rPr>
        <w:t>that</w:t>
      </w:r>
      <w:r w:rsidR="00921002" w:rsidRPr="0034592A">
        <w:rPr>
          <w:rFonts w:ascii="Book Antiqua" w:hAnsi="Book Antiqua" w:cs="Times New Roman"/>
        </w:rPr>
        <w:t xml:space="preserve"> modulate regeneration and the development of renal progenitors during </w:t>
      </w:r>
      <w:proofErr w:type="gramStart"/>
      <w:r w:rsidR="00921002" w:rsidRPr="0034592A">
        <w:rPr>
          <w:rFonts w:ascii="Book Antiqua" w:hAnsi="Book Antiqua" w:cs="Times New Roman"/>
        </w:rPr>
        <w:t>embryogenesis</w:t>
      </w:r>
      <w:r w:rsidR="00921002" w:rsidRPr="0034592A">
        <w:rPr>
          <w:rFonts w:ascii="Book Antiqua" w:hAnsi="Book Antiqua" w:cs="Times New Roman"/>
          <w:vertAlign w:val="superscript"/>
        </w:rPr>
        <w:t>[</w:t>
      </w:r>
      <w:proofErr w:type="gramEnd"/>
      <w:r w:rsidR="00921002" w:rsidRPr="0034592A">
        <w:rPr>
          <w:rFonts w:ascii="Book Antiqua" w:hAnsi="Book Antiqua" w:cs="Times New Roman"/>
          <w:vertAlign w:val="superscript"/>
        </w:rPr>
        <w:t>99]</w:t>
      </w:r>
      <w:r w:rsidR="00606819" w:rsidRPr="0034592A">
        <w:rPr>
          <w:rFonts w:ascii="Book Antiqua" w:hAnsi="Book Antiqua" w:cs="Times New Roman"/>
        </w:rPr>
        <w:t>.</w:t>
      </w:r>
      <w:r w:rsidR="00020728" w:rsidRPr="0034592A">
        <w:rPr>
          <w:rFonts w:ascii="Book Antiqua" w:hAnsi="Book Antiqua" w:cs="Times New Roman"/>
        </w:rPr>
        <w:t xml:space="preserve"> Processes that are happening in regeneration that we cannot “see” must also be evaluated, such as renal cell signaling, gene activation, and cell fate decisions. Another mystery of kidney health that needs to be investigated in all vertebrates is why some subjects advance from initial injury to chronic conditions and even death while others fully recover. Factors that limit regenerative potential in humans may include genetic background, </w:t>
      </w:r>
      <w:r w:rsidR="006950ED" w:rsidRPr="0034592A">
        <w:rPr>
          <w:rFonts w:ascii="Book Antiqua" w:hAnsi="Book Antiqua" w:cs="Times New Roman"/>
        </w:rPr>
        <w:t xml:space="preserve">ethnicity, </w:t>
      </w:r>
      <w:r w:rsidR="00020728" w:rsidRPr="0034592A">
        <w:rPr>
          <w:rFonts w:ascii="Book Antiqua" w:hAnsi="Book Antiqua" w:cs="Times New Roman"/>
        </w:rPr>
        <w:t xml:space="preserve">overall health, </w:t>
      </w:r>
      <w:r w:rsidR="006950ED" w:rsidRPr="0034592A">
        <w:rPr>
          <w:rFonts w:ascii="Book Antiqua" w:hAnsi="Book Antiqua" w:cs="Times New Roman"/>
        </w:rPr>
        <w:t xml:space="preserve">and </w:t>
      </w:r>
      <w:r w:rsidR="00020728" w:rsidRPr="0034592A">
        <w:rPr>
          <w:rFonts w:ascii="Book Antiqua" w:hAnsi="Book Antiqua" w:cs="Times New Roman"/>
        </w:rPr>
        <w:t>age</w:t>
      </w:r>
      <w:r w:rsidR="006950ED" w:rsidRPr="0034592A">
        <w:rPr>
          <w:rFonts w:ascii="Book Antiqua" w:hAnsi="Book Antiqua" w:cs="Times New Roman"/>
        </w:rPr>
        <w:t xml:space="preserve">. While ongoing research in the reprogramming field shows promise for creating alternative </w:t>
      </w:r>
      <w:r w:rsidR="006950ED" w:rsidRPr="0034592A">
        <w:rPr>
          <w:rFonts w:ascii="Book Antiqua" w:hAnsi="Book Antiqua" w:cs="Times New Roman"/>
        </w:rPr>
        <w:lastRenderedPageBreak/>
        <w:t xml:space="preserve">sources of replacement kidney </w:t>
      </w:r>
      <w:proofErr w:type="gramStart"/>
      <w:r w:rsidR="006950ED" w:rsidRPr="0034592A">
        <w:rPr>
          <w:rFonts w:ascii="Book Antiqua" w:hAnsi="Book Antiqua" w:cs="Times New Roman"/>
        </w:rPr>
        <w:t>cells</w:t>
      </w:r>
      <w:r w:rsidR="0023337C" w:rsidRPr="0034592A">
        <w:rPr>
          <w:rFonts w:ascii="Book Antiqua" w:hAnsi="Book Antiqua" w:cs="Times New Roman"/>
          <w:vertAlign w:val="superscript"/>
        </w:rPr>
        <w:t>[</w:t>
      </w:r>
      <w:proofErr w:type="gramEnd"/>
      <w:r w:rsidR="00921002" w:rsidRPr="0034592A">
        <w:rPr>
          <w:rFonts w:ascii="Book Antiqua" w:hAnsi="Book Antiqua" w:cs="Times New Roman"/>
          <w:vertAlign w:val="superscript"/>
        </w:rPr>
        <w:t>100</w:t>
      </w:r>
      <w:r w:rsidR="006950ED" w:rsidRPr="0034592A">
        <w:rPr>
          <w:rFonts w:ascii="Book Antiqua" w:hAnsi="Book Antiqua" w:cs="Times New Roman"/>
          <w:vertAlign w:val="superscript"/>
        </w:rPr>
        <w:t>]</w:t>
      </w:r>
      <w:r w:rsidR="006950ED" w:rsidRPr="0034592A">
        <w:rPr>
          <w:rFonts w:ascii="Book Antiqua" w:hAnsi="Book Antiqua" w:cs="Times New Roman"/>
        </w:rPr>
        <w:t>, clues from the zebrafish show promise for defining additional factors to advance renal regenerative therapies in the years to come.</w:t>
      </w:r>
    </w:p>
    <w:p w14:paraId="6E328610" w14:textId="77777777" w:rsidR="001C35BE" w:rsidRPr="0034592A" w:rsidRDefault="001C35BE" w:rsidP="0034592A">
      <w:pPr>
        <w:spacing w:line="360" w:lineRule="auto"/>
        <w:jc w:val="both"/>
        <w:rPr>
          <w:rFonts w:ascii="Book Antiqua" w:hAnsi="Book Antiqua" w:cs="Times New Roman"/>
        </w:rPr>
      </w:pPr>
    </w:p>
    <w:p w14:paraId="234DF479" w14:textId="77777777" w:rsidR="000C2FEF" w:rsidRPr="0034592A" w:rsidRDefault="00023FD0" w:rsidP="0034592A">
      <w:pPr>
        <w:spacing w:line="360" w:lineRule="auto"/>
        <w:jc w:val="both"/>
        <w:rPr>
          <w:rFonts w:ascii="Book Antiqua" w:hAnsi="Book Antiqua" w:cs="Times New Roman"/>
          <w:b/>
        </w:rPr>
      </w:pPr>
      <w:r w:rsidRPr="0034592A">
        <w:rPr>
          <w:rFonts w:ascii="Book Antiqua" w:hAnsi="Book Antiqua" w:cs="Times New Roman"/>
          <w:b/>
        </w:rPr>
        <w:t>ACKNOWLEDGEMENTS</w:t>
      </w:r>
    </w:p>
    <w:p w14:paraId="00A885BA" w14:textId="0A807C3C" w:rsidR="006950ED" w:rsidRPr="0034592A" w:rsidRDefault="000C2FEF" w:rsidP="0034592A">
      <w:pPr>
        <w:spacing w:line="360" w:lineRule="auto"/>
        <w:jc w:val="both"/>
        <w:rPr>
          <w:rFonts w:ascii="Book Antiqua" w:hAnsi="Book Antiqua" w:cs="Times New Roman"/>
        </w:rPr>
      </w:pPr>
      <w:r w:rsidRPr="0034592A">
        <w:rPr>
          <w:rFonts w:ascii="Book Antiqua" w:hAnsi="Book Antiqua" w:cs="Times New Roman"/>
        </w:rPr>
        <w:t>We thank the staffs of the University of Notre Dame Department of Biological Sciences, Center for Zebrafish Research and Center for Stem Cells and Regenerative Medicine for their administrative support. The authors thank K</w:t>
      </w:r>
      <w:r w:rsidR="00FD2F47" w:rsidRPr="0034592A">
        <w:rPr>
          <w:rFonts w:ascii="Book Antiqua" w:hAnsi="Book Antiqua" w:cs="Times New Roman"/>
        </w:rPr>
        <w:t>.K.</w:t>
      </w:r>
      <w:r w:rsidRPr="0034592A">
        <w:rPr>
          <w:rFonts w:ascii="Book Antiqua" w:hAnsi="Book Antiqua" w:cs="Times New Roman"/>
        </w:rPr>
        <w:t xml:space="preserve"> </w:t>
      </w:r>
      <w:proofErr w:type="spellStart"/>
      <w:r w:rsidRPr="0034592A">
        <w:rPr>
          <w:rFonts w:ascii="Book Antiqua" w:hAnsi="Book Antiqua" w:cs="Times New Roman"/>
        </w:rPr>
        <w:t>McCampbe</w:t>
      </w:r>
      <w:r w:rsidR="00002803">
        <w:rPr>
          <w:rFonts w:ascii="Book Antiqua" w:hAnsi="Book Antiqua" w:cs="Times New Roman"/>
        </w:rPr>
        <w:t>ll</w:t>
      </w:r>
      <w:proofErr w:type="spellEnd"/>
      <w:r w:rsidR="00002803">
        <w:rPr>
          <w:rFonts w:ascii="Book Antiqua" w:hAnsi="Book Antiqua" w:cs="Times New Roman"/>
        </w:rPr>
        <w:t xml:space="preserve"> for the images in Figure 2E-</w:t>
      </w:r>
      <w:r w:rsidRPr="0034592A">
        <w:rPr>
          <w:rFonts w:ascii="Book Antiqua" w:hAnsi="Book Antiqua" w:cs="Times New Roman"/>
        </w:rPr>
        <w:t>G, and all the members of our research lab for helpful discussions.</w:t>
      </w:r>
    </w:p>
    <w:p w14:paraId="5C1ED3C9" w14:textId="77777777" w:rsidR="000C2FEF" w:rsidRPr="0034592A" w:rsidRDefault="000C2FEF" w:rsidP="0034592A">
      <w:pPr>
        <w:spacing w:line="360" w:lineRule="auto"/>
        <w:jc w:val="both"/>
        <w:rPr>
          <w:rFonts w:ascii="Book Antiqua" w:hAnsi="Book Antiqua" w:cs="Times New Roman"/>
          <w:b/>
        </w:rPr>
      </w:pPr>
    </w:p>
    <w:p w14:paraId="106D73DD" w14:textId="77777777" w:rsidR="007744CD" w:rsidRDefault="007744CD">
      <w:pPr>
        <w:rPr>
          <w:rFonts w:ascii="Book Antiqua" w:hAnsi="Book Antiqua" w:cs="Times New Roman"/>
          <w:b/>
        </w:rPr>
      </w:pPr>
      <w:r>
        <w:rPr>
          <w:rFonts w:ascii="Book Antiqua" w:hAnsi="Book Antiqua" w:cs="Times New Roman"/>
          <w:b/>
        </w:rPr>
        <w:br w:type="page"/>
      </w:r>
    </w:p>
    <w:p w14:paraId="25AFAE19" w14:textId="6EAD7BA6" w:rsidR="0023337C" w:rsidRPr="00B066D9" w:rsidRDefault="00023FD0" w:rsidP="00B066D9">
      <w:pPr>
        <w:spacing w:line="360" w:lineRule="auto"/>
        <w:jc w:val="both"/>
        <w:rPr>
          <w:rFonts w:ascii="Book Antiqua" w:eastAsia="宋体" w:hAnsi="Book Antiqua" w:cs="Times New Roman"/>
          <w:b/>
          <w:lang w:eastAsia="zh-CN"/>
        </w:rPr>
      </w:pPr>
      <w:r w:rsidRPr="00B066D9">
        <w:rPr>
          <w:rFonts w:ascii="Book Antiqua" w:hAnsi="Book Antiqua" w:cs="Times New Roman"/>
          <w:b/>
        </w:rPr>
        <w:lastRenderedPageBreak/>
        <w:t>REFERENCES</w:t>
      </w:r>
    </w:p>
    <w:p w14:paraId="49F5CB14"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1 </w:t>
      </w:r>
      <w:r w:rsidRPr="00EE3ACD">
        <w:rPr>
          <w:rFonts w:ascii="Book Antiqua" w:eastAsia="宋体" w:hAnsi="Book Antiqua" w:cs="宋体"/>
          <w:b/>
          <w:bCs/>
          <w:lang w:eastAsia="zh-CN"/>
        </w:rPr>
        <w:t>Dressler GR</w:t>
      </w:r>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The cellular basis of kidney development.</w:t>
      </w:r>
      <w:proofErr w:type="gram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Annu</w:t>
      </w:r>
      <w:proofErr w:type="spellEnd"/>
      <w:r w:rsidRPr="00EE3ACD">
        <w:rPr>
          <w:rFonts w:ascii="Book Antiqua" w:eastAsia="宋体" w:hAnsi="Book Antiqua" w:cs="宋体"/>
          <w:i/>
          <w:iCs/>
          <w:lang w:eastAsia="zh-CN"/>
        </w:rPr>
        <w:t xml:space="preserve"> Rev Cell 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2006; </w:t>
      </w:r>
      <w:r w:rsidRPr="00EE3ACD">
        <w:rPr>
          <w:rFonts w:ascii="Book Antiqua" w:eastAsia="宋体" w:hAnsi="Book Antiqua" w:cs="宋体"/>
          <w:b/>
          <w:bCs/>
          <w:lang w:eastAsia="zh-CN"/>
        </w:rPr>
        <w:t>22</w:t>
      </w:r>
      <w:r w:rsidRPr="00EE3ACD">
        <w:rPr>
          <w:rFonts w:ascii="Book Antiqua" w:eastAsia="宋体" w:hAnsi="Book Antiqua" w:cs="宋体"/>
          <w:lang w:eastAsia="zh-CN"/>
        </w:rPr>
        <w:t>: 509-529 [PMID: 16822174 DOI: 10.1146/annurev.cellbio.22.010305.104340]</w:t>
      </w:r>
    </w:p>
    <w:p w14:paraId="757CAC8F"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 </w:t>
      </w:r>
      <w:proofErr w:type="spellStart"/>
      <w:r w:rsidRPr="00EE3ACD">
        <w:rPr>
          <w:rFonts w:ascii="Book Antiqua" w:eastAsia="宋体" w:hAnsi="Book Antiqua" w:cs="宋体"/>
          <w:b/>
          <w:bCs/>
          <w:lang w:eastAsia="zh-CN"/>
        </w:rPr>
        <w:t>Wingert</w:t>
      </w:r>
      <w:proofErr w:type="spellEnd"/>
      <w:r w:rsidRPr="00EE3ACD">
        <w:rPr>
          <w:rFonts w:ascii="Book Antiqua" w:eastAsia="宋体" w:hAnsi="Book Antiqua" w:cs="宋体"/>
          <w:b/>
          <w:bCs/>
          <w:lang w:eastAsia="zh-CN"/>
        </w:rPr>
        <w:t xml:space="preserve"> RA</w:t>
      </w:r>
      <w:r w:rsidRPr="00EE3ACD">
        <w:rPr>
          <w:rFonts w:ascii="Book Antiqua" w:eastAsia="宋体" w:hAnsi="Book Antiqua" w:cs="宋体"/>
          <w:lang w:eastAsia="zh-CN"/>
        </w:rPr>
        <w:t xml:space="preserve">, Davidson AJ. The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a model to study nephron segmentation. </w:t>
      </w:r>
      <w:r w:rsidRPr="00EE3ACD">
        <w:rPr>
          <w:rFonts w:ascii="Book Antiqua" w:eastAsia="宋体" w:hAnsi="Book Antiqua" w:cs="宋体"/>
          <w:i/>
          <w:iCs/>
          <w:lang w:eastAsia="zh-CN"/>
        </w:rPr>
        <w:t xml:space="preserve">Kidney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2008; </w:t>
      </w:r>
      <w:r w:rsidRPr="00EE3ACD">
        <w:rPr>
          <w:rFonts w:ascii="Book Antiqua" w:eastAsia="宋体" w:hAnsi="Book Antiqua" w:cs="宋体"/>
          <w:b/>
          <w:bCs/>
          <w:lang w:eastAsia="zh-CN"/>
        </w:rPr>
        <w:t>73</w:t>
      </w:r>
      <w:r w:rsidRPr="00EE3ACD">
        <w:rPr>
          <w:rFonts w:ascii="Book Antiqua" w:eastAsia="宋体" w:hAnsi="Book Antiqua" w:cs="宋体"/>
          <w:lang w:eastAsia="zh-CN"/>
        </w:rPr>
        <w:t>: 1120-1127 [PMID: 18322540 DOI: 10.1038/ki.2008.37]</w:t>
      </w:r>
    </w:p>
    <w:p w14:paraId="4AF4D22D"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 </w:t>
      </w:r>
      <w:proofErr w:type="spellStart"/>
      <w:r w:rsidRPr="00EE3ACD">
        <w:rPr>
          <w:rFonts w:ascii="Book Antiqua" w:eastAsia="宋体" w:hAnsi="Book Antiqua" w:cs="宋体"/>
          <w:b/>
          <w:bCs/>
          <w:lang w:eastAsia="zh-CN"/>
        </w:rPr>
        <w:t>Lazzeri</w:t>
      </w:r>
      <w:proofErr w:type="spellEnd"/>
      <w:r w:rsidRPr="00EE3ACD">
        <w:rPr>
          <w:rFonts w:ascii="Book Antiqua" w:eastAsia="宋体" w:hAnsi="Book Antiqua" w:cs="宋体"/>
          <w:b/>
          <w:bCs/>
          <w:lang w:eastAsia="zh-CN"/>
        </w:rPr>
        <w:t xml:space="preserve"> E</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Stem cell therapy for kidney disease. </w:t>
      </w:r>
      <w:r w:rsidRPr="00EE3ACD">
        <w:rPr>
          <w:rFonts w:ascii="Book Antiqua" w:eastAsia="宋体" w:hAnsi="Book Antiqua" w:cs="宋体"/>
          <w:i/>
          <w:iCs/>
          <w:lang w:eastAsia="zh-CN"/>
        </w:rPr>
        <w:t xml:space="preserve">Expert </w:t>
      </w:r>
      <w:proofErr w:type="spellStart"/>
      <w:r w:rsidRPr="00EE3ACD">
        <w:rPr>
          <w:rFonts w:ascii="Book Antiqua" w:eastAsia="宋体" w:hAnsi="Book Antiqua" w:cs="宋体"/>
          <w:i/>
          <w:iCs/>
          <w:lang w:eastAsia="zh-CN"/>
        </w:rPr>
        <w:t>Opin</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Ther</w:t>
      </w:r>
      <w:proofErr w:type="spellEnd"/>
      <w:r w:rsidRPr="00EE3ACD">
        <w:rPr>
          <w:rFonts w:ascii="Book Antiqua" w:eastAsia="宋体" w:hAnsi="Book Antiqua" w:cs="宋体"/>
          <w:lang w:eastAsia="zh-CN"/>
        </w:rPr>
        <w:t xml:space="preserve"> 2015; </w:t>
      </w:r>
      <w:r w:rsidRPr="00EE3ACD">
        <w:rPr>
          <w:rFonts w:ascii="Book Antiqua" w:eastAsia="宋体" w:hAnsi="Book Antiqua" w:cs="宋体"/>
          <w:b/>
          <w:bCs/>
          <w:lang w:eastAsia="zh-CN"/>
        </w:rPr>
        <w:t>15</w:t>
      </w:r>
      <w:r w:rsidRPr="00EE3ACD">
        <w:rPr>
          <w:rFonts w:ascii="Book Antiqua" w:eastAsia="宋体" w:hAnsi="Book Antiqua" w:cs="宋体"/>
          <w:lang w:eastAsia="zh-CN"/>
        </w:rPr>
        <w:t>: 1455-1468 [PMID: 26160420 DOI: 10.1517/14712598.2015.1067300]</w:t>
      </w:r>
    </w:p>
    <w:p w14:paraId="2D2FD54D"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4 </w:t>
      </w:r>
      <w:proofErr w:type="spellStart"/>
      <w:r w:rsidRPr="00EE3ACD">
        <w:rPr>
          <w:rFonts w:ascii="Book Antiqua" w:eastAsia="宋体" w:hAnsi="Book Antiqua" w:cs="宋体"/>
          <w:b/>
          <w:bCs/>
          <w:lang w:eastAsia="zh-CN"/>
        </w:rPr>
        <w:t>Guo</w:t>
      </w:r>
      <w:proofErr w:type="spellEnd"/>
      <w:r w:rsidRPr="00EE3ACD">
        <w:rPr>
          <w:rFonts w:ascii="Book Antiqua" w:eastAsia="宋体" w:hAnsi="Book Antiqua" w:cs="宋体"/>
          <w:b/>
          <w:bCs/>
          <w:lang w:eastAsia="zh-CN"/>
        </w:rPr>
        <w:t xml:space="preserve"> JK</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Cantley</w:t>
      </w:r>
      <w:proofErr w:type="spellEnd"/>
      <w:r w:rsidRPr="00EE3ACD">
        <w:rPr>
          <w:rFonts w:ascii="Book Antiqua" w:eastAsia="宋体" w:hAnsi="Book Antiqua" w:cs="宋体"/>
          <w:lang w:eastAsia="zh-CN"/>
        </w:rPr>
        <w:t xml:space="preserve"> LG. Cellular maintenance and repair of the kidney.</w:t>
      </w:r>
      <w:proofErr w:type="gram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Annu</w:t>
      </w:r>
      <w:proofErr w:type="spellEnd"/>
      <w:r w:rsidRPr="00EE3ACD">
        <w:rPr>
          <w:rFonts w:ascii="Book Antiqua" w:eastAsia="宋体" w:hAnsi="Book Antiqua" w:cs="宋体"/>
          <w:i/>
          <w:iCs/>
          <w:lang w:eastAsia="zh-CN"/>
        </w:rPr>
        <w:t xml:space="preserve"> Rev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72</w:t>
      </w:r>
      <w:r w:rsidRPr="00EE3ACD">
        <w:rPr>
          <w:rFonts w:ascii="Book Antiqua" w:eastAsia="宋体" w:hAnsi="Book Antiqua" w:cs="宋体"/>
          <w:lang w:eastAsia="zh-CN"/>
        </w:rPr>
        <w:t>: 357-376 [PMID: 20148680 DOI: 10.1146/annurev.physiol.010908.163245]</w:t>
      </w:r>
    </w:p>
    <w:p w14:paraId="1F16B35B"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5 </w:t>
      </w:r>
      <w:r w:rsidRPr="00EE3ACD">
        <w:rPr>
          <w:rFonts w:ascii="Book Antiqua" w:eastAsia="宋体" w:hAnsi="Book Antiqua" w:cs="宋体"/>
          <w:b/>
          <w:bCs/>
          <w:lang w:eastAsia="zh-CN"/>
        </w:rPr>
        <w:t>Bonventre JV</w:t>
      </w:r>
      <w:r w:rsidRPr="00EE3ACD">
        <w:rPr>
          <w:rFonts w:ascii="Book Antiqua" w:eastAsia="宋体" w:hAnsi="Book Antiqua" w:cs="宋体"/>
          <w:lang w:eastAsia="zh-CN"/>
        </w:rPr>
        <w:t>, Yang L. Cellular pathophysiology of ischemic acute kidney injury.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w:t>
      </w:r>
      <w:proofErr w:type="spellStart"/>
      <w:r w:rsidRPr="00EE3ACD">
        <w:rPr>
          <w:rFonts w:ascii="Book Antiqua" w:eastAsia="宋体" w:hAnsi="Book Antiqua" w:cs="宋体"/>
          <w:i/>
          <w:iCs/>
          <w:lang w:eastAsia="zh-CN"/>
        </w:rPr>
        <w:t>Clin</w:t>
      </w:r>
      <w:proofErr w:type="spellEnd"/>
      <w:r w:rsidRPr="00EE3ACD">
        <w:rPr>
          <w:rFonts w:ascii="Book Antiqua" w:eastAsia="宋体" w:hAnsi="Book Antiqua" w:cs="宋体"/>
          <w:i/>
          <w:iCs/>
          <w:lang w:eastAsia="zh-CN"/>
        </w:rPr>
        <w:t xml:space="preserve"> Invest</w:t>
      </w:r>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121</w:t>
      </w:r>
      <w:r w:rsidRPr="00EE3ACD">
        <w:rPr>
          <w:rFonts w:ascii="Book Antiqua" w:eastAsia="宋体" w:hAnsi="Book Antiqua" w:cs="宋体"/>
          <w:lang w:eastAsia="zh-CN"/>
        </w:rPr>
        <w:t>: 4210-4221 [PMID: 22045571 DOI: 10.1172/JCI45161]</w:t>
      </w:r>
    </w:p>
    <w:p w14:paraId="44EB6F5E"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 </w:t>
      </w:r>
      <w:r w:rsidRPr="00EE3ACD">
        <w:rPr>
          <w:rFonts w:ascii="Book Antiqua" w:eastAsia="宋体" w:hAnsi="Book Antiqua" w:cs="宋体"/>
          <w:b/>
          <w:bCs/>
          <w:lang w:eastAsia="zh-CN"/>
        </w:rPr>
        <w:t>Berger K</w:t>
      </w:r>
      <w:r w:rsidRPr="00EE3ACD">
        <w:rPr>
          <w:rFonts w:ascii="Book Antiqua" w:eastAsia="宋体" w:hAnsi="Book Antiqua" w:cs="宋体"/>
          <w:lang w:eastAsia="zh-CN"/>
        </w:rPr>
        <w:t xml:space="preserve">, Moeller MJ. </w:t>
      </w:r>
      <w:proofErr w:type="gramStart"/>
      <w:r w:rsidRPr="00EE3ACD">
        <w:rPr>
          <w:rFonts w:ascii="Book Antiqua" w:eastAsia="宋体" w:hAnsi="Book Antiqua" w:cs="宋体"/>
          <w:lang w:eastAsia="zh-CN"/>
        </w:rPr>
        <w:t>Mechanisms of epithelial repair and regeneration after acute kidney injury.</w:t>
      </w:r>
      <w:proofErr w:type="gram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Semin</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34</w:t>
      </w:r>
      <w:r w:rsidRPr="00EE3ACD">
        <w:rPr>
          <w:rFonts w:ascii="Book Antiqua" w:eastAsia="宋体" w:hAnsi="Book Antiqua" w:cs="宋体"/>
          <w:lang w:eastAsia="zh-CN"/>
        </w:rPr>
        <w:t>: 394-403 [PMID: 25217268 DOI: 10.1016/j.semnephrol.2014.06.006]</w:t>
      </w:r>
    </w:p>
    <w:p w14:paraId="171C43AA" w14:textId="2E743D9C"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 </w:t>
      </w:r>
      <w:proofErr w:type="spellStart"/>
      <w:r w:rsidRPr="00EE3ACD">
        <w:rPr>
          <w:rFonts w:ascii="Book Antiqua" w:eastAsia="宋体" w:hAnsi="Book Antiqua" w:cs="宋体"/>
          <w:b/>
          <w:bCs/>
          <w:lang w:eastAsia="zh-CN"/>
        </w:rPr>
        <w:t>Meguid</w:t>
      </w:r>
      <w:proofErr w:type="spellEnd"/>
      <w:r w:rsidRPr="00EE3ACD">
        <w:rPr>
          <w:rFonts w:ascii="Book Antiqua" w:eastAsia="宋体" w:hAnsi="Book Antiqua" w:cs="宋体"/>
          <w:b/>
          <w:bCs/>
          <w:lang w:eastAsia="zh-CN"/>
        </w:rPr>
        <w:t xml:space="preserve"> El </w:t>
      </w:r>
      <w:proofErr w:type="spellStart"/>
      <w:r w:rsidRPr="00EE3ACD">
        <w:rPr>
          <w:rFonts w:ascii="Book Antiqua" w:eastAsia="宋体" w:hAnsi="Book Antiqua" w:cs="宋体"/>
          <w:b/>
          <w:bCs/>
          <w:lang w:eastAsia="zh-CN"/>
        </w:rPr>
        <w:t>Nahas</w:t>
      </w:r>
      <w:proofErr w:type="spellEnd"/>
      <w:r w:rsidRPr="00EE3ACD">
        <w:rPr>
          <w:rFonts w:ascii="Book Antiqua" w:eastAsia="宋体" w:hAnsi="Book Antiqua" w:cs="宋体"/>
          <w:b/>
          <w:bCs/>
          <w:lang w:eastAsia="zh-CN"/>
        </w:rPr>
        <w:t xml:space="preserve"> A</w:t>
      </w:r>
      <w:r w:rsidRPr="00EE3ACD">
        <w:rPr>
          <w:rFonts w:ascii="Book Antiqua" w:eastAsia="宋体" w:hAnsi="Book Antiqua" w:cs="宋体"/>
          <w:lang w:eastAsia="zh-CN"/>
        </w:rPr>
        <w:t xml:space="preserve">, Bello AK. Chronic kidney disease: the global challenge. </w:t>
      </w:r>
      <w:r w:rsidRPr="00EE3ACD">
        <w:rPr>
          <w:rFonts w:ascii="Book Antiqua" w:eastAsia="宋体" w:hAnsi="Book Antiqua" w:cs="宋体"/>
          <w:i/>
          <w:iCs/>
          <w:lang w:eastAsia="zh-CN"/>
        </w:rPr>
        <w:t>Lancet</w:t>
      </w:r>
      <w:r w:rsidRPr="00EE3ACD">
        <w:rPr>
          <w:rFonts w:ascii="Book Antiqua" w:eastAsia="宋体" w:hAnsi="Book Antiqua" w:cs="宋体"/>
          <w:lang w:eastAsia="zh-CN"/>
        </w:rPr>
        <w:t xml:space="preserve"> </w:t>
      </w:r>
      <w:r w:rsidR="00FF624F">
        <w:rPr>
          <w:rFonts w:ascii="Book Antiqua" w:eastAsia="宋体" w:hAnsi="Book Antiqua" w:cs="宋体" w:hint="eastAsia"/>
          <w:lang w:eastAsia="zh-CN"/>
        </w:rPr>
        <w:t>2005</w:t>
      </w:r>
      <w:r w:rsidRPr="00EE3ACD">
        <w:rPr>
          <w:rFonts w:ascii="Book Antiqua" w:eastAsia="宋体" w:hAnsi="Book Antiqua" w:cs="宋体"/>
          <w:lang w:eastAsia="zh-CN"/>
        </w:rPr>
        <w:t xml:space="preserve">; </w:t>
      </w:r>
      <w:r w:rsidRPr="00EE3ACD">
        <w:rPr>
          <w:rFonts w:ascii="Book Antiqua" w:eastAsia="宋体" w:hAnsi="Book Antiqua" w:cs="宋体"/>
          <w:b/>
          <w:bCs/>
          <w:lang w:eastAsia="zh-CN"/>
        </w:rPr>
        <w:t>365</w:t>
      </w:r>
      <w:r w:rsidRPr="00EE3ACD">
        <w:rPr>
          <w:rFonts w:ascii="Book Antiqua" w:eastAsia="宋体" w:hAnsi="Book Antiqua" w:cs="宋体"/>
          <w:lang w:eastAsia="zh-CN"/>
        </w:rPr>
        <w:t>: 331-340 [PMID: 15664230]</w:t>
      </w:r>
    </w:p>
    <w:p w14:paraId="325C946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 </w:t>
      </w:r>
      <w:r w:rsidRPr="00EE3ACD">
        <w:rPr>
          <w:rFonts w:ascii="Book Antiqua" w:eastAsia="宋体" w:hAnsi="Book Antiqua" w:cs="宋体"/>
          <w:b/>
          <w:bCs/>
          <w:lang w:eastAsia="zh-CN"/>
        </w:rPr>
        <w:t>Chawla LS</w:t>
      </w:r>
      <w:r w:rsidRPr="00EE3ACD">
        <w:rPr>
          <w:rFonts w:ascii="Book Antiqua" w:eastAsia="宋体" w:hAnsi="Book Antiqua" w:cs="宋体"/>
          <w:lang w:eastAsia="zh-CN"/>
        </w:rPr>
        <w:t xml:space="preserve">, Kimmel PL. Acute kidney injury and chronic kidney disease: an integrated clinical syndrome. </w:t>
      </w:r>
      <w:r w:rsidRPr="00EE3ACD">
        <w:rPr>
          <w:rFonts w:ascii="Book Antiqua" w:eastAsia="宋体" w:hAnsi="Book Antiqua" w:cs="宋体"/>
          <w:i/>
          <w:iCs/>
          <w:lang w:eastAsia="zh-CN"/>
        </w:rPr>
        <w:t xml:space="preserve">Kidney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2012; </w:t>
      </w:r>
      <w:r w:rsidRPr="00EE3ACD">
        <w:rPr>
          <w:rFonts w:ascii="Book Antiqua" w:eastAsia="宋体" w:hAnsi="Book Antiqua" w:cs="宋体"/>
          <w:b/>
          <w:bCs/>
          <w:lang w:eastAsia="zh-CN"/>
        </w:rPr>
        <w:t>82</w:t>
      </w:r>
      <w:r w:rsidRPr="00EE3ACD">
        <w:rPr>
          <w:rFonts w:ascii="Book Antiqua" w:eastAsia="宋体" w:hAnsi="Book Antiqua" w:cs="宋体"/>
          <w:lang w:eastAsia="zh-CN"/>
        </w:rPr>
        <w:t>: 516-524 [PMID: 22673882 DOI: 10.1038/ki.2012.208]</w:t>
      </w:r>
    </w:p>
    <w:p w14:paraId="24B6A789"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9 </w:t>
      </w:r>
      <w:r w:rsidRPr="00EE3ACD">
        <w:rPr>
          <w:rFonts w:ascii="Book Antiqua" w:eastAsia="宋体" w:hAnsi="Book Antiqua" w:cs="宋体"/>
          <w:b/>
          <w:bCs/>
          <w:lang w:eastAsia="zh-CN"/>
        </w:rPr>
        <w:t>Venkatachalam MA</w:t>
      </w:r>
      <w:r w:rsidRPr="00EE3ACD">
        <w:rPr>
          <w:rFonts w:ascii="Book Antiqua" w:eastAsia="宋体" w:hAnsi="Book Antiqua" w:cs="宋体"/>
          <w:lang w:eastAsia="zh-CN"/>
        </w:rPr>
        <w:t xml:space="preserve">, Griffin KA, Lan R, </w:t>
      </w:r>
      <w:proofErr w:type="spellStart"/>
      <w:r w:rsidRPr="00EE3ACD">
        <w:rPr>
          <w:rFonts w:ascii="Book Antiqua" w:eastAsia="宋体" w:hAnsi="Book Antiqua" w:cs="宋体"/>
          <w:lang w:eastAsia="zh-CN"/>
        </w:rPr>
        <w:t>Geng</w:t>
      </w:r>
      <w:proofErr w:type="spellEnd"/>
      <w:r w:rsidRPr="00EE3ACD">
        <w:rPr>
          <w:rFonts w:ascii="Book Antiqua" w:eastAsia="宋体" w:hAnsi="Book Antiqua" w:cs="宋体"/>
          <w:lang w:eastAsia="zh-CN"/>
        </w:rPr>
        <w:t xml:space="preserve"> H, </w:t>
      </w:r>
      <w:proofErr w:type="spellStart"/>
      <w:r w:rsidRPr="00EE3ACD">
        <w:rPr>
          <w:rFonts w:ascii="Book Antiqua" w:eastAsia="宋体" w:hAnsi="Book Antiqua" w:cs="宋体"/>
          <w:lang w:eastAsia="zh-CN"/>
        </w:rPr>
        <w:t>Saikumar</w:t>
      </w:r>
      <w:proofErr w:type="spellEnd"/>
      <w:r w:rsidRPr="00EE3ACD">
        <w:rPr>
          <w:rFonts w:ascii="Book Antiqua" w:eastAsia="宋体" w:hAnsi="Book Antiqua" w:cs="宋体"/>
          <w:lang w:eastAsia="zh-CN"/>
        </w:rPr>
        <w:t xml:space="preserve"> P, </w:t>
      </w:r>
      <w:proofErr w:type="spellStart"/>
      <w:r w:rsidRPr="00EE3ACD">
        <w:rPr>
          <w:rFonts w:ascii="Book Antiqua" w:eastAsia="宋体" w:hAnsi="Book Antiqua" w:cs="宋体"/>
          <w:lang w:eastAsia="zh-CN"/>
        </w:rPr>
        <w:t>Bidani</w:t>
      </w:r>
      <w:proofErr w:type="spellEnd"/>
      <w:r w:rsidRPr="00EE3ACD">
        <w:rPr>
          <w:rFonts w:ascii="Book Antiqua" w:eastAsia="宋体" w:hAnsi="Book Antiqua" w:cs="宋体"/>
          <w:lang w:eastAsia="zh-CN"/>
        </w:rPr>
        <w:t xml:space="preserve"> AK.</w:t>
      </w:r>
      <w:proofErr w:type="gramEnd"/>
      <w:r w:rsidRPr="00EE3ACD">
        <w:rPr>
          <w:rFonts w:ascii="Book Antiqua" w:eastAsia="宋体" w:hAnsi="Book Antiqua" w:cs="宋体"/>
          <w:lang w:eastAsia="zh-CN"/>
        </w:rPr>
        <w:t xml:space="preserve"> Acute kidney injury: a springboard for progression in chronic kidney disease.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298</w:t>
      </w:r>
      <w:r w:rsidRPr="00EE3ACD">
        <w:rPr>
          <w:rFonts w:ascii="Book Antiqua" w:eastAsia="宋体" w:hAnsi="Book Antiqua" w:cs="宋体"/>
          <w:lang w:eastAsia="zh-CN"/>
        </w:rPr>
        <w:t>: F1078-F1094 [PMID: 20200097 DOI: 10.1152/ajprenal.00017.2010]</w:t>
      </w:r>
    </w:p>
    <w:p w14:paraId="0E46045F"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10 </w:t>
      </w:r>
      <w:r w:rsidRPr="00EE3ACD">
        <w:rPr>
          <w:rFonts w:ascii="Book Antiqua" w:eastAsia="宋体" w:hAnsi="Book Antiqua" w:cs="宋体"/>
          <w:b/>
          <w:bCs/>
          <w:lang w:eastAsia="zh-CN"/>
        </w:rPr>
        <w:t>Kline J</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Rachoin</w:t>
      </w:r>
      <w:proofErr w:type="spellEnd"/>
      <w:r w:rsidRPr="00EE3ACD">
        <w:rPr>
          <w:rFonts w:ascii="Book Antiqua" w:eastAsia="宋体" w:hAnsi="Book Antiqua" w:cs="宋体"/>
          <w:lang w:eastAsia="zh-CN"/>
        </w:rPr>
        <w:t xml:space="preserve"> JS.</w:t>
      </w:r>
      <w:proofErr w:type="gramEnd"/>
      <w:r w:rsidRPr="00EE3ACD">
        <w:rPr>
          <w:rFonts w:ascii="Book Antiqua" w:eastAsia="宋体" w:hAnsi="Book Antiqua" w:cs="宋体"/>
          <w:lang w:eastAsia="zh-CN"/>
        </w:rPr>
        <w:t xml:space="preserve"> Acute kidney injury and chronic kidney disease: it's a two-way street. </w:t>
      </w:r>
      <w:r w:rsidRPr="00EE3ACD">
        <w:rPr>
          <w:rFonts w:ascii="Book Antiqua" w:eastAsia="宋体" w:hAnsi="Book Antiqua" w:cs="宋体"/>
          <w:i/>
          <w:iCs/>
          <w:lang w:eastAsia="zh-CN"/>
        </w:rPr>
        <w:t>Ren Fail</w:t>
      </w:r>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35</w:t>
      </w:r>
      <w:r w:rsidRPr="00EE3ACD">
        <w:rPr>
          <w:rFonts w:ascii="Book Antiqua" w:eastAsia="宋体" w:hAnsi="Book Antiqua" w:cs="宋体"/>
          <w:lang w:eastAsia="zh-CN"/>
        </w:rPr>
        <w:t>: 452-455 [PMID: 23409917 DOI: 10.3109/0886022X.2013.766572]</w:t>
      </w:r>
    </w:p>
    <w:p w14:paraId="2F225C92"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11 </w:t>
      </w:r>
      <w:r w:rsidRPr="00EE3ACD">
        <w:rPr>
          <w:rFonts w:ascii="Book Antiqua" w:eastAsia="宋体" w:hAnsi="Book Antiqua" w:cs="宋体"/>
          <w:b/>
          <w:bCs/>
          <w:lang w:eastAsia="zh-CN"/>
        </w:rPr>
        <w:t>Little MH</w:t>
      </w:r>
      <w:r w:rsidRPr="00EE3ACD">
        <w:rPr>
          <w:rFonts w:ascii="Book Antiqua" w:eastAsia="宋体" w:hAnsi="Book Antiqua" w:cs="宋体"/>
          <w:lang w:eastAsia="zh-CN"/>
        </w:rPr>
        <w:t xml:space="preserve">. Regrow or repair: potential regenerative therapies for the kidney.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2006; </w:t>
      </w:r>
      <w:r w:rsidRPr="00EE3ACD">
        <w:rPr>
          <w:rFonts w:ascii="Book Antiqua" w:eastAsia="宋体" w:hAnsi="Book Antiqua" w:cs="宋体"/>
          <w:b/>
          <w:bCs/>
          <w:lang w:eastAsia="zh-CN"/>
        </w:rPr>
        <w:t>17</w:t>
      </w:r>
      <w:r w:rsidRPr="00EE3ACD">
        <w:rPr>
          <w:rFonts w:ascii="Book Antiqua" w:eastAsia="宋体" w:hAnsi="Book Antiqua" w:cs="宋体"/>
          <w:lang w:eastAsia="zh-CN"/>
        </w:rPr>
        <w:t>: 2390-2401 [PMID: 16870708 DOI: 10.1681/ASN.2006030218]</w:t>
      </w:r>
    </w:p>
    <w:p w14:paraId="54461F62"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12 </w:t>
      </w:r>
      <w:proofErr w:type="spellStart"/>
      <w:r w:rsidRPr="00EE3ACD">
        <w:rPr>
          <w:rFonts w:ascii="Book Antiqua" w:eastAsia="宋体" w:hAnsi="Book Antiqua" w:cs="宋体"/>
          <w:b/>
          <w:bCs/>
          <w:lang w:eastAsia="zh-CN"/>
        </w:rPr>
        <w:t>Sagrinati</w:t>
      </w:r>
      <w:proofErr w:type="spellEnd"/>
      <w:r w:rsidRPr="00EE3ACD">
        <w:rPr>
          <w:rFonts w:ascii="Book Antiqua" w:eastAsia="宋体" w:hAnsi="Book Antiqua" w:cs="宋体"/>
          <w:b/>
          <w:bCs/>
          <w:lang w:eastAsia="zh-CN"/>
        </w:rPr>
        <w:t xml:space="preserve"> C</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Ronconi</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Lazzeri</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Stem-cell approaches for kidney repair: choosing the right cells. </w:t>
      </w:r>
      <w:r w:rsidRPr="00EE3ACD">
        <w:rPr>
          <w:rFonts w:ascii="Book Antiqua" w:eastAsia="宋体" w:hAnsi="Book Antiqua" w:cs="宋体"/>
          <w:i/>
          <w:iCs/>
          <w:lang w:eastAsia="zh-CN"/>
        </w:rPr>
        <w:t xml:space="preserve">Trends </w:t>
      </w:r>
      <w:proofErr w:type="spellStart"/>
      <w:r w:rsidRPr="00EE3ACD">
        <w:rPr>
          <w:rFonts w:ascii="Book Antiqua" w:eastAsia="宋体" w:hAnsi="Book Antiqua" w:cs="宋体"/>
          <w:i/>
          <w:iCs/>
          <w:lang w:eastAsia="zh-CN"/>
        </w:rPr>
        <w:t>Mol</w:t>
      </w:r>
      <w:proofErr w:type="spellEnd"/>
      <w:r w:rsidRPr="00EE3ACD">
        <w:rPr>
          <w:rFonts w:ascii="Book Antiqua" w:eastAsia="宋体" w:hAnsi="Book Antiqua" w:cs="宋体"/>
          <w:i/>
          <w:iCs/>
          <w:lang w:eastAsia="zh-CN"/>
        </w:rPr>
        <w:t xml:space="preserve"> Med</w:t>
      </w:r>
      <w:r w:rsidRPr="00EE3ACD">
        <w:rPr>
          <w:rFonts w:ascii="Book Antiqua" w:eastAsia="宋体" w:hAnsi="Book Antiqua" w:cs="宋体"/>
          <w:lang w:eastAsia="zh-CN"/>
        </w:rPr>
        <w:t xml:space="preserve"> 2008; </w:t>
      </w:r>
      <w:r w:rsidRPr="00EE3ACD">
        <w:rPr>
          <w:rFonts w:ascii="Book Antiqua" w:eastAsia="宋体" w:hAnsi="Book Antiqua" w:cs="宋体"/>
          <w:b/>
          <w:bCs/>
          <w:lang w:eastAsia="zh-CN"/>
        </w:rPr>
        <w:t>14</w:t>
      </w:r>
      <w:r w:rsidRPr="00EE3ACD">
        <w:rPr>
          <w:rFonts w:ascii="Book Antiqua" w:eastAsia="宋体" w:hAnsi="Book Antiqua" w:cs="宋体"/>
          <w:lang w:eastAsia="zh-CN"/>
        </w:rPr>
        <w:t>: 277-285 [PMID: 18554984 DOI: 10.1016/j.molmed.2008.05.005]</w:t>
      </w:r>
    </w:p>
    <w:p w14:paraId="212EE45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13 </w:t>
      </w:r>
      <w:proofErr w:type="spellStart"/>
      <w:r w:rsidRPr="00EE3ACD">
        <w:rPr>
          <w:rFonts w:ascii="Book Antiqua" w:eastAsia="宋体" w:hAnsi="Book Antiqua" w:cs="宋体"/>
          <w:b/>
          <w:bCs/>
          <w:lang w:eastAsia="zh-CN"/>
        </w:rPr>
        <w:t>Pleniceanu</w:t>
      </w:r>
      <w:proofErr w:type="spellEnd"/>
      <w:r w:rsidRPr="00EE3ACD">
        <w:rPr>
          <w:rFonts w:ascii="Book Antiqua" w:eastAsia="宋体" w:hAnsi="Book Antiqua" w:cs="宋体"/>
          <w:b/>
          <w:bCs/>
          <w:lang w:eastAsia="zh-CN"/>
        </w:rPr>
        <w:t xml:space="preserve"> O</w:t>
      </w:r>
      <w:r w:rsidRPr="00EE3ACD">
        <w:rPr>
          <w:rFonts w:ascii="Book Antiqua" w:eastAsia="宋体" w:hAnsi="Book Antiqua" w:cs="宋体"/>
          <w:lang w:eastAsia="zh-CN"/>
        </w:rPr>
        <w:t xml:space="preserve">, Harari-Steinberg O, </w:t>
      </w:r>
      <w:proofErr w:type="spellStart"/>
      <w:r w:rsidRPr="00EE3ACD">
        <w:rPr>
          <w:rFonts w:ascii="Book Antiqua" w:eastAsia="宋体" w:hAnsi="Book Antiqua" w:cs="宋体"/>
          <w:lang w:eastAsia="zh-CN"/>
        </w:rPr>
        <w:t>Dekel</w:t>
      </w:r>
      <w:proofErr w:type="spellEnd"/>
      <w:r w:rsidRPr="00EE3ACD">
        <w:rPr>
          <w:rFonts w:ascii="Book Antiqua" w:eastAsia="宋体" w:hAnsi="Book Antiqua" w:cs="宋体"/>
          <w:lang w:eastAsia="zh-CN"/>
        </w:rPr>
        <w:t xml:space="preserve"> B. Concise review: Kidney stem/progenitor cells: differentiate, sort out, or reprogram? </w:t>
      </w:r>
      <w:r w:rsidRPr="00EE3ACD">
        <w:rPr>
          <w:rFonts w:ascii="Book Antiqua" w:eastAsia="宋体" w:hAnsi="Book Antiqua" w:cs="宋体"/>
          <w:i/>
          <w:iCs/>
          <w:lang w:eastAsia="zh-CN"/>
        </w:rPr>
        <w:t>Stem Cells</w:t>
      </w:r>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28</w:t>
      </w:r>
      <w:r w:rsidRPr="00EE3ACD">
        <w:rPr>
          <w:rFonts w:ascii="Book Antiqua" w:eastAsia="宋体" w:hAnsi="Book Antiqua" w:cs="宋体"/>
          <w:lang w:eastAsia="zh-CN"/>
        </w:rPr>
        <w:t>: 1649-1660 [PMID: 20652959 DOI: 10.1002/stem.486]</w:t>
      </w:r>
    </w:p>
    <w:p w14:paraId="1EFAD37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14 </w:t>
      </w:r>
      <w:proofErr w:type="spellStart"/>
      <w:r w:rsidRPr="00EE3ACD">
        <w:rPr>
          <w:rFonts w:ascii="Book Antiqua" w:eastAsia="宋体" w:hAnsi="Book Antiqua" w:cs="宋体"/>
          <w:b/>
          <w:bCs/>
          <w:lang w:eastAsia="zh-CN"/>
        </w:rPr>
        <w:t>McCampbell</w:t>
      </w:r>
      <w:proofErr w:type="spellEnd"/>
      <w:r w:rsidRPr="00EE3ACD">
        <w:rPr>
          <w:rFonts w:ascii="Book Antiqua" w:eastAsia="宋体" w:hAnsi="Book Antiqua" w:cs="宋体"/>
          <w:b/>
          <w:bCs/>
          <w:lang w:eastAsia="zh-CN"/>
        </w:rPr>
        <w:t xml:space="preserve"> KK</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Renal stem cells: fact or science fiction? </w:t>
      </w:r>
      <w:proofErr w:type="spellStart"/>
      <w:r w:rsidRPr="00EE3ACD">
        <w:rPr>
          <w:rFonts w:ascii="Book Antiqua" w:eastAsia="宋体" w:hAnsi="Book Antiqua" w:cs="宋体"/>
          <w:i/>
          <w:iCs/>
          <w:lang w:eastAsia="zh-CN"/>
        </w:rPr>
        <w:t>Biochem</w:t>
      </w:r>
      <w:proofErr w:type="spellEnd"/>
      <w:r w:rsidRPr="00EE3ACD">
        <w:rPr>
          <w:rFonts w:ascii="Book Antiqua" w:eastAsia="宋体" w:hAnsi="Book Antiqua" w:cs="宋体"/>
          <w:i/>
          <w:iCs/>
          <w:lang w:eastAsia="zh-CN"/>
        </w:rPr>
        <w:t xml:space="preserve"> J</w:t>
      </w:r>
      <w:r w:rsidRPr="00EE3ACD">
        <w:rPr>
          <w:rFonts w:ascii="Book Antiqua" w:eastAsia="宋体" w:hAnsi="Book Antiqua" w:cs="宋体"/>
          <w:lang w:eastAsia="zh-CN"/>
        </w:rPr>
        <w:t xml:space="preserve"> 2012; </w:t>
      </w:r>
      <w:r w:rsidRPr="00EE3ACD">
        <w:rPr>
          <w:rFonts w:ascii="Book Antiqua" w:eastAsia="宋体" w:hAnsi="Book Antiqua" w:cs="宋体"/>
          <w:b/>
          <w:bCs/>
          <w:lang w:eastAsia="zh-CN"/>
        </w:rPr>
        <w:t>444</w:t>
      </w:r>
      <w:r w:rsidRPr="00EE3ACD">
        <w:rPr>
          <w:rFonts w:ascii="Book Antiqua" w:eastAsia="宋体" w:hAnsi="Book Antiqua" w:cs="宋体"/>
          <w:lang w:eastAsia="zh-CN"/>
        </w:rPr>
        <w:t>: 153-168 [PMID: 22574774 DOI: 10.1042/BJ20120176]</w:t>
      </w:r>
    </w:p>
    <w:p w14:paraId="178F71B9"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15 </w:t>
      </w:r>
      <w:proofErr w:type="spellStart"/>
      <w:r w:rsidRPr="00EE3ACD">
        <w:rPr>
          <w:rFonts w:ascii="Book Antiqua" w:eastAsia="宋体" w:hAnsi="Book Antiqua" w:cs="宋体"/>
          <w:b/>
          <w:bCs/>
          <w:lang w:eastAsia="zh-CN"/>
        </w:rPr>
        <w:t>Reimschuessel</w:t>
      </w:r>
      <w:proofErr w:type="spellEnd"/>
      <w:r w:rsidRPr="00EE3ACD">
        <w:rPr>
          <w:rFonts w:ascii="Book Antiqua" w:eastAsia="宋体" w:hAnsi="Book Antiqua" w:cs="宋体"/>
          <w:b/>
          <w:bCs/>
          <w:lang w:eastAsia="zh-CN"/>
        </w:rPr>
        <w:t xml:space="preserve"> R</w:t>
      </w:r>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A fish model of renal regeneration and development.</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ILAR J</w:t>
      </w:r>
      <w:r w:rsidRPr="00EE3ACD">
        <w:rPr>
          <w:rFonts w:ascii="Book Antiqua" w:eastAsia="宋体" w:hAnsi="Book Antiqua" w:cs="宋体"/>
          <w:lang w:eastAsia="zh-CN"/>
        </w:rPr>
        <w:t xml:space="preserve"> 2001; </w:t>
      </w:r>
      <w:r w:rsidRPr="00EE3ACD">
        <w:rPr>
          <w:rFonts w:ascii="Book Antiqua" w:eastAsia="宋体" w:hAnsi="Book Antiqua" w:cs="宋体"/>
          <w:b/>
          <w:bCs/>
          <w:lang w:eastAsia="zh-CN"/>
        </w:rPr>
        <w:t>42</w:t>
      </w:r>
      <w:r w:rsidRPr="00EE3ACD">
        <w:rPr>
          <w:rFonts w:ascii="Book Antiqua" w:eastAsia="宋体" w:hAnsi="Book Antiqua" w:cs="宋体"/>
          <w:lang w:eastAsia="zh-CN"/>
        </w:rPr>
        <w:t>: 285-291 [PMID: 11581520 DOI: 10.1093/ilar.42.4.285]</w:t>
      </w:r>
    </w:p>
    <w:p w14:paraId="750A727D"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16 </w:t>
      </w:r>
      <w:proofErr w:type="spellStart"/>
      <w:r w:rsidRPr="00EE3ACD">
        <w:rPr>
          <w:rFonts w:ascii="Book Antiqua" w:eastAsia="宋体" w:hAnsi="Book Antiqua" w:cs="宋体"/>
          <w:b/>
          <w:bCs/>
          <w:lang w:eastAsia="zh-CN"/>
        </w:rPr>
        <w:t>Sanz</w:t>
      </w:r>
      <w:proofErr w:type="spellEnd"/>
      <w:r w:rsidRPr="00EE3ACD">
        <w:rPr>
          <w:rFonts w:ascii="Book Antiqua" w:eastAsia="宋体" w:hAnsi="Book Antiqua" w:cs="宋体"/>
          <w:b/>
          <w:bCs/>
          <w:lang w:eastAsia="zh-CN"/>
        </w:rPr>
        <w:t xml:space="preserve"> AB</w:t>
      </w:r>
      <w:r w:rsidRPr="00EE3ACD">
        <w:rPr>
          <w:rFonts w:ascii="Book Antiqua" w:eastAsia="宋体" w:hAnsi="Book Antiqua" w:cs="宋体"/>
          <w:lang w:eastAsia="zh-CN"/>
        </w:rPr>
        <w:t>, Sanchez-Niño MD, Martín-Cleary C, Ortiz A, Ramos AM.</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Progress in the development of animal models of acute kidney injury and its impact on drug discovery.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Expert </w:t>
      </w:r>
      <w:proofErr w:type="spellStart"/>
      <w:r w:rsidRPr="00EE3ACD">
        <w:rPr>
          <w:rFonts w:ascii="Book Antiqua" w:eastAsia="宋体" w:hAnsi="Book Antiqua" w:cs="宋体"/>
          <w:i/>
          <w:iCs/>
          <w:lang w:eastAsia="zh-CN"/>
        </w:rPr>
        <w:t>Opin</w:t>
      </w:r>
      <w:proofErr w:type="spellEnd"/>
      <w:r w:rsidRPr="00EE3ACD">
        <w:rPr>
          <w:rFonts w:ascii="Book Antiqua" w:eastAsia="宋体" w:hAnsi="Book Antiqua" w:cs="宋体"/>
          <w:i/>
          <w:iCs/>
          <w:lang w:eastAsia="zh-CN"/>
        </w:rPr>
        <w:t xml:space="preserve"> Drug </w:t>
      </w:r>
      <w:proofErr w:type="spellStart"/>
      <w:r w:rsidRPr="00EE3ACD">
        <w:rPr>
          <w:rFonts w:ascii="Book Antiqua" w:eastAsia="宋体" w:hAnsi="Book Antiqua" w:cs="宋体"/>
          <w:i/>
          <w:iCs/>
          <w:lang w:eastAsia="zh-CN"/>
        </w:rPr>
        <w:t>Discov</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8</w:t>
      </w:r>
      <w:r w:rsidRPr="00EE3ACD">
        <w:rPr>
          <w:rFonts w:ascii="Book Antiqua" w:eastAsia="宋体" w:hAnsi="Book Antiqua" w:cs="宋体"/>
          <w:lang w:eastAsia="zh-CN"/>
        </w:rPr>
        <w:t>: 879-895 [PMID: 23627598 DOI: 10.1517/17460441.2013.793667]</w:t>
      </w:r>
    </w:p>
    <w:p w14:paraId="2CD70CAA"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17 </w:t>
      </w:r>
      <w:proofErr w:type="spellStart"/>
      <w:r w:rsidRPr="00EE3ACD">
        <w:rPr>
          <w:rFonts w:ascii="Book Antiqua" w:eastAsia="宋体" w:hAnsi="Book Antiqua" w:cs="宋体"/>
          <w:b/>
          <w:bCs/>
          <w:lang w:eastAsia="zh-CN"/>
        </w:rPr>
        <w:t>McCampbell</w:t>
      </w:r>
      <w:proofErr w:type="spellEnd"/>
      <w:r w:rsidRPr="00EE3ACD">
        <w:rPr>
          <w:rFonts w:ascii="Book Antiqua" w:eastAsia="宋体" w:hAnsi="Book Antiqua" w:cs="宋体"/>
          <w:b/>
          <w:bCs/>
          <w:lang w:eastAsia="zh-CN"/>
        </w:rPr>
        <w:t xml:space="preserve"> KK</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New tides: using zebrafish to study renal regeneration. </w:t>
      </w:r>
      <w:proofErr w:type="spellStart"/>
      <w:r w:rsidRPr="00EE3ACD">
        <w:rPr>
          <w:rFonts w:ascii="Book Antiqua" w:eastAsia="宋体" w:hAnsi="Book Antiqua" w:cs="宋体"/>
          <w:i/>
          <w:iCs/>
          <w:lang w:eastAsia="zh-CN"/>
        </w:rPr>
        <w:t>Transl</w:t>
      </w:r>
      <w:proofErr w:type="spellEnd"/>
      <w:r w:rsidRPr="00EE3ACD">
        <w:rPr>
          <w:rFonts w:ascii="Book Antiqua" w:eastAsia="宋体" w:hAnsi="Book Antiqua" w:cs="宋体"/>
          <w:i/>
          <w:iCs/>
          <w:lang w:eastAsia="zh-CN"/>
        </w:rPr>
        <w:t xml:space="preserve"> Res</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163</w:t>
      </w:r>
      <w:r w:rsidRPr="00EE3ACD">
        <w:rPr>
          <w:rFonts w:ascii="Book Antiqua" w:eastAsia="宋体" w:hAnsi="Book Antiqua" w:cs="宋体"/>
          <w:lang w:eastAsia="zh-CN"/>
        </w:rPr>
        <w:t>: 109-122 [PMID: 24183931 DOI: 10.1016/j.trsl.2013.10.003]</w:t>
      </w:r>
    </w:p>
    <w:p w14:paraId="510D94E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18 </w:t>
      </w:r>
      <w:proofErr w:type="spellStart"/>
      <w:r w:rsidRPr="00EE3ACD">
        <w:rPr>
          <w:rFonts w:ascii="Book Antiqua" w:eastAsia="宋体" w:hAnsi="Book Antiqua" w:cs="宋体"/>
          <w:b/>
          <w:bCs/>
          <w:lang w:eastAsia="zh-CN"/>
        </w:rPr>
        <w:t>Lieschke</w:t>
      </w:r>
      <w:proofErr w:type="spellEnd"/>
      <w:r w:rsidRPr="00EE3ACD">
        <w:rPr>
          <w:rFonts w:ascii="Book Antiqua" w:eastAsia="宋体" w:hAnsi="Book Antiqua" w:cs="宋体"/>
          <w:b/>
          <w:bCs/>
          <w:lang w:eastAsia="zh-CN"/>
        </w:rPr>
        <w:t xml:space="preserve"> GJ</w:t>
      </w:r>
      <w:r w:rsidRPr="00EE3ACD">
        <w:rPr>
          <w:rFonts w:ascii="Book Antiqua" w:eastAsia="宋体" w:hAnsi="Book Antiqua" w:cs="宋体"/>
          <w:lang w:eastAsia="zh-CN"/>
        </w:rPr>
        <w:t xml:space="preserve">, Currie PD. Animal models of human disease: zebrafish swim into view. </w:t>
      </w:r>
      <w:r w:rsidRPr="00EE3ACD">
        <w:rPr>
          <w:rFonts w:ascii="Book Antiqua" w:eastAsia="宋体" w:hAnsi="Book Antiqua" w:cs="宋体"/>
          <w:i/>
          <w:iCs/>
          <w:lang w:eastAsia="zh-CN"/>
        </w:rPr>
        <w:t>Nat Rev Genet</w:t>
      </w:r>
      <w:r w:rsidRPr="00EE3ACD">
        <w:rPr>
          <w:rFonts w:ascii="Book Antiqua" w:eastAsia="宋体" w:hAnsi="Book Antiqua" w:cs="宋体"/>
          <w:lang w:eastAsia="zh-CN"/>
        </w:rPr>
        <w:t xml:space="preserve"> 2007; </w:t>
      </w:r>
      <w:r w:rsidRPr="00EE3ACD">
        <w:rPr>
          <w:rFonts w:ascii="Book Antiqua" w:eastAsia="宋体" w:hAnsi="Book Antiqua" w:cs="宋体"/>
          <w:b/>
          <w:bCs/>
          <w:lang w:eastAsia="zh-CN"/>
        </w:rPr>
        <w:t>8</w:t>
      </w:r>
      <w:r w:rsidRPr="00EE3ACD">
        <w:rPr>
          <w:rFonts w:ascii="Book Antiqua" w:eastAsia="宋体" w:hAnsi="Book Antiqua" w:cs="宋体"/>
          <w:lang w:eastAsia="zh-CN"/>
        </w:rPr>
        <w:t>: 353-367 [PMID: 17440532 DOI: 10.1038/nrg2091]</w:t>
      </w:r>
    </w:p>
    <w:p w14:paraId="1117004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19 </w:t>
      </w:r>
      <w:r w:rsidRPr="00EE3ACD">
        <w:rPr>
          <w:rFonts w:ascii="Book Antiqua" w:eastAsia="宋体" w:hAnsi="Book Antiqua" w:cs="宋体"/>
          <w:b/>
          <w:bCs/>
          <w:lang w:eastAsia="zh-CN"/>
        </w:rPr>
        <w:t>Phillips JB</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Westerfield</w:t>
      </w:r>
      <w:proofErr w:type="spellEnd"/>
      <w:r w:rsidRPr="00EE3ACD">
        <w:rPr>
          <w:rFonts w:ascii="Book Antiqua" w:eastAsia="宋体" w:hAnsi="Book Antiqua" w:cs="宋体"/>
          <w:lang w:eastAsia="zh-CN"/>
        </w:rPr>
        <w:t xml:space="preserve"> M. Zebrafish models in translational research: tipping the scales toward advancements in human health. </w:t>
      </w:r>
      <w:r w:rsidRPr="00EE3ACD">
        <w:rPr>
          <w:rFonts w:ascii="Book Antiqua" w:eastAsia="宋体" w:hAnsi="Book Antiqua" w:cs="宋体"/>
          <w:i/>
          <w:iCs/>
          <w:lang w:eastAsia="zh-CN"/>
        </w:rPr>
        <w:t xml:space="preserve">Dis Model </w:t>
      </w:r>
      <w:proofErr w:type="spellStart"/>
      <w:r w:rsidRPr="00EE3ACD">
        <w:rPr>
          <w:rFonts w:ascii="Book Antiqua" w:eastAsia="宋体" w:hAnsi="Book Antiqua" w:cs="宋体"/>
          <w:i/>
          <w:iCs/>
          <w:lang w:eastAsia="zh-CN"/>
        </w:rPr>
        <w:t>Mech</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7</w:t>
      </w:r>
      <w:r w:rsidRPr="00EE3ACD">
        <w:rPr>
          <w:rFonts w:ascii="Book Antiqua" w:eastAsia="宋体" w:hAnsi="Book Antiqua" w:cs="宋体"/>
          <w:lang w:eastAsia="zh-CN"/>
        </w:rPr>
        <w:t>: 739-743 [PMID: 24973743 DOI: 10.1242/dmm.015545]</w:t>
      </w:r>
    </w:p>
    <w:p w14:paraId="3A731FED"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20 </w:t>
      </w:r>
      <w:r w:rsidRPr="00EE3ACD">
        <w:rPr>
          <w:rFonts w:ascii="Book Antiqua" w:eastAsia="宋体" w:hAnsi="Book Antiqua" w:cs="宋体"/>
          <w:b/>
          <w:bCs/>
          <w:lang w:eastAsia="zh-CN"/>
        </w:rPr>
        <w:t>Kimmel CB</w:t>
      </w:r>
      <w:r w:rsidRPr="00EE3ACD">
        <w:rPr>
          <w:rFonts w:ascii="Book Antiqua" w:eastAsia="宋体" w:hAnsi="Book Antiqua" w:cs="宋体"/>
          <w:lang w:eastAsia="zh-CN"/>
        </w:rPr>
        <w:t>, Ballard WW, Kimmel SR, Ullmann B, Schilling TF.</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Stages of embryonic development of the zebrafish.</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Dyn</w:t>
      </w:r>
      <w:proofErr w:type="spellEnd"/>
      <w:r w:rsidRPr="00EE3ACD">
        <w:rPr>
          <w:rFonts w:ascii="Book Antiqua" w:eastAsia="宋体" w:hAnsi="Book Antiqua" w:cs="宋体"/>
          <w:lang w:eastAsia="zh-CN"/>
        </w:rPr>
        <w:t xml:space="preserve"> 1995; </w:t>
      </w:r>
      <w:r w:rsidRPr="00EE3ACD">
        <w:rPr>
          <w:rFonts w:ascii="Book Antiqua" w:eastAsia="宋体" w:hAnsi="Book Antiqua" w:cs="宋体"/>
          <w:b/>
          <w:bCs/>
          <w:lang w:eastAsia="zh-CN"/>
        </w:rPr>
        <w:t>203</w:t>
      </w:r>
      <w:r w:rsidRPr="00EE3ACD">
        <w:rPr>
          <w:rFonts w:ascii="Book Antiqua" w:eastAsia="宋体" w:hAnsi="Book Antiqua" w:cs="宋体"/>
          <w:lang w:eastAsia="zh-CN"/>
        </w:rPr>
        <w:t>: 253-310 [PMID: 8589427 DOI: 10.1002/aja.1002030302]</w:t>
      </w:r>
    </w:p>
    <w:p w14:paraId="6D9CA96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21 </w:t>
      </w:r>
      <w:r w:rsidRPr="00EE3ACD">
        <w:rPr>
          <w:rFonts w:ascii="Book Antiqua" w:eastAsia="宋体" w:hAnsi="Book Antiqua" w:cs="宋体"/>
          <w:b/>
          <w:bCs/>
          <w:lang w:eastAsia="zh-CN"/>
        </w:rPr>
        <w:t>Lawson ND</w:t>
      </w:r>
      <w:r w:rsidRPr="00EE3ACD">
        <w:rPr>
          <w:rFonts w:ascii="Book Antiqua" w:eastAsia="宋体" w:hAnsi="Book Antiqua" w:cs="宋体"/>
          <w:lang w:eastAsia="zh-CN"/>
        </w:rPr>
        <w:t xml:space="preserve">, Wolfe SA. Forward and reverse genetic approaches for the analysis of vertebrate development in the zebrafish. </w:t>
      </w:r>
      <w:r w:rsidRPr="00EE3ACD">
        <w:rPr>
          <w:rFonts w:ascii="Book Antiqua" w:eastAsia="宋体" w:hAnsi="Book Antiqua" w:cs="宋体"/>
          <w:i/>
          <w:iCs/>
          <w:lang w:eastAsia="zh-CN"/>
        </w:rPr>
        <w:t>Dev Cell</w:t>
      </w:r>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21</w:t>
      </w:r>
      <w:r w:rsidRPr="00EE3ACD">
        <w:rPr>
          <w:rFonts w:ascii="Book Antiqua" w:eastAsia="宋体" w:hAnsi="Book Antiqua" w:cs="宋体"/>
          <w:lang w:eastAsia="zh-CN"/>
        </w:rPr>
        <w:t>: 48-64 [PMID: 21763608 DOI: 10.1016/j.devcel.2011.06.007]</w:t>
      </w:r>
    </w:p>
    <w:p w14:paraId="2E1BBA3F"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22 </w:t>
      </w:r>
      <w:r w:rsidRPr="00EE3ACD">
        <w:rPr>
          <w:rFonts w:ascii="Book Antiqua" w:eastAsia="宋体" w:hAnsi="Book Antiqua" w:cs="宋体"/>
          <w:b/>
          <w:bCs/>
          <w:lang w:eastAsia="zh-CN"/>
        </w:rPr>
        <w:t>Howe K</w:t>
      </w:r>
      <w:r w:rsidRPr="00EE3ACD">
        <w:rPr>
          <w:rFonts w:ascii="Book Antiqua" w:eastAsia="宋体" w:hAnsi="Book Antiqua" w:cs="宋体"/>
          <w:lang w:eastAsia="zh-CN"/>
        </w:rPr>
        <w:t xml:space="preserve">, Clark MD, </w:t>
      </w:r>
      <w:proofErr w:type="spellStart"/>
      <w:r w:rsidRPr="00EE3ACD">
        <w:rPr>
          <w:rFonts w:ascii="Book Antiqua" w:eastAsia="宋体" w:hAnsi="Book Antiqua" w:cs="宋体"/>
          <w:lang w:eastAsia="zh-CN"/>
        </w:rPr>
        <w:t>Torroja</w:t>
      </w:r>
      <w:proofErr w:type="spellEnd"/>
      <w:r w:rsidRPr="00EE3ACD">
        <w:rPr>
          <w:rFonts w:ascii="Book Antiqua" w:eastAsia="宋体" w:hAnsi="Book Antiqua" w:cs="宋体"/>
          <w:lang w:eastAsia="zh-CN"/>
        </w:rPr>
        <w:t xml:space="preserve"> CF, Torrance J, Berthelot C, </w:t>
      </w:r>
      <w:proofErr w:type="spellStart"/>
      <w:r w:rsidRPr="00EE3ACD">
        <w:rPr>
          <w:rFonts w:ascii="Book Antiqua" w:eastAsia="宋体" w:hAnsi="Book Antiqua" w:cs="宋体"/>
          <w:lang w:eastAsia="zh-CN"/>
        </w:rPr>
        <w:t>Muffato</w:t>
      </w:r>
      <w:proofErr w:type="spellEnd"/>
      <w:r w:rsidRPr="00EE3ACD">
        <w:rPr>
          <w:rFonts w:ascii="Book Antiqua" w:eastAsia="宋体" w:hAnsi="Book Antiqua" w:cs="宋体"/>
          <w:lang w:eastAsia="zh-CN"/>
        </w:rPr>
        <w:t xml:space="preserve"> M, Collins JE, </w:t>
      </w:r>
      <w:proofErr w:type="spellStart"/>
      <w:r w:rsidRPr="00EE3ACD">
        <w:rPr>
          <w:rFonts w:ascii="Book Antiqua" w:eastAsia="宋体" w:hAnsi="Book Antiqua" w:cs="宋体"/>
          <w:lang w:eastAsia="zh-CN"/>
        </w:rPr>
        <w:t>Humphray</w:t>
      </w:r>
      <w:proofErr w:type="spellEnd"/>
      <w:r w:rsidRPr="00EE3ACD">
        <w:rPr>
          <w:rFonts w:ascii="Book Antiqua" w:eastAsia="宋体" w:hAnsi="Book Antiqua" w:cs="宋体"/>
          <w:lang w:eastAsia="zh-CN"/>
        </w:rPr>
        <w:t xml:space="preserve"> S, McLaren K, Matthews L, McLaren S, Sealy I, </w:t>
      </w:r>
      <w:proofErr w:type="spellStart"/>
      <w:r w:rsidRPr="00EE3ACD">
        <w:rPr>
          <w:rFonts w:ascii="Book Antiqua" w:eastAsia="宋体" w:hAnsi="Book Antiqua" w:cs="宋体"/>
          <w:lang w:eastAsia="zh-CN"/>
        </w:rPr>
        <w:t>Caccamo</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Churcher</w:t>
      </w:r>
      <w:proofErr w:type="spellEnd"/>
      <w:r w:rsidRPr="00EE3ACD">
        <w:rPr>
          <w:rFonts w:ascii="Book Antiqua" w:eastAsia="宋体" w:hAnsi="Book Antiqua" w:cs="宋体"/>
          <w:lang w:eastAsia="zh-CN"/>
        </w:rPr>
        <w:t xml:space="preserve"> C, Scott C, Barrett JC, Koch R, Rauch GJ, White S, Chow W, Kilian B, </w:t>
      </w:r>
      <w:proofErr w:type="spellStart"/>
      <w:r w:rsidRPr="00EE3ACD">
        <w:rPr>
          <w:rFonts w:ascii="Book Antiqua" w:eastAsia="宋体" w:hAnsi="Book Antiqua" w:cs="宋体"/>
          <w:lang w:eastAsia="zh-CN"/>
        </w:rPr>
        <w:t>Quintais</w:t>
      </w:r>
      <w:proofErr w:type="spellEnd"/>
      <w:r w:rsidRPr="00EE3ACD">
        <w:rPr>
          <w:rFonts w:ascii="Book Antiqua" w:eastAsia="宋体" w:hAnsi="Book Antiqua" w:cs="宋体"/>
          <w:lang w:eastAsia="zh-CN"/>
        </w:rPr>
        <w:t xml:space="preserve"> LT, Guerra-</w:t>
      </w:r>
      <w:proofErr w:type="spellStart"/>
      <w:r w:rsidRPr="00EE3ACD">
        <w:rPr>
          <w:rFonts w:ascii="Book Antiqua" w:eastAsia="宋体" w:hAnsi="Book Antiqua" w:cs="宋体"/>
          <w:lang w:eastAsia="zh-CN"/>
        </w:rPr>
        <w:t>Assunção</w:t>
      </w:r>
      <w:proofErr w:type="spellEnd"/>
      <w:r w:rsidRPr="00EE3ACD">
        <w:rPr>
          <w:rFonts w:ascii="Book Antiqua" w:eastAsia="宋体" w:hAnsi="Book Antiqua" w:cs="宋体"/>
          <w:lang w:eastAsia="zh-CN"/>
        </w:rPr>
        <w:t xml:space="preserve"> JA, Zhou Y, </w:t>
      </w:r>
      <w:proofErr w:type="spellStart"/>
      <w:r w:rsidRPr="00EE3ACD">
        <w:rPr>
          <w:rFonts w:ascii="Book Antiqua" w:eastAsia="宋体" w:hAnsi="Book Antiqua" w:cs="宋体"/>
          <w:lang w:eastAsia="zh-CN"/>
        </w:rPr>
        <w:t>Gu</w:t>
      </w:r>
      <w:proofErr w:type="spellEnd"/>
      <w:r w:rsidRPr="00EE3ACD">
        <w:rPr>
          <w:rFonts w:ascii="Book Antiqua" w:eastAsia="宋体" w:hAnsi="Book Antiqua" w:cs="宋体"/>
          <w:lang w:eastAsia="zh-CN"/>
        </w:rPr>
        <w:t xml:space="preserve"> Y, Yen J, Vogel JH, Eyre T, Redmond S, Banerjee R, Chi J, Fu B, Langley E, Maguire SF, Laird GK, Lloyd D, Kenyon E, Donaldson S, </w:t>
      </w:r>
      <w:proofErr w:type="spellStart"/>
      <w:r w:rsidRPr="00EE3ACD">
        <w:rPr>
          <w:rFonts w:ascii="Book Antiqua" w:eastAsia="宋体" w:hAnsi="Book Antiqua" w:cs="宋体"/>
          <w:lang w:eastAsia="zh-CN"/>
        </w:rPr>
        <w:t>Sehra</w:t>
      </w:r>
      <w:proofErr w:type="spellEnd"/>
      <w:r w:rsidRPr="00EE3ACD">
        <w:rPr>
          <w:rFonts w:ascii="Book Antiqua" w:eastAsia="宋体" w:hAnsi="Book Antiqua" w:cs="宋体"/>
          <w:lang w:eastAsia="zh-CN"/>
        </w:rPr>
        <w:t xml:space="preserve"> H, Almeida-</w:t>
      </w:r>
      <w:r w:rsidRPr="00EE3ACD">
        <w:rPr>
          <w:rFonts w:ascii="Book Antiqua" w:eastAsia="宋体" w:hAnsi="Book Antiqua" w:cs="宋体"/>
          <w:lang w:eastAsia="zh-CN"/>
        </w:rPr>
        <w:lastRenderedPageBreak/>
        <w:t xml:space="preserve">King J, Loveland J, </w:t>
      </w:r>
      <w:proofErr w:type="spellStart"/>
      <w:r w:rsidRPr="00EE3ACD">
        <w:rPr>
          <w:rFonts w:ascii="Book Antiqua" w:eastAsia="宋体" w:hAnsi="Book Antiqua" w:cs="宋体"/>
          <w:lang w:eastAsia="zh-CN"/>
        </w:rPr>
        <w:t>Trevanion</w:t>
      </w:r>
      <w:proofErr w:type="spellEnd"/>
      <w:r w:rsidRPr="00EE3ACD">
        <w:rPr>
          <w:rFonts w:ascii="Book Antiqua" w:eastAsia="宋体" w:hAnsi="Book Antiqua" w:cs="宋体"/>
          <w:lang w:eastAsia="zh-CN"/>
        </w:rPr>
        <w:t xml:space="preserve"> S, Jones M, Quail M, Willey D, Hunt A, Burton J, Sims S, </w:t>
      </w:r>
      <w:proofErr w:type="spellStart"/>
      <w:r w:rsidRPr="00EE3ACD">
        <w:rPr>
          <w:rFonts w:ascii="Book Antiqua" w:eastAsia="宋体" w:hAnsi="Book Antiqua" w:cs="宋体"/>
          <w:lang w:eastAsia="zh-CN"/>
        </w:rPr>
        <w:t>McLay</w:t>
      </w:r>
      <w:proofErr w:type="spellEnd"/>
      <w:r w:rsidRPr="00EE3ACD">
        <w:rPr>
          <w:rFonts w:ascii="Book Antiqua" w:eastAsia="宋体" w:hAnsi="Book Antiqua" w:cs="宋体"/>
          <w:lang w:eastAsia="zh-CN"/>
        </w:rPr>
        <w:t xml:space="preserve"> K, Plumb B, Davis J, </w:t>
      </w:r>
      <w:proofErr w:type="spellStart"/>
      <w:r w:rsidRPr="00EE3ACD">
        <w:rPr>
          <w:rFonts w:ascii="Book Antiqua" w:eastAsia="宋体" w:hAnsi="Book Antiqua" w:cs="宋体"/>
          <w:lang w:eastAsia="zh-CN"/>
        </w:rPr>
        <w:t>Clee</w:t>
      </w:r>
      <w:proofErr w:type="spellEnd"/>
      <w:r w:rsidRPr="00EE3ACD">
        <w:rPr>
          <w:rFonts w:ascii="Book Antiqua" w:eastAsia="宋体" w:hAnsi="Book Antiqua" w:cs="宋体"/>
          <w:lang w:eastAsia="zh-CN"/>
        </w:rPr>
        <w:t xml:space="preserve"> C, Oliver K, Clark R, Riddle C, Elliot D, Threadgold G, Harden G, Ware D, Begum S, Mortimore B, Kerry G, Heath P, Phillimore B, Tracey A, Corby N, Dunn M, Johnson C, Wood J, Clark S, </w:t>
      </w:r>
      <w:proofErr w:type="spellStart"/>
      <w:r w:rsidRPr="00EE3ACD">
        <w:rPr>
          <w:rFonts w:ascii="Book Antiqua" w:eastAsia="宋体" w:hAnsi="Book Antiqua" w:cs="宋体"/>
          <w:lang w:eastAsia="zh-CN"/>
        </w:rPr>
        <w:t>Pelan</w:t>
      </w:r>
      <w:proofErr w:type="spellEnd"/>
      <w:r w:rsidRPr="00EE3ACD">
        <w:rPr>
          <w:rFonts w:ascii="Book Antiqua" w:eastAsia="宋体" w:hAnsi="Book Antiqua" w:cs="宋体"/>
          <w:lang w:eastAsia="zh-CN"/>
        </w:rPr>
        <w:t xml:space="preserve"> S, Griffiths G, Smith M, </w:t>
      </w:r>
      <w:proofErr w:type="spellStart"/>
      <w:r w:rsidRPr="00EE3ACD">
        <w:rPr>
          <w:rFonts w:ascii="Book Antiqua" w:eastAsia="宋体" w:hAnsi="Book Antiqua" w:cs="宋体"/>
          <w:lang w:eastAsia="zh-CN"/>
        </w:rPr>
        <w:t>Glithero</w:t>
      </w:r>
      <w:proofErr w:type="spellEnd"/>
      <w:r w:rsidRPr="00EE3ACD">
        <w:rPr>
          <w:rFonts w:ascii="Book Antiqua" w:eastAsia="宋体" w:hAnsi="Book Antiqua" w:cs="宋体"/>
          <w:lang w:eastAsia="zh-CN"/>
        </w:rPr>
        <w:t xml:space="preserve"> R, </w:t>
      </w:r>
      <w:proofErr w:type="spellStart"/>
      <w:r w:rsidRPr="00EE3ACD">
        <w:rPr>
          <w:rFonts w:ascii="Book Antiqua" w:eastAsia="宋体" w:hAnsi="Book Antiqua" w:cs="宋体"/>
          <w:lang w:eastAsia="zh-CN"/>
        </w:rPr>
        <w:t>Howden</w:t>
      </w:r>
      <w:proofErr w:type="spellEnd"/>
      <w:r w:rsidRPr="00EE3ACD">
        <w:rPr>
          <w:rFonts w:ascii="Book Antiqua" w:eastAsia="宋体" w:hAnsi="Book Antiqua" w:cs="宋体"/>
          <w:lang w:eastAsia="zh-CN"/>
        </w:rPr>
        <w:t xml:space="preserve"> P, Barker N, Lloyd C, Stevens C, Harley J, Holt K, </w:t>
      </w:r>
      <w:proofErr w:type="spellStart"/>
      <w:r w:rsidRPr="00EE3ACD">
        <w:rPr>
          <w:rFonts w:ascii="Book Antiqua" w:eastAsia="宋体" w:hAnsi="Book Antiqua" w:cs="宋体"/>
          <w:lang w:eastAsia="zh-CN"/>
        </w:rPr>
        <w:t>Panagiotidis</w:t>
      </w:r>
      <w:proofErr w:type="spellEnd"/>
      <w:r w:rsidRPr="00EE3ACD">
        <w:rPr>
          <w:rFonts w:ascii="Book Antiqua" w:eastAsia="宋体" w:hAnsi="Book Antiqua" w:cs="宋体"/>
          <w:lang w:eastAsia="zh-CN"/>
        </w:rPr>
        <w:t xml:space="preserve"> G, Lovell J, Beasley H, Henderson C, Gordon D, Auger K, Wright D, Collins J, </w:t>
      </w:r>
      <w:proofErr w:type="spellStart"/>
      <w:r w:rsidRPr="00EE3ACD">
        <w:rPr>
          <w:rFonts w:ascii="Book Antiqua" w:eastAsia="宋体" w:hAnsi="Book Antiqua" w:cs="宋体"/>
          <w:lang w:eastAsia="zh-CN"/>
        </w:rPr>
        <w:t>Raisen</w:t>
      </w:r>
      <w:proofErr w:type="spellEnd"/>
      <w:r w:rsidRPr="00EE3ACD">
        <w:rPr>
          <w:rFonts w:ascii="Book Antiqua" w:eastAsia="宋体" w:hAnsi="Book Antiqua" w:cs="宋体"/>
          <w:lang w:eastAsia="zh-CN"/>
        </w:rPr>
        <w:t xml:space="preserve"> C, Dyer L, Leung K, Robertson L, Ambridge K, </w:t>
      </w:r>
      <w:proofErr w:type="spellStart"/>
      <w:r w:rsidRPr="00EE3ACD">
        <w:rPr>
          <w:rFonts w:ascii="Book Antiqua" w:eastAsia="宋体" w:hAnsi="Book Antiqua" w:cs="宋体"/>
          <w:lang w:eastAsia="zh-CN"/>
        </w:rPr>
        <w:t>Leongamornlert</w:t>
      </w:r>
      <w:proofErr w:type="spellEnd"/>
      <w:r w:rsidRPr="00EE3ACD">
        <w:rPr>
          <w:rFonts w:ascii="Book Antiqua" w:eastAsia="宋体" w:hAnsi="Book Antiqua" w:cs="宋体"/>
          <w:lang w:eastAsia="zh-CN"/>
        </w:rPr>
        <w:t xml:space="preserve"> D, McGuire S, </w:t>
      </w:r>
      <w:proofErr w:type="spellStart"/>
      <w:r w:rsidRPr="00EE3ACD">
        <w:rPr>
          <w:rFonts w:ascii="Book Antiqua" w:eastAsia="宋体" w:hAnsi="Book Antiqua" w:cs="宋体"/>
          <w:lang w:eastAsia="zh-CN"/>
        </w:rPr>
        <w:t>Gilderthorp</w:t>
      </w:r>
      <w:proofErr w:type="spellEnd"/>
      <w:r w:rsidRPr="00EE3ACD">
        <w:rPr>
          <w:rFonts w:ascii="Book Antiqua" w:eastAsia="宋体" w:hAnsi="Book Antiqua" w:cs="宋体"/>
          <w:lang w:eastAsia="zh-CN"/>
        </w:rPr>
        <w:t xml:space="preserve"> R, Griffiths C, </w:t>
      </w:r>
      <w:proofErr w:type="spellStart"/>
      <w:r w:rsidRPr="00EE3ACD">
        <w:rPr>
          <w:rFonts w:ascii="Book Antiqua" w:eastAsia="宋体" w:hAnsi="Book Antiqua" w:cs="宋体"/>
          <w:lang w:eastAsia="zh-CN"/>
        </w:rPr>
        <w:t>Manthravadi</w:t>
      </w:r>
      <w:proofErr w:type="spellEnd"/>
      <w:r w:rsidRPr="00EE3ACD">
        <w:rPr>
          <w:rFonts w:ascii="Book Antiqua" w:eastAsia="宋体" w:hAnsi="Book Antiqua" w:cs="宋体"/>
          <w:lang w:eastAsia="zh-CN"/>
        </w:rPr>
        <w:t xml:space="preserve"> D, Nichol S, Barker G, Whitehead S, Kay M, Brown J, </w:t>
      </w:r>
      <w:proofErr w:type="spellStart"/>
      <w:r w:rsidRPr="00EE3ACD">
        <w:rPr>
          <w:rFonts w:ascii="Book Antiqua" w:eastAsia="宋体" w:hAnsi="Book Antiqua" w:cs="宋体"/>
          <w:lang w:eastAsia="zh-CN"/>
        </w:rPr>
        <w:t>Murnane</w:t>
      </w:r>
      <w:proofErr w:type="spellEnd"/>
      <w:r w:rsidRPr="00EE3ACD">
        <w:rPr>
          <w:rFonts w:ascii="Book Antiqua" w:eastAsia="宋体" w:hAnsi="Book Antiqua" w:cs="宋体"/>
          <w:lang w:eastAsia="zh-CN"/>
        </w:rPr>
        <w:t xml:space="preserve"> C, Gray E, Humphries M, Sycamore N, Barker D, Saunders D, Wallis J, Babbage A, Hammond S, </w:t>
      </w:r>
      <w:proofErr w:type="spellStart"/>
      <w:r w:rsidRPr="00EE3ACD">
        <w:rPr>
          <w:rFonts w:ascii="Book Antiqua" w:eastAsia="宋体" w:hAnsi="Book Antiqua" w:cs="宋体"/>
          <w:lang w:eastAsia="zh-CN"/>
        </w:rPr>
        <w:t>Mashreghi-Mohammadi</w:t>
      </w:r>
      <w:proofErr w:type="spellEnd"/>
      <w:r w:rsidRPr="00EE3ACD">
        <w:rPr>
          <w:rFonts w:ascii="Book Antiqua" w:eastAsia="宋体" w:hAnsi="Book Antiqua" w:cs="宋体"/>
          <w:lang w:eastAsia="zh-CN"/>
        </w:rPr>
        <w:t xml:space="preserve"> M, Barr L, Martin S, Wray P, Ellington A, Matthews N, Ellwood M, </w:t>
      </w:r>
      <w:proofErr w:type="spellStart"/>
      <w:r w:rsidRPr="00EE3ACD">
        <w:rPr>
          <w:rFonts w:ascii="Book Antiqua" w:eastAsia="宋体" w:hAnsi="Book Antiqua" w:cs="宋体"/>
          <w:lang w:eastAsia="zh-CN"/>
        </w:rPr>
        <w:t>Woodmansey</w:t>
      </w:r>
      <w:proofErr w:type="spellEnd"/>
      <w:r w:rsidRPr="00EE3ACD">
        <w:rPr>
          <w:rFonts w:ascii="Book Antiqua" w:eastAsia="宋体" w:hAnsi="Book Antiqua" w:cs="宋体"/>
          <w:lang w:eastAsia="zh-CN"/>
        </w:rPr>
        <w:t xml:space="preserve"> R, Clark G, Cooper J, </w:t>
      </w:r>
      <w:proofErr w:type="spellStart"/>
      <w:r w:rsidRPr="00EE3ACD">
        <w:rPr>
          <w:rFonts w:ascii="Book Antiqua" w:eastAsia="宋体" w:hAnsi="Book Antiqua" w:cs="宋体"/>
          <w:lang w:eastAsia="zh-CN"/>
        </w:rPr>
        <w:t>Tromans</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Grafham</w:t>
      </w:r>
      <w:proofErr w:type="spellEnd"/>
      <w:r w:rsidRPr="00EE3ACD">
        <w:rPr>
          <w:rFonts w:ascii="Book Antiqua" w:eastAsia="宋体" w:hAnsi="Book Antiqua" w:cs="宋体"/>
          <w:lang w:eastAsia="zh-CN"/>
        </w:rPr>
        <w:t xml:space="preserve"> D, </w:t>
      </w:r>
      <w:proofErr w:type="spellStart"/>
      <w:r w:rsidRPr="00EE3ACD">
        <w:rPr>
          <w:rFonts w:ascii="Book Antiqua" w:eastAsia="宋体" w:hAnsi="Book Antiqua" w:cs="宋体"/>
          <w:lang w:eastAsia="zh-CN"/>
        </w:rPr>
        <w:t>Skuce</w:t>
      </w:r>
      <w:proofErr w:type="spellEnd"/>
      <w:r w:rsidRPr="00EE3ACD">
        <w:rPr>
          <w:rFonts w:ascii="Book Antiqua" w:eastAsia="宋体" w:hAnsi="Book Antiqua" w:cs="宋体"/>
          <w:lang w:eastAsia="zh-CN"/>
        </w:rPr>
        <w:t xml:space="preserve"> C, Pandian R, Andrews R, Harrison E, Kimberley A, Garnett J, </w:t>
      </w:r>
      <w:proofErr w:type="spellStart"/>
      <w:r w:rsidRPr="00EE3ACD">
        <w:rPr>
          <w:rFonts w:ascii="Book Antiqua" w:eastAsia="宋体" w:hAnsi="Book Antiqua" w:cs="宋体"/>
          <w:lang w:eastAsia="zh-CN"/>
        </w:rPr>
        <w:t>Fosker</w:t>
      </w:r>
      <w:proofErr w:type="spellEnd"/>
      <w:r w:rsidRPr="00EE3ACD">
        <w:rPr>
          <w:rFonts w:ascii="Book Antiqua" w:eastAsia="宋体" w:hAnsi="Book Antiqua" w:cs="宋体"/>
          <w:lang w:eastAsia="zh-CN"/>
        </w:rPr>
        <w:t xml:space="preserve"> N, Hall R, Garner P, Kelly D, Bird C, Palmer S, </w:t>
      </w:r>
      <w:proofErr w:type="spellStart"/>
      <w:r w:rsidRPr="00EE3ACD">
        <w:rPr>
          <w:rFonts w:ascii="Book Antiqua" w:eastAsia="宋体" w:hAnsi="Book Antiqua" w:cs="宋体"/>
          <w:lang w:eastAsia="zh-CN"/>
        </w:rPr>
        <w:t>Gehring</w:t>
      </w:r>
      <w:proofErr w:type="spellEnd"/>
      <w:r w:rsidRPr="00EE3ACD">
        <w:rPr>
          <w:rFonts w:ascii="Book Antiqua" w:eastAsia="宋体" w:hAnsi="Book Antiqua" w:cs="宋体"/>
          <w:lang w:eastAsia="zh-CN"/>
        </w:rPr>
        <w:t xml:space="preserve"> I, Berger A, Dooley CM, </w:t>
      </w:r>
      <w:proofErr w:type="spellStart"/>
      <w:r w:rsidRPr="00EE3ACD">
        <w:rPr>
          <w:rFonts w:ascii="Book Antiqua" w:eastAsia="宋体" w:hAnsi="Book Antiqua" w:cs="宋体"/>
          <w:lang w:eastAsia="zh-CN"/>
        </w:rPr>
        <w:t>Ersan-Ürün</w:t>
      </w:r>
      <w:proofErr w:type="spellEnd"/>
      <w:r w:rsidRPr="00EE3ACD">
        <w:rPr>
          <w:rFonts w:ascii="Book Antiqua" w:eastAsia="宋体" w:hAnsi="Book Antiqua" w:cs="宋体"/>
          <w:lang w:eastAsia="zh-CN"/>
        </w:rPr>
        <w:t xml:space="preserve"> Z, </w:t>
      </w:r>
      <w:proofErr w:type="spellStart"/>
      <w:r w:rsidRPr="00EE3ACD">
        <w:rPr>
          <w:rFonts w:ascii="Book Antiqua" w:eastAsia="宋体" w:hAnsi="Book Antiqua" w:cs="宋体"/>
          <w:lang w:eastAsia="zh-CN"/>
        </w:rPr>
        <w:t>Eser</w:t>
      </w:r>
      <w:proofErr w:type="spellEnd"/>
      <w:r w:rsidRPr="00EE3ACD">
        <w:rPr>
          <w:rFonts w:ascii="Book Antiqua" w:eastAsia="宋体" w:hAnsi="Book Antiqua" w:cs="宋体"/>
          <w:lang w:eastAsia="zh-CN"/>
        </w:rPr>
        <w:t xml:space="preserve"> C, Geiger H, Geisler M, </w:t>
      </w:r>
      <w:proofErr w:type="spellStart"/>
      <w:r w:rsidRPr="00EE3ACD">
        <w:rPr>
          <w:rFonts w:ascii="Book Antiqua" w:eastAsia="宋体" w:hAnsi="Book Antiqua" w:cs="宋体"/>
          <w:lang w:eastAsia="zh-CN"/>
        </w:rPr>
        <w:t>Karotki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Kirn</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Konantz</w:t>
      </w:r>
      <w:proofErr w:type="spellEnd"/>
      <w:r w:rsidRPr="00EE3ACD">
        <w:rPr>
          <w:rFonts w:ascii="Book Antiqua" w:eastAsia="宋体" w:hAnsi="Book Antiqua" w:cs="宋体"/>
          <w:lang w:eastAsia="zh-CN"/>
        </w:rPr>
        <w:t xml:space="preserve"> J, </w:t>
      </w:r>
      <w:proofErr w:type="spellStart"/>
      <w:r w:rsidRPr="00EE3ACD">
        <w:rPr>
          <w:rFonts w:ascii="Book Antiqua" w:eastAsia="宋体" w:hAnsi="Book Antiqua" w:cs="宋体"/>
          <w:lang w:eastAsia="zh-CN"/>
        </w:rPr>
        <w:t>Konantz</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Oberländer</w:t>
      </w:r>
      <w:proofErr w:type="spellEnd"/>
      <w:r w:rsidRPr="00EE3ACD">
        <w:rPr>
          <w:rFonts w:ascii="Book Antiqua" w:eastAsia="宋体" w:hAnsi="Book Antiqua" w:cs="宋体"/>
          <w:lang w:eastAsia="zh-CN"/>
        </w:rPr>
        <w:t xml:space="preserve"> M, Rudolph-Geiger S, </w:t>
      </w:r>
      <w:proofErr w:type="spellStart"/>
      <w:r w:rsidRPr="00EE3ACD">
        <w:rPr>
          <w:rFonts w:ascii="Book Antiqua" w:eastAsia="宋体" w:hAnsi="Book Antiqua" w:cs="宋体"/>
          <w:lang w:eastAsia="zh-CN"/>
        </w:rPr>
        <w:t>Teucke</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Lanz</w:t>
      </w:r>
      <w:proofErr w:type="spellEnd"/>
      <w:r w:rsidRPr="00EE3ACD">
        <w:rPr>
          <w:rFonts w:ascii="Book Antiqua" w:eastAsia="宋体" w:hAnsi="Book Antiqua" w:cs="宋体"/>
          <w:lang w:eastAsia="zh-CN"/>
        </w:rPr>
        <w:t xml:space="preserve"> C, </w:t>
      </w:r>
      <w:proofErr w:type="spellStart"/>
      <w:r w:rsidRPr="00EE3ACD">
        <w:rPr>
          <w:rFonts w:ascii="Book Antiqua" w:eastAsia="宋体" w:hAnsi="Book Antiqua" w:cs="宋体"/>
          <w:lang w:eastAsia="zh-CN"/>
        </w:rPr>
        <w:t>Raddatz</w:t>
      </w:r>
      <w:proofErr w:type="spellEnd"/>
      <w:r w:rsidRPr="00EE3ACD">
        <w:rPr>
          <w:rFonts w:ascii="Book Antiqua" w:eastAsia="宋体" w:hAnsi="Book Antiqua" w:cs="宋体"/>
          <w:lang w:eastAsia="zh-CN"/>
        </w:rPr>
        <w:t xml:space="preserve"> G, </w:t>
      </w:r>
      <w:proofErr w:type="spellStart"/>
      <w:r w:rsidRPr="00EE3ACD">
        <w:rPr>
          <w:rFonts w:ascii="Book Antiqua" w:eastAsia="宋体" w:hAnsi="Book Antiqua" w:cs="宋体"/>
          <w:lang w:eastAsia="zh-CN"/>
        </w:rPr>
        <w:t>Osoegawa</w:t>
      </w:r>
      <w:proofErr w:type="spellEnd"/>
      <w:r w:rsidRPr="00EE3ACD">
        <w:rPr>
          <w:rFonts w:ascii="Book Antiqua" w:eastAsia="宋体" w:hAnsi="Book Antiqua" w:cs="宋体"/>
          <w:lang w:eastAsia="zh-CN"/>
        </w:rPr>
        <w:t xml:space="preserve"> K, Zhu B, Rapp A, </w:t>
      </w:r>
      <w:proofErr w:type="spellStart"/>
      <w:r w:rsidRPr="00EE3ACD">
        <w:rPr>
          <w:rFonts w:ascii="Book Antiqua" w:eastAsia="宋体" w:hAnsi="Book Antiqua" w:cs="宋体"/>
          <w:lang w:eastAsia="zh-CN"/>
        </w:rPr>
        <w:t>Widaa</w:t>
      </w:r>
      <w:proofErr w:type="spellEnd"/>
      <w:r w:rsidRPr="00EE3ACD">
        <w:rPr>
          <w:rFonts w:ascii="Book Antiqua" w:eastAsia="宋体" w:hAnsi="Book Antiqua" w:cs="宋体"/>
          <w:lang w:eastAsia="zh-CN"/>
        </w:rPr>
        <w:t xml:space="preserve"> S, Langford C, Yang F, Schuster SC, Carter NP, Harrow J, Ning Z, Herrero J, Searle SM, Enright A, Geisler R, </w:t>
      </w:r>
      <w:proofErr w:type="spellStart"/>
      <w:r w:rsidRPr="00EE3ACD">
        <w:rPr>
          <w:rFonts w:ascii="Book Antiqua" w:eastAsia="宋体" w:hAnsi="Book Antiqua" w:cs="宋体"/>
          <w:lang w:eastAsia="zh-CN"/>
        </w:rPr>
        <w:t>Plasterk</w:t>
      </w:r>
      <w:proofErr w:type="spellEnd"/>
      <w:r w:rsidRPr="00EE3ACD">
        <w:rPr>
          <w:rFonts w:ascii="Book Antiqua" w:eastAsia="宋体" w:hAnsi="Book Antiqua" w:cs="宋体"/>
          <w:lang w:eastAsia="zh-CN"/>
        </w:rPr>
        <w:t xml:space="preserve"> RH, Lee C, </w:t>
      </w:r>
      <w:proofErr w:type="spellStart"/>
      <w:r w:rsidRPr="00EE3ACD">
        <w:rPr>
          <w:rFonts w:ascii="Book Antiqua" w:eastAsia="宋体" w:hAnsi="Book Antiqua" w:cs="宋体"/>
          <w:lang w:eastAsia="zh-CN"/>
        </w:rPr>
        <w:t>Westerfield</w:t>
      </w:r>
      <w:proofErr w:type="spellEnd"/>
      <w:r w:rsidRPr="00EE3ACD">
        <w:rPr>
          <w:rFonts w:ascii="Book Antiqua" w:eastAsia="宋体" w:hAnsi="Book Antiqua" w:cs="宋体"/>
          <w:lang w:eastAsia="zh-CN"/>
        </w:rPr>
        <w:t xml:space="preserve"> M, de Jong PJ, </w:t>
      </w:r>
      <w:proofErr w:type="spellStart"/>
      <w:r w:rsidRPr="00EE3ACD">
        <w:rPr>
          <w:rFonts w:ascii="Book Antiqua" w:eastAsia="宋体" w:hAnsi="Book Antiqua" w:cs="宋体"/>
          <w:lang w:eastAsia="zh-CN"/>
        </w:rPr>
        <w:t>Zon</w:t>
      </w:r>
      <w:proofErr w:type="spellEnd"/>
      <w:r w:rsidRPr="00EE3ACD">
        <w:rPr>
          <w:rFonts w:ascii="Book Antiqua" w:eastAsia="宋体" w:hAnsi="Book Antiqua" w:cs="宋体"/>
          <w:lang w:eastAsia="zh-CN"/>
        </w:rPr>
        <w:t xml:space="preserve"> LI, </w:t>
      </w:r>
      <w:proofErr w:type="spellStart"/>
      <w:r w:rsidRPr="00EE3ACD">
        <w:rPr>
          <w:rFonts w:ascii="Book Antiqua" w:eastAsia="宋体" w:hAnsi="Book Antiqua" w:cs="宋体"/>
          <w:lang w:eastAsia="zh-CN"/>
        </w:rPr>
        <w:t>Postlethwait</w:t>
      </w:r>
      <w:proofErr w:type="spellEnd"/>
      <w:r w:rsidRPr="00EE3ACD">
        <w:rPr>
          <w:rFonts w:ascii="Book Antiqua" w:eastAsia="宋体" w:hAnsi="Book Antiqua" w:cs="宋体"/>
          <w:lang w:eastAsia="zh-CN"/>
        </w:rPr>
        <w:t xml:space="preserve"> JH, </w:t>
      </w:r>
      <w:proofErr w:type="spellStart"/>
      <w:r w:rsidRPr="00EE3ACD">
        <w:rPr>
          <w:rFonts w:ascii="Book Antiqua" w:eastAsia="宋体" w:hAnsi="Book Antiqua" w:cs="宋体"/>
          <w:lang w:eastAsia="zh-CN"/>
        </w:rPr>
        <w:t>Nüsslein-Volhard</w:t>
      </w:r>
      <w:proofErr w:type="spellEnd"/>
      <w:r w:rsidRPr="00EE3ACD">
        <w:rPr>
          <w:rFonts w:ascii="Book Antiqua" w:eastAsia="宋体" w:hAnsi="Book Antiqua" w:cs="宋体"/>
          <w:lang w:eastAsia="zh-CN"/>
        </w:rPr>
        <w:t xml:space="preserve"> C, Hubbard TJ, </w:t>
      </w:r>
      <w:proofErr w:type="spellStart"/>
      <w:r w:rsidRPr="00EE3ACD">
        <w:rPr>
          <w:rFonts w:ascii="Book Antiqua" w:eastAsia="宋体" w:hAnsi="Book Antiqua" w:cs="宋体"/>
          <w:lang w:eastAsia="zh-CN"/>
        </w:rPr>
        <w:t>Roest</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Crollius</w:t>
      </w:r>
      <w:proofErr w:type="spellEnd"/>
      <w:r w:rsidRPr="00EE3ACD">
        <w:rPr>
          <w:rFonts w:ascii="Book Antiqua" w:eastAsia="宋体" w:hAnsi="Book Antiqua" w:cs="宋体"/>
          <w:lang w:eastAsia="zh-CN"/>
        </w:rPr>
        <w:t xml:space="preserve"> H, Rogers J, </w:t>
      </w:r>
      <w:proofErr w:type="spellStart"/>
      <w:r w:rsidRPr="00EE3ACD">
        <w:rPr>
          <w:rFonts w:ascii="Book Antiqua" w:eastAsia="宋体" w:hAnsi="Book Antiqua" w:cs="宋体"/>
          <w:lang w:eastAsia="zh-CN"/>
        </w:rPr>
        <w:t>Stemple</w:t>
      </w:r>
      <w:proofErr w:type="spellEnd"/>
      <w:r w:rsidRPr="00EE3ACD">
        <w:rPr>
          <w:rFonts w:ascii="Book Antiqua" w:eastAsia="宋体" w:hAnsi="Book Antiqua" w:cs="宋体"/>
          <w:lang w:eastAsia="zh-CN"/>
        </w:rPr>
        <w:t xml:space="preserve"> DL. </w:t>
      </w:r>
      <w:proofErr w:type="gramStart"/>
      <w:r w:rsidRPr="00EE3ACD">
        <w:rPr>
          <w:rFonts w:ascii="Book Antiqua" w:eastAsia="宋体" w:hAnsi="Book Antiqua" w:cs="宋体"/>
          <w:lang w:eastAsia="zh-CN"/>
        </w:rPr>
        <w:t>The zebrafish reference genome sequence and its relationship to the human genome.</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Nature</w:t>
      </w:r>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496</w:t>
      </w:r>
      <w:r w:rsidRPr="00EE3ACD">
        <w:rPr>
          <w:rFonts w:ascii="Book Antiqua" w:eastAsia="宋体" w:hAnsi="Book Antiqua" w:cs="宋体"/>
          <w:lang w:eastAsia="zh-CN"/>
        </w:rPr>
        <w:t>: 498-503 [PMID: 23594743 DOI: 10.1038/nature12111]</w:t>
      </w:r>
    </w:p>
    <w:p w14:paraId="78C4D70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23 </w:t>
      </w:r>
      <w:proofErr w:type="spellStart"/>
      <w:r w:rsidRPr="00EE3ACD">
        <w:rPr>
          <w:rFonts w:ascii="Book Antiqua" w:eastAsia="宋体" w:hAnsi="Book Antiqua" w:cs="宋体"/>
          <w:b/>
          <w:bCs/>
          <w:lang w:eastAsia="zh-CN"/>
        </w:rPr>
        <w:t>Ebarasi</w:t>
      </w:r>
      <w:proofErr w:type="spellEnd"/>
      <w:r w:rsidRPr="00EE3ACD">
        <w:rPr>
          <w:rFonts w:ascii="Book Antiqua" w:eastAsia="宋体" w:hAnsi="Book Antiqua" w:cs="宋体"/>
          <w:b/>
          <w:bCs/>
          <w:lang w:eastAsia="zh-CN"/>
        </w:rPr>
        <w:t xml:space="preserve"> L</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Oddsson</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Hultenby</w:t>
      </w:r>
      <w:proofErr w:type="spellEnd"/>
      <w:r w:rsidRPr="00EE3ACD">
        <w:rPr>
          <w:rFonts w:ascii="Book Antiqua" w:eastAsia="宋体" w:hAnsi="Book Antiqua" w:cs="宋体"/>
          <w:lang w:eastAsia="zh-CN"/>
        </w:rPr>
        <w:t xml:space="preserve"> K, </w:t>
      </w:r>
      <w:proofErr w:type="spellStart"/>
      <w:r w:rsidRPr="00EE3ACD">
        <w:rPr>
          <w:rFonts w:ascii="Book Antiqua" w:eastAsia="宋体" w:hAnsi="Book Antiqua" w:cs="宋体"/>
          <w:lang w:eastAsia="zh-CN"/>
        </w:rPr>
        <w:t>Betsholtz</w:t>
      </w:r>
      <w:proofErr w:type="spellEnd"/>
      <w:r w:rsidRPr="00EE3ACD">
        <w:rPr>
          <w:rFonts w:ascii="Book Antiqua" w:eastAsia="宋体" w:hAnsi="Book Antiqua" w:cs="宋体"/>
          <w:lang w:eastAsia="zh-CN"/>
        </w:rPr>
        <w:t xml:space="preserve"> C, Tryggvason K. Zebrafish: a model system for the study of vertebrate renal development, function, and pathophysiology. </w:t>
      </w:r>
      <w:proofErr w:type="spellStart"/>
      <w:r w:rsidRPr="00EE3ACD">
        <w:rPr>
          <w:rFonts w:ascii="Book Antiqua" w:eastAsia="宋体" w:hAnsi="Book Antiqua" w:cs="宋体"/>
          <w:i/>
          <w:iCs/>
          <w:lang w:eastAsia="zh-CN"/>
        </w:rPr>
        <w:t>Curr</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Opin</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Hypertens</w:t>
      </w:r>
      <w:proofErr w:type="spellEnd"/>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20</w:t>
      </w:r>
      <w:r w:rsidRPr="00EE3ACD">
        <w:rPr>
          <w:rFonts w:ascii="Book Antiqua" w:eastAsia="宋体" w:hAnsi="Book Antiqua" w:cs="宋体"/>
          <w:lang w:eastAsia="zh-CN"/>
        </w:rPr>
        <w:t>: 416-424 [PMID: 21519251 DOI: 10.1097/MNH.0b013e3283477797]</w:t>
      </w:r>
    </w:p>
    <w:p w14:paraId="327A2712" w14:textId="3C6C548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24 </w:t>
      </w:r>
      <w:proofErr w:type="spellStart"/>
      <w:r w:rsidRPr="00EE3ACD">
        <w:rPr>
          <w:rFonts w:ascii="Book Antiqua" w:eastAsia="宋体" w:hAnsi="Book Antiqua" w:cs="宋体"/>
          <w:b/>
          <w:bCs/>
          <w:lang w:eastAsia="zh-CN"/>
        </w:rPr>
        <w:t>Gerlach</w:t>
      </w:r>
      <w:proofErr w:type="spellEnd"/>
      <w:r w:rsidRPr="00EE3ACD">
        <w:rPr>
          <w:rFonts w:ascii="Book Antiqua" w:eastAsia="宋体" w:hAnsi="Book Antiqua" w:cs="宋体"/>
          <w:b/>
          <w:bCs/>
          <w:lang w:eastAsia="zh-CN"/>
        </w:rPr>
        <w:t xml:space="preserve"> GF</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Kidney organogenesis in the zebrafish: insights into vertebrate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and regeneration. </w:t>
      </w:r>
      <w:r w:rsidRPr="00EE3ACD">
        <w:rPr>
          <w:rFonts w:ascii="Book Antiqua" w:eastAsia="宋体" w:hAnsi="Book Antiqua" w:cs="宋体"/>
          <w:i/>
          <w:iCs/>
          <w:lang w:eastAsia="zh-CN"/>
        </w:rPr>
        <w:t xml:space="preserve">Wiley </w:t>
      </w:r>
      <w:proofErr w:type="spellStart"/>
      <w:r w:rsidRPr="00EE3ACD">
        <w:rPr>
          <w:rFonts w:ascii="Book Antiqua" w:eastAsia="宋体" w:hAnsi="Book Antiqua" w:cs="宋体"/>
          <w:i/>
          <w:iCs/>
          <w:lang w:eastAsia="zh-CN"/>
        </w:rPr>
        <w:t>Interdiscip</w:t>
      </w:r>
      <w:proofErr w:type="spellEnd"/>
      <w:r w:rsidRPr="00EE3ACD">
        <w:rPr>
          <w:rFonts w:ascii="Book Antiqua" w:eastAsia="宋体" w:hAnsi="Book Antiqua" w:cs="宋体"/>
          <w:i/>
          <w:iCs/>
          <w:lang w:eastAsia="zh-CN"/>
        </w:rPr>
        <w:t xml:space="preserve"> Rev 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w:t>
      </w:r>
      <w:r w:rsidR="00FF624F">
        <w:rPr>
          <w:rFonts w:ascii="Book Antiqua" w:eastAsia="宋体" w:hAnsi="Book Antiqua" w:cs="宋体" w:hint="eastAsia"/>
          <w:lang w:eastAsia="zh-CN"/>
        </w:rPr>
        <w:t>2013</w:t>
      </w:r>
      <w:r w:rsidRPr="00EE3ACD">
        <w:rPr>
          <w:rFonts w:ascii="Book Antiqua" w:eastAsia="宋体" w:hAnsi="Book Antiqua" w:cs="宋体"/>
          <w:lang w:eastAsia="zh-CN"/>
        </w:rPr>
        <w:t xml:space="preserve">; </w:t>
      </w:r>
      <w:r w:rsidRPr="00EE3ACD">
        <w:rPr>
          <w:rFonts w:ascii="Book Antiqua" w:eastAsia="宋体" w:hAnsi="Book Antiqua" w:cs="宋体"/>
          <w:b/>
          <w:bCs/>
          <w:lang w:eastAsia="zh-CN"/>
        </w:rPr>
        <w:t>2</w:t>
      </w:r>
      <w:r w:rsidRPr="00EE3ACD">
        <w:rPr>
          <w:rFonts w:ascii="Book Antiqua" w:eastAsia="宋体" w:hAnsi="Book Antiqua" w:cs="宋体"/>
          <w:lang w:eastAsia="zh-CN"/>
        </w:rPr>
        <w:t>: 559-585 [PMID: 24014448 DOI: 10.1002/wdev.92]</w:t>
      </w:r>
    </w:p>
    <w:p w14:paraId="1339BD60" w14:textId="7320AB98"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25 </w:t>
      </w:r>
      <w:r w:rsidRPr="00EE3ACD">
        <w:rPr>
          <w:rFonts w:ascii="Book Antiqua" w:eastAsia="宋体" w:hAnsi="Book Antiqua" w:cs="宋体"/>
          <w:b/>
          <w:bCs/>
          <w:lang w:eastAsia="zh-CN"/>
        </w:rPr>
        <w:t>Drummond IA</w:t>
      </w:r>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Kidney development and disease in the zebrafish.</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2005; </w:t>
      </w:r>
      <w:r w:rsidRPr="00EE3ACD">
        <w:rPr>
          <w:rFonts w:ascii="Book Antiqua" w:eastAsia="宋体" w:hAnsi="Book Antiqua" w:cs="宋体"/>
          <w:b/>
          <w:bCs/>
          <w:lang w:eastAsia="zh-CN"/>
        </w:rPr>
        <w:t>16</w:t>
      </w:r>
      <w:r w:rsidRPr="00EE3ACD">
        <w:rPr>
          <w:rFonts w:ascii="Book Antiqua" w:eastAsia="宋体" w:hAnsi="Book Antiqua" w:cs="宋体"/>
          <w:lang w:eastAsia="zh-CN"/>
        </w:rPr>
        <w:t>: 299-304 [PMID: 15647</w:t>
      </w:r>
      <w:r w:rsidR="00FF624F">
        <w:rPr>
          <w:rFonts w:ascii="Book Antiqua" w:eastAsia="宋体" w:hAnsi="Book Antiqua" w:cs="宋体"/>
          <w:lang w:eastAsia="zh-CN"/>
        </w:rPr>
        <w:t>335 DOI: 10.1681/ASN.2004090754</w:t>
      </w:r>
      <w:r w:rsidRPr="00EE3ACD">
        <w:rPr>
          <w:rFonts w:ascii="Book Antiqua" w:eastAsia="宋体" w:hAnsi="Book Antiqua" w:cs="宋体"/>
          <w:lang w:eastAsia="zh-CN"/>
        </w:rPr>
        <w:t>]</w:t>
      </w:r>
    </w:p>
    <w:p w14:paraId="2922CB9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26 </w:t>
      </w:r>
      <w:proofErr w:type="spellStart"/>
      <w:r w:rsidRPr="00EE3ACD">
        <w:rPr>
          <w:rFonts w:ascii="Book Antiqua" w:eastAsia="宋体" w:hAnsi="Book Antiqua" w:cs="宋体"/>
          <w:b/>
          <w:bCs/>
          <w:lang w:eastAsia="zh-CN"/>
        </w:rPr>
        <w:t>Swanhart</w:t>
      </w:r>
      <w:proofErr w:type="spellEnd"/>
      <w:r w:rsidRPr="00EE3ACD">
        <w:rPr>
          <w:rFonts w:ascii="Book Antiqua" w:eastAsia="宋体" w:hAnsi="Book Antiqua" w:cs="宋体"/>
          <w:b/>
          <w:bCs/>
          <w:lang w:eastAsia="zh-CN"/>
        </w:rPr>
        <w:t xml:space="preserve"> LM</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Cosentino</w:t>
      </w:r>
      <w:proofErr w:type="spellEnd"/>
      <w:r w:rsidRPr="00EE3ACD">
        <w:rPr>
          <w:rFonts w:ascii="Book Antiqua" w:eastAsia="宋体" w:hAnsi="Book Antiqua" w:cs="宋体"/>
          <w:lang w:eastAsia="zh-CN"/>
        </w:rPr>
        <w:t xml:space="preserve"> CC, Diep CQ, Davidson AJ, de </w:t>
      </w:r>
      <w:proofErr w:type="spellStart"/>
      <w:r w:rsidRPr="00EE3ACD">
        <w:rPr>
          <w:rFonts w:ascii="Book Antiqua" w:eastAsia="宋体" w:hAnsi="Book Antiqua" w:cs="宋体"/>
          <w:lang w:eastAsia="zh-CN"/>
        </w:rPr>
        <w:t>Caestecker</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 Zebrafish kidney development: basic science to translational research. </w:t>
      </w:r>
      <w:r w:rsidRPr="00EE3ACD">
        <w:rPr>
          <w:rFonts w:ascii="Book Antiqua" w:eastAsia="宋体" w:hAnsi="Book Antiqua" w:cs="宋体"/>
          <w:i/>
          <w:iCs/>
          <w:lang w:eastAsia="zh-CN"/>
        </w:rPr>
        <w:t>Birth Defects Res C Embryo Today</w:t>
      </w:r>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93</w:t>
      </w:r>
      <w:r w:rsidRPr="00EE3ACD">
        <w:rPr>
          <w:rFonts w:ascii="Book Antiqua" w:eastAsia="宋体" w:hAnsi="Book Antiqua" w:cs="宋体"/>
          <w:lang w:eastAsia="zh-CN"/>
        </w:rPr>
        <w:t>: 141-156 [PMID: 21671354 DOI: 10.1002/bdrc.20209]</w:t>
      </w:r>
    </w:p>
    <w:p w14:paraId="36E83C4A"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27 </w:t>
      </w:r>
      <w:proofErr w:type="spellStart"/>
      <w:r w:rsidRPr="00EE3ACD">
        <w:rPr>
          <w:rFonts w:ascii="Book Antiqua" w:eastAsia="宋体" w:hAnsi="Book Antiqua" w:cs="宋体"/>
          <w:b/>
          <w:bCs/>
          <w:lang w:eastAsia="zh-CN"/>
        </w:rPr>
        <w:t>Hentschel</w:t>
      </w:r>
      <w:proofErr w:type="spellEnd"/>
      <w:r w:rsidRPr="00EE3ACD">
        <w:rPr>
          <w:rFonts w:ascii="Book Antiqua" w:eastAsia="宋体" w:hAnsi="Book Antiqua" w:cs="宋体"/>
          <w:b/>
          <w:bCs/>
          <w:lang w:eastAsia="zh-CN"/>
        </w:rPr>
        <w:t xml:space="preserve"> DM</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Mengel</w:t>
      </w:r>
      <w:proofErr w:type="spellEnd"/>
      <w:r w:rsidRPr="00EE3ACD">
        <w:rPr>
          <w:rFonts w:ascii="Book Antiqua" w:eastAsia="宋体" w:hAnsi="Book Antiqua" w:cs="宋体"/>
          <w:lang w:eastAsia="zh-CN"/>
        </w:rPr>
        <w:t xml:space="preserve"> M, Boehme L, </w:t>
      </w:r>
      <w:proofErr w:type="spellStart"/>
      <w:r w:rsidRPr="00EE3ACD">
        <w:rPr>
          <w:rFonts w:ascii="Book Antiqua" w:eastAsia="宋体" w:hAnsi="Book Antiqua" w:cs="宋体"/>
          <w:lang w:eastAsia="zh-CN"/>
        </w:rPr>
        <w:t>Liebsch</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Albertin</w:t>
      </w:r>
      <w:proofErr w:type="spellEnd"/>
      <w:r w:rsidRPr="00EE3ACD">
        <w:rPr>
          <w:rFonts w:ascii="Book Antiqua" w:eastAsia="宋体" w:hAnsi="Book Antiqua" w:cs="宋体"/>
          <w:lang w:eastAsia="zh-CN"/>
        </w:rPr>
        <w:t xml:space="preserve"> C, Bonventre JV, Haller H, Schiffer M. Rapid screening of glomerular slit diaphragm integrity in larval zebrafish.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2007; </w:t>
      </w:r>
      <w:r w:rsidRPr="00EE3ACD">
        <w:rPr>
          <w:rFonts w:ascii="Book Antiqua" w:eastAsia="宋体" w:hAnsi="Book Antiqua" w:cs="宋体"/>
          <w:b/>
          <w:bCs/>
          <w:lang w:eastAsia="zh-CN"/>
        </w:rPr>
        <w:t>293</w:t>
      </w:r>
      <w:r w:rsidRPr="00EE3ACD">
        <w:rPr>
          <w:rFonts w:ascii="Book Antiqua" w:eastAsia="宋体" w:hAnsi="Book Antiqua" w:cs="宋体"/>
          <w:lang w:eastAsia="zh-CN"/>
        </w:rPr>
        <w:t>: F1746-F1750 [PMID: 17699558 DOI: 10.1152/ajprenal.00009.2007]</w:t>
      </w:r>
    </w:p>
    <w:p w14:paraId="065DA8B8" w14:textId="773005A5"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28 </w:t>
      </w:r>
      <w:r w:rsidRPr="00EE3ACD">
        <w:rPr>
          <w:rFonts w:ascii="Book Antiqua" w:eastAsia="宋体" w:hAnsi="Book Antiqua" w:cs="宋体"/>
          <w:b/>
          <w:bCs/>
          <w:lang w:eastAsia="zh-CN"/>
        </w:rPr>
        <w:t xml:space="preserve">Cianciolo </w:t>
      </w:r>
      <w:proofErr w:type="spellStart"/>
      <w:r w:rsidRPr="00EE3ACD">
        <w:rPr>
          <w:rFonts w:ascii="Book Antiqua" w:eastAsia="宋体" w:hAnsi="Book Antiqua" w:cs="宋体"/>
          <w:b/>
          <w:bCs/>
          <w:lang w:eastAsia="zh-CN"/>
        </w:rPr>
        <w:t>Cosentino</w:t>
      </w:r>
      <w:proofErr w:type="spellEnd"/>
      <w:r w:rsidRPr="00EE3ACD">
        <w:rPr>
          <w:rFonts w:ascii="Book Antiqua" w:eastAsia="宋体" w:hAnsi="Book Antiqua" w:cs="宋体"/>
          <w:b/>
          <w:bCs/>
          <w:lang w:eastAsia="zh-CN"/>
        </w:rPr>
        <w:t xml:space="preserve"> C</w:t>
      </w:r>
      <w:r w:rsidRPr="00EE3ACD">
        <w:rPr>
          <w:rFonts w:ascii="Book Antiqua" w:eastAsia="宋体" w:hAnsi="Book Antiqua" w:cs="宋体"/>
          <w:lang w:eastAsia="zh-CN"/>
        </w:rPr>
        <w:t xml:space="preserve">, Roman BL, Drummond IA,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Intravenous microinjections of zebrafish larvae to study acute kidney injury.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2010; </w:t>
      </w:r>
      <w:r w:rsidR="00FF624F" w:rsidRPr="00FF624F">
        <w:rPr>
          <w:rFonts w:ascii="Book Antiqua" w:eastAsia="宋体" w:hAnsi="Book Antiqua" w:cs="宋体"/>
          <w:b/>
          <w:lang w:eastAsia="zh-CN"/>
        </w:rPr>
        <w:t>42</w:t>
      </w:r>
      <w:r w:rsidR="00FF624F" w:rsidRPr="00FF624F">
        <w:rPr>
          <w:rFonts w:ascii="Book Antiqua" w:eastAsia="宋体" w:hAnsi="Book Antiqua" w:cs="宋体"/>
          <w:lang w:eastAsia="zh-CN"/>
        </w:rPr>
        <w:t xml:space="preserve">: </w:t>
      </w:r>
      <w:proofErr w:type="spellStart"/>
      <w:r w:rsidR="00FF624F" w:rsidRPr="00FF624F">
        <w:rPr>
          <w:rFonts w:ascii="Book Antiqua" w:eastAsia="宋体" w:hAnsi="Book Antiqua" w:cs="宋体"/>
          <w:lang w:eastAsia="zh-CN"/>
        </w:rPr>
        <w:t>pii</w:t>
      </w:r>
      <w:proofErr w:type="spellEnd"/>
      <w:r w:rsidR="00FF624F" w:rsidRPr="00FF624F">
        <w:rPr>
          <w:rFonts w:ascii="Book Antiqua" w:eastAsia="宋体" w:hAnsi="Book Antiqua" w:cs="宋体"/>
          <w:lang w:eastAsia="zh-CN"/>
        </w:rPr>
        <w:t>: 2079</w:t>
      </w:r>
      <w:r w:rsidRPr="00EE3ACD">
        <w:rPr>
          <w:rFonts w:ascii="Book Antiqua" w:eastAsia="宋体" w:hAnsi="Book Antiqua" w:cs="宋体"/>
          <w:lang w:eastAsia="zh-CN"/>
        </w:rPr>
        <w:t xml:space="preserve"> [PMID: 20729805 DOI: 10.3791/2079]</w:t>
      </w:r>
    </w:p>
    <w:p w14:paraId="521E596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29 </w:t>
      </w:r>
      <w:r w:rsidRPr="00EE3ACD">
        <w:rPr>
          <w:rFonts w:ascii="Book Antiqua" w:eastAsia="宋体" w:hAnsi="Book Antiqua" w:cs="宋体"/>
          <w:b/>
          <w:bCs/>
          <w:lang w:eastAsia="zh-CN"/>
        </w:rPr>
        <w:t>Rider SA</w:t>
      </w:r>
      <w:r w:rsidRPr="00EE3ACD">
        <w:rPr>
          <w:rFonts w:ascii="Book Antiqua" w:eastAsia="宋体" w:hAnsi="Book Antiqua" w:cs="宋体"/>
          <w:lang w:eastAsia="zh-CN"/>
        </w:rPr>
        <w:t>, Tucker CS, del-</w:t>
      </w:r>
      <w:proofErr w:type="spellStart"/>
      <w:r w:rsidRPr="00EE3ACD">
        <w:rPr>
          <w:rFonts w:ascii="Book Antiqua" w:eastAsia="宋体" w:hAnsi="Book Antiqua" w:cs="宋体"/>
          <w:lang w:eastAsia="zh-CN"/>
        </w:rPr>
        <w:t>Pozo</w:t>
      </w:r>
      <w:proofErr w:type="spellEnd"/>
      <w:r w:rsidRPr="00EE3ACD">
        <w:rPr>
          <w:rFonts w:ascii="Book Antiqua" w:eastAsia="宋体" w:hAnsi="Book Antiqua" w:cs="宋体"/>
          <w:lang w:eastAsia="zh-CN"/>
        </w:rPr>
        <w:t xml:space="preserve"> J, Rose KN, </w:t>
      </w:r>
      <w:proofErr w:type="spellStart"/>
      <w:r w:rsidRPr="00EE3ACD">
        <w:rPr>
          <w:rFonts w:ascii="Book Antiqua" w:eastAsia="宋体" w:hAnsi="Book Antiqua" w:cs="宋体"/>
          <w:lang w:eastAsia="zh-CN"/>
        </w:rPr>
        <w:t>MacRae</w:t>
      </w:r>
      <w:proofErr w:type="spellEnd"/>
      <w:r w:rsidRPr="00EE3ACD">
        <w:rPr>
          <w:rFonts w:ascii="Book Antiqua" w:eastAsia="宋体" w:hAnsi="Book Antiqua" w:cs="宋体"/>
          <w:lang w:eastAsia="zh-CN"/>
        </w:rPr>
        <w:t xml:space="preserve"> CA, Bailey MA, Mullins JJ. </w:t>
      </w:r>
      <w:proofErr w:type="gramStart"/>
      <w:r w:rsidRPr="00EE3ACD">
        <w:rPr>
          <w:rFonts w:ascii="Book Antiqua" w:eastAsia="宋体" w:hAnsi="Book Antiqua" w:cs="宋体"/>
          <w:lang w:eastAsia="zh-CN"/>
        </w:rPr>
        <w:t xml:space="preserve">Techniques for the in vivo assessment of cardio-renal function in zebrafish (Danio </w:t>
      </w:r>
      <w:proofErr w:type="spellStart"/>
      <w:r w:rsidRPr="00EE3ACD">
        <w:rPr>
          <w:rFonts w:ascii="Book Antiqua" w:eastAsia="宋体" w:hAnsi="Book Antiqua" w:cs="宋体"/>
          <w:lang w:eastAsia="zh-CN"/>
        </w:rPr>
        <w:t>rerio</w:t>
      </w:r>
      <w:proofErr w:type="spellEnd"/>
      <w:r w:rsidRPr="00EE3ACD">
        <w:rPr>
          <w:rFonts w:ascii="Book Antiqua" w:eastAsia="宋体" w:hAnsi="Book Antiqua" w:cs="宋体"/>
          <w:lang w:eastAsia="zh-CN"/>
        </w:rPr>
        <w:t>) larvae.</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2012; </w:t>
      </w:r>
      <w:r w:rsidRPr="00EE3ACD">
        <w:rPr>
          <w:rFonts w:ascii="Book Antiqua" w:eastAsia="宋体" w:hAnsi="Book Antiqua" w:cs="宋体"/>
          <w:b/>
          <w:bCs/>
          <w:lang w:eastAsia="zh-CN"/>
        </w:rPr>
        <w:t>590</w:t>
      </w:r>
      <w:r w:rsidRPr="00EE3ACD">
        <w:rPr>
          <w:rFonts w:ascii="Book Antiqua" w:eastAsia="宋体" w:hAnsi="Book Antiqua" w:cs="宋体"/>
          <w:lang w:eastAsia="zh-CN"/>
        </w:rPr>
        <w:t>: 1803-1809 [PMID: 22331420 DOI: 10.1113/jphysiol.2011.224352]</w:t>
      </w:r>
    </w:p>
    <w:p w14:paraId="7158DE5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30 </w:t>
      </w:r>
      <w:proofErr w:type="spellStart"/>
      <w:r w:rsidRPr="00EE3ACD">
        <w:rPr>
          <w:rFonts w:ascii="Book Antiqua" w:eastAsia="宋体" w:hAnsi="Book Antiqua" w:cs="宋体"/>
          <w:b/>
          <w:bCs/>
          <w:lang w:eastAsia="zh-CN"/>
        </w:rPr>
        <w:t>Hanke</w:t>
      </w:r>
      <w:proofErr w:type="spellEnd"/>
      <w:r w:rsidRPr="00EE3ACD">
        <w:rPr>
          <w:rFonts w:ascii="Book Antiqua" w:eastAsia="宋体" w:hAnsi="Book Antiqua" w:cs="宋体"/>
          <w:b/>
          <w:bCs/>
          <w:lang w:eastAsia="zh-CN"/>
        </w:rPr>
        <w:t xml:space="preserve"> N</w:t>
      </w:r>
      <w:r w:rsidRPr="00EE3ACD">
        <w:rPr>
          <w:rFonts w:ascii="Book Antiqua" w:eastAsia="宋体" w:hAnsi="Book Antiqua" w:cs="宋体"/>
          <w:lang w:eastAsia="zh-CN"/>
        </w:rPr>
        <w:t xml:space="preserve">, Staggs L, Schroder P, </w:t>
      </w:r>
      <w:proofErr w:type="spellStart"/>
      <w:r w:rsidRPr="00EE3ACD">
        <w:rPr>
          <w:rFonts w:ascii="Book Antiqua" w:eastAsia="宋体" w:hAnsi="Book Antiqua" w:cs="宋体"/>
          <w:lang w:eastAsia="zh-CN"/>
        </w:rPr>
        <w:t>Litteral</w:t>
      </w:r>
      <w:proofErr w:type="spellEnd"/>
      <w:r w:rsidRPr="00EE3ACD">
        <w:rPr>
          <w:rFonts w:ascii="Book Antiqua" w:eastAsia="宋体" w:hAnsi="Book Antiqua" w:cs="宋体"/>
          <w:lang w:eastAsia="zh-CN"/>
        </w:rPr>
        <w:t xml:space="preserve"> J, </w:t>
      </w:r>
      <w:proofErr w:type="spellStart"/>
      <w:r w:rsidRPr="00EE3ACD">
        <w:rPr>
          <w:rFonts w:ascii="Book Antiqua" w:eastAsia="宋体" w:hAnsi="Book Antiqua" w:cs="宋体"/>
          <w:lang w:eastAsia="zh-CN"/>
        </w:rPr>
        <w:t>Fleig</w:t>
      </w:r>
      <w:proofErr w:type="spellEnd"/>
      <w:r w:rsidRPr="00EE3ACD">
        <w:rPr>
          <w:rFonts w:ascii="Book Antiqua" w:eastAsia="宋体" w:hAnsi="Book Antiqua" w:cs="宋体"/>
          <w:lang w:eastAsia="zh-CN"/>
        </w:rPr>
        <w:t xml:space="preserve"> S, </w:t>
      </w:r>
      <w:proofErr w:type="spellStart"/>
      <w:r w:rsidRPr="00EE3ACD">
        <w:rPr>
          <w:rFonts w:ascii="Book Antiqua" w:eastAsia="宋体" w:hAnsi="Book Antiqua" w:cs="宋体"/>
          <w:lang w:eastAsia="zh-CN"/>
        </w:rPr>
        <w:t>Kaufeld</w:t>
      </w:r>
      <w:proofErr w:type="spellEnd"/>
      <w:r w:rsidRPr="00EE3ACD">
        <w:rPr>
          <w:rFonts w:ascii="Book Antiqua" w:eastAsia="宋体" w:hAnsi="Book Antiqua" w:cs="宋体"/>
          <w:lang w:eastAsia="zh-CN"/>
        </w:rPr>
        <w:t xml:space="preserve"> J, Pauli C, Haller H, Schiffer M. "</w:t>
      </w:r>
      <w:proofErr w:type="spellStart"/>
      <w:r w:rsidRPr="00EE3ACD">
        <w:rPr>
          <w:rFonts w:ascii="Book Antiqua" w:eastAsia="宋体" w:hAnsi="Book Antiqua" w:cs="宋体"/>
          <w:lang w:eastAsia="zh-CN"/>
        </w:rPr>
        <w:t>Zebrafishing</w:t>
      </w:r>
      <w:proofErr w:type="spellEnd"/>
      <w:r w:rsidRPr="00EE3ACD">
        <w:rPr>
          <w:rFonts w:ascii="Book Antiqua" w:eastAsia="宋体" w:hAnsi="Book Antiqua" w:cs="宋体"/>
          <w:lang w:eastAsia="zh-CN"/>
        </w:rPr>
        <w:t xml:space="preserve">" for novel genes relevant to the glomerular filtration barrier. </w:t>
      </w:r>
      <w:r w:rsidRPr="00EE3ACD">
        <w:rPr>
          <w:rFonts w:ascii="Book Antiqua" w:eastAsia="宋体" w:hAnsi="Book Antiqua" w:cs="宋体"/>
          <w:i/>
          <w:iCs/>
          <w:lang w:eastAsia="zh-CN"/>
        </w:rPr>
        <w:t xml:space="preserve">Biomed Res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2013</w:t>
      </w:r>
      <w:r w:rsidRPr="00EE3ACD">
        <w:rPr>
          <w:rFonts w:ascii="Book Antiqua" w:eastAsia="宋体" w:hAnsi="Book Antiqua" w:cs="宋体"/>
          <w:lang w:eastAsia="zh-CN"/>
        </w:rPr>
        <w:t>: 658270 [PMID: 24106712 DOI: 10.1155/2013/658270]</w:t>
      </w:r>
    </w:p>
    <w:p w14:paraId="7955CD12" w14:textId="02816BE2"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31 </w:t>
      </w:r>
      <w:proofErr w:type="spellStart"/>
      <w:r w:rsidRPr="00EE3ACD">
        <w:rPr>
          <w:rFonts w:ascii="Book Antiqua" w:eastAsia="宋体" w:hAnsi="Book Antiqua" w:cs="宋体"/>
          <w:b/>
          <w:bCs/>
          <w:lang w:eastAsia="zh-CN"/>
        </w:rPr>
        <w:t>Christou-Savina</w:t>
      </w:r>
      <w:proofErr w:type="spellEnd"/>
      <w:r w:rsidRPr="00EE3ACD">
        <w:rPr>
          <w:rFonts w:ascii="Book Antiqua" w:eastAsia="宋体" w:hAnsi="Book Antiqua" w:cs="宋体"/>
          <w:b/>
          <w:bCs/>
          <w:lang w:eastAsia="zh-CN"/>
        </w:rPr>
        <w:t xml:space="preserve"> S</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Beales</w:t>
      </w:r>
      <w:proofErr w:type="spellEnd"/>
      <w:r w:rsidRPr="00EE3ACD">
        <w:rPr>
          <w:rFonts w:ascii="Book Antiqua" w:eastAsia="宋体" w:hAnsi="Book Antiqua" w:cs="宋体"/>
          <w:lang w:eastAsia="zh-CN"/>
        </w:rPr>
        <w:t xml:space="preserve"> PL, Osborn DP.</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Evaluation of zebrafish kidney function using a fluorescent clearance assay.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2015; </w:t>
      </w:r>
      <w:r w:rsidR="00FF624F">
        <w:rPr>
          <w:rFonts w:ascii="Book Antiqua" w:eastAsia="宋体" w:hAnsi="Book Antiqua" w:cs="宋体" w:hint="eastAsia"/>
          <w:b/>
          <w:lang w:eastAsia="zh-CN"/>
        </w:rPr>
        <w:t>96</w:t>
      </w:r>
      <w:r w:rsidRPr="00EE3ACD">
        <w:rPr>
          <w:rFonts w:ascii="Book Antiqua" w:eastAsia="宋体" w:hAnsi="Book Antiqua" w:cs="宋体"/>
          <w:lang w:eastAsia="zh-CN"/>
        </w:rPr>
        <w:t>: e52540 [PMID: 25742415 DOI: 10.3791/52540]</w:t>
      </w:r>
    </w:p>
    <w:p w14:paraId="6BA93149" w14:textId="10E6ECE0"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32 </w:t>
      </w:r>
      <w:r w:rsidRPr="00EE3ACD">
        <w:rPr>
          <w:rFonts w:ascii="Book Antiqua" w:eastAsia="宋体" w:hAnsi="Book Antiqua" w:cs="宋体"/>
          <w:b/>
          <w:bCs/>
          <w:lang w:eastAsia="zh-CN"/>
        </w:rPr>
        <w:t>Kamei CN</w:t>
      </w:r>
      <w:r w:rsidRPr="00EE3ACD">
        <w:rPr>
          <w:rFonts w:ascii="Book Antiqua" w:eastAsia="宋体" w:hAnsi="Book Antiqua" w:cs="宋体"/>
          <w:lang w:eastAsia="zh-CN"/>
        </w:rPr>
        <w:t xml:space="preserve">, Liu Y, Drummond IA. Kidney Regeneration in Adult Zebrafish by Gentamicin Induced Injury.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2015; </w:t>
      </w:r>
      <w:r w:rsidR="00FF624F">
        <w:rPr>
          <w:rFonts w:ascii="Book Antiqua" w:eastAsia="宋体" w:hAnsi="Book Antiqua" w:cs="宋体" w:hint="eastAsia"/>
          <w:b/>
          <w:lang w:eastAsia="zh-CN"/>
        </w:rPr>
        <w:t>(102)</w:t>
      </w:r>
      <w:r w:rsidRPr="00EE3ACD">
        <w:rPr>
          <w:rFonts w:ascii="Book Antiqua" w:eastAsia="宋体" w:hAnsi="Book Antiqua" w:cs="宋体"/>
          <w:lang w:eastAsia="zh-CN"/>
        </w:rPr>
        <w:t>: e51912 [PMID: 26275011 DOI: 10.3791/51912]</w:t>
      </w:r>
    </w:p>
    <w:p w14:paraId="54D4A033"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33 </w:t>
      </w:r>
      <w:r w:rsidRPr="00EE3ACD">
        <w:rPr>
          <w:rFonts w:ascii="Book Antiqua" w:eastAsia="宋体" w:hAnsi="Book Antiqua" w:cs="宋体"/>
          <w:b/>
          <w:bCs/>
          <w:lang w:eastAsia="zh-CN"/>
        </w:rPr>
        <w:t>Chen JN</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Haffter</w:t>
      </w:r>
      <w:proofErr w:type="spellEnd"/>
      <w:r w:rsidRPr="00EE3ACD">
        <w:rPr>
          <w:rFonts w:ascii="Book Antiqua" w:eastAsia="宋体" w:hAnsi="Book Antiqua" w:cs="宋体"/>
          <w:lang w:eastAsia="zh-CN"/>
        </w:rPr>
        <w:t xml:space="preserve"> P, </w:t>
      </w:r>
      <w:proofErr w:type="spellStart"/>
      <w:r w:rsidRPr="00EE3ACD">
        <w:rPr>
          <w:rFonts w:ascii="Book Antiqua" w:eastAsia="宋体" w:hAnsi="Book Antiqua" w:cs="宋体"/>
          <w:lang w:eastAsia="zh-CN"/>
        </w:rPr>
        <w:t>Odenthal</w:t>
      </w:r>
      <w:proofErr w:type="spellEnd"/>
      <w:r w:rsidRPr="00EE3ACD">
        <w:rPr>
          <w:rFonts w:ascii="Book Antiqua" w:eastAsia="宋体" w:hAnsi="Book Antiqua" w:cs="宋体"/>
          <w:lang w:eastAsia="zh-CN"/>
        </w:rPr>
        <w:t xml:space="preserve"> J, </w:t>
      </w:r>
      <w:proofErr w:type="spellStart"/>
      <w:r w:rsidRPr="00EE3ACD">
        <w:rPr>
          <w:rFonts w:ascii="Book Antiqua" w:eastAsia="宋体" w:hAnsi="Book Antiqua" w:cs="宋体"/>
          <w:lang w:eastAsia="zh-CN"/>
        </w:rPr>
        <w:t>Vogelsang</w:t>
      </w:r>
      <w:proofErr w:type="spellEnd"/>
      <w:r w:rsidRPr="00EE3ACD">
        <w:rPr>
          <w:rFonts w:ascii="Book Antiqua" w:eastAsia="宋体" w:hAnsi="Book Antiqua" w:cs="宋体"/>
          <w:lang w:eastAsia="zh-CN"/>
        </w:rPr>
        <w:t xml:space="preserve"> E, Brand M, van </w:t>
      </w:r>
      <w:proofErr w:type="spellStart"/>
      <w:r w:rsidRPr="00EE3ACD">
        <w:rPr>
          <w:rFonts w:ascii="Book Antiqua" w:eastAsia="宋体" w:hAnsi="Book Antiqua" w:cs="宋体"/>
          <w:lang w:eastAsia="zh-CN"/>
        </w:rPr>
        <w:t>Eeden</w:t>
      </w:r>
      <w:proofErr w:type="spellEnd"/>
      <w:r w:rsidRPr="00EE3ACD">
        <w:rPr>
          <w:rFonts w:ascii="Book Antiqua" w:eastAsia="宋体" w:hAnsi="Book Antiqua" w:cs="宋体"/>
          <w:lang w:eastAsia="zh-CN"/>
        </w:rPr>
        <w:t xml:space="preserve"> FJ, </w:t>
      </w:r>
      <w:proofErr w:type="spellStart"/>
      <w:r w:rsidRPr="00EE3ACD">
        <w:rPr>
          <w:rFonts w:ascii="Book Antiqua" w:eastAsia="宋体" w:hAnsi="Book Antiqua" w:cs="宋体"/>
          <w:lang w:eastAsia="zh-CN"/>
        </w:rPr>
        <w:t>Furutani</w:t>
      </w:r>
      <w:proofErr w:type="spellEnd"/>
      <w:r w:rsidRPr="00EE3ACD">
        <w:rPr>
          <w:rFonts w:ascii="Book Antiqua" w:eastAsia="宋体" w:hAnsi="Book Antiqua" w:cs="宋体"/>
          <w:lang w:eastAsia="zh-CN"/>
        </w:rPr>
        <w:t xml:space="preserve">-Seiki M, </w:t>
      </w:r>
      <w:proofErr w:type="spellStart"/>
      <w:r w:rsidRPr="00EE3ACD">
        <w:rPr>
          <w:rFonts w:ascii="Book Antiqua" w:eastAsia="宋体" w:hAnsi="Book Antiqua" w:cs="宋体"/>
          <w:lang w:eastAsia="zh-CN"/>
        </w:rPr>
        <w:t>Granato</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Hammerschmidt</w:t>
      </w:r>
      <w:proofErr w:type="spellEnd"/>
      <w:r w:rsidRPr="00EE3ACD">
        <w:rPr>
          <w:rFonts w:ascii="Book Antiqua" w:eastAsia="宋体" w:hAnsi="Book Antiqua" w:cs="宋体"/>
          <w:lang w:eastAsia="zh-CN"/>
        </w:rPr>
        <w:t xml:space="preserve"> M, Heisenberg CP, Jiang YJ, Kane DA, </w:t>
      </w:r>
      <w:proofErr w:type="spellStart"/>
      <w:r w:rsidRPr="00EE3ACD">
        <w:rPr>
          <w:rFonts w:ascii="Book Antiqua" w:eastAsia="宋体" w:hAnsi="Book Antiqua" w:cs="宋体"/>
          <w:lang w:eastAsia="zh-CN"/>
        </w:rPr>
        <w:t>Kelsh</w:t>
      </w:r>
      <w:proofErr w:type="spellEnd"/>
      <w:r w:rsidRPr="00EE3ACD">
        <w:rPr>
          <w:rFonts w:ascii="Book Antiqua" w:eastAsia="宋体" w:hAnsi="Book Antiqua" w:cs="宋体"/>
          <w:lang w:eastAsia="zh-CN"/>
        </w:rPr>
        <w:t xml:space="preserve"> RN, Mullins MC, </w:t>
      </w:r>
      <w:proofErr w:type="spellStart"/>
      <w:r w:rsidRPr="00EE3ACD">
        <w:rPr>
          <w:rFonts w:ascii="Book Antiqua" w:eastAsia="宋体" w:hAnsi="Book Antiqua" w:cs="宋体"/>
          <w:lang w:eastAsia="zh-CN"/>
        </w:rPr>
        <w:t>Nüsslein-Volhard</w:t>
      </w:r>
      <w:proofErr w:type="spellEnd"/>
      <w:r w:rsidRPr="00EE3ACD">
        <w:rPr>
          <w:rFonts w:ascii="Book Antiqua" w:eastAsia="宋体" w:hAnsi="Book Antiqua" w:cs="宋体"/>
          <w:lang w:eastAsia="zh-CN"/>
        </w:rPr>
        <w:t xml:space="preserve"> C. Mutations affecting the cardiovascular system and other internal organs in zebrafish.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1996; </w:t>
      </w:r>
      <w:r w:rsidRPr="00EE3ACD">
        <w:rPr>
          <w:rFonts w:ascii="Book Antiqua" w:eastAsia="宋体" w:hAnsi="Book Antiqua" w:cs="宋体"/>
          <w:b/>
          <w:bCs/>
          <w:lang w:eastAsia="zh-CN"/>
        </w:rPr>
        <w:t>123</w:t>
      </w:r>
      <w:r w:rsidRPr="00EE3ACD">
        <w:rPr>
          <w:rFonts w:ascii="Book Antiqua" w:eastAsia="宋体" w:hAnsi="Book Antiqua" w:cs="宋体"/>
          <w:lang w:eastAsia="zh-CN"/>
        </w:rPr>
        <w:t>: 293-302 [PMID: 9007249]</w:t>
      </w:r>
    </w:p>
    <w:p w14:paraId="7C12A6E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34 </w:t>
      </w:r>
      <w:r w:rsidRPr="00EE3ACD">
        <w:rPr>
          <w:rFonts w:ascii="Book Antiqua" w:eastAsia="宋体" w:hAnsi="Book Antiqua" w:cs="宋体"/>
          <w:b/>
          <w:bCs/>
          <w:lang w:eastAsia="zh-CN"/>
        </w:rPr>
        <w:t>Drummond IA</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Majumdar</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Hentschel</w:t>
      </w:r>
      <w:proofErr w:type="spellEnd"/>
      <w:r w:rsidRPr="00EE3ACD">
        <w:rPr>
          <w:rFonts w:ascii="Book Antiqua" w:eastAsia="宋体" w:hAnsi="Book Antiqua" w:cs="宋体"/>
          <w:lang w:eastAsia="zh-CN"/>
        </w:rPr>
        <w:t xml:space="preserve"> H, </w:t>
      </w:r>
      <w:proofErr w:type="spellStart"/>
      <w:r w:rsidRPr="00EE3ACD">
        <w:rPr>
          <w:rFonts w:ascii="Book Antiqua" w:eastAsia="宋体" w:hAnsi="Book Antiqua" w:cs="宋体"/>
          <w:lang w:eastAsia="zh-CN"/>
        </w:rPr>
        <w:t>Elger</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Solnica-Krezel</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Schier</w:t>
      </w:r>
      <w:proofErr w:type="spellEnd"/>
      <w:r w:rsidRPr="00EE3ACD">
        <w:rPr>
          <w:rFonts w:ascii="Book Antiqua" w:eastAsia="宋体" w:hAnsi="Book Antiqua" w:cs="宋体"/>
          <w:lang w:eastAsia="zh-CN"/>
        </w:rPr>
        <w:t xml:space="preserve"> AF, </w:t>
      </w:r>
      <w:proofErr w:type="spellStart"/>
      <w:r w:rsidRPr="00EE3ACD">
        <w:rPr>
          <w:rFonts w:ascii="Book Antiqua" w:eastAsia="宋体" w:hAnsi="Book Antiqua" w:cs="宋体"/>
          <w:lang w:eastAsia="zh-CN"/>
        </w:rPr>
        <w:t>Neuhauss</w:t>
      </w:r>
      <w:proofErr w:type="spellEnd"/>
      <w:r w:rsidRPr="00EE3ACD">
        <w:rPr>
          <w:rFonts w:ascii="Book Antiqua" w:eastAsia="宋体" w:hAnsi="Book Antiqua" w:cs="宋体"/>
          <w:lang w:eastAsia="zh-CN"/>
        </w:rPr>
        <w:t xml:space="preserve"> SC, </w:t>
      </w:r>
      <w:proofErr w:type="spellStart"/>
      <w:r w:rsidRPr="00EE3ACD">
        <w:rPr>
          <w:rFonts w:ascii="Book Antiqua" w:eastAsia="宋体" w:hAnsi="Book Antiqua" w:cs="宋体"/>
          <w:lang w:eastAsia="zh-CN"/>
        </w:rPr>
        <w:t>Stemple</w:t>
      </w:r>
      <w:proofErr w:type="spellEnd"/>
      <w:r w:rsidRPr="00EE3ACD">
        <w:rPr>
          <w:rFonts w:ascii="Book Antiqua" w:eastAsia="宋体" w:hAnsi="Book Antiqua" w:cs="宋体"/>
          <w:lang w:eastAsia="zh-CN"/>
        </w:rPr>
        <w:t xml:space="preserve"> DL, </w:t>
      </w:r>
      <w:proofErr w:type="spellStart"/>
      <w:r w:rsidRPr="00EE3ACD">
        <w:rPr>
          <w:rFonts w:ascii="Book Antiqua" w:eastAsia="宋体" w:hAnsi="Book Antiqua" w:cs="宋体"/>
          <w:lang w:eastAsia="zh-CN"/>
        </w:rPr>
        <w:t>Zwartkruis</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Rangini</w:t>
      </w:r>
      <w:proofErr w:type="spellEnd"/>
      <w:r w:rsidRPr="00EE3ACD">
        <w:rPr>
          <w:rFonts w:ascii="Book Antiqua" w:eastAsia="宋体" w:hAnsi="Book Antiqua" w:cs="宋体"/>
          <w:lang w:eastAsia="zh-CN"/>
        </w:rPr>
        <w:t xml:space="preserve"> Z, </w:t>
      </w:r>
      <w:proofErr w:type="spellStart"/>
      <w:r w:rsidRPr="00EE3ACD">
        <w:rPr>
          <w:rFonts w:ascii="Book Antiqua" w:eastAsia="宋体" w:hAnsi="Book Antiqua" w:cs="宋体"/>
          <w:lang w:eastAsia="zh-CN"/>
        </w:rPr>
        <w:t>Driever</w:t>
      </w:r>
      <w:proofErr w:type="spellEnd"/>
      <w:r w:rsidRPr="00EE3ACD">
        <w:rPr>
          <w:rFonts w:ascii="Book Antiqua" w:eastAsia="宋体" w:hAnsi="Book Antiqua" w:cs="宋体"/>
          <w:lang w:eastAsia="zh-CN"/>
        </w:rPr>
        <w:t xml:space="preserve"> W, Fishman MC. Early </w:t>
      </w:r>
      <w:r w:rsidRPr="00EE3ACD">
        <w:rPr>
          <w:rFonts w:ascii="Book Antiqua" w:eastAsia="宋体" w:hAnsi="Book Antiqua" w:cs="宋体"/>
          <w:lang w:eastAsia="zh-CN"/>
        </w:rPr>
        <w:lastRenderedPageBreak/>
        <w:t xml:space="preserve">development of the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and analysis of mutations affecting </w:t>
      </w:r>
      <w:proofErr w:type="spellStart"/>
      <w:r w:rsidRPr="00EE3ACD">
        <w:rPr>
          <w:rFonts w:ascii="Book Antiqua" w:eastAsia="宋体" w:hAnsi="Book Antiqua" w:cs="宋体"/>
          <w:lang w:eastAsia="zh-CN"/>
        </w:rPr>
        <w:t>pronephric</w:t>
      </w:r>
      <w:proofErr w:type="spellEnd"/>
      <w:r w:rsidRPr="00EE3ACD">
        <w:rPr>
          <w:rFonts w:ascii="Book Antiqua" w:eastAsia="宋体" w:hAnsi="Book Antiqua" w:cs="宋体"/>
          <w:lang w:eastAsia="zh-CN"/>
        </w:rPr>
        <w:t xml:space="preserve"> function.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1998; </w:t>
      </w:r>
      <w:r w:rsidRPr="00EE3ACD">
        <w:rPr>
          <w:rFonts w:ascii="Book Antiqua" w:eastAsia="宋体" w:hAnsi="Book Antiqua" w:cs="宋体"/>
          <w:b/>
          <w:bCs/>
          <w:lang w:eastAsia="zh-CN"/>
        </w:rPr>
        <w:t>125</w:t>
      </w:r>
      <w:r w:rsidRPr="00EE3ACD">
        <w:rPr>
          <w:rFonts w:ascii="Book Antiqua" w:eastAsia="宋体" w:hAnsi="Book Antiqua" w:cs="宋体"/>
          <w:lang w:eastAsia="zh-CN"/>
        </w:rPr>
        <w:t>: 4655-4667 [PMID: 9806915]</w:t>
      </w:r>
    </w:p>
    <w:p w14:paraId="7299FF13"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35 </w:t>
      </w:r>
      <w:proofErr w:type="spellStart"/>
      <w:r w:rsidRPr="00EE3ACD">
        <w:rPr>
          <w:rFonts w:ascii="Book Antiqua" w:eastAsia="宋体" w:hAnsi="Book Antiqua" w:cs="宋体"/>
          <w:b/>
          <w:bCs/>
          <w:lang w:eastAsia="zh-CN"/>
        </w:rPr>
        <w:t>Golling</w:t>
      </w:r>
      <w:proofErr w:type="spellEnd"/>
      <w:r w:rsidRPr="00EE3ACD">
        <w:rPr>
          <w:rFonts w:ascii="Book Antiqua" w:eastAsia="宋体" w:hAnsi="Book Antiqua" w:cs="宋体"/>
          <w:b/>
          <w:bCs/>
          <w:lang w:eastAsia="zh-CN"/>
        </w:rPr>
        <w:t xml:space="preserve"> G</w:t>
      </w:r>
      <w:r w:rsidRPr="00EE3ACD">
        <w:rPr>
          <w:rFonts w:ascii="Book Antiqua" w:eastAsia="宋体" w:hAnsi="Book Antiqua" w:cs="宋体"/>
          <w:lang w:eastAsia="zh-CN"/>
        </w:rPr>
        <w:t xml:space="preserve">, Amsterdam A, Sun Z, </w:t>
      </w:r>
      <w:proofErr w:type="spellStart"/>
      <w:r w:rsidRPr="00EE3ACD">
        <w:rPr>
          <w:rFonts w:ascii="Book Antiqua" w:eastAsia="宋体" w:hAnsi="Book Antiqua" w:cs="宋体"/>
          <w:lang w:eastAsia="zh-CN"/>
        </w:rPr>
        <w:t>Antonelli</w:t>
      </w:r>
      <w:proofErr w:type="spellEnd"/>
      <w:r w:rsidRPr="00EE3ACD">
        <w:rPr>
          <w:rFonts w:ascii="Book Antiqua" w:eastAsia="宋体" w:hAnsi="Book Antiqua" w:cs="宋体"/>
          <w:lang w:eastAsia="zh-CN"/>
        </w:rPr>
        <w:t xml:space="preserve"> M, Maldonado E, Chen W, Burgess S, </w:t>
      </w:r>
      <w:proofErr w:type="spellStart"/>
      <w:r w:rsidRPr="00EE3ACD">
        <w:rPr>
          <w:rFonts w:ascii="Book Antiqua" w:eastAsia="宋体" w:hAnsi="Book Antiqua" w:cs="宋体"/>
          <w:lang w:eastAsia="zh-CN"/>
        </w:rPr>
        <w:t>Haldi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Artzt</w:t>
      </w:r>
      <w:proofErr w:type="spellEnd"/>
      <w:r w:rsidRPr="00EE3ACD">
        <w:rPr>
          <w:rFonts w:ascii="Book Antiqua" w:eastAsia="宋体" w:hAnsi="Book Antiqua" w:cs="宋体"/>
          <w:lang w:eastAsia="zh-CN"/>
        </w:rPr>
        <w:t xml:space="preserve"> K, Farrington S, Lin SY, </w:t>
      </w:r>
      <w:proofErr w:type="spellStart"/>
      <w:r w:rsidRPr="00EE3ACD">
        <w:rPr>
          <w:rFonts w:ascii="Book Antiqua" w:eastAsia="宋体" w:hAnsi="Book Antiqua" w:cs="宋体"/>
          <w:lang w:eastAsia="zh-CN"/>
        </w:rPr>
        <w:t>Nissen</w:t>
      </w:r>
      <w:proofErr w:type="spellEnd"/>
      <w:r w:rsidRPr="00EE3ACD">
        <w:rPr>
          <w:rFonts w:ascii="Book Antiqua" w:eastAsia="宋体" w:hAnsi="Book Antiqua" w:cs="宋体"/>
          <w:lang w:eastAsia="zh-CN"/>
        </w:rPr>
        <w:t xml:space="preserve"> RM, Hopkins N. Insertional mutagenesis in zebrafish rapidly identifies genes essential for early vertebrate development. </w:t>
      </w:r>
      <w:r w:rsidRPr="00EE3ACD">
        <w:rPr>
          <w:rFonts w:ascii="Book Antiqua" w:eastAsia="宋体" w:hAnsi="Book Antiqua" w:cs="宋体"/>
          <w:i/>
          <w:iCs/>
          <w:lang w:eastAsia="zh-CN"/>
        </w:rPr>
        <w:t>Nat Genet</w:t>
      </w:r>
      <w:r w:rsidRPr="00EE3ACD">
        <w:rPr>
          <w:rFonts w:ascii="Book Antiqua" w:eastAsia="宋体" w:hAnsi="Book Antiqua" w:cs="宋体"/>
          <w:lang w:eastAsia="zh-CN"/>
        </w:rPr>
        <w:t xml:space="preserve"> 2002; </w:t>
      </w:r>
      <w:r w:rsidRPr="00EE3ACD">
        <w:rPr>
          <w:rFonts w:ascii="Book Antiqua" w:eastAsia="宋体" w:hAnsi="Book Antiqua" w:cs="宋体"/>
          <w:b/>
          <w:bCs/>
          <w:lang w:eastAsia="zh-CN"/>
        </w:rPr>
        <w:t>31</w:t>
      </w:r>
      <w:r w:rsidRPr="00EE3ACD">
        <w:rPr>
          <w:rFonts w:ascii="Book Antiqua" w:eastAsia="宋体" w:hAnsi="Book Antiqua" w:cs="宋体"/>
          <w:lang w:eastAsia="zh-CN"/>
        </w:rPr>
        <w:t>: 135-140 [PMID: 12006978 DOI: 10.1038/ng896]</w:t>
      </w:r>
    </w:p>
    <w:p w14:paraId="18DB723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36 </w:t>
      </w:r>
      <w:r w:rsidRPr="00EE3ACD">
        <w:rPr>
          <w:rFonts w:ascii="Book Antiqua" w:eastAsia="宋体" w:hAnsi="Book Antiqua" w:cs="宋体"/>
          <w:b/>
          <w:bCs/>
          <w:lang w:eastAsia="zh-CN"/>
        </w:rPr>
        <w:t>Sun Z</w:t>
      </w:r>
      <w:r w:rsidRPr="00EE3ACD">
        <w:rPr>
          <w:rFonts w:ascii="Book Antiqua" w:eastAsia="宋体" w:hAnsi="Book Antiqua" w:cs="宋体"/>
          <w:lang w:eastAsia="zh-CN"/>
        </w:rPr>
        <w:t xml:space="preserve">, Hopkins N. vhnf1, the MODY5 and familial GCKD-associated gene, regulates regional specification of the zebrafish gut,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and hindbrain. </w:t>
      </w:r>
      <w:r w:rsidRPr="00EE3ACD">
        <w:rPr>
          <w:rFonts w:ascii="Book Antiqua" w:eastAsia="宋体" w:hAnsi="Book Antiqua" w:cs="宋体"/>
          <w:i/>
          <w:iCs/>
          <w:lang w:eastAsia="zh-CN"/>
        </w:rPr>
        <w:t>Genes Dev</w:t>
      </w:r>
      <w:r w:rsidRPr="00EE3ACD">
        <w:rPr>
          <w:rFonts w:ascii="Book Antiqua" w:eastAsia="宋体" w:hAnsi="Book Antiqua" w:cs="宋体"/>
          <w:lang w:eastAsia="zh-CN"/>
        </w:rPr>
        <w:t xml:space="preserve"> 2001; </w:t>
      </w:r>
      <w:r w:rsidRPr="00EE3ACD">
        <w:rPr>
          <w:rFonts w:ascii="Book Antiqua" w:eastAsia="宋体" w:hAnsi="Book Antiqua" w:cs="宋体"/>
          <w:b/>
          <w:bCs/>
          <w:lang w:eastAsia="zh-CN"/>
        </w:rPr>
        <w:t>15</w:t>
      </w:r>
      <w:r w:rsidRPr="00EE3ACD">
        <w:rPr>
          <w:rFonts w:ascii="Book Antiqua" w:eastAsia="宋体" w:hAnsi="Book Antiqua" w:cs="宋体"/>
          <w:lang w:eastAsia="zh-CN"/>
        </w:rPr>
        <w:t>: 3217-3229 [PMID: 11731484]</w:t>
      </w:r>
    </w:p>
    <w:p w14:paraId="35B97AA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37 </w:t>
      </w:r>
      <w:r w:rsidRPr="00EE3ACD">
        <w:rPr>
          <w:rFonts w:ascii="Book Antiqua" w:eastAsia="宋体" w:hAnsi="Book Antiqua" w:cs="宋体"/>
          <w:b/>
          <w:bCs/>
          <w:lang w:eastAsia="zh-CN"/>
        </w:rPr>
        <w:t>Sun Z</w:t>
      </w:r>
      <w:r w:rsidRPr="00EE3ACD">
        <w:rPr>
          <w:rFonts w:ascii="Book Antiqua" w:eastAsia="宋体" w:hAnsi="Book Antiqua" w:cs="宋体"/>
          <w:lang w:eastAsia="zh-CN"/>
        </w:rPr>
        <w:t xml:space="preserve">, Amsterdam A, </w:t>
      </w:r>
      <w:proofErr w:type="spellStart"/>
      <w:r w:rsidRPr="00EE3ACD">
        <w:rPr>
          <w:rFonts w:ascii="Book Antiqua" w:eastAsia="宋体" w:hAnsi="Book Antiqua" w:cs="宋体"/>
          <w:lang w:eastAsia="zh-CN"/>
        </w:rPr>
        <w:t>Pazour</w:t>
      </w:r>
      <w:proofErr w:type="spellEnd"/>
      <w:r w:rsidRPr="00EE3ACD">
        <w:rPr>
          <w:rFonts w:ascii="Book Antiqua" w:eastAsia="宋体" w:hAnsi="Book Antiqua" w:cs="宋体"/>
          <w:lang w:eastAsia="zh-CN"/>
        </w:rPr>
        <w:t xml:space="preserve"> GJ, Cole DG, Miller MS, Hopkins N. A genetic screen in zebrafish identifies cilia genes as a principal cause of cystic kidney.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2004; </w:t>
      </w:r>
      <w:r w:rsidRPr="00EE3ACD">
        <w:rPr>
          <w:rFonts w:ascii="Book Antiqua" w:eastAsia="宋体" w:hAnsi="Book Antiqua" w:cs="宋体"/>
          <w:b/>
          <w:bCs/>
          <w:lang w:eastAsia="zh-CN"/>
        </w:rPr>
        <w:t>131</w:t>
      </w:r>
      <w:r w:rsidRPr="00EE3ACD">
        <w:rPr>
          <w:rFonts w:ascii="Book Antiqua" w:eastAsia="宋体" w:hAnsi="Book Antiqua" w:cs="宋体"/>
          <w:lang w:eastAsia="zh-CN"/>
        </w:rPr>
        <w:t>: 4085-4093 [PMID: 15269167 DOI: 10.1242/dev.01240]</w:t>
      </w:r>
    </w:p>
    <w:p w14:paraId="27A2336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38 </w:t>
      </w:r>
      <w:r w:rsidRPr="00EE3ACD">
        <w:rPr>
          <w:rFonts w:ascii="Book Antiqua" w:eastAsia="宋体" w:hAnsi="Book Antiqua" w:cs="宋体"/>
          <w:b/>
          <w:bCs/>
          <w:lang w:eastAsia="zh-CN"/>
        </w:rPr>
        <w:t>Zhao C</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Malicki</w:t>
      </w:r>
      <w:proofErr w:type="spellEnd"/>
      <w:r w:rsidRPr="00EE3ACD">
        <w:rPr>
          <w:rFonts w:ascii="Book Antiqua" w:eastAsia="宋体" w:hAnsi="Book Antiqua" w:cs="宋体"/>
          <w:lang w:eastAsia="zh-CN"/>
        </w:rPr>
        <w:t xml:space="preserve"> J. Genetic defects of </w:t>
      </w:r>
      <w:proofErr w:type="spellStart"/>
      <w:r w:rsidRPr="00EE3ACD">
        <w:rPr>
          <w:rFonts w:ascii="Book Antiqua" w:eastAsia="宋体" w:hAnsi="Book Antiqua" w:cs="宋体"/>
          <w:lang w:eastAsia="zh-CN"/>
        </w:rPr>
        <w:t>pronephric</w:t>
      </w:r>
      <w:proofErr w:type="spellEnd"/>
      <w:r w:rsidRPr="00EE3ACD">
        <w:rPr>
          <w:rFonts w:ascii="Book Antiqua" w:eastAsia="宋体" w:hAnsi="Book Antiqua" w:cs="宋体"/>
          <w:lang w:eastAsia="zh-CN"/>
        </w:rPr>
        <w:t xml:space="preserve"> cilia in zebrafish. </w:t>
      </w:r>
      <w:proofErr w:type="spellStart"/>
      <w:r w:rsidRPr="00EE3ACD">
        <w:rPr>
          <w:rFonts w:ascii="Book Antiqua" w:eastAsia="宋体" w:hAnsi="Book Antiqua" w:cs="宋体"/>
          <w:i/>
          <w:iCs/>
          <w:lang w:eastAsia="zh-CN"/>
        </w:rPr>
        <w:t>Mech</w:t>
      </w:r>
      <w:proofErr w:type="spellEnd"/>
      <w:r w:rsidRPr="00EE3ACD">
        <w:rPr>
          <w:rFonts w:ascii="Book Antiqua" w:eastAsia="宋体" w:hAnsi="Book Antiqua" w:cs="宋体"/>
          <w:i/>
          <w:iCs/>
          <w:lang w:eastAsia="zh-CN"/>
        </w:rPr>
        <w:t xml:space="preserve"> Dev</w:t>
      </w:r>
      <w:r w:rsidRPr="00EE3ACD">
        <w:rPr>
          <w:rFonts w:ascii="Book Antiqua" w:eastAsia="宋体" w:hAnsi="Book Antiqua" w:cs="宋体"/>
          <w:lang w:eastAsia="zh-CN"/>
        </w:rPr>
        <w:t xml:space="preserve"> 2007; </w:t>
      </w:r>
      <w:r w:rsidRPr="00EE3ACD">
        <w:rPr>
          <w:rFonts w:ascii="Book Antiqua" w:eastAsia="宋体" w:hAnsi="Book Antiqua" w:cs="宋体"/>
          <w:b/>
          <w:bCs/>
          <w:lang w:eastAsia="zh-CN"/>
        </w:rPr>
        <w:t>124</w:t>
      </w:r>
      <w:r w:rsidRPr="00EE3ACD">
        <w:rPr>
          <w:rFonts w:ascii="Book Antiqua" w:eastAsia="宋体" w:hAnsi="Book Antiqua" w:cs="宋体"/>
          <w:lang w:eastAsia="zh-CN"/>
        </w:rPr>
        <w:t>: 605-616 [PMID: 17576052 DOI: 10.1016/j.mod.2007.04.004]</w:t>
      </w:r>
    </w:p>
    <w:p w14:paraId="1499CF42" w14:textId="1FB51C18"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39 </w:t>
      </w:r>
      <w:proofErr w:type="spellStart"/>
      <w:r w:rsidR="00444D7D" w:rsidRPr="00444D7D">
        <w:rPr>
          <w:rFonts w:ascii="Book Antiqua" w:eastAsia="宋体" w:hAnsi="Book Antiqua" w:cs="宋体"/>
          <w:b/>
          <w:lang w:eastAsia="zh-CN"/>
        </w:rPr>
        <w:t>Poureetezadi</w:t>
      </w:r>
      <w:proofErr w:type="spellEnd"/>
      <w:r w:rsidR="00444D7D" w:rsidRPr="00444D7D">
        <w:rPr>
          <w:rFonts w:ascii="Book Antiqua" w:eastAsia="宋体" w:hAnsi="Book Antiqua" w:cs="宋体"/>
          <w:b/>
          <w:lang w:eastAsia="zh-CN"/>
        </w:rPr>
        <w:t xml:space="preserve"> SJ</w:t>
      </w:r>
      <w:r w:rsidR="00444D7D" w:rsidRPr="00444D7D">
        <w:rPr>
          <w:rFonts w:ascii="Book Antiqua" w:eastAsia="宋体" w:hAnsi="Book Antiqua" w:cs="宋体"/>
          <w:lang w:eastAsia="zh-CN"/>
        </w:rPr>
        <w:t xml:space="preserve">, </w:t>
      </w:r>
      <w:proofErr w:type="spellStart"/>
      <w:r w:rsidR="00444D7D" w:rsidRPr="00444D7D">
        <w:rPr>
          <w:rFonts w:ascii="Book Antiqua" w:eastAsia="宋体" w:hAnsi="Book Antiqua" w:cs="宋体"/>
          <w:lang w:eastAsia="zh-CN"/>
        </w:rPr>
        <w:t>Wingert</w:t>
      </w:r>
      <w:proofErr w:type="spellEnd"/>
      <w:r w:rsidR="00444D7D" w:rsidRPr="00444D7D">
        <w:rPr>
          <w:rFonts w:ascii="Book Antiqua" w:eastAsia="宋体" w:hAnsi="Book Antiqua" w:cs="宋体"/>
          <w:lang w:eastAsia="zh-CN"/>
        </w:rPr>
        <w:t xml:space="preserve"> RA</w:t>
      </w:r>
      <w:r w:rsidRPr="00EE3ACD">
        <w:rPr>
          <w:rFonts w:ascii="Book Antiqua" w:eastAsia="宋体" w:hAnsi="Book Antiqua" w:cs="宋体"/>
          <w:lang w:eastAsia="zh-CN"/>
        </w:rPr>
        <w:t xml:space="preserve">. Congenital and Acute Kidney Disease: Translational Research Insights from Zebrafish Chemical Genetics. </w:t>
      </w:r>
      <w:r w:rsidRPr="00EE3ACD">
        <w:rPr>
          <w:rFonts w:ascii="Book Antiqua" w:eastAsia="宋体" w:hAnsi="Book Antiqua" w:cs="宋体"/>
          <w:i/>
          <w:iCs/>
          <w:lang w:eastAsia="zh-CN"/>
        </w:rPr>
        <w:t xml:space="preserve">Gen Med </w:t>
      </w:r>
      <w:r w:rsidRPr="00EE3ACD">
        <w:rPr>
          <w:rFonts w:ascii="Book Antiqua" w:eastAsia="宋体" w:hAnsi="Book Antiqua" w:cs="宋体"/>
          <w:iCs/>
          <w:lang w:eastAsia="zh-CN"/>
        </w:rPr>
        <w:t>(Los Angel)</w:t>
      </w:r>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1</w:t>
      </w:r>
      <w:r w:rsidRPr="00EE3ACD">
        <w:rPr>
          <w:rFonts w:ascii="Book Antiqua" w:eastAsia="宋体" w:hAnsi="Book Antiqua" w:cs="宋体"/>
          <w:lang w:eastAsia="zh-CN"/>
        </w:rPr>
        <w:t>: 112 [PMID: 24653992 DOI: 10.4172/2327-5146.1000112]</w:t>
      </w:r>
    </w:p>
    <w:p w14:paraId="6BB0C13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40 </w:t>
      </w:r>
      <w:r w:rsidRPr="00EE3ACD">
        <w:rPr>
          <w:rFonts w:ascii="Book Antiqua" w:eastAsia="宋体" w:hAnsi="Book Antiqua" w:cs="宋体"/>
          <w:b/>
          <w:bCs/>
          <w:lang w:eastAsia="zh-CN"/>
        </w:rPr>
        <w:t>de Groh ED</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Swanhart</w:t>
      </w:r>
      <w:proofErr w:type="spellEnd"/>
      <w:r w:rsidRPr="00EE3ACD">
        <w:rPr>
          <w:rFonts w:ascii="Book Antiqua" w:eastAsia="宋体" w:hAnsi="Book Antiqua" w:cs="宋体"/>
          <w:lang w:eastAsia="zh-CN"/>
        </w:rPr>
        <w:t xml:space="preserve"> LM, </w:t>
      </w:r>
      <w:proofErr w:type="spellStart"/>
      <w:r w:rsidRPr="00EE3ACD">
        <w:rPr>
          <w:rFonts w:ascii="Book Antiqua" w:eastAsia="宋体" w:hAnsi="Book Antiqua" w:cs="宋体"/>
          <w:lang w:eastAsia="zh-CN"/>
        </w:rPr>
        <w:t>Cosentino</w:t>
      </w:r>
      <w:proofErr w:type="spellEnd"/>
      <w:r w:rsidRPr="00EE3ACD">
        <w:rPr>
          <w:rFonts w:ascii="Book Antiqua" w:eastAsia="宋体" w:hAnsi="Book Antiqua" w:cs="宋体"/>
          <w:lang w:eastAsia="zh-CN"/>
        </w:rPr>
        <w:t xml:space="preserve"> CC, Jackson RL, Dai W, Kitchens CA, Day BW, </w:t>
      </w:r>
      <w:proofErr w:type="spellStart"/>
      <w:r w:rsidRPr="00EE3ACD">
        <w:rPr>
          <w:rFonts w:ascii="Book Antiqua" w:eastAsia="宋体" w:hAnsi="Book Antiqua" w:cs="宋体"/>
          <w:lang w:eastAsia="zh-CN"/>
        </w:rPr>
        <w:t>Smithgall</w:t>
      </w:r>
      <w:proofErr w:type="spellEnd"/>
      <w:r w:rsidRPr="00EE3ACD">
        <w:rPr>
          <w:rFonts w:ascii="Book Antiqua" w:eastAsia="宋体" w:hAnsi="Book Antiqua" w:cs="宋体"/>
          <w:lang w:eastAsia="zh-CN"/>
        </w:rPr>
        <w:t xml:space="preserve"> TE,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 Inhibition of histone deacetylase expands the renal progenitor cell population.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21</w:t>
      </w:r>
      <w:r w:rsidRPr="00EE3ACD">
        <w:rPr>
          <w:rFonts w:ascii="Book Antiqua" w:eastAsia="宋体" w:hAnsi="Book Antiqua" w:cs="宋体"/>
          <w:lang w:eastAsia="zh-CN"/>
        </w:rPr>
        <w:t>: 794-802 [PMID: 20378823 DOI: 10.1681/ASN.2009080851]</w:t>
      </w:r>
    </w:p>
    <w:p w14:paraId="76F205B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41 </w:t>
      </w:r>
      <w:r w:rsidRPr="00EE3ACD">
        <w:rPr>
          <w:rFonts w:ascii="Book Antiqua" w:eastAsia="宋体" w:hAnsi="Book Antiqua" w:cs="宋体"/>
          <w:b/>
          <w:bCs/>
          <w:lang w:eastAsia="zh-CN"/>
        </w:rPr>
        <w:t xml:space="preserve">Cianciolo </w:t>
      </w:r>
      <w:proofErr w:type="spellStart"/>
      <w:r w:rsidRPr="00EE3ACD">
        <w:rPr>
          <w:rFonts w:ascii="Book Antiqua" w:eastAsia="宋体" w:hAnsi="Book Antiqua" w:cs="宋体"/>
          <w:b/>
          <w:bCs/>
          <w:lang w:eastAsia="zh-CN"/>
        </w:rPr>
        <w:t>Cosentino</w:t>
      </w:r>
      <w:proofErr w:type="spellEnd"/>
      <w:r w:rsidRPr="00EE3ACD">
        <w:rPr>
          <w:rFonts w:ascii="Book Antiqua" w:eastAsia="宋体" w:hAnsi="Book Antiqua" w:cs="宋体"/>
          <w:b/>
          <w:bCs/>
          <w:lang w:eastAsia="zh-CN"/>
        </w:rPr>
        <w:t xml:space="preserve"> C</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Skrypnyk</w:t>
      </w:r>
      <w:proofErr w:type="spellEnd"/>
      <w:r w:rsidRPr="00EE3ACD">
        <w:rPr>
          <w:rFonts w:ascii="Book Antiqua" w:eastAsia="宋体" w:hAnsi="Book Antiqua" w:cs="宋体"/>
          <w:lang w:eastAsia="zh-CN"/>
        </w:rPr>
        <w:t xml:space="preserve"> NI, </w:t>
      </w:r>
      <w:proofErr w:type="spellStart"/>
      <w:r w:rsidRPr="00EE3ACD">
        <w:rPr>
          <w:rFonts w:ascii="Book Antiqua" w:eastAsia="宋体" w:hAnsi="Book Antiqua" w:cs="宋体"/>
          <w:lang w:eastAsia="zh-CN"/>
        </w:rPr>
        <w:t>Brilli</w:t>
      </w:r>
      <w:proofErr w:type="spellEnd"/>
      <w:r w:rsidRPr="00EE3ACD">
        <w:rPr>
          <w:rFonts w:ascii="Book Antiqua" w:eastAsia="宋体" w:hAnsi="Book Antiqua" w:cs="宋体"/>
          <w:lang w:eastAsia="zh-CN"/>
        </w:rPr>
        <w:t xml:space="preserve"> LL, Chiba T, </w:t>
      </w:r>
      <w:proofErr w:type="spellStart"/>
      <w:r w:rsidRPr="00EE3ACD">
        <w:rPr>
          <w:rFonts w:ascii="Book Antiqua" w:eastAsia="宋体" w:hAnsi="Book Antiqua" w:cs="宋体"/>
          <w:lang w:eastAsia="zh-CN"/>
        </w:rPr>
        <w:t>Novitskaya</w:t>
      </w:r>
      <w:proofErr w:type="spellEnd"/>
      <w:r w:rsidRPr="00EE3ACD">
        <w:rPr>
          <w:rFonts w:ascii="Book Antiqua" w:eastAsia="宋体" w:hAnsi="Book Antiqua" w:cs="宋体"/>
          <w:lang w:eastAsia="zh-CN"/>
        </w:rPr>
        <w:t xml:space="preserve"> T, Woods C, West J, </w:t>
      </w:r>
      <w:proofErr w:type="spellStart"/>
      <w:r w:rsidRPr="00EE3ACD">
        <w:rPr>
          <w:rFonts w:ascii="Book Antiqua" w:eastAsia="宋体" w:hAnsi="Book Antiqua" w:cs="宋体"/>
          <w:lang w:eastAsia="zh-CN"/>
        </w:rPr>
        <w:t>Korotchenko</w:t>
      </w:r>
      <w:proofErr w:type="spellEnd"/>
      <w:r w:rsidRPr="00EE3ACD">
        <w:rPr>
          <w:rFonts w:ascii="Book Antiqua" w:eastAsia="宋体" w:hAnsi="Book Antiqua" w:cs="宋体"/>
          <w:lang w:eastAsia="zh-CN"/>
        </w:rPr>
        <w:t xml:space="preserve"> VN, McDermott L, Day BW, Davidson AJ, Harris RC, de </w:t>
      </w:r>
      <w:proofErr w:type="spellStart"/>
      <w:r w:rsidRPr="00EE3ACD">
        <w:rPr>
          <w:rFonts w:ascii="Book Antiqua" w:eastAsia="宋体" w:hAnsi="Book Antiqua" w:cs="宋体"/>
          <w:lang w:eastAsia="zh-CN"/>
        </w:rPr>
        <w:t>Caestecker</w:t>
      </w:r>
      <w:proofErr w:type="spellEnd"/>
      <w:r w:rsidRPr="00EE3ACD">
        <w:rPr>
          <w:rFonts w:ascii="Book Antiqua" w:eastAsia="宋体" w:hAnsi="Book Antiqua" w:cs="宋体"/>
          <w:lang w:eastAsia="zh-CN"/>
        </w:rPr>
        <w:t xml:space="preserve"> MP,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 Histone deacetylase inhibitor enhances recovery after AKI.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24</w:t>
      </w:r>
      <w:r w:rsidRPr="00EE3ACD">
        <w:rPr>
          <w:rFonts w:ascii="Book Antiqua" w:eastAsia="宋体" w:hAnsi="Book Antiqua" w:cs="宋体"/>
          <w:lang w:eastAsia="zh-CN"/>
        </w:rPr>
        <w:t>: 943-953 [PMID: 23620402 DOI: 10.1681/ASN.2012111055]</w:t>
      </w:r>
    </w:p>
    <w:p w14:paraId="3DD2457A"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42</w:t>
      </w:r>
      <w:r w:rsidRPr="00EE3ACD">
        <w:rPr>
          <w:rFonts w:ascii="Book Antiqua" w:eastAsia="宋体" w:hAnsi="Book Antiqua" w:cs="宋体"/>
          <w:b/>
          <w:lang w:eastAsia="zh-CN"/>
        </w:rPr>
        <w:t xml:space="preserve"> </w:t>
      </w:r>
      <w:proofErr w:type="spellStart"/>
      <w:r w:rsidRPr="00EE3ACD">
        <w:rPr>
          <w:rFonts w:ascii="Book Antiqua" w:eastAsia="宋体" w:hAnsi="Book Antiqua" w:cs="宋体"/>
          <w:b/>
          <w:lang w:eastAsia="zh-CN"/>
        </w:rPr>
        <w:t>Saxen</w:t>
      </w:r>
      <w:proofErr w:type="spellEnd"/>
      <w:r w:rsidRPr="00EE3ACD">
        <w:rPr>
          <w:rFonts w:ascii="Book Antiqua" w:eastAsia="宋体" w:hAnsi="Book Antiqua" w:cs="宋体"/>
          <w:b/>
          <w:lang w:eastAsia="zh-CN"/>
        </w:rPr>
        <w:t xml:space="preserve"> L</w:t>
      </w:r>
      <w:r w:rsidRPr="00EE3ACD">
        <w:rPr>
          <w:rFonts w:ascii="Book Antiqua" w:eastAsia="宋体" w:hAnsi="Book Antiqua" w:cs="宋体"/>
          <w:lang w:eastAsia="zh-CN"/>
        </w:rPr>
        <w:t>. Organogenesis of the kidney.</w:t>
      </w:r>
      <w:proofErr w:type="gramEnd"/>
      <w:r w:rsidRPr="00EE3ACD">
        <w:rPr>
          <w:rFonts w:ascii="Book Antiqua" w:eastAsia="宋体" w:hAnsi="Book Antiqua" w:cs="宋体"/>
          <w:lang w:eastAsia="zh-CN"/>
        </w:rPr>
        <w:t xml:space="preserve"> Cambridge University Press: Cambridge, UK, 1987</w:t>
      </w:r>
    </w:p>
    <w:p w14:paraId="46C026DF"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43 </w:t>
      </w:r>
      <w:proofErr w:type="spellStart"/>
      <w:r w:rsidRPr="00EE3ACD">
        <w:rPr>
          <w:rFonts w:ascii="Book Antiqua" w:eastAsia="宋体" w:hAnsi="Book Antiqua" w:cs="宋体"/>
          <w:b/>
          <w:bCs/>
          <w:lang w:eastAsia="zh-CN"/>
        </w:rPr>
        <w:t>Saxén</w:t>
      </w:r>
      <w:proofErr w:type="spellEnd"/>
      <w:r w:rsidRPr="00EE3ACD">
        <w:rPr>
          <w:rFonts w:ascii="Book Antiqua" w:eastAsia="宋体" w:hAnsi="Book Antiqua" w:cs="宋体"/>
          <w:b/>
          <w:bCs/>
          <w:lang w:eastAsia="zh-CN"/>
        </w:rPr>
        <w:t xml:space="preserve"> L</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Sariola</w:t>
      </w:r>
      <w:proofErr w:type="spellEnd"/>
      <w:r w:rsidRPr="00EE3ACD">
        <w:rPr>
          <w:rFonts w:ascii="Book Antiqua" w:eastAsia="宋体" w:hAnsi="Book Antiqua" w:cs="宋体"/>
          <w:lang w:eastAsia="zh-CN"/>
        </w:rPr>
        <w:t xml:space="preserve"> H. Early organogenesis of the kidney.</w:t>
      </w:r>
      <w:proofErr w:type="gram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Pediatr</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1987; </w:t>
      </w:r>
      <w:r w:rsidRPr="00EE3ACD">
        <w:rPr>
          <w:rFonts w:ascii="Book Antiqua" w:eastAsia="宋体" w:hAnsi="Book Antiqua" w:cs="宋体"/>
          <w:b/>
          <w:bCs/>
          <w:lang w:eastAsia="zh-CN"/>
        </w:rPr>
        <w:t>1</w:t>
      </w:r>
      <w:r w:rsidRPr="00EE3ACD">
        <w:rPr>
          <w:rFonts w:ascii="Book Antiqua" w:eastAsia="宋体" w:hAnsi="Book Antiqua" w:cs="宋体"/>
          <w:lang w:eastAsia="zh-CN"/>
        </w:rPr>
        <w:t>: 385-392 [PMID: 3153305]</w:t>
      </w:r>
    </w:p>
    <w:p w14:paraId="54A012C6"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44 </w:t>
      </w:r>
      <w:r w:rsidRPr="00EE3ACD">
        <w:rPr>
          <w:rFonts w:ascii="Book Antiqua" w:eastAsia="宋体" w:hAnsi="Book Antiqua" w:cs="宋体"/>
          <w:b/>
          <w:bCs/>
          <w:lang w:eastAsia="zh-CN"/>
        </w:rPr>
        <w:t>Krauss S</w:t>
      </w:r>
      <w:r w:rsidRPr="00EE3ACD">
        <w:rPr>
          <w:rFonts w:ascii="Book Antiqua" w:eastAsia="宋体" w:hAnsi="Book Antiqua" w:cs="宋体"/>
          <w:lang w:eastAsia="zh-CN"/>
        </w:rPr>
        <w:t xml:space="preserve">, Johansen T, </w:t>
      </w:r>
      <w:proofErr w:type="spellStart"/>
      <w:r w:rsidRPr="00EE3ACD">
        <w:rPr>
          <w:rFonts w:ascii="Book Antiqua" w:eastAsia="宋体" w:hAnsi="Book Antiqua" w:cs="宋体"/>
          <w:lang w:eastAsia="zh-CN"/>
        </w:rPr>
        <w:t>Korzh</w:t>
      </w:r>
      <w:proofErr w:type="spellEnd"/>
      <w:r w:rsidRPr="00EE3ACD">
        <w:rPr>
          <w:rFonts w:ascii="Book Antiqua" w:eastAsia="宋体" w:hAnsi="Book Antiqua" w:cs="宋体"/>
          <w:lang w:eastAsia="zh-CN"/>
        </w:rPr>
        <w:t xml:space="preserve"> V, </w:t>
      </w:r>
      <w:proofErr w:type="spellStart"/>
      <w:r w:rsidRPr="00EE3ACD">
        <w:rPr>
          <w:rFonts w:ascii="Book Antiqua" w:eastAsia="宋体" w:hAnsi="Book Antiqua" w:cs="宋体"/>
          <w:lang w:eastAsia="zh-CN"/>
        </w:rPr>
        <w:t>Fjose</w:t>
      </w:r>
      <w:proofErr w:type="spellEnd"/>
      <w:r w:rsidRPr="00EE3ACD">
        <w:rPr>
          <w:rFonts w:ascii="Book Antiqua" w:eastAsia="宋体" w:hAnsi="Book Antiqua" w:cs="宋体"/>
          <w:lang w:eastAsia="zh-CN"/>
        </w:rPr>
        <w:t xml:space="preserve"> A. Expression of the zebrafish paired box gene </w:t>
      </w:r>
      <w:proofErr w:type="spellStart"/>
      <w:proofErr w:type="gramStart"/>
      <w:r w:rsidRPr="00EE3ACD">
        <w:rPr>
          <w:rFonts w:ascii="Book Antiqua" w:eastAsia="宋体" w:hAnsi="Book Antiqua" w:cs="宋体"/>
          <w:lang w:eastAsia="zh-CN"/>
        </w:rPr>
        <w:t>pax</w:t>
      </w:r>
      <w:proofErr w:type="spellEnd"/>
      <w:r w:rsidRPr="00EE3ACD">
        <w:rPr>
          <w:rFonts w:ascii="Book Antiqua" w:eastAsia="宋体" w:hAnsi="Book Antiqua" w:cs="宋体"/>
          <w:lang w:eastAsia="zh-CN"/>
        </w:rPr>
        <w:t>[</w:t>
      </w:r>
      <w:proofErr w:type="spellStart"/>
      <w:proofErr w:type="gramEnd"/>
      <w:r w:rsidRPr="00EE3ACD">
        <w:rPr>
          <w:rFonts w:ascii="Book Antiqua" w:eastAsia="宋体" w:hAnsi="Book Antiqua" w:cs="宋体"/>
          <w:lang w:eastAsia="zh-CN"/>
        </w:rPr>
        <w:t>zf</w:t>
      </w:r>
      <w:proofErr w:type="spellEnd"/>
      <w:r w:rsidRPr="00EE3ACD">
        <w:rPr>
          <w:rFonts w:ascii="Book Antiqua" w:eastAsia="宋体" w:hAnsi="Book Antiqua" w:cs="宋体"/>
          <w:lang w:eastAsia="zh-CN"/>
        </w:rPr>
        <w:t xml:space="preserve">-b] during early neurogenesis.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1991; </w:t>
      </w:r>
      <w:r w:rsidRPr="00EE3ACD">
        <w:rPr>
          <w:rFonts w:ascii="Book Antiqua" w:eastAsia="宋体" w:hAnsi="Book Antiqua" w:cs="宋体"/>
          <w:b/>
          <w:bCs/>
          <w:lang w:eastAsia="zh-CN"/>
        </w:rPr>
        <w:t>113</w:t>
      </w:r>
      <w:r w:rsidRPr="00EE3ACD">
        <w:rPr>
          <w:rFonts w:ascii="Book Antiqua" w:eastAsia="宋体" w:hAnsi="Book Antiqua" w:cs="宋体"/>
          <w:lang w:eastAsia="zh-CN"/>
        </w:rPr>
        <w:t>: 1193-1206 [PMID: 1811936]</w:t>
      </w:r>
    </w:p>
    <w:p w14:paraId="1BFD2700"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45 </w:t>
      </w:r>
      <w:r w:rsidRPr="00EE3ACD">
        <w:rPr>
          <w:rFonts w:ascii="Book Antiqua" w:eastAsia="宋体" w:hAnsi="Book Antiqua" w:cs="宋体"/>
          <w:b/>
          <w:bCs/>
          <w:lang w:eastAsia="zh-CN"/>
        </w:rPr>
        <w:t>Picker A</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Scholpp</w:t>
      </w:r>
      <w:proofErr w:type="spellEnd"/>
      <w:r w:rsidRPr="00EE3ACD">
        <w:rPr>
          <w:rFonts w:ascii="Book Antiqua" w:eastAsia="宋体" w:hAnsi="Book Antiqua" w:cs="宋体"/>
          <w:lang w:eastAsia="zh-CN"/>
        </w:rPr>
        <w:t xml:space="preserve"> S, </w:t>
      </w:r>
      <w:proofErr w:type="spellStart"/>
      <w:r w:rsidRPr="00EE3ACD">
        <w:rPr>
          <w:rFonts w:ascii="Book Antiqua" w:eastAsia="宋体" w:hAnsi="Book Antiqua" w:cs="宋体"/>
          <w:lang w:eastAsia="zh-CN"/>
        </w:rPr>
        <w:t>Böhli</w:t>
      </w:r>
      <w:proofErr w:type="spellEnd"/>
      <w:r w:rsidRPr="00EE3ACD">
        <w:rPr>
          <w:rFonts w:ascii="Book Antiqua" w:eastAsia="宋体" w:hAnsi="Book Antiqua" w:cs="宋体"/>
          <w:lang w:eastAsia="zh-CN"/>
        </w:rPr>
        <w:t xml:space="preserve"> H, Takeda H, Brand M. A novel positive transcriptional feedback loop in midbrain-hindbrain boundary development is revealed through analysis of the zebrafish pax2.1 promoter in transgenic lines.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2002; </w:t>
      </w:r>
      <w:r w:rsidRPr="00EE3ACD">
        <w:rPr>
          <w:rFonts w:ascii="Book Antiqua" w:eastAsia="宋体" w:hAnsi="Book Antiqua" w:cs="宋体"/>
          <w:b/>
          <w:bCs/>
          <w:lang w:eastAsia="zh-CN"/>
        </w:rPr>
        <w:t>129</w:t>
      </w:r>
      <w:r w:rsidRPr="00EE3ACD">
        <w:rPr>
          <w:rFonts w:ascii="Book Antiqua" w:eastAsia="宋体" w:hAnsi="Book Antiqua" w:cs="宋体"/>
          <w:lang w:eastAsia="zh-CN"/>
        </w:rPr>
        <w:t>: 3227-3239 [PMID: 12070097]</w:t>
      </w:r>
    </w:p>
    <w:p w14:paraId="59CDE225"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46 </w:t>
      </w:r>
      <w:r w:rsidRPr="00EE3ACD">
        <w:rPr>
          <w:rFonts w:ascii="Book Antiqua" w:eastAsia="宋体" w:hAnsi="Book Antiqua" w:cs="宋体"/>
          <w:b/>
          <w:bCs/>
          <w:lang w:eastAsia="zh-CN"/>
        </w:rPr>
        <w:t>Toyama R</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Dawid</w:t>
      </w:r>
      <w:proofErr w:type="spellEnd"/>
      <w:r w:rsidRPr="00EE3ACD">
        <w:rPr>
          <w:rFonts w:ascii="Book Antiqua" w:eastAsia="宋体" w:hAnsi="Book Antiqua" w:cs="宋体"/>
          <w:lang w:eastAsia="zh-CN"/>
        </w:rPr>
        <w:t xml:space="preserve"> IB. lim6, a novel LIM </w:t>
      </w:r>
      <w:proofErr w:type="spellStart"/>
      <w:r w:rsidRPr="00EE3ACD">
        <w:rPr>
          <w:rFonts w:ascii="Book Antiqua" w:eastAsia="宋体" w:hAnsi="Book Antiqua" w:cs="宋体"/>
          <w:lang w:eastAsia="zh-CN"/>
        </w:rPr>
        <w:t>homeobox</w:t>
      </w:r>
      <w:proofErr w:type="spellEnd"/>
      <w:r w:rsidRPr="00EE3ACD">
        <w:rPr>
          <w:rFonts w:ascii="Book Antiqua" w:eastAsia="宋体" w:hAnsi="Book Antiqua" w:cs="宋体"/>
          <w:lang w:eastAsia="zh-CN"/>
        </w:rPr>
        <w:t xml:space="preserve"> gene in the zebrafish: comparison of its expression pattern with lim1.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Dyn</w:t>
      </w:r>
      <w:proofErr w:type="spellEnd"/>
      <w:r w:rsidRPr="00EE3ACD">
        <w:rPr>
          <w:rFonts w:ascii="Book Antiqua" w:eastAsia="宋体" w:hAnsi="Book Antiqua" w:cs="宋体"/>
          <w:lang w:eastAsia="zh-CN"/>
        </w:rPr>
        <w:t xml:space="preserve"> 1997; </w:t>
      </w:r>
      <w:r w:rsidRPr="00EE3ACD">
        <w:rPr>
          <w:rFonts w:ascii="Book Antiqua" w:eastAsia="宋体" w:hAnsi="Book Antiqua" w:cs="宋体"/>
          <w:b/>
          <w:bCs/>
          <w:lang w:eastAsia="zh-CN"/>
        </w:rPr>
        <w:t>209</w:t>
      </w:r>
      <w:r w:rsidRPr="00EE3ACD">
        <w:rPr>
          <w:rFonts w:ascii="Book Antiqua" w:eastAsia="宋体" w:hAnsi="Book Antiqua" w:cs="宋体"/>
          <w:lang w:eastAsia="zh-CN"/>
        </w:rPr>
        <w:t>: 406-417 [PMID: 9264264 DOI: 10.1002/(</w:t>
      </w:r>
      <w:proofErr w:type="gramStart"/>
      <w:r w:rsidRPr="00EE3ACD">
        <w:rPr>
          <w:rFonts w:ascii="Book Antiqua" w:eastAsia="宋体" w:hAnsi="Book Antiqua" w:cs="宋体"/>
          <w:lang w:eastAsia="zh-CN"/>
        </w:rPr>
        <w:t>SICI)1097</w:t>
      </w:r>
      <w:proofErr w:type="gramEnd"/>
      <w:r w:rsidRPr="00EE3ACD">
        <w:rPr>
          <w:rFonts w:ascii="Book Antiqua" w:eastAsia="宋体" w:hAnsi="Book Antiqua" w:cs="宋体"/>
          <w:lang w:eastAsia="zh-CN"/>
        </w:rPr>
        <w:t>-0177(199708)209: 4&lt;406: : AID-AJA8&gt;3.0.CO; 2-M]</w:t>
      </w:r>
    </w:p>
    <w:p w14:paraId="4A6999A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47 </w:t>
      </w:r>
      <w:proofErr w:type="spellStart"/>
      <w:r w:rsidRPr="00EE3ACD">
        <w:rPr>
          <w:rFonts w:ascii="Book Antiqua" w:eastAsia="宋体" w:hAnsi="Book Antiqua" w:cs="宋体"/>
          <w:b/>
          <w:bCs/>
          <w:lang w:eastAsia="zh-CN"/>
        </w:rPr>
        <w:t>Swanhart</w:t>
      </w:r>
      <w:proofErr w:type="spellEnd"/>
      <w:r w:rsidRPr="00EE3ACD">
        <w:rPr>
          <w:rFonts w:ascii="Book Antiqua" w:eastAsia="宋体" w:hAnsi="Book Antiqua" w:cs="宋体"/>
          <w:b/>
          <w:bCs/>
          <w:lang w:eastAsia="zh-CN"/>
        </w:rPr>
        <w:t xml:space="preserve"> LM</w:t>
      </w:r>
      <w:r w:rsidRPr="00EE3ACD">
        <w:rPr>
          <w:rFonts w:ascii="Book Antiqua" w:eastAsia="宋体" w:hAnsi="Book Antiqua" w:cs="宋体"/>
          <w:lang w:eastAsia="zh-CN"/>
        </w:rPr>
        <w:t xml:space="preserve">, Takahashi N, Jackson RL, Gibson GA, Watkins SC, </w:t>
      </w:r>
      <w:proofErr w:type="spellStart"/>
      <w:r w:rsidRPr="00EE3ACD">
        <w:rPr>
          <w:rFonts w:ascii="Book Antiqua" w:eastAsia="宋体" w:hAnsi="Book Antiqua" w:cs="宋体"/>
          <w:lang w:eastAsia="zh-CN"/>
        </w:rPr>
        <w:t>Dawid</w:t>
      </w:r>
      <w:proofErr w:type="spellEnd"/>
      <w:r w:rsidRPr="00EE3ACD">
        <w:rPr>
          <w:rFonts w:ascii="Book Antiqua" w:eastAsia="宋体" w:hAnsi="Book Antiqua" w:cs="宋体"/>
          <w:lang w:eastAsia="zh-CN"/>
        </w:rPr>
        <w:t xml:space="preserve"> IB,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 </w:t>
      </w:r>
      <w:proofErr w:type="gramStart"/>
      <w:r w:rsidRPr="00EE3ACD">
        <w:rPr>
          <w:rFonts w:ascii="Book Antiqua" w:eastAsia="宋体" w:hAnsi="Book Antiqua" w:cs="宋体"/>
          <w:lang w:eastAsia="zh-CN"/>
        </w:rPr>
        <w:t>Characterization of an lhx1a transgenic reporter in zebrafish.</w:t>
      </w:r>
      <w:proofErr w:type="gram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i/>
          <w:iCs/>
          <w:lang w:eastAsia="zh-CN"/>
        </w:rPr>
        <w:t xml:space="preserve"> J 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54</w:t>
      </w:r>
      <w:r w:rsidRPr="00EE3ACD">
        <w:rPr>
          <w:rFonts w:ascii="Book Antiqua" w:eastAsia="宋体" w:hAnsi="Book Antiqua" w:cs="宋体"/>
          <w:lang w:eastAsia="zh-CN"/>
        </w:rPr>
        <w:t>: 731-736 [PMID: 20209443 DOI: 10.1387/ijdb.092969ls]</w:t>
      </w:r>
    </w:p>
    <w:p w14:paraId="5038914E"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48 </w:t>
      </w:r>
      <w:proofErr w:type="spellStart"/>
      <w:r w:rsidRPr="00EE3ACD">
        <w:rPr>
          <w:rFonts w:ascii="Book Antiqua" w:eastAsia="宋体" w:hAnsi="Book Antiqua" w:cs="宋体"/>
          <w:b/>
          <w:bCs/>
          <w:lang w:eastAsia="zh-CN"/>
        </w:rPr>
        <w:t>Pfeffer</w:t>
      </w:r>
      <w:proofErr w:type="spellEnd"/>
      <w:r w:rsidRPr="00EE3ACD">
        <w:rPr>
          <w:rFonts w:ascii="Book Antiqua" w:eastAsia="宋体" w:hAnsi="Book Antiqua" w:cs="宋体"/>
          <w:b/>
          <w:bCs/>
          <w:lang w:eastAsia="zh-CN"/>
        </w:rPr>
        <w:t xml:space="preserve"> PL</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Gerster</w:t>
      </w:r>
      <w:proofErr w:type="spellEnd"/>
      <w:r w:rsidRPr="00EE3ACD">
        <w:rPr>
          <w:rFonts w:ascii="Book Antiqua" w:eastAsia="宋体" w:hAnsi="Book Antiqua" w:cs="宋体"/>
          <w:lang w:eastAsia="zh-CN"/>
        </w:rPr>
        <w:t xml:space="preserve"> T, </w:t>
      </w:r>
      <w:proofErr w:type="spellStart"/>
      <w:r w:rsidRPr="00EE3ACD">
        <w:rPr>
          <w:rFonts w:ascii="Book Antiqua" w:eastAsia="宋体" w:hAnsi="Book Antiqua" w:cs="宋体"/>
          <w:lang w:eastAsia="zh-CN"/>
        </w:rPr>
        <w:t>Lun</w:t>
      </w:r>
      <w:proofErr w:type="spellEnd"/>
      <w:r w:rsidRPr="00EE3ACD">
        <w:rPr>
          <w:rFonts w:ascii="Book Antiqua" w:eastAsia="宋体" w:hAnsi="Book Antiqua" w:cs="宋体"/>
          <w:lang w:eastAsia="zh-CN"/>
        </w:rPr>
        <w:t xml:space="preserve"> K, Brand M, </w:t>
      </w:r>
      <w:proofErr w:type="spellStart"/>
      <w:r w:rsidRPr="00EE3ACD">
        <w:rPr>
          <w:rFonts w:ascii="Book Antiqua" w:eastAsia="宋体" w:hAnsi="Book Antiqua" w:cs="宋体"/>
          <w:lang w:eastAsia="zh-CN"/>
        </w:rPr>
        <w:t>Busslinger</w:t>
      </w:r>
      <w:proofErr w:type="spellEnd"/>
      <w:r w:rsidRPr="00EE3ACD">
        <w:rPr>
          <w:rFonts w:ascii="Book Antiqua" w:eastAsia="宋体" w:hAnsi="Book Antiqua" w:cs="宋体"/>
          <w:lang w:eastAsia="zh-CN"/>
        </w:rPr>
        <w:t xml:space="preserve"> M. Characterization of three novel members of the zebrafish Pax2/5/8 family: dependency of Pax5 and Pax8 expression on the Pax2.1 (</w:t>
      </w:r>
      <w:proofErr w:type="spellStart"/>
      <w:r w:rsidRPr="00EE3ACD">
        <w:rPr>
          <w:rFonts w:ascii="Book Antiqua" w:eastAsia="宋体" w:hAnsi="Book Antiqua" w:cs="宋体"/>
          <w:lang w:eastAsia="zh-CN"/>
        </w:rPr>
        <w:t>noi</w:t>
      </w:r>
      <w:proofErr w:type="spellEnd"/>
      <w:r w:rsidRPr="00EE3ACD">
        <w:rPr>
          <w:rFonts w:ascii="Book Antiqua" w:eastAsia="宋体" w:hAnsi="Book Antiqua" w:cs="宋体"/>
          <w:lang w:eastAsia="zh-CN"/>
        </w:rPr>
        <w:t xml:space="preserve">) function.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1998; </w:t>
      </w:r>
      <w:r w:rsidRPr="00EE3ACD">
        <w:rPr>
          <w:rFonts w:ascii="Book Antiqua" w:eastAsia="宋体" w:hAnsi="Book Antiqua" w:cs="宋体"/>
          <w:b/>
          <w:bCs/>
          <w:lang w:eastAsia="zh-CN"/>
        </w:rPr>
        <w:t>125</w:t>
      </w:r>
      <w:r w:rsidRPr="00EE3ACD">
        <w:rPr>
          <w:rFonts w:ascii="Book Antiqua" w:eastAsia="宋体" w:hAnsi="Book Antiqua" w:cs="宋体"/>
          <w:lang w:eastAsia="zh-CN"/>
        </w:rPr>
        <w:t>: 3063-3074 [PMID: 9671580]</w:t>
      </w:r>
    </w:p>
    <w:p w14:paraId="252B3DE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49 </w:t>
      </w:r>
      <w:proofErr w:type="spellStart"/>
      <w:r w:rsidRPr="00EE3ACD">
        <w:rPr>
          <w:rFonts w:ascii="Book Antiqua" w:eastAsia="宋体" w:hAnsi="Book Antiqua" w:cs="宋体"/>
          <w:b/>
          <w:bCs/>
          <w:lang w:eastAsia="zh-CN"/>
        </w:rPr>
        <w:t>Gerlach</w:t>
      </w:r>
      <w:proofErr w:type="spellEnd"/>
      <w:r w:rsidRPr="00EE3ACD">
        <w:rPr>
          <w:rFonts w:ascii="Book Antiqua" w:eastAsia="宋体" w:hAnsi="Book Antiqua" w:cs="宋体"/>
          <w:b/>
          <w:bCs/>
          <w:lang w:eastAsia="zh-CN"/>
        </w:rPr>
        <w:t xml:space="preserve"> GF</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tubulogenesis</w:t>
      </w:r>
      <w:proofErr w:type="spellEnd"/>
      <w:r w:rsidRPr="00EE3ACD">
        <w:rPr>
          <w:rFonts w:ascii="Book Antiqua" w:eastAsia="宋体" w:hAnsi="Book Antiqua" w:cs="宋体"/>
          <w:lang w:eastAsia="zh-CN"/>
        </w:rPr>
        <w:t xml:space="preserve"> and epithelial identity maintenance are reliant on the polarity proteins </w:t>
      </w:r>
      <w:proofErr w:type="spellStart"/>
      <w:r w:rsidRPr="00EE3ACD">
        <w:rPr>
          <w:rFonts w:ascii="Book Antiqua" w:eastAsia="宋体" w:hAnsi="Book Antiqua" w:cs="宋体"/>
          <w:lang w:eastAsia="zh-CN"/>
        </w:rPr>
        <w:t>Prkc</w:t>
      </w:r>
      <w:proofErr w:type="spellEnd"/>
      <w:r w:rsidRPr="00EE3ACD">
        <w:rPr>
          <w:rFonts w:ascii="Book Antiqua" w:eastAsia="宋体" w:hAnsi="Book Antiqua" w:cs="宋体"/>
          <w:lang w:eastAsia="zh-CN"/>
        </w:rPr>
        <w:t xml:space="preserve"> iota and zeta.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396</w:t>
      </w:r>
      <w:r w:rsidRPr="00EE3ACD">
        <w:rPr>
          <w:rFonts w:ascii="Book Antiqua" w:eastAsia="宋体" w:hAnsi="Book Antiqua" w:cs="宋体"/>
          <w:lang w:eastAsia="zh-CN"/>
        </w:rPr>
        <w:t>: 183-200 [PMID: 25446529 DOI: 10.1016/j.ydbio.2014.08.038]</w:t>
      </w:r>
    </w:p>
    <w:p w14:paraId="06F33F62"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50 </w:t>
      </w:r>
      <w:r w:rsidRPr="00EE3ACD">
        <w:rPr>
          <w:rFonts w:ascii="Book Antiqua" w:eastAsia="宋体" w:hAnsi="Book Antiqua" w:cs="宋体"/>
          <w:b/>
          <w:bCs/>
          <w:lang w:eastAsia="zh-CN"/>
        </w:rPr>
        <w:t>McKee R</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Gerlach</w:t>
      </w:r>
      <w:proofErr w:type="spellEnd"/>
      <w:r w:rsidRPr="00EE3ACD">
        <w:rPr>
          <w:rFonts w:ascii="Book Antiqua" w:eastAsia="宋体" w:hAnsi="Book Antiqua" w:cs="宋体"/>
          <w:lang w:eastAsia="zh-CN"/>
        </w:rPr>
        <w:t xml:space="preserve"> GF, </w:t>
      </w:r>
      <w:proofErr w:type="spellStart"/>
      <w:r w:rsidRPr="00EE3ACD">
        <w:rPr>
          <w:rFonts w:ascii="Book Antiqua" w:eastAsia="宋体" w:hAnsi="Book Antiqua" w:cs="宋体"/>
          <w:lang w:eastAsia="zh-CN"/>
        </w:rPr>
        <w:t>Jou</w:t>
      </w:r>
      <w:proofErr w:type="spellEnd"/>
      <w:r w:rsidRPr="00EE3ACD">
        <w:rPr>
          <w:rFonts w:ascii="Book Antiqua" w:eastAsia="宋体" w:hAnsi="Book Antiqua" w:cs="宋体"/>
          <w:lang w:eastAsia="zh-CN"/>
        </w:rPr>
        <w:t xml:space="preserve"> J, Cheng CN,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w:t>
      </w:r>
      <w:proofErr w:type="gramStart"/>
      <w:r w:rsidRPr="00EE3ACD">
        <w:rPr>
          <w:rFonts w:ascii="Book Antiqua" w:eastAsia="宋体" w:hAnsi="Book Antiqua" w:cs="宋体"/>
          <w:lang w:eastAsia="zh-CN"/>
        </w:rPr>
        <w:t xml:space="preserve">Temporal and spatial expression of tight junction genes during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development.</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Gene Expr Patterns</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16</w:t>
      </w:r>
      <w:r w:rsidRPr="00EE3ACD">
        <w:rPr>
          <w:rFonts w:ascii="Book Antiqua" w:eastAsia="宋体" w:hAnsi="Book Antiqua" w:cs="宋体"/>
          <w:lang w:eastAsia="zh-CN"/>
        </w:rPr>
        <w:t>: 104-113 [PMID: 25460834 DOI: 10.1016/j.gep.2014.11.001]</w:t>
      </w:r>
    </w:p>
    <w:p w14:paraId="3CD3525E"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51 </w:t>
      </w:r>
      <w:proofErr w:type="spellStart"/>
      <w:r w:rsidRPr="00EE3ACD">
        <w:rPr>
          <w:rFonts w:ascii="Book Antiqua" w:eastAsia="宋体" w:hAnsi="Book Antiqua" w:cs="宋体"/>
          <w:b/>
          <w:bCs/>
          <w:lang w:eastAsia="zh-CN"/>
        </w:rPr>
        <w:t>Majumdar</w:t>
      </w:r>
      <w:proofErr w:type="spellEnd"/>
      <w:r w:rsidRPr="00EE3ACD">
        <w:rPr>
          <w:rFonts w:ascii="Book Antiqua" w:eastAsia="宋体" w:hAnsi="Book Antiqua" w:cs="宋体"/>
          <w:b/>
          <w:bCs/>
          <w:lang w:eastAsia="zh-CN"/>
        </w:rPr>
        <w:t xml:space="preserve"> A</w:t>
      </w:r>
      <w:r w:rsidRPr="00EE3ACD">
        <w:rPr>
          <w:rFonts w:ascii="Book Antiqua" w:eastAsia="宋体" w:hAnsi="Book Antiqua" w:cs="宋体"/>
          <w:lang w:eastAsia="zh-CN"/>
        </w:rPr>
        <w:t xml:space="preserve">, Drummond IA. Podocyte differentiation in the absence of endothelial cells as revealed in the zebrafish avascular mutant, cloche. </w:t>
      </w:r>
      <w:r w:rsidRPr="00EE3ACD">
        <w:rPr>
          <w:rFonts w:ascii="Book Antiqua" w:eastAsia="宋体" w:hAnsi="Book Antiqua" w:cs="宋体"/>
          <w:i/>
          <w:iCs/>
          <w:lang w:eastAsia="zh-CN"/>
        </w:rPr>
        <w:t>Dev Genet</w:t>
      </w:r>
      <w:r w:rsidRPr="00EE3ACD">
        <w:rPr>
          <w:rFonts w:ascii="Book Antiqua" w:eastAsia="宋体" w:hAnsi="Book Antiqua" w:cs="宋体"/>
          <w:lang w:eastAsia="zh-CN"/>
        </w:rPr>
        <w:t xml:space="preserve"> 1999; </w:t>
      </w:r>
      <w:r w:rsidRPr="00EE3ACD">
        <w:rPr>
          <w:rFonts w:ascii="Book Antiqua" w:eastAsia="宋体" w:hAnsi="Book Antiqua" w:cs="宋体"/>
          <w:b/>
          <w:bCs/>
          <w:lang w:eastAsia="zh-CN"/>
        </w:rPr>
        <w:t>24</w:t>
      </w:r>
      <w:r w:rsidRPr="00EE3ACD">
        <w:rPr>
          <w:rFonts w:ascii="Book Antiqua" w:eastAsia="宋体" w:hAnsi="Book Antiqua" w:cs="宋体"/>
          <w:lang w:eastAsia="zh-CN"/>
        </w:rPr>
        <w:t>: 220-229 [PMID: 10322630 DOI: 10.1002/(</w:t>
      </w:r>
      <w:proofErr w:type="gramStart"/>
      <w:r w:rsidRPr="00EE3ACD">
        <w:rPr>
          <w:rFonts w:ascii="Book Antiqua" w:eastAsia="宋体" w:hAnsi="Book Antiqua" w:cs="宋体"/>
          <w:lang w:eastAsia="zh-CN"/>
        </w:rPr>
        <w:t>SICI)1520</w:t>
      </w:r>
      <w:proofErr w:type="gramEnd"/>
      <w:r w:rsidRPr="00EE3ACD">
        <w:rPr>
          <w:rFonts w:ascii="Book Antiqua" w:eastAsia="宋体" w:hAnsi="Book Antiqua" w:cs="宋体"/>
          <w:lang w:eastAsia="zh-CN"/>
        </w:rPr>
        <w:t>-6408(1999)24: 3/4&lt;220: : AID-DVG5&gt;3.0.CO; 2-1]</w:t>
      </w:r>
    </w:p>
    <w:p w14:paraId="120BA9B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52 </w:t>
      </w:r>
      <w:proofErr w:type="spellStart"/>
      <w:r w:rsidRPr="00EE3ACD">
        <w:rPr>
          <w:rFonts w:ascii="Book Antiqua" w:eastAsia="宋体" w:hAnsi="Book Antiqua" w:cs="宋体"/>
          <w:b/>
          <w:bCs/>
          <w:lang w:eastAsia="zh-CN"/>
        </w:rPr>
        <w:t>Majumdar</w:t>
      </w:r>
      <w:proofErr w:type="spellEnd"/>
      <w:r w:rsidRPr="00EE3ACD">
        <w:rPr>
          <w:rFonts w:ascii="Book Antiqua" w:eastAsia="宋体" w:hAnsi="Book Antiqua" w:cs="宋体"/>
          <w:b/>
          <w:bCs/>
          <w:lang w:eastAsia="zh-CN"/>
        </w:rPr>
        <w:t xml:space="preserve"> A</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Lun</w:t>
      </w:r>
      <w:proofErr w:type="spellEnd"/>
      <w:r w:rsidRPr="00EE3ACD">
        <w:rPr>
          <w:rFonts w:ascii="Book Antiqua" w:eastAsia="宋体" w:hAnsi="Book Antiqua" w:cs="宋体"/>
          <w:lang w:eastAsia="zh-CN"/>
        </w:rPr>
        <w:t xml:space="preserve"> K, Brand M, Drummond IA. Zebrafish no isthmus reveals a role for pax2.1 in tubule differentiation and patterning events in the </w:t>
      </w:r>
      <w:proofErr w:type="spellStart"/>
      <w:r w:rsidRPr="00EE3ACD">
        <w:rPr>
          <w:rFonts w:ascii="Book Antiqua" w:eastAsia="宋体" w:hAnsi="Book Antiqua" w:cs="宋体"/>
          <w:lang w:eastAsia="zh-CN"/>
        </w:rPr>
        <w:t>pronephric</w:t>
      </w:r>
      <w:proofErr w:type="spellEnd"/>
      <w:r w:rsidRPr="00EE3ACD">
        <w:rPr>
          <w:rFonts w:ascii="Book Antiqua" w:eastAsia="宋体" w:hAnsi="Book Antiqua" w:cs="宋体"/>
          <w:lang w:eastAsia="zh-CN"/>
        </w:rPr>
        <w:t xml:space="preserve"> primordia.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2000; </w:t>
      </w:r>
      <w:r w:rsidRPr="00EE3ACD">
        <w:rPr>
          <w:rFonts w:ascii="Book Antiqua" w:eastAsia="宋体" w:hAnsi="Book Antiqua" w:cs="宋体"/>
          <w:b/>
          <w:bCs/>
          <w:lang w:eastAsia="zh-CN"/>
        </w:rPr>
        <w:t>127</w:t>
      </w:r>
      <w:r w:rsidRPr="00EE3ACD">
        <w:rPr>
          <w:rFonts w:ascii="Book Antiqua" w:eastAsia="宋体" w:hAnsi="Book Antiqua" w:cs="宋体"/>
          <w:lang w:eastAsia="zh-CN"/>
        </w:rPr>
        <w:t>: 2089-2098 [PMID: 10769233]</w:t>
      </w:r>
    </w:p>
    <w:p w14:paraId="647B2CA5"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53 </w:t>
      </w:r>
      <w:proofErr w:type="spellStart"/>
      <w:r w:rsidRPr="00EE3ACD">
        <w:rPr>
          <w:rFonts w:ascii="Book Antiqua" w:eastAsia="宋体" w:hAnsi="Book Antiqua" w:cs="宋体"/>
          <w:b/>
          <w:bCs/>
          <w:lang w:eastAsia="zh-CN"/>
        </w:rPr>
        <w:t>Majumdar</w:t>
      </w:r>
      <w:proofErr w:type="spellEnd"/>
      <w:r w:rsidRPr="00EE3ACD">
        <w:rPr>
          <w:rFonts w:ascii="Book Antiqua" w:eastAsia="宋体" w:hAnsi="Book Antiqua" w:cs="宋体"/>
          <w:b/>
          <w:bCs/>
          <w:lang w:eastAsia="zh-CN"/>
        </w:rPr>
        <w:t xml:space="preserve"> A</w:t>
      </w:r>
      <w:r w:rsidRPr="00EE3ACD">
        <w:rPr>
          <w:rFonts w:ascii="Book Antiqua" w:eastAsia="宋体" w:hAnsi="Book Antiqua" w:cs="宋体"/>
          <w:lang w:eastAsia="zh-CN"/>
        </w:rPr>
        <w:t xml:space="preserve">, Drummond IA. The zebrafish floating head mutant demonstrates podocytes play an important role in directing glomerular differentiation.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2000; </w:t>
      </w:r>
      <w:r w:rsidRPr="00EE3ACD">
        <w:rPr>
          <w:rFonts w:ascii="Book Antiqua" w:eastAsia="宋体" w:hAnsi="Book Antiqua" w:cs="宋体"/>
          <w:b/>
          <w:bCs/>
          <w:lang w:eastAsia="zh-CN"/>
        </w:rPr>
        <w:t>222</w:t>
      </w:r>
      <w:r w:rsidRPr="00EE3ACD">
        <w:rPr>
          <w:rFonts w:ascii="Book Antiqua" w:eastAsia="宋体" w:hAnsi="Book Antiqua" w:cs="宋体"/>
          <w:lang w:eastAsia="zh-CN"/>
        </w:rPr>
        <w:t>: 147-157 [PMID: 10885753 DOI: 10.1006/dbio.2000.9642]</w:t>
      </w:r>
    </w:p>
    <w:p w14:paraId="646C9B3E"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54 </w:t>
      </w:r>
      <w:proofErr w:type="spellStart"/>
      <w:r w:rsidRPr="00EE3ACD">
        <w:rPr>
          <w:rFonts w:ascii="Book Antiqua" w:eastAsia="宋体" w:hAnsi="Book Antiqua" w:cs="宋体"/>
          <w:b/>
          <w:bCs/>
          <w:lang w:eastAsia="zh-CN"/>
        </w:rPr>
        <w:t>Serluca</w:t>
      </w:r>
      <w:proofErr w:type="spellEnd"/>
      <w:r w:rsidRPr="00EE3ACD">
        <w:rPr>
          <w:rFonts w:ascii="Book Antiqua" w:eastAsia="宋体" w:hAnsi="Book Antiqua" w:cs="宋体"/>
          <w:b/>
          <w:bCs/>
          <w:lang w:eastAsia="zh-CN"/>
        </w:rPr>
        <w:t xml:space="preserve"> FC</w:t>
      </w:r>
      <w:r w:rsidRPr="00EE3ACD">
        <w:rPr>
          <w:rFonts w:ascii="Book Antiqua" w:eastAsia="宋体" w:hAnsi="Book Antiqua" w:cs="宋体"/>
          <w:lang w:eastAsia="zh-CN"/>
        </w:rPr>
        <w:t xml:space="preserve">, Fishman MC. Pre-pattern in the </w:t>
      </w:r>
      <w:proofErr w:type="spellStart"/>
      <w:r w:rsidRPr="00EE3ACD">
        <w:rPr>
          <w:rFonts w:ascii="Book Antiqua" w:eastAsia="宋体" w:hAnsi="Book Antiqua" w:cs="宋体"/>
          <w:lang w:eastAsia="zh-CN"/>
        </w:rPr>
        <w:t>pronephric</w:t>
      </w:r>
      <w:proofErr w:type="spellEnd"/>
      <w:r w:rsidRPr="00EE3ACD">
        <w:rPr>
          <w:rFonts w:ascii="Book Antiqua" w:eastAsia="宋体" w:hAnsi="Book Antiqua" w:cs="宋体"/>
          <w:lang w:eastAsia="zh-CN"/>
        </w:rPr>
        <w:t xml:space="preserve"> kidney field of zebrafish.</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2001; </w:t>
      </w:r>
      <w:r w:rsidRPr="00EE3ACD">
        <w:rPr>
          <w:rFonts w:ascii="Book Antiqua" w:eastAsia="宋体" w:hAnsi="Book Antiqua" w:cs="宋体"/>
          <w:b/>
          <w:bCs/>
          <w:lang w:eastAsia="zh-CN"/>
        </w:rPr>
        <w:t>128</w:t>
      </w:r>
      <w:r w:rsidRPr="00EE3ACD">
        <w:rPr>
          <w:rFonts w:ascii="Book Antiqua" w:eastAsia="宋体" w:hAnsi="Book Antiqua" w:cs="宋体"/>
          <w:lang w:eastAsia="zh-CN"/>
        </w:rPr>
        <w:t>: 2233-2241 [PMID: 11493543]</w:t>
      </w:r>
    </w:p>
    <w:p w14:paraId="358C898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55 </w:t>
      </w:r>
      <w:proofErr w:type="spellStart"/>
      <w:r w:rsidRPr="00EE3ACD">
        <w:rPr>
          <w:rFonts w:ascii="Book Antiqua" w:eastAsia="宋体" w:hAnsi="Book Antiqua" w:cs="宋体"/>
          <w:b/>
          <w:bCs/>
          <w:lang w:eastAsia="zh-CN"/>
        </w:rPr>
        <w:t>Serluca</w:t>
      </w:r>
      <w:proofErr w:type="spellEnd"/>
      <w:r w:rsidRPr="00EE3ACD">
        <w:rPr>
          <w:rFonts w:ascii="Book Antiqua" w:eastAsia="宋体" w:hAnsi="Book Antiqua" w:cs="宋体"/>
          <w:b/>
          <w:bCs/>
          <w:lang w:eastAsia="zh-CN"/>
        </w:rPr>
        <w:t xml:space="preserve"> FC</w:t>
      </w:r>
      <w:r w:rsidRPr="00EE3ACD">
        <w:rPr>
          <w:rFonts w:ascii="Book Antiqua" w:eastAsia="宋体" w:hAnsi="Book Antiqua" w:cs="宋体"/>
          <w:lang w:eastAsia="zh-CN"/>
        </w:rPr>
        <w:t xml:space="preserve">, Drummond IA, Fishman MC. Endothelial signaling in kidney morphogenesis: a role for hemodynamic forces. </w:t>
      </w:r>
      <w:proofErr w:type="spellStart"/>
      <w:r w:rsidRPr="00EE3ACD">
        <w:rPr>
          <w:rFonts w:ascii="Book Antiqua" w:eastAsia="宋体" w:hAnsi="Book Antiqua" w:cs="宋体"/>
          <w:i/>
          <w:iCs/>
          <w:lang w:eastAsia="zh-CN"/>
        </w:rPr>
        <w:t>Curr</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2002; </w:t>
      </w:r>
      <w:r w:rsidRPr="00EE3ACD">
        <w:rPr>
          <w:rFonts w:ascii="Book Antiqua" w:eastAsia="宋体" w:hAnsi="Book Antiqua" w:cs="宋体"/>
          <w:b/>
          <w:bCs/>
          <w:lang w:eastAsia="zh-CN"/>
        </w:rPr>
        <w:t>12</w:t>
      </w:r>
      <w:r w:rsidRPr="00EE3ACD">
        <w:rPr>
          <w:rFonts w:ascii="Book Antiqua" w:eastAsia="宋体" w:hAnsi="Book Antiqua" w:cs="宋体"/>
          <w:lang w:eastAsia="zh-CN"/>
        </w:rPr>
        <w:t>: 492-497 [PMID: 11909536 DOI: 10.1016/S0960-9822(02)00694-2]</w:t>
      </w:r>
    </w:p>
    <w:p w14:paraId="6B85622D"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56 </w:t>
      </w:r>
      <w:r w:rsidRPr="00EE3ACD">
        <w:rPr>
          <w:rFonts w:ascii="Book Antiqua" w:eastAsia="宋体" w:hAnsi="Book Antiqua" w:cs="宋体"/>
          <w:b/>
          <w:bCs/>
          <w:lang w:eastAsia="zh-CN"/>
        </w:rPr>
        <w:t>Hsu HJ</w:t>
      </w:r>
      <w:r w:rsidRPr="00EE3ACD">
        <w:rPr>
          <w:rFonts w:ascii="Book Antiqua" w:eastAsia="宋体" w:hAnsi="Book Antiqua" w:cs="宋体"/>
          <w:lang w:eastAsia="zh-CN"/>
        </w:rPr>
        <w:t xml:space="preserve">, Lin G, Chung BC. Parallel early development of zebrafish </w:t>
      </w:r>
      <w:proofErr w:type="spellStart"/>
      <w:r w:rsidRPr="00EE3ACD">
        <w:rPr>
          <w:rFonts w:ascii="Book Antiqua" w:eastAsia="宋体" w:hAnsi="Book Antiqua" w:cs="宋体"/>
          <w:lang w:eastAsia="zh-CN"/>
        </w:rPr>
        <w:t>interrenal</w:t>
      </w:r>
      <w:proofErr w:type="spellEnd"/>
      <w:r w:rsidRPr="00EE3ACD">
        <w:rPr>
          <w:rFonts w:ascii="Book Antiqua" w:eastAsia="宋体" w:hAnsi="Book Antiqua" w:cs="宋体"/>
          <w:lang w:eastAsia="zh-CN"/>
        </w:rPr>
        <w:t xml:space="preserve"> glands and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differential control by wt1 and ff1b. </w:t>
      </w:r>
      <w:r w:rsidRPr="00EE3ACD">
        <w:rPr>
          <w:rFonts w:ascii="Book Antiqua" w:eastAsia="宋体" w:hAnsi="Book Antiqua" w:cs="宋体"/>
          <w:i/>
          <w:iCs/>
          <w:lang w:eastAsia="zh-CN"/>
        </w:rPr>
        <w:t>Development</w:t>
      </w:r>
      <w:r w:rsidRPr="00EE3ACD">
        <w:rPr>
          <w:rFonts w:ascii="Book Antiqua" w:eastAsia="宋体" w:hAnsi="Book Antiqua" w:cs="宋体"/>
          <w:lang w:eastAsia="zh-CN"/>
        </w:rPr>
        <w:t xml:space="preserve"> 2003; </w:t>
      </w:r>
      <w:r w:rsidRPr="00EE3ACD">
        <w:rPr>
          <w:rFonts w:ascii="Book Antiqua" w:eastAsia="宋体" w:hAnsi="Book Antiqua" w:cs="宋体"/>
          <w:b/>
          <w:bCs/>
          <w:lang w:eastAsia="zh-CN"/>
        </w:rPr>
        <w:t>130</w:t>
      </w:r>
      <w:r w:rsidRPr="00EE3ACD">
        <w:rPr>
          <w:rFonts w:ascii="Book Antiqua" w:eastAsia="宋体" w:hAnsi="Book Antiqua" w:cs="宋体"/>
          <w:lang w:eastAsia="zh-CN"/>
        </w:rPr>
        <w:t>: 2107-2116 [PMID: 12668625 DOI: 10.1242/dev.00427]</w:t>
      </w:r>
    </w:p>
    <w:p w14:paraId="7714398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57 </w:t>
      </w:r>
      <w:r w:rsidRPr="00EE3ACD">
        <w:rPr>
          <w:rFonts w:ascii="Book Antiqua" w:eastAsia="宋体" w:hAnsi="Book Antiqua" w:cs="宋体"/>
          <w:b/>
          <w:bCs/>
          <w:lang w:eastAsia="zh-CN"/>
        </w:rPr>
        <w:t>Kramer-</w:t>
      </w:r>
      <w:proofErr w:type="spellStart"/>
      <w:r w:rsidRPr="00EE3ACD">
        <w:rPr>
          <w:rFonts w:ascii="Book Antiqua" w:eastAsia="宋体" w:hAnsi="Book Antiqua" w:cs="宋体"/>
          <w:b/>
          <w:bCs/>
          <w:lang w:eastAsia="zh-CN"/>
        </w:rPr>
        <w:t>Zucker</w:t>
      </w:r>
      <w:proofErr w:type="spellEnd"/>
      <w:r w:rsidRPr="00EE3ACD">
        <w:rPr>
          <w:rFonts w:ascii="Book Antiqua" w:eastAsia="宋体" w:hAnsi="Book Antiqua" w:cs="宋体"/>
          <w:b/>
          <w:bCs/>
          <w:lang w:eastAsia="zh-CN"/>
        </w:rPr>
        <w:t xml:space="preserve"> AG</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Wiessner</w:t>
      </w:r>
      <w:proofErr w:type="spellEnd"/>
      <w:r w:rsidRPr="00EE3ACD">
        <w:rPr>
          <w:rFonts w:ascii="Book Antiqua" w:eastAsia="宋体" w:hAnsi="Book Antiqua" w:cs="宋体"/>
          <w:lang w:eastAsia="zh-CN"/>
        </w:rPr>
        <w:t xml:space="preserve"> S, Jensen AM, Drummond IA. Organization of the </w:t>
      </w:r>
      <w:proofErr w:type="spellStart"/>
      <w:r w:rsidRPr="00EE3ACD">
        <w:rPr>
          <w:rFonts w:ascii="Book Antiqua" w:eastAsia="宋体" w:hAnsi="Book Antiqua" w:cs="宋体"/>
          <w:lang w:eastAsia="zh-CN"/>
        </w:rPr>
        <w:t>pronephric</w:t>
      </w:r>
      <w:proofErr w:type="spellEnd"/>
      <w:r w:rsidRPr="00EE3ACD">
        <w:rPr>
          <w:rFonts w:ascii="Book Antiqua" w:eastAsia="宋体" w:hAnsi="Book Antiqua" w:cs="宋体"/>
          <w:lang w:eastAsia="zh-CN"/>
        </w:rPr>
        <w:t xml:space="preserve"> filtration apparatus in zebrafish requires </w:t>
      </w:r>
      <w:proofErr w:type="spellStart"/>
      <w:r w:rsidRPr="00EE3ACD">
        <w:rPr>
          <w:rFonts w:ascii="Book Antiqua" w:eastAsia="宋体" w:hAnsi="Book Antiqua" w:cs="宋体"/>
          <w:lang w:eastAsia="zh-CN"/>
        </w:rPr>
        <w:t>Nephrin</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Podocin</w:t>
      </w:r>
      <w:proofErr w:type="spellEnd"/>
      <w:r w:rsidRPr="00EE3ACD">
        <w:rPr>
          <w:rFonts w:ascii="Book Antiqua" w:eastAsia="宋体" w:hAnsi="Book Antiqua" w:cs="宋体"/>
          <w:lang w:eastAsia="zh-CN"/>
        </w:rPr>
        <w:t xml:space="preserve"> and the FERM domain protein Mosaic eyes.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2005; </w:t>
      </w:r>
      <w:r w:rsidRPr="00EE3ACD">
        <w:rPr>
          <w:rFonts w:ascii="Book Antiqua" w:eastAsia="宋体" w:hAnsi="Book Antiqua" w:cs="宋体"/>
          <w:b/>
          <w:bCs/>
          <w:lang w:eastAsia="zh-CN"/>
        </w:rPr>
        <w:t>285</w:t>
      </w:r>
      <w:r w:rsidRPr="00EE3ACD">
        <w:rPr>
          <w:rFonts w:ascii="Book Antiqua" w:eastAsia="宋体" w:hAnsi="Book Antiqua" w:cs="宋体"/>
          <w:lang w:eastAsia="zh-CN"/>
        </w:rPr>
        <w:t>: 316-329 [PMID: 16102746]</w:t>
      </w:r>
    </w:p>
    <w:p w14:paraId="5DEFE082" w14:textId="117CD1A8"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58 </w:t>
      </w:r>
      <w:r w:rsidRPr="00EE3ACD">
        <w:rPr>
          <w:rFonts w:ascii="Book Antiqua" w:eastAsia="宋体" w:hAnsi="Book Antiqua" w:cs="宋体"/>
          <w:b/>
          <w:bCs/>
          <w:lang w:eastAsia="zh-CN"/>
        </w:rPr>
        <w:t>Diep CQ</w:t>
      </w:r>
      <w:r w:rsidRPr="00EE3ACD">
        <w:rPr>
          <w:rFonts w:ascii="Book Antiqua" w:eastAsia="宋体" w:hAnsi="Book Antiqua" w:cs="宋体"/>
          <w:lang w:eastAsia="zh-CN"/>
        </w:rPr>
        <w:t xml:space="preserve">, Peng Z, </w:t>
      </w:r>
      <w:proofErr w:type="spellStart"/>
      <w:r w:rsidRPr="00EE3ACD">
        <w:rPr>
          <w:rFonts w:ascii="Book Antiqua" w:eastAsia="宋体" w:hAnsi="Book Antiqua" w:cs="宋体"/>
          <w:lang w:eastAsia="zh-CN"/>
        </w:rPr>
        <w:t>Ukah</w:t>
      </w:r>
      <w:proofErr w:type="spellEnd"/>
      <w:r w:rsidRPr="00EE3ACD">
        <w:rPr>
          <w:rFonts w:ascii="Book Antiqua" w:eastAsia="宋体" w:hAnsi="Book Antiqua" w:cs="宋体"/>
          <w:lang w:eastAsia="zh-CN"/>
        </w:rPr>
        <w:t xml:space="preserve"> TK, Kelly PM, Daigle RV, Davidson AJ. </w:t>
      </w:r>
      <w:proofErr w:type="gramStart"/>
      <w:r w:rsidRPr="00EE3ACD">
        <w:rPr>
          <w:rFonts w:ascii="Book Antiqua" w:eastAsia="宋体" w:hAnsi="Book Antiqua" w:cs="宋体"/>
          <w:lang w:eastAsia="zh-CN"/>
        </w:rPr>
        <w:t xml:space="preserve">Development of the zebrafish </w:t>
      </w:r>
      <w:proofErr w:type="spellStart"/>
      <w:r w:rsidRPr="00EE3ACD">
        <w:rPr>
          <w:rFonts w:ascii="Book Antiqua" w:eastAsia="宋体" w:hAnsi="Book Antiqua" w:cs="宋体"/>
          <w:lang w:eastAsia="zh-CN"/>
        </w:rPr>
        <w:t>mesonephros</w:t>
      </w:r>
      <w:proofErr w:type="spellEnd"/>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Genesis</w:t>
      </w:r>
      <w:r w:rsidRPr="00EE3ACD">
        <w:rPr>
          <w:rFonts w:ascii="Book Antiqua" w:eastAsia="宋体" w:hAnsi="Book Antiqua" w:cs="宋体"/>
          <w:lang w:eastAsia="zh-CN"/>
        </w:rPr>
        <w:t xml:space="preserve"> </w:t>
      </w:r>
      <w:r w:rsidR="00337808">
        <w:rPr>
          <w:rFonts w:ascii="Book Antiqua" w:eastAsia="宋体" w:hAnsi="Book Antiqua" w:cs="宋体" w:hint="eastAsia"/>
          <w:lang w:eastAsia="zh-CN"/>
        </w:rPr>
        <w:t>2015</w:t>
      </w:r>
      <w:r w:rsidRPr="00EE3ACD">
        <w:rPr>
          <w:rFonts w:ascii="Book Antiqua" w:eastAsia="宋体" w:hAnsi="Book Antiqua" w:cs="宋体"/>
          <w:lang w:eastAsia="zh-CN"/>
        </w:rPr>
        <w:t xml:space="preserve">; </w:t>
      </w:r>
      <w:r w:rsidRPr="00EE3ACD">
        <w:rPr>
          <w:rFonts w:ascii="Book Antiqua" w:eastAsia="宋体" w:hAnsi="Book Antiqua" w:cs="宋体"/>
          <w:b/>
          <w:bCs/>
          <w:lang w:eastAsia="zh-CN"/>
        </w:rPr>
        <w:t>53</w:t>
      </w:r>
      <w:r w:rsidRPr="00EE3ACD">
        <w:rPr>
          <w:rFonts w:ascii="Book Antiqua" w:eastAsia="宋体" w:hAnsi="Book Antiqua" w:cs="宋体"/>
          <w:lang w:eastAsia="zh-CN"/>
        </w:rPr>
        <w:t>: 257-269 [PMID: 25677367 DOI: 10.1002/dvg.22846]</w:t>
      </w:r>
    </w:p>
    <w:p w14:paraId="5684CDCA" w14:textId="094AC65E"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59 </w:t>
      </w:r>
      <w:proofErr w:type="spellStart"/>
      <w:r w:rsidRPr="00EE3ACD">
        <w:rPr>
          <w:rFonts w:ascii="Book Antiqua" w:eastAsia="宋体" w:hAnsi="Book Antiqua" w:cs="宋体"/>
          <w:b/>
          <w:bCs/>
          <w:lang w:eastAsia="zh-CN"/>
        </w:rPr>
        <w:t>Gerlach</w:t>
      </w:r>
      <w:proofErr w:type="spellEnd"/>
      <w:r w:rsidRPr="00EE3ACD">
        <w:rPr>
          <w:rFonts w:ascii="Book Antiqua" w:eastAsia="宋体" w:hAnsi="Book Antiqua" w:cs="宋体"/>
          <w:b/>
          <w:bCs/>
          <w:lang w:eastAsia="zh-CN"/>
        </w:rPr>
        <w:t xml:space="preserve"> GF</w:t>
      </w:r>
      <w:r w:rsidRPr="00EE3ACD">
        <w:rPr>
          <w:rFonts w:ascii="Book Antiqua" w:eastAsia="宋体" w:hAnsi="Book Antiqua" w:cs="宋体"/>
          <w:lang w:eastAsia="zh-CN"/>
        </w:rPr>
        <w:t xml:space="preserve">, Schrader LN,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Dissection of the adult zebrafish kidney.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2011; </w:t>
      </w:r>
      <w:r w:rsidR="00337808" w:rsidRPr="00337808">
        <w:rPr>
          <w:rFonts w:ascii="Book Antiqua" w:eastAsia="宋体" w:hAnsi="Book Antiqua" w:cs="宋体"/>
          <w:b/>
          <w:lang w:eastAsia="zh-CN"/>
        </w:rPr>
        <w:t>(54)</w:t>
      </w:r>
      <w:r w:rsidR="00337808">
        <w:rPr>
          <w:rFonts w:ascii="Book Antiqua" w:eastAsia="宋体" w:hAnsi="Book Antiqua" w:cs="宋体" w:hint="eastAsia"/>
          <w:lang w:eastAsia="zh-CN"/>
        </w:rPr>
        <w:t>:</w:t>
      </w:r>
      <w:r w:rsidR="00337808" w:rsidRPr="00337808">
        <w:rPr>
          <w:rFonts w:ascii="Book Antiqua" w:eastAsia="宋体" w:hAnsi="Book Antiqua" w:cs="宋体"/>
          <w:lang w:eastAsia="zh-CN"/>
        </w:rPr>
        <w:t xml:space="preserve"> </w:t>
      </w:r>
      <w:proofErr w:type="spellStart"/>
      <w:r w:rsidR="00337808" w:rsidRPr="00337808">
        <w:rPr>
          <w:rFonts w:ascii="Book Antiqua" w:eastAsia="宋体" w:hAnsi="Book Antiqua" w:cs="宋体"/>
          <w:lang w:eastAsia="zh-CN"/>
        </w:rPr>
        <w:t>pii</w:t>
      </w:r>
      <w:proofErr w:type="spellEnd"/>
      <w:r w:rsidR="00337808" w:rsidRPr="00337808">
        <w:rPr>
          <w:rFonts w:ascii="Book Antiqua" w:eastAsia="宋体" w:hAnsi="Book Antiqua" w:cs="宋体"/>
          <w:lang w:eastAsia="zh-CN"/>
        </w:rPr>
        <w:t>: 2839</w:t>
      </w:r>
      <w:r w:rsidRPr="00EE3ACD">
        <w:rPr>
          <w:rFonts w:ascii="Book Antiqua" w:eastAsia="宋体" w:hAnsi="Book Antiqua" w:cs="宋体"/>
          <w:lang w:eastAsia="zh-CN"/>
        </w:rPr>
        <w:t xml:space="preserve"> [PMID: 21897357 DOI: 10.3791/2839]</w:t>
      </w:r>
    </w:p>
    <w:p w14:paraId="3FD7B42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60 </w:t>
      </w:r>
      <w:proofErr w:type="spellStart"/>
      <w:r w:rsidRPr="00EE3ACD">
        <w:rPr>
          <w:rFonts w:ascii="Book Antiqua" w:eastAsia="宋体" w:hAnsi="Book Antiqua" w:cs="宋体"/>
          <w:b/>
          <w:bCs/>
          <w:lang w:eastAsia="zh-CN"/>
        </w:rPr>
        <w:t>Romagnani</w:t>
      </w:r>
      <w:proofErr w:type="spellEnd"/>
      <w:r w:rsidRPr="00EE3ACD">
        <w:rPr>
          <w:rFonts w:ascii="Book Antiqua" w:eastAsia="宋体" w:hAnsi="Book Antiqua" w:cs="宋体"/>
          <w:b/>
          <w:bCs/>
          <w:lang w:eastAsia="zh-CN"/>
        </w:rPr>
        <w:t xml:space="preserve"> P</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Remuzzi</w:t>
      </w:r>
      <w:proofErr w:type="spellEnd"/>
      <w:r w:rsidRPr="00EE3ACD">
        <w:rPr>
          <w:rFonts w:ascii="Book Antiqua" w:eastAsia="宋体" w:hAnsi="Book Antiqua" w:cs="宋体"/>
          <w:lang w:eastAsia="zh-CN"/>
        </w:rPr>
        <w:t xml:space="preserve"> G. Renal progenitors: an evolutionary conserved strategy for kidney regeneration. </w:t>
      </w:r>
      <w:r w:rsidRPr="00EE3ACD">
        <w:rPr>
          <w:rFonts w:ascii="Book Antiqua" w:eastAsia="宋体" w:hAnsi="Book Antiqua" w:cs="宋体"/>
          <w:i/>
          <w:iCs/>
          <w:lang w:eastAsia="zh-CN"/>
        </w:rPr>
        <w:t xml:space="preserve">Nat Rev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9</w:t>
      </w:r>
      <w:r w:rsidRPr="00EE3ACD">
        <w:rPr>
          <w:rFonts w:ascii="Book Antiqua" w:eastAsia="宋体" w:hAnsi="Book Antiqua" w:cs="宋体"/>
          <w:lang w:eastAsia="zh-CN"/>
        </w:rPr>
        <w:t>: 137-146 [PMID: 23338209 DOI: 10.1038/nrneph.2012.290]</w:t>
      </w:r>
    </w:p>
    <w:p w14:paraId="5127C424"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61 </w:t>
      </w:r>
      <w:proofErr w:type="spellStart"/>
      <w:r w:rsidRPr="00EE3ACD">
        <w:rPr>
          <w:rFonts w:ascii="Book Antiqua" w:eastAsia="宋体" w:hAnsi="Book Antiqua" w:cs="宋体"/>
          <w:b/>
          <w:bCs/>
          <w:lang w:eastAsia="zh-CN"/>
        </w:rPr>
        <w:t>Wingert</w:t>
      </w:r>
      <w:proofErr w:type="spellEnd"/>
      <w:r w:rsidRPr="00EE3ACD">
        <w:rPr>
          <w:rFonts w:ascii="Book Antiqua" w:eastAsia="宋体" w:hAnsi="Book Antiqua" w:cs="宋体"/>
          <w:b/>
          <w:bCs/>
          <w:lang w:eastAsia="zh-CN"/>
        </w:rPr>
        <w:t xml:space="preserve"> RA</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Selleck</w:t>
      </w:r>
      <w:proofErr w:type="spellEnd"/>
      <w:r w:rsidRPr="00EE3ACD">
        <w:rPr>
          <w:rFonts w:ascii="Book Antiqua" w:eastAsia="宋体" w:hAnsi="Book Antiqua" w:cs="宋体"/>
          <w:lang w:eastAsia="zh-CN"/>
        </w:rPr>
        <w:t xml:space="preserve"> R, Yu J, Song HD, Chen Z, Song A, Zhou Y, </w:t>
      </w:r>
      <w:proofErr w:type="spellStart"/>
      <w:r w:rsidRPr="00EE3ACD">
        <w:rPr>
          <w:rFonts w:ascii="Book Antiqua" w:eastAsia="宋体" w:hAnsi="Book Antiqua" w:cs="宋体"/>
          <w:lang w:eastAsia="zh-CN"/>
        </w:rPr>
        <w:t>Thisse</w:t>
      </w:r>
      <w:proofErr w:type="spellEnd"/>
      <w:r w:rsidRPr="00EE3ACD">
        <w:rPr>
          <w:rFonts w:ascii="Book Antiqua" w:eastAsia="宋体" w:hAnsi="Book Antiqua" w:cs="宋体"/>
          <w:lang w:eastAsia="zh-CN"/>
        </w:rPr>
        <w:t xml:space="preserve"> B, </w:t>
      </w:r>
      <w:proofErr w:type="spellStart"/>
      <w:r w:rsidRPr="00EE3ACD">
        <w:rPr>
          <w:rFonts w:ascii="Book Antiqua" w:eastAsia="宋体" w:hAnsi="Book Antiqua" w:cs="宋体"/>
          <w:lang w:eastAsia="zh-CN"/>
        </w:rPr>
        <w:t>Thisse</w:t>
      </w:r>
      <w:proofErr w:type="spellEnd"/>
      <w:r w:rsidRPr="00EE3ACD">
        <w:rPr>
          <w:rFonts w:ascii="Book Antiqua" w:eastAsia="宋体" w:hAnsi="Book Antiqua" w:cs="宋体"/>
          <w:lang w:eastAsia="zh-CN"/>
        </w:rPr>
        <w:t xml:space="preserve"> C, McMahon AP, Davidson AJ. The cdx genes and retinoic acid control the positioning and segmentation of the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i/>
          <w:iCs/>
          <w:lang w:eastAsia="zh-CN"/>
        </w:rPr>
        <w:t>PLoS</w:t>
      </w:r>
      <w:proofErr w:type="spellEnd"/>
      <w:r w:rsidRPr="00EE3ACD">
        <w:rPr>
          <w:rFonts w:ascii="Book Antiqua" w:eastAsia="宋体" w:hAnsi="Book Antiqua" w:cs="宋体"/>
          <w:i/>
          <w:iCs/>
          <w:lang w:eastAsia="zh-CN"/>
        </w:rPr>
        <w:t xml:space="preserve"> Genet</w:t>
      </w:r>
      <w:r w:rsidRPr="00EE3ACD">
        <w:rPr>
          <w:rFonts w:ascii="Book Antiqua" w:eastAsia="宋体" w:hAnsi="Book Antiqua" w:cs="宋体"/>
          <w:lang w:eastAsia="zh-CN"/>
        </w:rPr>
        <w:t xml:space="preserve"> 2007; </w:t>
      </w:r>
      <w:r w:rsidRPr="00EE3ACD">
        <w:rPr>
          <w:rFonts w:ascii="Book Antiqua" w:eastAsia="宋体" w:hAnsi="Book Antiqua" w:cs="宋体"/>
          <w:b/>
          <w:bCs/>
          <w:lang w:eastAsia="zh-CN"/>
        </w:rPr>
        <w:t>3</w:t>
      </w:r>
      <w:r w:rsidRPr="00EE3ACD">
        <w:rPr>
          <w:rFonts w:ascii="Book Antiqua" w:eastAsia="宋体" w:hAnsi="Book Antiqua" w:cs="宋体"/>
          <w:lang w:eastAsia="zh-CN"/>
        </w:rPr>
        <w:t>: 1922-1938 [PMID: 17953490 DOI: 10.1371/journal.pgen.0030189]</w:t>
      </w:r>
    </w:p>
    <w:p w14:paraId="7D9C6FD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62 </w:t>
      </w:r>
      <w:r w:rsidRPr="00EE3ACD">
        <w:rPr>
          <w:rFonts w:ascii="Book Antiqua" w:eastAsia="宋体" w:hAnsi="Book Antiqua" w:cs="宋体"/>
          <w:b/>
          <w:bCs/>
          <w:lang w:eastAsia="zh-CN"/>
        </w:rPr>
        <w:t>Zhou W</w:t>
      </w:r>
      <w:r w:rsidRPr="00EE3ACD">
        <w:rPr>
          <w:rFonts w:ascii="Book Antiqua" w:eastAsia="宋体" w:hAnsi="Book Antiqua" w:cs="宋体"/>
          <w:lang w:eastAsia="zh-CN"/>
        </w:rPr>
        <w:t xml:space="preserve">, Boucher RC, </w:t>
      </w:r>
      <w:proofErr w:type="spellStart"/>
      <w:r w:rsidRPr="00EE3ACD">
        <w:rPr>
          <w:rFonts w:ascii="Book Antiqua" w:eastAsia="宋体" w:hAnsi="Book Antiqua" w:cs="宋体"/>
          <w:lang w:eastAsia="zh-CN"/>
        </w:rPr>
        <w:t>Bollig</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Englert</w:t>
      </w:r>
      <w:proofErr w:type="spellEnd"/>
      <w:r w:rsidRPr="00EE3ACD">
        <w:rPr>
          <w:rFonts w:ascii="Book Antiqua" w:eastAsia="宋体" w:hAnsi="Book Antiqua" w:cs="宋体"/>
          <w:lang w:eastAsia="zh-CN"/>
        </w:rPr>
        <w:t xml:space="preserve"> C, Hildebrandt F. Characterization of mesonephric development and regeneration using transgenic zebrafish.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299</w:t>
      </w:r>
      <w:r w:rsidRPr="00EE3ACD">
        <w:rPr>
          <w:rFonts w:ascii="Book Antiqua" w:eastAsia="宋体" w:hAnsi="Book Antiqua" w:cs="宋体"/>
          <w:lang w:eastAsia="zh-CN"/>
        </w:rPr>
        <w:t>: F1040-F1047 [PMID: 20810610 DOI: 10.1152/ajprenal.00394.2010]</w:t>
      </w:r>
    </w:p>
    <w:p w14:paraId="757B985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63 </w:t>
      </w:r>
      <w:r w:rsidRPr="00EE3ACD">
        <w:rPr>
          <w:rFonts w:ascii="Book Antiqua" w:eastAsia="宋体" w:hAnsi="Book Antiqua" w:cs="宋体"/>
          <w:b/>
          <w:bCs/>
          <w:lang w:eastAsia="zh-CN"/>
        </w:rPr>
        <w:t>Diep CQ</w:t>
      </w:r>
      <w:r w:rsidRPr="00EE3ACD">
        <w:rPr>
          <w:rFonts w:ascii="Book Antiqua" w:eastAsia="宋体" w:hAnsi="Book Antiqua" w:cs="宋体"/>
          <w:lang w:eastAsia="zh-CN"/>
        </w:rPr>
        <w:t xml:space="preserve">, Ma D, </w:t>
      </w:r>
      <w:proofErr w:type="spellStart"/>
      <w:r w:rsidRPr="00EE3ACD">
        <w:rPr>
          <w:rFonts w:ascii="Book Antiqua" w:eastAsia="宋体" w:hAnsi="Book Antiqua" w:cs="宋体"/>
          <w:lang w:eastAsia="zh-CN"/>
        </w:rPr>
        <w:t>Deo</w:t>
      </w:r>
      <w:proofErr w:type="spellEnd"/>
      <w:r w:rsidRPr="00EE3ACD">
        <w:rPr>
          <w:rFonts w:ascii="Book Antiqua" w:eastAsia="宋体" w:hAnsi="Book Antiqua" w:cs="宋体"/>
          <w:lang w:eastAsia="zh-CN"/>
        </w:rPr>
        <w:t xml:space="preserve"> RC, Holm TM, Naylor RW, Arora N,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w:t>
      </w:r>
      <w:proofErr w:type="spellStart"/>
      <w:r w:rsidRPr="00EE3ACD">
        <w:rPr>
          <w:rFonts w:ascii="Book Antiqua" w:eastAsia="宋体" w:hAnsi="Book Antiqua" w:cs="宋体"/>
          <w:lang w:eastAsia="zh-CN"/>
        </w:rPr>
        <w:t>Bollig</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Djordjevic</w:t>
      </w:r>
      <w:proofErr w:type="spellEnd"/>
      <w:r w:rsidRPr="00EE3ACD">
        <w:rPr>
          <w:rFonts w:ascii="Book Antiqua" w:eastAsia="宋体" w:hAnsi="Book Antiqua" w:cs="宋体"/>
          <w:lang w:eastAsia="zh-CN"/>
        </w:rPr>
        <w:t xml:space="preserve"> G, </w:t>
      </w:r>
      <w:proofErr w:type="spellStart"/>
      <w:r w:rsidRPr="00EE3ACD">
        <w:rPr>
          <w:rFonts w:ascii="Book Antiqua" w:eastAsia="宋体" w:hAnsi="Book Antiqua" w:cs="宋体"/>
          <w:lang w:eastAsia="zh-CN"/>
        </w:rPr>
        <w:t>Lichman</w:t>
      </w:r>
      <w:proofErr w:type="spellEnd"/>
      <w:r w:rsidRPr="00EE3ACD">
        <w:rPr>
          <w:rFonts w:ascii="Book Antiqua" w:eastAsia="宋体" w:hAnsi="Book Antiqua" w:cs="宋体"/>
          <w:lang w:eastAsia="zh-CN"/>
        </w:rPr>
        <w:t xml:space="preserve"> B, Zhu H, </w:t>
      </w:r>
      <w:proofErr w:type="spellStart"/>
      <w:r w:rsidRPr="00EE3ACD">
        <w:rPr>
          <w:rFonts w:ascii="Book Antiqua" w:eastAsia="宋体" w:hAnsi="Book Antiqua" w:cs="宋体"/>
          <w:lang w:eastAsia="zh-CN"/>
        </w:rPr>
        <w:t>Ikenaga</w:t>
      </w:r>
      <w:proofErr w:type="spellEnd"/>
      <w:r w:rsidRPr="00EE3ACD">
        <w:rPr>
          <w:rFonts w:ascii="Book Antiqua" w:eastAsia="宋体" w:hAnsi="Book Antiqua" w:cs="宋体"/>
          <w:lang w:eastAsia="zh-CN"/>
        </w:rPr>
        <w:t xml:space="preserve"> T, Ono F, </w:t>
      </w:r>
      <w:proofErr w:type="spellStart"/>
      <w:r w:rsidRPr="00EE3ACD">
        <w:rPr>
          <w:rFonts w:ascii="Book Antiqua" w:eastAsia="宋体" w:hAnsi="Book Antiqua" w:cs="宋体"/>
          <w:lang w:eastAsia="zh-CN"/>
        </w:rPr>
        <w:t>Englert</w:t>
      </w:r>
      <w:proofErr w:type="spellEnd"/>
      <w:r w:rsidRPr="00EE3ACD">
        <w:rPr>
          <w:rFonts w:ascii="Book Antiqua" w:eastAsia="宋体" w:hAnsi="Book Antiqua" w:cs="宋体"/>
          <w:lang w:eastAsia="zh-CN"/>
        </w:rPr>
        <w:t xml:space="preserve"> C, Cowan CA, </w:t>
      </w:r>
      <w:proofErr w:type="spellStart"/>
      <w:r w:rsidRPr="00EE3ACD">
        <w:rPr>
          <w:rFonts w:ascii="Book Antiqua" w:eastAsia="宋体" w:hAnsi="Book Antiqua" w:cs="宋体"/>
          <w:lang w:eastAsia="zh-CN"/>
        </w:rPr>
        <w:t>Hukriede</w:t>
      </w:r>
      <w:proofErr w:type="spellEnd"/>
      <w:r w:rsidRPr="00EE3ACD">
        <w:rPr>
          <w:rFonts w:ascii="Book Antiqua" w:eastAsia="宋体" w:hAnsi="Book Antiqua" w:cs="宋体"/>
          <w:lang w:eastAsia="zh-CN"/>
        </w:rPr>
        <w:t xml:space="preserve"> NA, </w:t>
      </w:r>
      <w:proofErr w:type="spellStart"/>
      <w:r w:rsidRPr="00EE3ACD">
        <w:rPr>
          <w:rFonts w:ascii="Book Antiqua" w:eastAsia="宋体" w:hAnsi="Book Antiqua" w:cs="宋体"/>
          <w:lang w:eastAsia="zh-CN"/>
        </w:rPr>
        <w:t>Handin</w:t>
      </w:r>
      <w:proofErr w:type="spellEnd"/>
      <w:r w:rsidRPr="00EE3ACD">
        <w:rPr>
          <w:rFonts w:ascii="Book Antiqua" w:eastAsia="宋体" w:hAnsi="Book Antiqua" w:cs="宋体"/>
          <w:lang w:eastAsia="zh-CN"/>
        </w:rPr>
        <w:t xml:space="preserve"> RI, Davidson AJ. </w:t>
      </w:r>
      <w:proofErr w:type="gramStart"/>
      <w:r w:rsidRPr="00EE3ACD">
        <w:rPr>
          <w:rFonts w:ascii="Book Antiqua" w:eastAsia="宋体" w:hAnsi="Book Antiqua" w:cs="宋体"/>
          <w:lang w:eastAsia="zh-CN"/>
        </w:rPr>
        <w:t>Identification of adult nephron progenitors capable of kidney regeneration in zebrafish.</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Nature</w:t>
      </w:r>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470</w:t>
      </w:r>
      <w:r w:rsidRPr="00EE3ACD">
        <w:rPr>
          <w:rFonts w:ascii="Book Antiqua" w:eastAsia="宋体" w:hAnsi="Book Antiqua" w:cs="宋体"/>
          <w:lang w:eastAsia="zh-CN"/>
        </w:rPr>
        <w:t>: 95-100 [PMID: 21270795 DOI: 10.1038/nature09669]</w:t>
      </w:r>
    </w:p>
    <w:p w14:paraId="219050F2" w14:textId="72B778BF"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64 </w:t>
      </w:r>
      <w:proofErr w:type="spellStart"/>
      <w:r w:rsidRPr="00EE3ACD">
        <w:rPr>
          <w:rFonts w:ascii="Book Antiqua" w:eastAsia="宋体" w:hAnsi="Book Antiqua" w:cs="宋体"/>
          <w:b/>
          <w:bCs/>
          <w:lang w:eastAsia="zh-CN"/>
        </w:rPr>
        <w:t>McCampbell</w:t>
      </w:r>
      <w:proofErr w:type="spellEnd"/>
      <w:r w:rsidRPr="00EE3ACD">
        <w:rPr>
          <w:rFonts w:ascii="Book Antiqua" w:eastAsia="宋体" w:hAnsi="Book Antiqua" w:cs="宋体"/>
          <w:b/>
          <w:bCs/>
          <w:lang w:eastAsia="zh-CN"/>
        </w:rPr>
        <w:t xml:space="preserve"> KK</w:t>
      </w:r>
      <w:r w:rsidRPr="00EE3ACD">
        <w:rPr>
          <w:rFonts w:ascii="Book Antiqua" w:eastAsia="宋体" w:hAnsi="Book Antiqua" w:cs="宋体"/>
          <w:lang w:eastAsia="zh-CN"/>
        </w:rPr>
        <w:t xml:space="preserve">, Springer KN,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w:t>
      </w:r>
      <w:proofErr w:type="gramStart"/>
      <w:r w:rsidRPr="00EE3ACD">
        <w:rPr>
          <w:rFonts w:ascii="Book Antiqua" w:eastAsia="宋体" w:hAnsi="Book Antiqua" w:cs="宋体"/>
          <w:lang w:eastAsia="zh-CN"/>
        </w:rPr>
        <w:t>Analysis of nephron composition and function in the adult zebrafish kidney.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2014; </w:t>
      </w:r>
      <w:r w:rsidR="002C1FAA">
        <w:rPr>
          <w:rFonts w:ascii="Book Antiqua" w:eastAsia="宋体" w:hAnsi="Book Antiqua" w:cs="宋体" w:hint="eastAsia"/>
          <w:b/>
          <w:lang w:eastAsia="zh-CN"/>
        </w:rPr>
        <w:t>90</w:t>
      </w:r>
      <w:r w:rsidRPr="00EE3ACD">
        <w:rPr>
          <w:rFonts w:ascii="Book Antiqua" w:eastAsia="宋体" w:hAnsi="Book Antiqua" w:cs="宋体"/>
          <w:lang w:eastAsia="zh-CN"/>
        </w:rPr>
        <w:t>: e51644 [PMID: 25145398 DOI: 10.3791/51644]</w:t>
      </w:r>
    </w:p>
    <w:p w14:paraId="387E19D3"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65 </w:t>
      </w:r>
      <w:proofErr w:type="spellStart"/>
      <w:r w:rsidRPr="00EE3ACD">
        <w:rPr>
          <w:rFonts w:ascii="Book Antiqua" w:eastAsia="宋体" w:hAnsi="Book Antiqua" w:cs="宋体"/>
          <w:b/>
          <w:bCs/>
          <w:lang w:eastAsia="zh-CN"/>
        </w:rPr>
        <w:t>Wingert</w:t>
      </w:r>
      <w:proofErr w:type="spellEnd"/>
      <w:r w:rsidRPr="00EE3ACD">
        <w:rPr>
          <w:rFonts w:ascii="Book Antiqua" w:eastAsia="宋体" w:hAnsi="Book Antiqua" w:cs="宋体"/>
          <w:b/>
          <w:bCs/>
          <w:lang w:eastAsia="zh-CN"/>
        </w:rPr>
        <w:t xml:space="preserve"> RA</w:t>
      </w:r>
      <w:r w:rsidRPr="00EE3ACD">
        <w:rPr>
          <w:rFonts w:ascii="Book Antiqua" w:eastAsia="宋体" w:hAnsi="Book Antiqua" w:cs="宋体"/>
          <w:lang w:eastAsia="zh-CN"/>
        </w:rPr>
        <w:t xml:space="preserve">, Davidson AJ. Zebrafish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involves dynamic spatiotemporal expression changes in renal progenitors and essential signals from retinoic acid and irx3b.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Dyn</w:t>
      </w:r>
      <w:proofErr w:type="spellEnd"/>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240</w:t>
      </w:r>
      <w:r w:rsidRPr="00EE3ACD">
        <w:rPr>
          <w:rFonts w:ascii="Book Antiqua" w:eastAsia="宋体" w:hAnsi="Book Antiqua" w:cs="宋体"/>
          <w:lang w:eastAsia="zh-CN"/>
        </w:rPr>
        <w:t>: 2011-2027 [PMID: 21761484 DOI: 10.1002/dvdy.22691]</w:t>
      </w:r>
    </w:p>
    <w:p w14:paraId="58B1792F"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66 </w:t>
      </w:r>
      <w:r w:rsidRPr="00EE3ACD">
        <w:rPr>
          <w:rFonts w:ascii="Book Antiqua" w:eastAsia="宋体" w:hAnsi="Book Antiqua" w:cs="宋体"/>
          <w:b/>
          <w:bCs/>
          <w:lang w:eastAsia="zh-CN"/>
        </w:rPr>
        <w:t>O'Brien LL</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Grimaldi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Kostun</w:t>
      </w:r>
      <w:proofErr w:type="spellEnd"/>
      <w:r w:rsidRPr="00EE3ACD">
        <w:rPr>
          <w:rFonts w:ascii="Book Antiqua" w:eastAsia="宋体" w:hAnsi="Book Antiqua" w:cs="宋体"/>
          <w:lang w:eastAsia="zh-CN"/>
        </w:rPr>
        <w:t xml:space="preserve"> Z,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w:t>
      </w:r>
      <w:proofErr w:type="spellStart"/>
      <w:r w:rsidRPr="00EE3ACD">
        <w:rPr>
          <w:rFonts w:ascii="Book Antiqua" w:eastAsia="宋体" w:hAnsi="Book Antiqua" w:cs="宋体"/>
          <w:lang w:eastAsia="zh-CN"/>
        </w:rPr>
        <w:t>Selleck</w:t>
      </w:r>
      <w:proofErr w:type="spellEnd"/>
      <w:r w:rsidRPr="00EE3ACD">
        <w:rPr>
          <w:rFonts w:ascii="Book Antiqua" w:eastAsia="宋体" w:hAnsi="Book Antiqua" w:cs="宋体"/>
          <w:lang w:eastAsia="zh-CN"/>
        </w:rPr>
        <w:t xml:space="preserve"> R, Davidson AJ. Wt1a, Foxc1a, and the Notch mediator </w:t>
      </w:r>
      <w:proofErr w:type="spellStart"/>
      <w:r w:rsidRPr="00EE3ACD">
        <w:rPr>
          <w:rFonts w:ascii="Book Antiqua" w:eastAsia="宋体" w:hAnsi="Book Antiqua" w:cs="宋体"/>
          <w:lang w:eastAsia="zh-CN"/>
        </w:rPr>
        <w:t>Rbpj</w:t>
      </w:r>
      <w:proofErr w:type="spellEnd"/>
      <w:r w:rsidRPr="00EE3ACD">
        <w:rPr>
          <w:rFonts w:ascii="Book Antiqua" w:eastAsia="宋体" w:hAnsi="Book Antiqua" w:cs="宋体"/>
          <w:lang w:eastAsia="zh-CN"/>
        </w:rPr>
        <w:t xml:space="preserve"> physically interact and regulate the formation of podocytes in zebrafish.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2011; </w:t>
      </w:r>
      <w:r w:rsidRPr="00EE3ACD">
        <w:rPr>
          <w:rFonts w:ascii="Book Antiqua" w:eastAsia="宋体" w:hAnsi="Book Antiqua" w:cs="宋体"/>
          <w:b/>
          <w:bCs/>
          <w:lang w:eastAsia="zh-CN"/>
        </w:rPr>
        <w:t>358</w:t>
      </w:r>
      <w:r w:rsidRPr="00EE3ACD">
        <w:rPr>
          <w:rFonts w:ascii="Book Antiqua" w:eastAsia="宋体" w:hAnsi="Book Antiqua" w:cs="宋体"/>
          <w:lang w:eastAsia="zh-CN"/>
        </w:rPr>
        <w:t>: 318-330 [PMID: 21871448 DOI: 10.1016/j.ydbio.2011.08.005]</w:t>
      </w:r>
    </w:p>
    <w:p w14:paraId="2B82EF7F"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67 </w:t>
      </w:r>
      <w:r w:rsidRPr="00EE3ACD">
        <w:rPr>
          <w:rFonts w:ascii="Book Antiqua" w:eastAsia="宋体" w:hAnsi="Book Antiqua" w:cs="宋体"/>
          <w:b/>
          <w:bCs/>
          <w:lang w:eastAsia="zh-CN"/>
        </w:rPr>
        <w:t>Naylor RW</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Przepiorski</w:t>
      </w:r>
      <w:proofErr w:type="spellEnd"/>
      <w:r w:rsidRPr="00EE3ACD">
        <w:rPr>
          <w:rFonts w:ascii="Book Antiqua" w:eastAsia="宋体" w:hAnsi="Book Antiqua" w:cs="宋体"/>
          <w:lang w:eastAsia="zh-CN"/>
        </w:rPr>
        <w:t xml:space="preserve"> A, Ren Q, Yu J, Davidson AJ. HNF1β is essential for nephron segmentation during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24</w:t>
      </w:r>
      <w:r w:rsidRPr="00EE3ACD">
        <w:rPr>
          <w:rFonts w:ascii="Book Antiqua" w:eastAsia="宋体" w:hAnsi="Book Antiqua" w:cs="宋体"/>
          <w:lang w:eastAsia="zh-CN"/>
        </w:rPr>
        <w:t>: 77-87 [PMID: 23160512 DOI: 10.1681/ASN.2012070756]</w:t>
      </w:r>
    </w:p>
    <w:p w14:paraId="592A926F"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68 </w:t>
      </w:r>
      <w:r w:rsidRPr="00EE3ACD">
        <w:rPr>
          <w:rFonts w:ascii="Book Antiqua" w:eastAsia="宋体" w:hAnsi="Book Antiqua" w:cs="宋体"/>
          <w:b/>
          <w:bCs/>
          <w:lang w:eastAsia="zh-CN"/>
        </w:rPr>
        <w:t>Li Y</w:t>
      </w:r>
      <w:r w:rsidRPr="00EE3ACD">
        <w:rPr>
          <w:rFonts w:ascii="Book Antiqua" w:eastAsia="宋体" w:hAnsi="Book Antiqua" w:cs="宋体"/>
          <w:lang w:eastAsia="zh-CN"/>
        </w:rPr>
        <w:t xml:space="preserve">, Cheng CN, Verdun VA,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w:t>
      </w:r>
      <w:proofErr w:type="gramEnd"/>
      <w:r w:rsidRPr="00EE3ACD">
        <w:rPr>
          <w:rFonts w:ascii="Book Antiqua" w:eastAsia="宋体" w:hAnsi="Book Antiqua" w:cs="宋体"/>
          <w:lang w:eastAsia="zh-CN"/>
        </w:rPr>
        <w:t xml:space="preserve"> Zebrafish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is regulated by interactions between retinoic acid, </w:t>
      </w:r>
      <w:proofErr w:type="spellStart"/>
      <w:r w:rsidRPr="00EE3ACD">
        <w:rPr>
          <w:rFonts w:ascii="Book Antiqua" w:eastAsia="宋体" w:hAnsi="Book Antiqua" w:cs="宋体"/>
          <w:lang w:eastAsia="zh-CN"/>
        </w:rPr>
        <w:t>mecom</w:t>
      </w:r>
      <w:proofErr w:type="spellEnd"/>
      <w:r w:rsidRPr="00EE3ACD">
        <w:rPr>
          <w:rFonts w:ascii="Book Antiqua" w:eastAsia="宋体" w:hAnsi="Book Antiqua" w:cs="宋体"/>
          <w:lang w:eastAsia="zh-CN"/>
        </w:rPr>
        <w:t xml:space="preserve">, and Notch signaling.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386</w:t>
      </w:r>
      <w:r w:rsidRPr="00EE3ACD">
        <w:rPr>
          <w:rFonts w:ascii="Book Antiqua" w:eastAsia="宋体" w:hAnsi="Book Antiqua" w:cs="宋体"/>
          <w:lang w:eastAsia="zh-CN"/>
        </w:rPr>
        <w:t>: 111-122 [PMID: 24309209 DOI: 10.1016/j.ydbio.2013.11.021]</w:t>
      </w:r>
    </w:p>
    <w:p w14:paraId="5140881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69 </w:t>
      </w:r>
      <w:r w:rsidRPr="00EE3ACD">
        <w:rPr>
          <w:rFonts w:ascii="Book Antiqua" w:eastAsia="宋体" w:hAnsi="Book Antiqua" w:cs="宋体"/>
          <w:b/>
          <w:bCs/>
          <w:lang w:eastAsia="zh-CN"/>
        </w:rPr>
        <w:t>Cheng CN</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Nephron proximal tubule patterning and corpuscles of </w:t>
      </w:r>
      <w:proofErr w:type="spellStart"/>
      <w:r w:rsidRPr="00EE3ACD">
        <w:rPr>
          <w:rFonts w:ascii="Book Antiqua" w:eastAsia="宋体" w:hAnsi="Book Antiqua" w:cs="宋体"/>
          <w:lang w:eastAsia="zh-CN"/>
        </w:rPr>
        <w:t>Stannius</w:t>
      </w:r>
      <w:proofErr w:type="spellEnd"/>
      <w:r w:rsidRPr="00EE3ACD">
        <w:rPr>
          <w:rFonts w:ascii="Book Antiqua" w:eastAsia="宋体" w:hAnsi="Book Antiqua" w:cs="宋体"/>
          <w:lang w:eastAsia="zh-CN"/>
        </w:rPr>
        <w:t xml:space="preserve"> formation are regulated by the sim1a transcription factor and retinoic acid in zebrafish. </w:t>
      </w:r>
      <w:r w:rsidRPr="00EE3ACD">
        <w:rPr>
          <w:rFonts w:ascii="Book Antiqua" w:eastAsia="宋体" w:hAnsi="Book Antiqua" w:cs="宋体"/>
          <w:i/>
          <w:iCs/>
          <w:lang w:eastAsia="zh-CN"/>
        </w:rPr>
        <w:t xml:space="preserve">Dev </w:t>
      </w:r>
      <w:proofErr w:type="spellStart"/>
      <w:r w:rsidRPr="00EE3ACD">
        <w:rPr>
          <w:rFonts w:ascii="Book Antiqua" w:eastAsia="宋体" w:hAnsi="Book Antiqua" w:cs="宋体"/>
          <w:i/>
          <w:iCs/>
          <w:lang w:eastAsia="zh-CN"/>
        </w:rPr>
        <w:t>Biol</w:t>
      </w:r>
      <w:proofErr w:type="spellEnd"/>
      <w:r w:rsidRPr="00EE3ACD">
        <w:rPr>
          <w:rFonts w:ascii="Book Antiqua" w:eastAsia="宋体" w:hAnsi="Book Antiqua" w:cs="宋体"/>
          <w:lang w:eastAsia="zh-CN"/>
        </w:rPr>
        <w:t xml:space="preserve"> 2015; </w:t>
      </w:r>
      <w:r w:rsidRPr="00EE3ACD">
        <w:rPr>
          <w:rFonts w:ascii="Book Antiqua" w:eastAsia="宋体" w:hAnsi="Book Antiqua" w:cs="宋体"/>
          <w:b/>
          <w:bCs/>
          <w:lang w:eastAsia="zh-CN"/>
        </w:rPr>
        <w:t>399</w:t>
      </w:r>
      <w:r w:rsidRPr="00EE3ACD">
        <w:rPr>
          <w:rFonts w:ascii="Book Antiqua" w:eastAsia="宋体" w:hAnsi="Book Antiqua" w:cs="宋体"/>
          <w:lang w:eastAsia="zh-CN"/>
        </w:rPr>
        <w:t>: 100-116 [PMID: 25542995 DOI: 10.1016/j.ydbio.2014.12.020]</w:t>
      </w:r>
    </w:p>
    <w:p w14:paraId="33B28791"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70 </w:t>
      </w:r>
      <w:r w:rsidRPr="00EE3ACD">
        <w:rPr>
          <w:rFonts w:ascii="Book Antiqua" w:eastAsia="宋体" w:hAnsi="Book Antiqua" w:cs="宋体"/>
          <w:b/>
          <w:bCs/>
          <w:lang w:eastAsia="zh-CN"/>
        </w:rPr>
        <w:t>Cheng CN</w:t>
      </w:r>
      <w:r w:rsidRPr="00EE3ACD">
        <w:rPr>
          <w:rFonts w:ascii="Book Antiqua" w:eastAsia="宋体" w:hAnsi="Book Antiqua" w:cs="宋体"/>
          <w:lang w:eastAsia="zh-CN"/>
        </w:rPr>
        <w:t xml:space="preserve">, Verdun VA,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w:t>
      </w:r>
      <w:proofErr w:type="gramEnd"/>
      <w:r w:rsidRPr="00EE3ACD">
        <w:rPr>
          <w:rFonts w:ascii="Book Antiqua" w:eastAsia="宋体" w:hAnsi="Book Antiqua" w:cs="宋体"/>
          <w:lang w:eastAsia="zh-CN"/>
        </w:rPr>
        <w:t xml:space="preserve"> Recent advances in elucidating the genetic mechanisms of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using zebrafish. </w:t>
      </w:r>
      <w:r w:rsidRPr="00EE3ACD">
        <w:rPr>
          <w:rFonts w:ascii="Book Antiqua" w:eastAsia="宋体" w:hAnsi="Book Antiqua" w:cs="宋体"/>
          <w:i/>
          <w:iCs/>
          <w:lang w:eastAsia="zh-CN"/>
        </w:rPr>
        <w:t>Cells</w:t>
      </w:r>
      <w:r w:rsidRPr="00EE3ACD">
        <w:rPr>
          <w:rFonts w:ascii="Book Antiqua" w:eastAsia="宋体" w:hAnsi="Book Antiqua" w:cs="宋体"/>
          <w:lang w:eastAsia="zh-CN"/>
        </w:rPr>
        <w:t xml:space="preserve"> 2015; </w:t>
      </w:r>
      <w:r w:rsidRPr="00EE3ACD">
        <w:rPr>
          <w:rFonts w:ascii="Book Antiqua" w:eastAsia="宋体" w:hAnsi="Book Antiqua" w:cs="宋体"/>
          <w:b/>
          <w:bCs/>
          <w:lang w:eastAsia="zh-CN"/>
        </w:rPr>
        <w:t>4</w:t>
      </w:r>
      <w:r w:rsidRPr="00EE3ACD">
        <w:rPr>
          <w:rFonts w:ascii="Book Antiqua" w:eastAsia="宋体" w:hAnsi="Book Antiqua" w:cs="宋体"/>
          <w:lang w:eastAsia="zh-CN"/>
        </w:rPr>
        <w:t>: 218-233 [PMID: 26024215 DOI: 10.3390/cells4020218]</w:t>
      </w:r>
    </w:p>
    <w:p w14:paraId="6307A70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71 </w:t>
      </w:r>
      <w:proofErr w:type="spellStart"/>
      <w:r w:rsidRPr="00EE3ACD">
        <w:rPr>
          <w:rFonts w:ascii="Book Antiqua" w:eastAsia="宋体" w:hAnsi="Book Antiqua" w:cs="宋体"/>
          <w:b/>
          <w:lang w:eastAsia="zh-CN"/>
        </w:rPr>
        <w:t>Reimschuessel</w:t>
      </w:r>
      <w:proofErr w:type="spellEnd"/>
      <w:r w:rsidRPr="00EE3ACD">
        <w:rPr>
          <w:rFonts w:ascii="Book Antiqua" w:eastAsia="宋体" w:hAnsi="Book Antiqua" w:cs="宋体"/>
          <w:b/>
          <w:lang w:eastAsia="zh-CN"/>
        </w:rPr>
        <w:t xml:space="preserve"> R</w:t>
      </w:r>
      <w:r w:rsidRPr="00EE3ACD">
        <w:rPr>
          <w:rFonts w:ascii="Book Antiqua" w:eastAsia="宋体" w:hAnsi="Book Antiqua" w:cs="宋体"/>
          <w:lang w:eastAsia="zh-CN"/>
        </w:rPr>
        <w:t xml:space="preserve">, Bennett RO, May EB, </w:t>
      </w:r>
      <w:proofErr w:type="spellStart"/>
      <w:r w:rsidRPr="00EE3ACD">
        <w:rPr>
          <w:rFonts w:ascii="Book Antiqua" w:eastAsia="宋体" w:hAnsi="Book Antiqua" w:cs="宋体"/>
          <w:lang w:eastAsia="zh-CN"/>
        </w:rPr>
        <w:t>Lipsky</w:t>
      </w:r>
      <w:proofErr w:type="spellEnd"/>
      <w:r w:rsidRPr="00EE3ACD">
        <w:rPr>
          <w:rFonts w:ascii="Book Antiqua" w:eastAsia="宋体" w:hAnsi="Book Antiqua" w:cs="宋体"/>
          <w:lang w:eastAsia="zh-CN"/>
        </w:rPr>
        <w:t xml:space="preserve"> MM. Renal histopathological changes in the </w:t>
      </w:r>
      <w:proofErr w:type="spellStart"/>
      <w:r w:rsidRPr="00EE3ACD">
        <w:rPr>
          <w:rFonts w:ascii="Book Antiqua" w:eastAsia="宋体" w:hAnsi="Book Antiqua" w:cs="宋体"/>
          <w:lang w:eastAsia="zh-CN"/>
        </w:rPr>
        <w:t>golfish</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Carassius</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auratus</w:t>
      </w:r>
      <w:proofErr w:type="spellEnd"/>
      <w:r w:rsidRPr="00EE3ACD">
        <w:rPr>
          <w:rFonts w:ascii="Book Antiqua" w:eastAsia="宋体" w:hAnsi="Book Antiqua" w:cs="宋体"/>
          <w:lang w:eastAsia="zh-CN"/>
        </w:rPr>
        <w:t xml:space="preserve">) after </w:t>
      </w:r>
      <w:proofErr w:type="spellStart"/>
      <w:r w:rsidRPr="00EE3ACD">
        <w:rPr>
          <w:rFonts w:ascii="Book Antiqua" w:eastAsia="宋体" w:hAnsi="Book Antiqua" w:cs="宋体"/>
          <w:lang w:eastAsia="zh-CN"/>
        </w:rPr>
        <w:t>sublethal</w:t>
      </w:r>
      <w:proofErr w:type="spellEnd"/>
      <w:r w:rsidRPr="00EE3ACD">
        <w:rPr>
          <w:rFonts w:ascii="Book Antiqua" w:eastAsia="宋体" w:hAnsi="Book Antiqua" w:cs="宋体"/>
          <w:lang w:eastAsia="zh-CN"/>
        </w:rPr>
        <w:t xml:space="preserve"> exposure to </w:t>
      </w:r>
      <w:proofErr w:type="spellStart"/>
      <w:r w:rsidRPr="00EE3ACD">
        <w:rPr>
          <w:rFonts w:ascii="Book Antiqua" w:eastAsia="宋体" w:hAnsi="Book Antiqua" w:cs="宋体"/>
          <w:lang w:eastAsia="zh-CN"/>
        </w:rPr>
        <w:t>hexachlorobutadiene</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i/>
          <w:lang w:eastAsia="zh-CN"/>
        </w:rPr>
        <w:t>Aquat</w:t>
      </w:r>
      <w:proofErr w:type="spellEnd"/>
      <w:r w:rsidRPr="00EE3ACD">
        <w:rPr>
          <w:rFonts w:ascii="Book Antiqua" w:eastAsia="宋体" w:hAnsi="Book Antiqua" w:cs="宋体"/>
          <w:i/>
          <w:lang w:eastAsia="zh-CN"/>
        </w:rPr>
        <w:t xml:space="preserve"> </w:t>
      </w:r>
      <w:proofErr w:type="spellStart"/>
      <w:r w:rsidRPr="00EE3ACD">
        <w:rPr>
          <w:rFonts w:ascii="Book Antiqua" w:eastAsia="宋体" w:hAnsi="Book Antiqua" w:cs="宋体"/>
          <w:i/>
          <w:lang w:eastAsia="zh-CN"/>
        </w:rPr>
        <w:t>Toxicol</w:t>
      </w:r>
      <w:proofErr w:type="spellEnd"/>
      <w:r w:rsidRPr="00EE3ACD">
        <w:rPr>
          <w:rFonts w:ascii="Book Antiqua" w:eastAsia="宋体" w:hAnsi="Book Antiqua" w:cs="宋体"/>
          <w:lang w:eastAsia="zh-CN"/>
        </w:rPr>
        <w:t xml:space="preserve"> 1989; </w:t>
      </w:r>
      <w:r w:rsidRPr="00EE3ACD">
        <w:rPr>
          <w:rFonts w:ascii="Book Antiqua" w:eastAsia="宋体" w:hAnsi="Book Antiqua" w:cs="宋体"/>
          <w:b/>
          <w:lang w:eastAsia="zh-CN"/>
        </w:rPr>
        <w:t>15</w:t>
      </w:r>
      <w:r w:rsidRPr="00EE3ACD">
        <w:rPr>
          <w:rFonts w:ascii="Book Antiqua" w:eastAsia="宋体" w:hAnsi="Book Antiqua" w:cs="宋体"/>
          <w:lang w:eastAsia="zh-CN"/>
        </w:rPr>
        <w:t>: 169-180 [DOI: 10.1016/0166-445X(</w:t>
      </w:r>
      <w:proofErr w:type="gramStart"/>
      <w:r w:rsidRPr="00EE3ACD">
        <w:rPr>
          <w:rFonts w:ascii="Book Antiqua" w:eastAsia="宋体" w:hAnsi="Book Antiqua" w:cs="宋体"/>
          <w:lang w:eastAsia="zh-CN"/>
        </w:rPr>
        <w:t>89)90014</w:t>
      </w:r>
      <w:proofErr w:type="gramEnd"/>
      <w:r w:rsidRPr="00EE3ACD">
        <w:rPr>
          <w:rFonts w:ascii="Book Antiqua" w:eastAsia="宋体" w:hAnsi="Book Antiqua" w:cs="宋体"/>
          <w:lang w:eastAsia="zh-CN"/>
        </w:rPr>
        <w:t>-3]</w:t>
      </w:r>
    </w:p>
    <w:p w14:paraId="379ECFB1"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72 </w:t>
      </w:r>
      <w:proofErr w:type="spellStart"/>
      <w:r w:rsidRPr="00EE3ACD">
        <w:rPr>
          <w:rFonts w:ascii="Book Antiqua" w:eastAsia="宋体" w:hAnsi="Book Antiqua" w:cs="宋体"/>
          <w:b/>
          <w:bCs/>
          <w:lang w:eastAsia="zh-CN"/>
        </w:rPr>
        <w:t>Reimschuessel</w:t>
      </w:r>
      <w:proofErr w:type="spellEnd"/>
      <w:r w:rsidRPr="00EE3ACD">
        <w:rPr>
          <w:rFonts w:ascii="Book Antiqua" w:eastAsia="宋体" w:hAnsi="Book Antiqua" w:cs="宋体"/>
          <w:b/>
          <w:bCs/>
          <w:lang w:eastAsia="zh-CN"/>
        </w:rPr>
        <w:t xml:space="preserve"> R</w:t>
      </w:r>
      <w:r w:rsidRPr="00EE3ACD">
        <w:rPr>
          <w:rFonts w:ascii="Book Antiqua" w:eastAsia="宋体" w:hAnsi="Book Antiqua" w:cs="宋体"/>
          <w:lang w:eastAsia="zh-CN"/>
        </w:rPr>
        <w:t>, Williams D. Development of new nephrons in adult kidneys following gentamicin-induced nephrotoxicity.</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Ren Fail</w:t>
      </w:r>
      <w:r w:rsidRPr="00EE3ACD">
        <w:rPr>
          <w:rFonts w:ascii="Book Antiqua" w:eastAsia="宋体" w:hAnsi="Book Antiqua" w:cs="宋体"/>
          <w:lang w:eastAsia="zh-CN"/>
        </w:rPr>
        <w:t xml:space="preserve"> 1995; </w:t>
      </w:r>
      <w:r w:rsidRPr="00EE3ACD">
        <w:rPr>
          <w:rFonts w:ascii="Book Antiqua" w:eastAsia="宋体" w:hAnsi="Book Antiqua" w:cs="宋体"/>
          <w:b/>
          <w:bCs/>
          <w:lang w:eastAsia="zh-CN"/>
        </w:rPr>
        <w:t>17</w:t>
      </w:r>
      <w:r w:rsidRPr="00EE3ACD">
        <w:rPr>
          <w:rFonts w:ascii="Book Antiqua" w:eastAsia="宋体" w:hAnsi="Book Antiqua" w:cs="宋体"/>
          <w:lang w:eastAsia="zh-CN"/>
        </w:rPr>
        <w:t>: 101-106 [PMID: 7644760]</w:t>
      </w:r>
    </w:p>
    <w:p w14:paraId="62929C94"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73 </w:t>
      </w:r>
      <w:proofErr w:type="spellStart"/>
      <w:r w:rsidRPr="00EE3ACD">
        <w:rPr>
          <w:rFonts w:ascii="Book Antiqua" w:eastAsia="宋体" w:hAnsi="Book Antiqua" w:cs="宋体"/>
          <w:b/>
          <w:bCs/>
          <w:lang w:eastAsia="zh-CN"/>
        </w:rPr>
        <w:t>Salice</w:t>
      </w:r>
      <w:proofErr w:type="spellEnd"/>
      <w:r w:rsidRPr="00EE3ACD">
        <w:rPr>
          <w:rFonts w:ascii="Book Antiqua" w:eastAsia="宋体" w:hAnsi="Book Antiqua" w:cs="宋体"/>
          <w:b/>
          <w:bCs/>
          <w:lang w:eastAsia="zh-CN"/>
        </w:rPr>
        <w:t xml:space="preserve"> CJ</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Rokous</w:t>
      </w:r>
      <w:proofErr w:type="spellEnd"/>
      <w:r w:rsidRPr="00EE3ACD">
        <w:rPr>
          <w:rFonts w:ascii="Book Antiqua" w:eastAsia="宋体" w:hAnsi="Book Antiqua" w:cs="宋体"/>
          <w:lang w:eastAsia="zh-CN"/>
        </w:rPr>
        <w:t xml:space="preserve"> JS, Kane AS, </w:t>
      </w:r>
      <w:proofErr w:type="spellStart"/>
      <w:r w:rsidRPr="00EE3ACD">
        <w:rPr>
          <w:rFonts w:ascii="Book Antiqua" w:eastAsia="宋体" w:hAnsi="Book Antiqua" w:cs="宋体"/>
          <w:lang w:eastAsia="zh-CN"/>
        </w:rPr>
        <w:t>Reimschuessel</w:t>
      </w:r>
      <w:proofErr w:type="spellEnd"/>
      <w:r w:rsidRPr="00EE3ACD">
        <w:rPr>
          <w:rFonts w:ascii="Book Antiqua" w:eastAsia="宋体" w:hAnsi="Book Antiqua" w:cs="宋体"/>
          <w:lang w:eastAsia="zh-CN"/>
        </w:rPr>
        <w:t xml:space="preserve"> R.</w:t>
      </w:r>
      <w:proofErr w:type="gramEnd"/>
      <w:r w:rsidRPr="00EE3ACD">
        <w:rPr>
          <w:rFonts w:ascii="Book Antiqua" w:eastAsia="宋体" w:hAnsi="Book Antiqua" w:cs="宋体"/>
          <w:lang w:eastAsia="zh-CN"/>
        </w:rPr>
        <w:t xml:space="preserve"> </w:t>
      </w:r>
      <w:proofErr w:type="gramStart"/>
      <w:r w:rsidRPr="00EE3ACD">
        <w:rPr>
          <w:rFonts w:ascii="Book Antiqua" w:eastAsia="宋体" w:hAnsi="Book Antiqua" w:cs="宋体"/>
          <w:lang w:eastAsia="zh-CN"/>
        </w:rPr>
        <w:t>New nephron development in goldfish (</w:t>
      </w:r>
      <w:proofErr w:type="spellStart"/>
      <w:r w:rsidRPr="00EE3ACD">
        <w:rPr>
          <w:rFonts w:ascii="Book Antiqua" w:eastAsia="宋体" w:hAnsi="Book Antiqua" w:cs="宋体"/>
          <w:lang w:eastAsia="zh-CN"/>
        </w:rPr>
        <w:t>Carassius</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auratus</w:t>
      </w:r>
      <w:proofErr w:type="spellEnd"/>
      <w:r w:rsidRPr="00EE3ACD">
        <w:rPr>
          <w:rFonts w:ascii="Book Antiqua" w:eastAsia="宋体" w:hAnsi="Book Antiqua" w:cs="宋体"/>
          <w:lang w:eastAsia="zh-CN"/>
        </w:rPr>
        <w:t xml:space="preserve">) kidneys following repeated gentamicin-induced </w:t>
      </w:r>
      <w:proofErr w:type="spellStart"/>
      <w:r w:rsidRPr="00EE3ACD">
        <w:rPr>
          <w:rFonts w:ascii="Book Antiqua" w:eastAsia="宋体" w:hAnsi="Book Antiqua" w:cs="宋体"/>
          <w:lang w:eastAsia="zh-CN"/>
        </w:rPr>
        <w:t>nephrotoxicosis</w:t>
      </w:r>
      <w:proofErr w:type="spellEnd"/>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Comp Med</w:t>
      </w:r>
      <w:r w:rsidRPr="00EE3ACD">
        <w:rPr>
          <w:rFonts w:ascii="Book Antiqua" w:eastAsia="宋体" w:hAnsi="Book Antiqua" w:cs="宋体"/>
          <w:lang w:eastAsia="zh-CN"/>
        </w:rPr>
        <w:t xml:space="preserve"> 2001; </w:t>
      </w:r>
      <w:r w:rsidRPr="00EE3ACD">
        <w:rPr>
          <w:rFonts w:ascii="Book Antiqua" w:eastAsia="宋体" w:hAnsi="Book Antiqua" w:cs="宋体"/>
          <w:b/>
          <w:bCs/>
          <w:lang w:eastAsia="zh-CN"/>
        </w:rPr>
        <w:t>51</w:t>
      </w:r>
      <w:r w:rsidRPr="00EE3ACD">
        <w:rPr>
          <w:rFonts w:ascii="Book Antiqua" w:eastAsia="宋体" w:hAnsi="Book Antiqua" w:cs="宋体"/>
          <w:lang w:eastAsia="zh-CN"/>
        </w:rPr>
        <w:t>: 56-59 [PMID: 11926303]</w:t>
      </w:r>
    </w:p>
    <w:p w14:paraId="2D8DCD75" w14:textId="5C5DF00C" w:rsidR="00EE3ACD" w:rsidRPr="00EE3ACD" w:rsidRDefault="00EE3ACD" w:rsidP="00B066D9">
      <w:pPr>
        <w:spacing w:line="360" w:lineRule="auto"/>
        <w:jc w:val="both"/>
        <w:rPr>
          <w:rFonts w:ascii="Book Antiqua" w:eastAsia="宋体" w:hAnsi="Book Antiqua" w:cs="宋体"/>
          <w:lang w:eastAsia="zh-CN"/>
        </w:rPr>
      </w:pPr>
      <w:r w:rsidRPr="00B066D9">
        <w:rPr>
          <w:rFonts w:ascii="Book Antiqua" w:eastAsia="宋体" w:hAnsi="Book Antiqua" w:cs="宋体"/>
          <w:lang w:eastAsia="zh-CN"/>
        </w:rPr>
        <w:t>74</w:t>
      </w:r>
      <w:r w:rsidRPr="00B066D9">
        <w:rPr>
          <w:rFonts w:ascii="Book Antiqua" w:eastAsia="宋体" w:hAnsi="Book Antiqua" w:cs="宋体"/>
          <w:b/>
          <w:lang w:eastAsia="zh-CN"/>
        </w:rPr>
        <w:t xml:space="preserve"> Augusto J</w:t>
      </w:r>
      <w:r w:rsidRPr="00B066D9">
        <w:rPr>
          <w:rFonts w:ascii="Book Antiqua" w:eastAsia="宋体" w:hAnsi="Book Antiqua" w:cs="宋体"/>
          <w:lang w:eastAsia="zh-CN"/>
        </w:rPr>
        <w:t xml:space="preserve">, Smith B, Smith S, Robertson J, </w:t>
      </w:r>
      <w:proofErr w:type="spellStart"/>
      <w:r w:rsidRPr="00B066D9">
        <w:rPr>
          <w:rFonts w:ascii="Book Antiqua" w:eastAsia="宋体" w:hAnsi="Book Antiqua" w:cs="宋体"/>
          <w:lang w:eastAsia="zh-CN"/>
        </w:rPr>
        <w:t>Reimschuessel</w:t>
      </w:r>
      <w:proofErr w:type="spellEnd"/>
      <w:r w:rsidRPr="00B066D9">
        <w:rPr>
          <w:rFonts w:ascii="Book Antiqua" w:eastAsia="宋体" w:hAnsi="Book Antiqua" w:cs="宋体"/>
          <w:lang w:eastAsia="zh-CN"/>
        </w:rPr>
        <w:t xml:space="preserve"> R. Gentamicin-induced nephrotoxicity and </w:t>
      </w:r>
      <w:proofErr w:type="spellStart"/>
      <w:r w:rsidRPr="00B066D9">
        <w:rPr>
          <w:rFonts w:ascii="Book Antiqua" w:eastAsia="宋体" w:hAnsi="Book Antiqua" w:cs="宋体"/>
          <w:lang w:eastAsia="zh-CN"/>
        </w:rPr>
        <w:t>nephroneogenesis</w:t>
      </w:r>
      <w:proofErr w:type="spellEnd"/>
      <w:r w:rsidRPr="00B066D9">
        <w:rPr>
          <w:rFonts w:ascii="Book Antiqua" w:eastAsia="宋体" w:hAnsi="Book Antiqua" w:cs="宋体"/>
          <w:lang w:eastAsia="zh-CN"/>
        </w:rPr>
        <w:t xml:space="preserve"> in </w:t>
      </w:r>
      <w:proofErr w:type="spellStart"/>
      <w:r w:rsidRPr="00B066D9">
        <w:rPr>
          <w:rFonts w:ascii="Book Antiqua" w:eastAsia="宋体" w:hAnsi="Book Antiqua" w:cs="宋体"/>
          <w:lang w:eastAsia="zh-CN"/>
        </w:rPr>
        <w:t>Oreochromis</w:t>
      </w:r>
      <w:proofErr w:type="spellEnd"/>
      <w:r w:rsidRPr="00B066D9">
        <w:rPr>
          <w:rFonts w:ascii="Book Antiqua" w:eastAsia="宋体" w:hAnsi="Book Antiqua" w:cs="宋体"/>
          <w:lang w:eastAsia="zh-CN"/>
        </w:rPr>
        <w:t xml:space="preserve"> </w:t>
      </w:r>
      <w:proofErr w:type="spellStart"/>
      <w:r w:rsidRPr="00B066D9">
        <w:rPr>
          <w:rFonts w:ascii="Book Antiqua" w:eastAsia="宋体" w:hAnsi="Book Antiqua" w:cs="宋体"/>
          <w:lang w:eastAsia="zh-CN"/>
        </w:rPr>
        <w:t>nilotica</w:t>
      </w:r>
      <w:proofErr w:type="spellEnd"/>
      <w:r w:rsidRPr="00B066D9">
        <w:rPr>
          <w:rFonts w:ascii="Book Antiqua" w:eastAsia="宋体" w:hAnsi="Book Antiqua" w:cs="宋体"/>
          <w:lang w:eastAsia="zh-CN"/>
        </w:rPr>
        <w:t xml:space="preserve">, a </w:t>
      </w:r>
      <w:proofErr w:type="spellStart"/>
      <w:r w:rsidRPr="00B066D9">
        <w:rPr>
          <w:rFonts w:ascii="Book Antiqua" w:eastAsia="宋体" w:hAnsi="Book Antiqua" w:cs="宋体"/>
          <w:lang w:eastAsia="zh-CN"/>
        </w:rPr>
        <w:t>tilapian</w:t>
      </w:r>
      <w:proofErr w:type="spellEnd"/>
      <w:r w:rsidRPr="00B066D9">
        <w:rPr>
          <w:rFonts w:ascii="Book Antiqua" w:eastAsia="宋体" w:hAnsi="Book Antiqua" w:cs="宋体"/>
          <w:lang w:eastAsia="zh-CN"/>
        </w:rPr>
        <w:t xml:space="preserve"> fish. </w:t>
      </w:r>
      <w:r w:rsidRPr="00B066D9">
        <w:rPr>
          <w:rFonts w:ascii="Book Antiqua" w:eastAsia="宋体" w:hAnsi="Book Antiqua" w:cs="宋体"/>
          <w:i/>
          <w:lang w:eastAsia="zh-CN"/>
        </w:rPr>
        <w:t>Dis Aquatic Org</w:t>
      </w:r>
      <w:r w:rsidRPr="00B066D9">
        <w:rPr>
          <w:rFonts w:ascii="Book Antiqua" w:eastAsia="宋体" w:hAnsi="Book Antiqua" w:cs="宋体"/>
          <w:lang w:eastAsia="zh-CN"/>
        </w:rPr>
        <w:t xml:space="preserve"> 1996; </w:t>
      </w:r>
      <w:r w:rsidRPr="00B066D9">
        <w:rPr>
          <w:rFonts w:ascii="Book Antiqua" w:eastAsia="宋体" w:hAnsi="Book Antiqua" w:cs="宋体"/>
          <w:b/>
          <w:lang w:eastAsia="zh-CN"/>
        </w:rPr>
        <w:t>26</w:t>
      </w:r>
      <w:r w:rsidRPr="00B066D9">
        <w:rPr>
          <w:rFonts w:ascii="Book Antiqua" w:eastAsia="宋体" w:hAnsi="Book Antiqua" w:cs="宋体"/>
          <w:lang w:eastAsia="zh-CN"/>
        </w:rPr>
        <w:t>: 49-58 [DOI: 10.3354/dao026049]</w:t>
      </w:r>
    </w:p>
    <w:p w14:paraId="340FC65D"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75 </w:t>
      </w:r>
      <w:proofErr w:type="spellStart"/>
      <w:r w:rsidRPr="00EE3ACD">
        <w:rPr>
          <w:rFonts w:ascii="Book Antiqua" w:eastAsia="宋体" w:hAnsi="Book Antiqua" w:cs="宋体"/>
          <w:b/>
          <w:bCs/>
          <w:lang w:eastAsia="zh-CN"/>
        </w:rPr>
        <w:t>Elger</w:t>
      </w:r>
      <w:proofErr w:type="spellEnd"/>
      <w:r w:rsidRPr="00EE3ACD">
        <w:rPr>
          <w:rFonts w:ascii="Book Antiqua" w:eastAsia="宋体" w:hAnsi="Book Antiqua" w:cs="宋体"/>
          <w:b/>
          <w:bCs/>
          <w:lang w:eastAsia="zh-CN"/>
        </w:rPr>
        <w:t xml:space="preserve"> M</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Hentschel</w:t>
      </w:r>
      <w:proofErr w:type="spellEnd"/>
      <w:r w:rsidRPr="00EE3ACD">
        <w:rPr>
          <w:rFonts w:ascii="Book Antiqua" w:eastAsia="宋体" w:hAnsi="Book Antiqua" w:cs="宋体"/>
          <w:lang w:eastAsia="zh-CN"/>
        </w:rPr>
        <w:t xml:space="preserve"> H, </w:t>
      </w:r>
      <w:proofErr w:type="spellStart"/>
      <w:r w:rsidRPr="00EE3ACD">
        <w:rPr>
          <w:rFonts w:ascii="Book Antiqua" w:eastAsia="宋体" w:hAnsi="Book Antiqua" w:cs="宋体"/>
          <w:lang w:eastAsia="zh-CN"/>
        </w:rPr>
        <w:t>Litteral</w:t>
      </w:r>
      <w:proofErr w:type="spellEnd"/>
      <w:r w:rsidRPr="00EE3ACD">
        <w:rPr>
          <w:rFonts w:ascii="Book Antiqua" w:eastAsia="宋体" w:hAnsi="Book Antiqua" w:cs="宋体"/>
          <w:lang w:eastAsia="zh-CN"/>
        </w:rPr>
        <w:t xml:space="preserve"> J, </w:t>
      </w:r>
      <w:proofErr w:type="spellStart"/>
      <w:r w:rsidRPr="00EE3ACD">
        <w:rPr>
          <w:rFonts w:ascii="Book Antiqua" w:eastAsia="宋体" w:hAnsi="Book Antiqua" w:cs="宋体"/>
          <w:lang w:eastAsia="zh-CN"/>
        </w:rPr>
        <w:t>Wellner</w:t>
      </w:r>
      <w:proofErr w:type="spellEnd"/>
      <w:r w:rsidRPr="00EE3ACD">
        <w:rPr>
          <w:rFonts w:ascii="Book Antiqua" w:eastAsia="宋体" w:hAnsi="Book Antiqua" w:cs="宋体"/>
          <w:lang w:eastAsia="zh-CN"/>
        </w:rPr>
        <w:t xml:space="preserve"> M, Kirsch T, </w:t>
      </w:r>
      <w:proofErr w:type="spellStart"/>
      <w:r w:rsidRPr="00EE3ACD">
        <w:rPr>
          <w:rFonts w:ascii="Book Antiqua" w:eastAsia="宋体" w:hAnsi="Book Antiqua" w:cs="宋体"/>
          <w:lang w:eastAsia="zh-CN"/>
        </w:rPr>
        <w:t>Luft</w:t>
      </w:r>
      <w:proofErr w:type="spellEnd"/>
      <w:r w:rsidRPr="00EE3ACD">
        <w:rPr>
          <w:rFonts w:ascii="Book Antiqua" w:eastAsia="宋体" w:hAnsi="Book Antiqua" w:cs="宋体"/>
          <w:lang w:eastAsia="zh-CN"/>
        </w:rPr>
        <w:t xml:space="preserve"> FC, Haller H. </w:t>
      </w:r>
      <w:proofErr w:type="spellStart"/>
      <w:r w:rsidRPr="00EE3ACD">
        <w:rPr>
          <w:rFonts w:ascii="Book Antiqua" w:eastAsia="宋体" w:hAnsi="Book Antiqua" w:cs="宋体"/>
          <w:lang w:eastAsia="zh-CN"/>
        </w:rPr>
        <w:t>Nephrogenesis</w:t>
      </w:r>
      <w:proofErr w:type="spellEnd"/>
      <w:r w:rsidRPr="00EE3ACD">
        <w:rPr>
          <w:rFonts w:ascii="Book Antiqua" w:eastAsia="宋体" w:hAnsi="Book Antiqua" w:cs="宋体"/>
          <w:lang w:eastAsia="zh-CN"/>
        </w:rPr>
        <w:t xml:space="preserve"> is induced by partial nephrectomy in the elasmobranch </w:t>
      </w:r>
      <w:proofErr w:type="spellStart"/>
      <w:r w:rsidRPr="00EE3ACD">
        <w:rPr>
          <w:rFonts w:ascii="Book Antiqua" w:eastAsia="宋体" w:hAnsi="Book Antiqua" w:cs="宋体"/>
          <w:lang w:eastAsia="zh-CN"/>
        </w:rPr>
        <w:t>Leucoraja</w:t>
      </w:r>
      <w:proofErr w:type="spellEnd"/>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erinacea</w:t>
      </w:r>
      <w:proofErr w:type="spell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2003; </w:t>
      </w:r>
      <w:r w:rsidRPr="00EE3ACD">
        <w:rPr>
          <w:rFonts w:ascii="Book Antiqua" w:eastAsia="宋体" w:hAnsi="Book Antiqua" w:cs="宋体"/>
          <w:b/>
          <w:bCs/>
          <w:lang w:eastAsia="zh-CN"/>
        </w:rPr>
        <w:t>14</w:t>
      </w:r>
      <w:r w:rsidRPr="00EE3ACD">
        <w:rPr>
          <w:rFonts w:ascii="Book Antiqua" w:eastAsia="宋体" w:hAnsi="Book Antiqua" w:cs="宋体"/>
          <w:lang w:eastAsia="zh-CN"/>
        </w:rPr>
        <w:t>: 1506-1518 [PMID: 12761251 DOI: 10.1097/01.ASN.0000067645.49562.09]</w:t>
      </w:r>
    </w:p>
    <w:p w14:paraId="5C39B4DA"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76 </w:t>
      </w:r>
      <w:r w:rsidRPr="00EE3ACD">
        <w:rPr>
          <w:rFonts w:ascii="Book Antiqua" w:eastAsia="宋体" w:hAnsi="Book Antiqua" w:cs="宋体"/>
          <w:b/>
          <w:bCs/>
          <w:lang w:eastAsia="zh-CN"/>
        </w:rPr>
        <w:t>Watanabe N</w:t>
      </w:r>
      <w:r w:rsidRPr="00EE3ACD">
        <w:rPr>
          <w:rFonts w:ascii="Book Antiqua" w:eastAsia="宋体" w:hAnsi="Book Antiqua" w:cs="宋体"/>
          <w:lang w:eastAsia="zh-CN"/>
        </w:rPr>
        <w:t xml:space="preserve">, Kato M, Suzuki N, Inoue C, </w:t>
      </w:r>
      <w:proofErr w:type="spellStart"/>
      <w:r w:rsidRPr="00EE3ACD">
        <w:rPr>
          <w:rFonts w:ascii="Book Antiqua" w:eastAsia="宋体" w:hAnsi="Book Antiqua" w:cs="宋体"/>
          <w:lang w:eastAsia="zh-CN"/>
        </w:rPr>
        <w:t>Fedorova</w:t>
      </w:r>
      <w:proofErr w:type="spellEnd"/>
      <w:r w:rsidRPr="00EE3ACD">
        <w:rPr>
          <w:rFonts w:ascii="Book Antiqua" w:eastAsia="宋体" w:hAnsi="Book Antiqua" w:cs="宋体"/>
          <w:lang w:eastAsia="zh-CN"/>
        </w:rPr>
        <w:t xml:space="preserve"> S, Hashimoto H, Maruyama S, Matsuo S, Wakamatsu Y. Kidney regeneration through nephron </w:t>
      </w:r>
      <w:proofErr w:type="spellStart"/>
      <w:r w:rsidRPr="00EE3ACD">
        <w:rPr>
          <w:rFonts w:ascii="Book Antiqua" w:eastAsia="宋体" w:hAnsi="Book Antiqua" w:cs="宋体"/>
          <w:lang w:eastAsia="zh-CN"/>
        </w:rPr>
        <w:t>neogenesis</w:t>
      </w:r>
      <w:proofErr w:type="spellEnd"/>
      <w:r w:rsidRPr="00EE3ACD">
        <w:rPr>
          <w:rFonts w:ascii="Book Antiqua" w:eastAsia="宋体" w:hAnsi="Book Antiqua" w:cs="宋体"/>
          <w:lang w:eastAsia="zh-CN"/>
        </w:rPr>
        <w:t xml:space="preserve"> in </w:t>
      </w:r>
      <w:proofErr w:type="spellStart"/>
      <w:r w:rsidRPr="00EE3ACD">
        <w:rPr>
          <w:rFonts w:ascii="Book Antiqua" w:eastAsia="宋体" w:hAnsi="Book Antiqua" w:cs="宋体"/>
          <w:lang w:eastAsia="zh-CN"/>
        </w:rPr>
        <w:t>medaka</w:t>
      </w:r>
      <w:proofErr w:type="spell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Dev Growth Differ</w:t>
      </w:r>
      <w:r w:rsidRPr="00EE3ACD">
        <w:rPr>
          <w:rFonts w:ascii="Book Antiqua" w:eastAsia="宋体" w:hAnsi="Book Antiqua" w:cs="宋体"/>
          <w:lang w:eastAsia="zh-CN"/>
        </w:rPr>
        <w:t xml:space="preserve"> 2009; </w:t>
      </w:r>
      <w:r w:rsidRPr="00EE3ACD">
        <w:rPr>
          <w:rFonts w:ascii="Book Antiqua" w:eastAsia="宋体" w:hAnsi="Book Antiqua" w:cs="宋体"/>
          <w:b/>
          <w:bCs/>
          <w:lang w:eastAsia="zh-CN"/>
        </w:rPr>
        <w:t>51</w:t>
      </w:r>
      <w:r w:rsidRPr="00EE3ACD">
        <w:rPr>
          <w:rFonts w:ascii="Book Antiqua" w:eastAsia="宋体" w:hAnsi="Book Antiqua" w:cs="宋体"/>
          <w:lang w:eastAsia="zh-CN"/>
        </w:rPr>
        <w:t>: 135-143 [PMID: 19207184 DOI: 10.1111/j.1440-169X.2009.01090x]</w:t>
      </w:r>
    </w:p>
    <w:p w14:paraId="2CDBEB95"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77 </w:t>
      </w:r>
      <w:r w:rsidRPr="00EE3ACD">
        <w:rPr>
          <w:rFonts w:ascii="Book Antiqua" w:eastAsia="宋体" w:hAnsi="Book Antiqua" w:cs="宋体"/>
          <w:b/>
          <w:bCs/>
          <w:lang w:eastAsia="zh-CN"/>
        </w:rPr>
        <w:t>Kroeger PT</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Using zebrafish to study podocyte genesis during kidney development and regeneration. </w:t>
      </w:r>
      <w:r w:rsidRPr="00EE3ACD">
        <w:rPr>
          <w:rFonts w:ascii="Book Antiqua" w:eastAsia="宋体" w:hAnsi="Book Antiqua" w:cs="宋体"/>
          <w:i/>
          <w:iCs/>
          <w:lang w:eastAsia="zh-CN"/>
        </w:rPr>
        <w:t>Genesis</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52</w:t>
      </w:r>
      <w:r w:rsidRPr="00EE3ACD">
        <w:rPr>
          <w:rFonts w:ascii="Book Antiqua" w:eastAsia="宋体" w:hAnsi="Book Antiqua" w:cs="宋体"/>
          <w:lang w:eastAsia="zh-CN"/>
        </w:rPr>
        <w:t>: 771-792 [PMID: 24920186 DOI: 10.1002/dvg.22798]</w:t>
      </w:r>
    </w:p>
    <w:p w14:paraId="0BE98B8C" w14:textId="1A936EAE"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78 </w:t>
      </w:r>
      <w:hyperlink r:id="rId9" w:history="1">
        <w:r w:rsidR="005C453F" w:rsidRPr="005C453F">
          <w:rPr>
            <w:rFonts w:ascii="Book Antiqua" w:eastAsia="宋体" w:hAnsi="Book Antiqua" w:cs="宋体"/>
            <w:b/>
            <w:lang w:eastAsia="zh-CN"/>
          </w:rPr>
          <w:t>McKee RA</w:t>
        </w:r>
      </w:hyperlink>
      <w:r w:rsidR="005C453F" w:rsidRPr="005C453F">
        <w:rPr>
          <w:rFonts w:ascii="Book Antiqua" w:eastAsia="宋体" w:hAnsi="Book Antiqua" w:cs="宋体"/>
          <w:lang w:eastAsia="zh-CN"/>
        </w:rPr>
        <w:t>, </w:t>
      </w:r>
      <w:hyperlink r:id="rId10" w:history="1">
        <w:proofErr w:type="spellStart"/>
        <w:r w:rsidR="005C453F" w:rsidRPr="005C453F">
          <w:rPr>
            <w:rFonts w:ascii="Book Antiqua" w:eastAsia="宋体" w:hAnsi="Book Antiqua" w:cs="宋体"/>
            <w:lang w:eastAsia="zh-CN"/>
          </w:rPr>
          <w:t>Wingert</w:t>
        </w:r>
        <w:proofErr w:type="spellEnd"/>
        <w:r w:rsidR="005C453F" w:rsidRPr="005C453F">
          <w:rPr>
            <w:rFonts w:ascii="Book Antiqua" w:eastAsia="宋体" w:hAnsi="Book Antiqua" w:cs="宋体"/>
            <w:lang w:eastAsia="zh-CN"/>
          </w:rPr>
          <w:t xml:space="preserve"> RA</w:t>
        </w:r>
      </w:hyperlink>
      <w:r w:rsidRPr="00EE3ACD">
        <w:rPr>
          <w:rFonts w:ascii="Book Antiqua" w:eastAsia="宋体" w:hAnsi="Book Antiqua" w:cs="宋体"/>
          <w:lang w:eastAsia="zh-CN"/>
        </w:rPr>
        <w:t xml:space="preserve">. Zebrafish Renal Pathology: Emerging Models of Acute Kidney Injury. </w:t>
      </w:r>
      <w:proofErr w:type="spellStart"/>
      <w:r w:rsidRPr="00EE3ACD">
        <w:rPr>
          <w:rFonts w:ascii="Book Antiqua" w:eastAsia="宋体" w:hAnsi="Book Antiqua" w:cs="宋体"/>
          <w:i/>
          <w:iCs/>
          <w:lang w:eastAsia="zh-CN"/>
        </w:rPr>
        <w:t>Curr</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Pathobiol</w:t>
      </w:r>
      <w:proofErr w:type="spellEnd"/>
      <w:r w:rsidRPr="00EE3ACD">
        <w:rPr>
          <w:rFonts w:ascii="Book Antiqua" w:eastAsia="宋体" w:hAnsi="Book Antiqua" w:cs="宋体"/>
          <w:i/>
          <w:iCs/>
          <w:lang w:eastAsia="zh-CN"/>
        </w:rPr>
        <w:t xml:space="preserve"> Rep</w:t>
      </w:r>
      <w:r w:rsidRPr="00EE3ACD">
        <w:rPr>
          <w:rFonts w:ascii="Book Antiqua" w:eastAsia="宋体" w:hAnsi="Book Antiqua" w:cs="宋体"/>
          <w:lang w:eastAsia="zh-CN"/>
        </w:rPr>
        <w:t xml:space="preserve"> </w:t>
      </w:r>
      <w:r w:rsidR="005C453F">
        <w:rPr>
          <w:rFonts w:ascii="Book Antiqua" w:eastAsia="宋体" w:hAnsi="Book Antiqua" w:cs="宋体" w:hint="eastAsia"/>
          <w:lang w:eastAsia="zh-CN"/>
        </w:rPr>
        <w:t>2015</w:t>
      </w:r>
      <w:r w:rsidRPr="00EE3ACD">
        <w:rPr>
          <w:rFonts w:ascii="Book Antiqua" w:eastAsia="宋体" w:hAnsi="Book Antiqua" w:cs="宋体"/>
          <w:lang w:eastAsia="zh-CN"/>
        </w:rPr>
        <w:t xml:space="preserve">; </w:t>
      </w:r>
      <w:r w:rsidRPr="00EE3ACD">
        <w:rPr>
          <w:rFonts w:ascii="Book Antiqua" w:eastAsia="宋体" w:hAnsi="Book Antiqua" w:cs="宋体"/>
          <w:b/>
          <w:bCs/>
          <w:lang w:eastAsia="zh-CN"/>
        </w:rPr>
        <w:t>3</w:t>
      </w:r>
      <w:r w:rsidRPr="00EE3ACD">
        <w:rPr>
          <w:rFonts w:ascii="Book Antiqua" w:eastAsia="宋体" w:hAnsi="Book Antiqua" w:cs="宋体"/>
          <w:lang w:eastAsia="zh-CN"/>
        </w:rPr>
        <w:t>: 171-181 [PMID: 25973344 DOI: 10.1007/s40139-015-0082-2]</w:t>
      </w:r>
    </w:p>
    <w:p w14:paraId="199B3A3A"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79 </w:t>
      </w:r>
      <w:proofErr w:type="spellStart"/>
      <w:r w:rsidRPr="00EE3ACD">
        <w:rPr>
          <w:rFonts w:ascii="Book Antiqua" w:eastAsia="宋体" w:hAnsi="Book Antiqua" w:cs="宋体"/>
          <w:b/>
          <w:bCs/>
          <w:lang w:eastAsia="zh-CN"/>
        </w:rPr>
        <w:t>McCampbell</w:t>
      </w:r>
      <w:proofErr w:type="spellEnd"/>
      <w:r w:rsidRPr="00EE3ACD">
        <w:rPr>
          <w:rFonts w:ascii="Book Antiqua" w:eastAsia="宋体" w:hAnsi="Book Antiqua" w:cs="宋体"/>
          <w:b/>
          <w:bCs/>
          <w:lang w:eastAsia="zh-CN"/>
        </w:rPr>
        <w:t xml:space="preserve"> KK</w:t>
      </w:r>
      <w:r w:rsidRPr="00EE3ACD">
        <w:rPr>
          <w:rFonts w:ascii="Book Antiqua" w:eastAsia="宋体" w:hAnsi="Book Antiqua" w:cs="宋体"/>
          <w:lang w:eastAsia="zh-CN"/>
        </w:rPr>
        <w:t xml:space="preserve">, Springer KN,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w:t>
      </w:r>
      <w:proofErr w:type="gramStart"/>
      <w:r w:rsidRPr="00EE3ACD">
        <w:rPr>
          <w:rFonts w:ascii="Book Antiqua" w:eastAsia="宋体" w:hAnsi="Book Antiqua" w:cs="宋体"/>
          <w:lang w:eastAsia="zh-CN"/>
        </w:rPr>
        <w:t>Atlas of Cellular Dynamics during Zebrafish Adult Kidney Regeneration.</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Stem Cells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2015; </w:t>
      </w:r>
      <w:r w:rsidRPr="00EE3ACD">
        <w:rPr>
          <w:rFonts w:ascii="Book Antiqua" w:eastAsia="宋体" w:hAnsi="Book Antiqua" w:cs="宋体"/>
          <w:b/>
          <w:bCs/>
          <w:lang w:eastAsia="zh-CN"/>
        </w:rPr>
        <w:t>2015</w:t>
      </w:r>
      <w:r w:rsidRPr="00EE3ACD">
        <w:rPr>
          <w:rFonts w:ascii="Book Antiqua" w:eastAsia="宋体" w:hAnsi="Book Antiqua" w:cs="宋体"/>
          <w:lang w:eastAsia="zh-CN"/>
        </w:rPr>
        <w:t>: 547636 [PMID: 26089919 DOI: 10.1155/2015/547636]</w:t>
      </w:r>
    </w:p>
    <w:p w14:paraId="731577A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lastRenderedPageBreak/>
        <w:t xml:space="preserve">80 </w:t>
      </w:r>
      <w:proofErr w:type="spellStart"/>
      <w:r w:rsidRPr="00EE3ACD">
        <w:rPr>
          <w:rFonts w:ascii="Book Antiqua" w:eastAsia="宋体" w:hAnsi="Book Antiqua" w:cs="宋体"/>
          <w:b/>
          <w:bCs/>
          <w:lang w:eastAsia="zh-CN"/>
        </w:rPr>
        <w:t>Vogelmann</w:t>
      </w:r>
      <w:proofErr w:type="spellEnd"/>
      <w:r w:rsidRPr="00EE3ACD">
        <w:rPr>
          <w:rFonts w:ascii="Book Antiqua" w:eastAsia="宋体" w:hAnsi="Book Antiqua" w:cs="宋体"/>
          <w:b/>
          <w:bCs/>
          <w:lang w:eastAsia="zh-CN"/>
        </w:rPr>
        <w:t xml:space="preserve"> SU</w:t>
      </w:r>
      <w:r w:rsidRPr="00EE3ACD">
        <w:rPr>
          <w:rFonts w:ascii="Book Antiqua" w:eastAsia="宋体" w:hAnsi="Book Antiqua" w:cs="宋体"/>
          <w:lang w:eastAsia="zh-CN"/>
        </w:rPr>
        <w:t xml:space="preserve">, Nelson WJ, Myers BD, </w:t>
      </w:r>
      <w:proofErr w:type="spellStart"/>
      <w:r w:rsidRPr="00EE3ACD">
        <w:rPr>
          <w:rFonts w:ascii="Book Antiqua" w:eastAsia="宋体" w:hAnsi="Book Antiqua" w:cs="宋体"/>
          <w:lang w:eastAsia="zh-CN"/>
        </w:rPr>
        <w:t>Lemley</w:t>
      </w:r>
      <w:proofErr w:type="spellEnd"/>
      <w:r w:rsidRPr="00EE3ACD">
        <w:rPr>
          <w:rFonts w:ascii="Book Antiqua" w:eastAsia="宋体" w:hAnsi="Book Antiqua" w:cs="宋体"/>
          <w:lang w:eastAsia="zh-CN"/>
        </w:rPr>
        <w:t xml:space="preserve"> KV. </w:t>
      </w:r>
      <w:proofErr w:type="gramStart"/>
      <w:r w:rsidRPr="00EE3ACD">
        <w:rPr>
          <w:rFonts w:ascii="Book Antiqua" w:eastAsia="宋体" w:hAnsi="Book Antiqua" w:cs="宋体"/>
          <w:lang w:eastAsia="zh-CN"/>
        </w:rPr>
        <w:t>Urinary excretion of viable podocytes in health and renal disease.</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2003; </w:t>
      </w:r>
      <w:r w:rsidRPr="00EE3ACD">
        <w:rPr>
          <w:rFonts w:ascii="Book Antiqua" w:eastAsia="宋体" w:hAnsi="Book Antiqua" w:cs="宋体"/>
          <w:b/>
          <w:bCs/>
          <w:lang w:eastAsia="zh-CN"/>
        </w:rPr>
        <w:t>285</w:t>
      </w:r>
      <w:r w:rsidRPr="00EE3ACD">
        <w:rPr>
          <w:rFonts w:ascii="Book Antiqua" w:eastAsia="宋体" w:hAnsi="Book Antiqua" w:cs="宋体"/>
          <w:lang w:eastAsia="zh-CN"/>
        </w:rPr>
        <w:t>: F40-F48 [PMID: 12631553 DOI: 10.1152/ajprenal.00404.2002]</w:t>
      </w:r>
    </w:p>
    <w:p w14:paraId="199CC898"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81 </w:t>
      </w:r>
      <w:proofErr w:type="spellStart"/>
      <w:r w:rsidRPr="00EE3ACD">
        <w:rPr>
          <w:rFonts w:ascii="Book Antiqua" w:eastAsia="宋体" w:hAnsi="Book Antiqua" w:cs="宋体"/>
          <w:b/>
          <w:bCs/>
          <w:lang w:eastAsia="zh-CN"/>
        </w:rPr>
        <w:t>Kriz</w:t>
      </w:r>
      <w:proofErr w:type="spellEnd"/>
      <w:r w:rsidRPr="00EE3ACD">
        <w:rPr>
          <w:rFonts w:ascii="Book Antiqua" w:eastAsia="宋体" w:hAnsi="Book Antiqua" w:cs="宋体"/>
          <w:b/>
          <w:bCs/>
          <w:lang w:eastAsia="zh-CN"/>
        </w:rPr>
        <w:t xml:space="preserve"> W</w:t>
      </w:r>
      <w:r w:rsidRPr="00EE3ACD">
        <w:rPr>
          <w:rFonts w:ascii="Book Antiqua" w:eastAsia="宋体" w:hAnsi="Book Antiqua" w:cs="宋体"/>
          <w:lang w:eastAsia="zh-CN"/>
        </w:rPr>
        <w:t xml:space="preserve">. Glomerular diseases: podocyte hypertrophy mismatch and glomerular disease. </w:t>
      </w:r>
      <w:r w:rsidRPr="00EE3ACD">
        <w:rPr>
          <w:rFonts w:ascii="Book Antiqua" w:eastAsia="宋体" w:hAnsi="Book Antiqua" w:cs="宋体"/>
          <w:i/>
          <w:iCs/>
          <w:lang w:eastAsia="zh-CN"/>
        </w:rPr>
        <w:t xml:space="preserve">Nat Rev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2012; </w:t>
      </w:r>
      <w:r w:rsidRPr="00EE3ACD">
        <w:rPr>
          <w:rFonts w:ascii="Book Antiqua" w:eastAsia="宋体" w:hAnsi="Book Antiqua" w:cs="宋体"/>
          <w:b/>
          <w:bCs/>
          <w:lang w:eastAsia="zh-CN"/>
        </w:rPr>
        <w:t>8</w:t>
      </w:r>
      <w:r w:rsidRPr="00EE3ACD">
        <w:rPr>
          <w:rFonts w:ascii="Book Antiqua" w:eastAsia="宋体" w:hAnsi="Book Antiqua" w:cs="宋体"/>
          <w:lang w:eastAsia="zh-CN"/>
        </w:rPr>
        <w:t>: 618-619 [PMID: 23007616 DOI: 10.1038/nrneph.2012.198]</w:t>
      </w:r>
    </w:p>
    <w:p w14:paraId="2EC8313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82 </w:t>
      </w:r>
      <w:proofErr w:type="spellStart"/>
      <w:r w:rsidRPr="00EE3ACD">
        <w:rPr>
          <w:rFonts w:ascii="Book Antiqua" w:eastAsia="宋体" w:hAnsi="Book Antiqua" w:cs="宋体"/>
          <w:b/>
          <w:bCs/>
          <w:lang w:eastAsia="zh-CN"/>
        </w:rPr>
        <w:t>Petermann</w:t>
      </w:r>
      <w:proofErr w:type="spellEnd"/>
      <w:r w:rsidRPr="00EE3ACD">
        <w:rPr>
          <w:rFonts w:ascii="Book Antiqua" w:eastAsia="宋体" w:hAnsi="Book Antiqua" w:cs="宋体"/>
          <w:b/>
          <w:bCs/>
          <w:lang w:eastAsia="zh-CN"/>
        </w:rPr>
        <w:t xml:space="preserve"> AT</w:t>
      </w:r>
      <w:r w:rsidRPr="00EE3ACD">
        <w:rPr>
          <w:rFonts w:ascii="Book Antiqua" w:eastAsia="宋体" w:hAnsi="Book Antiqua" w:cs="宋体"/>
          <w:lang w:eastAsia="zh-CN"/>
        </w:rPr>
        <w:t xml:space="preserve">, Pippin J, </w:t>
      </w:r>
      <w:proofErr w:type="spellStart"/>
      <w:r w:rsidRPr="00EE3ACD">
        <w:rPr>
          <w:rFonts w:ascii="Book Antiqua" w:eastAsia="宋体" w:hAnsi="Book Antiqua" w:cs="宋体"/>
          <w:lang w:eastAsia="zh-CN"/>
        </w:rPr>
        <w:t>Durvasula</w:t>
      </w:r>
      <w:proofErr w:type="spellEnd"/>
      <w:r w:rsidRPr="00EE3ACD">
        <w:rPr>
          <w:rFonts w:ascii="Book Antiqua" w:eastAsia="宋体" w:hAnsi="Book Antiqua" w:cs="宋体"/>
          <w:lang w:eastAsia="zh-CN"/>
        </w:rPr>
        <w:t xml:space="preserve"> R, </w:t>
      </w:r>
      <w:proofErr w:type="spellStart"/>
      <w:r w:rsidRPr="00EE3ACD">
        <w:rPr>
          <w:rFonts w:ascii="Book Antiqua" w:eastAsia="宋体" w:hAnsi="Book Antiqua" w:cs="宋体"/>
          <w:lang w:eastAsia="zh-CN"/>
        </w:rPr>
        <w:t>Pichler</w:t>
      </w:r>
      <w:proofErr w:type="spellEnd"/>
      <w:r w:rsidRPr="00EE3ACD">
        <w:rPr>
          <w:rFonts w:ascii="Book Antiqua" w:eastAsia="宋体" w:hAnsi="Book Antiqua" w:cs="宋体"/>
          <w:lang w:eastAsia="zh-CN"/>
        </w:rPr>
        <w:t xml:space="preserve"> R, </w:t>
      </w:r>
      <w:proofErr w:type="spellStart"/>
      <w:r w:rsidRPr="00EE3ACD">
        <w:rPr>
          <w:rFonts w:ascii="Book Antiqua" w:eastAsia="宋体" w:hAnsi="Book Antiqua" w:cs="宋体"/>
          <w:lang w:eastAsia="zh-CN"/>
        </w:rPr>
        <w:t>Hiromura</w:t>
      </w:r>
      <w:proofErr w:type="spellEnd"/>
      <w:r w:rsidRPr="00EE3ACD">
        <w:rPr>
          <w:rFonts w:ascii="Book Antiqua" w:eastAsia="宋体" w:hAnsi="Book Antiqua" w:cs="宋体"/>
          <w:lang w:eastAsia="zh-CN"/>
        </w:rPr>
        <w:t xml:space="preserve"> K, </w:t>
      </w:r>
      <w:proofErr w:type="spellStart"/>
      <w:r w:rsidRPr="00EE3ACD">
        <w:rPr>
          <w:rFonts w:ascii="Book Antiqua" w:eastAsia="宋体" w:hAnsi="Book Antiqua" w:cs="宋体"/>
          <w:lang w:eastAsia="zh-CN"/>
        </w:rPr>
        <w:t>Monkawa</w:t>
      </w:r>
      <w:proofErr w:type="spellEnd"/>
      <w:r w:rsidRPr="00EE3ACD">
        <w:rPr>
          <w:rFonts w:ascii="Book Antiqua" w:eastAsia="宋体" w:hAnsi="Book Antiqua" w:cs="宋体"/>
          <w:lang w:eastAsia="zh-CN"/>
        </w:rPr>
        <w:t xml:space="preserve"> T, </w:t>
      </w:r>
      <w:proofErr w:type="spellStart"/>
      <w:r w:rsidRPr="00EE3ACD">
        <w:rPr>
          <w:rFonts w:ascii="Book Antiqua" w:eastAsia="宋体" w:hAnsi="Book Antiqua" w:cs="宋体"/>
          <w:lang w:eastAsia="zh-CN"/>
        </w:rPr>
        <w:t>Couser</w:t>
      </w:r>
      <w:proofErr w:type="spellEnd"/>
      <w:r w:rsidRPr="00EE3ACD">
        <w:rPr>
          <w:rFonts w:ascii="Book Antiqua" w:eastAsia="宋体" w:hAnsi="Book Antiqua" w:cs="宋体"/>
          <w:lang w:eastAsia="zh-CN"/>
        </w:rPr>
        <w:t xml:space="preserve"> WG, </w:t>
      </w:r>
      <w:proofErr w:type="spellStart"/>
      <w:r w:rsidRPr="00EE3ACD">
        <w:rPr>
          <w:rFonts w:ascii="Book Antiqua" w:eastAsia="宋体" w:hAnsi="Book Antiqua" w:cs="宋体"/>
          <w:lang w:eastAsia="zh-CN"/>
        </w:rPr>
        <w:t>Shankland</w:t>
      </w:r>
      <w:proofErr w:type="spellEnd"/>
      <w:r w:rsidRPr="00EE3ACD">
        <w:rPr>
          <w:rFonts w:ascii="Book Antiqua" w:eastAsia="宋体" w:hAnsi="Book Antiqua" w:cs="宋体"/>
          <w:lang w:eastAsia="zh-CN"/>
        </w:rPr>
        <w:t xml:space="preserve"> SJ. Mechanical stretch induces podocyte hypertrophy in vitro. </w:t>
      </w:r>
      <w:r w:rsidRPr="00EE3ACD">
        <w:rPr>
          <w:rFonts w:ascii="Book Antiqua" w:eastAsia="宋体" w:hAnsi="Book Antiqua" w:cs="宋体"/>
          <w:i/>
          <w:iCs/>
          <w:lang w:eastAsia="zh-CN"/>
        </w:rPr>
        <w:t xml:space="preserve">Kidney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2005; </w:t>
      </w:r>
      <w:r w:rsidRPr="00EE3ACD">
        <w:rPr>
          <w:rFonts w:ascii="Book Antiqua" w:eastAsia="宋体" w:hAnsi="Book Antiqua" w:cs="宋体"/>
          <w:b/>
          <w:bCs/>
          <w:lang w:eastAsia="zh-CN"/>
        </w:rPr>
        <w:t>67</w:t>
      </w:r>
      <w:r w:rsidRPr="00EE3ACD">
        <w:rPr>
          <w:rFonts w:ascii="Book Antiqua" w:eastAsia="宋体" w:hAnsi="Book Antiqua" w:cs="宋体"/>
          <w:lang w:eastAsia="zh-CN"/>
        </w:rPr>
        <w:t>: 157-166 [PMID: 15610239 DOI: 10.1111/j.1523-1755.2005.00066.x]</w:t>
      </w:r>
    </w:p>
    <w:p w14:paraId="51157F3F"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83 </w:t>
      </w:r>
      <w:proofErr w:type="spellStart"/>
      <w:r w:rsidRPr="00EE3ACD">
        <w:rPr>
          <w:rFonts w:ascii="Book Antiqua" w:eastAsia="宋体" w:hAnsi="Book Antiqua" w:cs="宋体"/>
          <w:b/>
          <w:bCs/>
          <w:lang w:eastAsia="zh-CN"/>
        </w:rPr>
        <w:t>Sagrinati</w:t>
      </w:r>
      <w:proofErr w:type="spellEnd"/>
      <w:r w:rsidRPr="00EE3ACD">
        <w:rPr>
          <w:rFonts w:ascii="Book Antiqua" w:eastAsia="宋体" w:hAnsi="Book Antiqua" w:cs="宋体"/>
          <w:b/>
          <w:bCs/>
          <w:lang w:eastAsia="zh-CN"/>
        </w:rPr>
        <w:t xml:space="preserve"> C</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Netti</w:t>
      </w:r>
      <w:proofErr w:type="spellEnd"/>
      <w:r w:rsidRPr="00EE3ACD">
        <w:rPr>
          <w:rFonts w:ascii="Book Antiqua" w:eastAsia="宋体" w:hAnsi="Book Antiqua" w:cs="宋体"/>
          <w:lang w:eastAsia="zh-CN"/>
        </w:rPr>
        <w:t xml:space="preserve"> GS, </w:t>
      </w:r>
      <w:proofErr w:type="spellStart"/>
      <w:r w:rsidRPr="00EE3ACD">
        <w:rPr>
          <w:rFonts w:ascii="Book Antiqua" w:eastAsia="宋体" w:hAnsi="Book Antiqua" w:cs="宋体"/>
          <w:lang w:eastAsia="zh-CN"/>
        </w:rPr>
        <w:t>Mazzinghi</w:t>
      </w:r>
      <w:proofErr w:type="spellEnd"/>
      <w:r w:rsidRPr="00EE3ACD">
        <w:rPr>
          <w:rFonts w:ascii="Book Antiqua" w:eastAsia="宋体" w:hAnsi="Book Antiqua" w:cs="宋体"/>
          <w:lang w:eastAsia="zh-CN"/>
        </w:rPr>
        <w:t xml:space="preserve"> B, </w:t>
      </w:r>
      <w:proofErr w:type="spellStart"/>
      <w:r w:rsidRPr="00EE3ACD">
        <w:rPr>
          <w:rFonts w:ascii="Book Antiqua" w:eastAsia="宋体" w:hAnsi="Book Antiqua" w:cs="宋体"/>
          <w:lang w:eastAsia="zh-CN"/>
        </w:rPr>
        <w:t>Lazzeri</w:t>
      </w:r>
      <w:proofErr w:type="spellEnd"/>
      <w:r w:rsidRPr="00EE3ACD">
        <w:rPr>
          <w:rFonts w:ascii="Book Antiqua" w:eastAsia="宋体" w:hAnsi="Book Antiqua" w:cs="宋体"/>
          <w:lang w:eastAsia="zh-CN"/>
        </w:rPr>
        <w:t xml:space="preserve"> E, Liotta F, </w:t>
      </w:r>
      <w:proofErr w:type="spellStart"/>
      <w:r w:rsidRPr="00EE3ACD">
        <w:rPr>
          <w:rFonts w:ascii="Book Antiqua" w:eastAsia="宋体" w:hAnsi="Book Antiqua" w:cs="宋体"/>
          <w:lang w:eastAsia="zh-CN"/>
        </w:rPr>
        <w:t>Frosali</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Ronconi</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Meini</w:t>
      </w:r>
      <w:proofErr w:type="spellEnd"/>
      <w:r w:rsidRPr="00EE3ACD">
        <w:rPr>
          <w:rFonts w:ascii="Book Antiqua" w:eastAsia="宋体" w:hAnsi="Book Antiqua" w:cs="宋体"/>
          <w:lang w:eastAsia="zh-CN"/>
        </w:rPr>
        <w:t xml:space="preserve"> C, </w:t>
      </w:r>
      <w:proofErr w:type="spellStart"/>
      <w:r w:rsidRPr="00EE3ACD">
        <w:rPr>
          <w:rFonts w:ascii="Book Antiqua" w:eastAsia="宋体" w:hAnsi="Book Antiqua" w:cs="宋体"/>
          <w:lang w:eastAsia="zh-CN"/>
        </w:rPr>
        <w:t>Gacci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Squecco</w:t>
      </w:r>
      <w:proofErr w:type="spellEnd"/>
      <w:r w:rsidRPr="00EE3ACD">
        <w:rPr>
          <w:rFonts w:ascii="Book Antiqua" w:eastAsia="宋体" w:hAnsi="Book Antiqua" w:cs="宋体"/>
          <w:lang w:eastAsia="zh-CN"/>
        </w:rPr>
        <w:t xml:space="preserve"> R, </w:t>
      </w:r>
      <w:proofErr w:type="spellStart"/>
      <w:r w:rsidRPr="00EE3ACD">
        <w:rPr>
          <w:rFonts w:ascii="Book Antiqua" w:eastAsia="宋体" w:hAnsi="Book Antiqua" w:cs="宋体"/>
          <w:lang w:eastAsia="zh-CN"/>
        </w:rPr>
        <w:t>Carini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Gesualdo</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Francini</w:t>
      </w:r>
      <w:proofErr w:type="spellEnd"/>
      <w:r w:rsidRPr="00EE3ACD">
        <w:rPr>
          <w:rFonts w:ascii="Book Antiqua" w:eastAsia="宋体" w:hAnsi="Book Antiqua" w:cs="宋体"/>
          <w:lang w:eastAsia="zh-CN"/>
        </w:rPr>
        <w:t xml:space="preserve"> F, Maggi E, </w:t>
      </w:r>
      <w:proofErr w:type="spellStart"/>
      <w:r w:rsidRPr="00EE3ACD">
        <w:rPr>
          <w:rFonts w:ascii="Book Antiqua" w:eastAsia="宋体" w:hAnsi="Book Antiqua" w:cs="宋体"/>
          <w:lang w:eastAsia="zh-CN"/>
        </w:rPr>
        <w:t>Annunziato</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Serio M,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S,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Isolation and characterization of multipotent progenitor cells from the Bowman's capsule of adult human kidneys.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2006; </w:t>
      </w:r>
      <w:r w:rsidRPr="00EE3ACD">
        <w:rPr>
          <w:rFonts w:ascii="Book Antiqua" w:eastAsia="宋体" w:hAnsi="Book Antiqua" w:cs="宋体"/>
          <w:b/>
          <w:bCs/>
          <w:lang w:eastAsia="zh-CN"/>
        </w:rPr>
        <w:t>17</w:t>
      </w:r>
      <w:r w:rsidRPr="00EE3ACD">
        <w:rPr>
          <w:rFonts w:ascii="Book Antiqua" w:eastAsia="宋体" w:hAnsi="Book Antiqua" w:cs="宋体"/>
          <w:lang w:eastAsia="zh-CN"/>
        </w:rPr>
        <w:t>: 2443-2456 [PMID: 16885410 DOI: 10.1681/ASN.2006010089]</w:t>
      </w:r>
    </w:p>
    <w:p w14:paraId="40BF736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84 </w:t>
      </w:r>
      <w:proofErr w:type="spellStart"/>
      <w:r w:rsidRPr="00EE3ACD">
        <w:rPr>
          <w:rFonts w:ascii="Book Antiqua" w:eastAsia="宋体" w:hAnsi="Book Antiqua" w:cs="宋体"/>
          <w:b/>
          <w:bCs/>
          <w:lang w:eastAsia="zh-CN"/>
        </w:rPr>
        <w:t>Lazzeri</w:t>
      </w:r>
      <w:proofErr w:type="spellEnd"/>
      <w:r w:rsidRPr="00EE3ACD">
        <w:rPr>
          <w:rFonts w:ascii="Book Antiqua" w:eastAsia="宋体" w:hAnsi="Book Antiqua" w:cs="宋体"/>
          <w:b/>
          <w:bCs/>
          <w:lang w:eastAsia="zh-CN"/>
        </w:rPr>
        <w:t xml:space="preserve"> E</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Crescioli</w:t>
      </w:r>
      <w:proofErr w:type="spellEnd"/>
      <w:r w:rsidRPr="00EE3ACD">
        <w:rPr>
          <w:rFonts w:ascii="Book Antiqua" w:eastAsia="宋体" w:hAnsi="Book Antiqua" w:cs="宋体"/>
          <w:lang w:eastAsia="zh-CN"/>
        </w:rPr>
        <w:t xml:space="preserve"> C, </w:t>
      </w:r>
      <w:proofErr w:type="spellStart"/>
      <w:r w:rsidRPr="00EE3ACD">
        <w:rPr>
          <w:rFonts w:ascii="Book Antiqua" w:eastAsia="宋体" w:hAnsi="Book Antiqua" w:cs="宋体"/>
          <w:lang w:eastAsia="zh-CN"/>
        </w:rPr>
        <w:t>Ronconi</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Mazzinghi</w:t>
      </w:r>
      <w:proofErr w:type="spellEnd"/>
      <w:r w:rsidRPr="00EE3ACD">
        <w:rPr>
          <w:rFonts w:ascii="Book Antiqua" w:eastAsia="宋体" w:hAnsi="Book Antiqua" w:cs="宋体"/>
          <w:lang w:eastAsia="zh-CN"/>
        </w:rPr>
        <w:t xml:space="preserve"> B, </w:t>
      </w:r>
      <w:proofErr w:type="spellStart"/>
      <w:r w:rsidRPr="00EE3ACD">
        <w:rPr>
          <w:rFonts w:ascii="Book Antiqua" w:eastAsia="宋体" w:hAnsi="Book Antiqua" w:cs="宋体"/>
          <w:lang w:eastAsia="zh-CN"/>
        </w:rPr>
        <w:t>Sagrinati</w:t>
      </w:r>
      <w:proofErr w:type="spellEnd"/>
      <w:r w:rsidRPr="00EE3ACD">
        <w:rPr>
          <w:rFonts w:ascii="Book Antiqua" w:eastAsia="宋体" w:hAnsi="Book Antiqua" w:cs="宋体"/>
          <w:lang w:eastAsia="zh-CN"/>
        </w:rPr>
        <w:t xml:space="preserve"> C, </w:t>
      </w:r>
      <w:proofErr w:type="spellStart"/>
      <w:r w:rsidRPr="00EE3ACD">
        <w:rPr>
          <w:rFonts w:ascii="Book Antiqua" w:eastAsia="宋体" w:hAnsi="Book Antiqua" w:cs="宋体"/>
          <w:lang w:eastAsia="zh-CN"/>
        </w:rPr>
        <w:t>Netti</w:t>
      </w:r>
      <w:proofErr w:type="spellEnd"/>
      <w:r w:rsidRPr="00EE3ACD">
        <w:rPr>
          <w:rFonts w:ascii="Book Antiqua" w:eastAsia="宋体" w:hAnsi="Book Antiqua" w:cs="宋体"/>
          <w:lang w:eastAsia="zh-CN"/>
        </w:rPr>
        <w:t xml:space="preserve"> GS, </w:t>
      </w:r>
      <w:proofErr w:type="spellStart"/>
      <w:r w:rsidRPr="00EE3ACD">
        <w:rPr>
          <w:rFonts w:ascii="Book Antiqua" w:eastAsia="宋体" w:hAnsi="Book Antiqua" w:cs="宋体"/>
          <w:lang w:eastAsia="zh-CN"/>
        </w:rPr>
        <w:t>Angelotti</w:t>
      </w:r>
      <w:proofErr w:type="spellEnd"/>
      <w:r w:rsidRPr="00EE3ACD">
        <w:rPr>
          <w:rFonts w:ascii="Book Antiqua" w:eastAsia="宋体" w:hAnsi="Book Antiqua" w:cs="宋体"/>
          <w:lang w:eastAsia="zh-CN"/>
        </w:rPr>
        <w:t xml:space="preserve"> ML, </w:t>
      </w:r>
      <w:proofErr w:type="spellStart"/>
      <w:r w:rsidRPr="00EE3ACD">
        <w:rPr>
          <w:rFonts w:ascii="Book Antiqua" w:eastAsia="宋体" w:hAnsi="Book Antiqua" w:cs="宋体"/>
          <w:lang w:eastAsia="zh-CN"/>
        </w:rPr>
        <w:t>Parente</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Ballerini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Cosmi</w:t>
      </w:r>
      <w:proofErr w:type="spellEnd"/>
      <w:r w:rsidRPr="00EE3ACD">
        <w:rPr>
          <w:rFonts w:ascii="Book Antiqua" w:eastAsia="宋体" w:hAnsi="Book Antiqua" w:cs="宋体"/>
          <w:lang w:eastAsia="zh-CN"/>
        </w:rPr>
        <w:t xml:space="preserve"> L, Maggi L, </w:t>
      </w:r>
      <w:proofErr w:type="spellStart"/>
      <w:r w:rsidRPr="00EE3ACD">
        <w:rPr>
          <w:rFonts w:ascii="Book Antiqua" w:eastAsia="宋体" w:hAnsi="Book Antiqua" w:cs="宋体"/>
          <w:lang w:eastAsia="zh-CN"/>
        </w:rPr>
        <w:t>Gesualdo</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Rotondi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Annunziato</w:t>
      </w:r>
      <w:proofErr w:type="spellEnd"/>
      <w:r w:rsidRPr="00EE3ACD">
        <w:rPr>
          <w:rFonts w:ascii="Book Antiqua" w:eastAsia="宋体" w:hAnsi="Book Antiqua" w:cs="宋体"/>
          <w:lang w:eastAsia="zh-CN"/>
        </w:rPr>
        <w:t xml:space="preserve"> F, Maggi E,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Serio M,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S, </w:t>
      </w:r>
      <w:proofErr w:type="spellStart"/>
      <w:r w:rsidRPr="00EE3ACD">
        <w:rPr>
          <w:rFonts w:ascii="Book Antiqua" w:eastAsia="宋体" w:hAnsi="Book Antiqua" w:cs="宋体"/>
          <w:lang w:eastAsia="zh-CN"/>
        </w:rPr>
        <w:t>Vannelli</w:t>
      </w:r>
      <w:proofErr w:type="spellEnd"/>
      <w:r w:rsidRPr="00EE3ACD">
        <w:rPr>
          <w:rFonts w:ascii="Book Antiqua" w:eastAsia="宋体" w:hAnsi="Book Antiqua" w:cs="宋体"/>
          <w:lang w:eastAsia="zh-CN"/>
        </w:rPr>
        <w:t xml:space="preserve"> GB,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Regenerative potential of embryonic renal multipotent progenitors in acute renal failure.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2007; </w:t>
      </w:r>
      <w:r w:rsidRPr="00EE3ACD">
        <w:rPr>
          <w:rFonts w:ascii="Book Antiqua" w:eastAsia="宋体" w:hAnsi="Book Antiqua" w:cs="宋体"/>
          <w:b/>
          <w:bCs/>
          <w:lang w:eastAsia="zh-CN"/>
        </w:rPr>
        <w:t>18</w:t>
      </w:r>
      <w:r w:rsidRPr="00EE3ACD">
        <w:rPr>
          <w:rFonts w:ascii="Book Antiqua" w:eastAsia="宋体" w:hAnsi="Book Antiqua" w:cs="宋体"/>
          <w:lang w:eastAsia="zh-CN"/>
        </w:rPr>
        <w:t>: 3128-3138 [PMID: 17978305 DOI: 10.1681/ASN.2007020210]</w:t>
      </w:r>
    </w:p>
    <w:p w14:paraId="0BBBC06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85 </w:t>
      </w:r>
      <w:proofErr w:type="spellStart"/>
      <w:r w:rsidRPr="00EE3ACD">
        <w:rPr>
          <w:rFonts w:ascii="Book Antiqua" w:eastAsia="宋体" w:hAnsi="Book Antiqua" w:cs="宋体"/>
          <w:b/>
          <w:bCs/>
          <w:lang w:eastAsia="zh-CN"/>
        </w:rPr>
        <w:t>Ronconi</w:t>
      </w:r>
      <w:proofErr w:type="spellEnd"/>
      <w:r w:rsidRPr="00EE3ACD">
        <w:rPr>
          <w:rFonts w:ascii="Book Antiqua" w:eastAsia="宋体" w:hAnsi="Book Antiqua" w:cs="宋体"/>
          <w:b/>
          <w:bCs/>
          <w:lang w:eastAsia="zh-CN"/>
        </w:rPr>
        <w:t xml:space="preserve"> E</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Sagrinati</w:t>
      </w:r>
      <w:proofErr w:type="spellEnd"/>
      <w:r w:rsidRPr="00EE3ACD">
        <w:rPr>
          <w:rFonts w:ascii="Book Antiqua" w:eastAsia="宋体" w:hAnsi="Book Antiqua" w:cs="宋体"/>
          <w:lang w:eastAsia="zh-CN"/>
        </w:rPr>
        <w:t xml:space="preserve"> C, </w:t>
      </w:r>
      <w:proofErr w:type="spellStart"/>
      <w:r w:rsidRPr="00EE3ACD">
        <w:rPr>
          <w:rFonts w:ascii="Book Antiqua" w:eastAsia="宋体" w:hAnsi="Book Antiqua" w:cs="宋体"/>
          <w:lang w:eastAsia="zh-CN"/>
        </w:rPr>
        <w:t>Angelotti</w:t>
      </w:r>
      <w:proofErr w:type="spellEnd"/>
      <w:r w:rsidRPr="00EE3ACD">
        <w:rPr>
          <w:rFonts w:ascii="Book Antiqua" w:eastAsia="宋体" w:hAnsi="Book Antiqua" w:cs="宋体"/>
          <w:lang w:eastAsia="zh-CN"/>
        </w:rPr>
        <w:t xml:space="preserve"> ML, </w:t>
      </w:r>
      <w:proofErr w:type="spellStart"/>
      <w:r w:rsidRPr="00EE3ACD">
        <w:rPr>
          <w:rFonts w:ascii="Book Antiqua" w:eastAsia="宋体" w:hAnsi="Book Antiqua" w:cs="宋体"/>
          <w:lang w:eastAsia="zh-CN"/>
        </w:rPr>
        <w:t>Lazzeri</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Mazzinghi</w:t>
      </w:r>
      <w:proofErr w:type="spellEnd"/>
      <w:r w:rsidRPr="00EE3ACD">
        <w:rPr>
          <w:rFonts w:ascii="Book Antiqua" w:eastAsia="宋体" w:hAnsi="Book Antiqua" w:cs="宋体"/>
          <w:lang w:eastAsia="zh-CN"/>
        </w:rPr>
        <w:t xml:space="preserve"> B, </w:t>
      </w:r>
      <w:proofErr w:type="spellStart"/>
      <w:r w:rsidRPr="00EE3ACD">
        <w:rPr>
          <w:rFonts w:ascii="Book Antiqua" w:eastAsia="宋体" w:hAnsi="Book Antiqua" w:cs="宋体"/>
          <w:lang w:eastAsia="zh-CN"/>
        </w:rPr>
        <w:t>Ballerini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Parente</w:t>
      </w:r>
      <w:proofErr w:type="spellEnd"/>
      <w:r w:rsidRPr="00EE3ACD">
        <w:rPr>
          <w:rFonts w:ascii="Book Antiqua" w:eastAsia="宋体" w:hAnsi="Book Antiqua" w:cs="宋体"/>
          <w:lang w:eastAsia="zh-CN"/>
        </w:rPr>
        <w:t xml:space="preserve"> E, </w:t>
      </w:r>
      <w:proofErr w:type="spellStart"/>
      <w:r w:rsidRPr="00EE3ACD">
        <w:rPr>
          <w:rFonts w:ascii="Book Antiqua" w:eastAsia="宋体" w:hAnsi="Book Antiqua" w:cs="宋体"/>
          <w:lang w:eastAsia="zh-CN"/>
        </w:rPr>
        <w:t>Becherucci</w:t>
      </w:r>
      <w:proofErr w:type="spellEnd"/>
      <w:r w:rsidRPr="00EE3ACD">
        <w:rPr>
          <w:rFonts w:ascii="Book Antiqua" w:eastAsia="宋体" w:hAnsi="Book Antiqua" w:cs="宋体"/>
          <w:lang w:eastAsia="zh-CN"/>
        </w:rPr>
        <w:t xml:space="preserve"> F, </w:t>
      </w:r>
      <w:proofErr w:type="spellStart"/>
      <w:r w:rsidRPr="00EE3ACD">
        <w:rPr>
          <w:rFonts w:ascii="Book Antiqua" w:eastAsia="宋体" w:hAnsi="Book Antiqua" w:cs="宋体"/>
          <w:lang w:eastAsia="zh-CN"/>
        </w:rPr>
        <w:t>Gacci</w:t>
      </w:r>
      <w:proofErr w:type="spellEnd"/>
      <w:r w:rsidRPr="00EE3ACD">
        <w:rPr>
          <w:rFonts w:ascii="Book Antiqua" w:eastAsia="宋体" w:hAnsi="Book Antiqua" w:cs="宋体"/>
          <w:lang w:eastAsia="zh-CN"/>
        </w:rPr>
        <w:t xml:space="preserve"> M, </w:t>
      </w:r>
      <w:proofErr w:type="spellStart"/>
      <w:r w:rsidRPr="00EE3ACD">
        <w:rPr>
          <w:rFonts w:ascii="Book Antiqua" w:eastAsia="宋体" w:hAnsi="Book Antiqua" w:cs="宋体"/>
          <w:lang w:eastAsia="zh-CN"/>
        </w:rPr>
        <w:t>Carini</w:t>
      </w:r>
      <w:proofErr w:type="spellEnd"/>
      <w:r w:rsidRPr="00EE3ACD">
        <w:rPr>
          <w:rFonts w:ascii="Book Antiqua" w:eastAsia="宋体" w:hAnsi="Book Antiqua" w:cs="宋体"/>
          <w:lang w:eastAsia="zh-CN"/>
        </w:rPr>
        <w:t xml:space="preserve"> M, Maggi E, Serio M, </w:t>
      </w:r>
      <w:proofErr w:type="spellStart"/>
      <w:r w:rsidRPr="00EE3ACD">
        <w:rPr>
          <w:rFonts w:ascii="Book Antiqua" w:eastAsia="宋体" w:hAnsi="Book Antiqua" w:cs="宋体"/>
          <w:lang w:eastAsia="zh-CN"/>
        </w:rPr>
        <w:t>Vannelli</w:t>
      </w:r>
      <w:proofErr w:type="spellEnd"/>
      <w:r w:rsidRPr="00EE3ACD">
        <w:rPr>
          <w:rFonts w:ascii="Book Antiqua" w:eastAsia="宋体" w:hAnsi="Book Antiqua" w:cs="宋体"/>
          <w:lang w:eastAsia="zh-CN"/>
        </w:rPr>
        <w:t xml:space="preserve"> GB, </w:t>
      </w:r>
      <w:proofErr w:type="spellStart"/>
      <w:r w:rsidRPr="00EE3ACD">
        <w:rPr>
          <w:rFonts w:ascii="Book Antiqua" w:eastAsia="宋体" w:hAnsi="Book Antiqua" w:cs="宋体"/>
          <w:lang w:eastAsia="zh-CN"/>
        </w:rPr>
        <w:t>Lasagni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S,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Regeneration of glomerular podocytes by human renal progenitors.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2009; </w:t>
      </w:r>
      <w:r w:rsidRPr="00EE3ACD">
        <w:rPr>
          <w:rFonts w:ascii="Book Antiqua" w:eastAsia="宋体" w:hAnsi="Book Antiqua" w:cs="宋体"/>
          <w:b/>
          <w:bCs/>
          <w:lang w:eastAsia="zh-CN"/>
        </w:rPr>
        <w:t>20</w:t>
      </w:r>
      <w:r w:rsidRPr="00EE3ACD">
        <w:rPr>
          <w:rFonts w:ascii="Book Antiqua" w:eastAsia="宋体" w:hAnsi="Book Antiqua" w:cs="宋体"/>
          <w:lang w:eastAsia="zh-CN"/>
        </w:rPr>
        <w:t>: 322-332 [PMID: 19092120 DOI: 10.1681/ASN.2008070709]</w:t>
      </w:r>
    </w:p>
    <w:p w14:paraId="3CD1759B"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86 </w:t>
      </w:r>
      <w:proofErr w:type="spellStart"/>
      <w:r w:rsidRPr="00EE3ACD">
        <w:rPr>
          <w:rFonts w:ascii="Book Antiqua" w:eastAsia="宋体" w:hAnsi="Book Antiqua" w:cs="宋体"/>
          <w:b/>
          <w:bCs/>
          <w:lang w:eastAsia="zh-CN"/>
        </w:rPr>
        <w:t>Lasagni</w:t>
      </w:r>
      <w:proofErr w:type="spellEnd"/>
      <w:r w:rsidRPr="00EE3ACD">
        <w:rPr>
          <w:rFonts w:ascii="Book Antiqua" w:eastAsia="宋体" w:hAnsi="Book Antiqua" w:cs="宋体"/>
          <w:b/>
          <w:bCs/>
          <w:lang w:eastAsia="zh-CN"/>
        </w:rPr>
        <w:t xml:space="preserve"> L</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Romagnani</w:t>
      </w:r>
      <w:proofErr w:type="spellEnd"/>
      <w:r w:rsidRPr="00EE3ACD">
        <w:rPr>
          <w:rFonts w:ascii="Book Antiqua" w:eastAsia="宋体" w:hAnsi="Book Antiqua" w:cs="宋体"/>
          <w:lang w:eastAsia="zh-CN"/>
        </w:rPr>
        <w:t xml:space="preserve"> P. Glomerular epithelial stem cells: the good, the bad, and the ugly.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2010; </w:t>
      </w:r>
      <w:r w:rsidRPr="00EE3ACD">
        <w:rPr>
          <w:rFonts w:ascii="Book Antiqua" w:eastAsia="宋体" w:hAnsi="Book Antiqua" w:cs="宋体"/>
          <w:b/>
          <w:bCs/>
          <w:lang w:eastAsia="zh-CN"/>
        </w:rPr>
        <w:t>21</w:t>
      </w:r>
      <w:r w:rsidRPr="00EE3ACD">
        <w:rPr>
          <w:rFonts w:ascii="Book Antiqua" w:eastAsia="宋体" w:hAnsi="Book Antiqua" w:cs="宋体"/>
          <w:lang w:eastAsia="zh-CN"/>
        </w:rPr>
        <w:t>: 1612-1619 [PMID: 20829409 DOI: 10.1681/ASN.2010010048]</w:t>
      </w:r>
    </w:p>
    <w:p w14:paraId="4A997FA5"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87 </w:t>
      </w:r>
      <w:r w:rsidRPr="00EE3ACD">
        <w:rPr>
          <w:rFonts w:ascii="Book Antiqua" w:eastAsia="宋体" w:hAnsi="Book Antiqua" w:cs="宋体"/>
          <w:b/>
          <w:bCs/>
          <w:lang w:eastAsia="zh-CN"/>
        </w:rPr>
        <w:t>Berger K</w:t>
      </w:r>
      <w:r w:rsidRPr="00EE3ACD">
        <w:rPr>
          <w:rFonts w:ascii="Book Antiqua" w:eastAsia="宋体" w:hAnsi="Book Antiqua" w:cs="宋体"/>
          <w:lang w:eastAsia="zh-CN"/>
        </w:rPr>
        <w:t xml:space="preserve">, Schulte K, Boor P, </w:t>
      </w:r>
      <w:proofErr w:type="spellStart"/>
      <w:r w:rsidRPr="00EE3ACD">
        <w:rPr>
          <w:rFonts w:ascii="Book Antiqua" w:eastAsia="宋体" w:hAnsi="Book Antiqua" w:cs="宋体"/>
          <w:lang w:eastAsia="zh-CN"/>
        </w:rPr>
        <w:t>Kuppe</w:t>
      </w:r>
      <w:proofErr w:type="spellEnd"/>
      <w:r w:rsidRPr="00EE3ACD">
        <w:rPr>
          <w:rFonts w:ascii="Book Antiqua" w:eastAsia="宋体" w:hAnsi="Book Antiqua" w:cs="宋体"/>
          <w:lang w:eastAsia="zh-CN"/>
        </w:rPr>
        <w:t xml:space="preserve"> C, van </w:t>
      </w:r>
      <w:proofErr w:type="spellStart"/>
      <w:r w:rsidRPr="00EE3ACD">
        <w:rPr>
          <w:rFonts w:ascii="Book Antiqua" w:eastAsia="宋体" w:hAnsi="Book Antiqua" w:cs="宋体"/>
          <w:lang w:eastAsia="zh-CN"/>
        </w:rPr>
        <w:t>Kuppevelt</w:t>
      </w:r>
      <w:proofErr w:type="spellEnd"/>
      <w:r w:rsidRPr="00EE3ACD">
        <w:rPr>
          <w:rFonts w:ascii="Book Antiqua" w:eastAsia="宋体" w:hAnsi="Book Antiqua" w:cs="宋体"/>
          <w:lang w:eastAsia="zh-CN"/>
        </w:rPr>
        <w:t xml:space="preserve"> TH, </w:t>
      </w:r>
      <w:proofErr w:type="spellStart"/>
      <w:r w:rsidRPr="00EE3ACD">
        <w:rPr>
          <w:rFonts w:ascii="Book Antiqua" w:eastAsia="宋体" w:hAnsi="Book Antiqua" w:cs="宋体"/>
          <w:lang w:eastAsia="zh-CN"/>
        </w:rPr>
        <w:t>Floege</w:t>
      </w:r>
      <w:proofErr w:type="spellEnd"/>
      <w:r w:rsidRPr="00EE3ACD">
        <w:rPr>
          <w:rFonts w:ascii="Book Antiqua" w:eastAsia="宋体" w:hAnsi="Book Antiqua" w:cs="宋体"/>
          <w:lang w:eastAsia="zh-CN"/>
        </w:rPr>
        <w:t xml:space="preserve"> J, </w:t>
      </w:r>
      <w:proofErr w:type="spellStart"/>
      <w:r w:rsidRPr="00EE3ACD">
        <w:rPr>
          <w:rFonts w:ascii="Book Antiqua" w:eastAsia="宋体" w:hAnsi="Book Antiqua" w:cs="宋体"/>
          <w:lang w:eastAsia="zh-CN"/>
        </w:rPr>
        <w:t>Smeets</w:t>
      </w:r>
      <w:proofErr w:type="spellEnd"/>
      <w:r w:rsidRPr="00EE3ACD">
        <w:rPr>
          <w:rFonts w:ascii="Book Antiqua" w:eastAsia="宋体" w:hAnsi="Book Antiqua" w:cs="宋体"/>
          <w:lang w:eastAsia="zh-CN"/>
        </w:rPr>
        <w:t xml:space="preserve"> B, Moeller MJ. </w:t>
      </w:r>
      <w:proofErr w:type="gramStart"/>
      <w:r w:rsidRPr="00EE3ACD">
        <w:rPr>
          <w:rFonts w:ascii="Book Antiqua" w:eastAsia="宋体" w:hAnsi="Book Antiqua" w:cs="宋体"/>
          <w:lang w:eastAsia="zh-CN"/>
        </w:rPr>
        <w:t>The regenerative potential of parietal epithelial cells in adult mice.</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25</w:t>
      </w:r>
      <w:r w:rsidRPr="00EE3ACD">
        <w:rPr>
          <w:rFonts w:ascii="Book Antiqua" w:eastAsia="宋体" w:hAnsi="Book Antiqua" w:cs="宋体"/>
          <w:lang w:eastAsia="zh-CN"/>
        </w:rPr>
        <w:t>: 693-705 [PMID: 24408873 DOI: 10.1681/ASN.2013050481]</w:t>
      </w:r>
    </w:p>
    <w:p w14:paraId="7DC2A997"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lastRenderedPageBreak/>
        <w:t xml:space="preserve">88 </w:t>
      </w:r>
      <w:r w:rsidRPr="00EE3ACD">
        <w:rPr>
          <w:rFonts w:ascii="Book Antiqua" w:eastAsia="宋体" w:hAnsi="Book Antiqua" w:cs="宋体"/>
          <w:b/>
          <w:bCs/>
          <w:lang w:eastAsia="zh-CN"/>
        </w:rPr>
        <w:t>Zhou W</w:t>
      </w:r>
      <w:r w:rsidRPr="00EE3ACD">
        <w:rPr>
          <w:rFonts w:ascii="Book Antiqua" w:eastAsia="宋体" w:hAnsi="Book Antiqua" w:cs="宋体"/>
          <w:lang w:eastAsia="zh-CN"/>
        </w:rPr>
        <w:t>, Hildebrandt F. Inducible podocyte injury and proteinuria in transgenic zebrafish.</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2012; </w:t>
      </w:r>
      <w:r w:rsidRPr="00EE3ACD">
        <w:rPr>
          <w:rFonts w:ascii="Book Antiqua" w:eastAsia="宋体" w:hAnsi="Book Antiqua" w:cs="宋体"/>
          <w:b/>
          <w:bCs/>
          <w:lang w:eastAsia="zh-CN"/>
        </w:rPr>
        <w:t>23</w:t>
      </w:r>
      <w:r w:rsidRPr="00EE3ACD">
        <w:rPr>
          <w:rFonts w:ascii="Book Antiqua" w:eastAsia="宋体" w:hAnsi="Book Antiqua" w:cs="宋体"/>
          <w:lang w:eastAsia="zh-CN"/>
        </w:rPr>
        <w:t>: 1039-1047 [PMID: 22440901 DOI: 10.1691/ASN.2011080776]</w:t>
      </w:r>
    </w:p>
    <w:p w14:paraId="2FF0FF17"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89 </w:t>
      </w:r>
      <w:r w:rsidRPr="00EE3ACD">
        <w:rPr>
          <w:rFonts w:ascii="Book Antiqua" w:eastAsia="宋体" w:hAnsi="Book Antiqua" w:cs="宋体"/>
          <w:b/>
          <w:bCs/>
          <w:lang w:eastAsia="zh-CN"/>
        </w:rPr>
        <w:t>Huang J</w:t>
      </w:r>
      <w:r w:rsidRPr="00EE3ACD">
        <w:rPr>
          <w:rFonts w:ascii="Book Antiqua" w:eastAsia="宋体" w:hAnsi="Book Antiqua" w:cs="宋体"/>
          <w:lang w:eastAsia="zh-CN"/>
        </w:rPr>
        <w:t xml:space="preserve">, McKee M, Huang HD, Xiang A, Davidson AJ, Lu HA. </w:t>
      </w:r>
      <w:proofErr w:type="gramStart"/>
      <w:r w:rsidRPr="00EE3ACD">
        <w:rPr>
          <w:rFonts w:ascii="Book Antiqua" w:eastAsia="宋体" w:hAnsi="Book Antiqua" w:cs="宋体"/>
          <w:lang w:eastAsia="zh-CN"/>
        </w:rPr>
        <w:t>A zebrafish model of conditional targeted podocyte ablation and regeneration.</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Kidney </w:t>
      </w:r>
      <w:proofErr w:type="spellStart"/>
      <w:r w:rsidRPr="00EE3ACD">
        <w:rPr>
          <w:rFonts w:ascii="Book Antiqua" w:eastAsia="宋体" w:hAnsi="Book Antiqua" w:cs="宋体"/>
          <w:i/>
          <w:iCs/>
          <w:lang w:eastAsia="zh-CN"/>
        </w:rPr>
        <w:t>Int</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83</w:t>
      </w:r>
      <w:r w:rsidRPr="00EE3ACD">
        <w:rPr>
          <w:rFonts w:ascii="Book Antiqua" w:eastAsia="宋体" w:hAnsi="Book Antiqua" w:cs="宋体"/>
          <w:lang w:eastAsia="zh-CN"/>
        </w:rPr>
        <w:t>: 1193-1200 [PMID: 23466998 DOI: 10.1038/ki.2013.6]</w:t>
      </w:r>
    </w:p>
    <w:p w14:paraId="4B76EB4C"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90 </w:t>
      </w:r>
      <w:proofErr w:type="spellStart"/>
      <w:r w:rsidRPr="00EE3ACD">
        <w:rPr>
          <w:rFonts w:ascii="Book Antiqua" w:eastAsia="宋体" w:hAnsi="Book Antiqua" w:cs="宋体"/>
          <w:b/>
          <w:bCs/>
          <w:lang w:eastAsia="zh-CN"/>
        </w:rPr>
        <w:t>Hentschel</w:t>
      </w:r>
      <w:proofErr w:type="spellEnd"/>
      <w:r w:rsidRPr="00EE3ACD">
        <w:rPr>
          <w:rFonts w:ascii="Book Antiqua" w:eastAsia="宋体" w:hAnsi="Book Antiqua" w:cs="宋体"/>
          <w:b/>
          <w:bCs/>
          <w:lang w:eastAsia="zh-CN"/>
        </w:rPr>
        <w:t xml:space="preserve"> DM</w:t>
      </w:r>
      <w:r w:rsidRPr="00EE3ACD">
        <w:rPr>
          <w:rFonts w:ascii="Book Antiqua" w:eastAsia="宋体" w:hAnsi="Book Antiqua" w:cs="宋体"/>
          <w:lang w:eastAsia="zh-CN"/>
        </w:rPr>
        <w:t xml:space="preserve">, Park KM, </w:t>
      </w:r>
      <w:proofErr w:type="spellStart"/>
      <w:r w:rsidRPr="00EE3ACD">
        <w:rPr>
          <w:rFonts w:ascii="Book Antiqua" w:eastAsia="宋体" w:hAnsi="Book Antiqua" w:cs="宋体"/>
          <w:lang w:eastAsia="zh-CN"/>
        </w:rPr>
        <w:t>Cilenti</w:t>
      </w:r>
      <w:proofErr w:type="spellEnd"/>
      <w:r w:rsidRPr="00EE3ACD">
        <w:rPr>
          <w:rFonts w:ascii="Book Antiqua" w:eastAsia="宋体" w:hAnsi="Book Antiqua" w:cs="宋体"/>
          <w:lang w:eastAsia="zh-CN"/>
        </w:rPr>
        <w:t xml:space="preserve"> L, </w:t>
      </w:r>
      <w:proofErr w:type="spellStart"/>
      <w:r w:rsidRPr="00EE3ACD">
        <w:rPr>
          <w:rFonts w:ascii="Book Antiqua" w:eastAsia="宋体" w:hAnsi="Book Antiqua" w:cs="宋体"/>
          <w:lang w:eastAsia="zh-CN"/>
        </w:rPr>
        <w:t>Zervos</w:t>
      </w:r>
      <w:proofErr w:type="spellEnd"/>
      <w:r w:rsidRPr="00EE3ACD">
        <w:rPr>
          <w:rFonts w:ascii="Book Antiqua" w:eastAsia="宋体" w:hAnsi="Book Antiqua" w:cs="宋体"/>
          <w:lang w:eastAsia="zh-CN"/>
        </w:rPr>
        <w:t xml:space="preserve"> AS, Drummond I, Bonventre JV. Acute renal failure in zebrafish: a novel system to study a complex disease.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2005; </w:t>
      </w:r>
      <w:r w:rsidRPr="00EE3ACD">
        <w:rPr>
          <w:rFonts w:ascii="Book Antiqua" w:eastAsia="宋体" w:hAnsi="Book Antiqua" w:cs="宋体"/>
          <w:b/>
          <w:bCs/>
          <w:lang w:eastAsia="zh-CN"/>
        </w:rPr>
        <w:t>288</w:t>
      </w:r>
      <w:r w:rsidRPr="00EE3ACD">
        <w:rPr>
          <w:rFonts w:ascii="Book Antiqua" w:eastAsia="宋体" w:hAnsi="Book Antiqua" w:cs="宋体"/>
          <w:lang w:eastAsia="zh-CN"/>
        </w:rPr>
        <w:t>: F923-F929 [PMID: 15625083]</w:t>
      </w:r>
    </w:p>
    <w:p w14:paraId="2C2DA990" w14:textId="6668828D"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91 </w:t>
      </w:r>
      <w:r w:rsidRPr="00EE3ACD">
        <w:rPr>
          <w:rFonts w:ascii="Book Antiqua" w:eastAsia="宋体" w:hAnsi="Book Antiqua" w:cs="宋体"/>
          <w:b/>
          <w:bCs/>
          <w:lang w:eastAsia="zh-CN"/>
        </w:rPr>
        <w:t>Johnson CS</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Holzemer</w:t>
      </w:r>
      <w:proofErr w:type="spellEnd"/>
      <w:r w:rsidRPr="00EE3ACD">
        <w:rPr>
          <w:rFonts w:ascii="Book Antiqua" w:eastAsia="宋体" w:hAnsi="Book Antiqua" w:cs="宋体"/>
          <w:lang w:eastAsia="zh-CN"/>
        </w:rPr>
        <w:t xml:space="preserve"> NF,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Laser ablation of the zebrafish </w:t>
      </w:r>
      <w:proofErr w:type="spellStart"/>
      <w:r w:rsidRPr="00EE3ACD">
        <w:rPr>
          <w:rFonts w:ascii="Book Antiqua" w:eastAsia="宋体" w:hAnsi="Book Antiqua" w:cs="宋体"/>
          <w:lang w:eastAsia="zh-CN"/>
        </w:rPr>
        <w:t>pronephros</w:t>
      </w:r>
      <w:proofErr w:type="spellEnd"/>
      <w:r w:rsidRPr="00EE3ACD">
        <w:rPr>
          <w:rFonts w:ascii="Book Antiqua" w:eastAsia="宋体" w:hAnsi="Book Antiqua" w:cs="宋体"/>
          <w:lang w:eastAsia="zh-CN"/>
        </w:rPr>
        <w:t xml:space="preserve"> to study renal epithelial regeneration.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2011; </w:t>
      </w:r>
      <w:r w:rsidR="005C453F" w:rsidRPr="005C453F">
        <w:rPr>
          <w:rFonts w:ascii="Book Antiqua" w:eastAsia="宋体" w:hAnsi="Book Antiqua" w:cs="宋体"/>
          <w:b/>
          <w:lang w:eastAsia="zh-CN"/>
        </w:rPr>
        <w:t>(54)</w:t>
      </w:r>
      <w:r w:rsidR="005C453F">
        <w:rPr>
          <w:rFonts w:ascii="Book Antiqua" w:eastAsia="宋体" w:hAnsi="Book Antiqua" w:cs="宋体" w:hint="eastAsia"/>
          <w:lang w:eastAsia="zh-CN"/>
        </w:rPr>
        <w:t>:</w:t>
      </w:r>
      <w:r w:rsidR="005C453F" w:rsidRPr="005C453F">
        <w:rPr>
          <w:rFonts w:ascii="Book Antiqua" w:eastAsia="宋体" w:hAnsi="Book Antiqua" w:cs="宋体"/>
          <w:lang w:eastAsia="zh-CN"/>
        </w:rPr>
        <w:t xml:space="preserve"> </w:t>
      </w:r>
      <w:proofErr w:type="spellStart"/>
      <w:r w:rsidR="005C453F" w:rsidRPr="005C453F">
        <w:rPr>
          <w:rFonts w:ascii="Book Antiqua" w:eastAsia="宋体" w:hAnsi="Book Antiqua" w:cs="宋体"/>
          <w:lang w:eastAsia="zh-CN"/>
        </w:rPr>
        <w:t>pii</w:t>
      </w:r>
      <w:proofErr w:type="spellEnd"/>
      <w:r w:rsidR="005C453F" w:rsidRPr="005C453F">
        <w:rPr>
          <w:rFonts w:ascii="Book Antiqua" w:eastAsia="宋体" w:hAnsi="Book Antiqua" w:cs="宋体"/>
          <w:lang w:eastAsia="zh-CN"/>
        </w:rPr>
        <w:t>: 2845</w:t>
      </w:r>
      <w:r w:rsidRPr="00EE3ACD">
        <w:rPr>
          <w:rFonts w:ascii="Book Antiqua" w:eastAsia="宋体" w:hAnsi="Book Antiqua" w:cs="宋体"/>
          <w:lang w:eastAsia="zh-CN"/>
        </w:rPr>
        <w:t xml:space="preserve"> [PMID: 21897358 DOI: 10.3791/2845]</w:t>
      </w:r>
    </w:p>
    <w:p w14:paraId="6ECEC2D1"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92 </w:t>
      </w:r>
      <w:proofErr w:type="spellStart"/>
      <w:r w:rsidRPr="00EE3ACD">
        <w:rPr>
          <w:rFonts w:ascii="Book Antiqua" w:eastAsia="宋体" w:hAnsi="Book Antiqua" w:cs="宋体"/>
          <w:b/>
          <w:bCs/>
          <w:lang w:eastAsia="zh-CN"/>
        </w:rPr>
        <w:t>Palmyre</w:t>
      </w:r>
      <w:proofErr w:type="spellEnd"/>
      <w:r w:rsidRPr="00EE3ACD">
        <w:rPr>
          <w:rFonts w:ascii="Book Antiqua" w:eastAsia="宋体" w:hAnsi="Book Antiqua" w:cs="宋体"/>
          <w:b/>
          <w:bCs/>
          <w:lang w:eastAsia="zh-CN"/>
        </w:rPr>
        <w:t xml:space="preserve"> A</w:t>
      </w:r>
      <w:r w:rsidRPr="00EE3ACD">
        <w:rPr>
          <w:rFonts w:ascii="Book Antiqua" w:eastAsia="宋体" w:hAnsi="Book Antiqua" w:cs="宋体"/>
          <w:lang w:eastAsia="zh-CN"/>
        </w:rPr>
        <w:t xml:space="preserve">, Lee J, </w:t>
      </w:r>
      <w:proofErr w:type="spellStart"/>
      <w:r w:rsidRPr="00EE3ACD">
        <w:rPr>
          <w:rFonts w:ascii="Book Antiqua" w:eastAsia="宋体" w:hAnsi="Book Antiqua" w:cs="宋体"/>
          <w:lang w:eastAsia="zh-CN"/>
        </w:rPr>
        <w:t>Ryklin</w:t>
      </w:r>
      <w:proofErr w:type="spellEnd"/>
      <w:r w:rsidRPr="00EE3ACD">
        <w:rPr>
          <w:rFonts w:ascii="Book Antiqua" w:eastAsia="宋体" w:hAnsi="Book Antiqua" w:cs="宋体"/>
          <w:lang w:eastAsia="zh-CN"/>
        </w:rPr>
        <w:t xml:space="preserve"> G, </w:t>
      </w:r>
      <w:proofErr w:type="spellStart"/>
      <w:r w:rsidRPr="00EE3ACD">
        <w:rPr>
          <w:rFonts w:ascii="Book Antiqua" w:eastAsia="宋体" w:hAnsi="Book Antiqua" w:cs="宋体"/>
          <w:lang w:eastAsia="zh-CN"/>
        </w:rPr>
        <w:t>Camarata</w:t>
      </w:r>
      <w:proofErr w:type="spellEnd"/>
      <w:r w:rsidRPr="00EE3ACD">
        <w:rPr>
          <w:rFonts w:ascii="Book Antiqua" w:eastAsia="宋体" w:hAnsi="Book Antiqua" w:cs="宋体"/>
          <w:lang w:eastAsia="zh-CN"/>
        </w:rPr>
        <w:t xml:space="preserve"> T, Selig MK, </w:t>
      </w:r>
      <w:proofErr w:type="spellStart"/>
      <w:r w:rsidRPr="00EE3ACD">
        <w:rPr>
          <w:rFonts w:ascii="Book Antiqua" w:eastAsia="宋体" w:hAnsi="Book Antiqua" w:cs="宋体"/>
          <w:lang w:eastAsia="zh-CN"/>
        </w:rPr>
        <w:t>Duchemin</w:t>
      </w:r>
      <w:proofErr w:type="spellEnd"/>
      <w:r w:rsidRPr="00EE3ACD">
        <w:rPr>
          <w:rFonts w:ascii="Book Antiqua" w:eastAsia="宋体" w:hAnsi="Book Antiqua" w:cs="宋体"/>
          <w:lang w:eastAsia="zh-CN"/>
        </w:rPr>
        <w:t xml:space="preserve"> AL, Nowak P, Arnaout MA, Drummond IA, </w:t>
      </w:r>
      <w:proofErr w:type="spellStart"/>
      <w:r w:rsidRPr="00EE3ACD">
        <w:rPr>
          <w:rFonts w:ascii="Book Antiqua" w:eastAsia="宋体" w:hAnsi="Book Antiqua" w:cs="宋体"/>
          <w:lang w:eastAsia="zh-CN"/>
        </w:rPr>
        <w:t>Vasilyev</w:t>
      </w:r>
      <w:proofErr w:type="spellEnd"/>
      <w:r w:rsidRPr="00EE3ACD">
        <w:rPr>
          <w:rFonts w:ascii="Book Antiqua" w:eastAsia="宋体" w:hAnsi="Book Antiqua" w:cs="宋体"/>
          <w:lang w:eastAsia="zh-CN"/>
        </w:rPr>
        <w:t xml:space="preserve"> A. Collective epithelial migration drives kidney repair after acute injury. </w:t>
      </w:r>
      <w:proofErr w:type="spellStart"/>
      <w:r w:rsidRPr="00EE3ACD">
        <w:rPr>
          <w:rFonts w:ascii="Book Antiqua" w:eastAsia="宋体" w:hAnsi="Book Antiqua" w:cs="宋体"/>
          <w:i/>
          <w:iCs/>
          <w:lang w:eastAsia="zh-CN"/>
        </w:rPr>
        <w:t>PLoS</w:t>
      </w:r>
      <w:proofErr w:type="spellEnd"/>
      <w:r w:rsidRPr="00EE3ACD">
        <w:rPr>
          <w:rFonts w:ascii="Book Antiqua" w:eastAsia="宋体" w:hAnsi="Book Antiqua" w:cs="宋体"/>
          <w:i/>
          <w:iCs/>
          <w:lang w:eastAsia="zh-CN"/>
        </w:rPr>
        <w:t xml:space="preserve"> One</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9</w:t>
      </w:r>
      <w:r w:rsidRPr="00EE3ACD">
        <w:rPr>
          <w:rFonts w:ascii="Book Antiqua" w:eastAsia="宋体" w:hAnsi="Book Antiqua" w:cs="宋体"/>
          <w:lang w:eastAsia="zh-CN"/>
        </w:rPr>
        <w:t>: e101304 [PMID: 25010471 DOI: 10.1371/journal.pone.0101304]</w:t>
      </w:r>
    </w:p>
    <w:p w14:paraId="0D14AD09"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93 </w:t>
      </w:r>
      <w:proofErr w:type="spellStart"/>
      <w:r w:rsidRPr="00EE3ACD">
        <w:rPr>
          <w:rFonts w:ascii="Book Antiqua" w:eastAsia="宋体" w:hAnsi="Book Antiqua" w:cs="宋体"/>
          <w:b/>
          <w:bCs/>
          <w:lang w:eastAsia="zh-CN"/>
        </w:rPr>
        <w:t>Fogelgren</w:t>
      </w:r>
      <w:proofErr w:type="spellEnd"/>
      <w:r w:rsidRPr="00EE3ACD">
        <w:rPr>
          <w:rFonts w:ascii="Book Antiqua" w:eastAsia="宋体" w:hAnsi="Book Antiqua" w:cs="宋体"/>
          <w:b/>
          <w:bCs/>
          <w:lang w:eastAsia="zh-CN"/>
        </w:rPr>
        <w:t xml:space="preserve"> B</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Zuo</w:t>
      </w:r>
      <w:proofErr w:type="spellEnd"/>
      <w:r w:rsidRPr="00EE3ACD">
        <w:rPr>
          <w:rFonts w:ascii="Book Antiqua" w:eastAsia="宋体" w:hAnsi="Book Antiqua" w:cs="宋体"/>
          <w:lang w:eastAsia="zh-CN"/>
        </w:rPr>
        <w:t xml:space="preserve"> X, </w:t>
      </w:r>
      <w:proofErr w:type="spellStart"/>
      <w:r w:rsidRPr="00EE3ACD">
        <w:rPr>
          <w:rFonts w:ascii="Book Antiqua" w:eastAsia="宋体" w:hAnsi="Book Antiqua" w:cs="宋体"/>
          <w:lang w:eastAsia="zh-CN"/>
        </w:rPr>
        <w:t>Buonato</w:t>
      </w:r>
      <w:proofErr w:type="spellEnd"/>
      <w:r w:rsidRPr="00EE3ACD">
        <w:rPr>
          <w:rFonts w:ascii="Book Antiqua" w:eastAsia="宋体" w:hAnsi="Book Antiqua" w:cs="宋体"/>
          <w:lang w:eastAsia="zh-CN"/>
        </w:rPr>
        <w:t xml:space="preserve"> JM, </w:t>
      </w:r>
      <w:proofErr w:type="spellStart"/>
      <w:r w:rsidRPr="00EE3ACD">
        <w:rPr>
          <w:rFonts w:ascii="Book Antiqua" w:eastAsia="宋体" w:hAnsi="Book Antiqua" w:cs="宋体"/>
          <w:lang w:eastAsia="zh-CN"/>
        </w:rPr>
        <w:t>Vasilyev</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Baek</w:t>
      </w:r>
      <w:proofErr w:type="spellEnd"/>
      <w:r w:rsidRPr="00EE3ACD">
        <w:rPr>
          <w:rFonts w:ascii="Book Antiqua" w:eastAsia="宋体" w:hAnsi="Book Antiqua" w:cs="宋体"/>
          <w:lang w:eastAsia="zh-CN"/>
        </w:rPr>
        <w:t xml:space="preserve"> JI, Choi SY, Chacon-</w:t>
      </w:r>
      <w:proofErr w:type="spellStart"/>
      <w:r w:rsidRPr="00EE3ACD">
        <w:rPr>
          <w:rFonts w:ascii="Book Antiqua" w:eastAsia="宋体" w:hAnsi="Book Antiqua" w:cs="宋体"/>
          <w:lang w:eastAsia="zh-CN"/>
        </w:rPr>
        <w:t>Heszele</w:t>
      </w:r>
      <w:proofErr w:type="spellEnd"/>
      <w:r w:rsidRPr="00EE3ACD">
        <w:rPr>
          <w:rFonts w:ascii="Book Antiqua" w:eastAsia="宋体" w:hAnsi="Book Antiqua" w:cs="宋体"/>
          <w:lang w:eastAsia="zh-CN"/>
        </w:rPr>
        <w:t xml:space="preserve"> MF, </w:t>
      </w:r>
      <w:proofErr w:type="spellStart"/>
      <w:r w:rsidRPr="00EE3ACD">
        <w:rPr>
          <w:rFonts w:ascii="Book Antiqua" w:eastAsia="宋体" w:hAnsi="Book Antiqua" w:cs="宋体"/>
          <w:lang w:eastAsia="zh-CN"/>
        </w:rPr>
        <w:t>Palmyre</w:t>
      </w:r>
      <w:proofErr w:type="spellEnd"/>
      <w:r w:rsidRPr="00EE3ACD">
        <w:rPr>
          <w:rFonts w:ascii="Book Antiqua" w:eastAsia="宋体" w:hAnsi="Book Antiqua" w:cs="宋体"/>
          <w:lang w:eastAsia="zh-CN"/>
        </w:rPr>
        <w:t xml:space="preserve"> A, </w:t>
      </w:r>
      <w:proofErr w:type="spellStart"/>
      <w:r w:rsidRPr="00EE3ACD">
        <w:rPr>
          <w:rFonts w:ascii="Book Antiqua" w:eastAsia="宋体" w:hAnsi="Book Antiqua" w:cs="宋体"/>
          <w:lang w:eastAsia="zh-CN"/>
        </w:rPr>
        <w:t>Polgar</w:t>
      </w:r>
      <w:proofErr w:type="spellEnd"/>
      <w:r w:rsidRPr="00EE3ACD">
        <w:rPr>
          <w:rFonts w:ascii="Book Antiqua" w:eastAsia="宋体" w:hAnsi="Book Antiqua" w:cs="宋体"/>
          <w:lang w:eastAsia="zh-CN"/>
        </w:rPr>
        <w:t xml:space="preserve"> N, Drummond I, Park KM, </w:t>
      </w:r>
      <w:proofErr w:type="spellStart"/>
      <w:r w:rsidRPr="00EE3ACD">
        <w:rPr>
          <w:rFonts w:ascii="Book Antiqua" w:eastAsia="宋体" w:hAnsi="Book Antiqua" w:cs="宋体"/>
          <w:lang w:eastAsia="zh-CN"/>
        </w:rPr>
        <w:t>Lazzara</w:t>
      </w:r>
      <w:proofErr w:type="spellEnd"/>
      <w:r w:rsidRPr="00EE3ACD">
        <w:rPr>
          <w:rFonts w:ascii="Book Antiqua" w:eastAsia="宋体" w:hAnsi="Book Antiqua" w:cs="宋体"/>
          <w:lang w:eastAsia="zh-CN"/>
        </w:rPr>
        <w:t xml:space="preserve"> MJ, </w:t>
      </w:r>
      <w:proofErr w:type="spellStart"/>
      <w:r w:rsidRPr="00EE3ACD">
        <w:rPr>
          <w:rFonts w:ascii="Book Antiqua" w:eastAsia="宋体" w:hAnsi="Book Antiqua" w:cs="宋体"/>
          <w:lang w:eastAsia="zh-CN"/>
        </w:rPr>
        <w:t>Lipschutz</w:t>
      </w:r>
      <w:proofErr w:type="spellEnd"/>
      <w:r w:rsidRPr="00EE3ACD">
        <w:rPr>
          <w:rFonts w:ascii="Book Antiqua" w:eastAsia="宋体" w:hAnsi="Book Antiqua" w:cs="宋体"/>
          <w:lang w:eastAsia="zh-CN"/>
        </w:rPr>
        <w:t xml:space="preserve"> JH. </w:t>
      </w:r>
      <w:proofErr w:type="spellStart"/>
      <w:r w:rsidRPr="00EE3ACD">
        <w:rPr>
          <w:rFonts w:ascii="Book Antiqua" w:eastAsia="宋体" w:hAnsi="Book Antiqua" w:cs="宋体"/>
          <w:lang w:eastAsia="zh-CN"/>
        </w:rPr>
        <w:t>Exocyst</w:t>
      </w:r>
      <w:proofErr w:type="spellEnd"/>
      <w:r w:rsidRPr="00EE3ACD">
        <w:rPr>
          <w:rFonts w:ascii="Book Antiqua" w:eastAsia="宋体" w:hAnsi="Book Antiqua" w:cs="宋体"/>
          <w:lang w:eastAsia="zh-CN"/>
        </w:rPr>
        <w:t xml:space="preserve"> Sec10 protects renal tubule cells from injury by EGFR/MAPK activation and effects on endocytosis. </w:t>
      </w:r>
      <w:r w:rsidRPr="00EE3ACD">
        <w:rPr>
          <w:rFonts w:ascii="Book Antiqua" w:eastAsia="宋体" w:hAnsi="Book Antiqua" w:cs="宋体"/>
          <w:i/>
          <w:iCs/>
          <w:lang w:eastAsia="zh-CN"/>
        </w:rPr>
        <w:t xml:space="preserve">Am J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i/>
          <w:iCs/>
          <w:lang w:eastAsia="zh-CN"/>
        </w:rPr>
        <w:t xml:space="preserve"> Renal </w:t>
      </w:r>
      <w:proofErr w:type="spellStart"/>
      <w:r w:rsidRPr="00EE3ACD">
        <w:rPr>
          <w:rFonts w:ascii="Book Antiqua" w:eastAsia="宋体" w:hAnsi="Book Antiqua" w:cs="宋体"/>
          <w:i/>
          <w:iCs/>
          <w:lang w:eastAsia="zh-CN"/>
        </w:rPr>
        <w:t>Physiol</w:t>
      </w:r>
      <w:proofErr w:type="spellEnd"/>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307</w:t>
      </w:r>
      <w:r w:rsidRPr="00EE3ACD">
        <w:rPr>
          <w:rFonts w:ascii="Book Antiqua" w:eastAsia="宋体" w:hAnsi="Book Antiqua" w:cs="宋体"/>
          <w:lang w:eastAsia="zh-CN"/>
        </w:rPr>
        <w:t>: F1334-F1341 [PMID: 25298525 DOI: 10.1152/ajprenal.00032.2014]</w:t>
      </w:r>
    </w:p>
    <w:p w14:paraId="6D3EF554" w14:textId="2362B1EE"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94 </w:t>
      </w:r>
      <w:r w:rsidR="00112324" w:rsidRPr="001552CA">
        <w:rPr>
          <w:rFonts w:ascii="Book Antiqua" w:hAnsi="Book Antiqua" w:cs="Times New Roman"/>
          <w:b/>
        </w:rPr>
        <w:t>Chiba T</w:t>
      </w:r>
      <w:r w:rsidR="00112324" w:rsidRPr="001552CA">
        <w:rPr>
          <w:rFonts w:ascii="Book Antiqua" w:hAnsi="Book Antiqua" w:cs="Times New Roman"/>
        </w:rPr>
        <w:t xml:space="preserve">, </w:t>
      </w:r>
      <w:proofErr w:type="spellStart"/>
      <w:r w:rsidR="00112324" w:rsidRPr="001552CA">
        <w:rPr>
          <w:rFonts w:ascii="Book Antiqua" w:hAnsi="Book Antiqua" w:cs="Times New Roman"/>
        </w:rPr>
        <w:t>Skrypnyk</w:t>
      </w:r>
      <w:proofErr w:type="spellEnd"/>
      <w:r w:rsidR="00112324" w:rsidRPr="001552CA">
        <w:rPr>
          <w:rFonts w:ascii="Book Antiqua" w:hAnsi="Book Antiqua" w:cs="Times New Roman"/>
        </w:rPr>
        <w:t xml:space="preserve"> NI, </w:t>
      </w:r>
      <w:proofErr w:type="spellStart"/>
      <w:r w:rsidR="00112324" w:rsidRPr="001552CA">
        <w:rPr>
          <w:rFonts w:ascii="Book Antiqua" w:hAnsi="Book Antiqua" w:cs="Times New Roman"/>
        </w:rPr>
        <w:t>Skvarca</w:t>
      </w:r>
      <w:proofErr w:type="spellEnd"/>
      <w:r w:rsidR="00112324" w:rsidRPr="001552CA">
        <w:rPr>
          <w:rFonts w:ascii="Book Antiqua" w:hAnsi="Book Antiqua" w:cs="Times New Roman"/>
        </w:rPr>
        <w:t xml:space="preserve"> LB, </w:t>
      </w:r>
      <w:proofErr w:type="spellStart"/>
      <w:r w:rsidR="00112324" w:rsidRPr="001552CA">
        <w:rPr>
          <w:rFonts w:ascii="Book Antiqua" w:hAnsi="Book Antiqua" w:cs="Times New Roman"/>
        </w:rPr>
        <w:t>Penchev</w:t>
      </w:r>
      <w:proofErr w:type="spellEnd"/>
      <w:r w:rsidR="00112324" w:rsidRPr="001552CA">
        <w:rPr>
          <w:rFonts w:ascii="Book Antiqua" w:hAnsi="Book Antiqua" w:cs="Times New Roman"/>
        </w:rPr>
        <w:t xml:space="preserve"> R, Zhang KX, </w:t>
      </w:r>
      <w:proofErr w:type="spellStart"/>
      <w:r w:rsidR="00112324" w:rsidRPr="001552CA">
        <w:rPr>
          <w:rFonts w:ascii="Book Antiqua" w:hAnsi="Book Antiqua" w:cs="Times New Roman"/>
        </w:rPr>
        <w:t>Rochon</w:t>
      </w:r>
      <w:proofErr w:type="spellEnd"/>
      <w:r w:rsidR="00112324" w:rsidRPr="001552CA">
        <w:rPr>
          <w:rFonts w:ascii="Book Antiqua" w:hAnsi="Book Antiqua" w:cs="Times New Roman"/>
        </w:rPr>
        <w:t xml:space="preserve"> ER, Fall JL, </w:t>
      </w:r>
      <w:proofErr w:type="spellStart"/>
      <w:r w:rsidR="00112324" w:rsidRPr="001552CA">
        <w:rPr>
          <w:rFonts w:ascii="Book Antiqua" w:hAnsi="Book Antiqua" w:cs="Times New Roman"/>
        </w:rPr>
        <w:t>Paueksakon</w:t>
      </w:r>
      <w:proofErr w:type="spellEnd"/>
      <w:r w:rsidR="00112324" w:rsidRPr="001552CA">
        <w:rPr>
          <w:rFonts w:ascii="Book Antiqua" w:hAnsi="Book Antiqua" w:cs="Times New Roman"/>
        </w:rPr>
        <w:t xml:space="preserve"> P, Yang H, Alford CE, Roman BL, Zhang MZ, Harris H, </w:t>
      </w:r>
      <w:proofErr w:type="spellStart"/>
      <w:r w:rsidR="00112324" w:rsidRPr="001552CA">
        <w:rPr>
          <w:rFonts w:ascii="Book Antiqua" w:hAnsi="Book Antiqua" w:cs="Times New Roman"/>
        </w:rPr>
        <w:t>Hukriede</w:t>
      </w:r>
      <w:proofErr w:type="spellEnd"/>
      <w:r w:rsidR="00112324" w:rsidRPr="001552CA">
        <w:rPr>
          <w:rFonts w:ascii="Book Antiqua" w:hAnsi="Book Antiqua" w:cs="Times New Roman"/>
        </w:rPr>
        <w:t xml:space="preserve"> NA, de </w:t>
      </w:r>
      <w:proofErr w:type="spellStart"/>
      <w:r w:rsidR="00112324" w:rsidRPr="001552CA">
        <w:rPr>
          <w:rFonts w:ascii="Book Antiqua" w:hAnsi="Book Antiqua" w:cs="Times New Roman"/>
        </w:rPr>
        <w:t>Caestecker</w:t>
      </w:r>
      <w:proofErr w:type="spellEnd"/>
      <w:r w:rsidR="00112324" w:rsidRPr="001552CA">
        <w:rPr>
          <w:rFonts w:ascii="Book Antiqua" w:hAnsi="Book Antiqua" w:cs="Times New Roman"/>
        </w:rPr>
        <w:t xml:space="preserve"> MP</w:t>
      </w:r>
      <w:r w:rsidRPr="00EE3ACD">
        <w:rPr>
          <w:rFonts w:ascii="Book Antiqua" w:eastAsia="宋体" w:hAnsi="Book Antiqua" w:cs="宋体"/>
          <w:lang w:eastAsia="zh-CN"/>
        </w:rPr>
        <w:t xml:space="preserve">. Retinoic Acid Signaling Coordinates Macrophage-Dependent Injury and Repair after AKI. </w:t>
      </w:r>
      <w:r w:rsidRPr="00EE3ACD">
        <w:rPr>
          <w:rFonts w:ascii="Book Antiqua" w:eastAsia="宋体" w:hAnsi="Book Antiqua" w:cs="宋体"/>
          <w:i/>
          <w:iCs/>
          <w:lang w:eastAsia="zh-CN"/>
        </w:rPr>
        <w:t xml:space="preserve">J Am </w:t>
      </w:r>
      <w:proofErr w:type="spellStart"/>
      <w:r w:rsidRPr="00EE3ACD">
        <w:rPr>
          <w:rFonts w:ascii="Book Antiqua" w:eastAsia="宋体" w:hAnsi="Book Antiqua" w:cs="宋体"/>
          <w:i/>
          <w:iCs/>
          <w:lang w:eastAsia="zh-CN"/>
        </w:rPr>
        <w:t>Soc</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2015; </w:t>
      </w:r>
      <w:proofErr w:type="spellStart"/>
      <w:r w:rsidR="00112324" w:rsidRPr="00112324">
        <w:rPr>
          <w:rFonts w:ascii="Book Antiqua" w:eastAsia="宋体" w:hAnsi="Book Antiqua" w:cs="宋体"/>
          <w:b/>
          <w:lang w:eastAsia="zh-CN"/>
        </w:rPr>
        <w:t>pii</w:t>
      </w:r>
      <w:proofErr w:type="spellEnd"/>
      <w:r w:rsidR="00112324" w:rsidRPr="00112324">
        <w:rPr>
          <w:rFonts w:ascii="Book Antiqua" w:eastAsia="宋体" w:hAnsi="Book Antiqua" w:cs="宋体"/>
          <w:lang w:eastAsia="zh-CN"/>
        </w:rPr>
        <w:t>: ASN.2014111108</w:t>
      </w:r>
      <w:r w:rsidRPr="00EE3ACD">
        <w:rPr>
          <w:rFonts w:ascii="Book Antiqua" w:eastAsia="宋体" w:hAnsi="Book Antiqua" w:cs="宋体"/>
          <w:lang w:eastAsia="zh-CN"/>
        </w:rPr>
        <w:t xml:space="preserve"> [PMID: 26109319 DOI: 10.1681/ASN.2014111108]</w:t>
      </w:r>
    </w:p>
    <w:p w14:paraId="23568729"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95 </w:t>
      </w:r>
      <w:proofErr w:type="spellStart"/>
      <w:r w:rsidRPr="00EE3ACD">
        <w:rPr>
          <w:rFonts w:ascii="Book Antiqua" w:eastAsia="宋体" w:hAnsi="Book Antiqua" w:cs="宋体"/>
          <w:b/>
          <w:bCs/>
          <w:lang w:eastAsia="zh-CN"/>
        </w:rPr>
        <w:t>Romagnani</w:t>
      </w:r>
      <w:proofErr w:type="spellEnd"/>
      <w:r w:rsidRPr="00EE3ACD">
        <w:rPr>
          <w:rFonts w:ascii="Book Antiqua" w:eastAsia="宋体" w:hAnsi="Book Antiqua" w:cs="宋体"/>
          <w:b/>
          <w:bCs/>
          <w:lang w:eastAsia="zh-CN"/>
        </w:rPr>
        <w:t xml:space="preserve"> P</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Rinkevich</w:t>
      </w:r>
      <w:proofErr w:type="spellEnd"/>
      <w:r w:rsidRPr="00EE3ACD">
        <w:rPr>
          <w:rFonts w:ascii="Book Antiqua" w:eastAsia="宋体" w:hAnsi="Book Antiqua" w:cs="宋体"/>
          <w:lang w:eastAsia="zh-CN"/>
        </w:rPr>
        <w:t xml:space="preserve"> Y, </w:t>
      </w:r>
      <w:proofErr w:type="spellStart"/>
      <w:r w:rsidRPr="00EE3ACD">
        <w:rPr>
          <w:rFonts w:ascii="Book Antiqua" w:eastAsia="宋体" w:hAnsi="Book Antiqua" w:cs="宋体"/>
          <w:lang w:eastAsia="zh-CN"/>
        </w:rPr>
        <w:t>Dekel</w:t>
      </w:r>
      <w:proofErr w:type="spellEnd"/>
      <w:r w:rsidRPr="00EE3ACD">
        <w:rPr>
          <w:rFonts w:ascii="Book Antiqua" w:eastAsia="宋体" w:hAnsi="Book Antiqua" w:cs="宋体"/>
          <w:lang w:eastAsia="zh-CN"/>
        </w:rPr>
        <w:t xml:space="preserve"> B. </w:t>
      </w:r>
      <w:proofErr w:type="gramStart"/>
      <w:r w:rsidRPr="00EE3ACD">
        <w:rPr>
          <w:rFonts w:ascii="Book Antiqua" w:eastAsia="宋体" w:hAnsi="Book Antiqua" w:cs="宋体"/>
          <w:lang w:eastAsia="zh-CN"/>
        </w:rPr>
        <w:t>The use of lineage tracing to study kidney injury and regeneration.</w:t>
      </w:r>
      <w:proofErr w:type="gramEnd"/>
      <w:r w:rsidRPr="00EE3ACD">
        <w:rPr>
          <w:rFonts w:ascii="Book Antiqua" w:eastAsia="宋体" w:hAnsi="Book Antiqua" w:cs="宋体"/>
          <w:lang w:eastAsia="zh-CN"/>
        </w:rPr>
        <w:t xml:space="preserve"> </w:t>
      </w:r>
      <w:r w:rsidRPr="00EE3ACD">
        <w:rPr>
          <w:rFonts w:ascii="Book Antiqua" w:eastAsia="宋体" w:hAnsi="Book Antiqua" w:cs="宋体"/>
          <w:i/>
          <w:iCs/>
          <w:lang w:eastAsia="zh-CN"/>
        </w:rPr>
        <w:t xml:space="preserve">Nat Rev </w:t>
      </w:r>
      <w:proofErr w:type="spellStart"/>
      <w:r w:rsidRPr="00EE3ACD">
        <w:rPr>
          <w:rFonts w:ascii="Book Antiqua" w:eastAsia="宋体" w:hAnsi="Book Antiqua" w:cs="宋体"/>
          <w:i/>
          <w:iCs/>
          <w:lang w:eastAsia="zh-CN"/>
        </w:rPr>
        <w:t>Nephrol</w:t>
      </w:r>
      <w:proofErr w:type="spellEnd"/>
      <w:r w:rsidRPr="00EE3ACD">
        <w:rPr>
          <w:rFonts w:ascii="Book Antiqua" w:eastAsia="宋体" w:hAnsi="Book Antiqua" w:cs="宋体"/>
          <w:lang w:eastAsia="zh-CN"/>
        </w:rPr>
        <w:t xml:space="preserve"> 2015; </w:t>
      </w:r>
      <w:r w:rsidRPr="00EE3ACD">
        <w:rPr>
          <w:rFonts w:ascii="Book Antiqua" w:eastAsia="宋体" w:hAnsi="Book Antiqua" w:cs="宋体"/>
          <w:b/>
          <w:bCs/>
          <w:lang w:eastAsia="zh-CN"/>
        </w:rPr>
        <w:t>11</w:t>
      </w:r>
      <w:r w:rsidRPr="00EE3ACD">
        <w:rPr>
          <w:rFonts w:ascii="Book Antiqua" w:eastAsia="宋体" w:hAnsi="Book Antiqua" w:cs="宋体"/>
          <w:lang w:eastAsia="zh-CN"/>
        </w:rPr>
        <w:t>: 420-431 [PMID: 25963592 DOI: 10.1038/nrneph.2015.67]</w:t>
      </w:r>
    </w:p>
    <w:p w14:paraId="498BFC3F"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lastRenderedPageBreak/>
        <w:t xml:space="preserve">96 </w:t>
      </w:r>
      <w:proofErr w:type="spellStart"/>
      <w:r w:rsidRPr="00EE3ACD">
        <w:rPr>
          <w:rFonts w:ascii="Book Antiqua" w:eastAsia="宋体" w:hAnsi="Book Antiqua" w:cs="宋体"/>
          <w:b/>
          <w:bCs/>
          <w:lang w:eastAsia="zh-CN"/>
        </w:rPr>
        <w:t>Romagnani</w:t>
      </w:r>
      <w:proofErr w:type="spellEnd"/>
      <w:r w:rsidRPr="00EE3ACD">
        <w:rPr>
          <w:rFonts w:ascii="Book Antiqua" w:eastAsia="宋体" w:hAnsi="Book Antiqua" w:cs="宋体"/>
          <w:b/>
          <w:bCs/>
          <w:lang w:eastAsia="zh-CN"/>
        </w:rPr>
        <w:t xml:space="preserve"> P</w:t>
      </w:r>
      <w:r w:rsidRPr="00EE3ACD">
        <w:rPr>
          <w:rFonts w:ascii="Book Antiqua" w:eastAsia="宋体" w:hAnsi="Book Antiqua" w:cs="宋体"/>
          <w:lang w:eastAsia="zh-CN"/>
        </w:rPr>
        <w:t>.</w:t>
      </w:r>
      <w:proofErr w:type="gramEnd"/>
      <w:r w:rsidRPr="00EE3ACD">
        <w:rPr>
          <w:rFonts w:ascii="Book Antiqua" w:eastAsia="宋体" w:hAnsi="Book Antiqua" w:cs="宋体"/>
          <w:lang w:eastAsia="zh-CN"/>
        </w:rPr>
        <w:t xml:space="preserve"> Of mice and men: the riddle of tubular regeneration. </w:t>
      </w:r>
      <w:r w:rsidRPr="00EE3ACD">
        <w:rPr>
          <w:rFonts w:ascii="Book Antiqua" w:eastAsia="宋体" w:hAnsi="Book Antiqua" w:cs="宋体"/>
          <w:i/>
          <w:iCs/>
          <w:lang w:eastAsia="zh-CN"/>
        </w:rPr>
        <w:t xml:space="preserve">J </w:t>
      </w:r>
      <w:proofErr w:type="spellStart"/>
      <w:r w:rsidRPr="00EE3ACD">
        <w:rPr>
          <w:rFonts w:ascii="Book Antiqua" w:eastAsia="宋体" w:hAnsi="Book Antiqua" w:cs="宋体"/>
          <w:i/>
          <w:iCs/>
          <w:lang w:eastAsia="zh-CN"/>
        </w:rPr>
        <w:t>Pathol</w:t>
      </w:r>
      <w:proofErr w:type="spellEnd"/>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229</w:t>
      </w:r>
      <w:r w:rsidRPr="00EE3ACD">
        <w:rPr>
          <w:rFonts w:ascii="Book Antiqua" w:eastAsia="宋体" w:hAnsi="Book Antiqua" w:cs="宋体"/>
          <w:lang w:eastAsia="zh-CN"/>
        </w:rPr>
        <w:t>: 641-644 [PMID: 23299489 DOI: 10.1002/path.4162]</w:t>
      </w:r>
    </w:p>
    <w:p w14:paraId="1A58DA40"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97 </w:t>
      </w:r>
      <w:r w:rsidRPr="00EE3ACD">
        <w:rPr>
          <w:rFonts w:ascii="Book Antiqua" w:eastAsia="宋体" w:hAnsi="Book Antiqua" w:cs="宋体"/>
          <w:b/>
          <w:bCs/>
          <w:lang w:eastAsia="zh-CN"/>
        </w:rPr>
        <w:t>Li Y</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w:t>
      </w:r>
      <w:proofErr w:type="gramEnd"/>
      <w:r w:rsidRPr="00EE3ACD">
        <w:rPr>
          <w:rFonts w:ascii="Book Antiqua" w:eastAsia="宋体" w:hAnsi="Book Antiqua" w:cs="宋体"/>
          <w:lang w:eastAsia="zh-CN"/>
        </w:rPr>
        <w:t xml:space="preserve"> Regenerative medicine for the kidney: stem cell prospects &amp; amp; challenges. </w:t>
      </w:r>
      <w:proofErr w:type="spellStart"/>
      <w:r w:rsidRPr="00EE3ACD">
        <w:rPr>
          <w:rFonts w:ascii="Book Antiqua" w:eastAsia="宋体" w:hAnsi="Book Antiqua" w:cs="宋体"/>
          <w:i/>
          <w:iCs/>
          <w:lang w:eastAsia="zh-CN"/>
        </w:rPr>
        <w:t>Clin</w:t>
      </w:r>
      <w:proofErr w:type="spellEnd"/>
      <w:r w:rsidRPr="00EE3ACD">
        <w:rPr>
          <w:rFonts w:ascii="Book Antiqua" w:eastAsia="宋体" w:hAnsi="Book Antiqua" w:cs="宋体"/>
          <w:i/>
          <w:iCs/>
          <w:lang w:eastAsia="zh-CN"/>
        </w:rPr>
        <w:t xml:space="preserve"> </w:t>
      </w:r>
      <w:proofErr w:type="spellStart"/>
      <w:r w:rsidRPr="00EE3ACD">
        <w:rPr>
          <w:rFonts w:ascii="Book Antiqua" w:eastAsia="宋体" w:hAnsi="Book Antiqua" w:cs="宋体"/>
          <w:i/>
          <w:iCs/>
          <w:lang w:eastAsia="zh-CN"/>
        </w:rPr>
        <w:t>Transl</w:t>
      </w:r>
      <w:proofErr w:type="spellEnd"/>
      <w:r w:rsidRPr="00EE3ACD">
        <w:rPr>
          <w:rFonts w:ascii="Book Antiqua" w:eastAsia="宋体" w:hAnsi="Book Antiqua" w:cs="宋体"/>
          <w:i/>
          <w:iCs/>
          <w:lang w:eastAsia="zh-CN"/>
        </w:rPr>
        <w:t xml:space="preserve"> Med</w:t>
      </w:r>
      <w:r w:rsidRPr="00EE3ACD">
        <w:rPr>
          <w:rFonts w:ascii="Book Antiqua" w:eastAsia="宋体" w:hAnsi="Book Antiqua" w:cs="宋体"/>
          <w:lang w:eastAsia="zh-CN"/>
        </w:rPr>
        <w:t xml:space="preserve"> 2013; </w:t>
      </w:r>
      <w:r w:rsidRPr="00EE3ACD">
        <w:rPr>
          <w:rFonts w:ascii="Book Antiqua" w:eastAsia="宋体" w:hAnsi="Book Antiqua" w:cs="宋体"/>
          <w:b/>
          <w:bCs/>
          <w:lang w:eastAsia="zh-CN"/>
        </w:rPr>
        <w:t>2</w:t>
      </w:r>
      <w:r w:rsidRPr="00EE3ACD">
        <w:rPr>
          <w:rFonts w:ascii="Book Antiqua" w:eastAsia="宋体" w:hAnsi="Book Antiqua" w:cs="宋体"/>
          <w:lang w:eastAsia="zh-CN"/>
        </w:rPr>
        <w:t>: 11 [PMID: 23688352 DOI: 10.1186/2001-1326-2-11]</w:t>
      </w:r>
    </w:p>
    <w:p w14:paraId="5DB9892A" w14:textId="77777777"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98 </w:t>
      </w:r>
      <w:r w:rsidRPr="00EE3ACD">
        <w:rPr>
          <w:rFonts w:ascii="Book Antiqua" w:eastAsia="宋体" w:hAnsi="Book Antiqua" w:cs="宋体"/>
          <w:b/>
          <w:bCs/>
          <w:lang w:eastAsia="zh-CN"/>
        </w:rPr>
        <w:t>Wang Y</w:t>
      </w:r>
      <w:r w:rsidRPr="00EE3ACD">
        <w:rPr>
          <w:rFonts w:ascii="Book Antiqua" w:eastAsia="宋体" w:hAnsi="Book Antiqua" w:cs="宋体"/>
          <w:lang w:eastAsia="zh-CN"/>
        </w:rPr>
        <w:t xml:space="preserve">, Sun ZH, Zhou L, Li Z, </w:t>
      </w:r>
      <w:proofErr w:type="spellStart"/>
      <w:proofErr w:type="gramStart"/>
      <w:r w:rsidRPr="00EE3ACD">
        <w:rPr>
          <w:rFonts w:ascii="Book Antiqua" w:eastAsia="宋体" w:hAnsi="Book Antiqua" w:cs="宋体"/>
          <w:lang w:eastAsia="zh-CN"/>
        </w:rPr>
        <w:t>Gui</w:t>
      </w:r>
      <w:proofErr w:type="spellEnd"/>
      <w:proofErr w:type="gramEnd"/>
      <w:r w:rsidRPr="00EE3ACD">
        <w:rPr>
          <w:rFonts w:ascii="Book Antiqua" w:eastAsia="宋体" w:hAnsi="Book Antiqua" w:cs="宋体"/>
          <w:lang w:eastAsia="zh-CN"/>
        </w:rPr>
        <w:t xml:space="preserve"> JF. Grouper </w:t>
      </w:r>
      <w:proofErr w:type="spellStart"/>
      <w:r w:rsidRPr="00EE3ACD">
        <w:rPr>
          <w:rFonts w:ascii="Book Antiqua" w:eastAsia="宋体" w:hAnsi="Book Antiqua" w:cs="宋体"/>
          <w:lang w:eastAsia="zh-CN"/>
        </w:rPr>
        <w:t>tsh</w:t>
      </w:r>
      <w:proofErr w:type="spellEnd"/>
      <w:r w:rsidRPr="00EE3ACD">
        <w:rPr>
          <w:rFonts w:ascii="Book Antiqua" w:eastAsia="宋体" w:hAnsi="Book Antiqua" w:cs="宋体"/>
          <w:lang w:eastAsia="zh-CN"/>
        </w:rPr>
        <w:t xml:space="preserve">β promoter-driven transgenic zebrafish marks proximal kidney tubule development. </w:t>
      </w:r>
      <w:proofErr w:type="spellStart"/>
      <w:r w:rsidRPr="00EE3ACD">
        <w:rPr>
          <w:rFonts w:ascii="Book Antiqua" w:eastAsia="宋体" w:hAnsi="Book Antiqua" w:cs="宋体"/>
          <w:i/>
          <w:iCs/>
          <w:lang w:eastAsia="zh-CN"/>
        </w:rPr>
        <w:t>PLoS</w:t>
      </w:r>
      <w:proofErr w:type="spellEnd"/>
      <w:r w:rsidRPr="00EE3ACD">
        <w:rPr>
          <w:rFonts w:ascii="Book Antiqua" w:eastAsia="宋体" w:hAnsi="Book Antiqua" w:cs="宋体"/>
          <w:i/>
          <w:iCs/>
          <w:lang w:eastAsia="zh-CN"/>
        </w:rPr>
        <w:t xml:space="preserve"> One</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9</w:t>
      </w:r>
      <w:r w:rsidRPr="00EE3ACD">
        <w:rPr>
          <w:rFonts w:ascii="Book Antiqua" w:eastAsia="宋体" w:hAnsi="Book Antiqua" w:cs="宋体"/>
          <w:lang w:eastAsia="zh-CN"/>
        </w:rPr>
        <w:t>: e97806 [PMID: 24905828 DOI: 10.1371/journal.pone.0097806]</w:t>
      </w:r>
    </w:p>
    <w:p w14:paraId="31CFE7C6" w14:textId="46D63389" w:rsidR="00EE3ACD" w:rsidRPr="00EE3ACD" w:rsidRDefault="00EE3ACD" w:rsidP="00B066D9">
      <w:pPr>
        <w:spacing w:line="360" w:lineRule="auto"/>
        <w:jc w:val="both"/>
        <w:rPr>
          <w:rFonts w:ascii="Book Antiqua" w:eastAsia="宋体" w:hAnsi="Book Antiqua" w:cs="宋体"/>
          <w:lang w:eastAsia="zh-CN"/>
        </w:rPr>
      </w:pPr>
      <w:r w:rsidRPr="00EE3ACD">
        <w:rPr>
          <w:rFonts w:ascii="Book Antiqua" w:eastAsia="宋体" w:hAnsi="Book Antiqua" w:cs="宋体"/>
          <w:lang w:eastAsia="zh-CN"/>
        </w:rPr>
        <w:t xml:space="preserve">99 </w:t>
      </w:r>
      <w:proofErr w:type="spellStart"/>
      <w:r w:rsidRPr="00EE3ACD">
        <w:rPr>
          <w:rFonts w:ascii="Book Antiqua" w:eastAsia="宋体" w:hAnsi="Book Antiqua" w:cs="宋体"/>
          <w:b/>
          <w:bCs/>
          <w:lang w:eastAsia="zh-CN"/>
        </w:rPr>
        <w:t>Poureetezadi</w:t>
      </w:r>
      <w:proofErr w:type="spellEnd"/>
      <w:r w:rsidRPr="00EE3ACD">
        <w:rPr>
          <w:rFonts w:ascii="Book Antiqua" w:eastAsia="宋体" w:hAnsi="Book Antiqua" w:cs="宋体"/>
          <w:b/>
          <w:bCs/>
          <w:lang w:eastAsia="zh-CN"/>
        </w:rPr>
        <w:t xml:space="preserve"> SJ</w:t>
      </w:r>
      <w:r w:rsidRPr="00EE3ACD">
        <w:rPr>
          <w:rFonts w:ascii="Book Antiqua" w:eastAsia="宋体" w:hAnsi="Book Antiqua" w:cs="宋体"/>
          <w:lang w:eastAsia="zh-CN"/>
        </w:rPr>
        <w:t xml:space="preserve">, Donahue EK,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 A manual small molecule screen approaching high-throughput using zebrafish embryos. </w:t>
      </w:r>
      <w:r w:rsidRPr="00EE3ACD">
        <w:rPr>
          <w:rFonts w:ascii="Book Antiqua" w:eastAsia="宋体" w:hAnsi="Book Antiqua" w:cs="宋体"/>
          <w:i/>
          <w:iCs/>
          <w:lang w:eastAsia="zh-CN"/>
        </w:rPr>
        <w:t xml:space="preserve">J Vis </w:t>
      </w:r>
      <w:proofErr w:type="spellStart"/>
      <w:r w:rsidRPr="00EE3ACD">
        <w:rPr>
          <w:rFonts w:ascii="Book Antiqua" w:eastAsia="宋体" w:hAnsi="Book Antiqua" w:cs="宋体"/>
          <w:i/>
          <w:iCs/>
          <w:lang w:eastAsia="zh-CN"/>
        </w:rPr>
        <w:t>Exp</w:t>
      </w:r>
      <w:proofErr w:type="spellEnd"/>
      <w:r w:rsidRPr="00EE3ACD">
        <w:rPr>
          <w:rFonts w:ascii="Book Antiqua" w:eastAsia="宋体" w:hAnsi="Book Antiqua" w:cs="宋体"/>
          <w:lang w:eastAsia="zh-CN"/>
        </w:rPr>
        <w:t xml:space="preserve"> 2014; </w:t>
      </w:r>
      <w:r w:rsidR="00852BFD">
        <w:rPr>
          <w:rFonts w:ascii="Book Antiqua" w:eastAsia="宋体" w:hAnsi="Book Antiqua" w:cs="宋体" w:hint="eastAsia"/>
          <w:b/>
          <w:lang w:eastAsia="zh-CN"/>
        </w:rPr>
        <w:t>93</w:t>
      </w:r>
      <w:r w:rsidRPr="00EE3ACD">
        <w:rPr>
          <w:rFonts w:ascii="Book Antiqua" w:eastAsia="宋体" w:hAnsi="Book Antiqua" w:cs="宋体"/>
          <w:lang w:eastAsia="zh-CN"/>
        </w:rPr>
        <w:t>: e52063 [PMID: 25407322 DOI: 10.3791/52063]</w:t>
      </w:r>
    </w:p>
    <w:p w14:paraId="0FFB76C4" w14:textId="77777777" w:rsidR="00EE3ACD" w:rsidRPr="00EE3ACD" w:rsidRDefault="00EE3ACD" w:rsidP="00B066D9">
      <w:pPr>
        <w:spacing w:line="360" w:lineRule="auto"/>
        <w:jc w:val="both"/>
        <w:rPr>
          <w:rFonts w:ascii="Book Antiqua" w:eastAsia="宋体" w:hAnsi="Book Antiqua" w:cs="宋体"/>
          <w:lang w:eastAsia="zh-CN"/>
        </w:rPr>
      </w:pPr>
      <w:proofErr w:type="gramStart"/>
      <w:r w:rsidRPr="00EE3ACD">
        <w:rPr>
          <w:rFonts w:ascii="Book Antiqua" w:eastAsia="宋体" w:hAnsi="Book Antiqua" w:cs="宋体"/>
          <w:lang w:eastAsia="zh-CN"/>
        </w:rPr>
        <w:t xml:space="preserve">100 </w:t>
      </w:r>
      <w:r w:rsidRPr="00EE3ACD">
        <w:rPr>
          <w:rFonts w:ascii="Book Antiqua" w:eastAsia="宋体" w:hAnsi="Book Antiqua" w:cs="宋体"/>
          <w:b/>
          <w:bCs/>
          <w:lang w:eastAsia="zh-CN"/>
        </w:rPr>
        <w:t>Morales EE</w:t>
      </w:r>
      <w:r w:rsidRPr="00EE3ACD">
        <w:rPr>
          <w:rFonts w:ascii="Book Antiqua" w:eastAsia="宋体" w:hAnsi="Book Antiqua" w:cs="宋体"/>
          <w:lang w:eastAsia="zh-CN"/>
        </w:rPr>
        <w:t xml:space="preserve">, </w:t>
      </w:r>
      <w:proofErr w:type="spellStart"/>
      <w:r w:rsidRPr="00EE3ACD">
        <w:rPr>
          <w:rFonts w:ascii="Book Antiqua" w:eastAsia="宋体" w:hAnsi="Book Antiqua" w:cs="宋体"/>
          <w:lang w:eastAsia="zh-CN"/>
        </w:rPr>
        <w:t>Wingert</w:t>
      </w:r>
      <w:proofErr w:type="spellEnd"/>
      <w:r w:rsidRPr="00EE3ACD">
        <w:rPr>
          <w:rFonts w:ascii="Book Antiqua" w:eastAsia="宋体" w:hAnsi="Book Antiqua" w:cs="宋体"/>
          <w:lang w:eastAsia="zh-CN"/>
        </w:rPr>
        <w:t xml:space="preserve"> RA.</w:t>
      </w:r>
      <w:proofErr w:type="gramEnd"/>
      <w:r w:rsidRPr="00EE3ACD">
        <w:rPr>
          <w:rFonts w:ascii="Book Antiqua" w:eastAsia="宋体" w:hAnsi="Book Antiqua" w:cs="宋体"/>
          <w:lang w:eastAsia="zh-CN"/>
        </w:rPr>
        <w:t xml:space="preserve"> Renal stem cell reprogramming: Prospects in regenerative medicine. </w:t>
      </w:r>
      <w:r w:rsidRPr="00EE3ACD">
        <w:rPr>
          <w:rFonts w:ascii="Book Antiqua" w:eastAsia="宋体" w:hAnsi="Book Antiqua" w:cs="宋体"/>
          <w:i/>
          <w:iCs/>
          <w:lang w:eastAsia="zh-CN"/>
        </w:rPr>
        <w:t>World J Stem Cells</w:t>
      </w:r>
      <w:r w:rsidRPr="00EE3ACD">
        <w:rPr>
          <w:rFonts w:ascii="Book Antiqua" w:eastAsia="宋体" w:hAnsi="Book Antiqua" w:cs="宋体"/>
          <w:lang w:eastAsia="zh-CN"/>
        </w:rPr>
        <w:t xml:space="preserve"> 2014; </w:t>
      </w:r>
      <w:r w:rsidRPr="00EE3ACD">
        <w:rPr>
          <w:rFonts w:ascii="Book Antiqua" w:eastAsia="宋体" w:hAnsi="Book Antiqua" w:cs="宋体"/>
          <w:b/>
          <w:bCs/>
          <w:lang w:eastAsia="zh-CN"/>
        </w:rPr>
        <w:t>6</w:t>
      </w:r>
      <w:r w:rsidRPr="00EE3ACD">
        <w:rPr>
          <w:rFonts w:ascii="Book Antiqua" w:eastAsia="宋体" w:hAnsi="Book Antiqua" w:cs="宋体"/>
          <w:lang w:eastAsia="zh-CN"/>
        </w:rPr>
        <w:t>: 458-466 [PMID: 25258667 DOI: 10.4252/wjsc.v6.i4.458]</w:t>
      </w:r>
    </w:p>
    <w:p w14:paraId="21004492" w14:textId="77777777" w:rsidR="00A40784" w:rsidRPr="00B066D9" w:rsidRDefault="00A40784" w:rsidP="00B066D9">
      <w:pPr>
        <w:spacing w:line="360" w:lineRule="auto"/>
        <w:jc w:val="both"/>
        <w:rPr>
          <w:rFonts w:ascii="Book Antiqua" w:eastAsia="宋体" w:hAnsi="Book Antiqua" w:cs="Arial"/>
          <w:lang w:eastAsia="zh-CN"/>
        </w:rPr>
      </w:pPr>
    </w:p>
    <w:p w14:paraId="22535D59" w14:textId="25A2B95A" w:rsidR="0079063B" w:rsidRPr="00852BFD" w:rsidRDefault="00002803" w:rsidP="00852BFD">
      <w:pPr>
        <w:pStyle w:val="NoSpacing"/>
        <w:spacing w:line="360" w:lineRule="auto"/>
        <w:jc w:val="right"/>
        <w:rPr>
          <w:rFonts w:ascii="Book Antiqua" w:hAnsi="Book Antiqua" w:cs="Arial"/>
          <w:sz w:val="24"/>
          <w:szCs w:val="24"/>
        </w:rPr>
      </w:pPr>
      <w:r w:rsidRPr="00852BFD">
        <w:rPr>
          <w:rFonts w:ascii="Book Antiqua" w:hAnsi="Book Antiqua"/>
          <w:b/>
          <w:sz w:val="24"/>
          <w:szCs w:val="24"/>
        </w:rPr>
        <w:t>P-Reviewer:</w:t>
      </w:r>
      <w:r w:rsidR="007744CD" w:rsidRPr="00852BFD">
        <w:rPr>
          <w:rFonts w:ascii="Book Antiqua" w:hAnsi="Book Antiqua" w:cs="Tahoma"/>
          <w:color w:val="000000"/>
          <w:sz w:val="24"/>
          <w:szCs w:val="24"/>
        </w:rPr>
        <w:t xml:space="preserve"> Fukuda</w:t>
      </w:r>
      <w:r w:rsidR="007744CD" w:rsidRPr="00852BFD">
        <w:rPr>
          <w:rFonts w:ascii="Book Antiqua" w:eastAsia="宋体" w:hAnsi="Book Antiqua" w:cs="Tahoma"/>
          <w:color w:val="000000"/>
          <w:sz w:val="24"/>
          <w:szCs w:val="24"/>
          <w:lang w:eastAsia="zh-CN"/>
        </w:rPr>
        <w:t xml:space="preserve"> S, </w:t>
      </w:r>
      <w:r w:rsidR="007744CD" w:rsidRPr="00852BFD">
        <w:rPr>
          <w:rFonts w:ascii="Book Antiqua" w:hAnsi="Book Antiqua" w:cs="Tahoma"/>
          <w:color w:val="000000"/>
          <w:sz w:val="24"/>
          <w:szCs w:val="24"/>
        </w:rPr>
        <w:t>Singh</w:t>
      </w:r>
      <w:r w:rsidR="007744CD" w:rsidRPr="00852BFD">
        <w:rPr>
          <w:rFonts w:ascii="Book Antiqua" w:eastAsia="宋体" w:hAnsi="Book Antiqua" w:cs="Tahoma"/>
          <w:color w:val="000000"/>
          <w:sz w:val="24"/>
          <w:szCs w:val="24"/>
          <w:lang w:eastAsia="zh-CN"/>
        </w:rPr>
        <w:t xml:space="preserve"> SR</w:t>
      </w:r>
      <w:r w:rsidRPr="00852BFD">
        <w:rPr>
          <w:rFonts w:ascii="Book Antiqua" w:hAnsi="Book Antiqua"/>
          <w:b/>
          <w:sz w:val="24"/>
          <w:szCs w:val="24"/>
        </w:rPr>
        <w:t xml:space="preserve"> S-Editor: </w:t>
      </w:r>
      <w:r w:rsidRPr="00852BFD">
        <w:rPr>
          <w:rFonts w:ascii="Book Antiqua" w:hAnsi="Book Antiqua"/>
          <w:sz w:val="24"/>
          <w:szCs w:val="24"/>
        </w:rPr>
        <w:t>Ji FF</w:t>
      </w:r>
      <w:r w:rsidRPr="00852BFD">
        <w:rPr>
          <w:rFonts w:ascii="Book Antiqua" w:hAnsi="Book Antiqua"/>
          <w:b/>
          <w:sz w:val="24"/>
          <w:szCs w:val="24"/>
        </w:rPr>
        <w:t xml:space="preserve"> L-Editor: E-Editor:</w:t>
      </w:r>
    </w:p>
    <w:p w14:paraId="5789F841" w14:textId="77777777" w:rsidR="00B33834" w:rsidRPr="0034592A" w:rsidRDefault="00B33834" w:rsidP="0034592A">
      <w:pPr>
        <w:spacing w:line="360" w:lineRule="auto"/>
        <w:jc w:val="both"/>
        <w:rPr>
          <w:rFonts w:ascii="Book Antiqua" w:eastAsia="Calibri" w:hAnsi="Book Antiqua" w:cs="Arial"/>
          <w:b/>
        </w:rPr>
      </w:pPr>
    </w:p>
    <w:p w14:paraId="7AA3DBCA" w14:textId="77777777" w:rsidR="005928D2" w:rsidRDefault="005928D2">
      <w:pPr>
        <w:rPr>
          <w:rFonts w:ascii="Book Antiqua" w:eastAsia="Calibri" w:hAnsi="Book Antiqua" w:cs="Arial"/>
          <w:b/>
        </w:rPr>
      </w:pPr>
      <w:r>
        <w:rPr>
          <w:rFonts w:ascii="Book Antiqua" w:eastAsia="Calibri" w:hAnsi="Book Antiqua" w:cs="Arial"/>
          <w:b/>
        </w:rPr>
        <w:br w:type="page"/>
      </w:r>
    </w:p>
    <w:p w14:paraId="47BC77F3" w14:textId="4E8831BF" w:rsidR="005928D2" w:rsidRDefault="005928D2" w:rsidP="0034592A">
      <w:pPr>
        <w:spacing w:line="360" w:lineRule="auto"/>
        <w:jc w:val="both"/>
        <w:rPr>
          <w:rFonts w:ascii="Book Antiqua" w:eastAsia="宋体" w:hAnsi="Book Antiqua"/>
          <w:b/>
          <w:lang w:eastAsia="zh-CN"/>
        </w:rPr>
      </w:pPr>
      <w:r>
        <w:rPr>
          <w:rFonts w:ascii="Book Antiqua" w:eastAsia="宋体" w:hAnsi="Book Antiqua"/>
          <w:b/>
          <w:noProof/>
        </w:rPr>
        <w:lastRenderedPageBreak/>
        <w:drawing>
          <wp:inline distT="0" distB="0" distL="0" distR="0" wp14:anchorId="70D54BA0" wp14:editId="08007FAB">
            <wp:extent cx="4529896" cy="6228608"/>
            <wp:effectExtent l="0" t="0" r="0" b="0"/>
            <wp:docPr id="1" name="图片 1" descr="E:\jifangfang\送修稿\2015-11-27\22473\2247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11-27\22473\22473-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131" cy="6230306"/>
                    </a:xfrm>
                    <a:prstGeom prst="rect">
                      <a:avLst/>
                    </a:prstGeom>
                    <a:noFill/>
                    <a:ln>
                      <a:noFill/>
                    </a:ln>
                  </pic:spPr>
                </pic:pic>
              </a:graphicData>
            </a:graphic>
          </wp:inline>
        </w:drawing>
      </w:r>
    </w:p>
    <w:p w14:paraId="34B4EE1F" w14:textId="7DBE62DE" w:rsidR="004751DD" w:rsidRPr="0034592A" w:rsidRDefault="005928D2" w:rsidP="0034592A">
      <w:pPr>
        <w:spacing w:line="360" w:lineRule="auto"/>
        <w:jc w:val="both"/>
        <w:rPr>
          <w:rFonts w:ascii="Book Antiqua" w:hAnsi="Book Antiqua"/>
        </w:rPr>
      </w:pPr>
      <w:r>
        <w:rPr>
          <w:rFonts w:ascii="Book Antiqua" w:hAnsi="Book Antiqua"/>
          <w:b/>
        </w:rPr>
        <w:t>Figure 1</w:t>
      </w:r>
      <w:r w:rsidR="004751DD" w:rsidRPr="0034592A">
        <w:rPr>
          <w:rFonts w:ascii="Book Antiqua" w:hAnsi="Book Antiqua"/>
          <w:b/>
        </w:rPr>
        <w:t xml:space="preserve"> Kidney form, function, and regeneration.</w:t>
      </w:r>
      <w:r w:rsidR="004751DD" w:rsidRPr="0034592A">
        <w:rPr>
          <w:rFonts w:ascii="Book Antiqua" w:hAnsi="Book Antiqua"/>
        </w:rPr>
        <w:t xml:space="preserve"> The mammalian </w:t>
      </w:r>
      <w:proofErr w:type="spellStart"/>
      <w:r w:rsidR="004751DD" w:rsidRPr="0034592A">
        <w:rPr>
          <w:rFonts w:ascii="Book Antiqua" w:hAnsi="Book Antiqua"/>
        </w:rPr>
        <w:t>metanephros</w:t>
      </w:r>
      <w:proofErr w:type="spellEnd"/>
      <w:r w:rsidR="004751DD" w:rsidRPr="0034592A">
        <w:rPr>
          <w:rFonts w:ascii="Book Antiqua" w:hAnsi="Book Antiqua"/>
        </w:rPr>
        <w:t xml:space="preserve"> is composed of upwards of hundreds of thousands of small, functional subunits known as nephrons. There are three main components of the nephron</w:t>
      </w:r>
      <w:r w:rsidR="00E5709D" w:rsidRPr="0034592A">
        <w:rPr>
          <w:rFonts w:ascii="Book Antiqua" w:hAnsi="Book Antiqua"/>
        </w:rPr>
        <w:t>:</w:t>
      </w:r>
      <w:r w:rsidR="004751DD" w:rsidRPr="0034592A">
        <w:rPr>
          <w:rFonts w:ascii="Book Antiqua" w:hAnsi="Book Antiqua"/>
        </w:rPr>
        <w:t xml:space="preserve"> the blood filter (red), the tubule (light grey) and the collecting duct (dark grey). The unique cell types in these nephron regions have variable roles in function, injury response, and regeneration. A</w:t>
      </w:r>
      <w:r w:rsidR="000C2FEF" w:rsidRPr="0034592A">
        <w:rPr>
          <w:rFonts w:ascii="Book Antiqua" w:hAnsi="Book Antiqua"/>
        </w:rPr>
        <w:t>:</w:t>
      </w:r>
      <w:r w:rsidR="004751DD" w:rsidRPr="0034592A">
        <w:rPr>
          <w:rFonts w:ascii="Book Antiqua" w:hAnsi="Book Antiqua"/>
        </w:rPr>
        <w:t xml:space="preserve"> (1) The healthy blood filter contains intact podocytes (green) attached to capillaries to enhance the process of blood filtration. Parietal epithelial cells or PECs (purple) that line </w:t>
      </w:r>
      <w:r w:rsidR="004751DD" w:rsidRPr="0034592A">
        <w:rPr>
          <w:rFonts w:ascii="Book Antiqua" w:hAnsi="Book Antiqua"/>
        </w:rPr>
        <w:lastRenderedPageBreak/>
        <w:t>the Bowman’s capsule do not function in filtration</w:t>
      </w:r>
      <w:r>
        <w:rPr>
          <w:rFonts w:ascii="Book Antiqua" w:eastAsia="宋体" w:hAnsi="Book Antiqua" w:hint="eastAsia"/>
          <w:lang w:eastAsia="zh-CN"/>
        </w:rPr>
        <w:t>;</w:t>
      </w:r>
      <w:r w:rsidR="004751DD" w:rsidRPr="0034592A">
        <w:rPr>
          <w:rFonts w:ascii="Book Antiqua" w:hAnsi="Book Antiqua"/>
        </w:rPr>
        <w:t xml:space="preserve"> (2) After an initial physical or chemical insult, podocyte death occurs (black). This leads to a decrease in filtration selectivity and damage to other structures of the blood filter</w:t>
      </w:r>
      <w:r>
        <w:rPr>
          <w:rFonts w:ascii="Book Antiqua" w:eastAsia="宋体" w:hAnsi="Book Antiqua" w:hint="eastAsia"/>
          <w:lang w:eastAsia="zh-CN"/>
        </w:rPr>
        <w:t>;</w:t>
      </w:r>
      <w:r w:rsidR="004751DD" w:rsidRPr="0034592A">
        <w:rPr>
          <w:rFonts w:ascii="Book Antiqua" w:hAnsi="Book Antiqua"/>
        </w:rPr>
        <w:t xml:space="preserve"> </w:t>
      </w:r>
      <w:r w:rsidR="00E5709D" w:rsidRPr="0034592A">
        <w:rPr>
          <w:rFonts w:ascii="Book Antiqua" w:hAnsi="Book Antiqua"/>
        </w:rPr>
        <w:t>(3) Upon podocyte death, scar formation can transpire, which obscures filtration Excessive scar tissue</w:t>
      </w:r>
      <w:r w:rsidR="004751DD" w:rsidRPr="0034592A">
        <w:rPr>
          <w:rFonts w:ascii="Book Antiqua" w:hAnsi="Book Antiqua"/>
        </w:rPr>
        <w:t xml:space="preserve"> create</w:t>
      </w:r>
      <w:r w:rsidR="00E5709D" w:rsidRPr="0034592A">
        <w:rPr>
          <w:rFonts w:ascii="Book Antiqua" w:hAnsi="Book Antiqua"/>
        </w:rPr>
        <w:t>s</w:t>
      </w:r>
      <w:r w:rsidR="004751DD" w:rsidRPr="0034592A">
        <w:rPr>
          <w:rFonts w:ascii="Book Antiqua" w:hAnsi="Book Antiqua"/>
        </w:rPr>
        <w:t xml:space="preserve"> a fibrotic matrix that can render the blood filter useless and destroy the remainder of the nephron</w:t>
      </w:r>
      <w:r>
        <w:rPr>
          <w:rFonts w:ascii="Book Antiqua" w:eastAsia="宋体" w:hAnsi="Book Antiqua" w:hint="eastAsia"/>
          <w:lang w:eastAsia="zh-CN"/>
        </w:rPr>
        <w:t>;</w:t>
      </w:r>
      <w:r w:rsidR="004751DD" w:rsidRPr="0034592A">
        <w:rPr>
          <w:rFonts w:ascii="Book Antiqua" w:hAnsi="Book Antiqua"/>
        </w:rPr>
        <w:t xml:space="preserve"> B</w:t>
      </w:r>
      <w:r w:rsidR="000C2FEF" w:rsidRPr="0034592A">
        <w:rPr>
          <w:rFonts w:ascii="Book Antiqua" w:hAnsi="Book Antiqua"/>
        </w:rPr>
        <w:t>:</w:t>
      </w:r>
      <w:r w:rsidR="004751DD" w:rsidRPr="0034592A">
        <w:rPr>
          <w:rFonts w:ascii="Book Antiqua" w:hAnsi="Book Antiqua"/>
        </w:rPr>
        <w:t xml:space="preserve"> If epithelial cells of the tubule become damaged, there are two hypothesized pathways of repair. In the dedifferentiation model, a neighboring epithelial cell senses the damage and undergoes a temporary transition to a proliferating mesenchymal cell to repopulate the tubule epithelia. The stem cell model asserts that a residential pool of self-renewing stem cells exists in the tubule to create proliferating mesenchymal progeny for upkeep and repair.</w:t>
      </w:r>
    </w:p>
    <w:p w14:paraId="1C1FDEA0" w14:textId="0BE3D5DD" w:rsidR="005928D2" w:rsidRDefault="005928D2">
      <w:pPr>
        <w:rPr>
          <w:rFonts w:ascii="Book Antiqua" w:hAnsi="Book Antiqua"/>
        </w:rPr>
      </w:pPr>
      <w:r>
        <w:rPr>
          <w:rFonts w:ascii="Book Antiqua" w:hAnsi="Book Antiqua"/>
        </w:rPr>
        <w:br w:type="page"/>
      </w:r>
    </w:p>
    <w:p w14:paraId="3E903276" w14:textId="51F4B1AA" w:rsidR="004751DD" w:rsidRPr="0034592A" w:rsidRDefault="005928D2" w:rsidP="0034592A">
      <w:pPr>
        <w:spacing w:line="360" w:lineRule="auto"/>
        <w:jc w:val="both"/>
        <w:rPr>
          <w:rFonts w:ascii="Book Antiqua" w:hAnsi="Book Antiqua"/>
        </w:rPr>
      </w:pPr>
      <w:r>
        <w:rPr>
          <w:rFonts w:ascii="Book Antiqua" w:hAnsi="Book Antiqua"/>
          <w:noProof/>
        </w:rPr>
        <w:lastRenderedPageBreak/>
        <w:drawing>
          <wp:inline distT="0" distB="0" distL="0" distR="0" wp14:anchorId="1FD6D76C" wp14:editId="0BBF4F90">
            <wp:extent cx="5943600" cy="8172450"/>
            <wp:effectExtent l="0" t="0" r="0" b="0"/>
            <wp:docPr id="2" name="图片 2" descr="E:\jifangfang\送修稿\2015-11-27\22473\2247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11-27\22473\22473-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0DAC5EEB" w14:textId="144F87A9" w:rsidR="008724FF" w:rsidRPr="0034592A" w:rsidRDefault="005928D2" w:rsidP="0034592A">
      <w:pPr>
        <w:spacing w:line="360" w:lineRule="auto"/>
        <w:jc w:val="both"/>
        <w:rPr>
          <w:rFonts w:ascii="Book Antiqua" w:hAnsi="Book Antiqua" w:cs="Arial"/>
        </w:rPr>
      </w:pPr>
      <w:r>
        <w:rPr>
          <w:rFonts w:ascii="Book Antiqua" w:hAnsi="Book Antiqua"/>
          <w:b/>
        </w:rPr>
        <w:lastRenderedPageBreak/>
        <w:t>Figure 2</w:t>
      </w:r>
      <w:r w:rsidR="004751DD" w:rsidRPr="0034592A">
        <w:rPr>
          <w:rFonts w:ascii="Book Antiqua" w:hAnsi="Book Antiqua"/>
          <w:b/>
        </w:rPr>
        <w:t xml:space="preserve"> </w:t>
      </w:r>
      <w:proofErr w:type="gramStart"/>
      <w:r w:rsidR="004751DD" w:rsidRPr="0034592A">
        <w:rPr>
          <w:rFonts w:ascii="Book Antiqua" w:hAnsi="Book Antiqua"/>
          <w:b/>
        </w:rPr>
        <w:t>The</w:t>
      </w:r>
      <w:proofErr w:type="gramEnd"/>
      <w:r w:rsidR="004751DD" w:rsidRPr="0034592A">
        <w:rPr>
          <w:rFonts w:ascii="Book Antiqua" w:hAnsi="Book Antiqua"/>
          <w:b/>
        </w:rPr>
        <w:t xml:space="preserve"> zebrafish kidney in the embryo and adult.</w:t>
      </w:r>
      <w:r w:rsidR="004751DD" w:rsidRPr="0034592A">
        <w:rPr>
          <w:rFonts w:ascii="Book Antiqua" w:hAnsi="Book Antiqua"/>
        </w:rPr>
        <w:t xml:space="preserve"> A, B: Live image of an embryonic zebrafish at 24 h post fertilization (</w:t>
      </w:r>
      <w:proofErr w:type="spellStart"/>
      <w:r w:rsidR="004751DD" w:rsidRPr="0034592A">
        <w:rPr>
          <w:rFonts w:ascii="Book Antiqua" w:hAnsi="Book Antiqua"/>
        </w:rPr>
        <w:t>hpf</w:t>
      </w:r>
      <w:proofErr w:type="spellEnd"/>
      <w:r w:rsidR="004751DD" w:rsidRPr="0034592A">
        <w:rPr>
          <w:rFonts w:ascii="Book Antiqua" w:hAnsi="Book Antiqua"/>
        </w:rPr>
        <w:t>) and at the adult stage</w:t>
      </w:r>
      <w:r w:rsidR="005060B2" w:rsidRPr="0034592A">
        <w:rPr>
          <w:rFonts w:ascii="Book Antiqua" w:hAnsi="Book Antiqua"/>
        </w:rPr>
        <w:t>, respectively</w:t>
      </w:r>
      <w:r>
        <w:rPr>
          <w:rFonts w:ascii="Book Antiqua" w:eastAsia="宋体" w:hAnsi="Book Antiqua" w:hint="eastAsia"/>
          <w:lang w:eastAsia="zh-CN"/>
        </w:rPr>
        <w:t>;</w:t>
      </w:r>
      <w:r w:rsidR="004751DD" w:rsidRPr="0034592A">
        <w:rPr>
          <w:rFonts w:ascii="Book Antiqua" w:hAnsi="Book Antiqua"/>
        </w:rPr>
        <w:t xml:space="preserve"> C: Illustration of a zebrafish a</w:t>
      </w:r>
      <w:r w:rsidR="00E5709D" w:rsidRPr="0034592A">
        <w:rPr>
          <w:rFonts w:ascii="Book Antiqua" w:hAnsi="Book Antiqua"/>
        </w:rPr>
        <w:t>t the</w:t>
      </w:r>
      <w:r w:rsidR="004751DD" w:rsidRPr="0034592A">
        <w:rPr>
          <w:rFonts w:ascii="Book Antiqua" w:hAnsi="Book Antiqua"/>
        </w:rPr>
        <w:t xml:space="preserve"> 24</w:t>
      </w:r>
      <w:r w:rsidR="005060B2" w:rsidRPr="0034592A">
        <w:rPr>
          <w:rFonts w:ascii="Book Antiqua" w:hAnsi="Book Antiqua"/>
        </w:rPr>
        <w:t xml:space="preserve"> </w:t>
      </w:r>
      <w:proofErr w:type="spellStart"/>
      <w:r w:rsidR="004751DD" w:rsidRPr="0034592A">
        <w:rPr>
          <w:rFonts w:ascii="Book Antiqua" w:hAnsi="Book Antiqua"/>
        </w:rPr>
        <w:t>hpf</w:t>
      </w:r>
      <w:proofErr w:type="spellEnd"/>
      <w:r w:rsidR="004751DD" w:rsidRPr="0034592A">
        <w:rPr>
          <w:rFonts w:ascii="Book Antiqua" w:hAnsi="Book Antiqua"/>
        </w:rPr>
        <w:t xml:space="preserve"> </w:t>
      </w:r>
      <w:r w:rsidR="00E5709D" w:rsidRPr="0034592A">
        <w:rPr>
          <w:rFonts w:ascii="Book Antiqua" w:hAnsi="Book Antiqua"/>
        </w:rPr>
        <w:t xml:space="preserve">stage, </w:t>
      </w:r>
      <w:r w:rsidR="004751DD" w:rsidRPr="0034592A">
        <w:rPr>
          <w:rFonts w:ascii="Book Antiqua" w:hAnsi="Book Antiqua"/>
        </w:rPr>
        <w:t xml:space="preserve">with the location of the embryonic kidney, the </w:t>
      </w:r>
      <w:proofErr w:type="spellStart"/>
      <w:r w:rsidR="004751DD" w:rsidRPr="0034592A">
        <w:rPr>
          <w:rFonts w:ascii="Book Antiqua" w:hAnsi="Book Antiqua"/>
        </w:rPr>
        <w:t>pronephros</w:t>
      </w:r>
      <w:proofErr w:type="spellEnd"/>
      <w:r w:rsidR="004751DD" w:rsidRPr="0034592A">
        <w:rPr>
          <w:rFonts w:ascii="Book Antiqua" w:hAnsi="Book Antiqua"/>
        </w:rPr>
        <w:t>, indicated in purple</w:t>
      </w:r>
      <w:r>
        <w:rPr>
          <w:rFonts w:ascii="Book Antiqua" w:eastAsia="宋体" w:hAnsi="Book Antiqua" w:hint="eastAsia"/>
          <w:lang w:eastAsia="zh-CN"/>
        </w:rPr>
        <w:t>;</w:t>
      </w:r>
      <w:r w:rsidR="004751DD" w:rsidRPr="0034592A">
        <w:rPr>
          <w:rFonts w:ascii="Book Antiqua" w:hAnsi="Book Antiqua"/>
        </w:rPr>
        <w:t xml:space="preserve"> D: Illustration of an adult zebrafish with the location of the mature kidney, the </w:t>
      </w:r>
      <w:proofErr w:type="spellStart"/>
      <w:r w:rsidR="004751DD" w:rsidRPr="0034592A">
        <w:rPr>
          <w:rFonts w:ascii="Book Antiqua" w:hAnsi="Book Antiqua"/>
        </w:rPr>
        <w:t>mesonephros</w:t>
      </w:r>
      <w:proofErr w:type="spellEnd"/>
      <w:r w:rsidR="004751DD" w:rsidRPr="0034592A">
        <w:rPr>
          <w:rFonts w:ascii="Book Antiqua" w:hAnsi="Book Antiqua"/>
        </w:rPr>
        <w:t>, indicated in purple</w:t>
      </w:r>
      <w:r>
        <w:rPr>
          <w:rFonts w:ascii="Book Antiqua" w:eastAsia="宋体" w:hAnsi="Book Antiqua" w:hint="eastAsia"/>
          <w:lang w:eastAsia="zh-CN"/>
        </w:rPr>
        <w:t>;</w:t>
      </w:r>
      <w:r w:rsidR="004751DD" w:rsidRPr="0034592A">
        <w:rPr>
          <w:rFonts w:ascii="Book Antiqua" w:hAnsi="Book Antiqua"/>
        </w:rPr>
        <w:t xml:space="preserve"> E, F: Whole mount </w:t>
      </w:r>
      <w:r w:rsidR="004751DD" w:rsidRPr="0034592A">
        <w:rPr>
          <w:rFonts w:ascii="Book Antiqua" w:hAnsi="Book Antiqua"/>
          <w:i/>
        </w:rPr>
        <w:t>in situ</w:t>
      </w:r>
      <w:r w:rsidR="004751DD" w:rsidRPr="0034592A">
        <w:rPr>
          <w:rFonts w:ascii="Book Antiqua" w:hAnsi="Book Antiqua"/>
        </w:rPr>
        <w:t xml:space="preserve"> hybridization performed on the zebrafish embryo and adult kidney</w:t>
      </w:r>
      <w:r w:rsidR="000C2FEF" w:rsidRPr="0034592A">
        <w:rPr>
          <w:rFonts w:ascii="Book Antiqua" w:hAnsi="Book Antiqua"/>
        </w:rPr>
        <w:t>, respectively,</w:t>
      </w:r>
      <w:r w:rsidR="004751DD" w:rsidRPr="0034592A">
        <w:rPr>
          <w:rFonts w:ascii="Book Antiqua" w:hAnsi="Book Antiqua"/>
        </w:rPr>
        <w:t xml:space="preserve"> to mark the expression of the tubule</w:t>
      </w:r>
      <w:r w:rsidR="00E5709D" w:rsidRPr="0034592A">
        <w:rPr>
          <w:rFonts w:ascii="Book Antiqua" w:hAnsi="Book Antiqua"/>
        </w:rPr>
        <w:t xml:space="preserve"> and duct marker</w:t>
      </w:r>
      <w:r w:rsidR="004751DD" w:rsidRPr="0034592A">
        <w:rPr>
          <w:rFonts w:ascii="Book Antiqua" w:hAnsi="Book Antiqua"/>
        </w:rPr>
        <w:t xml:space="preserve"> gene </w:t>
      </w:r>
      <w:r w:rsidR="004751DD" w:rsidRPr="0034592A">
        <w:rPr>
          <w:rFonts w:ascii="Book Antiqua" w:hAnsi="Book Antiqua"/>
          <w:i/>
        </w:rPr>
        <w:t>c</w:t>
      </w:r>
      <w:r w:rsidR="005060B2" w:rsidRPr="0034592A">
        <w:rPr>
          <w:rFonts w:ascii="Book Antiqua" w:hAnsi="Book Antiqua"/>
          <w:i/>
        </w:rPr>
        <w:t xml:space="preserve">adherin17 </w:t>
      </w:r>
      <w:r w:rsidR="005060B2" w:rsidRPr="005928D2">
        <w:rPr>
          <w:rFonts w:ascii="Book Antiqua" w:hAnsi="Book Antiqua"/>
        </w:rPr>
        <w:t>(</w:t>
      </w:r>
      <w:r w:rsidR="005060B2" w:rsidRPr="0034592A">
        <w:rPr>
          <w:rFonts w:ascii="Book Antiqua" w:hAnsi="Book Antiqua"/>
          <w:i/>
        </w:rPr>
        <w:t>c</w:t>
      </w:r>
      <w:r w:rsidR="004751DD" w:rsidRPr="0034592A">
        <w:rPr>
          <w:rFonts w:ascii="Book Antiqua" w:hAnsi="Book Antiqua"/>
          <w:i/>
        </w:rPr>
        <w:t>dh17</w:t>
      </w:r>
      <w:r w:rsidR="005060B2" w:rsidRPr="0034592A">
        <w:rPr>
          <w:rFonts w:ascii="Book Antiqua" w:hAnsi="Book Antiqua"/>
          <w:i/>
        </w:rPr>
        <w:t>)</w:t>
      </w:r>
      <w:r>
        <w:rPr>
          <w:rFonts w:ascii="Book Antiqua" w:eastAsia="宋体" w:hAnsi="Book Antiqua" w:hint="eastAsia"/>
          <w:lang w:eastAsia="zh-CN"/>
        </w:rPr>
        <w:t>;</w:t>
      </w:r>
      <w:r w:rsidR="005060B2" w:rsidRPr="0034592A">
        <w:rPr>
          <w:rFonts w:ascii="Book Antiqua" w:hAnsi="Book Antiqua"/>
        </w:rPr>
        <w:t xml:space="preserve"> </w:t>
      </w:r>
      <w:r w:rsidR="004751DD" w:rsidRPr="0034592A">
        <w:rPr>
          <w:rFonts w:ascii="Book Antiqua" w:hAnsi="Book Antiqua"/>
        </w:rPr>
        <w:t xml:space="preserve">G: Histology of a </w:t>
      </w:r>
      <w:r w:rsidR="000C2FEF" w:rsidRPr="0034592A">
        <w:rPr>
          <w:rFonts w:ascii="Book Antiqua" w:hAnsi="Book Antiqua"/>
        </w:rPr>
        <w:t>healthy</w:t>
      </w:r>
      <w:r w:rsidR="004751DD" w:rsidRPr="0034592A">
        <w:rPr>
          <w:rFonts w:ascii="Book Antiqua" w:hAnsi="Book Antiqua"/>
        </w:rPr>
        <w:t xml:space="preserve"> adult </w:t>
      </w:r>
      <w:r w:rsidR="000C2FEF" w:rsidRPr="0034592A">
        <w:rPr>
          <w:rFonts w:ascii="Book Antiqua" w:hAnsi="Book Antiqua"/>
        </w:rPr>
        <w:t xml:space="preserve">zebrafish </w:t>
      </w:r>
      <w:r w:rsidR="004751DD" w:rsidRPr="0034592A">
        <w:rPr>
          <w:rFonts w:ascii="Book Antiqua" w:hAnsi="Book Antiqua"/>
        </w:rPr>
        <w:t xml:space="preserve">kidney, stained with periodic-acid Schiff to observe </w:t>
      </w:r>
      <w:r w:rsidR="000C2FEF" w:rsidRPr="0034592A">
        <w:rPr>
          <w:rFonts w:ascii="Book Antiqua" w:hAnsi="Book Antiqua"/>
        </w:rPr>
        <w:t>nephron structures.</w:t>
      </w:r>
      <w:r w:rsidR="009A35E3" w:rsidRPr="0034592A">
        <w:rPr>
          <w:rFonts w:ascii="Book Antiqua" w:hAnsi="Book Antiqua"/>
        </w:rPr>
        <w:t xml:space="preserve"> </w:t>
      </w:r>
      <w:r w:rsidR="007C11FA" w:rsidRPr="0034592A">
        <w:rPr>
          <w:rFonts w:ascii="Book Antiqua" w:hAnsi="Book Antiqua"/>
        </w:rPr>
        <w:t>D</w:t>
      </w:r>
      <w:r>
        <w:rPr>
          <w:rFonts w:ascii="Book Antiqua" w:eastAsia="宋体" w:hAnsi="Book Antiqua" w:hint="eastAsia"/>
          <w:lang w:eastAsia="zh-CN"/>
        </w:rPr>
        <w:t xml:space="preserve">: </w:t>
      </w:r>
      <w:r w:rsidRPr="0034592A">
        <w:rPr>
          <w:rFonts w:ascii="Book Antiqua" w:hAnsi="Book Antiqua"/>
        </w:rPr>
        <w:t>D</w:t>
      </w:r>
      <w:r w:rsidR="007C11FA" w:rsidRPr="0034592A">
        <w:rPr>
          <w:rFonts w:ascii="Book Antiqua" w:hAnsi="Book Antiqua"/>
        </w:rPr>
        <w:t>istal tubule</w:t>
      </w:r>
      <w:r>
        <w:rPr>
          <w:rFonts w:ascii="Book Antiqua" w:eastAsia="宋体" w:hAnsi="Book Antiqua" w:hint="eastAsia"/>
          <w:lang w:eastAsia="zh-CN"/>
        </w:rPr>
        <w:t>;</w:t>
      </w:r>
      <w:r w:rsidR="007C11FA" w:rsidRPr="0034592A">
        <w:rPr>
          <w:rFonts w:ascii="Book Antiqua" w:hAnsi="Book Antiqua"/>
        </w:rPr>
        <w:t xml:space="preserve"> P</w:t>
      </w:r>
      <w:r>
        <w:rPr>
          <w:rFonts w:ascii="Book Antiqua" w:eastAsia="宋体" w:hAnsi="Book Antiqua" w:hint="eastAsia"/>
          <w:lang w:eastAsia="zh-CN"/>
        </w:rPr>
        <w:t xml:space="preserve">: </w:t>
      </w:r>
      <w:r w:rsidRPr="0034592A">
        <w:rPr>
          <w:rFonts w:ascii="Book Antiqua" w:hAnsi="Book Antiqua"/>
        </w:rPr>
        <w:t>P</w:t>
      </w:r>
      <w:r w:rsidR="000C2FEF" w:rsidRPr="0034592A">
        <w:rPr>
          <w:rFonts w:ascii="Book Antiqua" w:hAnsi="Book Antiqua"/>
        </w:rPr>
        <w:t>roximal tubule</w:t>
      </w:r>
      <w:r>
        <w:rPr>
          <w:rFonts w:ascii="Book Antiqua" w:eastAsia="宋体" w:hAnsi="Book Antiqua" w:hint="eastAsia"/>
          <w:lang w:eastAsia="zh-CN"/>
        </w:rPr>
        <w:t>;</w:t>
      </w:r>
      <w:r w:rsidR="000C2FEF" w:rsidRPr="0034592A">
        <w:rPr>
          <w:rFonts w:ascii="Book Antiqua" w:hAnsi="Book Antiqua"/>
        </w:rPr>
        <w:t xml:space="preserve"> </w:t>
      </w:r>
      <w:r w:rsidR="00490E7C" w:rsidRPr="0034592A">
        <w:rPr>
          <w:rFonts w:ascii="Book Antiqua" w:hAnsi="Book Antiqua"/>
        </w:rPr>
        <w:t>RC</w:t>
      </w:r>
      <w:r>
        <w:rPr>
          <w:rFonts w:ascii="Book Antiqua" w:eastAsia="宋体" w:hAnsi="Book Antiqua" w:hint="eastAsia"/>
          <w:lang w:eastAsia="zh-CN"/>
        </w:rPr>
        <w:t xml:space="preserve">: </w:t>
      </w:r>
      <w:r w:rsidRPr="0034592A">
        <w:rPr>
          <w:rFonts w:ascii="Book Antiqua" w:hAnsi="Book Antiqua"/>
        </w:rPr>
        <w:t>R</w:t>
      </w:r>
      <w:r w:rsidR="007C11FA" w:rsidRPr="0034592A">
        <w:rPr>
          <w:rFonts w:ascii="Book Antiqua" w:hAnsi="Book Antiqua"/>
        </w:rPr>
        <w:t>enal corpuscle</w:t>
      </w:r>
      <w:r w:rsidR="000C2FEF" w:rsidRPr="0034592A">
        <w:rPr>
          <w:rFonts w:ascii="Book Antiqua" w:hAnsi="Book Antiqua"/>
        </w:rPr>
        <w:t>.</w:t>
      </w:r>
      <w:r w:rsidR="001552CA" w:rsidRPr="0034592A">
        <w:rPr>
          <w:rFonts w:ascii="Book Antiqua" w:hAnsi="Book Antiqua" w:cs="Arial"/>
        </w:rPr>
        <w:t xml:space="preserve"> </w:t>
      </w:r>
    </w:p>
    <w:sectPr w:rsidR="008724FF" w:rsidRPr="0034592A" w:rsidSect="005166D1">
      <w:footerReference w:type="even" r:id="rId13"/>
      <w:footerReference w:type="default" r:id="rId14"/>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4F37C" w14:textId="77777777" w:rsidR="004B4611" w:rsidRDefault="004B4611">
      <w:r>
        <w:separator/>
      </w:r>
    </w:p>
  </w:endnote>
  <w:endnote w:type="continuationSeparator" w:id="0">
    <w:p w14:paraId="1F2B9B47" w14:textId="77777777" w:rsidR="004B4611" w:rsidRDefault="004B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2B6E9" w14:textId="77777777" w:rsidR="00F85969" w:rsidRDefault="00F85969" w:rsidP="009817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6FE542" w14:textId="77777777" w:rsidR="00F85969" w:rsidRDefault="00F85969" w:rsidP="009817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43A30" w14:textId="77777777" w:rsidR="00F85969" w:rsidRPr="009817F4" w:rsidRDefault="00F85969" w:rsidP="009817F4">
    <w:pPr>
      <w:pStyle w:val="Footer"/>
      <w:framePr w:wrap="around" w:vAnchor="text" w:hAnchor="margin" w:xAlign="right" w:y="1"/>
      <w:rPr>
        <w:rStyle w:val="PageNumber"/>
      </w:rPr>
    </w:pPr>
    <w:r w:rsidRPr="009817F4">
      <w:rPr>
        <w:rStyle w:val="PageNumber"/>
        <w:rFonts w:ascii="Times New Roman" w:hAnsi="Times New Roman"/>
      </w:rPr>
      <w:fldChar w:fldCharType="begin"/>
    </w:r>
    <w:r w:rsidRPr="009817F4">
      <w:rPr>
        <w:rStyle w:val="PageNumber"/>
        <w:rFonts w:ascii="Times New Roman" w:hAnsi="Times New Roman"/>
      </w:rPr>
      <w:instrText xml:space="preserve">PAGE  </w:instrText>
    </w:r>
    <w:r w:rsidRPr="009817F4">
      <w:rPr>
        <w:rStyle w:val="PageNumber"/>
        <w:rFonts w:ascii="Times New Roman" w:hAnsi="Times New Roman"/>
      </w:rPr>
      <w:fldChar w:fldCharType="separate"/>
    </w:r>
    <w:r w:rsidR="00C436C4">
      <w:rPr>
        <w:rStyle w:val="PageNumber"/>
        <w:rFonts w:ascii="Times New Roman" w:hAnsi="Times New Roman"/>
        <w:noProof/>
      </w:rPr>
      <w:t>30</w:t>
    </w:r>
    <w:r w:rsidRPr="009817F4">
      <w:rPr>
        <w:rStyle w:val="PageNumber"/>
        <w:rFonts w:ascii="Times New Roman" w:hAnsi="Times New Roman"/>
      </w:rPr>
      <w:fldChar w:fldCharType="end"/>
    </w:r>
  </w:p>
  <w:p w14:paraId="4A891F86" w14:textId="77777777" w:rsidR="00F85969" w:rsidRDefault="00F85969" w:rsidP="009817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BA13C" w14:textId="77777777" w:rsidR="004B4611" w:rsidRDefault="004B4611">
      <w:r>
        <w:separator/>
      </w:r>
    </w:p>
  </w:footnote>
  <w:footnote w:type="continuationSeparator" w:id="0">
    <w:p w14:paraId="2D75478B" w14:textId="77777777" w:rsidR="004B4611" w:rsidRDefault="004B46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604F3"/>
    <w:multiLevelType w:val="hybridMultilevel"/>
    <w:tmpl w:val="5540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814"/>
    <w:rsid w:val="00002803"/>
    <w:rsid w:val="0000333E"/>
    <w:rsid w:val="00020728"/>
    <w:rsid w:val="00023FD0"/>
    <w:rsid w:val="000456FD"/>
    <w:rsid w:val="00061E2F"/>
    <w:rsid w:val="00080B61"/>
    <w:rsid w:val="0009021A"/>
    <w:rsid w:val="000A5BC7"/>
    <w:rsid w:val="000A6EDA"/>
    <w:rsid w:val="000B504A"/>
    <w:rsid w:val="000C2FEF"/>
    <w:rsid w:val="000D4BE6"/>
    <w:rsid w:val="000D72FE"/>
    <w:rsid w:val="000E29CD"/>
    <w:rsid w:val="000F2C10"/>
    <w:rsid w:val="001008CC"/>
    <w:rsid w:val="00111D10"/>
    <w:rsid w:val="00112324"/>
    <w:rsid w:val="001146F5"/>
    <w:rsid w:val="00114D02"/>
    <w:rsid w:val="00116842"/>
    <w:rsid w:val="00132487"/>
    <w:rsid w:val="00146EC9"/>
    <w:rsid w:val="00147B30"/>
    <w:rsid w:val="00152768"/>
    <w:rsid w:val="00154E94"/>
    <w:rsid w:val="001552CA"/>
    <w:rsid w:val="001A1F56"/>
    <w:rsid w:val="001B76B1"/>
    <w:rsid w:val="001C35BE"/>
    <w:rsid w:val="001D08D3"/>
    <w:rsid w:val="001D3814"/>
    <w:rsid w:val="001E04A5"/>
    <w:rsid w:val="001E1597"/>
    <w:rsid w:val="001E35FE"/>
    <w:rsid w:val="00201FDD"/>
    <w:rsid w:val="0020703D"/>
    <w:rsid w:val="002328F6"/>
    <w:rsid w:val="0023337C"/>
    <w:rsid w:val="0023472E"/>
    <w:rsid w:val="00251328"/>
    <w:rsid w:val="0027021B"/>
    <w:rsid w:val="00271B98"/>
    <w:rsid w:val="002819A8"/>
    <w:rsid w:val="002937FD"/>
    <w:rsid w:val="00295211"/>
    <w:rsid w:val="0029587F"/>
    <w:rsid w:val="002A00B7"/>
    <w:rsid w:val="002A5580"/>
    <w:rsid w:val="002B05A9"/>
    <w:rsid w:val="002B3375"/>
    <w:rsid w:val="002C1FAA"/>
    <w:rsid w:val="002C5F75"/>
    <w:rsid w:val="002C7084"/>
    <w:rsid w:val="002D2B54"/>
    <w:rsid w:val="002E144C"/>
    <w:rsid w:val="003042F3"/>
    <w:rsid w:val="00312AEE"/>
    <w:rsid w:val="0031673B"/>
    <w:rsid w:val="003230A7"/>
    <w:rsid w:val="0032607B"/>
    <w:rsid w:val="00332FD1"/>
    <w:rsid w:val="00337808"/>
    <w:rsid w:val="0034592A"/>
    <w:rsid w:val="003878CF"/>
    <w:rsid w:val="003C220B"/>
    <w:rsid w:val="003C489E"/>
    <w:rsid w:val="003D6307"/>
    <w:rsid w:val="003E4BDC"/>
    <w:rsid w:val="00405850"/>
    <w:rsid w:val="00415E22"/>
    <w:rsid w:val="00415E45"/>
    <w:rsid w:val="0041677A"/>
    <w:rsid w:val="00422AB9"/>
    <w:rsid w:val="004277FE"/>
    <w:rsid w:val="00432031"/>
    <w:rsid w:val="00436222"/>
    <w:rsid w:val="00443514"/>
    <w:rsid w:val="00444D7D"/>
    <w:rsid w:val="0044706A"/>
    <w:rsid w:val="00447404"/>
    <w:rsid w:val="00450731"/>
    <w:rsid w:val="00454E2C"/>
    <w:rsid w:val="00462193"/>
    <w:rsid w:val="004751DD"/>
    <w:rsid w:val="00475A17"/>
    <w:rsid w:val="004826EC"/>
    <w:rsid w:val="00483997"/>
    <w:rsid w:val="00490E7C"/>
    <w:rsid w:val="004A15D4"/>
    <w:rsid w:val="004A21F7"/>
    <w:rsid w:val="004A27F5"/>
    <w:rsid w:val="004A600F"/>
    <w:rsid w:val="004B4611"/>
    <w:rsid w:val="004B7BB5"/>
    <w:rsid w:val="005046C4"/>
    <w:rsid w:val="00506090"/>
    <w:rsid w:val="005060B2"/>
    <w:rsid w:val="005166D1"/>
    <w:rsid w:val="00522C34"/>
    <w:rsid w:val="0052482E"/>
    <w:rsid w:val="005262FE"/>
    <w:rsid w:val="005263DC"/>
    <w:rsid w:val="00526759"/>
    <w:rsid w:val="00547FBB"/>
    <w:rsid w:val="005527D2"/>
    <w:rsid w:val="00554330"/>
    <w:rsid w:val="00585133"/>
    <w:rsid w:val="005928D2"/>
    <w:rsid w:val="00597C78"/>
    <w:rsid w:val="005B3A0A"/>
    <w:rsid w:val="005C453F"/>
    <w:rsid w:val="005D5770"/>
    <w:rsid w:val="005E2F7D"/>
    <w:rsid w:val="005E3AA0"/>
    <w:rsid w:val="005F0D78"/>
    <w:rsid w:val="005F6B64"/>
    <w:rsid w:val="00606819"/>
    <w:rsid w:val="00617D80"/>
    <w:rsid w:val="00622126"/>
    <w:rsid w:val="00624190"/>
    <w:rsid w:val="00624DF7"/>
    <w:rsid w:val="0063321D"/>
    <w:rsid w:val="006361A6"/>
    <w:rsid w:val="00641695"/>
    <w:rsid w:val="0064273F"/>
    <w:rsid w:val="00647731"/>
    <w:rsid w:val="00664840"/>
    <w:rsid w:val="00673901"/>
    <w:rsid w:val="0068019A"/>
    <w:rsid w:val="00687210"/>
    <w:rsid w:val="006950ED"/>
    <w:rsid w:val="006C2BC0"/>
    <w:rsid w:val="006D60F2"/>
    <w:rsid w:val="006D757E"/>
    <w:rsid w:val="006E2106"/>
    <w:rsid w:val="006E7105"/>
    <w:rsid w:val="006F4EDA"/>
    <w:rsid w:val="00701593"/>
    <w:rsid w:val="00710480"/>
    <w:rsid w:val="00711037"/>
    <w:rsid w:val="007114A5"/>
    <w:rsid w:val="007163DA"/>
    <w:rsid w:val="00727C99"/>
    <w:rsid w:val="007300A2"/>
    <w:rsid w:val="00731EBF"/>
    <w:rsid w:val="0073750A"/>
    <w:rsid w:val="00746412"/>
    <w:rsid w:val="00764250"/>
    <w:rsid w:val="00770817"/>
    <w:rsid w:val="00772741"/>
    <w:rsid w:val="00774227"/>
    <w:rsid w:val="007744CD"/>
    <w:rsid w:val="00777B68"/>
    <w:rsid w:val="0079063B"/>
    <w:rsid w:val="007C11FA"/>
    <w:rsid w:val="007C34FF"/>
    <w:rsid w:val="007E2FC0"/>
    <w:rsid w:val="007F43F6"/>
    <w:rsid w:val="008007D8"/>
    <w:rsid w:val="00802AB6"/>
    <w:rsid w:val="00804E0B"/>
    <w:rsid w:val="00817235"/>
    <w:rsid w:val="00831974"/>
    <w:rsid w:val="00846479"/>
    <w:rsid w:val="008523A9"/>
    <w:rsid w:val="00852BFD"/>
    <w:rsid w:val="00870FFF"/>
    <w:rsid w:val="008724FF"/>
    <w:rsid w:val="00876439"/>
    <w:rsid w:val="0087702F"/>
    <w:rsid w:val="0089376D"/>
    <w:rsid w:val="008B0101"/>
    <w:rsid w:val="008C4783"/>
    <w:rsid w:val="008C79BC"/>
    <w:rsid w:val="008E208E"/>
    <w:rsid w:val="008E3FC3"/>
    <w:rsid w:val="009155D9"/>
    <w:rsid w:val="00921002"/>
    <w:rsid w:val="009334F0"/>
    <w:rsid w:val="0093767B"/>
    <w:rsid w:val="00957F1F"/>
    <w:rsid w:val="00971040"/>
    <w:rsid w:val="00973126"/>
    <w:rsid w:val="00981668"/>
    <w:rsid w:val="009817F4"/>
    <w:rsid w:val="00986B1E"/>
    <w:rsid w:val="009A22EF"/>
    <w:rsid w:val="009A2A6D"/>
    <w:rsid w:val="009A35E3"/>
    <w:rsid w:val="009B0B11"/>
    <w:rsid w:val="009B3CCD"/>
    <w:rsid w:val="009B5B24"/>
    <w:rsid w:val="009C05EC"/>
    <w:rsid w:val="009D5E07"/>
    <w:rsid w:val="009F76B3"/>
    <w:rsid w:val="00A001DF"/>
    <w:rsid w:val="00A0212F"/>
    <w:rsid w:val="00A12EE2"/>
    <w:rsid w:val="00A23B78"/>
    <w:rsid w:val="00A40784"/>
    <w:rsid w:val="00A432C5"/>
    <w:rsid w:val="00A556DB"/>
    <w:rsid w:val="00A813CE"/>
    <w:rsid w:val="00AA74A4"/>
    <w:rsid w:val="00AB3CB2"/>
    <w:rsid w:val="00AB635C"/>
    <w:rsid w:val="00AD04AD"/>
    <w:rsid w:val="00AD1935"/>
    <w:rsid w:val="00B02DA8"/>
    <w:rsid w:val="00B066D9"/>
    <w:rsid w:val="00B07F8B"/>
    <w:rsid w:val="00B12799"/>
    <w:rsid w:val="00B14F75"/>
    <w:rsid w:val="00B15A26"/>
    <w:rsid w:val="00B22794"/>
    <w:rsid w:val="00B33834"/>
    <w:rsid w:val="00B415BE"/>
    <w:rsid w:val="00B4236D"/>
    <w:rsid w:val="00BA17A1"/>
    <w:rsid w:val="00BA65D4"/>
    <w:rsid w:val="00BB1CBD"/>
    <w:rsid w:val="00BB6FB4"/>
    <w:rsid w:val="00BC129F"/>
    <w:rsid w:val="00BC34EA"/>
    <w:rsid w:val="00BC70CF"/>
    <w:rsid w:val="00BD034C"/>
    <w:rsid w:val="00BD252C"/>
    <w:rsid w:val="00BF4262"/>
    <w:rsid w:val="00BF4DC5"/>
    <w:rsid w:val="00BF7CF4"/>
    <w:rsid w:val="00C0679D"/>
    <w:rsid w:val="00C15A04"/>
    <w:rsid w:val="00C407E5"/>
    <w:rsid w:val="00C436C4"/>
    <w:rsid w:val="00C5594F"/>
    <w:rsid w:val="00C64810"/>
    <w:rsid w:val="00C7378E"/>
    <w:rsid w:val="00C84D11"/>
    <w:rsid w:val="00CB1DBB"/>
    <w:rsid w:val="00CB2765"/>
    <w:rsid w:val="00CD005F"/>
    <w:rsid w:val="00CE20F3"/>
    <w:rsid w:val="00CE48DE"/>
    <w:rsid w:val="00CF7183"/>
    <w:rsid w:val="00D1355F"/>
    <w:rsid w:val="00D2030F"/>
    <w:rsid w:val="00D21627"/>
    <w:rsid w:val="00D243FA"/>
    <w:rsid w:val="00D46204"/>
    <w:rsid w:val="00D550EB"/>
    <w:rsid w:val="00D578A9"/>
    <w:rsid w:val="00D6461E"/>
    <w:rsid w:val="00D65976"/>
    <w:rsid w:val="00D8618C"/>
    <w:rsid w:val="00D93A3F"/>
    <w:rsid w:val="00DA29D0"/>
    <w:rsid w:val="00DC06F8"/>
    <w:rsid w:val="00DE297C"/>
    <w:rsid w:val="00DE30E7"/>
    <w:rsid w:val="00DE7723"/>
    <w:rsid w:val="00DF7456"/>
    <w:rsid w:val="00DF767F"/>
    <w:rsid w:val="00E13473"/>
    <w:rsid w:val="00E13D95"/>
    <w:rsid w:val="00E54B32"/>
    <w:rsid w:val="00E5709D"/>
    <w:rsid w:val="00E61F6A"/>
    <w:rsid w:val="00E6300F"/>
    <w:rsid w:val="00E67101"/>
    <w:rsid w:val="00E915C9"/>
    <w:rsid w:val="00EA0CE3"/>
    <w:rsid w:val="00EA4F42"/>
    <w:rsid w:val="00EE24C7"/>
    <w:rsid w:val="00EE3ACD"/>
    <w:rsid w:val="00EF5A13"/>
    <w:rsid w:val="00F3570E"/>
    <w:rsid w:val="00F40E99"/>
    <w:rsid w:val="00F431EC"/>
    <w:rsid w:val="00F515FB"/>
    <w:rsid w:val="00F85969"/>
    <w:rsid w:val="00F948A1"/>
    <w:rsid w:val="00FB5DD8"/>
    <w:rsid w:val="00FC1988"/>
    <w:rsid w:val="00FC2411"/>
    <w:rsid w:val="00FC328D"/>
    <w:rsid w:val="00FC4EED"/>
    <w:rsid w:val="00FD0F7F"/>
    <w:rsid w:val="00FD2F47"/>
    <w:rsid w:val="00FF62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46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Title" w:qFormat="1"/>
    <w:lsdException w:name="Emphasis" w:qFormat="1"/>
    <w:lsdException w:name="annotation subject" w:uiPriority="99"/>
    <w:lsdException w:name="Balloon Text" w:uiPriority="99"/>
    <w:lsdException w:name="No Spacing" w:uiPriority="1" w:qFormat="1"/>
    <w:lsdException w:name="Revision"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71B98"/>
    <w:rPr>
      <w:sz w:val="18"/>
      <w:szCs w:val="18"/>
    </w:rPr>
  </w:style>
  <w:style w:type="paragraph" w:styleId="CommentText">
    <w:name w:val="annotation text"/>
    <w:basedOn w:val="Normal"/>
    <w:link w:val="CommentTextChar"/>
    <w:uiPriority w:val="99"/>
    <w:semiHidden/>
    <w:unhideWhenUsed/>
    <w:rsid w:val="00271B98"/>
  </w:style>
  <w:style w:type="character" w:customStyle="1" w:styleId="CommentTextChar">
    <w:name w:val="Comment Text Char"/>
    <w:basedOn w:val="DefaultParagraphFont"/>
    <w:link w:val="CommentText"/>
    <w:uiPriority w:val="99"/>
    <w:semiHidden/>
    <w:rsid w:val="00271B98"/>
  </w:style>
  <w:style w:type="paragraph" w:styleId="CommentSubject">
    <w:name w:val="annotation subject"/>
    <w:basedOn w:val="CommentText"/>
    <w:next w:val="CommentText"/>
    <w:link w:val="CommentSubjectChar"/>
    <w:uiPriority w:val="99"/>
    <w:semiHidden/>
    <w:unhideWhenUsed/>
    <w:rsid w:val="00271B98"/>
    <w:rPr>
      <w:b/>
      <w:bCs/>
      <w:sz w:val="20"/>
      <w:szCs w:val="20"/>
    </w:rPr>
  </w:style>
  <w:style w:type="character" w:customStyle="1" w:styleId="CommentSubjectChar">
    <w:name w:val="Comment Subject Char"/>
    <w:basedOn w:val="CommentTextChar"/>
    <w:link w:val="CommentSubject"/>
    <w:uiPriority w:val="99"/>
    <w:semiHidden/>
    <w:rsid w:val="00271B98"/>
    <w:rPr>
      <w:b/>
      <w:bCs/>
      <w:sz w:val="20"/>
      <w:szCs w:val="20"/>
    </w:rPr>
  </w:style>
  <w:style w:type="paragraph" w:styleId="BalloonText">
    <w:name w:val="Balloon Text"/>
    <w:basedOn w:val="Normal"/>
    <w:link w:val="BalloonTextChar"/>
    <w:uiPriority w:val="99"/>
    <w:semiHidden/>
    <w:unhideWhenUsed/>
    <w:rsid w:val="00271B98"/>
    <w:rPr>
      <w:rFonts w:ascii="Lucida Grande" w:hAnsi="Lucida Grande"/>
      <w:sz w:val="18"/>
      <w:szCs w:val="18"/>
    </w:rPr>
  </w:style>
  <w:style w:type="character" w:customStyle="1" w:styleId="BalloonTextChar">
    <w:name w:val="Balloon Text Char"/>
    <w:basedOn w:val="DefaultParagraphFont"/>
    <w:link w:val="BalloonText"/>
    <w:uiPriority w:val="99"/>
    <w:semiHidden/>
    <w:rsid w:val="00271B98"/>
    <w:rPr>
      <w:rFonts w:ascii="Lucida Grande" w:hAnsi="Lucida Grande"/>
      <w:sz w:val="18"/>
      <w:szCs w:val="18"/>
    </w:rPr>
  </w:style>
  <w:style w:type="paragraph" w:styleId="Revision">
    <w:name w:val="Revision"/>
    <w:hidden/>
    <w:uiPriority w:val="99"/>
    <w:semiHidden/>
    <w:rsid w:val="00271B98"/>
  </w:style>
  <w:style w:type="paragraph" w:styleId="NoSpacing">
    <w:name w:val="No Spacing"/>
    <w:uiPriority w:val="1"/>
    <w:qFormat/>
    <w:rsid w:val="00D8618C"/>
    <w:rPr>
      <w:rFonts w:ascii="Calibri" w:eastAsia="Calibri" w:hAnsi="Calibri" w:cs="Times New Roman"/>
      <w:sz w:val="22"/>
      <w:szCs w:val="22"/>
    </w:rPr>
  </w:style>
  <w:style w:type="paragraph" w:customStyle="1" w:styleId="Body">
    <w:name w:val="Body"/>
    <w:rsid w:val="00D8618C"/>
    <w:rPr>
      <w:rFonts w:ascii="Helvetica" w:eastAsia="ヒラギノ角ゴ Pro W3" w:hAnsi="Helvetica" w:cs="Times New Roman"/>
      <w:color w:val="000000"/>
      <w:szCs w:val="20"/>
    </w:rPr>
  </w:style>
  <w:style w:type="paragraph" w:styleId="Footer">
    <w:name w:val="footer"/>
    <w:basedOn w:val="Normal"/>
    <w:link w:val="FooterChar"/>
    <w:rsid w:val="009817F4"/>
    <w:pPr>
      <w:tabs>
        <w:tab w:val="center" w:pos="4320"/>
        <w:tab w:val="right" w:pos="8640"/>
      </w:tabs>
    </w:pPr>
  </w:style>
  <w:style w:type="character" w:customStyle="1" w:styleId="FooterChar">
    <w:name w:val="Footer Char"/>
    <w:basedOn w:val="DefaultParagraphFont"/>
    <w:link w:val="Footer"/>
    <w:rsid w:val="009817F4"/>
  </w:style>
  <w:style w:type="character" w:styleId="PageNumber">
    <w:name w:val="page number"/>
    <w:basedOn w:val="DefaultParagraphFont"/>
    <w:rsid w:val="009817F4"/>
  </w:style>
  <w:style w:type="paragraph" w:styleId="Header">
    <w:name w:val="header"/>
    <w:basedOn w:val="Normal"/>
    <w:link w:val="HeaderChar"/>
    <w:rsid w:val="009817F4"/>
    <w:pPr>
      <w:tabs>
        <w:tab w:val="center" w:pos="4320"/>
        <w:tab w:val="right" w:pos="8640"/>
      </w:tabs>
    </w:pPr>
  </w:style>
  <w:style w:type="character" w:customStyle="1" w:styleId="HeaderChar">
    <w:name w:val="Header Char"/>
    <w:basedOn w:val="DefaultParagraphFont"/>
    <w:link w:val="Header"/>
    <w:rsid w:val="009817F4"/>
  </w:style>
  <w:style w:type="paragraph" w:styleId="Title">
    <w:name w:val="Title"/>
    <w:aliases w:val="title"/>
    <w:basedOn w:val="Normal"/>
    <w:link w:val="TitleChar"/>
    <w:qFormat/>
    <w:rsid w:val="00EE24C7"/>
    <w:pPr>
      <w:spacing w:beforeLines="1" w:afterLines="1"/>
    </w:pPr>
    <w:rPr>
      <w:rFonts w:ascii="Times" w:eastAsia="Cambria" w:hAnsi="Times" w:cs="Times New Roman"/>
      <w:sz w:val="20"/>
    </w:rPr>
  </w:style>
  <w:style w:type="character" w:customStyle="1" w:styleId="TitleChar">
    <w:name w:val="Title Char"/>
    <w:aliases w:val="title Char"/>
    <w:basedOn w:val="DefaultParagraphFont"/>
    <w:link w:val="Title"/>
    <w:rsid w:val="00EE24C7"/>
    <w:rPr>
      <w:rFonts w:ascii="Times" w:eastAsia="Cambria" w:hAnsi="Times" w:cs="Times New Roman"/>
      <w:sz w:val="20"/>
    </w:rPr>
  </w:style>
  <w:style w:type="character" w:styleId="Hyperlink">
    <w:name w:val="Hyperlink"/>
    <w:basedOn w:val="DefaultParagraphFont"/>
    <w:unhideWhenUsed/>
    <w:rsid w:val="00114D02"/>
    <w:rPr>
      <w:color w:val="0000FF"/>
      <w:u w:val="single"/>
    </w:rPr>
  </w:style>
  <w:style w:type="character" w:customStyle="1" w:styleId="jrnl">
    <w:name w:val="jrnl"/>
    <w:basedOn w:val="DefaultParagraphFont"/>
    <w:rsid w:val="00114D02"/>
  </w:style>
  <w:style w:type="character" w:styleId="FollowedHyperlink">
    <w:name w:val="FollowedHyperlink"/>
    <w:basedOn w:val="DefaultParagraphFont"/>
    <w:rsid w:val="00114D02"/>
    <w:rPr>
      <w:color w:val="800080" w:themeColor="followedHyperlink"/>
      <w:u w:val="single"/>
    </w:rPr>
  </w:style>
  <w:style w:type="character" w:customStyle="1" w:styleId="apple-converted-space">
    <w:name w:val="apple-converted-space"/>
    <w:basedOn w:val="DefaultParagraphFont"/>
    <w:rsid w:val="005C453F"/>
  </w:style>
  <w:style w:type="character" w:styleId="Emphasis">
    <w:name w:val="Emphasis"/>
    <w:qFormat/>
    <w:rsid w:val="00C436C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Title" w:qFormat="1"/>
    <w:lsdException w:name="Emphasis" w:qFormat="1"/>
    <w:lsdException w:name="annotation subject" w:uiPriority="99"/>
    <w:lsdException w:name="Balloon Text" w:uiPriority="99"/>
    <w:lsdException w:name="No Spacing" w:uiPriority="1" w:qFormat="1"/>
    <w:lsdException w:name="Revision"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71B98"/>
    <w:rPr>
      <w:sz w:val="18"/>
      <w:szCs w:val="18"/>
    </w:rPr>
  </w:style>
  <w:style w:type="paragraph" w:styleId="CommentText">
    <w:name w:val="annotation text"/>
    <w:basedOn w:val="Normal"/>
    <w:link w:val="CommentTextChar"/>
    <w:uiPriority w:val="99"/>
    <w:semiHidden/>
    <w:unhideWhenUsed/>
    <w:rsid w:val="00271B98"/>
  </w:style>
  <w:style w:type="character" w:customStyle="1" w:styleId="CommentTextChar">
    <w:name w:val="Comment Text Char"/>
    <w:basedOn w:val="DefaultParagraphFont"/>
    <w:link w:val="CommentText"/>
    <w:uiPriority w:val="99"/>
    <w:semiHidden/>
    <w:rsid w:val="00271B98"/>
  </w:style>
  <w:style w:type="paragraph" w:styleId="CommentSubject">
    <w:name w:val="annotation subject"/>
    <w:basedOn w:val="CommentText"/>
    <w:next w:val="CommentText"/>
    <w:link w:val="CommentSubjectChar"/>
    <w:uiPriority w:val="99"/>
    <w:semiHidden/>
    <w:unhideWhenUsed/>
    <w:rsid w:val="00271B98"/>
    <w:rPr>
      <w:b/>
      <w:bCs/>
      <w:sz w:val="20"/>
      <w:szCs w:val="20"/>
    </w:rPr>
  </w:style>
  <w:style w:type="character" w:customStyle="1" w:styleId="CommentSubjectChar">
    <w:name w:val="Comment Subject Char"/>
    <w:basedOn w:val="CommentTextChar"/>
    <w:link w:val="CommentSubject"/>
    <w:uiPriority w:val="99"/>
    <w:semiHidden/>
    <w:rsid w:val="00271B98"/>
    <w:rPr>
      <w:b/>
      <w:bCs/>
      <w:sz w:val="20"/>
      <w:szCs w:val="20"/>
    </w:rPr>
  </w:style>
  <w:style w:type="paragraph" w:styleId="BalloonText">
    <w:name w:val="Balloon Text"/>
    <w:basedOn w:val="Normal"/>
    <w:link w:val="BalloonTextChar"/>
    <w:uiPriority w:val="99"/>
    <w:semiHidden/>
    <w:unhideWhenUsed/>
    <w:rsid w:val="00271B98"/>
    <w:rPr>
      <w:rFonts w:ascii="Lucida Grande" w:hAnsi="Lucida Grande"/>
      <w:sz w:val="18"/>
      <w:szCs w:val="18"/>
    </w:rPr>
  </w:style>
  <w:style w:type="character" w:customStyle="1" w:styleId="BalloonTextChar">
    <w:name w:val="Balloon Text Char"/>
    <w:basedOn w:val="DefaultParagraphFont"/>
    <w:link w:val="BalloonText"/>
    <w:uiPriority w:val="99"/>
    <w:semiHidden/>
    <w:rsid w:val="00271B98"/>
    <w:rPr>
      <w:rFonts w:ascii="Lucida Grande" w:hAnsi="Lucida Grande"/>
      <w:sz w:val="18"/>
      <w:szCs w:val="18"/>
    </w:rPr>
  </w:style>
  <w:style w:type="paragraph" w:styleId="Revision">
    <w:name w:val="Revision"/>
    <w:hidden/>
    <w:uiPriority w:val="99"/>
    <w:semiHidden/>
    <w:rsid w:val="00271B98"/>
  </w:style>
  <w:style w:type="paragraph" w:styleId="NoSpacing">
    <w:name w:val="No Spacing"/>
    <w:uiPriority w:val="1"/>
    <w:qFormat/>
    <w:rsid w:val="00D8618C"/>
    <w:rPr>
      <w:rFonts w:ascii="Calibri" w:eastAsia="Calibri" w:hAnsi="Calibri" w:cs="Times New Roman"/>
      <w:sz w:val="22"/>
      <w:szCs w:val="22"/>
    </w:rPr>
  </w:style>
  <w:style w:type="paragraph" w:customStyle="1" w:styleId="Body">
    <w:name w:val="Body"/>
    <w:rsid w:val="00D8618C"/>
    <w:rPr>
      <w:rFonts w:ascii="Helvetica" w:eastAsia="ヒラギノ角ゴ Pro W3" w:hAnsi="Helvetica" w:cs="Times New Roman"/>
      <w:color w:val="000000"/>
      <w:szCs w:val="20"/>
    </w:rPr>
  </w:style>
  <w:style w:type="paragraph" w:styleId="Footer">
    <w:name w:val="footer"/>
    <w:basedOn w:val="Normal"/>
    <w:link w:val="FooterChar"/>
    <w:rsid w:val="009817F4"/>
    <w:pPr>
      <w:tabs>
        <w:tab w:val="center" w:pos="4320"/>
        <w:tab w:val="right" w:pos="8640"/>
      </w:tabs>
    </w:pPr>
  </w:style>
  <w:style w:type="character" w:customStyle="1" w:styleId="FooterChar">
    <w:name w:val="Footer Char"/>
    <w:basedOn w:val="DefaultParagraphFont"/>
    <w:link w:val="Footer"/>
    <w:rsid w:val="009817F4"/>
  </w:style>
  <w:style w:type="character" w:styleId="PageNumber">
    <w:name w:val="page number"/>
    <w:basedOn w:val="DefaultParagraphFont"/>
    <w:rsid w:val="009817F4"/>
  </w:style>
  <w:style w:type="paragraph" w:styleId="Header">
    <w:name w:val="header"/>
    <w:basedOn w:val="Normal"/>
    <w:link w:val="HeaderChar"/>
    <w:rsid w:val="009817F4"/>
    <w:pPr>
      <w:tabs>
        <w:tab w:val="center" w:pos="4320"/>
        <w:tab w:val="right" w:pos="8640"/>
      </w:tabs>
    </w:pPr>
  </w:style>
  <w:style w:type="character" w:customStyle="1" w:styleId="HeaderChar">
    <w:name w:val="Header Char"/>
    <w:basedOn w:val="DefaultParagraphFont"/>
    <w:link w:val="Header"/>
    <w:rsid w:val="009817F4"/>
  </w:style>
  <w:style w:type="paragraph" w:styleId="Title">
    <w:name w:val="Title"/>
    <w:aliases w:val="title"/>
    <w:basedOn w:val="Normal"/>
    <w:link w:val="TitleChar"/>
    <w:qFormat/>
    <w:rsid w:val="00EE24C7"/>
    <w:pPr>
      <w:spacing w:beforeLines="1" w:afterLines="1"/>
    </w:pPr>
    <w:rPr>
      <w:rFonts w:ascii="Times" w:eastAsia="Cambria" w:hAnsi="Times" w:cs="Times New Roman"/>
      <w:sz w:val="20"/>
    </w:rPr>
  </w:style>
  <w:style w:type="character" w:customStyle="1" w:styleId="TitleChar">
    <w:name w:val="Title Char"/>
    <w:aliases w:val="title Char"/>
    <w:basedOn w:val="DefaultParagraphFont"/>
    <w:link w:val="Title"/>
    <w:rsid w:val="00EE24C7"/>
    <w:rPr>
      <w:rFonts w:ascii="Times" w:eastAsia="Cambria" w:hAnsi="Times" w:cs="Times New Roman"/>
      <w:sz w:val="20"/>
    </w:rPr>
  </w:style>
  <w:style w:type="character" w:styleId="Hyperlink">
    <w:name w:val="Hyperlink"/>
    <w:basedOn w:val="DefaultParagraphFont"/>
    <w:unhideWhenUsed/>
    <w:rsid w:val="00114D02"/>
    <w:rPr>
      <w:color w:val="0000FF"/>
      <w:u w:val="single"/>
    </w:rPr>
  </w:style>
  <w:style w:type="character" w:customStyle="1" w:styleId="jrnl">
    <w:name w:val="jrnl"/>
    <w:basedOn w:val="DefaultParagraphFont"/>
    <w:rsid w:val="00114D02"/>
  </w:style>
  <w:style w:type="character" w:styleId="FollowedHyperlink">
    <w:name w:val="FollowedHyperlink"/>
    <w:basedOn w:val="DefaultParagraphFont"/>
    <w:rsid w:val="00114D02"/>
    <w:rPr>
      <w:color w:val="800080" w:themeColor="followedHyperlink"/>
      <w:u w:val="single"/>
    </w:rPr>
  </w:style>
  <w:style w:type="character" w:customStyle="1" w:styleId="apple-converted-space">
    <w:name w:val="apple-converted-space"/>
    <w:basedOn w:val="DefaultParagraphFont"/>
    <w:rsid w:val="005C453F"/>
  </w:style>
  <w:style w:type="character" w:styleId="Emphasis">
    <w:name w:val="Emphasis"/>
    <w:qFormat/>
    <w:rsid w:val="00C436C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484">
      <w:bodyDiv w:val="1"/>
      <w:marLeft w:val="0"/>
      <w:marRight w:val="0"/>
      <w:marTop w:val="0"/>
      <w:marBottom w:val="0"/>
      <w:divBdr>
        <w:top w:val="none" w:sz="0" w:space="0" w:color="auto"/>
        <w:left w:val="none" w:sz="0" w:space="0" w:color="auto"/>
        <w:bottom w:val="none" w:sz="0" w:space="0" w:color="auto"/>
        <w:right w:val="none" w:sz="0" w:space="0" w:color="auto"/>
      </w:divBdr>
    </w:div>
    <w:div w:id="108857226">
      <w:bodyDiv w:val="1"/>
      <w:marLeft w:val="0"/>
      <w:marRight w:val="0"/>
      <w:marTop w:val="0"/>
      <w:marBottom w:val="0"/>
      <w:divBdr>
        <w:top w:val="none" w:sz="0" w:space="0" w:color="auto"/>
        <w:left w:val="none" w:sz="0" w:space="0" w:color="auto"/>
        <w:bottom w:val="none" w:sz="0" w:space="0" w:color="auto"/>
        <w:right w:val="none" w:sz="0" w:space="0" w:color="auto"/>
      </w:divBdr>
    </w:div>
    <w:div w:id="186330457">
      <w:bodyDiv w:val="1"/>
      <w:marLeft w:val="0"/>
      <w:marRight w:val="0"/>
      <w:marTop w:val="0"/>
      <w:marBottom w:val="0"/>
      <w:divBdr>
        <w:top w:val="none" w:sz="0" w:space="0" w:color="auto"/>
        <w:left w:val="none" w:sz="0" w:space="0" w:color="auto"/>
        <w:bottom w:val="none" w:sz="0" w:space="0" w:color="auto"/>
        <w:right w:val="none" w:sz="0" w:space="0" w:color="auto"/>
      </w:divBdr>
    </w:div>
    <w:div w:id="214776928">
      <w:bodyDiv w:val="1"/>
      <w:marLeft w:val="0"/>
      <w:marRight w:val="0"/>
      <w:marTop w:val="0"/>
      <w:marBottom w:val="0"/>
      <w:divBdr>
        <w:top w:val="none" w:sz="0" w:space="0" w:color="auto"/>
        <w:left w:val="none" w:sz="0" w:space="0" w:color="auto"/>
        <w:bottom w:val="none" w:sz="0" w:space="0" w:color="auto"/>
        <w:right w:val="none" w:sz="0" w:space="0" w:color="auto"/>
      </w:divBdr>
    </w:div>
    <w:div w:id="215430357">
      <w:bodyDiv w:val="1"/>
      <w:marLeft w:val="0"/>
      <w:marRight w:val="0"/>
      <w:marTop w:val="0"/>
      <w:marBottom w:val="0"/>
      <w:divBdr>
        <w:top w:val="none" w:sz="0" w:space="0" w:color="auto"/>
        <w:left w:val="none" w:sz="0" w:space="0" w:color="auto"/>
        <w:bottom w:val="none" w:sz="0" w:space="0" w:color="auto"/>
        <w:right w:val="none" w:sz="0" w:space="0" w:color="auto"/>
      </w:divBdr>
    </w:div>
    <w:div w:id="263923281">
      <w:bodyDiv w:val="1"/>
      <w:marLeft w:val="0"/>
      <w:marRight w:val="0"/>
      <w:marTop w:val="0"/>
      <w:marBottom w:val="0"/>
      <w:divBdr>
        <w:top w:val="none" w:sz="0" w:space="0" w:color="auto"/>
        <w:left w:val="none" w:sz="0" w:space="0" w:color="auto"/>
        <w:bottom w:val="none" w:sz="0" w:space="0" w:color="auto"/>
        <w:right w:val="none" w:sz="0" w:space="0" w:color="auto"/>
      </w:divBdr>
    </w:div>
    <w:div w:id="302741090">
      <w:bodyDiv w:val="1"/>
      <w:marLeft w:val="0"/>
      <w:marRight w:val="0"/>
      <w:marTop w:val="0"/>
      <w:marBottom w:val="0"/>
      <w:divBdr>
        <w:top w:val="none" w:sz="0" w:space="0" w:color="auto"/>
        <w:left w:val="none" w:sz="0" w:space="0" w:color="auto"/>
        <w:bottom w:val="none" w:sz="0" w:space="0" w:color="auto"/>
        <w:right w:val="none" w:sz="0" w:space="0" w:color="auto"/>
      </w:divBdr>
    </w:div>
    <w:div w:id="452554648">
      <w:bodyDiv w:val="1"/>
      <w:marLeft w:val="0"/>
      <w:marRight w:val="0"/>
      <w:marTop w:val="0"/>
      <w:marBottom w:val="0"/>
      <w:divBdr>
        <w:top w:val="none" w:sz="0" w:space="0" w:color="auto"/>
        <w:left w:val="none" w:sz="0" w:space="0" w:color="auto"/>
        <w:bottom w:val="none" w:sz="0" w:space="0" w:color="auto"/>
        <w:right w:val="none" w:sz="0" w:space="0" w:color="auto"/>
      </w:divBdr>
    </w:div>
    <w:div w:id="452670868">
      <w:bodyDiv w:val="1"/>
      <w:marLeft w:val="0"/>
      <w:marRight w:val="0"/>
      <w:marTop w:val="0"/>
      <w:marBottom w:val="0"/>
      <w:divBdr>
        <w:top w:val="none" w:sz="0" w:space="0" w:color="auto"/>
        <w:left w:val="none" w:sz="0" w:space="0" w:color="auto"/>
        <w:bottom w:val="none" w:sz="0" w:space="0" w:color="auto"/>
        <w:right w:val="none" w:sz="0" w:space="0" w:color="auto"/>
      </w:divBdr>
    </w:div>
    <w:div w:id="500701188">
      <w:bodyDiv w:val="1"/>
      <w:marLeft w:val="0"/>
      <w:marRight w:val="0"/>
      <w:marTop w:val="0"/>
      <w:marBottom w:val="0"/>
      <w:divBdr>
        <w:top w:val="none" w:sz="0" w:space="0" w:color="auto"/>
        <w:left w:val="none" w:sz="0" w:space="0" w:color="auto"/>
        <w:bottom w:val="none" w:sz="0" w:space="0" w:color="auto"/>
        <w:right w:val="none" w:sz="0" w:space="0" w:color="auto"/>
      </w:divBdr>
    </w:div>
    <w:div w:id="505749331">
      <w:bodyDiv w:val="1"/>
      <w:marLeft w:val="0"/>
      <w:marRight w:val="0"/>
      <w:marTop w:val="0"/>
      <w:marBottom w:val="0"/>
      <w:divBdr>
        <w:top w:val="none" w:sz="0" w:space="0" w:color="auto"/>
        <w:left w:val="none" w:sz="0" w:space="0" w:color="auto"/>
        <w:bottom w:val="none" w:sz="0" w:space="0" w:color="auto"/>
        <w:right w:val="none" w:sz="0" w:space="0" w:color="auto"/>
      </w:divBdr>
    </w:div>
    <w:div w:id="515579646">
      <w:bodyDiv w:val="1"/>
      <w:marLeft w:val="0"/>
      <w:marRight w:val="0"/>
      <w:marTop w:val="0"/>
      <w:marBottom w:val="0"/>
      <w:divBdr>
        <w:top w:val="none" w:sz="0" w:space="0" w:color="auto"/>
        <w:left w:val="none" w:sz="0" w:space="0" w:color="auto"/>
        <w:bottom w:val="none" w:sz="0" w:space="0" w:color="auto"/>
        <w:right w:val="none" w:sz="0" w:space="0" w:color="auto"/>
      </w:divBdr>
    </w:div>
    <w:div w:id="559054165">
      <w:bodyDiv w:val="1"/>
      <w:marLeft w:val="0"/>
      <w:marRight w:val="0"/>
      <w:marTop w:val="0"/>
      <w:marBottom w:val="0"/>
      <w:divBdr>
        <w:top w:val="none" w:sz="0" w:space="0" w:color="auto"/>
        <w:left w:val="none" w:sz="0" w:space="0" w:color="auto"/>
        <w:bottom w:val="none" w:sz="0" w:space="0" w:color="auto"/>
        <w:right w:val="none" w:sz="0" w:space="0" w:color="auto"/>
      </w:divBdr>
    </w:div>
    <w:div w:id="635330476">
      <w:bodyDiv w:val="1"/>
      <w:marLeft w:val="0"/>
      <w:marRight w:val="0"/>
      <w:marTop w:val="0"/>
      <w:marBottom w:val="0"/>
      <w:divBdr>
        <w:top w:val="none" w:sz="0" w:space="0" w:color="auto"/>
        <w:left w:val="none" w:sz="0" w:space="0" w:color="auto"/>
        <w:bottom w:val="none" w:sz="0" w:space="0" w:color="auto"/>
        <w:right w:val="none" w:sz="0" w:space="0" w:color="auto"/>
      </w:divBdr>
    </w:div>
    <w:div w:id="734548235">
      <w:bodyDiv w:val="1"/>
      <w:marLeft w:val="0"/>
      <w:marRight w:val="0"/>
      <w:marTop w:val="0"/>
      <w:marBottom w:val="0"/>
      <w:divBdr>
        <w:top w:val="none" w:sz="0" w:space="0" w:color="auto"/>
        <w:left w:val="none" w:sz="0" w:space="0" w:color="auto"/>
        <w:bottom w:val="none" w:sz="0" w:space="0" w:color="auto"/>
        <w:right w:val="none" w:sz="0" w:space="0" w:color="auto"/>
      </w:divBdr>
    </w:div>
    <w:div w:id="803306129">
      <w:bodyDiv w:val="1"/>
      <w:marLeft w:val="0"/>
      <w:marRight w:val="0"/>
      <w:marTop w:val="0"/>
      <w:marBottom w:val="0"/>
      <w:divBdr>
        <w:top w:val="none" w:sz="0" w:space="0" w:color="auto"/>
        <w:left w:val="none" w:sz="0" w:space="0" w:color="auto"/>
        <w:bottom w:val="none" w:sz="0" w:space="0" w:color="auto"/>
        <w:right w:val="none" w:sz="0" w:space="0" w:color="auto"/>
      </w:divBdr>
    </w:div>
    <w:div w:id="953176102">
      <w:bodyDiv w:val="1"/>
      <w:marLeft w:val="0"/>
      <w:marRight w:val="0"/>
      <w:marTop w:val="0"/>
      <w:marBottom w:val="0"/>
      <w:divBdr>
        <w:top w:val="none" w:sz="0" w:space="0" w:color="auto"/>
        <w:left w:val="none" w:sz="0" w:space="0" w:color="auto"/>
        <w:bottom w:val="none" w:sz="0" w:space="0" w:color="auto"/>
        <w:right w:val="none" w:sz="0" w:space="0" w:color="auto"/>
      </w:divBdr>
    </w:div>
    <w:div w:id="954214990">
      <w:bodyDiv w:val="1"/>
      <w:marLeft w:val="0"/>
      <w:marRight w:val="0"/>
      <w:marTop w:val="0"/>
      <w:marBottom w:val="0"/>
      <w:divBdr>
        <w:top w:val="none" w:sz="0" w:space="0" w:color="auto"/>
        <w:left w:val="none" w:sz="0" w:space="0" w:color="auto"/>
        <w:bottom w:val="none" w:sz="0" w:space="0" w:color="auto"/>
        <w:right w:val="none" w:sz="0" w:space="0" w:color="auto"/>
      </w:divBdr>
    </w:div>
    <w:div w:id="1137913316">
      <w:bodyDiv w:val="1"/>
      <w:marLeft w:val="0"/>
      <w:marRight w:val="0"/>
      <w:marTop w:val="0"/>
      <w:marBottom w:val="0"/>
      <w:divBdr>
        <w:top w:val="none" w:sz="0" w:space="0" w:color="auto"/>
        <w:left w:val="none" w:sz="0" w:space="0" w:color="auto"/>
        <w:bottom w:val="none" w:sz="0" w:space="0" w:color="auto"/>
        <w:right w:val="none" w:sz="0" w:space="0" w:color="auto"/>
      </w:divBdr>
    </w:div>
    <w:div w:id="1222181151">
      <w:bodyDiv w:val="1"/>
      <w:marLeft w:val="0"/>
      <w:marRight w:val="0"/>
      <w:marTop w:val="0"/>
      <w:marBottom w:val="0"/>
      <w:divBdr>
        <w:top w:val="none" w:sz="0" w:space="0" w:color="auto"/>
        <w:left w:val="none" w:sz="0" w:space="0" w:color="auto"/>
        <w:bottom w:val="none" w:sz="0" w:space="0" w:color="auto"/>
        <w:right w:val="none" w:sz="0" w:space="0" w:color="auto"/>
      </w:divBdr>
      <w:divsChild>
        <w:div w:id="433090003">
          <w:marLeft w:val="0"/>
          <w:marRight w:val="0"/>
          <w:marTop w:val="0"/>
          <w:marBottom w:val="0"/>
          <w:divBdr>
            <w:top w:val="none" w:sz="0" w:space="0" w:color="auto"/>
            <w:left w:val="none" w:sz="0" w:space="0" w:color="auto"/>
            <w:bottom w:val="none" w:sz="0" w:space="0" w:color="auto"/>
            <w:right w:val="none" w:sz="0" w:space="0" w:color="auto"/>
          </w:divBdr>
          <w:divsChild>
            <w:div w:id="717245780">
              <w:marLeft w:val="0"/>
              <w:marRight w:val="0"/>
              <w:marTop w:val="0"/>
              <w:marBottom w:val="0"/>
              <w:divBdr>
                <w:top w:val="none" w:sz="0" w:space="0" w:color="auto"/>
                <w:left w:val="none" w:sz="0" w:space="0" w:color="auto"/>
                <w:bottom w:val="none" w:sz="0" w:space="0" w:color="auto"/>
                <w:right w:val="none" w:sz="0" w:space="0" w:color="auto"/>
              </w:divBdr>
            </w:div>
            <w:div w:id="481392288">
              <w:marLeft w:val="0"/>
              <w:marRight w:val="0"/>
              <w:marTop w:val="0"/>
              <w:marBottom w:val="0"/>
              <w:divBdr>
                <w:top w:val="none" w:sz="0" w:space="0" w:color="auto"/>
                <w:left w:val="none" w:sz="0" w:space="0" w:color="auto"/>
                <w:bottom w:val="none" w:sz="0" w:space="0" w:color="auto"/>
                <w:right w:val="none" w:sz="0" w:space="0" w:color="auto"/>
              </w:divBdr>
            </w:div>
            <w:div w:id="342321995">
              <w:marLeft w:val="0"/>
              <w:marRight w:val="0"/>
              <w:marTop w:val="0"/>
              <w:marBottom w:val="0"/>
              <w:divBdr>
                <w:top w:val="none" w:sz="0" w:space="0" w:color="auto"/>
                <w:left w:val="none" w:sz="0" w:space="0" w:color="auto"/>
                <w:bottom w:val="none" w:sz="0" w:space="0" w:color="auto"/>
                <w:right w:val="none" w:sz="0" w:space="0" w:color="auto"/>
              </w:divBdr>
            </w:div>
            <w:div w:id="1008411609">
              <w:marLeft w:val="0"/>
              <w:marRight w:val="0"/>
              <w:marTop w:val="0"/>
              <w:marBottom w:val="0"/>
              <w:divBdr>
                <w:top w:val="none" w:sz="0" w:space="0" w:color="auto"/>
                <w:left w:val="none" w:sz="0" w:space="0" w:color="auto"/>
                <w:bottom w:val="none" w:sz="0" w:space="0" w:color="auto"/>
                <w:right w:val="none" w:sz="0" w:space="0" w:color="auto"/>
              </w:divBdr>
            </w:div>
            <w:div w:id="1029179724">
              <w:marLeft w:val="0"/>
              <w:marRight w:val="0"/>
              <w:marTop w:val="0"/>
              <w:marBottom w:val="0"/>
              <w:divBdr>
                <w:top w:val="none" w:sz="0" w:space="0" w:color="auto"/>
                <w:left w:val="none" w:sz="0" w:space="0" w:color="auto"/>
                <w:bottom w:val="none" w:sz="0" w:space="0" w:color="auto"/>
                <w:right w:val="none" w:sz="0" w:space="0" w:color="auto"/>
              </w:divBdr>
            </w:div>
            <w:div w:id="709108039">
              <w:marLeft w:val="0"/>
              <w:marRight w:val="0"/>
              <w:marTop w:val="0"/>
              <w:marBottom w:val="0"/>
              <w:divBdr>
                <w:top w:val="none" w:sz="0" w:space="0" w:color="auto"/>
                <w:left w:val="none" w:sz="0" w:space="0" w:color="auto"/>
                <w:bottom w:val="none" w:sz="0" w:space="0" w:color="auto"/>
                <w:right w:val="none" w:sz="0" w:space="0" w:color="auto"/>
              </w:divBdr>
            </w:div>
            <w:div w:id="556815493">
              <w:marLeft w:val="0"/>
              <w:marRight w:val="0"/>
              <w:marTop w:val="0"/>
              <w:marBottom w:val="0"/>
              <w:divBdr>
                <w:top w:val="none" w:sz="0" w:space="0" w:color="auto"/>
                <w:left w:val="none" w:sz="0" w:space="0" w:color="auto"/>
                <w:bottom w:val="none" w:sz="0" w:space="0" w:color="auto"/>
                <w:right w:val="none" w:sz="0" w:space="0" w:color="auto"/>
              </w:divBdr>
            </w:div>
            <w:div w:id="181550994">
              <w:marLeft w:val="0"/>
              <w:marRight w:val="0"/>
              <w:marTop w:val="0"/>
              <w:marBottom w:val="0"/>
              <w:divBdr>
                <w:top w:val="none" w:sz="0" w:space="0" w:color="auto"/>
                <w:left w:val="none" w:sz="0" w:space="0" w:color="auto"/>
                <w:bottom w:val="none" w:sz="0" w:space="0" w:color="auto"/>
                <w:right w:val="none" w:sz="0" w:space="0" w:color="auto"/>
              </w:divBdr>
            </w:div>
            <w:div w:id="1515875831">
              <w:marLeft w:val="0"/>
              <w:marRight w:val="0"/>
              <w:marTop w:val="0"/>
              <w:marBottom w:val="0"/>
              <w:divBdr>
                <w:top w:val="none" w:sz="0" w:space="0" w:color="auto"/>
                <w:left w:val="none" w:sz="0" w:space="0" w:color="auto"/>
                <w:bottom w:val="none" w:sz="0" w:space="0" w:color="auto"/>
                <w:right w:val="none" w:sz="0" w:space="0" w:color="auto"/>
              </w:divBdr>
            </w:div>
            <w:div w:id="1412463831">
              <w:marLeft w:val="0"/>
              <w:marRight w:val="0"/>
              <w:marTop w:val="0"/>
              <w:marBottom w:val="0"/>
              <w:divBdr>
                <w:top w:val="none" w:sz="0" w:space="0" w:color="auto"/>
                <w:left w:val="none" w:sz="0" w:space="0" w:color="auto"/>
                <w:bottom w:val="none" w:sz="0" w:space="0" w:color="auto"/>
                <w:right w:val="none" w:sz="0" w:space="0" w:color="auto"/>
              </w:divBdr>
            </w:div>
            <w:div w:id="1631477434">
              <w:marLeft w:val="0"/>
              <w:marRight w:val="0"/>
              <w:marTop w:val="0"/>
              <w:marBottom w:val="0"/>
              <w:divBdr>
                <w:top w:val="none" w:sz="0" w:space="0" w:color="auto"/>
                <w:left w:val="none" w:sz="0" w:space="0" w:color="auto"/>
                <w:bottom w:val="none" w:sz="0" w:space="0" w:color="auto"/>
                <w:right w:val="none" w:sz="0" w:space="0" w:color="auto"/>
              </w:divBdr>
            </w:div>
            <w:div w:id="451171678">
              <w:marLeft w:val="0"/>
              <w:marRight w:val="0"/>
              <w:marTop w:val="0"/>
              <w:marBottom w:val="0"/>
              <w:divBdr>
                <w:top w:val="none" w:sz="0" w:space="0" w:color="auto"/>
                <w:left w:val="none" w:sz="0" w:space="0" w:color="auto"/>
                <w:bottom w:val="none" w:sz="0" w:space="0" w:color="auto"/>
                <w:right w:val="none" w:sz="0" w:space="0" w:color="auto"/>
              </w:divBdr>
            </w:div>
            <w:div w:id="592513724">
              <w:marLeft w:val="0"/>
              <w:marRight w:val="0"/>
              <w:marTop w:val="0"/>
              <w:marBottom w:val="0"/>
              <w:divBdr>
                <w:top w:val="none" w:sz="0" w:space="0" w:color="auto"/>
                <w:left w:val="none" w:sz="0" w:space="0" w:color="auto"/>
                <w:bottom w:val="none" w:sz="0" w:space="0" w:color="auto"/>
                <w:right w:val="none" w:sz="0" w:space="0" w:color="auto"/>
              </w:divBdr>
            </w:div>
            <w:div w:id="1265457550">
              <w:marLeft w:val="0"/>
              <w:marRight w:val="0"/>
              <w:marTop w:val="0"/>
              <w:marBottom w:val="0"/>
              <w:divBdr>
                <w:top w:val="none" w:sz="0" w:space="0" w:color="auto"/>
                <w:left w:val="none" w:sz="0" w:space="0" w:color="auto"/>
                <w:bottom w:val="none" w:sz="0" w:space="0" w:color="auto"/>
                <w:right w:val="none" w:sz="0" w:space="0" w:color="auto"/>
              </w:divBdr>
            </w:div>
            <w:div w:id="1240095187">
              <w:marLeft w:val="0"/>
              <w:marRight w:val="0"/>
              <w:marTop w:val="0"/>
              <w:marBottom w:val="0"/>
              <w:divBdr>
                <w:top w:val="none" w:sz="0" w:space="0" w:color="auto"/>
                <w:left w:val="none" w:sz="0" w:space="0" w:color="auto"/>
                <w:bottom w:val="none" w:sz="0" w:space="0" w:color="auto"/>
                <w:right w:val="none" w:sz="0" w:space="0" w:color="auto"/>
              </w:divBdr>
            </w:div>
            <w:div w:id="389378209">
              <w:marLeft w:val="0"/>
              <w:marRight w:val="0"/>
              <w:marTop w:val="0"/>
              <w:marBottom w:val="0"/>
              <w:divBdr>
                <w:top w:val="none" w:sz="0" w:space="0" w:color="auto"/>
                <w:left w:val="none" w:sz="0" w:space="0" w:color="auto"/>
                <w:bottom w:val="none" w:sz="0" w:space="0" w:color="auto"/>
                <w:right w:val="none" w:sz="0" w:space="0" w:color="auto"/>
              </w:divBdr>
            </w:div>
            <w:div w:id="188643124">
              <w:marLeft w:val="0"/>
              <w:marRight w:val="0"/>
              <w:marTop w:val="0"/>
              <w:marBottom w:val="0"/>
              <w:divBdr>
                <w:top w:val="none" w:sz="0" w:space="0" w:color="auto"/>
                <w:left w:val="none" w:sz="0" w:space="0" w:color="auto"/>
                <w:bottom w:val="none" w:sz="0" w:space="0" w:color="auto"/>
                <w:right w:val="none" w:sz="0" w:space="0" w:color="auto"/>
              </w:divBdr>
            </w:div>
            <w:div w:id="856231819">
              <w:marLeft w:val="0"/>
              <w:marRight w:val="0"/>
              <w:marTop w:val="0"/>
              <w:marBottom w:val="0"/>
              <w:divBdr>
                <w:top w:val="none" w:sz="0" w:space="0" w:color="auto"/>
                <w:left w:val="none" w:sz="0" w:space="0" w:color="auto"/>
                <w:bottom w:val="none" w:sz="0" w:space="0" w:color="auto"/>
                <w:right w:val="none" w:sz="0" w:space="0" w:color="auto"/>
              </w:divBdr>
            </w:div>
            <w:div w:id="1343319931">
              <w:marLeft w:val="0"/>
              <w:marRight w:val="0"/>
              <w:marTop w:val="0"/>
              <w:marBottom w:val="0"/>
              <w:divBdr>
                <w:top w:val="none" w:sz="0" w:space="0" w:color="auto"/>
                <w:left w:val="none" w:sz="0" w:space="0" w:color="auto"/>
                <w:bottom w:val="none" w:sz="0" w:space="0" w:color="auto"/>
                <w:right w:val="none" w:sz="0" w:space="0" w:color="auto"/>
              </w:divBdr>
            </w:div>
            <w:div w:id="1485508002">
              <w:marLeft w:val="0"/>
              <w:marRight w:val="0"/>
              <w:marTop w:val="0"/>
              <w:marBottom w:val="0"/>
              <w:divBdr>
                <w:top w:val="none" w:sz="0" w:space="0" w:color="auto"/>
                <w:left w:val="none" w:sz="0" w:space="0" w:color="auto"/>
                <w:bottom w:val="none" w:sz="0" w:space="0" w:color="auto"/>
                <w:right w:val="none" w:sz="0" w:space="0" w:color="auto"/>
              </w:divBdr>
            </w:div>
            <w:div w:id="301618267">
              <w:marLeft w:val="0"/>
              <w:marRight w:val="0"/>
              <w:marTop w:val="0"/>
              <w:marBottom w:val="0"/>
              <w:divBdr>
                <w:top w:val="none" w:sz="0" w:space="0" w:color="auto"/>
                <w:left w:val="none" w:sz="0" w:space="0" w:color="auto"/>
                <w:bottom w:val="none" w:sz="0" w:space="0" w:color="auto"/>
                <w:right w:val="none" w:sz="0" w:space="0" w:color="auto"/>
              </w:divBdr>
            </w:div>
            <w:div w:id="1218858326">
              <w:marLeft w:val="0"/>
              <w:marRight w:val="0"/>
              <w:marTop w:val="0"/>
              <w:marBottom w:val="0"/>
              <w:divBdr>
                <w:top w:val="none" w:sz="0" w:space="0" w:color="auto"/>
                <w:left w:val="none" w:sz="0" w:space="0" w:color="auto"/>
                <w:bottom w:val="none" w:sz="0" w:space="0" w:color="auto"/>
                <w:right w:val="none" w:sz="0" w:space="0" w:color="auto"/>
              </w:divBdr>
            </w:div>
            <w:div w:id="1861698411">
              <w:marLeft w:val="0"/>
              <w:marRight w:val="0"/>
              <w:marTop w:val="0"/>
              <w:marBottom w:val="0"/>
              <w:divBdr>
                <w:top w:val="none" w:sz="0" w:space="0" w:color="auto"/>
                <w:left w:val="none" w:sz="0" w:space="0" w:color="auto"/>
                <w:bottom w:val="none" w:sz="0" w:space="0" w:color="auto"/>
                <w:right w:val="none" w:sz="0" w:space="0" w:color="auto"/>
              </w:divBdr>
            </w:div>
            <w:div w:id="211887925">
              <w:marLeft w:val="0"/>
              <w:marRight w:val="0"/>
              <w:marTop w:val="0"/>
              <w:marBottom w:val="0"/>
              <w:divBdr>
                <w:top w:val="none" w:sz="0" w:space="0" w:color="auto"/>
                <w:left w:val="none" w:sz="0" w:space="0" w:color="auto"/>
                <w:bottom w:val="none" w:sz="0" w:space="0" w:color="auto"/>
                <w:right w:val="none" w:sz="0" w:space="0" w:color="auto"/>
              </w:divBdr>
            </w:div>
            <w:div w:id="748423929">
              <w:marLeft w:val="0"/>
              <w:marRight w:val="0"/>
              <w:marTop w:val="0"/>
              <w:marBottom w:val="0"/>
              <w:divBdr>
                <w:top w:val="none" w:sz="0" w:space="0" w:color="auto"/>
                <w:left w:val="none" w:sz="0" w:space="0" w:color="auto"/>
                <w:bottom w:val="none" w:sz="0" w:space="0" w:color="auto"/>
                <w:right w:val="none" w:sz="0" w:space="0" w:color="auto"/>
              </w:divBdr>
            </w:div>
            <w:div w:id="240725390">
              <w:marLeft w:val="0"/>
              <w:marRight w:val="0"/>
              <w:marTop w:val="0"/>
              <w:marBottom w:val="0"/>
              <w:divBdr>
                <w:top w:val="none" w:sz="0" w:space="0" w:color="auto"/>
                <w:left w:val="none" w:sz="0" w:space="0" w:color="auto"/>
                <w:bottom w:val="none" w:sz="0" w:space="0" w:color="auto"/>
                <w:right w:val="none" w:sz="0" w:space="0" w:color="auto"/>
              </w:divBdr>
            </w:div>
            <w:div w:id="1036853635">
              <w:marLeft w:val="0"/>
              <w:marRight w:val="0"/>
              <w:marTop w:val="0"/>
              <w:marBottom w:val="0"/>
              <w:divBdr>
                <w:top w:val="none" w:sz="0" w:space="0" w:color="auto"/>
                <w:left w:val="none" w:sz="0" w:space="0" w:color="auto"/>
                <w:bottom w:val="none" w:sz="0" w:space="0" w:color="auto"/>
                <w:right w:val="none" w:sz="0" w:space="0" w:color="auto"/>
              </w:divBdr>
            </w:div>
            <w:div w:id="804397294">
              <w:marLeft w:val="0"/>
              <w:marRight w:val="0"/>
              <w:marTop w:val="0"/>
              <w:marBottom w:val="0"/>
              <w:divBdr>
                <w:top w:val="none" w:sz="0" w:space="0" w:color="auto"/>
                <w:left w:val="none" w:sz="0" w:space="0" w:color="auto"/>
                <w:bottom w:val="none" w:sz="0" w:space="0" w:color="auto"/>
                <w:right w:val="none" w:sz="0" w:space="0" w:color="auto"/>
              </w:divBdr>
            </w:div>
            <w:div w:id="1812627214">
              <w:marLeft w:val="0"/>
              <w:marRight w:val="0"/>
              <w:marTop w:val="0"/>
              <w:marBottom w:val="0"/>
              <w:divBdr>
                <w:top w:val="none" w:sz="0" w:space="0" w:color="auto"/>
                <w:left w:val="none" w:sz="0" w:space="0" w:color="auto"/>
                <w:bottom w:val="none" w:sz="0" w:space="0" w:color="auto"/>
                <w:right w:val="none" w:sz="0" w:space="0" w:color="auto"/>
              </w:divBdr>
            </w:div>
            <w:div w:id="1563756369">
              <w:marLeft w:val="0"/>
              <w:marRight w:val="0"/>
              <w:marTop w:val="0"/>
              <w:marBottom w:val="0"/>
              <w:divBdr>
                <w:top w:val="none" w:sz="0" w:space="0" w:color="auto"/>
                <w:left w:val="none" w:sz="0" w:space="0" w:color="auto"/>
                <w:bottom w:val="none" w:sz="0" w:space="0" w:color="auto"/>
                <w:right w:val="none" w:sz="0" w:space="0" w:color="auto"/>
              </w:divBdr>
            </w:div>
            <w:div w:id="696272602">
              <w:marLeft w:val="0"/>
              <w:marRight w:val="0"/>
              <w:marTop w:val="0"/>
              <w:marBottom w:val="0"/>
              <w:divBdr>
                <w:top w:val="none" w:sz="0" w:space="0" w:color="auto"/>
                <w:left w:val="none" w:sz="0" w:space="0" w:color="auto"/>
                <w:bottom w:val="none" w:sz="0" w:space="0" w:color="auto"/>
                <w:right w:val="none" w:sz="0" w:space="0" w:color="auto"/>
              </w:divBdr>
            </w:div>
            <w:div w:id="646250538">
              <w:marLeft w:val="0"/>
              <w:marRight w:val="0"/>
              <w:marTop w:val="0"/>
              <w:marBottom w:val="0"/>
              <w:divBdr>
                <w:top w:val="none" w:sz="0" w:space="0" w:color="auto"/>
                <w:left w:val="none" w:sz="0" w:space="0" w:color="auto"/>
                <w:bottom w:val="none" w:sz="0" w:space="0" w:color="auto"/>
                <w:right w:val="none" w:sz="0" w:space="0" w:color="auto"/>
              </w:divBdr>
            </w:div>
            <w:div w:id="1587618135">
              <w:marLeft w:val="0"/>
              <w:marRight w:val="0"/>
              <w:marTop w:val="0"/>
              <w:marBottom w:val="0"/>
              <w:divBdr>
                <w:top w:val="none" w:sz="0" w:space="0" w:color="auto"/>
                <w:left w:val="none" w:sz="0" w:space="0" w:color="auto"/>
                <w:bottom w:val="none" w:sz="0" w:space="0" w:color="auto"/>
                <w:right w:val="none" w:sz="0" w:space="0" w:color="auto"/>
              </w:divBdr>
            </w:div>
            <w:div w:id="355036274">
              <w:marLeft w:val="0"/>
              <w:marRight w:val="0"/>
              <w:marTop w:val="0"/>
              <w:marBottom w:val="0"/>
              <w:divBdr>
                <w:top w:val="none" w:sz="0" w:space="0" w:color="auto"/>
                <w:left w:val="none" w:sz="0" w:space="0" w:color="auto"/>
                <w:bottom w:val="none" w:sz="0" w:space="0" w:color="auto"/>
                <w:right w:val="none" w:sz="0" w:space="0" w:color="auto"/>
              </w:divBdr>
            </w:div>
            <w:div w:id="1774351672">
              <w:marLeft w:val="0"/>
              <w:marRight w:val="0"/>
              <w:marTop w:val="0"/>
              <w:marBottom w:val="0"/>
              <w:divBdr>
                <w:top w:val="none" w:sz="0" w:space="0" w:color="auto"/>
                <w:left w:val="none" w:sz="0" w:space="0" w:color="auto"/>
                <w:bottom w:val="none" w:sz="0" w:space="0" w:color="auto"/>
                <w:right w:val="none" w:sz="0" w:space="0" w:color="auto"/>
              </w:divBdr>
            </w:div>
            <w:div w:id="194776982">
              <w:marLeft w:val="0"/>
              <w:marRight w:val="0"/>
              <w:marTop w:val="0"/>
              <w:marBottom w:val="0"/>
              <w:divBdr>
                <w:top w:val="none" w:sz="0" w:space="0" w:color="auto"/>
                <w:left w:val="none" w:sz="0" w:space="0" w:color="auto"/>
                <w:bottom w:val="none" w:sz="0" w:space="0" w:color="auto"/>
                <w:right w:val="none" w:sz="0" w:space="0" w:color="auto"/>
              </w:divBdr>
            </w:div>
            <w:div w:id="122236590">
              <w:marLeft w:val="0"/>
              <w:marRight w:val="0"/>
              <w:marTop w:val="0"/>
              <w:marBottom w:val="0"/>
              <w:divBdr>
                <w:top w:val="none" w:sz="0" w:space="0" w:color="auto"/>
                <w:left w:val="none" w:sz="0" w:space="0" w:color="auto"/>
                <w:bottom w:val="none" w:sz="0" w:space="0" w:color="auto"/>
                <w:right w:val="none" w:sz="0" w:space="0" w:color="auto"/>
              </w:divBdr>
            </w:div>
            <w:div w:id="1311207457">
              <w:marLeft w:val="0"/>
              <w:marRight w:val="0"/>
              <w:marTop w:val="0"/>
              <w:marBottom w:val="0"/>
              <w:divBdr>
                <w:top w:val="none" w:sz="0" w:space="0" w:color="auto"/>
                <w:left w:val="none" w:sz="0" w:space="0" w:color="auto"/>
                <w:bottom w:val="none" w:sz="0" w:space="0" w:color="auto"/>
                <w:right w:val="none" w:sz="0" w:space="0" w:color="auto"/>
              </w:divBdr>
            </w:div>
            <w:div w:id="1584339917">
              <w:marLeft w:val="0"/>
              <w:marRight w:val="0"/>
              <w:marTop w:val="0"/>
              <w:marBottom w:val="0"/>
              <w:divBdr>
                <w:top w:val="none" w:sz="0" w:space="0" w:color="auto"/>
                <w:left w:val="none" w:sz="0" w:space="0" w:color="auto"/>
                <w:bottom w:val="none" w:sz="0" w:space="0" w:color="auto"/>
                <w:right w:val="none" w:sz="0" w:space="0" w:color="auto"/>
              </w:divBdr>
            </w:div>
            <w:div w:id="685908167">
              <w:marLeft w:val="0"/>
              <w:marRight w:val="0"/>
              <w:marTop w:val="0"/>
              <w:marBottom w:val="0"/>
              <w:divBdr>
                <w:top w:val="none" w:sz="0" w:space="0" w:color="auto"/>
                <w:left w:val="none" w:sz="0" w:space="0" w:color="auto"/>
                <w:bottom w:val="none" w:sz="0" w:space="0" w:color="auto"/>
                <w:right w:val="none" w:sz="0" w:space="0" w:color="auto"/>
              </w:divBdr>
            </w:div>
            <w:div w:id="1981763134">
              <w:marLeft w:val="0"/>
              <w:marRight w:val="0"/>
              <w:marTop w:val="0"/>
              <w:marBottom w:val="0"/>
              <w:divBdr>
                <w:top w:val="none" w:sz="0" w:space="0" w:color="auto"/>
                <w:left w:val="none" w:sz="0" w:space="0" w:color="auto"/>
                <w:bottom w:val="none" w:sz="0" w:space="0" w:color="auto"/>
                <w:right w:val="none" w:sz="0" w:space="0" w:color="auto"/>
              </w:divBdr>
            </w:div>
            <w:div w:id="1239901326">
              <w:marLeft w:val="0"/>
              <w:marRight w:val="0"/>
              <w:marTop w:val="0"/>
              <w:marBottom w:val="0"/>
              <w:divBdr>
                <w:top w:val="none" w:sz="0" w:space="0" w:color="auto"/>
                <w:left w:val="none" w:sz="0" w:space="0" w:color="auto"/>
                <w:bottom w:val="none" w:sz="0" w:space="0" w:color="auto"/>
                <w:right w:val="none" w:sz="0" w:space="0" w:color="auto"/>
              </w:divBdr>
            </w:div>
            <w:div w:id="1190795185">
              <w:marLeft w:val="0"/>
              <w:marRight w:val="0"/>
              <w:marTop w:val="0"/>
              <w:marBottom w:val="0"/>
              <w:divBdr>
                <w:top w:val="none" w:sz="0" w:space="0" w:color="auto"/>
                <w:left w:val="none" w:sz="0" w:space="0" w:color="auto"/>
                <w:bottom w:val="none" w:sz="0" w:space="0" w:color="auto"/>
                <w:right w:val="none" w:sz="0" w:space="0" w:color="auto"/>
              </w:divBdr>
            </w:div>
            <w:div w:id="2055810162">
              <w:marLeft w:val="0"/>
              <w:marRight w:val="0"/>
              <w:marTop w:val="0"/>
              <w:marBottom w:val="0"/>
              <w:divBdr>
                <w:top w:val="none" w:sz="0" w:space="0" w:color="auto"/>
                <w:left w:val="none" w:sz="0" w:space="0" w:color="auto"/>
                <w:bottom w:val="none" w:sz="0" w:space="0" w:color="auto"/>
                <w:right w:val="none" w:sz="0" w:space="0" w:color="auto"/>
              </w:divBdr>
            </w:div>
            <w:div w:id="551694244">
              <w:marLeft w:val="0"/>
              <w:marRight w:val="0"/>
              <w:marTop w:val="0"/>
              <w:marBottom w:val="0"/>
              <w:divBdr>
                <w:top w:val="none" w:sz="0" w:space="0" w:color="auto"/>
                <w:left w:val="none" w:sz="0" w:space="0" w:color="auto"/>
                <w:bottom w:val="none" w:sz="0" w:space="0" w:color="auto"/>
                <w:right w:val="none" w:sz="0" w:space="0" w:color="auto"/>
              </w:divBdr>
            </w:div>
            <w:div w:id="893348178">
              <w:marLeft w:val="0"/>
              <w:marRight w:val="0"/>
              <w:marTop w:val="0"/>
              <w:marBottom w:val="0"/>
              <w:divBdr>
                <w:top w:val="none" w:sz="0" w:space="0" w:color="auto"/>
                <w:left w:val="none" w:sz="0" w:space="0" w:color="auto"/>
                <w:bottom w:val="none" w:sz="0" w:space="0" w:color="auto"/>
                <w:right w:val="none" w:sz="0" w:space="0" w:color="auto"/>
              </w:divBdr>
            </w:div>
            <w:div w:id="159348825">
              <w:marLeft w:val="0"/>
              <w:marRight w:val="0"/>
              <w:marTop w:val="0"/>
              <w:marBottom w:val="0"/>
              <w:divBdr>
                <w:top w:val="none" w:sz="0" w:space="0" w:color="auto"/>
                <w:left w:val="none" w:sz="0" w:space="0" w:color="auto"/>
                <w:bottom w:val="none" w:sz="0" w:space="0" w:color="auto"/>
                <w:right w:val="none" w:sz="0" w:space="0" w:color="auto"/>
              </w:divBdr>
            </w:div>
            <w:div w:id="655107093">
              <w:marLeft w:val="0"/>
              <w:marRight w:val="0"/>
              <w:marTop w:val="0"/>
              <w:marBottom w:val="0"/>
              <w:divBdr>
                <w:top w:val="none" w:sz="0" w:space="0" w:color="auto"/>
                <w:left w:val="none" w:sz="0" w:space="0" w:color="auto"/>
                <w:bottom w:val="none" w:sz="0" w:space="0" w:color="auto"/>
                <w:right w:val="none" w:sz="0" w:space="0" w:color="auto"/>
              </w:divBdr>
            </w:div>
            <w:div w:id="1008630688">
              <w:marLeft w:val="0"/>
              <w:marRight w:val="0"/>
              <w:marTop w:val="0"/>
              <w:marBottom w:val="0"/>
              <w:divBdr>
                <w:top w:val="none" w:sz="0" w:space="0" w:color="auto"/>
                <w:left w:val="none" w:sz="0" w:space="0" w:color="auto"/>
                <w:bottom w:val="none" w:sz="0" w:space="0" w:color="auto"/>
                <w:right w:val="none" w:sz="0" w:space="0" w:color="auto"/>
              </w:divBdr>
            </w:div>
            <w:div w:id="1511332884">
              <w:marLeft w:val="0"/>
              <w:marRight w:val="0"/>
              <w:marTop w:val="0"/>
              <w:marBottom w:val="0"/>
              <w:divBdr>
                <w:top w:val="none" w:sz="0" w:space="0" w:color="auto"/>
                <w:left w:val="none" w:sz="0" w:space="0" w:color="auto"/>
                <w:bottom w:val="none" w:sz="0" w:space="0" w:color="auto"/>
                <w:right w:val="none" w:sz="0" w:space="0" w:color="auto"/>
              </w:divBdr>
            </w:div>
            <w:div w:id="1175921334">
              <w:marLeft w:val="0"/>
              <w:marRight w:val="0"/>
              <w:marTop w:val="0"/>
              <w:marBottom w:val="0"/>
              <w:divBdr>
                <w:top w:val="none" w:sz="0" w:space="0" w:color="auto"/>
                <w:left w:val="none" w:sz="0" w:space="0" w:color="auto"/>
                <w:bottom w:val="none" w:sz="0" w:space="0" w:color="auto"/>
                <w:right w:val="none" w:sz="0" w:space="0" w:color="auto"/>
              </w:divBdr>
            </w:div>
            <w:div w:id="1042362464">
              <w:marLeft w:val="0"/>
              <w:marRight w:val="0"/>
              <w:marTop w:val="0"/>
              <w:marBottom w:val="0"/>
              <w:divBdr>
                <w:top w:val="none" w:sz="0" w:space="0" w:color="auto"/>
                <w:left w:val="none" w:sz="0" w:space="0" w:color="auto"/>
                <w:bottom w:val="none" w:sz="0" w:space="0" w:color="auto"/>
                <w:right w:val="none" w:sz="0" w:space="0" w:color="auto"/>
              </w:divBdr>
            </w:div>
            <w:div w:id="1756365125">
              <w:marLeft w:val="0"/>
              <w:marRight w:val="0"/>
              <w:marTop w:val="0"/>
              <w:marBottom w:val="0"/>
              <w:divBdr>
                <w:top w:val="none" w:sz="0" w:space="0" w:color="auto"/>
                <w:left w:val="none" w:sz="0" w:space="0" w:color="auto"/>
                <w:bottom w:val="none" w:sz="0" w:space="0" w:color="auto"/>
                <w:right w:val="none" w:sz="0" w:space="0" w:color="auto"/>
              </w:divBdr>
            </w:div>
            <w:div w:id="1324431578">
              <w:marLeft w:val="0"/>
              <w:marRight w:val="0"/>
              <w:marTop w:val="0"/>
              <w:marBottom w:val="0"/>
              <w:divBdr>
                <w:top w:val="none" w:sz="0" w:space="0" w:color="auto"/>
                <w:left w:val="none" w:sz="0" w:space="0" w:color="auto"/>
                <w:bottom w:val="none" w:sz="0" w:space="0" w:color="auto"/>
                <w:right w:val="none" w:sz="0" w:space="0" w:color="auto"/>
              </w:divBdr>
            </w:div>
            <w:div w:id="350953102">
              <w:marLeft w:val="0"/>
              <w:marRight w:val="0"/>
              <w:marTop w:val="0"/>
              <w:marBottom w:val="0"/>
              <w:divBdr>
                <w:top w:val="none" w:sz="0" w:space="0" w:color="auto"/>
                <w:left w:val="none" w:sz="0" w:space="0" w:color="auto"/>
                <w:bottom w:val="none" w:sz="0" w:space="0" w:color="auto"/>
                <w:right w:val="none" w:sz="0" w:space="0" w:color="auto"/>
              </w:divBdr>
            </w:div>
            <w:div w:id="1169560235">
              <w:marLeft w:val="0"/>
              <w:marRight w:val="0"/>
              <w:marTop w:val="0"/>
              <w:marBottom w:val="0"/>
              <w:divBdr>
                <w:top w:val="none" w:sz="0" w:space="0" w:color="auto"/>
                <w:left w:val="none" w:sz="0" w:space="0" w:color="auto"/>
                <w:bottom w:val="none" w:sz="0" w:space="0" w:color="auto"/>
                <w:right w:val="none" w:sz="0" w:space="0" w:color="auto"/>
              </w:divBdr>
            </w:div>
            <w:div w:id="948857734">
              <w:marLeft w:val="0"/>
              <w:marRight w:val="0"/>
              <w:marTop w:val="0"/>
              <w:marBottom w:val="0"/>
              <w:divBdr>
                <w:top w:val="none" w:sz="0" w:space="0" w:color="auto"/>
                <w:left w:val="none" w:sz="0" w:space="0" w:color="auto"/>
                <w:bottom w:val="none" w:sz="0" w:space="0" w:color="auto"/>
                <w:right w:val="none" w:sz="0" w:space="0" w:color="auto"/>
              </w:divBdr>
            </w:div>
            <w:div w:id="168830805">
              <w:marLeft w:val="0"/>
              <w:marRight w:val="0"/>
              <w:marTop w:val="0"/>
              <w:marBottom w:val="0"/>
              <w:divBdr>
                <w:top w:val="none" w:sz="0" w:space="0" w:color="auto"/>
                <w:left w:val="none" w:sz="0" w:space="0" w:color="auto"/>
                <w:bottom w:val="none" w:sz="0" w:space="0" w:color="auto"/>
                <w:right w:val="none" w:sz="0" w:space="0" w:color="auto"/>
              </w:divBdr>
            </w:div>
            <w:div w:id="194926610">
              <w:marLeft w:val="0"/>
              <w:marRight w:val="0"/>
              <w:marTop w:val="0"/>
              <w:marBottom w:val="0"/>
              <w:divBdr>
                <w:top w:val="none" w:sz="0" w:space="0" w:color="auto"/>
                <w:left w:val="none" w:sz="0" w:space="0" w:color="auto"/>
                <w:bottom w:val="none" w:sz="0" w:space="0" w:color="auto"/>
                <w:right w:val="none" w:sz="0" w:space="0" w:color="auto"/>
              </w:divBdr>
            </w:div>
            <w:div w:id="1570649295">
              <w:marLeft w:val="0"/>
              <w:marRight w:val="0"/>
              <w:marTop w:val="0"/>
              <w:marBottom w:val="0"/>
              <w:divBdr>
                <w:top w:val="none" w:sz="0" w:space="0" w:color="auto"/>
                <w:left w:val="none" w:sz="0" w:space="0" w:color="auto"/>
                <w:bottom w:val="none" w:sz="0" w:space="0" w:color="auto"/>
                <w:right w:val="none" w:sz="0" w:space="0" w:color="auto"/>
              </w:divBdr>
            </w:div>
            <w:div w:id="1929070058">
              <w:marLeft w:val="0"/>
              <w:marRight w:val="0"/>
              <w:marTop w:val="0"/>
              <w:marBottom w:val="0"/>
              <w:divBdr>
                <w:top w:val="none" w:sz="0" w:space="0" w:color="auto"/>
                <w:left w:val="none" w:sz="0" w:space="0" w:color="auto"/>
                <w:bottom w:val="none" w:sz="0" w:space="0" w:color="auto"/>
                <w:right w:val="none" w:sz="0" w:space="0" w:color="auto"/>
              </w:divBdr>
            </w:div>
            <w:div w:id="1351183408">
              <w:marLeft w:val="0"/>
              <w:marRight w:val="0"/>
              <w:marTop w:val="0"/>
              <w:marBottom w:val="0"/>
              <w:divBdr>
                <w:top w:val="none" w:sz="0" w:space="0" w:color="auto"/>
                <w:left w:val="none" w:sz="0" w:space="0" w:color="auto"/>
                <w:bottom w:val="none" w:sz="0" w:space="0" w:color="auto"/>
                <w:right w:val="none" w:sz="0" w:space="0" w:color="auto"/>
              </w:divBdr>
            </w:div>
            <w:div w:id="605232196">
              <w:marLeft w:val="0"/>
              <w:marRight w:val="0"/>
              <w:marTop w:val="0"/>
              <w:marBottom w:val="0"/>
              <w:divBdr>
                <w:top w:val="none" w:sz="0" w:space="0" w:color="auto"/>
                <w:left w:val="none" w:sz="0" w:space="0" w:color="auto"/>
                <w:bottom w:val="none" w:sz="0" w:space="0" w:color="auto"/>
                <w:right w:val="none" w:sz="0" w:space="0" w:color="auto"/>
              </w:divBdr>
            </w:div>
            <w:div w:id="1990012824">
              <w:marLeft w:val="0"/>
              <w:marRight w:val="0"/>
              <w:marTop w:val="0"/>
              <w:marBottom w:val="0"/>
              <w:divBdr>
                <w:top w:val="none" w:sz="0" w:space="0" w:color="auto"/>
                <w:left w:val="none" w:sz="0" w:space="0" w:color="auto"/>
                <w:bottom w:val="none" w:sz="0" w:space="0" w:color="auto"/>
                <w:right w:val="none" w:sz="0" w:space="0" w:color="auto"/>
              </w:divBdr>
            </w:div>
            <w:div w:id="1865098744">
              <w:marLeft w:val="0"/>
              <w:marRight w:val="0"/>
              <w:marTop w:val="0"/>
              <w:marBottom w:val="0"/>
              <w:divBdr>
                <w:top w:val="none" w:sz="0" w:space="0" w:color="auto"/>
                <w:left w:val="none" w:sz="0" w:space="0" w:color="auto"/>
                <w:bottom w:val="none" w:sz="0" w:space="0" w:color="auto"/>
                <w:right w:val="none" w:sz="0" w:space="0" w:color="auto"/>
              </w:divBdr>
            </w:div>
            <w:div w:id="557521990">
              <w:marLeft w:val="0"/>
              <w:marRight w:val="0"/>
              <w:marTop w:val="0"/>
              <w:marBottom w:val="0"/>
              <w:divBdr>
                <w:top w:val="none" w:sz="0" w:space="0" w:color="auto"/>
                <w:left w:val="none" w:sz="0" w:space="0" w:color="auto"/>
                <w:bottom w:val="none" w:sz="0" w:space="0" w:color="auto"/>
                <w:right w:val="none" w:sz="0" w:space="0" w:color="auto"/>
              </w:divBdr>
            </w:div>
            <w:div w:id="1198203508">
              <w:marLeft w:val="0"/>
              <w:marRight w:val="0"/>
              <w:marTop w:val="0"/>
              <w:marBottom w:val="0"/>
              <w:divBdr>
                <w:top w:val="none" w:sz="0" w:space="0" w:color="auto"/>
                <w:left w:val="none" w:sz="0" w:space="0" w:color="auto"/>
                <w:bottom w:val="none" w:sz="0" w:space="0" w:color="auto"/>
                <w:right w:val="none" w:sz="0" w:space="0" w:color="auto"/>
              </w:divBdr>
            </w:div>
            <w:div w:id="1202785574">
              <w:marLeft w:val="0"/>
              <w:marRight w:val="0"/>
              <w:marTop w:val="0"/>
              <w:marBottom w:val="0"/>
              <w:divBdr>
                <w:top w:val="none" w:sz="0" w:space="0" w:color="auto"/>
                <w:left w:val="none" w:sz="0" w:space="0" w:color="auto"/>
                <w:bottom w:val="none" w:sz="0" w:space="0" w:color="auto"/>
                <w:right w:val="none" w:sz="0" w:space="0" w:color="auto"/>
              </w:divBdr>
            </w:div>
            <w:div w:id="25303231">
              <w:marLeft w:val="0"/>
              <w:marRight w:val="0"/>
              <w:marTop w:val="0"/>
              <w:marBottom w:val="0"/>
              <w:divBdr>
                <w:top w:val="none" w:sz="0" w:space="0" w:color="auto"/>
                <w:left w:val="none" w:sz="0" w:space="0" w:color="auto"/>
                <w:bottom w:val="none" w:sz="0" w:space="0" w:color="auto"/>
                <w:right w:val="none" w:sz="0" w:space="0" w:color="auto"/>
              </w:divBdr>
            </w:div>
            <w:div w:id="1733196081">
              <w:marLeft w:val="0"/>
              <w:marRight w:val="0"/>
              <w:marTop w:val="0"/>
              <w:marBottom w:val="0"/>
              <w:divBdr>
                <w:top w:val="none" w:sz="0" w:space="0" w:color="auto"/>
                <w:left w:val="none" w:sz="0" w:space="0" w:color="auto"/>
                <w:bottom w:val="none" w:sz="0" w:space="0" w:color="auto"/>
                <w:right w:val="none" w:sz="0" w:space="0" w:color="auto"/>
              </w:divBdr>
            </w:div>
            <w:div w:id="1895969970">
              <w:marLeft w:val="0"/>
              <w:marRight w:val="0"/>
              <w:marTop w:val="0"/>
              <w:marBottom w:val="0"/>
              <w:divBdr>
                <w:top w:val="none" w:sz="0" w:space="0" w:color="auto"/>
                <w:left w:val="none" w:sz="0" w:space="0" w:color="auto"/>
                <w:bottom w:val="none" w:sz="0" w:space="0" w:color="auto"/>
                <w:right w:val="none" w:sz="0" w:space="0" w:color="auto"/>
              </w:divBdr>
            </w:div>
            <w:div w:id="655643428">
              <w:marLeft w:val="0"/>
              <w:marRight w:val="0"/>
              <w:marTop w:val="0"/>
              <w:marBottom w:val="0"/>
              <w:divBdr>
                <w:top w:val="none" w:sz="0" w:space="0" w:color="auto"/>
                <w:left w:val="none" w:sz="0" w:space="0" w:color="auto"/>
                <w:bottom w:val="none" w:sz="0" w:space="0" w:color="auto"/>
                <w:right w:val="none" w:sz="0" w:space="0" w:color="auto"/>
              </w:divBdr>
            </w:div>
            <w:div w:id="815610104">
              <w:marLeft w:val="0"/>
              <w:marRight w:val="0"/>
              <w:marTop w:val="0"/>
              <w:marBottom w:val="0"/>
              <w:divBdr>
                <w:top w:val="none" w:sz="0" w:space="0" w:color="auto"/>
                <w:left w:val="none" w:sz="0" w:space="0" w:color="auto"/>
                <w:bottom w:val="none" w:sz="0" w:space="0" w:color="auto"/>
                <w:right w:val="none" w:sz="0" w:space="0" w:color="auto"/>
              </w:divBdr>
            </w:div>
            <w:div w:id="744306335">
              <w:marLeft w:val="0"/>
              <w:marRight w:val="0"/>
              <w:marTop w:val="0"/>
              <w:marBottom w:val="0"/>
              <w:divBdr>
                <w:top w:val="none" w:sz="0" w:space="0" w:color="auto"/>
                <w:left w:val="none" w:sz="0" w:space="0" w:color="auto"/>
                <w:bottom w:val="none" w:sz="0" w:space="0" w:color="auto"/>
                <w:right w:val="none" w:sz="0" w:space="0" w:color="auto"/>
              </w:divBdr>
            </w:div>
            <w:div w:id="205483565">
              <w:marLeft w:val="0"/>
              <w:marRight w:val="0"/>
              <w:marTop w:val="0"/>
              <w:marBottom w:val="0"/>
              <w:divBdr>
                <w:top w:val="none" w:sz="0" w:space="0" w:color="auto"/>
                <w:left w:val="none" w:sz="0" w:space="0" w:color="auto"/>
                <w:bottom w:val="none" w:sz="0" w:space="0" w:color="auto"/>
                <w:right w:val="none" w:sz="0" w:space="0" w:color="auto"/>
              </w:divBdr>
            </w:div>
            <w:div w:id="1558275040">
              <w:marLeft w:val="0"/>
              <w:marRight w:val="0"/>
              <w:marTop w:val="0"/>
              <w:marBottom w:val="0"/>
              <w:divBdr>
                <w:top w:val="none" w:sz="0" w:space="0" w:color="auto"/>
                <w:left w:val="none" w:sz="0" w:space="0" w:color="auto"/>
                <w:bottom w:val="none" w:sz="0" w:space="0" w:color="auto"/>
                <w:right w:val="none" w:sz="0" w:space="0" w:color="auto"/>
              </w:divBdr>
            </w:div>
            <w:div w:id="616719897">
              <w:marLeft w:val="0"/>
              <w:marRight w:val="0"/>
              <w:marTop w:val="0"/>
              <w:marBottom w:val="0"/>
              <w:divBdr>
                <w:top w:val="none" w:sz="0" w:space="0" w:color="auto"/>
                <w:left w:val="none" w:sz="0" w:space="0" w:color="auto"/>
                <w:bottom w:val="none" w:sz="0" w:space="0" w:color="auto"/>
                <w:right w:val="none" w:sz="0" w:space="0" w:color="auto"/>
              </w:divBdr>
            </w:div>
            <w:div w:id="1765108894">
              <w:marLeft w:val="0"/>
              <w:marRight w:val="0"/>
              <w:marTop w:val="0"/>
              <w:marBottom w:val="0"/>
              <w:divBdr>
                <w:top w:val="none" w:sz="0" w:space="0" w:color="auto"/>
                <w:left w:val="none" w:sz="0" w:space="0" w:color="auto"/>
                <w:bottom w:val="none" w:sz="0" w:space="0" w:color="auto"/>
                <w:right w:val="none" w:sz="0" w:space="0" w:color="auto"/>
              </w:divBdr>
            </w:div>
            <w:div w:id="506210820">
              <w:marLeft w:val="0"/>
              <w:marRight w:val="0"/>
              <w:marTop w:val="0"/>
              <w:marBottom w:val="0"/>
              <w:divBdr>
                <w:top w:val="none" w:sz="0" w:space="0" w:color="auto"/>
                <w:left w:val="none" w:sz="0" w:space="0" w:color="auto"/>
                <w:bottom w:val="none" w:sz="0" w:space="0" w:color="auto"/>
                <w:right w:val="none" w:sz="0" w:space="0" w:color="auto"/>
              </w:divBdr>
            </w:div>
            <w:div w:id="30763817">
              <w:marLeft w:val="0"/>
              <w:marRight w:val="0"/>
              <w:marTop w:val="0"/>
              <w:marBottom w:val="0"/>
              <w:divBdr>
                <w:top w:val="none" w:sz="0" w:space="0" w:color="auto"/>
                <w:left w:val="none" w:sz="0" w:space="0" w:color="auto"/>
                <w:bottom w:val="none" w:sz="0" w:space="0" w:color="auto"/>
                <w:right w:val="none" w:sz="0" w:space="0" w:color="auto"/>
              </w:divBdr>
            </w:div>
            <w:div w:id="843279391">
              <w:marLeft w:val="0"/>
              <w:marRight w:val="0"/>
              <w:marTop w:val="0"/>
              <w:marBottom w:val="0"/>
              <w:divBdr>
                <w:top w:val="none" w:sz="0" w:space="0" w:color="auto"/>
                <w:left w:val="none" w:sz="0" w:space="0" w:color="auto"/>
                <w:bottom w:val="none" w:sz="0" w:space="0" w:color="auto"/>
                <w:right w:val="none" w:sz="0" w:space="0" w:color="auto"/>
              </w:divBdr>
            </w:div>
            <w:div w:id="413433673">
              <w:marLeft w:val="0"/>
              <w:marRight w:val="0"/>
              <w:marTop w:val="0"/>
              <w:marBottom w:val="0"/>
              <w:divBdr>
                <w:top w:val="none" w:sz="0" w:space="0" w:color="auto"/>
                <w:left w:val="none" w:sz="0" w:space="0" w:color="auto"/>
                <w:bottom w:val="none" w:sz="0" w:space="0" w:color="auto"/>
                <w:right w:val="none" w:sz="0" w:space="0" w:color="auto"/>
              </w:divBdr>
            </w:div>
            <w:div w:id="917136225">
              <w:marLeft w:val="0"/>
              <w:marRight w:val="0"/>
              <w:marTop w:val="0"/>
              <w:marBottom w:val="0"/>
              <w:divBdr>
                <w:top w:val="none" w:sz="0" w:space="0" w:color="auto"/>
                <w:left w:val="none" w:sz="0" w:space="0" w:color="auto"/>
                <w:bottom w:val="none" w:sz="0" w:space="0" w:color="auto"/>
                <w:right w:val="none" w:sz="0" w:space="0" w:color="auto"/>
              </w:divBdr>
            </w:div>
            <w:div w:id="645015575">
              <w:marLeft w:val="0"/>
              <w:marRight w:val="0"/>
              <w:marTop w:val="0"/>
              <w:marBottom w:val="0"/>
              <w:divBdr>
                <w:top w:val="none" w:sz="0" w:space="0" w:color="auto"/>
                <w:left w:val="none" w:sz="0" w:space="0" w:color="auto"/>
                <w:bottom w:val="none" w:sz="0" w:space="0" w:color="auto"/>
                <w:right w:val="none" w:sz="0" w:space="0" w:color="auto"/>
              </w:divBdr>
            </w:div>
            <w:div w:id="309285509">
              <w:marLeft w:val="0"/>
              <w:marRight w:val="0"/>
              <w:marTop w:val="0"/>
              <w:marBottom w:val="0"/>
              <w:divBdr>
                <w:top w:val="none" w:sz="0" w:space="0" w:color="auto"/>
                <w:left w:val="none" w:sz="0" w:space="0" w:color="auto"/>
                <w:bottom w:val="none" w:sz="0" w:space="0" w:color="auto"/>
                <w:right w:val="none" w:sz="0" w:space="0" w:color="auto"/>
              </w:divBdr>
            </w:div>
            <w:div w:id="1378623395">
              <w:marLeft w:val="0"/>
              <w:marRight w:val="0"/>
              <w:marTop w:val="0"/>
              <w:marBottom w:val="0"/>
              <w:divBdr>
                <w:top w:val="none" w:sz="0" w:space="0" w:color="auto"/>
                <w:left w:val="none" w:sz="0" w:space="0" w:color="auto"/>
                <w:bottom w:val="none" w:sz="0" w:space="0" w:color="auto"/>
                <w:right w:val="none" w:sz="0" w:space="0" w:color="auto"/>
              </w:divBdr>
            </w:div>
            <w:div w:id="835193996">
              <w:marLeft w:val="0"/>
              <w:marRight w:val="0"/>
              <w:marTop w:val="0"/>
              <w:marBottom w:val="0"/>
              <w:divBdr>
                <w:top w:val="none" w:sz="0" w:space="0" w:color="auto"/>
                <w:left w:val="none" w:sz="0" w:space="0" w:color="auto"/>
                <w:bottom w:val="none" w:sz="0" w:space="0" w:color="auto"/>
                <w:right w:val="none" w:sz="0" w:space="0" w:color="auto"/>
              </w:divBdr>
            </w:div>
            <w:div w:id="1852446472">
              <w:marLeft w:val="0"/>
              <w:marRight w:val="0"/>
              <w:marTop w:val="0"/>
              <w:marBottom w:val="0"/>
              <w:divBdr>
                <w:top w:val="none" w:sz="0" w:space="0" w:color="auto"/>
                <w:left w:val="none" w:sz="0" w:space="0" w:color="auto"/>
                <w:bottom w:val="none" w:sz="0" w:space="0" w:color="auto"/>
                <w:right w:val="none" w:sz="0" w:space="0" w:color="auto"/>
              </w:divBdr>
            </w:div>
            <w:div w:id="306012432">
              <w:marLeft w:val="0"/>
              <w:marRight w:val="0"/>
              <w:marTop w:val="0"/>
              <w:marBottom w:val="0"/>
              <w:divBdr>
                <w:top w:val="none" w:sz="0" w:space="0" w:color="auto"/>
                <w:left w:val="none" w:sz="0" w:space="0" w:color="auto"/>
                <w:bottom w:val="none" w:sz="0" w:space="0" w:color="auto"/>
                <w:right w:val="none" w:sz="0" w:space="0" w:color="auto"/>
              </w:divBdr>
            </w:div>
            <w:div w:id="1152720602">
              <w:marLeft w:val="0"/>
              <w:marRight w:val="0"/>
              <w:marTop w:val="0"/>
              <w:marBottom w:val="0"/>
              <w:divBdr>
                <w:top w:val="none" w:sz="0" w:space="0" w:color="auto"/>
                <w:left w:val="none" w:sz="0" w:space="0" w:color="auto"/>
                <w:bottom w:val="none" w:sz="0" w:space="0" w:color="auto"/>
                <w:right w:val="none" w:sz="0" w:space="0" w:color="auto"/>
              </w:divBdr>
            </w:div>
            <w:div w:id="425343488">
              <w:marLeft w:val="0"/>
              <w:marRight w:val="0"/>
              <w:marTop w:val="0"/>
              <w:marBottom w:val="0"/>
              <w:divBdr>
                <w:top w:val="none" w:sz="0" w:space="0" w:color="auto"/>
                <w:left w:val="none" w:sz="0" w:space="0" w:color="auto"/>
                <w:bottom w:val="none" w:sz="0" w:space="0" w:color="auto"/>
                <w:right w:val="none" w:sz="0" w:space="0" w:color="auto"/>
              </w:divBdr>
            </w:div>
            <w:div w:id="1017002559">
              <w:marLeft w:val="0"/>
              <w:marRight w:val="0"/>
              <w:marTop w:val="0"/>
              <w:marBottom w:val="0"/>
              <w:divBdr>
                <w:top w:val="none" w:sz="0" w:space="0" w:color="auto"/>
                <w:left w:val="none" w:sz="0" w:space="0" w:color="auto"/>
                <w:bottom w:val="none" w:sz="0" w:space="0" w:color="auto"/>
                <w:right w:val="none" w:sz="0" w:space="0" w:color="auto"/>
              </w:divBdr>
            </w:div>
            <w:div w:id="708838832">
              <w:marLeft w:val="0"/>
              <w:marRight w:val="0"/>
              <w:marTop w:val="0"/>
              <w:marBottom w:val="0"/>
              <w:divBdr>
                <w:top w:val="none" w:sz="0" w:space="0" w:color="auto"/>
                <w:left w:val="none" w:sz="0" w:space="0" w:color="auto"/>
                <w:bottom w:val="none" w:sz="0" w:space="0" w:color="auto"/>
                <w:right w:val="none" w:sz="0" w:space="0" w:color="auto"/>
              </w:divBdr>
            </w:div>
            <w:div w:id="1109734567">
              <w:marLeft w:val="0"/>
              <w:marRight w:val="0"/>
              <w:marTop w:val="0"/>
              <w:marBottom w:val="0"/>
              <w:divBdr>
                <w:top w:val="none" w:sz="0" w:space="0" w:color="auto"/>
                <w:left w:val="none" w:sz="0" w:space="0" w:color="auto"/>
                <w:bottom w:val="none" w:sz="0" w:space="0" w:color="auto"/>
                <w:right w:val="none" w:sz="0" w:space="0" w:color="auto"/>
              </w:divBdr>
            </w:div>
            <w:div w:id="233668292">
              <w:marLeft w:val="0"/>
              <w:marRight w:val="0"/>
              <w:marTop w:val="0"/>
              <w:marBottom w:val="0"/>
              <w:divBdr>
                <w:top w:val="none" w:sz="0" w:space="0" w:color="auto"/>
                <w:left w:val="none" w:sz="0" w:space="0" w:color="auto"/>
                <w:bottom w:val="none" w:sz="0" w:space="0" w:color="auto"/>
                <w:right w:val="none" w:sz="0" w:space="0" w:color="auto"/>
              </w:divBdr>
            </w:div>
            <w:div w:id="1276985368">
              <w:marLeft w:val="0"/>
              <w:marRight w:val="0"/>
              <w:marTop w:val="0"/>
              <w:marBottom w:val="0"/>
              <w:divBdr>
                <w:top w:val="none" w:sz="0" w:space="0" w:color="auto"/>
                <w:left w:val="none" w:sz="0" w:space="0" w:color="auto"/>
                <w:bottom w:val="none" w:sz="0" w:space="0" w:color="auto"/>
                <w:right w:val="none" w:sz="0" w:space="0" w:color="auto"/>
              </w:divBdr>
            </w:div>
            <w:div w:id="1819302537">
              <w:marLeft w:val="0"/>
              <w:marRight w:val="0"/>
              <w:marTop w:val="0"/>
              <w:marBottom w:val="0"/>
              <w:divBdr>
                <w:top w:val="none" w:sz="0" w:space="0" w:color="auto"/>
                <w:left w:val="none" w:sz="0" w:space="0" w:color="auto"/>
                <w:bottom w:val="none" w:sz="0" w:space="0" w:color="auto"/>
                <w:right w:val="none" w:sz="0" w:space="0" w:color="auto"/>
              </w:divBdr>
            </w:div>
            <w:div w:id="1606884849">
              <w:marLeft w:val="0"/>
              <w:marRight w:val="0"/>
              <w:marTop w:val="0"/>
              <w:marBottom w:val="0"/>
              <w:divBdr>
                <w:top w:val="none" w:sz="0" w:space="0" w:color="auto"/>
                <w:left w:val="none" w:sz="0" w:space="0" w:color="auto"/>
                <w:bottom w:val="none" w:sz="0" w:space="0" w:color="auto"/>
                <w:right w:val="none" w:sz="0" w:space="0" w:color="auto"/>
              </w:divBdr>
            </w:div>
            <w:div w:id="710960609">
              <w:marLeft w:val="0"/>
              <w:marRight w:val="0"/>
              <w:marTop w:val="0"/>
              <w:marBottom w:val="0"/>
              <w:divBdr>
                <w:top w:val="none" w:sz="0" w:space="0" w:color="auto"/>
                <w:left w:val="none" w:sz="0" w:space="0" w:color="auto"/>
                <w:bottom w:val="none" w:sz="0" w:space="0" w:color="auto"/>
                <w:right w:val="none" w:sz="0" w:space="0" w:color="auto"/>
              </w:divBdr>
            </w:div>
            <w:div w:id="4969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3423">
      <w:bodyDiv w:val="1"/>
      <w:marLeft w:val="0"/>
      <w:marRight w:val="0"/>
      <w:marTop w:val="0"/>
      <w:marBottom w:val="0"/>
      <w:divBdr>
        <w:top w:val="none" w:sz="0" w:space="0" w:color="auto"/>
        <w:left w:val="none" w:sz="0" w:space="0" w:color="auto"/>
        <w:bottom w:val="none" w:sz="0" w:space="0" w:color="auto"/>
        <w:right w:val="none" w:sz="0" w:space="0" w:color="auto"/>
      </w:divBdr>
    </w:div>
    <w:div w:id="1641308313">
      <w:bodyDiv w:val="1"/>
      <w:marLeft w:val="0"/>
      <w:marRight w:val="0"/>
      <w:marTop w:val="0"/>
      <w:marBottom w:val="0"/>
      <w:divBdr>
        <w:top w:val="none" w:sz="0" w:space="0" w:color="auto"/>
        <w:left w:val="none" w:sz="0" w:space="0" w:color="auto"/>
        <w:bottom w:val="none" w:sz="0" w:space="0" w:color="auto"/>
        <w:right w:val="none" w:sz="0" w:space="0" w:color="auto"/>
      </w:divBdr>
    </w:div>
    <w:div w:id="1808235879">
      <w:bodyDiv w:val="1"/>
      <w:marLeft w:val="0"/>
      <w:marRight w:val="0"/>
      <w:marTop w:val="0"/>
      <w:marBottom w:val="0"/>
      <w:divBdr>
        <w:top w:val="none" w:sz="0" w:space="0" w:color="auto"/>
        <w:left w:val="none" w:sz="0" w:space="0" w:color="auto"/>
        <w:bottom w:val="none" w:sz="0" w:space="0" w:color="auto"/>
        <w:right w:val="none" w:sz="0" w:space="0" w:color="auto"/>
      </w:divBdr>
    </w:div>
    <w:div w:id="1821575051">
      <w:bodyDiv w:val="1"/>
      <w:marLeft w:val="0"/>
      <w:marRight w:val="0"/>
      <w:marTop w:val="0"/>
      <w:marBottom w:val="0"/>
      <w:divBdr>
        <w:top w:val="none" w:sz="0" w:space="0" w:color="auto"/>
        <w:left w:val="none" w:sz="0" w:space="0" w:color="auto"/>
        <w:bottom w:val="none" w:sz="0" w:space="0" w:color="auto"/>
        <w:right w:val="none" w:sz="0" w:space="0" w:color="auto"/>
      </w:divBdr>
    </w:div>
    <w:div w:id="1897430544">
      <w:bodyDiv w:val="1"/>
      <w:marLeft w:val="0"/>
      <w:marRight w:val="0"/>
      <w:marTop w:val="0"/>
      <w:marBottom w:val="0"/>
      <w:divBdr>
        <w:top w:val="none" w:sz="0" w:space="0" w:color="auto"/>
        <w:left w:val="none" w:sz="0" w:space="0" w:color="auto"/>
        <w:bottom w:val="none" w:sz="0" w:space="0" w:color="auto"/>
        <w:right w:val="none" w:sz="0" w:space="0" w:color="auto"/>
      </w:divBdr>
    </w:div>
    <w:div w:id="1933858908">
      <w:bodyDiv w:val="1"/>
      <w:marLeft w:val="0"/>
      <w:marRight w:val="0"/>
      <w:marTop w:val="0"/>
      <w:marBottom w:val="0"/>
      <w:divBdr>
        <w:top w:val="none" w:sz="0" w:space="0" w:color="auto"/>
        <w:left w:val="none" w:sz="0" w:space="0" w:color="auto"/>
        <w:bottom w:val="none" w:sz="0" w:space="0" w:color="auto"/>
        <w:right w:val="none" w:sz="0" w:space="0" w:color="auto"/>
      </w:divBdr>
    </w:div>
    <w:div w:id="2046636280">
      <w:bodyDiv w:val="1"/>
      <w:marLeft w:val="0"/>
      <w:marRight w:val="0"/>
      <w:marTop w:val="0"/>
      <w:marBottom w:val="0"/>
      <w:divBdr>
        <w:top w:val="none" w:sz="0" w:space="0" w:color="auto"/>
        <w:left w:val="none" w:sz="0" w:space="0" w:color="auto"/>
        <w:bottom w:val="none" w:sz="0" w:space="0" w:color="auto"/>
        <w:right w:val="none" w:sz="0" w:space="0" w:color="auto"/>
      </w:divBdr>
    </w:div>
    <w:div w:id="2083602391">
      <w:bodyDiv w:val="1"/>
      <w:marLeft w:val="0"/>
      <w:marRight w:val="0"/>
      <w:marTop w:val="0"/>
      <w:marBottom w:val="0"/>
      <w:divBdr>
        <w:top w:val="none" w:sz="0" w:space="0" w:color="auto"/>
        <w:left w:val="none" w:sz="0" w:space="0" w:color="auto"/>
        <w:bottom w:val="none" w:sz="0" w:space="0" w:color="auto"/>
        <w:right w:val="none" w:sz="0" w:space="0" w:color="auto"/>
      </w:divBdr>
    </w:div>
    <w:div w:id="21096178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pubmed/?term=McKee%20RA%5BAuthor%5D&amp;cauthor=true&amp;cauthor_uid=25973344" TargetMode="External"/><Relationship Id="rId10" Type="http://schemas.openxmlformats.org/officeDocument/2006/relationships/hyperlink" Target="http://www.ncbi.nlm.nih.gov/pubmed/?term=Wingert%20RA%5BAuthor%5D&amp;cauthor=true&amp;cauthor_uid=25973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4BD03-2698-9443-8631-8F788885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8011</Words>
  <Characters>45669</Characters>
  <Application>Microsoft Macintosh Word</Application>
  <DocSecurity>0</DocSecurity>
  <Lines>380</Lines>
  <Paragraphs>107</Paragraphs>
  <ScaleCrop>false</ScaleCrop>
  <Company/>
  <LinksUpToDate>false</LinksUpToDate>
  <CharactersWithSpaces>53573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Bridgette Drummond</dc:creator>
  <cp:keywords/>
  <dc:description/>
  <cp:lastModifiedBy>Na Ma</cp:lastModifiedBy>
  <cp:revision>2</cp:revision>
  <cp:lastPrinted>2015-08-28T20:26:00Z</cp:lastPrinted>
  <dcterms:created xsi:type="dcterms:W3CDTF">2016-01-08T23:59:00Z</dcterms:created>
  <dcterms:modified xsi:type="dcterms:W3CDTF">2016-01-08T23:59:00Z</dcterms:modified>
</cp:coreProperties>
</file>