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00" w:rsidRPr="00446505" w:rsidRDefault="00C01B00"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 xml:space="preserve">Name of Journal: </w:t>
      </w:r>
      <w:r w:rsidRPr="00446505">
        <w:rPr>
          <w:rFonts w:ascii="Book Antiqua" w:hAnsi="Book Antiqua"/>
          <w:b/>
          <w:i/>
          <w:iCs/>
          <w:sz w:val="24"/>
          <w:szCs w:val="24"/>
          <w:lang w:val="en-US"/>
        </w:rPr>
        <w:t>World Journal of Medical Genetics</w:t>
      </w:r>
    </w:p>
    <w:p w:rsidR="00C01B00" w:rsidRPr="00446505" w:rsidRDefault="00C01B00" w:rsidP="002D4766">
      <w:pPr>
        <w:spacing w:after="0" w:line="360" w:lineRule="auto"/>
        <w:jc w:val="both"/>
        <w:rPr>
          <w:rFonts w:ascii="Book Antiqua" w:hAnsi="Book Antiqua"/>
          <w:b/>
          <w:sz w:val="24"/>
          <w:szCs w:val="24"/>
          <w:lang w:val="en-US" w:eastAsia="zh-CN"/>
        </w:rPr>
      </w:pPr>
      <w:r w:rsidRPr="00446505">
        <w:rPr>
          <w:rFonts w:ascii="Book Antiqua" w:hAnsi="Book Antiqua"/>
          <w:b/>
          <w:sz w:val="24"/>
          <w:szCs w:val="24"/>
          <w:lang w:val="en-US"/>
        </w:rPr>
        <w:t xml:space="preserve">ESPS Manuscript NO: </w:t>
      </w:r>
      <w:r w:rsidRPr="00446505">
        <w:rPr>
          <w:rFonts w:ascii="Book Antiqua" w:hAnsi="Book Antiqua"/>
          <w:b/>
          <w:sz w:val="24"/>
          <w:szCs w:val="24"/>
          <w:lang w:val="en-US" w:eastAsia="zh-CN"/>
        </w:rPr>
        <w:t>22870</w:t>
      </w:r>
    </w:p>
    <w:p w:rsidR="00C01B00" w:rsidRPr="00446505" w:rsidRDefault="00C01B00" w:rsidP="002D4766">
      <w:pPr>
        <w:spacing w:after="0" w:line="360" w:lineRule="auto"/>
        <w:jc w:val="both"/>
        <w:rPr>
          <w:rFonts w:ascii="Book Antiqua" w:hAnsi="Book Antiqua"/>
          <w:b/>
          <w:sz w:val="24"/>
          <w:szCs w:val="24"/>
          <w:lang w:val="en-US" w:eastAsia="zh-CN"/>
        </w:rPr>
      </w:pPr>
      <w:r w:rsidRPr="00446505">
        <w:rPr>
          <w:rFonts w:ascii="Book Antiqua" w:hAnsi="Book Antiqua"/>
          <w:b/>
          <w:sz w:val="24"/>
          <w:szCs w:val="24"/>
          <w:lang w:val="en-US"/>
        </w:rPr>
        <w:t>Manuscript Type: Review</w:t>
      </w:r>
    </w:p>
    <w:p w:rsidR="00C7080A" w:rsidRPr="00446505" w:rsidRDefault="00C7080A" w:rsidP="002D4766">
      <w:pPr>
        <w:spacing w:after="0" w:line="360" w:lineRule="auto"/>
        <w:jc w:val="both"/>
        <w:rPr>
          <w:rFonts w:ascii="Book Antiqua" w:hAnsi="Book Antiqua"/>
          <w:b/>
          <w:sz w:val="24"/>
          <w:szCs w:val="24"/>
          <w:lang w:val="en-US"/>
        </w:rPr>
      </w:pPr>
    </w:p>
    <w:p w:rsidR="0008339E" w:rsidRPr="00446505" w:rsidRDefault="001F0A81" w:rsidP="002D4766">
      <w:pPr>
        <w:spacing w:after="0" w:line="360" w:lineRule="auto"/>
        <w:jc w:val="both"/>
        <w:rPr>
          <w:rFonts w:ascii="Book Antiqua" w:hAnsi="Book Antiqua"/>
          <w:b/>
          <w:sz w:val="24"/>
          <w:szCs w:val="24"/>
          <w:lang w:val="en-US" w:eastAsia="zh-CN"/>
        </w:rPr>
      </w:pPr>
      <w:r w:rsidRPr="00446505">
        <w:rPr>
          <w:rFonts w:ascii="Book Antiqua" w:hAnsi="Book Antiqua"/>
          <w:b/>
          <w:sz w:val="24"/>
          <w:szCs w:val="24"/>
          <w:lang w:val="en-US"/>
        </w:rPr>
        <w:t>Gene regulatory networks in atrial fibrillation</w:t>
      </w:r>
    </w:p>
    <w:p w:rsidR="00690A63" w:rsidRPr="00446505" w:rsidRDefault="00690A63" w:rsidP="002D4766">
      <w:pPr>
        <w:spacing w:after="0" w:line="360" w:lineRule="auto"/>
        <w:jc w:val="both"/>
        <w:rPr>
          <w:rFonts w:ascii="Book Antiqua" w:hAnsi="Book Antiqua"/>
          <w:b/>
          <w:sz w:val="24"/>
          <w:szCs w:val="24"/>
          <w:lang w:val="en-US" w:eastAsia="zh-CN"/>
        </w:rPr>
      </w:pPr>
    </w:p>
    <w:p w:rsidR="00C7080A" w:rsidRPr="00446505" w:rsidRDefault="00C7080A" w:rsidP="002D4766">
      <w:pPr>
        <w:spacing w:after="0" w:line="360" w:lineRule="auto"/>
        <w:jc w:val="both"/>
        <w:rPr>
          <w:rFonts w:ascii="Book Antiqua" w:hAnsi="Book Antiqua"/>
          <w:sz w:val="24"/>
          <w:szCs w:val="24"/>
        </w:rPr>
      </w:pPr>
      <w:r w:rsidRPr="00736619">
        <w:rPr>
          <w:rFonts w:ascii="Book Antiqua" w:hAnsi="Book Antiqua"/>
          <w:sz w:val="24"/>
          <w:szCs w:val="24"/>
        </w:rPr>
        <w:t xml:space="preserve">Franco </w:t>
      </w:r>
      <w:r w:rsidR="00AE6516" w:rsidRPr="00736619">
        <w:rPr>
          <w:rFonts w:ascii="Book Antiqua" w:hAnsi="Book Antiqua"/>
          <w:sz w:val="24"/>
          <w:szCs w:val="24"/>
          <w:lang w:eastAsia="zh-CN"/>
        </w:rPr>
        <w:t xml:space="preserve">D </w:t>
      </w:r>
      <w:r w:rsidRPr="00736619">
        <w:rPr>
          <w:rFonts w:ascii="Book Antiqua" w:hAnsi="Book Antiqua"/>
          <w:i/>
          <w:sz w:val="24"/>
          <w:szCs w:val="24"/>
        </w:rPr>
        <w:t>et al.</w:t>
      </w:r>
      <w:r w:rsidRPr="00736619">
        <w:rPr>
          <w:rFonts w:ascii="Book Antiqua" w:hAnsi="Book Antiqua"/>
          <w:sz w:val="24"/>
          <w:szCs w:val="24"/>
        </w:rPr>
        <w:t xml:space="preserve"> </w:t>
      </w:r>
      <w:r w:rsidRPr="00446505">
        <w:rPr>
          <w:rFonts w:ascii="Book Antiqua" w:hAnsi="Book Antiqua"/>
          <w:sz w:val="24"/>
          <w:szCs w:val="24"/>
        </w:rPr>
        <w:t>Genetics of</w:t>
      </w:r>
      <w:r w:rsidR="00AE6516" w:rsidRPr="00446505">
        <w:rPr>
          <w:rFonts w:ascii="Book Antiqua" w:hAnsi="Book Antiqua"/>
          <w:sz w:val="24"/>
          <w:szCs w:val="24"/>
        </w:rPr>
        <w:t xml:space="preserve"> atrial fi</w:t>
      </w:r>
      <w:r w:rsidRPr="00446505">
        <w:rPr>
          <w:rFonts w:ascii="Book Antiqua" w:hAnsi="Book Antiqua"/>
          <w:sz w:val="24"/>
          <w:szCs w:val="24"/>
        </w:rPr>
        <w:t>brillation</w:t>
      </w:r>
    </w:p>
    <w:p w:rsidR="00C7080A" w:rsidRPr="00446505" w:rsidRDefault="00C7080A" w:rsidP="002D4766">
      <w:pPr>
        <w:spacing w:after="0" w:line="360" w:lineRule="auto"/>
        <w:jc w:val="both"/>
        <w:rPr>
          <w:rFonts w:ascii="Book Antiqua" w:hAnsi="Book Antiqua"/>
          <w:sz w:val="24"/>
          <w:szCs w:val="24"/>
        </w:rPr>
      </w:pPr>
    </w:p>
    <w:p w:rsidR="001F0A81" w:rsidRPr="00446505" w:rsidRDefault="001F0A81" w:rsidP="002D4766">
      <w:pPr>
        <w:spacing w:after="0" w:line="360" w:lineRule="auto"/>
        <w:jc w:val="both"/>
        <w:rPr>
          <w:rFonts w:ascii="Book Antiqua" w:hAnsi="Book Antiqua"/>
          <w:b/>
          <w:sz w:val="24"/>
          <w:szCs w:val="24"/>
        </w:rPr>
      </w:pPr>
      <w:r w:rsidRPr="00446505">
        <w:rPr>
          <w:rFonts w:ascii="Book Antiqua" w:hAnsi="Book Antiqua"/>
          <w:b/>
          <w:sz w:val="24"/>
          <w:szCs w:val="24"/>
        </w:rPr>
        <w:t xml:space="preserve">Diego Franco, </w:t>
      </w:r>
      <w:r w:rsidR="00600A2D" w:rsidRPr="00446505">
        <w:rPr>
          <w:rFonts w:ascii="Book Antiqua" w:hAnsi="Book Antiqua"/>
          <w:b/>
          <w:sz w:val="24"/>
          <w:szCs w:val="24"/>
        </w:rPr>
        <w:t>Estefanía</w:t>
      </w:r>
      <w:r w:rsidRPr="00446505">
        <w:rPr>
          <w:rFonts w:ascii="Book Antiqua" w:hAnsi="Book Antiqua"/>
          <w:b/>
          <w:sz w:val="24"/>
          <w:szCs w:val="24"/>
        </w:rPr>
        <w:t xml:space="preserve"> Lozano-Velasco, Amelia Aranega</w:t>
      </w:r>
    </w:p>
    <w:p w:rsidR="00C7080A" w:rsidRPr="00446505" w:rsidRDefault="00C7080A" w:rsidP="002D4766">
      <w:pPr>
        <w:spacing w:after="0" w:line="360" w:lineRule="auto"/>
        <w:jc w:val="both"/>
        <w:rPr>
          <w:rFonts w:ascii="Book Antiqua" w:hAnsi="Book Antiqua"/>
          <w:sz w:val="24"/>
          <w:szCs w:val="24"/>
        </w:rPr>
      </w:pPr>
    </w:p>
    <w:p w:rsidR="00B25493" w:rsidRPr="00446505" w:rsidRDefault="00C7080A"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 xml:space="preserve">Diego Franco, Estefanía Lozano-Velasco, Amelia Aranega, </w:t>
      </w:r>
      <w:r w:rsidRPr="00446505">
        <w:rPr>
          <w:rFonts w:ascii="Book Antiqua" w:hAnsi="Book Antiqua"/>
          <w:sz w:val="24"/>
          <w:szCs w:val="24"/>
          <w:lang w:val="en-US"/>
        </w:rPr>
        <w:t>C</w:t>
      </w:r>
      <w:r w:rsidR="00B25493" w:rsidRPr="00446505">
        <w:rPr>
          <w:rFonts w:ascii="Book Antiqua" w:hAnsi="Book Antiqua"/>
          <w:sz w:val="24"/>
          <w:szCs w:val="24"/>
          <w:lang w:val="en-US"/>
        </w:rPr>
        <w:t>ardiovascular Development Group, Department of Experimental Biology</w:t>
      </w:r>
      <w:r w:rsidR="00571D84" w:rsidRPr="00446505">
        <w:rPr>
          <w:rFonts w:ascii="Book Antiqua" w:hAnsi="Book Antiqua"/>
          <w:sz w:val="24"/>
          <w:szCs w:val="24"/>
          <w:lang w:val="en-US"/>
        </w:rPr>
        <w:t xml:space="preserve"> B3-362</w:t>
      </w:r>
      <w:r w:rsidR="00B25493" w:rsidRPr="00446505">
        <w:rPr>
          <w:rFonts w:ascii="Book Antiqua" w:hAnsi="Book Antiqua"/>
          <w:sz w:val="24"/>
          <w:szCs w:val="24"/>
          <w:lang w:val="en-US"/>
        </w:rPr>
        <w:t xml:space="preserve">, Faculty of Experimental Sciences, University of Jaén, </w:t>
      </w:r>
      <w:r w:rsidRPr="00446505">
        <w:rPr>
          <w:rFonts w:ascii="Book Antiqua" w:hAnsi="Book Antiqua"/>
          <w:sz w:val="24"/>
          <w:szCs w:val="24"/>
          <w:lang w:val="en-US"/>
        </w:rPr>
        <w:t xml:space="preserve">23071 </w:t>
      </w:r>
      <w:r w:rsidR="00B25493" w:rsidRPr="00446505">
        <w:rPr>
          <w:rFonts w:ascii="Book Antiqua" w:hAnsi="Book Antiqua"/>
          <w:sz w:val="24"/>
          <w:szCs w:val="24"/>
          <w:lang w:val="en-US"/>
        </w:rPr>
        <w:t>Jaén, Spain</w:t>
      </w:r>
    </w:p>
    <w:p w:rsidR="00C7080A" w:rsidRPr="00446505" w:rsidRDefault="00C7080A" w:rsidP="002D4766">
      <w:pPr>
        <w:spacing w:after="0" w:line="360" w:lineRule="auto"/>
        <w:jc w:val="both"/>
        <w:rPr>
          <w:rFonts w:ascii="Book Antiqua" w:hAnsi="Book Antiqua"/>
          <w:sz w:val="24"/>
          <w:szCs w:val="24"/>
          <w:lang w:val="en-US"/>
        </w:rPr>
      </w:pPr>
    </w:p>
    <w:p w:rsidR="00C7080A" w:rsidRPr="00446505" w:rsidRDefault="00C7080A"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Author contributions:</w:t>
      </w:r>
      <w:r w:rsidR="002D4766" w:rsidRPr="00446505">
        <w:rPr>
          <w:rFonts w:ascii="Book Antiqua" w:hAnsi="Book Antiqua"/>
          <w:sz w:val="24"/>
          <w:szCs w:val="24"/>
          <w:lang w:val="en-US"/>
        </w:rPr>
        <w:t xml:space="preserve"> </w:t>
      </w:r>
      <w:r w:rsidRPr="00446505">
        <w:rPr>
          <w:rFonts w:ascii="Book Antiqua" w:hAnsi="Book Antiqua"/>
          <w:sz w:val="24"/>
          <w:szCs w:val="24"/>
          <w:lang w:val="en-US"/>
        </w:rPr>
        <w:t>Franco D wrote the manuscript</w:t>
      </w:r>
      <w:r w:rsidR="00AE6516" w:rsidRPr="00446505">
        <w:rPr>
          <w:rFonts w:ascii="Book Antiqua" w:hAnsi="Book Antiqua"/>
          <w:sz w:val="24"/>
          <w:szCs w:val="24"/>
          <w:lang w:val="en-US" w:eastAsia="zh-CN"/>
        </w:rPr>
        <w:t>;</w:t>
      </w:r>
      <w:r w:rsidRPr="00446505">
        <w:rPr>
          <w:rFonts w:ascii="Book Antiqua" w:hAnsi="Book Antiqua"/>
          <w:sz w:val="24"/>
          <w:szCs w:val="24"/>
          <w:lang w:val="en-US"/>
        </w:rPr>
        <w:t xml:space="preserve"> Lozano-Velasco E and Aranega E critically read the manuscript. </w:t>
      </w:r>
    </w:p>
    <w:p w:rsidR="00C7080A" w:rsidRPr="00446505" w:rsidRDefault="00C7080A" w:rsidP="002D4766">
      <w:pPr>
        <w:spacing w:after="0" w:line="360" w:lineRule="auto"/>
        <w:jc w:val="both"/>
        <w:rPr>
          <w:rFonts w:ascii="Book Antiqua" w:hAnsi="Book Antiqua"/>
          <w:b/>
          <w:sz w:val="24"/>
          <w:szCs w:val="24"/>
          <w:lang w:val="en-US"/>
        </w:rPr>
      </w:pPr>
    </w:p>
    <w:p w:rsidR="00C7080A" w:rsidRPr="00446505" w:rsidRDefault="00AE6516"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Supported by</w:t>
      </w:r>
      <w:r w:rsidR="00C7080A" w:rsidRPr="00446505">
        <w:rPr>
          <w:rFonts w:ascii="Book Antiqua" w:hAnsi="Book Antiqua"/>
          <w:sz w:val="24"/>
          <w:szCs w:val="24"/>
          <w:lang w:val="en-US"/>
        </w:rPr>
        <w:t xml:space="preserve"> </w:t>
      </w:r>
      <w:r w:rsidRPr="00446505">
        <w:rPr>
          <w:rFonts w:ascii="Book Antiqua" w:hAnsi="Book Antiqua"/>
          <w:sz w:val="24"/>
          <w:szCs w:val="24"/>
          <w:lang w:val="en-US"/>
        </w:rPr>
        <w:t>A</w:t>
      </w:r>
      <w:r w:rsidR="00C7080A" w:rsidRPr="00446505">
        <w:rPr>
          <w:rFonts w:ascii="Book Antiqua" w:hAnsi="Book Antiqua"/>
          <w:sz w:val="24"/>
          <w:szCs w:val="24"/>
          <w:lang w:val="en-US"/>
        </w:rPr>
        <w:t xml:space="preserve"> CNIC translational grant</w:t>
      </w:r>
      <w:r w:rsidR="006C1A21" w:rsidRPr="00446505">
        <w:rPr>
          <w:rFonts w:ascii="Book Antiqua" w:hAnsi="Book Antiqua"/>
          <w:sz w:val="24"/>
          <w:szCs w:val="24"/>
          <w:lang w:val="en-US"/>
        </w:rPr>
        <w:t xml:space="preserve"> (CNIC2006/08) </w:t>
      </w:r>
      <w:r w:rsidR="00C7080A" w:rsidRPr="00446505">
        <w:rPr>
          <w:rFonts w:ascii="Book Antiqua" w:hAnsi="Book Antiqua"/>
          <w:sz w:val="24"/>
          <w:szCs w:val="24"/>
          <w:lang w:val="en-US"/>
        </w:rPr>
        <w:t xml:space="preserve">to </w:t>
      </w:r>
      <w:r w:rsidR="00E807BE" w:rsidRPr="00E807BE">
        <w:rPr>
          <w:rFonts w:ascii="Book Antiqua" w:hAnsi="Book Antiqua"/>
          <w:sz w:val="24"/>
          <w:szCs w:val="24"/>
          <w:lang w:val="en-US"/>
        </w:rPr>
        <w:t>Franco D</w:t>
      </w:r>
      <w:proofErr w:type="gramStart"/>
      <w:r w:rsidRPr="00E807BE">
        <w:rPr>
          <w:rFonts w:ascii="Book Antiqua" w:hAnsi="Book Antiqua"/>
          <w:sz w:val="24"/>
          <w:szCs w:val="24"/>
          <w:lang w:val="en-US" w:eastAsia="zh-CN"/>
        </w:rPr>
        <w:t>;</w:t>
      </w:r>
      <w:proofErr w:type="gramEnd"/>
      <w:r w:rsidR="00C7080A" w:rsidRPr="00E807BE">
        <w:rPr>
          <w:rFonts w:ascii="Book Antiqua" w:hAnsi="Book Antiqua"/>
          <w:sz w:val="24"/>
          <w:szCs w:val="24"/>
          <w:lang w:val="en-US"/>
        </w:rPr>
        <w:t xml:space="preserve"> </w:t>
      </w:r>
      <w:r w:rsidR="00C7080A" w:rsidRPr="00446505">
        <w:rPr>
          <w:rFonts w:ascii="Book Antiqua" w:hAnsi="Book Antiqua"/>
          <w:sz w:val="24"/>
          <w:szCs w:val="24"/>
          <w:lang w:val="en-US"/>
        </w:rPr>
        <w:t xml:space="preserve">and the University of Jaén on translational biomedicine to </w:t>
      </w:r>
      <w:r w:rsidR="00E807BE" w:rsidRPr="00E807BE">
        <w:rPr>
          <w:rFonts w:ascii="Book Antiqua" w:hAnsi="Book Antiqua"/>
          <w:sz w:val="24"/>
          <w:szCs w:val="24"/>
          <w:lang w:val="en-US"/>
        </w:rPr>
        <w:t>Franco D</w:t>
      </w:r>
      <w:r w:rsidR="006C1A21" w:rsidRPr="00446505">
        <w:rPr>
          <w:rFonts w:ascii="Book Antiqua" w:hAnsi="Book Antiqua"/>
          <w:sz w:val="24"/>
          <w:szCs w:val="24"/>
          <w:lang w:val="en-US"/>
        </w:rPr>
        <w:t xml:space="preserve"> (UJA2013/01)</w:t>
      </w:r>
      <w:r w:rsidR="00C7080A" w:rsidRPr="00446505">
        <w:rPr>
          <w:rFonts w:ascii="Book Antiqua" w:hAnsi="Book Antiqua"/>
          <w:sz w:val="24"/>
          <w:szCs w:val="24"/>
          <w:lang w:val="en-US"/>
        </w:rPr>
        <w:t xml:space="preserve">. </w:t>
      </w:r>
    </w:p>
    <w:p w:rsidR="00C7080A" w:rsidRPr="00446505" w:rsidRDefault="00C7080A" w:rsidP="002D4766">
      <w:pPr>
        <w:spacing w:after="0" w:line="360" w:lineRule="auto"/>
        <w:jc w:val="both"/>
        <w:rPr>
          <w:rFonts w:ascii="Book Antiqua" w:hAnsi="Book Antiqua"/>
          <w:b/>
          <w:sz w:val="24"/>
          <w:szCs w:val="24"/>
          <w:lang w:val="en-US"/>
        </w:rPr>
      </w:pPr>
    </w:p>
    <w:p w:rsidR="00C7080A" w:rsidRPr="00446505" w:rsidRDefault="00C7080A"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 xml:space="preserve">Conflict-of-interest statement: </w:t>
      </w:r>
      <w:r w:rsidRPr="00446505">
        <w:rPr>
          <w:rFonts w:ascii="Book Antiqua" w:hAnsi="Book Antiqua"/>
          <w:sz w:val="24"/>
          <w:szCs w:val="24"/>
          <w:lang w:val="en-US"/>
        </w:rPr>
        <w:t>The authors declare that they have not conflict of interest.</w:t>
      </w:r>
    </w:p>
    <w:p w:rsidR="00C7080A" w:rsidRPr="00446505" w:rsidRDefault="00C7080A" w:rsidP="002D4766">
      <w:pPr>
        <w:spacing w:after="0" w:line="360" w:lineRule="auto"/>
        <w:jc w:val="both"/>
        <w:rPr>
          <w:rFonts w:ascii="Book Antiqua" w:hAnsi="Book Antiqua"/>
          <w:sz w:val="24"/>
          <w:szCs w:val="24"/>
          <w:lang w:val="en-US" w:eastAsia="zh-CN"/>
        </w:rPr>
      </w:pPr>
    </w:p>
    <w:p w:rsidR="00AE6516" w:rsidRPr="00736619" w:rsidRDefault="00AE6516" w:rsidP="002D4766">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736619">
        <w:rPr>
          <w:rFonts w:ascii="Book Antiqua" w:hAnsi="Book Antiqua"/>
          <w:b/>
          <w:sz w:val="24"/>
          <w:szCs w:val="24"/>
          <w:lang w:val="en-US"/>
        </w:rPr>
        <w:t xml:space="preserve">Open-Access: </w:t>
      </w:r>
      <w:r w:rsidRPr="00736619">
        <w:rPr>
          <w:rFonts w:ascii="Book Antiqua" w:hAnsi="Book Antiqua"/>
          <w:sz w:val="24"/>
          <w:szCs w:val="24"/>
          <w:lang w:val="en-US"/>
        </w:rPr>
        <w:t>This article is an open-access article</w:t>
      </w:r>
      <w:proofErr w:type="gramStart"/>
      <w:r w:rsidRPr="00736619">
        <w:rPr>
          <w:rFonts w:ascii="Book Antiqua" w:hAnsi="Book Antiqua"/>
          <w:sz w:val="24"/>
          <w:szCs w:val="24"/>
          <w:lang w:val="en-US"/>
        </w:rPr>
        <w:t> which</w:t>
      </w:r>
      <w:proofErr w:type="gramEnd"/>
      <w:r w:rsidRPr="00736619">
        <w:rPr>
          <w:rFonts w:ascii="Book Antiqua" w:hAnsi="Book Antiqua"/>
          <w:sz w:val="24"/>
          <w:szCs w:val="24"/>
          <w:lang w:val="en-US"/>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36619">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rsidR="00AE6516" w:rsidRPr="00446505" w:rsidRDefault="00AE6516" w:rsidP="002D4766">
      <w:pPr>
        <w:spacing w:after="0" w:line="360" w:lineRule="auto"/>
        <w:jc w:val="both"/>
        <w:rPr>
          <w:rFonts w:ascii="Book Antiqua" w:hAnsi="Book Antiqua"/>
          <w:sz w:val="24"/>
          <w:szCs w:val="24"/>
          <w:lang w:val="en-US" w:eastAsia="zh-CN"/>
        </w:rPr>
      </w:pPr>
    </w:p>
    <w:p w:rsidR="00C7080A" w:rsidRPr="00446505" w:rsidRDefault="00C7080A"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lastRenderedPageBreak/>
        <w:t>Correspondence to:</w:t>
      </w:r>
      <w:r w:rsidRPr="00446505">
        <w:rPr>
          <w:rFonts w:ascii="Book Antiqua" w:hAnsi="Book Antiqua"/>
          <w:sz w:val="24"/>
          <w:szCs w:val="24"/>
          <w:lang w:val="en-US"/>
        </w:rPr>
        <w:t xml:space="preserve"> </w:t>
      </w:r>
      <w:r w:rsidR="00D015EF" w:rsidRPr="00446505">
        <w:rPr>
          <w:rFonts w:ascii="Book Antiqua" w:hAnsi="Book Antiqua"/>
          <w:b/>
          <w:sz w:val="24"/>
          <w:szCs w:val="24"/>
          <w:lang w:val="en-US"/>
        </w:rPr>
        <w:t xml:space="preserve">Dr. </w:t>
      </w:r>
      <w:r w:rsidRPr="00446505">
        <w:rPr>
          <w:rFonts w:ascii="Book Antiqua" w:hAnsi="Book Antiqua"/>
          <w:b/>
          <w:sz w:val="24"/>
          <w:szCs w:val="24"/>
          <w:lang w:val="en-US"/>
        </w:rPr>
        <w:t xml:space="preserve">Diego Franco, </w:t>
      </w:r>
      <w:r w:rsidR="00AE6516" w:rsidRPr="00446505">
        <w:rPr>
          <w:rFonts w:ascii="Book Antiqua" w:hAnsi="Book Antiqua"/>
          <w:b/>
          <w:sz w:val="24"/>
          <w:szCs w:val="24"/>
          <w:lang w:val="en-US"/>
        </w:rPr>
        <w:t>Prof</w:t>
      </w:r>
      <w:r w:rsidR="00AE6516" w:rsidRPr="00446505">
        <w:rPr>
          <w:rFonts w:ascii="Book Antiqua" w:hAnsi="Book Antiqua"/>
          <w:b/>
          <w:sz w:val="24"/>
          <w:szCs w:val="24"/>
          <w:lang w:val="en-US" w:eastAsia="zh-CN"/>
        </w:rPr>
        <w:t>essor,</w:t>
      </w:r>
      <w:r w:rsidR="00AE6516" w:rsidRPr="00446505">
        <w:rPr>
          <w:rFonts w:ascii="Book Antiqua" w:hAnsi="Book Antiqua"/>
          <w:sz w:val="24"/>
          <w:szCs w:val="24"/>
          <w:lang w:val="en-US" w:eastAsia="zh-CN"/>
        </w:rPr>
        <w:t xml:space="preserve"> </w:t>
      </w:r>
      <w:r w:rsidR="00AE6516" w:rsidRPr="00446505">
        <w:rPr>
          <w:rFonts w:ascii="Book Antiqua" w:hAnsi="Book Antiqua"/>
          <w:sz w:val="24"/>
          <w:szCs w:val="24"/>
          <w:lang w:val="en-US"/>
        </w:rPr>
        <w:t>Cardiovascular Development Group, Department of Experimental Biology B3-362, Faculty of Experimental Sciences, University of Jaén, CU Las Lagunillas s/n, 23071 Jaén, Spain</w:t>
      </w:r>
      <w:r w:rsidR="00AE6516" w:rsidRPr="00446505">
        <w:rPr>
          <w:rFonts w:ascii="Book Antiqua" w:hAnsi="Book Antiqua"/>
          <w:sz w:val="24"/>
          <w:szCs w:val="24"/>
          <w:lang w:val="en-US" w:eastAsia="zh-CN"/>
        </w:rPr>
        <w:t xml:space="preserve">. </w:t>
      </w:r>
      <w:hyperlink r:id="rId10" w:history="1">
        <w:r w:rsidR="00AE6516" w:rsidRPr="00446505">
          <w:rPr>
            <w:rStyle w:val="Hyperlink"/>
            <w:rFonts w:ascii="Book Antiqua" w:hAnsi="Book Antiqua"/>
            <w:color w:val="auto"/>
            <w:sz w:val="24"/>
            <w:szCs w:val="24"/>
            <w:u w:val="none"/>
            <w:lang w:val="en-US"/>
          </w:rPr>
          <w:t>dfranco@ujaen.es</w:t>
        </w:r>
      </w:hyperlink>
    </w:p>
    <w:p w:rsidR="00C7080A" w:rsidRPr="00446505" w:rsidRDefault="00C7080A"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Telephone:</w:t>
      </w:r>
      <w:r w:rsidRPr="00446505">
        <w:rPr>
          <w:rFonts w:ascii="Book Antiqua" w:hAnsi="Book Antiqua"/>
          <w:sz w:val="24"/>
          <w:szCs w:val="24"/>
          <w:lang w:val="en-US"/>
        </w:rPr>
        <w:t xml:space="preserve"> +34</w:t>
      </w:r>
      <w:r w:rsidR="00AE6516" w:rsidRPr="00446505">
        <w:rPr>
          <w:rFonts w:ascii="Book Antiqua" w:hAnsi="Book Antiqua"/>
          <w:sz w:val="24"/>
          <w:szCs w:val="24"/>
          <w:lang w:val="en-US" w:eastAsia="zh-CN"/>
        </w:rPr>
        <w:t>-</w:t>
      </w:r>
      <w:r w:rsidRPr="00446505">
        <w:rPr>
          <w:rFonts w:ascii="Book Antiqua" w:hAnsi="Book Antiqua"/>
          <w:sz w:val="24"/>
          <w:szCs w:val="24"/>
          <w:lang w:val="en-US"/>
        </w:rPr>
        <w:t>953</w:t>
      </w:r>
      <w:r w:rsidR="00AE6516" w:rsidRPr="00446505">
        <w:rPr>
          <w:rFonts w:ascii="Book Antiqua" w:hAnsi="Book Antiqua"/>
          <w:sz w:val="24"/>
          <w:szCs w:val="24"/>
          <w:lang w:val="en-US" w:eastAsia="zh-CN"/>
        </w:rPr>
        <w:t>-</w:t>
      </w:r>
      <w:r w:rsidRPr="00446505">
        <w:rPr>
          <w:rFonts w:ascii="Book Antiqua" w:hAnsi="Book Antiqua"/>
          <w:sz w:val="24"/>
          <w:szCs w:val="24"/>
          <w:lang w:val="en-US"/>
        </w:rPr>
        <w:t>212763</w:t>
      </w:r>
    </w:p>
    <w:p w:rsidR="00C7080A" w:rsidRPr="00446505" w:rsidRDefault="00C7080A" w:rsidP="002D4766">
      <w:pPr>
        <w:spacing w:after="0" w:line="360" w:lineRule="auto"/>
        <w:jc w:val="both"/>
        <w:rPr>
          <w:rFonts w:ascii="Book Antiqua" w:hAnsi="Book Antiqua"/>
          <w:sz w:val="24"/>
          <w:szCs w:val="24"/>
          <w:lang w:val="en-US" w:eastAsia="zh-CN"/>
        </w:rPr>
      </w:pPr>
      <w:r w:rsidRPr="00446505">
        <w:rPr>
          <w:rFonts w:ascii="Book Antiqua" w:hAnsi="Book Antiqua"/>
          <w:b/>
          <w:sz w:val="24"/>
          <w:szCs w:val="24"/>
          <w:lang w:val="en-US"/>
        </w:rPr>
        <w:t>Fax</w:t>
      </w:r>
      <w:r w:rsidRPr="00446505">
        <w:rPr>
          <w:rFonts w:ascii="Book Antiqua" w:hAnsi="Book Antiqua"/>
          <w:sz w:val="24"/>
          <w:szCs w:val="24"/>
          <w:lang w:val="en-US"/>
        </w:rPr>
        <w:t>: +34</w:t>
      </w:r>
      <w:r w:rsidR="00AE6516" w:rsidRPr="00446505">
        <w:rPr>
          <w:rFonts w:ascii="Book Antiqua" w:hAnsi="Book Antiqua"/>
          <w:sz w:val="24"/>
          <w:szCs w:val="24"/>
          <w:lang w:val="en-US" w:eastAsia="zh-CN"/>
        </w:rPr>
        <w:t>-</w:t>
      </w:r>
      <w:r w:rsidRPr="00446505">
        <w:rPr>
          <w:rFonts w:ascii="Book Antiqua" w:hAnsi="Book Antiqua"/>
          <w:sz w:val="24"/>
          <w:szCs w:val="24"/>
          <w:lang w:val="en-US"/>
        </w:rPr>
        <w:t>953</w:t>
      </w:r>
      <w:r w:rsidR="00AE6516" w:rsidRPr="00446505">
        <w:rPr>
          <w:rFonts w:ascii="Book Antiqua" w:hAnsi="Book Antiqua"/>
          <w:sz w:val="24"/>
          <w:szCs w:val="24"/>
          <w:lang w:val="en-US" w:eastAsia="zh-CN"/>
        </w:rPr>
        <w:t>-</w:t>
      </w:r>
      <w:r w:rsidRPr="00446505">
        <w:rPr>
          <w:rFonts w:ascii="Book Antiqua" w:hAnsi="Book Antiqua"/>
          <w:sz w:val="24"/>
          <w:szCs w:val="24"/>
          <w:lang w:val="en-US"/>
        </w:rPr>
        <w:t>211875</w:t>
      </w:r>
    </w:p>
    <w:p w:rsidR="00AE6516" w:rsidRPr="00446505" w:rsidRDefault="00AE6516" w:rsidP="002D4766">
      <w:pPr>
        <w:spacing w:after="0" w:line="360" w:lineRule="auto"/>
        <w:jc w:val="both"/>
        <w:rPr>
          <w:rFonts w:ascii="Book Antiqua" w:hAnsi="Book Antiqua"/>
          <w:sz w:val="24"/>
          <w:szCs w:val="24"/>
          <w:lang w:val="en-US" w:eastAsia="zh-CN"/>
        </w:rPr>
      </w:pPr>
    </w:p>
    <w:p w:rsidR="008D3D0B" w:rsidRPr="00736619" w:rsidRDefault="008D3D0B" w:rsidP="002D4766">
      <w:pPr>
        <w:spacing w:after="0" w:line="360" w:lineRule="auto"/>
        <w:jc w:val="both"/>
        <w:rPr>
          <w:rFonts w:ascii="Book Antiqua" w:hAnsi="Book Antiqua"/>
          <w:b/>
          <w:sz w:val="24"/>
          <w:szCs w:val="24"/>
          <w:lang w:val="en-US"/>
        </w:rPr>
      </w:pPr>
      <w:r w:rsidRPr="00736619">
        <w:rPr>
          <w:rFonts w:ascii="Book Antiqua" w:hAnsi="Book Antiqua"/>
          <w:b/>
          <w:sz w:val="24"/>
          <w:szCs w:val="24"/>
          <w:lang w:val="en-US"/>
        </w:rPr>
        <w:t xml:space="preserve">Received: </w:t>
      </w:r>
      <w:r w:rsidR="00843C9B" w:rsidRPr="00736619">
        <w:rPr>
          <w:rFonts w:ascii="Book Antiqua" w:hAnsi="Book Antiqua"/>
          <w:sz w:val="24"/>
          <w:szCs w:val="24"/>
          <w:lang w:val="en-US" w:eastAsia="zh-CN"/>
        </w:rPr>
        <w:t>September 29, 2015</w:t>
      </w:r>
      <w:r w:rsidR="002D4766" w:rsidRPr="00736619">
        <w:rPr>
          <w:rFonts w:ascii="Book Antiqua" w:hAnsi="Book Antiqua"/>
          <w:sz w:val="24"/>
          <w:szCs w:val="24"/>
          <w:lang w:val="en-US"/>
        </w:rPr>
        <w:t xml:space="preserve"> </w:t>
      </w:r>
    </w:p>
    <w:p w:rsidR="008D3D0B" w:rsidRPr="00736619" w:rsidRDefault="008D3D0B" w:rsidP="002D4766">
      <w:pPr>
        <w:spacing w:after="0" w:line="360" w:lineRule="auto"/>
        <w:jc w:val="both"/>
        <w:rPr>
          <w:rFonts w:ascii="Book Antiqua" w:hAnsi="Book Antiqua"/>
          <w:b/>
          <w:sz w:val="24"/>
          <w:szCs w:val="24"/>
          <w:lang w:val="en-US" w:eastAsia="zh-CN"/>
        </w:rPr>
      </w:pPr>
      <w:r w:rsidRPr="00736619">
        <w:rPr>
          <w:rFonts w:ascii="Book Antiqua" w:hAnsi="Book Antiqua"/>
          <w:b/>
          <w:sz w:val="24"/>
          <w:szCs w:val="24"/>
          <w:lang w:val="en-US"/>
        </w:rPr>
        <w:t>Peer-review started:</w:t>
      </w:r>
      <w:r w:rsidR="00843C9B" w:rsidRPr="00736619">
        <w:rPr>
          <w:rFonts w:ascii="Book Antiqua" w:hAnsi="Book Antiqua"/>
          <w:b/>
          <w:sz w:val="24"/>
          <w:szCs w:val="24"/>
          <w:lang w:val="en-US" w:eastAsia="zh-CN"/>
        </w:rPr>
        <w:t xml:space="preserve"> </w:t>
      </w:r>
      <w:r w:rsidR="00843C9B" w:rsidRPr="00736619">
        <w:rPr>
          <w:rFonts w:ascii="Book Antiqua" w:hAnsi="Book Antiqua"/>
          <w:sz w:val="24"/>
          <w:szCs w:val="24"/>
          <w:lang w:val="en-US" w:eastAsia="zh-CN"/>
        </w:rPr>
        <w:t>October 21, 2015</w:t>
      </w:r>
    </w:p>
    <w:p w:rsidR="008D3D0B" w:rsidRPr="00736619" w:rsidRDefault="008D3D0B" w:rsidP="002D4766">
      <w:pPr>
        <w:spacing w:after="0" w:line="360" w:lineRule="auto"/>
        <w:jc w:val="both"/>
        <w:rPr>
          <w:rFonts w:ascii="Book Antiqua" w:hAnsi="Book Antiqua"/>
          <w:b/>
          <w:sz w:val="24"/>
          <w:szCs w:val="24"/>
          <w:lang w:val="en-US" w:eastAsia="zh-CN"/>
        </w:rPr>
      </w:pPr>
      <w:r w:rsidRPr="00736619">
        <w:rPr>
          <w:rFonts w:ascii="Book Antiqua" w:hAnsi="Book Antiqua"/>
          <w:b/>
          <w:sz w:val="24"/>
          <w:szCs w:val="24"/>
          <w:lang w:val="en-US"/>
        </w:rPr>
        <w:t>First decision:</w:t>
      </w:r>
      <w:r w:rsidR="00843C9B" w:rsidRPr="00736619">
        <w:rPr>
          <w:rFonts w:ascii="Book Antiqua" w:hAnsi="Book Antiqua"/>
          <w:b/>
          <w:sz w:val="24"/>
          <w:szCs w:val="24"/>
          <w:lang w:val="en-US" w:eastAsia="zh-CN"/>
        </w:rPr>
        <w:t xml:space="preserve"> </w:t>
      </w:r>
      <w:r w:rsidR="00843C9B" w:rsidRPr="00736619">
        <w:rPr>
          <w:rFonts w:ascii="Book Antiqua" w:hAnsi="Book Antiqua"/>
          <w:sz w:val="24"/>
          <w:szCs w:val="24"/>
          <w:lang w:val="en-US" w:eastAsia="zh-CN"/>
        </w:rPr>
        <w:t>November 27, 2015</w:t>
      </w:r>
    </w:p>
    <w:p w:rsidR="008D3D0B" w:rsidRPr="00736619" w:rsidRDefault="008D3D0B" w:rsidP="002D4766">
      <w:pPr>
        <w:spacing w:after="0" w:line="360" w:lineRule="auto"/>
        <w:jc w:val="both"/>
        <w:rPr>
          <w:rFonts w:ascii="Book Antiqua" w:hAnsi="Book Antiqua"/>
          <w:b/>
          <w:sz w:val="24"/>
          <w:szCs w:val="24"/>
          <w:lang w:val="en-US"/>
        </w:rPr>
      </w:pPr>
      <w:r w:rsidRPr="00736619">
        <w:rPr>
          <w:rFonts w:ascii="Book Antiqua" w:hAnsi="Book Antiqua"/>
          <w:b/>
          <w:sz w:val="24"/>
          <w:szCs w:val="24"/>
          <w:lang w:val="en-US"/>
        </w:rPr>
        <w:t xml:space="preserve">Revised: </w:t>
      </w:r>
      <w:r w:rsidR="00843C9B" w:rsidRPr="00736619">
        <w:rPr>
          <w:rFonts w:ascii="Book Antiqua" w:hAnsi="Book Antiqua"/>
          <w:sz w:val="24"/>
          <w:szCs w:val="24"/>
          <w:lang w:val="en-US" w:eastAsia="zh-CN"/>
        </w:rPr>
        <w:t>January 14, 2016</w:t>
      </w:r>
      <w:r w:rsidRPr="00736619">
        <w:rPr>
          <w:rFonts w:ascii="Book Antiqua" w:hAnsi="Book Antiqua"/>
          <w:sz w:val="24"/>
          <w:szCs w:val="24"/>
          <w:lang w:val="en-US"/>
        </w:rPr>
        <w:t xml:space="preserve"> </w:t>
      </w:r>
    </w:p>
    <w:p w:rsidR="008D3D0B" w:rsidRPr="00424967" w:rsidRDefault="008D3D0B" w:rsidP="00424967">
      <w:pPr>
        <w:rPr>
          <w:rFonts w:ascii="Book Antiqua" w:hAnsi="Book Antiqua"/>
          <w:iCs/>
          <w:sz w:val="24"/>
          <w:lang w:val="en-US"/>
        </w:rPr>
      </w:pPr>
      <w:r w:rsidRPr="00736619">
        <w:rPr>
          <w:rFonts w:ascii="Book Antiqua" w:hAnsi="Book Antiqua"/>
          <w:b/>
          <w:sz w:val="24"/>
          <w:szCs w:val="24"/>
          <w:lang w:val="en-US"/>
        </w:rPr>
        <w:t>Accepted:</w:t>
      </w:r>
      <w:r w:rsidR="002D4766" w:rsidRPr="00736619">
        <w:rPr>
          <w:rFonts w:ascii="Book Antiqua" w:hAnsi="Book Antiqua"/>
          <w:b/>
          <w:sz w:val="24"/>
          <w:szCs w:val="24"/>
          <w:lang w:val="en-US"/>
        </w:rPr>
        <w:t xml:space="preserve"> </w:t>
      </w:r>
      <w:r w:rsidR="00424967">
        <w:rPr>
          <w:rStyle w:val="Emphasis"/>
        </w:rPr>
        <w:t xml:space="preserve">February </w:t>
      </w:r>
      <w:r w:rsidR="00424967">
        <w:rPr>
          <w:rStyle w:val="Emphasis"/>
          <w:rFonts w:ascii="宋体" w:hAnsi="宋体" w:cs="宋体" w:hint="eastAsia"/>
        </w:rPr>
        <w:t>16</w:t>
      </w:r>
      <w:r w:rsidR="00424967" w:rsidRPr="00235CD4">
        <w:rPr>
          <w:rStyle w:val="Emphasis"/>
        </w:rPr>
        <w:t>,</w:t>
      </w:r>
      <w:r w:rsidR="00424967">
        <w:rPr>
          <w:rStyle w:val="Emphasis"/>
        </w:rPr>
        <w:t xml:space="preserve"> 2016</w:t>
      </w:r>
      <w:bookmarkStart w:id="4" w:name="_GoBack"/>
      <w:bookmarkEnd w:id="4"/>
    </w:p>
    <w:p w:rsidR="008D3D0B" w:rsidRPr="00736619" w:rsidRDefault="008D3D0B" w:rsidP="002D4766">
      <w:pPr>
        <w:spacing w:after="0" w:line="360" w:lineRule="auto"/>
        <w:jc w:val="both"/>
        <w:rPr>
          <w:rFonts w:ascii="Book Antiqua" w:hAnsi="Book Antiqua"/>
          <w:b/>
          <w:sz w:val="24"/>
          <w:szCs w:val="24"/>
          <w:lang w:val="en-US"/>
        </w:rPr>
      </w:pPr>
      <w:r w:rsidRPr="00736619">
        <w:rPr>
          <w:rFonts w:ascii="Book Antiqua" w:hAnsi="Book Antiqua"/>
          <w:b/>
          <w:sz w:val="24"/>
          <w:szCs w:val="24"/>
          <w:lang w:val="en-US"/>
        </w:rPr>
        <w:t>Article in press:</w:t>
      </w:r>
      <w:r w:rsidR="002D4766" w:rsidRPr="00736619">
        <w:rPr>
          <w:rFonts w:ascii="Book Antiqua" w:hAnsi="Book Antiqua"/>
          <w:sz w:val="24"/>
          <w:szCs w:val="24"/>
          <w:lang w:val="en-US"/>
        </w:rPr>
        <w:t xml:space="preserve"> </w:t>
      </w:r>
    </w:p>
    <w:p w:rsidR="008D3D0B" w:rsidRPr="00736619" w:rsidRDefault="008D3D0B" w:rsidP="002D4766">
      <w:pPr>
        <w:spacing w:after="0" w:line="360" w:lineRule="auto"/>
        <w:jc w:val="both"/>
        <w:rPr>
          <w:rFonts w:ascii="Book Antiqua" w:hAnsi="Book Antiqua"/>
          <w:b/>
          <w:sz w:val="24"/>
          <w:szCs w:val="24"/>
          <w:lang w:val="en-US"/>
        </w:rPr>
      </w:pPr>
      <w:r w:rsidRPr="00736619">
        <w:rPr>
          <w:rFonts w:ascii="Book Antiqua" w:hAnsi="Book Antiqua"/>
          <w:b/>
          <w:sz w:val="24"/>
          <w:szCs w:val="24"/>
          <w:lang w:val="en-US"/>
        </w:rPr>
        <w:t xml:space="preserve">Published online: </w:t>
      </w:r>
    </w:p>
    <w:p w:rsidR="00AE6516" w:rsidRPr="00446505" w:rsidRDefault="00AE6516" w:rsidP="002D4766">
      <w:pPr>
        <w:spacing w:after="0" w:line="360" w:lineRule="auto"/>
        <w:jc w:val="both"/>
        <w:rPr>
          <w:rFonts w:ascii="Book Antiqua" w:hAnsi="Book Antiqua"/>
          <w:sz w:val="24"/>
          <w:szCs w:val="24"/>
          <w:lang w:val="en-US" w:eastAsia="zh-CN"/>
        </w:rPr>
      </w:pPr>
    </w:p>
    <w:p w:rsidR="00843C9B" w:rsidRPr="00446505" w:rsidRDefault="00843C9B"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br w:type="page"/>
      </w:r>
    </w:p>
    <w:p w:rsidR="001F0A81" w:rsidRPr="00446505" w:rsidRDefault="00C7080A"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lastRenderedPageBreak/>
        <w:t>Abstract</w:t>
      </w:r>
    </w:p>
    <w:p w:rsidR="00801542" w:rsidRPr="00446505" w:rsidRDefault="00316ACF"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Atrial fibrillation (AF) is the most frequent arrhythmogenic</w:t>
      </w:r>
      <w:r w:rsidR="00332513" w:rsidRPr="00446505">
        <w:rPr>
          <w:rFonts w:ascii="Book Antiqua" w:hAnsi="Book Antiqua"/>
          <w:sz w:val="24"/>
          <w:szCs w:val="24"/>
          <w:lang w:val="en-US"/>
        </w:rPr>
        <w:t xml:space="preserve"> syndrome in humans. With</w:t>
      </w:r>
      <w:r w:rsidRPr="00446505">
        <w:rPr>
          <w:rFonts w:ascii="Book Antiqua" w:hAnsi="Book Antiqua"/>
          <w:sz w:val="24"/>
          <w:szCs w:val="24"/>
          <w:lang w:val="en-US"/>
        </w:rPr>
        <w:t xml:space="preserve"> an estimate incidence of 1</w:t>
      </w:r>
      <w:r w:rsidR="002D4766" w:rsidRPr="00446505">
        <w:rPr>
          <w:rFonts w:ascii="Book Antiqua" w:hAnsi="Book Antiqua"/>
          <w:sz w:val="24"/>
          <w:szCs w:val="24"/>
          <w:lang w:val="en-US" w:eastAsia="zh-CN"/>
        </w:rPr>
        <w:t>%</w:t>
      </w:r>
      <w:r w:rsidRPr="00446505">
        <w:rPr>
          <w:rFonts w:ascii="Book Antiqua" w:hAnsi="Book Antiqua"/>
          <w:sz w:val="24"/>
          <w:szCs w:val="24"/>
          <w:lang w:val="en-US"/>
        </w:rPr>
        <w:t>-2% in the general population</w:t>
      </w:r>
      <w:r w:rsidR="00DD1B01" w:rsidRPr="00446505">
        <w:rPr>
          <w:rFonts w:ascii="Book Antiqua" w:hAnsi="Book Antiqua"/>
          <w:sz w:val="24"/>
          <w:szCs w:val="24"/>
          <w:lang w:val="en-US"/>
        </w:rPr>
        <w:t>,</w:t>
      </w:r>
      <w:r w:rsidRPr="00446505">
        <w:rPr>
          <w:rFonts w:ascii="Book Antiqua" w:hAnsi="Book Antiqua"/>
          <w:sz w:val="24"/>
          <w:szCs w:val="24"/>
          <w:lang w:val="en-US"/>
        </w:rPr>
        <w:t xml:space="preserve"> </w:t>
      </w:r>
      <w:r w:rsidR="00332513" w:rsidRPr="00446505">
        <w:rPr>
          <w:rFonts w:ascii="Book Antiqua" w:hAnsi="Book Antiqua"/>
          <w:sz w:val="24"/>
          <w:szCs w:val="24"/>
          <w:lang w:val="en-US"/>
        </w:rPr>
        <w:t xml:space="preserve">AF </w:t>
      </w:r>
      <w:r w:rsidR="00283533" w:rsidRPr="00446505">
        <w:rPr>
          <w:rFonts w:ascii="Book Antiqua" w:hAnsi="Book Antiqua"/>
          <w:sz w:val="24"/>
          <w:szCs w:val="24"/>
          <w:lang w:val="en-US"/>
        </w:rPr>
        <w:t>raises</w:t>
      </w:r>
      <w:r w:rsidRPr="00446505">
        <w:rPr>
          <w:rFonts w:ascii="Book Antiqua" w:hAnsi="Book Antiqua"/>
          <w:sz w:val="24"/>
          <w:szCs w:val="24"/>
          <w:lang w:val="en-US"/>
        </w:rPr>
        <w:t xml:space="preserve"> up to almost 10</w:t>
      </w:r>
      <w:r w:rsidR="002D4766" w:rsidRPr="00446505">
        <w:rPr>
          <w:rFonts w:ascii="Book Antiqua" w:hAnsi="Book Antiqua"/>
          <w:sz w:val="24"/>
          <w:szCs w:val="24"/>
          <w:lang w:val="en-US" w:eastAsia="zh-CN"/>
        </w:rPr>
        <w:t>%</w:t>
      </w:r>
      <w:r w:rsidR="00332513" w:rsidRPr="00446505">
        <w:rPr>
          <w:rFonts w:ascii="Book Antiqua" w:hAnsi="Book Antiqua"/>
          <w:sz w:val="24"/>
          <w:szCs w:val="24"/>
          <w:lang w:val="en-US"/>
        </w:rPr>
        <w:t>-12</w:t>
      </w:r>
      <w:r w:rsidRPr="00446505">
        <w:rPr>
          <w:rFonts w:ascii="Book Antiqua" w:hAnsi="Book Antiqua"/>
          <w:sz w:val="24"/>
          <w:szCs w:val="24"/>
          <w:lang w:val="en-US"/>
        </w:rPr>
        <w:t xml:space="preserve">% in 80+ years. Thus, AF represents nowadays a </w:t>
      </w:r>
      <w:r w:rsidR="00332513" w:rsidRPr="00446505">
        <w:rPr>
          <w:rFonts w:ascii="Book Antiqua" w:hAnsi="Book Antiqua"/>
          <w:sz w:val="24"/>
          <w:szCs w:val="24"/>
          <w:lang w:val="en-US"/>
        </w:rPr>
        <w:t xml:space="preserve">highly </w:t>
      </w:r>
      <w:r w:rsidRPr="00446505">
        <w:rPr>
          <w:rFonts w:ascii="Book Antiqua" w:hAnsi="Book Antiqua"/>
          <w:sz w:val="24"/>
          <w:szCs w:val="24"/>
          <w:lang w:val="en-US"/>
        </w:rPr>
        <w:t xml:space="preserve">prevalent medical </w:t>
      </w:r>
      <w:r w:rsidR="00DD1B01" w:rsidRPr="00446505">
        <w:rPr>
          <w:rFonts w:ascii="Book Antiqua" w:hAnsi="Book Antiqua"/>
          <w:sz w:val="24"/>
          <w:szCs w:val="24"/>
          <w:lang w:val="en-US"/>
        </w:rPr>
        <w:t>problem</w:t>
      </w:r>
      <w:r w:rsidRPr="00446505">
        <w:rPr>
          <w:rFonts w:ascii="Book Antiqua" w:hAnsi="Book Antiqua"/>
          <w:sz w:val="24"/>
          <w:szCs w:val="24"/>
          <w:lang w:val="en-US"/>
        </w:rPr>
        <w:t xml:space="preserve"> </w:t>
      </w:r>
      <w:r w:rsidR="00332513" w:rsidRPr="00446505">
        <w:rPr>
          <w:rFonts w:ascii="Book Antiqua" w:hAnsi="Book Antiqua"/>
          <w:sz w:val="24"/>
          <w:szCs w:val="24"/>
          <w:lang w:val="en-US"/>
        </w:rPr>
        <w:t>generating a</w:t>
      </w:r>
      <w:r w:rsidRPr="00446505">
        <w:rPr>
          <w:rFonts w:ascii="Book Antiqua" w:hAnsi="Book Antiqua"/>
          <w:sz w:val="24"/>
          <w:szCs w:val="24"/>
          <w:lang w:val="en-US"/>
        </w:rPr>
        <w:t xml:space="preserve"> large economic burden.</w:t>
      </w:r>
      <w:r w:rsidR="00F926EB" w:rsidRPr="00446505">
        <w:rPr>
          <w:rFonts w:ascii="Book Antiqua" w:hAnsi="Book Antiqua"/>
          <w:sz w:val="24"/>
          <w:szCs w:val="24"/>
          <w:lang w:val="en-US"/>
        </w:rPr>
        <w:t xml:space="preserve"> At</w:t>
      </w:r>
      <w:r w:rsidR="007D5981" w:rsidRPr="00446505">
        <w:rPr>
          <w:rFonts w:ascii="Book Antiqua" w:hAnsi="Book Antiqua"/>
          <w:sz w:val="24"/>
          <w:szCs w:val="24"/>
          <w:lang w:val="en-US"/>
        </w:rPr>
        <w:t xml:space="preserve"> the electrophysiological level, distinct</w:t>
      </w:r>
      <w:r w:rsidR="00F926EB" w:rsidRPr="00446505">
        <w:rPr>
          <w:rFonts w:ascii="Book Antiqua" w:hAnsi="Book Antiqua"/>
          <w:sz w:val="24"/>
          <w:szCs w:val="24"/>
          <w:lang w:val="en-US"/>
        </w:rPr>
        <w:t xml:space="preserve"> m</w:t>
      </w:r>
      <w:r w:rsidR="007D5981" w:rsidRPr="00446505">
        <w:rPr>
          <w:rFonts w:ascii="Book Antiqua" w:hAnsi="Book Antiqua"/>
          <w:sz w:val="24"/>
          <w:szCs w:val="24"/>
          <w:lang w:val="en-US"/>
        </w:rPr>
        <w:t>echanisms have been elucidated. Y</w:t>
      </w:r>
      <w:r w:rsidR="00DD1B01" w:rsidRPr="00446505">
        <w:rPr>
          <w:rFonts w:ascii="Book Antiqua" w:hAnsi="Book Antiqua"/>
          <w:sz w:val="24"/>
          <w:szCs w:val="24"/>
          <w:lang w:val="en-US"/>
        </w:rPr>
        <w:t>et, despite its prevalence, the genetic and molecular culprit</w:t>
      </w:r>
      <w:r w:rsidR="007D5981" w:rsidRPr="00446505">
        <w:rPr>
          <w:rFonts w:ascii="Book Antiqua" w:hAnsi="Book Antiqua"/>
          <w:sz w:val="24"/>
          <w:szCs w:val="24"/>
          <w:lang w:val="en-US"/>
        </w:rPr>
        <w:t>s of this pandemic cardiac electro</w:t>
      </w:r>
      <w:r w:rsidR="00DD1B01" w:rsidRPr="00446505">
        <w:rPr>
          <w:rFonts w:ascii="Book Antiqua" w:hAnsi="Book Antiqua"/>
          <w:sz w:val="24"/>
          <w:szCs w:val="24"/>
          <w:lang w:val="en-US"/>
        </w:rPr>
        <w:t>physiolog</w:t>
      </w:r>
      <w:r w:rsidR="008F76FB" w:rsidRPr="00446505">
        <w:rPr>
          <w:rFonts w:ascii="Book Antiqua" w:hAnsi="Book Antiqua"/>
          <w:sz w:val="24"/>
          <w:szCs w:val="24"/>
          <w:lang w:val="en-US"/>
        </w:rPr>
        <w:t>ical</w:t>
      </w:r>
      <w:r w:rsidR="007D5981" w:rsidRPr="00446505">
        <w:rPr>
          <w:rFonts w:ascii="Book Antiqua" w:hAnsi="Book Antiqua"/>
          <w:sz w:val="24"/>
          <w:szCs w:val="24"/>
          <w:lang w:val="en-US"/>
        </w:rPr>
        <w:t xml:space="preserve"> abnormality</w:t>
      </w:r>
      <w:r w:rsidR="00DD1B01" w:rsidRPr="00446505">
        <w:rPr>
          <w:rFonts w:ascii="Book Antiqua" w:hAnsi="Book Antiqua"/>
          <w:sz w:val="24"/>
          <w:szCs w:val="24"/>
          <w:lang w:val="en-US"/>
        </w:rPr>
        <w:t xml:space="preserve"> ha</w:t>
      </w:r>
      <w:r w:rsidR="008F76FB" w:rsidRPr="00446505">
        <w:rPr>
          <w:rFonts w:ascii="Book Antiqua" w:hAnsi="Book Antiqua"/>
          <w:sz w:val="24"/>
          <w:szCs w:val="24"/>
          <w:lang w:val="en-US"/>
        </w:rPr>
        <w:t>ve</w:t>
      </w:r>
      <w:r w:rsidR="00DD1B01" w:rsidRPr="00446505">
        <w:rPr>
          <w:rFonts w:ascii="Book Antiqua" w:hAnsi="Book Antiqua"/>
          <w:sz w:val="24"/>
          <w:szCs w:val="24"/>
          <w:lang w:val="en-US"/>
        </w:rPr>
        <w:t xml:space="preserve"> remained largely obscure. Molecular genetics of </w:t>
      </w:r>
      <w:r w:rsidR="008F76FB" w:rsidRPr="00446505">
        <w:rPr>
          <w:rFonts w:ascii="Book Antiqua" w:hAnsi="Book Antiqua"/>
          <w:sz w:val="24"/>
          <w:szCs w:val="24"/>
          <w:lang w:val="en-US"/>
        </w:rPr>
        <w:t xml:space="preserve">AF </w:t>
      </w:r>
      <w:r w:rsidR="00DD1B01" w:rsidRPr="00446505">
        <w:rPr>
          <w:rFonts w:ascii="Book Antiqua" w:hAnsi="Book Antiqua"/>
          <w:sz w:val="24"/>
          <w:szCs w:val="24"/>
          <w:lang w:val="en-US"/>
        </w:rPr>
        <w:t xml:space="preserve">familiar cases </w:t>
      </w:r>
      <w:r w:rsidR="008F76FB" w:rsidRPr="00446505">
        <w:rPr>
          <w:rFonts w:ascii="Book Antiqua" w:hAnsi="Book Antiqua"/>
          <w:sz w:val="24"/>
          <w:szCs w:val="24"/>
          <w:lang w:val="en-US"/>
        </w:rPr>
        <w:t xml:space="preserve">have demonstrated that single nucleotide </w:t>
      </w:r>
      <w:r w:rsidR="00DD1B01" w:rsidRPr="00446505">
        <w:rPr>
          <w:rFonts w:ascii="Book Antiqua" w:hAnsi="Book Antiqua"/>
          <w:sz w:val="24"/>
          <w:szCs w:val="24"/>
          <w:lang w:val="en-US"/>
        </w:rPr>
        <w:t>mutation</w:t>
      </w:r>
      <w:r w:rsidR="008F76FB" w:rsidRPr="00446505">
        <w:rPr>
          <w:rFonts w:ascii="Book Antiqua" w:hAnsi="Book Antiqua"/>
          <w:sz w:val="24"/>
          <w:szCs w:val="24"/>
          <w:lang w:val="en-US"/>
        </w:rPr>
        <w:t>s in</w:t>
      </w:r>
      <w:r w:rsidR="00DD1B01" w:rsidRPr="00446505">
        <w:rPr>
          <w:rFonts w:ascii="Book Antiqua" w:hAnsi="Book Antiqua"/>
          <w:sz w:val="24"/>
          <w:szCs w:val="24"/>
          <w:lang w:val="en-US"/>
        </w:rPr>
        <w:t xml:space="preserve"> distinct </w:t>
      </w:r>
      <w:r w:rsidR="008F76FB" w:rsidRPr="00446505">
        <w:rPr>
          <w:rFonts w:ascii="Book Antiqua" w:hAnsi="Book Antiqua"/>
          <w:sz w:val="24"/>
          <w:szCs w:val="24"/>
          <w:lang w:val="en-US"/>
        </w:rPr>
        <w:t>genes encoding for i</w:t>
      </w:r>
      <w:r w:rsidR="00DD1B01" w:rsidRPr="00446505">
        <w:rPr>
          <w:rFonts w:ascii="Book Antiqua" w:hAnsi="Book Antiqua"/>
          <w:sz w:val="24"/>
          <w:szCs w:val="24"/>
          <w:lang w:val="en-US"/>
        </w:rPr>
        <w:t xml:space="preserve">on channels </w:t>
      </w:r>
      <w:r w:rsidR="008F76FB" w:rsidRPr="00446505">
        <w:rPr>
          <w:rFonts w:ascii="Book Antiqua" w:hAnsi="Book Antiqua"/>
          <w:sz w:val="24"/>
          <w:szCs w:val="24"/>
          <w:lang w:val="en-US"/>
        </w:rPr>
        <w:t>underlie the onset of</w:t>
      </w:r>
      <w:r w:rsidR="00DD1B01" w:rsidRPr="00446505">
        <w:rPr>
          <w:rFonts w:ascii="Book Antiqua" w:hAnsi="Book Antiqua"/>
          <w:sz w:val="24"/>
          <w:szCs w:val="24"/>
          <w:lang w:val="en-US"/>
        </w:rPr>
        <w:t xml:space="preserve"> AF</w:t>
      </w:r>
      <w:r w:rsidR="008F76FB" w:rsidRPr="00446505">
        <w:rPr>
          <w:rFonts w:ascii="Book Antiqua" w:hAnsi="Book Antiqua"/>
          <w:sz w:val="24"/>
          <w:szCs w:val="24"/>
          <w:lang w:val="en-US"/>
        </w:rPr>
        <w:t>, albeit such alterations only explain a minor subset of patients with AF</w:t>
      </w:r>
      <w:r w:rsidR="00DD1B01" w:rsidRPr="00446505">
        <w:rPr>
          <w:rFonts w:ascii="Book Antiqua" w:hAnsi="Book Antiqua"/>
          <w:sz w:val="24"/>
          <w:szCs w:val="24"/>
          <w:lang w:val="en-US"/>
        </w:rPr>
        <w:t xml:space="preserve">. </w:t>
      </w:r>
      <w:r w:rsidR="00F926EB" w:rsidRPr="00446505">
        <w:rPr>
          <w:rFonts w:ascii="Book Antiqua" w:hAnsi="Book Antiqua"/>
          <w:sz w:val="24"/>
          <w:szCs w:val="24"/>
          <w:lang w:val="en-US"/>
        </w:rPr>
        <w:t>In recent years,</w:t>
      </w:r>
      <w:r w:rsidR="00DD1B01" w:rsidRPr="00446505">
        <w:rPr>
          <w:rFonts w:ascii="Book Antiqua" w:hAnsi="Book Antiqua"/>
          <w:sz w:val="24"/>
          <w:szCs w:val="24"/>
          <w:lang w:val="en-US"/>
        </w:rPr>
        <w:t xml:space="preserve"> </w:t>
      </w:r>
      <w:r w:rsidR="00E37192" w:rsidRPr="00446505">
        <w:rPr>
          <w:rFonts w:ascii="Book Antiqua" w:hAnsi="Book Antiqua"/>
          <w:sz w:val="24"/>
          <w:szCs w:val="24"/>
          <w:lang w:val="en-US"/>
        </w:rPr>
        <w:t>analyses by means of genome-wide association studies</w:t>
      </w:r>
      <w:r w:rsidR="002D4766" w:rsidRPr="00446505">
        <w:rPr>
          <w:rFonts w:ascii="Book Antiqua" w:hAnsi="Book Antiqua" w:hint="eastAsia"/>
          <w:sz w:val="24"/>
          <w:szCs w:val="24"/>
          <w:lang w:val="en-US" w:eastAsia="zh-CN"/>
        </w:rPr>
        <w:t xml:space="preserve"> </w:t>
      </w:r>
      <w:r w:rsidR="00E37192" w:rsidRPr="00446505">
        <w:rPr>
          <w:rFonts w:ascii="Book Antiqua" w:hAnsi="Book Antiqua"/>
          <w:sz w:val="24"/>
          <w:szCs w:val="24"/>
          <w:lang w:val="en-US"/>
        </w:rPr>
        <w:t xml:space="preserve">have unraveled a more complex picture of the </w:t>
      </w:r>
      <w:r w:rsidR="00F926EB" w:rsidRPr="00446505">
        <w:rPr>
          <w:rFonts w:ascii="Book Antiqua" w:hAnsi="Book Antiqua"/>
          <w:sz w:val="24"/>
          <w:szCs w:val="24"/>
          <w:lang w:val="en-US"/>
        </w:rPr>
        <w:t>etiology of AF, pointing out to distinct cardiac-enriched transcription factors</w:t>
      </w:r>
      <w:r w:rsidR="008F76FB" w:rsidRPr="00446505">
        <w:rPr>
          <w:rFonts w:ascii="Book Antiqua" w:hAnsi="Book Antiqua"/>
          <w:sz w:val="24"/>
          <w:szCs w:val="24"/>
          <w:lang w:val="en-US"/>
        </w:rPr>
        <w:t>, as well as to other regulatory genes</w:t>
      </w:r>
      <w:r w:rsidR="00F926EB" w:rsidRPr="00446505">
        <w:rPr>
          <w:rFonts w:ascii="Book Antiqua" w:hAnsi="Book Antiqua"/>
          <w:sz w:val="24"/>
          <w:szCs w:val="24"/>
          <w:lang w:val="en-US"/>
        </w:rPr>
        <w:t>.</w:t>
      </w:r>
      <w:r w:rsidR="00E37192" w:rsidRPr="00446505">
        <w:rPr>
          <w:rFonts w:ascii="Book Antiqua" w:hAnsi="Book Antiqua"/>
          <w:sz w:val="24"/>
          <w:szCs w:val="24"/>
          <w:lang w:val="en-US"/>
        </w:rPr>
        <w:t xml:space="preserve"> Furthermore a new layer of regulatory </w:t>
      </w:r>
      <w:r w:rsidR="00F926EB" w:rsidRPr="00446505">
        <w:rPr>
          <w:rFonts w:ascii="Book Antiqua" w:hAnsi="Book Antiqua"/>
          <w:sz w:val="24"/>
          <w:szCs w:val="24"/>
          <w:lang w:val="en-US"/>
        </w:rPr>
        <w:t xml:space="preserve">mechanisms have emerged, </w:t>
      </w:r>
      <w:r w:rsidR="00F926EB" w:rsidRPr="00446505">
        <w:rPr>
          <w:rFonts w:ascii="Book Antiqua" w:hAnsi="Book Antiqua"/>
          <w:i/>
          <w:sz w:val="24"/>
          <w:szCs w:val="24"/>
          <w:lang w:val="en-US"/>
        </w:rPr>
        <w:t>i.e.</w:t>
      </w:r>
      <w:r w:rsidR="002D4766" w:rsidRPr="00446505">
        <w:rPr>
          <w:rFonts w:ascii="Book Antiqua" w:hAnsi="Book Antiqua"/>
          <w:sz w:val="24"/>
          <w:szCs w:val="24"/>
          <w:lang w:val="en-US" w:eastAsia="zh-CN"/>
        </w:rPr>
        <w:t>,</w:t>
      </w:r>
      <w:r w:rsidR="00F926EB" w:rsidRPr="00446505">
        <w:rPr>
          <w:rFonts w:ascii="Book Antiqua" w:hAnsi="Book Antiqua"/>
          <w:sz w:val="24"/>
          <w:szCs w:val="24"/>
          <w:lang w:val="en-US"/>
        </w:rPr>
        <w:t xml:space="preserve"> post-transcriptional regulation mediated by non-coding RNA, which have been demonstrated to exert pivotal roles in cardiac electrophysiology. In this manuscript, we aim to provide a comprehensive review of the </w:t>
      </w:r>
      <w:r w:rsidR="008F76FB" w:rsidRPr="00446505">
        <w:rPr>
          <w:rFonts w:ascii="Book Antiqua" w:hAnsi="Book Antiqua"/>
          <w:sz w:val="24"/>
          <w:szCs w:val="24"/>
          <w:lang w:val="en-US"/>
        </w:rPr>
        <w:t>genetic regulatory networks that if</w:t>
      </w:r>
      <w:r w:rsidR="00F926EB" w:rsidRPr="00446505">
        <w:rPr>
          <w:rFonts w:ascii="Book Antiqua" w:hAnsi="Book Antiqua"/>
          <w:sz w:val="24"/>
          <w:szCs w:val="24"/>
          <w:lang w:val="en-US"/>
        </w:rPr>
        <w:t xml:space="preserve"> impair</w:t>
      </w:r>
      <w:r w:rsidR="008F76FB" w:rsidRPr="00446505">
        <w:rPr>
          <w:rFonts w:ascii="Book Antiqua" w:hAnsi="Book Antiqua"/>
          <w:sz w:val="24"/>
          <w:szCs w:val="24"/>
          <w:lang w:val="en-US"/>
        </w:rPr>
        <w:t>ed exert e</w:t>
      </w:r>
      <w:r w:rsidR="00F926EB" w:rsidRPr="00446505">
        <w:rPr>
          <w:rFonts w:ascii="Book Antiqua" w:hAnsi="Book Antiqua"/>
          <w:sz w:val="24"/>
          <w:szCs w:val="24"/>
          <w:lang w:val="en-US"/>
        </w:rPr>
        <w:t xml:space="preserve">lectrophysiological </w:t>
      </w:r>
      <w:r w:rsidR="008F76FB" w:rsidRPr="00446505">
        <w:rPr>
          <w:rFonts w:ascii="Book Antiqua" w:hAnsi="Book Antiqua"/>
          <w:sz w:val="24"/>
          <w:szCs w:val="24"/>
          <w:lang w:val="en-US"/>
        </w:rPr>
        <w:t xml:space="preserve">abnormalities that </w:t>
      </w:r>
      <w:r w:rsidR="00F926EB" w:rsidRPr="00446505">
        <w:rPr>
          <w:rFonts w:ascii="Book Antiqua" w:hAnsi="Book Antiqua"/>
          <w:sz w:val="24"/>
          <w:szCs w:val="24"/>
          <w:lang w:val="en-US"/>
        </w:rPr>
        <w:t xml:space="preserve">contribute to the onset, and </w:t>
      </w:r>
      <w:r w:rsidR="008F76FB" w:rsidRPr="00446505">
        <w:rPr>
          <w:rFonts w:ascii="Book Antiqua" w:hAnsi="Book Antiqua"/>
          <w:sz w:val="24"/>
          <w:szCs w:val="24"/>
          <w:lang w:val="en-US"/>
        </w:rPr>
        <w:t>subsequently,</w:t>
      </w:r>
      <w:r w:rsidR="00F926EB" w:rsidRPr="00446505">
        <w:rPr>
          <w:rFonts w:ascii="Book Antiqua" w:hAnsi="Book Antiqua"/>
          <w:sz w:val="24"/>
          <w:szCs w:val="24"/>
          <w:lang w:val="en-US"/>
        </w:rPr>
        <w:t xml:space="preserve"> on </w:t>
      </w:r>
      <w:r w:rsidR="008F76FB" w:rsidRPr="00446505">
        <w:rPr>
          <w:rFonts w:ascii="Book Antiqua" w:hAnsi="Book Antiqua"/>
          <w:sz w:val="24"/>
          <w:szCs w:val="24"/>
          <w:lang w:val="en-US"/>
        </w:rPr>
        <w:t>self-perpetuation</w:t>
      </w:r>
      <w:r w:rsidR="00F926EB" w:rsidRPr="00446505">
        <w:rPr>
          <w:rFonts w:ascii="Book Antiqua" w:hAnsi="Book Antiqua"/>
          <w:sz w:val="24"/>
          <w:szCs w:val="24"/>
          <w:lang w:val="en-US"/>
        </w:rPr>
        <w:t xml:space="preserve"> of </w:t>
      </w:r>
      <w:r w:rsidR="002D4766" w:rsidRPr="00446505">
        <w:rPr>
          <w:rFonts w:ascii="Book Antiqua" w:hAnsi="Book Antiqua"/>
          <w:sz w:val="24"/>
          <w:szCs w:val="24"/>
          <w:lang w:val="en-US"/>
        </w:rPr>
        <w:t>AF</w:t>
      </w:r>
      <w:r w:rsidR="00F926EB" w:rsidRPr="00446505">
        <w:rPr>
          <w:rFonts w:ascii="Book Antiqua" w:hAnsi="Book Antiqua"/>
          <w:sz w:val="24"/>
          <w:szCs w:val="24"/>
          <w:lang w:val="en-US"/>
        </w:rPr>
        <w:t xml:space="preserve">. </w:t>
      </w:r>
    </w:p>
    <w:p w:rsidR="006C1A21" w:rsidRPr="00446505" w:rsidRDefault="006C1A21" w:rsidP="002D4766">
      <w:pPr>
        <w:spacing w:after="0" w:line="360" w:lineRule="auto"/>
        <w:jc w:val="both"/>
        <w:rPr>
          <w:rFonts w:ascii="Book Antiqua" w:hAnsi="Book Antiqua"/>
          <w:sz w:val="24"/>
          <w:szCs w:val="24"/>
          <w:lang w:val="en-US"/>
        </w:rPr>
      </w:pPr>
    </w:p>
    <w:p w:rsidR="006C1A21" w:rsidRPr="00446505" w:rsidRDefault="006C1A21"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Key words:</w:t>
      </w:r>
      <w:r w:rsidRPr="00446505">
        <w:rPr>
          <w:rFonts w:ascii="Book Antiqua" w:hAnsi="Book Antiqua"/>
          <w:sz w:val="24"/>
          <w:szCs w:val="24"/>
          <w:lang w:val="en-US"/>
        </w:rPr>
        <w:t xml:space="preserve"> Atrial </w:t>
      </w:r>
      <w:r w:rsidR="002D4766" w:rsidRPr="00446505">
        <w:rPr>
          <w:rFonts w:ascii="Book Antiqua" w:hAnsi="Book Antiqua"/>
          <w:sz w:val="24"/>
          <w:szCs w:val="24"/>
          <w:lang w:val="en-US"/>
        </w:rPr>
        <w:t>f</w:t>
      </w:r>
      <w:r w:rsidRPr="00446505">
        <w:rPr>
          <w:rFonts w:ascii="Book Antiqua" w:hAnsi="Book Antiqua"/>
          <w:sz w:val="24"/>
          <w:szCs w:val="24"/>
          <w:lang w:val="en-US"/>
        </w:rPr>
        <w:t>ibrillation</w:t>
      </w:r>
      <w:r w:rsidR="002D4766" w:rsidRPr="00446505">
        <w:rPr>
          <w:rFonts w:ascii="Book Antiqua" w:hAnsi="Book Antiqua"/>
          <w:sz w:val="24"/>
          <w:szCs w:val="24"/>
          <w:lang w:val="en-US" w:eastAsia="zh-CN"/>
        </w:rPr>
        <w:t>;</w:t>
      </w:r>
      <w:r w:rsidRPr="00446505">
        <w:rPr>
          <w:rFonts w:ascii="Book Antiqua" w:hAnsi="Book Antiqua"/>
          <w:sz w:val="24"/>
          <w:szCs w:val="24"/>
          <w:lang w:val="en-US"/>
        </w:rPr>
        <w:t xml:space="preserve"> </w:t>
      </w:r>
      <w:r w:rsidR="002D4766" w:rsidRPr="00446505">
        <w:rPr>
          <w:rFonts w:ascii="Book Antiqua" w:hAnsi="Book Antiqua"/>
          <w:sz w:val="24"/>
          <w:szCs w:val="24"/>
          <w:lang w:val="en-US"/>
        </w:rPr>
        <w:t>G</w:t>
      </w:r>
      <w:r w:rsidRPr="00446505">
        <w:rPr>
          <w:rFonts w:ascii="Book Antiqua" w:hAnsi="Book Antiqua"/>
          <w:sz w:val="24"/>
          <w:szCs w:val="24"/>
          <w:lang w:val="en-US"/>
        </w:rPr>
        <w:t>enetics</w:t>
      </w:r>
      <w:r w:rsidR="002D4766" w:rsidRPr="00446505">
        <w:rPr>
          <w:rFonts w:ascii="Book Antiqua" w:hAnsi="Book Antiqua"/>
          <w:sz w:val="24"/>
          <w:szCs w:val="24"/>
          <w:lang w:val="en-US" w:eastAsia="zh-CN"/>
        </w:rPr>
        <w:t>;</w:t>
      </w:r>
      <w:r w:rsidRPr="00446505">
        <w:rPr>
          <w:rFonts w:ascii="Book Antiqua" w:hAnsi="Book Antiqua"/>
          <w:sz w:val="24"/>
          <w:szCs w:val="24"/>
          <w:lang w:val="en-US"/>
        </w:rPr>
        <w:t xml:space="preserve"> </w:t>
      </w:r>
      <w:r w:rsidR="002D4766" w:rsidRPr="00446505">
        <w:rPr>
          <w:rFonts w:ascii="Book Antiqua" w:hAnsi="Book Antiqua"/>
          <w:sz w:val="24"/>
          <w:szCs w:val="24"/>
          <w:lang w:val="en-US"/>
        </w:rPr>
        <w:t>M</w:t>
      </w:r>
      <w:r w:rsidRPr="00446505">
        <w:rPr>
          <w:rFonts w:ascii="Book Antiqua" w:hAnsi="Book Antiqua"/>
          <w:sz w:val="24"/>
          <w:szCs w:val="24"/>
          <w:lang w:val="en-US"/>
        </w:rPr>
        <w:t>icroRNAs</w:t>
      </w:r>
      <w:r w:rsidR="002D4766" w:rsidRPr="00446505">
        <w:rPr>
          <w:rFonts w:ascii="Book Antiqua" w:hAnsi="Book Antiqua"/>
          <w:sz w:val="24"/>
          <w:szCs w:val="24"/>
          <w:lang w:val="en-US" w:eastAsia="zh-CN"/>
        </w:rPr>
        <w:t>;</w:t>
      </w:r>
      <w:r w:rsidRPr="00446505">
        <w:rPr>
          <w:rFonts w:ascii="Book Antiqua" w:hAnsi="Book Antiqua"/>
          <w:sz w:val="24"/>
          <w:szCs w:val="24"/>
          <w:lang w:val="en-US"/>
        </w:rPr>
        <w:t xml:space="preserve"> </w:t>
      </w:r>
      <w:r w:rsidR="002D4766" w:rsidRPr="00446505">
        <w:rPr>
          <w:rFonts w:ascii="Book Antiqua" w:hAnsi="Book Antiqua"/>
          <w:sz w:val="24"/>
          <w:szCs w:val="24"/>
          <w:lang w:val="en-US"/>
        </w:rPr>
        <w:t>Genome-wide association studies</w:t>
      </w:r>
      <w:r w:rsidR="002D4766" w:rsidRPr="00446505">
        <w:rPr>
          <w:rFonts w:ascii="Book Antiqua" w:hAnsi="Book Antiqua"/>
          <w:sz w:val="24"/>
          <w:szCs w:val="24"/>
          <w:lang w:val="en-US" w:eastAsia="zh-CN"/>
        </w:rPr>
        <w:t>;</w:t>
      </w:r>
      <w:r w:rsidRPr="00446505">
        <w:rPr>
          <w:rFonts w:ascii="Book Antiqua" w:hAnsi="Book Antiqua"/>
          <w:sz w:val="24"/>
          <w:szCs w:val="24"/>
          <w:lang w:val="en-US"/>
        </w:rPr>
        <w:t xml:space="preserve"> PITX2</w:t>
      </w:r>
    </w:p>
    <w:p w:rsidR="006C1A21" w:rsidRPr="00446505" w:rsidRDefault="006C1A21" w:rsidP="002D4766">
      <w:pPr>
        <w:spacing w:after="0" w:line="360" w:lineRule="auto"/>
        <w:jc w:val="both"/>
        <w:rPr>
          <w:rFonts w:ascii="Book Antiqua" w:hAnsi="Book Antiqua"/>
          <w:sz w:val="24"/>
          <w:szCs w:val="24"/>
          <w:lang w:val="en-US" w:eastAsia="zh-CN"/>
        </w:rPr>
      </w:pPr>
    </w:p>
    <w:p w:rsidR="002D4766" w:rsidRPr="00736619" w:rsidRDefault="002D4766" w:rsidP="002D4766">
      <w:pPr>
        <w:spacing w:after="0" w:line="360" w:lineRule="auto"/>
        <w:jc w:val="both"/>
        <w:rPr>
          <w:rFonts w:ascii="Book Antiqua" w:hAnsi="Book Antiqua" w:cs="Arial"/>
          <w:sz w:val="24"/>
          <w:szCs w:val="24"/>
          <w:lang w:val="en-US"/>
        </w:rPr>
      </w:pPr>
      <w:proofErr w:type="gramStart"/>
      <w:r w:rsidRPr="00736619">
        <w:rPr>
          <w:rFonts w:ascii="Book Antiqua" w:hAnsi="Book Antiqua"/>
          <w:b/>
          <w:sz w:val="24"/>
          <w:szCs w:val="24"/>
          <w:lang w:val="en-US"/>
        </w:rPr>
        <w:t xml:space="preserve">© </w:t>
      </w:r>
      <w:r w:rsidRPr="00736619">
        <w:rPr>
          <w:rFonts w:ascii="Book Antiqua" w:hAnsi="Book Antiqua" w:cs="Arial"/>
          <w:b/>
          <w:sz w:val="24"/>
          <w:szCs w:val="24"/>
          <w:lang w:val="en-US"/>
        </w:rPr>
        <w:t>The Author(s) 2016.</w:t>
      </w:r>
      <w:proofErr w:type="gramEnd"/>
      <w:r w:rsidRPr="00736619">
        <w:rPr>
          <w:rFonts w:ascii="Book Antiqua" w:hAnsi="Book Antiqua" w:cs="Arial"/>
          <w:sz w:val="24"/>
          <w:szCs w:val="24"/>
          <w:lang w:val="en-US"/>
        </w:rPr>
        <w:t xml:space="preserve"> Published by Baishideng Publishing Group Inc. All rights reserved.</w:t>
      </w:r>
    </w:p>
    <w:p w:rsidR="002D4766" w:rsidRPr="00446505" w:rsidRDefault="002D4766" w:rsidP="002D4766">
      <w:pPr>
        <w:spacing w:after="0" w:line="360" w:lineRule="auto"/>
        <w:jc w:val="both"/>
        <w:rPr>
          <w:rFonts w:ascii="Book Antiqua" w:hAnsi="Book Antiqua"/>
          <w:sz w:val="24"/>
          <w:szCs w:val="24"/>
          <w:lang w:val="en-US" w:eastAsia="zh-CN"/>
        </w:rPr>
      </w:pPr>
    </w:p>
    <w:p w:rsidR="006C1A21"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Core tip:</w:t>
      </w:r>
      <w:r w:rsidR="00561C46" w:rsidRPr="00446505">
        <w:rPr>
          <w:rFonts w:ascii="Book Antiqua" w:hAnsi="Book Antiqua"/>
          <w:b/>
          <w:sz w:val="24"/>
          <w:szCs w:val="24"/>
          <w:lang w:val="en-US"/>
        </w:rPr>
        <w:t xml:space="preserve"> </w:t>
      </w:r>
      <w:r w:rsidR="00561C46" w:rsidRPr="00446505">
        <w:rPr>
          <w:rFonts w:ascii="Book Antiqua" w:hAnsi="Book Antiqua"/>
          <w:sz w:val="24"/>
          <w:szCs w:val="24"/>
          <w:lang w:val="en-US"/>
        </w:rPr>
        <w:t xml:space="preserve">Atrial fibrillation </w:t>
      </w:r>
      <w:r w:rsidR="002D4766" w:rsidRPr="00446505">
        <w:rPr>
          <w:rFonts w:ascii="Book Antiqua" w:hAnsi="Book Antiqua"/>
          <w:sz w:val="24"/>
          <w:szCs w:val="24"/>
          <w:lang w:val="en-US" w:eastAsia="zh-CN"/>
        </w:rPr>
        <w:t xml:space="preserve">(AF) </w:t>
      </w:r>
      <w:r w:rsidR="00561C46" w:rsidRPr="00446505">
        <w:rPr>
          <w:rFonts w:ascii="Book Antiqua" w:hAnsi="Book Antiqua"/>
          <w:sz w:val="24"/>
          <w:szCs w:val="24"/>
          <w:lang w:val="en-US"/>
        </w:rPr>
        <w:t>is the most prevalent arrhythmogenic defect in the human population. Genetic factors such as mutations in distinct ion channel encoding genes have been described, yet representing less than 10% of all AF cases. Genome wide association studies have widened the gene</w:t>
      </w:r>
      <w:r w:rsidR="009C6DA2" w:rsidRPr="00446505">
        <w:rPr>
          <w:rFonts w:ascii="Book Antiqua" w:hAnsi="Book Antiqua"/>
          <w:sz w:val="24"/>
          <w:szCs w:val="24"/>
          <w:lang w:val="en-US"/>
        </w:rPr>
        <w:t>tic culprits contributing to AF</w:t>
      </w:r>
      <w:r w:rsidR="00561C46" w:rsidRPr="00446505">
        <w:rPr>
          <w:rFonts w:ascii="Book Antiqua" w:hAnsi="Book Antiqua"/>
          <w:sz w:val="24"/>
          <w:szCs w:val="24"/>
          <w:lang w:val="en-US"/>
        </w:rPr>
        <w:t xml:space="preserve">. </w:t>
      </w:r>
      <w:r w:rsidR="009C6DA2" w:rsidRPr="00446505">
        <w:rPr>
          <w:rFonts w:ascii="Book Antiqua" w:hAnsi="Book Antiqua"/>
          <w:sz w:val="24"/>
          <w:szCs w:val="24"/>
          <w:lang w:val="en-US"/>
        </w:rPr>
        <w:t>We</w:t>
      </w:r>
      <w:r w:rsidR="00561C46" w:rsidRPr="00446505">
        <w:rPr>
          <w:rFonts w:ascii="Book Antiqua" w:hAnsi="Book Antiqua"/>
          <w:sz w:val="24"/>
          <w:szCs w:val="24"/>
          <w:lang w:val="en-US"/>
        </w:rPr>
        <w:t xml:space="preserve"> provide </w:t>
      </w:r>
      <w:r w:rsidR="009C6DA2" w:rsidRPr="00446505">
        <w:rPr>
          <w:rFonts w:ascii="Book Antiqua" w:hAnsi="Book Antiqua"/>
          <w:sz w:val="24"/>
          <w:szCs w:val="24"/>
          <w:lang w:val="en-US"/>
        </w:rPr>
        <w:t xml:space="preserve">herein </w:t>
      </w:r>
      <w:r w:rsidR="00561C46" w:rsidRPr="00446505">
        <w:rPr>
          <w:rFonts w:ascii="Book Antiqua" w:hAnsi="Book Antiqua"/>
          <w:sz w:val="24"/>
          <w:szCs w:val="24"/>
          <w:lang w:val="en-US"/>
        </w:rPr>
        <w:t xml:space="preserve">a state-of-the art review on the genetic </w:t>
      </w:r>
      <w:r w:rsidR="00561C46" w:rsidRPr="00446505">
        <w:rPr>
          <w:rFonts w:ascii="Book Antiqua" w:hAnsi="Book Antiqua"/>
          <w:sz w:val="24"/>
          <w:szCs w:val="24"/>
          <w:lang w:val="en-US"/>
        </w:rPr>
        <w:lastRenderedPageBreak/>
        <w:t xml:space="preserve">components underlying AF. Experimental evidences demonstrated that </w:t>
      </w:r>
      <w:r w:rsidR="00736619" w:rsidRPr="00736619">
        <w:rPr>
          <w:rFonts w:ascii="Book Antiqua" w:hAnsi="Book Antiqua"/>
          <w:sz w:val="24"/>
          <w:szCs w:val="24"/>
          <w:lang w:val="en-US"/>
        </w:rPr>
        <w:t>PITX2</w:t>
      </w:r>
      <w:r w:rsidR="00561C46" w:rsidRPr="00446505">
        <w:rPr>
          <w:rFonts w:ascii="Book Antiqua" w:hAnsi="Book Antiqua"/>
          <w:sz w:val="24"/>
          <w:szCs w:val="24"/>
          <w:lang w:val="en-US"/>
        </w:rPr>
        <w:t xml:space="preserve"> plays a pivotal role regulating cellular, molecular and electrophysiological characteristics of th</w:t>
      </w:r>
      <w:r w:rsidR="009C6DA2" w:rsidRPr="00446505">
        <w:rPr>
          <w:rFonts w:ascii="Book Antiqua" w:hAnsi="Book Antiqua"/>
          <w:sz w:val="24"/>
          <w:szCs w:val="24"/>
          <w:lang w:val="en-US"/>
        </w:rPr>
        <w:t>e devel</w:t>
      </w:r>
      <w:r w:rsidR="00561C46" w:rsidRPr="00446505">
        <w:rPr>
          <w:rFonts w:ascii="Book Antiqua" w:hAnsi="Book Antiqua"/>
          <w:sz w:val="24"/>
          <w:szCs w:val="24"/>
          <w:lang w:val="en-US"/>
        </w:rPr>
        <w:t>oping and adult heart that, if impaired, predispose to AF, leading to complex regulatory networks with transcriptional and post-transcriptional (microRNA) regulatory mechanisms.</w:t>
      </w:r>
    </w:p>
    <w:p w:rsidR="006C1A21" w:rsidRPr="00446505" w:rsidRDefault="006C1A21" w:rsidP="002D4766">
      <w:pPr>
        <w:spacing w:after="0" w:line="360" w:lineRule="auto"/>
        <w:jc w:val="both"/>
        <w:rPr>
          <w:rFonts w:ascii="Book Antiqua" w:hAnsi="Book Antiqua"/>
          <w:b/>
          <w:sz w:val="24"/>
          <w:szCs w:val="24"/>
          <w:lang w:val="en-US"/>
        </w:rPr>
      </w:pPr>
    </w:p>
    <w:p w:rsidR="006C1A21" w:rsidRPr="00446505" w:rsidRDefault="006C1A21" w:rsidP="002D4766">
      <w:pPr>
        <w:spacing w:after="0" w:line="360" w:lineRule="auto"/>
        <w:jc w:val="both"/>
        <w:rPr>
          <w:rFonts w:ascii="Book Antiqua" w:hAnsi="Book Antiqua"/>
          <w:sz w:val="24"/>
          <w:szCs w:val="24"/>
          <w:lang w:eastAsia="zh-CN"/>
        </w:rPr>
      </w:pPr>
      <w:r w:rsidRPr="00446505">
        <w:rPr>
          <w:rFonts w:ascii="Book Antiqua" w:hAnsi="Book Antiqua"/>
          <w:sz w:val="24"/>
          <w:szCs w:val="24"/>
        </w:rPr>
        <w:t xml:space="preserve">Franco D, Lozano-Velasco E, Aranega A. </w:t>
      </w:r>
      <w:r w:rsidR="002D4766" w:rsidRPr="00736619">
        <w:rPr>
          <w:rFonts w:ascii="Book Antiqua" w:hAnsi="Book Antiqua"/>
          <w:sz w:val="24"/>
          <w:szCs w:val="24"/>
        </w:rPr>
        <w:t>Gene regulatory networks in atrial fibrillation</w:t>
      </w:r>
      <w:r w:rsidR="002D4766" w:rsidRPr="00736619">
        <w:rPr>
          <w:rFonts w:ascii="Book Antiqua" w:hAnsi="Book Antiqua"/>
          <w:sz w:val="24"/>
          <w:szCs w:val="24"/>
          <w:lang w:eastAsia="zh-CN"/>
        </w:rPr>
        <w:t xml:space="preserve">. </w:t>
      </w:r>
      <w:r w:rsidR="002D4766" w:rsidRPr="00446505">
        <w:rPr>
          <w:rFonts w:ascii="Book Antiqua" w:hAnsi="Book Antiqua"/>
          <w:i/>
          <w:iCs/>
          <w:sz w:val="24"/>
          <w:szCs w:val="24"/>
        </w:rPr>
        <w:t>World J Med Genet</w:t>
      </w:r>
      <w:r w:rsidR="002D4766" w:rsidRPr="00446505">
        <w:rPr>
          <w:rFonts w:ascii="Book Antiqua" w:hAnsi="Book Antiqua"/>
          <w:i/>
          <w:iCs/>
          <w:sz w:val="24"/>
          <w:szCs w:val="24"/>
          <w:lang w:eastAsia="zh-CN"/>
        </w:rPr>
        <w:t xml:space="preserve"> </w:t>
      </w:r>
      <w:r w:rsidR="002D4766" w:rsidRPr="00446505">
        <w:rPr>
          <w:rFonts w:ascii="Book Antiqua" w:hAnsi="Book Antiqua"/>
          <w:iCs/>
          <w:sz w:val="24"/>
          <w:szCs w:val="24"/>
          <w:lang w:eastAsia="zh-CN"/>
        </w:rPr>
        <w:t>2016; In press</w:t>
      </w:r>
    </w:p>
    <w:p w:rsidR="00801542" w:rsidRPr="00446505" w:rsidRDefault="00801542" w:rsidP="002D4766">
      <w:pPr>
        <w:spacing w:after="0" w:line="360" w:lineRule="auto"/>
        <w:jc w:val="both"/>
        <w:rPr>
          <w:rFonts w:ascii="Book Antiqua" w:hAnsi="Book Antiqua"/>
          <w:sz w:val="24"/>
          <w:szCs w:val="24"/>
        </w:rPr>
      </w:pPr>
      <w:r w:rsidRPr="00446505">
        <w:rPr>
          <w:rFonts w:ascii="Book Antiqua" w:hAnsi="Book Antiqua"/>
          <w:sz w:val="24"/>
          <w:szCs w:val="24"/>
        </w:rPr>
        <w:br w:type="page"/>
      </w:r>
    </w:p>
    <w:p w:rsidR="00316ACF"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lastRenderedPageBreak/>
        <w:t>BACKGROUND</w:t>
      </w:r>
    </w:p>
    <w:p w:rsidR="005E6C29" w:rsidRPr="00446505" w:rsidRDefault="007731FE"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Atrial fibrillation (AF) is the most frequent arrhythmogenic syndrome in humans. With an estimate incidence of 1</w:t>
      </w:r>
      <w:r w:rsidR="002D4766" w:rsidRPr="00446505">
        <w:rPr>
          <w:rFonts w:ascii="Book Antiqua" w:hAnsi="Book Antiqua" w:hint="eastAsia"/>
          <w:sz w:val="24"/>
          <w:szCs w:val="24"/>
          <w:lang w:val="en-US" w:eastAsia="zh-CN"/>
        </w:rPr>
        <w:t>%</w:t>
      </w:r>
      <w:r w:rsidRPr="00446505">
        <w:rPr>
          <w:rFonts w:ascii="Book Antiqua" w:hAnsi="Book Antiqua"/>
          <w:sz w:val="24"/>
          <w:szCs w:val="24"/>
          <w:lang w:val="en-US"/>
        </w:rPr>
        <w:t>-2% in t</w:t>
      </w:r>
      <w:r w:rsidR="00D56FBA" w:rsidRPr="00446505">
        <w:rPr>
          <w:rFonts w:ascii="Book Antiqua" w:hAnsi="Book Antiqua"/>
          <w:sz w:val="24"/>
          <w:szCs w:val="24"/>
          <w:lang w:val="en-US"/>
        </w:rPr>
        <w:t>he general population, AF raises</w:t>
      </w:r>
      <w:r w:rsidRPr="00446505">
        <w:rPr>
          <w:rFonts w:ascii="Book Antiqua" w:hAnsi="Book Antiqua"/>
          <w:sz w:val="24"/>
          <w:szCs w:val="24"/>
          <w:lang w:val="en-US"/>
        </w:rPr>
        <w:t xml:space="preserve"> up to almost 10</w:t>
      </w:r>
      <w:r w:rsidR="002D4766" w:rsidRPr="00446505">
        <w:rPr>
          <w:rFonts w:ascii="Book Antiqua" w:hAnsi="Book Antiqua" w:hint="eastAsia"/>
          <w:sz w:val="24"/>
          <w:szCs w:val="24"/>
          <w:lang w:val="en-US" w:eastAsia="zh-CN"/>
        </w:rPr>
        <w:t>%</w:t>
      </w:r>
      <w:r w:rsidRPr="00446505">
        <w:rPr>
          <w:rFonts w:ascii="Book Antiqua" w:hAnsi="Book Antiqua"/>
          <w:sz w:val="24"/>
          <w:szCs w:val="24"/>
          <w:lang w:val="en-US"/>
        </w:rPr>
        <w:t xml:space="preserve">-12% in 80+ </w:t>
      </w:r>
      <w:proofErr w:type="gramStart"/>
      <w:r w:rsidRPr="00446505">
        <w:rPr>
          <w:rFonts w:ascii="Book Antiqua" w:hAnsi="Book Antiqua"/>
          <w:sz w:val="24"/>
          <w:szCs w:val="24"/>
          <w:lang w:val="en-US"/>
        </w:rPr>
        <w:t>years</w:t>
      </w:r>
      <w:r w:rsidR="006C717D" w:rsidRPr="00446505">
        <w:rPr>
          <w:rFonts w:ascii="Book Antiqua" w:hAnsi="Book Antiqua"/>
          <w:sz w:val="24"/>
          <w:szCs w:val="24"/>
          <w:vertAlign w:val="superscript"/>
          <w:lang w:val="en-US"/>
        </w:rPr>
        <w:t>[</w:t>
      </w:r>
      <w:proofErr w:type="gramEnd"/>
      <w:r w:rsidR="006C717D" w:rsidRPr="00446505">
        <w:rPr>
          <w:rFonts w:ascii="Book Antiqua" w:hAnsi="Book Antiqua"/>
          <w:sz w:val="24"/>
          <w:szCs w:val="24"/>
          <w:vertAlign w:val="superscript"/>
          <w:lang w:val="en-US"/>
        </w:rPr>
        <w:t>1</w:t>
      </w:r>
      <w:r w:rsidR="00BF32F0" w:rsidRPr="00446505">
        <w:rPr>
          <w:rFonts w:ascii="Book Antiqua" w:hAnsi="Book Antiqua"/>
          <w:sz w:val="24"/>
          <w:szCs w:val="24"/>
          <w:vertAlign w:val="superscript"/>
          <w:lang w:val="en-US"/>
        </w:rPr>
        <w:t>-5</w:t>
      </w:r>
      <w:r w:rsidR="00211345"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6F1B43" w:rsidRPr="00446505">
        <w:rPr>
          <w:rFonts w:ascii="Book Antiqua" w:hAnsi="Book Antiqua"/>
          <w:sz w:val="24"/>
          <w:szCs w:val="24"/>
          <w:lang w:val="en-US"/>
        </w:rPr>
        <w:t>Cardiovascular r</w:t>
      </w:r>
      <w:r w:rsidRPr="00446505">
        <w:rPr>
          <w:rFonts w:ascii="Book Antiqua" w:hAnsi="Book Antiqua"/>
          <w:sz w:val="24"/>
          <w:szCs w:val="24"/>
          <w:lang w:val="en-US"/>
        </w:rPr>
        <w:t xml:space="preserve">isk factors </w:t>
      </w:r>
      <w:r w:rsidR="006F1B43" w:rsidRPr="00446505">
        <w:rPr>
          <w:rFonts w:ascii="Book Antiqua" w:hAnsi="Book Antiqua"/>
          <w:sz w:val="24"/>
          <w:szCs w:val="24"/>
          <w:lang w:val="en-US"/>
        </w:rPr>
        <w:t>such diabetes, obesity, hypertens</w:t>
      </w:r>
      <w:r w:rsidR="005C5CA3" w:rsidRPr="00446505">
        <w:rPr>
          <w:rFonts w:ascii="Book Antiqua" w:hAnsi="Book Antiqua"/>
          <w:sz w:val="24"/>
          <w:szCs w:val="24"/>
          <w:lang w:val="en-US"/>
        </w:rPr>
        <w:t xml:space="preserve">ion and hyperthyroidism </w:t>
      </w:r>
      <w:r w:rsidR="00263D8B" w:rsidRPr="00446505">
        <w:rPr>
          <w:rFonts w:ascii="Book Antiqua" w:hAnsi="Book Antiqua"/>
          <w:sz w:val="24"/>
          <w:szCs w:val="24"/>
          <w:lang w:val="en-US"/>
        </w:rPr>
        <w:t>promote</w:t>
      </w:r>
      <w:r w:rsidR="006F1B43" w:rsidRPr="00446505">
        <w:rPr>
          <w:rFonts w:ascii="Book Antiqua" w:hAnsi="Book Antiqua"/>
          <w:sz w:val="24"/>
          <w:szCs w:val="24"/>
          <w:lang w:val="en-US"/>
        </w:rPr>
        <w:t xml:space="preserve"> </w:t>
      </w:r>
      <w:proofErr w:type="gramStart"/>
      <w:r w:rsidR="002D4766"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BF32F0" w:rsidRPr="00446505">
        <w:rPr>
          <w:rFonts w:ascii="Book Antiqua" w:hAnsi="Book Antiqua"/>
          <w:sz w:val="24"/>
          <w:szCs w:val="24"/>
          <w:vertAlign w:val="superscript"/>
          <w:lang w:val="en-US"/>
        </w:rPr>
        <w:t>6-9</w:t>
      </w:r>
      <w:r w:rsidR="00211345" w:rsidRPr="00446505">
        <w:rPr>
          <w:rFonts w:ascii="Book Antiqua" w:hAnsi="Book Antiqua"/>
          <w:sz w:val="24"/>
          <w:szCs w:val="24"/>
          <w:vertAlign w:val="superscript"/>
          <w:lang w:val="en-US"/>
        </w:rPr>
        <w:t>]</w:t>
      </w:r>
      <w:r w:rsidR="006F1B43" w:rsidRPr="00446505">
        <w:rPr>
          <w:rFonts w:ascii="Book Antiqua" w:hAnsi="Book Antiqua"/>
          <w:sz w:val="24"/>
          <w:szCs w:val="24"/>
          <w:lang w:val="en-US"/>
        </w:rPr>
        <w:t>. In addition, the occurrence of AF can be also trigger</w:t>
      </w:r>
      <w:r w:rsidR="005C5CA3" w:rsidRPr="00446505">
        <w:rPr>
          <w:rFonts w:ascii="Book Antiqua" w:hAnsi="Book Antiqua"/>
          <w:sz w:val="24"/>
          <w:szCs w:val="24"/>
          <w:lang w:val="en-US"/>
        </w:rPr>
        <w:t>ed</w:t>
      </w:r>
      <w:r w:rsidR="006F1B43" w:rsidRPr="00446505">
        <w:rPr>
          <w:rFonts w:ascii="Book Antiqua" w:hAnsi="Book Antiqua"/>
          <w:sz w:val="24"/>
          <w:szCs w:val="24"/>
          <w:lang w:val="en-US"/>
        </w:rPr>
        <w:t xml:space="preserve"> by preceding cardiovascular diseases such as hype</w:t>
      </w:r>
      <w:r w:rsidR="005E6C29" w:rsidRPr="00446505">
        <w:rPr>
          <w:rFonts w:ascii="Book Antiqua" w:hAnsi="Book Antiqua"/>
          <w:sz w:val="24"/>
          <w:szCs w:val="24"/>
          <w:lang w:val="en-US"/>
        </w:rPr>
        <w:t>r</w:t>
      </w:r>
      <w:r w:rsidR="006F1B43" w:rsidRPr="00446505">
        <w:rPr>
          <w:rFonts w:ascii="Book Antiqua" w:hAnsi="Book Antiqua"/>
          <w:sz w:val="24"/>
          <w:szCs w:val="24"/>
          <w:lang w:val="en-US"/>
        </w:rPr>
        <w:t>trophic cardiomy</w:t>
      </w:r>
      <w:r w:rsidR="005E6C29" w:rsidRPr="00446505">
        <w:rPr>
          <w:rFonts w:ascii="Book Antiqua" w:hAnsi="Book Antiqua"/>
          <w:sz w:val="24"/>
          <w:szCs w:val="24"/>
          <w:lang w:val="en-US"/>
        </w:rPr>
        <w:t>opathy and</w:t>
      </w:r>
      <w:r w:rsidR="00D23731" w:rsidRPr="00446505">
        <w:rPr>
          <w:rFonts w:ascii="Book Antiqua" w:hAnsi="Book Antiqua"/>
          <w:sz w:val="24"/>
          <w:szCs w:val="24"/>
          <w:lang w:val="en-US"/>
        </w:rPr>
        <w:t xml:space="preserve"> valvular heart </w:t>
      </w:r>
      <w:proofErr w:type="gramStart"/>
      <w:r w:rsidR="00D23731" w:rsidRPr="00446505">
        <w:rPr>
          <w:rFonts w:ascii="Book Antiqua" w:hAnsi="Book Antiqua"/>
          <w:sz w:val="24"/>
          <w:szCs w:val="24"/>
          <w:lang w:val="en-US"/>
        </w:rPr>
        <w:t>diseases</w:t>
      </w:r>
      <w:r w:rsidR="006C717D" w:rsidRPr="00446505">
        <w:rPr>
          <w:rFonts w:ascii="Book Antiqua" w:hAnsi="Book Antiqua"/>
          <w:sz w:val="24"/>
          <w:szCs w:val="24"/>
          <w:vertAlign w:val="superscript"/>
          <w:lang w:val="en-US"/>
        </w:rPr>
        <w:t>[</w:t>
      </w:r>
      <w:proofErr w:type="gramEnd"/>
      <w:r w:rsidR="00217202" w:rsidRPr="00446505">
        <w:rPr>
          <w:rFonts w:ascii="Book Antiqua" w:hAnsi="Book Antiqua"/>
          <w:sz w:val="24"/>
          <w:szCs w:val="24"/>
          <w:vertAlign w:val="superscript"/>
          <w:lang w:val="en-US"/>
        </w:rPr>
        <w:t>10</w:t>
      </w:r>
      <w:r w:rsidR="002D4766" w:rsidRPr="00446505">
        <w:rPr>
          <w:rFonts w:ascii="Book Antiqua" w:hAnsi="Book Antiqua" w:hint="eastAsia"/>
          <w:sz w:val="24"/>
          <w:szCs w:val="24"/>
          <w:vertAlign w:val="superscript"/>
          <w:lang w:val="en-US" w:eastAsia="zh-CN"/>
        </w:rPr>
        <w:t>,</w:t>
      </w:r>
      <w:r w:rsidR="00217202" w:rsidRPr="00446505">
        <w:rPr>
          <w:rFonts w:ascii="Book Antiqua" w:hAnsi="Book Antiqua"/>
          <w:sz w:val="24"/>
          <w:szCs w:val="24"/>
          <w:vertAlign w:val="superscript"/>
          <w:lang w:val="en-US"/>
        </w:rPr>
        <w:t>11</w:t>
      </w:r>
      <w:r w:rsidR="00211345" w:rsidRPr="00446505">
        <w:rPr>
          <w:rFonts w:ascii="Book Antiqua" w:hAnsi="Book Antiqua"/>
          <w:sz w:val="24"/>
          <w:szCs w:val="24"/>
          <w:vertAlign w:val="superscript"/>
          <w:lang w:val="en-US"/>
        </w:rPr>
        <w:t>]</w:t>
      </w:r>
      <w:r w:rsidR="00217202" w:rsidRPr="00446505">
        <w:rPr>
          <w:rFonts w:ascii="Book Antiqua" w:hAnsi="Book Antiqua"/>
          <w:sz w:val="24"/>
          <w:szCs w:val="24"/>
          <w:lang w:val="en-US"/>
        </w:rPr>
        <w:t xml:space="preserve"> </w:t>
      </w:r>
      <w:r w:rsidR="00263D8B" w:rsidRPr="00446505">
        <w:rPr>
          <w:rFonts w:ascii="Book Antiqua" w:hAnsi="Book Antiqua"/>
          <w:sz w:val="24"/>
          <w:szCs w:val="24"/>
          <w:lang w:val="en-US"/>
        </w:rPr>
        <w:t xml:space="preserve">as well as it can be </w:t>
      </w:r>
      <w:r w:rsidR="005C5CA3" w:rsidRPr="00446505">
        <w:rPr>
          <w:rFonts w:ascii="Book Antiqua" w:hAnsi="Book Antiqua"/>
          <w:sz w:val="24"/>
          <w:szCs w:val="24"/>
          <w:lang w:val="en-US"/>
        </w:rPr>
        <w:t>boosted</w:t>
      </w:r>
      <w:r w:rsidR="00D56FBA" w:rsidRPr="00446505">
        <w:rPr>
          <w:rFonts w:ascii="Book Antiqua" w:hAnsi="Book Antiqua"/>
          <w:sz w:val="24"/>
          <w:szCs w:val="24"/>
          <w:lang w:val="en-US"/>
        </w:rPr>
        <w:t xml:space="preserve"> by </w:t>
      </w:r>
      <w:r w:rsidR="006F1B43" w:rsidRPr="00446505">
        <w:rPr>
          <w:rFonts w:ascii="Book Antiqua" w:hAnsi="Book Antiqua"/>
          <w:sz w:val="24"/>
          <w:szCs w:val="24"/>
          <w:lang w:val="en-US"/>
        </w:rPr>
        <w:t>cardiac surgery, obstructive sleep apnea and inflamma</w:t>
      </w:r>
      <w:r w:rsidR="005E6C29" w:rsidRPr="00446505">
        <w:rPr>
          <w:rFonts w:ascii="Book Antiqua" w:hAnsi="Book Antiqua"/>
          <w:sz w:val="24"/>
          <w:szCs w:val="24"/>
          <w:lang w:val="en-US"/>
        </w:rPr>
        <w:t>to</w:t>
      </w:r>
      <w:r w:rsidR="006F1B43" w:rsidRPr="00446505">
        <w:rPr>
          <w:rFonts w:ascii="Book Antiqua" w:hAnsi="Book Antiqua"/>
          <w:sz w:val="24"/>
          <w:szCs w:val="24"/>
          <w:lang w:val="en-US"/>
        </w:rPr>
        <w:t>ry pro</w:t>
      </w:r>
      <w:r w:rsidR="00D23731" w:rsidRPr="00446505">
        <w:rPr>
          <w:rFonts w:ascii="Book Antiqua" w:hAnsi="Book Antiqua"/>
          <w:sz w:val="24"/>
          <w:szCs w:val="24"/>
          <w:lang w:val="en-US"/>
        </w:rPr>
        <w:t>cesses</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12-15</w:t>
      </w:r>
      <w:r w:rsidR="00211345" w:rsidRPr="00446505">
        <w:rPr>
          <w:rFonts w:ascii="Book Antiqua" w:hAnsi="Book Antiqua"/>
          <w:sz w:val="24"/>
          <w:szCs w:val="24"/>
          <w:vertAlign w:val="superscript"/>
          <w:lang w:val="en-US"/>
        </w:rPr>
        <w:t>]</w:t>
      </w:r>
      <w:r w:rsidR="00D23731" w:rsidRPr="00446505">
        <w:rPr>
          <w:rFonts w:ascii="Book Antiqua" w:hAnsi="Book Antiqua"/>
          <w:sz w:val="24"/>
          <w:szCs w:val="24"/>
          <w:lang w:val="en-US"/>
        </w:rPr>
        <w:t>. I</w:t>
      </w:r>
      <w:r w:rsidR="006F1B43" w:rsidRPr="00446505">
        <w:rPr>
          <w:rFonts w:ascii="Book Antiqua" w:hAnsi="Book Antiqua"/>
          <w:sz w:val="24"/>
          <w:szCs w:val="24"/>
          <w:lang w:val="en-US"/>
        </w:rPr>
        <w:t>mportantly</w:t>
      </w:r>
      <w:r w:rsidRPr="00446505">
        <w:rPr>
          <w:rFonts w:ascii="Book Antiqua" w:hAnsi="Book Antiqua"/>
          <w:sz w:val="24"/>
          <w:szCs w:val="24"/>
          <w:lang w:val="en-US"/>
        </w:rPr>
        <w:t xml:space="preserve">, </w:t>
      </w:r>
      <w:r w:rsidR="006F1B43" w:rsidRPr="00446505">
        <w:rPr>
          <w:rFonts w:ascii="Book Antiqua" w:hAnsi="Book Antiqua"/>
          <w:sz w:val="24"/>
          <w:szCs w:val="24"/>
          <w:lang w:val="en-US"/>
        </w:rPr>
        <w:t>beside</w:t>
      </w:r>
      <w:r w:rsidR="00263D8B" w:rsidRPr="00446505">
        <w:rPr>
          <w:rFonts w:ascii="Book Antiqua" w:hAnsi="Book Antiqua"/>
          <w:sz w:val="24"/>
          <w:szCs w:val="24"/>
          <w:lang w:val="en-US"/>
        </w:rPr>
        <w:t>s</w:t>
      </w:r>
      <w:r w:rsidR="006F1B43" w:rsidRPr="00446505">
        <w:rPr>
          <w:rFonts w:ascii="Book Antiqua" w:hAnsi="Book Antiqua"/>
          <w:sz w:val="24"/>
          <w:szCs w:val="24"/>
          <w:lang w:val="en-US"/>
        </w:rPr>
        <w:t xml:space="preserve"> th</w:t>
      </w:r>
      <w:r w:rsidR="005E6C29" w:rsidRPr="00446505">
        <w:rPr>
          <w:rFonts w:ascii="Book Antiqua" w:hAnsi="Book Antiqua"/>
          <w:sz w:val="24"/>
          <w:szCs w:val="24"/>
          <w:lang w:val="en-US"/>
        </w:rPr>
        <w:t>e</w:t>
      </w:r>
      <w:r w:rsidR="006F1B43" w:rsidRPr="00446505">
        <w:rPr>
          <w:rFonts w:ascii="Book Antiqua" w:hAnsi="Book Antiqua"/>
          <w:sz w:val="24"/>
          <w:szCs w:val="24"/>
          <w:lang w:val="en-US"/>
        </w:rPr>
        <w:t xml:space="preserve"> </w:t>
      </w:r>
      <w:r w:rsidRPr="00446505">
        <w:rPr>
          <w:rFonts w:ascii="Book Antiqua" w:hAnsi="Book Antiqua"/>
          <w:sz w:val="24"/>
          <w:szCs w:val="24"/>
          <w:lang w:val="en-US"/>
        </w:rPr>
        <w:t xml:space="preserve">global </w:t>
      </w:r>
      <w:r w:rsidR="006B7096" w:rsidRPr="00446505">
        <w:rPr>
          <w:rFonts w:ascii="Book Antiqua" w:hAnsi="Book Antiqua"/>
          <w:sz w:val="24"/>
          <w:szCs w:val="24"/>
          <w:lang w:val="en-US"/>
        </w:rPr>
        <w:t xml:space="preserve">risk factors </w:t>
      </w:r>
      <w:r w:rsidR="006F1B43" w:rsidRPr="00446505">
        <w:rPr>
          <w:rFonts w:ascii="Book Antiqua" w:hAnsi="Book Antiqua"/>
          <w:sz w:val="24"/>
          <w:szCs w:val="24"/>
          <w:lang w:val="en-US"/>
        </w:rPr>
        <w:t>for AF,</w:t>
      </w:r>
      <w:r w:rsidR="00263D8B" w:rsidRPr="00446505">
        <w:rPr>
          <w:rFonts w:ascii="Book Antiqua" w:hAnsi="Book Antiqua"/>
          <w:sz w:val="24"/>
          <w:szCs w:val="24"/>
          <w:lang w:val="en-US"/>
        </w:rPr>
        <w:t xml:space="preserve"> i</w:t>
      </w:r>
      <w:r w:rsidR="006F1B43" w:rsidRPr="00446505">
        <w:rPr>
          <w:rFonts w:ascii="Book Antiqua" w:hAnsi="Book Antiqua"/>
          <w:sz w:val="24"/>
          <w:szCs w:val="24"/>
          <w:lang w:val="en-US"/>
        </w:rPr>
        <w:t xml:space="preserve">t is well-established that </w:t>
      </w:r>
      <w:r w:rsidR="006B7096" w:rsidRPr="00446505">
        <w:rPr>
          <w:rFonts w:ascii="Book Antiqua" w:hAnsi="Book Antiqua"/>
          <w:sz w:val="24"/>
          <w:szCs w:val="24"/>
          <w:lang w:val="en-US"/>
        </w:rPr>
        <w:t xml:space="preserve">the </w:t>
      </w:r>
      <w:r w:rsidR="006F1B43" w:rsidRPr="00446505">
        <w:rPr>
          <w:rFonts w:ascii="Book Antiqua" w:hAnsi="Book Antiqua"/>
          <w:sz w:val="24"/>
          <w:szCs w:val="24"/>
          <w:lang w:val="en-US"/>
        </w:rPr>
        <w:t>debut of an</w:t>
      </w:r>
      <w:r w:rsidR="006B7096" w:rsidRPr="00446505">
        <w:rPr>
          <w:rFonts w:ascii="Book Antiqua" w:hAnsi="Book Antiqua"/>
          <w:sz w:val="24"/>
          <w:szCs w:val="24"/>
          <w:lang w:val="en-US"/>
        </w:rPr>
        <w:t xml:space="preserve"> AF episode </w:t>
      </w:r>
      <w:r w:rsidR="006F1B43" w:rsidRPr="00446505">
        <w:rPr>
          <w:rFonts w:ascii="Book Antiqua" w:hAnsi="Book Antiqua"/>
          <w:sz w:val="24"/>
          <w:szCs w:val="24"/>
          <w:lang w:val="en-US"/>
        </w:rPr>
        <w:t xml:space="preserve">triggers subsequent and more severe </w:t>
      </w:r>
      <w:r w:rsidR="006B7096" w:rsidRPr="00446505">
        <w:rPr>
          <w:rFonts w:ascii="Book Antiqua" w:hAnsi="Book Antiqua"/>
          <w:sz w:val="24"/>
          <w:szCs w:val="24"/>
          <w:lang w:val="en-US"/>
        </w:rPr>
        <w:t xml:space="preserve">AF episodes, </w:t>
      </w:r>
      <w:r w:rsidR="005E6C29" w:rsidRPr="00446505">
        <w:rPr>
          <w:rFonts w:ascii="Book Antiqua" w:hAnsi="Book Antiqua"/>
          <w:sz w:val="24"/>
          <w:szCs w:val="24"/>
          <w:lang w:val="en-US"/>
        </w:rPr>
        <w:t>leading to electrical and structural remodeling of the disease</w:t>
      </w:r>
      <w:r w:rsidR="00D56FBA" w:rsidRPr="00446505">
        <w:rPr>
          <w:rFonts w:ascii="Book Antiqua" w:hAnsi="Book Antiqua"/>
          <w:sz w:val="24"/>
          <w:szCs w:val="24"/>
          <w:lang w:val="en-US"/>
        </w:rPr>
        <w:t>d heart, a condition quoted as</w:t>
      </w:r>
      <w:r w:rsidR="006B7096" w:rsidRPr="00446505">
        <w:rPr>
          <w:rFonts w:ascii="Book Antiqua" w:hAnsi="Book Antiqua"/>
          <w:sz w:val="24"/>
          <w:szCs w:val="24"/>
          <w:lang w:val="en-US"/>
        </w:rPr>
        <w:t xml:space="preserve"> “AF begets AF”</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16</w:t>
      </w:r>
      <w:r w:rsidR="002D4766" w:rsidRPr="00446505">
        <w:rPr>
          <w:rFonts w:ascii="Book Antiqua" w:hAnsi="Book Antiqua" w:hint="eastAsia"/>
          <w:sz w:val="24"/>
          <w:szCs w:val="24"/>
          <w:vertAlign w:val="superscript"/>
          <w:lang w:val="en-US" w:eastAsia="zh-CN"/>
        </w:rPr>
        <w:t>,</w:t>
      </w:r>
      <w:r w:rsidR="00217202" w:rsidRPr="00446505">
        <w:rPr>
          <w:rFonts w:ascii="Book Antiqua" w:hAnsi="Book Antiqua"/>
          <w:sz w:val="24"/>
          <w:szCs w:val="24"/>
          <w:vertAlign w:val="superscript"/>
          <w:lang w:val="en-US"/>
        </w:rPr>
        <w:t>17</w:t>
      </w:r>
      <w:r w:rsidR="00211345" w:rsidRPr="00446505">
        <w:rPr>
          <w:rFonts w:ascii="Book Antiqua" w:hAnsi="Book Antiqua"/>
          <w:sz w:val="24"/>
          <w:szCs w:val="24"/>
          <w:vertAlign w:val="superscript"/>
          <w:lang w:val="en-US"/>
        </w:rPr>
        <w:t>]</w:t>
      </w:r>
      <w:r w:rsidR="006B7096" w:rsidRPr="00446505">
        <w:rPr>
          <w:rFonts w:ascii="Book Antiqua" w:hAnsi="Book Antiqua"/>
          <w:sz w:val="24"/>
          <w:szCs w:val="24"/>
          <w:lang w:val="en-US"/>
        </w:rPr>
        <w:t xml:space="preserve">. </w:t>
      </w:r>
      <w:r w:rsidR="00263D8B" w:rsidRPr="00446505">
        <w:rPr>
          <w:rFonts w:ascii="Book Antiqua" w:hAnsi="Book Antiqua"/>
          <w:sz w:val="24"/>
          <w:szCs w:val="24"/>
          <w:lang w:val="en-US"/>
        </w:rPr>
        <w:t xml:space="preserve">Thus AF </w:t>
      </w:r>
      <w:r w:rsidR="00263D8B" w:rsidRPr="00446505">
        <w:rPr>
          <w:rFonts w:ascii="Book Antiqua" w:hAnsi="Book Antiqua"/>
          <w:i/>
          <w:sz w:val="24"/>
          <w:szCs w:val="24"/>
          <w:lang w:val="en-US"/>
        </w:rPr>
        <w:t>per se</w:t>
      </w:r>
      <w:r w:rsidR="00263D8B" w:rsidRPr="00446505">
        <w:rPr>
          <w:rFonts w:ascii="Book Antiqua" w:hAnsi="Book Antiqua"/>
          <w:sz w:val="24"/>
          <w:szCs w:val="24"/>
          <w:lang w:val="en-US"/>
        </w:rPr>
        <w:t xml:space="preserve"> is a progressive disease. </w:t>
      </w:r>
      <w:r w:rsidR="005E6C29" w:rsidRPr="00446505">
        <w:rPr>
          <w:rFonts w:ascii="Book Antiqua" w:hAnsi="Book Antiqua"/>
          <w:sz w:val="24"/>
          <w:szCs w:val="24"/>
          <w:lang w:val="en-US"/>
        </w:rPr>
        <w:t xml:space="preserve">Electrical remodeling involves </w:t>
      </w:r>
      <w:r w:rsidR="00C037F4" w:rsidRPr="00446505">
        <w:rPr>
          <w:rFonts w:ascii="Book Antiqua" w:hAnsi="Book Antiqua"/>
          <w:sz w:val="24"/>
          <w:szCs w:val="24"/>
          <w:lang w:val="en-US"/>
        </w:rPr>
        <w:t>progressive changes in the cardiac electric</w:t>
      </w:r>
      <w:r w:rsidR="00D56FBA" w:rsidRPr="00446505">
        <w:rPr>
          <w:rFonts w:ascii="Book Antiqua" w:hAnsi="Book Antiqua"/>
          <w:sz w:val="24"/>
          <w:szCs w:val="24"/>
          <w:lang w:val="en-US"/>
        </w:rPr>
        <w:t>al properties, possibly triggered</w:t>
      </w:r>
      <w:r w:rsidR="00C037F4" w:rsidRPr="00446505">
        <w:rPr>
          <w:rFonts w:ascii="Book Antiqua" w:hAnsi="Book Antiqua"/>
          <w:sz w:val="24"/>
          <w:szCs w:val="24"/>
          <w:lang w:val="en-US"/>
        </w:rPr>
        <w:t xml:space="preserve"> by oxidative st</w:t>
      </w:r>
      <w:r w:rsidR="00D56FBA" w:rsidRPr="00446505">
        <w:rPr>
          <w:rFonts w:ascii="Book Antiqua" w:hAnsi="Book Antiqua"/>
          <w:sz w:val="24"/>
          <w:szCs w:val="24"/>
          <w:lang w:val="en-US"/>
        </w:rPr>
        <w:t>ress imbalance, leading to EADs, DADs and/or</w:t>
      </w:r>
      <w:r w:rsidR="00C037F4" w:rsidRPr="00446505">
        <w:rPr>
          <w:rFonts w:ascii="Book Antiqua" w:hAnsi="Book Antiqua"/>
          <w:sz w:val="24"/>
          <w:szCs w:val="24"/>
          <w:lang w:val="en-US"/>
        </w:rPr>
        <w:t xml:space="preserve"> changes in the ADP </w:t>
      </w:r>
      <w:proofErr w:type="gramStart"/>
      <w:r w:rsidR="00C037F4" w:rsidRPr="00446505">
        <w:rPr>
          <w:rFonts w:ascii="Book Antiqua" w:hAnsi="Book Antiqua"/>
          <w:sz w:val="24"/>
          <w:szCs w:val="24"/>
          <w:lang w:val="en-US"/>
        </w:rPr>
        <w:t>configuration</w:t>
      </w:r>
      <w:r w:rsidR="006C717D" w:rsidRPr="00446505">
        <w:rPr>
          <w:rFonts w:ascii="Book Antiqua" w:hAnsi="Book Antiqua"/>
          <w:sz w:val="24"/>
          <w:szCs w:val="24"/>
          <w:vertAlign w:val="superscript"/>
          <w:lang w:val="en-US"/>
        </w:rPr>
        <w:t>[</w:t>
      </w:r>
      <w:proofErr w:type="gramEnd"/>
      <w:r w:rsidR="00D23731" w:rsidRPr="00446505">
        <w:rPr>
          <w:rFonts w:ascii="Book Antiqua" w:hAnsi="Book Antiqua"/>
          <w:sz w:val="24"/>
          <w:szCs w:val="24"/>
          <w:vertAlign w:val="superscript"/>
          <w:lang w:val="en-US"/>
        </w:rPr>
        <w:t>18</w:t>
      </w:r>
      <w:r w:rsidR="002D4766" w:rsidRPr="00446505">
        <w:rPr>
          <w:rFonts w:ascii="Book Antiqua" w:hAnsi="Book Antiqua" w:hint="eastAsia"/>
          <w:sz w:val="24"/>
          <w:szCs w:val="24"/>
          <w:vertAlign w:val="superscript"/>
          <w:lang w:val="en-US" w:eastAsia="zh-CN"/>
        </w:rPr>
        <w:t>,</w:t>
      </w:r>
      <w:r w:rsidR="00D23731" w:rsidRPr="00446505">
        <w:rPr>
          <w:rFonts w:ascii="Book Antiqua" w:hAnsi="Book Antiqua"/>
          <w:sz w:val="24"/>
          <w:szCs w:val="24"/>
          <w:vertAlign w:val="superscript"/>
          <w:lang w:val="en-US"/>
        </w:rPr>
        <w:t>19</w:t>
      </w:r>
      <w:r w:rsidR="00211345" w:rsidRPr="00446505">
        <w:rPr>
          <w:rFonts w:ascii="Book Antiqua" w:hAnsi="Book Antiqua"/>
          <w:sz w:val="24"/>
          <w:szCs w:val="24"/>
          <w:vertAlign w:val="superscript"/>
          <w:lang w:val="en-US"/>
        </w:rPr>
        <w:t>]</w:t>
      </w:r>
      <w:r w:rsidR="00D23731" w:rsidRPr="00446505">
        <w:rPr>
          <w:rFonts w:ascii="Book Antiqua" w:hAnsi="Book Antiqua"/>
          <w:sz w:val="24"/>
          <w:szCs w:val="24"/>
          <w:lang w:val="en-US"/>
        </w:rPr>
        <w:t>, c</w:t>
      </w:r>
      <w:r w:rsidR="00C037F4" w:rsidRPr="00446505">
        <w:rPr>
          <w:rFonts w:ascii="Book Antiqua" w:hAnsi="Book Antiqua"/>
          <w:sz w:val="24"/>
          <w:szCs w:val="24"/>
          <w:lang w:val="en-US"/>
        </w:rPr>
        <w:t xml:space="preserve">ulminating thus in </w:t>
      </w:r>
      <w:r w:rsidR="00D23731" w:rsidRPr="00446505">
        <w:rPr>
          <w:rFonts w:ascii="Book Antiqua" w:hAnsi="Book Antiqua"/>
          <w:sz w:val="24"/>
          <w:szCs w:val="24"/>
          <w:lang w:val="en-US"/>
        </w:rPr>
        <w:t>rotor formation</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20</w:t>
      </w:r>
      <w:r w:rsidR="00211345" w:rsidRPr="00446505">
        <w:rPr>
          <w:rFonts w:ascii="Book Antiqua" w:hAnsi="Book Antiqua"/>
          <w:sz w:val="24"/>
          <w:szCs w:val="24"/>
          <w:vertAlign w:val="superscript"/>
          <w:lang w:val="en-US"/>
        </w:rPr>
        <w:t>]</w:t>
      </w:r>
      <w:r w:rsidR="00A6680A" w:rsidRPr="00446505">
        <w:rPr>
          <w:rFonts w:ascii="Book Antiqua" w:hAnsi="Book Antiqua"/>
          <w:sz w:val="24"/>
          <w:szCs w:val="24"/>
          <w:lang w:val="en-US"/>
        </w:rPr>
        <w:t xml:space="preserve"> (Figure 1).</w:t>
      </w:r>
      <w:r w:rsidR="00D56FBA" w:rsidRPr="00446505">
        <w:rPr>
          <w:rFonts w:ascii="Book Antiqua" w:hAnsi="Book Antiqua"/>
          <w:sz w:val="24"/>
          <w:szCs w:val="24"/>
          <w:lang w:val="en-US"/>
        </w:rPr>
        <w:t xml:space="preserve"> Structural remodeling </w:t>
      </w:r>
      <w:r w:rsidR="00C037F4" w:rsidRPr="00446505">
        <w:rPr>
          <w:rFonts w:ascii="Book Antiqua" w:hAnsi="Book Antiqua"/>
          <w:sz w:val="24"/>
          <w:szCs w:val="24"/>
          <w:lang w:val="en-US"/>
        </w:rPr>
        <w:t>involve</w:t>
      </w:r>
      <w:r w:rsidR="00D56FBA" w:rsidRPr="00446505">
        <w:rPr>
          <w:rFonts w:ascii="Book Antiqua" w:hAnsi="Book Antiqua"/>
          <w:sz w:val="24"/>
          <w:szCs w:val="24"/>
          <w:lang w:val="en-US"/>
        </w:rPr>
        <w:t>s</w:t>
      </w:r>
      <w:r w:rsidR="00C037F4" w:rsidRPr="00446505">
        <w:rPr>
          <w:rFonts w:ascii="Book Antiqua" w:hAnsi="Book Antiqua"/>
          <w:sz w:val="24"/>
          <w:szCs w:val="24"/>
          <w:lang w:val="en-US"/>
        </w:rPr>
        <w:t xml:space="preserve"> atrial dilation, fibrosis and</w:t>
      </w:r>
      <w:r w:rsidR="00B862BF" w:rsidRPr="00446505">
        <w:rPr>
          <w:rFonts w:ascii="Book Antiqua" w:hAnsi="Book Antiqua"/>
          <w:sz w:val="24"/>
          <w:szCs w:val="24"/>
          <w:lang w:val="en-US"/>
        </w:rPr>
        <w:t>/or</w:t>
      </w:r>
      <w:r w:rsidR="00D23731" w:rsidRPr="00446505">
        <w:rPr>
          <w:rFonts w:ascii="Book Antiqua" w:hAnsi="Book Antiqua"/>
          <w:sz w:val="24"/>
          <w:szCs w:val="24"/>
          <w:lang w:val="en-US"/>
        </w:rPr>
        <w:t xml:space="preserve"> </w:t>
      </w:r>
      <w:proofErr w:type="gramStart"/>
      <w:r w:rsidR="00D23731" w:rsidRPr="00446505">
        <w:rPr>
          <w:rFonts w:ascii="Book Antiqua" w:hAnsi="Book Antiqua"/>
          <w:sz w:val="24"/>
          <w:szCs w:val="24"/>
          <w:lang w:val="en-US"/>
        </w:rPr>
        <w:t>inflammation</w:t>
      </w:r>
      <w:r w:rsidR="006C717D" w:rsidRPr="00446505">
        <w:rPr>
          <w:rFonts w:ascii="Book Antiqua" w:hAnsi="Book Antiqua"/>
          <w:sz w:val="24"/>
          <w:szCs w:val="24"/>
          <w:vertAlign w:val="superscript"/>
          <w:lang w:val="en-US"/>
        </w:rPr>
        <w:t>[</w:t>
      </w:r>
      <w:proofErr w:type="gramEnd"/>
      <w:r w:rsidR="00217202" w:rsidRPr="00446505">
        <w:rPr>
          <w:rFonts w:ascii="Book Antiqua" w:hAnsi="Book Antiqua"/>
          <w:sz w:val="24"/>
          <w:szCs w:val="24"/>
          <w:vertAlign w:val="superscript"/>
          <w:lang w:val="en-US"/>
        </w:rPr>
        <w:t>21</w:t>
      </w:r>
      <w:r w:rsidR="002D4766" w:rsidRPr="00446505">
        <w:rPr>
          <w:rFonts w:ascii="Book Antiqua" w:hAnsi="Book Antiqua" w:hint="eastAsia"/>
          <w:sz w:val="24"/>
          <w:szCs w:val="24"/>
          <w:vertAlign w:val="superscript"/>
          <w:lang w:val="en-US" w:eastAsia="zh-CN"/>
        </w:rPr>
        <w:t>,</w:t>
      </w:r>
      <w:r w:rsidR="00217202" w:rsidRPr="00446505">
        <w:rPr>
          <w:rFonts w:ascii="Book Antiqua" w:hAnsi="Book Antiqua"/>
          <w:sz w:val="24"/>
          <w:szCs w:val="24"/>
          <w:vertAlign w:val="superscript"/>
          <w:lang w:val="en-US"/>
        </w:rPr>
        <w:t>22</w:t>
      </w:r>
      <w:r w:rsidR="00211345" w:rsidRPr="00446505">
        <w:rPr>
          <w:rFonts w:ascii="Book Antiqua" w:hAnsi="Book Antiqua"/>
          <w:sz w:val="24"/>
          <w:szCs w:val="24"/>
          <w:vertAlign w:val="superscript"/>
          <w:lang w:val="en-US"/>
        </w:rPr>
        <w:t>]</w:t>
      </w:r>
      <w:r w:rsidR="00497270" w:rsidRPr="00446505">
        <w:rPr>
          <w:rFonts w:ascii="Book Antiqua" w:hAnsi="Book Antiqua"/>
          <w:sz w:val="24"/>
          <w:szCs w:val="24"/>
          <w:lang w:val="en-US"/>
        </w:rPr>
        <w:t xml:space="preserve"> </w:t>
      </w:r>
      <w:r w:rsidR="00C037F4" w:rsidRPr="00446505">
        <w:rPr>
          <w:rFonts w:ascii="Book Antiqua" w:hAnsi="Book Antiqua"/>
          <w:sz w:val="24"/>
          <w:szCs w:val="24"/>
          <w:lang w:val="en-US"/>
        </w:rPr>
        <w:t>which then indirectly promote</w:t>
      </w:r>
      <w:r w:rsidR="00B862BF" w:rsidRPr="00446505">
        <w:rPr>
          <w:rFonts w:ascii="Book Antiqua" w:hAnsi="Book Antiqua"/>
          <w:sz w:val="24"/>
          <w:szCs w:val="24"/>
          <w:lang w:val="en-US"/>
        </w:rPr>
        <w:t>s</w:t>
      </w:r>
      <w:r w:rsidR="00C037F4" w:rsidRPr="00446505">
        <w:rPr>
          <w:rFonts w:ascii="Book Antiqua" w:hAnsi="Book Antiqua"/>
          <w:sz w:val="24"/>
          <w:szCs w:val="24"/>
          <w:lang w:val="en-US"/>
        </w:rPr>
        <w:t xml:space="preserve"> the generation of rotors and thus electrical re-entry circuitries</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20</w:t>
      </w:r>
      <w:r w:rsidR="00211345" w:rsidRPr="00446505">
        <w:rPr>
          <w:rFonts w:ascii="Book Antiqua" w:hAnsi="Book Antiqua"/>
          <w:sz w:val="24"/>
          <w:szCs w:val="24"/>
          <w:vertAlign w:val="superscript"/>
          <w:lang w:val="en-US"/>
        </w:rPr>
        <w:t>]</w:t>
      </w:r>
      <w:r w:rsidR="00A6680A" w:rsidRPr="00446505">
        <w:rPr>
          <w:rFonts w:ascii="Book Antiqua" w:hAnsi="Book Antiqua"/>
          <w:sz w:val="24"/>
          <w:szCs w:val="24"/>
          <w:lang w:val="en-US"/>
        </w:rPr>
        <w:t xml:space="preserve"> (Figure 1).</w:t>
      </w:r>
      <w:r w:rsidR="00497270" w:rsidRPr="00446505">
        <w:rPr>
          <w:rFonts w:ascii="Book Antiqua" w:hAnsi="Book Antiqua"/>
          <w:sz w:val="24"/>
          <w:szCs w:val="24"/>
          <w:lang w:val="en-US"/>
        </w:rPr>
        <w:t xml:space="preserve"> </w:t>
      </w:r>
      <w:r w:rsidR="005E6C29" w:rsidRPr="00446505">
        <w:rPr>
          <w:rFonts w:ascii="Book Antiqua" w:hAnsi="Book Antiqua"/>
          <w:sz w:val="24"/>
          <w:szCs w:val="24"/>
          <w:lang w:val="en-US"/>
        </w:rPr>
        <w:t>Moreover, suffering fr</w:t>
      </w:r>
      <w:r w:rsidR="00A95A5F" w:rsidRPr="00446505">
        <w:rPr>
          <w:rFonts w:ascii="Book Antiqua" w:hAnsi="Book Antiqua"/>
          <w:sz w:val="24"/>
          <w:szCs w:val="24"/>
          <w:lang w:val="en-US"/>
        </w:rPr>
        <w:t xml:space="preserve">om AF predisposes to additional health problems, ranging from bleeding and </w:t>
      </w:r>
      <w:proofErr w:type="gramStart"/>
      <w:r w:rsidR="00A95A5F" w:rsidRPr="00446505">
        <w:rPr>
          <w:rFonts w:ascii="Book Antiqua" w:hAnsi="Book Antiqua"/>
          <w:sz w:val="24"/>
          <w:szCs w:val="24"/>
          <w:lang w:val="en-US"/>
        </w:rPr>
        <w:t>stroke</w:t>
      </w:r>
      <w:r w:rsidR="006C717D" w:rsidRPr="00446505">
        <w:rPr>
          <w:rFonts w:ascii="Book Antiqua" w:hAnsi="Book Antiqua"/>
          <w:sz w:val="24"/>
          <w:szCs w:val="24"/>
          <w:vertAlign w:val="superscript"/>
          <w:lang w:val="en-US"/>
        </w:rPr>
        <w:t>[</w:t>
      </w:r>
      <w:proofErr w:type="gramEnd"/>
      <w:r w:rsidR="00217202" w:rsidRPr="00446505">
        <w:rPr>
          <w:rFonts w:ascii="Book Antiqua" w:hAnsi="Book Antiqua"/>
          <w:sz w:val="24"/>
          <w:szCs w:val="24"/>
          <w:vertAlign w:val="superscript"/>
          <w:lang w:val="en-US"/>
        </w:rPr>
        <w:t>23-25</w:t>
      </w:r>
      <w:r w:rsidR="00211345" w:rsidRPr="00446505">
        <w:rPr>
          <w:rFonts w:ascii="Book Antiqua" w:hAnsi="Book Antiqua"/>
          <w:sz w:val="24"/>
          <w:szCs w:val="24"/>
          <w:vertAlign w:val="superscript"/>
          <w:lang w:val="en-US"/>
        </w:rPr>
        <w:t>]</w:t>
      </w:r>
      <w:r w:rsidR="00A95A5F" w:rsidRPr="00446505">
        <w:rPr>
          <w:rFonts w:ascii="Book Antiqua" w:hAnsi="Book Antiqua"/>
          <w:sz w:val="24"/>
          <w:szCs w:val="24"/>
          <w:lang w:val="en-US"/>
        </w:rPr>
        <w:t>,</w:t>
      </w:r>
      <w:r w:rsidR="00D23731" w:rsidRPr="00446505">
        <w:rPr>
          <w:rFonts w:ascii="Book Antiqua" w:hAnsi="Book Antiqua"/>
          <w:sz w:val="24"/>
          <w:szCs w:val="24"/>
          <w:lang w:val="en-US"/>
        </w:rPr>
        <w:t xml:space="preserve"> cognitive decline and dementia</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26</w:t>
      </w:r>
      <w:r w:rsidR="002D4766" w:rsidRPr="00446505">
        <w:rPr>
          <w:rFonts w:ascii="Book Antiqua" w:hAnsi="Book Antiqua" w:hint="eastAsia"/>
          <w:sz w:val="24"/>
          <w:szCs w:val="24"/>
          <w:vertAlign w:val="superscript"/>
          <w:lang w:val="en-US" w:eastAsia="zh-CN"/>
        </w:rPr>
        <w:t>,</w:t>
      </w:r>
      <w:r w:rsidR="00217202" w:rsidRPr="00446505">
        <w:rPr>
          <w:rFonts w:ascii="Book Antiqua" w:hAnsi="Book Antiqua"/>
          <w:sz w:val="24"/>
          <w:szCs w:val="24"/>
          <w:vertAlign w:val="superscript"/>
          <w:lang w:val="en-US"/>
        </w:rPr>
        <w:t>27</w:t>
      </w:r>
      <w:r w:rsidR="00211345" w:rsidRPr="00446505">
        <w:rPr>
          <w:rFonts w:ascii="Book Antiqua" w:hAnsi="Book Antiqua"/>
          <w:sz w:val="24"/>
          <w:szCs w:val="24"/>
          <w:vertAlign w:val="superscript"/>
          <w:lang w:val="en-US"/>
        </w:rPr>
        <w:t>]</w:t>
      </w:r>
      <w:r w:rsidR="00B862BF" w:rsidRPr="00446505">
        <w:rPr>
          <w:rFonts w:ascii="Book Antiqua" w:hAnsi="Book Antiqua"/>
          <w:sz w:val="24"/>
          <w:szCs w:val="24"/>
          <w:lang w:val="en-US"/>
        </w:rPr>
        <w:t xml:space="preserve">, </w:t>
      </w:r>
      <w:r w:rsidR="00A95A5F" w:rsidRPr="00446505">
        <w:rPr>
          <w:rFonts w:ascii="Book Antiqua" w:hAnsi="Book Antiqua"/>
          <w:sz w:val="24"/>
          <w:szCs w:val="24"/>
          <w:lang w:val="en-US"/>
        </w:rPr>
        <w:t>ventricular dy</w:t>
      </w:r>
      <w:r w:rsidR="00D23731" w:rsidRPr="00446505">
        <w:rPr>
          <w:rFonts w:ascii="Book Antiqua" w:hAnsi="Book Antiqua"/>
          <w:sz w:val="24"/>
          <w:szCs w:val="24"/>
          <w:lang w:val="en-US"/>
        </w:rPr>
        <w:t>sfunction</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28</w:t>
      </w:r>
      <w:r w:rsidR="002D4766" w:rsidRPr="00446505">
        <w:rPr>
          <w:rFonts w:ascii="Book Antiqua" w:hAnsi="Book Antiqua" w:hint="eastAsia"/>
          <w:sz w:val="24"/>
          <w:szCs w:val="24"/>
          <w:vertAlign w:val="superscript"/>
          <w:lang w:val="en-US" w:eastAsia="zh-CN"/>
        </w:rPr>
        <w:t>,</w:t>
      </w:r>
      <w:r w:rsidR="00217202" w:rsidRPr="00446505">
        <w:rPr>
          <w:rFonts w:ascii="Book Antiqua" w:hAnsi="Book Antiqua"/>
          <w:sz w:val="24"/>
          <w:szCs w:val="24"/>
          <w:vertAlign w:val="superscript"/>
          <w:lang w:val="en-US"/>
        </w:rPr>
        <w:t>29</w:t>
      </w:r>
      <w:r w:rsidR="00211345" w:rsidRPr="00446505">
        <w:rPr>
          <w:rFonts w:ascii="Book Antiqua" w:hAnsi="Book Antiqua"/>
          <w:sz w:val="24"/>
          <w:szCs w:val="24"/>
          <w:vertAlign w:val="superscript"/>
          <w:lang w:val="en-US"/>
        </w:rPr>
        <w:t>]</w:t>
      </w:r>
      <w:r w:rsidR="00217202" w:rsidRPr="00446505">
        <w:rPr>
          <w:rFonts w:ascii="Book Antiqua" w:hAnsi="Book Antiqua"/>
          <w:sz w:val="24"/>
          <w:szCs w:val="24"/>
          <w:lang w:val="en-US"/>
        </w:rPr>
        <w:t xml:space="preserve"> </w:t>
      </w:r>
      <w:r w:rsidR="00B862BF" w:rsidRPr="00446505">
        <w:rPr>
          <w:rFonts w:ascii="Book Antiqua" w:hAnsi="Book Antiqua"/>
          <w:sz w:val="24"/>
          <w:szCs w:val="24"/>
          <w:lang w:val="en-US"/>
        </w:rPr>
        <w:t xml:space="preserve">and even </w:t>
      </w:r>
      <w:r w:rsidR="00A95A5F" w:rsidRPr="00446505">
        <w:rPr>
          <w:rFonts w:ascii="Book Antiqua" w:hAnsi="Book Antiqua"/>
          <w:sz w:val="24"/>
          <w:szCs w:val="24"/>
          <w:lang w:val="en-US"/>
        </w:rPr>
        <w:t>sudden death</w:t>
      </w:r>
      <w:r w:rsidR="006C717D" w:rsidRPr="00446505">
        <w:rPr>
          <w:rFonts w:ascii="Book Antiqua" w:hAnsi="Book Antiqua"/>
          <w:sz w:val="24"/>
          <w:szCs w:val="24"/>
          <w:vertAlign w:val="superscript"/>
          <w:lang w:val="en-US"/>
        </w:rPr>
        <w:t>[</w:t>
      </w:r>
      <w:r w:rsidR="00217202" w:rsidRPr="00446505">
        <w:rPr>
          <w:rFonts w:ascii="Book Antiqua" w:hAnsi="Book Antiqua"/>
          <w:sz w:val="24"/>
          <w:szCs w:val="24"/>
          <w:vertAlign w:val="superscript"/>
          <w:lang w:val="en-US"/>
        </w:rPr>
        <w:t>30</w:t>
      </w:r>
      <w:r w:rsidR="00211345" w:rsidRPr="00446505">
        <w:rPr>
          <w:rFonts w:ascii="Book Antiqua" w:hAnsi="Book Antiqua"/>
          <w:sz w:val="24"/>
          <w:szCs w:val="24"/>
          <w:vertAlign w:val="superscript"/>
          <w:lang w:val="en-US"/>
        </w:rPr>
        <w:t>]</w:t>
      </w:r>
      <w:r w:rsidR="00A6680A" w:rsidRPr="00446505">
        <w:rPr>
          <w:rFonts w:ascii="Book Antiqua" w:hAnsi="Book Antiqua"/>
          <w:sz w:val="24"/>
          <w:szCs w:val="24"/>
          <w:lang w:val="en-US"/>
        </w:rPr>
        <w:t xml:space="preserve"> (Figure 1).</w:t>
      </w:r>
      <w:r w:rsidR="00B862BF" w:rsidRPr="00446505">
        <w:rPr>
          <w:rFonts w:ascii="Book Antiqua" w:hAnsi="Book Antiqua"/>
          <w:sz w:val="24"/>
          <w:szCs w:val="24"/>
          <w:lang w:val="en-US"/>
        </w:rPr>
        <w:t xml:space="preserve"> Thus,</w:t>
      </w:r>
      <w:r w:rsidR="00A95A5F" w:rsidRPr="00446505">
        <w:rPr>
          <w:rFonts w:ascii="Book Antiqua" w:hAnsi="Book Antiqua"/>
          <w:sz w:val="24"/>
          <w:szCs w:val="24"/>
          <w:lang w:val="en-US"/>
        </w:rPr>
        <w:t xml:space="preserve"> these data support the notion that AF is an epidemic disease with large socio-economic burden worldwide. </w:t>
      </w:r>
    </w:p>
    <w:p w:rsidR="00801542" w:rsidRPr="00446505" w:rsidRDefault="006B7096"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While large epidemiological data support the previously mentioned predictive risk factors for AF, there are also unquestionable evidences that in a subset of AF patients no concurrent previous risk factors are diagnosed and thus AF occurs in an isolated manner, a condition dubbed lone </w:t>
      </w:r>
      <w:proofErr w:type="gramStart"/>
      <w:r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217202" w:rsidRPr="00446505">
        <w:rPr>
          <w:rFonts w:ascii="Book Antiqua" w:hAnsi="Book Antiqua"/>
          <w:sz w:val="24"/>
          <w:szCs w:val="24"/>
          <w:vertAlign w:val="superscript"/>
          <w:lang w:val="en-US"/>
        </w:rPr>
        <w:t>31-34</w:t>
      </w:r>
      <w:r w:rsidR="00211345"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D805DF" w:rsidRPr="00446505">
        <w:rPr>
          <w:rFonts w:ascii="Book Antiqua" w:hAnsi="Book Antiqua"/>
          <w:sz w:val="24"/>
          <w:szCs w:val="24"/>
          <w:lang w:val="en-US"/>
        </w:rPr>
        <w:t xml:space="preserve">These observations, in addition to seminal observations </w:t>
      </w:r>
      <w:r w:rsidR="00217202" w:rsidRPr="00446505">
        <w:rPr>
          <w:rFonts w:ascii="Book Antiqua" w:hAnsi="Book Antiqua"/>
          <w:sz w:val="24"/>
          <w:szCs w:val="24"/>
          <w:lang w:val="en-US"/>
        </w:rPr>
        <w:t xml:space="preserve">supporting </w:t>
      </w:r>
      <w:r w:rsidR="00D805DF" w:rsidRPr="00446505">
        <w:rPr>
          <w:rFonts w:ascii="Book Antiqua" w:hAnsi="Book Antiqua"/>
          <w:sz w:val="24"/>
          <w:szCs w:val="24"/>
          <w:lang w:val="en-US"/>
        </w:rPr>
        <w:t xml:space="preserve">that AF can also be </w:t>
      </w:r>
      <w:proofErr w:type="gramStart"/>
      <w:r w:rsidR="00D805DF" w:rsidRPr="00446505">
        <w:rPr>
          <w:rFonts w:ascii="Book Antiqua" w:hAnsi="Book Antiqua"/>
          <w:sz w:val="24"/>
          <w:szCs w:val="24"/>
          <w:lang w:val="en-US"/>
        </w:rPr>
        <w:t>familial</w:t>
      </w:r>
      <w:r w:rsidR="006C717D" w:rsidRPr="00446505">
        <w:rPr>
          <w:rFonts w:ascii="Book Antiqua" w:hAnsi="Book Antiqua"/>
          <w:sz w:val="24"/>
          <w:szCs w:val="24"/>
          <w:vertAlign w:val="superscript"/>
          <w:lang w:val="en-US"/>
        </w:rPr>
        <w:t>[</w:t>
      </w:r>
      <w:proofErr w:type="gramEnd"/>
      <w:r w:rsidR="00217202" w:rsidRPr="00446505">
        <w:rPr>
          <w:rFonts w:ascii="Book Antiqua" w:hAnsi="Book Antiqua"/>
          <w:sz w:val="24"/>
          <w:szCs w:val="24"/>
          <w:vertAlign w:val="superscript"/>
          <w:lang w:val="en-US"/>
        </w:rPr>
        <w:t>35</w:t>
      </w:r>
      <w:r w:rsidR="00211345" w:rsidRPr="00446505">
        <w:rPr>
          <w:rFonts w:ascii="Book Antiqua" w:hAnsi="Book Antiqua"/>
          <w:sz w:val="24"/>
          <w:szCs w:val="24"/>
          <w:vertAlign w:val="superscript"/>
          <w:lang w:val="en-US"/>
        </w:rPr>
        <w:t>]</w:t>
      </w:r>
      <w:r w:rsidR="00D805DF" w:rsidRPr="00446505">
        <w:rPr>
          <w:rFonts w:ascii="Book Antiqua" w:hAnsi="Book Antiqua"/>
          <w:sz w:val="24"/>
          <w:szCs w:val="24"/>
          <w:lang w:val="en-US"/>
        </w:rPr>
        <w:t xml:space="preserve">, strengthen the notion of a genetic component on the onset of AF. In this context, two waves of genetic information have been gained over the last decades. Seminal studies </w:t>
      </w:r>
      <w:r w:rsidR="00B862BF" w:rsidRPr="00446505">
        <w:rPr>
          <w:rFonts w:ascii="Book Antiqua" w:hAnsi="Book Antiqua"/>
          <w:sz w:val="24"/>
          <w:szCs w:val="24"/>
          <w:lang w:val="en-US"/>
        </w:rPr>
        <w:t>on</w:t>
      </w:r>
      <w:r w:rsidR="00D805DF" w:rsidRPr="00446505">
        <w:rPr>
          <w:rFonts w:ascii="Book Antiqua" w:hAnsi="Book Antiqua"/>
          <w:sz w:val="24"/>
          <w:szCs w:val="24"/>
          <w:lang w:val="en-US"/>
        </w:rPr>
        <w:t xml:space="preserve"> familiar AF cases followed by </w:t>
      </w:r>
      <w:r w:rsidR="00263D8B" w:rsidRPr="00446505">
        <w:rPr>
          <w:rFonts w:ascii="Book Antiqua" w:hAnsi="Book Antiqua"/>
          <w:sz w:val="24"/>
          <w:szCs w:val="24"/>
          <w:lang w:val="en-US"/>
        </w:rPr>
        <w:t xml:space="preserve">genetic linkage analyses, and subsequently by </w:t>
      </w:r>
      <w:r w:rsidR="00D805DF" w:rsidRPr="00446505">
        <w:rPr>
          <w:rFonts w:ascii="Book Antiqua" w:hAnsi="Book Antiqua"/>
          <w:sz w:val="24"/>
          <w:szCs w:val="24"/>
          <w:lang w:val="en-US"/>
        </w:rPr>
        <w:t>genetic screening of candidate genes identif</w:t>
      </w:r>
      <w:r w:rsidR="006B7A60" w:rsidRPr="00446505">
        <w:rPr>
          <w:rFonts w:ascii="Book Antiqua" w:hAnsi="Book Antiqua"/>
          <w:sz w:val="24"/>
          <w:szCs w:val="24"/>
          <w:lang w:val="en-US"/>
        </w:rPr>
        <w:t>ied</w:t>
      </w:r>
      <w:r w:rsidR="00D805DF" w:rsidRPr="00446505">
        <w:rPr>
          <w:rFonts w:ascii="Book Antiqua" w:hAnsi="Book Antiqua"/>
          <w:sz w:val="24"/>
          <w:szCs w:val="24"/>
          <w:lang w:val="en-US"/>
        </w:rPr>
        <w:t xml:space="preserve"> a </w:t>
      </w:r>
      <w:r w:rsidR="00D805DF" w:rsidRPr="00446505">
        <w:rPr>
          <w:rFonts w:ascii="Book Antiqua" w:hAnsi="Book Antiqua"/>
          <w:sz w:val="24"/>
          <w:szCs w:val="24"/>
          <w:lang w:val="en-US"/>
        </w:rPr>
        <w:lastRenderedPageBreak/>
        <w:t xml:space="preserve">large number of point mutations </w:t>
      </w:r>
      <w:r w:rsidR="006B7A60" w:rsidRPr="00446505">
        <w:rPr>
          <w:rFonts w:ascii="Book Antiqua" w:hAnsi="Book Antiqua"/>
          <w:sz w:val="24"/>
          <w:szCs w:val="24"/>
          <w:lang w:val="en-US"/>
        </w:rPr>
        <w:t xml:space="preserve">in distinct genes encoding for proteins involved in cardiac </w:t>
      </w:r>
      <w:proofErr w:type="gramStart"/>
      <w:r w:rsidR="006B7A60" w:rsidRPr="00446505">
        <w:rPr>
          <w:rFonts w:ascii="Book Antiqua" w:hAnsi="Book Antiqua"/>
          <w:sz w:val="24"/>
          <w:szCs w:val="24"/>
          <w:lang w:val="en-US"/>
        </w:rPr>
        <w:t>electrophysiology</w:t>
      </w:r>
      <w:r w:rsidR="006C717D" w:rsidRPr="00446505">
        <w:rPr>
          <w:rFonts w:ascii="Book Antiqua" w:hAnsi="Book Antiqua"/>
          <w:sz w:val="24"/>
          <w:szCs w:val="24"/>
          <w:vertAlign w:val="superscript"/>
          <w:lang w:val="en-US"/>
        </w:rPr>
        <w:t>[</w:t>
      </w:r>
      <w:proofErr w:type="gramEnd"/>
      <w:r w:rsidR="00F84578" w:rsidRPr="00446505">
        <w:rPr>
          <w:rFonts w:ascii="Book Antiqua" w:hAnsi="Book Antiqua"/>
          <w:sz w:val="24"/>
          <w:szCs w:val="24"/>
          <w:vertAlign w:val="superscript"/>
          <w:lang w:val="en-US"/>
        </w:rPr>
        <w:t>36-38</w:t>
      </w:r>
      <w:r w:rsidR="00211345" w:rsidRPr="00446505">
        <w:rPr>
          <w:rFonts w:ascii="Book Antiqua" w:hAnsi="Book Antiqua"/>
          <w:sz w:val="24"/>
          <w:szCs w:val="24"/>
          <w:vertAlign w:val="superscript"/>
          <w:lang w:val="en-US"/>
        </w:rPr>
        <w:t>]</w:t>
      </w:r>
      <w:r w:rsidR="006B7A60" w:rsidRPr="00446505">
        <w:rPr>
          <w:rFonts w:ascii="Book Antiqua" w:hAnsi="Book Antiqua"/>
          <w:sz w:val="24"/>
          <w:szCs w:val="24"/>
          <w:lang w:val="en-US"/>
        </w:rPr>
        <w:t xml:space="preserve">. These data, </w:t>
      </w:r>
      <w:r w:rsidR="00B862BF" w:rsidRPr="00446505">
        <w:rPr>
          <w:rFonts w:ascii="Book Antiqua" w:hAnsi="Book Antiqua"/>
          <w:sz w:val="24"/>
          <w:szCs w:val="24"/>
          <w:lang w:val="en-US"/>
        </w:rPr>
        <w:t xml:space="preserve">along with </w:t>
      </w:r>
      <w:r w:rsidR="006B7A60" w:rsidRPr="00446505">
        <w:rPr>
          <w:rFonts w:ascii="Book Antiqua" w:hAnsi="Book Antiqua"/>
          <w:sz w:val="24"/>
          <w:szCs w:val="24"/>
          <w:lang w:val="en-US"/>
        </w:rPr>
        <w:t xml:space="preserve">meticulous electrophysiological mapping analyses and </w:t>
      </w:r>
      <w:r w:rsidR="006B7A60" w:rsidRPr="00446505">
        <w:rPr>
          <w:rFonts w:ascii="Book Antiqua" w:hAnsi="Book Antiqua"/>
          <w:i/>
          <w:sz w:val="24"/>
          <w:szCs w:val="24"/>
          <w:lang w:val="en-US"/>
        </w:rPr>
        <w:t xml:space="preserve">in silico </w:t>
      </w:r>
      <w:r w:rsidR="006B7A60" w:rsidRPr="00446505">
        <w:rPr>
          <w:rFonts w:ascii="Book Antiqua" w:hAnsi="Book Antiqua"/>
          <w:sz w:val="24"/>
          <w:szCs w:val="24"/>
          <w:lang w:val="en-US"/>
        </w:rPr>
        <w:t>data modeling, provid</w:t>
      </w:r>
      <w:r w:rsidR="00B55656" w:rsidRPr="00446505">
        <w:rPr>
          <w:rFonts w:ascii="Book Antiqua" w:hAnsi="Book Antiqua"/>
          <w:sz w:val="24"/>
          <w:szCs w:val="24"/>
          <w:lang w:val="en-US"/>
        </w:rPr>
        <w:t>ed</w:t>
      </w:r>
      <w:r w:rsidR="006B7A60" w:rsidRPr="00446505">
        <w:rPr>
          <w:rFonts w:ascii="Book Antiqua" w:hAnsi="Book Antiqua"/>
          <w:sz w:val="24"/>
          <w:szCs w:val="24"/>
          <w:lang w:val="en-US"/>
        </w:rPr>
        <w:t xml:space="preserve"> an important cornerstone to understand AF </w:t>
      </w:r>
      <w:proofErr w:type="gramStart"/>
      <w:r w:rsidR="006B7A60" w:rsidRPr="00446505">
        <w:rPr>
          <w:rFonts w:ascii="Book Antiqua" w:hAnsi="Book Antiqua"/>
          <w:sz w:val="24"/>
          <w:szCs w:val="24"/>
          <w:lang w:val="en-US"/>
        </w:rPr>
        <w:t>pathophysiology</w:t>
      </w:r>
      <w:r w:rsidR="006C717D" w:rsidRPr="00446505">
        <w:rPr>
          <w:rFonts w:ascii="Book Antiqua" w:hAnsi="Book Antiqua"/>
          <w:sz w:val="24"/>
          <w:szCs w:val="24"/>
          <w:vertAlign w:val="superscript"/>
          <w:lang w:val="en-US"/>
        </w:rPr>
        <w:t>[</w:t>
      </w:r>
      <w:proofErr w:type="gramEnd"/>
      <w:r w:rsidR="00F84578" w:rsidRPr="00446505">
        <w:rPr>
          <w:rFonts w:ascii="Book Antiqua" w:hAnsi="Book Antiqua"/>
          <w:sz w:val="24"/>
          <w:szCs w:val="24"/>
          <w:vertAlign w:val="superscript"/>
          <w:lang w:val="en-US"/>
        </w:rPr>
        <w:t>39-43</w:t>
      </w:r>
      <w:r w:rsidR="00211345" w:rsidRPr="00446505">
        <w:rPr>
          <w:rFonts w:ascii="Book Antiqua" w:hAnsi="Book Antiqua"/>
          <w:sz w:val="24"/>
          <w:szCs w:val="24"/>
          <w:vertAlign w:val="superscript"/>
          <w:lang w:val="en-US"/>
        </w:rPr>
        <w:t>]</w:t>
      </w:r>
      <w:r w:rsidR="006B7A60" w:rsidRPr="00446505">
        <w:rPr>
          <w:rFonts w:ascii="Book Antiqua" w:hAnsi="Book Antiqua"/>
          <w:sz w:val="24"/>
          <w:szCs w:val="24"/>
          <w:lang w:val="en-US"/>
        </w:rPr>
        <w:t xml:space="preserve">. </w:t>
      </w:r>
      <w:r w:rsidR="00B55656" w:rsidRPr="00446505">
        <w:rPr>
          <w:rFonts w:ascii="Book Antiqua" w:hAnsi="Book Antiqua"/>
          <w:sz w:val="24"/>
          <w:szCs w:val="24"/>
          <w:lang w:val="en-US"/>
        </w:rPr>
        <w:t xml:space="preserve">However, genetic identification of </w:t>
      </w:r>
      <w:r w:rsidR="00736619">
        <w:rPr>
          <w:rFonts w:ascii="Book Antiqua" w:hAnsi="Book Antiqua"/>
          <w:sz w:val="24"/>
          <w:szCs w:val="24"/>
          <w:lang w:val="en-US"/>
        </w:rPr>
        <w:t>candidate</w:t>
      </w:r>
      <w:r w:rsidR="00B55656" w:rsidRPr="00446505">
        <w:rPr>
          <w:rFonts w:ascii="Book Antiqua" w:hAnsi="Book Antiqua"/>
          <w:sz w:val="24"/>
          <w:szCs w:val="24"/>
          <w:lang w:val="en-US"/>
        </w:rPr>
        <w:t xml:space="preserve"> AF genes can only explained around 10</w:t>
      </w:r>
      <w:r w:rsidR="002D4766" w:rsidRPr="00446505">
        <w:rPr>
          <w:rFonts w:ascii="Book Antiqua" w:hAnsi="Book Antiqua" w:hint="eastAsia"/>
          <w:sz w:val="24"/>
          <w:szCs w:val="24"/>
          <w:lang w:val="en-US" w:eastAsia="zh-CN"/>
        </w:rPr>
        <w:t>%</w:t>
      </w:r>
      <w:r w:rsidR="00B55656" w:rsidRPr="00446505">
        <w:rPr>
          <w:rFonts w:ascii="Book Antiqua" w:hAnsi="Book Antiqua"/>
          <w:sz w:val="24"/>
          <w:szCs w:val="24"/>
          <w:lang w:val="en-US"/>
        </w:rPr>
        <w:t xml:space="preserve">-15% of all AF patients. Thus, new approaches to untangle the genetic bases of AF </w:t>
      </w:r>
      <w:r w:rsidR="00B862BF" w:rsidRPr="00446505">
        <w:rPr>
          <w:rFonts w:ascii="Book Antiqua" w:hAnsi="Book Antiqua"/>
          <w:sz w:val="24"/>
          <w:szCs w:val="24"/>
          <w:lang w:val="en-US"/>
        </w:rPr>
        <w:t>were</w:t>
      </w:r>
      <w:r w:rsidR="00B55656" w:rsidRPr="00446505">
        <w:rPr>
          <w:rFonts w:ascii="Book Antiqua" w:hAnsi="Book Antiqua"/>
          <w:sz w:val="24"/>
          <w:szCs w:val="24"/>
          <w:lang w:val="en-US"/>
        </w:rPr>
        <w:t xml:space="preserve"> </w:t>
      </w:r>
      <w:r w:rsidR="00BD6864" w:rsidRPr="00446505">
        <w:rPr>
          <w:rFonts w:ascii="Book Antiqua" w:hAnsi="Book Antiqua"/>
          <w:sz w:val="24"/>
          <w:szCs w:val="24"/>
          <w:lang w:val="en-US"/>
        </w:rPr>
        <w:t>envisioned</w:t>
      </w:r>
      <w:r w:rsidR="00B55656" w:rsidRPr="00446505">
        <w:rPr>
          <w:rFonts w:ascii="Book Antiqua" w:hAnsi="Book Antiqua"/>
          <w:sz w:val="24"/>
          <w:szCs w:val="24"/>
          <w:lang w:val="en-US"/>
        </w:rPr>
        <w:t xml:space="preserve">. </w:t>
      </w:r>
      <w:r w:rsidR="00BD6864" w:rsidRPr="00446505">
        <w:rPr>
          <w:rFonts w:ascii="Book Antiqua" w:hAnsi="Book Antiqua"/>
          <w:sz w:val="24"/>
          <w:szCs w:val="24"/>
          <w:lang w:val="en-US"/>
        </w:rPr>
        <w:t>Genome-wide association analyses (GWAS) lightened the discovery of new genes associated to AF. Seminal worked by Gub</w:t>
      </w:r>
      <w:r w:rsidR="00D65997" w:rsidRPr="00446505">
        <w:rPr>
          <w:rFonts w:ascii="Book Antiqua" w:hAnsi="Book Antiqua"/>
          <w:sz w:val="24"/>
          <w:szCs w:val="24"/>
          <w:lang w:val="en-US"/>
        </w:rPr>
        <w:t>djar</w:t>
      </w:r>
      <w:r w:rsidR="002D4766" w:rsidRPr="00446505">
        <w:rPr>
          <w:rFonts w:ascii="Book Antiqua" w:hAnsi="Book Antiqua"/>
          <w:sz w:val="24"/>
          <w:szCs w:val="24"/>
          <w:lang w:val="en-US"/>
        </w:rPr>
        <w:t>tsson</w:t>
      </w:r>
      <w:r w:rsidR="002D4766" w:rsidRPr="00446505">
        <w:rPr>
          <w:rFonts w:ascii="Book Antiqua" w:hAnsi="Book Antiqua"/>
          <w:i/>
          <w:sz w:val="24"/>
          <w:szCs w:val="24"/>
          <w:lang w:val="en-US"/>
        </w:rPr>
        <w:t xml:space="preserve"> et </w:t>
      </w:r>
      <w:proofErr w:type="gramStart"/>
      <w:r w:rsidR="002D4766" w:rsidRPr="00446505">
        <w:rPr>
          <w:rFonts w:ascii="Book Antiqua" w:hAnsi="Book Antiqua"/>
          <w:i/>
          <w:sz w:val="24"/>
          <w:szCs w:val="24"/>
          <w:lang w:val="en-US"/>
        </w:rPr>
        <w:t>al</w:t>
      </w:r>
      <w:r w:rsidR="006C717D" w:rsidRPr="00446505">
        <w:rPr>
          <w:rFonts w:ascii="Book Antiqua" w:hAnsi="Book Antiqua"/>
          <w:sz w:val="24"/>
          <w:szCs w:val="24"/>
          <w:vertAlign w:val="superscript"/>
          <w:lang w:val="en-US"/>
        </w:rPr>
        <w:t>[</w:t>
      </w:r>
      <w:proofErr w:type="gramEnd"/>
      <w:r w:rsidR="00F84578" w:rsidRPr="00446505">
        <w:rPr>
          <w:rFonts w:ascii="Book Antiqua" w:hAnsi="Book Antiqua"/>
          <w:sz w:val="24"/>
          <w:szCs w:val="24"/>
          <w:vertAlign w:val="superscript"/>
          <w:lang w:val="en-US"/>
        </w:rPr>
        <w:t>44</w:t>
      </w:r>
      <w:r w:rsidR="00211345" w:rsidRPr="00446505">
        <w:rPr>
          <w:rFonts w:ascii="Book Antiqua" w:hAnsi="Book Antiqua"/>
          <w:sz w:val="24"/>
          <w:szCs w:val="24"/>
          <w:vertAlign w:val="superscript"/>
          <w:lang w:val="en-US"/>
        </w:rPr>
        <w:t>]</w:t>
      </w:r>
      <w:r w:rsidR="00BD6864" w:rsidRPr="00446505">
        <w:rPr>
          <w:rFonts w:ascii="Book Antiqua" w:hAnsi="Book Antiqua"/>
          <w:sz w:val="24"/>
          <w:szCs w:val="24"/>
          <w:lang w:val="en-US"/>
        </w:rPr>
        <w:t xml:space="preserve"> firstly identify common risk variants highly associated to the o</w:t>
      </w:r>
      <w:r w:rsidR="00263D8B" w:rsidRPr="00446505">
        <w:rPr>
          <w:rFonts w:ascii="Book Antiqua" w:hAnsi="Book Antiqua"/>
          <w:sz w:val="24"/>
          <w:szCs w:val="24"/>
          <w:lang w:val="en-US"/>
        </w:rPr>
        <w:t>nset of lone AF in</w:t>
      </w:r>
      <w:r w:rsidR="00BD6864" w:rsidRPr="00446505">
        <w:rPr>
          <w:rFonts w:ascii="Book Antiqua" w:hAnsi="Book Antiqua"/>
          <w:sz w:val="24"/>
          <w:szCs w:val="24"/>
          <w:lang w:val="en-US"/>
        </w:rPr>
        <w:t xml:space="preserve"> distinct large </w:t>
      </w:r>
      <w:r w:rsidR="00263D8B" w:rsidRPr="00446505">
        <w:rPr>
          <w:rFonts w:ascii="Book Antiqua" w:hAnsi="Book Antiqua"/>
          <w:sz w:val="24"/>
          <w:szCs w:val="24"/>
          <w:lang w:val="en-US"/>
        </w:rPr>
        <w:t xml:space="preserve">European and Chinese </w:t>
      </w:r>
      <w:r w:rsidR="00BD6864" w:rsidRPr="00446505">
        <w:rPr>
          <w:rFonts w:ascii="Book Antiqua" w:hAnsi="Book Antiqua"/>
          <w:sz w:val="24"/>
          <w:szCs w:val="24"/>
          <w:lang w:val="en-US"/>
        </w:rPr>
        <w:t xml:space="preserve">patient cohorts. Subsequent GWAS studies and meta-GWAS have further identified new candidate genes for AF </w:t>
      </w:r>
      <w:proofErr w:type="gramStart"/>
      <w:r w:rsidR="00BD6864" w:rsidRPr="00446505">
        <w:rPr>
          <w:rFonts w:ascii="Book Antiqua" w:hAnsi="Book Antiqua"/>
          <w:sz w:val="24"/>
          <w:szCs w:val="24"/>
          <w:lang w:val="en-US"/>
        </w:rPr>
        <w:t>pathophysiology</w:t>
      </w:r>
      <w:r w:rsidR="006C717D" w:rsidRPr="00446505">
        <w:rPr>
          <w:rFonts w:ascii="Book Antiqua" w:hAnsi="Book Antiqua"/>
          <w:sz w:val="24"/>
          <w:szCs w:val="24"/>
          <w:vertAlign w:val="superscript"/>
          <w:lang w:val="en-US"/>
        </w:rPr>
        <w:t>[</w:t>
      </w:r>
      <w:proofErr w:type="gramEnd"/>
      <w:r w:rsidR="00F84578" w:rsidRPr="00446505">
        <w:rPr>
          <w:rFonts w:ascii="Book Antiqua" w:hAnsi="Book Antiqua"/>
          <w:sz w:val="24"/>
          <w:szCs w:val="24"/>
          <w:vertAlign w:val="superscript"/>
          <w:lang w:val="en-US"/>
        </w:rPr>
        <w:t>45-49</w:t>
      </w:r>
      <w:r w:rsidR="00211345" w:rsidRPr="00446505">
        <w:rPr>
          <w:rFonts w:ascii="Book Antiqua" w:hAnsi="Book Antiqua"/>
          <w:sz w:val="24"/>
          <w:szCs w:val="24"/>
          <w:vertAlign w:val="superscript"/>
          <w:lang w:val="en-US"/>
        </w:rPr>
        <w:t>]</w:t>
      </w:r>
      <w:r w:rsidR="00BD6864" w:rsidRPr="00446505">
        <w:rPr>
          <w:rFonts w:ascii="Book Antiqua" w:hAnsi="Book Antiqua"/>
          <w:sz w:val="24"/>
          <w:szCs w:val="24"/>
          <w:lang w:val="en-US"/>
        </w:rPr>
        <w:t>, yet the functional link between these variants and the AF pathophysiology is a rather unexp</w:t>
      </w:r>
      <w:r w:rsidR="00263D8B" w:rsidRPr="00446505">
        <w:rPr>
          <w:rFonts w:ascii="Book Antiqua" w:hAnsi="Book Antiqua"/>
          <w:sz w:val="24"/>
          <w:szCs w:val="24"/>
          <w:lang w:val="en-US"/>
        </w:rPr>
        <w:t xml:space="preserve">lored. A </w:t>
      </w:r>
      <w:r w:rsidR="00BD6864" w:rsidRPr="00446505">
        <w:rPr>
          <w:rFonts w:ascii="Book Antiqua" w:hAnsi="Book Antiqua"/>
          <w:sz w:val="24"/>
          <w:szCs w:val="24"/>
          <w:lang w:val="en-US"/>
        </w:rPr>
        <w:t xml:space="preserve">tortuous route </w:t>
      </w:r>
      <w:r w:rsidR="00263D8B" w:rsidRPr="00446505">
        <w:rPr>
          <w:rFonts w:ascii="Book Antiqua" w:hAnsi="Book Antiqua"/>
          <w:sz w:val="24"/>
          <w:szCs w:val="24"/>
          <w:lang w:val="en-US"/>
        </w:rPr>
        <w:t>to dissect thei</w:t>
      </w:r>
      <w:r w:rsidR="00A6680A" w:rsidRPr="00446505">
        <w:rPr>
          <w:rFonts w:ascii="Book Antiqua" w:hAnsi="Book Antiqua"/>
          <w:sz w:val="24"/>
          <w:szCs w:val="24"/>
          <w:lang w:val="en-US"/>
        </w:rPr>
        <w:t>r functional roles is envisioned,</w:t>
      </w:r>
      <w:r w:rsidR="00263D8B" w:rsidRPr="00446505">
        <w:rPr>
          <w:rFonts w:ascii="Book Antiqua" w:hAnsi="Book Antiqua"/>
          <w:sz w:val="24"/>
          <w:szCs w:val="24"/>
          <w:lang w:val="en-US"/>
        </w:rPr>
        <w:t xml:space="preserve"> </w:t>
      </w:r>
      <w:r w:rsidR="00BD6864" w:rsidRPr="00446505">
        <w:rPr>
          <w:rFonts w:ascii="Book Antiqua" w:hAnsi="Book Antiqua"/>
          <w:sz w:val="24"/>
          <w:szCs w:val="24"/>
          <w:lang w:val="en-US"/>
        </w:rPr>
        <w:t>given that most of these risk variants are</w:t>
      </w:r>
      <w:r w:rsidR="00587070" w:rsidRPr="00446505">
        <w:rPr>
          <w:rFonts w:ascii="Book Antiqua" w:hAnsi="Book Antiqua"/>
          <w:sz w:val="24"/>
          <w:szCs w:val="24"/>
          <w:lang w:val="en-US"/>
        </w:rPr>
        <w:t xml:space="preserve"> located rather apart f</w:t>
      </w:r>
      <w:r w:rsidR="00B862BF" w:rsidRPr="00446505">
        <w:rPr>
          <w:rFonts w:ascii="Book Antiqua" w:hAnsi="Book Antiqua"/>
          <w:sz w:val="24"/>
          <w:szCs w:val="24"/>
          <w:lang w:val="en-US"/>
        </w:rPr>
        <w:t>rom</w:t>
      </w:r>
      <w:r w:rsidR="00587070" w:rsidRPr="00446505">
        <w:rPr>
          <w:rFonts w:ascii="Book Antiqua" w:hAnsi="Book Antiqua"/>
          <w:sz w:val="24"/>
          <w:szCs w:val="24"/>
          <w:lang w:val="en-US"/>
        </w:rPr>
        <w:t xml:space="preserve"> gene coding sequence</w:t>
      </w:r>
      <w:r w:rsidR="00B862BF" w:rsidRPr="00446505">
        <w:rPr>
          <w:rFonts w:ascii="Book Antiqua" w:hAnsi="Book Antiqua"/>
          <w:sz w:val="24"/>
          <w:szCs w:val="24"/>
          <w:lang w:val="en-US"/>
        </w:rPr>
        <w:t>s</w:t>
      </w:r>
      <w:r w:rsidR="00587070" w:rsidRPr="00446505">
        <w:rPr>
          <w:rFonts w:ascii="Book Antiqua" w:hAnsi="Book Antiqua"/>
          <w:sz w:val="24"/>
          <w:szCs w:val="24"/>
          <w:lang w:val="en-US"/>
        </w:rPr>
        <w:t xml:space="preserve">. </w:t>
      </w:r>
      <w:r w:rsidR="00263D8B" w:rsidRPr="00446505">
        <w:rPr>
          <w:rFonts w:ascii="Book Antiqua" w:hAnsi="Book Antiqua"/>
          <w:sz w:val="24"/>
          <w:szCs w:val="24"/>
          <w:lang w:val="en-US"/>
        </w:rPr>
        <w:t>Thus, a</w:t>
      </w:r>
      <w:r w:rsidR="00587070" w:rsidRPr="00446505">
        <w:rPr>
          <w:rFonts w:ascii="Book Antiqua" w:hAnsi="Book Antiqua"/>
          <w:sz w:val="24"/>
          <w:szCs w:val="24"/>
          <w:lang w:val="en-US"/>
        </w:rPr>
        <w:t xml:space="preserve"> first </w:t>
      </w:r>
      <w:r w:rsidR="00263D8B" w:rsidRPr="00446505">
        <w:rPr>
          <w:rFonts w:ascii="Book Antiqua" w:hAnsi="Book Antiqua"/>
          <w:sz w:val="24"/>
          <w:szCs w:val="24"/>
          <w:lang w:val="en-US"/>
        </w:rPr>
        <w:t xml:space="preserve">proposal based on </w:t>
      </w:r>
      <w:r w:rsidR="00587070" w:rsidRPr="00446505">
        <w:rPr>
          <w:rFonts w:ascii="Book Antiqua" w:hAnsi="Book Antiqua"/>
          <w:sz w:val="24"/>
          <w:szCs w:val="24"/>
          <w:lang w:val="en-US"/>
        </w:rPr>
        <w:t xml:space="preserve">these findings is that risk variants might affect gene regulatory networks within the vicinity and thus underscore AF onset. </w:t>
      </w:r>
      <w:r w:rsidR="00263D8B" w:rsidRPr="00446505">
        <w:rPr>
          <w:rFonts w:ascii="Book Antiqua" w:hAnsi="Book Antiqua"/>
          <w:sz w:val="24"/>
          <w:szCs w:val="24"/>
          <w:lang w:val="en-US"/>
        </w:rPr>
        <w:t>In addition</w:t>
      </w:r>
      <w:r w:rsidR="00587070" w:rsidRPr="00446505">
        <w:rPr>
          <w:rFonts w:ascii="Book Antiqua" w:hAnsi="Book Antiqua"/>
          <w:sz w:val="24"/>
          <w:szCs w:val="24"/>
          <w:lang w:val="en-US"/>
        </w:rPr>
        <w:t xml:space="preserve">, </w:t>
      </w:r>
      <w:r w:rsidR="00B862BF" w:rsidRPr="00446505">
        <w:rPr>
          <w:rFonts w:ascii="Book Antiqua" w:hAnsi="Book Antiqua"/>
          <w:sz w:val="24"/>
          <w:szCs w:val="24"/>
          <w:lang w:val="en-US"/>
        </w:rPr>
        <w:t>a novel layer of complexity in gene regulatory networks has</w:t>
      </w:r>
      <w:r w:rsidR="00587070" w:rsidRPr="00446505">
        <w:rPr>
          <w:rFonts w:ascii="Book Antiqua" w:hAnsi="Book Antiqua"/>
          <w:sz w:val="24"/>
          <w:szCs w:val="24"/>
          <w:lang w:val="en-US"/>
        </w:rPr>
        <w:t xml:space="preserve"> </w:t>
      </w:r>
      <w:r w:rsidR="00263D8B" w:rsidRPr="00446505">
        <w:rPr>
          <w:rFonts w:ascii="Book Antiqua" w:hAnsi="Book Antiqua"/>
          <w:sz w:val="24"/>
          <w:szCs w:val="24"/>
          <w:lang w:val="en-US"/>
        </w:rPr>
        <w:t>emerged</w:t>
      </w:r>
      <w:r w:rsidR="00587070" w:rsidRPr="00446505">
        <w:rPr>
          <w:rFonts w:ascii="Book Antiqua" w:hAnsi="Book Antiqua"/>
          <w:sz w:val="24"/>
          <w:szCs w:val="24"/>
          <w:lang w:val="en-US"/>
        </w:rPr>
        <w:t xml:space="preserve"> with the discovery of non-coding RNAs that can mediate post-</w:t>
      </w:r>
      <w:r w:rsidR="00263D8B" w:rsidRPr="00446505">
        <w:rPr>
          <w:rFonts w:ascii="Book Antiqua" w:hAnsi="Book Antiqua"/>
          <w:sz w:val="24"/>
          <w:szCs w:val="24"/>
          <w:lang w:val="en-US"/>
        </w:rPr>
        <w:t>transcriptional regulat</w:t>
      </w:r>
      <w:r w:rsidR="00B862BF" w:rsidRPr="00446505">
        <w:rPr>
          <w:rFonts w:ascii="Book Antiqua" w:hAnsi="Book Antiqua"/>
          <w:sz w:val="24"/>
          <w:szCs w:val="24"/>
          <w:lang w:val="en-US"/>
        </w:rPr>
        <w:t>ion</w:t>
      </w:r>
      <w:r w:rsidR="00587070" w:rsidRPr="00446505">
        <w:rPr>
          <w:rFonts w:ascii="Book Antiqua" w:hAnsi="Book Antiqua"/>
          <w:sz w:val="24"/>
          <w:szCs w:val="24"/>
          <w:lang w:val="en-US"/>
        </w:rPr>
        <w:t>. In this review</w:t>
      </w:r>
      <w:r w:rsidR="00B10155" w:rsidRPr="00446505">
        <w:rPr>
          <w:rFonts w:ascii="Book Antiqua" w:hAnsi="Book Antiqua"/>
          <w:sz w:val="24"/>
          <w:szCs w:val="24"/>
          <w:lang w:val="en-US"/>
        </w:rPr>
        <w:t xml:space="preserve">, we aim to elaborate on the current state-of-the-art of the gene regulatory networks involved in AF pathophysiology. </w:t>
      </w:r>
    </w:p>
    <w:p w:rsidR="00B10155" w:rsidRPr="00446505" w:rsidRDefault="00B10155" w:rsidP="002D4766">
      <w:pPr>
        <w:spacing w:after="0" w:line="360" w:lineRule="auto"/>
        <w:jc w:val="both"/>
        <w:rPr>
          <w:rFonts w:ascii="Book Antiqua" w:hAnsi="Book Antiqua"/>
          <w:sz w:val="24"/>
          <w:szCs w:val="24"/>
          <w:lang w:val="en-US"/>
        </w:rPr>
      </w:pPr>
    </w:p>
    <w:p w:rsidR="00B10155"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CONTRIBUTION OF THE IMPAIRED CARDIAC ACTION POTENTIAL TO THE AF PATHOPHYSIOLOGY</w:t>
      </w:r>
    </w:p>
    <w:p w:rsidR="00801542" w:rsidRPr="00446505" w:rsidRDefault="00191CFD"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The cardiac ac</w:t>
      </w:r>
      <w:r w:rsidR="00E46558" w:rsidRPr="00446505">
        <w:rPr>
          <w:rFonts w:ascii="Book Antiqua" w:hAnsi="Book Antiqua"/>
          <w:sz w:val="24"/>
          <w:szCs w:val="24"/>
          <w:lang w:val="en-US"/>
        </w:rPr>
        <w:t xml:space="preserve">tion potential is driven by </w:t>
      </w:r>
      <w:r w:rsidRPr="00446505">
        <w:rPr>
          <w:rFonts w:ascii="Book Antiqua" w:hAnsi="Book Antiqua"/>
          <w:sz w:val="24"/>
          <w:szCs w:val="24"/>
          <w:lang w:val="en-US"/>
        </w:rPr>
        <w:t>inw</w:t>
      </w:r>
      <w:r w:rsidR="00E46558" w:rsidRPr="00446505">
        <w:rPr>
          <w:rFonts w:ascii="Book Antiqua" w:hAnsi="Book Antiqua"/>
          <w:sz w:val="24"/>
          <w:szCs w:val="24"/>
          <w:lang w:val="en-US"/>
        </w:rPr>
        <w:t>ard and outward flow of distinct ion currents along the cardiomyocyte membrane</w:t>
      </w:r>
      <w:r w:rsidRPr="00446505">
        <w:rPr>
          <w:rFonts w:ascii="Book Antiqua" w:hAnsi="Book Antiqua"/>
          <w:sz w:val="24"/>
          <w:szCs w:val="24"/>
          <w:lang w:val="en-US"/>
        </w:rPr>
        <w:t xml:space="preserve">. In atrial and ventricular cardiomyocytes, the configuration of the action potential is initiated by the upstroke depolarization of </w:t>
      </w:r>
      <w:r w:rsidR="00F76936" w:rsidRPr="00446505">
        <w:rPr>
          <w:rFonts w:ascii="Book Antiqua" w:hAnsi="Book Antiqua"/>
          <w:sz w:val="24"/>
          <w:szCs w:val="24"/>
          <w:lang w:val="en-US"/>
        </w:rPr>
        <w:t xml:space="preserve">the </w:t>
      </w:r>
      <w:r w:rsidRPr="00446505">
        <w:rPr>
          <w:rFonts w:ascii="Book Antiqua" w:hAnsi="Book Antiqua"/>
          <w:sz w:val="24"/>
          <w:szCs w:val="24"/>
          <w:lang w:val="en-US"/>
        </w:rPr>
        <w:t>sodium current,</w:t>
      </w:r>
      <w:r w:rsidR="00F76936" w:rsidRPr="00446505">
        <w:rPr>
          <w:rFonts w:ascii="Book Antiqua" w:hAnsi="Book Antiqua"/>
          <w:sz w:val="24"/>
          <w:szCs w:val="24"/>
          <w:lang w:val="en-US"/>
        </w:rPr>
        <w:t xml:space="preserve"> followed by a repolarization mediated by </w:t>
      </w:r>
      <w:r w:rsidRPr="00446505">
        <w:rPr>
          <w:rFonts w:ascii="Book Antiqua" w:hAnsi="Book Antiqua"/>
          <w:sz w:val="24"/>
          <w:szCs w:val="24"/>
          <w:lang w:val="en-US"/>
        </w:rPr>
        <w:t xml:space="preserve">distinct potassium currents until the resting membrane potential is restored. </w:t>
      </w:r>
      <w:r w:rsidR="007359D4" w:rsidRPr="00446505">
        <w:rPr>
          <w:rFonts w:ascii="Book Antiqua" w:hAnsi="Book Antiqua"/>
          <w:sz w:val="24"/>
          <w:szCs w:val="24"/>
          <w:lang w:val="en-US"/>
        </w:rPr>
        <w:t xml:space="preserve">A conduction-contraction coupling is modulated within each action potential by a complex regulatory network of calcium </w:t>
      </w:r>
      <w:proofErr w:type="gramStart"/>
      <w:r w:rsidR="007359D4" w:rsidRPr="00446505">
        <w:rPr>
          <w:rFonts w:ascii="Book Antiqua" w:hAnsi="Book Antiqua"/>
          <w:sz w:val="24"/>
          <w:szCs w:val="24"/>
          <w:lang w:val="en-US"/>
        </w:rPr>
        <w:t>handl</w:t>
      </w:r>
      <w:r w:rsidR="00961B9F" w:rsidRPr="00446505">
        <w:rPr>
          <w:rFonts w:ascii="Book Antiqua" w:hAnsi="Book Antiqua"/>
          <w:sz w:val="24"/>
          <w:szCs w:val="24"/>
          <w:lang w:val="en-US"/>
        </w:rPr>
        <w:t>ing</w:t>
      </w:r>
      <w:r w:rsidR="006C717D" w:rsidRPr="00446505">
        <w:rPr>
          <w:rFonts w:ascii="Book Antiqua" w:hAnsi="Book Antiqua"/>
          <w:sz w:val="24"/>
          <w:szCs w:val="24"/>
          <w:vertAlign w:val="superscript"/>
          <w:lang w:val="en-US"/>
        </w:rPr>
        <w:t>[</w:t>
      </w:r>
      <w:proofErr w:type="gramEnd"/>
      <w:r w:rsidR="00484544" w:rsidRPr="00446505">
        <w:rPr>
          <w:rFonts w:ascii="Book Antiqua" w:hAnsi="Book Antiqua"/>
          <w:sz w:val="24"/>
          <w:szCs w:val="24"/>
          <w:vertAlign w:val="superscript"/>
          <w:lang w:val="en-US"/>
        </w:rPr>
        <w:t>50</w:t>
      </w:r>
      <w:r w:rsidR="00211345" w:rsidRPr="00446505">
        <w:rPr>
          <w:rFonts w:ascii="Book Antiqua" w:hAnsi="Book Antiqua"/>
          <w:sz w:val="24"/>
          <w:szCs w:val="24"/>
          <w:vertAlign w:val="superscript"/>
          <w:lang w:val="en-US"/>
        </w:rPr>
        <w:t>]</w:t>
      </w:r>
      <w:r w:rsidR="007359D4" w:rsidRPr="00446505">
        <w:rPr>
          <w:rFonts w:ascii="Book Antiqua" w:hAnsi="Book Antiqua"/>
          <w:sz w:val="24"/>
          <w:szCs w:val="24"/>
          <w:lang w:val="en-US"/>
        </w:rPr>
        <w:t xml:space="preserve">. </w:t>
      </w:r>
      <w:r w:rsidR="00D86868" w:rsidRPr="00446505">
        <w:rPr>
          <w:rFonts w:ascii="Book Antiqua" w:hAnsi="Book Antiqua"/>
          <w:sz w:val="24"/>
          <w:szCs w:val="24"/>
          <w:lang w:val="en-US"/>
        </w:rPr>
        <w:t>Interestin</w:t>
      </w:r>
      <w:r w:rsidR="00736619">
        <w:rPr>
          <w:rFonts w:ascii="Book Antiqua" w:hAnsi="Book Antiqua"/>
          <w:sz w:val="24"/>
          <w:szCs w:val="24"/>
          <w:lang w:val="en-US"/>
        </w:rPr>
        <w:t>g</w:t>
      </w:r>
      <w:r w:rsidR="00D86868" w:rsidRPr="00446505">
        <w:rPr>
          <w:rFonts w:ascii="Book Antiqua" w:hAnsi="Book Antiqua"/>
          <w:sz w:val="24"/>
          <w:szCs w:val="24"/>
          <w:lang w:val="en-US"/>
        </w:rPr>
        <w:t xml:space="preserve">ly, nodal conductive cells display a distinct upstroke </w:t>
      </w:r>
      <w:proofErr w:type="gramStart"/>
      <w:r w:rsidR="00D86868" w:rsidRPr="00446505">
        <w:rPr>
          <w:rFonts w:ascii="Book Antiqua" w:hAnsi="Book Antiqua"/>
          <w:sz w:val="24"/>
          <w:szCs w:val="24"/>
          <w:lang w:val="en-US"/>
        </w:rPr>
        <w:t xml:space="preserve">configuration </w:t>
      </w:r>
      <w:r w:rsidR="00D86868" w:rsidRPr="00446505">
        <w:rPr>
          <w:rFonts w:ascii="Book Antiqua" w:hAnsi="Book Antiqua"/>
          <w:sz w:val="24"/>
          <w:szCs w:val="24"/>
          <w:lang w:val="en-US"/>
        </w:rPr>
        <w:lastRenderedPageBreak/>
        <w:t>which</w:t>
      </w:r>
      <w:proofErr w:type="gramEnd"/>
      <w:r w:rsidR="00D86868" w:rsidRPr="00446505">
        <w:rPr>
          <w:rFonts w:ascii="Book Antiqua" w:hAnsi="Book Antiqua"/>
          <w:sz w:val="24"/>
          <w:szCs w:val="24"/>
          <w:lang w:val="en-US"/>
        </w:rPr>
        <w:t xml:space="preserve"> is modulated by cation selective currents, yet repolarization is rather similar to working cardiomyocytes. </w:t>
      </w:r>
      <w:r w:rsidR="00E42381" w:rsidRPr="00446505">
        <w:rPr>
          <w:rFonts w:ascii="Book Antiqua" w:hAnsi="Book Antiqua"/>
          <w:sz w:val="24"/>
          <w:szCs w:val="24"/>
          <w:lang w:val="en-US"/>
        </w:rPr>
        <w:t>A</w:t>
      </w:r>
      <w:r w:rsidR="005B64B7" w:rsidRPr="00446505">
        <w:rPr>
          <w:rFonts w:ascii="Book Antiqua" w:hAnsi="Book Antiqua"/>
          <w:sz w:val="24"/>
          <w:szCs w:val="24"/>
          <w:lang w:val="en-US"/>
        </w:rPr>
        <w:t xml:space="preserve"> large number of mutations in the </w:t>
      </w:r>
      <w:r w:rsidR="005B64B7" w:rsidRPr="00736619">
        <w:rPr>
          <w:rFonts w:ascii="Book Antiqua" w:hAnsi="Book Antiqua"/>
          <w:i/>
          <w:sz w:val="24"/>
          <w:szCs w:val="24"/>
          <w:lang w:val="en-US"/>
        </w:rPr>
        <w:t>SCN5A</w:t>
      </w:r>
      <w:r w:rsidR="005B64B7" w:rsidRPr="00446505">
        <w:rPr>
          <w:rFonts w:ascii="Book Antiqua" w:hAnsi="Book Antiqua"/>
          <w:sz w:val="24"/>
          <w:szCs w:val="24"/>
          <w:lang w:val="en-US"/>
        </w:rPr>
        <w:t xml:space="preserve"> gene, coding for the pore-forming subunits of the I</w:t>
      </w:r>
      <w:r w:rsidR="005B64B7" w:rsidRPr="00446505">
        <w:rPr>
          <w:rFonts w:ascii="Book Antiqua" w:hAnsi="Book Antiqua"/>
          <w:sz w:val="24"/>
          <w:szCs w:val="24"/>
          <w:vertAlign w:val="subscript"/>
          <w:lang w:val="en-US"/>
        </w:rPr>
        <w:t>Na</w:t>
      </w:r>
      <w:r w:rsidR="005B64B7" w:rsidRPr="00446505">
        <w:rPr>
          <w:rFonts w:ascii="Book Antiqua" w:hAnsi="Book Antiqua"/>
          <w:sz w:val="24"/>
          <w:szCs w:val="24"/>
          <w:lang w:val="en-US"/>
        </w:rPr>
        <w:t xml:space="preserve"> current, have been associated to AF, </w:t>
      </w:r>
      <w:proofErr w:type="gramStart"/>
      <w:r w:rsidR="005B64B7" w:rsidRPr="00446505">
        <w:rPr>
          <w:rFonts w:ascii="Book Antiqua" w:hAnsi="Book Antiqua"/>
          <w:sz w:val="24"/>
          <w:szCs w:val="24"/>
          <w:lang w:val="en-US"/>
        </w:rPr>
        <w:t>alone</w:t>
      </w:r>
      <w:r w:rsidR="006C717D" w:rsidRPr="00446505">
        <w:rPr>
          <w:rFonts w:ascii="Book Antiqua" w:hAnsi="Book Antiqua"/>
          <w:sz w:val="24"/>
          <w:szCs w:val="24"/>
          <w:vertAlign w:val="superscript"/>
          <w:lang w:val="en-US"/>
        </w:rPr>
        <w:t>[</w:t>
      </w:r>
      <w:proofErr w:type="gramEnd"/>
      <w:r w:rsidR="00961B9F" w:rsidRPr="00446505">
        <w:rPr>
          <w:rFonts w:ascii="Book Antiqua" w:hAnsi="Book Antiqua"/>
          <w:sz w:val="24"/>
          <w:szCs w:val="24"/>
          <w:vertAlign w:val="superscript"/>
          <w:lang w:val="en-US"/>
        </w:rPr>
        <w:t>51-56</w:t>
      </w:r>
      <w:r w:rsidR="00211345" w:rsidRPr="00446505">
        <w:rPr>
          <w:rFonts w:ascii="Book Antiqua" w:hAnsi="Book Antiqua"/>
          <w:sz w:val="24"/>
          <w:szCs w:val="24"/>
          <w:vertAlign w:val="superscript"/>
          <w:lang w:val="en-US"/>
        </w:rPr>
        <w:t>]</w:t>
      </w:r>
      <w:r w:rsidR="00E46558" w:rsidRPr="00446505">
        <w:rPr>
          <w:rFonts w:ascii="Book Antiqua" w:hAnsi="Book Antiqua"/>
          <w:sz w:val="24"/>
          <w:szCs w:val="24"/>
          <w:lang w:val="en-US"/>
        </w:rPr>
        <w:t xml:space="preserve"> </w:t>
      </w:r>
      <w:r w:rsidR="005B64B7" w:rsidRPr="00446505">
        <w:rPr>
          <w:rFonts w:ascii="Book Antiqua" w:hAnsi="Book Antiqua"/>
          <w:sz w:val="24"/>
          <w:szCs w:val="24"/>
          <w:lang w:val="en-US"/>
        </w:rPr>
        <w:t>or in combination to other concurrent cardiac pathologies</w:t>
      </w:r>
      <w:r w:rsidR="006C717D" w:rsidRPr="00446505">
        <w:rPr>
          <w:rFonts w:ascii="Book Antiqua" w:hAnsi="Book Antiqua"/>
          <w:sz w:val="24"/>
          <w:szCs w:val="24"/>
          <w:vertAlign w:val="superscript"/>
          <w:lang w:val="en-US"/>
        </w:rPr>
        <w:t>[</w:t>
      </w:r>
      <w:r w:rsidR="00961B9F" w:rsidRPr="00446505">
        <w:rPr>
          <w:rFonts w:ascii="Book Antiqua" w:hAnsi="Book Antiqua"/>
          <w:sz w:val="24"/>
          <w:szCs w:val="24"/>
          <w:vertAlign w:val="superscript"/>
          <w:lang w:val="en-US"/>
        </w:rPr>
        <w:t>57-62</w:t>
      </w:r>
      <w:r w:rsidR="00211345" w:rsidRPr="00446505">
        <w:rPr>
          <w:rFonts w:ascii="Book Antiqua" w:hAnsi="Book Antiqua"/>
          <w:sz w:val="24"/>
          <w:szCs w:val="24"/>
          <w:vertAlign w:val="superscript"/>
          <w:lang w:val="en-US"/>
        </w:rPr>
        <w:t>]</w:t>
      </w:r>
      <w:r w:rsidR="00961B9F" w:rsidRPr="00446505">
        <w:rPr>
          <w:rFonts w:ascii="Book Antiqua" w:hAnsi="Book Antiqua"/>
          <w:sz w:val="24"/>
          <w:szCs w:val="24"/>
          <w:lang w:val="en-US"/>
        </w:rPr>
        <w:t xml:space="preserve">. </w:t>
      </w:r>
      <w:r w:rsidR="005B64B7" w:rsidRPr="00446505">
        <w:rPr>
          <w:rFonts w:ascii="Book Antiqua" w:hAnsi="Book Antiqua"/>
          <w:sz w:val="24"/>
          <w:szCs w:val="24"/>
          <w:lang w:val="en-US"/>
        </w:rPr>
        <w:t xml:space="preserve">Similarly, mutations in </w:t>
      </w:r>
      <w:r w:rsidR="005B64B7" w:rsidRPr="00736619">
        <w:rPr>
          <w:rFonts w:ascii="Book Antiqua" w:hAnsi="Book Antiqua"/>
          <w:i/>
          <w:sz w:val="24"/>
          <w:szCs w:val="24"/>
          <w:lang w:val="en-US"/>
        </w:rPr>
        <w:t>SCN1B</w:t>
      </w:r>
      <w:r w:rsidR="005B64B7" w:rsidRPr="00446505">
        <w:rPr>
          <w:rFonts w:ascii="Book Antiqua" w:hAnsi="Book Antiqua"/>
          <w:sz w:val="24"/>
          <w:szCs w:val="24"/>
          <w:lang w:val="en-US"/>
        </w:rPr>
        <w:t xml:space="preserve">, </w:t>
      </w:r>
      <w:r w:rsidR="005B64B7" w:rsidRPr="00736619">
        <w:rPr>
          <w:rFonts w:ascii="Book Antiqua" w:hAnsi="Book Antiqua"/>
          <w:i/>
          <w:sz w:val="24"/>
          <w:szCs w:val="24"/>
          <w:lang w:val="en-US"/>
        </w:rPr>
        <w:t>SCN2B</w:t>
      </w:r>
      <w:r w:rsidR="005B64B7" w:rsidRPr="00446505">
        <w:rPr>
          <w:rFonts w:ascii="Book Antiqua" w:hAnsi="Book Antiqua"/>
          <w:sz w:val="24"/>
          <w:szCs w:val="24"/>
          <w:lang w:val="en-US"/>
        </w:rPr>
        <w:t xml:space="preserve">, </w:t>
      </w:r>
      <w:r w:rsidR="005B64B7" w:rsidRPr="00736619">
        <w:rPr>
          <w:rFonts w:ascii="Book Antiqua" w:hAnsi="Book Antiqua"/>
          <w:i/>
          <w:sz w:val="24"/>
          <w:szCs w:val="24"/>
          <w:lang w:val="en-US"/>
        </w:rPr>
        <w:t>SCN3B</w:t>
      </w:r>
      <w:r w:rsidR="005B64B7" w:rsidRPr="00446505">
        <w:rPr>
          <w:rFonts w:ascii="Book Antiqua" w:hAnsi="Book Antiqua"/>
          <w:sz w:val="24"/>
          <w:szCs w:val="24"/>
          <w:lang w:val="en-US"/>
        </w:rPr>
        <w:t xml:space="preserve"> and </w:t>
      </w:r>
      <w:r w:rsidR="005B64B7" w:rsidRPr="00736619">
        <w:rPr>
          <w:rFonts w:ascii="Book Antiqua" w:hAnsi="Book Antiqua"/>
          <w:i/>
          <w:sz w:val="24"/>
          <w:szCs w:val="24"/>
          <w:lang w:val="en-US"/>
        </w:rPr>
        <w:t>SCN4B</w:t>
      </w:r>
      <w:r w:rsidR="00EB6863" w:rsidRPr="00446505">
        <w:rPr>
          <w:rFonts w:ascii="Book Antiqua" w:hAnsi="Book Antiqua"/>
          <w:sz w:val="24"/>
          <w:szCs w:val="24"/>
          <w:lang w:val="en-US"/>
        </w:rPr>
        <w:t xml:space="preserve"> ancillary subunits</w:t>
      </w:r>
      <w:r w:rsidR="005B64B7" w:rsidRPr="00446505">
        <w:rPr>
          <w:rFonts w:ascii="Book Antiqua" w:hAnsi="Book Antiqua"/>
          <w:sz w:val="24"/>
          <w:szCs w:val="24"/>
          <w:lang w:val="en-US"/>
        </w:rPr>
        <w:t>,</w:t>
      </w:r>
      <w:r w:rsidR="00EB6863" w:rsidRPr="00446505">
        <w:rPr>
          <w:rFonts w:ascii="Book Antiqua" w:hAnsi="Book Antiqua"/>
          <w:sz w:val="24"/>
          <w:szCs w:val="24"/>
          <w:lang w:val="en-US"/>
        </w:rPr>
        <w:t xml:space="preserve"> respectively,</w:t>
      </w:r>
      <w:r w:rsidR="005B64B7" w:rsidRPr="00446505">
        <w:rPr>
          <w:rFonts w:ascii="Book Antiqua" w:hAnsi="Book Antiqua"/>
          <w:sz w:val="24"/>
          <w:szCs w:val="24"/>
          <w:lang w:val="en-US"/>
        </w:rPr>
        <w:t xml:space="preserve"> have also been linked to </w:t>
      </w:r>
      <w:proofErr w:type="gramStart"/>
      <w:r w:rsidR="005B64B7"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D45FF5" w:rsidRPr="00446505">
        <w:rPr>
          <w:rFonts w:ascii="Book Antiqua" w:hAnsi="Book Antiqua"/>
          <w:sz w:val="24"/>
          <w:szCs w:val="24"/>
          <w:vertAlign w:val="superscript"/>
          <w:lang w:val="en-US"/>
        </w:rPr>
        <w:t>63-67</w:t>
      </w:r>
      <w:r w:rsidR="00211345" w:rsidRPr="00446505">
        <w:rPr>
          <w:rFonts w:ascii="Book Antiqua" w:hAnsi="Book Antiqua"/>
          <w:sz w:val="24"/>
          <w:szCs w:val="24"/>
          <w:vertAlign w:val="superscript"/>
          <w:lang w:val="en-US"/>
        </w:rPr>
        <w:t>]</w:t>
      </w:r>
      <w:r w:rsidR="005B64B7" w:rsidRPr="00446505">
        <w:rPr>
          <w:rFonts w:ascii="Book Antiqua" w:hAnsi="Book Antiqua"/>
          <w:sz w:val="24"/>
          <w:szCs w:val="24"/>
          <w:lang w:val="en-US"/>
        </w:rPr>
        <w:t>. At present, the functional interpretation of these findings suggest that</w:t>
      </w:r>
      <w:r w:rsidR="00E21805" w:rsidRPr="00446505">
        <w:rPr>
          <w:rFonts w:ascii="Book Antiqua" w:hAnsi="Book Antiqua"/>
          <w:sz w:val="24"/>
          <w:szCs w:val="24"/>
          <w:lang w:val="en-US"/>
        </w:rPr>
        <w:t xml:space="preserve"> impaired I</w:t>
      </w:r>
      <w:r w:rsidR="00E21805" w:rsidRPr="00446505">
        <w:rPr>
          <w:rFonts w:ascii="Book Antiqua" w:hAnsi="Book Antiqua"/>
          <w:sz w:val="24"/>
          <w:szCs w:val="24"/>
          <w:vertAlign w:val="subscript"/>
          <w:lang w:val="en-US"/>
        </w:rPr>
        <w:t>Na</w:t>
      </w:r>
      <w:r w:rsidR="00E21805" w:rsidRPr="00446505">
        <w:rPr>
          <w:rFonts w:ascii="Book Antiqua" w:hAnsi="Book Antiqua"/>
          <w:sz w:val="24"/>
          <w:szCs w:val="24"/>
          <w:lang w:val="en-US"/>
        </w:rPr>
        <w:t xml:space="preserve"> </w:t>
      </w:r>
      <w:r w:rsidR="005B64B7" w:rsidRPr="00446505">
        <w:rPr>
          <w:rFonts w:ascii="Book Antiqua" w:hAnsi="Book Antiqua"/>
          <w:sz w:val="24"/>
          <w:szCs w:val="24"/>
          <w:lang w:val="en-US"/>
        </w:rPr>
        <w:t xml:space="preserve">current can promote AF onset, yet electrophysiological evidences are only available for a subset of these mutations. </w:t>
      </w:r>
      <w:r w:rsidR="00E21805" w:rsidRPr="00446505">
        <w:rPr>
          <w:rFonts w:ascii="Book Antiqua" w:hAnsi="Book Antiqua"/>
          <w:sz w:val="24"/>
          <w:szCs w:val="24"/>
          <w:lang w:val="en-US"/>
        </w:rPr>
        <w:t xml:space="preserve">Importantly, mutations in </w:t>
      </w:r>
      <w:r w:rsidR="00E21805" w:rsidRPr="00736619">
        <w:rPr>
          <w:rFonts w:ascii="Book Antiqua" w:hAnsi="Book Antiqua"/>
          <w:i/>
          <w:sz w:val="24"/>
          <w:szCs w:val="24"/>
          <w:lang w:val="en-US"/>
        </w:rPr>
        <w:t>SCN5A</w:t>
      </w:r>
      <w:r w:rsidR="00E21805" w:rsidRPr="00446505">
        <w:rPr>
          <w:rFonts w:ascii="Book Antiqua" w:hAnsi="Book Antiqua"/>
          <w:sz w:val="24"/>
          <w:szCs w:val="24"/>
          <w:lang w:val="en-US"/>
        </w:rPr>
        <w:t xml:space="preserve"> are also linked to other cardiac arrhythmias such as long QT and </w:t>
      </w:r>
      <w:proofErr w:type="gramStart"/>
      <w:r w:rsidR="00E21805" w:rsidRPr="00446505">
        <w:rPr>
          <w:rFonts w:ascii="Book Antiqua" w:hAnsi="Book Antiqua"/>
          <w:sz w:val="24"/>
          <w:szCs w:val="24"/>
          <w:lang w:val="en-US"/>
        </w:rPr>
        <w:t>Brugada</w:t>
      </w:r>
      <w:r w:rsidR="006C717D" w:rsidRPr="00446505">
        <w:rPr>
          <w:rFonts w:ascii="Book Antiqua" w:hAnsi="Book Antiqua"/>
          <w:sz w:val="24"/>
          <w:szCs w:val="24"/>
          <w:vertAlign w:val="superscript"/>
          <w:lang w:val="en-US"/>
        </w:rPr>
        <w:t>[</w:t>
      </w:r>
      <w:proofErr w:type="gramEnd"/>
      <w:r w:rsidR="00D45FF5" w:rsidRPr="00446505">
        <w:rPr>
          <w:rFonts w:ascii="Book Antiqua" w:hAnsi="Book Antiqua"/>
          <w:sz w:val="24"/>
          <w:szCs w:val="24"/>
          <w:vertAlign w:val="superscript"/>
          <w:lang w:val="en-US"/>
        </w:rPr>
        <w:t>68-70</w:t>
      </w:r>
      <w:r w:rsidR="00211345" w:rsidRPr="00446505">
        <w:rPr>
          <w:rFonts w:ascii="Book Antiqua" w:hAnsi="Book Antiqua"/>
          <w:sz w:val="24"/>
          <w:szCs w:val="24"/>
          <w:vertAlign w:val="superscript"/>
          <w:lang w:val="en-US"/>
        </w:rPr>
        <w:t>]</w:t>
      </w:r>
      <w:r w:rsidR="008071CF" w:rsidRPr="00446505">
        <w:rPr>
          <w:rFonts w:ascii="Book Antiqua" w:hAnsi="Book Antiqua"/>
          <w:sz w:val="24"/>
          <w:szCs w:val="24"/>
          <w:lang w:val="en-US"/>
        </w:rPr>
        <w:t xml:space="preserve"> </w:t>
      </w:r>
      <w:r w:rsidR="000352DE" w:rsidRPr="00446505">
        <w:rPr>
          <w:rFonts w:ascii="Book Antiqua" w:hAnsi="Book Antiqua"/>
          <w:sz w:val="24"/>
          <w:szCs w:val="24"/>
          <w:lang w:val="en-US"/>
        </w:rPr>
        <w:t xml:space="preserve">demonstrating </w:t>
      </w:r>
      <w:r w:rsidR="00EB6863" w:rsidRPr="00446505">
        <w:rPr>
          <w:rFonts w:ascii="Book Antiqua" w:hAnsi="Book Antiqua"/>
          <w:sz w:val="24"/>
          <w:szCs w:val="24"/>
          <w:lang w:val="en-US"/>
        </w:rPr>
        <w:t xml:space="preserve">a pivotal role </w:t>
      </w:r>
      <w:r w:rsidR="000352DE" w:rsidRPr="00446505">
        <w:rPr>
          <w:rFonts w:ascii="Book Antiqua" w:hAnsi="Book Antiqua"/>
          <w:sz w:val="24"/>
          <w:szCs w:val="24"/>
          <w:lang w:val="en-US"/>
        </w:rPr>
        <w:t xml:space="preserve">for </w:t>
      </w:r>
      <w:r w:rsidR="000352DE" w:rsidRPr="00736619">
        <w:rPr>
          <w:rFonts w:ascii="Book Antiqua" w:hAnsi="Book Antiqua"/>
          <w:i/>
          <w:sz w:val="24"/>
          <w:szCs w:val="24"/>
          <w:lang w:val="en-US"/>
        </w:rPr>
        <w:t>SNC5A</w:t>
      </w:r>
      <w:r w:rsidR="000352DE" w:rsidRPr="00446505">
        <w:rPr>
          <w:rFonts w:ascii="Book Antiqua" w:hAnsi="Book Antiqua"/>
          <w:sz w:val="24"/>
          <w:szCs w:val="24"/>
          <w:lang w:val="en-US"/>
        </w:rPr>
        <w:t xml:space="preserve"> </w:t>
      </w:r>
      <w:r w:rsidR="00EB6863" w:rsidRPr="00446505">
        <w:rPr>
          <w:rFonts w:ascii="Book Antiqua" w:hAnsi="Book Antiqua"/>
          <w:sz w:val="24"/>
          <w:szCs w:val="24"/>
          <w:lang w:val="en-US"/>
        </w:rPr>
        <w:t xml:space="preserve">on cardiac electrophysiology </w:t>
      </w:r>
      <w:r w:rsidR="000352DE" w:rsidRPr="00446505">
        <w:rPr>
          <w:rFonts w:ascii="Book Antiqua" w:hAnsi="Book Antiqua"/>
          <w:sz w:val="24"/>
          <w:szCs w:val="24"/>
          <w:lang w:val="en-US"/>
        </w:rPr>
        <w:t xml:space="preserve">and </w:t>
      </w:r>
      <w:r w:rsidR="00D45FF5" w:rsidRPr="00446505">
        <w:rPr>
          <w:rFonts w:ascii="Book Antiqua" w:hAnsi="Book Antiqua"/>
          <w:sz w:val="24"/>
          <w:szCs w:val="24"/>
          <w:lang w:val="en-US"/>
        </w:rPr>
        <w:t xml:space="preserve">illustrating </w:t>
      </w:r>
      <w:r w:rsidR="000352DE" w:rsidRPr="00446505">
        <w:rPr>
          <w:rFonts w:ascii="Book Antiqua" w:hAnsi="Book Antiqua"/>
          <w:sz w:val="24"/>
          <w:szCs w:val="24"/>
          <w:lang w:val="en-US"/>
        </w:rPr>
        <w:t xml:space="preserve">that distinct phenotype might be acquired </w:t>
      </w:r>
      <w:r w:rsidR="00E21805" w:rsidRPr="00446505">
        <w:rPr>
          <w:rFonts w:ascii="Book Antiqua" w:hAnsi="Book Antiqua"/>
          <w:sz w:val="24"/>
          <w:szCs w:val="24"/>
          <w:lang w:val="en-US"/>
        </w:rPr>
        <w:t>depending on</w:t>
      </w:r>
      <w:r w:rsidR="000352DE" w:rsidRPr="00446505">
        <w:rPr>
          <w:rFonts w:ascii="Book Antiqua" w:hAnsi="Book Antiqua"/>
          <w:sz w:val="24"/>
          <w:szCs w:val="24"/>
          <w:lang w:val="en-US"/>
        </w:rPr>
        <w:t xml:space="preserve"> subtles differences on </w:t>
      </w:r>
      <w:r w:rsidR="00E21805" w:rsidRPr="00446505">
        <w:rPr>
          <w:rFonts w:ascii="Book Antiqua" w:hAnsi="Book Antiqua"/>
          <w:sz w:val="24"/>
          <w:szCs w:val="24"/>
          <w:lang w:val="en-US"/>
        </w:rPr>
        <w:t xml:space="preserve">the mutation location </w:t>
      </w:r>
      <w:r w:rsidR="000352DE" w:rsidRPr="00446505">
        <w:rPr>
          <w:rFonts w:ascii="Book Antiqua" w:hAnsi="Book Antiqua"/>
          <w:sz w:val="24"/>
          <w:szCs w:val="24"/>
          <w:lang w:val="en-US"/>
        </w:rPr>
        <w:t>as well as on plausible modulatory accompanying proteins</w:t>
      </w:r>
      <w:r w:rsidR="00E21805" w:rsidRPr="00446505">
        <w:rPr>
          <w:rFonts w:ascii="Book Antiqua" w:hAnsi="Book Antiqua"/>
          <w:sz w:val="24"/>
          <w:szCs w:val="24"/>
          <w:lang w:val="en-US"/>
        </w:rPr>
        <w:t xml:space="preserve">. </w:t>
      </w:r>
      <w:r w:rsidR="00D45FF5" w:rsidRPr="00446505">
        <w:rPr>
          <w:rFonts w:ascii="Book Antiqua" w:hAnsi="Book Antiqua"/>
          <w:sz w:val="24"/>
          <w:szCs w:val="24"/>
          <w:lang w:val="en-US"/>
        </w:rPr>
        <w:t xml:space="preserve">In addition, mutations in the </w:t>
      </w:r>
      <w:r w:rsidR="00D45FF5" w:rsidRPr="00736619">
        <w:rPr>
          <w:rFonts w:ascii="Book Antiqua" w:hAnsi="Book Antiqua"/>
          <w:i/>
          <w:sz w:val="24"/>
          <w:szCs w:val="24"/>
          <w:lang w:val="en-US"/>
        </w:rPr>
        <w:t>HCN4</w:t>
      </w:r>
      <w:r w:rsidR="00D45FF5" w:rsidRPr="00446505">
        <w:rPr>
          <w:rFonts w:ascii="Book Antiqua" w:hAnsi="Book Antiqua"/>
          <w:sz w:val="24"/>
          <w:szCs w:val="24"/>
          <w:lang w:val="en-US"/>
        </w:rPr>
        <w:t xml:space="preserve"> cation channel, responsible for the cardiac action potential upstroke of conductive cells</w:t>
      </w:r>
      <w:r w:rsidR="00A6680A" w:rsidRPr="00446505">
        <w:rPr>
          <w:rFonts w:ascii="Book Antiqua" w:hAnsi="Book Antiqua"/>
          <w:sz w:val="24"/>
          <w:szCs w:val="24"/>
          <w:lang w:val="en-US"/>
        </w:rPr>
        <w:t>,</w:t>
      </w:r>
      <w:r w:rsidR="00D45FF5" w:rsidRPr="00446505">
        <w:rPr>
          <w:rFonts w:ascii="Book Antiqua" w:hAnsi="Book Antiqua"/>
          <w:sz w:val="24"/>
          <w:szCs w:val="24"/>
          <w:lang w:val="en-US"/>
        </w:rPr>
        <w:t xml:space="preserve"> have also been reported in </w:t>
      </w:r>
      <w:proofErr w:type="gramStart"/>
      <w:r w:rsidR="00D45FF5"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D45FF5" w:rsidRPr="00446505">
        <w:rPr>
          <w:rFonts w:ascii="Book Antiqua" w:hAnsi="Book Antiqua"/>
          <w:sz w:val="24"/>
          <w:szCs w:val="24"/>
          <w:vertAlign w:val="superscript"/>
          <w:lang w:val="en-US"/>
        </w:rPr>
        <w:t>71</w:t>
      </w:r>
      <w:r w:rsidR="00211345" w:rsidRPr="00446505">
        <w:rPr>
          <w:rFonts w:ascii="Book Antiqua" w:hAnsi="Book Antiqua"/>
          <w:sz w:val="24"/>
          <w:szCs w:val="24"/>
          <w:vertAlign w:val="superscript"/>
          <w:lang w:val="en-US"/>
        </w:rPr>
        <w:t>]</w:t>
      </w:r>
      <w:r w:rsidR="00D45FF5" w:rsidRPr="00446505">
        <w:rPr>
          <w:rFonts w:ascii="Book Antiqua" w:hAnsi="Book Antiqua"/>
          <w:sz w:val="24"/>
          <w:szCs w:val="24"/>
          <w:lang w:val="en-US"/>
        </w:rPr>
        <w:t>.</w:t>
      </w:r>
    </w:p>
    <w:p w:rsidR="00E21805" w:rsidRPr="00446505" w:rsidRDefault="00BD3695"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Mutations in gene</w:t>
      </w:r>
      <w:r w:rsidR="00A6680A" w:rsidRPr="00446505">
        <w:rPr>
          <w:rFonts w:ascii="Book Antiqua" w:hAnsi="Book Antiqua"/>
          <w:sz w:val="24"/>
          <w:szCs w:val="24"/>
          <w:lang w:val="en-US"/>
        </w:rPr>
        <w:t>s</w:t>
      </w:r>
      <w:r w:rsidRPr="00446505">
        <w:rPr>
          <w:rFonts w:ascii="Book Antiqua" w:hAnsi="Book Antiqua"/>
          <w:sz w:val="24"/>
          <w:szCs w:val="24"/>
          <w:lang w:val="en-US"/>
        </w:rPr>
        <w:t xml:space="preserve"> encoding for proteins controlling the repolarization phase of the cardiac action potential have also been associated to AF. In particular, </w:t>
      </w:r>
      <w:proofErr w:type="gramStart"/>
      <w:r w:rsidRPr="00736619">
        <w:rPr>
          <w:rFonts w:ascii="Book Antiqua" w:hAnsi="Book Antiqua"/>
          <w:i/>
          <w:sz w:val="24"/>
          <w:szCs w:val="24"/>
          <w:lang w:val="en-US"/>
        </w:rPr>
        <w:t>KCNQ1</w:t>
      </w:r>
      <w:r w:rsidR="006C717D" w:rsidRPr="00446505">
        <w:rPr>
          <w:rFonts w:ascii="Book Antiqua" w:hAnsi="Book Antiqua"/>
          <w:sz w:val="24"/>
          <w:szCs w:val="24"/>
          <w:vertAlign w:val="superscript"/>
          <w:lang w:val="en-US"/>
        </w:rPr>
        <w:t>[</w:t>
      </w:r>
      <w:proofErr w:type="gramEnd"/>
      <w:r w:rsidR="00F76936" w:rsidRPr="00446505">
        <w:rPr>
          <w:rFonts w:ascii="Book Antiqua" w:hAnsi="Book Antiqua"/>
          <w:sz w:val="24"/>
          <w:szCs w:val="24"/>
          <w:vertAlign w:val="superscript"/>
          <w:lang w:val="en-US"/>
        </w:rPr>
        <w:t>36,</w:t>
      </w:r>
      <w:r w:rsidR="00D45FF5" w:rsidRPr="00446505">
        <w:rPr>
          <w:rFonts w:ascii="Book Antiqua" w:hAnsi="Book Antiqua"/>
          <w:sz w:val="24"/>
          <w:szCs w:val="24"/>
          <w:vertAlign w:val="superscript"/>
          <w:lang w:val="en-US"/>
        </w:rPr>
        <w:t>72</w:t>
      </w:r>
      <w:r w:rsidR="00E85D38" w:rsidRPr="00446505">
        <w:rPr>
          <w:rFonts w:ascii="Book Antiqua" w:hAnsi="Book Antiqua"/>
          <w:sz w:val="24"/>
          <w:szCs w:val="24"/>
          <w:vertAlign w:val="superscript"/>
          <w:lang w:val="en-US"/>
        </w:rPr>
        <w:t>-79</w:t>
      </w:r>
      <w:r w:rsidR="00211345" w:rsidRPr="00446505">
        <w:rPr>
          <w:rFonts w:ascii="Book Antiqua" w:hAnsi="Book Antiqua"/>
          <w:sz w:val="24"/>
          <w:szCs w:val="24"/>
          <w:vertAlign w:val="superscript"/>
          <w:lang w:val="en-US"/>
        </w:rPr>
        <w:t>]</w:t>
      </w:r>
      <w:r w:rsidR="002929D3" w:rsidRPr="00446505">
        <w:rPr>
          <w:rFonts w:ascii="Book Antiqua" w:hAnsi="Book Antiqua"/>
          <w:sz w:val="24"/>
          <w:szCs w:val="24"/>
          <w:lang w:val="en-US"/>
        </w:rPr>
        <w:t>,</w:t>
      </w:r>
      <w:r w:rsidR="00E91448" w:rsidRPr="00446505">
        <w:rPr>
          <w:rFonts w:ascii="Book Antiqua" w:hAnsi="Book Antiqua"/>
          <w:sz w:val="24"/>
          <w:szCs w:val="24"/>
          <w:lang w:val="en-US"/>
        </w:rPr>
        <w:t xml:space="preserve"> </w:t>
      </w:r>
      <w:r w:rsidR="00E91448" w:rsidRPr="00736619">
        <w:rPr>
          <w:rFonts w:ascii="Book Antiqua" w:hAnsi="Book Antiqua"/>
          <w:i/>
          <w:sz w:val="24"/>
          <w:szCs w:val="24"/>
          <w:lang w:val="en-US"/>
        </w:rPr>
        <w:t>KCNA5</w:t>
      </w:r>
      <w:r w:rsidR="006C717D" w:rsidRPr="00446505">
        <w:rPr>
          <w:rFonts w:ascii="Book Antiqua" w:hAnsi="Book Antiqua"/>
          <w:sz w:val="24"/>
          <w:szCs w:val="24"/>
          <w:vertAlign w:val="superscript"/>
          <w:lang w:val="en-US"/>
        </w:rPr>
        <w:t>[</w:t>
      </w:r>
      <w:r w:rsidR="00E85D38" w:rsidRPr="00446505">
        <w:rPr>
          <w:rFonts w:ascii="Book Antiqua" w:hAnsi="Book Antiqua"/>
          <w:sz w:val="24"/>
          <w:szCs w:val="24"/>
          <w:vertAlign w:val="superscript"/>
          <w:lang w:val="en-US"/>
        </w:rPr>
        <w:t>80</w:t>
      </w:r>
      <w:r w:rsidR="00211345" w:rsidRPr="00446505">
        <w:rPr>
          <w:rFonts w:ascii="Book Antiqua" w:hAnsi="Book Antiqua"/>
          <w:sz w:val="24"/>
          <w:szCs w:val="24"/>
          <w:vertAlign w:val="superscript"/>
          <w:lang w:val="en-US"/>
        </w:rPr>
        <w:t>]</w:t>
      </w:r>
      <w:r w:rsidR="00E85D38" w:rsidRPr="00446505">
        <w:rPr>
          <w:rFonts w:ascii="Book Antiqua" w:hAnsi="Book Antiqua"/>
          <w:sz w:val="24"/>
          <w:szCs w:val="24"/>
          <w:vertAlign w:val="superscript"/>
          <w:lang w:val="en-US"/>
        </w:rPr>
        <w:t xml:space="preserve"> </w:t>
      </w:r>
      <w:r w:rsidRPr="00446505">
        <w:rPr>
          <w:rFonts w:ascii="Book Antiqua" w:hAnsi="Book Antiqua"/>
          <w:sz w:val="24"/>
          <w:szCs w:val="24"/>
          <w:lang w:val="en-US"/>
        </w:rPr>
        <w:t xml:space="preserve">and </w:t>
      </w:r>
      <w:r w:rsidRPr="00736619">
        <w:rPr>
          <w:rFonts w:ascii="Book Antiqua" w:hAnsi="Book Antiqua"/>
          <w:i/>
          <w:sz w:val="24"/>
          <w:szCs w:val="24"/>
          <w:lang w:val="en-US"/>
        </w:rPr>
        <w:t>KCNE2</w:t>
      </w:r>
      <w:r w:rsidR="006C717D" w:rsidRPr="00446505">
        <w:rPr>
          <w:rFonts w:ascii="Book Antiqua" w:hAnsi="Book Antiqua"/>
          <w:sz w:val="24"/>
          <w:szCs w:val="24"/>
          <w:vertAlign w:val="superscript"/>
          <w:lang w:val="en-US"/>
        </w:rPr>
        <w:t>[</w:t>
      </w:r>
      <w:r w:rsidR="00D45FF5" w:rsidRPr="00446505">
        <w:rPr>
          <w:rFonts w:ascii="Book Antiqua" w:hAnsi="Book Antiqua"/>
          <w:sz w:val="24"/>
          <w:szCs w:val="24"/>
          <w:vertAlign w:val="superscript"/>
          <w:lang w:val="en-US"/>
        </w:rPr>
        <w:t>38,8</w:t>
      </w:r>
      <w:r w:rsidR="00E85D38" w:rsidRPr="00446505">
        <w:rPr>
          <w:rFonts w:ascii="Book Antiqua" w:hAnsi="Book Antiqua"/>
          <w:sz w:val="24"/>
          <w:szCs w:val="24"/>
          <w:vertAlign w:val="superscript"/>
          <w:lang w:val="en-US"/>
        </w:rPr>
        <w:t>1</w:t>
      </w:r>
      <w:r w:rsidR="00211345" w:rsidRPr="00446505">
        <w:rPr>
          <w:rFonts w:ascii="Book Antiqua" w:hAnsi="Book Antiqua"/>
          <w:sz w:val="24"/>
          <w:szCs w:val="24"/>
          <w:vertAlign w:val="superscript"/>
          <w:lang w:val="en-US"/>
        </w:rPr>
        <w:t>]</w:t>
      </w:r>
      <w:r w:rsidR="00E85D38" w:rsidRPr="00446505">
        <w:rPr>
          <w:rFonts w:ascii="Book Antiqua" w:hAnsi="Book Antiqua"/>
          <w:sz w:val="24"/>
          <w:szCs w:val="24"/>
          <w:vertAlign w:val="superscript"/>
          <w:lang w:val="en-US"/>
        </w:rPr>
        <w:t xml:space="preserve"> </w:t>
      </w:r>
      <w:r w:rsidRPr="00446505">
        <w:rPr>
          <w:rFonts w:ascii="Book Antiqua" w:hAnsi="Book Antiqua"/>
          <w:sz w:val="24"/>
          <w:szCs w:val="24"/>
          <w:lang w:val="en-US"/>
        </w:rPr>
        <w:t>mutations have been identified. In this setting, p</w:t>
      </w:r>
      <w:r w:rsidR="00D45FF5" w:rsidRPr="00446505">
        <w:rPr>
          <w:rFonts w:ascii="Book Antiqua" w:hAnsi="Book Antiqua"/>
          <w:sz w:val="24"/>
          <w:szCs w:val="24"/>
          <w:lang w:val="en-US"/>
        </w:rPr>
        <w:t>oint mutations seem to shorten</w:t>
      </w:r>
      <w:r w:rsidRPr="00446505">
        <w:rPr>
          <w:rFonts w:ascii="Book Antiqua" w:hAnsi="Book Antiqua"/>
          <w:sz w:val="24"/>
          <w:szCs w:val="24"/>
          <w:lang w:val="en-US"/>
        </w:rPr>
        <w:t xml:space="preserve"> the repolarization phase providing an electrophysiological substrate for AF onset. </w:t>
      </w:r>
      <w:r w:rsidR="00E91448" w:rsidRPr="00446505">
        <w:rPr>
          <w:rFonts w:ascii="Book Antiqua" w:hAnsi="Book Antiqua"/>
          <w:sz w:val="24"/>
          <w:szCs w:val="24"/>
          <w:lang w:val="en-US"/>
        </w:rPr>
        <w:t>Similarly, alteration of the resting membrane potential have been related to trigger AF onset and a large number of mutation</w:t>
      </w:r>
      <w:r w:rsidR="00D45FF5" w:rsidRPr="00446505">
        <w:rPr>
          <w:rFonts w:ascii="Book Antiqua" w:hAnsi="Book Antiqua"/>
          <w:sz w:val="24"/>
          <w:szCs w:val="24"/>
          <w:lang w:val="en-US"/>
        </w:rPr>
        <w:t>s</w:t>
      </w:r>
      <w:r w:rsidR="00E91448" w:rsidRPr="00446505">
        <w:rPr>
          <w:rFonts w:ascii="Book Antiqua" w:hAnsi="Book Antiqua"/>
          <w:sz w:val="24"/>
          <w:szCs w:val="24"/>
          <w:lang w:val="en-US"/>
        </w:rPr>
        <w:t xml:space="preserve"> in </w:t>
      </w:r>
      <w:r w:rsidR="00736619">
        <w:rPr>
          <w:rFonts w:ascii="Book Antiqua" w:hAnsi="Book Antiqua"/>
          <w:sz w:val="24"/>
          <w:szCs w:val="24"/>
          <w:lang w:val="en-US"/>
        </w:rPr>
        <w:t xml:space="preserve">the </w:t>
      </w:r>
      <w:r w:rsidR="00E91448" w:rsidRPr="00446505">
        <w:rPr>
          <w:rFonts w:ascii="Book Antiqua" w:hAnsi="Book Antiqua"/>
          <w:sz w:val="24"/>
          <w:szCs w:val="24"/>
          <w:lang w:val="en-US"/>
        </w:rPr>
        <w:t>gene</w:t>
      </w:r>
      <w:r w:rsidR="00736619">
        <w:rPr>
          <w:rFonts w:ascii="Book Antiqua" w:hAnsi="Book Antiqua"/>
          <w:sz w:val="24"/>
          <w:szCs w:val="24"/>
          <w:lang w:val="en-US"/>
        </w:rPr>
        <w:t xml:space="preserve"> c</w:t>
      </w:r>
      <w:r w:rsidR="00E91448" w:rsidRPr="00446505">
        <w:rPr>
          <w:rFonts w:ascii="Book Antiqua" w:hAnsi="Book Antiqua"/>
          <w:sz w:val="24"/>
          <w:szCs w:val="24"/>
          <w:lang w:val="en-US"/>
        </w:rPr>
        <w:t xml:space="preserve">oding for </w:t>
      </w:r>
      <w:r w:rsidR="00E91448" w:rsidRPr="00736619">
        <w:rPr>
          <w:rFonts w:ascii="Book Antiqua" w:hAnsi="Book Antiqua"/>
          <w:i/>
          <w:sz w:val="24"/>
          <w:szCs w:val="24"/>
          <w:lang w:val="en-US"/>
        </w:rPr>
        <w:t>KCNJ2</w:t>
      </w:r>
      <w:r w:rsidR="00E91448" w:rsidRPr="00446505">
        <w:rPr>
          <w:rFonts w:ascii="Book Antiqua" w:hAnsi="Book Antiqua"/>
          <w:sz w:val="24"/>
          <w:szCs w:val="24"/>
          <w:lang w:val="en-US"/>
        </w:rPr>
        <w:t xml:space="preserve"> have been </w:t>
      </w:r>
      <w:proofErr w:type="gramStart"/>
      <w:r w:rsidR="00E91448" w:rsidRPr="00446505">
        <w:rPr>
          <w:rFonts w:ascii="Book Antiqua" w:hAnsi="Book Antiqua"/>
          <w:sz w:val="24"/>
          <w:szCs w:val="24"/>
          <w:lang w:val="en-US"/>
        </w:rPr>
        <w:t>reported</w:t>
      </w:r>
      <w:r w:rsidR="006C717D" w:rsidRPr="00446505">
        <w:rPr>
          <w:rFonts w:ascii="Book Antiqua" w:hAnsi="Book Antiqua"/>
          <w:sz w:val="24"/>
          <w:szCs w:val="24"/>
          <w:vertAlign w:val="superscript"/>
          <w:lang w:val="en-US"/>
        </w:rPr>
        <w:t>[</w:t>
      </w:r>
      <w:proofErr w:type="gramEnd"/>
      <w:r w:rsidR="00D45FF5" w:rsidRPr="00446505">
        <w:rPr>
          <w:rFonts w:ascii="Book Antiqua" w:hAnsi="Book Antiqua"/>
          <w:sz w:val="24"/>
          <w:szCs w:val="24"/>
          <w:vertAlign w:val="superscript"/>
          <w:lang w:val="en-US"/>
        </w:rPr>
        <w:t>37</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38,82</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83</w:t>
      </w:r>
      <w:r w:rsidR="00211345" w:rsidRPr="00446505">
        <w:rPr>
          <w:rFonts w:ascii="Book Antiqua" w:hAnsi="Book Antiqua"/>
          <w:sz w:val="24"/>
          <w:szCs w:val="24"/>
          <w:vertAlign w:val="superscript"/>
          <w:lang w:val="en-US"/>
        </w:rPr>
        <w:t>]</w:t>
      </w:r>
      <w:r w:rsidR="00E91448" w:rsidRPr="00446505">
        <w:rPr>
          <w:rFonts w:ascii="Book Antiqua" w:hAnsi="Book Antiqua"/>
          <w:sz w:val="24"/>
          <w:szCs w:val="24"/>
          <w:lang w:val="en-US"/>
        </w:rPr>
        <w:t xml:space="preserve">. </w:t>
      </w:r>
      <w:r w:rsidR="00865579" w:rsidRPr="00446505">
        <w:rPr>
          <w:rFonts w:ascii="Book Antiqua" w:hAnsi="Book Antiqua"/>
          <w:sz w:val="24"/>
          <w:szCs w:val="24"/>
          <w:lang w:val="en-US"/>
        </w:rPr>
        <w:t xml:space="preserve">Similarly as for the sodium channels, mutation in potassium channels have </w:t>
      </w:r>
      <w:r w:rsidR="00F76936" w:rsidRPr="00446505">
        <w:rPr>
          <w:rFonts w:ascii="Book Antiqua" w:hAnsi="Book Antiqua"/>
          <w:sz w:val="24"/>
          <w:szCs w:val="24"/>
          <w:lang w:val="en-US"/>
        </w:rPr>
        <w:t xml:space="preserve">been </w:t>
      </w:r>
      <w:r w:rsidR="00865579" w:rsidRPr="00446505">
        <w:rPr>
          <w:rFonts w:ascii="Book Antiqua" w:hAnsi="Book Antiqua"/>
          <w:sz w:val="24"/>
          <w:szCs w:val="24"/>
          <w:lang w:val="en-US"/>
        </w:rPr>
        <w:t xml:space="preserve">associated to AF and concomitantly with other arrhythmogenic syndromes such as </w:t>
      </w:r>
      <w:proofErr w:type="gramStart"/>
      <w:r w:rsidR="00865579" w:rsidRPr="00446505">
        <w:rPr>
          <w:rFonts w:ascii="Book Antiqua" w:hAnsi="Book Antiqua"/>
          <w:sz w:val="24"/>
          <w:szCs w:val="24"/>
          <w:lang w:val="en-US"/>
        </w:rPr>
        <w:t>long</w:t>
      </w:r>
      <w:r w:rsidR="006C717D" w:rsidRPr="00446505">
        <w:rPr>
          <w:rFonts w:ascii="Book Antiqua" w:hAnsi="Book Antiqua"/>
          <w:sz w:val="24"/>
          <w:szCs w:val="24"/>
          <w:vertAlign w:val="superscript"/>
          <w:lang w:val="en-US"/>
        </w:rPr>
        <w:t>[</w:t>
      </w:r>
      <w:proofErr w:type="gramEnd"/>
      <w:r w:rsidR="00D45FF5" w:rsidRPr="00446505">
        <w:rPr>
          <w:rFonts w:ascii="Book Antiqua" w:hAnsi="Book Antiqua"/>
          <w:sz w:val="24"/>
          <w:szCs w:val="24"/>
          <w:vertAlign w:val="superscript"/>
          <w:lang w:val="en-US"/>
        </w:rPr>
        <w:t>72</w:t>
      </w:r>
      <w:r w:rsidR="00211345" w:rsidRPr="00446505">
        <w:rPr>
          <w:rFonts w:ascii="Book Antiqua" w:hAnsi="Book Antiqua"/>
          <w:sz w:val="24"/>
          <w:szCs w:val="24"/>
          <w:vertAlign w:val="superscript"/>
          <w:lang w:val="en-US"/>
        </w:rPr>
        <w:t>]</w:t>
      </w:r>
      <w:r w:rsidR="00865579" w:rsidRPr="00446505">
        <w:rPr>
          <w:rFonts w:ascii="Book Antiqua" w:hAnsi="Book Antiqua"/>
          <w:sz w:val="24"/>
          <w:szCs w:val="24"/>
          <w:lang w:val="en-US"/>
        </w:rPr>
        <w:t xml:space="preserve"> and short</w:t>
      </w:r>
      <w:r w:rsidR="006C717D" w:rsidRPr="00446505">
        <w:rPr>
          <w:rFonts w:ascii="Book Antiqua" w:hAnsi="Book Antiqua"/>
          <w:sz w:val="24"/>
          <w:szCs w:val="24"/>
          <w:vertAlign w:val="superscript"/>
          <w:lang w:val="en-US"/>
        </w:rPr>
        <w:t>[</w:t>
      </w:r>
      <w:r w:rsidR="00D45FF5" w:rsidRPr="00446505">
        <w:rPr>
          <w:rFonts w:ascii="Book Antiqua" w:hAnsi="Book Antiqua"/>
          <w:sz w:val="24"/>
          <w:szCs w:val="24"/>
          <w:vertAlign w:val="superscript"/>
          <w:lang w:val="en-US"/>
        </w:rPr>
        <w:t>8</w:t>
      </w:r>
      <w:r w:rsidR="006F2953" w:rsidRPr="00446505">
        <w:rPr>
          <w:rFonts w:ascii="Book Antiqua" w:hAnsi="Book Antiqua"/>
          <w:sz w:val="24"/>
          <w:szCs w:val="24"/>
          <w:vertAlign w:val="superscript"/>
          <w:lang w:val="en-US"/>
        </w:rPr>
        <w:t>4</w:t>
      </w:r>
      <w:r w:rsidR="00211345" w:rsidRPr="00446505">
        <w:rPr>
          <w:rFonts w:ascii="Book Antiqua" w:hAnsi="Book Antiqua"/>
          <w:sz w:val="24"/>
          <w:szCs w:val="24"/>
          <w:vertAlign w:val="superscript"/>
          <w:lang w:val="en-US"/>
        </w:rPr>
        <w:t>]</w:t>
      </w:r>
      <w:r w:rsidR="00865579" w:rsidRPr="00446505">
        <w:rPr>
          <w:rFonts w:ascii="Book Antiqua" w:hAnsi="Book Antiqua"/>
          <w:sz w:val="24"/>
          <w:szCs w:val="24"/>
          <w:lang w:val="en-US"/>
        </w:rPr>
        <w:t xml:space="preserve"> QT, respectively</w:t>
      </w:r>
      <w:r w:rsidR="00E85D38" w:rsidRPr="00446505">
        <w:rPr>
          <w:rFonts w:ascii="Book Antiqua" w:hAnsi="Book Antiqua"/>
          <w:sz w:val="24"/>
          <w:szCs w:val="24"/>
          <w:lang w:val="en-US"/>
        </w:rPr>
        <w:t>.</w:t>
      </w:r>
    </w:p>
    <w:p w:rsidR="00B3206D" w:rsidRPr="00446505" w:rsidRDefault="00B3206D"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Multiple lines of evidences have demonstrated the essential role of impaired calcium homeostasis as a triggering factor of </w:t>
      </w:r>
      <w:proofErr w:type="gramStart"/>
      <w:r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2,</w:t>
      </w:r>
      <w:r w:rsidR="0022675E" w:rsidRPr="00446505">
        <w:rPr>
          <w:rFonts w:ascii="Book Antiqua" w:hAnsi="Book Antiqua"/>
          <w:sz w:val="24"/>
          <w:szCs w:val="24"/>
          <w:vertAlign w:val="superscript"/>
          <w:lang w:val="en-US"/>
        </w:rPr>
        <w:t>8</w:t>
      </w:r>
      <w:r w:rsidR="006F2953" w:rsidRPr="00446505">
        <w:rPr>
          <w:rFonts w:ascii="Book Antiqua" w:hAnsi="Book Antiqua"/>
          <w:sz w:val="24"/>
          <w:szCs w:val="24"/>
          <w:vertAlign w:val="superscript"/>
          <w:lang w:val="en-US"/>
        </w:rPr>
        <w:t>5</w:t>
      </w:r>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0</w:t>
      </w:r>
      <w:r w:rsidR="00211345" w:rsidRPr="00446505">
        <w:rPr>
          <w:rFonts w:ascii="Book Antiqua" w:hAnsi="Book Antiqua"/>
          <w:sz w:val="24"/>
          <w:szCs w:val="24"/>
          <w:vertAlign w:val="superscript"/>
          <w:lang w:val="en-US"/>
        </w:rPr>
        <w:t>]</w:t>
      </w:r>
      <w:r w:rsidR="00A910BA" w:rsidRPr="00446505">
        <w:rPr>
          <w:rFonts w:ascii="Book Antiqua" w:hAnsi="Book Antiqua"/>
          <w:sz w:val="24"/>
          <w:szCs w:val="24"/>
          <w:lang w:val="en-US"/>
        </w:rPr>
        <w:t xml:space="preserve">. In this </w:t>
      </w:r>
      <w:r w:rsidR="00A6680A" w:rsidRPr="00446505">
        <w:rPr>
          <w:rFonts w:ascii="Book Antiqua" w:hAnsi="Book Antiqua"/>
          <w:sz w:val="24"/>
          <w:szCs w:val="24"/>
          <w:lang w:val="en-US"/>
        </w:rPr>
        <w:t>context</w:t>
      </w:r>
      <w:r w:rsidR="00865579" w:rsidRPr="00446505">
        <w:rPr>
          <w:rFonts w:ascii="Book Antiqua" w:hAnsi="Book Antiqua"/>
          <w:sz w:val="24"/>
          <w:szCs w:val="24"/>
          <w:lang w:val="en-US"/>
        </w:rPr>
        <w:t xml:space="preserve">, mutations in </w:t>
      </w:r>
      <w:r w:rsidR="00865579" w:rsidRPr="00736619">
        <w:rPr>
          <w:rFonts w:ascii="Book Antiqua" w:hAnsi="Book Antiqua"/>
          <w:i/>
          <w:sz w:val="24"/>
          <w:szCs w:val="24"/>
          <w:lang w:val="en-US"/>
        </w:rPr>
        <w:t>RYR</w:t>
      </w:r>
      <w:r w:rsidR="00A910BA" w:rsidRPr="00736619">
        <w:rPr>
          <w:rFonts w:ascii="Book Antiqua" w:hAnsi="Book Antiqua"/>
          <w:i/>
          <w:sz w:val="24"/>
          <w:szCs w:val="24"/>
          <w:lang w:val="en-US"/>
        </w:rPr>
        <w:t>2</w:t>
      </w:r>
      <w:r w:rsidR="00A910BA" w:rsidRPr="00446505">
        <w:rPr>
          <w:rFonts w:ascii="Book Antiqua" w:hAnsi="Book Antiqua"/>
          <w:sz w:val="24"/>
          <w:szCs w:val="24"/>
          <w:lang w:val="en-US"/>
        </w:rPr>
        <w:t xml:space="preserve"> are associated to </w:t>
      </w:r>
      <w:proofErr w:type="gramStart"/>
      <w:r w:rsidR="00A910BA"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1</w:t>
      </w:r>
      <w:r w:rsidR="00211345" w:rsidRPr="00446505">
        <w:rPr>
          <w:rFonts w:ascii="Book Antiqua" w:hAnsi="Book Antiqua"/>
          <w:sz w:val="24"/>
          <w:szCs w:val="24"/>
          <w:vertAlign w:val="superscript"/>
          <w:lang w:val="en-US"/>
        </w:rPr>
        <w:t>]</w:t>
      </w:r>
      <w:r w:rsidR="00A910BA" w:rsidRPr="00446505">
        <w:rPr>
          <w:rFonts w:ascii="Book Antiqua" w:hAnsi="Book Antiqua"/>
          <w:sz w:val="24"/>
          <w:szCs w:val="24"/>
          <w:lang w:val="en-US"/>
        </w:rPr>
        <w:t xml:space="preserve"> and in conjunction with other cardiac pathophysiological conditions such as catecholaminergic polymorphic ventricular tachycardia</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92</w:t>
      </w:r>
      <w:r w:rsidR="002D4766" w:rsidRPr="00446505">
        <w:rPr>
          <w:rFonts w:ascii="Book Antiqua" w:hAnsi="Book Antiqua" w:hint="eastAsia"/>
          <w:sz w:val="24"/>
          <w:szCs w:val="24"/>
          <w:vertAlign w:val="superscript"/>
          <w:lang w:val="en-US" w:eastAsia="zh-CN"/>
        </w:rPr>
        <w:t>,</w:t>
      </w:r>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3</w:t>
      </w:r>
      <w:r w:rsidR="00211345" w:rsidRPr="00446505">
        <w:rPr>
          <w:rFonts w:ascii="Book Antiqua" w:hAnsi="Book Antiqua"/>
          <w:sz w:val="24"/>
          <w:szCs w:val="24"/>
          <w:vertAlign w:val="superscript"/>
          <w:lang w:val="en-US"/>
        </w:rPr>
        <w:t>]</w:t>
      </w:r>
      <w:r w:rsidR="00A910BA" w:rsidRPr="00446505">
        <w:rPr>
          <w:rFonts w:ascii="Book Antiqua" w:hAnsi="Book Antiqua"/>
          <w:sz w:val="24"/>
          <w:szCs w:val="24"/>
          <w:lang w:val="en-US"/>
        </w:rPr>
        <w:t xml:space="preserve">. Curiously, </w:t>
      </w:r>
      <w:r w:rsidR="00A910BA" w:rsidRPr="00736619">
        <w:rPr>
          <w:rFonts w:ascii="Book Antiqua" w:hAnsi="Book Antiqua"/>
          <w:i/>
          <w:sz w:val="24"/>
          <w:szCs w:val="24"/>
          <w:lang w:val="en-US"/>
        </w:rPr>
        <w:t>R</w:t>
      </w:r>
      <w:r w:rsidR="00865579" w:rsidRPr="00736619">
        <w:rPr>
          <w:rFonts w:ascii="Book Antiqua" w:hAnsi="Book Antiqua"/>
          <w:i/>
          <w:sz w:val="24"/>
          <w:szCs w:val="24"/>
          <w:lang w:val="en-US"/>
        </w:rPr>
        <w:t>YR</w:t>
      </w:r>
      <w:r w:rsidR="00A910BA" w:rsidRPr="00736619">
        <w:rPr>
          <w:rFonts w:ascii="Book Antiqua" w:hAnsi="Book Antiqua"/>
          <w:i/>
          <w:sz w:val="24"/>
          <w:szCs w:val="24"/>
          <w:lang w:val="en-US"/>
        </w:rPr>
        <w:t>2</w:t>
      </w:r>
      <w:r w:rsidR="00A910BA" w:rsidRPr="00446505">
        <w:rPr>
          <w:rFonts w:ascii="Book Antiqua" w:hAnsi="Book Antiqua"/>
          <w:sz w:val="24"/>
          <w:szCs w:val="24"/>
          <w:lang w:val="en-US"/>
        </w:rPr>
        <w:t xml:space="preserve"> mutations can also affect sodium channel </w:t>
      </w:r>
      <w:proofErr w:type="gramStart"/>
      <w:r w:rsidR="00A910BA" w:rsidRPr="00446505">
        <w:rPr>
          <w:rFonts w:ascii="Book Antiqua" w:hAnsi="Book Antiqua"/>
          <w:sz w:val="24"/>
          <w:szCs w:val="24"/>
          <w:lang w:val="en-US"/>
        </w:rPr>
        <w:t>expression</w:t>
      </w:r>
      <w:r w:rsidR="006C717D" w:rsidRPr="00446505">
        <w:rPr>
          <w:rFonts w:ascii="Book Antiqua" w:hAnsi="Book Antiqua"/>
          <w:sz w:val="24"/>
          <w:szCs w:val="24"/>
          <w:vertAlign w:val="superscript"/>
          <w:lang w:val="en-US"/>
        </w:rPr>
        <w:t>[</w:t>
      </w:r>
      <w:proofErr w:type="gramEnd"/>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4</w:t>
      </w:r>
      <w:r w:rsidR="00211345" w:rsidRPr="00446505">
        <w:rPr>
          <w:rFonts w:ascii="Book Antiqua" w:hAnsi="Book Antiqua"/>
          <w:sz w:val="24"/>
          <w:szCs w:val="24"/>
          <w:vertAlign w:val="superscript"/>
          <w:lang w:val="en-US"/>
        </w:rPr>
        <w:t>]</w:t>
      </w:r>
      <w:r w:rsidR="00A910BA" w:rsidRPr="00446505">
        <w:rPr>
          <w:rFonts w:ascii="Book Antiqua" w:hAnsi="Book Antiqua"/>
          <w:sz w:val="24"/>
          <w:szCs w:val="24"/>
          <w:lang w:val="en-US"/>
        </w:rPr>
        <w:t>.</w:t>
      </w:r>
      <w:r w:rsidR="003F5844" w:rsidRPr="00446505">
        <w:rPr>
          <w:rFonts w:ascii="Book Antiqua" w:hAnsi="Book Antiqua"/>
          <w:sz w:val="24"/>
          <w:szCs w:val="24"/>
          <w:lang w:val="en-US"/>
        </w:rPr>
        <w:t xml:space="preserve"> Importantly, murine model of </w:t>
      </w:r>
      <w:r w:rsidR="00736619" w:rsidRPr="00736619">
        <w:rPr>
          <w:rFonts w:ascii="Book Antiqua" w:hAnsi="Book Antiqua"/>
          <w:i/>
          <w:sz w:val="24"/>
          <w:szCs w:val="24"/>
          <w:lang w:val="en-US"/>
        </w:rPr>
        <w:t>RYR2</w:t>
      </w:r>
      <w:r w:rsidR="003F5844" w:rsidRPr="00446505">
        <w:rPr>
          <w:rFonts w:ascii="Book Antiqua" w:hAnsi="Book Antiqua"/>
          <w:sz w:val="24"/>
          <w:szCs w:val="24"/>
          <w:lang w:val="en-US"/>
        </w:rPr>
        <w:t xml:space="preserve"> mutation leads to </w:t>
      </w:r>
      <w:r w:rsidR="003F5844" w:rsidRPr="00446505">
        <w:rPr>
          <w:rFonts w:ascii="Book Antiqua" w:hAnsi="Book Antiqua"/>
          <w:sz w:val="24"/>
          <w:szCs w:val="24"/>
          <w:lang w:val="en-US"/>
        </w:rPr>
        <w:lastRenderedPageBreak/>
        <w:t xml:space="preserve">AF, reinforcing the genetic evidences of impaired calcium homeostasis as a trigger of </w:t>
      </w:r>
      <w:proofErr w:type="gramStart"/>
      <w:r w:rsidR="003F5844" w:rsidRPr="00446505">
        <w:rPr>
          <w:rFonts w:ascii="Book Antiqua" w:hAnsi="Book Antiqua"/>
          <w:sz w:val="24"/>
          <w:szCs w:val="24"/>
          <w:lang w:val="en-US"/>
        </w:rPr>
        <w:t>AF</w:t>
      </w:r>
      <w:r w:rsidR="006C717D" w:rsidRPr="00446505">
        <w:rPr>
          <w:rFonts w:ascii="Book Antiqua" w:hAnsi="Book Antiqua"/>
          <w:sz w:val="24"/>
          <w:szCs w:val="24"/>
          <w:vertAlign w:val="superscript"/>
          <w:lang w:val="en-US"/>
        </w:rPr>
        <w:t>[</w:t>
      </w:r>
      <w:proofErr w:type="gramEnd"/>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5</w:t>
      </w:r>
      <w:r w:rsidR="00F22837" w:rsidRPr="00446505">
        <w:rPr>
          <w:rFonts w:ascii="Book Antiqua" w:hAnsi="Book Antiqua"/>
          <w:sz w:val="24"/>
          <w:szCs w:val="24"/>
          <w:vertAlign w:val="superscript"/>
          <w:lang w:val="en-US"/>
        </w:rPr>
        <w:t>]</w:t>
      </w:r>
      <w:r w:rsidR="003F5844" w:rsidRPr="00446505">
        <w:rPr>
          <w:rFonts w:ascii="Book Antiqua" w:hAnsi="Book Antiqua"/>
          <w:sz w:val="24"/>
          <w:szCs w:val="24"/>
          <w:lang w:val="en-US"/>
        </w:rPr>
        <w:t>.</w:t>
      </w:r>
    </w:p>
    <w:p w:rsidR="00847B7A" w:rsidRPr="00446505" w:rsidRDefault="003F5844"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In addition, </w:t>
      </w:r>
      <w:r w:rsidR="00E91448" w:rsidRPr="00446505">
        <w:rPr>
          <w:rFonts w:ascii="Book Antiqua" w:hAnsi="Book Antiqua"/>
          <w:sz w:val="24"/>
          <w:szCs w:val="24"/>
          <w:lang w:val="en-US"/>
        </w:rPr>
        <w:t>mut</w:t>
      </w:r>
      <w:r w:rsidRPr="00446505">
        <w:rPr>
          <w:rFonts w:ascii="Book Antiqua" w:hAnsi="Book Antiqua"/>
          <w:sz w:val="24"/>
          <w:szCs w:val="24"/>
          <w:lang w:val="en-US"/>
        </w:rPr>
        <w:t>ations in gap junction proteins</w:t>
      </w:r>
      <w:r w:rsidR="00E91448" w:rsidRPr="00446505">
        <w:rPr>
          <w:rFonts w:ascii="Book Antiqua" w:hAnsi="Book Antiqua"/>
          <w:sz w:val="24"/>
          <w:szCs w:val="24"/>
          <w:lang w:val="en-US"/>
        </w:rPr>
        <w:t xml:space="preserve"> such as </w:t>
      </w:r>
      <w:r w:rsidR="00E91448" w:rsidRPr="00736619">
        <w:rPr>
          <w:rFonts w:ascii="Book Antiqua" w:hAnsi="Book Antiqua"/>
          <w:i/>
          <w:sz w:val="24"/>
          <w:szCs w:val="24"/>
          <w:lang w:val="en-US"/>
        </w:rPr>
        <w:t>GJA1</w:t>
      </w:r>
      <w:r w:rsidR="007359D4" w:rsidRPr="00446505">
        <w:rPr>
          <w:rFonts w:ascii="Book Antiqua" w:hAnsi="Book Antiqua"/>
          <w:sz w:val="24"/>
          <w:szCs w:val="24"/>
          <w:lang w:val="en-US"/>
        </w:rPr>
        <w:t xml:space="preserve"> (connexin43)</w:t>
      </w:r>
      <w:r w:rsidR="006C717D" w:rsidRPr="00446505">
        <w:rPr>
          <w:rFonts w:ascii="Book Antiqua" w:hAnsi="Book Antiqua"/>
          <w:sz w:val="24"/>
          <w:szCs w:val="24"/>
          <w:vertAlign w:val="superscript"/>
          <w:lang w:val="en-US"/>
        </w:rPr>
        <w:t>[</w:t>
      </w:r>
      <w:r w:rsidR="0022675E" w:rsidRPr="00446505">
        <w:rPr>
          <w:rFonts w:ascii="Book Antiqua" w:hAnsi="Book Antiqua"/>
          <w:sz w:val="24"/>
          <w:szCs w:val="24"/>
          <w:vertAlign w:val="superscript"/>
          <w:lang w:val="en-US"/>
        </w:rPr>
        <w:t>9</w:t>
      </w:r>
      <w:r w:rsidR="006F2953" w:rsidRPr="00446505">
        <w:rPr>
          <w:rFonts w:ascii="Book Antiqua" w:hAnsi="Book Antiqua"/>
          <w:sz w:val="24"/>
          <w:szCs w:val="24"/>
          <w:vertAlign w:val="superscript"/>
          <w:lang w:val="en-US"/>
        </w:rPr>
        <w:t>6</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97</w:t>
      </w:r>
      <w:r w:rsidR="00F22837" w:rsidRPr="00446505">
        <w:rPr>
          <w:rFonts w:ascii="Book Antiqua" w:hAnsi="Book Antiqua"/>
          <w:sz w:val="24"/>
          <w:szCs w:val="24"/>
          <w:vertAlign w:val="superscript"/>
          <w:lang w:val="en-US"/>
        </w:rPr>
        <w:t>]</w:t>
      </w:r>
      <w:r w:rsidR="007359D4" w:rsidRPr="00446505">
        <w:rPr>
          <w:rFonts w:ascii="Book Antiqua" w:hAnsi="Book Antiqua"/>
          <w:sz w:val="24"/>
          <w:szCs w:val="24"/>
          <w:lang w:val="en-US"/>
        </w:rPr>
        <w:t xml:space="preserve"> and </w:t>
      </w:r>
      <w:r w:rsidR="007359D4" w:rsidRPr="00736619">
        <w:rPr>
          <w:rFonts w:ascii="Book Antiqua" w:hAnsi="Book Antiqua"/>
          <w:i/>
          <w:sz w:val="24"/>
          <w:szCs w:val="24"/>
          <w:lang w:val="en-US"/>
        </w:rPr>
        <w:t>GJA5</w:t>
      </w:r>
      <w:r w:rsidR="007359D4" w:rsidRPr="00446505">
        <w:rPr>
          <w:rFonts w:ascii="Book Antiqua" w:hAnsi="Book Antiqua"/>
          <w:sz w:val="24"/>
          <w:szCs w:val="24"/>
          <w:lang w:val="en-US"/>
        </w:rPr>
        <w:t xml:space="preserve"> (connexin40)</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98</w:t>
      </w:r>
      <w:r w:rsidR="00D45FF5" w:rsidRPr="00446505">
        <w:rPr>
          <w:rFonts w:ascii="Book Antiqua" w:hAnsi="Book Antiqua"/>
          <w:sz w:val="24"/>
          <w:szCs w:val="24"/>
          <w:vertAlign w:val="superscript"/>
          <w:lang w:val="en-US"/>
        </w:rPr>
        <w:t>-10</w:t>
      </w:r>
      <w:r w:rsidR="006F2953" w:rsidRPr="00446505">
        <w:rPr>
          <w:rFonts w:ascii="Book Antiqua" w:hAnsi="Book Antiqua"/>
          <w:sz w:val="24"/>
          <w:szCs w:val="24"/>
          <w:vertAlign w:val="superscript"/>
          <w:lang w:val="en-US"/>
        </w:rPr>
        <w:t>4</w:t>
      </w:r>
      <w:r w:rsidR="00F22837" w:rsidRPr="00446505">
        <w:rPr>
          <w:rFonts w:ascii="Book Antiqua" w:hAnsi="Book Antiqua"/>
          <w:sz w:val="24"/>
          <w:szCs w:val="24"/>
          <w:vertAlign w:val="superscript"/>
          <w:lang w:val="en-US"/>
        </w:rPr>
        <w:t>]</w:t>
      </w:r>
      <w:r w:rsidR="00E91448" w:rsidRPr="00446505">
        <w:rPr>
          <w:rFonts w:ascii="Book Antiqua" w:hAnsi="Book Antiqua"/>
          <w:sz w:val="24"/>
          <w:szCs w:val="24"/>
          <w:lang w:val="en-US"/>
        </w:rPr>
        <w:t>, which are critical for the coordinated transmission of the</w:t>
      </w:r>
      <w:r w:rsidR="000A1F1B" w:rsidRPr="00446505">
        <w:rPr>
          <w:rFonts w:ascii="Book Antiqua" w:hAnsi="Book Antiqua"/>
          <w:sz w:val="24"/>
          <w:szCs w:val="24"/>
          <w:lang w:val="en-US"/>
        </w:rPr>
        <w:t xml:space="preserve"> electrical impulse among cardio</w:t>
      </w:r>
      <w:r w:rsidR="00E91448" w:rsidRPr="00446505">
        <w:rPr>
          <w:rFonts w:ascii="Book Antiqua" w:hAnsi="Book Antiqua"/>
          <w:sz w:val="24"/>
          <w:szCs w:val="24"/>
          <w:lang w:val="en-US"/>
        </w:rPr>
        <w:t>myocytes, have also been identified in association to AF</w:t>
      </w:r>
      <w:r w:rsidR="006D54EC" w:rsidRPr="00446505">
        <w:rPr>
          <w:rFonts w:ascii="Book Antiqua" w:hAnsi="Book Antiqua"/>
          <w:sz w:val="24"/>
          <w:szCs w:val="24"/>
          <w:lang w:val="en-US"/>
        </w:rPr>
        <w:t>. Seminal work described that mutation in connexin proteins were occurring in somatic cells (</w:t>
      </w:r>
      <w:r w:rsidR="006D54EC" w:rsidRPr="00446505">
        <w:rPr>
          <w:rFonts w:ascii="Book Antiqua" w:hAnsi="Book Antiqua"/>
          <w:i/>
          <w:sz w:val="24"/>
          <w:szCs w:val="24"/>
          <w:lang w:val="en-US"/>
        </w:rPr>
        <w:t>i.e.</w:t>
      </w:r>
      <w:r w:rsidR="002D4766" w:rsidRPr="00446505">
        <w:rPr>
          <w:rFonts w:ascii="Book Antiqua" w:hAnsi="Book Antiqua" w:hint="eastAsia"/>
          <w:sz w:val="24"/>
          <w:szCs w:val="24"/>
          <w:lang w:val="en-US" w:eastAsia="zh-CN"/>
        </w:rPr>
        <w:t>,</w:t>
      </w:r>
      <w:r w:rsidR="006D54EC" w:rsidRPr="00446505">
        <w:rPr>
          <w:rFonts w:ascii="Book Antiqua" w:hAnsi="Book Antiqua"/>
          <w:sz w:val="24"/>
          <w:szCs w:val="24"/>
          <w:lang w:val="en-US"/>
        </w:rPr>
        <w:t xml:space="preserve"> cardiomyocytes)</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98</w:t>
      </w:r>
      <w:r w:rsidR="00F22837" w:rsidRPr="00446505">
        <w:rPr>
          <w:rFonts w:ascii="Book Antiqua" w:hAnsi="Book Antiqua"/>
          <w:sz w:val="24"/>
          <w:szCs w:val="24"/>
          <w:vertAlign w:val="superscript"/>
          <w:lang w:val="en-US"/>
        </w:rPr>
        <w:t>]</w:t>
      </w:r>
      <w:r w:rsidR="006D54EC" w:rsidRPr="00446505">
        <w:rPr>
          <w:rFonts w:ascii="Book Antiqua" w:hAnsi="Book Antiqua"/>
          <w:sz w:val="24"/>
          <w:szCs w:val="24"/>
          <w:lang w:val="en-US"/>
        </w:rPr>
        <w:t>, whereas more recently germline mutation</w:t>
      </w:r>
      <w:r w:rsidR="00184EF0" w:rsidRPr="00446505">
        <w:rPr>
          <w:rFonts w:ascii="Book Antiqua" w:hAnsi="Book Antiqua"/>
          <w:sz w:val="24"/>
          <w:szCs w:val="24"/>
          <w:lang w:val="en-US"/>
        </w:rPr>
        <w:t>s</w:t>
      </w:r>
      <w:r w:rsidR="006D54EC" w:rsidRPr="00446505">
        <w:rPr>
          <w:rFonts w:ascii="Book Antiqua" w:hAnsi="Book Antiqua"/>
          <w:sz w:val="24"/>
          <w:szCs w:val="24"/>
          <w:lang w:val="en-US"/>
        </w:rPr>
        <w:t xml:space="preserve"> have also been </w:t>
      </w:r>
      <w:proofErr w:type="gramStart"/>
      <w:r w:rsidR="006D54EC" w:rsidRPr="00446505">
        <w:rPr>
          <w:rFonts w:ascii="Book Antiqua" w:hAnsi="Book Antiqua"/>
          <w:sz w:val="24"/>
          <w:szCs w:val="24"/>
          <w:lang w:val="en-US"/>
        </w:rPr>
        <w:t>identified</w:t>
      </w:r>
      <w:r w:rsidR="006C717D"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98</w:t>
      </w:r>
      <w:r w:rsidR="0022675E" w:rsidRPr="00446505">
        <w:rPr>
          <w:rFonts w:ascii="Book Antiqua" w:hAnsi="Book Antiqua"/>
          <w:sz w:val="24"/>
          <w:szCs w:val="24"/>
          <w:vertAlign w:val="superscript"/>
          <w:lang w:val="en-US"/>
        </w:rPr>
        <w:t>-10</w:t>
      </w:r>
      <w:r w:rsidR="006F2953" w:rsidRPr="00446505">
        <w:rPr>
          <w:rFonts w:ascii="Book Antiqua" w:hAnsi="Book Antiqua"/>
          <w:sz w:val="24"/>
          <w:szCs w:val="24"/>
          <w:vertAlign w:val="superscript"/>
          <w:lang w:val="en-US"/>
        </w:rPr>
        <w:t>4</w:t>
      </w:r>
      <w:r w:rsidR="00F22837" w:rsidRPr="00446505">
        <w:rPr>
          <w:rFonts w:ascii="Book Antiqua" w:hAnsi="Book Antiqua"/>
          <w:sz w:val="24"/>
          <w:szCs w:val="24"/>
          <w:vertAlign w:val="superscript"/>
          <w:lang w:val="en-US"/>
        </w:rPr>
        <w:t>]</w:t>
      </w:r>
      <w:r w:rsidR="006D54EC" w:rsidRPr="00446505">
        <w:rPr>
          <w:rFonts w:ascii="Book Antiqua" w:hAnsi="Book Antiqua"/>
          <w:sz w:val="24"/>
          <w:szCs w:val="24"/>
          <w:lang w:val="en-US"/>
        </w:rPr>
        <w:t xml:space="preserve"> and the concept of somatic cell mutation challenged</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105</w:t>
      </w:r>
      <w:r w:rsidR="00F22837" w:rsidRPr="00446505">
        <w:rPr>
          <w:rFonts w:ascii="Book Antiqua" w:hAnsi="Book Antiqua"/>
          <w:sz w:val="24"/>
          <w:szCs w:val="24"/>
          <w:vertAlign w:val="superscript"/>
          <w:lang w:val="en-US"/>
        </w:rPr>
        <w:t>]</w:t>
      </w:r>
      <w:r w:rsidR="006D54EC" w:rsidRPr="00446505">
        <w:rPr>
          <w:rFonts w:ascii="Book Antiqua" w:hAnsi="Book Antiqua"/>
          <w:sz w:val="24"/>
          <w:szCs w:val="24"/>
          <w:lang w:val="en-US"/>
        </w:rPr>
        <w:t xml:space="preserve">. </w:t>
      </w:r>
      <w:r w:rsidR="000A1F1B" w:rsidRPr="00446505">
        <w:rPr>
          <w:rFonts w:ascii="Book Antiqua" w:hAnsi="Book Antiqua"/>
          <w:sz w:val="24"/>
          <w:szCs w:val="24"/>
          <w:lang w:val="en-US"/>
        </w:rPr>
        <w:t>In this setting,</w:t>
      </w:r>
      <w:r w:rsidR="006D54EC" w:rsidRPr="00446505">
        <w:rPr>
          <w:rFonts w:ascii="Book Antiqua" w:hAnsi="Book Antiqua"/>
          <w:sz w:val="24"/>
          <w:szCs w:val="24"/>
          <w:lang w:val="en-US"/>
        </w:rPr>
        <w:t xml:space="preserve"> electrophysiological analyses of connexin mutations in the AF context demonstrated that</w:t>
      </w:r>
      <w:r w:rsidR="000A1F1B" w:rsidRPr="00446505">
        <w:rPr>
          <w:rFonts w:ascii="Book Antiqua" w:hAnsi="Book Antiqua"/>
          <w:sz w:val="24"/>
          <w:szCs w:val="24"/>
          <w:lang w:val="en-US"/>
        </w:rPr>
        <w:t xml:space="preserve"> impaired cardiomyocyte electrical transmission</w:t>
      </w:r>
      <w:r w:rsidR="006D54EC" w:rsidRPr="00446505">
        <w:rPr>
          <w:rFonts w:ascii="Book Antiqua" w:hAnsi="Book Antiqua"/>
          <w:sz w:val="24"/>
          <w:szCs w:val="24"/>
          <w:lang w:val="en-US"/>
        </w:rPr>
        <w:t xml:space="preserve"> is </w:t>
      </w:r>
      <w:proofErr w:type="gramStart"/>
      <w:r w:rsidR="006D54EC" w:rsidRPr="00446505">
        <w:rPr>
          <w:rFonts w:ascii="Book Antiqua" w:hAnsi="Book Antiqua"/>
          <w:sz w:val="24"/>
          <w:szCs w:val="24"/>
          <w:lang w:val="en-US"/>
        </w:rPr>
        <w:t>impaired</w:t>
      </w:r>
      <w:r w:rsidR="006C717D" w:rsidRPr="00446505">
        <w:rPr>
          <w:rFonts w:ascii="Book Antiqua" w:hAnsi="Book Antiqua"/>
          <w:sz w:val="24"/>
          <w:szCs w:val="24"/>
          <w:vertAlign w:val="superscript"/>
          <w:lang w:val="en-US"/>
        </w:rPr>
        <w:t>[</w:t>
      </w:r>
      <w:proofErr w:type="gramEnd"/>
      <w:r w:rsidR="0022675E" w:rsidRPr="00446505">
        <w:rPr>
          <w:rFonts w:ascii="Book Antiqua" w:hAnsi="Book Antiqua"/>
          <w:sz w:val="24"/>
          <w:szCs w:val="24"/>
          <w:vertAlign w:val="superscript"/>
          <w:lang w:val="en-US"/>
        </w:rPr>
        <w:t>10</w:t>
      </w:r>
      <w:r w:rsidR="006F2953" w:rsidRPr="00446505">
        <w:rPr>
          <w:rFonts w:ascii="Book Antiqua" w:hAnsi="Book Antiqua"/>
          <w:sz w:val="24"/>
          <w:szCs w:val="24"/>
          <w:vertAlign w:val="superscript"/>
          <w:lang w:val="en-US"/>
        </w:rPr>
        <w:t>6</w:t>
      </w:r>
      <w:r w:rsidR="0022675E" w:rsidRPr="00446505">
        <w:rPr>
          <w:rFonts w:ascii="Book Antiqua" w:hAnsi="Book Antiqua"/>
          <w:sz w:val="24"/>
          <w:szCs w:val="24"/>
          <w:vertAlign w:val="superscript"/>
          <w:lang w:val="en-US"/>
        </w:rPr>
        <w:t>-11</w:t>
      </w:r>
      <w:r w:rsidR="006F2953" w:rsidRPr="00446505">
        <w:rPr>
          <w:rFonts w:ascii="Book Antiqua" w:hAnsi="Book Antiqua"/>
          <w:sz w:val="24"/>
          <w:szCs w:val="24"/>
          <w:vertAlign w:val="superscript"/>
          <w:lang w:val="en-US"/>
        </w:rPr>
        <w:t>1</w:t>
      </w:r>
      <w:r w:rsidR="00F22837" w:rsidRPr="00446505">
        <w:rPr>
          <w:rFonts w:ascii="Book Antiqua" w:hAnsi="Book Antiqua"/>
          <w:sz w:val="24"/>
          <w:szCs w:val="24"/>
          <w:vertAlign w:val="superscript"/>
          <w:lang w:val="en-US"/>
        </w:rPr>
        <w:t>]</w:t>
      </w:r>
      <w:r w:rsidR="006D54EC" w:rsidRPr="00446505">
        <w:rPr>
          <w:rFonts w:ascii="Book Antiqua" w:hAnsi="Book Antiqua"/>
          <w:sz w:val="24"/>
          <w:szCs w:val="24"/>
          <w:lang w:val="en-US"/>
        </w:rPr>
        <w:t xml:space="preserve"> and thus</w:t>
      </w:r>
      <w:r w:rsidR="000A1F1B" w:rsidRPr="00446505">
        <w:rPr>
          <w:rFonts w:ascii="Book Antiqua" w:hAnsi="Book Antiqua"/>
          <w:sz w:val="24"/>
          <w:szCs w:val="24"/>
          <w:lang w:val="en-US"/>
        </w:rPr>
        <w:t xml:space="preserve"> can result in cardiac re-entry circuitries and th</w:t>
      </w:r>
      <w:r w:rsidR="00184EF0" w:rsidRPr="00446505">
        <w:rPr>
          <w:rFonts w:ascii="Book Antiqua" w:hAnsi="Book Antiqua"/>
          <w:sz w:val="24"/>
          <w:szCs w:val="24"/>
          <w:lang w:val="en-US"/>
        </w:rPr>
        <w:t>en</w:t>
      </w:r>
      <w:r w:rsidR="000A1F1B" w:rsidRPr="00446505">
        <w:rPr>
          <w:rFonts w:ascii="Book Antiqua" w:hAnsi="Book Antiqua"/>
          <w:sz w:val="24"/>
          <w:szCs w:val="24"/>
          <w:lang w:val="en-US"/>
        </w:rPr>
        <w:t xml:space="preserve"> on AF.</w:t>
      </w:r>
      <w:r w:rsidR="00D74B3E" w:rsidRPr="00446505">
        <w:rPr>
          <w:rFonts w:ascii="Book Antiqua" w:hAnsi="Book Antiqua"/>
          <w:sz w:val="24"/>
          <w:szCs w:val="24"/>
          <w:lang w:val="en-US"/>
        </w:rPr>
        <w:t xml:space="preserve"> </w:t>
      </w:r>
    </w:p>
    <w:p w:rsidR="00E91448" w:rsidRPr="00446505" w:rsidRDefault="003F5844"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Furthermore, m</w:t>
      </w:r>
      <w:r w:rsidR="008A20C4" w:rsidRPr="00446505">
        <w:rPr>
          <w:rFonts w:ascii="Book Antiqua" w:hAnsi="Book Antiqua"/>
          <w:sz w:val="24"/>
          <w:szCs w:val="24"/>
          <w:lang w:val="en-US"/>
        </w:rPr>
        <w:t xml:space="preserve">utations in several other genes, besides those directly contributing to the electrophysiological properties of the heart, have also been identified in the AF setting. In particular, mutations in the transcription factors </w:t>
      </w:r>
      <w:proofErr w:type="gramStart"/>
      <w:r w:rsidR="00D74B3E" w:rsidRPr="00736619">
        <w:rPr>
          <w:rFonts w:ascii="Book Antiqua" w:hAnsi="Book Antiqua"/>
          <w:i/>
          <w:sz w:val="24"/>
          <w:szCs w:val="24"/>
          <w:lang w:val="en-US"/>
        </w:rPr>
        <w:t>TBX5</w:t>
      </w:r>
      <w:r w:rsidR="006C717D" w:rsidRPr="00446505">
        <w:rPr>
          <w:rFonts w:ascii="Book Antiqua" w:hAnsi="Book Antiqua"/>
          <w:sz w:val="24"/>
          <w:szCs w:val="24"/>
          <w:vertAlign w:val="superscript"/>
          <w:lang w:val="en-US"/>
        </w:rPr>
        <w:t>[</w:t>
      </w:r>
      <w:proofErr w:type="gramEnd"/>
      <w:r w:rsidR="004455DD" w:rsidRPr="00446505">
        <w:rPr>
          <w:rFonts w:ascii="Book Antiqua" w:hAnsi="Book Antiqua"/>
          <w:sz w:val="24"/>
          <w:szCs w:val="24"/>
          <w:vertAlign w:val="superscript"/>
          <w:lang w:val="en-US"/>
        </w:rPr>
        <w:t>11</w:t>
      </w:r>
      <w:r w:rsidR="006F2953" w:rsidRPr="00446505">
        <w:rPr>
          <w:rFonts w:ascii="Book Antiqua" w:hAnsi="Book Antiqua"/>
          <w:sz w:val="24"/>
          <w:szCs w:val="24"/>
          <w:vertAlign w:val="superscript"/>
          <w:lang w:val="en-US"/>
        </w:rPr>
        <w:t>2</w:t>
      </w:r>
      <w:r w:rsidR="00F22837" w:rsidRPr="00446505">
        <w:rPr>
          <w:rFonts w:ascii="Book Antiqua" w:hAnsi="Book Antiqua"/>
          <w:sz w:val="24"/>
          <w:szCs w:val="24"/>
          <w:vertAlign w:val="superscript"/>
          <w:lang w:val="en-US"/>
        </w:rPr>
        <w:t>]</w:t>
      </w:r>
      <w:r w:rsidR="008A20C4" w:rsidRPr="00446505">
        <w:rPr>
          <w:rFonts w:ascii="Book Antiqua" w:hAnsi="Book Antiqua"/>
          <w:sz w:val="24"/>
          <w:szCs w:val="24"/>
          <w:lang w:val="en-US"/>
        </w:rPr>
        <w:t xml:space="preserve">, </w:t>
      </w:r>
      <w:r w:rsidR="008A20C4" w:rsidRPr="00736619">
        <w:rPr>
          <w:rFonts w:ascii="Book Antiqua" w:hAnsi="Book Antiqua"/>
          <w:i/>
          <w:sz w:val="24"/>
          <w:szCs w:val="24"/>
          <w:lang w:val="en-US"/>
        </w:rPr>
        <w:t>NKX2.5</w:t>
      </w:r>
      <w:r w:rsidR="006C717D" w:rsidRPr="00446505">
        <w:rPr>
          <w:rFonts w:ascii="Book Antiqua" w:hAnsi="Book Antiqua"/>
          <w:sz w:val="24"/>
          <w:szCs w:val="24"/>
          <w:vertAlign w:val="superscript"/>
          <w:lang w:val="en-US"/>
        </w:rPr>
        <w:t>[</w:t>
      </w:r>
      <w:r w:rsidR="004455DD" w:rsidRPr="00446505">
        <w:rPr>
          <w:rFonts w:ascii="Book Antiqua" w:hAnsi="Book Antiqua"/>
          <w:sz w:val="24"/>
          <w:szCs w:val="24"/>
          <w:vertAlign w:val="superscript"/>
          <w:lang w:val="en-US"/>
        </w:rPr>
        <w:t>11</w:t>
      </w:r>
      <w:r w:rsidR="006F2953" w:rsidRPr="00446505">
        <w:rPr>
          <w:rFonts w:ascii="Book Antiqua" w:hAnsi="Book Antiqua"/>
          <w:sz w:val="24"/>
          <w:szCs w:val="24"/>
          <w:vertAlign w:val="superscript"/>
          <w:lang w:val="en-US"/>
        </w:rPr>
        <w:t>3</w:t>
      </w:r>
      <w:r w:rsidR="004455DD" w:rsidRPr="00446505">
        <w:rPr>
          <w:rFonts w:ascii="Book Antiqua" w:hAnsi="Book Antiqua"/>
          <w:sz w:val="24"/>
          <w:szCs w:val="24"/>
          <w:vertAlign w:val="superscript"/>
          <w:lang w:val="en-US"/>
        </w:rPr>
        <w:t>-11</w:t>
      </w:r>
      <w:r w:rsidR="006F2953" w:rsidRPr="00446505">
        <w:rPr>
          <w:rFonts w:ascii="Book Antiqua" w:hAnsi="Book Antiqua"/>
          <w:sz w:val="24"/>
          <w:szCs w:val="24"/>
          <w:vertAlign w:val="superscript"/>
          <w:lang w:val="en-US"/>
        </w:rPr>
        <w:t>7</w:t>
      </w:r>
      <w:r w:rsidR="00F22837" w:rsidRPr="00446505">
        <w:rPr>
          <w:rFonts w:ascii="Book Antiqua" w:hAnsi="Book Antiqua"/>
          <w:sz w:val="24"/>
          <w:szCs w:val="24"/>
          <w:vertAlign w:val="superscript"/>
          <w:lang w:val="en-US"/>
        </w:rPr>
        <w:t>]</w:t>
      </w:r>
      <w:r w:rsidR="008A20C4" w:rsidRPr="00446505">
        <w:rPr>
          <w:rFonts w:ascii="Book Antiqua" w:hAnsi="Book Antiqua"/>
          <w:sz w:val="24"/>
          <w:szCs w:val="24"/>
          <w:lang w:val="en-US"/>
        </w:rPr>
        <w:t xml:space="preserve"> and </w:t>
      </w:r>
      <w:r w:rsidR="008A20C4" w:rsidRPr="00736619">
        <w:rPr>
          <w:rFonts w:ascii="Book Antiqua" w:hAnsi="Book Antiqua"/>
          <w:i/>
          <w:sz w:val="24"/>
          <w:szCs w:val="24"/>
          <w:lang w:val="en-US"/>
        </w:rPr>
        <w:t>NKX2.6</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118</w:t>
      </w:r>
      <w:r w:rsidR="00F22837" w:rsidRPr="00446505">
        <w:rPr>
          <w:rFonts w:ascii="Book Antiqua" w:hAnsi="Book Antiqua"/>
          <w:sz w:val="24"/>
          <w:szCs w:val="24"/>
          <w:vertAlign w:val="superscript"/>
          <w:lang w:val="en-US"/>
        </w:rPr>
        <w:t>]</w:t>
      </w:r>
      <w:r w:rsidR="008A20C4" w:rsidRPr="00446505">
        <w:rPr>
          <w:rFonts w:ascii="Book Antiqua" w:hAnsi="Book Antiqua"/>
          <w:sz w:val="24"/>
          <w:szCs w:val="24"/>
          <w:lang w:val="en-US"/>
        </w:rPr>
        <w:t xml:space="preserve"> as well as in the nuclear pore component </w:t>
      </w:r>
      <w:r w:rsidR="008A20C4" w:rsidRPr="00736619">
        <w:rPr>
          <w:rFonts w:ascii="Book Antiqua" w:hAnsi="Book Antiqua"/>
          <w:i/>
          <w:sz w:val="24"/>
          <w:szCs w:val="24"/>
          <w:lang w:val="en-US"/>
        </w:rPr>
        <w:t>NUP155</w:t>
      </w:r>
      <w:r w:rsidR="006C717D"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119</w:t>
      </w:r>
      <w:r w:rsidR="00F22837" w:rsidRPr="00446505">
        <w:rPr>
          <w:rFonts w:ascii="Book Antiqua" w:hAnsi="Book Antiqua"/>
          <w:sz w:val="24"/>
          <w:szCs w:val="24"/>
          <w:vertAlign w:val="superscript"/>
          <w:lang w:val="en-US"/>
        </w:rPr>
        <w:t>]</w:t>
      </w:r>
      <w:r w:rsidR="00A6680A" w:rsidRPr="00446505">
        <w:rPr>
          <w:rFonts w:ascii="Book Antiqua" w:hAnsi="Book Antiqua"/>
          <w:sz w:val="24"/>
          <w:szCs w:val="24"/>
          <w:lang w:val="en-US"/>
        </w:rPr>
        <w:t xml:space="preserve"> and</w:t>
      </w:r>
      <w:r w:rsidRPr="00446505">
        <w:rPr>
          <w:rFonts w:ascii="Book Antiqua" w:hAnsi="Book Antiqua"/>
          <w:sz w:val="24"/>
          <w:szCs w:val="24"/>
          <w:lang w:val="en-US"/>
        </w:rPr>
        <w:t xml:space="preserve"> </w:t>
      </w:r>
      <w:r w:rsidR="008A20C4" w:rsidRPr="00446505">
        <w:rPr>
          <w:rFonts w:ascii="Book Antiqua" w:hAnsi="Book Antiqua"/>
          <w:sz w:val="24"/>
          <w:szCs w:val="24"/>
          <w:lang w:val="en-US"/>
        </w:rPr>
        <w:t>the a</w:t>
      </w:r>
      <w:r w:rsidR="00564FA8" w:rsidRPr="00446505">
        <w:rPr>
          <w:rFonts w:ascii="Book Antiqua" w:hAnsi="Book Antiqua"/>
          <w:sz w:val="24"/>
          <w:szCs w:val="24"/>
          <w:lang w:val="en-US"/>
        </w:rPr>
        <w:t>trial natriuretic factor (</w:t>
      </w:r>
      <w:r w:rsidR="00564FA8" w:rsidRPr="00736619">
        <w:rPr>
          <w:rFonts w:ascii="Book Antiqua" w:hAnsi="Book Antiqua"/>
          <w:i/>
          <w:sz w:val="24"/>
          <w:szCs w:val="24"/>
          <w:lang w:val="en-US"/>
        </w:rPr>
        <w:t>NNPA</w:t>
      </w:r>
      <w:r w:rsidR="006C717D" w:rsidRPr="00446505">
        <w:rPr>
          <w:rFonts w:ascii="Book Antiqua" w:hAnsi="Book Antiqua"/>
          <w:sz w:val="24"/>
          <w:szCs w:val="24"/>
          <w:vertAlign w:val="superscript"/>
          <w:lang w:val="en-US"/>
        </w:rPr>
        <w:t>[</w:t>
      </w:r>
      <w:r w:rsidR="00564FA8" w:rsidRPr="00446505">
        <w:rPr>
          <w:rFonts w:ascii="Book Antiqua" w:hAnsi="Book Antiqua"/>
          <w:sz w:val="24"/>
          <w:szCs w:val="24"/>
          <w:vertAlign w:val="superscript"/>
          <w:lang w:val="en-US"/>
        </w:rPr>
        <w:t>12</w:t>
      </w:r>
      <w:r w:rsidR="006F2953" w:rsidRPr="00446505">
        <w:rPr>
          <w:rFonts w:ascii="Book Antiqua" w:hAnsi="Book Antiqua"/>
          <w:sz w:val="24"/>
          <w:szCs w:val="24"/>
          <w:vertAlign w:val="superscript"/>
          <w:lang w:val="en-US"/>
        </w:rPr>
        <w:t>0</w:t>
      </w:r>
      <w:r w:rsidR="00F22837" w:rsidRPr="00446505">
        <w:rPr>
          <w:rFonts w:ascii="Book Antiqua" w:hAnsi="Book Antiqua"/>
          <w:sz w:val="24"/>
          <w:szCs w:val="24"/>
          <w:vertAlign w:val="superscript"/>
          <w:lang w:val="en-US"/>
        </w:rPr>
        <w:t>]</w:t>
      </w:r>
      <w:r w:rsidR="008A20C4" w:rsidRPr="00446505">
        <w:rPr>
          <w:rFonts w:ascii="Book Antiqua" w:hAnsi="Book Antiqua"/>
          <w:sz w:val="24"/>
          <w:szCs w:val="24"/>
          <w:lang w:val="en-US"/>
        </w:rPr>
        <w:t>).</w:t>
      </w:r>
      <w:r w:rsidR="00F22837" w:rsidRPr="00446505">
        <w:rPr>
          <w:rFonts w:ascii="Book Antiqua" w:hAnsi="Book Antiqua"/>
          <w:sz w:val="24"/>
          <w:szCs w:val="24"/>
          <w:lang w:val="en-US"/>
        </w:rPr>
        <w:t xml:space="preserve"> A summary of</w:t>
      </w:r>
      <w:r w:rsidR="00184EF0" w:rsidRPr="00446505">
        <w:rPr>
          <w:rFonts w:ascii="Book Antiqua" w:hAnsi="Book Antiqua"/>
          <w:sz w:val="24"/>
          <w:szCs w:val="24"/>
          <w:lang w:val="en-US"/>
        </w:rPr>
        <w:t xml:space="preserve"> gene mutations associated to AF is provided on Figure 2.</w:t>
      </w:r>
      <w:r w:rsidR="008A20C4" w:rsidRPr="00446505">
        <w:rPr>
          <w:rFonts w:ascii="Book Antiqua" w:hAnsi="Book Antiqua"/>
          <w:sz w:val="24"/>
          <w:szCs w:val="24"/>
          <w:lang w:val="en-US"/>
        </w:rPr>
        <w:t xml:space="preserve"> It is important to highlight in this context that mutation in </w:t>
      </w:r>
      <w:r w:rsidR="008A20C4" w:rsidRPr="00736619">
        <w:rPr>
          <w:rFonts w:ascii="Book Antiqua" w:hAnsi="Book Antiqua"/>
          <w:i/>
          <w:sz w:val="24"/>
          <w:szCs w:val="24"/>
          <w:lang w:val="en-US"/>
        </w:rPr>
        <w:t>NUP155</w:t>
      </w:r>
      <w:r w:rsidR="008A20C4" w:rsidRPr="00446505">
        <w:rPr>
          <w:rFonts w:ascii="Book Antiqua" w:hAnsi="Book Antiqua"/>
          <w:sz w:val="24"/>
          <w:szCs w:val="24"/>
          <w:lang w:val="en-US"/>
        </w:rPr>
        <w:t xml:space="preserve"> was found in pa</w:t>
      </w:r>
      <w:r w:rsidR="007B23D1" w:rsidRPr="00446505">
        <w:rPr>
          <w:rFonts w:ascii="Book Antiqua" w:hAnsi="Book Antiqua"/>
          <w:sz w:val="24"/>
          <w:szCs w:val="24"/>
          <w:lang w:val="en-US"/>
        </w:rPr>
        <w:t>tients with AF and early sudden</w:t>
      </w:r>
      <w:r w:rsidR="008A20C4" w:rsidRPr="00446505">
        <w:rPr>
          <w:rFonts w:ascii="Book Antiqua" w:hAnsi="Book Antiqua"/>
          <w:sz w:val="24"/>
          <w:szCs w:val="24"/>
          <w:lang w:val="en-US"/>
        </w:rPr>
        <w:t xml:space="preserve"> </w:t>
      </w:r>
      <w:proofErr w:type="gramStart"/>
      <w:r w:rsidR="008A20C4" w:rsidRPr="00446505">
        <w:rPr>
          <w:rFonts w:ascii="Book Antiqua" w:hAnsi="Book Antiqua"/>
          <w:sz w:val="24"/>
          <w:szCs w:val="24"/>
          <w:lang w:val="en-US"/>
        </w:rPr>
        <w:t>death</w:t>
      </w:r>
      <w:r w:rsidR="00FE27CA"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118</w:t>
      </w:r>
      <w:r w:rsidR="00F22837" w:rsidRPr="00446505">
        <w:rPr>
          <w:rFonts w:ascii="Book Antiqua" w:hAnsi="Book Antiqua"/>
          <w:sz w:val="24"/>
          <w:szCs w:val="24"/>
          <w:vertAlign w:val="superscript"/>
          <w:lang w:val="en-US"/>
        </w:rPr>
        <w:t>]</w:t>
      </w:r>
      <w:r w:rsidR="00DA3643" w:rsidRPr="00446505">
        <w:rPr>
          <w:rFonts w:ascii="Book Antiqua" w:hAnsi="Book Antiqua"/>
          <w:sz w:val="24"/>
          <w:szCs w:val="24"/>
          <w:lang w:val="en-US"/>
        </w:rPr>
        <w:t>, while TBX5 and NKX2.5 are developmental transcription factors that play determinant roles during cardiogenesis and mutations in these genes have also been reported in distinct congenital heart diseases as well as GWAS candidate genes in other cardiac electrophysiological defects</w:t>
      </w:r>
      <w:r w:rsidR="00FE27CA" w:rsidRPr="00446505">
        <w:rPr>
          <w:rFonts w:ascii="Book Antiqua" w:hAnsi="Book Antiqua"/>
          <w:sz w:val="24"/>
          <w:szCs w:val="24"/>
          <w:vertAlign w:val="superscript"/>
          <w:lang w:val="en-US"/>
        </w:rPr>
        <w:t>[</w:t>
      </w:r>
      <w:r w:rsidR="00564FA8" w:rsidRPr="00446505">
        <w:rPr>
          <w:rFonts w:ascii="Book Antiqua" w:hAnsi="Book Antiqua"/>
          <w:sz w:val="24"/>
          <w:szCs w:val="24"/>
          <w:vertAlign w:val="superscript"/>
          <w:lang w:val="en-US"/>
        </w:rPr>
        <w:t>12</w:t>
      </w:r>
      <w:r w:rsidR="006F2953" w:rsidRPr="00446505">
        <w:rPr>
          <w:rFonts w:ascii="Book Antiqua" w:hAnsi="Book Antiqua"/>
          <w:sz w:val="24"/>
          <w:szCs w:val="24"/>
          <w:vertAlign w:val="superscript"/>
          <w:lang w:val="en-US"/>
        </w:rPr>
        <w:t>1-128</w:t>
      </w:r>
      <w:r w:rsidR="00F22837" w:rsidRPr="00446505">
        <w:rPr>
          <w:rFonts w:ascii="Book Antiqua" w:hAnsi="Book Antiqua"/>
          <w:sz w:val="24"/>
          <w:szCs w:val="24"/>
          <w:vertAlign w:val="superscript"/>
          <w:lang w:val="en-US"/>
        </w:rPr>
        <w:t>]</w:t>
      </w:r>
      <w:r w:rsidR="00DA3643" w:rsidRPr="00446505">
        <w:rPr>
          <w:rFonts w:ascii="Book Antiqua" w:hAnsi="Book Antiqua"/>
          <w:sz w:val="24"/>
          <w:szCs w:val="24"/>
          <w:lang w:val="en-US"/>
        </w:rPr>
        <w:t>.</w:t>
      </w:r>
      <w:r w:rsidR="00D32644" w:rsidRPr="00446505">
        <w:rPr>
          <w:rFonts w:ascii="Book Antiqua" w:hAnsi="Book Antiqua"/>
          <w:sz w:val="24"/>
          <w:szCs w:val="24"/>
          <w:lang w:val="en-US"/>
        </w:rPr>
        <w:t xml:space="preserve"> </w:t>
      </w:r>
    </w:p>
    <w:p w:rsidR="004868B0" w:rsidRPr="00446505" w:rsidRDefault="004868B0" w:rsidP="002D4766">
      <w:pPr>
        <w:spacing w:after="0" w:line="360" w:lineRule="auto"/>
        <w:jc w:val="both"/>
        <w:rPr>
          <w:rFonts w:ascii="Book Antiqua" w:hAnsi="Book Antiqua"/>
          <w:sz w:val="24"/>
          <w:szCs w:val="24"/>
          <w:lang w:val="en-US"/>
        </w:rPr>
      </w:pPr>
    </w:p>
    <w:p w:rsidR="004868B0"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NOVEL GENES LINKED TO AF</w:t>
      </w:r>
    </w:p>
    <w:p w:rsidR="00B64FFE" w:rsidRPr="00446505" w:rsidRDefault="004868B0"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 xml:space="preserve">As previously said, classical genetic approaches provided an entry site to discover discrete genes involved in AF pathophysiology, but felt short to explain most of the diagnosed AF cases. Genome-wide association studies (GWAS) introduced a revolutionary </w:t>
      </w:r>
      <w:r w:rsidR="00B011E0" w:rsidRPr="00446505">
        <w:rPr>
          <w:rFonts w:ascii="Book Antiqua" w:hAnsi="Book Antiqua"/>
          <w:sz w:val="24"/>
          <w:szCs w:val="24"/>
          <w:lang w:val="en-US"/>
        </w:rPr>
        <w:t xml:space="preserve">genetic </w:t>
      </w:r>
      <w:r w:rsidRPr="00446505">
        <w:rPr>
          <w:rFonts w:ascii="Book Antiqua" w:hAnsi="Book Antiqua"/>
          <w:sz w:val="24"/>
          <w:szCs w:val="24"/>
          <w:lang w:val="en-US"/>
        </w:rPr>
        <w:t xml:space="preserve">approach to understand AF, and cardiac arrhythmias at </w:t>
      </w:r>
      <w:proofErr w:type="gramStart"/>
      <w:r w:rsidRPr="00446505">
        <w:rPr>
          <w:rFonts w:ascii="Book Antiqua" w:hAnsi="Book Antiqua"/>
          <w:sz w:val="24"/>
          <w:szCs w:val="24"/>
          <w:lang w:val="en-US"/>
        </w:rPr>
        <w:t>large</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129</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130</w:t>
      </w:r>
      <w:r w:rsidR="00F22837" w:rsidRPr="00446505">
        <w:rPr>
          <w:rFonts w:ascii="Book Antiqua" w:hAnsi="Book Antiqua"/>
          <w:sz w:val="24"/>
          <w:szCs w:val="24"/>
          <w:vertAlign w:val="superscript"/>
          <w:lang w:val="en-US"/>
        </w:rPr>
        <w:t>]</w:t>
      </w:r>
      <w:r w:rsidRPr="00446505">
        <w:rPr>
          <w:rFonts w:ascii="Book Antiqua" w:hAnsi="Book Antiqua"/>
          <w:sz w:val="24"/>
          <w:szCs w:val="24"/>
          <w:lang w:val="en-US"/>
        </w:rPr>
        <w:t>. Seminal work by Gu</w:t>
      </w:r>
      <w:r w:rsidR="00B011E0" w:rsidRPr="00446505">
        <w:rPr>
          <w:rFonts w:ascii="Book Antiqua" w:hAnsi="Book Antiqua"/>
          <w:sz w:val="24"/>
          <w:szCs w:val="24"/>
          <w:lang w:val="en-US"/>
        </w:rPr>
        <w:t>d</w:t>
      </w:r>
      <w:r w:rsidR="002D4766" w:rsidRPr="00446505">
        <w:rPr>
          <w:rFonts w:ascii="Book Antiqua" w:hAnsi="Book Antiqua"/>
          <w:sz w:val="24"/>
          <w:szCs w:val="24"/>
          <w:lang w:val="en-US"/>
        </w:rPr>
        <w:t xml:space="preserve">bjartsson </w:t>
      </w:r>
      <w:r w:rsidR="002D4766" w:rsidRPr="00446505">
        <w:rPr>
          <w:rFonts w:ascii="Book Antiqua" w:hAnsi="Book Antiqua"/>
          <w:i/>
          <w:sz w:val="24"/>
          <w:szCs w:val="24"/>
          <w:lang w:val="en-US"/>
        </w:rPr>
        <w:t xml:space="preserve">et </w:t>
      </w:r>
      <w:proofErr w:type="gramStart"/>
      <w:r w:rsidR="002D4766" w:rsidRPr="00446505">
        <w:rPr>
          <w:rFonts w:ascii="Book Antiqua" w:hAnsi="Book Antiqua"/>
          <w:i/>
          <w:sz w:val="24"/>
          <w:szCs w:val="24"/>
          <w:lang w:val="en-US"/>
        </w:rPr>
        <w:t>al</w:t>
      </w:r>
      <w:r w:rsidR="00DA400F" w:rsidRPr="00446505">
        <w:rPr>
          <w:rFonts w:ascii="Book Antiqua" w:hAnsi="Book Antiqua"/>
          <w:sz w:val="24"/>
          <w:szCs w:val="24"/>
          <w:vertAlign w:val="superscript"/>
          <w:lang w:val="en-US"/>
        </w:rPr>
        <w:t>[</w:t>
      </w:r>
      <w:proofErr w:type="gramEnd"/>
      <w:r w:rsidR="00D76772" w:rsidRPr="00446505">
        <w:rPr>
          <w:rFonts w:ascii="Book Antiqua" w:hAnsi="Book Antiqua"/>
          <w:sz w:val="24"/>
          <w:szCs w:val="24"/>
          <w:vertAlign w:val="superscript"/>
          <w:lang w:val="en-US"/>
        </w:rPr>
        <w:t>44</w:t>
      </w:r>
      <w:r w:rsidR="00F22837"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Pr="00446505">
        <w:rPr>
          <w:rFonts w:ascii="Book Antiqua" w:hAnsi="Book Antiqua"/>
          <w:sz w:val="24"/>
          <w:szCs w:val="24"/>
          <w:lang w:val="en-US"/>
        </w:rPr>
        <w:lastRenderedPageBreak/>
        <w:t xml:space="preserve">identified risk variant at 4q25 highly associated to lone AF. Soon thereafter these observations were corroborated in distinct studies </w:t>
      </w:r>
      <w:proofErr w:type="gramStart"/>
      <w:r w:rsidRPr="00446505">
        <w:rPr>
          <w:rFonts w:ascii="Book Antiqua" w:hAnsi="Book Antiqua"/>
          <w:sz w:val="24"/>
          <w:szCs w:val="24"/>
          <w:lang w:val="en-US"/>
        </w:rPr>
        <w:t>worldwide</w:t>
      </w:r>
      <w:r w:rsidR="00DA400F" w:rsidRPr="00446505">
        <w:rPr>
          <w:rFonts w:ascii="Book Antiqua" w:hAnsi="Book Antiqua"/>
          <w:sz w:val="24"/>
          <w:szCs w:val="24"/>
          <w:vertAlign w:val="superscript"/>
          <w:lang w:val="en-US"/>
        </w:rPr>
        <w:t>[</w:t>
      </w:r>
      <w:proofErr w:type="gramEnd"/>
      <w:r w:rsidR="00D76772" w:rsidRPr="00446505">
        <w:rPr>
          <w:rFonts w:ascii="Book Antiqua" w:hAnsi="Book Antiqua"/>
          <w:sz w:val="24"/>
          <w:szCs w:val="24"/>
          <w:vertAlign w:val="superscript"/>
          <w:lang w:val="en-US"/>
        </w:rPr>
        <w:t>13</w:t>
      </w:r>
      <w:r w:rsidR="006F2953" w:rsidRPr="00446505">
        <w:rPr>
          <w:rFonts w:ascii="Book Antiqua" w:hAnsi="Book Antiqua"/>
          <w:sz w:val="24"/>
          <w:szCs w:val="24"/>
          <w:vertAlign w:val="superscript"/>
          <w:lang w:val="en-US"/>
        </w:rPr>
        <w:t>1-136</w:t>
      </w:r>
      <w:r w:rsidR="00F22837" w:rsidRPr="00446505">
        <w:rPr>
          <w:rFonts w:ascii="Book Antiqua" w:hAnsi="Book Antiqua"/>
          <w:sz w:val="24"/>
          <w:szCs w:val="24"/>
          <w:vertAlign w:val="superscript"/>
          <w:lang w:val="en-US"/>
        </w:rPr>
        <w:t>]</w:t>
      </w:r>
      <w:r w:rsidR="00AF1549" w:rsidRPr="00446505">
        <w:rPr>
          <w:rFonts w:ascii="Book Antiqua" w:hAnsi="Book Antiqua"/>
          <w:sz w:val="24"/>
          <w:szCs w:val="24"/>
          <w:lang w:val="en-US"/>
        </w:rPr>
        <w:t>, yet with some controversial findings</w:t>
      </w:r>
      <w:r w:rsidR="00DA400F"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137</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138</w:t>
      </w:r>
      <w:r w:rsidR="00F22837"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Surprisingly, 4q25 risk variants are located </w:t>
      </w:r>
      <w:r w:rsidR="0041053F" w:rsidRPr="00446505">
        <w:rPr>
          <w:rFonts w:ascii="Book Antiqua" w:hAnsi="Book Antiqua"/>
          <w:sz w:val="24"/>
          <w:szCs w:val="24"/>
          <w:lang w:val="en-US"/>
        </w:rPr>
        <w:t xml:space="preserve">in a gene desert, being the closest annotated gene a homeobox transcription factor, PITX2, around 150 kb downstream. Soon thereafter, experimental observations provided evidences that impaired </w:t>
      </w:r>
      <w:r w:rsidR="002D4766" w:rsidRPr="00446505">
        <w:rPr>
          <w:rFonts w:ascii="Book Antiqua" w:hAnsi="Book Antiqua"/>
          <w:i/>
          <w:sz w:val="24"/>
          <w:szCs w:val="24"/>
          <w:lang w:val="en-US"/>
        </w:rPr>
        <w:t>Pitx2</w:t>
      </w:r>
      <w:r w:rsidR="0041053F" w:rsidRPr="00446505">
        <w:rPr>
          <w:rFonts w:ascii="Book Antiqua" w:hAnsi="Book Antiqua"/>
          <w:sz w:val="24"/>
          <w:szCs w:val="24"/>
          <w:lang w:val="en-US"/>
        </w:rPr>
        <w:t xml:space="preserve"> function in animal models triggered increase atrial arrhythmias </w:t>
      </w:r>
      <w:proofErr w:type="gramStart"/>
      <w:r w:rsidR="0041053F" w:rsidRPr="00446505">
        <w:rPr>
          <w:rFonts w:ascii="Book Antiqua" w:hAnsi="Book Antiqua"/>
          <w:sz w:val="24"/>
          <w:szCs w:val="24"/>
          <w:lang w:val="en-US"/>
        </w:rPr>
        <w:t>susceptibility</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139</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140</w:t>
      </w:r>
      <w:r w:rsidR="00F22837" w:rsidRPr="00446505">
        <w:rPr>
          <w:rFonts w:ascii="Book Antiqua" w:hAnsi="Book Antiqua"/>
          <w:sz w:val="24"/>
          <w:szCs w:val="24"/>
          <w:vertAlign w:val="superscript"/>
          <w:lang w:val="en-US"/>
        </w:rPr>
        <w:t>]</w:t>
      </w:r>
      <w:r w:rsidR="0041053F" w:rsidRPr="00446505">
        <w:rPr>
          <w:rFonts w:ascii="Book Antiqua" w:hAnsi="Book Antiqua"/>
          <w:sz w:val="24"/>
          <w:szCs w:val="24"/>
          <w:lang w:val="en-US"/>
        </w:rPr>
        <w:t xml:space="preserve">. </w:t>
      </w:r>
      <w:r w:rsidR="009524B0" w:rsidRPr="00446505">
        <w:rPr>
          <w:rFonts w:ascii="Book Antiqua" w:hAnsi="Book Antiqua"/>
          <w:sz w:val="24"/>
          <w:szCs w:val="24"/>
          <w:lang w:val="en-US"/>
        </w:rPr>
        <w:t xml:space="preserve">However, how risk variants can influence PITX2 expression and/or function have only been partially </w:t>
      </w:r>
      <w:proofErr w:type="gramStart"/>
      <w:r w:rsidR="009524B0" w:rsidRPr="00446505">
        <w:rPr>
          <w:rFonts w:ascii="Book Antiqua" w:hAnsi="Book Antiqua"/>
          <w:sz w:val="24"/>
          <w:szCs w:val="24"/>
          <w:lang w:val="en-US"/>
        </w:rPr>
        <w:t>revealed</w:t>
      </w:r>
      <w:r w:rsidR="00DA400F" w:rsidRPr="00446505">
        <w:rPr>
          <w:rFonts w:ascii="Book Antiqua" w:hAnsi="Book Antiqua"/>
          <w:sz w:val="24"/>
          <w:szCs w:val="24"/>
          <w:vertAlign w:val="superscript"/>
          <w:lang w:val="en-US"/>
        </w:rPr>
        <w:t>[</w:t>
      </w:r>
      <w:proofErr w:type="gramEnd"/>
      <w:r w:rsidR="0005094F" w:rsidRPr="00446505">
        <w:rPr>
          <w:rFonts w:ascii="Book Antiqua" w:hAnsi="Book Antiqua"/>
          <w:sz w:val="24"/>
          <w:szCs w:val="24"/>
          <w:vertAlign w:val="superscript"/>
          <w:lang w:val="en-US"/>
        </w:rPr>
        <w:t>14</w:t>
      </w:r>
      <w:r w:rsidR="006F2953" w:rsidRPr="00446505">
        <w:rPr>
          <w:rFonts w:ascii="Book Antiqua" w:hAnsi="Book Antiqua"/>
          <w:sz w:val="24"/>
          <w:szCs w:val="24"/>
          <w:vertAlign w:val="superscript"/>
          <w:lang w:val="en-US"/>
        </w:rPr>
        <w:t>1</w:t>
      </w:r>
      <w:r w:rsidR="00F22837" w:rsidRPr="00446505">
        <w:rPr>
          <w:rFonts w:ascii="Book Antiqua" w:hAnsi="Book Antiqua"/>
          <w:sz w:val="24"/>
          <w:szCs w:val="24"/>
          <w:vertAlign w:val="superscript"/>
          <w:lang w:val="en-US"/>
        </w:rPr>
        <w:t>]</w:t>
      </w:r>
      <w:r w:rsidR="00F414BC" w:rsidRPr="00446505">
        <w:rPr>
          <w:rFonts w:ascii="Book Antiqua" w:hAnsi="Book Antiqua"/>
          <w:sz w:val="24"/>
          <w:szCs w:val="24"/>
          <w:lang w:val="en-US"/>
        </w:rPr>
        <w:t xml:space="preserve">, since </w:t>
      </w:r>
      <w:r w:rsidR="00D80A30" w:rsidRPr="00446505">
        <w:rPr>
          <w:rFonts w:ascii="Book Antiqua" w:hAnsi="Book Antiqua"/>
          <w:sz w:val="24"/>
          <w:szCs w:val="24"/>
          <w:lang w:val="en-US"/>
        </w:rPr>
        <w:t xml:space="preserve">regulatory elements containing the risk variants can </w:t>
      </w:r>
      <w:r w:rsidR="00F414BC" w:rsidRPr="00446505">
        <w:rPr>
          <w:rFonts w:ascii="Book Antiqua" w:hAnsi="Book Antiqua"/>
          <w:sz w:val="24"/>
          <w:szCs w:val="24"/>
          <w:lang w:val="en-US"/>
        </w:rPr>
        <w:t xml:space="preserve">molecularly interact with </w:t>
      </w:r>
      <w:r w:rsidR="00F414BC" w:rsidRPr="00736619">
        <w:rPr>
          <w:rFonts w:ascii="Book Antiqua" w:hAnsi="Book Antiqua"/>
          <w:i/>
          <w:sz w:val="24"/>
          <w:szCs w:val="24"/>
          <w:lang w:val="en-US"/>
        </w:rPr>
        <w:t>PITX2</w:t>
      </w:r>
      <w:r w:rsidR="00F414BC" w:rsidRPr="00446505">
        <w:rPr>
          <w:rFonts w:ascii="Book Antiqua" w:hAnsi="Book Antiqua"/>
          <w:sz w:val="24"/>
          <w:szCs w:val="24"/>
          <w:lang w:val="en-US"/>
        </w:rPr>
        <w:t xml:space="preserve"> </w:t>
      </w:r>
      <w:r w:rsidR="00D80A30" w:rsidRPr="00446505">
        <w:rPr>
          <w:rFonts w:ascii="Book Antiqua" w:hAnsi="Book Antiqua"/>
          <w:sz w:val="24"/>
          <w:szCs w:val="24"/>
          <w:lang w:val="en-US"/>
        </w:rPr>
        <w:t xml:space="preserve">but also </w:t>
      </w:r>
      <w:r w:rsidR="00D80A30" w:rsidRPr="00736619">
        <w:rPr>
          <w:rFonts w:ascii="Book Antiqua" w:hAnsi="Book Antiqua"/>
          <w:i/>
          <w:sz w:val="24"/>
          <w:szCs w:val="24"/>
          <w:lang w:val="en-US"/>
        </w:rPr>
        <w:t>ENPEP</w:t>
      </w:r>
      <w:r w:rsidR="00D80A30" w:rsidRPr="00446505">
        <w:rPr>
          <w:rFonts w:ascii="Book Antiqua" w:hAnsi="Book Antiqua"/>
          <w:sz w:val="24"/>
          <w:szCs w:val="24"/>
          <w:lang w:val="en-US"/>
        </w:rPr>
        <w:t xml:space="preserve"> </w:t>
      </w:r>
      <w:r w:rsidR="00F414BC" w:rsidRPr="00446505">
        <w:rPr>
          <w:rFonts w:ascii="Book Antiqua" w:hAnsi="Book Antiqua"/>
          <w:sz w:val="24"/>
          <w:szCs w:val="24"/>
          <w:lang w:val="en-US"/>
        </w:rPr>
        <w:t>promoter</w:t>
      </w:r>
      <w:r w:rsidR="00D80A30" w:rsidRPr="00446505">
        <w:rPr>
          <w:rFonts w:ascii="Book Antiqua" w:hAnsi="Book Antiqua"/>
          <w:sz w:val="24"/>
          <w:szCs w:val="24"/>
          <w:lang w:val="en-US"/>
        </w:rPr>
        <w:t xml:space="preserve"> elements in a tissue- and developmental-specific manner</w:t>
      </w:r>
      <w:r w:rsidR="00DA400F" w:rsidRPr="00446505">
        <w:rPr>
          <w:rFonts w:ascii="Book Antiqua" w:hAnsi="Book Antiqua"/>
          <w:sz w:val="24"/>
          <w:szCs w:val="24"/>
          <w:vertAlign w:val="superscript"/>
          <w:lang w:val="en-US"/>
        </w:rPr>
        <w:t>[</w:t>
      </w:r>
      <w:r w:rsidR="0005094F" w:rsidRPr="00446505">
        <w:rPr>
          <w:rFonts w:ascii="Book Antiqua" w:hAnsi="Book Antiqua"/>
          <w:sz w:val="24"/>
          <w:szCs w:val="24"/>
          <w:vertAlign w:val="superscript"/>
          <w:lang w:val="en-US"/>
        </w:rPr>
        <w:t>14</w:t>
      </w:r>
      <w:r w:rsidR="006F2953" w:rsidRPr="00446505">
        <w:rPr>
          <w:rFonts w:ascii="Book Antiqua" w:hAnsi="Book Antiqua"/>
          <w:sz w:val="24"/>
          <w:szCs w:val="24"/>
          <w:vertAlign w:val="superscript"/>
          <w:lang w:val="en-US"/>
        </w:rPr>
        <w:t>1</w:t>
      </w:r>
      <w:r w:rsidR="00B45AD4" w:rsidRPr="00446505">
        <w:rPr>
          <w:rFonts w:ascii="Book Antiqua" w:hAnsi="Book Antiqua"/>
          <w:sz w:val="24"/>
          <w:szCs w:val="24"/>
          <w:vertAlign w:val="superscript"/>
          <w:lang w:val="en-US"/>
        </w:rPr>
        <w:t>]</w:t>
      </w:r>
      <w:r w:rsidR="00D80A30" w:rsidRPr="00446505">
        <w:rPr>
          <w:rFonts w:ascii="Book Antiqua" w:hAnsi="Book Antiqua"/>
          <w:sz w:val="24"/>
          <w:szCs w:val="24"/>
          <w:lang w:val="en-US"/>
        </w:rPr>
        <w:t>.</w:t>
      </w:r>
      <w:r w:rsidR="0005094F" w:rsidRPr="00446505">
        <w:rPr>
          <w:rFonts w:ascii="Book Antiqua" w:hAnsi="Book Antiqua"/>
          <w:sz w:val="24"/>
          <w:szCs w:val="24"/>
          <w:lang w:val="en-US"/>
        </w:rPr>
        <w:t xml:space="preserve"> </w:t>
      </w:r>
      <w:r w:rsidR="00931B59" w:rsidRPr="00446505">
        <w:rPr>
          <w:rFonts w:ascii="Book Antiqua" w:hAnsi="Book Antiqua"/>
          <w:sz w:val="24"/>
          <w:szCs w:val="24"/>
          <w:lang w:val="en-US"/>
        </w:rPr>
        <w:t>Importantly, c</w:t>
      </w:r>
      <w:r w:rsidR="00D80A30" w:rsidRPr="00446505">
        <w:rPr>
          <w:rFonts w:ascii="Book Antiqua" w:hAnsi="Book Antiqua"/>
          <w:sz w:val="24"/>
          <w:szCs w:val="24"/>
          <w:lang w:val="en-US"/>
        </w:rPr>
        <w:t xml:space="preserve">ontroversial findings in humans have been reported. </w:t>
      </w:r>
      <w:r w:rsidR="002D4766" w:rsidRPr="00446505">
        <w:rPr>
          <w:rFonts w:ascii="Book Antiqua" w:hAnsi="Book Antiqua"/>
          <w:sz w:val="24"/>
          <w:szCs w:val="24"/>
          <w:lang w:val="en-US"/>
        </w:rPr>
        <w:t xml:space="preserve">Chinchilla </w:t>
      </w:r>
      <w:r w:rsidR="002D4766" w:rsidRPr="00446505">
        <w:rPr>
          <w:rFonts w:ascii="Book Antiqua" w:hAnsi="Book Antiqua"/>
          <w:i/>
          <w:sz w:val="24"/>
          <w:szCs w:val="24"/>
          <w:lang w:val="en-US"/>
        </w:rPr>
        <w:t xml:space="preserve">et </w:t>
      </w:r>
      <w:proofErr w:type="gramStart"/>
      <w:r w:rsidR="002D4766" w:rsidRPr="00446505">
        <w:rPr>
          <w:rFonts w:ascii="Book Antiqua" w:hAnsi="Book Antiqua"/>
          <w:i/>
          <w:sz w:val="24"/>
          <w:szCs w:val="24"/>
          <w:lang w:val="en-US"/>
        </w:rPr>
        <w:t>al</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136</w:t>
      </w:r>
      <w:r w:rsidR="00B45AD4" w:rsidRPr="00446505">
        <w:rPr>
          <w:rFonts w:ascii="Book Antiqua" w:hAnsi="Book Antiqua"/>
          <w:sz w:val="24"/>
          <w:szCs w:val="24"/>
          <w:vertAlign w:val="superscript"/>
          <w:lang w:val="en-US"/>
        </w:rPr>
        <w:t>]</w:t>
      </w:r>
      <w:r w:rsidR="00D80A30" w:rsidRPr="00446505">
        <w:rPr>
          <w:rFonts w:ascii="Book Antiqua" w:hAnsi="Book Antiqua"/>
          <w:sz w:val="24"/>
          <w:szCs w:val="24"/>
          <w:lang w:val="en-US"/>
        </w:rPr>
        <w:t xml:space="preserve"> firstly described decreased </w:t>
      </w:r>
      <w:r w:rsidR="00D80A30" w:rsidRPr="00736619">
        <w:rPr>
          <w:rFonts w:ascii="Book Antiqua" w:hAnsi="Book Antiqua"/>
          <w:i/>
          <w:sz w:val="24"/>
          <w:szCs w:val="24"/>
          <w:lang w:val="en-US"/>
        </w:rPr>
        <w:t>PITX2</w:t>
      </w:r>
      <w:r w:rsidR="00D80A30" w:rsidRPr="00446505">
        <w:rPr>
          <w:rFonts w:ascii="Book Antiqua" w:hAnsi="Book Antiqua"/>
          <w:sz w:val="24"/>
          <w:szCs w:val="24"/>
          <w:lang w:val="en-US"/>
        </w:rPr>
        <w:t xml:space="preserve"> expression in AF patients, yet these claims were challenged since no correlation between risk variants and </w:t>
      </w:r>
      <w:r w:rsidR="00D80A30" w:rsidRPr="00736619">
        <w:rPr>
          <w:rFonts w:ascii="Book Antiqua" w:hAnsi="Book Antiqua"/>
          <w:i/>
          <w:sz w:val="24"/>
          <w:szCs w:val="24"/>
          <w:lang w:val="en-US"/>
        </w:rPr>
        <w:t>PITX2C</w:t>
      </w:r>
      <w:r w:rsidR="00D80A30" w:rsidRPr="00446505">
        <w:rPr>
          <w:rFonts w:ascii="Book Antiqua" w:hAnsi="Book Antiqua"/>
          <w:sz w:val="24"/>
          <w:szCs w:val="24"/>
          <w:lang w:val="en-US"/>
        </w:rPr>
        <w:t xml:space="preserve"> expression was observed</w:t>
      </w:r>
      <w:r w:rsidR="00DA400F"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142</w:t>
      </w:r>
      <w:r w:rsidR="00B45AD4" w:rsidRPr="00446505">
        <w:rPr>
          <w:rFonts w:ascii="Book Antiqua" w:hAnsi="Book Antiqua"/>
          <w:sz w:val="24"/>
          <w:szCs w:val="24"/>
          <w:vertAlign w:val="superscript"/>
          <w:lang w:val="en-US"/>
        </w:rPr>
        <w:t>]</w:t>
      </w:r>
      <w:r w:rsidR="00D80A30" w:rsidRPr="00446505">
        <w:rPr>
          <w:rFonts w:ascii="Book Antiqua" w:hAnsi="Book Antiqua"/>
          <w:sz w:val="24"/>
          <w:szCs w:val="24"/>
          <w:lang w:val="en-US"/>
        </w:rPr>
        <w:t xml:space="preserve">. However, more recently a correlation with </w:t>
      </w:r>
      <w:r w:rsidR="00D80A30" w:rsidRPr="00736619">
        <w:rPr>
          <w:rFonts w:ascii="Book Antiqua" w:hAnsi="Book Antiqua"/>
          <w:i/>
          <w:sz w:val="24"/>
          <w:szCs w:val="24"/>
          <w:lang w:val="en-US"/>
        </w:rPr>
        <w:t>PITX2A</w:t>
      </w:r>
      <w:r w:rsidR="00D80A30" w:rsidRPr="00446505">
        <w:rPr>
          <w:rFonts w:ascii="Book Antiqua" w:hAnsi="Book Antiqua"/>
          <w:sz w:val="24"/>
          <w:szCs w:val="24"/>
          <w:lang w:val="en-US"/>
        </w:rPr>
        <w:t xml:space="preserve"> expression has been reported, limiting their functional significance since data were obta</w:t>
      </w:r>
      <w:r w:rsidR="0005094F" w:rsidRPr="00446505">
        <w:rPr>
          <w:rFonts w:ascii="Book Antiqua" w:hAnsi="Book Antiqua"/>
          <w:sz w:val="24"/>
          <w:szCs w:val="24"/>
          <w:lang w:val="en-US"/>
        </w:rPr>
        <w:t xml:space="preserve">ined from right atrial </w:t>
      </w:r>
      <w:proofErr w:type="gramStart"/>
      <w:r w:rsidR="0005094F" w:rsidRPr="00446505">
        <w:rPr>
          <w:rFonts w:ascii="Book Antiqua" w:hAnsi="Book Antiqua"/>
          <w:sz w:val="24"/>
          <w:szCs w:val="24"/>
          <w:lang w:val="en-US"/>
        </w:rPr>
        <w:t>biopsies</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143</w:t>
      </w:r>
      <w:r w:rsidR="00B45AD4" w:rsidRPr="00446505">
        <w:rPr>
          <w:rFonts w:ascii="Book Antiqua" w:hAnsi="Book Antiqua"/>
          <w:sz w:val="24"/>
          <w:szCs w:val="24"/>
          <w:vertAlign w:val="superscript"/>
          <w:lang w:val="en-US"/>
        </w:rPr>
        <w:t>]</w:t>
      </w:r>
      <w:r w:rsidR="009524B0" w:rsidRPr="00446505">
        <w:rPr>
          <w:rFonts w:ascii="Book Antiqua" w:hAnsi="Book Antiqua"/>
          <w:sz w:val="24"/>
          <w:szCs w:val="24"/>
          <w:lang w:val="en-US"/>
        </w:rPr>
        <w:t>.</w:t>
      </w:r>
      <w:r w:rsidR="00B91DB6" w:rsidRPr="00446505">
        <w:rPr>
          <w:rFonts w:ascii="Book Antiqua" w:hAnsi="Book Antiqua"/>
          <w:sz w:val="24"/>
          <w:szCs w:val="24"/>
          <w:lang w:val="en-US"/>
        </w:rPr>
        <w:t xml:space="preserve"> Thus, f</w:t>
      </w:r>
      <w:r w:rsidR="00D80A30" w:rsidRPr="00446505">
        <w:rPr>
          <w:rFonts w:ascii="Book Antiqua" w:hAnsi="Book Antiqua"/>
          <w:sz w:val="24"/>
          <w:szCs w:val="24"/>
          <w:lang w:val="en-US"/>
        </w:rPr>
        <w:t>urther investigations are required to clarify these controversial findings.</w:t>
      </w:r>
      <w:r w:rsidR="009524B0" w:rsidRPr="00446505">
        <w:rPr>
          <w:rFonts w:ascii="Book Antiqua" w:hAnsi="Book Antiqua"/>
          <w:sz w:val="24"/>
          <w:szCs w:val="24"/>
          <w:lang w:val="en-US"/>
        </w:rPr>
        <w:t xml:space="preserve"> </w:t>
      </w:r>
    </w:p>
    <w:p w:rsidR="00995FE5" w:rsidRPr="00446505" w:rsidRDefault="00B64FFE"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Besides </w:t>
      </w:r>
      <w:r w:rsidRPr="00736619">
        <w:rPr>
          <w:rFonts w:ascii="Book Antiqua" w:hAnsi="Book Antiqua"/>
          <w:i/>
          <w:sz w:val="24"/>
          <w:szCs w:val="24"/>
          <w:lang w:val="en-US"/>
        </w:rPr>
        <w:t>PITX2</w:t>
      </w:r>
      <w:r w:rsidRPr="00446505">
        <w:rPr>
          <w:rFonts w:ascii="Book Antiqua" w:hAnsi="Book Antiqua"/>
          <w:sz w:val="24"/>
          <w:szCs w:val="24"/>
          <w:lang w:val="en-US"/>
        </w:rPr>
        <w:t>, additional GWAS have enlightened the putative role of other novel genes in AF pathop</w:t>
      </w:r>
      <w:r w:rsidR="00995FE5" w:rsidRPr="00446505">
        <w:rPr>
          <w:rFonts w:ascii="Book Antiqua" w:hAnsi="Book Antiqua"/>
          <w:sz w:val="24"/>
          <w:szCs w:val="24"/>
          <w:lang w:val="en-US"/>
        </w:rPr>
        <w:t xml:space="preserve">hysiology, such as </w:t>
      </w:r>
      <w:proofErr w:type="gramStart"/>
      <w:r w:rsidR="00995FE5" w:rsidRPr="00736619">
        <w:rPr>
          <w:rFonts w:ascii="Book Antiqua" w:hAnsi="Book Antiqua"/>
          <w:i/>
          <w:sz w:val="24"/>
          <w:szCs w:val="24"/>
          <w:lang w:val="en-US"/>
        </w:rPr>
        <w:t>KCNN3</w:t>
      </w:r>
      <w:r w:rsidR="00DA400F" w:rsidRPr="00446505">
        <w:rPr>
          <w:rFonts w:ascii="Book Antiqua" w:hAnsi="Book Antiqua"/>
          <w:sz w:val="24"/>
          <w:szCs w:val="24"/>
          <w:vertAlign w:val="superscript"/>
          <w:lang w:val="en-US"/>
        </w:rPr>
        <w:t>[</w:t>
      </w:r>
      <w:proofErr w:type="gramEnd"/>
      <w:r w:rsidR="0005094F" w:rsidRPr="00446505">
        <w:rPr>
          <w:rFonts w:ascii="Book Antiqua" w:hAnsi="Book Antiqua"/>
          <w:sz w:val="24"/>
          <w:szCs w:val="24"/>
          <w:vertAlign w:val="superscript"/>
          <w:lang w:val="en-US"/>
        </w:rPr>
        <w:t>4</w:t>
      </w:r>
      <w:r w:rsidR="00931B59" w:rsidRPr="00446505">
        <w:rPr>
          <w:rFonts w:ascii="Book Antiqua" w:hAnsi="Book Antiqua"/>
          <w:sz w:val="24"/>
          <w:szCs w:val="24"/>
          <w:vertAlign w:val="superscript"/>
          <w:lang w:val="en-US"/>
        </w:rPr>
        <w:t>7</w:t>
      </w:r>
      <w:r w:rsidR="00B45AD4" w:rsidRPr="00446505">
        <w:rPr>
          <w:rFonts w:ascii="Book Antiqua" w:hAnsi="Book Antiqua"/>
          <w:sz w:val="24"/>
          <w:szCs w:val="24"/>
          <w:vertAlign w:val="superscript"/>
          <w:lang w:val="en-US"/>
        </w:rPr>
        <w:t>]</w:t>
      </w:r>
      <w:r w:rsidR="00995FE5" w:rsidRPr="00446505">
        <w:rPr>
          <w:rFonts w:ascii="Book Antiqua" w:hAnsi="Book Antiqua"/>
          <w:sz w:val="24"/>
          <w:szCs w:val="24"/>
          <w:lang w:val="en-US"/>
        </w:rPr>
        <w:t xml:space="preserve">, </w:t>
      </w:r>
      <w:r w:rsidR="00995FE5" w:rsidRPr="00736619">
        <w:rPr>
          <w:rFonts w:ascii="Book Antiqua" w:hAnsi="Book Antiqua"/>
          <w:i/>
          <w:sz w:val="24"/>
          <w:szCs w:val="24"/>
          <w:lang w:val="en-US"/>
        </w:rPr>
        <w:t>ZFHX3</w:t>
      </w:r>
      <w:r w:rsidR="00DA400F" w:rsidRPr="00446505">
        <w:rPr>
          <w:rFonts w:ascii="Book Antiqua" w:hAnsi="Book Antiqua"/>
          <w:sz w:val="24"/>
          <w:szCs w:val="24"/>
          <w:vertAlign w:val="superscript"/>
          <w:lang w:val="en-US"/>
        </w:rPr>
        <w:t>[</w:t>
      </w:r>
      <w:r w:rsidR="0005094F" w:rsidRPr="00446505">
        <w:rPr>
          <w:rFonts w:ascii="Book Antiqua" w:hAnsi="Book Antiqua"/>
          <w:sz w:val="24"/>
          <w:szCs w:val="24"/>
          <w:vertAlign w:val="superscript"/>
          <w:lang w:val="en-US"/>
        </w:rPr>
        <w:t>4</w:t>
      </w:r>
      <w:r w:rsidR="00931B59" w:rsidRPr="00446505">
        <w:rPr>
          <w:rFonts w:ascii="Book Antiqua" w:hAnsi="Book Antiqua"/>
          <w:sz w:val="24"/>
          <w:szCs w:val="24"/>
          <w:vertAlign w:val="superscript"/>
          <w:lang w:val="en-US"/>
        </w:rPr>
        <w:t>5</w:t>
      </w:r>
      <w:r w:rsidR="0005094F" w:rsidRPr="00446505">
        <w:rPr>
          <w:rFonts w:ascii="Book Antiqua" w:hAnsi="Book Antiqua"/>
          <w:sz w:val="24"/>
          <w:szCs w:val="24"/>
          <w:vertAlign w:val="superscript"/>
          <w:lang w:val="en-US"/>
        </w:rPr>
        <w:t>,4</w:t>
      </w:r>
      <w:r w:rsidR="00931B59" w:rsidRPr="00446505">
        <w:rPr>
          <w:rFonts w:ascii="Book Antiqua" w:hAnsi="Book Antiqua"/>
          <w:sz w:val="24"/>
          <w:szCs w:val="24"/>
          <w:vertAlign w:val="superscript"/>
          <w:lang w:val="en-US"/>
        </w:rPr>
        <w:t>8</w:t>
      </w:r>
      <w:r w:rsidR="00B45AD4" w:rsidRPr="00446505">
        <w:rPr>
          <w:rFonts w:ascii="Book Antiqua" w:hAnsi="Book Antiqua"/>
          <w:sz w:val="24"/>
          <w:szCs w:val="24"/>
          <w:vertAlign w:val="superscript"/>
          <w:lang w:val="en-US"/>
        </w:rPr>
        <w:t>]</w:t>
      </w:r>
      <w:r w:rsidR="00995FE5" w:rsidRPr="00446505">
        <w:rPr>
          <w:rFonts w:ascii="Book Antiqua" w:hAnsi="Book Antiqua"/>
          <w:sz w:val="24"/>
          <w:szCs w:val="24"/>
          <w:lang w:val="en-US"/>
        </w:rPr>
        <w:t xml:space="preserve">, </w:t>
      </w:r>
      <w:r w:rsidRPr="00736619">
        <w:rPr>
          <w:rFonts w:ascii="Book Antiqua" w:hAnsi="Book Antiqua"/>
          <w:i/>
          <w:sz w:val="24"/>
          <w:szCs w:val="24"/>
          <w:lang w:val="en-US"/>
        </w:rPr>
        <w:t>IL6R</w:t>
      </w:r>
      <w:r w:rsidR="00DA400F" w:rsidRPr="00446505">
        <w:rPr>
          <w:rFonts w:ascii="Book Antiqua" w:hAnsi="Book Antiqua"/>
          <w:sz w:val="24"/>
          <w:szCs w:val="24"/>
          <w:vertAlign w:val="superscript"/>
          <w:lang w:val="en-US"/>
        </w:rPr>
        <w:t>[</w:t>
      </w:r>
      <w:r w:rsidR="00931B59" w:rsidRPr="00446505">
        <w:rPr>
          <w:rFonts w:ascii="Book Antiqua" w:hAnsi="Book Antiqua"/>
          <w:sz w:val="24"/>
          <w:szCs w:val="24"/>
          <w:vertAlign w:val="superscript"/>
          <w:lang w:val="en-US"/>
        </w:rPr>
        <w:t>49</w:t>
      </w:r>
      <w:r w:rsidR="00B45AD4" w:rsidRPr="00446505">
        <w:rPr>
          <w:rFonts w:ascii="Book Antiqua" w:hAnsi="Book Antiqua"/>
          <w:sz w:val="24"/>
          <w:szCs w:val="24"/>
          <w:vertAlign w:val="superscript"/>
          <w:lang w:val="en-US"/>
        </w:rPr>
        <w:t>]</w:t>
      </w:r>
      <w:r w:rsidR="00D444F6" w:rsidRPr="00446505">
        <w:rPr>
          <w:rFonts w:ascii="Book Antiqua" w:hAnsi="Book Antiqua"/>
          <w:sz w:val="24"/>
          <w:szCs w:val="24"/>
          <w:lang w:val="en-US"/>
        </w:rPr>
        <w:t xml:space="preserve"> </w:t>
      </w:r>
      <w:r w:rsidR="00995FE5" w:rsidRPr="00446505">
        <w:rPr>
          <w:rFonts w:ascii="Book Antiqua" w:hAnsi="Book Antiqua"/>
          <w:sz w:val="24"/>
          <w:szCs w:val="24"/>
          <w:lang w:val="en-US"/>
        </w:rPr>
        <w:t xml:space="preserve">and </w:t>
      </w:r>
      <w:r w:rsidR="00995FE5" w:rsidRPr="00736619">
        <w:rPr>
          <w:rFonts w:ascii="Book Antiqua" w:hAnsi="Book Antiqua"/>
          <w:i/>
          <w:sz w:val="24"/>
          <w:szCs w:val="24"/>
          <w:lang w:val="en-US"/>
        </w:rPr>
        <w:t>MLY4</w:t>
      </w:r>
      <w:r w:rsidR="00DA400F"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144</w:t>
      </w:r>
      <w:r w:rsidR="00B45AD4"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995FE5" w:rsidRPr="00446505">
        <w:rPr>
          <w:rFonts w:ascii="Book Antiqua" w:hAnsi="Book Antiqua"/>
          <w:sz w:val="24"/>
          <w:szCs w:val="24"/>
          <w:lang w:val="en-US"/>
        </w:rPr>
        <w:t>In most cases, these findings have been corr</w:t>
      </w:r>
      <w:r w:rsidR="0005094F" w:rsidRPr="00446505">
        <w:rPr>
          <w:rFonts w:ascii="Book Antiqua" w:hAnsi="Book Antiqua"/>
          <w:sz w:val="24"/>
          <w:szCs w:val="24"/>
          <w:lang w:val="en-US"/>
        </w:rPr>
        <w:t>oborat</w:t>
      </w:r>
      <w:r w:rsidR="00931B59" w:rsidRPr="00446505">
        <w:rPr>
          <w:rFonts w:ascii="Book Antiqua" w:hAnsi="Book Antiqua"/>
          <w:sz w:val="24"/>
          <w:szCs w:val="24"/>
          <w:lang w:val="en-US"/>
        </w:rPr>
        <w:t>ed in independent studies with</w:t>
      </w:r>
      <w:r w:rsidR="0005094F" w:rsidRPr="00446505">
        <w:rPr>
          <w:rFonts w:ascii="Book Antiqua" w:hAnsi="Book Antiqua"/>
          <w:sz w:val="24"/>
          <w:szCs w:val="24"/>
          <w:lang w:val="en-US"/>
        </w:rPr>
        <w:t xml:space="preserve"> distinct ethnicity cohorts as for</w:t>
      </w:r>
      <w:r w:rsidR="00D444F6" w:rsidRPr="00446505">
        <w:rPr>
          <w:rFonts w:ascii="Book Antiqua" w:hAnsi="Book Antiqua"/>
          <w:sz w:val="24"/>
          <w:szCs w:val="24"/>
          <w:lang w:val="en-US"/>
        </w:rPr>
        <w:t xml:space="preserve"> </w:t>
      </w:r>
      <w:proofErr w:type="gramStart"/>
      <w:r w:rsidR="00995FE5" w:rsidRPr="00736619">
        <w:rPr>
          <w:rFonts w:ascii="Book Antiqua" w:hAnsi="Book Antiqua"/>
          <w:i/>
          <w:sz w:val="24"/>
          <w:szCs w:val="24"/>
          <w:lang w:val="en-US"/>
        </w:rPr>
        <w:t>ZFHX3</w:t>
      </w:r>
      <w:r w:rsidR="00DA400F" w:rsidRPr="00446505">
        <w:rPr>
          <w:rFonts w:ascii="Book Antiqua" w:hAnsi="Book Antiqua"/>
          <w:sz w:val="24"/>
          <w:szCs w:val="24"/>
          <w:vertAlign w:val="superscript"/>
          <w:lang w:val="en-US"/>
        </w:rPr>
        <w:t>[</w:t>
      </w:r>
      <w:proofErr w:type="gramEnd"/>
      <w:r w:rsidR="0005094F" w:rsidRPr="00446505">
        <w:rPr>
          <w:rFonts w:ascii="Book Antiqua" w:hAnsi="Book Antiqua"/>
          <w:sz w:val="24"/>
          <w:szCs w:val="24"/>
          <w:vertAlign w:val="superscript"/>
          <w:lang w:val="en-US"/>
        </w:rPr>
        <w:t>14</w:t>
      </w:r>
      <w:r w:rsidR="006F2953" w:rsidRPr="00446505">
        <w:rPr>
          <w:rFonts w:ascii="Book Antiqua" w:hAnsi="Book Antiqua"/>
          <w:sz w:val="24"/>
          <w:szCs w:val="24"/>
          <w:vertAlign w:val="superscript"/>
          <w:lang w:val="en-US"/>
        </w:rPr>
        <w:t>5</w:t>
      </w:r>
      <w:r w:rsidR="002D4766" w:rsidRPr="00446505">
        <w:rPr>
          <w:rFonts w:ascii="Book Antiqua" w:hAnsi="Book Antiqua" w:hint="eastAsia"/>
          <w:sz w:val="24"/>
          <w:szCs w:val="24"/>
          <w:vertAlign w:val="superscript"/>
          <w:lang w:val="en-US" w:eastAsia="zh-CN"/>
        </w:rPr>
        <w:t>,</w:t>
      </w:r>
      <w:r w:rsidR="006F2953" w:rsidRPr="00446505">
        <w:rPr>
          <w:rFonts w:ascii="Book Antiqua" w:hAnsi="Book Antiqua"/>
          <w:sz w:val="24"/>
          <w:szCs w:val="24"/>
          <w:vertAlign w:val="superscript"/>
          <w:lang w:val="en-US"/>
        </w:rPr>
        <w:t>146</w:t>
      </w:r>
      <w:r w:rsidR="00B45AD4" w:rsidRPr="00446505">
        <w:rPr>
          <w:rFonts w:ascii="Book Antiqua" w:hAnsi="Book Antiqua"/>
          <w:sz w:val="24"/>
          <w:szCs w:val="24"/>
          <w:vertAlign w:val="superscript"/>
          <w:lang w:val="en-US"/>
        </w:rPr>
        <w:t>]</w:t>
      </w:r>
      <w:r w:rsidR="002E1E19" w:rsidRPr="00446505">
        <w:rPr>
          <w:rFonts w:ascii="Book Antiqua" w:hAnsi="Book Antiqua"/>
          <w:sz w:val="24"/>
          <w:szCs w:val="24"/>
          <w:lang w:val="en-US"/>
        </w:rPr>
        <w:t>,</w:t>
      </w:r>
      <w:r w:rsidR="00F97D89" w:rsidRPr="00446505">
        <w:rPr>
          <w:rFonts w:ascii="Book Antiqua" w:hAnsi="Book Antiqua"/>
          <w:sz w:val="24"/>
          <w:szCs w:val="24"/>
          <w:lang w:val="en-US"/>
        </w:rPr>
        <w:t xml:space="preserve"> and </w:t>
      </w:r>
      <w:r w:rsidR="00F97D89" w:rsidRPr="00736619">
        <w:rPr>
          <w:rFonts w:ascii="Book Antiqua" w:hAnsi="Book Antiqua"/>
          <w:i/>
          <w:sz w:val="24"/>
          <w:szCs w:val="24"/>
          <w:lang w:val="en-US"/>
        </w:rPr>
        <w:t>IL6R</w:t>
      </w:r>
      <w:r w:rsidR="00DA400F"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147</w:t>
      </w:r>
      <w:r w:rsidR="00B45AD4" w:rsidRPr="00446505">
        <w:rPr>
          <w:rFonts w:ascii="Book Antiqua" w:hAnsi="Book Antiqua"/>
          <w:sz w:val="24"/>
          <w:szCs w:val="24"/>
          <w:vertAlign w:val="superscript"/>
          <w:lang w:val="en-US"/>
        </w:rPr>
        <w:t>]</w:t>
      </w:r>
      <w:r w:rsidR="00F97D89" w:rsidRPr="00446505">
        <w:rPr>
          <w:rFonts w:ascii="Book Antiqua" w:hAnsi="Book Antiqua"/>
          <w:sz w:val="24"/>
          <w:szCs w:val="24"/>
          <w:lang w:val="en-US"/>
        </w:rPr>
        <w:t xml:space="preserve">, </w:t>
      </w:r>
      <w:r w:rsidR="0005094F" w:rsidRPr="00446505">
        <w:rPr>
          <w:rFonts w:ascii="Book Antiqua" w:hAnsi="Book Antiqua"/>
          <w:sz w:val="24"/>
          <w:szCs w:val="24"/>
          <w:lang w:val="en-US"/>
        </w:rPr>
        <w:t>but</w:t>
      </w:r>
      <w:r w:rsidR="00931B59" w:rsidRPr="00446505">
        <w:rPr>
          <w:rFonts w:ascii="Book Antiqua" w:hAnsi="Book Antiqua"/>
          <w:sz w:val="24"/>
          <w:szCs w:val="24"/>
          <w:lang w:val="en-US"/>
        </w:rPr>
        <w:t xml:space="preserve"> to date no additional reports are available for</w:t>
      </w:r>
      <w:r w:rsidR="0005094F" w:rsidRPr="00446505">
        <w:rPr>
          <w:rFonts w:ascii="Book Antiqua" w:hAnsi="Book Antiqua"/>
          <w:sz w:val="24"/>
          <w:szCs w:val="24"/>
          <w:lang w:val="en-US"/>
        </w:rPr>
        <w:t xml:space="preserve"> </w:t>
      </w:r>
      <w:r w:rsidR="0005094F" w:rsidRPr="00736619">
        <w:rPr>
          <w:rFonts w:ascii="Book Antiqua" w:hAnsi="Book Antiqua"/>
          <w:i/>
          <w:sz w:val="24"/>
          <w:szCs w:val="24"/>
          <w:lang w:val="en-US"/>
        </w:rPr>
        <w:t>KCNN</w:t>
      </w:r>
      <w:r w:rsidR="00216D91" w:rsidRPr="00736619">
        <w:rPr>
          <w:rFonts w:ascii="Book Antiqua" w:hAnsi="Book Antiqua"/>
          <w:i/>
          <w:sz w:val="24"/>
          <w:szCs w:val="24"/>
          <w:lang w:val="en-US"/>
        </w:rPr>
        <w:t>3</w:t>
      </w:r>
      <w:r w:rsidR="00216D91" w:rsidRPr="00446505">
        <w:rPr>
          <w:rFonts w:ascii="Book Antiqua" w:hAnsi="Book Antiqua"/>
          <w:sz w:val="24"/>
          <w:szCs w:val="24"/>
          <w:lang w:val="en-US"/>
        </w:rPr>
        <w:t xml:space="preserve"> and</w:t>
      </w:r>
      <w:r w:rsidR="00D444F6" w:rsidRPr="00446505">
        <w:rPr>
          <w:rFonts w:ascii="Book Antiqua" w:hAnsi="Book Antiqua"/>
          <w:sz w:val="24"/>
          <w:szCs w:val="24"/>
          <w:lang w:val="en-US"/>
        </w:rPr>
        <w:t xml:space="preserve"> </w:t>
      </w:r>
      <w:r w:rsidR="00D444F6" w:rsidRPr="00736619">
        <w:rPr>
          <w:rFonts w:ascii="Book Antiqua" w:hAnsi="Book Antiqua"/>
          <w:i/>
          <w:sz w:val="24"/>
          <w:szCs w:val="24"/>
          <w:lang w:val="en-US"/>
        </w:rPr>
        <w:t>MYL4</w:t>
      </w:r>
      <w:r w:rsidR="00D444F6" w:rsidRPr="00446505">
        <w:rPr>
          <w:rFonts w:ascii="Book Antiqua" w:hAnsi="Book Antiqua"/>
          <w:sz w:val="24"/>
          <w:szCs w:val="24"/>
          <w:lang w:val="en-US"/>
        </w:rPr>
        <w:t>.</w:t>
      </w:r>
    </w:p>
    <w:p w:rsidR="004868B0" w:rsidRPr="00446505" w:rsidRDefault="00B64FFE"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 xml:space="preserve">While arguments for the plausible involvement in AF have been provided in all cases, experimental evidences remain </w:t>
      </w:r>
      <w:r w:rsidR="003B5730" w:rsidRPr="00446505">
        <w:rPr>
          <w:rFonts w:ascii="Book Antiqua" w:hAnsi="Book Antiqua"/>
          <w:sz w:val="24"/>
          <w:szCs w:val="24"/>
          <w:lang w:val="en-US"/>
        </w:rPr>
        <w:t xml:space="preserve">largely missing. </w:t>
      </w:r>
      <w:r w:rsidR="003B5730" w:rsidRPr="00736619">
        <w:rPr>
          <w:rFonts w:ascii="Book Antiqua" w:hAnsi="Book Antiqua"/>
          <w:i/>
          <w:sz w:val="24"/>
          <w:szCs w:val="24"/>
          <w:lang w:val="en-US"/>
        </w:rPr>
        <w:t>KCNN3</w:t>
      </w:r>
      <w:r w:rsidR="003B5730" w:rsidRPr="00446505">
        <w:rPr>
          <w:rFonts w:ascii="Book Antiqua" w:hAnsi="Book Antiqua"/>
          <w:sz w:val="24"/>
          <w:szCs w:val="24"/>
          <w:lang w:val="en-US"/>
        </w:rPr>
        <w:t xml:space="preserve"> loss-of-function mutant mice display no overt cardiac electrophysiological defects, yet</w:t>
      </w:r>
      <w:r w:rsidR="00D32644" w:rsidRPr="00446505">
        <w:rPr>
          <w:rFonts w:ascii="Book Antiqua" w:hAnsi="Book Antiqua"/>
          <w:sz w:val="24"/>
          <w:szCs w:val="24"/>
          <w:lang w:val="en-US"/>
        </w:rPr>
        <w:t xml:space="preserve"> overexpression leads to sudden </w:t>
      </w:r>
      <w:proofErr w:type="gramStart"/>
      <w:r w:rsidR="00D32644" w:rsidRPr="00446505">
        <w:rPr>
          <w:rFonts w:ascii="Book Antiqua" w:hAnsi="Book Antiqua"/>
          <w:sz w:val="24"/>
          <w:szCs w:val="24"/>
          <w:lang w:val="en-US"/>
        </w:rPr>
        <w:t>death</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148</w:t>
      </w:r>
      <w:r w:rsidR="00090EBE" w:rsidRPr="00446505">
        <w:rPr>
          <w:rFonts w:ascii="Book Antiqua" w:hAnsi="Book Antiqua"/>
          <w:sz w:val="24"/>
          <w:szCs w:val="24"/>
          <w:vertAlign w:val="superscript"/>
          <w:lang w:val="en-US"/>
        </w:rPr>
        <w:t>]</w:t>
      </w:r>
      <w:r w:rsidR="003B5730" w:rsidRPr="00446505">
        <w:rPr>
          <w:rFonts w:ascii="Book Antiqua" w:hAnsi="Book Antiqua"/>
          <w:sz w:val="24"/>
          <w:szCs w:val="24"/>
          <w:lang w:val="en-US"/>
        </w:rPr>
        <w:t xml:space="preserve">. Similarly </w:t>
      </w:r>
      <w:r w:rsidR="003B5730" w:rsidRPr="00736619">
        <w:rPr>
          <w:rFonts w:ascii="Book Antiqua" w:hAnsi="Book Antiqua"/>
          <w:i/>
          <w:sz w:val="24"/>
          <w:szCs w:val="24"/>
          <w:lang w:val="en-US"/>
        </w:rPr>
        <w:t>ZFHX3</w:t>
      </w:r>
      <w:r w:rsidR="003B5730" w:rsidRPr="00446505">
        <w:rPr>
          <w:rFonts w:ascii="Book Antiqua" w:hAnsi="Book Antiqua"/>
          <w:sz w:val="24"/>
          <w:szCs w:val="24"/>
          <w:lang w:val="en-US"/>
        </w:rPr>
        <w:t xml:space="preserve"> function role in the heart is scare, yet recent findings suggest</w:t>
      </w:r>
      <w:r w:rsidR="009601FA" w:rsidRPr="00446505">
        <w:rPr>
          <w:rFonts w:ascii="Book Antiqua" w:hAnsi="Book Antiqua"/>
          <w:sz w:val="24"/>
          <w:szCs w:val="24"/>
          <w:lang w:val="en-US"/>
        </w:rPr>
        <w:t>s</w:t>
      </w:r>
      <w:r w:rsidR="003B5730" w:rsidRPr="00446505">
        <w:rPr>
          <w:rFonts w:ascii="Book Antiqua" w:hAnsi="Book Antiqua"/>
          <w:sz w:val="24"/>
          <w:szCs w:val="24"/>
          <w:lang w:val="en-US"/>
        </w:rPr>
        <w:t xml:space="preserve"> that atrial </w:t>
      </w:r>
      <w:proofErr w:type="gramStart"/>
      <w:r w:rsidR="003B5730" w:rsidRPr="00446505">
        <w:rPr>
          <w:rFonts w:ascii="Book Antiqua" w:hAnsi="Book Antiqua"/>
          <w:sz w:val="24"/>
          <w:szCs w:val="24"/>
          <w:lang w:val="en-US"/>
        </w:rPr>
        <w:t>arrhythmias</w:t>
      </w:r>
      <w:r w:rsidR="00DA400F"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149</w:t>
      </w:r>
      <w:r w:rsidR="00090EBE" w:rsidRPr="00446505">
        <w:rPr>
          <w:rFonts w:ascii="Book Antiqua" w:hAnsi="Book Antiqua"/>
          <w:sz w:val="24"/>
          <w:szCs w:val="24"/>
          <w:vertAlign w:val="superscript"/>
          <w:lang w:val="en-US"/>
        </w:rPr>
        <w:t>]</w:t>
      </w:r>
      <w:r w:rsidR="003B5730" w:rsidRPr="00446505">
        <w:rPr>
          <w:rFonts w:ascii="Book Antiqua" w:hAnsi="Book Antiqua"/>
          <w:sz w:val="24"/>
          <w:szCs w:val="24"/>
          <w:lang w:val="en-US"/>
        </w:rPr>
        <w:t xml:space="preserve"> and pacing</w:t>
      </w:r>
      <w:r w:rsidR="00DA400F" w:rsidRPr="00446505">
        <w:rPr>
          <w:rFonts w:ascii="Book Antiqua" w:hAnsi="Book Antiqua"/>
          <w:sz w:val="24"/>
          <w:szCs w:val="24"/>
          <w:vertAlign w:val="superscript"/>
          <w:lang w:val="en-US"/>
        </w:rPr>
        <w:t>[</w:t>
      </w:r>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0</w:t>
      </w:r>
      <w:r w:rsidR="00090EBE" w:rsidRPr="00446505">
        <w:rPr>
          <w:rFonts w:ascii="Book Antiqua" w:hAnsi="Book Antiqua"/>
          <w:sz w:val="24"/>
          <w:szCs w:val="24"/>
          <w:vertAlign w:val="superscript"/>
          <w:lang w:val="en-US"/>
        </w:rPr>
        <w:t>]</w:t>
      </w:r>
      <w:r w:rsidR="003B5730" w:rsidRPr="00446505">
        <w:rPr>
          <w:rFonts w:ascii="Book Antiqua" w:hAnsi="Book Antiqua"/>
          <w:sz w:val="24"/>
          <w:szCs w:val="24"/>
          <w:lang w:val="en-US"/>
        </w:rPr>
        <w:t xml:space="preserve"> leads to significant</w:t>
      </w:r>
      <w:r w:rsidR="00B91DB6" w:rsidRPr="00446505">
        <w:rPr>
          <w:rFonts w:ascii="Book Antiqua" w:hAnsi="Book Antiqua"/>
          <w:sz w:val="24"/>
          <w:szCs w:val="24"/>
          <w:lang w:val="en-US"/>
        </w:rPr>
        <w:t xml:space="preserve"> impaired</w:t>
      </w:r>
      <w:r w:rsidR="009601FA" w:rsidRPr="00446505">
        <w:rPr>
          <w:rFonts w:ascii="Book Antiqua" w:hAnsi="Book Antiqua"/>
          <w:sz w:val="24"/>
          <w:szCs w:val="24"/>
          <w:lang w:val="en-US"/>
        </w:rPr>
        <w:t xml:space="preserve"> </w:t>
      </w:r>
      <w:r w:rsidR="00736619" w:rsidRPr="00736619">
        <w:rPr>
          <w:rFonts w:ascii="Book Antiqua" w:hAnsi="Book Antiqua"/>
          <w:i/>
          <w:sz w:val="24"/>
          <w:szCs w:val="24"/>
          <w:lang w:val="en-US"/>
        </w:rPr>
        <w:t>ZFHX3</w:t>
      </w:r>
      <w:r w:rsidR="003B5730" w:rsidRPr="00446505">
        <w:rPr>
          <w:rFonts w:ascii="Book Antiqua" w:hAnsi="Book Antiqua"/>
          <w:sz w:val="24"/>
          <w:szCs w:val="24"/>
          <w:lang w:val="en-US"/>
        </w:rPr>
        <w:t xml:space="preserve"> expression.</w:t>
      </w:r>
      <w:r w:rsidRPr="00446505">
        <w:rPr>
          <w:rFonts w:ascii="Book Antiqua" w:hAnsi="Book Antiqua"/>
          <w:sz w:val="24"/>
          <w:szCs w:val="24"/>
          <w:lang w:val="en-US"/>
        </w:rPr>
        <w:t xml:space="preserve"> Importantly, risk variants associated to </w:t>
      </w:r>
      <w:r w:rsidRPr="00736619">
        <w:rPr>
          <w:rFonts w:ascii="Book Antiqua" w:hAnsi="Book Antiqua"/>
          <w:i/>
          <w:sz w:val="24"/>
          <w:szCs w:val="24"/>
          <w:lang w:val="en-US"/>
        </w:rPr>
        <w:t>KCNN3</w:t>
      </w:r>
      <w:r w:rsidR="00931B59" w:rsidRPr="00446505">
        <w:rPr>
          <w:rFonts w:ascii="Book Antiqua" w:hAnsi="Book Antiqua"/>
          <w:sz w:val="24"/>
          <w:szCs w:val="24"/>
          <w:lang w:val="en-US"/>
        </w:rPr>
        <w:t xml:space="preserve">, </w:t>
      </w:r>
      <w:r w:rsidR="00931B59" w:rsidRPr="00736619">
        <w:rPr>
          <w:rFonts w:ascii="Book Antiqua" w:hAnsi="Book Antiqua"/>
          <w:i/>
          <w:sz w:val="24"/>
          <w:szCs w:val="24"/>
          <w:lang w:val="en-US"/>
        </w:rPr>
        <w:t>ZFHX3</w:t>
      </w:r>
      <w:r w:rsidR="00931B59" w:rsidRPr="00446505">
        <w:rPr>
          <w:rFonts w:ascii="Book Antiqua" w:hAnsi="Book Antiqua"/>
          <w:sz w:val="24"/>
          <w:szCs w:val="24"/>
          <w:lang w:val="en-US"/>
        </w:rPr>
        <w:t xml:space="preserve"> and </w:t>
      </w:r>
      <w:r w:rsidR="00931B59" w:rsidRPr="00736619">
        <w:rPr>
          <w:rFonts w:ascii="Book Antiqua" w:hAnsi="Book Antiqua"/>
          <w:i/>
          <w:sz w:val="24"/>
          <w:szCs w:val="24"/>
          <w:lang w:val="en-US"/>
        </w:rPr>
        <w:t>IL6R</w:t>
      </w:r>
      <w:r w:rsidRPr="00446505">
        <w:rPr>
          <w:rFonts w:ascii="Book Antiqua" w:hAnsi="Book Antiqua"/>
          <w:sz w:val="24"/>
          <w:szCs w:val="24"/>
          <w:lang w:val="en-US"/>
        </w:rPr>
        <w:t xml:space="preserve"> lie within </w:t>
      </w:r>
      <w:r w:rsidR="00931B59" w:rsidRPr="00446505">
        <w:rPr>
          <w:rFonts w:ascii="Book Antiqua" w:hAnsi="Book Antiqua"/>
          <w:sz w:val="24"/>
          <w:szCs w:val="24"/>
          <w:lang w:val="en-US"/>
        </w:rPr>
        <w:t xml:space="preserve">intronic regions, respectively, and thus </w:t>
      </w:r>
      <w:proofErr w:type="gramStart"/>
      <w:r w:rsidRPr="00446505">
        <w:rPr>
          <w:rFonts w:ascii="Book Antiqua" w:hAnsi="Book Antiqua"/>
          <w:sz w:val="24"/>
          <w:szCs w:val="24"/>
          <w:lang w:val="en-US"/>
        </w:rPr>
        <w:t>have</w:t>
      </w:r>
      <w:proofErr w:type="gramEnd"/>
      <w:r w:rsidRPr="00446505">
        <w:rPr>
          <w:rFonts w:ascii="Book Antiqua" w:hAnsi="Book Antiqua"/>
          <w:sz w:val="24"/>
          <w:szCs w:val="24"/>
          <w:lang w:val="en-US"/>
        </w:rPr>
        <w:t xml:space="preserve"> no pred</w:t>
      </w:r>
      <w:r w:rsidR="00931B59" w:rsidRPr="00446505">
        <w:rPr>
          <w:rFonts w:ascii="Book Antiqua" w:hAnsi="Book Antiqua"/>
          <w:sz w:val="24"/>
          <w:szCs w:val="24"/>
          <w:lang w:val="en-US"/>
        </w:rPr>
        <w:t xml:space="preserve">ictive functional consequences. Therefore, </w:t>
      </w:r>
      <w:r w:rsidR="00931B59" w:rsidRPr="00446505">
        <w:rPr>
          <w:rFonts w:ascii="Book Antiqua" w:hAnsi="Book Antiqua"/>
          <w:sz w:val="24"/>
          <w:szCs w:val="24"/>
          <w:lang w:val="en-US"/>
        </w:rPr>
        <w:lastRenderedPageBreak/>
        <w:t>as in the cases of 4q25 risk variants (</w:t>
      </w:r>
      <w:r w:rsidR="00931B59" w:rsidRPr="00736619">
        <w:rPr>
          <w:rFonts w:ascii="Book Antiqua" w:hAnsi="Book Antiqua"/>
          <w:i/>
          <w:sz w:val="24"/>
          <w:szCs w:val="24"/>
          <w:lang w:val="en-US"/>
        </w:rPr>
        <w:t>PITX2</w:t>
      </w:r>
      <w:r w:rsidR="00931B59" w:rsidRPr="00446505">
        <w:rPr>
          <w:rFonts w:ascii="Book Antiqua" w:hAnsi="Book Antiqua"/>
          <w:sz w:val="24"/>
          <w:szCs w:val="24"/>
          <w:lang w:val="en-US"/>
        </w:rPr>
        <w:t xml:space="preserve">), a functional role on plausible regulatory elements is hypothesized, but functional evidences are yet missing. </w:t>
      </w:r>
    </w:p>
    <w:p w:rsidR="0041260B" w:rsidRPr="00446505" w:rsidRDefault="0041260B"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In addition to these GWAS studies, at least two meta-GWAS studies have dig</w:t>
      </w:r>
      <w:r w:rsidR="00736619">
        <w:rPr>
          <w:rFonts w:ascii="Book Antiqua" w:hAnsi="Book Antiqua"/>
          <w:sz w:val="24"/>
          <w:szCs w:val="24"/>
          <w:lang w:val="en-US"/>
        </w:rPr>
        <w:t>ged</w:t>
      </w:r>
      <w:r w:rsidRPr="00446505">
        <w:rPr>
          <w:rFonts w:ascii="Book Antiqua" w:hAnsi="Book Antiqua"/>
          <w:sz w:val="24"/>
          <w:szCs w:val="24"/>
          <w:lang w:val="en-US"/>
        </w:rPr>
        <w:t xml:space="preserve"> for additional risk variants associated to </w:t>
      </w:r>
      <w:proofErr w:type="gramStart"/>
      <w:r w:rsidRPr="00446505">
        <w:rPr>
          <w:rFonts w:ascii="Book Antiqua" w:hAnsi="Book Antiqua"/>
          <w:sz w:val="24"/>
          <w:szCs w:val="24"/>
          <w:lang w:val="en-US"/>
        </w:rPr>
        <w:t>AF</w:t>
      </w:r>
      <w:r w:rsidR="00DA400F" w:rsidRPr="00446505">
        <w:rPr>
          <w:rFonts w:ascii="Book Antiqua" w:hAnsi="Book Antiqua"/>
          <w:sz w:val="24"/>
          <w:szCs w:val="24"/>
          <w:vertAlign w:val="superscript"/>
          <w:lang w:val="en-US"/>
        </w:rPr>
        <w:t>[</w:t>
      </w:r>
      <w:proofErr w:type="gramEnd"/>
      <w:r w:rsidR="00D94D50" w:rsidRPr="00446505">
        <w:rPr>
          <w:rFonts w:ascii="Book Antiqua" w:hAnsi="Book Antiqua"/>
          <w:sz w:val="24"/>
          <w:szCs w:val="24"/>
          <w:vertAlign w:val="superscript"/>
          <w:lang w:val="en-US"/>
        </w:rPr>
        <w:t>46</w:t>
      </w:r>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1</w:t>
      </w:r>
      <w:r w:rsidR="00090EBE"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In this context, </w:t>
      </w:r>
      <w:r w:rsidR="00AF1549" w:rsidRPr="00446505">
        <w:rPr>
          <w:rFonts w:ascii="Book Antiqua" w:hAnsi="Book Antiqua"/>
          <w:sz w:val="24"/>
          <w:szCs w:val="24"/>
          <w:lang w:val="en-US"/>
        </w:rPr>
        <w:t>six</w:t>
      </w:r>
      <w:r w:rsidRPr="00446505">
        <w:rPr>
          <w:rFonts w:ascii="Book Antiqua" w:hAnsi="Book Antiqua"/>
          <w:sz w:val="24"/>
          <w:szCs w:val="24"/>
          <w:lang w:val="en-US"/>
        </w:rPr>
        <w:t xml:space="preserve"> </w:t>
      </w:r>
      <w:r w:rsidR="00AF1549" w:rsidRPr="00446505">
        <w:rPr>
          <w:rFonts w:ascii="Book Antiqua" w:hAnsi="Book Antiqua"/>
          <w:sz w:val="24"/>
          <w:szCs w:val="24"/>
          <w:lang w:val="en-US"/>
        </w:rPr>
        <w:t>new loci</w:t>
      </w:r>
      <w:r w:rsidRPr="00446505">
        <w:rPr>
          <w:rFonts w:ascii="Book Antiqua" w:hAnsi="Book Antiqua"/>
          <w:sz w:val="24"/>
          <w:szCs w:val="24"/>
          <w:lang w:val="en-US"/>
        </w:rPr>
        <w:t xml:space="preserve"> have been uncovered using such approach</w:t>
      </w:r>
      <w:proofErr w:type="gramStart"/>
      <w:r w:rsidRPr="00446505">
        <w:rPr>
          <w:rFonts w:ascii="Book Antiqua" w:hAnsi="Book Antiqua"/>
          <w:sz w:val="24"/>
          <w:szCs w:val="24"/>
          <w:lang w:val="en-US"/>
        </w:rPr>
        <w:t>;</w:t>
      </w:r>
      <w:proofErr w:type="gramEnd"/>
      <w:r w:rsidRPr="00446505">
        <w:rPr>
          <w:rFonts w:ascii="Book Antiqua" w:hAnsi="Book Antiqua"/>
          <w:sz w:val="24"/>
          <w:szCs w:val="24"/>
          <w:lang w:val="en-US"/>
        </w:rPr>
        <w:t xml:space="preserve"> </w:t>
      </w:r>
      <w:r w:rsidR="00AF1549" w:rsidRPr="00736619">
        <w:rPr>
          <w:rFonts w:ascii="Book Antiqua" w:hAnsi="Book Antiqua"/>
          <w:i/>
          <w:sz w:val="24"/>
          <w:szCs w:val="24"/>
          <w:lang w:val="en-US"/>
        </w:rPr>
        <w:t>CAV1, HCN4, SYNE2, SYNPOL2, PRRX1</w:t>
      </w:r>
      <w:r w:rsidR="00AF1549" w:rsidRPr="00446505">
        <w:rPr>
          <w:rFonts w:ascii="Book Antiqua" w:hAnsi="Book Antiqua"/>
          <w:sz w:val="24"/>
          <w:szCs w:val="24"/>
          <w:lang w:val="en-US"/>
        </w:rPr>
        <w:t xml:space="preserve"> and </w:t>
      </w:r>
      <w:r w:rsidR="00AF1549" w:rsidRPr="00736619">
        <w:rPr>
          <w:rFonts w:ascii="Book Antiqua" w:hAnsi="Book Antiqua"/>
          <w:i/>
          <w:sz w:val="24"/>
          <w:szCs w:val="24"/>
          <w:lang w:val="en-US"/>
        </w:rPr>
        <w:t>WTN8A</w:t>
      </w:r>
      <w:r w:rsidR="00AF1549" w:rsidRPr="00446505">
        <w:rPr>
          <w:rFonts w:ascii="Book Antiqua" w:hAnsi="Book Antiqua"/>
          <w:sz w:val="24"/>
          <w:szCs w:val="24"/>
          <w:lang w:val="en-US"/>
        </w:rPr>
        <w:t xml:space="preserve">. Replication analyses of the risk variants have been confirmed </w:t>
      </w:r>
      <w:r w:rsidR="0005094F" w:rsidRPr="00446505">
        <w:rPr>
          <w:rFonts w:ascii="Book Antiqua" w:hAnsi="Book Antiqua"/>
          <w:sz w:val="24"/>
          <w:szCs w:val="24"/>
          <w:lang w:val="en-US"/>
        </w:rPr>
        <w:t xml:space="preserve">for </w:t>
      </w:r>
      <w:proofErr w:type="gramStart"/>
      <w:r w:rsidR="00C40811" w:rsidRPr="00C3662C">
        <w:rPr>
          <w:rFonts w:ascii="Book Antiqua" w:hAnsi="Book Antiqua"/>
          <w:i/>
          <w:sz w:val="24"/>
          <w:szCs w:val="24"/>
          <w:lang w:val="en-US"/>
        </w:rPr>
        <w:t>SYNE2</w:t>
      </w:r>
      <w:r w:rsidR="00DA400F" w:rsidRPr="00446505">
        <w:rPr>
          <w:rFonts w:ascii="Book Antiqua" w:hAnsi="Book Antiqua"/>
          <w:sz w:val="24"/>
          <w:szCs w:val="24"/>
          <w:vertAlign w:val="superscript"/>
          <w:lang w:val="en-US"/>
        </w:rPr>
        <w:t>[</w:t>
      </w:r>
      <w:proofErr w:type="gramEnd"/>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2</w:t>
      </w:r>
      <w:r w:rsidR="00090EBE" w:rsidRPr="00446505">
        <w:rPr>
          <w:rFonts w:ascii="Book Antiqua" w:hAnsi="Book Antiqua"/>
          <w:sz w:val="24"/>
          <w:szCs w:val="24"/>
          <w:vertAlign w:val="superscript"/>
          <w:lang w:val="en-US"/>
        </w:rPr>
        <w:t>]</w:t>
      </w:r>
      <w:r w:rsidR="00F97D89" w:rsidRPr="00446505">
        <w:rPr>
          <w:rFonts w:ascii="Book Antiqua" w:hAnsi="Book Antiqua"/>
          <w:sz w:val="24"/>
          <w:szCs w:val="24"/>
          <w:lang w:val="en-US"/>
        </w:rPr>
        <w:t xml:space="preserve"> and</w:t>
      </w:r>
      <w:r w:rsidR="009601FA" w:rsidRPr="00446505">
        <w:rPr>
          <w:rFonts w:ascii="Book Antiqua" w:hAnsi="Book Antiqua"/>
          <w:sz w:val="24"/>
          <w:szCs w:val="24"/>
          <w:lang w:val="en-US"/>
        </w:rPr>
        <w:t xml:space="preserve"> </w:t>
      </w:r>
      <w:r w:rsidR="00F97D89" w:rsidRPr="00C3662C">
        <w:rPr>
          <w:rFonts w:ascii="Book Antiqua" w:hAnsi="Book Antiqua"/>
          <w:i/>
          <w:sz w:val="24"/>
          <w:szCs w:val="24"/>
          <w:lang w:val="en-US"/>
        </w:rPr>
        <w:t>PRRX1</w:t>
      </w:r>
      <w:r w:rsidR="00DA400F" w:rsidRPr="00446505">
        <w:rPr>
          <w:rFonts w:ascii="Book Antiqua" w:hAnsi="Book Antiqua"/>
          <w:sz w:val="24"/>
          <w:szCs w:val="24"/>
          <w:vertAlign w:val="superscript"/>
          <w:lang w:val="en-US"/>
        </w:rPr>
        <w:t>[</w:t>
      </w:r>
      <w:r w:rsidR="00F97D89" w:rsidRPr="00446505">
        <w:rPr>
          <w:rFonts w:ascii="Book Antiqua" w:hAnsi="Book Antiqua"/>
          <w:sz w:val="24"/>
          <w:szCs w:val="24"/>
          <w:vertAlign w:val="superscript"/>
          <w:lang w:val="en-US"/>
        </w:rPr>
        <w:t>149</w:t>
      </w:r>
      <w:r w:rsidR="00090EBE" w:rsidRPr="00446505">
        <w:rPr>
          <w:rFonts w:ascii="Book Antiqua" w:hAnsi="Book Antiqua"/>
          <w:sz w:val="24"/>
          <w:szCs w:val="24"/>
          <w:vertAlign w:val="superscript"/>
          <w:lang w:val="en-US"/>
        </w:rPr>
        <w:t>]</w:t>
      </w:r>
      <w:r w:rsidR="00F97D89" w:rsidRPr="00446505">
        <w:rPr>
          <w:rFonts w:ascii="Book Antiqua" w:hAnsi="Book Antiqua"/>
          <w:sz w:val="24"/>
          <w:szCs w:val="24"/>
          <w:lang w:val="en-US"/>
        </w:rPr>
        <w:t xml:space="preserve">, </w:t>
      </w:r>
      <w:r w:rsidR="009601FA" w:rsidRPr="00446505">
        <w:rPr>
          <w:rFonts w:ascii="Book Antiqua" w:hAnsi="Book Antiqua"/>
          <w:sz w:val="24"/>
          <w:szCs w:val="24"/>
          <w:lang w:val="en-US"/>
        </w:rPr>
        <w:t xml:space="preserve">are </w:t>
      </w:r>
      <w:r w:rsidR="00AF1549" w:rsidRPr="00446505">
        <w:rPr>
          <w:rFonts w:ascii="Book Antiqua" w:hAnsi="Book Antiqua"/>
          <w:sz w:val="24"/>
          <w:szCs w:val="24"/>
          <w:lang w:val="en-US"/>
        </w:rPr>
        <w:t xml:space="preserve">controversial </w:t>
      </w:r>
      <w:r w:rsidR="0005094F" w:rsidRPr="00446505">
        <w:rPr>
          <w:rFonts w:ascii="Book Antiqua" w:hAnsi="Book Antiqua"/>
          <w:sz w:val="24"/>
          <w:szCs w:val="24"/>
          <w:lang w:val="en-US"/>
        </w:rPr>
        <w:t xml:space="preserve">for </w:t>
      </w:r>
      <w:r w:rsidR="004755A5" w:rsidRPr="00C3662C">
        <w:rPr>
          <w:rFonts w:ascii="Book Antiqua" w:hAnsi="Book Antiqua"/>
          <w:i/>
          <w:sz w:val="24"/>
          <w:szCs w:val="24"/>
          <w:lang w:val="en-US"/>
        </w:rPr>
        <w:t>CAV1</w:t>
      </w:r>
      <w:r w:rsidR="00DA400F" w:rsidRPr="00446505">
        <w:rPr>
          <w:rFonts w:ascii="Book Antiqua" w:hAnsi="Book Antiqua"/>
          <w:sz w:val="24"/>
          <w:szCs w:val="24"/>
          <w:vertAlign w:val="superscript"/>
          <w:lang w:val="en-US"/>
        </w:rPr>
        <w:t>[</w:t>
      </w:r>
      <w:r w:rsidR="002D4766" w:rsidRPr="00446505">
        <w:rPr>
          <w:rFonts w:ascii="Book Antiqua" w:hAnsi="Book Antiqua"/>
          <w:sz w:val="24"/>
          <w:szCs w:val="24"/>
          <w:vertAlign w:val="superscript"/>
          <w:lang w:val="en-US"/>
        </w:rPr>
        <w:t>53,</w:t>
      </w:r>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3</w:t>
      </w:r>
      <w:r w:rsidR="002D4766" w:rsidRPr="00446505">
        <w:rPr>
          <w:rFonts w:ascii="Book Antiqua" w:hAnsi="Book Antiqua" w:hint="eastAsia"/>
          <w:sz w:val="24"/>
          <w:szCs w:val="24"/>
          <w:vertAlign w:val="superscript"/>
          <w:lang w:val="en-US" w:eastAsia="zh-CN"/>
        </w:rPr>
        <w:t>,</w:t>
      </w:r>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4</w:t>
      </w:r>
      <w:r w:rsidR="00090EBE" w:rsidRPr="00446505">
        <w:rPr>
          <w:rFonts w:ascii="Book Antiqua" w:hAnsi="Book Antiqua"/>
          <w:sz w:val="24"/>
          <w:szCs w:val="24"/>
          <w:vertAlign w:val="superscript"/>
          <w:lang w:val="en-US"/>
        </w:rPr>
        <w:t>]</w:t>
      </w:r>
      <w:r w:rsidR="00AF1549" w:rsidRPr="00446505">
        <w:rPr>
          <w:rFonts w:ascii="Book Antiqua" w:hAnsi="Book Antiqua"/>
          <w:sz w:val="24"/>
          <w:szCs w:val="24"/>
          <w:lang w:val="en-US"/>
        </w:rPr>
        <w:t xml:space="preserve"> or have not been reported to date </w:t>
      </w:r>
      <w:r w:rsidR="0005094F" w:rsidRPr="00446505">
        <w:rPr>
          <w:rFonts w:ascii="Book Antiqua" w:hAnsi="Book Antiqua"/>
          <w:sz w:val="24"/>
          <w:szCs w:val="24"/>
          <w:lang w:val="en-US"/>
        </w:rPr>
        <w:t xml:space="preserve">for </w:t>
      </w:r>
      <w:r w:rsidR="0005094F" w:rsidRPr="00C3662C">
        <w:rPr>
          <w:rFonts w:ascii="Book Antiqua" w:hAnsi="Book Antiqua"/>
          <w:i/>
          <w:sz w:val="24"/>
          <w:szCs w:val="24"/>
          <w:lang w:val="en-US"/>
        </w:rPr>
        <w:t>HCN4</w:t>
      </w:r>
      <w:r w:rsidR="0005094F" w:rsidRPr="00446505">
        <w:rPr>
          <w:rFonts w:ascii="Book Antiqua" w:hAnsi="Book Antiqua"/>
          <w:sz w:val="24"/>
          <w:szCs w:val="24"/>
          <w:lang w:val="en-US"/>
        </w:rPr>
        <w:t xml:space="preserve"> and</w:t>
      </w:r>
      <w:r w:rsidR="004755A5" w:rsidRPr="00446505">
        <w:rPr>
          <w:rFonts w:ascii="Book Antiqua" w:hAnsi="Book Antiqua"/>
          <w:sz w:val="24"/>
          <w:szCs w:val="24"/>
          <w:lang w:val="en-US"/>
        </w:rPr>
        <w:t xml:space="preserve"> </w:t>
      </w:r>
      <w:r w:rsidR="00AF1549" w:rsidRPr="00C3662C">
        <w:rPr>
          <w:rFonts w:ascii="Book Antiqua" w:hAnsi="Book Antiqua"/>
          <w:i/>
          <w:sz w:val="24"/>
          <w:szCs w:val="24"/>
          <w:lang w:val="en-US"/>
        </w:rPr>
        <w:t>SYNPOL2</w:t>
      </w:r>
      <w:r w:rsidR="00AF1549" w:rsidRPr="00446505">
        <w:rPr>
          <w:rFonts w:ascii="Book Antiqua" w:hAnsi="Book Antiqua"/>
          <w:sz w:val="24"/>
          <w:szCs w:val="24"/>
          <w:lang w:val="en-US"/>
        </w:rPr>
        <w:t xml:space="preserve">. </w:t>
      </w:r>
      <w:r w:rsidR="00621553" w:rsidRPr="00446505">
        <w:rPr>
          <w:rFonts w:ascii="Book Antiqua" w:hAnsi="Book Antiqua"/>
          <w:sz w:val="24"/>
          <w:szCs w:val="24"/>
          <w:lang w:val="en-US"/>
        </w:rPr>
        <w:t>I</w:t>
      </w:r>
      <w:r w:rsidR="0099033E" w:rsidRPr="00446505">
        <w:rPr>
          <w:rFonts w:ascii="Book Antiqua" w:hAnsi="Book Antiqua"/>
          <w:sz w:val="24"/>
          <w:szCs w:val="24"/>
          <w:lang w:val="en-US"/>
        </w:rPr>
        <w:t xml:space="preserve">mportantly, </w:t>
      </w:r>
      <w:r w:rsidR="007F22ED" w:rsidRPr="00446505">
        <w:rPr>
          <w:rFonts w:ascii="Book Antiqua" w:hAnsi="Book Antiqua"/>
          <w:sz w:val="24"/>
          <w:szCs w:val="24"/>
          <w:lang w:val="en-US"/>
        </w:rPr>
        <w:t xml:space="preserve">a 12-SNPs </w:t>
      </w:r>
      <w:r w:rsidR="0099033E" w:rsidRPr="00446505">
        <w:rPr>
          <w:rFonts w:ascii="Book Antiqua" w:hAnsi="Book Antiqua"/>
          <w:sz w:val="24"/>
          <w:szCs w:val="24"/>
          <w:lang w:val="en-US"/>
        </w:rPr>
        <w:t>risk score have been developed that can individually identify the risk of</w:t>
      </w:r>
      <w:r w:rsidR="00995FE5" w:rsidRPr="00446505">
        <w:rPr>
          <w:rFonts w:ascii="Book Antiqua" w:hAnsi="Book Antiqua"/>
          <w:sz w:val="24"/>
          <w:szCs w:val="24"/>
          <w:lang w:val="en-US"/>
        </w:rPr>
        <w:t xml:space="preserve"> AF and </w:t>
      </w:r>
      <w:proofErr w:type="gramStart"/>
      <w:r w:rsidR="00995FE5" w:rsidRPr="00446505">
        <w:rPr>
          <w:rFonts w:ascii="Book Antiqua" w:hAnsi="Book Antiqua"/>
          <w:sz w:val="24"/>
          <w:szCs w:val="24"/>
          <w:lang w:val="en-US"/>
        </w:rPr>
        <w:t>stroke</w:t>
      </w:r>
      <w:r w:rsidR="00DA400F" w:rsidRPr="00446505">
        <w:rPr>
          <w:rFonts w:ascii="Book Antiqua" w:hAnsi="Book Antiqua"/>
          <w:sz w:val="24"/>
          <w:szCs w:val="24"/>
          <w:vertAlign w:val="superscript"/>
          <w:lang w:val="en-US"/>
        </w:rPr>
        <w:t>[</w:t>
      </w:r>
      <w:proofErr w:type="gramEnd"/>
      <w:r w:rsidR="0005094F"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5</w:t>
      </w:r>
      <w:r w:rsidR="00090EBE" w:rsidRPr="00446505">
        <w:rPr>
          <w:rFonts w:ascii="Book Antiqua" w:hAnsi="Book Antiqua"/>
          <w:sz w:val="24"/>
          <w:szCs w:val="24"/>
          <w:vertAlign w:val="superscript"/>
          <w:lang w:val="en-US"/>
        </w:rPr>
        <w:t>]</w:t>
      </w:r>
      <w:r w:rsidR="00995FE5" w:rsidRPr="00446505">
        <w:rPr>
          <w:rFonts w:ascii="Book Antiqua" w:hAnsi="Book Antiqua"/>
          <w:sz w:val="24"/>
          <w:szCs w:val="24"/>
          <w:lang w:val="en-US"/>
        </w:rPr>
        <w:t>.</w:t>
      </w:r>
    </w:p>
    <w:p w:rsidR="0041260B" w:rsidRPr="00446505" w:rsidRDefault="0041260B"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While this approach broaden</w:t>
      </w:r>
      <w:r w:rsidR="009601FA" w:rsidRPr="00446505">
        <w:rPr>
          <w:rFonts w:ascii="Book Antiqua" w:hAnsi="Book Antiqua"/>
          <w:sz w:val="24"/>
          <w:szCs w:val="24"/>
          <w:lang w:val="en-US"/>
        </w:rPr>
        <w:t>s</w:t>
      </w:r>
      <w:r w:rsidRPr="00446505">
        <w:rPr>
          <w:rFonts w:ascii="Book Antiqua" w:hAnsi="Book Antiqua"/>
          <w:sz w:val="24"/>
          <w:szCs w:val="24"/>
          <w:lang w:val="en-US"/>
        </w:rPr>
        <w:t xml:space="preserve"> the plausible genetic bases of AF, it is also true that their contribution to explain AF pathophysiology would be directed linked to the statistical significance associated with those findings. It is important to say in this context that risk variants associated to </w:t>
      </w:r>
      <w:r w:rsidRPr="00C3662C">
        <w:rPr>
          <w:rFonts w:ascii="Book Antiqua" w:hAnsi="Book Antiqua"/>
          <w:i/>
          <w:sz w:val="24"/>
          <w:szCs w:val="24"/>
          <w:lang w:val="en-US"/>
        </w:rPr>
        <w:t>P</w:t>
      </w:r>
      <w:r w:rsidR="009601FA" w:rsidRPr="00C3662C">
        <w:rPr>
          <w:rFonts w:ascii="Book Antiqua" w:hAnsi="Book Antiqua"/>
          <w:i/>
          <w:sz w:val="24"/>
          <w:szCs w:val="24"/>
          <w:lang w:val="en-US"/>
        </w:rPr>
        <w:t>ITX2</w:t>
      </w:r>
      <w:r w:rsidR="009601FA" w:rsidRPr="00446505">
        <w:rPr>
          <w:rFonts w:ascii="Book Antiqua" w:hAnsi="Book Antiqua"/>
          <w:sz w:val="24"/>
          <w:szCs w:val="24"/>
          <w:lang w:val="en-US"/>
        </w:rPr>
        <w:t xml:space="preserve"> display highest significance</w:t>
      </w:r>
      <w:r w:rsidRPr="00446505">
        <w:rPr>
          <w:rFonts w:ascii="Book Antiqua" w:hAnsi="Book Antiqua"/>
          <w:sz w:val="24"/>
          <w:szCs w:val="24"/>
          <w:lang w:val="en-US"/>
        </w:rPr>
        <w:t xml:space="preserve"> values, </w:t>
      </w:r>
      <w:r w:rsidRPr="00C3662C">
        <w:rPr>
          <w:rFonts w:ascii="Book Antiqua" w:hAnsi="Book Antiqua"/>
          <w:i/>
          <w:sz w:val="24"/>
          <w:szCs w:val="24"/>
          <w:lang w:val="en-US"/>
        </w:rPr>
        <w:t>KCNN3</w:t>
      </w:r>
      <w:r w:rsidRPr="00446505">
        <w:rPr>
          <w:rFonts w:ascii="Book Antiqua" w:hAnsi="Book Antiqua"/>
          <w:sz w:val="24"/>
          <w:szCs w:val="24"/>
          <w:lang w:val="en-US"/>
        </w:rPr>
        <w:t xml:space="preserve">, </w:t>
      </w:r>
      <w:r w:rsidRPr="00C3662C">
        <w:rPr>
          <w:rFonts w:ascii="Book Antiqua" w:hAnsi="Book Antiqua"/>
          <w:i/>
          <w:sz w:val="24"/>
          <w:szCs w:val="24"/>
          <w:lang w:val="en-US"/>
        </w:rPr>
        <w:t>ZFHX3</w:t>
      </w:r>
      <w:r w:rsidRPr="00446505">
        <w:rPr>
          <w:rFonts w:ascii="Book Antiqua" w:hAnsi="Book Antiqua"/>
          <w:sz w:val="24"/>
          <w:szCs w:val="24"/>
          <w:lang w:val="en-US"/>
        </w:rPr>
        <w:t xml:space="preserve"> and </w:t>
      </w:r>
      <w:r w:rsidRPr="00C3662C">
        <w:rPr>
          <w:rFonts w:ascii="Book Antiqua" w:hAnsi="Book Antiqua"/>
          <w:i/>
          <w:sz w:val="24"/>
          <w:szCs w:val="24"/>
          <w:lang w:val="en-US"/>
        </w:rPr>
        <w:t>IL6R</w:t>
      </w:r>
      <w:r w:rsidRPr="00446505">
        <w:rPr>
          <w:rFonts w:ascii="Book Antiqua" w:hAnsi="Book Antiqua"/>
          <w:sz w:val="24"/>
          <w:szCs w:val="24"/>
          <w:lang w:val="en-US"/>
        </w:rPr>
        <w:t xml:space="preserve"> are moderately significant and those revealed by meta-GWAS display the lowest, yet statistical significant, values. In a simplistic way, this could be transferred </w:t>
      </w:r>
      <w:r w:rsidR="00F97D89" w:rsidRPr="00446505">
        <w:rPr>
          <w:rFonts w:ascii="Book Antiqua" w:hAnsi="Book Antiqua"/>
          <w:sz w:val="24"/>
          <w:szCs w:val="24"/>
          <w:lang w:val="en-US"/>
        </w:rPr>
        <w:t xml:space="preserve">as PITX2 being contributing to </w:t>
      </w:r>
      <w:r w:rsidRPr="00446505">
        <w:rPr>
          <w:rFonts w:ascii="Book Antiqua" w:hAnsi="Book Antiqua"/>
          <w:sz w:val="24"/>
          <w:szCs w:val="24"/>
          <w:lang w:val="en-US"/>
        </w:rPr>
        <w:t>large</w:t>
      </w:r>
      <w:r w:rsidR="00F97D89" w:rsidRPr="00446505">
        <w:rPr>
          <w:rFonts w:ascii="Book Antiqua" w:hAnsi="Book Antiqua"/>
          <w:sz w:val="24"/>
          <w:szCs w:val="24"/>
          <w:lang w:val="en-US"/>
        </w:rPr>
        <w:t>r spectrum of</w:t>
      </w:r>
      <w:r w:rsidRPr="00446505">
        <w:rPr>
          <w:rFonts w:ascii="Book Antiqua" w:hAnsi="Book Antiqua"/>
          <w:sz w:val="24"/>
          <w:szCs w:val="24"/>
          <w:lang w:val="en-US"/>
        </w:rPr>
        <w:t xml:space="preserve"> AF pathophysiology an</w:t>
      </w:r>
      <w:r w:rsidR="00F97D89" w:rsidRPr="00446505">
        <w:rPr>
          <w:rFonts w:ascii="Book Antiqua" w:hAnsi="Book Antiqua"/>
          <w:sz w:val="24"/>
          <w:szCs w:val="24"/>
          <w:lang w:val="en-US"/>
        </w:rPr>
        <w:t>d thus being in the upper level</w:t>
      </w:r>
      <w:r w:rsidRPr="00446505">
        <w:rPr>
          <w:rFonts w:ascii="Book Antiqua" w:hAnsi="Book Antiqua"/>
          <w:sz w:val="24"/>
          <w:szCs w:val="24"/>
          <w:lang w:val="en-US"/>
        </w:rPr>
        <w:t xml:space="preserve"> of a hierarchical </w:t>
      </w:r>
      <w:r w:rsidR="00F97D89" w:rsidRPr="00446505">
        <w:rPr>
          <w:rFonts w:ascii="Book Antiqua" w:hAnsi="Book Antiqua"/>
          <w:sz w:val="24"/>
          <w:szCs w:val="24"/>
          <w:lang w:val="en-US"/>
        </w:rPr>
        <w:t>signaling pathway</w:t>
      </w:r>
      <w:r w:rsidRPr="00446505">
        <w:rPr>
          <w:rFonts w:ascii="Book Antiqua" w:hAnsi="Book Antiqua"/>
          <w:sz w:val="24"/>
          <w:szCs w:val="24"/>
          <w:lang w:val="en-US"/>
        </w:rPr>
        <w:t xml:space="preserve"> while </w:t>
      </w:r>
      <w:r w:rsidR="004755A5" w:rsidRPr="00446505">
        <w:rPr>
          <w:rFonts w:ascii="Book Antiqua" w:hAnsi="Book Antiqua"/>
          <w:sz w:val="24"/>
          <w:szCs w:val="24"/>
          <w:lang w:val="en-US"/>
        </w:rPr>
        <w:t xml:space="preserve">CAV1, HCN4, SYNE2, SYNPOL2, PRRX1 and WTN8A </w:t>
      </w:r>
      <w:r w:rsidRPr="00446505">
        <w:rPr>
          <w:rFonts w:ascii="Book Antiqua" w:hAnsi="Book Antiqua"/>
          <w:sz w:val="24"/>
          <w:szCs w:val="24"/>
          <w:lang w:val="en-US"/>
        </w:rPr>
        <w:t>will be rather discretely contributing to AF pathophysiology in a rather discrete, small subset of AF patients, and therefore being at the bottom</w:t>
      </w:r>
      <w:r w:rsidR="009601FA" w:rsidRPr="00446505">
        <w:rPr>
          <w:rFonts w:ascii="Book Antiqua" w:hAnsi="Book Antiqua"/>
          <w:sz w:val="24"/>
          <w:szCs w:val="24"/>
          <w:lang w:val="en-US"/>
        </w:rPr>
        <w:t xml:space="preserve"> of such hierarchy</w:t>
      </w:r>
      <w:r w:rsidRPr="00446505">
        <w:rPr>
          <w:rFonts w:ascii="Book Antiqua" w:hAnsi="Book Antiqua"/>
          <w:sz w:val="24"/>
          <w:szCs w:val="24"/>
          <w:lang w:val="en-US"/>
        </w:rPr>
        <w:t xml:space="preserve">. </w:t>
      </w:r>
      <w:r w:rsidR="0060764A" w:rsidRPr="00446505">
        <w:rPr>
          <w:rFonts w:ascii="Book Antiqua" w:hAnsi="Book Antiqua"/>
          <w:sz w:val="24"/>
          <w:szCs w:val="24"/>
          <w:lang w:val="en-US"/>
        </w:rPr>
        <w:t>We have recently provided experimental evidences support</w:t>
      </w:r>
      <w:r w:rsidR="009601FA" w:rsidRPr="00446505">
        <w:rPr>
          <w:rFonts w:ascii="Book Antiqua" w:hAnsi="Book Antiqua"/>
          <w:sz w:val="24"/>
          <w:szCs w:val="24"/>
          <w:lang w:val="en-US"/>
        </w:rPr>
        <w:t xml:space="preserve">ing this notion, </w:t>
      </w:r>
      <w:r w:rsidR="0060764A" w:rsidRPr="00446505">
        <w:rPr>
          <w:rFonts w:ascii="Book Antiqua" w:hAnsi="Book Antiqua"/>
          <w:sz w:val="24"/>
          <w:szCs w:val="24"/>
          <w:lang w:val="en-US"/>
        </w:rPr>
        <w:t>as detailed below.</w:t>
      </w:r>
    </w:p>
    <w:p w:rsidR="000A7DFB" w:rsidRPr="00446505" w:rsidRDefault="0001336C"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GWAS studies have also been reported in other electrophysiological </w:t>
      </w:r>
      <w:r w:rsidR="004755A5" w:rsidRPr="00446505">
        <w:rPr>
          <w:rFonts w:ascii="Book Antiqua" w:hAnsi="Book Antiqua"/>
          <w:sz w:val="24"/>
          <w:szCs w:val="24"/>
          <w:lang w:val="en-US"/>
        </w:rPr>
        <w:t xml:space="preserve">parameters </w:t>
      </w:r>
      <w:r w:rsidRPr="00446505">
        <w:rPr>
          <w:rFonts w:ascii="Book Antiqua" w:hAnsi="Book Antiqua"/>
          <w:sz w:val="24"/>
          <w:szCs w:val="24"/>
          <w:lang w:val="en-US"/>
        </w:rPr>
        <w:t xml:space="preserve">such as PR </w:t>
      </w:r>
      <w:proofErr w:type="gramStart"/>
      <w:r w:rsidRPr="00446505">
        <w:rPr>
          <w:rFonts w:ascii="Book Antiqua" w:hAnsi="Book Antiqua"/>
          <w:sz w:val="24"/>
          <w:szCs w:val="24"/>
          <w:lang w:val="en-US"/>
        </w:rPr>
        <w:t>interval</w:t>
      </w:r>
      <w:r w:rsidR="00944C2B"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129</w:t>
      </w:r>
      <w:r w:rsidR="00523EF8"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6-158</w:t>
      </w:r>
      <w:r w:rsidR="00090EBE" w:rsidRPr="00446505">
        <w:rPr>
          <w:rFonts w:ascii="Book Antiqua" w:hAnsi="Book Antiqua"/>
          <w:sz w:val="24"/>
          <w:szCs w:val="24"/>
          <w:vertAlign w:val="superscript"/>
          <w:lang w:val="en-US"/>
        </w:rPr>
        <w:t>]</w:t>
      </w:r>
      <w:r w:rsidRPr="00446505">
        <w:rPr>
          <w:rFonts w:ascii="Book Antiqua" w:hAnsi="Book Antiqua"/>
          <w:sz w:val="24"/>
          <w:szCs w:val="24"/>
          <w:lang w:val="en-US"/>
        </w:rPr>
        <w:t>, heart rate</w:t>
      </w:r>
      <w:r w:rsidR="00944C2B" w:rsidRPr="00446505">
        <w:rPr>
          <w:rFonts w:ascii="Book Antiqua" w:hAnsi="Book Antiqua"/>
          <w:sz w:val="24"/>
          <w:szCs w:val="24"/>
          <w:vertAlign w:val="superscript"/>
          <w:lang w:val="en-US"/>
        </w:rPr>
        <w:t>[</w:t>
      </w:r>
      <w:r w:rsidR="00523EF8" w:rsidRPr="00446505">
        <w:rPr>
          <w:rFonts w:ascii="Book Antiqua" w:hAnsi="Book Antiqua"/>
          <w:sz w:val="24"/>
          <w:szCs w:val="24"/>
          <w:vertAlign w:val="superscript"/>
          <w:lang w:val="en-US"/>
        </w:rPr>
        <w:t>1</w:t>
      </w:r>
      <w:r w:rsidR="006F2953" w:rsidRPr="00446505">
        <w:rPr>
          <w:rFonts w:ascii="Book Antiqua" w:hAnsi="Book Antiqua"/>
          <w:sz w:val="24"/>
          <w:szCs w:val="24"/>
          <w:vertAlign w:val="superscript"/>
          <w:lang w:val="en-US"/>
        </w:rPr>
        <w:t>57</w:t>
      </w:r>
      <w:r w:rsidR="00090EBE"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4755A5" w:rsidRPr="00446505">
        <w:rPr>
          <w:rFonts w:ascii="Book Antiqua" w:hAnsi="Book Antiqua"/>
          <w:sz w:val="24"/>
          <w:szCs w:val="24"/>
          <w:lang w:val="en-US"/>
        </w:rPr>
        <w:t>QRS interval</w:t>
      </w:r>
      <w:r w:rsidR="00944C2B" w:rsidRPr="00446505">
        <w:rPr>
          <w:rFonts w:ascii="Book Antiqua" w:hAnsi="Book Antiqua"/>
          <w:sz w:val="24"/>
          <w:szCs w:val="24"/>
          <w:vertAlign w:val="superscript"/>
          <w:lang w:val="en-US"/>
        </w:rPr>
        <w:t>[</w:t>
      </w:r>
      <w:r w:rsidR="00523EF8" w:rsidRPr="00446505">
        <w:rPr>
          <w:rFonts w:ascii="Book Antiqua" w:hAnsi="Book Antiqua"/>
          <w:sz w:val="24"/>
          <w:szCs w:val="24"/>
          <w:vertAlign w:val="superscript"/>
          <w:lang w:val="en-US"/>
        </w:rPr>
        <w:t>1</w:t>
      </w:r>
      <w:r w:rsidR="006F2953" w:rsidRPr="00446505">
        <w:rPr>
          <w:rFonts w:ascii="Book Antiqua" w:hAnsi="Book Antiqua"/>
          <w:sz w:val="24"/>
          <w:szCs w:val="24"/>
          <w:vertAlign w:val="superscript"/>
          <w:lang w:val="en-US"/>
        </w:rPr>
        <w:t>57</w:t>
      </w:r>
      <w:r w:rsidR="00090EBE" w:rsidRPr="00446505">
        <w:rPr>
          <w:rFonts w:ascii="Book Antiqua" w:hAnsi="Book Antiqua"/>
          <w:sz w:val="24"/>
          <w:szCs w:val="24"/>
          <w:vertAlign w:val="superscript"/>
          <w:lang w:val="en-US"/>
        </w:rPr>
        <w:t>]</w:t>
      </w:r>
      <w:r w:rsidR="00523EF8" w:rsidRPr="00446505">
        <w:rPr>
          <w:rFonts w:ascii="Book Antiqua" w:hAnsi="Book Antiqua"/>
          <w:sz w:val="24"/>
          <w:szCs w:val="24"/>
          <w:vertAlign w:val="superscript"/>
          <w:lang w:val="en-US"/>
        </w:rPr>
        <w:t xml:space="preserve"> </w:t>
      </w:r>
      <w:r w:rsidR="004755A5" w:rsidRPr="00446505">
        <w:rPr>
          <w:rFonts w:ascii="Book Antiqua" w:hAnsi="Book Antiqua"/>
          <w:sz w:val="24"/>
          <w:szCs w:val="24"/>
          <w:lang w:val="en-US"/>
        </w:rPr>
        <w:t xml:space="preserve">as well as physiopathological conditions such as </w:t>
      </w:r>
      <w:r w:rsidRPr="00446505">
        <w:rPr>
          <w:rFonts w:ascii="Book Antiqua" w:hAnsi="Book Antiqua"/>
          <w:sz w:val="24"/>
          <w:szCs w:val="24"/>
          <w:lang w:val="en-US"/>
        </w:rPr>
        <w:t>Brugada syndrome</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159</w:t>
      </w:r>
      <w:r w:rsidR="00090EBE" w:rsidRPr="00446505">
        <w:rPr>
          <w:rFonts w:ascii="Book Antiqua" w:hAnsi="Book Antiqua"/>
          <w:sz w:val="24"/>
          <w:szCs w:val="24"/>
          <w:vertAlign w:val="superscript"/>
          <w:lang w:val="en-US"/>
        </w:rPr>
        <w:t>]</w:t>
      </w:r>
      <w:r w:rsidR="000F11C4" w:rsidRPr="00446505">
        <w:rPr>
          <w:rFonts w:ascii="Book Antiqua" w:hAnsi="Book Antiqua"/>
          <w:sz w:val="24"/>
          <w:szCs w:val="24"/>
          <w:lang w:val="en-US"/>
        </w:rPr>
        <w:t xml:space="preserve"> and long QT</w:t>
      </w:r>
      <w:r w:rsidR="00944C2B" w:rsidRPr="00446505">
        <w:rPr>
          <w:rFonts w:ascii="Book Antiqua" w:hAnsi="Book Antiqua"/>
          <w:sz w:val="24"/>
          <w:szCs w:val="24"/>
          <w:vertAlign w:val="superscript"/>
          <w:lang w:val="en-US"/>
        </w:rPr>
        <w:t>[</w:t>
      </w:r>
      <w:r w:rsidR="00523EF8" w:rsidRPr="00446505">
        <w:rPr>
          <w:rFonts w:ascii="Book Antiqua" w:hAnsi="Book Antiqua"/>
          <w:sz w:val="24"/>
          <w:szCs w:val="24"/>
          <w:vertAlign w:val="superscript"/>
          <w:lang w:val="en-US"/>
        </w:rPr>
        <w:t>16</w:t>
      </w:r>
      <w:r w:rsidR="006F2953" w:rsidRPr="00446505">
        <w:rPr>
          <w:rFonts w:ascii="Book Antiqua" w:hAnsi="Book Antiqua"/>
          <w:sz w:val="24"/>
          <w:szCs w:val="24"/>
          <w:vertAlign w:val="superscript"/>
          <w:lang w:val="en-US"/>
        </w:rPr>
        <w:t>0</w:t>
      </w:r>
      <w:r w:rsidR="00523EF8" w:rsidRPr="00446505">
        <w:rPr>
          <w:rFonts w:ascii="Book Antiqua" w:hAnsi="Book Antiqua"/>
          <w:sz w:val="24"/>
          <w:szCs w:val="24"/>
          <w:vertAlign w:val="superscript"/>
          <w:lang w:val="en-US"/>
        </w:rPr>
        <w:t>-16</w:t>
      </w:r>
      <w:r w:rsidR="006F2953" w:rsidRPr="00446505">
        <w:rPr>
          <w:rFonts w:ascii="Book Antiqua" w:hAnsi="Book Antiqua"/>
          <w:sz w:val="24"/>
          <w:szCs w:val="24"/>
          <w:vertAlign w:val="superscript"/>
          <w:lang w:val="en-US"/>
        </w:rPr>
        <w:t>2</w:t>
      </w:r>
      <w:r w:rsidR="00090EBE" w:rsidRPr="00446505">
        <w:rPr>
          <w:rFonts w:ascii="Book Antiqua" w:hAnsi="Book Antiqua"/>
          <w:sz w:val="24"/>
          <w:szCs w:val="24"/>
          <w:vertAlign w:val="superscript"/>
          <w:lang w:val="en-US"/>
        </w:rPr>
        <w:t>]</w:t>
      </w:r>
      <w:r w:rsidRPr="00446505">
        <w:rPr>
          <w:rFonts w:ascii="Book Antiqua" w:hAnsi="Book Antiqua"/>
          <w:sz w:val="24"/>
          <w:szCs w:val="24"/>
          <w:lang w:val="en-US"/>
        </w:rPr>
        <w:t>. Several of these cardiac arrhythmogenic conditions are sometime</w:t>
      </w:r>
      <w:r w:rsidR="00545BA1" w:rsidRPr="00446505">
        <w:rPr>
          <w:rFonts w:ascii="Book Antiqua" w:hAnsi="Book Antiqua"/>
          <w:sz w:val="24"/>
          <w:szCs w:val="24"/>
          <w:lang w:val="en-US"/>
        </w:rPr>
        <w:t>s</w:t>
      </w:r>
      <w:r w:rsidRPr="00446505">
        <w:rPr>
          <w:rFonts w:ascii="Book Antiqua" w:hAnsi="Book Antiqua"/>
          <w:sz w:val="24"/>
          <w:szCs w:val="24"/>
          <w:lang w:val="en-US"/>
        </w:rPr>
        <w:t xml:space="preserve"> direct</w:t>
      </w:r>
      <w:r w:rsidR="004755A5" w:rsidRPr="00446505">
        <w:rPr>
          <w:rFonts w:ascii="Book Antiqua" w:hAnsi="Book Antiqua"/>
          <w:sz w:val="24"/>
          <w:szCs w:val="24"/>
          <w:lang w:val="en-US"/>
        </w:rPr>
        <w:t xml:space="preserve">ly associated to </w:t>
      </w:r>
      <w:r w:rsidRPr="00446505">
        <w:rPr>
          <w:rFonts w:ascii="Book Antiqua" w:hAnsi="Book Antiqua"/>
          <w:sz w:val="24"/>
          <w:szCs w:val="24"/>
          <w:lang w:val="en-US"/>
        </w:rPr>
        <w:t>AF</w:t>
      </w:r>
      <w:r w:rsidR="000F11C4" w:rsidRPr="00446505">
        <w:rPr>
          <w:rFonts w:ascii="Book Antiqua" w:hAnsi="Book Antiqua"/>
          <w:sz w:val="24"/>
          <w:szCs w:val="24"/>
          <w:lang w:val="en-US"/>
        </w:rPr>
        <w:t>, such as for example impaired PR interval or Brugada syndrome</w:t>
      </w:r>
      <w:r w:rsidRPr="00446505">
        <w:rPr>
          <w:rFonts w:ascii="Book Antiqua" w:hAnsi="Book Antiqua"/>
          <w:sz w:val="24"/>
          <w:szCs w:val="24"/>
          <w:lang w:val="en-US"/>
        </w:rPr>
        <w:t xml:space="preserve">. Importantly, </w:t>
      </w:r>
      <w:r w:rsidR="005B3242" w:rsidRPr="00446505">
        <w:rPr>
          <w:rFonts w:ascii="Book Antiqua" w:hAnsi="Book Antiqua"/>
          <w:sz w:val="24"/>
          <w:szCs w:val="24"/>
          <w:lang w:val="en-US"/>
        </w:rPr>
        <w:t xml:space="preserve">such </w:t>
      </w:r>
      <w:r w:rsidRPr="00446505">
        <w:rPr>
          <w:rFonts w:ascii="Book Antiqua" w:hAnsi="Book Antiqua"/>
          <w:sz w:val="24"/>
          <w:szCs w:val="24"/>
          <w:lang w:val="en-US"/>
        </w:rPr>
        <w:t xml:space="preserve">GWAS studies have identified </w:t>
      </w:r>
      <w:r w:rsidR="000F11C4" w:rsidRPr="00446505">
        <w:rPr>
          <w:rFonts w:ascii="Book Antiqua" w:hAnsi="Book Antiqua"/>
          <w:sz w:val="24"/>
          <w:szCs w:val="24"/>
          <w:lang w:val="en-US"/>
        </w:rPr>
        <w:t>multiple</w:t>
      </w:r>
      <w:r w:rsidR="00AC7184" w:rsidRPr="00446505">
        <w:rPr>
          <w:rFonts w:ascii="Book Antiqua" w:hAnsi="Book Antiqua"/>
          <w:sz w:val="24"/>
          <w:szCs w:val="24"/>
          <w:lang w:val="en-US"/>
        </w:rPr>
        <w:t xml:space="preserve"> </w:t>
      </w:r>
      <w:r w:rsidRPr="00446505">
        <w:rPr>
          <w:rFonts w:ascii="Book Antiqua" w:hAnsi="Book Antiqua"/>
          <w:sz w:val="24"/>
          <w:szCs w:val="24"/>
          <w:lang w:val="en-US"/>
        </w:rPr>
        <w:t xml:space="preserve">genes, </w:t>
      </w:r>
      <w:r w:rsidR="00545BA1" w:rsidRPr="00446505">
        <w:rPr>
          <w:rFonts w:ascii="Book Antiqua" w:hAnsi="Book Antiqua"/>
          <w:sz w:val="24"/>
          <w:szCs w:val="24"/>
          <w:lang w:val="en-US"/>
        </w:rPr>
        <w:t>some of which are</w:t>
      </w:r>
      <w:r w:rsidRPr="00446505">
        <w:rPr>
          <w:rFonts w:ascii="Book Antiqua" w:hAnsi="Book Antiqua"/>
          <w:sz w:val="24"/>
          <w:szCs w:val="24"/>
          <w:lang w:val="en-US"/>
        </w:rPr>
        <w:t xml:space="preserve"> shared</w:t>
      </w:r>
      <w:r w:rsidR="005B3242" w:rsidRPr="00446505">
        <w:rPr>
          <w:rFonts w:ascii="Book Antiqua" w:hAnsi="Book Antiqua"/>
          <w:sz w:val="24"/>
          <w:szCs w:val="24"/>
          <w:lang w:val="en-US"/>
        </w:rPr>
        <w:t xml:space="preserve"> with AF</w:t>
      </w:r>
      <w:r w:rsidRPr="00446505">
        <w:rPr>
          <w:rFonts w:ascii="Book Antiqua" w:hAnsi="Book Antiqua"/>
          <w:sz w:val="24"/>
          <w:szCs w:val="24"/>
          <w:lang w:val="en-US"/>
        </w:rPr>
        <w:t xml:space="preserve">, such as </w:t>
      </w:r>
      <w:r w:rsidR="00AC7184" w:rsidRPr="00C3662C">
        <w:rPr>
          <w:rFonts w:ascii="Book Antiqua" w:hAnsi="Book Antiqua"/>
          <w:i/>
          <w:sz w:val="24"/>
          <w:szCs w:val="24"/>
          <w:lang w:val="en-US"/>
        </w:rPr>
        <w:t>CAV1</w:t>
      </w:r>
      <w:r w:rsidR="00AC7184" w:rsidRPr="00446505">
        <w:rPr>
          <w:rFonts w:ascii="Book Antiqua" w:hAnsi="Book Antiqua"/>
          <w:sz w:val="24"/>
          <w:szCs w:val="24"/>
          <w:lang w:val="en-US"/>
        </w:rPr>
        <w:t xml:space="preserve"> (PR </w:t>
      </w:r>
      <w:proofErr w:type="gramStart"/>
      <w:r w:rsidR="00AC7184" w:rsidRPr="00446505">
        <w:rPr>
          <w:rFonts w:ascii="Book Antiqua" w:hAnsi="Book Antiqua"/>
          <w:sz w:val="24"/>
          <w:szCs w:val="24"/>
          <w:lang w:val="en-US"/>
        </w:rPr>
        <w:t>interval</w:t>
      </w:r>
      <w:r w:rsidR="00944C2B"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129</w:t>
      </w:r>
      <w:r w:rsidR="00692259" w:rsidRPr="00446505">
        <w:rPr>
          <w:rFonts w:ascii="Book Antiqua" w:hAnsi="Book Antiqua"/>
          <w:sz w:val="24"/>
          <w:szCs w:val="24"/>
          <w:vertAlign w:val="superscript"/>
          <w:lang w:val="en-US"/>
        </w:rPr>
        <w:t>,15</w:t>
      </w:r>
      <w:r w:rsidR="006F2953" w:rsidRPr="00446505">
        <w:rPr>
          <w:rFonts w:ascii="Book Antiqua" w:hAnsi="Book Antiqua"/>
          <w:sz w:val="24"/>
          <w:szCs w:val="24"/>
          <w:vertAlign w:val="superscript"/>
          <w:lang w:val="en-US"/>
        </w:rPr>
        <w:t>6-158</w:t>
      </w:r>
      <w:r w:rsidR="00692259" w:rsidRPr="00446505">
        <w:rPr>
          <w:rFonts w:ascii="Book Antiqua" w:hAnsi="Book Antiqua"/>
          <w:sz w:val="24"/>
          <w:szCs w:val="24"/>
          <w:lang w:val="en-US"/>
        </w:rPr>
        <w:t>)</w:t>
      </w:r>
      <w:r w:rsidRPr="00446505">
        <w:rPr>
          <w:rFonts w:ascii="Book Antiqua" w:hAnsi="Book Antiqua"/>
          <w:sz w:val="24"/>
          <w:szCs w:val="24"/>
          <w:lang w:val="en-US"/>
        </w:rPr>
        <w:t xml:space="preserve"> while other </w:t>
      </w:r>
      <w:r w:rsidR="00AC7184" w:rsidRPr="00446505">
        <w:rPr>
          <w:rFonts w:ascii="Book Antiqua" w:hAnsi="Book Antiqua"/>
          <w:sz w:val="24"/>
          <w:szCs w:val="24"/>
          <w:lang w:val="en-US"/>
        </w:rPr>
        <w:t xml:space="preserve">have been previously involved in AF pahthophysiology, such as </w:t>
      </w:r>
      <w:r w:rsidR="00AC7184" w:rsidRPr="00C3662C">
        <w:rPr>
          <w:rFonts w:ascii="Book Antiqua" w:hAnsi="Book Antiqua"/>
          <w:i/>
          <w:sz w:val="24"/>
          <w:szCs w:val="24"/>
          <w:lang w:val="en-US"/>
        </w:rPr>
        <w:t>KCNQ1, KCNH2, SCN5A, KCNJ2</w:t>
      </w:r>
      <w:r w:rsidR="00AC7184" w:rsidRPr="00446505">
        <w:rPr>
          <w:rFonts w:ascii="Book Antiqua" w:hAnsi="Book Antiqua"/>
          <w:sz w:val="24"/>
          <w:szCs w:val="24"/>
          <w:lang w:val="en-US"/>
        </w:rPr>
        <w:t xml:space="preserve"> (long QT GWAS analyses</w:t>
      </w:r>
      <w:r w:rsidR="00944C2B" w:rsidRPr="00446505">
        <w:rPr>
          <w:rFonts w:ascii="Book Antiqua" w:hAnsi="Book Antiqua"/>
          <w:sz w:val="24"/>
          <w:szCs w:val="24"/>
          <w:vertAlign w:val="superscript"/>
          <w:lang w:val="en-US"/>
        </w:rPr>
        <w:t>[</w:t>
      </w:r>
      <w:r w:rsidR="00692259" w:rsidRPr="00446505">
        <w:rPr>
          <w:rFonts w:ascii="Book Antiqua" w:hAnsi="Book Antiqua"/>
          <w:sz w:val="24"/>
          <w:szCs w:val="24"/>
          <w:vertAlign w:val="superscript"/>
          <w:lang w:val="en-US"/>
        </w:rPr>
        <w:t>16</w:t>
      </w:r>
      <w:r w:rsidR="006F2953" w:rsidRPr="00446505">
        <w:rPr>
          <w:rFonts w:ascii="Book Antiqua" w:hAnsi="Book Antiqua"/>
          <w:sz w:val="24"/>
          <w:szCs w:val="24"/>
          <w:vertAlign w:val="superscript"/>
          <w:lang w:val="en-US"/>
        </w:rPr>
        <w:t>0</w:t>
      </w:r>
      <w:r w:rsidR="00692259" w:rsidRPr="00446505">
        <w:rPr>
          <w:rFonts w:ascii="Book Antiqua" w:hAnsi="Book Antiqua"/>
          <w:sz w:val="24"/>
          <w:szCs w:val="24"/>
          <w:vertAlign w:val="superscript"/>
          <w:lang w:val="en-US"/>
        </w:rPr>
        <w:t>-16</w:t>
      </w:r>
      <w:r w:rsidR="006F2953" w:rsidRPr="00446505">
        <w:rPr>
          <w:rFonts w:ascii="Book Antiqua" w:hAnsi="Book Antiqua"/>
          <w:sz w:val="24"/>
          <w:szCs w:val="24"/>
          <w:vertAlign w:val="superscript"/>
          <w:lang w:val="en-US"/>
        </w:rPr>
        <w:t>2]</w:t>
      </w:r>
      <w:r w:rsidR="00545BA1" w:rsidRPr="00446505">
        <w:rPr>
          <w:rFonts w:ascii="Book Antiqua" w:hAnsi="Book Antiqua"/>
          <w:sz w:val="24"/>
          <w:szCs w:val="24"/>
          <w:lang w:val="en-US"/>
        </w:rPr>
        <w:t>).</w:t>
      </w:r>
      <w:r w:rsidR="00AC7184" w:rsidRPr="00446505">
        <w:rPr>
          <w:rFonts w:ascii="Book Antiqua" w:hAnsi="Book Antiqua"/>
          <w:sz w:val="24"/>
          <w:szCs w:val="24"/>
          <w:lang w:val="en-US"/>
        </w:rPr>
        <w:t xml:space="preserve"> </w:t>
      </w:r>
      <w:r w:rsidR="000A7DFB" w:rsidRPr="00446505">
        <w:rPr>
          <w:rFonts w:ascii="Book Antiqua" w:hAnsi="Book Antiqua"/>
          <w:sz w:val="24"/>
          <w:szCs w:val="24"/>
          <w:lang w:val="en-US"/>
        </w:rPr>
        <w:t xml:space="preserve">In addition to GWAS </w:t>
      </w:r>
      <w:r w:rsidR="000A7DFB" w:rsidRPr="00446505">
        <w:rPr>
          <w:rFonts w:ascii="Book Antiqua" w:hAnsi="Book Antiqua"/>
          <w:sz w:val="24"/>
          <w:szCs w:val="24"/>
          <w:lang w:val="en-US"/>
        </w:rPr>
        <w:lastRenderedPageBreak/>
        <w:t>studies, r</w:t>
      </w:r>
      <w:r w:rsidR="001258F4" w:rsidRPr="00446505">
        <w:rPr>
          <w:rFonts w:ascii="Book Antiqua" w:hAnsi="Book Antiqua"/>
          <w:sz w:val="24"/>
          <w:szCs w:val="24"/>
          <w:lang w:val="en-US"/>
        </w:rPr>
        <w:t xml:space="preserve">isk variants </w:t>
      </w:r>
      <w:r w:rsidR="000A7DFB" w:rsidRPr="00446505">
        <w:rPr>
          <w:rFonts w:ascii="Book Antiqua" w:hAnsi="Book Antiqua"/>
          <w:sz w:val="24"/>
          <w:szCs w:val="24"/>
          <w:lang w:val="en-US"/>
        </w:rPr>
        <w:t xml:space="preserve">have been </w:t>
      </w:r>
      <w:r w:rsidR="001258F4" w:rsidRPr="00446505">
        <w:rPr>
          <w:rFonts w:ascii="Book Antiqua" w:hAnsi="Book Antiqua"/>
          <w:sz w:val="24"/>
          <w:szCs w:val="24"/>
          <w:lang w:val="en-US"/>
        </w:rPr>
        <w:t>associated to AF</w:t>
      </w:r>
      <w:r w:rsidR="000A7DFB" w:rsidRPr="00446505">
        <w:rPr>
          <w:rFonts w:ascii="Book Antiqua" w:hAnsi="Book Antiqua"/>
          <w:sz w:val="24"/>
          <w:szCs w:val="24"/>
          <w:lang w:val="en-US"/>
        </w:rPr>
        <w:t xml:space="preserve"> using more discrete/small AF</w:t>
      </w:r>
      <w:r w:rsidR="0025778E" w:rsidRPr="00446505">
        <w:rPr>
          <w:rFonts w:ascii="Book Antiqua" w:hAnsi="Book Antiqua"/>
          <w:sz w:val="24"/>
          <w:szCs w:val="24"/>
          <w:lang w:val="en-US"/>
        </w:rPr>
        <w:t xml:space="preserve"> patient</w:t>
      </w:r>
      <w:r w:rsidR="005B3242" w:rsidRPr="00446505">
        <w:rPr>
          <w:rFonts w:ascii="Book Antiqua" w:hAnsi="Book Antiqua"/>
          <w:sz w:val="24"/>
          <w:szCs w:val="24"/>
          <w:lang w:val="en-US"/>
        </w:rPr>
        <w:t xml:space="preserve"> cohorts. Among them it</w:t>
      </w:r>
      <w:r w:rsidR="000A7DFB" w:rsidRPr="00446505">
        <w:rPr>
          <w:rFonts w:ascii="Book Antiqua" w:hAnsi="Book Antiqua"/>
          <w:sz w:val="24"/>
          <w:szCs w:val="24"/>
          <w:lang w:val="en-US"/>
        </w:rPr>
        <w:t xml:space="preserve"> is important to highlight risk</w:t>
      </w:r>
      <w:r w:rsidR="005B3242" w:rsidRPr="00446505">
        <w:rPr>
          <w:rFonts w:ascii="Book Antiqua" w:hAnsi="Book Antiqua"/>
          <w:sz w:val="24"/>
          <w:szCs w:val="24"/>
          <w:lang w:val="en-US"/>
        </w:rPr>
        <w:t xml:space="preserve"> variants at the following loci</w:t>
      </w:r>
      <w:r w:rsidR="001258F4" w:rsidRPr="00446505">
        <w:rPr>
          <w:rFonts w:ascii="Book Antiqua" w:hAnsi="Book Antiqua"/>
          <w:sz w:val="24"/>
          <w:szCs w:val="24"/>
          <w:lang w:val="en-US"/>
        </w:rPr>
        <w:t xml:space="preserve">; </w:t>
      </w:r>
      <w:proofErr w:type="gramStart"/>
      <w:r w:rsidR="001258F4" w:rsidRPr="00C3662C">
        <w:rPr>
          <w:rFonts w:ascii="Book Antiqua" w:hAnsi="Book Antiqua"/>
          <w:i/>
          <w:sz w:val="24"/>
          <w:szCs w:val="24"/>
          <w:lang w:val="en-US"/>
        </w:rPr>
        <w:t>KCNQ1</w:t>
      </w:r>
      <w:r w:rsidR="00944C2B" w:rsidRPr="00446505">
        <w:rPr>
          <w:rFonts w:ascii="Book Antiqua" w:hAnsi="Book Antiqua"/>
          <w:sz w:val="24"/>
          <w:szCs w:val="24"/>
          <w:vertAlign w:val="superscript"/>
          <w:lang w:val="en-US"/>
        </w:rPr>
        <w:t>[</w:t>
      </w:r>
      <w:proofErr w:type="gramEnd"/>
      <w:r w:rsidR="006F2953" w:rsidRPr="00446505">
        <w:rPr>
          <w:rFonts w:ascii="Book Antiqua" w:hAnsi="Book Antiqua"/>
          <w:sz w:val="24"/>
          <w:szCs w:val="24"/>
          <w:vertAlign w:val="superscript"/>
          <w:lang w:val="en-US"/>
        </w:rPr>
        <w:t>163-165</w:t>
      </w:r>
      <w:r w:rsidR="0096672C" w:rsidRPr="00446505">
        <w:rPr>
          <w:rFonts w:ascii="Book Antiqua" w:hAnsi="Book Antiqua"/>
          <w:sz w:val="24"/>
          <w:szCs w:val="24"/>
          <w:vertAlign w:val="superscript"/>
          <w:lang w:val="en-US"/>
        </w:rPr>
        <w:t>]</w:t>
      </w:r>
      <w:r w:rsidR="001258F4" w:rsidRPr="00446505">
        <w:rPr>
          <w:rFonts w:ascii="Book Antiqua" w:hAnsi="Book Antiqua"/>
          <w:sz w:val="24"/>
          <w:szCs w:val="24"/>
          <w:lang w:val="en-US"/>
        </w:rPr>
        <w:t xml:space="preserve">, </w:t>
      </w:r>
      <w:r w:rsidR="001258F4" w:rsidRPr="00C3662C">
        <w:rPr>
          <w:rFonts w:ascii="Book Antiqua" w:hAnsi="Book Antiqua"/>
          <w:i/>
          <w:sz w:val="24"/>
          <w:szCs w:val="24"/>
          <w:lang w:val="en-US"/>
        </w:rPr>
        <w:t>KCNH2</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163</w:t>
      </w:r>
      <w:r w:rsidR="0096672C" w:rsidRPr="00446505">
        <w:rPr>
          <w:rFonts w:ascii="Book Antiqua" w:hAnsi="Book Antiqua"/>
          <w:sz w:val="24"/>
          <w:szCs w:val="24"/>
          <w:vertAlign w:val="superscript"/>
          <w:lang w:val="en-US"/>
        </w:rPr>
        <w:t>]</w:t>
      </w:r>
      <w:r w:rsidR="001258F4" w:rsidRPr="00446505">
        <w:rPr>
          <w:rFonts w:ascii="Book Antiqua" w:hAnsi="Book Antiqua"/>
          <w:sz w:val="24"/>
          <w:szCs w:val="24"/>
          <w:lang w:val="en-US"/>
        </w:rPr>
        <w:t xml:space="preserve">, </w:t>
      </w:r>
      <w:r w:rsidR="001258F4" w:rsidRPr="00C3662C">
        <w:rPr>
          <w:rFonts w:ascii="Book Antiqua" w:hAnsi="Book Antiqua"/>
          <w:i/>
          <w:sz w:val="24"/>
          <w:szCs w:val="24"/>
          <w:lang w:val="en-US"/>
        </w:rPr>
        <w:t>KCNE1</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163</w:t>
      </w:r>
      <w:r w:rsidR="0096672C" w:rsidRPr="00446505">
        <w:rPr>
          <w:rFonts w:ascii="Book Antiqua" w:hAnsi="Book Antiqua"/>
          <w:sz w:val="24"/>
          <w:szCs w:val="24"/>
          <w:vertAlign w:val="superscript"/>
          <w:lang w:val="en-US"/>
        </w:rPr>
        <w:t>]</w:t>
      </w:r>
      <w:r w:rsidR="001258F4" w:rsidRPr="00446505">
        <w:rPr>
          <w:rFonts w:ascii="Book Antiqua" w:hAnsi="Book Antiqua"/>
          <w:sz w:val="24"/>
          <w:szCs w:val="24"/>
          <w:lang w:val="en-US"/>
        </w:rPr>
        <w:t xml:space="preserve">, </w:t>
      </w:r>
      <w:r w:rsidR="001258F4" w:rsidRPr="00C3662C">
        <w:rPr>
          <w:rFonts w:ascii="Book Antiqua" w:hAnsi="Book Antiqua"/>
          <w:i/>
          <w:sz w:val="24"/>
          <w:szCs w:val="24"/>
          <w:lang w:val="en-US"/>
        </w:rPr>
        <w:t>KCNJ5</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166</w:t>
      </w:r>
      <w:r w:rsidR="0096672C" w:rsidRPr="00446505">
        <w:rPr>
          <w:rFonts w:ascii="Book Antiqua" w:hAnsi="Book Antiqua"/>
          <w:sz w:val="24"/>
          <w:szCs w:val="24"/>
          <w:vertAlign w:val="superscript"/>
          <w:lang w:val="en-US"/>
        </w:rPr>
        <w:t>]</w:t>
      </w:r>
      <w:r w:rsidR="001258F4" w:rsidRPr="00446505">
        <w:rPr>
          <w:rFonts w:ascii="Book Antiqua" w:hAnsi="Book Antiqua"/>
          <w:sz w:val="24"/>
          <w:szCs w:val="24"/>
          <w:lang w:val="en-US"/>
        </w:rPr>
        <w:t xml:space="preserve">, </w:t>
      </w:r>
      <w:r w:rsidR="001258F4" w:rsidRPr="00C3662C">
        <w:rPr>
          <w:rFonts w:ascii="Book Antiqua" w:hAnsi="Book Antiqua"/>
          <w:i/>
          <w:sz w:val="24"/>
          <w:szCs w:val="24"/>
          <w:lang w:val="en-US"/>
        </w:rPr>
        <w:t>GJA5</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167</w:t>
      </w:r>
      <w:r w:rsidR="0096672C" w:rsidRPr="00446505">
        <w:rPr>
          <w:rFonts w:ascii="Book Antiqua" w:hAnsi="Book Antiqua"/>
          <w:sz w:val="24"/>
          <w:szCs w:val="24"/>
          <w:vertAlign w:val="superscript"/>
          <w:lang w:val="en-US"/>
        </w:rPr>
        <w:t>]</w:t>
      </w:r>
      <w:r w:rsidR="000A7DFB" w:rsidRPr="00446505">
        <w:rPr>
          <w:rFonts w:ascii="Book Antiqua" w:hAnsi="Book Antiqua"/>
          <w:sz w:val="24"/>
          <w:szCs w:val="24"/>
          <w:lang w:val="en-US"/>
        </w:rPr>
        <w:t xml:space="preserve"> and </w:t>
      </w:r>
      <w:r w:rsidR="007B23D1" w:rsidRPr="00C3662C">
        <w:rPr>
          <w:rFonts w:ascii="Book Antiqua" w:hAnsi="Book Antiqua"/>
          <w:i/>
          <w:sz w:val="24"/>
          <w:szCs w:val="24"/>
          <w:lang w:val="en-US"/>
        </w:rPr>
        <w:t>TBX5</w:t>
      </w:r>
      <w:r w:rsidR="00944C2B" w:rsidRPr="00446505">
        <w:rPr>
          <w:rFonts w:ascii="Book Antiqua" w:hAnsi="Book Antiqua"/>
          <w:sz w:val="24"/>
          <w:szCs w:val="24"/>
          <w:vertAlign w:val="superscript"/>
          <w:lang w:val="en-US"/>
        </w:rPr>
        <w:t>[</w:t>
      </w:r>
      <w:r w:rsidR="006F2953" w:rsidRPr="00446505">
        <w:rPr>
          <w:rFonts w:ascii="Book Antiqua" w:hAnsi="Book Antiqua"/>
          <w:sz w:val="24"/>
          <w:szCs w:val="24"/>
          <w:vertAlign w:val="superscript"/>
          <w:lang w:val="en-US"/>
        </w:rPr>
        <w:t>168</w:t>
      </w:r>
      <w:r w:rsidR="0096672C" w:rsidRPr="00446505">
        <w:rPr>
          <w:rFonts w:ascii="Book Antiqua" w:hAnsi="Book Antiqua"/>
          <w:sz w:val="24"/>
          <w:szCs w:val="24"/>
          <w:vertAlign w:val="superscript"/>
          <w:lang w:val="en-US"/>
        </w:rPr>
        <w:t>]</w:t>
      </w:r>
      <w:r w:rsidR="000A7DFB" w:rsidRPr="00446505">
        <w:rPr>
          <w:rFonts w:ascii="Book Antiqua" w:hAnsi="Book Antiqua"/>
          <w:sz w:val="24"/>
          <w:szCs w:val="24"/>
          <w:lang w:val="en-US"/>
        </w:rPr>
        <w:t xml:space="preserve">. </w:t>
      </w:r>
      <w:r w:rsidR="00621553" w:rsidRPr="00446505">
        <w:rPr>
          <w:rFonts w:ascii="Book Antiqua" w:hAnsi="Book Antiqua"/>
          <w:sz w:val="24"/>
          <w:szCs w:val="24"/>
          <w:lang w:val="en-US"/>
        </w:rPr>
        <w:t xml:space="preserve">In addition to these GWAS studies, several independent AF cohort studies have reported risk variants associated to AF in other loci, such as </w:t>
      </w:r>
      <w:proofErr w:type="gramStart"/>
      <w:r w:rsidR="00621553" w:rsidRPr="00C3662C">
        <w:rPr>
          <w:rFonts w:ascii="Book Antiqua" w:hAnsi="Book Antiqua"/>
          <w:i/>
          <w:sz w:val="24"/>
          <w:szCs w:val="24"/>
          <w:lang w:val="en-US"/>
        </w:rPr>
        <w:t>TNNI3</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169</w:t>
      </w:r>
      <w:r w:rsidR="0096672C" w:rsidRPr="00446505">
        <w:rPr>
          <w:rFonts w:ascii="Book Antiqua" w:hAnsi="Book Antiqua"/>
          <w:sz w:val="24"/>
          <w:szCs w:val="24"/>
          <w:vertAlign w:val="superscript"/>
          <w:lang w:val="en-US"/>
        </w:rPr>
        <w:t>]</w:t>
      </w:r>
      <w:r w:rsidR="00692259" w:rsidRPr="00446505">
        <w:rPr>
          <w:rFonts w:ascii="Book Antiqua" w:hAnsi="Book Antiqua"/>
          <w:sz w:val="24"/>
          <w:szCs w:val="24"/>
          <w:lang w:val="en-US"/>
        </w:rPr>
        <w:t xml:space="preserve"> and</w:t>
      </w:r>
      <w:r w:rsidR="00621553" w:rsidRPr="00446505">
        <w:rPr>
          <w:rFonts w:ascii="Book Antiqua" w:hAnsi="Book Antiqua"/>
          <w:sz w:val="24"/>
          <w:szCs w:val="24"/>
          <w:lang w:val="en-US"/>
        </w:rPr>
        <w:t xml:space="preserve"> </w:t>
      </w:r>
      <w:r w:rsidR="00621553" w:rsidRPr="00C3662C">
        <w:rPr>
          <w:rFonts w:ascii="Book Antiqua" w:hAnsi="Book Antiqua"/>
          <w:i/>
          <w:sz w:val="24"/>
          <w:szCs w:val="24"/>
          <w:lang w:val="en-US"/>
        </w:rPr>
        <w:t>SCN10A</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170</w:t>
      </w:r>
      <w:r w:rsidR="007D1BAC" w:rsidRPr="00446505">
        <w:rPr>
          <w:rFonts w:ascii="Book Antiqua" w:hAnsi="Book Antiqua" w:hint="eastAsia"/>
          <w:sz w:val="24"/>
          <w:szCs w:val="24"/>
          <w:vertAlign w:val="superscript"/>
          <w:lang w:val="en-US" w:eastAsia="zh-CN"/>
        </w:rPr>
        <w:t>,</w:t>
      </w:r>
      <w:r w:rsidR="00C968BD" w:rsidRPr="00446505">
        <w:rPr>
          <w:rFonts w:ascii="Book Antiqua" w:hAnsi="Book Antiqua"/>
          <w:sz w:val="24"/>
          <w:szCs w:val="24"/>
          <w:vertAlign w:val="superscript"/>
          <w:lang w:val="en-US"/>
        </w:rPr>
        <w:t>171</w:t>
      </w:r>
      <w:r w:rsidR="0096672C" w:rsidRPr="00446505">
        <w:rPr>
          <w:rFonts w:ascii="Book Antiqua" w:hAnsi="Book Antiqua"/>
          <w:sz w:val="24"/>
          <w:szCs w:val="24"/>
          <w:vertAlign w:val="superscript"/>
          <w:lang w:val="en-US"/>
        </w:rPr>
        <w:t>]</w:t>
      </w:r>
      <w:r w:rsidR="00621553" w:rsidRPr="00446505">
        <w:rPr>
          <w:rFonts w:ascii="Book Antiqua" w:hAnsi="Book Antiqua"/>
          <w:sz w:val="24"/>
          <w:szCs w:val="24"/>
          <w:lang w:val="en-US"/>
        </w:rPr>
        <w:t xml:space="preserve">, yet the functional relevance of these findings remains unsolved. </w:t>
      </w:r>
      <w:r w:rsidR="000A7DFB" w:rsidRPr="00446505">
        <w:rPr>
          <w:rFonts w:ascii="Book Antiqua" w:hAnsi="Book Antiqua"/>
          <w:sz w:val="24"/>
          <w:szCs w:val="24"/>
          <w:lang w:val="en-US"/>
        </w:rPr>
        <w:t xml:space="preserve">These data suggest that complex and intricate gene networks are likely to be operative between these regulatory genes </w:t>
      </w:r>
      <w:r w:rsidR="0099033E" w:rsidRPr="00446505">
        <w:rPr>
          <w:rFonts w:ascii="Book Antiqua" w:hAnsi="Book Antiqua"/>
          <w:sz w:val="24"/>
          <w:szCs w:val="24"/>
          <w:lang w:val="en-US"/>
        </w:rPr>
        <w:t>resulting in</w:t>
      </w:r>
      <w:r w:rsidR="000A7DFB" w:rsidRPr="00446505">
        <w:rPr>
          <w:rFonts w:ascii="Book Antiqua" w:hAnsi="Book Antiqua"/>
          <w:sz w:val="24"/>
          <w:szCs w:val="24"/>
          <w:lang w:val="en-US"/>
        </w:rPr>
        <w:t xml:space="preserve"> </w:t>
      </w:r>
      <w:r w:rsidR="007F22ED" w:rsidRPr="00446505">
        <w:rPr>
          <w:rFonts w:ascii="Book Antiqua" w:hAnsi="Book Antiqua"/>
          <w:sz w:val="24"/>
          <w:szCs w:val="24"/>
          <w:lang w:val="en-US"/>
        </w:rPr>
        <w:t>AF (</w:t>
      </w:r>
      <w:r w:rsidR="007F22ED" w:rsidRPr="00C3662C">
        <w:rPr>
          <w:rFonts w:ascii="Book Antiqua" w:hAnsi="Book Antiqua"/>
          <w:sz w:val="24"/>
          <w:szCs w:val="24"/>
          <w:lang w:val="en-US"/>
        </w:rPr>
        <w:t>F</w:t>
      </w:r>
      <w:r w:rsidR="007F22ED" w:rsidRPr="00446505">
        <w:rPr>
          <w:rFonts w:ascii="Book Antiqua" w:hAnsi="Book Antiqua"/>
          <w:sz w:val="24"/>
          <w:szCs w:val="24"/>
          <w:lang w:val="en-US"/>
        </w:rPr>
        <w:t>igure 3</w:t>
      </w:r>
      <w:r w:rsidR="00221EE3" w:rsidRPr="00446505">
        <w:rPr>
          <w:rFonts w:ascii="Book Antiqua" w:hAnsi="Book Antiqua"/>
          <w:sz w:val="24"/>
          <w:szCs w:val="24"/>
          <w:lang w:val="en-US"/>
        </w:rPr>
        <w:t>)</w:t>
      </w:r>
      <w:r w:rsidR="007F22ED" w:rsidRPr="00446505">
        <w:rPr>
          <w:rFonts w:ascii="Book Antiqua" w:hAnsi="Book Antiqua"/>
          <w:sz w:val="24"/>
          <w:szCs w:val="24"/>
          <w:lang w:val="en-US"/>
        </w:rPr>
        <w:t xml:space="preserve"> as well as other electrophysiological associated disorders</w:t>
      </w:r>
      <w:r w:rsidR="0099033E" w:rsidRPr="00446505">
        <w:rPr>
          <w:rFonts w:ascii="Book Antiqua" w:hAnsi="Book Antiqua"/>
          <w:sz w:val="24"/>
          <w:szCs w:val="24"/>
          <w:lang w:val="en-US"/>
        </w:rPr>
        <w:t xml:space="preserve">. </w:t>
      </w:r>
    </w:p>
    <w:p w:rsidR="00954DB5" w:rsidRPr="00446505" w:rsidRDefault="00954DB5" w:rsidP="002D4766">
      <w:pPr>
        <w:spacing w:after="0" w:line="360" w:lineRule="auto"/>
        <w:jc w:val="both"/>
        <w:rPr>
          <w:rFonts w:ascii="Book Antiqua" w:hAnsi="Book Antiqua"/>
          <w:sz w:val="24"/>
          <w:szCs w:val="24"/>
          <w:lang w:val="en-US"/>
        </w:rPr>
      </w:pPr>
    </w:p>
    <w:p w:rsidR="00954DB5"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A NOVEL AND EMERGING LAYER OF GENE REGULATORY CONTROL</w:t>
      </w:r>
    </w:p>
    <w:p w:rsidR="00954DB5" w:rsidRPr="00446505" w:rsidRDefault="005E4652"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Gene regulatory networks hav</w:t>
      </w:r>
      <w:r w:rsidR="0004475E" w:rsidRPr="00446505">
        <w:rPr>
          <w:rFonts w:ascii="Book Antiqua" w:hAnsi="Book Antiqua"/>
          <w:sz w:val="24"/>
          <w:szCs w:val="24"/>
          <w:lang w:val="en-US"/>
        </w:rPr>
        <w:t>e been classically associated as hierarchical</w:t>
      </w:r>
      <w:r w:rsidRPr="00446505">
        <w:rPr>
          <w:rFonts w:ascii="Book Antiqua" w:hAnsi="Book Antiqua"/>
          <w:sz w:val="24"/>
          <w:szCs w:val="24"/>
          <w:lang w:val="en-US"/>
        </w:rPr>
        <w:t xml:space="preserve"> interaction</w:t>
      </w:r>
      <w:r w:rsidR="0004475E" w:rsidRPr="00446505">
        <w:rPr>
          <w:rFonts w:ascii="Book Antiqua" w:hAnsi="Book Antiqua"/>
          <w:sz w:val="24"/>
          <w:szCs w:val="24"/>
          <w:lang w:val="en-US"/>
        </w:rPr>
        <w:t>s</w:t>
      </w:r>
      <w:r w:rsidRPr="00446505">
        <w:rPr>
          <w:rFonts w:ascii="Book Antiqua" w:hAnsi="Book Antiqua"/>
          <w:sz w:val="24"/>
          <w:szCs w:val="24"/>
          <w:lang w:val="en-US"/>
        </w:rPr>
        <w:t xml:space="preserve"> between master genes, such as transcription factors, and structural genes, such as actin and myosin genes </w:t>
      </w:r>
      <w:r w:rsidR="0004475E" w:rsidRPr="00446505">
        <w:rPr>
          <w:rFonts w:ascii="Book Antiqua" w:hAnsi="Book Antiqua"/>
          <w:sz w:val="24"/>
          <w:szCs w:val="24"/>
          <w:lang w:val="en-US"/>
        </w:rPr>
        <w:t xml:space="preserve">forming the sarcomere </w:t>
      </w:r>
      <w:r w:rsidRPr="00446505">
        <w:rPr>
          <w:rFonts w:ascii="Book Antiqua" w:hAnsi="Book Antiqua"/>
          <w:sz w:val="24"/>
          <w:szCs w:val="24"/>
          <w:lang w:val="en-US"/>
        </w:rPr>
        <w:t xml:space="preserve">or </w:t>
      </w:r>
      <w:r w:rsidR="0004475E" w:rsidRPr="00446505">
        <w:rPr>
          <w:rFonts w:ascii="Book Antiqua" w:hAnsi="Book Antiqua"/>
          <w:sz w:val="24"/>
          <w:szCs w:val="24"/>
          <w:lang w:val="en-US"/>
        </w:rPr>
        <w:t xml:space="preserve">genes encoding ion channels configuring therefore </w:t>
      </w:r>
      <w:r w:rsidRPr="00446505">
        <w:rPr>
          <w:rFonts w:ascii="Book Antiqua" w:hAnsi="Book Antiqua"/>
          <w:sz w:val="24"/>
          <w:szCs w:val="24"/>
          <w:lang w:val="en-US"/>
        </w:rPr>
        <w:t xml:space="preserve">the cardiac action potential. </w:t>
      </w:r>
      <w:r w:rsidR="004964E5" w:rsidRPr="00446505">
        <w:rPr>
          <w:rFonts w:ascii="Book Antiqua" w:hAnsi="Book Antiqua"/>
          <w:sz w:val="24"/>
          <w:szCs w:val="24"/>
          <w:lang w:val="en-US"/>
        </w:rPr>
        <w:t xml:space="preserve">In this setting, transcriptional regulation has been considered </w:t>
      </w:r>
      <w:r w:rsidR="0004475E" w:rsidRPr="00446505">
        <w:rPr>
          <w:rFonts w:ascii="Book Antiqua" w:hAnsi="Book Antiqua"/>
          <w:sz w:val="24"/>
          <w:szCs w:val="24"/>
          <w:lang w:val="en-US"/>
        </w:rPr>
        <w:t>the</w:t>
      </w:r>
      <w:r w:rsidR="004964E5" w:rsidRPr="00446505">
        <w:rPr>
          <w:rFonts w:ascii="Book Antiqua" w:hAnsi="Book Antiqua"/>
          <w:sz w:val="24"/>
          <w:szCs w:val="24"/>
          <w:lang w:val="en-US"/>
        </w:rPr>
        <w:t xml:space="preserve"> master </w:t>
      </w:r>
      <w:r w:rsidR="0004475E" w:rsidRPr="00446505">
        <w:rPr>
          <w:rFonts w:ascii="Book Antiqua" w:hAnsi="Book Antiqua"/>
          <w:sz w:val="24"/>
          <w:szCs w:val="24"/>
          <w:lang w:val="en-US"/>
        </w:rPr>
        <w:t xml:space="preserve">regulatory point, deciding </w:t>
      </w:r>
      <w:r w:rsidR="004964E5" w:rsidRPr="00446505">
        <w:rPr>
          <w:rFonts w:ascii="Book Antiqua" w:hAnsi="Book Antiqua"/>
          <w:sz w:val="24"/>
          <w:szCs w:val="24"/>
          <w:lang w:val="en-US"/>
        </w:rPr>
        <w:t>whether to go or not to go, whereas translation and post-t</w:t>
      </w:r>
      <w:r w:rsidR="0004475E" w:rsidRPr="00446505">
        <w:rPr>
          <w:rFonts w:ascii="Book Antiqua" w:hAnsi="Book Antiqua"/>
          <w:sz w:val="24"/>
          <w:szCs w:val="24"/>
          <w:lang w:val="en-US"/>
        </w:rPr>
        <w:t xml:space="preserve">ranslational modifications are </w:t>
      </w:r>
      <w:r w:rsidR="004964E5" w:rsidRPr="00446505">
        <w:rPr>
          <w:rFonts w:ascii="Book Antiqua" w:hAnsi="Book Antiqua"/>
          <w:sz w:val="24"/>
          <w:szCs w:val="24"/>
          <w:lang w:val="en-US"/>
        </w:rPr>
        <w:t>cons</w:t>
      </w:r>
      <w:r w:rsidR="00C3662C">
        <w:rPr>
          <w:rFonts w:ascii="Book Antiqua" w:hAnsi="Book Antiqua"/>
          <w:sz w:val="24"/>
          <w:szCs w:val="24"/>
          <w:lang w:val="en-US"/>
        </w:rPr>
        <w:t>idered as minor regulatory nodes</w:t>
      </w:r>
      <w:r w:rsidR="004964E5" w:rsidRPr="00446505">
        <w:rPr>
          <w:rFonts w:ascii="Book Antiqua" w:hAnsi="Book Antiqua"/>
          <w:sz w:val="24"/>
          <w:szCs w:val="24"/>
          <w:lang w:val="en-US"/>
        </w:rPr>
        <w:t xml:space="preserve">. Over the last decade, we have </w:t>
      </w:r>
      <w:r w:rsidR="00221EE3" w:rsidRPr="00446505">
        <w:rPr>
          <w:rFonts w:ascii="Book Antiqua" w:hAnsi="Book Antiqua"/>
          <w:sz w:val="24"/>
          <w:szCs w:val="24"/>
          <w:lang w:val="en-US"/>
        </w:rPr>
        <w:t>witnessed</w:t>
      </w:r>
      <w:r w:rsidR="0004475E" w:rsidRPr="00446505">
        <w:rPr>
          <w:rFonts w:ascii="Book Antiqua" w:hAnsi="Book Antiqua"/>
          <w:sz w:val="24"/>
          <w:szCs w:val="24"/>
          <w:lang w:val="en-US"/>
        </w:rPr>
        <w:t xml:space="preserve"> </w:t>
      </w:r>
      <w:r w:rsidR="00693911" w:rsidRPr="00446505">
        <w:rPr>
          <w:rFonts w:ascii="Book Antiqua" w:hAnsi="Book Antiqua"/>
          <w:sz w:val="24"/>
          <w:szCs w:val="24"/>
          <w:lang w:val="en-US"/>
        </w:rPr>
        <w:t>the discovery</w:t>
      </w:r>
      <w:r w:rsidR="008661FE" w:rsidRPr="00446505">
        <w:rPr>
          <w:rFonts w:ascii="Book Antiqua" w:hAnsi="Book Antiqua"/>
          <w:sz w:val="24"/>
          <w:szCs w:val="24"/>
          <w:lang w:val="en-US"/>
        </w:rPr>
        <w:t xml:space="preserve"> that large part of the </w:t>
      </w:r>
      <w:proofErr w:type="gramStart"/>
      <w:r w:rsidR="008661FE" w:rsidRPr="00446505">
        <w:rPr>
          <w:rFonts w:ascii="Book Antiqua" w:hAnsi="Book Antiqua"/>
          <w:sz w:val="24"/>
          <w:szCs w:val="24"/>
          <w:lang w:val="en-US"/>
        </w:rPr>
        <w:t>so called</w:t>
      </w:r>
      <w:proofErr w:type="gramEnd"/>
      <w:r w:rsidR="008661FE" w:rsidRPr="00446505">
        <w:rPr>
          <w:rFonts w:ascii="Book Antiqua" w:hAnsi="Book Antiqua"/>
          <w:sz w:val="24"/>
          <w:szCs w:val="24"/>
          <w:lang w:val="en-US"/>
        </w:rPr>
        <w:t xml:space="preserve"> “rubbish DNA”</w:t>
      </w:r>
      <w:r w:rsidR="00802AB2" w:rsidRPr="00446505">
        <w:rPr>
          <w:rFonts w:ascii="Book Antiqua" w:hAnsi="Book Antiqua"/>
          <w:sz w:val="24"/>
          <w:szCs w:val="24"/>
          <w:lang w:val="en-US"/>
        </w:rPr>
        <w:t xml:space="preserve"> in fact codes for a large variety of non-coding RNAs species with highly relevant functional properties. </w:t>
      </w:r>
      <w:r w:rsidR="00693911" w:rsidRPr="00446505">
        <w:rPr>
          <w:rFonts w:ascii="Book Antiqua" w:hAnsi="Book Antiqua"/>
          <w:sz w:val="24"/>
          <w:szCs w:val="24"/>
          <w:lang w:val="en-US"/>
        </w:rPr>
        <w:t xml:space="preserve">In broad sense, non-coding RNAs can be </w:t>
      </w:r>
      <w:r w:rsidR="0004475E" w:rsidRPr="00446505">
        <w:rPr>
          <w:rFonts w:ascii="Book Antiqua" w:hAnsi="Book Antiqua"/>
          <w:sz w:val="24"/>
          <w:szCs w:val="24"/>
          <w:lang w:val="en-US"/>
        </w:rPr>
        <w:t>sub-</w:t>
      </w:r>
      <w:r w:rsidR="0099033E" w:rsidRPr="00446505">
        <w:rPr>
          <w:rFonts w:ascii="Book Antiqua" w:hAnsi="Book Antiqua"/>
          <w:sz w:val="24"/>
          <w:szCs w:val="24"/>
          <w:lang w:val="en-US"/>
        </w:rPr>
        <w:t>classified</w:t>
      </w:r>
      <w:r w:rsidR="00693911" w:rsidRPr="00446505">
        <w:rPr>
          <w:rFonts w:ascii="Book Antiqua" w:hAnsi="Book Antiqua"/>
          <w:sz w:val="24"/>
          <w:szCs w:val="24"/>
          <w:lang w:val="en-US"/>
        </w:rPr>
        <w:t xml:space="preserve"> into long non-coding (lncRNAs) and small non-coding RNAs</w:t>
      </w:r>
      <w:r w:rsidR="0004475E" w:rsidRPr="00446505">
        <w:rPr>
          <w:rFonts w:ascii="Book Antiqua" w:hAnsi="Book Antiqua"/>
          <w:sz w:val="24"/>
          <w:szCs w:val="24"/>
          <w:lang w:val="en-US"/>
        </w:rPr>
        <w:t xml:space="preserve">, </w:t>
      </w:r>
      <w:r w:rsidR="00693911" w:rsidRPr="00446505">
        <w:rPr>
          <w:rFonts w:ascii="Book Antiqua" w:hAnsi="Book Antiqua"/>
          <w:sz w:val="24"/>
          <w:szCs w:val="24"/>
          <w:lang w:val="en-US"/>
        </w:rPr>
        <w:t xml:space="preserve">exerting a </w:t>
      </w:r>
      <w:r w:rsidR="0004475E" w:rsidRPr="00446505">
        <w:rPr>
          <w:rFonts w:ascii="Book Antiqua" w:hAnsi="Book Antiqua"/>
          <w:sz w:val="24"/>
          <w:szCs w:val="24"/>
          <w:lang w:val="en-US"/>
        </w:rPr>
        <w:t>distinct and variable</w:t>
      </w:r>
      <w:r w:rsidR="00693911" w:rsidRPr="00446505">
        <w:rPr>
          <w:rFonts w:ascii="Book Antiqua" w:hAnsi="Book Antiqua"/>
          <w:sz w:val="24"/>
          <w:szCs w:val="24"/>
          <w:lang w:val="en-US"/>
        </w:rPr>
        <w:t xml:space="preserve"> functional </w:t>
      </w:r>
      <w:proofErr w:type="gramStart"/>
      <w:r w:rsidR="00693911" w:rsidRPr="00446505">
        <w:rPr>
          <w:rFonts w:ascii="Book Antiqua" w:hAnsi="Book Antiqua"/>
          <w:sz w:val="24"/>
          <w:szCs w:val="24"/>
          <w:lang w:val="en-US"/>
        </w:rPr>
        <w:t>role</w:t>
      </w:r>
      <w:r w:rsidR="0099033E" w:rsidRPr="00446505">
        <w:rPr>
          <w:rFonts w:ascii="Book Antiqua" w:hAnsi="Book Antiqua"/>
          <w:sz w:val="24"/>
          <w:szCs w:val="24"/>
          <w:lang w:val="en-US"/>
        </w:rPr>
        <w:t>s</w:t>
      </w:r>
      <w:r w:rsidR="00944C2B" w:rsidRPr="00446505">
        <w:rPr>
          <w:rFonts w:ascii="Book Antiqua" w:hAnsi="Book Antiqua"/>
          <w:sz w:val="24"/>
          <w:szCs w:val="24"/>
          <w:vertAlign w:val="superscript"/>
          <w:lang w:val="en-US"/>
        </w:rPr>
        <w:t>[</w:t>
      </w:r>
      <w:proofErr w:type="gramEnd"/>
      <w:r w:rsidR="00692259" w:rsidRPr="00446505">
        <w:rPr>
          <w:rFonts w:ascii="Book Antiqua" w:hAnsi="Book Antiqua"/>
          <w:sz w:val="24"/>
          <w:szCs w:val="24"/>
          <w:vertAlign w:val="superscript"/>
          <w:lang w:val="en-US"/>
        </w:rPr>
        <w:t>17</w:t>
      </w:r>
      <w:r w:rsidR="00C968BD" w:rsidRPr="00446505">
        <w:rPr>
          <w:rFonts w:ascii="Book Antiqua" w:hAnsi="Book Antiqua"/>
          <w:sz w:val="24"/>
          <w:szCs w:val="24"/>
          <w:vertAlign w:val="superscript"/>
          <w:lang w:val="en-US"/>
        </w:rPr>
        <w:t>2</w:t>
      </w:r>
      <w:r w:rsidR="0096672C" w:rsidRPr="00446505">
        <w:rPr>
          <w:rFonts w:ascii="Book Antiqua" w:hAnsi="Book Antiqua"/>
          <w:sz w:val="24"/>
          <w:szCs w:val="24"/>
          <w:vertAlign w:val="superscript"/>
          <w:lang w:val="en-US"/>
        </w:rPr>
        <w:t>]</w:t>
      </w:r>
      <w:r w:rsidR="00693911" w:rsidRPr="00446505">
        <w:rPr>
          <w:rFonts w:ascii="Book Antiqua" w:hAnsi="Book Antiqua"/>
          <w:sz w:val="24"/>
          <w:szCs w:val="24"/>
          <w:lang w:val="en-US"/>
        </w:rPr>
        <w:t>. Among small non-coding RNAs, microRNAs have emerged as the la</w:t>
      </w:r>
      <w:r w:rsidR="00AF4955" w:rsidRPr="00446505">
        <w:rPr>
          <w:rFonts w:ascii="Book Antiqua" w:hAnsi="Book Antiqua"/>
          <w:sz w:val="24"/>
          <w:szCs w:val="24"/>
          <w:lang w:val="en-US"/>
        </w:rPr>
        <w:t>r</w:t>
      </w:r>
      <w:r w:rsidR="00693911" w:rsidRPr="00446505">
        <w:rPr>
          <w:rFonts w:ascii="Book Antiqua" w:hAnsi="Book Antiqua"/>
          <w:sz w:val="24"/>
          <w:szCs w:val="24"/>
          <w:lang w:val="en-US"/>
        </w:rPr>
        <w:t xml:space="preserve">ger </w:t>
      </w:r>
      <w:r w:rsidR="00AF4955" w:rsidRPr="00446505">
        <w:rPr>
          <w:rFonts w:ascii="Book Antiqua" w:hAnsi="Book Antiqua"/>
          <w:sz w:val="24"/>
          <w:szCs w:val="24"/>
          <w:lang w:val="en-US"/>
        </w:rPr>
        <w:t>group</w:t>
      </w:r>
      <w:r w:rsidR="00693911" w:rsidRPr="00446505">
        <w:rPr>
          <w:rFonts w:ascii="Book Antiqua" w:hAnsi="Book Antiqua"/>
          <w:sz w:val="24"/>
          <w:szCs w:val="24"/>
          <w:lang w:val="en-US"/>
        </w:rPr>
        <w:t xml:space="preserve">, playing a pivotal role on post-transcriptional regulation of </w:t>
      </w:r>
      <w:r w:rsidR="00AF4955" w:rsidRPr="00446505">
        <w:rPr>
          <w:rFonts w:ascii="Book Antiqua" w:hAnsi="Book Antiqua"/>
          <w:sz w:val="24"/>
          <w:szCs w:val="24"/>
          <w:lang w:val="en-US"/>
        </w:rPr>
        <w:t xml:space="preserve">mRNA </w:t>
      </w:r>
      <w:r w:rsidR="00693911" w:rsidRPr="00446505">
        <w:rPr>
          <w:rFonts w:ascii="Book Antiqua" w:hAnsi="Book Antiqua"/>
          <w:sz w:val="24"/>
          <w:szCs w:val="24"/>
          <w:lang w:val="en-US"/>
        </w:rPr>
        <w:t xml:space="preserve">transcript </w:t>
      </w:r>
      <w:proofErr w:type="gramStart"/>
      <w:r w:rsidR="00693911" w:rsidRPr="00446505">
        <w:rPr>
          <w:rFonts w:ascii="Book Antiqua" w:hAnsi="Book Antiqua"/>
          <w:sz w:val="24"/>
          <w:szCs w:val="24"/>
          <w:lang w:val="en-US"/>
        </w:rPr>
        <w:t>expression</w:t>
      </w:r>
      <w:r w:rsidR="00944C2B" w:rsidRPr="00446505">
        <w:rPr>
          <w:rFonts w:ascii="Book Antiqua" w:hAnsi="Book Antiqua"/>
          <w:sz w:val="24"/>
          <w:szCs w:val="24"/>
          <w:vertAlign w:val="superscript"/>
          <w:lang w:val="en-US"/>
        </w:rPr>
        <w:t>[</w:t>
      </w:r>
      <w:proofErr w:type="gramEnd"/>
      <w:r w:rsidR="00692259" w:rsidRPr="00446505">
        <w:rPr>
          <w:rFonts w:ascii="Book Antiqua" w:hAnsi="Book Antiqua"/>
          <w:sz w:val="24"/>
          <w:szCs w:val="24"/>
          <w:vertAlign w:val="superscript"/>
          <w:lang w:val="en-US"/>
        </w:rPr>
        <w:t>17</w:t>
      </w:r>
      <w:r w:rsidR="00C968BD" w:rsidRPr="00446505">
        <w:rPr>
          <w:rFonts w:ascii="Book Antiqua" w:hAnsi="Book Antiqua"/>
          <w:sz w:val="24"/>
          <w:szCs w:val="24"/>
          <w:vertAlign w:val="superscript"/>
          <w:lang w:val="en-US"/>
        </w:rPr>
        <w:t>3</w:t>
      </w:r>
      <w:r w:rsidR="0096672C" w:rsidRPr="00446505">
        <w:rPr>
          <w:rFonts w:ascii="Book Antiqua" w:hAnsi="Book Antiqua"/>
          <w:sz w:val="24"/>
          <w:szCs w:val="24"/>
          <w:vertAlign w:val="superscript"/>
          <w:lang w:val="en-US"/>
        </w:rPr>
        <w:t>]</w:t>
      </w:r>
      <w:r w:rsidR="00693911" w:rsidRPr="00446505">
        <w:rPr>
          <w:rFonts w:ascii="Book Antiqua" w:hAnsi="Book Antiqua"/>
          <w:sz w:val="24"/>
          <w:szCs w:val="24"/>
          <w:lang w:val="en-US"/>
        </w:rPr>
        <w:t xml:space="preserve">. </w:t>
      </w:r>
      <w:r w:rsidR="002D4766" w:rsidRPr="00446505">
        <w:rPr>
          <w:rFonts w:ascii="Book Antiqua" w:hAnsi="Book Antiqua"/>
          <w:sz w:val="24"/>
          <w:szCs w:val="24"/>
          <w:lang w:val="en-US"/>
        </w:rPr>
        <w:t>M</w:t>
      </w:r>
      <w:r w:rsidR="00693911" w:rsidRPr="00446505">
        <w:rPr>
          <w:rFonts w:ascii="Book Antiqua" w:hAnsi="Book Antiqua"/>
          <w:sz w:val="24"/>
          <w:szCs w:val="24"/>
          <w:lang w:val="en-US"/>
        </w:rPr>
        <w:t>icroRNAs are 22-24 nt non-coding RNAs which can block translation or trigger transcript degradation by binding to complementary seed sequence in the 3´untranslated region</w:t>
      </w:r>
      <w:r w:rsidR="00C3662C">
        <w:rPr>
          <w:rFonts w:ascii="Book Antiqua" w:hAnsi="Book Antiqua"/>
          <w:sz w:val="24"/>
          <w:szCs w:val="24"/>
          <w:lang w:val="en-US"/>
        </w:rPr>
        <w:t xml:space="preserve"> (3´UTR)</w:t>
      </w:r>
      <w:r w:rsidR="00693911" w:rsidRPr="00446505">
        <w:rPr>
          <w:rFonts w:ascii="Book Antiqua" w:hAnsi="Book Antiqua"/>
          <w:sz w:val="24"/>
          <w:szCs w:val="24"/>
          <w:lang w:val="en-US"/>
        </w:rPr>
        <w:t xml:space="preserve"> of nascent mRNA </w:t>
      </w:r>
      <w:proofErr w:type="gramStart"/>
      <w:r w:rsidR="00693911" w:rsidRPr="00446505">
        <w:rPr>
          <w:rFonts w:ascii="Book Antiqua" w:hAnsi="Book Antiqua"/>
          <w:sz w:val="24"/>
          <w:szCs w:val="24"/>
          <w:lang w:val="en-US"/>
        </w:rPr>
        <w:t>transcripts</w:t>
      </w:r>
      <w:r w:rsidR="00944C2B" w:rsidRPr="00446505">
        <w:rPr>
          <w:rFonts w:ascii="Book Antiqua" w:hAnsi="Book Antiqua"/>
          <w:sz w:val="24"/>
          <w:szCs w:val="24"/>
          <w:vertAlign w:val="superscript"/>
          <w:lang w:val="en-US"/>
        </w:rPr>
        <w:t>[</w:t>
      </w:r>
      <w:proofErr w:type="gramEnd"/>
      <w:r w:rsidR="00692259" w:rsidRPr="00446505">
        <w:rPr>
          <w:rFonts w:ascii="Book Antiqua" w:hAnsi="Book Antiqua"/>
          <w:sz w:val="24"/>
          <w:szCs w:val="24"/>
          <w:vertAlign w:val="superscript"/>
          <w:lang w:val="en-US"/>
        </w:rPr>
        <w:t>17</w:t>
      </w:r>
      <w:r w:rsidR="00C968BD" w:rsidRPr="00446505">
        <w:rPr>
          <w:rFonts w:ascii="Book Antiqua" w:hAnsi="Book Antiqua"/>
          <w:sz w:val="24"/>
          <w:szCs w:val="24"/>
          <w:vertAlign w:val="superscript"/>
          <w:lang w:val="en-US"/>
        </w:rPr>
        <w:t>3</w:t>
      </w:r>
      <w:r w:rsidR="0096672C" w:rsidRPr="00446505">
        <w:rPr>
          <w:rFonts w:ascii="Book Antiqua" w:hAnsi="Book Antiqua"/>
          <w:sz w:val="24"/>
          <w:szCs w:val="24"/>
          <w:vertAlign w:val="superscript"/>
          <w:lang w:val="en-US"/>
        </w:rPr>
        <w:t>]</w:t>
      </w:r>
      <w:r w:rsidR="00693911" w:rsidRPr="00446505">
        <w:rPr>
          <w:rFonts w:ascii="Book Antiqua" w:hAnsi="Book Antiqua"/>
          <w:sz w:val="24"/>
          <w:szCs w:val="24"/>
          <w:lang w:val="en-US"/>
        </w:rPr>
        <w:t xml:space="preserve">. </w:t>
      </w:r>
      <w:r w:rsidR="00214AB4" w:rsidRPr="00446505">
        <w:rPr>
          <w:rFonts w:ascii="Book Antiqua" w:hAnsi="Book Antiqua"/>
          <w:sz w:val="24"/>
          <w:szCs w:val="24"/>
          <w:lang w:val="en-US"/>
        </w:rPr>
        <w:t xml:space="preserve">At present the hallmark of microRNA transcriptomics has been uncovered in the developing and adult heart in both normal and pathological </w:t>
      </w:r>
      <w:proofErr w:type="gramStart"/>
      <w:r w:rsidR="00214AB4" w:rsidRPr="00446505">
        <w:rPr>
          <w:rFonts w:ascii="Book Antiqua" w:hAnsi="Book Antiqua"/>
          <w:sz w:val="24"/>
          <w:szCs w:val="24"/>
          <w:lang w:val="en-US"/>
        </w:rPr>
        <w:t>conditions</w:t>
      </w:r>
      <w:r w:rsidR="00944C2B" w:rsidRPr="00446505">
        <w:rPr>
          <w:rFonts w:ascii="Book Antiqua" w:hAnsi="Book Antiqua"/>
          <w:sz w:val="24"/>
          <w:szCs w:val="24"/>
          <w:vertAlign w:val="superscript"/>
          <w:lang w:val="en-US"/>
        </w:rPr>
        <w:t>[</w:t>
      </w:r>
      <w:proofErr w:type="gramEnd"/>
      <w:r w:rsidR="00692259" w:rsidRPr="00446505">
        <w:rPr>
          <w:rFonts w:ascii="Book Antiqua" w:hAnsi="Book Antiqua"/>
          <w:sz w:val="24"/>
          <w:szCs w:val="24"/>
          <w:vertAlign w:val="superscript"/>
          <w:lang w:val="en-US"/>
        </w:rPr>
        <w:t>17</w:t>
      </w:r>
      <w:r w:rsidR="00C968BD" w:rsidRPr="00446505">
        <w:rPr>
          <w:rFonts w:ascii="Book Antiqua" w:hAnsi="Book Antiqua"/>
          <w:sz w:val="24"/>
          <w:szCs w:val="24"/>
          <w:vertAlign w:val="superscript"/>
          <w:lang w:val="en-US"/>
        </w:rPr>
        <w:t>4</w:t>
      </w:r>
      <w:r w:rsidR="002D4766" w:rsidRPr="00446505">
        <w:rPr>
          <w:rFonts w:ascii="Book Antiqua" w:hAnsi="Book Antiqua" w:hint="eastAsia"/>
          <w:sz w:val="24"/>
          <w:szCs w:val="24"/>
          <w:vertAlign w:val="superscript"/>
          <w:lang w:val="en-US" w:eastAsia="zh-CN"/>
        </w:rPr>
        <w:t>,</w:t>
      </w:r>
      <w:r w:rsidR="00692259" w:rsidRPr="00446505">
        <w:rPr>
          <w:rFonts w:ascii="Book Antiqua" w:hAnsi="Book Antiqua"/>
          <w:sz w:val="24"/>
          <w:szCs w:val="24"/>
          <w:vertAlign w:val="superscript"/>
          <w:lang w:val="en-US"/>
        </w:rPr>
        <w:t>17</w:t>
      </w:r>
      <w:r w:rsidR="00C968BD" w:rsidRPr="00446505">
        <w:rPr>
          <w:rFonts w:ascii="Book Antiqua" w:hAnsi="Book Antiqua"/>
          <w:sz w:val="24"/>
          <w:szCs w:val="24"/>
          <w:vertAlign w:val="superscript"/>
          <w:lang w:val="en-US"/>
        </w:rPr>
        <w:t>5</w:t>
      </w:r>
      <w:r w:rsidR="0096672C" w:rsidRPr="00446505">
        <w:rPr>
          <w:rFonts w:ascii="Book Antiqua" w:hAnsi="Book Antiqua"/>
          <w:sz w:val="24"/>
          <w:szCs w:val="24"/>
          <w:vertAlign w:val="superscript"/>
          <w:lang w:val="en-US"/>
        </w:rPr>
        <w:t>]</w:t>
      </w:r>
      <w:r w:rsidR="00214AB4" w:rsidRPr="00446505">
        <w:rPr>
          <w:rFonts w:ascii="Book Antiqua" w:hAnsi="Book Antiqua"/>
          <w:sz w:val="24"/>
          <w:szCs w:val="24"/>
          <w:lang w:val="en-US"/>
        </w:rPr>
        <w:t>. In the context of AF the microRN</w:t>
      </w:r>
      <w:r w:rsidR="00C3662C">
        <w:rPr>
          <w:rFonts w:ascii="Book Antiqua" w:hAnsi="Book Antiqua"/>
          <w:sz w:val="24"/>
          <w:szCs w:val="24"/>
          <w:lang w:val="en-US"/>
        </w:rPr>
        <w:t>A fingerprint has been profiled</w:t>
      </w:r>
      <w:r w:rsidR="00214AB4" w:rsidRPr="00446505">
        <w:rPr>
          <w:rFonts w:ascii="Book Antiqua" w:hAnsi="Book Antiqua"/>
          <w:sz w:val="24"/>
          <w:szCs w:val="24"/>
          <w:lang w:val="en-US"/>
        </w:rPr>
        <w:t xml:space="preserve"> in different </w:t>
      </w:r>
      <w:proofErr w:type="gramStart"/>
      <w:r w:rsidR="00214AB4" w:rsidRPr="00446505">
        <w:rPr>
          <w:rFonts w:ascii="Book Antiqua" w:hAnsi="Book Antiqua"/>
          <w:sz w:val="24"/>
          <w:szCs w:val="24"/>
          <w:lang w:val="en-US"/>
        </w:rPr>
        <w:t>setting</w:t>
      </w:r>
      <w:r w:rsidR="00A21403" w:rsidRPr="00446505">
        <w:rPr>
          <w:rFonts w:ascii="Book Antiqua" w:hAnsi="Book Antiqua"/>
          <w:sz w:val="24"/>
          <w:szCs w:val="24"/>
          <w:lang w:val="en-US"/>
        </w:rPr>
        <w:t>s</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176-178</w:t>
      </w:r>
      <w:r w:rsidR="0096672C" w:rsidRPr="00446505">
        <w:rPr>
          <w:rFonts w:ascii="Book Antiqua" w:hAnsi="Book Antiqua"/>
          <w:sz w:val="24"/>
          <w:szCs w:val="24"/>
          <w:vertAlign w:val="superscript"/>
          <w:lang w:val="en-US"/>
        </w:rPr>
        <w:t>]</w:t>
      </w:r>
      <w:r w:rsidR="00214AB4" w:rsidRPr="00446505">
        <w:rPr>
          <w:rFonts w:ascii="Book Antiqua" w:hAnsi="Book Antiqua"/>
          <w:sz w:val="24"/>
          <w:szCs w:val="24"/>
          <w:lang w:val="en-US"/>
        </w:rPr>
        <w:t>, providing highly valuable biomarkers</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179</w:t>
      </w:r>
      <w:r w:rsidR="007C3233" w:rsidRPr="00446505">
        <w:rPr>
          <w:rFonts w:ascii="Book Antiqua" w:hAnsi="Book Antiqua"/>
          <w:sz w:val="24"/>
          <w:szCs w:val="24"/>
          <w:vertAlign w:val="superscript"/>
          <w:lang w:val="en-US"/>
        </w:rPr>
        <w:t>-18</w:t>
      </w:r>
      <w:r w:rsidR="00C968BD" w:rsidRPr="00446505">
        <w:rPr>
          <w:rFonts w:ascii="Book Antiqua" w:hAnsi="Book Antiqua"/>
          <w:sz w:val="24"/>
          <w:szCs w:val="24"/>
          <w:vertAlign w:val="superscript"/>
          <w:lang w:val="en-US"/>
        </w:rPr>
        <w:t>3</w:t>
      </w:r>
      <w:r w:rsidR="0096672C" w:rsidRPr="00446505">
        <w:rPr>
          <w:rFonts w:ascii="Book Antiqua" w:hAnsi="Book Antiqua"/>
          <w:sz w:val="24"/>
          <w:szCs w:val="24"/>
          <w:vertAlign w:val="superscript"/>
          <w:lang w:val="en-US"/>
        </w:rPr>
        <w:t>]</w:t>
      </w:r>
      <w:r w:rsidR="00214AB4" w:rsidRPr="00446505">
        <w:rPr>
          <w:rFonts w:ascii="Book Antiqua" w:hAnsi="Book Antiqua"/>
          <w:sz w:val="24"/>
          <w:szCs w:val="24"/>
          <w:lang w:val="en-US"/>
        </w:rPr>
        <w:t xml:space="preserve"> as well as opening </w:t>
      </w:r>
      <w:r w:rsidR="00214AB4" w:rsidRPr="00446505">
        <w:rPr>
          <w:rFonts w:ascii="Book Antiqua" w:hAnsi="Book Antiqua"/>
          <w:sz w:val="24"/>
          <w:szCs w:val="24"/>
          <w:lang w:val="en-US"/>
        </w:rPr>
        <w:lastRenderedPageBreak/>
        <w:t>new avenues to dissect the functional role of these differentially expres</w:t>
      </w:r>
      <w:r w:rsidR="00E4453B" w:rsidRPr="00446505">
        <w:rPr>
          <w:rFonts w:ascii="Book Antiqua" w:hAnsi="Book Antiqua"/>
          <w:sz w:val="24"/>
          <w:szCs w:val="24"/>
          <w:lang w:val="en-US"/>
        </w:rPr>
        <w:t xml:space="preserve">sed microRNAs in AF pathology. </w:t>
      </w:r>
      <w:r w:rsidR="00A225F5" w:rsidRPr="00446505">
        <w:rPr>
          <w:rFonts w:ascii="Book Antiqua" w:hAnsi="Book Antiqua"/>
          <w:sz w:val="24"/>
          <w:szCs w:val="24"/>
          <w:lang w:val="en-US"/>
        </w:rPr>
        <w:t xml:space="preserve">In addition distinct sets of microRNAs have also been reported to selectively modulate expression of distinct gene encoding for </w:t>
      </w:r>
      <w:r w:rsidR="00AF4955" w:rsidRPr="00446505">
        <w:rPr>
          <w:rFonts w:ascii="Book Antiqua" w:hAnsi="Book Antiqua"/>
          <w:sz w:val="24"/>
          <w:szCs w:val="24"/>
          <w:lang w:val="en-US"/>
        </w:rPr>
        <w:t>ion channels</w:t>
      </w:r>
      <w:r w:rsidR="00A225F5" w:rsidRPr="00446505">
        <w:rPr>
          <w:rFonts w:ascii="Book Antiqua" w:hAnsi="Book Antiqua"/>
          <w:sz w:val="24"/>
          <w:szCs w:val="24"/>
          <w:lang w:val="en-US"/>
        </w:rPr>
        <w:t xml:space="preserve">, opening </w:t>
      </w:r>
      <w:r w:rsidR="00AF4955" w:rsidRPr="00446505">
        <w:rPr>
          <w:rFonts w:ascii="Book Antiqua" w:hAnsi="Book Antiqua"/>
          <w:sz w:val="24"/>
          <w:szCs w:val="24"/>
          <w:lang w:val="en-US"/>
        </w:rPr>
        <w:t xml:space="preserve">thus </w:t>
      </w:r>
      <w:r w:rsidR="00A225F5" w:rsidRPr="00446505">
        <w:rPr>
          <w:rFonts w:ascii="Book Antiqua" w:hAnsi="Book Antiqua"/>
          <w:sz w:val="24"/>
          <w:szCs w:val="24"/>
          <w:lang w:val="en-US"/>
        </w:rPr>
        <w:t>new pathways to dissect their genetic contribution to AF.</w:t>
      </w:r>
    </w:p>
    <w:p w:rsidR="00A1276F" w:rsidRPr="00446505" w:rsidRDefault="00A1276F" w:rsidP="002D4766">
      <w:pPr>
        <w:spacing w:after="0" w:line="360" w:lineRule="auto"/>
        <w:jc w:val="both"/>
        <w:rPr>
          <w:rFonts w:ascii="Book Antiqua" w:hAnsi="Book Antiqua"/>
          <w:b/>
          <w:sz w:val="24"/>
          <w:szCs w:val="24"/>
          <w:lang w:val="en-US"/>
        </w:rPr>
      </w:pPr>
    </w:p>
    <w:p w:rsidR="00954DB5"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AN INTEGRATIVE GENE REGULATORY NETWORK LINKED TO AF</w:t>
      </w:r>
    </w:p>
    <w:p w:rsidR="009E1B38" w:rsidRPr="00446505" w:rsidRDefault="00E362F5"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 xml:space="preserve">As stated above, evidence on the functional role of mutiple </w:t>
      </w:r>
      <w:proofErr w:type="gramStart"/>
      <w:r w:rsidRPr="00446505">
        <w:rPr>
          <w:rFonts w:ascii="Book Antiqua" w:hAnsi="Book Antiqua"/>
          <w:sz w:val="24"/>
          <w:szCs w:val="24"/>
          <w:lang w:val="en-US"/>
        </w:rPr>
        <w:t xml:space="preserve">genes have been provided by the identification and </w:t>
      </w:r>
      <w:r w:rsidR="00221EE3" w:rsidRPr="00446505">
        <w:rPr>
          <w:rFonts w:ascii="Book Antiqua" w:hAnsi="Book Antiqua"/>
          <w:sz w:val="24"/>
          <w:szCs w:val="24"/>
          <w:lang w:val="en-US"/>
        </w:rPr>
        <w:t>experimental</w:t>
      </w:r>
      <w:r w:rsidRPr="00446505">
        <w:rPr>
          <w:rFonts w:ascii="Book Antiqua" w:hAnsi="Book Antiqua"/>
          <w:sz w:val="24"/>
          <w:szCs w:val="24"/>
          <w:lang w:val="en-US"/>
        </w:rPr>
        <w:t xml:space="preserve"> testing of </w:t>
      </w:r>
      <w:r w:rsidR="00221EE3" w:rsidRPr="00446505">
        <w:rPr>
          <w:rFonts w:ascii="Book Antiqua" w:hAnsi="Book Antiqua"/>
          <w:sz w:val="24"/>
          <w:szCs w:val="24"/>
          <w:lang w:val="en-US"/>
        </w:rPr>
        <w:t>AF patient gene mutations</w:t>
      </w:r>
      <w:proofErr w:type="gramEnd"/>
      <w:r w:rsidRPr="00446505">
        <w:rPr>
          <w:rFonts w:ascii="Book Antiqua" w:hAnsi="Book Antiqua"/>
          <w:sz w:val="24"/>
          <w:szCs w:val="24"/>
          <w:lang w:val="en-US"/>
        </w:rPr>
        <w:t xml:space="preserve">. In this </w:t>
      </w:r>
      <w:r w:rsidR="00C3662C">
        <w:rPr>
          <w:rFonts w:ascii="Book Antiqua" w:hAnsi="Book Antiqua"/>
          <w:sz w:val="24"/>
          <w:szCs w:val="24"/>
          <w:lang w:val="en-US"/>
        </w:rPr>
        <w:t>setting, a causative link can</w:t>
      </w:r>
      <w:r w:rsidRPr="00446505">
        <w:rPr>
          <w:rFonts w:ascii="Book Antiqua" w:hAnsi="Book Antiqua"/>
          <w:sz w:val="24"/>
          <w:szCs w:val="24"/>
          <w:lang w:val="en-US"/>
        </w:rPr>
        <w:t xml:space="preserve">, in most cases, be established. However, GWAS analyses provide circumstantial evidences </w:t>
      </w:r>
      <w:r w:rsidR="00AF4955" w:rsidRPr="00446505">
        <w:rPr>
          <w:rFonts w:ascii="Book Antiqua" w:hAnsi="Book Antiqua"/>
          <w:sz w:val="24"/>
          <w:szCs w:val="24"/>
          <w:lang w:val="en-US"/>
        </w:rPr>
        <w:t xml:space="preserve">whereas </w:t>
      </w:r>
      <w:r w:rsidRPr="00446505">
        <w:rPr>
          <w:rFonts w:ascii="Book Antiqua" w:hAnsi="Book Antiqua"/>
          <w:sz w:val="24"/>
          <w:szCs w:val="24"/>
          <w:lang w:val="en-US"/>
        </w:rPr>
        <w:t>functional linkage between the risk variants</w:t>
      </w:r>
      <w:r w:rsidR="00AF4955" w:rsidRPr="00446505">
        <w:rPr>
          <w:rFonts w:ascii="Book Antiqua" w:hAnsi="Book Antiqua"/>
          <w:sz w:val="24"/>
          <w:szCs w:val="24"/>
          <w:lang w:val="en-US"/>
        </w:rPr>
        <w:t xml:space="preserve"> and coding genes</w:t>
      </w:r>
      <w:r w:rsidRPr="00446505">
        <w:rPr>
          <w:rFonts w:ascii="Book Antiqua" w:hAnsi="Book Antiqua"/>
          <w:sz w:val="24"/>
          <w:szCs w:val="24"/>
          <w:lang w:val="en-US"/>
        </w:rPr>
        <w:t xml:space="preserve">, whether protective or deleterious, is not directly established. To date, </w:t>
      </w:r>
      <w:r w:rsidR="00221EE3" w:rsidRPr="00446505">
        <w:rPr>
          <w:rFonts w:ascii="Book Antiqua" w:hAnsi="Book Antiqua"/>
          <w:sz w:val="24"/>
          <w:szCs w:val="24"/>
          <w:lang w:val="en-US"/>
        </w:rPr>
        <w:t>an</w:t>
      </w:r>
      <w:r w:rsidRPr="00446505">
        <w:rPr>
          <w:rFonts w:ascii="Book Antiqua" w:hAnsi="Book Antiqua"/>
          <w:sz w:val="24"/>
          <w:szCs w:val="24"/>
          <w:lang w:val="en-US"/>
        </w:rPr>
        <w:t xml:space="preserve"> example of successful linkage have been </w:t>
      </w:r>
      <w:proofErr w:type="gramStart"/>
      <w:r w:rsidRPr="00446505">
        <w:rPr>
          <w:rFonts w:ascii="Book Antiqua" w:hAnsi="Book Antiqua"/>
          <w:sz w:val="24"/>
          <w:szCs w:val="24"/>
          <w:lang w:val="en-US"/>
        </w:rPr>
        <w:t>reported</w:t>
      </w:r>
      <w:r w:rsidR="00944C2B" w:rsidRPr="00446505">
        <w:rPr>
          <w:rFonts w:ascii="Book Antiqua" w:hAnsi="Book Antiqua"/>
          <w:sz w:val="24"/>
          <w:szCs w:val="24"/>
          <w:vertAlign w:val="superscript"/>
          <w:lang w:val="en-US"/>
        </w:rPr>
        <w:t>[</w:t>
      </w:r>
      <w:proofErr w:type="gramEnd"/>
      <w:r w:rsidR="00E41A0F" w:rsidRPr="00446505">
        <w:rPr>
          <w:rFonts w:ascii="Book Antiqua" w:hAnsi="Book Antiqua"/>
          <w:sz w:val="24"/>
          <w:szCs w:val="24"/>
          <w:vertAlign w:val="superscript"/>
          <w:lang w:val="en-US"/>
        </w:rPr>
        <w:t>18</w:t>
      </w:r>
      <w:r w:rsidR="00C968BD" w:rsidRPr="00446505">
        <w:rPr>
          <w:rFonts w:ascii="Book Antiqua" w:hAnsi="Book Antiqua"/>
          <w:sz w:val="24"/>
          <w:szCs w:val="24"/>
          <w:vertAlign w:val="superscript"/>
          <w:lang w:val="en-US"/>
        </w:rPr>
        <w:t>4</w:t>
      </w:r>
      <w:r w:rsidR="0096672C" w:rsidRPr="00446505">
        <w:rPr>
          <w:rFonts w:ascii="Book Antiqua" w:hAnsi="Book Antiqua"/>
          <w:sz w:val="24"/>
          <w:szCs w:val="24"/>
          <w:vertAlign w:val="superscript"/>
          <w:lang w:val="en-US"/>
        </w:rPr>
        <w:t>]</w:t>
      </w:r>
      <w:r w:rsidR="00221EE3" w:rsidRPr="00446505">
        <w:rPr>
          <w:rFonts w:ascii="Book Antiqua" w:hAnsi="Book Antiqua"/>
          <w:sz w:val="24"/>
          <w:szCs w:val="24"/>
          <w:lang w:val="en-US"/>
        </w:rPr>
        <w:t xml:space="preserve"> in the cardiovascular context,</w:t>
      </w:r>
      <w:r w:rsidR="00AF4955" w:rsidRPr="00446505">
        <w:rPr>
          <w:rFonts w:ascii="Book Antiqua" w:hAnsi="Book Antiqua"/>
          <w:sz w:val="24"/>
          <w:szCs w:val="24"/>
          <w:lang w:val="en-US"/>
        </w:rPr>
        <w:t xml:space="preserve"> however in most cases, this is not yet established</w:t>
      </w:r>
      <w:r w:rsidR="00A53223" w:rsidRPr="00446505">
        <w:rPr>
          <w:rFonts w:ascii="Book Antiqua" w:hAnsi="Book Antiqua"/>
          <w:sz w:val="24"/>
          <w:szCs w:val="24"/>
          <w:lang w:val="en-US"/>
        </w:rPr>
        <w:t>. Therefore</w:t>
      </w:r>
      <w:r w:rsidR="00221EE3" w:rsidRPr="00446505">
        <w:rPr>
          <w:rFonts w:ascii="Book Antiqua" w:hAnsi="Book Antiqua"/>
          <w:sz w:val="24"/>
          <w:szCs w:val="24"/>
          <w:lang w:val="en-US"/>
        </w:rPr>
        <w:t xml:space="preserve">, </w:t>
      </w:r>
      <w:r w:rsidRPr="00446505">
        <w:rPr>
          <w:rFonts w:ascii="Book Antiqua" w:hAnsi="Book Antiqua"/>
          <w:sz w:val="24"/>
          <w:szCs w:val="24"/>
          <w:lang w:val="en-US"/>
        </w:rPr>
        <w:t xml:space="preserve">dissecting the functional role of GWAS </w:t>
      </w:r>
      <w:r w:rsidR="00AF4955" w:rsidRPr="00446505">
        <w:rPr>
          <w:rFonts w:ascii="Book Antiqua" w:hAnsi="Book Antiqua"/>
          <w:sz w:val="24"/>
          <w:szCs w:val="24"/>
          <w:lang w:val="en-US"/>
        </w:rPr>
        <w:t>candidate genes represents the</w:t>
      </w:r>
      <w:r w:rsidRPr="00446505">
        <w:rPr>
          <w:rFonts w:ascii="Book Antiqua" w:hAnsi="Book Antiqua"/>
          <w:sz w:val="24"/>
          <w:szCs w:val="24"/>
          <w:lang w:val="en-US"/>
        </w:rPr>
        <w:t xml:space="preserve"> first step for the analyses of their causative link.</w:t>
      </w:r>
    </w:p>
    <w:p w:rsidR="00744111" w:rsidRPr="00446505" w:rsidRDefault="00A225F5" w:rsidP="002D4766">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Large </w:t>
      </w:r>
      <w:proofErr w:type="gramStart"/>
      <w:r w:rsidRPr="00446505">
        <w:rPr>
          <w:rFonts w:ascii="Book Antiqua" w:hAnsi="Book Antiqua"/>
          <w:sz w:val="24"/>
          <w:szCs w:val="24"/>
          <w:lang w:val="en-US"/>
        </w:rPr>
        <w:t>set of evidences suggest</w:t>
      </w:r>
      <w:proofErr w:type="gramEnd"/>
      <w:r w:rsidRPr="00446505">
        <w:rPr>
          <w:rFonts w:ascii="Book Antiqua" w:hAnsi="Book Antiqua"/>
          <w:sz w:val="24"/>
          <w:szCs w:val="24"/>
          <w:lang w:val="en-US"/>
        </w:rPr>
        <w:t xml:space="preserve"> that multiple genetic pathways can contribute to the onset of </w:t>
      </w:r>
      <w:r w:rsidR="00E362F5" w:rsidRPr="00446505">
        <w:rPr>
          <w:rFonts w:ascii="Book Antiqua" w:hAnsi="Book Antiqua"/>
          <w:sz w:val="24"/>
          <w:szCs w:val="24"/>
          <w:lang w:val="en-US"/>
        </w:rPr>
        <w:t>AF</w:t>
      </w:r>
      <w:r w:rsidRPr="00446505">
        <w:rPr>
          <w:rFonts w:ascii="Book Antiqua" w:hAnsi="Book Antiqua"/>
          <w:sz w:val="24"/>
          <w:szCs w:val="24"/>
          <w:lang w:val="en-US"/>
        </w:rPr>
        <w:t xml:space="preserve">. Over the last years we have carefully dissected the role of the homeobox transcription factor PITX2 in this context and we have made efforts to dissect the regulatory interaction of </w:t>
      </w:r>
      <w:r w:rsidRPr="00C3662C">
        <w:rPr>
          <w:rFonts w:ascii="Book Antiqua" w:hAnsi="Book Antiqua"/>
          <w:i/>
          <w:sz w:val="24"/>
          <w:szCs w:val="24"/>
          <w:lang w:val="en-US"/>
        </w:rPr>
        <w:t>PITX2</w:t>
      </w:r>
      <w:r w:rsidRPr="00446505">
        <w:rPr>
          <w:rFonts w:ascii="Book Antiqua" w:hAnsi="Book Antiqua"/>
          <w:sz w:val="24"/>
          <w:szCs w:val="24"/>
          <w:lang w:val="en-US"/>
        </w:rPr>
        <w:t xml:space="preserve"> with those genes previously reported to play a role in AF pathophysiology. Several studies have demonstrated that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can influence expression of distinct ion channels in the developing and adult hearts. </w:t>
      </w:r>
      <w:r w:rsidR="002D4766" w:rsidRPr="00446505">
        <w:rPr>
          <w:rFonts w:ascii="Book Antiqua" w:hAnsi="Book Antiqua"/>
          <w:sz w:val="24"/>
          <w:szCs w:val="24"/>
          <w:lang w:val="en-US"/>
        </w:rPr>
        <w:t xml:space="preserve">Wang </w:t>
      </w:r>
      <w:r w:rsidR="002D4766" w:rsidRPr="00446505">
        <w:rPr>
          <w:rFonts w:ascii="Book Antiqua" w:hAnsi="Book Antiqua"/>
          <w:i/>
          <w:sz w:val="24"/>
          <w:szCs w:val="24"/>
          <w:lang w:val="en-US"/>
        </w:rPr>
        <w:t xml:space="preserve">et </w:t>
      </w:r>
      <w:proofErr w:type="gramStart"/>
      <w:r w:rsidR="002D4766"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138</w:t>
      </w:r>
      <w:r w:rsidR="0096672C" w:rsidRPr="00446505">
        <w:rPr>
          <w:rFonts w:ascii="Book Antiqua" w:hAnsi="Book Antiqua"/>
          <w:sz w:val="24"/>
          <w:szCs w:val="24"/>
          <w:vertAlign w:val="superscript"/>
          <w:lang w:val="en-US"/>
        </w:rPr>
        <w:t>]</w:t>
      </w:r>
      <w:r w:rsidR="00F66761" w:rsidRPr="00446505">
        <w:rPr>
          <w:rFonts w:ascii="Book Antiqua" w:hAnsi="Book Antiqua"/>
          <w:sz w:val="24"/>
          <w:szCs w:val="24"/>
          <w:lang w:val="en-US"/>
        </w:rPr>
        <w:t xml:space="preserve"> </w:t>
      </w:r>
      <w:r w:rsidRPr="00446505">
        <w:rPr>
          <w:rFonts w:ascii="Book Antiqua" w:hAnsi="Book Antiqua"/>
          <w:sz w:val="24"/>
          <w:szCs w:val="24"/>
          <w:lang w:val="en-US"/>
        </w:rPr>
        <w:t>first</w:t>
      </w:r>
      <w:r w:rsidR="00AF4955" w:rsidRPr="00446505">
        <w:rPr>
          <w:rFonts w:ascii="Book Antiqua" w:hAnsi="Book Antiqua"/>
          <w:sz w:val="24"/>
          <w:szCs w:val="24"/>
          <w:lang w:val="en-US"/>
        </w:rPr>
        <w:t>ly</w:t>
      </w:r>
      <w:r w:rsidRPr="00446505">
        <w:rPr>
          <w:rFonts w:ascii="Book Antiqua" w:hAnsi="Book Antiqua"/>
          <w:sz w:val="24"/>
          <w:szCs w:val="24"/>
          <w:lang w:val="en-US"/>
        </w:rPr>
        <w:t xml:space="preserve"> demonstrate that </w:t>
      </w:r>
      <w:r w:rsidR="00C3662C" w:rsidRPr="00C3662C">
        <w:rPr>
          <w:rFonts w:ascii="Book Antiqua" w:hAnsi="Book Antiqua"/>
          <w:i/>
          <w:sz w:val="24"/>
          <w:szCs w:val="24"/>
          <w:lang w:val="en-US"/>
        </w:rPr>
        <w:t>PITX2</w:t>
      </w:r>
      <w:r w:rsidRPr="00446505">
        <w:rPr>
          <w:rFonts w:ascii="Book Antiqua" w:hAnsi="Book Antiqua"/>
          <w:i/>
          <w:sz w:val="24"/>
          <w:szCs w:val="24"/>
          <w:lang w:val="en-US"/>
        </w:rPr>
        <w:t xml:space="preserve"> </w:t>
      </w:r>
      <w:r w:rsidRPr="00446505">
        <w:rPr>
          <w:rFonts w:ascii="Book Antiqua" w:hAnsi="Book Antiqua"/>
          <w:sz w:val="24"/>
          <w:szCs w:val="24"/>
          <w:lang w:val="en-US"/>
        </w:rPr>
        <w:t xml:space="preserve">haploinsufficiency </w:t>
      </w:r>
      <w:r w:rsidR="00AF4955" w:rsidRPr="00446505">
        <w:rPr>
          <w:rFonts w:ascii="Book Antiqua" w:hAnsi="Book Antiqua"/>
          <w:sz w:val="24"/>
          <w:szCs w:val="24"/>
          <w:lang w:val="en-US"/>
        </w:rPr>
        <w:t>is sufficient to increase AF</w:t>
      </w:r>
      <w:r w:rsidRPr="00446505">
        <w:rPr>
          <w:rFonts w:ascii="Book Antiqua" w:hAnsi="Book Antiqua"/>
          <w:sz w:val="24"/>
          <w:szCs w:val="24"/>
          <w:lang w:val="en-US"/>
        </w:rPr>
        <w:t xml:space="preserve"> susceptibility. These authors demonstrated that</w:t>
      </w:r>
      <w:r w:rsidRPr="00446505">
        <w:rPr>
          <w:rFonts w:ascii="Book Antiqua" w:hAnsi="Book Antiqua"/>
          <w:i/>
          <w:sz w:val="24"/>
          <w:szCs w:val="24"/>
          <w:lang w:val="en-US"/>
        </w:rPr>
        <w:t xml:space="preserve">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haploinsufficiency led to developmental impaired expression of key transcription factor</w:t>
      </w:r>
      <w:r w:rsidR="00221EE3" w:rsidRPr="00446505">
        <w:rPr>
          <w:rFonts w:ascii="Book Antiqua" w:hAnsi="Book Antiqua"/>
          <w:sz w:val="24"/>
          <w:szCs w:val="24"/>
          <w:lang w:val="en-US"/>
        </w:rPr>
        <w:t>s (</w:t>
      </w:r>
      <w:r w:rsidR="00C3662C">
        <w:rPr>
          <w:rFonts w:ascii="Book Antiqua" w:hAnsi="Book Antiqua"/>
          <w:i/>
          <w:sz w:val="24"/>
          <w:szCs w:val="24"/>
          <w:lang w:val="en-US"/>
        </w:rPr>
        <w:t>SHOX2, TBX</w:t>
      </w:r>
      <w:r w:rsidR="00221EE3" w:rsidRPr="00446505">
        <w:rPr>
          <w:rFonts w:ascii="Book Antiqua" w:hAnsi="Book Antiqua"/>
          <w:i/>
          <w:sz w:val="24"/>
          <w:szCs w:val="24"/>
          <w:lang w:val="en-US"/>
        </w:rPr>
        <w:t>3</w:t>
      </w:r>
      <w:r w:rsidR="00221EE3" w:rsidRPr="00446505">
        <w:rPr>
          <w:rFonts w:ascii="Book Antiqua" w:hAnsi="Book Antiqua"/>
          <w:sz w:val="24"/>
          <w:szCs w:val="24"/>
          <w:lang w:val="en-US"/>
        </w:rPr>
        <w:t>)</w:t>
      </w:r>
      <w:r w:rsidRPr="00446505">
        <w:rPr>
          <w:rFonts w:ascii="Book Antiqua" w:hAnsi="Book Antiqua"/>
          <w:sz w:val="24"/>
          <w:szCs w:val="24"/>
          <w:lang w:val="en-US"/>
        </w:rPr>
        <w:t xml:space="preserve"> directing sinoatrial morphogenesis and thus impacting on the normal onset of the cardiac pacemaker structures. However, in this context, no basal AF </w:t>
      </w:r>
      <w:r w:rsidR="009E1B38" w:rsidRPr="00446505">
        <w:rPr>
          <w:rFonts w:ascii="Book Antiqua" w:hAnsi="Book Antiqua"/>
          <w:sz w:val="24"/>
          <w:szCs w:val="24"/>
          <w:lang w:val="en-US"/>
        </w:rPr>
        <w:t>occurs</w:t>
      </w:r>
      <w:r w:rsidRPr="00446505">
        <w:rPr>
          <w:rFonts w:ascii="Book Antiqua" w:hAnsi="Book Antiqua"/>
          <w:sz w:val="24"/>
          <w:szCs w:val="24"/>
          <w:lang w:val="en-US"/>
        </w:rPr>
        <w:t xml:space="preserve"> </w:t>
      </w:r>
      <w:r w:rsidR="00AF4955" w:rsidRPr="00446505">
        <w:rPr>
          <w:rFonts w:ascii="Book Antiqua" w:hAnsi="Book Antiqua"/>
          <w:sz w:val="24"/>
          <w:szCs w:val="24"/>
          <w:lang w:val="en-US"/>
        </w:rPr>
        <w:t xml:space="preserve">and </w:t>
      </w:r>
      <w:r w:rsidRPr="00446505">
        <w:rPr>
          <w:rFonts w:ascii="Book Antiqua" w:hAnsi="Book Antiqua"/>
          <w:sz w:val="24"/>
          <w:szCs w:val="24"/>
          <w:lang w:val="en-US"/>
        </w:rPr>
        <w:t xml:space="preserve">no ECG defects were observed. </w:t>
      </w:r>
      <w:r w:rsidR="009E1B38" w:rsidRPr="00446505">
        <w:rPr>
          <w:rFonts w:ascii="Book Antiqua" w:hAnsi="Book Antiqua"/>
          <w:sz w:val="24"/>
          <w:szCs w:val="24"/>
          <w:lang w:val="en-US"/>
        </w:rPr>
        <w:t>In this line of thinking</w:t>
      </w:r>
      <w:r w:rsidR="002D4766" w:rsidRPr="00446505">
        <w:rPr>
          <w:rFonts w:ascii="Book Antiqua" w:hAnsi="Book Antiqua"/>
          <w:sz w:val="24"/>
          <w:szCs w:val="24"/>
          <w:lang w:val="en-US"/>
        </w:rPr>
        <w:t xml:space="preserve"> soon thereafter Kirchoff </w:t>
      </w:r>
      <w:r w:rsidR="002D4766" w:rsidRPr="00446505">
        <w:rPr>
          <w:rFonts w:ascii="Book Antiqua" w:hAnsi="Book Antiqua"/>
          <w:i/>
          <w:sz w:val="24"/>
          <w:szCs w:val="24"/>
          <w:lang w:val="en-US"/>
        </w:rPr>
        <w:t xml:space="preserve">et </w:t>
      </w:r>
      <w:proofErr w:type="gramStart"/>
      <w:r w:rsidR="002D4766"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139</w:t>
      </w:r>
      <w:r w:rsidR="0096672C" w:rsidRPr="00446505">
        <w:rPr>
          <w:rFonts w:ascii="Book Antiqua" w:hAnsi="Book Antiqua"/>
          <w:sz w:val="24"/>
          <w:szCs w:val="24"/>
          <w:vertAlign w:val="superscript"/>
          <w:lang w:val="en-US"/>
        </w:rPr>
        <w:t>]</w:t>
      </w:r>
      <w:r w:rsidR="00E41A0F" w:rsidRPr="00446505">
        <w:rPr>
          <w:rFonts w:ascii="Book Antiqua" w:hAnsi="Book Antiqua"/>
          <w:sz w:val="24"/>
          <w:szCs w:val="24"/>
          <w:vertAlign w:val="superscript"/>
          <w:lang w:val="en-US"/>
        </w:rPr>
        <w:t xml:space="preserve"> </w:t>
      </w:r>
      <w:r w:rsidR="00E41A0F" w:rsidRPr="00446505">
        <w:rPr>
          <w:rFonts w:ascii="Book Antiqua" w:hAnsi="Book Antiqua"/>
          <w:sz w:val="24"/>
          <w:szCs w:val="24"/>
          <w:lang w:val="en-US"/>
        </w:rPr>
        <w:t>d</w:t>
      </w:r>
      <w:r w:rsidR="009E1B38" w:rsidRPr="00446505">
        <w:rPr>
          <w:rFonts w:ascii="Book Antiqua" w:hAnsi="Book Antiqua"/>
          <w:sz w:val="24"/>
          <w:szCs w:val="24"/>
          <w:lang w:val="en-US"/>
        </w:rPr>
        <w:t>emonstrate similar findings and furthermore reported that expression of multiple ion channels were impaired as well as cell-cell interacting proteins</w:t>
      </w:r>
      <w:r w:rsidR="00221EE3" w:rsidRPr="00446505">
        <w:rPr>
          <w:rFonts w:ascii="Book Antiqua" w:hAnsi="Book Antiqua"/>
          <w:sz w:val="24"/>
          <w:szCs w:val="24"/>
          <w:lang w:val="en-US"/>
        </w:rPr>
        <w:t xml:space="preserve"> </w:t>
      </w:r>
      <w:r w:rsidR="00221EE3" w:rsidRPr="00446505">
        <w:rPr>
          <w:rFonts w:ascii="Book Antiqua" w:hAnsi="Book Antiqua"/>
          <w:sz w:val="24"/>
          <w:szCs w:val="24"/>
          <w:lang w:val="en-US"/>
        </w:rPr>
        <w:lastRenderedPageBreak/>
        <w:t>(Figure 3)</w:t>
      </w:r>
      <w:r w:rsidR="009E1B38" w:rsidRPr="00446505">
        <w:rPr>
          <w:rFonts w:ascii="Book Antiqua" w:hAnsi="Book Antiqua"/>
          <w:sz w:val="24"/>
          <w:szCs w:val="24"/>
          <w:lang w:val="en-US"/>
        </w:rPr>
        <w:t xml:space="preserve">. However, none of these </w:t>
      </w:r>
      <w:r w:rsidR="00AF4955" w:rsidRPr="00446505">
        <w:rPr>
          <w:rFonts w:ascii="Book Antiqua" w:hAnsi="Book Antiqua"/>
          <w:sz w:val="24"/>
          <w:szCs w:val="24"/>
          <w:lang w:val="en-US"/>
        </w:rPr>
        <w:t>genes were reported to play</w:t>
      </w:r>
      <w:r w:rsidR="009E1B38" w:rsidRPr="00446505">
        <w:rPr>
          <w:rFonts w:ascii="Book Antiqua" w:hAnsi="Book Antiqua"/>
          <w:sz w:val="24"/>
          <w:szCs w:val="24"/>
          <w:lang w:val="en-US"/>
        </w:rPr>
        <w:t xml:space="preserve"> a pivotal role on cardiac action potential and thus, molecular and electrophysiological links were still on its infancy. Using a distinct experimental approach,</w:t>
      </w:r>
      <w:r w:rsidR="009E1B38" w:rsidRPr="00446505">
        <w:rPr>
          <w:rFonts w:ascii="Book Antiqua" w:hAnsi="Book Antiqua"/>
          <w:i/>
          <w:sz w:val="24"/>
          <w:szCs w:val="24"/>
          <w:lang w:val="en-US"/>
        </w:rPr>
        <w:t xml:space="preserve"> </w:t>
      </w:r>
      <w:r w:rsidR="00AF4955" w:rsidRPr="00446505">
        <w:rPr>
          <w:rFonts w:ascii="Book Antiqua" w:hAnsi="Book Antiqua"/>
          <w:i/>
          <w:sz w:val="24"/>
          <w:szCs w:val="24"/>
          <w:lang w:val="en-US"/>
        </w:rPr>
        <w:t>i.e.</w:t>
      </w:r>
      <w:r w:rsidR="00EF110C" w:rsidRPr="00446505">
        <w:rPr>
          <w:rFonts w:ascii="Book Antiqua" w:hAnsi="Book Antiqua" w:hint="eastAsia"/>
          <w:sz w:val="24"/>
          <w:szCs w:val="24"/>
          <w:lang w:val="en-US" w:eastAsia="zh-CN"/>
        </w:rPr>
        <w:t>,</w:t>
      </w:r>
      <w:r w:rsidR="00AF4955" w:rsidRPr="00446505">
        <w:rPr>
          <w:rFonts w:ascii="Book Antiqua" w:hAnsi="Book Antiqua"/>
          <w:sz w:val="24"/>
          <w:szCs w:val="24"/>
          <w:lang w:val="en-US"/>
        </w:rPr>
        <w:t xml:space="preserve"> </w:t>
      </w:r>
      <w:r w:rsidR="009E1B38" w:rsidRPr="00446505">
        <w:rPr>
          <w:rFonts w:ascii="Book Antiqua" w:hAnsi="Book Antiqua"/>
          <w:sz w:val="24"/>
          <w:szCs w:val="24"/>
          <w:lang w:val="en-US"/>
        </w:rPr>
        <w:t xml:space="preserve">an atrial-specific </w:t>
      </w:r>
      <w:r w:rsidR="00C3662C" w:rsidRPr="00C3662C">
        <w:rPr>
          <w:rFonts w:ascii="Book Antiqua" w:hAnsi="Book Antiqua"/>
          <w:i/>
          <w:sz w:val="24"/>
          <w:szCs w:val="24"/>
          <w:lang w:val="en-US"/>
        </w:rPr>
        <w:t>PITX2</w:t>
      </w:r>
      <w:r w:rsidR="009E1B38" w:rsidRPr="00446505">
        <w:rPr>
          <w:rFonts w:ascii="Book Antiqua" w:hAnsi="Book Antiqua"/>
          <w:sz w:val="24"/>
          <w:szCs w:val="24"/>
          <w:lang w:val="en-US"/>
        </w:rPr>
        <w:t xml:space="preserve"> conditional transgen</w:t>
      </w:r>
      <w:r w:rsidR="00EF110C" w:rsidRPr="00446505">
        <w:rPr>
          <w:rFonts w:ascii="Book Antiqua" w:hAnsi="Book Antiqua"/>
          <w:sz w:val="24"/>
          <w:szCs w:val="24"/>
          <w:lang w:val="en-US"/>
        </w:rPr>
        <w:t xml:space="preserve">ic mouse line, Chinchilla </w:t>
      </w:r>
      <w:r w:rsidR="00EF110C" w:rsidRPr="00446505">
        <w:rPr>
          <w:rFonts w:ascii="Book Antiqua" w:hAnsi="Book Antiqua"/>
          <w:i/>
          <w:sz w:val="24"/>
          <w:szCs w:val="24"/>
          <w:lang w:val="en-US"/>
        </w:rPr>
        <w:t xml:space="preserve">et </w:t>
      </w:r>
      <w:proofErr w:type="gramStart"/>
      <w:r w:rsidR="00EF110C"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135</w:t>
      </w:r>
      <w:r w:rsidR="0096672C" w:rsidRPr="00446505">
        <w:rPr>
          <w:rFonts w:ascii="Book Antiqua" w:hAnsi="Book Antiqua"/>
          <w:sz w:val="24"/>
          <w:szCs w:val="24"/>
          <w:vertAlign w:val="superscript"/>
          <w:lang w:val="en-US"/>
        </w:rPr>
        <w:t>]</w:t>
      </w:r>
      <w:r w:rsidR="009E1B38" w:rsidRPr="00446505">
        <w:rPr>
          <w:rFonts w:ascii="Book Antiqua" w:hAnsi="Book Antiqua"/>
          <w:sz w:val="24"/>
          <w:szCs w:val="24"/>
          <w:lang w:val="en-US"/>
        </w:rPr>
        <w:t xml:space="preserve"> revealed that ECG defects were observed at rest (no triggering needed), electrophysiological measurements were impaired, </w:t>
      </w:r>
      <w:r w:rsidR="009E1B38" w:rsidRPr="00446505">
        <w:rPr>
          <w:rFonts w:ascii="Book Antiqua" w:hAnsi="Book Antiqua"/>
          <w:i/>
          <w:sz w:val="24"/>
          <w:szCs w:val="24"/>
          <w:lang w:val="en-US"/>
        </w:rPr>
        <w:t>i.e.</w:t>
      </w:r>
      <w:r w:rsidR="00EF110C" w:rsidRPr="00446505">
        <w:rPr>
          <w:rFonts w:ascii="Book Antiqua" w:hAnsi="Book Antiqua" w:hint="eastAsia"/>
          <w:sz w:val="24"/>
          <w:szCs w:val="24"/>
          <w:lang w:val="en-US" w:eastAsia="zh-CN"/>
        </w:rPr>
        <w:t>,</w:t>
      </w:r>
      <w:r w:rsidR="009E1B38" w:rsidRPr="00446505">
        <w:rPr>
          <w:rFonts w:ascii="Book Antiqua" w:hAnsi="Book Antiqua"/>
          <w:sz w:val="24"/>
          <w:szCs w:val="24"/>
          <w:lang w:val="en-US"/>
        </w:rPr>
        <w:t xml:space="preserve"> increased resting memb</w:t>
      </w:r>
      <w:r w:rsidR="00AF4955" w:rsidRPr="00446505">
        <w:rPr>
          <w:rFonts w:ascii="Book Antiqua" w:hAnsi="Book Antiqua"/>
          <w:sz w:val="24"/>
          <w:szCs w:val="24"/>
          <w:lang w:val="en-US"/>
        </w:rPr>
        <w:t>rane potential and prolonged action potential duration</w:t>
      </w:r>
      <w:r w:rsidR="00221EE3" w:rsidRPr="00446505">
        <w:rPr>
          <w:rFonts w:ascii="Book Antiqua" w:hAnsi="Book Antiqua"/>
          <w:sz w:val="24"/>
          <w:szCs w:val="24"/>
          <w:lang w:val="en-US"/>
        </w:rPr>
        <w:t>,</w:t>
      </w:r>
      <w:r w:rsidR="009E1B38" w:rsidRPr="00446505">
        <w:rPr>
          <w:rFonts w:ascii="Book Antiqua" w:hAnsi="Book Antiqua"/>
          <w:sz w:val="24"/>
          <w:szCs w:val="24"/>
          <w:lang w:val="en-US"/>
        </w:rPr>
        <w:t xml:space="preserve"> and furthermore using a candidate approach analyses, distinct ion channels were also impaired, particularly </w:t>
      </w:r>
      <w:r w:rsidR="009E1B38" w:rsidRPr="00C3662C">
        <w:rPr>
          <w:rFonts w:ascii="Book Antiqua" w:hAnsi="Book Antiqua"/>
          <w:i/>
          <w:sz w:val="24"/>
          <w:szCs w:val="24"/>
          <w:lang w:val="en-US"/>
        </w:rPr>
        <w:t>SCN5A</w:t>
      </w:r>
      <w:r w:rsidR="00221EE3" w:rsidRPr="00446505">
        <w:rPr>
          <w:rFonts w:ascii="Book Antiqua" w:hAnsi="Book Antiqua"/>
          <w:sz w:val="24"/>
          <w:szCs w:val="24"/>
          <w:lang w:val="en-US"/>
        </w:rPr>
        <w:t xml:space="preserve"> (I</w:t>
      </w:r>
      <w:r w:rsidR="00221EE3" w:rsidRPr="00446505">
        <w:rPr>
          <w:rFonts w:ascii="Book Antiqua" w:hAnsi="Book Antiqua"/>
          <w:sz w:val="24"/>
          <w:szCs w:val="24"/>
          <w:vertAlign w:val="subscript"/>
          <w:lang w:val="en-US"/>
        </w:rPr>
        <w:t>Na</w:t>
      </w:r>
      <w:r w:rsidR="00221EE3" w:rsidRPr="00446505">
        <w:rPr>
          <w:rFonts w:ascii="Book Antiqua" w:hAnsi="Book Antiqua"/>
          <w:sz w:val="24"/>
          <w:szCs w:val="24"/>
          <w:lang w:val="en-US"/>
        </w:rPr>
        <w:t>)</w:t>
      </w:r>
      <w:r w:rsidR="009E1B38" w:rsidRPr="00446505">
        <w:rPr>
          <w:rFonts w:ascii="Book Antiqua" w:hAnsi="Book Antiqua"/>
          <w:sz w:val="24"/>
          <w:szCs w:val="24"/>
          <w:lang w:val="en-US"/>
        </w:rPr>
        <w:t xml:space="preserve">, </w:t>
      </w:r>
      <w:r w:rsidR="009E1B38" w:rsidRPr="00C3662C">
        <w:rPr>
          <w:rFonts w:ascii="Book Antiqua" w:hAnsi="Book Antiqua"/>
          <w:i/>
          <w:sz w:val="24"/>
          <w:szCs w:val="24"/>
          <w:lang w:val="en-US"/>
        </w:rPr>
        <w:t>KCNJ2</w:t>
      </w:r>
      <w:r w:rsidR="00221EE3" w:rsidRPr="00446505">
        <w:rPr>
          <w:rFonts w:ascii="Book Antiqua" w:hAnsi="Book Antiqua"/>
          <w:sz w:val="24"/>
          <w:szCs w:val="24"/>
          <w:lang w:val="en-US"/>
        </w:rPr>
        <w:t xml:space="preserve"> (I</w:t>
      </w:r>
      <w:r w:rsidR="00221EE3" w:rsidRPr="00446505">
        <w:rPr>
          <w:rFonts w:ascii="Book Antiqua" w:hAnsi="Book Antiqua"/>
          <w:sz w:val="24"/>
          <w:szCs w:val="24"/>
          <w:vertAlign w:val="subscript"/>
          <w:lang w:val="en-US"/>
        </w:rPr>
        <w:t>K1</w:t>
      </w:r>
      <w:r w:rsidR="00221EE3" w:rsidRPr="00446505">
        <w:rPr>
          <w:rFonts w:ascii="Book Antiqua" w:hAnsi="Book Antiqua"/>
          <w:sz w:val="24"/>
          <w:szCs w:val="24"/>
          <w:lang w:val="en-US"/>
        </w:rPr>
        <w:t>)</w:t>
      </w:r>
      <w:r w:rsidR="009E1B38" w:rsidRPr="00446505">
        <w:rPr>
          <w:rFonts w:ascii="Book Antiqua" w:hAnsi="Book Antiqua"/>
          <w:sz w:val="24"/>
          <w:szCs w:val="24"/>
          <w:lang w:val="en-US"/>
        </w:rPr>
        <w:t xml:space="preserve"> and </w:t>
      </w:r>
      <w:r w:rsidR="009E1B38" w:rsidRPr="00C3662C">
        <w:rPr>
          <w:rFonts w:ascii="Book Antiqua" w:hAnsi="Book Antiqua"/>
          <w:i/>
          <w:sz w:val="24"/>
          <w:szCs w:val="24"/>
          <w:lang w:val="en-US"/>
        </w:rPr>
        <w:t>KCNJ12</w:t>
      </w:r>
      <w:r w:rsidR="00221EE3" w:rsidRPr="00446505">
        <w:rPr>
          <w:rFonts w:ascii="Book Antiqua" w:hAnsi="Book Antiqua"/>
          <w:sz w:val="24"/>
          <w:szCs w:val="24"/>
          <w:lang w:val="en-US"/>
        </w:rPr>
        <w:t xml:space="preserve"> (I</w:t>
      </w:r>
      <w:r w:rsidR="00221EE3" w:rsidRPr="00446505">
        <w:rPr>
          <w:rFonts w:ascii="Book Antiqua" w:hAnsi="Book Antiqua"/>
          <w:sz w:val="24"/>
          <w:szCs w:val="24"/>
          <w:vertAlign w:val="subscript"/>
          <w:lang w:val="en-US"/>
        </w:rPr>
        <w:t>K1</w:t>
      </w:r>
      <w:r w:rsidR="00221EE3" w:rsidRPr="00446505">
        <w:rPr>
          <w:rFonts w:ascii="Book Antiqua" w:hAnsi="Book Antiqua"/>
          <w:sz w:val="24"/>
          <w:szCs w:val="24"/>
          <w:lang w:val="en-US"/>
        </w:rPr>
        <w:t>)</w:t>
      </w:r>
      <w:r w:rsidR="009E1B38" w:rsidRPr="00446505">
        <w:rPr>
          <w:rFonts w:ascii="Book Antiqua" w:hAnsi="Book Antiqua"/>
          <w:sz w:val="24"/>
          <w:szCs w:val="24"/>
          <w:lang w:val="en-US"/>
        </w:rPr>
        <w:t xml:space="preserve">. Thus, these data demonstrate for the first time that functional impairment of PITX2 leads to molecular </w:t>
      </w:r>
      <w:proofErr w:type="gramStart"/>
      <w:r w:rsidR="009E1B38" w:rsidRPr="00446505">
        <w:rPr>
          <w:rFonts w:ascii="Book Antiqua" w:hAnsi="Book Antiqua"/>
          <w:sz w:val="24"/>
          <w:szCs w:val="24"/>
          <w:lang w:val="en-US"/>
        </w:rPr>
        <w:t>defects which</w:t>
      </w:r>
      <w:proofErr w:type="gramEnd"/>
      <w:r w:rsidR="009E1B38" w:rsidRPr="00446505">
        <w:rPr>
          <w:rFonts w:ascii="Book Antiqua" w:hAnsi="Book Antiqua"/>
          <w:sz w:val="24"/>
          <w:szCs w:val="24"/>
          <w:lang w:val="en-US"/>
        </w:rPr>
        <w:t xml:space="preserve"> provoke electrophysiological alterations and thus increase rate of atrial arrhythmias. </w:t>
      </w:r>
      <w:r w:rsidR="006357D2" w:rsidRPr="00446505">
        <w:rPr>
          <w:rFonts w:ascii="Book Antiqua" w:hAnsi="Book Antiqua"/>
          <w:sz w:val="24"/>
          <w:szCs w:val="24"/>
          <w:lang w:val="en-US"/>
        </w:rPr>
        <w:t>In line</w:t>
      </w:r>
      <w:r w:rsidR="00EF110C" w:rsidRPr="00446505">
        <w:rPr>
          <w:rFonts w:ascii="Book Antiqua" w:hAnsi="Book Antiqua"/>
          <w:sz w:val="24"/>
          <w:szCs w:val="24"/>
          <w:lang w:val="en-US"/>
        </w:rPr>
        <w:t xml:space="preserve"> with these findings, Tao </w:t>
      </w:r>
      <w:r w:rsidR="00EF110C" w:rsidRPr="00446505">
        <w:rPr>
          <w:rFonts w:ascii="Book Antiqua" w:hAnsi="Book Antiqua"/>
          <w:i/>
          <w:sz w:val="24"/>
          <w:szCs w:val="24"/>
          <w:lang w:val="en-US"/>
        </w:rPr>
        <w:t xml:space="preserve">et </w:t>
      </w:r>
      <w:proofErr w:type="gramStart"/>
      <w:r w:rsidR="00EF110C"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E41A0F" w:rsidRPr="00446505">
        <w:rPr>
          <w:rFonts w:ascii="Book Antiqua" w:hAnsi="Book Antiqua"/>
          <w:sz w:val="24"/>
          <w:szCs w:val="24"/>
          <w:vertAlign w:val="superscript"/>
          <w:lang w:val="en-US"/>
        </w:rPr>
        <w:t>18</w:t>
      </w:r>
      <w:r w:rsidR="00C968BD" w:rsidRPr="00446505">
        <w:rPr>
          <w:rFonts w:ascii="Book Antiqua" w:hAnsi="Book Antiqua"/>
          <w:sz w:val="24"/>
          <w:szCs w:val="24"/>
          <w:vertAlign w:val="superscript"/>
          <w:lang w:val="en-US"/>
        </w:rPr>
        <w:t>5</w:t>
      </w:r>
      <w:r w:rsidR="0096672C" w:rsidRPr="00446505">
        <w:rPr>
          <w:rFonts w:ascii="Book Antiqua" w:hAnsi="Book Antiqua"/>
          <w:sz w:val="24"/>
          <w:szCs w:val="24"/>
          <w:vertAlign w:val="superscript"/>
          <w:lang w:val="en-US"/>
        </w:rPr>
        <w:t>]</w:t>
      </w:r>
      <w:r w:rsidR="00E41A0F" w:rsidRPr="00446505">
        <w:rPr>
          <w:rFonts w:ascii="Book Antiqua" w:hAnsi="Book Antiqua"/>
          <w:sz w:val="24"/>
          <w:szCs w:val="24"/>
          <w:vertAlign w:val="superscript"/>
          <w:lang w:val="en-US"/>
        </w:rPr>
        <w:t xml:space="preserve"> </w:t>
      </w:r>
      <w:r w:rsidR="006357D2" w:rsidRPr="00446505">
        <w:rPr>
          <w:rFonts w:ascii="Book Antiqua" w:hAnsi="Book Antiqua"/>
          <w:sz w:val="24"/>
          <w:szCs w:val="24"/>
          <w:lang w:val="en-US"/>
        </w:rPr>
        <w:t xml:space="preserve">using a </w:t>
      </w:r>
      <w:r w:rsidR="00C3662C" w:rsidRPr="00C3662C">
        <w:rPr>
          <w:rFonts w:ascii="Book Antiqua" w:hAnsi="Book Antiqua"/>
          <w:i/>
          <w:sz w:val="24"/>
          <w:szCs w:val="24"/>
          <w:lang w:val="en-US"/>
        </w:rPr>
        <w:t>PITX2</w:t>
      </w:r>
      <w:r w:rsidR="00C3662C">
        <w:rPr>
          <w:rFonts w:ascii="Book Antiqua" w:hAnsi="Book Antiqua"/>
          <w:i/>
          <w:sz w:val="24"/>
          <w:szCs w:val="24"/>
          <w:lang w:val="en-US"/>
        </w:rPr>
        <w:t xml:space="preserve"> </w:t>
      </w:r>
      <w:r w:rsidR="00F354AE" w:rsidRPr="00446505">
        <w:rPr>
          <w:rFonts w:ascii="Book Antiqua" w:hAnsi="Book Antiqua"/>
          <w:sz w:val="24"/>
          <w:szCs w:val="24"/>
          <w:lang w:val="en-US"/>
        </w:rPr>
        <w:t>deletion</w:t>
      </w:r>
      <w:r w:rsidR="006357D2" w:rsidRPr="00446505">
        <w:rPr>
          <w:rFonts w:ascii="Book Antiqua" w:hAnsi="Book Antiqua"/>
          <w:sz w:val="24"/>
          <w:szCs w:val="24"/>
          <w:lang w:val="en-US"/>
        </w:rPr>
        <w:t xml:space="preserve"> conditional approach in the adult heart also demonstrated that basal ECG defects were observed, </w:t>
      </w:r>
      <w:r w:rsidR="00593483" w:rsidRPr="00446505">
        <w:rPr>
          <w:rFonts w:ascii="Book Antiqua" w:hAnsi="Book Antiqua"/>
          <w:sz w:val="24"/>
          <w:szCs w:val="24"/>
          <w:lang w:val="en-US"/>
        </w:rPr>
        <w:t xml:space="preserve">similar to those </w:t>
      </w:r>
      <w:r w:rsidR="00F354AE" w:rsidRPr="00446505">
        <w:rPr>
          <w:rFonts w:ascii="Book Antiqua" w:hAnsi="Book Antiqua"/>
          <w:sz w:val="24"/>
          <w:szCs w:val="24"/>
          <w:lang w:val="en-US"/>
        </w:rPr>
        <w:t xml:space="preserve">already reported by </w:t>
      </w:r>
      <w:r w:rsidR="00EF110C" w:rsidRPr="00446505">
        <w:rPr>
          <w:rFonts w:ascii="Book Antiqua" w:hAnsi="Book Antiqua"/>
          <w:sz w:val="24"/>
          <w:szCs w:val="24"/>
          <w:lang w:val="en-US"/>
        </w:rPr>
        <w:t xml:space="preserve">Chinchilla </w:t>
      </w:r>
      <w:r w:rsidR="00EF110C" w:rsidRPr="00446505">
        <w:rPr>
          <w:rFonts w:ascii="Book Antiqua" w:hAnsi="Book Antiqua"/>
          <w:i/>
          <w:sz w:val="24"/>
          <w:szCs w:val="24"/>
          <w:lang w:val="en-US"/>
        </w:rPr>
        <w:t>et al</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135</w:t>
      </w:r>
      <w:r w:rsidR="0096672C" w:rsidRPr="00446505">
        <w:rPr>
          <w:rFonts w:ascii="Book Antiqua" w:hAnsi="Book Antiqua"/>
          <w:sz w:val="24"/>
          <w:szCs w:val="24"/>
          <w:vertAlign w:val="superscript"/>
          <w:lang w:val="en-US"/>
        </w:rPr>
        <w:t>]</w:t>
      </w:r>
      <w:r w:rsidR="00E41A0F" w:rsidRPr="00446505">
        <w:rPr>
          <w:rFonts w:ascii="Book Antiqua" w:hAnsi="Book Antiqua"/>
          <w:sz w:val="24"/>
          <w:szCs w:val="24"/>
          <w:lang w:val="en-US"/>
        </w:rPr>
        <w:t xml:space="preserve">, </w:t>
      </w:r>
      <w:r w:rsidR="00F354AE" w:rsidRPr="00446505">
        <w:rPr>
          <w:rFonts w:ascii="Book Antiqua" w:hAnsi="Book Antiqua"/>
          <w:sz w:val="24"/>
          <w:szCs w:val="24"/>
          <w:lang w:val="en-US"/>
        </w:rPr>
        <w:t xml:space="preserve">and moreover they demonstrated that key determinants of the cardiac action potential were impaired, such as </w:t>
      </w:r>
      <w:r w:rsidR="00F354AE" w:rsidRPr="00C3662C">
        <w:rPr>
          <w:rFonts w:ascii="Book Antiqua" w:hAnsi="Book Antiqua"/>
          <w:i/>
          <w:sz w:val="24"/>
          <w:szCs w:val="24"/>
          <w:lang w:val="en-US"/>
        </w:rPr>
        <w:t>KCNQ1</w:t>
      </w:r>
      <w:r w:rsidR="00593483" w:rsidRPr="00C3662C">
        <w:rPr>
          <w:rFonts w:ascii="Book Antiqua" w:hAnsi="Book Antiqua"/>
          <w:i/>
          <w:sz w:val="24"/>
          <w:szCs w:val="24"/>
          <w:lang w:val="en-US"/>
        </w:rPr>
        <w:t xml:space="preserve"> </w:t>
      </w:r>
      <w:r w:rsidR="00593483" w:rsidRPr="00446505">
        <w:rPr>
          <w:rFonts w:ascii="Book Antiqua" w:hAnsi="Book Antiqua"/>
          <w:sz w:val="24"/>
          <w:szCs w:val="24"/>
          <w:lang w:val="en-US"/>
        </w:rPr>
        <w:t>(I</w:t>
      </w:r>
      <w:r w:rsidR="00593483" w:rsidRPr="00446505">
        <w:rPr>
          <w:rFonts w:ascii="Book Antiqua" w:hAnsi="Book Antiqua"/>
          <w:sz w:val="24"/>
          <w:szCs w:val="24"/>
          <w:vertAlign w:val="subscript"/>
          <w:lang w:val="en-US"/>
        </w:rPr>
        <w:t>Ks</w:t>
      </w:r>
      <w:r w:rsidR="00593483" w:rsidRPr="00446505">
        <w:rPr>
          <w:rFonts w:ascii="Book Antiqua" w:hAnsi="Book Antiqua"/>
          <w:sz w:val="24"/>
          <w:szCs w:val="24"/>
          <w:lang w:val="en-US"/>
        </w:rPr>
        <w:t>)</w:t>
      </w:r>
      <w:r w:rsidR="00F354AE" w:rsidRPr="00446505">
        <w:rPr>
          <w:rFonts w:ascii="Book Antiqua" w:hAnsi="Book Antiqua"/>
          <w:sz w:val="24"/>
          <w:szCs w:val="24"/>
          <w:lang w:val="en-US"/>
        </w:rPr>
        <w:t xml:space="preserve">, </w:t>
      </w:r>
      <w:r w:rsidR="00AF4955" w:rsidRPr="00C3662C">
        <w:rPr>
          <w:rFonts w:ascii="Book Antiqua" w:hAnsi="Book Antiqua"/>
          <w:i/>
          <w:sz w:val="24"/>
          <w:szCs w:val="24"/>
          <w:lang w:val="en-US"/>
        </w:rPr>
        <w:t>KCNH2</w:t>
      </w:r>
      <w:r w:rsidR="00593483" w:rsidRPr="00446505">
        <w:rPr>
          <w:rFonts w:ascii="Book Antiqua" w:hAnsi="Book Antiqua"/>
          <w:sz w:val="24"/>
          <w:szCs w:val="24"/>
          <w:lang w:val="en-US"/>
        </w:rPr>
        <w:t xml:space="preserve"> (I</w:t>
      </w:r>
      <w:r w:rsidR="00593483" w:rsidRPr="00446505">
        <w:rPr>
          <w:rFonts w:ascii="Book Antiqua" w:hAnsi="Book Antiqua"/>
          <w:sz w:val="24"/>
          <w:szCs w:val="24"/>
          <w:vertAlign w:val="subscript"/>
          <w:lang w:val="en-US"/>
        </w:rPr>
        <w:t>Kr</w:t>
      </w:r>
      <w:r w:rsidR="00593483" w:rsidRPr="00446505">
        <w:rPr>
          <w:rFonts w:ascii="Book Antiqua" w:hAnsi="Book Antiqua"/>
          <w:sz w:val="24"/>
          <w:szCs w:val="24"/>
          <w:lang w:val="en-US"/>
        </w:rPr>
        <w:t>)</w:t>
      </w:r>
      <w:r w:rsidR="00AF4955" w:rsidRPr="00446505">
        <w:rPr>
          <w:rFonts w:ascii="Book Antiqua" w:hAnsi="Book Antiqua"/>
          <w:sz w:val="24"/>
          <w:szCs w:val="24"/>
          <w:lang w:val="en-US"/>
        </w:rPr>
        <w:t xml:space="preserve">, </w:t>
      </w:r>
      <w:r w:rsidR="00AF4955" w:rsidRPr="00C3662C">
        <w:rPr>
          <w:rFonts w:ascii="Book Antiqua" w:hAnsi="Book Antiqua"/>
          <w:i/>
          <w:sz w:val="24"/>
          <w:szCs w:val="24"/>
          <w:lang w:val="en-US"/>
        </w:rPr>
        <w:t>CACNA1C</w:t>
      </w:r>
      <w:r w:rsidR="00593483" w:rsidRPr="00446505">
        <w:rPr>
          <w:rFonts w:ascii="Book Antiqua" w:hAnsi="Book Antiqua"/>
          <w:sz w:val="24"/>
          <w:szCs w:val="24"/>
          <w:lang w:val="en-US"/>
        </w:rPr>
        <w:t xml:space="preserve"> (I</w:t>
      </w:r>
      <w:r w:rsidR="00593483" w:rsidRPr="00446505">
        <w:rPr>
          <w:rFonts w:ascii="Book Antiqua" w:hAnsi="Book Antiqua"/>
          <w:sz w:val="24"/>
          <w:szCs w:val="24"/>
          <w:vertAlign w:val="subscript"/>
          <w:lang w:val="en-US"/>
        </w:rPr>
        <w:t>Ca</w:t>
      </w:r>
      <w:r w:rsidR="00593483" w:rsidRPr="00446505">
        <w:rPr>
          <w:rFonts w:ascii="Book Antiqua" w:hAnsi="Book Antiqua"/>
          <w:sz w:val="24"/>
          <w:szCs w:val="24"/>
          <w:lang w:val="en-US"/>
        </w:rPr>
        <w:t>)</w:t>
      </w:r>
      <w:r w:rsidR="00C8605B" w:rsidRPr="00446505">
        <w:rPr>
          <w:rFonts w:ascii="Book Antiqua" w:hAnsi="Book Antiqua"/>
          <w:sz w:val="24"/>
          <w:szCs w:val="24"/>
          <w:lang w:val="en-US"/>
        </w:rPr>
        <w:t>,</w:t>
      </w:r>
      <w:r w:rsidR="00AF4955" w:rsidRPr="00446505">
        <w:rPr>
          <w:rFonts w:ascii="Book Antiqua" w:hAnsi="Book Antiqua"/>
          <w:sz w:val="24"/>
          <w:szCs w:val="24"/>
          <w:lang w:val="en-US"/>
        </w:rPr>
        <w:t xml:space="preserve"> among others.</w:t>
      </w:r>
      <w:r w:rsidR="00E362F5" w:rsidRPr="00446505">
        <w:rPr>
          <w:rFonts w:ascii="Book Antiqua" w:hAnsi="Book Antiqua"/>
          <w:sz w:val="24"/>
          <w:szCs w:val="24"/>
          <w:lang w:val="en-US"/>
        </w:rPr>
        <w:t xml:space="preserve"> </w:t>
      </w:r>
      <w:r w:rsidR="00F354AE" w:rsidRPr="00446505">
        <w:rPr>
          <w:rFonts w:ascii="Book Antiqua" w:hAnsi="Book Antiqua"/>
          <w:sz w:val="24"/>
          <w:szCs w:val="24"/>
          <w:lang w:val="en-US"/>
        </w:rPr>
        <w:t xml:space="preserve">Overall these data demonstrated that </w:t>
      </w:r>
      <w:r w:rsidR="002D4766" w:rsidRPr="00446505">
        <w:rPr>
          <w:rFonts w:ascii="Book Antiqua" w:hAnsi="Book Antiqua"/>
          <w:i/>
          <w:sz w:val="24"/>
          <w:szCs w:val="24"/>
          <w:lang w:val="en-US"/>
        </w:rPr>
        <w:t>Pitx2</w:t>
      </w:r>
      <w:r w:rsidR="00F354AE" w:rsidRPr="00446505">
        <w:rPr>
          <w:rFonts w:ascii="Book Antiqua" w:hAnsi="Book Antiqua"/>
          <w:sz w:val="24"/>
          <w:szCs w:val="24"/>
          <w:lang w:val="en-US"/>
        </w:rPr>
        <w:t xml:space="preserve"> insufficiency </w:t>
      </w:r>
      <w:proofErr w:type="gramStart"/>
      <w:r w:rsidR="00F354AE" w:rsidRPr="00446505">
        <w:rPr>
          <w:rFonts w:ascii="Book Antiqua" w:hAnsi="Book Antiqua"/>
          <w:sz w:val="24"/>
          <w:szCs w:val="24"/>
          <w:lang w:val="en-US"/>
        </w:rPr>
        <w:t>can</w:t>
      </w:r>
      <w:proofErr w:type="gramEnd"/>
      <w:r w:rsidR="00F354AE" w:rsidRPr="00446505">
        <w:rPr>
          <w:rFonts w:ascii="Book Antiqua" w:hAnsi="Book Antiqua"/>
          <w:sz w:val="24"/>
          <w:szCs w:val="24"/>
          <w:lang w:val="en-US"/>
        </w:rPr>
        <w:t xml:space="preserve"> both promote and trigger molecular and electrophysiological alterations, namely affecting the depolarization, repolarization and resting membrane potential characteristics of the cardiac action potential. </w:t>
      </w:r>
      <w:r w:rsidR="00744111" w:rsidRPr="00446505">
        <w:rPr>
          <w:rFonts w:ascii="Book Antiqua" w:hAnsi="Book Antiqua"/>
          <w:sz w:val="24"/>
          <w:szCs w:val="24"/>
          <w:lang w:val="en-US"/>
        </w:rPr>
        <w:t xml:space="preserve">They also illustrate that alteration of a single transcription factor can influence the functional role of multiple ion channels previously </w:t>
      </w:r>
      <w:r w:rsidR="001B6F25" w:rsidRPr="00446505">
        <w:rPr>
          <w:rFonts w:ascii="Book Antiqua" w:hAnsi="Book Antiqua"/>
          <w:sz w:val="24"/>
          <w:szCs w:val="24"/>
          <w:lang w:val="en-US"/>
        </w:rPr>
        <w:t>reported to be associated to AF</w:t>
      </w:r>
      <w:r w:rsidR="00744111" w:rsidRPr="00446505">
        <w:rPr>
          <w:rFonts w:ascii="Book Antiqua" w:hAnsi="Book Antiqua"/>
          <w:sz w:val="24"/>
          <w:szCs w:val="24"/>
          <w:lang w:val="en-US"/>
        </w:rPr>
        <w:t xml:space="preserve">. Therefore it can be inferred that </w:t>
      </w:r>
      <w:r w:rsidR="00C3662C" w:rsidRPr="00C3662C">
        <w:rPr>
          <w:rFonts w:ascii="Book Antiqua" w:hAnsi="Book Antiqua"/>
          <w:sz w:val="24"/>
          <w:szCs w:val="24"/>
          <w:lang w:val="en-US"/>
        </w:rPr>
        <w:t>PITX</w:t>
      </w:r>
      <w:r w:rsidR="002D4766" w:rsidRPr="00C3662C">
        <w:rPr>
          <w:rFonts w:ascii="Book Antiqua" w:hAnsi="Book Antiqua"/>
          <w:sz w:val="24"/>
          <w:szCs w:val="24"/>
          <w:lang w:val="en-US"/>
        </w:rPr>
        <w:t>2</w:t>
      </w:r>
      <w:r w:rsidR="00744111" w:rsidRPr="00446505">
        <w:rPr>
          <w:rFonts w:ascii="Book Antiqua" w:hAnsi="Book Antiqua"/>
          <w:sz w:val="24"/>
          <w:szCs w:val="24"/>
          <w:lang w:val="en-US"/>
        </w:rPr>
        <w:t xml:space="preserve"> is upstream of this hierarchical </w:t>
      </w:r>
      <w:r w:rsidR="001B6F25" w:rsidRPr="00446505">
        <w:rPr>
          <w:rFonts w:ascii="Book Antiqua" w:hAnsi="Book Antiqua"/>
          <w:sz w:val="24"/>
          <w:szCs w:val="24"/>
          <w:lang w:val="en-US"/>
        </w:rPr>
        <w:t>signaling pathway</w:t>
      </w:r>
      <w:r w:rsidR="00744111" w:rsidRPr="00446505">
        <w:rPr>
          <w:rFonts w:ascii="Book Antiqua" w:hAnsi="Book Antiqua"/>
          <w:sz w:val="24"/>
          <w:szCs w:val="24"/>
          <w:lang w:val="en-US"/>
        </w:rPr>
        <w:t xml:space="preserve"> and its i</w:t>
      </w:r>
      <w:r w:rsidR="001B6F25" w:rsidRPr="00446505">
        <w:rPr>
          <w:rFonts w:ascii="Book Antiqua" w:hAnsi="Book Antiqua"/>
          <w:sz w:val="24"/>
          <w:szCs w:val="24"/>
          <w:lang w:val="en-US"/>
        </w:rPr>
        <w:t>mpairment would explain a large</w:t>
      </w:r>
      <w:r w:rsidR="00744111" w:rsidRPr="00446505">
        <w:rPr>
          <w:rFonts w:ascii="Book Antiqua" w:hAnsi="Book Antiqua"/>
          <w:sz w:val="24"/>
          <w:szCs w:val="24"/>
          <w:lang w:val="en-US"/>
        </w:rPr>
        <w:t xml:space="preserve"> fraction of AF patients. </w:t>
      </w:r>
    </w:p>
    <w:p w:rsidR="00E362F5" w:rsidRPr="00446505" w:rsidRDefault="00B94033" w:rsidP="00EF110C">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In addition to </w:t>
      </w:r>
      <w:r w:rsidRPr="00C3662C">
        <w:rPr>
          <w:rFonts w:ascii="Book Antiqua" w:hAnsi="Book Antiqua"/>
          <w:i/>
          <w:sz w:val="24"/>
          <w:szCs w:val="24"/>
          <w:lang w:val="en-US"/>
        </w:rPr>
        <w:t>PITX2</w:t>
      </w:r>
      <w:r w:rsidRPr="00446505">
        <w:rPr>
          <w:rFonts w:ascii="Book Antiqua" w:hAnsi="Book Antiqua"/>
          <w:sz w:val="24"/>
          <w:szCs w:val="24"/>
          <w:lang w:val="en-US"/>
        </w:rPr>
        <w:t>, other GWAS studies have provided evidence on the plausible role of distinct gene in AF pathophysiology, yet as previously said, their functional implication has been poorly documented. We investigated whether these genes would be under control of PITX2. Using a series of gain and loss-of-function approaches</w:t>
      </w:r>
      <w:r w:rsidR="00F76FFB" w:rsidRPr="00446505">
        <w:rPr>
          <w:rFonts w:ascii="Book Antiqua" w:hAnsi="Book Antiqua"/>
          <w:sz w:val="24"/>
          <w:szCs w:val="24"/>
          <w:lang w:val="en-US"/>
        </w:rPr>
        <w:t>,</w:t>
      </w:r>
      <w:r w:rsidRPr="00446505">
        <w:rPr>
          <w:rFonts w:ascii="Book Antiqua" w:hAnsi="Book Antiqua"/>
          <w:sz w:val="24"/>
          <w:szCs w:val="24"/>
          <w:lang w:val="en-US"/>
        </w:rPr>
        <w:t xml:space="preserve"> Lozano-Velasco </w:t>
      </w:r>
      <w:r w:rsidRPr="00446505">
        <w:rPr>
          <w:rFonts w:ascii="Book Antiqua" w:hAnsi="Book Antiqua"/>
          <w:i/>
          <w:sz w:val="24"/>
          <w:szCs w:val="24"/>
          <w:lang w:val="en-US"/>
        </w:rPr>
        <w:t xml:space="preserve">et </w:t>
      </w:r>
      <w:proofErr w:type="gramStart"/>
      <w:r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14</w:t>
      </w:r>
      <w:r w:rsidR="005E0C32" w:rsidRPr="00446505">
        <w:rPr>
          <w:rFonts w:ascii="Book Antiqua" w:hAnsi="Book Antiqua"/>
          <w:sz w:val="24"/>
          <w:szCs w:val="24"/>
          <w:vertAlign w:val="superscript"/>
          <w:lang w:val="en-US"/>
        </w:rPr>
        <w:t>9</w:t>
      </w:r>
      <w:r w:rsidR="0096672C" w:rsidRPr="00446505">
        <w:rPr>
          <w:rFonts w:ascii="Book Antiqua" w:hAnsi="Book Antiqua"/>
          <w:sz w:val="24"/>
          <w:szCs w:val="24"/>
          <w:vertAlign w:val="superscript"/>
          <w:lang w:val="en-US"/>
        </w:rPr>
        <w:t>]</w:t>
      </w:r>
      <w:r w:rsidR="00E41A0F" w:rsidRPr="00446505">
        <w:rPr>
          <w:rFonts w:ascii="Book Antiqua" w:hAnsi="Book Antiqua"/>
          <w:sz w:val="24"/>
          <w:szCs w:val="24"/>
          <w:lang w:val="en-US"/>
        </w:rPr>
        <w:t xml:space="preserve"> </w:t>
      </w:r>
      <w:r w:rsidRPr="00446505">
        <w:rPr>
          <w:rFonts w:ascii="Book Antiqua" w:hAnsi="Book Antiqua"/>
          <w:sz w:val="24"/>
          <w:szCs w:val="24"/>
          <w:lang w:val="en-US"/>
        </w:rPr>
        <w:t>demonstrate</w:t>
      </w:r>
      <w:r w:rsidR="00C3662C">
        <w:rPr>
          <w:rFonts w:ascii="Book Antiqua" w:hAnsi="Book Antiqua"/>
          <w:sz w:val="24"/>
          <w:szCs w:val="24"/>
          <w:lang w:val="en-US"/>
        </w:rPr>
        <w:t>d</w:t>
      </w:r>
      <w:r w:rsidRPr="00446505">
        <w:rPr>
          <w:rFonts w:ascii="Book Antiqua" w:hAnsi="Book Antiqua"/>
          <w:sz w:val="24"/>
          <w:szCs w:val="24"/>
          <w:lang w:val="en-US"/>
        </w:rPr>
        <w:t xml:space="preserve"> that </w:t>
      </w:r>
      <w:r w:rsidRPr="00C3662C">
        <w:rPr>
          <w:rFonts w:ascii="Book Antiqua" w:hAnsi="Book Antiqua"/>
          <w:i/>
          <w:sz w:val="24"/>
          <w:szCs w:val="24"/>
          <w:lang w:val="en-US"/>
        </w:rPr>
        <w:t>PITX2</w:t>
      </w:r>
      <w:r w:rsidRPr="00446505">
        <w:rPr>
          <w:rFonts w:ascii="Book Antiqua" w:hAnsi="Book Antiqua"/>
          <w:sz w:val="24"/>
          <w:szCs w:val="24"/>
          <w:lang w:val="en-US"/>
        </w:rPr>
        <w:t xml:space="preserve"> can modulate expression of </w:t>
      </w:r>
      <w:r w:rsidRPr="00C3662C">
        <w:rPr>
          <w:rFonts w:ascii="Book Antiqua" w:hAnsi="Book Antiqua"/>
          <w:i/>
          <w:sz w:val="24"/>
          <w:szCs w:val="24"/>
          <w:lang w:val="en-US"/>
        </w:rPr>
        <w:t>ZFHX3</w:t>
      </w:r>
      <w:r w:rsidRPr="00446505">
        <w:rPr>
          <w:rFonts w:ascii="Book Antiqua" w:hAnsi="Book Antiqua"/>
          <w:sz w:val="24"/>
          <w:szCs w:val="24"/>
          <w:lang w:val="en-US"/>
        </w:rPr>
        <w:t xml:space="preserve">, </w:t>
      </w:r>
      <w:r w:rsidRPr="00C3662C">
        <w:rPr>
          <w:rFonts w:ascii="Book Antiqua" w:hAnsi="Book Antiqua"/>
          <w:i/>
          <w:sz w:val="24"/>
          <w:szCs w:val="24"/>
          <w:lang w:val="en-US"/>
        </w:rPr>
        <w:t>KCNN3</w:t>
      </w:r>
      <w:r w:rsidRPr="00446505">
        <w:rPr>
          <w:rFonts w:ascii="Book Antiqua" w:hAnsi="Book Antiqua"/>
          <w:sz w:val="24"/>
          <w:szCs w:val="24"/>
          <w:lang w:val="en-US"/>
        </w:rPr>
        <w:t xml:space="preserve"> and </w:t>
      </w:r>
      <w:r w:rsidRPr="00C3662C">
        <w:rPr>
          <w:rFonts w:ascii="Book Antiqua" w:hAnsi="Book Antiqua"/>
          <w:i/>
          <w:sz w:val="24"/>
          <w:szCs w:val="24"/>
          <w:lang w:val="en-US"/>
        </w:rPr>
        <w:t>IL6R</w:t>
      </w:r>
      <w:r w:rsidRPr="00446505">
        <w:rPr>
          <w:rFonts w:ascii="Book Antiqua" w:hAnsi="Book Antiqua"/>
          <w:sz w:val="24"/>
          <w:szCs w:val="24"/>
          <w:lang w:val="en-US"/>
        </w:rPr>
        <w:t xml:space="preserve">. </w:t>
      </w:r>
      <w:r w:rsidR="00306F1D" w:rsidRPr="00446505">
        <w:rPr>
          <w:rFonts w:ascii="Book Antiqua" w:hAnsi="Book Antiqua"/>
          <w:sz w:val="24"/>
          <w:szCs w:val="24"/>
          <w:lang w:val="en-US"/>
        </w:rPr>
        <w:t xml:space="preserve">The role of ZFHX3 in atrial arrhythmias is basically unexplored. However, given its transcriptional capacity if might be plausible that it can modulate multiple </w:t>
      </w:r>
      <w:r w:rsidR="00306F1D" w:rsidRPr="00446505">
        <w:rPr>
          <w:rFonts w:ascii="Book Antiqua" w:hAnsi="Book Antiqua"/>
          <w:sz w:val="24"/>
          <w:szCs w:val="24"/>
          <w:lang w:val="en-US"/>
        </w:rPr>
        <w:lastRenderedPageBreak/>
        <w:t xml:space="preserve">genes previously related to AF. </w:t>
      </w:r>
      <w:r w:rsidR="002F5FD7" w:rsidRPr="00446505">
        <w:rPr>
          <w:rFonts w:ascii="Book Antiqua" w:hAnsi="Book Antiqua"/>
          <w:sz w:val="24"/>
          <w:szCs w:val="24"/>
          <w:lang w:val="en-US"/>
        </w:rPr>
        <w:t>T</w:t>
      </w:r>
      <w:r w:rsidR="00F76FFB" w:rsidRPr="00446505">
        <w:rPr>
          <w:rFonts w:ascii="Book Antiqua" w:hAnsi="Book Antiqua"/>
          <w:sz w:val="24"/>
          <w:szCs w:val="24"/>
          <w:lang w:val="en-US"/>
        </w:rPr>
        <w:t>he role of KCNN3 in atrial arrhythmias is under debate, its plausible contribution to the configuration of the cardiac action potential, i</w:t>
      </w:r>
      <w:r w:rsidR="002F5FD7" w:rsidRPr="00446505">
        <w:rPr>
          <w:rFonts w:ascii="Book Antiqua" w:hAnsi="Book Antiqua"/>
          <w:sz w:val="24"/>
          <w:szCs w:val="24"/>
          <w:lang w:val="en-US"/>
        </w:rPr>
        <w:t>f</w:t>
      </w:r>
      <w:r w:rsidR="00F76FFB" w:rsidRPr="00446505">
        <w:rPr>
          <w:rFonts w:ascii="Book Antiqua" w:hAnsi="Book Antiqua"/>
          <w:sz w:val="24"/>
          <w:szCs w:val="24"/>
          <w:lang w:val="en-US"/>
        </w:rPr>
        <w:t xml:space="preserve"> any, seems to be residual. On the other hand, the involvement of IL6R could be rel</w:t>
      </w:r>
      <w:r w:rsidR="002F5FD7" w:rsidRPr="00446505">
        <w:rPr>
          <w:rFonts w:ascii="Book Antiqua" w:hAnsi="Book Antiqua"/>
          <w:sz w:val="24"/>
          <w:szCs w:val="24"/>
          <w:lang w:val="en-US"/>
        </w:rPr>
        <w:t xml:space="preserve">ated to inflammatory processes that, </w:t>
      </w:r>
      <w:r w:rsidR="00F76FFB" w:rsidRPr="00446505">
        <w:rPr>
          <w:rFonts w:ascii="Book Antiqua" w:hAnsi="Book Antiqua"/>
          <w:sz w:val="24"/>
          <w:szCs w:val="24"/>
          <w:lang w:val="en-US"/>
        </w:rPr>
        <w:t>if impaired, are associated to AF</w:t>
      </w:r>
      <w:r w:rsidR="002F5FD7" w:rsidRPr="00446505">
        <w:rPr>
          <w:rFonts w:ascii="Book Antiqua" w:hAnsi="Book Antiqua"/>
          <w:sz w:val="24"/>
          <w:szCs w:val="24"/>
          <w:lang w:val="en-US"/>
        </w:rPr>
        <w:t xml:space="preserve"> as previously mentioned</w:t>
      </w:r>
      <w:r w:rsidR="00F76FFB" w:rsidRPr="00446505">
        <w:rPr>
          <w:rFonts w:ascii="Book Antiqua" w:hAnsi="Book Antiqua"/>
          <w:sz w:val="24"/>
          <w:szCs w:val="24"/>
          <w:lang w:val="en-US"/>
        </w:rPr>
        <w:t xml:space="preserve">. We </w:t>
      </w:r>
      <w:r w:rsidR="002F5FD7" w:rsidRPr="00446505">
        <w:rPr>
          <w:rFonts w:ascii="Book Antiqua" w:hAnsi="Book Antiqua"/>
          <w:sz w:val="24"/>
          <w:szCs w:val="24"/>
          <w:lang w:val="en-US"/>
        </w:rPr>
        <w:t xml:space="preserve">have noticed that </w:t>
      </w:r>
      <w:r w:rsidR="00F76FFB" w:rsidRPr="00C3662C">
        <w:rPr>
          <w:rFonts w:ascii="Book Antiqua" w:hAnsi="Book Antiqua"/>
          <w:i/>
          <w:sz w:val="24"/>
          <w:szCs w:val="24"/>
          <w:lang w:val="en-US"/>
        </w:rPr>
        <w:t xml:space="preserve">IL6R </w:t>
      </w:r>
      <w:r w:rsidR="002F5FD7" w:rsidRPr="00446505">
        <w:rPr>
          <w:rFonts w:ascii="Book Antiqua" w:hAnsi="Book Antiqua"/>
          <w:sz w:val="24"/>
          <w:szCs w:val="24"/>
          <w:lang w:val="en-US"/>
        </w:rPr>
        <w:t xml:space="preserve">expression in the atrial chambers is impaired in </w:t>
      </w:r>
      <w:r w:rsidR="00C3662C" w:rsidRPr="00C3662C">
        <w:rPr>
          <w:rFonts w:ascii="Book Antiqua" w:hAnsi="Book Antiqua"/>
          <w:i/>
          <w:sz w:val="24"/>
          <w:szCs w:val="24"/>
          <w:lang w:val="en-US"/>
        </w:rPr>
        <w:t>PITX2</w:t>
      </w:r>
      <w:r w:rsidR="002F5FD7" w:rsidRPr="00446505">
        <w:rPr>
          <w:rFonts w:ascii="Book Antiqua" w:hAnsi="Book Antiqua"/>
          <w:sz w:val="24"/>
          <w:szCs w:val="24"/>
          <w:lang w:val="en-US"/>
        </w:rPr>
        <w:t xml:space="preserve"> deficient mice yet plasma levels of </w:t>
      </w:r>
      <w:r w:rsidR="00F76FFB" w:rsidRPr="00446505">
        <w:rPr>
          <w:rFonts w:ascii="Book Antiqua" w:hAnsi="Book Antiqua"/>
          <w:sz w:val="24"/>
          <w:szCs w:val="24"/>
          <w:lang w:val="en-US"/>
        </w:rPr>
        <w:t>soluble IL6 and TFNalpha ligands are not altered</w:t>
      </w:r>
      <w:r w:rsidR="002F5FD7" w:rsidRPr="00446505">
        <w:rPr>
          <w:rFonts w:ascii="Book Antiqua" w:hAnsi="Book Antiqua"/>
          <w:sz w:val="24"/>
          <w:szCs w:val="24"/>
          <w:lang w:val="en-US"/>
        </w:rPr>
        <w:t xml:space="preserve">. </w:t>
      </w:r>
      <w:r w:rsidR="00F76FFB" w:rsidRPr="00446505">
        <w:rPr>
          <w:rFonts w:ascii="Book Antiqua" w:hAnsi="Book Antiqua"/>
          <w:sz w:val="24"/>
          <w:szCs w:val="24"/>
          <w:lang w:val="en-US"/>
        </w:rPr>
        <w:t>While these data support a</w:t>
      </w:r>
      <w:r w:rsidR="002F5FD7" w:rsidRPr="00446505">
        <w:rPr>
          <w:rFonts w:ascii="Book Antiqua" w:hAnsi="Book Antiqua"/>
          <w:sz w:val="24"/>
          <w:szCs w:val="24"/>
          <w:lang w:val="en-US"/>
        </w:rPr>
        <w:t xml:space="preserve"> tissue-specific involvement of</w:t>
      </w:r>
      <w:r w:rsidR="00F76FFB" w:rsidRPr="00446505">
        <w:rPr>
          <w:rFonts w:ascii="Book Antiqua" w:hAnsi="Book Antiqua"/>
          <w:sz w:val="24"/>
          <w:szCs w:val="24"/>
          <w:lang w:val="en-US"/>
        </w:rPr>
        <w:t xml:space="preserve"> IL6R, its links to AF remain to be elucidated. </w:t>
      </w:r>
    </w:p>
    <w:p w:rsidR="00306F1D" w:rsidRPr="00446505" w:rsidRDefault="00306F1D" w:rsidP="00FE1B93">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We also investigated if PITX2 can influence the role of those genes related to AF by meta-GWAS analyses. Among them, previous evidences support that PITX2 can modulate expression of </w:t>
      </w:r>
      <w:proofErr w:type="gramStart"/>
      <w:r w:rsidRPr="00C3662C">
        <w:rPr>
          <w:rFonts w:ascii="Book Antiqua" w:hAnsi="Book Antiqua"/>
          <w:i/>
          <w:sz w:val="24"/>
          <w:szCs w:val="24"/>
          <w:lang w:val="en-US"/>
        </w:rPr>
        <w:t>HCN4</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138</w:t>
      </w:r>
      <w:r w:rsidR="0096672C"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397A83" w:rsidRPr="00446505">
        <w:rPr>
          <w:rFonts w:ascii="Book Antiqua" w:hAnsi="Book Antiqua"/>
          <w:sz w:val="24"/>
          <w:szCs w:val="24"/>
          <w:lang w:val="en-US"/>
        </w:rPr>
        <w:t>More</w:t>
      </w:r>
      <w:r w:rsidR="00FC704D" w:rsidRPr="00446505">
        <w:rPr>
          <w:rFonts w:ascii="Book Antiqua" w:hAnsi="Book Antiqua"/>
          <w:sz w:val="24"/>
          <w:szCs w:val="24"/>
          <w:lang w:val="en-US"/>
        </w:rPr>
        <w:t xml:space="preserve"> recently, Lozano-Velasco </w:t>
      </w:r>
      <w:r w:rsidR="00FC704D" w:rsidRPr="00446505">
        <w:rPr>
          <w:rFonts w:ascii="Book Antiqua" w:hAnsi="Book Antiqua"/>
          <w:i/>
          <w:sz w:val="24"/>
          <w:szCs w:val="24"/>
          <w:lang w:val="en-US"/>
        </w:rPr>
        <w:t xml:space="preserve">et </w:t>
      </w:r>
      <w:proofErr w:type="gramStart"/>
      <w:r w:rsidR="00FC704D"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151</w:t>
      </w:r>
      <w:r w:rsidR="0096672C" w:rsidRPr="00446505">
        <w:rPr>
          <w:rFonts w:ascii="Book Antiqua" w:hAnsi="Book Antiqua"/>
          <w:sz w:val="24"/>
          <w:szCs w:val="24"/>
          <w:vertAlign w:val="superscript"/>
          <w:lang w:val="en-US"/>
        </w:rPr>
        <w:t>]</w:t>
      </w:r>
      <w:r w:rsidR="00F66761" w:rsidRPr="00446505">
        <w:rPr>
          <w:rFonts w:ascii="Book Antiqua" w:hAnsi="Book Antiqua"/>
          <w:sz w:val="24"/>
          <w:szCs w:val="24"/>
          <w:lang w:val="en-US"/>
        </w:rPr>
        <w:t xml:space="preserve"> </w:t>
      </w:r>
      <w:r w:rsidR="00397A83" w:rsidRPr="00446505">
        <w:rPr>
          <w:rFonts w:ascii="Book Antiqua" w:hAnsi="Book Antiqua"/>
          <w:sz w:val="24"/>
          <w:szCs w:val="24"/>
          <w:lang w:val="en-US"/>
        </w:rPr>
        <w:t xml:space="preserve">demonstrated that also </w:t>
      </w:r>
      <w:r w:rsidR="00397A83" w:rsidRPr="00C3662C">
        <w:rPr>
          <w:rFonts w:ascii="Book Antiqua" w:hAnsi="Book Antiqua"/>
          <w:i/>
          <w:sz w:val="24"/>
          <w:szCs w:val="24"/>
          <w:lang w:val="en-US"/>
        </w:rPr>
        <w:t>CAV1, SYNE2</w:t>
      </w:r>
      <w:r w:rsidR="00397A83" w:rsidRPr="00446505">
        <w:rPr>
          <w:rFonts w:ascii="Book Antiqua" w:hAnsi="Book Antiqua"/>
          <w:sz w:val="24"/>
          <w:szCs w:val="24"/>
          <w:lang w:val="en-US"/>
        </w:rPr>
        <w:t xml:space="preserve"> and </w:t>
      </w:r>
      <w:r w:rsidR="00397A83" w:rsidRPr="00C3662C">
        <w:rPr>
          <w:rFonts w:ascii="Book Antiqua" w:hAnsi="Book Antiqua"/>
          <w:i/>
          <w:sz w:val="24"/>
          <w:szCs w:val="24"/>
          <w:lang w:val="en-US"/>
        </w:rPr>
        <w:t>WNT8</w:t>
      </w:r>
      <w:r w:rsidR="00E362F5" w:rsidRPr="00C3662C">
        <w:rPr>
          <w:rFonts w:ascii="Book Antiqua" w:hAnsi="Book Antiqua"/>
          <w:i/>
          <w:sz w:val="24"/>
          <w:szCs w:val="24"/>
          <w:lang w:val="en-US"/>
        </w:rPr>
        <w:t>A</w:t>
      </w:r>
      <w:r w:rsidR="00397A83" w:rsidRPr="00446505">
        <w:rPr>
          <w:rFonts w:ascii="Book Antiqua" w:hAnsi="Book Antiqua"/>
          <w:sz w:val="24"/>
          <w:szCs w:val="24"/>
          <w:lang w:val="en-US"/>
        </w:rPr>
        <w:t xml:space="preserve"> are modulated by PITX2. It is important nonetheless to highlight that risk variants associated to </w:t>
      </w:r>
      <w:r w:rsidR="00397A83" w:rsidRPr="00C3662C">
        <w:rPr>
          <w:rFonts w:ascii="Book Antiqua" w:hAnsi="Book Antiqua"/>
          <w:i/>
          <w:sz w:val="24"/>
          <w:szCs w:val="24"/>
          <w:lang w:val="en-US"/>
        </w:rPr>
        <w:t>CAV1</w:t>
      </w:r>
      <w:r w:rsidR="000D2848" w:rsidRPr="00446505">
        <w:rPr>
          <w:rFonts w:ascii="Book Antiqua" w:hAnsi="Book Antiqua"/>
          <w:sz w:val="24"/>
          <w:szCs w:val="24"/>
          <w:lang w:val="en-US"/>
        </w:rPr>
        <w:t xml:space="preserve"> and </w:t>
      </w:r>
      <w:r w:rsidR="000D2848" w:rsidRPr="00C3662C">
        <w:rPr>
          <w:rFonts w:ascii="Book Antiqua" w:hAnsi="Book Antiqua"/>
          <w:i/>
          <w:sz w:val="24"/>
          <w:szCs w:val="24"/>
          <w:lang w:val="en-US"/>
        </w:rPr>
        <w:t>SYNE2</w:t>
      </w:r>
      <w:r w:rsidR="00397A83" w:rsidRPr="00446505">
        <w:rPr>
          <w:rFonts w:ascii="Book Antiqua" w:hAnsi="Book Antiqua"/>
          <w:sz w:val="24"/>
          <w:szCs w:val="24"/>
          <w:lang w:val="en-US"/>
        </w:rPr>
        <w:t xml:space="preserve"> have also been reported in other cardiac electrophysiological disorders yet their functional role remains poorly characterized. Importantly, WNT signaling has been largely documented to play pivotal role during cardiac development and </w:t>
      </w:r>
      <w:proofErr w:type="gramStart"/>
      <w:r w:rsidR="00397A83" w:rsidRPr="00446505">
        <w:rPr>
          <w:rFonts w:ascii="Book Antiqua" w:hAnsi="Book Antiqua"/>
          <w:sz w:val="24"/>
          <w:szCs w:val="24"/>
          <w:lang w:val="en-US"/>
        </w:rPr>
        <w:t>homeostasis</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186</w:t>
      </w:r>
      <w:r w:rsidR="00FE1B93" w:rsidRPr="00446505">
        <w:rPr>
          <w:rFonts w:ascii="Book Antiqua" w:hAnsi="Book Antiqua" w:hint="eastAsia"/>
          <w:sz w:val="24"/>
          <w:szCs w:val="24"/>
          <w:vertAlign w:val="superscript"/>
          <w:lang w:val="en-US" w:eastAsia="zh-CN"/>
        </w:rPr>
        <w:t>,</w:t>
      </w:r>
      <w:r w:rsidR="00C968BD" w:rsidRPr="00446505">
        <w:rPr>
          <w:rFonts w:ascii="Book Antiqua" w:hAnsi="Book Antiqua"/>
          <w:sz w:val="24"/>
          <w:szCs w:val="24"/>
          <w:vertAlign w:val="superscript"/>
          <w:lang w:val="en-US"/>
        </w:rPr>
        <w:t>187</w:t>
      </w:r>
      <w:r w:rsidR="0096672C" w:rsidRPr="00446505">
        <w:rPr>
          <w:rFonts w:ascii="Book Antiqua" w:hAnsi="Book Antiqua"/>
          <w:sz w:val="24"/>
          <w:szCs w:val="24"/>
          <w:vertAlign w:val="superscript"/>
          <w:lang w:val="en-US"/>
        </w:rPr>
        <w:t>]</w:t>
      </w:r>
      <w:r w:rsidR="00397A83" w:rsidRPr="00446505">
        <w:rPr>
          <w:rFonts w:ascii="Book Antiqua" w:hAnsi="Book Antiqua"/>
          <w:sz w:val="24"/>
          <w:szCs w:val="24"/>
          <w:lang w:val="en-US"/>
        </w:rPr>
        <w:t>, however WNT8 has not been reported to play fundamental roles therein</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188</w:t>
      </w:r>
      <w:r w:rsidR="0096672C" w:rsidRPr="00446505">
        <w:rPr>
          <w:rFonts w:ascii="Book Antiqua" w:hAnsi="Book Antiqua"/>
          <w:sz w:val="24"/>
          <w:szCs w:val="24"/>
          <w:vertAlign w:val="superscript"/>
          <w:lang w:val="en-US"/>
        </w:rPr>
        <w:t>]</w:t>
      </w:r>
      <w:r w:rsidR="00397A83" w:rsidRPr="00446505">
        <w:rPr>
          <w:rFonts w:ascii="Book Antiqua" w:hAnsi="Book Antiqua"/>
          <w:sz w:val="24"/>
          <w:szCs w:val="24"/>
          <w:lang w:val="en-US"/>
        </w:rPr>
        <w:t xml:space="preserve">. </w:t>
      </w:r>
    </w:p>
    <w:p w:rsidR="00397A83" w:rsidRPr="00446505" w:rsidRDefault="00397A83" w:rsidP="00FE1B93">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Given the potential signaling properties of WNT8</w:t>
      </w:r>
      <w:r w:rsidR="00E362F5" w:rsidRPr="00446505">
        <w:rPr>
          <w:rFonts w:ascii="Book Antiqua" w:hAnsi="Book Antiqua"/>
          <w:sz w:val="24"/>
          <w:szCs w:val="24"/>
          <w:lang w:val="en-US"/>
        </w:rPr>
        <w:t>A</w:t>
      </w:r>
      <w:r w:rsidRPr="00446505">
        <w:rPr>
          <w:rFonts w:ascii="Book Antiqua" w:hAnsi="Book Antiqua"/>
          <w:sz w:val="24"/>
          <w:szCs w:val="24"/>
          <w:lang w:val="en-US"/>
        </w:rPr>
        <w:t xml:space="preserve"> and those transcriptional capacity exerted by ZFHX3 we explored in any of those pathways might be involved on the regulation of distinct ion channels previously reported to be modulated by PITX2 and related to AF. Gain- and loss-of-function approaches demonstrated that </w:t>
      </w:r>
      <w:r w:rsidRPr="00C3662C">
        <w:rPr>
          <w:rFonts w:ascii="Book Antiqua" w:hAnsi="Book Antiqua"/>
          <w:i/>
          <w:sz w:val="24"/>
          <w:szCs w:val="24"/>
          <w:lang w:val="en-US"/>
        </w:rPr>
        <w:t>WNT8</w:t>
      </w:r>
      <w:r w:rsidR="00E362F5" w:rsidRPr="00C3662C">
        <w:rPr>
          <w:rFonts w:ascii="Book Antiqua" w:hAnsi="Book Antiqua"/>
          <w:i/>
          <w:sz w:val="24"/>
          <w:szCs w:val="24"/>
          <w:lang w:val="en-US"/>
        </w:rPr>
        <w:t>A</w:t>
      </w:r>
      <w:r w:rsidRPr="00446505">
        <w:rPr>
          <w:rFonts w:ascii="Book Antiqua" w:hAnsi="Book Antiqua"/>
          <w:sz w:val="24"/>
          <w:szCs w:val="24"/>
          <w:lang w:val="en-US"/>
        </w:rPr>
        <w:t xml:space="preserve"> but not </w:t>
      </w:r>
      <w:r w:rsidRPr="00C3662C">
        <w:rPr>
          <w:rFonts w:ascii="Book Antiqua" w:hAnsi="Book Antiqua"/>
          <w:i/>
          <w:sz w:val="24"/>
          <w:szCs w:val="24"/>
          <w:lang w:val="en-US"/>
        </w:rPr>
        <w:t>ZFHX3</w:t>
      </w:r>
      <w:r w:rsidRPr="00446505">
        <w:rPr>
          <w:rFonts w:ascii="Book Antiqua" w:hAnsi="Book Antiqua"/>
          <w:sz w:val="24"/>
          <w:szCs w:val="24"/>
          <w:lang w:val="en-US"/>
        </w:rPr>
        <w:t xml:space="preserve"> can modulate expression of calcium handling </w:t>
      </w:r>
      <w:proofErr w:type="gramStart"/>
      <w:r w:rsidRPr="00446505">
        <w:rPr>
          <w:rFonts w:ascii="Book Antiqua" w:hAnsi="Book Antiqua"/>
          <w:sz w:val="24"/>
          <w:szCs w:val="24"/>
          <w:lang w:val="en-US"/>
        </w:rPr>
        <w:t>proteins</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151</w:t>
      </w:r>
      <w:r w:rsidR="0096672C" w:rsidRPr="00446505">
        <w:rPr>
          <w:rFonts w:ascii="Book Antiqua" w:hAnsi="Book Antiqua"/>
          <w:sz w:val="24"/>
          <w:szCs w:val="24"/>
          <w:vertAlign w:val="superscript"/>
          <w:lang w:val="en-US"/>
        </w:rPr>
        <w:t>]</w:t>
      </w:r>
      <w:r w:rsidR="007D3A5F" w:rsidRPr="00446505">
        <w:rPr>
          <w:rFonts w:ascii="Book Antiqua" w:hAnsi="Book Antiqua"/>
          <w:sz w:val="24"/>
          <w:szCs w:val="24"/>
          <w:lang w:val="en-US"/>
        </w:rPr>
        <w:t xml:space="preserve">. </w:t>
      </w:r>
      <w:r w:rsidRPr="00446505">
        <w:rPr>
          <w:rFonts w:ascii="Book Antiqua" w:hAnsi="Book Antiqua"/>
          <w:sz w:val="24"/>
          <w:szCs w:val="24"/>
          <w:lang w:val="en-US"/>
        </w:rPr>
        <w:t xml:space="preserve">Importantly, impaired expression of </w:t>
      </w:r>
      <w:r w:rsidRPr="00C3662C">
        <w:rPr>
          <w:rFonts w:ascii="Book Antiqua" w:hAnsi="Book Antiqua"/>
          <w:i/>
          <w:sz w:val="24"/>
          <w:szCs w:val="24"/>
          <w:lang w:val="en-US"/>
        </w:rPr>
        <w:t>WNT8</w:t>
      </w:r>
      <w:r w:rsidR="00E362F5" w:rsidRPr="00C3662C">
        <w:rPr>
          <w:rFonts w:ascii="Book Antiqua" w:hAnsi="Book Antiqua"/>
          <w:i/>
          <w:sz w:val="24"/>
          <w:szCs w:val="24"/>
          <w:lang w:val="en-US"/>
        </w:rPr>
        <w:t>A</w:t>
      </w:r>
      <w:r w:rsidRPr="00446505">
        <w:rPr>
          <w:rFonts w:ascii="Book Antiqua" w:hAnsi="Book Antiqua"/>
          <w:sz w:val="24"/>
          <w:szCs w:val="24"/>
          <w:lang w:val="en-US"/>
        </w:rPr>
        <w:t xml:space="preserve"> is observed in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insufficiency models with basal ECG alterations but not in those with normal ECG </w:t>
      </w:r>
      <w:proofErr w:type="gramStart"/>
      <w:r w:rsidRPr="00446505">
        <w:rPr>
          <w:rFonts w:ascii="Book Antiqua" w:hAnsi="Book Antiqua"/>
          <w:sz w:val="24"/>
          <w:szCs w:val="24"/>
          <w:lang w:val="en-US"/>
        </w:rPr>
        <w:t>recordings</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151</w:t>
      </w:r>
      <w:r w:rsidR="0096672C"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supporting the notion that WNT signaling </w:t>
      </w:r>
      <w:r w:rsidR="007344FF" w:rsidRPr="00446505">
        <w:rPr>
          <w:rFonts w:ascii="Book Antiqua" w:hAnsi="Book Antiqua"/>
          <w:sz w:val="24"/>
          <w:szCs w:val="24"/>
          <w:lang w:val="en-US"/>
        </w:rPr>
        <w:t>plays</w:t>
      </w:r>
      <w:r w:rsidRPr="00446505">
        <w:rPr>
          <w:rFonts w:ascii="Book Antiqua" w:hAnsi="Book Antiqua"/>
          <w:sz w:val="24"/>
          <w:szCs w:val="24"/>
          <w:lang w:val="en-US"/>
        </w:rPr>
        <w:t xml:space="preserve"> a fundamental role conferring susceptibility </w:t>
      </w:r>
      <w:r w:rsidRPr="00446505">
        <w:rPr>
          <w:rFonts w:ascii="Book Antiqua" w:hAnsi="Book Antiqua"/>
          <w:i/>
          <w:sz w:val="24"/>
          <w:szCs w:val="24"/>
          <w:lang w:val="en-US"/>
        </w:rPr>
        <w:t>vs</w:t>
      </w:r>
      <w:r w:rsidRPr="00446505">
        <w:rPr>
          <w:rFonts w:ascii="Book Antiqua" w:hAnsi="Book Antiqua"/>
          <w:sz w:val="24"/>
          <w:szCs w:val="24"/>
          <w:lang w:val="en-US"/>
        </w:rPr>
        <w:t xml:space="preserve"> triggering capacity to the atrial chambers during AF onset. </w:t>
      </w:r>
    </w:p>
    <w:p w:rsidR="00A225F5" w:rsidRPr="00446505" w:rsidRDefault="007344FF" w:rsidP="00FE1B93">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 xml:space="preserve">In addition to gene regulatory mechanisms driven by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several lines of evidence support that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-regulated microRNAs also contribute to AF pathophysiology. </w:t>
      </w:r>
      <w:r w:rsidR="00FE1B93" w:rsidRPr="00446505">
        <w:rPr>
          <w:rFonts w:ascii="Book Antiqua" w:hAnsi="Book Antiqua"/>
          <w:sz w:val="24"/>
          <w:szCs w:val="24"/>
          <w:lang w:val="en-US"/>
        </w:rPr>
        <w:t>Chinchilla</w:t>
      </w:r>
      <w:r w:rsidR="00FE1B93" w:rsidRPr="00446505">
        <w:rPr>
          <w:rFonts w:ascii="Book Antiqua" w:hAnsi="Book Antiqua"/>
          <w:i/>
          <w:sz w:val="24"/>
          <w:szCs w:val="24"/>
          <w:lang w:val="en-US"/>
        </w:rPr>
        <w:t xml:space="preserve"> et </w:t>
      </w:r>
      <w:proofErr w:type="gramStart"/>
      <w:r w:rsidR="00FE1B93"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135</w:t>
      </w:r>
      <w:r w:rsidR="0096672C" w:rsidRPr="00446505">
        <w:rPr>
          <w:rFonts w:ascii="Book Antiqua" w:hAnsi="Book Antiqua"/>
          <w:sz w:val="24"/>
          <w:szCs w:val="24"/>
          <w:vertAlign w:val="superscript"/>
          <w:lang w:val="en-US"/>
        </w:rPr>
        <w:t>]</w:t>
      </w:r>
      <w:r w:rsidR="00F66761" w:rsidRPr="00446505">
        <w:rPr>
          <w:rFonts w:ascii="Book Antiqua" w:hAnsi="Book Antiqua"/>
          <w:sz w:val="24"/>
          <w:szCs w:val="24"/>
          <w:lang w:val="en-US"/>
        </w:rPr>
        <w:t xml:space="preserve"> </w:t>
      </w:r>
      <w:r w:rsidRPr="00446505">
        <w:rPr>
          <w:rFonts w:ascii="Book Antiqua" w:hAnsi="Book Antiqua"/>
          <w:sz w:val="24"/>
          <w:szCs w:val="24"/>
          <w:lang w:val="en-US"/>
        </w:rPr>
        <w:t xml:space="preserve">already demonstrated that impaired miR-1 </w:t>
      </w:r>
      <w:r w:rsidRPr="00446505">
        <w:rPr>
          <w:rFonts w:ascii="Book Antiqua" w:hAnsi="Book Antiqua"/>
          <w:sz w:val="24"/>
          <w:szCs w:val="24"/>
          <w:lang w:val="en-US"/>
        </w:rPr>
        <w:lastRenderedPageBreak/>
        <w:t xml:space="preserve">expression in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deficient mice underlie abnormal resting membrane potential configu</w:t>
      </w:r>
      <w:r w:rsidR="00C3662C">
        <w:rPr>
          <w:rFonts w:ascii="Book Antiqua" w:hAnsi="Book Antiqua"/>
          <w:sz w:val="24"/>
          <w:szCs w:val="24"/>
          <w:lang w:val="en-US"/>
        </w:rPr>
        <w:t xml:space="preserve">ration (by modulating </w:t>
      </w:r>
      <w:r w:rsidR="00C3662C" w:rsidRPr="00C3662C">
        <w:rPr>
          <w:rFonts w:ascii="Book Antiqua" w:hAnsi="Book Antiqua"/>
          <w:i/>
          <w:sz w:val="24"/>
          <w:szCs w:val="24"/>
          <w:lang w:val="en-US"/>
        </w:rPr>
        <w:t>KCNJ2</w:t>
      </w:r>
      <w:r w:rsidR="00C3662C">
        <w:rPr>
          <w:rFonts w:ascii="Book Antiqua" w:hAnsi="Book Antiqua"/>
          <w:sz w:val="24"/>
          <w:szCs w:val="24"/>
          <w:lang w:val="en-US"/>
        </w:rPr>
        <w:t xml:space="preserve"> and </w:t>
      </w:r>
      <w:r w:rsidR="00C3662C" w:rsidRPr="00C3662C">
        <w:rPr>
          <w:rFonts w:ascii="Book Antiqua" w:hAnsi="Book Antiqua"/>
          <w:i/>
          <w:sz w:val="24"/>
          <w:szCs w:val="24"/>
          <w:lang w:val="en-US"/>
        </w:rPr>
        <w:t>KCNJ</w:t>
      </w:r>
      <w:r w:rsidRPr="00C3662C">
        <w:rPr>
          <w:rFonts w:ascii="Book Antiqua" w:hAnsi="Book Antiqua"/>
          <w:i/>
          <w:sz w:val="24"/>
          <w:szCs w:val="24"/>
          <w:lang w:val="en-US"/>
        </w:rPr>
        <w:t>12</w:t>
      </w:r>
      <w:r w:rsidRPr="00446505">
        <w:rPr>
          <w:rFonts w:ascii="Book Antiqua" w:hAnsi="Book Antiqua"/>
          <w:sz w:val="24"/>
          <w:szCs w:val="24"/>
          <w:lang w:val="en-US"/>
        </w:rPr>
        <w:t xml:space="preserve"> post-transcriptional regulation).</w:t>
      </w:r>
      <w:r w:rsidR="00FE1B93" w:rsidRPr="00446505">
        <w:rPr>
          <w:rFonts w:ascii="Book Antiqua" w:hAnsi="Book Antiqua"/>
          <w:sz w:val="24"/>
          <w:szCs w:val="24"/>
          <w:lang w:val="en-US"/>
        </w:rPr>
        <w:t xml:space="preserve"> Huang</w:t>
      </w:r>
      <w:r w:rsidR="00FE1B93" w:rsidRPr="00446505">
        <w:rPr>
          <w:rFonts w:ascii="Book Antiqua" w:hAnsi="Book Antiqua"/>
          <w:i/>
          <w:sz w:val="24"/>
          <w:szCs w:val="24"/>
          <w:lang w:val="en-US"/>
        </w:rPr>
        <w:t xml:space="preserve"> et </w:t>
      </w:r>
      <w:proofErr w:type="gramStart"/>
      <w:r w:rsidR="00FE1B93"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153</w:t>
      </w:r>
      <w:r w:rsidR="0096672C" w:rsidRPr="00446505">
        <w:rPr>
          <w:rFonts w:ascii="Book Antiqua" w:hAnsi="Book Antiqua"/>
          <w:sz w:val="24"/>
          <w:szCs w:val="24"/>
          <w:vertAlign w:val="superscript"/>
          <w:lang w:val="en-US"/>
        </w:rPr>
        <w:t>]</w:t>
      </w:r>
      <w:r w:rsidRPr="00446505">
        <w:rPr>
          <w:rFonts w:ascii="Book Antiqua" w:hAnsi="Book Antiqua"/>
          <w:sz w:val="24"/>
          <w:szCs w:val="24"/>
          <w:lang w:val="en-US"/>
        </w:rPr>
        <w:t xml:space="preserve"> </w:t>
      </w:r>
      <w:r w:rsidR="00A53223" w:rsidRPr="00446505">
        <w:rPr>
          <w:rFonts w:ascii="Book Antiqua" w:hAnsi="Book Antiqua"/>
          <w:sz w:val="24"/>
          <w:szCs w:val="24"/>
          <w:lang w:val="en-US"/>
        </w:rPr>
        <w:t xml:space="preserve">has confirmed that </w:t>
      </w:r>
      <w:r w:rsidR="00C3662C" w:rsidRPr="00C3662C">
        <w:rPr>
          <w:rFonts w:ascii="Book Antiqua" w:hAnsi="Book Antiqua"/>
          <w:i/>
          <w:sz w:val="24"/>
          <w:szCs w:val="24"/>
          <w:lang w:val="en-US"/>
        </w:rPr>
        <w:t>PITX2</w:t>
      </w:r>
      <w:r w:rsidR="00A53223" w:rsidRPr="00446505">
        <w:rPr>
          <w:rFonts w:ascii="Book Antiqua" w:hAnsi="Book Antiqua"/>
          <w:sz w:val="24"/>
          <w:szCs w:val="24"/>
          <w:lang w:val="en-US"/>
        </w:rPr>
        <w:t xml:space="preserve"> inhibits miR-1 expression,</w:t>
      </w:r>
      <w:r w:rsidR="00C3662C">
        <w:rPr>
          <w:rFonts w:ascii="Book Antiqua" w:hAnsi="Book Antiqua"/>
          <w:sz w:val="24"/>
          <w:szCs w:val="24"/>
          <w:lang w:val="en-US"/>
        </w:rPr>
        <w:t xml:space="preserve"> which negatively regulates </w:t>
      </w:r>
      <w:r w:rsidR="00C3662C" w:rsidRPr="00C3662C">
        <w:rPr>
          <w:rFonts w:ascii="Book Antiqua" w:hAnsi="Book Antiqua"/>
          <w:i/>
          <w:sz w:val="24"/>
          <w:szCs w:val="24"/>
          <w:lang w:val="en-US"/>
        </w:rPr>
        <w:t>ZFHX</w:t>
      </w:r>
      <w:r w:rsidR="00A53223" w:rsidRPr="00C3662C">
        <w:rPr>
          <w:rFonts w:ascii="Book Antiqua" w:hAnsi="Book Antiqua"/>
          <w:i/>
          <w:sz w:val="24"/>
          <w:szCs w:val="24"/>
          <w:lang w:val="en-US"/>
        </w:rPr>
        <w:t>3</w:t>
      </w:r>
      <w:r w:rsidR="00A53223" w:rsidRPr="00446505">
        <w:rPr>
          <w:rFonts w:ascii="Book Antiqua" w:hAnsi="Book Antiqua"/>
          <w:sz w:val="24"/>
          <w:szCs w:val="24"/>
          <w:lang w:val="en-US"/>
        </w:rPr>
        <w:t xml:space="preserve">. </w:t>
      </w:r>
      <w:r w:rsidR="00FE1B93" w:rsidRPr="00446505">
        <w:rPr>
          <w:rFonts w:ascii="Book Antiqua" w:hAnsi="Book Antiqua"/>
          <w:sz w:val="24"/>
          <w:szCs w:val="24"/>
          <w:lang w:val="en-US"/>
        </w:rPr>
        <w:t xml:space="preserve">Wang </w:t>
      </w:r>
      <w:r w:rsidR="00FE1B93" w:rsidRPr="00446505">
        <w:rPr>
          <w:rFonts w:ascii="Book Antiqua" w:hAnsi="Book Antiqua"/>
          <w:i/>
          <w:sz w:val="24"/>
          <w:szCs w:val="24"/>
          <w:lang w:val="en-US"/>
        </w:rPr>
        <w:t xml:space="preserve">et </w:t>
      </w:r>
      <w:proofErr w:type="gramStart"/>
      <w:r w:rsidR="00FE1B93" w:rsidRPr="00446505">
        <w:rPr>
          <w:rFonts w:ascii="Book Antiqua" w:hAnsi="Book Antiqua"/>
          <w:i/>
          <w:sz w:val="24"/>
          <w:szCs w:val="24"/>
          <w:lang w:val="en-US"/>
        </w:rPr>
        <w:t>al</w:t>
      </w:r>
      <w:r w:rsidR="0096672C" w:rsidRPr="00446505">
        <w:rPr>
          <w:rFonts w:ascii="Book Antiqua" w:hAnsi="Book Antiqua"/>
          <w:sz w:val="24"/>
          <w:szCs w:val="24"/>
          <w:vertAlign w:val="superscript"/>
          <w:lang w:val="en-US"/>
        </w:rPr>
        <w:t>[</w:t>
      </w:r>
      <w:proofErr w:type="gramEnd"/>
      <w:r w:rsidR="0096672C" w:rsidRPr="00446505">
        <w:rPr>
          <w:rFonts w:ascii="Book Antiqua" w:hAnsi="Book Antiqua"/>
          <w:sz w:val="24"/>
          <w:szCs w:val="24"/>
          <w:vertAlign w:val="superscript"/>
          <w:lang w:val="en-US"/>
        </w:rPr>
        <w:t>1</w:t>
      </w:r>
      <w:r w:rsidR="00C968BD" w:rsidRPr="00446505">
        <w:rPr>
          <w:rFonts w:ascii="Book Antiqua" w:hAnsi="Book Antiqua"/>
          <w:sz w:val="24"/>
          <w:szCs w:val="24"/>
          <w:vertAlign w:val="superscript"/>
          <w:lang w:val="en-US"/>
        </w:rPr>
        <w:t>89]</w:t>
      </w:r>
      <w:r w:rsidR="00E41A0F" w:rsidRPr="00446505">
        <w:rPr>
          <w:rFonts w:ascii="Book Antiqua" w:hAnsi="Book Antiqua"/>
          <w:sz w:val="24"/>
          <w:szCs w:val="24"/>
          <w:vertAlign w:val="superscript"/>
          <w:lang w:val="en-US"/>
        </w:rPr>
        <w:t xml:space="preserve"> </w:t>
      </w:r>
      <w:r w:rsidRPr="00446505">
        <w:rPr>
          <w:rFonts w:ascii="Book Antiqua" w:hAnsi="Book Antiqua"/>
          <w:sz w:val="24"/>
          <w:szCs w:val="24"/>
          <w:lang w:val="en-US"/>
        </w:rPr>
        <w:t xml:space="preserve">demonstrated that two distinct genomic microRNA clusters, namely </w:t>
      </w:r>
      <w:r w:rsidRPr="00446505">
        <w:rPr>
          <w:rFonts w:ascii="Book Antiqua" w:hAnsi="Book Antiqua"/>
          <w:i/>
          <w:sz w:val="24"/>
          <w:szCs w:val="24"/>
          <w:lang w:val="en-US"/>
        </w:rPr>
        <w:t xml:space="preserve">miR-17-92 </w:t>
      </w:r>
      <w:r w:rsidRPr="00446505">
        <w:rPr>
          <w:rFonts w:ascii="Book Antiqua" w:hAnsi="Book Antiqua"/>
          <w:sz w:val="24"/>
          <w:szCs w:val="24"/>
          <w:lang w:val="en-US"/>
        </w:rPr>
        <w:t xml:space="preserve">and </w:t>
      </w:r>
      <w:r w:rsidRPr="00446505">
        <w:rPr>
          <w:rFonts w:ascii="Book Antiqua" w:hAnsi="Book Antiqua"/>
          <w:i/>
          <w:sz w:val="24"/>
          <w:szCs w:val="24"/>
          <w:lang w:val="en-US"/>
        </w:rPr>
        <w:t>miR-106b-25</w:t>
      </w:r>
      <w:r w:rsidRPr="00446505">
        <w:rPr>
          <w:rFonts w:ascii="Book Antiqua" w:hAnsi="Book Antiqua"/>
          <w:sz w:val="24"/>
          <w:szCs w:val="24"/>
          <w:lang w:val="en-US"/>
        </w:rPr>
        <w:t xml:space="preserve">, </w:t>
      </w:r>
      <w:r w:rsidR="00C042F2" w:rsidRPr="00446505">
        <w:rPr>
          <w:rFonts w:ascii="Book Antiqua" w:hAnsi="Book Antiqua"/>
          <w:sz w:val="24"/>
          <w:szCs w:val="24"/>
          <w:lang w:val="en-US"/>
        </w:rPr>
        <w:t xml:space="preserve">as well as </w:t>
      </w:r>
      <w:r w:rsidR="00C042F2" w:rsidRPr="00C3662C">
        <w:rPr>
          <w:rFonts w:ascii="Book Antiqua" w:hAnsi="Book Antiqua"/>
          <w:i/>
          <w:sz w:val="24"/>
          <w:szCs w:val="24"/>
          <w:lang w:val="en-US"/>
        </w:rPr>
        <w:t>miR-335</w:t>
      </w:r>
      <w:r w:rsidR="00C042F2" w:rsidRPr="00446505">
        <w:rPr>
          <w:rFonts w:ascii="Book Antiqua" w:hAnsi="Book Antiqua"/>
          <w:sz w:val="24"/>
          <w:szCs w:val="24"/>
          <w:lang w:val="en-US"/>
        </w:rPr>
        <w:t xml:space="preserve"> and </w:t>
      </w:r>
      <w:r w:rsidR="00C042F2" w:rsidRPr="00C3662C">
        <w:rPr>
          <w:rFonts w:ascii="Book Antiqua" w:hAnsi="Book Antiqua"/>
          <w:i/>
          <w:sz w:val="24"/>
          <w:szCs w:val="24"/>
          <w:lang w:val="en-US"/>
        </w:rPr>
        <w:t>miR-423</w:t>
      </w:r>
      <w:r w:rsidR="00C042F2" w:rsidRPr="00446505">
        <w:rPr>
          <w:rFonts w:ascii="Book Antiqua" w:hAnsi="Book Antiqua"/>
          <w:sz w:val="24"/>
          <w:szCs w:val="24"/>
          <w:lang w:val="en-US"/>
        </w:rPr>
        <w:t xml:space="preserve">, </w:t>
      </w:r>
      <w:r w:rsidRPr="00446505">
        <w:rPr>
          <w:rFonts w:ascii="Book Antiqua" w:hAnsi="Book Antiqua"/>
          <w:sz w:val="24"/>
          <w:szCs w:val="24"/>
          <w:lang w:val="en-US"/>
        </w:rPr>
        <w:t xml:space="preserve">are under control of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Genetic deletion of </w:t>
      </w:r>
      <w:r w:rsidR="004C583C" w:rsidRPr="00446505">
        <w:rPr>
          <w:rFonts w:ascii="Book Antiqua" w:hAnsi="Book Antiqua"/>
          <w:i/>
          <w:sz w:val="24"/>
          <w:szCs w:val="24"/>
          <w:lang w:val="en-US"/>
        </w:rPr>
        <w:t xml:space="preserve">miR-17-92 </w:t>
      </w:r>
      <w:r w:rsidR="00C042F2" w:rsidRPr="00446505">
        <w:rPr>
          <w:rFonts w:ascii="Book Antiqua" w:hAnsi="Book Antiqua"/>
          <w:sz w:val="24"/>
          <w:szCs w:val="24"/>
          <w:lang w:val="en-US"/>
        </w:rPr>
        <w:t xml:space="preserve">and </w:t>
      </w:r>
      <w:r w:rsidR="00C042F2" w:rsidRPr="00446505">
        <w:rPr>
          <w:rFonts w:ascii="Book Antiqua" w:hAnsi="Book Antiqua"/>
          <w:i/>
          <w:sz w:val="24"/>
          <w:szCs w:val="24"/>
          <w:lang w:val="en-US"/>
        </w:rPr>
        <w:t>miR-106b-25</w:t>
      </w:r>
      <w:r w:rsidR="004C583C" w:rsidRPr="00446505">
        <w:rPr>
          <w:rFonts w:ascii="Book Antiqua" w:hAnsi="Book Antiqua"/>
          <w:i/>
          <w:sz w:val="24"/>
          <w:szCs w:val="24"/>
          <w:lang w:val="en-US"/>
        </w:rPr>
        <w:t xml:space="preserve"> </w:t>
      </w:r>
      <w:r w:rsidR="004C583C" w:rsidRPr="00446505">
        <w:rPr>
          <w:rFonts w:ascii="Book Antiqua" w:hAnsi="Book Antiqua"/>
          <w:sz w:val="24"/>
          <w:szCs w:val="24"/>
          <w:lang w:val="en-US"/>
        </w:rPr>
        <w:t>microRNA clusters</w:t>
      </w:r>
      <w:r w:rsidR="00C042F2" w:rsidRPr="00446505">
        <w:rPr>
          <w:rFonts w:ascii="Book Antiqua" w:hAnsi="Book Antiqua"/>
          <w:sz w:val="24"/>
          <w:szCs w:val="24"/>
          <w:lang w:val="en-US"/>
        </w:rPr>
        <w:t>, respectively display normal baseline electrophysiological parameters but were suscepti</w:t>
      </w:r>
      <w:r w:rsidR="004C583C" w:rsidRPr="00446505">
        <w:rPr>
          <w:rFonts w:ascii="Book Antiqua" w:hAnsi="Book Antiqua"/>
          <w:sz w:val="24"/>
          <w:szCs w:val="24"/>
          <w:lang w:val="en-US"/>
        </w:rPr>
        <w:t>ble</w:t>
      </w:r>
      <w:r w:rsidR="00C042F2" w:rsidRPr="00446505">
        <w:rPr>
          <w:rFonts w:ascii="Book Antiqua" w:hAnsi="Book Antiqua"/>
          <w:sz w:val="24"/>
          <w:szCs w:val="24"/>
          <w:lang w:val="en-US"/>
        </w:rPr>
        <w:t xml:space="preserve"> to pacing-induced </w:t>
      </w:r>
      <w:r w:rsidR="002D4766" w:rsidRPr="00446505">
        <w:rPr>
          <w:rFonts w:ascii="Book Antiqua" w:hAnsi="Book Antiqua"/>
          <w:sz w:val="24"/>
          <w:szCs w:val="24"/>
          <w:lang w:val="en-US"/>
        </w:rPr>
        <w:t>AF</w:t>
      </w:r>
      <w:r w:rsidRPr="00446505">
        <w:rPr>
          <w:rFonts w:ascii="Book Antiqua" w:hAnsi="Book Antiqua"/>
          <w:sz w:val="24"/>
          <w:szCs w:val="24"/>
          <w:lang w:val="en-US"/>
        </w:rPr>
        <w:t xml:space="preserve">. </w:t>
      </w:r>
      <w:r w:rsidR="004C583C" w:rsidRPr="00446505">
        <w:rPr>
          <w:rFonts w:ascii="Book Antiqua" w:hAnsi="Book Antiqua"/>
          <w:sz w:val="24"/>
          <w:szCs w:val="24"/>
          <w:lang w:val="en-US"/>
        </w:rPr>
        <w:t xml:space="preserve">Cardiac-specific deletion (Nkx2.5Cre) of </w:t>
      </w:r>
      <w:r w:rsidR="004C583C" w:rsidRPr="00446505">
        <w:rPr>
          <w:rFonts w:ascii="Book Antiqua" w:hAnsi="Book Antiqua"/>
          <w:i/>
          <w:sz w:val="24"/>
          <w:szCs w:val="24"/>
          <w:lang w:val="en-US"/>
        </w:rPr>
        <w:t xml:space="preserve">miR-17-92 </w:t>
      </w:r>
      <w:r w:rsidR="004C583C" w:rsidRPr="00446505">
        <w:rPr>
          <w:rFonts w:ascii="Book Antiqua" w:hAnsi="Book Antiqua"/>
          <w:sz w:val="24"/>
          <w:szCs w:val="24"/>
          <w:lang w:val="en-US"/>
        </w:rPr>
        <w:t xml:space="preserve">cluster resulted in prolonged PR interval. Compound double mutant mice using conditional Nkx2.5Cre mediated deletion resulted in sinus node dysfunction, a condition reminiscent of sick sinus syndrome in humans. Molecular analyses revealed that </w:t>
      </w:r>
      <w:r w:rsidR="00C3662C">
        <w:rPr>
          <w:rFonts w:ascii="Book Antiqua" w:hAnsi="Book Antiqua"/>
          <w:i/>
          <w:sz w:val="24"/>
          <w:szCs w:val="24"/>
          <w:lang w:val="en-US"/>
        </w:rPr>
        <w:t>SHOX</w:t>
      </w:r>
      <w:r w:rsidR="004C583C" w:rsidRPr="00446505">
        <w:rPr>
          <w:rFonts w:ascii="Book Antiqua" w:hAnsi="Book Antiqua"/>
          <w:i/>
          <w:sz w:val="24"/>
          <w:szCs w:val="24"/>
          <w:lang w:val="en-US"/>
        </w:rPr>
        <w:t xml:space="preserve">2 </w:t>
      </w:r>
      <w:r w:rsidR="004C583C" w:rsidRPr="00446505">
        <w:rPr>
          <w:rFonts w:ascii="Book Antiqua" w:hAnsi="Book Antiqua"/>
          <w:sz w:val="24"/>
          <w:szCs w:val="24"/>
          <w:lang w:val="en-US"/>
        </w:rPr>
        <w:t xml:space="preserve">and </w:t>
      </w:r>
      <w:r w:rsidR="00C3662C">
        <w:rPr>
          <w:rFonts w:ascii="Book Antiqua" w:hAnsi="Book Antiqua"/>
          <w:i/>
          <w:sz w:val="24"/>
          <w:szCs w:val="24"/>
          <w:lang w:val="en-US"/>
        </w:rPr>
        <w:t>TBX</w:t>
      </w:r>
      <w:r w:rsidR="004C583C" w:rsidRPr="00446505">
        <w:rPr>
          <w:rFonts w:ascii="Book Antiqua" w:hAnsi="Book Antiqua"/>
          <w:i/>
          <w:sz w:val="24"/>
          <w:szCs w:val="24"/>
          <w:lang w:val="en-US"/>
        </w:rPr>
        <w:t>3</w:t>
      </w:r>
      <w:r w:rsidR="004C583C" w:rsidRPr="00446505">
        <w:rPr>
          <w:rFonts w:ascii="Book Antiqua" w:hAnsi="Book Antiqua"/>
          <w:sz w:val="24"/>
          <w:szCs w:val="24"/>
          <w:lang w:val="en-US"/>
        </w:rPr>
        <w:t xml:space="preserve"> expression were impaired. </w:t>
      </w:r>
      <w:r w:rsidR="00C3662C">
        <w:rPr>
          <w:rFonts w:ascii="Book Antiqua" w:hAnsi="Book Antiqua"/>
          <w:sz w:val="24"/>
          <w:szCs w:val="24"/>
          <w:lang w:val="en-US"/>
        </w:rPr>
        <w:t>Furthermore, RY</w:t>
      </w:r>
      <w:r w:rsidR="00656532" w:rsidRPr="00446505">
        <w:rPr>
          <w:rFonts w:ascii="Book Antiqua" w:hAnsi="Book Antiqua"/>
          <w:sz w:val="24"/>
          <w:szCs w:val="24"/>
          <w:lang w:val="en-US"/>
        </w:rPr>
        <w:t xml:space="preserve">R2-mediated calcium-leak was reported in </w:t>
      </w:r>
      <w:r w:rsidR="00656532" w:rsidRPr="00446505">
        <w:rPr>
          <w:rFonts w:ascii="Book Antiqua" w:hAnsi="Book Antiqua"/>
          <w:i/>
          <w:sz w:val="24"/>
          <w:szCs w:val="24"/>
          <w:lang w:val="en-US"/>
        </w:rPr>
        <w:t>miR-106b-25</w:t>
      </w:r>
      <w:r w:rsidR="00656532" w:rsidRPr="00446505">
        <w:rPr>
          <w:rFonts w:ascii="Book Antiqua" w:hAnsi="Book Antiqua"/>
          <w:sz w:val="24"/>
          <w:szCs w:val="24"/>
          <w:lang w:val="en-US"/>
        </w:rPr>
        <w:t xml:space="preserve"> deficient </w:t>
      </w:r>
      <w:proofErr w:type="gramStart"/>
      <w:r w:rsidR="00656532" w:rsidRPr="00446505">
        <w:rPr>
          <w:rFonts w:ascii="Book Antiqua" w:hAnsi="Book Antiqua"/>
          <w:sz w:val="24"/>
          <w:szCs w:val="24"/>
          <w:lang w:val="en-US"/>
        </w:rPr>
        <w:t>mice</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190</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xml:space="preserve"> since several members of this cluster, namely miR-106b, miR-93 and miR-25 directly target the 3´UTR of Ryr2. </w:t>
      </w:r>
      <w:r w:rsidRPr="00446505">
        <w:rPr>
          <w:rFonts w:ascii="Book Antiqua" w:hAnsi="Book Antiqua"/>
          <w:sz w:val="24"/>
          <w:szCs w:val="24"/>
          <w:lang w:val="en-US"/>
        </w:rPr>
        <w:t xml:space="preserve">More recently, </w:t>
      </w:r>
      <w:r w:rsidR="00FE1B93" w:rsidRPr="00446505">
        <w:rPr>
          <w:rFonts w:ascii="Book Antiqua" w:hAnsi="Book Antiqua"/>
          <w:sz w:val="24"/>
          <w:szCs w:val="24"/>
          <w:lang w:val="en-US"/>
        </w:rPr>
        <w:t xml:space="preserve">Lozano-Velasco </w:t>
      </w:r>
      <w:r w:rsidR="00FE1B93" w:rsidRPr="00446505">
        <w:rPr>
          <w:rFonts w:ascii="Book Antiqua" w:hAnsi="Book Antiqua"/>
          <w:i/>
          <w:sz w:val="24"/>
          <w:szCs w:val="24"/>
          <w:lang w:val="en-US"/>
        </w:rPr>
        <w:t xml:space="preserve">et </w:t>
      </w:r>
      <w:proofErr w:type="gramStart"/>
      <w:r w:rsidR="00FE1B93" w:rsidRPr="00446505">
        <w:rPr>
          <w:rFonts w:ascii="Book Antiqua" w:hAnsi="Book Antiqua"/>
          <w:i/>
          <w:sz w:val="24"/>
          <w:szCs w:val="24"/>
          <w:lang w:val="en-US"/>
        </w:rPr>
        <w:t>al</w:t>
      </w:r>
      <w:r w:rsidR="00944C2B" w:rsidRPr="00446505">
        <w:rPr>
          <w:rFonts w:ascii="Book Antiqua" w:hAnsi="Book Antiqua"/>
          <w:sz w:val="24"/>
          <w:szCs w:val="24"/>
          <w:vertAlign w:val="superscript"/>
          <w:lang w:val="en-US"/>
        </w:rPr>
        <w:t>[</w:t>
      </w:r>
      <w:proofErr w:type="gramEnd"/>
      <w:r w:rsidR="00C968BD" w:rsidRPr="00446505">
        <w:rPr>
          <w:rFonts w:ascii="Book Antiqua" w:hAnsi="Book Antiqua"/>
          <w:sz w:val="24"/>
          <w:szCs w:val="24"/>
          <w:vertAlign w:val="superscript"/>
          <w:lang w:val="en-US"/>
        </w:rPr>
        <w:t>149</w:t>
      </w:r>
      <w:r w:rsidR="0096672C" w:rsidRPr="00446505">
        <w:rPr>
          <w:rFonts w:ascii="Book Antiqua" w:hAnsi="Book Antiqua"/>
          <w:sz w:val="24"/>
          <w:szCs w:val="24"/>
          <w:vertAlign w:val="superscript"/>
          <w:lang w:val="en-US"/>
        </w:rPr>
        <w:t>]</w:t>
      </w:r>
      <w:r w:rsidR="00E41A0F" w:rsidRPr="00446505">
        <w:rPr>
          <w:rFonts w:ascii="Book Antiqua" w:hAnsi="Book Antiqua"/>
          <w:sz w:val="24"/>
          <w:szCs w:val="24"/>
          <w:vertAlign w:val="superscript"/>
          <w:lang w:val="en-US"/>
        </w:rPr>
        <w:t xml:space="preserve"> </w:t>
      </w:r>
      <w:r w:rsidRPr="00446505">
        <w:rPr>
          <w:rFonts w:ascii="Book Antiqua" w:hAnsi="Book Antiqua"/>
          <w:sz w:val="24"/>
          <w:szCs w:val="24"/>
          <w:lang w:val="en-US"/>
        </w:rPr>
        <w:t xml:space="preserve">demonstrate that a large number of microRNAs, previously reported to be associated to AF in patients, are also modulated by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w:t>
      </w:r>
      <w:r w:rsidR="00656532" w:rsidRPr="00446505">
        <w:rPr>
          <w:rFonts w:ascii="Book Antiqua" w:hAnsi="Book Antiqua"/>
          <w:sz w:val="24"/>
          <w:szCs w:val="24"/>
          <w:lang w:val="en-US"/>
        </w:rPr>
        <w:t xml:space="preserve">In particular, </w:t>
      </w:r>
      <w:r w:rsidR="00656532" w:rsidRPr="00C3662C">
        <w:rPr>
          <w:rFonts w:ascii="Book Antiqua" w:hAnsi="Book Antiqua"/>
          <w:i/>
          <w:sz w:val="24"/>
          <w:szCs w:val="24"/>
          <w:lang w:val="en-US"/>
        </w:rPr>
        <w:t>miR-1</w:t>
      </w:r>
      <w:r w:rsidR="00C3662C">
        <w:rPr>
          <w:rFonts w:ascii="Book Antiqua" w:hAnsi="Book Antiqua"/>
          <w:i/>
          <w:sz w:val="24"/>
          <w:szCs w:val="24"/>
          <w:lang w:val="en-US"/>
        </w:rPr>
        <w:t>, miR-26b, miR-29a, miR-30e, miR</w:t>
      </w:r>
      <w:r w:rsidR="00656532" w:rsidRPr="00C3662C">
        <w:rPr>
          <w:rFonts w:ascii="Book Antiqua" w:hAnsi="Book Antiqua"/>
          <w:i/>
          <w:sz w:val="24"/>
          <w:szCs w:val="24"/>
          <w:lang w:val="en-US"/>
        </w:rPr>
        <w:t>-106b, miR-133</w:t>
      </w:r>
      <w:r w:rsidR="00656532" w:rsidRPr="00446505">
        <w:rPr>
          <w:rFonts w:ascii="Book Antiqua" w:hAnsi="Book Antiqua"/>
          <w:sz w:val="24"/>
          <w:szCs w:val="24"/>
          <w:lang w:val="en-US"/>
        </w:rPr>
        <w:t xml:space="preserve"> and </w:t>
      </w:r>
      <w:r w:rsidR="00656532" w:rsidRPr="00C3662C">
        <w:rPr>
          <w:rFonts w:ascii="Book Antiqua" w:hAnsi="Book Antiqua"/>
          <w:i/>
          <w:sz w:val="24"/>
          <w:szCs w:val="24"/>
          <w:lang w:val="en-US"/>
        </w:rPr>
        <w:t>miR-200</w:t>
      </w:r>
      <w:r w:rsidR="00656532" w:rsidRPr="00446505">
        <w:rPr>
          <w:rFonts w:ascii="Book Antiqua" w:hAnsi="Book Antiqua"/>
          <w:sz w:val="24"/>
          <w:szCs w:val="24"/>
          <w:lang w:val="en-US"/>
        </w:rPr>
        <w:t xml:space="preserve"> were </w:t>
      </w:r>
      <w:proofErr w:type="gramStart"/>
      <w:r w:rsidR="00656532" w:rsidRPr="00446505">
        <w:rPr>
          <w:rFonts w:ascii="Book Antiqua" w:hAnsi="Book Antiqua"/>
          <w:sz w:val="24"/>
          <w:szCs w:val="24"/>
          <w:lang w:val="en-US"/>
        </w:rPr>
        <w:t>up-regulated</w:t>
      </w:r>
      <w:proofErr w:type="gramEnd"/>
      <w:r w:rsidR="00656532" w:rsidRPr="00446505">
        <w:rPr>
          <w:rFonts w:ascii="Book Antiqua" w:hAnsi="Book Antiqua"/>
          <w:sz w:val="24"/>
          <w:szCs w:val="24"/>
          <w:lang w:val="en-US"/>
        </w:rPr>
        <w:t xml:space="preserve"> in absence of </w:t>
      </w:r>
      <w:r w:rsidR="00C3662C" w:rsidRPr="00C3662C">
        <w:rPr>
          <w:rFonts w:ascii="Book Antiqua" w:hAnsi="Book Antiqua"/>
          <w:i/>
          <w:sz w:val="24"/>
          <w:szCs w:val="24"/>
          <w:lang w:val="en-US"/>
        </w:rPr>
        <w:t>PITX2</w:t>
      </w:r>
      <w:r w:rsidR="00656532" w:rsidRPr="00446505">
        <w:rPr>
          <w:rFonts w:ascii="Book Antiqua" w:hAnsi="Book Antiqua"/>
          <w:sz w:val="24"/>
          <w:szCs w:val="24"/>
          <w:lang w:val="en-US"/>
        </w:rPr>
        <w:t xml:space="preserve"> whereas </w:t>
      </w:r>
      <w:r w:rsidR="00656532" w:rsidRPr="00C3662C">
        <w:rPr>
          <w:rFonts w:ascii="Book Antiqua" w:hAnsi="Book Antiqua"/>
          <w:i/>
          <w:sz w:val="24"/>
          <w:szCs w:val="24"/>
          <w:lang w:val="en-US"/>
        </w:rPr>
        <w:t>miR-21, mi</w:t>
      </w:r>
      <w:r w:rsidR="00C3662C" w:rsidRPr="00C3662C">
        <w:rPr>
          <w:rFonts w:ascii="Book Antiqua" w:hAnsi="Book Antiqua"/>
          <w:i/>
          <w:sz w:val="24"/>
          <w:szCs w:val="24"/>
          <w:lang w:val="en-US"/>
        </w:rPr>
        <w:t>R</w:t>
      </w:r>
      <w:r w:rsidR="00656532" w:rsidRPr="00C3662C">
        <w:rPr>
          <w:rFonts w:ascii="Book Antiqua" w:hAnsi="Book Antiqua"/>
          <w:i/>
          <w:sz w:val="24"/>
          <w:szCs w:val="24"/>
          <w:lang w:val="en-US"/>
        </w:rPr>
        <w:t>-106a, miR-203, miR-208a</w:t>
      </w:r>
      <w:r w:rsidR="00656532" w:rsidRPr="00446505">
        <w:rPr>
          <w:rFonts w:ascii="Book Antiqua" w:hAnsi="Book Antiqua"/>
          <w:sz w:val="24"/>
          <w:szCs w:val="24"/>
          <w:lang w:val="en-US"/>
        </w:rPr>
        <w:t xml:space="preserve"> and </w:t>
      </w:r>
      <w:r w:rsidR="00656532" w:rsidRPr="00C3662C">
        <w:rPr>
          <w:rFonts w:ascii="Book Antiqua" w:hAnsi="Book Antiqua"/>
          <w:i/>
          <w:sz w:val="24"/>
          <w:szCs w:val="24"/>
          <w:lang w:val="en-US"/>
        </w:rPr>
        <w:t>miR-208b</w:t>
      </w:r>
      <w:r w:rsidR="00656532" w:rsidRPr="00446505">
        <w:rPr>
          <w:rFonts w:ascii="Book Antiqua" w:hAnsi="Book Antiqua"/>
          <w:sz w:val="24"/>
          <w:szCs w:val="24"/>
          <w:lang w:val="en-US"/>
        </w:rPr>
        <w:t xml:space="preserve"> were down-regulated. </w:t>
      </w:r>
      <w:r w:rsidRPr="00446505">
        <w:rPr>
          <w:rFonts w:ascii="Book Antiqua" w:hAnsi="Book Antiqua"/>
          <w:sz w:val="24"/>
          <w:szCs w:val="24"/>
          <w:lang w:val="en-US"/>
        </w:rPr>
        <w:t xml:space="preserve">Several of these microRNAs, such as </w:t>
      </w:r>
      <w:r w:rsidR="00656532" w:rsidRPr="00C3662C">
        <w:rPr>
          <w:rFonts w:ascii="Book Antiqua" w:hAnsi="Book Antiqua"/>
          <w:i/>
          <w:sz w:val="24"/>
          <w:szCs w:val="24"/>
          <w:lang w:val="en-US"/>
        </w:rPr>
        <w:t xml:space="preserve">miR-1, miR-133, </w:t>
      </w:r>
      <w:r w:rsidR="00F26A34" w:rsidRPr="00C3662C">
        <w:rPr>
          <w:rFonts w:ascii="Book Antiqua" w:hAnsi="Book Antiqua"/>
          <w:i/>
          <w:sz w:val="24"/>
          <w:szCs w:val="24"/>
          <w:lang w:val="en-US"/>
        </w:rPr>
        <w:t xml:space="preserve">miR-21, </w:t>
      </w:r>
      <w:r w:rsidRPr="00C3662C">
        <w:rPr>
          <w:rFonts w:ascii="Book Antiqua" w:hAnsi="Book Antiqua"/>
          <w:i/>
          <w:sz w:val="24"/>
          <w:szCs w:val="24"/>
          <w:lang w:val="en-US"/>
        </w:rPr>
        <w:t>miR-</w:t>
      </w:r>
      <w:r w:rsidR="00F26A34" w:rsidRPr="00C3662C">
        <w:rPr>
          <w:rFonts w:ascii="Book Antiqua" w:hAnsi="Book Antiqua"/>
          <w:i/>
          <w:sz w:val="24"/>
          <w:szCs w:val="24"/>
          <w:lang w:val="en-US"/>
        </w:rPr>
        <w:t>106b</w:t>
      </w:r>
      <w:r w:rsidRPr="00446505">
        <w:rPr>
          <w:rFonts w:ascii="Book Antiqua" w:hAnsi="Book Antiqua"/>
          <w:sz w:val="24"/>
          <w:szCs w:val="24"/>
          <w:lang w:val="en-US"/>
        </w:rPr>
        <w:t xml:space="preserve"> </w:t>
      </w:r>
      <w:r w:rsidR="00F26A34" w:rsidRPr="00446505">
        <w:rPr>
          <w:rFonts w:ascii="Book Antiqua" w:hAnsi="Book Antiqua"/>
          <w:sz w:val="24"/>
          <w:szCs w:val="24"/>
          <w:lang w:val="en-US"/>
        </w:rPr>
        <w:t xml:space="preserve">and </w:t>
      </w:r>
      <w:r w:rsidR="00F26A34" w:rsidRPr="00C3662C">
        <w:rPr>
          <w:rFonts w:ascii="Book Antiqua" w:hAnsi="Book Antiqua"/>
          <w:i/>
          <w:sz w:val="24"/>
          <w:szCs w:val="24"/>
          <w:lang w:val="en-US"/>
        </w:rPr>
        <w:t>miR-26</w:t>
      </w:r>
      <w:r w:rsidR="00F26A34" w:rsidRPr="00446505">
        <w:rPr>
          <w:rFonts w:ascii="Book Antiqua" w:hAnsi="Book Antiqua"/>
          <w:sz w:val="24"/>
          <w:szCs w:val="24"/>
          <w:lang w:val="en-US"/>
        </w:rPr>
        <w:t xml:space="preserve"> </w:t>
      </w:r>
      <w:r w:rsidRPr="00446505">
        <w:rPr>
          <w:rFonts w:ascii="Book Antiqua" w:hAnsi="Book Antiqua"/>
          <w:sz w:val="24"/>
          <w:szCs w:val="24"/>
          <w:lang w:val="en-US"/>
        </w:rPr>
        <w:t>have been previously reported to regulate calcium (</w:t>
      </w:r>
      <w:proofErr w:type="gramStart"/>
      <w:r w:rsidRPr="00C3662C">
        <w:rPr>
          <w:rFonts w:ascii="Book Antiqua" w:hAnsi="Book Antiqua"/>
          <w:i/>
          <w:sz w:val="24"/>
          <w:szCs w:val="24"/>
          <w:lang w:val="en-US"/>
        </w:rPr>
        <w:t>CACNA1C</w:t>
      </w:r>
      <w:r w:rsidR="00944C2B" w:rsidRPr="00446505">
        <w:rPr>
          <w:rFonts w:ascii="Book Antiqua" w:hAnsi="Book Antiqua"/>
          <w:sz w:val="24"/>
          <w:szCs w:val="24"/>
          <w:vertAlign w:val="superscript"/>
          <w:lang w:val="en-US"/>
        </w:rPr>
        <w:t>[</w:t>
      </w:r>
      <w:proofErr w:type="gramEnd"/>
      <w:r w:rsidR="00E41A0F" w:rsidRPr="00446505">
        <w:rPr>
          <w:rFonts w:ascii="Book Antiqua" w:hAnsi="Book Antiqua"/>
          <w:sz w:val="24"/>
          <w:szCs w:val="24"/>
          <w:vertAlign w:val="superscript"/>
          <w:lang w:val="en-US"/>
        </w:rPr>
        <w:t>19</w:t>
      </w:r>
      <w:r w:rsidR="00C968BD" w:rsidRPr="00446505">
        <w:rPr>
          <w:rFonts w:ascii="Book Antiqua" w:hAnsi="Book Antiqua"/>
          <w:sz w:val="24"/>
          <w:szCs w:val="24"/>
          <w:vertAlign w:val="superscript"/>
          <w:lang w:val="en-US"/>
        </w:rPr>
        <w:t>1</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xml:space="preserve">; </w:t>
      </w:r>
      <w:r w:rsidR="00656532" w:rsidRPr="00C3662C">
        <w:rPr>
          <w:rFonts w:ascii="Book Antiqua" w:hAnsi="Book Antiqua"/>
          <w:i/>
          <w:sz w:val="24"/>
          <w:szCs w:val="24"/>
          <w:lang w:val="en-US"/>
        </w:rPr>
        <w:t>RYR2</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190</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w:t>
      </w:r>
      <w:r w:rsidR="00CC401A" w:rsidRPr="00446505">
        <w:rPr>
          <w:rFonts w:ascii="Book Antiqua" w:hAnsi="Book Antiqua"/>
          <w:sz w:val="24"/>
          <w:szCs w:val="24"/>
          <w:lang w:val="en-US"/>
        </w:rPr>
        <w:t xml:space="preserve"> sodium (</w:t>
      </w:r>
      <w:r w:rsidR="00CC401A" w:rsidRPr="00C3662C">
        <w:rPr>
          <w:rFonts w:ascii="Book Antiqua" w:hAnsi="Book Antiqua"/>
          <w:i/>
          <w:sz w:val="24"/>
          <w:szCs w:val="24"/>
          <w:lang w:val="en-US"/>
        </w:rPr>
        <w:t>SCN5A</w:t>
      </w:r>
      <w:r w:rsidR="00944C2B" w:rsidRPr="00446505">
        <w:rPr>
          <w:rFonts w:ascii="Book Antiqua" w:hAnsi="Book Antiqua"/>
          <w:sz w:val="24"/>
          <w:szCs w:val="24"/>
          <w:vertAlign w:val="superscript"/>
          <w:lang w:val="en-US"/>
        </w:rPr>
        <w:t>[</w:t>
      </w:r>
      <w:r w:rsidR="00E41A0F" w:rsidRPr="00446505">
        <w:rPr>
          <w:rFonts w:ascii="Book Antiqua" w:hAnsi="Book Antiqua"/>
          <w:sz w:val="24"/>
          <w:szCs w:val="24"/>
          <w:vertAlign w:val="superscript"/>
          <w:lang w:val="en-US"/>
        </w:rPr>
        <w:t>19</w:t>
      </w:r>
      <w:r w:rsidR="00C968BD" w:rsidRPr="00446505">
        <w:rPr>
          <w:rFonts w:ascii="Book Antiqua" w:hAnsi="Book Antiqua"/>
          <w:sz w:val="24"/>
          <w:szCs w:val="24"/>
          <w:vertAlign w:val="superscript"/>
          <w:lang w:val="en-US"/>
        </w:rPr>
        <w:t>2</w:t>
      </w:r>
      <w:r w:rsidR="0096672C" w:rsidRPr="00446505">
        <w:rPr>
          <w:rFonts w:ascii="Book Antiqua" w:hAnsi="Book Antiqua"/>
          <w:sz w:val="24"/>
          <w:szCs w:val="24"/>
          <w:vertAlign w:val="superscript"/>
          <w:lang w:val="en-US"/>
        </w:rPr>
        <w:t>]</w:t>
      </w:r>
      <w:r w:rsidR="00F26A34" w:rsidRPr="00446505">
        <w:rPr>
          <w:rFonts w:ascii="Book Antiqua" w:hAnsi="Book Antiqua"/>
          <w:sz w:val="24"/>
          <w:szCs w:val="24"/>
          <w:lang w:val="en-US"/>
        </w:rPr>
        <w:t>)</w:t>
      </w:r>
      <w:r w:rsidR="00656532" w:rsidRPr="00446505">
        <w:rPr>
          <w:rFonts w:ascii="Book Antiqua" w:hAnsi="Book Antiqua"/>
          <w:sz w:val="24"/>
          <w:szCs w:val="24"/>
          <w:lang w:val="en-US"/>
        </w:rPr>
        <w:t xml:space="preserve">, </w:t>
      </w:r>
      <w:r w:rsidRPr="00446505">
        <w:rPr>
          <w:rFonts w:ascii="Book Antiqua" w:hAnsi="Book Antiqua"/>
          <w:sz w:val="24"/>
          <w:szCs w:val="24"/>
          <w:lang w:val="en-US"/>
        </w:rPr>
        <w:t>potassium</w:t>
      </w:r>
      <w:r w:rsidR="00F26A34" w:rsidRPr="00446505">
        <w:rPr>
          <w:rFonts w:ascii="Book Antiqua" w:hAnsi="Book Antiqua"/>
          <w:sz w:val="24"/>
          <w:szCs w:val="24"/>
          <w:lang w:val="en-US"/>
        </w:rPr>
        <w:t xml:space="preserve"> (</w:t>
      </w:r>
      <w:r w:rsidR="00F26A34" w:rsidRPr="00C3662C">
        <w:rPr>
          <w:rFonts w:ascii="Book Antiqua" w:hAnsi="Book Antiqua"/>
          <w:i/>
          <w:sz w:val="24"/>
          <w:szCs w:val="24"/>
          <w:lang w:val="en-US"/>
        </w:rPr>
        <w:t>KCNJ2</w:t>
      </w:r>
      <w:r w:rsidR="00944C2B" w:rsidRPr="00446505">
        <w:rPr>
          <w:rFonts w:ascii="Book Antiqua" w:hAnsi="Book Antiqua"/>
          <w:sz w:val="24"/>
          <w:szCs w:val="24"/>
          <w:vertAlign w:val="superscript"/>
          <w:lang w:val="en-US"/>
        </w:rPr>
        <w:t>[</w:t>
      </w:r>
      <w:r w:rsidR="00E41A0F" w:rsidRPr="00446505">
        <w:rPr>
          <w:rFonts w:ascii="Book Antiqua" w:hAnsi="Book Antiqua"/>
          <w:sz w:val="24"/>
          <w:szCs w:val="24"/>
          <w:vertAlign w:val="superscript"/>
          <w:lang w:val="en-US"/>
        </w:rPr>
        <w:t>19</w:t>
      </w:r>
      <w:r w:rsidR="00C968BD" w:rsidRPr="00446505">
        <w:rPr>
          <w:rFonts w:ascii="Book Antiqua" w:hAnsi="Book Antiqua"/>
          <w:sz w:val="24"/>
          <w:szCs w:val="24"/>
          <w:vertAlign w:val="superscript"/>
          <w:lang w:val="en-US"/>
        </w:rPr>
        <w:t>3</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xml:space="preserve">, </w:t>
      </w:r>
      <w:r w:rsidR="00656532" w:rsidRPr="00C3662C">
        <w:rPr>
          <w:rFonts w:ascii="Book Antiqua" w:hAnsi="Book Antiqua"/>
          <w:i/>
          <w:sz w:val="24"/>
          <w:szCs w:val="24"/>
          <w:lang w:val="en-US"/>
        </w:rPr>
        <w:t>KCNE1</w:t>
      </w:r>
      <w:r w:rsidR="00944C2B" w:rsidRPr="00446505">
        <w:rPr>
          <w:rFonts w:ascii="Book Antiqua" w:hAnsi="Book Antiqua"/>
          <w:sz w:val="24"/>
          <w:szCs w:val="24"/>
          <w:vertAlign w:val="superscript"/>
          <w:lang w:val="en-US"/>
        </w:rPr>
        <w:t>[</w:t>
      </w:r>
      <w:r w:rsidR="00A53223" w:rsidRPr="00446505">
        <w:rPr>
          <w:rFonts w:ascii="Book Antiqua" w:hAnsi="Book Antiqua"/>
          <w:sz w:val="24"/>
          <w:szCs w:val="24"/>
          <w:vertAlign w:val="superscript"/>
          <w:lang w:val="en-US"/>
        </w:rPr>
        <w:t>19</w:t>
      </w:r>
      <w:r w:rsidR="00C968BD" w:rsidRPr="00446505">
        <w:rPr>
          <w:rFonts w:ascii="Book Antiqua" w:hAnsi="Book Antiqua"/>
          <w:sz w:val="24"/>
          <w:szCs w:val="24"/>
          <w:vertAlign w:val="superscript"/>
          <w:lang w:val="en-US"/>
        </w:rPr>
        <w:t>4</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xml:space="preserve">, </w:t>
      </w:r>
      <w:r w:rsidR="00656532" w:rsidRPr="00C3662C">
        <w:rPr>
          <w:rFonts w:ascii="Book Antiqua" w:hAnsi="Book Antiqua"/>
          <w:i/>
          <w:sz w:val="24"/>
          <w:szCs w:val="24"/>
          <w:lang w:val="en-US"/>
        </w:rPr>
        <w:t>KCNB2</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194</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cation (</w:t>
      </w:r>
      <w:r w:rsidR="00656532" w:rsidRPr="00C3662C">
        <w:rPr>
          <w:rFonts w:ascii="Book Antiqua" w:hAnsi="Book Antiqua"/>
          <w:i/>
          <w:sz w:val="24"/>
          <w:szCs w:val="24"/>
          <w:lang w:val="en-US"/>
        </w:rPr>
        <w:t>HCN4</w:t>
      </w:r>
      <w:r w:rsidR="00944C2B" w:rsidRPr="00446505">
        <w:rPr>
          <w:rFonts w:ascii="Book Antiqua" w:hAnsi="Book Antiqua"/>
          <w:sz w:val="24"/>
          <w:szCs w:val="24"/>
          <w:vertAlign w:val="superscript"/>
          <w:lang w:val="en-US"/>
        </w:rPr>
        <w:t>[</w:t>
      </w:r>
      <w:r w:rsidR="00C968BD" w:rsidRPr="00446505">
        <w:rPr>
          <w:rFonts w:ascii="Book Antiqua" w:hAnsi="Book Antiqua"/>
          <w:sz w:val="24"/>
          <w:szCs w:val="24"/>
          <w:vertAlign w:val="superscript"/>
          <w:lang w:val="en-US"/>
        </w:rPr>
        <w:t>195</w:t>
      </w:r>
      <w:r w:rsidR="0096672C" w:rsidRPr="00446505">
        <w:rPr>
          <w:rFonts w:ascii="Book Antiqua" w:hAnsi="Book Antiqua"/>
          <w:sz w:val="24"/>
          <w:szCs w:val="24"/>
          <w:vertAlign w:val="superscript"/>
          <w:lang w:val="en-US"/>
        </w:rPr>
        <w:t>]</w:t>
      </w:r>
      <w:r w:rsidR="00656532" w:rsidRPr="00446505">
        <w:rPr>
          <w:rFonts w:ascii="Book Antiqua" w:hAnsi="Book Antiqua"/>
          <w:sz w:val="24"/>
          <w:szCs w:val="24"/>
          <w:lang w:val="en-US"/>
        </w:rPr>
        <w:t xml:space="preserve">) </w:t>
      </w:r>
      <w:r w:rsidRPr="00446505">
        <w:rPr>
          <w:rFonts w:ascii="Book Antiqua" w:hAnsi="Book Antiqua"/>
          <w:sz w:val="24"/>
          <w:szCs w:val="24"/>
          <w:lang w:val="en-US"/>
        </w:rPr>
        <w:t>channel subunits</w:t>
      </w:r>
      <w:r w:rsidR="00F26A34" w:rsidRPr="00446505">
        <w:rPr>
          <w:rFonts w:ascii="Book Antiqua" w:hAnsi="Book Antiqua"/>
          <w:sz w:val="24"/>
          <w:szCs w:val="24"/>
          <w:lang w:val="en-US"/>
        </w:rPr>
        <w:t>, respectively</w:t>
      </w:r>
      <w:r w:rsidRPr="00446505">
        <w:rPr>
          <w:rFonts w:ascii="Book Antiqua" w:hAnsi="Book Antiqua"/>
          <w:sz w:val="24"/>
          <w:szCs w:val="24"/>
          <w:lang w:val="en-US"/>
        </w:rPr>
        <w:t xml:space="preserve">. Overall, these data demonstrate a </w:t>
      </w:r>
      <w:r w:rsidR="007D3A5F" w:rsidRPr="00446505">
        <w:rPr>
          <w:rFonts w:ascii="Book Antiqua" w:hAnsi="Book Antiqua"/>
          <w:sz w:val="24"/>
          <w:szCs w:val="24"/>
          <w:lang w:val="en-US"/>
        </w:rPr>
        <w:t xml:space="preserve">highly complex </w:t>
      </w:r>
      <w:r w:rsidRPr="00446505">
        <w:rPr>
          <w:rFonts w:ascii="Book Antiqua" w:hAnsi="Book Antiqua"/>
          <w:sz w:val="24"/>
          <w:szCs w:val="24"/>
          <w:lang w:val="en-US"/>
        </w:rPr>
        <w:t xml:space="preserve">gene regulatory networks leading to AF as summarized in Figure </w:t>
      </w:r>
      <w:r w:rsidR="00C042F2" w:rsidRPr="00446505">
        <w:rPr>
          <w:rFonts w:ascii="Book Antiqua" w:hAnsi="Book Antiqua"/>
          <w:sz w:val="24"/>
          <w:szCs w:val="24"/>
          <w:lang w:val="en-US"/>
        </w:rPr>
        <w:t>3</w:t>
      </w:r>
      <w:r w:rsidRPr="00446505">
        <w:rPr>
          <w:rFonts w:ascii="Book Antiqua" w:hAnsi="Book Antiqua"/>
          <w:sz w:val="24"/>
          <w:szCs w:val="24"/>
          <w:lang w:val="en-US"/>
        </w:rPr>
        <w:t xml:space="preserve">. </w:t>
      </w:r>
    </w:p>
    <w:p w:rsidR="00E41A0F" w:rsidRPr="00446505" w:rsidRDefault="00E41A0F" w:rsidP="002D4766">
      <w:pPr>
        <w:spacing w:after="0" w:line="360" w:lineRule="auto"/>
        <w:jc w:val="both"/>
        <w:rPr>
          <w:rFonts w:ascii="Book Antiqua" w:hAnsi="Book Antiqua"/>
          <w:sz w:val="24"/>
          <w:szCs w:val="24"/>
          <w:lang w:val="en-US"/>
        </w:rPr>
      </w:pPr>
    </w:p>
    <w:p w:rsidR="00E41A0F" w:rsidRPr="00446505" w:rsidRDefault="006C1A21" w:rsidP="002D4766">
      <w:pPr>
        <w:spacing w:after="0" w:line="360" w:lineRule="auto"/>
        <w:jc w:val="both"/>
        <w:rPr>
          <w:rFonts w:ascii="Book Antiqua" w:hAnsi="Book Antiqua"/>
          <w:b/>
          <w:sz w:val="24"/>
          <w:szCs w:val="24"/>
          <w:lang w:val="en-US"/>
        </w:rPr>
      </w:pPr>
      <w:r w:rsidRPr="00446505">
        <w:rPr>
          <w:rFonts w:ascii="Book Antiqua" w:hAnsi="Book Antiqua"/>
          <w:b/>
          <w:sz w:val="24"/>
          <w:szCs w:val="24"/>
          <w:lang w:val="en-US"/>
        </w:rPr>
        <w:t>CONCLUSION</w:t>
      </w:r>
    </w:p>
    <w:p w:rsidR="00F36E51" w:rsidRPr="00446505" w:rsidRDefault="00281059"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t>In this review we have highlighted the complexity of risk factors influencing the onset of AF</w:t>
      </w:r>
      <w:r w:rsidR="002273F3" w:rsidRPr="00446505">
        <w:rPr>
          <w:rFonts w:ascii="Book Antiqua" w:hAnsi="Book Antiqua"/>
          <w:sz w:val="24"/>
          <w:szCs w:val="24"/>
          <w:lang w:val="en-US"/>
        </w:rPr>
        <w:t>,</w:t>
      </w:r>
      <w:r w:rsidRPr="00446505">
        <w:rPr>
          <w:rFonts w:ascii="Book Antiqua" w:hAnsi="Book Antiqua"/>
          <w:sz w:val="24"/>
          <w:szCs w:val="24"/>
          <w:lang w:val="en-US"/>
        </w:rPr>
        <w:t xml:space="preserve"> both clinically and genetically. Several lines of evidences demonstrated that </w:t>
      </w:r>
      <w:r w:rsidR="00C3662C" w:rsidRPr="00C3662C">
        <w:rPr>
          <w:rFonts w:ascii="Book Antiqua" w:hAnsi="Book Antiqua"/>
          <w:i/>
          <w:sz w:val="24"/>
          <w:szCs w:val="24"/>
          <w:lang w:val="en-US"/>
        </w:rPr>
        <w:t>PITX2</w:t>
      </w:r>
      <w:r w:rsidRPr="00446505">
        <w:rPr>
          <w:rFonts w:ascii="Book Antiqua" w:hAnsi="Book Antiqua"/>
          <w:sz w:val="24"/>
          <w:szCs w:val="24"/>
          <w:lang w:val="en-US"/>
        </w:rPr>
        <w:t xml:space="preserve"> exerts a pivotal role on </w:t>
      </w:r>
      <w:r w:rsidR="00ED40C9" w:rsidRPr="00446505">
        <w:rPr>
          <w:rFonts w:ascii="Book Antiqua" w:hAnsi="Book Antiqua"/>
          <w:sz w:val="24"/>
          <w:szCs w:val="24"/>
          <w:lang w:val="en-US"/>
        </w:rPr>
        <w:t xml:space="preserve">the genetic determinants of </w:t>
      </w:r>
      <w:proofErr w:type="gramStart"/>
      <w:r w:rsidR="00ED40C9" w:rsidRPr="00446505">
        <w:rPr>
          <w:rFonts w:ascii="Book Antiqua" w:hAnsi="Book Antiqua"/>
          <w:sz w:val="24"/>
          <w:szCs w:val="24"/>
          <w:lang w:val="en-US"/>
        </w:rPr>
        <w:t>AF</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136,139</w:t>
      </w:r>
      <w:r w:rsidR="00FE1B93" w:rsidRPr="00446505">
        <w:rPr>
          <w:rFonts w:ascii="Book Antiqua" w:hAnsi="Book Antiqua" w:hint="eastAsia"/>
          <w:sz w:val="24"/>
          <w:szCs w:val="24"/>
          <w:vertAlign w:val="superscript"/>
          <w:lang w:val="en-US" w:eastAsia="zh-CN"/>
        </w:rPr>
        <w:t>,</w:t>
      </w:r>
      <w:r w:rsidR="008D5E7D" w:rsidRPr="00446505">
        <w:rPr>
          <w:rFonts w:ascii="Book Antiqua" w:hAnsi="Book Antiqua"/>
          <w:sz w:val="24"/>
          <w:szCs w:val="24"/>
          <w:vertAlign w:val="superscript"/>
          <w:lang w:val="en-US"/>
        </w:rPr>
        <w:t>140,149,185</w:t>
      </w:r>
      <w:r w:rsidR="0096672C" w:rsidRPr="00446505">
        <w:rPr>
          <w:rFonts w:ascii="Book Antiqua" w:hAnsi="Book Antiqua"/>
          <w:sz w:val="24"/>
          <w:szCs w:val="24"/>
          <w:vertAlign w:val="superscript"/>
          <w:lang w:val="en-US"/>
        </w:rPr>
        <w:t>]</w:t>
      </w:r>
      <w:r w:rsidR="00ED40C9" w:rsidRPr="00446505">
        <w:rPr>
          <w:rFonts w:ascii="Book Antiqua" w:hAnsi="Book Antiqua"/>
          <w:sz w:val="24"/>
          <w:szCs w:val="24"/>
          <w:lang w:val="en-US"/>
        </w:rPr>
        <w:t xml:space="preserve">. While it has been robustly demonstrated that </w:t>
      </w:r>
      <w:r w:rsidR="00C3662C" w:rsidRPr="00C3662C">
        <w:rPr>
          <w:rFonts w:ascii="Book Antiqua" w:hAnsi="Book Antiqua"/>
          <w:i/>
          <w:sz w:val="24"/>
          <w:szCs w:val="24"/>
          <w:lang w:val="en-US"/>
        </w:rPr>
        <w:t>PITX2</w:t>
      </w:r>
      <w:r w:rsidR="00ED40C9" w:rsidRPr="00446505">
        <w:rPr>
          <w:rFonts w:ascii="Book Antiqua" w:hAnsi="Book Antiqua"/>
          <w:sz w:val="24"/>
          <w:szCs w:val="24"/>
          <w:lang w:val="en-US"/>
        </w:rPr>
        <w:t xml:space="preserve"> </w:t>
      </w:r>
      <w:r w:rsidR="00ED40C9" w:rsidRPr="00446505">
        <w:rPr>
          <w:rFonts w:ascii="Book Antiqua" w:hAnsi="Book Antiqua"/>
          <w:sz w:val="24"/>
          <w:szCs w:val="24"/>
          <w:lang w:val="en-US"/>
        </w:rPr>
        <w:lastRenderedPageBreak/>
        <w:t xml:space="preserve">insufficiency predisposes to atrial arrhthymogenesis in experimental mouse </w:t>
      </w:r>
      <w:proofErr w:type="gramStart"/>
      <w:r w:rsidR="00ED40C9" w:rsidRPr="00446505">
        <w:rPr>
          <w:rFonts w:ascii="Book Antiqua" w:hAnsi="Book Antiqua"/>
          <w:sz w:val="24"/>
          <w:szCs w:val="24"/>
          <w:lang w:val="en-US"/>
        </w:rPr>
        <w:t>models</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136,139</w:t>
      </w:r>
      <w:r w:rsidR="00FE1B93" w:rsidRPr="00446505">
        <w:rPr>
          <w:rFonts w:ascii="Book Antiqua" w:hAnsi="Book Antiqua" w:hint="eastAsia"/>
          <w:sz w:val="24"/>
          <w:szCs w:val="24"/>
          <w:vertAlign w:val="superscript"/>
          <w:lang w:val="en-US" w:eastAsia="zh-CN"/>
        </w:rPr>
        <w:t>,</w:t>
      </w:r>
      <w:r w:rsidR="008D5E7D" w:rsidRPr="00446505">
        <w:rPr>
          <w:rFonts w:ascii="Book Antiqua" w:hAnsi="Book Antiqua"/>
          <w:sz w:val="24"/>
          <w:szCs w:val="24"/>
          <w:vertAlign w:val="superscript"/>
          <w:lang w:val="en-US"/>
        </w:rPr>
        <w:t>140,149,185</w:t>
      </w:r>
      <w:r w:rsidR="0096672C" w:rsidRPr="00446505">
        <w:rPr>
          <w:rFonts w:ascii="Book Antiqua" w:hAnsi="Book Antiqua"/>
          <w:sz w:val="24"/>
          <w:szCs w:val="24"/>
          <w:vertAlign w:val="superscript"/>
          <w:lang w:val="en-US"/>
        </w:rPr>
        <w:t>]</w:t>
      </w:r>
      <w:r w:rsidR="00ED40C9" w:rsidRPr="00446505">
        <w:rPr>
          <w:rFonts w:ascii="Book Antiqua" w:hAnsi="Book Antiqua"/>
          <w:sz w:val="24"/>
          <w:szCs w:val="24"/>
          <w:lang w:val="en-US"/>
        </w:rPr>
        <w:t xml:space="preserve">, discrepancies remain as whether </w:t>
      </w:r>
      <w:r w:rsidR="00ED40C9" w:rsidRPr="00C3662C">
        <w:rPr>
          <w:rFonts w:ascii="Book Antiqua" w:hAnsi="Book Antiqua"/>
          <w:i/>
          <w:sz w:val="24"/>
          <w:szCs w:val="24"/>
          <w:lang w:val="en-US"/>
        </w:rPr>
        <w:t>PITX2</w:t>
      </w:r>
      <w:r w:rsidR="00ED40C9" w:rsidRPr="00446505">
        <w:rPr>
          <w:rFonts w:ascii="Book Antiqua" w:hAnsi="Book Antiqua"/>
          <w:sz w:val="24"/>
          <w:szCs w:val="24"/>
          <w:lang w:val="en-US"/>
        </w:rPr>
        <w:t xml:space="preserve"> is impaired in AF risk variants human patient carriers</w:t>
      </w:r>
      <w:r w:rsidR="00944C2B" w:rsidRPr="00446505">
        <w:rPr>
          <w:rFonts w:ascii="Book Antiqua" w:hAnsi="Book Antiqua"/>
          <w:sz w:val="24"/>
          <w:szCs w:val="24"/>
          <w:vertAlign w:val="superscript"/>
          <w:lang w:val="en-US"/>
        </w:rPr>
        <w:t>[</w:t>
      </w:r>
      <w:r w:rsidR="008D5E7D" w:rsidRPr="00446505">
        <w:rPr>
          <w:rFonts w:ascii="Book Antiqua" w:hAnsi="Book Antiqua"/>
          <w:sz w:val="24"/>
          <w:szCs w:val="24"/>
          <w:vertAlign w:val="superscript"/>
          <w:lang w:val="en-US"/>
        </w:rPr>
        <w:t>136,142</w:t>
      </w:r>
      <w:r w:rsidR="00FE1B93" w:rsidRPr="00446505">
        <w:rPr>
          <w:rFonts w:ascii="Book Antiqua" w:hAnsi="Book Antiqua" w:hint="eastAsia"/>
          <w:sz w:val="24"/>
          <w:szCs w:val="24"/>
          <w:vertAlign w:val="superscript"/>
          <w:lang w:val="en-US" w:eastAsia="zh-CN"/>
        </w:rPr>
        <w:t>,</w:t>
      </w:r>
      <w:r w:rsidR="008D5E7D" w:rsidRPr="00446505">
        <w:rPr>
          <w:rFonts w:ascii="Book Antiqua" w:hAnsi="Book Antiqua"/>
          <w:sz w:val="24"/>
          <w:szCs w:val="24"/>
          <w:vertAlign w:val="superscript"/>
          <w:lang w:val="en-US"/>
        </w:rPr>
        <w:t>143</w:t>
      </w:r>
      <w:r w:rsidR="00346530" w:rsidRPr="00446505">
        <w:rPr>
          <w:rFonts w:ascii="Book Antiqua" w:hAnsi="Book Antiqua"/>
          <w:sz w:val="24"/>
          <w:szCs w:val="24"/>
          <w:vertAlign w:val="superscript"/>
          <w:lang w:val="en-US"/>
        </w:rPr>
        <w:t>]</w:t>
      </w:r>
      <w:r w:rsidR="00ED40C9" w:rsidRPr="00446505">
        <w:rPr>
          <w:rFonts w:ascii="Book Antiqua" w:hAnsi="Book Antiqua"/>
          <w:sz w:val="24"/>
          <w:szCs w:val="24"/>
          <w:lang w:val="en-US"/>
        </w:rPr>
        <w:t xml:space="preserve">. Importantly some discrepancies also exist as whether predisposes or triggers </w:t>
      </w:r>
      <w:proofErr w:type="gramStart"/>
      <w:r w:rsidR="00ED40C9" w:rsidRPr="00446505">
        <w:rPr>
          <w:rFonts w:ascii="Book Antiqua" w:hAnsi="Book Antiqua"/>
          <w:sz w:val="24"/>
          <w:szCs w:val="24"/>
          <w:lang w:val="en-US"/>
        </w:rPr>
        <w:t>AF</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136,139</w:t>
      </w:r>
      <w:r w:rsidR="00346530" w:rsidRPr="00446505">
        <w:rPr>
          <w:rFonts w:ascii="Book Antiqua" w:hAnsi="Book Antiqua"/>
          <w:sz w:val="24"/>
          <w:szCs w:val="24"/>
          <w:vertAlign w:val="superscript"/>
          <w:lang w:val="en-US"/>
        </w:rPr>
        <w:t>]</w:t>
      </w:r>
      <w:r w:rsidR="00ED40C9" w:rsidRPr="00446505">
        <w:rPr>
          <w:rFonts w:ascii="Book Antiqua" w:hAnsi="Book Antiqua"/>
          <w:sz w:val="24"/>
          <w:szCs w:val="24"/>
          <w:lang w:val="en-US"/>
        </w:rPr>
        <w:t xml:space="preserve">. Our recent findings suggest the notion that </w:t>
      </w:r>
      <w:r w:rsidR="00C3662C" w:rsidRPr="00C3662C">
        <w:rPr>
          <w:rFonts w:ascii="Book Antiqua" w:hAnsi="Book Antiqua"/>
          <w:i/>
          <w:sz w:val="24"/>
          <w:szCs w:val="24"/>
          <w:lang w:val="en-US"/>
        </w:rPr>
        <w:t>PITX2</w:t>
      </w:r>
      <w:r w:rsidR="00ED40C9" w:rsidRPr="00446505">
        <w:rPr>
          <w:rFonts w:ascii="Book Antiqua" w:hAnsi="Book Antiqua"/>
          <w:sz w:val="24"/>
          <w:szCs w:val="24"/>
          <w:lang w:val="en-US"/>
        </w:rPr>
        <w:t xml:space="preserve"> insufficiency in the embryo predisposes whereas </w:t>
      </w:r>
      <w:r w:rsidR="00C3662C" w:rsidRPr="00C3662C">
        <w:rPr>
          <w:rFonts w:ascii="Book Antiqua" w:hAnsi="Book Antiqua"/>
          <w:i/>
          <w:sz w:val="24"/>
          <w:szCs w:val="24"/>
          <w:lang w:val="en-US"/>
        </w:rPr>
        <w:t>PITX2</w:t>
      </w:r>
      <w:r w:rsidR="00ED40C9" w:rsidRPr="00446505">
        <w:rPr>
          <w:rFonts w:ascii="Book Antiqua" w:hAnsi="Book Antiqua"/>
          <w:sz w:val="24"/>
          <w:szCs w:val="24"/>
          <w:lang w:val="en-US"/>
        </w:rPr>
        <w:t xml:space="preserve"> insufficiency in the adult atrial chamber triggers AF. In this context, we have provide</w:t>
      </w:r>
      <w:r w:rsidR="002273F3" w:rsidRPr="00446505">
        <w:rPr>
          <w:rFonts w:ascii="Book Antiqua" w:hAnsi="Book Antiqua"/>
          <w:sz w:val="24"/>
          <w:szCs w:val="24"/>
          <w:lang w:val="en-US"/>
        </w:rPr>
        <w:t>d</w:t>
      </w:r>
      <w:r w:rsidR="00ED40C9" w:rsidRPr="00446505">
        <w:rPr>
          <w:rFonts w:ascii="Book Antiqua" w:hAnsi="Book Antiqua"/>
          <w:sz w:val="24"/>
          <w:szCs w:val="24"/>
          <w:lang w:val="en-US"/>
        </w:rPr>
        <w:t xml:space="preserve"> evidences that such switichning mechanisms seems to be regulated by W</w:t>
      </w:r>
      <w:r w:rsidR="00C3662C">
        <w:rPr>
          <w:rFonts w:ascii="Book Antiqua" w:hAnsi="Book Antiqua"/>
          <w:sz w:val="24"/>
          <w:szCs w:val="24"/>
          <w:lang w:val="en-US"/>
        </w:rPr>
        <w:t xml:space="preserve">NT </w:t>
      </w:r>
      <w:r w:rsidR="00ED40C9" w:rsidRPr="00446505">
        <w:rPr>
          <w:rFonts w:ascii="Book Antiqua" w:hAnsi="Book Antiqua"/>
          <w:sz w:val="24"/>
          <w:szCs w:val="24"/>
          <w:lang w:val="en-US"/>
        </w:rPr>
        <w:t xml:space="preserve">signaling and the downstream activation/repression of key </w:t>
      </w:r>
      <w:proofErr w:type="gramStart"/>
      <w:r w:rsidR="00ED40C9" w:rsidRPr="00446505">
        <w:rPr>
          <w:rFonts w:ascii="Book Antiqua" w:hAnsi="Book Antiqua"/>
          <w:sz w:val="24"/>
          <w:szCs w:val="24"/>
          <w:lang w:val="en-US"/>
        </w:rPr>
        <w:t>microRNAs</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149,165</w:t>
      </w:r>
      <w:r w:rsidR="00346530" w:rsidRPr="00446505">
        <w:rPr>
          <w:rFonts w:ascii="Book Antiqua" w:hAnsi="Book Antiqua"/>
          <w:sz w:val="24"/>
          <w:szCs w:val="24"/>
          <w:vertAlign w:val="superscript"/>
          <w:lang w:val="en-US"/>
        </w:rPr>
        <w:t>]</w:t>
      </w:r>
      <w:r w:rsidR="00ED40C9" w:rsidRPr="00446505">
        <w:rPr>
          <w:rFonts w:ascii="Book Antiqua" w:hAnsi="Book Antiqua"/>
          <w:sz w:val="24"/>
          <w:szCs w:val="24"/>
          <w:lang w:val="en-US"/>
        </w:rPr>
        <w:t xml:space="preserve">, yet future experiments </w:t>
      </w:r>
      <w:r w:rsidR="002273F3" w:rsidRPr="00446505">
        <w:rPr>
          <w:rFonts w:ascii="Book Antiqua" w:hAnsi="Book Antiqua"/>
          <w:sz w:val="24"/>
          <w:szCs w:val="24"/>
          <w:lang w:val="en-US"/>
        </w:rPr>
        <w:t>are needed to</w:t>
      </w:r>
      <w:r w:rsidR="00ED40C9" w:rsidRPr="00446505">
        <w:rPr>
          <w:rFonts w:ascii="Book Antiqua" w:hAnsi="Book Antiqua"/>
          <w:sz w:val="24"/>
          <w:szCs w:val="24"/>
          <w:lang w:val="en-US"/>
        </w:rPr>
        <w:t xml:space="preserve"> provide </w:t>
      </w:r>
      <w:r w:rsidR="002273F3" w:rsidRPr="00446505">
        <w:rPr>
          <w:rFonts w:ascii="Book Antiqua" w:hAnsi="Book Antiqua"/>
          <w:sz w:val="24"/>
          <w:szCs w:val="24"/>
          <w:lang w:val="en-US"/>
        </w:rPr>
        <w:t xml:space="preserve">additional </w:t>
      </w:r>
      <w:r w:rsidR="00ED40C9" w:rsidRPr="00446505">
        <w:rPr>
          <w:rFonts w:ascii="Book Antiqua" w:hAnsi="Book Antiqua"/>
          <w:sz w:val="24"/>
          <w:szCs w:val="24"/>
          <w:lang w:val="en-US"/>
        </w:rPr>
        <w:t xml:space="preserve">evidences on this front. </w:t>
      </w:r>
      <w:r w:rsidR="009E11E9" w:rsidRPr="00446505">
        <w:rPr>
          <w:rFonts w:ascii="Book Antiqua" w:hAnsi="Book Antiqua"/>
          <w:sz w:val="24"/>
          <w:szCs w:val="24"/>
          <w:lang w:val="en-US"/>
        </w:rPr>
        <w:t xml:space="preserve">In the last decade, our understanding of the downstream pathways controlled by </w:t>
      </w:r>
      <w:r w:rsidR="00C3662C" w:rsidRPr="00C3662C">
        <w:rPr>
          <w:rFonts w:ascii="Book Antiqua" w:hAnsi="Book Antiqua"/>
          <w:i/>
          <w:sz w:val="24"/>
          <w:szCs w:val="24"/>
          <w:lang w:val="en-US"/>
        </w:rPr>
        <w:t>PITX2</w:t>
      </w:r>
      <w:r w:rsidR="009E11E9" w:rsidRPr="00446505">
        <w:rPr>
          <w:rFonts w:ascii="Book Antiqua" w:hAnsi="Book Antiqua"/>
          <w:sz w:val="24"/>
          <w:szCs w:val="24"/>
          <w:lang w:val="en-US"/>
        </w:rPr>
        <w:t xml:space="preserve"> has advance</w:t>
      </w:r>
      <w:r w:rsidR="001E4E60" w:rsidRPr="00446505">
        <w:rPr>
          <w:rFonts w:ascii="Book Antiqua" w:hAnsi="Book Antiqua"/>
          <w:sz w:val="24"/>
          <w:szCs w:val="24"/>
          <w:lang w:val="en-US"/>
        </w:rPr>
        <w:t>d</w:t>
      </w:r>
      <w:r w:rsidR="009E11E9" w:rsidRPr="00446505">
        <w:rPr>
          <w:rFonts w:ascii="Book Antiqua" w:hAnsi="Book Antiqua"/>
          <w:sz w:val="24"/>
          <w:szCs w:val="24"/>
          <w:lang w:val="en-US"/>
        </w:rPr>
        <w:t xml:space="preserve"> at a quick pace. Several studies have demonstrated that </w:t>
      </w:r>
      <w:r w:rsidR="00C3662C" w:rsidRPr="00C3662C">
        <w:rPr>
          <w:rFonts w:ascii="Book Antiqua" w:hAnsi="Book Antiqua"/>
          <w:i/>
          <w:sz w:val="24"/>
          <w:szCs w:val="24"/>
          <w:lang w:val="en-US"/>
        </w:rPr>
        <w:t>PITX2</w:t>
      </w:r>
      <w:r w:rsidR="009E11E9" w:rsidRPr="00446505">
        <w:rPr>
          <w:rFonts w:ascii="Book Antiqua" w:hAnsi="Book Antiqua"/>
          <w:sz w:val="24"/>
          <w:szCs w:val="24"/>
          <w:lang w:val="en-US"/>
        </w:rPr>
        <w:t xml:space="preserve"> controls signaling pathways regulation sinus node </w:t>
      </w:r>
      <w:proofErr w:type="gramStart"/>
      <w:r w:rsidR="009E11E9" w:rsidRPr="00446505">
        <w:rPr>
          <w:rFonts w:ascii="Book Antiqua" w:hAnsi="Book Antiqua"/>
          <w:sz w:val="24"/>
          <w:szCs w:val="24"/>
          <w:lang w:val="en-US"/>
        </w:rPr>
        <w:t>formation</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189,196</w:t>
      </w:r>
      <w:r w:rsidR="00346530" w:rsidRPr="00446505">
        <w:rPr>
          <w:rFonts w:ascii="Book Antiqua" w:hAnsi="Book Antiqua"/>
          <w:sz w:val="24"/>
          <w:szCs w:val="24"/>
          <w:vertAlign w:val="superscript"/>
          <w:lang w:val="en-US"/>
        </w:rPr>
        <w:t>]</w:t>
      </w:r>
      <w:r w:rsidR="009E11E9" w:rsidRPr="00446505">
        <w:rPr>
          <w:rFonts w:ascii="Book Antiqua" w:hAnsi="Book Antiqua"/>
          <w:sz w:val="24"/>
          <w:szCs w:val="24"/>
          <w:lang w:val="en-US"/>
        </w:rPr>
        <w:t>, including therein the pivotal role of a microRNA cluster</w:t>
      </w:r>
      <w:r w:rsidR="00944C2B" w:rsidRPr="00446505">
        <w:rPr>
          <w:rFonts w:ascii="Book Antiqua" w:hAnsi="Book Antiqua"/>
          <w:sz w:val="24"/>
          <w:szCs w:val="24"/>
          <w:vertAlign w:val="superscript"/>
          <w:lang w:val="en-US"/>
        </w:rPr>
        <w:t>[</w:t>
      </w:r>
      <w:r w:rsidR="008D5E7D" w:rsidRPr="00446505">
        <w:rPr>
          <w:rFonts w:ascii="Book Antiqua" w:hAnsi="Book Antiqua"/>
          <w:sz w:val="24"/>
          <w:szCs w:val="24"/>
          <w:vertAlign w:val="superscript"/>
          <w:lang w:val="en-US"/>
        </w:rPr>
        <w:t>189,190</w:t>
      </w:r>
      <w:r w:rsidR="00346530" w:rsidRPr="00446505">
        <w:rPr>
          <w:rFonts w:ascii="Book Antiqua" w:hAnsi="Book Antiqua"/>
          <w:sz w:val="24"/>
          <w:szCs w:val="24"/>
          <w:vertAlign w:val="superscript"/>
          <w:lang w:val="en-US"/>
        </w:rPr>
        <w:t>]</w:t>
      </w:r>
      <w:r w:rsidR="009E11E9" w:rsidRPr="00446505">
        <w:rPr>
          <w:rFonts w:ascii="Book Antiqua" w:hAnsi="Book Antiqua"/>
          <w:sz w:val="24"/>
          <w:szCs w:val="24"/>
          <w:lang w:val="en-US"/>
        </w:rPr>
        <w:t xml:space="preserve">. These data shed light thus on the concurrence of AF with other cardiac physiopathological conditions such as sick sinus </w:t>
      </w:r>
      <w:proofErr w:type="gramStart"/>
      <w:r w:rsidR="009E11E9" w:rsidRPr="00446505">
        <w:rPr>
          <w:rFonts w:ascii="Book Antiqua" w:hAnsi="Book Antiqua"/>
          <w:sz w:val="24"/>
          <w:szCs w:val="24"/>
          <w:lang w:val="en-US"/>
        </w:rPr>
        <w:t>syndrome</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190</w:t>
      </w:r>
      <w:r w:rsidR="00346530" w:rsidRPr="00446505">
        <w:rPr>
          <w:rFonts w:ascii="Book Antiqua" w:hAnsi="Book Antiqua"/>
          <w:sz w:val="24"/>
          <w:szCs w:val="24"/>
          <w:vertAlign w:val="superscript"/>
          <w:lang w:val="en-US"/>
        </w:rPr>
        <w:t>]</w:t>
      </w:r>
      <w:r w:rsidR="009E11E9" w:rsidRPr="00446505">
        <w:rPr>
          <w:rFonts w:ascii="Book Antiqua" w:hAnsi="Book Antiqua"/>
          <w:sz w:val="24"/>
          <w:szCs w:val="24"/>
          <w:lang w:val="en-US"/>
        </w:rPr>
        <w:t xml:space="preserve">. </w:t>
      </w:r>
      <w:r w:rsidR="00DD4EAB" w:rsidRPr="00446505">
        <w:rPr>
          <w:rFonts w:ascii="Book Antiqua" w:hAnsi="Book Antiqua"/>
          <w:sz w:val="24"/>
          <w:szCs w:val="24"/>
          <w:lang w:val="en-US"/>
        </w:rPr>
        <w:t xml:space="preserve">Similarly we and others have demonstrated the key role exerted by </w:t>
      </w:r>
      <w:r w:rsidR="00C3662C" w:rsidRPr="00C3662C">
        <w:rPr>
          <w:rFonts w:ascii="Book Antiqua" w:hAnsi="Book Antiqua"/>
          <w:i/>
          <w:sz w:val="24"/>
          <w:szCs w:val="24"/>
          <w:lang w:val="en-US"/>
        </w:rPr>
        <w:t>PITX2</w:t>
      </w:r>
      <w:r w:rsidR="00DD4EAB" w:rsidRPr="00446505">
        <w:rPr>
          <w:rFonts w:ascii="Book Antiqua" w:hAnsi="Book Antiqua"/>
          <w:sz w:val="24"/>
          <w:szCs w:val="24"/>
          <w:lang w:val="en-US"/>
        </w:rPr>
        <w:t xml:space="preserve"> regulating microRNAs impacting on calcium handling and thus on profibrillatory risk </w:t>
      </w:r>
      <w:proofErr w:type="gramStart"/>
      <w:r w:rsidR="00DD4EAB" w:rsidRPr="00446505">
        <w:rPr>
          <w:rFonts w:ascii="Book Antiqua" w:hAnsi="Book Antiqua"/>
          <w:sz w:val="24"/>
          <w:szCs w:val="24"/>
          <w:lang w:val="en-US"/>
        </w:rPr>
        <w:t>factors</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136</w:t>
      </w:r>
      <w:r w:rsidR="001E4E60" w:rsidRPr="00446505">
        <w:rPr>
          <w:rFonts w:ascii="Book Antiqua" w:hAnsi="Book Antiqua"/>
          <w:sz w:val="24"/>
          <w:szCs w:val="24"/>
          <w:vertAlign w:val="superscript"/>
          <w:lang w:val="en-US"/>
        </w:rPr>
        <w:t>,1</w:t>
      </w:r>
      <w:r w:rsidR="008D5E7D" w:rsidRPr="00446505">
        <w:rPr>
          <w:rFonts w:ascii="Book Antiqua" w:hAnsi="Book Antiqua"/>
          <w:sz w:val="24"/>
          <w:szCs w:val="24"/>
          <w:vertAlign w:val="superscript"/>
          <w:lang w:val="en-US"/>
        </w:rPr>
        <w:t>53,189</w:t>
      </w:r>
      <w:r w:rsidR="00346530" w:rsidRPr="00446505">
        <w:rPr>
          <w:rFonts w:ascii="Book Antiqua" w:hAnsi="Book Antiqua"/>
          <w:sz w:val="24"/>
          <w:szCs w:val="24"/>
          <w:vertAlign w:val="superscript"/>
          <w:lang w:val="en-US"/>
        </w:rPr>
        <w:t>]</w:t>
      </w:r>
      <w:r w:rsidR="00DD4EAB" w:rsidRPr="00446505">
        <w:rPr>
          <w:rFonts w:ascii="Book Antiqua" w:hAnsi="Book Antiqua"/>
          <w:sz w:val="24"/>
          <w:szCs w:val="24"/>
          <w:lang w:val="en-US"/>
        </w:rPr>
        <w:t xml:space="preserve">. It remains </w:t>
      </w:r>
      <w:r w:rsidR="001E4E60" w:rsidRPr="00446505">
        <w:rPr>
          <w:rFonts w:ascii="Book Antiqua" w:hAnsi="Book Antiqua"/>
          <w:sz w:val="24"/>
          <w:szCs w:val="24"/>
          <w:lang w:val="en-US"/>
        </w:rPr>
        <w:t>nonetheless to be established if</w:t>
      </w:r>
      <w:r w:rsidR="00DD4EAB" w:rsidRPr="00446505">
        <w:rPr>
          <w:rFonts w:ascii="Book Antiqua" w:hAnsi="Book Antiqua"/>
          <w:sz w:val="24"/>
          <w:szCs w:val="24"/>
          <w:lang w:val="en-US"/>
        </w:rPr>
        <w:t xml:space="preserve"> </w:t>
      </w:r>
      <w:r w:rsidR="00C3662C" w:rsidRPr="00C3662C">
        <w:rPr>
          <w:rFonts w:ascii="Book Antiqua" w:hAnsi="Book Antiqua"/>
          <w:i/>
          <w:sz w:val="24"/>
          <w:szCs w:val="24"/>
          <w:lang w:val="en-US"/>
        </w:rPr>
        <w:t>PITX2</w:t>
      </w:r>
      <w:r w:rsidR="00DD4EAB" w:rsidRPr="00446505">
        <w:rPr>
          <w:rFonts w:ascii="Book Antiqua" w:hAnsi="Book Antiqua"/>
          <w:sz w:val="24"/>
          <w:szCs w:val="24"/>
          <w:lang w:val="en-US"/>
        </w:rPr>
        <w:t xml:space="preserve"> also leads to impaired regulation of inflammatory processes and/or redox signaling which might impact on structural remodeling of the atrial chambers. </w:t>
      </w:r>
      <w:r w:rsidR="00304578" w:rsidRPr="00446505">
        <w:rPr>
          <w:rFonts w:ascii="Book Antiqua" w:hAnsi="Book Antiqua"/>
          <w:sz w:val="24"/>
          <w:szCs w:val="24"/>
          <w:lang w:val="en-US"/>
        </w:rPr>
        <w:t xml:space="preserve">To date, no evidences of atrial fibrosis have been reported in any of the </w:t>
      </w:r>
      <w:r w:rsidR="008632BD" w:rsidRPr="00C3662C">
        <w:rPr>
          <w:rFonts w:ascii="Book Antiqua" w:hAnsi="Book Antiqua"/>
          <w:i/>
          <w:sz w:val="24"/>
          <w:szCs w:val="24"/>
          <w:lang w:val="en-US"/>
        </w:rPr>
        <w:t>PITX2</w:t>
      </w:r>
      <w:r w:rsidR="00304578" w:rsidRPr="00446505">
        <w:rPr>
          <w:rFonts w:ascii="Book Antiqua" w:hAnsi="Book Antiqua"/>
          <w:sz w:val="24"/>
          <w:szCs w:val="24"/>
          <w:lang w:val="en-US"/>
        </w:rPr>
        <w:t xml:space="preserve"> deficient mouse </w:t>
      </w:r>
      <w:proofErr w:type="gramStart"/>
      <w:r w:rsidR="00304578" w:rsidRPr="00446505">
        <w:rPr>
          <w:rFonts w:ascii="Book Antiqua" w:hAnsi="Book Antiqua"/>
          <w:sz w:val="24"/>
          <w:szCs w:val="24"/>
          <w:lang w:val="en-US"/>
        </w:rPr>
        <w:t>models</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136,139-140,149,185</w:t>
      </w:r>
      <w:r w:rsidR="00346530" w:rsidRPr="00446505">
        <w:rPr>
          <w:rFonts w:ascii="Book Antiqua" w:hAnsi="Book Antiqua"/>
          <w:sz w:val="24"/>
          <w:szCs w:val="24"/>
          <w:vertAlign w:val="superscript"/>
          <w:lang w:val="en-US"/>
        </w:rPr>
        <w:t>]</w:t>
      </w:r>
      <w:r w:rsidR="00304578" w:rsidRPr="00446505">
        <w:rPr>
          <w:rFonts w:ascii="Book Antiqua" w:hAnsi="Book Antiqua"/>
          <w:sz w:val="24"/>
          <w:szCs w:val="24"/>
          <w:lang w:val="en-US"/>
        </w:rPr>
        <w:t>, while some incipient evidences have been reported on the inflammatory link</w:t>
      </w:r>
      <w:r w:rsidR="00944C2B" w:rsidRPr="00446505">
        <w:rPr>
          <w:rFonts w:ascii="Book Antiqua" w:hAnsi="Book Antiqua"/>
          <w:sz w:val="24"/>
          <w:szCs w:val="24"/>
          <w:vertAlign w:val="superscript"/>
          <w:lang w:val="en-US"/>
        </w:rPr>
        <w:t>[</w:t>
      </w:r>
      <w:r w:rsidR="008D5E7D" w:rsidRPr="00446505">
        <w:rPr>
          <w:rFonts w:ascii="Book Antiqua" w:hAnsi="Book Antiqua"/>
          <w:sz w:val="24"/>
          <w:szCs w:val="24"/>
          <w:vertAlign w:val="superscript"/>
          <w:lang w:val="en-US"/>
        </w:rPr>
        <w:t>149</w:t>
      </w:r>
      <w:r w:rsidR="00346530" w:rsidRPr="00446505">
        <w:rPr>
          <w:rFonts w:ascii="Book Antiqua" w:hAnsi="Book Antiqua"/>
          <w:sz w:val="24"/>
          <w:szCs w:val="24"/>
          <w:vertAlign w:val="superscript"/>
          <w:lang w:val="en-US"/>
        </w:rPr>
        <w:t>]</w:t>
      </w:r>
      <w:r w:rsidR="00304578" w:rsidRPr="00446505">
        <w:rPr>
          <w:rFonts w:ascii="Book Antiqua" w:hAnsi="Book Antiqua"/>
          <w:sz w:val="24"/>
          <w:szCs w:val="24"/>
          <w:lang w:val="en-US"/>
        </w:rPr>
        <w:t xml:space="preserve"> but not on redox signaling. Thus, future lines of research should be envisioned to clarify this point.</w:t>
      </w:r>
    </w:p>
    <w:p w:rsidR="009D7A7A" w:rsidRPr="00446505" w:rsidRDefault="00A73D5C" w:rsidP="00FE1B93">
      <w:pPr>
        <w:spacing w:after="0" w:line="360" w:lineRule="auto"/>
        <w:ind w:firstLineChars="100" w:firstLine="240"/>
        <w:jc w:val="both"/>
        <w:rPr>
          <w:rFonts w:ascii="Book Antiqua" w:hAnsi="Book Antiqua"/>
          <w:sz w:val="24"/>
          <w:szCs w:val="24"/>
          <w:lang w:val="en-US"/>
        </w:rPr>
      </w:pPr>
      <w:r w:rsidRPr="00446505">
        <w:rPr>
          <w:rFonts w:ascii="Book Antiqua" w:hAnsi="Book Antiqua"/>
          <w:sz w:val="24"/>
          <w:szCs w:val="24"/>
          <w:lang w:val="en-US"/>
        </w:rPr>
        <w:t>In addition</w:t>
      </w:r>
      <w:r w:rsidR="00304578" w:rsidRPr="00446505">
        <w:rPr>
          <w:rFonts w:ascii="Book Antiqua" w:hAnsi="Book Antiqua"/>
          <w:sz w:val="24"/>
          <w:szCs w:val="24"/>
          <w:lang w:val="en-US"/>
        </w:rPr>
        <w:t xml:space="preserve">, whereas our </w:t>
      </w:r>
      <w:proofErr w:type="gramStart"/>
      <w:r w:rsidR="00304578" w:rsidRPr="00446505">
        <w:rPr>
          <w:rFonts w:ascii="Book Antiqua" w:hAnsi="Book Antiqua"/>
          <w:sz w:val="24"/>
          <w:szCs w:val="24"/>
          <w:lang w:val="en-US"/>
        </w:rPr>
        <w:t xml:space="preserve">understanding of the </w:t>
      </w:r>
      <w:r w:rsidR="008632BD" w:rsidRPr="00C3662C">
        <w:rPr>
          <w:rFonts w:ascii="Book Antiqua" w:hAnsi="Book Antiqua"/>
          <w:i/>
          <w:sz w:val="24"/>
          <w:szCs w:val="24"/>
          <w:lang w:val="en-US"/>
        </w:rPr>
        <w:t>PITX2</w:t>
      </w:r>
      <w:r w:rsidR="00304578" w:rsidRPr="00446505">
        <w:rPr>
          <w:rFonts w:ascii="Book Antiqua" w:hAnsi="Book Antiqua"/>
          <w:sz w:val="24"/>
          <w:szCs w:val="24"/>
          <w:lang w:val="en-US"/>
        </w:rPr>
        <w:t xml:space="preserve"> downstream signaling pathways in the context of AF have</w:t>
      </w:r>
      <w:proofErr w:type="gramEnd"/>
      <w:r w:rsidRPr="00446505">
        <w:rPr>
          <w:rFonts w:ascii="Book Antiqua" w:hAnsi="Book Antiqua"/>
          <w:sz w:val="24"/>
          <w:szCs w:val="24"/>
          <w:lang w:val="en-US"/>
        </w:rPr>
        <w:t xml:space="preserve"> progressively increased</w:t>
      </w:r>
      <w:r w:rsidR="00304578" w:rsidRPr="00446505">
        <w:rPr>
          <w:rFonts w:ascii="Book Antiqua" w:hAnsi="Book Antiqua"/>
          <w:sz w:val="24"/>
          <w:szCs w:val="24"/>
          <w:lang w:val="en-US"/>
        </w:rPr>
        <w:t>, scarce insights are currently available on the impact of AF clini</w:t>
      </w:r>
      <w:r w:rsidRPr="00446505">
        <w:rPr>
          <w:rFonts w:ascii="Book Antiqua" w:hAnsi="Book Antiqua"/>
          <w:sz w:val="24"/>
          <w:szCs w:val="24"/>
          <w:lang w:val="en-US"/>
        </w:rPr>
        <w:t xml:space="preserve">cally related risk factors on </w:t>
      </w:r>
      <w:r w:rsidRPr="008632BD">
        <w:rPr>
          <w:rFonts w:ascii="Book Antiqua" w:hAnsi="Book Antiqua"/>
          <w:i/>
          <w:sz w:val="24"/>
          <w:szCs w:val="24"/>
          <w:lang w:val="en-US"/>
        </w:rPr>
        <w:t>PITX2</w:t>
      </w:r>
      <w:r w:rsidRPr="00446505">
        <w:rPr>
          <w:rFonts w:ascii="Book Antiqua" w:hAnsi="Book Antiqua"/>
          <w:sz w:val="24"/>
          <w:szCs w:val="24"/>
          <w:lang w:val="en-US"/>
        </w:rPr>
        <w:t xml:space="preserve">. A link between 4q25 risk variant carriers and increase left atrial volume has been recently </w:t>
      </w:r>
      <w:proofErr w:type="gramStart"/>
      <w:r w:rsidRPr="00446505">
        <w:rPr>
          <w:rFonts w:ascii="Book Antiqua" w:hAnsi="Book Antiqua"/>
          <w:sz w:val="24"/>
          <w:szCs w:val="24"/>
          <w:lang w:val="en-US"/>
        </w:rPr>
        <w:t>reported</w:t>
      </w:r>
      <w:r w:rsidR="00944C2B" w:rsidRPr="00446505">
        <w:rPr>
          <w:rFonts w:ascii="Book Antiqua" w:hAnsi="Book Antiqua"/>
          <w:sz w:val="24"/>
          <w:szCs w:val="24"/>
          <w:vertAlign w:val="superscript"/>
          <w:lang w:val="en-US"/>
        </w:rPr>
        <w:t>[</w:t>
      </w:r>
      <w:proofErr w:type="gramEnd"/>
      <w:r w:rsidR="008D5E7D" w:rsidRPr="00446505">
        <w:rPr>
          <w:rFonts w:ascii="Book Antiqua" w:hAnsi="Book Antiqua"/>
          <w:sz w:val="24"/>
          <w:szCs w:val="24"/>
          <w:vertAlign w:val="superscript"/>
          <w:lang w:val="en-US"/>
        </w:rPr>
        <w:t>197</w:t>
      </w:r>
      <w:r w:rsidR="00346530" w:rsidRPr="00446505">
        <w:rPr>
          <w:rFonts w:ascii="Book Antiqua" w:hAnsi="Book Antiqua"/>
          <w:sz w:val="24"/>
          <w:szCs w:val="24"/>
          <w:vertAlign w:val="superscript"/>
          <w:lang w:val="en-US"/>
        </w:rPr>
        <w:t>]</w:t>
      </w:r>
      <w:r w:rsidR="00830E76" w:rsidRPr="00446505">
        <w:rPr>
          <w:rFonts w:ascii="Book Antiqua" w:hAnsi="Book Antiqua"/>
          <w:sz w:val="24"/>
          <w:szCs w:val="24"/>
          <w:lang w:val="en-US"/>
        </w:rPr>
        <w:t xml:space="preserve"> in AF patients</w:t>
      </w:r>
      <w:r w:rsidRPr="00446505">
        <w:rPr>
          <w:rFonts w:ascii="Book Antiqua" w:hAnsi="Book Antiqua"/>
          <w:sz w:val="24"/>
          <w:szCs w:val="24"/>
          <w:lang w:val="en-US"/>
        </w:rPr>
        <w:t xml:space="preserve">, however it remains to be established this is modulated by </w:t>
      </w:r>
      <w:r w:rsidR="008632BD" w:rsidRPr="00C3662C">
        <w:rPr>
          <w:rFonts w:ascii="Book Antiqua" w:hAnsi="Book Antiqua"/>
          <w:i/>
          <w:sz w:val="24"/>
          <w:szCs w:val="24"/>
          <w:lang w:val="en-US"/>
        </w:rPr>
        <w:t>PITX2</w:t>
      </w:r>
      <w:r w:rsidRPr="00446505">
        <w:rPr>
          <w:rFonts w:ascii="Book Antiqua" w:hAnsi="Book Antiqua"/>
          <w:sz w:val="24"/>
          <w:szCs w:val="24"/>
          <w:lang w:val="en-US"/>
        </w:rPr>
        <w:t>, as s</w:t>
      </w:r>
      <w:r w:rsidR="00830E76" w:rsidRPr="00446505">
        <w:rPr>
          <w:rFonts w:ascii="Book Antiqua" w:hAnsi="Book Antiqua"/>
          <w:sz w:val="24"/>
          <w:szCs w:val="24"/>
          <w:lang w:val="en-US"/>
        </w:rPr>
        <w:t xml:space="preserve">uggested by previous evidence in </w:t>
      </w:r>
      <w:r w:rsidR="008632BD" w:rsidRPr="00C3662C">
        <w:rPr>
          <w:rFonts w:ascii="Book Antiqua" w:hAnsi="Book Antiqua"/>
          <w:i/>
          <w:sz w:val="24"/>
          <w:szCs w:val="24"/>
          <w:lang w:val="en-US"/>
        </w:rPr>
        <w:t>PITX2</w:t>
      </w:r>
      <w:r w:rsidR="008632BD">
        <w:rPr>
          <w:rFonts w:ascii="Book Antiqua" w:hAnsi="Book Antiqua"/>
          <w:i/>
          <w:sz w:val="24"/>
          <w:szCs w:val="24"/>
          <w:lang w:val="en-US"/>
        </w:rPr>
        <w:t xml:space="preserve"> </w:t>
      </w:r>
      <w:r w:rsidR="00830E76" w:rsidRPr="00446505">
        <w:rPr>
          <w:rFonts w:ascii="Book Antiqua" w:hAnsi="Book Antiqua"/>
          <w:sz w:val="24"/>
          <w:szCs w:val="24"/>
          <w:lang w:val="en-US"/>
        </w:rPr>
        <w:t xml:space="preserve">deficient mice in which atrial volume is already increased at fetal </w:t>
      </w:r>
      <w:r w:rsidR="00830E76" w:rsidRPr="00446505">
        <w:rPr>
          <w:rFonts w:ascii="Book Antiqua" w:hAnsi="Book Antiqua"/>
          <w:sz w:val="24"/>
          <w:szCs w:val="24"/>
          <w:lang w:val="en-US"/>
        </w:rPr>
        <w:lastRenderedPageBreak/>
        <w:t>developmental stages</w:t>
      </w:r>
      <w:r w:rsidR="00944C2B" w:rsidRPr="00446505">
        <w:rPr>
          <w:rFonts w:ascii="Book Antiqua" w:hAnsi="Book Antiqua"/>
          <w:sz w:val="24"/>
          <w:szCs w:val="24"/>
          <w:vertAlign w:val="superscript"/>
          <w:lang w:val="en-US"/>
        </w:rPr>
        <w:t>[</w:t>
      </w:r>
      <w:r w:rsidRPr="00446505">
        <w:rPr>
          <w:rFonts w:ascii="Book Antiqua" w:hAnsi="Book Antiqua"/>
          <w:sz w:val="24"/>
          <w:szCs w:val="24"/>
          <w:vertAlign w:val="superscript"/>
          <w:lang w:val="en-US"/>
        </w:rPr>
        <w:t>13</w:t>
      </w:r>
      <w:r w:rsidR="008D5E7D" w:rsidRPr="00446505">
        <w:rPr>
          <w:rFonts w:ascii="Book Antiqua" w:hAnsi="Book Antiqua"/>
          <w:sz w:val="24"/>
          <w:szCs w:val="24"/>
          <w:vertAlign w:val="superscript"/>
          <w:lang w:val="en-US"/>
        </w:rPr>
        <w:t>6</w:t>
      </w:r>
      <w:r w:rsidR="00346530" w:rsidRPr="00446505">
        <w:rPr>
          <w:rFonts w:ascii="Book Antiqua" w:hAnsi="Book Antiqua"/>
          <w:sz w:val="24"/>
          <w:szCs w:val="24"/>
          <w:vertAlign w:val="superscript"/>
          <w:lang w:val="en-US"/>
        </w:rPr>
        <w:t>]</w:t>
      </w:r>
      <w:r w:rsidRPr="00446505">
        <w:rPr>
          <w:rFonts w:ascii="Book Antiqua" w:hAnsi="Book Antiqua"/>
          <w:sz w:val="24"/>
          <w:szCs w:val="24"/>
          <w:lang w:val="en-US"/>
        </w:rPr>
        <w:t>.</w:t>
      </w:r>
      <w:r w:rsidR="00830E76" w:rsidRPr="00446505">
        <w:rPr>
          <w:rFonts w:ascii="Book Antiqua" w:hAnsi="Book Antiqua"/>
          <w:sz w:val="24"/>
          <w:szCs w:val="24"/>
          <w:lang w:val="en-US"/>
        </w:rPr>
        <w:t xml:space="preserve"> </w:t>
      </w:r>
      <w:r w:rsidRPr="00446505">
        <w:rPr>
          <w:rFonts w:ascii="Book Antiqua" w:hAnsi="Book Antiqua"/>
          <w:sz w:val="24"/>
          <w:szCs w:val="24"/>
          <w:lang w:val="en-US"/>
        </w:rPr>
        <w:t>A r</w:t>
      </w:r>
      <w:r w:rsidR="00304578" w:rsidRPr="00446505">
        <w:rPr>
          <w:rFonts w:ascii="Book Antiqua" w:hAnsi="Book Antiqua"/>
          <w:sz w:val="24"/>
          <w:szCs w:val="24"/>
          <w:lang w:val="en-US"/>
        </w:rPr>
        <w:t xml:space="preserve">ecent study reported that aging and hypertension, two well-established risk factors for AF, severely decreased </w:t>
      </w:r>
      <w:r w:rsidR="008632BD" w:rsidRPr="00C3662C">
        <w:rPr>
          <w:rFonts w:ascii="Book Antiqua" w:hAnsi="Book Antiqua"/>
          <w:i/>
          <w:sz w:val="24"/>
          <w:szCs w:val="24"/>
          <w:lang w:val="en-US"/>
        </w:rPr>
        <w:t>PITX2</w:t>
      </w:r>
      <w:r w:rsidRPr="00446505">
        <w:rPr>
          <w:rFonts w:ascii="Book Antiqua" w:hAnsi="Book Antiqua"/>
          <w:sz w:val="24"/>
          <w:szCs w:val="24"/>
          <w:lang w:val="en-US"/>
        </w:rPr>
        <w:t xml:space="preserve"> expression</w:t>
      </w:r>
      <w:r w:rsidR="00304578" w:rsidRPr="00446505">
        <w:rPr>
          <w:rFonts w:ascii="Book Antiqua" w:hAnsi="Book Antiqua"/>
          <w:sz w:val="24"/>
          <w:szCs w:val="24"/>
          <w:lang w:val="en-US"/>
        </w:rPr>
        <w:t xml:space="preserve"> in a rat experimental mo</w:t>
      </w:r>
      <w:r w:rsidRPr="00446505">
        <w:rPr>
          <w:rFonts w:ascii="Book Antiqua" w:hAnsi="Book Antiqua"/>
          <w:sz w:val="24"/>
          <w:szCs w:val="24"/>
          <w:lang w:val="en-US"/>
        </w:rPr>
        <w:t>del when</w:t>
      </w:r>
      <w:r w:rsidR="00617E45" w:rsidRPr="00446505">
        <w:rPr>
          <w:rFonts w:ascii="Book Antiqua" w:hAnsi="Book Antiqua"/>
          <w:sz w:val="24"/>
          <w:szCs w:val="24"/>
          <w:lang w:val="en-US"/>
        </w:rPr>
        <w:t xml:space="preserve"> both risk factors were </w:t>
      </w:r>
      <w:proofErr w:type="gramStart"/>
      <w:r w:rsidR="00617E45" w:rsidRPr="00446505">
        <w:rPr>
          <w:rFonts w:ascii="Book Antiqua" w:hAnsi="Book Antiqua"/>
          <w:sz w:val="24"/>
          <w:szCs w:val="24"/>
          <w:lang w:val="en-US"/>
        </w:rPr>
        <w:t>comb</w:t>
      </w:r>
      <w:r w:rsidR="00304578" w:rsidRPr="00446505">
        <w:rPr>
          <w:rFonts w:ascii="Book Antiqua" w:hAnsi="Book Antiqua"/>
          <w:sz w:val="24"/>
          <w:szCs w:val="24"/>
          <w:lang w:val="en-US"/>
        </w:rPr>
        <w:t>ined</w:t>
      </w:r>
      <w:r w:rsidR="00944C2B" w:rsidRPr="00446505">
        <w:rPr>
          <w:rFonts w:ascii="Book Antiqua" w:hAnsi="Book Antiqua"/>
          <w:sz w:val="24"/>
          <w:szCs w:val="24"/>
          <w:vertAlign w:val="superscript"/>
          <w:lang w:val="en-US"/>
        </w:rPr>
        <w:t>[</w:t>
      </w:r>
      <w:proofErr w:type="gramEnd"/>
      <w:r w:rsidR="00161584" w:rsidRPr="00446505">
        <w:rPr>
          <w:rFonts w:ascii="Book Antiqua" w:hAnsi="Book Antiqua"/>
          <w:sz w:val="24"/>
          <w:szCs w:val="24"/>
          <w:vertAlign w:val="superscript"/>
          <w:lang w:val="en-US"/>
        </w:rPr>
        <w:t>198</w:t>
      </w:r>
      <w:r w:rsidR="00346530" w:rsidRPr="00446505">
        <w:rPr>
          <w:rFonts w:ascii="Book Antiqua" w:hAnsi="Book Antiqua"/>
          <w:sz w:val="24"/>
          <w:szCs w:val="24"/>
          <w:vertAlign w:val="superscript"/>
          <w:lang w:val="en-US"/>
        </w:rPr>
        <w:t>]</w:t>
      </w:r>
      <w:r w:rsidR="00304578" w:rsidRPr="00446505">
        <w:rPr>
          <w:rFonts w:ascii="Book Antiqua" w:hAnsi="Book Antiqua"/>
          <w:sz w:val="24"/>
          <w:szCs w:val="24"/>
          <w:lang w:val="en-US"/>
        </w:rPr>
        <w:t>.</w:t>
      </w:r>
      <w:r w:rsidRPr="00446505">
        <w:rPr>
          <w:rFonts w:ascii="Book Antiqua" w:hAnsi="Book Antiqua"/>
          <w:sz w:val="24"/>
          <w:szCs w:val="24"/>
          <w:lang w:val="en-US"/>
        </w:rPr>
        <w:t xml:space="preserve"> W</w:t>
      </w:r>
      <w:r w:rsidR="00304578" w:rsidRPr="00446505">
        <w:rPr>
          <w:rFonts w:ascii="Book Antiqua" w:hAnsi="Book Antiqua"/>
          <w:sz w:val="24"/>
          <w:szCs w:val="24"/>
          <w:lang w:val="en-US"/>
        </w:rPr>
        <w:t>e recently reported th</w:t>
      </w:r>
      <w:r w:rsidR="00CD1146" w:rsidRPr="00446505">
        <w:rPr>
          <w:rFonts w:ascii="Book Antiqua" w:hAnsi="Book Antiqua"/>
          <w:sz w:val="24"/>
          <w:szCs w:val="24"/>
          <w:lang w:val="en-US"/>
        </w:rPr>
        <w:t xml:space="preserve">at </w:t>
      </w:r>
      <w:r w:rsidR="002D4766" w:rsidRPr="00446505">
        <w:rPr>
          <w:rFonts w:ascii="Book Antiqua" w:hAnsi="Book Antiqua"/>
          <w:i/>
          <w:sz w:val="24"/>
          <w:szCs w:val="24"/>
          <w:lang w:val="en-US"/>
        </w:rPr>
        <w:t>Pitx2</w:t>
      </w:r>
      <w:r w:rsidR="00CD1146" w:rsidRPr="00446505">
        <w:rPr>
          <w:rFonts w:ascii="Book Antiqua" w:hAnsi="Book Antiqua"/>
          <w:sz w:val="24"/>
          <w:szCs w:val="24"/>
          <w:lang w:val="en-US"/>
        </w:rPr>
        <w:t xml:space="preserve"> is severely impaired in dilated cardiomyopathy patients</w:t>
      </w:r>
      <w:r w:rsidR="00304578" w:rsidRPr="00446505">
        <w:rPr>
          <w:rFonts w:ascii="Book Antiqua" w:hAnsi="Book Antiqua"/>
          <w:sz w:val="24"/>
          <w:szCs w:val="24"/>
          <w:lang w:val="en-US"/>
        </w:rPr>
        <w:t xml:space="preserve"> </w:t>
      </w:r>
      <w:r w:rsidR="00CD1146" w:rsidRPr="00446505">
        <w:rPr>
          <w:rFonts w:ascii="Book Antiqua" w:hAnsi="Book Antiqua"/>
          <w:sz w:val="24"/>
          <w:szCs w:val="24"/>
          <w:lang w:val="en-US"/>
        </w:rPr>
        <w:t>as well as in an</w:t>
      </w:r>
      <w:r w:rsidR="00304578" w:rsidRPr="00446505">
        <w:rPr>
          <w:rFonts w:ascii="Book Antiqua" w:hAnsi="Book Antiqua"/>
          <w:sz w:val="24"/>
          <w:szCs w:val="24"/>
          <w:lang w:val="en-US"/>
        </w:rPr>
        <w:t xml:space="preserve"> </w:t>
      </w:r>
      <w:r w:rsidR="00617E45" w:rsidRPr="00446505">
        <w:rPr>
          <w:rFonts w:ascii="Book Antiqua" w:hAnsi="Book Antiqua"/>
          <w:sz w:val="24"/>
          <w:szCs w:val="24"/>
          <w:lang w:val="en-US"/>
        </w:rPr>
        <w:t xml:space="preserve">experimental </w:t>
      </w:r>
      <w:r w:rsidR="00304578" w:rsidRPr="00446505">
        <w:rPr>
          <w:rFonts w:ascii="Book Antiqua" w:hAnsi="Book Antiqua"/>
          <w:sz w:val="24"/>
          <w:szCs w:val="24"/>
          <w:lang w:val="en-US"/>
        </w:rPr>
        <w:t xml:space="preserve">heart failure </w:t>
      </w:r>
      <w:r w:rsidR="00617E45" w:rsidRPr="00446505">
        <w:rPr>
          <w:rFonts w:ascii="Book Antiqua" w:hAnsi="Book Antiqua"/>
          <w:sz w:val="24"/>
          <w:szCs w:val="24"/>
          <w:lang w:val="en-US"/>
        </w:rPr>
        <w:t xml:space="preserve">pig </w:t>
      </w:r>
      <w:r w:rsidR="00304578" w:rsidRPr="00446505">
        <w:rPr>
          <w:rFonts w:ascii="Book Antiqua" w:hAnsi="Book Antiqua"/>
          <w:sz w:val="24"/>
          <w:szCs w:val="24"/>
          <w:lang w:val="en-US"/>
        </w:rPr>
        <w:t xml:space="preserve">model, </w:t>
      </w:r>
      <w:r w:rsidR="00617E45" w:rsidRPr="00446505">
        <w:rPr>
          <w:rFonts w:ascii="Book Antiqua" w:hAnsi="Book Antiqua"/>
          <w:sz w:val="24"/>
          <w:szCs w:val="24"/>
          <w:lang w:val="en-US"/>
        </w:rPr>
        <w:t>shed</w:t>
      </w:r>
      <w:r w:rsidRPr="00446505">
        <w:rPr>
          <w:rFonts w:ascii="Book Antiqua" w:hAnsi="Book Antiqua"/>
          <w:sz w:val="24"/>
          <w:szCs w:val="24"/>
          <w:lang w:val="en-US"/>
        </w:rPr>
        <w:t>ding</w:t>
      </w:r>
      <w:r w:rsidR="00617E45" w:rsidRPr="00446505">
        <w:rPr>
          <w:rFonts w:ascii="Book Antiqua" w:hAnsi="Book Antiqua"/>
          <w:sz w:val="24"/>
          <w:szCs w:val="24"/>
          <w:lang w:val="en-US"/>
        </w:rPr>
        <w:t xml:space="preserve"> light into a possible connection between ventricular disfunction and </w:t>
      </w:r>
      <w:proofErr w:type="gramStart"/>
      <w:r w:rsidR="00617E45" w:rsidRPr="00446505">
        <w:rPr>
          <w:rFonts w:ascii="Book Antiqua" w:hAnsi="Book Antiqua"/>
          <w:sz w:val="24"/>
          <w:szCs w:val="24"/>
          <w:lang w:val="en-US"/>
        </w:rPr>
        <w:t>AF</w:t>
      </w:r>
      <w:r w:rsidR="00944C2B" w:rsidRPr="00446505">
        <w:rPr>
          <w:rFonts w:ascii="Book Antiqua" w:hAnsi="Book Antiqua"/>
          <w:sz w:val="24"/>
          <w:szCs w:val="24"/>
          <w:vertAlign w:val="superscript"/>
          <w:lang w:val="en-US"/>
        </w:rPr>
        <w:t>[</w:t>
      </w:r>
      <w:proofErr w:type="gramEnd"/>
      <w:r w:rsidR="00161584" w:rsidRPr="00446505">
        <w:rPr>
          <w:rFonts w:ascii="Book Antiqua" w:hAnsi="Book Antiqua"/>
          <w:sz w:val="24"/>
          <w:szCs w:val="24"/>
          <w:vertAlign w:val="superscript"/>
          <w:lang w:val="en-US"/>
        </w:rPr>
        <w:t>199</w:t>
      </w:r>
      <w:r w:rsidR="00FE1B93" w:rsidRPr="00446505">
        <w:rPr>
          <w:rFonts w:ascii="Book Antiqua" w:hAnsi="Book Antiqua" w:hint="eastAsia"/>
          <w:sz w:val="24"/>
          <w:szCs w:val="24"/>
          <w:vertAlign w:val="superscript"/>
          <w:lang w:val="en-US" w:eastAsia="zh-CN"/>
        </w:rPr>
        <w:t>,</w:t>
      </w:r>
      <w:r w:rsidR="00161584" w:rsidRPr="00446505">
        <w:rPr>
          <w:rFonts w:ascii="Book Antiqua" w:hAnsi="Book Antiqua"/>
          <w:sz w:val="24"/>
          <w:szCs w:val="24"/>
          <w:vertAlign w:val="superscript"/>
          <w:lang w:val="en-US"/>
        </w:rPr>
        <w:t>200</w:t>
      </w:r>
      <w:r w:rsidR="00346530" w:rsidRPr="00446505">
        <w:rPr>
          <w:rFonts w:ascii="Book Antiqua" w:hAnsi="Book Antiqua"/>
          <w:sz w:val="24"/>
          <w:szCs w:val="24"/>
          <w:vertAlign w:val="superscript"/>
          <w:lang w:val="en-US"/>
        </w:rPr>
        <w:t>]</w:t>
      </w:r>
      <w:r w:rsidR="00617E45" w:rsidRPr="00446505">
        <w:rPr>
          <w:rFonts w:ascii="Book Antiqua" w:hAnsi="Book Antiqua"/>
          <w:sz w:val="24"/>
          <w:szCs w:val="24"/>
          <w:lang w:val="en-US"/>
        </w:rPr>
        <w:t xml:space="preserve">. Yet, it remains to be established if other clinically relevant AF risk factors, such as diabetes, obesity, hyperthyroidism, valvular heart disease and/or obstructive sleep apnea are also impairing </w:t>
      </w:r>
      <w:r w:rsidR="008632BD" w:rsidRPr="00C3662C">
        <w:rPr>
          <w:rFonts w:ascii="Book Antiqua" w:hAnsi="Book Antiqua"/>
          <w:i/>
          <w:sz w:val="24"/>
          <w:szCs w:val="24"/>
          <w:lang w:val="en-US"/>
        </w:rPr>
        <w:t>PITX2</w:t>
      </w:r>
      <w:r w:rsidR="00617E45" w:rsidRPr="00446505">
        <w:rPr>
          <w:rFonts w:ascii="Book Antiqua" w:hAnsi="Book Antiqua"/>
          <w:sz w:val="24"/>
          <w:szCs w:val="24"/>
          <w:lang w:val="en-US"/>
        </w:rPr>
        <w:t xml:space="preserve"> function and thus predisposing to AF. </w:t>
      </w:r>
      <w:r w:rsidR="00CD1146" w:rsidRPr="00446505">
        <w:rPr>
          <w:rFonts w:ascii="Book Antiqua" w:hAnsi="Book Antiqua"/>
          <w:sz w:val="24"/>
          <w:szCs w:val="24"/>
          <w:lang w:val="en-US"/>
        </w:rPr>
        <w:t>Overall these data demonstrate the pivotal role of PITX2 regulating multiple aspect that if impaired are pro-arrhythogenic and they also open new pathways to explore therapeutical approaches that could eventually lead to minime the burden of AF in the human population.</w:t>
      </w:r>
    </w:p>
    <w:p w:rsidR="00C8481E" w:rsidRPr="00446505" w:rsidRDefault="009D7A7A"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br w:type="page"/>
      </w:r>
    </w:p>
    <w:p w:rsidR="00D20D9A" w:rsidRPr="00446505" w:rsidRDefault="006C1A21" w:rsidP="007D1BAC">
      <w:pPr>
        <w:spacing w:after="0" w:line="360" w:lineRule="auto"/>
        <w:jc w:val="both"/>
        <w:rPr>
          <w:rFonts w:ascii="Book Antiqua" w:hAnsi="Book Antiqua"/>
          <w:b/>
          <w:sz w:val="24"/>
          <w:szCs w:val="24"/>
          <w:lang w:val="en-US" w:eastAsia="zh-CN"/>
        </w:rPr>
      </w:pPr>
      <w:r w:rsidRPr="00446505">
        <w:rPr>
          <w:rFonts w:ascii="Book Antiqua" w:hAnsi="Book Antiqua"/>
          <w:b/>
          <w:sz w:val="24"/>
          <w:szCs w:val="24"/>
          <w:lang w:val="en-US"/>
        </w:rPr>
        <w:lastRenderedPageBreak/>
        <w:t>REFERENCES</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 </w:t>
      </w:r>
      <w:r w:rsidRPr="007D1BAC">
        <w:rPr>
          <w:rFonts w:ascii="Book Antiqua" w:eastAsia="宋体" w:hAnsi="Book Antiqua" w:cs="宋体"/>
          <w:b/>
          <w:bCs/>
          <w:sz w:val="24"/>
          <w:szCs w:val="24"/>
          <w:lang w:val="en-US" w:eastAsia="zh-CN"/>
        </w:rPr>
        <w:t>Hakim FA</w:t>
      </w:r>
      <w:r w:rsidRPr="007D1BAC">
        <w:rPr>
          <w:rFonts w:ascii="Book Antiqua" w:eastAsia="宋体" w:hAnsi="Book Antiqua" w:cs="宋体"/>
          <w:sz w:val="24"/>
          <w:szCs w:val="24"/>
          <w:lang w:val="en-US" w:eastAsia="zh-CN"/>
        </w:rPr>
        <w:t xml:space="preserve">, Shen WK. Atrial fibrillation in the elderly: a review. </w:t>
      </w:r>
      <w:r w:rsidRPr="007D1BAC">
        <w:rPr>
          <w:rFonts w:ascii="Book Antiqua" w:eastAsia="宋体" w:hAnsi="Book Antiqua" w:cs="宋体"/>
          <w:i/>
          <w:iCs/>
          <w:sz w:val="24"/>
          <w:szCs w:val="24"/>
          <w:lang w:val="en-US" w:eastAsia="zh-CN"/>
        </w:rPr>
        <w:t>Future Cardiol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10</w:t>
      </w:r>
      <w:r w:rsidRPr="007D1BAC">
        <w:rPr>
          <w:rFonts w:ascii="Book Antiqua" w:eastAsia="宋体" w:hAnsi="Book Antiqua" w:cs="宋体"/>
          <w:sz w:val="24"/>
          <w:szCs w:val="24"/>
          <w:lang w:val="en-US" w:eastAsia="zh-CN"/>
        </w:rPr>
        <w:t>: 745-758 [PMID: 25495816 DOI: 10.2217/fca.14.32]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 </w:t>
      </w:r>
      <w:r w:rsidRPr="007D1BAC">
        <w:rPr>
          <w:rFonts w:ascii="Book Antiqua" w:eastAsia="宋体" w:hAnsi="Book Antiqua" w:cs="宋体"/>
          <w:b/>
          <w:bCs/>
          <w:sz w:val="24"/>
          <w:szCs w:val="24"/>
          <w:lang w:val="en-US" w:eastAsia="zh-CN"/>
        </w:rPr>
        <w:t>Nattel S</w:t>
      </w:r>
      <w:r w:rsidRPr="007D1BAC">
        <w:rPr>
          <w:rFonts w:ascii="Book Antiqua" w:eastAsia="宋体" w:hAnsi="Book Antiqua" w:cs="宋体"/>
          <w:sz w:val="24"/>
          <w:szCs w:val="24"/>
          <w:lang w:val="en-US" w:eastAsia="zh-CN"/>
        </w:rPr>
        <w:t xml:space="preserve">, Dobrev D. The multidimensional role of calcium in atrial fibrillation pathophysiology: mechanistic insights and therapeutic opportunities. </w:t>
      </w:r>
      <w:r w:rsidRPr="007D1BAC">
        <w:rPr>
          <w:rFonts w:ascii="Book Antiqua" w:eastAsia="宋体" w:hAnsi="Book Antiqua" w:cs="宋体"/>
          <w:i/>
          <w:iCs/>
          <w:sz w:val="24"/>
          <w:szCs w:val="24"/>
          <w:lang w:val="en-US" w:eastAsia="zh-CN"/>
        </w:rPr>
        <w:t>Eur Heart J</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33</w:t>
      </w:r>
      <w:r w:rsidRPr="007D1BAC">
        <w:rPr>
          <w:rFonts w:ascii="Book Antiqua" w:eastAsia="宋体" w:hAnsi="Book Antiqua" w:cs="宋体"/>
          <w:sz w:val="24"/>
          <w:szCs w:val="24"/>
          <w:lang w:val="en-US" w:eastAsia="zh-CN"/>
        </w:rPr>
        <w:t>: 1870-1877 [PMID: 22507975 DOI: 10.1093/eurheartj/ehs079]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3</w:t>
      </w:r>
      <w:r w:rsidR="00131778" w:rsidRPr="00446505">
        <w:rPr>
          <w:rFonts w:ascii="Book Antiqua" w:hAnsi="Book Antiqua"/>
          <w:b/>
          <w:sz w:val="24"/>
          <w:szCs w:val="24"/>
          <w:lang w:val="en-US"/>
        </w:rPr>
        <w:t xml:space="preserve"> Nalliah CJ</w:t>
      </w:r>
      <w:r w:rsidR="00131778" w:rsidRPr="00446505">
        <w:rPr>
          <w:rFonts w:ascii="Book Antiqua" w:hAnsi="Book Antiqua"/>
          <w:sz w:val="24"/>
          <w:szCs w:val="24"/>
          <w:lang w:val="en-US"/>
        </w:rPr>
        <w:t>, Sanders P, Kottkamp H, Kalman JM</w:t>
      </w:r>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The role of obesity in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Eur Heart J</w:t>
      </w:r>
      <w:r w:rsidRPr="007D1BAC">
        <w:rPr>
          <w:rFonts w:ascii="Book Antiqua" w:eastAsia="宋体" w:hAnsi="Book Antiqua" w:cs="宋体"/>
          <w:sz w:val="24"/>
          <w:szCs w:val="24"/>
          <w:lang w:val="en-US" w:eastAsia="zh-CN"/>
        </w:rPr>
        <w:t xml:space="preserve"> 2015; </w:t>
      </w:r>
      <w:r w:rsidR="00131778" w:rsidRPr="00446505">
        <w:rPr>
          <w:rFonts w:ascii="Book Antiqua" w:hAnsi="Book Antiqua"/>
          <w:b/>
          <w:sz w:val="24"/>
          <w:szCs w:val="24"/>
          <w:lang w:val="en-US"/>
        </w:rPr>
        <w:t>pii</w:t>
      </w:r>
      <w:r w:rsidR="00131778" w:rsidRPr="00446505">
        <w:rPr>
          <w:rFonts w:ascii="Book Antiqua" w:hAnsi="Book Antiqua"/>
          <w:sz w:val="24"/>
          <w:szCs w:val="24"/>
          <w:lang w:val="en-US"/>
        </w:rPr>
        <w:t>: ehv486</w:t>
      </w:r>
      <w:r w:rsidRPr="007D1BAC">
        <w:rPr>
          <w:rFonts w:ascii="Book Antiqua" w:eastAsia="宋体" w:hAnsi="Book Antiqua" w:cs="宋体"/>
          <w:sz w:val="24"/>
          <w:szCs w:val="24"/>
          <w:lang w:val="en-US" w:eastAsia="zh-CN"/>
        </w:rPr>
        <w:t xml:space="preserve"> [PMID: 26371114]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 </w:t>
      </w:r>
      <w:r w:rsidRPr="007D1BAC">
        <w:rPr>
          <w:rFonts w:ascii="Book Antiqua" w:eastAsia="宋体" w:hAnsi="Book Antiqua" w:cs="宋体"/>
          <w:b/>
          <w:bCs/>
          <w:sz w:val="24"/>
          <w:szCs w:val="24"/>
          <w:lang w:val="en-US" w:eastAsia="zh-CN"/>
        </w:rPr>
        <w:t>Elahi MM</w:t>
      </w:r>
      <w:r w:rsidRPr="007D1BAC">
        <w:rPr>
          <w:rFonts w:ascii="Book Antiqua" w:eastAsia="宋体" w:hAnsi="Book Antiqua" w:cs="宋体"/>
          <w:sz w:val="24"/>
          <w:szCs w:val="24"/>
          <w:lang w:val="en-US" w:eastAsia="zh-CN"/>
        </w:rPr>
        <w:t xml:space="preserve">, Flatman S, Matata BM. </w:t>
      </w:r>
      <w:proofErr w:type="gramStart"/>
      <w:r w:rsidRPr="007D1BAC">
        <w:rPr>
          <w:rFonts w:ascii="Book Antiqua" w:eastAsia="宋体" w:hAnsi="Book Antiqua" w:cs="宋体"/>
          <w:sz w:val="24"/>
          <w:szCs w:val="24"/>
          <w:lang w:val="en-US" w:eastAsia="zh-CN"/>
        </w:rPr>
        <w:t>Tracing</w:t>
      </w:r>
      <w:proofErr w:type="gramEnd"/>
      <w:r w:rsidRPr="007D1BAC">
        <w:rPr>
          <w:rFonts w:ascii="Book Antiqua" w:eastAsia="宋体" w:hAnsi="Book Antiqua" w:cs="宋体"/>
          <w:sz w:val="24"/>
          <w:szCs w:val="24"/>
          <w:lang w:val="en-US" w:eastAsia="zh-CN"/>
        </w:rPr>
        <w:t xml:space="preserve"> the origins of postoperative atrial fibrillation: the concept of oxidative stress-mediated myocardial injury phenomenon. </w:t>
      </w:r>
      <w:r w:rsidRPr="007D1BAC">
        <w:rPr>
          <w:rFonts w:ascii="Book Antiqua" w:eastAsia="宋体" w:hAnsi="Book Antiqua" w:cs="宋体"/>
          <w:i/>
          <w:iCs/>
          <w:sz w:val="24"/>
          <w:szCs w:val="24"/>
          <w:lang w:val="en-US" w:eastAsia="zh-CN"/>
        </w:rPr>
        <w:t>Eur J Cardiovasc Prev Rehabil</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15</w:t>
      </w:r>
      <w:r w:rsidRPr="007D1BAC">
        <w:rPr>
          <w:rFonts w:ascii="Book Antiqua" w:eastAsia="宋体" w:hAnsi="Book Antiqua" w:cs="宋体"/>
          <w:sz w:val="24"/>
          <w:szCs w:val="24"/>
          <w:lang w:val="en-US" w:eastAsia="zh-CN"/>
        </w:rPr>
        <w:t>: 735-741 [PMID: 19020458 DOI: 10.1097/HJR.0b013e328317f38a]</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 </w:t>
      </w:r>
      <w:r w:rsidRPr="007D1BAC">
        <w:rPr>
          <w:rFonts w:ascii="Book Antiqua" w:eastAsia="宋体" w:hAnsi="Book Antiqua" w:cs="宋体"/>
          <w:b/>
          <w:bCs/>
          <w:sz w:val="24"/>
          <w:szCs w:val="24"/>
          <w:lang w:val="en-US" w:eastAsia="zh-CN"/>
        </w:rPr>
        <w:t>Zhang Q</w:t>
      </w:r>
      <w:r w:rsidRPr="007D1BAC">
        <w:rPr>
          <w:rFonts w:ascii="Book Antiqua" w:eastAsia="宋体" w:hAnsi="Book Antiqua" w:cs="宋体"/>
          <w:sz w:val="24"/>
          <w:szCs w:val="24"/>
          <w:lang w:val="en-US" w:eastAsia="zh-CN"/>
        </w:rPr>
        <w:t xml:space="preserve">, Liu T, Ng CY, Li G. Diabetes mellitus and atrial remodeling: mechanisms and potential upstream therapies. </w:t>
      </w:r>
      <w:r w:rsidRPr="007D1BAC">
        <w:rPr>
          <w:rFonts w:ascii="Book Antiqua" w:eastAsia="宋体" w:hAnsi="Book Antiqua" w:cs="宋体"/>
          <w:i/>
          <w:iCs/>
          <w:sz w:val="24"/>
          <w:szCs w:val="24"/>
          <w:lang w:val="en-US" w:eastAsia="zh-CN"/>
        </w:rPr>
        <w:t>Cardiovasc Ther</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32</w:t>
      </w:r>
      <w:r w:rsidRPr="007D1BAC">
        <w:rPr>
          <w:rFonts w:ascii="Book Antiqua" w:eastAsia="宋体" w:hAnsi="Book Antiqua" w:cs="宋体"/>
          <w:sz w:val="24"/>
          <w:szCs w:val="24"/>
          <w:lang w:val="en-US" w:eastAsia="zh-CN"/>
        </w:rPr>
        <w:t>: 233-241 [PMID: 25065462 DOI: 10.1111/1755-5922.12089]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 </w:t>
      </w:r>
      <w:r w:rsidRPr="007D1BAC">
        <w:rPr>
          <w:rFonts w:ascii="Book Antiqua" w:eastAsia="宋体" w:hAnsi="Book Antiqua" w:cs="宋体"/>
          <w:b/>
          <w:bCs/>
          <w:sz w:val="24"/>
          <w:szCs w:val="24"/>
          <w:lang w:val="en-US" w:eastAsia="zh-CN"/>
        </w:rPr>
        <w:t>Abed HS</w:t>
      </w:r>
      <w:r w:rsidRPr="007D1BAC">
        <w:rPr>
          <w:rFonts w:ascii="Book Antiqua" w:eastAsia="宋体" w:hAnsi="Book Antiqua" w:cs="宋体"/>
          <w:sz w:val="24"/>
          <w:szCs w:val="24"/>
          <w:lang w:val="en-US" w:eastAsia="zh-CN"/>
        </w:rPr>
        <w:t xml:space="preserve">, Wittert GA. Obesity and atrial fibrillation. </w:t>
      </w:r>
      <w:r w:rsidRPr="007D1BAC">
        <w:rPr>
          <w:rFonts w:ascii="Book Antiqua" w:eastAsia="宋体" w:hAnsi="Book Antiqua" w:cs="宋体"/>
          <w:i/>
          <w:iCs/>
          <w:sz w:val="24"/>
          <w:szCs w:val="24"/>
          <w:lang w:val="en-US" w:eastAsia="zh-CN"/>
        </w:rPr>
        <w:t>Obes Rev</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14</w:t>
      </w:r>
      <w:r w:rsidRPr="007D1BAC">
        <w:rPr>
          <w:rFonts w:ascii="Book Antiqua" w:eastAsia="宋体" w:hAnsi="Book Antiqua" w:cs="宋体"/>
          <w:sz w:val="24"/>
          <w:szCs w:val="24"/>
          <w:lang w:val="en-US" w:eastAsia="zh-CN"/>
        </w:rPr>
        <w:t>: 929-938 [PMID: 23879190 DOI: 10.1111/obr.12056]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36619">
        <w:rPr>
          <w:rFonts w:ascii="Book Antiqua" w:eastAsia="宋体" w:hAnsi="Book Antiqua" w:cs="宋体"/>
          <w:sz w:val="24"/>
          <w:szCs w:val="24"/>
          <w:lang w:eastAsia="zh-CN"/>
        </w:rPr>
        <w:t xml:space="preserve">7 </w:t>
      </w:r>
      <w:r w:rsidRPr="00736619">
        <w:rPr>
          <w:rFonts w:ascii="Book Antiqua" w:eastAsia="宋体" w:hAnsi="Book Antiqua" w:cs="宋体"/>
          <w:b/>
          <w:bCs/>
          <w:sz w:val="24"/>
          <w:szCs w:val="24"/>
          <w:lang w:eastAsia="zh-CN"/>
        </w:rPr>
        <w:t>Vargas-Uricoechea H</w:t>
      </w:r>
      <w:r w:rsidRPr="00736619">
        <w:rPr>
          <w:rFonts w:ascii="Book Antiqua" w:eastAsia="宋体" w:hAnsi="Book Antiqua" w:cs="宋体"/>
          <w:sz w:val="24"/>
          <w:szCs w:val="24"/>
          <w:lang w:eastAsia="zh-CN"/>
        </w:rPr>
        <w:t xml:space="preserve">, Sierra-Torres CH. </w:t>
      </w:r>
      <w:proofErr w:type="gramStart"/>
      <w:r w:rsidRPr="007D1BAC">
        <w:rPr>
          <w:rFonts w:ascii="Book Antiqua" w:eastAsia="宋体" w:hAnsi="Book Antiqua" w:cs="宋体"/>
          <w:sz w:val="24"/>
          <w:szCs w:val="24"/>
          <w:lang w:val="en-US" w:eastAsia="zh-CN"/>
        </w:rPr>
        <w:t>Thyroid hormones and the heart.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Horm Mol Biol Clin Investig</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18</w:t>
      </w:r>
      <w:r w:rsidRPr="007D1BAC">
        <w:rPr>
          <w:rFonts w:ascii="Book Antiqua" w:eastAsia="宋体" w:hAnsi="Book Antiqua" w:cs="宋体"/>
          <w:sz w:val="24"/>
          <w:szCs w:val="24"/>
          <w:lang w:val="en-US" w:eastAsia="zh-CN"/>
        </w:rPr>
        <w:t>: 15-26 [PMID: 25389997 DOI: 10.1515/hmbci-2013-0059]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 </w:t>
      </w:r>
      <w:r w:rsidRPr="007D1BAC">
        <w:rPr>
          <w:rFonts w:ascii="Book Antiqua" w:eastAsia="宋体" w:hAnsi="Book Antiqua" w:cs="宋体"/>
          <w:b/>
          <w:bCs/>
          <w:sz w:val="24"/>
          <w:szCs w:val="24"/>
          <w:lang w:val="en-US" w:eastAsia="zh-CN"/>
        </w:rPr>
        <w:t>Goudis CA</w:t>
      </w:r>
      <w:r w:rsidRPr="007D1BAC">
        <w:rPr>
          <w:rFonts w:ascii="Book Antiqua" w:eastAsia="宋体" w:hAnsi="Book Antiqua" w:cs="宋体"/>
          <w:sz w:val="24"/>
          <w:szCs w:val="24"/>
          <w:lang w:val="en-US" w:eastAsia="zh-CN"/>
        </w:rPr>
        <w:t xml:space="preserve">, Korantzopoulos P, Ntalas IV, Kallergis EM, Ketikoglou DG. Obesity and atrial fibrillation: A comprehensive review of the pathophysiological mechanisms and links. </w:t>
      </w:r>
      <w:r w:rsidRPr="007D1BAC">
        <w:rPr>
          <w:rFonts w:ascii="Book Antiqua" w:eastAsia="宋体" w:hAnsi="Book Antiqua" w:cs="宋体"/>
          <w:i/>
          <w:iCs/>
          <w:sz w:val="24"/>
          <w:szCs w:val="24"/>
          <w:lang w:val="en-US" w:eastAsia="zh-CN"/>
        </w:rPr>
        <w:t>J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66</w:t>
      </w:r>
      <w:r w:rsidRPr="007D1BAC">
        <w:rPr>
          <w:rFonts w:ascii="Book Antiqua" w:eastAsia="宋体" w:hAnsi="Book Antiqua" w:cs="宋体"/>
          <w:sz w:val="24"/>
          <w:szCs w:val="24"/>
          <w:lang w:val="en-US" w:eastAsia="zh-CN"/>
        </w:rPr>
        <w:t>: 361-369 [PMID: 25959929 DOI: 10.1016/j.jjcc.2015.04.002]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9 </w:t>
      </w:r>
      <w:r w:rsidRPr="007D1BAC">
        <w:rPr>
          <w:rFonts w:ascii="Book Antiqua" w:eastAsia="宋体" w:hAnsi="Book Antiqua" w:cs="宋体"/>
          <w:b/>
          <w:bCs/>
          <w:sz w:val="24"/>
          <w:szCs w:val="24"/>
          <w:lang w:val="en-US" w:eastAsia="zh-CN"/>
        </w:rPr>
        <w:t>Goudis CA</w:t>
      </w:r>
      <w:r w:rsidRPr="007D1BAC">
        <w:rPr>
          <w:rFonts w:ascii="Book Antiqua" w:eastAsia="宋体" w:hAnsi="Book Antiqua" w:cs="宋体"/>
          <w:sz w:val="24"/>
          <w:szCs w:val="24"/>
          <w:lang w:val="en-US" w:eastAsia="zh-CN"/>
        </w:rPr>
        <w:t xml:space="preserve">, Korantzopoulos P, Ntalas IV, Kallergis EM, Liu T, Ketikoglou DG. Diabetes mellitus and atrial fibrillation: Pathophysiological mechanisms and potential upstream therapies. </w:t>
      </w:r>
      <w:r w:rsidRPr="007D1BAC">
        <w:rPr>
          <w:rFonts w:ascii="Book Antiqua" w:eastAsia="宋体" w:hAnsi="Book Antiqua" w:cs="宋体"/>
          <w:i/>
          <w:iCs/>
          <w:sz w:val="24"/>
          <w:szCs w:val="24"/>
          <w:lang w:val="en-US" w:eastAsia="zh-CN"/>
        </w:rPr>
        <w:t>Int J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184</w:t>
      </w:r>
      <w:r w:rsidRPr="007D1BAC">
        <w:rPr>
          <w:rFonts w:ascii="Book Antiqua" w:eastAsia="宋体" w:hAnsi="Book Antiqua" w:cs="宋体"/>
          <w:sz w:val="24"/>
          <w:szCs w:val="24"/>
          <w:lang w:val="en-US" w:eastAsia="zh-CN"/>
        </w:rPr>
        <w:t>: 617-622 [PMID: 25770841 DOI: 10.1016/j.ijcard.2015.03.052]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10 </w:t>
      </w:r>
      <w:r w:rsidRPr="007D1BAC">
        <w:rPr>
          <w:rFonts w:ascii="Book Antiqua" w:eastAsia="宋体" w:hAnsi="Book Antiqua" w:cs="宋体"/>
          <w:b/>
          <w:bCs/>
          <w:sz w:val="24"/>
          <w:szCs w:val="24"/>
          <w:lang w:val="en-US" w:eastAsia="zh-CN"/>
        </w:rPr>
        <w:t>De Caterina R</w:t>
      </w:r>
      <w:r w:rsidRPr="007D1BAC">
        <w:rPr>
          <w:rFonts w:ascii="Book Antiqua" w:eastAsia="宋体" w:hAnsi="Book Antiqua" w:cs="宋体"/>
          <w:sz w:val="24"/>
          <w:szCs w:val="24"/>
          <w:lang w:val="en-US" w:eastAsia="zh-CN"/>
        </w:rPr>
        <w:t>, Camm AJ.</w:t>
      </w:r>
      <w:proofErr w:type="gramEnd"/>
      <w:r w:rsidRPr="007D1BAC">
        <w:rPr>
          <w:rFonts w:ascii="Book Antiqua" w:eastAsia="宋体" w:hAnsi="Book Antiqua" w:cs="宋体"/>
          <w:sz w:val="24"/>
          <w:szCs w:val="24"/>
          <w:lang w:val="en-US" w:eastAsia="zh-CN"/>
        </w:rPr>
        <w:t xml:space="preserve"> What is 'valvular' atrial fibrillation? A reappraisal. </w:t>
      </w:r>
      <w:r w:rsidRPr="007D1BAC">
        <w:rPr>
          <w:rFonts w:ascii="Book Antiqua" w:eastAsia="宋体" w:hAnsi="Book Antiqua" w:cs="宋体"/>
          <w:i/>
          <w:iCs/>
          <w:sz w:val="24"/>
          <w:szCs w:val="24"/>
          <w:lang w:val="en-US" w:eastAsia="zh-CN"/>
        </w:rPr>
        <w:t>Eur Heart J</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35</w:t>
      </w:r>
      <w:r w:rsidRPr="007D1BAC">
        <w:rPr>
          <w:rFonts w:ascii="Book Antiqua" w:eastAsia="宋体" w:hAnsi="Book Antiqua" w:cs="宋体"/>
          <w:sz w:val="24"/>
          <w:szCs w:val="24"/>
          <w:lang w:val="en-US" w:eastAsia="zh-CN"/>
        </w:rPr>
        <w:t>: 3328-3335 [PMID: 25265975 DOI: 10.1093/eurheartj/ehu352]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lastRenderedPageBreak/>
        <w:t xml:space="preserve">11 </w:t>
      </w:r>
      <w:r w:rsidRPr="007D1BAC">
        <w:rPr>
          <w:rFonts w:ascii="Book Antiqua" w:eastAsia="宋体" w:hAnsi="Book Antiqua" w:cs="宋体"/>
          <w:b/>
          <w:bCs/>
          <w:sz w:val="24"/>
          <w:szCs w:val="24"/>
          <w:lang w:val="en-US" w:eastAsia="zh-CN"/>
        </w:rPr>
        <w:t>Kumar KR</w:t>
      </w:r>
      <w:r w:rsidRPr="007D1BAC">
        <w:rPr>
          <w:rFonts w:ascii="Book Antiqua" w:eastAsia="宋体" w:hAnsi="Book Antiqua" w:cs="宋体"/>
          <w:sz w:val="24"/>
          <w:szCs w:val="24"/>
          <w:lang w:val="en-US" w:eastAsia="zh-CN"/>
        </w:rPr>
        <w:t>, Mandleywala SN, Link MS. Atrial and ventricular arrhythmias in hypertrophic cardiomyopathy.</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 Electrophysiol Clin</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173-186 [PMID: 26002384 DOI: 10.1016/j.ccep.2015.03.00]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 </w:t>
      </w:r>
      <w:r w:rsidRPr="007D1BAC">
        <w:rPr>
          <w:rFonts w:ascii="Book Antiqua" w:eastAsia="宋体" w:hAnsi="Book Antiqua" w:cs="宋体"/>
          <w:b/>
          <w:bCs/>
          <w:sz w:val="24"/>
          <w:szCs w:val="24"/>
          <w:lang w:val="en-US" w:eastAsia="zh-CN"/>
        </w:rPr>
        <w:t>Riber LP</w:t>
      </w:r>
      <w:r w:rsidRPr="007D1BAC">
        <w:rPr>
          <w:rFonts w:ascii="Book Antiqua" w:eastAsia="宋体" w:hAnsi="Book Antiqua" w:cs="宋体"/>
          <w:sz w:val="24"/>
          <w:szCs w:val="24"/>
          <w:lang w:val="en-US" w:eastAsia="zh-CN"/>
        </w:rPr>
        <w:t xml:space="preserve">, Larsen TB, Christensen TD. Postoperative atrial fibrillation prophylaxis after lung surgery: systematic review and meta-analysis. </w:t>
      </w:r>
      <w:r w:rsidRPr="007D1BAC">
        <w:rPr>
          <w:rFonts w:ascii="Book Antiqua" w:eastAsia="宋体" w:hAnsi="Book Antiqua" w:cs="宋体"/>
          <w:i/>
          <w:iCs/>
          <w:sz w:val="24"/>
          <w:szCs w:val="24"/>
          <w:lang w:val="en-US" w:eastAsia="zh-CN"/>
        </w:rPr>
        <w:t>Ann Thorac Surg</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98</w:t>
      </w:r>
      <w:r w:rsidRPr="007D1BAC">
        <w:rPr>
          <w:rFonts w:ascii="Book Antiqua" w:eastAsia="宋体" w:hAnsi="Book Antiqua" w:cs="宋体"/>
          <w:sz w:val="24"/>
          <w:szCs w:val="24"/>
          <w:lang w:val="en-US" w:eastAsia="zh-CN"/>
        </w:rPr>
        <w:t>: 1989-1997 [PMID: 25283696 DOI: 10.1016/j.athoracsur.2014.06.069]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 </w:t>
      </w:r>
      <w:r w:rsidRPr="007D1BAC">
        <w:rPr>
          <w:rFonts w:ascii="Book Antiqua" w:eastAsia="宋体" w:hAnsi="Book Antiqua" w:cs="宋体"/>
          <w:b/>
          <w:bCs/>
          <w:sz w:val="24"/>
          <w:szCs w:val="24"/>
          <w:lang w:val="en-US" w:eastAsia="zh-CN"/>
        </w:rPr>
        <w:t>Qaddoura A</w:t>
      </w:r>
      <w:r w:rsidRPr="007D1BAC">
        <w:rPr>
          <w:rFonts w:ascii="Book Antiqua" w:eastAsia="宋体" w:hAnsi="Book Antiqua" w:cs="宋体"/>
          <w:sz w:val="24"/>
          <w:szCs w:val="24"/>
          <w:lang w:val="en-US" w:eastAsia="zh-CN"/>
        </w:rPr>
        <w:t xml:space="preserve">, Kabali C, Drew D, van Oosten EM, Michael KA, Redfearn DP, Simpson CS, Baranchuk A. Obstructive sleep apnea as a predictor of atrial fibrillation after coronary artery bypass grafting: a systematic review and meta-analysis.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2014</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30</w:t>
      </w:r>
      <w:r w:rsidRPr="007D1BAC">
        <w:rPr>
          <w:rFonts w:ascii="Book Antiqua" w:eastAsia="宋体" w:hAnsi="Book Antiqua" w:cs="宋体"/>
          <w:sz w:val="24"/>
          <w:szCs w:val="24"/>
          <w:lang w:val="en-US" w:eastAsia="zh-CN"/>
        </w:rPr>
        <w:t>: 1516-1522 [PMID: 25475456 DOI: 10.1016/j.cjca.2014.10.014]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14 </w:t>
      </w:r>
      <w:r w:rsidRPr="007D1BAC">
        <w:rPr>
          <w:rFonts w:ascii="Book Antiqua" w:eastAsia="宋体" w:hAnsi="Book Antiqua" w:cs="宋体"/>
          <w:b/>
          <w:bCs/>
          <w:sz w:val="24"/>
          <w:szCs w:val="24"/>
          <w:lang w:val="en-US" w:eastAsia="zh-CN"/>
        </w:rPr>
        <w:t>Anumonwo JM</w:t>
      </w:r>
      <w:r w:rsidRPr="007D1BAC">
        <w:rPr>
          <w:rFonts w:ascii="Book Antiqua" w:eastAsia="宋体" w:hAnsi="Book Antiqua" w:cs="宋体"/>
          <w:sz w:val="24"/>
          <w:szCs w:val="24"/>
          <w:lang w:val="en-US" w:eastAsia="zh-CN"/>
        </w:rPr>
        <w:t>, Kalifa J. Risk factors and genetics of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Cardiol Clin</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32</w:t>
      </w:r>
      <w:r w:rsidRPr="007D1BAC">
        <w:rPr>
          <w:rFonts w:ascii="Book Antiqua" w:eastAsia="宋体" w:hAnsi="Book Antiqua" w:cs="宋体"/>
          <w:sz w:val="24"/>
          <w:szCs w:val="24"/>
          <w:lang w:val="en-US" w:eastAsia="zh-CN"/>
        </w:rPr>
        <w:t>: 485-494 [PMID: 25443231 DOI: 10.1016/j.ccl.2014.07.007]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15 </w:t>
      </w:r>
      <w:r w:rsidRPr="007D1BAC">
        <w:rPr>
          <w:rFonts w:ascii="Book Antiqua" w:eastAsia="宋体" w:hAnsi="Book Antiqua" w:cs="宋体"/>
          <w:b/>
          <w:bCs/>
          <w:sz w:val="24"/>
          <w:szCs w:val="24"/>
          <w:lang w:val="en-US" w:eastAsia="zh-CN"/>
        </w:rPr>
        <w:t>Yadava M</w:t>
      </w:r>
      <w:r w:rsidRPr="007D1BAC">
        <w:rPr>
          <w:rFonts w:ascii="Book Antiqua" w:eastAsia="宋体" w:hAnsi="Book Antiqua" w:cs="宋体"/>
          <w:sz w:val="24"/>
          <w:szCs w:val="24"/>
          <w:lang w:val="en-US" w:eastAsia="zh-CN"/>
        </w:rPr>
        <w:t>, Hughey AB, Crawford TC.</w:t>
      </w:r>
      <w:proofErr w:type="gramEnd"/>
      <w:r w:rsidRPr="007D1BAC">
        <w:rPr>
          <w:rFonts w:ascii="Book Antiqua" w:eastAsia="宋体" w:hAnsi="Book Antiqua" w:cs="宋体"/>
          <w:sz w:val="24"/>
          <w:szCs w:val="24"/>
          <w:lang w:val="en-US" w:eastAsia="zh-CN"/>
        </w:rPr>
        <w:t xml:space="preserve"> Postoperative atrial fibrillation: incidence, mechanisms, and clinical correlates. </w:t>
      </w:r>
      <w:r w:rsidRPr="007D1BAC">
        <w:rPr>
          <w:rFonts w:ascii="Book Antiqua" w:eastAsia="宋体" w:hAnsi="Book Antiqua" w:cs="宋体"/>
          <w:i/>
          <w:iCs/>
          <w:sz w:val="24"/>
          <w:szCs w:val="24"/>
          <w:lang w:val="en-US" w:eastAsia="zh-CN"/>
        </w:rPr>
        <w:t>Cardiol Clin</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32</w:t>
      </w:r>
      <w:r w:rsidRPr="007D1BAC">
        <w:rPr>
          <w:rFonts w:ascii="Book Antiqua" w:eastAsia="宋体" w:hAnsi="Book Antiqua" w:cs="宋体"/>
          <w:sz w:val="24"/>
          <w:szCs w:val="24"/>
          <w:lang w:val="en-US" w:eastAsia="zh-CN"/>
        </w:rPr>
        <w:t>: 627-636 [PMID: 25443241 DOI: 10.1016/j.ccl.2014.07.002]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16 </w:t>
      </w:r>
      <w:r w:rsidRPr="007D1BAC">
        <w:rPr>
          <w:rFonts w:ascii="Book Antiqua" w:eastAsia="宋体" w:hAnsi="Book Antiqua" w:cs="宋体"/>
          <w:b/>
          <w:bCs/>
          <w:sz w:val="24"/>
          <w:szCs w:val="24"/>
          <w:lang w:val="en-US" w:eastAsia="zh-CN"/>
        </w:rPr>
        <w:t>Akoum N</w:t>
      </w:r>
      <w:r w:rsidRPr="007D1BAC">
        <w:rPr>
          <w:rFonts w:ascii="Book Antiqua" w:eastAsia="宋体" w:hAnsi="Book Antiqua" w:cs="宋体"/>
          <w:sz w:val="24"/>
          <w:szCs w:val="24"/>
          <w:lang w:val="en-US" w:eastAsia="zh-CN"/>
        </w:rPr>
        <w:t>, Marrouche N. Assessment and impact of cardiac fibrosis on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Curr Cardiol Rep</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16</w:t>
      </w:r>
      <w:r w:rsidRPr="007D1BAC">
        <w:rPr>
          <w:rFonts w:ascii="Book Antiqua" w:eastAsia="宋体" w:hAnsi="Book Antiqua" w:cs="宋体"/>
          <w:sz w:val="24"/>
          <w:szCs w:val="24"/>
          <w:lang w:val="en-US" w:eastAsia="zh-CN"/>
        </w:rPr>
        <w:t>: 518 [PMID: 24950676 DOI: 10.1007/s11886-014-0518]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 </w:t>
      </w:r>
      <w:r w:rsidRPr="007D1BAC">
        <w:rPr>
          <w:rFonts w:ascii="Book Antiqua" w:eastAsia="宋体" w:hAnsi="Book Antiqua" w:cs="宋体"/>
          <w:b/>
          <w:bCs/>
          <w:sz w:val="24"/>
          <w:szCs w:val="24"/>
          <w:lang w:val="en-US" w:eastAsia="zh-CN"/>
        </w:rPr>
        <w:t>Berenfeld O</w:t>
      </w:r>
      <w:r w:rsidRPr="007D1BAC">
        <w:rPr>
          <w:rFonts w:ascii="Book Antiqua" w:eastAsia="宋体" w:hAnsi="Book Antiqua" w:cs="宋体"/>
          <w:sz w:val="24"/>
          <w:szCs w:val="24"/>
          <w:lang w:val="en-US" w:eastAsia="zh-CN"/>
        </w:rPr>
        <w:t xml:space="preserve">, Jalife J. Mechanisms of atrial fibrillation: rotors, ionic determinants, and excitation frequency. </w:t>
      </w:r>
      <w:r w:rsidRPr="007D1BAC">
        <w:rPr>
          <w:rFonts w:ascii="Book Antiqua" w:eastAsia="宋体" w:hAnsi="Book Antiqua" w:cs="宋体"/>
          <w:i/>
          <w:iCs/>
          <w:sz w:val="24"/>
          <w:szCs w:val="24"/>
          <w:lang w:val="en-US" w:eastAsia="zh-CN"/>
        </w:rPr>
        <w:t>Cardiol Clin</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32</w:t>
      </w:r>
      <w:r w:rsidRPr="007D1BAC">
        <w:rPr>
          <w:rFonts w:ascii="Book Antiqua" w:eastAsia="宋体" w:hAnsi="Book Antiqua" w:cs="宋体"/>
          <w:sz w:val="24"/>
          <w:szCs w:val="24"/>
          <w:lang w:val="en-US" w:eastAsia="zh-CN"/>
        </w:rPr>
        <w:t>: 495-506 [PMID: 25443232 DOI: 10.1016/j.ccl.2014.07.001]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 </w:t>
      </w:r>
      <w:r w:rsidRPr="007D1BAC">
        <w:rPr>
          <w:rFonts w:ascii="Book Antiqua" w:eastAsia="宋体" w:hAnsi="Book Antiqua" w:cs="宋体"/>
          <w:b/>
          <w:bCs/>
          <w:sz w:val="24"/>
          <w:szCs w:val="24"/>
          <w:lang w:val="en-US" w:eastAsia="zh-CN"/>
        </w:rPr>
        <w:t>Heijman J</w:t>
      </w:r>
      <w:r w:rsidRPr="007D1BAC">
        <w:rPr>
          <w:rFonts w:ascii="Book Antiqua" w:eastAsia="宋体" w:hAnsi="Book Antiqua" w:cs="宋体"/>
          <w:sz w:val="24"/>
          <w:szCs w:val="24"/>
          <w:lang w:val="en-US" w:eastAsia="zh-CN"/>
        </w:rPr>
        <w:t xml:space="preserve">, Voigt N, Wehrens XH, Dobrev D. Calcium dysregulation in atrial fibrillation: the role of CaMKII. </w:t>
      </w:r>
      <w:r w:rsidRPr="007D1BAC">
        <w:rPr>
          <w:rFonts w:ascii="Book Antiqua" w:eastAsia="宋体" w:hAnsi="Book Antiqua" w:cs="宋体"/>
          <w:i/>
          <w:iCs/>
          <w:sz w:val="24"/>
          <w:szCs w:val="24"/>
          <w:lang w:val="en-US" w:eastAsia="zh-CN"/>
        </w:rPr>
        <w:t>Front Pharmacol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5</w:t>
      </w:r>
      <w:r w:rsidRPr="007D1BAC">
        <w:rPr>
          <w:rFonts w:ascii="Book Antiqua" w:eastAsia="宋体" w:hAnsi="Book Antiqua" w:cs="宋体"/>
          <w:sz w:val="24"/>
          <w:szCs w:val="24"/>
          <w:lang w:val="en-US" w:eastAsia="zh-CN"/>
        </w:rPr>
        <w:t>: 30 [PMID: 24624086 DOI: 10.3389/fphar.2014.00030]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 </w:t>
      </w:r>
      <w:r w:rsidRPr="007D1BAC">
        <w:rPr>
          <w:rFonts w:ascii="Book Antiqua" w:eastAsia="宋体" w:hAnsi="Book Antiqua" w:cs="宋体"/>
          <w:b/>
          <w:bCs/>
          <w:sz w:val="24"/>
          <w:szCs w:val="24"/>
          <w:lang w:val="en-US" w:eastAsia="zh-CN"/>
        </w:rPr>
        <w:t>Wolke C</w:t>
      </w:r>
      <w:r w:rsidRPr="007D1BAC">
        <w:rPr>
          <w:rFonts w:ascii="Book Antiqua" w:eastAsia="宋体" w:hAnsi="Book Antiqua" w:cs="宋体"/>
          <w:sz w:val="24"/>
          <w:szCs w:val="24"/>
          <w:lang w:val="en-US" w:eastAsia="zh-CN"/>
        </w:rPr>
        <w:t xml:space="preserve">, Bukowska A, Goette A, Lendeckel U. Redox control of cardiac remodeling in atrial fibrillation. </w:t>
      </w:r>
      <w:r w:rsidRPr="007D1BAC">
        <w:rPr>
          <w:rFonts w:ascii="Book Antiqua" w:eastAsia="宋体" w:hAnsi="Book Antiqua" w:cs="宋体"/>
          <w:i/>
          <w:iCs/>
          <w:sz w:val="24"/>
          <w:szCs w:val="24"/>
          <w:lang w:val="en-US" w:eastAsia="zh-CN"/>
        </w:rPr>
        <w:t>Biochim Biophys Acta</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1850</w:t>
      </w:r>
      <w:r w:rsidRPr="007D1BAC">
        <w:rPr>
          <w:rFonts w:ascii="Book Antiqua" w:eastAsia="宋体" w:hAnsi="Book Antiqua" w:cs="宋体"/>
          <w:sz w:val="24"/>
          <w:szCs w:val="24"/>
          <w:lang w:val="en-US" w:eastAsia="zh-CN"/>
        </w:rPr>
        <w:t>: 1555-1565 [PMID: 25513966 DOI: 10.1016/j.bbagen.2014.12.012]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20 </w:t>
      </w:r>
      <w:r w:rsidRPr="007D1BAC">
        <w:rPr>
          <w:rFonts w:ascii="Book Antiqua" w:eastAsia="宋体" w:hAnsi="Book Antiqua" w:cs="宋体"/>
          <w:b/>
          <w:bCs/>
          <w:sz w:val="24"/>
          <w:szCs w:val="24"/>
          <w:lang w:val="en-US" w:eastAsia="zh-CN"/>
        </w:rPr>
        <w:t>Jalife J</w:t>
      </w:r>
      <w:r w:rsidRPr="007D1BAC">
        <w:rPr>
          <w:rFonts w:ascii="Book Antiqua" w:eastAsia="宋体" w:hAnsi="Book Antiqua" w:cs="宋体"/>
          <w:sz w:val="24"/>
          <w:szCs w:val="24"/>
          <w:lang w:val="en-US" w:eastAsia="zh-CN"/>
        </w:rPr>
        <w:t>, Kaur K. Atrial remodeling, fibrosis, and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Trends Cardiovasc Med</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25</w:t>
      </w:r>
      <w:r w:rsidRPr="007D1BAC">
        <w:rPr>
          <w:rFonts w:ascii="Book Antiqua" w:eastAsia="宋体" w:hAnsi="Book Antiqua" w:cs="宋体"/>
          <w:sz w:val="24"/>
          <w:szCs w:val="24"/>
          <w:lang w:val="en-US" w:eastAsia="zh-CN"/>
        </w:rPr>
        <w:t>: 475-484 [PMID: 25661032 DOI: 10.1016/j.tcm.2014.12.015]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lastRenderedPageBreak/>
        <w:t xml:space="preserve">21 </w:t>
      </w:r>
      <w:r w:rsidRPr="007D1BAC">
        <w:rPr>
          <w:rFonts w:ascii="Book Antiqua" w:eastAsia="宋体" w:hAnsi="Book Antiqua" w:cs="宋体"/>
          <w:b/>
          <w:bCs/>
          <w:sz w:val="24"/>
          <w:szCs w:val="24"/>
          <w:lang w:val="en-US" w:eastAsia="zh-CN"/>
        </w:rPr>
        <w:t>Corradi D</w:t>
      </w:r>
      <w:r w:rsidRPr="007D1BAC">
        <w:rPr>
          <w:rFonts w:ascii="Book Antiqua" w:eastAsia="宋体" w:hAnsi="Book Antiqua" w:cs="宋体"/>
          <w:sz w:val="24"/>
          <w:szCs w:val="24"/>
          <w:lang w:val="en-US" w:eastAsia="zh-CN"/>
        </w:rPr>
        <w:t>. Atrial fibrillation from the pathologist's perspective.</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Cardiovasc Pathol</w:t>
      </w:r>
      <w:r w:rsidRPr="007D1BAC">
        <w:rPr>
          <w:rFonts w:ascii="Book Antiqua" w:eastAsia="宋体" w:hAnsi="Book Antiqua" w:cs="宋体"/>
          <w:sz w:val="24"/>
          <w:szCs w:val="24"/>
          <w:lang w:val="en-US" w:eastAsia="zh-CN"/>
        </w:rPr>
        <w:t xml:space="preserve"> </w:t>
      </w:r>
      <w:r w:rsidR="00B505BD" w:rsidRPr="00446505">
        <w:rPr>
          <w:rFonts w:ascii="Book Antiqua" w:eastAsia="宋体" w:hAnsi="Book Antiqua" w:cs="宋体" w:hint="eastAsia"/>
          <w:sz w:val="24"/>
          <w:szCs w:val="24"/>
          <w:lang w:val="en-US" w:eastAsia="zh-CN"/>
        </w:rPr>
        <w:t>2014</w:t>
      </w:r>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23</w:t>
      </w:r>
      <w:r w:rsidRPr="007D1BAC">
        <w:rPr>
          <w:rFonts w:ascii="Book Antiqua" w:eastAsia="宋体" w:hAnsi="Book Antiqua" w:cs="宋体"/>
          <w:sz w:val="24"/>
          <w:szCs w:val="24"/>
          <w:lang w:val="en-US" w:eastAsia="zh-CN"/>
        </w:rPr>
        <w:t>: 71-84 [PMID: 24462196 DOI: 10.1016/j.carpath.2013.12.001]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22 </w:t>
      </w:r>
      <w:r w:rsidRPr="007D1BAC">
        <w:rPr>
          <w:rFonts w:ascii="Book Antiqua" w:eastAsia="宋体" w:hAnsi="Book Antiqua" w:cs="宋体"/>
          <w:b/>
          <w:bCs/>
          <w:sz w:val="24"/>
          <w:szCs w:val="24"/>
          <w:lang w:val="en-US" w:eastAsia="zh-CN"/>
        </w:rPr>
        <w:t>Dzeshka MS</w:t>
      </w:r>
      <w:r w:rsidRPr="007D1BAC">
        <w:rPr>
          <w:rFonts w:ascii="Book Antiqua" w:eastAsia="宋体" w:hAnsi="Book Antiqua" w:cs="宋体"/>
          <w:sz w:val="24"/>
          <w:szCs w:val="24"/>
          <w:lang w:val="en-US" w:eastAsia="zh-CN"/>
        </w:rPr>
        <w:t xml:space="preserve">, Lip GY, Snezhitskiy V, Shantsila E. Cardiac Fibrosis in Patients With Atrial Fibrillation: Mechanisms and Clinical Implications. </w:t>
      </w:r>
      <w:r w:rsidRPr="007D1BAC">
        <w:rPr>
          <w:rFonts w:ascii="Book Antiqua" w:eastAsia="宋体" w:hAnsi="Book Antiqua" w:cs="宋体"/>
          <w:i/>
          <w:iCs/>
          <w:sz w:val="24"/>
          <w:szCs w:val="24"/>
          <w:lang w:val="en-US" w:eastAsia="zh-CN"/>
        </w:rPr>
        <w:t>J Am Coll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66</w:t>
      </w:r>
      <w:r w:rsidRPr="007D1BAC">
        <w:rPr>
          <w:rFonts w:ascii="Book Antiqua" w:eastAsia="宋体" w:hAnsi="Book Antiqua" w:cs="宋体"/>
          <w:sz w:val="24"/>
          <w:szCs w:val="24"/>
          <w:lang w:val="en-US" w:eastAsia="zh-CN"/>
        </w:rPr>
        <w:t>: 943-959 [PMID: 26293766 DOI: 10.1016/j.jacc.2015.06.1313]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23 </w:t>
      </w:r>
      <w:r w:rsidRPr="007D1BAC">
        <w:rPr>
          <w:rFonts w:ascii="Book Antiqua" w:eastAsia="宋体" w:hAnsi="Book Antiqua" w:cs="宋体"/>
          <w:b/>
          <w:bCs/>
          <w:sz w:val="24"/>
          <w:szCs w:val="24"/>
          <w:lang w:val="en-US" w:eastAsia="zh-CN"/>
        </w:rPr>
        <w:t>Senoo K</w:t>
      </w:r>
      <w:r w:rsidRPr="007D1BAC">
        <w:rPr>
          <w:rFonts w:ascii="Book Antiqua" w:eastAsia="宋体" w:hAnsi="Book Antiqua" w:cs="宋体"/>
          <w:sz w:val="24"/>
          <w:szCs w:val="24"/>
          <w:lang w:val="en-US" w:eastAsia="zh-CN"/>
        </w:rPr>
        <w:t xml:space="preserve">, Lane D, Lip GY. </w:t>
      </w:r>
      <w:proofErr w:type="gramStart"/>
      <w:r w:rsidRPr="007D1BAC">
        <w:rPr>
          <w:rFonts w:ascii="Book Antiqua" w:eastAsia="宋体" w:hAnsi="Book Antiqua" w:cs="宋体"/>
          <w:sz w:val="24"/>
          <w:szCs w:val="24"/>
          <w:lang w:val="en-US" w:eastAsia="zh-CN"/>
        </w:rPr>
        <w:t>Stroke and bleeding risk in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Korean Circ J</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44</w:t>
      </w:r>
      <w:r w:rsidRPr="007D1BAC">
        <w:rPr>
          <w:rFonts w:ascii="Book Antiqua" w:eastAsia="宋体" w:hAnsi="Book Antiqua" w:cs="宋体"/>
          <w:sz w:val="24"/>
          <w:szCs w:val="24"/>
          <w:lang w:val="en-US" w:eastAsia="zh-CN"/>
        </w:rPr>
        <w:t>: 281-290 [PMID: 25278980 DOI: 10.4070/kcj.2014.44.5.281]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24 </w:t>
      </w:r>
      <w:r w:rsidRPr="007D1BAC">
        <w:rPr>
          <w:rFonts w:ascii="Book Antiqua" w:eastAsia="宋体" w:hAnsi="Book Antiqua" w:cs="宋体"/>
          <w:b/>
          <w:bCs/>
          <w:sz w:val="24"/>
          <w:szCs w:val="24"/>
          <w:lang w:val="en-US" w:eastAsia="zh-CN"/>
        </w:rPr>
        <w:t>Zimetbaum P</w:t>
      </w:r>
      <w:r w:rsidRPr="007D1BAC">
        <w:rPr>
          <w:rFonts w:ascii="Book Antiqua" w:eastAsia="宋体" w:hAnsi="Book Antiqua" w:cs="宋体"/>
          <w:sz w:val="24"/>
          <w:szCs w:val="24"/>
          <w:lang w:val="en-US" w:eastAsia="zh-CN"/>
        </w:rPr>
        <w:t>, Waks JW, Ellis ER, Glotzer TV, Passman RS.</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Role of atrial fibrillation burden in assessing thromboembolic risk.</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1223-1229 [PMID: 25516580 DOI: 10.1161/CIRCEP.114.001356]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25 </w:t>
      </w:r>
      <w:r w:rsidRPr="007D1BAC">
        <w:rPr>
          <w:rFonts w:ascii="Book Antiqua" w:eastAsia="宋体" w:hAnsi="Book Antiqua" w:cs="宋体"/>
          <w:b/>
          <w:bCs/>
          <w:sz w:val="24"/>
          <w:szCs w:val="24"/>
          <w:lang w:val="en-US" w:eastAsia="zh-CN"/>
        </w:rPr>
        <w:t>Hirsh BJ</w:t>
      </w:r>
      <w:r w:rsidRPr="007D1BAC">
        <w:rPr>
          <w:rFonts w:ascii="Book Antiqua" w:eastAsia="宋体" w:hAnsi="Book Antiqua" w:cs="宋体"/>
          <w:sz w:val="24"/>
          <w:szCs w:val="24"/>
          <w:lang w:val="en-US" w:eastAsia="zh-CN"/>
        </w:rPr>
        <w:t>, Copeland-Halperin RS, Halperin JL.</w:t>
      </w:r>
      <w:proofErr w:type="gramEnd"/>
      <w:r w:rsidRPr="007D1BAC">
        <w:rPr>
          <w:rFonts w:ascii="Book Antiqua" w:eastAsia="宋体" w:hAnsi="Book Antiqua" w:cs="宋体"/>
          <w:sz w:val="24"/>
          <w:szCs w:val="24"/>
          <w:lang w:val="en-US" w:eastAsia="zh-CN"/>
        </w:rPr>
        <w:t xml:space="preserve"> Fibrotic atrial cardiomyopathy, atrial fibrillation, and thromboembolism: mechanistic links and clinical inferences. </w:t>
      </w:r>
      <w:r w:rsidRPr="007D1BAC">
        <w:rPr>
          <w:rFonts w:ascii="Book Antiqua" w:eastAsia="宋体" w:hAnsi="Book Antiqua" w:cs="宋体"/>
          <w:i/>
          <w:iCs/>
          <w:sz w:val="24"/>
          <w:szCs w:val="24"/>
          <w:lang w:val="en-US" w:eastAsia="zh-CN"/>
        </w:rPr>
        <w:t>J Am Coll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65</w:t>
      </w:r>
      <w:r w:rsidRPr="007D1BAC">
        <w:rPr>
          <w:rFonts w:ascii="Book Antiqua" w:eastAsia="宋体" w:hAnsi="Book Antiqua" w:cs="宋体"/>
          <w:sz w:val="24"/>
          <w:szCs w:val="24"/>
          <w:lang w:val="en-US" w:eastAsia="zh-CN"/>
        </w:rPr>
        <w:t>: 2239-2251 [PMID: 25998669 DOI: 10.1016/j.jacc.2015.03.557]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26 </w:t>
      </w:r>
      <w:r w:rsidRPr="007D1BAC">
        <w:rPr>
          <w:rFonts w:ascii="Book Antiqua" w:eastAsia="宋体" w:hAnsi="Book Antiqua" w:cs="宋体"/>
          <w:b/>
          <w:bCs/>
          <w:sz w:val="24"/>
          <w:szCs w:val="24"/>
          <w:lang w:val="en-US" w:eastAsia="zh-CN"/>
        </w:rPr>
        <w:t>Hui DS</w:t>
      </w:r>
      <w:r w:rsidRPr="007D1BAC">
        <w:rPr>
          <w:rFonts w:ascii="Book Antiqua" w:eastAsia="宋体" w:hAnsi="Book Antiqua" w:cs="宋体"/>
          <w:sz w:val="24"/>
          <w:szCs w:val="24"/>
          <w:lang w:val="en-US" w:eastAsia="zh-CN"/>
        </w:rPr>
        <w:t xml:space="preserve">, Morley JE, Mikolajczak PC, Lee R. Atrial fibrillation: A major risk factor for cognitive decline. </w:t>
      </w:r>
      <w:r w:rsidRPr="007D1BAC">
        <w:rPr>
          <w:rFonts w:ascii="Book Antiqua" w:eastAsia="宋体" w:hAnsi="Book Antiqua" w:cs="宋体"/>
          <w:i/>
          <w:iCs/>
          <w:sz w:val="24"/>
          <w:szCs w:val="24"/>
          <w:lang w:val="en-US" w:eastAsia="zh-CN"/>
        </w:rPr>
        <w:t>Am Heart J</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169</w:t>
      </w:r>
      <w:r w:rsidRPr="007D1BAC">
        <w:rPr>
          <w:rFonts w:ascii="Book Antiqua" w:eastAsia="宋体" w:hAnsi="Book Antiqua" w:cs="宋体"/>
          <w:sz w:val="24"/>
          <w:szCs w:val="24"/>
          <w:lang w:val="en-US" w:eastAsia="zh-CN"/>
        </w:rPr>
        <w:t>: 448-456 [PMID: 25819850 DOI: 10.1016/j.ahj.2014.12.015]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27 </w:t>
      </w:r>
      <w:r w:rsidRPr="007D1BAC">
        <w:rPr>
          <w:rFonts w:ascii="Book Antiqua" w:eastAsia="宋体" w:hAnsi="Book Antiqua" w:cs="宋体"/>
          <w:b/>
          <w:bCs/>
          <w:sz w:val="24"/>
          <w:szCs w:val="24"/>
          <w:lang w:val="en-US" w:eastAsia="zh-CN"/>
        </w:rPr>
        <w:t>Jacobs V</w:t>
      </w:r>
      <w:r w:rsidRPr="007D1BAC">
        <w:rPr>
          <w:rFonts w:ascii="Book Antiqua" w:eastAsia="宋体" w:hAnsi="Book Antiqua" w:cs="宋体"/>
          <w:sz w:val="24"/>
          <w:szCs w:val="24"/>
          <w:lang w:val="en-US" w:eastAsia="zh-CN"/>
        </w:rPr>
        <w:t xml:space="preserve">, Cutler MJ, Day JD, Bunch TJ. </w:t>
      </w:r>
      <w:proofErr w:type="gramStart"/>
      <w:r w:rsidRPr="007D1BAC">
        <w:rPr>
          <w:rFonts w:ascii="Book Antiqua" w:eastAsia="宋体" w:hAnsi="Book Antiqua" w:cs="宋体"/>
          <w:sz w:val="24"/>
          <w:szCs w:val="24"/>
          <w:lang w:val="en-US" w:eastAsia="zh-CN"/>
        </w:rPr>
        <w:t>Atrial fibrillation and dementia.</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Trends Cardiovasc Med</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25</w:t>
      </w:r>
      <w:r w:rsidRPr="007D1BAC">
        <w:rPr>
          <w:rFonts w:ascii="Book Antiqua" w:eastAsia="宋体" w:hAnsi="Book Antiqua" w:cs="宋体"/>
          <w:sz w:val="24"/>
          <w:szCs w:val="24"/>
          <w:lang w:val="en-US" w:eastAsia="zh-CN"/>
        </w:rPr>
        <w:t>: 44-51 [PMID: 25442732]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28 </w:t>
      </w:r>
      <w:r w:rsidRPr="007D1BAC">
        <w:rPr>
          <w:rFonts w:ascii="Book Antiqua" w:eastAsia="宋体" w:hAnsi="Book Antiqua" w:cs="宋体"/>
          <w:b/>
          <w:bCs/>
          <w:sz w:val="24"/>
          <w:szCs w:val="24"/>
          <w:lang w:val="en-US" w:eastAsia="zh-CN"/>
        </w:rPr>
        <w:t>Luong C</w:t>
      </w:r>
      <w:r w:rsidRPr="007D1BAC">
        <w:rPr>
          <w:rFonts w:ascii="Book Antiqua" w:eastAsia="宋体" w:hAnsi="Book Antiqua" w:cs="宋体"/>
          <w:sz w:val="24"/>
          <w:szCs w:val="24"/>
          <w:lang w:val="en-US" w:eastAsia="zh-CN"/>
        </w:rPr>
        <w:t>, Barnes ME, Tsang TS.</w:t>
      </w:r>
      <w:proofErr w:type="gramEnd"/>
      <w:r w:rsidRPr="007D1BAC">
        <w:rPr>
          <w:rFonts w:ascii="Book Antiqua" w:eastAsia="宋体" w:hAnsi="Book Antiqua" w:cs="宋体"/>
          <w:sz w:val="24"/>
          <w:szCs w:val="24"/>
          <w:lang w:val="en-US" w:eastAsia="zh-CN"/>
        </w:rPr>
        <w:t xml:space="preserve"> Atrial fibrillation and heart failure: cause or effect? </w:t>
      </w:r>
      <w:r w:rsidRPr="007D1BAC">
        <w:rPr>
          <w:rFonts w:ascii="Book Antiqua" w:eastAsia="宋体" w:hAnsi="Book Antiqua" w:cs="宋体"/>
          <w:i/>
          <w:iCs/>
          <w:sz w:val="24"/>
          <w:szCs w:val="24"/>
          <w:lang w:val="en-US" w:eastAsia="zh-CN"/>
        </w:rPr>
        <w:t>Curr Heart Fail Rep</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463-470 [PMID: 25258196 DOI: 10.1007/s11897-014-0229-1]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29 </w:t>
      </w:r>
      <w:r w:rsidRPr="007D1BAC">
        <w:rPr>
          <w:rFonts w:ascii="Book Antiqua" w:eastAsia="宋体" w:hAnsi="Book Antiqua" w:cs="宋体"/>
          <w:b/>
          <w:bCs/>
          <w:sz w:val="24"/>
          <w:szCs w:val="24"/>
          <w:lang w:val="en-US" w:eastAsia="zh-CN"/>
        </w:rPr>
        <w:t>Wijesurendra RS</w:t>
      </w:r>
      <w:r w:rsidRPr="007D1BAC">
        <w:rPr>
          <w:rFonts w:ascii="Book Antiqua" w:eastAsia="宋体" w:hAnsi="Book Antiqua" w:cs="宋体"/>
          <w:sz w:val="24"/>
          <w:szCs w:val="24"/>
          <w:lang w:val="en-US" w:eastAsia="zh-CN"/>
        </w:rPr>
        <w:t xml:space="preserve">, Casadei B. Atrial fibrillation: effects beyond the atrium?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105</w:t>
      </w:r>
      <w:r w:rsidRPr="007D1BAC">
        <w:rPr>
          <w:rFonts w:ascii="Book Antiqua" w:eastAsia="宋体" w:hAnsi="Book Antiqua" w:cs="宋体"/>
          <w:sz w:val="24"/>
          <w:szCs w:val="24"/>
          <w:lang w:val="en-US" w:eastAsia="zh-CN"/>
        </w:rPr>
        <w:t>: 238-247 [PMID: 25587048 DOI: 10.1093/cvr/cvv001]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30 </w:t>
      </w:r>
      <w:r w:rsidRPr="007D1BAC">
        <w:rPr>
          <w:rFonts w:ascii="Book Antiqua" w:eastAsia="宋体" w:hAnsi="Book Antiqua" w:cs="宋体"/>
          <w:b/>
          <w:bCs/>
          <w:sz w:val="24"/>
          <w:szCs w:val="24"/>
          <w:lang w:val="en-US" w:eastAsia="zh-CN"/>
        </w:rPr>
        <w:t>Chen LY</w:t>
      </w:r>
      <w:r w:rsidRPr="007D1BAC">
        <w:rPr>
          <w:rFonts w:ascii="Book Antiqua" w:eastAsia="宋体" w:hAnsi="Book Antiqua" w:cs="宋体"/>
          <w:sz w:val="24"/>
          <w:szCs w:val="24"/>
          <w:lang w:val="en-US" w:eastAsia="zh-CN"/>
        </w:rPr>
        <w:t>, Benditt DG, Alonso A. Atrial fibrillation and its association with sudden cardiac death.</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Circ J</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78</w:t>
      </w:r>
      <w:r w:rsidRPr="007D1BAC">
        <w:rPr>
          <w:rFonts w:ascii="Book Antiqua" w:eastAsia="宋体" w:hAnsi="Book Antiqua" w:cs="宋体"/>
          <w:sz w:val="24"/>
          <w:szCs w:val="24"/>
          <w:lang w:val="en-US" w:eastAsia="zh-CN"/>
        </w:rPr>
        <w:t>: 2588-2593 [PMID: 25262841]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31 </w:t>
      </w:r>
      <w:r w:rsidRPr="007D1BAC">
        <w:rPr>
          <w:rFonts w:ascii="Book Antiqua" w:eastAsia="宋体" w:hAnsi="Book Antiqua" w:cs="宋体"/>
          <w:b/>
          <w:bCs/>
          <w:sz w:val="24"/>
          <w:szCs w:val="24"/>
          <w:lang w:val="en-US" w:eastAsia="zh-CN"/>
        </w:rPr>
        <w:t>Potpara TS</w:t>
      </w:r>
      <w:r w:rsidRPr="007D1BAC">
        <w:rPr>
          <w:rFonts w:ascii="Book Antiqua" w:eastAsia="宋体" w:hAnsi="Book Antiqua" w:cs="宋体"/>
          <w:sz w:val="24"/>
          <w:szCs w:val="24"/>
          <w:lang w:val="en-US" w:eastAsia="zh-CN"/>
        </w:rPr>
        <w:t>, Lip GY.</w:t>
      </w:r>
      <w:proofErr w:type="gramEnd"/>
      <w:r w:rsidRPr="007D1BAC">
        <w:rPr>
          <w:rFonts w:ascii="Book Antiqua" w:eastAsia="宋体" w:hAnsi="Book Antiqua" w:cs="宋体"/>
          <w:sz w:val="24"/>
          <w:szCs w:val="24"/>
          <w:lang w:val="en-US" w:eastAsia="zh-CN"/>
        </w:rPr>
        <w:t xml:space="preserve"> A brief history of 'lone' atrial fibrillation: from 'a peculiar pulse irregularity' to a modern public health concern. </w:t>
      </w:r>
      <w:r w:rsidRPr="007D1BAC">
        <w:rPr>
          <w:rFonts w:ascii="Book Antiqua" w:eastAsia="宋体" w:hAnsi="Book Antiqua" w:cs="宋体"/>
          <w:i/>
          <w:iCs/>
          <w:sz w:val="24"/>
          <w:szCs w:val="24"/>
          <w:lang w:val="en-US" w:eastAsia="zh-CN"/>
        </w:rPr>
        <w:t>Curr Pharm Des</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21</w:t>
      </w:r>
      <w:r w:rsidRPr="007D1BAC">
        <w:rPr>
          <w:rFonts w:ascii="Book Antiqua" w:eastAsia="宋体" w:hAnsi="Book Antiqua" w:cs="宋体"/>
          <w:sz w:val="24"/>
          <w:szCs w:val="24"/>
          <w:lang w:val="en-US" w:eastAsia="zh-CN"/>
        </w:rPr>
        <w:t>: 679-696 [PMID: 25269559]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32 </w:t>
      </w:r>
      <w:r w:rsidRPr="007D1BAC">
        <w:rPr>
          <w:rFonts w:ascii="Book Antiqua" w:eastAsia="宋体" w:hAnsi="Book Antiqua" w:cs="宋体"/>
          <w:b/>
          <w:bCs/>
          <w:sz w:val="24"/>
          <w:szCs w:val="24"/>
          <w:lang w:val="en-US" w:eastAsia="zh-CN"/>
        </w:rPr>
        <w:t>Andreasen L</w:t>
      </w:r>
      <w:r w:rsidRPr="007D1BAC">
        <w:rPr>
          <w:rFonts w:ascii="Book Antiqua" w:eastAsia="宋体" w:hAnsi="Book Antiqua" w:cs="宋体"/>
          <w:sz w:val="24"/>
          <w:szCs w:val="24"/>
          <w:lang w:val="en-US" w:eastAsia="zh-CN"/>
        </w:rPr>
        <w:t xml:space="preserve">, Nielsen JB, Olesen MS. Genetic aspects of lone atrial fibrillation: what do we know? </w:t>
      </w:r>
      <w:r w:rsidRPr="007D1BAC">
        <w:rPr>
          <w:rFonts w:ascii="Book Antiqua" w:eastAsia="宋体" w:hAnsi="Book Antiqua" w:cs="宋体"/>
          <w:i/>
          <w:iCs/>
          <w:sz w:val="24"/>
          <w:szCs w:val="24"/>
          <w:lang w:val="en-US" w:eastAsia="zh-CN"/>
        </w:rPr>
        <w:t>Curr Pharm Des</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21</w:t>
      </w:r>
      <w:r w:rsidRPr="007D1BAC">
        <w:rPr>
          <w:rFonts w:ascii="Book Antiqua" w:eastAsia="宋体" w:hAnsi="Book Antiqua" w:cs="宋体"/>
          <w:sz w:val="24"/>
          <w:szCs w:val="24"/>
          <w:lang w:val="en-US" w:eastAsia="zh-CN"/>
        </w:rPr>
        <w:t>: 667-678 [PMID: 25175087]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33 </w:t>
      </w:r>
      <w:r w:rsidRPr="007D1BAC">
        <w:rPr>
          <w:rFonts w:ascii="Book Antiqua" w:eastAsia="宋体" w:hAnsi="Book Antiqua" w:cs="宋体"/>
          <w:b/>
          <w:bCs/>
          <w:sz w:val="24"/>
          <w:szCs w:val="24"/>
          <w:lang w:val="en-US" w:eastAsia="zh-CN"/>
        </w:rPr>
        <w:t>Tello-Montoliu A</w:t>
      </w:r>
      <w:r w:rsidRPr="007D1BAC">
        <w:rPr>
          <w:rFonts w:ascii="Book Antiqua" w:eastAsia="宋体" w:hAnsi="Book Antiqua" w:cs="宋体"/>
          <w:sz w:val="24"/>
          <w:szCs w:val="24"/>
          <w:lang w:val="en-US" w:eastAsia="zh-CN"/>
        </w:rPr>
        <w:t xml:space="preserve">, Hernández-Romero D, Sanchez-Martínez M, Valdes M, Marín F. Lone atrial fibrillation - a diagnosis of exclusion. </w:t>
      </w:r>
      <w:r w:rsidRPr="007D1BAC">
        <w:rPr>
          <w:rFonts w:ascii="Book Antiqua" w:eastAsia="宋体" w:hAnsi="Book Antiqua" w:cs="宋体"/>
          <w:i/>
          <w:iCs/>
          <w:sz w:val="24"/>
          <w:szCs w:val="24"/>
          <w:lang w:val="en-US" w:eastAsia="zh-CN"/>
        </w:rPr>
        <w:t>Curr Pharm Des</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21</w:t>
      </w:r>
      <w:r w:rsidRPr="007D1BAC">
        <w:rPr>
          <w:rFonts w:ascii="Book Antiqua" w:eastAsia="宋体" w:hAnsi="Book Antiqua" w:cs="宋体"/>
          <w:sz w:val="24"/>
          <w:szCs w:val="24"/>
          <w:lang w:val="en-US" w:eastAsia="zh-CN"/>
        </w:rPr>
        <w:t>: 544-550 [PMID: 25175090]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34 </w:t>
      </w:r>
      <w:r w:rsidRPr="007D1BAC">
        <w:rPr>
          <w:rFonts w:ascii="Book Antiqua" w:eastAsia="宋体" w:hAnsi="Book Antiqua" w:cs="宋体"/>
          <w:b/>
          <w:bCs/>
          <w:sz w:val="24"/>
          <w:szCs w:val="24"/>
          <w:lang w:val="en-US" w:eastAsia="zh-CN"/>
        </w:rPr>
        <w:t>Andreasen L</w:t>
      </w:r>
      <w:r w:rsidRPr="007D1BAC">
        <w:rPr>
          <w:rFonts w:ascii="Book Antiqua" w:eastAsia="宋体" w:hAnsi="Book Antiqua" w:cs="宋体"/>
          <w:sz w:val="24"/>
          <w:szCs w:val="24"/>
          <w:lang w:val="en-US" w:eastAsia="zh-CN"/>
        </w:rPr>
        <w:t xml:space="preserve">, Nielsen JB, Christophersen IE, Holst AG, Sajadieh A, Tveit A, Haunsø S, Svendsen JH, Schmitt N, Olesen MS. Genetic modifier of the QTc interval associated with early-onset atrial fibrillation.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2013</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29</w:t>
      </w:r>
      <w:r w:rsidRPr="007D1BAC">
        <w:rPr>
          <w:rFonts w:ascii="Book Antiqua" w:eastAsia="宋体" w:hAnsi="Book Antiqua" w:cs="宋体"/>
          <w:sz w:val="24"/>
          <w:szCs w:val="24"/>
          <w:lang w:val="en-US" w:eastAsia="zh-CN"/>
        </w:rPr>
        <w:t>: 1234-1240 [PMID: 24074973 DOI: 10.1016/j.cjca.2013.06.009]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35 </w:t>
      </w:r>
      <w:r w:rsidRPr="007D1BAC">
        <w:rPr>
          <w:rFonts w:ascii="Book Antiqua" w:eastAsia="宋体" w:hAnsi="Book Antiqua" w:cs="宋体"/>
          <w:b/>
          <w:bCs/>
          <w:sz w:val="24"/>
          <w:szCs w:val="24"/>
          <w:lang w:val="en-US" w:eastAsia="zh-CN"/>
        </w:rPr>
        <w:t>Brugada R</w:t>
      </w:r>
      <w:r w:rsidRPr="007D1BAC">
        <w:rPr>
          <w:rFonts w:ascii="Book Antiqua" w:eastAsia="宋体" w:hAnsi="Book Antiqua" w:cs="宋体"/>
          <w:sz w:val="24"/>
          <w:szCs w:val="24"/>
          <w:lang w:val="en-US" w:eastAsia="zh-CN"/>
        </w:rPr>
        <w:t xml:space="preserve">, Tapscott T, Czernuszewicz GZ, Marian AJ, Iglesias A, Mont L, Brugada J, Girona J, Domingo A, Bachinski LL, Roberts R. Identification of a genetic locus for familial atrial fibrillation. </w:t>
      </w:r>
      <w:r w:rsidRPr="007D1BAC">
        <w:rPr>
          <w:rFonts w:ascii="Book Antiqua" w:eastAsia="宋体" w:hAnsi="Book Antiqua" w:cs="宋体"/>
          <w:i/>
          <w:iCs/>
          <w:sz w:val="24"/>
          <w:szCs w:val="24"/>
          <w:lang w:val="en-US" w:eastAsia="zh-CN"/>
        </w:rPr>
        <w:t>N Engl J Med</w:t>
      </w:r>
      <w:r w:rsidRPr="007D1BAC">
        <w:rPr>
          <w:rFonts w:ascii="Book Antiqua" w:eastAsia="宋体" w:hAnsi="Book Antiqua" w:cs="宋体"/>
          <w:sz w:val="24"/>
          <w:szCs w:val="24"/>
          <w:lang w:val="en-US" w:eastAsia="zh-CN"/>
        </w:rPr>
        <w:t xml:space="preserve"> 1997; </w:t>
      </w:r>
      <w:r w:rsidRPr="007D1BAC">
        <w:rPr>
          <w:rFonts w:ascii="Book Antiqua" w:eastAsia="宋体" w:hAnsi="Book Antiqua" w:cs="宋体"/>
          <w:b/>
          <w:bCs/>
          <w:sz w:val="24"/>
          <w:szCs w:val="24"/>
          <w:lang w:val="en-US" w:eastAsia="zh-CN"/>
        </w:rPr>
        <w:t>336</w:t>
      </w:r>
      <w:r w:rsidRPr="007D1BAC">
        <w:rPr>
          <w:rFonts w:ascii="Book Antiqua" w:eastAsia="宋体" w:hAnsi="Book Antiqua" w:cs="宋体"/>
          <w:sz w:val="24"/>
          <w:szCs w:val="24"/>
          <w:lang w:val="en-US" w:eastAsia="zh-CN"/>
        </w:rPr>
        <w:t>: 905-911 [PMID: 9070470]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36 </w:t>
      </w:r>
      <w:r w:rsidRPr="007D1BAC">
        <w:rPr>
          <w:rFonts w:ascii="Book Antiqua" w:eastAsia="宋体" w:hAnsi="Book Antiqua" w:cs="宋体"/>
          <w:b/>
          <w:bCs/>
          <w:sz w:val="24"/>
          <w:szCs w:val="24"/>
          <w:lang w:val="en-US" w:eastAsia="zh-CN"/>
        </w:rPr>
        <w:t>Chen YH</w:t>
      </w:r>
      <w:r w:rsidRPr="007D1BAC">
        <w:rPr>
          <w:rFonts w:ascii="Book Antiqua" w:eastAsia="宋体" w:hAnsi="Book Antiqua" w:cs="宋体"/>
          <w:sz w:val="24"/>
          <w:szCs w:val="24"/>
          <w:lang w:val="en-US" w:eastAsia="zh-CN"/>
        </w:rPr>
        <w:t xml:space="preserve">, Xu SJ, Bendahhou S, Wang XL, Wang Y, Xu WY, Jin HW, Sun H, Su XY, Zhuang QN, Yang YQ, Li YB, Liu Y, Xu HJ, Li XF, Ma N, Mou CP, Chen Z, Barhanin J, Huang W. KCNQ1 gain-of-function mutation in familial atrial fibrillation. </w:t>
      </w:r>
      <w:r w:rsidRPr="007D1BAC">
        <w:rPr>
          <w:rFonts w:ascii="Book Antiqua" w:eastAsia="宋体" w:hAnsi="Book Antiqua" w:cs="宋体"/>
          <w:i/>
          <w:iCs/>
          <w:sz w:val="24"/>
          <w:szCs w:val="24"/>
          <w:lang w:val="en-US" w:eastAsia="zh-CN"/>
        </w:rPr>
        <w:t>Science</w:t>
      </w:r>
      <w:r w:rsidRPr="007D1BAC">
        <w:rPr>
          <w:rFonts w:ascii="Book Antiqua" w:eastAsia="宋体" w:hAnsi="Book Antiqua" w:cs="宋体"/>
          <w:sz w:val="24"/>
          <w:szCs w:val="24"/>
          <w:lang w:val="en-US" w:eastAsia="zh-CN"/>
        </w:rPr>
        <w:t xml:space="preserve"> 2003; </w:t>
      </w:r>
      <w:r w:rsidRPr="007D1BAC">
        <w:rPr>
          <w:rFonts w:ascii="Book Antiqua" w:eastAsia="宋体" w:hAnsi="Book Antiqua" w:cs="宋体"/>
          <w:b/>
          <w:bCs/>
          <w:sz w:val="24"/>
          <w:szCs w:val="24"/>
          <w:lang w:val="en-US" w:eastAsia="zh-CN"/>
        </w:rPr>
        <w:t>299</w:t>
      </w:r>
      <w:r w:rsidRPr="007D1BAC">
        <w:rPr>
          <w:rFonts w:ascii="Book Antiqua" w:eastAsia="宋体" w:hAnsi="Book Antiqua" w:cs="宋体"/>
          <w:sz w:val="24"/>
          <w:szCs w:val="24"/>
          <w:lang w:val="en-US" w:eastAsia="zh-CN"/>
        </w:rPr>
        <w:t>: 251-254 [PMID: 12522251]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37 </w:t>
      </w:r>
      <w:r w:rsidRPr="007D1BAC">
        <w:rPr>
          <w:rFonts w:ascii="Book Antiqua" w:eastAsia="宋体" w:hAnsi="Book Antiqua" w:cs="宋体"/>
          <w:b/>
          <w:bCs/>
          <w:sz w:val="24"/>
          <w:szCs w:val="24"/>
          <w:lang w:val="en-US" w:eastAsia="zh-CN"/>
        </w:rPr>
        <w:t>Xia M</w:t>
      </w:r>
      <w:r w:rsidRPr="007D1BAC">
        <w:rPr>
          <w:rFonts w:ascii="Book Antiqua" w:eastAsia="宋体" w:hAnsi="Book Antiqua" w:cs="宋体"/>
          <w:sz w:val="24"/>
          <w:szCs w:val="24"/>
          <w:lang w:val="en-US" w:eastAsia="zh-CN"/>
        </w:rPr>
        <w:t xml:space="preserve">, Jin Q, Bendahhou S, He Y, Larroque MM, Chen Y, Zhou Q, Yang Y, Liu Y, Liu B, Zhu Q, Zhou Y, Lin J, Liang B, Li L, Dong X, Pan Z, Wang R, Wan H, Qiu W, Xu W, Eurlings P, Barhanin J, Chen Y. A Kir2.1 gain-of-function mutation underlies familial atrial fibrillation. </w:t>
      </w:r>
      <w:r w:rsidRPr="007D1BAC">
        <w:rPr>
          <w:rFonts w:ascii="Book Antiqua" w:eastAsia="宋体" w:hAnsi="Book Antiqua" w:cs="宋体"/>
          <w:i/>
          <w:iCs/>
          <w:sz w:val="24"/>
          <w:szCs w:val="24"/>
          <w:lang w:val="en-US" w:eastAsia="zh-CN"/>
        </w:rPr>
        <w:t>Biochem Biophys Res Commun</w:t>
      </w:r>
      <w:r w:rsidRPr="007D1BAC">
        <w:rPr>
          <w:rFonts w:ascii="Book Antiqua" w:eastAsia="宋体" w:hAnsi="Book Antiqua" w:cs="宋体"/>
          <w:sz w:val="24"/>
          <w:szCs w:val="24"/>
          <w:lang w:val="en-US" w:eastAsia="zh-CN"/>
        </w:rPr>
        <w:t xml:space="preserve"> 2005; </w:t>
      </w:r>
      <w:r w:rsidRPr="007D1BAC">
        <w:rPr>
          <w:rFonts w:ascii="Book Antiqua" w:eastAsia="宋体" w:hAnsi="Book Antiqua" w:cs="宋体"/>
          <w:b/>
          <w:bCs/>
          <w:sz w:val="24"/>
          <w:szCs w:val="24"/>
          <w:lang w:val="en-US" w:eastAsia="zh-CN"/>
        </w:rPr>
        <w:t>332</w:t>
      </w:r>
      <w:r w:rsidRPr="007D1BAC">
        <w:rPr>
          <w:rFonts w:ascii="Book Antiqua" w:eastAsia="宋体" w:hAnsi="Book Antiqua" w:cs="宋体"/>
          <w:sz w:val="24"/>
          <w:szCs w:val="24"/>
          <w:lang w:val="en-US" w:eastAsia="zh-CN"/>
        </w:rPr>
        <w:t>: 1012-1019 [PMID: 15922306]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38 </w:t>
      </w:r>
      <w:r w:rsidRPr="007D1BAC">
        <w:rPr>
          <w:rFonts w:ascii="Book Antiqua" w:eastAsia="宋体" w:hAnsi="Book Antiqua" w:cs="宋体"/>
          <w:b/>
          <w:bCs/>
          <w:sz w:val="24"/>
          <w:szCs w:val="24"/>
          <w:lang w:val="en-US" w:eastAsia="zh-CN"/>
        </w:rPr>
        <w:t>Yang Y</w:t>
      </w:r>
      <w:r w:rsidRPr="007D1BAC">
        <w:rPr>
          <w:rFonts w:ascii="Book Antiqua" w:eastAsia="宋体" w:hAnsi="Book Antiqua" w:cs="宋体"/>
          <w:sz w:val="24"/>
          <w:szCs w:val="24"/>
          <w:lang w:val="en-US" w:eastAsia="zh-CN"/>
        </w:rPr>
        <w:t xml:space="preserve">, Xia M, Jin Q, Bendahhou S, Shi J, Chen Y, Liang B, Lin J, Liu Y, Liu B, Zhou Q, Zhang D, Wang R, Ma N, Su X, Niu K, Pei Y, Xu W, Chen Z, Wan H, Cui J, Barhanin J, Chen Y. Identification of a KCNE2 gain-of-function mutation in patients with familial atrial fibrillation. </w:t>
      </w:r>
      <w:proofErr w:type="gramStart"/>
      <w:r w:rsidRPr="007D1BAC">
        <w:rPr>
          <w:rFonts w:ascii="Book Antiqua" w:eastAsia="宋体" w:hAnsi="Book Antiqua" w:cs="宋体"/>
          <w:i/>
          <w:iCs/>
          <w:sz w:val="24"/>
          <w:szCs w:val="24"/>
          <w:lang w:val="en-US" w:eastAsia="zh-CN"/>
        </w:rPr>
        <w:t>Am</w:t>
      </w:r>
      <w:proofErr w:type="gramEnd"/>
      <w:r w:rsidRPr="007D1BAC">
        <w:rPr>
          <w:rFonts w:ascii="Book Antiqua" w:eastAsia="宋体" w:hAnsi="Book Antiqua" w:cs="宋体"/>
          <w:i/>
          <w:iCs/>
          <w:sz w:val="24"/>
          <w:szCs w:val="24"/>
          <w:lang w:val="en-US" w:eastAsia="zh-CN"/>
        </w:rPr>
        <w:t xml:space="preserve"> J Hum Genet</w:t>
      </w:r>
      <w:r w:rsidRPr="007D1BAC">
        <w:rPr>
          <w:rFonts w:ascii="Book Antiqua" w:eastAsia="宋体" w:hAnsi="Book Antiqua" w:cs="宋体"/>
          <w:sz w:val="24"/>
          <w:szCs w:val="24"/>
          <w:lang w:val="en-US" w:eastAsia="zh-CN"/>
        </w:rPr>
        <w:t xml:space="preserve"> 2004; </w:t>
      </w:r>
      <w:r w:rsidRPr="007D1BAC">
        <w:rPr>
          <w:rFonts w:ascii="Book Antiqua" w:eastAsia="宋体" w:hAnsi="Book Antiqua" w:cs="宋体"/>
          <w:b/>
          <w:bCs/>
          <w:sz w:val="24"/>
          <w:szCs w:val="24"/>
          <w:lang w:val="en-US" w:eastAsia="zh-CN"/>
        </w:rPr>
        <w:t>75</w:t>
      </w:r>
      <w:r w:rsidRPr="007D1BAC">
        <w:rPr>
          <w:rFonts w:ascii="Book Antiqua" w:eastAsia="宋体" w:hAnsi="Book Antiqua" w:cs="宋体"/>
          <w:sz w:val="24"/>
          <w:szCs w:val="24"/>
          <w:lang w:val="en-US" w:eastAsia="zh-CN"/>
        </w:rPr>
        <w:t>: 899-905 [PMID: 15368194]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39 </w:t>
      </w:r>
      <w:r w:rsidRPr="007D1BAC">
        <w:rPr>
          <w:rFonts w:ascii="Book Antiqua" w:eastAsia="宋体" w:hAnsi="Book Antiqua" w:cs="宋体"/>
          <w:b/>
          <w:bCs/>
          <w:sz w:val="24"/>
          <w:szCs w:val="24"/>
          <w:lang w:val="en-US" w:eastAsia="zh-CN"/>
        </w:rPr>
        <w:t>Berenfeld O</w:t>
      </w:r>
      <w:r w:rsidRPr="007D1BAC">
        <w:rPr>
          <w:rFonts w:ascii="Book Antiqua" w:eastAsia="宋体" w:hAnsi="Book Antiqua" w:cs="宋体"/>
          <w:sz w:val="24"/>
          <w:szCs w:val="24"/>
          <w:lang w:val="en-US" w:eastAsia="zh-CN"/>
        </w:rPr>
        <w:t xml:space="preserve">, Zaitsev AV, Mironov SF, Pertsov AM, Jalife J. Frequency-dependent breakdown of wave propagation into fibrillatory conduction across the pectinate muscle network in the isolated sheep right atrium.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2002; </w:t>
      </w:r>
      <w:r w:rsidRPr="007D1BAC">
        <w:rPr>
          <w:rFonts w:ascii="Book Antiqua" w:eastAsia="宋体" w:hAnsi="Book Antiqua" w:cs="宋体"/>
          <w:b/>
          <w:bCs/>
          <w:sz w:val="24"/>
          <w:szCs w:val="24"/>
          <w:lang w:val="en-US" w:eastAsia="zh-CN"/>
        </w:rPr>
        <w:t>90</w:t>
      </w:r>
      <w:r w:rsidRPr="007D1BAC">
        <w:rPr>
          <w:rFonts w:ascii="Book Antiqua" w:eastAsia="宋体" w:hAnsi="Book Antiqua" w:cs="宋体"/>
          <w:sz w:val="24"/>
          <w:szCs w:val="24"/>
          <w:lang w:val="en-US" w:eastAsia="zh-CN"/>
        </w:rPr>
        <w:t>: 1173-1180 [PMID: 12065320]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40 </w:t>
      </w:r>
      <w:r w:rsidRPr="007D1BAC">
        <w:rPr>
          <w:rFonts w:ascii="Book Antiqua" w:eastAsia="宋体" w:hAnsi="Book Antiqua" w:cs="宋体"/>
          <w:b/>
          <w:bCs/>
          <w:sz w:val="24"/>
          <w:szCs w:val="24"/>
          <w:lang w:val="en-US" w:eastAsia="zh-CN"/>
        </w:rPr>
        <w:t>Chen J</w:t>
      </w:r>
      <w:r w:rsidRPr="007D1BAC">
        <w:rPr>
          <w:rFonts w:ascii="Book Antiqua" w:eastAsia="宋体" w:hAnsi="Book Antiqua" w:cs="宋体"/>
          <w:sz w:val="24"/>
          <w:szCs w:val="24"/>
          <w:lang w:val="en-US" w:eastAsia="zh-CN"/>
        </w:rPr>
        <w:t xml:space="preserve">, Mandapati R, Berenfeld O, Skanes AC, Gray RA, Jalife J. Dynamics of wavelets and their role in atrial fibrillation in the isolated sheep heart.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2000; </w:t>
      </w:r>
      <w:r w:rsidRPr="007D1BAC">
        <w:rPr>
          <w:rFonts w:ascii="Book Antiqua" w:eastAsia="宋体" w:hAnsi="Book Antiqua" w:cs="宋体"/>
          <w:b/>
          <w:bCs/>
          <w:sz w:val="24"/>
          <w:szCs w:val="24"/>
          <w:lang w:val="en-US" w:eastAsia="zh-CN"/>
        </w:rPr>
        <w:t>48</w:t>
      </w:r>
      <w:r w:rsidRPr="007D1BAC">
        <w:rPr>
          <w:rFonts w:ascii="Book Antiqua" w:eastAsia="宋体" w:hAnsi="Book Antiqua" w:cs="宋体"/>
          <w:sz w:val="24"/>
          <w:szCs w:val="24"/>
          <w:lang w:val="en-US" w:eastAsia="zh-CN"/>
        </w:rPr>
        <w:t>: 220-232 [PMID: 11054469]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41 </w:t>
      </w:r>
      <w:r w:rsidRPr="007D1BAC">
        <w:rPr>
          <w:rFonts w:ascii="Book Antiqua" w:eastAsia="宋体" w:hAnsi="Book Antiqua" w:cs="宋体"/>
          <w:b/>
          <w:bCs/>
          <w:sz w:val="24"/>
          <w:szCs w:val="24"/>
          <w:lang w:val="en-US" w:eastAsia="zh-CN"/>
        </w:rPr>
        <w:t>Mandapati R</w:t>
      </w:r>
      <w:r w:rsidRPr="007D1BAC">
        <w:rPr>
          <w:rFonts w:ascii="Book Antiqua" w:eastAsia="宋体" w:hAnsi="Book Antiqua" w:cs="宋体"/>
          <w:sz w:val="24"/>
          <w:szCs w:val="24"/>
          <w:lang w:val="en-US" w:eastAsia="zh-CN"/>
        </w:rPr>
        <w:t xml:space="preserve">, Skanes A, Chen J, Berenfeld O, Jalife J. Stable microreentrant sources as a mechanism of atrial fibrillation in the isolated sheep heart. </w:t>
      </w:r>
      <w:r w:rsidRPr="007D1BAC">
        <w:rPr>
          <w:rFonts w:ascii="Book Antiqua" w:eastAsia="宋体" w:hAnsi="Book Antiqua" w:cs="宋体"/>
          <w:i/>
          <w:iCs/>
          <w:sz w:val="24"/>
          <w:szCs w:val="24"/>
          <w:lang w:val="en-US" w:eastAsia="zh-CN"/>
        </w:rPr>
        <w:t>Circulation</w:t>
      </w:r>
      <w:r w:rsidRPr="007D1BAC">
        <w:rPr>
          <w:rFonts w:ascii="Book Antiqua" w:eastAsia="宋体" w:hAnsi="Book Antiqua" w:cs="宋体"/>
          <w:sz w:val="24"/>
          <w:szCs w:val="24"/>
          <w:lang w:val="en-US" w:eastAsia="zh-CN"/>
        </w:rPr>
        <w:t xml:space="preserve"> 2000; </w:t>
      </w:r>
      <w:r w:rsidRPr="007D1BAC">
        <w:rPr>
          <w:rFonts w:ascii="Book Antiqua" w:eastAsia="宋体" w:hAnsi="Book Antiqua" w:cs="宋体"/>
          <w:b/>
          <w:bCs/>
          <w:sz w:val="24"/>
          <w:szCs w:val="24"/>
          <w:lang w:val="en-US" w:eastAsia="zh-CN"/>
        </w:rPr>
        <w:t>101</w:t>
      </w:r>
      <w:r w:rsidRPr="007D1BAC">
        <w:rPr>
          <w:rFonts w:ascii="Book Antiqua" w:eastAsia="宋体" w:hAnsi="Book Antiqua" w:cs="宋体"/>
          <w:sz w:val="24"/>
          <w:szCs w:val="24"/>
          <w:lang w:val="en-US" w:eastAsia="zh-CN"/>
        </w:rPr>
        <w:t>: 194-199 [PMID: 10637208]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42 </w:t>
      </w:r>
      <w:r w:rsidRPr="007D1BAC">
        <w:rPr>
          <w:rFonts w:ascii="Book Antiqua" w:eastAsia="宋体" w:hAnsi="Book Antiqua" w:cs="宋体"/>
          <w:b/>
          <w:bCs/>
          <w:sz w:val="24"/>
          <w:szCs w:val="24"/>
          <w:lang w:val="en-US" w:eastAsia="zh-CN"/>
        </w:rPr>
        <w:t>Skanes AC</w:t>
      </w:r>
      <w:r w:rsidRPr="007D1BAC">
        <w:rPr>
          <w:rFonts w:ascii="Book Antiqua" w:eastAsia="宋体" w:hAnsi="Book Antiqua" w:cs="宋体"/>
          <w:sz w:val="24"/>
          <w:szCs w:val="24"/>
          <w:lang w:val="en-US" w:eastAsia="zh-CN"/>
        </w:rPr>
        <w:t xml:space="preserve">, Mandapati R, Berenfeld O, Davidenko JM, Jalife J. Spatiotemporal periodicity during atrial fibrillation in the isolated sheep heart. </w:t>
      </w:r>
      <w:r w:rsidRPr="007D1BAC">
        <w:rPr>
          <w:rFonts w:ascii="Book Antiqua" w:eastAsia="宋体" w:hAnsi="Book Antiqua" w:cs="宋体"/>
          <w:i/>
          <w:iCs/>
          <w:sz w:val="24"/>
          <w:szCs w:val="24"/>
          <w:lang w:val="en-US" w:eastAsia="zh-CN"/>
        </w:rPr>
        <w:t>Circulation</w:t>
      </w:r>
      <w:r w:rsidRPr="007D1BAC">
        <w:rPr>
          <w:rFonts w:ascii="Book Antiqua" w:eastAsia="宋体" w:hAnsi="Book Antiqua" w:cs="宋体"/>
          <w:sz w:val="24"/>
          <w:szCs w:val="24"/>
          <w:lang w:val="en-US" w:eastAsia="zh-CN"/>
        </w:rPr>
        <w:t xml:space="preserve"> 1998; </w:t>
      </w:r>
      <w:r w:rsidRPr="007D1BAC">
        <w:rPr>
          <w:rFonts w:ascii="Book Antiqua" w:eastAsia="宋体" w:hAnsi="Book Antiqua" w:cs="宋体"/>
          <w:b/>
          <w:bCs/>
          <w:sz w:val="24"/>
          <w:szCs w:val="24"/>
          <w:lang w:val="en-US" w:eastAsia="zh-CN"/>
        </w:rPr>
        <w:t>98</w:t>
      </w:r>
      <w:r w:rsidRPr="007D1BAC">
        <w:rPr>
          <w:rFonts w:ascii="Book Antiqua" w:eastAsia="宋体" w:hAnsi="Book Antiqua" w:cs="宋体"/>
          <w:sz w:val="24"/>
          <w:szCs w:val="24"/>
          <w:lang w:val="en-US" w:eastAsia="zh-CN"/>
        </w:rPr>
        <w:t>: 1236-1248 [PMID: 9743516]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43 </w:t>
      </w:r>
      <w:r w:rsidRPr="007D1BAC">
        <w:rPr>
          <w:rFonts w:ascii="Book Antiqua" w:eastAsia="宋体" w:hAnsi="Book Antiqua" w:cs="宋体"/>
          <w:b/>
          <w:bCs/>
          <w:sz w:val="24"/>
          <w:szCs w:val="24"/>
          <w:lang w:val="en-US" w:eastAsia="zh-CN"/>
        </w:rPr>
        <w:t>Tanaka K</w:t>
      </w:r>
      <w:r w:rsidRPr="007D1BAC">
        <w:rPr>
          <w:rFonts w:ascii="Book Antiqua" w:eastAsia="宋体" w:hAnsi="Book Antiqua" w:cs="宋体"/>
          <w:sz w:val="24"/>
          <w:szCs w:val="24"/>
          <w:lang w:val="en-US" w:eastAsia="zh-CN"/>
        </w:rPr>
        <w:t xml:space="preserve">, Zlochiver S, Vikstrom KL, Yamazaki M, Moreno J, Klos M, Zaitsev AV, Vaidyanathan R, Auerbach DS, Landas S, Guiraudon G, Jalife J, Berenfeld O, Kalifa J. Spatial distribution of fibrosis governs fibrillation wave dynamics in the posterior left atrium during heart failure.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2007; </w:t>
      </w:r>
      <w:r w:rsidRPr="007D1BAC">
        <w:rPr>
          <w:rFonts w:ascii="Book Antiqua" w:eastAsia="宋体" w:hAnsi="Book Antiqua" w:cs="宋体"/>
          <w:b/>
          <w:bCs/>
          <w:sz w:val="24"/>
          <w:szCs w:val="24"/>
          <w:lang w:val="en-US" w:eastAsia="zh-CN"/>
        </w:rPr>
        <w:t>101</w:t>
      </w:r>
      <w:r w:rsidRPr="007D1BAC">
        <w:rPr>
          <w:rFonts w:ascii="Book Antiqua" w:eastAsia="宋体" w:hAnsi="Book Antiqua" w:cs="宋体"/>
          <w:sz w:val="24"/>
          <w:szCs w:val="24"/>
          <w:lang w:val="en-US" w:eastAsia="zh-CN"/>
        </w:rPr>
        <w:t>: 839-847 [PMID: 17704207]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44 </w:t>
      </w:r>
      <w:r w:rsidRPr="007D1BAC">
        <w:rPr>
          <w:rFonts w:ascii="Book Antiqua" w:eastAsia="宋体" w:hAnsi="Book Antiqua" w:cs="宋体"/>
          <w:b/>
          <w:bCs/>
          <w:sz w:val="24"/>
          <w:szCs w:val="24"/>
          <w:lang w:val="en-US" w:eastAsia="zh-CN"/>
        </w:rPr>
        <w:t>Gudbjartsson DF</w:t>
      </w:r>
      <w:r w:rsidRPr="007D1BAC">
        <w:rPr>
          <w:rFonts w:ascii="Book Antiqua" w:eastAsia="宋体" w:hAnsi="Book Antiqua" w:cs="宋体"/>
          <w:sz w:val="24"/>
          <w:szCs w:val="24"/>
          <w:lang w:val="en-US" w:eastAsia="zh-CN"/>
        </w:rPr>
        <w:t xml:space="preserve">, Arnar DO, Helgadottir A, Gretarsdottir S, Holm H, Sigurdsson A, Jonasdottir A, Baker A, Thorleifsson G, Kristjansson K, Palsson A, Blondal T, Sulem P, Backman VM, Hardarson GA, Palsdottir E, Helgason A, Sigurjonsdottir R, Sverrisson JT, Kostulas K, Ng MC, Baum L, So WY, Wong KS, Chan JC, Furie KL, Greenberg SM, Sale M, Kelly P, MacRae CA, Smith EE, Rosand J, Hillert J, Ma RC, Ellinor PT, Thorgeirsson G, Gulcher JR, Kong A, Thorsteinsdottir U, Stefansson K. Variants conferring risk of atrial fibrillation on chromosome 4q25. </w:t>
      </w:r>
      <w:r w:rsidRPr="007D1BAC">
        <w:rPr>
          <w:rFonts w:ascii="Book Antiqua" w:eastAsia="宋体" w:hAnsi="Book Antiqua" w:cs="宋体"/>
          <w:i/>
          <w:iCs/>
          <w:sz w:val="24"/>
          <w:szCs w:val="24"/>
          <w:lang w:val="en-US" w:eastAsia="zh-CN"/>
        </w:rPr>
        <w:t>Nature</w:t>
      </w:r>
      <w:r w:rsidRPr="007D1BAC">
        <w:rPr>
          <w:rFonts w:ascii="Book Antiqua" w:eastAsia="宋体" w:hAnsi="Book Antiqua" w:cs="宋体"/>
          <w:sz w:val="24"/>
          <w:szCs w:val="24"/>
          <w:lang w:val="en-US" w:eastAsia="zh-CN"/>
        </w:rPr>
        <w:t xml:space="preserve"> 2007; </w:t>
      </w:r>
      <w:r w:rsidRPr="007D1BAC">
        <w:rPr>
          <w:rFonts w:ascii="Book Antiqua" w:eastAsia="宋体" w:hAnsi="Book Antiqua" w:cs="宋体"/>
          <w:b/>
          <w:bCs/>
          <w:sz w:val="24"/>
          <w:szCs w:val="24"/>
          <w:lang w:val="en-US" w:eastAsia="zh-CN"/>
        </w:rPr>
        <w:t>448</w:t>
      </w:r>
      <w:r w:rsidRPr="007D1BAC">
        <w:rPr>
          <w:rFonts w:ascii="Book Antiqua" w:eastAsia="宋体" w:hAnsi="Book Antiqua" w:cs="宋体"/>
          <w:sz w:val="24"/>
          <w:szCs w:val="24"/>
          <w:lang w:val="en-US" w:eastAsia="zh-CN"/>
        </w:rPr>
        <w:t>: 353-357 [PMID: 17603472]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45 </w:t>
      </w:r>
      <w:r w:rsidRPr="007D1BAC">
        <w:rPr>
          <w:rFonts w:ascii="Book Antiqua" w:eastAsia="宋体" w:hAnsi="Book Antiqua" w:cs="宋体"/>
          <w:b/>
          <w:bCs/>
          <w:sz w:val="24"/>
          <w:szCs w:val="24"/>
          <w:lang w:val="en-US" w:eastAsia="zh-CN"/>
        </w:rPr>
        <w:t>Benjamin EJ</w:t>
      </w:r>
      <w:r w:rsidRPr="007D1BAC">
        <w:rPr>
          <w:rFonts w:ascii="Book Antiqua" w:eastAsia="宋体" w:hAnsi="Book Antiqua" w:cs="宋体"/>
          <w:sz w:val="24"/>
          <w:szCs w:val="24"/>
          <w:lang w:val="en-US" w:eastAsia="zh-CN"/>
        </w:rPr>
        <w:t xml:space="preserve">, Rice KM, Arking DE, Pfeufer A, van Noord C, Smith AV, Schnabel RB, Bis JC, Boerwinkle E, Sinner MF, Dehghan A, Lubitz SA, D'Agostino RB, Lumley T, Ehret GB, Heeringa J, Aspelund T, Newton-Cheh C, Larson MG, Marciante KD, Soliman EZ, Rivadeneira F, Wang TJ, Eiríksdottir G, Levy D, Psaty BM, Li M, Chamberlain AM, Hofman A, Vasan RS, Harris TB, Rotter JI, Kao WH, Agarwal SK, Stricker BH, Wang K, Launer LJ, Smith NL, Chakravarti A, Uitterlinden AG, Wolf PA, Sotoodehnia N, Köttgen A, van Duijn CM, Meitinger T, Mueller M, Perz S, Steinbeck G, Wichmann HE, Lunetta KL, Heckbert SR, Gudnason V, Alonso A, Kääb S, Ellinor PT, Witteman JC. Variants in ZFHX3 are associated with atrial fibrillation in individuals of </w:t>
      </w:r>
      <w:r w:rsidRPr="007D1BAC">
        <w:rPr>
          <w:rFonts w:ascii="Book Antiqua" w:eastAsia="宋体" w:hAnsi="Book Antiqua" w:cs="宋体"/>
          <w:sz w:val="24"/>
          <w:szCs w:val="24"/>
          <w:lang w:val="en-US" w:eastAsia="zh-CN"/>
        </w:rPr>
        <w:lastRenderedPageBreak/>
        <w:t xml:space="preserve">European ancestry.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41</w:t>
      </w:r>
      <w:r w:rsidRPr="007D1BAC">
        <w:rPr>
          <w:rFonts w:ascii="Book Antiqua" w:eastAsia="宋体" w:hAnsi="Book Antiqua" w:cs="宋体"/>
          <w:sz w:val="24"/>
          <w:szCs w:val="24"/>
          <w:lang w:val="en-US" w:eastAsia="zh-CN"/>
        </w:rPr>
        <w:t>: 879-881 [PMID: 19597492 DOI: 10.1038/ng.416</w:t>
      </w:r>
      <w:r w:rsidR="00B505BD" w:rsidRPr="00446505">
        <w:rPr>
          <w:rFonts w:ascii="Book Antiqua" w:eastAsia="宋体" w:hAnsi="Book Antiqua" w:cs="宋体" w:hint="eastAsia"/>
          <w:sz w:val="24"/>
          <w:szCs w:val="24"/>
          <w:lang w:val="en-US" w:eastAsia="zh-CN"/>
        </w:rPr>
        <w:t>]</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46 </w:t>
      </w:r>
      <w:r w:rsidRPr="007D1BAC">
        <w:rPr>
          <w:rFonts w:ascii="Book Antiqua" w:eastAsia="宋体" w:hAnsi="Book Antiqua" w:cs="宋体"/>
          <w:b/>
          <w:bCs/>
          <w:sz w:val="24"/>
          <w:szCs w:val="24"/>
          <w:lang w:val="en-US" w:eastAsia="zh-CN"/>
        </w:rPr>
        <w:t>Ellinor PT</w:t>
      </w:r>
      <w:r w:rsidRPr="007D1BAC">
        <w:rPr>
          <w:rFonts w:ascii="Book Antiqua" w:eastAsia="宋体" w:hAnsi="Book Antiqua" w:cs="宋体"/>
          <w:sz w:val="24"/>
          <w:szCs w:val="24"/>
          <w:lang w:val="en-US" w:eastAsia="zh-CN"/>
        </w:rPr>
        <w:t xml:space="preserve">, Lunetta KL, Albert CM, Glazer NL, Ritchie MD, Smith AV, Arking DE, Müller-Nurasyid M, Krijthe BP, Lubitz SA, Bis JC, Chung MK, Dörr M, Ozaki K, Roberts JD, Smith JG, Pfeufer A, Sinner MF, Lohman K, Ding J, Smith NL, Smith JD, Rienstra M, Rice KM, Van Wagoner DR, Magnani JW, Wakili R, Clauss S, Rotter JI, Steinbeck G, Launer LJ, Davies RW, Borkovich M, Harris TB, Lin H, Völker U, Völzke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Sjögren M, Newman AB, Liu Y, Gollob MH, Melander O, Tanaka T, Stricker BH, Felix SB, Alonso A, Darbar D, Barnard J, Chasman DI, Heckbert SR, Benjamin EJ, Gudnason V, Kääb S. Meta-analysis identifies six new susceptibility loci for atrial fibrillation.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44</w:t>
      </w:r>
      <w:r w:rsidRPr="007D1BAC">
        <w:rPr>
          <w:rFonts w:ascii="Book Antiqua" w:eastAsia="宋体" w:hAnsi="Book Antiqua" w:cs="宋体"/>
          <w:sz w:val="24"/>
          <w:szCs w:val="24"/>
          <w:lang w:val="en-US" w:eastAsia="zh-CN"/>
        </w:rPr>
        <w:t>: 670-675 [PMID: 22544366 DOI: 10.1038/ng.2261]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47 </w:t>
      </w:r>
      <w:r w:rsidRPr="007D1BAC">
        <w:rPr>
          <w:rFonts w:ascii="Book Antiqua" w:eastAsia="宋体" w:hAnsi="Book Antiqua" w:cs="宋体"/>
          <w:b/>
          <w:bCs/>
          <w:sz w:val="24"/>
          <w:szCs w:val="24"/>
          <w:lang w:val="en-US" w:eastAsia="zh-CN"/>
        </w:rPr>
        <w:t>Ellinor PT</w:t>
      </w:r>
      <w:r w:rsidRPr="007D1BAC">
        <w:rPr>
          <w:rFonts w:ascii="Book Antiqua" w:eastAsia="宋体" w:hAnsi="Book Antiqua" w:cs="宋体"/>
          <w:sz w:val="24"/>
          <w:szCs w:val="24"/>
          <w:lang w:val="en-US" w:eastAsia="zh-CN"/>
        </w:rPr>
        <w:t xml:space="preserve">,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Köttgen A, Moebus S, Newton-Cheh C, Li M, Möhlenkamp S, Wang TJ, Kao WH, Vasan RS, Nöthen MM, MacRae CA, Stricker BH, Hofman A, Uitterlinden AG, Levy D, Boerwinkle E, Metspalu A, Topol EJ, Chakravarti A, Gudnason V, Psaty BM, Roden DM, Meitinger T, Wichmann HE, Witteman JC, Barnard J, Arking DE, Benjamin EJ, Heckbert SR, Kääb S. Common variants in KCNN3 are associated with lone atrial fibrillation.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42</w:t>
      </w:r>
      <w:r w:rsidRPr="007D1BAC">
        <w:rPr>
          <w:rFonts w:ascii="Book Antiqua" w:eastAsia="宋体" w:hAnsi="Book Antiqua" w:cs="宋体"/>
          <w:sz w:val="24"/>
          <w:szCs w:val="24"/>
          <w:lang w:val="en-US" w:eastAsia="zh-CN"/>
        </w:rPr>
        <w:t>: 240-244 [PMID: 20173747 DOI: 10.1038/ng.537]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48 </w:t>
      </w:r>
      <w:r w:rsidRPr="007D1BAC">
        <w:rPr>
          <w:rFonts w:ascii="Book Antiqua" w:eastAsia="宋体" w:hAnsi="Book Antiqua" w:cs="宋体"/>
          <w:b/>
          <w:bCs/>
          <w:sz w:val="24"/>
          <w:szCs w:val="24"/>
          <w:lang w:val="en-US" w:eastAsia="zh-CN"/>
        </w:rPr>
        <w:t>Gudbjartsson DF</w:t>
      </w:r>
      <w:r w:rsidRPr="007D1BAC">
        <w:rPr>
          <w:rFonts w:ascii="Book Antiqua" w:eastAsia="宋体" w:hAnsi="Book Antiqua" w:cs="宋体"/>
          <w:sz w:val="24"/>
          <w:szCs w:val="24"/>
          <w:lang w:val="en-US" w:eastAsia="zh-CN"/>
        </w:rPr>
        <w:t xml:space="preserve">, Holm H, Gretarsdottir S, Thorleifsson G, Walters GB, Thorgeirsson G, Gulcher J, Mathiesen EB, Njølstad I, Nyrnes A, Wilsgaard T, </w:t>
      </w:r>
      <w:r w:rsidRPr="007D1BAC">
        <w:rPr>
          <w:rFonts w:ascii="Book Antiqua" w:eastAsia="宋体" w:hAnsi="Book Antiqua" w:cs="宋体"/>
          <w:sz w:val="24"/>
          <w:szCs w:val="24"/>
          <w:lang w:val="en-US" w:eastAsia="zh-CN"/>
        </w:rPr>
        <w:lastRenderedPageBreak/>
        <w:t xml:space="preserve">Hald EM, Hveem K, Stoltenberg C, Kucera G, Stubblefield T, Carter S, Roden D, Ng MC, Baum L, So WY, Wong KS, Chan JC, Gieger C, Wichmann HE, Gschwendtner A, Dichgans M, Kuhlenbäumer G, Berger K, Ringelstein EB, Bevan S, Markus HS, Kostulas K, Hillert J, Sveinbjörnsdóttir S, Valdimarsson EM, Løchen ML, Ma RC, Darbar D, Kong A, Arnar DO, Thorsteinsdottir U, Stefansson K. A sequence variant in ZFHX3 on 16q22 associates with atrial fibrillation and ischemic stroke.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41</w:t>
      </w:r>
      <w:r w:rsidRPr="007D1BAC">
        <w:rPr>
          <w:rFonts w:ascii="Book Antiqua" w:eastAsia="宋体" w:hAnsi="Book Antiqua" w:cs="宋体"/>
          <w:sz w:val="24"/>
          <w:szCs w:val="24"/>
          <w:lang w:val="en-US" w:eastAsia="zh-CN"/>
        </w:rPr>
        <w:t>: 876-878 [PMID: 19597491 DOI: 10.1038/ng.417]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49 </w:t>
      </w:r>
      <w:r w:rsidRPr="007D1BAC">
        <w:rPr>
          <w:rFonts w:ascii="Book Antiqua" w:eastAsia="宋体" w:hAnsi="Book Antiqua" w:cs="宋体"/>
          <w:b/>
          <w:bCs/>
          <w:sz w:val="24"/>
          <w:szCs w:val="24"/>
          <w:lang w:val="en-US" w:eastAsia="zh-CN"/>
        </w:rPr>
        <w:t>Schnabel RB</w:t>
      </w:r>
      <w:r w:rsidRPr="007D1BAC">
        <w:rPr>
          <w:rFonts w:ascii="Book Antiqua" w:eastAsia="宋体" w:hAnsi="Book Antiqua" w:cs="宋体"/>
          <w:sz w:val="24"/>
          <w:szCs w:val="24"/>
          <w:lang w:val="en-US" w:eastAsia="zh-CN"/>
        </w:rPr>
        <w:t xml:space="preserve">, Kerr KF, Lubitz SA, Alkylbekova EL, Marcus GM, Sinner MF, Magnani JW, Wolf PA, Deo R, Lloyd-Jones DM, Lunetta KL, Mehra R, Levy D, Fox ER, Arking DE, Mosley TH, Müller-Nurasyid M, Young TR, Wichmann HE, Seshadri S, Farlow DN, Rotter JI, Soliman EZ, Glazer NL, Wilson JG, Breteler MM, Sotoodehnia N, Newton-Cheh C, Kääb S, Ellinor PT, Alonso A, Benjamin EJ, Heckbert SR. Large-scale candidate gene analysis in whites and African Americans identifies IL6R polymorphism in relation to atrial fibrillation: the National Heart, Lung, and Blood Institute's Candidate Gene Association Resource (CARe) project.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 557-564 [PMID: 21846873 DOI: 10.1161/CIRCGENETICS.110.959197]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50 </w:t>
      </w:r>
      <w:r w:rsidRPr="007D1BAC">
        <w:rPr>
          <w:rFonts w:ascii="Book Antiqua" w:eastAsia="宋体" w:hAnsi="Book Antiqua" w:cs="宋体"/>
          <w:b/>
          <w:bCs/>
          <w:sz w:val="24"/>
          <w:szCs w:val="24"/>
          <w:lang w:val="en-US" w:eastAsia="zh-CN"/>
        </w:rPr>
        <w:t>Amin AS</w:t>
      </w:r>
      <w:r w:rsidRPr="007D1BAC">
        <w:rPr>
          <w:rFonts w:ascii="Book Antiqua" w:eastAsia="宋体" w:hAnsi="Book Antiqua" w:cs="宋体"/>
          <w:sz w:val="24"/>
          <w:szCs w:val="24"/>
          <w:lang w:val="en-US" w:eastAsia="zh-CN"/>
        </w:rPr>
        <w:t>, Tan HL, Wilde AA.</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Cardiac ion channels in health and disease.</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117-126 [PMID: 19875343 DOI: 10.1016/j.hrthm.2009.08.005]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51 </w:t>
      </w:r>
      <w:r w:rsidRPr="007D1BAC">
        <w:rPr>
          <w:rFonts w:ascii="Book Antiqua" w:eastAsia="宋体" w:hAnsi="Book Antiqua" w:cs="宋体"/>
          <w:b/>
          <w:bCs/>
          <w:sz w:val="24"/>
          <w:szCs w:val="24"/>
          <w:lang w:val="en-US" w:eastAsia="zh-CN"/>
        </w:rPr>
        <w:t>Amin AS</w:t>
      </w:r>
      <w:r w:rsidRPr="007D1BAC">
        <w:rPr>
          <w:rFonts w:ascii="Book Antiqua" w:eastAsia="宋体" w:hAnsi="Book Antiqua" w:cs="宋体"/>
          <w:sz w:val="24"/>
          <w:szCs w:val="24"/>
          <w:lang w:val="en-US" w:eastAsia="zh-CN"/>
        </w:rPr>
        <w:t xml:space="preserve">, Bhuiyan ZA. </w:t>
      </w:r>
      <w:proofErr w:type="gramStart"/>
      <w:r w:rsidRPr="007D1BAC">
        <w:rPr>
          <w:rFonts w:ascii="Book Antiqua" w:eastAsia="宋体" w:hAnsi="Book Antiqua" w:cs="宋体"/>
          <w:sz w:val="24"/>
          <w:szCs w:val="24"/>
          <w:lang w:val="en-US" w:eastAsia="zh-CN"/>
        </w:rPr>
        <w:t>SCN5A mutations in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1870-1871 [PMID: 20850563 DOI: 10.1016/j.hrthm.2010.09.012]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52 </w:t>
      </w:r>
      <w:r w:rsidRPr="007D1BAC">
        <w:rPr>
          <w:rFonts w:ascii="Book Antiqua" w:eastAsia="宋体" w:hAnsi="Book Antiqua" w:cs="宋体"/>
          <w:b/>
          <w:bCs/>
          <w:sz w:val="24"/>
          <w:szCs w:val="24"/>
          <w:lang w:val="en-US" w:eastAsia="zh-CN"/>
        </w:rPr>
        <w:t>Blana A</w:t>
      </w:r>
      <w:r w:rsidRPr="007D1BAC">
        <w:rPr>
          <w:rFonts w:ascii="Book Antiqua" w:eastAsia="宋体" w:hAnsi="Book Antiqua" w:cs="宋体"/>
          <w:sz w:val="24"/>
          <w:szCs w:val="24"/>
          <w:lang w:val="en-US" w:eastAsia="zh-CN"/>
        </w:rPr>
        <w:t xml:space="preserve">, Kaese S, Fortmüller L, Laakmann S, Damke D, van Bragt K, Eckstein J, Piccini I, Kirchhefer U, Nattel S, Breithardt G, Carmeliet P, Carmeliet E, Schotten U, Verheule S, Kirchhof P, Fabritz L. Knock-in gain-of-function sodium channel mutation prolongs atrial action potentials and alters atrial vulnerability.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1862-1869 [PMID: 20728579 DOI: 10.1016/j.hrthm.2010.08.016]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53 </w:t>
      </w:r>
      <w:r w:rsidRPr="007D1BAC">
        <w:rPr>
          <w:rFonts w:ascii="Book Antiqua" w:eastAsia="宋体" w:hAnsi="Book Antiqua" w:cs="宋体"/>
          <w:b/>
          <w:bCs/>
          <w:sz w:val="24"/>
          <w:szCs w:val="24"/>
          <w:lang w:val="en-US" w:eastAsia="zh-CN"/>
        </w:rPr>
        <w:t>Chen S</w:t>
      </w:r>
      <w:r w:rsidRPr="007D1BAC">
        <w:rPr>
          <w:rFonts w:ascii="Book Antiqua" w:eastAsia="宋体" w:hAnsi="Book Antiqua" w:cs="宋体"/>
          <w:sz w:val="24"/>
          <w:szCs w:val="24"/>
          <w:lang w:val="en-US" w:eastAsia="zh-CN"/>
        </w:rPr>
        <w:t xml:space="preserve">, Wang C, Wang X, Xu C, Wu M, Wang P, Tu X, Wang QK. </w:t>
      </w:r>
      <w:proofErr w:type="gramStart"/>
      <w:r w:rsidRPr="007D1BAC">
        <w:rPr>
          <w:rFonts w:ascii="Book Antiqua" w:eastAsia="宋体" w:hAnsi="Book Antiqua" w:cs="宋体"/>
          <w:sz w:val="24"/>
          <w:szCs w:val="24"/>
          <w:lang w:val="en-US" w:eastAsia="zh-CN"/>
        </w:rPr>
        <w:t xml:space="preserve">Significant Association Between CAV1 Variant rs3807989 on 7p31 and Atrial </w:t>
      </w:r>
      <w:r w:rsidRPr="007D1BAC">
        <w:rPr>
          <w:rFonts w:ascii="Book Antiqua" w:eastAsia="宋体" w:hAnsi="Book Antiqua" w:cs="宋体"/>
          <w:sz w:val="24"/>
          <w:szCs w:val="24"/>
          <w:lang w:val="en-US" w:eastAsia="zh-CN"/>
        </w:rPr>
        <w:lastRenderedPageBreak/>
        <w:t>Fibrillation in a Chinese Han Population.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J Am Heart Assoc</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w:t>
      </w:r>
      <w:r w:rsidR="001221E4" w:rsidRPr="00446505">
        <w:rPr>
          <w:rFonts w:ascii="Book Antiqua" w:hAnsi="Book Antiqua"/>
          <w:sz w:val="24"/>
          <w:szCs w:val="24"/>
          <w:lang w:val="en-US"/>
        </w:rPr>
        <w:t xml:space="preserve"> pii: e001980</w:t>
      </w:r>
      <w:r w:rsidRPr="007D1BAC">
        <w:rPr>
          <w:rFonts w:ascii="Book Antiqua" w:eastAsia="宋体" w:hAnsi="Book Antiqua" w:cs="宋体"/>
          <w:sz w:val="24"/>
          <w:szCs w:val="24"/>
          <w:lang w:val="en-US" w:eastAsia="zh-CN"/>
        </w:rPr>
        <w:t xml:space="preserve"> [PMID: 25953654 DOI: 10.1161/JAHA.115.001980]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54 </w:t>
      </w:r>
      <w:r w:rsidRPr="007D1BAC">
        <w:rPr>
          <w:rFonts w:ascii="Book Antiqua" w:eastAsia="宋体" w:hAnsi="Book Antiqua" w:cs="宋体"/>
          <w:b/>
          <w:bCs/>
          <w:sz w:val="24"/>
          <w:szCs w:val="24"/>
          <w:lang w:val="en-US" w:eastAsia="zh-CN"/>
        </w:rPr>
        <w:t>Laitinen-Forsblom PJ</w:t>
      </w:r>
      <w:r w:rsidRPr="007D1BAC">
        <w:rPr>
          <w:rFonts w:ascii="Book Antiqua" w:eastAsia="宋体" w:hAnsi="Book Antiqua" w:cs="宋体"/>
          <w:sz w:val="24"/>
          <w:szCs w:val="24"/>
          <w:lang w:val="en-US" w:eastAsia="zh-CN"/>
        </w:rPr>
        <w:t xml:space="preserve">, Mäkynen P, Mäkynen H, Yli-Mäyry S, Virtanen V, Kontula K, Aalto-Setälä K. SCN5A mutation associated with cardiac conduction defect and atrial arrhythmias. </w:t>
      </w:r>
      <w:r w:rsidRPr="007D1BAC">
        <w:rPr>
          <w:rFonts w:ascii="Book Antiqua" w:eastAsia="宋体" w:hAnsi="Book Antiqua" w:cs="宋体"/>
          <w:i/>
          <w:iCs/>
          <w:sz w:val="24"/>
          <w:szCs w:val="24"/>
          <w:lang w:val="en-US" w:eastAsia="zh-CN"/>
        </w:rPr>
        <w:t>J Cardiovasc Electrophysiol</w:t>
      </w:r>
      <w:r w:rsidRPr="007D1BAC">
        <w:rPr>
          <w:rFonts w:ascii="Book Antiqua" w:eastAsia="宋体" w:hAnsi="Book Antiqua" w:cs="宋体"/>
          <w:sz w:val="24"/>
          <w:szCs w:val="24"/>
          <w:lang w:val="en-US" w:eastAsia="zh-CN"/>
        </w:rPr>
        <w:t xml:space="preserve"> 2006; </w:t>
      </w:r>
      <w:r w:rsidRPr="007D1BAC">
        <w:rPr>
          <w:rFonts w:ascii="Book Antiqua" w:eastAsia="宋体" w:hAnsi="Book Antiqua" w:cs="宋体"/>
          <w:b/>
          <w:bCs/>
          <w:sz w:val="24"/>
          <w:szCs w:val="24"/>
          <w:lang w:val="en-US" w:eastAsia="zh-CN"/>
        </w:rPr>
        <w:t>17</w:t>
      </w:r>
      <w:r w:rsidRPr="007D1BAC">
        <w:rPr>
          <w:rFonts w:ascii="Book Antiqua" w:eastAsia="宋体" w:hAnsi="Book Antiqua" w:cs="宋体"/>
          <w:sz w:val="24"/>
          <w:szCs w:val="24"/>
          <w:lang w:val="en-US" w:eastAsia="zh-CN"/>
        </w:rPr>
        <w:t>: 480-485 [PMID: 16684018]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55 </w:t>
      </w:r>
      <w:r w:rsidRPr="007D1BAC">
        <w:rPr>
          <w:rFonts w:ascii="Book Antiqua" w:eastAsia="宋体" w:hAnsi="Book Antiqua" w:cs="宋体"/>
          <w:b/>
          <w:bCs/>
          <w:sz w:val="24"/>
          <w:szCs w:val="24"/>
          <w:lang w:val="en-US" w:eastAsia="zh-CN"/>
        </w:rPr>
        <w:t>Li Q</w:t>
      </w:r>
      <w:r w:rsidRPr="007D1BAC">
        <w:rPr>
          <w:rFonts w:ascii="Book Antiqua" w:eastAsia="宋体" w:hAnsi="Book Antiqua" w:cs="宋体"/>
          <w:sz w:val="24"/>
          <w:szCs w:val="24"/>
          <w:lang w:val="en-US" w:eastAsia="zh-CN"/>
        </w:rPr>
        <w:t xml:space="preserve">, Huang H, Liu G, Lam K, Rutberg J, Green MS, Birnie DH, Lemery R, Chahine M, Gollob MH. Gain-of-function mutation of Nav1.5 in atrial fibrillation enhances cellular excitability and lowers the threshold for action potential firing. </w:t>
      </w:r>
      <w:r w:rsidRPr="007D1BAC">
        <w:rPr>
          <w:rFonts w:ascii="Book Antiqua" w:eastAsia="宋体" w:hAnsi="Book Antiqua" w:cs="宋体"/>
          <w:i/>
          <w:iCs/>
          <w:sz w:val="24"/>
          <w:szCs w:val="24"/>
          <w:lang w:val="en-US" w:eastAsia="zh-CN"/>
        </w:rPr>
        <w:t>Biochem Biophys Res Commun</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380</w:t>
      </w:r>
      <w:r w:rsidRPr="007D1BAC">
        <w:rPr>
          <w:rFonts w:ascii="Book Antiqua" w:eastAsia="宋体" w:hAnsi="Book Antiqua" w:cs="宋体"/>
          <w:sz w:val="24"/>
          <w:szCs w:val="24"/>
          <w:lang w:val="en-US" w:eastAsia="zh-CN"/>
        </w:rPr>
        <w:t>: 132-137 [PMID: 19167345 DOI: 10.1016/j.bbrc.2009.01.052]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56 </w:t>
      </w:r>
      <w:r w:rsidRPr="007D1BAC">
        <w:rPr>
          <w:rFonts w:ascii="Book Antiqua" w:eastAsia="宋体" w:hAnsi="Book Antiqua" w:cs="宋体"/>
          <w:b/>
          <w:bCs/>
          <w:sz w:val="24"/>
          <w:szCs w:val="24"/>
          <w:lang w:val="en-US" w:eastAsia="zh-CN"/>
        </w:rPr>
        <w:t>Makiyama T</w:t>
      </w:r>
      <w:r w:rsidRPr="007D1BAC">
        <w:rPr>
          <w:rFonts w:ascii="Book Antiqua" w:eastAsia="宋体" w:hAnsi="Book Antiqua" w:cs="宋体"/>
          <w:sz w:val="24"/>
          <w:szCs w:val="24"/>
          <w:lang w:val="en-US" w:eastAsia="zh-CN"/>
        </w:rPr>
        <w:t xml:space="preserve">, Akao M, Shizuta S, Doi T, Nishiyama K, Oka Y, Ohno S, Nishio Y, Tsuji K, Itoh H, Kimura T, Kita T, Horie M. A novel SCN5A gain-of-function mutation M1875T associated with familial atrial fibrillation. </w:t>
      </w:r>
      <w:r w:rsidRPr="007D1BAC">
        <w:rPr>
          <w:rFonts w:ascii="Book Antiqua" w:eastAsia="宋体" w:hAnsi="Book Antiqua" w:cs="宋体"/>
          <w:i/>
          <w:iCs/>
          <w:sz w:val="24"/>
          <w:szCs w:val="24"/>
          <w:lang w:val="en-US" w:eastAsia="zh-CN"/>
        </w:rPr>
        <w:t>J Am Coll Cardiol</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52</w:t>
      </w:r>
      <w:r w:rsidRPr="007D1BAC">
        <w:rPr>
          <w:rFonts w:ascii="Book Antiqua" w:eastAsia="宋体" w:hAnsi="Book Antiqua" w:cs="宋体"/>
          <w:sz w:val="24"/>
          <w:szCs w:val="24"/>
          <w:lang w:val="en-US" w:eastAsia="zh-CN"/>
        </w:rPr>
        <w:t>: 1326-1334 [PMID: 18929244 DOI: 10.1016/j.jacc.2008.07.013]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57 </w:t>
      </w:r>
      <w:r w:rsidRPr="007D1BAC">
        <w:rPr>
          <w:rFonts w:ascii="Book Antiqua" w:eastAsia="宋体" w:hAnsi="Book Antiqua" w:cs="宋体"/>
          <w:b/>
          <w:bCs/>
          <w:sz w:val="24"/>
          <w:szCs w:val="24"/>
          <w:lang w:val="en-US" w:eastAsia="zh-CN"/>
        </w:rPr>
        <w:t>Benito B</w:t>
      </w:r>
      <w:r w:rsidRPr="007D1BAC">
        <w:rPr>
          <w:rFonts w:ascii="Book Antiqua" w:eastAsia="宋体" w:hAnsi="Book Antiqua" w:cs="宋体"/>
          <w:sz w:val="24"/>
          <w:szCs w:val="24"/>
          <w:lang w:val="en-US" w:eastAsia="zh-CN"/>
        </w:rPr>
        <w:t xml:space="preserve">, Brugada R, Perich RM, Lizotte E, Cinca J, Mont L, Berruezo A, Tolosana JM, Freixa X, Brugada P, Brugada J. A mutation in the sodium channel is responsible for the association of long QT syndrome and familial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5</w:t>
      </w:r>
      <w:r w:rsidRPr="007D1BAC">
        <w:rPr>
          <w:rFonts w:ascii="Book Antiqua" w:eastAsia="宋体" w:hAnsi="Book Antiqua" w:cs="宋体"/>
          <w:sz w:val="24"/>
          <w:szCs w:val="24"/>
          <w:lang w:val="en-US" w:eastAsia="zh-CN"/>
        </w:rPr>
        <w:t>: 1434-1440 [PMID: 18929331 DOI: 10.1016/j.hrthm.2008.07.013]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58 </w:t>
      </w:r>
      <w:r w:rsidRPr="007D1BAC">
        <w:rPr>
          <w:rFonts w:ascii="Book Antiqua" w:eastAsia="宋体" w:hAnsi="Book Antiqua" w:cs="宋体"/>
          <w:b/>
          <w:bCs/>
          <w:sz w:val="24"/>
          <w:szCs w:val="24"/>
          <w:lang w:val="en-US" w:eastAsia="zh-CN"/>
        </w:rPr>
        <w:t>Calloe K</w:t>
      </w:r>
      <w:r w:rsidRPr="007D1BAC">
        <w:rPr>
          <w:rFonts w:ascii="Book Antiqua" w:eastAsia="宋体" w:hAnsi="Book Antiqua" w:cs="宋体"/>
          <w:sz w:val="24"/>
          <w:szCs w:val="24"/>
          <w:lang w:val="en-US" w:eastAsia="zh-CN"/>
        </w:rPr>
        <w:t xml:space="preserve">, Schmitt N, Grubb S, Pfeiffer R, David JP, Kanter R, Cordeiro JM, Antzelevitch C. Multiple arrhythmic syndromes in a newborn, owing to a novel mutation in SCN5A. </w:t>
      </w:r>
      <w:r w:rsidRPr="007D1BAC">
        <w:rPr>
          <w:rFonts w:ascii="Book Antiqua" w:eastAsia="宋体" w:hAnsi="Book Antiqua" w:cs="宋体"/>
          <w:i/>
          <w:iCs/>
          <w:sz w:val="24"/>
          <w:szCs w:val="24"/>
          <w:lang w:val="en-US" w:eastAsia="zh-CN"/>
        </w:rPr>
        <w:t>Can J Physiol Pharmacol</w:t>
      </w:r>
      <w:r w:rsidRPr="007D1BAC">
        <w:rPr>
          <w:rFonts w:ascii="Book Antiqua" w:eastAsia="宋体" w:hAnsi="Book Antiqua" w:cs="宋体"/>
          <w:sz w:val="24"/>
          <w:szCs w:val="24"/>
          <w:lang w:val="en-US" w:eastAsia="zh-CN"/>
        </w:rPr>
        <w:t xml:space="preserve"> 2011</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89</w:t>
      </w:r>
      <w:r w:rsidRPr="007D1BAC">
        <w:rPr>
          <w:rFonts w:ascii="Book Antiqua" w:eastAsia="宋体" w:hAnsi="Book Antiqua" w:cs="宋体"/>
          <w:sz w:val="24"/>
          <w:szCs w:val="24"/>
          <w:lang w:val="en-US" w:eastAsia="zh-CN"/>
        </w:rPr>
        <w:t>: 723-736 [PMID: 21895525 DOI: 10.1139/y11-070]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59 </w:t>
      </w:r>
      <w:r w:rsidRPr="007D1BAC">
        <w:rPr>
          <w:rFonts w:ascii="Book Antiqua" w:eastAsia="宋体" w:hAnsi="Book Antiqua" w:cs="宋体"/>
          <w:b/>
          <w:bCs/>
          <w:sz w:val="24"/>
          <w:szCs w:val="24"/>
          <w:lang w:val="en-US" w:eastAsia="zh-CN"/>
        </w:rPr>
        <w:t>Dolz-Gaitón P</w:t>
      </w:r>
      <w:r w:rsidRPr="007D1BAC">
        <w:rPr>
          <w:rFonts w:ascii="Book Antiqua" w:eastAsia="宋体" w:hAnsi="Book Antiqua" w:cs="宋体"/>
          <w:sz w:val="24"/>
          <w:szCs w:val="24"/>
          <w:lang w:val="en-US" w:eastAsia="zh-CN"/>
        </w:rPr>
        <w:t xml:space="preserve">, Núñez M, Núñez L, Barana A, Amorós I, Matamoros M, Pérez-Hernández M, González de la Fuente M, Alvarez-López M, Macías-Ruiz R, Tercedor-Sánchez L, Jiménez-Jáimez J, Delpón E, Caballero R, Tamargo J. Functional characterization of a novel frameshift mutation in the C-terminus of the Nav1.5 channel underlying a Brugada syndrome with variable expression in a Spanish family.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e81493 [PMID: 24363796 DOI: 10.1371/journal.pone.0081493]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60 </w:t>
      </w:r>
      <w:r w:rsidRPr="007D1BAC">
        <w:rPr>
          <w:rFonts w:ascii="Book Antiqua" w:eastAsia="宋体" w:hAnsi="Book Antiqua" w:cs="宋体"/>
          <w:b/>
          <w:bCs/>
          <w:sz w:val="24"/>
          <w:szCs w:val="24"/>
          <w:lang w:val="en-US" w:eastAsia="zh-CN"/>
        </w:rPr>
        <w:t>Olson TM</w:t>
      </w:r>
      <w:r w:rsidRPr="007D1BAC">
        <w:rPr>
          <w:rFonts w:ascii="Book Antiqua" w:eastAsia="宋体" w:hAnsi="Book Antiqua" w:cs="宋体"/>
          <w:sz w:val="24"/>
          <w:szCs w:val="24"/>
          <w:lang w:val="en-US" w:eastAsia="zh-CN"/>
        </w:rPr>
        <w:t xml:space="preserve">, Michels VV, Ballew JD, Reyna SP, Karst ML, Herron KJ, Horton SC, Rodeheffer RJ, Anderson JL. </w:t>
      </w:r>
      <w:proofErr w:type="gramStart"/>
      <w:r w:rsidRPr="007D1BAC">
        <w:rPr>
          <w:rFonts w:ascii="Book Antiqua" w:eastAsia="宋体" w:hAnsi="Book Antiqua" w:cs="宋体"/>
          <w:sz w:val="24"/>
          <w:szCs w:val="24"/>
          <w:lang w:val="en-US" w:eastAsia="zh-CN"/>
        </w:rPr>
        <w:t>Sodium channel mutations and susceptibility to heart failure and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JAMA</w:t>
      </w:r>
      <w:r w:rsidRPr="007D1BAC">
        <w:rPr>
          <w:rFonts w:ascii="Book Antiqua" w:eastAsia="宋体" w:hAnsi="Book Antiqua" w:cs="宋体"/>
          <w:sz w:val="24"/>
          <w:szCs w:val="24"/>
          <w:lang w:val="en-US" w:eastAsia="zh-CN"/>
        </w:rPr>
        <w:t xml:space="preserve"> 2005; </w:t>
      </w:r>
      <w:r w:rsidRPr="007D1BAC">
        <w:rPr>
          <w:rFonts w:ascii="Book Antiqua" w:eastAsia="宋体" w:hAnsi="Book Antiqua" w:cs="宋体"/>
          <w:b/>
          <w:bCs/>
          <w:sz w:val="24"/>
          <w:szCs w:val="24"/>
          <w:lang w:val="en-US" w:eastAsia="zh-CN"/>
        </w:rPr>
        <w:t>293</w:t>
      </w:r>
      <w:r w:rsidRPr="007D1BAC">
        <w:rPr>
          <w:rFonts w:ascii="Book Antiqua" w:eastAsia="宋体" w:hAnsi="Book Antiqua" w:cs="宋体"/>
          <w:sz w:val="24"/>
          <w:szCs w:val="24"/>
          <w:lang w:val="en-US" w:eastAsia="zh-CN"/>
        </w:rPr>
        <w:t>: 447-454 [PMID: 15671429]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61 </w:t>
      </w:r>
      <w:r w:rsidRPr="007D1BAC">
        <w:rPr>
          <w:rFonts w:ascii="Book Antiqua" w:eastAsia="宋体" w:hAnsi="Book Antiqua" w:cs="宋体"/>
          <w:b/>
          <w:bCs/>
          <w:sz w:val="24"/>
          <w:szCs w:val="24"/>
          <w:lang w:val="en-US" w:eastAsia="zh-CN"/>
        </w:rPr>
        <w:t>Ziyadeh-Isleem A</w:t>
      </w:r>
      <w:r w:rsidRPr="007D1BAC">
        <w:rPr>
          <w:rFonts w:ascii="Book Antiqua" w:eastAsia="宋体" w:hAnsi="Book Antiqua" w:cs="宋体"/>
          <w:sz w:val="24"/>
          <w:szCs w:val="24"/>
          <w:lang w:val="en-US" w:eastAsia="zh-CN"/>
        </w:rPr>
        <w:t xml:space="preserve">, Clatot J, Duchatelet S, Gandjbakhch E, Denjoy I, Hidden-Lucet F, Hatem S, Deschênes I, Coulombe A, Neyroud N, Guicheney P. A truncating SCN5A mutation combined with genetic variability causes sick sinus syndrome and early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1015-1023 [PMID: 24582607 DOI: 10.1016/j.hrthm.2014.02.021]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62 </w:t>
      </w:r>
      <w:r w:rsidRPr="007D1BAC">
        <w:rPr>
          <w:rFonts w:ascii="Book Antiqua" w:eastAsia="宋体" w:hAnsi="Book Antiqua" w:cs="宋体"/>
          <w:b/>
          <w:bCs/>
          <w:sz w:val="24"/>
          <w:szCs w:val="24"/>
          <w:lang w:val="en-US" w:eastAsia="zh-CN"/>
        </w:rPr>
        <w:t>Rossenbacker T</w:t>
      </w:r>
      <w:r w:rsidRPr="007D1BAC">
        <w:rPr>
          <w:rFonts w:ascii="Book Antiqua" w:eastAsia="宋体" w:hAnsi="Book Antiqua" w:cs="宋体"/>
          <w:sz w:val="24"/>
          <w:szCs w:val="24"/>
          <w:lang w:val="en-US" w:eastAsia="zh-CN"/>
        </w:rPr>
        <w:t xml:space="preserve">, Carroll SJ, Liu H, Kuipéri C, de Ravel TJ, Devriendt K, Carmeliet P, Kass RS, Heidbüchel H. Novel pore mutation in SCN5A manifests as a spectrum of phenotypes ranging from atrial flutter, conduction disease, and Brugada syndrome to sudden cardiac death.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2004; </w:t>
      </w:r>
      <w:r w:rsidRPr="007D1BAC">
        <w:rPr>
          <w:rFonts w:ascii="Book Antiqua" w:eastAsia="宋体" w:hAnsi="Book Antiqua" w:cs="宋体"/>
          <w:b/>
          <w:bCs/>
          <w:sz w:val="24"/>
          <w:szCs w:val="24"/>
          <w:lang w:val="en-US" w:eastAsia="zh-CN"/>
        </w:rPr>
        <w:t>1</w:t>
      </w:r>
      <w:r w:rsidRPr="007D1BAC">
        <w:rPr>
          <w:rFonts w:ascii="Book Antiqua" w:eastAsia="宋体" w:hAnsi="Book Antiqua" w:cs="宋体"/>
          <w:sz w:val="24"/>
          <w:szCs w:val="24"/>
          <w:lang w:val="en-US" w:eastAsia="zh-CN"/>
        </w:rPr>
        <w:t>: 610-615 [PMID: 15851228]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63 </w:t>
      </w:r>
      <w:r w:rsidRPr="007D1BAC">
        <w:rPr>
          <w:rFonts w:ascii="Book Antiqua" w:eastAsia="宋体" w:hAnsi="Book Antiqua" w:cs="宋体"/>
          <w:b/>
          <w:bCs/>
          <w:sz w:val="24"/>
          <w:szCs w:val="24"/>
          <w:lang w:val="en-US" w:eastAsia="zh-CN"/>
        </w:rPr>
        <w:t>Watanabe H</w:t>
      </w:r>
      <w:r w:rsidRPr="007D1BAC">
        <w:rPr>
          <w:rFonts w:ascii="Book Antiqua" w:eastAsia="宋体" w:hAnsi="Book Antiqua" w:cs="宋体"/>
          <w:sz w:val="24"/>
          <w:szCs w:val="24"/>
          <w:lang w:val="en-US" w:eastAsia="zh-CN"/>
        </w:rPr>
        <w:t xml:space="preserve">, Darbar D, Kaiser DW, Jiramongkolchai K, Chopra S, Donahue BS, Kannankeril PJ, Roden DM. Mutations in sodium channel β1- and β2-subunits associated with atrial fibrillation.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2</w:t>
      </w:r>
      <w:r w:rsidRPr="007D1BAC">
        <w:rPr>
          <w:rFonts w:ascii="Book Antiqua" w:eastAsia="宋体" w:hAnsi="Book Antiqua" w:cs="宋体"/>
          <w:sz w:val="24"/>
          <w:szCs w:val="24"/>
          <w:lang w:val="en-US" w:eastAsia="zh-CN"/>
        </w:rPr>
        <w:t>: 268-275 [PMID: 19808477 DOI: 10.1161/CIRCEP.108.779181]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64 </w:t>
      </w:r>
      <w:r w:rsidRPr="007D1BAC">
        <w:rPr>
          <w:rFonts w:ascii="Book Antiqua" w:eastAsia="宋体" w:hAnsi="Book Antiqua" w:cs="宋体"/>
          <w:b/>
          <w:bCs/>
          <w:sz w:val="24"/>
          <w:szCs w:val="24"/>
          <w:lang w:val="en-US" w:eastAsia="zh-CN"/>
        </w:rPr>
        <w:t>Wang P</w:t>
      </w:r>
      <w:r w:rsidRPr="007D1BAC">
        <w:rPr>
          <w:rFonts w:ascii="Book Antiqua" w:eastAsia="宋体" w:hAnsi="Book Antiqua" w:cs="宋体"/>
          <w:sz w:val="24"/>
          <w:szCs w:val="24"/>
          <w:lang w:val="en-US" w:eastAsia="zh-CN"/>
        </w:rPr>
        <w:t xml:space="preserve">, Yang Q, Wu X, Yang Y, Shi L, Wang C, Wu G, Xia Y, Yang B, Zhang R, Xu C, Cheng X, Li S, Zhao Y, Fu F, Liao Y, Fang F, Chen Q, Tu X, Wang QK. Functional dominant-negative mutation of sodium channel subunit gene SCN3B associated with atrial fibrillation in a Chinese GeneID population. </w:t>
      </w:r>
      <w:r w:rsidRPr="007D1BAC">
        <w:rPr>
          <w:rFonts w:ascii="Book Antiqua" w:eastAsia="宋体" w:hAnsi="Book Antiqua" w:cs="宋体"/>
          <w:i/>
          <w:iCs/>
          <w:sz w:val="24"/>
          <w:szCs w:val="24"/>
          <w:lang w:val="en-US" w:eastAsia="zh-CN"/>
        </w:rPr>
        <w:t>Biochem Biophys Res Commun</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398</w:t>
      </w:r>
      <w:r w:rsidRPr="007D1BAC">
        <w:rPr>
          <w:rFonts w:ascii="Book Antiqua" w:eastAsia="宋体" w:hAnsi="Book Antiqua" w:cs="宋体"/>
          <w:sz w:val="24"/>
          <w:szCs w:val="24"/>
          <w:lang w:val="en-US" w:eastAsia="zh-CN"/>
        </w:rPr>
        <w:t>: 98-104 [PMID: 20558140 DOI: 10.1016/j.bbrc.2010.06.042]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65 </w:t>
      </w:r>
      <w:r w:rsidRPr="007D1BAC">
        <w:rPr>
          <w:rFonts w:ascii="Book Antiqua" w:eastAsia="宋体" w:hAnsi="Book Antiqua" w:cs="宋体"/>
          <w:b/>
          <w:bCs/>
          <w:sz w:val="24"/>
          <w:szCs w:val="24"/>
          <w:lang w:val="en-US" w:eastAsia="zh-CN"/>
        </w:rPr>
        <w:t>Olesen MS</w:t>
      </w:r>
      <w:r w:rsidRPr="007D1BAC">
        <w:rPr>
          <w:rFonts w:ascii="Book Antiqua" w:eastAsia="宋体" w:hAnsi="Book Antiqua" w:cs="宋体"/>
          <w:sz w:val="24"/>
          <w:szCs w:val="24"/>
          <w:lang w:val="en-US" w:eastAsia="zh-CN"/>
        </w:rPr>
        <w:t xml:space="preserve">, Jespersen T, Nielsen JB, Liang B, Møller DV, Hedley P, Christiansen M, Varró A, Olesen SP, Haunsø S, Schmitt N, Svendsen JH. Mutations in sodium channel β-subunit SCN3B are associated with early-onset lone atrial fibrillation.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89</w:t>
      </w:r>
      <w:r w:rsidRPr="007D1BAC">
        <w:rPr>
          <w:rFonts w:ascii="Book Antiqua" w:eastAsia="宋体" w:hAnsi="Book Antiqua" w:cs="宋体"/>
          <w:sz w:val="24"/>
          <w:szCs w:val="24"/>
          <w:lang w:val="en-US" w:eastAsia="zh-CN"/>
        </w:rPr>
        <w:t>: 786-793 [PMID: 21051419 DOI: 10.1093/cvr/cvq348]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66 </w:t>
      </w:r>
      <w:r w:rsidRPr="007D1BAC">
        <w:rPr>
          <w:rFonts w:ascii="Book Antiqua" w:eastAsia="宋体" w:hAnsi="Book Antiqua" w:cs="宋体"/>
          <w:b/>
          <w:bCs/>
          <w:sz w:val="24"/>
          <w:szCs w:val="24"/>
          <w:lang w:val="en-US" w:eastAsia="zh-CN"/>
        </w:rPr>
        <w:t>Li RG</w:t>
      </w:r>
      <w:r w:rsidRPr="007D1BAC">
        <w:rPr>
          <w:rFonts w:ascii="Book Antiqua" w:eastAsia="宋体" w:hAnsi="Book Antiqua" w:cs="宋体"/>
          <w:sz w:val="24"/>
          <w:szCs w:val="24"/>
          <w:lang w:val="en-US" w:eastAsia="zh-CN"/>
        </w:rPr>
        <w:t xml:space="preserve">, Wang Q, Xu YJ, Zhang M, Qu XK, Liu X, Fang WY, Yang YQ. Mutations of the SCN4B-encoded sodium channel β4 subunit in familial atrial fibrillation.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32</w:t>
      </w:r>
      <w:r w:rsidRPr="007D1BAC">
        <w:rPr>
          <w:rFonts w:ascii="Book Antiqua" w:eastAsia="宋体" w:hAnsi="Book Antiqua" w:cs="宋体"/>
          <w:sz w:val="24"/>
          <w:szCs w:val="24"/>
          <w:lang w:val="en-US" w:eastAsia="zh-CN"/>
        </w:rPr>
        <w:t>: 144-150 [PMID: 23604097 DOI: 10.3892/ijmm.2013.1355]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67 </w:t>
      </w:r>
      <w:r w:rsidRPr="007D1BAC">
        <w:rPr>
          <w:rFonts w:ascii="Book Antiqua" w:eastAsia="宋体" w:hAnsi="Book Antiqua" w:cs="宋体"/>
          <w:b/>
          <w:bCs/>
          <w:sz w:val="24"/>
          <w:szCs w:val="24"/>
          <w:lang w:val="en-US" w:eastAsia="zh-CN"/>
        </w:rPr>
        <w:t>Olesen MS</w:t>
      </w:r>
      <w:r w:rsidRPr="007D1BAC">
        <w:rPr>
          <w:rFonts w:ascii="Book Antiqua" w:eastAsia="宋体" w:hAnsi="Book Antiqua" w:cs="宋体"/>
          <w:sz w:val="24"/>
          <w:szCs w:val="24"/>
          <w:lang w:val="en-US" w:eastAsia="zh-CN"/>
        </w:rPr>
        <w:t xml:space="preserve">, Holst AG, Svendsen JH, Haunsø S, Tfelt-Hansen J. SCN1Bb R214Q found in 3 patients: 1 with Brugada syndrome and 2 with lone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9</w:t>
      </w:r>
      <w:r w:rsidRPr="007D1BAC">
        <w:rPr>
          <w:rFonts w:ascii="Book Antiqua" w:eastAsia="宋体" w:hAnsi="Book Antiqua" w:cs="宋体"/>
          <w:sz w:val="24"/>
          <w:szCs w:val="24"/>
          <w:lang w:val="en-US" w:eastAsia="zh-CN"/>
        </w:rPr>
        <w:t>: 770-773 [PMID: 22155598 DOI: 10.1016/j.hrthm.2011.12.005]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68 </w:t>
      </w:r>
      <w:r w:rsidRPr="007D1BAC">
        <w:rPr>
          <w:rFonts w:ascii="Book Antiqua" w:eastAsia="宋体" w:hAnsi="Book Antiqua" w:cs="宋体"/>
          <w:b/>
          <w:bCs/>
          <w:sz w:val="24"/>
          <w:szCs w:val="24"/>
          <w:lang w:val="en-US" w:eastAsia="zh-CN"/>
        </w:rPr>
        <w:t>Remme CA</w:t>
      </w:r>
      <w:r w:rsidRPr="007D1BAC">
        <w:rPr>
          <w:rFonts w:ascii="Book Antiqua" w:eastAsia="宋体" w:hAnsi="Book Antiqua" w:cs="宋体"/>
          <w:sz w:val="24"/>
          <w:szCs w:val="24"/>
          <w:lang w:val="en-US" w:eastAsia="zh-CN"/>
        </w:rPr>
        <w:t xml:space="preserve">, Wilde AA, Bezzina CR. Cardiac sodium channel overlap syndromes: different faces of SCN5A mutations. </w:t>
      </w:r>
      <w:r w:rsidRPr="007D1BAC">
        <w:rPr>
          <w:rFonts w:ascii="Book Antiqua" w:eastAsia="宋体" w:hAnsi="Book Antiqua" w:cs="宋体"/>
          <w:i/>
          <w:iCs/>
          <w:sz w:val="24"/>
          <w:szCs w:val="24"/>
          <w:lang w:val="en-US" w:eastAsia="zh-CN"/>
        </w:rPr>
        <w:t>Trends Cardiovasc Med</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18</w:t>
      </w:r>
      <w:r w:rsidRPr="007D1BAC">
        <w:rPr>
          <w:rFonts w:ascii="Book Antiqua" w:eastAsia="宋体" w:hAnsi="Book Antiqua" w:cs="宋体"/>
          <w:sz w:val="24"/>
          <w:szCs w:val="24"/>
          <w:lang w:val="en-US" w:eastAsia="zh-CN"/>
        </w:rPr>
        <w:t>: 78-87 [PMID: 18436145 DOI: 10.1016/j.tcm.2008.01.002]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69 </w:t>
      </w:r>
      <w:proofErr w:type="gramStart"/>
      <w:r w:rsidRPr="007D1BAC">
        <w:rPr>
          <w:rFonts w:ascii="Book Antiqua" w:eastAsia="宋体" w:hAnsi="Book Antiqua" w:cs="宋体"/>
          <w:b/>
          <w:bCs/>
          <w:sz w:val="24"/>
          <w:szCs w:val="24"/>
          <w:lang w:val="en-US" w:eastAsia="zh-CN"/>
        </w:rPr>
        <w:t>Rook</w:t>
      </w:r>
      <w:proofErr w:type="gramEnd"/>
      <w:r w:rsidRPr="007D1BAC">
        <w:rPr>
          <w:rFonts w:ascii="Book Antiqua" w:eastAsia="宋体" w:hAnsi="Book Antiqua" w:cs="宋体"/>
          <w:b/>
          <w:bCs/>
          <w:sz w:val="24"/>
          <w:szCs w:val="24"/>
          <w:lang w:val="en-US" w:eastAsia="zh-CN"/>
        </w:rPr>
        <w:t xml:space="preserve"> MB</w:t>
      </w:r>
      <w:r w:rsidRPr="007D1BAC">
        <w:rPr>
          <w:rFonts w:ascii="Book Antiqua" w:eastAsia="宋体" w:hAnsi="Book Antiqua" w:cs="宋体"/>
          <w:sz w:val="24"/>
          <w:szCs w:val="24"/>
          <w:lang w:val="en-US" w:eastAsia="zh-CN"/>
        </w:rPr>
        <w:t xml:space="preserve">, Evers MM, Vos MA, Bierhuizen MF. </w:t>
      </w:r>
      <w:proofErr w:type="gramStart"/>
      <w:r w:rsidRPr="007D1BAC">
        <w:rPr>
          <w:rFonts w:ascii="Book Antiqua" w:eastAsia="宋体" w:hAnsi="Book Antiqua" w:cs="宋体"/>
          <w:sz w:val="24"/>
          <w:szCs w:val="24"/>
          <w:lang w:val="en-US" w:eastAsia="zh-CN"/>
        </w:rPr>
        <w:t>Biology of cardiac sodium channel Nav1.5 expression.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93</w:t>
      </w:r>
      <w:r w:rsidRPr="007D1BAC">
        <w:rPr>
          <w:rFonts w:ascii="Book Antiqua" w:eastAsia="宋体" w:hAnsi="Book Antiqua" w:cs="宋体"/>
          <w:sz w:val="24"/>
          <w:szCs w:val="24"/>
          <w:lang w:val="en-US" w:eastAsia="zh-CN"/>
        </w:rPr>
        <w:t>: 12-23 [PMID: 21937582 DOI: 10.1093/cvr/cvr252]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70 </w:t>
      </w:r>
      <w:r w:rsidRPr="007D1BAC">
        <w:rPr>
          <w:rFonts w:ascii="Book Antiqua" w:eastAsia="宋体" w:hAnsi="Book Antiqua" w:cs="宋体"/>
          <w:b/>
          <w:bCs/>
          <w:sz w:val="24"/>
          <w:szCs w:val="24"/>
          <w:lang w:val="en-US" w:eastAsia="zh-CN"/>
        </w:rPr>
        <w:t>Veerman CC</w:t>
      </w:r>
      <w:r w:rsidRPr="007D1BAC">
        <w:rPr>
          <w:rFonts w:ascii="Book Antiqua" w:eastAsia="宋体" w:hAnsi="Book Antiqua" w:cs="宋体"/>
          <w:sz w:val="24"/>
          <w:szCs w:val="24"/>
          <w:lang w:val="en-US" w:eastAsia="zh-CN"/>
        </w:rPr>
        <w:t xml:space="preserve">, Wilde AA, Lodder EM. The cardiac sodium channel gene SCN5A and its gene product NaV1.5: Role in physiology and pathophysiology. </w:t>
      </w:r>
      <w:r w:rsidRPr="007D1BAC">
        <w:rPr>
          <w:rFonts w:ascii="Book Antiqua" w:eastAsia="宋体" w:hAnsi="Book Antiqua" w:cs="宋体"/>
          <w:i/>
          <w:iCs/>
          <w:sz w:val="24"/>
          <w:szCs w:val="24"/>
          <w:lang w:val="en-US" w:eastAsia="zh-CN"/>
        </w:rPr>
        <w:t>Gene</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573</w:t>
      </w:r>
      <w:r w:rsidRPr="007D1BAC">
        <w:rPr>
          <w:rFonts w:ascii="Book Antiqua" w:eastAsia="宋体" w:hAnsi="Book Antiqua" w:cs="宋体"/>
          <w:sz w:val="24"/>
          <w:szCs w:val="24"/>
          <w:lang w:val="en-US" w:eastAsia="zh-CN"/>
        </w:rPr>
        <w:t>: 177-187 [PMID: 26361848 DOI: 10.1016/j.gene.2015.08.062]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71 </w:t>
      </w:r>
      <w:r w:rsidRPr="007D1BAC">
        <w:rPr>
          <w:rFonts w:ascii="Book Antiqua" w:eastAsia="宋体" w:hAnsi="Book Antiqua" w:cs="宋体"/>
          <w:b/>
          <w:bCs/>
          <w:sz w:val="24"/>
          <w:szCs w:val="24"/>
          <w:lang w:val="en-US" w:eastAsia="zh-CN"/>
        </w:rPr>
        <w:t>Macri V</w:t>
      </w:r>
      <w:r w:rsidRPr="007D1BAC">
        <w:rPr>
          <w:rFonts w:ascii="Book Antiqua" w:eastAsia="宋体" w:hAnsi="Book Antiqua" w:cs="宋体"/>
          <w:sz w:val="24"/>
          <w:szCs w:val="24"/>
          <w:lang w:val="en-US" w:eastAsia="zh-CN"/>
        </w:rPr>
        <w:t xml:space="preserve">, Mahida SN, Zhang ML, Sinner MF, Dolmatova EV, Tucker NR, McLellan M, Shea MA, Milan DJ, Lunetta KL, Benjamin EJ, Ellinor PT. A novel trafficking-defective HCN4 mutation is associated with early-onset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1055-1062 [PMID: 24607718 DOI: 10.1016/j.hrthm.2014.03.002]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72 </w:t>
      </w:r>
      <w:r w:rsidRPr="007D1BAC">
        <w:rPr>
          <w:rFonts w:ascii="Book Antiqua" w:eastAsia="宋体" w:hAnsi="Book Antiqua" w:cs="宋体"/>
          <w:b/>
          <w:bCs/>
          <w:sz w:val="24"/>
          <w:szCs w:val="24"/>
          <w:lang w:val="en-US" w:eastAsia="zh-CN"/>
        </w:rPr>
        <w:t>Hong K</w:t>
      </w:r>
      <w:r w:rsidRPr="007D1BAC">
        <w:rPr>
          <w:rFonts w:ascii="Book Antiqua" w:eastAsia="宋体" w:hAnsi="Book Antiqua" w:cs="宋体"/>
          <w:sz w:val="24"/>
          <w:szCs w:val="24"/>
          <w:lang w:val="en-US" w:eastAsia="zh-CN"/>
        </w:rPr>
        <w:t xml:space="preserve">, Piper DR, Diaz-Valdecantos A, Brugada J, Oliva A, Burashnikov E, Santos-de-Soto J, Grueso-Montero J, Diaz-Enfante E, Brugada P, Sachse F, Sanguinetti MC, Brugada R. De novo KCNQ1 mutation responsible for atrial fibrillation and short QT syndrome in utero.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2005; </w:t>
      </w:r>
      <w:r w:rsidRPr="007D1BAC">
        <w:rPr>
          <w:rFonts w:ascii="Book Antiqua" w:eastAsia="宋体" w:hAnsi="Book Antiqua" w:cs="宋体"/>
          <w:b/>
          <w:bCs/>
          <w:sz w:val="24"/>
          <w:szCs w:val="24"/>
          <w:lang w:val="en-US" w:eastAsia="zh-CN"/>
        </w:rPr>
        <w:t>68</w:t>
      </w:r>
      <w:r w:rsidRPr="007D1BAC">
        <w:rPr>
          <w:rFonts w:ascii="Book Antiqua" w:eastAsia="宋体" w:hAnsi="Book Antiqua" w:cs="宋体"/>
          <w:sz w:val="24"/>
          <w:szCs w:val="24"/>
          <w:lang w:val="en-US" w:eastAsia="zh-CN"/>
        </w:rPr>
        <w:t>: 433-440 [PMID: 16109388]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73 </w:t>
      </w:r>
      <w:r w:rsidRPr="007D1BAC">
        <w:rPr>
          <w:rFonts w:ascii="Book Antiqua" w:eastAsia="宋体" w:hAnsi="Book Antiqua" w:cs="宋体"/>
          <w:b/>
          <w:bCs/>
          <w:sz w:val="24"/>
          <w:szCs w:val="24"/>
          <w:lang w:val="en-US" w:eastAsia="zh-CN"/>
        </w:rPr>
        <w:t>Lundby A</w:t>
      </w:r>
      <w:r w:rsidRPr="007D1BAC">
        <w:rPr>
          <w:rFonts w:ascii="Book Antiqua" w:eastAsia="宋体" w:hAnsi="Book Antiqua" w:cs="宋体"/>
          <w:sz w:val="24"/>
          <w:szCs w:val="24"/>
          <w:lang w:val="en-US" w:eastAsia="zh-CN"/>
        </w:rPr>
        <w:t xml:space="preserve">, Ravn LS, Svendsen JH, Olesen SP, Schmitt N. KCNQ1 mutation Q147R is associated with atrial fibrillation and prolonged QT interval.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2007;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 1532-1541 [PMID: 17997361]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74 </w:t>
      </w:r>
      <w:r w:rsidRPr="007D1BAC">
        <w:rPr>
          <w:rFonts w:ascii="Book Antiqua" w:eastAsia="宋体" w:hAnsi="Book Antiqua" w:cs="宋体"/>
          <w:b/>
          <w:bCs/>
          <w:sz w:val="24"/>
          <w:szCs w:val="24"/>
          <w:lang w:val="en-US" w:eastAsia="zh-CN"/>
        </w:rPr>
        <w:t>Kharche S</w:t>
      </w:r>
      <w:r w:rsidRPr="007D1BAC">
        <w:rPr>
          <w:rFonts w:ascii="Book Antiqua" w:eastAsia="宋体" w:hAnsi="Book Antiqua" w:cs="宋体"/>
          <w:sz w:val="24"/>
          <w:szCs w:val="24"/>
          <w:lang w:val="en-US" w:eastAsia="zh-CN"/>
        </w:rPr>
        <w:t xml:space="preserve">, Adeniran I, Stott J, Law P, Boyett MR, Hancox JC, Zhang H. Pro-arrhythmogenic effects of the S140G KCNQ1 mutation in human atrial fibrillation - insights from modelling. </w:t>
      </w:r>
      <w:r w:rsidRPr="007D1BAC">
        <w:rPr>
          <w:rFonts w:ascii="Book Antiqua" w:eastAsia="宋体" w:hAnsi="Book Antiqua" w:cs="宋体"/>
          <w:i/>
          <w:iCs/>
          <w:sz w:val="24"/>
          <w:szCs w:val="24"/>
          <w:lang w:val="en-US" w:eastAsia="zh-CN"/>
        </w:rPr>
        <w:t>J Physiol</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590</w:t>
      </w:r>
      <w:r w:rsidRPr="007D1BAC">
        <w:rPr>
          <w:rFonts w:ascii="Book Antiqua" w:eastAsia="宋体" w:hAnsi="Book Antiqua" w:cs="宋体"/>
          <w:sz w:val="24"/>
          <w:szCs w:val="24"/>
          <w:lang w:val="en-US" w:eastAsia="zh-CN"/>
        </w:rPr>
        <w:t>: 4501-4514 [PMID: 22508963 DOI: 10.1113/jphysiol.2012.229146]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75 </w:t>
      </w:r>
      <w:r w:rsidRPr="007D1BAC">
        <w:rPr>
          <w:rFonts w:ascii="Book Antiqua" w:eastAsia="宋体" w:hAnsi="Book Antiqua" w:cs="宋体"/>
          <w:b/>
          <w:bCs/>
          <w:sz w:val="24"/>
          <w:szCs w:val="24"/>
          <w:lang w:val="en-US" w:eastAsia="zh-CN"/>
        </w:rPr>
        <w:t>Das S</w:t>
      </w:r>
      <w:r w:rsidRPr="007D1BAC">
        <w:rPr>
          <w:rFonts w:ascii="Book Antiqua" w:eastAsia="宋体" w:hAnsi="Book Antiqua" w:cs="宋体"/>
          <w:sz w:val="24"/>
          <w:szCs w:val="24"/>
          <w:lang w:val="en-US" w:eastAsia="zh-CN"/>
        </w:rPr>
        <w:t xml:space="preserve">, Makino S, Melman YF, Shea MA, Goyal SB, Rosenzweig A, Macrae CA, Ellinor PT. Mutation in the S3 segment of KCNQ1 results in familial lone </w:t>
      </w:r>
      <w:r w:rsidRPr="007D1BAC">
        <w:rPr>
          <w:rFonts w:ascii="Book Antiqua" w:eastAsia="宋体" w:hAnsi="Book Antiqua" w:cs="宋体"/>
          <w:sz w:val="24"/>
          <w:szCs w:val="24"/>
          <w:lang w:val="en-US" w:eastAsia="zh-CN"/>
        </w:rPr>
        <w:lastRenderedPageBreak/>
        <w:t xml:space="preserve">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6</w:t>
      </w:r>
      <w:r w:rsidRPr="007D1BAC">
        <w:rPr>
          <w:rFonts w:ascii="Book Antiqua" w:eastAsia="宋体" w:hAnsi="Book Antiqua" w:cs="宋体"/>
          <w:sz w:val="24"/>
          <w:szCs w:val="24"/>
          <w:lang w:val="en-US" w:eastAsia="zh-CN"/>
        </w:rPr>
        <w:t>: 1146-1153 [PMID: 19632626 DOI: 10.1016/j.hrthm.2009.04.015]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76 </w:t>
      </w:r>
      <w:r w:rsidRPr="007D1BAC">
        <w:rPr>
          <w:rFonts w:ascii="Book Antiqua" w:eastAsia="宋体" w:hAnsi="Book Antiqua" w:cs="宋体"/>
          <w:b/>
          <w:bCs/>
          <w:sz w:val="24"/>
          <w:szCs w:val="24"/>
          <w:lang w:val="en-US" w:eastAsia="zh-CN"/>
        </w:rPr>
        <w:t>El Harchi A</w:t>
      </w:r>
      <w:r w:rsidRPr="007D1BAC">
        <w:rPr>
          <w:rFonts w:ascii="Book Antiqua" w:eastAsia="宋体" w:hAnsi="Book Antiqua" w:cs="宋体"/>
          <w:sz w:val="24"/>
          <w:szCs w:val="24"/>
          <w:lang w:val="en-US" w:eastAsia="zh-CN"/>
        </w:rPr>
        <w:t>, Zhang H, Hancox JC.</w:t>
      </w:r>
      <w:proofErr w:type="gramEnd"/>
      <w:r w:rsidRPr="007D1BAC">
        <w:rPr>
          <w:rFonts w:ascii="Book Antiqua" w:eastAsia="宋体" w:hAnsi="Book Antiqua" w:cs="宋体"/>
          <w:sz w:val="24"/>
          <w:szCs w:val="24"/>
          <w:lang w:val="en-US" w:eastAsia="zh-CN"/>
        </w:rPr>
        <w:t xml:space="preserve"> The S140G KCNQ1 atrial fibrillation mutation affects </w:t>
      </w:r>
      <w:proofErr w:type="gramStart"/>
      <w:r w:rsidRPr="007D1BAC">
        <w:rPr>
          <w:rFonts w:ascii="Book Antiqua" w:eastAsia="宋体" w:hAnsi="Book Antiqua" w:cs="宋体"/>
          <w:sz w:val="24"/>
          <w:szCs w:val="24"/>
          <w:lang w:val="en-US" w:eastAsia="zh-CN"/>
        </w:rPr>
        <w:t>'I(</w:t>
      </w:r>
      <w:proofErr w:type="gramEnd"/>
      <w:r w:rsidRPr="007D1BAC">
        <w:rPr>
          <w:rFonts w:ascii="Book Antiqua" w:eastAsia="宋体" w:hAnsi="Book Antiqua" w:cs="宋体"/>
          <w:sz w:val="24"/>
          <w:szCs w:val="24"/>
          <w:lang w:val="en-US" w:eastAsia="zh-CN"/>
        </w:rPr>
        <w:t xml:space="preserve">KS)' profile during both atrial and ventricular action potentials. </w:t>
      </w:r>
      <w:r w:rsidRPr="007D1BAC">
        <w:rPr>
          <w:rFonts w:ascii="Book Antiqua" w:eastAsia="宋体" w:hAnsi="Book Antiqua" w:cs="宋体"/>
          <w:i/>
          <w:iCs/>
          <w:sz w:val="24"/>
          <w:szCs w:val="24"/>
          <w:lang w:val="en-US" w:eastAsia="zh-CN"/>
        </w:rPr>
        <w:t>J Physiol Pharmacol</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61</w:t>
      </w:r>
      <w:r w:rsidRPr="007D1BAC">
        <w:rPr>
          <w:rFonts w:ascii="Book Antiqua" w:eastAsia="宋体" w:hAnsi="Book Antiqua" w:cs="宋体"/>
          <w:sz w:val="24"/>
          <w:szCs w:val="24"/>
          <w:lang w:val="en-US" w:eastAsia="zh-CN"/>
        </w:rPr>
        <w:t>: 759-764 [PMID: 21224508]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77 </w:t>
      </w:r>
      <w:r w:rsidRPr="007D1BAC">
        <w:rPr>
          <w:rFonts w:ascii="Book Antiqua" w:eastAsia="宋体" w:hAnsi="Book Antiqua" w:cs="宋体"/>
          <w:b/>
          <w:bCs/>
          <w:sz w:val="24"/>
          <w:szCs w:val="24"/>
          <w:lang w:val="en-US" w:eastAsia="zh-CN"/>
        </w:rPr>
        <w:t>Bartos DC</w:t>
      </w:r>
      <w:r w:rsidRPr="007D1BAC">
        <w:rPr>
          <w:rFonts w:ascii="Book Antiqua" w:eastAsia="宋体" w:hAnsi="Book Antiqua" w:cs="宋体"/>
          <w:sz w:val="24"/>
          <w:szCs w:val="24"/>
          <w:lang w:val="en-US" w:eastAsia="zh-CN"/>
        </w:rPr>
        <w:t xml:space="preserve">, Duchatelet S, Burgess DE, Klug D, Denjoy I, Peat R, Lupoglazoff JM, Fressart V, Berthet M, Ackerman MJ, January CT, Guicheney P, Delisle BP. R231C mutation in KCNQ1 causes long QT syndrome type 1 and familial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48-55 [PMID: 20850564 DOI: 10.1016/j.hrthm.2010.09.010]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78 </w:t>
      </w:r>
      <w:r w:rsidRPr="007D1BAC">
        <w:rPr>
          <w:rFonts w:ascii="Book Antiqua" w:eastAsia="宋体" w:hAnsi="Book Antiqua" w:cs="宋体"/>
          <w:b/>
          <w:bCs/>
          <w:sz w:val="24"/>
          <w:szCs w:val="24"/>
          <w:lang w:val="en-US" w:eastAsia="zh-CN"/>
        </w:rPr>
        <w:t>Hasegawa K</w:t>
      </w:r>
      <w:r w:rsidRPr="007D1BAC">
        <w:rPr>
          <w:rFonts w:ascii="Book Antiqua" w:eastAsia="宋体" w:hAnsi="Book Antiqua" w:cs="宋体"/>
          <w:sz w:val="24"/>
          <w:szCs w:val="24"/>
          <w:lang w:val="en-US" w:eastAsia="zh-CN"/>
        </w:rPr>
        <w:t xml:space="preserve">, Ohno S, Ashihara T, Itoh H, Ding WG, Toyoda F, Makiyama T, Aoki H, Nakamura Y, Delisle BP, Matsuura H, Horie M. A novel KCNQ1 missense mutation identified in a patient with juvenile-onset atrial fibrillation causes constitutively open IKs channels.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67-75 [PMID: 24096004 DOI: 10.1016/j.hrthm.2013.09.073]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79 </w:t>
      </w:r>
      <w:r w:rsidRPr="007D1BAC">
        <w:rPr>
          <w:rFonts w:ascii="Book Antiqua" w:eastAsia="宋体" w:hAnsi="Book Antiqua" w:cs="宋体"/>
          <w:b/>
          <w:bCs/>
          <w:sz w:val="24"/>
          <w:szCs w:val="24"/>
          <w:lang w:val="en-US" w:eastAsia="zh-CN"/>
        </w:rPr>
        <w:t>Ki CS</w:t>
      </w:r>
      <w:r w:rsidRPr="007D1BAC">
        <w:rPr>
          <w:rFonts w:ascii="Book Antiqua" w:eastAsia="宋体" w:hAnsi="Book Antiqua" w:cs="宋体"/>
          <w:sz w:val="24"/>
          <w:szCs w:val="24"/>
          <w:lang w:val="en-US" w:eastAsia="zh-CN"/>
        </w:rPr>
        <w:t xml:space="preserve">, Jung CL, Kim HJ, Baek KH, Park SJ, On YK, Kim KS, Noh SJ, Youm JB, Kim JS, Cho H. A KCNQ1 mutation causes age-dependant bradycardia and persistent atrial fibrillation. </w:t>
      </w:r>
      <w:r w:rsidRPr="007D1BAC">
        <w:rPr>
          <w:rFonts w:ascii="Book Antiqua" w:eastAsia="宋体" w:hAnsi="Book Antiqua" w:cs="宋体"/>
          <w:i/>
          <w:iCs/>
          <w:sz w:val="24"/>
          <w:szCs w:val="24"/>
          <w:lang w:val="en-US" w:eastAsia="zh-CN"/>
        </w:rPr>
        <w:t>Pflugers Arch</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466</w:t>
      </w:r>
      <w:r w:rsidRPr="007D1BAC">
        <w:rPr>
          <w:rFonts w:ascii="Book Antiqua" w:eastAsia="宋体" w:hAnsi="Book Antiqua" w:cs="宋体"/>
          <w:sz w:val="24"/>
          <w:szCs w:val="24"/>
          <w:lang w:val="en-US" w:eastAsia="zh-CN"/>
        </w:rPr>
        <w:t>: 529-540 [PMID: 23989646 DOI: 10.1007/s00424-013-1337-6]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80 </w:t>
      </w:r>
      <w:r w:rsidRPr="007D1BAC">
        <w:rPr>
          <w:rFonts w:ascii="Book Antiqua" w:eastAsia="宋体" w:hAnsi="Book Antiqua" w:cs="宋体"/>
          <w:b/>
          <w:bCs/>
          <w:sz w:val="24"/>
          <w:szCs w:val="24"/>
          <w:lang w:val="en-US" w:eastAsia="zh-CN"/>
        </w:rPr>
        <w:t>Ravn LS</w:t>
      </w:r>
      <w:r w:rsidRPr="007D1BAC">
        <w:rPr>
          <w:rFonts w:ascii="Book Antiqua" w:eastAsia="宋体" w:hAnsi="Book Antiqua" w:cs="宋体"/>
          <w:sz w:val="24"/>
          <w:szCs w:val="24"/>
          <w:lang w:val="en-US" w:eastAsia="zh-CN"/>
        </w:rPr>
        <w:t xml:space="preserve">, Aizawa Y, Pollevick GD, Hofman-Bang J, Cordeiro JM, Dixen U, Jensen G, Wu Y, Burashnikov E, Haunso S, Guerchicoff A, Hu D, Svendsen JH, Christiansen M, Antzelevitch C. Gain of function in IKs secondary to a mutation in KCNE5 associated with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5</w:t>
      </w:r>
      <w:r w:rsidRPr="007D1BAC">
        <w:rPr>
          <w:rFonts w:ascii="Book Antiqua" w:eastAsia="宋体" w:hAnsi="Book Antiqua" w:cs="宋体"/>
          <w:sz w:val="24"/>
          <w:szCs w:val="24"/>
          <w:lang w:val="en-US" w:eastAsia="zh-CN"/>
        </w:rPr>
        <w:t>: 427-435 [PMID: 18313602 DOI: 10.1016/j.hrthm.2007.12.019]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81 </w:t>
      </w:r>
      <w:r w:rsidRPr="007D1BAC">
        <w:rPr>
          <w:rFonts w:ascii="Book Antiqua" w:eastAsia="宋体" w:hAnsi="Book Antiqua" w:cs="宋体"/>
          <w:b/>
          <w:bCs/>
          <w:sz w:val="24"/>
          <w:szCs w:val="24"/>
          <w:lang w:val="en-US" w:eastAsia="zh-CN"/>
        </w:rPr>
        <w:t>Nielsen JB</w:t>
      </w:r>
      <w:r w:rsidRPr="007D1BAC">
        <w:rPr>
          <w:rFonts w:ascii="Book Antiqua" w:eastAsia="宋体" w:hAnsi="Book Antiqua" w:cs="宋体"/>
          <w:sz w:val="24"/>
          <w:szCs w:val="24"/>
          <w:lang w:val="en-US" w:eastAsia="zh-CN"/>
        </w:rPr>
        <w:t xml:space="preserve">, Bentzen BH, Olesen MS, David JP, Olesen SP, Haunsø S, Svendsen JH, Schmitt N. Gain-of-function mutations in potassium channel subunit KCNE2 associated with early-onset lone atrial fibrillation. </w:t>
      </w:r>
      <w:r w:rsidRPr="007D1BAC">
        <w:rPr>
          <w:rFonts w:ascii="Book Antiqua" w:eastAsia="宋体" w:hAnsi="Book Antiqua" w:cs="宋体"/>
          <w:i/>
          <w:iCs/>
          <w:sz w:val="24"/>
          <w:szCs w:val="24"/>
          <w:lang w:val="en-US" w:eastAsia="zh-CN"/>
        </w:rPr>
        <w:t>Biomark Med</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557-570 [PMID: 24796621 DOI: 10.2217/bmm.13.137]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82 </w:t>
      </w:r>
      <w:r w:rsidRPr="007D1BAC">
        <w:rPr>
          <w:rFonts w:ascii="Book Antiqua" w:eastAsia="宋体" w:hAnsi="Book Antiqua" w:cs="宋体"/>
          <w:b/>
          <w:bCs/>
          <w:sz w:val="24"/>
          <w:szCs w:val="24"/>
          <w:lang w:val="en-US" w:eastAsia="zh-CN"/>
        </w:rPr>
        <w:t>Deo M</w:t>
      </w:r>
      <w:r w:rsidRPr="007D1BAC">
        <w:rPr>
          <w:rFonts w:ascii="Book Antiqua" w:eastAsia="宋体" w:hAnsi="Book Antiqua" w:cs="宋体"/>
          <w:sz w:val="24"/>
          <w:szCs w:val="24"/>
          <w:lang w:val="en-US" w:eastAsia="zh-CN"/>
        </w:rPr>
        <w:t xml:space="preserve">, Ruan Y, Pandit SV, Shah K, Berenfeld O, Blaufox A, Cerrone M, Noujaim SF, Denegri M, Jalife J, Priori SG. KCNJ2 mutation in short QT syndrome 3 results in atrial fibrillation and ventricular proarrhythmia. </w:t>
      </w:r>
      <w:r w:rsidR="0085288C" w:rsidRPr="00446505">
        <w:rPr>
          <w:rFonts w:ascii="Book Antiqua" w:eastAsia="宋体" w:hAnsi="Book Antiqua" w:cs="宋体"/>
          <w:i/>
          <w:iCs/>
          <w:sz w:val="24"/>
          <w:szCs w:val="24"/>
          <w:lang w:val="en-US" w:eastAsia="zh-CN"/>
        </w:rPr>
        <w:t xml:space="preserve">Proc Natl </w:t>
      </w:r>
      <w:r w:rsidR="0085288C" w:rsidRPr="00446505">
        <w:rPr>
          <w:rFonts w:ascii="Book Antiqua" w:eastAsia="宋体" w:hAnsi="Book Antiqua" w:cs="宋体"/>
          <w:i/>
          <w:iCs/>
          <w:sz w:val="24"/>
          <w:szCs w:val="24"/>
          <w:lang w:val="en-US" w:eastAsia="zh-CN"/>
        </w:rPr>
        <w:lastRenderedPageBreak/>
        <w:t>Acad Sci US</w:t>
      </w:r>
      <w:r w:rsidRPr="007D1BAC">
        <w:rPr>
          <w:rFonts w:ascii="Book Antiqua" w:eastAsia="宋体" w:hAnsi="Book Antiqua" w:cs="宋体"/>
          <w:i/>
          <w:iCs/>
          <w:sz w:val="24"/>
          <w:szCs w:val="24"/>
          <w:lang w:val="en-US" w:eastAsia="zh-CN"/>
        </w:rPr>
        <w:t>A</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110</w:t>
      </w:r>
      <w:r w:rsidRPr="007D1BAC">
        <w:rPr>
          <w:rFonts w:ascii="Book Antiqua" w:eastAsia="宋体" w:hAnsi="Book Antiqua" w:cs="宋体"/>
          <w:sz w:val="24"/>
          <w:szCs w:val="24"/>
          <w:lang w:val="en-US" w:eastAsia="zh-CN"/>
        </w:rPr>
        <w:t>: 4291-4296 [PMID: 23440193 DOI: 10.1073/pnas.1218154110]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83 </w:t>
      </w:r>
      <w:r w:rsidRPr="007D1BAC">
        <w:rPr>
          <w:rFonts w:ascii="Book Antiqua" w:eastAsia="宋体" w:hAnsi="Book Antiqua" w:cs="宋体"/>
          <w:b/>
          <w:bCs/>
          <w:sz w:val="24"/>
          <w:szCs w:val="24"/>
          <w:lang w:val="en-US" w:eastAsia="zh-CN"/>
        </w:rPr>
        <w:t>Kharche S</w:t>
      </w:r>
      <w:r w:rsidRPr="007D1BAC">
        <w:rPr>
          <w:rFonts w:ascii="Book Antiqua" w:eastAsia="宋体" w:hAnsi="Book Antiqua" w:cs="宋体"/>
          <w:sz w:val="24"/>
          <w:szCs w:val="24"/>
          <w:lang w:val="en-US" w:eastAsia="zh-CN"/>
        </w:rPr>
        <w:t>, Garratt CJ, Boyett MR, Inada S, Holden AV, Hancox JC, Zhang H. Atrial proarrhythmia due to increased inward rectifier current (</w:t>
      </w:r>
      <w:proofErr w:type="gramStart"/>
      <w:r w:rsidRPr="007D1BAC">
        <w:rPr>
          <w:rFonts w:ascii="Book Antiqua" w:eastAsia="宋体" w:hAnsi="Book Antiqua" w:cs="宋体"/>
          <w:sz w:val="24"/>
          <w:szCs w:val="24"/>
          <w:lang w:val="en-US" w:eastAsia="zh-CN"/>
        </w:rPr>
        <w:t>I(</w:t>
      </w:r>
      <w:proofErr w:type="gramEnd"/>
      <w:r w:rsidRPr="007D1BAC">
        <w:rPr>
          <w:rFonts w:ascii="Book Antiqua" w:eastAsia="宋体" w:hAnsi="Book Antiqua" w:cs="宋体"/>
          <w:sz w:val="24"/>
          <w:szCs w:val="24"/>
          <w:lang w:val="en-US" w:eastAsia="zh-CN"/>
        </w:rPr>
        <w:t xml:space="preserve">K1)) arising from KCNJ2 mutation--a simulation study. </w:t>
      </w:r>
      <w:r w:rsidRPr="007D1BAC">
        <w:rPr>
          <w:rFonts w:ascii="Book Antiqua" w:eastAsia="宋体" w:hAnsi="Book Antiqua" w:cs="宋体"/>
          <w:i/>
          <w:iCs/>
          <w:sz w:val="24"/>
          <w:szCs w:val="24"/>
          <w:lang w:val="en-US" w:eastAsia="zh-CN"/>
        </w:rPr>
        <w:t>Prog Biophys Mol Biol</w:t>
      </w:r>
      <w:r w:rsidRPr="007D1BAC">
        <w:rPr>
          <w:rFonts w:ascii="Book Antiqua" w:eastAsia="宋体" w:hAnsi="Book Antiqua" w:cs="宋体"/>
          <w:sz w:val="24"/>
          <w:szCs w:val="24"/>
          <w:lang w:val="en-US" w:eastAsia="zh-CN"/>
        </w:rPr>
        <w:t xml:space="preserve"> </w:t>
      </w:r>
      <w:r w:rsidR="0085288C" w:rsidRPr="00446505">
        <w:rPr>
          <w:rFonts w:ascii="Book Antiqua" w:eastAsia="宋体" w:hAnsi="Book Antiqua" w:cs="宋体" w:hint="eastAsia"/>
          <w:sz w:val="24"/>
          <w:szCs w:val="24"/>
          <w:lang w:val="en-US" w:eastAsia="zh-CN"/>
        </w:rPr>
        <w:t>2008</w:t>
      </w:r>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98</w:t>
      </w:r>
      <w:r w:rsidRPr="007D1BAC">
        <w:rPr>
          <w:rFonts w:ascii="Book Antiqua" w:eastAsia="宋体" w:hAnsi="Book Antiqua" w:cs="宋体"/>
          <w:sz w:val="24"/>
          <w:szCs w:val="24"/>
          <w:lang w:val="en-US" w:eastAsia="zh-CN"/>
        </w:rPr>
        <w:t>: 186-197 [PMID: 19041665 DOI: 10.1016/j.pbiomolbio.2008.10.010]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84 </w:t>
      </w:r>
      <w:r w:rsidRPr="007D1BAC">
        <w:rPr>
          <w:rFonts w:ascii="Book Antiqua" w:eastAsia="宋体" w:hAnsi="Book Antiqua" w:cs="宋体"/>
          <w:b/>
          <w:bCs/>
          <w:sz w:val="24"/>
          <w:szCs w:val="24"/>
          <w:lang w:val="en-US" w:eastAsia="zh-CN"/>
        </w:rPr>
        <w:t>Villafañe J</w:t>
      </w:r>
      <w:r w:rsidRPr="007D1BAC">
        <w:rPr>
          <w:rFonts w:ascii="Book Antiqua" w:eastAsia="宋体" w:hAnsi="Book Antiqua" w:cs="宋体"/>
          <w:sz w:val="24"/>
          <w:szCs w:val="24"/>
          <w:lang w:val="en-US" w:eastAsia="zh-CN"/>
        </w:rPr>
        <w:t>, Fischbach P, Gebauer R. Short QT syndrome manifesting with neonatal atrial fibrillation and bradycardia.</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Cardiology</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128</w:t>
      </w:r>
      <w:r w:rsidRPr="007D1BAC">
        <w:rPr>
          <w:rFonts w:ascii="Book Antiqua" w:eastAsia="宋体" w:hAnsi="Book Antiqua" w:cs="宋体"/>
          <w:sz w:val="24"/>
          <w:szCs w:val="24"/>
          <w:lang w:val="en-US" w:eastAsia="zh-CN"/>
        </w:rPr>
        <w:t>: 236-240 [PMID: 24818999 DOI: 10.1159/000360758]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85 </w:t>
      </w:r>
      <w:r w:rsidRPr="007D1BAC">
        <w:rPr>
          <w:rFonts w:ascii="Book Antiqua" w:eastAsia="宋体" w:hAnsi="Book Antiqua" w:cs="宋体"/>
          <w:b/>
          <w:bCs/>
          <w:sz w:val="24"/>
          <w:szCs w:val="24"/>
          <w:lang w:val="en-US" w:eastAsia="zh-CN"/>
        </w:rPr>
        <w:t>Chelu MG</w:t>
      </w:r>
      <w:r w:rsidRPr="007D1BAC">
        <w:rPr>
          <w:rFonts w:ascii="Book Antiqua" w:eastAsia="宋体" w:hAnsi="Book Antiqua" w:cs="宋体"/>
          <w:sz w:val="24"/>
          <w:szCs w:val="24"/>
          <w:lang w:val="en-US" w:eastAsia="zh-CN"/>
        </w:rPr>
        <w:t xml:space="preserve">, Sarma S, Sood S, Wang S, van Oort RJ, Skapura DG, Li N, Santonastasi M, Müller FU, Schmitz W, Schotten U, Anderson ME, Valderrábano M, Dobrev D, Wehrens XH. Calmodulin kinase II-mediated sarcoplasmic reticulum Ca2+ leak promotes atrial fibrillation in mice. </w:t>
      </w:r>
      <w:r w:rsidRPr="007D1BAC">
        <w:rPr>
          <w:rFonts w:ascii="Book Antiqua" w:eastAsia="宋体" w:hAnsi="Book Antiqua" w:cs="宋体"/>
          <w:i/>
          <w:iCs/>
          <w:sz w:val="24"/>
          <w:szCs w:val="24"/>
          <w:lang w:val="en-US" w:eastAsia="zh-CN"/>
        </w:rPr>
        <w:t>J Clin Invest</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119</w:t>
      </w:r>
      <w:r w:rsidRPr="007D1BAC">
        <w:rPr>
          <w:rFonts w:ascii="Book Antiqua" w:eastAsia="宋体" w:hAnsi="Book Antiqua" w:cs="宋体"/>
          <w:sz w:val="24"/>
          <w:szCs w:val="24"/>
          <w:lang w:val="en-US" w:eastAsia="zh-CN"/>
        </w:rPr>
        <w:t>: 1940-1951 [PMID: 19603549]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86 </w:t>
      </w:r>
      <w:r w:rsidRPr="007D1BAC">
        <w:rPr>
          <w:rFonts w:ascii="Book Antiqua" w:eastAsia="宋体" w:hAnsi="Book Antiqua" w:cs="宋体"/>
          <w:b/>
          <w:bCs/>
          <w:sz w:val="24"/>
          <w:szCs w:val="24"/>
          <w:lang w:val="en-US" w:eastAsia="zh-CN"/>
        </w:rPr>
        <w:t>Shan J</w:t>
      </w:r>
      <w:r w:rsidRPr="007D1BAC">
        <w:rPr>
          <w:rFonts w:ascii="Book Antiqua" w:eastAsia="宋体" w:hAnsi="Book Antiqua" w:cs="宋体"/>
          <w:sz w:val="24"/>
          <w:szCs w:val="24"/>
          <w:lang w:val="en-US" w:eastAsia="zh-CN"/>
        </w:rPr>
        <w:t xml:space="preserve">, Xie W, Betzenhauser M, Reiken S, Chen BX, Wronska A, Marks AR. Calcium leak through ryanodine receptors leads to atrial fibrillation in 3 mouse models of catecholaminergic polymorphic ventricular tachycardia.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111</w:t>
      </w:r>
      <w:r w:rsidRPr="007D1BAC">
        <w:rPr>
          <w:rFonts w:ascii="Book Antiqua" w:eastAsia="宋体" w:hAnsi="Book Antiqua" w:cs="宋体"/>
          <w:sz w:val="24"/>
          <w:szCs w:val="24"/>
          <w:lang w:val="en-US" w:eastAsia="zh-CN"/>
        </w:rPr>
        <w:t>: 708-717 [PMID: 22828895 DOI: 10.1161/CIRCRESAHA.112.273342]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87 </w:t>
      </w:r>
      <w:r w:rsidRPr="007D1BAC">
        <w:rPr>
          <w:rFonts w:ascii="Book Antiqua" w:eastAsia="宋体" w:hAnsi="Book Antiqua" w:cs="宋体"/>
          <w:b/>
          <w:bCs/>
          <w:sz w:val="24"/>
          <w:szCs w:val="24"/>
          <w:lang w:val="en-US" w:eastAsia="zh-CN"/>
        </w:rPr>
        <w:t>Li N</w:t>
      </w:r>
      <w:r w:rsidRPr="007D1BAC">
        <w:rPr>
          <w:rFonts w:ascii="Book Antiqua" w:eastAsia="宋体" w:hAnsi="Book Antiqua" w:cs="宋体"/>
          <w:sz w:val="24"/>
          <w:szCs w:val="24"/>
          <w:lang w:val="en-US" w:eastAsia="zh-CN"/>
        </w:rPr>
        <w:t xml:space="preserve">, Wang T, Wang W, Cutler MJ, Wang Q, Voigt N, Rosenbaum DS, Dobrev D, Wehrens XH. Inhibition of CaMKII phosphorylation of RyR2 prevents induction of atrial fibrillation in FKBP12.6 knockout mice.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110</w:t>
      </w:r>
      <w:r w:rsidRPr="007D1BAC">
        <w:rPr>
          <w:rFonts w:ascii="Book Antiqua" w:eastAsia="宋体" w:hAnsi="Book Antiqua" w:cs="宋体"/>
          <w:sz w:val="24"/>
          <w:szCs w:val="24"/>
          <w:lang w:val="en-US" w:eastAsia="zh-CN"/>
        </w:rPr>
        <w:t>: 465-470 [PMID: 22158709 DOI: 10.1161/CIRCRESAHA.111.253229]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88 </w:t>
      </w:r>
      <w:r w:rsidRPr="007D1BAC">
        <w:rPr>
          <w:rFonts w:ascii="Book Antiqua" w:eastAsia="宋体" w:hAnsi="Book Antiqua" w:cs="宋体"/>
          <w:b/>
          <w:bCs/>
          <w:sz w:val="24"/>
          <w:szCs w:val="24"/>
          <w:lang w:val="en-US" w:eastAsia="zh-CN"/>
        </w:rPr>
        <w:t>Zhang Y</w:t>
      </w:r>
      <w:r w:rsidRPr="007D1BAC">
        <w:rPr>
          <w:rFonts w:ascii="Book Antiqua" w:eastAsia="宋体" w:hAnsi="Book Antiqua" w:cs="宋体"/>
          <w:sz w:val="24"/>
          <w:szCs w:val="24"/>
          <w:lang w:val="en-US" w:eastAsia="zh-CN"/>
        </w:rPr>
        <w:t xml:space="preserve">, Matthews GD, Lei M, Huang CL. Abnormal </w:t>
      </w:r>
      <w:proofErr w:type="gramStart"/>
      <w:r w:rsidRPr="007D1BAC">
        <w:rPr>
          <w:rFonts w:ascii="Book Antiqua" w:eastAsia="宋体" w:hAnsi="Book Antiqua" w:cs="宋体"/>
          <w:sz w:val="24"/>
          <w:szCs w:val="24"/>
          <w:lang w:val="en-US" w:eastAsia="zh-CN"/>
        </w:rPr>
        <w:t>Ca(</w:t>
      </w:r>
      <w:proofErr w:type="gramEnd"/>
      <w:r w:rsidRPr="007D1BAC">
        <w:rPr>
          <w:rFonts w:ascii="Book Antiqua" w:eastAsia="宋体" w:hAnsi="Book Antiqua" w:cs="宋体"/>
          <w:sz w:val="24"/>
          <w:szCs w:val="24"/>
          <w:lang w:val="en-US" w:eastAsia="zh-CN"/>
        </w:rPr>
        <w:t xml:space="preserve">2+) homeostasis, atrial arrhythmogenesis, and sinus node dysfunction in murine hearts modeling RyR2 modification. </w:t>
      </w:r>
      <w:r w:rsidRPr="007D1BAC">
        <w:rPr>
          <w:rFonts w:ascii="Book Antiqua" w:eastAsia="宋体" w:hAnsi="Book Antiqua" w:cs="宋体"/>
          <w:i/>
          <w:iCs/>
          <w:sz w:val="24"/>
          <w:szCs w:val="24"/>
          <w:lang w:val="en-US" w:eastAsia="zh-CN"/>
        </w:rPr>
        <w:t>Front Physiol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 150 [PMID: 23805105 DOI: 10.3389/fphys.2013.00150]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89 </w:t>
      </w:r>
      <w:r w:rsidRPr="007D1BAC">
        <w:rPr>
          <w:rFonts w:ascii="Book Antiqua" w:eastAsia="宋体" w:hAnsi="Book Antiqua" w:cs="宋体"/>
          <w:b/>
          <w:bCs/>
          <w:sz w:val="24"/>
          <w:szCs w:val="24"/>
          <w:lang w:val="en-US" w:eastAsia="zh-CN"/>
        </w:rPr>
        <w:t>Beavers DL</w:t>
      </w:r>
      <w:r w:rsidRPr="007D1BAC">
        <w:rPr>
          <w:rFonts w:ascii="Book Antiqua" w:eastAsia="宋体" w:hAnsi="Book Antiqua" w:cs="宋体"/>
          <w:sz w:val="24"/>
          <w:szCs w:val="24"/>
          <w:lang w:val="en-US" w:eastAsia="zh-CN"/>
        </w:rPr>
        <w:t xml:space="preserve">, Wang W, Ather S, Voigt N, Garbino A, Dixit SS, Landstrom AP, Li N, Wang Q, Olivotto I, Dobrev D, Ackerman MJ, Wehrens XH. Mutation E169K in junctophilin-2 causes atrial fibrillation due to impaired RyR2 stabilization. </w:t>
      </w:r>
      <w:r w:rsidRPr="007D1BAC">
        <w:rPr>
          <w:rFonts w:ascii="Book Antiqua" w:eastAsia="宋体" w:hAnsi="Book Antiqua" w:cs="宋体"/>
          <w:i/>
          <w:iCs/>
          <w:sz w:val="24"/>
          <w:szCs w:val="24"/>
          <w:lang w:val="en-US" w:eastAsia="zh-CN"/>
        </w:rPr>
        <w:t>J Am Coll Cardiol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62</w:t>
      </w:r>
      <w:r w:rsidRPr="007D1BAC">
        <w:rPr>
          <w:rFonts w:ascii="Book Antiqua" w:eastAsia="宋体" w:hAnsi="Book Antiqua" w:cs="宋体"/>
          <w:sz w:val="24"/>
          <w:szCs w:val="24"/>
          <w:lang w:val="en-US" w:eastAsia="zh-CN"/>
        </w:rPr>
        <w:t>: 2010-2019 [PMID: 23973696 DOI: 10.1016/j.jacc.2013.06.052]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90 </w:t>
      </w:r>
      <w:r w:rsidRPr="007D1BAC">
        <w:rPr>
          <w:rFonts w:ascii="Book Antiqua" w:eastAsia="宋体" w:hAnsi="Book Antiqua" w:cs="宋体"/>
          <w:b/>
          <w:bCs/>
          <w:sz w:val="24"/>
          <w:szCs w:val="24"/>
          <w:lang w:val="en-US" w:eastAsia="zh-CN"/>
        </w:rPr>
        <w:t>Chiang DY</w:t>
      </w:r>
      <w:r w:rsidRPr="007D1BAC">
        <w:rPr>
          <w:rFonts w:ascii="Book Antiqua" w:eastAsia="宋体" w:hAnsi="Book Antiqua" w:cs="宋体"/>
          <w:sz w:val="24"/>
          <w:szCs w:val="24"/>
          <w:lang w:val="en-US" w:eastAsia="zh-CN"/>
        </w:rPr>
        <w:t xml:space="preserve">, Li N, Wang Q, Alsina KM, Quick AP, Reynolds JO, Wang G, Skapura D, Voigt N, Dobrev D, Wehrens XH. Impaired local regulation of ryanodine receptor type 2 by protein phosphatase 1 promotes atrial fibrillation.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103</w:t>
      </w:r>
      <w:r w:rsidRPr="007D1BAC">
        <w:rPr>
          <w:rFonts w:ascii="Book Antiqua" w:eastAsia="宋体" w:hAnsi="Book Antiqua" w:cs="宋体"/>
          <w:sz w:val="24"/>
          <w:szCs w:val="24"/>
          <w:lang w:val="en-US" w:eastAsia="zh-CN"/>
        </w:rPr>
        <w:t>: 178-187 [PMID: 24812280 DOI: 10.1093/cvr/cvu123]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91 </w:t>
      </w:r>
      <w:r w:rsidRPr="007D1BAC">
        <w:rPr>
          <w:rFonts w:ascii="Book Antiqua" w:eastAsia="宋体" w:hAnsi="Book Antiqua" w:cs="宋体"/>
          <w:b/>
          <w:bCs/>
          <w:sz w:val="24"/>
          <w:szCs w:val="24"/>
          <w:lang w:val="en-US" w:eastAsia="zh-CN"/>
        </w:rPr>
        <w:t>Di Pino A</w:t>
      </w:r>
      <w:r w:rsidRPr="007D1BAC">
        <w:rPr>
          <w:rFonts w:ascii="Book Antiqua" w:eastAsia="宋体" w:hAnsi="Book Antiqua" w:cs="宋体"/>
          <w:sz w:val="24"/>
          <w:szCs w:val="24"/>
          <w:lang w:val="en-US" w:eastAsia="zh-CN"/>
        </w:rPr>
        <w:t xml:space="preserve">, Caruso E, Costanzo L, Guccione P. </w:t>
      </w:r>
      <w:proofErr w:type="gramStart"/>
      <w:r w:rsidRPr="007D1BAC">
        <w:rPr>
          <w:rFonts w:ascii="Book Antiqua" w:eastAsia="宋体" w:hAnsi="Book Antiqua" w:cs="宋体"/>
          <w:sz w:val="24"/>
          <w:szCs w:val="24"/>
          <w:lang w:val="en-US" w:eastAsia="zh-CN"/>
        </w:rPr>
        <w:t>A novel RyR2 mutation in a 2-year-old baby presenting with atrial fibrillation, atrial flutter, and atrial ectopic tachycardia.</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1480-1483 [PMID: 24793461 DOI: 10.1016/j.hrthm.2014.04.037]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92 </w:t>
      </w:r>
      <w:r w:rsidRPr="007D1BAC">
        <w:rPr>
          <w:rFonts w:ascii="Book Antiqua" w:eastAsia="宋体" w:hAnsi="Book Antiqua" w:cs="宋体"/>
          <w:b/>
          <w:bCs/>
          <w:sz w:val="24"/>
          <w:szCs w:val="24"/>
          <w:lang w:val="en-US" w:eastAsia="zh-CN"/>
        </w:rPr>
        <w:t>Zhabyeyev P</w:t>
      </w:r>
      <w:r w:rsidRPr="007D1BAC">
        <w:rPr>
          <w:rFonts w:ascii="Book Antiqua" w:eastAsia="宋体" w:hAnsi="Book Antiqua" w:cs="宋体"/>
          <w:sz w:val="24"/>
          <w:szCs w:val="24"/>
          <w:lang w:val="en-US" w:eastAsia="zh-CN"/>
        </w:rPr>
        <w:t>, Hiess F, Wang R, Liu Y, Wayne Chen SR, Oudit GY.</w:t>
      </w:r>
      <w:proofErr w:type="gramEnd"/>
      <w:r w:rsidRPr="007D1BAC">
        <w:rPr>
          <w:rFonts w:ascii="Book Antiqua" w:eastAsia="宋体" w:hAnsi="Book Antiqua" w:cs="宋体"/>
          <w:sz w:val="24"/>
          <w:szCs w:val="24"/>
          <w:lang w:val="en-US" w:eastAsia="zh-CN"/>
        </w:rPr>
        <w:t xml:space="preserve"> S4153R is a gain-of-function mutation in the cardiac </w:t>
      </w:r>
      <w:proofErr w:type="gramStart"/>
      <w:r w:rsidRPr="007D1BAC">
        <w:rPr>
          <w:rFonts w:ascii="Book Antiqua" w:eastAsia="宋体" w:hAnsi="Book Antiqua" w:cs="宋体"/>
          <w:sz w:val="24"/>
          <w:szCs w:val="24"/>
          <w:lang w:val="en-US" w:eastAsia="zh-CN"/>
        </w:rPr>
        <w:t>Ca(</w:t>
      </w:r>
      <w:proofErr w:type="gramEnd"/>
      <w:r w:rsidRPr="007D1BAC">
        <w:rPr>
          <w:rFonts w:ascii="Book Antiqua" w:eastAsia="宋体" w:hAnsi="Book Antiqua" w:cs="宋体"/>
          <w:sz w:val="24"/>
          <w:szCs w:val="24"/>
          <w:lang w:val="en-US" w:eastAsia="zh-CN"/>
        </w:rPr>
        <w:t xml:space="preserve">2+) release channel ryanodine receptor associated with catecholaminergic polymorphic ventricular tachycardia and paroxysmal atrial fibrillation.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2013</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29</w:t>
      </w:r>
      <w:r w:rsidRPr="007D1BAC">
        <w:rPr>
          <w:rFonts w:ascii="Book Antiqua" w:eastAsia="宋体" w:hAnsi="Book Antiqua" w:cs="宋体"/>
          <w:sz w:val="24"/>
          <w:szCs w:val="24"/>
          <w:lang w:val="en-US" w:eastAsia="zh-CN"/>
        </w:rPr>
        <w:t>: 993-996 [PMID: 23498838 DOI: 10.1016/j.cjca.2012.12.019]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93 </w:t>
      </w:r>
      <w:r w:rsidRPr="007D1BAC">
        <w:rPr>
          <w:rFonts w:ascii="Book Antiqua" w:eastAsia="宋体" w:hAnsi="Book Antiqua" w:cs="宋体"/>
          <w:b/>
          <w:bCs/>
          <w:sz w:val="24"/>
          <w:szCs w:val="24"/>
          <w:lang w:val="en-US" w:eastAsia="zh-CN"/>
        </w:rPr>
        <w:t>Kazemian P</w:t>
      </w:r>
      <w:r w:rsidRPr="007D1BAC">
        <w:rPr>
          <w:rFonts w:ascii="Book Antiqua" w:eastAsia="宋体" w:hAnsi="Book Antiqua" w:cs="宋体"/>
          <w:sz w:val="24"/>
          <w:szCs w:val="24"/>
          <w:lang w:val="en-US" w:eastAsia="zh-CN"/>
        </w:rPr>
        <w:t>, Gollob MH, Pantano A, Oudit GY.</w:t>
      </w:r>
      <w:proofErr w:type="gramEnd"/>
      <w:r w:rsidRPr="007D1BAC">
        <w:rPr>
          <w:rFonts w:ascii="Book Antiqua" w:eastAsia="宋体" w:hAnsi="Book Antiqua" w:cs="宋体"/>
          <w:sz w:val="24"/>
          <w:szCs w:val="24"/>
          <w:lang w:val="en-US" w:eastAsia="zh-CN"/>
        </w:rPr>
        <w:t xml:space="preserve"> A novel mutation in the RYR2 gene leading to catecholaminergic polymorphic ventricular tachycardia and paroxysmal atrial fibrillation: dose-dependent arrhythmia-event suppression by β-blocker therapy.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w:t>
      </w:r>
      <w:r w:rsidR="005644D3" w:rsidRPr="00446505">
        <w:rPr>
          <w:rFonts w:ascii="Book Antiqua" w:eastAsia="宋体" w:hAnsi="Book Antiqua" w:cs="宋体" w:hint="eastAsia"/>
          <w:sz w:val="24"/>
          <w:szCs w:val="24"/>
          <w:lang w:val="en-US" w:eastAsia="zh-CN"/>
        </w:rPr>
        <w:t>2011</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27</w:t>
      </w:r>
      <w:r w:rsidRPr="007D1BAC">
        <w:rPr>
          <w:rFonts w:ascii="Book Antiqua" w:eastAsia="宋体" w:hAnsi="Book Antiqua" w:cs="宋体"/>
          <w:sz w:val="24"/>
          <w:szCs w:val="24"/>
          <w:lang w:val="en-US" w:eastAsia="zh-CN"/>
        </w:rPr>
        <w:t>: 870.e7-870.10 [PMID: 21652165 DOI: 10.1016/j.cjca.2011.02.003]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94 </w:t>
      </w:r>
      <w:r w:rsidRPr="007D1BAC">
        <w:rPr>
          <w:rFonts w:ascii="Book Antiqua" w:eastAsia="宋体" w:hAnsi="Book Antiqua" w:cs="宋体"/>
          <w:b/>
          <w:bCs/>
          <w:sz w:val="24"/>
          <w:szCs w:val="24"/>
          <w:lang w:val="en-US" w:eastAsia="zh-CN"/>
        </w:rPr>
        <w:t>King JH</w:t>
      </w:r>
      <w:r w:rsidRPr="007D1BAC">
        <w:rPr>
          <w:rFonts w:ascii="Book Antiqua" w:eastAsia="宋体" w:hAnsi="Book Antiqua" w:cs="宋体"/>
          <w:sz w:val="24"/>
          <w:szCs w:val="24"/>
          <w:lang w:val="en-US" w:eastAsia="zh-CN"/>
        </w:rPr>
        <w:t>, Wickramarachchi C, Kua K, Du Y, Jeevaratnam K, Matthews HR, Grace AA, Huang CL, Fraser JA.</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Loss of Nav1.5 expression and function in murine atria containing the RyR2-P2328S gain-of-function mutation.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99</w:t>
      </w:r>
      <w:r w:rsidRPr="007D1BAC">
        <w:rPr>
          <w:rFonts w:ascii="Book Antiqua" w:eastAsia="宋体" w:hAnsi="Book Antiqua" w:cs="宋体"/>
          <w:sz w:val="24"/>
          <w:szCs w:val="24"/>
          <w:lang w:val="en-US" w:eastAsia="zh-CN"/>
        </w:rPr>
        <w:t>: 751-759 [PMID: 23723061 DOI: 10.1093/cvr/cvt141]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95 </w:t>
      </w:r>
      <w:r w:rsidRPr="007D1BAC">
        <w:rPr>
          <w:rFonts w:ascii="Book Antiqua" w:eastAsia="宋体" w:hAnsi="Book Antiqua" w:cs="宋体"/>
          <w:b/>
          <w:bCs/>
          <w:sz w:val="24"/>
          <w:szCs w:val="24"/>
          <w:lang w:val="en-US" w:eastAsia="zh-CN"/>
        </w:rPr>
        <w:t>Zhang Y</w:t>
      </w:r>
      <w:r w:rsidRPr="007D1BAC">
        <w:rPr>
          <w:rFonts w:ascii="Book Antiqua" w:eastAsia="宋体" w:hAnsi="Book Antiqua" w:cs="宋体"/>
          <w:sz w:val="24"/>
          <w:szCs w:val="24"/>
          <w:lang w:val="en-US" w:eastAsia="zh-CN"/>
        </w:rPr>
        <w:t xml:space="preserve">, Fraser JA, Jeevaratnam K, Hao X, Hothi SS, Grace AA, Lei M, Huang CL. Acute atrial arrhythmogenicity and altered </w:t>
      </w:r>
      <w:proofErr w:type="gramStart"/>
      <w:r w:rsidRPr="007D1BAC">
        <w:rPr>
          <w:rFonts w:ascii="Book Antiqua" w:eastAsia="宋体" w:hAnsi="Book Antiqua" w:cs="宋体"/>
          <w:sz w:val="24"/>
          <w:szCs w:val="24"/>
          <w:lang w:val="en-US" w:eastAsia="zh-CN"/>
        </w:rPr>
        <w:t>Ca(</w:t>
      </w:r>
      <w:proofErr w:type="gramEnd"/>
      <w:r w:rsidRPr="007D1BAC">
        <w:rPr>
          <w:rFonts w:ascii="Book Antiqua" w:eastAsia="宋体" w:hAnsi="Book Antiqua" w:cs="宋体"/>
          <w:sz w:val="24"/>
          <w:szCs w:val="24"/>
          <w:lang w:val="en-US" w:eastAsia="zh-CN"/>
        </w:rPr>
        <w:t xml:space="preserve">2+) homeostasis in murine RyR2-P2328S hearts.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89</w:t>
      </w:r>
      <w:r w:rsidRPr="007D1BAC">
        <w:rPr>
          <w:rFonts w:ascii="Book Antiqua" w:eastAsia="宋体" w:hAnsi="Book Antiqua" w:cs="宋体"/>
          <w:sz w:val="24"/>
          <w:szCs w:val="24"/>
          <w:lang w:val="en-US" w:eastAsia="zh-CN"/>
        </w:rPr>
        <w:t>: 794-804 [PMID: 20621925 DOI: 10.1093/cvr/cvq229]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96 </w:t>
      </w:r>
      <w:r w:rsidRPr="007D1BAC">
        <w:rPr>
          <w:rFonts w:ascii="Book Antiqua" w:eastAsia="宋体" w:hAnsi="Book Antiqua" w:cs="宋体"/>
          <w:b/>
          <w:bCs/>
          <w:sz w:val="24"/>
          <w:szCs w:val="24"/>
          <w:lang w:val="en-US" w:eastAsia="zh-CN"/>
        </w:rPr>
        <w:t>Thibodeau IL</w:t>
      </w:r>
      <w:r w:rsidRPr="007D1BAC">
        <w:rPr>
          <w:rFonts w:ascii="Book Antiqua" w:eastAsia="宋体" w:hAnsi="Book Antiqua" w:cs="宋体"/>
          <w:sz w:val="24"/>
          <w:szCs w:val="24"/>
          <w:lang w:val="en-US" w:eastAsia="zh-CN"/>
        </w:rPr>
        <w:t xml:space="preserve">, Xu J, Li Q, Liu G, Lam K, Veinot JP, Birnie DH, Jones DL, Krahn AD, Lemery R, Nicholson BJ, Gollob MH. Paradigm of genetic mosaicism and lone atrial fibrillation: physiological characterization of a connexin 43-deletion mutant identified from atrial tissue. </w:t>
      </w:r>
      <w:r w:rsidRPr="007D1BAC">
        <w:rPr>
          <w:rFonts w:ascii="Book Antiqua" w:eastAsia="宋体" w:hAnsi="Book Antiqua" w:cs="宋体"/>
          <w:i/>
          <w:iCs/>
          <w:sz w:val="24"/>
          <w:szCs w:val="24"/>
          <w:lang w:val="en-US" w:eastAsia="zh-CN"/>
        </w:rPr>
        <w:t>Circulation</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122</w:t>
      </w:r>
      <w:r w:rsidRPr="007D1BAC">
        <w:rPr>
          <w:rFonts w:ascii="Book Antiqua" w:eastAsia="宋体" w:hAnsi="Book Antiqua" w:cs="宋体"/>
          <w:sz w:val="24"/>
          <w:szCs w:val="24"/>
          <w:lang w:val="en-US" w:eastAsia="zh-CN"/>
        </w:rPr>
        <w:t>: 236-244 [PMID: 20606116 DOI: 10.1161/CIRCULATIONAHA.110.961227]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97 </w:t>
      </w:r>
      <w:r w:rsidRPr="007D1BAC">
        <w:rPr>
          <w:rFonts w:ascii="Book Antiqua" w:eastAsia="宋体" w:hAnsi="Book Antiqua" w:cs="宋体"/>
          <w:b/>
          <w:bCs/>
          <w:sz w:val="24"/>
          <w:szCs w:val="24"/>
          <w:lang w:val="en-US" w:eastAsia="zh-CN"/>
        </w:rPr>
        <w:t>Tuomi JM</w:t>
      </w:r>
      <w:r w:rsidRPr="007D1BAC">
        <w:rPr>
          <w:rFonts w:ascii="Book Antiqua" w:eastAsia="宋体" w:hAnsi="Book Antiqua" w:cs="宋体"/>
          <w:sz w:val="24"/>
          <w:szCs w:val="24"/>
          <w:lang w:val="en-US" w:eastAsia="zh-CN"/>
        </w:rPr>
        <w:t xml:space="preserve">, Tyml K, Jones DL. </w:t>
      </w:r>
      <w:proofErr w:type="gramStart"/>
      <w:r w:rsidRPr="007D1BAC">
        <w:rPr>
          <w:rFonts w:ascii="Book Antiqua" w:eastAsia="宋体" w:hAnsi="Book Antiqua" w:cs="宋体"/>
          <w:sz w:val="24"/>
          <w:szCs w:val="24"/>
          <w:lang w:val="en-US" w:eastAsia="zh-CN"/>
        </w:rPr>
        <w:t>Atrial tachycardia/fibrillation in the connexin 43 G60S mutant (Oculodentodigital dysplasia) mouse.</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Am J Physiol Heart Circ Physiol</w:t>
      </w:r>
      <w:r w:rsidRPr="007D1BAC">
        <w:rPr>
          <w:rFonts w:ascii="Book Antiqua" w:eastAsia="宋体" w:hAnsi="Book Antiqua" w:cs="宋体"/>
          <w:sz w:val="24"/>
          <w:szCs w:val="24"/>
          <w:lang w:val="en-US" w:eastAsia="zh-CN"/>
        </w:rPr>
        <w:t xml:space="preserve"> 2011</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300</w:t>
      </w:r>
      <w:r w:rsidRPr="007D1BAC">
        <w:rPr>
          <w:rFonts w:ascii="Book Antiqua" w:eastAsia="宋体" w:hAnsi="Book Antiqua" w:cs="宋体"/>
          <w:sz w:val="24"/>
          <w:szCs w:val="24"/>
          <w:lang w:val="en-US" w:eastAsia="zh-CN"/>
        </w:rPr>
        <w:t>: H1402-H1411 [PMID: 21239638 DOI: 10.1152/ajpheart.01094.2010]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98 </w:t>
      </w:r>
      <w:r w:rsidRPr="007D1BAC">
        <w:rPr>
          <w:rFonts w:ascii="Book Antiqua" w:eastAsia="宋体" w:hAnsi="Book Antiqua" w:cs="宋体"/>
          <w:b/>
          <w:bCs/>
          <w:sz w:val="24"/>
          <w:szCs w:val="24"/>
          <w:lang w:val="en-US" w:eastAsia="zh-CN"/>
        </w:rPr>
        <w:t>Delmar M</w:t>
      </w:r>
      <w:r w:rsidRPr="007D1BAC">
        <w:rPr>
          <w:rFonts w:ascii="Book Antiqua" w:eastAsia="宋体" w:hAnsi="Book Antiqua" w:cs="宋体"/>
          <w:sz w:val="24"/>
          <w:szCs w:val="24"/>
          <w:lang w:val="en-US" w:eastAsia="zh-CN"/>
        </w:rPr>
        <w:t>, Makita N. Cardiac connexins, mutations and arrhythmias.</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Curr Opin Cardiol</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27</w:t>
      </w:r>
      <w:r w:rsidRPr="007D1BAC">
        <w:rPr>
          <w:rFonts w:ascii="Book Antiqua" w:eastAsia="宋体" w:hAnsi="Book Antiqua" w:cs="宋体"/>
          <w:sz w:val="24"/>
          <w:szCs w:val="24"/>
          <w:lang w:val="en-US" w:eastAsia="zh-CN"/>
        </w:rPr>
        <w:t>: 236-241 [PMID: 22382502 DOI: 10.1097/HCO.0b013e328352220e]</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99 </w:t>
      </w:r>
      <w:r w:rsidRPr="007D1BAC">
        <w:rPr>
          <w:rFonts w:ascii="Book Antiqua" w:eastAsia="宋体" w:hAnsi="Book Antiqua" w:cs="宋体"/>
          <w:b/>
          <w:bCs/>
          <w:sz w:val="24"/>
          <w:szCs w:val="24"/>
          <w:lang w:val="en-US" w:eastAsia="zh-CN"/>
        </w:rPr>
        <w:t>Gollob MH</w:t>
      </w:r>
      <w:r w:rsidRPr="007D1BAC">
        <w:rPr>
          <w:rFonts w:ascii="Book Antiqua" w:eastAsia="宋体" w:hAnsi="Book Antiqua" w:cs="宋体"/>
          <w:sz w:val="24"/>
          <w:szCs w:val="24"/>
          <w:lang w:val="en-US" w:eastAsia="zh-CN"/>
        </w:rPr>
        <w:t xml:space="preserve">, Jones DL, Krahn AD, Danis L, Gong XQ, Shao Q, Liu X, Veinot JP, Tang AS, Stewart AF, Tesson F, Klein GJ, Yee R, Skanes AC, Guiraudon GM, Ebihara L, Bai D. Somatic mutations in the connexin 40 gene (GJA5) in atrial fibrillation. </w:t>
      </w:r>
      <w:r w:rsidRPr="007D1BAC">
        <w:rPr>
          <w:rFonts w:ascii="Book Antiqua" w:eastAsia="宋体" w:hAnsi="Book Antiqua" w:cs="宋体"/>
          <w:i/>
          <w:iCs/>
          <w:sz w:val="24"/>
          <w:szCs w:val="24"/>
          <w:lang w:val="en-US" w:eastAsia="zh-CN"/>
        </w:rPr>
        <w:t>N Engl J Med</w:t>
      </w:r>
      <w:r w:rsidRPr="007D1BAC">
        <w:rPr>
          <w:rFonts w:ascii="Book Antiqua" w:eastAsia="宋体" w:hAnsi="Book Antiqua" w:cs="宋体"/>
          <w:sz w:val="24"/>
          <w:szCs w:val="24"/>
          <w:lang w:val="en-US" w:eastAsia="zh-CN"/>
        </w:rPr>
        <w:t xml:space="preserve"> 2006; </w:t>
      </w:r>
      <w:r w:rsidRPr="007D1BAC">
        <w:rPr>
          <w:rFonts w:ascii="Book Antiqua" w:eastAsia="宋体" w:hAnsi="Book Antiqua" w:cs="宋体"/>
          <w:b/>
          <w:bCs/>
          <w:sz w:val="24"/>
          <w:szCs w:val="24"/>
          <w:lang w:val="en-US" w:eastAsia="zh-CN"/>
        </w:rPr>
        <w:t>354</w:t>
      </w:r>
      <w:r w:rsidRPr="007D1BAC">
        <w:rPr>
          <w:rFonts w:ascii="Book Antiqua" w:eastAsia="宋体" w:hAnsi="Book Antiqua" w:cs="宋体"/>
          <w:sz w:val="24"/>
          <w:szCs w:val="24"/>
          <w:lang w:val="en-US" w:eastAsia="zh-CN"/>
        </w:rPr>
        <w:t>: 2677-2688 [PMID: 16790700]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100 </w:t>
      </w:r>
      <w:r w:rsidRPr="007D1BAC">
        <w:rPr>
          <w:rFonts w:ascii="Book Antiqua" w:eastAsia="宋体" w:hAnsi="Book Antiqua" w:cs="宋体"/>
          <w:b/>
          <w:bCs/>
          <w:sz w:val="24"/>
          <w:szCs w:val="24"/>
          <w:lang w:val="en-US" w:eastAsia="zh-CN"/>
        </w:rPr>
        <w:t>Yang YQ</w:t>
      </w:r>
      <w:r w:rsidRPr="007D1BAC">
        <w:rPr>
          <w:rFonts w:ascii="Book Antiqua" w:eastAsia="宋体" w:hAnsi="Book Antiqua" w:cs="宋体"/>
          <w:sz w:val="24"/>
          <w:szCs w:val="24"/>
          <w:lang w:val="en-US" w:eastAsia="zh-CN"/>
        </w:rPr>
        <w:t xml:space="preserve">, Liu X, Zhang XL, Wang XH, Tan HW, Shi HF, Jiang WF, Fang WY. </w:t>
      </w:r>
      <w:proofErr w:type="gramStart"/>
      <w:r w:rsidRPr="007D1BAC">
        <w:rPr>
          <w:rFonts w:ascii="Book Antiqua" w:eastAsia="宋体" w:hAnsi="Book Antiqua" w:cs="宋体"/>
          <w:sz w:val="24"/>
          <w:szCs w:val="24"/>
          <w:lang w:val="en-US" w:eastAsia="zh-CN"/>
        </w:rPr>
        <w:t>Novel connexin40 missense mutations in patients with familial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Europace</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12</w:t>
      </w:r>
      <w:r w:rsidRPr="007D1BAC">
        <w:rPr>
          <w:rFonts w:ascii="Book Antiqua" w:eastAsia="宋体" w:hAnsi="Book Antiqua" w:cs="宋体"/>
          <w:sz w:val="24"/>
          <w:szCs w:val="24"/>
          <w:lang w:val="en-US" w:eastAsia="zh-CN"/>
        </w:rPr>
        <w:t>: 1421-1427 [PMID: 20650941 DOI: 10.1093/europace/euq274]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101 </w:t>
      </w:r>
      <w:r w:rsidRPr="007D1BAC">
        <w:rPr>
          <w:rFonts w:ascii="Book Antiqua" w:eastAsia="宋体" w:hAnsi="Book Antiqua" w:cs="宋体"/>
          <w:b/>
          <w:bCs/>
          <w:sz w:val="24"/>
          <w:szCs w:val="24"/>
          <w:lang w:val="en-US" w:eastAsia="zh-CN"/>
        </w:rPr>
        <w:t>Yang YQ</w:t>
      </w:r>
      <w:r w:rsidRPr="007D1BAC">
        <w:rPr>
          <w:rFonts w:ascii="Book Antiqua" w:eastAsia="宋体" w:hAnsi="Book Antiqua" w:cs="宋体"/>
          <w:sz w:val="24"/>
          <w:szCs w:val="24"/>
          <w:lang w:val="en-US" w:eastAsia="zh-CN"/>
        </w:rPr>
        <w:t xml:space="preserve">, Zhang XL, Wang XH, Tan HW, Shi HF, Jiang WF, Fang WY, Liu X. Connexin40 nonsense mutation in familial atrial fibrillation.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26</w:t>
      </w:r>
      <w:r w:rsidRPr="007D1BAC">
        <w:rPr>
          <w:rFonts w:ascii="Book Antiqua" w:eastAsia="宋体" w:hAnsi="Book Antiqua" w:cs="宋体"/>
          <w:sz w:val="24"/>
          <w:szCs w:val="24"/>
          <w:lang w:val="en-US" w:eastAsia="zh-CN"/>
        </w:rPr>
        <w:t>: 605-610 [PMID: 20818502]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102 </w:t>
      </w:r>
      <w:r w:rsidRPr="007D1BAC">
        <w:rPr>
          <w:rFonts w:ascii="Book Antiqua" w:eastAsia="宋体" w:hAnsi="Book Antiqua" w:cs="宋体"/>
          <w:b/>
          <w:bCs/>
          <w:sz w:val="24"/>
          <w:szCs w:val="24"/>
          <w:lang w:val="en-US" w:eastAsia="zh-CN"/>
        </w:rPr>
        <w:t>Christophersen IE</w:t>
      </w:r>
      <w:r w:rsidRPr="007D1BAC">
        <w:rPr>
          <w:rFonts w:ascii="Book Antiqua" w:eastAsia="宋体" w:hAnsi="Book Antiqua" w:cs="宋体"/>
          <w:sz w:val="24"/>
          <w:szCs w:val="24"/>
          <w:lang w:val="en-US" w:eastAsia="zh-CN"/>
        </w:rPr>
        <w:t xml:space="preserve">, Holmegard HN, Jabbari J, Sajadieh A, Haunsø S, Tveit A, Svendsen JH, Olesen MS. Rare variants in GJA5 are associated with early-onset lone atrial fibrillation.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2013</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29</w:t>
      </w:r>
      <w:r w:rsidRPr="007D1BAC">
        <w:rPr>
          <w:rFonts w:ascii="Book Antiqua" w:eastAsia="宋体" w:hAnsi="Book Antiqua" w:cs="宋体"/>
          <w:sz w:val="24"/>
          <w:szCs w:val="24"/>
          <w:lang w:val="en-US" w:eastAsia="zh-CN"/>
        </w:rPr>
        <w:t>: 111-116 [PMID: 23040431 DOI: 10.1016/j.cjca.2012.08.002]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103 </w:t>
      </w:r>
      <w:r w:rsidRPr="007D1BAC">
        <w:rPr>
          <w:rFonts w:ascii="Book Antiqua" w:eastAsia="宋体" w:hAnsi="Book Antiqua" w:cs="宋体"/>
          <w:b/>
          <w:bCs/>
          <w:sz w:val="24"/>
          <w:szCs w:val="24"/>
          <w:lang w:val="en-US" w:eastAsia="zh-CN"/>
        </w:rPr>
        <w:t>Shi HF</w:t>
      </w:r>
      <w:r w:rsidRPr="007D1BAC">
        <w:rPr>
          <w:rFonts w:ascii="Book Antiqua" w:eastAsia="宋体" w:hAnsi="Book Antiqua" w:cs="宋体"/>
          <w:sz w:val="24"/>
          <w:szCs w:val="24"/>
          <w:lang w:val="en-US" w:eastAsia="zh-CN"/>
        </w:rPr>
        <w:t xml:space="preserve">, Yang JF, Wang Q, Li RG, Xu YJ, Qu XK, Fang WY, Liu X, Yang YQ. Prevalence and spectrum of GJA5 mutations associated with lone atrial fibrillation. </w:t>
      </w:r>
      <w:r w:rsidRPr="007D1BAC">
        <w:rPr>
          <w:rFonts w:ascii="Book Antiqua" w:eastAsia="宋体" w:hAnsi="Book Antiqua" w:cs="宋体"/>
          <w:i/>
          <w:iCs/>
          <w:sz w:val="24"/>
          <w:szCs w:val="24"/>
          <w:lang w:val="en-US" w:eastAsia="zh-CN"/>
        </w:rPr>
        <w:t>Mol Med Rep</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767-774 [PMID: 23292621 DOI: 10.3892/mmr.2012.1252]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104 </w:t>
      </w:r>
      <w:r w:rsidRPr="007D1BAC">
        <w:rPr>
          <w:rFonts w:ascii="Book Antiqua" w:eastAsia="宋体" w:hAnsi="Book Antiqua" w:cs="宋体"/>
          <w:b/>
          <w:bCs/>
          <w:sz w:val="24"/>
          <w:szCs w:val="24"/>
          <w:lang w:val="en-US" w:eastAsia="zh-CN"/>
        </w:rPr>
        <w:t>Sun Y</w:t>
      </w:r>
      <w:r w:rsidRPr="007D1BAC">
        <w:rPr>
          <w:rFonts w:ascii="Book Antiqua" w:eastAsia="宋体" w:hAnsi="Book Antiqua" w:cs="宋体"/>
          <w:sz w:val="24"/>
          <w:szCs w:val="24"/>
          <w:lang w:val="en-US" w:eastAsia="zh-CN"/>
        </w:rPr>
        <w:t xml:space="preserve">, Yang YQ, Gong XQ, Wang XH, Li RG, Tan HW, Liu X, Fang WY, Bai D. Novel germline GJA5/connexin40 mutations associated with lone atrial fibrillation impair gap junctional intercellular communication. </w:t>
      </w:r>
      <w:r w:rsidRPr="007D1BAC">
        <w:rPr>
          <w:rFonts w:ascii="Book Antiqua" w:eastAsia="宋体" w:hAnsi="Book Antiqua" w:cs="宋体"/>
          <w:i/>
          <w:iCs/>
          <w:sz w:val="24"/>
          <w:szCs w:val="24"/>
          <w:lang w:val="en-US" w:eastAsia="zh-CN"/>
        </w:rPr>
        <w:t>Hum Mutat</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34</w:t>
      </w:r>
      <w:r w:rsidRPr="007D1BAC">
        <w:rPr>
          <w:rFonts w:ascii="Book Antiqua" w:eastAsia="宋体" w:hAnsi="Book Antiqua" w:cs="宋体"/>
          <w:sz w:val="24"/>
          <w:szCs w:val="24"/>
          <w:lang w:val="en-US" w:eastAsia="zh-CN"/>
        </w:rPr>
        <w:t>: 603-609 [PMID: 23348765 DOI: 10.1002/humu.22278]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105 </w:t>
      </w:r>
      <w:r w:rsidRPr="007D1BAC">
        <w:rPr>
          <w:rFonts w:ascii="Book Antiqua" w:eastAsia="宋体" w:hAnsi="Book Antiqua" w:cs="宋体"/>
          <w:b/>
          <w:bCs/>
          <w:sz w:val="24"/>
          <w:szCs w:val="24"/>
          <w:lang w:val="en-US" w:eastAsia="zh-CN"/>
        </w:rPr>
        <w:t>Roberts JD</w:t>
      </w:r>
      <w:r w:rsidRPr="007D1BAC">
        <w:rPr>
          <w:rFonts w:ascii="Book Antiqua" w:eastAsia="宋体" w:hAnsi="Book Antiqua" w:cs="宋体"/>
          <w:sz w:val="24"/>
          <w:szCs w:val="24"/>
          <w:lang w:val="en-US" w:eastAsia="zh-CN"/>
        </w:rPr>
        <w:t xml:space="preserve">, Longoria J, Poon A, Gollob MH, Dewland TA, Kwok PY, Olgin JE, Deo RC, Marcus GM. Targeted deep sequencing reveals no definitive </w:t>
      </w:r>
      <w:r w:rsidRPr="007D1BAC">
        <w:rPr>
          <w:rFonts w:ascii="Book Antiqua" w:eastAsia="宋体" w:hAnsi="Book Antiqua" w:cs="宋体"/>
          <w:sz w:val="24"/>
          <w:szCs w:val="24"/>
          <w:lang w:val="en-US" w:eastAsia="zh-CN"/>
        </w:rPr>
        <w:lastRenderedPageBreak/>
        <w:t xml:space="preserve">evidence for somatic mosaicism in atrial fibrillation.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50-57 [PMID: 25406240 DOI: 10.1161/CIRCGENETICS.114.000650]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106 </w:t>
      </w:r>
      <w:r w:rsidRPr="007D1BAC">
        <w:rPr>
          <w:rFonts w:ascii="Book Antiqua" w:eastAsia="宋体" w:hAnsi="Book Antiqua" w:cs="宋体"/>
          <w:b/>
          <w:bCs/>
          <w:sz w:val="24"/>
          <w:szCs w:val="24"/>
          <w:lang w:val="en-US" w:eastAsia="zh-CN"/>
        </w:rPr>
        <w:t>Gemel J</w:t>
      </w:r>
      <w:r w:rsidRPr="007D1BAC">
        <w:rPr>
          <w:rFonts w:ascii="Book Antiqua" w:eastAsia="宋体" w:hAnsi="Book Antiqua" w:cs="宋体"/>
          <w:sz w:val="24"/>
          <w:szCs w:val="24"/>
          <w:lang w:val="en-US" w:eastAsia="zh-CN"/>
        </w:rPr>
        <w:t xml:space="preserve">, Simon AR, Patel D, Xu Q, Matiukas A, Veenstra RD, Beyer EC. Degradation of a connexin40 mutant linked to atrial fibrillation is accelerated. </w:t>
      </w:r>
      <w:r w:rsidRPr="007D1BAC">
        <w:rPr>
          <w:rFonts w:ascii="Book Antiqua" w:eastAsia="宋体" w:hAnsi="Book Antiqua" w:cs="宋体"/>
          <w:i/>
          <w:iCs/>
          <w:sz w:val="24"/>
          <w:szCs w:val="24"/>
          <w:lang w:val="en-US" w:eastAsia="zh-CN"/>
        </w:rPr>
        <w:t>J Mol Cell Cardiol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74</w:t>
      </w:r>
      <w:r w:rsidRPr="007D1BAC">
        <w:rPr>
          <w:rFonts w:ascii="Book Antiqua" w:eastAsia="宋体" w:hAnsi="Book Antiqua" w:cs="宋体"/>
          <w:sz w:val="24"/>
          <w:szCs w:val="24"/>
          <w:lang w:val="en-US" w:eastAsia="zh-CN"/>
        </w:rPr>
        <w:t>: 330-339 [PMID: 24973497 DOI: 10.1016/j.yjmcc.2014.06.010]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107 </w:t>
      </w:r>
      <w:r w:rsidRPr="007D1BAC">
        <w:rPr>
          <w:rFonts w:ascii="Book Antiqua" w:eastAsia="宋体" w:hAnsi="Book Antiqua" w:cs="宋体"/>
          <w:b/>
          <w:bCs/>
          <w:sz w:val="24"/>
          <w:szCs w:val="24"/>
          <w:lang w:val="en-US" w:eastAsia="zh-CN"/>
        </w:rPr>
        <w:t>Sun Y</w:t>
      </w:r>
      <w:r w:rsidRPr="007D1BAC">
        <w:rPr>
          <w:rFonts w:ascii="Book Antiqua" w:eastAsia="宋体" w:hAnsi="Book Antiqua" w:cs="宋体"/>
          <w:sz w:val="24"/>
          <w:szCs w:val="24"/>
          <w:lang w:val="en-US" w:eastAsia="zh-CN"/>
        </w:rPr>
        <w:t xml:space="preserve">, Hills MD, Ye WG, Tong X, Bai D. Atrial fibrillation-linked germline GJA5/connexin40 mutants showed an increased hemichannel function.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9</w:t>
      </w:r>
      <w:r w:rsidRPr="007D1BAC">
        <w:rPr>
          <w:rFonts w:ascii="Book Antiqua" w:eastAsia="宋体" w:hAnsi="Book Antiqua" w:cs="宋体"/>
          <w:sz w:val="24"/>
          <w:szCs w:val="24"/>
          <w:lang w:val="en-US" w:eastAsia="zh-CN"/>
        </w:rPr>
        <w:t>: e95125 [PMID: 24733048 DOI: 10.1371/journal.pone.0095125]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108 </w:t>
      </w:r>
      <w:r w:rsidRPr="007D1BAC">
        <w:rPr>
          <w:rFonts w:ascii="Book Antiqua" w:eastAsia="宋体" w:hAnsi="Book Antiqua" w:cs="宋体"/>
          <w:b/>
          <w:bCs/>
          <w:sz w:val="24"/>
          <w:szCs w:val="24"/>
          <w:lang w:val="en-US" w:eastAsia="zh-CN"/>
        </w:rPr>
        <w:t>Sun Y</w:t>
      </w:r>
      <w:r w:rsidRPr="007D1BAC">
        <w:rPr>
          <w:rFonts w:ascii="Book Antiqua" w:eastAsia="宋体" w:hAnsi="Book Antiqua" w:cs="宋体"/>
          <w:sz w:val="24"/>
          <w:szCs w:val="24"/>
          <w:lang w:val="en-US" w:eastAsia="zh-CN"/>
        </w:rPr>
        <w:t xml:space="preserve">, Tong X, Chen H, Huang T, Shao Q, Huang W, Laird DW, Bai D. An atrial-fibrillation-linked connexin40 mutant is retained in the endoplasmic reticulum and impairs the function of atrial gap-junction channels. </w:t>
      </w:r>
      <w:r w:rsidRPr="007D1BAC">
        <w:rPr>
          <w:rFonts w:ascii="Book Antiqua" w:eastAsia="宋体" w:hAnsi="Book Antiqua" w:cs="宋体"/>
          <w:i/>
          <w:iCs/>
          <w:sz w:val="24"/>
          <w:szCs w:val="24"/>
          <w:lang w:val="en-US" w:eastAsia="zh-CN"/>
        </w:rPr>
        <w:t>Dis Model Mech</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561-569 [PMID: 24626989 DOI: 10.1242/dmm.013813]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109 </w:t>
      </w:r>
      <w:r w:rsidRPr="007D1BAC">
        <w:rPr>
          <w:rFonts w:ascii="Book Antiqua" w:eastAsia="宋体" w:hAnsi="Book Antiqua" w:cs="宋体"/>
          <w:b/>
          <w:bCs/>
          <w:sz w:val="24"/>
          <w:szCs w:val="24"/>
          <w:lang w:val="en-US" w:eastAsia="zh-CN"/>
        </w:rPr>
        <w:t>Patel D</w:t>
      </w:r>
      <w:r w:rsidRPr="007D1BAC">
        <w:rPr>
          <w:rFonts w:ascii="Book Antiqua" w:eastAsia="宋体" w:hAnsi="Book Antiqua" w:cs="宋体"/>
          <w:sz w:val="24"/>
          <w:szCs w:val="24"/>
          <w:lang w:val="en-US" w:eastAsia="zh-CN"/>
        </w:rPr>
        <w:t xml:space="preserve">, Gemel J, Xu Q, Simon AR, Lin X, Matiukas A, Beyer EC, Veenstra RD. Atrial fibrillation-associated connexin40 mutants make hemichannels and synergistically form gap junction channels with novel properties. </w:t>
      </w:r>
      <w:r w:rsidRPr="007D1BAC">
        <w:rPr>
          <w:rFonts w:ascii="Book Antiqua" w:eastAsia="宋体" w:hAnsi="Book Antiqua" w:cs="宋体"/>
          <w:i/>
          <w:iCs/>
          <w:sz w:val="24"/>
          <w:szCs w:val="24"/>
          <w:lang w:val="en-US" w:eastAsia="zh-CN"/>
        </w:rPr>
        <w:t>FEBS Lett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588</w:t>
      </w:r>
      <w:r w:rsidRPr="007D1BAC">
        <w:rPr>
          <w:rFonts w:ascii="Book Antiqua" w:eastAsia="宋体" w:hAnsi="Book Antiqua" w:cs="宋体"/>
          <w:sz w:val="24"/>
          <w:szCs w:val="24"/>
          <w:lang w:val="en-US" w:eastAsia="zh-CN"/>
        </w:rPr>
        <w:t>: 1458-1464 [PMID: 24457199 DOI: 10.1016/j.febslet.2014.01.010]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110 </w:t>
      </w:r>
      <w:r w:rsidRPr="007D1BAC">
        <w:rPr>
          <w:rFonts w:ascii="Book Antiqua" w:eastAsia="宋体" w:hAnsi="Book Antiqua" w:cs="宋体"/>
          <w:b/>
          <w:bCs/>
          <w:sz w:val="24"/>
          <w:szCs w:val="24"/>
          <w:lang w:val="en-US" w:eastAsia="zh-CN"/>
        </w:rPr>
        <w:t>Bai D</w:t>
      </w:r>
      <w:r w:rsidRPr="007D1BAC">
        <w:rPr>
          <w:rFonts w:ascii="Book Antiqua" w:eastAsia="宋体" w:hAnsi="Book Antiqua" w:cs="宋体"/>
          <w:sz w:val="24"/>
          <w:szCs w:val="24"/>
          <w:lang w:val="en-US" w:eastAsia="zh-CN"/>
        </w:rPr>
        <w:t xml:space="preserve">. Atrial fibrillation-linked GJA5/connexin40 mutants impaired gap junctions via different mechanisms. </w:t>
      </w:r>
      <w:r w:rsidRPr="007D1BAC">
        <w:rPr>
          <w:rFonts w:ascii="Book Antiqua" w:eastAsia="宋体" w:hAnsi="Book Antiqua" w:cs="宋体"/>
          <w:i/>
          <w:iCs/>
          <w:sz w:val="24"/>
          <w:szCs w:val="24"/>
          <w:lang w:val="en-US" w:eastAsia="zh-CN"/>
        </w:rPr>
        <w:t>FEBS Lett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588</w:t>
      </w:r>
      <w:r w:rsidRPr="007D1BAC">
        <w:rPr>
          <w:rFonts w:ascii="Book Antiqua" w:eastAsia="宋体" w:hAnsi="Book Antiqua" w:cs="宋体"/>
          <w:sz w:val="24"/>
          <w:szCs w:val="24"/>
          <w:lang w:val="en-US" w:eastAsia="zh-CN"/>
        </w:rPr>
        <w:t>: 1238-1243 [PMID: 24656738 DOI: 10.1016/j.febslet.2014.02.064]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111 </w:t>
      </w:r>
      <w:r w:rsidRPr="007D1BAC">
        <w:rPr>
          <w:rFonts w:ascii="Book Antiqua" w:eastAsia="宋体" w:hAnsi="Book Antiqua" w:cs="宋体"/>
          <w:b/>
          <w:bCs/>
          <w:sz w:val="24"/>
          <w:szCs w:val="24"/>
          <w:lang w:val="en-US" w:eastAsia="zh-CN"/>
        </w:rPr>
        <w:t>Lübkemeier I</w:t>
      </w:r>
      <w:r w:rsidRPr="007D1BAC">
        <w:rPr>
          <w:rFonts w:ascii="Book Antiqua" w:eastAsia="宋体" w:hAnsi="Book Antiqua" w:cs="宋体"/>
          <w:sz w:val="24"/>
          <w:szCs w:val="24"/>
          <w:lang w:val="en-US" w:eastAsia="zh-CN"/>
        </w:rPr>
        <w:t xml:space="preserve">, Andrié R, Lickfett L, Bosen F, Stöckigt F, Dobrowolski R, Draffehn AM, Fregeac J, Schultze JL, Bukauskas FF, Schrickel JW, Willecke K. The Connexin40A96S mutation from a patient with atrial fibrillation causes decreased atrial conduction velocities and sustained episodes of induced atrial fibrillation in mice. </w:t>
      </w:r>
      <w:r w:rsidRPr="007D1BAC">
        <w:rPr>
          <w:rFonts w:ascii="Book Antiqua" w:eastAsia="宋体" w:hAnsi="Book Antiqua" w:cs="宋体"/>
          <w:i/>
          <w:iCs/>
          <w:sz w:val="24"/>
          <w:szCs w:val="24"/>
          <w:lang w:val="en-US" w:eastAsia="zh-CN"/>
        </w:rPr>
        <w:t>J Mol Cell Cardiol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65</w:t>
      </w:r>
      <w:r w:rsidRPr="007D1BAC">
        <w:rPr>
          <w:rFonts w:ascii="Book Antiqua" w:eastAsia="宋体" w:hAnsi="Book Antiqua" w:cs="宋体"/>
          <w:sz w:val="24"/>
          <w:szCs w:val="24"/>
          <w:lang w:val="en-US" w:eastAsia="zh-CN"/>
        </w:rPr>
        <w:t>: 19-32 [PMID: 24060583 DOI: 10.1016/j.yjmcc.2013.09.008]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112 </w:t>
      </w:r>
      <w:r w:rsidRPr="007D1BAC">
        <w:rPr>
          <w:rFonts w:ascii="Book Antiqua" w:eastAsia="宋体" w:hAnsi="Book Antiqua" w:cs="宋体"/>
          <w:b/>
          <w:bCs/>
          <w:sz w:val="24"/>
          <w:szCs w:val="24"/>
          <w:lang w:val="en-US" w:eastAsia="zh-CN"/>
        </w:rPr>
        <w:t>Postma AV</w:t>
      </w:r>
      <w:r w:rsidRPr="007D1BAC">
        <w:rPr>
          <w:rFonts w:ascii="Book Antiqua" w:eastAsia="宋体" w:hAnsi="Book Antiqua" w:cs="宋体"/>
          <w:sz w:val="24"/>
          <w:szCs w:val="24"/>
          <w:lang w:val="en-US" w:eastAsia="zh-CN"/>
        </w:rPr>
        <w:t xml:space="preserve">, van de Meerakker JB, Mathijssen IB, Barnett P, Christoffels VM, Ilgun A, Lam J, Wilde AA, Lekanne Deprez RH, Moorman AF. A gain-of-function TBX5 mutation is associated with atypical Holt-Oram syndrome and paroxysmal atrial fibrillation.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102</w:t>
      </w:r>
      <w:r w:rsidRPr="007D1BAC">
        <w:rPr>
          <w:rFonts w:ascii="Book Antiqua" w:eastAsia="宋体" w:hAnsi="Book Antiqua" w:cs="宋体"/>
          <w:sz w:val="24"/>
          <w:szCs w:val="24"/>
          <w:lang w:val="en-US" w:eastAsia="zh-CN"/>
        </w:rPr>
        <w:t>: 1433-1442 [PMID: 18451335 DOI: 10.1161/CIRCRESAHA.107.168294]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113 </w:t>
      </w:r>
      <w:r w:rsidRPr="007D1BAC">
        <w:rPr>
          <w:rFonts w:ascii="Book Antiqua" w:eastAsia="宋体" w:hAnsi="Book Antiqua" w:cs="宋体"/>
          <w:b/>
          <w:bCs/>
          <w:sz w:val="24"/>
          <w:szCs w:val="24"/>
          <w:lang w:val="en-US" w:eastAsia="zh-CN"/>
        </w:rPr>
        <w:t>Gutierrez-Roelens I</w:t>
      </w:r>
      <w:r w:rsidRPr="007D1BAC">
        <w:rPr>
          <w:rFonts w:ascii="Book Antiqua" w:eastAsia="宋体" w:hAnsi="Book Antiqua" w:cs="宋体"/>
          <w:sz w:val="24"/>
          <w:szCs w:val="24"/>
          <w:lang w:val="en-US" w:eastAsia="zh-CN"/>
        </w:rPr>
        <w:t xml:space="preserve">, De Roy L, Ovaert C, Sluysmans T, Devriendt K, Brunner HG, Vikkula M. A novel CSX/NKX2-5 mutation causes autosomal-dominant AV block: are atrial fibrillation and syncopes part of the phenotype? </w:t>
      </w:r>
      <w:r w:rsidRPr="007D1BAC">
        <w:rPr>
          <w:rFonts w:ascii="Book Antiqua" w:eastAsia="宋体" w:hAnsi="Book Antiqua" w:cs="宋体"/>
          <w:i/>
          <w:iCs/>
          <w:sz w:val="24"/>
          <w:szCs w:val="24"/>
          <w:lang w:val="en-US" w:eastAsia="zh-CN"/>
        </w:rPr>
        <w:t>Eur J Hum Genet</w:t>
      </w:r>
      <w:r w:rsidRPr="007D1BAC">
        <w:rPr>
          <w:rFonts w:ascii="Book Antiqua" w:eastAsia="宋体" w:hAnsi="Book Antiqua" w:cs="宋体"/>
          <w:sz w:val="24"/>
          <w:szCs w:val="24"/>
          <w:lang w:val="en-US" w:eastAsia="zh-CN"/>
        </w:rPr>
        <w:t xml:space="preserve"> 2006; </w:t>
      </w:r>
      <w:r w:rsidRPr="007D1BAC">
        <w:rPr>
          <w:rFonts w:ascii="Book Antiqua" w:eastAsia="宋体" w:hAnsi="Book Antiqua" w:cs="宋体"/>
          <w:b/>
          <w:bCs/>
          <w:sz w:val="24"/>
          <w:szCs w:val="24"/>
          <w:lang w:val="en-US" w:eastAsia="zh-CN"/>
        </w:rPr>
        <w:t>14</w:t>
      </w:r>
      <w:r w:rsidRPr="007D1BAC">
        <w:rPr>
          <w:rFonts w:ascii="Book Antiqua" w:eastAsia="宋体" w:hAnsi="Book Antiqua" w:cs="宋体"/>
          <w:sz w:val="24"/>
          <w:szCs w:val="24"/>
          <w:lang w:val="en-US" w:eastAsia="zh-CN"/>
        </w:rPr>
        <w:t>: 1313-1316 [PMID: 16896344]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114 </w:t>
      </w:r>
      <w:r w:rsidRPr="007D1BAC">
        <w:rPr>
          <w:rFonts w:ascii="Book Antiqua" w:eastAsia="宋体" w:hAnsi="Book Antiqua" w:cs="宋体"/>
          <w:b/>
          <w:bCs/>
          <w:sz w:val="24"/>
          <w:szCs w:val="24"/>
          <w:lang w:val="en-US" w:eastAsia="zh-CN"/>
        </w:rPr>
        <w:t>Huang RT</w:t>
      </w:r>
      <w:r w:rsidRPr="007D1BAC">
        <w:rPr>
          <w:rFonts w:ascii="Book Antiqua" w:eastAsia="宋体" w:hAnsi="Book Antiqua" w:cs="宋体"/>
          <w:sz w:val="24"/>
          <w:szCs w:val="24"/>
          <w:lang w:val="en-US" w:eastAsia="zh-CN"/>
        </w:rPr>
        <w:t xml:space="preserve">, Xue S, Xu YJ, Zhou M, Yang YQ. </w:t>
      </w:r>
      <w:proofErr w:type="gramStart"/>
      <w:r w:rsidRPr="007D1BAC">
        <w:rPr>
          <w:rFonts w:ascii="Book Antiqua" w:eastAsia="宋体" w:hAnsi="Book Antiqua" w:cs="宋体"/>
          <w:sz w:val="24"/>
          <w:szCs w:val="24"/>
          <w:lang w:val="en-US" w:eastAsia="zh-CN"/>
        </w:rPr>
        <w:t>A novel NKX2.5 loss-of-function mutation responsible for familial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31</w:t>
      </w:r>
      <w:r w:rsidRPr="007D1BAC">
        <w:rPr>
          <w:rFonts w:ascii="Book Antiqua" w:eastAsia="宋体" w:hAnsi="Book Antiqua" w:cs="宋体"/>
          <w:sz w:val="24"/>
          <w:szCs w:val="24"/>
          <w:lang w:val="en-US" w:eastAsia="zh-CN"/>
        </w:rPr>
        <w:t>: 1119-1126 [PMID: 23525379 DOI: 10.3892/ijmm.2013.1316]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115 </w:t>
      </w:r>
      <w:r w:rsidRPr="007D1BAC">
        <w:rPr>
          <w:rFonts w:ascii="Book Antiqua" w:eastAsia="宋体" w:hAnsi="Book Antiqua" w:cs="宋体"/>
          <w:b/>
          <w:bCs/>
          <w:sz w:val="24"/>
          <w:szCs w:val="24"/>
          <w:lang w:val="en-US" w:eastAsia="zh-CN"/>
        </w:rPr>
        <w:t>Xie WH</w:t>
      </w:r>
      <w:r w:rsidRPr="007D1BAC">
        <w:rPr>
          <w:rFonts w:ascii="Book Antiqua" w:eastAsia="宋体" w:hAnsi="Book Antiqua" w:cs="宋体"/>
          <w:sz w:val="24"/>
          <w:szCs w:val="24"/>
          <w:lang w:val="en-US" w:eastAsia="zh-CN"/>
        </w:rPr>
        <w:t xml:space="preserve">, Chang C, Xu YJ, Li RG, Qu XK, Fang WY, Liu X, Yang YQ. Prevalence and spectrum of Nkx2.5 mutations associated with idiopathic atrial fibrillation. </w:t>
      </w:r>
      <w:r w:rsidRPr="007D1BAC">
        <w:rPr>
          <w:rFonts w:ascii="Book Antiqua" w:eastAsia="宋体" w:hAnsi="Book Antiqua" w:cs="宋体"/>
          <w:i/>
          <w:iCs/>
          <w:sz w:val="24"/>
          <w:szCs w:val="24"/>
          <w:lang w:val="en-US" w:eastAsia="zh-CN"/>
        </w:rPr>
        <w:t xml:space="preserve">Clinics </w:t>
      </w:r>
      <w:r w:rsidRPr="007D1BAC">
        <w:rPr>
          <w:rFonts w:ascii="Book Antiqua" w:eastAsia="宋体" w:hAnsi="Book Antiqua" w:cs="宋体"/>
          <w:iCs/>
          <w:sz w:val="24"/>
          <w:szCs w:val="24"/>
          <w:lang w:val="en-US" w:eastAsia="zh-CN"/>
        </w:rPr>
        <w:t>(Sao Paulo)</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68</w:t>
      </w:r>
      <w:r w:rsidRPr="007D1BAC">
        <w:rPr>
          <w:rFonts w:ascii="Book Antiqua" w:eastAsia="宋体" w:hAnsi="Book Antiqua" w:cs="宋体"/>
          <w:sz w:val="24"/>
          <w:szCs w:val="24"/>
          <w:lang w:val="en-US" w:eastAsia="zh-CN"/>
        </w:rPr>
        <w:t>: 777-784 [PMID: 23778487 DOI: 10.6061/clinics/2013(</w:t>
      </w:r>
      <w:proofErr w:type="gramStart"/>
      <w:r w:rsidRPr="007D1BAC">
        <w:rPr>
          <w:rFonts w:ascii="Book Antiqua" w:eastAsia="宋体" w:hAnsi="Book Antiqua" w:cs="宋体"/>
          <w:sz w:val="24"/>
          <w:szCs w:val="24"/>
          <w:lang w:val="en-US" w:eastAsia="zh-CN"/>
        </w:rPr>
        <w:t>06)09</w:t>
      </w:r>
      <w:proofErr w:type="gramEnd"/>
      <w:r w:rsidRPr="007D1BAC">
        <w:rPr>
          <w:rFonts w:ascii="Book Antiqua" w:eastAsia="宋体" w:hAnsi="Book Antiqua" w:cs="宋体"/>
          <w:sz w:val="24"/>
          <w:szCs w:val="24"/>
          <w:lang w:val="en-US" w:eastAsia="zh-CN"/>
        </w:rPr>
        <w:t>]</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116 </w:t>
      </w:r>
      <w:r w:rsidRPr="007D1BAC">
        <w:rPr>
          <w:rFonts w:ascii="Book Antiqua" w:eastAsia="宋体" w:hAnsi="Book Antiqua" w:cs="宋体"/>
          <w:b/>
          <w:bCs/>
          <w:sz w:val="24"/>
          <w:szCs w:val="24"/>
          <w:lang w:val="en-US" w:eastAsia="zh-CN"/>
        </w:rPr>
        <w:t>Yu H</w:t>
      </w:r>
      <w:r w:rsidRPr="007D1BAC">
        <w:rPr>
          <w:rFonts w:ascii="Book Antiqua" w:eastAsia="宋体" w:hAnsi="Book Antiqua" w:cs="宋体"/>
          <w:sz w:val="24"/>
          <w:szCs w:val="24"/>
          <w:lang w:val="en-US" w:eastAsia="zh-CN"/>
        </w:rPr>
        <w:t xml:space="preserve">, Xu JH, Song HM, Zhao L, Xu WJ, Wang J, Li RG, Xu L, Jiang WF, Qiu XB, Jiang JQ, Qu XK, Liu X, Fang WY, Jiang JF, Yang YQ. </w:t>
      </w:r>
      <w:proofErr w:type="gramStart"/>
      <w:r w:rsidRPr="007D1BAC">
        <w:rPr>
          <w:rFonts w:ascii="Book Antiqua" w:eastAsia="宋体" w:hAnsi="Book Antiqua" w:cs="宋体"/>
          <w:sz w:val="24"/>
          <w:szCs w:val="24"/>
          <w:lang w:val="en-US" w:eastAsia="zh-CN"/>
        </w:rPr>
        <w:t>Mutational spectrum of the NKX2-5 gene in patients with lone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Int J Med Sci</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554-563 [PMID: 24782644 DOI: 10.7150/ijms.8407]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117 </w:t>
      </w:r>
      <w:r w:rsidRPr="007D1BAC">
        <w:rPr>
          <w:rFonts w:ascii="Book Antiqua" w:eastAsia="宋体" w:hAnsi="Book Antiqua" w:cs="宋体"/>
          <w:b/>
          <w:bCs/>
          <w:sz w:val="24"/>
          <w:szCs w:val="24"/>
          <w:lang w:val="en-US" w:eastAsia="zh-CN"/>
        </w:rPr>
        <w:t>Yuan F</w:t>
      </w:r>
      <w:r w:rsidRPr="007D1BAC">
        <w:rPr>
          <w:rFonts w:ascii="Book Antiqua" w:eastAsia="宋体" w:hAnsi="Book Antiqua" w:cs="宋体"/>
          <w:sz w:val="24"/>
          <w:szCs w:val="24"/>
          <w:lang w:val="en-US" w:eastAsia="zh-CN"/>
        </w:rPr>
        <w:t xml:space="preserve">, Qiu XB, Li RG, Qu XK, Wang J, Xu YJ, Liu X, Fang WY, Yang YQ, Liao DN. A novel NKX2-5 loss-of-function mutation predisposes to familial dilated cardiomyopathy and arrhythmias.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35</w:t>
      </w:r>
      <w:r w:rsidRPr="007D1BAC">
        <w:rPr>
          <w:rFonts w:ascii="Book Antiqua" w:eastAsia="宋体" w:hAnsi="Book Antiqua" w:cs="宋体"/>
          <w:sz w:val="24"/>
          <w:szCs w:val="24"/>
          <w:lang w:val="en-US" w:eastAsia="zh-CN"/>
        </w:rPr>
        <w:t>: 478-486 [PMID: 25503402 DOI: 10.3892/ijmm.2014.2029]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118 </w:t>
      </w:r>
      <w:r w:rsidRPr="007D1BAC">
        <w:rPr>
          <w:rFonts w:ascii="Book Antiqua" w:eastAsia="宋体" w:hAnsi="Book Antiqua" w:cs="宋体"/>
          <w:b/>
          <w:bCs/>
          <w:sz w:val="24"/>
          <w:szCs w:val="24"/>
          <w:lang w:val="en-US" w:eastAsia="zh-CN"/>
        </w:rPr>
        <w:t>Wang J</w:t>
      </w:r>
      <w:r w:rsidRPr="007D1BAC">
        <w:rPr>
          <w:rFonts w:ascii="Book Antiqua" w:eastAsia="宋体" w:hAnsi="Book Antiqua" w:cs="宋体"/>
          <w:sz w:val="24"/>
          <w:szCs w:val="24"/>
          <w:lang w:val="en-US" w:eastAsia="zh-CN"/>
        </w:rPr>
        <w:t xml:space="preserve">, Zhang DF, Sun YM, Li RG, Qiu XB, Qu XK, Liu X, Fang WY, Yang YQ. NKX2-6 mutation predisposes to familial atrial fibrillation.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34</w:t>
      </w:r>
      <w:r w:rsidRPr="007D1BAC">
        <w:rPr>
          <w:rFonts w:ascii="Book Antiqua" w:eastAsia="宋体" w:hAnsi="Book Antiqua" w:cs="宋体"/>
          <w:sz w:val="24"/>
          <w:szCs w:val="24"/>
          <w:lang w:val="en-US" w:eastAsia="zh-CN"/>
        </w:rPr>
        <w:t>: 1581-1590 [PMID: 25319568 DOI: 10.3892/ijmm.2014.1971]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119 </w:t>
      </w:r>
      <w:r w:rsidRPr="007D1BAC">
        <w:rPr>
          <w:rFonts w:ascii="Book Antiqua" w:eastAsia="宋体" w:hAnsi="Book Antiqua" w:cs="宋体"/>
          <w:b/>
          <w:bCs/>
          <w:sz w:val="24"/>
          <w:szCs w:val="24"/>
          <w:lang w:val="en-US" w:eastAsia="zh-CN"/>
        </w:rPr>
        <w:t>Zhang X</w:t>
      </w:r>
      <w:r w:rsidRPr="007D1BAC">
        <w:rPr>
          <w:rFonts w:ascii="Book Antiqua" w:eastAsia="宋体" w:hAnsi="Book Antiqua" w:cs="宋体"/>
          <w:sz w:val="24"/>
          <w:szCs w:val="24"/>
          <w:lang w:val="en-US" w:eastAsia="zh-CN"/>
        </w:rPr>
        <w:t xml:space="preserve">, Chen S, Yoo S, Chakrabarti S, Zhang T, Ke T, Oberti C, Yong SL, Fang F, Li L, de la Fuente R, Wang L, Chen Q, Wang QK. Mutation in nuclear pore component NUP155 leads to atrial fibrillation and early sudden cardiac death. </w:t>
      </w:r>
      <w:r w:rsidRPr="007D1BAC">
        <w:rPr>
          <w:rFonts w:ascii="Book Antiqua" w:eastAsia="宋体" w:hAnsi="Book Antiqua" w:cs="宋体"/>
          <w:i/>
          <w:iCs/>
          <w:sz w:val="24"/>
          <w:szCs w:val="24"/>
          <w:lang w:val="en-US" w:eastAsia="zh-CN"/>
        </w:rPr>
        <w:t>Cell</w:t>
      </w:r>
      <w:r w:rsidRPr="007D1BAC">
        <w:rPr>
          <w:rFonts w:ascii="Book Antiqua" w:eastAsia="宋体" w:hAnsi="Book Antiqua" w:cs="宋体"/>
          <w:sz w:val="24"/>
          <w:szCs w:val="24"/>
          <w:lang w:val="en-US" w:eastAsia="zh-CN"/>
        </w:rPr>
        <w:t xml:space="preserve"> 2008; </w:t>
      </w:r>
      <w:r w:rsidRPr="007D1BAC">
        <w:rPr>
          <w:rFonts w:ascii="Book Antiqua" w:eastAsia="宋体" w:hAnsi="Book Antiqua" w:cs="宋体"/>
          <w:b/>
          <w:bCs/>
          <w:sz w:val="24"/>
          <w:szCs w:val="24"/>
          <w:lang w:val="en-US" w:eastAsia="zh-CN"/>
        </w:rPr>
        <w:t>135</w:t>
      </w:r>
      <w:r w:rsidRPr="007D1BAC">
        <w:rPr>
          <w:rFonts w:ascii="Book Antiqua" w:eastAsia="宋体" w:hAnsi="Book Antiqua" w:cs="宋体"/>
          <w:sz w:val="24"/>
          <w:szCs w:val="24"/>
          <w:lang w:val="en-US" w:eastAsia="zh-CN"/>
        </w:rPr>
        <w:t>: 1017-1027 [PMID: 19070573 DOI: 10.1016/j.cell.2008.10.022]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120 </w:t>
      </w:r>
      <w:r w:rsidRPr="007D1BAC">
        <w:rPr>
          <w:rFonts w:ascii="Book Antiqua" w:eastAsia="宋体" w:hAnsi="Book Antiqua" w:cs="宋体"/>
          <w:b/>
          <w:bCs/>
          <w:sz w:val="24"/>
          <w:szCs w:val="24"/>
          <w:lang w:val="en-US" w:eastAsia="zh-CN"/>
        </w:rPr>
        <w:t>Hua R</w:t>
      </w:r>
      <w:r w:rsidRPr="007D1BAC">
        <w:rPr>
          <w:rFonts w:ascii="Book Antiqua" w:eastAsia="宋体" w:hAnsi="Book Antiqua" w:cs="宋体"/>
          <w:sz w:val="24"/>
          <w:szCs w:val="24"/>
          <w:lang w:val="en-US" w:eastAsia="zh-CN"/>
        </w:rPr>
        <w:t xml:space="preserve">, MacLeod SL, Polina I, Moghtadaei M, Jansen HJ, Bogachev O, O'Blenes SB, Sapp JL, Legare JF, Rose RA. Effects of </w:t>
      </w:r>
      <w:proofErr w:type="gramStart"/>
      <w:r w:rsidRPr="007D1BAC">
        <w:rPr>
          <w:rFonts w:ascii="Book Antiqua" w:eastAsia="宋体" w:hAnsi="Book Antiqua" w:cs="宋体"/>
          <w:sz w:val="24"/>
          <w:szCs w:val="24"/>
          <w:lang w:val="en-US" w:eastAsia="zh-CN"/>
        </w:rPr>
        <w:t>Wild-Type</w:t>
      </w:r>
      <w:proofErr w:type="gramEnd"/>
      <w:r w:rsidRPr="007D1BAC">
        <w:rPr>
          <w:rFonts w:ascii="Book Antiqua" w:eastAsia="宋体" w:hAnsi="Book Antiqua" w:cs="宋体"/>
          <w:sz w:val="24"/>
          <w:szCs w:val="24"/>
          <w:lang w:val="en-US" w:eastAsia="zh-CN"/>
        </w:rPr>
        <w:t xml:space="preserve"> and Mutant Forms of Atrial Natriuretic Peptide on Atrial Electrophysiology and Arrhythmogenesis.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1240-1254 [PMID: 26227000]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121 </w:t>
      </w:r>
      <w:r w:rsidRPr="007D1BAC">
        <w:rPr>
          <w:rFonts w:ascii="Book Antiqua" w:eastAsia="宋体" w:hAnsi="Book Antiqua" w:cs="宋体"/>
          <w:b/>
          <w:bCs/>
          <w:sz w:val="24"/>
          <w:szCs w:val="24"/>
          <w:lang w:val="en-US" w:eastAsia="zh-CN"/>
        </w:rPr>
        <w:t>Li QY</w:t>
      </w:r>
      <w:r w:rsidRPr="007D1BAC">
        <w:rPr>
          <w:rFonts w:ascii="Book Antiqua" w:eastAsia="宋体" w:hAnsi="Book Antiqua" w:cs="宋体"/>
          <w:sz w:val="24"/>
          <w:szCs w:val="24"/>
          <w:lang w:val="en-US" w:eastAsia="zh-CN"/>
        </w:rPr>
        <w:t xml:space="preserve">, Newbury-Ecob RA, Terrett JA, Wilson DI, Curtis AR, Yi CH, Gebuhr T, Bullen PJ, Robson SC, Strachan T, Bonnet D, Lyonnet S, Young ID, Raeburn JA, Buckler AJ, Law DJ, Brook JD. Holt-Oram syndrome is caused by mutations in TBX5, a member of the Brachyury (T) gene family.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1997; </w:t>
      </w:r>
      <w:r w:rsidRPr="007D1BAC">
        <w:rPr>
          <w:rFonts w:ascii="Book Antiqua" w:eastAsia="宋体" w:hAnsi="Book Antiqua" w:cs="宋体"/>
          <w:b/>
          <w:bCs/>
          <w:sz w:val="24"/>
          <w:szCs w:val="24"/>
          <w:lang w:val="en-US" w:eastAsia="zh-CN"/>
        </w:rPr>
        <w:t>15</w:t>
      </w:r>
      <w:r w:rsidRPr="007D1BAC">
        <w:rPr>
          <w:rFonts w:ascii="Book Antiqua" w:eastAsia="宋体" w:hAnsi="Book Antiqua" w:cs="宋体"/>
          <w:sz w:val="24"/>
          <w:szCs w:val="24"/>
          <w:lang w:val="en-US" w:eastAsia="zh-CN"/>
        </w:rPr>
        <w:t>: 21-29 [PMID: 8988164]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122 </w:t>
      </w:r>
      <w:r w:rsidRPr="007D1BAC">
        <w:rPr>
          <w:rFonts w:ascii="Book Antiqua" w:eastAsia="宋体" w:hAnsi="Book Antiqua" w:cs="宋体"/>
          <w:b/>
          <w:bCs/>
          <w:sz w:val="24"/>
          <w:szCs w:val="24"/>
          <w:lang w:val="en-US" w:eastAsia="zh-CN"/>
        </w:rPr>
        <w:t>Costa MW</w:t>
      </w:r>
      <w:r w:rsidRPr="007D1BAC">
        <w:rPr>
          <w:rFonts w:ascii="Book Antiqua" w:eastAsia="宋体" w:hAnsi="Book Antiqua" w:cs="宋体"/>
          <w:sz w:val="24"/>
          <w:szCs w:val="24"/>
          <w:lang w:val="en-US" w:eastAsia="zh-CN"/>
        </w:rPr>
        <w:t xml:space="preserve">, Guo G, Wolstein O, Vale M, Castro ML, Wang L, Otway R, Riek P, Cochrane N, Furtado M, Semsarian C, Weintraub RG, Yeoh T, Hayward C, Keogh A, Macdonald P, Feneley M, Graham RM, Seidman JG, Seidman CE, Rosenthal N, Fatkin D, Harvey RP. Functional characterization of a novel mutation in NKX2-5 associated with congenital heart disease and adult-onset cardiomyopathy.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6</w:t>
      </w:r>
      <w:r w:rsidRPr="007D1BAC">
        <w:rPr>
          <w:rFonts w:ascii="Book Antiqua" w:eastAsia="宋体" w:hAnsi="Book Antiqua" w:cs="宋体"/>
          <w:sz w:val="24"/>
          <w:szCs w:val="24"/>
          <w:lang w:val="en-US" w:eastAsia="zh-CN"/>
        </w:rPr>
        <w:t>: 238-247 [PMID: 23661673 DOI: 10.1161/CIRCGENETICS.113.000057]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123 </w:t>
      </w:r>
      <w:r w:rsidRPr="007D1BAC">
        <w:rPr>
          <w:rFonts w:ascii="Book Antiqua" w:eastAsia="宋体" w:hAnsi="Book Antiqua" w:cs="宋体"/>
          <w:b/>
          <w:bCs/>
          <w:sz w:val="24"/>
          <w:szCs w:val="24"/>
          <w:lang w:val="en-US" w:eastAsia="zh-CN"/>
        </w:rPr>
        <w:t>Qu XK</w:t>
      </w:r>
      <w:r w:rsidRPr="007D1BAC">
        <w:rPr>
          <w:rFonts w:ascii="Book Antiqua" w:eastAsia="宋体" w:hAnsi="Book Antiqua" w:cs="宋体"/>
          <w:sz w:val="24"/>
          <w:szCs w:val="24"/>
          <w:lang w:val="en-US" w:eastAsia="zh-CN"/>
        </w:rPr>
        <w:t xml:space="preserve">, Qiu XB, Yuan F, Wang J, Zhao CM, Liu XY, Zhang XL, Li RG, Xu YJ, Hou XM, Fang WY, Liu X, Yang YQ. A novel NKX2.5 loss-of-function mutation associated with congenital bicuspid aortic valve. </w:t>
      </w:r>
      <w:r w:rsidRPr="007D1BAC">
        <w:rPr>
          <w:rFonts w:ascii="Book Antiqua" w:eastAsia="宋体" w:hAnsi="Book Antiqua" w:cs="宋体"/>
          <w:i/>
          <w:iCs/>
          <w:sz w:val="24"/>
          <w:szCs w:val="24"/>
          <w:lang w:val="en-US" w:eastAsia="zh-CN"/>
        </w:rPr>
        <w:t>Am J Cardiol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114</w:t>
      </w:r>
      <w:r w:rsidRPr="007D1BAC">
        <w:rPr>
          <w:rFonts w:ascii="Book Antiqua" w:eastAsia="宋体" w:hAnsi="Book Antiqua" w:cs="宋体"/>
          <w:sz w:val="24"/>
          <w:szCs w:val="24"/>
          <w:lang w:val="en-US" w:eastAsia="zh-CN"/>
        </w:rPr>
        <w:t>: 1891-1895 [PMID: 25438918 DOI: 10.1016/j.amjcard.2014.09.028</w:t>
      </w:r>
      <w:proofErr w:type="gramStart"/>
      <w:r w:rsidRPr="007D1BAC">
        <w:rPr>
          <w:rFonts w:ascii="Book Antiqua" w:eastAsia="宋体" w:hAnsi="Book Antiqua" w:cs="宋体"/>
          <w:sz w:val="24"/>
          <w:szCs w:val="24"/>
          <w:lang w:val="en-US" w:eastAsia="zh-CN"/>
        </w:rPr>
        <w:t>]</w:t>
      </w:r>
      <w:proofErr w:type="gramEnd"/>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124 </w:t>
      </w:r>
      <w:r w:rsidRPr="007D1BAC">
        <w:rPr>
          <w:rFonts w:ascii="Book Antiqua" w:eastAsia="宋体" w:hAnsi="Book Antiqua" w:cs="宋体"/>
          <w:b/>
          <w:bCs/>
          <w:sz w:val="24"/>
          <w:szCs w:val="24"/>
          <w:lang w:val="en-US" w:eastAsia="zh-CN"/>
        </w:rPr>
        <w:t>Wang J</w:t>
      </w:r>
      <w:r w:rsidRPr="007D1BAC">
        <w:rPr>
          <w:rFonts w:ascii="Book Antiqua" w:eastAsia="宋体" w:hAnsi="Book Antiqua" w:cs="宋体"/>
          <w:sz w:val="24"/>
          <w:szCs w:val="24"/>
          <w:lang w:val="en-US" w:eastAsia="zh-CN"/>
        </w:rPr>
        <w:t xml:space="preserve">, Mao JH, Ding KK, Xu WJ, Liu XY, Qiu XB, Li RG, Qu XK, Xu YJ, Huang RT, Xue S, Yang YQ. A novel NKX2.6 mutation associated with congenital ventricular septal defect. </w:t>
      </w:r>
      <w:r w:rsidRPr="007D1BAC">
        <w:rPr>
          <w:rFonts w:ascii="Book Antiqua" w:eastAsia="宋体" w:hAnsi="Book Antiqua" w:cs="宋体"/>
          <w:i/>
          <w:iCs/>
          <w:sz w:val="24"/>
          <w:szCs w:val="24"/>
          <w:lang w:val="en-US" w:eastAsia="zh-CN"/>
        </w:rPr>
        <w:t>Pediatr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36</w:t>
      </w:r>
      <w:r w:rsidRPr="007D1BAC">
        <w:rPr>
          <w:rFonts w:ascii="Book Antiqua" w:eastAsia="宋体" w:hAnsi="Book Antiqua" w:cs="宋体"/>
          <w:sz w:val="24"/>
          <w:szCs w:val="24"/>
          <w:lang w:val="en-US" w:eastAsia="zh-CN"/>
        </w:rPr>
        <w:t>: 646-656 [PMID: 25380965 DOI: 10.1007/s00246-014-1060-x]</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125 </w:t>
      </w:r>
      <w:r w:rsidRPr="007D1BAC">
        <w:rPr>
          <w:rFonts w:ascii="Book Antiqua" w:eastAsia="宋体" w:hAnsi="Book Antiqua" w:cs="宋体"/>
          <w:b/>
          <w:bCs/>
          <w:sz w:val="24"/>
          <w:szCs w:val="24"/>
          <w:lang w:val="en-US" w:eastAsia="zh-CN"/>
        </w:rPr>
        <w:t>Lin Y</w:t>
      </w:r>
      <w:r w:rsidRPr="007D1BAC">
        <w:rPr>
          <w:rFonts w:ascii="Book Antiqua" w:eastAsia="宋体" w:hAnsi="Book Antiqua" w:cs="宋体"/>
          <w:sz w:val="24"/>
          <w:szCs w:val="24"/>
          <w:lang w:val="en-US" w:eastAsia="zh-CN"/>
        </w:rPr>
        <w:t xml:space="preserve">, Guo X, Zhao B, Liu J, Da M, Wen Y, Hu Y, Ni B, Zhang K, Yang S, Xu J, Dai J, Wang X, Xia Y, Ma H, Jin G, Yu S, Liu J, Keavney BD, Goodship JA, Cordell HJ, Wang X, Shen H, Sha J, Zhou Z, Chen Y, Mo X, Luo L, Hu Z. Association analysis identifies new risk loci for congenital heart disease in Chinese populations. </w:t>
      </w:r>
      <w:r w:rsidRPr="007D1BAC">
        <w:rPr>
          <w:rFonts w:ascii="Book Antiqua" w:eastAsia="宋体" w:hAnsi="Book Antiqua" w:cs="宋体"/>
          <w:i/>
          <w:iCs/>
          <w:sz w:val="24"/>
          <w:szCs w:val="24"/>
          <w:lang w:val="en-US" w:eastAsia="zh-CN"/>
        </w:rPr>
        <w:t>Nat Commun</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6</w:t>
      </w:r>
      <w:r w:rsidRPr="007D1BAC">
        <w:rPr>
          <w:rFonts w:ascii="Book Antiqua" w:eastAsia="宋体" w:hAnsi="Book Antiqua" w:cs="宋体"/>
          <w:sz w:val="24"/>
          <w:szCs w:val="24"/>
          <w:lang w:val="en-US" w:eastAsia="zh-CN"/>
        </w:rPr>
        <w:t>: 8082 [PMID: 26283027 DOI: 10.1038/ncomms9082]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126 </w:t>
      </w:r>
      <w:r w:rsidRPr="007D1BAC">
        <w:rPr>
          <w:rFonts w:ascii="Book Antiqua" w:eastAsia="宋体" w:hAnsi="Book Antiqua" w:cs="宋体"/>
          <w:b/>
          <w:bCs/>
          <w:sz w:val="24"/>
          <w:szCs w:val="24"/>
          <w:lang w:val="en-US" w:eastAsia="zh-CN"/>
        </w:rPr>
        <w:t>Chowdhury R</w:t>
      </w:r>
      <w:r w:rsidRPr="007D1BAC">
        <w:rPr>
          <w:rFonts w:ascii="Book Antiqua" w:eastAsia="宋体" w:hAnsi="Book Antiqua" w:cs="宋体"/>
          <w:sz w:val="24"/>
          <w:szCs w:val="24"/>
          <w:lang w:val="en-US" w:eastAsia="zh-CN"/>
        </w:rPr>
        <w:t xml:space="preserve">, Ashraf H, Melanson M, Tanada Y, Nguyen M, Silberbach M, Wakimoto H, Benson DW, Anderson RH, Kasahara H. Mouse Model of Human Congenital Heart Disease: Progressive Atrioventricular Block Induced by a Heterozygous Nkx2-5 Homeodomain Missense Mutation.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1255-1264 [PMID: 26226998]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127 </w:t>
      </w:r>
      <w:r w:rsidRPr="007D1BAC">
        <w:rPr>
          <w:rFonts w:ascii="Book Antiqua" w:eastAsia="宋体" w:hAnsi="Book Antiqua" w:cs="宋体"/>
          <w:b/>
          <w:bCs/>
          <w:sz w:val="24"/>
          <w:szCs w:val="24"/>
          <w:lang w:val="en-US" w:eastAsia="zh-CN"/>
        </w:rPr>
        <w:t>Zhou W</w:t>
      </w:r>
      <w:r w:rsidRPr="007D1BAC">
        <w:rPr>
          <w:rFonts w:ascii="Book Antiqua" w:eastAsia="宋体" w:hAnsi="Book Antiqua" w:cs="宋体"/>
          <w:sz w:val="24"/>
          <w:szCs w:val="24"/>
          <w:lang w:val="en-US" w:eastAsia="zh-CN"/>
        </w:rPr>
        <w:t xml:space="preserve">, Zhao L, Jiang JQ, Jiang WF, Yang YQ, Qiu XB. A novel TBX5 loss-of-function mutation associated with sporadic dilated cardiomyopathy.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36</w:t>
      </w:r>
      <w:r w:rsidRPr="007D1BAC">
        <w:rPr>
          <w:rFonts w:ascii="Book Antiqua" w:eastAsia="宋体" w:hAnsi="Book Antiqua" w:cs="宋体"/>
          <w:sz w:val="24"/>
          <w:szCs w:val="24"/>
          <w:lang w:val="en-US" w:eastAsia="zh-CN"/>
        </w:rPr>
        <w:t>: 282-288 [PMID: 25963046 DOI: 10.3892/ijmm.2015.2206]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128 </w:t>
      </w:r>
      <w:r w:rsidRPr="007D1BAC">
        <w:rPr>
          <w:rFonts w:ascii="Book Antiqua" w:eastAsia="宋体" w:hAnsi="Book Antiqua" w:cs="宋体"/>
          <w:b/>
          <w:bCs/>
          <w:sz w:val="24"/>
          <w:szCs w:val="24"/>
          <w:lang w:val="en-US" w:eastAsia="zh-CN"/>
        </w:rPr>
        <w:t>Zhao L</w:t>
      </w:r>
      <w:r w:rsidRPr="007D1BAC">
        <w:rPr>
          <w:rFonts w:ascii="Book Antiqua" w:eastAsia="宋体" w:hAnsi="Book Antiqua" w:cs="宋体"/>
          <w:sz w:val="24"/>
          <w:szCs w:val="24"/>
          <w:lang w:val="en-US" w:eastAsia="zh-CN"/>
        </w:rPr>
        <w:t xml:space="preserve">, Ni SH, Liu XY, Wei D, Yuan F, Xu L, Xin-Li RG, Qu XK, Xu YJ, Fang WY, Yang YQ, Qiu XB. </w:t>
      </w:r>
      <w:proofErr w:type="gramStart"/>
      <w:r w:rsidRPr="007D1BAC">
        <w:rPr>
          <w:rFonts w:ascii="Book Antiqua" w:eastAsia="宋体" w:hAnsi="Book Antiqua" w:cs="宋体"/>
          <w:sz w:val="24"/>
          <w:szCs w:val="24"/>
          <w:lang w:val="en-US" w:eastAsia="zh-CN"/>
        </w:rPr>
        <w:t>Prevalence and spectrum of Nkx2.6 mutations in patients with congenital heart disease.</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Eur J Med Genet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57</w:t>
      </w:r>
      <w:r w:rsidRPr="007D1BAC">
        <w:rPr>
          <w:rFonts w:ascii="Book Antiqua" w:eastAsia="宋体" w:hAnsi="Book Antiqua" w:cs="宋体"/>
          <w:sz w:val="24"/>
          <w:szCs w:val="24"/>
          <w:lang w:val="en-US" w:eastAsia="zh-CN"/>
        </w:rPr>
        <w:t>: 579-586 [PMID: 25195019 DOI: 10.1016/j.ejmg.2014.08.005]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129 </w:t>
      </w:r>
      <w:r w:rsidRPr="007D1BAC">
        <w:rPr>
          <w:rFonts w:ascii="Book Antiqua" w:eastAsia="宋体" w:hAnsi="Book Antiqua" w:cs="宋体"/>
          <w:b/>
          <w:bCs/>
          <w:sz w:val="24"/>
          <w:szCs w:val="24"/>
          <w:lang w:val="en-US" w:eastAsia="zh-CN"/>
        </w:rPr>
        <w:t>Smith JG</w:t>
      </w:r>
      <w:r w:rsidRPr="007D1BAC">
        <w:rPr>
          <w:rFonts w:ascii="Book Antiqua" w:eastAsia="宋体" w:hAnsi="Book Antiqua" w:cs="宋体"/>
          <w:sz w:val="24"/>
          <w:szCs w:val="24"/>
          <w:lang w:val="en-US" w:eastAsia="zh-CN"/>
        </w:rPr>
        <w:t xml:space="preserve">, Magnani JW, Palmer C, Meng YA, Soliman EZ, Musani SK, Kerr KF, Schnabel RB, Lubitz SA, Sotoodehnia N, Redline S, Pfeufer A, Müller M, Evans DS, Nalls MA, Liu Y, Newman AB, Zonderman AB, Evans MK, Deo R, Ellinor PT, Paltoo DN, Newton-Cheh C, Benjamin EJ, Mehra R, Alonso A, Heckbert SR, Fox ER. </w:t>
      </w:r>
      <w:proofErr w:type="gramStart"/>
      <w:r w:rsidRPr="007D1BAC">
        <w:rPr>
          <w:rFonts w:ascii="Book Antiqua" w:eastAsia="宋体" w:hAnsi="Book Antiqua" w:cs="宋体"/>
          <w:sz w:val="24"/>
          <w:szCs w:val="24"/>
          <w:lang w:val="en-US" w:eastAsia="zh-CN"/>
        </w:rPr>
        <w:t>Genome-wide association studies of the PR interval in African Americans.</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PLoS Genet</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e1001304 [PMID: 21347284 DOI: 10.1371/journal.pgen.1001304]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130 </w:t>
      </w:r>
      <w:r w:rsidRPr="007D1BAC">
        <w:rPr>
          <w:rFonts w:ascii="Book Antiqua" w:eastAsia="宋体" w:hAnsi="Book Antiqua" w:cs="宋体"/>
          <w:b/>
          <w:bCs/>
          <w:sz w:val="24"/>
          <w:szCs w:val="24"/>
          <w:lang w:val="en-US" w:eastAsia="zh-CN"/>
        </w:rPr>
        <w:t>den Hoed M</w:t>
      </w:r>
      <w:r w:rsidRPr="007D1BAC">
        <w:rPr>
          <w:rFonts w:ascii="Book Antiqua" w:eastAsia="宋体" w:hAnsi="Book Antiqua" w:cs="宋体"/>
          <w:sz w:val="24"/>
          <w:szCs w:val="24"/>
          <w:lang w:val="en-US" w:eastAsia="zh-CN"/>
        </w:rPr>
        <w:t xml:space="preserve">, Eijgelsheim M, Esko T, Brundel BJ, Peal DS, Evans DM, Nolte IM, Segrè AV, Holm H, Handsaker RE, Westra HJ, Johnson T, Isaacs A, Yang J, Lundby A, Zhao JH, Kim YJ, Go MJ, Almgren P, Bochud M, Boucher G, Cornelis MC, Gudbjartsson D, Hadley D, van der Harst P, Hayward C, den Heijer M, Igl W, Jackson AU, Kutalik Z, Luan J, Kemp JP, Kristiansson K, Ladenvall C, Lorentzon M, Montasser ME, Njajou OT, O'Reilly PF, Padmanabhan S, St Pourcain B, Rankinen T, Salo P, Tanaka T, Timpson NJ, Vitart V, Waite L, Wheeler W, Zhang W, Draisma HH, Feitosa MF, Kerr KF, Lind PA, Mihailov E, Onland-Moret NC, Song C, Weedon MN, Xie W, Yengo L, Absher D, Albert CM, Alonso A, Arking DE, de Bakker PI, Balkau B, Barlassina C, Benaglio P, Bis JC, Bouatia-Naji N, Brage S, Chanock SJ, Chines PS, Chung M, Darbar D, Dina C, Dörr M, Elliott P, Felix SB, Fischer K, Fuchsberger C, de Geus EJ, Goyette P, Gudnason V, Harris TB, Hartikainen AL, Havulinna AS, Heckbert SR, Hicks AA, Hofman A, Holewijn S, Hoogstra-Berends F, Hottenga JJ, Jensen MK, Johansson A, Junttila J, Kääb S, Kanon B, Ketkar S, Khaw KT, Knowles JW, Kooner AS, Kors JA, Kumari M, Milani L, Laiho P, Lakatta EG, Langenberg C, Leusink M, Liu Y, Luben RN, Lunetta KL, Lynch SN, Markus MR, Marques-Vidal P, Mateo Leach I, McArdle WL, McCarroll SA, Medland SE, </w:t>
      </w:r>
      <w:r w:rsidRPr="007D1BAC">
        <w:rPr>
          <w:rFonts w:ascii="Book Antiqua" w:eastAsia="宋体" w:hAnsi="Book Antiqua" w:cs="宋体"/>
          <w:sz w:val="24"/>
          <w:szCs w:val="24"/>
          <w:lang w:val="en-US" w:eastAsia="zh-CN"/>
        </w:rPr>
        <w:lastRenderedPageBreak/>
        <w:t xml:space="preserve">Miller KA, Montgomery GW, Morrison AC, Müller-Nurasyid M, Navarro P, Nelis M, O'Connell JR, O'Donnell CJ, Ong KK, Newman AB, Peters A, Polasek O, Pouta A, Pramstaller PP, Psaty BM, Rao DC, Ring SM, Rossin EJ, Rudan D, Sanna S, Scott RA, Sehmi JS, Sharp S, Shin JT, Singleton AB, Smith AV, Soranzo N, Spector TD, Stewart C, Stringham HM, Tarasov KV, Uitterlinden AG, Vandenput L, Hwang SJ, Whitfield JB, Wijmenga C, Wild SH, Willemsen G, Wilson JF, Witteman JC, Wong A, Wong Q, Jamshidi Y, Zitting P, Boer JM, Boomsma DI, Borecki IB, van Duijn CM, Ekelund U, Forouhi NG, Froguel P, Hingorani A, Ingelsson E, Kivimaki M, Kronmal RA, Kuh D, Lind L, Martin NG, Oostra BA, Pedersen NL, Quertermous T, Rotter JI, van der Schouw YT, Verschuren WM, Walker M, Albanes D, Arnar DO, Assimes TL, Bandinelli S, Boehnke M, de Boer RA, Bouchard C, Caulfield WL, Chambers JC, Curhan G, Cusi D, Eriksson J, Ferrucci L, van Gilst WH, Glorioso N, de Graaf J, Groop L, Gyllensten U, Hsueh WC, Hu FB, Huikuri HV, Hunter DJ, Iribarren C, Isomaa B, Jarvelin MR, Jula A, Kähönen M, Kiemeney LA, van der Klauw MM, Kooner JS, Kraft P, Iacoviello L, Lehtimäki T, Lokki ML, Mitchell BD, Navis G, Nieminen MS, Ohlsson C, Poulter NR, Qi L, Raitakari OT, Rimm EB, Rioux JD, Rizzi F, Rudan I, Salomaa V, Sever PS, Shields DC, Shuldiner AR, Sinisalo J, Stanton AV, Stolk RP, Strachan DP, Tardif JC, Thorsteinsdottir U, Tuomilehto J, van Veldhuisen DJ, Virtamo J, Viikari J, Vollenweider P, Waeber G, Widen E, Cho YS, Olsen JV, Visscher PM, Willer C, Franke L, Erdmann J, Thompson JR, Pfeufer A, Sotoodehnia N, Newton-Cheh C, Ellinor PT, Stricker BH, Metspalu A, Perola M, Beckmann JS, Smith GD, Stefansson K, Wareham NJ, Munroe PB, Sibon OC, Milan DJ, Snieder H, Samani NJ, Loos RJ. </w:t>
      </w:r>
      <w:proofErr w:type="gramStart"/>
      <w:r w:rsidRPr="007D1BAC">
        <w:rPr>
          <w:rFonts w:ascii="Book Antiqua" w:eastAsia="宋体" w:hAnsi="Book Antiqua" w:cs="宋体"/>
          <w:sz w:val="24"/>
          <w:szCs w:val="24"/>
          <w:lang w:val="en-US" w:eastAsia="zh-CN"/>
        </w:rPr>
        <w:t>Identification of heart rate-associated loci and their effects on cardiac conduction and rhythm disorders.</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45</w:t>
      </w:r>
      <w:r w:rsidRPr="007D1BAC">
        <w:rPr>
          <w:rFonts w:ascii="Book Antiqua" w:eastAsia="宋体" w:hAnsi="Book Antiqua" w:cs="宋体"/>
          <w:sz w:val="24"/>
          <w:szCs w:val="24"/>
          <w:lang w:val="en-US" w:eastAsia="zh-CN"/>
        </w:rPr>
        <w:t>: 621-631 [PMID: 23583979 DOI: 10.1038/ng.2610]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131 </w:t>
      </w:r>
      <w:r w:rsidRPr="007D1BAC">
        <w:rPr>
          <w:rFonts w:ascii="Book Antiqua" w:eastAsia="宋体" w:hAnsi="Book Antiqua" w:cs="宋体"/>
          <w:b/>
          <w:bCs/>
          <w:sz w:val="24"/>
          <w:szCs w:val="24"/>
          <w:lang w:val="en-US" w:eastAsia="zh-CN"/>
        </w:rPr>
        <w:t>Parvez B</w:t>
      </w:r>
      <w:r w:rsidRPr="007D1BAC">
        <w:rPr>
          <w:rFonts w:ascii="Book Antiqua" w:eastAsia="宋体" w:hAnsi="Book Antiqua" w:cs="宋体"/>
          <w:sz w:val="24"/>
          <w:szCs w:val="24"/>
          <w:lang w:val="en-US" w:eastAsia="zh-CN"/>
        </w:rPr>
        <w:t xml:space="preserve">, Shoemaker MB, Muhammad R, Richardson R, Jiang L, Blair MA, Roden DM, Darbar D. Common genetic polymorphism at 4q25 locus predicts atrial fibrillation recurrence after successful cardioversion.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10</w:t>
      </w:r>
      <w:r w:rsidRPr="007D1BAC">
        <w:rPr>
          <w:rFonts w:ascii="Book Antiqua" w:eastAsia="宋体" w:hAnsi="Book Antiqua" w:cs="宋体"/>
          <w:sz w:val="24"/>
          <w:szCs w:val="24"/>
          <w:lang w:val="en-US" w:eastAsia="zh-CN"/>
        </w:rPr>
        <w:t>: 849-855 [PMID: 23428961 DOI: 10.1016/j.hrthm.2013.02.018]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132 </w:t>
      </w:r>
      <w:r w:rsidRPr="007D1BAC">
        <w:rPr>
          <w:rFonts w:ascii="Book Antiqua" w:eastAsia="宋体" w:hAnsi="Book Antiqua" w:cs="宋体"/>
          <w:b/>
          <w:bCs/>
          <w:sz w:val="24"/>
          <w:szCs w:val="24"/>
          <w:lang w:val="en-US" w:eastAsia="zh-CN"/>
        </w:rPr>
        <w:t>Mohanty S</w:t>
      </w:r>
      <w:r w:rsidRPr="007D1BAC">
        <w:rPr>
          <w:rFonts w:ascii="Book Antiqua" w:eastAsia="宋体" w:hAnsi="Book Antiqua" w:cs="宋体"/>
          <w:sz w:val="24"/>
          <w:szCs w:val="24"/>
          <w:lang w:val="en-US" w:eastAsia="zh-CN"/>
        </w:rPr>
        <w:t xml:space="preserve">, Santangeli P, Bai R, Di Biase L, Mohanty P, Pump A, Natale A. Variant rs2200733 on chromosome 4q25 confers increased risk of atrial </w:t>
      </w:r>
      <w:r w:rsidRPr="007D1BAC">
        <w:rPr>
          <w:rFonts w:ascii="Book Antiqua" w:eastAsia="宋体" w:hAnsi="Book Antiqua" w:cs="宋体"/>
          <w:sz w:val="24"/>
          <w:szCs w:val="24"/>
          <w:lang w:val="en-US" w:eastAsia="zh-CN"/>
        </w:rPr>
        <w:lastRenderedPageBreak/>
        <w:t xml:space="preserve">fibrillation: evidence from a meta-analysis. </w:t>
      </w:r>
      <w:r w:rsidRPr="007D1BAC">
        <w:rPr>
          <w:rFonts w:ascii="Book Antiqua" w:eastAsia="宋体" w:hAnsi="Book Antiqua" w:cs="宋体"/>
          <w:i/>
          <w:iCs/>
          <w:sz w:val="24"/>
          <w:szCs w:val="24"/>
          <w:lang w:val="en-US" w:eastAsia="zh-CN"/>
        </w:rPr>
        <w:t>J Cardiovasc Electrophysiol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24</w:t>
      </w:r>
      <w:r w:rsidRPr="007D1BAC">
        <w:rPr>
          <w:rFonts w:ascii="Book Antiqua" w:eastAsia="宋体" w:hAnsi="Book Antiqua" w:cs="宋体"/>
          <w:sz w:val="24"/>
          <w:szCs w:val="24"/>
          <w:lang w:val="en-US" w:eastAsia="zh-CN"/>
        </w:rPr>
        <w:t>: 155-161 [PMID: 23130627 DOI: 10.1111/jce.12017]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133 </w:t>
      </w:r>
      <w:r w:rsidRPr="007D1BAC">
        <w:rPr>
          <w:rFonts w:ascii="Book Antiqua" w:eastAsia="宋体" w:hAnsi="Book Antiqua" w:cs="宋体"/>
          <w:b/>
          <w:bCs/>
          <w:sz w:val="24"/>
          <w:szCs w:val="24"/>
          <w:lang w:val="en-US" w:eastAsia="zh-CN"/>
        </w:rPr>
        <w:t>Olesen MS</w:t>
      </w:r>
      <w:r w:rsidRPr="007D1BAC">
        <w:rPr>
          <w:rFonts w:ascii="Book Antiqua" w:eastAsia="宋体" w:hAnsi="Book Antiqua" w:cs="宋体"/>
          <w:sz w:val="24"/>
          <w:szCs w:val="24"/>
          <w:lang w:val="en-US" w:eastAsia="zh-CN"/>
        </w:rPr>
        <w:t xml:space="preserve">, Holst AG, Jabbari J, Nielsen JB, Christophersen IE, Sajadieh A, Haunsø S, Svendsen JH. Genetic loci on chromosomes 4q25, 7p31, and 12p12 are associated with onset of lone atrial fibrillation before the age of 40 years. </w:t>
      </w:r>
      <w:r w:rsidRPr="007D1BAC">
        <w:rPr>
          <w:rFonts w:ascii="Book Antiqua" w:eastAsia="宋体" w:hAnsi="Book Antiqua" w:cs="宋体"/>
          <w:i/>
          <w:iCs/>
          <w:sz w:val="24"/>
          <w:szCs w:val="24"/>
          <w:lang w:val="en-US" w:eastAsia="zh-CN"/>
        </w:rPr>
        <w:t>Can J Cardiol</w:t>
      </w:r>
      <w:r w:rsidRPr="007D1BAC">
        <w:rPr>
          <w:rFonts w:ascii="Book Antiqua" w:eastAsia="宋体" w:hAnsi="Book Antiqua" w:cs="宋体"/>
          <w:sz w:val="24"/>
          <w:szCs w:val="24"/>
          <w:lang w:val="en-US" w:eastAsia="zh-CN"/>
        </w:rPr>
        <w:t xml:space="preserve"> </w:t>
      </w:r>
      <w:r w:rsidR="005644D3" w:rsidRPr="00446505">
        <w:rPr>
          <w:rFonts w:ascii="Book Antiqua" w:eastAsia="宋体" w:hAnsi="Book Antiqua" w:cs="宋体" w:hint="eastAsia"/>
          <w:sz w:val="24"/>
          <w:szCs w:val="24"/>
          <w:lang w:val="en-US" w:eastAsia="zh-CN"/>
        </w:rPr>
        <w:t>2012</w:t>
      </w:r>
      <w:proofErr w:type="gramStart"/>
      <w:r w:rsidRPr="007D1BAC">
        <w:rPr>
          <w:rFonts w:ascii="Book Antiqua" w:eastAsia="宋体" w:hAnsi="Book Antiqua" w:cs="宋体"/>
          <w:sz w:val="24"/>
          <w:szCs w:val="24"/>
          <w:lang w:val="en-US" w:eastAsia="zh-CN"/>
        </w:rPr>
        <w:t>;</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28</w:t>
      </w:r>
      <w:r w:rsidRPr="007D1BAC">
        <w:rPr>
          <w:rFonts w:ascii="Book Antiqua" w:eastAsia="宋体" w:hAnsi="Book Antiqua" w:cs="宋体"/>
          <w:sz w:val="24"/>
          <w:szCs w:val="24"/>
          <w:lang w:val="en-US" w:eastAsia="zh-CN"/>
        </w:rPr>
        <w:t>: 191-195 [PMID: 22336519 DOI: 10.1016/j.cjca.2011.11.016]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134 </w:t>
      </w:r>
      <w:r w:rsidRPr="007D1BAC">
        <w:rPr>
          <w:rFonts w:ascii="Book Antiqua" w:eastAsia="宋体" w:hAnsi="Book Antiqua" w:cs="宋体"/>
          <w:b/>
          <w:bCs/>
          <w:sz w:val="24"/>
          <w:szCs w:val="24"/>
          <w:lang w:val="en-US" w:eastAsia="zh-CN"/>
        </w:rPr>
        <w:t>Henningsen KM</w:t>
      </w:r>
      <w:r w:rsidRPr="007D1BAC">
        <w:rPr>
          <w:rFonts w:ascii="Book Antiqua" w:eastAsia="宋体" w:hAnsi="Book Antiqua" w:cs="宋体"/>
          <w:sz w:val="24"/>
          <w:szCs w:val="24"/>
          <w:lang w:val="en-US" w:eastAsia="zh-CN"/>
        </w:rPr>
        <w:t>, Olesen MS, Haunsoe S, Svendsen JH.</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Association of rs2200733 at 4q25 with early onset of lone atrial fibrillation in young patients.</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Scand Cardiovasc J</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45</w:t>
      </w:r>
      <w:r w:rsidRPr="007D1BAC">
        <w:rPr>
          <w:rFonts w:ascii="Book Antiqua" w:eastAsia="宋体" w:hAnsi="Book Antiqua" w:cs="宋体"/>
          <w:sz w:val="24"/>
          <w:szCs w:val="24"/>
          <w:lang w:val="en-US" w:eastAsia="zh-CN"/>
        </w:rPr>
        <w:t>: 324-326 [PMID: 21793630 DOI: 10.3109/14017431.2011.594081]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135 </w:t>
      </w:r>
      <w:r w:rsidRPr="007D1BAC">
        <w:rPr>
          <w:rFonts w:ascii="Book Antiqua" w:eastAsia="宋体" w:hAnsi="Book Antiqua" w:cs="宋体"/>
          <w:b/>
          <w:bCs/>
          <w:sz w:val="24"/>
          <w:szCs w:val="24"/>
          <w:lang w:val="en-US" w:eastAsia="zh-CN"/>
        </w:rPr>
        <w:t>Kiliszek M</w:t>
      </w:r>
      <w:r w:rsidRPr="007D1BAC">
        <w:rPr>
          <w:rFonts w:ascii="Book Antiqua" w:eastAsia="宋体" w:hAnsi="Book Antiqua" w:cs="宋体"/>
          <w:sz w:val="24"/>
          <w:szCs w:val="24"/>
          <w:lang w:val="en-US" w:eastAsia="zh-CN"/>
        </w:rPr>
        <w:t xml:space="preserve">, Franaszczyk M, Kozluk E, Lodzinski P, Piatkowska A, Broda G, Ploski R, Opolski G. Association between variants on chromosome 4q25, 16q22 and 1q21 and atrial fibrillation in the Polish population.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6</w:t>
      </w:r>
      <w:r w:rsidRPr="007D1BAC">
        <w:rPr>
          <w:rFonts w:ascii="Book Antiqua" w:eastAsia="宋体" w:hAnsi="Book Antiqua" w:cs="宋体"/>
          <w:sz w:val="24"/>
          <w:szCs w:val="24"/>
          <w:lang w:val="en-US" w:eastAsia="zh-CN"/>
        </w:rPr>
        <w:t>: e21790 [PMID: 21760908 DOI: 10.1371/journal.pone.0021790]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136 </w:t>
      </w:r>
      <w:r w:rsidRPr="007D1BAC">
        <w:rPr>
          <w:rFonts w:ascii="Book Antiqua" w:eastAsia="宋体" w:hAnsi="Book Antiqua" w:cs="宋体"/>
          <w:b/>
          <w:bCs/>
          <w:sz w:val="24"/>
          <w:szCs w:val="24"/>
          <w:lang w:val="en-US" w:eastAsia="zh-CN"/>
        </w:rPr>
        <w:t>Chinchilla A</w:t>
      </w:r>
      <w:r w:rsidRPr="007D1BAC">
        <w:rPr>
          <w:rFonts w:ascii="Book Antiqua" w:eastAsia="宋体" w:hAnsi="Book Antiqua" w:cs="宋体"/>
          <w:sz w:val="24"/>
          <w:szCs w:val="24"/>
          <w:lang w:val="en-US" w:eastAsia="zh-CN"/>
        </w:rPr>
        <w:t xml:space="preserve">, Daimi H, Lozano-Velasco E, Dominguez JN, Caballero R, Delpón E, Tamargo J, Cinca J, Hove-Madsen L, Aranega AE, Franco D. PITX2 insufficiency leads to atrial electrical and structural remodeling linked to arrhythmogenesis.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 269-279 [PMID: 21511879 DOI: 10.1161/CIRCGENETICS.110.958116]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137 </w:t>
      </w:r>
      <w:r w:rsidRPr="007D1BAC">
        <w:rPr>
          <w:rFonts w:ascii="Book Antiqua" w:eastAsia="宋体" w:hAnsi="Book Antiqua" w:cs="宋体"/>
          <w:b/>
          <w:bCs/>
          <w:sz w:val="24"/>
          <w:szCs w:val="24"/>
          <w:lang w:val="en-US" w:eastAsia="zh-CN"/>
        </w:rPr>
        <w:t>Sinner MF</w:t>
      </w:r>
      <w:r w:rsidRPr="007D1BAC">
        <w:rPr>
          <w:rFonts w:ascii="Book Antiqua" w:eastAsia="宋体" w:hAnsi="Book Antiqua" w:cs="宋体"/>
          <w:sz w:val="24"/>
          <w:szCs w:val="24"/>
          <w:lang w:val="en-US" w:eastAsia="zh-CN"/>
        </w:rPr>
        <w:t xml:space="preserve">, Lubitz SA, Pfeufer A, Makino S, Beckmann BM, Lunetta KL, Steinbeck G, Perz S, Rahman R, Sonni A, Greenberg SM, Furie KL, Wichmann HE, Meitinger T, Peters A, Benjamin EJ, Rosand J, Ellinor PT, Kääb S. Lack of replication in polymorphisms reported to be associated with atrial fibrillation.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403-409 [PMID: 21056700 DOI: 10.1016/j.hrthm.2010.11.003]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138 </w:t>
      </w:r>
      <w:r w:rsidRPr="007D1BAC">
        <w:rPr>
          <w:rFonts w:ascii="Book Antiqua" w:eastAsia="宋体" w:hAnsi="Book Antiqua" w:cs="宋体"/>
          <w:b/>
          <w:bCs/>
          <w:sz w:val="24"/>
          <w:szCs w:val="24"/>
          <w:lang w:val="en-US" w:eastAsia="zh-CN"/>
        </w:rPr>
        <w:t>Lee KT</w:t>
      </w:r>
      <w:r w:rsidRPr="007D1BAC">
        <w:rPr>
          <w:rFonts w:ascii="Book Antiqua" w:eastAsia="宋体" w:hAnsi="Book Antiqua" w:cs="宋体"/>
          <w:sz w:val="24"/>
          <w:szCs w:val="24"/>
          <w:lang w:val="en-US" w:eastAsia="zh-CN"/>
        </w:rPr>
        <w:t xml:space="preserve">, Yeh HY, Tung CP, Chu CS, Cheng KH, Tsai WC, Lu YH, Chang JG, Sheu SH, Lai WT. Association of RS2200733 but not RS10033464 on 4q25 with atrial fibrillation based on the recessive model in a Taiwanese population. </w:t>
      </w:r>
      <w:r w:rsidRPr="007D1BAC">
        <w:rPr>
          <w:rFonts w:ascii="Book Antiqua" w:eastAsia="宋体" w:hAnsi="Book Antiqua" w:cs="宋体"/>
          <w:i/>
          <w:iCs/>
          <w:sz w:val="24"/>
          <w:szCs w:val="24"/>
          <w:lang w:val="en-US" w:eastAsia="zh-CN"/>
        </w:rPr>
        <w:t>Cardiology</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116</w:t>
      </w:r>
      <w:r w:rsidRPr="007D1BAC">
        <w:rPr>
          <w:rFonts w:ascii="Book Antiqua" w:eastAsia="宋体" w:hAnsi="Book Antiqua" w:cs="宋体"/>
          <w:sz w:val="24"/>
          <w:szCs w:val="24"/>
          <w:lang w:val="en-US" w:eastAsia="zh-CN"/>
        </w:rPr>
        <w:t>: 151-156 [PMID: 20606429 DOI: 10.1159/000318172]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139 </w:t>
      </w:r>
      <w:r w:rsidRPr="007D1BAC">
        <w:rPr>
          <w:rFonts w:ascii="Book Antiqua" w:eastAsia="宋体" w:hAnsi="Book Antiqua" w:cs="宋体"/>
          <w:b/>
          <w:bCs/>
          <w:sz w:val="24"/>
          <w:szCs w:val="24"/>
          <w:lang w:val="en-US" w:eastAsia="zh-CN"/>
        </w:rPr>
        <w:t>Wang J</w:t>
      </w:r>
      <w:r w:rsidRPr="007D1BAC">
        <w:rPr>
          <w:rFonts w:ascii="Book Antiqua" w:eastAsia="宋体" w:hAnsi="Book Antiqua" w:cs="宋体"/>
          <w:sz w:val="24"/>
          <w:szCs w:val="24"/>
          <w:lang w:val="en-US" w:eastAsia="zh-CN"/>
        </w:rPr>
        <w:t xml:space="preserve">, Klysik E, Sood S, Johnson RL, Wehrens XH, Martin JF. Pitx2 prevents susceptibility to atrial arrhythmias by inhibiting left-sided pacemaker </w:t>
      </w:r>
      <w:r w:rsidRPr="007D1BAC">
        <w:rPr>
          <w:rFonts w:ascii="Book Antiqua" w:eastAsia="宋体" w:hAnsi="Book Antiqua" w:cs="宋体"/>
          <w:sz w:val="24"/>
          <w:szCs w:val="24"/>
          <w:lang w:val="en-US" w:eastAsia="zh-CN"/>
        </w:rPr>
        <w:lastRenderedPageBreak/>
        <w:t xml:space="preserve">specification. </w:t>
      </w:r>
      <w:r w:rsidR="005644D3" w:rsidRPr="00446505">
        <w:rPr>
          <w:rFonts w:ascii="Book Antiqua" w:eastAsia="宋体" w:hAnsi="Book Antiqua" w:cs="宋体"/>
          <w:i/>
          <w:iCs/>
          <w:sz w:val="24"/>
          <w:szCs w:val="24"/>
          <w:lang w:val="en-US" w:eastAsia="zh-CN"/>
        </w:rPr>
        <w:t>Proc Natl Acad Sci US</w:t>
      </w:r>
      <w:r w:rsidRPr="007D1BAC">
        <w:rPr>
          <w:rFonts w:ascii="Book Antiqua" w:eastAsia="宋体" w:hAnsi="Book Antiqua" w:cs="宋体"/>
          <w:i/>
          <w:iCs/>
          <w:sz w:val="24"/>
          <w:szCs w:val="24"/>
          <w:lang w:val="en-US" w:eastAsia="zh-CN"/>
        </w:rPr>
        <w:t>A</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107</w:t>
      </w:r>
      <w:r w:rsidRPr="007D1BAC">
        <w:rPr>
          <w:rFonts w:ascii="Book Antiqua" w:eastAsia="宋体" w:hAnsi="Book Antiqua" w:cs="宋体"/>
          <w:sz w:val="24"/>
          <w:szCs w:val="24"/>
          <w:lang w:val="en-US" w:eastAsia="zh-CN"/>
        </w:rPr>
        <w:t>: 9753-9758 [PMID: 20457925 DOI: 10.1073/</w:t>
      </w:r>
      <w:r w:rsidR="005644D3" w:rsidRPr="00446505">
        <w:rPr>
          <w:rFonts w:ascii="Book Antiqua" w:eastAsia="宋体" w:hAnsi="Book Antiqua" w:cs="宋体"/>
          <w:sz w:val="24"/>
          <w:szCs w:val="24"/>
          <w:lang w:val="en-US" w:eastAsia="zh-CN"/>
        </w:rPr>
        <w:t>pnas.0912585107</w:t>
      </w:r>
      <w:r w:rsidRPr="007D1BAC">
        <w:rPr>
          <w:rFonts w:ascii="Book Antiqua" w:eastAsia="宋体" w:hAnsi="Book Antiqua" w:cs="宋体"/>
          <w:sz w:val="24"/>
          <w:szCs w:val="24"/>
          <w:lang w:val="en-US" w:eastAsia="zh-CN"/>
        </w:rPr>
        <w:t>]</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140 </w:t>
      </w:r>
      <w:r w:rsidRPr="007D1BAC">
        <w:rPr>
          <w:rFonts w:ascii="Book Antiqua" w:eastAsia="宋体" w:hAnsi="Book Antiqua" w:cs="宋体"/>
          <w:b/>
          <w:bCs/>
          <w:sz w:val="24"/>
          <w:szCs w:val="24"/>
          <w:lang w:val="en-US" w:eastAsia="zh-CN"/>
        </w:rPr>
        <w:t>Kirchhof P</w:t>
      </w:r>
      <w:r w:rsidRPr="007D1BAC">
        <w:rPr>
          <w:rFonts w:ascii="Book Antiqua" w:eastAsia="宋体" w:hAnsi="Book Antiqua" w:cs="宋体"/>
          <w:sz w:val="24"/>
          <w:szCs w:val="24"/>
          <w:lang w:val="en-US" w:eastAsia="zh-CN"/>
        </w:rPr>
        <w:t xml:space="preserve">, Kahr PC, Kaese S, Piccini I, Vokshi I, Scheld HH, Rotering H, Fortmueller L, Laakmann S, Verheule S, Schotten U, Fabritz L, Brown NA. PITX2c is expressed in the adult left atrium, and reducing Pitx2c expression promotes atrial fibrillation inducibility and complex changes in gene expression.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4</w:t>
      </w:r>
      <w:r w:rsidRPr="007D1BAC">
        <w:rPr>
          <w:rFonts w:ascii="Book Antiqua" w:eastAsia="宋体" w:hAnsi="Book Antiqua" w:cs="宋体"/>
          <w:sz w:val="24"/>
          <w:szCs w:val="24"/>
          <w:lang w:val="en-US" w:eastAsia="zh-CN"/>
        </w:rPr>
        <w:t>: 123-133 [PMID: 21282332 DOI: 10.1161/CIRCGENETICS.110.958058]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141 </w:t>
      </w:r>
      <w:r w:rsidRPr="007D1BAC">
        <w:rPr>
          <w:rFonts w:ascii="Book Antiqua" w:eastAsia="宋体" w:hAnsi="Book Antiqua" w:cs="宋体"/>
          <w:b/>
          <w:bCs/>
          <w:sz w:val="24"/>
          <w:szCs w:val="24"/>
          <w:lang w:val="en-US" w:eastAsia="zh-CN"/>
        </w:rPr>
        <w:t>Aguirre LA</w:t>
      </w:r>
      <w:r w:rsidRPr="007D1BAC">
        <w:rPr>
          <w:rFonts w:ascii="Book Antiqua" w:eastAsia="宋体" w:hAnsi="Book Antiqua" w:cs="宋体"/>
          <w:sz w:val="24"/>
          <w:szCs w:val="24"/>
          <w:lang w:val="en-US" w:eastAsia="zh-CN"/>
        </w:rPr>
        <w:t xml:space="preserve">, Alonso ME, Badía-Careaga C, Rollán I, Arias C, Fernández-Miñán A, López-Jiménez E, Aránega A, Gómez-Skarmeta JL, Franco D, Manzanares M. Long-range regulatory interactions at the 4q25 atrial fibrillation risk locus involve PITX2c and ENPEP. </w:t>
      </w:r>
      <w:r w:rsidRPr="007D1BAC">
        <w:rPr>
          <w:rFonts w:ascii="Book Antiqua" w:eastAsia="宋体" w:hAnsi="Book Antiqua" w:cs="宋体"/>
          <w:i/>
          <w:iCs/>
          <w:sz w:val="24"/>
          <w:szCs w:val="24"/>
          <w:lang w:val="en-US" w:eastAsia="zh-CN"/>
        </w:rPr>
        <w:t>BMC Biol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13</w:t>
      </w:r>
      <w:r w:rsidRPr="007D1BAC">
        <w:rPr>
          <w:rFonts w:ascii="Book Antiqua" w:eastAsia="宋体" w:hAnsi="Book Antiqua" w:cs="宋体"/>
          <w:sz w:val="24"/>
          <w:szCs w:val="24"/>
          <w:lang w:val="en-US" w:eastAsia="zh-CN"/>
        </w:rPr>
        <w:t>: 26 [PMID: 25888893 DOI: 10.1186/s12915-015-0138-0]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142 </w:t>
      </w:r>
      <w:r w:rsidRPr="007D1BAC">
        <w:rPr>
          <w:rFonts w:ascii="Book Antiqua" w:eastAsia="宋体" w:hAnsi="Book Antiqua" w:cs="宋体"/>
          <w:b/>
          <w:bCs/>
          <w:sz w:val="24"/>
          <w:szCs w:val="24"/>
          <w:lang w:val="en-US" w:eastAsia="zh-CN"/>
        </w:rPr>
        <w:t>Gore-Panter SR</w:t>
      </w:r>
      <w:r w:rsidRPr="007D1BAC">
        <w:rPr>
          <w:rFonts w:ascii="Book Antiqua" w:eastAsia="宋体" w:hAnsi="Book Antiqua" w:cs="宋体"/>
          <w:sz w:val="24"/>
          <w:szCs w:val="24"/>
          <w:lang w:val="en-US" w:eastAsia="zh-CN"/>
        </w:rPr>
        <w:t xml:space="preserve">, Hsu J, Hanna P, Gillinov AM, Pettersson G, Newton DW, Moravec CS, Van Wagoner DR, Chung MK, Barnard J, Smith JD. Atrial Fibrillation associated chromosome 4q25 variants are not associated with PITX2c expression in human adult left atrial appendages.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9</w:t>
      </w:r>
      <w:r w:rsidRPr="007D1BAC">
        <w:rPr>
          <w:rFonts w:ascii="Book Antiqua" w:eastAsia="宋体" w:hAnsi="Book Antiqua" w:cs="宋体"/>
          <w:sz w:val="24"/>
          <w:szCs w:val="24"/>
          <w:lang w:val="en-US" w:eastAsia="zh-CN"/>
        </w:rPr>
        <w:t>: e86245 [PMID: 24465984 DOI: 10.1371/journal.pone.0086245]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143 </w:t>
      </w:r>
      <w:r w:rsidRPr="007D1BAC">
        <w:rPr>
          <w:rFonts w:ascii="Book Antiqua" w:eastAsia="宋体" w:hAnsi="Book Antiqua" w:cs="宋体"/>
          <w:b/>
          <w:bCs/>
          <w:sz w:val="24"/>
          <w:szCs w:val="24"/>
          <w:lang w:val="en-US" w:eastAsia="zh-CN"/>
        </w:rPr>
        <w:t>Martin RI</w:t>
      </w:r>
      <w:r w:rsidRPr="007D1BAC">
        <w:rPr>
          <w:rFonts w:ascii="Book Antiqua" w:eastAsia="宋体" w:hAnsi="Book Antiqua" w:cs="宋体"/>
          <w:sz w:val="24"/>
          <w:szCs w:val="24"/>
          <w:lang w:val="en-US" w:eastAsia="zh-CN"/>
        </w:rPr>
        <w:t xml:space="preserve">, Babaei MS, Choy MK, Owens WA, Chico TJ, Keenan D, Yonan N, Koref MS, Keavney BD. Genetic variants associated with risk of atrial fibrillation regulate expression of PITX2, CAV1, MYOZ1, C9orf3 and FANCC. </w:t>
      </w:r>
      <w:r w:rsidRPr="007D1BAC">
        <w:rPr>
          <w:rFonts w:ascii="Book Antiqua" w:eastAsia="宋体" w:hAnsi="Book Antiqua" w:cs="宋体"/>
          <w:i/>
          <w:iCs/>
          <w:sz w:val="24"/>
          <w:szCs w:val="24"/>
          <w:lang w:val="en-US" w:eastAsia="zh-CN"/>
        </w:rPr>
        <w:t>J Mol Cell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85</w:t>
      </w:r>
      <w:r w:rsidRPr="007D1BAC">
        <w:rPr>
          <w:rFonts w:ascii="Book Antiqua" w:eastAsia="宋体" w:hAnsi="Book Antiqua" w:cs="宋体"/>
          <w:sz w:val="24"/>
          <w:szCs w:val="24"/>
          <w:lang w:val="en-US" w:eastAsia="zh-CN"/>
        </w:rPr>
        <w:t>: 207-214 [PMID: 26073630 DOI: 10.1016/j.yjmcc.2015.06.005]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144 </w:t>
      </w:r>
      <w:r w:rsidRPr="007D1BAC">
        <w:rPr>
          <w:rFonts w:ascii="Book Antiqua" w:eastAsia="宋体" w:hAnsi="Book Antiqua" w:cs="宋体"/>
          <w:b/>
          <w:bCs/>
          <w:sz w:val="24"/>
          <w:szCs w:val="24"/>
          <w:lang w:val="en-US" w:eastAsia="zh-CN"/>
        </w:rPr>
        <w:t>Gudbjartsson DF</w:t>
      </w:r>
      <w:r w:rsidRPr="007D1BAC">
        <w:rPr>
          <w:rFonts w:ascii="Book Antiqua" w:eastAsia="宋体" w:hAnsi="Book Antiqua" w:cs="宋体"/>
          <w:sz w:val="24"/>
          <w:szCs w:val="24"/>
          <w:lang w:val="en-US" w:eastAsia="zh-CN"/>
        </w:rPr>
        <w:t xml:space="preserve">, Helgason H, Gudjonsson SA, Zink F, Oddson A, Gylfason A, Besenbacher S, Magnusson G, Halldorsson BV, Hjartarson E, Sigurdsson GT, Stacey SN, Frigge ML, Holm H, Saemundsdottir J, Helgadottir HT, Johannsdottir H, Sigfusson G, Thorgeirsson G, Sverrisson JT, Gretarsdottir S, Walters GB, Rafnar T, Thjodleifsson B, Bjornsson ES, Olafsson S, Thorarinsdottir H, Steingrimsdottir T, Gudmundsdottir TS, Theodors A, Jonasson JG, Sigurdsson A, Bjornsdottir G, Jonsson JJ, Thorarensen O, Ludvigsson P, Gudbjartsson H, Eyjolfsson GI, Sigurdardottir O, Olafsson I, Arnar DO, Magnusson OT, Kong A, Masson G, Thorsteinsdottir U, Helgason A, </w:t>
      </w:r>
      <w:r w:rsidRPr="007D1BAC">
        <w:rPr>
          <w:rFonts w:ascii="Book Antiqua" w:eastAsia="宋体" w:hAnsi="Book Antiqua" w:cs="宋体"/>
          <w:sz w:val="24"/>
          <w:szCs w:val="24"/>
          <w:lang w:val="en-US" w:eastAsia="zh-CN"/>
        </w:rPr>
        <w:lastRenderedPageBreak/>
        <w:t xml:space="preserve">Sulem P, Stefansson K. Large-scale whole-genome sequencing of the Icelandic population.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47</w:t>
      </w:r>
      <w:r w:rsidRPr="007D1BAC">
        <w:rPr>
          <w:rFonts w:ascii="Book Antiqua" w:eastAsia="宋体" w:hAnsi="Book Antiqua" w:cs="宋体"/>
          <w:sz w:val="24"/>
          <w:szCs w:val="24"/>
          <w:lang w:val="en-US" w:eastAsia="zh-CN"/>
        </w:rPr>
        <w:t>: 435-444 [PMID: 25807286 DOI: 10.1038/ng.3247]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145 </w:t>
      </w:r>
      <w:r w:rsidRPr="007D1BAC">
        <w:rPr>
          <w:rFonts w:ascii="Book Antiqua" w:eastAsia="宋体" w:hAnsi="Book Antiqua" w:cs="宋体"/>
          <w:b/>
          <w:bCs/>
          <w:sz w:val="24"/>
          <w:szCs w:val="24"/>
          <w:lang w:val="en-US" w:eastAsia="zh-CN"/>
        </w:rPr>
        <w:t>Li C</w:t>
      </w:r>
      <w:r w:rsidRPr="007D1BAC">
        <w:rPr>
          <w:rFonts w:ascii="Book Antiqua" w:eastAsia="宋体" w:hAnsi="Book Antiqua" w:cs="宋体"/>
          <w:sz w:val="24"/>
          <w:szCs w:val="24"/>
          <w:lang w:val="en-US" w:eastAsia="zh-CN"/>
        </w:rPr>
        <w:t xml:space="preserve">, Wang F, Yang Y, Fu F, Xu C, Shi L, Li S, Xia Y, Wu G, Cheng X, Liu H, Wang C, Wang P, Hao J, Ke Y, Zhao Y, Liu M, Zhang R, Gao L, Yu B, Zeng Q, Liao Y, Yang B, Tu X, Wang QK. </w:t>
      </w:r>
      <w:proofErr w:type="gramStart"/>
      <w:r w:rsidRPr="007D1BAC">
        <w:rPr>
          <w:rFonts w:ascii="Book Antiqua" w:eastAsia="宋体" w:hAnsi="Book Antiqua" w:cs="宋体"/>
          <w:sz w:val="24"/>
          <w:szCs w:val="24"/>
          <w:lang w:val="en-US" w:eastAsia="zh-CN"/>
        </w:rPr>
        <w:t>Significant association of SNP rs2106261 in the ZFHX3 gene with atrial fibrillation in a Chinese Han GeneID population.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Hum Genet</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129</w:t>
      </w:r>
      <w:r w:rsidRPr="007D1BAC">
        <w:rPr>
          <w:rFonts w:ascii="Book Antiqua" w:eastAsia="宋体" w:hAnsi="Book Antiqua" w:cs="宋体"/>
          <w:sz w:val="24"/>
          <w:szCs w:val="24"/>
          <w:lang w:val="en-US" w:eastAsia="zh-CN"/>
        </w:rPr>
        <w:t>: 239-246 [PMID: 21107608 DOI: 10.1007/s00439-010-0912-6]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146 </w:t>
      </w:r>
      <w:r w:rsidRPr="007D1BAC">
        <w:rPr>
          <w:rFonts w:ascii="Book Antiqua" w:eastAsia="宋体" w:hAnsi="Book Antiqua" w:cs="宋体"/>
          <w:b/>
          <w:bCs/>
          <w:sz w:val="24"/>
          <w:szCs w:val="24"/>
          <w:lang w:val="en-US" w:eastAsia="zh-CN"/>
        </w:rPr>
        <w:t>Zhai C</w:t>
      </w:r>
      <w:r w:rsidRPr="007D1BAC">
        <w:rPr>
          <w:rFonts w:ascii="Book Antiqua" w:eastAsia="宋体" w:hAnsi="Book Antiqua" w:cs="宋体"/>
          <w:sz w:val="24"/>
          <w:szCs w:val="24"/>
          <w:lang w:val="en-US" w:eastAsia="zh-CN"/>
        </w:rPr>
        <w:t xml:space="preserve">, Cong H, Liu Y, Zhang Y, Liu X, Zhang H, Ren Z. Rs7193343 polymorphism in zinc finger homeobox 3 (ZFHX3) gene and atrial fibrillation: an updated meta-analysis of 10 case-control comparisons. </w:t>
      </w:r>
      <w:r w:rsidRPr="007D1BAC">
        <w:rPr>
          <w:rFonts w:ascii="Book Antiqua" w:eastAsia="宋体" w:hAnsi="Book Antiqua" w:cs="宋体"/>
          <w:i/>
          <w:iCs/>
          <w:sz w:val="24"/>
          <w:szCs w:val="24"/>
          <w:lang w:val="en-US" w:eastAsia="zh-CN"/>
        </w:rPr>
        <w:t>BMC Cardiovasc Disord</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15</w:t>
      </w:r>
      <w:r w:rsidRPr="007D1BAC">
        <w:rPr>
          <w:rFonts w:ascii="Book Antiqua" w:eastAsia="宋体" w:hAnsi="Book Antiqua" w:cs="宋体"/>
          <w:sz w:val="24"/>
          <w:szCs w:val="24"/>
          <w:lang w:val="en-US" w:eastAsia="zh-CN"/>
        </w:rPr>
        <w:t>: 58 [PMID: 26112950 DOI: 10.1186/s12872-015-0044-y]</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147 </w:t>
      </w:r>
      <w:r w:rsidRPr="007D1BAC">
        <w:rPr>
          <w:rFonts w:ascii="Book Antiqua" w:eastAsia="宋体" w:hAnsi="Book Antiqua" w:cs="宋体"/>
          <w:b/>
          <w:bCs/>
          <w:sz w:val="24"/>
          <w:szCs w:val="24"/>
          <w:lang w:val="en-US" w:eastAsia="zh-CN"/>
        </w:rPr>
        <w:t>Lin H</w:t>
      </w:r>
      <w:r w:rsidRPr="007D1BAC">
        <w:rPr>
          <w:rFonts w:ascii="Book Antiqua" w:eastAsia="宋体" w:hAnsi="Book Antiqua" w:cs="宋体"/>
          <w:sz w:val="24"/>
          <w:szCs w:val="24"/>
          <w:lang w:val="en-US" w:eastAsia="zh-CN"/>
        </w:rPr>
        <w:t xml:space="preserve">, Sinner MF, Brody JA, Arking DE, Lunetta KL, Rienstra M, Lubitz SA, Magnani JW, Sotoodehnia N, McKnight B, McManus DD, Boerwinkle E, Psaty BM, Rotter JI, Bis JC, Gibbs RA, Muzny D, Kovar CL, Morrison AC, Gupta M, Folsom AR, Kääb S, Heckbert SR, Alonso A, Ellinor PT, Benjamin EJ. Targeted sequencing in candidate genes for atrial fibrillation: the Cohorts for Heart and Aging Research in Genomic Epidemiology (CHARGE) Targeted Sequencing Study.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452-457 [PMID: 24239840 DOI: 10.1016/j.hrthm.2013.11.012]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148 </w:t>
      </w:r>
      <w:r w:rsidRPr="007D1BAC">
        <w:rPr>
          <w:rFonts w:ascii="Book Antiqua" w:eastAsia="宋体" w:hAnsi="Book Antiqua" w:cs="宋体"/>
          <w:b/>
          <w:bCs/>
          <w:sz w:val="24"/>
          <w:szCs w:val="24"/>
          <w:lang w:val="en-US" w:eastAsia="zh-CN"/>
        </w:rPr>
        <w:t>Mahida S</w:t>
      </w:r>
      <w:r w:rsidRPr="007D1BAC">
        <w:rPr>
          <w:rFonts w:ascii="Book Antiqua" w:eastAsia="宋体" w:hAnsi="Book Antiqua" w:cs="宋体"/>
          <w:sz w:val="24"/>
          <w:szCs w:val="24"/>
          <w:lang w:val="en-US" w:eastAsia="zh-CN"/>
        </w:rPr>
        <w:t xml:space="preserve">, Mills RW, Tucker NR, Simonson B, Macri V, Lemoine MD, Das S, Milan DJ, Ellinor PT. Overexpression of KCNN3 results in sudden cardiac death.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101</w:t>
      </w:r>
      <w:r w:rsidRPr="007D1BAC">
        <w:rPr>
          <w:rFonts w:ascii="Book Antiqua" w:eastAsia="宋体" w:hAnsi="Book Antiqua" w:cs="宋体"/>
          <w:sz w:val="24"/>
          <w:szCs w:val="24"/>
          <w:lang w:val="en-US" w:eastAsia="zh-CN"/>
        </w:rPr>
        <w:t>: 326-334 [PMID: 24296650 DOI: 10.1093/cvr/cvt269]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149 </w:t>
      </w:r>
      <w:r w:rsidRPr="007D1BAC">
        <w:rPr>
          <w:rFonts w:ascii="Book Antiqua" w:eastAsia="宋体" w:hAnsi="Book Antiqua" w:cs="宋体"/>
          <w:b/>
          <w:bCs/>
          <w:sz w:val="24"/>
          <w:szCs w:val="24"/>
          <w:lang w:val="en-US" w:eastAsia="zh-CN"/>
        </w:rPr>
        <w:t>Lozano-Velasco E</w:t>
      </w:r>
      <w:r w:rsidRPr="007D1BAC">
        <w:rPr>
          <w:rFonts w:ascii="Book Antiqua" w:eastAsia="宋体" w:hAnsi="Book Antiqua" w:cs="宋体"/>
          <w:sz w:val="24"/>
          <w:szCs w:val="24"/>
          <w:lang w:val="en-US" w:eastAsia="zh-CN"/>
        </w:rPr>
        <w:t xml:space="preserve">, Hernández-Torres F, Daimi H, Serra SA, Herraiz A, Hove-Madsen L, Aránega A, Franco D. Pitx2 impairs calcium handling in a dose-dependent manner by modulating Wnt signalling.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2016; </w:t>
      </w:r>
      <w:r w:rsidRPr="007D1BAC">
        <w:rPr>
          <w:rFonts w:ascii="Book Antiqua" w:eastAsia="宋体" w:hAnsi="Book Antiqua" w:cs="宋体"/>
          <w:b/>
          <w:bCs/>
          <w:sz w:val="24"/>
          <w:szCs w:val="24"/>
          <w:lang w:val="en-US" w:eastAsia="zh-CN"/>
        </w:rPr>
        <w:t>109</w:t>
      </w:r>
      <w:r w:rsidRPr="007D1BAC">
        <w:rPr>
          <w:rFonts w:ascii="Book Antiqua" w:eastAsia="宋体" w:hAnsi="Book Antiqua" w:cs="宋体"/>
          <w:sz w:val="24"/>
          <w:szCs w:val="24"/>
          <w:lang w:val="en-US" w:eastAsia="zh-CN"/>
        </w:rPr>
        <w:t>: 55-66 [PMID: 26243430]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150 </w:t>
      </w:r>
      <w:r w:rsidRPr="007D1BAC">
        <w:rPr>
          <w:rFonts w:ascii="Book Antiqua" w:eastAsia="宋体" w:hAnsi="Book Antiqua" w:cs="宋体"/>
          <w:b/>
          <w:bCs/>
          <w:sz w:val="24"/>
          <w:szCs w:val="24"/>
          <w:lang w:val="en-US" w:eastAsia="zh-CN"/>
        </w:rPr>
        <w:t>Jiang Q</w:t>
      </w:r>
      <w:r w:rsidRPr="007D1BAC">
        <w:rPr>
          <w:rFonts w:ascii="Book Antiqua" w:eastAsia="宋体" w:hAnsi="Book Antiqua" w:cs="宋体"/>
          <w:sz w:val="24"/>
          <w:szCs w:val="24"/>
          <w:lang w:val="en-US" w:eastAsia="zh-CN"/>
        </w:rPr>
        <w:t xml:space="preserve">, Ni B, Shi J, Han Z, Qi R, Xu W, Wang D, Wang DW, Chen M. Down-regulation of ATBF1 activates STAT3 signaling via PIAS3 in pacing-induced HL-1 atrial myocytes. </w:t>
      </w:r>
      <w:r w:rsidRPr="007D1BAC">
        <w:rPr>
          <w:rFonts w:ascii="Book Antiqua" w:eastAsia="宋体" w:hAnsi="Book Antiqua" w:cs="宋体"/>
          <w:i/>
          <w:iCs/>
          <w:sz w:val="24"/>
          <w:szCs w:val="24"/>
          <w:lang w:val="en-US" w:eastAsia="zh-CN"/>
        </w:rPr>
        <w:t>Biochem Biophys Res Commun</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449</w:t>
      </w:r>
      <w:r w:rsidRPr="007D1BAC">
        <w:rPr>
          <w:rFonts w:ascii="Book Antiqua" w:eastAsia="宋体" w:hAnsi="Book Antiqua" w:cs="宋体"/>
          <w:sz w:val="24"/>
          <w:szCs w:val="24"/>
          <w:lang w:val="en-US" w:eastAsia="zh-CN"/>
        </w:rPr>
        <w:t>: 278-283 [PMID: 24857987 DOI: 10.1016/j.bbrc.2014.05.041]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151 </w:t>
      </w:r>
      <w:r w:rsidRPr="007D1BAC">
        <w:rPr>
          <w:rFonts w:ascii="Book Antiqua" w:eastAsia="宋体" w:hAnsi="Book Antiqua" w:cs="宋体"/>
          <w:b/>
          <w:bCs/>
          <w:sz w:val="24"/>
          <w:szCs w:val="24"/>
          <w:lang w:val="en-US" w:eastAsia="zh-CN"/>
        </w:rPr>
        <w:t>Kääb S</w:t>
      </w:r>
      <w:r w:rsidRPr="007D1BAC">
        <w:rPr>
          <w:rFonts w:ascii="Book Antiqua" w:eastAsia="宋体" w:hAnsi="Book Antiqua" w:cs="宋体"/>
          <w:sz w:val="24"/>
          <w:szCs w:val="24"/>
          <w:lang w:val="en-US" w:eastAsia="zh-CN"/>
        </w:rPr>
        <w:t xml:space="preserve">, Darbar D, van Noord C, Dupuis J, Pfeufer A, Newton-Cheh C, Schnabel R, Makino S, Sinner MF, Kannankeril PJ, Beckmann BM, Choudry S, Donahue BS, Heeringa J, Perz S, Lunetta KL, Larson MG, Levy D, MacRae CA, Ruskin JN, Wacker A, Schömig A, Wichmann HE, Steinbeck G, Meitinger T, Uitterlinden AG, Witteman JC, Roden DM, Benjamin EJ, Ellinor PT. Large scale replication and meta-analysis of variants on chromosome 4q25 associated with atrial fibrillation. </w:t>
      </w:r>
      <w:r w:rsidRPr="007D1BAC">
        <w:rPr>
          <w:rFonts w:ascii="Book Antiqua" w:eastAsia="宋体" w:hAnsi="Book Antiqua" w:cs="宋体"/>
          <w:i/>
          <w:iCs/>
          <w:sz w:val="24"/>
          <w:szCs w:val="24"/>
          <w:lang w:val="en-US" w:eastAsia="zh-CN"/>
        </w:rPr>
        <w:t>Eur Heart J</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30</w:t>
      </w:r>
      <w:r w:rsidRPr="007D1BAC">
        <w:rPr>
          <w:rFonts w:ascii="Book Antiqua" w:eastAsia="宋体" w:hAnsi="Book Antiqua" w:cs="宋体"/>
          <w:sz w:val="24"/>
          <w:szCs w:val="24"/>
          <w:lang w:val="en-US" w:eastAsia="zh-CN"/>
        </w:rPr>
        <w:t>: 813-819 [PMID: 19141561 DOI: 10.1093/eurheartj/ehn578]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152 </w:t>
      </w:r>
      <w:r w:rsidRPr="007D1BAC">
        <w:rPr>
          <w:rFonts w:ascii="Book Antiqua" w:eastAsia="宋体" w:hAnsi="Book Antiqua" w:cs="宋体"/>
          <w:b/>
          <w:bCs/>
          <w:sz w:val="24"/>
          <w:szCs w:val="24"/>
          <w:lang w:val="en-US" w:eastAsia="zh-CN"/>
        </w:rPr>
        <w:t>Tsai CT</w:t>
      </w:r>
      <w:r w:rsidRPr="007D1BAC">
        <w:rPr>
          <w:rFonts w:ascii="Book Antiqua" w:eastAsia="宋体" w:hAnsi="Book Antiqua" w:cs="宋体"/>
          <w:sz w:val="24"/>
          <w:szCs w:val="24"/>
          <w:lang w:val="en-US" w:eastAsia="zh-CN"/>
        </w:rPr>
        <w:t xml:space="preserve">, Hsieh CS, Chang SN, Chuang EY, Juang JM, Lin LY, Lai LP, Hwang JJ, Chiang FT, Lin JL. Next-generation sequencing of nine atrial fibrillation candidate genes identified novel de novo mutations in patients with extreme trait of atrial fibrillation. </w:t>
      </w:r>
      <w:r w:rsidRPr="007D1BAC">
        <w:rPr>
          <w:rFonts w:ascii="Book Antiqua" w:eastAsia="宋体" w:hAnsi="Book Antiqua" w:cs="宋体"/>
          <w:i/>
          <w:iCs/>
          <w:sz w:val="24"/>
          <w:szCs w:val="24"/>
          <w:lang w:val="en-US" w:eastAsia="zh-CN"/>
        </w:rPr>
        <w:t>J Med Genet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52</w:t>
      </w:r>
      <w:r w:rsidRPr="007D1BAC">
        <w:rPr>
          <w:rFonts w:ascii="Book Antiqua" w:eastAsia="宋体" w:hAnsi="Book Antiqua" w:cs="宋体"/>
          <w:sz w:val="24"/>
          <w:szCs w:val="24"/>
          <w:lang w:val="en-US" w:eastAsia="zh-CN"/>
        </w:rPr>
        <w:t>: 28-36 [PMID: 25391453 DOI: 10.1136/jmedgenet-2014-102618]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153 </w:t>
      </w:r>
      <w:r w:rsidRPr="007D1BAC">
        <w:rPr>
          <w:rFonts w:ascii="Book Antiqua" w:eastAsia="宋体" w:hAnsi="Book Antiqua" w:cs="宋体"/>
          <w:b/>
          <w:bCs/>
          <w:sz w:val="24"/>
          <w:szCs w:val="24"/>
          <w:lang w:val="en-US" w:eastAsia="zh-CN"/>
        </w:rPr>
        <w:t>Huang Y</w:t>
      </w:r>
      <w:r w:rsidRPr="007D1BAC">
        <w:rPr>
          <w:rFonts w:ascii="Book Antiqua" w:eastAsia="宋体" w:hAnsi="Book Antiqua" w:cs="宋体"/>
          <w:sz w:val="24"/>
          <w:szCs w:val="24"/>
          <w:lang w:val="en-US" w:eastAsia="zh-CN"/>
        </w:rPr>
        <w:t xml:space="preserve">, Wang C, Yao Y, Zuo X, Chen S, Xu C, Zhang H, Lu Q, Chang L, Wang F, Wang P, Zhang R, Hu Z, Song Q, Yang X, Li C, Li S, Zhao Y, Yang Q, Yin D, Wang X, Si W, Li X, Xiong X, Wang D, Huang Y, Luo C, Li J, Wang J, Chen J, Wang L, Wang L, Han M, Ye J, Chen F, Liu J, Liu Y, Wu G, Yang B, Cheng X, Liao Y, Wu Y, Ke T, Chen Q, Tu X, Elston R, Rao S, Yang Y, Xia Y, Wang QK. Molecular Basis of Gene-Gene Interaction: Cyclic Cross-Regulation of Gene Expression and Post-GWAS Gene-Gene Interaction Involved in Atrial Fibrillation. </w:t>
      </w:r>
      <w:r w:rsidRPr="007D1BAC">
        <w:rPr>
          <w:rFonts w:ascii="Book Antiqua" w:eastAsia="宋体" w:hAnsi="Book Antiqua" w:cs="宋体"/>
          <w:i/>
          <w:iCs/>
          <w:sz w:val="24"/>
          <w:szCs w:val="24"/>
          <w:lang w:val="en-US" w:eastAsia="zh-CN"/>
        </w:rPr>
        <w:t>PLoS Genet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11</w:t>
      </w:r>
      <w:r w:rsidRPr="007D1BAC">
        <w:rPr>
          <w:rFonts w:ascii="Book Antiqua" w:eastAsia="宋体" w:hAnsi="Book Antiqua" w:cs="宋体"/>
          <w:sz w:val="24"/>
          <w:szCs w:val="24"/>
          <w:lang w:val="en-US" w:eastAsia="zh-CN"/>
        </w:rPr>
        <w:t>: e1005393 [PMID: 26267381 DOI: 10.1371/journal.pgen.1005393]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154 </w:t>
      </w:r>
      <w:r w:rsidRPr="007D1BAC">
        <w:rPr>
          <w:rFonts w:ascii="Book Antiqua" w:eastAsia="宋体" w:hAnsi="Book Antiqua" w:cs="宋体"/>
          <w:b/>
          <w:bCs/>
          <w:sz w:val="24"/>
          <w:szCs w:val="24"/>
          <w:lang w:val="en-US" w:eastAsia="zh-CN"/>
        </w:rPr>
        <w:t>Li G</w:t>
      </w:r>
      <w:r w:rsidRPr="007D1BAC">
        <w:rPr>
          <w:rFonts w:ascii="Book Antiqua" w:eastAsia="宋体" w:hAnsi="Book Antiqua" w:cs="宋体"/>
          <w:sz w:val="24"/>
          <w:szCs w:val="24"/>
          <w:lang w:val="en-US" w:eastAsia="zh-CN"/>
        </w:rPr>
        <w:t xml:space="preserve">, Zhang R, Gao L, Zhang S, Dong Y, Yin X, Chang D, Yang Y, Xia Y. Lack of association between rs3807989 in cav1 and atrial fibrillation. </w:t>
      </w:r>
      <w:r w:rsidRPr="007D1BAC">
        <w:rPr>
          <w:rFonts w:ascii="Book Antiqua" w:eastAsia="宋体" w:hAnsi="Book Antiqua" w:cs="宋体"/>
          <w:i/>
          <w:iCs/>
          <w:sz w:val="24"/>
          <w:szCs w:val="24"/>
          <w:lang w:val="en-US" w:eastAsia="zh-CN"/>
        </w:rPr>
        <w:t>Int J Clin Exp Pathol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4339-4344 [PMID: 25120818]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155 </w:t>
      </w:r>
      <w:r w:rsidRPr="007D1BAC">
        <w:rPr>
          <w:rFonts w:ascii="Book Antiqua" w:eastAsia="宋体" w:hAnsi="Book Antiqua" w:cs="宋体"/>
          <w:b/>
          <w:bCs/>
          <w:sz w:val="24"/>
          <w:szCs w:val="24"/>
          <w:lang w:val="en-US" w:eastAsia="zh-CN"/>
        </w:rPr>
        <w:t>Tada H</w:t>
      </w:r>
      <w:r w:rsidRPr="007D1BAC">
        <w:rPr>
          <w:rFonts w:ascii="Book Antiqua" w:eastAsia="宋体" w:hAnsi="Book Antiqua" w:cs="宋体"/>
          <w:sz w:val="24"/>
          <w:szCs w:val="24"/>
          <w:lang w:val="en-US" w:eastAsia="zh-CN"/>
        </w:rPr>
        <w:t xml:space="preserve">, Shiffman D, Smith JG, Sjögren M, Lubitz SA, Ellinor PT, Louie JZ, Catanese JJ, Engström G, Devlin JJ, Kathiresan S, Melander O. Twelve-single nucleotide polymorphism genetic risk score identifies individuals at increased risk for future atrial fibrillation and stroke. </w:t>
      </w:r>
      <w:r w:rsidRPr="007D1BAC">
        <w:rPr>
          <w:rFonts w:ascii="Book Antiqua" w:eastAsia="宋体" w:hAnsi="Book Antiqua" w:cs="宋体"/>
          <w:i/>
          <w:iCs/>
          <w:sz w:val="24"/>
          <w:szCs w:val="24"/>
          <w:lang w:val="en-US" w:eastAsia="zh-CN"/>
        </w:rPr>
        <w:t>Stroke</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45</w:t>
      </w:r>
      <w:r w:rsidRPr="007D1BAC">
        <w:rPr>
          <w:rFonts w:ascii="Book Antiqua" w:eastAsia="宋体" w:hAnsi="Book Antiqua" w:cs="宋体"/>
          <w:sz w:val="24"/>
          <w:szCs w:val="24"/>
          <w:lang w:val="en-US" w:eastAsia="zh-CN"/>
        </w:rPr>
        <w:t>: 2856-2862 [PMID: 25123217 DOI: 10.1161/STROKEAHA.114.006072]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156 </w:t>
      </w:r>
      <w:r w:rsidRPr="007D1BAC">
        <w:rPr>
          <w:rFonts w:ascii="Book Antiqua" w:eastAsia="宋体" w:hAnsi="Book Antiqua" w:cs="宋体"/>
          <w:b/>
          <w:bCs/>
          <w:sz w:val="24"/>
          <w:szCs w:val="24"/>
          <w:lang w:val="en-US" w:eastAsia="zh-CN"/>
        </w:rPr>
        <w:t>Pfeufer A</w:t>
      </w:r>
      <w:r w:rsidRPr="007D1BAC">
        <w:rPr>
          <w:rFonts w:ascii="Book Antiqua" w:eastAsia="宋体" w:hAnsi="Book Antiqua" w:cs="宋体"/>
          <w:sz w:val="24"/>
          <w:szCs w:val="24"/>
          <w:lang w:val="en-US" w:eastAsia="zh-CN"/>
        </w:rPr>
        <w:t xml:space="preserve">, van Noord C, Marciante KD, Arking DE, Larson MG, Smith AV, Tarasov KV, Müller M, Sotoodehnia N, Sinner MF, Verwoert GC, Li M, Kao </w:t>
      </w:r>
      <w:r w:rsidRPr="007D1BAC">
        <w:rPr>
          <w:rFonts w:ascii="Book Antiqua" w:eastAsia="宋体" w:hAnsi="Book Antiqua" w:cs="宋体"/>
          <w:sz w:val="24"/>
          <w:szCs w:val="24"/>
          <w:lang w:val="en-US" w:eastAsia="zh-CN"/>
        </w:rPr>
        <w:lastRenderedPageBreak/>
        <w:t xml:space="preserve">WH, Köttgen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Müller-Myhsok B, Ehret GB, Boerwinkle E, Chakravarti A, Soliman EZ, Lunetta KL, Perz S, Wichmann HE, Meitinger T, Levy D, Gudnason V, Ellinor PT, Sanna S, Kääb S, Witteman JC, Alonso A, Benjamin EJ, Heckbert SR. Genome-wide association study of PR interval.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42</w:t>
      </w:r>
      <w:r w:rsidRPr="007D1BAC">
        <w:rPr>
          <w:rFonts w:ascii="Book Antiqua" w:eastAsia="宋体" w:hAnsi="Book Antiqua" w:cs="宋体"/>
          <w:sz w:val="24"/>
          <w:szCs w:val="24"/>
          <w:lang w:val="en-US" w:eastAsia="zh-CN"/>
        </w:rPr>
        <w:t>: 153-159 [PMID: 20062060 DOI: 10.1038/ng.517]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157 </w:t>
      </w:r>
      <w:r w:rsidRPr="007D1BAC">
        <w:rPr>
          <w:rFonts w:ascii="Book Antiqua" w:eastAsia="宋体" w:hAnsi="Book Antiqua" w:cs="宋体"/>
          <w:b/>
          <w:bCs/>
          <w:sz w:val="24"/>
          <w:szCs w:val="24"/>
          <w:lang w:val="en-US" w:eastAsia="zh-CN"/>
        </w:rPr>
        <w:t>Holm H</w:t>
      </w:r>
      <w:r w:rsidRPr="007D1BAC">
        <w:rPr>
          <w:rFonts w:ascii="Book Antiqua" w:eastAsia="宋体" w:hAnsi="Book Antiqua" w:cs="宋体"/>
          <w:sz w:val="24"/>
          <w:szCs w:val="24"/>
          <w:lang w:val="en-US" w:eastAsia="zh-CN"/>
        </w:rPr>
        <w:t xml:space="preserve">, Gudbjartsson DF, Arnar DO, Thorleifsson G, Thorgeirsson G, Stefansdottir H, Gudjonsson SA, Jonasdottir A, Mathiesen EB, Njølstad I, Nyrnes A, Wilsgaard T, Hald EM, Hveem K, Stoltenberg C, Løchen ML, Kong A, Thorsteinsdottir U, Stefansson K. Several common variants modulate heart rate, PR interval and QRS duration.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42</w:t>
      </w:r>
      <w:r w:rsidRPr="007D1BAC">
        <w:rPr>
          <w:rFonts w:ascii="Book Antiqua" w:eastAsia="宋体" w:hAnsi="Book Antiqua" w:cs="宋体"/>
          <w:sz w:val="24"/>
          <w:szCs w:val="24"/>
          <w:lang w:val="en-US" w:eastAsia="zh-CN"/>
        </w:rPr>
        <w:t>: 117-122 [PMID: 20062063 DOI: 10.1038/ng.511]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158 </w:t>
      </w:r>
      <w:r w:rsidRPr="007D1BAC">
        <w:rPr>
          <w:rFonts w:ascii="Book Antiqua" w:eastAsia="宋体" w:hAnsi="Book Antiqua" w:cs="宋体"/>
          <w:b/>
          <w:bCs/>
          <w:sz w:val="24"/>
          <w:szCs w:val="24"/>
          <w:lang w:val="en-US" w:eastAsia="zh-CN"/>
        </w:rPr>
        <w:t>Butler AM</w:t>
      </w:r>
      <w:r w:rsidRPr="007D1BAC">
        <w:rPr>
          <w:rFonts w:ascii="Book Antiqua" w:eastAsia="宋体" w:hAnsi="Book Antiqua" w:cs="宋体"/>
          <w:sz w:val="24"/>
          <w:szCs w:val="24"/>
          <w:lang w:val="en-US" w:eastAsia="zh-CN"/>
        </w:rPr>
        <w:t xml:space="preserve">,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Novel loci associated with PR interval in a genome-wide association study of 10 African American cohorts.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5</w:t>
      </w:r>
      <w:r w:rsidRPr="007D1BAC">
        <w:rPr>
          <w:rFonts w:ascii="Book Antiqua" w:eastAsia="宋体" w:hAnsi="Book Antiqua" w:cs="宋体"/>
          <w:sz w:val="24"/>
          <w:szCs w:val="24"/>
          <w:lang w:val="en-US" w:eastAsia="zh-CN"/>
        </w:rPr>
        <w:t>: 639-646 [PMID: 23139255 DOI: 10.1161/CIRCGENETICS.112.963991]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159 </w:t>
      </w:r>
      <w:r w:rsidRPr="007D1BAC">
        <w:rPr>
          <w:rFonts w:ascii="Book Antiqua" w:eastAsia="宋体" w:hAnsi="Book Antiqua" w:cs="宋体"/>
          <w:b/>
          <w:bCs/>
          <w:sz w:val="24"/>
          <w:szCs w:val="24"/>
          <w:lang w:val="en-US" w:eastAsia="zh-CN"/>
        </w:rPr>
        <w:t>Bezzina CR</w:t>
      </w:r>
      <w:r w:rsidRPr="007D1BAC">
        <w:rPr>
          <w:rFonts w:ascii="Book Antiqua" w:eastAsia="宋体" w:hAnsi="Book Antiqua" w:cs="宋体"/>
          <w:sz w:val="24"/>
          <w:szCs w:val="24"/>
          <w:lang w:val="en-US" w:eastAsia="zh-CN"/>
        </w:rPr>
        <w:t xml:space="preserve">, Barc J, Mizusawa Y, Remme CA, Gourraud JB, Simonet F, Verkerk AO, Schwartz PJ, Crotti L, Dagradi F, Guicheney P, Fressart V, Leenhardt A, Antzelevitch C, Bartkowiak S, Borggrefe M, Schimpf R, Schulze-Bahr E, Zumhagen S, Behr ER, Bastiaenen R, Tfelt-Hansen J, Olesen MS, Kääb S, Beckmann BM, Weeke P, Watanabe H, Endo N, Minamino T, Horie M, Ohno S, </w:t>
      </w:r>
      <w:r w:rsidRPr="007D1BAC">
        <w:rPr>
          <w:rFonts w:ascii="Book Antiqua" w:eastAsia="宋体" w:hAnsi="Book Antiqua" w:cs="宋体"/>
          <w:sz w:val="24"/>
          <w:szCs w:val="24"/>
          <w:lang w:val="en-US" w:eastAsia="zh-CN"/>
        </w:rPr>
        <w:lastRenderedPageBreak/>
        <w:t xml:space="preserve">Hasegawa K, Makita N, Nogami A, Shimizu W, Aiba T, Froguel P, Balkau B, Lantieri O, Torchio M, Wiese C, Weber D, Wolswinkel R, Coronel R, Boukens BJ, Bézieau S, Charpentier E, Chatel S, Despres A, Gros F, Kyndt F, Lecointe S, Lindenbaum P, Portero V, Violleau J, Gessler M, Tan HL, Roden DM, Christoffels VM, Le Marec H, Wilde AA, Probst V, Schott JJ, Dina C, Redon R. Common variants at SCN5A-SCN10A and HEY2 are associated with Brugada syndrome, a rare disease with high risk of sudden cardiac death.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45</w:t>
      </w:r>
      <w:r w:rsidRPr="007D1BAC">
        <w:rPr>
          <w:rFonts w:ascii="Book Antiqua" w:eastAsia="宋体" w:hAnsi="Book Antiqua" w:cs="宋体"/>
          <w:sz w:val="24"/>
          <w:szCs w:val="24"/>
          <w:lang w:val="en-US" w:eastAsia="zh-CN"/>
        </w:rPr>
        <w:t>: 1044-1049 [PMID: 23872634 DOI: 10.1038/ng.2712]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160 </w:t>
      </w:r>
      <w:r w:rsidRPr="007D1BAC">
        <w:rPr>
          <w:rFonts w:ascii="Book Antiqua" w:eastAsia="宋体" w:hAnsi="Book Antiqua" w:cs="宋体"/>
          <w:b/>
          <w:bCs/>
          <w:sz w:val="24"/>
          <w:szCs w:val="24"/>
          <w:lang w:val="en-US" w:eastAsia="zh-CN"/>
        </w:rPr>
        <w:t>Newton-Cheh C</w:t>
      </w:r>
      <w:r w:rsidRPr="007D1BAC">
        <w:rPr>
          <w:rFonts w:ascii="Book Antiqua" w:eastAsia="宋体" w:hAnsi="Book Antiqua" w:cs="宋体"/>
          <w:sz w:val="24"/>
          <w:szCs w:val="24"/>
          <w:lang w:val="en-US" w:eastAsia="zh-CN"/>
        </w:rPr>
        <w:t xml:space="preserve">, Eijgelsheim M, Rice KM, de Bakker PI, Yin X, Estrada K, Bis JC, Marciante K, Rivadeneira F, Noseworthy PA, Sotoodehnia N, Smith NL, Rotter JI, Kors JA, Witteman JC, Hofman A, Heckbert SR, O'Donnell CJ, Uitterlinden AG, Psaty BM, Lumley T, Larson MG, Stricker BH. Common variants at ten loci influence QT interval duration in the QTGEN Study.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41</w:t>
      </w:r>
      <w:r w:rsidRPr="007D1BAC">
        <w:rPr>
          <w:rFonts w:ascii="Book Antiqua" w:eastAsia="宋体" w:hAnsi="Book Antiqua" w:cs="宋体"/>
          <w:sz w:val="24"/>
          <w:szCs w:val="24"/>
          <w:lang w:val="en-US" w:eastAsia="zh-CN"/>
        </w:rPr>
        <w:t>: 399-406 [PMID: 19305408 DOI: 10.1038/ng.364]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161 </w:t>
      </w:r>
      <w:r w:rsidRPr="007D1BAC">
        <w:rPr>
          <w:rFonts w:ascii="Book Antiqua" w:eastAsia="宋体" w:hAnsi="Book Antiqua" w:cs="宋体"/>
          <w:b/>
          <w:bCs/>
          <w:sz w:val="24"/>
          <w:szCs w:val="24"/>
          <w:lang w:val="en-US" w:eastAsia="zh-CN"/>
        </w:rPr>
        <w:t>Pfeufer A</w:t>
      </w:r>
      <w:r w:rsidRPr="007D1BAC">
        <w:rPr>
          <w:rFonts w:ascii="Book Antiqua" w:eastAsia="宋体" w:hAnsi="Book Antiqua" w:cs="宋体"/>
          <w:sz w:val="24"/>
          <w:szCs w:val="24"/>
          <w:lang w:val="en-US" w:eastAsia="zh-CN"/>
        </w:rPr>
        <w:t xml:space="preserve">, Sanna S, Arking DE, Müller M, Gateva V, Fuchsberger C, Ehret GB, Orrú M, Pattaro C, Köttgen A, Perz S, Usala G, Barbalic M, Li M, Pütz B, Scuteri A, Prineas RJ, Sinner MF, Gieger C, Najjar SS, Kao WH, Mühleisen TW, Dei M, Happle C, Möhlenkamp S, Crisponi L, Erbel R, Jöckel KH, Naitza S, Steinbeck G, Marroni F, Hicks AA, Lakatta E, Müller-Myhsok B, Pramstaller PP, Wichmann HE, Schlessinger D, Boerwinkle E, Meitinger T, Uda M, Coresh J, Kääb S, Abecasis GR, Chakravarti A. Common variants at ten loci modulate the QT interval duration in the QTSCD Study.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2009; </w:t>
      </w:r>
      <w:r w:rsidRPr="007D1BAC">
        <w:rPr>
          <w:rFonts w:ascii="Book Antiqua" w:eastAsia="宋体" w:hAnsi="Book Antiqua" w:cs="宋体"/>
          <w:b/>
          <w:bCs/>
          <w:sz w:val="24"/>
          <w:szCs w:val="24"/>
          <w:lang w:val="en-US" w:eastAsia="zh-CN"/>
        </w:rPr>
        <w:t>41</w:t>
      </w:r>
      <w:r w:rsidRPr="007D1BAC">
        <w:rPr>
          <w:rFonts w:ascii="Book Antiqua" w:eastAsia="宋体" w:hAnsi="Book Antiqua" w:cs="宋体"/>
          <w:sz w:val="24"/>
          <w:szCs w:val="24"/>
          <w:lang w:val="en-US" w:eastAsia="zh-CN"/>
        </w:rPr>
        <w:t>: 407-414 [PMID: 19305409 DOI: 10.1038/ng.362]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162 </w:t>
      </w:r>
      <w:r w:rsidRPr="007D1BAC">
        <w:rPr>
          <w:rFonts w:ascii="Book Antiqua" w:eastAsia="宋体" w:hAnsi="Book Antiqua" w:cs="宋体"/>
          <w:b/>
          <w:bCs/>
          <w:sz w:val="24"/>
          <w:szCs w:val="24"/>
          <w:lang w:val="en-US" w:eastAsia="zh-CN"/>
        </w:rPr>
        <w:t>Arking DE</w:t>
      </w:r>
      <w:r w:rsidRPr="007D1BAC">
        <w:rPr>
          <w:rFonts w:ascii="Book Antiqua" w:eastAsia="宋体" w:hAnsi="Book Antiqua" w:cs="宋体"/>
          <w:sz w:val="24"/>
          <w:szCs w:val="24"/>
          <w:lang w:val="en-US" w:eastAsia="zh-CN"/>
        </w:rPr>
        <w:t xml:space="preserve">, Pulit SL, Crotti L, van der Harst P, Munroe PB, Koopmann TT, Sotoodehnia N, Rossin EJ, Morley M, Wang X, Johnson AD, Lundby A, Gudbjartsson DF, Noseworthy PA, Eijgelsheim M, Bradford Y, Tarasov KV, Dörr M, Müller-Nurasyid M, Lahtinen AM, Nolte IM, Smith AV, Bis JC, Isaacs A, Newhouse SJ, Evans DS, Post WS, Waggott D, Lyytikäinen LP, Hicks AA, Eisele L, Ellinghaus D, Hayward C, Navarro P, Ulivi S, Tanaka T, Tester DJ, Chatel S, Gustafsson S, Kumari M, Morris RW, Naluai ÅT, Padmanabhan S, Kluttig A, Strohmer B, Panayiotou AG, Torres M, Knoflach M, Hubacek JA, Slowikowski K, Raychaudhuri S, Kumar RD, Harris TB, Launer LJ, Shuldiner </w:t>
      </w:r>
      <w:r w:rsidRPr="007D1BAC">
        <w:rPr>
          <w:rFonts w:ascii="Book Antiqua" w:eastAsia="宋体" w:hAnsi="Book Antiqua" w:cs="宋体"/>
          <w:sz w:val="24"/>
          <w:szCs w:val="24"/>
          <w:lang w:val="en-US" w:eastAsia="zh-CN"/>
        </w:rPr>
        <w:lastRenderedPageBreak/>
        <w:t xml:space="preserve">AR, Alonso A, Bader JS, Ehret G, Huang H, Kao WH, Strait JB, Macfarlane PW, Brown M, Caulfield MJ, Samani NJ, Kronenberg F, Willeit J, Smith JG, Greiser KH, Meyer Zu Schwabedissen H, Werdan K, Carella M, Zelante L, Heckbert SR, Psaty BM, Rotter JI, Kolcic I, Polašek O, Wright AF, Griffin M, Daly MJ, Arnar DO, Hólm H, Thorsteinsdottir U, Denny JC, Roden DM, Zuvich RL, Emilsson V, Plump AS, Larson MG, O'Donnell CJ, Yin X, Bobbo M, D'Adamo AP, Iorio A, Sinagra G, Carracedo A, Cummings SR, Nalls MA, Jula A, Kontula KK, Marjamaa A, Oikarinen L, Perola M, Porthan K, Erbel R, Hoffmann P, Jöckel KH, Kälsch H, Nöthen MM, den Hoed M, Loos RJ, Thelle DS, Gieger C, Meitinger T, Perz S, Peters A, Prucha H, Sinner MF, Waldenberger M, de Boer RA, Franke L, van der Vleuten PA, Beckmann BM, Martens E, Bardai A, Hofman N, Wilde AA, Behr ER, Dalageorgou C, Giudicessi JR, Medeiros-Domingo A, Barc J, Kyndt F, Probst V, Ghidoni A, Insolia R, Hamilton RM, Scherer SW, Brandimarto J, Margulies K, Moravec CE, del Greco M F, Fuchsberger C, O'Connell JR, Lee WK, Watt GC, Campbell H, Wild SH, El Mokhtari NE, Frey N, Asselbergs FW, Mateo Leach I, Navis G, van den Berg MP, van Veldhuisen DJ, Kellis M, Krijthe BP, Franco OH, Hofman A, Kors JA, Uitterlinden AG, Witteman JC, Kedenko L, Lamina C, Oostra BA, Abecasis GR, Lakatta EG, Mulas A, Orrú M, Schlessinger D, Uda M, Markus MR, Völker U, Snieder H, Spector TD, Ärnlöv J, Lind L, Sundström J, Syvänen AC, Kivimaki M, Kähönen M, Mononen N, Raitakari OT, Viikari JS, Adamkova V, Kiechl S, Brion M, Nicolaides AN, Paulweber B, Haerting J, Dominiczak AF, Nyberg F, Whincup PH, Hingorani AD, Schott JJ, Bezzina CR, Ingelsson E, Ferrucci L, Gasparini P, Wilson JF, Rudan I, Franke A, Mühleisen TW, Pramstaller PP, Lehtimäki TJ, Paterson AD, Parsa A, Liu Y, van Duijn CM, Siscovick DS, Gudnason V, Jamshidi Y, Salomaa V, Felix SB, Sanna S, Ritchie MD, Stricker BH, Stefansson K, Boyer LA, Cappola TP, Olsen JV, Lage K, Schwartz PJ, Kääb S, Chakravarti A, Ackerman MJ, Pfeufer A, de Bakker PI, Newton-Cheh C. Genetic association study of QT interval highlights role for calcium signaling pathways in myocardial repolarization. </w:t>
      </w:r>
      <w:r w:rsidRPr="007D1BAC">
        <w:rPr>
          <w:rFonts w:ascii="Book Antiqua" w:eastAsia="宋体" w:hAnsi="Book Antiqua" w:cs="宋体"/>
          <w:i/>
          <w:iCs/>
          <w:sz w:val="24"/>
          <w:szCs w:val="24"/>
          <w:lang w:val="en-US" w:eastAsia="zh-CN"/>
        </w:rPr>
        <w:t>Nat Genet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46</w:t>
      </w:r>
      <w:r w:rsidRPr="007D1BAC">
        <w:rPr>
          <w:rFonts w:ascii="Book Antiqua" w:eastAsia="宋体" w:hAnsi="Book Antiqua" w:cs="宋体"/>
          <w:sz w:val="24"/>
          <w:szCs w:val="24"/>
          <w:lang w:val="en-US" w:eastAsia="zh-CN"/>
        </w:rPr>
        <w:t>: 826-836 [PMID: 24952745 DOI: 10.1038/ng.3014]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163 </w:t>
      </w:r>
      <w:r w:rsidRPr="007D1BAC">
        <w:rPr>
          <w:rFonts w:ascii="Book Antiqua" w:eastAsia="宋体" w:hAnsi="Book Antiqua" w:cs="宋体"/>
          <w:b/>
          <w:bCs/>
          <w:sz w:val="24"/>
          <w:szCs w:val="24"/>
          <w:lang w:val="en-US" w:eastAsia="zh-CN"/>
        </w:rPr>
        <w:t>Li L</w:t>
      </w:r>
      <w:r w:rsidRPr="007D1BAC">
        <w:rPr>
          <w:rFonts w:ascii="Book Antiqua" w:eastAsia="宋体" w:hAnsi="Book Antiqua" w:cs="宋体"/>
          <w:sz w:val="24"/>
          <w:szCs w:val="24"/>
          <w:lang w:val="en-US" w:eastAsia="zh-CN"/>
        </w:rPr>
        <w:t xml:space="preserve">, Shen C, Yao Z, Liang J, Huang C. Genetic variants of potassium voltage-gated channel genes (KCNQ1, KCNH2, and KCNE1) affected the risk of atrial fibrillation in elderly patients. </w:t>
      </w:r>
      <w:r w:rsidRPr="007D1BAC">
        <w:rPr>
          <w:rFonts w:ascii="Book Antiqua" w:eastAsia="宋体" w:hAnsi="Book Antiqua" w:cs="宋体"/>
          <w:i/>
          <w:iCs/>
          <w:sz w:val="24"/>
          <w:szCs w:val="24"/>
          <w:lang w:val="en-US" w:eastAsia="zh-CN"/>
        </w:rPr>
        <w:t>Genet Test Mol Biomarkers</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19</w:t>
      </w:r>
      <w:r w:rsidRPr="007D1BAC">
        <w:rPr>
          <w:rFonts w:ascii="Book Antiqua" w:eastAsia="宋体" w:hAnsi="Book Antiqua" w:cs="宋体"/>
          <w:sz w:val="24"/>
          <w:szCs w:val="24"/>
          <w:lang w:val="en-US" w:eastAsia="zh-CN"/>
        </w:rPr>
        <w:t>: 359-365 [PMID: 26066992 DOI: 10.1089/gtmb.2014.0307]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164 </w:t>
      </w:r>
      <w:r w:rsidRPr="007D1BAC">
        <w:rPr>
          <w:rFonts w:ascii="Book Antiqua" w:eastAsia="宋体" w:hAnsi="Book Antiqua" w:cs="宋体"/>
          <w:b/>
          <w:bCs/>
          <w:sz w:val="24"/>
          <w:szCs w:val="24"/>
          <w:lang w:val="en-US" w:eastAsia="zh-CN"/>
        </w:rPr>
        <w:t>Chu HM</w:t>
      </w:r>
      <w:r w:rsidRPr="007D1BAC">
        <w:rPr>
          <w:rFonts w:ascii="Book Antiqua" w:eastAsia="宋体" w:hAnsi="Book Antiqua" w:cs="宋体"/>
          <w:sz w:val="24"/>
          <w:szCs w:val="24"/>
          <w:lang w:val="en-US" w:eastAsia="zh-CN"/>
        </w:rPr>
        <w:t xml:space="preserve">, Feng MJ, Li YG, Zhang YX, Ma JF, He B, Yu YB, Liu J, Chen XM. Polymorphisms but not mutations of the KCNQ1 gene are associated with lone atrial fibrillation in the Chinese Han population. </w:t>
      </w:r>
      <w:r w:rsidRPr="007D1BAC">
        <w:rPr>
          <w:rFonts w:ascii="Book Antiqua" w:eastAsia="宋体" w:hAnsi="Book Antiqua" w:cs="宋体"/>
          <w:i/>
          <w:iCs/>
          <w:sz w:val="24"/>
          <w:szCs w:val="24"/>
          <w:lang w:val="en-US" w:eastAsia="zh-CN"/>
        </w:rPr>
        <w:t>ScientificWorldJournal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2013</w:t>
      </w:r>
      <w:r w:rsidRPr="007D1BAC">
        <w:rPr>
          <w:rFonts w:ascii="Book Antiqua" w:eastAsia="宋体" w:hAnsi="Book Antiqua" w:cs="宋体"/>
          <w:sz w:val="24"/>
          <w:szCs w:val="24"/>
          <w:lang w:val="en-US" w:eastAsia="zh-CN"/>
        </w:rPr>
        <w:t>: 373454 [PMID: 23710137 DOI: 10.1155/2013/373454]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165 </w:t>
      </w:r>
      <w:r w:rsidRPr="007D1BAC">
        <w:rPr>
          <w:rFonts w:ascii="Book Antiqua" w:eastAsia="宋体" w:hAnsi="Book Antiqua" w:cs="宋体"/>
          <w:b/>
          <w:bCs/>
          <w:sz w:val="24"/>
          <w:szCs w:val="24"/>
          <w:lang w:val="en-US" w:eastAsia="zh-CN"/>
        </w:rPr>
        <w:t>Zeng Z</w:t>
      </w:r>
      <w:r w:rsidRPr="007D1BAC">
        <w:rPr>
          <w:rFonts w:ascii="Book Antiqua" w:eastAsia="宋体" w:hAnsi="Book Antiqua" w:cs="宋体"/>
          <w:sz w:val="24"/>
          <w:szCs w:val="24"/>
          <w:lang w:val="en-US" w:eastAsia="zh-CN"/>
        </w:rPr>
        <w:t xml:space="preserve">, Tan C, Teng S, Chen J, Su S, Zhou X, Wang F, Zhang S, Gu D, Makielski JC, Pu J. The single nucleotide polymorphisms of </w:t>
      </w:r>
      <w:proofErr w:type="gramStart"/>
      <w:r w:rsidRPr="007D1BAC">
        <w:rPr>
          <w:rFonts w:ascii="Book Antiqua" w:eastAsia="宋体" w:hAnsi="Book Antiqua" w:cs="宋体"/>
          <w:sz w:val="24"/>
          <w:szCs w:val="24"/>
          <w:lang w:val="en-US" w:eastAsia="zh-CN"/>
        </w:rPr>
        <w:t>I(</w:t>
      </w:r>
      <w:proofErr w:type="gramEnd"/>
      <w:r w:rsidRPr="007D1BAC">
        <w:rPr>
          <w:rFonts w:ascii="Book Antiqua" w:eastAsia="宋体" w:hAnsi="Book Antiqua" w:cs="宋体"/>
          <w:sz w:val="24"/>
          <w:szCs w:val="24"/>
          <w:lang w:val="en-US" w:eastAsia="zh-CN"/>
        </w:rPr>
        <w:t xml:space="preserve">Ks) potassium channel genes and their association with atrial fibrillation in a Chinese population. </w:t>
      </w:r>
      <w:r w:rsidRPr="007D1BAC">
        <w:rPr>
          <w:rFonts w:ascii="Book Antiqua" w:eastAsia="宋体" w:hAnsi="Book Antiqua" w:cs="宋体"/>
          <w:i/>
          <w:iCs/>
          <w:sz w:val="24"/>
          <w:szCs w:val="24"/>
          <w:lang w:val="en-US" w:eastAsia="zh-CN"/>
        </w:rPr>
        <w:t>Cardiology</w:t>
      </w:r>
      <w:r w:rsidRPr="007D1BAC">
        <w:rPr>
          <w:rFonts w:ascii="Book Antiqua" w:eastAsia="宋体" w:hAnsi="Book Antiqua" w:cs="宋体"/>
          <w:sz w:val="24"/>
          <w:szCs w:val="24"/>
          <w:lang w:val="en-US" w:eastAsia="zh-CN"/>
        </w:rPr>
        <w:t xml:space="preserve"> 2007; </w:t>
      </w:r>
      <w:r w:rsidRPr="007D1BAC">
        <w:rPr>
          <w:rFonts w:ascii="Book Antiqua" w:eastAsia="宋体" w:hAnsi="Book Antiqua" w:cs="宋体"/>
          <w:b/>
          <w:bCs/>
          <w:sz w:val="24"/>
          <w:szCs w:val="24"/>
          <w:lang w:val="en-US" w:eastAsia="zh-CN"/>
        </w:rPr>
        <w:t>108</w:t>
      </w:r>
      <w:r w:rsidRPr="007D1BAC">
        <w:rPr>
          <w:rFonts w:ascii="Book Antiqua" w:eastAsia="宋体" w:hAnsi="Book Antiqua" w:cs="宋体"/>
          <w:sz w:val="24"/>
          <w:szCs w:val="24"/>
          <w:lang w:val="en-US" w:eastAsia="zh-CN"/>
        </w:rPr>
        <w:t>: 97-103 [PMID: 17016049]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166 </w:t>
      </w:r>
      <w:r w:rsidRPr="007D1BAC">
        <w:rPr>
          <w:rFonts w:ascii="Book Antiqua" w:eastAsia="宋体" w:hAnsi="Book Antiqua" w:cs="宋体"/>
          <w:b/>
          <w:bCs/>
          <w:sz w:val="24"/>
          <w:szCs w:val="24"/>
          <w:lang w:val="en-US" w:eastAsia="zh-CN"/>
        </w:rPr>
        <w:t>Jabbari J</w:t>
      </w:r>
      <w:r w:rsidRPr="007D1BAC">
        <w:rPr>
          <w:rFonts w:ascii="Book Antiqua" w:eastAsia="宋体" w:hAnsi="Book Antiqua" w:cs="宋体"/>
          <w:sz w:val="24"/>
          <w:szCs w:val="24"/>
          <w:lang w:val="en-US" w:eastAsia="zh-CN"/>
        </w:rPr>
        <w:t>, Olesen MS, Holst AG, Nielsen JB, Haunso S, Svendsen JH.</w:t>
      </w:r>
      <w:proofErr w:type="gramEnd"/>
      <w:r w:rsidRPr="007D1BAC">
        <w:rPr>
          <w:rFonts w:ascii="Book Antiqua" w:eastAsia="宋体" w:hAnsi="Book Antiqua" w:cs="宋体"/>
          <w:sz w:val="24"/>
          <w:szCs w:val="24"/>
          <w:lang w:val="en-US" w:eastAsia="zh-CN"/>
        </w:rPr>
        <w:t xml:space="preserve"> Common polymorphisms in KCNJ5 [corrected] are associated with early-onset lone atrial fibrillation in Caucasians. </w:t>
      </w:r>
      <w:r w:rsidRPr="007D1BAC">
        <w:rPr>
          <w:rFonts w:ascii="Book Antiqua" w:eastAsia="宋体" w:hAnsi="Book Antiqua" w:cs="宋体"/>
          <w:i/>
          <w:iCs/>
          <w:sz w:val="24"/>
          <w:szCs w:val="24"/>
          <w:lang w:val="en-US" w:eastAsia="zh-CN"/>
        </w:rPr>
        <w:t>Cardiology</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118</w:t>
      </w:r>
      <w:r w:rsidRPr="007D1BAC">
        <w:rPr>
          <w:rFonts w:ascii="Book Antiqua" w:eastAsia="宋体" w:hAnsi="Book Antiqua" w:cs="宋体"/>
          <w:sz w:val="24"/>
          <w:szCs w:val="24"/>
          <w:lang w:val="en-US" w:eastAsia="zh-CN"/>
        </w:rPr>
        <w:t>: 116-120 [PMID: 21555883 DOI: 10.1159/000323840]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proofErr w:type="gramStart"/>
      <w:r w:rsidRPr="007D1BAC">
        <w:rPr>
          <w:rFonts w:ascii="Book Antiqua" w:eastAsia="宋体" w:hAnsi="Book Antiqua" w:cs="宋体"/>
          <w:sz w:val="24"/>
          <w:szCs w:val="24"/>
          <w:lang w:val="en-US" w:eastAsia="zh-CN"/>
        </w:rPr>
        <w:t xml:space="preserve">167 </w:t>
      </w:r>
      <w:r w:rsidRPr="007D1BAC">
        <w:rPr>
          <w:rFonts w:ascii="Book Antiqua" w:eastAsia="宋体" w:hAnsi="Book Antiqua" w:cs="宋体"/>
          <w:b/>
          <w:bCs/>
          <w:sz w:val="24"/>
          <w:szCs w:val="24"/>
          <w:lang w:val="en-US" w:eastAsia="zh-CN"/>
        </w:rPr>
        <w:t>Hauer RN</w:t>
      </w:r>
      <w:r w:rsidRPr="007D1BAC">
        <w:rPr>
          <w:rFonts w:ascii="Book Antiqua" w:eastAsia="宋体" w:hAnsi="Book Antiqua" w:cs="宋体"/>
          <w:sz w:val="24"/>
          <w:szCs w:val="24"/>
          <w:lang w:val="en-US" w:eastAsia="zh-CN"/>
        </w:rPr>
        <w:t>, Groenewegen WA, Firouzi M, Ramanna H, Jongsma HJ.</w:t>
      </w:r>
      <w:proofErr w:type="gramEnd"/>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Cx40 polymorphism in human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Adv Cardiol</w:t>
      </w:r>
      <w:r w:rsidRPr="007D1BAC">
        <w:rPr>
          <w:rFonts w:ascii="Book Antiqua" w:eastAsia="宋体" w:hAnsi="Book Antiqua" w:cs="宋体"/>
          <w:sz w:val="24"/>
          <w:szCs w:val="24"/>
          <w:lang w:val="en-US" w:eastAsia="zh-CN"/>
        </w:rPr>
        <w:t xml:space="preserve"> 2006; </w:t>
      </w:r>
      <w:r w:rsidRPr="007D1BAC">
        <w:rPr>
          <w:rFonts w:ascii="Book Antiqua" w:eastAsia="宋体" w:hAnsi="Book Antiqua" w:cs="宋体"/>
          <w:b/>
          <w:bCs/>
          <w:sz w:val="24"/>
          <w:szCs w:val="24"/>
          <w:lang w:val="en-US" w:eastAsia="zh-CN"/>
        </w:rPr>
        <w:t>42</w:t>
      </w:r>
      <w:r w:rsidRPr="007D1BAC">
        <w:rPr>
          <w:rFonts w:ascii="Book Antiqua" w:eastAsia="宋体" w:hAnsi="Book Antiqua" w:cs="宋体"/>
          <w:sz w:val="24"/>
          <w:szCs w:val="24"/>
          <w:lang w:val="en-US" w:eastAsia="zh-CN"/>
        </w:rPr>
        <w:t>: 284-291 [PMID: 16646598]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168 </w:t>
      </w:r>
      <w:r w:rsidRPr="007D1BAC">
        <w:rPr>
          <w:rFonts w:ascii="Book Antiqua" w:eastAsia="宋体" w:hAnsi="Book Antiqua" w:cs="宋体"/>
          <w:b/>
          <w:bCs/>
          <w:sz w:val="24"/>
          <w:szCs w:val="24"/>
          <w:lang w:val="en-US" w:eastAsia="zh-CN"/>
        </w:rPr>
        <w:t>Zang X</w:t>
      </w:r>
      <w:r w:rsidRPr="007D1BAC">
        <w:rPr>
          <w:rFonts w:ascii="Book Antiqua" w:eastAsia="宋体" w:hAnsi="Book Antiqua" w:cs="宋体"/>
          <w:sz w:val="24"/>
          <w:szCs w:val="24"/>
          <w:lang w:val="en-US" w:eastAsia="zh-CN"/>
        </w:rPr>
        <w:t xml:space="preserve">, Zhang S, Xia Y, Li S, Fu F, Li X, Wang F, Zhang R, Tian X, Gao L, Zhang J, Yang Y, Tu X, Wang Q. SNP rs3825214 in TBX5 is associated with lone atrial fibrillation in Chinese Han population.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e64966 [PMID: 23717681 DOI: 10.1371/journal.pone.0064966]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169</w:t>
      </w:r>
      <w:r w:rsidR="005644D3" w:rsidRPr="00446505">
        <w:rPr>
          <w:rFonts w:ascii="Book Antiqua" w:hAnsi="Book Antiqua"/>
          <w:b/>
          <w:sz w:val="24"/>
          <w:szCs w:val="24"/>
          <w:lang w:val="en-US"/>
        </w:rPr>
        <w:t xml:space="preserve"> Wang C</w:t>
      </w:r>
      <w:r w:rsidR="005644D3" w:rsidRPr="00446505">
        <w:rPr>
          <w:rFonts w:ascii="Book Antiqua" w:hAnsi="Book Antiqua"/>
          <w:sz w:val="24"/>
          <w:szCs w:val="24"/>
          <w:lang w:val="en-US"/>
        </w:rPr>
        <w:t>, Wu M, Qian J, Li B, Tu X, Xu C, Li S, Chen S, Zhao Y, Huang Y, Shi L, Cheng X, Liao Y, Chen Q, Xia Y, Yao W, Wu G, Cheng M, Wang QK</w:t>
      </w:r>
      <w:r w:rsidRPr="007D1BAC">
        <w:rPr>
          <w:rFonts w:ascii="Book Antiqua" w:eastAsia="宋体" w:hAnsi="Book Antiqua" w:cs="宋体"/>
          <w:sz w:val="24"/>
          <w:szCs w:val="24"/>
          <w:lang w:val="en-US" w:eastAsia="zh-CN"/>
        </w:rPr>
        <w:t xml:space="preserve">. </w:t>
      </w:r>
      <w:proofErr w:type="gramStart"/>
      <w:r w:rsidRPr="007D1BAC">
        <w:rPr>
          <w:rFonts w:ascii="Book Antiqua" w:eastAsia="宋体" w:hAnsi="Book Antiqua" w:cs="宋体"/>
          <w:sz w:val="24"/>
          <w:szCs w:val="24"/>
          <w:lang w:val="en-US" w:eastAsia="zh-CN"/>
        </w:rPr>
        <w:t>Identification of rare variants in TNNI3 with atrial fibrillation in a Chinese GeneID population.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Mol Genet Genomics</w:t>
      </w:r>
      <w:r w:rsidRPr="007D1BAC">
        <w:rPr>
          <w:rFonts w:ascii="Book Antiqua" w:eastAsia="宋体" w:hAnsi="Book Antiqua" w:cs="宋体"/>
          <w:sz w:val="24"/>
          <w:szCs w:val="24"/>
          <w:lang w:val="en-US" w:eastAsia="zh-CN"/>
        </w:rPr>
        <w:t xml:space="preserve"> 2015; </w:t>
      </w:r>
      <w:r w:rsidR="005644D3" w:rsidRPr="00446505">
        <w:rPr>
          <w:rFonts w:ascii="Book Antiqua" w:hAnsi="Book Antiqua"/>
          <w:sz w:val="24"/>
          <w:szCs w:val="24"/>
          <w:lang w:val="en-US"/>
        </w:rPr>
        <w:t>Epub ahead of print</w:t>
      </w:r>
      <w:r w:rsidRPr="007D1BAC">
        <w:rPr>
          <w:rFonts w:ascii="Book Antiqua" w:eastAsia="宋体" w:hAnsi="Book Antiqua" w:cs="宋体"/>
          <w:sz w:val="24"/>
          <w:szCs w:val="24"/>
          <w:lang w:val="en-US" w:eastAsia="zh-CN"/>
        </w:rPr>
        <w:t xml:space="preserve"> [PMID: 26169204]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170 </w:t>
      </w:r>
      <w:r w:rsidRPr="007D1BAC">
        <w:rPr>
          <w:rFonts w:ascii="Book Antiqua" w:eastAsia="宋体" w:hAnsi="Book Antiqua" w:cs="宋体"/>
          <w:b/>
          <w:bCs/>
          <w:sz w:val="24"/>
          <w:szCs w:val="24"/>
          <w:lang w:val="en-US" w:eastAsia="zh-CN"/>
        </w:rPr>
        <w:t>Jabbari J</w:t>
      </w:r>
      <w:r w:rsidRPr="007D1BAC">
        <w:rPr>
          <w:rFonts w:ascii="Book Antiqua" w:eastAsia="宋体" w:hAnsi="Book Antiqua" w:cs="宋体"/>
          <w:sz w:val="24"/>
          <w:szCs w:val="24"/>
          <w:lang w:val="en-US" w:eastAsia="zh-CN"/>
        </w:rPr>
        <w:t xml:space="preserve">, Olesen MS, Yuan L, Nielsen JB, Liang B, Macri V, Christophersen IE, Nielsen N, Sajadieh A, Ellinor PT, Grunnet M, Haunsø S, Holst AG, Svendsen JH, Jespersen T. Common and rare variants in SCN10A modulate the </w:t>
      </w:r>
      <w:r w:rsidRPr="007D1BAC">
        <w:rPr>
          <w:rFonts w:ascii="Book Antiqua" w:eastAsia="宋体" w:hAnsi="Book Antiqua" w:cs="宋体"/>
          <w:sz w:val="24"/>
          <w:szCs w:val="24"/>
          <w:lang w:val="en-US" w:eastAsia="zh-CN"/>
        </w:rPr>
        <w:lastRenderedPageBreak/>
        <w:t xml:space="preserve">risk of atrial fibrillation.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64-73 [PMID: 25691686 DOI: 10.1161/HCG.0000000000000022]</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171 </w:t>
      </w:r>
      <w:r w:rsidRPr="007D1BAC">
        <w:rPr>
          <w:rFonts w:ascii="Book Antiqua" w:eastAsia="宋体" w:hAnsi="Book Antiqua" w:cs="宋体"/>
          <w:b/>
          <w:bCs/>
          <w:sz w:val="24"/>
          <w:szCs w:val="24"/>
          <w:lang w:val="en-US" w:eastAsia="zh-CN"/>
        </w:rPr>
        <w:t>Delaney JT</w:t>
      </w:r>
      <w:r w:rsidRPr="007D1BAC">
        <w:rPr>
          <w:rFonts w:ascii="Book Antiqua" w:eastAsia="宋体" w:hAnsi="Book Antiqua" w:cs="宋体"/>
          <w:sz w:val="24"/>
          <w:szCs w:val="24"/>
          <w:lang w:val="en-US" w:eastAsia="zh-CN"/>
        </w:rPr>
        <w:t xml:space="preserve">, Muhammad R, Shi Y, Schildcrout JS, Blair M, Short L, Roden DM, Darbar D. Common SCN10A variants modulate PR interval and heart rate response during atrial fibrillation. </w:t>
      </w:r>
      <w:r w:rsidRPr="007D1BAC">
        <w:rPr>
          <w:rFonts w:ascii="Book Antiqua" w:eastAsia="宋体" w:hAnsi="Book Antiqua" w:cs="宋体"/>
          <w:i/>
          <w:iCs/>
          <w:sz w:val="24"/>
          <w:szCs w:val="24"/>
          <w:lang w:val="en-US" w:eastAsia="zh-CN"/>
        </w:rPr>
        <w:t>Europace</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16</w:t>
      </w:r>
      <w:r w:rsidRPr="007D1BAC">
        <w:rPr>
          <w:rFonts w:ascii="Book Antiqua" w:eastAsia="宋体" w:hAnsi="Book Antiqua" w:cs="宋体"/>
          <w:sz w:val="24"/>
          <w:szCs w:val="24"/>
          <w:lang w:val="en-US" w:eastAsia="zh-CN"/>
        </w:rPr>
        <w:t>: 485-490 [PMID: 24072447 DOI: 10.1093/europace/eut278]</w:t>
      </w:r>
    </w:p>
    <w:p w:rsidR="007D1BAC" w:rsidRPr="007D1BAC" w:rsidRDefault="005644D3" w:rsidP="007D1BAC">
      <w:pPr>
        <w:spacing w:after="0" w:line="360" w:lineRule="auto"/>
        <w:jc w:val="both"/>
        <w:rPr>
          <w:rFonts w:ascii="Book Antiqua" w:eastAsia="宋体" w:hAnsi="Book Antiqua" w:cs="宋体"/>
          <w:sz w:val="24"/>
          <w:szCs w:val="24"/>
          <w:lang w:val="en-US" w:eastAsia="zh-CN"/>
        </w:rPr>
      </w:pPr>
      <w:proofErr w:type="gramStart"/>
      <w:r w:rsidRPr="00446505">
        <w:rPr>
          <w:rFonts w:ascii="Book Antiqua" w:eastAsia="宋体" w:hAnsi="Book Antiqua" w:cs="宋体"/>
          <w:sz w:val="24"/>
          <w:szCs w:val="24"/>
          <w:lang w:val="en-US" w:eastAsia="zh-CN"/>
        </w:rPr>
        <w:t>172</w:t>
      </w:r>
      <w:r w:rsidRPr="00446505">
        <w:rPr>
          <w:rFonts w:ascii="Book Antiqua" w:eastAsia="宋体" w:hAnsi="Book Antiqua" w:cs="宋体"/>
          <w:b/>
          <w:sz w:val="24"/>
          <w:szCs w:val="24"/>
          <w:lang w:val="en-US" w:eastAsia="zh-CN"/>
        </w:rPr>
        <w:t xml:space="preserve"> </w:t>
      </w:r>
      <w:r w:rsidR="007D1BAC" w:rsidRPr="007D1BAC">
        <w:rPr>
          <w:rFonts w:ascii="Book Antiqua" w:eastAsia="宋体" w:hAnsi="Book Antiqua" w:cs="宋体"/>
          <w:b/>
          <w:sz w:val="24"/>
          <w:szCs w:val="24"/>
          <w:lang w:val="en-US" w:eastAsia="zh-CN"/>
        </w:rPr>
        <w:t>Franco D</w:t>
      </w:r>
      <w:r w:rsidR="007D1BAC" w:rsidRPr="007D1BAC">
        <w:rPr>
          <w:rFonts w:ascii="Book Antiqua" w:eastAsia="宋体" w:hAnsi="Book Antiqua" w:cs="宋体"/>
          <w:sz w:val="24"/>
          <w:szCs w:val="24"/>
          <w:lang w:val="en-US" w:eastAsia="zh-CN"/>
        </w:rPr>
        <w:t>, Aranega A. Post-transcriptional regulatory mechanisms.</w:t>
      </w:r>
      <w:proofErr w:type="gramEnd"/>
      <w:r w:rsidR="007D1BAC" w:rsidRPr="007D1BAC">
        <w:rPr>
          <w:rFonts w:ascii="Book Antiqua" w:eastAsia="宋体" w:hAnsi="Book Antiqua" w:cs="宋体"/>
          <w:sz w:val="24"/>
          <w:szCs w:val="24"/>
          <w:lang w:val="en-US" w:eastAsia="zh-CN"/>
        </w:rPr>
        <w:t xml:space="preserve"> In: Clinic, Genetics and Molecular Pathways of Congenital Heart Diseases Eds Sperling S, Driscoll D, Kelly R. Springer, 2015; In press</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173 </w:t>
      </w:r>
      <w:r w:rsidRPr="007D1BAC">
        <w:rPr>
          <w:rFonts w:ascii="Book Antiqua" w:eastAsia="宋体" w:hAnsi="Book Antiqua" w:cs="宋体"/>
          <w:b/>
          <w:bCs/>
          <w:sz w:val="24"/>
          <w:szCs w:val="24"/>
          <w:lang w:val="en-US" w:eastAsia="zh-CN"/>
        </w:rPr>
        <w:t>Espinoza-Lewis RA</w:t>
      </w:r>
      <w:r w:rsidRPr="007D1BAC">
        <w:rPr>
          <w:rFonts w:ascii="Book Antiqua" w:eastAsia="宋体" w:hAnsi="Book Antiqua" w:cs="宋体"/>
          <w:sz w:val="24"/>
          <w:szCs w:val="24"/>
          <w:lang w:val="en-US" w:eastAsia="zh-CN"/>
        </w:rPr>
        <w:t xml:space="preserve">, Wang DZ. MicroRNAs in heart development. </w:t>
      </w:r>
      <w:r w:rsidRPr="007D1BAC">
        <w:rPr>
          <w:rFonts w:ascii="Book Antiqua" w:eastAsia="宋体" w:hAnsi="Book Antiqua" w:cs="宋体"/>
          <w:i/>
          <w:iCs/>
          <w:sz w:val="24"/>
          <w:szCs w:val="24"/>
          <w:lang w:val="en-US" w:eastAsia="zh-CN"/>
        </w:rPr>
        <w:t>Curr Top Dev Biol</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100</w:t>
      </w:r>
      <w:r w:rsidRPr="007D1BAC">
        <w:rPr>
          <w:rFonts w:ascii="Book Antiqua" w:eastAsia="宋体" w:hAnsi="Book Antiqua" w:cs="宋体"/>
          <w:sz w:val="24"/>
          <w:szCs w:val="24"/>
          <w:lang w:val="en-US" w:eastAsia="zh-CN"/>
        </w:rPr>
        <w:t>: 279-317 [PMID: 22449848 DOI: 10.1016/B978-0-12-387786-4.00009-9]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174 </w:t>
      </w:r>
      <w:r w:rsidRPr="007D1BAC">
        <w:rPr>
          <w:rFonts w:ascii="Book Antiqua" w:eastAsia="宋体" w:hAnsi="Book Antiqua" w:cs="宋体"/>
          <w:b/>
          <w:bCs/>
          <w:sz w:val="24"/>
          <w:szCs w:val="24"/>
          <w:lang w:val="en-US" w:eastAsia="zh-CN"/>
        </w:rPr>
        <w:t>Zhou J</w:t>
      </w:r>
      <w:r w:rsidRPr="007D1BAC">
        <w:rPr>
          <w:rFonts w:ascii="Book Antiqua" w:eastAsia="宋体" w:hAnsi="Book Antiqua" w:cs="宋体"/>
          <w:sz w:val="24"/>
          <w:szCs w:val="24"/>
          <w:lang w:val="en-US" w:eastAsia="zh-CN"/>
        </w:rPr>
        <w:t xml:space="preserve">, Dong X, Zhou Q, Wang H, Qian Y, Tian W, Ma D, Li X. microRNA expression profiling of heart tissue during fetal development.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33</w:t>
      </w:r>
      <w:r w:rsidRPr="007D1BAC">
        <w:rPr>
          <w:rFonts w:ascii="Book Antiqua" w:eastAsia="宋体" w:hAnsi="Book Antiqua" w:cs="宋体"/>
          <w:sz w:val="24"/>
          <w:szCs w:val="24"/>
          <w:lang w:val="en-US" w:eastAsia="zh-CN"/>
        </w:rPr>
        <w:t>: 1250-1260 [PMID: 24604530 DOI: 10.3892/ijmm.2014.1691]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175 </w:t>
      </w:r>
      <w:r w:rsidRPr="007D1BAC">
        <w:rPr>
          <w:rFonts w:ascii="Book Antiqua" w:eastAsia="宋体" w:hAnsi="Book Antiqua" w:cs="宋体"/>
          <w:b/>
          <w:bCs/>
          <w:sz w:val="24"/>
          <w:szCs w:val="24"/>
          <w:lang w:val="en-US" w:eastAsia="zh-CN"/>
        </w:rPr>
        <w:t>Hu DL</w:t>
      </w:r>
      <w:r w:rsidRPr="007D1BAC">
        <w:rPr>
          <w:rFonts w:ascii="Book Antiqua" w:eastAsia="宋体" w:hAnsi="Book Antiqua" w:cs="宋体"/>
          <w:sz w:val="24"/>
          <w:szCs w:val="24"/>
          <w:lang w:val="en-US" w:eastAsia="zh-CN"/>
        </w:rPr>
        <w:t xml:space="preserve">, Liu YQ, Chen FK, Sheng YH, Yang R, Kong XQ, Cao KJ, Zhang JS, Qian LM. Differential expression of microRNAs in cardiac myocytes compared to undifferentiated P19 cells. </w:t>
      </w:r>
      <w:r w:rsidRPr="007D1BAC">
        <w:rPr>
          <w:rFonts w:ascii="Book Antiqua" w:eastAsia="宋体" w:hAnsi="Book Antiqua" w:cs="宋体"/>
          <w:i/>
          <w:iCs/>
          <w:sz w:val="24"/>
          <w:szCs w:val="24"/>
          <w:lang w:val="en-US" w:eastAsia="zh-CN"/>
        </w:rPr>
        <w:t>Int J Mol Med</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28</w:t>
      </w:r>
      <w:r w:rsidRPr="007D1BAC">
        <w:rPr>
          <w:rFonts w:ascii="Book Antiqua" w:eastAsia="宋体" w:hAnsi="Book Antiqua" w:cs="宋体"/>
          <w:sz w:val="24"/>
          <w:szCs w:val="24"/>
          <w:lang w:val="en-US" w:eastAsia="zh-CN"/>
        </w:rPr>
        <w:t>: 59-64 [PMID: 21455566 DOI: 10.3892/ijmm.2011.664]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176 </w:t>
      </w:r>
      <w:r w:rsidRPr="007D1BAC">
        <w:rPr>
          <w:rFonts w:ascii="Book Antiqua" w:eastAsia="宋体" w:hAnsi="Book Antiqua" w:cs="宋体"/>
          <w:b/>
          <w:bCs/>
          <w:sz w:val="24"/>
          <w:szCs w:val="24"/>
          <w:lang w:val="en-US" w:eastAsia="zh-CN"/>
        </w:rPr>
        <w:t>Synnergren J</w:t>
      </w:r>
      <w:r w:rsidRPr="007D1BAC">
        <w:rPr>
          <w:rFonts w:ascii="Book Antiqua" w:eastAsia="宋体" w:hAnsi="Book Antiqua" w:cs="宋体"/>
          <w:sz w:val="24"/>
          <w:szCs w:val="24"/>
          <w:lang w:val="en-US" w:eastAsia="zh-CN"/>
        </w:rPr>
        <w:t xml:space="preserve">, Améen C, Lindahl A, Olsson B, Sartipy P. Expression of microRNAs and their target mRNAs in human stem cell-derived cardiomyocyte clusters and in heart tissue. </w:t>
      </w:r>
      <w:r w:rsidRPr="007D1BAC">
        <w:rPr>
          <w:rFonts w:ascii="Book Antiqua" w:eastAsia="宋体" w:hAnsi="Book Antiqua" w:cs="宋体"/>
          <w:i/>
          <w:iCs/>
          <w:sz w:val="24"/>
          <w:szCs w:val="24"/>
          <w:lang w:val="en-US" w:eastAsia="zh-CN"/>
        </w:rPr>
        <w:t>Physiol Genomics</w:t>
      </w:r>
      <w:r w:rsidRPr="007D1BAC">
        <w:rPr>
          <w:rFonts w:ascii="Book Antiqua" w:eastAsia="宋体" w:hAnsi="Book Antiqua" w:cs="宋体"/>
          <w:sz w:val="24"/>
          <w:szCs w:val="24"/>
          <w:lang w:val="en-US" w:eastAsia="zh-CN"/>
        </w:rPr>
        <w:t xml:space="preserve"> 2011; </w:t>
      </w:r>
      <w:r w:rsidRPr="007D1BAC">
        <w:rPr>
          <w:rFonts w:ascii="Book Antiqua" w:eastAsia="宋体" w:hAnsi="Book Antiqua" w:cs="宋体"/>
          <w:b/>
          <w:bCs/>
          <w:sz w:val="24"/>
          <w:szCs w:val="24"/>
          <w:lang w:val="en-US" w:eastAsia="zh-CN"/>
        </w:rPr>
        <w:t>43</w:t>
      </w:r>
      <w:r w:rsidRPr="007D1BAC">
        <w:rPr>
          <w:rFonts w:ascii="Book Antiqua" w:eastAsia="宋体" w:hAnsi="Book Antiqua" w:cs="宋体"/>
          <w:sz w:val="24"/>
          <w:szCs w:val="24"/>
          <w:lang w:val="en-US" w:eastAsia="zh-CN"/>
        </w:rPr>
        <w:t>: 581-594 [PMID: 20841501 DOI: 10.1152/physiolgenomics.00074.2010]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177 </w:t>
      </w:r>
      <w:r w:rsidRPr="007D1BAC">
        <w:rPr>
          <w:rFonts w:ascii="Book Antiqua" w:eastAsia="宋体" w:hAnsi="Book Antiqua" w:cs="宋体"/>
          <w:b/>
          <w:bCs/>
          <w:sz w:val="24"/>
          <w:szCs w:val="24"/>
          <w:lang w:val="en-US" w:eastAsia="zh-CN"/>
        </w:rPr>
        <w:t>Nishi H</w:t>
      </w:r>
      <w:r w:rsidRPr="007D1BAC">
        <w:rPr>
          <w:rFonts w:ascii="Book Antiqua" w:eastAsia="宋体" w:hAnsi="Book Antiqua" w:cs="宋体"/>
          <w:sz w:val="24"/>
          <w:szCs w:val="24"/>
          <w:lang w:val="en-US" w:eastAsia="zh-CN"/>
        </w:rPr>
        <w:t xml:space="preserve">, Sakaguchi T, Miyagawa S, Yoshikawa Y, Fukushima S, Saito S, Ueno T, Kuratani T, Sawa Y. Impact of microRNA expression in human atrial tissue in patients with atrial fibrillation undergoing cardiac surgery.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e73397 [PMID: 24069193 DOI: 10.1371/journal.pone.0073397]</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178 </w:t>
      </w:r>
      <w:r w:rsidRPr="007D1BAC">
        <w:rPr>
          <w:rFonts w:ascii="Book Antiqua" w:eastAsia="宋体" w:hAnsi="Book Antiqua" w:cs="宋体"/>
          <w:b/>
          <w:bCs/>
          <w:sz w:val="24"/>
          <w:szCs w:val="24"/>
          <w:lang w:val="en-US" w:eastAsia="zh-CN"/>
        </w:rPr>
        <w:t>Wang J</w:t>
      </w:r>
      <w:r w:rsidRPr="007D1BAC">
        <w:rPr>
          <w:rFonts w:ascii="Book Antiqua" w:eastAsia="宋体" w:hAnsi="Book Antiqua" w:cs="宋体"/>
          <w:sz w:val="24"/>
          <w:szCs w:val="24"/>
          <w:lang w:val="en-US" w:eastAsia="zh-CN"/>
        </w:rPr>
        <w:t xml:space="preserve">, Wang Y, Han J, Li Y, Xie C, Xie L, Shi J, Zhang J, Yang B, Chen D, Meng X. Integrated analysis of microRNA and mRNA expression profiles in the left atrium of patients with nonvalvular paroxysmal atrial fibrillation: Role of miR-146b-5p in atrial fibrosis.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12</w:t>
      </w:r>
      <w:r w:rsidRPr="007D1BAC">
        <w:rPr>
          <w:rFonts w:ascii="Book Antiqua" w:eastAsia="宋体" w:hAnsi="Book Antiqua" w:cs="宋体"/>
          <w:sz w:val="24"/>
          <w:szCs w:val="24"/>
          <w:lang w:val="en-US" w:eastAsia="zh-CN"/>
        </w:rPr>
        <w:t>: 1018-1026 [PMID: 25617731 DOI: 10.1016/j.hrthm.2015.01.026]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179 </w:t>
      </w:r>
      <w:r w:rsidRPr="007D1BAC">
        <w:rPr>
          <w:rFonts w:ascii="Book Antiqua" w:eastAsia="宋体" w:hAnsi="Book Antiqua" w:cs="宋体"/>
          <w:b/>
          <w:bCs/>
          <w:sz w:val="24"/>
          <w:szCs w:val="24"/>
          <w:lang w:val="en-US" w:eastAsia="zh-CN"/>
        </w:rPr>
        <w:t>Li M</w:t>
      </w:r>
      <w:r w:rsidRPr="007D1BAC">
        <w:rPr>
          <w:rFonts w:ascii="Book Antiqua" w:eastAsia="宋体" w:hAnsi="Book Antiqua" w:cs="宋体"/>
          <w:sz w:val="24"/>
          <w:szCs w:val="24"/>
          <w:lang w:val="en-US" w:eastAsia="zh-CN"/>
        </w:rPr>
        <w:t xml:space="preserve">, Zhang J. Circulating MicroRNAs: Potential and Emerging Biomarkers for Diagnosis of Cardiovascular and Cerebrovascular Diseases. </w:t>
      </w:r>
      <w:r w:rsidRPr="007D1BAC">
        <w:rPr>
          <w:rFonts w:ascii="Book Antiqua" w:eastAsia="宋体" w:hAnsi="Book Antiqua" w:cs="宋体"/>
          <w:i/>
          <w:iCs/>
          <w:sz w:val="24"/>
          <w:szCs w:val="24"/>
          <w:lang w:val="en-US" w:eastAsia="zh-CN"/>
        </w:rPr>
        <w:t>Biomed Res Int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2015</w:t>
      </w:r>
      <w:r w:rsidRPr="007D1BAC">
        <w:rPr>
          <w:rFonts w:ascii="Book Antiqua" w:eastAsia="宋体" w:hAnsi="Book Antiqua" w:cs="宋体"/>
          <w:sz w:val="24"/>
          <w:szCs w:val="24"/>
          <w:lang w:val="en-US" w:eastAsia="zh-CN"/>
        </w:rPr>
        <w:t>: 730535 [PMID: 26180810 DOI: 10.1155/2015/730535]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180 </w:t>
      </w:r>
      <w:r w:rsidRPr="007D1BAC">
        <w:rPr>
          <w:rFonts w:ascii="Book Antiqua" w:eastAsia="宋体" w:hAnsi="Book Antiqua" w:cs="宋体"/>
          <w:b/>
          <w:bCs/>
          <w:sz w:val="24"/>
          <w:szCs w:val="24"/>
          <w:lang w:val="en-US" w:eastAsia="zh-CN"/>
        </w:rPr>
        <w:t>Orenes-Piñero E</w:t>
      </w:r>
      <w:r w:rsidRPr="007D1BAC">
        <w:rPr>
          <w:rFonts w:ascii="Book Antiqua" w:eastAsia="宋体" w:hAnsi="Book Antiqua" w:cs="宋体"/>
          <w:sz w:val="24"/>
          <w:szCs w:val="24"/>
          <w:lang w:val="en-US" w:eastAsia="zh-CN"/>
        </w:rPr>
        <w:t xml:space="preserve">, Montoro-García S, Patel JV, Valdés M, Marín F, Lip GY. Role of microRNAs in cardiac remodelling: new insights and future perspectives. </w:t>
      </w:r>
      <w:r w:rsidRPr="007D1BAC">
        <w:rPr>
          <w:rFonts w:ascii="Book Antiqua" w:eastAsia="宋体" w:hAnsi="Book Antiqua" w:cs="宋体"/>
          <w:i/>
          <w:iCs/>
          <w:sz w:val="24"/>
          <w:szCs w:val="24"/>
          <w:lang w:val="en-US" w:eastAsia="zh-CN"/>
        </w:rPr>
        <w:t>Int J Cardiol</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167</w:t>
      </w:r>
      <w:r w:rsidRPr="007D1BAC">
        <w:rPr>
          <w:rFonts w:ascii="Book Antiqua" w:eastAsia="宋体" w:hAnsi="Book Antiqua" w:cs="宋体"/>
          <w:sz w:val="24"/>
          <w:szCs w:val="24"/>
          <w:lang w:val="en-US" w:eastAsia="zh-CN"/>
        </w:rPr>
        <w:t>: 1651-1659 [PMID: 23063140 DOI: 10.1016/j.ijcard.2012.09.120]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181 </w:t>
      </w:r>
      <w:r w:rsidRPr="007D1BAC">
        <w:rPr>
          <w:rFonts w:ascii="Book Antiqua" w:eastAsia="宋体" w:hAnsi="Book Antiqua" w:cs="宋体"/>
          <w:b/>
          <w:bCs/>
          <w:sz w:val="24"/>
          <w:szCs w:val="24"/>
          <w:lang w:val="en-US" w:eastAsia="zh-CN"/>
        </w:rPr>
        <w:t>Poudel P</w:t>
      </w:r>
      <w:r w:rsidRPr="007D1BAC">
        <w:rPr>
          <w:rFonts w:ascii="Book Antiqua" w:eastAsia="宋体" w:hAnsi="Book Antiqua" w:cs="宋体"/>
          <w:sz w:val="24"/>
          <w:szCs w:val="24"/>
          <w:lang w:val="en-US" w:eastAsia="zh-CN"/>
        </w:rPr>
        <w:t xml:space="preserve">, Xu Y, Cui Z, Sharma D, Tian B, Paudel S. Atrial fibrillation: recent advances in understanding the role of microRNAs in atrial remodeling with an electrophysiological overview. </w:t>
      </w:r>
      <w:r w:rsidRPr="007D1BAC">
        <w:rPr>
          <w:rFonts w:ascii="Book Antiqua" w:eastAsia="宋体" w:hAnsi="Book Antiqua" w:cs="宋体"/>
          <w:i/>
          <w:iCs/>
          <w:sz w:val="24"/>
          <w:szCs w:val="24"/>
          <w:lang w:val="en-US" w:eastAsia="zh-CN"/>
        </w:rPr>
        <w:t>Cardiology</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131</w:t>
      </w:r>
      <w:r w:rsidRPr="007D1BAC">
        <w:rPr>
          <w:rFonts w:ascii="Book Antiqua" w:eastAsia="宋体" w:hAnsi="Book Antiqua" w:cs="宋体"/>
          <w:sz w:val="24"/>
          <w:szCs w:val="24"/>
          <w:lang w:val="en-US" w:eastAsia="zh-CN"/>
        </w:rPr>
        <w:t>: 58-67 [PMID: 25871909 DOI: 10.1159/000375403]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182 </w:t>
      </w:r>
      <w:r w:rsidRPr="007D1BAC">
        <w:rPr>
          <w:rFonts w:ascii="Book Antiqua" w:eastAsia="宋体" w:hAnsi="Book Antiqua" w:cs="宋体"/>
          <w:b/>
          <w:bCs/>
          <w:sz w:val="24"/>
          <w:szCs w:val="24"/>
          <w:lang w:val="en-US" w:eastAsia="zh-CN"/>
        </w:rPr>
        <w:t>Gomes da Silva AM</w:t>
      </w:r>
      <w:r w:rsidRPr="007D1BAC">
        <w:rPr>
          <w:rFonts w:ascii="Book Antiqua" w:eastAsia="宋体" w:hAnsi="Book Antiqua" w:cs="宋体"/>
          <w:sz w:val="24"/>
          <w:szCs w:val="24"/>
          <w:lang w:val="en-US" w:eastAsia="zh-CN"/>
        </w:rPr>
        <w:t xml:space="preserve">, Silbiger VN. </w:t>
      </w:r>
      <w:proofErr w:type="gramStart"/>
      <w:r w:rsidRPr="007D1BAC">
        <w:rPr>
          <w:rFonts w:ascii="Book Antiqua" w:eastAsia="宋体" w:hAnsi="Book Antiqua" w:cs="宋体"/>
          <w:sz w:val="24"/>
          <w:szCs w:val="24"/>
          <w:lang w:val="en-US" w:eastAsia="zh-CN"/>
        </w:rPr>
        <w:t>miRNAs</w:t>
      </w:r>
      <w:proofErr w:type="gramEnd"/>
      <w:r w:rsidRPr="007D1BAC">
        <w:rPr>
          <w:rFonts w:ascii="Book Antiqua" w:eastAsia="宋体" w:hAnsi="Book Antiqua" w:cs="宋体"/>
          <w:sz w:val="24"/>
          <w:szCs w:val="24"/>
          <w:lang w:val="en-US" w:eastAsia="zh-CN"/>
        </w:rPr>
        <w:t xml:space="preserve"> as biomarkers of atrial fibrillation. </w:t>
      </w:r>
      <w:r w:rsidRPr="007D1BAC">
        <w:rPr>
          <w:rFonts w:ascii="Book Antiqua" w:eastAsia="宋体" w:hAnsi="Book Antiqua" w:cs="宋体"/>
          <w:i/>
          <w:iCs/>
          <w:sz w:val="24"/>
          <w:szCs w:val="24"/>
          <w:lang w:val="en-US" w:eastAsia="zh-CN"/>
        </w:rPr>
        <w:t>Biomarkers</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19</w:t>
      </w:r>
      <w:r w:rsidRPr="007D1BAC">
        <w:rPr>
          <w:rFonts w:ascii="Book Antiqua" w:eastAsia="宋体" w:hAnsi="Book Antiqua" w:cs="宋体"/>
          <w:sz w:val="24"/>
          <w:szCs w:val="24"/>
          <w:lang w:val="en-US" w:eastAsia="zh-CN"/>
        </w:rPr>
        <w:t>: 631-636 [PMID: 25171770 DOI: 10.3109/1354750X.2014.954001]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183 </w:t>
      </w:r>
      <w:r w:rsidRPr="007D1BAC">
        <w:rPr>
          <w:rFonts w:ascii="Book Antiqua" w:eastAsia="宋体" w:hAnsi="Book Antiqua" w:cs="宋体"/>
          <w:b/>
          <w:bCs/>
          <w:sz w:val="24"/>
          <w:szCs w:val="24"/>
          <w:lang w:val="en-US" w:eastAsia="zh-CN"/>
        </w:rPr>
        <w:t>Liu Z</w:t>
      </w:r>
      <w:r w:rsidRPr="007D1BAC">
        <w:rPr>
          <w:rFonts w:ascii="Book Antiqua" w:eastAsia="宋体" w:hAnsi="Book Antiqua" w:cs="宋体"/>
          <w:sz w:val="24"/>
          <w:szCs w:val="24"/>
          <w:lang w:val="en-US" w:eastAsia="zh-CN"/>
        </w:rPr>
        <w:t xml:space="preserve">, Zhou C, Liu Y, Wang S, Ye P, Miao X, Xia J. </w:t>
      </w:r>
      <w:proofErr w:type="gramStart"/>
      <w:r w:rsidRPr="007D1BAC">
        <w:rPr>
          <w:rFonts w:ascii="Book Antiqua" w:eastAsia="宋体" w:hAnsi="Book Antiqua" w:cs="宋体"/>
          <w:sz w:val="24"/>
          <w:szCs w:val="24"/>
          <w:lang w:val="en-US" w:eastAsia="zh-CN"/>
        </w:rPr>
        <w:t>The expression levels of plasma micoRNAs in atrial fibrillation patients.</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2012;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e44906 [PMID: 23028671 DOI: 10.1371/journal.pone.0044906]</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184 </w:t>
      </w:r>
      <w:r w:rsidRPr="007D1BAC">
        <w:rPr>
          <w:rFonts w:ascii="Book Antiqua" w:eastAsia="宋体" w:hAnsi="Book Antiqua" w:cs="宋体"/>
          <w:b/>
          <w:bCs/>
          <w:sz w:val="24"/>
          <w:szCs w:val="24"/>
          <w:lang w:val="en-US" w:eastAsia="zh-CN"/>
        </w:rPr>
        <w:t>van den Boogaard M</w:t>
      </w:r>
      <w:r w:rsidRPr="007D1BAC">
        <w:rPr>
          <w:rFonts w:ascii="Book Antiqua" w:eastAsia="宋体" w:hAnsi="Book Antiqua" w:cs="宋体"/>
          <w:sz w:val="24"/>
          <w:szCs w:val="24"/>
          <w:lang w:val="en-US" w:eastAsia="zh-CN"/>
        </w:rPr>
        <w:t xml:space="preserve">, Smemo S, Burnicka-Turek O, Arnolds DE, van de Werken HJ, Klous P, McKean D, Muehlschlegel JD, Moosmann J, Toka O, Yang XH, Koopmann TT, Adriaens ME, Bezzina CR, de Laat W, Seidman C, Seidman JG, Christoffels VM, Nobrega MA, Barnett P, Moskowitz IP. A common genetic variant within SCN10A modulates cardiac SCN5A expression. </w:t>
      </w:r>
      <w:r w:rsidRPr="007D1BAC">
        <w:rPr>
          <w:rFonts w:ascii="Book Antiqua" w:eastAsia="宋体" w:hAnsi="Book Antiqua" w:cs="宋体"/>
          <w:i/>
          <w:iCs/>
          <w:sz w:val="24"/>
          <w:szCs w:val="24"/>
          <w:lang w:val="en-US" w:eastAsia="zh-CN"/>
        </w:rPr>
        <w:t>J Clin Invest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124</w:t>
      </w:r>
      <w:r w:rsidRPr="007D1BAC">
        <w:rPr>
          <w:rFonts w:ascii="Book Antiqua" w:eastAsia="宋体" w:hAnsi="Book Antiqua" w:cs="宋体"/>
          <w:sz w:val="24"/>
          <w:szCs w:val="24"/>
          <w:lang w:val="en-US" w:eastAsia="zh-CN"/>
        </w:rPr>
        <w:t>: 1844-1852 [PMID: 24642470 DOI: 10.1172/JCI73140</w:t>
      </w:r>
      <w:r w:rsidR="00B505BD" w:rsidRPr="00446505">
        <w:rPr>
          <w:rFonts w:ascii="Book Antiqua" w:eastAsia="宋体" w:hAnsi="Book Antiqua" w:cs="宋体" w:hint="eastAsia"/>
          <w:sz w:val="24"/>
          <w:szCs w:val="24"/>
          <w:lang w:val="en-US" w:eastAsia="zh-CN"/>
        </w:rPr>
        <w:t>]</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185 </w:t>
      </w:r>
      <w:r w:rsidRPr="007D1BAC">
        <w:rPr>
          <w:rFonts w:ascii="Book Antiqua" w:eastAsia="宋体" w:hAnsi="Book Antiqua" w:cs="宋体"/>
          <w:b/>
          <w:bCs/>
          <w:sz w:val="24"/>
          <w:szCs w:val="24"/>
          <w:lang w:val="en-US" w:eastAsia="zh-CN"/>
        </w:rPr>
        <w:t>Tao Y</w:t>
      </w:r>
      <w:r w:rsidRPr="007D1BAC">
        <w:rPr>
          <w:rFonts w:ascii="Book Antiqua" w:eastAsia="宋体" w:hAnsi="Book Antiqua" w:cs="宋体"/>
          <w:sz w:val="24"/>
          <w:szCs w:val="24"/>
          <w:lang w:val="en-US" w:eastAsia="zh-CN"/>
        </w:rPr>
        <w:t xml:space="preserve">, Zhang M, Li L, Bai Y, Zhou Y, Moon AM, Kaminski HJ, Martin JF. Pitx2, an atrial fibrillation predisposition gene, directly regulates ion transport and intercalated disc genes. </w:t>
      </w:r>
      <w:r w:rsidRPr="007D1BAC">
        <w:rPr>
          <w:rFonts w:ascii="Book Antiqua" w:eastAsia="宋体" w:hAnsi="Book Antiqua" w:cs="宋体"/>
          <w:i/>
          <w:iCs/>
          <w:sz w:val="24"/>
          <w:szCs w:val="24"/>
          <w:lang w:val="en-US" w:eastAsia="zh-CN"/>
        </w:rPr>
        <w:t>Circ Cardiovasc Genet</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23-32 [PMID: 24395921 DOI: 10.1161/CIRCGENETICS.113.000259]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186 </w:t>
      </w:r>
      <w:r w:rsidRPr="007D1BAC">
        <w:rPr>
          <w:rFonts w:ascii="Book Antiqua" w:eastAsia="宋体" w:hAnsi="Book Antiqua" w:cs="宋体"/>
          <w:b/>
          <w:bCs/>
          <w:sz w:val="24"/>
          <w:szCs w:val="24"/>
          <w:lang w:val="en-US" w:eastAsia="zh-CN"/>
        </w:rPr>
        <w:t>Nagy II</w:t>
      </w:r>
      <w:r w:rsidRPr="007D1BAC">
        <w:rPr>
          <w:rFonts w:ascii="Book Antiqua" w:eastAsia="宋体" w:hAnsi="Book Antiqua" w:cs="宋体"/>
          <w:sz w:val="24"/>
          <w:szCs w:val="24"/>
          <w:lang w:val="en-US" w:eastAsia="zh-CN"/>
        </w:rPr>
        <w:t xml:space="preserve">, Railo A, Rapila R, Hast T, Sormunen R, Tavi P, Räsänen J, Vainio SJ. Wnt-11 signalling controls ventricular myocardium development by patterning N-cadherin and beta-catenin expression. </w:t>
      </w:r>
      <w:r w:rsidRPr="007D1BAC">
        <w:rPr>
          <w:rFonts w:ascii="Book Antiqua" w:eastAsia="宋体" w:hAnsi="Book Antiqua" w:cs="宋体"/>
          <w:i/>
          <w:iCs/>
          <w:sz w:val="24"/>
          <w:szCs w:val="24"/>
          <w:lang w:val="en-US" w:eastAsia="zh-CN"/>
        </w:rPr>
        <w:t>Cardiovasc Res</w:t>
      </w:r>
      <w:r w:rsidRPr="007D1BAC">
        <w:rPr>
          <w:rFonts w:ascii="Book Antiqua" w:eastAsia="宋体" w:hAnsi="Book Antiqua" w:cs="宋体"/>
          <w:sz w:val="24"/>
          <w:szCs w:val="24"/>
          <w:lang w:val="en-US" w:eastAsia="zh-CN"/>
        </w:rPr>
        <w:t xml:space="preserve"> 2010; </w:t>
      </w:r>
      <w:r w:rsidRPr="007D1BAC">
        <w:rPr>
          <w:rFonts w:ascii="Book Antiqua" w:eastAsia="宋体" w:hAnsi="Book Antiqua" w:cs="宋体"/>
          <w:b/>
          <w:bCs/>
          <w:sz w:val="24"/>
          <w:szCs w:val="24"/>
          <w:lang w:val="en-US" w:eastAsia="zh-CN"/>
        </w:rPr>
        <w:t>85</w:t>
      </w:r>
      <w:r w:rsidRPr="007D1BAC">
        <w:rPr>
          <w:rFonts w:ascii="Book Antiqua" w:eastAsia="宋体" w:hAnsi="Book Antiqua" w:cs="宋体"/>
          <w:sz w:val="24"/>
          <w:szCs w:val="24"/>
          <w:lang w:val="en-US" w:eastAsia="zh-CN"/>
        </w:rPr>
        <w:t>: 100-109 [PMID: 19622544 DOI: 10.1093/cvr/cvp254]</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187 </w:t>
      </w:r>
      <w:r w:rsidRPr="007D1BAC">
        <w:rPr>
          <w:rFonts w:ascii="Book Antiqua" w:eastAsia="宋体" w:hAnsi="Book Antiqua" w:cs="宋体"/>
          <w:b/>
          <w:bCs/>
          <w:sz w:val="24"/>
          <w:szCs w:val="24"/>
          <w:lang w:val="en-US" w:eastAsia="zh-CN"/>
        </w:rPr>
        <w:t>Pandur P</w:t>
      </w:r>
      <w:r w:rsidRPr="007D1BAC">
        <w:rPr>
          <w:rFonts w:ascii="Book Antiqua" w:eastAsia="宋体" w:hAnsi="Book Antiqua" w:cs="宋体"/>
          <w:sz w:val="24"/>
          <w:szCs w:val="24"/>
          <w:lang w:val="en-US" w:eastAsia="zh-CN"/>
        </w:rPr>
        <w:t xml:space="preserve">, Läsche M, Eisenberg LM, Kühl M. Wnt-11 activation of a non-canonical Wnt signalling pathway is required for cardiogenesis. </w:t>
      </w:r>
      <w:r w:rsidRPr="007D1BAC">
        <w:rPr>
          <w:rFonts w:ascii="Book Antiqua" w:eastAsia="宋体" w:hAnsi="Book Antiqua" w:cs="宋体"/>
          <w:i/>
          <w:iCs/>
          <w:sz w:val="24"/>
          <w:szCs w:val="24"/>
          <w:lang w:val="en-US" w:eastAsia="zh-CN"/>
        </w:rPr>
        <w:t>Nature</w:t>
      </w:r>
      <w:r w:rsidRPr="007D1BAC">
        <w:rPr>
          <w:rFonts w:ascii="Book Antiqua" w:eastAsia="宋体" w:hAnsi="Book Antiqua" w:cs="宋体"/>
          <w:sz w:val="24"/>
          <w:szCs w:val="24"/>
          <w:lang w:val="en-US" w:eastAsia="zh-CN"/>
        </w:rPr>
        <w:t xml:space="preserve"> 2002; </w:t>
      </w:r>
      <w:r w:rsidRPr="007D1BAC">
        <w:rPr>
          <w:rFonts w:ascii="Book Antiqua" w:eastAsia="宋体" w:hAnsi="Book Antiqua" w:cs="宋体"/>
          <w:b/>
          <w:bCs/>
          <w:sz w:val="24"/>
          <w:szCs w:val="24"/>
          <w:lang w:val="en-US" w:eastAsia="zh-CN"/>
        </w:rPr>
        <w:t>418</w:t>
      </w:r>
      <w:r w:rsidRPr="007D1BAC">
        <w:rPr>
          <w:rFonts w:ascii="Book Antiqua" w:eastAsia="宋体" w:hAnsi="Book Antiqua" w:cs="宋体"/>
          <w:sz w:val="24"/>
          <w:szCs w:val="24"/>
          <w:lang w:val="en-US" w:eastAsia="zh-CN"/>
        </w:rPr>
        <w:t>: 636-641 [PMID: 12167861]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188 </w:t>
      </w:r>
      <w:r w:rsidRPr="007D1BAC">
        <w:rPr>
          <w:rFonts w:ascii="Book Antiqua" w:eastAsia="宋体" w:hAnsi="Book Antiqua" w:cs="宋体"/>
          <w:b/>
          <w:bCs/>
          <w:sz w:val="24"/>
          <w:szCs w:val="24"/>
          <w:lang w:val="en-US" w:eastAsia="zh-CN"/>
        </w:rPr>
        <w:t>Martin A</w:t>
      </w:r>
      <w:r w:rsidRPr="007D1BAC">
        <w:rPr>
          <w:rFonts w:ascii="Book Antiqua" w:eastAsia="宋体" w:hAnsi="Book Antiqua" w:cs="宋体"/>
          <w:sz w:val="24"/>
          <w:szCs w:val="24"/>
          <w:lang w:val="en-US" w:eastAsia="zh-CN"/>
        </w:rPr>
        <w:t xml:space="preserve">, Maher S, Summerhurst K, Davidson D, Murphy P. Differential deployment of paralogous Wnt genes in the mouse and chick embryo during development. </w:t>
      </w:r>
      <w:r w:rsidRPr="007D1BAC">
        <w:rPr>
          <w:rFonts w:ascii="Book Antiqua" w:eastAsia="宋体" w:hAnsi="Book Antiqua" w:cs="宋体"/>
          <w:i/>
          <w:iCs/>
          <w:sz w:val="24"/>
          <w:szCs w:val="24"/>
          <w:lang w:val="en-US" w:eastAsia="zh-CN"/>
        </w:rPr>
        <w:t>Evol Dev</w:t>
      </w:r>
      <w:r w:rsidRPr="007D1BAC">
        <w:rPr>
          <w:rFonts w:ascii="Book Antiqua" w:eastAsia="宋体" w:hAnsi="Book Antiqua" w:cs="宋体"/>
          <w:sz w:val="24"/>
          <w:szCs w:val="24"/>
          <w:lang w:val="en-US" w:eastAsia="zh-CN"/>
        </w:rPr>
        <w:t xml:space="preserve"> </w:t>
      </w:r>
      <w:r w:rsidR="005644D3" w:rsidRPr="00446505">
        <w:rPr>
          <w:rFonts w:ascii="Book Antiqua" w:eastAsia="宋体" w:hAnsi="Book Antiqua" w:cs="宋体" w:hint="eastAsia"/>
          <w:sz w:val="24"/>
          <w:szCs w:val="24"/>
          <w:lang w:val="en-US" w:eastAsia="zh-CN"/>
        </w:rPr>
        <w:t>2012</w:t>
      </w:r>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b/>
          <w:bCs/>
          <w:sz w:val="24"/>
          <w:szCs w:val="24"/>
          <w:lang w:val="en-US" w:eastAsia="zh-CN"/>
        </w:rPr>
        <w:t>14</w:t>
      </w:r>
      <w:r w:rsidRPr="007D1BAC">
        <w:rPr>
          <w:rFonts w:ascii="Book Antiqua" w:eastAsia="宋体" w:hAnsi="Book Antiqua" w:cs="宋体"/>
          <w:sz w:val="24"/>
          <w:szCs w:val="24"/>
          <w:lang w:val="en-US" w:eastAsia="zh-CN"/>
        </w:rPr>
        <w:t>: 178-195 [PMID: 23017026 DOI: 10.1111/j.1525-142X.2012.00534.x]</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189 </w:t>
      </w:r>
      <w:r w:rsidRPr="007D1BAC">
        <w:rPr>
          <w:rFonts w:ascii="Book Antiqua" w:eastAsia="宋体" w:hAnsi="Book Antiqua" w:cs="宋体"/>
          <w:b/>
          <w:bCs/>
          <w:sz w:val="24"/>
          <w:szCs w:val="24"/>
          <w:lang w:val="en-US" w:eastAsia="zh-CN"/>
        </w:rPr>
        <w:t>Wang J</w:t>
      </w:r>
      <w:r w:rsidRPr="007D1BAC">
        <w:rPr>
          <w:rFonts w:ascii="Book Antiqua" w:eastAsia="宋体" w:hAnsi="Book Antiqua" w:cs="宋体"/>
          <w:sz w:val="24"/>
          <w:szCs w:val="24"/>
          <w:lang w:val="en-US" w:eastAsia="zh-CN"/>
        </w:rPr>
        <w:t xml:space="preserve">, Bai Y, Li N, Ye W, Zhang M, Greene SB, Tao Y, Chen Y, Wehrens XH, Martin JF. </w:t>
      </w:r>
      <w:proofErr w:type="gramStart"/>
      <w:r w:rsidRPr="007D1BAC">
        <w:rPr>
          <w:rFonts w:ascii="Book Antiqua" w:eastAsia="宋体" w:hAnsi="Book Antiqua" w:cs="宋体"/>
          <w:sz w:val="24"/>
          <w:szCs w:val="24"/>
          <w:lang w:val="en-US" w:eastAsia="zh-CN"/>
        </w:rPr>
        <w:t>Pitx2-microRNA pathway that delimits sinoatrial node development and inhibits predisposition to atrial fibrillation.</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Proc Natl Acad Sci U S A</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111</w:t>
      </w:r>
      <w:r w:rsidRPr="007D1BAC">
        <w:rPr>
          <w:rFonts w:ascii="Book Antiqua" w:eastAsia="宋体" w:hAnsi="Book Antiqua" w:cs="宋体"/>
          <w:sz w:val="24"/>
          <w:szCs w:val="24"/>
          <w:lang w:val="en-US" w:eastAsia="zh-CN"/>
        </w:rPr>
        <w:t>: 9181-9186 [PMID: 24927531 DOI: 10.1073/pnas.1405411111]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190 </w:t>
      </w:r>
      <w:r w:rsidRPr="007D1BAC">
        <w:rPr>
          <w:rFonts w:ascii="Book Antiqua" w:eastAsia="宋体" w:hAnsi="Book Antiqua" w:cs="宋体"/>
          <w:b/>
          <w:bCs/>
          <w:sz w:val="24"/>
          <w:szCs w:val="24"/>
          <w:lang w:val="en-US" w:eastAsia="zh-CN"/>
        </w:rPr>
        <w:t>Chiang DY</w:t>
      </w:r>
      <w:r w:rsidRPr="007D1BAC">
        <w:rPr>
          <w:rFonts w:ascii="Book Antiqua" w:eastAsia="宋体" w:hAnsi="Book Antiqua" w:cs="宋体"/>
          <w:sz w:val="24"/>
          <w:szCs w:val="24"/>
          <w:lang w:val="en-US" w:eastAsia="zh-CN"/>
        </w:rPr>
        <w:t xml:space="preserve">, Kongchan N, Beavers DL, Alsina KM, Voigt N, Neilson JR, Jakob H, Martin JF, Dobrev D, Wehrens XH, Li N. Loss of microRNA-106b-25 cluster promotes atrial fibrillation by enhancing ryanodine receptor type-2 expression and calcium release.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1214-1222 [PMID: 25389315 DOI: 10.1161/CIRCEP.114.001973]</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191 </w:t>
      </w:r>
      <w:r w:rsidRPr="007D1BAC">
        <w:rPr>
          <w:rFonts w:ascii="Book Antiqua" w:eastAsia="宋体" w:hAnsi="Book Antiqua" w:cs="宋体"/>
          <w:b/>
          <w:bCs/>
          <w:sz w:val="24"/>
          <w:szCs w:val="24"/>
          <w:lang w:val="en-US" w:eastAsia="zh-CN"/>
        </w:rPr>
        <w:t>Barana A</w:t>
      </w:r>
      <w:r w:rsidRPr="007D1BAC">
        <w:rPr>
          <w:rFonts w:ascii="Book Antiqua" w:eastAsia="宋体" w:hAnsi="Book Antiqua" w:cs="宋体"/>
          <w:sz w:val="24"/>
          <w:szCs w:val="24"/>
          <w:lang w:val="en-US" w:eastAsia="zh-CN"/>
        </w:rPr>
        <w:t xml:space="preserve">, Matamoros M, Dolz-Gaitón P, Pérez-Hernández M, Amorós I, Núñez M, Sacristán S, Pedraz Á, Pinto Á, Fernández-Avilés F, Tamargo J, Delpón E, Caballero R. Chronic atrial fibrillation increases microRNA-21 in human atrial myocytes decreasing L-type calcium current. </w:t>
      </w:r>
      <w:r w:rsidRPr="007D1BAC">
        <w:rPr>
          <w:rFonts w:ascii="Book Antiqua" w:eastAsia="宋体" w:hAnsi="Book Antiqua" w:cs="宋体"/>
          <w:i/>
          <w:iCs/>
          <w:sz w:val="24"/>
          <w:szCs w:val="24"/>
          <w:lang w:val="en-US" w:eastAsia="zh-CN"/>
        </w:rPr>
        <w:t>Circ Arrhythm Electrophysiol</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7</w:t>
      </w:r>
      <w:r w:rsidRPr="007D1BAC">
        <w:rPr>
          <w:rFonts w:ascii="Book Antiqua" w:eastAsia="宋体" w:hAnsi="Book Antiqua" w:cs="宋体"/>
          <w:sz w:val="24"/>
          <w:szCs w:val="24"/>
          <w:lang w:val="en-US" w:eastAsia="zh-CN"/>
        </w:rPr>
        <w:t>: 861-868 [PMID: 25107449 DOI: 10.1161/CIRCEP.114.001709]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192 </w:t>
      </w:r>
      <w:r w:rsidRPr="007D1BAC">
        <w:rPr>
          <w:rFonts w:ascii="Book Antiqua" w:eastAsia="宋体" w:hAnsi="Book Antiqua" w:cs="宋体"/>
          <w:b/>
          <w:bCs/>
          <w:sz w:val="24"/>
          <w:szCs w:val="24"/>
          <w:lang w:val="en-US" w:eastAsia="zh-CN"/>
        </w:rPr>
        <w:t>Daimi H</w:t>
      </w:r>
      <w:r w:rsidRPr="007D1BAC">
        <w:rPr>
          <w:rFonts w:ascii="Book Antiqua" w:eastAsia="宋体" w:hAnsi="Book Antiqua" w:cs="宋体"/>
          <w:sz w:val="24"/>
          <w:szCs w:val="24"/>
          <w:lang w:val="en-US" w:eastAsia="zh-CN"/>
        </w:rPr>
        <w:t xml:space="preserve">, Lozano-Velasco E, Haj Khelil A, Chibani JB, Barana A, Amorós I, González de la Fuente M, Caballero R, Aranega A, Franco D. Regulation of SCN5A by microRNAs: miR-219 modulates SCN5A transcript expression and the effects of flecainide intoxication in mice. </w:t>
      </w:r>
      <w:r w:rsidRPr="007D1BAC">
        <w:rPr>
          <w:rFonts w:ascii="Book Antiqua" w:eastAsia="宋体" w:hAnsi="Book Antiqua" w:cs="宋体"/>
          <w:i/>
          <w:iCs/>
          <w:sz w:val="24"/>
          <w:szCs w:val="24"/>
          <w:lang w:val="en-US" w:eastAsia="zh-CN"/>
        </w:rPr>
        <w:t>Heart Rhythm</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12</w:t>
      </w:r>
      <w:r w:rsidRPr="007D1BAC">
        <w:rPr>
          <w:rFonts w:ascii="Book Antiqua" w:eastAsia="宋体" w:hAnsi="Book Antiqua" w:cs="宋体"/>
          <w:sz w:val="24"/>
          <w:szCs w:val="24"/>
          <w:lang w:val="en-US" w:eastAsia="zh-CN"/>
        </w:rPr>
        <w:t>: 1333-1342 [PMID: 25701775 DOI: 10.1016/j.hrthm.2015.02.018]</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193 </w:t>
      </w:r>
      <w:r w:rsidRPr="007D1BAC">
        <w:rPr>
          <w:rFonts w:ascii="Book Antiqua" w:eastAsia="宋体" w:hAnsi="Book Antiqua" w:cs="宋体"/>
          <w:b/>
          <w:bCs/>
          <w:sz w:val="24"/>
          <w:szCs w:val="24"/>
          <w:lang w:val="en-US" w:eastAsia="zh-CN"/>
        </w:rPr>
        <w:t>Luo X</w:t>
      </w:r>
      <w:r w:rsidRPr="007D1BAC">
        <w:rPr>
          <w:rFonts w:ascii="Book Antiqua" w:eastAsia="宋体" w:hAnsi="Book Antiqua" w:cs="宋体"/>
          <w:sz w:val="24"/>
          <w:szCs w:val="24"/>
          <w:lang w:val="en-US" w:eastAsia="zh-CN"/>
        </w:rPr>
        <w:t xml:space="preserve">, Pan Z, Shan H, Xiao J, Sun X, Wang N, Lin H, Xiao L, Maguy A, Qi XY, Li Y, Gao X, Dong D, Zhang Y, Bai Y, Ai J, Sun L, Lu H, Luo XY, Wang Z, Lu Y, Yang B, Nattel S. MicroRNA-26 governs profibrillatory inward-rectifier potassium current changes in atrial fibrillation. </w:t>
      </w:r>
      <w:r w:rsidRPr="007D1BAC">
        <w:rPr>
          <w:rFonts w:ascii="Book Antiqua" w:eastAsia="宋体" w:hAnsi="Book Antiqua" w:cs="宋体"/>
          <w:i/>
          <w:iCs/>
          <w:sz w:val="24"/>
          <w:szCs w:val="24"/>
          <w:lang w:val="en-US" w:eastAsia="zh-CN"/>
        </w:rPr>
        <w:t>J Clin Invest</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123</w:t>
      </w:r>
      <w:r w:rsidRPr="007D1BAC">
        <w:rPr>
          <w:rFonts w:ascii="Book Antiqua" w:eastAsia="宋体" w:hAnsi="Book Antiqua" w:cs="宋体"/>
          <w:sz w:val="24"/>
          <w:szCs w:val="24"/>
          <w:lang w:val="en-US" w:eastAsia="zh-CN"/>
        </w:rPr>
        <w:t>: 1939-1951 [PMID: 23543060 DOI: 10.1172/JCI62185]</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lastRenderedPageBreak/>
        <w:t xml:space="preserve">194 </w:t>
      </w:r>
      <w:r w:rsidRPr="007D1BAC">
        <w:rPr>
          <w:rFonts w:ascii="Book Antiqua" w:eastAsia="宋体" w:hAnsi="Book Antiqua" w:cs="宋体"/>
          <w:b/>
          <w:bCs/>
          <w:sz w:val="24"/>
          <w:szCs w:val="24"/>
          <w:lang w:val="en-US" w:eastAsia="zh-CN"/>
        </w:rPr>
        <w:t>Jia X</w:t>
      </w:r>
      <w:r w:rsidRPr="007D1BAC">
        <w:rPr>
          <w:rFonts w:ascii="Book Antiqua" w:eastAsia="宋体" w:hAnsi="Book Antiqua" w:cs="宋体"/>
          <w:sz w:val="24"/>
          <w:szCs w:val="24"/>
          <w:lang w:val="en-US" w:eastAsia="zh-CN"/>
        </w:rPr>
        <w:t xml:space="preserve">, Zheng S, Xie X, Zhang Y, Wang W, Wang Z, Zhang Y, Wang J, Gao M, Hou Y. MicroRNA-1 accelerates the shortening of atrial effective refractory period by regulating KCNE1 and KCNB2 expression: an atrial tachypacing rabbit model.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2013; </w:t>
      </w:r>
      <w:r w:rsidRPr="007D1BAC">
        <w:rPr>
          <w:rFonts w:ascii="Book Antiqua" w:eastAsia="宋体" w:hAnsi="Book Antiqua" w:cs="宋体"/>
          <w:b/>
          <w:bCs/>
          <w:sz w:val="24"/>
          <w:szCs w:val="24"/>
          <w:lang w:val="en-US" w:eastAsia="zh-CN"/>
        </w:rPr>
        <w:t>8</w:t>
      </w:r>
      <w:r w:rsidRPr="007D1BAC">
        <w:rPr>
          <w:rFonts w:ascii="Book Antiqua" w:eastAsia="宋体" w:hAnsi="Book Antiqua" w:cs="宋体"/>
          <w:sz w:val="24"/>
          <w:szCs w:val="24"/>
          <w:lang w:val="en-US" w:eastAsia="zh-CN"/>
        </w:rPr>
        <w:t>: e85639 [PMID: 24386485 DOI: 10.1371/journal.pone.0085639]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195 </w:t>
      </w:r>
      <w:r w:rsidRPr="007D1BAC">
        <w:rPr>
          <w:rFonts w:ascii="Book Antiqua" w:eastAsia="宋体" w:hAnsi="Book Antiqua" w:cs="宋体"/>
          <w:b/>
          <w:bCs/>
          <w:sz w:val="24"/>
          <w:szCs w:val="24"/>
          <w:lang w:val="en-US" w:eastAsia="zh-CN"/>
        </w:rPr>
        <w:t>Li YD</w:t>
      </w:r>
      <w:r w:rsidRPr="007D1BAC">
        <w:rPr>
          <w:rFonts w:ascii="Book Antiqua" w:eastAsia="宋体" w:hAnsi="Book Antiqua" w:cs="宋体"/>
          <w:sz w:val="24"/>
          <w:szCs w:val="24"/>
          <w:lang w:val="en-US" w:eastAsia="zh-CN"/>
        </w:rPr>
        <w:t xml:space="preserve">, Hong YF, Yusufuaji Y, Tang BP, Zhou XH, Xu GJ, Li JX, Sun L, Zhang JH, Xin Q, Xiong J, Ji YT, Zhang Y. Altered expression of hyperpolarization-activated cyclic nucleotide-gated channels and microRNA-1 and -133 in patients with age-associated atrial fibrillation. </w:t>
      </w:r>
      <w:r w:rsidRPr="007D1BAC">
        <w:rPr>
          <w:rFonts w:ascii="Book Antiqua" w:eastAsia="宋体" w:hAnsi="Book Antiqua" w:cs="宋体"/>
          <w:i/>
          <w:iCs/>
          <w:sz w:val="24"/>
          <w:szCs w:val="24"/>
          <w:lang w:val="en-US" w:eastAsia="zh-CN"/>
        </w:rPr>
        <w:t>Mol Med Rep</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12</w:t>
      </w:r>
      <w:r w:rsidRPr="007D1BAC">
        <w:rPr>
          <w:rFonts w:ascii="Book Antiqua" w:eastAsia="宋体" w:hAnsi="Book Antiqua" w:cs="宋体"/>
          <w:sz w:val="24"/>
          <w:szCs w:val="24"/>
          <w:lang w:val="en-US" w:eastAsia="zh-CN"/>
        </w:rPr>
        <w:t>: 3243-3248 [PMID: 26005035 DOI: 10.3892/mmr.2015.3831]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196 </w:t>
      </w:r>
      <w:r w:rsidRPr="007D1BAC">
        <w:rPr>
          <w:rFonts w:ascii="Book Antiqua" w:eastAsia="宋体" w:hAnsi="Book Antiqua" w:cs="宋体"/>
          <w:b/>
          <w:bCs/>
          <w:sz w:val="24"/>
          <w:szCs w:val="24"/>
          <w:lang w:val="en-US" w:eastAsia="zh-CN"/>
        </w:rPr>
        <w:t>Mommersteeg MT</w:t>
      </w:r>
      <w:r w:rsidRPr="007D1BAC">
        <w:rPr>
          <w:rFonts w:ascii="Book Antiqua" w:eastAsia="宋体" w:hAnsi="Book Antiqua" w:cs="宋体"/>
          <w:sz w:val="24"/>
          <w:szCs w:val="24"/>
          <w:lang w:val="en-US" w:eastAsia="zh-CN"/>
        </w:rPr>
        <w:t xml:space="preserve">, Brown NA, Prall OW, de Gier-de Vries C, Harvey RP, Moorman AF, Christoffels VM. Pitx2c and Nkx2-5 are required for the formation and identity of the pulmonary myocardium. </w:t>
      </w:r>
      <w:r w:rsidRPr="007D1BAC">
        <w:rPr>
          <w:rFonts w:ascii="Book Antiqua" w:eastAsia="宋体" w:hAnsi="Book Antiqua" w:cs="宋体"/>
          <w:i/>
          <w:iCs/>
          <w:sz w:val="24"/>
          <w:szCs w:val="24"/>
          <w:lang w:val="en-US" w:eastAsia="zh-CN"/>
        </w:rPr>
        <w:t>Circ Res</w:t>
      </w:r>
      <w:r w:rsidRPr="007D1BAC">
        <w:rPr>
          <w:rFonts w:ascii="Book Antiqua" w:eastAsia="宋体" w:hAnsi="Book Antiqua" w:cs="宋体"/>
          <w:sz w:val="24"/>
          <w:szCs w:val="24"/>
          <w:lang w:val="en-US" w:eastAsia="zh-CN"/>
        </w:rPr>
        <w:t xml:space="preserve"> 2007; </w:t>
      </w:r>
      <w:r w:rsidRPr="007D1BAC">
        <w:rPr>
          <w:rFonts w:ascii="Book Antiqua" w:eastAsia="宋体" w:hAnsi="Book Antiqua" w:cs="宋体"/>
          <w:b/>
          <w:bCs/>
          <w:sz w:val="24"/>
          <w:szCs w:val="24"/>
          <w:lang w:val="en-US" w:eastAsia="zh-CN"/>
        </w:rPr>
        <w:t>101</w:t>
      </w:r>
      <w:r w:rsidRPr="007D1BAC">
        <w:rPr>
          <w:rFonts w:ascii="Book Antiqua" w:eastAsia="宋体" w:hAnsi="Book Antiqua" w:cs="宋体"/>
          <w:sz w:val="24"/>
          <w:szCs w:val="24"/>
          <w:lang w:val="en-US" w:eastAsia="zh-CN"/>
        </w:rPr>
        <w:t>: 902-909 [PMID: 17823370]</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197 </w:t>
      </w:r>
      <w:r w:rsidRPr="007D1BAC">
        <w:rPr>
          <w:rFonts w:ascii="Book Antiqua" w:eastAsia="宋体" w:hAnsi="Book Antiqua" w:cs="宋体"/>
          <w:b/>
          <w:bCs/>
          <w:sz w:val="24"/>
          <w:szCs w:val="24"/>
          <w:lang w:val="en-US" w:eastAsia="zh-CN"/>
        </w:rPr>
        <w:t>Mints Y</w:t>
      </w:r>
      <w:r w:rsidRPr="007D1BAC">
        <w:rPr>
          <w:rFonts w:ascii="Book Antiqua" w:eastAsia="宋体" w:hAnsi="Book Antiqua" w:cs="宋体"/>
          <w:sz w:val="24"/>
          <w:szCs w:val="24"/>
          <w:lang w:val="en-US" w:eastAsia="zh-CN"/>
        </w:rPr>
        <w:t xml:space="preserve">, Yarmohammadi H, Khurram IM, Hoyt H, Hansford R, Zimmerman SL, Steinberg SJ, Judge DP, Tomaselli GF, Calkins H, Zipunnikov V, Nazarian S. Association of common variations on chromosome 4q25 and left atrial volume in patients with atrial fibrillation. </w:t>
      </w:r>
      <w:r w:rsidRPr="007D1BAC">
        <w:rPr>
          <w:rFonts w:ascii="Book Antiqua" w:eastAsia="宋体" w:hAnsi="Book Antiqua" w:cs="宋体"/>
          <w:i/>
          <w:iCs/>
          <w:sz w:val="24"/>
          <w:szCs w:val="24"/>
          <w:lang w:val="en-US" w:eastAsia="zh-CN"/>
        </w:rPr>
        <w:t>Clin Med Insights Cardiol</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9</w:t>
      </w:r>
      <w:r w:rsidRPr="007D1BAC">
        <w:rPr>
          <w:rFonts w:ascii="Book Antiqua" w:eastAsia="宋体" w:hAnsi="Book Antiqua" w:cs="宋体"/>
          <w:sz w:val="24"/>
          <w:szCs w:val="24"/>
          <w:lang w:val="en-US" w:eastAsia="zh-CN"/>
        </w:rPr>
        <w:t>: 39-45 [PMID: 26005361 DOI: 10.4137/CMC.S21712]</w:t>
      </w:r>
    </w:p>
    <w:p w:rsidR="007D1BAC" w:rsidRPr="00736619" w:rsidRDefault="007D1BAC" w:rsidP="007D1BAC">
      <w:pPr>
        <w:spacing w:after="0" w:line="360" w:lineRule="auto"/>
        <w:jc w:val="both"/>
        <w:rPr>
          <w:rFonts w:ascii="Book Antiqua" w:eastAsia="宋体" w:hAnsi="Book Antiqua" w:cs="宋体"/>
          <w:sz w:val="24"/>
          <w:szCs w:val="24"/>
          <w:lang w:eastAsia="zh-CN"/>
        </w:rPr>
      </w:pPr>
      <w:r w:rsidRPr="007D1BAC">
        <w:rPr>
          <w:rFonts w:ascii="Book Antiqua" w:eastAsia="宋体" w:hAnsi="Book Antiqua" w:cs="宋体"/>
          <w:sz w:val="24"/>
          <w:szCs w:val="24"/>
          <w:lang w:val="en-US" w:eastAsia="zh-CN"/>
        </w:rPr>
        <w:t xml:space="preserve">198 </w:t>
      </w:r>
      <w:r w:rsidRPr="007D1BAC">
        <w:rPr>
          <w:rFonts w:ascii="Book Antiqua" w:eastAsia="宋体" w:hAnsi="Book Antiqua" w:cs="宋体"/>
          <w:b/>
          <w:bCs/>
          <w:sz w:val="24"/>
          <w:szCs w:val="24"/>
          <w:lang w:val="en-US" w:eastAsia="zh-CN"/>
        </w:rPr>
        <w:t>Scridon A</w:t>
      </w:r>
      <w:r w:rsidRPr="007D1BAC">
        <w:rPr>
          <w:rFonts w:ascii="Book Antiqua" w:eastAsia="宋体" w:hAnsi="Book Antiqua" w:cs="宋体"/>
          <w:sz w:val="24"/>
          <w:szCs w:val="24"/>
          <w:lang w:val="en-US" w:eastAsia="zh-CN"/>
        </w:rPr>
        <w:t xml:space="preserve">, Fouilloux-Meugnier E, Loizon E, Rome S, Julien C, Barrès C, Chevalier P. Long-standing arterial hypertension is associated with Pitx2 down-regulation in a rat model of spontaneous atrial tachyarrhythmias. </w:t>
      </w:r>
      <w:r w:rsidRPr="00736619">
        <w:rPr>
          <w:rFonts w:ascii="Book Antiqua" w:eastAsia="宋体" w:hAnsi="Book Antiqua" w:cs="宋体"/>
          <w:i/>
          <w:iCs/>
          <w:sz w:val="24"/>
          <w:szCs w:val="24"/>
          <w:lang w:eastAsia="zh-CN"/>
        </w:rPr>
        <w:t>Europace</w:t>
      </w:r>
      <w:r w:rsidRPr="00736619">
        <w:rPr>
          <w:rFonts w:ascii="Book Antiqua" w:eastAsia="宋体" w:hAnsi="Book Antiqua" w:cs="宋体"/>
          <w:sz w:val="24"/>
          <w:szCs w:val="24"/>
          <w:lang w:eastAsia="zh-CN"/>
        </w:rPr>
        <w:t xml:space="preserve"> 2015; </w:t>
      </w:r>
      <w:r w:rsidRPr="00736619">
        <w:rPr>
          <w:rFonts w:ascii="Book Antiqua" w:eastAsia="宋体" w:hAnsi="Book Antiqua" w:cs="宋体"/>
          <w:b/>
          <w:bCs/>
          <w:sz w:val="24"/>
          <w:szCs w:val="24"/>
          <w:lang w:eastAsia="zh-CN"/>
        </w:rPr>
        <w:t>17</w:t>
      </w:r>
      <w:r w:rsidRPr="00736619">
        <w:rPr>
          <w:rFonts w:ascii="Book Antiqua" w:eastAsia="宋体" w:hAnsi="Book Antiqua" w:cs="宋体"/>
          <w:sz w:val="24"/>
          <w:szCs w:val="24"/>
          <w:lang w:eastAsia="zh-CN"/>
        </w:rPr>
        <w:t>: 160-165 [PMID: 24908044 DOI: 10.1093/europace/euu139]</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36619">
        <w:rPr>
          <w:rFonts w:ascii="Book Antiqua" w:eastAsia="宋体" w:hAnsi="Book Antiqua" w:cs="宋体"/>
          <w:sz w:val="24"/>
          <w:szCs w:val="24"/>
          <w:lang w:eastAsia="zh-CN"/>
        </w:rPr>
        <w:t xml:space="preserve">199 </w:t>
      </w:r>
      <w:r w:rsidRPr="00736619">
        <w:rPr>
          <w:rFonts w:ascii="Book Antiqua" w:eastAsia="宋体" w:hAnsi="Book Antiqua" w:cs="宋体"/>
          <w:b/>
          <w:bCs/>
          <w:sz w:val="24"/>
          <w:szCs w:val="24"/>
          <w:lang w:eastAsia="zh-CN"/>
        </w:rPr>
        <w:t>Torrado M</w:t>
      </w:r>
      <w:r w:rsidRPr="00736619">
        <w:rPr>
          <w:rFonts w:ascii="Book Antiqua" w:eastAsia="宋体" w:hAnsi="Book Antiqua" w:cs="宋体"/>
          <w:sz w:val="24"/>
          <w:szCs w:val="24"/>
          <w:lang w:eastAsia="zh-CN"/>
        </w:rPr>
        <w:t xml:space="preserve">, Franco D, Hernández-Torres F, Crespo-Leiro MG, Iglesias-Gil C, Castro-Beiras A, Mikhailov AT. </w:t>
      </w:r>
      <w:r w:rsidRPr="007D1BAC">
        <w:rPr>
          <w:rFonts w:ascii="Book Antiqua" w:eastAsia="宋体" w:hAnsi="Book Antiqua" w:cs="宋体"/>
          <w:sz w:val="24"/>
          <w:szCs w:val="24"/>
          <w:lang w:val="en-US" w:eastAsia="zh-CN"/>
        </w:rPr>
        <w:t xml:space="preserve">Pitx2c is reactivated in the failing myocardium and stimulates myf5 expression in cultured cardiomyocytes. </w:t>
      </w:r>
      <w:r w:rsidRPr="007D1BAC">
        <w:rPr>
          <w:rFonts w:ascii="Book Antiqua" w:eastAsia="宋体" w:hAnsi="Book Antiqua" w:cs="宋体"/>
          <w:i/>
          <w:iCs/>
          <w:sz w:val="24"/>
          <w:szCs w:val="24"/>
          <w:lang w:val="en-US" w:eastAsia="zh-CN"/>
        </w:rPr>
        <w:t>PLoS One</w:t>
      </w:r>
      <w:r w:rsidRPr="007D1BAC">
        <w:rPr>
          <w:rFonts w:ascii="Book Antiqua" w:eastAsia="宋体" w:hAnsi="Book Antiqua" w:cs="宋体"/>
          <w:sz w:val="24"/>
          <w:szCs w:val="24"/>
          <w:lang w:val="en-US" w:eastAsia="zh-CN"/>
        </w:rPr>
        <w:t xml:space="preserve"> 2014; </w:t>
      </w:r>
      <w:r w:rsidRPr="007D1BAC">
        <w:rPr>
          <w:rFonts w:ascii="Book Antiqua" w:eastAsia="宋体" w:hAnsi="Book Antiqua" w:cs="宋体"/>
          <w:b/>
          <w:bCs/>
          <w:sz w:val="24"/>
          <w:szCs w:val="24"/>
          <w:lang w:val="en-US" w:eastAsia="zh-CN"/>
        </w:rPr>
        <w:t>9</w:t>
      </w:r>
      <w:r w:rsidRPr="007D1BAC">
        <w:rPr>
          <w:rFonts w:ascii="Book Antiqua" w:eastAsia="宋体" w:hAnsi="Book Antiqua" w:cs="宋体"/>
          <w:sz w:val="24"/>
          <w:szCs w:val="24"/>
          <w:lang w:val="en-US" w:eastAsia="zh-CN"/>
        </w:rPr>
        <w:t>: e90561 [PMID: 24595098 DOI: 10.1371/journal.pone.0090561]</w:t>
      </w:r>
    </w:p>
    <w:p w:rsidR="007D1BAC" w:rsidRPr="007D1BAC" w:rsidRDefault="007D1BAC" w:rsidP="007D1BAC">
      <w:pPr>
        <w:spacing w:after="0" w:line="360" w:lineRule="auto"/>
        <w:jc w:val="both"/>
        <w:rPr>
          <w:rFonts w:ascii="Book Antiqua" w:eastAsia="宋体" w:hAnsi="Book Antiqua" w:cs="宋体"/>
          <w:sz w:val="24"/>
          <w:szCs w:val="24"/>
          <w:lang w:val="en-US" w:eastAsia="zh-CN"/>
        </w:rPr>
      </w:pPr>
      <w:r w:rsidRPr="007D1BAC">
        <w:rPr>
          <w:rFonts w:ascii="Book Antiqua" w:eastAsia="宋体" w:hAnsi="Book Antiqua" w:cs="宋体"/>
          <w:sz w:val="24"/>
          <w:szCs w:val="24"/>
          <w:lang w:val="en-US" w:eastAsia="zh-CN"/>
        </w:rPr>
        <w:t xml:space="preserve">200 </w:t>
      </w:r>
      <w:r w:rsidRPr="007D1BAC">
        <w:rPr>
          <w:rFonts w:ascii="Book Antiqua" w:eastAsia="宋体" w:hAnsi="Book Antiqua" w:cs="宋体"/>
          <w:b/>
          <w:bCs/>
          <w:sz w:val="24"/>
          <w:szCs w:val="24"/>
          <w:lang w:val="en-US" w:eastAsia="zh-CN"/>
        </w:rPr>
        <w:t>Torrado M</w:t>
      </w:r>
      <w:r w:rsidRPr="007D1BAC">
        <w:rPr>
          <w:rFonts w:ascii="Book Antiqua" w:eastAsia="宋体" w:hAnsi="Book Antiqua" w:cs="宋体"/>
          <w:sz w:val="24"/>
          <w:szCs w:val="24"/>
          <w:lang w:val="en-US" w:eastAsia="zh-CN"/>
        </w:rPr>
        <w:t xml:space="preserve">, Franco D, Lozano-Velasco E, Hernández-Torres F, Calviño R, Aldama G, Centeno A, Castro-Beiras A, Mikhailov A. </w:t>
      </w:r>
      <w:proofErr w:type="gramStart"/>
      <w:r w:rsidRPr="007D1BAC">
        <w:rPr>
          <w:rFonts w:ascii="Book Antiqua" w:eastAsia="宋体" w:hAnsi="Book Antiqua" w:cs="宋体"/>
          <w:sz w:val="24"/>
          <w:szCs w:val="24"/>
          <w:lang w:val="en-US" w:eastAsia="zh-CN"/>
        </w:rPr>
        <w:t>A MicroRNA-Transcription Factor Blueprint for Early Atrial Arrhythmogenic Remodeling.</w:t>
      </w:r>
      <w:proofErr w:type="gramEnd"/>
      <w:r w:rsidRPr="007D1BAC">
        <w:rPr>
          <w:rFonts w:ascii="Book Antiqua" w:eastAsia="宋体" w:hAnsi="Book Antiqua" w:cs="宋体"/>
          <w:sz w:val="24"/>
          <w:szCs w:val="24"/>
          <w:lang w:val="en-US" w:eastAsia="zh-CN"/>
        </w:rPr>
        <w:t xml:space="preserve"> </w:t>
      </w:r>
      <w:r w:rsidRPr="007D1BAC">
        <w:rPr>
          <w:rFonts w:ascii="Book Antiqua" w:eastAsia="宋体" w:hAnsi="Book Antiqua" w:cs="宋体"/>
          <w:i/>
          <w:iCs/>
          <w:sz w:val="24"/>
          <w:szCs w:val="24"/>
          <w:lang w:val="en-US" w:eastAsia="zh-CN"/>
        </w:rPr>
        <w:t>Biomed Res Int</w:t>
      </w:r>
      <w:r w:rsidRPr="007D1BAC">
        <w:rPr>
          <w:rFonts w:ascii="Book Antiqua" w:eastAsia="宋体" w:hAnsi="Book Antiqua" w:cs="宋体"/>
          <w:sz w:val="24"/>
          <w:szCs w:val="24"/>
          <w:lang w:val="en-US" w:eastAsia="zh-CN"/>
        </w:rPr>
        <w:t xml:space="preserve"> 2015; </w:t>
      </w:r>
      <w:r w:rsidRPr="007D1BAC">
        <w:rPr>
          <w:rFonts w:ascii="Book Antiqua" w:eastAsia="宋体" w:hAnsi="Book Antiqua" w:cs="宋体"/>
          <w:b/>
          <w:bCs/>
          <w:sz w:val="24"/>
          <w:szCs w:val="24"/>
          <w:lang w:val="en-US" w:eastAsia="zh-CN"/>
        </w:rPr>
        <w:t>2015</w:t>
      </w:r>
      <w:r w:rsidRPr="007D1BAC">
        <w:rPr>
          <w:rFonts w:ascii="Book Antiqua" w:eastAsia="宋体" w:hAnsi="Book Antiqua" w:cs="宋体"/>
          <w:sz w:val="24"/>
          <w:szCs w:val="24"/>
          <w:lang w:val="en-US" w:eastAsia="zh-CN"/>
        </w:rPr>
        <w:t>: 263151 [PMID: 26221584 DOI: 10.1155/2015/263151]</w:t>
      </w:r>
    </w:p>
    <w:p w:rsidR="00FE1B93" w:rsidRPr="00446505" w:rsidRDefault="00FE1B93" w:rsidP="007D1BAC">
      <w:pPr>
        <w:spacing w:after="0" w:line="360" w:lineRule="auto"/>
        <w:jc w:val="both"/>
        <w:rPr>
          <w:rFonts w:ascii="Book Antiqua" w:hAnsi="Book Antiqua"/>
          <w:b/>
          <w:sz w:val="24"/>
          <w:szCs w:val="24"/>
          <w:lang w:val="en-US" w:eastAsia="zh-CN"/>
        </w:rPr>
      </w:pPr>
    </w:p>
    <w:p w:rsidR="00FE1B93" w:rsidRPr="00446505" w:rsidRDefault="00FE1B93" w:rsidP="005644D3">
      <w:pPr>
        <w:spacing w:after="0" w:line="360" w:lineRule="auto"/>
        <w:jc w:val="right"/>
        <w:rPr>
          <w:rFonts w:ascii="Book Antiqua" w:hAnsi="Book Antiqua"/>
          <w:sz w:val="24"/>
          <w:szCs w:val="24"/>
          <w:lang w:val="en-US" w:eastAsia="zh-CN"/>
        </w:rPr>
      </w:pPr>
      <w:r w:rsidRPr="00736619">
        <w:rPr>
          <w:rFonts w:ascii="Book Antiqua" w:hAnsi="Book Antiqua"/>
          <w:b/>
          <w:sz w:val="24"/>
          <w:szCs w:val="24"/>
          <w:lang w:val="en-US"/>
        </w:rPr>
        <w:lastRenderedPageBreak/>
        <w:t xml:space="preserve">P-Reviewer: </w:t>
      </w:r>
      <w:r w:rsidRPr="00736619">
        <w:rPr>
          <w:rFonts w:ascii="Book Antiqua" w:hAnsi="Book Antiqua" w:cs="Tahoma"/>
          <w:sz w:val="24"/>
          <w:szCs w:val="24"/>
          <w:lang w:val="en-US"/>
        </w:rPr>
        <w:t>Kettering</w:t>
      </w:r>
      <w:r w:rsidRPr="00736619">
        <w:rPr>
          <w:rFonts w:ascii="Book Antiqua" w:hAnsi="Book Antiqua" w:cs="Tahoma"/>
          <w:sz w:val="24"/>
          <w:szCs w:val="24"/>
          <w:lang w:val="en-US" w:eastAsia="zh-CN"/>
        </w:rPr>
        <w:t xml:space="preserve"> K, </w:t>
      </w:r>
      <w:r w:rsidRPr="00736619">
        <w:rPr>
          <w:rFonts w:ascii="Book Antiqua" w:hAnsi="Book Antiqua" w:cs="Tahoma"/>
          <w:sz w:val="24"/>
          <w:szCs w:val="24"/>
          <w:lang w:val="en-US"/>
        </w:rPr>
        <w:t>Liu</w:t>
      </w:r>
      <w:r w:rsidRPr="00736619">
        <w:rPr>
          <w:rFonts w:ascii="Book Antiqua" w:hAnsi="Book Antiqua" w:cs="Tahoma"/>
          <w:sz w:val="24"/>
          <w:szCs w:val="24"/>
          <w:lang w:val="en-US" w:eastAsia="zh-CN"/>
        </w:rPr>
        <w:t xml:space="preserve"> T, </w:t>
      </w:r>
      <w:r w:rsidRPr="00736619">
        <w:rPr>
          <w:rFonts w:ascii="Book Antiqua" w:hAnsi="Book Antiqua" w:cs="Tahoma"/>
          <w:sz w:val="24"/>
          <w:szCs w:val="24"/>
          <w:lang w:val="en-US"/>
        </w:rPr>
        <w:t>Said</w:t>
      </w:r>
      <w:r w:rsidRPr="00736619">
        <w:rPr>
          <w:rFonts w:ascii="Book Antiqua" w:hAnsi="Book Antiqua" w:cs="Tahoma"/>
          <w:sz w:val="24"/>
          <w:szCs w:val="24"/>
          <w:lang w:val="en-US" w:eastAsia="zh-CN"/>
        </w:rPr>
        <w:t xml:space="preserve"> SAM </w:t>
      </w:r>
      <w:r w:rsidRPr="00736619">
        <w:rPr>
          <w:rFonts w:ascii="Book Antiqua" w:hAnsi="Book Antiqua"/>
          <w:b/>
          <w:sz w:val="24"/>
          <w:szCs w:val="24"/>
          <w:lang w:val="en-US"/>
        </w:rPr>
        <w:t xml:space="preserve">S-Editor: </w:t>
      </w:r>
      <w:r w:rsidRPr="00736619">
        <w:rPr>
          <w:rFonts w:ascii="Book Antiqua" w:hAnsi="Book Antiqua"/>
          <w:sz w:val="24"/>
          <w:szCs w:val="24"/>
          <w:lang w:val="en-US"/>
        </w:rPr>
        <w:t>Ji FF</w:t>
      </w:r>
      <w:r w:rsidRPr="00736619">
        <w:rPr>
          <w:rFonts w:ascii="Book Antiqua" w:hAnsi="Book Antiqua"/>
          <w:b/>
          <w:sz w:val="24"/>
          <w:szCs w:val="24"/>
          <w:lang w:val="en-US"/>
        </w:rPr>
        <w:t xml:space="preserve"> L-Editor: E-Editor:</w:t>
      </w:r>
    </w:p>
    <w:p w:rsidR="00D20D9A" w:rsidRPr="00446505" w:rsidRDefault="00D20D9A"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br w:type="page"/>
      </w:r>
    </w:p>
    <w:p w:rsidR="00A975B6" w:rsidRPr="00446505" w:rsidRDefault="00D20D9A" w:rsidP="002D4766">
      <w:pPr>
        <w:spacing w:after="0" w:line="360" w:lineRule="auto"/>
        <w:jc w:val="both"/>
        <w:rPr>
          <w:rFonts w:ascii="Book Antiqua" w:hAnsi="Book Antiqua"/>
          <w:sz w:val="24"/>
          <w:szCs w:val="24"/>
          <w:lang w:val="en-US"/>
        </w:rPr>
      </w:pPr>
      <w:r w:rsidRPr="00446505">
        <w:rPr>
          <w:rFonts w:ascii="Book Antiqua" w:hAnsi="Book Antiqua"/>
          <w:noProof/>
          <w:sz w:val="24"/>
          <w:szCs w:val="24"/>
          <w:lang w:val="en-US"/>
        </w:rPr>
        <w:lastRenderedPageBreak/>
        <w:drawing>
          <wp:inline distT="0" distB="0" distL="0" distR="0" wp14:anchorId="2D442D88" wp14:editId="2B938616">
            <wp:extent cx="6646053" cy="4963886"/>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533" cy="4967232"/>
                    </a:xfrm>
                    <a:prstGeom prst="rect">
                      <a:avLst/>
                    </a:prstGeom>
                    <a:noFill/>
                  </pic:spPr>
                </pic:pic>
              </a:graphicData>
            </a:graphic>
          </wp:inline>
        </w:drawing>
      </w:r>
    </w:p>
    <w:p w:rsidR="00D20D9A" w:rsidRPr="00446505" w:rsidRDefault="00D20D9A" w:rsidP="002D4766">
      <w:pPr>
        <w:spacing w:after="0" w:line="360" w:lineRule="auto"/>
        <w:jc w:val="both"/>
        <w:rPr>
          <w:rFonts w:ascii="Book Antiqua" w:hAnsi="Book Antiqua"/>
          <w:sz w:val="24"/>
          <w:szCs w:val="24"/>
          <w:lang w:val="en-US"/>
        </w:rPr>
      </w:pPr>
    </w:p>
    <w:p w:rsidR="00D20D9A" w:rsidRPr="00446505" w:rsidRDefault="00AE12E9" w:rsidP="002D4766">
      <w:pPr>
        <w:spacing w:after="0" w:line="360" w:lineRule="auto"/>
        <w:jc w:val="both"/>
        <w:rPr>
          <w:rFonts w:ascii="Book Antiqua" w:hAnsi="Book Antiqua"/>
          <w:sz w:val="24"/>
          <w:szCs w:val="24"/>
          <w:lang w:val="en-US"/>
        </w:rPr>
      </w:pPr>
      <w:r w:rsidRPr="00446505">
        <w:rPr>
          <w:rFonts w:ascii="Book Antiqua" w:hAnsi="Book Antiqua"/>
          <w:b/>
          <w:sz w:val="24"/>
          <w:szCs w:val="24"/>
          <w:lang w:val="en-US"/>
        </w:rPr>
        <w:t>Figure 1</w:t>
      </w:r>
      <w:r w:rsidR="00D20D9A" w:rsidRPr="00446505">
        <w:rPr>
          <w:rFonts w:ascii="Book Antiqua" w:hAnsi="Book Antiqua"/>
          <w:b/>
          <w:sz w:val="24"/>
          <w:szCs w:val="24"/>
          <w:lang w:val="en-US"/>
        </w:rPr>
        <w:t xml:space="preserve"> Schematic representation of the clinically relevant risk factors influencing the onset of atrial fibrillation. </w:t>
      </w:r>
      <w:r w:rsidRPr="00446505">
        <w:rPr>
          <w:rFonts w:ascii="Book Antiqua" w:hAnsi="Book Antiqua"/>
          <w:sz w:val="24"/>
          <w:szCs w:val="24"/>
          <w:lang w:val="en-US"/>
        </w:rPr>
        <w:t>Atrial fibrillation (AF)</w:t>
      </w:r>
      <w:r w:rsidR="00D20D9A" w:rsidRPr="00446505">
        <w:rPr>
          <w:rFonts w:ascii="Book Antiqua" w:hAnsi="Book Antiqua"/>
          <w:sz w:val="24"/>
          <w:szCs w:val="24"/>
          <w:lang w:val="en-US"/>
        </w:rPr>
        <w:t xml:space="preserve"> leads thereafter to distinct cellular and molecular remodeling events, including structural and electrical remodeling, in part as caused by inflammatory process. In addition, progression of AF is highly associated with the onset of additional cardiac pathophysiologies.</w:t>
      </w:r>
    </w:p>
    <w:p w:rsidR="00D20D9A" w:rsidRPr="00446505" w:rsidRDefault="00D20D9A"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br w:type="page"/>
      </w:r>
    </w:p>
    <w:p w:rsidR="00D20D9A" w:rsidRPr="00446505" w:rsidRDefault="00D20D9A" w:rsidP="002D4766">
      <w:pPr>
        <w:spacing w:after="0" w:line="360" w:lineRule="auto"/>
        <w:jc w:val="both"/>
        <w:rPr>
          <w:rFonts w:ascii="Book Antiqua" w:hAnsi="Book Antiqua"/>
          <w:sz w:val="24"/>
          <w:szCs w:val="24"/>
          <w:lang w:val="en-US"/>
        </w:rPr>
      </w:pPr>
      <w:r w:rsidRPr="00446505">
        <w:rPr>
          <w:rFonts w:ascii="Book Antiqua" w:hAnsi="Book Antiqua"/>
          <w:noProof/>
          <w:sz w:val="24"/>
          <w:szCs w:val="24"/>
          <w:lang w:val="en-US"/>
        </w:rPr>
        <w:lastRenderedPageBreak/>
        <w:drawing>
          <wp:inline distT="0" distB="0" distL="0" distR="0" wp14:anchorId="27E7C3F7" wp14:editId="0155A0A5">
            <wp:extent cx="6659784" cy="4951234"/>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676" cy="4951897"/>
                    </a:xfrm>
                    <a:prstGeom prst="rect">
                      <a:avLst/>
                    </a:prstGeom>
                    <a:noFill/>
                  </pic:spPr>
                </pic:pic>
              </a:graphicData>
            </a:graphic>
          </wp:inline>
        </w:drawing>
      </w:r>
    </w:p>
    <w:p w:rsidR="00D20D9A" w:rsidRPr="00446505" w:rsidRDefault="00D20D9A" w:rsidP="002D4766">
      <w:pPr>
        <w:spacing w:after="0" w:line="360" w:lineRule="auto"/>
        <w:jc w:val="both"/>
        <w:rPr>
          <w:rFonts w:ascii="Book Antiqua" w:hAnsi="Book Antiqua"/>
          <w:sz w:val="24"/>
          <w:szCs w:val="24"/>
          <w:lang w:val="en-US"/>
        </w:rPr>
      </w:pPr>
    </w:p>
    <w:p w:rsidR="00D20D9A" w:rsidRPr="00446505" w:rsidRDefault="00AE12E9" w:rsidP="002D4766">
      <w:pPr>
        <w:spacing w:after="0" w:line="360" w:lineRule="auto"/>
        <w:jc w:val="both"/>
        <w:rPr>
          <w:rFonts w:ascii="Book Antiqua" w:hAnsi="Book Antiqua"/>
          <w:sz w:val="24"/>
          <w:szCs w:val="24"/>
          <w:lang w:val="en-US" w:eastAsia="zh-CN"/>
        </w:rPr>
      </w:pPr>
      <w:r w:rsidRPr="00446505">
        <w:rPr>
          <w:rFonts w:ascii="Book Antiqua" w:hAnsi="Book Antiqua"/>
          <w:b/>
          <w:sz w:val="24"/>
          <w:szCs w:val="24"/>
          <w:lang w:val="en-US"/>
        </w:rPr>
        <w:t>Figure 2</w:t>
      </w:r>
      <w:r w:rsidR="00D20D9A" w:rsidRPr="00446505">
        <w:rPr>
          <w:rFonts w:ascii="Book Antiqua" w:hAnsi="Book Antiqua"/>
          <w:b/>
          <w:sz w:val="24"/>
          <w:szCs w:val="24"/>
          <w:lang w:val="en-US"/>
        </w:rPr>
        <w:t xml:space="preserve"> Schematic representation genes associated to </w:t>
      </w:r>
      <w:r w:rsidRPr="00446505">
        <w:rPr>
          <w:rFonts w:ascii="Book Antiqua" w:hAnsi="Book Antiqua"/>
          <w:b/>
          <w:sz w:val="24"/>
          <w:szCs w:val="24"/>
          <w:lang w:val="en-US"/>
        </w:rPr>
        <w:t>atrial fibrillation</w:t>
      </w:r>
      <w:r w:rsidR="00D20D9A" w:rsidRPr="00446505">
        <w:rPr>
          <w:rFonts w:ascii="Book Antiqua" w:hAnsi="Book Antiqua"/>
          <w:b/>
          <w:sz w:val="24"/>
          <w:szCs w:val="24"/>
          <w:lang w:val="en-US"/>
        </w:rPr>
        <w:t>.</w:t>
      </w:r>
      <w:r w:rsidR="00D20D9A" w:rsidRPr="00446505">
        <w:rPr>
          <w:rFonts w:ascii="Book Antiqua" w:hAnsi="Book Antiqua"/>
          <w:sz w:val="24"/>
          <w:szCs w:val="24"/>
          <w:lang w:val="en-US"/>
        </w:rPr>
        <w:t xml:space="preserve"> On the one hand, gene mutations associated to </w:t>
      </w:r>
      <w:r w:rsidRPr="00446505">
        <w:rPr>
          <w:rFonts w:ascii="Book Antiqua" w:hAnsi="Book Antiqua"/>
          <w:sz w:val="24"/>
          <w:szCs w:val="24"/>
          <w:lang w:val="en-US"/>
        </w:rPr>
        <w:t>atrial fibrillation (AF)</w:t>
      </w:r>
      <w:r w:rsidR="00D20D9A" w:rsidRPr="00446505">
        <w:rPr>
          <w:rFonts w:ascii="Book Antiqua" w:hAnsi="Book Antiqua"/>
          <w:sz w:val="24"/>
          <w:szCs w:val="24"/>
          <w:lang w:val="en-US"/>
        </w:rPr>
        <w:t xml:space="preserve"> are illustrated. On the other hand, genes associated to AF by means of GWAS are also illustrated. In the latter, three subset of genes are provided: </w:t>
      </w:r>
      <w:r w:rsidRPr="00446505">
        <w:rPr>
          <w:rFonts w:ascii="Book Antiqua" w:hAnsi="Book Antiqua" w:hint="eastAsia"/>
          <w:sz w:val="24"/>
          <w:szCs w:val="24"/>
          <w:lang w:val="en-US" w:eastAsia="zh-CN"/>
        </w:rPr>
        <w:t>(1</w:t>
      </w:r>
      <w:r w:rsidR="00D20D9A" w:rsidRPr="00446505">
        <w:rPr>
          <w:rFonts w:ascii="Book Antiqua" w:hAnsi="Book Antiqua"/>
          <w:sz w:val="24"/>
          <w:szCs w:val="24"/>
          <w:lang w:val="en-US"/>
        </w:rPr>
        <w:t>) those directly linked to AF GWAS analyses</w:t>
      </w:r>
      <w:r w:rsidRPr="00446505">
        <w:rPr>
          <w:rFonts w:ascii="Book Antiqua" w:hAnsi="Book Antiqua" w:hint="eastAsia"/>
          <w:sz w:val="24"/>
          <w:szCs w:val="24"/>
          <w:lang w:val="en-US" w:eastAsia="zh-CN"/>
        </w:rPr>
        <w:t>;</w:t>
      </w:r>
      <w:r w:rsidR="00D20D9A" w:rsidRPr="00446505">
        <w:rPr>
          <w:rFonts w:ascii="Book Antiqua" w:hAnsi="Book Antiqua"/>
          <w:sz w:val="24"/>
          <w:szCs w:val="24"/>
          <w:lang w:val="en-US"/>
        </w:rPr>
        <w:t xml:space="preserve"> </w:t>
      </w:r>
      <w:r w:rsidRPr="00446505">
        <w:rPr>
          <w:rFonts w:ascii="Book Antiqua" w:hAnsi="Book Antiqua" w:hint="eastAsia"/>
          <w:sz w:val="24"/>
          <w:szCs w:val="24"/>
          <w:lang w:val="en-US" w:eastAsia="zh-CN"/>
        </w:rPr>
        <w:t>(2</w:t>
      </w:r>
      <w:r w:rsidR="00D20D9A" w:rsidRPr="00446505">
        <w:rPr>
          <w:rFonts w:ascii="Book Antiqua" w:hAnsi="Book Antiqua"/>
          <w:sz w:val="24"/>
          <w:szCs w:val="24"/>
          <w:lang w:val="en-US"/>
        </w:rPr>
        <w:t>) those related to AF, but identified in arrhythomogenic syndromes GWAS analyses</w:t>
      </w:r>
      <w:r w:rsidRPr="00446505">
        <w:rPr>
          <w:rFonts w:ascii="Book Antiqua" w:hAnsi="Book Antiqua" w:hint="eastAsia"/>
          <w:sz w:val="24"/>
          <w:szCs w:val="24"/>
          <w:lang w:val="en-US" w:eastAsia="zh-CN"/>
        </w:rPr>
        <w:t>;</w:t>
      </w:r>
      <w:r w:rsidR="00D20D9A" w:rsidRPr="00446505">
        <w:rPr>
          <w:rFonts w:ascii="Book Antiqua" w:hAnsi="Book Antiqua"/>
          <w:sz w:val="24"/>
          <w:szCs w:val="24"/>
          <w:lang w:val="en-US"/>
        </w:rPr>
        <w:t xml:space="preserve"> and </w:t>
      </w:r>
      <w:r w:rsidRPr="00446505">
        <w:rPr>
          <w:rFonts w:ascii="Book Antiqua" w:hAnsi="Book Antiqua" w:hint="eastAsia"/>
          <w:sz w:val="24"/>
          <w:szCs w:val="24"/>
          <w:lang w:val="en-US" w:eastAsia="zh-CN"/>
        </w:rPr>
        <w:t>(3</w:t>
      </w:r>
      <w:r w:rsidR="00D20D9A" w:rsidRPr="00446505">
        <w:rPr>
          <w:rFonts w:ascii="Book Antiqua" w:hAnsi="Book Antiqua"/>
          <w:sz w:val="24"/>
          <w:szCs w:val="24"/>
          <w:lang w:val="en-US"/>
        </w:rPr>
        <w:t>) risk variants association studies in small AF cohorts by a candidate approach strategy. Genes highlighted in bold represent those genes identified in AF by multiple approaches.</w:t>
      </w:r>
      <w:r w:rsidRPr="00446505">
        <w:rPr>
          <w:rFonts w:ascii="Book Antiqua" w:hAnsi="Book Antiqua"/>
          <w:sz w:val="24"/>
          <w:szCs w:val="24"/>
          <w:lang w:val="en-US"/>
        </w:rPr>
        <w:t xml:space="preserve"> GWAS</w:t>
      </w:r>
      <w:r w:rsidRPr="00446505">
        <w:rPr>
          <w:rFonts w:ascii="Book Antiqua" w:hAnsi="Book Antiqua" w:hint="eastAsia"/>
          <w:sz w:val="24"/>
          <w:szCs w:val="24"/>
          <w:lang w:val="en-US" w:eastAsia="zh-CN"/>
        </w:rPr>
        <w:t xml:space="preserve">: </w:t>
      </w:r>
      <w:r w:rsidRPr="00446505">
        <w:rPr>
          <w:rFonts w:ascii="Book Antiqua" w:hAnsi="Book Antiqua"/>
          <w:sz w:val="24"/>
          <w:szCs w:val="24"/>
          <w:lang w:val="en-US"/>
        </w:rPr>
        <w:t>Genome-wide association analyses</w:t>
      </w:r>
      <w:r w:rsidRPr="00446505">
        <w:rPr>
          <w:rFonts w:ascii="Book Antiqua" w:hAnsi="Book Antiqua" w:hint="eastAsia"/>
          <w:sz w:val="24"/>
          <w:szCs w:val="24"/>
          <w:lang w:val="en-US" w:eastAsia="zh-CN"/>
        </w:rPr>
        <w:t>.</w:t>
      </w:r>
    </w:p>
    <w:p w:rsidR="00D20D9A" w:rsidRPr="00446505" w:rsidRDefault="00D20D9A" w:rsidP="002D4766">
      <w:pPr>
        <w:spacing w:after="0" w:line="360" w:lineRule="auto"/>
        <w:jc w:val="both"/>
        <w:rPr>
          <w:rFonts w:ascii="Book Antiqua" w:hAnsi="Book Antiqua"/>
          <w:sz w:val="24"/>
          <w:szCs w:val="24"/>
          <w:lang w:val="en-US"/>
        </w:rPr>
      </w:pPr>
      <w:r w:rsidRPr="00446505">
        <w:rPr>
          <w:rFonts w:ascii="Book Antiqua" w:hAnsi="Book Antiqua"/>
          <w:sz w:val="24"/>
          <w:szCs w:val="24"/>
          <w:lang w:val="en-US"/>
        </w:rPr>
        <w:br w:type="page"/>
      </w:r>
    </w:p>
    <w:p w:rsidR="00D20D9A" w:rsidRPr="00446505" w:rsidRDefault="00AA5470" w:rsidP="002D4766">
      <w:pPr>
        <w:spacing w:after="0" w:line="360" w:lineRule="auto"/>
        <w:jc w:val="both"/>
        <w:rPr>
          <w:rFonts w:ascii="Book Antiqua" w:hAnsi="Book Antiqua"/>
          <w:sz w:val="24"/>
          <w:szCs w:val="24"/>
          <w:lang w:val="en-US"/>
        </w:rPr>
      </w:pPr>
      <w:r w:rsidRPr="00446505">
        <w:rPr>
          <w:rFonts w:ascii="Book Antiqua" w:hAnsi="Book Antiqua"/>
          <w:noProof/>
          <w:sz w:val="24"/>
          <w:szCs w:val="24"/>
          <w:lang w:val="en-US"/>
        </w:rPr>
        <w:lastRenderedPageBreak/>
        <w:drawing>
          <wp:inline distT="0" distB="0" distL="0" distR="0" wp14:anchorId="19B76AB3" wp14:editId="2C85232E">
            <wp:extent cx="6163214" cy="4797189"/>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0473" cy="4802839"/>
                    </a:xfrm>
                    <a:prstGeom prst="rect">
                      <a:avLst/>
                    </a:prstGeom>
                    <a:noFill/>
                  </pic:spPr>
                </pic:pic>
              </a:graphicData>
            </a:graphic>
          </wp:inline>
        </w:drawing>
      </w:r>
    </w:p>
    <w:p w:rsidR="00D20D9A" w:rsidRPr="000902B1" w:rsidRDefault="00AE12E9" w:rsidP="002D4766">
      <w:pPr>
        <w:spacing w:after="0" w:line="360" w:lineRule="auto"/>
        <w:jc w:val="both"/>
        <w:rPr>
          <w:rFonts w:ascii="Book Antiqua" w:hAnsi="Book Antiqua"/>
          <w:sz w:val="24"/>
          <w:szCs w:val="24"/>
          <w:lang w:val="en-US" w:eastAsia="zh-CN"/>
        </w:rPr>
      </w:pPr>
      <w:r w:rsidRPr="00446505">
        <w:rPr>
          <w:rFonts w:ascii="Book Antiqua" w:hAnsi="Book Antiqua"/>
          <w:b/>
          <w:sz w:val="24"/>
          <w:szCs w:val="24"/>
          <w:lang w:val="en-US"/>
        </w:rPr>
        <w:t>Figure 3</w:t>
      </w:r>
      <w:r w:rsidR="00D20D9A" w:rsidRPr="00446505">
        <w:rPr>
          <w:rFonts w:ascii="Book Antiqua" w:hAnsi="Book Antiqua"/>
          <w:b/>
          <w:sz w:val="24"/>
          <w:szCs w:val="24"/>
          <w:lang w:val="en-US"/>
        </w:rPr>
        <w:t xml:space="preserve"> Schematic </w:t>
      </w:r>
      <w:proofErr w:type="gramStart"/>
      <w:r w:rsidR="00D20D9A" w:rsidRPr="00446505">
        <w:rPr>
          <w:rFonts w:ascii="Book Antiqua" w:hAnsi="Book Antiqua"/>
          <w:b/>
          <w:sz w:val="24"/>
          <w:szCs w:val="24"/>
          <w:lang w:val="en-US"/>
        </w:rPr>
        <w:t>representation</w:t>
      </w:r>
      <w:proofErr w:type="gramEnd"/>
      <w:r w:rsidR="00D20D9A" w:rsidRPr="00446505">
        <w:rPr>
          <w:rFonts w:ascii="Book Antiqua" w:hAnsi="Book Antiqua"/>
          <w:b/>
          <w:sz w:val="24"/>
          <w:szCs w:val="24"/>
          <w:lang w:val="en-US"/>
        </w:rPr>
        <w:t xml:space="preserve"> of the </w:t>
      </w:r>
      <w:r w:rsidR="002D4766" w:rsidRPr="00446505">
        <w:rPr>
          <w:rFonts w:ascii="Book Antiqua" w:hAnsi="Book Antiqua"/>
          <w:b/>
          <w:i/>
          <w:sz w:val="24"/>
          <w:szCs w:val="24"/>
          <w:lang w:val="en-US"/>
        </w:rPr>
        <w:t>Pitx2</w:t>
      </w:r>
      <w:r w:rsidR="00D20D9A" w:rsidRPr="00446505">
        <w:rPr>
          <w:rFonts w:ascii="Book Antiqua" w:hAnsi="Book Antiqua"/>
          <w:b/>
          <w:sz w:val="24"/>
          <w:szCs w:val="24"/>
          <w:lang w:val="en-US"/>
        </w:rPr>
        <w:t xml:space="preserve"> downstrem pathways involved in pro-arrhythogenic events leading to </w:t>
      </w:r>
      <w:r w:rsidRPr="00446505">
        <w:rPr>
          <w:rFonts w:ascii="Book Antiqua" w:hAnsi="Book Antiqua"/>
          <w:b/>
          <w:sz w:val="24"/>
          <w:szCs w:val="24"/>
          <w:lang w:val="en-US"/>
        </w:rPr>
        <w:t>atrial fibrillation</w:t>
      </w:r>
      <w:r w:rsidR="00D20D9A" w:rsidRPr="00446505">
        <w:rPr>
          <w:rFonts w:ascii="Book Antiqua" w:hAnsi="Book Antiqua"/>
          <w:b/>
          <w:sz w:val="24"/>
          <w:szCs w:val="24"/>
          <w:lang w:val="en-US"/>
        </w:rPr>
        <w:t xml:space="preserve">. </w:t>
      </w:r>
      <w:r w:rsidR="00D20D9A" w:rsidRPr="00446505">
        <w:rPr>
          <w:rFonts w:ascii="Book Antiqua" w:hAnsi="Book Antiqua"/>
          <w:sz w:val="24"/>
          <w:szCs w:val="24"/>
          <w:lang w:val="en-US"/>
        </w:rPr>
        <w:t xml:space="preserve">Multiple lines of evidences demonstrate that </w:t>
      </w:r>
      <w:r w:rsidR="00F06BDE" w:rsidRPr="00C3662C">
        <w:rPr>
          <w:rFonts w:ascii="Book Antiqua" w:hAnsi="Book Antiqua"/>
          <w:i/>
          <w:sz w:val="24"/>
          <w:szCs w:val="24"/>
          <w:lang w:val="en-US"/>
        </w:rPr>
        <w:t>PITX2</w:t>
      </w:r>
      <w:r w:rsidR="00D20D9A" w:rsidRPr="00446505">
        <w:rPr>
          <w:rFonts w:ascii="Book Antiqua" w:hAnsi="Book Antiqua"/>
          <w:sz w:val="24"/>
          <w:szCs w:val="24"/>
          <w:lang w:val="en-US"/>
        </w:rPr>
        <w:t xml:space="preserve"> exerts a pivotal role regulating expression of distinct ion channels, cell-cell coupling, blood pressure controlers and beta-adrenergic stimulation. Most of these pathways are modulated by </w:t>
      </w:r>
      <w:proofErr w:type="gramStart"/>
      <w:r w:rsidR="00D20D9A" w:rsidRPr="00446505">
        <w:rPr>
          <w:rFonts w:ascii="Book Antiqua" w:hAnsi="Book Antiqua"/>
          <w:sz w:val="24"/>
          <w:szCs w:val="24"/>
          <w:lang w:val="en-US"/>
        </w:rPr>
        <w:t>microRNAs which</w:t>
      </w:r>
      <w:proofErr w:type="gramEnd"/>
      <w:r w:rsidR="00D20D9A" w:rsidRPr="00446505">
        <w:rPr>
          <w:rFonts w:ascii="Book Antiqua" w:hAnsi="Book Antiqua"/>
          <w:sz w:val="24"/>
          <w:szCs w:val="24"/>
          <w:lang w:val="en-US"/>
        </w:rPr>
        <w:t xml:space="preserve"> are under control of </w:t>
      </w:r>
      <w:r w:rsidR="00F06BDE" w:rsidRPr="00C3662C">
        <w:rPr>
          <w:rFonts w:ascii="Book Antiqua" w:hAnsi="Book Antiqua"/>
          <w:i/>
          <w:sz w:val="24"/>
          <w:szCs w:val="24"/>
          <w:lang w:val="en-US"/>
        </w:rPr>
        <w:t>PITX2</w:t>
      </w:r>
      <w:r w:rsidR="00D20D9A" w:rsidRPr="00446505">
        <w:rPr>
          <w:rFonts w:ascii="Book Antiqua" w:hAnsi="Book Antiqua"/>
          <w:sz w:val="24"/>
          <w:szCs w:val="24"/>
          <w:lang w:val="en-US"/>
        </w:rPr>
        <w:t xml:space="preserve"> action.</w:t>
      </w:r>
      <w:r w:rsidR="0010680F" w:rsidRPr="00446505">
        <w:rPr>
          <w:rFonts w:ascii="Book Antiqua" w:hAnsi="Book Antiqua"/>
          <w:sz w:val="24"/>
          <w:szCs w:val="24"/>
          <w:lang w:val="en-US"/>
        </w:rPr>
        <w:t xml:space="preserve"> Red denotes down-regulation and green upregulation</w:t>
      </w:r>
      <w:r w:rsidR="000902B1">
        <w:rPr>
          <w:rFonts w:ascii="Book Antiqua" w:hAnsi="Book Antiqua" w:hint="eastAsia"/>
          <w:sz w:val="24"/>
          <w:szCs w:val="24"/>
          <w:lang w:val="en-US" w:eastAsia="zh-CN"/>
        </w:rPr>
        <w:t>.</w:t>
      </w:r>
    </w:p>
    <w:sectPr w:rsidR="00D20D9A" w:rsidRPr="000902B1">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F4" w:rsidRDefault="00D47AF4" w:rsidP="003C566F">
      <w:pPr>
        <w:spacing w:after="0" w:line="240" w:lineRule="auto"/>
      </w:pPr>
      <w:r>
        <w:separator/>
      </w:r>
    </w:p>
  </w:endnote>
  <w:endnote w:type="continuationSeparator" w:id="0">
    <w:p w:rsidR="00D47AF4" w:rsidRDefault="00D47AF4" w:rsidP="003C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14784"/>
      <w:docPartObj>
        <w:docPartGallery w:val="Page Numbers (Bottom of Page)"/>
        <w:docPartUnique/>
      </w:docPartObj>
    </w:sdtPr>
    <w:sdtEndPr/>
    <w:sdtContent>
      <w:p w:rsidR="00C3662C" w:rsidRDefault="00C3662C">
        <w:pPr>
          <w:pStyle w:val="Footer"/>
          <w:jc w:val="center"/>
        </w:pPr>
        <w:r>
          <w:fldChar w:fldCharType="begin"/>
        </w:r>
        <w:r>
          <w:instrText>PAGE   \* MERGEFORMAT</w:instrText>
        </w:r>
        <w:r>
          <w:fldChar w:fldCharType="separate"/>
        </w:r>
        <w:r w:rsidR="00424967">
          <w:rPr>
            <w:noProof/>
          </w:rPr>
          <w:t>52</w:t>
        </w:r>
        <w:r>
          <w:fldChar w:fldCharType="end"/>
        </w:r>
      </w:p>
    </w:sdtContent>
  </w:sdt>
  <w:p w:rsidR="00C3662C" w:rsidRDefault="00C366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F4" w:rsidRDefault="00D47AF4" w:rsidP="003C566F">
      <w:pPr>
        <w:spacing w:after="0" w:line="240" w:lineRule="auto"/>
      </w:pPr>
      <w:r>
        <w:separator/>
      </w:r>
    </w:p>
  </w:footnote>
  <w:footnote w:type="continuationSeparator" w:id="0">
    <w:p w:rsidR="00D47AF4" w:rsidRDefault="00D47AF4" w:rsidP="003C56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C26"/>
    <w:multiLevelType w:val="hybridMultilevel"/>
    <w:tmpl w:val="B20ACC76"/>
    <w:lvl w:ilvl="0" w:tplc="452C19F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81"/>
    <w:rsid w:val="0000667C"/>
    <w:rsid w:val="00007333"/>
    <w:rsid w:val="0001336C"/>
    <w:rsid w:val="00013861"/>
    <w:rsid w:val="0003380B"/>
    <w:rsid w:val="000352DE"/>
    <w:rsid w:val="0004311D"/>
    <w:rsid w:val="0004475E"/>
    <w:rsid w:val="00044A1F"/>
    <w:rsid w:val="00046018"/>
    <w:rsid w:val="0005094F"/>
    <w:rsid w:val="00057F13"/>
    <w:rsid w:val="0007551F"/>
    <w:rsid w:val="0008339E"/>
    <w:rsid w:val="0008388B"/>
    <w:rsid w:val="000870B6"/>
    <w:rsid w:val="000902B1"/>
    <w:rsid w:val="00090EBE"/>
    <w:rsid w:val="000A1F1B"/>
    <w:rsid w:val="000A627A"/>
    <w:rsid w:val="000A71D5"/>
    <w:rsid w:val="000A7DFB"/>
    <w:rsid w:val="000C5037"/>
    <w:rsid w:val="000C5D9D"/>
    <w:rsid w:val="000D2848"/>
    <w:rsid w:val="000D7AA5"/>
    <w:rsid w:val="000E57AF"/>
    <w:rsid w:val="000F11C4"/>
    <w:rsid w:val="000F75A5"/>
    <w:rsid w:val="001039DC"/>
    <w:rsid w:val="0010680F"/>
    <w:rsid w:val="0011050E"/>
    <w:rsid w:val="001221E4"/>
    <w:rsid w:val="001258F4"/>
    <w:rsid w:val="00131778"/>
    <w:rsid w:val="00141897"/>
    <w:rsid w:val="00141D4F"/>
    <w:rsid w:val="00144703"/>
    <w:rsid w:val="00144B52"/>
    <w:rsid w:val="00161584"/>
    <w:rsid w:val="00161FBE"/>
    <w:rsid w:val="00163674"/>
    <w:rsid w:val="001724A3"/>
    <w:rsid w:val="00184A9C"/>
    <w:rsid w:val="00184EF0"/>
    <w:rsid w:val="00191CFD"/>
    <w:rsid w:val="00195C65"/>
    <w:rsid w:val="001A1BE5"/>
    <w:rsid w:val="001A74F8"/>
    <w:rsid w:val="001A789E"/>
    <w:rsid w:val="001B165E"/>
    <w:rsid w:val="001B443F"/>
    <w:rsid w:val="001B6F25"/>
    <w:rsid w:val="001B7299"/>
    <w:rsid w:val="001D06E4"/>
    <w:rsid w:val="001D6F72"/>
    <w:rsid w:val="001E4E60"/>
    <w:rsid w:val="001E7FD5"/>
    <w:rsid w:val="001F0A81"/>
    <w:rsid w:val="001F1142"/>
    <w:rsid w:val="001F6AF2"/>
    <w:rsid w:val="00202286"/>
    <w:rsid w:val="00204B33"/>
    <w:rsid w:val="00211345"/>
    <w:rsid w:val="00214AB4"/>
    <w:rsid w:val="00214BCE"/>
    <w:rsid w:val="00214D62"/>
    <w:rsid w:val="00215AD5"/>
    <w:rsid w:val="00216D91"/>
    <w:rsid w:val="00217202"/>
    <w:rsid w:val="00217212"/>
    <w:rsid w:val="00221EE3"/>
    <w:rsid w:val="00221F5C"/>
    <w:rsid w:val="0022675E"/>
    <w:rsid w:val="002273F3"/>
    <w:rsid w:val="002359AC"/>
    <w:rsid w:val="0024356F"/>
    <w:rsid w:val="00244685"/>
    <w:rsid w:val="00256645"/>
    <w:rsid w:val="0025778E"/>
    <w:rsid w:val="00262EED"/>
    <w:rsid w:val="00263D8B"/>
    <w:rsid w:val="0026611A"/>
    <w:rsid w:val="00266C52"/>
    <w:rsid w:val="0027290A"/>
    <w:rsid w:val="00280DF9"/>
    <w:rsid w:val="00281059"/>
    <w:rsid w:val="00283533"/>
    <w:rsid w:val="002929D3"/>
    <w:rsid w:val="00292EA3"/>
    <w:rsid w:val="002979A4"/>
    <w:rsid w:val="002A2974"/>
    <w:rsid w:val="002A7EE3"/>
    <w:rsid w:val="002B2C4D"/>
    <w:rsid w:val="002B75A2"/>
    <w:rsid w:val="002C1B14"/>
    <w:rsid w:val="002C30B8"/>
    <w:rsid w:val="002D2F4E"/>
    <w:rsid w:val="002D4766"/>
    <w:rsid w:val="002E1E19"/>
    <w:rsid w:val="002E24CE"/>
    <w:rsid w:val="002E6FFE"/>
    <w:rsid w:val="002F04D1"/>
    <w:rsid w:val="002F1F23"/>
    <w:rsid w:val="002F1F63"/>
    <w:rsid w:val="002F2221"/>
    <w:rsid w:val="002F36DA"/>
    <w:rsid w:val="002F5FD7"/>
    <w:rsid w:val="002F7032"/>
    <w:rsid w:val="00302104"/>
    <w:rsid w:val="00303E6F"/>
    <w:rsid w:val="00304578"/>
    <w:rsid w:val="00306F1D"/>
    <w:rsid w:val="00310AD1"/>
    <w:rsid w:val="00310FD7"/>
    <w:rsid w:val="00316ACF"/>
    <w:rsid w:val="00320D87"/>
    <w:rsid w:val="00320FEE"/>
    <w:rsid w:val="0032336A"/>
    <w:rsid w:val="00332513"/>
    <w:rsid w:val="003330FB"/>
    <w:rsid w:val="003358B5"/>
    <w:rsid w:val="00346530"/>
    <w:rsid w:val="00350E73"/>
    <w:rsid w:val="00354F6A"/>
    <w:rsid w:val="00357E70"/>
    <w:rsid w:val="00384C10"/>
    <w:rsid w:val="003947FB"/>
    <w:rsid w:val="00397A83"/>
    <w:rsid w:val="003A40BB"/>
    <w:rsid w:val="003B486F"/>
    <w:rsid w:val="003B4A52"/>
    <w:rsid w:val="003B5730"/>
    <w:rsid w:val="003B5CF8"/>
    <w:rsid w:val="003C5060"/>
    <w:rsid w:val="003C566F"/>
    <w:rsid w:val="003C75DA"/>
    <w:rsid w:val="003D4965"/>
    <w:rsid w:val="003D4E49"/>
    <w:rsid w:val="003D7613"/>
    <w:rsid w:val="003F1E6D"/>
    <w:rsid w:val="003F2789"/>
    <w:rsid w:val="003F5844"/>
    <w:rsid w:val="0041053F"/>
    <w:rsid w:val="0041260B"/>
    <w:rsid w:val="00424967"/>
    <w:rsid w:val="00434F7C"/>
    <w:rsid w:val="004363EC"/>
    <w:rsid w:val="00436FCA"/>
    <w:rsid w:val="00441E19"/>
    <w:rsid w:val="004455DD"/>
    <w:rsid w:val="004460FF"/>
    <w:rsid w:val="00446505"/>
    <w:rsid w:val="00451DF3"/>
    <w:rsid w:val="00466A8C"/>
    <w:rsid w:val="004755A5"/>
    <w:rsid w:val="004767B7"/>
    <w:rsid w:val="00484544"/>
    <w:rsid w:val="004868B0"/>
    <w:rsid w:val="004912B5"/>
    <w:rsid w:val="0049474E"/>
    <w:rsid w:val="00495E25"/>
    <w:rsid w:val="004964E5"/>
    <w:rsid w:val="0049688F"/>
    <w:rsid w:val="00497270"/>
    <w:rsid w:val="004A4ACA"/>
    <w:rsid w:val="004B28DF"/>
    <w:rsid w:val="004C583C"/>
    <w:rsid w:val="004D0806"/>
    <w:rsid w:val="004D0D40"/>
    <w:rsid w:val="004D2141"/>
    <w:rsid w:val="004D446A"/>
    <w:rsid w:val="004D5E46"/>
    <w:rsid w:val="004E2F3E"/>
    <w:rsid w:val="004F0535"/>
    <w:rsid w:val="004F1403"/>
    <w:rsid w:val="004F1AC9"/>
    <w:rsid w:val="004F5FAB"/>
    <w:rsid w:val="005042F0"/>
    <w:rsid w:val="00513876"/>
    <w:rsid w:val="00523EF8"/>
    <w:rsid w:val="005244C0"/>
    <w:rsid w:val="00531050"/>
    <w:rsid w:val="00537F39"/>
    <w:rsid w:val="00540492"/>
    <w:rsid w:val="005440AF"/>
    <w:rsid w:val="00545BA1"/>
    <w:rsid w:val="005531ED"/>
    <w:rsid w:val="005537F4"/>
    <w:rsid w:val="005616CF"/>
    <w:rsid w:val="00561C46"/>
    <w:rsid w:val="00561C78"/>
    <w:rsid w:val="005644D3"/>
    <w:rsid w:val="00564FA8"/>
    <w:rsid w:val="00570FBC"/>
    <w:rsid w:val="00571D84"/>
    <w:rsid w:val="00576CB3"/>
    <w:rsid w:val="005844D2"/>
    <w:rsid w:val="00586893"/>
    <w:rsid w:val="00587070"/>
    <w:rsid w:val="00590AE8"/>
    <w:rsid w:val="00591044"/>
    <w:rsid w:val="00593483"/>
    <w:rsid w:val="00594DE3"/>
    <w:rsid w:val="005A7120"/>
    <w:rsid w:val="005A763E"/>
    <w:rsid w:val="005B1600"/>
    <w:rsid w:val="005B20FC"/>
    <w:rsid w:val="005B3242"/>
    <w:rsid w:val="005B55FC"/>
    <w:rsid w:val="005B5A7F"/>
    <w:rsid w:val="005B64B7"/>
    <w:rsid w:val="005B6BEB"/>
    <w:rsid w:val="005B7442"/>
    <w:rsid w:val="005C4111"/>
    <w:rsid w:val="005C5CA3"/>
    <w:rsid w:val="005E0C32"/>
    <w:rsid w:val="005E4652"/>
    <w:rsid w:val="005E6626"/>
    <w:rsid w:val="005E6C29"/>
    <w:rsid w:val="005F1F86"/>
    <w:rsid w:val="005F70F7"/>
    <w:rsid w:val="00600A2D"/>
    <w:rsid w:val="006014A4"/>
    <w:rsid w:val="006033DD"/>
    <w:rsid w:val="0060764A"/>
    <w:rsid w:val="00617E45"/>
    <w:rsid w:val="00621553"/>
    <w:rsid w:val="00622A4B"/>
    <w:rsid w:val="00626A46"/>
    <w:rsid w:val="00633075"/>
    <w:rsid w:val="006357D2"/>
    <w:rsid w:val="006372B3"/>
    <w:rsid w:val="00641898"/>
    <w:rsid w:val="006421DA"/>
    <w:rsid w:val="00643772"/>
    <w:rsid w:val="00647F58"/>
    <w:rsid w:val="00652E5C"/>
    <w:rsid w:val="0065323E"/>
    <w:rsid w:val="00656532"/>
    <w:rsid w:val="00663FB7"/>
    <w:rsid w:val="00664B03"/>
    <w:rsid w:val="0068187D"/>
    <w:rsid w:val="00690A63"/>
    <w:rsid w:val="00692259"/>
    <w:rsid w:val="00692F9A"/>
    <w:rsid w:val="00693911"/>
    <w:rsid w:val="006B5EB5"/>
    <w:rsid w:val="006B7096"/>
    <w:rsid w:val="006B7A60"/>
    <w:rsid w:val="006C1A21"/>
    <w:rsid w:val="006C2159"/>
    <w:rsid w:val="006C717D"/>
    <w:rsid w:val="006C7DD8"/>
    <w:rsid w:val="006D2C80"/>
    <w:rsid w:val="006D54EC"/>
    <w:rsid w:val="006E5A1F"/>
    <w:rsid w:val="006E5F08"/>
    <w:rsid w:val="006F1B43"/>
    <w:rsid w:val="006F2953"/>
    <w:rsid w:val="00700C35"/>
    <w:rsid w:val="00711A0C"/>
    <w:rsid w:val="007136D2"/>
    <w:rsid w:val="007156BA"/>
    <w:rsid w:val="00717194"/>
    <w:rsid w:val="00724F5F"/>
    <w:rsid w:val="00727FF2"/>
    <w:rsid w:val="007344FF"/>
    <w:rsid w:val="007359D4"/>
    <w:rsid w:val="00736619"/>
    <w:rsid w:val="00744111"/>
    <w:rsid w:val="0074437F"/>
    <w:rsid w:val="0075178C"/>
    <w:rsid w:val="0075368B"/>
    <w:rsid w:val="00762263"/>
    <w:rsid w:val="0077314C"/>
    <w:rsid w:val="007731FE"/>
    <w:rsid w:val="00777B82"/>
    <w:rsid w:val="00783B79"/>
    <w:rsid w:val="00786A1D"/>
    <w:rsid w:val="007A31F2"/>
    <w:rsid w:val="007B22B3"/>
    <w:rsid w:val="007B23D1"/>
    <w:rsid w:val="007B6A91"/>
    <w:rsid w:val="007C130E"/>
    <w:rsid w:val="007C1506"/>
    <w:rsid w:val="007C3233"/>
    <w:rsid w:val="007D1BAC"/>
    <w:rsid w:val="007D2ED5"/>
    <w:rsid w:val="007D3A5F"/>
    <w:rsid w:val="007D5981"/>
    <w:rsid w:val="007D64F5"/>
    <w:rsid w:val="007D6E14"/>
    <w:rsid w:val="007E410A"/>
    <w:rsid w:val="007F22ED"/>
    <w:rsid w:val="007F3EAE"/>
    <w:rsid w:val="00801542"/>
    <w:rsid w:val="00801C79"/>
    <w:rsid w:val="00802AB2"/>
    <w:rsid w:val="00806AD9"/>
    <w:rsid w:val="008071CF"/>
    <w:rsid w:val="00810F40"/>
    <w:rsid w:val="008145F2"/>
    <w:rsid w:val="00815C40"/>
    <w:rsid w:val="00825F57"/>
    <w:rsid w:val="00830E76"/>
    <w:rsid w:val="00832A3E"/>
    <w:rsid w:val="0083581A"/>
    <w:rsid w:val="0083751C"/>
    <w:rsid w:val="00840392"/>
    <w:rsid w:val="008423A5"/>
    <w:rsid w:val="00843C9B"/>
    <w:rsid w:val="0084530E"/>
    <w:rsid w:val="00847B7A"/>
    <w:rsid w:val="0085288C"/>
    <w:rsid w:val="0085481B"/>
    <w:rsid w:val="00856C7C"/>
    <w:rsid w:val="008605A8"/>
    <w:rsid w:val="008632BD"/>
    <w:rsid w:val="00865579"/>
    <w:rsid w:val="008661FE"/>
    <w:rsid w:val="00874AEF"/>
    <w:rsid w:val="00882165"/>
    <w:rsid w:val="00883BCA"/>
    <w:rsid w:val="008909D9"/>
    <w:rsid w:val="00893403"/>
    <w:rsid w:val="00897258"/>
    <w:rsid w:val="008A0FD3"/>
    <w:rsid w:val="008A1638"/>
    <w:rsid w:val="008A20C4"/>
    <w:rsid w:val="008B081E"/>
    <w:rsid w:val="008B1BD0"/>
    <w:rsid w:val="008B5940"/>
    <w:rsid w:val="008C295D"/>
    <w:rsid w:val="008C3631"/>
    <w:rsid w:val="008D3D0B"/>
    <w:rsid w:val="008D3E0F"/>
    <w:rsid w:val="008D5E7D"/>
    <w:rsid w:val="008D6565"/>
    <w:rsid w:val="008F1DF1"/>
    <w:rsid w:val="008F6FFA"/>
    <w:rsid w:val="008F76FB"/>
    <w:rsid w:val="00910B4E"/>
    <w:rsid w:val="0091505F"/>
    <w:rsid w:val="009178FA"/>
    <w:rsid w:val="00917D0C"/>
    <w:rsid w:val="00921C6E"/>
    <w:rsid w:val="00921D67"/>
    <w:rsid w:val="00925EB5"/>
    <w:rsid w:val="00930606"/>
    <w:rsid w:val="00931B59"/>
    <w:rsid w:val="00931C1A"/>
    <w:rsid w:val="00944C2B"/>
    <w:rsid w:val="009501C2"/>
    <w:rsid w:val="009524B0"/>
    <w:rsid w:val="00954DB5"/>
    <w:rsid w:val="0095511D"/>
    <w:rsid w:val="00955468"/>
    <w:rsid w:val="009601FA"/>
    <w:rsid w:val="00961B9F"/>
    <w:rsid w:val="0096672C"/>
    <w:rsid w:val="009673DA"/>
    <w:rsid w:val="0096799B"/>
    <w:rsid w:val="009705B9"/>
    <w:rsid w:val="00970F31"/>
    <w:rsid w:val="009824CD"/>
    <w:rsid w:val="0099033E"/>
    <w:rsid w:val="00990E43"/>
    <w:rsid w:val="00992669"/>
    <w:rsid w:val="00995FE5"/>
    <w:rsid w:val="0099673E"/>
    <w:rsid w:val="009A548D"/>
    <w:rsid w:val="009C1542"/>
    <w:rsid w:val="009C6DA2"/>
    <w:rsid w:val="009D0940"/>
    <w:rsid w:val="009D301F"/>
    <w:rsid w:val="009D7A7A"/>
    <w:rsid w:val="009E11E9"/>
    <w:rsid w:val="009E1B38"/>
    <w:rsid w:val="009E2D08"/>
    <w:rsid w:val="009E59B8"/>
    <w:rsid w:val="009F3E54"/>
    <w:rsid w:val="009F5C35"/>
    <w:rsid w:val="00A04906"/>
    <w:rsid w:val="00A07ABC"/>
    <w:rsid w:val="00A11B14"/>
    <w:rsid w:val="00A1276F"/>
    <w:rsid w:val="00A16DFC"/>
    <w:rsid w:val="00A21403"/>
    <w:rsid w:val="00A225F5"/>
    <w:rsid w:val="00A31B1F"/>
    <w:rsid w:val="00A51EB5"/>
    <w:rsid w:val="00A52770"/>
    <w:rsid w:val="00A53223"/>
    <w:rsid w:val="00A54AD0"/>
    <w:rsid w:val="00A6680A"/>
    <w:rsid w:val="00A727C5"/>
    <w:rsid w:val="00A73D5C"/>
    <w:rsid w:val="00A743F5"/>
    <w:rsid w:val="00A910BA"/>
    <w:rsid w:val="00A941F0"/>
    <w:rsid w:val="00A95A5F"/>
    <w:rsid w:val="00A975B6"/>
    <w:rsid w:val="00AA5470"/>
    <w:rsid w:val="00AA70DA"/>
    <w:rsid w:val="00AB14F1"/>
    <w:rsid w:val="00AB45F0"/>
    <w:rsid w:val="00AC3562"/>
    <w:rsid w:val="00AC7184"/>
    <w:rsid w:val="00AD520B"/>
    <w:rsid w:val="00AE12E9"/>
    <w:rsid w:val="00AE2420"/>
    <w:rsid w:val="00AE4716"/>
    <w:rsid w:val="00AE6516"/>
    <w:rsid w:val="00AF1549"/>
    <w:rsid w:val="00AF4955"/>
    <w:rsid w:val="00AF6F5D"/>
    <w:rsid w:val="00B011E0"/>
    <w:rsid w:val="00B025B8"/>
    <w:rsid w:val="00B0530F"/>
    <w:rsid w:val="00B07FEA"/>
    <w:rsid w:val="00B10155"/>
    <w:rsid w:val="00B12281"/>
    <w:rsid w:val="00B13F31"/>
    <w:rsid w:val="00B21A05"/>
    <w:rsid w:val="00B25493"/>
    <w:rsid w:val="00B27A11"/>
    <w:rsid w:val="00B3206D"/>
    <w:rsid w:val="00B36C8C"/>
    <w:rsid w:val="00B428C1"/>
    <w:rsid w:val="00B45AD4"/>
    <w:rsid w:val="00B470A8"/>
    <w:rsid w:val="00B47705"/>
    <w:rsid w:val="00B505BD"/>
    <w:rsid w:val="00B50C57"/>
    <w:rsid w:val="00B5265A"/>
    <w:rsid w:val="00B55656"/>
    <w:rsid w:val="00B56F78"/>
    <w:rsid w:val="00B621E8"/>
    <w:rsid w:val="00B64FFE"/>
    <w:rsid w:val="00B67555"/>
    <w:rsid w:val="00B721B1"/>
    <w:rsid w:val="00B74AB5"/>
    <w:rsid w:val="00B81BAB"/>
    <w:rsid w:val="00B81CD0"/>
    <w:rsid w:val="00B862BF"/>
    <w:rsid w:val="00B91DB6"/>
    <w:rsid w:val="00B94033"/>
    <w:rsid w:val="00BA0511"/>
    <w:rsid w:val="00BB08A5"/>
    <w:rsid w:val="00BB0CDF"/>
    <w:rsid w:val="00BC2284"/>
    <w:rsid w:val="00BC3E09"/>
    <w:rsid w:val="00BC55FF"/>
    <w:rsid w:val="00BD00D8"/>
    <w:rsid w:val="00BD3695"/>
    <w:rsid w:val="00BD4D87"/>
    <w:rsid w:val="00BD5A5A"/>
    <w:rsid w:val="00BD6864"/>
    <w:rsid w:val="00BE06C4"/>
    <w:rsid w:val="00BF32F0"/>
    <w:rsid w:val="00C01B00"/>
    <w:rsid w:val="00C023E7"/>
    <w:rsid w:val="00C037F4"/>
    <w:rsid w:val="00C042F2"/>
    <w:rsid w:val="00C21226"/>
    <w:rsid w:val="00C3662C"/>
    <w:rsid w:val="00C40811"/>
    <w:rsid w:val="00C441E2"/>
    <w:rsid w:val="00C45FAA"/>
    <w:rsid w:val="00C47FE4"/>
    <w:rsid w:val="00C53B74"/>
    <w:rsid w:val="00C7080A"/>
    <w:rsid w:val="00C75F45"/>
    <w:rsid w:val="00C76240"/>
    <w:rsid w:val="00C8481E"/>
    <w:rsid w:val="00C8515D"/>
    <w:rsid w:val="00C8605B"/>
    <w:rsid w:val="00C968BD"/>
    <w:rsid w:val="00CA34DD"/>
    <w:rsid w:val="00CB40E3"/>
    <w:rsid w:val="00CC401A"/>
    <w:rsid w:val="00CD1146"/>
    <w:rsid w:val="00CD3531"/>
    <w:rsid w:val="00CF024A"/>
    <w:rsid w:val="00D015EF"/>
    <w:rsid w:val="00D02F29"/>
    <w:rsid w:val="00D07B7D"/>
    <w:rsid w:val="00D1113F"/>
    <w:rsid w:val="00D12294"/>
    <w:rsid w:val="00D16788"/>
    <w:rsid w:val="00D17625"/>
    <w:rsid w:val="00D20D9A"/>
    <w:rsid w:val="00D23731"/>
    <w:rsid w:val="00D2680E"/>
    <w:rsid w:val="00D32644"/>
    <w:rsid w:val="00D42799"/>
    <w:rsid w:val="00D42CCF"/>
    <w:rsid w:val="00D444F6"/>
    <w:rsid w:val="00D458B6"/>
    <w:rsid w:val="00D45FF5"/>
    <w:rsid w:val="00D47AF4"/>
    <w:rsid w:val="00D55B5B"/>
    <w:rsid w:val="00D56714"/>
    <w:rsid w:val="00D56FBA"/>
    <w:rsid w:val="00D61719"/>
    <w:rsid w:val="00D65997"/>
    <w:rsid w:val="00D6606A"/>
    <w:rsid w:val="00D67161"/>
    <w:rsid w:val="00D74B3E"/>
    <w:rsid w:val="00D76772"/>
    <w:rsid w:val="00D77AC5"/>
    <w:rsid w:val="00D805DF"/>
    <w:rsid w:val="00D80A30"/>
    <w:rsid w:val="00D86868"/>
    <w:rsid w:val="00D87DC3"/>
    <w:rsid w:val="00D94D50"/>
    <w:rsid w:val="00DA2B6E"/>
    <w:rsid w:val="00DA3643"/>
    <w:rsid w:val="00DA3F7F"/>
    <w:rsid w:val="00DA400F"/>
    <w:rsid w:val="00DA6CCB"/>
    <w:rsid w:val="00DB6E73"/>
    <w:rsid w:val="00DB7B53"/>
    <w:rsid w:val="00DC7004"/>
    <w:rsid w:val="00DD1B01"/>
    <w:rsid w:val="00DD273B"/>
    <w:rsid w:val="00DD4668"/>
    <w:rsid w:val="00DD4EAB"/>
    <w:rsid w:val="00DE7016"/>
    <w:rsid w:val="00DF1CAD"/>
    <w:rsid w:val="00DF2AA9"/>
    <w:rsid w:val="00DF654D"/>
    <w:rsid w:val="00E01165"/>
    <w:rsid w:val="00E01A19"/>
    <w:rsid w:val="00E10972"/>
    <w:rsid w:val="00E17EBC"/>
    <w:rsid w:val="00E21805"/>
    <w:rsid w:val="00E234E7"/>
    <w:rsid w:val="00E2440F"/>
    <w:rsid w:val="00E32A34"/>
    <w:rsid w:val="00E362F5"/>
    <w:rsid w:val="00E36E05"/>
    <w:rsid w:val="00E37192"/>
    <w:rsid w:val="00E37885"/>
    <w:rsid w:val="00E37E62"/>
    <w:rsid w:val="00E415B9"/>
    <w:rsid w:val="00E41A0F"/>
    <w:rsid w:val="00E42381"/>
    <w:rsid w:val="00E4368A"/>
    <w:rsid w:val="00E4453B"/>
    <w:rsid w:val="00E46558"/>
    <w:rsid w:val="00E55CED"/>
    <w:rsid w:val="00E56B25"/>
    <w:rsid w:val="00E6094C"/>
    <w:rsid w:val="00E678D6"/>
    <w:rsid w:val="00E7547F"/>
    <w:rsid w:val="00E807BE"/>
    <w:rsid w:val="00E82D03"/>
    <w:rsid w:val="00E8477C"/>
    <w:rsid w:val="00E85D38"/>
    <w:rsid w:val="00E91448"/>
    <w:rsid w:val="00EA76FE"/>
    <w:rsid w:val="00EB01C5"/>
    <w:rsid w:val="00EB5F9E"/>
    <w:rsid w:val="00EB6392"/>
    <w:rsid w:val="00EB6863"/>
    <w:rsid w:val="00EB7414"/>
    <w:rsid w:val="00EC5FA1"/>
    <w:rsid w:val="00EC722D"/>
    <w:rsid w:val="00ED0102"/>
    <w:rsid w:val="00ED40C9"/>
    <w:rsid w:val="00EF110C"/>
    <w:rsid w:val="00EF2A0E"/>
    <w:rsid w:val="00EF3F03"/>
    <w:rsid w:val="00F03274"/>
    <w:rsid w:val="00F06BDE"/>
    <w:rsid w:val="00F12DE7"/>
    <w:rsid w:val="00F2057F"/>
    <w:rsid w:val="00F226BC"/>
    <w:rsid w:val="00F22837"/>
    <w:rsid w:val="00F23921"/>
    <w:rsid w:val="00F26A34"/>
    <w:rsid w:val="00F32799"/>
    <w:rsid w:val="00F32981"/>
    <w:rsid w:val="00F354AE"/>
    <w:rsid w:val="00F36E51"/>
    <w:rsid w:val="00F414BC"/>
    <w:rsid w:val="00F46BC4"/>
    <w:rsid w:val="00F635D0"/>
    <w:rsid w:val="00F6365D"/>
    <w:rsid w:val="00F66761"/>
    <w:rsid w:val="00F71029"/>
    <w:rsid w:val="00F71E59"/>
    <w:rsid w:val="00F74977"/>
    <w:rsid w:val="00F75688"/>
    <w:rsid w:val="00F76936"/>
    <w:rsid w:val="00F76FFB"/>
    <w:rsid w:val="00F83633"/>
    <w:rsid w:val="00F84578"/>
    <w:rsid w:val="00F8640D"/>
    <w:rsid w:val="00F926EB"/>
    <w:rsid w:val="00F95E2F"/>
    <w:rsid w:val="00F96309"/>
    <w:rsid w:val="00F97D89"/>
    <w:rsid w:val="00FA51A8"/>
    <w:rsid w:val="00FA5B17"/>
    <w:rsid w:val="00FA5EAD"/>
    <w:rsid w:val="00FB188F"/>
    <w:rsid w:val="00FC04A9"/>
    <w:rsid w:val="00FC4848"/>
    <w:rsid w:val="00FC704D"/>
    <w:rsid w:val="00FE1B93"/>
    <w:rsid w:val="00FE27C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43"/>
    <w:rPr>
      <w:rFonts w:ascii="Tahoma" w:hAnsi="Tahoma" w:cs="Tahoma"/>
      <w:sz w:val="16"/>
      <w:szCs w:val="16"/>
    </w:rPr>
  </w:style>
  <w:style w:type="paragraph" w:styleId="ListParagraph">
    <w:name w:val="List Paragraph"/>
    <w:basedOn w:val="Normal"/>
    <w:uiPriority w:val="34"/>
    <w:qFormat/>
    <w:rsid w:val="0083581A"/>
    <w:pPr>
      <w:ind w:left="720"/>
      <w:contextualSpacing/>
    </w:pPr>
  </w:style>
  <w:style w:type="paragraph" w:styleId="Header">
    <w:name w:val="header"/>
    <w:basedOn w:val="Normal"/>
    <w:link w:val="HeaderChar"/>
    <w:uiPriority w:val="99"/>
    <w:unhideWhenUsed/>
    <w:rsid w:val="003C56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566F"/>
  </w:style>
  <w:style w:type="paragraph" w:styleId="Footer">
    <w:name w:val="footer"/>
    <w:basedOn w:val="Normal"/>
    <w:link w:val="FooterChar"/>
    <w:uiPriority w:val="99"/>
    <w:unhideWhenUsed/>
    <w:rsid w:val="003C56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566F"/>
  </w:style>
  <w:style w:type="character" w:styleId="Hyperlink">
    <w:name w:val="Hyperlink"/>
    <w:basedOn w:val="DefaultParagraphFont"/>
    <w:uiPriority w:val="99"/>
    <w:unhideWhenUsed/>
    <w:rsid w:val="00C7080A"/>
    <w:rPr>
      <w:color w:val="0000FF" w:themeColor="hyperlink"/>
      <w:u w:val="single"/>
    </w:rPr>
  </w:style>
  <w:style w:type="paragraph" w:styleId="NormalWeb">
    <w:name w:val="Normal (Web)"/>
    <w:basedOn w:val="Normal"/>
    <w:uiPriority w:val="99"/>
    <w:semiHidden/>
    <w:unhideWhenUsed/>
    <w:rsid w:val="00D20D9A"/>
    <w:pPr>
      <w:spacing w:before="100" w:beforeAutospacing="1" w:after="100" w:afterAutospacing="1" w:line="240" w:lineRule="auto"/>
    </w:pPr>
    <w:rPr>
      <w:rFonts w:ascii="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F75688"/>
    <w:rPr>
      <w:sz w:val="21"/>
      <w:szCs w:val="21"/>
    </w:rPr>
  </w:style>
  <w:style w:type="paragraph" w:styleId="CommentText">
    <w:name w:val="annotation text"/>
    <w:basedOn w:val="Normal"/>
    <w:link w:val="CommentTextChar"/>
    <w:uiPriority w:val="99"/>
    <w:semiHidden/>
    <w:unhideWhenUsed/>
    <w:rsid w:val="00F75688"/>
  </w:style>
  <w:style w:type="character" w:customStyle="1" w:styleId="CommentTextChar">
    <w:name w:val="Comment Text Char"/>
    <w:basedOn w:val="DefaultParagraphFont"/>
    <w:link w:val="CommentText"/>
    <w:uiPriority w:val="99"/>
    <w:semiHidden/>
    <w:rsid w:val="00F75688"/>
  </w:style>
  <w:style w:type="paragraph" w:styleId="CommentSubject">
    <w:name w:val="annotation subject"/>
    <w:basedOn w:val="CommentText"/>
    <w:next w:val="CommentText"/>
    <w:link w:val="CommentSubjectChar"/>
    <w:uiPriority w:val="99"/>
    <w:semiHidden/>
    <w:unhideWhenUsed/>
    <w:rsid w:val="00F75688"/>
    <w:rPr>
      <w:b/>
      <w:bCs/>
    </w:rPr>
  </w:style>
  <w:style w:type="character" w:customStyle="1" w:styleId="CommentSubjectChar">
    <w:name w:val="Comment Subject Char"/>
    <w:basedOn w:val="CommentTextChar"/>
    <w:link w:val="CommentSubject"/>
    <w:uiPriority w:val="99"/>
    <w:semiHidden/>
    <w:rsid w:val="00F75688"/>
    <w:rPr>
      <w:b/>
      <w:bCs/>
    </w:rPr>
  </w:style>
  <w:style w:type="character" w:styleId="Emphasis">
    <w:name w:val="Emphasis"/>
    <w:qFormat/>
    <w:rsid w:val="004249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43"/>
    <w:rPr>
      <w:rFonts w:ascii="Tahoma" w:hAnsi="Tahoma" w:cs="Tahoma"/>
      <w:sz w:val="16"/>
      <w:szCs w:val="16"/>
    </w:rPr>
  </w:style>
  <w:style w:type="paragraph" w:styleId="ListParagraph">
    <w:name w:val="List Paragraph"/>
    <w:basedOn w:val="Normal"/>
    <w:uiPriority w:val="34"/>
    <w:qFormat/>
    <w:rsid w:val="0083581A"/>
    <w:pPr>
      <w:ind w:left="720"/>
      <w:contextualSpacing/>
    </w:pPr>
  </w:style>
  <w:style w:type="paragraph" w:styleId="Header">
    <w:name w:val="header"/>
    <w:basedOn w:val="Normal"/>
    <w:link w:val="HeaderChar"/>
    <w:uiPriority w:val="99"/>
    <w:unhideWhenUsed/>
    <w:rsid w:val="003C56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566F"/>
  </w:style>
  <w:style w:type="paragraph" w:styleId="Footer">
    <w:name w:val="footer"/>
    <w:basedOn w:val="Normal"/>
    <w:link w:val="FooterChar"/>
    <w:uiPriority w:val="99"/>
    <w:unhideWhenUsed/>
    <w:rsid w:val="003C56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566F"/>
  </w:style>
  <w:style w:type="character" w:styleId="Hyperlink">
    <w:name w:val="Hyperlink"/>
    <w:basedOn w:val="DefaultParagraphFont"/>
    <w:uiPriority w:val="99"/>
    <w:unhideWhenUsed/>
    <w:rsid w:val="00C7080A"/>
    <w:rPr>
      <w:color w:val="0000FF" w:themeColor="hyperlink"/>
      <w:u w:val="single"/>
    </w:rPr>
  </w:style>
  <w:style w:type="paragraph" w:styleId="NormalWeb">
    <w:name w:val="Normal (Web)"/>
    <w:basedOn w:val="Normal"/>
    <w:uiPriority w:val="99"/>
    <w:semiHidden/>
    <w:unhideWhenUsed/>
    <w:rsid w:val="00D20D9A"/>
    <w:pPr>
      <w:spacing w:before="100" w:beforeAutospacing="1" w:after="100" w:afterAutospacing="1" w:line="240" w:lineRule="auto"/>
    </w:pPr>
    <w:rPr>
      <w:rFonts w:ascii="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F75688"/>
    <w:rPr>
      <w:sz w:val="21"/>
      <w:szCs w:val="21"/>
    </w:rPr>
  </w:style>
  <w:style w:type="paragraph" w:styleId="CommentText">
    <w:name w:val="annotation text"/>
    <w:basedOn w:val="Normal"/>
    <w:link w:val="CommentTextChar"/>
    <w:uiPriority w:val="99"/>
    <w:semiHidden/>
    <w:unhideWhenUsed/>
    <w:rsid w:val="00F75688"/>
  </w:style>
  <w:style w:type="character" w:customStyle="1" w:styleId="CommentTextChar">
    <w:name w:val="Comment Text Char"/>
    <w:basedOn w:val="DefaultParagraphFont"/>
    <w:link w:val="CommentText"/>
    <w:uiPriority w:val="99"/>
    <w:semiHidden/>
    <w:rsid w:val="00F75688"/>
  </w:style>
  <w:style w:type="paragraph" w:styleId="CommentSubject">
    <w:name w:val="annotation subject"/>
    <w:basedOn w:val="CommentText"/>
    <w:next w:val="CommentText"/>
    <w:link w:val="CommentSubjectChar"/>
    <w:uiPriority w:val="99"/>
    <w:semiHidden/>
    <w:unhideWhenUsed/>
    <w:rsid w:val="00F75688"/>
    <w:rPr>
      <w:b/>
      <w:bCs/>
    </w:rPr>
  </w:style>
  <w:style w:type="character" w:customStyle="1" w:styleId="CommentSubjectChar">
    <w:name w:val="Comment Subject Char"/>
    <w:basedOn w:val="CommentTextChar"/>
    <w:link w:val="CommentSubject"/>
    <w:uiPriority w:val="99"/>
    <w:semiHidden/>
    <w:rsid w:val="00F75688"/>
    <w:rPr>
      <w:b/>
      <w:bCs/>
    </w:rPr>
  </w:style>
  <w:style w:type="character" w:styleId="Emphasis">
    <w:name w:val="Emphasis"/>
    <w:qFormat/>
    <w:rsid w:val="004249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89">
      <w:bodyDiv w:val="1"/>
      <w:marLeft w:val="0"/>
      <w:marRight w:val="0"/>
      <w:marTop w:val="0"/>
      <w:marBottom w:val="0"/>
      <w:divBdr>
        <w:top w:val="none" w:sz="0" w:space="0" w:color="auto"/>
        <w:left w:val="none" w:sz="0" w:space="0" w:color="auto"/>
        <w:bottom w:val="none" w:sz="0" w:space="0" w:color="auto"/>
        <w:right w:val="none" w:sz="0" w:space="0" w:color="auto"/>
      </w:divBdr>
    </w:div>
    <w:div w:id="35855846">
      <w:bodyDiv w:val="1"/>
      <w:marLeft w:val="0"/>
      <w:marRight w:val="0"/>
      <w:marTop w:val="0"/>
      <w:marBottom w:val="0"/>
      <w:divBdr>
        <w:top w:val="none" w:sz="0" w:space="0" w:color="auto"/>
        <w:left w:val="none" w:sz="0" w:space="0" w:color="auto"/>
        <w:bottom w:val="none" w:sz="0" w:space="0" w:color="auto"/>
        <w:right w:val="none" w:sz="0" w:space="0" w:color="auto"/>
      </w:divBdr>
    </w:div>
    <w:div w:id="53237974">
      <w:bodyDiv w:val="1"/>
      <w:marLeft w:val="0"/>
      <w:marRight w:val="0"/>
      <w:marTop w:val="0"/>
      <w:marBottom w:val="0"/>
      <w:divBdr>
        <w:top w:val="none" w:sz="0" w:space="0" w:color="auto"/>
        <w:left w:val="none" w:sz="0" w:space="0" w:color="auto"/>
        <w:bottom w:val="none" w:sz="0" w:space="0" w:color="auto"/>
        <w:right w:val="none" w:sz="0" w:space="0" w:color="auto"/>
      </w:divBdr>
    </w:div>
    <w:div w:id="63987841">
      <w:bodyDiv w:val="1"/>
      <w:marLeft w:val="0"/>
      <w:marRight w:val="0"/>
      <w:marTop w:val="0"/>
      <w:marBottom w:val="0"/>
      <w:divBdr>
        <w:top w:val="none" w:sz="0" w:space="0" w:color="auto"/>
        <w:left w:val="none" w:sz="0" w:space="0" w:color="auto"/>
        <w:bottom w:val="none" w:sz="0" w:space="0" w:color="auto"/>
        <w:right w:val="none" w:sz="0" w:space="0" w:color="auto"/>
      </w:divBdr>
    </w:div>
    <w:div w:id="64881868">
      <w:bodyDiv w:val="1"/>
      <w:marLeft w:val="0"/>
      <w:marRight w:val="0"/>
      <w:marTop w:val="0"/>
      <w:marBottom w:val="0"/>
      <w:divBdr>
        <w:top w:val="none" w:sz="0" w:space="0" w:color="auto"/>
        <w:left w:val="none" w:sz="0" w:space="0" w:color="auto"/>
        <w:bottom w:val="none" w:sz="0" w:space="0" w:color="auto"/>
        <w:right w:val="none" w:sz="0" w:space="0" w:color="auto"/>
      </w:divBdr>
    </w:div>
    <w:div w:id="66540141">
      <w:bodyDiv w:val="1"/>
      <w:marLeft w:val="0"/>
      <w:marRight w:val="0"/>
      <w:marTop w:val="0"/>
      <w:marBottom w:val="0"/>
      <w:divBdr>
        <w:top w:val="none" w:sz="0" w:space="0" w:color="auto"/>
        <w:left w:val="none" w:sz="0" w:space="0" w:color="auto"/>
        <w:bottom w:val="none" w:sz="0" w:space="0" w:color="auto"/>
        <w:right w:val="none" w:sz="0" w:space="0" w:color="auto"/>
      </w:divBdr>
    </w:div>
    <w:div w:id="80496051">
      <w:bodyDiv w:val="1"/>
      <w:marLeft w:val="0"/>
      <w:marRight w:val="0"/>
      <w:marTop w:val="0"/>
      <w:marBottom w:val="0"/>
      <w:divBdr>
        <w:top w:val="none" w:sz="0" w:space="0" w:color="auto"/>
        <w:left w:val="none" w:sz="0" w:space="0" w:color="auto"/>
        <w:bottom w:val="none" w:sz="0" w:space="0" w:color="auto"/>
        <w:right w:val="none" w:sz="0" w:space="0" w:color="auto"/>
      </w:divBdr>
      <w:divsChild>
        <w:div w:id="2091656035">
          <w:marLeft w:val="0"/>
          <w:marRight w:val="0"/>
          <w:marTop w:val="0"/>
          <w:marBottom w:val="0"/>
          <w:divBdr>
            <w:top w:val="none" w:sz="0" w:space="0" w:color="auto"/>
            <w:left w:val="none" w:sz="0" w:space="0" w:color="auto"/>
            <w:bottom w:val="none" w:sz="0" w:space="0" w:color="auto"/>
            <w:right w:val="none" w:sz="0" w:space="0" w:color="auto"/>
          </w:divBdr>
          <w:divsChild>
            <w:div w:id="1458796746">
              <w:marLeft w:val="0"/>
              <w:marRight w:val="0"/>
              <w:marTop w:val="0"/>
              <w:marBottom w:val="0"/>
              <w:divBdr>
                <w:top w:val="none" w:sz="0" w:space="0" w:color="auto"/>
                <w:left w:val="none" w:sz="0" w:space="0" w:color="auto"/>
                <w:bottom w:val="none" w:sz="0" w:space="0" w:color="auto"/>
                <w:right w:val="none" w:sz="0" w:space="0" w:color="auto"/>
              </w:divBdr>
            </w:div>
            <w:div w:id="83501257">
              <w:marLeft w:val="0"/>
              <w:marRight w:val="0"/>
              <w:marTop w:val="0"/>
              <w:marBottom w:val="0"/>
              <w:divBdr>
                <w:top w:val="none" w:sz="0" w:space="0" w:color="auto"/>
                <w:left w:val="none" w:sz="0" w:space="0" w:color="auto"/>
                <w:bottom w:val="none" w:sz="0" w:space="0" w:color="auto"/>
                <w:right w:val="none" w:sz="0" w:space="0" w:color="auto"/>
              </w:divBdr>
            </w:div>
            <w:div w:id="1499073268">
              <w:marLeft w:val="0"/>
              <w:marRight w:val="0"/>
              <w:marTop w:val="0"/>
              <w:marBottom w:val="0"/>
              <w:divBdr>
                <w:top w:val="none" w:sz="0" w:space="0" w:color="auto"/>
                <w:left w:val="none" w:sz="0" w:space="0" w:color="auto"/>
                <w:bottom w:val="none" w:sz="0" w:space="0" w:color="auto"/>
                <w:right w:val="none" w:sz="0" w:space="0" w:color="auto"/>
              </w:divBdr>
            </w:div>
            <w:div w:id="1118064265">
              <w:marLeft w:val="0"/>
              <w:marRight w:val="0"/>
              <w:marTop w:val="0"/>
              <w:marBottom w:val="0"/>
              <w:divBdr>
                <w:top w:val="none" w:sz="0" w:space="0" w:color="auto"/>
                <w:left w:val="none" w:sz="0" w:space="0" w:color="auto"/>
                <w:bottom w:val="none" w:sz="0" w:space="0" w:color="auto"/>
                <w:right w:val="none" w:sz="0" w:space="0" w:color="auto"/>
              </w:divBdr>
            </w:div>
            <w:div w:id="119691196">
              <w:marLeft w:val="0"/>
              <w:marRight w:val="0"/>
              <w:marTop w:val="0"/>
              <w:marBottom w:val="0"/>
              <w:divBdr>
                <w:top w:val="none" w:sz="0" w:space="0" w:color="auto"/>
                <w:left w:val="none" w:sz="0" w:space="0" w:color="auto"/>
                <w:bottom w:val="none" w:sz="0" w:space="0" w:color="auto"/>
                <w:right w:val="none" w:sz="0" w:space="0" w:color="auto"/>
              </w:divBdr>
            </w:div>
            <w:div w:id="1522088717">
              <w:marLeft w:val="0"/>
              <w:marRight w:val="0"/>
              <w:marTop w:val="0"/>
              <w:marBottom w:val="0"/>
              <w:divBdr>
                <w:top w:val="none" w:sz="0" w:space="0" w:color="auto"/>
                <w:left w:val="none" w:sz="0" w:space="0" w:color="auto"/>
                <w:bottom w:val="none" w:sz="0" w:space="0" w:color="auto"/>
                <w:right w:val="none" w:sz="0" w:space="0" w:color="auto"/>
              </w:divBdr>
            </w:div>
            <w:div w:id="1775124738">
              <w:marLeft w:val="0"/>
              <w:marRight w:val="0"/>
              <w:marTop w:val="0"/>
              <w:marBottom w:val="0"/>
              <w:divBdr>
                <w:top w:val="none" w:sz="0" w:space="0" w:color="auto"/>
                <w:left w:val="none" w:sz="0" w:space="0" w:color="auto"/>
                <w:bottom w:val="none" w:sz="0" w:space="0" w:color="auto"/>
                <w:right w:val="none" w:sz="0" w:space="0" w:color="auto"/>
              </w:divBdr>
            </w:div>
            <w:div w:id="328557739">
              <w:marLeft w:val="0"/>
              <w:marRight w:val="0"/>
              <w:marTop w:val="0"/>
              <w:marBottom w:val="0"/>
              <w:divBdr>
                <w:top w:val="none" w:sz="0" w:space="0" w:color="auto"/>
                <w:left w:val="none" w:sz="0" w:space="0" w:color="auto"/>
                <w:bottom w:val="none" w:sz="0" w:space="0" w:color="auto"/>
                <w:right w:val="none" w:sz="0" w:space="0" w:color="auto"/>
              </w:divBdr>
            </w:div>
            <w:div w:id="295569925">
              <w:marLeft w:val="0"/>
              <w:marRight w:val="0"/>
              <w:marTop w:val="0"/>
              <w:marBottom w:val="0"/>
              <w:divBdr>
                <w:top w:val="none" w:sz="0" w:space="0" w:color="auto"/>
                <w:left w:val="none" w:sz="0" w:space="0" w:color="auto"/>
                <w:bottom w:val="none" w:sz="0" w:space="0" w:color="auto"/>
                <w:right w:val="none" w:sz="0" w:space="0" w:color="auto"/>
              </w:divBdr>
            </w:div>
            <w:div w:id="1830561946">
              <w:marLeft w:val="0"/>
              <w:marRight w:val="0"/>
              <w:marTop w:val="0"/>
              <w:marBottom w:val="0"/>
              <w:divBdr>
                <w:top w:val="none" w:sz="0" w:space="0" w:color="auto"/>
                <w:left w:val="none" w:sz="0" w:space="0" w:color="auto"/>
                <w:bottom w:val="none" w:sz="0" w:space="0" w:color="auto"/>
                <w:right w:val="none" w:sz="0" w:space="0" w:color="auto"/>
              </w:divBdr>
            </w:div>
            <w:div w:id="547187113">
              <w:marLeft w:val="0"/>
              <w:marRight w:val="0"/>
              <w:marTop w:val="0"/>
              <w:marBottom w:val="0"/>
              <w:divBdr>
                <w:top w:val="none" w:sz="0" w:space="0" w:color="auto"/>
                <w:left w:val="none" w:sz="0" w:space="0" w:color="auto"/>
                <w:bottom w:val="none" w:sz="0" w:space="0" w:color="auto"/>
                <w:right w:val="none" w:sz="0" w:space="0" w:color="auto"/>
              </w:divBdr>
            </w:div>
            <w:div w:id="670838824">
              <w:marLeft w:val="0"/>
              <w:marRight w:val="0"/>
              <w:marTop w:val="0"/>
              <w:marBottom w:val="0"/>
              <w:divBdr>
                <w:top w:val="none" w:sz="0" w:space="0" w:color="auto"/>
                <w:left w:val="none" w:sz="0" w:space="0" w:color="auto"/>
                <w:bottom w:val="none" w:sz="0" w:space="0" w:color="auto"/>
                <w:right w:val="none" w:sz="0" w:space="0" w:color="auto"/>
              </w:divBdr>
            </w:div>
            <w:div w:id="221715601">
              <w:marLeft w:val="0"/>
              <w:marRight w:val="0"/>
              <w:marTop w:val="0"/>
              <w:marBottom w:val="0"/>
              <w:divBdr>
                <w:top w:val="none" w:sz="0" w:space="0" w:color="auto"/>
                <w:left w:val="none" w:sz="0" w:space="0" w:color="auto"/>
                <w:bottom w:val="none" w:sz="0" w:space="0" w:color="auto"/>
                <w:right w:val="none" w:sz="0" w:space="0" w:color="auto"/>
              </w:divBdr>
            </w:div>
            <w:div w:id="166209682">
              <w:marLeft w:val="0"/>
              <w:marRight w:val="0"/>
              <w:marTop w:val="0"/>
              <w:marBottom w:val="0"/>
              <w:divBdr>
                <w:top w:val="none" w:sz="0" w:space="0" w:color="auto"/>
                <w:left w:val="none" w:sz="0" w:space="0" w:color="auto"/>
                <w:bottom w:val="none" w:sz="0" w:space="0" w:color="auto"/>
                <w:right w:val="none" w:sz="0" w:space="0" w:color="auto"/>
              </w:divBdr>
            </w:div>
            <w:div w:id="189606918">
              <w:marLeft w:val="0"/>
              <w:marRight w:val="0"/>
              <w:marTop w:val="0"/>
              <w:marBottom w:val="0"/>
              <w:divBdr>
                <w:top w:val="none" w:sz="0" w:space="0" w:color="auto"/>
                <w:left w:val="none" w:sz="0" w:space="0" w:color="auto"/>
                <w:bottom w:val="none" w:sz="0" w:space="0" w:color="auto"/>
                <w:right w:val="none" w:sz="0" w:space="0" w:color="auto"/>
              </w:divBdr>
            </w:div>
            <w:div w:id="1982269831">
              <w:marLeft w:val="0"/>
              <w:marRight w:val="0"/>
              <w:marTop w:val="0"/>
              <w:marBottom w:val="0"/>
              <w:divBdr>
                <w:top w:val="none" w:sz="0" w:space="0" w:color="auto"/>
                <w:left w:val="none" w:sz="0" w:space="0" w:color="auto"/>
                <w:bottom w:val="none" w:sz="0" w:space="0" w:color="auto"/>
                <w:right w:val="none" w:sz="0" w:space="0" w:color="auto"/>
              </w:divBdr>
            </w:div>
            <w:div w:id="2011903882">
              <w:marLeft w:val="0"/>
              <w:marRight w:val="0"/>
              <w:marTop w:val="0"/>
              <w:marBottom w:val="0"/>
              <w:divBdr>
                <w:top w:val="none" w:sz="0" w:space="0" w:color="auto"/>
                <w:left w:val="none" w:sz="0" w:space="0" w:color="auto"/>
                <w:bottom w:val="none" w:sz="0" w:space="0" w:color="auto"/>
                <w:right w:val="none" w:sz="0" w:space="0" w:color="auto"/>
              </w:divBdr>
            </w:div>
            <w:div w:id="858080120">
              <w:marLeft w:val="0"/>
              <w:marRight w:val="0"/>
              <w:marTop w:val="0"/>
              <w:marBottom w:val="0"/>
              <w:divBdr>
                <w:top w:val="none" w:sz="0" w:space="0" w:color="auto"/>
                <w:left w:val="none" w:sz="0" w:space="0" w:color="auto"/>
                <w:bottom w:val="none" w:sz="0" w:space="0" w:color="auto"/>
                <w:right w:val="none" w:sz="0" w:space="0" w:color="auto"/>
              </w:divBdr>
            </w:div>
            <w:div w:id="2106992544">
              <w:marLeft w:val="0"/>
              <w:marRight w:val="0"/>
              <w:marTop w:val="0"/>
              <w:marBottom w:val="0"/>
              <w:divBdr>
                <w:top w:val="none" w:sz="0" w:space="0" w:color="auto"/>
                <w:left w:val="none" w:sz="0" w:space="0" w:color="auto"/>
                <w:bottom w:val="none" w:sz="0" w:space="0" w:color="auto"/>
                <w:right w:val="none" w:sz="0" w:space="0" w:color="auto"/>
              </w:divBdr>
            </w:div>
            <w:div w:id="901408849">
              <w:marLeft w:val="0"/>
              <w:marRight w:val="0"/>
              <w:marTop w:val="0"/>
              <w:marBottom w:val="0"/>
              <w:divBdr>
                <w:top w:val="none" w:sz="0" w:space="0" w:color="auto"/>
                <w:left w:val="none" w:sz="0" w:space="0" w:color="auto"/>
                <w:bottom w:val="none" w:sz="0" w:space="0" w:color="auto"/>
                <w:right w:val="none" w:sz="0" w:space="0" w:color="auto"/>
              </w:divBdr>
            </w:div>
            <w:div w:id="198398458">
              <w:marLeft w:val="0"/>
              <w:marRight w:val="0"/>
              <w:marTop w:val="0"/>
              <w:marBottom w:val="0"/>
              <w:divBdr>
                <w:top w:val="none" w:sz="0" w:space="0" w:color="auto"/>
                <w:left w:val="none" w:sz="0" w:space="0" w:color="auto"/>
                <w:bottom w:val="none" w:sz="0" w:space="0" w:color="auto"/>
                <w:right w:val="none" w:sz="0" w:space="0" w:color="auto"/>
              </w:divBdr>
            </w:div>
            <w:div w:id="2024358645">
              <w:marLeft w:val="0"/>
              <w:marRight w:val="0"/>
              <w:marTop w:val="0"/>
              <w:marBottom w:val="0"/>
              <w:divBdr>
                <w:top w:val="none" w:sz="0" w:space="0" w:color="auto"/>
                <w:left w:val="none" w:sz="0" w:space="0" w:color="auto"/>
                <w:bottom w:val="none" w:sz="0" w:space="0" w:color="auto"/>
                <w:right w:val="none" w:sz="0" w:space="0" w:color="auto"/>
              </w:divBdr>
            </w:div>
            <w:div w:id="1419406078">
              <w:marLeft w:val="0"/>
              <w:marRight w:val="0"/>
              <w:marTop w:val="0"/>
              <w:marBottom w:val="0"/>
              <w:divBdr>
                <w:top w:val="none" w:sz="0" w:space="0" w:color="auto"/>
                <w:left w:val="none" w:sz="0" w:space="0" w:color="auto"/>
                <w:bottom w:val="none" w:sz="0" w:space="0" w:color="auto"/>
                <w:right w:val="none" w:sz="0" w:space="0" w:color="auto"/>
              </w:divBdr>
            </w:div>
            <w:div w:id="995767631">
              <w:marLeft w:val="0"/>
              <w:marRight w:val="0"/>
              <w:marTop w:val="0"/>
              <w:marBottom w:val="0"/>
              <w:divBdr>
                <w:top w:val="none" w:sz="0" w:space="0" w:color="auto"/>
                <w:left w:val="none" w:sz="0" w:space="0" w:color="auto"/>
                <w:bottom w:val="none" w:sz="0" w:space="0" w:color="auto"/>
                <w:right w:val="none" w:sz="0" w:space="0" w:color="auto"/>
              </w:divBdr>
            </w:div>
            <w:div w:id="831527714">
              <w:marLeft w:val="0"/>
              <w:marRight w:val="0"/>
              <w:marTop w:val="0"/>
              <w:marBottom w:val="0"/>
              <w:divBdr>
                <w:top w:val="none" w:sz="0" w:space="0" w:color="auto"/>
                <w:left w:val="none" w:sz="0" w:space="0" w:color="auto"/>
                <w:bottom w:val="none" w:sz="0" w:space="0" w:color="auto"/>
                <w:right w:val="none" w:sz="0" w:space="0" w:color="auto"/>
              </w:divBdr>
            </w:div>
            <w:div w:id="1902058680">
              <w:marLeft w:val="0"/>
              <w:marRight w:val="0"/>
              <w:marTop w:val="0"/>
              <w:marBottom w:val="0"/>
              <w:divBdr>
                <w:top w:val="none" w:sz="0" w:space="0" w:color="auto"/>
                <w:left w:val="none" w:sz="0" w:space="0" w:color="auto"/>
                <w:bottom w:val="none" w:sz="0" w:space="0" w:color="auto"/>
                <w:right w:val="none" w:sz="0" w:space="0" w:color="auto"/>
              </w:divBdr>
            </w:div>
            <w:div w:id="1380015629">
              <w:marLeft w:val="0"/>
              <w:marRight w:val="0"/>
              <w:marTop w:val="0"/>
              <w:marBottom w:val="0"/>
              <w:divBdr>
                <w:top w:val="none" w:sz="0" w:space="0" w:color="auto"/>
                <w:left w:val="none" w:sz="0" w:space="0" w:color="auto"/>
                <w:bottom w:val="none" w:sz="0" w:space="0" w:color="auto"/>
                <w:right w:val="none" w:sz="0" w:space="0" w:color="auto"/>
              </w:divBdr>
            </w:div>
            <w:div w:id="860780264">
              <w:marLeft w:val="0"/>
              <w:marRight w:val="0"/>
              <w:marTop w:val="0"/>
              <w:marBottom w:val="0"/>
              <w:divBdr>
                <w:top w:val="none" w:sz="0" w:space="0" w:color="auto"/>
                <w:left w:val="none" w:sz="0" w:space="0" w:color="auto"/>
                <w:bottom w:val="none" w:sz="0" w:space="0" w:color="auto"/>
                <w:right w:val="none" w:sz="0" w:space="0" w:color="auto"/>
              </w:divBdr>
            </w:div>
            <w:div w:id="1568997571">
              <w:marLeft w:val="0"/>
              <w:marRight w:val="0"/>
              <w:marTop w:val="0"/>
              <w:marBottom w:val="0"/>
              <w:divBdr>
                <w:top w:val="none" w:sz="0" w:space="0" w:color="auto"/>
                <w:left w:val="none" w:sz="0" w:space="0" w:color="auto"/>
                <w:bottom w:val="none" w:sz="0" w:space="0" w:color="auto"/>
                <w:right w:val="none" w:sz="0" w:space="0" w:color="auto"/>
              </w:divBdr>
            </w:div>
            <w:div w:id="1294408940">
              <w:marLeft w:val="0"/>
              <w:marRight w:val="0"/>
              <w:marTop w:val="0"/>
              <w:marBottom w:val="0"/>
              <w:divBdr>
                <w:top w:val="none" w:sz="0" w:space="0" w:color="auto"/>
                <w:left w:val="none" w:sz="0" w:space="0" w:color="auto"/>
                <w:bottom w:val="none" w:sz="0" w:space="0" w:color="auto"/>
                <w:right w:val="none" w:sz="0" w:space="0" w:color="auto"/>
              </w:divBdr>
            </w:div>
            <w:div w:id="223686099">
              <w:marLeft w:val="0"/>
              <w:marRight w:val="0"/>
              <w:marTop w:val="0"/>
              <w:marBottom w:val="0"/>
              <w:divBdr>
                <w:top w:val="none" w:sz="0" w:space="0" w:color="auto"/>
                <w:left w:val="none" w:sz="0" w:space="0" w:color="auto"/>
                <w:bottom w:val="none" w:sz="0" w:space="0" w:color="auto"/>
                <w:right w:val="none" w:sz="0" w:space="0" w:color="auto"/>
              </w:divBdr>
            </w:div>
            <w:div w:id="2100055224">
              <w:marLeft w:val="0"/>
              <w:marRight w:val="0"/>
              <w:marTop w:val="0"/>
              <w:marBottom w:val="0"/>
              <w:divBdr>
                <w:top w:val="none" w:sz="0" w:space="0" w:color="auto"/>
                <w:left w:val="none" w:sz="0" w:space="0" w:color="auto"/>
                <w:bottom w:val="none" w:sz="0" w:space="0" w:color="auto"/>
                <w:right w:val="none" w:sz="0" w:space="0" w:color="auto"/>
              </w:divBdr>
            </w:div>
            <w:div w:id="1309703193">
              <w:marLeft w:val="0"/>
              <w:marRight w:val="0"/>
              <w:marTop w:val="0"/>
              <w:marBottom w:val="0"/>
              <w:divBdr>
                <w:top w:val="none" w:sz="0" w:space="0" w:color="auto"/>
                <w:left w:val="none" w:sz="0" w:space="0" w:color="auto"/>
                <w:bottom w:val="none" w:sz="0" w:space="0" w:color="auto"/>
                <w:right w:val="none" w:sz="0" w:space="0" w:color="auto"/>
              </w:divBdr>
            </w:div>
            <w:div w:id="1746032463">
              <w:marLeft w:val="0"/>
              <w:marRight w:val="0"/>
              <w:marTop w:val="0"/>
              <w:marBottom w:val="0"/>
              <w:divBdr>
                <w:top w:val="none" w:sz="0" w:space="0" w:color="auto"/>
                <w:left w:val="none" w:sz="0" w:space="0" w:color="auto"/>
                <w:bottom w:val="none" w:sz="0" w:space="0" w:color="auto"/>
                <w:right w:val="none" w:sz="0" w:space="0" w:color="auto"/>
              </w:divBdr>
            </w:div>
            <w:div w:id="254286431">
              <w:marLeft w:val="0"/>
              <w:marRight w:val="0"/>
              <w:marTop w:val="0"/>
              <w:marBottom w:val="0"/>
              <w:divBdr>
                <w:top w:val="none" w:sz="0" w:space="0" w:color="auto"/>
                <w:left w:val="none" w:sz="0" w:space="0" w:color="auto"/>
                <w:bottom w:val="none" w:sz="0" w:space="0" w:color="auto"/>
                <w:right w:val="none" w:sz="0" w:space="0" w:color="auto"/>
              </w:divBdr>
            </w:div>
            <w:div w:id="850872728">
              <w:marLeft w:val="0"/>
              <w:marRight w:val="0"/>
              <w:marTop w:val="0"/>
              <w:marBottom w:val="0"/>
              <w:divBdr>
                <w:top w:val="none" w:sz="0" w:space="0" w:color="auto"/>
                <w:left w:val="none" w:sz="0" w:space="0" w:color="auto"/>
                <w:bottom w:val="none" w:sz="0" w:space="0" w:color="auto"/>
                <w:right w:val="none" w:sz="0" w:space="0" w:color="auto"/>
              </w:divBdr>
            </w:div>
            <w:div w:id="1894582912">
              <w:marLeft w:val="0"/>
              <w:marRight w:val="0"/>
              <w:marTop w:val="0"/>
              <w:marBottom w:val="0"/>
              <w:divBdr>
                <w:top w:val="none" w:sz="0" w:space="0" w:color="auto"/>
                <w:left w:val="none" w:sz="0" w:space="0" w:color="auto"/>
                <w:bottom w:val="none" w:sz="0" w:space="0" w:color="auto"/>
                <w:right w:val="none" w:sz="0" w:space="0" w:color="auto"/>
              </w:divBdr>
            </w:div>
            <w:div w:id="1422872310">
              <w:marLeft w:val="0"/>
              <w:marRight w:val="0"/>
              <w:marTop w:val="0"/>
              <w:marBottom w:val="0"/>
              <w:divBdr>
                <w:top w:val="none" w:sz="0" w:space="0" w:color="auto"/>
                <w:left w:val="none" w:sz="0" w:space="0" w:color="auto"/>
                <w:bottom w:val="none" w:sz="0" w:space="0" w:color="auto"/>
                <w:right w:val="none" w:sz="0" w:space="0" w:color="auto"/>
              </w:divBdr>
            </w:div>
            <w:div w:id="1435252121">
              <w:marLeft w:val="0"/>
              <w:marRight w:val="0"/>
              <w:marTop w:val="0"/>
              <w:marBottom w:val="0"/>
              <w:divBdr>
                <w:top w:val="none" w:sz="0" w:space="0" w:color="auto"/>
                <w:left w:val="none" w:sz="0" w:space="0" w:color="auto"/>
                <w:bottom w:val="none" w:sz="0" w:space="0" w:color="auto"/>
                <w:right w:val="none" w:sz="0" w:space="0" w:color="auto"/>
              </w:divBdr>
            </w:div>
            <w:div w:id="1461191402">
              <w:marLeft w:val="0"/>
              <w:marRight w:val="0"/>
              <w:marTop w:val="0"/>
              <w:marBottom w:val="0"/>
              <w:divBdr>
                <w:top w:val="none" w:sz="0" w:space="0" w:color="auto"/>
                <w:left w:val="none" w:sz="0" w:space="0" w:color="auto"/>
                <w:bottom w:val="none" w:sz="0" w:space="0" w:color="auto"/>
                <w:right w:val="none" w:sz="0" w:space="0" w:color="auto"/>
              </w:divBdr>
            </w:div>
            <w:div w:id="1542941778">
              <w:marLeft w:val="0"/>
              <w:marRight w:val="0"/>
              <w:marTop w:val="0"/>
              <w:marBottom w:val="0"/>
              <w:divBdr>
                <w:top w:val="none" w:sz="0" w:space="0" w:color="auto"/>
                <w:left w:val="none" w:sz="0" w:space="0" w:color="auto"/>
                <w:bottom w:val="none" w:sz="0" w:space="0" w:color="auto"/>
                <w:right w:val="none" w:sz="0" w:space="0" w:color="auto"/>
              </w:divBdr>
            </w:div>
            <w:div w:id="1047143094">
              <w:marLeft w:val="0"/>
              <w:marRight w:val="0"/>
              <w:marTop w:val="0"/>
              <w:marBottom w:val="0"/>
              <w:divBdr>
                <w:top w:val="none" w:sz="0" w:space="0" w:color="auto"/>
                <w:left w:val="none" w:sz="0" w:space="0" w:color="auto"/>
                <w:bottom w:val="none" w:sz="0" w:space="0" w:color="auto"/>
                <w:right w:val="none" w:sz="0" w:space="0" w:color="auto"/>
              </w:divBdr>
            </w:div>
            <w:div w:id="1041367157">
              <w:marLeft w:val="0"/>
              <w:marRight w:val="0"/>
              <w:marTop w:val="0"/>
              <w:marBottom w:val="0"/>
              <w:divBdr>
                <w:top w:val="none" w:sz="0" w:space="0" w:color="auto"/>
                <w:left w:val="none" w:sz="0" w:space="0" w:color="auto"/>
                <w:bottom w:val="none" w:sz="0" w:space="0" w:color="auto"/>
                <w:right w:val="none" w:sz="0" w:space="0" w:color="auto"/>
              </w:divBdr>
            </w:div>
            <w:div w:id="149099079">
              <w:marLeft w:val="0"/>
              <w:marRight w:val="0"/>
              <w:marTop w:val="0"/>
              <w:marBottom w:val="0"/>
              <w:divBdr>
                <w:top w:val="none" w:sz="0" w:space="0" w:color="auto"/>
                <w:left w:val="none" w:sz="0" w:space="0" w:color="auto"/>
                <w:bottom w:val="none" w:sz="0" w:space="0" w:color="auto"/>
                <w:right w:val="none" w:sz="0" w:space="0" w:color="auto"/>
              </w:divBdr>
            </w:div>
            <w:div w:id="819075887">
              <w:marLeft w:val="0"/>
              <w:marRight w:val="0"/>
              <w:marTop w:val="0"/>
              <w:marBottom w:val="0"/>
              <w:divBdr>
                <w:top w:val="none" w:sz="0" w:space="0" w:color="auto"/>
                <w:left w:val="none" w:sz="0" w:space="0" w:color="auto"/>
                <w:bottom w:val="none" w:sz="0" w:space="0" w:color="auto"/>
                <w:right w:val="none" w:sz="0" w:space="0" w:color="auto"/>
              </w:divBdr>
            </w:div>
            <w:div w:id="1545943983">
              <w:marLeft w:val="0"/>
              <w:marRight w:val="0"/>
              <w:marTop w:val="0"/>
              <w:marBottom w:val="0"/>
              <w:divBdr>
                <w:top w:val="none" w:sz="0" w:space="0" w:color="auto"/>
                <w:left w:val="none" w:sz="0" w:space="0" w:color="auto"/>
                <w:bottom w:val="none" w:sz="0" w:space="0" w:color="auto"/>
                <w:right w:val="none" w:sz="0" w:space="0" w:color="auto"/>
              </w:divBdr>
            </w:div>
            <w:div w:id="933242622">
              <w:marLeft w:val="0"/>
              <w:marRight w:val="0"/>
              <w:marTop w:val="0"/>
              <w:marBottom w:val="0"/>
              <w:divBdr>
                <w:top w:val="none" w:sz="0" w:space="0" w:color="auto"/>
                <w:left w:val="none" w:sz="0" w:space="0" w:color="auto"/>
                <w:bottom w:val="none" w:sz="0" w:space="0" w:color="auto"/>
                <w:right w:val="none" w:sz="0" w:space="0" w:color="auto"/>
              </w:divBdr>
            </w:div>
            <w:div w:id="1854569216">
              <w:marLeft w:val="0"/>
              <w:marRight w:val="0"/>
              <w:marTop w:val="0"/>
              <w:marBottom w:val="0"/>
              <w:divBdr>
                <w:top w:val="none" w:sz="0" w:space="0" w:color="auto"/>
                <w:left w:val="none" w:sz="0" w:space="0" w:color="auto"/>
                <w:bottom w:val="none" w:sz="0" w:space="0" w:color="auto"/>
                <w:right w:val="none" w:sz="0" w:space="0" w:color="auto"/>
              </w:divBdr>
            </w:div>
            <w:div w:id="1255016575">
              <w:marLeft w:val="0"/>
              <w:marRight w:val="0"/>
              <w:marTop w:val="0"/>
              <w:marBottom w:val="0"/>
              <w:divBdr>
                <w:top w:val="none" w:sz="0" w:space="0" w:color="auto"/>
                <w:left w:val="none" w:sz="0" w:space="0" w:color="auto"/>
                <w:bottom w:val="none" w:sz="0" w:space="0" w:color="auto"/>
                <w:right w:val="none" w:sz="0" w:space="0" w:color="auto"/>
              </w:divBdr>
            </w:div>
            <w:div w:id="19749559">
              <w:marLeft w:val="0"/>
              <w:marRight w:val="0"/>
              <w:marTop w:val="0"/>
              <w:marBottom w:val="0"/>
              <w:divBdr>
                <w:top w:val="none" w:sz="0" w:space="0" w:color="auto"/>
                <w:left w:val="none" w:sz="0" w:space="0" w:color="auto"/>
                <w:bottom w:val="none" w:sz="0" w:space="0" w:color="auto"/>
                <w:right w:val="none" w:sz="0" w:space="0" w:color="auto"/>
              </w:divBdr>
            </w:div>
            <w:div w:id="1016619991">
              <w:marLeft w:val="0"/>
              <w:marRight w:val="0"/>
              <w:marTop w:val="0"/>
              <w:marBottom w:val="0"/>
              <w:divBdr>
                <w:top w:val="none" w:sz="0" w:space="0" w:color="auto"/>
                <w:left w:val="none" w:sz="0" w:space="0" w:color="auto"/>
                <w:bottom w:val="none" w:sz="0" w:space="0" w:color="auto"/>
                <w:right w:val="none" w:sz="0" w:space="0" w:color="auto"/>
              </w:divBdr>
            </w:div>
            <w:div w:id="1367754542">
              <w:marLeft w:val="0"/>
              <w:marRight w:val="0"/>
              <w:marTop w:val="0"/>
              <w:marBottom w:val="0"/>
              <w:divBdr>
                <w:top w:val="none" w:sz="0" w:space="0" w:color="auto"/>
                <w:left w:val="none" w:sz="0" w:space="0" w:color="auto"/>
                <w:bottom w:val="none" w:sz="0" w:space="0" w:color="auto"/>
                <w:right w:val="none" w:sz="0" w:space="0" w:color="auto"/>
              </w:divBdr>
            </w:div>
            <w:div w:id="1077895628">
              <w:marLeft w:val="0"/>
              <w:marRight w:val="0"/>
              <w:marTop w:val="0"/>
              <w:marBottom w:val="0"/>
              <w:divBdr>
                <w:top w:val="none" w:sz="0" w:space="0" w:color="auto"/>
                <w:left w:val="none" w:sz="0" w:space="0" w:color="auto"/>
                <w:bottom w:val="none" w:sz="0" w:space="0" w:color="auto"/>
                <w:right w:val="none" w:sz="0" w:space="0" w:color="auto"/>
              </w:divBdr>
            </w:div>
            <w:div w:id="1786657382">
              <w:marLeft w:val="0"/>
              <w:marRight w:val="0"/>
              <w:marTop w:val="0"/>
              <w:marBottom w:val="0"/>
              <w:divBdr>
                <w:top w:val="none" w:sz="0" w:space="0" w:color="auto"/>
                <w:left w:val="none" w:sz="0" w:space="0" w:color="auto"/>
                <w:bottom w:val="none" w:sz="0" w:space="0" w:color="auto"/>
                <w:right w:val="none" w:sz="0" w:space="0" w:color="auto"/>
              </w:divBdr>
            </w:div>
            <w:div w:id="1964001788">
              <w:marLeft w:val="0"/>
              <w:marRight w:val="0"/>
              <w:marTop w:val="0"/>
              <w:marBottom w:val="0"/>
              <w:divBdr>
                <w:top w:val="none" w:sz="0" w:space="0" w:color="auto"/>
                <w:left w:val="none" w:sz="0" w:space="0" w:color="auto"/>
                <w:bottom w:val="none" w:sz="0" w:space="0" w:color="auto"/>
                <w:right w:val="none" w:sz="0" w:space="0" w:color="auto"/>
              </w:divBdr>
            </w:div>
            <w:div w:id="1483544129">
              <w:marLeft w:val="0"/>
              <w:marRight w:val="0"/>
              <w:marTop w:val="0"/>
              <w:marBottom w:val="0"/>
              <w:divBdr>
                <w:top w:val="none" w:sz="0" w:space="0" w:color="auto"/>
                <w:left w:val="none" w:sz="0" w:space="0" w:color="auto"/>
                <w:bottom w:val="none" w:sz="0" w:space="0" w:color="auto"/>
                <w:right w:val="none" w:sz="0" w:space="0" w:color="auto"/>
              </w:divBdr>
            </w:div>
            <w:div w:id="1555387808">
              <w:marLeft w:val="0"/>
              <w:marRight w:val="0"/>
              <w:marTop w:val="0"/>
              <w:marBottom w:val="0"/>
              <w:divBdr>
                <w:top w:val="none" w:sz="0" w:space="0" w:color="auto"/>
                <w:left w:val="none" w:sz="0" w:space="0" w:color="auto"/>
                <w:bottom w:val="none" w:sz="0" w:space="0" w:color="auto"/>
                <w:right w:val="none" w:sz="0" w:space="0" w:color="auto"/>
              </w:divBdr>
            </w:div>
            <w:div w:id="87164985">
              <w:marLeft w:val="0"/>
              <w:marRight w:val="0"/>
              <w:marTop w:val="0"/>
              <w:marBottom w:val="0"/>
              <w:divBdr>
                <w:top w:val="none" w:sz="0" w:space="0" w:color="auto"/>
                <w:left w:val="none" w:sz="0" w:space="0" w:color="auto"/>
                <w:bottom w:val="none" w:sz="0" w:space="0" w:color="auto"/>
                <w:right w:val="none" w:sz="0" w:space="0" w:color="auto"/>
              </w:divBdr>
            </w:div>
            <w:div w:id="2095590047">
              <w:marLeft w:val="0"/>
              <w:marRight w:val="0"/>
              <w:marTop w:val="0"/>
              <w:marBottom w:val="0"/>
              <w:divBdr>
                <w:top w:val="none" w:sz="0" w:space="0" w:color="auto"/>
                <w:left w:val="none" w:sz="0" w:space="0" w:color="auto"/>
                <w:bottom w:val="none" w:sz="0" w:space="0" w:color="auto"/>
                <w:right w:val="none" w:sz="0" w:space="0" w:color="auto"/>
              </w:divBdr>
            </w:div>
            <w:div w:id="953557891">
              <w:marLeft w:val="0"/>
              <w:marRight w:val="0"/>
              <w:marTop w:val="0"/>
              <w:marBottom w:val="0"/>
              <w:divBdr>
                <w:top w:val="none" w:sz="0" w:space="0" w:color="auto"/>
                <w:left w:val="none" w:sz="0" w:space="0" w:color="auto"/>
                <w:bottom w:val="none" w:sz="0" w:space="0" w:color="auto"/>
                <w:right w:val="none" w:sz="0" w:space="0" w:color="auto"/>
              </w:divBdr>
            </w:div>
            <w:div w:id="1480883454">
              <w:marLeft w:val="0"/>
              <w:marRight w:val="0"/>
              <w:marTop w:val="0"/>
              <w:marBottom w:val="0"/>
              <w:divBdr>
                <w:top w:val="none" w:sz="0" w:space="0" w:color="auto"/>
                <w:left w:val="none" w:sz="0" w:space="0" w:color="auto"/>
                <w:bottom w:val="none" w:sz="0" w:space="0" w:color="auto"/>
                <w:right w:val="none" w:sz="0" w:space="0" w:color="auto"/>
              </w:divBdr>
            </w:div>
            <w:div w:id="1451239227">
              <w:marLeft w:val="0"/>
              <w:marRight w:val="0"/>
              <w:marTop w:val="0"/>
              <w:marBottom w:val="0"/>
              <w:divBdr>
                <w:top w:val="none" w:sz="0" w:space="0" w:color="auto"/>
                <w:left w:val="none" w:sz="0" w:space="0" w:color="auto"/>
                <w:bottom w:val="none" w:sz="0" w:space="0" w:color="auto"/>
                <w:right w:val="none" w:sz="0" w:space="0" w:color="auto"/>
              </w:divBdr>
            </w:div>
            <w:div w:id="346175167">
              <w:marLeft w:val="0"/>
              <w:marRight w:val="0"/>
              <w:marTop w:val="0"/>
              <w:marBottom w:val="0"/>
              <w:divBdr>
                <w:top w:val="none" w:sz="0" w:space="0" w:color="auto"/>
                <w:left w:val="none" w:sz="0" w:space="0" w:color="auto"/>
                <w:bottom w:val="none" w:sz="0" w:space="0" w:color="auto"/>
                <w:right w:val="none" w:sz="0" w:space="0" w:color="auto"/>
              </w:divBdr>
            </w:div>
            <w:div w:id="1377779767">
              <w:marLeft w:val="0"/>
              <w:marRight w:val="0"/>
              <w:marTop w:val="0"/>
              <w:marBottom w:val="0"/>
              <w:divBdr>
                <w:top w:val="none" w:sz="0" w:space="0" w:color="auto"/>
                <w:left w:val="none" w:sz="0" w:space="0" w:color="auto"/>
                <w:bottom w:val="none" w:sz="0" w:space="0" w:color="auto"/>
                <w:right w:val="none" w:sz="0" w:space="0" w:color="auto"/>
              </w:divBdr>
            </w:div>
            <w:div w:id="257255738">
              <w:marLeft w:val="0"/>
              <w:marRight w:val="0"/>
              <w:marTop w:val="0"/>
              <w:marBottom w:val="0"/>
              <w:divBdr>
                <w:top w:val="none" w:sz="0" w:space="0" w:color="auto"/>
                <w:left w:val="none" w:sz="0" w:space="0" w:color="auto"/>
                <w:bottom w:val="none" w:sz="0" w:space="0" w:color="auto"/>
                <w:right w:val="none" w:sz="0" w:space="0" w:color="auto"/>
              </w:divBdr>
            </w:div>
            <w:div w:id="2072270855">
              <w:marLeft w:val="0"/>
              <w:marRight w:val="0"/>
              <w:marTop w:val="0"/>
              <w:marBottom w:val="0"/>
              <w:divBdr>
                <w:top w:val="none" w:sz="0" w:space="0" w:color="auto"/>
                <w:left w:val="none" w:sz="0" w:space="0" w:color="auto"/>
                <w:bottom w:val="none" w:sz="0" w:space="0" w:color="auto"/>
                <w:right w:val="none" w:sz="0" w:space="0" w:color="auto"/>
              </w:divBdr>
            </w:div>
            <w:div w:id="345979170">
              <w:marLeft w:val="0"/>
              <w:marRight w:val="0"/>
              <w:marTop w:val="0"/>
              <w:marBottom w:val="0"/>
              <w:divBdr>
                <w:top w:val="none" w:sz="0" w:space="0" w:color="auto"/>
                <w:left w:val="none" w:sz="0" w:space="0" w:color="auto"/>
                <w:bottom w:val="none" w:sz="0" w:space="0" w:color="auto"/>
                <w:right w:val="none" w:sz="0" w:space="0" w:color="auto"/>
              </w:divBdr>
            </w:div>
            <w:div w:id="2008482146">
              <w:marLeft w:val="0"/>
              <w:marRight w:val="0"/>
              <w:marTop w:val="0"/>
              <w:marBottom w:val="0"/>
              <w:divBdr>
                <w:top w:val="none" w:sz="0" w:space="0" w:color="auto"/>
                <w:left w:val="none" w:sz="0" w:space="0" w:color="auto"/>
                <w:bottom w:val="none" w:sz="0" w:space="0" w:color="auto"/>
                <w:right w:val="none" w:sz="0" w:space="0" w:color="auto"/>
              </w:divBdr>
            </w:div>
            <w:div w:id="268510725">
              <w:marLeft w:val="0"/>
              <w:marRight w:val="0"/>
              <w:marTop w:val="0"/>
              <w:marBottom w:val="0"/>
              <w:divBdr>
                <w:top w:val="none" w:sz="0" w:space="0" w:color="auto"/>
                <w:left w:val="none" w:sz="0" w:space="0" w:color="auto"/>
                <w:bottom w:val="none" w:sz="0" w:space="0" w:color="auto"/>
                <w:right w:val="none" w:sz="0" w:space="0" w:color="auto"/>
              </w:divBdr>
            </w:div>
            <w:div w:id="757363856">
              <w:marLeft w:val="0"/>
              <w:marRight w:val="0"/>
              <w:marTop w:val="0"/>
              <w:marBottom w:val="0"/>
              <w:divBdr>
                <w:top w:val="none" w:sz="0" w:space="0" w:color="auto"/>
                <w:left w:val="none" w:sz="0" w:space="0" w:color="auto"/>
                <w:bottom w:val="none" w:sz="0" w:space="0" w:color="auto"/>
                <w:right w:val="none" w:sz="0" w:space="0" w:color="auto"/>
              </w:divBdr>
            </w:div>
            <w:div w:id="1689595801">
              <w:marLeft w:val="0"/>
              <w:marRight w:val="0"/>
              <w:marTop w:val="0"/>
              <w:marBottom w:val="0"/>
              <w:divBdr>
                <w:top w:val="none" w:sz="0" w:space="0" w:color="auto"/>
                <w:left w:val="none" w:sz="0" w:space="0" w:color="auto"/>
                <w:bottom w:val="none" w:sz="0" w:space="0" w:color="auto"/>
                <w:right w:val="none" w:sz="0" w:space="0" w:color="auto"/>
              </w:divBdr>
            </w:div>
            <w:div w:id="644165168">
              <w:marLeft w:val="0"/>
              <w:marRight w:val="0"/>
              <w:marTop w:val="0"/>
              <w:marBottom w:val="0"/>
              <w:divBdr>
                <w:top w:val="none" w:sz="0" w:space="0" w:color="auto"/>
                <w:left w:val="none" w:sz="0" w:space="0" w:color="auto"/>
                <w:bottom w:val="none" w:sz="0" w:space="0" w:color="auto"/>
                <w:right w:val="none" w:sz="0" w:space="0" w:color="auto"/>
              </w:divBdr>
            </w:div>
            <w:div w:id="87434935">
              <w:marLeft w:val="0"/>
              <w:marRight w:val="0"/>
              <w:marTop w:val="0"/>
              <w:marBottom w:val="0"/>
              <w:divBdr>
                <w:top w:val="none" w:sz="0" w:space="0" w:color="auto"/>
                <w:left w:val="none" w:sz="0" w:space="0" w:color="auto"/>
                <w:bottom w:val="none" w:sz="0" w:space="0" w:color="auto"/>
                <w:right w:val="none" w:sz="0" w:space="0" w:color="auto"/>
              </w:divBdr>
            </w:div>
            <w:div w:id="1365671408">
              <w:marLeft w:val="0"/>
              <w:marRight w:val="0"/>
              <w:marTop w:val="0"/>
              <w:marBottom w:val="0"/>
              <w:divBdr>
                <w:top w:val="none" w:sz="0" w:space="0" w:color="auto"/>
                <w:left w:val="none" w:sz="0" w:space="0" w:color="auto"/>
                <w:bottom w:val="none" w:sz="0" w:space="0" w:color="auto"/>
                <w:right w:val="none" w:sz="0" w:space="0" w:color="auto"/>
              </w:divBdr>
            </w:div>
            <w:div w:id="128519876">
              <w:marLeft w:val="0"/>
              <w:marRight w:val="0"/>
              <w:marTop w:val="0"/>
              <w:marBottom w:val="0"/>
              <w:divBdr>
                <w:top w:val="none" w:sz="0" w:space="0" w:color="auto"/>
                <w:left w:val="none" w:sz="0" w:space="0" w:color="auto"/>
                <w:bottom w:val="none" w:sz="0" w:space="0" w:color="auto"/>
                <w:right w:val="none" w:sz="0" w:space="0" w:color="auto"/>
              </w:divBdr>
            </w:div>
            <w:div w:id="2010524189">
              <w:marLeft w:val="0"/>
              <w:marRight w:val="0"/>
              <w:marTop w:val="0"/>
              <w:marBottom w:val="0"/>
              <w:divBdr>
                <w:top w:val="none" w:sz="0" w:space="0" w:color="auto"/>
                <w:left w:val="none" w:sz="0" w:space="0" w:color="auto"/>
                <w:bottom w:val="none" w:sz="0" w:space="0" w:color="auto"/>
                <w:right w:val="none" w:sz="0" w:space="0" w:color="auto"/>
              </w:divBdr>
            </w:div>
            <w:div w:id="867333392">
              <w:marLeft w:val="0"/>
              <w:marRight w:val="0"/>
              <w:marTop w:val="0"/>
              <w:marBottom w:val="0"/>
              <w:divBdr>
                <w:top w:val="none" w:sz="0" w:space="0" w:color="auto"/>
                <w:left w:val="none" w:sz="0" w:space="0" w:color="auto"/>
                <w:bottom w:val="none" w:sz="0" w:space="0" w:color="auto"/>
                <w:right w:val="none" w:sz="0" w:space="0" w:color="auto"/>
              </w:divBdr>
            </w:div>
            <w:div w:id="43649519">
              <w:marLeft w:val="0"/>
              <w:marRight w:val="0"/>
              <w:marTop w:val="0"/>
              <w:marBottom w:val="0"/>
              <w:divBdr>
                <w:top w:val="none" w:sz="0" w:space="0" w:color="auto"/>
                <w:left w:val="none" w:sz="0" w:space="0" w:color="auto"/>
                <w:bottom w:val="none" w:sz="0" w:space="0" w:color="auto"/>
                <w:right w:val="none" w:sz="0" w:space="0" w:color="auto"/>
              </w:divBdr>
            </w:div>
            <w:div w:id="445545455">
              <w:marLeft w:val="0"/>
              <w:marRight w:val="0"/>
              <w:marTop w:val="0"/>
              <w:marBottom w:val="0"/>
              <w:divBdr>
                <w:top w:val="none" w:sz="0" w:space="0" w:color="auto"/>
                <w:left w:val="none" w:sz="0" w:space="0" w:color="auto"/>
                <w:bottom w:val="none" w:sz="0" w:space="0" w:color="auto"/>
                <w:right w:val="none" w:sz="0" w:space="0" w:color="auto"/>
              </w:divBdr>
            </w:div>
            <w:div w:id="1028095392">
              <w:marLeft w:val="0"/>
              <w:marRight w:val="0"/>
              <w:marTop w:val="0"/>
              <w:marBottom w:val="0"/>
              <w:divBdr>
                <w:top w:val="none" w:sz="0" w:space="0" w:color="auto"/>
                <w:left w:val="none" w:sz="0" w:space="0" w:color="auto"/>
                <w:bottom w:val="none" w:sz="0" w:space="0" w:color="auto"/>
                <w:right w:val="none" w:sz="0" w:space="0" w:color="auto"/>
              </w:divBdr>
            </w:div>
            <w:div w:id="117264968">
              <w:marLeft w:val="0"/>
              <w:marRight w:val="0"/>
              <w:marTop w:val="0"/>
              <w:marBottom w:val="0"/>
              <w:divBdr>
                <w:top w:val="none" w:sz="0" w:space="0" w:color="auto"/>
                <w:left w:val="none" w:sz="0" w:space="0" w:color="auto"/>
                <w:bottom w:val="none" w:sz="0" w:space="0" w:color="auto"/>
                <w:right w:val="none" w:sz="0" w:space="0" w:color="auto"/>
              </w:divBdr>
            </w:div>
            <w:div w:id="620378800">
              <w:marLeft w:val="0"/>
              <w:marRight w:val="0"/>
              <w:marTop w:val="0"/>
              <w:marBottom w:val="0"/>
              <w:divBdr>
                <w:top w:val="none" w:sz="0" w:space="0" w:color="auto"/>
                <w:left w:val="none" w:sz="0" w:space="0" w:color="auto"/>
                <w:bottom w:val="none" w:sz="0" w:space="0" w:color="auto"/>
                <w:right w:val="none" w:sz="0" w:space="0" w:color="auto"/>
              </w:divBdr>
            </w:div>
            <w:div w:id="335693650">
              <w:marLeft w:val="0"/>
              <w:marRight w:val="0"/>
              <w:marTop w:val="0"/>
              <w:marBottom w:val="0"/>
              <w:divBdr>
                <w:top w:val="none" w:sz="0" w:space="0" w:color="auto"/>
                <w:left w:val="none" w:sz="0" w:space="0" w:color="auto"/>
                <w:bottom w:val="none" w:sz="0" w:space="0" w:color="auto"/>
                <w:right w:val="none" w:sz="0" w:space="0" w:color="auto"/>
              </w:divBdr>
            </w:div>
            <w:div w:id="567738393">
              <w:marLeft w:val="0"/>
              <w:marRight w:val="0"/>
              <w:marTop w:val="0"/>
              <w:marBottom w:val="0"/>
              <w:divBdr>
                <w:top w:val="none" w:sz="0" w:space="0" w:color="auto"/>
                <w:left w:val="none" w:sz="0" w:space="0" w:color="auto"/>
                <w:bottom w:val="none" w:sz="0" w:space="0" w:color="auto"/>
                <w:right w:val="none" w:sz="0" w:space="0" w:color="auto"/>
              </w:divBdr>
            </w:div>
            <w:div w:id="899633406">
              <w:marLeft w:val="0"/>
              <w:marRight w:val="0"/>
              <w:marTop w:val="0"/>
              <w:marBottom w:val="0"/>
              <w:divBdr>
                <w:top w:val="none" w:sz="0" w:space="0" w:color="auto"/>
                <w:left w:val="none" w:sz="0" w:space="0" w:color="auto"/>
                <w:bottom w:val="none" w:sz="0" w:space="0" w:color="auto"/>
                <w:right w:val="none" w:sz="0" w:space="0" w:color="auto"/>
              </w:divBdr>
            </w:div>
            <w:div w:id="1235506901">
              <w:marLeft w:val="0"/>
              <w:marRight w:val="0"/>
              <w:marTop w:val="0"/>
              <w:marBottom w:val="0"/>
              <w:divBdr>
                <w:top w:val="none" w:sz="0" w:space="0" w:color="auto"/>
                <w:left w:val="none" w:sz="0" w:space="0" w:color="auto"/>
                <w:bottom w:val="none" w:sz="0" w:space="0" w:color="auto"/>
                <w:right w:val="none" w:sz="0" w:space="0" w:color="auto"/>
              </w:divBdr>
            </w:div>
            <w:div w:id="1554196532">
              <w:marLeft w:val="0"/>
              <w:marRight w:val="0"/>
              <w:marTop w:val="0"/>
              <w:marBottom w:val="0"/>
              <w:divBdr>
                <w:top w:val="none" w:sz="0" w:space="0" w:color="auto"/>
                <w:left w:val="none" w:sz="0" w:space="0" w:color="auto"/>
                <w:bottom w:val="none" w:sz="0" w:space="0" w:color="auto"/>
                <w:right w:val="none" w:sz="0" w:space="0" w:color="auto"/>
              </w:divBdr>
            </w:div>
            <w:div w:id="1463616131">
              <w:marLeft w:val="0"/>
              <w:marRight w:val="0"/>
              <w:marTop w:val="0"/>
              <w:marBottom w:val="0"/>
              <w:divBdr>
                <w:top w:val="none" w:sz="0" w:space="0" w:color="auto"/>
                <w:left w:val="none" w:sz="0" w:space="0" w:color="auto"/>
                <w:bottom w:val="none" w:sz="0" w:space="0" w:color="auto"/>
                <w:right w:val="none" w:sz="0" w:space="0" w:color="auto"/>
              </w:divBdr>
            </w:div>
            <w:div w:id="1449543502">
              <w:marLeft w:val="0"/>
              <w:marRight w:val="0"/>
              <w:marTop w:val="0"/>
              <w:marBottom w:val="0"/>
              <w:divBdr>
                <w:top w:val="none" w:sz="0" w:space="0" w:color="auto"/>
                <w:left w:val="none" w:sz="0" w:space="0" w:color="auto"/>
                <w:bottom w:val="none" w:sz="0" w:space="0" w:color="auto"/>
                <w:right w:val="none" w:sz="0" w:space="0" w:color="auto"/>
              </w:divBdr>
            </w:div>
            <w:div w:id="330260211">
              <w:marLeft w:val="0"/>
              <w:marRight w:val="0"/>
              <w:marTop w:val="0"/>
              <w:marBottom w:val="0"/>
              <w:divBdr>
                <w:top w:val="none" w:sz="0" w:space="0" w:color="auto"/>
                <w:left w:val="none" w:sz="0" w:space="0" w:color="auto"/>
                <w:bottom w:val="none" w:sz="0" w:space="0" w:color="auto"/>
                <w:right w:val="none" w:sz="0" w:space="0" w:color="auto"/>
              </w:divBdr>
            </w:div>
            <w:div w:id="992223985">
              <w:marLeft w:val="0"/>
              <w:marRight w:val="0"/>
              <w:marTop w:val="0"/>
              <w:marBottom w:val="0"/>
              <w:divBdr>
                <w:top w:val="none" w:sz="0" w:space="0" w:color="auto"/>
                <w:left w:val="none" w:sz="0" w:space="0" w:color="auto"/>
                <w:bottom w:val="none" w:sz="0" w:space="0" w:color="auto"/>
                <w:right w:val="none" w:sz="0" w:space="0" w:color="auto"/>
              </w:divBdr>
            </w:div>
            <w:div w:id="442505133">
              <w:marLeft w:val="0"/>
              <w:marRight w:val="0"/>
              <w:marTop w:val="0"/>
              <w:marBottom w:val="0"/>
              <w:divBdr>
                <w:top w:val="none" w:sz="0" w:space="0" w:color="auto"/>
                <w:left w:val="none" w:sz="0" w:space="0" w:color="auto"/>
                <w:bottom w:val="none" w:sz="0" w:space="0" w:color="auto"/>
                <w:right w:val="none" w:sz="0" w:space="0" w:color="auto"/>
              </w:divBdr>
            </w:div>
            <w:div w:id="1397817532">
              <w:marLeft w:val="0"/>
              <w:marRight w:val="0"/>
              <w:marTop w:val="0"/>
              <w:marBottom w:val="0"/>
              <w:divBdr>
                <w:top w:val="none" w:sz="0" w:space="0" w:color="auto"/>
                <w:left w:val="none" w:sz="0" w:space="0" w:color="auto"/>
                <w:bottom w:val="none" w:sz="0" w:space="0" w:color="auto"/>
                <w:right w:val="none" w:sz="0" w:space="0" w:color="auto"/>
              </w:divBdr>
            </w:div>
            <w:div w:id="960038407">
              <w:marLeft w:val="0"/>
              <w:marRight w:val="0"/>
              <w:marTop w:val="0"/>
              <w:marBottom w:val="0"/>
              <w:divBdr>
                <w:top w:val="none" w:sz="0" w:space="0" w:color="auto"/>
                <w:left w:val="none" w:sz="0" w:space="0" w:color="auto"/>
                <w:bottom w:val="none" w:sz="0" w:space="0" w:color="auto"/>
                <w:right w:val="none" w:sz="0" w:space="0" w:color="auto"/>
              </w:divBdr>
            </w:div>
            <w:div w:id="1349284813">
              <w:marLeft w:val="0"/>
              <w:marRight w:val="0"/>
              <w:marTop w:val="0"/>
              <w:marBottom w:val="0"/>
              <w:divBdr>
                <w:top w:val="none" w:sz="0" w:space="0" w:color="auto"/>
                <w:left w:val="none" w:sz="0" w:space="0" w:color="auto"/>
                <w:bottom w:val="none" w:sz="0" w:space="0" w:color="auto"/>
                <w:right w:val="none" w:sz="0" w:space="0" w:color="auto"/>
              </w:divBdr>
            </w:div>
            <w:div w:id="643002723">
              <w:marLeft w:val="0"/>
              <w:marRight w:val="0"/>
              <w:marTop w:val="0"/>
              <w:marBottom w:val="0"/>
              <w:divBdr>
                <w:top w:val="none" w:sz="0" w:space="0" w:color="auto"/>
                <w:left w:val="none" w:sz="0" w:space="0" w:color="auto"/>
                <w:bottom w:val="none" w:sz="0" w:space="0" w:color="auto"/>
                <w:right w:val="none" w:sz="0" w:space="0" w:color="auto"/>
              </w:divBdr>
            </w:div>
            <w:div w:id="396586921">
              <w:marLeft w:val="0"/>
              <w:marRight w:val="0"/>
              <w:marTop w:val="0"/>
              <w:marBottom w:val="0"/>
              <w:divBdr>
                <w:top w:val="none" w:sz="0" w:space="0" w:color="auto"/>
                <w:left w:val="none" w:sz="0" w:space="0" w:color="auto"/>
                <w:bottom w:val="none" w:sz="0" w:space="0" w:color="auto"/>
                <w:right w:val="none" w:sz="0" w:space="0" w:color="auto"/>
              </w:divBdr>
            </w:div>
            <w:div w:id="1340539932">
              <w:marLeft w:val="0"/>
              <w:marRight w:val="0"/>
              <w:marTop w:val="0"/>
              <w:marBottom w:val="0"/>
              <w:divBdr>
                <w:top w:val="none" w:sz="0" w:space="0" w:color="auto"/>
                <w:left w:val="none" w:sz="0" w:space="0" w:color="auto"/>
                <w:bottom w:val="none" w:sz="0" w:space="0" w:color="auto"/>
                <w:right w:val="none" w:sz="0" w:space="0" w:color="auto"/>
              </w:divBdr>
            </w:div>
            <w:div w:id="768042607">
              <w:marLeft w:val="0"/>
              <w:marRight w:val="0"/>
              <w:marTop w:val="0"/>
              <w:marBottom w:val="0"/>
              <w:divBdr>
                <w:top w:val="none" w:sz="0" w:space="0" w:color="auto"/>
                <w:left w:val="none" w:sz="0" w:space="0" w:color="auto"/>
                <w:bottom w:val="none" w:sz="0" w:space="0" w:color="auto"/>
                <w:right w:val="none" w:sz="0" w:space="0" w:color="auto"/>
              </w:divBdr>
            </w:div>
            <w:div w:id="1778594797">
              <w:marLeft w:val="0"/>
              <w:marRight w:val="0"/>
              <w:marTop w:val="0"/>
              <w:marBottom w:val="0"/>
              <w:divBdr>
                <w:top w:val="none" w:sz="0" w:space="0" w:color="auto"/>
                <w:left w:val="none" w:sz="0" w:space="0" w:color="auto"/>
                <w:bottom w:val="none" w:sz="0" w:space="0" w:color="auto"/>
                <w:right w:val="none" w:sz="0" w:space="0" w:color="auto"/>
              </w:divBdr>
            </w:div>
            <w:div w:id="895237102">
              <w:marLeft w:val="0"/>
              <w:marRight w:val="0"/>
              <w:marTop w:val="0"/>
              <w:marBottom w:val="0"/>
              <w:divBdr>
                <w:top w:val="none" w:sz="0" w:space="0" w:color="auto"/>
                <w:left w:val="none" w:sz="0" w:space="0" w:color="auto"/>
                <w:bottom w:val="none" w:sz="0" w:space="0" w:color="auto"/>
                <w:right w:val="none" w:sz="0" w:space="0" w:color="auto"/>
              </w:divBdr>
            </w:div>
            <w:div w:id="689064647">
              <w:marLeft w:val="0"/>
              <w:marRight w:val="0"/>
              <w:marTop w:val="0"/>
              <w:marBottom w:val="0"/>
              <w:divBdr>
                <w:top w:val="none" w:sz="0" w:space="0" w:color="auto"/>
                <w:left w:val="none" w:sz="0" w:space="0" w:color="auto"/>
                <w:bottom w:val="none" w:sz="0" w:space="0" w:color="auto"/>
                <w:right w:val="none" w:sz="0" w:space="0" w:color="auto"/>
              </w:divBdr>
            </w:div>
            <w:div w:id="1228111647">
              <w:marLeft w:val="0"/>
              <w:marRight w:val="0"/>
              <w:marTop w:val="0"/>
              <w:marBottom w:val="0"/>
              <w:divBdr>
                <w:top w:val="none" w:sz="0" w:space="0" w:color="auto"/>
                <w:left w:val="none" w:sz="0" w:space="0" w:color="auto"/>
                <w:bottom w:val="none" w:sz="0" w:space="0" w:color="auto"/>
                <w:right w:val="none" w:sz="0" w:space="0" w:color="auto"/>
              </w:divBdr>
            </w:div>
            <w:div w:id="2048724062">
              <w:marLeft w:val="0"/>
              <w:marRight w:val="0"/>
              <w:marTop w:val="0"/>
              <w:marBottom w:val="0"/>
              <w:divBdr>
                <w:top w:val="none" w:sz="0" w:space="0" w:color="auto"/>
                <w:left w:val="none" w:sz="0" w:space="0" w:color="auto"/>
                <w:bottom w:val="none" w:sz="0" w:space="0" w:color="auto"/>
                <w:right w:val="none" w:sz="0" w:space="0" w:color="auto"/>
              </w:divBdr>
            </w:div>
            <w:div w:id="1833911495">
              <w:marLeft w:val="0"/>
              <w:marRight w:val="0"/>
              <w:marTop w:val="0"/>
              <w:marBottom w:val="0"/>
              <w:divBdr>
                <w:top w:val="none" w:sz="0" w:space="0" w:color="auto"/>
                <w:left w:val="none" w:sz="0" w:space="0" w:color="auto"/>
                <w:bottom w:val="none" w:sz="0" w:space="0" w:color="auto"/>
                <w:right w:val="none" w:sz="0" w:space="0" w:color="auto"/>
              </w:divBdr>
            </w:div>
            <w:div w:id="577399772">
              <w:marLeft w:val="0"/>
              <w:marRight w:val="0"/>
              <w:marTop w:val="0"/>
              <w:marBottom w:val="0"/>
              <w:divBdr>
                <w:top w:val="none" w:sz="0" w:space="0" w:color="auto"/>
                <w:left w:val="none" w:sz="0" w:space="0" w:color="auto"/>
                <w:bottom w:val="none" w:sz="0" w:space="0" w:color="auto"/>
                <w:right w:val="none" w:sz="0" w:space="0" w:color="auto"/>
              </w:divBdr>
            </w:div>
            <w:div w:id="103690464">
              <w:marLeft w:val="0"/>
              <w:marRight w:val="0"/>
              <w:marTop w:val="0"/>
              <w:marBottom w:val="0"/>
              <w:divBdr>
                <w:top w:val="none" w:sz="0" w:space="0" w:color="auto"/>
                <w:left w:val="none" w:sz="0" w:space="0" w:color="auto"/>
                <w:bottom w:val="none" w:sz="0" w:space="0" w:color="auto"/>
                <w:right w:val="none" w:sz="0" w:space="0" w:color="auto"/>
              </w:divBdr>
            </w:div>
            <w:div w:id="90325814">
              <w:marLeft w:val="0"/>
              <w:marRight w:val="0"/>
              <w:marTop w:val="0"/>
              <w:marBottom w:val="0"/>
              <w:divBdr>
                <w:top w:val="none" w:sz="0" w:space="0" w:color="auto"/>
                <w:left w:val="none" w:sz="0" w:space="0" w:color="auto"/>
                <w:bottom w:val="none" w:sz="0" w:space="0" w:color="auto"/>
                <w:right w:val="none" w:sz="0" w:space="0" w:color="auto"/>
              </w:divBdr>
            </w:div>
            <w:div w:id="229392889">
              <w:marLeft w:val="0"/>
              <w:marRight w:val="0"/>
              <w:marTop w:val="0"/>
              <w:marBottom w:val="0"/>
              <w:divBdr>
                <w:top w:val="none" w:sz="0" w:space="0" w:color="auto"/>
                <w:left w:val="none" w:sz="0" w:space="0" w:color="auto"/>
                <w:bottom w:val="none" w:sz="0" w:space="0" w:color="auto"/>
                <w:right w:val="none" w:sz="0" w:space="0" w:color="auto"/>
              </w:divBdr>
            </w:div>
            <w:div w:id="186718546">
              <w:marLeft w:val="0"/>
              <w:marRight w:val="0"/>
              <w:marTop w:val="0"/>
              <w:marBottom w:val="0"/>
              <w:divBdr>
                <w:top w:val="none" w:sz="0" w:space="0" w:color="auto"/>
                <w:left w:val="none" w:sz="0" w:space="0" w:color="auto"/>
                <w:bottom w:val="none" w:sz="0" w:space="0" w:color="auto"/>
                <w:right w:val="none" w:sz="0" w:space="0" w:color="auto"/>
              </w:divBdr>
            </w:div>
            <w:div w:id="2042436508">
              <w:marLeft w:val="0"/>
              <w:marRight w:val="0"/>
              <w:marTop w:val="0"/>
              <w:marBottom w:val="0"/>
              <w:divBdr>
                <w:top w:val="none" w:sz="0" w:space="0" w:color="auto"/>
                <w:left w:val="none" w:sz="0" w:space="0" w:color="auto"/>
                <w:bottom w:val="none" w:sz="0" w:space="0" w:color="auto"/>
                <w:right w:val="none" w:sz="0" w:space="0" w:color="auto"/>
              </w:divBdr>
            </w:div>
            <w:div w:id="1127357072">
              <w:marLeft w:val="0"/>
              <w:marRight w:val="0"/>
              <w:marTop w:val="0"/>
              <w:marBottom w:val="0"/>
              <w:divBdr>
                <w:top w:val="none" w:sz="0" w:space="0" w:color="auto"/>
                <w:left w:val="none" w:sz="0" w:space="0" w:color="auto"/>
                <w:bottom w:val="none" w:sz="0" w:space="0" w:color="auto"/>
                <w:right w:val="none" w:sz="0" w:space="0" w:color="auto"/>
              </w:divBdr>
            </w:div>
            <w:div w:id="688798403">
              <w:marLeft w:val="0"/>
              <w:marRight w:val="0"/>
              <w:marTop w:val="0"/>
              <w:marBottom w:val="0"/>
              <w:divBdr>
                <w:top w:val="none" w:sz="0" w:space="0" w:color="auto"/>
                <w:left w:val="none" w:sz="0" w:space="0" w:color="auto"/>
                <w:bottom w:val="none" w:sz="0" w:space="0" w:color="auto"/>
                <w:right w:val="none" w:sz="0" w:space="0" w:color="auto"/>
              </w:divBdr>
            </w:div>
            <w:div w:id="1622688201">
              <w:marLeft w:val="0"/>
              <w:marRight w:val="0"/>
              <w:marTop w:val="0"/>
              <w:marBottom w:val="0"/>
              <w:divBdr>
                <w:top w:val="none" w:sz="0" w:space="0" w:color="auto"/>
                <w:left w:val="none" w:sz="0" w:space="0" w:color="auto"/>
                <w:bottom w:val="none" w:sz="0" w:space="0" w:color="auto"/>
                <w:right w:val="none" w:sz="0" w:space="0" w:color="auto"/>
              </w:divBdr>
            </w:div>
            <w:div w:id="1779983899">
              <w:marLeft w:val="0"/>
              <w:marRight w:val="0"/>
              <w:marTop w:val="0"/>
              <w:marBottom w:val="0"/>
              <w:divBdr>
                <w:top w:val="none" w:sz="0" w:space="0" w:color="auto"/>
                <w:left w:val="none" w:sz="0" w:space="0" w:color="auto"/>
                <w:bottom w:val="none" w:sz="0" w:space="0" w:color="auto"/>
                <w:right w:val="none" w:sz="0" w:space="0" w:color="auto"/>
              </w:divBdr>
            </w:div>
            <w:div w:id="1267083353">
              <w:marLeft w:val="0"/>
              <w:marRight w:val="0"/>
              <w:marTop w:val="0"/>
              <w:marBottom w:val="0"/>
              <w:divBdr>
                <w:top w:val="none" w:sz="0" w:space="0" w:color="auto"/>
                <w:left w:val="none" w:sz="0" w:space="0" w:color="auto"/>
                <w:bottom w:val="none" w:sz="0" w:space="0" w:color="auto"/>
                <w:right w:val="none" w:sz="0" w:space="0" w:color="auto"/>
              </w:divBdr>
            </w:div>
            <w:div w:id="79301934">
              <w:marLeft w:val="0"/>
              <w:marRight w:val="0"/>
              <w:marTop w:val="0"/>
              <w:marBottom w:val="0"/>
              <w:divBdr>
                <w:top w:val="none" w:sz="0" w:space="0" w:color="auto"/>
                <w:left w:val="none" w:sz="0" w:space="0" w:color="auto"/>
                <w:bottom w:val="none" w:sz="0" w:space="0" w:color="auto"/>
                <w:right w:val="none" w:sz="0" w:space="0" w:color="auto"/>
              </w:divBdr>
            </w:div>
            <w:div w:id="435946335">
              <w:marLeft w:val="0"/>
              <w:marRight w:val="0"/>
              <w:marTop w:val="0"/>
              <w:marBottom w:val="0"/>
              <w:divBdr>
                <w:top w:val="none" w:sz="0" w:space="0" w:color="auto"/>
                <w:left w:val="none" w:sz="0" w:space="0" w:color="auto"/>
                <w:bottom w:val="none" w:sz="0" w:space="0" w:color="auto"/>
                <w:right w:val="none" w:sz="0" w:space="0" w:color="auto"/>
              </w:divBdr>
            </w:div>
            <w:div w:id="1867911160">
              <w:marLeft w:val="0"/>
              <w:marRight w:val="0"/>
              <w:marTop w:val="0"/>
              <w:marBottom w:val="0"/>
              <w:divBdr>
                <w:top w:val="none" w:sz="0" w:space="0" w:color="auto"/>
                <w:left w:val="none" w:sz="0" w:space="0" w:color="auto"/>
                <w:bottom w:val="none" w:sz="0" w:space="0" w:color="auto"/>
                <w:right w:val="none" w:sz="0" w:space="0" w:color="auto"/>
              </w:divBdr>
            </w:div>
            <w:div w:id="810634000">
              <w:marLeft w:val="0"/>
              <w:marRight w:val="0"/>
              <w:marTop w:val="0"/>
              <w:marBottom w:val="0"/>
              <w:divBdr>
                <w:top w:val="none" w:sz="0" w:space="0" w:color="auto"/>
                <w:left w:val="none" w:sz="0" w:space="0" w:color="auto"/>
                <w:bottom w:val="none" w:sz="0" w:space="0" w:color="auto"/>
                <w:right w:val="none" w:sz="0" w:space="0" w:color="auto"/>
              </w:divBdr>
            </w:div>
            <w:div w:id="892086571">
              <w:marLeft w:val="0"/>
              <w:marRight w:val="0"/>
              <w:marTop w:val="0"/>
              <w:marBottom w:val="0"/>
              <w:divBdr>
                <w:top w:val="none" w:sz="0" w:space="0" w:color="auto"/>
                <w:left w:val="none" w:sz="0" w:space="0" w:color="auto"/>
                <w:bottom w:val="none" w:sz="0" w:space="0" w:color="auto"/>
                <w:right w:val="none" w:sz="0" w:space="0" w:color="auto"/>
              </w:divBdr>
            </w:div>
            <w:div w:id="1599173712">
              <w:marLeft w:val="0"/>
              <w:marRight w:val="0"/>
              <w:marTop w:val="0"/>
              <w:marBottom w:val="0"/>
              <w:divBdr>
                <w:top w:val="none" w:sz="0" w:space="0" w:color="auto"/>
                <w:left w:val="none" w:sz="0" w:space="0" w:color="auto"/>
                <w:bottom w:val="none" w:sz="0" w:space="0" w:color="auto"/>
                <w:right w:val="none" w:sz="0" w:space="0" w:color="auto"/>
              </w:divBdr>
            </w:div>
            <w:div w:id="1508977667">
              <w:marLeft w:val="0"/>
              <w:marRight w:val="0"/>
              <w:marTop w:val="0"/>
              <w:marBottom w:val="0"/>
              <w:divBdr>
                <w:top w:val="none" w:sz="0" w:space="0" w:color="auto"/>
                <w:left w:val="none" w:sz="0" w:space="0" w:color="auto"/>
                <w:bottom w:val="none" w:sz="0" w:space="0" w:color="auto"/>
                <w:right w:val="none" w:sz="0" w:space="0" w:color="auto"/>
              </w:divBdr>
            </w:div>
            <w:div w:id="359818215">
              <w:marLeft w:val="0"/>
              <w:marRight w:val="0"/>
              <w:marTop w:val="0"/>
              <w:marBottom w:val="0"/>
              <w:divBdr>
                <w:top w:val="none" w:sz="0" w:space="0" w:color="auto"/>
                <w:left w:val="none" w:sz="0" w:space="0" w:color="auto"/>
                <w:bottom w:val="none" w:sz="0" w:space="0" w:color="auto"/>
                <w:right w:val="none" w:sz="0" w:space="0" w:color="auto"/>
              </w:divBdr>
            </w:div>
            <w:div w:id="1208833451">
              <w:marLeft w:val="0"/>
              <w:marRight w:val="0"/>
              <w:marTop w:val="0"/>
              <w:marBottom w:val="0"/>
              <w:divBdr>
                <w:top w:val="none" w:sz="0" w:space="0" w:color="auto"/>
                <w:left w:val="none" w:sz="0" w:space="0" w:color="auto"/>
                <w:bottom w:val="none" w:sz="0" w:space="0" w:color="auto"/>
                <w:right w:val="none" w:sz="0" w:space="0" w:color="auto"/>
              </w:divBdr>
            </w:div>
            <w:div w:id="499541160">
              <w:marLeft w:val="0"/>
              <w:marRight w:val="0"/>
              <w:marTop w:val="0"/>
              <w:marBottom w:val="0"/>
              <w:divBdr>
                <w:top w:val="none" w:sz="0" w:space="0" w:color="auto"/>
                <w:left w:val="none" w:sz="0" w:space="0" w:color="auto"/>
                <w:bottom w:val="none" w:sz="0" w:space="0" w:color="auto"/>
                <w:right w:val="none" w:sz="0" w:space="0" w:color="auto"/>
              </w:divBdr>
            </w:div>
            <w:div w:id="728263639">
              <w:marLeft w:val="0"/>
              <w:marRight w:val="0"/>
              <w:marTop w:val="0"/>
              <w:marBottom w:val="0"/>
              <w:divBdr>
                <w:top w:val="none" w:sz="0" w:space="0" w:color="auto"/>
                <w:left w:val="none" w:sz="0" w:space="0" w:color="auto"/>
                <w:bottom w:val="none" w:sz="0" w:space="0" w:color="auto"/>
                <w:right w:val="none" w:sz="0" w:space="0" w:color="auto"/>
              </w:divBdr>
            </w:div>
            <w:div w:id="1097673710">
              <w:marLeft w:val="0"/>
              <w:marRight w:val="0"/>
              <w:marTop w:val="0"/>
              <w:marBottom w:val="0"/>
              <w:divBdr>
                <w:top w:val="none" w:sz="0" w:space="0" w:color="auto"/>
                <w:left w:val="none" w:sz="0" w:space="0" w:color="auto"/>
                <w:bottom w:val="none" w:sz="0" w:space="0" w:color="auto"/>
                <w:right w:val="none" w:sz="0" w:space="0" w:color="auto"/>
              </w:divBdr>
            </w:div>
            <w:div w:id="1821266395">
              <w:marLeft w:val="0"/>
              <w:marRight w:val="0"/>
              <w:marTop w:val="0"/>
              <w:marBottom w:val="0"/>
              <w:divBdr>
                <w:top w:val="none" w:sz="0" w:space="0" w:color="auto"/>
                <w:left w:val="none" w:sz="0" w:space="0" w:color="auto"/>
                <w:bottom w:val="none" w:sz="0" w:space="0" w:color="auto"/>
                <w:right w:val="none" w:sz="0" w:space="0" w:color="auto"/>
              </w:divBdr>
            </w:div>
            <w:div w:id="1573614400">
              <w:marLeft w:val="0"/>
              <w:marRight w:val="0"/>
              <w:marTop w:val="0"/>
              <w:marBottom w:val="0"/>
              <w:divBdr>
                <w:top w:val="none" w:sz="0" w:space="0" w:color="auto"/>
                <w:left w:val="none" w:sz="0" w:space="0" w:color="auto"/>
                <w:bottom w:val="none" w:sz="0" w:space="0" w:color="auto"/>
                <w:right w:val="none" w:sz="0" w:space="0" w:color="auto"/>
              </w:divBdr>
            </w:div>
            <w:div w:id="355280026">
              <w:marLeft w:val="0"/>
              <w:marRight w:val="0"/>
              <w:marTop w:val="0"/>
              <w:marBottom w:val="0"/>
              <w:divBdr>
                <w:top w:val="none" w:sz="0" w:space="0" w:color="auto"/>
                <w:left w:val="none" w:sz="0" w:space="0" w:color="auto"/>
                <w:bottom w:val="none" w:sz="0" w:space="0" w:color="auto"/>
                <w:right w:val="none" w:sz="0" w:space="0" w:color="auto"/>
              </w:divBdr>
            </w:div>
            <w:div w:id="1131560620">
              <w:marLeft w:val="0"/>
              <w:marRight w:val="0"/>
              <w:marTop w:val="0"/>
              <w:marBottom w:val="0"/>
              <w:divBdr>
                <w:top w:val="none" w:sz="0" w:space="0" w:color="auto"/>
                <w:left w:val="none" w:sz="0" w:space="0" w:color="auto"/>
                <w:bottom w:val="none" w:sz="0" w:space="0" w:color="auto"/>
                <w:right w:val="none" w:sz="0" w:space="0" w:color="auto"/>
              </w:divBdr>
            </w:div>
            <w:div w:id="1585525692">
              <w:marLeft w:val="0"/>
              <w:marRight w:val="0"/>
              <w:marTop w:val="0"/>
              <w:marBottom w:val="0"/>
              <w:divBdr>
                <w:top w:val="none" w:sz="0" w:space="0" w:color="auto"/>
                <w:left w:val="none" w:sz="0" w:space="0" w:color="auto"/>
                <w:bottom w:val="none" w:sz="0" w:space="0" w:color="auto"/>
                <w:right w:val="none" w:sz="0" w:space="0" w:color="auto"/>
              </w:divBdr>
            </w:div>
            <w:div w:id="1087535275">
              <w:marLeft w:val="0"/>
              <w:marRight w:val="0"/>
              <w:marTop w:val="0"/>
              <w:marBottom w:val="0"/>
              <w:divBdr>
                <w:top w:val="none" w:sz="0" w:space="0" w:color="auto"/>
                <w:left w:val="none" w:sz="0" w:space="0" w:color="auto"/>
                <w:bottom w:val="none" w:sz="0" w:space="0" w:color="auto"/>
                <w:right w:val="none" w:sz="0" w:space="0" w:color="auto"/>
              </w:divBdr>
            </w:div>
            <w:div w:id="1833063566">
              <w:marLeft w:val="0"/>
              <w:marRight w:val="0"/>
              <w:marTop w:val="0"/>
              <w:marBottom w:val="0"/>
              <w:divBdr>
                <w:top w:val="none" w:sz="0" w:space="0" w:color="auto"/>
                <w:left w:val="none" w:sz="0" w:space="0" w:color="auto"/>
                <w:bottom w:val="none" w:sz="0" w:space="0" w:color="auto"/>
                <w:right w:val="none" w:sz="0" w:space="0" w:color="auto"/>
              </w:divBdr>
            </w:div>
            <w:div w:id="1765614942">
              <w:marLeft w:val="0"/>
              <w:marRight w:val="0"/>
              <w:marTop w:val="0"/>
              <w:marBottom w:val="0"/>
              <w:divBdr>
                <w:top w:val="none" w:sz="0" w:space="0" w:color="auto"/>
                <w:left w:val="none" w:sz="0" w:space="0" w:color="auto"/>
                <w:bottom w:val="none" w:sz="0" w:space="0" w:color="auto"/>
                <w:right w:val="none" w:sz="0" w:space="0" w:color="auto"/>
              </w:divBdr>
            </w:div>
            <w:div w:id="682240524">
              <w:marLeft w:val="0"/>
              <w:marRight w:val="0"/>
              <w:marTop w:val="0"/>
              <w:marBottom w:val="0"/>
              <w:divBdr>
                <w:top w:val="none" w:sz="0" w:space="0" w:color="auto"/>
                <w:left w:val="none" w:sz="0" w:space="0" w:color="auto"/>
                <w:bottom w:val="none" w:sz="0" w:space="0" w:color="auto"/>
                <w:right w:val="none" w:sz="0" w:space="0" w:color="auto"/>
              </w:divBdr>
            </w:div>
            <w:div w:id="852381863">
              <w:marLeft w:val="0"/>
              <w:marRight w:val="0"/>
              <w:marTop w:val="0"/>
              <w:marBottom w:val="0"/>
              <w:divBdr>
                <w:top w:val="none" w:sz="0" w:space="0" w:color="auto"/>
                <w:left w:val="none" w:sz="0" w:space="0" w:color="auto"/>
                <w:bottom w:val="none" w:sz="0" w:space="0" w:color="auto"/>
                <w:right w:val="none" w:sz="0" w:space="0" w:color="auto"/>
              </w:divBdr>
            </w:div>
            <w:div w:id="885677832">
              <w:marLeft w:val="0"/>
              <w:marRight w:val="0"/>
              <w:marTop w:val="0"/>
              <w:marBottom w:val="0"/>
              <w:divBdr>
                <w:top w:val="none" w:sz="0" w:space="0" w:color="auto"/>
                <w:left w:val="none" w:sz="0" w:space="0" w:color="auto"/>
                <w:bottom w:val="none" w:sz="0" w:space="0" w:color="auto"/>
                <w:right w:val="none" w:sz="0" w:space="0" w:color="auto"/>
              </w:divBdr>
            </w:div>
            <w:div w:id="1380011497">
              <w:marLeft w:val="0"/>
              <w:marRight w:val="0"/>
              <w:marTop w:val="0"/>
              <w:marBottom w:val="0"/>
              <w:divBdr>
                <w:top w:val="none" w:sz="0" w:space="0" w:color="auto"/>
                <w:left w:val="none" w:sz="0" w:space="0" w:color="auto"/>
                <w:bottom w:val="none" w:sz="0" w:space="0" w:color="auto"/>
                <w:right w:val="none" w:sz="0" w:space="0" w:color="auto"/>
              </w:divBdr>
            </w:div>
            <w:div w:id="1891766812">
              <w:marLeft w:val="0"/>
              <w:marRight w:val="0"/>
              <w:marTop w:val="0"/>
              <w:marBottom w:val="0"/>
              <w:divBdr>
                <w:top w:val="none" w:sz="0" w:space="0" w:color="auto"/>
                <w:left w:val="none" w:sz="0" w:space="0" w:color="auto"/>
                <w:bottom w:val="none" w:sz="0" w:space="0" w:color="auto"/>
                <w:right w:val="none" w:sz="0" w:space="0" w:color="auto"/>
              </w:divBdr>
            </w:div>
            <w:div w:id="1044056898">
              <w:marLeft w:val="0"/>
              <w:marRight w:val="0"/>
              <w:marTop w:val="0"/>
              <w:marBottom w:val="0"/>
              <w:divBdr>
                <w:top w:val="none" w:sz="0" w:space="0" w:color="auto"/>
                <w:left w:val="none" w:sz="0" w:space="0" w:color="auto"/>
                <w:bottom w:val="none" w:sz="0" w:space="0" w:color="auto"/>
                <w:right w:val="none" w:sz="0" w:space="0" w:color="auto"/>
              </w:divBdr>
            </w:div>
            <w:div w:id="1590694735">
              <w:marLeft w:val="0"/>
              <w:marRight w:val="0"/>
              <w:marTop w:val="0"/>
              <w:marBottom w:val="0"/>
              <w:divBdr>
                <w:top w:val="none" w:sz="0" w:space="0" w:color="auto"/>
                <w:left w:val="none" w:sz="0" w:space="0" w:color="auto"/>
                <w:bottom w:val="none" w:sz="0" w:space="0" w:color="auto"/>
                <w:right w:val="none" w:sz="0" w:space="0" w:color="auto"/>
              </w:divBdr>
            </w:div>
            <w:div w:id="1199666823">
              <w:marLeft w:val="0"/>
              <w:marRight w:val="0"/>
              <w:marTop w:val="0"/>
              <w:marBottom w:val="0"/>
              <w:divBdr>
                <w:top w:val="none" w:sz="0" w:space="0" w:color="auto"/>
                <w:left w:val="none" w:sz="0" w:space="0" w:color="auto"/>
                <w:bottom w:val="none" w:sz="0" w:space="0" w:color="auto"/>
                <w:right w:val="none" w:sz="0" w:space="0" w:color="auto"/>
              </w:divBdr>
            </w:div>
            <w:div w:id="1002775028">
              <w:marLeft w:val="0"/>
              <w:marRight w:val="0"/>
              <w:marTop w:val="0"/>
              <w:marBottom w:val="0"/>
              <w:divBdr>
                <w:top w:val="none" w:sz="0" w:space="0" w:color="auto"/>
                <w:left w:val="none" w:sz="0" w:space="0" w:color="auto"/>
                <w:bottom w:val="none" w:sz="0" w:space="0" w:color="auto"/>
                <w:right w:val="none" w:sz="0" w:space="0" w:color="auto"/>
              </w:divBdr>
            </w:div>
            <w:div w:id="655231459">
              <w:marLeft w:val="0"/>
              <w:marRight w:val="0"/>
              <w:marTop w:val="0"/>
              <w:marBottom w:val="0"/>
              <w:divBdr>
                <w:top w:val="none" w:sz="0" w:space="0" w:color="auto"/>
                <w:left w:val="none" w:sz="0" w:space="0" w:color="auto"/>
                <w:bottom w:val="none" w:sz="0" w:space="0" w:color="auto"/>
                <w:right w:val="none" w:sz="0" w:space="0" w:color="auto"/>
              </w:divBdr>
            </w:div>
            <w:div w:id="1529677004">
              <w:marLeft w:val="0"/>
              <w:marRight w:val="0"/>
              <w:marTop w:val="0"/>
              <w:marBottom w:val="0"/>
              <w:divBdr>
                <w:top w:val="none" w:sz="0" w:space="0" w:color="auto"/>
                <w:left w:val="none" w:sz="0" w:space="0" w:color="auto"/>
                <w:bottom w:val="none" w:sz="0" w:space="0" w:color="auto"/>
                <w:right w:val="none" w:sz="0" w:space="0" w:color="auto"/>
              </w:divBdr>
            </w:div>
            <w:div w:id="437259666">
              <w:marLeft w:val="0"/>
              <w:marRight w:val="0"/>
              <w:marTop w:val="0"/>
              <w:marBottom w:val="0"/>
              <w:divBdr>
                <w:top w:val="none" w:sz="0" w:space="0" w:color="auto"/>
                <w:left w:val="none" w:sz="0" w:space="0" w:color="auto"/>
                <w:bottom w:val="none" w:sz="0" w:space="0" w:color="auto"/>
                <w:right w:val="none" w:sz="0" w:space="0" w:color="auto"/>
              </w:divBdr>
            </w:div>
            <w:div w:id="839077882">
              <w:marLeft w:val="0"/>
              <w:marRight w:val="0"/>
              <w:marTop w:val="0"/>
              <w:marBottom w:val="0"/>
              <w:divBdr>
                <w:top w:val="none" w:sz="0" w:space="0" w:color="auto"/>
                <w:left w:val="none" w:sz="0" w:space="0" w:color="auto"/>
                <w:bottom w:val="none" w:sz="0" w:space="0" w:color="auto"/>
                <w:right w:val="none" w:sz="0" w:space="0" w:color="auto"/>
              </w:divBdr>
            </w:div>
            <w:div w:id="994382307">
              <w:marLeft w:val="0"/>
              <w:marRight w:val="0"/>
              <w:marTop w:val="0"/>
              <w:marBottom w:val="0"/>
              <w:divBdr>
                <w:top w:val="none" w:sz="0" w:space="0" w:color="auto"/>
                <w:left w:val="none" w:sz="0" w:space="0" w:color="auto"/>
                <w:bottom w:val="none" w:sz="0" w:space="0" w:color="auto"/>
                <w:right w:val="none" w:sz="0" w:space="0" w:color="auto"/>
              </w:divBdr>
            </w:div>
            <w:div w:id="1148667829">
              <w:marLeft w:val="0"/>
              <w:marRight w:val="0"/>
              <w:marTop w:val="0"/>
              <w:marBottom w:val="0"/>
              <w:divBdr>
                <w:top w:val="none" w:sz="0" w:space="0" w:color="auto"/>
                <w:left w:val="none" w:sz="0" w:space="0" w:color="auto"/>
                <w:bottom w:val="none" w:sz="0" w:space="0" w:color="auto"/>
                <w:right w:val="none" w:sz="0" w:space="0" w:color="auto"/>
              </w:divBdr>
            </w:div>
            <w:div w:id="46148612">
              <w:marLeft w:val="0"/>
              <w:marRight w:val="0"/>
              <w:marTop w:val="0"/>
              <w:marBottom w:val="0"/>
              <w:divBdr>
                <w:top w:val="none" w:sz="0" w:space="0" w:color="auto"/>
                <w:left w:val="none" w:sz="0" w:space="0" w:color="auto"/>
                <w:bottom w:val="none" w:sz="0" w:space="0" w:color="auto"/>
                <w:right w:val="none" w:sz="0" w:space="0" w:color="auto"/>
              </w:divBdr>
            </w:div>
            <w:div w:id="776216220">
              <w:marLeft w:val="0"/>
              <w:marRight w:val="0"/>
              <w:marTop w:val="0"/>
              <w:marBottom w:val="0"/>
              <w:divBdr>
                <w:top w:val="none" w:sz="0" w:space="0" w:color="auto"/>
                <w:left w:val="none" w:sz="0" w:space="0" w:color="auto"/>
                <w:bottom w:val="none" w:sz="0" w:space="0" w:color="auto"/>
                <w:right w:val="none" w:sz="0" w:space="0" w:color="auto"/>
              </w:divBdr>
            </w:div>
            <w:div w:id="1333683400">
              <w:marLeft w:val="0"/>
              <w:marRight w:val="0"/>
              <w:marTop w:val="0"/>
              <w:marBottom w:val="0"/>
              <w:divBdr>
                <w:top w:val="none" w:sz="0" w:space="0" w:color="auto"/>
                <w:left w:val="none" w:sz="0" w:space="0" w:color="auto"/>
                <w:bottom w:val="none" w:sz="0" w:space="0" w:color="auto"/>
                <w:right w:val="none" w:sz="0" w:space="0" w:color="auto"/>
              </w:divBdr>
            </w:div>
            <w:div w:id="2029747212">
              <w:marLeft w:val="0"/>
              <w:marRight w:val="0"/>
              <w:marTop w:val="0"/>
              <w:marBottom w:val="0"/>
              <w:divBdr>
                <w:top w:val="none" w:sz="0" w:space="0" w:color="auto"/>
                <w:left w:val="none" w:sz="0" w:space="0" w:color="auto"/>
                <w:bottom w:val="none" w:sz="0" w:space="0" w:color="auto"/>
                <w:right w:val="none" w:sz="0" w:space="0" w:color="auto"/>
              </w:divBdr>
            </w:div>
            <w:div w:id="1962222170">
              <w:marLeft w:val="0"/>
              <w:marRight w:val="0"/>
              <w:marTop w:val="0"/>
              <w:marBottom w:val="0"/>
              <w:divBdr>
                <w:top w:val="none" w:sz="0" w:space="0" w:color="auto"/>
                <w:left w:val="none" w:sz="0" w:space="0" w:color="auto"/>
                <w:bottom w:val="none" w:sz="0" w:space="0" w:color="auto"/>
                <w:right w:val="none" w:sz="0" w:space="0" w:color="auto"/>
              </w:divBdr>
            </w:div>
            <w:div w:id="1667634064">
              <w:marLeft w:val="0"/>
              <w:marRight w:val="0"/>
              <w:marTop w:val="0"/>
              <w:marBottom w:val="0"/>
              <w:divBdr>
                <w:top w:val="none" w:sz="0" w:space="0" w:color="auto"/>
                <w:left w:val="none" w:sz="0" w:space="0" w:color="auto"/>
                <w:bottom w:val="none" w:sz="0" w:space="0" w:color="auto"/>
                <w:right w:val="none" w:sz="0" w:space="0" w:color="auto"/>
              </w:divBdr>
            </w:div>
            <w:div w:id="1977950847">
              <w:marLeft w:val="0"/>
              <w:marRight w:val="0"/>
              <w:marTop w:val="0"/>
              <w:marBottom w:val="0"/>
              <w:divBdr>
                <w:top w:val="none" w:sz="0" w:space="0" w:color="auto"/>
                <w:left w:val="none" w:sz="0" w:space="0" w:color="auto"/>
                <w:bottom w:val="none" w:sz="0" w:space="0" w:color="auto"/>
                <w:right w:val="none" w:sz="0" w:space="0" w:color="auto"/>
              </w:divBdr>
            </w:div>
            <w:div w:id="2061661503">
              <w:marLeft w:val="0"/>
              <w:marRight w:val="0"/>
              <w:marTop w:val="0"/>
              <w:marBottom w:val="0"/>
              <w:divBdr>
                <w:top w:val="none" w:sz="0" w:space="0" w:color="auto"/>
                <w:left w:val="none" w:sz="0" w:space="0" w:color="auto"/>
                <w:bottom w:val="none" w:sz="0" w:space="0" w:color="auto"/>
                <w:right w:val="none" w:sz="0" w:space="0" w:color="auto"/>
              </w:divBdr>
            </w:div>
            <w:div w:id="253249035">
              <w:marLeft w:val="0"/>
              <w:marRight w:val="0"/>
              <w:marTop w:val="0"/>
              <w:marBottom w:val="0"/>
              <w:divBdr>
                <w:top w:val="none" w:sz="0" w:space="0" w:color="auto"/>
                <w:left w:val="none" w:sz="0" w:space="0" w:color="auto"/>
                <w:bottom w:val="none" w:sz="0" w:space="0" w:color="auto"/>
                <w:right w:val="none" w:sz="0" w:space="0" w:color="auto"/>
              </w:divBdr>
            </w:div>
            <w:div w:id="922302225">
              <w:marLeft w:val="0"/>
              <w:marRight w:val="0"/>
              <w:marTop w:val="0"/>
              <w:marBottom w:val="0"/>
              <w:divBdr>
                <w:top w:val="none" w:sz="0" w:space="0" w:color="auto"/>
                <w:left w:val="none" w:sz="0" w:space="0" w:color="auto"/>
                <w:bottom w:val="none" w:sz="0" w:space="0" w:color="auto"/>
                <w:right w:val="none" w:sz="0" w:space="0" w:color="auto"/>
              </w:divBdr>
            </w:div>
            <w:div w:id="827552037">
              <w:marLeft w:val="0"/>
              <w:marRight w:val="0"/>
              <w:marTop w:val="0"/>
              <w:marBottom w:val="0"/>
              <w:divBdr>
                <w:top w:val="none" w:sz="0" w:space="0" w:color="auto"/>
                <w:left w:val="none" w:sz="0" w:space="0" w:color="auto"/>
                <w:bottom w:val="none" w:sz="0" w:space="0" w:color="auto"/>
                <w:right w:val="none" w:sz="0" w:space="0" w:color="auto"/>
              </w:divBdr>
            </w:div>
            <w:div w:id="956445983">
              <w:marLeft w:val="0"/>
              <w:marRight w:val="0"/>
              <w:marTop w:val="0"/>
              <w:marBottom w:val="0"/>
              <w:divBdr>
                <w:top w:val="none" w:sz="0" w:space="0" w:color="auto"/>
                <w:left w:val="none" w:sz="0" w:space="0" w:color="auto"/>
                <w:bottom w:val="none" w:sz="0" w:space="0" w:color="auto"/>
                <w:right w:val="none" w:sz="0" w:space="0" w:color="auto"/>
              </w:divBdr>
            </w:div>
            <w:div w:id="2032560942">
              <w:marLeft w:val="0"/>
              <w:marRight w:val="0"/>
              <w:marTop w:val="0"/>
              <w:marBottom w:val="0"/>
              <w:divBdr>
                <w:top w:val="none" w:sz="0" w:space="0" w:color="auto"/>
                <w:left w:val="none" w:sz="0" w:space="0" w:color="auto"/>
                <w:bottom w:val="none" w:sz="0" w:space="0" w:color="auto"/>
                <w:right w:val="none" w:sz="0" w:space="0" w:color="auto"/>
              </w:divBdr>
            </w:div>
            <w:div w:id="1724210326">
              <w:marLeft w:val="0"/>
              <w:marRight w:val="0"/>
              <w:marTop w:val="0"/>
              <w:marBottom w:val="0"/>
              <w:divBdr>
                <w:top w:val="none" w:sz="0" w:space="0" w:color="auto"/>
                <w:left w:val="none" w:sz="0" w:space="0" w:color="auto"/>
                <w:bottom w:val="none" w:sz="0" w:space="0" w:color="auto"/>
                <w:right w:val="none" w:sz="0" w:space="0" w:color="auto"/>
              </w:divBdr>
            </w:div>
            <w:div w:id="28841989">
              <w:marLeft w:val="0"/>
              <w:marRight w:val="0"/>
              <w:marTop w:val="0"/>
              <w:marBottom w:val="0"/>
              <w:divBdr>
                <w:top w:val="none" w:sz="0" w:space="0" w:color="auto"/>
                <w:left w:val="none" w:sz="0" w:space="0" w:color="auto"/>
                <w:bottom w:val="none" w:sz="0" w:space="0" w:color="auto"/>
                <w:right w:val="none" w:sz="0" w:space="0" w:color="auto"/>
              </w:divBdr>
            </w:div>
            <w:div w:id="1966888778">
              <w:marLeft w:val="0"/>
              <w:marRight w:val="0"/>
              <w:marTop w:val="0"/>
              <w:marBottom w:val="0"/>
              <w:divBdr>
                <w:top w:val="none" w:sz="0" w:space="0" w:color="auto"/>
                <w:left w:val="none" w:sz="0" w:space="0" w:color="auto"/>
                <w:bottom w:val="none" w:sz="0" w:space="0" w:color="auto"/>
                <w:right w:val="none" w:sz="0" w:space="0" w:color="auto"/>
              </w:divBdr>
            </w:div>
            <w:div w:id="1267496519">
              <w:marLeft w:val="0"/>
              <w:marRight w:val="0"/>
              <w:marTop w:val="0"/>
              <w:marBottom w:val="0"/>
              <w:divBdr>
                <w:top w:val="none" w:sz="0" w:space="0" w:color="auto"/>
                <w:left w:val="none" w:sz="0" w:space="0" w:color="auto"/>
                <w:bottom w:val="none" w:sz="0" w:space="0" w:color="auto"/>
                <w:right w:val="none" w:sz="0" w:space="0" w:color="auto"/>
              </w:divBdr>
            </w:div>
            <w:div w:id="702707961">
              <w:marLeft w:val="0"/>
              <w:marRight w:val="0"/>
              <w:marTop w:val="0"/>
              <w:marBottom w:val="0"/>
              <w:divBdr>
                <w:top w:val="none" w:sz="0" w:space="0" w:color="auto"/>
                <w:left w:val="none" w:sz="0" w:space="0" w:color="auto"/>
                <w:bottom w:val="none" w:sz="0" w:space="0" w:color="auto"/>
                <w:right w:val="none" w:sz="0" w:space="0" w:color="auto"/>
              </w:divBdr>
            </w:div>
            <w:div w:id="241716754">
              <w:marLeft w:val="0"/>
              <w:marRight w:val="0"/>
              <w:marTop w:val="0"/>
              <w:marBottom w:val="0"/>
              <w:divBdr>
                <w:top w:val="none" w:sz="0" w:space="0" w:color="auto"/>
                <w:left w:val="none" w:sz="0" w:space="0" w:color="auto"/>
                <w:bottom w:val="none" w:sz="0" w:space="0" w:color="auto"/>
                <w:right w:val="none" w:sz="0" w:space="0" w:color="auto"/>
              </w:divBdr>
            </w:div>
            <w:div w:id="684133568">
              <w:marLeft w:val="0"/>
              <w:marRight w:val="0"/>
              <w:marTop w:val="0"/>
              <w:marBottom w:val="0"/>
              <w:divBdr>
                <w:top w:val="none" w:sz="0" w:space="0" w:color="auto"/>
                <w:left w:val="none" w:sz="0" w:space="0" w:color="auto"/>
                <w:bottom w:val="none" w:sz="0" w:space="0" w:color="auto"/>
                <w:right w:val="none" w:sz="0" w:space="0" w:color="auto"/>
              </w:divBdr>
            </w:div>
            <w:div w:id="738863120">
              <w:marLeft w:val="0"/>
              <w:marRight w:val="0"/>
              <w:marTop w:val="0"/>
              <w:marBottom w:val="0"/>
              <w:divBdr>
                <w:top w:val="none" w:sz="0" w:space="0" w:color="auto"/>
                <w:left w:val="none" w:sz="0" w:space="0" w:color="auto"/>
                <w:bottom w:val="none" w:sz="0" w:space="0" w:color="auto"/>
                <w:right w:val="none" w:sz="0" w:space="0" w:color="auto"/>
              </w:divBdr>
            </w:div>
            <w:div w:id="117726207">
              <w:marLeft w:val="0"/>
              <w:marRight w:val="0"/>
              <w:marTop w:val="0"/>
              <w:marBottom w:val="0"/>
              <w:divBdr>
                <w:top w:val="none" w:sz="0" w:space="0" w:color="auto"/>
                <w:left w:val="none" w:sz="0" w:space="0" w:color="auto"/>
                <w:bottom w:val="none" w:sz="0" w:space="0" w:color="auto"/>
                <w:right w:val="none" w:sz="0" w:space="0" w:color="auto"/>
              </w:divBdr>
            </w:div>
            <w:div w:id="1848443657">
              <w:marLeft w:val="0"/>
              <w:marRight w:val="0"/>
              <w:marTop w:val="0"/>
              <w:marBottom w:val="0"/>
              <w:divBdr>
                <w:top w:val="none" w:sz="0" w:space="0" w:color="auto"/>
                <w:left w:val="none" w:sz="0" w:space="0" w:color="auto"/>
                <w:bottom w:val="none" w:sz="0" w:space="0" w:color="auto"/>
                <w:right w:val="none" w:sz="0" w:space="0" w:color="auto"/>
              </w:divBdr>
            </w:div>
            <w:div w:id="63068294">
              <w:marLeft w:val="0"/>
              <w:marRight w:val="0"/>
              <w:marTop w:val="0"/>
              <w:marBottom w:val="0"/>
              <w:divBdr>
                <w:top w:val="none" w:sz="0" w:space="0" w:color="auto"/>
                <w:left w:val="none" w:sz="0" w:space="0" w:color="auto"/>
                <w:bottom w:val="none" w:sz="0" w:space="0" w:color="auto"/>
                <w:right w:val="none" w:sz="0" w:space="0" w:color="auto"/>
              </w:divBdr>
            </w:div>
            <w:div w:id="821116273">
              <w:marLeft w:val="0"/>
              <w:marRight w:val="0"/>
              <w:marTop w:val="0"/>
              <w:marBottom w:val="0"/>
              <w:divBdr>
                <w:top w:val="none" w:sz="0" w:space="0" w:color="auto"/>
                <w:left w:val="none" w:sz="0" w:space="0" w:color="auto"/>
                <w:bottom w:val="none" w:sz="0" w:space="0" w:color="auto"/>
                <w:right w:val="none" w:sz="0" w:space="0" w:color="auto"/>
              </w:divBdr>
            </w:div>
            <w:div w:id="840314060">
              <w:marLeft w:val="0"/>
              <w:marRight w:val="0"/>
              <w:marTop w:val="0"/>
              <w:marBottom w:val="0"/>
              <w:divBdr>
                <w:top w:val="none" w:sz="0" w:space="0" w:color="auto"/>
                <w:left w:val="none" w:sz="0" w:space="0" w:color="auto"/>
                <w:bottom w:val="none" w:sz="0" w:space="0" w:color="auto"/>
                <w:right w:val="none" w:sz="0" w:space="0" w:color="auto"/>
              </w:divBdr>
            </w:div>
            <w:div w:id="689255879">
              <w:marLeft w:val="0"/>
              <w:marRight w:val="0"/>
              <w:marTop w:val="0"/>
              <w:marBottom w:val="0"/>
              <w:divBdr>
                <w:top w:val="none" w:sz="0" w:space="0" w:color="auto"/>
                <w:left w:val="none" w:sz="0" w:space="0" w:color="auto"/>
                <w:bottom w:val="none" w:sz="0" w:space="0" w:color="auto"/>
                <w:right w:val="none" w:sz="0" w:space="0" w:color="auto"/>
              </w:divBdr>
            </w:div>
            <w:div w:id="799105251">
              <w:marLeft w:val="0"/>
              <w:marRight w:val="0"/>
              <w:marTop w:val="0"/>
              <w:marBottom w:val="0"/>
              <w:divBdr>
                <w:top w:val="none" w:sz="0" w:space="0" w:color="auto"/>
                <w:left w:val="none" w:sz="0" w:space="0" w:color="auto"/>
                <w:bottom w:val="none" w:sz="0" w:space="0" w:color="auto"/>
                <w:right w:val="none" w:sz="0" w:space="0" w:color="auto"/>
              </w:divBdr>
            </w:div>
            <w:div w:id="191307685">
              <w:marLeft w:val="0"/>
              <w:marRight w:val="0"/>
              <w:marTop w:val="0"/>
              <w:marBottom w:val="0"/>
              <w:divBdr>
                <w:top w:val="none" w:sz="0" w:space="0" w:color="auto"/>
                <w:left w:val="none" w:sz="0" w:space="0" w:color="auto"/>
                <w:bottom w:val="none" w:sz="0" w:space="0" w:color="auto"/>
                <w:right w:val="none" w:sz="0" w:space="0" w:color="auto"/>
              </w:divBdr>
            </w:div>
            <w:div w:id="104228828">
              <w:marLeft w:val="0"/>
              <w:marRight w:val="0"/>
              <w:marTop w:val="0"/>
              <w:marBottom w:val="0"/>
              <w:divBdr>
                <w:top w:val="none" w:sz="0" w:space="0" w:color="auto"/>
                <w:left w:val="none" w:sz="0" w:space="0" w:color="auto"/>
                <w:bottom w:val="none" w:sz="0" w:space="0" w:color="auto"/>
                <w:right w:val="none" w:sz="0" w:space="0" w:color="auto"/>
              </w:divBdr>
            </w:div>
            <w:div w:id="2045861131">
              <w:marLeft w:val="0"/>
              <w:marRight w:val="0"/>
              <w:marTop w:val="0"/>
              <w:marBottom w:val="0"/>
              <w:divBdr>
                <w:top w:val="none" w:sz="0" w:space="0" w:color="auto"/>
                <w:left w:val="none" w:sz="0" w:space="0" w:color="auto"/>
                <w:bottom w:val="none" w:sz="0" w:space="0" w:color="auto"/>
                <w:right w:val="none" w:sz="0" w:space="0" w:color="auto"/>
              </w:divBdr>
            </w:div>
            <w:div w:id="381292251">
              <w:marLeft w:val="0"/>
              <w:marRight w:val="0"/>
              <w:marTop w:val="0"/>
              <w:marBottom w:val="0"/>
              <w:divBdr>
                <w:top w:val="none" w:sz="0" w:space="0" w:color="auto"/>
                <w:left w:val="none" w:sz="0" w:space="0" w:color="auto"/>
                <w:bottom w:val="none" w:sz="0" w:space="0" w:color="auto"/>
                <w:right w:val="none" w:sz="0" w:space="0" w:color="auto"/>
              </w:divBdr>
            </w:div>
            <w:div w:id="1728992099">
              <w:marLeft w:val="0"/>
              <w:marRight w:val="0"/>
              <w:marTop w:val="0"/>
              <w:marBottom w:val="0"/>
              <w:divBdr>
                <w:top w:val="none" w:sz="0" w:space="0" w:color="auto"/>
                <w:left w:val="none" w:sz="0" w:space="0" w:color="auto"/>
                <w:bottom w:val="none" w:sz="0" w:space="0" w:color="auto"/>
                <w:right w:val="none" w:sz="0" w:space="0" w:color="auto"/>
              </w:divBdr>
            </w:div>
            <w:div w:id="681587538">
              <w:marLeft w:val="0"/>
              <w:marRight w:val="0"/>
              <w:marTop w:val="0"/>
              <w:marBottom w:val="0"/>
              <w:divBdr>
                <w:top w:val="none" w:sz="0" w:space="0" w:color="auto"/>
                <w:left w:val="none" w:sz="0" w:space="0" w:color="auto"/>
                <w:bottom w:val="none" w:sz="0" w:space="0" w:color="auto"/>
                <w:right w:val="none" w:sz="0" w:space="0" w:color="auto"/>
              </w:divBdr>
            </w:div>
            <w:div w:id="1445271097">
              <w:marLeft w:val="0"/>
              <w:marRight w:val="0"/>
              <w:marTop w:val="0"/>
              <w:marBottom w:val="0"/>
              <w:divBdr>
                <w:top w:val="none" w:sz="0" w:space="0" w:color="auto"/>
                <w:left w:val="none" w:sz="0" w:space="0" w:color="auto"/>
                <w:bottom w:val="none" w:sz="0" w:space="0" w:color="auto"/>
                <w:right w:val="none" w:sz="0" w:space="0" w:color="auto"/>
              </w:divBdr>
            </w:div>
            <w:div w:id="634261817">
              <w:marLeft w:val="0"/>
              <w:marRight w:val="0"/>
              <w:marTop w:val="0"/>
              <w:marBottom w:val="0"/>
              <w:divBdr>
                <w:top w:val="none" w:sz="0" w:space="0" w:color="auto"/>
                <w:left w:val="none" w:sz="0" w:space="0" w:color="auto"/>
                <w:bottom w:val="none" w:sz="0" w:space="0" w:color="auto"/>
                <w:right w:val="none" w:sz="0" w:space="0" w:color="auto"/>
              </w:divBdr>
            </w:div>
            <w:div w:id="1206021319">
              <w:marLeft w:val="0"/>
              <w:marRight w:val="0"/>
              <w:marTop w:val="0"/>
              <w:marBottom w:val="0"/>
              <w:divBdr>
                <w:top w:val="none" w:sz="0" w:space="0" w:color="auto"/>
                <w:left w:val="none" w:sz="0" w:space="0" w:color="auto"/>
                <w:bottom w:val="none" w:sz="0" w:space="0" w:color="auto"/>
                <w:right w:val="none" w:sz="0" w:space="0" w:color="auto"/>
              </w:divBdr>
            </w:div>
            <w:div w:id="665327617">
              <w:marLeft w:val="0"/>
              <w:marRight w:val="0"/>
              <w:marTop w:val="0"/>
              <w:marBottom w:val="0"/>
              <w:divBdr>
                <w:top w:val="none" w:sz="0" w:space="0" w:color="auto"/>
                <w:left w:val="none" w:sz="0" w:space="0" w:color="auto"/>
                <w:bottom w:val="none" w:sz="0" w:space="0" w:color="auto"/>
                <w:right w:val="none" w:sz="0" w:space="0" w:color="auto"/>
              </w:divBdr>
            </w:div>
            <w:div w:id="1607075396">
              <w:marLeft w:val="0"/>
              <w:marRight w:val="0"/>
              <w:marTop w:val="0"/>
              <w:marBottom w:val="0"/>
              <w:divBdr>
                <w:top w:val="none" w:sz="0" w:space="0" w:color="auto"/>
                <w:left w:val="none" w:sz="0" w:space="0" w:color="auto"/>
                <w:bottom w:val="none" w:sz="0" w:space="0" w:color="auto"/>
                <w:right w:val="none" w:sz="0" w:space="0" w:color="auto"/>
              </w:divBdr>
            </w:div>
            <w:div w:id="1688747300">
              <w:marLeft w:val="0"/>
              <w:marRight w:val="0"/>
              <w:marTop w:val="0"/>
              <w:marBottom w:val="0"/>
              <w:divBdr>
                <w:top w:val="none" w:sz="0" w:space="0" w:color="auto"/>
                <w:left w:val="none" w:sz="0" w:space="0" w:color="auto"/>
                <w:bottom w:val="none" w:sz="0" w:space="0" w:color="auto"/>
                <w:right w:val="none" w:sz="0" w:space="0" w:color="auto"/>
              </w:divBdr>
            </w:div>
            <w:div w:id="594285896">
              <w:marLeft w:val="0"/>
              <w:marRight w:val="0"/>
              <w:marTop w:val="0"/>
              <w:marBottom w:val="0"/>
              <w:divBdr>
                <w:top w:val="none" w:sz="0" w:space="0" w:color="auto"/>
                <w:left w:val="none" w:sz="0" w:space="0" w:color="auto"/>
                <w:bottom w:val="none" w:sz="0" w:space="0" w:color="auto"/>
                <w:right w:val="none" w:sz="0" w:space="0" w:color="auto"/>
              </w:divBdr>
            </w:div>
            <w:div w:id="2101901850">
              <w:marLeft w:val="0"/>
              <w:marRight w:val="0"/>
              <w:marTop w:val="0"/>
              <w:marBottom w:val="0"/>
              <w:divBdr>
                <w:top w:val="none" w:sz="0" w:space="0" w:color="auto"/>
                <w:left w:val="none" w:sz="0" w:space="0" w:color="auto"/>
                <w:bottom w:val="none" w:sz="0" w:space="0" w:color="auto"/>
                <w:right w:val="none" w:sz="0" w:space="0" w:color="auto"/>
              </w:divBdr>
            </w:div>
            <w:div w:id="1810173152">
              <w:marLeft w:val="0"/>
              <w:marRight w:val="0"/>
              <w:marTop w:val="0"/>
              <w:marBottom w:val="0"/>
              <w:divBdr>
                <w:top w:val="none" w:sz="0" w:space="0" w:color="auto"/>
                <w:left w:val="none" w:sz="0" w:space="0" w:color="auto"/>
                <w:bottom w:val="none" w:sz="0" w:space="0" w:color="auto"/>
                <w:right w:val="none" w:sz="0" w:space="0" w:color="auto"/>
              </w:divBdr>
            </w:div>
            <w:div w:id="134107529">
              <w:marLeft w:val="0"/>
              <w:marRight w:val="0"/>
              <w:marTop w:val="0"/>
              <w:marBottom w:val="0"/>
              <w:divBdr>
                <w:top w:val="none" w:sz="0" w:space="0" w:color="auto"/>
                <w:left w:val="none" w:sz="0" w:space="0" w:color="auto"/>
                <w:bottom w:val="none" w:sz="0" w:space="0" w:color="auto"/>
                <w:right w:val="none" w:sz="0" w:space="0" w:color="auto"/>
              </w:divBdr>
            </w:div>
            <w:div w:id="87889700">
              <w:marLeft w:val="0"/>
              <w:marRight w:val="0"/>
              <w:marTop w:val="0"/>
              <w:marBottom w:val="0"/>
              <w:divBdr>
                <w:top w:val="none" w:sz="0" w:space="0" w:color="auto"/>
                <w:left w:val="none" w:sz="0" w:space="0" w:color="auto"/>
                <w:bottom w:val="none" w:sz="0" w:space="0" w:color="auto"/>
                <w:right w:val="none" w:sz="0" w:space="0" w:color="auto"/>
              </w:divBdr>
            </w:div>
            <w:div w:id="1221550347">
              <w:marLeft w:val="0"/>
              <w:marRight w:val="0"/>
              <w:marTop w:val="0"/>
              <w:marBottom w:val="0"/>
              <w:divBdr>
                <w:top w:val="none" w:sz="0" w:space="0" w:color="auto"/>
                <w:left w:val="none" w:sz="0" w:space="0" w:color="auto"/>
                <w:bottom w:val="none" w:sz="0" w:space="0" w:color="auto"/>
                <w:right w:val="none" w:sz="0" w:space="0" w:color="auto"/>
              </w:divBdr>
            </w:div>
            <w:div w:id="395470911">
              <w:marLeft w:val="0"/>
              <w:marRight w:val="0"/>
              <w:marTop w:val="0"/>
              <w:marBottom w:val="0"/>
              <w:divBdr>
                <w:top w:val="none" w:sz="0" w:space="0" w:color="auto"/>
                <w:left w:val="none" w:sz="0" w:space="0" w:color="auto"/>
                <w:bottom w:val="none" w:sz="0" w:space="0" w:color="auto"/>
                <w:right w:val="none" w:sz="0" w:space="0" w:color="auto"/>
              </w:divBdr>
            </w:div>
            <w:div w:id="1528909708">
              <w:marLeft w:val="0"/>
              <w:marRight w:val="0"/>
              <w:marTop w:val="0"/>
              <w:marBottom w:val="0"/>
              <w:divBdr>
                <w:top w:val="none" w:sz="0" w:space="0" w:color="auto"/>
                <w:left w:val="none" w:sz="0" w:space="0" w:color="auto"/>
                <w:bottom w:val="none" w:sz="0" w:space="0" w:color="auto"/>
                <w:right w:val="none" w:sz="0" w:space="0" w:color="auto"/>
              </w:divBdr>
            </w:div>
            <w:div w:id="1537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5416">
      <w:bodyDiv w:val="1"/>
      <w:marLeft w:val="0"/>
      <w:marRight w:val="0"/>
      <w:marTop w:val="0"/>
      <w:marBottom w:val="0"/>
      <w:divBdr>
        <w:top w:val="none" w:sz="0" w:space="0" w:color="auto"/>
        <w:left w:val="none" w:sz="0" w:space="0" w:color="auto"/>
        <w:bottom w:val="none" w:sz="0" w:space="0" w:color="auto"/>
        <w:right w:val="none" w:sz="0" w:space="0" w:color="auto"/>
      </w:divBdr>
    </w:div>
    <w:div w:id="185557214">
      <w:bodyDiv w:val="1"/>
      <w:marLeft w:val="0"/>
      <w:marRight w:val="0"/>
      <w:marTop w:val="0"/>
      <w:marBottom w:val="0"/>
      <w:divBdr>
        <w:top w:val="none" w:sz="0" w:space="0" w:color="auto"/>
        <w:left w:val="none" w:sz="0" w:space="0" w:color="auto"/>
        <w:bottom w:val="none" w:sz="0" w:space="0" w:color="auto"/>
        <w:right w:val="none" w:sz="0" w:space="0" w:color="auto"/>
      </w:divBdr>
    </w:div>
    <w:div w:id="228615387">
      <w:bodyDiv w:val="1"/>
      <w:marLeft w:val="0"/>
      <w:marRight w:val="0"/>
      <w:marTop w:val="0"/>
      <w:marBottom w:val="0"/>
      <w:divBdr>
        <w:top w:val="none" w:sz="0" w:space="0" w:color="auto"/>
        <w:left w:val="none" w:sz="0" w:space="0" w:color="auto"/>
        <w:bottom w:val="none" w:sz="0" w:space="0" w:color="auto"/>
        <w:right w:val="none" w:sz="0" w:space="0" w:color="auto"/>
      </w:divBdr>
    </w:div>
    <w:div w:id="295182360">
      <w:bodyDiv w:val="1"/>
      <w:marLeft w:val="0"/>
      <w:marRight w:val="0"/>
      <w:marTop w:val="0"/>
      <w:marBottom w:val="0"/>
      <w:divBdr>
        <w:top w:val="none" w:sz="0" w:space="0" w:color="auto"/>
        <w:left w:val="none" w:sz="0" w:space="0" w:color="auto"/>
        <w:bottom w:val="none" w:sz="0" w:space="0" w:color="auto"/>
        <w:right w:val="none" w:sz="0" w:space="0" w:color="auto"/>
      </w:divBdr>
    </w:div>
    <w:div w:id="411317560">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38185085">
      <w:bodyDiv w:val="1"/>
      <w:marLeft w:val="0"/>
      <w:marRight w:val="0"/>
      <w:marTop w:val="0"/>
      <w:marBottom w:val="0"/>
      <w:divBdr>
        <w:top w:val="none" w:sz="0" w:space="0" w:color="auto"/>
        <w:left w:val="none" w:sz="0" w:space="0" w:color="auto"/>
        <w:bottom w:val="none" w:sz="0" w:space="0" w:color="auto"/>
        <w:right w:val="none" w:sz="0" w:space="0" w:color="auto"/>
      </w:divBdr>
    </w:div>
    <w:div w:id="442192094">
      <w:bodyDiv w:val="1"/>
      <w:marLeft w:val="0"/>
      <w:marRight w:val="0"/>
      <w:marTop w:val="0"/>
      <w:marBottom w:val="0"/>
      <w:divBdr>
        <w:top w:val="none" w:sz="0" w:space="0" w:color="auto"/>
        <w:left w:val="none" w:sz="0" w:space="0" w:color="auto"/>
        <w:bottom w:val="none" w:sz="0" w:space="0" w:color="auto"/>
        <w:right w:val="none" w:sz="0" w:space="0" w:color="auto"/>
      </w:divBdr>
    </w:div>
    <w:div w:id="502547454">
      <w:bodyDiv w:val="1"/>
      <w:marLeft w:val="0"/>
      <w:marRight w:val="0"/>
      <w:marTop w:val="0"/>
      <w:marBottom w:val="0"/>
      <w:divBdr>
        <w:top w:val="none" w:sz="0" w:space="0" w:color="auto"/>
        <w:left w:val="none" w:sz="0" w:space="0" w:color="auto"/>
        <w:bottom w:val="none" w:sz="0" w:space="0" w:color="auto"/>
        <w:right w:val="none" w:sz="0" w:space="0" w:color="auto"/>
      </w:divBdr>
    </w:div>
    <w:div w:id="546644226">
      <w:bodyDiv w:val="1"/>
      <w:marLeft w:val="0"/>
      <w:marRight w:val="0"/>
      <w:marTop w:val="0"/>
      <w:marBottom w:val="0"/>
      <w:divBdr>
        <w:top w:val="none" w:sz="0" w:space="0" w:color="auto"/>
        <w:left w:val="none" w:sz="0" w:space="0" w:color="auto"/>
        <w:bottom w:val="none" w:sz="0" w:space="0" w:color="auto"/>
        <w:right w:val="none" w:sz="0" w:space="0" w:color="auto"/>
      </w:divBdr>
    </w:div>
    <w:div w:id="572394539">
      <w:bodyDiv w:val="1"/>
      <w:marLeft w:val="0"/>
      <w:marRight w:val="0"/>
      <w:marTop w:val="0"/>
      <w:marBottom w:val="0"/>
      <w:divBdr>
        <w:top w:val="none" w:sz="0" w:space="0" w:color="auto"/>
        <w:left w:val="none" w:sz="0" w:space="0" w:color="auto"/>
        <w:bottom w:val="none" w:sz="0" w:space="0" w:color="auto"/>
        <w:right w:val="none" w:sz="0" w:space="0" w:color="auto"/>
      </w:divBdr>
    </w:div>
    <w:div w:id="610205702">
      <w:bodyDiv w:val="1"/>
      <w:marLeft w:val="0"/>
      <w:marRight w:val="0"/>
      <w:marTop w:val="0"/>
      <w:marBottom w:val="0"/>
      <w:divBdr>
        <w:top w:val="none" w:sz="0" w:space="0" w:color="auto"/>
        <w:left w:val="none" w:sz="0" w:space="0" w:color="auto"/>
        <w:bottom w:val="none" w:sz="0" w:space="0" w:color="auto"/>
        <w:right w:val="none" w:sz="0" w:space="0" w:color="auto"/>
      </w:divBdr>
    </w:div>
    <w:div w:id="640034505">
      <w:bodyDiv w:val="1"/>
      <w:marLeft w:val="0"/>
      <w:marRight w:val="0"/>
      <w:marTop w:val="0"/>
      <w:marBottom w:val="0"/>
      <w:divBdr>
        <w:top w:val="none" w:sz="0" w:space="0" w:color="auto"/>
        <w:left w:val="none" w:sz="0" w:space="0" w:color="auto"/>
        <w:bottom w:val="none" w:sz="0" w:space="0" w:color="auto"/>
        <w:right w:val="none" w:sz="0" w:space="0" w:color="auto"/>
      </w:divBdr>
    </w:div>
    <w:div w:id="685861009">
      <w:bodyDiv w:val="1"/>
      <w:marLeft w:val="0"/>
      <w:marRight w:val="0"/>
      <w:marTop w:val="0"/>
      <w:marBottom w:val="0"/>
      <w:divBdr>
        <w:top w:val="none" w:sz="0" w:space="0" w:color="auto"/>
        <w:left w:val="none" w:sz="0" w:space="0" w:color="auto"/>
        <w:bottom w:val="none" w:sz="0" w:space="0" w:color="auto"/>
        <w:right w:val="none" w:sz="0" w:space="0" w:color="auto"/>
      </w:divBdr>
    </w:div>
    <w:div w:id="728039898">
      <w:bodyDiv w:val="1"/>
      <w:marLeft w:val="0"/>
      <w:marRight w:val="0"/>
      <w:marTop w:val="0"/>
      <w:marBottom w:val="0"/>
      <w:divBdr>
        <w:top w:val="none" w:sz="0" w:space="0" w:color="auto"/>
        <w:left w:val="none" w:sz="0" w:space="0" w:color="auto"/>
        <w:bottom w:val="none" w:sz="0" w:space="0" w:color="auto"/>
        <w:right w:val="none" w:sz="0" w:space="0" w:color="auto"/>
      </w:divBdr>
    </w:div>
    <w:div w:id="740249371">
      <w:bodyDiv w:val="1"/>
      <w:marLeft w:val="0"/>
      <w:marRight w:val="0"/>
      <w:marTop w:val="0"/>
      <w:marBottom w:val="0"/>
      <w:divBdr>
        <w:top w:val="none" w:sz="0" w:space="0" w:color="auto"/>
        <w:left w:val="none" w:sz="0" w:space="0" w:color="auto"/>
        <w:bottom w:val="none" w:sz="0" w:space="0" w:color="auto"/>
        <w:right w:val="none" w:sz="0" w:space="0" w:color="auto"/>
      </w:divBdr>
    </w:div>
    <w:div w:id="749356104">
      <w:bodyDiv w:val="1"/>
      <w:marLeft w:val="0"/>
      <w:marRight w:val="0"/>
      <w:marTop w:val="0"/>
      <w:marBottom w:val="0"/>
      <w:divBdr>
        <w:top w:val="none" w:sz="0" w:space="0" w:color="auto"/>
        <w:left w:val="none" w:sz="0" w:space="0" w:color="auto"/>
        <w:bottom w:val="none" w:sz="0" w:space="0" w:color="auto"/>
        <w:right w:val="none" w:sz="0" w:space="0" w:color="auto"/>
      </w:divBdr>
    </w:div>
    <w:div w:id="777917234">
      <w:bodyDiv w:val="1"/>
      <w:marLeft w:val="0"/>
      <w:marRight w:val="0"/>
      <w:marTop w:val="0"/>
      <w:marBottom w:val="0"/>
      <w:divBdr>
        <w:top w:val="none" w:sz="0" w:space="0" w:color="auto"/>
        <w:left w:val="none" w:sz="0" w:space="0" w:color="auto"/>
        <w:bottom w:val="none" w:sz="0" w:space="0" w:color="auto"/>
        <w:right w:val="none" w:sz="0" w:space="0" w:color="auto"/>
      </w:divBdr>
    </w:div>
    <w:div w:id="819083111">
      <w:bodyDiv w:val="1"/>
      <w:marLeft w:val="0"/>
      <w:marRight w:val="0"/>
      <w:marTop w:val="0"/>
      <w:marBottom w:val="0"/>
      <w:divBdr>
        <w:top w:val="none" w:sz="0" w:space="0" w:color="auto"/>
        <w:left w:val="none" w:sz="0" w:space="0" w:color="auto"/>
        <w:bottom w:val="none" w:sz="0" w:space="0" w:color="auto"/>
        <w:right w:val="none" w:sz="0" w:space="0" w:color="auto"/>
      </w:divBdr>
    </w:div>
    <w:div w:id="847866895">
      <w:bodyDiv w:val="1"/>
      <w:marLeft w:val="0"/>
      <w:marRight w:val="0"/>
      <w:marTop w:val="0"/>
      <w:marBottom w:val="0"/>
      <w:divBdr>
        <w:top w:val="none" w:sz="0" w:space="0" w:color="auto"/>
        <w:left w:val="none" w:sz="0" w:space="0" w:color="auto"/>
        <w:bottom w:val="none" w:sz="0" w:space="0" w:color="auto"/>
        <w:right w:val="none" w:sz="0" w:space="0" w:color="auto"/>
      </w:divBdr>
    </w:div>
    <w:div w:id="857475404">
      <w:bodyDiv w:val="1"/>
      <w:marLeft w:val="0"/>
      <w:marRight w:val="0"/>
      <w:marTop w:val="0"/>
      <w:marBottom w:val="0"/>
      <w:divBdr>
        <w:top w:val="none" w:sz="0" w:space="0" w:color="auto"/>
        <w:left w:val="none" w:sz="0" w:space="0" w:color="auto"/>
        <w:bottom w:val="none" w:sz="0" w:space="0" w:color="auto"/>
        <w:right w:val="none" w:sz="0" w:space="0" w:color="auto"/>
      </w:divBdr>
    </w:div>
    <w:div w:id="862788712">
      <w:bodyDiv w:val="1"/>
      <w:marLeft w:val="0"/>
      <w:marRight w:val="0"/>
      <w:marTop w:val="0"/>
      <w:marBottom w:val="0"/>
      <w:divBdr>
        <w:top w:val="none" w:sz="0" w:space="0" w:color="auto"/>
        <w:left w:val="none" w:sz="0" w:space="0" w:color="auto"/>
        <w:bottom w:val="none" w:sz="0" w:space="0" w:color="auto"/>
        <w:right w:val="none" w:sz="0" w:space="0" w:color="auto"/>
      </w:divBdr>
    </w:div>
    <w:div w:id="871844276">
      <w:bodyDiv w:val="1"/>
      <w:marLeft w:val="0"/>
      <w:marRight w:val="0"/>
      <w:marTop w:val="0"/>
      <w:marBottom w:val="0"/>
      <w:divBdr>
        <w:top w:val="none" w:sz="0" w:space="0" w:color="auto"/>
        <w:left w:val="none" w:sz="0" w:space="0" w:color="auto"/>
        <w:bottom w:val="none" w:sz="0" w:space="0" w:color="auto"/>
        <w:right w:val="none" w:sz="0" w:space="0" w:color="auto"/>
      </w:divBdr>
    </w:div>
    <w:div w:id="876695358">
      <w:bodyDiv w:val="1"/>
      <w:marLeft w:val="0"/>
      <w:marRight w:val="0"/>
      <w:marTop w:val="0"/>
      <w:marBottom w:val="0"/>
      <w:divBdr>
        <w:top w:val="none" w:sz="0" w:space="0" w:color="auto"/>
        <w:left w:val="none" w:sz="0" w:space="0" w:color="auto"/>
        <w:bottom w:val="none" w:sz="0" w:space="0" w:color="auto"/>
        <w:right w:val="none" w:sz="0" w:space="0" w:color="auto"/>
      </w:divBdr>
    </w:div>
    <w:div w:id="884371657">
      <w:bodyDiv w:val="1"/>
      <w:marLeft w:val="0"/>
      <w:marRight w:val="0"/>
      <w:marTop w:val="0"/>
      <w:marBottom w:val="0"/>
      <w:divBdr>
        <w:top w:val="none" w:sz="0" w:space="0" w:color="auto"/>
        <w:left w:val="none" w:sz="0" w:space="0" w:color="auto"/>
        <w:bottom w:val="none" w:sz="0" w:space="0" w:color="auto"/>
        <w:right w:val="none" w:sz="0" w:space="0" w:color="auto"/>
      </w:divBdr>
    </w:div>
    <w:div w:id="920063833">
      <w:bodyDiv w:val="1"/>
      <w:marLeft w:val="0"/>
      <w:marRight w:val="0"/>
      <w:marTop w:val="0"/>
      <w:marBottom w:val="0"/>
      <w:divBdr>
        <w:top w:val="none" w:sz="0" w:space="0" w:color="auto"/>
        <w:left w:val="none" w:sz="0" w:space="0" w:color="auto"/>
        <w:bottom w:val="none" w:sz="0" w:space="0" w:color="auto"/>
        <w:right w:val="none" w:sz="0" w:space="0" w:color="auto"/>
      </w:divBdr>
    </w:div>
    <w:div w:id="931208250">
      <w:bodyDiv w:val="1"/>
      <w:marLeft w:val="0"/>
      <w:marRight w:val="0"/>
      <w:marTop w:val="0"/>
      <w:marBottom w:val="0"/>
      <w:divBdr>
        <w:top w:val="none" w:sz="0" w:space="0" w:color="auto"/>
        <w:left w:val="none" w:sz="0" w:space="0" w:color="auto"/>
        <w:bottom w:val="none" w:sz="0" w:space="0" w:color="auto"/>
        <w:right w:val="none" w:sz="0" w:space="0" w:color="auto"/>
      </w:divBdr>
    </w:div>
    <w:div w:id="948587540">
      <w:bodyDiv w:val="1"/>
      <w:marLeft w:val="0"/>
      <w:marRight w:val="0"/>
      <w:marTop w:val="0"/>
      <w:marBottom w:val="0"/>
      <w:divBdr>
        <w:top w:val="none" w:sz="0" w:space="0" w:color="auto"/>
        <w:left w:val="none" w:sz="0" w:space="0" w:color="auto"/>
        <w:bottom w:val="none" w:sz="0" w:space="0" w:color="auto"/>
        <w:right w:val="none" w:sz="0" w:space="0" w:color="auto"/>
      </w:divBdr>
    </w:div>
    <w:div w:id="1002976478">
      <w:bodyDiv w:val="1"/>
      <w:marLeft w:val="0"/>
      <w:marRight w:val="0"/>
      <w:marTop w:val="0"/>
      <w:marBottom w:val="0"/>
      <w:divBdr>
        <w:top w:val="none" w:sz="0" w:space="0" w:color="auto"/>
        <w:left w:val="none" w:sz="0" w:space="0" w:color="auto"/>
        <w:bottom w:val="none" w:sz="0" w:space="0" w:color="auto"/>
        <w:right w:val="none" w:sz="0" w:space="0" w:color="auto"/>
      </w:divBdr>
    </w:div>
    <w:div w:id="1054281550">
      <w:bodyDiv w:val="1"/>
      <w:marLeft w:val="0"/>
      <w:marRight w:val="0"/>
      <w:marTop w:val="0"/>
      <w:marBottom w:val="0"/>
      <w:divBdr>
        <w:top w:val="none" w:sz="0" w:space="0" w:color="auto"/>
        <w:left w:val="none" w:sz="0" w:space="0" w:color="auto"/>
        <w:bottom w:val="none" w:sz="0" w:space="0" w:color="auto"/>
        <w:right w:val="none" w:sz="0" w:space="0" w:color="auto"/>
      </w:divBdr>
    </w:div>
    <w:div w:id="1071660659">
      <w:bodyDiv w:val="1"/>
      <w:marLeft w:val="0"/>
      <w:marRight w:val="0"/>
      <w:marTop w:val="0"/>
      <w:marBottom w:val="0"/>
      <w:divBdr>
        <w:top w:val="none" w:sz="0" w:space="0" w:color="auto"/>
        <w:left w:val="none" w:sz="0" w:space="0" w:color="auto"/>
        <w:bottom w:val="none" w:sz="0" w:space="0" w:color="auto"/>
        <w:right w:val="none" w:sz="0" w:space="0" w:color="auto"/>
      </w:divBdr>
    </w:div>
    <w:div w:id="1111971514">
      <w:bodyDiv w:val="1"/>
      <w:marLeft w:val="0"/>
      <w:marRight w:val="0"/>
      <w:marTop w:val="0"/>
      <w:marBottom w:val="0"/>
      <w:divBdr>
        <w:top w:val="none" w:sz="0" w:space="0" w:color="auto"/>
        <w:left w:val="none" w:sz="0" w:space="0" w:color="auto"/>
        <w:bottom w:val="none" w:sz="0" w:space="0" w:color="auto"/>
        <w:right w:val="none" w:sz="0" w:space="0" w:color="auto"/>
      </w:divBdr>
    </w:div>
    <w:div w:id="1112286411">
      <w:bodyDiv w:val="1"/>
      <w:marLeft w:val="0"/>
      <w:marRight w:val="0"/>
      <w:marTop w:val="0"/>
      <w:marBottom w:val="0"/>
      <w:divBdr>
        <w:top w:val="none" w:sz="0" w:space="0" w:color="auto"/>
        <w:left w:val="none" w:sz="0" w:space="0" w:color="auto"/>
        <w:bottom w:val="none" w:sz="0" w:space="0" w:color="auto"/>
        <w:right w:val="none" w:sz="0" w:space="0" w:color="auto"/>
      </w:divBdr>
    </w:div>
    <w:div w:id="1112478152">
      <w:bodyDiv w:val="1"/>
      <w:marLeft w:val="0"/>
      <w:marRight w:val="0"/>
      <w:marTop w:val="0"/>
      <w:marBottom w:val="0"/>
      <w:divBdr>
        <w:top w:val="none" w:sz="0" w:space="0" w:color="auto"/>
        <w:left w:val="none" w:sz="0" w:space="0" w:color="auto"/>
        <w:bottom w:val="none" w:sz="0" w:space="0" w:color="auto"/>
        <w:right w:val="none" w:sz="0" w:space="0" w:color="auto"/>
      </w:divBdr>
    </w:div>
    <w:div w:id="1128664987">
      <w:bodyDiv w:val="1"/>
      <w:marLeft w:val="0"/>
      <w:marRight w:val="0"/>
      <w:marTop w:val="0"/>
      <w:marBottom w:val="0"/>
      <w:divBdr>
        <w:top w:val="none" w:sz="0" w:space="0" w:color="auto"/>
        <w:left w:val="none" w:sz="0" w:space="0" w:color="auto"/>
        <w:bottom w:val="none" w:sz="0" w:space="0" w:color="auto"/>
        <w:right w:val="none" w:sz="0" w:space="0" w:color="auto"/>
      </w:divBdr>
    </w:div>
    <w:div w:id="1148784517">
      <w:bodyDiv w:val="1"/>
      <w:marLeft w:val="0"/>
      <w:marRight w:val="0"/>
      <w:marTop w:val="0"/>
      <w:marBottom w:val="0"/>
      <w:divBdr>
        <w:top w:val="none" w:sz="0" w:space="0" w:color="auto"/>
        <w:left w:val="none" w:sz="0" w:space="0" w:color="auto"/>
        <w:bottom w:val="none" w:sz="0" w:space="0" w:color="auto"/>
        <w:right w:val="none" w:sz="0" w:space="0" w:color="auto"/>
      </w:divBdr>
    </w:div>
    <w:div w:id="1161239481">
      <w:bodyDiv w:val="1"/>
      <w:marLeft w:val="0"/>
      <w:marRight w:val="0"/>
      <w:marTop w:val="0"/>
      <w:marBottom w:val="0"/>
      <w:divBdr>
        <w:top w:val="none" w:sz="0" w:space="0" w:color="auto"/>
        <w:left w:val="none" w:sz="0" w:space="0" w:color="auto"/>
        <w:bottom w:val="none" w:sz="0" w:space="0" w:color="auto"/>
        <w:right w:val="none" w:sz="0" w:space="0" w:color="auto"/>
      </w:divBdr>
    </w:div>
    <w:div w:id="1257905875">
      <w:bodyDiv w:val="1"/>
      <w:marLeft w:val="0"/>
      <w:marRight w:val="0"/>
      <w:marTop w:val="0"/>
      <w:marBottom w:val="0"/>
      <w:divBdr>
        <w:top w:val="none" w:sz="0" w:space="0" w:color="auto"/>
        <w:left w:val="none" w:sz="0" w:space="0" w:color="auto"/>
        <w:bottom w:val="none" w:sz="0" w:space="0" w:color="auto"/>
        <w:right w:val="none" w:sz="0" w:space="0" w:color="auto"/>
      </w:divBdr>
    </w:div>
    <w:div w:id="1264537733">
      <w:bodyDiv w:val="1"/>
      <w:marLeft w:val="0"/>
      <w:marRight w:val="0"/>
      <w:marTop w:val="0"/>
      <w:marBottom w:val="0"/>
      <w:divBdr>
        <w:top w:val="none" w:sz="0" w:space="0" w:color="auto"/>
        <w:left w:val="none" w:sz="0" w:space="0" w:color="auto"/>
        <w:bottom w:val="none" w:sz="0" w:space="0" w:color="auto"/>
        <w:right w:val="none" w:sz="0" w:space="0" w:color="auto"/>
      </w:divBdr>
    </w:div>
    <w:div w:id="1297178391">
      <w:bodyDiv w:val="1"/>
      <w:marLeft w:val="0"/>
      <w:marRight w:val="0"/>
      <w:marTop w:val="0"/>
      <w:marBottom w:val="0"/>
      <w:divBdr>
        <w:top w:val="none" w:sz="0" w:space="0" w:color="auto"/>
        <w:left w:val="none" w:sz="0" w:space="0" w:color="auto"/>
        <w:bottom w:val="none" w:sz="0" w:space="0" w:color="auto"/>
        <w:right w:val="none" w:sz="0" w:space="0" w:color="auto"/>
      </w:divBdr>
    </w:div>
    <w:div w:id="1310868266">
      <w:bodyDiv w:val="1"/>
      <w:marLeft w:val="0"/>
      <w:marRight w:val="0"/>
      <w:marTop w:val="0"/>
      <w:marBottom w:val="0"/>
      <w:divBdr>
        <w:top w:val="none" w:sz="0" w:space="0" w:color="auto"/>
        <w:left w:val="none" w:sz="0" w:space="0" w:color="auto"/>
        <w:bottom w:val="none" w:sz="0" w:space="0" w:color="auto"/>
        <w:right w:val="none" w:sz="0" w:space="0" w:color="auto"/>
      </w:divBdr>
    </w:div>
    <w:div w:id="1329480875">
      <w:bodyDiv w:val="1"/>
      <w:marLeft w:val="0"/>
      <w:marRight w:val="0"/>
      <w:marTop w:val="0"/>
      <w:marBottom w:val="0"/>
      <w:divBdr>
        <w:top w:val="none" w:sz="0" w:space="0" w:color="auto"/>
        <w:left w:val="none" w:sz="0" w:space="0" w:color="auto"/>
        <w:bottom w:val="none" w:sz="0" w:space="0" w:color="auto"/>
        <w:right w:val="none" w:sz="0" w:space="0" w:color="auto"/>
      </w:divBdr>
    </w:div>
    <w:div w:id="1346784050">
      <w:bodyDiv w:val="1"/>
      <w:marLeft w:val="0"/>
      <w:marRight w:val="0"/>
      <w:marTop w:val="0"/>
      <w:marBottom w:val="0"/>
      <w:divBdr>
        <w:top w:val="none" w:sz="0" w:space="0" w:color="auto"/>
        <w:left w:val="none" w:sz="0" w:space="0" w:color="auto"/>
        <w:bottom w:val="none" w:sz="0" w:space="0" w:color="auto"/>
        <w:right w:val="none" w:sz="0" w:space="0" w:color="auto"/>
      </w:divBdr>
    </w:div>
    <w:div w:id="1351570529">
      <w:bodyDiv w:val="1"/>
      <w:marLeft w:val="0"/>
      <w:marRight w:val="0"/>
      <w:marTop w:val="0"/>
      <w:marBottom w:val="0"/>
      <w:divBdr>
        <w:top w:val="none" w:sz="0" w:space="0" w:color="auto"/>
        <w:left w:val="none" w:sz="0" w:space="0" w:color="auto"/>
        <w:bottom w:val="none" w:sz="0" w:space="0" w:color="auto"/>
        <w:right w:val="none" w:sz="0" w:space="0" w:color="auto"/>
      </w:divBdr>
    </w:div>
    <w:div w:id="1404183479">
      <w:bodyDiv w:val="1"/>
      <w:marLeft w:val="0"/>
      <w:marRight w:val="0"/>
      <w:marTop w:val="0"/>
      <w:marBottom w:val="0"/>
      <w:divBdr>
        <w:top w:val="none" w:sz="0" w:space="0" w:color="auto"/>
        <w:left w:val="none" w:sz="0" w:space="0" w:color="auto"/>
        <w:bottom w:val="none" w:sz="0" w:space="0" w:color="auto"/>
        <w:right w:val="none" w:sz="0" w:space="0" w:color="auto"/>
      </w:divBdr>
    </w:div>
    <w:div w:id="1415084788">
      <w:bodyDiv w:val="1"/>
      <w:marLeft w:val="0"/>
      <w:marRight w:val="0"/>
      <w:marTop w:val="0"/>
      <w:marBottom w:val="0"/>
      <w:divBdr>
        <w:top w:val="none" w:sz="0" w:space="0" w:color="auto"/>
        <w:left w:val="none" w:sz="0" w:space="0" w:color="auto"/>
        <w:bottom w:val="none" w:sz="0" w:space="0" w:color="auto"/>
        <w:right w:val="none" w:sz="0" w:space="0" w:color="auto"/>
      </w:divBdr>
    </w:div>
    <w:div w:id="1425879309">
      <w:bodyDiv w:val="1"/>
      <w:marLeft w:val="0"/>
      <w:marRight w:val="0"/>
      <w:marTop w:val="0"/>
      <w:marBottom w:val="0"/>
      <w:divBdr>
        <w:top w:val="none" w:sz="0" w:space="0" w:color="auto"/>
        <w:left w:val="none" w:sz="0" w:space="0" w:color="auto"/>
        <w:bottom w:val="none" w:sz="0" w:space="0" w:color="auto"/>
        <w:right w:val="none" w:sz="0" w:space="0" w:color="auto"/>
      </w:divBdr>
    </w:div>
    <w:div w:id="1456831094">
      <w:bodyDiv w:val="1"/>
      <w:marLeft w:val="0"/>
      <w:marRight w:val="0"/>
      <w:marTop w:val="0"/>
      <w:marBottom w:val="0"/>
      <w:divBdr>
        <w:top w:val="none" w:sz="0" w:space="0" w:color="auto"/>
        <w:left w:val="none" w:sz="0" w:space="0" w:color="auto"/>
        <w:bottom w:val="none" w:sz="0" w:space="0" w:color="auto"/>
        <w:right w:val="none" w:sz="0" w:space="0" w:color="auto"/>
      </w:divBdr>
    </w:div>
    <w:div w:id="1493787955">
      <w:bodyDiv w:val="1"/>
      <w:marLeft w:val="0"/>
      <w:marRight w:val="0"/>
      <w:marTop w:val="0"/>
      <w:marBottom w:val="0"/>
      <w:divBdr>
        <w:top w:val="none" w:sz="0" w:space="0" w:color="auto"/>
        <w:left w:val="none" w:sz="0" w:space="0" w:color="auto"/>
        <w:bottom w:val="none" w:sz="0" w:space="0" w:color="auto"/>
        <w:right w:val="none" w:sz="0" w:space="0" w:color="auto"/>
      </w:divBdr>
    </w:div>
    <w:div w:id="1510872868">
      <w:bodyDiv w:val="1"/>
      <w:marLeft w:val="0"/>
      <w:marRight w:val="0"/>
      <w:marTop w:val="0"/>
      <w:marBottom w:val="0"/>
      <w:divBdr>
        <w:top w:val="none" w:sz="0" w:space="0" w:color="auto"/>
        <w:left w:val="none" w:sz="0" w:space="0" w:color="auto"/>
        <w:bottom w:val="none" w:sz="0" w:space="0" w:color="auto"/>
        <w:right w:val="none" w:sz="0" w:space="0" w:color="auto"/>
      </w:divBdr>
    </w:div>
    <w:div w:id="1518276645">
      <w:bodyDiv w:val="1"/>
      <w:marLeft w:val="0"/>
      <w:marRight w:val="0"/>
      <w:marTop w:val="0"/>
      <w:marBottom w:val="0"/>
      <w:divBdr>
        <w:top w:val="none" w:sz="0" w:space="0" w:color="auto"/>
        <w:left w:val="none" w:sz="0" w:space="0" w:color="auto"/>
        <w:bottom w:val="none" w:sz="0" w:space="0" w:color="auto"/>
        <w:right w:val="none" w:sz="0" w:space="0" w:color="auto"/>
      </w:divBdr>
    </w:div>
    <w:div w:id="1526402432">
      <w:bodyDiv w:val="1"/>
      <w:marLeft w:val="0"/>
      <w:marRight w:val="0"/>
      <w:marTop w:val="0"/>
      <w:marBottom w:val="0"/>
      <w:divBdr>
        <w:top w:val="none" w:sz="0" w:space="0" w:color="auto"/>
        <w:left w:val="none" w:sz="0" w:space="0" w:color="auto"/>
        <w:bottom w:val="none" w:sz="0" w:space="0" w:color="auto"/>
        <w:right w:val="none" w:sz="0" w:space="0" w:color="auto"/>
      </w:divBdr>
    </w:div>
    <w:div w:id="1595213028">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
    <w:div w:id="1647582656">
      <w:bodyDiv w:val="1"/>
      <w:marLeft w:val="0"/>
      <w:marRight w:val="0"/>
      <w:marTop w:val="0"/>
      <w:marBottom w:val="0"/>
      <w:divBdr>
        <w:top w:val="none" w:sz="0" w:space="0" w:color="auto"/>
        <w:left w:val="none" w:sz="0" w:space="0" w:color="auto"/>
        <w:bottom w:val="none" w:sz="0" w:space="0" w:color="auto"/>
        <w:right w:val="none" w:sz="0" w:space="0" w:color="auto"/>
      </w:divBdr>
    </w:div>
    <w:div w:id="1669670801">
      <w:bodyDiv w:val="1"/>
      <w:marLeft w:val="0"/>
      <w:marRight w:val="0"/>
      <w:marTop w:val="0"/>
      <w:marBottom w:val="0"/>
      <w:divBdr>
        <w:top w:val="none" w:sz="0" w:space="0" w:color="auto"/>
        <w:left w:val="none" w:sz="0" w:space="0" w:color="auto"/>
        <w:bottom w:val="none" w:sz="0" w:space="0" w:color="auto"/>
        <w:right w:val="none" w:sz="0" w:space="0" w:color="auto"/>
      </w:divBdr>
    </w:div>
    <w:div w:id="1695106028">
      <w:bodyDiv w:val="1"/>
      <w:marLeft w:val="0"/>
      <w:marRight w:val="0"/>
      <w:marTop w:val="0"/>
      <w:marBottom w:val="0"/>
      <w:divBdr>
        <w:top w:val="none" w:sz="0" w:space="0" w:color="auto"/>
        <w:left w:val="none" w:sz="0" w:space="0" w:color="auto"/>
        <w:bottom w:val="none" w:sz="0" w:space="0" w:color="auto"/>
        <w:right w:val="none" w:sz="0" w:space="0" w:color="auto"/>
      </w:divBdr>
    </w:div>
    <w:div w:id="1717242910">
      <w:bodyDiv w:val="1"/>
      <w:marLeft w:val="0"/>
      <w:marRight w:val="0"/>
      <w:marTop w:val="0"/>
      <w:marBottom w:val="0"/>
      <w:divBdr>
        <w:top w:val="none" w:sz="0" w:space="0" w:color="auto"/>
        <w:left w:val="none" w:sz="0" w:space="0" w:color="auto"/>
        <w:bottom w:val="none" w:sz="0" w:space="0" w:color="auto"/>
        <w:right w:val="none" w:sz="0" w:space="0" w:color="auto"/>
      </w:divBdr>
    </w:div>
    <w:div w:id="1724208256">
      <w:bodyDiv w:val="1"/>
      <w:marLeft w:val="0"/>
      <w:marRight w:val="0"/>
      <w:marTop w:val="0"/>
      <w:marBottom w:val="0"/>
      <w:divBdr>
        <w:top w:val="none" w:sz="0" w:space="0" w:color="auto"/>
        <w:left w:val="none" w:sz="0" w:space="0" w:color="auto"/>
        <w:bottom w:val="none" w:sz="0" w:space="0" w:color="auto"/>
        <w:right w:val="none" w:sz="0" w:space="0" w:color="auto"/>
      </w:divBdr>
    </w:div>
    <w:div w:id="1732804331">
      <w:bodyDiv w:val="1"/>
      <w:marLeft w:val="0"/>
      <w:marRight w:val="0"/>
      <w:marTop w:val="0"/>
      <w:marBottom w:val="0"/>
      <w:divBdr>
        <w:top w:val="none" w:sz="0" w:space="0" w:color="auto"/>
        <w:left w:val="none" w:sz="0" w:space="0" w:color="auto"/>
        <w:bottom w:val="none" w:sz="0" w:space="0" w:color="auto"/>
        <w:right w:val="none" w:sz="0" w:space="0" w:color="auto"/>
      </w:divBdr>
    </w:div>
    <w:div w:id="1787773192">
      <w:bodyDiv w:val="1"/>
      <w:marLeft w:val="0"/>
      <w:marRight w:val="0"/>
      <w:marTop w:val="0"/>
      <w:marBottom w:val="0"/>
      <w:divBdr>
        <w:top w:val="none" w:sz="0" w:space="0" w:color="auto"/>
        <w:left w:val="none" w:sz="0" w:space="0" w:color="auto"/>
        <w:bottom w:val="none" w:sz="0" w:space="0" w:color="auto"/>
        <w:right w:val="none" w:sz="0" w:space="0" w:color="auto"/>
      </w:divBdr>
    </w:div>
    <w:div w:id="1820726539">
      <w:bodyDiv w:val="1"/>
      <w:marLeft w:val="0"/>
      <w:marRight w:val="0"/>
      <w:marTop w:val="0"/>
      <w:marBottom w:val="0"/>
      <w:divBdr>
        <w:top w:val="none" w:sz="0" w:space="0" w:color="auto"/>
        <w:left w:val="none" w:sz="0" w:space="0" w:color="auto"/>
        <w:bottom w:val="none" w:sz="0" w:space="0" w:color="auto"/>
        <w:right w:val="none" w:sz="0" w:space="0" w:color="auto"/>
      </w:divBdr>
    </w:div>
    <w:div w:id="1891920339">
      <w:bodyDiv w:val="1"/>
      <w:marLeft w:val="0"/>
      <w:marRight w:val="0"/>
      <w:marTop w:val="0"/>
      <w:marBottom w:val="0"/>
      <w:divBdr>
        <w:top w:val="none" w:sz="0" w:space="0" w:color="auto"/>
        <w:left w:val="none" w:sz="0" w:space="0" w:color="auto"/>
        <w:bottom w:val="none" w:sz="0" w:space="0" w:color="auto"/>
        <w:right w:val="none" w:sz="0" w:space="0" w:color="auto"/>
      </w:divBdr>
    </w:div>
    <w:div w:id="1949774447">
      <w:bodyDiv w:val="1"/>
      <w:marLeft w:val="0"/>
      <w:marRight w:val="0"/>
      <w:marTop w:val="0"/>
      <w:marBottom w:val="0"/>
      <w:divBdr>
        <w:top w:val="none" w:sz="0" w:space="0" w:color="auto"/>
        <w:left w:val="none" w:sz="0" w:space="0" w:color="auto"/>
        <w:bottom w:val="none" w:sz="0" w:space="0" w:color="auto"/>
        <w:right w:val="none" w:sz="0" w:space="0" w:color="auto"/>
      </w:divBdr>
    </w:div>
    <w:div w:id="1950356036">
      <w:bodyDiv w:val="1"/>
      <w:marLeft w:val="0"/>
      <w:marRight w:val="0"/>
      <w:marTop w:val="0"/>
      <w:marBottom w:val="0"/>
      <w:divBdr>
        <w:top w:val="none" w:sz="0" w:space="0" w:color="auto"/>
        <w:left w:val="none" w:sz="0" w:space="0" w:color="auto"/>
        <w:bottom w:val="none" w:sz="0" w:space="0" w:color="auto"/>
        <w:right w:val="none" w:sz="0" w:space="0" w:color="auto"/>
      </w:divBdr>
    </w:div>
    <w:div w:id="1955790883">
      <w:bodyDiv w:val="1"/>
      <w:marLeft w:val="0"/>
      <w:marRight w:val="0"/>
      <w:marTop w:val="0"/>
      <w:marBottom w:val="0"/>
      <w:divBdr>
        <w:top w:val="none" w:sz="0" w:space="0" w:color="auto"/>
        <w:left w:val="none" w:sz="0" w:space="0" w:color="auto"/>
        <w:bottom w:val="none" w:sz="0" w:space="0" w:color="auto"/>
        <w:right w:val="none" w:sz="0" w:space="0" w:color="auto"/>
      </w:divBdr>
    </w:div>
    <w:div w:id="1971859421">
      <w:bodyDiv w:val="1"/>
      <w:marLeft w:val="0"/>
      <w:marRight w:val="0"/>
      <w:marTop w:val="0"/>
      <w:marBottom w:val="0"/>
      <w:divBdr>
        <w:top w:val="none" w:sz="0" w:space="0" w:color="auto"/>
        <w:left w:val="none" w:sz="0" w:space="0" w:color="auto"/>
        <w:bottom w:val="none" w:sz="0" w:space="0" w:color="auto"/>
        <w:right w:val="none" w:sz="0" w:space="0" w:color="auto"/>
      </w:divBdr>
    </w:div>
    <w:div w:id="1998259938">
      <w:bodyDiv w:val="1"/>
      <w:marLeft w:val="0"/>
      <w:marRight w:val="0"/>
      <w:marTop w:val="0"/>
      <w:marBottom w:val="0"/>
      <w:divBdr>
        <w:top w:val="none" w:sz="0" w:space="0" w:color="auto"/>
        <w:left w:val="none" w:sz="0" w:space="0" w:color="auto"/>
        <w:bottom w:val="none" w:sz="0" w:space="0" w:color="auto"/>
        <w:right w:val="none" w:sz="0" w:space="0" w:color="auto"/>
      </w:divBdr>
    </w:div>
    <w:div w:id="2020279756">
      <w:bodyDiv w:val="1"/>
      <w:marLeft w:val="0"/>
      <w:marRight w:val="0"/>
      <w:marTop w:val="0"/>
      <w:marBottom w:val="0"/>
      <w:divBdr>
        <w:top w:val="none" w:sz="0" w:space="0" w:color="auto"/>
        <w:left w:val="none" w:sz="0" w:space="0" w:color="auto"/>
        <w:bottom w:val="none" w:sz="0" w:space="0" w:color="auto"/>
        <w:right w:val="none" w:sz="0" w:space="0" w:color="auto"/>
      </w:divBdr>
    </w:div>
    <w:div w:id="2049135928">
      <w:bodyDiv w:val="1"/>
      <w:marLeft w:val="0"/>
      <w:marRight w:val="0"/>
      <w:marTop w:val="0"/>
      <w:marBottom w:val="0"/>
      <w:divBdr>
        <w:top w:val="none" w:sz="0" w:space="0" w:color="auto"/>
        <w:left w:val="none" w:sz="0" w:space="0" w:color="auto"/>
        <w:bottom w:val="none" w:sz="0" w:space="0" w:color="auto"/>
        <w:right w:val="none" w:sz="0" w:space="0" w:color="auto"/>
      </w:divBdr>
    </w:div>
    <w:div w:id="21038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franco@uja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CE01-29FD-6C45-AEC8-AF83D3D0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15018</Words>
  <Characters>85603</Characters>
  <Application>Microsoft Macintosh Word</Application>
  <DocSecurity>0</DocSecurity>
  <Lines>713</Lines>
  <Paragraphs>200</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100421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Na Ma</cp:lastModifiedBy>
  <cp:revision>2</cp:revision>
  <cp:lastPrinted>2015-09-22T11:21:00Z</cp:lastPrinted>
  <dcterms:created xsi:type="dcterms:W3CDTF">2016-02-16T19:58:00Z</dcterms:created>
  <dcterms:modified xsi:type="dcterms:W3CDTF">2016-02-16T19:58:00Z</dcterms:modified>
</cp:coreProperties>
</file>