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22873" w14:textId="77777777" w:rsidR="003B3485" w:rsidRPr="00B33F5D" w:rsidRDefault="003B3485" w:rsidP="00353F73">
      <w:pPr>
        <w:adjustRightInd w:val="0"/>
        <w:snapToGrid w:val="0"/>
        <w:spacing w:line="360" w:lineRule="auto"/>
        <w:jc w:val="both"/>
        <w:rPr>
          <w:rFonts w:ascii="Book Antiqua" w:eastAsia="Times New Roman" w:hAnsi="Book Antiqua" w:cs="SimSun"/>
          <w:b/>
          <w:color w:val="000000"/>
        </w:rPr>
      </w:pPr>
      <w:bookmarkStart w:id="0" w:name="OLE_LINK545"/>
      <w:bookmarkStart w:id="1" w:name="OLE_LINK546"/>
      <w:r w:rsidRPr="00B33F5D">
        <w:rPr>
          <w:rFonts w:ascii="Book Antiqua" w:eastAsia="Times New Roman" w:hAnsi="Book Antiqua" w:cs="SimSun"/>
          <w:b/>
          <w:color w:val="000000"/>
        </w:rPr>
        <w:t xml:space="preserve">Name of journal: </w:t>
      </w:r>
      <w:bookmarkStart w:id="2" w:name="OLE_LINK718"/>
      <w:bookmarkStart w:id="3" w:name="OLE_LINK719"/>
      <w:bookmarkStart w:id="4" w:name="OLE_LINK645"/>
      <w:bookmarkStart w:id="5" w:name="OLE_LINK661"/>
      <w:bookmarkStart w:id="6" w:name="OLE_LINK1068"/>
      <w:r w:rsidRPr="00B33F5D">
        <w:rPr>
          <w:rFonts w:ascii="Book Antiqua" w:eastAsia="Times New Roman" w:hAnsi="Book Antiqua" w:cs="SimSun"/>
          <w:b/>
          <w:color w:val="000000"/>
        </w:rPr>
        <w:t xml:space="preserve">World Journal of </w:t>
      </w:r>
      <w:bookmarkStart w:id="7" w:name="OLE_LINK1222"/>
      <w:bookmarkStart w:id="8" w:name="OLE_LINK1223"/>
      <w:r w:rsidRPr="00B33F5D">
        <w:rPr>
          <w:rFonts w:ascii="Book Antiqua" w:eastAsia="Times New Roman" w:hAnsi="Book Antiqua" w:cs="SimSun"/>
          <w:b/>
          <w:color w:val="000000"/>
        </w:rPr>
        <w:t>Gastroenterology</w:t>
      </w:r>
      <w:bookmarkEnd w:id="2"/>
      <w:bookmarkEnd w:id="3"/>
      <w:bookmarkEnd w:id="4"/>
      <w:bookmarkEnd w:id="5"/>
      <w:bookmarkEnd w:id="6"/>
      <w:bookmarkEnd w:id="7"/>
      <w:bookmarkEnd w:id="8"/>
    </w:p>
    <w:p w14:paraId="7E86B61D" w14:textId="77777777" w:rsidR="003B3485" w:rsidRPr="00B33F5D" w:rsidRDefault="003B3485" w:rsidP="00353F73">
      <w:pPr>
        <w:adjustRightInd w:val="0"/>
        <w:snapToGrid w:val="0"/>
        <w:spacing w:line="360" w:lineRule="auto"/>
        <w:jc w:val="both"/>
        <w:rPr>
          <w:rFonts w:ascii="Book Antiqua" w:eastAsia="SimSun" w:hAnsi="Book Antiqua" w:cs="Arial"/>
          <w:color w:val="000000"/>
          <w:lang w:val="en" w:eastAsia="zh-CN"/>
        </w:rPr>
      </w:pPr>
      <w:r w:rsidRPr="00B33F5D">
        <w:rPr>
          <w:rFonts w:ascii="Book Antiqua" w:hAnsi="Book Antiqua" w:cs="Arial"/>
          <w:b/>
          <w:color w:val="000000"/>
          <w:lang w:val="en"/>
        </w:rPr>
        <w:t xml:space="preserve">ESPS Manuscript NO: </w:t>
      </w:r>
      <w:r w:rsidRPr="00B33F5D">
        <w:rPr>
          <w:rFonts w:ascii="Book Antiqua" w:eastAsia="SimSun" w:hAnsi="Book Antiqua" w:cs="Arial"/>
          <w:b/>
          <w:color w:val="000000"/>
          <w:lang w:val="en" w:eastAsia="zh-CN"/>
        </w:rPr>
        <w:t>23327</w:t>
      </w:r>
    </w:p>
    <w:p w14:paraId="11057DC9" w14:textId="77777777" w:rsidR="003B3485" w:rsidRPr="00B33F5D" w:rsidRDefault="003B3485" w:rsidP="00353F73">
      <w:pPr>
        <w:spacing w:line="360" w:lineRule="auto"/>
        <w:jc w:val="both"/>
        <w:rPr>
          <w:rFonts w:ascii="Book Antiqua" w:eastAsia="SimSun" w:hAnsi="Book Antiqua"/>
          <w:b/>
          <w:lang w:eastAsia="zh-CN"/>
        </w:rPr>
      </w:pPr>
      <w:r w:rsidRPr="00B33F5D">
        <w:rPr>
          <w:rFonts w:ascii="Book Antiqua" w:hAnsi="Book Antiqua"/>
          <w:b/>
        </w:rPr>
        <w:t>Manuscript Type: ORIGINAL ARTICLE</w:t>
      </w:r>
    </w:p>
    <w:p w14:paraId="1AB73641" w14:textId="77777777" w:rsidR="003B3485" w:rsidRPr="00B33F5D" w:rsidRDefault="003B3485" w:rsidP="00353F73">
      <w:pPr>
        <w:spacing w:line="360" w:lineRule="auto"/>
        <w:jc w:val="both"/>
        <w:rPr>
          <w:rFonts w:ascii="Book Antiqua" w:eastAsia="SimSun" w:hAnsi="Book Antiqua"/>
          <w:b/>
          <w:lang w:eastAsia="zh-CN"/>
        </w:rPr>
      </w:pPr>
    </w:p>
    <w:bookmarkEnd w:id="0"/>
    <w:bookmarkEnd w:id="1"/>
    <w:p w14:paraId="01A911DE" w14:textId="77777777" w:rsidR="003B3485" w:rsidRPr="00D87C94" w:rsidRDefault="003B3485" w:rsidP="00353F73">
      <w:pPr>
        <w:spacing w:line="360" w:lineRule="auto"/>
        <w:jc w:val="both"/>
        <w:outlineLvl w:val="0"/>
        <w:rPr>
          <w:rFonts w:ascii="Book Antiqua" w:hAnsi="Book Antiqua" w:cs="Times New Roman"/>
          <w:b/>
          <w:bCs/>
          <w:i/>
          <w:color w:val="000000"/>
          <w:kern w:val="36"/>
          <w:lang w:bidi="en-US"/>
        </w:rPr>
      </w:pPr>
      <w:r w:rsidRPr="00D87C94">
        <w:rPr>
          <w:rFonts w:ascii="Book Antiqua" w:hAnsi="Book Antiqua" w:cs="Times New Roman"/>
          <w:b/>
          <w:bCs/>
          <w:i/>
          <w:color w:val="000000"/>
          <w:kern w:val="36"/>
          <w:lang w:bidi="en-US"/>
        </w:rPr>
        <w:t>Observational Study</w:t>
      </w:r>
    </w:p>
    <w:p w14:paraId="4E1F123E" w14:textId="77777777" w:rsidR="003B3485" w:rsidRPr="00B33F5D" w:rsidRDefault="003B3485" w:rsidP="00353F73">
      <w:pPr>
        <w:spacing w:line="360" w:lineRule="auto"/>
        <w:jc w:val="both"/>
        <w:outlineLvl w:val="0"/>
        <w:rPr>
          <w:rFonts w:ascii="Book Antiqua" w:hAnsi="Book Antiqua" w:cs="Times New Roman"/>
          <w:b/>
          <w:bCs/>
          <w:color w:val="000000"/>
          <w:kern w:val="36"/>
          <w:lang w:bidi="en-US"/>
        </w:rPr>
      </w:pPr>
      <w:r w:rsidRPr="00B33F5D">
        <w:rPr>
          <w:rFonts w:ascii="Book Antiqua" w:hAnsi="Book Antiqua" w:cs="Times New Roman"/>
          <w:b/>
          <w:bCs/>
          <w:color w:val="000000"/>
          <w:kern w:val="36"/>
          <w:lang w:bidi="en-US"/>
        </w:rPr>
        <w:t>Constipation, hard stools, fecal urgency, and incomplete evacuation, but not diarrhea is associated with diabetes and its related factors</w:t>
      </w:r>
    </w:p>
    <w:p w14:paraId="26BF91B6" w14:textId="77777777" w:rsidR="00C13E98" w:rsidRPr="00B33F5D" w:rsidRDefault="00C13E98" w:rsidP="00353F73">
      <w:pPr>
        <w:spacing w:line="360" w:lineRule="auto"/>
        <w:jc w:val="both"/>
        <w:outlineLvl w:val="0"/>
        <w:rPr>
          <w:rFonts w:ascii="Book Antiqua" w:hAnsi="Book Antiqua" w:cs="Times New Roman"/>
          <w:b/>
          <w:bCs/>
          <w:color w:val="000000"/>
          <w:kern w:val="36"/>
        </w:rPr>
      </w:pPr>
    </w:p>
    <w:p w14:paraId="3EE3BD77" w14:textId="77777777" w:rsidR="00C27170" w:rsidRPr="00B33F5D" w:rsidRDefault="00066433" w:rsidP="00353F73">
      <w:pPr>
        <w:spacing w:line="360" w:lineRule="auto"/>
        <w:jc w:val="both"/>
        <w:outlineLvl w:val="0"/>
        <w:rPr>
          <w:rFonts w:ascii="Book Antiqua" w:eastAsia="SimSun" w:hAnsi="Book Antiqua" w:cs="Times New Roman"/>
          <w:lang w:eastAsia="zh-CN"/>
        </w:rPr>
      </w:pPr>
      <w:r w:rsidRPr="00B33F5D">
        <w:rPr>
          <w:rFonts w:ascii="Book Antiqua" w:hAnsi="Book Antiqua" w:cs="Times New Roman"/>
          <w:bCs/>
          <w:color w:val="000000"/>
          <w:kern w:val="36"/>
        </w:rPr>
        <w:t xml:space="preserve">Ihana-Sugiyama N </w:t>
      </w:r>
      <w:r w:rsidRPr="00B33F5D">
        <w:rPr>
          <w:rFonts w:ascii="Book Antiqua" w:hAnsi="Book Antiqua" w:cs="Tahoma"/>
          <w:i/>
          <w:color w:val="231F20"/>
        </w:rPr>
        <w:t>et al</w:t>
      </w:r>
      <w:r w:rsidRPr="00B33F5D">
        <w:rPr>
          <w:rFonts w:ascii="Book Antiqua" w:hAnsi="Book Antiqua" w:cs="Tahoma"/>
          <w:color w:val="231F20"/>
        </w:rPr>
        <w:t xml:space="preserve">. </w:t>
      </w:r>
      <w:r w:rsidRPr="00B33F5D">
        <w:rPr>
          <w:rFonts w:ascii="Book Antiqua" w:hAnsi="Book Antiqua" w:cs="Times New Roman"/>
        </w:rPr>
        <w:t>Bowel symptoms and diabetes</w:t>
      </w:r>
    </w:p>
    <w:p w14:paraId="539EA183" w14:textId="77777777" w:rsidR="00353F73" w:rsidRPr="00B33F5D" w:rsidRDefault="00353F73" w:rsidP="00353F73">
      <w:pPr>
        <w:spacing w:line="360" w:lineRule="auto"/>
        <w:jc w:val="both"/>
        <w:outlineLvl w:val="0"/>
        <w:rPr>
          <w:rFonts w:ascii="Book Antiqua" w:eastAsia="SimSun" w:hAnsi="Book Antiqua" w:cs="Times New Roman"/>
          <w:lang w:eastAsia="zh-CN"/>
        </w:rPr>
      </w:pPr>
    </w:p>
    <w:p w14:paraId="15CAE835" w14:textId="79EC52C6" w:rsidR="00C13E98" w:rsidRPr="00B33F5D" w:rsidRDefault="00C13E98" w:rsidP="00353F73">
      <w:pPr>
        <w:spacing w:line="360" w:lineRule="auto"/>
        <w:jc w:val="both"/>
        <w:outlineLvl w:val="0"/>
        <w:rPr>
          <w:rFonts w:ascii="Book Antiqua" w:eastAsia="SimSun" w:hAnsi="Book Antiqua" w:cs="Times New Roman"/>
          <w:lang w:eastAsia="zh-CN"/>
        </w:rPr>
      </w:pPr>
      <w:r w:rsidRPr="00B33F5D">
        <w:rPr>
          <w:rFonts w:ascii="Book Antiqua" w:hAnsi="Book Antiqua" w:cs="Times New Roman"/>
        </w:rPr>
        <w:t>Noriko Ihana-Sugiyama,</w:t>
      </w:r>
      <w:r w:rsidRPr="00B33F5D" w:rsidDel="006A748C">
        <w:rPr>
          <w:rFonts w:ascii="Book Antiqua" w:hAnsi="Book Antiqua" w:cs="Times New Roman"/>
        </w:rPr>
        <w:t xml:space="preserve"> </w:t>
      </w:r>
      <w:r w:rsidRPr="00B33F5D">
        <w:rPr>
          <w:rFonts w:ascii="Book Antiqua" w:hAnsi="Book Antiqua" w:cs="Times New Roman"/>
        </w:rPr>
        <w:t>Naoyoshi Nagata, Ritsuko Yamamoto-Honda, Eiko Izawa, Hiroshi Kajio, Takuro Shimbo, Masafumi Kakei, Naomi Uemura, Junichi Akiyama, Mitsuhiko Noda</w:t>
      </w:r>
    </w:p>
    <w:p w14:paraId="41E85E97" w14:textId="07A6F8F5" w:rsidR="00066433" w:rsidRPr="00B33F5D" w:rsidRDefault="00066433" w:rsidP="00353F73">
      <w:pPr>
        <w:spacing w:line="360" w:lineRule="auto"/>
        <w:jc w:val="both"/>
        <w:outlineLvl w:val="0"/>
        <w:rPr>
          <w:rFonts w:ascii="Book Antiqua" w:eastAsia="SimSun" w:hAnsi="Book Antiqua" w:cs="Times New Roman"/>
          <w:b/>
          <w:bCs/>
          <w:color w:val="000000"/>
          <w:kern w:val="36"/>
          <w:lang w:eastAsia="zh-CN"/>
        </w:rPr>
      </w:pPr>
    </w:p>
    <w:p w14:paraId="0A8190F7" w14:textId="6E473AD4" w:rsidR="00815E9F" w:rsidRPr="00B33F5D" w:rsidRDefault="00066433" w:rsidP="00353F73">
      <w:pPr>
        <w:pStyle w:val="ListParagraph"/>
        <w:spacing w:line="360" w:lineRule="auto"/>
        <w:ind w:leftChars="0" w:left="0"/>
        <w:rPr>
          <w:rFonts w:ascii="Book Antiqua" w:eastAsia="SimSun" w:hAnsi="Book Antiqua" w:cs="Times New Roman"/>
          <w:sz w:val="24"/>
          <w:lang w:eastAsia="zh-CN"/>
        </w:rPr>
      </w:pPr>
      <w:r w:rsidRPr="00B33F5D">
        <w:rPr>
          <w:rFonts w:ascii="Book Antiqua" w:hAnsi="Book Antiqua" w:cs="Times New Roman"/>
          <w:b/>
          <w:sz w:val="24"/>
        </w:rPr>
        <w:t>Noriko Ihana-Sugiyama, Ritsuko Yamamoto-Honda, Hiroshi Kajio, Mitsuhiko Noda</w:t>
      </w:r>
      <w:r w:rsidR="0020156D" w:rsidRPr="00B33F5D">
        <w:rPr>
          <w:rFonts w:ascii="Book Antiqua" w:hAnsi="Book Antiqua" w:cs="Times New Roman"/>
          <w:sz w:val="24"/>
        </w:rPr>
        <w:t xml:space="preserve">, </w:t>
      </w:r>
      <w:r w:rsidR="00815E9F" w:rsidRPr="00B33F5D">
        <w:rPr>
          <w:rFonts w:ascii="Book Antiqua" w:hAnsi="Book Antiqua" w:cs="Times New Roman"/>
          <w:sz w:val="24"/>
        </w:rPr>
        <w:t>Department of Diabetes, Endocrinolog</w:t>
      </w:r>
      <w:r w:rsidR="004D46F9" w:rsidRPr="00B33F5D">
        <w:rPr>
          <w:rFonts w:ascii="Book Antiqua" w:hAnsi="Book Antiqua" w:cs="Times New Roman"/>
          <w:sz w:val="24"/>
        </w:rPr>
        <w:t>y and Metabolism</w:t>
      </w:r>
      <w:r w:rsidR="00815E9F" w:rsidRPr="00B33F5D">
        <w:rPr>
          <w:rFonts w:ascii="Book Antiqua" w:hAnsi="Book Antiqua" w:cs="Times New Roman"/>
          <w:sz w:val="24"/>
        </w:rPr>
        <w:t>, National Center for Global Health and Medicine,</w:t>
      </w:r>
      <w:r w:rsidR="00FB4A3C" w:rsidRPr="00B33F5D">
        <w:rPr>
          <w:rFonts w:ascii="Book Antiqua" w:hAnsi="Book Antiqua" w:cs="Times New Roman"/>
          <w:sz w:val="24"/>
        </w:rPr>
        <w:t xml:space="preserve"> Tokyo 162-8655</w:t>
      </w:r>
      <w:r w:rsidR="002C47B1" w:rsidRPr="00B33F5D">
        <w:rPr>
          <w:rFonts w:ascii="Book Antiqua" w:hAnsi="Book Antiqua" w:cs="Times New Roman"/>
          <w:sz w:val="24"/>
        </w:rPr>
        <w:t>, Japan</w:t>
      </w:r>
    </w:p>
    <w:p w14:paraId="6311D0B9" w14:textId="77777777" w:rsidR="00353F73" w:rsidRPr="00B33F5D" w:rsidRDefault="00353F73" w:rsidP="00353F73">
      <w:pPr>
        <w:pStyle w:val="ListParagraph"/>
        <w:spacing w:line="360" w:lineRule="auto"/>
        <w:ind w:leftChars="0" w:left="0"/>
        <w:rPr>
          <w:rFonts w:ascii="Book Antiqua" w:eastAsia="SimSun" w:hAnsi="Book Antiqua" w:cs="Times New Roman"/>
          <w:sz w:val="24"/>
          <w:lang w:eastAsia="zh-CN"/>
        </w:rPr>
      </w:pPr>
    </w:p>
    <w:p w14:paraId="324A4598" w14:textId="3DA8CD2E" w:rsidR="00B84A4C" w:rsidRPr="00B33F5D" w:rsidRDefault="00066433" w:rsidP="00353F73">
      <w:pPr>
        <w:pStyle w:val="ListParagraph"/>
        <w:spacing w:line="360" w:lineRule="auto"/>
        <w:ind w:leftChars="0" w:left="0"/>
        <w:rPr>
          <w:rFonts w:ascii="Book Antiqua" w:eastAsia="SimSun" w:hAnsi="Book Antiqua" w:cs="Times New Roman"/>
          <w:sz w:val="24"/>
          <w:lang w:eastAsia="zh-CN"/>
        </w:rPr>
      </w:pPr>
      <w:r w:rsidRPr="00B33F5D">
        <w:rPr>
          <w:rFonts w:ascii="Book Antiqua" w:hAnsi="Book Antiqua" w:cs="Times New Roman"/>
          <w:b/>
          <w:sz w:val="24"/>
        </w:rPr>
        <w:t xml:space="preserve">Noriko Ihana-Sugiyama, Masafumi Kakei, </w:t>
      </w:r>
      <w:r w:rsidR="00815E9F" w:rsidRPr="00B33F5D">
        <w:rPr>
          <w:rFonts w:ascii="Book Antiqua" w:eastAsia="MS Gothic" w:hAnsi="Book Antiqua" w:cs="Times New Roman"/>
          <w:sz w:val="24"/>
          <w:lang w:eastAsia="ja-JP"/>
        </w:rPr>
        <w:t xml:space="preserve">Division of General Medicine, Jichi Medical University Graduate School of Medicine, </w:t>
      </w:r>
      <w:r w:rsidR="00FB4A3C" w:rsidRPr="00B33F5D">
        <w:rPr>
          <w:rFonts w:ascii="Book Antiqua" w:eastAsia="MS Gothic" w:hAnsi="Book Antiqua" w:cs="Times New Roman"/>
          <w:sz w:val="24"/>
          <w:lang w:eastAsia="ja-JP"/>
        </w:rPr>
        <w:t>Tochigi 329-0498</w:t>
      </w:r>
      <w:r w:rsidR="002C47B1" w:rsidRPr="00B33F5D">
        <w:rPr>
          <w:rFonts w:ascii="Book Antiqua" w:eastAsia="MS Gothic" w:hAnsi="Book Antiqua" w:cs="Times New Roman"/>
          <w:sz w:val="24"/>
          <w:lang w:eastAsia="ja-JP"/>
        </w:rPr>
        <w:t>, Japan</w:t>
      </w:r>
    </w:p>
    <w:p w14:paraId="3D813E9F" w14:textId="77777777" w:rsidR="00353F73" w:rsidRPr="00B33F5D" w:rsidRDefault="00353F73" w:rsidP="00353F73">
      <w:pPr>
        <w:pStyle w:val="ListParagraph"/>
        <w:spacing w:line="360" w:lineRule="auto"/>
        <w:ind w:leftChars="0" w:left="0"/>
        <w:rPr>
          <w:rFonts w:ascii="Book Antiqua" w:eastAsia="SimSun" w:hAnsi="Book Antiqua" w:cs="Times New Roman"/>
          <w:sz w:val="24"/>
          <w:lang w:eastAsia="zh-CN"/>
        </w:rPr>
      </w:pPr>
    </w:p>
    <w:p w14:paraId="224C2571" w14:textId="11E225C2" w:rsidR="00353F73" w:rsidRPr="00B33F5D" w:rsidRDefault="00066433" w:rsidP="00353F73">
      <w:pPr>
        <w:pStyle w:val="ListParagraph"/>
        <w:spacing w:line="360" w:lineRule="auto"/>
        <w:ind w:leftChars="0" w:left="0"/>
        <w:rPr>
          <w:rFonts w:ascii="Book Antiqua" w:eastAsia="SimSun" w:hAnsi="Book Antiqua" w:cs="Times New Roman"/>
          <w:sz w:val="24"/>
          <w:lang w:eastAsia="zh-CN"/>
        </w:rPr>
      </w:pPr>
      <w:r w:rsidRPr="00B33F5D">
        <w:rPr>
          <w:rFonts w:ascii="Book Antiqua" w:hAnsi="Book Antiqua" w:cs="Times New Roman"/>
          <w:b/>
          <w:sz w:val="24"/>
        </w:rPr>
        <w:t>Naoyoshi Nagata, Eiko Izawa, Junichi Akiyama</w:t>
      </w:r>
      <w:r w:rsidR="0020156D" w:rsidRPr="00B33F5D">
        <w:rPr>
          <w:rFonts w:ascii="Book Antiqua" w:hAnsi="Book Antiqua" w:cs="Times New Roman"/>
          <w:b/>
          <w:sz w:val="24"/>
        </w:rPr>
        <w:t>,</w:t>
      </w:r>
      <w:r w:rsidRPr="00B33F5D">
        <w:rPr>
          <w:rFonts w:ascii="Book Antiqua" w:hAnsi="Book Antiqua" w:cs="Times New Roman"/>
          <w:sz w:val="24"/>
        </w:rPr>
        <w:t xml:space="preserve"> </w:t>
      </w:r>
      <w:r w:rsidR="00815E9F" w:rsidRPr="00B33F5D">
        <w:rPr>
          <w:rFonts w:ascii="Book Antiqua" w:hAnsi="Book Antiqua" w:cs="Times New Roman"/>
          <w:sz w:val="24"/>
        </w:rPr>
        <w:t xml:space="preserve">Departments of Gastroenterology and Hepatology, National Center for Global </w:t>
      </w:r>
      <w:r w:rsidR="00D85E48" w:rsidRPr="00B33F5D">
        <w:rPr>
          <w:rFonts w:ascii="Book Antiqua" w:hAnsi="Book Antiqua" w:cs="Times New Roman"/>
          <w:sz w:val="24"/>
        </w:rPr>
        <w:t xml:space="preserve">Health and Medicine, </w:t>
      </w:r>
      <w:r w:rsidR="00FB4A3C" w:rsidRPr="00B33F5D">
        <w:rPr>
          <w:rFonts w:ascii="Book Antiqua" w:hAnsi="Book Antiqua" w:cs="Times New Roman"/>
          <w:sz w:val="24"/>
        </w:rPr>
        <w:t>Tokyo 162-8655</w:t>
      </w:r>
      <w:r w:rsidR="002C47B1" w:rsidRPr="00B33F5D">
        <w:rPr>
          <w:rFonts w:ascii="Book Antiqua" w:hAnsi="Book Antiqua" w:cs="Times New Roman"/>
          <w:sz w:val="24"/>
        </w:rPr>
        <w:t>, Japan</w:t>
      </w:r>
    </w:p>
    <w:p w14:paraId="2BCF3AED" w14:textId="77777777" w:rsidR="00353F73" w:rsidRPr="00B33F5D" w:rsidRDefault="00353F73" w:rsidP="00353F73">
      <w:pPr>
        <w:pStyle w:val="ListParagraph"/>
        <w:spacing w:line="360" w:lineRule="auto"/>
        <w:ind w:leftChars="0" w:left="0"/>
        <w:rPr>
          <w:rFonts w:ascii="Book Antiqua" w:eastAsia="SimSun" w:hAnsi="Book Antiqua" w:cs="Times New Roman"/>
          <w:sz w:val="24"/>
          <w:lang w:eastAsia="zh-CN"/>
        </w:rPr>
      </w:pPr>
    </w:p>
    <w:p w14:paraId="6280B931" w14:textId="45A2817B" w:rsidR="0020156D" w:rsidRPr="00B33F5D" w:rsidRDefault="0020156D" w:rsidP="00353F73">
      <w:pPr>
        <w:spacing w:line="360" w:lineRule="auto"/>
        <w:jc w:val="both"/>
        <w:rPr>
          <w:rFonts w:ascii="Book Antiqua" w:eastAsia="SimSun" w:hAnsi="Book Antiqua" w:cs="Times New Roman"/>
          <w:lang w:eastAsia="zh-CN"/>
        </w:rPr>
      </w:pPr>
      <w:r w:rsidRPr="00B33F5D">
        <w:rPr>
          <w:rFonts w:ascii="Book Antiqua" w:hAnsi="Book Antiqua" w:cs="Times New Roman"/>
          <w:b/>
        </w:rPr>
        <w:lastRenderedPageBreak/>
        <w:t xml:space="preserve">Ritsuko Yamamoto-Honda, </w:t>
      </w:r>
      <w:r w:rsidRPr="00B33F5D">
        <w:rPr>
          <w:rFonts w:ascii="Book Antiqua" w:hAnsi="Book Antiqua" w:cs="Times New Roman"/>
        </w:rPr>
        <w:t>Department of Endocrinology and Metabolism, Toranomon Hospital,</w:t>
      </w:r>
      <w:r w:rsidR="00353F73" w:rsidRPr="00B33F5D">
        <w:rPr>
          <w:rFonts w:ascii="Book Antiqua" w:eastAsia="SimSun" w:hAnsi="Book Antiqua" w:cs="Times New Roman" w:hint="eastAsia"/>
          <w:lang w:eastAsia="zh-CN"/>
        </w:rPr>
        <w:t xml:space="preserve"> </w:t>
      </w:r>
      <w:r w:rsidRPr="00B33F5D">
        <w:rPr>
          <w:rFonts w:ascii="Book Antiqua" w:hAnsi="Book Antiqua" w:cs="Times New Roman"/>
        </w:rPr>
        <w:t>Tokyo</w:t>
      </w:r>
      <w:r w:rsidR="002C47B1" w:rsidRPr="00B33F5D">
        <w:rPr>
          <w:rFonts w:ascii="Book Antiqua" w:hAnsi="Book Antiqua" w:cs="Times New Roman"/>
        </w:rPr>
        <w:t xml:space="preserve"> </w:t>
      </w:r>
      <w:r w:rsidRPr="00B33F5D">
        <w:rPr>
          <w:rFonts w:ascii="Book Antiqua" w:hAnsi="Book Antiqua" w:cs="Times New Roman"/>
        </w:rPr>
        <w:t>105-0001</w:t>
      </w:r>
      <w:r w:rsidR="002C47B1" w:rsidRPr="00B33F5D">
        <w:rPr>
          <w:rFonts w:ascii="Book Antiqua" w:hAnsi="Book Antiqua" w:cs="Times New Roman"/>
        </w:rPr>
        <w:t>, Japan</w:t>
      </w:r>
    </w:p>
    <w:p w14:paraId="5E45250F" w14:textId="77777777" w:rsidR="00353F73" w:rsidRPr="00B33F5D" w:rsidRDefault="00353F73" w:rsidP="00353F73">
      <w:pPr>
        <w:spacing w:line="360" w:lineRule="auto"/>
        <w:jc w:val="both"/>
        <w:rPr>
          <w:rFonts w:ascii="Book Antiqua" w:eastAsia="SimSun" w:hAnsi="Book Antiqua" w:cs="Times New Roman"/>
          <w:lang w:eastAsia="zh-CN"/>
        </w:rPr>
      </w:pPr>
    </w:p>
    <w:p w14:paraId="58D482D3" w14:textId="7E10891C" w:rsidR="006A748C" w:rsidRPr="00B33F5D" w:rsidRDefault="00066433" w:rsidP="00353F73">
      <w:pPr>
        <w:pStyle w:val="ListParagraph"/>
        <w:spacing w:line="360" w:lineRule="auto"/>
        <w:ind w:leftChars="0" w:left="0"/>
        <w:rPr>
          <w:rFonts w:ascii="Book Antiqua" w:eastAsia="SimSun" w:hAnsi="Book Antiqua" w:cs="Times New Roman"/>
          <w:sz w:val="24"/>
          <w:lang w:eastAsia="zh-CN"/>
        </w:rPr>
      </w:pPr>
      <w:r w:rsidRPr="00B33F5D">
        <w:rPr>
          <w:rFonts w:ascii="Book Antiqua" w:hAnsi="Book Antiqua" w:cs="Times New Roman"/>
          <w:b/>
          <w:sz w:val="24"/>
        </w:rPr>
        <w:t>Eiko Izawa, Mitsuhiko Noda</w:t>
      </w:r>
      <w:r w:rsidRPr="00B33F5D">
        <w:rPr>
          <w:rFonts w:ascii="Book Antiqua" w:hAnsi="Book Antiqua" w:cs="Times New Roman"/>
          <w:b/>
          <w:sz w:val="24"/>
          <w:lang w:eastAsia="ja-JP"/>
        </w:rPr>
        <w:t>,</w:t>
      </w:r>
      <w:r w:rsidRPr="00B33F5D">
        <w:rPr>
          <w:rFonts w:ascii="Book Antiqua" w:hAnsi="Book Antiqua" w:cs="Times New Roman"/>
          <w:sz w:val="24"/>
          <w:vertAlign w:val="superscript"/>
        </w:rPr>
        <w:t xml:space="preserve"> </w:t>
      </w:r>
      <w:r w:rsidR="006A748C" w:rsidRPr="00B33F5D">
        <w:rPr>
          <w:rFonts w:ascii="Book Antiqua" w:hAnsi="Book Antiqua" w:cs="Times New Roman"/>
          <w:sz w:val="24"/>
        </w:rPr>
        <w:t xml:space="preserve">Diabetes Research, Diabetes Research Center, National Center for Global Health and Medicine, </w:t>
      </w:r>
      <w:r w:rsidR="00FB4A3C" w:rsidRPr="00B33F5D">
        <w:rPr>
          <w:rFonts w:ascii="Book Antiqua" w:hAnsi="Book Antiqua" w:cs="Times New Roman"/>
          <w:sz w:val="24"/>
        </w:rPr>
        <w:t>Tokyo 162-8655</w:t>
      </w:r>
      <w:r w:rsidR="002C47B1" w:rsidRPr="00B33F5D">
        <w:rPr>
          <w:rFonts w:ascii="Book Antiqua" w:hAnsi="Book Antiqua" w:cs="Times New Roman"/>
          <w:sz w:val="24"/>
        </w:rPr>
        <w:t>, Japan</w:t>
      </w:r>
    </w:p>
    <w:p w14:paraId="1DAB9574" w14:textId="77777777" w:rsidR="00353F73" w:rsidRPr="00B33F5D" w:rsidRDefault="00353F73" w:rsidP="00353F73">
      <w:pPr>
        <w:pStyle w:val="ListParagraph"/>
        <w:spacing w:line="360" w:lineRule="auto"/>
        <w:ind w:leftChars="0" w:left="0"/>
        <w:rPr>
          <w:rFonts w:ascii="Book Antiqua" w:eastAsia="SimSun" w:hAnsi="Book Antiqua" w:cs="Times New Roman"/>
          <w:sz w:val="24"/>
          <w:lang w:eastAsia="zh-CN"/>
        </w:rPr>
      </w:pPr>
    </w:p>
    <w:p w14:paraId="36EB066D" w14:textId="5B68EE75" w:rsidR="006A748C" w:rsidRPr="00B33F5D" w:rsidRDefault="008530E6" w:rsidP="00353F73">
      <w:pPr>
        <w:pStyle w:val="ListParagraph"/>
        <w:spacing w:line="360" w:lineRule="auto"/>
        <w:ind w:leftChars="0" w:left="0"/>
        <w:rPr>
          <w:rFonts w:ascii="Book Antiqua" w:eastAsia="SimSun" w:hAnsi="Book Antiqua" w:cs="Times New Roman"/>
          <w:sz w:val="24"/>
          <w:lang w:eastAsia="zh-CN"/>
        </w:rPr>
      </w:pPr>
      <w:r w:rsidRPr="00B33F5D">
        <w:rPr>
          <w:rFonts w:ascii="Book Antiqua" w:hAnsi="Book Antiqua" w:cs="Times New Roman"/>
          <w:b/>
          <w:sz w:val="24"/>
        </w:rPr>
        <w:t>Takuro Shimbo,</w:t>
      </w:r>
      <w:r w:rsidRPr="00B33F5D">
        <w:rPr>
          <w:rFonts w:ascii="Book Antiqua" w:hAnsi="Book Antiqua" w:cs="Times New Roman"/>
          <w:b/>
          <w:sz w:val="24"/>
          <w:vertAlign w:val="superscript"/>
        </w:rPr>
        <w:t xml:space="preserve"> </w:t>
      </w:r>
      <w:r w:rsidR="006A748C" w:rsidRPr="00B33F5D">
        <w:rPr>
          <w:rFonts w:ascii="Book Antiqua" w:hAnsi="Book Antiqua" w:cs="Times New Roman"/>
          <w:sz w:val="24"/>
        </w:rPr>
        <w:t>Center for Clinical Sciences, National Center for Global Health and Medicine,</w:t>
      </w:r>
      <w:r w:rsidR="00FB4A3C" w:rsidRPr="00B33F5D">
        <w:rPr>
          <w:rFonts w:ascii="Book Antiqua" w:hAnsi="Book Antiqua" w:cs="Times New Roman"/>
          <w:sz w:val="24"/>
        </w:rPr>
        <w:t xml:space="preserve"> Tokyo 162-8655</w:t>
      </w:r>
      <w:r w:rsidR="002C47B1" w:rsidRPr="00B33F5D">
        <w:rPr>
          <w:rFonts w:ascii="Book Antiqua" w:hAnsi="Book Antiqua" w:cs="Times New Roman"/>
          <w:sz w:val="24"/>
        </w:rPr>
        <w:t>, Japan</w:t>
      </w:r>
    </w:p>
    <w:p w14:paraId="5A915749" w14:textId="77777777" w:rsidR="00353F73" w:rsidRPr="00B33F5D" w:rsidRDefault="00353F73" w:rsidP="00353F73">
      <w:pPr>
        <w:pStyle w:val="ListParagraph"/>
        <w:spacing w:line="360" w:lineRule="auto"/>
        <w:ind w:leftChars="0" w:left="0"/>
        <w:rPr>
          <w:rFonts w:ascii="Book Antiqua" w:eastAsia="SimSun" w:hAnsi="Book Antiqua" w:cs="Times New Roman"/>
          <w:sz w:val="24"/>
          <w:lang w:eastAsia="zh-CN"/>
        </w:rPr>
      </w:pPr>
    </w:p>
    <w:p w14:paraId="64E3EC27" w14:textId="0ACB46EA" w:rsidR="00815E9F" w:rsidRPr="00B33F5D" w:rsidRDefault="008530E6" w:rsidP="00353F73">
      <w:pPr>
        <w:pStyle w:val="ListParagraph"/>
        <w:spacing w:line="360" w:lineRule="auto"/>
        <w:ind w:leftChars="0" w:left="0"/>
        <w:rPr>
          <w:rFonts w:ascii="Book Antiqua" w:eastAsia="SimSun" w:hAnsi="Book Antiqua" w:cs="Times New Roman"/>
          <w:sz w:val="24"/>
          <w:lang w:eastAsia="zh-CN"/>
        </w:rPr>
      </w:pPr>
      <w:r w:rsidRPr="00B33F5D">
        <w:rPr>
          <w:rFonts w:ascii="Book Antiqua" w:hAnsi="Book Antiqua" w:cs="Times New Roman"/>
          <w:b/>
          <w:sz w:val="24"/>
        </w:rPr>
        <w:t xml:space="preserve">Takuro Shimbo, </w:t>
      </w:r>
      <w:r w:rsidR="00815E9F" w:rsidRPr="00B33F5D">
        <w:rPr>
          <w:rFonts w:ascii="Book Antiqua" w:hAnsi="Book Antiqua" w:cs="Times New Roman"/>
          <w:sz w:val="24"/>
        </w:rPr>
        <w:t>Ohta Nishinouchi Hospital, Fukushima</w:t>
      </w:r>
      <w:r w:rsidR="002C47B1" w:rsidRPr="00B33F5D">
        <w:rPr>
          <w:rFonts w:ascii="Book Antiqua" w:hAnsi="Book Antiqua" w:cs="Times New Roman"/>
          <w:sz w:val="24"/>
        </w:rPr>
        <w:t xml:space="preserve"> </w:t>
      </w:r>
      <w:r w:rsidR="00297926" w:rsidRPr="00B33F5D">
        <w:rPr>
          <w:rFonts w:ascii="Book Antiqua" w:hAnsi="Book Antiqua" w:cs="Times New Roman"/>
          <w:sz w:val="24"/>
        </w:rPr>
        <w:t>963-8022</w:t>
      </w:r>
      <w:r w:rsidR="002C47B1" w:rsidRPr="00B33F5D">
        <w:rPr>
          <w:rFonts w:ascii="Book Antiqua" w:hAnsi="Book Antiqua" w:cs="Times New Roman"/>
          <w:sz w:val="24"/>
        </w:rPr>
        <w:t>, Japan</w:t>
      </w:r>
    </w:p>
    <w:p w14:paraId="14CE64B0" w14:textId="77777777" w:rsidR="00353F73" w:rsidRPr="00B33F5D" w:rsidRDefault="00353F73" w:rsidP="00353F73">
      <w:pPr>
        <w:pStyle w:val="ListParagraph"/>
        <w:spacing w:line="360" w:lineRule="auto"/>
        <w:ind w:leftChars="0" w:left="0"/>
        <w:rPr>
          <w:rFonts w:ascii="Book Antiqua" w:eastAsia="SimSun" w:hAnsi="Book Antiqua" w:cs="Times New Roman"/>
          <w:sz w:val="24"/>
          <w:lang w:eastAsia="zh-CN"/>
        </w:rPr>
      </w:pPr>
    </w:p>
    <w:p w14:paraId="492900BE" w14:textId="6999B66E" w:rsidR="00815E9F" w:rsidRPr="00B33F5D" w:rsidRDefault="008530E6" w:rsidP="00353F73">
      <w:pPr>
        <w:pStyle w:val="ListParagraph"/>
        <w:spacing w:line="360" w:lineRule="auto"/>
        <w:ind w:leftChars="0" w:left="0"/>
        <w:rPr>
          <w:rFonts w:ascii="Book Antiqua" w:eastAsia="SimSun" w:hAnsi="Book Antiqua" w:cs="Times New Roman"/>
          <w:sz w:val="24"/>
          <w:lang w:eastAsia="zh-CN"/>
        </w:rPr>
      </w:pPr>
      <w:r w:rsidRPr="00B33F5D">
        <w:rPr>
          <w:rFonts w:ascii="Book Antiqua" w:hAnsi="Book Antiqua" w:cs="Times New Roman"/>
          <w:b/>
          <w:sz w:val="24"/>
        </w:rPr>
        <w:t>Masafumi Kakei</w:t>
      </w:r>
      <w:r w:rsidR="0020156D" w:rsidRPr="00B33F5D">
        <w:rPr>
          <w:rFonts w:ascii="Book Antiqua" w:hAnsi="Book Antiqua" w:cs="Times New Roman"/>
          <w:b/>
          <w:sz w:val="24"/>
        </w:rPr>
        <w:t xml:space="preserve">, </w:t>
      </w:r>
      <w:r w:rsidR="00815E9F" w:rsidRPr="00B33F5D">
        <w:rPr>
          <w:rFonts w:ascii="Book Antiqua" w:eastAsia="MS Gothic" w:hAnsi="Book Antiqua" w:cs="Times New Roman"/>
          <w:sz w:val="24"/>
          <w:lang w:eastAsia="ja-JP"/>
        </w:rPr>
        <w:t xml:space="preserve">First Department of Comprehensive Medicine, Saitama Medical Center, Jichi Medical University School of Medicine, </w:t>
      </w:r>
      <w:r w:rsidR="00FB4A3C" w:rsidRPr="00B33F5D">
        <w:rPr>
          <w:rFonts w:ascii="Book Antiqua" w:eastAsia="MS Gothic" w:hAnsi="Book Antiqua" w:cs="Times New Roman"/>
          <w:sz w:val="24"/>
          <w:lang w:eastAsia="ja-JP"/>
        </w:rPr>
        <w:t>Saitama 330-0834</w:t>
      </w:r>
      <w:r w:rsidR="002C47B1" w:rsidRPr="00B33F5D">
        <w:rPr>
          <w:rFonts w:ascii="Book Antiqua" w:eastAsia="MS Gothic" w:hAnsi="Book Antiqua" w:cs="Times New Roman"/>
          <w:sz w:val="24"/>
          <w:lang w:eastAsia="ja-JP"/>
        </w:rPr>
        <w:t>, Japan</w:t>
      </w:r>
    </w:p>
    <w:p w14:paraId="4CF96D42" w14:textId="77777777" w:rsidR="00353F73" w:rsidRPr="00B33F5D" w:rsidRDefault="00353F73" w:rsidP="00353F73">
      <w:pPr>
        <w:pStyle w:val="ListParagraph"/>
        <w:spacing w:line="360" w:lineRule="auto"/>
        <w:ind w:leftChars="0" w:left="0"/>
        <w:rPr>
          <w:rFonts w:ascii="Book Antiqua" w:eastAsia="SimSun" w:hAnsi="Book Antiqua" w:cs="Times New Roman"/>
          <w:sz w:val="24"/>
          <w:lang w:eastAsia="zh-CN"/>
        </w:rPr>
      </w:pPr>
    </w:p>
    <w:p w14:paraId="4F999076" w14:textId="48F885DC" w:rsidR="00815E9F" w:rsidRPr="00B33F5D" w:rsidRDefault="008530E6" w:rsidP="00353F73">
      <w:pPr>
        <w:pStyle w:val="ListParagraph"/>
        <w:spacing w:line="360" w:lineRule="auto"/>
        <w:ind w:leftChars="0" w:left="0"/>
        <w:rPr>
          <w:rFonts w:ascii="Book Antiqua" w:eastAsia="SimSun" w:hAnsi="Book Antiqua" w:cs="Times New Roman"/>
          <w:sz w:val="24"/>
          <w:lang w:eastAsia="zh-CN"/>
        </w:rPr>
      </w:pPr>
      <w:r w:rsidRPr="00B33F5D">
        <w:rPr>
          <w:rFonts w:ascii="Book Antiqua" w:hAnsi="Book Antiqua" w:cs="Times New Roman"/>
          <w:b/>
          <w:sz w:val="24"/>
        </w:rPr>
        <w:t>Naomi Uemura</w:t>
      </w:r>
      <w:r w:rsidR="0020156D" w:rsidRPr="00B33F5D">
        <w:rPr>
          <w:rFonts w:ascii="Book Antiqua" w:hAnsi="Book Antiqua" w:cs="Times New Roman"/>
          <w:b/>
          <w:sz w:val="24"/>
        </w:rPr>
        <w:t xml:space="preserve">, </w:t>
      </w:r>
      <w:r w:rsidR="00815E9F" w:rsidRPr="00B33F5D">
        <w:rPr>
          <w:rFonts w:ascii="Book Antiqua" w:hAnsi="Book Antiqua" w:cs="Times New Roman"/>
          <w:sz w:val="24"/>
        </w:rPr>
        <w:t xml:space="preserve">Department of Gastroenterology and Hepatology, Kohnodai Hospital, National Center for Global Health and Medicine, </w:t>
      </w:r>
      <w:r w:rsidR="00FB4A3C" w:rsidRPr="00B33F5D">
        <w:rPr>
          <w:rFonts w:ascii="Book Antiqua" w:hAnsi="Book Antiqua" w:cs="Times New Roman"/>
          <w:sz w:val="24"/>
        </w:rPr>
        <w:t>Chiba</w:t>
      </w:r>
      <w:r w:rsidR="002C47B1" w:rsidRPr="00B33F5D">
        <w:rPr>
          <w:rFonts w:ascii="Book Antiqua" w:hAnsi="Book Antiqua" w:cs="Times New Roman"/>
          <w:sz w:val="24"/>
        </w:rPr>
        <w:t xml:space="preserve"> </w:t>
      </w:r>
      <w:r w:rsidR="00FB4A3C" w:rsidRPr="00B33F5D">
        <w:rPr>
          <w:rFonts w:ascii="Book Antiqua" w:hAnsi="Book Antiqua" w:cs="Times New Roman"/>
          <w:sz w:val="24"/>
        </w:rPr>
        <w:t>272-8516</w:t>
      </w:r>
      <w:r w:rsidR="002C47B1" w:rsidRPr="00B33F5D">
        <w:rPr>
          <w:rFonts w:ascii="Book Antiqua" w:hAnsi="Book Antiqua" w:cs="Times New Roman"/>
          <w:sz w:val="24"/>
        </w:rPr>
        <w:t>, Japan</w:t>
      </w:r>
    </w:p>
    <w:p w14:paraId="17E15518" w14:textId="77777777" w:rsidR="00353F73" w:rsidRPr="00B33F5D" w:rsidRDefault="00353F73" w:rsidP="00353F73">
      <w:pPr>
        <w:pStyle w:val="ListParagraph"/>
        <w:spacing w:line="360" w:lineRule="auto"/>
        <w:ind w:leftChars="0" w:left="0"/>
        <w:rPr>
          <w:rFonts w:ascii="Book Antiqua" w:eastAsia="SimSun" w:hAnsi="Book Antiqua" w:cs="Times New Roman"/>
          <w:sz w:val="24"/>
          <w:lang w:eastAsia="zh-CN"/>
        </w:rPr>
      </w:pPr>
    </w:p>
    <w:p w14:paraId="4A79FEA3" w14:textId="013411FB" w:rsidR="00567EC2" w:rsidRPr="00B33F5D" w:rsidRDefault="0020156D" w:rsidP="00353F73">
      <w:pPr>
        <w:spacing w:line="360" w:lineRule="auto"/>
        <w:jc w:val="both"/>
        <w:rPr>
          <w:rFonts w:ascii="Book Antiqua" w:hAnsi="Book Antiqua" w:cs="Times New Roman"/>
        </w:rPr>
      </w:pPr>
      <w:r w:rsidRPr="00B33F5D">
        <w:rPr>
          <w:rFonts w:ascii="Book Antiqua" w:hAnsi="Book Antiqua" w:cs="Times New Roman"/>
          <w:b/>
        </w:rPr>
        <w:t>Mitsuhiko Noda</w:t>
      </w:r>
      <w:r w:rsidRPr="00B33F5D">
        <w:rPr>
          <w:rFonts w:ascii="Book Antiqua" w:hAnsi="Book Antiqua" w:cs="Times New Roman"/>
        </w:rPr>
        <w:t>, Department of Endocrinology and Diabetes, Saitama Medical University, Saitama</w:t>
      </w:r>
      <w:r w:rsidR="002C47B1" w:rsidRPr="00B33F5D">
        <w:rPr>
          <w:rFonts w:ascii="Book Antiqua" w:hAnsi="Book Antiqua" w:cs="Times New Roman"/>
        </w:rPr>
        <w:t xml:space="preserve"> </w:t>
      </w:r>
      <w:r w:rsidR="002956DC" w:rsidRPr="00B33F5D">
        <w:rPr>
          <w:rFonts w:ascii="Book Antiqua" w:hAnsi="Book Antiqua" w:cs="Times New Roman"/>
        </w:rPr>
        <w:t>350-0495</w:t>
      </w:r>
      <w:r w:rsidRPr="00B33F5D">
        <w:rPr>
          <w:rFonts w:ascii="Book Antiqua" w:hAnsi="Book Antiqua" w:cs="Times New Roman"/>
        </w:rPr>
        <w:t>, Japan</w:t>
      </w:r>
    </w:p>
    <w:p w14:paraId="452A7DEB" w14:textId="77777777" w:rsidR="0020156D" w:rsidRPr="00B33F5D" w:rsidRDefault="0020156D" w:rsidP="00353F73">
      <w:pPr>
        <w:spacing w:line="360" w:lineRule="auto"/>
        <w:jc w:val="both"/>
        <w:rPr>
          <w:rFonts w:ascii="Book Antiqua" w:hAnsi="Book Antiqua" w:cs="Times New Roman"/>
        </w:rPr>
      </w:pPr>
    </w:p>
    <w:p w14:paraId="3E87A3EA" w14:textId="0698CDA6" w:rsidR="00856105" w:rsidRPr="00B33F5D" w:rsidRDefault="00856105" w:rsidP="00353F73">
      <w:pPr>
        <w:spacing w:line="360" w:lineRule="auto"/>
        <w:jc w:val="both"/>
        <w:rPr>
          <w:rFonts w:ascii="Book Antiqua" w:hAnsi="Book Antiqua" w:cs="Times New Roman"/>
        </w:rPr>
      </w:pPr>
      <w:r w:rsidRPr="00B33F5D">
        <w:rPr>
          <w:rFonts w:ascii="Book Antiqua" w:hAnsi="Book Antiqua" w:cs="Times New Roman"/>
          <w:b/>
        </w:rPr>
        <w:t>Author Contributions</w:t>
      </w:r>
      <w:r w:rsidRPr="00B33F5D">
        <w:rPr>
          <w:rFonts w:ascii="Book Antiqua" w:hAnsi="Book Antiqua" w:cs="Times New Roman"/>
        </w:rPr>
        <w:t xml:space="preserve"> Ihana-Sugiyama N and Nagata N wrote the manuscript; Nagata</w:t>
      </w:r>
      <w:r w:rsidR="00353F73" w:rsidRPr="00B33F5D">
        <w:rPr>
          <w:rFonts w:ascii="Book Antiqua" w:eastAsia="SimSun" w:hAnsi="Book Antiqua" w:cs="Times New Roman" w:hint="eastAsia"/>
          <w:lang w:eastAsia="zh-CN"/>
        </w:rPr>
        <w:t xml:space="preserve"> </w:t>
      </w:r>
      <w:r w:rsidRPr="00B33F5D">
        <w:rPr>
          <w:rFonts w:ascii="Book Antiqua" w:hAnsi="Book Antiqua" w:cs="Times New Roman"/>
        </w:rPr>
        <w:t>N is an equal first author. Nagata N and Noda M designed the study; Ihana-Sugiyama N,</w:t>
      </w:r>
      <w:r w:rsidR="00093D4F" w:rsidRPr="00B33F5D">
        <w:rPr>
          <w:rFonts w:ascii="Book Antiqua" w:hAnsi="Book Antiqua" w:cs="Times New Roman"/>
        </w:rPr>
        <w:t xml:space="preserve"> </w:t>
      </w:r>
      <w:r w:rsidRPr="00B33F5D">
        <w:rPr>
          <w:rFonts w:ascii="Book Antiqua" w:hAnsi="Book Antiqua" w:cs="Times New Roman"/>
        </w:rPr>
        <w:t>Yamamoto-Honda R, Izawa E, and Nagata N collected clinical information; Shimbo T</w:t>
      </w:r>
      <w:r w:rsidR="00093D4F" w:rsidRPr="00B33F5D">
        <w:rPr>
          <w:rFonts w:ascii="Book Antiqua" w:hAnsi="Book Antiqua" w:cs="Times New Roman"/>
        </w:rPr>
        <w:t xml:space="preserve"> </w:t>
      </w:r>
      <w:r w:rsidRPr="00B33F5D">
        <w:rPr>
          <w:rFonts w:ascii="Book Antiqua" w:hAnsi="Book Antiqua" w:cs="Times New Roman"/>
        </w:rPr>
        <w:t xml:space="preserve">advised on statistical analysis; Nagata N and </w:t>
      </w:r>
      <w:r w:rsidRPr="00B33F5D">
        <w:rPr>
          <w:rFonts w:ascii="Book Antiqua" w:hAnsi="Book Antiqua" w:cs="Times New Roman"/>
        </w:rPr>
        <w:lastRenderedPageBreak/>
        <w:t>Akiyama J performed endoscopy; Kajio H,</w:t>
      </w:r>
      <w:r w:rsidR="00093D4F" w:rsidRPr="00B33F5D">
        <w:rPr>
          <w:rFonts w:ascii="Book Antiqua" w:hAnsi="Book Antiqua" w:cs="Times New Roman"/>
        </w:rPr>
        <w:t xml:space="preserve"> </w:t>
      </w:r>
      <w:r w:rsidRPr="00B33F5D">
        <w:rPr>
          <w:rFonts w:ascii="Book Antiqua" w:hAnsi="Book Antiqua" w:cs="Times New Roman"/>
        </w:rPr>
        <w:t>Kakei M, Noda M, and Uemura N advised on the manuscript content. Nagata N,</w:t>
      </w:r>
      <w:r w:rsidR="00353F73" w:rsidRPr="00B33F5D">
        <w:rPr>
          <w:rFonts w:ascii="Book Antiqua" w:eastAsia="SimSun" w:hAnsi="Book Antiqua" w:cs="Times New Roman" w:hint="eastAsia"/>
          <w:lang w:eastAsia="zh-CN"/>
        </w:rPr>
        <w:t xml:space="preserve"> </w:t>
      </w:r>
      <w:r w:rsidRPr="00B33F5D">
        <w:rPr>
          <w:rFonts w:ascii="Book Antiqua" w:hAnsi="Book Antiqua" w:cs="Times New Roman"/>
        </w:rPr>
        <w:t>Akiyama J, and Noda M edited the manuscript.</w:t>
      </w:r>
    </w:p>
    <w:p w14:paraId="7C2A627D" w14:textId="77777777" w:rsidR="000A70A3" w:rsidRPr="00B33F5D" w:rsidRDefault="000A70A3" w:rsidP="00353F73">
      <w:pPr>
        <w:spacing w:line="360" w:lineRule="auto"/>
        <w:jc w:val="both"/>
        <w:rPr>
          <w:rFonts w:ascii="Book Antiqua" w:hAnsi="Book Antiqua" w:cs="Times New Roman"/>
        </w:rPr>
      </w:pPr>
    </w:p>
    <w:p w14:paraId="75D9E343" w14:textId="60182C45" w:rsidR="000577A2" w:rsidRPr="00B33F5D" w:rsidRDefault="00353F73" w:rsidP="00353F73">
      <w:pPr>
        <w:spacing w:line="360" w:lineRule="auto"/>
        <w:jc w:val="both"/>
        <w:rPr>
          <w:rFonts w:ascii="Book Antiqua" w:hAnsi="Book Antiqua" w:cs="Times New Roman"/>
        </w:rPr>
      </w:pPr>
      <w:r w:rsidRPr="00B33F5D">
        <w:rPr>
          <w:rFonts w:ascii="Book Antiqua" w:hAnsi="Book Antiqua" w:cs="Times New Roman"/>
          <w:b/>
        </w:rPr>
        <w:t xml:space="preserve">Supported </w:t>
      </w:r>
      <w:r w:rsidR="000577A2" w:rsidRPr="00B33F5D">
        <w:rPr>
          <w:rFonts w:ascii="Book Antiqua" w:hAnsi="Book Antiqua" w:cs="Times New Roman"/>
          <w:b/>
        </w:rPr>
        <w:t xml:space="preserve">by </w:t>
      </w:r>
      <w:r w:rsidR="000577A2" w:rsidRPr="00B33F5D">
        <w:rPr>
          <w:rFonts w:ascii="Book Antiqua" w:hAnsi="Book Antiqua" w:cs="Times New Roman"/>
        </w:rPr>
        <w:t xml:space="preserve">Health Sciences Research Grants (Comprehensive Research on Life-Style Related Diseases including Cardiovascular Diseases and Diabetes Mellitus H25-016) from the Ministry of Health, Labour and Welfare of Japan, and supported in part by Grants-in-Aid for Research from the National Center for Global Health and Medicine (26A-201). </w:t>
      </w:r>
    </w:p>
    <w:p w14:paraId="5678DBAD" w14:textId="77777777" w:rsidR="0009180B" w:rsidRPr="00B33F5D" w:rsidRDefault="0009180B" w:rsidP="00353F73">
      <w:pPr>
        <w:spacing w:line="360" w:lineRule="auto"/>
        <w:jc w:val="both"/>
        <w:rPr>
          <w:rFonts w:ascii="Book Antiqua" w:hAnsi="Book Antiqua" w:cs="Times New Roman"/>
        </w:rPr>
      </w:pPr>
    </w:p>
    <w:p w14:paraId="1DD30EBC" w14:textId="7AF34A6A" w:rsidR="000A70A3" w:rsidRPr="00B33F5D" w:rsidRDefault="000A70A3" w:rsidP="00353F73">
      <w:pPr>
        <w:spacing w:line="360" w:lineRule="auto"/>
        <w:jc w:val="both"/>
        <w:rPr>
          <w:rFonts w:ascii="Book Antiqua" w:hAnsi="Book Antiqua" w:cs="Times New Roman"/>
        </w:rPr>
      </w:pPr>
      <w:r w:rsidRPr="00B33F5D">
        <w:rPr>
          <w:rFonts w:ascii="Book Antiqua" w:eastAsia="MS Mincho" w:hAnsi="Book Antiqua" w:cs="Book Antiqua"/>
          <w:b/>
        </w:rPr>
        <w:t>Institutional review board statement</w:t>
      </w:r>
      <w:r w:rsidR="00353F73" w:rsidRPr="00B33F5D">
        <w:rPr>
          <w:rFonts w:ascii="Book Antiqua" w:eastAsia="SimSun" w:hAnsi="Book Antiqua" w:cs="Book Antiqua" w:hint="eastAsia"/>
          <w:b/>
          <w:lang w:eastAsia="zh-CN"/>
        </w:rPr>
        <w:t>:</w:t>
      </w:r>
      <w:r w:rsidRPr="00B33F5D">
        <w:rPr>
          <w:rFonts w:ascii="Book Antiqua" w:eastAsia="MS Mincho" w:hAnsi="Book Antiqua" w:cs="Book Antiqua"/>
          <w:b/>
        </w:rPr>
        <w:t xml:space="preserve"> </w:t>
      </w:r>
      <w:r w:rsidRPr="00B33F5D">
        <w:rPr>
          <w:rFonts w:ascii="Book Antiqua" w:hAnsi="Book Antiqua" w:cs="Times New Roman"/>
        </w:rPr>
        <w:t xml:space="preserve">Ethics approval was obtained from the institutional review board of the National Center for Global Health and Medicine in Tokyo, Japan. </w:t>
      </w:r>
    </w:p>
    <w:p w14:paraId="17FAC4B0" w14:textId="77777777" w:rsidR="00B1358E" w:rsidRPr="00B33F5D" w:rsidRDefault="00B1358E" w:rsidP="00353F73">
      <w:pPr>
        <w:spacing w:line="360" w:lineRule="auto"/>
        <w:jc w:val="both"/>
        <w:rPr>
          <w:rFonts w:ascii="Book Antiqua" w:eastAsia="SimSun" w:hAnsi="Book Antiqua" w:cs="Times New Roman"/>
          <w:lang w:eastAsia="zh-CN"/>
        </w:rPr>
      </w:pPr>
    </w:p>
    <w:p w14:paraId="4189A0B1" w14:textId="77777777" w:rsidR="0009180B" w:rsidRPr="00B33F5D" w:rsidRDefault="0009180B" w:rsidP="00353F73">
      <w:pPr>
        <w:widowControl w:val="0"/>
        <w:autoSpaceDE w:val="0"/>
        <w:autoSpaceDN w:val="0"/>
        <w:adjustRightInd w:val="0"/>
        <w:spacing w:line="360" w:lineRule="auto"/>
        <w:jc w:val="both"/>
        <w:rPr>
          <w:rFonts w:ascii="Book Antiqua" w:eastAsia="MS Mincho" w:hAnsi="Book Antiqua" w:cs="Book Antiqua"/>
        </w:rPr>
      </w:pPr>
      <w:r w:rsidRPr="00B33F5D">
        <w:rPr>
          <w:rFonts w:ascii="Book Antiqua" w:eastAsia="MS Mincho" w:hAnsi="Book Antiqua" w:cs="Book Antiqua"/>
          <w:b/>
        </w:rPr>
        <w:t xml:space="preserve">Informed consent statement: </w:t>
      </w:r>
      <w:r w:rsidRPr="00B33F5D">
        <w:rPr>
          <w:rFonts w:ascii="Book Antiqua" w:eastAsia="MS Mincho" w:hAnsi="Book Antiqua" w:cs="Book Antiqua"/>
        </w:rPr>
        <w:t>Informed consent was obtained from all individual participants included in the study.</w:t>
      </w:r>
    </w:p>
    <w:p w14:paraId="57E66DDB" w14:textId="77777777" w:rsidR="0009180B" w:rsidRPr="00B33F5D" w:rsidRDefault="0009180B" w:rsidP="00353F73">
      <w:pPr>
        <w:spacing w:line="360" w:lineRule="auto"/>
        <w:jc w:val="both"/>
        <w:rPr>
          <w:rFonts w:ascii="Book Antiqua" w:hAnsi="Book Antiqua" w:cs="Times New Roman"/>
        </w:rPr>
      </w:pPr>
    </w:p>
    <w:p w14:paraId="46A94CBF" w14:textId="0799C24D" w:rsidR="003B3485" w:rsidRPr="00B33F5D" w:rsidRDefault="00353F73" w:rsidP="00353F73">
      <w:pPr>
        <w:spacing w:line="360" w:lineRule="auto"/>
        <w:jc w:val="both"/>
        <w:rPr>
          <w:rFonts w:ascii="Book Antiqua" w:eastAsia="MS Mincho" w:hAnsi="Book Antiqua" w:cs="Book Antiqua"/>
        </w:rPr>
      </w:pPr>
      <w:r w:rsidRPr="00B33F5D">
        <w:rPr>
          <w:rFonts w:ascii="Book Antiqua" w:eastAsia="MS Mincho" w:hAnsi="Book Antiqua" w:cs="Book Antiqua"/>
          <w:b/>
        </w:rPr>
        <w:t>Conflict-of-interest</w:t>
      </w:r>
      <w:r w:rsidRPr="00B33F5D">
        <w:rPr>
          <w:rFonts w:ascii="Book Antiqua" w:eastAsia="SimSun" w:hAnsi="Book Antiqua" w:cs="Book Antiqua" w:hint="eastAsia"/>
          <w:b/>
          <w:lang w:eastAsia="zh-CN"/>
        </w:rPr>
        <w:t xml:space="preserve"> </w:t>
      </w:r>
      <w:r w:rsidR="003B3485" w:rsidRPr="00B33F5D">
        <w:rPr>
          <w:rFonts w:ascii="Book Antiqua" w:eastAsia="MS Mincho" w:hAnsi="Book Antiqua" w:cs="Book Antiqua"/>
          <w:b/>
        </w:rPr>
        <w:t>statement:</w:t>
      </w:r>
      <w:r w:rsidR="003B3485" w:rsidRPr="00B33F5D">
        <w:rPr>
          <w:rFonts w:ascii="Book Antiqua" w:eastAsia="MS Mincho" w:hAnsi="Book Antiqua" w:cs="Book Antiqua"/>
        </w:rPr>
        <w:t xml:space="preserve"> The authors declare that they have no competing interests.</w:t>
      </w:r>
    </w:p>
    <w:p w14:paraId="1CEBD1D8" w14:textId="77777777" w:rsidR="00E50E47" w:rsidRPr="00B33F5D" w:rsidRDefault="00E50E47" w:rsidP="00353F73">
      <w:pPr>
        <w:spacing w:line="360" w:lineRule="auto"/>
        <w:jc w:val="both"/>
        <w:rPr>
          <w:rFonts w:ascii="Book Antiqua" w:hAnsi="Book Antiqua" w:cs="Times New Roman"/>
          <w:b/>
        </w:rPr>
      </w:pPr>
    </w:p>
    <w:p w14:paraId="3E11564E" w14:textId="0DFEC196" w:rsidR="0009180B" w:rsidRPr="00B33F5D" w:rsidRDefault="00E63FE6" w:rsidP="00353F73">
      <w:pPr>
        <w:spacing w:line="360" w:lineRule="auto"/>
        <w:jc w:val="both"/>
        <w:rPr>
          <w:rFonts w:ascii="Book Antiqua" w:hAnsi="Book Antiqua" w:cs="Times New Roman"/>
        </w:rPr>
      </w:pPr>
      <w:r w:rsidRPr="00B33F5D">
        <w:rPr>
          <w:rFonts w:ascii="Book Antiqua" w:hAnsi="Book Antiqua" w:cs="Times New Roman"/>
          <w:b/>
        </w:rPr>
        <w:t xml:space="preserve">Data sharing statement: </w:t>
      </w:r>
      <w:r w:rsidRPr="00B33F5D">
        <w:rPr>
          <w:rFonts w:ascii="Book Antiqua" w:hAnsi="Book Antiqua" w:cs="Times New Roman"/>
        </w:rPr>
        <w:t>No additional data are available.</w:t>
      </w:r>
    </w:p>
    <w:p w14:paraId="52EBF0C6" w14:textId="77777777" w:rsidR="003B3485" w:rsidRPr="00B33F5D" w:rsidRDefault="003B3485" w:rsidP="00353F73">
      <w:pPr>
        <w:spacing w:line="360" w:lineRule="auto"/>
        <w:jc w:val="both"/>
        <w:rPr>
          <w:rFonts w:ascii="Book Antiqua" w:eastAsia="SimSun" w:hAnsi="Book Antiqua" w:cs="Times New Roman"/>
          <w:lang w:eastAsia="zh-CN"/>
        </w:rPr>
      </w:pPr>
    </w:p>
    <w:p w14:paraId="51712C73" w14:textId="6894357B" w:rsidR="00E50E47" w:rsidRPr="00B33F5D" w:rsidRDefault="00E50E47" w:rsidP="00353F73">
      <w:pPr>
        <w:spacing w:line="360" w:lineRule="auto"/>
        <w:jc w:val="both"/>
        <w:rPr>
          <w:rFonts w:ascii="Book Antiqua" w:hAnsi="Book Antiqua" w:cs="Times New Roman"/>
        </w:rPr>
      </w:pPr>
      <w:r w:rsidRPr="00B33F5D">
        <w:rPr>
          <w:rFonts w:ascii="Book Antiqua" w:hAnsi="Book Antiqua" w:cs="Times New Roman"/>
          <w:b/>
        </w:rPr>
        <w:t>Open-Access:</w:t>
      </w:r>
      <w:r w:rsidRPr="00B33F5D">
        <w:rPr>
          <w:rFonts w:ascii="Book Antiqua" w:hAnsi="Book Antiqua" w:cs="Times New Roman"/>
        </w:rPr>
        <w:t xml:space="preserve"> This article is an open-access article which was selected by an</w:t>
      </w:r>
      <w:r w:rsidR="00FA5E43" w:rsidRPr="00B33F5D">
        <w:rPr>
          <w:rFonts w:ascii="Book Antiqua" w:hAnsi="Book Antiqua" w:cs="Times New Roman"/>
        </w:rPr>
        <w:t xml:space="preserve"> </w:t>
      </w:r>
      <w:r w:rsidRPr="00B33F5D">
        <w:rPr>
          <w:rFonts w:ascii="Book Antiqua" w:hAnsi="Book Antiqua" w:cs="Times New Roman"/>
        </w:rPr>
        <w:t>in-house editor and fully peer-reviewed by external reviewers. It is</w:t>
      </w:r>
      <w:r w:rsidR="00FA5E43" w:rsidRPr="00B33F5D">
        <w:rPr>
          <w:rFonts w:ascii="Book Antiqua" w:hAnsi="Book Antiqua" w:cs="Times New Roman"/>
        </w:rPr>
        <w:t xml:space="preserve"> </w:t>
      </w:r>
      <w:r w:rsidRPr="00B33F5D">
        <w:rPr>
          <w:rFonts w:ascii="Book Antiqua" w:hAnsi="Book Antiqua" w:cs="Times New Roman"/>
        </w:rPr>
        <w:t>distributed in accordance with the Creative Commons Attribution Non</w:t>
      </w:r>
      <w:r w:rsidR="00FA5E43" w:rsidRPr="00B33F5D">
        <w:rPr>
          <w:rFonts w:ascii="Book Antiqua" w:hAnsi="Book Antiqua" w:cs="Times New Roman"/>
        </w:rPr>
        <w:t xml:space="preserve"> </w:t>
      </w:r>
      <w:r w:rsidRPr="00B33F5D">
        <w:rPr>
          <w:rFonts w:ascii="Book Antiqua" w:hAnsi="Book Antiqua" w:cs="Times New Roman"/>
        </w:rPr>
        <w:t>Commercial (CC BY-NC 4.0) license, which permits others to distribute, remix,</w:t>
      </w:r>
      <w:r w:rsidR="00FA5E43" w:rsidRPr="00B33F5D">
        <w:rPr>
          <w:rFonts w:ascii="Book Antiqua" w:hAnsi="Book Antiqua" w:cs="Times New Roman"/>
        </w:rPr>
        <w:t xml:space="preserve"> </w:t>
      </w:r>
      <w:r w:rsidRPr="00B33F5D">
        <w:rPr>
          <w:rFonts w:ascii="Book Antiqua" w:hAnsi="Book Antiqua" w:cs="Times New Roman"/>
        </w:rPr>
        <w:t xml:space="preserve">adapt, build upon </w:t>
      </w:r>
      <w:r w:rsidRPr="00B33F5D">
        <w:rPr>
          <w:rFonts w:ascii="Book Antiqua" w:hAnsi="Book Antiqua" w:cs="Times New Roman"/>
        </w:rPr>
        <w:lastRenderedPageBreak/>
        <w:t>this work</w:t>
      </w:r>
      <w:r w:rsidR="00D62CBA" w:rsidRPr="00B33F5D">
        <w:rPr>
          <w:rFonts w:ascii="Book Antiqua" w:hAnsi="Book Antiqua" w:cs="Times New Roman"/>
        </w:rPr>
        <w:t xml:space="preserve">　</w:t>
      </w:r>
      <w:r w:rsidRPr="00B33F5D">
        <w:rPr>
          <w:rFonts w:ascii="Book Antiqua" w:hAnsi="Book Antiqua" w:cs="Times New Roman"/>
        </w:rPr>
        <w:t>non-commercially, and license their derivative</w:t>
      </w:r>
      <w:r w:rsidR="00FA5E43" w:rsidRPr="00B33F5D">
        <w:rPr>
          <w:rFonts w:ascii="Book Antiqua" w:hAnsi="Book Antiqua" w:cs="Times New Roman"/>
        </w:rPr>
        <w:t xml:space="preserve"> </w:t>
      </w:r>
      <w:r w:rsidRPr="00B33F5D">
        <w:rPr>
          <w:rFonts w:ascii="Book Antiqua" w:hAnsi="Book Antiqua" w:cs="Times New Roman"/>
        </w:rPr>
        <w:t>works on different terms, provided the original work is properly cited and the</w:t>
      </w:r>
      <w:r w:rsidR="00FA5E43" w:rsidRPr="00B33F5D">
        <w:rPr>
          <w:rFonts w:ascii="Book Antiqua" w:hAnsi="Book Antiqua" w:cs="Times New Roman"/>
        </w:rPr>
        <w:t xml:space="preserve"> </w:t>
      </w:r>
      <w:r w:rsidRPr="00B33F5D">
        <w:rPr>
          <w:rFonts w:ascii="Book Antiqua" w:hAnsi="Book Antiqua" w:cs="Times New Roman"/>
        </w:rPr>
        <w:t>use is non-commercial.</w:t>
      </w:r>
    </w:p>
    <w:p w14:paraId="5337C923" w14:textId="77777777" w:rsidR="00E50E47" w:rsidRPr="00B33F5D" w:rsidRDefault="00E50E47" w:rsidP="00353F73">
      <w:pPr>
        <w:spacing w:line="360" w:lineRule="auto"/>
        <w:jc w:val="both"/>
        <w:outlineLvl w:val="0"/>
        <w:rPr>
          <w:rFonts w:ascii="Book Antiqua" w:hAnsi="Book Antiqua" w:cs="Times New Roman"/>
          <w:b/>
          <w:lang w:bidi="en-US"/>
        </w:rPr>
      </w:pPr>
    </w:p>
    <w:p w14:paraId="5296965E" w14:textId="18D82B2D" w:rsidR="00815E9F" w:rsidRPr="00B33F5D" w:rsidRDefault="00824EE5" w:rsidP="00353F73">
      <w:pPr>
        <w:spacing w:line="360" w:lineRule="auto"/>
        <w:jc w:val="both"/>
        <w:outlineLvl w:val="0"/>
        <w:rPr>
          <w:rFonts w:ascii="Book Antiqua" w:hAnsi="Book Antiqua" w:cs="Times New Roman"/>
          <w:lang w:bidi="en-US"/>
        </w:rPr>
      </w:pPr>
      <w:r w:rsidRPr="00B33F5D">
        <w:rPr>
          <w:rFonts w:ascii="Book Antiqua" w:hAnsi="Book Antiqua" w:cs="Times New Roman"/>
          <w:b/>
          <w:lang w:bidi="en-US"/>
        </w:rPr>
        <w:t xml:space="preserve">Correspondence </w:t>
      </w:r>
      <w:r w:rsidR="00093D4F" w:rsidRPr="00B33F5D">
        <w:rPr>
          <w:rFonts w:ascii="Book Antiqua" w:hAnsi="Book Antiqua" w:cs="Times New Roman"/>
          <w:b/>
          <w:lang w:bidi="en-US"/>
        </w:rPr>
        <w:t>to:</w:t>
      </w:r>
      <w:r w:rsidR="00455966" w:rsidRPr="00B33F5D">
        <w:rPr>
          <w:rFonts w:ascii="Book Antiqua" w:hAnsi="Book Antiqua" w:cs="Times New Roman"/>
          <w:b/>
          <w:lang w:bidi="en-US"/>
        </w:rPr>
        <w:t xml:space="preserve"> </w:t>
      </w:r>
      <w:r w:rsidR="00815E9F" w:rsidRPr="00B33F5D">
        <w:rPr>
          <w:rFonts w:ascii="Book Antiqua" w:hAnsi="Book Antiqua" w:cs="Times New Roman"/>
          <w:b/>
          <w:lang w:bidi="en-US"/>
        </w:rPr>
        <w:t>Naoyoshi Nagata, MD</w:t>
      </w:r>
      <w:r w:rsidR="00093D4F" w:rsidRPr="00B33F5D">
        <w:rPr>
          <w:rFonts w:ascii="Book Antiqua" w:hAnsi="Book Antiqua" w:cs="Times New Roman"/>
          <w:b/>
          <w:lang w:bidi="en-US"/>
        </w:rPr>
        <w:t xml:space="preserve">, </w:t>
      </w:r>
      <w:r w:rsidR="00F464BD" w:rsidRPr="00B33F5D">
        <w:rPr>
          <w:rFonts w:ascii="Book Antiqua" w:hAnsi="Book Antiqua" w:cs="Times New Roman"/>
        </w:rPr>
        <w:t>Departments of Gastroenterology and Hepatology, National Center for Global Health and Medicine</w:t>
      </w:r>
      <w:r w:rsidR="00815E9F" w:rsidRPr="00B33F5D">
        <w:rPr>
          <w:rFonts w:ascii="Book Antiqua" w:hAnsi="Book Antiqua" w:cs="Times New Roman"/>
          <w:lang w:bidi="en-US"/>
        </w:rPr>
        <w:t>, 1</w:t>
      </w:r>
      <w:r w:rsidR="00297926" w:rsidRPr="00B33F5D">
        <w:rPr>
          <w:rFonts w:ascii="Book Antiqua" w:hAnsi="Book Antiqua" w:cs="Times New Roman"/>
          <w:lang w:bidi="en-US"/>
        </w:rPr>
        <w:t>-21-1 Toyama, Shinjuku-ku, Tokyo</w:t>
      </w:r>
      <w:r w:rsidR="00353F73" w:rsidRPr="00B33F5D">
        <w:rPr>
          <w:rFonts w:ascii="Book Antiqua" w:eastAsia="SimSun" w:hAnsi="Book Antiqua" w:cs="Times New Roman" w:hint="eastAsia"/>
          <w:lang w:eastAsia="zh-CN" w:bidi="en-US"/>
        </w:rPr>
        <w:t xml:space="preserve"> </w:t>
      </w:r>
      <w:r w:rsidR="00353F73" w:rsidRPr="00B33F5D">
        <w:rPr>
          <w:rFonts w:ascii="Book Antiqua" w:hAnsi="Book Antiqua" w:cs="Times New Roman"/>
          <w:lang w:bidi="en-US"/>
        </w:rPr>
        <w:t>162-8655</w:t>
      </w:r>
      <w:r w:rsidR="00815E9F" w:rsidRPr="00B33F5D">
        <w:rPr>
          <w:rFonts w:ascii="Book Antiqua" w:hAnsi="Book Antiqua" w:cs="Times New Roman"/>
          <w:lang w:bidi="en-US"/>
        </w:rPr>
        <w:t>, Japan</w:t>
      </w:r>
      <w:r w:rsidR="00353F73" w:rsidRPr="00B33F5D">
        <w:rPr>
          <w:rFonts w:ascii="Book Antiqua" w:eastAsia="SimSun" w:hAnsi="Book Antiqua" w:cs="Times New Roman" w:hint="eastAsia"/>
          <w:lang w:eastAsia="zh-CN" w:bidi="en-US"/>
        </w:rPr>
        <w:t>.</w:t>
      </w:r>
      <w:r w:rsidR="00297926" w:rsidRPr="00B33F5D">
        <w:rPr>
          <w:rFonts w:ascii="Book Antiqua" w:hAnsi="Book Antiqua" w:cs="Times New Roman"/>
          <w:lang w:bidi="en-US"/>
        </w:rPr>
        <w:t xml:space="preserve"> </w:t>
      </w:r>
      <w:hyperlink r:id="rId8" w:history="1">
        <w:r w:rsidR="00353F73" w:rsidRPr="00B33F5D">
          <w:rPr>
            <w:rStyle w:val="Hyperlink"/>
            <w:rFonts w:ascii="Book Antiqua" w:hAnsi="Book Antiqua" w:cs="Times New Roman"/>
          </w:rPr>
          <w:t>nnagata_ncgm@yahoo.co.jp</w:t>
        </w:r>
      </w:hyperlink>
    </w:p>
    <w:p w14:paraId="128D6F5C" w14:textId="36BF91C0" w:rsidR="000D5EB8" w:rsidRPr="00B33F5D" w:rsidRDefault="000D5EB8" w:rsidP="00353F73">
      <w:pPr>
        <w:spacing w:line="360" w:lineRule="auto"/>
        <w:jc w:val="both"/>
        <w:outlineLvl w:val="0"/>
        <w:rPr>
          <w:rFonts w:ascii="Book Antiqua" w:hAnsi="Book Antiqua" w:cs="Times New Roman"/>
        </w:rPr>
      </w:pPr>
      <w:r w:rsidRPr="00B33F5D">
        <w:rPr>
          <w:rFonts w:ascii="Book Antiqua" w:hAnsi="Book Antiqua" w:cs="Times New Roman"/>
          <w:b/>
        </w:rPr>
        <w:t>T</w:t>
      </w:r>
      <w:r w:rsidR="00353F73" w:rsidRPr="00B33F5D">
        <w:rPr>
          <w:rFonts w:ascii="Book Antiqua" w:hAnsi="Book Antiqua" w:cs="Times New Roman"/>
          <w:b/>
        </w:rPr>
        <w:t>el</w:t>
      </w:r>
      <w:r w:rsidR="00353F73" w:rsidRPr="00B33F5D">
        <w:rPr>
          <w:rFonts w:ascii="Book Antiqua" w:eastAsia="SimSun" w:hAnsi="Book Antiqua" w:cs="Times New Roman" w:hint="eastAsia"/>
          <w:b/>
          <w:lang w:eastAsia="zh-CN"/>
        </w:rPr>
        <w:t>ephone</w:t>
      </w:r>
      <w:r w:rsidR="00353F73" w:rsidRPr="00B33F5D">
        <w:rPr>
          <w:rFonts w:ascii="Book Antiqua" w:hAnsi="Book Antiqua" w:cs="Times New Roman"/>
        </w:rPr>
        <w:t>: +81-3-3202</w:t>
      </w:r>
      <w:r w:rsidRPr="00B33F5D">
        <w:rPr>
          <w:rFonts w:ascii="Book Antiqua" w:hAnsi="Book Antiqua" w:cs="Times New Roman"/>
        </w:rPr>
        <w:t>7181</w:t>
      </w:r>
    </w:p>
    <w:p w14:paraId="6A034315" w14:textId="77777777" w:rsidR="003B3485" w:rsidRPr="00B33F5D" w:rsidRDefault="003B3485" w:rsidP="00353F73">
      <w:pPr>
        <w:spacing w:line="360" w:lineRule="auto"/>
        <w:jc w:val="both"/>
        <w:outlineLvl w:val="0"/>
        <w:rPr>
          <w:rStyle w:val="Hyperlink"/>
          <w:rFonts w:ascii="Book Antiqua" w:hAnsi="Book Antiqua" w:cs="Times New Roman"/>
        </w:rPr>
      </w:pPr>
    </w:p>
    <w:p w14:paraId="236A1BB6" w14:textId="4CBC7E74" w:rsidR="003B3485" w:rsidRPr="00B33F5D" w:rsidRDefault="003B3485" w:rsidP="00353F73">
      <w:pPr>
        <w:spacing w:line="360" w:lineRule="auto"/>
        <w:jc w:val="both"/>
        <w:rPr>
          <w:rFonts w:ascii="Book Antiqua" w:eastAsia="SimSun" w:hAnsi="Book Antiqua"/>
          <w:lang w:eastAsia="zh-CN"/>
        </w:rPr>
      </w:pPr>
      <w:r w:rsidRPr="00B33F5D">
        <w:rPr>
          <w:rFonts w:ascii="Book Antiqua" w:hAnsi="Book Antiqua"/>
          <w:b/>
        </w:rPr>
        <w:t>Received:</w:t>
      </w:r>
      <w:r w:rsidR="00353F73" w:rsidRPr="00B33F5D">
        <w:rPr>
          <w:rFonts w:ascii="Book Antiqua" w:eastAsia="SimSun" w:hAnsi="Book Antiqua" w:hint="eastAsia"/>
          <w:b/>
          <w:lang w:eastAsia="zh-CN"/>
        </w:rPr>
        <w:t xml:space="preserve"> </w:t>
      </w:r>
      <w:r w:rsidR="00353F73" w:rsidRPr="00B33F5D">
        <w:rPr>
          <w:rFonts w:ascii="Book Antiqua" w:eastAsia="SimSun" w:hAnsi="Book Antiqua" w:hint="eastAsia"/>
          <w:lang w:eastAsia="zh-CN"/>
        </w:rPr>
        <w:t>November 9, 2015</w:t>
      </w:r>
    </w:p>
    <w:p w14:paraId="38B5D2A2" w14:textId="1B731FC6" w:rsidR="003B3485" w:rsidRPr="00B33F5D" w:rsidRDefault="003B3485" w:rsidP="00353F73">
      <w:pPr>
        <w:spacing w:line="360" w:lineRule="auto"/>
        <w:jc w:val="both"/>
        <w:rPr>
          <w:rFonts w:ascii="Book Antiqua" w:eastAsia="SimSun" w:hAnsi="Book Antiqua"/>
          <w:lang w:eastAsia="zh-CN"/>
        </w:rPr>
      </w:pPr>
      <w:r w:rsidRPr="00B33F5D">
        <w:rPr>
          <w:rFonts w:ascii="Book Antiqua" w:hAnsi="Book Antiqua"/>
          <w:b/>
        </w:rPr>
        <w:t>Peer-review started:</w:t>
      </w:r>
      <w:r w:rsidR="00353F73" w:rsidRPr="00B33F5D">
        <w:rPr>
          <w:rFonts w:ascii="Book Antiqua" w:eastAsia="SimSun" w:hAnsi="Book Antiqua" w:hint="eastAsia"/>
          <w:b/>
          <w:lang w:eastAsia="zh-CN"/>
        </w:rPr>
        <w:t xml:space="preserve"> </w:t>
      </w:r>
      <w:r w:rsidR="00353F73" w:rsidRPr="00B33F5D">
        <w:rPr>
          <w:rFonts w:ascii="Book Antiqua" w:eastAsia="SimSun" w:hAnsi="Book Antiqua" w:hint="eastAsia"/>
          <w:lang w:eastAsia="zh-CN"/>
        </w:rPr>
        <w:t>November 10, 2015</w:t>
      </w:r>
    </w:p>
    <w:p w14:paraId="325E6F90" w14:textId="256B2D43" w:rsidR="003B3485" w:rsidRPr="00B33F5D" w:rsidRDefault="003B3485" w:rsidP="00353F73">
      <w:pPr>
        <w:spacing w:line="360" w:lineRule="auto"/>
        <w:jc w:val="both"/>
        <w:rPr>
          <w:rFonts w:ascii="Book Antiqua" w:eastAsia="SimSun" w:hAnsi="Book Antiqua"/>
          <w:lang w:eastAsia="zh-CN"/>
        </w:rPr>
      </w:pPr>
      <w:r w:rsidRPr="00B33F5D">
        <w:rPr>
          <w:rFonts w:ascii="Book Antiqua" w:hAnsi="Book Antiqua"/>
          <w:b/>
        </w:rPr>
        <w:t>First decision:</w:t>
      </w:r>
      <w:r w:rsidR="00353F73" w:rsidRPr="00B33F5D">
        <w:rPr>
          <w:rFonts w:ascii="Book Antiqua" w:eastAsia="SimSun" w:hAnsi="Book Antiqua" w:hint="eastAsia"/>
          <w:b/>
          <w:lang w:eastAsia="zh-CN"/>
        </w:rPr>
        <w:t xml:space="preserve"> </w:t>
      </w:r>
      <w:r w:rsidR="00353F73" w:rsidRPr="00B33F5D">
        <w:rPr>
          <w:rFonts w:ascii="Book Antiqua" w:eastAsia="SimSun" w:hAnsi="Book Antiqua" w:hint="eastAsia"/>
          <w:lang w:eastAsia="zh-CN"/>
        </w:rPr>
        <w:t>November 27, 2015</w:t>
      </w:r>
    </w:p>
    <w:p w14:paraId="6BEAB190" w14:textId="7CA9ABAD" w:rsidR="003B3485" w:rsidRPr="00B33F5D" w:rsidRDefault="003B3485" w:rsidP="00353F73">
      <w:pPr>
        <w:spacing w:line="360" w:lineRule="auto"/>
        <w:jc w:val="both"/>
        <w:rPr>
          <w:rFonts w:ascii="Book Antiqua" w:eastAsia="SimSun" w:hAnsi="Book Antiqua"/>
          <w:lang w:eastAsia="zh-CN"/>
        </w:rPr>
      </w:pPr>
      <w:r w:rsidRPr="00B33F5D">
        <w:rPr>
          <w:rFonts w:ascii="Book Antiqua" w:hAnsi="Book Antiqua"/>
          <w:b/>
        </w:rPr>
        <w:t>Revised:</w:t>
      </w:r>
      <w:r w:rsidR="00353F73" w:rsidRPr="00B33F5D">
        <w:rPr>
          <w:rFonts w:ascii="Book Antiqua" w:eastAsia="SimSun" w:hAnsi="Book Antiqua" w:hint="eastAsia"/>
          <w:b/>
          <w:lang w:eastAsia="zh-CN"/>
        </w:rPr>
        <w:t xml:space="preserve"> </w:t>
      </w:r>
      <w:r w:rsidR="00353F73" w:rsidRPr="00B33F5D">
        <w:rPr>
          <w:rFonts w:ascii="Book Antiqua" w:eastAsia="SimSun" w:hAnsi="Book Antiqua"/>
          <w:lang w:eastAsia="zh-CN"/>
        </w:rPr>
        <w:t xml:space="preserve">December </w:t>
      </w:r>
      <w:r w:rsidR="00353F73" w:rsidRPr="00B33F5D">
        <w:rPr>
          <w:rFonts w:ascii="Book Antiqua" w:eastAsia="SimSun" w:hAnsi="Book Antiqua" w:hint="eastAsia"/>
          <w:lang w:eastAsia="zh-CN"/>
        </w:rPr>
        <w:t>12</w:t>
      </w:r>
      <w:r w:rsidR="00353F73" w:rsidRPr="00B33F5D">
        <w:rPr>
          <w:rFonts w:ascii="Book Antiqua" w:eastAsia="SimSun" w:hAnsi="Book Antiqua"/>
          <w:lang w:eastAsia="zh-CN"/>
        </w:rPr>
        <w:t>, 2015</w:t>
      </w:r>
    </w:p>
    <w:p w14:paraId="25AAE1BE" w14:textId="02DBF78F" w:rsidR="003B3485" w:rsidRPr="005D72D6" w:rsidRDefault="003B3485" w:rsidP="005D72D6">
      <w:pPr>
        <w:spacing w:line="360" w:lineRule="auto"/>
        <w:rPr>
          <w:rFonts w:ascii="Book Antiqua" w:hAnsi="Book Antiqua"/>
          <w:color w:val="000000"/>
        </w:rPr>
      </w:pPr>
      <w:r w:rsidRPr="00B33F5D">
        <w:rPr>
          <w:rFonts w:ascii="Book Antiqua" w:hAnsi="Book Antiqua"/>
          <w:b/>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bookmarkStart w:id="16" w:name="OLE_LINK117"/>
      <w:bookmarkStart w:id="17" w:name="OLE_LINK118"/>
      <w:bookmarkStart w:id="18" w:name="OLE_LINK119"/>
      <w:bookmarkStart w:id="19" w:name="OLE_LINK120"/>
      <w:bookmarkStart w:id="20" w:name="OLE_LINK121"/>
      <w:bookmarkStart w:id="21" w:name="OLE_LINK122"/>
      <w:bookmarkStart w:id="22" w:name="OLE_LINK125"/>
      <w:bookmarkStart w:id="23" w:name="OLE_LINK126"/>
      <w:bookmarkStart w:id="24" w:name="OLE_LINK127"/>
      <w:bookmarkStart w:id="25" w:name="OLE_LINK129"/>
      <w:bookmarkStart w:id="26" w:name="OLE_LINK134"/>
      <w:bookmarkStart w:id="27" w:name="OLE_LINK135"/>
      <w:bookmarkStart w:id="28" w:name="OLE_LINK136"/>
      <w:bookmarkStart w:id="29" w:name="OLE_LINK137"/>
      <w:bookmarkStart w:id="30" w:name="OLE_LINK138"/>
      <w:bookmarkStart w:id="31" w:name="OLE_LINK139"/>
      <w:bookmarkStart w:id="32" w:name="OLE_LINK141"/>
      <w:bookmarkStart w:id="33" w:name="OLE_LINK142"/>
      <w:bookmarkStart w:id="34" w:name="OLE_LINK143"/>
      <w:bookmarkStart w:id="35" w:name="OLE_LINK144"/>
      <w:bookmarkStart w:id="36" w:name="OLE_LINK145"/>
      <w:bookmarkStart w:id="37" w:name="OLE_LINK146"/>
      <w:bookmarkStart w:id="38" w:name="OLE_LINK147"/>
      <w:r w:rsidR="005D72D6" w:rsidRPr="005D72D6">
        <w:rPr>
          <w:rFonts w:ascii="Book Antiqua" w:hAnsi="Book Antiqua"/>
          <w:color w:val="000000"/>
        </w:rPr>
        <w:t xml:space="preserve"> </w:t>
      </w:r>
      <w:r w:rsidR="005D72D6">
        <w:rPr>
          <w:rFonts w:ascii="Book Antiqua" w:hAnsi="Book Antiqua"/>
          <w:color w:val="000000"/>
        </w:rPr>
        <w:t>December 30</w:t>
      </w:r>
      <w:r w:rsidR="005D72D6" w:rsidRPr="002A2EC8">
        <w:rPr>
          <w:rFonts w:ascii="Book Antiqua" w:hAnsi="Book Antiqua"/>
          <w:color w:val="000000"/>
        </w:rPr>
        <w:t>, 2015</w:t>
      </w:r>
      <w:bookmarkStart w:id="39" w:name="_GoBac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B33F5D">
        <w:rPr>
          <w:rFonts w:ascii="Book Antiqua" w:hAnsi="Book Antiqua"/>
          <w:b/>
        </w:rPr>
        <w:t xml:space="preserve">  </w:t>
      </w:r>
    </w:p>
    <w:p w14:paraId="27A2F663" w14:textId="77777777" w:rsidR="003B3485" w:rsidRPr="00B33F5D" w:rsidRDefault="003B3485" w:rsidP="00353F73">
      <w:pPr>
        <w:spacing w:line="360" w:lineRule="auto"/>
        <w:jc w:val="both"/>
        <w:rPr>
          <w:rFonts w:ascii="Book Antiqua" w:hAnsi="Book Antiqua"/>
          <w:b/>
        </w:rPr>
      </w:pPr>
      <w:r w:rsidRPr="00B33F5D">
        <w:rPr>
          <w:rFonts w:ascii="Book Antiqua" w:hAnsi="Book Antiqua"/>
          <w:b/>
        </w:rPr>
        <w:t>Article in press:</w:t>
      </w:r>
    </w:p>
    <w:p w14:paraId="31D30EEE" w14:textId="77777777" w:rsidR="003B3485" w:rsidRPr="00B33F5D" w:rsidRDefault="003B3485" w:rsidP="00353F73">
      <w:pPr>
        <w:spacing w:line="360" w:lineRule="auto"/>
        <w:jc w:val="both"/>
        <w:rPr>
          <w:rFonts w:ascii="Book Antiqua" w:hAnsi="Book Antiqua"/>
          <w:b/>
        </w:rPr>
      </w:pPr>
      <w:r w:rsidRPr="00B33F5D">
        <w:rPr>
          <w:rFonts w:ascii="Book Antiqua" w:hAnsi="Book Antiqua"/>
          <w:b/>
        </w:rPr>
        <w:t>Published online:</w:t>
      </w:r>
    </w:p>
    <w:p w14:paraId="65D08DA7" w14:textId="32151A3D" w:rsidR="00B132A2" w:rsidRPr="00B33F5D" w:rsidRDefault="00B132A2" w:rsidP="00353F73">
      <w:pPr>
        <w:spacing w:line="360" w:lineRule="auto"/>
        <w:jc w:val="both"/>
        <w:outlineLvl w:val="0"/>
        <w:rPr>
          <w:rFonts w:ascii="Book Antiqua" w:hAnsi="Book Antiqua" w:cs="Times New Roman"/>
          <w:lang w:bidi="en-US"/>
        </w:rPr>
      </w:pPr>
      <w:r w:rsidRPr="00B33F5D">
        <w:rPr>
          <w:rFonts w:ascii="Book Antiqua" w:hAnsi="Book Antiqua" w:cs="Times New Roman"/>
          <w:lang w:bidi="en-US"/>
        </w:rPr>
        <w:br w:type="page"/>
      </w:r>
    </w:p>
    <w:p w14:paraId="0CD732B0" w14:textId="77777777" w:rsidR="00E62718" w:rsidRPr="00B33F5D" w:rsidRDefault="00363296" w:rsidP="00353F73">
      <w:pPr>
        <w:spacing w:line="360" w:lineRule="auto"/>
        <w:jc w:val="both"/>
        <w:rPr>
          <w:rFonts w:ascii="Book Antiqua" w:hAnsi="Book Antiqua" w:cs="Times New Roman"/>
          <w:b/>
        </w:rPr>
      </w:pPr>
      <w:r w:rsidRPr="00B33F5D">
        <w:rPr>
          <w:rFonts w:ascii="Book Antiqua" w:hAnsi="Book Antiqua" w:cs="Times New Roman"/>
          <w:b/>
        </w:rPr>
        <w:lastRenderedPageBreak/>
        <w:t>Abstract</w:t>
      </w:r>
    </w:p>
    <w:p w14:paraId="36C03672" w14:textId="53C569A8" w:rsidR="00117A2C" w:rsidRPr="00B33F5D" w:rsidRDefault="00363296" w:rsidP="00353F73">
      <w:pPr>
        <w:adjustRightInd w:val="0"/>
        <w:spacing w:line="360" w:lineRule="auto"/>
        <w:jc w:val="both"/>
        <w:rPr>
          <w:rFonts w:ascii="Book Antiqua" w:eastAsia="SimSun" w:hAnsi="Book Antiqua" w:cs="Times New Roman"/>
          <w:lang w:eastAsia="zh-CN" w:bidi="en-US"/>
        </w:rPr>
      </w:pPr>
      <w:r w:rsidRPr="00B33F5D">
        <w:rPr>
          <w:rFonts w:ascii="Book Antiqua" w:hAnsi="Book Antiqua"/>
          <w:b/>
        </w:rPr>
        <w:t>AIM</w:t>
      </w:r>
      <w:r w:rsidR="00B132A2" w:rsidRPr="00B33F5D">
        <w:rPr>
          <w:rFonts w:ascii="Book Antiqua" w:hAnsi="Book Antiqua"/>
          <w:b/>
        </w:rPr>
        <w:t xml:space="preserve">: </w:t>
      </w:r>
      <w:r w:rsidR="00353F73" w:rsidRPr="00B33F5D">
        <w:rPr>
          <w:rFonts w:ascii="Book Antiqua" w:hAnsi="Book Antiqua" w:cs="Times New Roman"/>
          <w:lang w:bidi="en-US"/>
        </w:rPr>
        <w:t xml:space="preserve">To </w:t>
      </w:r>
      <w:r w:rsidR="00117A2C" w:rsidRPr="00B33F5D">
        <w:rPr>
          <w:rFonts w:ascii="Book Antiqua" w:hAnsi="Book Antiqua" w:cs="Times New Roman"/>
          <w:lang w:bidi="en-US"/>
        </w:rPr>
        <w:t xml:space="preserve">determine </w:t>
      </w:r>
      <w:r w:rsidR="00C658C3" w:rsidRPr="00B33F5D">
        <w:rPr>
          <w:rFonts w:ascii="Book Antiqua" w:hAnsi="Book Antiqua" w:cs="Times New Roman"/>
          <w:lang w:bidi="en-US"/>
        </w:rPr>
        <w:t xml:space="preserve">the </w:t>
      </w:r>
      <w:r w:rsidR="002F3B52" w:rsidRPr="00B33F5D">
        <w:rPr>
          <w:rFonts w:ascii="Book Antiqua" w:hAnsi="Book Antiqua" w:cs="Times New Roman"/>
          <w:lang w:bidi="en-US"/>
        </w:rPr>
        <w:t>bowel</w:t>
      </w:r>
      <w:r w:rsidR="00117A2C" w:rsidRPr="00B33F5D">
        <w:rPr>
          <w:rFonts w:ascii="Book Antiqua" w:hAnsi="Book Antiqua" w:cs="Times New Roman"/>
          <w:lang w:bidi="en-US"/>
        </w:rPr>
        <w:t xml:space="preserve"> symptoms associated with diabetes and diabetes-related factors</w:t>
      </w:r>
      <w:r w:rsidR="00141632" w:rsidRPr="00B33F5D">
        <w:rPr>
          <w:rFonts w:ascii="Book Antiqua" w:hAnsi="Book Antiqua" w:cs="Times New Roman"/>
          <w:lang w:bidi="en-US"/>
        </w:rPr>
        <w:t xml:space="preserve"> after excluding </w:t>
      </w:r>
      <w:r w:rsidR="002C47B1" w:rsidRPr="00B33F5D">
        <w:rPr>
          <w:rFonts w:ascii="Book Antiqua" w:hAnsi="Book Antiqua" w:cs="Times New Roman"/>
          <w:lang w:bidi="en-US"/>
        </w:rPr>
        <w:t>gastrointestinal (</w:t>
      </w:r>
      <w:r w:rsidR="00141632" w:rsidRPr="00B33F5D">
        <w:rPr>
          <w:rFonts w:ascii="Book Antiqua" w:hAnsi="Book Antiqua" w:cs="Times New Roman"/>
          <w:lang w:bidi="en-US"/>
        </w:rPr>
        <w:t>GI</w:t>
      </w:r>
      <w:r w:rsidR="002C47B1" w:rsidRPr="00B33F5D">
        <w:rPr>
          <w:rFonts w:ascii="Book Antiqua" w:hAnsi="Book Antiqua" w:cs="Times New Roman"/>
          <w:lang w:bidi="en-US"/>
        </w:rPr>
        <w:t>)</w:t>
      </w:r>
      <w:r w:rsidR="00141632" w:rsidRPr="00B33F5D">
        <w:rPr>
          <w:rFonts w:ascii="Book Antiqua" w:hAnsi="Book Antiqua" w:cs="Times New Roman"/>
          <w:lang w:bidi="en-US"/>
        </w:rPr>
        <w:t xml:space="preserve"> organic diseases.</w:t>
      </w:r>
    </w:p>
    <w:p w14:paraId="142BF919" w14:textId="77777777" w:rsidR="00353F73" w:rsidRPr="00B33F5D" w:rsidRDefault="00353F73" w:rsidP="00353F73">
      <w:pPr>
        <w:adjustRightInd w:val="0"/>
        <w:spacing w:line="360" w:lineRule="auto"/>
        <w:jc w:val="both"/>
        <w:rPr>
          <w:rFonts w:ascii="Book Antiqua" w:eastAsia="SimSun" w:hAnsi="Book Antiqua" w:cs="Times New Roman"/>
          <w:lang w:eastAsia="zh-CN"/>
        </w:rPr>
      </w:pPr>
    </w:p>
    <w:p w14:paraId="25207FE8" w14:textId="27316AF2" w:rsidR="00C97117" w:rsidRPr="00B33F5D" w:rsidRDefault="00353F73" w:rsidP="00353F73">
      <w:pPr>
        <w:adjustRightInd w:val="0"/>
        <w:spacing w:line="360" w:lineRule="auto"/>
        <w:jc w:val="both"/>
        <w:rPr>
          <w:rFonts w:ascii="Book Antiqua" w:eastAsia="SimSun" w:hAnsi="Book Antiqua" w:cs="Times New Roman"/>
          <w:lang w:eastAsia="zh-CN" w:bidi="en-US"/>
        </w:rPr>
      </w:pPr>
      <w:r w:rsidRPr="00B33F5D">
        <w:rPr>
          <w:rFonts w:ascii="Book Antiqua" w:hAnsi="Book Antiqua"/>
          <w:b/>
        </w:rPr>
        <w:t>METHODS</w:t>
      </w:r>
      <w:r w:rsidR="00B132A2" w:rsidRPr="00B33F5D">
        <w:rPr>
          <w:rFonts w:ascii="Book Antiqua" w:hAnsi="Book Antiqua"/>
          <w:b/>
        </w:rPr>
        <w:t>:</w:t>
      </w:r>
      <w:r w:rsidR="00B132A2" w:rsidRPr="00B33F5D">
        <w:rPr>
          <w:rFonts w:ascii="Book Antiqua" w:hAnsi="Book Antiqua"/>
          <w:bCs/>
          <w:lang w:bidi="en-US"/>
        </w:rPr>
        <w:t xml:space="preserve"> </w:t>
      </w:r>
      <w:r w:rsidR="00C97117" w:rsidRPr="00B33F5D">
        <w:rPr>
          <w:rFonts w:ascii="Book Antiqua" w:hAnsi="Book Antiqua" w:cs="Times New Roman"/>
          <w:lang w:bidi="en-US"/>
        </w:rPr>
        <w:t xml:space="preserve">Participants </w:t>
      </w:r>
      <w:r w:rsidR="00C658C3" w:rsidRPr="00B33F5D">
        <w:rPr>
          <w:rFonts w:ascii="Book Antiqua" w:hAnsi="Book Antiqua" w:cs="Times New Roman"/>
          <w:lang w:bidi="en-US"/>
        </w:rPr>
        <w:t xml:space="preserve">were </w:t>
      </w:r>
      <w:r w:rsidRPr="00B33F5D">
        <w:rPr>
          <w:rFonts w:ascii="Book Antiqua" w:hAnsi="Book Antiqua" w:cs="Times New Roman"/>
          <w:lang w:bidi="en-US"/>
        </w:rPr>
        <w:t>4738 (603 diabetic and 4</w:t>
      </w:r>
      <w:r w:rsidR="00C97117" w:rsidRPr="00B33F5D">
        <w:rPr>
          <w:rFonts w:ascii="Book Antiqua" w:hAnsi="Book Antiqua" w:cs="Times New Roman"/>
          <w:lang w:bidi="en-US"/>
        </w:rPr>
        <w:t xml:space="preserve">135 non-diabetic) patients who underwent colonoscopy and completed a questionnaire. On </w:t>
      </w:r>
      <w:r w:rsidR="00C658C3" w:rsidRPr="00B33F5D">
        <w:rPr>
          <w:rFonts w:ascii="Book Antiqua" w:hAnsi="Book Antiqua" w:cs="Times New Roman"/>
          <w:lang w:bidi="en-US"/>
        </w:rPr>
        <w:t xml:space="preserve">the </w:t>
      </w:r>
      <w:r w:rsidR="00C97117" w:rsidRPr="00B33F5D">
        <w:rPr>
          <w:rFonts w:ascii="Book Antiqua" w:hAnsi="Book Antiqua" w:cs="Times New Roman"/>
          <w:lang w:bidi="en-US"/>
        </w:rPr>
        <w:t>day of pre-colonoscopy,</w:t>
      </w:r>
      <w:r w:rsidR="00133187" w:rsidRPr="00B33F5D">
        <w:rPr>
          <w:rFonts w:ascii="Book Antiqua" w:hAnsi="Book Antiqua" w:cs="Times New Roman"/>
          <w:lang w:bidi="en-US"/>
        </w:rPr>
        <w:t xml:space="preserve"> </w:t>
      </w:r>
      <w:r w:rsidR="00A96E87" w:rsidRPr="00B33F5D">
        <w:rPr>
          <w:rFonts w:ascii="Book Antiqua" w:hAnsi="Book Antiqua" w:cs="Times New Roman"/>
          <w:lang w:bidi="en-US"/>
        </w:rPr>
        <w:t>9</w:t>
      </w:r>
      <w:r w:rsidR="00133187" w:rsidRPr="00B33F5D">
        <w:rPr>
          <w:rFonts w:ascii="Book Antiqua" w:hAnsi="Book Antiqua" w:cs="Times New Roman"/>
          <w:lang w:bidi="en-US"/>
        </w:rPr>
        <w:t xml:space="preserve"> </w:t>
      </w:r>
      <w:r w:rsidR="00133187" w:rsidRPr="00B33F5D">
        <w:rPr>
          <w:rFonts w:ascii="Book Antiqua" w:hAnsi="Book Antiqua" w:cs="Times New Roman"/>
        </w:rPr>
        <w:t>symptoms</w:t>
      </w:r>
      <w:r w:rsidR="00133187" w:rsidRPr="00B33F5D">
        <w:rPr>
          <w:rFonts w:ascii="Book Antiqua" w:hAnsi="Book Antiqua" w:cs="Times New Roman"/>
          <w:bCs/>
          <w:lang w:bidi="en-US"/>
        </w:rPr>
        <w:t xml:space="preserve"> (borborygmus, abdominal distension, increased flatus, constipation, diarrhea, loose stools, hard stools, fecal urgency, and incomplete evacuation)</w:t>
      </w:r>
      <w:r w:rsidR="00C97117" w:rsidRPr="00B33F5D">
        <w:rPr>
          <w:rFonts w:ascii="Book Antiqua" w:hAnsi="Book Antiqua" w:cs="Times New Roman"/>
          <w:lang w:bidi="en-US"/>
        </w:rPr>
        <w:t xml:space="preserve"> </w:t>
      </w:r>
      <w:r w:rsidR="002C47B1" w:rsidRPr="00B33F5D">
        <w:rPr>
          <w:rFonts w:ascii="Book Antiqua" w:hAnsi="Book Antiqua" w:cs="Times New Roman"/>
          <w:lang w:bidi="en-US"/>
        </w:rPr>
        <w:t xml:space="preserve">were prospectively evaluated on </w:t>
      </w:r>
      <w:r w:rsidR="00C97117" w:rsidRPr="00B33F5D">
        <w:rPr>
          <w:rFonts w:ascii="Book Antiqua" w:hAnsi="Book Antiqua" w:cs="Times New Roman"/>
          <w:lang w:bidi="en-US"/>
        </w:rPr>
        <w:t xml:space="preserve">a </w:t>
      </w:r>
      <w:r w:rsidR="00A96E87" w:rsidRPr="00B33F5D">
        <w:rPr>
          <w:rFonts w:ascii="Book Antiqua" w:hAnsi="Book Antiqua" w:cs="Times New Roman"/>
          <w:lang w:bidi="en-US"/>
        </w:rPr>
        <w:t>7</w:t>
      </w:r>
      <w:r w:rsidR="00C97117" w:rsidRPr="00B33F5D">
        <w:rPr>
          <w:rFonts w:ascii="Book Antiqua" w:hAnsi="Book Antiqua" w:cs="Times New Roman"/>
          <w:lang w:bidi="en-US"/>
        </w:rPr>
        <w:t>-point Likert scale. The test-retest reliability of the bowel symptom scores from the baseline and second questionnaires was analyzed using kappa statistics. Associations between bowel symptom scores and diabetes or diabetes-related factors were analyzed by a rank-ordered logistic model adjusted for related confounders</w:t>
      </w:r>
      <w:r w:rsidR="00C658C3" w:rsidRPr="00B33F5D">
        <w:rPr>
          <w:rFonts w:ascii="Book Antiqua" w:hAnsi="Book Antiqua" w:cs="Times New Roman"/>
          <w:lang w:bidi="en-US"/>
        </w:rPr>
        <w:t>,</w:t>
      </w:r>
      <w:r w:rsidR="00C97117" w:rsidRPr="00B33F5D">
        <w:rPr>
          <w:rFonts w:ascii="Book Antiqua" w:hAnsi="Book Antiqua" w:cs="Times New Roman"/>
          <w:lang w:bidi="en-US"/>
        </w:rPr>
        <w:t xml:space="preserve"> and odds ratios (ORs) were estimated.</w:t>
      </w:r>
    </w:p>
    <w:p w14:paraId="6A989FAD" w14:textId="77777777" w:rsidR="00353F73" w:rsidRPr="00B33F5D" w:rsidRDefault="00353F73" w:rsidP="00353F73">
      <w:pPr>
        <w:adjustRightInd w:val="0"/>
        <w:spacing w:line="360" w:lineRule="auto"/>
        <w:jc w:val="both"/>
        <w:rPr>
          <w:rFonts w:ascii="Book Antiqua" w:eastAsia="SimSun" w:hAnsi="Book Antiqua" w:cs="Times New Roman"/>
          <w:lang w:eastAsia="zh-CN" w:bidi="en-US"/>
        </w:rPr>
      </w:pPr>
    </w:p>
    <w:p w14:paraId="149D8F46" w14:textId="7018071E" w:rsidR="00117A2C" w:rsidRPr="00B33F5D" w:rsidRDefault="00353F73" w:rsidP="00353F73">
      <w:pPr>
        <w:adjustRightInd w:val="0"/>
        <w:spacing w:line="360" w:lineRule="auto"/>
        <w:jc w:val="both"/>
        <w:rPr>
          <w:rFonts w:ascii="Book Antiqua" w:eastAsia="SimSun" w:hAnsi="Book Antiqua" w:cs="Times New Roman"/>
          <w:bCs/>
          <w:lang w:eastAsia="zh-CN" w:bidi="en-US"/>
        </w:rPr>
      </w:pPr>
      <w:r w:rsidRPr="00B33F5D">
        <w:rPr>
          <w:rFonts w:ascii="Book Antiqua" w:hAnsi="Book Antiqua"/>
          <w:b/>
        </w:rPr>
        <w:t>RESULTS</w:t>
      </w:r>
      <w:r w:rsidR="00B132A2" w:rsidRPr="00B33F5D">
        <w:rPr>
          <w:rFonts w:ascii="Book Antiqua" w:hAnsi="Book Antiqua"/>
          <w:b/>
        </w:rPr>
        <w:t>:</w:t>
      </w:r>
      <w:r w:rsidR="00B132A2" w:rsidRPr="00B33F5D">
        <w:rPr>
          <w:rFonts w:ascii="Book Antiqua" w:hAnsi="Book Antiqua"/>
        </w:rPr>
        <w:t xml:space="preserve"> In multivariate analysis, </w:t>
      </w:r>
      <w:r w:rsidR="00993326" w:rsidRPr="00B33F5D">
        <w:rPr>
          <w:rFonts w:ascii="Book Antiqua" w:hAnsi="Book Antiqua" w:cs="Times New Roman"/>
          <w:lang w:bidi="en-US"/>
        </w:rPr>
        <w:t>c</w:t>
      </w:r>
      <w:r w:rsidR="00117A2C" w:rsidRPr="00B33F5D">
        <w:rPr>
          <w:rFonts w:ascii="Book Antiqua" w:hAnsi="Book Antiqua" w:cs="Times New Roman"/>
          <w:lang w:bidi="en-US"/>
        </w:rPr>
        <w:t xml:space="preserve">onstipation </w:t>
      </w:r>
      <w:r w:rsidRPr="00B33F5D">
        <w:rPr>
          <w:rFonts w:ascii="Book Antiqua" w:eastAsia="SimSun" w:hAnsi="Book Antiqua" w:cs="Times New Roman" w:hint="eastAsia"/>
          <w:lang w:eastAsia="zh-CN" w:bidi="en-US"/>
        </w:rPr>
        <w:t>[</w:t>
      </w:r>
      <w:r w:rsidR="003F180D" w:rsidRPr="00B33F5D">
        <w:rPr>
          <w:rFonts w:ascii="Book Antiqua" w:hAnsi="Book Antiqua" w:cs="Times New Roman"/>
          <w:lang w:bidi="en-US"/>
        </w:rPr>
        <w:t xml:space="preserve">adjusted </w:t>
      </w:r>
      <w:r w:rsidR="00567EC2" w:rsidRPr="00B33F5D">
        <w:rPr>
          <w:rFonts w:ascii="Book Antiqua" w:hAnsi="Book Antiqua" w:cs="Times New Roman"/>
          <w:lang w:bidi="en-US"/>
        </w:rPr>
        <w:t xml:space="preserve">odds ratio </w:t>
      </w:r>
      <w:r w:rsidRPr="00B33F5D">
        <w:rPr>
          <w:rFonts w:ascii="Book Antiqua" w:eastAsia="SimSun" w:hAnsi="Book Antiqua" w:cs="Times New Roman" w:hint="eastAsia"/>
          <w:lang w:eastAsia="zh-CN" w:bidi="en-US"/>
        </w:rPr>
        <w:t>(</w:t>
      </w:r>
      <w:r w:rsidR="003F180D" w:rsidRPr="00B33F5D">
        <w:rPr>
          <w:rFonts w:ascii="Book Antiqua" w:hAnsi="Book Antiqua" w:cs="Times New Roman"/>
          <w:lang w:bidi="en-US"/>
        </w:rPr>
        <w:t>A</w:t>
      </w:r>
      <w:r w:rsidR="00350995" w:rsidRPr="00B33F5D">
        <w:rPr>
          <w:rFonts w:ascii="Book Antiqua" w:hAnsi="Book Antiqua" w:cs="Times New Roman"/>
          <w:lang w:bidi="en-US"/>
        </w:rPr>
        <w:t>OR</w:t>
      </w:r>
      <w:r w:rsidRPr="00B33F5D">
        <w:rPr>
          <w:rFonts w:ascii="Book Antiqua" w:eastAsia="SimSun" w:hAnsi="Book Antiqua" w:cs="Times New Roman" w:hint="eastAsia"/>
          <w:lang w:eastAsia="zh-CN" w:bidi="en-US"/>
        </w:rPr>
        <w:t>) =</w:t>
      </w:r>
      <w:r w:rsidR="00350995" w:rsidRPr="00B33F5D">
        <w:rPr>
          <w:rFonts w:ascii="Book Antiqua" w:hAnsi="Book Antiqua" w:cs="Times New Roman"/>
          <w:lang w:bidi="en-US"/>
        </w:rPr>
        <w:t xml:space="preserve"> 1.57, </w:t>
      </w:r>
      <w:r w:rsidR="00CB7743" w:rsidRPr="00B33F5D">
        <w:rPr>
          <w:rFonts w:ascii="Book Antiqua" w:hAnsi="Book Antiqua" w:cs="Times New Roman"/>
          <w:lang w:bidi="en-US"/>
        </w:rPr>
        <w:t>CI</w:t>
      </w:r>
      <w:r w:rsidRPr="00B33F5D">
        <w:rPr>
          <w:rFonts w:ascii="Book Antiqua" w:eastAsia="SimSun" w:hAnsi="Book Antiqua" w:cs="Times New Roman" w:hint="eastAsia"/>
          <w:lang w:eastAsia="zh-CN" w:bidi="en-US"/>
        </w:rPr>
        <w:t>:</w:t>
      </w:r>
      <w:r w:rsidR="00CB7743" w:rsidRPr="00B33F5D">
        <w:rPr>
          <w:rFonts w:ascii="Book Antiqua" w:hAnsi="Book Antiqua" w:cs="Times New Roman"/>
          <w:lang w:bidi="en-US"/>
        </w:rPr>
        <w:t xml:space="preserve"> </w:t>
      </w:r>
      <w:r w:rsidR="00B91492" w:rsidRPr="00B33F5D">
        <w:rPr>
          <w:rFonts w:ascii="Book Antiqua" w:hAnsi="Book Antiqua" w:cs="Times New Roman"/>
          <w:lang w:bidi="en-US"/>
        </w:rPr>
        <w:t xml:space="preserve">1.33-1.85, </w:t>
      </w:r>
      <w:r w:rsidRPr="00B33F5D">
        <w:rPr>
          <w:rFonts w:ascii="Book Antiqua" w:hAnsi="Book Antiqua" w:cs="Times New Roman"/>
          <w:i/>
          <w:lang w:bidi="en-US"/>
        </w:rPr>
        <w:t>P</w:t>
      </w:r>
      <w:r w:rsidRPr="00B33F5D">
        <w:rPr>
          <w:rFonts w:ascii="Book Antiqua" w:eastAsia="SimSun" w:hAnsi="Book Antiqua" w:cs="Times New Roman" w:hint="eastAsia"/>
          <w:i/>
          <w:lang w:eastAsia="zh-CN" w:bidi="en-US"/>
        </w:rPr>
        <w:t xml:space="preserve"> </w:t>
      </w:r>
      <w:r w:rsidR="00117A2C" w:rsidRPr="00B33F5D">
        <w:rPr>
          <w:rFonts w:ascii="Book Antiqua" w:hAnsi="Book Antiqua" w:cs="Times New Roman"/>
          <w:lang w:bidi="en-US"/>
        </w:rPr>
        <w:t>&lt;</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0.01</w:t>
      </w:r>
      <w:r w:rsidRPr="00B33F5D">
        <w:rPr>
          <w:rFonts w:ascii="Book Antiqua" w:eastAsia="SimSun" w:hAnsi="Book Antiqua" w:cs="Times New Roman" w:hint="eastAsia"/>
          <w:lang w:eastAsia="zh-CN" w:bidi="en-US"/>
        </w:rPr>
        <w:t>]</w:t>
      </w:r>
      <w:r w:rsidR="00C92834" w:rsidRPr="00B33F5D">
        <w:rPr>
          <w:rFonts w:ascii="Book Antiqua" w:hAnsi="Book Antiqua" w:cs="Times New Roman"/>
          <w:lang w:bidi="en-US"/>
        </w:rPr>
        <w:t xml:space="preserve"> and </w:t>
      </w:r>
      <w:r w:rsidR="00117A2C" w:rsidRPr="00B33F5D">
        <w:rPr>
          <w:rFonts w:ascii="Book Antiqua" w:hAnsi="Book Antiqua" w:cs="Times New Roman"/>
          <w:lang w:bidi="en-US"/>
        </w:rPr>
        <w:t>hard stools (</w:t>
      </w:r>
      <w:r w:rsidR="003F180D" w:rsidRPr="00B33F5D">
        <w:rPr>
          <w:rFonts w:ascii="Book Antiqua" w:hAnsi="Book Antiqua" w:cs="Times New Roman"/>
          <w:lang w:bidi="en-US"/>
        </w:rPr>
        <w:t>A</w:t>
      </w:r>
      <w:r w:rsidR="00350995" w:rsidRPr="00B33F5D">
        <w:rPr>
          <w:rFonts w:ascii="Book Antiqua" w:hAnsi="Book Antiqua" w:cs="Times New Roman"/>
          <w:lang w:bidi="en-US"/>
        </w:rPr>
        <w:t>OR, 1.5</w:t>
      </w:r>
      <w:r w:rsidR="005F4213" w:rsidRPr="00B33F5D">
        <w:rPr>
          <w:rFonts w:ascii="Book Antiqua" w:hAnsi="Book Antiqua" w:cs="Times New Roman"/>
          <w:lang w:bidi="en-US"/>
        </w:rPr>
        <w:t>6</w:t>
      </w:r>
      <w:r w:rsidR="00350995" w:rsidRPr="00B33F5D">
        <w:rPr>
          <w:rFonts w:ascii="Book Antiqua" w:hAnsi="Book Antiqua" w:cs="Times New Roman"/>
          <w:lang w:bidi="en-US"/>
        </w:rPr>
        <w:t xml:space="preserve">, </w:t>
      </w:r>
      <w:r w:rsidRPr="00B33F5D">
        <w:rPr>
          <w:rFonts w:ascii="Book Antiqua" w:hAnsi="Book Antiqua" w:cs="Times New Roman"/>
          <w:lang w:bidi="en-US"/>
        </w:rPr>
        <w:t>CI</w:t>
      </w:r>
      <w:r w:rsidRPr="00B33F5D">
        <w:rPr>
          <w:rFonts w:ascii="Book Antiqua" w:eastAsia="SimSun" w:hAnsi="Book Antiqua" w:cs="Times New Roman" w:hint="eastAsia"/>
          <w:lang w:eastAsia="zh-CN" w:bidi="en-US"/>
        </w:rPr>
        <w:t>:</w:t>
      </w:r>
      <w:r w:rsidRPr="00B33F5D">
        <w:rPr>
          <w:rFonts w:ascii="Book Antiqua" w:hAnsi="Book Antiqua" w:cs="Times New Roman"/>
          <w:lang w:bidi="en-US"/>
        </w:rPr>
        <w:t xml:space="preserve"> </w:t>
      </w:r>
      <w:r w:rsidR="00B91492" w:rsidRPr="00B33F5D">
        <w:rPr>
          <w:rFonts w:ascii="Book Antiqua" w:hAnsi="Book Antiqua" w:cs="Times New Roman"/>
          <w:lang w:bidi="en-US"/>
        </w:rPr>
        <w:t xml:space="preserve">1.33-1.84, </w:t>
      </w:r>
      <w:r w:rsidR="00117A2C" w:rsidRPr="00B33F5D">
        <w:rPr>
          <w:rFonts w:ascii="Book Antiqua" w:hAnsi="Book Antiqua" w:cs="Times New Roman"/>
          <w:i/>
          <w:lang w:bidi="en-US"/>
        </w:rPr>
        <w:t>P</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&lt;</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0.01)</w:t>
      </w:r>
      <w:r w:rsidR="00C92834" w:rsidRPr="00B33F5D">
        <w:rPr>
          <w:rFonts w:ascii="Book Antiqua" w:hAnsi="Book Antiqua" w:cs="Times New Roman"/>
          <w:lang w:bidi="en-US"/>
        </w:rPr>
        <w:t xml:space="preserve"> were associated with diabetes</w:t>
      </w:r>
      <w:r w:rsidR="00117A2C" w:rsidRPr="00B33F5D">
        <w:rPr>
          <w:rFonts w:ascii="Book Antiqua" w:hAnsi="Book Antiqua" w:cs="Times New Roman"/>
          <w:lang w:bidi="en-US"/>
        </w:rPr>
        <w:t xml:space="preserve">, </w:t>
      </w:r>
      <w:r w:rsidR="00C92834" w:rsidRPr="00B33F5D">
        <w:rPr>
          <w:rFonts w:ascii="Book Antiqua" w:hAnsi="Book Antiqua" w:cs="Times New Roman"/>
          <w:lang w:bidi="en-US"/>
        </w:rPr>
        <w:t xml:space="preserve">and </w:t>
      </w:r>
      <w:r w:rsidR="00117A2C" w:rsidRPr="00B33F5D">
        <w:rPr>
          <w:rFonts w:ascii="Book Antiqua" w:hAnsi="Book Antiqua" w:cs="Times New Roman"/>
          <w:bCs/>
          <w:lang w:bidi="en-US"/>
        </w:rPr>
        <w:t>fecal</w:t>
      </w:r>
      <w:r w:rsidR="00117A2C" w:rsidRPr="00B33F5D" w:rsidDel="00AA0B9B">
        <w:rPr>
          <w:rFonts w:ascii="Book Antiqua" w:hAnsi="Book Antiqua" w:cs="Times New Roman"/>
          <w:lang w:bidi="en-US"/>
        </w:rPr>
        <w:t xml:space="preserve"> </w:t>
      </w:r>
      <w:r w:rsidR="00117A2C" w:rsidRPr="00B33F5D">
        <w:rPr>
          <w:rFonts w:ascii="Book Antiqua" w:hAnsi="Book Antiqua" w:cs="Times New Roman"/>
          <w:lang w:bidi="en-US"/>
        </w:rPr>
        <w:t>urgency (</w:t>
      </w:r>
      <w:r w:rsidR="003F180D" w:rsidRPr="00B33F5D">
        <w:rPr>
          <w:rFonts w:ascii="Book Antiqua" w:hAnsi="Book Antiqua" w:cs="Times New Roman"/>
          <w:lang w:bidi="en-US"/>
        </w:rPr>
        <w:t>A</w:t>
      </w:r>
      <w:r w:rsidR="00350995" w:rsidRPr="00B33F5D">
        <w:rPr>
          <w:rFonts w:ascii="Book Antiqua" w:hAnsi="Book Antiqua" w:cs="Times New Roman"/>
          <w:lang w:bidi="en-US"/>
        </w:rPr>
        <w:t>OR</w:t>
      </w:r>
      <w:r w:rsidRPr="00B33F5D">
        <w:rPr>
          <w:rFonts w:ascii="Book Antiqua" w:eastAsia="SimSun" w:hAnsi="Book Antiqua" w:cs="Times New Roman" w:hint="eastAsia"/>
          <w:lang w:eastAsia="zh-CN" w:bidi="en-US"/>
        </w:rPr>
        <w:t xml:space="preserve"> =</w:t>
      </w:r>
      <w:r w:rsidR="00F24890" w:rsidRPr="00B33F5D">
        <w:rPr>
          <w:rFonts w:ascii="Book Antiqua" w:hAnsi="Book Antiqua" w:cs="Times New Roman"/>
          <w:lang w:bidi="en-US"/>
        </w:rPr>
        <w:t xml:space="preserve"> </w:t>
      </w:r>
      <w:r w:rsidR="00350995" w:rsidRPr="00B33F5D">
        <w:rPr>
          <w:rFonts w:ascii="Book Antiqua" w:hAnsi="Book Antiqua" w:cs="Times New Roman"/>
          <w:lang w:bidi="en-US"/>
        </w:rPr>
        <w:t xml:space="preserve">1.16, </w:t>
      </w:r>
      <w:r w:rsidR="00B91492" w:rsidRPr="00B33F5D">
        <w:rPr>
          <w:rFonts w:ascii="Book Antiqua" w:hAnsi="Book Antiqua" w:cs="Times New Roman"/>
          <w:lang w:bidi="en-US"/>
        </w:rPr>
        <w:t>CI</w:t>
      </w:r>
      <w:r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 0.99-1.37, </w:t>
      </w:r>
      <w:r w:rsidRPr="00B33F5D">
        <w:rPr>
          <w:rFonts w:ascii="Book Antiqua" w:hAnsi="Book Antiqua" w:cs="Times New Roman"/>
          <w:i/>
          <w:lang w:bidi="en-US"/>
        </w:rPr>
        <w:t>P</w:t>
      </w:r>
      <w:r w:rsidRPr="00B33F5D">
        <w:rPr>
          <w:rFonts w:ascii="Book Antiqua" w:hAnsi="Book Antiqua" w:cs="Times New Roman"/>
          <w:lang w:bidi="en-US"/>
        </w:rPr>
        <w:t xml:space="preserve"> </w:t>
      </w:r>
      <w:r w:rsidR="00117A2C" w:rsidRPr="00B33F5D">
        <w:rPr>
          <w:rFonts w:ascii="Book Antiqua" w:hAnsi="Book Antiqua" w:cs="Times New Roman"/>
          <w:lang w:bidi="en-US"/>
        </w:rPr>
        <w:t>=</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0.07) and incomplete evacuation (</w:t>
      </w:r>
      <w:r w:rsidR="003F180D" w:rsidRPr="00B33F5D">
        <w:rPr>
          <w:rFonts w:ascii="Book Antiqua" w:hAnsi="Book Antiqua" w:cs="Times New Roman"/>
          <w:lang w:bidi="en-US"/>
        </w:rPr>
        <w:t>A</w:t>
      </w:r>
      <w:r w:rsidR="00350995" w:rsidRPr="00B33F5D">
        <w:rPr>
          <w:rFonts w:ascii="Book Antiqua" w:hAnsi="Book Antiqua" w:cs="Times New Roman"/>
          <w:lang w:bidi="en-US"/>
        </w:rPr>
        <w:t>OR</w:t>
      </w:r>
      <w:r w:rsidRPr="00B33F5D">
        <w:rPr>
          <w:rFonts w:ascii="Book Antiqua" w:eastAsia="SimSun" w:hAnsi="Book Antiqua" w:cs="Times New Roman" w:hint="eastAsia"/>
          <w:lang w:eastAsia="zh-CN" w:bidi="en-US"/>
        </w:rPr>
        <w:t xml:space="preserve"> = </w:t>
      </w:r>
      <w:r w:rsidR="00350995" w:rsidRPr="00B33F5D">
        <w:rPr>
          <w:rFonts w:ascii="Book Antiqua" w:hAnsi="Book Antiqua" w:cs="Times New Roman"/>
          <w:lang w:bidi="en-US"/>
        </w:rPr>
        <w:t xml:space="preserve">1.16, </w:t>
      </w:r>
      <w:r w:rsidR="00B91492" w:rsidRPr="00B33F5D">
        <w:rPr>
          <w:rFonts w:ascii="Book Antiqua" w:hAnsi="Book Antiqua" w:cs="Times New Roman"/>
          <w:lang w:bidi="en-US"/>
        </w:rPr>
        <w:t>CI</w:t>
      </w:r>
      <w:r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 1.00-1.36, </w:t>
      </w:r>
      <w:r w:rsidRPr="00B33F5D">
        <w:rPr>
          <w:rFonts w:ascii="Book Antiqua" w:hAnsi="Book Antiqua" w:cs="Times New Roman"/>
          <w:i/>
          <w:lang w:bidi="en-US"/>
        </w:rPr>
        <w:t>P</w:t>
      </w:r>
      <w:r w:rsidRPr="00B33F5D">
        <w:rPr>
          <w:rFonts w:ascii="Book Antiqua" w:hAnsi="Book Antiqua" w:cs="Times New Roman"/>
          <w:lang w:bidi="en-US"/>
        </w:rPr>
        <w:t xml:space="preserve"> </w:t>
      </w:r>
      <w:r w:rsidR="00117A2C" w:rsidRPr="00B33F5D">
        <w:rPr>
          <w:rFonts w:ascii="Book Antiqua" w:hAnsi="Book Antiqua" w:cs="Times New Roman"/>
          <w:lang w:bidi="en-US"/>
        </w:rPr>
        <w:t>=</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 xml:space="preserve">0.06) were </w:t>
      </w:r>
      <w:r w:rsidR="00C92834" w:rsidRPr="00B33F5D">
        <w:rPr>
          <w:rFonts w:ascii="Book Antiqua" w:hAnsi="Book Antiqua" w:cs="Times New Roman"/>
          <w:lang w:bidi="en-US"/>
        </w:rPr>
        <w:t xml:space="preserve">marginally </w:t>
      </w:r>
      <w:r w:rsidR="00117A2C" w:rsidRPr="00B33F5D">
        <w:rPr>
          <w:rFonts w:ascii="Book Antiqua" w:hAnsi="Book Antiqua" w:cs="Times New Roman"/>
          <w:lang w:bidi="en-US"/>
        </w:rPr>
        <w:t>associated with diabetes</w:t>
      </w:r>
      <w:r w:rsidR="00567EC2" w:rsidRPr="00B33F5D">
        <w:rPr>
          <w:rFonts w:ascii="Book Antiqua" w:hAnsi="Book Antiqua" w:cs="Times New Roman"/>
          <w:lang w:bidi="en-US"/>
        </w:rPr>
        <w:t>.</w:t>
      </w:r>
      <w:r w:rsidR="00334370" w:rsidRPr="00B33F5D">
        <w:rPr>
          <w:rFonts w:ascii="Book Antiqua" w:hAnsi="Book Antiqua" w:cs="Times New Roman"/>
          <w:lang w:bidi="en-US"/>
        </w:rPr>
        <w:t xml:space="preserve"> </w:t>
      </w:r>
      <w:r w:rsidR="00DB0A3F" w:rsidRPr="00B33F5D">
        <w:rPr>
          <w:rFonts w:ascii="Book Antiqua" w:hAnsi="Book Antiqua" w:cs="Times New Roman"/>
          <w:lang w:bidi="en-US"/>
        </w:rPr>
        <w:t xml:space="preserve">These symptoms remained associated even after excluding </w:t>
      </w:r>
      <w:r w:rsidR="00A04BA5" w:rsidRPr="00B33F5D">
        <w:rPr>
          <w:rFonts w:ascii="Book Antiqua" w:hAnsi="Book Antiqua" w:cs="Times New Roman"/>
          <w:lang w:bidi="en-US"/>
        </w:rPr>
        <w:t>organic GI</w:t>
      </w:r>
      <w:r w:rsidR="00DB0A3F" w:rsidRPr="00B33F5D">
        <w:rPr>
          <w:rFonts w:ascii="Book Antiqua" w:hAnsi="Book Antiqua" w:cs="Times New Roman"/>
          <w:lang w:bidi="en-US"/>
        </w:rPr>
        <w:t xml:space="preserve"> diseases</w:t>
      </w:r>
      <w:r w:rsidR="00567EC2" w:rsidRPr="00B33F5D">
        <w:rPr>
          <w:rFonts w:ascii="Book Antiqua" w:hAnsi="Book Antiqua" w:cs="Times New Roman"/>
          <w:lang w:bidi="en-US"/>
        </w:rPr>
        <w:t xml:space="preserve"> on colonoscopy</w:t>
      </w:r>
      <w:r w:rsidR="00DB0A3F" w:rsidRPr="00B33F5D">
        <w:rPr>
          <w:rFonts w:ascii="Book Antiqua" w:hAnsi="Book Antiqua" w:cs="Times New Roman"/>
          <w:lang w:bidi="en-US"/>
        </w:rPr>
        <w:t>.</w:t>
      </w:r>
      <w:r w:rsidR="00117A2C" w:rsidRPr="00B33F5D">
        <w:rPr>
          <w:rFonts w:ascii="Book Antiqua" w:hAnsi="Book Antiqua" w:cs="Times New Roman"/>
          <w:lang w:bidi="en-US"/>
        </w:rPr>
        <w:t xml:space="preserve"> Test-retest reliability of symptom score with a mean duration of </w:t>
      </w:r>
      <w:r w:rsidR="00C20528" w:rsidRPr="00B33F5D">
        <w:rPr>
          <w:rFonts w:ascii="Book Antiqua" w:hAnsi="Book Antiqua" w:cs="Times New Roman"/>
          <w:lang w:bidi="en-US"/>
        </w:rPr>
        <w:t>3.2</w:t>
      </w:r>
      <w:r w:rsidR="00117A2C" w:rsidRPr="00B33F5D">
        <w:rPr>
          <w:rFonts w:ascii="Book Antiqua" w:hAnsi="Book Antiqua" w:cs="Times New Roman"/>
          <w:lang w:bidi="en-US"/>
        </w:rPr>
        <w:t xml:space="preserve"> </w:t>
      </w:r>
      <w:r w:rsidRPr="00B33F5D">
        <w:rPr>
          <w:rFonts w:ascii="Book Antiqua" w:eastAsia="SimSun" w:hAnsi="Book Antiqua" w:cs="Times New Roman" w:hint="eastAsia"/>
          <w:lang w:eastAsia="zh-CN" w:bidi="en-US"/>
        </w:rPr>
        <w:t>mo</w:t>
      </w:r>
      <w:r w:rsidR="00117A2C" w:rsidRPr="00B33F5D">
        <w:rPr>
          <w:rFonts w:ascii="Book Antiqua" w:hAnsi="Book Antiqua" w:cs="Times New Roman"/>
          <w:lang w:bidi="en-US"/>
        </w:rPr>
        <w:t xml:space="preserve"> was </w:t>
      </w:r>
      <w:r w:rsidR="00C20528" w:rsidRPr="00B33F5D">
        <w:rPr>
          <w:rFonts w:ascii="Book Antiqua" w:hAnsi="Book Antiqua" w:cs="Times New Roman"/>
          <w:lang w:bidi="en-US"/>
        </w:rPr>
        <w:t>good</w:t>
      </w:r>
      <w:r w:rsidR="00117A2C" w:rsidRPr="00B33F5D">
        <w:rPr>
          <w:rFonts w:ascii="Book Antiqua" w:hAnsi="Book Antiqua" w:cs="Times New Roman"/>
          <w:lang w:bidi="en-US"/>
        </w:rPr>
        <w:t xml:space="preserve"> (mean kappa, </w:t>
      </w:r>
      <w:r w:rsidR="00E62718" w:rsidRPr="00B33F5D">
        <w:rPr>
          <w:rFonts w:ascii="Book Antiqua" w:hAnsi="Book Antiqua" w:cs="Times New Roman"/>
          <w:lang w:bidi="en-US"/>
        </w:rPr>
        <w:t>0.69</w:t>
      </w:r>
      <w:r w:rsidR="00117A2C" w:rsidRPr="00B33F5D">
        <w:rPr>
          <w:rFonts w:ascii="Book Antiqua" w:hAnsi="Book Antiqua" w:cs="Times New Roman"/>
          <w:lang w:bidi="en-US"/>
        </w:rPr>
        <w:t>). Associations of symptoms with diabetes-related factors were found; constipation with HbA1c ≥</w:t>
      </w:r>
      <w:r w:rsidR="00F464B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8.0% (</w:t>
      </w:r>
      <w:r w:rsidR="003F180D" w:rsidRPr="00B33F5D">
        <w:rPr>
          <w:rFonts w:ascii="Book Antiqua" w:hAnsi="Book Antiqua" w:cs="Times New Roman"/>
          <w:lang w:bidi="en-US"/>
        </w:rPr>
        <w:t>A</w:t>
      </w:r>
      <w:r w:rsidR="00117A2C" w:rsidRPr="00B33F5D">
        <w:rPr>
          <w:rFonts w:ascii="Book Antiqua" w:hAnsi="Book Antiqua" w:cs="Times New Roman"/>
          <w:lang w:bidi="en-US"/>
        </w:rPr>
        <w:t>OR</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 xml:space="preserve"> </w:t>
      </w:r>
      <w:r w:rsidR="00781EF7" w:rsidRPr="00B33F5D">
        <w:rPr>
          <w:rFonts w:ascii="Book Antiqua" w:hAnsi="Book Antiqua" w:cs="Times New Roman"/>
          <w:lang w:bidi="en-US"/>
        </w:rPr>
        <w:t>2.11</w:t>
      </w:r>
      <w:r w:rsidR="00B91492" w:rsidRPr="00B33F5D">
        <w:rPr>
          <w:rFonts w:ascii="Book Antiqua" w:hAnsi="Book Antiqua" w:cs="Times New Roman"/>
          <w:lang w:bidi="en-US"/>
        </w:rPr>
        <w:t xml:space="preserve">, </w:t>
      </w:r>
      <w:r w:rsidRPr="00B33F5D">
        <w:rPr>
          <w:rFonts w:ascii="Book Antiqua" w:hAnsi="Book Antiqua" w:cs="Times New Roman"/>
          <w:lang w:bidi="en-US"/>
        </w:rPr>
        <w:t>CI</w:t>
      </w:r>
      <w:r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 1.19-3.73</w:t>
      </w:r>
      <w:r w:rsidR="00117A2C" w:rsidRPr="00B33F5D">
        <w:rPr>
          <w:rFonts w:ascii="Book Antiqua" w:hAnsi="Book Antiqua" w:cs="Times New Roman"/>
          <w:lang w:bidi="en-US"/>
        </w:rPr>
        <w:t>)</w:t>
      </w:r>
      <w:r w:rsidR="00781EF7" w:rsidRPr="00B33F5D">
        <w:rPr>
          <w:rFonts w:ascii="Book Antiqua" w:hAnsi="Book Antiqua" w:cs="Times New Roman"/>
          <w:lang w:bidi="en-US"/>
        </w:rPr>
        <w:t>,</w:t>
      </w:r>
      <w:r w:rsidR="00117A2C" w:rsidRPr="00B33F5D">
        <w:rPr>
          <w:rFonts w:ascii="Book Antiqua" w:hAnsi="Book Antiqua" w:cs="Times New Roman"/>
          <w:lang w:bidi="en-US"/>
        </w:rPr>
        <w:t xml:space="preserve"> </w:t>
      </w:r>
      <w:r w:rsidR="00225DED" w:rsidRPr="00B33F5D">
        <w:rPr>
          <w:rFonts w:ascii="Book Antiqua" w:hAnsi="Book Antiqua" w:cs="Times New Roman"/>
          <w:lang w:bidi="en-US"/>
        </w:rPr>
        <w:t>body mass index (</w:t>
      </w:r>
      <w:r w:rsidR="00117A2C" w:rsidRPr="00B33F5D">
        <w:rPr>
          <w:rFonts w:ascii="Book Antiqua" w:hAnsi="Book Antiqua" w:cs="Times New Roman"/>
          <w:lang w:bidi="en-US"/>
        </w:rPr>
        <w:t>BMI</w:t>
      </w:r>
      <w:r w:rsidR="00225DED" w:rsidRPr="00B33F5D">
        <w:rPr>
          <w:rFonts w:ascii="Book Antiqua" w:hAnsi="Book Antiqua" w:cs="Times New Roman"/>
          <w:lang w:bidi="en-US"/>
        </w:rPr>
        <w:t>)</w:t>
      </w:r>
      <w:r w:rsidR="00117A2C" w:rsidRPr="00B33F5D">
        <w:rPr>
          <w:rFonts w:ascii="Book Antiqua" w:hAnsi="Book Antiqua" w:cs="Times New Roman"/>
          <w:lang w:bidi="en-US"/>
        </w:rPr>
        <w:t xml:space="preserve"> &lt;</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25 (</w:t>
      </w:r>
      <w:r w:rsidR="003F180D" w:rsidRPr="00B33F5D">
        <w:rPr>
          <w:rFonts w:ascii="Book Antiqua" w:hAnsi="Book Antiqua" w:cs="Times New Roman"/>
          <w:lang w:bidi="en-US"/>
        </w:rPr>
        <w:t>A</w:t>
      </w:r>
      <w:r w:rsidR="00117A2C" w:rsidRPr="00B33F5D">
        <w:rPr>
          <w:rFonts w:ascii="Book Antiqua" w:hAnsi="Book Antiqua" w:cs="Times New Roman"/>
          <w:lang w:bidi="en-US"/>
        </w:rPr>
        <w:t>OR</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 xml:space="preserve"> 2</w:t>
      </w:r>
      <w:r w:rsidR="00781EF7" w:rsidRPr="00B33F5D">
        <w:rPr>
          <w:rFonts w:ascii="Book Antiqua" w:hAnsi="Book Antiqua" w:cs="Times New Roman"/>
          <w:lang w:bidi="en-US"/>
        </w:rPr>
        <w:t>.11</w:t>
      </w:r>
      <w:r w:rsidR="00B91492" w:rsidRPr="00B33F5D">
        <w:rPr>
          <w:rFonts w:ascii="Book Antiqua" w:hAnsi="Book Antiqua" w:cs="Times New Roman"/>
          <w:lang w:bidi="en-US"/>
        </w:rPr>
        <w:t xml:space="preserve">, </w:t>
      </w:r>
      <w:r w:rsidRPr="00B33F5D">
        <w:rPr>
          <w:rFonts w:ascii="Book Antiqua" w:hAnsi="Book Antiqua" w:cs="Times New Roman"/>
          <w:lang w:bidi="en-US"/>
        </w:rPr>
        <w:t>CI</w:t>
      </w:r>
      <w:r w:rsidRPr="00B33F5D">
        <w:rPr>
          <w:rFonts w:ascii="Book Antiqua" w:eastAsia="SimSun" w:hAnsi="Book Antiqua" w:cs="Times New Roman" w:hint="eastAsia"/>
          <w:lang w:eastAsia="zh-CN" w:bidi="en-US"/>
        </w:rPr>
        <w:t xml:space="preserve">: </w:t>
      </w:r>
      <w:r w:rsidR="00B91492" w:rsidRPr="00B33F5D">
        <w:rPr>
          <w:rFonts w:ascii="Book Antiqua" w:hAnsi="Book Antiqua" w:cs="Times New Roman"/>
          <w:lang w:bidi="en-US"/>
        </w:rPr>
        <w:t>1.22-3.66</w:t>
      </w:r>
      <w:r w:rsidR="00117A2C" w:rsidRPr="00B33F5D">
        <w:rPr>
          <w:rFonts w:ascii="Book Antiqua" w:hAnsi="Book Antiqua" w:cs="Times New Roman"/>
          <w:lang w:bidi="en-US"/>
        </w:rPr>
        <w:t>)</w:t>
      </w:r>
      <w:r w:rsidR="00781EF7" w:rsidRPr="00B33F5D">
        <w:rPr>
          <w:rFonts w:ascii="Book Antiqua" w:hAnsi="Book Antiqua" w:cs="Times New Roman"/>
          <w:lang w:bidi="en-US"/>
        </w:rPr>
        <w:t>, and insulin use (</w:t>
      </w:r>
      <w:r w:rsidR="003F180D" w:rsidRPr="00B33F5D">
        <w:rPr>
          <w:rFonts w:ascii="Book Antiqua" w:hAnsi="Book Antiqua" w:cs="Times New Roman"/>
          <w:lang w:bidi="en-US"/>
        </w:rPr>
        <w:t>A</w:t>
      </w:r>
      <w:r w:rsidR="00781EF7" w:rsidRPr="00B33F5D">
        <w:rPr>
          <w:rFonts w:ascii="Book Antiqua" w:hAnsi="Book Antiqua" w:cs="Times New Roman"/>
          <w:lang w:bidi="en-US"/>
        </w:rPr>
        <w:t>OR</w:t>
      </w:r>
      <w:r w:rsidRPr="00B33F5D">
        <w:rPr>
          <w:rFonts w:ascii="Book Antiqua" w:eastAsia="SimSun" w:hAnsi="Book Antiqua" w:cs="Times New Roman" w:hint="eastAsia"/>
          <w:lang w:eastAsia="zh-CN" w:bidi="en-US"/>
        </w:rPr>
        <w:t xml:space="preserve"> = </w:t>
      </w:r>
      <w:r w:rsidR="00781EF7" w:rsidRPr="00B33F5D">
        <w:rPr>
          <w:rFonts w:ascii="Book Antiqua" w:hAnsi="Book Antiqua" w:cs="Times New Roman"/>
          <w:lang w:bidi="en-US"/>
        </w:rPr>
        <w:t>1.90</w:t>
      </w:r>
      <w:r w:rsidR="00B91492" w:rsidRPr="00B33F5D">
        <w:rPr>
          <w:rFonts w:ascii="Book Antiqua" w:hAnsi="Book Antiqua" w:cs="Times New Roman"/>
          <w:lang w:bidi="en-US"/>
        </w:rPr>
        <w:t>, CI</w:t>
      </w:r>
      <w:r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 1.08-3.36</w:t>
      </w:r>
      <w:r w:rsidR="00781EF7" w:rsidRPr="00B33F5D">
        <w:rPr>
          <w:rFonts w:ascii="Book Antiqua" w:hAnsi="Book Antiqua" w:cs="Times New Roman"/>
          <w:lang w:bidi="en-US"/>
        </w:rPr>
        <w:t>)</w:t>
      </w:r>
      <w:r w:rsidR="00117A2C" w:rsidRPr="00B33F5D">
        <w:rPr>
          <w:rFonts w:ascii="Book Antiqua" w:hAnsi="Book Antiqua" w:cs="Times New Roman"/>
          <w:lang w:bidi="en-US"/>
        </w:rPr>
        <w:t>; hard stools with diabetes duration (</w:t>
      </w:r>
      <w:r w:rsidR="003F180D" w:rsidRPr="00B33F5D">
        <w:rPr>
          <w:rFonts w:ascii="Book Antiqua" w:hAnsi="Book Antiqua" w:cs="Times New Roman"/>
          <w:lang w:bidi="en-US"/>
        </w:rPr>
        <w:t>A</w:t>
      </w:r>
      <w:r w:rsidR="00117A2C" w:rsidRPr="00B33F5D">
        <w:rPr>
          <w:rFonts w:ascii="Book Antiqua" w:hAnsi="Book Antiqua" w:cs="Times New Roman"/>
          <w:lang w:bidi="en-US"/>
        </w:rPr>
        <w:t>OR</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 xml:space="preserve"> 1.0</w:t>
      </w:r>
      <w:r w:rsidR="00864BCB" w:rsidRPr="00B33F5D">
        <w:rPr>
          <w:rFonts w:ascii="Book Antiqua" w:hAnsi="Book Antiqua" w:cs="Times New Roman"/>
          <w:lang w:bidi="en-US"/>
        </w:rPr>
        <w:t>3</w:t>
      </w:r>
      <w:r w:rsidR="00B91492" w:rsidRPr="00B33F5D">
        <w:rPr>
          <w:rFonts w:ascii="Book Antiqua" w:hAnsi="Book Antiqua" w:cs="Times New Roman"/>
          <w:lang w:bidi="en-US"/>
        </w:rPr>
        <w:t>, CI</w:t>
      </w:r>
      <w:r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 1.00-1.07</w:t>
      </w:r>
      <w:r w:rsidR="00117A2C" w:rsidRPr="00B33F5D">
        <w:rPr>
          <w:rFonts w:ascii="Book Antiqua" w:hAnsi="Book Antiqua" w:cs="Times New Roman"/>
          <w:lang w:bidi="en-US"/>
        </w:rPr>
        <w:t xml:space="preserve">); </w:t>
      </w:r>
      <w:r w:rsidR="00117A2C" w:rsidRPr="00B33F5D">
        <w:rPr>
          <w:rFonts w:ascii="Book Antiqua" w:hAnsi="Book Antiqua" w:cs="Times New Roman"/>
          <w:bCs/>
          <w:lang w:bidi="en-US"/>
        </w:rPr>
        <w:t>fecal</w:t>
      </w:r>
      <w:r w:rsidR="00117A2C" w:rsidRPr="00B33F5D" w:rsidDel="00AA0B9B">
        <w:rPr>
          <w:rFonts w:ascii="Book Antiqua" w:hAnsi="Book Antiqua" w:cs="Times New Roman"/>
          <w:lang w:bidi="en-US"/>
        </w:rPr>
        <w:t xml:space="preserve"> </w:t>
      </w:r>
      <w:r w:rsidR="00117A2C" w:rsidRPr="00B33F5D">
        <w:rPr>
          <w:rFonts w:ascii="Book Antiqua" w:hAnsi="Book Antiqua" w:cs="Times New Roman"/>
          <w:lang w:bidi="en-US"/>
        </w:rPr>
        <w:lastRenderedPageBreak/>
        <w:t>urgency with BMI &lt;</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25 (</w:t>
      </w:r>
      <w:r w:rsidR="003F180D" w:rsidRPr="00B33F5D">
        <w:rPr>
          <w:rFonts w:ascii="Book Antiqua" w:hAnsi="Book Antiqua" w:cs="Times New Roman"/>
          <w:lang w:bidi="en-US"/>
        </w:rPr>
        <w:t>A</w:t>
      </w:r>
      <w:r w:rsidR="00117A2C" w:rsidRPr="00B33F5D">
        <w:rPr>
          <w:rFonts w:ascii="Book Antiqua" w:hAnsi="Book Antiqua" w:cs="Times New Roman"/>
          <w:lang w:bidi="en-US"/>
        </w:rPr>
        <w:t>OR</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 xml:space="preserve"> 1.</w:t>
      </w:r>
      <w:r w:rsidR="00864BCB" w:rsidRPr="00B33F5D">
        <w:rPr>
          <w:rFonts w:ascii="Book Antiqua" w:hAnsi="Book Antiqua" w:cs="Times New Roman"/>
          <w:lang w:bidi="en-US"/>
        </w:rPr>
        <w:t>73</w:t>
      </w:r>
      <w:r w:rsidR="00B91492" w:rsidRPr="00B33F5D">
        <w:rPr>
          <w:rFonts w:ascii="Book Antiqua" w:hAnsi="Book Antiqua" w:cs="Times New Roman"/>
          <w:lang w:bidi="en-US"/>
        </w:rPr>
        <w:t>, CI</w:t>
      </w:r>
      <w:r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 1.00-2.98</w:t>
      </w:r>
      <w:r w:rsidR="00117A2C" w:rsidRPr="00B33F5D">
        <w:rPr>
          <w:rFonts w:ascii="Book Antiqua" w:hAnsi="Book Antiqua" w:cs="Times New Roman"/>
          <w:lang w:bidi="en-US"/>
        </w:rPr>
        <w:t>); and incomplete evacuation with BMI &lt;</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25 (</w:t>
      </w:r>
      <w:r w:rsidR="003F180D" w:rsidRPr="00B33F5D">
        <w:rPr>
          <w:rFonts w:ascii="Book Antiqua" w:hAnsi="Book Antiqua" w:cs="Times New Roman"/>
          <w:lang w:bidi="en-US"/>
        </w:rPr>
        <w:t>A</w:t>
      </w:r>
      <w:r w:rsidR="00117A2C" w:rsidRPr="00B33F5D">
        <w:rPr>
          <w:rFonts w:ascii="Book Antiqua" w:hAnsi="Book Antiqua" w:cs="Times New Roman"/>
          <w:lang w:bidi="en-US"/>
        </w:rPr>
        <w:t>OR</w:t>
      </w:r>
      <w:r w:rsidRPr="00B33F5D">
        <w:rPr>
          <w:rFonts w:ascii="Book Antiqua" w:eastAsia="SimSun" w:hAnsi="Book Antiqua" w:cs="Times New Roman" w:hint="eastAsia"/>
          <w:lang w:eastAsia="zh-CN" w:bidi="en-US"/>
        </w:rPr>
        <w:t xml:space="preserve"> = </w:t>
      </w:r>
      <w:r w:rsidR="00117A2C" w:rsidRPr="00B33F5D">
        <w:rPr>
          <w:rFonts w:ascii="Book Antiqua" w:hAnsi="Book Antiqua" w:cs="Times New Roman"/>
          <w:lang w:bidi="en-US"/>
        </w:rPr>
        <w:t>2.</w:t>
      </w:r>
      <w:r w:rsidR="00864BCB" w:rsidRPr="00B33F5D">
        <w:rPr>
          <w:rFonts w:ascii="Book Antiqua" w:hAnsi="Book Antiqua" w:cs="Times New Roman"/>
          <w:lang w:bidi="en-US"/>
        </w:rPr>
        <w:t>60</w:t>
      </w:r>
      <w:r w:rsidR="00B91492" w:rsidRPr="00B33F5D">
        <w:rPr>
          <w:rFonts w:ascii="Book Antiqua" w:hAnsi="Book Antiqua" w:cs="Times New Roman"/>
          <w:lang w:bidi="en-US"/>
        </w:rPr>
        <w:t>, CI</w:t>
      </w:r>
      <w:r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 1.52-4.43</w:t>
      </w:r>
      <w:r w:rsidR="00117A2C" w:rsidRPr="00B33F5D">
        <w:rPr>
          <w:rFonts w:ascii="Book Antiqua" w:hAnsi="Book Antiqua" w:cs="Times New Roman"/>
          <w:lang w:bidi="en-US"/>
        </w:rPr>
        <w:t xml:space="preserve">), serum </w:t>
      </w:r>
      <w:r w:rsidR="00117A2C" w:rsidRPr="00B33F5D">
        <w:rPr>
          <w:rFonts w:ascii="Book Antiqua" w:hAnsi="Book Antiqua" w:cs="Times New Roman"/>
          <w:bCs/>
          <w:lang w:bidi="en-US"/>
        </w:rPr>
        <w:t xml:space="preserve">creatinine </w:t>
      </w:r>
      <w:r w:rsidR="00117A2C" w:rsidRPr="00B33F5D">
        <w:rPr>
          <w:rFonts w:ascii="Book Antiqua" w:hAnsi="Book Antiqua" w:cs="Times New Roman"/>
          <w:lang w:bidi="en-US"/>
        </w:rPr>
        <w:t>level (</w:t>
      </w:r>
      <w:r w:rsidR="003F180D" w:rsidRPr="00B33F5D">
        <w:rPr>
          <w:rFonts w:ascii="Book Antiqua" w:hAnsi="Book Antiqua" w:cs="Times New Roman"/>
          <w:lang w:bidi="en-US"/>
        </w:rPr>
        <w:t>A</w:t>
      </w:r>
      <w:r w:rsidR="00117A2C" w:rsidRPr="00B33F5D">
        <w:rPr>
          <w:rFonts w:ascii="Book Antiqua" w:hAnsi="Book Antiqua" w:cs="Times New Roman"/>
          <w:lang w:bidi="en-US"/>
        </w:rPr>
        <w:t>OR</w:t>
      </w:r>
      <w:r w:rsidRPr="00B33F5D">
        <w:rPr>
          <w:rFonts w:ascii="Book Antiqua" w:eastAsia="SimSun" w:hAnsi="Book Antiqua" w:cs="Times New Roman" w:hint="eastAsia"/>
          <w:lang w:eastAsia="zh-CN" w:bidi="en-US"/>
        </w:rPr>
        <w:t xml:space="preserve"> =</w:t>
      </w:r>
      <w:r w:rsidR="00117A2C" w:rsidRPr="00B33F5D">
        <w:rPr>
          <w:rFonts w:ascii="Book Antiqua" w:hAnsi="Book Antiqua" w:cs="Times New Roman"/>
          <w:lang w:bidi="en-US"/>
        </w:rPr>
        <w:t xml:space="preserve"> 1.2</w:t>
      </w:r>
      <w:r w:rsidR="00864BCB" w:rsidRPr="00B33F5D">
        <w:rPr>
          <w:rFonts w:ascii="Book Antiqua" w:hAnsi="Book Antiqua" w:cs="Times New Roman"/>
          <w:lang w:bidi="en-US"/>
        </w:rPr>
        <w:t>7</w:t>
      </w:r>
      <w:r w:rsidR="00B91492" w:rsidRPr="00B33F5D">
        <w:rPr>
          <w:rFonts w:ascii="Book Antiqua" w:hAnsi="Book Antiqua" w:cs="Times New Roman"/>
          <w:lang w:bidi="en-US"/>
        </w:rPr>
        <w:t>, CI</w:t>
      </w:r>
      <w:r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 1.10-1.47</w:t>
      </w:r>
      <w:r w:rsidR="00117A2C" w:rsidRPr="00B33F5D">
        <w:rPr>
          <w:rFonts w:ascii="Book Antiqua" w:hAnsi="Book Antiqua" w:cs="Times New Roman"/>
          <w:lang w:bidi="en-US"/>
        </w:rPr>
        <w:t>),</w:t>
      </w:r>
      <w:r w:rsidR="00864BCB" w:rsidRPr="00B33F5D">
        <w:rPr>
          <w:rFonts w:ascii="Book Antiqua" w:hAnsi="Book Antiqua" w:cs="Times New Roman"/>
          <w:bCs/>
          <w:lang w:bidi="en-US"/>
        </w:rPr>
        <w:t xml:space="preserve"> and insulin use (</w:t>
      </w:r>
      <w:r w:rsidR="003F180D" w:rsidRPr="00B33F5D">
        <w:rPr>
          <w:rFonts w:ascii="Book Antiqua" w:hAnsi="Book Antiqua" w:cs="Times New Roman"/>
          <w:bCs/>
          <w:lang w:bidi="en-US"/>
        </w:rPr>
        <w:t>A</w:t>
      </w:r>
      <w:r w:rsidR="00864BCB" w:rsidRPr="00B33F5D">
        <w:rPr>
          <w:rFonts w:ascii="Book Antiqua" w:hAnsi="Book Antiqua" w:cs="Times New Roman"/>
          <w:bCs/>
          <w:lang w:bidi="en-US"/>
        </w:rPr>
        <w:t>OR</w:t>
      </w:r>
      <w:r w:rsidRPr="00B33F5D">
        <w:rPr>
          <w:rFonts w:ascii="Book Antiqua" w:eastAsia="SimSun" w:hAnsi="Book Antiqua" w:cs="Times New Roman" w:hint="eastAsia"/>
          <w:bCs/>
          <w:lang w:eastAsia="zh-CN" w:bidi="en-US"/>
        </w:rPr>
        <w:t xml:space="preserve"> =</w:t>
      </w:r>
      <w:r w:rsidR="00864BCB" w:rsidRPr="00B33F5D">
        <w:rPr>
          <w:rFonts w:ascii="Book Antiqua" w:hAnsi="Book Antiqua" w:cs="Times New Roman"/>
          <w:bCs/>
          <w:lang w:bidi="en-US"/>
        </w:rPr>
        <w:t xml:space="preserve"> 1.92</w:t>
      </w:r>
      <w:r w:rsidR="00B91492" w:rsidRPr="00B33F5D">
        <w:rPr>
          <w:rFonts w:ascii="Book Antiqua" w:hAnsi="Book Antiqua" w:cs="Times New Roman"/>
          <w:bCs/>
          <w:lang w:bidi="en-US"/>
        </w:rPr>
        <w:t xml:space="preserve">, </w:t>
      </w:r>
      <w:r w:rsidRPr="00B33F5D">
        <w:rPr>
          <w:rFonts w:ascii="Book Antiqua" w:hAnsi="Book Antiqua" w:cs="Times New Roman"/>
          <w:bCs/>
          <w:lang w:bidi="en-US"/>
        </w:rPr>
        <w:t>CI</w:t>
      </w:r>
      <w:r w:rsidRPr="00B33F5D">
        <w:rPr>
          <w:rFonts w:ascii="Book Antiqua" w:eastAsia="SimSun" w:hAnsi="Book Antiqua" w:cs="Times New Roman" w:hint="eastAsia"/>
          <w:bCs/>
          <w:lang w:eastAsia="zh-CN" w:bidi="en-US"/>
        </w:rPr>
        <w:t xml:space="preserve">: </w:t>
      </w:r>
      <w:r w:rsidR="00B91492" w:rsidRPr="00B33F5D">
        <w:rPr>
          <w:rFonts w:ascii="Book Antiqua" w:hAnsi="Book Antiqua" w:cs="Times New Roman"/>
          <w:bCs/>
          <w:lang w:bidi="en-US"/>
        </w:rPr>
        <w:t>1.09-3.38</w:t>
      </w:r>
      <w:r w:rsidR="00864BCB" w:rsidRPr="00B33F5D">
        <w:rPr>
          <w:rFonts w:ascii="Book Antiqua" w:hAnsi="Book Antiqua" w:cs="Times New Roman"/>
          <w:bCs/>
          <w:lang w:bidi="en-US"/>
        </w:rPr>
        <w:t>)</w:t>
      </w:r>
      <w:r w:rsidR="00117A2C" w:rsidRPr="00B33F5D">
        <w:rPr>
          <w:rFonts w:ascii="Book Antiqua" w:hAnsi="Book Antiqua" w:cs="Times New Roman"/>
          <w:bCs/>
          <w:lang w:bidi="en-US"/>
        </w:rPr>
        <w:t>.</w:t>
      </w:r>
    </w:p>
    <w:p w14:paraId="72D16660" w14:textId="77777777" w:rsidR="00353F73" w:rsidRPr="00B33F5D" w:rsidRDefault="00353F73" w:rsidP="00353F73">
      <w:pPr>
        <w:adjustRightInd w:val="0"/>
        <w:spacing w:line="360" w:lineRule="auto"/>
        <w:jc w:val="both"/>
        <w:rPr>
          <w:rFonts w:ascii="Book Antiqua" w:eastAsia="SimSun" w:hAnsi="Book Antiqua" w:cs="Times New Roman"/>
          <w:lang w:eastAsia="zh-CN" w:bidi="en-US"/>
        </w:rPr>
      </w:pPr>
    </w:p>
    <w:p w14:paraId="15CDDAEC" w14:textId="5D495F90" w:rsidR="00B132A2" w:rsidRPr="00B33F5D" w:rsidRDefault="00353F73" w:rsidP="00353F73">
      <w:pPr>
        <w:adjustRightInd w:val="0"/>
        <w:spacing w:line="360" w:lineRule="auto"/>
        <w:jc w:val="both"/>
        <w:rPr>
          <w:rFonts w:ascii="Book Antiqua" w:hAnsi="Book Antiqua" w:cs="Times New Roman"/>
          <w:lang w:bidi="en-US"/>
        </w:rPr>
      </w:pPr>
      <w:r w:rsidRPr="00B33F5D">
        <w:rPr>
          <w:rFonts w:ascii="Book Antiqua" w:hAnsi="Book Antiqua"/>
          <w:b/>
          <w:bCs/>
        </w:rPr>
        <w:t>CONCLUSION</w:t>
      </w:r>
      <w:r w:rsidR="00B132A2" w:rsidRPr="00B33F5D">
        <w:rPr>
          <w:rFonts w:ascii="Book Antiqua" w:hAnsi="Book Antiqua"/>
          <w:b/>
        </w:rPr>
        <w:t>:</w:t>
      </w:r>
      <w:r w:rsidR="00117A2C" w:rsidRPr="00B33F5D">
        <w:rPr>
          <w:rFonts w:ascii="Book Antiqua" w:hAnsi="Book Antiqua" w:cs="Times New Roman"/>
          <w:lang w:bidi="en-US"/>
        </w:rPr>
        <w:t xml:space="preserve"> </w:t>
      </w:r>
      <w:r w:rsidR="00C75096" w:rsidRPr="00B33F5D">
        <w:rPr>
          <w:rFonts w:ascii="Book Antiqua" w:hAnsi="Book Antiqua" w:cs="Times New Roman"/>
          <w:lang w:bidi="en-US"/>
        </w:rPr>
        <w:t>Diabetes is associated with constipation, hard stools, fecal urgency, and incomplete evacuation, and poor glycemic control, duration, leanness, and nephropathy affect the risk of these symptoms.</w:t>
      </w:r>
    </w:p>
    <w:p w14:paraId="6CA82E51" w14:textId="77777777" w:rsidR="00C75096" w:rsidRPr="00B33F5D" w:rsidRDefault="00C75096" w:rsidP="00353F73">
      <w:pPr>
        <w:adjustRightInd w:val="0"/>
        <w:spacing w:line="360" w:lineRule="auto"/>
        <w:jc w:val="both"/>
        <w:rPr>
          <w:rFonts w:ascii="Book Antiqua" w:hAnsi="Book Antiqua" w:cs="Times New Roman"/>
        </w:rPr>
      </w:pPr>
    </w:p>
    <w:p w14:paraId="155459FE" w14:textId="5FB44871" w:rsidR="0083659C" w:rsidRPr="00B33F5D" w:rsidRDefault="0083659C" w:rsidP="00353F73">
      <w:pPr>
        <w:spacing w:line="360" w:lineRule="auto"/>
        <w:jc w:val="both"/>
        <w:rPr>
          <w:rFonts w:ascii="Book Antiqua" w:hAnsi="Book Antiqua" w:cs="Times New Roman"/>
          <w:lang w:bidi="en-US"/>
        </w:rPr>
      </w:pPr>
      <w:r w:rsidRPr="00B33F5D">
        <w:rPr>
          <w:rFonts w:ascii="Book Antiqua" w:hAnsi="Book Antiqua" w:cs="Times New Roman"/>
          <w:b/>
        </w:rPr>
        <w:t>Key</w:t>
      </w:r>
      <w:r w:rsidR="00353F73" w:rsidRPr="00B33F5D">
        <w:rPr>
          <w:rFonts w:ascii="Book Antiqua" w:eastAsia="SimSun" w:hAnsi="Book Antiqua" w:cs="Times New Roman" w:hint="eastAsia"/>
          <w:b/>
          <w:lang w:eastAsia="zh-CN"/>
        </w:rPr>
        <w:t xml:space="preserve"> </w:t>
      </w:r>
      <w:r w:rsidRPr="00B33F5D">
        <w:rPr>
          <w:rFonts w:ascii="Book Antiqua" w:hAnsi="Book Antiqua" w:cs="Times New Roman"/>
          <w:b/>
        </w:rPr>
        <w:t>words:</w:t>
      </w:r>
      <w:r w:rsidRPr="00B33F5D">
        <w:rPr>
          <w:rFonts w:ascii="Book Antiqua" w:hAnsi="Book Antiqua" w:cs="Times New Roman"/>
        </w:rPr>
        <w:t xml:space="preserve"> </w:t>
      </w:r>
      <w:r w:rsidR="00353F73" w:rsidRPr="00B33F5D">
        <w:rPr>
          <w:rFonts w:ascii="Book Antiqua" w:hAnsi="Book Antiqua" w:cs="Times New Roman"/>
        </w:rPr>
        <w:t xml:space="preserve">Functional </w:t>
      </w:r>
      <w:r w:rsidRPr="00B33F5D">
        <w:rPr>
          <w:rFonts w:ascii="Book Antiqua" w:hAnsi="Book Antiqua" w:cs="Times New Roman"/>
        </w:rPr>
        <w:t xml:space="preserve">bowel disease; </w:t>
      </w:r>
      <w:r w:rsidR="00353F73" w:rsidRPr="00B33F5D">
        <w:rPr>
          <w:rFonts w:ascii="Book Antiqua" w:hAnsi="Book Antiqua" w:cs="Times New Roman"/>
          <w:bCs/>
          <w:lang w:bidi="en-US"/>
        </w:rPr>
        <w:t xml:space="preserve">Gastrointestinal </w:t>
      </w:r>
      <w:r w:rsidRPr="00B33F5D">
        <w:rPr>
          <w:rFonts w:ascii="Book Antiqua" w:hAnsi="Book Antiqua" w:cs="Times New Roman"/>
          <w:bCs/>
          <w:lang w:bidi="en-US"/>
        </w:rPr>
        <w:t xml:space="preserve">symptom rating scale; </w:t>
      </w:r>
      <w:r w:rsidR="00353F73" w:rsidRPr="00B33F5D">
        <w:rPr>
          <w:rFonts w:ascii="Book Antiqua" w:hAnsi="Book Antiqua" w:cs="Times New Roman"/>
          <w:bCs/>
          <w:lang w:bidi="en-US"/>
        </w:rPr>
        <w:t xml:space="preserve">Decreased </w:t>
      </w:r>
      <w:r w:rsidRPr="00B33F5D">
        <w:rPr>
          <w:rFonts w:ascii="Book Antiqua" w:hAnsi="Book Antiqua" w:cs="Times New Roman"/>
          <w:bCs/>
          <w:lang w:bidi="en-US"/>
        </w:rPr>
        <w:t xml:space="preserve">passage of stools; </w:t>
      </w:r>
      <w:r w:rsidR="00353F73" w:rsidRPr="00B33F5D">
        <w:rPr>
          <w:rFonts w:ascii="Book Antiqua" w:hAnsi="Book Antiqua" w:cs="Times New Roman"/>
        </w:rPr>
        <w:t xml:space="preserve">Diabetic </w:t>
      </w:r>
      <w:r w:rsidRPr="00B33F5D">
        <w:rPr>
          <w:rFonts w:ascii="Book Antiqua" w:hAnsi="Book Antiqua" w:cs="Times New Roman"/>
        </w:rPr>
        <w:t>complications.</w:t>
      </w:r>
    </w:p>
    <w:p w14:paraId="37A261D2" w14:textId="77777777" w:rsidR="003B4925" w:rsidRPr="00B33F5D" w:rsidRDefault="003B4925" w:rsidP="00353F73">
      <w:pPr>
        <w:adjustRightInd w:val="0"/>
        <w:spacing w:line="360" w:lineRule="auto"/>
        <w:jc w:val="both"/>
        <w:rPr>
          <w:rFonts w:ascii="Book Antiqua" w:hAnsi="Book Antiqua" w:cs="Times New Roman"/>
          <w:lang w:bidi="en-US"/>
        </w:rPr>
      </w:pPr>
    </w:p>
    <w:p w14:paraId="600D18F9" w14:textId="30E66E44" w:rsidR="0083659C" w:rsidRPr="00B33F5D" w:rsidRDefault="003B4925" w:rsidP="00353F73">
      <w:pPr>
        <w:adjustRightInd w:val="0"/>
        <w:spacing w:line="360" w:lineRule="auto"/>
        <w:jc w:val="both"/>
        <w:rPr>
          <w:rFonts w:ascii="Book Antiqua" w:hAnsi="Book Antiqua" w:cs="Times New Roman"/>
          <w:lang w:bidi="en-US"/>
        </w:rPr>
      </w:pPr>
      <w:r w:rsidRPr="00B33F5D">
        <w:rPr>
          <w:rFonts w:ascii="Book Antiqua" w:hAnsi="Book Antiqua" w:cs="Times New Roman"/>
          <w:b/>
          <w:lang w:bidi="en-US"/>
        </w:rPr>
        <w:t xml:space="preserve">© The Author(s) 2015. </w:t>
      </w:r>
      <w:r w:rsidRPr="00B33F5D">
        <w:rPr>
          <w:rFonts w:ascii="Book Antiqua" w:hAnsi="Book Antiqua" w:cs="Times New Roman"/>
          <w:lang w:bidi="en-US"/>
        </w:rPr>
        <w:t>Published by Baishideng Publishing Group Inc. All</w:t>
      </w:r>
      <w:r w:rsidR="00C658C3" w:rsidRPr="00B33F5D">
        <w:rPr>
          <w:rFonts w:ascii="Book Antiqua" w:hAnsi="Book Antiqua" w:cs="Times New Roman"/>
          <w:lang w:bidi="en-US"/>
        </w:rPr>
        <w:t xml:space="preserve"> </w:t>
      </w:r>
      <w:r w:rsidRPr="00B33F5D">
        <w:rPr>
          <w:rFonts w:ascii="Book Antiqua" w:hAnsi="Book Antiqua" w:cs="Times New Roman"/>
          <w:lang w:bidi="en-US"/>
        </w:rPr>
        <w:t>rights reserved.</w:t>
      </w:r>
    </w:p>
    <w:p w14:paraId="579E4575" w14:textId="77777777" w:rsidR="003B4925" w:rsidRPr="00B33F5D" w:rsidRDefault="003B4925" w:rsidP="00353F73">
      <w:pPr>
        <w:adjustRightInd w:val="0"/>
        <w:spacing w:line="360" w:lineRule="auto"/>
        <w:jc w:val="both"/>
        <w:rPr>
          <w:rFonts w:ascii="Book Antiqua" w:hAnsi="Book Antiqua" w:cs="Times New Roman"/>
          <w:lang w:bidi="en-US"/>
        </w:rPr>
      </w:pPr>
    </w:p>
    <w:p w14:paraId="74A8BB3D" w14:textId="7DFD2ED5" w:rsidR="00E63FE6" w:rsidRPr="00B33F5D" w:rsidRDefault="00E63FE6" w:rsidP="00353F73">
      <w:pPr>
        <w:adjustRightInd w:val="0"/>
        <w:spacing w:line="360" w:lineRule="auto"/>
        <w:jc w:val="both"/>
        <w:rPr>
          <w:rFonts w:ascii="Book Antiqua" w:hAnsi="Book Antiqua" w:cs="Times New Roman"/>
          <w:lang w:bidi="en-US"/>
        </w:rPr>
      </w:pPr>
      <w:r w:rsidRPr="00B33F5D">
        <w:rPr>
          <w:rFonts w:ascii="Book Antiqua" w:hAnsi="Book Antiqua" w:cs="Times New Roman"/>
          <w:b/>
          <w:lang w:bidi="en-US"/>
        </w:rPr>
        <w:t xml:space="preserve">Core tip: </w:t>
      </w:r>
      <w:r w:rsidRPr="00B33F5D">
        <w:rPr>
          <w:rFonts w:ascii="Book Antiqua" w:hAnsi="Book Antiqua" w:cs="Times New Roman"/>
          <w:lang w:bidi="en-US"/>
        </w:rPr>
        <w:t>This study determine</w:t>
      </w:r>
      <w:r w:rsidR="00A96E87" w:rsidRPr="00B33F5D">
        <w:rPr>
          <w:rFonts w:ascii="Book Antiqua" w:hAnsi="Book Antiqua" w:cs="Times New Roman"/>
          <w:lang w:bidi="en-US"/>
        </w:rPr>
        <w:t>d</w:t>
      </w:r>
      <w:r w:rsidRPr="00B33F5D">
        <w:rPr>
          <w:rFonts w:ascii="Book Antiqua" w:hAnsi="Book Antiqua" w:cs="Times New Roman"/>
          <w:lang w:bidi="en-US"/>
        </w:rPr>
        <w:t xml:space="preserve"> the bowel symptoms associated with diabetes. Patients underwent colonoscopy and completed a questionnaire on 9 bowel symptoms. Symptoms</w:t>
      </w:r>
      <w:r w:rsidR="002C47B1" w:rsidRPr="00B33F5D">
        <w:rPr>
          <w:rFonts w:ascii="Book Antiqua" w:hAnsi="Book Antiqua" w:cs="Times New Roman"/>
          <w:lang w:bidi="en-US"/>
        </w:rPr>
        <w:t xml:space="preserve"> evaluated on</w:t>
      </w:r>
      <w:r w:rsidRPr="00B33F5D">
        <w:rPr>
          <w:rFonts w:ascii="Book Antiqua" w:hAnsi="Book Antiqua" w:cs="Times New Roman"/>
          <w:lang w:bidi="en-US"/>
        </w:rPr>
        <w:t xml:space="preserve"> a 7-point Likert scale were </w:t>
      </w:r>
      <w:r w:rsidR="002C47B1" w:rsidRPr="00B33F5D">
        <w:rPr>
          <w:rFonts w:ascii="Book Antiqua" w:hAnsi="Book Antiqua" w:cs="Times New Roman"/>
          <w:lang w:bidi="en-US"/>
        </w:rPr>
        <w:t>compared</w:t>
      </w:r>
      <w:r w:rsidRPr="00B33F5D">
        <w:rPr>
          <w:rFonts w:ascii="Book Antiqua" w:hAnsi="Book Antiqua" w:cs="Times New Roman"/>
          <w:lang w:bidi="en-US"/>
        </w:rPr>
        <w:t xml:space="preserve"> between baseline and</w:t>
      </w:r>
      <w:r w:rsidR="003B10AF" w:rsidRPr="00B33F5D">
        <w:rPr>
          <w:rFonts w:ascii="Book Antiqua" w:hAnsi="Book Antiqua" w:cs="Times New Roman"/>
          <w:lang w:bidi="en-US"/>
        </w:rPr>
        <w:t xml:space="preserve"> </w:t>
      </w:r>
      <w:r w:rsidR="00EE73C6" w:rsidRPr="00B33F5D">
        <w:rPr>
          <w:rFonts w:ascii="Book Antiqua" w:hAnsi="Book Antiqua" w:cs="Times New Roman"/>
          <w:lang w:bidi="en-US"/>
        </w:rPr>
        <w:t>the</w:t>
      </w:r>
      <w:r w:rsidRPr="00B33F5D">
        <w:rPr>
          <w:rFonts w:ascii="Book Antiqua" w:hAnsi="Book Antiqua" w:cs="Times New Roman"/>
          <w:lang w:bidi="en-US"/>
        </w:rPr>
        <w:t xml:space="preserve"> second questionnaire for test-retest reliability. Constipation and hard stools were associated with diabetes, and fecal urgency and incomplete evacuation were marginally associated with diabetes. These relations remained after excluding </w:t>
      </w:r>
      <w:r w:rsidR="00A04BA5" w:rsidRPr="00B33F5D">
        <w:rPr>
          <w:rFonts w:ascii="Book Antiqua" w:hAnsi="Book Antiqua" w:cs="Times New Roman"/>
          <w:lang w:bidi="en-US"/>
        </w:rPr>
        <w:t xml:space="preserve">organic </w:t>
      </w:r>
      <w:r w:rsidR="00353F73" w:rsidRPr="00B33F5D">
        <w:rPr>
          <w:rFonts w:ascii="Book Antiqua" w:hAnsi="Book Antiqua" w:cs="Times New Roman"/>
          <w:lang w:bidi="en-US"/>
        </w:rPr>
        <w:t xml:space="preserve">gastrointestinal </w:t>
      </w:r>
      <w:r w:rsidRPr="00B33F5D">
        <w:rPr>
          <w:rFonts w:ascii="Book Antiqua" w:hAnsi="Book Antiqua" w:cs="Times New Roman"/>
          <w:lang w:bidi="en-US"/>
        </w:rPr>
        <w:t>diseases. Long-term reliability of symptom score suggested that these symptoms remain consistent over a given period. In diabetes, poor glycemic control, diabetes duration, low BMI, and high creatinine level were associated with these symptoms.</w:t>
      </w:r>
    </w:p>
    <w:p w14:paraId="37C0FC16" w14:textId="77777777" w:rsidR="003B3485" w:rsidRPr="00F464BD" w:rsidRDefault="003B3485" w:rsidP="00353F73">
      <w:pPr>
        <w:adjustRightInd w:val="0"/>
        <w:spacing w:line="360" w:lineRule="auto"/>
        <w:jc w:val="both"/>
        <w:rPr>
          <w:rFonts w:ascii="Book Antiqua" w:eastAsia="SimSun" w:hAnsi="Book Antiqua" w:cs="Times New Roman"/>
          <w:lang w:eastAsia="zh-CN" w:bidi="en-US"/>
        </w:rPr>
      </w:pPr>
    </w:p>
    <w:p w14:paraId="47730FEB" w14:textId="73E3F8B6" w:rsidR="00C6363A" w:rsidRPr="00B33F5D" w:rsidRDefault="00353F73" w:rsidP="00353F73">
      <w:pPr>
        <w:spacing w:line="360" w:lineRule="auto"/>
        <w:jc w:val="both"/>
        <w:outlineLvl w:val="0"/>
        <w:rPr>
          <w:rFonts w:ascii="Book Antiqua" w:eastAsia="SimSun" w:hAnsi="Book Antiqua" w:cs="Times New Roman"/>
          <w:lang w:eastAsia="zh-CN"/>
        </w:rPr>
      </w:pPr>
      <w:r w:rsidRPr="00B33F5D">
        <w:rPr>
          <w:rFonts w:ascii="Book Antiqua" w:hAnsi="Book Antiqua" w:cs="Times New Roman"/>
        </w:rPr>
        <w:lastRenderedPageBreak/>
        <w:t>Ihana-Sugiyama</w:t>
      </w:r>
      <w:r w:rsidRPr="00B33F5D">
        <w:rPr>
          <w:rFonts w:ascii="Book Antiqua" w:eastAsia="SimSun" w:hAnsi="Book Antiqua" w:cs="Times New Roman" w:hint="eastAsia"/>
          <w:lang w:eastAsia="zh-CN"/>
        </w:rPr>
        <w:t xml:space="preserve"> N, </w:t>
      </w:r>
      <w:r w:rsidRPr="00B33F5D">
        <w:rPr>
          <w:rFonts w:ascii="Book Antiqua" w:hAnsi="Book Antiqua" w:cs="Times New Roman"/>
        </w:rPr>
        <w:t>Nagata</w:t>
      </w:r>
      <w:r w:rsidRPr="00B33F5D">
        <w:rPr>
          <w:rFonts w:ascii="Book Antiqua" w:eastAsia="SimSun" w:hAnsi="Book Antiqua" w:cs="Times New Roman" w:hint="eastAsia"/>
          <w:lang w:eastAsia="zh-CN"/>
        </w:rPr>
        <w:t xml:space="preserve"> N, </w:t>
      </w:r>
      <w:r w:rsidRPr="00B33F5D">
        <w:rPr>
          <w:rFonts w:ascii="Book Antiqua" w:hAnsi="Book Antiqua" w:cs="Times New Roman"/>
        </w:rPr>
        <w:t>Yamamoto-Honda</w:t>
      </w:r>
      <w:r w:rsidRPr="00B33F5D">
        <w:rPr>
          <w:rFonts w:ascii="Book Antiqua" w:eastAsia="SimSun" w:hAnsi="Book Antiqua" w:cs="Times New Roman" w:hint="eastAsia"/>
          <w:lang w:eastAsia="zh-CN"/>
        </w:rPr>
        <w:t xml:space="preserve"> R, </w:t>
      </w:r>
      <w:r w:rsidRPr="00B33F5D">
        <w:rPr>
          <w:rFonts w:ascii="Book Antiqua" w:hAnsi="Book Antiqua" w:cs="Times New Roman"/>
        </w:rPr>
        <w:t>Izawa</w:t>
      </w:r>
      <w:r w:rsidRPr="00B33F5D">
        <w:rPr>
          <w:rFonts w:ascii="Book Antiqua" w:eastAsia="SimSun" w:hAnsi="Book Antiqua" w:cs="Times New Roman" w:hint="eastAsia"/>
          <w:lang w:eastAsia="zh-CN"/>
        </w:rPr>
        <w:t xml:space="preserve"> E, </w:t>
      </w:r>
      <w:r w:rsidRPr="00B33F5D">
        <w:rPr>
          <w:rFonts w:ascii="Book Antiqua" w:hAnsi="Book Antiqua" w:cs="Times New Roman"/>
        </w:rPr>
        <w:t>Kajio</w:t>
      </w:r>
      <w:r w:rsidRPr="00B33F5D">
        <w:rPr>
          <w:rFonts w:ascii="Book Antiqua" w:eastAsia="SimSun" w:hAnsi="Book Antiqua" w:cs="Times New Roman" w:hint="eastAsia"/>
          <w:lang w:eastAsia="zh-CN"/>
        </w:rPr>
        <w:t xml:space="preserve"> H, </w:t>
      </w:r>
      <w:r w:rsidRPr="00B33F5D">
        <w:rPr>
          <w:rFonts w:ascii="Book Antiqua" w:hAnsi="Book Antiqua" w:cs="Times New Roman"/>
        </w:rPr>
        <w:t>Shimbo</w:t>
      </w:r>
      <w:r w:rsidRPr="00B33F5D">
        <w:rPr>
          <w:rFonts w:ascii="Book Antiqua" w:eastAsia="SimSun" w:hAnsi="Book Antiqua" w:cs="Times New Roman" w:hint="eastAsia"/>
          <w:lang w:eastAsia="zh-CN"/>
        </w:rPr>
        <w:t xml:space="preserve"> T, </w:t>
      </w:r>
      <w:r w:rsidRPr="00B33F5D">
        <w:rPr>
          <w:rFonts w:ascii="Book Antiqua" w:hAnsi="Book Antiqua" w:cs="Times New Roman"/>
        </w:rPr>
        <w:t>Kakei</w:t>
      </w:r>
      <w:r w:rsidRPr="00B33F5D">
        <w:rPr>
          <w:rFonts w:ascii="Book Antiqua" w:eastAsia="SimSun" w:hAnsi="Book Antiqua" w:cs="Times New Roman" w:hint="eastAsia"/>
          <w:lang w:eastAsia="zh-CN"/>
        </w:rPr>
        <w:t xml:space="preserve"> M, </w:t>
      </w:r>
      <w:r w:rsidRPr="00B33F5D">
        <w:rPr>
          <w:rFonts w:ascii="Book Antiqua" w:hAnsi="Book Antiqua" w:cs="Times New Roman"/>
        </w:rPr>
        <w:t>Uemura</w:t>
      </w:r>
      <w:r w:rsidRPr="00B33F5D">
        <w:rPr>
          <w:rFonts w:ascii="Book Antiqua" w:eastAsia="SimSun" w:hAnsi="Book Antiqua" w:cs="Times New Roman" w:hint="eastAsia"/>
          <w:lang w:eastAsia="zh-CN"/>
        </w:rPr>
        <w:t xml:space="preserve"> N, </w:t>
      </w:r>
      <w:r w:rsidRPr="00B33F5D">
        <w:rPr>
          <w:rFonts w:ascii="Book Antiqua" w:hAnsi="Book Antiqua" w:cs="Times New Roman"/>
        </w:rPr>
        <w:t>Akiyama</w:t>
      </w:r>
      <w:r w:rsidRPr="00B33F5D">
        <w:rPr>
          <w:rFonts w:ascii="Book Antiqua" w:eastAsia="SimSun" w:hAnsi="Book Antiqua" w:cs="Times New Roman" w:hint="eastAsia"/>
          <w:lang w:eastAsia="zh-CN"/>
        </w:rPr>
        <w:t xml:space="preserve"> J, </w:t>
      </w:r>
      <w:r w:rsidRPr="00B33F5D">
        <w:rPr>
          <w:rFonts w:ascii="Book Antiqua" w:hAnsi="Book Antiqua" w:cs="Times New Roman"/>
        </w:rPr>
        <w:t>Noda</w:t>
      </w:r>
      <w:r w:rsidRPr="00B33F5D">
        <w:rPr>
          <w:rFonts w:ascii="Book Antiqua" w:eastAsia="SimSun" w:hAnsi="Book Antiqua" w:cs="Times New Roman" w:hint="eastAsia"/>
          <w:lang w:eastAsia="zh-CN"/>
        </w:rPr>
        <w:t xml:space="preserve"> M. </w:t>
      </w:r>
      <w:r w:rsidRPr="00B33F5D">
        <w:rPr>
          <w:rFonts w:ascii="Book Antiqua" w:eastAsia="SimSun" w:hAnsi="Book Antiqua" w:cs="Times New Roman"/>
          <w:lang w:eastAsia="zh-CN"/>
        </w:rPr>
        <w:t>Constipation, hard stools, fecal urgency, and incomplete evacuation, but not diarrhea is associated with diabetes and its related factors</w:t>
      </w:r>
      <w:r w:rsidRPr="00B33F5D">
        <w:rPr>
          <w:rFonts w:ascii="Book Antiqua" w:eastAsia="SimSun" w:hAnsi="Book Antiqua" w:cs="Times New Roman" w:hint="eastAsia"/>
          <w:lang w:eastAsia="zh-CN"/>
        </w:rPr>
        <w:t xml:space="preserve">. </w:t>
      </w:r>
      <w:r w:rsidR="00C6363A" w:rsidRPr="00B33F5D">
        <w:rPr>
          <w:rFonts w:ascii="Book Antiqua" w:hAnsi="Book Antiqua"/>
          <w:i/>
        </w:rPr>
        <w:t>World J Gastroenterol</w:t>
      </w:r>
      <w:r w:rsidR="00C6363A" w:rsidRPr="00B33F5D">
        <w:rPr>
          <w:rFonts w:ascii="Book Antiqua" w:hAnsi="Book Antiqua"/>
        </w:rPr>
        <w:t xml:space="preserve"> 2015; </w:t>
      </w:r>
      <w:bookmarkStart w:id="40" w:name="OLE_LINK1689"/>
      <w:bookmarkStart w:id="41" w:name="OLE_LINK1298"/>
      <w:bookmarkStart w:id="42" w:name="OLE_LINK1297"/>
      <w:r w:rsidR="00C6363A" w:rsidRPr="00B33F5D">
        <w:rPr>
          <w:rFonts w:ascii="Book Antiqua" w:hAnsi="Book Antiqua"/>
        </w:rPr>
        <w:t>In press</w:t>
      </w:r>
      <w:bookmarkEnd w:id="40"/>
      <w:bookmarkEnd w:id="41"/>
      <w:bookmarkEnd w:id="42"/>
    </w:p>
    <w:p w14:paraId="1FBAE0E7" w14:textId="77777777" w:rsidR="00C6363A" w:rsidRPr="00B33F5D" w:rsidRDefault="00C6363A" w:rsidP="00353F73">
      <w:pPr>
        <w:adjustRightInd w:val="0"/>
        <w:spacing w:line="360" w:lineRule="auto"/>
        <w:jc w:val="both"/>
        <w:rPr>
          <w:rFonts w:ascii="Book Antiqua" w:hAnsi="Book Antiqua" w:cs="Times New Roman"/>
          <w:lang w:bidi="en-US"/>
        </w:rPr>
      </w:pPr>
    </w:p>
    <w:p w14:paraId="7183EF08" w14:textId="626C3F45" w:rsidR="00BA5A74" w:rsidRPr="00B33F5D" w:rsidRDefault="00BA5A74" w:rsidP="00353F73">
      <w:pPr>
        <w:adjustRightInd w:val="0"/>
        <w:spacing w:line="360" w:lineRule="auto"/>
        <w:jc w:val="both"/>
        <w:rPr>
          <w:rFonts w:ascii="Book Antiqua" w:hAnsi="Book Antiqua" w:cs="Times New Roman"/>
          <w:b/>
          <w:lang w:bidi="en-US"/>
        </w:rPr>
      </w:pPr>
      <w:r w:rsidRPr="00B33F5D">
        <w:rPr>
          <w:rFonts w:ascii="Book Antiqua" w:hAnsi="Book Antiqua" w:cs="Times New Roman"/>
        </w:rPr>
        <w:br w:type="page"/>
      </w:r>
      <w:r w:rsidR="00D40F04" w:rsidRPr="00B33F5D">
        <w:rPr>
          <w:rFonts w:ascii="Book Antiqua" w:hAnsi="Book Antiqua" w:cs="Times New Roman"/>
          <w:b/>
          <w:lang w:bidi="en-US"/>
        </w:rPr>
        <w:lastRenderedPageBreak/>
        <w:t>INTRODUCTION</w:t>
      </w:r>
    </w:p>
    <w:p w14:paraId="6D75F94B" w14:textId="03D267D8" w:rsidR="00BA5A74" w:rsidRPr="00B33F5D" w:rsidRDefault="00BA5A74" w:rsidP="00353F73">
      <w:pPr>
        <w:spacing w:line="360" w:lineRule="auto"/>
        <w:jc w:val="both"/>
        <w:divId w:val="1279529081"/>
        <w:rPr>
          <w:rFonts w:ascii="Book Antiqua" w:hAnsi="Book Antiqua" w:cs="Times New Roman"/>
          <w:lang w:bidi="en-US"/>
        </w:rPr>
      </w:pPr>
      <w:r w:rsidRPr="00B33F5D">
        <w:rPr>
          <w:rFonts w:ascii="Book Antiqua" w:hAnsi="Book Antiqua" w:cs="Times New Roman"/>
          <w:lang w:bidi="en-US"/>
        </w:rPr>
        <w:t>Diabetes mellitus and its complications have become major worldwide public health concerns</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RW.CITE{{21 Guariguata,L. 2014}}</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t>.</w:t>
      </w:r>
      <w:r w:rsidRPr="00B33F5D">
        <w:rPr>
          <w:rFonts w:ascii="Book Antiqua" w:hAnsi="Book Antiqua" w:cs="Times New Roman"/>
          <w:lang w:bidi="en-US"/>
        </w:rPr>
        <w:t xml:space="preserve"> Gastrointestinal (GI) symptoms are common in diabetic autonomic neuropathy</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RW.CITE{{4 Feldman,M. 1983}}</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2</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and affect the quality of life of diabetic patients</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RW.CITE{{5 Talley,N.J. 2001}}</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3</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Several studies have shown that various GI symptoms are associated with diabetes, poor glycemic control, and duration of diabetes</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RW.CITE{{7 Vinik,A.I. 2003; 16 Ko,G.T. 1999}}</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4,5</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However, neither the GI symptoms typically associated with diabetes nor the diabetes-related factors have been clarified. In addition, prior studies have experienced the following methodological issues. First, GI symptoms were not </w:t>
      </w:r>
      <w:r w:rsidR="00432530" w:rsidRPr="00B33F5D">
        <w:rPr>
          <w:rFonts w:ascii="Book Antiqua" w:hAnsi="Book Antiqua" w:cs="Times New Roman"/>
          <w:lang w:bidi="en-US"/>
        </w:rPr>
        <w:t>substantially</w:t>
      </w:r>
      <w:r w:rsidR="00CB1443" w:rsidRPr="00B33F5D">
        <w:rPr>
          <w:rFonts w:ascii="Book Antiqua" w:hAnsi="Book Antiqua" w:cs="Times New Roman"/>
          <w:lang w:bidi="en-US"/>
        </w:rPr>
        <w:t xml:space="preserve"> </w:t>
      </w:r>
      <w:r w:rsidRPr="00B33F5D">
        <w:rPr>
          <w:rFonts w:ascii="Book Antiqua" w:hAnsi="Book Antiqua" w:cs="Times New Roman"/>
          <w:lang w:bidi="en-US"/>
        </w:rPr>
        <w:t>evaluated quantitatively or with a reliable and validated scoring system</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RW.CITE{{8 Kulich,K.R. 2008; 68 Quan,C. 2003}}</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6,7</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which would improve assessment of the relationship between diabetes and </w:t>
      </w:r>
      <w:r w:rsidR="00AD322F" w:rsidRPr="00B33F5D">
        <w:rPr>
          <w:rFonts w:ascii="Book Antiqua" w:hAnsi="Book Antiqua" w:cs="Times New Roman"/>
          <w:lang w:bidi="en-US"/>
        </w:rPr>
        <w:t xml:space="preserve">the </w:t>
      </w:r>
      <w:r w:rsidRPr="00B33F5D">
        <w:rPr>
          <w:rFonts w:ascii="Book Antiqua" w:hAnsi="Book Antiqua" w:cs="Times New Roman"/>
          <w:lang w:bidi="en-US"/>
        </w:rPr>
        <w:t>wide range of GI symptoms</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RW.CITE{{8 Kulich,K.R. 2008; 23 Svedlund,J. 1988}}</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6,8</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Second, although GI symptoms can be induced by various GI diseases, most prior studies did not exclude </w:t>
      </w:r>
      <w:r w:rsidR="00A04BA5" w:rsidRPr="00B33F5D">
        <w:rPr>
          <w:rFonts w:ascii="Book Antiqua" w:hAnsi="Book Antiqua" w:cs="Times New Roman"/>
          <w:lang w:bidi="en-US"/>
        </w:rPr>
        <w:t>organic GI</w:t>
      </w:r>
      <w:r w:rsidRPr="00B33F5D">
        <w:rPr>
          <w:rFonts w:ascii="Book Antiqua" w:hAnsi="Book Antiqua" w:cs="Times New Roman"/>
          <w:lang w:bidi="en-US"/>
        </w:rPr>
        <w:t xml:space="preserve"> diseases evaluated </w:t>
      </w:r>
      <w:r w:rsidR="00AD322F" w:rsidRPr="00B33F5D">
        <w:rPr>
          <w:rFonts w:ascii="Book Antiqua" w:hAnsi="Book Antiqua" w:cs="Times New Roman"/>
          <w:lang w:bidi="en-US"/>
        </w:rPr>
        <w:t xml:space="preserve">by </w:t>
      </w:r>
      <w:r w:rsidRPr="00B33F5D">
        <w:rPr>
          <w:rFonts w:ascii="Book Antiqua" w:hAnsi="Book Antiqua" w:cs="Times New Roman"/>
          <w:lang w:bidi="en-US"/>
        </w:rPr>
        <w:t>colonoscopy. Third, studies on this association with a large sampl</w:t>
      </w:r>
      <w:r w:rsidR="00117A2C" w:rsidRPr="00B33F5D">
        <w:rPr>
          <w:rFonts w:ascii="Book Antiqua" w:hAnsi="Book Antiqua" w:cs="Times New Roman"/>
          <w:lang w:bidi="en-US"/>
        </w:rPr>
        <w:t>e population are rather scarce.</w:t>
      </w:r>
    </w:p>
    <w:p w14:paraId="61E9A7F5" w14:textId="7B758607" w:rsidR="00BA5A74" w:rsidRPr="00B33F5D" w:rsidRDefault="00BA5A74" w:rsidP="00353F73">
      <w:pPr>
        <w:spacing w:line="360" w:lineRule="auto"/>
        <w:ind w:firstLineChars="150" w:firstLine="360"/>
        <w:jc w:val="both"/>
        <w:rPr>
          <w:rFonts w:ascii="Book Antiqua" w:hAnsi="Book Antiqua" w:cs="Times New Roman"/>
          <w:lang w:bidi="en-US"/>
        </w:rPr>
      </w:pPr>
      <w:r w:rsidRPr="00B33F5D">
        <w:rPr>
          <w:rFonts w:ascii="Book Antiqua" w:hAnsi="Book Antiqua" w:cs="Times New Roman"/>
          <w:lang w:bidi="en-US"/>
        </w:rPr>
        <w:t xml:space="preserve">In the light of these </w:t>
      </w:r>
      <w:r w:rsidR="00AD322F" w:rsidRPr="00B33F5D">
        <w:rPr>
          <w:rFonts w:ascii="Book Antiqua" w:hAnsi="Book Antiqua" w:cs="Times New Roman"/>
          <w:lang w:bidi="en-US"/>
        </w:rPr>
        <w:t>issues</w:t>
      </w:r>
      <w:r w:rsidRPr="00B33F5D">
        <w:rPr>
          <w:rFonts w:ascii="Book Antiqua" w:hAnsi="Book Antiqua" w:cs="Times New Roman"/>
          <w:lang w:bidi="en-US"/>
        </w:rPr>
        <w:t xml:space="preserve">, we conducted a large colonoscopy-based study and evaluated </w:t>
      </w:r>
      <w:r w:rsidR="00231820" w:rsidRPr="00B33F5D">
        <w:rPr>
          <w:rFonts w:ascii="Book Antiqua" w:hAnsi="Book Antiqua" w:cs="Times New Roman"/>
          <w:lang w:bidi="en-US"/>
        </w:rPr>
        <w:t>9</w:t>
      </w:r>
      <w:r w:rsidRPr="00B33F5D">
        <w:rPr>
          <w:rFonts w:ascii="Book Antiqua" w:hAnsi="Book Antiqua" w:cs="Times New Roman"/>
          <w:lang w:bidi="en-US"/>
        </w:rPr>
        <w:t xml:space="preserve"> specific bowel symptoms </w:t>
      </w:r>
      <w:r w:rsidR="00CE1269" w:rsidRPr="00B33F5D">
        <w:rPr>
          <w:rFonts w:ascii="Book Antiqua" w:hAnsi="Book Antiqua" w:cs="Times New Roman"/>
          <w:lang w:bidi="en-US"/>
        </w:rPr>
        <w:t xml:space="preserve">on </w:t>
      </w:r>
      <w:r w:rsidRPr="00B33F5D">
        <w:rPr>
          <w:rFonts w:ascii="Book Antiqua" w:hAnsi="Book Antiqua" w:cs="Times New Roman"/>
          <w:lang w:bidi="en-US"/>
        </w:rPr>
        <w:t xml:space="preserve">a </w:t>
      </w:r>
      <w:r w:rsidR="00AD322F" w:rsidRPr="00B33F5D">
        <w:rPr>
          <w:rFonts w:ascii="Book Antiqua" w:hAnsi="Book Antiqua" w:cs="Times New Roman"/>
          <w:lang w:bidi="en-US"/>
        </w:rPr>
        <w:t>7</w:t>
      </w:r>
      <w:r w:rsidRPr="00B33F5D">
        <w:rPr>
          <w:rFonts w:ascii="Book Antiqua" w:hAnsi="Book Antiqua" w:cs="Times New Roman"/>
          <w:lang w:bidi="en-US"/>
        </w:rPr>
        <w:t xml:space="preserve">-point Likert scale. The objective of the study was to determine the bowel symptoms associated with diabetes and diabetes-related factors in clinical practice, even after excluding </w:t>
      </w:r>
      <w:r w:rsidR="00A04BA5" w:rsidRPr="00B33F5D">
        <w:rPr>
          <w:rFonts w:ascii="Book Antiqua" w:hAnsi="Book Antiqua" w:cs="Times New Roman"/>
          <w:lang w:bidi="en-US"/>
        </w:rPr>
        <w:t>organic GI</w:t>
      </w:r>
      <w:r w:rsidRPr="00B33F5D">
        <w:rPr>
          <w:rFonts w:ascii="Book Antiqua" w:hAnsi="Book Antiqua" w:cs="Times New Roman"/>
          <w:lang w:bidi="en-US"/>
        </w:rPr>
        <w:t xml:space="preserve"> diseases.</w:t>
      </w:r>
    </w:p>
    <w:p w14:paraId="0B72004A" w14:textId="77777777" w:rsidR="00315E07" w:rsidRPr="00B33F5D" w:rsidRDefault="00315E07" w:rsidP="00353F73">
      <w:pPr>
        <w:spacing w:line="360" w:lineRule="auto"/>
        <w:jc w:val="both"/>
        <w:rPr>
          <w:rFonts w:ascii="Book Antiqua" w:eastAsia="SimSun" w:hAnsi="Book Antiqua" w:cs="Times New Roman"/>
          <w:lang w:eastAsia="zh-CN"/>
        </w:rPr>
      </w:pPr>
    </w:p>
    <w:p w14:paraId="6A87C5B3" w14:textId="77777777" w:rsidR="00D40F04" w:rsidRPr="00B33F5D" w:rsidRDefault="00D40F04" w:rsidP="00353F73">
      <w:pPr>
        <w:adjustRightInd w:val="0"/>
        <w:spacing w:line="360" w:lineRule="auto"/>
        <w:jc w:val="both"/>
        <w:rPr>
          <w:rFonts w:ascii="Book Antiqua" w:eastAsia="MS Mincho" w:hAnsi="Book Antiqua" w:cs="Book Antiqua"/>
          <w:b/>
        </w:rPr>
      </w:pPr>
      <w:r w:rsidRPr="00B33F5D">
        <w:rPr>
          <w:rFonts w:ascii="Book Antiqua" w:eastAsia="MS Mincho" w:hAnsi="Book Antiqua" w:cs="Book Antiqua"/>
          <w:b/>
        </w:rPr>
        <w:t>MATERIALS AND METHODS</w:t>
      </w:r>
    </w:p>
    <w:p w14:paraId="6C7B1D59" w14:textId="66A3ADA1" w:rsidR="00451A03" w:rsidRPr="00B33F5D" w:rsidRDefault="00451A03" w:rsidP="00353F73">
      <w:pPr>
        <w:adjustRightInd w:val="0"/>
        <w:spacing w:line="360" w:lineRule="auto"/>
        <w:jc w:val="both"/>
        <w:rPr>
          <w:rFonts w:ascii="Book Antiqua" w:hAnsi="Book Antiqua" w:cs="Times New Roman"/>
          <w:b/>
          <w:i/>
          <w:lang w:bidi="en-US"/>
        </w:rPr>
      </w:pPr>
      <w:r w:rsidRPr="00B33F5D">
        <w:rPr>
          <w:rFonts w:ascii="Book Antiqua" w:hAnsi="Book Antiqua" w:cs="Times New Roman"/>
          <w:b/>
          <w:i/>
          <w:lang w:bidi="en-US"/>
        </w:rPr>
        <w:t>Study design, participants</w:t>
      </w:r>
      <w:r w:rsidR="009540E3" w:rsidRPr="00B33F5D">
        <w:rPr>
          <w:rFonts w:ascii="Book Antiqua" w:hAnsi="Book Antiqua" w:cs="Times New Roman"/>
          <w:b/>
          <w:i/>
          <w:lang w:bidi="en-US"/>
        </w:rPr>
        <w:t xml:space="preserve">, </w:t>
      </w:r>
      <w:r w:rsidR="008B6018" w:rsidRPr="00B33F5D">
        <w:rPr>
          <w:rFonts w:ascii="Book Antiqua" w:hAnsi="Book Antiqua" w:cs="Times New Roman"/>
          <w:b/>
          <w:i/>
          <w:lang w:bidi="en-US"/>
        </w:rPr>
        <w:t>d</w:t>
      </w:r>
      <w:r w:rsidR="009540E3" w:rsidRPr="00B33F5D">
        <w:rPr>
          <w:rFonts w:ascii="Book Antiqua" w:hAnsi="Book Antiqua" w:cs="Times New Roman"/>
          <w:b/>
          <w:i/>
          <w:lang w:bidi="en-US"/>
        </w:rPr>
        <w:t>ata sources and measurement</w:t>
      </w:r>
    </w:p>
    <w:p w14:paraId="4A21CC21" w14:textId="023AB98B" w:rsidR="00451A03" w:rsidRPr="00B33F5D" w:rsidRDefault="00451A03" w:rsidP="00353F73">
      <w:pPr>
        <w:adjustRightInd w:val="0"/>
        <w:spacing w:line="360" w:lineRule="auto"/>
        <w:jc w:val="both"/>
        <w:rPr>
          <w:rFonts w:ascii="Book Antiqua" w:hAnsi="Book Antiqua" w:cs="Times New Roman"/>
          <w:lang w:bidi="en-US"/>
        </w:rPr>
      </w:pPr>
      <w:r w:rsidRPr="00B33F5D">
        <w:rPr>
          <w:rFonts w:ascii="Book Antiqua" w:hAnsi="Book Antiqua" w:cs="Times New Roman"/>
          <w:lang w:bidi="en-US"/>
        </w:rPr>
        <w:t xml:space="preserve">We conducted </w:t>
      </w:r>
      <w:r w:rsidR="00CE1269" w:rsidRPr="00B33F5D">
        <w:rPr>
          <w:rFonts w:ascii="Book Antiqua" w:hAnsi="Book Antiqua" w:cs="Times New Roman"/>
          <w:lang w:bidi="en-US"/>
        </w:rPr>
        <w:t>this</w:t>
      </w:r>
      <w:r w:rsidRPr="00B33F5D">
        <w:rPr>
          <w:rFonts w:ascii="Book Antiqua" w:hAnsi="Book Antiqua" w:cs="Times New Roman"/>
          <w:lang w:bidi="en-US"/>
        </w:rPr>
        <w:t xml:space="preserve"> hospital-based cross-sectional study at the National Center for Global Health and Medicine (NCGM), Japan. Participants who were scheduled to undergo elective colonoscopy and completed questionnaires at the </w:t>
      </w:r>
      <w:r w:rsidRPr="00B33F5D">
        <w:rPr>
          <w:rFonts w:ascii="Book Antiqua" w:hAnsi="Book Antiqua" w:cs="Times New Roman"/>
          <w:lang w:bidi="en-US"/>
        </w:rPr>
        <w:lastRenderedPageBreak/>
        <w:t xml:space="preserve">endoscopy unit of the NCGM between September 2009 and April 2014 were enrolled. Inclusion criteria were as follows: </w:t>
      </w:r>
      <w:r w:rsidR="00D12274"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1</w:t>
      </w:r>
      <w:r w:rsidRPr="00B33F5D">
        <w:rPr>
          <w:rFonts w:ascii="Book Antiqua" w:hAnsi="Book Antiqua" w:cs="Times New Roman"/>
          <w:lang w:bidi="en-US"/>
        </w:rPr>
        <w:t xml:space="preserve">) &gt;18 years old; </w:t>
      </w:r>
      <w:r w:rsidR="00D12274"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2</w:t>
      </w:r>
      <w:r w:rsidRPr="00B33F5D">
        <w:rPr>
          <w:rFonts w:ascii="Book Antiqua" w:hAnsi="Book Antiqua" w:cs="Times New Roman"/>
          <w:lang w:bidi="en-US"/>
        </w:rPr>
        <w:t xml:space="preserve">) Japanese nationality; </w:t>
      </w:r>
      <w:r w:rsidR="00D12274"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3</w:t>
      </w:r>
      <w:r w:rsidRPr="00B33F5D">
        <w:rPr>
          <w:rFonts w:ascii="Book Antiqua" w:hAnsi="Book Antiqua" w:cs="Times New Roman"/>
          <w:lang w:bidi="en-US"/>
        </w:rPr>
        <w:t>) patients for colorectal adenoma/cancer screening or surveillance for polyps after resect</w:t>
      </w:r>
      <w:r w:rsidR="00856C86" w:rsidRPr="00B33F5D">
        <w:rPr>
          <w:rFonts w:ascii="Book Antiqua" w:hAnsi="Book Antiqua" w:cs="Times New Roman"/>
          <w:lang w:bidi="en-US"/>
        </w:rPr>
        <w:t xml:space="preserve">ion of colorectal adenoma; </w:t>
      </w:r>
      <w:r w:rsidR="00D12274"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4</w:t>
      </w:r>
      <w:r w:rsidR="00856C86" w:rsidRPr="00B33F5D">
        <w:rPr>
          <w:rFonts w:ascii="Book Antiqua" w:hAnsi="Book Antiqua" w:cs="Times New Roman"/>
          <w:lang w:bidi="en-US"/>
        </w:rPr>
        <w:t xml:space="preserve">) </w:t>
      </w:r>
      <w:r w:rsidRPr="00B33F5D">
        <w:rPr>
          <w:rFonts w:ascii="Book Antiqua" w:hAnsi="Book Antiqua" w:cs="Times New Roman"/>
          <w:lang w:bidi="en-US"/>
        </w:rPr>
        <w:t xml:space="preserve">patients who required examination for specific diseases </w:t>
      </w:r>
      <w:r w:rsidR="008B6018" w:rsidRPr="00B33F5D">
        <w:rPr>
          <w:rFonts w:ascii="Book Antiqua" w:hAnsi="Book Antiqua" w:cs="Times New Roman"/>
          <w:lang w:bidi="en-US"/>
        </w:rPr>
        <w:t>because of</w:t>
      </w:r>
      <w:r w:rsidRPr="00B33F5D">
        <w:rPr>
          <w:rFonts w:ascii="Book Antiqua" w:hAnsi="Book Antiqua" w:cs="Times New Roman"/>
          <w:lang w:bidi="en-US"/>
        </w:rPr>
        <w:t xml:space="preserve"> abnormal abdominal findings on ultrasonography, computed tomography, positron emission tomography–computed tomography, or magnetic resonance imaging; and </w:t>
      </w:r>
      <w:r w:rsidR="00D12274"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5</w:t>
      </w:r>
      <w:r w:rsidRPr="00B33F5D">
        <w:rPr>
          <w:rFonts w:ascii="Book Antiqua" w:hAnsi="Book Antiqua" w:cs="Times New Roman"/>
          <w:lang w:bidi="en-US"/>
        </w:rPr>
        <w:t>) patients with intermittent or continuous GI symptoms. Exclusion criteria were as follows: (</w:t>
      </w:r>
      <w:r w:rsidR="00353F73" w:rsidRPr="00B33F5D">
        <w:rPr>
          <w:rFonts w:ascii="Book Antiqua" w:eastAsia="SimSun" w:hAnsi="Book Antiqua" w:cs="Times New Roman" w:hint="eastAsia"/>
          <w:lang w:eastAsia="zh-CN" w:bidi="en-US"/>
        </w:rPr>
        <w:t>1</w:t>
      </w:r>
      <w:r w:rsidRPr="00B33F5D">
        <w:rPr>
          <w:rFonts w:ascii="Book Antiqua" w:hAnsi="Book Antiqua" w:cs="Times New Roman"/>
          <w:lang w:bidi="en-US"/>
        </w:rPr>
        <w:t>) no informed consent obtained; (</w:t>
      </w:r>
      <w:r w:rsidR="00353F73" w:rsidRPr="00B33F5D">
        <w:rPr>
          <w:rFonts w:ascii="Book Antiqua" w:eastAsia="SimSun" w:hAnsi="Book Antiqua" w:cs="Times New Roman" w:hint="eastAsia"/>
          <w:lang w:eastAsia="zh-CN" w:bidi="en-US"/>
        </w:rPr>
        <w:t>2</w:t>
      </w:r>
      <w:r w:rsidRPr="00B33F5D">
        <w:rPr>
          <w:rFonts w:ascii="Book Antiqua" w:hAnsi="Book Antiqua" w:cs="Times New Roman"/>
          <w:lang w:bidi="en-US"/>
        </w:rPr>
        <w:t>) unknown use of medications; (</w:t>
      </w:r>
      <w:r w:rsidR="00353F73" w:rsidRPr="00B33F5D">
        <w:rPr>
          <w:rFonts w:ascii="Book Antiqua" w:eastAsia="SimSun" w:hAnsi="Book Antiqua" w:cs="Times New Roman" w:hint="eastAsia"/>
          <w:lang w:eastAsia="zh-CN" w:bidi="en-US"/>
        </w:rPr>
        <w:t>3</w:t>
      </w:r>
      <w:r w:rsidRPr="00B33F5D">
        <w:rPr>
          <w:rFonts w:ascii="Book Antiqua" w:hAnsi="Book Antiqua" w:cs="Times New Roman"/>
          <w:lang w:bidi="en-US"/>
        </w:rPr>
        <w:t>) not independent in activities of daily living; (</w:t>
      </w:r>
      <w:r w:rsidR="00353F73" w:rsidRPr="00B33F5D">
        <w:rPr>
          <w:rFonts w:ascii="Book Antiqua" w:eastAsia="SimSun" w:hAnsi="Book Antiqua" w:cs="Times New Roman" w:hint="eastAsia"/>
          <w:lang w:eastAsia="zh-CN" w:bidi="en-US"/>
        </w:rPr>
        <w:t>4</w:t>
      </w:r>
      <w:r w:rsidRPr="00B33F5D">
        <w:rPr>
          <w:rFonts w:ascii="Book Antiqua" w:hAnsi="Book Antiqua" w:cs="Times New Roman"/>
          <w:lang w:bidi="en-US"/>
        </w:rPr>
        <w:t>) inability to understand written documents; or (</w:t>
      </w:r>
      <w:r w:rsidR="00353F73" w:rsidRPr="00B33F5D">
        <w:rPr>
          <w:rFonts w:ascii="Book Antiqua" w:eastAsia="SimSun" w:hAnsi="Book Antiqua" w:cs="Times New Roman" w:hint="eastAsia"/>
          <w:lang w:eastAsia="zh-CN" w:bidi="en-US"/>
        </w:rPr>
        <w:t>5</w:t>
      </w:r>
      <w:r w:rsidRPr="00B33F5D">
        <w:rPr>
          <w:rFonts w:ascii="Book Antiqua" w:hAnsi="Book Antiqua" w:cs="Times New Roman"/>
          <w:lang w:bidi="en-US"/>
        </w:rPr>
        <w:t>) previous urgent or early colonoscopy for acute onset of GI symptoms. All inclusion criteria were fulfilled before the patients were enrolled. This study was approved by the ethics committee of the National Center for Global Health and Medicine Center</w:t>
      </w:r>
      <w:r w:rsidR="00A124E3" w:rsidRPr="00B33F5D">
        <w:rPr>
          <w:rFonts w:ascii="Book Antiqua" w:hAnsi="Book Antiqua" w:cs="Times New Roman"/>
          <w:lang w:bidi="en-US"/>
        </w:rPr>
        <w:t>, and included protocol number 1712.</w:t>
      </w:r>
      <w:r w:rsidRPr="00B33F5D">
        <w:rPr>
          <w:rFonts w:ascii="Book Antiqua" w:hAnsi="Book Antiqua" w:cs="Times New Roman"/>
          <w:lang w:bidi="en-US"/>
        </w:rPr>
        <w:t xml:space="preserve"> </w:t>
      </w:r>
      <w:r w:rsidR="00CE1269" w:rsidRPr="00B33F5D">
        <w:rPr>
          <w:rFonts w:ascii="Book Antiqua" w:hAnsi="Book Antiqua" w:cs="Times New Roman"/>
          <w:lang w:bidi="en-US"/>
        </w:rPr>
        <w:t>The study was conducted</w:t>
      </w:r>
      <w:r w:rsidRPr="00B33F5D">
        <w:rPr>
          <w:rFonts w:ascii="Book Antiqua" w:hAnsi="Book Antiqua" w:cs="Times New Roman"/>
          <w:lang w:bidi="en-US"/>
        </w:rPr>
        <w:t xml:space="preserve"> in accordance with the provisions of the Declaration of Helsinki.</w:t>
      </w:r>
    </w:p>
    <w:p w14:paraId="6F6F12C2" w14:textId="21ECA898" w:rsidR="00451A03" w:rsidRPr="00B33F5D" w:rsidRDefault="00451A03" w:rsidP="00353F73">
      <w:pPr>
        <w:spacing w:line="360" w:lineRule="auto"/>
        <w:ind w:firstLineChars="147" w:firstLine="353"/>
        <w:jc w:val="both"/>
        <w:divId w:val="1072317862"/>
        <w:rPr>
          <w:rFonts w:ascii="Book Antiqua" w:hAnsi="Book Antiqua" w:cs="Times New Roman"/>
          <w:lang w:bidi="en-US"/>
        </w:rPr>
      </w:pPr>
      <w:r w:rsidRPr="00B33F5D">
        <w:rPr>
          <w:rFonts w:ascii="Book Antiqua" w:hAnsi="Book Antiqua" w:cs="Times New Roman"/>
          <w:lang w:bidi="en-US"/>
        </w:rPr>
        <w:t>A detailed questionnaire was completed at the endoscopy unit on the day prior to colonoscopy.</w:t>
      </w:r>
      <w:r w:rsidR="00B93A9C" w:rsidRPr="00B33F5D">
        <w:rPr>
          <w:rFonts w:ascii="Book Antiqua" w:hAnsi="Book Antiqua" w:cs="Times New Roman"/>
          <w:lang w:bidi="en-US"/>
        </w:rPr>
        <w:t xml:space="preserve"> </w:t>
      </w:r>
      <w:r w:rsidRPr="00B33F5D">
        <w:rPr>
          <w:rFonts w:ascii="Book Antiqua" w:hAnsi="Book Antiqua" w:cs="Times New Roman"/>
          <w:lang w:bidi="en-US"/>
        </w:rPr>
        <w:t xml:space="preserve">Well-trained medical researchers asked patients about alcohol consumption, smoking status, medical history, and co-morbidities. Researchers also checked prescriptions and medical records in addition to the information provided by the patients to avoid omissions. Medical history included hypertension and dyslipidemia, which were considered present in patients taking specific drugs. </w:t>
      </w:r>
      <w:r w:rsidR="000E08BA" w:rsidRPr="00B33F5D">
        <w:rPr>
          <w:rFonts w:ascii="Book Antiqua" w:hAnsi="Book Antiqua" w:cs="Times New Roman"/>
          <w:lang w:bidi="en-US"/>
        </w:rPr>
        <w:t xml:space="preserve">History of cerebro-cardiovascular disease was also asked. </w:t>
      </w:r>
      <w:r w:rsidRPr="00B33F5D">
        <w:rPr>
          <w:rFonts w:ascii="Book Antiqua" w:hAnsi="Book Antiqua" w:cs="Times New Roman"/>
          <w:lang w:bidi="en-US"/>
        </w:rPr>
        <w:t>BMI was calculated as weight divided by height squared (kg/m</w:t>
      </w:r>
      <w:r w:rsidRPr="00B33F5D">
        <w:rPr>
          <w:rFonts w:ascii="Book Antiqua" w:hAnsi="Book Antiqua" w:cs="Times New Roman"/>
          <w:vertAlign w:val="superscript"/>
          <w:lang w:bidi="en-US"/>
        </w:rPr>
        <w:t>2</w:t>
      </w:r>
      <w:r w:rsidRPr="00B33F5D">
        <w:rPr>
          <w:rFonts w:ascii="Book Antiqua" w:hAnsi="Book Antiqua" w:cs="Times New Roman"/>
          <w:lang w:bidi="en-US"/>
        </w:rPr>
        <w:t xml:space="preserve">). The diagnosis of diabetes was based on the updated criteria of the American Diabetes Association, including a past history of diabetes, a fasting plasma </w:t>
      </w:r>
      <w:r w:rsidRPr="00B33F5D">
        <w:rPr>
          <w:rFonts w:ascii="Book Antiqua" w:hAnsi="Book Antiqua" w:cs="Times New Roman"/>
          <w:lang w:bidi="en-US"/>
        </w:rPr>
        <w:lastRenderedPageBreak/>
        <w:t>glucose level (126 mg/dL), or a glycated hemoglobin (HbA1c) level o</w:t>
      </w:r>
      <w:r w:rsidR="00DB5D3F" w:rsidRPr="00B33F5D">
        <w:rPr>
          <w:rFonts w:ascii="Book Antiqua" w:hAnsi="Book Antiqua" w:cs="Times New Roman"/>
          <w:lang w:bidi="en-US"/>
        </w:rPr>
        <w:t>f 6.5%</w:t>
      </w:r>
      <w:r w:rsidRPr="00B33F5D">
        <w:rPr>
          <w:rFonts w:ascii="Book Antiqua" w:hAnsi="Book Antiqua" w:cs="Times New Roman"/>
          <w:lang w:bidi="en-US"/>
        </w:rPr>
        <w:t xml:space="preserve"> </w:t>
      </w:r>
      <w:r w:rsidR="00752A14" w:rsidRPr="00B33F5D">
        <w:rPr>
          <w:rFonts w:ascii="Book Antiqua" w:hAnsi="Book Antiqua" w:cs="Times New Roman"/>
          <w:lang w:bidi="en-US"/>
        </w:rPr>
        <w:t>(48 mmol/mol)</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RW.CITE{{51 American Diabetes Association 2014}}</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9</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w:t>
      </w:r>
    </w:p>
    <w:p w14:paraId="132F7CC3" w14:textId="09F552BA" w:rsidR="00451A03" w:rsidRPr="00B33F5D" w:rsidRDefault="00451A03" w:rsidP="00353F73">
      <w:pPr>
        <w:spacing w:line="360" w:lineRule="auto"/>
        <w:ind w:firstLineChars="150" w:firstLine="360"/>
        <w:jc w:val="both"/>
        <w:divId w:val="1352564040"/>
        <w:rPr>
          <w:rFonts w:ascii="Book Antiqua" w:hAnsi="Book Antiqua" w:cs="Times New Roman"/>
          <w:lang w:bidi="en-US"/>
        </w:rPr>
      </w:pPr>
      <w:r w:rsidRPr="00B33F5D">
        <w:rPr>
          <w:rFonts w:ascii="Book Antiqua" w:hAnsi="Book Antiqua" w:cs="Times New Roman"/>
          <w:lang w:bidi="en-US"/>
        </w:rPr>
        <w:t>Precise analysis was performed with the diabetic patients followed-up at the Department of Diabetes, Endocrinology and Metabolism of the NCGM.</w:t>
      </w:r>
      <w:r w:rsidR="007418D5" w:rsidRPr="00B33F5D">
        <w:rPr>
          <w:rFonts w:ascii="Book Antiqua" w:hAnsi="Book Antiqua" w:cs="Times New Roman"/>
          <w:lang w:bidi="en-US"/>
        </w:rPr>
        <w:t xml:space="preserve">　</w:t>
      </w:r>
      <w:r w:rsidRPr="00B33F5D">
        <w:rPr>
          <w:rFonts w:ascii="Book Antiqua" w:hAnsi="Book Antiqua" w:cs="Times New Roman"/>
          <w:lang w:bidi="en-US"/>
        </w:rPr>
        <w:t xml:space="preserve">Laboratory data (HbA1c, serum creatinine, and qualitative urine protein levels) were measured within 3 </w:t>
      </w:r>
      <w:r w:rsidR="00353F73" w:rsidRPr="00B33F5D">
        <w:rPr>
          <w:rFonts w:ascii="Book Antiqua" w:eastAsia="SimSun" w:hAnsi="Book Antiqua" w:cs="Times New Roman" w:hint="eastAsia"/>
          <w:lang w:eastAsia="zh-CN" w:bidi="en-US"/>
        </w:rPr>
        <w:t>mo</w:t>
      </w:r>
      <w:r w:rsidRPr="00B33F5D">
        <w:rPr>
          <w:rFonts w:ascii="Book Antiqua" w:hAnsi="Book Antiqua" w:cs="Times New Roman"/>
          <w:lang w:bidi="en-US"/>
        </w:rPr>
        <w:t xml:space="preserve"> and BMI was measured within 6 </w:t>
      </w:r>
      <w:r w:rsidR="00353F73" w:rsidRPr="00B33F5D">
        <w:rPr>
          <w:rFonts w:ascii="Book Antiqua" w:eastAsia="SimSun" w:hAnsi="Book Antiqua" w:cs="Times New Roman" w:hint="eastAsia"/>
          <w:lang w:eastAsia="zh-CN" w:bidi="en-US"/>
        </w:rPr>
        <w:t>mo</w:t>
      </w:r>
      <w:r w:rsidRPr="00B33F5D">
        <w:rPr>
          <w:rFonts w:ascii="Book Antiqua" w:hAnsi="Book Antiqua" w:cs="Times New Roman"/>
          <w:lang w:bidi="en-US"/>
        </w:rPr>
        <w:t xml:space="preserve"> of undergoing colonoscopy. Other clinical data (duration of diabetes, use of </w:t>
      </w:r>
      <w:r w:rsidR="00DC3021" w:rsidRPr="00B33F5D">
        <w:rPr>
          <w:rFonts w:ascii="Book Antiqua" w:hAnsi="Book Antiqua" w:cs="Times New Roman"/>
          <w:lang w:bidi="en-US"/>
        </w:rPr>
        <w:t>hypoglycemi</w:t>
      </w:r>
      <w:r w:rsidR="002F69F1" w:rsidRPr="00B33F5D">
        <w:rPr>
          <w:rFonts w:ascii="Book Antiqua" w:hAnsi="Book Antiqua" w:cs="Times New Roman"/>
          <w:lang w:bidi="en-US"/>
        </w:rPr>
        <w:t>c</w:t>
      </w:r>
      <w:r w:rsidR="00DC3021" w:rsidRPr="00B33F5D">
        <w:rPr>
          <w:rFonts w:ascii="Book Antiqua" w:hAnsi="Book Antiqua" w:cs="Times New Roman"/>
          <w:lang w:bidi="en-US"/>
        </w:rPr>
        <w:t xml:space="preserve"> agents: </w:t>
      </w:r>
      <w:r w:rsidRPr="00B33F5D">
        <w:rPr>
          <w:rFonts w:ascii="Book Antiqua" w:hAnsi="Book Antiqua" w:cs="Times New Roman"/>
          <w:lang w:bidi="en-US"/>
        </w:rPr>
        <w:t xml:space="preserve">insulin, sulfonylurea, glinide, alpha-glucosidase </w:t>
      </w:r>
      <w:r w:rsidR="002D08DF" w:rsidRPr="00B33F5D">
        <w:rPr>
          <w:rFonts w:ascii="Book Antiqua" w:hAnsi="Book Antiqua" w:cs="Times New Roman"/>
          <w:lang w:bidi="en-US"/>
        </w:rPr>
        <w:t>inhibitors</w:t>
      </w:r>
      <w:r w:rsidRPr="00B33F5D">
        <w:rPr>
          <w:rFonts w:ascii="Book Antiqua" w:hAnsi="Book Antiqua" w:cs="Times New Roman"/>
          <w:lang w:bidi="en-US"/>
        </w:rPr>
        <w:t xml:space="preserve">, biguanide, thiazolidine, and dipeptidyl peptidase-4 [DPP-4] </w:t>
      </w:r>
      <w:r w:rsidR="002D08DF" w:rsidRPr="00B33F5D">
        <w:rPr>
          <w:rFonts w:ascii="Book Antiqua" w:hAnsi="Book Antiqua" w:cs="Times New Roman"/>
          <w:lang w:bidi="en-US"/>
        </w:rPr>
        <w:t>inhibitors</w:t>
      </w:r>
      <w:r w:rsidRPr="00B33F5D">
        <w:rPr>
          <w:rFonts w:ascii="Book Antiqua" w:hAnsi="Book Antiqua" w:cs="Times New Roman"/>
          <w:lang w:bidi="en-US"/>
        </w:rPr>
        <w:t>) were collected from clinical records and the National Center Diabetes Database, as previously reported</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RW.CITE{{34 Ritsuko Yamamoto-Honda: Yoshihiko Takahashi 2014}}</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10</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w:t>
      </w:r>
    </w:p>
    <w:p w14:paraId="1FD2080E" w14:textId="77777777" w:rsidR="00CA2DED" w:rsidRPr="00B33F5D" w:rsidRDefault="00CA2DED" w:rsidP="00353F73">
      <w:pPr>
        <w:spacing w:line="360" w:lineRule="auto"/>
        <w:jc w:val="both"/>
        <w:divId w:val="1352564040"/>
        <w:rPr>
          <w:rFonts w:ascii="Book Antiqua" w:hAnsi="Book Antiqua" w:cs="Times New Roman"/>
          <w:lang w:bidi="en-US"/>
        </w:rPr>
      </w:pPr>
    </w:p>
    <w:p w14:paraId="578BB1F0" w14:textId="648C67B8" w:rsidR="009540E3" w:rsidRPr="00B33F5D" w:rsidRDefault="00451A03" w:rsidP="00353F73">
      <w:pPr>
        <w:adjustRightInd w:val="0"/>
        <w:spacing w:line="360" w:lineRule="auto"/>
        <w:jc w:val="both"/>
        <w:rPr>
          <w:rFonts w:ascii="Book Antiqua" w:hAnsi="Book Antiqua" w:cs="Times New Roman"/>
          <w:b/>
          <w:i/>
          <w:lang w:bidi="en-US"/>
        </w:rPr>
      </w:pPr>
      <w:r w:rsidRPr="00B33F5D">
        <w:rPr>
          <w:rFonts w:ascii="Book Antiqua" w:hAnsi="Book Antiqua" w:cs="Times New Roman"/>
          <w:b/>
          <w:i/>
          <w:lang w:bidi="en-US"/>
        </w:rPr>
        <w:t>Evaluation of bowel symptoms</w:t>
      </w:r>
      <w:r w:rsidR="009540E3" w:rsidRPr="00B33F5D">
        <w:rPr>
          <w:rFonts w:ascii="Book Antiqua" w:hAnsi="Book Antiqua" w:cs="Times New Roman"/>
          <w:b/>
          <w:i/>
          <w:lang w:bidi="en-US"/>
        </w:rPr>
        <w:t xml:space="preserve"> and </w:t>
      </w:r>
      <w:r w:rsidR="00411437" w:rsidRPr="00B33F5D">
        <w:rPr>
          <w:rFonts w:ascii="Book Antiqua" w:hAnsi="Book Antiqua" w:cs="Times New Roman"/>
          <w:b/>
          <w:i/>
          <w:lang w:bidi="en-US"/>
        </w:rPr>
        <w:t>d</w:t>
      </w:r>
      <w:r w:rsidR="009540E3" w:rsidRPr="00B33F5D">
        <w:rPr>
          <w:rFonts w:ascii="Book Antiqua" w:hAnsi="Book Antiqua" w:cs="Times New Roman"/>
          <w:b/>
          <w:i/>
          <w:lang w:bidi="en-US"/>
        </w:rPr>
        <w:t>iagnosis of colorectal diseases</w:t>
      </w:r>
    </w:p>
    <w:p w14:paraId="25362E83" w14:textId="4C06D33F" w:rsidR="00942C96" w:rsidRPr="00B33F5D" w:rsidRDefault="00B93A9C" w:rsidP="00353F73">
      <w:pPr>
        <w:spacing w:line="360" w:lineRule="auto"/>
        <w:jc w:val="both"/>
        <w:divId w:val="1326014452"/>
        <w:rPr>
          <w:rFonts w:ascii="Book Antiqua" w:hAnsi="Book Antiqua" w:cs="Times New Roman"/>
          <w:lang w:bidi="en-US"/>
        </w:rPr>
      </w:pPr>
      <w:r w:rsidRPr="00B33F5D">
        <w:rPr>
          <w:rFonts w:ascii="Book Antiqua" w:hAnsi="Book Antiqua" w:cs="Times New Roman"/>
          <w:lang w:bidi="en-US"/>
        </w:rPr>
        <w:t xml:space="preserve">The questionnaire contained detailed information about bowel symptoms occurring within the last 3 </w:t>
      </w:r>
      <w:r w:rsidR="00353F73" w:rsidRPr="00B33F5D">
        <w:rPr>
          <w:rFonts w:ascii="Book Antiqua" w:eastAsia="SimSun" w:hAnsi="Book Antiqua" w:cs="Times New Roman" w:hint="eastAsia"/>
          <w:lang w:eastAsia="zh-CN" w:bidi="en-US"/>
        </w:rPr>
        <w:t>mo</w:t>
      </w:r>
      <w:r w:rsidR="00BA5A74" w:rsidRPr="00B33F5D">
        <w:rPr>
          <w:rFonts w:ascii="Book Antiqua" w:hAnsi="Book Antiqua" w:cs="Times New Roman"/>
          <w:lang w:bidi="en-US"/>
        </w:rPr>
        <w:t xml:space="preserve"> of colonoscopy</w:t>
      </w:r>
      <w:r w:rsidRPr="00B33F5D">
        <w:rPr>
          <w:rFonts w:ascii="Book Antiqua" w:hAnsi="Book Antiqua" w:cs="Times New Roman"/>
          <w:lang w:bidi="en-US"/>
        </w:rPr>
        <w:t xml:space="preserve">. </w:t>
      </w:r>
      <w:r w:rsidR="002956DC" w:rsidRPr="00B33F5D">
        <w:rPr>
          <w:rFonts w:ascii="Book Antiqua" w:hAnsi="Book Antiqua" w:cs="Times New Roman"/>
          <w:lang w:bidi="en-US"/>
        </w:rPr>
        <w:t>B</w:t>
      </w:r>
      <w:r w:rsidR="00CE1269" w:rsidRPr="00B33F5D">
        <w:rPr>
          <w:rFonts w:ascii="Book Antiqua" w:hAnsi="Book Antiqua" w:cs="Times New Roman"/>
        </w:rPr>
        <w:t xml:space="preserve">efore </w:t>
      </w:r>
      <w:r w:rsidR="002956DC" w:rsidRPr="00B33F5D">
        <w:rPr>
          <w:rFonts w:ascii="Book Antiqua" w:hAnsi="Book Antiqua" w:cs="Times New Roman"/>
        </w:rPr>
        <w:t xml:space="preserve">the </w:t>
      </w:r>
      <w:r w:rsidR="00CE1269" w:rsidRPr="00B33F5D">
        <w:rPr>
          <w:rFonts w:ascii="Book Antiqua" w:hAnsi="Book Antiqua" w:cs="Times New Roman"/>
        </w:rPr>
        <w:t>colonoscopy</w:t>
      </w:r>
      <w:r w:rsidR="00451A03" w:rsidRPr="00B33F5D">
        <w:rPr>
          <w:rFonts w:ascii="Book Antiqua" w:hAnsi="Book Antiqua" w:cs="Times New Roman"/>
          <w:lang w:bidi="en-US"/>
        </w:rPr>
        <w:t xml:space="preserve">, </w:t>
      </w:r>
      <w:r w:rsidR="000F52BF" w:rsidRPr="00B33F5D">
        <w:rPr>
          <w:rFonts w:ascii="Book Antiqua" w:hAnsi="Book Antiqua" w:cs="Times New Roman"/>
          <w:lang w:bidi="en-US"/>
        </w:rPr>
        <w:t>9</w:t>
      </w:r>
      <w:r w:rsidR="006A6F67" w:rsidRPr="00B33F5D">
        <w:rPr>
          <w:rFonts w:ascii="Book Antiqua" w:hAnsi="Book Antiqua" w:cs="Times New Roman"/>
          <w:lang w:bidi="en-US"/>
        </w:rPr>
        <w:t xml:space="preserve"> </w:t>
      </w:r>
      <w:r w:rsidR="00451A03" w:rsidRPr="00B33F5D">
        <w:rPr>
          <w:rFonts w:ascii="Book Antiqua" w:hAnsi="Book Antiqua" w:cs="Times New Roman"/>
          <w:lang w:bidi="en-US"/>
        </w:rPr>
        <w:t xml:space="preserve">bowel symptoms were evaluated using the GI symptom rating scale (GSRS) and a </w:t>
      </w:r>
      <w:r w:rsidR="00411437" w:rsidRPr="00B33F5D">
        <w:rPr>
          <w:rFonts w:ascii="Book Antiqua" w:hAnsi="Book Antiqua" w:cs="Times New Roman"/>
          <w:lang w:bidi="en-US"/>
        </w:rPr>
        <w:t>7</w:t>
      </w:r>
      <w:r w:rsidR="00451A03" w:rsidRPr="00B33F5D">
        <w:rPr>
          <w:rFonts w:ascii="Book Antiqua" w:hAnsi="Book Antiqua" w:cs="Times New Roman"/>
          <w:lang w:bidi="en-US"/>
        </w:rPr>
        <w:t>-point Likert scale (1, none; 2, minor; 3, mild; 4, moderate; 5, moderately severe; 6, severe; and 7, very severe)</w:t>
      </w:r>
      <w:r w:rsidR="00B610FD" w:rsidRPr="00B33F5D">
        <w:rPr>
          <w:rFonts w:ascii="Book Antiqua" w:hAnsi="Book Antiqua" w:cs="Times New Roman"/>
          <w:vertAlign w:val="superscript"/>
          <w:lang w:bidi="en-US"/>
        </w:rPr>
        <w:t xml:space="preserve"> [</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RW.CITE{{23 Svedlund,J. 1988}}</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8</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00E825A9" w:rsidRPr="00B33F5D">
        <w:rPr>
          <w:rFonts w:ascii="Book Antiqua" w:hAnsi="Book Antiqua" w:cs="Times New Roman"/>
          <w:lang w:bidi="en-US"/>
        </w:rPr>
        <w:t>. T</w:t>
      </w:r>
      <w:r w:rsidR="00451A03" w:rsidRPr="00B33F5D">
        <w:rPr>
          <w:rFonts w:ascii="Book Antiqua" w:hAnsi="Book Antiqua" w:cs="Times New Roman"/>
          <w:lang w:bidi="en-US"/>
        </w:rPr>
        <w:t>he reliability and va</w:t>
      </w:r>
      <w:r w:rsidR="00A512F0" w:rsidRPr="00B33F5D">
        <w:rPr>
          <w:rFonts w:ascii="Book Antiqua" w:hAnsi="Book Antiqua" w:cs="Times New Roman"/>
          <w:lang w:bidi="en-US"/>
        </w:rPr>
        <w:t>lidity of the GSRS for functional bowel disease</w:t>
      </w:r>
      <w:r w:rsidR="00451A03" w:rsidRPr="00B33F5D">
        <w:rPr>
          <w:rFonts w:ascii="Book Antiqua" w:hAnsi="Book Antiqua" w:cs="Times New Roman"/>
          <w:lang w:bidi="en-US"/>
        </w:rPr>
        <w:t xml:space="preserve"> are well-documented</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RW.CITE{{23 Svedlund,J. 1988; 30 Shiotani,A. 2006}}</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8,11</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00E825A9" w:rsidRPr="00B33F5D">
        <w:rPr>
          <w:rStyle w:val="CommentReference"/>
          <w:rFonts w:ascii="Book Antiqua" w:eastAsia="MS Mincho" w:hAnsi="Book Antiqua" w:cs="Times New Roman"/>
          <w:sz w:val="24"/>
          <w:szCs w:val="24"/>
        </w:rPr>
        <w:t>.</w:t>
      </w:r>
      <w:r w:rsidR="00451A03" w:rsidRPr="00B33F5D">
        <w:rPr>
          <w:rFonts w:ascii="Book Antiqua" w:hAnsi="Book Antiqua" w:cs="Times New Roman"/>
          <w:lang w:bidi="en-US"/>
        </w:rPr>
        <w:t xml:space="preserve"> The </w:t>
      </w:r>
      <w:r w:rsidR="000F52BF" w:rsidRPr="00B33F5D">
        <w:rPr>
          <w:rFonts w:ascii="Book Antiqua" w:hAnsi="Book Antiqua" w:cs="Times New Roman"/>
          <w:lang w:bidi="en-US"/>
        </w:rPr>
        <w:t>9</w:t>
      </w:r>
      <w:r w:rsidR="00451A03" w:rsidRPr="00B33F5D">
        <w:rPr>
          <w:rFonts w:ascii="Book Antiqua" w:hAnsi="Book Antiqua" w:cs="Times New Roman"/>
          <w:lang w:bidi="en-US"/>
        </w:rPr>
        <w:t xml:space="preserve"> bowel symptoms were borborygmus, abdominal distension, increased flatus</w:t>
      </w:r>
      <w:r w:rsidR="000F52BF" w:rsidRPr="00B33F5D">
        <w:rPr>
          <w:rFonts w:ascii="Book Antiqua" w:hAnsi="Book Antiqua" w:cs="Times New Roman"/>
          <w:lang w:bidi="en-US"/>
        </w:rPr>
        <w:t xml:space="preserve">, </w:t>
      </w:r>
      <w:r w:rsidR="00451A03" w:rsidRPr="00B33F5D">
        <w:rPr>
          <w:rFonts w:ascii="Book Antiqua" w:hAnsi="Book Antiqua" w:cs="Times New Roman"/>
          <w:lang w:bidi="en-US"/>
        </w:rPr>
        <w:t xml:space="preserve">constipation, diarrhea, loose stools, hard stools, </w:t>
      </w:r>
      <w:r w:rsidR="00AA0B9B" w:rsidRPr="00B33F5D">
        <w:rPr>
          <w:rFonts w:ascii="Book Antiqua" w:hAnsi="Book Antiqua" w:cs="Times New Roman"/>
          <w:bCs/>
          <w:lang w:bidi="en-US"/>
        </w:rPr>
        <w:t>fecal</w:t>
      </w:r>
      <w:r w:rsidR="00AA0B9B" w:rsidRPr="00B33F5D" w:rsidDel="00AA0B9B">
        <w:rPr>
          <w:rFonts w:ascii="Book Antiqua" w:hAnsi="Book Antiqua" w:cs="Times New Roman"/>
          <w:lang w:bidi="en-US"/>
        </w:rPr>
        <w:t xml:space="preserve"> </w:t>
      </w:r>
      <w:r w:rsidR="0091295C" w:rsidRPr="00B33F5D">
        <w:rPr>
          <w:rFonts w:ascii="Book Antiqua" w:hAnsi="Book Antiqua" w:cs="Times New Roman"/>
          <w:lang w:bidi="en-US"/>
        </w:rPr>
        <w:t>urgency</w:t>
      </w:r>
      <w:r w:rsidR="00451A03" w:rsidRPr="00B33F5D">
        <w:rPr>
          <w:rFonts w:ascii="Book Antiqua" w:hAnsi="Book Antiqua" w:cs="Times New Roman"/>
          <w:lang w:bidi="en-US"/>
        </w:rPr>
        <w:t xml:space="preserve">, and </w:t>
      </w:r>
      <w:r w:rsidR="00607E5D" w:rsidRPr="00B33F5D">
        <w:rPr>
          <w:rFonts w:ascii="Book Antiqua" w:hAnsi="Book Antiqua" w:cs="Times New Roman"/>
          <w:lang w:bidi="en-US"/>
        </w:rPr>
        <w:t>feeling of incomplete evacuation</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RW.CITE{{23 Svedlund,J. 1988}}</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8</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00451A03" w:rsidRPr="00B33F5D">
        <w:rPr>
          <w:rFonts w:ascii="Book Antiqua" w:hAnsi="Book Antiqua" w:cs="Times New Roman"/>
          <w:lang w:bidi="en-US"/>
        </w:rPr>
        <w:t>.</w:t>
      </w:r>
      <w:r w:rsidR="00942C96" w:rsidRPr="00B33F5D">
        <w:rPr>
          <w:rFonts w:ascii="Book Antiqua" w:hAnsi="Book Antiqua" w:cs="Times New Roman"/>
          <w:lang w:bidi="en-US"/>
        </w:rPr>
        <w:t xml:space="preserve"> </w:t>
      </w:r>
    </w:p>
    <w:p w14:paraId="2AA327C4" w14:textId="14BA36ED" w:rsidR="00CB6CE4" w:rsidRPr="00B33F5D" w:rsidRDefault="00942C96" w:rsidP="00353F73">
      <w:pPr>
        <w:spacing w:line="360" w:lineRule="auto"/>
        <w:ind w:firstLineChars="150" w:firstLine="360"/>
        <w:jc w:val="both"/>
        <w:rPr>
          <w:rFonts w:ascii="Book Antiqua" w:hAnsi="Book Antiqua" w:cs="Times New Roman"/>
          <w:b/>
          <w:lang w:bidi="en-US"/>
        </w:rPr>
      </w:pPr>
      <w:r w:rsidRPr="00B33F5D">
        <w:rPr>
          <w:rFonts w:ascii="Book Antiqua" w:hAnsi="Book Antiqua" w:cs="Times New Roman"/>
          <w:lang w:bidi="en-US"/>
        </w:rPr>
        <w:t xml:space="preserve">To assess </w:t>
      </w:r>
      <w:r w:rsidR="00F64D2D" w:rsidRPr="00B33F5D">
        <w:rPr>
          <w:rFonts w:ascii="Book Antiqua" w:hAnsi="Book Antiqua" w:cs="Times New Roman"/>
          <w:lang w:bidi="en-US"/>
        </w:rPr>
        <w:t xml:space="preserve">the </w:t>
      </w:r>
      <w:r w:rsidRPr="00B33F5D">
        <w:rPr>
          <w:rFonts w:ascii="Book Antiqua" w:hAnsi="Book Antiqua" w:cs="Times New Roman"/>
          <w:lang w:bidi="en-US"/>
        </w:rPr>
        <w:t>reliability of bowel symptoms score</w:t>
      </w:r>
      <w:r w:rsidR="009528E5" w:rsidRPr="00B33F5D">
        <w:rPr>
          <w:rFonts w:ascii="Book Antiqua" w:hAnsi="Book Antiqua" w:cs="Times New Roman"/>
          <w:lang w:bidi="en-US"/>
        </w:rPr>
        <w:t>s</w:t>
      </w:r>
      <w:r w:rsidRPr="00B33F5D">
        <w:rPr>
          <w:rFonts w:ascii="Book Antiqua" w:hAnsi="Book Antiqua" w:cs="Times New Roman"/>
          <w:lang w:bidi="en-US"/>
        </w:rPr>
        <w:t xml:space="preserve">, we conducted </w:t>
      </w:r>
      <w:r w:rsidR="009528E5" w:rsidRPr="00B33F5D">
        <w:rPr>
          <w:rFonts w:ascii="Book Antiqua" w:hAnsi="Book Antiqua" w:cs="Times New Roman"/>
          <w:lang w:bidi="en-US"/>
        </w:rPr>
        <w:t xml:space="preserve">a </w:t>
      </w:r>
      <w:r w:rsidR="009E64C3" w:rsidRPr="00B33F5D">
        <w:rPr>
          <w:rFonts w:ascii="Book Antiqua" w:hAnsi="Book Antiqua" w:cs="Times New Roman"/>
          <w:lang w:bidi="en-US"/>
        </w:rPr>
        <w:t xml:space="preserve">test-retest analysis for </w:t>
      </w:r>
      <w:r w:rsidR="00A662EE" w:rsidRPr="00B33F5D">
        <w:rPr>
          <w:rFonts w:ascii="Book Antiqua" w:hAnsi="Book Antiqua" w:cs="Times New Roman"/>
          <w:lang w:bidi="en-US"/>
        </w:rPr>
        <w:t xml:space="preserve">first and </w:t>
      </w:r>
      <w:r w:rsidRPr="00B33F5D">
        <w:rPr>
          <w:rFonts w:ascii="Book Antiqua" w:hAnsi="Book Antiqua" w:cs="Times New Roman"/>
          <w:lang w:bidi="en-US"/>
        </w:rPr>
        <w:t>secondary questionnaire</w:t>
      </w:r>
      <w:r w:rsidR="00A662EE" w:rsidRPr="00B33F5D">
        <w:rPr>
          <w:rFonts w:ascii="Book Antiqua" w:hAnsi="Book Antiqua" w:cs="Times New Roman"/>
          <w:lang w:bidi="en-US"/>
        </w:rPr>
        <w:t>s</w:t>
      </w:r>
      <w:r w:rsidRPr="00B33F5D">
        <w:rPr>
          <w:rFonts w:ascii="Book Antiqua" w:hAnsi="Book Antiqua" w:cs="Times New Roman"/>
          <w:lang w:bidi="en-US"/>
        </w:rPr>
        <w:t xml:space="preserve"> </w:t>
      </w:r>
      <w:r w:rsidR="009528E5" w:rsidRPr="00B33F5D">
        <w:rPr>
          <w:rFonts w:ascii="Book Antiqua" w:hAnsi="Book Antiqua" w:cs="Times New Roman"/>
          <w:lang w:bidi="en-US"/>
        </w:rPr>
        <w:t xml:space="preserve">using the </w:t>
      </w:r>
      <w:r w:rsidRPr="00B33F5D">
        <w:rPr>
          <w:rFonts w:ascii="Book Antiqua" w:hAnsi="Book Antiqua" w:cs="Times New Roman"/>
          <w:lang w:bidi="en-US"/>
        </w:rPr>
        <w:t xml:space="preserve">same GSRS among participants who visited our department </w:t>
      </w:r>
      <w:r w:rsidR="009E64C3" w:rsidRPr="00B33F5D">
        <w:rPr>
          <w:rFonts w:ascii="Book Antiqua" w:hAnsi="Book Antiqua" w:cs="Times New Roman"/>
          <w:lang w:bidi="en-US"/>
        </w:rPr>
        <w:t>from</w:t>
      </w:r>
      <w:r w:rsidRPr="00B33F5D">
        <w:rPr>
          <w:rFonts w:ascii="Book Antiqua" w:hAnsi="Book Antiqua" w:cs="Times New Roman"/>
          <w:lang w:bidi="en-US"/>
        </w:rPr>
        <w:t xml:space="preserve"> 1 week </w:t>
      </w:r>
      <w:r w:rsidR="009E64C3" w:rsidRPr="00B33F5D">
        <w:rPr>
          <w:rFonts w:ascii="Book Antiqua" w:hAnsi="Book Antiqua" w:cs="Times New Roman"/>
          <w:lang w:bidi="en-US"/>
        </w:rPr>
        <w:t xml:space="preserve">to 1 year </w:t>
      </w:r>
      <w:r w:rsidRPr="00B33F5D">
        <w:rPr>
          <w:rFonts w:ascii="Book Antiqua" w:hAnsi="Book Antiqua" w:cs="Times New Roman"/>
          <w:lang w:bidi="en-US"/>
        </w:rPr>
        <w:t xml:space="preserve">after </w:t>
      </w:r>
      <w:r w:rsidR="009528E5" w:rsidRPr="00B33F5D">
        <w:rPr>
          <w:rFonts w:ascii="Book Antiqua" w:hAnsi="Book Antiqua" w:cs="Times New Roman"/>
          <w:lang w:bidi="en-US"/>
        </w:rPr>
        <w:t xml:space="preserve">the </w:t>
      </w:r>
      <w:r w:rsidRPr="00B33F5D">
        <w:rPr>
          <w:rFonts w:ascii="Book Antiqua" w:hAnsi="Book Antiqua" w:cs="Times New Roman"/>
          <w:lang w:bidi="en-US"/>
        </w:rPr>
        <w:t>first interview.</w:t>
      </w:r>
    </w:p>
    <w:p w14:paraId="50394B51" w14:textId="13AF3303" w:rsidR="00451A03" w:rsidRPr="00B33F5D" w:rsidRDefault="00451A03" w:rsidP="00353F73">
      <w:pPr>
        <w:spacing w:line="360" w:lineRule="auto"/>
        <w:ind w:firstLineChars="150" w:firstLine="360"/>
        <w:jc w:val="both"/>
        <w:rPr>
          <w:rFonts w:ascii="Book Antiqua" w:hAnsi="Book Antiqua" w:cs="Times New Roman"/>
          <w:lang w:bidi="en-US"/>
        </w:rPr>
      </w:pPr>
      <w:r w:rsidRPr="00B33F5D">
        <w:rPr>
          <w:rFonts w:ascii="Book Antiqua" w:hAnsi="Book Antiqua" w:cs="Times New Roman"/>
          <w:lang w:bidi="en-US"/>
        </w:rPr>
        <w:lastRenderedPageBreak/>
        <w:t xml:space="preserve">A high-resolution electronic video colonoscope (CFH260; Olympus Optical, Tokyo, Japan) with full preparation was used for the diagnosis of colorectal diseases. Well-trained staff </w:t>
      </w:r>
      <w:r w:rsidR="00F64D2D" w:rsidRPr="00B33F5D">
        <w:rPr>
          <w:rFonts w:ascii="Book Antiqua" w:hAnsi="Book Antiqua" w:cs="Times New Roman"/>
          <w:lang w:bidi="en-US"/>
        </w:rPr>
        <w:t>who were</w:t>
      </w:r>
      <w:r w:rsidRPr="00B33F5D">
        <w:rPr>
          <w:rFonts w:ascii="Book Antiqua" w:hAnsi="Book Antiqua" w:cs="Times New Roman"/>
          <w:lang w:bidi="en-US"/>
        </w:rPr>
        <w:t xml:space="preserve"> blinded to the questionnaire results</w:t>
      </w:r>
      <w:r w:rsidR="00F64D2D" w:rsidRPr="00B33F5D">
        <w:rPr>
          <w:rFonts w:ascii="Book Antiqua" w:hAnsi="Book Antiqua" w:cs="Times New Roman"/>
          <w:lang w:bidi="en-US"/>
        </w:rPr>
        <w:t xml:space="preserve"> performed colonoscopy</w:t>
      </w:r>
      <w:r w:rsidRPr="00B33F5D">
        <w:rPr>
          <w:rFonts w:ascii="Book Antiqua" w:hAnsi="Book Antiqua" w:cs="Times New Roman"/>
          <w:lang w:bidi="en-US"/>
        </w:rPr>
        <w:t>. When abnormal findings were detected on colonoscopy, biopsy, polypectomy, or endoscopic mucosal resection was performed. All removed specimens were evaluated by expert pathologists, and final diagnoses of colorectal diseases were made.</w:t>
      </w:r>
    </w:p>
    <w:p w14:paraId="410B3659" w14:textId="6C8E3EAC" w:rsidR="00451A03" w:rsidRPr="00B33F5D" w:rsidRDefault="00451A03" w:rsidP="00353F73">
      <w:pPr>
        <w:spacing w:line="360" w:lineRule="auto"/>
        <w:ind w:firstLineChars="150" w:firstLine="360"/>
        <w:jc w:val="both"/>
        <w:divId w:val="1066222763"/>
        <w:rPr>
          <w:rFonts w:ascii="Book Antiqua" w:hAnsi="Book Antiqua" w:cs="Times New Roman"/>
          <w:lang w:bidi="en-US"/>
        </w:rPr>
      </w:pPr>
      <w:r w:rsidRPr="00B33F5D">
        <w:rPr>
          <w:rFonts w:ascii="Book Antiqua" w:hAnsi="Book Antiqua" w:cs="Times New Roman"/>
          <w:lang w:bidi="en-US"/>
        </w:rPr>
        <w:t>Organic GI</w:t>
      </w:r>
      <w:r w:rsidR="00F64D2D" w:rsidRPr="00B33F5D">
        <w:rPr>
          <w:rFonts w:ascii="Book Antiqua" w:hAnsi="Book Antiqua" w:cs="Times New Roman"/>
          <w:lang w:bidi="en-US"/>
        </w:rPr>
        <w:t xml:space="preserve"> </w:t>
      </w:r>
      <w:r w:rsidRPr="00B33F5D">
        <w:rPr>
          <w:rFonts w:ascii="Book Antiqua" w:hAnsi="Book Antiqua" w:cs="Times New Roman"/>
          <w:lang w:bidi="en-US"/>
        </w:rPr>
        <w:t>disease was defined as colorectal cancer, post-colectomy for colorectal cancer, other colorectal tumor, inflammatory bowel disease, ischemic colitis, and other colitis (infectious colitis, non-specific colitis, and drug-induced colitis) as previously reported</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RW.CITE{{32 Nam,S.Y. 2010}}</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12</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The above information on endoscopic or pathological diagnoses was systematically stored in an electronic endoscopic database (Solemio; Olympus Optical, Tokyo, Japan).</w:t>
      </w:r>
    </w:p>
    <w:p w14:paraId="6630B897" w14:textId="77777777" w:rsidR="007E2549" w:rsidRPr="00B33F5D" w:rsidRDefault="007E2549" w:rsidP="00353F73">
      <w:pPr>
        <w:adjustRightInd w:val="0"/>
        <w:spacing w:line="360" w:lineRule="auto"/>
        <w:jc w:val="both"/>
        <w:rPr>
          <w:rFonts w:ascii="Book Antiqua" w:hAnsi="Book Antiqua" w:cs="Times New Roman"/>
          <w:lang w:bidi="en-US"/>
        </w:rPr>
      </w:pPr>
    </w:p>
    <w:p w14:paraId="762664E6" w14:textId="77777777" w:rsidR="00451A03" w:rsidRPr="00B33F5D" w:rsidRDefault="00451A03" w:rsidP="00353F73">
      <w:pPr>
        <w:adjustRightInd w:val="0"/>
        <w:spacing w:line="360" w:lineRule="auto"/>
        <w:jc w:val="both"/>
        <w:rPr>
          <w:rFonts w:ascii="Book Antiqua" w:hAnsi="Book Antiqua" w:cs="Times New Roman"/>
          <w:b/>
          <w:i/>
          <w:lang w:bidi="en-US"/>
        </w:rPr>
      </w:pPr>
      <w:r w:rsidRPr="00B33F5D">
        <w:rPr>
          <w:rFonts w:ascii="Book Antiqua" w:hAnsi="Book Antiqua" w:cs="Times New Roman"/>
          <w:b/>
          <w:i/>
          <w:lang w:bidi="en-US"/>
        </w:rPr>
        <w:t>Statistical analysis</w:t>
      </w:r>
    </w:p>
    <w:p w14:paraId="39F9C8E9" w14:textId="3BF3EB86" w:rsidR="00451A03" w:rsidRPr="00B33F5D" w:rsidRDefault="00451A03" w:rsidP="00353F73">
      <w:pPr>
        <w:spacing w:line="360" w:lineRule="auto"/>
        <w:jc w:val="both"/>
        <w:divId w:val="2086875922"/>
        <w:rPr>
          <w:rFonts w:ascii="Book Antiqua" w:hAnsi="Book Antiqua" w:cs="Times New Roman"/>
          <w:lang w:bidi="en-US"/>
        </w:rPr>
      </w:pPr>
      <w:r w:rsidRPr="00B33F5D">
        <w:rPr>
          <w:rFonts w:ascii="Book Antiqua" w:hAnsi="Book Antiqua" w:cs="Times New Roman"/>
          <w:lang w:bidi="en-US"/>
        </w:rPr>
        <w:t xml:space="preserve">Pearson’s Chi-squared test or Fisher’s exact test for categorical data was used to assess the differences in clinical factors between participants with and without diabetes. Continuous values were compared using the Mann-Whitney </w:t>
      </w:r>
      <w:r w:rsidRPr="00B33F5D">
        <w:rPr>
          <w:rFonts w:ascii="Book Antiqua" w:hAnsi="Book Antiqua" w:cs="Times New Roman"/>
          <w:i/>
          <w:lang w:bidi="en-US"/>
        </w:rPr>
        <w:t>U</w:t>
      </w:r>
      <w:r w:rsidRPr="00B33F5D">
        <w:rPr>
          <w:rFonts w:ascii="Book Antiqua" w:hAnsi="Book Antiqua" w:cs="Times New Roman"/>
          <w:lang w:bidi="en-US"/>
        </w:rPr>
        <w:t xml:space="preserve"> test. Associations between bowel symptom scores and diabetes or diabetes-related factors were analyzed by univariate and multivariate rank ordered logistic modeling</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RW.CITE{{33 Long,J.S. 2014}}</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13</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and </w:t>
      </w:r>
      <w:r w:rsidR="001C2138" w:rsidRPr="00B33F5D">
        <w:rPr>
          <w:rFonts w:ascii="Book Antiqua" w:hAnsi="Book Antiqua" w:cs="Times New Roman"/>
          <w:lang w:bidi="en-US"/>
        </w:rPr>
        <w:t>o</w:t>
      </w:r>
      <w:r w:rsidR="00225DED" w:rsidRPr="00B33F5D">
        <w:rPr>
          <w:rFonts w:ascii="Book Antiqua" w:hAnsi="Book Antiqua" w:cs="Times New Roman"/>
          <w:lang w:bidi="en-US"/>
        </w:rPr>
        <w:t>dds ratios (</w:t>
      </w:r>
      <w:r w:rsidRPr="00B33F5D">
        <w:rPr>
          <w:rFonts w:ascii="Book Antiqua" w:hAnsi="Book Antiqua" w:cs="Times New Roman"/>
          <w:lang w:bidi="en-US"/>
        </w:rPr>
        <w:t>OR</w:t>
      </w:r>
      <w:r w:rsidR="00225DED" w:rsidRPr="00B33F5D">
        <w:rPr>
          <w:rFonts w:ascii="Book Antiqua" w:hAnsi="Book Antiqua" w:cs="Times New Roman"/>
          <w:lang w:bidi="en-US"/>
        </w:rPr>
        <w:t>s)</w:t>
      </w:r>
      <w:r w:rsidRPr="00B33F5D">
        <w:rPr>
          <w:rFonts w:ascii="Book Antiqua" w:hAnsi="Book Antiqua" w:cs="Times New Roman"/>
          <w:lang w:bidi="en-US"/>
        </w:rPr>
        <w:t xml:space="preserve"> with 95%</w:t>
      </w:r>
      <w:r w:rsidR="00353F73" w:rsidRPr="00B33F5D">
        <w:rPr>
          <w:rFonts w:ascii="Book Antiqua" w:eastAsia="SimSun" w:hAnsi="Book Antiqua" w:cs="Times New Roman" w:hint="eastAsia"/>
          <w:lang w:eastAsia="zh-CN" w:bidi="en-US"/>
        </w:rPr>
        <w:t>CI</w:t>
      </w:r>
      <w:r w:rsidRPr="00B33F5D">
        <w:rPr>
          <w:rFonts w:ascii="Book Antiqua" w:hAnsi="Book Antiqua" w:cs="Times New Roman"/>
          <w:lang w:bidi="en-US"/>
        </w:rPr>
        <w:t xml:space="preserve"> were estimated. Multivariate analysis was adjusted for age, sex</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RW.CITE{{32 Nam,S.Y. 2010}}</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12</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alcohol consumption</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RW.CITE{{35 Reding,K.W. 2013}}</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14</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and smoking status</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RW.CITE{{32 Nam,S.Y. 2010; 44 Kubo,M. 2011}}</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12,15</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all of which are known or probable factors associated with bowel symptoms. These associations were evaluated after excluding </w:t>
      </w:r>
      <w:r w:rsidR="00A04BA5" w:rsidRPr="00B33F5D">
        <w:rPr>
          <w:rFonts w:ascii="Book Antiqua" w:hAnsi="Book Antiqua" w:cs="Times New Roman"/>
          <w:lang w:bidi="en-US"/>
        </w:rPr>
        <w:t>organic GI</w:t>
      </w:r>
      <w:r w:rsidRPr="00B33F5D">
        <w:rPr>
          <w:rFonts w:ascii="Book Antiqua" w:hAnsi="Book Antiqua" w:cs="Times New Roman"/>
          <w:lang w:bidi="en-US"/>
        </w:rPr>
        <w:t xml:space="preserve"> diseases.</w:t>
      </w:r>
      <w:r w:rsidR="00EF44D0" w:rsidRPr="00B33F5D">
        <w:rPr>
          <w:rFonts w:ascii="Book Antiqua" w:hAnsi="Book Antiqua" w:cs="Times New Roman"/>
          <w:lang w:bidi="en-US"/>
        </w:rPr>
        <w:t xml:space="preserve"> A</w:t>
      </w:r>
      <w:r w:rsidR="00BD7521" w:rsidRPr="00B33F5D">
        <w:rPr>
          <w:rFonts w:ascii="Book Antiqua" w:hAnsi="Book Antiqua" w:cs="Times New Roman"/>
          <w:lang w:bidi="en-US"/>
        </w:rPr>
        <w:t>ssociation</w:t>
      </w:r>
      <w:r w:rsidR="00EF44D0" w:rsidRPr="00B33F5D">
        <w:rPr>
          <w:rFonts w:ascii="Book Antiqua" w:hAnsi="Book Antiqua" w:cs="Times New Roman"/>
          <w:lang w:bidi="en-US"/>
        </w:rPr>
        <w:t>s</w:t>
      </w:r>
      <w:r w:rsidR="00BD7521" w:rsidRPr="00B33F5D">
        <w:rPr>
          <w:rFonts w:ascii="Book Antiqua" w:hAnsi="Book Antiqua" w:cs="Times New Roman"/>
          <w:lang w:bidi="en-US"/>
        </w:rPr>
        <w:t xml:space="preserve"> between </w:t>
      </w:r>
      <w:r w:rsidR="00EF44D0" w:rsidRPr="00B33F5D">
        <w:rPr>
          <w:rFonts w:ascii="Book Antiqua" w:hAnsi="Book Antiqua" w:cs="Times New Roman"/>
          <w:lang w:bidi="en-US"/>
        </w:rPr>
        <w:t xml:space="preserve">positive </w:t>
      </w:r>
      <w:r w:rsidR="00543F97" w:rsidRPr="00B33F5D">
        <w:rPr>
          <w:rFonts w:ascii="Book Antiqua" w:hAnsi="Book Antiqua" w:cs="Times New Roman"/>
          <w:lang w:bidi="en-US"/>
        </w:rPr>
        <w:t>bowel symptoms</w:t>
      </w:r>
      <w:r w:rsidR="00BD7521" w:rsidRPr="00B33F5D">
        <w:rPr>
          <w:rFonts w:ascii="Book Antiqua" w:hAnsi="Book Antiqua" w:cs="Times New Roman"/>
          <w:lang w:bidi="en-US"/>
        </w:rPr>
        <w:t xml:space="preserve"> and diabetes mellitus were </w:t>
      </w:r>
      <w:r w:rsidR="00EF44D0" w:rsidRPr="00B33F5D">
        <w:rPr>
          <w:rFonts w:ascii="Book Antiqua" w:hAnsi="Book Antiqua" w:cs="Times New Roman"/>
          <w:lang w:bidi="en-US"/>
        </w:rPr>
        <w:t xml:space="preserve">also </w:t>
      </w:r>
      <w:r w:rsidR="00BD7521" w:rsidRPr="00B33F5D">
        <w:rPr>
          <w:rFonts w:ascii="Book Antiqua" w:hAnsi="Book Antiqua" w:cs="Times New Roman"/>
          <w:lang w:bidi="en-US"/>
        </w:rPr>
        <w:t xml:space="preserve">analyzed by univariate and multivariate </w:t>
      </w:r>
      <w:r w:rsidR="000470F7" w:rsidRPr="00B33F5D">
        <w:rPr>
          <w:rFonts w:ascii="Book Antiqua" w:hAnsi="Book Antiqua" w:cs="Times New Roman"/>
          <w:lang w:bidi="en-US"/>
        </w:rPr>
        <w:t>logistic regression analysis</w:t>
      </w:r>
      <w:r w:rsidR="00BD7521" w:rsidRPr="00B33F5D">
        <w:rPr>
          <w:rFonts w:ascii="Book Antiqua" w:hAnsi="Book Antiqua" w:cs="Times New Roman"/>
          <w:lang w:bidi="en-US"/>
        </w:rPr>
        <w:t>.</w:t>
      </w:r>
    </w:p>
    <w:p w14:paraId="3E9D6823" w14:textId="49A0CF1D" w:rsidR="007E2549" w:rsidRPr="00B33F5D" w:rsidRDefault="002F3B52" w:rsidP="00353F73">
      <w:pPr>
        <w:spacing w:line="360" w:lineRule="auto"/>
        <w:ind w:firstLineChars="150" w:firstLine="360"/>
        <w:jc w:val="both"/>
        <w:divId w:val="1032340706"/>
        <w:rPr>
          <w:rFonts w:ascii="Book Antiqua" w:hAnsi="Book Antiqua" w:cs="Times New Roman"/>
          <w:lang w:bidi="en-US"/>
        </w:rPr>
      </w:pPr>
      <w:r w:rsidRPr="00B33F5D">
        <w:rPr>
          <w:rFonts w:ascii="Book Antiqua" w:hAnsi="Book Antiqua" w:cs="Times New Roman"/>
          <w:bCs/>
          <w:iCs/>
          <w:lang w:bidi="en-US"/>
        </w:rPr>
        <w:lastRenderedPageBreak/>
        <w:t xml:space="preserve">To evaluate the reliability of </w:t>
      </w:r>
      <w:r w:rsidR="00EE73C6" w:rsidRPr="00B33F5D">
        <w:rPr>
          <w:rFonts w:ascii="Book Antiqua" w:hAnsi="Book Antiqua" w:cs="Times New Roman"/>
          <w:bCs/>
          <w:iCs/>
          <w:lang w:bidi="en-US"/>
        </w:rPr>
        <w:t>the</w:t>
      </w:r>
      <w:r w:rsidR="003B10AF" w:rsidRPr="00B33F5D">
        <w:rPr>
          <w:rFonts w:ascii="Book Antiqua" w:hAnsi="Book Antiqua" w:cs="Times New Roman"/>
          <w:bCs/>
          <w:iCs/>
          <w:lang w:bidi="en-US"/>
        </w:rPr>
        <w:t xml:space="preserve"> </w:t>
      </w:r>
      <w:r w:rsidRPr="00B33F5D">
        <w:rPr>
          <w:rFonts w:ascii="Book Antiqua" w:hAnsi="Book Antiqua" w:cs="Times New Roman"/>
          <w:bCs/>
          <w:iCs/>
          <w:lang w:bidi="en-US"/>
        </w:rPr>
        <w:t>GSRS, we analyzed internal consistency and long-term test-retest. Cronbach's alpha</w:t>
      </w:r>
      <w:r w:rsidRPr="00B33F5D">
        <w:rPr>
          <w:rFonts w:ascii="Book Antiqua" w:hAnsi="Book Antiqua" w:cs="Times New Roman"/>
          <w:bCs/>
          <w:lang w:bidi="en-US"/>
        </w:rPr>
        <w:t xml:space="preserve"> was used for </w:t>
      </w:r>
      <w:r w:rsidRPr="00B33F5D">
        <w:rPr>
          <w:rFonts w:ascii="Book Antiqua" w:hAnsi="Book Antiqua" w:cs="Times New Roman"/>
          <w:lang w:bidi="en-US"/>
        </w:rPr>
        <w:t>measurement</w:t>
      </w:r>
      <w:r w:rsidRPr="00B33F5D">
        <w:rPr>
          <w:rFonts w:ascii="Book Antiqua" w:hAnsi="Book Antiqua" w:cs="Times New Roman"/>
          <w:bCs/>
          <w:lang w:bidi="en-US"/>
        </w:rPr>
        <w:t xml:space="preserve"> of </w:t>
      </w:r>
      <w:r w:rsidRPr="00B33F5D">
        <w:rPr>
          <w:rFonts w:ascii="Book Antiqua" w:hAnsi="Book Antiqua" w:cs="Times New Roman"/>
          <w:bCs/>
          <w:iCs/>
          <w:lang w:bidi="en-US"/>
        </w:rPr>
        <w:t xml:space="preserve">internal consistency of </w:t>
      </w:r>
      <w:r w:rsidR="006A6F67" w:rsidRPr="00B33F5D">
        <w:rPr>
          <w:rFonts w:ascii="Book Antiqua" w:hAnsi="Book Antiqua" w:cs="Times New Roman"/>
          <w:bCs/>
          <w:iCs/>
          <w:lang w:bidi="en-US"/>
        </w:rPr>
        <w:t>9</w:t>
      </w:r>
      <w:r w:rsidRPr="00B33F5D">
        <w:rPr>
          <w:rFonts w:ascii="Book Antiqua" w:hAnsi="Book Antiqua" w:cs="Times New Roman"/>
          <w:bCs/>
          <w:iCs/>
          <w:lang w:bidi="en-US"/>
        </w:rPr>
        <w:t xml:space="preserve"> items of </w:t>
      </w:r>
      <w:r w:rsidR="00EE73C6" w:rsidRPr="00B33F5D">
        <w:rPr>
          <w:rFonts w:ascii="Book Antiqua" w:hAnsi="Book Antiqua" w:cs="Times New Roman"/>
          <w:bCs/>
          <w:iCs/>
          <w:lang w:bidi="en-US"/>
        </w:rPr>
        <w:t>the</w:t>
      </w:r>
      <w:r w:rsidR="00CE1269" w:rsidRPr="00B33F5D">
        <w:rPr>
          <w:rFonts w:ascii="Book Antiqua" w:hAnsi="Book Antiqua" w:cs="Times New Roman"/>
          <w:bCs/>
          <w:iCs/>
          <w:lang w:bidi="en-US"/>
        </w:rPr>
        <w:t xml:space="preserve"> </w:t>
      </w:r>
      <w:r w:rsidRPr="00B33F5D">
        <w:rPr>
          <w:rFonts w:ascii="Book Antiqua" w:hAnsi="Book Antiqua" w:cs="Times New Roman"/>
          <w:bCs/>
          <w:iCs/>
          <w:lang w:bidi="en-US"/>
        </w:rPr>
        <w:t>GSRS. Cronbach's alpha</w:t>
      </w:r>
      <w:r w:rsidRPr="00B33F5D">
        <w:rPr>
          <w:rFonts w:ascii="Book Antiqua" w:hAnsi="Book Antiqua" w:cs="Times New Roman"/>
          <w:bCs/>
          <w:lang w:bidi="en-US"/>
        </w:rPr>
        <w:t xml:space="preserve"> (</w:t>
      </w:r>
      <w:r w:rsidRPr="00B33F5D">
        <w:rPr>
          <w:rFonts w:ascii="Book Antiqua" w:hAnsi="Book Antiqua" w:cs="Times New Roman"/>
          <w:bCs/>
          <w:iCs/>
          <w:lang w:bidi="en-US"/>
        </w:rPr>
        <w:t>α</w:t>
      </w:r>
      <w:r w:rsidRPr="00B33F5D">
        <w:rPr>
          <w:rFonts w:ascii="Book Antiqua" w:hAnsi="Book Antiqua" w:cs="Times New Roman"/>
          <w:bCs/>
          <w:lang w:bidi="en-US"/>
        </w:rPr>
        <w:t xml:space="preserve">) values were interpreted as follows: </w:t>
      </w:r>
      <w:r w:rsidRPr="00B33F5D">
        <w:rPr>
          <w:rFonts w:ascii="Book Antiqua" w:hAnsi="Book Antiqua" w:cs="Times New Roman"/>
          <w:bCs/>
          <w:iCs/>
          <w:lang w:bidi="en-US"/>
        </w:rPr>
        <w:t>≥</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lang w:bidi="en-US"/>
        </w:rPr>
        <w:t xml:space="preserve">0.90, excellent agreement; </w:t>
      </w:r>
      <w:r w:rsidRPr="00B33F5D">
        <w:rPr>
          <w:rFonts w:ascii="Book Antiqua" w:hAnsi="Book Antiqua" w:cs="Times New Roman"/>
          <w:bCs/>
          <w:iCs/>
          <w:lang w:bidi="en-US"/>
        </w:rPr>
        <w:t>0.9</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&gt;</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α ≥</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0.8</w:t>
      </w:r>
      <w:r w:rsidRPr="00B33F5D">
        <w:rPr>
          <w:rFonts w:ascii="Book Antiqua" w:hAnsi="Book Antiqua" w:cs="Times New Roman"/>
          <w:bCs/>
          <w:lang w:bidi="en-US"/>
        </w:rPr>
        <w:t xml:space="preserve">0, good agreement, </w:t>
      </w:r>
      <w:r w:rsidRPr="00B33F5D">
        <w:rPr>
          <w:rFonts w:ascii="Book Antiqua" w:hAnsi="Book Antiqua" w:cs="Times New Roman"/>
          <w:bCs/>
          <w:iCs/>
          <w:lang w:bidi="en-US"/>
        </w:rPr>
        <w:t>0.8</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&gt;</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α ≥</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0.7</w:t>
      </w:r>
      <w:r w:rsidRPr="00B33F5D">
        <w:rPr>
          <w:rFonts w:ascii="Book Antiqua" w:hAnsi="Book Antiqua" w:cs="Times New Roman"/>
          <w:bCs/>
          <w:lang w:bidi="en-US"/>
        </w:rPr>
        <w:t xml:space="preserve">, acceptable; </w:t>
      </w:r>
      <w:r w:rsidRPr="00B33F5D">
        <w:rPr>
          <w:rFonts w:ascii="Book Antiqua" w:hAnsi="Book Antiqua" w:cs="Times New Roman"/>
          <w:bCs/>
          <w:iCs/>
          <w:lang w:bidi="en-US"/>
        </w:rPr>
        <w:t>0.7</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&gt;</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α ≥</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0.6, questionable; 0.6</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&gt;</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α ≥</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0.5, poor; and 0.5</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&lt;</w:t>
      </w:r>
      <w:r w:rsidR="00353F73" w:rsidRPr="00B33F5D">
        <w:rPr>
          <w:rFonts w:ascii="Book Antiqua" w:eastAsia="SimSun" w:hAnsi="Book Antiqua" w:cs="Times New Roman" w:hint="eastAsia"/>
          <w:bCs/>
          <w:iCs/>
          <w:lang w:eastAsia="zh-CN" w:bidi="en-US"/>
        </w:rPr>
        <w:t xml:space="preserve"> </w:t>
      </w:r>
      <w:r w:rsidRPr="00B33F5D">
        <w:rPr>
          <w:rFonts w:ascii="Book Antiqua" w:hAnsi="Book Antiqua" w:cs="Times New Roman"/>
          <w:bCs/>
          <w:iCs/>
          <w:lang w:bidi="en-US"/>
        </w:rPr>
        <w:t>α, unacceptable</w:t>
      </w:r>
      <w:r w:rsidRPr="00B33F5D">
        <w:rPr>
          <w:rFonts w:ascii="Book Antiqua" w:hAnsi="Book Antiqua" w:cs="Times New Roman"/>
          <w:bCs/>
          <w:lang w:bidi="en-US"/>
        </w:rPr>
        <w:t xml:space="preserve">. </w:t>
      </w:r>
      <w:r w:rsidR="00C90DF1" w:rsidRPr="00B33F5D">
        <w:rPr>
          <w:rFonts w:ascii="Book Antiqua" w:hAnsi="Book Antiqua" w:cs="Times New Roman"/>
          <w:lang w:bidi="en-US"/>
        </w:rPr>
        <w:t>The</w:t>
      </w:r>
      <w:r w:rsidR="00FE7367" w:rsidRPr="00B33F5D">
        <w:rPr>
          <w:rFonts w:ascii="Book Antiqua" w:hAnsi="Book Antiqua" w:cs="Times New Roman"/>
          <w:bCs/>
          <w:iCs/>
          <w:lang w:bidi="en-US"/>
        </w:rPr>
        <w:t xml:space="preserve"> test-retest</w:t>
      </w:r>
      <w:r w:rsidR="00C90DF1" w:rsidRPr="00B33F5D">
        <w:rPr>
          <w:rFonts w:ascii="Book Antiqua" w:hAnsi="Book Antiqua" w:cs="Times New Roman"/>
          <w:lang w:bidi="en-US"/>
        </w:rPr>
        <w:t xml:space="preserve"> reliability of</w:t>
      </w:r>
      <w:r w:rsidR="00FE7367" w:rsidRPr="00B33F5D">
        <w:rPr>
          <w:rFonts w:ascii="Book Antiqua" w:hAnsi="Book Antiqua" w:cs="Times New Roman"/>
          <w:lang w:bidi="en-US"/>
        </w:rPr>
        <w:t xml:space="preserve"> </w:t>
      </w:r>
      <w:r w:rsidR="009528E5" w:rsidRPr="00B33F5D">
        <w:rPr>
          <w:rFonts w:ascii="Book Antiqua" w:hAnsi="Book Antiqua" w:cs="Times New Roman"/>
          <w:lang w:bidi="en-US"/>
        </w:rPr>
        <w:t xml:space="preserve">the </w:t>
      </w:r>
      <w:r w:rsidR="00FE7367" w:rsidRPr="00B33F5D">
        <w:rPr>
          <w:rFonts w:ascii="Book Antiqua" w:hAnsi="Book Antiqua" w:cs="Times New Roman"/>
          <w:lang w:bidi="en-US"/>
        </w:rPr>
        <w:t>bowel symptom score</w:t>
      </w:r>
      <w:r w:rsidR="009528E5" w:rsidRPr="00B33F5D">
        <w:rPr>
          <w:rFonts w:ascii="Book Antiqua" w:hAnsi="Book Antiqua" w:cs="Times New Roman"/>
          <w:lang w:bidi="en-US"/>
        </w:rPr>
        <w:t>s</w:t>
      </w:r>
      <w:r w:rsidR="00FE7367" w:rsidRPr="00B33F5D">
        <w:rPr>
          <w:rFonts w:ascii="Book Antiqua" w:hAnsi="Book Antiqua" w:cs="Times New Roman"/>
          <w:lang w:bidi="en-US"/>
        </w:rPr>
        <w:t xml:space="preserve"> in </w:t>
      </w:r>
      <w:r w:rsidR="009528E5" w:rsidRPr="00B33F5D">
        <w:rPr>
          <w:rFonts w:ascii="Book Antiqua" w:hAnsi="Book Antiqua" w:cs="Times New Roman"/>
          <w:lang w:bidi="en-US"/>
        </w:rPr>
        <w:t xml:space="preserve">the </w:t>
      </w:r>
      <w:r w:rsidR="00FE7367" w:rsidRPr="00B33F5D">
        <w:rPr>
          <w:rFonts w:ascii="Book Antiqua" w:hAnsi="Book Antiqua" w:cs="Times New Roman"/>
          <w:lang w:bidi="en-US"/>
        </w:rPr>
        <w:t>GSRS</w:t>
      </w:r>
      <w:r w:rsidR="00C90DF1" w:rsidRPr="00B33F5D">
        <w:rPr>
          <w:rFonts w:ascii="Book Antiqua" w:hAnsi="Book Antiqua" w:cs="Times New Roman"/>
          <w:lang w:bidi="en-US"/>
        </w:rPr>
        <w:t xml:space="preserve"> </w:t>
      </w:r>
      <w:r w:rsidR="009528E5" w:rsidRPr="00B33F5D">
        <w:rPr>
          <w:rFonts w:ascii="Book Antiqua" w:hAnsi="Book Antiqua" w:cs="Times New Roman"/>
          <w:lang w:bidi="en-US"/>
        </w:rPr>
        <w:t xml:space="preserve">from the </w:t>
      </w:r>
      <w:r w:rsidR="00C90DF1" w:rsidRPr="00B33F5D">
        <w:rPr>
          <w:rFonts w:ascii="Book Antiqua" w:hAnsi="Book Antiqua" w:cs="Times New Roman"/>
          <w:lang w:bidi="en-US"/>
        </w:rPr>
        <w:t>first and second questionnaire</w:t>
      </w:r>
      <w:r w:rsidR="009528E5" w:rsidRPr="00B33F5D">
        <w:rPr>
          <w:rFonts w:ascii="Book Antiqua" w:hAnsi="Book Antiqua" w:cs="Times New Roman"/>
          <w:lang w:bidi="en-US"/>
        </w:rPr>
        <w:t>s</w:t>
      </w:r>
      <w:r w:rsidR="00C90DF1" w:rsidRPr="00B33F5D">
        <w:rPr>
          <w:rFonts w:ascii="Book Antiqua" w:hAnsi="Book Antiqua" w:cs="Times New Roman"/>
          <w:lang w:bidi="en-US"/>
        </w:rPr>
        <w:t xml:space="preserve"> was analyzed using ka</w:t>
      </w:r>
      <w:r w:rsidR="003A5632" w:rsidRPr="00B33F5D">
        <w:rPr>
          <w:rFonts w:ascii="Book Antiqua" w:hAnsi="Book Antiqua" w:cs="Times New Roman"/>
          <w:lang w:bidi="en-US"/>
        </w:rPr>
        <w:t>ppa statistics. Kappa values</w:t>
      </w:r>
      <w:r w:rsidR="00C90DF1" w:rsidRPr="00B33F5D">
        <w:rPr>
          <w:rFonts w:ascii="Book Antiqua" w:hAnsi="Book Antiqua" w:cs="Times New Roman"/>
          <w:lang w:bidi="en-US"/>
        </w:rPr>
        <w:t xml:space="preserve"> &gt;</w:t>
      </w:r>
      <w:r w:rsidR="00353F73" w:rsidRPr="00B33F5D">
        <w:rPr>
          <w:rFonts w:ascii="Book Antiqua" w:eastAsia="SimSun" w:hAnsi="Book Antiqua" w:cs="Times New Roman" w:hint="eastAsia"/>
          <w:lang w:eastAsia="zh-CN" w:bidi="en-US"/>
        </w:rPr>
        <w:t xml:space="preserve"> </w:t>
      </w:r>
      <w:r w:rsidR="00C90DF1" w:rsidRPr="00B33F5D">
        <w:rPr>
          <w:rFonts w:ascii="Book Antiqua" w:hAnsi="Book Antiqua" w:cs="Times New Roman"/>
          <w:lang w:bidi="en-US"/>
        </w:rPr>
        <w:t>0.80 denoted excellent agreement, &gt;</w:t>
      </w:r>
      <w:r w:rsidR="00353F73" w:rsidRPr="00B33F5D">
        <w:rPr>
          <w:rFonts w:ascii="Book Antiqua" w:eastAsia="SimSun" w:hAnsi="Book Antiqua" w:cs="Times New Roman" w:hint="eastAsia"/>
          <w:lang w:eastAsia="zh-CN" w:bidi="en-US"/>
        </w:rPr>
        <w:t xml:space="preserve"> </w:t>
      </w:r>
      <w:r w:rsidR="00C90DF1" w:rsidRPr="00B33F5D">
        <w:rPr>
          <w:rFonts w:ascii="Book Antiqua" w:hAnsi="Book Antiqua" w:cs="Times New Roman"/>
          <w:lang w:bidi="en-US"/>
        </w:rPr>
        <w:t>0.60</w:t>
      </w:r>
      <w:r w:rsidR="000064AE" w:rsidRPr="00B33F5D">
        <w:rPr>
          <w:rFonts w:ascii="Book Antiqua" w:hAnsi="Book Antiqua" w:cs="Times New Roman"/>
          <w:lang w:bidi="en-US"/>
        </w:rPr>
        <w:t xml:space="preserve"> to </w:t>
      </w:r>
      <w:r w:rsidR="00C90DF1" w:rsidRPr="00B33F5D">
        <w:rPr>
          <w:rFonts w:ascii="Book Antiqua" w:hAnsi="Book Antiqua" w:cs="Times New Roman"/>
          <w:lang w:bidi="en-US"/>
        </w:rPr>
        <w:t>0.80 good,</w:t>
      </w:r>
      <w:r w:rsidR="006A6F67" w:rsidRPr="00B33F5D">
        <w:rPr>
          <w:rFonts w:ascii="Book Antiqua" w:hAnsi="Book Antiqua" w:cs="Times New Roman"/>
          <w:lang w:bidi="en-US"/>
        </w:rPr>
        <w:t xml:space="preserve"> </w:t>
      </w:r>
      <w:r w:rsidR="00C90DF1" w:rsidRPr="00B33F5D">
        <w:rPr>
          <w:rFonts w:ascii="Book Antiqua" w:hAnsi="Book Antiqua" w:cs="Times New Roman"/>
          <w:lang w:bidi="en-US"/>
        </w:rPr>
        <w:t>&gt;</w:t>
      </w:r>
      <w:r w:rsidR="00353F73" w:rsidRPr="00B33F5D">
        <w:rPr>
          <w:rFonts w:ascii="Book Antiqua" w:eastAsia="SimSun" w:hAnsi="Book Antiqua" w:cs="Times New Roman" w:hint="eastAsia"/>
          <w:lang w:eastAsia="zh-CN" w:bidi="en-US"/>
        </w:rPr>
        <w:t xml:space="preserve"> </w:t>
      </w:r>
      <w:r w:rsidR="00C90DF1" w:rsidRPr="00B33F5D">
        <w:rPr>
          <w:rFonts w:ascii="Book Antiqua" w:hAnsi="Book Antiqua" w:cs="Times New Roman"/>
          <w:lang w:bidi="en-US"/>
        </w:rPr>
        <w:t>0.40</w:t>
      </w:r>
      <w:r w:rsidR="000064AE" w:rsidRPr="00B33F5D">
        <w:rPr>
          <w:rFonts w:ascii="Book Antiqua" w:hAnsi="Book Antiqua" w:cs="Times New Roman"/>
          <w:lang w:bidi="en-US"/>
        </w:rPr>
        <w:t xml:space="preserve"> to </w:t>
      </w:r>
      <w:r w:rsidR="00C90DF1" w:rsidRPr="00B33F5D">
        <w:rPr>
          <w:rFonts w:ascii="Book Antiqua" w:hAnsi="Book Antiqua" w:cs="Times New Roman"/>
          <w:lang w:bidi="en-US"/>
        </w:rPr>
        <w:t>0.60 moderate, &gt;</w:t>
      </w:r>
      <w:r w:rsidR="00353F73" w:rsidRPr="00B33F5D">
        <w:rPr>
          <w:rFonts w:ascii="Book Antiqua" w:eastAsia="SimSun" w:hAnsi="Book Antiqua" w:cs="Times New Roman" w:hint="eastAsia"/>
          <w:lang w:eastAsia="zh-CN" w:bidi="en-US"/>
        </w:rPr>
        <w:t xml:space="preserve"> </w:t>
      </w:r>
      <w:r w:rsidR="00C90DF1" w:rsidRPr="00B33F5D">
        <w:rPr>
          <w:rFonts w:ascii="Book Antiqua" w:hAnsi="Book Antiqua" w:cs="Times New Roman"/>
          <w:lang w:bidi="en-US"/>
        </w:rPr>
        <w:t>0.20</w:t>
      </w:r>
      <w:r w:rsidR="000064AE" w:rsidRPr="00B33F5D">
        <w:rPr>
          <w:rFonts w:ascii="Book Antiqua" w:hAnsi="Book Antiqua" w:cs="Times New Roman"/>
          <w:lang w:bidi="en-US"/>
        </w:rPr>
        <w:t xml:space="preserve"> to </w:t>
      </w:r>
      <w:r w:rsidR="00C90DF1" w:rsidRPr="00B33F5D">
        <w:rPr>
          <w:rFonts w:ascii="Book Antiqua" w:hAnsi="Book Antiqua" w:cs="Times New Roman"/>
          <w:lang w:bidi="en-US"/>
        </w:rPr>
        <w:t>0.40 fair, and ≤</w:t>
      </w:r>
      <w:r w:rsidR="00353F73" w:rsidRPr="00B33F5D">
        <w:rPr>
          <w:rFonts w:ascii="Book Antiqua" w:eastAsia="SimSun" w:hAnsi="Book Antiqua" w:cs="Times New Roman" w:hint="eastAsia"/>
          <w:lang w:eastAsia="zh-CN" w:bidi="en-US"/>
        </w:rPr>
        <w:t xml:space="preserve"> </w:t>
      </w:r>
      <w:r w:rsidR="00C90DF1" w:rsidRPr="00B33F5D">
        <w:rPr>
          <w:rFonts w:ascii="Book Antiqua" w:hAnsi="Book Antiqua" w:cs="Times New Roman"/>
          <w:lang w:bidi="en-US"/>
        </w:rPr>
        <w:t>0.20 poor</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RW.CITE{{69 Sim,J. 2005}}</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16</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00CA2DED" w:rsidRPr="00B33F5D">
        <w:rPr>
          <w:rFonts w:ascii="Book Antiqua" w:hAnsi="Book Antiqua" w:cs="Times New Roman"/>
        </w:rPr>
        <w:t>.</w:t>
      </w:r>
    </w:p>
    <w:p w14:paraId="37B0EA38" w14:textId="0A2F6177" w:rsidR="00451A03" w:rsidRPr="00B33F5D" w:rsidRDefault="00451A03" w:rsidP="00353F73">
      <w:pPr>
        <w:spacing w:line="360" w:lineRule="auto"/>
        <w:ind w:firstLineChars="150" w:firstLine="360"/>
        <w:jc w:val="both"/>
        <w:rPr>
          <w:rFonts w:ascii="Book Antiqua" w:hAnsi="Book Antiqua" w:cs="Times New Roman"/>
          <w:lang w:bidi="en-US"/>
        </w:rPr>
      </w:pPr>
      <w:r w:rsidRPr="00B33F5D">
        <w:rPr>
          <w:rFonts w:ascii="Book Antiqua" w:hAnsi="Book Antiqua" w:cs="Times New Roman"/>
          <w:i/>
          <w:lang w:bidi="en-US"/>
        </w:rPr>
        <w:t>P</w:t>
      </w:r>
      <w:r w:rsidR="00B33F5D">
        <w:rPr>
          <w:rFonts w:ascii="Book Antiqua" w:eastAsia="SimSun" w:hAnsi="Book Antiqua" w:cs="Times New Roman" w:hint="eastAsia"/>
          <w:lang w:eastAsia="zh-CN" w:bidi="en-US"/>
        </w:rPr>
        <w:t xml:space="preserve"> </w:t>
      </w:r>
      <w:r w:rsidRPr="00B33F5D">
        <w:rPr>
          <w:rFonts w:ascii="Book Antiqua" w:hAnsi="Book Antiqua" w:cs="Times New Roman"/>
          <w:lang w:bidi="en-US"/>
        </w:rPr>
        <w:t>&lt;</w:t>
      </w:r>
      <w:r w:rsidR="00B33F5D">
        <w:rPr>
          <w:rFonts w:ascii="Book Antiqua" w:eastAsia="SimSun" w:hAnsi="Book Antiqua" w:cs="Times New Roman" w:hint="eastAsia"/>
          <w:lang w:eastAsia="zh-CN" w:bidi="en-US"/>
        </w:rPr>
        <w:t xml:space="preserve"> </w:t>
      </w:r>
      <w:r w:rsidRPr="00B33F5D">
        <w:rPr>
          <w:rFonts w:ascii="Book Antiqua" w:hAnsi="Book Antiqua" w:cs="Times New Roman"/>
          <w:lang w:bidi="en-US"/>
        </w:rPr>
        <w:t>0.05 was considered significant. All statistical analysis was performed using Stata version 13 software (StataCorp, College Station, TX).</w:t>
      </w:r>
    </w:p>
    <w:p w14:paraId="19164894" w14:textId="77777777" w:rsidR="00451A03" w:rsidRPr="00B33F5D" w:rsidRDefault="00451A03" w:rsidP="00353F73">
      <w:pPr>
        <w:adjustRightInd w:val="0"/>
        <w:spacing w:line="360" w:lineRule="auto"/>
        <w:jc w:val="both"/>
        <w:rPr>
          <w:rFonts w:ascii="Book Antiqua" w:hAnsi="Book Antiqua" w:cs="Times New Roman"/>
          <w:lang w:bidi="en-US"/>
        </w:rPr>
      </w:pPr>
    </w:p>
    <w:p w14:paraId="06EB0E44" w14:textId="735BBCDE" w:rsidR="00451A03" w:rsidRPr="00B33F5D" w:rsidRDefault="00D40F04" w:rsidP="00353F73">
      <w:pPr>
        <w:adjustRightInd w:val="0"/>
        <w:spacing w:line="360" w:lineRule="auto"/>
        <w:jc w:val="both"/>
        <w:rPr>
          <w:rFonts w:ascii="Book Antiqua" w:hAnsi="Book Antiqua" w:cs="Times New Roman"/>
          <w:b/>
          <w:lang w:bidi="en-US"/>
        </w:rPr>
      </w:pPr>
      <w:r w:rsidRPr="00B33F5D">
        <w:rPr>
          <w:rFonts w:ascii="Book Antiqua" w:hAnsi="Book Antiqua" w:cs="Times New Roman"/>
          <w:b/>
          <w:lang w:bidi="en-US"/>
        </w:rPr>
        <w:t>RESULTS</w:t>
      </w:r>
    </w:p>
    <w:p w14:paraId="028EF889" w14:textId="77777777" w:rsidR="00451A03" w:rsidRPr="00B33F5D" w:rsidRDefault="00451A03" w:rsidP="00353F73">
      <w:pPr>
        <w:adjustRightInd w:val="0"/>
        <w:spacing w:line="360" w:lineRule="auto"/>
        <w:jc w:val="both"/>
        <w:rPr>
          <w:rFonts w:ascii="Book Antiqua" w:hAnsi="Book Antiqua" w:cs="Times New Roman"/>
          <w:b/>
          <w:i/>
          <w:lang w:bidi="en-US"/>
        </w:rPr>
      </w:pPr>
      <w:r w:rsidRPr="00B33F5D">
        <w:rPr>
          <w:rFonts w:ascii="Book Antiqua" w:hAnsi="Book Antiqua" w:cs="Times New Roman"/>
          <w:b/>
          <w:i/>
          <w:lang w:bidi="en-US"/>
        </w:rPr>
        <w:t>Baseline characteristics</w:t>
      </w:r>
    </w:p>
    <w:p w14:paraId="41E14B3A" w14:textId="6FCA2D22" w:rsidR="00451A03" w:rsidRPr="00B33F5D" w:rsidRDefault="003C65D2" w:rsidP="00353F73">
      <w:pPr>
        <w:spacing w:line="360" w:lineRule="auto"/>
        <w:jc w:val="both"/>
        <w:rPr>
          <w:rFonts w:ascii="Book Antiqua" w:hAnsi="Book Antiqua" w:cs="Times New Roman"/>
          <w:lang w:bidi="en-US"/>
        </w:rPr>
      </w:pPr>
      <w:r w:rsidRPr="00B33F5D">
        <w:rPr>
          <w:rFonts w:ascii="Book Antiqua" w:hAnsi="Book Antiqua" w:cs="Times New Roman"/>
          <w:lang w:bidi="en-US"/>
        </w:rPr>
        <w:t>During the study period, 4738 Japanese patients who completed the questionnaire were enrolled in the study</w:t>
      </w:r>
      <w:r w:rsidR="008112E1" w:rsidRPr="00B33F5D">
        <w:rPr>
          <w:rFonts w:ascii="Book Antiqua" w:hAnsi="Book Antiqua" w:cs="Times New Roman"/>
          <w:lang w:bidi="en-US"/>
        </w:rPr>
        <w:t xml:space="preserve">. </w:t>
      </w:r>
      <w:r w:rsidR="00353F73" w:rsidRPr="00B33F5D">
        <w:rPr>
          <w:rFonts w:ascii="Book Antiqua" w:hAnsi="Book Antiqua" w:cs="Times New Roman"/>
          <w:lang w:bidi="en-US"/>
        </w:rPr>
        <w:t>Among the 4</w:t>
      </w:r>
      <w:r w:rsidR="00451A03" w:rsidRPr="00B33F5D">
        <w:rPr>
          <w:rFonts w:ascii="Book Antiqua" w:hAnsi="Book Antiqua" w:cs="Times New Roman"/>
          <w:lang w:bidi="en-US"/>
        </w:rPr>
        <w:t xml:space="preserve">738 participants, </w:t>
      </w:r>
      <w:r w:rsidR="00E25EE5" w:rsidRPr="00B33F5D">
        <w:rPr>
          <w:rFonts w:ascii="Book Antiqua" w:hAnsi="Book Antiqua" w:cs="Times New Roman"/>
          <w:lang w:bidi="en-US"/>
        </w:rPr>
        <w:t xml:space="preserve">there were </w:t>
      </w:r>
      <w:r w:rsidR="00353F73" w:rsidRPr="00B33F5D">
        <w:rPr>
          <w:rFonts w:ascii="Book Antiqua" w:hAnsi="Book Antiqua" w:cs="Times New Roman"/>
          <w:lang w:bidi="en-US"/>
        </w:rPr>
        <w:t>603 diabetic (12.7%) and 4</w:t>
      </w:r>
      <w:r w:rsidR="00451A03" w:rsidRPr="00B33F5D">
        <w:rPr>
          <w:rFonts w:ascii="Book Antiqua" w:hAnsi="Book Antiqua" w:cs="Times New Roman"/>
          <w:lang w:bidi="en-US"/>
        </w:rPr>
        <w:t>135 non-diabetic (87.3%) patients. Patient characteristics are shown in</w:t>
      </w:r>
      <w:r w:rsidR="00451A03" w:rsidRPr="00B33F5D">
        <w:rPr>
          <w:rFonts w:ascii="Book Antiqua" w:hAnsi="Book Antiqua" w:cs="Times New Roman"/>
          <w:color w:val="000000" w:themeColor="text1"/>
          <w:lang w:bidi="en-US"/>
        </w:rPr>
        <w:t xml:space="preserve"> Table 1</w:t>
      </w:r>
      <w:r w:rsidR="00451A03" w:rsidRPr="00B33F5D">
        <w:rPr>
          <w:rFonts w:ascii="Book Antiqua" w:hAnsi="Book Antiqua" w:cs="Times New Roman"/>
          <w:lang w:bidi="en-US"/>
        </w:rPr>
        <w:t>. The factors associated with diabetes were advanced age, male</w:t>
      </w:r>
      <w:r w:rsidR="00CE1269" w:rsidRPr="00B33F5D">
        <w:rPr>
          <w:rFonts w:ascii="Book Antiqua" w:hAnsi="Book Antiqua" w:cs="Times New Roman"/>
          <w:lang w:bidi="en-US"/>
        </w:rPr>
        <w:t xml:space="preserve"> sex</w:t>
      </w:r>
      <w:r w:rsidR="00451A03" w:rsidRPr="00B33F5D">
        <w:rPr>
          <w:rFonts w:ascii="Book Antiqua" w:hAnsi="Book Antiqua" w:cs="Times New Roman"/>
          <w:lang w:bidi="en-US"/>
        </w:rPr>
        <w:t>, high BMI, current smoker, hypertension, dyslipidemia, cerebro-cardiovascular disease, chronic kidney disease, and the use of low-dose aspirin, thienopyridine, cilostazol, and anticoagulants.</w:t>
      </w:r>
      <w:r w:rsidR="004A1A9C" w:rsidRPr="00B33F5D">
        <w:rPr>
          <w:rFonts w:ascii="Book Antiqua" w:hAnsi="Book Antiqua" w:cs="Times New Roman"/>
          <w:lang w:bidi="en-US"/>
        </w:rPr>
        <w:t xml:space="preserve"> </w:t>
      </w:r>
      <w:r w:rsidR="00512CDE" w:rsidRPr="00B33F5D">
        <w:rPr>
          <w:rFonts w:ascii="Book Antiqua" w:hAnsi="Book Antiqua" w:cs="Times New Roman"/>
          <w:iCs/>
          <w:lang w:bidi="en-US"/>
        </w:rPr>
        <w:t xml:space="preserve">Colonoscopy revealed </w:t>
      </w:r>
      <w:r w:rsidR="00A04BA5" w:rsidRPr="00B33F5D">
        <w:rPr>
          <w:rFonts w:ascii="Book Antiqua" w:hAnsi="Book Antiqua" w:cs="Times New Roman"/>
          <w:iCs/>
          <w:lang w:bidi="en-US"/>
        </w:rPr>
        <w:t>organic GI</w:t>
      </w:r>
      <w:r w:rsidR="00512CDE" w:rsidRPr="00B33F5D">
        <w:rPr>
          <w:rFonts w:ascii="Book Antiqua" w:hAnsi="Book Antiqua" w:cs="Times New Roman"/>
          <w:lang w:bidi="en-US"/>
        </w:rPr>
        <w:t xml:space="preserve"> </w:t>
      </w:r>
      <w:r w:rsidR="00512CDE" w:rsidRPr="00B33F5D">
        <w:rPr>
          <w:rFonts w:ascii="Book Antiqua" w:hAnsi="Book Antiqua" w:cs="Times New Roman"/>
          <w:iCs/>
          <w:lang w:bidi="en-US"/>
        </w:rPr>
        <w:t>disease</w:t>
      </w:r>
      <w:r w:rsidR="00512CDE" w:rsidRPr="00B33F5D">
        <w:rPr>
          <w:rFonts w:ascii="Book Antiqua" w:hAnsi="Book Antiqua" w:cs="Times New Roman"/>
          <w:lang w:bidi="en-US"/>
        </w:rPr>
        <w:t xml:space="preserve"> in 13.7% (651/4738) of </w:t>
      </w:r>
      <w:r w:rsidR="00EE73C6" w:rsidRPr="00B33F5D">
        <w:rPr>
          <w:rFonts w:ascii="Book Antiqua" w:hAnsi="Book Antiqua" w:cs="Times New Roman"/>
          <w:lang w:bidi="en-US"/>
        </w:rPr>
        <w:t>the</w:t>
      </w:r>
      <w:r w:rsidR="00CE1269" w:rsidRPr="00B33F5D">
        <w:rPr>
          <w:rFonts w:ascii="Book Antiqua" w:hAnsi="Book Antiqua" w:cs="Times New Roman"/>
          <w:lang w:bidi="en-US"/>
        </w:rPr>
        <w:t xml:space="preserve"> </w:t>
      </w:r>
      <w:r w:rsidR="00512CDE" w:rsidRPr="00B33F5D">
        <w:rPr>
          <w:rFonts w:ascii="Book Antiqua" w:hAnsi="Book Antiqua" w:cs="Times New Roman"/>
          <w:iCs/>
          <w:lang w:bidi="en-US"/>
        </w:rPr>
        <w:t>patients.</w:t>
      </w:r>
      <w:r w:rsidR="004A1A9C" w:rsidRPr="00B33F5D">
        <w:rPr>
          <w:rFonts w:ascii="Book Antiqua" w:hAnsi="Book Antiqua" w:cs="Times New Roman"/>
          <w:lang w:bidi="en-US"/>
        </w:rPr>
        <w:t xml:space="preserve"> </w:t>
      </w:r>
      <w:r w:rsidR="00A04BA5" w:rsidRPr="00B33F5D">
        <w:rPr>
          <w:rFonts w:ascii="Book Antiqua" w:hAnsi="Book Antiqua" w:cs="Times New Roman"/>
          <w:lang w:bidi="en-US"/>
        </w:rPr>
        <w:t>Organic GI</w:t>
      </w:r>
      <w:r w:rsidR="004A1A9C" w:rsidRPr="00B33F5D">
        <w:rPr>
          <w:rFonts w:ascii="Book Antiqua" w:hAnsi="Book Antiqua" w:cs="Times New Roman"/>
          <w:lang w:bidi="en-US"/>
        </w:rPr>
        <w:t xml:space="preserve"> diseases included </w:t>
      </w:r>
      <w:r w:rsidR="00062F9C" w:rsidRPr="00B33F5D">
        <w:rPr>
          <w:rFonts w:ascii="Book Antiqua" w:hAnsi="Book Antiqua" w:cs="Times New Roman"/>
          <w:lang w:bidi="en-US"/>
        </w:rPr>
        <w:t xml:space="preserve">colorectal cancer </w:t>
      </w:r>
      <w:r w:rsidR="004A1A9C" w:rsidRPr="00B33F5D">
        <w:rPr>
          <w:rFonts w:ascii="Book Antiqua" w:hAnsi="Book Antiqua" w:cs="Times New Roman"/>
          <w:lang w:bidi="en-US"/>
        </w:rPr>
        <w:t>(</w:t>
      </w:r>
      <w:r w:rsidR="004A1A9C" w:rsidRPr="00B33F5D">
        <w:rPr>
          <w:rFonts w:ascii="Book Antiqua" w:hAnsi="Book Antiqua" w:cs="Times New Roman"/>
          <w:i/>
          <w:lang w:bidi="en-US"/>
        </w:rPr>
        <w:t>n</w:t>
      </w:r>
      <w:r w:rsidR="00353F73" w:rsidRPr="00B33F5D">
        <w:rPr>
          <w:rFonts w:ascii="Book Antiqua" w:eastAsia="SimSun" w:hAnsi="Book Antiqua" w:cs="Times New Roman" w:hint="eastAsia"/>
          <w:lang w:eastAsia="zh-CN" w:bidi="en-US"/>
        </w:rPr>
        <w:t xml:space="preserve"> </w:t>
      </w:r>
      <w:r w:rsidR="004A1A9C"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 xml:space="preserve"> </w:t>
      </w:r>
      <w:r w:rsidR="00DF1982" w:rsidRPr="00B33F5D">
        <w:rPr>
          <w:rFonts w:ascii="Book Antiqua" w:hAnsi="Book Antiqua" w:cs="Times New Roman"/>
          <w:lang w:bidi="en-US"/>
        </w:rPr>
        <w:t>80</w:t>
      </w:r>
      <w:r w:rsidR="004A1A9C" w:rsidRPr="00B33F5D">
        <w:rPr>
          <w:rFonts w:ascii="Book Antiqua" w:hAnsi="Book Antiqua" w:cs="Times New Roman"/>
          <w:lang w:bidi="en-US"/>
        </w:rPr>
        <w:t>)</w:t>
      </w:r>
      <w:r w:rsidR="00B32473" w:rsidRPr="00B33F5D">
        <w:rPr>
          <w:rFonts w:ascii="Book Antiqua" w:hAnsi="Book Antiqua" w:cs="Times New Roman"/>
          <w:lang w:bidi="en-US"/>
        </w:rPr>
        <w:t>,</w:t>
      </w:r>
      <w:r w:rsidR="00062F9C" w:rsidRPr="00B33F5D">
        <w:rPr>
          <w:rFonts w:ascii="Book Antiqua" w:hAnsi="Book Antiqua" w:cs="Times New Roman"/>
          <w:lang w:bidi="en-US"/>
        </w:rPr>
        <w:t xml:space="preserve"> </w:t>
      </w:r>
      <w:r w:rsidR="00DF1982" w:rsidRPr="00B33F5D">
        <w:rPr>
          <w:rFonts w:ascii="Book Antiqua" w:hAnsi="Book Antiqua" w:cs="Times New Roman"/>
          <w:lang w:bidi="en-US"/>
        </w:rPr>
        <w:t xml:space="preserve">post-colectomy </w:t>
      </w:r>
      <w:r w:rsidR="00062F9C" w:rsidRPr="00B33F5D">
        <w:rPr>
          <w:rFonts w:ascii="Book Antiqua" w:hAnsi="Book Antiqua" w:cs="Times New Roman"/>
          <w:lang w:bidi="en-US"/>
        </w:rPr>
        <w:t xml:space="preserve">for colorectal cancer </w:t>
      </w:r>
      <w:r w:rsidR="004A1A9C" w:rsidRPr="00B33F5D">
        <w:rPr>
          <w:rFonts w:ascii="Book Antiqua" w:hAnsi="Book Antiqua" w:cs="Times New Roman"/>
          <w:lang w:bidi="en-US"/>
        </w:rPr>
        <w:t>(</w:t>
      </w:r>
      <w:r w:rsidR="00353F73" w:rsidRPr="00B33F5D">
        <w:rPr>
          <w:rFonts w:ascii="Book Antiqua" w:hAnsi="Book Antiqua" w:cs="Times New Roman"/>
          <w:i/>
          <w:lang w:bidi="en-US"/>
        </w:rPr>
        <w:t>n</w:t>
      </w:r>
      <w:r w:rsidR="00353F73" w:rsidRPr="00B33F5D">
        <w:rPr>
          <w:rFonts w:ascii="Book Antiqua" w:hAnsi="Book Antiqua" w:cs="Times New Roman"/>
          <w:lang w:bidi="en-US"/>
        </w:rPr>
        <w:t xml:space="preserve"> </w:t>
      </w:r>
      <w:r w:rsidR="004A1A9C"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 xml:space="preserve"> </w:t>
      </w:r>
      <w:r w:rsidR="00062F9C" w:rsidRPr="00B33F5D">
        <w:rPr>
          <w:rFonts w:ascii="Book Antiqua" w:hAnsi="Book Antiqua" w:cs="Times New Roman"/>
          <w:lang w:bidi="en-US"/>
        </w:rPr>
        <w:t>227</w:t>
      </w:r>
      <w:r w:rsidR="004A1A9C" w:rsidRPr="00B33F5D">
        <w:rPr>
          <w:rFonts w:ascii="Book Antiqua" w:hAnsi="Book Antiqua" w:cs="Times New Roman"/>
          <w:lang w:bidi="en-US"/>
        </w:rPr>
        <w:t>)</w:t>
      </w:r>
      <w:r w:rsidR="00B32473" w:rsidRPr="00B33F5D">
        <w:rPr>
          <w:rFonts w:ascii="Book Antiqua" w:hAnsi="Book Antiqua" w:cs="Times New Roman"/>
          <w:lang w:bidi="en-US"/>
        </w:rPr>
        <w:t xml:space="preserve">, </w:t>
      </w:r>
      <w:r w:rsidR="00062F9C" w:rsidRPr="00B33F5D">
        <w:rPr>
          <w:rFonts w:ascii="Book Antiqua" w:hAnsi="Book Antiqua" w:cs="Times New Roman"/>
          <w:lang w:bidi="en-US"/>
        </w:rPr>
        <w:t>other colorectal tumor</w:t>
      </w:r>
      <w:r w:rsidR="004A1A9C" w:rsidRPr="00B33F5D">
        <w:rPr>
          <w:rFonts w:ascii="Book Antiqua" w:hAnsi="Book Antiqua" w:cs="Times New Roman"/>
          <w:lang w:bidi="en-US"/>
        </w:rPr>
        <w:t xml:space="preserve"> (</w:t>
      </w:r>
      <w:r w:rsidR="00353F73" w:rsidRPr="00B33F5D">
        <w:rPr>
          <w:rFonts w:ascii="Book Antiqua" w:hAnsi="Book Antiqua" w:cs="Times New Roman"/>
          <w:i/>
          <w:lang w:bidi="en-US"/>
        </w:rPr>
        <w:t>n</w:t>
      </w:r>
      <w:r w:rsidR="00353F73" w:rsidRPr="00B33F5D">
        <w:rPr>
          <w:rFonts w:ascii="Book Antiqua" w:hAnsi="Book Antiqua" w:cs="Times New Roman"/>
          <w:lang w:bidi="en-US"/>
        </w:rPr>
        <w:t xml:space="preserve"> </w:t>
      </w:r>
      <w:r w:rsidR="004A1A9C"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 xml:space="preserve"> </w:t>
      </w:r>
      <w:r w:rsidR="00B32473" w:rsidRPr="00B33F5D">
        <w:rPr>
          <w:rFonts w:ascii="Book Antiqua" w:hAnsi="Book Antiqua" w:cs="Times New Roman"/>
          <w:lang w:bidi="en-US"/>
        </w:rPr>
        <w:t>62</w:t>
      </w:r>
      <w:r w:rsidR="004A1A9C" w:rsidRPr="00B33F5D">
        <w:rPr>
          <w:rFonts w:ascii="Book Antiqua" w:hAnsi="Book Antiqua" w:cs="Times New Roman"/>
          <w:lang w:bidi="en-US"/>
        </w:rPr>
        <w:t>)</w:t>
      </w:r>
      <w:r w:rsidR="00B32473" w:rsidRPr="00B33F5D">
        <w:rPr>
          <w:rFonts w:ascii="Book Antiqua" w:hAnsi="Book Antiqua" w:cs="Times New Roman"/>
          <w:lang w:bidi="en-US"/>
        </w:rPr>
        <w:t>,</w:t>
      </w:r>
      <w:r w:rsidR="00062F9C" w:rsidRPr="00B33F5D">
        <w:rPr>
          <w:rFonts w:ascii="Book Antiqua" w:hAnsi="Book Antiqua" w:cs="Times New Roman"/>
          <w:lang w:bidi="en-US"/>
        </w:rPr>
        <w:t xml:space="preserve"> </w:t>
      </w:r>
      <w:r w:rsidR="00B32473" w:rsidRPr="00B33F5D">
        <w:rPr>
          <w:rFonts w:ascii="Book Antiqua" w:hAnsi="Book Antiqua" w:cs="Times New Roman"/>
          <w:lang w:bidi="en-US"/>
        </w:rPr>
        <w:t>inflammatory bowel disease</w:t>
      </w:r>
      <w:r w:rsidR="004A1A9C" w:rsidRPr="00B33F5D">
        <w:rPr>
          <w:rFonts w:ascii="Book Antiqua" w:hAnsi="Book Antiqua" w:cs="Times New Roman"/>
          <w:lang w:bidi="en-US"/>
        </w:rPr>
        <w:t xml:space="preserve"> (</w:t>
      </w:r>
      <w:r w:rsidR="00353F73" w:rsidRPr="00B33F5D">
        <w:rPr>
          <w:rFonts w:ascii="Book Antiqua" w:hAnsi="Book Antiqua" w:cs="Times New Roman"/>
          <w:i/>
          <w:lang w:bidi="en-US"/>
        </w:rPr>
        <w:t>n</w:t>
      </w:r>
      <w:r w:rsidR="00353F73" w:rsidRPr="00B33F5D">
        <w:rPr>
          <w:rFonts w:ascii="Book Antiqua" w:hAnsi="Book Antiqua" w:cs="Times New Roman"/>
          <w:lang w:bidi="en-US"/>
        </w:rPr>
        <w:t xml:space="preserve"> </w:t>
      </w:r>
      <w:r w:rsidR="004A1A9C"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 xml:space="preserve"> </w:t>
      </w:r>
      <w:r w:rsidR="00B32473" w:rsidRPr="00B33F5D">
        <w:rPr>
          <w:rFonts w:ascii="Book Antiqua" w:hAnsi="Book Antiqua" w:cs="Times New Roman"/>
          <w:lang w:bidi="en-US"/>
        </w:rPr>
        <w:t>246</w:t>
      </w:r>
      <w:r w:rsidR="004A1A9C" w:rsidRPr="00B33F5D">
        <w:rPr>
          <w:rFonts w:ascii="Book Antiqua" w:hAnsi="Book Antiqua" w:cs="Times New Roman"/>
          <w:lang w:bidi="en-US"/>
        </w:rPr>
        <w:t>)</w:t>
      </w:r>
      <w:r w:rsidR="00B32473" w:rsidRPr="00B33F5D">
        <w:rPr>
          <w:rFonts w:ascii="Book Antiqua" w:hAnsi="Book Antiqua" w:cs="Times New Roman"/>
          <w:lang w:bidi="en-US"/>
        </w:rPr>
        <w:t>,</w:t>
      </w:r>
      <w:r w:rsidR="00062F9C" w:rsidRPr="00B33F5D">
        <w:rPr>
          <w:rFonts w:ascii="Book Antiqua" w:hAnsi="Book Antiqua" w:cs="Times New Roman"/>
          <w:lang w:bidi="en-US"/>
        </w:rPr>
        <w:t xml:space="preserve"> ischemic colitis</w:t>
      </w:r>
      <w:r w:rsidR="00B32473" w:rsidRPr="00B33F5D">
        <w:rPr>
          <w:rFonts w:ascii="Book Antiqua" w:hAnsi="Book Antiqua" w:cs="Times New Roman"/>
          <w:lang w:bidi="en-US"/>
        </w:rPr>
        <w:t xml:space="preserve"> </w:t>
      </w:r>
      <w:r w:rsidR="004A1A9C" w:rsidRPr="00B33F5D">
        <w:rPr>
          <w:rFonts w:ascii="Book Antiqua" w:hAnsi="Book Antiqua" w:cs="Times New Roman"/>
          <w:lang w:bidi="en-US"/>
        </w:rPr>
        <w:t>(</w:t>
      </w:r>
      <w:r w:rsidR="00353F73" w:rsidRPr="00B33F5D">
        <w:rPr>
          <w:rFonts w:ascii="Book Antiqua" w:hAnsi="Book Antiqua" w:cs="Times New Roman"/>
          <w:i/>
          <w:lang w:bidi="en-US"/>
        </w:rPr>
        <w:t>n</w:t>
      </w:r>
      <w:r w:rsidR="00353F73" w:rsidRPr="00B33F5D">
        <w:rPr>
          <w:rFonts w:ascii="Book Antiqua" w:hAnsi="Book Antiqua" w:cs="Times New Roman"/>
          <w:lang w:bidi="en-US"/>
        </w:rPr>
        <w:t xml:space="preserve"> </w:t>
      </w:r>
      <w:r w:rsidR="004A1A9C"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 xml:space="preserve"> </w:t>
      </w:r>
      <w:r w:rsidR="00B32473" w:rsidRPr="00B33F5D">
        <w:rPr>
          <w:rFonts w:ascii="Book Antiqua" w:hAnsi="Book Antiqua" w:cs="Times New Roman"/>
          <w:lang w:bidi="en-US"/>
        </w:rPr>
        <w:t>50</w:t>
      </w:r>
      <w:r w:rsidR="004A1A9C" w:rsidRPr="00B33F5D">
        <w:rPr>
          <w:rFonts w:ascii="Book Antiqua" w:hAnsi="Book Antiqua" w:cs="Times New Roman"/>
          <w:lang w:bidi="en-US"/>
        </w:rPr>
        <w:t>)</w:t>
      </w:r>
      <w:r w:rsidR="00B32473" w:rsidRPr="00B33F5D">
        <w:rPr>
          <w:rFonts w:ascii="Book Antiqua" w:hAnsi="Book Antiqua" w:cs="Times New Roman"/>
          <w:lang w:bidi="en-US"/>
        </w:rPr>
        <w:t>,</w:t>
      </w:r>
      <w:r w:rsidR="00062F9C" w:rsidRPr="00B33F5D">
        <w:rPr>
          <w:rFonts w:ascii="Book Antiqua" w:hAnsi="Book Antiqua" w:cs="Times New Roman"/>
          <w:lang w:bidi="en-US"/>
        </w:rPr>
        <w:t xml:space="preserve"> </w:t>
      </w:r>
      <w:r w:rsidR="00B32473" w:rsidRPr="00B33F5D">
        <w:rPr>
          <w:rFonts w:ascii="Book Antiqua" w:hAnsi="Book Antiqua" w:cs="Times New Roman"/>
          <w:lang w:bidi="en-US"/>
        </w:rPr>
        <w:t xml:space="preserve">and other colitis </w:t>
      </w:r>
      <w:r w:rsidR="004A1A9C" w:rsidRPr="00B33F5D">
        <w:rPr>
          <w:rFonts w:ascii="Book Antiqua" w:hAnsi="Book Antiqua" w:cs="Times New Roman"/>
          <w:lang w:bidi="en-US"/>
        </w:rPr>
        <w:t>(</w:t>
      </w:r>
      <w:r w:rsidR="00353F73" w:rsidRPr="00B33F5D">
        <w:rPr>
          <w:rFonts w:ascii="Book Antiqua" w:hAnsi="Book Antiqua" w:cs="Times New Roman"/>
          <w:i/>
          <w:lang w:bidi="en-US"/>
        </w:rPr>
        <w:t>n</w:t>
      </w:r>
      <w:r w:rsidR="00353F73" w:rsidRPr="00B33F5D">
        <w:rPr>
          <w:rFonts w:ascii="Book Antiqua" w:hAnsi="Book Antiqua" w:cs="Times New Roman"/>
          <w:lang w:bidi="en-US"/>
        </w:rPr>
        <w:t xml:space="preserve"> </w:t>
      </w:r>
      <w:r w:rsidR="004A1A9C"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 xml:space="preserve"> </w:t>
      </w:r>
      <w:r w:rsidR="00B32473" w:rsidRPr="00B33F5D">
        <w:rPr>
          <w:rFonts w:ascii="Book Antiqua" w:hAnsi="Book Antiqua" w:cs="Times New Roman"/>
          <w:lang w:bidi="en-US"/>
        </w:rPr>
        <w:t>50</w:t>
      </w:r>
      <w:r w:rsidR="004A1A9C" w:rsidRPr="00B33F5D">
        <w:rPr>
          <w:rFonts w:ascii="Book Antiqua" w:hAnsi="Book Antiqua" w:cs="Times New Roman"/>
          <w:lang w:bidi="en-US"/>
        </w:rPr>
        <w:t>)</w:t>
      </w:r>
      <w:r w:rsidR="00B32473" w:rsidRPr="00B33F5D">
        <w:rPr>
          <w:rFonts w:ascii="Book Antiqua" w:hAnsi="Book Antiqua" w:cs="Times New Roman"/>
          <w:lang w:bidi="en-US"/>
        </w:rPr>
        <w:t>.</w:t>
      </w:r>
    </w:p>
    <w:p w14:paraId="7B0FD765" w14:textId="77777777" w:rsidR="00B32473" w:rsidRPr="00B33F5D" w:rsidRDefault="00B32473" w:rsidP="00353F73">
      <w:pPr>
        <w:adjustRightInd w:val="0"/>
        <w:spacing w:line="360" w:lineRule="auto"/>
        <w:jc w:val="both"/>
        <w:rPr>
          <w:rFonts w:ascii="Book Antiqua" w:hAnsi="Book Antiqua" w:cs="Times New Roman"/>
          <w:b/>
          <w:i/>
          <w:lang w:bidi="en-US"/>
        </w:rPr>
      </w:pPr>
    </w:p>
    <w:p w14:paraId="29C7410B" w14:textId="77777777" w:rsidR="00451A03" w:rsidRPr="00B33F5D" w:rsidRDefault="00451A03" w:rsidP="00353F73">
      <w:pPr>
        <w:adjustRightInd w:val="0"/>
        <w:spacing w:line="360" w:lineRule="auto"/>
        <w:jc w:val="both"/>
        <w:rPr>
          <w:rFonts w:ascii="Book Antiqua" w:hAnsi="Book Antiqua" w:cs="Times New Roman"/>
          <w:b/>
          <w:i/>
          <w:lang w:bidi="en-US"/>
        </w:rPr>
      </w:pPr>
      <w:r w:rsidRPr="00B33F5D">
        <w:rPr>
          <w:rFonts w:ascii="Book Antiqua" w:hAnsi="Book Antiqua" w:cs="Times New Roman"/>
          <w:b/>
          <w:i/>
          <w:lang w:bidi="en-US"/>
        </w:rPr>
        <w:lastRenderedPageBreak/>
        <w:t>Associations between diabetes mellitus and bowel symptoms</w:t>
      </w:r>
    </w:p>
    <w:p w14:paraId="5C170681" w14:textId="5F3787F9" w:rsidR="00451A03" w:rsidRPr="00B33F5D" w:rsidRDefault="00451A03" w:rsidP="00353F73">
      <w:pPr>
        <w:spacing w:line="360" w:lineRule="auto"/>
        <w:jc w:val="both"/>
        <w:rPr>
          <w:rFonts w:ascii="Book Antiqua" w:hAnsi="Book Antiqua" w:cs="Times New Roman"/>
          <w:lang w:bidi="en-US"/>
        </w:rPr>
      </w:pPr>
      <w:r w:rsidRPr="00B33F5D">
        <w:rPr>
          <w:rFonts w:ascii="Book Antiqua" w:hAnsi="Book Antiqua" w:cs="Times New Roman"/>
          <w:lang w:bidi="en-US"/>
        </w:rPr>
        <w:t>Associations bet</w:t>
      </w:r>
      <w:r w:rsidR="005C5D60" w:rsidRPr="00B33F5D">
        <w:rPr>
          <w:rFonts w:ascii="Book Antiqua" w:hAnsi="Book Antiqua" w:cs="Times New Roman"/>
          <w:lang w:bidi="en-US"/>
        </w:rPr>
        <w:t>ween diabetes and bowel symptom scores</w:t>
      </w:r>
      <w:r w:rsidRPr="00B33F5D">
        <w:rPr>
          <w:rFonts w:ascii="Book Antiqua" w:hAnsi="Book Antiqua" w:cs="Times New Roman"/>
          <w:lang w:bidi="en-US"/>
        </w:rPr>
        <w:t xml:space="preserve"> are shown in</w:t>
      </w:r>
      <w:r w:rsidRPr="00B33F5D">
        <w:rPr>
          <w:rFonts w:ascii="Book Antiqua" w:hAnsi="Book Antiqua" w:cs="Times New Roman"/>
          <w:color w:val="000000" w:themeColor="text1"/>
          <w:lang w:bidi="en-US"/>
        </w:rPr>
        <w:t xml:space="preserve"> Table </w:t>
      </w:r>
      <w:r w:rsidR="005F05D5" w:rsidRPr="00B33F5D">
        <w:rPr>
          <w:rFonts w:ascii="Book Antiqua" w:hAnsi="Book Antiqua" w:cs="Times New Roman"/>
          <w:color w:val="000000" w:themeColor="text1"/>
          <w:lang w:bidi="en-US"/>
        </w:rPr>
        <w:t>2</w:t>
      </w:r>
      <w:r w:rsidRPr="00B33F5D">
        <w:rPr>
          <w:rFonts w:ascii="Book Antiqua" w:hAnsi="Book Antiqua" w:cs="Times New Roman"/>
          <w:color w:val="000000" w:themeColor="text1"/>
          <w:lang w:bidi="en-US"/>
        </w:rPr>
        <w:t xml:space="preserve">. </w:t>
      </w:r>
      <w:r w:rsidRPr="00B33F5D">
        <w:rPr>
          <w:rFonts w:ascii="Book Antiqua" w:hAnsi="Book Antiqua" w:cs="Times New Roman"/>
          <w:lang w:bidi="en-US"/>
        </w:rPr>
        <w:t xml:space="preserve">Ordered logistic model analysis revealed that diabetes was independently associated with constipation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crude OR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COR</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1.47</w:t>
      </w:r>
      <w:r w:rsidR="00353F73" w:rsidRPr="00B33F5D">
        <w:rPr>
          <w:rFonts w:ascii="Book Antiqua" w:eastAsia="SimSun" w:hAnsi="Book Antiqua" w:cs="Times New Roman" w:hint="eastAsia"/>
          <w:lang w:eastAsia="zh-CN" w:bidi="en-US"/>
        </w:rPr>
        <w:t xml:space="preserve"> (</w:t>
      </w:r>
      <w:r w:rsidR="0072495F" w:rsidRPr="00B33F5D">
        <w:rPr>
          <w:rFonts w:ascii="Book Antiqua" w:hAnsi="Book Antiqua" w:cs="Times New Roman"/>
          <w:lang w:bidi="en-US"/>
        </w:rPr>
        <w:t>1.26-1.73</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 adjusted OR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Pr="00B33F5D">
        <w:rPr>
          <w:rFonts w:ascii="Book Antiqua" w:hAnsi="Book Antiqua" w:cs="Times New Roman"/>
          <w:lang w:bidi="en-US"/>
        </w:rPr>
        <w:t>OR</w:t>
      </w:r>
      <w:r w:rsidR="00353F73" w:rsidRPr="00B33F5D">
        <w:rPr>
          <w:rFonts w:ascii="Book Antiqua" w:eastAsia="SimSun" w:hAnsi="Book Antiqua" w:cs="Times New Roman" w:hint="eastAsia"/>
          <w:lang w:eastAsia="zh-CN" w:bidi="en-US"/>
        </w:rPr>
        <w:t>)</w:t>
      </w:r>
      <w:r w:rsidRPr="00B33F5D">
        <w:rPr>
          <w:rFonts w:ascii="Book Antiqua" w:hAnsi="Book Antiqua" w:cs="Times New Roman"/>
          <w:lang w:bidi="en-US"/>
        </w:rPr>
        <w:t>, 1.57</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1.33-1.85</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w:t>
      </w:r>
      <w:r w:rsidRPr="00B33F5D">
        <w:rPr>
          <w:rFonts w:ascii="Book Antiqua" w:hAnsi="Book Antiqua" w:cs="Times New Roman"/>
          <w:lang w:bidi="en-US"/>
        </w:rPr>
        <w:t xml:space="preserve"> and hard stools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COR, 1.57</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1.34-1.84</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A</w:t>
      </w:r>
      <w:r w:rsidRPr="00B33F5D">
        <w:rPr>
          <w:rFonts w:ascii="Book Antiqua" w:hAnsi="Book Antiqua" w:cs="Times New Roman"/>
          <w:lang w:bidi="en-US"/>
        </w:rPr>
        <w:t>OR, 1.56</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1.33-1.84</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w:t>
      </w:r>
      <w:r w:rsidRPr="00B33F5D">
        <w:rPr>
          <w:rFonts w:ascii="Book Antiqua" w:hAnsi="Book Antiqua" w:cs="Times New Roman"/>
          <w:lang w:bidi="en-US"/>
        </w:rPr>
        <w:t xml:space="preserve"> and marginally associated with </w:t>
      </w:r>
      <w:r w:rsidR="009528E5" w:rsidRPr="00B33F5D">
        <w:rPr>
          <w:rFonts w:ascii="Book Antiqua" w:hAnsi="Book Antiqua" w:cs="Times New Roman"/>
          <w:lang w:bidi="en-US"/>
        </w:rPr>
        <w:t xml:space="preserve">fecal </w:t>
      </w:r>
      <w:r w:rsidR="0091295C" w:rsidRPr="00B33F5D">
        <w:rPr>
          <w:rFonts w:ascii="Book Antiqua" w:hAnsi="Book Antiqua" w:cs="Times New Roman"/>
          <w:lang w:bidi="en-US"/>
        </w:rPr>
        <w:t>urgency</w:t>
      </w:r>
      <w:r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C</w:t>
      </w:r>
      <w:r w:rsidRPr="00B33F5D">
        <w:rPr>
          <w:rFonts w:ascii="Book Antiqua" w:hAnsi="Book Antiqua" w:cs="Times New Roman"/>
          <w:lang w:bidi="en-US"/>
        </w:rPr>
        <w:t xml:space="preserve">OR, </w:t>
      </w:r>
      <w:r w:rsidR="0072495F" w:rsidRPr="00B33F5D">
        <w:rPr>
          <w:rFonts w:ascii="Book Antiqua" w:hAnsi="Book Antiqua" w:cs="Times New Roman"/>
          <w:lang w:bidi="en-US"/>
        </w:rPr>
        <w:t xml:space="preserve">1.13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0.97-1.33</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AOR</w:t>
      </w:r>
      <w:r w:rsidR="0072495F" w:rsidRPr="00B33F5D">
        <w:rPr>
          <w:rFonts w:ascii="Book Antiqua" w:hAnsi="Book Antiqua" w:cs="Times New Roman"/>
          <w:lang w:bidi="en-US"/>
        </w:rPr>
        <w:t xml:space="preserve">, </w:t>
      </w:r>
      <w:r w:rsidRPr="00B33F5D">
        <w:rPr>
          <w:rFonts w:ascii="Book Antiqua" w:hAnsi="Book Antiqua" w:cs="Times New Roman"/>
          <w:lang w:bidi="en-US"/>
        </w:rPr>
        <w:t>1.16</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0.99-1.37</w:t>
      </w:r>
      <w:r w:rsidR="00353F73" w:rsidRPr="00B33F5D">
        <w:rPr>
          <w:rFonts w:ascii="Book Antiqua" w:eastAsia="SimSun" w:hAnsi="Book Antiqua" w:cs="Times New Roman" w:hint="eastAsia"/>
          <w:lang w:eastAsia="zh-CN" w:bidi="en-US"/>
        </w:rPr>
        <w:t>)]</w:t>
      </w:r>
      <w:r w:rsidRPr="00B33F5D">
        <w:rPr>
          <w:rFonts w:ascii="Book Antiqua" w:hAnsi="Book Antiqua" w:cs="Times New Roman"/>
          <w:lang w:bidi="en-US"/>
        </w:rPr>
        <w:t xml:space="preserve"> and </w:t>
      </w:r>
      <w:r w:rsidR="00607E5D" w:rsidRPr="00B33F5D">
        <w:rPr>
          <w:rFonts w:ascii="Book Antiqua" w:hAnsi="Book Antiqua" w:cs="Times New Roman"/>
          <w:lang w:bidi="en-US"/>
        </w:rPr>
        <w:t>incomplete evacuation</w:t>
      </w:r>
      <w:r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 xml:space="preserve">COR, </w:t>
      </w:r>
      <w:r w:rsidR="0072495F" w:rsidRPr="00B33F5D">
        <w:rPr>
          <w:rFonts w:ascii="Book Antiqua" w:hAnsi="Book Antiqua" w:cs="Times New Roman"/>
          <w:lang w:bidi="en-US"/>
        </w:rPr>
        <w:t xml:space="preserve">1.11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0.96-1.30</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w:t>
      </w:r>
      <w:r w:rsidR="00B91492" w:rsidRPr="00B33F5D">
        <w:rPr>
          <w:rFonts w:ascii="Book Antiqua" w:hAnsi="Book Antiqua" w:cs="Times New Roman"/>
          <w:lang w:bidi="en-US"/>
        </w:rPr>
        <w:t>, A</w:t>
      </w:r>
      <w:r w:rsidRPr="00B33F5D">
        <w:rPr>
          <w:rFonts w:ascii="Book Antiqua" w:hAnsi="Book Antiqua" w:cs="Times New Roman"/>
          <w:lang w:bidi="en-US"/>
        </w:rPr>
        <w:t>OR, 1.16</w:t>
      </w:r>
      <w:r w:rsidR="00353F73" w:rsidRPr="00B33F5D">
        <w:rPr>
          <w:rFonts w:ascii="Book Antiqua" w:eastAsia="SimSun" w:hAnsi="Book Antiqua" w:cs="Times New Roman" w:hint="eastAsia"/>
          <w:lang w:eastAsia="zh-CN" w:bidi="en-US"/>
        </w:rPr>
        <w:t xml:space="preserve"> (</w:t>
      </w:r>
      <w:r w:rsidR="0072495F" w:rsidRPr="00B33F5D">
        <w:rPr>
          <w:rFonts w:ascii="Book Antiqua" w:hAnsi="Book Antiqua" w:cs="Times New Roman"/>
          <w:lang w:bidi="en-US"/>
        </w:rPr>
        <w:t>1.00-1.36</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w:t>
      </w:r>
      <w:r w:rsidRPr="00B33F5D">
        <w:rPr>
          <w:rFonts w:ascii="Book Antiqua" w:hAnsi="Book Antiqua" w:cs="Times New Roman"/>
          <w:lang w:bidi="en-US"/>
        </w:rPr>
        <w:t>.</w:t>
      </w:r>
      <w:r w:rsidR="00DB0A3F" w:rsidRPr="00B33F5D">
        <w:rPr>
          <w:rFonts w:ascii="Book Antiqua" w:hAnsi="Book Antiqua" w:cs="Times New Roman"/>
          <w:lang w:bidi="en-US"/>
        </w:rPr>
        <w:t xml:space="preserve"> </w:t>
      </w:r>
      <w:r w:rsidRPr="00B33F5D">
        <w:rPr>
          <w:rFonts w:ascii="Book Antiqua" w:hAnsi="Book Antiqua" w:cs="Times New Roman"/>
          <w:lang w:bidi="en-US"/>
        </w:rPr>
        <w:t xml:space="preserve">After excluding </w:t>
      </w:r>
      <w:r w:rsidR="00A04BA5" w:rsidRPr="00B33F5D">
        <w:rPr>
          <w:rFonts w:ascii="Book Antiqua" w:hAnsi="Book Antiqua" w:cs="Times New Roman"/>
          <w:lang w:bidi="en-US"/>
        </w:rPr>
        <w:t>organic GI</w:t>
      </w:r>
      <w:r w:rsidRPr="00B33F5D">
        <w:rPr>
          <w:rFonts w:ascii="Book Antiqua" w:hAnsi="Book Antiqua" w:cs="Times New Roman"/>
          <w:lang w:bidi="en-US"/>
        </w:rPr>
        <w:t xml:space="preserve"> diseases, ordered logistic regression analysis revealed that diabetes remained </w:t>
      </w:r>
      <w:r w:rsidR="001B1D09" w:rsidRPr="00B33F5D">
        <w:rPr>
          <w:rFonts w:ascii="Book Antiqua" w:hAnsi="Book Antiqua" w:cs="Times New Roman"/>
          <w:lang w:bidi="en-US"/>
        </w:rPr>
        <w:t xml:space="preserve">independently </w:t>
      </w:r>
      <w:r w:rsidRPr="00B33F5D">
        <w:rPr>
          <w:rFonts w:ascii="Book Antiqua" w:hAnsi="Book Antiqua" w:cs="Times New Roman"/>
          <w:lang w:bidi="en-US"/>
        </w:rPr>
        <w:t xml:space="preserve">associated with constipation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Pr="00B33F5D">
        <w:rPr>
          <w:rFonts w:ascii="Book Antiqua" w:hAnsi="Book Antiqua" w:cs="Times New Roman"/>
          <w:lang w:bidi="en-US"/>
        </w:rPr>
        <w:t>OR, 1.43</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1.20-1.70</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w:t>
      </w:r>
      <w:r w:rsidRPr="00B33F5D">
        <w:rPr>
          <w:rFonts w:ascii="Book Antiqua" w:hAnsi="Book Antiqua" w:cs="Times New Roman"/>
          <w:lang w:bidi="en-US"/>
        </w:rPr>
        <w:t xml:space="preserve">, hard stools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Pr="00B33F5D">
        <w:rPr>
          <w:rFonts w:ascii="Book Antiqua" w:hAnsi="Book Antiqua" w:cs="Times New Roman"/>
          <w:lang w:bidi="en-US"/>
        </w:rPr>
        <w:t>OR, 1.50</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1.26-1.78</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w:t>
      </w:r>
      <w:r w:rsidRPr="00B33F5D">
        <w:rPr>
          <w:rFonts w:ascii="Book Antiqua" w:hAnsi="Book Antiqua" w:cs="Times New Roman"/>
          <w:lang w:bidi="en-US"/>
        </w:rPr>
        <w:t xml:space="preserve">, and </w:t>
      </w:r>
      <w:r w:rsidR="00AA0B9B" w:rsidRPr="00B33F5D">
        <w:rPr>
          <w:rFonts w:ascii="Book Antiqua" w:hAnsi="Book Antiqua" w:cs="Times New Roman"/>
          <w:lang w:bidi="en-US"/>
        </w:rPr>
        <w:t>fecal</w:t>
      </w:r>
      <w:r w:rsidR="00AA0B9B" w:rsidRPr="00B33F5D" w:rsidDel="00AA0B9B">
        <w:rPr>
          <w:rFonts w:ascii="Book Antiqua" w:hAnsi="Book Antiqua" w:cs="Times New Roman"/>
          <w:lang w:bidi="en-US"/>
        </w:rPr>
        <w:t xml:space="preserve"> </w:t>
      </w:r>
      <w:r w:rsidR="0091295C" w:rsidRPr="00B33F5D">
        <w:rPr>
          <w:rFonts w:ascii="Book Antiqua" w:hAnsi="Book Antiqua" w:cs="Times New Roman"/>
          <w:lang w:bidi="en-US"/>
        </w:rPr>
        <w:t>urgency</w:t>
      </w:r>
      <w:r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Pr="00B33F5D">
        <w:rPr>
          <w:rFonts w:ascii="Book Antiqua" w:hAnsi="Book Antiqua" w:cs="Times New Roman"/>
          <w:lang w:bidi="en-US"/>
        </w:rPr>
        <w:t>OR, 1.20</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1.01-1.43</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w:t>
      </w:r>
      <w:r w:rsidRPr="00B33F5D">
        <w:rPr>
          <w:rFonts w:ascii="Book Antiqua" w:hAnsi="Book Antiqua" w:cs="Times New Roman"/>
          <w:lang w:bidi="en-US"/>
        </w:rPr>
        <w:t xml:space="preserve"> and marginal</w:t>
      </w:r>
      <w:r w:rsidR="00EE73C6" w:rsidRPr="00B33F5D">
        <w:rPr>
          <w:rFonts w:ascii="Book Antiqua" w:hAnsi="Book Antiqua" w:cs="Times New Roman"/>
          <w:lang w:bidi="en-US"/>
        </w:rPr>
        <w:t>ly</w:t>
      </w:r>
      <w:r w:rsidRPr="00B33F5D">
        <w:rPr>
          <w:rFonts w:ascii="Book Antiqua" w:hAnsi="Book Antiqua" w:cs="Times New Roman"/>
          <w:lang w:bidi="en-US"/>
        </w:rPr>
        <w:t xml:space="preserve"> </w:t>
      </w:r>
      <w:r w:rsidR="00553A4E" w:rsidRPr="00B33F5D">
        <w:rPr>
          <w:rFonts w:ascii="Book Antiqua" w:hAnsi="Book Antiqua" w:cs="Times New Roman"/>
          <w:lang w:bidi="en-US"/>
        </w:rPr>
        <w:t xml:space="preserve">associated </w:t>
      </w:r>
      <w:r w:rsidRPr="00B33F5D">
        <w:rPr>
          <w:rFonts w:ascii="Book Antiqua" w:hAnsi="Book Antiqua" w:cs="Times New Roman"/>
          <w:lang w:bidi="en-US"/>
        </w:rPr>
        <w:t xml:space="preserve">with </w:t>
      </w:r>
      <w:r w:rsidR="00607E5D" w:rsidRPr="00B33F5D">
        <w:rPr>
          <w:rFonts w:ascii="Book Antiqua" w:hAnsi="Book Antiqua" w:cs="Times New Roman"/>
          <w:lang w:bidi="en-US"/>
        </w:rPr>
        <w:t>incomplete evacuation</w:t>
      </w:r>
      <w:r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Pr="00B33F5D">
        <w:rPr>
          <w:rFonts w:ascii="Book Antiqua" w:hAnsi="Book Antiqua" w:cs="Times New Roman"/>
          <w:lang w:bidi="en-US"/>
        </w:rPr>
        <w:t>OR, 1.16</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0.98-1.37</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w:t>
      </w:r>
      <w:r w:rsidR="00E06318" w:rsidRPr="00B33F5D">
        <w:rPr>
          <w:rFonts w:ascii="Book Antiqua" w:hAnsi="Book Antiqua" w:cs="Times New Roman"/>
          <w:color w:val="000000" w:themeColor="text1"/>
          <w:lang w:bidi="en-US"/>
        </w:rPr>
        <w:t xml:space="preserve"> (Table 2)</w:t>
      </w:r>
      <w:r w:rsidRPr="00B33F5D">
        <w:rPr>
          <w:rFonts w:ascii="Book Antiqua" w:hAnsi="Book Antiqua" w:cs="Times New Roman"/>
          <w:color w:val="000000" w:themeColor="text1"/>
          <w:lang w:bidi="en-US"/>
        </w:rPr>
        <w:t>.</w:t>
      </w:r>
    </w:p>
    <w:p w14:paraId="7A6175F3" w14:textId="4B3913B9" w:rsidR="00607E5D" w:rsidRPr="00B33F5D" w:rsidRDefault="002F3B52" w:rsidP="00353F73">
      <w:pPr>
        <w:adjustRightInd w:val="0"/>
        <w:spacing w:line="360" w:lineRule="auto"/>
        <w:ind w:firstLineChars="200" w:firstLine="480"/>
        <w:jc w:val="both"/>
        <w:rPr>
          <w:rFonts w:ascii="Book Antiqua" w:hAnsi="Book Antiqua" w:cs="Times New Roman"/>
          <w:i/>
          <w:lang w:bidi="en-US"/>
        </w:rPr>
      </w:pPr>
      <w:r w:rsidRPr="00B33F5D">
        <w:rPr>
          <w:rFonts w:ascii="Book Antiqua" w:hAnsi="Book Antiqua" w:cs="Times New Roman"/>
        </w:rPr>
        <w:t>The test</w:t>
      </w:r>
      <w:r w:rsidR="007010C4" w:rsidRPr="00B33F5D">
        <w:rPr>
          <w:rFonts w:ascii="Book Antiqua" w:hAnsi="Book Antiqua" w:cs="Times New Roman"/>
        </w:rPr>
        <w:t>s</w:t>
      </w:r>
      <w:r w:rsidRPr="00B33F5D">
        <w:rPr>
          <w:rFonts w:ascii="Book Antiqua" w:hAnsi="Book Antiqua" w:cs="Times New Roman"/>
        </w:rPr>
        <w:t xml:space="preserve"> of internal consistency using Cronbach’s alpha revealed that measurement of bowel symptom</w:t>
      </w:r>
      <w:r w:rsidR="005F05D5" w:rsidRPr="00B33F5D">
        <w:rPr>
          <w:rFonts w:ascii="Book Antiqua" w:hAnsi="Book Antiqua" w:cs="Times New Roman"/>
        </w:rPr>
        <w:t xml:space="preserve"> </w:t>
      </w:r>
      <w:r w:rsidRPr="00B33F5D">
        <w:rPr>
          <w:rFonts w:ascii="Book Antiqua" w:hAnsi="Book Antiqua" w:cs="Times New Roman"/>
        </w:rPr>
        <w:t xml:space="preserve">scores with </w:t>
      </w:r>
      <w:r w:rsidR="005F05D5" w:rsidRPr="00B33F5D">
        <w:rPr>
          <w:rFonts w:ascii="Book Antiqua" w:hAnsi="Book Antiqua" w:cs="Times New Roman"/>
        </w:rPr>
        <w:t>9</w:t>
      </w:r>
      <w:r w:rsidRPr="00B33F5D">
        <w:rPr>
          <w:rFonts w:ascii="Book Antiqua" w:hAnsi="Book Antiqua" w:cs="Times New Roman"/>
        </w:rPr>
        <w:t xml:space="preserve"> items were good (Cronbach’s alpha of 0.84). </w:t>
      </w:r>
      <w:r w:rsidR="00C90DF1" w:rsidRPr="00B33F5D">
        <w:rPr>
          <w:rFonts w:ascii="Book Antiqua" w:hAnsi="Book Antiqua" w:cs="Times New Roman"/>
          <w:lang w:bidi="en-US"/>
        </w:rPr>
        <w:t xml:space="preserve">Among </w:t>
      </w:r>
      <w:r w:rsidR="009528E5" w:rsidRPr="00B33F5D">
        <w:rPr>
          <w:rFonts w:ascii="Book Antiqua" w:hAnsi="Book Antiqua" w:cs="Times New Roman"/>
          <w:lang w:bidi="en-US"/>
        </w:rPr>
        <w:t xml:space="preserve">the </w:t>
      </w:r>
      <w:r w:rsidR="00C90DF1" w:rsidRPr="00B33F5D">
        <w:rPr>
          <w:rFonts w:ascii="Book Antiqua" w:hAnsi="Book Antiqua" w:cs="Times New Roman"/>
          <w:lang w:bidi="en-US"/>
        </w:rPr>
        <w:t>4678 participants, 1</w:t>
      </w:r>
      <w:r w:rsidR="00AD7ECF" w:rsidRPr="00B33F5D">
        <w:rPr>
          <w:rFonts w:ascii="Book Antiqua" w:hAnsi="Book Antiqua" w:cs="Times New Roman"/>
          <w:lang w:bidi="en-US"/>
        </w:rPr>
        <w:t>,</w:t>
      </w:r>
      <w:r w:rsidR="00A662EE" w:rsidRPr="00B33F5D">
        <w:rPr>
          <w:rFonts w:ascii="Book Antiqua" w:hAnsi="Book Antiqua" w:cs="Times New Roman"/>
          <w:lang w:bidi="en-US"/>
        </w:rPr>
        <w:t>197</w:t>
      </w:r>
      <w:r w:rsidR="00C90DF1" w:rsidRPr="00B33F5D">
        <w:rPr>
          <w:rFonts w:ascii="Book Antiqua" w:hAnsi="Book Antiqua" w:cs="Times New Roman"/>
          <w:lang w:bidi="en-US"/>
        </w:rPr>
        <w:t xml:space="preserve"> </w:t>
      </w:r>
      <w:r w:rsidR="003A5632" w:rsidRPr="00B33F5D">
        <w:rPr>
          <w:rFonts w:ascii="Book Antiqua" w:hAnsi="Book Antiqua" w:cs="Times New Roman"/>
          <w:lang w:bidi="en-US"/>
        </w:rPr>
        <w:t xml:space="preserve">completed </w:t>
      </w:r>
      <w:r w:rsidR="009528E5" w:rsidRPr="00B33F5D">
        <w:rPr>
          <w:rFonts w:ascii="Book Antiqua" w:hAnsi="Book Antiqua" w:cs="Times New Roman"/>
          <w:lang w:bidi="en-US"/>
        </w:rPr>
        <w:t xml:space="preserve">a </w:t>
      </w:r>
      <w:r w:rsidR="003A5632" w:rsidRPr="00B33F5D">
        <w:rPr>
          <w:rFonts w:ascii="Book Antiqua" w:hAnsi="Book Antiqua" w:cs="Times New Roman"/>
          <w:lang w:bidi="en-US"/>
        </w:rPr>
        <w:t xml:space="preserve">secondary </w:t>
      </w:r>
      <w:r w:rsidR="00C90DF1" w:rsidRPr="00B33F5D">
        <w:rPr>
          <w:rFonts w:ascii="Book Antiqua" w:hAnsi="Book Antiqua" w:cs="Times New Roman"/>
          <w:lang w:bidi="en-US"/>
        </w:rPr>
        <w:t xml:space="preserve">questionnaire </w:t>
      </w:r>
      <w:r w:rsidR="009528E5" w:rsidRPr="00B33F5D">
        <w:rPr>
          <w:rFonts w:ascii="Book Antiqua" w:hAnsi="Book Antiqua" w:cs="Times New Roman"/>
          <w:lang w:bidi="en-US"/>
        </w:rPr>
        <w:t xml:space="preserve">using the </w:t>
      </w:r>
      <w:r w:rsidR="003A5632" w:rsidRPr="00B33F5D">
        <w:rPr>
          <w:rFonts w:ascii="Book Antiqua" w:hAnsi="Book Antiqua" w:cs="Times New Roman"/>
          <w:lang w:bidi="en-US"/>
        </w:rPr>
        <w:t xml:space="preserve">GSRS </w:t>
      </w:r>
      <w:r w:rsidR="00C90DF1" w:rsidRPr="00B33F5D">
        <w:rPr>
          <w:rFonts w:ascii="Book Antiqua" w:hAnsi="Book Antiqua" w:cs="Times New Roman"/>
          <w:lang w:bidi="en-US"/>
        </w:rPr>
        <w:t>with</w:t>
      </w:r>
      <w:r w:rsidR="009528E5" w:rsidRPr="00B33F5D">
        <w:rPr>
          <w:rFonts w:ascii="Book Antiqua" w:hAnsi="Book Antiqua" w:cs="Times New Roman"/>
          <w:lang w:bidi="en-US"/>
        </w:rPr>
        <w:t>in</w:t>
      </w:r>
      <w:r w:rsidR="00C90DF1" w:rsidRPr="00B33F5D">
        <w:rPr>
          <w:rFonts w:ascii="Book Antiqua" w:hAnsi="Book Antiqua" w:cs="Times New Roman"/>
          <w:lang w:bidi="en-US"/>
        </w:rPr>
        <w:t xml:space="preserve"> </w:t>
      </w:r>
      <w:r w:rsidR="003A5632" w:rsidRPr="00B33F5D">
        <w:rPr>
          <w:rFonts w:ascii="Book Antiqua" w:hAnsi="Book Antiqua" w:cs="Times New Roman"/>
          <w:lang w:bidi="en-US"/>
        </w:rPr>
        <w:t xml:space="preserve">a </w:t>
      </w:r>
      <w:r w:rsidR="00942C96" w:rsidRPr="00B33F5D">
        <w:rPr>
          <w:rFonts w:ascii="Book Antiqua" w:hAnsi="Book Antiqua" w:cs="Times New Roman"/>
          <w:lang w:bidi="en-US"/>
        </w:rPr>
        <w:t>mean duration</w:t>
      </w:r>
      <w:r w:rsidR="00C90DF1" w:rsidRPr="00B33F5D">
        <w:rPr>
          <w:rFonts w:ascii="Book Antiqua" w:hAnsi="Book Antiqua" w:cs="Times New Roman"/>
          <w:lang w:bidi="en-US"/>
        </w:rPr>
        <w:t xml:space="preserve"> of </w:t>
      </w:r>
      <w:r w:rsidR="006C1DC2" w:rsidRPr="00B33F5D">
        <w:rPr>
          <w:rFonts w:ascii="Book Antiqua" w:hAnsi="Book Antiqua" w:cs="Times New Roman"/>
          <w:lang w:bidi="en-US"/>
        </w:rPr>
        <w:t>3.2 ± 3.4</w:t>
      </w:r>
      <w:r w:rsidR="00C90DF1"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mo</w:t>
      </w:r>
      <w:r w:rsidR="00C90DF1" w:rsidRPr="00B33F5D">
        <w:rPr>
          <w:rFonts w:ascii="Book Antiqua" w:hAnsi="Book Antiqua" w:cs="Times New Roman"/>
          <w:lang w:bidi="en-US"/>
        </w:rPr>
        <w:t xml:space="preserve">. </w:t>
      </w:r>
      <w:r w:rsidR="00495603" w:rsidRPr="00B33F5D">
        <w:rPr>
          <w:rFonts w:ascii="Book Antiqua" w:hAnsi="Book Antiqua" w:cs="Times New Roman"/>
          <w:lang w:bidi="en-US"/>
        </w:rPr>
        <w:t>After excluding organic disease, t</w:t>
      </w:r>
      <w:r w:rsidR="00C90DF1" w:rsidRPr="00B33F5D">
        <w:rPr>
          <w:rFonts w:ascii="Book Antiqua" w:hAnsi="Book Antiqua" w:cs="Times New Roman"/>
          <w:lang w:bidi="en-US"/>
        </w:rPr>
        <w:t xml:space="preserve">he </w:t>
      </w:r>
      <w:r w:rsidR="00FE7367" w:rsidRPr="00B33F5D">
        <w:rPr>
          <w:rFonts w:ascii="Book Antiqua" w:hAnsi="Book Antiqua" w:cs="Times New Roman"/>
          <w:lang w:bidi="en-US"/>
        </w:rPr>
        <w:t xml:space="preserve">test-retest reliability </w:t>
      </w:r>
      <w:r w:rsidR="00C90DF1" w:rsidRPr="00B33F5D">
        <w:rPr>
          <w:rFonts w:ascii="Book Antiqua" w:hAnsi="Book Antiqua" w:cs="Times New Roman"/>
          <w:lang w:bidi="en-US"/>
        </w:rPr>
        <w:t xml:space="preserve">of </w:t>
      </w:r>
      <w:r w:rsidR="009528E5" w:rsidRPr="00B33F5D">
        <w:rPr>
          <w:rFonts w:ascii="Book Antiqua" w:hAnsi="Book Antiqua" w:cs="Times New Roman"/>
          <w:lang w:bidi="en-US"/>
        </w:rPr>
        <w:t xml:space="preserve">the </w:t>
      </w:r>
      <w:r w:rsidR="00C90DF1" w:rsidRPr="00B33F5D">
        <w:rPr>
          <w:rFonts w:ascii="Book Antiqua" w:hAnsi="Book Antiqua" w:cs="Times New Roman"/>
          <w:lang w:bidi="en-US"/>
        </w:rPr>
        <w:t xml:space="preserve">bowel symptom score </w:t>
      </w:r>
      <w:r w:rsidR="006170F5" w:rsidRPr="00B33F5D">
        <w:rPr>
          <w:rFonts w:ascii="Book Antiqua" w:hAnsi="Book Antiqua" w:cs="Times New Roman"/>
          <w:lang w:bidi="en-US"/>
        </w:rPr>
        <w:t xml:space="preserve">between baseline and </w:t>
      </w:r>
      <w:r w:rsidR="003006A9" w:rsidRPr="00B33F5D">
        <w:rPr>
          <w:rFonts w:ascii="Book Antiqua" w:hAnsi="Book Antiqua" w:cs="Times New Roman"/>
          <w:lang w:bidi="en-US"/>
        </w:rPr>
        <w:t xml:space="preserve">the </w:t>
      </w:r>
      <w:r w:rsidR="006170F5" w:rsidRPr="00B33F5D">
        <w:rPr>
          <w:rFonts w:ascii="Book Antiqua" w:hAnsi="Book Antiqua" w:cs="Times New Roman"/>
          <w:lang w:bidi="en-US"/>
        </w:rPr>
        <w:t xml:space="preserve">second questionnaire </w:t>
      </w:r>
      <w:r w:rsidR="00C90DF1" w:rsidRPr="00B33F5D">
        <w:rPr>
          <w:rFonts w:ascii="Book Antiqua" w:hAnsi="Book Antiqua" w:cs="Times New Roman"/>
          <w:lang w:bidi="en-US"/>
        </w:rPr>
        <w:t xml:space="preserve">was </w:t>
      </w:r>
      <w:r w:rsidR="00495603" w:rsidRPr="00B33F5D">
        <w:rPr>
          <w:rFonts w:ascii="Book Antiqua" w:hAnsi="Book Antiqua" w:cs="Times New Roman"/>
          <w:lang w:bidi="en-US"/>
        </w:rPr>
        <w:t xml:space="preserve">good </w:t>
      </w:r>
      <w:r w:rsidR="00E62718" w:rsidRPr="00B33F5D">
        <w:rPr>
          <w:rFonts w:ascii="Book Antiqua" w:hAnsi="Book Antiqua" w:cs="Times New Roman"/>
          <w:lang w:bidi="en-US"/>
        </w:rPr>
        <w:t>(mean Kappa values was 0.69</w:t>
      </w:r>
      <w:r w:rsidR="00C90DF1" w:rsidRPr="00B33F5D">
        <w:rPr>
          <w:rFonts w:ascii="Book Antiqua" w:hAnsi="Book Antiqua" w:cs="Times New Roman"/>
          <w:lang w:bidi="en-US"/>
        </w:rPr>
        <w:t xml:space="preserve">). </w:t>
      </w:r>
      <w:r w:rsidR="009528E5" w:rsidRPr="00B33F5D">
        <w:rPr>
          <w:rFonts w:ascii="Book Antiqua" w:hAnsi="Book Antiqua" w:cs="Times New Roman"/>
          <w:lang w:bidi="en-US"/>
        </w:rPr>
        <w:t xml:space="preserve">The </w:t>
      </w:r>
      <w:r w:rsidR="00C90DF1" w:rsidRPr="00B33F5D">
        <w:rPr>
          <w:rFonts w:ascii="Book Antiqua" w:hAnsi="Book Antiqua" w:cs="Times New Roman"/>
          <w:lang w:bidi="en-US"/>
        </w:rPr>
        <w:t xml:space="preserve">Kappa value </w:t>
      </w:r>
      <w:r w:rsidR="00495603" w:rsidRPr="00B33F5D">
        <w:rPr>
          <w:rFonts w:ascii="Book Antiqua" w:hAnsi="Book Antiqua" w:cs="Times New Roman"/>
          <w:lang w:bidi="en-US"/>
        </w:rPr>
        <w:t>of diabet</w:t>
      </w:r>
      <w:r w:rsidR="00607061" w:rsidRPr="00B33F5D">
        <w:rPr>
          <w:rFonts w:ascii="Book Antiqua" w:hAnsi="Book Antiqua" w:cs="Times New Roman"/>
          <w:lang w:bidi="en-US"/>
        </w:rPr>
        <w:t>ic</w:t>
      </w:r>
      <w:r w:rsidR="003B10AF" w:rsidRPr="00B33F5D">
        <w:rPr>
          <w:rFonts w:ascii="Book Antiqua" w:hAnsi="Book Antiqua" w:cs="Times New Roman"/>
          <w:lang w:bidi="en-US"/>
        </w:rPr>
        <w:t xml:space="preserve"> patient</w:t>
      </w:r>
      <w:r w:rsidR="00495603" w:rsidRPr="00B33F5D">
        <w:rPr>
          <w:rFonts w:ascii="Book Antiqua" w:hAnsi="Book Antiqua" w:cs="Times New Roman"/>
          <w:lang w:bidi="en-US"/>
        </w:rPr>
        <w:t xml:space="preserve">s </w:t>
      </w:r>
      <w:r w:rsidR="00C90DF1" w:rsidRPr="00B33F5D">
        <w:rPr>
          <w:rFonts w:ascii="Book Antiqua" w:hAnsi="Book Antiqua" w:cs="Times New Roman"/>
          <w:lang w:bidi="en-US"/>
        </w:rPr>
        <w:t xml:space="preserve">was </w:t>
      </w:r>
      <w:r w:rsidR="00495603" w:rsidRPr="00B33F5D">
        <w:rPr>
          <w:rFonts w:ascii="Book Antiqua" w:hAnsi="Book Antiqua" w:cs="Times New Roman"/>
          <w:lang w:bidi="en-US"/>
        </w:rPr>
        <w:t>higher than non-diabet</w:t>
      </w:r>
      <w:r w:rsidR="00607061" w:rsidRPr="00B33F5D">
        <w:rPr>
          <w:rFonts w:ascii="Book Antiqua" w:hAnsi="Book Antiqua" w:cs="Times New Roman"/>
          <w:lang w:bidi="en-US"/>
        </w:rPr>
        <w:t>ic</w:t>
      </w:r>
      <w:r w:rsidR="003B10AF" w:rsidRPr="00B33F5D">
        <w:rPr>
          <w:rFonts w:ascii="Book Antiqua" w:hAnsi="Book Antiqua" w:cs="Times New Roman"/>
          <w:lang w:bidi="en-US"/>
        </w:rPr>
        <w:t xml:space="preserve"> patien</w:t>
      </w:r>
      <w:r w:rsidR="003B10AF" w:rsidRPr="00B33F5D">
        <w:rPr>
          <w:rFonts w:ascii="Book Antiqua" w:hAnsi="Book Antiqua" w:cs="Times New Roman"/>
          <w:color w:val="000000" w:themeColor="text1"/>
          <w:lang w:bidi="en-US"/>
        </w:rPr>
        <w:t>t</w:t>
      </w:r>
      <w:r w:rsidR="00495603" w:rsidRPr="00B33F5D">
        <w:rPr>
          <w:rFonts w:ascii="Book Antiqua" w:hAnsi="Book Antiqua" w:cs="Times New Roman"/>
          <w:color w:val="000000" w:themeColor="text1"/>
          <w:lang w:bidi="en-US"/>
        </w:rPr>
        <w:t xml:space="preserve">s </w:t>
      </w:r>
      <w:r w:rsidR="00C90DF1" w:rsidRPr="00B33F5D">
        <w:rPr>
          <w:rFonts w:ascii="Book Antiqua" w:hAnsi="Book Antiqua" w:cs="Times New Roman"/>
          <w:color w:val="000000" w:themeColor="text1"/>
          <w:lang w:bidi="en-US"/>
        </w:rPr>
        <w:t xml:space="preserve">(Table </w:t>
      </w:r>
      <w:r w:rsidR="00B8739D" w:rsidRPr="00B33F5D">
        <w:rPr>
          <w:rFonts w:ascii="Book Antiqua" w:hAnsi="Book Antiqua" w:cs="Times New Roman"/>
          <w:color w:val="000000" w:themeColor="text1"/>
          <w:lang w:bidi="en-US"/>
        </w:rPr>
        <w:t>3</w:t>
      </w:r>
      <w:r w:rsidR="00C90DF1" w:rsidRPr="00B33F5D">
        <w:rPr>
          <w:rFonts w:ascii="Book Antiqua" w:hAnsi="Book Antiqua" w:cs="Times New Roman"/>
          <w:color w:val="000000" w:themeColor="text1"/>
          <w:lang w:bidi="en-US"/>
        </w:rPr>
        <w:t>).</w:t>
      </w:r>
    </w:p>
    <w:p w14:paraId="07F6EB7C" w14:textId="77777777" w:rsidR="00607E5D" w:rsidRPr="00B33F5D" w:rsidRDefault="00607E5D" w:rsidP="00353F73">
      <w:pPr>
        <w:adjustRightInd w:val="0"/>
        <w:spacing w:line="360" w:lineRule="auto"/>
        <w:jc w:val="both"/>
        <w:rPr>
          <w:rFonts w:ascii="Book Antiqua" w:hAnsi="Book Antiqua" w:cs="Times New Roman"/>
          <w:i/>
          <w:lang w:bidi="en-US"/>
        </w:rPr>
      </w:pPr>
    </w:p>
    <w:p w14:paraId="26B49F6F" w14:textId="2F81D380" w:rsidR="00607E5D" w:rsidRPr="00B33F5D" w:rsidRDefault="00607E5D" w:rsidP="00353F73">
      <w:pPr>
        <w:adjustRightInd w:val="0"/>
        <w:spacing w:line="360" w:lineRule="auto"/>
        <w:jc w:val="both"/>
        <w:rPr>
          <w:rFonts w:ascii="Book Antiqua" w:hAnsi="Book Antiqua" w:cs="Times New Roman"/>
          <w:b/>
          <w:i/>
          <w:lang w:bidi="en-US"/>
        </w:rPr>
      </w:pPr>
      <w:r w:rsidRPr="00B33F5D">
        <w:rPr>
          <w:rFonts w:ascii="Book Antiqua" w:hAnsi="Book Antiqua" w:cs="Times New Roman"/>
          <w:b/>
          <w:i/>
          <w:lang w:bidi="en-US"/>
        </w:rPr>
        <w:t>Effect of diabetes mellitus-related factors on the risk of bowel symptoms</w:t>
      </w:r>
    </w:p>
    <w:p w14:paraId="7A551F51" w14:textId="7B27EB3E" w:rsidR="00607E5D" w:rsidRPr="00B33F5D" w:rsidRDefault="00607E5D" w:rsidP="00353F73">
      <w:pPr>
        <w:adjustRightInd w:val="0"/>
        <w:spacing w:line="360" w:lineRule="auto"/>
        <w:jc w:val="both"/>
        <w:rPr>
          <w:rFonts w:ascii="Book Antiqua" w:hAnsi="Book Antiqua" w:cs="Times New Roman"/>
          <w:lang w:bidi="en-US"/>
        </w:rPr>
      </w:pPr>
      <w:r w:rsidRPr="00B33F5D">
        <w:rPr>
          <w:rFonts w:ascii="Book Antiqua" w:hAnsi="Book Antiqua" w:cs="Times New Roman"/>
          <w:lang w:bidi="en-US"/>
        </w:rPr>
        <w:t xml:space="preserve">Of the 603 diabetic patients treated at our hospital or neighboring hospitals, </w:t>
      </w:r>
      <w:r w:rsidR="006E4A05" w:rsidRPr="00B33F5D">
        <w:rPr>
          <w:rFonts w:ascii="Book Antiqua" w:hAnsi="Book Antiqua" w:cs="Times New Roman"/>
          <w:lang w:bidi="en-US"/>
        </w:rPr>
        <w:t>241</w:t>
      </w:r>
      <w:r w:rsidRPr="00B33F5D">
        <w:rPr>
          <w:rFonts w:ascii="Book Antiqua" w:hAnsi="Book Antiqua" w:cs="Times New Roman"/>
          <w:lang w:bidi="en-US"/>
        </w:rPr>
        <w:t xml:space="preserve"> </w:t>
      </w:r>
      <w:r w:rsidR="00980D2E" w:rsidRPr="00B33F5D">
        <w:rPr>
          <w:rFonts w:ascii="Book Antiqua" w:hAnsi="Book Antiqua" w:cs="Times New Roman"/>
          <w:lang w:bidi="en-US"/>
        </w:rPr>
        <w:t>were regularly followed-up at our hospital and their clinical information were collected more precisely.</w:t>
      </w:r>
      <w:r w:rsidR="000470F7" w:rsidRPr="00B33F5D">
        <w:rPr>
          <w:rFonts w:ascii="Book Antiqua" w:hAnsi="Book Antiqua" w:cs="Times New Roman"/>
          <w:lang w:bidi="en-US"/>
        </w:rPr>
        <w:t xml:space="preserve"> The association between diabetes-related factors and</w:t>
      </w:r>
      <w:r w:rsidRPr="00B33F5D">
        <w:rPr>
          <w:rFonts w:ascii="Book Antiqua" w:hAnsi="Book Antiqua" w:cs="Times New Roman"/>
          <w:lang w:bidi="en-US"/>
        </w:rPr>
        <w:t xml:space="preserve"> bowel symptoms is shown in </w:t>
      </w:r>
      <w:r w:rsidRPr="00B33F5D">
        <w:rPr>
          <w:rFonts w:ascii="Book Antiqua" w:hAnsi="Book Antiqua" w:cs="Times New Roman"/>
          <w:color w:val="000000" w:themeColor="text1"/>
          <w:lang w:bidi="en-US"/>
        </w:rPr>
        <w:t xml:space="preserve">Table </w:t>
      </w:r>
      <w:r w:rsidR="00B8739D" w:rsidRPr="00B33F5D">
        <w:rPr>
          <w:rFonts w:ascii="Book Antiqua" w:hAnsi="Book Antiqua" w:cs="Times New Roman"/>
          <w:color w:val="000000" w:themeColor="text1"/>
          <w:lang w:bidi="en-US"/>
        </w:rPr>
        <w:t>4</w:t>
      </w:r>
      <w:r w:rsidRPr="00B33F5D">
        <w:rPr>
          <w:rFonts w:ascii="Book Antiqua" w:hAnsi="Book Antiqua" w:cs="Times New Roman"/>
          <w:lang w:bidi="en-US"/>
        </w:rPr>
        <w:t>. After excluding organic disease, HbA1c ≥</w:t>
      </w:r>
      <w:r w:rsidR="00353F73" w:rsidRPr="00B33F5D">
        <w:rPr>
          <w:rFonts w:ascii="Book Antiqua" w:eastAsia="SimSun" w:hAnsi="Book Antiqua" w:cs="Times New Roman" w:hint="eastAsia"/>
          <w:lang w:eastAsia="zh-CN" w:bidi="en-US"/>
        </w:rPr>
        <w:t xml:space="preserve"> </w:t>
      </w:r>
      <w:r w:rsidRPr="00B33F5D">
        <w:rPr>
          <w:rFonts w:ascii="Book Antiqua" w:hAnsi="Book Antiqua" w:cs="Times New Roman"/>
          <w:lang w:bidi="en-US"/>
        </w:rPr>
        <w:lastRenderedPageBreak/>
        <w:t>8.0%</w:t>
      </w:r>
      <w:r w:rsidR="00985C61" w:rsidRPr="00B33F5D">
        <w:rPr>
          <w:rFonts w:ascii="Book Antiqua" w:hAnsi="Book Antiqua" w:cs="Times New Roman"/>
          <w:lang w:bidi="en-US"/>
        </w:rPr>
        <w:t xml:space="preserve"> </w:t>
      </w:r>
      <w:r w:rsidR="00752A14" w:rsidRPr="00B33F5D">
        <w:rPr>
          <w:rFonts w:ascii="Book Antiqua" w:hAnsi="Book Antiqua" w:cs="Times New Roman"/>
          <w:lang w:bidi="en-US"/>
        </w:rPr>
        <w:t xml:space="preserve">(64 mmol/mol)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00985C61" w:rsidRPr="00B33F5D">
        <w:rPr>
          <w:rFonts w:ascii="Book Antiqua" w:hAnsi="Book Antiqua" w:cs="Times New Roman"/>
          <w:lang w:bidi="en-US"/>
        </w:rPr>
        <w:t xml:space="preserve">OR, </w:t>
      </w:r>
      <w:r w:rsidR="00067EF1" w:rsidRPr="00B33F5D">
        <w:rPr>
          <w:rFonts w:ascii="Book Antiqua" w:hAnsi="Book Antiqua" w:cs="Times New Roman"/>
          <w:lang w:bidi="en-US"/>
        </w:rPr>
        <w:t>2.11</w:t>
      </w:r>
      <w:r w:rsidR="00353F73"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353F73" w:rsidRPr="00B33F5D">
        <w:rPr>
          <w:rFonts w:ascii="Book Antiqua" w:hAnsi="Book Antiqua" w:cs="Times New Roman"/>
          <w:lang w:bidi="en-US"/>
        </w:rPr>
        <w:t>1.19-3.73</w:t>
      </w:r>
      <w:r w:rsidR="00985C61" w:rsidRPr="00B33F5D">
        <w:rPr>
          <w:rFonts w:ascii="Book Antiqua" w:hAnsi="Book Antiqua" w:cs="Times New Roman"/>
          <w:lang w:bidi="en-US"/>
        </w:rPr>
        <w:t>)</w:t>
      </w:r>
      <w:r w:rsidR="00353F73" w:rsidRPr="00B33F5D">
        <w:rPr>
          <w:rFonts w:ascii="Book Antiqua" w:eastAsia="SimSun" w:hAnsi="Book Antiqua" w:cs="Times New Roman" w:hint="eastAsia"/>
          <w:lang w:eastAsia="zh-CN" w:bidi="en-US"/>
        </w:rPr>
        <w:t>]</w:t>
      </w:r>
      <w:r w:rsidR="00C974CF" w:rsidRPr="00B33F5D">
        <w:rPr>
          <w:rFonts w:ascii="Book Antiqua" w:hAnsi="Book Antiqua" w:cs="Times New Roman"/>
          <w:lang w:bidi="en-US"/>
        </w:rPr>
        <w:t>,</w:t>
      </w:r>
      <w:r w:rsidRPr="00B33F5D">
        <w:rPr>
          <w:rFonts w:ascii="Book Antiqua" w:hAnsi="Book Antiqua" w:cs="Times New Roman"/>
          <w:lang w:bidi="en-US"/>
        </w:rPr>
        <w:t xml:space="preserve"> BMI &lt;</w:t>
      </w:r>
      <w:r w:rsidR="00353F73" w:rsidRPr="00B33F5D">
        <w:rPr>
          <w:rFonts w:ascii="Book Antiqua" w:eastAsia="SimSun" w:hAnsi="Book Antiqua" w:cs="Times New Roman" w:hint="eastAsia"/>
          <w:lang w:eastAsia="zh-CN" w:bidi="en-US"/>
        </w:rPr>
        <w:t xml:space="preserve"> </w:t>
      </w:r>
      <w:r w:rsidRPr="00B33F5D">
        <w:rPr>
          <w:rFonts w:ascii="Book Antiqua" w:hAnsi="Book Antiqua" w:cs="Times New Roman"/>
          <w:lang w:bidi="en-US"/>
        </w:rPr>
        <w:t>25</w:t>
      </w:r>
      <w:r w:rsidR="00985C61"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00985C61" w:rsidRPr="00B33F5D">
        <w:rPr>
          <w:rFonts w:ascii="Book Antiqua" w:hAnsi="Book Antiqua" w:cs="Times New Roman"/>
          <w:lang w:bidi="en-US"/>
        </w:rPr>
        <w:t xml:space="preserve">OR, </w:t>
      </w:r>
      <w:r w:rsidR="00067EF1" w:rsidRPr="00B33F5D">
        <w:rPr>
          <w:rFonts w:ascii="Book Antiqua" w:hAnsi="Book Antiqua" w:cs="Times New Roman"/>
          <w:lang w:bidi="en-US"/>
        </w:rPr>
        <w:t>2.11</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1.22-3.66</w:t>
      </w:r>
      <w:r w:rsidR="00353F73" w:rsidRPr="00B33F5D">
        <w:rPr>
          <w:rFonts w:ascii="Book Antiqua" w:hAnsi="Book Antiqua" w:cs="Times New Roman"/>
          <w:lang w:bidi="en-US"/>
        </w:rPr>
        <w:t>)</w:t>
      </w:r>
      <w:r w:rsidR="0072495F" w:rsidRPr="00B33F5D">
        <w:rPr>
          <w:rFonts w:ascii="Book Antiqua" w:hAnsi="Book Antiqua" w:cs="Times New Roman"/>
          <w:lang w:bidi="en-US"/>
        </w:rPr>
        <w:t>]</w:t>
      </w:r>
      <w:r w:rsidR="00067EF1" w:rsidRPr="00B33F5D">
        <w:rPr>
          <w:rFonts w:ascii="Book Antiqua" w:hAnsi="Book Antiqua" w:cs="Times New Roman"/>
          <w:lang w:bidi="en-US"/>
        </w:rPr>
        <w:t>,</w:t>
      </w:r>
      <w:r w:rsidR="00C974CF" w:rsidRPr="00B33F5D">
        <w:rPr>
          <w:rFonts w:ascii="Book Antiqua" w:hAnsi="Book Antiqua" w:cs="Times New Roman"/>
          <w:lang w:bidi="en-US"/>
        </w:rPr>
        <w:t xml:space="preserve"> and insulin use</w:t>
      </w:r>
      <w:r w:rsidR="00067EF1"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00067EF1" w:rsidRPr="00B33F5D">
        <w:rPr>
          <w:rFonts w:ascii="Book Antiqua" w:hAnsi="Book Antiqua" w:cs="Times New Roman"/>
          <w:lang w:bidi="en-US"/>
        </w:rPr>
        <w:t>OR, 1.90</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1.08-3.36</w:t>
      </w:r>
      <w:r w:rsidR="00353F73" w:rsidRPr="00B33F5D">
        <w:rPr>
          <w:rFonts w:ascii="Book Antiqua" w:hAnsi="Book Antiqua" w:cs="Times New Roman"/>
          <w:lang w:bidi="en-US"/>
        </w:rPr>
        <w:t>)</w:t>
      </w:r>
      <w:r w:rsidR="0072495F" w:rsidRPr="00B33F5D">
        <w:rPr>
          <w:rFonts w:ascii="Book Antiqua" w:hAnsi="Book Antiqua" w:cs="Times New Roman"/>
          <w:lang w:bidi="en-US"/>
        </w:rPr>
        <w:t>]</w:t>
      </w:r>
      <w:r w:rsidRPr="00B33F5D">
        <w:rPr>
          <w:rFonts w:ascii="Book Antiqua" w:hAnsi="Book Antiqua" w:cs="Times New Roman"/>
          <w:lang w:bidi="en-US"/>
        </w:rPr>
        <w:t xml:space="preserve"> were significantly associated with constipation. </w:t>
      </w:r>
      <w:r w:rsidR="00C974CF" w:rsidRPr="00B33F5D">
        <w:rPr>
          <w:rFonts w:ascii="Book Antiqua" w:hAnsi="Book Antiqua" w:cs="Times New Roman"/>
          <w:lang w:bidi="en-US"/>
        </w:rPr>
        <w:t>L</w:t>
      </w:r>
      <w:r w:rsidRPr="00B33F5D">
        <w:rPr>
          <w:rFonts w:ascii="Book Antiqua" w:hAnsi="Book Antiqua" w:cs="Times New Roman"/>
          <w:lang w:bidi="en-US"/>
        </w:rPr>
        <w:t>ong duration of diabetes</w:t>
      </w:r>
      <w:r w:rsidR="00067EF1"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00067EF1" w:rsidRPr="00B33F5D">
        <w:rPr>
          <w:rFonts w:ascii="Book Antiqua" w:hAnsi="Book Antiqua" w:cs="Times New Roman"/>
          <w:lang w:bidi="en-US"/>
        </w:rPr>
        <w:t>OR, 1.03</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1.00-1.07</w:t>
      </w:r>
      <w:r w:rsidR="00353F73" w:rsidRPr="00B33F5D">
        <w:rPr>
          <w:rFonts w:ascii="Book Antiqua" w:hAnsi="Book Antiqua" w:cs="Times New Roman"/>
          <w:lang w:bidi="en-US"/>
        </w:rPr>
        <w:t>)</w:t>
      </w:r>
      <w:r w:rsidR="0072495F" w:rsidRPr="00B33F5D">
        <w:rPr>
          <w:rFonts w:ascii="Book Antiqua" w:hAnsi="Book Antiqua" w:cs="Times New Roman"/>
          <w:lang w:bidi="en-US"/>
        </w:rPr>
        <w:t>]</w:t>
      </w:r>
      <w:r w:rsidR="00C974CF" w:rsidRPr="00B33F5D">
        <w:rPr>
          <w:rFonts w:ascii="Book Antiqua" w:hAnsi="Book Antiqua" w:cs="Times New Roman"/>
          <w:lang w:bidi="en-US"/>
        </w:rPr>
        <w:t xml:space="preserve"> was</w:t>
      </w:r>
      <w:r w:rsidRPr="00B33F5D">
        <w:rPr>
          <w:rFonts w:ascii="Book Antiqua" w:hAnsi="Book Antiqua" w:cs="Times New Roman"/>
          <w:lang w:bidi="en-US"/>
        </w:rPr>
        <w:t xml:space="preserve"> significantly associated with hard stools. BMI &lt;</w:t>
      </w:r>
      <w:r w:rsidR="00353F73" w:rsidRPr="00B33F5D">
        <w:rPr>
          <w:rFonts w:ascii="Book Antiqua" w:eastAsia="SimSun" w:hAnsi="Book Antiqua" w:cs="Times New Roman" w:hint="eastAsia"/>
          <w:lang w:eastAsia="zh-CN" w:bidi="en-US"/>
        </w:rPr>
        <w:t xml:space="preserve"> </w:t>
      </w:r>
      <w:r w:rsidRPr="00B33F5D">
        <w:rPr>
          <w:rFonts w:ascii="Book Antiqua" w:hAnsi="Book Antiqua" w:cs="Times New Roman"/>
          <w:lang w:bidi="en-US"/>
        </w:rPr>
        <w:t>25</w:t>
      </w:r>
      <w:r w:rsidRPr="00B33F5D">
        <w:rPr>
          <w:rFonts w:ascii="Book Antiqua" w:hAnsi="Book Antiqua" w:cs="Times New Roman"/>
          <w:vertAlign w:val="superscript"/>
          <w:lang w:bidi="en-US"/>
        </w:rPr>
        <w:t xml:space="preserve">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00067EF1" w:rsidRPr="00B33F5D">
        <w:rPr>
          <w:rFonts w:ascii="Book Antiqua" w:hAnsi="Book Antiqua" w:cs="Times New Roman"/>
          <w:lang w:bidi="en-US"/>
        </w:rPr>
        <w:t>OR, 1.73</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1.00-2.98</w:t>
      </w:r>
      <w:r w:rsidR="00353F73" w:rsidRPr="00B33F5D">
        <w:rPr>
          <w:rFonts w:ascii="Book Antiqua" w:hAnsi="Book Antiqua" w:cs="Times New Roman"/>
          <w:lang w:bidi="en-US"/>
        </w:rPr>
        <w:t>)</w:t>
      </w:r>
      <w:r w:rsidR="0072495F" w:rsidRPr="00B33F5D">
        <w:rPr>
          <w:rFonts w:ascii="Book Antiqua" w:hAnsi="Book Antiqua" w:cs="Times New Roman"/>
          <w:lang w:bidi="en-US"/>
        </w:rPr>
        <w:t>]</w:t>
      </w:r>
      <w:r w:rsidR="00067EF1" w:rsidRPr="00B33F5D">
        <w:rPr>
          <w:rFonts w:ascii="Book Antiqua" w:hAnsi="Book Antiqua" w:cs="Times New Roman"/>
          <w:lang w:bidi="en-US"/>
        </w:rPr>
        <w:t xml:space="preserve"> </w:t>
      </w:r>
      <w:r w:rsidRPr="00B33F5D">
        <w:rPr>
          <w:rFonts w:ascii="Book Antiqua" w:hAnsi="Book Antiqua" w:cs="Times New Roman"/>
          <w:lang w:bidi="en-US"/>
        </w:rPr>
        <w:t xml:space="preserve">was associated with </w:t>
      </w:r>
      <w:r w:rsidRPr="00B33F5D">
        <w:rPr>
          <w:rFonts w:ascii="Book Antiqua" w:hAnsi="Book Antiqua" w:cs="Times New Roman"/>
          <w:bCs/>
          <w:lang w:bidi="en-US"/>
        </w:rPr>
        <w:t>fecal</w:t>
      </w:r>
      <w:r w:rsidRPr="00B33F5D" w:rsidDel="00AA0B9B">
        <w:rPr>
          <w:rFonts w:ascii="Book Antiqua" w:hAnsi="Book Antiqua" w:cs="Times New Roman"/>
          <w:lang w:bidi="en-US"/>
        </w:rPr>
        <w:t xml:space="preserve"> </w:t>
      </w:r>
      <w:r w:rsidRPr="00B33F5D">
        <w:rPr>
          <w:rFonts w:ascii="Book Antiqua" w:hAnsi="Book Antiqua" w:cs="Times New Roman"/>
          <w:lang w:bidi="en-US"/>
        </w:rPr>
        <w:t xml:space="preserve">urgency, </w:t>
      </w:r>
      <w:r w:rsidR="00553A4E" w:rsidRPr="00B33F5D">
        <w:rPr>
          <w:rFonts w:ascii="Book Antiqua" w:hAnsi="Book Antiqua" w:cs="Times New Roman"/>
          <w:lang w:bidi="en-US"/>
        </w:rPr>
        <w:t xml:space="preserve">and </w:t>
      </w:r>
      <w:r w:rsidRPr="00B33F5D">
        <w:rPr>
          <w:rFonts w:ascii="Book Antiqua" w:hAnsi="Book Antiqua" w:cs="Times New Roman"/>
          <w:lang w:bidi="en-US"/>
        </w:rPr>
        <w:t xml:space="preserve">biguanide use was </w:t>
      </w:r>
      <w:r w:rsidR="006E0B94" w:rsidRPr="00B33F5D">
        <w:rPr>
          <w:rFonts w:ascii="Book Antiqua" w:hAnsi="Book Antiqua" w:cs="Times New Roman"/>
          <w:lang w:bidi="en-US"/>
        </w:rPr>
        <w:t xml:space="preserve">marginally </w:t>
      </w:r>
      <w:r w:rsidRPr="00B33F5D">
        <w:rPr>
          <w:rFonts w:ascii="Book Antiqua" w:hAnsi="Book Antiqua" w:cs="Times New Roman"/>
          <w:lang w:bidi="en-US"/>
        </w:rPr>
        <w:t>associated with fecal urgency</w:t>
      </w:r>
      <w:r w:rsidR="006E0B94" w:rsidRPr="00B33F5D">
        <w:rPr>
          <w:rFonts w:ascii="Book Antiqua" w:hAnsi="Book Antiqua" w:cs="Times New Roman"/>
          <w:lang w:bidi="en-US"/>
        </w:rPr>
        <w:t>.</w:t>
      </w:r>
      <w:r w:rsidRPr="00B33F5D">
        <w:rPr>
          <w:rFonts w:ascii="Book Antiqua" w:hAnsi="Book Antiqua" w:cs="Times New Roman"/>
          <w:lang w:bidi="en-US"/>
        </w:rPr>
        <w:t xml:space="preserve"> BMI &lt;</w:t>
      </w:r>
      <w:r w:rsidR="00353F73" w:rsidRPr="00B33F5D">
        <w:rPr>
          <w:rFonts w:ascii="Book Antiqua" w:eastAsia="SimSun" w:hAnsi="Book Antiqua" w:cs="Times New Roman" w:hint="eastAsia"/>
          <w:lang w:eastAsia="zh-CN" w:bidi="en-US"/>
        </w:rPr>
        <w:t xml:space="preserve"> </w:t>
      </w:r>
      <w:r w:rsidRPr="00B33F5D">
        <w:rPr>
          <w:rFonts w:ascii="Book Antiqua" w:hAnsi="Book Antiqua" w:cs="Times New Roman"/>
          <w:lang w:bidi="en-US"/>
        </w:rPr>
        <w:t>25</w:t>
      </w:r>
      <w:r w:rsidR="00353F73"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00E751D4" w:rsidRPr="00B33F5D">
        <w:rPr>
          <w:rFonts w:ascii="Book Antiqua" w:hAnsi="Book Antiqua" w:cs="Times New Roman"/>
          <w:lang w:bidi="en-US"/>
        </w:rPr>
        <w:t>OR, 2.60</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1.52-4.43</w:t>
      </w:r>
      <w:r w:rsidR="00353F73" w:rsidRPr="00B33F5D">
        <w:rPr>
          <w:rFonts w:ascii="Book Antiqua" w:hAnsi="Book Antiqua" w:cs="Times New Roman"/>
          <w:lang w:bidi="en-US"/>
        </w:rPr>
        <w:t>)</w:t>
      </w:r>
      <w:r w:rsidR="0072495F" w:rsidRPr="00B33F5D">
        <w:rPr>
          <w:rFonts w:ascii="Book Antiqua" w:hAnsi="Book Antiqua" w:cs="Times New Roman"/>
          <w:lang w:bidi="en-US"/>
        </w:rPr>
        <w:t>]</w:t>
      </w:r>
      <w:r w:rsidR="00D5677A" w:rsidRPr="00B33F5D">
        <w:rPr>
          <w:rFonts w:ascii="Book Antiqua" w:hAnsi="Book Antiqua" w:cs="Times New Roman"/>
          <w:lang w:bidi="en-US"/>
        </w:rPr>
        <w:t xml:space="preserve">, </w:t>
      </w:r>
      <w:r w:rsidRPr="00B33F5D">
        <w:rPr>
          <w:rFonts w:ascii="Book Antiqua" w:hAnsi="Book Antiqua" w:cs="Times New Roman"/>
          <w:lang w:bidi="en-US"/>
        </w:rPr>
        <w:t xml:space="preserve">serum </w:t>
      </w:r>
      <w:r w:rsidRPr="00B33F5D">
        <w:rPr>
          <w:rFonts w:ascii="Book Antiqua" w:hAnsi="Book Antiqua" w:cs="Times New Roman"/>
          <w:bCs/>
          <w:lang w:bidi="en-US"/>
        </w:rPr>
        <w:t xml:space="preserve">creatinine </w:t>
      </w:r>
      <w:r w:rsidRPr="00B33F5D">
        <w:rPr>
          <w:rFonts w:ascii="Book Antiqua" w:hAnsi="Book Antiqua" w:cs="Times New Roman"/>
          <w:lang w:bidi="en-US"/>
        </w:rPr>
        <w:t>level</w:t>
      </w:r>
      <w:r w:rsidR="00E751D4"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B91492" w:rsidRPr="00B33F5D">
        <w:rPr>
          <w:rFonts w:ascii="Book Antiqua" w:hAnsi="Book Antiqua" w:cs="Times New Roman"/>
          <w:lang w:bidi="en-US"/>
        </w:rPr>
        <w:t>A</w:t>
      </w:r>
      <w:r w:rsidR="00E751D4" w:rsidRPr="00B33F5D">
        <w:rPr>
          <w:rFonts w:ascii="Book Antiqua" w:hAnsi="Book Antiqua" w:cs="Times New Roman"/>
          <w:lang w:bidi="en-US"/>
        </w:rPr>
        <w:t>OR, 1.27</w:t>
      </w:r>
      <w:r w:rsidR="0072495F" w:rsidRPr="00B33F5D">
        <w:rPr>
          <w:rFonts w:ascii="Book Antiqua" w:hAnsi="Book Antiqua" w:cs="Times New Roman"/>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lang w:bidi="en-US"/>
        </w:rPr>
        <w:t>1.10-1.47</w:t>
      </w:r>
      <w:r w:rsidR="00353F73" w:rsidRPr="00B33F5D">
        <w:rPr>
          <w:rFonts w:ascii="Book Antiqua" w:hAnsi="Book Antiqua" w:cs="Times New Roman"/>
          <w:lang w:bidi="en-US"/>
        </w:rPr>
        <w:t>)</w:t>
      </w:r>
      <w:r w:rsidR="0072495F" w:rsidRPr="00B33F5D">
        <w:rPr>
          <w:rFonts w:ascii="Book Antiqua" w:hAnsi="Book Antiqua" w:cs="Times New Roman"/>
          <w:lang w:bidi="en-US"/>
        </w:rPr>
        <w:t>]</w:t>
      </w:r>
      <w:r w:rsidR="00D5677A" w:rsidRPr="00B33F5D">
        <w:rPr>
          <w:rFonts w:ascii="Book Antiqua" w:hAnsi="Book Antiqua" w:cs="Times New Roman"/>
          <w:lang w:bidi="en-US"/>
        </w:rPr>
        <w:t>, and insulin use</w:t>
      </w:r>
      <w:r w:rsidRPr="00B33F5D">
        <w:rPr>
          <w:rFonts w:ascii="Book Antiqua" w:hAnsi="Book Antiqua" w:cs="Times New Roman"/>
          <w:bCs/>
          <w:lang w:bidi="en-US"/>
        </w:rPr>
        <w:t xml:space="preserve"> </w:t>
      </w:r>
      <w:r w:rsidR="00353F73" w:rsidRPr="00B33F5D">
        <w:rPr>
          <w:rFonts w:ascii="Book Antiqua" w:eastAsia="SimSun" w:hAnsi="Book Antiqua" w:cs="Times New Roman" w:hint="eastAsia"/>
          <w:bCs/>
          <w:lang w:eastAsia="zh-CN" w:bidi="en-US"/>
        </w:rPr>
        <w:t>[</w:t>
      </w:r>
      <w:r w:rsidR="00B91492" w:rsidRPr="00B33F5D">
        <w:rPr>
          <w:rFonts w:ascii="Book Antiqua" w:hAnsi="Book Antiqua" w:cs="Times New Roman"/>
          <w:lang w:bidi="en-US"/>
        </w:rPr>
        <w:t>A</w:t>
      </w:r>
      <w:r w:rsidR="00E751D4" w:rsidRPr="00B33F5D">
        <w:rPr>
          <w:rFonts w:ascii="Book Antiqua" w:hAnsi="Book Antiqua" w:cs="Times New Roman"/>
          <w:bCs/>
          <w:lang w:bidi="en-US"/>
        </w:rPr>
        <w:t>OR, 1.92</w:t>
      </w:r>
      <w:r w:rsidR="0072495F" w:rsidRPr="00B33F5D">
        <w:rPr>
          <w:rFonts w:ascii="Book Antiqua" w:hAnsi="Book Antiqua" w:cs="Times New Roman"/>
          <w:bCs/>
          <w:lang w:bidi="en-US"/>
        </w:rPr>
        <w:t xml:space="preserve"> </w:t>
      </w:r>
      <w:r w:rsidR="00353F73" w:rsidRPr="00B33F5D">
        <w:rPr>
          <w:rFonts w:ascii="Book Antiqua" w:eastAsia="SimSun" w:hAnsi="Book Antiqua" w:cs="Times New Roman" w:hint="eastAsia"/>
          <w:lang w:eastAsia="zh-CN" w:bidi="en-US"/>
        </w:rPr>
        <w:t>(</w:t>
      </w:r>
      <w:r w:rsidR="0072495F" w:rsidRPr="00B33F5D">
        <w:rPr>
          <w:rFonts w:ascii="Book Antiqua" w:hAnsi="Book Antiqua" w:cs="Times New Roman"/>
          <w:bCs/>
          <w:lang w:bidi="en-US"/>
        </w:rPr>
        <w:t>1.09-3.38</w:t>
      </w:r>
      <w:r w:rsidR="00353F73" w:rsidRPr="00B33F5D">
        <w:rPr>
          <w:rFonts w:ascii="Book Antiqua" w:hAnsi="Book Antiqua" w:cs="Times New Roman"/>
          <w:lang w:bidi="en-US"/>
        </w:rPr>
        <w:t>)</w:t>
      </w:r>
      <w:r w:rsidR="0072495F" w:rsidRPr="00B33F5D">
        <w:rPr>
          <w:rFonts w:ascii="Book Antiqua" w:hAnsi="Book Antiqua" w:cs="Times New Roman"/>
          <w:bCs/>
          <w:lang w:bidi="en-US"/>
        </w:rPr>
        <w:t>]</w:t>
      </w:r>
      <w:r w:rsidR="00E751D4" w:rsidRPr="00B33F5D">
        <w:rPr>
          <w:rFonts w:ascii="Book Antiqua" w:hAnsi="Book Antiqua" w:cs="Times New Roman"/>
          <w:bCs/>
          <w:lang w:bidi="en-US"/>
        </w:rPr>
        <w:t xml:space="preserve"> </w:t>
      </w:r>
      <w:r w:rsidRPr="00B33F5D">
        <w:rPr>
          <w:rFonts w:ascii="Book Antiqua" w:hAnsi="Book Antiqua" w:cs="Times New Roman"/>
          <w:bCs/>
          <w:lang w:bidi="en-US"/>
        </w:rPr>
        <w:t>were significantly associated with</w:t>
      </w:r>
      <w:r w:rsidRPr="00B33F5D">
        <w:rPr>
          <w:rFonts w:ascii="Book Antiqua" w:hAnsi="Book Antiqua" w:cs="Times New Roman"/>
          <w:lang w:bidi="en-US"/>
        </w:rPr>
        <w:t xml:space="preserve"> incomplete evacuation.</w:t>
      </w:r>
    </w:p>
    <w:p w14:paraId="2E9F56E5" w14:textId="77777777" w:rsidR="00DB5D3F" w:rsidRPr="00B33F5D" w:rsidRDefault="00DB5D3F" w:rsidP="00353F73">
      <w:pPr>
        <w:spacing w:line="360" w:lineRule="auto"/>
        <w:jc w:val="both"/>
        <w:rPr>
          <w:rFonts w:ascii="Book Antiqua" w:hAnsi="Book Antiqua" w:cs="Times New Roman"/>
          <w:color w:val="FF0000"/>
          <w:lang w:bidi="en-US"/>
        </w:rPr>
      </w:pPr>
    </w:p>
    <w:p w14:paraId="31D55B65" w14:textId="64390F60" w:rsidR="00451A03" w:rsidRPr="00B33F5D" w:rsidRDefault="00D40F04" w:rsidP="00353F73">
      <w:pPr>
        <w:adjustRightInd w:val="0"/>
        <w:spacing w:line="360" w:lineRule="auto"/>
        <w:jc w:val="both"/>
        <w:rPr>
          <w:rFonts w:ascii="Book Antiqua" w:hAnsi="Book Antiqua" w:cs="Times New Roman"/>
          <w:b/>
          <w:lang w:bidi="en-US"/>
        </w:rPr>
      </w:pPr>
      <w:r w:rsidRPr="00B33F5D">
        <w:rPr>
          <w:rFonts w:ascii="Book Antiqua" w:hAnsi="Book Antiqua" w:cs="Times New Roman"/>
          <w:b/>
          <w:lang w:bidi="en-US"/>
        </w:rPr>
        <w:t>DISCUSSION</w:t>
      </w:r>
    </w:p>
    <w:p w14:paraId="6120011D" w14:textId="17A9AB1E" w:rsidR="00C81DA0" w:rsidRPr="00B33F5D" w:rsidRDefault="00451A03" w:rsidP="00353F73">
      <w:pPr>
        <w:adjustRightInd w:val="0"/>
        <w:spacing w:line="360" w:lineRule="auto"/>
        <w:jc w:val="both"/>
        <w:rPr>
          <w:rFonts w:ascii="Book Antiqua" w:hAnsi="Book Antiqua" w:cs="Times New Roman"/>
        </w:rPr>
      </w:pPr>
      <w:r w:rsidRPr="00B33F5D">
        <w:rPr>
          <w:rFonts w:ascii="Book Antiqua" w:hAnsi="Book Antiqua" w:cs="Times New Roman"/>
          <w:lang w:bidi="en-US"/>
        </w:rPr>
        <w:t xml:space="preserve">In this study, we found that constipation, hard stools, </w:t>
      </w:r>
      <w:r w:rsidR="00EC5B42" w:rsidRPr="00B33F5D">
        <w:rPr>
          <w:rFonts w:ascii="Book Antiqua" w:hAnsi="Book Antiqua" w:cs="Times New Roman"/>
          <w:lang w:bidi="en-US"/>
        </w:rPr>
        <w:t xml:space="preserve">and </w:t>
      </w:r>
      <w:r w:rsidR="00432530" w:rsidRPr="00B33F5D">
        <w:rPr>
          <w:rFonts w:ascii="Book Antiqua" w:hAnsi="Book Antiqua" w:cs="Times New Roman"/>
          <w:lang w:bidi="en-US"/>
        </w:rPr>
        <w:t xml:space="preserve">fecal </w:t>
      </w:r>
      <w:r w:rsidR="0091295C" w:rsidRPr="00B33F5D">
        <w:rPr>
          <w:rFonts w:ascii="Book Antiqua" w:hAnsi="Book Antiqua" w:cs="Times New Roman"/>
          <w:lang w:bidi="en-US"/>
        </w:rPr>
        <w:t>urgency</w:t>
      </w:r>
      <w:r w:rsidR="00EC5B42" w:rsidRPr="00B33F5D">
        <w:rPr>
          <w:rFonts w:ascii="Book Antiqua" w:hAnsi="Book Antiqua" w:cs="Times New Roman"/>
          <w:lang w:bidi="en-US"/>
        </w:rPr>
        <w:t xml:space="preserve"> were associated with diabetes</w:t>
      </w:r>
      <w:r w:rsidRPr="00B33F5D">
        <w:rPr>
          <w:rFonts w:ascii="Book Antiqua" w:hAnsi="Book Antiqua" w:cs="Times New Roman"/>
          <w:lang w:bidi="en-US"/>
        </w:rPr>
        <w:t xml:space="preserve">, and </w:t>
      </w:r>
      <w:r w:rsidR="00607E5D" w:rsidRPr="00B33F5D">
        <w:rPr>
          <w:rFonts w:ascii="Book Antiqua" w:hAnsi="Book Antiqua" w:cs="Times New Roman"/>
          <w:lang w:bidi="en-US"/>
        </w:rPr>
        <w:t>incomplete evacuation</w:t>
      </w:r>
      <w:r w:rsidRPr="00B33F5D">
        <w:rPr>
          <w:rFonts w:ascii="Book Antiqua" w:hAnsi="Book Antiqua" w:cs="Times New Roman"/>
          <w:lang w:bidi="en-US"/>
        </w:rPr>
        <w:t xml:space="preserve"> w</w:t>
      </w:r>
      <w:r w:rsidR="00DB08C8" w:rsidRPr="00B33F5D">
        <w:rPr>
          <w:rFonts w:ascii="Book Antiqua" w:hAnsi="Book Antiqua" w:cs="Times New Roman"/>
          <w:lang w:bidi="en-US"/>
        </w:rPr>
        <w:t>as</w:t>
      </w:r>
      <w:r w:rsidRPr="00B33F5D">
        <w:rPr>
          <w:rFonts w:ascii="Book Antiqua" w:hAnsi="Book Antiqua" w:cs="Times New Roman"/>
          <w:lang w:bidi="en-US"/>
        </w:rPr>
        <w:t xml:space="preserve"> </w:t>
      </w:r>
      <w:r w:rsidR="00EC5B42" w:rsidRPr="00B33F5D">
        <w:rPr>
          <w:rFonts w:ascii="Book Antiqua" w:hAnsi="Book Antiqua" w:cs="Times New Roman"/>
          <w:lang w:bidi="en-US"/>
        </w:rPr>
        <w:t xml:space="preserve">marginally </w:t>
      </w:r>
      <w:r w:rsidRPr="00B33F5D">
        <w:rPr>
          <w:rFonts w:ascii="Book Antiqua" w:hAnsi="Book Antiqua" w:cs="Times New Roman"/>
          <w:lang w:bidi="en-US"/>
        </w:rPr>
        <w:t>associated with diabetes</w:t>
      </w:r>
      <w:r w:rsidR="00EC5B42" w:rsidRPr="00B33F5D">
        <w:rPr>
          <w:rFonts w:ascii="Book Antiqua" w:hAnsi="Book Antiqua" w:cs="Times New Roman"/>
          <w:lang w:bidi="en-US"/>
        </w:rPr>
        <w:t>. T</w:t>
      </w:r>
      <w:r w:rsidRPr="00B33F5D">
        <w:rPr>
          <w:rFonts w:ascii="Book Antiqua" w:hAnsi="Book Antiqua" w:cs="Times New Roman"/>
          <w:lang w:bidi="en-US"/>
        </w:rPr>
        <w:t>he</w:t>
      </w:r>
      <w:r w:rsidR="000470F7" w:rsidRPr="00B33F5D">
        <w:rPr>
          <w:rFonts w:ascii="Book Antiqua" w:hAnsi="Book Antiqua" w:cs="Times New Roman"/>
          <w:lang w:bidi="en-US"/>
        </w:rPr>
        <w:t xml:space="preserve">se symptoms remained </w:t>
      </w:r>
      <w:r w:rsidRPr="00B33F5D">
        <w:rPr>
          <w:rFonts w:ascii="Book Antiqua" w:hAnsi="Book Antiqua" w:cs="Times New Roman"/>
          <w:lang w:bidi="en-US"/>
        </w:rPr>
        <w:t xml:space="preserve">associated even after excluding </w:t>
      </w:r>
      <w:r w:rsidR="00A04BA5" w:rsidRPr="00B33F5D">
        <w:rPr>
          <w:rFonts w:ascii="Book Antiqua" w:hAnsi="Book Antiqua" w:cs="Times New Roman"/>
          <w:lang w:bidi="en-US"/>
        </w:rPr>
        <w:t>organic GI</w:t>
      </w:r>
      <w:r w:rsidRPr="00B33F5D">
        <w:rPr>
          <w:rFonts w:ascii="Book Antiqua" w:hAnsi="Book Antiqua" w:cs="Times New Roman"/>
          <w:lang w:bidi="en-US"/>
        </w:rPr>
        <w:t xml:space="preserve"> diseases.</w:t>
      </w:r>
      <w:r w:rsidR="003A5632" w:rsidRPr="00B33F5D">
        <w:rPr>
          <w:rFonts w:ascii="Book Antiqua" w:hAnsi="Book Antiqua" w:cs="Times New Roman"/>
          <w:lang w:bidi="en-US"/>
        </w:rPr>
        <w:t xml:space="preserve"> The long</w:t>
      </w:r>
      <w:r w:rsidR="00432530" w:rsidRPr="00B33F5D">
        <w:rPr>
          <w:rFonts w:ascii="Book Antiqua" w:hAnsi="Book Antiqua" w:cs="Times New Roman"/>
          <w:lang w:bidi="en-US"/>
        </w:rPr>
        <w:t>-</w:t>
      </w:r>
      <w:r w:rsidR="003A5632" w:rsidRPr="00B33F5D">
        <w:rPr>
          <w:rFonts w:ascii="Book Antiqua" w:hAnsi="Book Antiqua" w:cs="Times New Roman"/>
          <w:lang w:bidi="en-US"/>
        </w:rPr>
        <w:t>term reliability of bowel symptom score</w:t>
      </w:r>
      <w:r w:rsidR="000470F7" w:rsidRPr="00B33F5D">
        <w:rPr>
          <w:rFonts w:ascii="Book Antiqua" w:hAnsi="Book Antiqua" w:cs="Times New Roman"/>
          <w:lang w:bidi="en-US"/>
        </w:rPr>
        <w:t>s</w:t>
      </w:r>
      <w:r w:rsidR="003A5632" w:rsidRPr="00B33F5D">
        <w:rPr>
          <w:rFonts w:ascii="Book Antiqua" w:hAnsi="Book Antiqua" w:cs="Times New Roman"/>
          <w:lang w:bidi="en-US"/>
        </w:rPr>
        <w:t xml:space="preserve"> in </w:t>
      </w:r>
      <w:r w:rsidR="00432530" w:rsidRPr="00B33F5D">
        <w:rPr>
          <w:rFonts w:ascii="Book Antiqua" w:hAnsi="Book Antiqua" w:cs="Times New Roman"/>
          <w:lang w:bidi="en-US"/>
        </w:rPr>
        <w:t xml:space="preserve">the </w:t>
      </w:r>
      <w:r w:rsidR="003A5632" w:rsidRPr="00B33F5D">
        <w:rPr>
          <w:rFonts w:ascii="Book Antiqua" w:hAnsi="Book Antiqua" w:cs="Times New Roman"/>
          <w:lang w:bidi="en-US"/>
        </w:rPr>
        <w:t xml:space="preserve">GSRS was </w:t>
      </w:r>
      <w:r w:rsidR="00942C96" w:rsidRPr="00B33F5D">
        <w:rPr>
          <w:rFonts w:ascii="Book Antiqua" w:hAnsi="Book Antiqua" w:cs="Times New Roman"/>
          <w:lang w:bidi="en-US"/>
        </w:rPr>
        <w:t xml:space="preserve">found to be </w:t>
      </w:r>
      <w:r w:rsidR="00D87A1B" w:rsidRPr="00B33F5D">
        <w:rPr>
          <w:rFonts w:ascii="Book Antiqua" w:hAnsi="Book Antiqua" w:cs="Times New Roman"/>
          <w:lang w:bidi="en-US"/>
        </w:rPr>
        <w:t>good</w:t>
      </w:r>
      <w:r w:rsidR="003A5632" w:rsidRPr="00B33F5D">
        <w:rPr>
          <w:rFonts w:ascii="Book Antiqua" w:hAnsi="Book Antiqua" w:cs="Times New Roman"/>
          <w:lang w:bidi="en-US"/>
        </w:rPr>
        <w:t xml:space="preserve">. </w:t>
      </w:r>
      <w:r w:rsidRPr="00B33F5D">
        <w:rPr>
          <w:rFonts w:ascii="Book Antiqua" w:hAnsi="Book Antiqua" w:cs="Times New Roman"/>
          <w:lang w:bidi="en-US"/>
        </w:rPr>
        <w:t xml:space="preserve">Finally, </w:t>
      </w:r>
      <w:r w:rsidR="00DB5D3F" w:rsidRPr="00B33F5D">
        <w:rPr>
          <w:rFonts w:ascii="Book Antiqua" w:hAnsi="Book Antiqua" w:cs="Times New Roman"/>
          <w:lang w:bidi="en-US"/>
        </w:rPr>
        <w:t xml:space="preserve">we found that </w:t>
      </w:r>
      <w:r w:rsidR="00C81DA0" w:rsidRPr="00B33F5D">
        <w:rPr>
          <w:rFonts w:ascii="Book Antiqua" w:hAnsi="Book Antiqua" w:cs="Times New Roman"/>
        </w:rPr>
        <w:t>high HbA1</w:t>
      </w:r>
      <w:r w:rsidR="00AD7ECF" w:rsidRPr="00B33F5D">
        <w:rPr>
          <w:rFonts w:ascii="Book Antiqua" w:hAnsi="Book Antiqua" w:cs="Times New Roman"/>
        </w:rPr>
        <w:t>c</w:t>
      </w:r>
      <w:r w:rsidR="00C81DA0" w:rsidRPr="00B33F5D">
        <w:rPr>
          <w:rFonts w:ascii="Book Antiqua" w:hAnsi="Book Antiqua" w:cs="Times New Roman"/>
        </w:rPr>
        <w:t xml:space="preserve"> levels, long</w:t>
      </w:r>
      <w:r w:rsidR="00CA498E" w:rsidRPr="00B33F5D">
        <w:rPr>
          <w:rFonts w:ascii="Book Antiqua" w:hAnsi="Book Antiqua" w:cs="Times New Roman"/>
        </w:rPr>
        <w:t xml:space="preserve"> duration of</w:t>
      </w:r>
      <w:r w:rsidR="00C81DA0" w:rsidRPr="00B33F5D">
        <w:rPr>
          <w:rFonts w:ascii="Book Antiqua" w:hAnsi="Book Antiqua" w:cs="Times New Roman"/>
        </w:rPr>
        <w:t xml:space="preserve"> diabetes, low BMI, </w:t>
      </w:r>
      <w:r w:rsidR="00AB3A55" w:rsidRPr="00B33F5D">
        <w:rPr>
          <w:rFonts w:ascii="Book Antiqua" w:hAnsi="Book Antiqua" w:cs="Times New Roman"/>
        </w:rPr>
        <w:t xml:space="preserve">high serum </w:t>
      </w:r>
      <w:r w:rsidR="00C81DA0" w:rsidRPr="00B33F5D">
        <w:rPr>
          <w:rFonts w:ascii="Book Antiqua" w:hAnsi="Book Antiqua" w:cs="Times New Roman"/>
        </w:rPr>
        <w:t>creatinin</w:t>
      </w:r>
      <w:r w:rsidR="00432530" w:rsidRPr="00B33F5D">
        <w:rPr>
          <w:rFonts w:ascii="Book Antiqua" w:hAnsi="Book Antiqua" w:cs="Times New Roman"/>
        </w:rPr>
        <w:t>e</w:t>
      </w:r>
      <w:r w:rsidR="00C81DA0" w:rsidRPr="00B33F5D">
        <w:rPr>
          <w:rFonts w:ascii="Book Antiqua" w:hAnsi="Book Antiqua" w:cs="Times New Roman"/>
        </w:rPr>
        <w:t xml:space="preserve"> </w:t>
      </w:r>
      <w:r w:rsidR="00AB3A55" w:rsidRPr="00B33F5D">
        <w:rPr>
          <w:rFonts w:ascii="Book Antiqua" w:hAnsi="Book Antiqua" w:cs="Times New Roman"/>
        </w:rPr>
        <w:t>levels</w:t>
      </w:r>
      <w:r w:rsidR="00D5677A" w:rsidRPr="00B33F5D">
        <w:rPr>
          <w:rFonts w:ascii="Book Antiqua" w:hAnsi="Book Antiqua" w:cs="Times New Roman"/>
        </w:rPr>
        <w:t>, and insulin use</w:t>
      </w:r>
      <w:r w:rsidR="00AB3A55" w:rsidRPr="00B33F5D">
        <w:rPr>
          <w:rFonts w:ascii="Book Antiqua" w:hAnsi="Book Antiqua" w:cs="Times New Roman"/>
        </w:rPr>
        <w:t xml:space="preserve"> </w:t>
      </w:r>
      <w:r w:rsidR="00C81DA0" w:rsidRPr="00B33F5D">
        <w:rPr>
          <w:rFonts w:ascii="Book Antiqua" w:hAnsi="Book Antiqua" w:cs="Times New Roman"/>
        </w:rPr>
        <w:t>affect the risk of these symptoms</w:t>
      </w:r>
      <w:r w:rsidR="00BA5A74" w:rsidRPr="00B33F5D">
        <w:rPr>
          <w:rFonts w:ascii="Book Antiqua" w:hAnsi="Book Antiqua" w:cs="Times New Roman"/>
        </w:rPr>
        <w:t xml:space="preserve"> in patients with diabetes</w:t>
      </w:r>
      <w:r w:rsidR="00C81DA0" w:rsidRPr="00B33F5D">
        <w:rPr>
          <w:rFonts w:ascii="Book Antiqua" w:hAnsi="Book Antiqua" w:cs="Times New Roman"/>
        </w:rPr>
        <w:t>.</w:t>
      </w:r>
    </w:p>
    <w:p w14:paraId="23D7A40E" w14:textId="64D5F665" w:rsidR="00451A03" w:rsidRPr="00B33F5D" w:rsidRDefault="00451A03" w:rsidP="00353F73">
      <w:pPr>
        <w:spacing w:line="360" w:lineRule="auto"/>
        <w:ind w:firstLineChars="150" w:firstLine="360"/>
        <w:jc w:val="both"/>
        <w:divId w:val="74476879"/>
        <w:rPr>
          <w:rFonts w:ascii="Book Antiqua" w:hAnsi="Book Antiqua" w:cs="Times New Roman"/>
          <w:lang w:bidi="en-US"/>
        </w:rPr>
      </w:pPr>
      <w:r w:rsidRPr="00B33F5D">
        <w:rPr>
          <w:rFonts w:ascii="Book Antiqua" w:hAnsi="Book Antiqua" w:cs="Times New Roman"/>
          <w:lang w:bidi="en-US"/>
        </w:rPr>
        <w:t xml:space="preserve">Several studies have reported an association between bowel symptoms and diabetes. Bytzer </w:t>
      </w:r>
      <w:r w:rsidRPr="00B33F5D">
        <w:rPr>
          <w:rFonts w:ascii="Book Antiqua" w:hAnsi="Book Antiqua" w:cs="Times New Roman"/>
          <w:i/>
          <w:lang w:bidi="en-US"/>
        </w:rPr>
        <w:t>et al</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RW.CITE{{9 Bytzer,P. 2001}}</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17</w:t>
      </w:r>
      <w:r w:rsidR="00F21B9D" w:rsidRPr="00B33F5D">
        <w:rPr>
          <w:rFonts w:ascii="Book Antiqua" w:hAnsi="Book Antiqua" w:cs="Times New Roman"/>
          <w:lang w:bidi="en-US"/>
        </w:rPr>
        <w:fldChar w:fldCharType="end"/>
      </w:r>
      <w:r w:rsidR="00353F73" w:rsidRPr="00B33F5D">
        <w:rPr>
          <w:rFonts w:ascii="Book Antiqua" w:eastAsia="SimSun" w:hAnsi="Book Antiqua" w:hint="eastAsia"/>
          <w:vertAlign w:val="superscript"/>
          <w:lang w:eastAsia="zh-CN"/>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RW.CITE{{67 Bytzer,P. 2001}}</w:instrText>
      </w:r>
      <w:r w:rsidR="00F21B9D" w:rsidRPr="00B33F5D">
        <w:rPr>
          <w:rFonts w:ascii="Book Antiqua" w:hAnsi="Book Antiqua" w:cs="Times New Roman"/>
          <w:lang w:bidi="en-US"/>
        </w:rPr>
        <w:fldChar w:fldCharType="end"/>
      </w:r>
      <w:r w:rsidR="00BA405D" w:rsidRPr="00B33F5D">
        <w:rPr>
          <w:rFonts w:ascii="Book Antiqua" w:hAnsi="Book Antiqua"/>
          <w:vertAlign w:val="superscript"/>
        </w:rPr>
        <w:t>18</w:t>
      </w:r>
      <w:r w:rsidR="00B610FD" w:rsidRPr="00B33F5D">
        <w:rPr>
          <w:rFonts w:ascii="Book Antiqua" w:hAnsi="Book Antiqua" w:cs="Times New Roman"/>
          <w:vertAlign w:val="superscript"/>
          <w:lang w:bidi="en-US"/>
        </w:rPr>
        <w:t>]</w:t>
      </w:r>
      <w:r w:rsidR="00F464BD">
        <w:rPr>
          <w:rFonts w:ascii="Book Antiqua" w:eastAsia="SimSun" w:hAnsi="Book Antiqua" w:cs="Times New Roman" w:hint="eastAsia"/>
          <w:vertAlign w:val="superscript"/>
          <w:lang w:eastAsia="zh-CN" w:bidi="en-US"/>
        </w:rPr>
        <w:t xml:space="preserve"> </w:t>
      </w:r>
      <w:r w:rsidRPr="00B33F5D">
        <w:rPr>
          <w:rFonts w:ascii="Book Antiqua" w:hAnsi="Book Antiqua" w:cs="Times New Roman"/>
          <w:lang w:bidi="en-US"/>
        </w:rPr>
        <w:t>cond</w:t>
      </w:r>
      <w:r w:rsidR="00353F73" w:rsidRPr="00B33F5D">
        <w:rPr>
          <w:rFonts w:ascii="Book Antiqua" w:hAnsi="Book Antiqua" w:cs="Times New Roman"/>
          <w:lang w:bidi="en-US"/>
        </w:rPr>
        <w:t>ucted a mail-based survey of 15</w:t>
      </w:r>
      <w:r w:rsidRPr="00B33F5D">
        <w:rPr>
          <w:rFonts w:ascii="Book Antiqua" w:hAnsi="Book Antiqua" w:cs="Times New Roman"/>
          <w:lang w:bidi="en-US"/>
        </w:rPr>
        <w:t>000 people in Australia and reported that diabetes had an OR of 1.8 for any bowel</w:t>
      </w:r>
      <w:r w:rsidR="00B605E9" w:rsidRPr="00B33F5D">
        <w:rPr>
          <w:rFonts w:ascii="Book Antiqua" w:hAnsi="Book Antiqua" w:cs="Times New Roman"/>
          <w:lang w:bidi="en-US"/>
        </w:rPr>
        <w:t xml:space="preserve"> symptom, 2.1 for diarrhea, and</w:t>
      </w:r>
      <w:r w:rsidR="00F3674C" w:rsidRPr="00B33F5D">
        <w:rPr>
          <w:rFonts w:ascii="Book Antiqua" w:hAnsi="Book Antiqua" w:cs="Times New Roman"/>
          <w:lang w:bidi="en-US"/>
        </w:rPr>
        <w:t xml:space="preserve"> </w:t>
      </w:r>
      <w:r w:rsidR="00B605E9" w:rsidRPr="00B33F5D">
        <w:rPr>
          <w:rFonts w:ascii="Book Antiqua" w:hAnsi="Book Antiqua" w:cs="Times New Roman"/>
          <w:lang w:bidi="en-US"/>
        </w:rPr>
        <w:t xml:space="preserve"> </w:t>
      </w:r>
      <w:r w:rsidRPr="00B33F5D">
        <w:rPr>
          <w:rFonts w:ascii="Book Antiqua" w:hAnsi="Book Antiqua" w:cs="Times New Roman"/>
          <w:lang w:bidi="en-US"/>
        </w:rPr>
        <w:t>1.5 for constipation, and also showed the associations between symptoms and poor glycemic control. In Hong Kong, Ko</w:t>
      </w:r>
      <w:r w:rsidRPr="00B33F5D">
        <w:rPr>
          <w:rFonts w:ascii="Book Antiqua" w:hAnsi="Book Antiqua" w:cs="Times New Roman"/>
          <w:i/>
          <w:lang w:bidi="en-US"/>
        </w:rPr>
        <w:t xml:space="preserve"> et al</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RW.CITE{{16 Ko,G.T. 1999}}</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5</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conducted an interview-based study which revealed abdominal pain/cramps, diarrhea, steatorrhea, and constipation to be significantly associated with type 2 diabetes</w:t>
      </w:r>
      <w:r w:rsidR="00672547" w:rsidRPr="00B33F5D">
        <w:rPr>
          <w:rFonts w:ascii="Book Antiqua" w:hAnsi="Book Antiqua" w:cs="Times New Roman"/>
          <w:lang w:bidi="en-US"/>
        </w:rPr>
        <w:t xml:space="preserve"> mellitus</w:t>
      </w:r>
      <w:r w:rsidRPr="00B33F5D">
        <w:rPr>
          <w:rFonts w:ascii="Book Antiqua" w:hAnsi="Book Antiqua" w:cs="Times New Roman"/>
          <w:lang w:bidi="en-US"/>
        </w:rPr>
        <w:t xml:space="preserve">. In the United States, Maleki </w:t>
      </w:r>
      <w:r w:rsidRPr="00B33F5D">
        <w:rPr>
          <w:rFonts w:ascii="Book Antiqua" w:hAnsi="Book Antiqua" w:cs="Times New Roman"/>
          <w:i/>
          <w:lang w:bidi="en-US"/>
        </w:rPr>
        <w:t>et al</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RW.CITE{{149 Maleki,D. 2000}}</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19</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conducted a population-based, case-controlled study and reported constipation and/or </w:t>
      </w:r>
      <w:r w:rsidRPr="00B33F5D">
        <w:rPr>
          <w:rFonts w:ascii="Book Antiqua" w:hAnsi="Book Antiqua" w:cs="Times New Roman"/>
          <w:lang w:bidi="en-US"/>
        </w:rPr>
        <w:lastRenderedPageBreak/>
        <w:t xml:space="preserve">laxative use </w:t>
      </w:r>
      <w:r w:rsidR="00A803E3" w:rsidRPr="00B33F5D">
        <w:rPr>
          <w:rFonts w:ascii="Book Antiqua" w:hAnsi="Book Antiqua" w:cs="Times New Roman"/>
          <w:lang w:bidi="en-US"/>
        </w:rPr>
        <w:t>w</w:t>
      </w:r>
      <w:r w:rsidRPr="00B33F5D">
        <w:rPr>
          <w:rFonts w:ascii="Book Antiqua" w:hAnsi="Book Antiqua" w:cs="Times New Roman"/>
          <w:lang w:bidi="en-US"/>
        </w:rPr>
        <w:t xml:space="preserve">as more common in men with type 1 diabetes, but not type 2 diabetes. </w:t>
      </w:r>
      <w:r w:rsidR="001764B3" w:rsidRPr="00B33F5D">
        <w:rPr>
          <w:rFonts w:ascii="Book Antiqua" w:hAnsi="Book Antiqua" w:cs="Times New Roman"/>
          <w:lang w:bidi="en-US"/>
        </w:rPr>
        <w:t xml:space="preserve">On the other hand, </w:t>
      </w:r>
      <w:r w:rsidRPr="00B33F5D">
        <w:rPr>
          <w:rFonts w:ascii="Book Antiqua" w:hAnsi="Book Antiqua" w:cs="Times New Roman"/>
          <w:lang w:bidi="en-US"/>
        </w:rPr>
        <w:t xml:space="preserve">Tseng </w:t>
      </w:r>
      <w:r w:rsidRPr="00B33F5D">
        <w:rPr>
          <w:rFonts w:ascii="Book Antiqua" w:hAnsi="Book Antiqua" w:cs="Times New Roman"/>
          <w:i/>
          <w:lang w:bidi="en-US"/>
        </w:rPr>
        <w:t>et al</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RW.CITE{{10 Tseng,P.H. 2012}}</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20</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conducted a cross-sectional study of a large sample population </w:t>
      </w:r>
      <w:r w:rsidR="00B653B0" w:rsidRPr="00B33F5D">
        <w:rPr>
          <w:rFonts w:ascii="Book Antiqua" w:hAnsi="Book Antiqua" w:cs="Times New Roman"/>
          <w:lang w:bidi="en-US"/>
        </w:rPr>
        <w:t xml:space="preserve">in Taiwan </w:t>
      </w:r>
      <w:r w:rsidRPr="00B33F5D">
        <w:rPr>
          <w:rFonts w:ascii="Book Antiqua" w:hAnsi="Book Antiqua" w:cs="Times New Roman"/>
          <w:lang w:bidi="en-US"/>
        </w:rPr>
        <w:t>and reported no significant differences between diabetes and bowel symptoms, including constipation and diarrhea.</w:t>
      </w:r>
      <w:r w:rsidR="001F0488" w:rsidRPr="00B33F5D">
        <w:rPr>
          <w:rFonts w:ascii="Book Antiqua" w:hAnsi="Book Antiqua" w:cs="Times New Roman"/>
          <w:lang w:bidi="en-US"/>
        </w:rPr>
        <w:t xml:space="preserve"> </w:t>
      </w:r>
      <w:r w:rsidRPr="00B33F5D">
        <w:rPr>
          <w:rFonts w:ascii="Book Antiqua" w:hAnsi="Book Antiqua" w:cs="Times New Roman"/>
          <w:lang w:bidi="en-US"/>
        </w:rPr>
        <w:t xml:space="preserve">These results were </w:t>
      </w:r>
      <w:r w:rsidR="00A803E3" w:rsidRPr="00B33F5D">
        <w:rPr>
          <w:rFonts w:ascii="Book Antiqua" w:hAnsi="Book Antiqua" w:cs="Times New Roman"/>
          <w:lang w:bidi="en-US"/>
        </w:rPr>
        <w:t xml:space="preserve">in </w:t>
      </w:r>
      <w:r w:rsidR="00AA2437" w:rsidRPr="00B33F5D">
        <w:rPr>
          <w:rFonts w:ascii="Book Antiqua" w:hAnsi="Book Antiqua" w:cs="Times New Roman"/>
          <w:lang w:bidi="en-US"/>
        </w:rPr>
        <w:t>conflict with our results</w:t>
      </w:r>
      <w:r w:rsidR="00A803E3" w:rsidRPr="00B33F5D">
        <w:rPr>
          <w:rFonts w:ascii="Book Antiqua" w:hAnsi="Book Antiqua" w:cs="Times New Roman"/>
          <w:lang w:bidi="en-US"/>
        </w:rPr>
        <w:t>,</w:t>
      </w:r>
      <w:r w:rsidR="00AA2437" w:rsidRPr="00B33F5D">
        <w:rPr>
          <w:rFonts w:ascii="Book Antiqua" w:hAnsi="Book Antiqua" w:cs="Times New Roman"/>
          <w:lang w:bidi="en-US"/>
        </w:rPr>
        <w:t xml:space="preserve"> </w:t>
      </w:r>
      <w:r w:rsidR="00A803E3" w:rsidRPr="00B33F5D">
        <w:rPr>
          <w:rFonts w:ascii="Book Antiqua" w:hAnsi="Book Antiqua" w:cs="Times New Roman"/>
          <w:lang w:bidi="en-US"/>
        </w:rPr>
        <w:t>which could be attributed</w:t>
      </w:r>
      <w:r w:rsidRPr="00B33F5D">
        <w:rPr>
          <w:rFonts w:ascii="Book Antiqua" w:hAnsi="Book Antiqua" w:cs="Times New Roman"/>
          <w:lang w:bidi="en-US"/>
        </w:rPr>
        <w:t xml:space="preserve"> to </w:t>
      </w:r>
      <w:r w:rsidR="000856B5" w:rsidRPr="00B33F5D">
        <w:rPr>
          <w:rFonts w:ascii="Book Antiqua" w:hAnsi="Book Antiqua" w:cs="Times New Roman"/>
          <w:lang w:bidi="en-US"/>
        </w:rPr>
        <w:t>selection bias</w:t>
      </w:r>
      <w:r w:rsidR="00524067" w:rsidRPr="00B33F5D">
        <w:rPr>
          <w:rFonts w:ascii="Book Antiqua" w:hAnsi="Book Antiqua" w:cs="Times New Roman"/>
          <w:lang w:bidi="en-US"/>
        </w:rPr>
        <w:t>,</w:t>
      </w:r>
      <w:r w:rsidR="000856B5" w:rsidRPr="00B33F5D">
        <w:rPr>
          <w:rFonts w:ascii="Book Antiqua" w:hAnsi="Book Antiqua" w:cs="Times New Roman"/>
          <w:lang w:bidi="en-US"/>
        </w:rPr>
        <w:t xml:space="preserve"> </w:t>
      </w:r>
      <w:r w:rsidRPr="00B33F5D">
        <w:rPr>
          <w:rFonts w:ascii="Book Antiqua" w:hAnsi="Book Antiqua" w:cs="Times New Roman"/>
          <w:lang w:bidi="en-US"/>
        </w:rPr>
        <w:t xml:space="preserve">variations in study design and </w:t>
      </w:r>
      <w:r w:rsidR="00524067" w:rsidRPr="00B33F5D">
        <w:rPr>
          <w:rFonts w:ascii="Book Antiqua" w:hAnsi="Book Antiqua" w:cs="Times New Roman"/>
          <w:lang w:bidi="en-US"/>
        </w:rPr>
        <w:t>the lack of</w:t>
      </w:r>
      <w:r w:rsidRPr="00B33F5D">
        <w:rPr>
          <w:rFonts w:ascii="Book Antiqua" w:hAnsi="Book Antiqua" w:cs="Times New Roman"/>
          <w:lang w:bidi="en-US"/>
        </w:rPr>
        <w:t xml:space="preserve"> </w:t>
      </w:r>
      <w:r w:rsidR="00524067" w:rsidRPr="00B33F5D">
        <w:rPr>
          <w:rFonts w:ascii="Book Antiqua" w:hAnsi="Book Antiqua" w:cs="Times New Roman"/>
          <w:lang w:bidi="en-US"/>
        </w:rPr>
        <w:t xml:space="preserve">quantification of </w:t>
      </w:r>
      <w:r w:rsidRPr="00B33F5D">
        <w:rPr>
          <w:rFonts w:ascii="Book Antiqua" w:hAnsi="Book Antiqua" w:cs="Times New Roman"/>
          <w:lang w:bidi="en-US"/>
        </w:rPr>
        <w:t xml:space="preserve">bowel symptom scores, the narrow range of bowel symptoms, or the </w:t>
      </w:r>
      <w:r w:rsidR="000470F7" w:rsidRPr="00B33F5D">
        <w:rPr>
          <w:rFonts w:ascii="Book Antiqua" w:hAnsi="Book Antiqua" w:cs="Times New Roman"/>
          <w:lang w:bidi="en-US"/>
        </w:rPr>
        <w:t xml:space="preserve">inclusion </w:t>
      </w:r>
      <w:r w:rsidRPr="00B33F5D">
        <w:rPr>
          <w:rFonts w:ascii="Book Antiqua" w:hAnsi="Book Antiqua" w:cs="Times New Roman"/>
          <w:lang w:bidi="en-US"/>
        </w:rPr>
        <w:t xml:space="preserve">of </w:t>
      </w:r>
      <w:r w:rsidR="00A04BA5" w:rsidRPr="00B33F5D">
        <w:rPr>
          <w:rFonts w:ascii="Book Antiqua" w:hAnsi="Book Antiqua" w:cs="Times New Roman"/>
          <w:lang w:bidi="en-US"/>
        </w:rPr>
        <w:t>organic GI</w:t>
      </w:r>
      <w:r w:rsidRPr="00B33F5D">
        <w:rPr>
          <w:rFonts w:ascii="Book Antiqua" w:hAnsi="Book Antiqua" w:cs="Times New Roman"/>
          <w:lang w:bidi="en-US"/>
        </w:rPr>
        <w:t xml:space="preserve"> disease. However, </w:t>
      </w:r>
      <w:r w:rsidR="006E0B94" w:rsidRPr="00B33F5D">
        <w:rPr>
          <w:rFonts w:ascii="Book Antiqua" w:hAnsi="Book Antiqua" w:cs="Times New Roman"/>
          <w:lang w:bidi="en-US"/>
        </w:rPr>
        <w:t xml:space="preserve">both </w:t>
      </w:r>
      <w:r w:rsidRPr="00B33F5D">
        <w:rPr>
          <w:rFonts w:ascii="Book Antiqua" w:hAnsi="Book Antiqua" w:cs="Times New Roman"/>
          <w:lang w:bidi="en-US"/>
        </w:rPr>
        <w:t>the results of some prior studies</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RW.CITE{{16 Ko,G.T. 1999; 67 Bytzer,P. 2001; 9 Bytzer,P. 2001; 149 Maleki,D. 2000}}</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5,17-19</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000470F7" w:rsidRPr="00B33F5D">
        <w:rPr>
          <w:rFonts w:ascii="Book Antiqua" w:hAnsi="Book Antiqua" w:cs="Times New Roman"/>
          <w:lang w:bidi="en-US"/>
        </w:rPr>
        <w:t xml:space="preserve"> and our findings suggested</w:t>
      </w:r>
      <w:r w:rsidRPr="00B33F5D">
        <w:rPr>
          <w:rFonts w:ascii="Book Antiqua" w:hAnsi="Book Antiqua" w:cs="Times New Roman"/>
          <w:lang w:bidi="en-US"/>
        </w:rPr>
        <w:t xml:space="preserve"> positive associations between diabetes and constipation symptoms.</w:t>
      </w:r>
    </w:p>
    <w:p w14:paraId="22BD83DB" w14:textId="359894B9" w:rsidR="00451A03" w:rsidRPr="00B33F5D" w:rsidRDefault="00451A03" w:rsidP="00353F73">
      <w:pPr>
        <w:spacing w:line="360" w:lineRule="auto"/>
        <w:ind w:firstLineChars="150" w:firstLine="360"/>
        <w:jc w:val="both"/>
        <w:divId w:val="743264690"/>
        <w:rPr>
          <w:rFonts w:ascii="Book Antiqua" w:hAnsi="Book Antiqua" w:cs="Times New Roman"/>
          <w:lang w:bidi="en-US"/>
        </w:rPr>
      </w:pPr>
      <w:r w:rsidRPr="00B33F5D">
        <w:rPr>
          <w:rFonts w:ascii="Book Antiqua" w:hAnsi="Book Antiqua" w:cs="Times New Roman"/>
          <w:lang w:bidi="en-US"/>
        </w:rPr>
        <w:t>Although th</w:t>
      </w:r>
      <w:r w:rsidR="00773255" w:rsidRPr="00B33F5D">
        <w:rPr>
          <w:rFonts w:ascii="Book Antiqua" w:hAnsi="Book Antiqua" w:cs="Times New Roman"/>
          <w:lang w:bidi="en-US"/>
        </w:rPr>
        <w:t>e exact mechanism of diabetic bowel</w:t>
      </w:r>
      <w:r w:rsidRPr="00B33F5D">
        <w:rPr>
          <w:rFonts w:ascii="Book Antiqua" w:hAnsi="Book Antiqua" w:cs="Times New Roman"/>
          <w:lang w:bidi="en-US"/>
        </w:rPr>
        <w:t xml:space="preserve"> dysfunction is obscure, it is suggested that neuropathy cause</w:t>
      </w:r>
      <w:r w:rsidR="00773255" w:rsidRPr="00B33F5D">
        <w:rPr>
          <w:rFonts w:ascii="Book Antiqua" w:hAnsi="Book Antiqua" w:cs="Times New Roman"/>
          <w:lang w:bidi="en-US"/>
        </w:rPr>
        <w:t>d by hyperglycemia influences colon</w:t>
      </w:r>
      <w:r w:rsidRPr="00B33F5D">
        <w:rPr>
          <w:rFonts w:ascii="Book Antiqua" w:hAnsi="Book Antiqua" w:cs="Times New Roman"/>
          <w:lang w:bidi="en-US"/>
        </w:rPr>
        <w:t xml:space="preserve"> motility. Activation of multiple causes of diabetic neuropathy, such as the polyol pathway and protein kinase C, increasing oxidative stress, excess nitric oxide production, and immune mechanisms are caused by hyperglycemia, and all </w:t>
      </w:r>
      <w:r w:rsidR="009F6A17" w:rsidRPr="00B33F5D">
        <w:rPr>
          <w:rFonts w:ascii="Book Antiqua" w:hAnsi="Book Antiqua" w:cs="Times New Roman"/>
          <w:lang w:bidi="en-US"/>
        </w:rPr>
        <w:t xml:space="preserve">of these </w:t>
      </w:r>
      <w:r w:rsidRPr="00B33F5D">
        <w:rPr>
          <w:rFonts w:ascii="Book Antiqua" w:hAnsi="Book Antiqua" w:cs="Times New Roman"/>
          <w:lang w:bidi="en-US"/>
        </w:rPr>
        <w:t>induce autonomic neuronal damage, nerve flow reduction, and vascular endothelium damage</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RW.CITE{{7 Vinik,A.I. 2003}}</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4</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Autonomic neurons and smooth muscle are considered to regulate GI motility. Thus, diabetes in</w:t>
      </w:r>
      <w:r w:rsidR="00BA5A74" w:rsidRPr="00B33F5D">
        <w:rPr>
          <w:rFonts w:ascii="Book Antiqua" w:hAnsi="Book Antiqua" w:cs="Times New Roman"/>
          <w:lang w:bidi="en-US"/>
        </w:rPr>
        <w:t>creases the risk of</w:t>
      </w:r>
      <w:r w:rsidR="005A3D2C" w:rsidRPr="00B33F5D">
        <w:rPr>
          <w:rFonts w:ascii="Book Antiqua" w:hAnsi="Book Antiqua" w:cs="Times New Roman"/>
          <w:lang w:bidi="en-US"/>
        </w:rPr>
        <w:t xml:space="preserve"> constipation or hard stool</w:t>
      </w:r>
      <w:r w:rsidR="00BA5A74" w:rsidRPr="00B33F5D">
        <w:rPr>
          <w:rFonts w:ascii="Book Antiqua" w:hAnsi="Book Antiqua" w:cs="Times New Roman"/>
          <w:lang w:bidi="en-US"/>
        </w:rPr>
        <w:t xml:space="preserve"> </w:t>
      </w:r>
      <w:r w:rsidRPr="00B33F5D">
        <w:rPr>
          <w:rFonts w:ascii="Book Antiqua" w:hAnsi="Book Antiqua" w:cs="Times New Roman"/>
          <w:lang w:bidi="en-US"/>
        </w:rPr>
        <w:t>because of decreas</w:t>
      </w:r>
      <w:r w:rsidR="007E2977" w:rsidRPr="00B33F5D">
        <w:rPr>
          <w:rFonts w:ascii="Book Antiqua" w:hAnsi="Book Antiqua" w:cs="Times New Roman"/>
          <w:lang w:bidi="en-US"/>
        </w:rPr>
        <w:t>ing</w:t>
      </w:r>
      <w:r w:rsidRPr="00B33F5D">
        <w:rPr>
          <w:rFonts w:ascii="Book Antiqua" w:hAnsi="Book Antiqua" w:cs="Times New Roman"/>
          <w:lang w:bidi="en-US"/>
        </w:rPr>
        <w:t xml:space="preserve"> motility, bowel transmit time, and atony of the </w:t>
      </w:r>
      <w:r w:rsidR="008B082B" w:rsidRPr="00B33F5D">
        <w:rPr>
          <w:rFonts w:ascii="Book Antiqua" w:hAnsi="Book Antiqua" w:cs="Times New Roman"/>
          <w:lang w:bidi="en-US"/>
        </w:rPr>
        <w:t>colon</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RW.CITE{{40 Aring,A.M. 2005}}</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21</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w:t>
      </w:r>
      <w:r w:rsidR="005A3D2C" w:rsidRPr="00B33F5D">
        <w:rPr>
          <w:rFonts w:ascii="Book Antiqua" w:hAnsi="Book Antiqua" w:cs="Times New Roman"/>
          <w:color w:val="000000"/>
        </w:rPr>
        <w:t xml:space="preserve">In addition, diabetic neuropathy </w:t>
      </w:r>
      <w:r w:rsidR="008B082B" w:rsidRPr="00B33F5D">
        <w:rPr>
          <w:rFonts w:ascii="Book Antiqua" w:hAnsi="Book Antiqua" w:cs="Times New Roman"/>
          <w:color w:val="000000"/>
        </w:rPr>
        <w:t>leads to reduce</w:t>
      </w:r>
      <w:r w:rsidR="003753ED" w:rsidRPr="00B33F5D">
        <w:rPr>
          <w:rFonts w:ascii="Book Antiqua" w:hAnsi="Book Antiqua" w:cs="Times New Roman"/>
          <w:color w:val="000000"/>
        </w:rPr>
        <w:t>d</w:t>
      </w:r>
      <w:r w:rsidR="005A3D2C" w:rsidRPr="00B33F5D">
        <w:rPr>
          <w:rFonts w:ascii="Book Antiqua" w:hAnsi="Book Antiqua" w:cs="Times New Roman"/>
          <w:color w:val="000000"/>
        </w:rPr>
        <w:t xml:space="preserve"> rectal sensation </w:t>
      </w:r>
      <w:r w:rsidR="008B082B" w:rsidRPr="00B33F5D">
        <w:rPr>
          <w:rFonts w:ascii="Book Antiqua" w:hAnsi="Book Antiqua" w:cs="Times New Roman"/>
          <w:color w:val="000000"/>
        </w:rPr>
        <w:t>and/</w:t>
      </w:r>
      <w:r w:rsidR="005A3D2C" w:rsidRPr="00B33F5D">
        <w:rPr>
          <w:rFonts w:ascii="Book Antiqua" w:hAnsi="Book Antiqua" w:cs="Times New Roman"/>
          <w:color w:val="000000"/>
        </w:rPr>
        <w:t xml:space="preserve">or </w:t>
      </w:r>
      <w:r w:rsidR="00315E07" w:rsidRPr="00B33F5D">
        <w:rPr>
          <w:rFonts w:ascii="Book Antiqua" w:hAnsi="Book Antiqua" w:cs="Times New Roman"/>
          <w:color w:val="000000"/>
        </w:rPr>
        <w:t>impair</w:t>
      </w:r>
      <w:r w:rsidR="003753ED" w:rsidRPr="00B33F5D">
        <w:rPr>
          <w:rFonts w:ascii="Book Antiqua" w:hAnsi="Book Antiqua" w:cs="Times New Roman"/>
          <w:color w:val="000000"/>
        </w:rPr>
        <w:t>ed</w:t>
      </w:r>
      <w:r w:rsidR="005A3D2C" w:rsidRPr="00B33F5D">
        <w:rPr>
          <w:rFonts w:ascii="Book Antiqua" w:hAnsi="Book Antiqua" w:cs="Times New Roman"/>
          <w:color w:val="000000"/>
        </w:rPr>
        <w:t xml:space="preserve"> external sphincter </w:t>
      </w:r>
      <w:r w:rsidR="00A23433" w:rsidRPr="00B33F5D">
        <w:rPr>
          <w:rFonts w:ascii="Book Antiqua" w:hAnsi="Book Antiqua" w:cs="Times New Roman"/>
          <w:color w:val="000000"/>
        </w:rPr>
        <w:t>function</w:t>
      </w:r>
      <w:r w:rsidR="00353007" w:rsidRPr="00B33F5D">
        <w:rPr>
          <w:rFonts w:ascii="Book Antiqua" w:hAnsi="Book Antiqua" w:cs="Times New Roman"/>
          <w:color w:val="000000"/>
        </w:rPr>
        <w:t xml:space="preserve"> which</w:t>
      </w:r>
      <w:r w:rsidR="005A3D2C" w:rsidRPr="00B33F5D">
        <w:rPr>
          <w:rFonts w:ascii="Book Antiqua" w:hAnsi="Book Antiqua" w:cs="Times New Roman"/>
          <w:color w:val="000000"/>
        </w:rPr>
        <w:t xml:space="preserve"> </w:t>
      </w:r>
      <w:r w:rsidR="00A977C7" w:rsidRPr="00B33F5D">
        <w:rPr>
          <w:rFonts w:ascii="Book Antiqua" w:hAnsi="Book Antiqua" w:cs="Times New Roman"/>
          <w:color w:val="000000"/>
        </w:rPr>
        <w:t>result in</w:t>
      </w:r>
      <w:r w:rsidR="005A3D2C" w:rsidRPr="00B33F5D">
        <w:rPr>
          <w:rFonts w:ascii="Book Antiqua" w:hAnsi="Book Antiqua" w:cs="Times New Roman"/>
          <w:color w:val="000000"/>
        </w:rPr>
        <w:t xml:space="preserve"> </w:t>
      </w:r>
      <w:r w:rsidR="008B082B" w:rsidRPr="00B33F5D">
        <w:rPr>
          <w:rFonts w:ascii="Book Antiqua" w:hAnsi="Book Antiqua" w:cs="Times New Roman"/>
          <w:color w:val="000000"/>
        </w:rPr>
        <w:t xml:space="preserve">symptoms of </w:t>
      </w:r>
      <w:r w:rsidR="005A3D2C" w:rsidRPr="00B33F5D">
        <w:rPr>
          <w:rFonts w:ascii="Book Antiqua" w:hAnsi="Book Antiqua" w:cs="Times New Roman"/>
          <w:color w:val="000000"/>
        </w:rPr>
        <w:t>rectal dysfunction such as fecal urgency and feeling of incomplete evacuation</w:t>
      </w:r>
      <w:r w:rsidR="00B610FD" w:rsidRPr="00B33F5D">
        <w:rPr>
          <w:rFonts w:ascii="Book Antiqua" w:hAnsi="Book Antiqua" w:cs="Times New Roman"/>
          <w:vertAlign w:val="superscript"/>
          <w:lang w:bidi="en-US"/>
        </w:rPr>
        <w:t>[</w:t>
      </w:r>
      <w:r w:rsidR="00F21B9D" w:rsidRPr="00B33F5D">
        <w:rPr>
          <w:rFonts w:ascii="Book Antiqua" w:hAnsi="Book Antiqua" w:cs="Times New Roman"/>
          <w:color w:val="000000"/>
        </w:rPr>
        <w:fldChar w:fldCharType="begin"/>
      </w:r>
      <w:r w:rsidR="00F21B9D" w:rsidRPr="00B33F5D">
        <w:rPr>
          <w:rFonts w:ascii="Book Antiqua" w:hAnsi="Book Antiqua" w:cs="Times New Roman"/>
          <w:color w:val="000000"/>
        </w:rPr>
        <w:instrText>ADDIN RW.CITE{{77 Wald,A. 1984}}</w:instrText>
      </w:r>
      <w:r w:rsidR="00F21B9D" w:rsidRPr="00B33F5D">
        <w:rPr>
          <w:rFonts w:ascii="Book Antiqua" w:hAnsi="Book Antiqua" w:cs="Times New Roman"/>
          <w:color w:val="000000"/>
        </w:rPr>
        <w:fldChar w:fldCharType="separate"/>
      </w:r>
      <w:r w:rsidR="00BA405D" w:rsidRPr="00B33F5D">
        <w:rPr>
          <w:rFonts w:ascii="Book Antiqua" w:hAnsi="Book Antiqua"/>
          <w:vertAlign w:val="superscript"/>
        </w:rPr>
        <w:t>22</w:t>
      </w:r>
      <w:r w:rsidR="00F21B9D" w:rsidRPr="00B33F5D">
        <w:rPr>
          <w:rFonts w:ascii="Book Antiqua" w:hAnsi="Book Antiqua" w:cs="Times New Roman"/>
          <w:color w:val="000000"/>
        </w:rPr>
        <w:fldChar w:fldCharType="end"/>
      </w:r>
      <w:r w:rsidR="00B610FD" w:rsidRPr="00B33F5D">
        <w:rPr>
          <w:rFonts w:ascii="Book Antiqua" w:hAnsi="Book Antiqua" w:cs="Times New Roman"/>
          <w:vertAlign w:val="superscript"/>
          <w:lang w:bidi="en-US"/>
        </w:rPr>
        <w:t>]</w:t>
      </w:r>
      <w:r w:rsidR="00A23433" w:rsidRPr="00B33F5D">
        <w:rPr>
          <w:rFonts w:ascii="Book Antiqua" w:hAnsi="Book Antiqua" w:cs="Times New Roman"/>
          <w:color w:val="000000"/>
        </w:rPr>
        <w:t xml:space="preserve">. </w:t>
      </w:r>
      <w:r w:rsidRPr="00B33F5D">
        <w:rPr>
          <w:rFonts w:ascii="Book Antiqua" w:hAnsi="Book Antiqua" w:cs="Times New Roman"/>
          <w:lang w:bidi="en-US"/>
        </w:rPr>
        <w:t>An epidemiological study also showed that poor glycemic control and long duration of diabetes</w:t>
      </w:r>
      <w:r w:rsidR="00786765" w:rsidRPr="00B33F5D">
        <w:rPr>
          <w:rFonts w:ascii="Book Antiqua" w:hAnsi="Book Antiqua" w:cs="Times New Roman"/>
          <w:lang w:bidi="en-US"/>
        </w:rPr>
        <w:t xml:space="preserve"> </w:t>
      </w:r>
      <w:r w:rsidR="003753ED" w:rsidRPr="00B33F5D">
        <w:rPr>
          <w:rFonts w:ascii="Book Antiqua" w:hAnsi="Book Antiqua" w:cs="Times New Roman"/>
          <w:lang w:bidi="en-US"/>
        </w:rPr>
        <w:t xml:space="preserve">worsened </w:t>
      </w:r>
      <w:r w:rsidR="00786765" w:rsidRPr="00B33F5D">
        <w:rPr>
          <w:rFonts w:ascii="Book Antiqua" w:hAnsi="Book Antiqua" w:cs="Times New Roman"/>
          <w:lang w:bidi="en-US"/>
        </w:rPr>
        <w:t>diabetic</w:t>
      </w:r>
      <w:r w:rsidRPr="00B33F5D">
        <w:rPr>
          <w:rFonts w:ascii="Book Antiqua" w:hAnsi="Book Antiqua" w:cs="Times New Roman"/>
          <w:lang w:bidi="en-US"/>
        </w:rPr>
        <w:t xml:space="preserve"> neuropathy</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RW.CITE{{39 Partanen,J. 1995}}</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23</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Indeed our finding of a positive association between HbA1c ≥</w:t>
      </w:r>
      <w:r w:rsidR="00353F73" w:rsidRPr="00B33F5D">
        <w:rPr>
          <w:rFonts w:ascii="Book Antiqua" w:eastAsia="SimSun" w:hAnsi="Book Antiqua" w:cs="Times New Roman" w:hint="eastAsia"/>
          <w:lang w:eastAsia="zh-CN" w:bidi="en-US"/>
        </w:rPr>
        <w:t xml:space="preserve"> </w:t>
      </w:r>
      <w:r w:rsidRPr="00B33F5D">
        <w:rPr>
          <w:rFonts w:ascii="Book Antiqua" w:hAnsi="Book Antiqua" w:cs="Times New Roman"/>
          <w:lang w:bidi="en-US"/>
        </w:rPr>
        <w:t xml:space="preserve">8% </w:t>
      </w:r>
      <w:r w:rsidR="00752A14" w:rsidRPr="00B33F5D">
        <w:rPr>
          <w:rFonts w:ascii="Book Antiqua" w:hAnsi="Book Antiqua" w:cs="Times New Roman"/>
          <w:lang w:bidi="en-US"/>
        </w:rPr>
        <w:t>(64</w:t>
      </w:r>
      <w:r w:rsidR="00483DEB" w:rsidRPr="00B33F5D">
        <w:rPr>
          <w:rFonts w:ascii="Book Antiqua" w:hAnsi="Book Antiqua" w:cs="Times New Roman"/>
          <w:lang w:bidi="en-US"/>
        </w:rPr>
        <w:t xml:space="preserve"> </w:t>
      </w:r>
      <w:r w:rsidR="00752A14" w:rsidRPr="00B33F5D">
        <w:rPr>
          <w:rFonts w:ascii="Book Antiqua" w:hAnsi="Book Antiqua" w:cs="Times New Roman"/>
          <w:lang w:bidi="en-US"/>
        </w:rPr>
        <w:t xml:space="preserve">mmol/mol) </w:t>
      </w:r>
      <w:r w:rsidRPr="00B33F5D">
        <w:rPr>
          <w:rFonts w:ascii="Book Antiqua" w:hAnsi="Book Antiqua" w:cs="Times New Roman"/>
          <w:lang w:bidi="en-US"/>
        </w:rPr>
        <w:t>and long durat</w:t>
      </w:r>
      <w:r w:rsidR="00773255" w:rsidRPr="00B33F5D">
        <w:rPr>
          <w:rFonts w:ascii="Book Antiqua" w:hAnsi="Book Antiqua" w:cs="Times New Roman"/>
          <w:lang w:bidi="en-US"/>
        </w:rPr>
        <w:t xml:space="preserve">ion of diabetes and bowel </w:t>
      </w:r>
      <w:r w:rsidR="00A23433" w:rsidRPr="00B33F5D">
        <w:rPr>
          <w:rFonts w:ascii="Book Antiqua" w:hAnsi="Book Antiqua" w:cs="Times New Roman"/>
          <w:lang w:bidi="en-US"/>
        </w:rPr>
        <w:t xml:space="preserve">or rectal </w:t>
      </w:r>
      <w:r w:rsidR="00773255" w:rsidRPr="00B33F5D">
        <w:rPr>
          <w:rFonts w:ascii="Book Antiqua" w:hAnsi="Book Antiqua" w:cs="Times New Roman"/>
          <w:lang w:bidi="en-US"/>
        </w:rPr>
        <w:t>dysfunction</w:t>
      </w:r>
      <w:r w:rsidRPr="00B33F5D">
        <w:rPr>
          <w:rFonts w:ascii="Book Antiqua" w:hAnsi="Book Antiqua" w:cs="Times New Roman"/>
          <w:lang w:bidi="en-US"/>
        </w:rPr>
        <w:t xml:space="preserve"> supports this notion.</w:t>
      </w:r>
    </w:p>
    <w:p w14:paraId="35E646B2" w14:textId="30638306" w:rsidR="00786165" w:rsidRPr="00B33F5D" w:rsidRDefault="00451A03" w:rsidP="00353F73">
      <w:pPr>
        <w:spacing w:line="360" w:lineRule="auto"/>
        <w:ind w:firstLineChars="150" w:firstLine="360"/>
        <w:jc w:val="both"/>
        <w:divId w:val="699167623"/>
        <w:rPr>
          <w:rFonts w:ascii="Book Antiqua" w:hAnsi="Book Antiqua" w:cs="Times New Roman"/>
          <w:lang w:bidi="en-US"/>
        </w:rPr>
      </w:pPr>
      <w:r w:rsidRPr="00B33F5D">
        <w:rPr>
          <w:rFonts w:ascii="Book Antiqua" w:hAnsi="Book Antiqua" w:cs="Times New Roman"/>
          <w:lang w:bidi="en-US"/>
        </w:rPr>
        <w:lastRenderedPageBreak/>
        <w:t>In this study, we fo</w:t>
      </w:r>
      <w:r w:rsidR="000470F7" w:rsidRPr="00B33F5D">
        <w:rPr>
          <w:rFonts w:ascii="Book Antiqua" w:hAnsi="Book Antiqua" w:cs="Times New Roman"/>
          <w:lang w:bidi="en-US"/>
        </w:rPr>
        <w:t xml:space="preserve">und that low </w:t>
      </w:r>
      <w:r w:rsidR="0079052D" w:rsidRPr="00B33F5D">
        <w:rPr>
          <w:rFonts w:ascii="Book Antiqua" w:hAnsi="Book Antiqua" w:cs="Times New Roman"/>
          <w:lang w:bidi="en-US"/>
        </w:rPr>
        <w:t>BMI was</w:t>
      </w:r>
      <w:r w:rsidRPr="00B33F5D">
        <w:rPr>
          <w:rFonts w:ascii="Book Antiqua" w:hAnsi="Book Antiqua" w:cs="Times New Roman"/>
          <w:lang w:bidi="en-US"/>
        </w:rPr>
        <w:t xml:space="preserve"> a</w:t>
      </w:r>
      <w:r w:rsidR="00B47A23" w:rsidRPr="00B33F5D">
        <w:rPr>
          <w:rFonts w:ascii="Book Antiqua" w:hAnsi="Book Antiqua" w:cs="Times New Roman"/>
          <w:lang w:bidi="en-US"/>
        </w:rPr>
        <w:t>ssociated with constipation,</w:t>
      </w:r>
      <w:r w:rsidR="00BA5A74" w:rsidRPr="00B33F5D">
        <w:rPr>
          <w:rFonts w:ascii="Book Antiqua" w:hAnsi="Book Antiqua" w:cs="Times New Roman"/>
          <w:lang w:bidi="en-US"/>
        </w:rPr>
        <w:t xml:space="preserve"> </w:t>
      </w:r>
      <w:r w:rsidR="00432530" w:rsidRPr="00B33F5D">
        <w:rPr>
          <w:rFonts w:ascii="Book Antiqua" w:hAnsi="Book Antiqua" w:cs="Times New Roman"/>
          <w:lang w:bidi="en-US"/>
        </w:rPr>
        <w:t xml:space="preserve">fecal </w:t>
      </w:r>
      <w:r w:rsidR="00BA5A74" w:rsidRPr="00B33F5D">
        <w:rPr>
          <w:rFonts w:ascii="Book Antiqua" w:hAnsi="Book Antiqua" w:cs="Times New Roman"/>
          <w:lang w:bidi="en-US"/>
        </w:rPr>
        <w:t xml:space="preserve">urgency, and </w:t>
      </w:r>
      <w:r w:rsidR="00607E5D" w:rsidRPr="00B33F5D">
        <w:rPr>
          <w:rFonts w:ascii="Book Antiqua" w:hAnsi="Book Antiqua" w:cs="Times New Roman"/>
          <w:lang w:bidi="en-US"/>
        </w:rPr>
        <w:t>incomplete evacuation</w:t>
      </w:r>
      <w:r w:rsidRPr="00B33F5D">
        <w:rPr>
          <w:rFonts w:ascii="Book Antiqua" w:hAnsi="Book Antiqua" w:cs="Times New Roman"/>
          <w:lang w:bidi="en-US"/>
        </w:rPr>
        <w:t xml:space="preserve"> in diabetes patients. Some studies have revealed a </w:t>
      </w:r>
      <w:r w:rsidR="00043D26" w:rsidRPr="00B33F5D">
        <w:rPr>
          <w:rFonts w:ascii="Book Antiqua" w:hAnsi="Book Antiqua" w:cs="Times New Roman"/>
          <w:lang w:bidi="en-US"/>
        </w:rPr>
        <w:t>r</w:t>
      </w:r>
      <w:r w:rsidRPr="00B33F5D">
        <w:rPr>
          <w:rFonts w:ascii="Book Antiqua" w:hAnsi="Book Antiqua" w:cs="Times New Roman"/>
          <w:lang w:bidi="en-US"/>
        </w:rPr>
        <w:t>elationship between a lower BMI and bowel symptoms. Kubo</w:t>
      </w:r>
      <w:r w:rsidRPr="00B33F5D">
        <w:rPr>
          <w:rFonts w:ascii="Book Antiqua" w:hAnsi="Book Antiqua" w:cs="Times New Roman"/>
          <w:i/>
          <w:lang w:bidi="en-US"/>
        </w:rPr>
        <w:t xml:space="preserve"> et al</w:t>
      </w:r>
      <w:r w:rsidR="00B610FD"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RW.CITE{{44 Kubo,M. 2011}}</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15</w:t>
      </w:r>
      <w:r w:rsidR="00F21B9D" w:rsidRPr="00B33F5D">
        <w:rPr>
          <w:rFonts w:ascii="Book Antiqua" w:hAnsi="Book Antiqua" w:cs="Times New Roman"/>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lang w:bidi="en-US"/>
        </w:rPr>
        <w:t xml:space="preserve"> conducted a </w:t>
      </w:r>
      <w:r w:rsidR="00353F73" w:rsidRPr="00B33F5D">
        <w:rPr>
          <w:rFonts w:ascii="Book Antiqua" w:hAnsi="Book Antiqua" w:cs="Times New Roman"/>
          <w:lang w:bidi="en-US"/>
        </w:rPr>
        <w:t>cross sectional study of 63</w:t>
      </w:r>
      <w:r w:rsidRPr="00B33F5D">
        <w:rPr>
          <w:rFonts w:ascii="Book Antiqua" w:hAnsi="Book Antiqua" w:cs="Times New Roman"/>
          <w:lang w:bidi="en-US"/>
        </w:rPr>
        <w:t xml:space="preserve">344 Japanese workers and reported that irritable bowel syndrome is associated with lower BMI. </w:t>
      </w:r>
      <w:r w:rsidR="00DF7890" w:rsidRPr="00B33F5D">
        <w:rPr>
          <w:rFonts w:ascii="Book Antiqua" w:hAnsi="Book Antiqua" w:cs="Times New Roman"/>
        </w:rPr>
        <w:t xml:space="preserve">Farzaneh </w:t>
      </w:r>
      <w:r w:rsidR="00353F73" w:rsidRPr="00B33F5D">
        <w:rPr>
          <w:rFonts w:ascii="Book Antiqua" w:hAnsi="Book Antiqua" w:cs="Times New Roman"/>
          <w:i/>
          <w:lang w:bidi="en-US"/>
        </w:rPr>
        <w:t>et al</w:t>
      </w:r>
      <w:r w:rsidR="00353F73" w:rsidRPr="00B33F5D">
        <w:rPr>
          <w:rFonts w:ascii="Book Antiqua" w:hAnsi="Book Antiqua" w:cs="Times New Roman"/>
          <w:vertAlign w:val="superscript"/>
          <w:lang w:bidi="en-US"/>
        </w:rPr>
        <w:t>[</w:t>
      </w:r>
      <w:r w:rsidR="00353F73" w:rsidRPr="00B33F5D">
        <w:rPr>
          <w:rFonts w:ascii="Book Antiqua" w:eastAsia="SimSun" w:hAnsi="Book Antiqua" w:cs="Times New Roman" w:hint="eastAsia"/>
          <w:vertAlign w:val="superscript"/>
          <w:lang w:eastAsia="zh-CN" w:bidi="en-US"/>
        </w:rPr>
        <w:t>24</w:t>
      </w:r>
      <w:r w:rsidR="00353F73" w:rsidRPr="00B33F5D">
        <w:rPr>
          <w:rFonts w:ascii="Book Antiqua" w:hAnsi="Book Antiqua" w:cs="Times New Roman"/>
          <w:vertAlign w:val="superscript"/>
          <w:lang w:bidi="en-US"/>
        </w:rPr>
        <w:t>]</w:t>
      </w:r>
      <w:r w:rsidR="00353F73" w:rsidRPr="00B33F5D">
        <w:rPr>
          <w:rFonts w:ascii="Book Antiqua" w:hAnsi="Book Antiqua" w:cs="Times New Roman"/>
          <w:lang w:bidi="en-US"/>
        </w:rPr>
        <w:t xml:space="preserve"> </w:t>
      </w:r>
      <w:r w:rsidR="00DF7890" w:rsidRPr="00B33F5D">
        <w:rPr>
          <w:rFonts w:ascii="Book Antiqua" w:hAnsi="Book Antiqua" w:cs="Times New Roman"/>
        </w:rPr>
        <w:t>identified low BMI (OR</w:t>
      </w:r>
      <w:r w:rsidR="00353F73" w:rsidRPr="00B33F5D">
        <w:rPr>
          <w:rFonts w:ascii="Book Antiqua" w:eastAsia="SimSun" w:hAnsi="Book Antiqua" w:cs="Times New Roman" w:hint="eastAsia"/>
          <w:lang w:eastAsia="zh-CN"/>
        </w:rPr>
        <w:t xml:space="preserve"> =</w:t>
      </w:r>
      <w:r w:rsidR="00DF7890" w:rsidRPr="00B33F5D">
        <w:rPr>
          <w:rFonts w:ascii="Book Antiqua" w:hAnsi="Book Antiqua" w:cs="Times New Roman"/>
        </w:rPr>
        <w:t xml:space="preserve"> 0.94) as an independent risk factor associated with </w:t>
      </w:r>
      <w:r w:rsidR="002928B4" w:rsidRPr="00B33F5D">
        <w:rPr>
          <w:rFonts w:ascii="Book Antiqua" w:hAnsi="Book Antiqua" w:cs="Times New Roman"/>
        </w:rPr>
        <w:t xml:space="preserve">irritable bowel syndrome </w:t>
      </w:r>
      <w:r w:rsidR="00DF7890" w:rsidRPr="00B33F5D">
        <w:rPr>
          <w:rFonts w:ascii="Book Antiqua" w:hAnsi="Book Antiqua" w:cs="Times New Roman"/>
        </w:rPr>
        <w:t>in Iran. These two Asian studies support our findings</w:t>
      </w:r>
      <w:r w:rsidRPr="00B33F5D">
        <w:rPr>
          <w:rFonts w:ascii="Book Antiqua" w:hAnsi="Book Antiqua" w:cs="Times New Roman"/>
          <w:lang w:bidi="en-US"/>
        </w:rPr>
        <w:t>.</w:t>
      </w:r>
    </w:p>
    <w:p w14:paraId="2BCC8071" w14:textId="591A2B6A" w:rsidR="00603E8F" w:rsidRPr="00B33F5D" w:rsidRDefault="004E547D" w:rsidP="00353F73">
      <w:pPr>
        <w:spacing w:line="360" w:lineRule="auto"/>
        <w:ind w:firstLineChars="200" w:firstLine="480"/>
        <w:jc w:val="both"/>
        <w:divId w:val="699167623"/>
        <w:rPr>
          <w:rFonts w:ascii="Book Antiqua" w:hAnsi="Book Antiqua" w:cs="Times New Roman"/>
          <w:lang w:bidi="en-US"/>
        </w:rPr>
      </w:pPr>
      <w:r w:rsidRPr="00B33F5D">
        <w:rPr>
          <w:rFonts w:ascii="Book Antiqua" w:hAnsi="Book Antiqua" w:cs="Times New Roman"/>
          <w:color w:val="000000"/>
          <w:lang w:bidi="en-US"/>
        </w:rPr>
        <w:t>We evaluated the relation</w:t>
      </w:r>
      <w:r w:rsidR="00A8280F" w:rsidRPr="00B33F5D">
        <w:rPr>
          <w:rFonts w:ascii="Book Antiqua" w:hAnsi="Book Antiqua" w:cs="Times New Roman"/>
          <w:color w:val="000000"/>
          <w:lang w:bidi="en-US"/>
        </w:rPr>
        <w:t>ship</w:t>
      </w:r>
      <w:r w:rsidRPr="00B33F5D">
        <w:rPr>
          <w:rFonts w:ascii="Book Antiqua" w:hAnsi="Book Antiqua" w:cs="Times New Roman"/>
          <w:color w:val="000000"/>
          <w:lang w:bidi="en-US"/>
        </w:rPr>
        <w:t xml:space="preserve"> between bowel symptoms and 6 oral hypoglycemic agents and insulin. Only biguanide was found to be positively associated with fecal urgency. Scarpello</w:t>
      </w:r>
      <w:r w:rsidR="00353F73" w:rsidRPr="00B33F5D">
        <w:rPr>
          <w:rFonts w:ascii="Book Antiqua" w:hAnsi="Book Antiqua" w:cs="Times New Roman"/>
          <w:i/>
          <w:lang w:bidi="en-US"/>
        </w:rPr>
        <w:t xml:space="preserve"> et al</w:t>
      </w:r>
      <w:r w:rsidR="00FC0139" w:rsidRPr="00B33F5D">
        <w:rPr>
          <w:rFonts w:ascii="Book Antiqua" w:hAnsi="Book Antiqua" w:cs="Times New Roman"/>
          <w:vertAlign w:val="superscript"/>
          <w:lang w:bidi="en-US"/>
        </w:rPr>
        <w:t>[</w:t>
      </w:r>
      <w:r w:rsidR="00F21B9D" w:rsidRPr="00B33F5D">
        <w:rPr>
          <w:rFonts w:ascii="Book Antiqua" w:hAnsi="Book Antiqua" w:cs="Times New Roman"/>
          <w:color w:val="000000"/>
          <w:lang w:bidi="en-US"/>
        </w:rPr>
        <w:fldChar w:fldCharType="begin"/>
      </w:r>
      <w:r w:rsidR="00F21B9D" w:rsidRPr="00B33F5D">
        <w:rPr>
          <w:rFonts w:ascii="Book Antiqua" w:hAnsi="Book Antiqua" w:cs="Times New Roman"/>
          <w:color w:val="000000"/>
          <w:lang w:bidi="en-US"/>
        </w:rPr>
        <w:instrText>ADDIN RW.CITE{{117 Scarpello,J.H. 1998}}</w:instrText>
      </w:r>
      <w:r w:rsidR="00F21B9D" w:rsidRPr="00B33F5D">
        <w:rPr>
          <w:rFonts w:ascii="Book Antiqua" w:hAnsi="Book Antiqua" w:cs="Times New Roman"/>
          <w:color w:val="000000"/>
          <w:lang w:bidi="en-US"/>
        </w:rPr>
        <w:fldChar w:fldCharType="separate"/>
      </w:r>
      <w:r w:rsidR="00BA405D" w:rsidRPr="00B33F5D">
        <w:rPr>
          <w:rFonts w:ascii="Book Antiqua" w:hAnsi="Book Antiqua"/>
          <w:vertAlign w:val="superscript"/>
        </w:rPr>
        <w:t>25</w:t>
      </w:r>
      <w:r w:rsidR="00F21B9D" w:rsidRPr="00B33F5D">
        <w:rPr>
          <w:rFonts w:ascii="Book Antiqua" w:hAnsi="Book Antiqua" w:cs="Times New Roman"/>
          <w:color w:val="000000"/>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color w:val="000000"/>
          <w:lang w:bidi="en-US"/>
        </w:rPr>
        <w:t xml:space="preserve"> conducted a randomized</w:t>
      </w:r>
      <w:r w:rsidR="00A8280F" w:rsidRPr="00B33F5D">
        <w:rPr>
          <w:rFonts w:ascii="Book Antiqua" w:hAnsi="Book Antiqua" w:cs="Times New Roman"/>
          <w:color w:val="000000"/>
          <w:lang w:bidi="en-US"/>
        </w:rPr>
        <w:t>,</w:t>
      </w:r>
      <w:r w:rsidRPr="00B33F5D">
        <w:rPr>
          <w:rFonts w:ascii="Book Antiqua" w:hAnsi="Book Antiqua" w:cs="Times New Roman"/>
          <w:color w:val="000000"/>
          <w:lang w:bidi="en-US"/>
        </w:rPr>
        <w:t xml:space="preserve"> double-blind</w:t>
      </w:r>
      <w:r w:rsidR="00A8280F" w:rsidRPr="00B33F5D">
        <w:rPr>
          <w:rFonts w:ascii="Book Antiqua" w:hAnsi="Book Antiqua" w:cs="Times New Roman"/>
          <w:color w:val="000000"/>
          <w:lang w:bidi="en-US"/>
        </w:rPr>
        <w:t>,</w:t>
      </w:r>
      <w:r w:rsidRPr="00B33F5D">
        <w:rPr>
          <w:rFonts w:ascii="Book Antiqua" w:hAnsi="Book Antiqua" w:cs="Times New Roman"/>
          <w:color w:val="000000"/>
          <w:lang w:bidi="en-US"/>
        </w:rPr>
        <w:t xml:space="preserve"> crossover study with either metformin or placebo and reported that a significant association emerged for stool bile salt content and watery stool formation from the increased osmotic burden in patients on biguanid</w:t>
      </w:r>
      <w:r w:rsidR="00A8280F" w:rsidRPr="00B33F5D">
        <w:rPr>
          <w:rFonts w:ascii="Book Antiqua" w:hAnsi="Book Antiqua" w:cs="Times New Roman"/>
          <w:color w:val="000000"/>
          <w:lang w:bidi="en-US"/>
        </w:rPr>
        <w:t>e</w:t>
      </w:r>
      <w:r w:rsidR="0058272F" w:rsidRPr="00B33F5D">
        <w:rPr>
          <w:rFonts w:ascii="Book Antiqua" w:hAnsi="Book Antiqua" w:cs="Times New Roman"/>
          <w:color w:val="000000"/>
          <w:lang w:bidi="en-US"/>
        </w:rPr>
        <w:t>.</w:t>
      </w:r>
      <w:r w:rsidRPr="00B33F5D">
        <w:rPr>
          <w:rFonts w:ascii="Book Antiqua" w:hAnsi="Book Antiqua" w:cs="Times New Roman"/>
          <w:color w:val="000000"/>
          <w:lang w:bidi="en-US"/>
        </w:rPr>
        <w:t xml:space="preserve"> Bytzer </w:t>
      </w:r>
      <w:r w:rsidR="00353F73" w:rsidRPr="00B33F5D">
        <w:rPr>
          <w:rFonts w:ascii="Book Antiqua" w:hAnsi="Book Antiqua" w:cs="Times New Roman"/>
          <w:i/>
          <w:lang w:bidi="en-US"/>
        </w:rPr>
        <w:t>et al</w:t>
      </w:r>
      <w:r w:rsidR="00FC0139" w:rsidRPr="00B33F5D">
        <w:rPr>
          <w:rFonts w:ascii="Book Antiqua" w:hAnsi="Book Antiqua" w:cs="Times New Roman"/>
          <w:vertAlign w:val="superscript"/>
          <w:lang w:bidi="en-US"/>
        </w:rPr>
        <w:t>[</w:t>
      </w:r>
      <w:r w:rsidR="00F21B9D" w:rsidRPr="00B33F5D">
        <w:rPr>
          <w:rFonts w:ascii="Book Antiqua" w:hAnsi="Book Antiqua" w:cs="Times New Roman"/>
          <w:color w:val="000000"/>
          <w:lang w:bidi="en-US"/>
        </w:rPr>
        <w:fldChar w:fldCharType="begin"/>
      </w:r>
      <w:r w:rsidR="00F21B9D" w:rsidRPr="00B33F5D">
        <w:rPr>
          <w:rFonts w:ascii="Book Antiqua" w:hAnsi="Book Antiqua" w:cs="Times New Roman"/>
          <w:color w:val="000000"/>
          <w:lang w:bidi="en-US"/>
        </w:rPr>
        <w:instrText>ADDIN RW.CITE{{67 Bytzer,P. 2001}}</w:instrText>
      </w:r>
      <w:r w:rsidR="00F21B9D" w:rsidRPr="00B33F5D">
        <w:rPr>
          <w:rFonts w:ascii="Book Antiqua" w:hAnsi="Book Antiqua" w:cs="Times New Roman"/>
          <w:color w:val="000000"/>
          <w:lang w:bidi="en-US"/>
        </w:rPr>
        <w:fldChar w:fldCharType="separate"/>
      </w:r>
      <w:r w:rsidR="00BA405D" w:rsidRPr="00B33F5D">
        <w:rPr>
          <w:rFonts w:ascii="Book Antiqua" w:hAnsi="Book Antiqua"/>
          <w:vertAlign w:val="superscript"/>
        </w:rPr>
        <w:t>18</w:t>
      </w:r>
      <w:r w:rsidR="00F21B9D" w:rsidRPr="00B33F5D">
        <w:rPr>
          <w:rFonts w:ascii="Book Antiqua" w:hAnsi="Book Antiqua" w:cs="Times New Roman"/>
          <w:color w:val="000000"/>
          <w:lang w:bidi="en-US"/>
        </w:rPr>
        <w:fldChar w:fldCharType="end"/>
      </w:r>
      <w:r w:rsidR="00B610FD" w:rsidRPr="00B33F5D">
        <w:rPr>
          <w:rFonts w:ascii="Book Antiqua" w:hAnsi="Book Antiqua" w:cs="Times New Roman"/>
          <w:vertAlign w:val="superscript"/>
          <w:lang w:bidi="en-US"/>
        </w:rPr>
        <w:t>]</w:t>
      </w:r>
      <w:r w:rsidR="00483DEB" w:rsidRPr="00B33F5D">
        <w:rPr>
          <w:rFonts w:ascii="Book Antiqua" w:hAnsi="Book Antiqua" w:cs="Times New Roman"/>
          <w:lang w:bidi="en-US"/>
        </w:rPr>
        <w:t xml:space="preserve"> </w:t>
      </w:r>
      <w:r w:rsidRPr="00B33F5D">
        <w:rPr>
          <w:rFonts w:ascii="Book Antiqua" w:hAnsi="Book Antiqua" w:cs="Times New Roman"/>
          <w:color w:val="000000"/>
          <w:lang w:bidi="en-US"/>
        </w:rPr>
        <w:t>reported that biguanide use was independently associated with chronic diarrhea and fecal incontinence.</w:t>
      </w:r>
      <w:r w:rsidRPr="00B33F5D">
        <w:rPr>
          <w:rFonts w:ascii="Book Antiqua" w:hAnsi="Book Antiqua" w:cs="Times New Roman"/>
          <w:lang w:bidi="en-US"/>
        </w:rPr>
        <w:t xml:space="preserve"> </w:t>
      </w:r>
      <w:r w:rsidRPr="00B33F5D">
        <w:rPr>
          <w:rFonts w:ascii="Book Antiqua" w:hAnsi="Book Antiqua" w:cs="Times New Roman"/>
          <w:color w:val="000000"/>
          <w:lang w:bidi="en-US"/>
        </w:rPr>
        <w:t xml:space="preserve">These two studies support our finding. We found that insulin use was associated with constipation and incomplete evacuation. Although there are few reports that indicate </w:t>
      </w:r>
      <w:r w:rsidR="006A1F71" w:rsidRPr="00B33F5D">
        <w:rPr>
          <w:rFonts w:ascii="Book Antiqua" w:hAnsi="Book Antiqua" w:cs="Times New Roman"/>
          <w:color w:val="000000"/>
          <w:lang w:bidi="en-US"/>
        </w:rPr>
        <w:t xml:space="preserve">a </w:t>
      </w:r>
      <w:r w:rsidRPr="00B33F5D">
        <w:rPr>
          <w:rFonts w:ascii="Book Antiqua" w:hAnsi="Book Antiqua" w:cs="Times New Roman"/>
          <w:color w:val="000000"/>
          <w:lang w:bidi="en-US"/>
        </w:rPr>
        <w:t>relation</w:t>
      </w:r>
      <w:r w:rsidR="006A1F71" w:rsidRPr="00B33F5D">
        <w:rPr>
          <w:rFonts w:ascii="Book Antiqua" w:hAnsi="Book Antiqua" w:cs="Times New Roman"/>
          <w:color w:val="000000"/>
          <w:lang w:bidi="en-US"/>
        </w:rPr>
        <w:t>ship</w:t>
      </w:r>
      <w:r w:rsidRPr="00B33F5D">
        <w:rPr>
          <w:rFonts w:ascii="Book Antiqua" w:hAnsi="Book Antiqua" w:cs="Times New Roman"/>
          <w:color w:val="000000"/>
          <w:lang w:bidi="en-US"/>
        </w:rPr>
        <w:t xml:space="preserve"> between insulin use and GI symptoms, By</w:t>
      </w:r>
      <w:r w:rsidR="00AD1678" w:rsidRPr="00B33F5D">
        <w:rPr>
          <w:rFonts w:ascii="Book Antiqua" w:hAnsi="Book Antiqua" w:cs="Times New Roman"/>
          <w:color w:val="000000"/>
          <w:lang w:bidi="en-US"/>
        </w:rPr>
        <w:t>t</w:t>
      </w:r>
      <w:r w:rsidRPr="00B33F5D">
        <w:rPr>
          <w:rFonts w:ascii="Book Antiqua" w:hAnsi="Book Antiqua" w:cs="Times New Roman"/>
          <w:color w:val="000000"/>
          <w:lang w:bidi="en-US"/>
        </w:rPr>
        <w:t>zer</w:t>
      </w:r>
      <w:r w:rsidR="00353F73" w:rsidRPr="00B33F5D">
        <w:rPr>
          <w:rFonts w:ascii="Book Antiqua" w:hAnsi="Book Antiqua" w:cs="Times New Roman"/>
          <w:i/>
          <w:lang w:bidi="en-US"/>
        </w:rPr>
        <w:t xml:space="preserve"> et al</w:t>
      </w:r>
      <w:r w:rsidR="00FC0139" w:rsidRPr="00B33F5D">
        <w:rPr>
          <w:rFonts w:ascii="Book Antiqua" w:hAnsi="Book Antiqua" w:cs="Times New Roman"/>
          <w:vertAlign w:val="superscript"/>
          <w:lang w:bidi="en-US"/>
        </w:rPr>
        <w:t>[</w:t>
      </w:r>
      <w:r w:rsidR="00F21B9D" w:rsidRPr="00B33F5D">
        <w:rPr>
          <w:rFonts w:ascii="Book Antiqua" w:hAnsi="Book Antiqua" w:cs="Times New Roman"/>
          <w:color w:val="000000"/>
          <w:lang w:bidi="en-US"/>
        </w:rPr>
        <w:fldChar w:fldCharType="begin"/>
      </w:r>
      <w:r w:rsidR="00F21B9D" w:rsidRPr="00B33F5D">
        <w:rPr>
          <w:rFonts w:ascii="Book Antiqua" w:hAnsi="Book Antiqua" w:cs="Times New Roman"/>
          <w:color w:val="000000"/>
          <w:lang w:bidi="en-US"/>
        </w:rPr>
        <w:instrText>ADDIN RW.CITE{{13 Bytzer,P. 2002}}</w:instrText>
      </w:r>
      <w:r w:rsidR="00F21B9D" w:rsidRPr="00B33F5D">
        <w:rPr>
          <w:rFonts w:ascii="Book Antiqua" w:hAnsi="Book Antiqua" w:cs="Times New Roman"/>
          <w:color w:val="000000"/>
          <w:lang w:bidi="en-US"/>
        </w:rPr>
        <w:fldChar w:fldCharType="separate"/>
      </w:r>
      <w:r w:rsidR="00BA405D" w:rsidRPr="00B33F5D">
        <w:rPr>
          <w:rFonts w:ascii="Book Antiqua" w:hAnsi="Book Antiqua"/>
          <w:vertAlign w:val="superscript"/>
        </w:rPr>
        <w:t>26</w:t>
      </w:r>
      <w:r w:rsidR="00F21B9D" w:rsidRPr="00B33F5D">
        <w:rPr>
          <w:rFonts w:ascii="Book Antiqua" w:hAnsi="Book Antiqua" w:cs="Times New Roman"/>
          <w:color w:val="000000"/>
          <w:lang w:bidi="en-US"/>
        </w:rPr>
        <w:fldChar w:fldCharType="end"/>
      </w:r>
      <w:r w:rsidR="00B610FD" w:rsidRPr="00B33F5D">
        <w:rPr>
          <w:rFonts w:ascii="Book Antiqua" w:hAnsi="Book Antiqua" w:cs="Times New Roman"/>
          <w:vertAlign w:val="superscript"/>
          <w:lang w:bidi="en-US"/>
        </w:rPr>
        <w:t>]</w:t>
      </w:r>
      <w:r w:rsidRPr="00B33F5D">
        <w:rPr>
          <w:rFonts w:ascii="Book Antiqua" w:hAnsi="Book Antiqua" w:cs="Times New Roman"/>
          <w:color w:val="000000"/>
          <w:lang w:bidi="en-US"/>
        </w:rPr>
        <w:t xml:space="preserve"> reported that more GI symptoms occurred with type 2 diabetes</w:t>
      </w:r>
      <w:r w:rsidR="00672547" w:rsidRPr="00B33F5D">
        <w:rPr>
          <w:rFonts w:ascii="Book Antiqua" w:hAnsi="Book Antiqua" w:cs="Times New Roman"/>
          <w:color w:val="000000"/>
          <w:lang w:bidi="en-US"/>
        </w:rPr>
        <w:t xml:space="preserve"> mellitus</w:t>
      </w:r>
      <w:r w:rsidRPr="00B33F5D">
        <w:rPr>
          <w:rFonts w:ascii="Book Antiqua" w:hAnsi="Book Antiqua" w:cs="Times New Roman"/>
          <w:color w:val="000000"/>
          <w:lang w:bidi="en-US"/>
        </w:rPr>
        <w:t xml:space="preserve"> treated with insulin. Indeed, insulin use is related to </w:t>
      </w:r>
      <w:r w:rsidR="00CE2D83" w:rsidRPr="00B33F5D">
        <w:rPr>
          <w:rFonts w:ascii="Book Antiqua" w:hAnsi="Book Antiqua" w:cs="Times New Roman"/>
          <w:color w:val="000000"/>
          <w:lang w:bidi="en-US"/>
        </w:rPr>
        <w:t>long</w:t>
      </w:r>
      <w:r w:rsidRPr="00B33F5D">
        <w:rPr>
          <w:rFonts w:ascii="Book Antiqua" w:hAnsi="Book Antiqua" w:cs="Times New Roman"/>
          <w:color w:val="000000"/>
          <w:lang w:bidi="en-US"/>
        </w:rPr>
        <w:t xml:space="preserve"> duration </w:t>
      </w:r>
      <w:r w:rsidR="00CE2D83" w:rsidRPr="00B33F5D">
        <w:rPr>
          <w:rFonts w:ascii="Book Antiqua" w:hAnsi="Book Antiqua" w:cs="Times New Roman"/>
          <w:color w:val="000000"/>
          <w:lang w:bidi="en-US"/>
        </w:rPr>
        <w:t>of diabetes</w:t>
      </w:r>
      <w:r w:rsidR="00130F14" w:rsidRPr="00B33F5D">
        <w:rPr>
          <w:rFonts w:ascii="Book Antiqua" w:hAnsi="Book Antiqua" w:cs="Times New Roman"/>
          <w:color w:val="000000"/>
          <w:lang w:bidi="en-US"/>
        </w:rPr>
        <w:t xml:space="preserve"> </w:t>
      </w:r>
      <w:r w:rsidRPr="00B33F5D">
        <w:rPr>
          <w:rFonts w:ascii="Book Antiqua" w:hAnsi="Book Antiqua" w:cs="Times New Roman"/>
          <w:color w:val="000000"/>
          <w:lang w:bidi="en-US"/>
        </w:rPr>
        <w:t>and poor glycemic control</w:t>
      </w:r>
      <w:r w:rsidR="00FC0139" w:rsidRPr="00B33F5D">
        <w:rPr>
          <w:rFonts w:ascii="Book Antiqua" w:hAnsi="Book Antiqua" w:cs="Times New Roman"/>
          <w:vertAlign w:val="superscript"/>
          <w:lang w:bidi="en-US"/>
        </w:rPr>
        <w:t>[</w:t>
      </w:r>
      <w:r w:rsidR="00F21B9D" w:rsidRPr="00B33F5D">
        <w:rPr>
          <w:rFonts w:ascii="Book Antiqua" w:hAnsi="Book Antiqua" w:cs="Times New Roman"/>
          <w:color w:val="000000"/>
          <w:lang w:bidi="en-US"/>
        </w:rPr>
        <w:fldChar w:fldCharType="begin"/>
      </w:r>
      <w:r w:rsidR="00F21B9D" w:rsidRPr="00B33F5D">
        <w:rPr>
          <w:rFonts w:ascii="Book Antiqua" w:hAnsi="Book Antiqua" w:cs="Times New Roman"/>
          <w:color w:val="000000"/>
          <w:lang w:bidi="en-US"/>
        </w:rPr>
        <w:instrText>ADDIN RW.CITE{{118 Inzucchi,S.E. 2012}}</w:instrText>
      </w:r>
      <w:r w:rsidR="00F21B9D" w:rsidRPr="00B33F5D">
        <w:rPr>
          <w:rFonts w:ascii="Book Antiqua" w:hAnsi="Book Antiqua" w:cs="Times New Roman"/>
          <w:color w:val="000000"/>
          <w:lang w:bidi="en-US"/>
        </w:rPr>
        <w:fldChar w:fldCharType="separate"/>
      </w:r>
      <w:r w:rsidR="00BA405D" w:rsidRPr="00B33F5D">
        <w:rPr>
          <w:rFonts w:ascii="Book Antiqua" w:hAnsi="Book Antiqua"/>
          <w:vertAlign w:val="superscript"/>
        </w:rPr>
        <w:t>27</w:t>
      </w:r>
      <w:r w:rsidR="00F21B9D" w:rsidRPr="00B33F5D">
        <w:rPr>
          <w:rFonts w:ascii="Book Antiqua" w:hAnsi="Book Antiqua" w:cs="Times New Roman"/>
          <w:color w:val="000000"/>
          <w:lang w:bidi="en-US"/>
        </w:rPr>
        <w:fldChar w:fldCharType="end"/>
      </w:r>
      <w:r w:rsidR="00B610FD" w:rsidRPr="00B33F5D">
        <w:rPr>
          <w:rFonts w:ascii="Book Antiqua" w:hAnsi="Book Antiqua" w:cs="Times New Roman"/>
          <w:vertAlign w:val="superscript"/>
          <w:lang w:bidi="en-US"/>
        </w:rPr>
        <w:t>]</w:t>
      </w:r>
      <w:r w:rsidR="00130F14" w:rsidRPr="00B33F5D">
        <w:rPr>
          <w:rFonts w:ascii="Book Antiqua" w:hAnsi="Book Antiqua" w:cs="Times New Roman"/>
          <w:color w:val="000000"/>
          <w:lang w:bidi="en-US"/>
        </w:rPr>
        <w:t>.</w:t>
      </w:r>
      <w:r w:rsidRPr="00B33F5D">
        <w:rPr>
          <w:rFonts w:ascii="Book Antiqua" w:hAnsi="Book Antiqua" w:cs="Times New Roman"/>
          <w:color w:val="000000"/>
          <w:lang w:bidi="en-US"/>
        </w:rPr>
        <w:t xml:space="preserve"> </w:t>
      </w:r>
    </w:p>
    <w:p w14:paraId="5F682DEA" w14:textId="2E0F482B" w:rsidR="005C1120" w:rsidRPr="00B33F5D" w:rsidRDefault="005A3A4D" w:rsidP="00353F73">
      <w:pPr>
        <w:spacing w:line="360" w:lineRule="auto"/>
        <w:ind w:firstLineChars="150" w:firstLine="360"/>
        <w:jc w:val="both"/>
        <w:divId w:val="737482263"/>
        <w:rPr>
          <w:rFonts w:ascii="Book Antiqua" w:hAnsi="Book Antiqua" w:cs="Times New Roman"/>
          <w:lang w:bidi="en-US"/>
        </w:rPr>
      </w:pPr>
      <w:r w:rsidRPr="00B33F5D">
        <w:rPr>
          <w:rFonts w:ascii="Book Antiqua" w:hAnsi="Book Antiqua" w:cs="Times New Roman"/>
          <w:lang w:bidi="en-US"/>
        </w:rPr>
        <w:t xml:space="preserve">In our study, </w:t>
      </w:r>
      <w:r w:rsidR="00786765" w:rsidRPr="00B33F5D">
        <w:rPr>
          <w:rFonts w:ascii="Book Antiqua" w:hAnsi="Book Antiqua" w:cs="Times New Roman"/>
          <w:lang w:bidi="en-US"/>
        </w:rPr>
        <w:t xml:space="preserve">we assessed </w:t>
      </w:r>
      <w:r w:rsidRPr="00B33F5D">
        <w:rPr>
          <w:rFonts w:ascii="Book Antiqua" w:hAnsi="Book Antiqua" w:cs="Times New Roman"/>
          <w:lang w:bidi="en-US"/>
        </w:rPr>
        <w:t>t</w:t>
      </w:r>
      <w:r w:rsidR="00786765" w:rsidRPr="00B33F5D">
        <w:rPr>
          <w:rFonts w:ascii="Book Antiqua" w:hAnsi="Book Antiqua" w:cs="Times New Roman"/>
          <w:lang w:bidi="en-US"/>
        </w:rPr>
        <w:t xml:space="preserve">he reliability of </w:t>
      </w:r>
      <w:r w:rsidR="005C1120" w:rsidRPr="00B33F5D">
        <w:rPr>
          <w:rFonts w:ascii="Book Antiqua" w:hAnsi="Book Antiqua" w:cs="Times New Roman"/>
          <w:lang w:bidi="en-US"/>
        </w:rPr>
        <w:t xml:space="preserve">GSRS </w:t>
      </w:r>
      <w:r w:rsidRPr="00B33F5D">
        <w:rPr>
          <w:rFonts w:ascii="Book Antiqua" w:hAnsi="Book Antiqua" w:cs="Times New Roman"/>
          <w:lang w:bidi="en-US"/>
        </w:rPr>
        <w:t>using kappa statistics</w:t>
      </w:r>
      <w:r w:rsidR="00876A5A" w:rsidRPr="00B33F5D">
        <w:rPr>
          <w:rFonts w:ascii="Book Antiqua" w:hAnsi="Book Antiqua" w:cs="Times New Roman"/>
          <w:lang w:bidi="en-US"/>
        </w:rPr>
        <w:t xml:space="preserve">, finding a </w:t>
      </w:r>
      <w:r w:rsidR="00672A5A" w:rsidRPr="00B33F5D">
        <w:rPr>
          <w:rFonts w:ascii="Book Antiqua" w:hAnsi="Book Antiqua" w:cs="Times New Roman"/>
          <w:lang w:bidi="en-US"/>
        </w:rPr>
        <w:t>good</w:t>
      </w:r>
      <w:r w:rsidRPr="00B33F5D">
        <w:rPr>
          <w:rFonts w:ascii="Book Antiqua" w:hAnsi="Book Antiqua" w:cs="Times New Roman"/>
          <w:lang w:bidi="en-US"/>
        </w:rPr>
        <w:t xml:space="preserve"> </w:t>
      </w:r>
      <w:r w:rsidR="00786765" w:rsidRPr="00B33F5D">
        <w:rPr>
          <w:rFonts w:ascii="Book Antiqua" w:hAnsi="Book Antiqua" w:cs="Times New Roman"/>
          <w:lang w:bidi="en-US"/>
        </w:rPr>
        <w:t>long-term test-retest</w:t>
      </w:r>
      <w:r w:rsidR="00BB0C44" w:rsidRPr="00B33F5D">
        <w:rPr>
          <w:rFonts w:ascii="Book Antiqua" w:hAnsi="Book Antiqua" w:cs="Times New Roman"/>
          <w:lang w:bidi="en-US"/>
        </w:rPr>
        <w:t xml:space="preserve"> reliability </w:t>
      </w:r>
      <w:r w:rsidR="005C1120" w:rsidRPr="00B33F5D">
        <w:rPr>
          <w:rFonts w:ascii="Book Antiqua" w:hAnsi="Book Antiqua" w:cs="Times New Roman"/>
          <w:lang w:bidi="en-US"/>
        </w:rPr>
        <w:t>(mean kappa, 0.</w:t>
      </w:r>
      <w:r w:rsidR="00E62718" w:rsidRPr="00B33F5D">
        <w:rPr>
          <w:rFonts w:ascii="Book Antiqua" w:hAnsi="Book Antiqua" w:cs="Times New Roman"/>
          <w:lang w:bidi="en-US"/>
        </w:rPr>
        <w:t>69</w:t>
      </w:r>
      <w:r w:rsidR="005C1120" w:rsidRPr="00B33F5D">
        <w:rPr>
          <w:rFonts w:ascii="Book Antiqua" w:hAnsi="Book Antiqua" w:cs="Times New Roman"/>
          <w:lang w:bidi="en-US"/>
        </w:rPr>
        <w:t>)</w:t>
      </w:r>
      <w:r w:rsidR="00876A5A" w:rsidRPr="00B33F5D">
        <w:rPr>
          <w:rFonts w:ascii="Book Antiqua" w:hAnsi="Book Antiqua" w:cs="Times New Roman"/>
          <w:lang w:bidi="en-US"/>
        </w:rPr>
        <w:t xml:space="preserve">, </w:t>
      </w:r>
      <w:r w:rsidR="00A8280F" w:rsidRPr="00B33F5D">
        <w:rPr>
          <w:rFonts w:ascii="Book Antiqua" w:hAnsi="Book Antiqua" w:cs="Times New Roman"/>
          <w:lang w:bidi="en-US"/>
        </w:rPr>
        <w:t xml:space="preserve">in </w:t>
      </w:r>
      <w:r w:rsidR="00876A5A" w:rsidRPr="00B33F5D">
        <w:rPr>
          <w:rFonts w:ascii="Book Antiqua" w:hAnsi="Book Antiqua" w:cs="Times New Roman"/>
          <w:lang w:bidi="en-US"/>
        </w:rPr>
        <w:t xml:space="preserve">which the </w:t>
      </w:r>
      <w:r w:rsidR="005C1120" w:rsidRPr="00B33F5D">
        <w:rPr>
          <w:rFonts w:ascii="Book Antiqua" w:hAnsi="Book Antiqua" w:cs="Times New Roman"/>
          <w:lang w:bidi="en-US"/>
        </w:rPr>
        <w:t xml:space="preserve">kappa value </w:t>
      </w:r>
      <w:r w:rsidR="00876A5A" w:rsidRPr="00B33F5D">
        <w:rPr>
          <w:rFonts w:ascii="Book Antiqua" w:hAnsi="Book Antiqua" w:cs="Times New Roman"/>
          <w:lang w:bidi="en-US"/>
        </w:rPr>
        <w:t xml:space="preserve">of </w:t>
      </w:r>
      <w:r w:rsidR="004E547D" w:rsidRPr="00B33F5D">
        <w:rPr>
          <w:rFonts w:ascii="Book Antiqua" w:hAnsi="Book Antiqua" w:cs="Times New Roman"/>
          <w:lang w:bidi="en-US"/>
        </w:rPr>
        <w:t>&gt;</w:t>
      </w:r>
      <w:r w:rsidR="00353F73" w:rsidRPr="00B33F5D">
        <w:rPr>
          <w:rFonts w:ascii="Book Antiqua" w:eastAsia="SimSun" w:hAnsi="Book Antiqua" w:cs="Times New Roman" w:hint="eastAsia"/>
          <w:lang w:eastAsia="zh-CN" w:bidi="en-US"/>
        </w:rPr>
        <w:t xml:space="preserve"> </w:t>
      </w:r>
      <w:r w:rsidR="004E547D" w:rsidRPr="00B33F5D">
        <w:rPr>
          <w:rFonts w:ascii="Book Antiqua" w:hAnsi="Book Antiqua" w:cs="Times New Roman"/>
          <w:lang w:bidi="en-US"/>
        </w:rPr>
        <w:t>0.60</w:t>
      </w:r>
      <w:r w:rsidR="005C1120" w:rsidRPr="00B33F5D">
        <w:rPr>
          <w:rFonts w:ascii="Book Antiqua" w:hAnsi="Book Antiqua" w:cs="Times New Roman"/>
          <w:lang w:bidi="en-US"/>
        </w:rPr>
        <w:t xml:space="preserve"> </w:t>
      </w:r>
      <w:r w:rsidR="00A8280F" w:rsidRPr="00B33F5D">
        <w:rPr>
          <w:rFonts w:ascii="Book Antiqua" w:hAnsi="Book Antiqua" w:cs="Times New Roman"/>
          <w:lang w:bidi="en-US"/>
        </w:rPr>
        <w:t xml:space="preserve">is </w:t>
      </w:r>
      <w:r w:rsidR="005C1120" w:rsidRPr="00B33F5D">
        <w:rPr>
          <w:rFonts w:ascii="Book Antiqua" w:hAnsi="Book Antiqua" w:cs="Times New Roman"/>
          <w:lang w:bidi="en-US"/>
        </w:rPr>
        <w:t xml:space="preserve">usually considered to be </w:t>
      </w:r>
      <w:r w:rsidR="004E547D" w:rsidRPr="00B33F5D">
        <w:rPr>
          <w:rFonts w:ascii="Book Antiqua" w:hAnsi="Book Antiqua" w:cs="Times New Roman"/>
          <w:lang w:bidi="en-US"/>
        </w:rPr>
        <w:t>good</w:t>
      </w:r>
      <w:r w:rsidR="00FC0139"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RW.CITE{{73 Byrt,T. 1993}}</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28</w:t>
      </w:r>
      <w:r w:rsidR="00F21B9D" w:rsidRPr="00B33F5D">
        <w:rPr>
          <w:rFonts w:ascii="Book Antiqua" w:hAnsi="Book Antiqua" w:cs="Times New Roman"/>
          <w:lang w:bidi="en-US"/>
        </w:rPr>
        <w:fldChar w:fldCharType="end"/>
      </w:r>
      <w:r w:rsidR="00FC0139" w:rsidRPr="00B33F5D">
        <w:rPr>
          <w:rFonts w:ascii="Book Antiqua" w:hAnsi="Book Antiqua" w:cs="Times New Roman"/>
          <w:vertAlign w:val="superscript"/>
          <w:lang w:bidi="en-US"/>
        </w:rPr>
        <w:t>]</w:t>
      </w:r>
      <w:r w:rsidR="005C1120" w:rsidRPr="00B33F5D">
        <w:rPr>
          <w:rFonts w:ascii="Book Antiqua" w:hAnsi="Book Antiqua" w:cs="Times New Roman"/>
          <w:lang w:bidi="en-US"/>
        </w:rPr>
        <w:t xml:space="preserve">. Quan </w:t>
      </w:r>
      <w:r w:rsidR="00353F73" w:rsidRPr="00B33F5D">
        <w:rPr>
          <w:rFonts w:ascii="Book Antiqua" w:hAnsi="Book Antiqua" w:cs="Times New Roman"/>
          <w:i/>
          <w:lang w:bidi="en-US"/>
        </w:rPr>
        <w:t>et al</w:t>
      </w:r>
      <w:r w:rsidR="00FC0139"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RW.CITE{{68 Quan,C. 2003}}</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7</w:t>
      </w:r>
      <w:r w:rsidR="00F21B9D" w:rsidRPr="00B33F5D">
        <w:rPr>
          <w:rFonts w:ascii="Book Antiqua" w:hAnsi="Book Antiqua" w:cs="Times New Roman"/>
          <w:lang w:bidi="en-US"/>
        </w:rPr>
        <w:fldChar w:fldCharType="end"/>
      </w:r>
      <w:r w:rsidR="00FC0139" w:rsidRPr="00B33F5D">
        <w:rPr>
          <w:rFonts w:ascii="Book Antiqua" w:hAnsi="Book Antiqua" w:cs="Times New Roman"/>
          <w:vertAlign w:val="superscript"/>
          <w:lang w:bidi="en-US"/>
        </w:rPr>
        <w:t>]</w:t>
      </w:r>
      <w:r w:rsidR="005C1120" w:rsidRPr="00B33F5D">
        <w:rPr>
          <w:rFonts w:ascii="Book Antiqua" w:hAnsi="Book Antiqua" w:cs="Times New Roman"/>
          <w:lang w:bidi="en-US"/>
        </w:rPr>
        <w:t xml:space="preserve"> reported that </w:t>
      </w:r>
      <w:r w:rsidR="006563E0" w:rsidRPr="00B33F5D">
        <w:rPr>
          <w:rFonts w:ascii="Book Antiqua" w:hAnsi="Book Antiqua" w:cs="Times New Roman"/>
          <w:lang w:bidi="en-US"/>
        </w:rPr>
        <w:t xml:space="preserve">test-retest reliability for GI symptoms using </w:t>
      </w:r>
      <w:r w:rsidR="00876A5A" w:rsidRPr="00B33F5D">
        <w:rPr>
          <w:rFonts w:ascii="Book Antiqua" w:hAnsi="Book Antiqua" w:cs="Times New Roman"/>
          <w:lang w:bidi="en-US"/>
        </w:rPr>
        <w:t xml:space="preserve">a </w:t>
      </w:r>
      <w:r w:rsidR="00A8280F" w:rsidRPr="00B33F5D">
        <w:rPr>
          <w:rFonts w:ascii="Book Antiqua" w:hAnsi="Book Antiqua" w:cs="Times New Roman"/>
          <w:lang w:bidi="en-US"/>
        </w:rPr>
        <w:t>5</w:t>
      </w:r>
      <w:r w:rsidR="00876A5A" w:rsidRPr="00B33F5D">
        <w:rPr>
          <w:rFonts w:ascii="Book Antiqua" w:hAnsi="Book Antiqua" w:cs="Times New Roman"/>
          <w:lang w:bidi="en-US"/>
        </w:rPr>
        <w:t>-point</w:t>
      </w:r>
      <w:r w:rsidR="006563E0" w:rsidRPr="00B33F5D">
        <w:rPr>
          <w:rFonts w:ascii="Book Antiqua" w:hAnsi="Book Antiqua" w:cs="Times New Roman"/>
          <w:lang w:bidi="en-US"/>
        </w:rPr>
        <w:t xml:space="preserve"> </w:t>
      </w:r>
      <w:r w:rsidR="00BB0C44" w:rsidRPr="00B33F5D">
        <w:rPr>
          <w:rFonts w:ascii="Book Antiqua" w:hAnsi="Book Antiqua" w:cs="Times New Roman"/>
          <w:lang w:bidi="en-US"/>
        </w:rPr>
        <w:t xml:space="preserve">Likert scale </w:t>
      </w:r>
      <w:r w:rsidR="00786765" w:rsidRPr="00B33F5D">
        <w:rPr>
          <w:rFonts w:ascii="Book Antiqua" w:hAnsi="Book Antiqua" w:cs="Times New Roman"/>
          <w:lang w:bidi="en-US"/>
        </w:rPr>
        <w:t xml:space="preserve">was </w:t>
      </w:r>
      <w:r w:rsidR="006563E0" w:rsidRPr="00B33F5D">
        <w:rPr>
          <w:rFonts w:ascii="Book Antiqua" w:hAnsi="Book Antiqua" w:cs="Times New Roman"/>
          <w:lang w:bidi="en-US"/>
        </w:rPr>
        <w:t>good (median kappa</w:t>
      </w:r>
      <w:r w:rsidR="00876A5A" w:rsidRPr="00B33F5D">
        <w:rPr>
          <w:rFonts w:ascii="Book Antiqua" w:hAnsi="Book Antiqua" w:cs="Times New Roman"/>
          <w:lang w:bidi="en-US"/>
        </w:rPr>
        <w:t>,</w:t>
      </w:r>
      <w:r w:rsidR="006563E0" w:rsidRPr="00B33F5D">
        <w:rPr>
          <w:rFonts w:ascii="Book Antiqua" w:hAnsi="Book Antiqua" w:cs="Times New Roman"/>
          <w:lang w:bidi="en-US"/>
        </w:rPr>
        <w:t xml:space="preserve"> 0.63)</w:t>
      </w:r>
      <w:r w:rsidR="00786765" w:rsidRPr="00B33F5D">
        <w:rPr>
          <w:rFonts w:ascii="Book Antiqua" w:hAnsi="Book Antiqua" w:cs="Times New Roman"/>
          <w:lang w:bidi="en-US"/>
        </w:rPr>
        <w:t xml:space="preserve"> </w:t>
      </w:r>
      <w:r w:rsidR="005C1120" w:rsidRPr="00B33F5D">
        <w:rPr>
          <w:rFonts w:ascii="Book Antiqua" w:hAnsi="Book Antiqua" w:cs="Times New Roman"/>
          <w:lang w:bidi="en-US"/>
        </w:rPr>
        <w:t xml:space="preserve">with </w:t>
      </w:r>
      <w:r w:rsidR="00876A5A" w:rsidRPr="00B33F5D">
        <w:rPr>
          <w:rFonts w:ascii="Book Antiqua" w:hAnsi="Book Antiqua" w:cs="Times New Roman"/>
          <w:lang w:bidi="en-US"/>
        </w:rPr>
        <w:t xml:space="preserve">a </w:t>
      </w:r>
      <w:r w:rsidR="00A8280F" w:rsidRPr="00B33F5D">
        <w:rPr>
          <w:rFonts w:ascii="Book Antiqua" w:hAnsi="Book Antiqua" w:cs="Times New Roman"/>
          <w:lang w:bidi="en-US"/>
        </w:rPr>
        <w:t xml:space="preserve">1 </w:t>
      </w:r>
      <w:r w:rsidR="00353F73" w:rsidRPr="00B33F5D">
        <w:rPr>
          <w:rFonts w:ascii="Book Antiqua" w:eastAsia="SimSun" w:hAnsi="Book Antiqua" w:cs="Times New Roman" w:hint="eastAsia"/>
          <w:lang w:eastAsia="zh-CN" w:bidi="en-US"/>
        </w:rPr>
        <w:t>wk</w:t>
      </w:r>
      <w:r w:rsidR="005C1120" w:rsidRPr="00B33F5D">
        <w:rPr>
          <w:rFonts w:ascii="Book Antiqua" w:hAnsi="Book Antiqua" w:cs="Times New Roman"/>
          <w:lang w:bidi="en-US"/>
        </w:rPr>
        <w:t xml:space="preserve"> interval</w:t>
      </w:r>
      <w:r w:rsidR="00483DEB" w:rsidRPr="00B33F5D">
        <w:rPr>
          <w:rFonts w:ascii="Book Antiqua" w:hAnsi="Book Antiqua" w:cs="Times New Roman"/>
          <w:lang w:bidi="en-US"/>
        </w:rPr>
        <w:t>.</w:t>
      </w:r>
      <w:r w:rsidR="006563E0" w:rsidRPr="00B33F5D">
        <w:rPr>
          <w:rFonts w:ascii="Book Antiqua" w:hAnsi="Book Antiqua" w:cs="Times New Roman"/>
          <w:lang w:bidi="en-US"/>
        </w:rPr>
        <w:t xml:space="preserve"> </w:t>
      </w:r>
      <w:r w:rsidR="004E547D" w:rsidRPr="00B33F5D">
        <w:rPr>
          <w:rFonts w:ascii="Book Antiqua" w:hAnsi="Book Antiqua" w:cs="Times New Roman"/>
          <w:lang w:bidi="en-US"/>
        </w:rPr>
        <w:t>O</w:t>
      </w:r>
      <w:r w:rsidR="00876A5A" w:rsidRPr="00B33F5D">
        <w:rPr>
          <w:rFonts w:ascii="Book Antiqua" w:hAnsi="Book Antiqua" w:cs="Times New Roman"/>
          <w:lang w:bidi="en-US"/>
        </w:rPr>
        <w:t xml:space="preserve">ur results </w:t>
      </w:r>
      <w:r w:rsidR="005C1120" w:rsidRPr="00B33F5D">
        <w:rPr>
          <w:rFonts w:ascii="Book Antiqua" w:hAnsi="Book Antiqua" w:cs="Times New Roman"/>
          <w:lang w:bidi="en-US"/>
        </w:rPr>
        <w:t>impl</w:t>
      </w:r>
      <w:r w:rsidR="00876A5A" w:rsidRPr="00B33F5D">
        <w:rPr>
          <w:rFonts w:ascii="Book Antiqua" w:hAnsi="Book Antiqua" w:cs="Times New Roman"/>
          <w:lang w:bidi="en-US"/>
        </w:rPr>
        <w:t>y</w:t>
      </w:r>
      <w:r w:rsidR="005C1120" w:rsidRPr="00B33F5D">
        <w:rPr>
          <w:rFonts w:ascii="Book Antiqua" w:hAnsi="Book Antiqua" w:cs="Times New Roman"/>
          <w:lang w:bidi="en-US"/>
        </w:rPr>
        <w:t xml:space="preserve"> that </w:t>
      </w:r>
      <w:r w:rsidR="00876A5A" w:rsidRPr="00B33F5D">
        <w:rPr>
          <w:rFonts w:ascii="Book Antiqua" w:hAnsi="Book Antiqua" w:cs="Times New Roman"/>
          <w:lang w:bidi="en-US"/>
        </w:rPr>
        <w:t xml:space="preserve">the number of </w:t>
      </w:r>
      <w:r w:rsidR="00BB0C44" w:rsidRPr="00B33F5D">
        <w:rPr>
          <w:rFonts w:ascii="Book Antiqua" w:hAnsi="Book Antiqua" w:cs="Times New Roman"/>
          <w:lang w:bidi="en-US"/>
        </w:rPr>
        <w:t xml:space="preserve">patients with or without specific GI symptoms and </w:t>
      </w:r>
      <w:r w:rsidR="00876A5A" w:rsidRPr="00B33F5D">
        <w:rPr>
          <w:rFonts w:ascii="Book Antiqua" w:hAnsi="Book Antiqua" w:cs="Times New Roman"/>
          <w:lang w:bidi="en-US"/>
        </w:rPr>
        <w:t xml:space="preserve">the severity of these </w:t>
      </w:r>
      <w:r w:rsidR="00876A5A" w:rsidRPr="00B33F5D">
        <w:rPr>
          <w:rFonts w:ascii="Book Antiqua" w:hAnsi="Book Antiqua" w:cs="Times New Roman"/>
          <w:lang w:bidi="en-US"/>
        </w:rPr>
        <w:lastRenderedPageBreak/>
        <w:t>symptoms</w:t>
      </w:r>
      <w:r w:rsidR="00BB0C44" w:rsidRPr="00B33F5D">
        <w:rPr>
          <w:rFonts w:ascii="Book Antiqua" w:hAnsi="Book Antiqua" w:cs="Times New Roman"/>
          <w:lang w:bidi="en-US"/>
        </w:rPr>
        <w:t xml:space="preserve"> </w:t>
      </w:r>
      <w:r w:rsidR="00876A5A" w:rsidRPr="00B33F5D">
        <w:rPr>
          <w:rFonts w:ascii="Book Antiqua" w:hAnsi="Book Antiqua" w:cs="Times New Roman"/>
          <w:lang w:bidi="en-US"/>
        </w:rPr>
        <w:t>remain</w:t>
      </w:r>
      <w:r w:rsidR="00BB0C44" w:rsidRPr="00B33F5D">
        <w:rPr>
          <w:rFonts w:ascii="Book Antiqua" w:hAnsi="Book Antiqua" w:cs="Times New Roman"/>
          <w:lang w:bidi="en-US"/>
        </w:rPr>
        <w:t xml:space="preserve"> consistent </w:t>
      </w:r>
      <w:r w:rsidR="00876A5A" w:rsidRPr="00B33F5D">
        <w:rPr>
          <w:rFonts w:ascii="Book Antiqua" w:hAnsi="Book Antiqua" w:cs="Times New Roman"/>
          <w:lang w:bidi="en-US"/>
        </w:rPr>
        <w:t xml:space="preserve">over </w:t>
      </w:r>
      <w:r w:rsidR="007C6AFA" w:rsidRPr="00B33F5D">
        <w:rPr>
          <w:rFonts w:ascii="Book Antiqua" w:hAnsi="Book Antiqua" w:cs="Times New Roman"/>
          <w:lang w:bidi="en-US"/>
        </w:rPr>
        <w:t xml:space="preserve">a </w:t>
      </w:r>
      <w:r w:rsidR="00017255" w:rsidRPr="00B33F5D">
        <w:rPr>
          <w:rFonts w:ascii="Book Antiqua" w:hAnsi="Book Antiqua" w:cs="Times New Roman"/>
          <w:lang w:bidi="en-US"/>
        </w:rPr>
        <w:t xml:space="preserve">given </w:t>
      </w:r>
      <w:r w:rsidR="00BB0C44" w:rsidRPr="00B33F5D">
        <w:rPr>
          <w:rFonts w:ascii="Book Antiqua" w:hAnsi="Book Antiqua" w:cs="Times New Roman"/>
          <w:lang w:bidi="en-US"/>
        </w:rPr>
        <w:t>period</w:t>
      </w:r>
      <w:r w:rsidR="005C1120" w:rsidRPr="00B33F5D">
        <w:rPr>
          <w:rFonts w:ascii="Book Antiqua" w:hAnsi="Book Antiqua" w:cs="Times New Roman"/>
          <w:lang w:bidi="en-US"/>
        </w:rPr>
        <w:t>.</w:t>
      </w:r>
      <w:r w:rsidR="00672A5A" w:rsidRPr="00B33F5D">
        <w:rPr>
          <w:rFonts w:ascii="Book Antiqua" w:hAnsi="Book Antiqua" w:cs="Times New Roman"/>
          <w:lang w:bidi="en-US"/>
        </w:rPr>
        <w:t xml:space="preserve"> </w:t>
      </w:r>
      <w:r w:rsidR="009537AF" w:rsidRPr="00B33F5D">
        <w:rPr>
          <w:rFonts w:ascii="Book Antiqua" w:hAnsi="Book Antiqua" w:cs="Times New Roman"/>
          <w:lang w:bidi="en-US"/>
        </w:rPr>
        <w:t>Furthermore</w:t>
      </w:r>
      <w:r w:rsidR="00672A5A" w:rsidRPr="00B33F5D">
        <w:rPr>
          <w:rFonts w:ascii="Book Antiqua" w:hAnsi="Book Antiqua" w:cs="Times New Roman"/>
          <w:lang w:bidi="en-US"/>
        </w:rPr>
        <w:t>, for diabet</w:t>
      </w:r>
      <w:r w:rsidR="00A8280F" w:rsidRPr="00B33F5D">
        <w:rPr>
          <w:rFonts w:ascii="Book Antiqua" w:hAnsi="Book Antiqua" w:cs="Times New Roman"/>
          <w:lang w:bidi="en-US"/>
        </w:rPr>
        <w:t>ics</w:t>
      </w:r>
      <w:r w:rsidR="00672A5A" w:rsidRPr="00B33F5D">
        <w:rPr>
          <w:rFonts w:ascii="Book Antiqua" w:hAnsi="Book Antiqua" w:cs="Times New Roman"/>
          <w:lang w:bidi="en-US"/>
        </w:rPr>
        <w:t xml:space="preserve">, the </w:t>
      </w:r>
      <w:r w:rsidR="009537AF" w:rsidRPr="00B33F5D">
        <w:rPr>
          <w:rFonts w:ascii="Book Antiqua" w:hAnsi="Book Antiqua" w:cs="Times New Roman"/>
          <w:lang w:bidi="en-US"/>
        </w:rPr>
        <w:t xml:space="preserve">mean </w:t>
      </w:r>
      <w:r w:rsidR="00672A5A" w:rsidRPr="00B33F5D">
        <w:rPr>
          <w:rFonts w:ascii="Book Antiqua" w:hAnsi="Book Antiqua" w:cs="Times New Roman"/>
          <w:lang w:bidi="en-US"/>
        </w:rPr>
        <w:t>kappa value was higher than that of non-diabet</w:t>
      </w:r>
      <w:r w:rsidR="00A8280F" w:rsidRPr="00B33F5D">
        <w:rPr>
          <w:rFonts w:ascii="Book Antiqua" w:hAnsi="Book Antiqua" w:cs="Times New Roman"/>
          <w:lang w:bidi="en-US"/>
        </w:rPr>
        <w:t>ics</w:t>
      </w:r>
      <w:r w:rsidR="00285FE7" w:rsidRPr="00B33F5D">
        <w:rPr>
          <w:rFonts w:ascii="Book Antiqua" w:hAnsi="Book Antiqua" w:cs="Times New Roman"/>
          <w:lang w:bidi="en-US"/>
        </w:rPr>
        <w:t>, which</w:t>
      </w:r>
      <w:r w:rsidR="00672A5A" w:rsidRPr="00B33F5D">
        <w:rPr>
          <w:rFonts w:ascii="Book Antiqua" w:hAnsi="Book Antiqua" w:cs="Times New Roman"/>
          <w:lang w:bidi="en-US"/>
        </w:rPr>
        <w:t xml:space="preserve"> suggested that </w:t>
      </w:r>
      <w:r w:rsidR="00A8280F" w:rsidRPr="00B33F5D">
        <w:rPr>
          <w:rFonts w:ascii="Book Antiqua" w:hAnsi="Book Antiqua" w:cs="Times New Roman"/>
          <w:lang w:bidi="en-US"/>
        </w:rPr>
        <w:t>diabetic</w:t>
      </w:r>
      <w:r w:rsidR="003B10AF" w:rsidRPr="00B33F5D">
        <w:rPr>
          <w:rFonts w:ascii="Book Antiqua" w:hAnsi="Book Antiqua" w:cs="Times New Roman"/>
          <w:lang w:bidi="en-US"/>
        </w:rPr>
        <w:t xml:space="preserve"> patient</w:t>
      </w:r>
      <w:r w:rsidR="00A8280F" w:rsidRPr="00B33F5D">
        <w:rPr>
          <w:rFonts w:ascii="Book Antiqua" w:hAnsi="Book Antiqua" w:cs="Times New Roman"/>
          <w:lang w:bidi="en-US"/>
        </w:rPr>
        <w:t xml:space="preserve">s </w:t>
      </w:r>
      <w:r w:rsidR="00980455" w:rsidRPr="00B33F5D">
        <w:rPr>
          <w:rFonts w:ascii="Book Antiqua" w:hAnsi="Book Antiqua" w:cs="Times New Roman"/>
          <w:lang w:bidi="en-US"/>
        </w:rPr>
        <w:t xml:space="preserve">tend to </w:t>
      </w:r>
      <w:r w:rsidR="00231EA3" w:rsidRPr="00B33F5D">
        <w:rPr>
          <w:rFonts w:ascii="Book Antiqua" w:hAnsi="Book Antiqua" w:cs="Times New Roman"/>
          <w:lang w:bidi="en-US"/>
        </w:rPr>
        <w:t>have</w:t>
      </w:r>
      <w:r w:rsidR="00672A5A" w:rsidRPr="00B33F5D">
        <w:rPr>
          <w:rFonts w:ascii="Book Antiqua" w:hAnsi="Book Antiqua" w:cs="Times New Roman"/>
          <w:lang w:bidi="en-US"/>
        </w:rPr>
        <w:t xml:space="preserve"> more </w:t>
      </w:r>
      <w:r w:rsidR="00231EA3" w:rsidRPr="00B33F5D">
        <w:rPr>
          <w:rFonts w:ascii="Book Antiqua" w:hAnsi="Book Antiqua" w:cs="Times New Roman"/>
          <w:lang w:bidi="en-US"/>
        </w:rPr>
        <w:t>chronic</w:t>
      </w:r>
      <w:r w:rsidR="00672A5A" w:rsidRPr="00B33F5D">
        <w:rPr>
          <w:rFonts w:ascii="Book Antiqua" w:hAnsi="Book Antiqua" w:cs="Times New Roman"/>
          <w:lang w:bidi="en-US"/>
        </w:rPr>
        <w:t xml:space="preserve"> GI symptoms</w:t>
      </w:r>
      <w:r w:rsidR="00231EA3" w:rsidRPr="00B33F5D">
        <w:rPr>
          <w:rFonts w:ascii="Book Antiqua" w:hAnsi="Book Antiqua" w:cs="Times New Roman"/>
          <w:lang w:bidi="en-US"/>
        </w:rPr>
        <w:t xml:space="preserve"> than non-diabet</w:t>
      </w:r>
      <w:r w:rsidR="00A8280F" w:rsidRPr="00B33F5D">
        <w:rPr>
          <w:rFonts w:ascii="Book Antiqua" w:hAnsi="Book Antiqua" w:cs="Times New Roman"/>
          <w:lang w:bidi="en-US"/>
        </w:rPr>
        <w:t>ic</w:t>
      </w:r>
      <w:r w:rsidR="003B10AF" w:rsidRPr="00B33F5D">
        <w:rPr>
          <w:rFonts w:ascii="Book Antiqua" w:hAnsi="Book Antiqua" w:cs="Times New Roman"/>
          <w:lang w:bidi="en-US"/>
        </w:rPr>
        <w:t xml:space="preserve"> patient</w:t>
      </w:r>
      <w:r w:rsidR="00A8280F" w:rsidRPr="00B33F5D">
        <w:rPr>
          <w:rFonts w:ascii="Book Antiqua" w:hAnsi="Book Antiqua" w:cs="Times New Roman"/>
          <w:lang w:bidi="en-US"/>
        </w:rPr>
        <w:t>s</w:t>
      </w:r>
      <w:r w:rsidR="00672A5A" w:rsidRPr="00B33F5D">
        <w:rPr>
          <w:rFonts w:ascii="Book Antiqua" w:hAnsi="Book Antiqua" w:cs="Times New Roman"/>
          <w:lang w:bidi="en-US"/>
        </w:rPr>
        <w:t>.</w:t>
      </w:r>
    </w:p>
    <w:p w14:paraId="3AB6530F" w14:textId="43F8B8F4" w:rsidR="00451A03" w:rsidRPr="00B33F5D" w:rsidRDefault="00451A03" w:rsidP="00353F73">
      <w:pPr>
        <w:spacing w:line="360" w:lineRule="auto"/>
        <w:ind w:firstLineChars="150" w:firstLine="360"/>
        <w:jc w:val="both"/>
        <w:divId w:val="1568028910"/>
        <w:rPr>
          <w:rFonts w:ascii="Book Antiqua" w:hAnsi="Book Antiqua" w:cs="Times New Roman"/>
          <w:lang w:bidi="en-US"/>
        </w:rPr>
      </w:pPr>
      <w:r w:rsidRPr="00B33F5D">
        <w:rPr>
          <w:rFonts w:ascii="Book Antiqua" w:hAnsi="Book Antiqua" w:cs="Times New Roman"/>
          <w:lang w:bidi="en-US"/>
        </w:rPr>
        <w:t>This study had several strengths. First, we conducted colonoscopy and administered a questionnaire to all subjects, which enabled us</w:t>
      </w:r>
      <w:r w:rsidR="00B47A23" w:rsidRPr="00B33F5D">
        <w:rPr>
          <w:rFonts w:ascii="Book Antiqua" w:hAnsi="Book Antiqua" w:cs="Times New Roman"/>
          <w:lang w:bidi="en-US"/>
        </w:rPr>
        <w:t xml:space="preserve"> to evaluate the bowel symptoms </w:t>
      </w:r>
      <w:r w:rsidRPr="00B33F5D">
        <w:rPr>
          <w:rFonts w:ascii="Book Antiqua" w:hAnsi="Book Antiqua" w:cs="Times New Roman"/>
          <w:lang w:bidi="en-US"/>
        </w:rPr>
        <w:t xml:space="preserve">exclusive of </w:t>
      </w:r>
      <w:r w:rsidR="00A04BA5" w:rsidRPr="00B33F5D">
        <w:rPr>
          <w:rFonts w:ascii="Book Antiqua" w:hAnsi="Book Antiqua" w:cs="Times New Roman"/>
          <w:lang w:bidi="en-US"/>
        </w:rPr>
        <w:t>organic GI</w:t>
      </w:r>
      <w:r w:rsidRPr="00B33F5D">
        <w:rPr>
          <w:rFonts w:ascii="Book Antiqua" w:hAnsi="Book Antiqua" w:cs="Times New Roman"/>
          <w:lang w:bidi="en-US"/>
        </w:rPr>
        <w:t xml:space="preserve"> diseases. Second, </w:t>
      </w:r>
      <w:r w:rsidR="00432530" w:rsidRPr="00B33F5D">
        <w:rPr>
          <w:rFonts w:ascii="Book Antiqua" w:hAnsi="Book Antiqua" w:cs="Times New Roman"/>
          <w:lang w:bidi="en-US"/>
        </w:rPr>
        <w:t xml:space="preserve">we were able to confirm </w:t>
      </w:r>
      <w:r w:rsidR="002F3B52" w:rsidRPr="00B33F5D">
        <w:rPr>
          <w:rFonts w:ascii="Book Antiqua" w:hAnsi="Book Antiqua" w:cs="Times New Roman"/>
          <w:lang w:bidi="en-US"/>
        </w:rPr>
        <w:t>the internal consistency and long-term reliability of the GSRS.</w:t>
      </w:r>
      <w:r w:rsidR="00B47A23" w:rsidRPr="00B33F5D">
        <w:rPr>
          <w:rFonts w:ascii="Book Antiqua" w:hAnsi="Book Antiqua" w:cs="Times New Roman"/>
          <w:lang w:bidi="en-US"/>
        </w:rPr>
        <w:t xml:space="preserve"> </w:t>
      </w:r>
      <w:r w:rsidRPr="00B33F5D">
        <w:rPr>
          <w:rFonts w:ascii="Book Antiqua" w:hAnsi="Book Antiqua" w:cs="Times New Roman"/>
          <w:lang w:bidi="en-US"/>
        </w:rPr>
        <w:t>Third, the sample population was large, facilitating adjustment for many confounding factors. However, this study also has some limitations. First, it was a hospital-based study and may have included a few healthy subjects, which might have led to selection bias. Second, we did not assess their psychological status, which is known to affect bowel symptoms</w:t>
      </w:r>
      <w:r w:rsidR="00FC0139"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RW.CITE{{66 Guthrie,E. 1991}}</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29</w:t>
      </w:r>
      <w:r w:rsidR="00F21B9D" w:rsidRPr="00B33F5D">
        <w:rPr>
          <w:rFonts w:ascii="Book Antiqua" w:hAnsi="Book Antiqua" w:cs="Times New Roman"/>
          <w:lang w:bidi="en-US"/>
        </w:rPr>
        <w:fldChar w:fldCharType="end"/>
      </w:r>
      <w:r w:rsidR="00FC0139" w:rsidRPr="00B33F5D">
        <w:rPr>
          <w:rFonts w:ascii="Book Antiqua" w:hAnsi="Book Antiqua" w:cs="Times New Roman"/>
          <w:vertAlign w:val="superscript"/>
          <w:lang w:bidi="en-US"/>
        </w:rPr>
        <w:t>]</w:t>
      </w:r>
      <w:r w:rsidRPr="00B33F5D">
        <w:rPr>
          <w:rFonts w:ascii="Book Antiqua" w:hAnsi="Book Antiqua" w:cs="Times New Roman"/>
          <w:lang w:bidi="en-US"/>
        </w:rPr>
        <w:t>. However, a prior study indicated that GSRS scores correlated with hospital anxiety and depression scale scores</w:t>
      </w:r>
      <w:r w:rsidR="00353F73" w:rsidRPr="00B33F5D">
        <w:rPr>
          <w:rFonts w:ascii="Book Antiqua" w:eastAsia="SimSun" w:hAnsi="Book Antiqua" w:cs="Times New Roman" w:hint="eastAsia"/>
          <w:vertAlign w:val="superscript"/>
          <w:lang w:eastAsia="zh-CN"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RW.CITE{{8 Kulich,K.R. 2008}}</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6</w:t>
      </w:r>
      <w:r w:rsidR="00F21B9D" w:rsidRPr="00B33F5D">
        <w:rPr>
          <w:rFonts w:ascii="Book Antiqua" w:hAnsi="Book Antiqua" w:cs="Times New Roman"/>
          <w:lang w:bidi="en-US"/>
        </w:rPr>
        <w:fldChar w:fldCharType="end"/>
      </w:r>
      <w:r w:rsidR="00FC0139" w:rsidRPr="00B33F5D">
        <w:rPr>
          <w:rFonts w:ascii="Book Antiqua" w:hAnsi="Book Antiqua" w:cs="Times New Roman"/>
          <w:vertAlign w:val="superscript"/>
          <w:lang w:bidi="en-US"/>
        </w:rPr>
        <w:t>]</w:t>
      </w:r>
      <w:r w:rsidRPr="00B33F5D">
        <w:rPr>
          <w:rFonts w:ascii="Book Antiqua" w:hAnsi="Book Antiqua" w:cs="Times New Roman"/>
          <w:lang w:bidi="en-US"/>
        </w:rPr>
        <w:t xml:space="preserve">. Third, we did not classify diabetes as type 1 or type 2. However, as the prevalence of </w:t>
      </w:r>
      <w:r w:rsidR="00E76F4C" w:rsidRPr="00B33F5D">
        <w:rPr>
          <w:rFonts w:ascii="Book Antiqua" w:hAnsi="Book Antiqua" w:cs="Times New Roman"/>
          <w:lang w:bidi="en-US"/>
        </w:rPr>
        <w:t>type 1 diabet</w:t>
      </w:r>
      <w:r w:rsidR="00804C15" w:rsidRPr="00B33F5D">
        <w:rPr>
          <w:rFonts w:ascii="Book Antiqua" w:hAnsi="Book Antiqua" w:cs="Times New Roman"/>
          <w:lang w:bidi="en-US"/>
        </w:rPr>
        <w:t>es</w:t>
      </w:r>
      <w:r w:rsidR="00E76F4C" w:rsidRPr="00B33F5D">
        <w:rPr>
          <w:rFonts w:ascii="Book Antiqua" w:hAnsi="Book Antiqua" w:cs="Times New Roman"/>
          <w:lang w:bidi="en-US"/>
        </w:rPr>
        <w:t xml:space="preserve"> </w:t>
      </w:r>
      <w:r w:rsidR="00804C15" w:rsidRPr="00B33F5D">
        <w:rPr>
          <w:rFonts w:ascii="Book Antiqua" w:hAnsi="Book Antiqua" w:cs="Times New Roman"/>
          <w:lang w:bidi="en-US"/>
        </w:rPr>
        <w:t xml:space="preserve">is </w:t>
      </w:r>
      <w:r w:rsidRPr="00B33F5D">
        <w:rPr>
          <w:rFonts w:ascii="Book Antiqua" w:hAnsi="Book Antiqua" w:cs="Times New Roman"/>
          <w:lang w:bidi="en-US"/>
        </w:rPr>
        <w:t xml:space="preserve">notably lower than </w:t>
      </w:r>
      <w:r w:rsidR="00E76F4C" w:rsidRPr="00B33F5D">
        <w:rPr>
          <w:rFonts w:ascii="Book Antiqua" w:hAnsi="Book Antiqua" w:cs="Times New Roman"/>
          <w:lang w:bidi="en-US"/>
        </w:rPr>
        <w:t>type 2 diabet</w:t>
      </w:r>
      <w:r w:rsidR="00804C15" w:rsidRPr="00B33F5D">
        <w:rPr>
          <w:rFonts w:ascii="Book Antiqua" w:hAnsi="Book Antiqua" w:cs="Times New Roman"/>
          <w:lang w:bidi="en-US"/>
        </w:rPr>
        <w:t>e</w:t>
      </w:r>
      <w:r w:rsidR="00E76F4C" w:rsidRPr="00B33F5D">
        <w:rPr>
          <w:rFonts w:ascii="Book Antiqua" w:hAnsi="Book Antiqua" w:cs="Times New Roman"/>
          <w:lang w:bidi="en-US"/>
        </w:rPr>
        <w:t>s</w:t>
      </w:r>
      <w:r w:rsidRPr="00B33F5D">
        <w:rPr>
          <w:rFonts w:ascii="Book Antiqua" w:hAnsi="Book Antiqua" w:cs="Times New Roman"/>
          <w:lang w:bidi="en-US"/>
        </w:rPr>
        <w:t xml:space="preserve"> in Asia</w:t>
      </w:r>
      <w:r w:rsidR="00FC0139" w:rsidRPr="00B33F5D">
        <w:rPr>
          <w:rFonts w:ascii="Book Antiqua" w:hAnsi="Book Antiqua" w:cs="Times New Roman"/>
          <w:vertAlign w:val="superscript"/>
          <w:lang w:bidi="en-US"/>
        </w:rPr>
        <w:t>[</w:t>
      </w:r>
      <w:r w:rsidR="00F21B9D" w:rsidRPr="00B33F5D">
        <w:rPr>
          <w:rFonts w:ascii="Book Antiqua" w:hAnsi="Book Antiqua" w:cs="Times New Roman"/>
          <w:lang w:bidi="en-US"/>
        </w:rPr>
        <w:fldChar w:fldCharType="begin"/>
      </w:r>
      <w:r w:rsidR="00F21B9D" w:rsidRPr="00B33F5D">
        <w:rPr>
          <w:rFonts w:ascii="Book Antiqua" w:hAnsi="Book Antiqua" w:cs="Times New Roman"/>
          <w:lang w:bidi="en-US"/>
        </w:rPr>
        <w:instrText>ADDIN RW.CITE{{46 Kawasaki,E. 2006}}</w:instrText>
      </w:r>
      <w:r w:rsidR="00F21B9D" w:rsidRPr="00B33F5D">
        <w:rPr>
          <w:rFonts w:ascii="Book Antiqua" w:hAnsi="Book Antiqua" w:cs="Times New Roman"/>
          <w:lang w:bidi="en-US"/>
        </w:rPr>
        <w:fldChar w:fldCharType="separate"/>
      </w:r>
      <w:r w:rsidR="00BA405D" w:rsidRPr="00B33F5D">
        <w:rPr>
          <w:rFonts w:ascii="Book Antiqua" w:hAnsi="Book Antiqua"/>
          <w:vertAlign w:val="superscript"/>
        </w:rPr>
        <w:t>30</w:t>
      </w:r>
      <w:r w:rsidR="00F21B9D" w:rsidRPr="00B33F5D">
        <w:rPr>
          <w:rFonts w:ascii="Book Antiqua" w:hAnsi="Book Antiqua" w:cs="Times New Roman"/>
          <w:lang w:bidi="en-US"/>
        </w:rPr>
        <w:fldChar w:fldCharType="end"/>
      </w:r>
      <w:r w:rsidR="00353F73" w:rsidRPr="00B33F5D">
        <w:rPr>
          <w:rFonts w:ascii="Book Antiqua" w:eastAsia="SimSun" w:hAnsi="Book Antiqua" w:cs="Times New Roman" w:hint="eastAsia"/>
          <w:vertAlign w:val="superscript"/>
          <w:lang w:eastAsia="zh-CN" w:bidi="en-US"/>
        </w:rPr>
        <w:t>,</w:t>
      </w:r>
      <w:r w:rsidR="00BA405D" w:rsidRPr="00B33F5D">
        <w:rPr>
          <w:rFonts w:ascii="Book Antiqua" w:hAnsi="Book Antiqua" w:cs="Times New Roman"/>
          <w:lang w:bidi="en-US"/>
        </w:rPr>
        <w:fldChar w:fldCharType="begin"/>
      </w:r>
      <w:r w:rsidR="00BA405D" w:rsidRPr="00B33F5D">
        <w:rPr>
          <w:rFonts w:ascii="Book Antiqua" w:hAnsi="Book Antiqua" w:cs="Times New Roman"/>
          <w:lang w:bidi="en-US"/>
        </w:rPr>
        <w:instrText>ADDIN RW.CITE{{179 DIAMOND Project Group 2006}}</w:instrText>
      </w:r>
      <w:r w:rsidR="00BA405D" w:rsidRPr="00B33F5D">
        <w:rPr>
          <w:rFonts w:ascii="Book Antiqua" w:hAnsi="Book Antiqua" w:cs="Times New Roman"/>
          <w:lang w:bidi="en-US"/>
        </w:rPr>
        <w:fldChar w:fldCharType="separate"/>
      </w:r>
      <w:r w:rsidR="00BA405D" w:rsidRPr="00B33F5D">
        <w:rPr>
          <w:rFonts w:ascii="Book Antiqua" w:hAnsi="Book Antiqua"/>
          <w:vertAlign w:val="superscript"/>
        </w:rPr>
        <w:t>31</w:t>
      </w:r>
      <w:r w:rsidR="00BA405D" w:rsidRPr="00B33F5D">
        <w:rPr>
          <w:rFonts w:ascii="Book Antiqua" w:hAnsi="Book Antiqua" w:cs="Times New Roman"/>
          <w:lang w:bidi="en-US"/>
        </w:rPr>
        <w:fldChar w:fldCharType="end"/>
      </w:r>
      <w:r w:rsidR="00FC0139" w:rsidRPr="00B33F5D">
        <w:rPr>
          <w:rFonts w:ascii="Book Antiqua" w:hAnsi="Book Antiqua" w:cs="Times New Roman"/>
          <w:vertAlign w:val="superscript"/>
          <w:lang w:bidi="en-US"/>
        </w:rPr>
        <w:t>]</w:t>
      </w:r>
      <w:r w:rsidRPr="00B33F5D">
        <w:rPr>
          <w:rFonts w:ascii="Book Antiqua" w:hAnsi="Book Antiqua" w:cs="Times New Roman"/>
          <w:lang w:bidi="en-US"/>
        </w:rPr>
        <w:t>, this omission is likely to have little impact on our results.</w:t>
      </w:r>
      <w:r w:rsidR="00AF47E2" w:rsidRPr="00B33F5D">
        <w:rPr>
          <w:rFonts w:ascii="Book Antiqua" w:hAnsi="Book Antiqua" w:cs="Times New Roman"/>
          <w:lang w:bidi="en-US"/>
        </w:rPr>
        <w:t xml:space="preserve">　</w:t>
      </w:r>
      <w:r w:rsidR="00AF47E2" w:rsidRPr="00B33F5D">
        <w:rPr>
          <w:rFonts w:ascii="Book Antiqua" w:hAnsi="Book Antiqua" w:cs="Times New Roman"/>
          <w:lang w:bidi="en-US"/>
        </w:rPr>
        <w:t>Fourth, we did</w:t>
      </w:r>
      <w:r w:rsidR="00BF0E80" w:rsidRPr="00B33F5D">
        <w:rPr>
          <w:rFonts w:ascii="Book Antiqua" w:hAnsi="Book Antiqua" w:cs="Times New Roman"/>
          <w:lang w:bidi="en-US"/>
        </w:rPr>
        <w:t xml:space="preserve"> </w:t>
      </w:r>
      <w:r w:rsidR="00AF47E2" w:rsidRPr="00B33F5D">
        <w:rPr>
          <w:rFonts w:ascii="Book Antiqua" w:hAnsi="Book Antiqua" w:cs="Times New Roman"/>
          <w:lang w:bidi="en-US"/>
        </w:rPr>
        <w:t>n</w:t>
      </w:r>
      <w:r w:rsidR="00BF0E80" w:rsidRPr="00B33F5D">
        <w:rPr>
          <w:rFonts w:ascii="Book Antiqua" w:hAnsi="Book Antiqua" w:cs="Times New Roman"/>
          <w:lang w:bidi="en-US"/>
        </w:rPr>
        <w:t>o</w:t>
      </w:r>
      <w:r w:rsidR="00AF47E2" w:rsidRPr="00B33F5D">
        <w:rPr>
          <w:rFonts w:ascii="Book Antiqua" w:hAnsi="Book Antiqua" w:cs="Times New Roman"/>
          <w:lang w:bidi="en-US"/>
        </w:rPr>
        <w:t xml:space="preserve">t examine intestinal microbiome which might associate with GI symptoms. </w:t>
      </w:r>
      <w:r w:rsidR="00C22553" w:rsidRPr="00B33F5D">
        <w:rPr>
          <w:rFonts w:ascii="Book Antiqua" w:hAnsi="Book Antiqua" w:cs="Times New Roman"/>
          <w:lang w:bidi="en-US"/>
        </w:rPr>
        <w:t xml:space="preserve">In recent studies, </w:t>
      </w:r>
      <w:r w:rsidR="00966800" w:rsidRPr="00B33F5D">
        <w:rPr>
          <w:rFonts w:ascii="Book Antiqua" w:hAnsi="Book Antiqua" w:cs="Times New Roman"/>
          <w:lang w:bidi="en-US"/>
        </w:rPr>
        <w:t>the</w:t>
      </w:r>
      <w:r w:rsidR="003B10AF" w:rsidRPr="00B33F5D">
        <w:rPr>
          <w:rFonts w:ascii="Book Antiqua" w:hAnsi="Book Antiqua" w:cs="Times New Roman"/>
          <w:lang w:bidi="en-US"/>
        </w:rPr>
        <w:t xml:space="preserve"> </w:t>
      </w:r>
      <w:r w:rsidR="00BF0E80" w:rsidRPr="00B33F5D">
        <w:rPr>
          <w:rFonts w:ascii="Book Antiqua" w:hAnsi="Book Antiqua" w:cs="Times New Roman"/>
          <w:lang w:bidi="en-US"/>
        </w:rPr>
        <w:t>i</w:t>
      </w:r>
      <w:r w:rsidR="00C22553" w:rsidRPr="00B33F5D">
        <w:rPr>
          <w:rFonts w:ascii="Book Antiqua" w:hAnsi="Book Antiqua" w:cs="Times New Roman"/>
          <w:lang w:bidi="en-US"/>
        </w:rPr>
        <w:t xml:space="preserve">ntestinal microbiome is known to interfere with GI symptoms and there are several studies </w:t>
      </w:r>
      <w:r w:rsidR="00BF0E80" w:rsidRPr="00B33F5D">
        <w:rPr>
          <w:rFonts w:ascii="Book Antiqua" w:hAnsi="Book Antiqua" w:cs="Times New Roman"/>
          <w:lang w:bidi="en-US"/>
        </w:rPr>
        <w:t xml:space="preserve">suggesting </w:t>
      </w:r>
      <w:r w:rsidR="00C22553" w:rsidRPr="00B33F5D">
        <w:rPr>
          <w:rFonts w:ascii="Book Antiqua" w:hAnsi="Book Antiqua" w:cs="Times New Roman"/>
          <w:lang w:bidi="en-US"/>
        </w:rPr>
        <w:t xml:space="preserve">that it </w:t>
      </w:r>
      <w:r w:rsidR="00BF0E80" w:rsidRPr="00B33F5D">
        <w:rPr>
          <w:rFonts w:ascii="Book Antiqua" w:hAnsi="Book Antiqua" w:cs="Times New Roman"/>
          <w:lang w:bidi="en-US"/>
        </w:rPr>
        <w:t xml:space="preserve">is </w:t>
      </w:r>
      <w:r w:rsidR="00C22553" w:rsidRPr="00B33F5D">
        <w:rPr>
          <w:rFonts w:ascii="Book Antiqua" w:hAnsi="Book Antiqua" w:cs="Times New Roman"/>
          <w:lang w:bidi="en-US"/>
        </w:rPr>
        <w:t>also involve</w:t>
      </w:r>
      <w:r w:rsidR="00BF0E80" w:rsidRPr="00B33F5D">
        <w:rPr>
          <w:rFonts w:ascii="Book Antiqua" w:hAnsi="Book Antiqua" w:cs="Times New Roman"/>
          <w:lang w:bidi="en-US"/>
        </w:rPr>
        <w:t>d</w:t>
      </w:r>
      <w:r w:rsidR="00C22553" w:rsidRPr="00B33F5D">
        <w:rPr>
          <w:rFonts w:ascii="Book Antiqua" w:hAnsi="Book Antiqua" w:cs="Times New Roman"/>
          <w:lang w:bidi="en-US"/>
        </w:rPr>
        <w:t xml:space="preserve"> in the pathogenesis of diabetes</w:t>
      </w:r>
      <w:r w:rsidR="00FC0139" w:rsidRPr="00B33F5D">
        <w:rPr>
          <w:rFonts w:ascii="Book Antiqua" w:hAnsi="Book Antiqua" w:cs="Times New Roman"/>
          <w:vertAlign w:val="superscript"/>
          <w:lang w:bidi="en-US"/>
        </w:rPr>
        <w:t>[</w:t>
      </w:r>
      <w:r w:rsidR="00BA405D" w:rsidRPr="00B33F5D">
        <w:rPr>
          <w:rFonts w:ascii="Book Antiqua" w:hAnsi="Book Antiqua" w:cs="Times New Roman"/>
          <w:lang w:bidi="en-US"/>
        </w:rPr>
        <w:fldChar w:fldCharType="begin"/>
      </w:r>
      <w:r w:rsidR="00BA405D" w:rsidRPr="00B33F5D">
        <w:rPr>
          <w:rFonts w:ascii="Book Antiqua" w:hAnsi="Book Antiqua" w:cs="Times New Roman"/>
          <w:lang w:bidi="en-US"/>
        </w:rPr>
        <w:instrText>ADDIN RW.CITE{{180 Larsen,N. 2010}}</w:instrText>
      </w:r>
      <w:r w:rsidR="00BA405D" w:rsidRPr="00B33F5D">
        <w:rPr>
          <w:rFonts w:ascii="Book Antiqua" w:hAnsi="Book Antiqua" w:cs="Times New Roman"/>
          <w:lang w:bidi="en-US"/>
        </w:rPr>
        <w:fldChar w:fldCharType="separate"/>
      </w:r>
      <w:r w:rsidR="00BA405D" w:rsidRPr="00B33F5D">
        <w:rPr>
          <w:rFonts w:ascii="Book Antiqua" w:hAnsi="Book Antiqua"/>
          <w:vertAlign w:val="superscript"/>
        </w:rPr>
        <w:t>32</w:t>
      </w:r>
      <w:r w:rsidR="00BA405D" w:rsidRPr="00B33F5D">
        <w:rPr>
          <w:rFonts w:ascii="Book Antiqua" w:hAnsi="Book Antiqua" w:cs="Times New Roman"/>
          <w:lang w:bidi="en-US"/>
        </w:rPr>
        <w:fldChar w:fldCharType="end"/>
      </w:r>
      <w:r w:rsidR="00FC0139" w:rsidRPr="00B33F5D">
        <w:rPr>
          <w:rFonts w:ascii="Book Antiqua" w:hAnsi="Book Antiqua" w:cs="Times New Roman"/>
          <w:vertAlign w:val="superscript"/>
          <w:lang w:bidi="en-US"/>
        </w:rPr>
        <w:t>]</w:t>
      </w:r>
      <w:r w:rsidR="00C22553" w:rsidRPr="00B33F5D">
        <w:rPr>
          <w:rFonts w:ascii="Book Antiqua" w:hAnsi="Book Antiqua" w:cs="Times New Roman"/>
          <w:lang w:bidi="en-US"/>
        </w:rPr>
        <w:t xml:space="preserve">. </w:t>
      </w:r>
      <w:r w:rsidR="00BF0E80" w:rsidRPr="00B33F5D">
        <w:rPr>
          <w:rFonts w:ascii="Book Antiqua" w:hAnsi="Book Antiqua" w:cs="Times New Roman"/>
          <w:lang w:bidi="en-US"/>
        </w:rPr>
        <w:t>In particular</w:t>
      </w:r>
      <w:r w:rsidR="00C22553" w:rsidRPr="00B33F5D">
        <w:rPr>
          <w:rFonts w:ascii="Book Antiqua" w:hAnsi="Book Antiqua" w:cs="Times New Roman"/>
          <w:lang w:bidi="en-US"/>
        </w:rPr>
        <w:t xml:space="preserve">, chronic diarrhea is associated with lower amounts of </w:t>
      </w:r>
      <w:r w:rsidR="00C22553" w:rsidRPr="00B33F5D">
        <w:rPr>
          <w:rFonts w:ascii="Book Antiqua" w:hAnsi="Book Antiqua" w:cs="Times New Roman"/>
          <w:i/>
          <w:lang w:bidi="en-US"/>
        </w:rPr>
        <w:t xml:space="preserve">Lactocacillus </w:t>
      </w:r>
      <w:r w:rsidR="00C22553" w:rsidRPr="00B33F5D">
        <w:rPr>
          <w:rFonts w:ascii="Book Antiqua" w:hAnsi="Book Antiqua" w:cs="Times New Roman"/>
          <w:lang w:bidi="en-US"/>
        </w:rPr>
        <w:t>spp.</w:t>
      </w:r>
      <w:r w:rsidR="00FC0139" w:rsidRPr="00B33F5D">
        <w:rPr>
          <w:rFonts w:ascii="Book Antiqua" w:hAnsi="Book Antiqua" w:cs="Times New Roman"/>
          <w:vertAlign w:val="superscript"/>
          <w:lang w:bidi="en-US"/>
        </w:rPr>
        <w:t xml:space="preserve"> [</w:t>
      </w:r>
      <w:r w:rsidR="00BA405D" w:rsidRPr="00B33F5D">
        <w:rPr>
          <w:rFonts w:ascii="Book Antiqua" w:hAnsi="Book Antiqua" w:cs="Times New Roman"/>
          <w:lang w:bidi="en-US"/>
        </w:rPr>
        <w:fldChar w:fldCharType="begin"/>
      </w:r>
      <w:r w:rsidR="00BA405D" w:rsidRPr="00B33F5D">
        <w:rPr>
          <w:rFonts w:ascii="Book Antiqua" w:hAnsi="Book Antiqua" w:cs="Times New Roman"/>
          <w:lang w:bidi="en-US"/>
        </w:rPr>
        <w:instrText>ADDIN RW.CITE{{181 Malinen,E. 2005}}</w:instrText>
      </w:r>
      <w:r w:rsidR="00BA405D" w:rsidRPr="00B33F5D">
        <w:rPr>
          <w:rFonts w:ascii="Book Antiqua" w:hAnsi="Book Antiqua" w:cs="Times New Roman"/>
          <w:lang w:bidi="en-US"/>
        </w:rPr>
        <w:fldChar w:fldCharType="separate"/>
      </w:r>
      <w:r w:rsidR="00BA405D" w:rsidRPr="00B33F5D">
        <w:rPr>
          <w:rFonts w:ascii="Book Antiqua" w:hAnsi="Book Antiqua"/>
          <w:vertAlign w:val="superscript"/>
        </w:rPr>
        <w:t>33</w:t>
      </w:r>
      <w:r w:rsidR="00BA405D" w:rsidRPr="00B33F5D">
        <w:rPr>
          <w:rFonts w:ascii="Book Antiqua" w:hAnsi="Book Antiqua" w:cs="Times New Roman"/>
          <w:lang w:bidi="en-US"/>
        </w:rPr>
        <w:fldChar w:fldCharType="end"/>
      </w:r>
      <w:r w:rsidR="00FC0139" w:rsidRPr="00B33F5D">
        <w:rPr>
          <w:rFonts w:ascii="Book Antiqua" w:hAnsi="Book Antiqua" w:cs="Times New Roman"/>
          <w:vertAlign w:val="superscript"/>
          <w:lang w:bidi="en-US"/>
        </w:rPr>
        <w:t>]</w:t>
      </w:r>
      <w:r w:rsidR="00C22553" w:rsidRPr="00B33F5D">
        <w:rPr>
          <w:rFonts w:ascii="Book Antiqua" w:hAnsi="Book Antiqua" w:cs="Times New Roman"/>
          <w:lang w:bidi="en-US"/>
        </w:rPr>
        <w:t>. In this study, we did</w:t>
      </w:r>
      <w:r w:rsidR="00BF0E80" w:rsidRPr="00B33F5D">
        <w:rPr>
          <w:rFonts w:ascii="Book Antiqua" w:hAnsi="Book Antiqua" w:cs="Times New Roman"/>
          <w:lang w:bidi="en-US"/>
        </w:rPr>
        <w:t xml:space="preserve"> </w:t>
      </w:r>
      <w:r w:rsidR="00C22553" w:rsidRPr="00B33F5D">
        <w:rPr>
          <w:rFonts w:ascii="Book Antiqua" w:hAnsi="Book Antiqua" w:cs="Times New Roman"/>
          <w:lang w:bidi="en-US"/>
        </w:rPr>
        <w:t>n</w:t>
      </w:r>
      <w:r w:rsidR="00BF0E80" w:rsidRPr="00B33F5D">
        <w:rPr>
          <w:rFonts w:ascii="Book Antiqua" w:hAnsi="Book Antiqua" w:cs="Times New Roman"/>
          <w:lang w:bidi="en-US"/>
        </w:rPr>
        <w:t>o</w:t>
      </w:r>
      <w:r w:rsidR="00C22553" w:rsidRPr="00B33F5D">
        <w:rPr>
          <w:rFonts w:ascii="Book Antiqua" w:hAnsi="Book Antiqua" w:cs="Times New Roman"/>
          <w:lang w:bidi="en-US"/>
        </w:rPr>
        <w:t>t examine such a</w:t>
      </w:r>
      <w:r w:rsidR="008778AC" w:rsidRPr="00B33F5D">
        <w:rPr>
          <w:rFonts w:ascii="Book Antiqua" w:hAnsi="Book Antiqua" w:cs="Times New Roman"/>
          <w:lang w:bidi="en-US"/>
        </w:rPr>
        <w:t>n</w:t>
      </w:r>
      <w:r w:rsidR="00C22553" w:rsidRPr="00B33F5D">
        <w:rPr>
          <w:rFonts w:ascii="Book Antiqua" w:hAnsi="Book Antiqua" w:cs="Times New Roman"/>
          <w:lang w:bidi="en-US"/>
        </w:rPr>
        <w:t xml:space="preserve"> important biomarker. </w:t>
      </w:r>
      <w:r w:rsidR="00AF47E2" w:rsidRPr="00B33F5D">
        <w:rPr>
          <w:rFonts w:ascii="Book Antiqua" w:hAnsi="Book Antiqua" w:cs="Times New Roman"/>
          <w:lang w:bidi="en-US"/>
        </w:rPr>
        <w:t xml:space="preserve">Further investigation </w:t>
      </w:r>
      <w:r w:rsidR="00BF0E80" w:rsidRPr="00B33F5D">
        <w:rPr>
          <w:rFonts w:ascii="Book Antiqua" w:hAnsi="Book Antiqua" w:cs="Times New Roman"/>
          <w:lang w:bidi="en-US"/>
        </w:rPr>
        <w:t xml:space="preserve">of </w:t>
      </w:r>
      <w:r w:rsidR="00AF47E2" w:rsidRPr="00B33F5D">
        <w:rPr>
          <w:rFonts w:ascii="Book Antiqua" w:hAnsi="Book Antiqua" w:cs="Times New Roman"/>
          <w:lang w:bidi="en-US"/>
        </w:rPr>
        <w:t>these points is needed.</w:t>
      </w:r>
    </w:p>
    <w:p w14:paraId="7F9D333F" w14:textId="53E86AAA" w:rsidR="00B132A2" w:rsidRPr="00B33F5D" w:rsidRDefault="00FE7367" w:rsidP="00353F73">
      <w:pPr>
        <w:spacing w:line="360" w:lineRule="auto"/>
        <w:ind w:firstLineChars="200" w:firstLine="480"/>
        <w:jc w:val="both"/>
        <w:rPr>
          <w:rFonts w:ascii="Book Antiqua" w:hAnsi="Book Antiqua" w:cs="Times New Roman"/>
        </w:rPr>
      </w:pPr>
      <w:r w:rsidRPr="00B33F5D">
        <w:rPr>
          <w:rFonts w:ascii="Book Antiqua" w:hAnsi="Book Antiqua" w:cs="Times New Roman"/>
          <w:lang w:bidi="en-US"/>
        </w:rPr>
        <w:t>In conclusion</w:t>
      </w:r>
      <w:r w:rsidR="00451A03" w:rsidRPr="00B33F5D">
        <w:rPr>
          <w:rFonts w:ascii="Book Antiqua" w:hAnsi="Book Antiqua" w:cs="Times New Roman"/>
          <w:lang w:bidi="en-US"/>
        </w:rPr>
        <w:t xml:space="preserve">, diabetes mellitus is associated with an increased risk of </w:t>
      </w:r>
      <w:r w:rsidR="00C81DA0" w:rsidRPr="00B33F5D">
        <w:rPr>
          <w:rFonts w:ascii="Book Antiqua" w:hAnsi="Book Antiqua" w:cs="Times New Roman"/>
          <w:lang w:bidi="en-US"/>
        </w:rPr>
        <w:t>c</w:t>
      </w:r>
      <w:r w:rsidRPr="00B33F5D">
        <w:rPr>
          <w:rFonts w:ascii="Book Antiqua" w:hAnsi="Book Antiqua" w:cs="Times New Roman"/>
          <w:lang w:bidi="en-US"/>
        </w:rPr>
        <w:t xml:space="preserve">onstipation, hard stools, </w:t>
      </w:r>
      <w:r w:rsidR="00432530" w:rsidRPr="00B33F5D">
        <w:rPr>
          <w:rFonts w:ascii="Book Antiqua" w:hAnsi="Book Antiqua" w:cs="Times New Roman"/>
          <w:lang w:bidi="en-US"/>
        </w:rPr>
        <w:t xml:space="preserve">fecal </w:t>
      </w:r>
      <w:r w:rsidRPr="00B33F5D">
        <w:rPr>
          <w:rFonts w:ascii="Book Antiqua" w:hAnsi="Book Antiqua" w:cs="Times New Roman"/>
          <w:lang w:bidi="en-US"/>
        </w:rPr>
        <w:t xml:space="preserve">urgency, and </w:t>
      </w:r>
      <w:r w:rsidR="00607E5D" w:rsidRPr="00B33F5D">
        <w:rPr>
          <w:rFonts w:ascii="Book Antiqua" w:hAnsi="Book Antiqua" w:cs="Times New Roman"/>
          <w:lang w:bidi="en-US"/>
        </w:rPr>
        <w:t>incomplete evacuation</w:t>
      </w:r>
      <w:r w:rsidR="00451A03" w:rsidRPr="00B33F5D">
        <w:rPr>
          <w:rFonts w:ascii="Book Antiqua" w:hAnsi="Book Antiqua" w:cs="Times New Roman"/>
          <w:lang w:bidi="en-US"/>
        </w:rPr>
        <w:t>, and</w:t>
      </w:r>
      <w:r w:rsidR="00C81DA0" w:rsidRPr="00B33F5D">
        <w:rPr>
          <w:rFonts w:ascii="Book Antiqua" w:hAnsi="Book Antiqua" w:cs="Times New Roman"/>
        </w:rPr>
        <w:t xml:space="preserve"> poor </w:t>
      </w:r>
      <w:r w:rsidR="00C81DA0" w:rsidRPr="00B33F5D">
        <w:rPr>
          <w:rFonts w:ascii="Book Antiqua" w:hAnsi="Book Antiqua" w:cs="Times New Roman"/>
        </w:rPr>
        <w:lastRenderedPageBreak/>
        <w:t xml:space="preserve">glycemic control, diabetes duration, </w:t>
      </w:r>
      <w:r w:rsidR="00C4575A" w:rsidRPr="00B33F5D">
        <w:rPr>
          <w:rFonts w:ascii="Book Antiqua" w:hAnsi="Book Antiqua" w:cs="Times New Roman"/>
        </w:rPr>
        <w:t>low BMI</w:t>
      </w:r>
      <w:r w:rsidR="00C81DA0" w:rsidRPr="00B33F5D">
        <w:rPr>
          <w:rFonts w:ascii="Book Antiqua" w:hAnsi="Book Antiqua" w:cs="Times New Roman"/>
        </w:rPr>
        <w:t>, and nephropathy affect the risk of these symptoms.</w:t>
      </w:r>
      <w:r w:rsidR="00A70266" w:rsidRPr="00B33F5D">
        <w:rPr>
          <w:rFonts w:ascii="Book Antiqua" w:hAnsi="Book Antiqua" w:cs="Times New Roman"/>
        </w:rPr>
        <w:t xml:space="preserve"> </w:t>
      </w:r>
      <w:r w:rsidR="00B37DF3" w:rsidRPr="00B33F5D">
        <w:rPr>
          <w:rFonts w:ascii="Book Antiqua" w:hAnsi="Book Antiqua" w:cs="Times New Roman"/>
        </w:rPr>
        <w:t>Long-term reliab</w:t>
      </w:r>
      <w:r w:rsidR="008778AC" w:rsidRPr="00B33F5D">
        <w:rPr>
          <w:rFonts w:ascii="Book Antiqua" w:hAnsi="Book Antiqua" w:cs="Times New Roman"/>
        </w:rPr>
        <w:t>i</w:t>
      </w:r>
      <w:r w:rsidR="00B37DF3" w:rsidRPr="00B33F5D">
        <w:rPr>
          <w:rFonts w:ascii="Book Antiqua" w:hAnsi="Book Antiqua" w:cs="Times New Roman"/>
        </w:rPr>
        <w:t>lity of symptom score suggested that these symptoms remain consistent over a given period.</w:t>
      </w:r>
    </w:p>
    <w:p w14:paraId="0A927895" w14:textId="77777777" w:rsidR="002420C0" w:rsidRPr="00B33F5D" w:rsidRDefault="002420C0" w:rsidP="00353F73">
      <w:pPr>
        <w:spacing w:line="360" w:lineRule="auto"/>
        <w:jc w:val="both"/>
        <w:rPr>
          <w:rFonts w:ascii="Book Antiqua" w:hAnsi="Book Antiqua" w:cs="Times New Roman"/>
        </w:rPr>
      </w:pPr>
    </w:p>
    <w:p w14:paraId="45656A95" w14:textId="1B4616B2" w:rsidR="00353F73" w:rsidRPr="00B33F5D" w:rsidRDefault="00353F73" w:rsidP="00353F73">
      <w:pPr>
        <w:spacing w:line="360" w:lineRule="auto"/>
        <w:jc w:val="both"/>
        <w:rPr>
          <w:rFonts w:ascii="Book Antiqua" w:eastAsia="SimSun" w:hAnsi="Book Antiqua"/>
          <w:b/>
          <w:lang w:eastAsia="zh-CN"/>
        </w:rPr>
      </w:pPr>
      <w:r w:rsidRPr="00B33F5D">
        <w:rPr>
          <w:rFonts w:ascii="Book Antiqua" w:hAnsi="Book Antiqua"/>
          <w:b/>
        </w:rPr>
        <w:t>ACKNOWLEDGMENTS</w:t>
      </w:r>
    </w:p>
    <w:p w14:paraId="6B21E6BC" w14:textId="5EB6BD9A" w:rsidR="00B1358E" w:rsidRPr="00B33F5D" w:rsidRDefault="00B1358E" w:rsidP="00353F73">
      <w:pPr>
        <w:spacing w:line="360" w:lineRule="auto"/>
        <w:jc w:val="both"/>
        <w:rPr>
          <w:rFonts w:ascii="Book Antiqua" w:hAnsi="Book Antiqua" w:cs="Times New Roman"/>
        </w:rPr>
      </w:pPr>
      <w:r w:rsidRPr="00B33F5D">
        <w:rPr>
          <w:rFonts w:ascii="Book Antiqua" w:hAnsi="Book Antiqua" w:cs="Times New Roman"/>
        </w:rPr>
        <w:t>We thank clinical research coordinators Ms. Hisae Kawashiro, Sawako Iijima, Yoko Tanigawa, Aiko Gotannda, and Yaeko Sawada for help with data collection.</w:t>
      </w:r>
    </w:p>
    <w:p w14:paraId="43A10A29" w14:textId="77777777" w:rsidR="00B1358E" w:rsidRPr="00B33F5D" w:rsidRDefault="00B1358E" w:rsidP="00353F73">
      <w:pPr>
        <w:spacing w:line="360" w:lineRule="auto"/>
        <w:jc w:val="both"/>
        <w:rPr>
          <w:rFonts w:ascii="Book Antiqua" w:hAnsi="Book Antiqua" w:cs="Times New Roman"/>
        </w:rPr>
      </w:pPr>
    </w:p>
    <w:p w14:paraId="0D578F06" w14:textId="673F3372" w:rsidR="002420C0" w:rsidRPr="00B33F5D" w:rsidRDefault="00353F73" w:rsidP="00353F73">
      <w:pPr>
        <w:spacing w:line="360" w:lineRule="auto"/>
        <w:jc w:val="both"/>
        <w:rPr>
          <w:rFonts w:ascii="Book Antiqua" w:eastAsia="SimSun" w:hAnsi="Book Antiqua" w:cs="Times New Roman"/>
          <w:b/>
          <w:lang w:eastAsia="zh-CN"/>
        </w:rPr>
      </w:pPr>
      <w:r w:rsidRPr="00B33F5D">
        <w:rPr>
          <w:rFonts w:ascii="Book Antiqua" w:hAnsi="Book Antiqua" w:cs="Times New Roman"/>
          <w:b/>
        </w:rPr>
        <w:t>COMMENTS</w:t>
      </w:r>
    </w:p>
    <w:p w14:paraId="499C36E5" w14:textId="60BA2D55" w:rsidR="002420C0" w:rsidRPr="00B33F5D" w:rsidRDefault="002420C0" w:rsidP="00353F73">
      <w:pPr>
        <w:spacing w:line="360" w:lineRule="auto"/>
        <w:jc w:val="both"/>
        <w:rPr>
          <w:rFonts w:ascii="Book Antiqua" w:hAnsi="Book Antiqua" w:cs="Times New Roman"/>
          <w:b/>
          <w:i/>
        </w:rPr>
      </w:pPr>
      <w:r w:rsidRPr="00B33F5D">
        <w:rPr>
          <w:rFonts w:ascii="Book Antiqua" w:hAnsi="Book Antiqua" w:cs="Times New Roman"/>
          <w:b/>
          <w:i/>
        </w:rPr>
        <w:t>Background</w:t>
      </w:r>
    </w:p>
    <w:p w14:paraId="616A11A9" w14:textId="2E68BFBA" w:rsidR="002420C0" w:rsidRPr="00B33F5D" w:rsidRDefault="002420C0" w:rsidP="00353F73">
      <w:pPr>
        <w:spacing w:line="360" w:lineRule="auto"/>
        <w:jc w:val="both"/>
        <w:rPr>
          <w:rFonts w:ascii="Book Antiqua" w:eastAsia="SimSun" w:hAnsi="Book Antiqua" w:cs="Times New Roman"/>
          <w:lang w:eastAsia="zh-CN"/>
        </w:rPr>
      </w:pPr>
      <w:r w:rsidRPr="00B33F5D">
        <w:rPr>
          <w:rFonts w:ascii="Book Antiqua" w:hAnsi="Book Antiqua" w:cs="Times New Roman"/>
        </w:rPr>
        <w:t>Although gastrointestinal (GI) symptoms are common in diabetic autonomic neuropathy, the lower GI symptoms that are typically associated with diabetes mellitus or diabetes-related clinical factors have not been clarified.</w:t>
      </w:r>
    </w:p>
    <w:p w14:paraId="7EA57EA4" w14:textId="77777777" w:rsidR="00353F73" w:rsidRPr="00B33F5D" w:rsidRDefault="00353F73" w:rsidP="00353F73">
      <w:pPr>
        <w:spacing w:line="360" w:lineRule="auto"/>
        <w:jc w:val="both"/>
        <w:rPr>
          <w:rFonts w:ascii="Book Antiqua" w:eastAsia="SimSun" w:hAnsi="Book Antiqua" w:cs="Times New Roman"/>
          <w:lang w:eastAsia="zh-CN"/>
        </w:rPr>
      </w:pPr>
    </w:p>
    <w:p w14:paraId="34670BC1" w14:textId="1490BA22" w:rsidR="002420C0" w:rsidRPr="00B33F5D" w:rsidRDefault="002420C0" w:rsidP="00353F73">
      <w:pPr>
        <w:spacing w:line="360" w:lineRule="auto"/>
        <w:jc w:val="both"/>
        <w:rPr>
          <w:rFonts w:ascii="Book Antiqua" w:hAnsi="Book Antiqua" w:cs="Times New Roman"/>
          <w:b/>
          <w:i/>
        </w:rPr>
      </w:pPr>
      <w:r w:rsidRPr="00B33F5D">
        <w:rPr>
          <w:rFonts w:ascii="Book Antiqua" w:hAnsi="Book Antiqua" w:cs="Times New Roman"/>
          <w:b/>
          <w:i/>
        </w:rPr>
        <w:t>Research frontiers</w:t>
      </w:r>
    </w:p>
    <w:p w14:paraId="0F4174AF" w14:textId="7F0AE1BB" w:rsidR="002420C0" w:rsidRPr="00B33F5D" w:rsidRDefault="002420C0" w:rsidP="00353F73">
      <w:pPr>
        <w:spacing w:line="360" w:lineRule="auto"/>
        <w:jc w:val="both"/>
        <w:rPr>
          <w:rFonts w:ascii="Book Antiqua" w:hAnsi="Book Antiqua" w:cs="Times New Roman"/>
        </w:rPr>
      </w:pPr>
      <w:r w:rsidRPr="00B33F5D">
        <w:rPr>
          <w:rFonts w:ascii="Book Antiqua" w:hAnsi="Book Antiqua" w:cs="Times New Roman"/>
        </w:rPr>
        <w:t xml:space="preserve">Some studies have partly addressed this issue, but GI symptoms were not evaluated quantitatively by a reliable and validated means, </w:t>
      </w:r>
      <w:r w:rsidR="00A04BA5" w:rsidRPr="00B33F5D">
        <w:rPr>
          <w:rFonts w:ascii="Book Antiqua" w:hAnsi="Book Antiqua" w:cs="Times New Roman"/>
        </w:rPr>
        <w:t>organic GI</w:t>
      </w:r>
      <w:r w:rsidRPr="00B33F5D">
        <w:rPr>
          <w:rFonts w:ascii="Book Antiqua" w:hAnsi="Book Antiqua" w:cs="Times New Roman"/>
        </w:rPr>
        <w:t xml:space="preserve"> diseases were not assessed on colonoscopy, and sample populations were small.</w:t>
      </w:r>
    </w:p>
    <w:p w14:paraId="7FD14135" w14:textId="7EFC3A17" w:rsidR="00993716" w:rsidRPr="00B33F5D" w:rsidRDefault="00993716" w:rsidP="00353F73">
      <w:pPr>
        <w:spacing w:line="360" w:lineRule="auto"/>
        <w:ind w:firstLineChars="200" w:firstLine="480"/>
        <w:jc w:val="both"/>
        <w:rPr>
          <w:rFonts w:ascii="Book Antiqua" w:eastAsia="SimSun" w:hAnsi="Book Antiqua" w:cs="Times New Roman"/>
          <w:lang w:eastAsia="zh-CN"/>
        </w:rPr>
      </w:pPr>
      <w:r w:rsidRPr="00B33F5D">
        <w:rPr>
          <w:rFonts w:ascii="Book Antiqua" w:hAnsi="Book Antiqua" w:cs="Times New Roman"/>
        </w:rPr>
        <w:t>The present study aimed to determine the bowel symptoms associated with diabetes an</w:t>
      </w:r>
      <w:r w:rsidR="00353F73" w:rsidRPr="00B33F5D">
        <w:rPr>
          <w:rFonts w:ascii="Book Antiqua" w:hAnsi="Book Antiqua" w:cs="Times New Roman"/>
        </w:rPr>
        <w:t>d diabetes-related factors in 4</w:t>
      </w:r>
      <w:r w:rsidRPr="00B33F5D">
        <w:rPr>
          <w:rFonts w:ascii="Book Antiqua" w:hAnsi="Book Antiqua" w:cs="Times New Roman"/>
        </w:rPr>
        <w:t>783 (603</w:t>
      </w:r>
      <w:r w:rsidR="00C00B62" w:rsidRPr="00B33F5D">
        <w:rPr>
          <w:rFonts w:ascii="Book Antiqua" w:hAnsi="Book Antiqua" w:cs="Times New Roman"/>
        </w:rPr>
        <w:t xml:space="preserve"> </w:t>
      </w:r>
      <w:r w:rsidR="00353F73" w:rsidRPr="00B33F5D">
        <w:rPr>
          <w:rFonts w:ascii="Book Antiqua" w:hAnsi="Book Antiqua" w:cs="Times New Roman"/>
        </w:rPr>
        <w:t>diabetic and 4</w:t>
      </w:r>
      <w:r w:rsidRPr="00B33F5D">
        <w:rPr>
          <w:rFonts w:ascii="Book Antiqua" w:hAnsi="Book Antiqua" w:cs="Times New Roman"/>
        </w:rPr>
        <w:t xml:space="preserve">135 non-diabetic) patients who underwent colonoscopy and completed a questionnaire on 9 bowel symptoms. Symptoms </w:t>
      </w:r>
      <w:r w:rsidR="003B10AF" w:rsidRPr="00B33F5D">
        <w:rPr>
          <w:rFonts w:ascii="Book Antiqua" w:hAnsi="Book Antiqua" w:cs="Times New Roman"/>
        </w:rPr>
        <w:t xml:space="preserve">evaluated on </w:t>
      </w:r>
      <w:r w:rsidRPr="00B33F5D">
        <w:rPr>
          <w:rFonts w:ascii="Book Antiqua" w:hAnsi="Book Antiqua" w:cs="Times New Roman"/>
        </w:rPr>
        <w:t xml:space="preserve">a 7-point Likert scale were </w:t>
      </w:r>
      <w:r w:rsidR="003B10AF" w:rsidRPr="00B33F5D">
        <w:rPr>
          <w:rFonts w:ascii="Book Antiqua" w:hAnsi="Book Antiqua" w:cs="Times New Roman"/>
        </w:rPr>
        <w:t>compared</w:t>
      </w:r>
      <w:r w:rsidRPr="00B33F5D">
        <w:rPr>
          <w:rFonts w:ascii="Book Antiqua" w:hAnsi="Book Antiqua" w:cs="Times New Roman"/>
        </w:rPr>
        <w:t xml:space="preserve"> between baseline and </w:t>
      </w:r>
      <w:r w:rsidR="00C00B62" w:rsidRPr="00B33F5D">
        <w:rPr>
          <w:rFonts w:ascii="Book Antiqua" w:hAnsi="Book Antiqua" w:cs="Times New Roman"/>
        </w:rPr>
        <w:t xml:space="preserve">the </w:t>
      </w:r>
      <w:r w:rsidRPr="00B33F5D">
        <w:rPr>
          <w:rFonts w:ascii="Book Antiqua" w:hAnsi="Book Antiqua" w:cs="Times New Roman"/>
        </w:rPr>
        <w:t>second questionnaire for test-retest reliability.</w:t>
      </w:r>
    </w:p>
    <w:p w14:paraId="2D4D70B4" w14:textId="77777777" w:rsidR="00353F73" w:rsidRPr="00B33F5D" w:rsidRDefault="00353F73" w:rsidP="00353F73">
      <w:pPr>
        <w:spacing w:line="360" w:lineRule="auto"/>
        <w:ind w:firstLineChars="200" w:firstLine="480"/>
        <w:jc w:val="both"/>
        <w:rPr>
          <w:rFonts w:ascii="Book Antiqua" w:eastAsia="SimSun" w:hAnsi="Book Antiqua" w:cs="Times New Roman"/>
          <w:lang w:eastAsia="zh-CN"/>
        </w:rPr>
      </w:pPr>
    </w:p>
    <w:p w14:paraId="7896A661" w14:textId="77777777" w:rsidR="002420C0" w:rsidRPr="00B33F5D" w:rsidRDefault="002420C0" w:rsidP="00353F73">
      <w:pPr>
        <w:spacing w:line="360" w:lineRule="auto"/>
        <w:jc w:val="both"/>
        <w:rPr>
          <w:rFonts w:ascii="Book Antiqua" w:hAnsi="Book Antiqua" w:cs="Times New Roman"/>
          <w:b/>
          <w:i/>
        </w:rPr>
      </w:pPr>
      <w:r w:rsidRPr="00B33F5D">
        <w:rPr>
          <w:rFonts w:ascii="Book Antiqua" w:hAnsi="Book Antiqua" w:cs="Times New Roman"/>
          <w:b/>
          <w:i/>
        </w:rPr>
        <w:lastRenderedPageBreak/>
        <w:t>Innovations and breakthroughs</w:t>
      </w:r>
    </w:p>
    <w:p w14:paraId="0FDB7F97" w14:textId="31D41FA9" w:rsidR="00747597" w:rsidRPr="00B33F5D" w:rsidRDefault="00353F73" w:rsidP="00353F73">
      <w:pPr>
        <w:spacing w:line="360" w:lineRule="auto"/>
        <w:jc w:val="both"/>
        <w:rPr>
          <w:rFonts w:ascii="Book Antiqua" w:eastAsia="SimSun" w:hAnsi="Book Antiqua" w:cs="Times New Roman"/>
          <w:lang w:eastAsia="zh-CN"/>
        </w:rPr>
      </w:pPr>
      <w:r w:rsidRPr="00B33F5D">
        <w:rPr>
          <w:rFonts w:ascii="Book Antiqua" w:eastAsia="SimSun" w:hAnsi="Book Antiqua" w:cs="Times New Roman" w:hint="eastAsia"/>
          <w:lang w:eastAsia="zh-CN"/>
        </w:rPr>
        <w:t>The authors</w:t>
      </w:r>
      <w:r w:rsidR="00747597" w:rsidRPr="00B33F5D">
        <w:rPr>
          <w:rFonts w:ascii="Book Antiqua" w:hAnsi="Book Antiqua" w:cs="Times New Roman"/>
        </w:rPr>
        <w:t xml:space="preserve"> found that constipation, hard stools, fecal urgency, and incomplete evacuation were associated with diabetes and remained associated after excluding </w:t>
      </w:r>
      <w:r w:rsidR="00A04BA5" w:rsidRPr="00B33F5D">
        <w:rPr>
          <w:rFonts w:ascii="Book Antiqua" w:hAnsi="Book Antiqua" w:cs="Times New Roman"/>
        </w:rPr>
        <w:t>organic GI</w:t>
      </w:r>
      <w:r w:rsidR="00993716" w:rsidRPr="00B33F5D">
        <w:rPr>
          <w:rFonts w:ascii="Book Antiqua" w:hAnsi="Book Antiqua" w:cs="Times New Roman"/>
        </w:rPr>
        <w:t xml:space="preserve"> </w:t>
      </w:r>
      <w:r w:rsidR="00747597" w:rsidRPr="00B33F5D">
        <w:rPr>
          <w:rFonts w:ascii="Book Antiqua" w:hAnsi="Book Antiqua" w:cs="Times New Roman"/>
        </w:rPr>
        <w:t>diseases. However, borborygmus, abdominal distension, diarrhea, loose stools, and increased flatus were not associated with diabetes. Long-term reliability of symptom score suggested that these symptoms remain consistent over a given period. In diabetes, poor glycemic control, diabetes duration, low BMI, and nephropathy were associated with these symptoms.</w:t>
      </w:r>
    </w:p>
    <w:p w14:paraId="0EE975E5" w14:textId="77777777" w:rsidR="00353F73" w:rsidRPr="00B33F5D" w:rsidRDefault="00353F73" w:rsidP="00353F73">
      <w:pPr>
        <w:spacing w:line="360" w:lineRule="auto"/>
        <w:jc w:val="both"/>
        <w:rPr>
          <w:rFonts w:ascii="Book Antiqua" w:eastAsia="SimSun" w:hAnsi="Book Antiqua" w:cs="Times New Roman"/>
          <w:lang w:eastAsia="zh-CN"/>
        </w:rPr>
      </w:pPr>
    </w:p>
    <w:p w14:paraId="36EF0F5F" w14:textId="3BA5C002" w:rsidR="002420C0" w:rsidRPr="00B33F5D" w:rsidRDefault="002420C0" w:rsidP="00353F73">
      <w:pPr>
        <w:tabs>
          <w:tab w:val="left" w:pos="1740"/>
        </w:tabs>
        <w:spacing w:line="360" w:lineRule="auto"/>
        <w:jc w:val="both"/>
        <w:rPr>
          <w:rFonts w:ascii="Book Antiqua" w:hAnsi="Book Antiqua" w:cs="Times New Roman"/>
          <w:b/>
          <w:i/>
        </w:rPr>
      </w:pPr>
      <w:r w:rsidRPr="00B33F5D">
        <w:rPr>
          <w:rFonts w:ascii="Book Antiqua" w:hAnsi="Book Antiqua" w:cs="Times New Roman"/>
          <w:b/>
          <w:i/>
        </w:rPr>
        <w:t>Applications</w:t>
      </w:r>
      <w:r w:rsidR="00747597" w:rsidRPr="00B33F5D">
        <w:rPr>
          <w:rFonts w:ascii="Book Antiqua" w:hAnsi="Book Antiqua" w:cs="Times New Roman"/>
          <w:b/>
          <w:i/>
        </w:rPr>
        <w:tab/>
      </w:r>
    </w:p>
    <w:p w14:paraId="38C7EF37" w14:textId="4DF8648C" w:rsidR="00747597" w:rsidRPr="00B33F5D" w:rsidRDefault="00747597" w:rsidP="00353F73">
      <w:pPr>
        <w:tabs>
          <w:tab w:val="left" w:pos="1740"/>
        </w:tabs>
        <w:spacing w:line="360" w:lineRule="auto"/>
        <w:jc w:val="both"/>
        <w:rPr>
          <w:rFonts w:ascii="Book Antiqua" w:eastAsia="SimSun" w:hAnsi="Book Antiqua" w:cs="Times New Roman"/>
          <w:lang w:eastAsia="zh-CN"/>
        </w:rPr>
      </w:pPr>
      <w:r w:rsidRPr="00B33F5D">
        <w:rPr>
          <w:rFonts w:ascii="Book Antiqua" w:hAnsi="Book Antiqua" w:cs="Times New Roman"/>
        </w:rPr>
        <w:t>In clinical practice, physicians need to know that</w:t>
      </w:r>
      <w:r w:rsidR="003B10AF" w:rsidRPr="00B33F5D">
        <w:rPr>
          <w:rFonts w:ascii="Book Antiqua" w:hAnsi="Book Antiqua" w:cs="Times New Roman"/>
        </w:rPr>
        <w:t xml:space="preserve"> people with</w:t>
      </w:r>
      <w:r w:rsidRPr="00B33F5D">
        <w:rPr>
          <w:rFonts w:ascii="Book Antiqua" w:hAnsi="Book Antiqua" w:cs="Times New Roman"/>
        </w:rPr>
        <w:t xml:space="preserve"> diabetes </w:t>
      </w:r>
      <w:r w:rsidR="00C00B62" w:rsidRPr="00B33F5D">
        <w:rPr>
          <w:rFonts w:ascii="Book Antiqua" w:hAnsi="Book Antiqua" w:cs="Times New Roman"/>
        </w:rPr>
        <w:t xml:space="preserve">are </w:t>
      </w:r>
      <w:r w:rsidRPr="00B33F5D">
        <w:rPr>
          <w:rFonts w:ascii="Book Antiqua" w:hAnsi="Book Antiqua" w:cs="Times New Roman"/>
        </w:rPr>
        <w:t xml:space="preserve">at </w:t>
      </w:r>
      <w:r w:rsidR="00C00B62" w:rsidRPr="00B33F5D">
        <w:rPr>
          <w:rFonts w:ascii="Book Antiqua" w:hAnsi="Book Antiqua" w:cs="Times New Roman"/>
        </w:rPr>
        <w:t xml:space="preserve">a </w:t>
      </w:r>
      <w:r w:rsidRPr="00B33F5D">
        <w:rPr>
          <w:rFonts w:ascii="Book Antiqua" w:hAnsi="Book Antiqua" w:cs="Times New Roman"/>
        </w:rPr>
        <w:t xml:space="preserve">high risk of bowel dysfunction symptoms, and these symptoms were one of </w:t>
      </w:r>
      <w:r w:rsidR="00C00B62" w:rsidRPr="00B33F5D">
        <w:rPr>
          <w:rFonts w:ascii="Book Antiqua" w:hAnsi="Book Antiqua" w:cs="Times New Roman"/>
        </w:rPr>
        <w:t xml:space="preserve">the </w:t>
      </w:r>
      <w:r w:rsidRPr="00B33F5D">
        <w:rPr>
          <w:rFonts w:ascii="Book Antiqua" w:hAnsi="Book Antiqua" w:cs="Times New Roman"/>
        </w:rPr>
        <w:t>chronic complications of diabetes.</w:t>
      </w:r>
    </w:p>
    <w:p w14:paraId="31CF6F30" w14:textId="77777777" w:rsidR="00353F73" w:rsidRPr="00B33F5D" w:rsidRDefault="00353F73" w:rsidP="00353F73">
      <w:pPr>
        <w:tabs>
          <w:tab w:val="left" w:pos="1740"/>
        </w:tabs>
        <w:spacing w:line="360" w:lineRule="auto"/>
        <w:jc w:val="both"/>
        <w:rPr>
          <w:rFonts w:ascii="Book Antiqua" w:eastAsia="SimSun" w:hAnsi="Book Antiqua" w:cs="Times New Roman"/>
          <w:lang w:eastAsia="zh-CN"/>
        </w:rPr>
      </w:pPr>
    </w:p>
    <w:p w14:paraId="0E56ABF7" w14:textId="77777777" w:rsidR="00747597" w:rsidRPr="00B33F5D" w:rsidRDefault="00747597" w:rsidP="00353F73">
      <w:pPr>
        <w:spacing w:line="360" w:lineRule="auto"/>
        <w:jc w:val="both"/>
        <w:rPr>
          <w:rFonts w:ascii="Book Antiqua" w:hAnsi="Book Antiqua" w:cs="Times New Roman"/>
          <w:b/>
          <w:i/>
        </w:rPr>
      </w:pPr>
      <w:r w:rsidRPr="00B33F5D">
        <w:rPr>
          <w:rFonts w:ascii="Book Antiqua" w:hAnsi="Book Antiqua" w:cs="Times New Roman"/>
          <w:b/>
          <w:i/>
        </w:rPr>
        <w:t xml:space="preserve">Terminology </w:t>
      </w:r>
    </w:p>
    <w:p w14:paraId="1B203ABB" w14:textId="69E20D09" w:rsidR="00E50E47" w:rsidRPr="00B33F5D" w:rsidRDefault="00353F73" w:rsidP="00353F73">
      <w:pPr>
        <w:spacing w:line="360" w:lineRule="auto"/>
        <w:jc w:val="both"/>
        <w:rPr>
          <w:rFonts w:ascii="Book Antiqua" w:hAnsi="Book Antiqua" w:cs="Times New Roman"/>
        </w:rPr>
      </w:pPr>
      <w:r w:rsidRPr="00B33F5D">
        <w:rPr>
          <w:rFonts w:ascii="Book Antiqua" w:eastAsia="SimSun" w:hAnsi="Book Antiqua" w:cs="Times New Roman"/>
          <w:lang w:eastAsia="zh-CN"/>
        </w:rPr>
        <w:t>A</w:t>
      </w:r>
      <w:r w:rsidRPr="00B33F5D">
        <w:rPr>
          <w:rFonts w:ascii="Book Antiqua" w:eastAsia="SimSun" w:hAnsi="Book Antiqua" w:cs="Times New Roman" w:hint="eastAsia"/>
          <w:lang w:eastAsia="zh-CN"/>
        </w:rPr>
        <w:t>ll authors</w:t>
      </w:r>
      <w:r w:rsidR="00747597" w:rsidRPr="00B33F5D">
        <w:rPr>
          <w:rFonts w:ascii="Book Antiqua" w:hAnsi="Book Antiqua" w:cs="Times New Roman"/>
        </w:rPr>
        <w:t xml:space="preserve"> findings provide new information on the association between bowel symptoms and diabetes mellitus.</w:t>
      </w:r>
    </w:p>
    <w:p w14:paraId="4D4974C2" w14:textId="77777777" w:rsidR="00E50E47" w:rsidRPr="00B33F5D" w:rsidRDefault="00E50E47" w:rsidP="00353F73">
      <w:pPr>
        <w:spacing w:line="360" w:lineRule="auto"/>
        <w:jc w:val="both"/>
        <w:rPr>
          <w:rFonts w:ascii="Book Antiqua" w:hAnsi="Book Antiqua" w:cs="Times New Roman"/>
        </w:rPr>
      </w:pPr>
    </w:p>
    <w:p w14:paraId="41A262F5" w14:textId="1B38BB47" w:rsidR="003B4925" w:rsidRPr="00B33F5D" w:rsidRDefault="003B4925" w:rsidP="00353F73">
      <w:pPr>
        <w:spacing w:line="360" w:lineRule="auto"/>
        <w:jc w:val="both"/>
        <w:rPr>
          <w:rFonts w:ascii="Book Antiqua" w:hAnsi="Book Antiqua" w:cs="Times New Roman"/>
          <w:b/>
          <w:i/>
        </w:rPr>
      </w:pPr>
      <w:r w:rsidRPr="00B33F5D">
        <w:rPr>
          <w:rFonts w:ascii="Book Antiqua" w:hAnsi="Book Antiqua" w:cs="Times New Roman"/>
          <w:b/>
          <w:i/>
        </w:rPr>
        <w:t>Peer-review</w:t>
      </w:r>
    </w:p>
    <w:p w14:paraId="5359A205" w14:textId="1184CC66" w:rsidR="00B1358E" w:rsidRPr="00B33F5D" w:rsidRDefault="00150962" w:rsidP="00353F73">
      <w:pPr>
        <w:spacing w:line="360" w:lineRule="auto"/>
        <w:jc w:val="both"/>
        <w:rPr>
          <w:rFonts w:ascii="Book Antiqua" w:hAnsi="Book Antiqua" w:cs="Times New Roman"/>
          <w:lang w:val="tr-TR"/>
        </w:rPr>
      </w:pPr>
      <w:r w:rsidRPr="00B33F5D">
        <w:rPr>
          <w:rFonts w:ascii="Book Antiqua" w:hAnsi="Book Antiqua" w:cs="Times New Roman"/>
          <w:lang w:val="tr-TR"/>
        </w:rPr>
        <w:t xml:space="preserve">This  manuscript  titled “Constipation, Hard Stools, Fecal Urgency, and Incomplete Evacuation, but not diarrhea are Associated with Diabetes and its related factors”  gives us informative knowledges  about  diabetes and related factors and  can be published  in this magazine.  </w:t>
      </w:r>
    </w:p>
    <w:p w14:paraId="1CC1D499" w14:textId="5DC0E616" w:rsidR="00266A5A" w:rsidRPr="00B33F5D" w:rsidRDefault="00266A5A" w:rsidP="00353F73">
      <w:pPr>
        <w:spacing w:line="360" w:lineRule="auto"/>
        <w:jc w:val="both"/>
        <w:rPr>
          <w:rFonts w:ascii="Book Antiqua" w:hAnsi="Book Antiqua" w:cs="Times New Roman"/>
          <w:lang w:val="tr-TR"/>
        </w:rPr>
      </w:pPr>
      <w:r w:rsidRPr="00B33F5D">
        <w:rPr>
          <w:rFonts w:ascii="Book Antiqua" w:hAnsi="Book Antiqua"/>
        </w:rPr>
        <w:br w:type="page"/>
      </w:r>
    </w:p>
    <w:p w14:paraId="4B08955A" w14:textId="1F232216" w:rsidR="00BA405D" w:rsidRPr="00B33F5D" w:rsidRDefault="00BA405D" w:rsidP="00353F73">
      <w:pPr>
        <w:spacing w:line="360" w:lineRule="auto"/>
        <w:jc w:val="both"/>
        <w:rPr>
          <w:rFonts w:ascii="Book Antiqua" w:eastAsia="MS Mincho" w:hAnsi="Book Antiqua" w:cs="Times New Roman"/>
          <w:b/>
        </w:rPr>
      </w:pPr>
      <w:r w:rsidRPr="00B33F5D">
        <w:rPr>
          <w:rFonts w:ascii="Book Antiqua" w:eastAsia="MS Mincho" w:hAnsi="Book Antiqua" w:cs="Times New Roman"/>
          <w:kern w:val="2"/>
          <w:lang w:bidi="en-US"/>
        </w:rPr>
        <w:lastRenderedPageBreak/>
        <w:fldChar w:fldCharType="begin"/>
      </w:r>
      <w:r w:rsidRPr="00B33F5D">
        <w:rPr>
          <w:rFonts w:ascii="Book Antiqua" w:eastAsia="MS Mincho" w:hAnsi="Book Antiqua" w:cs="Times New Roman"/>
          <w:kern w:val="2"/>
          <w:lang w:bidi="en-US"/>
        </w:rPr>
        <w:instrText>ADDIN RW.BIB</w:instrText>
      </w:r>
      <w:r w:rsidRPr="00B33F5D">
        <w:rPr>
          <w:rFonts w:ascii="Book Antiqua" w:eastAsia="MS Mincho" w:hAnsi="Book Antiqua" w:cs="Times New Roman"/>
          <w:kern w:val="2"/>
          <w:lang w:bidi="en-US"/>
        </w:rPr>
        <w:fldChar w:fldCharType="separate"/>
      </w:r>
      <w:bookmarkStart w:id="43" w:name="OLE_LINK502"/>
      <w:bookmarkStart w:id="44" w:name="OLE_LINK501"/>
      <w:r w:rsidR="00150962" w:rsidRPr="00B33F5D">
        <w:rPr>
          <w:rFonts w:ascii="Book Antiqua" w:eastAsia="MS Mincho" w:hAnsi="Book Antiqua" w:cs="Times New Roman"/>
          <w:b/>
          <w:kern w:val="2"/>
        </w:rPr>
        <w:t xml:space="preserve">REFERENCES </w:t>
      </w:r>
    </w:p>
    <w:p w14:paraId="52E6200F" w14:textId="77777777" w:rsidR="000875FA" w:rsidRPr="00BC0502" w:rsidRDefault="000875FA" w:rsidP="000875FA">
      <w:pPr>
        <w:spacing w:line="360" w:lineRule="auto"/>
        <w:jc w:val="both"/>
        <w:rPr>
          <w:rFonts w:ascii="Book Antiqua" w:eastAsia="SimSun" w:hAnsi="Book Antiqua" w:cs="SimSun"/>
        </w:rPr>
      </w:pPr>
      <w:bookmarkStart w:id="45" w:name="OLE_LINK567"/>
      <w:bookmarkStart w:id="46" w:name="OLE_LINK568"/>
      <w:bookmarkEnd w:id="43"/>
      <w:bookmarkEnd w:id="44"/>
      <w:r w:rsidRPr="00BC0502">
        <w:rPr>
          <w:rFonts w:ascii="Book Antiqua" w:eastAsia="SimSun" w:hAnsi="Book Antiqua" w:cs="SimSun"/>
        </w:rPr>
        <w:t>1</w:t>
      </w:r>
      <w:r w:rsidRPr="00B33F5D">
        <w:rPr>
          <w:rFonts w:ascii="Book Antiqua" w:eastAsia="SimSun" w:hAnsi="Book Antiqua" w:cs="SimSun"/>
        </w:rPr>
        <w:t> </w:t>
      </w:r>
      <w:r w:rsidRPr="00BC0502">
        <w:rPr>
          <w:rFonts w:ascii="Book Antiqua" w:eastAsia="SimSun" w:hAnsi="Book Antiqua" w:cs="SimSun"/>
          <w:b/>
          <w:bCs/>
        </w:rPr>
        <w:t>Guariguata L</w:t>
      </w:r>
      <w:r w:rsidRPr="00BC0502">
        <w:rPr>
          <w:rFonts w:ascii="Book Antiqua" w:eastAsia="SimSun" w:hAnsi="Book Antiqua" w:cs="SimSun"/>
        </w:rPr>
        <w:t>, Whiting DR, Hambleton I, Beagley J, Linnenkamp U, Shaw JE. Global estimates of diabetes prevalence for 2013 and projections for 2035.</w:t>
      </w:r>
      <w:r w:rsidRPr="00B33F5D">
        <w:rPr>
          <w:rFonts w:ascii="Book Antiqua" w:eastAsia="SimSun" w:hAnsi="Book Antiqua" w:cs="SimSun"/>
        </w:rPr>
        <w:t> </w:t>
      </w:r>
      <w:r w:rsidRPr="00BC0502">
        <w:rPr>
          <w:rFonts w:ascii="Book Antiqua" w:eastAsia="SimSun" w:hAnsi="Book Antiqua" w:cs="SimSun"/>
          <w:i/>
          <w:iCs/>
        </w:rPr>
        <w:t>Diabetes Res Clin Pract</w:t>
      </w:r>
      <w:r w:rsidRPr="00B33F5D">
        <w:rPr>
          <w:rFonts w:ascii="Book Antiqua" w:eastAsia="SimSun" w:hAnsi="Book Antiqua" w:cs="SimSun"/>
        </w:rPr>
        <w:t> </w:t>
      </w:r>
      <w:r w:rsidRPr="00BC0502">
        <w:rPr>
          <w:rFonts w:ascii="Book Antiqua" w:eastAsia="SimSun" w:hAnsi="Book Antiqua" w:cs="SimSun"/>
        </w:rPr>
        <w:t>2014;</w:t>
      </w:r>
      <w:r w:rsidRPr="00B33F5D">
        <w:rPr>
          <w:rFonts w:ascii="Book Antiqua" w:eastAsia="SimSun" w:hAnsi="Book Antiqua" w:cs="SimSun"/>
        </w:rPr>
        <w:t> </w:t>
      </w:r>
      <w:r w:rsidRPr="00BC0502">
        <w:rPr>
          <w:rFonts w:ascii="Book Antiqua" w:eastAsia="SimSun" w:hAnsi="Book Antiqua" w:cs="SimSun"/>
          <w:b/>
          <w:bCs/>
        </w:rPr>
        <w:t>103</w:t>
      </w:r>
      <w:r w:rsidRPr="00BC0502">
        <w:rPr>
          <w:rFonts w:ascii="Book Antiqua" w:eastAsia="SimSun" w:hAnsi="Book Antiqua" w:cs="SimSun"/>
        </w:rPr>
        <w:t>: 137-149 [PMID: 24630390 DOI: 10.1016/j.diabres.2013.11.002]</w:t>
      </w:r>
    </w:p>
    <w:p w14:paraId="6168B88A"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2</w:t>
      </w:r>
      <w:r w:rsidRPr="00B33F5D">
        <w:rPr>
          <w:rFonts w:ascii="Book Antiqua" w:eastAsia="SimSun" w:hAnsi="Book Antiqua" w:cs="SimSun"/>
        </w:rPr>
        <w:t> </w:t>
      </w:r>
      <w:r w:rsidRPr="00BC0502">
        <w:rPr>
          <w:rFonts w:ascii="Book Antiqua" w:eastAsia="SimSun" w:hAnsi="Book Antiqua" w:cs="SimSun"/>
          <w:b/>
          <w:bCs/>
        </w:rPr>
        <w:t>Feldman M</w:t>
      </w:r>
      <w:r w:rsidRPr="00BC0502">
        <w:rPr>
          <w:rFonts w:ascii="Book Antiqua" w:eastAsia="SimSun" w:hAnsi="Book Antiqua" w:cs="SimSun"/>
        </w:rPr>
        <w:t>, Schiller LR. Disorders of gastrointestinal motility associated with diabetes mellitus.</w:t>
      </w:r>
      <w:r w:rsidRPr="00B33F5D">
        <w:rPr>
          <w:rFonts w:ascii="Book Antiqua" w:eastAsia="SimSun" w:hAnsi="Book Antiqua" w:cs="SimSun"/>
        </w:rPr>
        <w:t> </w:t>
      </w:r>
      <w:r w:rsidRPr="00BC0502">
        <w:rPr>
          <w:rFonts w:ascii="Book Antiqua" w:eastAsia="SimSun" w:hAnsi="Book Antiqua" w:cs="SimSun"/>
          <w:i/>
          <w:iCs/>
        </w:rPr>
        <w:t>Ann Intern Med</w:t>
      </w:r>
      <w:r w:rsidRPr="00B33F5D">
        <w:rPr>
          <w:rFonts w:ascii="Book Antiqua" w:eastAsia="SimSun" w:hAnsi="Book Antiqua" w:cs="SimSun"/>
        </w:rPr>
        <w:t> </w:t>
      </w:r>
      <w:r w:rsidRPr="00BC0502">
        <w:rPr>
          <w:rFonts w:ascii="Book Antiqua" w:eastAsia="SimSun" w:hAnsi="Book Antiqua" w:cs="SimSun"/>
        </w:rPr>
        <w:t>1983;</w:t>
      </w:r>
      <w:r w:rsidRPr="00B33F5D">
        <w:rPr>
          <w:rFonts w:ascii="Book Antiqua" w:eastAsia="SimSun" w:hAnsi="Book Antiqua" w:cs="SimSun"/>
        </w:rPr>
        <w:t> </w:t>
      </w:r>
      <w:r w:rsidRPr="00BC0502">
        <w:rPr>
          <w:rFonts w:ascii="Book Antiqua" w:eastAsia="SimSun" w:hAnsi="Book Antiqua" w:cs="SimSun"/>
          <w:b/>
          <w:bCs/>
        </w:rPr>
        <w:t>98</w:t>
      </w:r>
      <w:r w:rsidRPr="00BC0502">
        <w:rPr>
          <w:rFonts w:ascii="Book Antiqua" w:eastAsia="SimSun" w:hAnsi="Book Antiqua" w:cs="SimSun"/>
        </w:rPr>
        <w:t>: 378-384 [PMID: 6402969</w:t>
      </w:r>
      <w:r w:rsidRPr="00B33F5D">
        <w:rPr>
          <w:rFonts w:ascii="Book Antiqua" w:eastAsia="SimSun" w:hAnsi="Book Antiqua" w:cs="SimSun" w:hint="eastAsia"/>
        </w:rPr>
        <w:t xml:space="preserve"> </w:t>
      </w:r>
      <w:r w:rsidRPr="00B33F5D">
        <w:rPr>
          <w:rFonts w:ascii="Book Antiqua" w:eastAsia="SimSun" w:hAnsi="Book Antiqua" w:cs="SimSun"/>
        </w:rPr>
        <w:t>DOI: 10.7326/0003-4819-98-3-378</w:t>
      </w:r>
      <w:r w:rsidRPr="00BC0502">
        <w:rPr>
          <w:rFonts w:ascii="Book Antiqua" w:eastAsia="SimSun" w:hAnsi="Book Antiqua" w:cs="SimSun"/>
        </w:rPr>
        <w:t>]</w:t>
      </w:r>
    </w:p>
    <w:p w14:paraId="097C5EDA"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3</w:t>
      </w:r>
      <w:r w:rsidRPr="00B33F5D">
        <w:rPr>
          <w:rFonts w:ascii="Book Antiqua" w:eastAsia="SimSun" w:hAnsi="Book Antiqua" w:cs="SimSun"/>
        </w:rPr>
        <w:t> </w:t>
      </w:r>
      <w:r w:rsidRPr="00BC0502">
        <w:rPr>
          <w:rFonts w:ascii="Book Antiqua" w:eastAsia="SimSun" w:hAnsi="Book Antiqua" w:cs="SimSun"/>
          <w:b/>
          <w:bCs/>
        </w:rPr>
        <w:t>Talley NJ</w:t>
      </w:r>
      <w:r w:rsidRPr="00BC0502">
        <w:rPr>
          <w:rFonts w:ascii="Book Antiqua" w:eastAsia="SimSun" w:hAnsi="Book Antiqua" w:cs="SimSun"/>
        </w:rPr>
        <w:t>, Young L, Bytzer P, Hammer J, Leemon M, Jones M, Horowitz M. Impact of chronic gastrointestinal symptoms in diabetes mellitus on health-related quality of life.</w:t>
      </w:r>
      <w:r w:rsidRPr="00B33F5D">
        <w:rPr>
          <w:rFonts w:ascii="Book Antiqua" w:eastAsia="SimSun" w:hAnsi="Book Antiqua" w:cs="SimSun"/>
        </w:rPr>
        <w:t> </w:t>
      </w:r>
      <w:r w:rsidRPr="00BC0502">
        <w:rPr>
          <w:rFonts w:ascii="Book Antiqua" w:eastAsia="SimSun" w:hAnsi="Book Antiqua" w:cs="SimSun"/>
          <w:i/>
          <w:iCs/>
        </w:rPr>
        <w:t>Am J Gastroenterol</w:t>
      </w:r>
      <w:r w:rsidRPr="00B33F5D">
        <w:rPr>
          <w:rFonts w:ascii="Book Antiqua" w:eastAsia="SimSun" w:hAnsi="Book Antiqua" w:cs="SimSun"/>
        </w:rPr>
        <w:t> </w:t>
      </w:r>
      <w:r w:rsidRPr="00BC0502">
        <w:rPr>
          <w:rFonts w:ascii="Book Antiqua" w:eastAsia="SimSun" w:hAnsi="Book Antiqua" w:cs="SimSun"/>
        </w:rPr>
        <w:t>2001;</w:t>
      </w:r>
      <w:r w:rsidRPr="00B33F5D">
        <w:rPr>
          <w:rFonts w:ascii="Book Antiqua" w:eastAsia="SimSun" w:hAnsi="Book Antiqua" w:cs="SimSun"/>
        </w:rPr>
        <w:t> </w:t>
      </w:r>
      <w:r w:rsidRPr="00BC0502">
        <w:rPr>
          <w:rFonts w:ascii="Book Antiqua" w:eastAsia="SimSun" w:hAnsi="Book Antiqua" w:cs="SimSun"/>
          <w:b/>
          <w:bCs/>
        </w:rPr>
        <w:t>96</w:t>
      </w:r>
      <w:r w:rsidRPr="00BC0502">
        <w:rPr>
          <w:rFonts w:ascii="Book Antiqua" w:eastAsia="SimSun" w:hAnsi="Book Antiqua" w:cs="SimSun"/>
        </w:rPr>
        <w:t>: 71-76 [PMID: 11197290 DOI: S0002-9270(00)02143-2]</w:t>
      </w:r>
    </w:p>
    <w:p w14:paraId="034F8713"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4</w:t>
      </w:r>
      <w:r w:rsidRPr="00B33F5D">
        <w:rPr>
          <w:rFonts w:ascii="Book Antiqua" w:eastAsia="SimSun" w:hAnsi="Book Antiqua" w:cs="SimSun"/>
        </w:rPr>
        <w:t> </w:t>
      </w:r>
      <w:r w:rsidRPr="00BC0502">
        <w:rPr>
          <w:rFonts w:ascii="Book Antiqua" w:eastAsia="SimSun" w:hAnsi="Book Antiqua" w:cs="SimSun"/>
          <w:b/>
          <w:bCs/>
        </w:rPr>
        <w:t>Vinik AI</w:t>
      </w:r>
      <w:r w:rsidRPr="00BC0502">
        <w:rPr>
          <w:rFonts w:ascii="Book Antiqua" w:eastAsia="SimSun" w:hAnsi="Book Antiqua" w:cs="SimSun"/>
        </w:rPr>
        <w:t>, Maser RE, Mitchell BD, Freeman R. Diabetic autonomic neuropathy.</w:t>
      </w:r>
      <w:r w:rsidRPr="00B33F5D">
        <w:rPr>
          <w:rFonts w:ascii="Book Antiqua" w:eastAsia="SimSun" w:hAnsi="Book Antiqua" w:cs="SimSun"/>
        </w:rPr>
        <w:t> </w:t>
      </w:r>
      <w:r w:rsidRPr="00BC0502">
        <w:rPr>
          <w:rFonts w:ascii="Book Antiqua" w:eastAsia="SimSun" w:hAnsi="Book Antiqua" w:cs="SimSun"/>
          <w:i/>
          <w:iCs/>
        </w:rPr>
        <w:t>Diabetes Care</w:t>
      </w:r>
      <w:r w:rsidRPr="00B33F5D">
        <w:rPr>
          <w:rFonts w:ascii="Book Antiqua" w:eastAsia="SimSun" w:hAnsi="Book Antiqua" w:cs="SimSun"/>
        </w:rPr>
        <w:t> </w:t>
      </w:r>
      <w:r w:rsidRPr="00BC0502">
        <w:rPr>
          <w:rFonts w:ascii="Book Antiqua" w:eastAsia="SimSun" w:hAnsi="Book Antiqua" w:cs="SimSun"/>
        </w:rPr>
        <w:t>2003;</w:t>
      </w:r>
      <w:r w:rsidRPr="00B33F5D">
        <w:rPr>
          <w:rFonts w:ascii="Book Antiqua" w:eastAsia="SimSun" w:hAnsi="Book Antiqua" w:cs="SimSun"/>
        </w:rPr>
        <w:t> </w:t>
      </w:r>
      <w:r w:rsidRPr="00BC0502">
        <w:rPr>
          <w:rFonts w:ascii="Book Antiqua" w:eastAsia="SimSun" w:hAnsi="Book Antiqua" w:cs="SimSun"/>
          <w:b/>
          <w:bCs/>
        </w:rPr>
        <w:t>26</w:t>
      </w:r>
      <w:r w:rsidRPr="00BC0502">
        <w:rPr>
          <w:rFonts w:ascii="Book Antiqua" w:eastAsia="SimSun" w:hAnsi="Book Antiqua" w:cs="SimSun"/>
        </w:rPr>
        <w:t>: 1553-1579 [PMID: 12716821</w:t>
      </w:r>
      <w:r w:rsidRPr="00B33F5D">
        <w:rPr>
          <w:rFonts w:ascii="Book Antiqua" w:eastAsia="SimSun" w:hAnsi="Book Antiqua" w:cs="SimSun" w:hint="eastAsia"/>
        </w:rPr>
        <w:t xml:space="preserve"> </w:t>
      </w:r>
      <w:r w:rsidRPr="00B33F5D">
        <w:rPr>
          <w:rFonts w:ascii="Book Antiqua" w:eastAsia="SimSun" w:hAnsi="Book Antiqua" w:cs="SimSun"/>
        </w:rPr>
        <w:t>DOI: 10.2337/diacare.26.5.1553</w:t>
      </w:r>
      <w:r w:rsidRPr="00BC0502">
        <w:rPr>
          <w:rFonts w:ascii="Book Antiqua" w:eastAsia="SimSun" w:hAnsi="Book Antiqua" w:cs="SimSun"/>
        </w:rPr>
        <w:t>]</w:t>
      </w:r>
    </w:p>
    <w:p w14:paraId="1CFD8805"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5</w:t>
      </w:r>
      <w:r w:rsidRPr="00B33F5D">
        <w:rPr>
          <w:rFonts w:ascii="Book Antiqua" w:eastAsia="SimSun" w:hAnsi="Book Antiqua" w:cs="SimSun"/>
        </w:rPr>
        <w:t> </w:t>
      </w:r>
      <w:r w:rsidRPr="00BC0502">
        <w:rPr>
          <w:rFonts w:ascii="Book Antiqua" w:eastAsia="SimSun" w:hAnsi="Book Antiqua" w:cs="SimSun"/>
          <w:b/>
          <w:bCs/>
        </w:rPr>
        <w:t>Ko GT</w:t>
      </w:r>
      <w:r w:rsidRPr="00BC0502">
        <w:rPr>
          <w:rFonts w:ascii="Book Antiqua" w:eastAsia="SimSun" w:hAnsi="Book Antiqua" w:cs="SimSun"/>
        </w:rPr>
        <w:t>, Chan WB, Chan JC, Tsang LW, Cockram CS. Gastrointestinal symptoms in Chinese patients with Type 2 diabetes mellitus.</w:t>
      </w:r>
      <w:r w:rsidRPr="00B33F5D">
        <w:rPr>
          <w:rFonts w:ascii="Book Antiqua" w:eastAsia="SimSun" w:hAnsi="Book Antiqua" w:cs="SimSun"/>
        </w:rPr>
        <w:t> </w:t>
      </w:r>
      <w:r w:rsidRPr="00BC0502">
        <w:rPr>
          <w:rFonts w:ascii="Book Antiqua" w:eastAsia="SimSun" w:hAnsi="Book Antiqua" w:cs="SimSun"/>
          <w:i/>
          <w:iCs/>
        </w:rPr>
        <w:t>Diabet Med</w:t>
      </w:r>
      <w:r w:rsidRPr="00B33F5D">
        <w:rPr>
          <w:rFonts w:ascii="Book Antiqua" w:eastAsia="SimSun" w:hAnsi="Book Antiqua" w:cs="SimSun"/>
        </w:rPr>
        <w:t> </w:t>
      </w:r>
      <w:r w:rsidRPr="00BC0502">
        <w:rPr>
          <w:rFonts w:ascii="Book Antiqua" w:eastAsia="SimSun" w:hAnsi="Book Antiqua" w:cs="SimSun"/>
        </w:rPr>
        <w:t>1999;</w:t>
      </w:r>
      <w:r w:rsidRPr="00B33F5D">
        <w:rPr>
          <w:rFonts w:ascii="Book Antiqua" w:eastAsia="SimSun" w:hAnsi="Book Antiqua" w:cs="SimSun"/>
        </w:rPr>
        <w:t> </w:t>
      </w:r>
      <w:r w:rsidRPr="00BC0502">
        <w:rPr>
          <w:rFonts w:ascii="Book Antiqua" w:eastAsia="SimSun" w:hAnsi="Book Antiqua" w:cs="SimSun"/>
          <w:b/>
          <w:bCs/>
        </w:rPr>
        <w:t>16</w:t>
      </w:r>
      <w:r w:rsidRPr="00BC0502">
        <w:rPr>
          <w:rFonts w:ascii="Book Antiqua" w:eastAsia="SimSun" w:hAnsi="Book Antiqua" w:cs="SimSun"/>
        </w:rPr>
        <w:t>: 670-674 [PMID: 10477212</w:t>
      </w:r>
      <w:r w:rsidRPr="00B33F5D">
        <w:rPr>
          <w:rFonts w:ascii="Book Antiqua" w:eastAsia="SimSun" w:hAnsi="Book Antiqua" w:cs="SimSun" w:hint="eastAsia"/>
        </w:rPr>
        <w:t xml:space="preserve"> </w:t>
      </w:r>
      <w:r w:rsidRPr="00B33F5D">
        <w:rPr>
          <w:rFonts w:ascii="Book Antiqua" w:eastAsia="SimSun" w:hAnsi="Book Antiqua" w:cs="SimSun"/>
        </w:rPr>
        <w:t>DOI: 10.1046/j.1464-5491.1999.00135.x</w:t>
      </w:r>
      <w:r w:rsidRPr="00BC0502">
        <w:rPr>
          <w:rFonts w:ascii="Book Antiqua" w:eastAsia="SimSun" w:hAnsi="Book Antiqua" w:cs="SimSun"/>
        </w:rPr>
        <w:t>]</w:t>
      </w:r>
    </w:p>
    <w:p w14:paraId="4557F06D"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6</w:t>
      </w:r>
      <w:r w:rsidRPr="00B33F5D">
        <w:rPr>
          <w:rFonts w:ascii="Book Antiqua" w:eastAsia="SimSun" w:hAnsi="Book Antiqua" w:cs="SimSun"/>
        </w:rPr>
        <w:t> </w:t>
      </w:r>
      <w:r w:rsidRPr="00BC0502">
        <w:rPr>
          <w:rFonts w:ascii="Book Antiqua" w:eastAsia="SimSun" w:hAnsi="Book Antiqua" w:cs="SimSun"/>
          <w:b/>
          <w:bCs/>
        </w:rPr>
        <w:t>Kulich KR</w:t>
      </w:r>
      <w:r w:rsidRPr="00BC0502">
        <w:rPr>
          <w:rFonts w:ascii="Book Antiqua" w:eastAsia="SimSun" w:hAnsi="Book Antiqua" w:cs="SimSun"/>
        </w:rPr>
        <w:t>, Madisch A, Pacini F, Piqué JM, Regula J, Van Rensburg CJ, Ujszászy L, Carlsson J, Halling K, Wiklund IK. Reliability and validity of the Gastrointestinal Symptom Rating Scale (GSRS) and Quality of Life in Reflux and Dyspepsia (QOLRAD) questionnaire in dyspepsia: a six-country study.</w:t>
      </w:r>
      <w:r w:rsidRPr="00B33F5D">
        <w:rPr>
          <w:rFonts w:ascii="Book Antiqua" w:eastAsia="SimSun" w:hAnsi="Book Antiqua" w:cs="SimSun"/>
        </w:rPr>
        <w:t> </w:t>
      </w:r>
      <w:r w:rsidRPr="00BC0502">
        <w:rPr>
          <w:rFonts w:ascii="Book Antiqua" w:eastAsia="SimSun" w:hAnsi="Book Antiqua" w:cs="SimSun"/>
          <w:i/>
          <w:iCs/>
        </w:rPr>
        <w:t>Health Qual Life Outcomes</w:t>
      </w:r>
      <w:r w:rsidRPr="00B33F5D">
        <w:rPr>
          <w:rFonts w:ascii="Book Antiqua" w:eastAsia="SimSun" w:hAnsi="Book Antiqua" w:cs="SimSun"/>
        </w:rPr>
        <w:t> </w:t>
      </w:r>
      <w:r w:rsidRPr="00BC0502">
        <w:rPr>
          <w:rFonts w:ascii="Book Antiqua" w:eastAsia="SimSun" w:hAnsi="Book Antiqua" w:cs="SimSun"/>
        </w:rPr>
        <w:t>2008;</w:t>
      </w:r>
      <w:r w:rsidRPr="00B33F5D">
        <w:rPr>
          <w:rFonts w:ascii="Book Antiqua" w:eastAsia="SimSun" w:hAnsi="Book Antiqua" w:cs="SimSun"/>
        </w:rPr>
        <w:t> </w:t>
      </w:r>
      <w:r w:rsidRPr="00BC0502">
        <w:rPr>
          <w:rFonts w:ascii="Book Antiqua" w:eastAsia="SimSun" w:hAnsi="Book Antiqua" w:cs="SimSun"/>
          <w:b/>
          <w:bCs/>
        </w:rPr>
        <w:t>6</w:t>
      </w:r>
      <w:r w:rsidRPr="00BC0502">
        <w:rPr>
          <w:rFonts w:ascii="Book Antiqua" w:eastAsia="SimSun" w:hAnsi="Book Antiqua" w:cs="SimSun"/>
        </w:rPr>
        <w:t>: 12 [PMID: 18237386 DOI: 10.1186/1477-7525-6-12]</w:t>
      </w:r>
    </w:p>
    <w:p w14:paraId="59AF5073"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7</w:t>
      </w:r>
      <w:r w:rsidRPr="00B33F5D">
        <w:rPr>
          <w:rFonts w:ascii="Book Antiqua" w:eastAsia="SimSun" w:hAnsi="Book Antiqua" w:cs="SimSun"/>
        </w:rPr>
        <w:t> </w:t>
      </w:r>
      <w:r w:rsidRPr="00BC0502">
        <w:rPr>
          <w:rFonts w:ascii="Book Antiqua" w:eastAsia="SimSun" w:hAnsi="Book Antiqua" w:cs="SimSun"/>
          <w:b/>
          <w:bCs/>
        </w:rPr>
        <w:t>Quan C</w:t>
      </w:r>
      <w:r w:rsidRPr="00BC0502">
        <w:rPr>
          <w:rFonts w:ascii="Book Antiqua" w:eastAsia="SimSun" w:hAnsi="Book Antiqua" w:cs="SimSun"/>
        </w:rPr>
        <w:t xml:space="preserve">, Talley NJ, Cross S, Jones M, Hammer J, Giles N, Horowitz M. Development and validation of the Diabetes Bowel Symptom </w:t>
      </w:r>
      <w:r w:rsidRPr="00BC0502">
        <w:rPr>
          <w:rFonts w:ascii="Book Antiqua" w:eastAsia="SimSun" w:hAnsi="Book Antiqua" w:cs="SimSun"/>
        </w:rPr>
        <w:lastRenderedPageBreak/>
        <w:t>Questionnaire.</w:t>
      </w:r>
      <w:r w:rsidRPr="00B33F5D">
        <w:rPr>
          <w:rFonts w:ascii="Book Antiqua" w:eastAsia="SimSun" w:hAnsi="Book Antiqua" w:cs="SimSun"/>
        </w:rPr>
        <w:t> </w:t>
      </w:r>
      <w:r w:rsidRPr="00BC0502">
        <w:rPr>
          <w:rFonts w:ascii="Book Antiqua" w:eastAsia="SimSun" w:hAnsi="Book Antiqua" w:cs="SimSun"/>
          <w:i/>
          <w:iCs/>
        </w:rPr>
        <w:t>Aliment Pharmacol Ther</w:t>
      </w:r>
      <w:r w:rsidRPr="00B33F5D">
        <w:rPr>
          <w:rFonts w:ascii="Book Antiqua" w:eastAsia="SimSun" w:hAnsi="Book Antiqua" w:cs="SimSun"/>
        </w:rPr>
        <w:t> </w:t>
      </w:r>
      <w:r w:rsidRPr="00BC0502">
        <w:rPr>
          <w:rFonts w:ascii="Book Antiqua" w:eastAsia="SimSun" w:hAnsi="Book Antiqua" w:cs="SimSun"/>
        </w:rPr>
        <w:t>2003;</w:t>
      </w:r>
      <w:r w:rsidRPr="00B33F5D">
        <w:rPr>
          <w:rFonts w:ascii="Book Antiqua" w:eastAsia="SimSun" w:hAnsi="Book Antiqua" w:cs="SimSun"/>
        </w:rPr>
        <w:t> </w:t>
      </w:r>
      <w:r w:rsidRPr="00BC0502">
        <w:rPr>
          <w:rFonts w:ascii="Book Antiqua" w:eastAsia="SimSun" w:hAnsi="Book Antiqua" w:cs="SimSun"/>
          <w:b/>
          <w:bCs/>
        </w:rPr>
        <w:t>17</w:t>
      </w:r>
      <w:r w:rsidRPr="00BC0502">
        <w:rPr>
          <w:rFonts w:ascii="Book Antiqua" w:eastAsia="SimSun" w:hAnsi="Book Antiqua" w:cs="SimSun"/>
        </w:rPr>
        <w:t xml:space="preserve">: 1179-1187 [PMID: 12752355 </w:t>
      </w:r>
      <w:r w:rsidRPr="00B33F5D">
        <w:rPr>
          <w:rFonts w:ascii="Book Antiqua" w:eastAsia="SimSun" w:hAnsi="Book Antiqua" w:cs="SimSun"/>
        </w:rPr>
        <w:t>DOI: 10.1046/j.1365-2036.2003.01553.x</w:t>
      </w:r>
      <w:r w:rsidRPr="00BC0502">
        <w:rPr>
          <w:rFonts w:ascii="Book Antiqua" w:eastAsia="SimSun" w:hAnsi="Book Antiqua" w:cs="SimSun"/>
        </w:rPr>
        <w:t>]</w:t>
      </w:r>
    </w:p>
    <w:p w14:paraId="35AE373A"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8</w:t>
      </w:r>
      <w:r w:rsidRPr="00B33F5D">
        <w:rPr>
          <w:rFonts w:ascii="Book Antiqua" w:eastAsia="SimSun" w:hAnsi="Book Antiqua" w:cs="SimSun"/>
        </w:rPr>
        <w:t> </w:t>
      </w:r>
      <w:r w:rsidRPr="00BC0502">
        <w:rPr>
          <w:rFonts w:ascii="Book Antiqua" w:eastAsia="SimSun" w:hAnsi="Book Antiqua" w:cs="SimSun"/>
          <w:b/>
          <w:bCs/>
        </w:rPr>
        <w:t>Svedlund J</w:t>
      </w:r>
      <w:r w:rsidRPr="00BC0502">
        <w:rPr>
          <w:rFonts w:ascii="Book Antiqua" w:eastAsia="SimSun" w:hAnsi="Book Antiqua" w:cs="SimSun"/>
        </w:rPr>
        <w:t>, Sjödin I, Dotevall G. GSRS--a clinical rating scale for gastrointestinal symptoms in patients with irritable bowel syndrome and peptic ulcer disease.</w:t>
      </w:r>
      <w:r w:rsidRPr="00B33F5D">
        <w:rPr>
          <w:rFonts w:ascii="Book Antiqua" w:eastAsia="SimSun" w:hAnsi="Book Antiqua" w:cs="SimSun"/>
        </w:rPr>
        <w:t> </w:t>
      </w:r>
      <w:r w:rsidRPr="00BC0502">
        <w:rPr>
          <w:rFonts w:ascii="Book Antiqua" w:eastAsia="SimSun" w:hAnsi="Book Antiqua" w:cs="SimSun"/>
          <w:i/>
          <w:iCs/>
        </w:rPr>
        <w:t>Dig Dis Sci</w:t>
      </w:r>
      <w:r w:rsidRPr="00B33F5D">
        <w:rPr>
          <w:rFonts w:ascii="Book Antiqua" w:eastAsia="SimSun" w:hAnsi="Book Antiqua" w:cs="SimSun"/>
        </w:rPr>
        <w:t> </w:t>
      </w:r>
      <w:r w:rsidRPr="00BC0502">
        <w:rPr>
          <w:rFonts w:ascii="Book Antiqua" w:eastAsia="SimSun" w:hAnsi="Book Antiqua" w:cs="SimSun"/>
        </w:rPr>
        <w:t>1988;</w:t>
      </w:r>
      <w:r w:rsidRPr="00B33F5D">
        <w:rPr>
          <w:rFonts w:ascii="Book Antiqua" w:eastAsia="SimSun" w:hAnsi="Book Antiqua" w:cs="SimSun"/>
        </w:rPr>
        <w:t> </w:t>
      </w:r>
      <w:r w:rsidRPr="00BC0502">
        <w:rPr>
          <w:rFonts w:ascii="Book Antiqua" w:eastAsia="SimSun" w:hAnsi="Book Antiqua" w:cs="SimSun"/>
          <w:b/>
          <w:bCs/>
        </w:rPr>
        <w:t>33</w:t>
      </w:r>
      <w:r w:rsidRPr="00BC0502">
        <w:rPr>
          <w:rFonts w:ascii="Book Antiqua" w:eastAsia="SimSun" w:hAnsi="Book Antiqua" w:cs="SimSun"/>
        </w:rPr>
        <w:t>: 129-134 [PMID: 3123181</w:t>
      </w:r>
      <w:r w:rsidRPr="00B33F5D">
        <w:rPr>
          <w:rFonts w:ascii="Book Antiqua" w:eastAsia="SimSun" w:hAnsi="Book Antiqua" w:cs="SimSun" w:hint="eastAsia"/>
        </w:rPr>
        <w:t xml:space="preserve"> </w:t>
      </w:r>
      <w:r w:rsidRPr="00B33F5D">
        <w:rPr>
          <w:rFonts w:ascii="Book Antiqua" w:eastAsia="SimSun" w:hAnsi="Book Antiqua" w:cs="SimSun"/>
        </w:rPr>
        <w:t>DOI: 10.1007/BF01535722</w:t>
      </w:r>
      <w:r w:rsidRPr="00BC0502">
        <w:rPr>
          <w:rFonts w:ascii="Book Antiqua" w:eastAsia="SimSun" w:hAnsi="Book Antiqua" w:cs="SimSun"/>
        </w:rPr>
        <w:t>]</w:t>
      </w:r>
    </w:p>
    <w:p w14:paraId="778971AD"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 xml:space="preserve">9 </w:t>
      </w:r>
      <w:r w:rsidRPr="00B33F5D">
        <w:rPr>
          <w:rFonts w:ascii="Book Antiqua" w:eastAsia="SimSun" w:hAnsi="Book Antiqua" w:cs="SimSun"/>
          <w:b/>
        </w:rPr>
        <w:t>American Diabetes Association.</w:t>
      </w:r>
      <w:r w:rsidRPr="00B33F5D">
        <w:rPr>
          <w:rFonts w:ascii="Book Antiqua" w:eastAsia="SimSun" w:hAnsi="Book Antiqua" w:cs="SimSun" w:hint="eastAsia"/>
        </w:rPr>
        <w:t xml:space="preserve"> </w:t>
      </w:r>
      <w:r w:rsidRPr="00BC0502">
        <w:rPr>
          <w:rFonts w:ascii="Book Antiqua" w:eastAsia="SimSun" w:hAnsi="Book Antiqua" w:cs="SimSun"/>
        </w:rPr>
        <w:t>Standards of medical care in diabetes--2014.</w:t>
      </w:r>
      <w:r w:rsidRPr="00B33F5D">
        <w:rPr>
          <w:rFonts w:ascii="Book Antiqua" w:eastAsia="SimSun" w:hAnsi="Book Antiqua" w:cs="SimSun"/>
        </w:rPr>
        <w:t> </w:t>
      </w:r>
      <w:r w:rsidRPr="00BC0502">
        <w:rPr>
          <w:rFonts w:ascii="Book Antiqua" w:eastAsia="SimSun" w:hAnsi="Book Antiqua" w:cs="SimSun"/>
          <w:i/>
          <w:iCs/>
        </w:rPr>
        <w:t>Diabetes Care</w:t>
      </w:r>
      <w:r w:rsidRPr="00B33F5D">
        <w:rPr>
          <w:rFonts w:ascii="Book Antiqua" w:eastAsia="SimSun" w:hAnsi="Book Antiqua" w:cs="SimSun"/>
        </w:rPr>
        <w:t> </w:t>
      </w:r>
      <w:r w:rsidRPr="00BC0502">
        <w:rPr>
          <w:rFonts w:ascii="Book Antiqua" w:eastAsia="SimSun" w:hAnsi="Book Antiqua" w:cs="SimSun"/>
        </w:rPr>
        <w:t>2014;</w:t>
      </w:r>
      <w:r w:rsidRPr="00B33F5D">
        <w:rPr>
          <w:rFonts w:ascii="Book Antiqua" w:eastAsia="SimSun" w:hAnsi="Book Antiqua" w:cs="SimSun"/>
        </w:rPr>
        <w:t> </w:t>
      </w:r>
      <w:r w:rsidRPr="00BC0502">
        <w:rPr>
          <w:rFonts w:ascii="Book Antiqua" w:eastAsia="SimSun" w:hAnsi="Book Antiqua" w:cs="SimSun"/>
          <w:b/>
          <w:bCs/>
        </w:rPr>
        <w:t xml:space="preserve">37 </w:t>
      </w:r>
      <w:r w:rsidRPr="00BC0502">
        <w:rPr>
          <w:rFonts w:ascii="Book Antiqua" w:eastAsia="SimSun" w:hAnsi="Book Antiqua" w:cs="SimSun"/>
          <w:bCs/>
        </w:rPr>
        <w:t>Suppl 1</w:t>
      </w:r>
      <w:r w:rsidRPr="00BC0502">
        <w:rPr>
          <w:rFonts w:ascii="Book Antiqua" w:eastAsia="SimSun" w:hAnsi="Book Antiqua" w:cs="SimSun"/>
        </w:rPr>
        <w:t xml:space="preserve">: S14-S80 [PMID: </w:t>
      </w:r>
      <w:bookmarkStart w:id="47" w:name="OLE_LINK563"/>
      <w:bookmarkStart w:id="48" w:name="OLE_LINK564"/>
      <w:r w:rsidRPr="00BC0502">
        <w:rPr>
          <w:rFonts w:ascii="Book Antiqua" w:eastAsia="SimSun" w:hAnsi="Book Antiqua" w:cs="SimSun"/>
        </w:rPr>
        <w:t xml:space="preserve">24357209 </w:t>
      </w:r>
      <w:bookmarkEnd w:id="47"/>
      <w:bookmarkEnd w:id="48"/>
      <w:r w:rsidRPr="00BC0502">
        <w:rPr>
          <w:rFonts w:ascii="Book Antiqua" w:eastAsia="SimSun" w:hAnsi="Book Antiqua" w:cs="SimSun"/>
        </w:rPr>
        <w:t>DOI: 10.2337/dc14-S014]</w:t>
      </w:r>
    </w:p>
    <w:p w14:paraId="6EDAF03B"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 xml:space="preserve">10 </w:t>
      </w:r>
      <w:r w:rsidRPr="00BC0502">
        <w:rPr>
          <w:rFonts w:ascii="Book Antiqua" w:eastAsia="SimSun" w:hAnsi="Book Antiqua" w:cs="SimSun"/>
          <w:b/>
        </w:rPr>
        <w:t>Yamamoto-Honda</w:t>
      </w:r>
      <w:r w:rsidRPr="00B33F5D">
        <w:rPr>
          <w:rFonts w:ascii="Book Antiqua" w:eastAsia="SimSun" w:hAnsi="Book Antiqua" w:cs="SimSun" w:hint="eastAsia"/>
          <w:b/>
        </w:rPr>
        <w:t xml:space="preserve"> R</w:t>
      </w:r>
      <w:r w:rsidRPr="00B33F5D">
        <w:rPr>
          <w:rFonts w:ascii="Book Antiqua" w:eastAsia="SimSun" w:hAnsi="Book Antiqua" w:cs="SimSun" w:hint="eastAsia"/>
        </w:rPr>
        <w:t>,</w:t>
      </w:r>
      <w:r w:rsidRPr="00BC0502">
        <w:rPr>
          <w:rFonts w:ascii="Book Antiqua" w:eastAsia="SimSun" w:hAnsi="Book Antiqua" w:cs="SimSun"/>
        </w:rPr>
        <w:t xml:space="preserve"> Takahashi</w:t>
      </w:r>
      <w:r w:rsidRPr="00B33F5D">
        <w:rPr>
          <w:rFonts w:ascii="Book Antiqua" w:eastAsia="SimSun" w:hAnsi="Book Antiqua" w:cs="SimSun" w:hint="eastAsia"/>
        </w:rPr>
        <w:t xml:space="preserve"> Y</w:t>
      </w:r>
      <w:r w:rsidRPr="00BC0502">
        <w:rPr>
          <w:rFonts w:ascii="Book Antiqua" w:eastAsia="SimSun" w:hAnsi="Book Antiqua" w:cs="SimSun"/>
        </w:rPr>
        <w:t>, Yamashita</w:t>
      </w:r>
      <w:r w:rsidRPr="00B33F5D">
        <w:rPr>
          <w:rFonts w:ascii="Book Antiqua" w:eastAsia="SimSun" w:hAnsi="Book Antiqua" w:cs="SimSun" w:hint="eastAsia"/>
        </w:rPr>
        <w:t xml:space="preserve"> S</w:t>
      </w:r>
      <w:r w:rsidRPr="00BC0502">
        <w:rPr>
          <w:rFonts w:ascii="Book Antiqua" w:eastAsia="SimSun" w:hAnsi="Book Antiqua" w:cs="SimSun"/>
        </w:rPr>
        <w:t>, Mori</w:t>
      </w:r>
      <w:r w:rsidRPr="00B33F5D">
        <w:rPr>
          <w:rFonts w:ascii="Book Antiqua" w:eastAsia="SimSun" w:hAnsi="Book Antiqua" w:cs="SimSun" w:hint="eastAsia"/>
        </w:rPr>
        <w:t xml:space="preserve"> Y</w:t>
      </w:r>
      <w:r w:rsidRPr="00BC0502">
        <w:rPr>
          <w:rFonts w:ascii="Book Antiqua" w:eastAsia="SimSun" w:hAnsi="Book Antiqua" w:cs="SimSun"/>
        </w:rPr>
        <w:t>, Yanai</w:t>
      </w:r>
      <w:r w:rsidRPr="00B33F5D">
        <w:rPr>
          <w:rFonts w:ascii="Book Antiqua" w:eastAsia="SimSun" w:hAnsi="Book Antiqua" w:cs="SimSun" w:hint="eastAsia"/>
        </w:rPr>
        <w:t xml:space="preserve"> H</w:t>
      </w:r>
      <w:r w:rsidRPr="00BC0502">
        <w:rPr>
          <w:rFonts w:ascii="Book Antiqua" w:eastAsia="SimSun" w:hAnsi="Book Antiqua" w:cs="SimSun"/>
        </w:rPr>
        <w:t>, Mishima</w:t>
      </w:r>
      <w:r w:rsidRPr="00B33F5D">
        <w:rPr>
          <w:rFonts w:ascii="Book Antiqua" w:eastAsia="SimSun" w:hAnsi="Book Antiqua" w:cs="SimSun" w:hint="eastAsia"/>
        </w:rPr>
        <w:t xml:space="preserve"> S</w:t>
      </w:r>
      <w:r w:rsidRPr="00BC0502">
        <w:rPr>
          <w:rFonts w:ascii="Book Antiqua" w:eastAsia="SimSun" w:hAnsi="Book Antiqua" w:cs="SimSun"/>
        </w:rPr>
        <w:t>, Kajio</w:t>
      </w:r>
      <w:r w:rsidRPr="00B33F5D">
        <w:rPr>
          <w:rFonts w:ascii="Book Antiqua" w:eastAsia="SimSun" w:hAnsi="Book Antiqua" w:cs="SimSun" w:hint="eastAsia"/>
        </w:rPr>
        <w:t xml:space="preserve"> H</w:t>
      </w:r>
      <w:r w:rsidRPr="00BC0502">
        <w:rPr>
          <w:rFonts w:ascii="Book Antiqua" w:eastAsia="SimSun" w:hAnsi="Book Antiqua" w:cs="SimSun"/>
        </w:rPr>
        <w:t>, Handa</w:t>
      </w:r>
      <w:r w:rsidRPr="00B33F5D">
        <w:rPr>
          <w:rFonts w:ascii="Book Antiqua" w:eastAsia="SimSun" w:hAnsi="Book Antiqua" w:cs="SimSun" w:hint="eastAsia"/>
        </w:rPr>
        <w:t xml:space="preserve"> N</w:t>
      </w:r>
      <w:r w:rsidRPr="00BC0502">
        <w:rPr>
          <w:rFonts w:ascii="Book Antiqua" w:eastAsia="SimSun" w:hAnsi="Book Antiqua" w:cs="SimSun"/>
        </w:rPr>
        <w:t>, Shimokawa</w:t>
      </w:r>
      <w:r w:rsidRPr="00B33F5D">
        <w:rPr>
          <w:rFonts w:ascii="Book Antiqua" w:eastAsia="SimSun" w:hAnsi="Book Antiqua" w:cs="SimSun" w:hint="eastAsia"/>
        </w:rPr>
        <w:t xml:space="preserve"> K</w:t>
      </w:r>
      <w:r w:rsidRPr="00BC0502">
        <w:rPr>
          <w:rFonts w:ascii="Book Antiqua" w:eastAsia="SimSun" w:hAnsi="Book Antiqua" w:cs="SimSun"/>
        </w:rPr>
        <w:t>, Yoshida</w:t>
      </w:r>
      <w:r w:rsidRPr="00B33F5D">
        <w:rPr>
          <w:rFonts w:ascii="Book Antiqua" w:eastAsia="SimSun" w:hAnsi="Book Antiqua" w:cs="SimSun" w:hint="eastAsia"/>
        </w:rPr>
        <w:t xml:space="preserve"> A</w:t>
      </w:r>
      <w:r w:rsidRPr="00BC0502">
        <w:rPr>
          <w:rFonts w:ascii="Book Antiqua" w:eastAsia="SimSun" w:hAnsi="Book Antiqua" w:cs="SimSun"/>
        </w:rPr>
        <w:t>, Kitazato</w:t>
      </w:r>
      <w:r w:rsidRPr="00B33F5D">
        <w:rPr>
          <w:rFonts w:ascii="Book Antiqua" w:eastAsia="SimSun" w:hAnsi="Book Antiqua" w:cs="SimSun" w:hint="eastAsia"/>
        </w:rPr>
        <w:t xml:space="preserve"> H</w:t>
      </w:r>
      <w:r w:rsidRPr="00BC0502">
        <w:rPr>
          <w:rFonts w:ascii="Book Antiqua" w:eastAsia="SimSun" w:hAnsi="Book Antiqua" w:cs="SimSun"/>
        </w:rPr>
        <w:t>, Shimbo</w:t>
      </w:r>
      <w:r w:rsidRPr="00B33F5D">
        <w:rPr>
          <w:rFonts w:ascii="Book Antiqua" w:eastAsia="SimSun" w:hAnsi="Book Antiqua" w:cs="SimSun" w:hint="eastAsia"/>
        </w:rPr>
        <w:t xml:space="preserve"> T</w:t>
      </w:r>
      <w:r w:rsidRPr="00BC0502">
        <w:rPr>
          <w:rFonts w:ascii="Book Antiqua" w:eastAsia="SimSun" w:hAnsi="Book Antiqua" w:cs="SimSun"/>
        </w:rPr>
        <w:t>, Kawazu</w:t>
      </w:r>
      <w:r w:rsidRPr="00B33F5D">
        <w:rPr>
          <w:rFonts w:ascii="Book Antiqua" w:eastAsia="SimSun" w:hAnsi="Book Antiqua" w:cs="SimSun" w:hint="eastAsia"/>
        </w:rPr>
        <w:t xml:space="preserve"> S</w:t>
      </w:r>
      <w:r w:rsidRPr="00BC0502">
        <w:rPr>
          <w:rFonts w:ascii="Book Antiqua" w:eastAsia="SimSun" w:hAnsi="Book Antiqua" w:cs="SimSun"/>
        </w:rPr>
        <w:t>, Noda</w:t>
      </w:r>
      <w:r w:rsidRPr="00B33F5D">
        <w:rPr>
          <w:rFonts w:ascii="Book Antiqua" w:eastAsia="SimSun" w:hAnsi="Book Antiqua" w:cs="SimSun" w:hint="eastAsia"/>
        </w:rPr>
        <w:t xml:space="preserve"> M</w:t>
      </w:r>
      <w:r w:rsidRPr="00BC0502">
        <w:rPr>
          <w:rFonts w:ascii="Book Antiqua" w:eastAsia="SimSun" w:hAnsi="Book Antiqua" w:cs="SimSun"/>
        </w:rPr>
        <w:t xml:space="preserve">. Constructing the National Center Diabetes Database. </w:t>
      </w:r>
      <w:r w:rsidRPr="00BC0502">
        <w:rPr>
          <w:rFonts w:ascii="Book Antiqua" w:eastAsia="SimSun" w:hAnsi="Book Antiqua" w:cs="SimSun"/>
          <w:i/>
        </w:rPr>
        <w:t>Diabetology International</w:t>
      </w:r>
      <w:r w:rsidRPr="00BC0502">
        <w:rPr>
          <w:rFonts w:ascii="Book Antiqua" w:eastAsia="SimSun" w:hAnsi="Book Antiqua" w:cs="SimSun"/>
        </w:rPr>
        <w:t xml:space="preserve"> 2014; </w:t>
      </w:r>
      <w:r w:rsidRPr="00B33F5D">
        <w:rPr>
          <w:rFonts w:ascii="Book Antiqua" w:eastAsia="SimSun" w:hAnsi="Book Antiqua" w:cs="SimSun" w:hint="eastAsia"/>
        </w:rPr>
        <w:t>[DOI</w:t>
      </w:r>
      <w:r w:rsidRPr="00B33F5D">
        <w:rPr>
          <w:rFonts w:ascii="Book Antiqua" w:eastAsia="SimSun" w:hAnsi="Book Antiqua" w:cs="SimSun"/>
        </w:rPr>
        <w:t>: 10.1007/s13340-014-0162-2</w:t>
      </w:r>
      <w:r w:rsidRPr="00BC0502">
        <w:rPr>
          <w:rFonts w:ascii="Book Antiqua" w:eastAsia="SimSun" w:hAnsi="Book Antiqua" w:cs="SimSun"/>
        </w:rPr>
        <w:t>]</w:t>
      </w:r>
    </w:p>
    <w:p w14:paraId="603F0756"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11</w:t>
      </w:r>
      <w:r w:rsidRPr="00B33F5D">
        <w:rPr>
          <w:rFonts w:ascii="Book Antiqua" w:eastAsia="SimSun" w:hAnsi="Book Antiqua" w:cs="SimSun"/>
        </w:rPr>
        <w:t> </w:t>
      </w:r>
      <w:r w:rsidRPr="00BC0502">
        <w:rPr>
          <w:rFonts w:ascii="Book Antiqua" w:eastAsia="SimSun" w:hAnsi="Book Antiqua" w:cs="SimSun"/>
          <w:b/>
          <w:bCs/>
        </w:rPr>
        <w:t>Shiotani A</w:t>
      </w:r>
      <w:r w:rsidRPr="00BC0502">
        <w:rPr>
          <w:rFonts w:ascii="Book Antiqua" w:eastAsia="SimSun" w:hAnsi="Book Antiqua" w:cs="SimSun"/>
        </w:rPr>
        <w:t>, Miyanishi T, Takahashi T. Sex differences in irritable bowel syndrome in Japanese university students.</w:t>
      </w:r>
      <w:r w:rsidRPr="00B33F5D">
        <w:rPr>
          <w:rFonts w:ascii="Book Antiqua" w:eastAsia="SimSun" w:hAnsi="Book Antiqua" w:cs="SimSun"/>
        </w:rPr>
        <w:t> </w:t>
      </w:r>
      <w:r w:rsidRPr="00BC0502">
        <w:rPr>
          <w:rFonts w:ascii="Book Antiqua" w:eastAsia="SimSun" w:hAnsi="Book Antiqua" w:cs="SimSun"/>
          <w:i/>
          <w:iCs/>
        </w:rPr>
        <w:t>J Gastroenterol</w:t>
      </w:r>
      <w:r w:rsidRPr="00B33F5D">
        <w:rPr>
          <w:rFonts w:ascii="Book Antiqua" w:eastAsia="SimSun" w:hAnsi="Book Antiqua" w:cs="SimSun"/>
        </w:rPr>
        <w:t> </w:t>
      </w:r>
      <w:r w:rsidRPr="00BC0502">
        <w:rPr>
          <w:rFonts w:ascii="Book Antiqua" w:eastAsia="SimSun" w:hAnsi="Book Antiqua" w:cs="SimSun"/>
        </w:rPr>
        <w:t>2006;</w:t>
      </w:r>
      <w:r w:rsidRPr="00B33F5D">
        <w:rPr>
          <w:rFonts w:ascii="Book Antiqua" w:eastAsia="SimSun" w:hAnsi="Book Antiqua" w:cs="SimSun"/>
        </w:rPr>
        <w:t> </w:t>
      </w:r>
      <w:r w:rsidRPr="00BC0502">
        <w:rPr>
          <w:rFonts w:ascii="Book Antiqua" w:eastAsia="SimSun" w:hAnsi="Book Antiqua" w:cs="SimSun"/>
          <w:b/>
          <w:bCs/>
        </w:rPr>
        <w:t>41</w:t>
      </w:r>
      <w:r w:rsidRPr="00BC0502">
        <w:rPr>
          <w:rFonts w:ascii="Book Antiqua" w:eastAsia="SimSun" w:hAnsi="Book Antiqua" w:cs="SimSun"/>
        </w:rPr>
        <w:t>: 562-568 [PMID: 16868804 DOI: 10.1007/s00535-006-1805-2]</w:t>
      </w:r>
    </w:p>
    <w:p w14:paraId="6D094A7A"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12</w:t>
      </w:r>
      <w:r w:rsidRPr="00B33F5D">
        <w:rPr>
          <w:rFonts w:ascii="Book Antiqua" w:eastAsia="SimSun" w:hAnsi="Book Antiqua" w:cs="SimSun"/>
        </w:rPr>
        <w:t> </w:t>
      </w:r>
      <w:r w:rsidRPr="00BC0502">
        <w:rPr>
          <w:rFonts w:ascii="Book Antiqua" w:eastAsia="SimSun" w:hAnsi="Book Antiqua" w:cs="SimSun"/>
          <w:b/>
          <w:bCs/>
        </w:rPr>
        <w:t>Nam SY</w:t>
      </w:r>
      <w:r w:rsidRPr="00BC0502">
        <w:rPr>
          <w:rFonts w:ascii="Book Antiqua" w:eastAsia="SimSun" w:hAnsi="Book Antiqua" w:cs="SimSun"/>
        </w:rPr>
        <w:t>, Kim BC, Ryu KH, Park BJ. Prevalence and risk factors of irritable bowel syndrome in healthy screenee undergoing colonoscopy and laboratory tests.</w:t>
      </w:r>
      <w:r w:rsidRPr="00B33F5D">
        <w:rPr>
          <w:rFonts w:ascii="Book Antiqua" w:eastAsia="SimSun" w:hAnsi="Book Antiqua" w:cs="SimSun"/>
        </w:rPr>
        <w:t> </w:t>
      </w:r>
      <w:r w:rsidRPr="00BC0502">
        <w:rPr>
          <w:rFonts w:ascii="Book Antiqua" w:eastAsia="SimSun" w:hAnsi="Book Antiqua" w:cs="SimSun"/>
          <w:i/>
          <w:iCs/>
        </w:rPr>
        <w:t>J Neurogastroenterol Motil</w:t>
      </w:r>
      <w:r w:rsidRPr="00B33F5D">
        <w:rPr>
          <w:rFonts w:ascii="Book Antiqua" w:eastAsia="SimSun" w:hAnsi="Book Antiqua" w:cs="SimSun"/>
        </w:rPr>
        <w:t> </w:t>
      </w:r>
      <w:r w:rsidRPr="00BC0502">
        <w:rPr>
          <w:rFonts w:ascii="Book Antiqua" w:eastAsia="SimSun" w:hAnsi="Book Antiqua" w:cs="SimSun"/>
        </w:rPr>
        <w:t>2010;</w:t>
      </w:r>
      <w:r w:rsidRPr="00B33F5D">
        <w:rPr>
          <w:rFonts w:ascii="Book Antiqua" w:eastAsia="SimSun" w:hAnsi="Book Antiqua" w:cs="SimSun"/>
        </w:rPr>
        <w:t> </w:t>
      </w:r>
      <w:r w:rsidRPr="00BC0502">
        <w:rPr>
          <w:rFonts w:ascii="Book Antiqua" w:eastAsia="SimSun" w:hAnsi="Book Antiqua" w:cs="SimSun"/>
          <w:b/>
          <w:bCs/>
        </w:rPr>
        <w:t>16</w:t>
      </w:r>
      <w:r w:rsidRPr="00BC0502">
        <w:rPr>
          <w:rFonts w:ascii="Book Antiqua" w:eastAsia="SimSun" w:hAnsi="Book Antiqua" w:cs="SimSun"/>
        </w:rPr>
        <w:t>: 47-51 [PMID: 20535326 DOI: 10.5056/jnm.2010.16.1.47]</w:t>
      </w:r>
    </w:p>
    <w:p w14:paraId="187B1B2A"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 xml:space="preserve">13 </w:t>
      </w:r>
      <w:r w:rsidRPr="00BC0502">
        <w:rPr>
          <w:rFonts w:ascii="Book Antiqua" w:eastAsia="SimSun" w:hAnsi="Book Antiqua" w:cs="SimSun"/>
          <w:b/>
        </w:rPr>
        <w:t>Long JS</w:t>
      </w:r>
      <w:r w:rsidRPr="00BC0502">
        <w:rPr>
          <w:rFonts w:ascii="Book Antiqua" w:eastAsia="SimSun" w:hAnsi="Book Antiqua" w:cs="SimSun"/>
        </w:rPr>
        <w:t>, Freese J. Regression Models for Categorical and Limited Dependent Variables Using Stata, Second Edition, 2014</w:t>
      </w:r>
    </w:p>
    <w:p w14:paraId="45CDE2DD"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14</w:t>
      </w:r>
      <w:r w:rsidRPr="00B33F5D">
        <w:rPr>
          <w:rFonts w:ascii="Book Antiqua" w:eastAsia="SimSun" w:hAnsi="Book Antiqua" w:cs="SimSun"/>
        </w:rPr>
        <w:t> </w:t>
      </w:r>
      <w:r w:rsidRPr="00BC0502">
        <w:rPr>
          <w:rFonts w:ascii="Book Antiqua" w:eastAsia="SimSun" w:hAnsi="Book Antiqua" w:cs="SimSun"/>
          <w:b/>
          <w:bCs/>
        </w:rPr>
        <w:t>Reding KW</w:t>
      </w:r>
      <w:r w:rsidRPr="00BC0502">
        <w:rPr>
          <w:rFonts w:ascii="Book Antiqua" w:eastAsia="SimSun" w:hAnsi="Book Antiqua" w:cs="SimSun"/>
        </w:rPr>
        <w:t>, Cain KC, Jarrett ME, Eugenio MD, Heitkemper MM. Relationship between patterns of alcohol consumption and gastrointestinal symptoms among patients with irritable bowel syndrome.</w:t>
      </w:r>
      <w:r w:rsidRPr="00B33F5D">
        <w:rPr>
          <w:rFonts w:ascii="Book Antiqua" w:eastAsia="SimSun" w:hAnsi="Book Antiqua" w:cs="SimSun"/>
        </w:rPr>
        <w:t> </w:t>
      </w:r>
      <w:r w:rsidRPr="00BC0502">
        <w:rPr>
          <w:rFonts w:ascii="Book Antiqua" w:eastAsia="SimSun" w:hAnsi="Book Antiqua" w:cs="SimSun"/>
          <w:i/>
          <w:iCs/>
        </w:rPr>
        <w:t>Am J Gastroenterol</w:t>
      </w:r>
      <w:r w:rsidRPr="00B33F5D">
        <w:rPr>
          <w:rFonts w:ascii="Book Antiqua" w:eastAsia="SimSun" w:hAnsi="Book Antiqua" w:cs="SimSun"/>
        </w:rPr>
        <w:t> </w:t>
      </w:r>
      <w:r w:rsidRPr="00BC0502">
        <w:rPr>
          <w:rFonts w:ascii="Book Antiqua" w:eastAsia="SimSun" w:hAnsi="Book Antiqua" w:cs="SimSun"/>
        </w:rPr>
        <w:t>2013;</w:t>
      </w:r>
      <w:r w:rsidRPr="00B33F5D">
        <w:rPr>
          <w:rFonts w:ascii="Book Antiqua" w:eastAsia="SimSun" w:hAnsi="Book Antiqua" w:cs="SimSun"/>
        </w:rPr>
        <w:t> </w:t>
      </w:r>
      <w:r w:rsidRPr="00BC0502">
        <w:rPr>
          <w:rFonts w:ascii="Book Antiqua" w:eastAsia="SimSun" w:hAnsi="Book Antiqua" w:cs="SimSun"/>
          <w:b/>
          <w:bCs/>
        </w:rPr>
        <w:t>108</w:t>
      </w:r>
      <w:r w:rsidRPr="00BC0502">
        <w:rPr>
          <w:rFonts w:ascii="Book Antiqua" w:eastAsia="SimSun" w:hAnsi="Book Antiqua" w:cs="SimSun"/>
        </w:rPr>
        <w:t>: 270-276 [PMID: 23295280 DOI: 10.1038/ajg.2012.414]</w:t>
      </w:r>
    </w:p>
    <w:p w14:paraId="06851281"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lastRenderedPageBreak/>
        <w:t>15</w:t>
      </w:r>
      <w:r w:rsidRPr="00B33F5D">
        <w:rPr>
          <w:rFonts w:ascii="Book Antiqua" w:eastAsia="SimSun" w:hAnsi="Book Antiqua" w:cs="SimSun"/>
        </w:rPr>
        <w:t> </w:t>
      </w:r>
      <w:r w:rsidRPr="00BC0502">
        <w:rPr>
          <w:rFonts w:ascii="Book Antiqua" w:eastAsia="SimSun" w:hAnsi="Book Antiqua" w:cs="SimSun"/>
          <w:b/>
          <w:bCs/>
        </w:rPr>
        <w:t>Kubo M</w:t>
      </w:r>
      <w:r w:rsidRPr="00BC0502">
        <w:rPr>
          <w:rFonts w:ascii="Book Antiqua" w:eastAsia="SimSun" w:hAnsi="Book Antiqua" w:cs="SimSun"/>
        </w:rPr>
        <w:t>, Fujiwara Y, Shiba M, Kohata Y, Yamagami H, Tanigawa T, Watanabe K, Watanabe T, Tominaga K, Arakawa T. Differences between risk factors among irritable bowel syndrome subtypes in Japanese adults.</w:t>
      </w:r>
      <w:r w:rsidRPr="00B33F5D">
        <w:rPr>
          <w:rFonts w:ascii="Book Antiqua" w:eastAsia="SimSun" w:hAnsi="Book Antiqua" w:cs="SimSun"/>
        </w:rPr>
        <w:t> </w:t>
      </w:r>
      <w:r w:rsidRPr="00BC0502">
        <w:rPr>
          <w:rFonts w:ascii="Book Antiqua" w:eastAsia="SimSun" w:hAnsi="Book Antiqua" w:cs="SimSun"/>
          <w:i/>
          <w:iCs/>
        </w:rPr>
        <w:t>Neurogastroenterol Motil</w:t>
      </w:r>
      <w:r w:rsidRPr="00B33F5D">
        <w:rPr>
          <w:rFonts w:ascii="Book Antiqua" w:eastAsia="SimSun" w:hAnsi="Book Antiqua" w:cs="SimSun"/>
        </w:rPr>
        <w:t> </w:t>
      </w:r>
      <w:r w:rsidRPr="00BC0502">
        <w:rPr>
          <w:rFonts w:ascii="Book Antiqua" w:eastAsia="SimSun" w:hAnsi="Book Antiqua" w:cs="SimSun"/>
        </w:rPr>
        <w:t>2011;</w:t>
      </w:r>
      <w:r w:rsidRPr="00B33F5D">
        <w:rPr>
          <w:rFonts w:ascii="Book Antiqua" w:eastAsia="SimSun" w:hAnsi="Book Antiqua" w:cs="SimSun"/>
        </w:rPr>
        <w:t> </w:t>
      </w:r>
      <w:r w:rsidRPr="00BC0502">
        <w:rPr>
          <w:rFonts w:ascii="Book Antiqua" w:eastAsia="SimSun" w:hAnsi="Book Antiqua" w:cs="SimSun"/>
          <w:b/>
          <w:bCs/>
        </w:rPr>
        <w:t>23</w:t>
      </w:r>
      <w:r w:rsidRPr="00BC0502">
        <w:rPr>
          <w:rFonts w:ascii="Book Antiqua" w:eastAsia="SimSun" w:hAnsi="Book Antiqua" w:cs="SimSun"/>
        </w:rPr>
        <w:t>: 249-254 [PMID: 21122032 DOI: 10.1111/j.1365-2982.2010.01640.x]</w:t>
      </w:r>
    </w:p>
    <w:p w14:paraId="3A2386A7"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16</w:t>
      </w:r>
      <w:r w:rsidRPr="00B33F5D">
        <w:rPr>
          <w:rFonts w:ascii="Book Antiqua" w:eastAsia="SimSun" w:hAnsi="Book Antiqua" w:cs="SimSun"/>
        </w:rPr>
        <w:t> </w:t>
      </w:r>
      <w:r w:rsidRPr="00BC0502">
        <w:rPr>
          <w:rFonts w:ascii="Book Antiqua" w:eastAsia="SimSun" w:hAnsi="Book Antiqua" w:cs="SimSun"/>
          <w:b/>
          <w:bCs/>
        </w:rPr>
        <w:t>Sim J</w:t>
      </w:r>
      <w:r w:rsidRPr="00BC0502">
        <w:rPr>
          <w:rFonts w:ascii="Book Antiqua" w:eastAsia="SimSun" w:hAnsi="Book Antiqua" w:cs="SimSun"/>
        </w:rPr>
        <w:t>, Wright CC. The kappa statistic in reliability studies: use, interpretation, and sample size requirements.</w:t>
      </w:r>
      <w:r w:rsidRPr="00B33F5D">
        <w:rPr>
          <w:rFonts w:ascii="Book Antiqua" w:eastAsia="SimSun" w:hAnsi="Book Antiqua" w:cs="SimSun"/>
        </w:rPr>
        <w:t> </w:t>
      </w:r>
      <w:r w:rsidRPr="00BC0502">
        <w:rPr>
          <w:rFonts w:ascii="Book Antiqua" w:eastAsia="SimSun" w:hAnsi="Book Antiqua" w:cs="SimSun"/>
          <w:i/>
          <w:iCs/>
        </w:rPr>
        <w:t>Phys Ther</w:t>
      </w:r>
      <w:r w:rsidRPr="00B33F5D">
        <w:rPr>
          <w:rFonts w:ascii="Book Antiqua" w:eastAsia="SimSun" w:hAnsi="Book Antiqua" w:cs="SimSun"/>
        </w:rPr>
        <w:t> </w:t>
      </w:r>
      <w:r w:rsidRPr="00BC0502">
        <w:rPr>
          <w:rFonts w:ascii="Book Antiqua" w:eastAsia="SimSun" w:hAnsi="Book Antiqua" w:cs="SimSun"/>
        </w:rPr>
        <w:t>2005;</w:t>
      </w:r>
      <w:r w:rsidRPr="00B33F5D">
        <w:rPr>
          <w:rFonts w:ascii="Book Antiqua" w:eastAsia="SimSun" w:hAnsi="Book Antiqua" w:cs="SimSun"/>
        </w:rPr>
        <w:t> </w:t>
      </w:r>
      <w:r w:rsidRPr="00BC0502">
        <w:rPr>
          <w:rFonts w:ascii="Book Antiqua" w:eastAsia="SimSun" w:hAnsi="Book Antiqua" w:cs="SimSun"/>
          <w:b/>
          <w:bCs/>
        </w:rPr>
        <w:t>85</w:t>
      </w:r>
      <w:r w:rsidRPr="00BC0502">
        <w:rPr>
          <w:rFonts w:ascii="Book Antiqua" w:eastAsia="SimSun" w:hAnsi="Book Antiqua" w:cs="SimSun"/>
        </w:rPr>
        <w:t>: 257-268 [PMID: 15733050]</w:t>
      </w:r>
    </w:p>
    <w:p w14:paraId="7FF17973"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17</w:t>
      </w:r>
      <w:r w:rsidRPr="00B33F5D">
        <w:rPr>
          <w:rFonts w:ascii="Book Antiqua" w:eastAsia="SimSun" w:hAnsi="Book Antiqua" w:cs="SimSun"/>
        </w:rPr>
        <w:t> </w:t>
      </w:r>
      <w:r w:rsidRPr="00BC0502">
        <w:rPr>
          <w:rFonts w:ascii="Book Antiqua" w:eastAsia="SimSun" w:hAnsi="Book Antiqua" w:cs="SimSun"/>
          <w:b/>
          <w:bCs/>
        </w:rPr>
        <w:t>Bytzer P</w:t>
      </w:r>
      <w:r w:rsidRPr="00BC0502">
        <w:rPr>
          <w:rFonts w:ascii="Book Antiqua" w:eastAsia="SimSun" w:hAnsi="Book Antiqua" w:cs="SimSun"/>
        </w:rPr>
        <w:t>, Talley NJ, Leemon M, Young LJ, Jones MP, Horowitz M. Prevalence of gastrointestinal symptoms associated with diabetes mellitus: a population-based survey of 15,000 adults.</w:t>
      </w:r>
      <w:r w:rsidRPr="00B33F5D">
        <w:rPr>
          <w:rFonts w:ascii="Book Antiqua" w:eastAsia="SimSun" w:hAnsi="Book Antiqua" w:cs="SimSun"/>
        </w:rPr>
        <w:t> </w:t>
      </w:r>
      <w:r w:rsidRPr="00BC0502">
        <w:rPr>
          <w:rFonts w:ascii="Book Antiqua" w:eastAsia="SimSun" w:hAnsi="Book Antiqua" w:cs="SimSun"/>
          <w:i/>
          <w:iCs/>
        </w:rPr>
        <w:t>Arch Intern Med</w:t>
      </w:r>
      <w:r w:rsidRPr="00B33F5D">
        <w:rPr>
          <w:rFonts w:ascii="Book Antiqua" w:eastAsia="SimSun" w:hAnsi="Book Antiqua" w:cs="SimSun"/>
        </w:rPr>
        <w:t> </w:t>
      </w:r>
      <w:r w:rsidRPr="00BC0502">
        <w:rPr>
          <w:rFonts w:ascii="Book Antiqua" w:eastAsia="SimSun" w:hAnsi="Book Antiqua" w:cs="SimSun"/>
        </w:rPr>
        <w:t>2001;</w:t>
      </w:r>
      <w:r w:rsidRPr="00B33F5D">
        <w:rPr>
          <w:rFonts w:ascii="Book Antiqua" w:eastAsia="SimSun" w:hAnsi="Book Antiqua" w:cs="SimSun"/>
        </w:rPr>
        <w:t> </w:t>
      </w:r>
      <w:r w:rsidRPr="00BC0502">
        <w:rPr>
          <w:rFonts w:ascii="Book Antiqua" w:eastAsia="SimSun" w:hAnsi="Book Antiqua" w:cs="SimSun"/>
          <w:b/>
          <w:bCs/>
        </w:rPr>
        <w:t>161</w:t>
      </w:r>
      <w:r w:rsidRPr="00BC0502">
        <w:rPr>
          <w:rFonts w:ascii="Book Antiqua" w:eastAsia="SimSun" w:hAnsi="Book Antiqua" w:cs="SimSun"/>
        </w:rPr>
        <w:t>: 1989-1996 [PMID: 11525701</w:t>
      </w:r>
      <w:r w:rsidRPr="00B33F5D">
        <w:rPr>
          <w:rFonts w:ascii="Book Antiqua" w:eastAsia="SimSun" w:hAnsi="Book Antiqua" w:cs="SimSun" w:hint="eastAsia"/>
        </w:rPr>
        <w:t xml:space="preserve"> </w:t>
      </w:r>
      <w:r w:rsidRPr="00B33F5D">
        <w:rPr>
          <w:rFonts w:ascii="Book Antiqua" w:eastAsia="SimSun" w:hAnsi="Book Antiqua" w:cs="SimSun"/>
        </w:rPr>
        <w:t>DOI: 10.1001/archinte.161.16.1989</w:t>
      </w:r>
      <w:r w:rsidRPr="00BC0502">
        <w:rPr>
          <w:rFonts w:ascii="Book Antiqua" w:eastAsia="SimSun" w:hAnsi="Book Antiqua" w:cs="SimSun"/>
        </w:rPr>
        <w:t>]</w:t>
      </w:r>
    </w:p>
    <w:p w14:paraId="6DCD273D"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18</w:t>
      </w:r>
      <w:r w:rsidRPr="00B33F5D">
        <w:rPr>
          <w:rFonts w:ascii="Book Antiqua" w:eastAsia="SimSun" w:hAnsi="Book Antiqua" w:cs="SimSun"/>
        </w:rPr>
        <w:t> </w:t>
      </w:r>
      <w:r w:rsidRPr="00BC0502">
        <w:rPr>
          <w:rFonts w:ascii="Book Antiqua" w:eastAsia="SimSun" w:hAnsi="Book Antiqua" w:cs="SimSun"/>
          <w:b/>
          <w:bCs/>
        </w:rPr>
        <w:t>Bytzer P</w:t>
      </w:r>
      <w:r w:rsidRPr="00BC0502">
        <w:rPr>
          <w:rFonts w:ascii="Book Antiqua" w:eastAsia="SimSun" w:hAnsi="Book Antiqua" w:cs="SimSun"/>
        </w:rPr>
        <w:t>, Talley NJ, Jones MP, Horowitz M. Oral hypoglycaemic drugs and gastrointestinal symptoms in diabetes mellitus.</w:t>
      </w:r>
      <w:r w:rsidRPr="00B33F5D">
        <w:rPr>
          <w:rFonts w:ascii="Book Antiqua" w:eastAsia="SimSun" w:hAnsi="Book Antiqua" w:cs="SimSun"/>
        </w:rPr>
        <w:t> </w:t>
      </w:r>
      <w:r w:rsidRPr="00BC0502">
        <w:rPr>
          <w:rFonts w:ascii="Book Antiqua" w:eastAsia="SimSun" w:hAnsi="Book Antiqua" w:cs="SimSun"/>
          <w:i/>
          <w:iCs/>
        </w:rPr>
        <w:t>Aliment Pharmacol Ther</w:t>
      </w:r>
      <w:r w:rsidRPr="00B33F5D">
        <w:rPr>
          <w:rFonts w:ascii="Book Antiqua" w:eastAsia="SimSun" w:hAnsi="Book Antiqua" w:cs="SimSun"/>
        </w:rPr>
        <w:t> </w:t>
      </w:r>
      <w:r w:rsidRPr="00BC0502">
        <w:rPr>
          <w:rFonts w:ascii="Book Antiqua" w:eastAsia="SimSun" w:hAnsi="Book Antiqua" w:cs="SimSun"/>
        </w:rPr>
        <w:t>2001;</w:t>
      </w:r>
      <w:r w:rsidRPr="00B33F5D">
        <w:rPr>
          <w:rFonts w:ascii="Book Antiqua" w:eastAsia="SimSun" w:hAnsi="Book Antiqua" w:cs="SimSun"/>
        </w:rPr>
        <w:t> </w:t>
      </w:r>
      <w:r w:rsidRPr="00BC0502">
        <w:rPr>
          <w:rFonts w:ascii="Book Antiqua" w:eastAsia="SimSun" w:hAnsi="Book Antiqua" w:cs="SimSun"/>
          <w:b/>
          <w:bCs/>
        </w:rPr>
        <w:t>15</w:t>
      </w:r>
      <w:r w:rsidRPr="00BC0502">
        <w:rPr>
          <w:rFonts w:ascii="Book Antiqua" w:eastAsia="SimSun" w:hAnsi="Book Antiqua" w:cs="SimSun"/>
        </w:rPr>
        <w:t>: 137-142 [PMID: 11136287</w:t>
      </w:r>
      <w:r w:rsidRPr="00B33F5D">
        <w:rPr>
          <w:rFonts w:ascii="Book Antiqua" w:eastAsia="SimSun" w:hAnsi="Book Antiqua" w:cs="SimSun" w:hint="eastAsia"/>
        </w:rPr>
        <w:t xml:space="preserve"> </w:t>
      </w:r>
      <w:r w:rsidRPr="00B33F5D">
        <w:rPr>
          <w:rFonts w:ascii="Book Antiqua" w:eastAsia="SimSun" w:hAnsi="Book Antiqua" w:cs="SimSun"/>
        </w:rPr>
        <w:t>DOI: 10.1046/j.1365-2036.2001.00896.x</w:t>
      </w:r>
      <w:r w:rsidRPr="00BC0502">
        <w:rPr>
          <w:rFonts w:ascii="Book Antiqua" w:eastAsia="SimSun" w:hAnsi="Book Antiqua" w:cs="SimSun"/>
        </w:rPr>
        <w:t>]</w:t>
      </w:r>
    </w:p>
    <w:p w14:paraId="72672FBD"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19</w:t>
      </w:r>
      <w:r w:rsidRPr="00B33F5D">
        <w:rPr>
          <w:rFonts w:ascii="Book Antiqua" w:eastAsia="SimSun" w:hAnsi="Book Antiqua" w:cs="SimSun"/>
        </w:rPr>
        <w:t> </w:t>
      </w:r>
      <w:r w:rsidRPr="00BC0502">
        <w:rPr>
          <w:rFonts w:ascii="Book Antiqua" w:eastAsia="SimSun" w:hAnsi="Book Antiqua" w:cs="SimSun"/>
          <w:b/>
          <w:bCs/>
        </w:rPr>
        <w:t>Maleki D</w:t>
      </w:r>
      <w:r w:rsidRPr="00BC0502">
        <w:rPr>
          <w:rFonts w:ascii="Book Antiqua" w:eastAsia="SimSun" w:hAnsi="Book Antiqua" w:cs="SimSun"/>
        </w:rPr>
        <w:t>, Locke GR, Camilleri M, Zinsmeister AR, Yawn BP, Leibson C, Melton LJ. Gastrointestinal tract symptoms among persons with diabetes mellitus in the community.</w:t>
      </w:r>
      <w:r w:rsidRPr="00B33F5D">
        <w:rPr>
          <w:rFonts w:ascii="Book Antiqua" w:eastAsia="SimSun" w:hAnsi="Book Antiqua" w:cs="SimSun"/>
        </w:rPr>
        <w:t> </w:t>
      </w:r>
      <w:r w:rsidRPr="00BC0502">
        <w:rPr>
          <w:rFonts w:ascii="Book Antiqua" w:eastAsia="SimSun" w:hAnsi="Book Antiqua" w:cs="SimSun"/>
          <w:i/>
          <w:iCs/>
        </w:rPr>
        <w:t>Arch Intern Med</w:t>
      </w:r>
      <w:r w:rsidRPr="00B33F5D">
        <w:rPr>
          <w:rFonts w:ascii="Book Antiqua" w:eastAsia="SimSun" w:hAnsi="Book Antiqua" w:cs="SimSun"/>
        </w:rPr>
        <w:t> </w:t>
      </w:r>
      <w:r w:rsidRPr="00BC0502">
        <w:rPr>
          <w:rFonts w:ascii="Book Antiqua" w:eastAsia="SimSun" w:hAnsi="Book Antiqua" w:cs="SimSun"/>
        </w:rPr>
        <w:t>2000;</w:t>
      </w:r>
      <w:r w:rsidRPr="00B33F5D">
        <w:rPr>
          <w:rFonts w:ascii="Book Antiqua" w:eastAsia="SimSun" w:hAnsi="Book Antiqua" w:cs="SimSun"/>
        </w:rPr>
        <w:t> </w:t>
      </w:r>
      <w:r w:rsidRPr="00BC0502">
        <w:rPr>
          <w:rFonts w:ascii="Book Antiqua" w:eastAsia="SimSun" w:hAnsi="Book Antiqua" w:cs="SimSun"/>
          <w:b/>
          <w:bCs/>
        </w:rPr>
        <w:t>160</w:t>
      </w:r>
      <w:r w:rsidRPr="00BC0502">
        <w:rPr>
          <w:rFonts w:ascii="Book Antiqua" w:eastAsia="SimSun" w:hAnsi="Book Antiqua" w:cs="SimSun"/>
        </w:rPr>
        <w:t>: 2808-2816 [PMID: 11025791</w:t>
      </w:r>
      <w:r w:rsidRPr="00B33F5D">
        <w:rPr>
          <w:rFonts w:ascii="Book Antiqua" w:eastAsia="SimSun" w:hAnsi="Book Antiqua" w:cs="SimSun" w:hint="eastAsia"/>
        </w:rPr>
        <w:t xml:space="preserve"> </w:t>
      </w:r>
      <w:r w:rsidRPr="00B33F5D">
        <w:rPr>
          <w:rFonts w:ascii="Book Antiqua" w:eastAsia="SimSun" w:hAnsi="Book Antiqua" w:cs="SimSun"/>
        </w:rPr>
        <w:t>DOI: 10.1001/archinte.160.18.2808</w:t>
      </w:r>
      <w:r w:rsidRPr="00BC0502">
        <w:rPr>
          <w:rFonts w:ascii="Book Antiqua" w:eastAsia="SimSun" w:hAnsi="Book Antiqua" w:cs="SimSun"/>
        </w:rPr>
        <w:t>]</w:t>
      </w:r>
    </w:p>
    <w:p w14:paraId="7B9F6B1B"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20</w:t>
      </w:r>
      <w:r w:rsidRPr="00B33F5D">
        <w:rPr>
          <w:rFonts w:ascii="Book Antiqua" w:eastAsia="SimSun" w:hAnsi="Book Antiqua" w:cs="SimSun"/>
        </w:rPr>
        <w:t> </w:t>
      </w:r>
      <w:r w:rsidRPr="00BC0502">
        <w:rPr>
          <w:rFonts w:ascii="Book Antiqua" w:eastAsia="SimSun" w:hAnsi="Book Antiqua" w:cs="SimSun"/>
          <w:b/>
          <w:bCs/>
        </w:rPr>
        <w:t>Tseng PH</w:t>
      </w:r>
      <w:r w:rsidRPr="00BC0502">
        <w:rPr>
          <w:rFonts w:ascii="Book Antiqua" w:eastAsia="SimSun" w:hAnsi="Book Antiqua" w:cs="SimSun"/>
        </w:rPr>
        <w:t>, Lee YC, Chiu HM, Chen CC, Liao WC, Tu CH, Yang WS, Wu MS. Association of diabetes and HbA1c levels with gastrointestinal manifestations.</w:t>
      </w:r>
      <w:r w:rsidRPr="00B33F5D">
        <w:rPr>
          <w:rFonts w:ascii="Book Antiqua" w:eastAsia="SimSun" w:hAnsi="Book Antiqua" w:cs="SimSun"/>
        </w:rPr>
        <w:t> </w:t>
      </w:r>
      <w:r w:rsidRPr="00BC0502">
        <w:rPr>
          <w:rFonts w:ascii="Book Antiqua" w:eastAsia="SimSun" w:hAnsi="Book Antiqua" w:cs="SimSun"/>
          <w:i/>
          <w:iCs/>
        </w:rPr>
        <w:t>Diabetes Care</w:t>
      </w:r>
      <w:r w:rsidRPr="00B33F5D">
        <w:rPr>
          <w:rFonts w:ascii="Book Antiqua" w:eastAsia="SimSun" w:hAnsi="Book Antiqua" w:cs="SimSun"/>
        </w:rPr>
        <w:t> </w:t>
      </w:r>
      <w:r w:rsidRPr="00BC0502">
        <w:rPr>
          <w:rFonts w:ascii="Book Antiqua" w:eastAsia="SimSun" w:hAnsi="Book Antiqua" w:cs="SimSun"/>
        </w:rPr>
        <w:t>2012;</w:t>
      </w:r>
      <w:r w:rsidRPr="00B33F5D">
        <w:rPr>
          <w:rFonts w:ascii="Book Antiqua" w:eastAsia="SimSun" w:hAnsi="Book Antiqua" w:cs="SimSun"/>
        </w:rPr>
        <w:t> </w:t>
      </w:r>
      <w:r w:rsidRPr="00BC0502">
        <w:rPr>
          <w:rFonts w:ascii="Book Antiqua" w:eastAsia="SimSun" w:hAnsi="Book Antiqua" w:cs="SimSun"/>
          <w:b/>
          <w:bCs/>
        </w:rPr>
        <w:t>35</w:t>
      </w:r>
      <w:r w:rsidRPr="00BC0502">
        <w:rPr>
          <w:rFonts w:ascii="Book Antiqua" w:eastAsia="SimSun" w:hAnsi="Book Antiqua" w:cs="SimSun"/>
        </w:rPr>
        <w:t>: 1053-1060 [PMID: 22410812 DOI: 10.2337/dc11-1596]</w:t>
      </w:r>
    </w:p>
    <w:p w14:paraId="2DDCD7FB"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21</w:t>
      </w:r>
      <w:r w:rsidRPr="00B33F5D">
        <w:rPr>
          <w:rFonts w:ascii="Book Antiqua" w:eastAsia="SimSun" w:hAnsi="Book Antiqua" w:cs="SimSun"/>
        </w:rPr>
        <w:t> </w:t>
      </w:r>
      <w:r w:rsidRPr="00BC0502">
        <w:rPr>
          <w:rFonts w:ascii="Book Antiqua" w:eastAsia="SimSun" w:hAnsi="Book Antiqua" w:cs="SimSun"/>
          <w:b/>
          <w:bCs/>
        </w:rPr>
        <w:t>Aring AM</w:t>
      </w:r>
      <w:r w:rsidRPr="00BC0502">
        <w:rPr>
          <w:rFonts w:ascii="Book Antiqua" w:eastAsia="SimSun" w:hAnsi="Book Antiqua" w:cs="SimSun"/>
        </w:rPr>
        <w:t>, Jones DE, Falko JM. Evaluation and prevention of diabetic neuropathy.</w:t>
      </w:r>
      <w:r w:rsidRPr="00B33F5D">
        <w:rPr>
          <w:rFonts w:ascii="Book Antiqua" w:eastAsia="SimSun" w:hAnsi="Book Antiqua" w:cs="SimSun"/>
        </w:rPr>
        <w:t> </w:t>
      </w:r>
      <w:r w:rsidRPr="00BC0502">
        <w:rPr>
          <w:rFonts w:ascii="Book Antiqua" w:eastAsia="SimSun" w:hAnsi="Book Antiqua" w:cs="SimSun"/>
          <w:i/>
          <w:iCs/>
        </w:rPr>
        <w:t>Am Fam Physician</w:t>
      </w:r>
      <w:r w:rsidRPr="00B33F5D">
        <w:rPr>
          <w:rFonts w:ascii="Book Antiqua" w:eastAsia="SimSun" w:hAnsi="Book Antiqua" w:cs="SimSun"/>
        </w:rPr>
        <w:t> </w:t>
      </w:r>
      <w:r w:rsidRPr="00BC0502">
        <w:rPr>
          <w:rFonts w:ascii="Book Antiqua" w:eastAsia="SimSun" w:hAnsi="Book Antiqua" w:cs="SimSun"/>
        </w:rPr>
        <w:t>2005;</w:t>
      </w:r>
      <w:r w:rsidRPr="00B33F5D">
        <w:rPr>
          <w:rFonts w:ascii="Book Antiqua" w:eastAsia="SimSun" w:hAnsi="Book Antiqua" w:cs="SimSun"/>
        </w:rPr>
        <w:t> </w:t>
      </w:r>
      <w:r w:rsidRPr="00BC0502">
        <w:rPr>
          <w:rFonts w:ascii="Book Antiqua" w:eastAsia="SimSun" w:hAnsi="Book Antiqua" w:cs="SimSun"/>
          <w:b/>
          <w:bCs/>
        </w:rPr>
        <w:t>71</w:t>
      </w:r>
      <w:r w:rsidRPr="00BC0502">
        <w:rPr>
          <w:rFonts w:ascii="Book Antiqua" w:eastAsia="SimSun" w:hAnsi="Book Antiqua" w:cs="SimSun"/>
        </w:rPr>
        <w:t>: 2123-2128 [PMID: 15952441]</w:t>
      </w:r>
    </w:p>
    <w:p w14:paraId="0C5684B0"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lastRenderedPageBreak/>
        <w:t>22</w:t>
      </w:r>
      <w:r w:rsidRPr="00B33F5D">
        <w:rPr>
          <w:rFonts w:ascii="Book Antiqua" w:eastAsia="SimSun" w:hAnsi="Book Antiqua" w:cs="SimSun"/>
        </w:rPr>
        <w:t> </w:t>
      </w:r>
      <w:r w:rsidRPr="00BC0502">
        <w:rPr>
          <w:rFonts w:ascii="Book Antiqua" w:eastAsia="SimSun" w:hAnsi="Book Antiqua" w:cs="SimSun"/>
          <w:b/>
          <w:bCs/>
        </w:rPr>
        <w:t>Wald A</w:t>
      </w:r>
      <w:r w:rsidRPr="00BC0502">
        <w:rPr>
          <w:rFonts w:ascii="Book Antiqua" w:eastAsia="SimSun" w:hAnsi="Book Antiqua" w:cs="SimSun"/>
        </w:rPr>
        <w:t>, Tunuguntla AK. Anorectal sensorimotor dysfunction in fecal incontinence and diabetes mellitus. Modification with biofeedback therapy.</w:t>
      </w:r>
      <w:r w:rsidRPr="00B33F5D">
        <w:rPr>
          <w:rFonts w:ascii="Book Antiqua" w:eastAsia="SimSun" w:hAnsi="Book Antiqua" w:cs="SimSun"/>
        </w:rPr>
        <w:t> </w:t>
      </w:r>
      <w:r w:rsidRPr="00BC0502">
        <w:rPr>
          <w:rFonts w:ascii="Book Antiqua" w:eastAsia="SimSun" w:hAnsi="Book Antiqua" w:cs="SimSun"/>
          <w:i/>
          <w:iCs/>
        </w:rPr>
        <w:t>N Engl J Med</w:t>
      </w:r>
      <w:r w:rsidRPr="00B33F5D">
        <w:rPr>
          <w:rFonts w:ascii="Book Antiqua" w:eastAsia="SimSun" w:hAnsi="Book Antiqua" w:cs="SimSun"/>
        </w:rPr>
        <w:t> </w:t>
      </w:r>
      <w:r w:rsidRPr="00BC0502">
        <w:rPr>
          <w:rFonts w:ascii="Book Antiqua" w:eastAsia="SimSun" w:hAnsi="Book Antiqua" w:cs="SimSun"/>
        </w:rPr>
        <w:t>1984;</w:t>
      </w:r>
      <w:r w:rsidRPr="00B33F5D">
        <w:rPr>
          <w:rFonts w:ascii="Book Antiqua" w:eastAsia="SimSun" w:hAnsi="Book Antiqua" w:cs="SimSun"/>
        </w:rPr>
        <w:t> </w:t>
      </w:r>
      <w:r w:rsidRPr="00BC0502">
        <w:rPr>
          <w:rFonts w:ascii="Book Antiqua" w:eastAsia="SimSun" w:hAnsi="Book Antiqua" w:cs="SimSun"/>
          <w:b/>
          <w:bCs/>
        </w:rPr>
        <w:t>310</w:t>
      </w:r>
      <w:r w:rsidRPr="00BC0502">
        <w:rPr>
          <w:rFonts w:ascii="Book Antiqua" w:eastAsia="SimSun" w:hAnsi="Book Antiqua" w:cs="SimSun"/>
        </w:rPr>
        <w:t>: 1282-1287 [PMID: 6717494 DOI: 10.1056/NEJM198405173102003]</w:t>
      </w:r>
    </w:p>
    <w:p w14:paraId="6E2D18DE"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23</w:t>
      </w:r>
      <w:r w:rsidRPr="00B33F5D">
        <w:rPr>
          <w:rFonts w:ascii="Book Antiqua" w:eastAsia="SimSun" w:hAnsi="Book Antiqua" w:cs="SimSun"/>
        </w:rPr>
        <w:t> </w:t>
      </w:r>
      <w:r w:rsidRPr="00BC0502">
        <w:rPr>
          <w:rFonts w:ascii="Book Antiqua" w:eastAsia="SimSun" w:hAnsi="Book Antiqua" w:cs="SimSun"/>
          <w:b/>
          <w:bCs/>
        </w:rPr>
        <w:t>Partanen J</w:t>
      </w:r>
      <w:r w:rsidRPr="00BC0502">
        <w:rPr>
          <w:rFonts w:ascii="Book Antiqua" w:eastAsia="SimSun" w:hAnsi="Book Antiqua" w:cs="SimSun"/>
        </w:rPr>
        <w:t>, Niskanen L, Lehtinen J, Mervaala E, Siitonen O, Uusitupa M. Natural history of peripheral neuropathy in patients with non-insulin-dependent diabetes mellitus.</w:t>
      </w:r>
      <w:r w:rsidRPr="00B33F5D">
        <w:rPr>
          <w:rFonts w:ascii="Book Antiqua" w:eastAsia="SimSun" w:hAnsi="Book Antiqua" w:cs="SimSun"/>
        </w:rPr>
        <w:t> </w:t>
      </w:r>
      <w:r w:rsidRPr="00BC0502">
        <w:rPr>
          <w:rFonts w:ascii="Book Antiqua" w:eastAsia="SimSun" w:hAnsi="Book Antiqua" w:cs="SimSun"/>
          <w:i/>
          <w:iCs/>
        </w:rPr>
        <w:t>N Engl J Med</w:t>
      </w:r>
      <w:r w:rsidRPr="00B33F5D">
        <w:rPr>
          <w:rFonts w:ascii="Book Antiqua" w:eastAsia="SimSun" w:hAnsi="Book Antiqua" w:cs="SimSun"/>
        </w:rPr>
        <w:t> </w:t>
      </w:r>
      <w:r w:rsidRPr="00BC0502">
        <w:rPr>
          <w:rFonts w:ascii="Book Antiqua" w:eastAsia="SimSun" w:hAnsi="Book Antiqua" w:cs="SimSun"/>
        </w:rPr>
        <w:t>1995;</w:t>
      </w:r>
      <w:r w:rsidRPr="00B33F5D">
        <w:rPr>
          <w:rFonts w:ascii="Book Antiqua" w:eastAsia="SimSun" w:hAnsi="Book Antiqua" w:cs="SimSun"/>
        </w:rPr>
        <w:t> </w:t>
      </w:r>
      <w:r w:rsidRPr="00BC0502">
        <w:rPr>
          <w:rFonts w:ascii="Book Antiqua" w:eastAsia="SimSun" w:hAnsi="Book Antiqua" w:cs="SimSun"/>
          <w:b/>
          <w:bCs/>
        </w:rPr>
        <w:t>333</w:t>
      </w:r>
      <w:r w:rsidRPr="00BC0502">
        <w:rPr>
          <w:rFonts w:ascii="Book Antiqua" w:eastAsia="SimSun" w:hAnsi="Book Antiqua" w:cs="SimSun"/>
        </w:rPr>
        <w:t>: 89-94 [PMID: 7777034 DOI: 10.1056/NEJM199507133330203]</w:t>
      </w:r>
    </w:p>
    <w:p w14:paraId="5320010C"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24</w:t>
      </w:r>
      <w:r w:rsidRPr="00B33F5D">
        <w:rPr>
          <w:rFonts w:ascii="Book Antiqua" w:eastAsia="SimSun" w:hAnsi="Book Antiqua" w:cs="SimSun"/>
        </w:rPr>
        <w:t> </w:t>
      </w:r>
      <w:r w:rsidRPr="00BC0502">
        <w:rPr>
          <w:rFonts w:ascii="Book Antiqua" w:eastAsia="SimSun" w:hAnsi="Book Antiqua" w:cs="SimSun"/>
          <w:b/>
          <w:bCs/>
        </w:rPr>
        <w:t>Farzaneh N</w:t>
      </w:r>
      <w:r w:rsidRPr="00BC0502">
        <w:rPr>
          <w:rFonts w:ascii="Book Antiqua" w:eastAsia="SimSun" w:hAnsi="Book Antiqua" w:cs="SimSun"/>
        </w:rPr>
        <w:t>, Ghobaklou M, Moghimi-Dehkordi B, Naderi N, Fadai F. Effects of demographic factors, body mass index, alcohol drinking and smoking habits on irritable bowel syndrome: a case control study.</w:t>
      </w:r>
      <w:r w:rsidRPr="00B33F5D">
        <w:rPr>
          <w:rFonts w:ascii="Book Antiqua" w:eastAsia="SimSun" w:hAnsi="Book Antiqua" w:cs="SimSun"/>
        </w:rPr>
        <w:t> </w:t>
      </w:r>
      <w:r w:rsidRPr="00BC0502">
        <w:rPr>
          <w:rFonts w:ascii="Book Antiqua" w:eastAsia="SimSun" w:hAnsi="Book Antiqua" w:cs="SimSun"/>
          <w:i/>
          <w:iCs/>
        </w:rPr>
        <w:t>Ann Med Health Sci Res</w:t>
      </w:r>
      <w:r w:rsidRPr="00B33F5D">
        <w:rPr>
          <w:rFonts w:ascii="Book Antiqua" w:eastAsia="SimSun" w:hAnsi="Book Antiqua" w:cs="SimSun"/>
        </w:rPr>
        <w:t> </w:t>
      </w:r>
      <w:r w:rsidRPr="00BC0502">
        <w:rPr>
          <w:rFonts w:ascii="Book Antiqua" w:eastAsia="SimSun" w:hAnsi="Book Antiqua" w:cs="SimSun"/>
        </w:rPr>
        <w:t>2013;</w:t>
      </w:r>
      <w:r w:rsidRPr="00B33F5D">
        <w:rPr>
          <w:rFonts w:ascii="Book Antiqua" w:eastAsia="SimSun" w:hAnsi="Book Antiqua" w:cs="SimSun"/>
        </w:rPr>
        <w:t> </w:t>
      </w:r>
      <w:r w:rsidRPr="00BC0502">
        <w:rPr>
          <w:rFonts w:ascii="Book Antiqua" w:eastAsia="SimSun" w:hAnsi="Book Antiqua" w:cs="SimSun"/>
          <w:b/>
          <w:bCs/>
        </w:rPr>
        <w:t>3</w:t>
      </w:r>
      <w:r w:rsidRPr="00BC0502">
        <w:rPr>
          <w:rFonts w:ascii="Book Antiqua" w:eastAsia="SimSun" w:hAnsi="Book Antiqua" w:cs="SimSun"/>
        </w:rPr>
        <w:t>: 391-396 [PMID: 24116320 DOI: 10.4103/2141-9248.117958]</w:t>
      </w:r>
    </w:p>
    <w:p w14:paraId="0DD501B4"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25</w:t>
      </w:r>
      <w:r w:rsidRPr="00B33F5D">
        <w:rPr>
          <w:rFonts w:ascii="Book Antiqua" w:eastAsia="SimSun" w:hAnsi="Book Antiqua" w:cs="SimSun"/>
        </w:rPr>
        <w:t> </w:t>
      </w:r>
      <w:r w:rsidRPr="00BC0502">
        <w:rPr>
          <w:rFonts w:ascii="Book Antiqua" w:eastAsia="SimSun" w:hAnsi="Book Antiqua" w:cs="SimSun"/>
          <w:b/>
          <w:bCs/>
        </w:rPr>
        <w:t>Scarpello JH</w:t>
      </w:r>
      <w:r w:rsidRPr="00BC0502">
        <w:rPr>
          <w:rFonts w:ascii="Book Antiqua" w:eastAsia="SimSun" w:hAnsi="Book Antiqua" w:cs="SimSun"/>
        </w:rPr>
        <w:t>, Hodgson E, Howlett HC. Effect of metformin on bile salt circulation and intestinal motility in type 2 diabetes mellitus.</w:t>
      </w:r>
      <w:r w:rsidRPr="00B33F5D">
        <w:rPr>
          <w:rFonts w:ascii="Book Antiqua" w:eastAsia="SimSun" w:hAnsi="Book Antiqua" w:cs="SimSun"/>
        </w:rPr>
        <w:t> </w:t>
      </w:r>
      <w:r w:rsidRPr="00BC0502">
        <w:rPr>
          <w:rFonts w:ascii="Book Antiqua" w:eastAsia="SimSun" w:hAnsi="Book Antiqua" w:cs="SimSun"/>
          <w:i/>
          <w:iCs/>
        </w:rPr>
        <w:t>Diabet Med</w:t>
      </w:r>
      <w:r w:rsidRPr="00B33F5D">
        <w:rPr>
          <w:rFonts w:ascii="Book Antiqua" w:eastAsia="SimSun" w:hAnsi="Book Antiqua" w:cs="SimSun"/>
        </w:rPr>
        <w:t> </w:t>
      </w:r>
      <w:r w:rsidRPr="00BC0502">
        <w:rPr>
          <w:rFonts w:ascii="Book Antiqua" w:eastAsia="SimSun" w:hAnsi="Book Antiqua" w:cs="SimSun"/>
        </w:rPr>
        <w:t>1998;</w:t>
      </w:r>
      <w:r w:rsidRPr="00B33F5D">
        <w:rPr>
          <w:rFonts w:ascii="Book Antiqua" w:eastAsia="SimSun" w:hAnsi="Book Antiqua" w:cs="SimSun"/>
        </w:rPr>
        <w:t> </w:t>
      </w:r>
      <w:r w:rsidRPr="00BC0502">
        <w:rPr>
          <w:rFonts w:ascii="Book Antiqua" w:eastAsia="SimSun" w:hAnsi="Book Antiqua" w:cs="SimSun"/>
          <w:b/>
          <w:bCs/>
        </w:rPr>
        <w:t>15</w:t>
      </w:r>
      <w:r w:rsidRPr="00BC0502">
        <w:rPr>
          <w:rFonts w:ascii="Book Antiqua" w:eastAsia="SimSun" w:hAnsi="Book Antiqua" w:cs="SimSun"/>
        </w:rPr>
        <w:t>: 651-656 [PMID: 9702467</w:t>
      </w:r>
      <w:r w:rsidRPr="00B33F5D">
        <w:rPr>
          <w:rFonts w:ascii="Book Antiqua" w:eastAsia="SimSun" w:hAnsi="Book Antiqua" w:cs="SimSun" w:hint="eastAsia"/>
        </w:rPr>
        <w:t xml:space="preserve"> </w:t>
      </w:r>
      <w:r w:rsidRPr="00B33F5D">
        <w:rPr>
          <w:rFonts w:ascii="Book Antiqua" w:eastAsia="SimSun" w:hAnsi="Book Antiqua" w:cs="SimSun"/>
        </w:rPr>
        <w:t>DOI: 10.1002/(SICI)1096-9136(199808)15:8&lt;651::AID-DIA628&gt;3.0.CO;2-A</w:t>
      </w:r>
      <w:r w:rsidRPr="00BC0502">
        <w:rPr>
          <w:rFonts w:ascii="Book Antiqua" w:eastAsia="SimSun" w:hAnsi="Book Antiqua" w:cs="SimSun"/>
        </w:rPr>
        <w:t>]</w:t>
      </w:r>
    </w:p>
    <w:p w14:paraId="3FAF0FC9"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26</w:t>
      </w:r>
      <w:r w:rsidRPr="00B33F5D">
        <w:rPr>
          <w:rFonts w:ascii="Book Antiqua" w:eastAsia="SimSun" w:hAnsi="Book Antiqua" w:cs="SimSun"/>
        </w:rPr>
        <w:t> </w:t>
      </w:r>
      <w:r w:rsidRPr="00BC0502">
        <w:rPr>
          <w:rFonts w:ascii="Book Antiqua" w:eastAsia="SimSun" w:hAnsi="Book Antiqua" w:cs="SimSun"/>
          <w:b/>
          <w:bCs/>
        </w:rPr>
        <w:t>Bytzer P</w:t>
      </w:r>
      <w:r w:rsidRPr="00BC0502">
        <w:rPr>
          <w:rFonts w:ascii="Book Antiqua" w:eastAsia="SimSun" w:hAnsi="Book Antiqua" w:cs="SimSun"/>
        </w:rPr>
        <w:t>, Talley NJ, Hammer J, Young LJ, Jones MP, Horowitz M. GI symptoms in diabetes mellitus are associated with both poor glycemic control and diabetic complications.</w:t>
      </w:r>
      <w:r w:rsidRPr="00B33F5D">
        <w:rPr>
          <w:rFonts w:ascii="Book Antiqua" w:eastAsia="SimSun" w:hAnsi="Book Antiqua" w:cs="SimSun"/>
        </w:rPr>
        <w:t> </w:t>
      </w:r>
      <w:r w:rsidRPr="00BC0502">
        <w:rPr>
          <w:rFonts w:ascii="Book Antiqua" w:eastAsia="SimSun" w:hAnsi="Book Antiqua" w:cs="SimSun"/>
          <w:i/>
          <w:iCs/>
        </w:rPr>
        <w:t>Am J Gastroenterol</w:t>
      </w:r>
      <w:r w:rsidRPr="00B33F5D">
        <w:rPr>
          <w:rFonts w:ascii="Book Antiqua" w:eastAsia="SimSun" w:hAnsi="Book Antiqua" w:cs="SimSun"/>
        </w:rPr>
        <w:t> </w:t>
      </w:r>
      <w:r w:rsidRPr="00BC0502">
        <w:rPr>
          <w:rFonts w:ascii="Book Antiqua" w:eastAsia="SimSun" w:hAnsi="Book Antiqua" w:cs="SimSun"/>
        </w:rPr>
        <w:t>2002;</w:t>
      </w:r>
      <w:r w:rsidRPr="00B33F5D">
        <w:rPr>
          <w:rFonts w:ascii="Book Antiqua" w:eastAsia="SimSun" w:hAnsi="Book Antiqua" w:cs="SimSun"/>
        </w:rPr>
        <w:t> </w:t>
      </w:r>
      <w:r w:rsidRPr="00BC0502">
        <w:rPr>
          <w:rFonts w:ascii="Book Antiqua" w:eastAsia="SimSun" w:hAnsi="Book Antiqua" w:cs="SimSun"/>
          <w:b/>
          <w:bCs/>
        </w:rPr>
        <w:t>97</w:t>
      </w:r>
      <w:r w:rsidRPr="00BC0502">
        <w:rPr>
          <w:rFonts w:ascii="Book Antiqua" w:eastAsia="SimSun" w:hAnsi="Book Antiqua" w:cs="SimSun"/>
        </w:rPr>
        <w:t>: 604-611 [PMID: 11922554 DOI: 10.1111/j.1572-0241.2002.05537.x]</w:t>
      </w:r>
    </w:p>
    <w:p w14:paraId="39FD711B"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27</w:t>
      </w:r>
      <w:r w:rsidRPr="00B33F5D">
        <w:rPr>
          <w:rFonts w:ascii="Book Antiqua" w:eastAsia="SimSun" w:hAnsi="Book Antiqua" w:cs="SimSun"/>
        </w:rPr>
        <w:t> </w:t>
      </w:r>
      <w:r w:rsidRPr="00BC0502">
        <w:rPr>
          <w:rFonts w:ascii="Book Antiqua" w:eastAsia="SimSun" w:hAnsi="Book Antiqua" w:cs="SimSun"/>
          <w:b/>
          <w:bCs/>
        </w:rPr>
        <w:t>Inzucchi SE</w:t>
      </w:r>
      <w:r w:rsidRPr="00BC0502">
        <w:rPr>
          <w:rFonts w:ascii="Book Antiqua" w:eastAsia="SimSun" w:hAnsi="Book Antiqua" w:cs="SimSun"/>
        </w:rPr>
        <w:t>, Bergenstal RM, Buse JB, Diamant M, Ferrannini E, Nauck M, Peters AL, Tsapas A, Wender R, Matthews DR. Management of hyperglycemia in type 2 diabetes: a patient-centered approach: position statement of the American Diabetes Association (ADA) and the European Association for the Study of Diabetes (EASD).</w:t>
      </w:r>
      <w:r w:rsidRPr="00B33F5D">
        <w:rPr>
          <w:rFonts w:ascii="Book Antiqua" w:eastAsia="SimSun" w:hAnsi="Book Antiqua" w:cs="SimSun"/>
        </w:rPr>
        <w:t> </w:t>
      </w:r>
      <w:r w:rsidRPr="00BC0502">
        <w:rPr>
          <w:rFonts w:ascii="Book Antiqua" w:eastAsia="SimSun" w:hAnsi="Book Antiqua" w:cs="SimSun"/>
          <w:i/>
          <w:iCs/>
        </w:rPr>
        <w:t>Diabetes Care</w:t>
      </w:r>
      <w:r w:rsidRPr="00B33F5D">
        <w:rPr>
          <w:rFonts w:ascii="Book Antiqua" w:eastAsia="SimSun" w:hAnsi="Book Antiqua" w:cs="SimSun"/>
        </w:rPr>
        <w:t> </w:t>
      </w:r>
      <w:r w:rsidRPr="00BC0502">
        <w:rPr>
          <w:rFonts w:ascii="Book Antiqua" w:eastAsia="SimSun" w:hAnsi="Book Antiqua" w:cs="SimSun"/>
        </w:rPr>
        <w:t>2012;</w:t>
      </w:r>
      <w:r w:rsidRPr="00B33F5D">
        <w:rPr>
          <w:rFonts w:ascii="Book Antiqua" w:eastAsia="SimSun" w:hAnsi="Book Antiqua" w:cs="SimSun"/>
        </w:rPr>
        <w:t> </w:t>
      </w:r>
      <w:r w:rsidRPr="00BC0502">
        <w:rPr>
          <w:rFonts w:ascii="Book Antiqua" w:eastAsia="SimSun" w:hAnsi="Book Antiqua" w:cs="SimSun"/>
          <w:b/>
          <w:bCs/>
        </w:rPr>
        <w:t>35</w:t>
      </w:r>
      <w:r w:rsidRPr="00BC0502">
        <w:rPr>
          <w:rFonts w:ascii="Book Antiqua" w:eastAsia="SimSun" w:hAnsi="Book Antiqua" w:cs="SimSun"/>
        </w:rPr>
        <w:t>: 1364-1379 [PMID: 22517736 DOI: 10.2337/dc12-0413]</w:t>
      </w:r>
    </w:p>
    <w:p w14:paraId="4AE8DF8A"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lastRenderedPageBreak/>
        <w:t>28</w:t>
      </w:r>
      <w:r w:rsidRPr="00B33F5D">
        <w:rPr>
          <w:rFonts w:ascii="Book Antiqua" w:eastAsia="SimSun" w:hAnsi="Book Antiqua" w:cs="SimSun"/>
        </w:rPr>
        <w:t> </w:t>
      </w:r>
      <w:r w:rsidRPr="00BC0502">
        <w:rPr>
          <w:rFonts w:ascii="Book Antiqua" w:eastAsia="SimSun" w:hAnsi="Book Antiqua" w:cs="SimSun"/>
          <w:b/>
          <w:bCs/>
        </w:rPr>
        <w:t>Byrt T</w:t>
      </w:r>
      <w:r w:rsidRPr="00BC0502">
        <w:rPr>
          <w:rFonts w:ascii="Book Antiqua" w:eastAsia="SimSun" w:hAnsi="Book Antiqua" w:cs="SimSun"/>
        </w:rPr>
        <w:t>, Bishop J, Carlin JB. Bias, prevalence and kappa.</w:t>
      </w:r>
      <w:r w:rsidRPr="00B33F5D">
        <w:rPr>
          <w:rFonts w:ascii="Book Antiqua" w:eastAsia="SimSun" w:hAnsi="Book Antiqua" w:cs="SimSun"/>
        </w:rPr>
        <w:t> </w:t>
      </w:r>
      <w:r w:rsidRPr="00BC0502">
        <w:rPr>
          <w:rFonts w:ascii="Book Antiqua" w:eastAsia="SimSun" w:hAnsi="Book Antiqua" w:cs="SimSun"/>
          <w:i/>
          <w:iCs/>
        </w:rPr>
        <w:t>J Clin Epidemiol</w:t>
      </w:r>
      <w:r w:rsidRPr="00B33F5D">
        <w:rPr>
          <w:rFonts w:ascii="Book Antiqua" w:eastAsia="SimSun" w:hAnsi="Book Antiqua" w:cs="SimSun"/>
        </w:rPr>
        <w:t> </w:t>
      </w:r>
      <w:r w:rsidRPr="00BC0502">
        <w:rPr>
          <w:rFonts w:ascii="Book Antiqua" w:eastAsia="SimSun" w:hAnsi="Book Antiqua" w:cs="SimSun"/>
        </w:rPr>
        <w:t>1993;</w:t>
      </w:r>
      <w:r w:rsidRPr="00B33F5D">
        <w:rPr>
          <w:rFonts w:ascii="Book Antiqua" w:eastAsia="SimSun" w:hAnsi="Book Antiqua" w:cs="SimSun"/>
        </w:rPr>
        <w:t> </w:t>
      </w:r>
      <w:r w:rsidRPr="00BC0502">
        <w:rPr>
          <w:rFonts w:ascii="Book Antiqua" w:eastAsia="SimSun" w:hAnsi="Book Antiqua" w:cs="SimSun"/>
          <w:b/>
          <w:bCs/>
        </w:rPr>
        <w:t>46</w:t>
      </w:r>
      <w:r w:rsidRPr="00BC0502">
        <w:rPr>
          <w:rFonts w:ascii="Book Antiqua" w:eastAsia="SimSun" w:hAnsi="Book Antiqua" w:cs="SimSun"/>
        </w:rPr>
        <w:t>: 423-429 [PMID: 8501467</w:t>
      </w:r>
      <w:r w:rsidRPr="00B33F5D">
        <w:rPr>
          <w:rFonts w:ascii="Book Antiqua" w:eastAsia="SimSun" w:hAnsi="Book Antiqua" w:cs="SimSun" w:hint="eastAsia"/>
        </w:rPr>
        <w:t xml:space="preserve"> </w:t>
      </w:r>
      <w:r w:rsidRPr="00B33F5D">
        <w:rPr>
          <w:rFonts w:ascii="Book Antiqua" w:eastAsia="SimSun" w:hAnsi="Book Antiqua" w:cs="SimSun"/>
        </w:rPr>
        <w:t>DOI: 10.1016/0895-4356(93)90018-V</w:t>
      </w:r>
      <w:r w:rsidRPr="00BC0502">
        <w:rPr>
          <w:rFonts w:ascii="Book Antiqua" w:eastAsia="SimSun" w:hAnsi="Book Antiqua" w:cs="SimSun"/>
        </w:rPr>
        <w:t>]</w:t>
      </w:r>
    </w:p>
    <w:p w14:paraId="62D49CF4"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29</w:t>
      </w:r>
      <w:r w:rsidRPr="00B33F5D">
        <w:rPr>
          <w:rFonts w:ascii="Book Antiqua" w:eastAsia="SimSun" w:hAnsi="Book Antiqua" w:cs="SimSun"/>
        </w:rPr>
        <w:t> </w:t>
      </w:r>
      <w:r w:rsidRPr="00BC0502">
        <w:rPr>
          <w:rFonts w:ascii="Book Antiqua" w:eastAsia="SimSun" w:hAnsi="Book Antiqua" w:cs="SimSun"/>
          <w:b/>
          <w:bCs/>
        </w:rPr>
        <w:t>Guthrie E</w:t>
      </w:r>
      <w:r w:rsidRPr="00BC0502">
        <w:rPr>
          <w:rFonts w:ascii="Book Antiqua" w:eastAsia="SimSun" w:hAnsi="Book Antiqua" w:cs="SimSun"/>
        </w:rPr>
        <w:t>, Creed F, Dawson D, Tomenson B. A controlled trial of psychological treatment for the irritable bowel syndrome.</w:t>
      </w:r>
      <w:r w:rsidRPr="00B33F5D">
        <w:rPr>
          <w:rFonts w:ascii="Book Antiqua" w:eastAsia="SimSun" w:hAnsi="Book Antiqua" w:cs="SimSun"/>
        </w:rPr>
        <w:t> </w:t>
      </w:r>
      <w:r w:rsidRPr="00BC0502">
        <w:rPr>
          <w:rFonts w:ascii="Book Antiqua" w:eastAsia="SimSun" w:hAnsi="Book Antiqua" w:cs="SimSun"/>
          <w:i/>
          <w:iCs/>
        </w:rPr>
        <w:t>Gastroenterology</w:t>
      </w:r>
      <w:r w:rsidRPr="00B33F5D">
        <w:rPr>
          <w:rFonts w:ascii="Book Antiqua" w:eastAsia="SimSun" w:hAnsi="Book Antiqua" w:cs="SimSun"/>
        </w:rPr>
        <w:t> </w:t>
      </w:r>
      <w:r w:rsidRPr="00BC0502">
        <w:rPr>
          <w:rFonts w:ascii="Book Antiqua" w:eastAsia="SimSun" w:hAnsi="Book Antiqua" w:cs="SimSun"/>
        </w:rPr>
        <w:t>1991;</w:t>
      </w:r>
      <w:r w:rsidRPr="00B33F5D">
        <w:rPr>
          <w:rFonts w:ascii="Book Antiqua" w:eastAsia="SimSun" w:hAnsi="Book Antiqua" w:cs="SimSun"/>
        </w:rPr>
        <w:t> </w:t>
      </w:r>
      <w:r w:rsidRPr="00BC0502">
        <w:rPr>
          <w:rFonts w:ascii="Book Antiqua" w:eastAsia="SimSun" w:hAnsi="Book Antiqua" w:cs="SimSun"/>
          <w:b/>
          <w:bCs/>
        </w:rPr>
        <w:t>100</w:t>
      </w:r>
      <w:r w:rsidRPr="00BC0502">
        <w:rPr>
          <w:rFonts w:ascii="Book Antiqua" w:eastAsia="SimSun" w:hAnsi="Book Antiqua" w:cs="SimSun"/>
        </w:rPr>
        <w:t>: 450-457 [PMID: 1985041]</w:t>
      </w:r>
    </w:p>
    <w:p w14:paraId="11962518"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30</w:t>
      </w:r>
      <w:r w:rsidRPr="00B33F5D">
        <w:rPr>
          <w:rFonts w:ascii="Book Antiqua" w:eastAsia="SimSun" w:hAnsi="Book Antiqua" w:cs="SimSun"/>
        </w:rPr>
        <w:t> </w:t>
      </w:r>
      <w:r w:rsidRPr="00BC0502">
        <w:rPr>
          <w:rFonts w:ascii="Book Antiqua" w:eastAsia="SimSun" w:hAnsi="Book Antiqua" w:cs="SimSun"/>
          <w:b/>
          <w:bCs/>
        </w:rPr>
        <w:t>Kawasaki E</w:t>
      </w:r>
      <w:r w:rsidRPr="00BC0502">
        <w:rPr>
          <w:rFonts w:ascii="Book Antiqua" w:eastAsia="SimSun" w:hAnsi="Book Antiqua" w:cs="SimSun"/>
        </w:rPr>
        <w:t>, Matsuura N, Eguchi K. Type 1 diabetes in Japan.</w:t>
      </w:r>
      <w:r w:rsidRPr="00B33F5D">
        <w:rPr>
          <w:rFonts w:ascii="Book Antiqua" w:eastAsia="SimSun" w:hAnsi="Book Antiqua" w:cs="SimSun"/>
        </w:rPr>
        <w:t> </w:t>
      </w:r>
      <w:r w:rsidRPr="00BC0502">
        <w:rPr>
          <w:rFonts w:ascii="Book Antiqua" w:eastAsia="SimSun" w:hAnsi="Book Antiqua" w:cs="SimSun"/>
          <w:i/>
          <w:iCs/>
        </w:rPr>
        <w:t>Diabetologia</w:t>
      </w:r>
      <w:r w:rsidRPr="00B33F5D">
        <w:rPr>
          <w:rFonts w:ascii="Book Antiqua" w:eastAsia="SimSun" w:hAnsi="Book Antiqua" w:cs="SimSun"/>
        </w:rPr>
        <w:t> </w:t>
      </w:r>
      <w:r w:rsidRPr="00BC0502">
        <w:rPr>
          <w:rFonts w:ascii="Book Antiqua" w:eastAsia="SimSun" w:hAnsi="Book Antiqua" w:cs="SimSun"/>
        </w:rPr>
        <w:t>2006;</w:t>
      </w:r>
      <w:r w:rsidRPr="00B33F5D">
        <w:rPr>
          <w:rFonts w:ascii="Book Antiqua" w:eastAsia="SimSun" w:hAnsi="Book Antiqua" w:cs="SimSun"/>
        </w:rPr>
        <w:t> </w:t>
      </w:r>
      <w:r w:rsidRPr="00BC0502">
        <w:rPr>
          <w:rFonts w:ascii="Book Antiqua" w:eastAsia="SimSun" w:hAnsi="Book Antiqua" w:cs="SimSun"/>
          <w:b/>
          <w:bCs/>
        </w:rPr>
        <w:t>49</w:t>
      </w:r>
      <w:r w:rsidRPr="00BC0502">
        <w:rPr>
          <w:rFonts w:ascii="Book Antiqua" w:eastAsia="SimSun" w:hAnsi="Book Antiqua" w:cs="SimSun"/>
        </w:rPr>
        <w:t>: 828-836 [PMID: 16568259 DOI: 10.1007/s00125-006-0213-8]</w:t>
      </w:r>
    </w:p>
    <w:p w14:paraId="4819C523"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 xml:space="preserve">31 </w:t>
      </w:r>
      <w:r w:rsidRPr="00B33F5D">
        <w:rPr>
          <w:rFonts w:ascii="Book Antiqua" w:eastAsia="SimSun" w:hAnsi="Book Antiqua" w:cs="SimSun"/>
          <w:b/>
        </w:rPr>
        <w:t>DIAMOND Project Group</w:t>
      </w:r>
      <w:r w:rsidRPr="00B33F5D">
        <w:rPr>
          <w:rFonts w:ascii="Book Antiqua" w:eastAsia="SimSun" w:hAnsi="Book Antiqua" w:cs="SimSun"/>
        </w:rPr>
        <w:t>.</w:t>
      </w:r>
      <w:r w:rsidRPr="00B33F5D">
        <w:rPr>
          <w:rFonts w:ascii="Book Antiqua" w:eastAsia="SimSun" w:hAnsi="Book Antiqua" w:cs="SimSun" w:hint="eastAsia"/>
        </w:rPr>
        <w:t xml:space="preserve"> </w:t>
      </w:r>
      <w:r w:rsidRPr="00BC0502">
        <w:rPr>
          <w:rFonts w:ascii="Book Antiqua" w:eastAsia="SimSun" w:hAnsi="Book Antiqua" w:cs="SimSun"/>
        </w:rPr>
        <w:t>Incidence and trends of childhood Type 1 diabetes worldwide 1990-1999.</w:t>
      </w:r>
      <w:r w:rsidRPr="00B33F5D">
        <w:rPr>
          <w:rFonts w:ascii="Book Antiqua" w:eastAsia="SimSun" w:hAnsi="Book Antiqua" w:cs="SimSun"/>
        </w:rPr>
        <w:t> </w:t>
      </w:r>
      <w:r w:rsidRPr="00BC0502">
        <w:rPr>
          <w:rFonts w:ascii="Book Antiqua" w:eastAsia="SimSun" w:hAnsi="Book Antiqua" w:cs="SimSun"/>
          <w:i/>
          <w:iCs/>
        </w:rPr>
        <w:t>Diabet Med</w:t>
      </w:r>
      <w:r w:rsidRPr="00B33F5D">
        <w:rPr>
          <w:rFonts w:ascii="Book Antiqua" w:eastAsia="SimSun" w:hAnsi="Book Antiqua" w:cs="SimSun"/>
        </w:rPr>
        <w:t> </w:t>
      </w:r>
      <w:r w:rsidRPr="00BC0502">
        <w:rPr>
          <w:rFonts w:ascii="Book Antiqua" w:eastAsia="SimSun" w:hAnsi="Book Antiqua" w:cs="SimSun"/>
        </w:rPr>
        <w:t>2006;</w:t>
      </w:r>
      <w:r w:rsidRPr="00B33F5D">
        <w:rPr>
          <w:rFonts w:ascii="Book Antiqua" w:eastAsia="SimSun" w:hAnsi="Book Antiqua" w:cs="SimSun"/>
        </w:rPr>
        <w:t> </w:t>
      </w:r>
      <w:r w:rsidRPr="00BC0502">
        <w:rPr>
          <w:rFonts w:ascii="Book Antiqua" w:eastAsia="SimSun" w:hAnsi="Book Antiqua" w:cs="SimSun"/>
          <w:b/>
          <w:bCs/>
        </w:rPr>
        <w:t>23</w:t>
      </w:r>
      <w:r w:rsidRPr="00BC0502">
        <w:rPr>
          <w:rFonts w:ascii="Book Antiqua" w:eastAsia="SimSun" w:hAnsi="Book Antiqua" w:cs="SimSun"/>
        </w:rPr>
        <w:t xml:space="preserve">: 857-866 [PMID: </w:t>
      </w:r>
      <w:bookmarkStart w:id="49" w:name="OLE_LINK565"/>
      <w:bookmarkStart w:id="50" w:name="OLE_LINK566"/>
      <w:r w:rsidRPr="00BC0502">
        <w:rPr>
          <w:rFonts w:ascii="Book Antiqua" w:eastAsia="SimSun" w:hAnsi="Book Antiqua" w:cs="SimSun"/>
        </w:rPr>
        <w:t>16911623</w:t>
      </w:r>
      <w:bookmarkEnd w:id="49"/>
      <w:bookmarkEnd w:id="50"/>
      <w:r w:rsidRPr="00B33F5D">
        <w:rPr>
          <w:rFonts w:ascii="Book Antiqua" w:eastAsia="SimSun" w:hAnsi="Book Antiqua" w:cs="SimSun" w:hint="eastAsia"/>
        </w:rPr>
        <w:t xml:space="preserve"> </w:t>
      </w:r>
      <w:r w:rsidRPr="00B33F5D">
        <w:rPr>
          <w:rFonts w:ascii="Book Antiqua" w:eastAsia="SimSun" w:hAnsi="Book Antiqua" w:cs="SimSun"/>
        </w:rPr>
        <w:t>DOI: 10.1111/j.1464-5491.2006.01925.x</w:t>
      </w:r>
      <w:r w:rsidRPr="00BC0502">
        <w:rPr>
          <w:rFonts w:ascii="Book Antiqua" w:eastAsia="SimSun" w:hAnsi="Book Antiqua" w:cs="SimSun"/>
        </w:rPr>
        <w:t>]</w:t>
      </w:r>
    </w:p>
    <w:p w14:paraId="1FACAB21" w14:textId="77777777" w:rsidR="000875FA" w:rsidRPr="00BC0502" w:rsidRDefault="000875FA" w:rsidP="000875FA">
      <w:pPr>
        <w:spacing w:line="360" w:lineRule="auto"/>
        <w:jc w:val="both"/>
        <w:rPr>
          <w:rFonts w:ascii="Book Antiqua" w:eastAsia="SimSun" w:hAnsi="Book Antiqua" w:cs="SimSun"/>
        </w:rPr>
      </w:pPr>
      <w:r w:rsidRPr="00BC0502">
        <w:rPr>
          <w:rFonts w:ascii="Book Antiqua" w:eastAsia="SimSun" w:hAnsi="Book Antiqua" w:cs="SimSun"/>
        </w:rPr>
        <w:t>32</w:t>
      </w:r>
      <w:r w:rsidRPr="00B33F5D">
        <w:rPr>
          <w:rFonts w:ascii="Book Antiqua" w:eastAsia="SimSun" w:hAnsi="Book Antiqua" w:cs="SimSun"/>
        </w:rPr>
        <w:t> </w:t>
      </w:r>
      <w:r w:rsidRPr="00BC0502">
        <w:rPr>
          <w:rFonts w:ascii="Book Antiqua" w:eastAsia="SimSun" w:hAnsi="Book Antiqua" w:cs="SimSun"/>
          <w:b/>
          <w:bCs/>
        </w:rPr>
        <w:t>Larsen N</w:t>
      </w:r>
      <w:r w:rsidRPr="00BC0502">
        <w:rPr>
          <w:rFonts w:ascii="Book Antiqua" w:eastAsia="SimSun" w:hAnsi="Book Antiqua" w:cs="SimSun"/>
        </w:rPr>
        <w:t>, Vogensen FK, van den Berg FW, Nielsen DS, Andreasen AS, Pedersen BK, Al-Soud WA, Sørensen SJ, Hansen LH, Jakobsen M. Gut microbiota in human adults with type 2 diabetes differs from non-diabetic adults.</w:t>
      </w:r>
      <w:r w:rsidRPr="00B33F5D">
        <w:rPr>
          <w:rFonts w:ascii="Book Antiqua" w:eastAsia="SimSun" w:hAnsi="Book Antiqua" w:cs="SimSun"/>
        </w:rPr>
        <w:t> </w:t>
      </w:r>
      <w:r w:rsidRPr="00BC0502">
        <w:rPr>
          <w:rFonts w:ascii="Book Antiqua" w:eastAsia="SimSun" w:hAnsi="Book Antiqua" w:cs="SimSun"/>
          <w:i/>
          <w:iCs/>
        </w:rPr>
        <w:t>PLoS One</w:t>
      </w:r>
      <w:r w:rsidRPr="00B33F5D">
        <w:rPr>
          <w:rFonts w:ascii="Book Antiqua" w:eastAsia="SimSun" w:hAnsi="Book Antiqua" w:cs="SimSun"/>
        </w:rPr>
        <w:t> </w:t>
      </w:r>
      <w:r w:rsidRPr="00BC0502">
        <w:rPr>
          <w:rFonts w:ascii="Book Antiqua" w:eastAsia="SimSun" w:hAnsi="Book Antiqua" w:cs="SimSun"/>
        </w:rPr>
        <w:t>2010;</w:t>
      </w:r>
      <w:r w:rsidRPr="00B33F5D">
        <w:rPr>
          <w:rFonts w:ascii="Book Antiqua" w:eastAsia="SimSun" w:hAnsi="Book Antiqua" w:cs="SimSun"/>
        </w:rPr>
        <w:t> </w:t>
      </w:r>
      <w:r w:rsidRPr="00BC0502">
        <w:rPr>
          <w:rFonts w:ascii="Book Antiqua" w:eastAsia="SimSun" w:hAnsi="Book Antiqua" w:cs="SimSun"/>
          <w:b/>
          <w:bCs/>
        </w:rPr>
        <w:t>5</w:t>
      </w:r>
      <w:r w:rsidRPr="00BC0502">
        <w:rPr>
          <w:rFonts w:ascii="Book Antiqua" w:eastAsia="SimSun" w:hAnsi="Book Antiqua" w:cs="SimSun"/>
        </w:rPr>
        <w:t>: e9085 [PMID: 20140211 DOI: 10.1371/journal.pone.0009085]</w:t>
      </w:r>
    </w:p>
    <w:p w14:paraId="004C3313" w14:textId="7F5A5B20" w:rsidR="000875FA" w:rsidRPr="00F464BD" w:rsidRDefault="000875FA" w:rsidP="000875FA">
      <w:pPr>
        <w:spacing w:line="360" w:lineRule="auto"/>
        <w:jc w:val="both"/>
        <w:rPr>
          <w:rFonts w:ascii="Book Antiqua" w:eastAsia="SimSun" w:hAnsi="Book Antiqua" w:cs="SimSun"/>
          <w:lang w:eastAsia="zh-CN"/>
        </w:rPr>
      </w:pPr>
      <w:r w:rsidRPr="00BC0502">
        <w:rPr>
          <w:rFonts w:ascii="Book Antiqua" w:eastAsia="SimSun" w:hAnsi="Book Antiqua" w:cs="SimSun"/>
        </w:rPr>
        <w:t>33</w:t>
      </w:r>
      <w:r w:rsidRPr="00B33F5D">
        <w:rPr>
          <w:rFonts w:ascii="Book Antiqua" w:eastAsia="SimSun" w:hAnsi="Book Antiqua" w:cs="SimSun"/>
        </w:rPr>
        <w:t> </w:t>
      </w:r>
      <w:r w:rsidRPr="00BC0502">
        <w:rPr>
          <w:rFonts w:ascii="Book Antiqua" w:eastAsia="SimSun" w:hAnsi="Book Antiqua" w:cs="SimSun"/>
          <w:b/>
          <w:bCs/>
        </w:rPr>
        <w:t>Malinen E</w:t>
      </w:r>
      <w:r w:rsidRPr="00BC0502">
        <w:rPr>
          <w:rFonts w:ascii="Book Antiqua" w:eastAsia="SimSun" w:hAnsi="Book Antiqua" w:cs="SimSun"/>
        </w:rPr>
        <w:t>, Rinttilä T, Kajander K, Mättö J, Kassinen A, Krogius L, Saarela M, Korpela R, Palva A. Analysis of the fecal microbiota of irritable bowel syndrome patients and healthy controls with real-time PCR.</w:t>
      </w:r>
      <w:r w:rsidRPr="00B33F5D">
        <w:rPr>
          <w:rFonts w:ascii="Book Antiqua" w:eastAsia="SimSun" w:hAnsi="Book Antiqua" w:cs="SimSun"/>
        </w:rPr>
        <w:t> </w:t>
      </w:r>
      <w:r w:rsidRPr="00BC0502">
        <w:rPr>
          <w:rFonts w:ascii="Book Antiqua" w:eastAsia="SimSun" w:hAnsi="Book Antiqua" w:cs="SimSun"/>
          <w:i/>
          <w:iCs/>
        </w:rPr>
        <w:t>Am J Gastroenterol</w:t>
      </w:r>
      <w:r w:rsidRPr="00B33F5D">
        <w:rPr>
          <w:rFonts w:ascii="Book Antiqua" w:eastAsia="SimSun" w:hAnsi="Book Antiqua" w:cs="SimSun"/>
        </w:rPr>
        <w:t> </w:t>
      </w:r>
      <w:r w:rsidRPr="00BC0502">
        <w:rPr>
          <w:rFonts w:ascii="Book Antiqua" w:eastAsia="SimSun" w:hAnsi="Book Antiqua" w:cs="SimSun"/>
        </w:rPr>
        <w:t>2005;</w:t>
      </w:r>
      <w:r w:rsidRPr="00B33F5D">
        <w:rPr>
          <w:rFonts w:ascii="Book Antiqua" w:eastAsia="SimSun" w:hAnsi="Book Antiqua" w:cs="SimSun"/>
        </w:rPr>
        <w:t> </w:t>
      </w:r>
      <w:r w:rsidRPr="00BC0502">
        <w:rPr>
          <w:rFonts w:ascii="Book Antiqua" w:eastAsia="SimSun" w:hAnsi="Book Antiqua" w:cs="SimSun"/>
          <w:b/>
          <w:bCs/>
        </w:rPr>
        <w:t>100</w:t>
      </w:r>
      <w:r w:rsidRPr="00BC0502">
        <w:rPr>
          <w:rFonts w:ascii="Book Antiqua" w:eastAsia="SimSun" w:hAnsi="Book Antiqua" w:cs="SimSun"/>
        </w:rPr>
        <w:t>: 373-382 [PMID: 15667495</w:t>
      </w:r>
      <w:r w:rsidRPr="00B33F5D">
        <w:rPr>
          <w:rFonts w:ascii="Book Antiqua" w:eastAsia="SimSun" w:hAnsi="Book Antiqua" w:cs="SimSun" w:hint="eastAsia"/>
        </w:rPr>
        <w:t xml:space="preserve"> </w:t>
      </w:r>
      <w:r w:rsidRPr="00B33F5D">
        <w:rPr>
          <w:rFonts w:ascii="Book Antiqua" w:eastAsia="SimSun" w:hAnsi="Book Antiqua" w:cs="SimSun"/>
        </w:rPr>
        <w:t>DOI: 10.1111/j.1572-0241.2005.40312.x</w:t>
      </w:r>
      <w:r w:rsidRPr="00BC0502">
        <w:rPr>
          <w:rFonts w:ascii="Book Antiqua" w:eastAsia="SimSun" w:hAnsi="Book Antiqua" w:cs="SimSun"/>
        </w:rPr>
        <w:t>]</w:t>
      </w:r>
      <w:bookmarkEnd w:id="45"/>
      <w:bookmarkEnd w:id="46"/>
    </w:p>
    <w:p w14:paraId="26EA478D" w14:textId="77AC9ACC" w:rsidR="0083659C" w:rsidRPr="00B33F5D" w:rsidRDefault="00BA405D" w:rsidP="00353F73">
      <w:pPr>
        <w:spacing w:line="360" w:lineRule="auto"/>
        <w:jc w:val="both"/>
        <w:rPr>
          <w:rFonts w:ascii="Book Antiqua" w:eastAsia="SimSun" w:hAnsi="Book Antiqua" w:cs="Times New Roman"/>
          <w:kern w:val="2"/>
          <w:lang w:eastAsia="zh-CN"/>
        </w:rPr>
      </w:pPr>
      <w:r w:rsidRPr="00B33F5D">
        <w:rPr>
          <w:rFonts w:ascii="Book Antiqua" w:hAnsi="Book Antiqua" w:cs="Times New Roman"/>
          <w:lang w:bidi="en-US"/>
        </w:rPr>
        <w:fldChar w:fldCharType="end"/>
      </w:r>
    </w:p>
    <w:p w14:paraId="39A0C0E0" w14:textId="77777777" w:rsidR="000875FA" w:rsidRPr="00B33F5D" w:rsidRDefault="00150962" w:rsidP="00150962">
      <w:pPr>
        <w:pStyle w:val="ListParagraph"/>
        <w:wordWrap w:val="0"/>
        <w:spacing w:line="360" w:lineRule="auto"/>
        <w:ind w:left="960" w:right="120"/>
        <w:jc w:val="right"/>
        <w:rPr>
          <w:rFonts w:ascii="Book Antiqua" w:eastAsia="SimSun" w:hAnsi="Book Antiqua"/>
          <w:b/>
          <w:bCs/>
          <w:color w:val="000000"/>
          <w:sz w:val="24"/>
          <w:lang w:eastAsia="zh-CN"/>
        </w:rPr>
      </w:pPr>
      <w:bookmarkStart w:id="51" w:name="OLE_LINK427"/>
      <w:bookmarkStart w:id="52" w:name="OLE_LINK435"/>
      <w:bookmarkStart w:id="53" w:name="OLE_LINK516"/>
      <w:bookmarkStart w:id="54" w:name="OLE_LINK45"/>
      <w:bookmarkStart w:id="55" w:name="OLE_LINK132"/>
      <w:bookmarkStart w:id="56" w:name="OLE_LINK529"/>
      <w:bookmarkStart w:id="57" w:name="OLE_LINK541"/>
      <w:bookmarkStart w:id="58" w:name="OLE_LINK560"/>
      <w:bookmarkStart w:id="59" w:name="OLE_LINK558"/>
      <w:r w:rsidRPr="00B33F5D">
        <w:rPr>
          <w:rStyle w:val="Strong"/>
          <w:rFonts w:ascii="Book Antiqua" w:hAnsi="Book Antiqua" w:cs="Arial"/>
          <w:bCs w:val="0"/>
          <w:noProof/>
          <w:color w:val="000000"/>
          <w:sz w:val="24"/>
        </w:rPr>
        <w:t>P-Reviewer</w:t>
      </w:r>
      <w:r w:rsidRPr="00B33F5D">
        <w:rPr>
          <w:rStyle w:val="Strong"/>
          <w:rFonts w:ascii="Book Antiqua" w:eastAsia="SimSun" w:hAnsi="Book Antiqua" w:cs="Arial"/>
          <w:bCs w:val="0"/>
          <w:noProof/>
          <w:color w:val="000000"/>
          <w:sz w:val="24"/>
          <w:lang w:eastAsia="zh-CN"/>
        </w:rPr>
        <w:t>:</w:t>
      </w:r>
      <w:r w:rsidRPr="00B33F5D">
        <w:rPr>
          <w:rFonts w:ascii="Book Antiqua" w:hAnsi="Book Antiqua"/>
          <w:bCs/>
          <w:color w:val="000000"/>
          <w:sz w:val="24"/>
        </w:rPr>
        <w:t xml:space="preserve">  Pessi</w:t>
      </w:r>
      <w:r w:rsidRPr="00B33F5D">
        <w:rPr>
          <w:rFonts w:ascii="Book Antiqua" w:eastAsia="SimSun" w:hAnsi="Book Antiqua" w:hint="eastAsia"/>
          <w:bCs/>
          <w:color w:val="000000"/>
          <w:sz w:val="24"/>
          <w:lang w:eastAsia="zh-CN"/>
        </w:rPr>
        <w:t xml:space="preserve"> T, </w:t>
      </w:r>
      <w:r w:rsidRPr="00B33F5D">
        <w:rPr>
          <w:rFonts w:ascii="Book Antiqua" w:eastAsia="SimSun" w:hAnsi="Book Antiqua"/>
          <w:bCs/>
          <w:color w:val="000000"/>
          <w:sz w:val="24"/>
          <w:lang w:eastAsia="zh-CN"/>
        </w:rPr>
        <w:t>Yucel</w:t>
      </w:r>
      <w:r w:rsidRPr="00B33F5D">
        <w:rPr>
          <w:rFonts w:ascii="Book Antiqua" w:eastAsia="SimSun" w:hAnsi="Book Antiqua" w:hint="eastAsia"/>
          <w:bCs/>
          <w:color w:val="000000"/>
          <w:sz w:val="24"/>
          <w:lang w:eastAsia="zh-CN"/>
        </w:rPr>
        <w:t xml:space="preserve"> O</w:t>
      </w:r>
      <w:r w:rsidRPr="00B33F5D">
        <w:rPr>
          <w:rFonts w:ascii="Book Antiqua" w:hAnsi="Book Antiqua"/>
          <w:bCs/>
          <w:color w:val="000000"/>
          <w:sz w:val="24"/>
        </w:rPr>
        <w:t xml:space="preserve"> </w:t>
      </w:r>
      <w:r w:rsidRPr="00B33F5D">
        <w:rPr>
          <w:rFonts w:ascii="Book Antiqua" w:hAnsi="Book Antiqua"/>
          <w:b/>
          <w:bCs/>
          <w:color w:val="000000"/>
          <w:sz w:val="24"/>
        </w:rPr>
        <w:t>S-Editor</w:t>
      </w:r>
      <w:r w:rsidRPr="00B33F5D">
        <w:rPr>
          <w:rFonts w:ascii="Book Antiqua" w:eastAsia="SimSun" w:hAnsi="Book Antiqua"/>
          <w:b/>
          <w:bCs/>
          <w:color w:val="000000"/>
          <w:sz w:val="24"/>
          <w:lang w:eastAsia="zh-CN"/>
        </w:rPr>
        <w:t>:</w:t>
      </w:r>
      <w:r w:rsidRPr="00B33F5D">
        <w:rPr>
          <w:rFonts w:ascii="Book Antiqua" w:hAnsi="Book Antiqua"/>
          <w:bCs/>
          <w:color w:val="000000"/>
          <w:sz w:val="24"/>
        </w:rPr>
        <w:t xml:space="preserve"> </w:t>
      </w:r>
      <w:r w:rsidRPr="00B33F5D">
        <w:rPr>
          <w:rFonts w:ascii="Book Antiqua" w:eastAsia="SimSun" w:hAnsi="Book Antiqua"/>
          <w:bCs/>
          <w:color w:val="000000"/>
          <w:sz w:val="24"/>
          <w:lang w:eastAsia="zh-CN"/>
        </w:rPr>
        <w:t>Qi Y</w:t>
      </w:r>
      <w:r w:rsidRPr="00B33F5D">
        <w:rPr>
          <w:rFonts w:ascii="Book Antiqua" w:hAnsi="Book Antiqua"/>
          <w:b/>
          <w:bCs/>
          <w:color w:val="000000"/>
          <w:sz w:val="24"/>
        </w:rPr>
        <w:t xml:space="preserve"> </w:t>
      </w:r>
    </w:p>
    <w:p w14:paraId="1229C255" w14:textId="67141795" w:rsidR="00150962" w:rsidRPr="00B33F5D" w:rsidRDefault="00150962" w:rsidP="000875FA">
      <w:pPr>
        <w:pStyle w:val="ListParagraph"/>
        <w:spacing w:line="360" w:lineRule="auto"/>
        <w:ind w:left="960" w:right="120"/>
        <w:jc w:val="right"/>
        <w:rPr>
          <w:rFonts w:ascii="Book Antiqua" w:eastAsia="SimSun" w:hAnsi="Book Antiqua"/>
          <w:b/>
          <w:bCs/>
          <w:color w:val="000000"/>
          <w:sz w:val="24"/>
          <w:lang w:eastAsia="zh-CN"/>
        </w:rPr>
      </w:pPr>
      <w:r w:rsidRPr="00B33F5D">
        <w:rPr>
          <w:rFonts w:ascii="Book Antiqua" w:hAnsi="Book Antiqua"/>
          <w:b/>
          <w:bCs/>
          <w:color w:val="000000"/>
          <w:sz w:val="24"/>
        </w:rPr>
        <w:t>L-Editor</w:t>
      </w:r>
      <w:r w:rsidRPr="00B33F5D">
        <w:rPr>
          <w:rFonts w:ascii="Book Antiqua" w:eastAsia="SimSun" w:hAnsi="Book Antiqua"/>
          <w:b/>
          <w:bCs/>
          <w:color w:val="000000"/>
          <w:sz w:val="24"/>
          <w:lang w:eastAsia="zh-CN"/>
        </w:rPr>
        <w:t>:</w:t>
      </w:r>
      <w:r w:rsidRPr="00B33F5D">
        <w:rPr>
          <w:rFonts w:ascii="Book Antiqua" w:hAnsi="Book Antiqua"/>
          <w:b/>
          <w:bCs/>
          <w:color w:val="000000"/>
          <w:sz w:val="24"/>
        </w:rPr>
        <w:t xml:space="preserve">   E-Editor</w:t>
      </w:r>
      <w:r w:rsidRPr="00B33F5D">
        <w:rPr>
          <w:rFonts w:ascii="Book Antiqua" w:eastAsia="SimSun" w:hAnsi="Book Antiqua"/>
          <w:b/>
          <w:bCs/>
          <w:color w:val="000000"/>
          <w:sz w:val="24"/>
          <w:lang w:eastAsia="zh-CN"/>
        </w:rPr>
        <w:t>:</w:t>
      </w:r>
    </w:p>
    <w:bookmarkEnd w:id="51"/>
    <w:bookmarkEnd w:id="52"/>
    <w:bookmarkEnd w:id="53"/>
    <w:bookmarkEnd w:id="54"/>
    <w:bookmarkEnd w:id="55"/>
    <w:bookmarkEnd w:id="56"/>
    <w:bookmarkEnd w:id="57"/>
    <w:bookmarkEnd w:id="58"/>
    <w:bookmarkEnd w:id="59"/>
    <w:p w14:paraId="6711021B" w14:textId="77777777" w:rsidR="00150962" w:rsidRPr="00B33F5D" w:rsidRDefault="00150962" w:rsidP="00150962">
      <w:pPr>
        <w:pStyle w:val="p0"/>
        <w:adjustRightInd w:val="0"/>
        <w:snapToGrid w:val="0"/>
        <w:spacing w:line="360" w:lineRule="auto"/>
        <w:jc w:val="both"/>
        <w:rPr>
          <w:rFonts w:ascii="Book Antiqua" w:hAnsi="Book Antiqua"/>
          <w:kern w:val="2"/>
          <w:sz w:val="24"/>
          <w:szCs w:val="24"/>
          <w:lang w:val="it-IT"/>
        </w:rPr>
      </w:pPr>
    </w:p>
    <w:p w14:paraId="7E25EF91" w14:textId="21627E6D" w:rsidR="0061641E" w:rsidRPr="00B33F5D" w:rsidRDefault="00B132A2" w:rsidP="00353F73">
      <w:pPr>
        <w:spacing w:line="360" w:lineRule="auto"/>
        <w:jc w:val="both"/>
        <w:rPr>
          <w:rFonts w:ascii="Book Antiqua" w:hAnsi="Book Antiqua" w:cs="Times New Roman"/>
          <w:b/>
        </w:rPr>
      </w:pPr>
      <w:r w:rsidRPr="00B33F5D">
        <w:rPr>
          <w:rFonts w:ascii="Book Antiqua" w:hAnsi="Book Antiqua"/>
          <w:bCs/>
        </w:rPr>
        <w:br w:type="page"/>
      </w:r>
    </w:p>
    <w:p w14:paraId="10649BF8" w14:textId="558D2B6D" w:rsidR="0061641E" w:rsidRPr="00B33F5D" w:rsidRDefault="00150962" w:rsidP="00353F73">
      <w:pPr>
        <w:spacing w:line="360" w:lineRule="auto"/>
        <w:jc w:val="both"/>
        <w:rPr>
          <w:rFonts w:ascii="Book Antiqua" w:eastAsia="SimSun" w:hAnsi="Book Antiqua" w:cs="Times New Roman"/>
          <w:b/>
          <w:lang w:eastAsia="zh-CN"/>
        </w:rPr>
      </w:pPr>
      <w:r w:rsidRPr="00B33F5D">
        <w:rPr>
          <w:rFonts w:ascii="Book Antiqua" w:hAnsi="Book Antiqua" w:cs="Times New Roman"/>
          <w:b/>
        </w:rPr>
        <w:lastRenderedPageBreak/>
        <w:t>Table 1</w:t>
      </w:r>
      <w:r w:rsidRPr="00B33F5D">
        <w:rPr>
          <w:rFonts w:ascii="Book Antiqua" w:eastAsia="SimSun" w:hAnsi="Book Antiqua" w:cs="Times New Roman" w:hint="eastAsia"/>
          <w:b/>
          <w:lang w:eastAsia="zh-CN"/>
        </w:rPr>
        <w:t xml:space="preserve"> </w:t>
      </w:r>
      <w:r w:rsidRPr="00B33F5D">
        <w:rPr>
          <w:rFonts w:ascii="Book Antiqua" w:hAnsi="Book Antiqua" w:cs="Times New Roman"/>
          <w:b/>
        </w:rPr>
        <w:t>Characteristics of 4</w:t>
      </w:r>
      <w:r w:rsidR="0061641E" w:rsidRPr="00B33F5D">
        <w:rPr>
          <w:rFonts w:ascii="Book Antiqua" w:hAnsi="Book Antiqua" w:cs="Times New Roman"/>
          <w:b/>
        </w:rPr>
        <w:t>738 participants</w:t>
      </w:r>
      <w:r w:rsidR="00F11EAF" w:rsidRPr="00B33F5D">
        <w:rPr>
          <w:rFonts w:ascii="Book Antiqua" w:eastAsia="SimSun" w:hAnsi="Book Antiqua" w:cs="Times New Roman" w:hint="eastAsia"/>
          <w:b/>
          <w:i/>
          <w:lang w:eastAsia="zh-CN"/>
        </w:rPr>
        <w:t xml:space="preserve"> n</w:t>
      </w:r>
      <w:r w:rsidR="00F11EAF" w:rsidRPr="00B33F5D">
        <w:rPr>
          <w:rFonts w:ascii="Book Antiqua" w:eastAsia="SimSun" w:hAnsi="Book Antiqua" w:cs="Times New Roman" w:hint="eastAsia"/>
          <w:b/>
          <w:lang w:eastAsia="zh-CN"/>
        </w:rPr>
        <w:t xml:space="preserve"> (%)</w:t>
      </w:r>
    </w:p>
    <w:tbl>
      <w:tblPr>
        <w:tblW w:w="10065" w:type="dxa"/>
        <w:tblInd w:w="-709" w:type="dxa"/>
        <w:tblBorders>
          <w:top w:val="single" w:sz="8" w:space="0" w:color="000000"/>
          <w:bottom w:val="single" w:sz="8" w:space="0" w:color="000000"/>
        </w:tblBorders>
        <w:tblLook w:val="0400" w:firstRow="0" w:lastRow="0" w:firstColumn="0" w:lastColumn="0" w:noHBand="0" w:noVBand="1"/>
      </w:tblPr>
      <w:tblGrid>
        <w:gridCol w:w="3895"/>
        <w:gridCol w:w="1492"/>
        <w:gridCol w:w="1510"/>
        <w:gridCol w:w="1696"/>
        <w:gridCol w:w="1472"/>
      </w:tblGrid>
      <w:tr w:rsidR="0061641E" w:rsidRPr="00B33F5D" w14:paraId="674BD728" w14:textId="77777777" w:rsidTr="00F11EAF">
        <w:trPr>
          <w:trHeight w:val="1109"/>
        </w:trPr>
        <w:tc>
          <w:tcPr>
            <w:tcW w:w="3916" w:type="dxa"/>
            <w:tcBorders>
              <w:top w:val="single" w:sz="8" w:space="0" w:color="000000"/>
              <w:left w:val="nil"/>
              <w:bottom w:val="single" w:sz="8" w:space="0" w:color="auto"/>
              <w:right w:val="nil"/>
            </w:tcBorders>
            <w:shd w:val="clear" w:color="auto" w:fill="auto"/>
          </w:tcPr>
          <w:p w14:paraId="7D3C18AB" w14:textId="77777777" w:rsidR="0061641E" w:rsidRPr="00B33F5D" w:rsidRDefault="0061641E" w:rsidP="00353F73">
            <w:pPr>
              <w:spacing w:line="360" w:lineRule="auto"/>
              <w:contextualSpacing/>
              <w:jc w:val="both"/>
              <w:rPr>
                <w:rFonts w:ascii="Book Antiqua" w:hAnsi="Book Antiqua" w:cs="Times New Roman"/>
                <w:b/>
              </w:rPr>
            </w:pPr>
          </w:p>
          <w:p w14:paraId="7EC02A2B" w14:textId="77777777" w:rsidR="000070F9" w:rsidRPr="00B33F5D" w:rsidRDefault="000070F9" w:rsidP="00353F73">
            <w:pPr>
              <w:spacing w:line="360" w:lineRule="auto"/>
              <w:contextualSpacing/>
              <w:jc w:val="both"/>
              <w:rPr>
                <w:rFonts w:ascii="Book Antiqua" w:hAnsi="Book Antiqua" w:cs="Times New Roman"/>
                <w:b/>
              </w:rPr>
            </w:pPr>
          </w:p>
        </w:tc>
        <w:tc>
          <w:tcPr>
            <w:tcW w:w="1504" w:type="dxa"/>
            <w:tcBorders>
              <w:top w:val="single" w:sz="8" w:space="0" w:color="000000"/>
              <w:left w:val="nil"/>
              <w:bottom w:val="single" w:sz="8" w:space="0" w:color="auto"/>
              <w:right w:val="nil"/>
            </w:tcBorders>
            <w:shd w:val="clear" w:color="auto" w:fill="auto"/>
            <w:vAlign w:val="center"/>
          </w:tcPr>
          <w:p w14:paraId="2D1EB2DA" w14:textId="042B7AB3" w:rsidR="0061641E" w:rsidRPr="00B33F5D" w:rsidRDefault="0061641E" w:rsidP="00353F73">
            <w:pPr>
              <w:spacing w:line="360" w:lineRule="auto"/>
              <w:contextualSpacing/>
              <w:jc w:val="both"/>
              <w:rPr>
                <w:rFonts w:ascii="Book Antiqua" w:hAnsi="Book Antiqua" w:cs="Times New Roman"/>
                <w:b/>
              </w:rPr>
            </w:pPr>
            <w:r w:rsidRPr="00B33F5D">
              <w:rPr>
                <w:rFonts w:ascii="Book Antiqua" w:hAnsi="Book Antiqua" w:cs="Times New Roman"/>
                <w:b/>
              </w:rPr>
              <w:t>All (</w:t>
            </w:r>
            <w:r w:rsidR="00150962" w:rsidRPr="00B33F5D">
              <w:rPr>
                <w:rFonts w:ascii="Book Antiqua" w:hAnsi="Book Antiqua" w:cs="Times New Roman"/>
                <w:b/>
                <w:i/>
              </w:rPr>
              <w:t>n</w:t>
            </w:r>
            <w:r w:rsidR="00150962" w:rsidRPr="00B33F5D">
              <w:rPr>
                <w:rFonts w:ascii="Book Antiqua" w:eastAsia="SimSun" w:hAnsi="Book Antiqua" w:cs="Times New Roman" w:hint="eastAsia"/>
                <w:b/>
                <w:i/>
                <w:lang w:eastAsia="zh-CN"/>
              </w:rPr>
              <w:t xml:space="preserve"> </w:t>
            </w:r>
            <w:r w:rsidRPr="00B33F5D">
              <w:rPr>
                <w:rFonts w:ascii="Book Antiqua" w:hAnsi="Book Antiqua" w:cs="Times New Roman"/>
                <w:b/>
              </w:rPr>
              <w:t>=</w:t>
            </w:r>
            <w:r w:rsidR="00150962" w:rsidRPr="00B33F5D">
              <w:rPr>
                <w:rFonts w:ascii="Book Antiqua" w:eastAsia="SimSun" w:hAnsi="Book Antiqua" w:cs="Times New Roman" w:hint="eastAsia"/>
                <w:b/>
                <w:lang w:eastAsia="zh-CN"/>
              </w:rPr>
              <w:t xml:space="preserve"> </w:t>
            </w:r>
            <w:r w:rsidR="00150962" w:rsidRPr="00B33F5D">
              <w:rPr>
                <w:rFonts w:ascii="Book Antiqua" w:hAnsi="Book Antiqua" w:cs="Times New Roman"/>
                <w:b/>
              </w:rPr>
              <w:t>4</w:t>
            </w:r>
            <w:r w:rsidRPr="00B33F5D">
              <w:rPr>
                <w:rFonts w:ascii="Book Antiqua" w:hAnsi="Book Antiqua" w:cs="Times New Roman"/>
                <w:b/>
              </w:rPr>
              <w:t>738)</w:t>
            </w:r>
          </w:p>
        </w:tc>
        <w:tc>
          <w:tcPr>
            <w:tcW w:w="1516" w:type="dxa"/>
            <w:tcBorders>
              <w:top w:val="single" w:sz="8" w:space="0" w:color="000000"/>
              <w:left w:val="nil"/>
              <w:bottom w:val="single" w:sz="8" w:space="0" w:color="auto"/>
              <w:right w:val="nil"/>
            </w:tcBorders>
            <w:shd w:val="clear" w:color="auto" w:fill="auto"/>
            <w:vAlign w:val="center"/>
          </w:tcPr>
          <w:p w14:paraId="0DC01929" w14:textId="77777777" w:rsidR="0061641E" w:rsidRPr="00B33F5D" w:rsidRDefault="0061641E" w:rsidP="00353F73">
            <w:pPr>
              <w:spacing w:line="360" w:lineRule="auto"/>
              <w:contextualSpacing/>
              <w:jc w:val="both"/>
              <w:rPr>
                <w:rFonts w:ascii="Book Antiqua" w:hAnsi="Book Antiqua" w:cs="Times New Roman"/>
                <w:b/>
              </w:rPr>
            </w:pPr>
            <w:r w:rsidRPr="00B33F5D">
              <w:rPr>
                <w:rFonts w:ascii="Book Antiqua" w:hAnsi="Book Antiqua" w:cs="Times New Roman"/>
                <w:b/>
              </w:rPr>
              <w:t>Diabetes</w:t>
            </w:r>
          </w:p>
          <w:p w14:paraId="1D91E3B5" w14:textId="662B79A0" w:rsidR="0061641E" w:rsidRPr="00B33F5D" w:rsidRDefault="0061641E" w:rsidP="00353F73">
            <w:pPr>
              <w:spacing w:line="360" w:lineRule="auto"/>
              <w:contextualSpacing/>
              <w:jc w:val="both"/>
              <w:rPr>
                <w:rFonts w:ascii="Book Antiqua" w:hAnsi="Book Antiqua" w:cs="Times New Roman"/>
                <w:b/>
              </w:rPr>
            </w:pPr>
            <w:r w:rsidRPr="00B33F5D">
              <w:rPr>
                <w:rFonts w:ascii="Book Antiqua" w:hAnsi="Book Antiqua" w:cs="Times New Roman"/>
                <w:b/>
              </w:rPr>
              <w:t>(</w:t>
            </w:r>
            <w:r w:rsidR="00150962" w:rsidRPr="00B33F5D">
              <w:rPr>
                <w:rFonts w:ascii="Book Antiqua" w:hAnsi="Book Antiqua" w:cs="Times New Roman"/>
                <w:b/>
                <w:i/>
              </w:rPr>
              <w:t>n</w:t>
            </w:r>
            <w:r w:rsidR="00150962" w:rsidRPr="00B33F5D">
              <w:rPr>
                <w:rFonts w:ascii="Book Antiqua" w:hAnsi="Book Antiqua" w:cs="Times New Roman"/>
                <w:b/>
              </w:rPr>
              <w:t xml:space="preserve"> </w:t>
            </w:r>
            <w:r w:rsidRPr="00B33F5D">
              <w:rPr>
                <w:rFonts w:ascii="Book Antiqua" w:hAnsi="Book Antiqua" w:cs="Times New Roman"/>
                <w:b/>
              </w:rPr>
              <w:t>=</w:t>
            </w:r>
            <w:r w:rsidR="00150962" w:rsidRPr="00B33F5D">
              <w:rPr>
                <w:rFonts w:ascii="Book Antiqua" w:eastAsia="SimSun" w:hAnsi="Book Antiqua" w:cs="Times New Roman" w:hint="eastAsia"/>
                <w:b/>
                <w:lang w:eastAsia="zh-CN"/>
              </w:rPr>
              <w:t xml:space="preserve"> </w:t>
            </w:r>
            <w:r w:rsidRPr="00B33F5D">
              <w:rPr>
                <w:rFonts w:ascii="Book Antiqua" w:hAnsi="Book Antiqua" w:cs="Times New Roman"/>
                <w:b/>
              </w:rPr>
              <w:t>603)</w:t>
            </w:r>
          </w:p>
        </w:tc>
        <w:tc>
          <w:tcPr>
            <w:tcW w:w="1646" w:type="dxa"/>
            <w:tcBorders>
              <w:top w:val="single" w:sz="8" w:space="0" w:color="000000"/>
              <w:left w:val="nil"/>
              <w:bottom w:val="single" w:sz="8" w:space="0" w:color="auto"/>
              <w:right w:val="nil"/>
            </w:tcBorders>
            <w:shd w:val="clear" w:color="auto" w:fill="auto"/>
            <w:vAlign w:val="center"/>
          </w:tcPr>
          <w:p w14:paraId="00D957DF" w14:textId="77777777" w:rsidR="0061641E" w:rsidRPr="00B33F5D" w:rsidRDefault="0061641E" w:rsidP="00353F73">
            <w:pPr>
              <w:spacing w:line="360" w:lineRule="auto"/>
              <w:contextualSpacing/>
              <w:jc w:val="both"/>
              <w:rPr>
                <w:rFonts w:ascii="Book Antiqua" w:hAnsi="Book Antiqua" w:cs="Times New Roman"/>
                <w:b/>
              </w:rPr>
            </w:pPr>
            <w:r w:rsidRPr="00B33F5D">
              <w:rPr>
                <w:rFonts w:ascii="Book Antiqua" w:hAnsi="Book Antiqua" w:cs="Times New Roman"/>
                <w:b/>
              </w:rPr>
              <w:t>Non-diabetes</w:t>
            </w:r>
          </w:p>
          <w:p w14:paraId="2D0CB392" w14:textId="3283FFA8" w:rsidR="0061641E" w:rsidRPr="00B33F5D" w:rsidRDefault="0061641E" w:rsidP="00353F73">
            <w:pPr>
              <w:spacing w:line="360" w:lineRule="auto"/>
              <w:contextualSpacing/>
              <w:jc w:val="both"/>
              <w:rPr>
                <w:rFonts w:ascii="Book Antiqua" w:hAnsi="Book Antiqua" w:cs="Times New Roman"/>
                <w:b/>
              </w:rPr>
            </w:pPr>
            <w:r w:rsidRPr="00B33F5D">
              <w:rPr>
                <w:rFonts w:ascii="Book Antiqua" w:hAnsi="Book Antiqua" w:cs="Times New Roman"/>
                <w:b/>
              </w:rPr>
              <w:t>(</w:t>
            </w:r>
            <w:r w:rsidR="00150962" w:rsidRPr="00B33F5D">
              <w:rPr>
                <w:rFonts w:ascii="Book Antiqua" w:hAnsi="Book Antiqua" w:cs="Times New Roman"/>
                <w:b/>
                <w:i/>
              </w:rPr>
              <w:t>n</w:t>
            </w:r>
            <w:r w:rsidR="00150962" w:rsidRPr="00B33F5D">
              <w:rPr>
                <w:rFonts w:ascii="Book Antiqua" w:hAnsi="Book Antiqua" w:cs="Times New Roman"/>
                <w:b/>
              </w:rPr>
              <w:t xml:space="preserve"> </w:t>
            </w:r>
            <w:r w:rsidRPr="00B33F5D">
              <w:rPr>
                <w:rFonts w:ascii="Book Antiqua" w:hAnsi="Book Antiqua" w:cs="Times New Roman"/>
                <w:b/>
              </w:rPr>
              <w:t>=</w:t>
            </w:r>
            <w:r w:rsidR="00150962" w:rsidRPr="00B33F5D">
              <w:rPr>
                <w:rFonts w:ascii="Book Antiqua" w:eastAsia="SimSun" w:hAnsi="Book Antiqua" w:cs="Times New Roman" w:hint="eastAsia"/>
                <w:b/>
                <w:lang w:eastAsia="zh-CN"/>
              </w:rPr>
              <w:t xml:space="preserve"> </w:t>
            </w:r>
            <w:r w:rsidR="00150962" w:rsidRPr="00B33F5D">
              <w:rPr>
                <w:rFonts w:ascii="Book Antiqua" w:hAnsi="Book Antiqua" w:cs="Times New Roman"/>
                <w:b/>
              </w:rPr>
              <w:t>4</w:t>
            </w:r>
            <w:r w:rsidRPr="00B33F5D">
              <w:rPr>
                <w:rFonts w:ascii="Book Antiqua" w:hAnsi="Book Antiqua" w:cs="Times New Roman"/>
                <w:b/>
              </w:rPr>
              <w:t>135)</w:t>
            </w:r>
          </w:p>
        </w:tc>
        <w:tc>
          <w:tcPr>
            <w:tcW w:w="1483" w:type="dxa"/>
            <w:tcBorders>
              <w:top w:val="single" w:sz="8" w:space="0" w:color="000000"/>
              <w:left w:val="nil"/>
              <w:bottom w:val="single" w:sz="8" w:space="0" w:color="auto"/>
              <w:right w:val="nil"/>
            </w:tcBorders>
            <w:shd w:val="clear" w:color="auto" w:fill="auto"/>
            <w:vAlign w:val="center"/>
          </w:tcPr>
          <w:p w14:paraId="5B51AC4C" w14:textId="77777777" w:rsidR="0061641E" w:rsidRPr="00B33F5D" w:rsidRDefault="0061641E" w:rsidP="00353F73">
            <w:pPr>
              <w:spacing w:line="360" w:lineRule="auto"/>
              <w:contextualSpacing/>
              <w:jc w:val="both"/>
              <w:rPr>
                <w:rFonts w:ascii="Book Antiqua" w:hAnsi="Book Antiqua" w:cs="Times New Roman"/>
                <w:b/>
              </w:rPr>
            </w:pPr>
            <w:r w:rsidRPr="00B33F5D">
              <w:rPr>
                <w:rFonts w:ascii="Book Antiqua" w:hAnsi="Book Antiqua" w:cs="Times New Roman"/>
                <w:b/>
                <w:i/>
              </w:rPr>
              <w:t xml:space="preserve">P </w:t>
            </w:r>
            <w:r w:rsidRPr="00B33F5D">
              <w:rPr>
                <w:rFonts w:ascii="Book Antiqua" w:hAnsi="Book Antiqua" w:cs="Times New Roman"/>
                <w:b/>
              </w:rPr>
              <w:t>value</w:t>
            </w:r>
          </w:p>
        </w:tc>
      </w:tr>
      <w:tr w:rsidR="0061641E" w:rsidRPr="00B33F5D" w14:paraId="43151044" w14:textId="77777777" w:rsidTr="00F11EAF">
        <w:trPr>
          <w:trHeight w:val="283"/>
        </w:trPr>
        <w:tc>
          <w:tcPr>
            <w:tcW w:w="3916" w:type="dxa"/>
            <w:tcBorders>
              <w:top w:val="single" w:sz="8" w:space="0" w:color="auto"/>
            </w:tcBorders>
            <w:shd w:val="clear" w:color="auto" w:fill="auto"/>
            <w:vAlign w:val="center"/>
          </w:tcPr>
          <w:p w14:paraId="6389FF22" w14:textId="2A5A0B52" w:rsidR="0061641E" w:rsidRPr="00B33F5D" w:rsidRDefault="0061641E" w:rsidP="00150962">
            <w:pPr>
              <w:spacing w:line="360" w:lineRule="auto"/>
              <w:jc w:val="both"/>
              <w:rPr>
                <w:rFonts w:ascii="Book Antiqua" w:hAnsi="Book Antiqua" w:cs="Times New Roman"/>
              </w:rPr>
            </w:pPr>
            <w:r w:rsidRPr="00B33F5D">
              <w:rPr>
                <w:rFonts w:ascii="Book Antiqua" w:hAnsi="Book Antiqua" w:cs="Times New Roman"/>
              </w:rPr>
              <w:t>Age (</w:t>
            </w:r>
            <w:r w:rsidR="00150962" w:rsidRPr="00B33F5D">
              <w:rPr>
                <w:rFonts w:ascii="Book Antiqua" w:eastAsia="SimSun" w:hAnsi="Book Antiqua" w:cs="Times New Roman" w:hint="eastAsia"/>
                <w:lang w:eastAsia="zh-CN"/>
              </w:rPr>
              <w:t>yr</w:t>
            </w:r>
            <w:r w:rsidRPr="00B33F5D">
              <w:rPr>
                <w:rFonts w:ascii="Book Antiqua" w:hAnsi="Book Antiqua" w:cs="Times New Roman"/>
              </w:rPr>
              <w:t>)</w:t>
            </w:r>
          </w:p>
        </w:tc>
        <w:tc>
          <w:tcPr>
            <w:tcW w:w="1504" w:type="dxa"/>
            <w:tcBorders>
              <w:top w:val="single" w:sz="8" w:space="0" w:color="auto"/>
            </w:tcBorders>
            <w:shd w:val="clear" w:color="auto" w:fill="auto"/>
            <w:vAlign w:val="center"/>
          </w:tcPr>
          <w:p w14:paraId="400DA0E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60.0 ± 14.3</w:t>
            </w:r>
          </w:p>
        </w:tc>
        <w:tc>
          <w:tcPr>
            <w:tcW w:w="1516" w:type="dxa"/>
            <w:tcBorders>
              <w:top w:val="single" w:sz="8" w:space="0" w:color="auto"/>
            </w:tcBorders>
            <w:shd w:val="clear" w:color="auto" w:fill="auto"/>
            <w:vAlign w:val="center"/>
          </w:tcPr>
          <w:p w14:paraId="65E1B64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65.0 ± 11.9</w:t>
            </w:r>
          </w:p>
        </w:tc>
        <w:tc>
          <w:tcPr>
            <w:tcW w:w="1646" w:type="dxa"/>
            <w:tcBorders>
              <w:top w:val="single" w:sz="8" w:space="0" w:color="auto"/>
            </w:tcBorders>
            <w:shd w:val="clear" w:color="auto" w:fill="auto"/>
            <w:vAlign w:val="center"/>
          </w:tcPr>
          <w:p w14:paraId="1F1B644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59.3 ± 14.5</w:t>
            </w:r>
          </w:p>
        </w:tc>
        <w:tc>
          <w:tcPr>
            <w:tcW w:w="1483" w:type="dxa"/>
            <w:tcBorders>
              <w:top w:val="single" w:sz="8" w:space="0" w:color="auto"/>
            </w:tcBorders>
            <w:shd w:val="clear" w:color="auto" w:fill="auto"/>
            <w:vAlign w:val="center"/>
          </w:tcPr>
          <w:p w14:paraId="78E34D30" w14:textId="0CF3A408"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4E9B7ECC" w14:textId="77777777" w:rsidTr="00F11EAF">
        <w:trPr>
          <w:trHeight w:val="283"/>
        </w:trPr>
        <w:tc>
          <w:tcPr>
            <w:tcW w:w="3916" w:type="dxa"/>
            <w:tcBorders>
              <w:left w:val="nil"/>
              <w:right w:val="nil"/>
            </w:tcBorders>
            <w:shd w:val="clear" w:color="auto" w:fill="auto"/>
            <w:vAlign w:val="center"/>
          </w:tcPr>
          <w:p w14:paraId="1A1DD4DA" w14:textId="28002E29" w:rsidR="0061641E" w:rsidRPr="00B33F5D" w:rsidRDefault="0061641E" w:rsidP="00150962">
            <w:pPr>
              <w:spacing w:line="360" w:lineRule="auto"/>
              <w:jc w:val="both"/>
              <w:rPr>
                <w:rFonts w:ascii="Book Antiqua" w:hAnsi="Book Antiqua" w:cs="Times New Roman"/>
              </w:rPr>
            </w:pPr>
            <w:r w:rsidRPr="00B33F5D">
              <w:rPr>
                <w:rFonts w:ascii="Book Antiqua" w:hAnsi="Book Antiqua" w:cs="Times New Roman"/>
              </w:rPr>
              <w:t>Age ≥</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65 (</w:t>
            </w:r>
            <w:r w:rsidR="00150962" w:rsidRPr="00B33F5D">
              <w:rPr>
                <w:rFonts w:ascii="Book Antiqua" w:eastAsia="SimSun" w:hAnsi="Book Antiqua" w:cs="Times New Roman" w:hint="eastAsia"/>
                <w:lang w:eastAsia="zh-CN"/>
              </w:rPr>
              <w:t>yr</w:t>
            </w:r>
            <w:r w:rsidRPr="00B33F5D">
              <w:rPr>
                <w:rFonts w:ascii="Book Antiqua" w:hAnsi="Book Antiqua" w:cs="Times New Roman"/>
              </w:rPr>
              <w:t>)</w:t>
            </w:r>
          </w:p>
        </w:tc>
        <w:tc>
          <w:tcPr>
            <w:tcW w:w="1504" w:type="dxa"/>
            <w:tcBorders>
              <w:left w:val="nil"/>
              <w:right w:val="nil"/>
            </w:tcBorders>
            <w:shd w:val="clear" w:color="auto" w:fill="auto"/>
            <w:vAlign w:val="center"/>
          </w:tcPr>
          <w:p w14:paraId="057B6200" w14:textId="25402109"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2</w:t>
            </w:r>
            <w:r w:rsidR="0061641E" w:rsidRPr="00B33F5D">
              <w:rPr>
                <w:rFonts w:ascii="Book Antiqua" w:hAnsi="Book Antiqua" w:cs="Times New Roman"/>
              </w:rPr>
              <w:t>102 (44.4)</w:t>
            </w:r>
          </w:p>
        </w:tc>
        <w:tc>
          <w:tcPr>
            <w:tcW w:w="1516" w:type="dxa"/>
            <w:tcBorders>
              <w:left w:val="nil"/>
              <w:right w:val="nil"/>
            </w:tcBorders>
            <w:shd w:val="clear" w:color="auto" w:fill="auto"/>
            <w:vAlign w:val="center"/>
          </w:tcPr>
          <w:p w14:paraId="696B535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345 (57.2)</w:t>
            </w:r>
          </w:p>
        </w:tc>
        <w:tc>
          <w:tcPr>
            <w:tcW w:w="1646" w:type="dxa"/>
            <w:tcBorders>
              <w:left w:val="nil"/>
              <w:right w:val="nil"/>
            </w:tcBorders>
            <w:shd w:val="clear" w:color="auto" w:fill="auto"/>
            <w:vAlign w:val="center"/>
          </w:tcPr>
          <w:p w14:paraId="556848E7" w14:textId="69B31510"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1</w:t>
            </w:r>
            <w:r w:rsidR="0061641E" w:rsidRPr="00B33F5D">
              <w:rPr>
                <w:rFonts w:ascii="Book Antiqua" w:hAnsi="Book Antiqua" w:cs="Times New Roman"/>
              </w:rPr>
              <w:t>757(42.5)</w:t>
            </w:r>
          </w:p>
        </w:tc>
        <w:tc>
          <w:tcPr>
            <w:tcW w:w="1483" w:type="dxa"/>
            <w:tcBorders>
              <w:left w:val="nil"/>
              <w:right w:val="nil"/>
            </w:tcBorders>
            <w:shd w:val="clear" w:color="auto" w:fill="auto"/>
            <w:vAlign w:val="center"/>
          </w:tcPr>
          <w:p w14:paraId="1CC1B723" w14:textId="79E86BC5"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52805038" w14:textId="77777777" w:rsidTr="00F11EAF">
        <w:trPr>
          <w:trHeight w:val="283"/>
        </w:trPr>
        <w:tc>
          <w:tcPr>
            <w:tcW w:w="3916" w:type="dxa"/>
            <w:tcBorders>
              <w:bottom w:val="nil"/>
            </w:tcBorders>
            <w:shd w:val="clear" w:color="auto" w:fill="auto"/>
            <w:vAlign w:val="center"/>
          </w:tcPr>
          <w:p w14:paraId="3E5C441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Male sex</w:t>
            </w:r>
          </w:p>
        </w:tc>
        <w:tc>
          <w:tcPr>
            <w:tcW w:w="1504" w:type="dxa"/>
            <w:tcBorders>
              <w:bottom w:val="nil"/>
            </w:tcBorders>
            <w:shd w:val="clear" w:color="auto" w:fill="auto"/>
            <w:vAlign w:val="center"/>
          </w:tcPr>
          <w:p w14:paraId="74ACA9A6" w14:textId="7D989CA1"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2</w:t>
            </w:r>
            <w:r w:rsidR="0061641E" w:rsidRPr="00B33F5D">
              <w:rPr>
                <w:rFonts w:ascii="Book Antiqua" w:hAnsi="Book Antiqua" w:cs="Times New Roman"/>
              </w:rPr>
              <w:t>988 (63.1)</w:t>
            </w:r>
          </w:p>
        </w:tc>
        <w:tc>
          <w:tcPr>
            <w:tcW w:w="1516" w:type="dxa"/>
            <w:tcBorders>
              <w:bottom w:val="nil"/>
            </w:tcBorders>
            <w:shd w:val="clear" w:color="auto" w:fill="auto"/>
            <w:vAlign w:val="center"/>
          </w:tcPr>
          <w:p w14:paraId="1EF5453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472 (78.3)</w:t>
            </w:r>
          </w:p>
        </w:tc>
        <w:tc>
          <w:tcPr>
            <w:tcW w:w="1646" w:type="dxa"/>
            <w:tcBorders>
              <w:bottom w:val="nil"/>
            </w:tcBorders>
            <w:shd w:val="clear" w:color="auto" w:fill="auto"/>
            <w:vAlign w:val="center"/>
          </w:tcPr>
          <w:p w14:paraId="426CDE7E" w14:textId="16E621A3"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2</w:t>
            </w:r>
            <w:r w:rsidR="0061641E" w:rsidRPr="00B33F5D">
              <w:rPr>
                <w:rFonts w:ascii="Book Antiqua" w:hAnsi="Book Antiqua" w:cs="Times New Roman"/>
              </w:rPr>
              <w:t>516 (60.9)</w:t>
            </w:r>
          </w:p>
        </w:tc>
        <w:tc>
          <w:tcPr>
            <w:tcW w:w="1483" w:type="dxa"/>
            <w:tcBorders>
              <w:bottom w:val="nil"/>
            </w:tcBorders>
            <w:shd w:val="clear" w:color="auto" w:fill="auto"/>
            <w:vAlign w:val="center"/>
          </w:tcPr>
          <w:p w14:paraId="65A05240" w14:textId="647B4C7D"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062A290D" w14:textId="77777777" w:rsidTr="00F11EAF">
        <w:trPr>
          <w:trHeight w:val="283"/>
        </w:trPr>
        <w:tc>
          <w:tcPr>
            <w:tcW w:w="3916" w:type="dxa"/>
            <w:tcBorders>
              <w:top w:val="nil"/>
              <w:bottom w:val="nil"/>
            </w:tcBorders>
            <w:shd w:val="clear" w:color="auto" w:fill="auto"/>
            <w:vAlign w:val="center"/>
          </w:tcPr>
          <w:p w14:paraId="1F924E8F" w14:textId="1E748162" w:rsidR="0061641E" w:rsidRPr="00B33F5D" w:rsidRDefault="0061641E" w:rsidP="00F11EAF">
            <w:pPr>
              <w:spacing w:line="360" w:lineRule="auto"/>
              <w:jc w:val="both"/>
              <w:rPr>
                <w:rFonts w:ascii="Book Antiqua" w:eastAsia="SimSun" w:hAnsi="Book Antiqua" w:cs="Times New Roman"/>
                <w:lang w:eastAsia="zh-CN"/>
              </w:rPr>
            </w:pPr>
            <w:r w:rsidRPr="00B33F5D">
              <w:rPr>
                <w:rFonts w:ascii="Book Antiqua" w:hAnsi="Book Antiqua" w:cs="Times New Roman"/>
              </w:rPr>
              <w:t xml:space="preserve">Height </w:t>
            </w:r>
            <w:r w:rsidR="00F11EAF" w:rsidRPr="00B33F5D">
              <w:rPr>
                <w:rFonts w:ascii="Book Antiqua" w:eastAsia="SimSun" w:hAnsi="Book Antiqua" w:cs="Times New Roman" w:hint="eastAsia"/>
                <w:vertAlign w:val="superscript"/>
                <w:lang w:eastAsia="zh-CN"/>
              </w:rPr>
              <w:t>1</w:t>
            </w:r>
          </w:p>
        </w:tc>
        <w:tc>
          <w:tcPr>
            <w:tcW w:w="1504" w:type="dxa"/>
            <w:tcBorders>
              <w:top w:val="nil"/>
              <w:bottom w:val="nil"/>
            </w:tcBorders>
            <w:shd w:val="clear" w:color="auto" w:fill="auto"/>
            <w:vAlign w:val="center"/>
          </w:tcPr>
          <w:p w14:paraId="4ADC921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163.3 ± 9.2</w:t>
            </w:r>
          </w:p>
        </w:tc>
        <w:tc>
          <w:tcPr>
            <w:tcW w:w="1516" w:type="dxa"/>
            <w:tcBorders>
              <w:top w:val="nil"/>
              <w:bottom w:val="nil"/>
            </w:tcBorders>
            <w:shd w:val="clear" w:color="auto" w:fill="auto"/>
            <w:vAlign w:val="center"/>
          </w:tcPr>
          <w:p w14:paraId="0ADDB43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165.3 ± 8.7</w:t>
            </w:r>
          </w:p>
        </w:tc>
        <w:tc>
          <w:tcPr>
            <w:tcW w:w="1646" w:type="dxa"/>
            <w:tcBorders>
              <w:top w:val="nil"/>
              <w:bottom w:val="nil"/>
            </w:tcBorders>
            <w:shd w:val="clear" w:color="auto" w:fill="auto"/>
            <w:vAlign w:val="center"/>
          </w:tcPr>
          <w:p w14:paraId="76580B8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162.9 ± 9.3</w:t>
            </w:r>
          </w:p>
        </w:tc>
        <w:tc>
          <w:tcPr>
            <w:tcW w:w="1483" w:type="dxa"/>
            <w:tcBorders>
              <w:top w:val="nil"/>
              <w:bottom w:val="nil"/>
            </w:tcBorders>
            <w:shd w:val="clear" w:color="auto" w:fill="auto"/>
            <w:vAlign w:val="center"/>
          </w:tcPr>
          <w:p w14:paraId="2ABF40EA" w14:textId="69325536"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2D8C83BB" w14:textId="77777777" w:rsidTr="00F11EAF">
        <w:trPr>
          <w:trHeight w:val="283"/>
        </w:trPr>
        <w:tc>
          <w:tcPr>
            <w:tcW w:w="3916" w:type="dxa"/>
            <w:tcBorders>
              <w:top w:val="nil"/>
              <w:bottom w:val="nil"/>
            </w:tcBorders>
            <w:shd w:val="clear" w:color="auto" w:fill="auto"/>
            <w:vAlign w:val="center"/>
          </w:tcPr>
          <w:p w14:paraId="1A759B9C" w14:textId="33DD893C" w:rsidR="0061641E" w:rsidRPr="00B33F5D" w:rsidRDefault="0061641E" w:rsidP="00F11EAF">
            <w:pPr>
              <w:spacing w:line="360" w:lineRule="auto"/>
              <w:jc w:val="both"/>
              <w:rPr>
                <w:rFonts w:ascii="Book Antiqua" w:eastAsia="SimSun" w:hAnsi="Book Antiqua" w:cs="Times New Roman"/>
                <w:lang w:eastAsia="zh-CN"/>
              </w:rPr>
            </w:pPr>
            <w:r w:rsidRPr="00B33F5D">
              <w:rPr>
                <w:rFonts w:ascii="Book Antiqua" w:hAnsi="Book Antiqua" w:cs="Times New Roman"/>
              </w:rPr>
              <w:t>Weight</w:t>
            </w:r>
            <w:r w:rsidR="00F11EAF" w:rsidRPr="00B33F5D">
              <w:rPr>
                <w:rFonts w:ascii="Book Antiqua" w:eastAsia="SimSun" w:hAnsi="Book Antiqua" w:cs="Times New Roman" w:hint="eastAsia"/>
                <w:bCs/>
                <w:vertAlign w:val="superscript"/>
                <w:lang w:eastAsia="zh-CN"/>
              </w:rPr>
              <w:t>2</w:t>
            </w:r>
          </w:p>
        </w:tc>
        <w:tc>
          <w:tcPr>
            <w:tcW w:w="1504" w:type="dxa"/>
            <w:tcBorders>
              <w:top w:val="nil"/>
              <w:bottom w:val="nil"/>
            </w:tcBorders>
            <w:shd w:val="clear" w:color="auto" w:fill="auto"/>
            <w:vAlign w:val="center"/>
          </w:tcPr>
          <w:p w14:paraId="2CDF78E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61.1 ± 12.3</w:t>
            </w:r>
          </w:p>
        </w:tc>
        <w:tc>
          <w:tcPr>
            <w:tcW w:w="1516" w:type="dxa"/>
            <w:tcBorders>
              <w:top w:val="nil"/>
              <w:bottom w:val="nil"/>
            </w:tcBorders>
            <w:shd w:val="clear" w:color="auto" w:fill="auto"/>
            <w:vAlign w:val="center"/>
          </w:tcPr>
          <w:p w14:paraId="142D14F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65.8 ± 12.7</w:t>
            </w:r>
          </w:p>
        </w:tc>
        <w:tc>
          <w:tcPr>
            <w:tcW w:w="1646" w:type="dxa"/>
            <w:tcBorders>
              <w:top w:val="nil"/>
              <w:bottom w:val="nil"/>
            </w:tcBorders>
            <w:shd w:val="clear" w:color="auto" w:fill="auto"/>
            <w:vAlign w:val="center"/>
          </w:tcPr>
          <w:p w14:paraId="208A680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60.3 ± 12.0</w:t>
            </w:r>
          </w:p>
        </w:tc>
        <w:tc>
          <w:tcPr>
            <w:tcW w:w="1483" w:type="dxa"/>
            <w:tcBorders>
              <w:top w:val="nil"/>
              <w:bottom w:val="nil"/>
            </w:tcBorders>
            <w:shd w:val="clear" w:color="auto" w:fill="auto"/>
            <w:vAlign w:val="center"/>
          </w:tcPr>
          <w:p w14:paraId="78C4B624" w14:textId="4AFBF7D8"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46F21A8B" w14:textId="77777777" w:rsidTr="00F11EAF">
        <w:trPr>
          <w:trHeight w:val="283"/>
        </w:trPr>
        <w:tc>
          <w:tcPr>
            <w:tcW w:w="3916" w:type="dxa"/>
            <w:tcBorders>
              <w:top w:val="nil"/>
              <w:bottom w:val="single" w:sz="4" w:space="0" w:color="auto"/>
            </w:tcBorders>
            <w:shd w:val="clear" w:color="auto" w:fill="auto"/>
            <w:vAlign w:val="center"/>
          </w:tcPr>
          <w:p w14:paraId="02A67222" w14:textId="6DC51A5B" w:rsidR="0061641E" w:rsidRPr="00B33F5D" w:rsidRDefault="00F11EAF" w:rsidP="00F11EAF">
            <w:pPr>
              <w:spacing w:line="360" w:lineRule="auto"/>
              <w:jc w:val="both"/>
              <w:rPr>
                <w:rFonts w:ascii="Book Antiqua" w:eastAsia="SimSun" w:hAnsi="Book Antiqua" w:cs="Times New Roman"/>
                <w:lang w:eastAsia="zh-CN"/>
              </w:rPr>
            </w:pPr>
            <w:r w:rsidRPr="00B33F5D">
              <w:rPr>
                <w:rFonts w:ascii="Book Antiqua" w:eastAsia="SimSun" w:hAnsi="Book Antiqua" w:cs="Times New Roman" w:hint="eastAsia"/>
                <w:bCs/>
                <w:vertAlign w:val="superscript"/>
                <w:lang w:eastAsia="zh-CN"/>
              </w:rPr>
              <w:t>2</w:t>
            </w:r>
            <w:r w:rsidR="0061641E" w:rsidRPr="00B33F5D">
              <w:rPr>
                <w:rFonts w:ascii="Book Antiqua" w:hAnsi="Book Antiqua" w:cs="Times New Roman"/>
              </w:rPr>
              <w:t>BMI, kg/m</w:t>
            </w:r>
            <w:r w:rsidR="0061641E" w:rsidRPr="00B33F5D">
              <w:rPr>
                <w:rFonts w:ascii="Book Antiqua" w:hAnsi="Book Antiqua" w:cs="Times New Roman"/>
                <w:vertAlign w:val="superscript"/>
              </w:rPr>
              <w:t>2</w:t>
            </w:r>
          </w:p>
        </w:tc>
        <w:tc>
          <w:tcPr>
            <w:tcW w:w="1504" w:type="dxa"/>
            <w:tcBorders>
              <w:top w:val="nil"/>
              <w:bottom w:val="single" w:sz="4" w:space="0" w:color="auto"/>
            </w:tcBorders>
            <w:shd w:val="clear" w:color="auto" w:fill="auto"/>
            <w:vAlign w:val="center"/>
          </w:tcPr>
          <w:p w14:paraId="4675239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22.8 ± 3.5</w:t>
            </w:r>
          </w:p>
        </w:tc>
        <w:tc>
          <w:tcPr>
            <w:tcW w:w="1516" w:type="dxa"/>
            <w:tcBorders>
              <w:top w:val="nil"/>
              <w:bottom w:val="single" w:sz="4" w:space="0" w:color="auto"/>
            </w:tcBorders>
            <w:shd w:val="clear" w:color="auto" w:fill="auto"/>
            <w:vAlign w:val="center"/>
          </w:tcPr>
          <w:p w14:paraId="16E4571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24.0 ± 3.9</w:t>
            </w:r>
          </w:p>
        </w:tc>
        <w:tc>
          <w:tcPr>
            <w:tcW w:w="1646" w:type="dxa"/>
            <w:tcBorders>
              <w:top w:val="nil"/>
              <w:bottom w:val="single" w:sz="4" w:space="0" w:color="auto"/>
            </w:tcBorders>
            <w:shd w:val="clear" w:color="auto" w:fill="auto"/>
            <w:vAlign w:val="center"/>
          </w:tcPr>
          <w:p w14:paraId="50EEE7E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22.6 ± 3.4</w:t>
            </w:r>
          </w:p>
        </w:tc>
        <w:tc>
          <w:tcPr>
            <w:tcW w:w="1483" w:type="dxa"/>
            <w:tcBorders>
              <w:top w:val="nil"/>
              <w:bottom w:val="single" w:sz="4" w:space="0" w:color="auto"/>
            </w:tcBorders>
            <w:shd w:val="clear" w:color="auto" w:fill="auto"/>
            <w:vAlign w:val="center"/>
          </w:tcPr>
          <w:p w14:paraId="78433FC3" w14:textId="3F6003A4"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50BEF524" w14:textId="77777777" w:rsidTr="00F11EAF">
        <w:trPr>
          <w:trHeight w:val="283"/>
        </w:trPr>
        <w:tc>
          <w:tcPr>
            <w:tcW w:w="3916" w:type="dxa"/>
            <w:tcBorders>
              <w:top w:val="single" w:sz="4" w:space="0" w:color="auto"/>
              <w:left w:val="nil"/>
              <w:bottom w:val="nil"/>
              <w:right w:val="nil"/>
            </w:tcBorders>
            <w:shd w:val="clear" w:color="auto" w:fill="auto"/>
            <w:vAlign w:val="center"/>
          </w:tcPr>
          <w:p w14:paraId="50F12654" w14:textId="77777777" w:rsidR="0061641E" w:rsidRPr="00B33F5D" w:rsidRDefault="0061641E" w:rsidP="00353F73">
            <w:pPr>
              <w:spacing w:line="360" w:lineRule="auto"/>
              <w:jc w:val="both"/>
              <w:rPr>
                <w:rFonts w:ascii="Book Antiqua" w:hAnsi="Book Antiqua" w:cs="Times New Roman"/>
                <w:b/>
              </w:rPr>
            </w:pPr>
            <w:r w:rsidRPr="00B33F5D">
              <w:rPr>
                <w:rFonts w:ascii="Book Antiqua" w:hAnsi="Book Antiqua" w:cs="Times New Roman"/>
                <w:b/>
              </w:rPr>
              <w:t>Lifestyle factors</w:t>
            </w:r>
          </w:p>
        </w:tc>
        <w:tc>
          <w:tcPr>
            <w:tcW w:w="1504" w:type="dxa"/>
            <w:tcBorders>
              <w:top w:val="single" w:sz="4" w:space="0" w:color="auto"/>
              <w:left w:val="nil"/>
              <w:bottom w:val="nil"/>
              <w:right w:val="nil"/>
            </w:tcBorders>
            <w:shd w:val="clear" w:color="auto" w:fill="auto"/>
            <w:vAlign w:val="center"/>
          </w:tcPr>
          <w:p w14:paraId="4E584A91" w14:textId="77777777" w:rsidR="0061641E" w:rsidRPr="00B33F5D" w:rsidRDefault="0061641E" w:rsidP="00353F73">
            <w:pPr>
              <w:spacing w:line="360" w:lineRule="auto"/>
              <w:jc w:val="both"/>
              <w:rPr>
                <w:rFonts w:ascii="Book Antiqua" w:hAnsi="Book Antiqua" w:cs="Times New Roman"/>
              </w:rPr>
            </w:pPr>
          </w:p>
        </w:tc>
        <w:tc>
          <w:tcPr>
            <w:tcW w:w="1516" w:type="dxa"/>
            <w:tcBorders>
              <w:top w:val="single" w:sz="4" w:space="0" w:color="auto"/>
              <w:left w:val="nil"/>
              <w:bottom w:val="nil"/>
              <w:right w:val="nil"/>
            </w:tcBorders>
            <w:shd w:val="clear" w:color="auto" w:fill="auto"/>
            <w:vAlign w:val="center"/>
          </w:tcPr>
          <w:p w14:paraId="2C3185A7" w14:textId="77777777" w:rsidR="0061641E" w:rsidRPr="00B33F5D" w:rsidRDefault="0061641E" w:rsidP="00353F73">
            <w:pPr>
              <w:spacing w:line="360" w:lineRule="auto"/>
              <w:jc w:val="both"/>
              <w:rPr>
                <w:rFonts w:ascii="Book Antiqua" w:hAnsi="Book Antiqua" w:cs="Times New Roman"/>
              </w:rPr>
            </w:pPr>
          </w:p>
        </w:tc>
        <w:tc>
          <w:tcPr>
            <w:tcW w:w="1646" w:type="dxa"/>
            <w:tcBorders>
              <w:top w:val="single" w:sz="4" w:space="0" w:color="auto"/>
              <w:left w:val="nil"/>
              <w:bottom w:val="nil"/>
              <w:right w:val="nil"/>
            </w:tcBorders>
            <w:shd w:val="clear" w:color="auto" w:fill="auto"/>
            <w:vAlign w:val="center"/>
          </w:tcPr>
          <w:p w14:paraId="02E11D81" w14:textId="77777777" w:rsidR="0061641E" w:rsidRPr="00B33F5D" w:rsidRDefault="0061641E" w:rsidP="00353F73">
            <w:pPr>
              <w:spacing w:line="360" w:lineRule="auto"/>
              <w:jc w:val="both"/>
              <w:rPr>
                <w:rFonts w:ascii="Book Antiqua" w:hAnsi="Book Antiqua" w:cs="Times New Roman"/>
              </w:rPr>
            </w:pPr>
          </w:p>
        </w:tc>
        <w:tc>
          <w:tcPr>
            <w:tcW w:w="1483" w:type="dxa"/>
            <w:tcBorders>
              <w:top w:val="single" w:sz="4" w:space="0" w:color="auto"/>
              <w:left w:val="nil"/>
              <w:bottom w:val="nil"/>
              <w:right w:val="nil"/>
            </w:tcBorders>
            <w:shd w:val="clear" w:color="auto" w:fill="auto"/>
            <w:vAlign w:val="center"/>
          </w:tcPr>
          <w:p w14:paraId="11359C6E" w14:textId="77777777" w:rsidR="0061641E" w:rsidRPr="00B33F5D" w:rsidRDefault="0061641E" w:rsidP="00353F73">
            <w:pPr>
              <w:spacing w:line="360" w:lineRule="auto"/>
              <w:jc w:val="both"/>
              <w:rPr>
                <w:rFonts w:ascii="Book Antiqua" w:hAnsi="Book Antiqua" w:cs="Times New Roman"/>
              </w:rPr>
            </w:pPr>
          </w:p>
        </w:tc>
      </w:tr>
      <w:tr w:rsidR="0061641E" w:rsidRPr="00B33F5D" w14:paraId="1D612771" w14:textId="77777777" w:rsidTr="00F11EAF">
        <w:trPr>
          <w:trHeight w:val="283"/>
        </w:trPr>
        <w:tc>
          <w:tcPr>
            <w:tcW w:w="3916" w:type="dxa"/>
            <w:tcBorders>
              <w:top w:val="nil"/>
              <w:left w:val="nil"/>
              <w:bottom w:val="nil"/>
              <w:right w:val="nil"/>
            </w:tcBorders>
            <w:shd w:val="clear" w:color="auto" w:fill="auto"/>
            <w:vAlign w:val="center"/>
          </w:tcPr>
          <w:p w14:paraId="48CF3401"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Current smoker</w:t>
            </w:r>
          </w:p>
        </w:tc>
        <w:tc>
          <w:tcPr>
            <w:tcW w:w="1504" w:type="dxa"/>
            <w:tcBorders>
              <w:top w:val="nil"/>
              <w:left w:val="nil"/>
              <w:bottom w:val="nil"/>
              <w:right w:val="nil"/>
            </w:tcBorders>
            <w:shd w:val="clear" w:color="auto" w:fill="auto"/>
            <w:vAlign w:val="center"/>
          </w:tcPr>
          <w:p w14:paraId="500AE09B" w14:textId="29BFEB35"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2</w:t>
            </w:r>
            <w:r w:rsidR="0061641E" w:rsidRPr="00B33F5D">
              <w:rPr>
                <w:rFonts w:ascii="Book Antiqua" w:hAnsi="Book Antiqua" w:cs="Times New Roman"/>
              </w:rPr>
              <w:t>297 (48.5)</w:t>
            </w:r>
          </w:p>
        </w:tc>
        <w:tc>
          <w:tcPr>
            <w:tcW w:w="1516" w:type="dxa"/>
            <w:tcBorders>
              <w:top w:val="nil"/>
              <w:left w:val="nil"/>
              <w:bottom w:val="nil"/>
              <w:right w:val="nil"/>
            </w:tcBorders>
            <w:shd w:val="clear" w:color="auto" w:fill="auto"/>
            <w:vAlign w:val="center"/>
          </w:tcPr>
          <w:p w14:paraId="4C5776C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337 (55.9)</w:t>
            </w:r>
          </w:p>
        </w:tc>
        <w:tc>
          <w:tcPr>
            <w:tcW w:w="1646" w:type="dxa"/>
            <w:tcBorders>
              <w:top w:val="nil"/>
              <w:left w:val="nil"/>
              <w:bottom w:val="nil"/>
              <w:right w:val="nil"/>
            </w:tcBorders>
            <w:shd w:val="clear" w:color="auto" w:fill="auto"/>
            <w:vAlign w:val="center"/>
          </w:tcPr>
          <w:p w14:paraId="527442F3" w14:textId="33F726E4"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1</w:t>
            </w:r>
            <w:r w:rsidR="0061641E" w:rsidRPr="00B33F5D">
              <w:rPr>
                <w:rFonts w:ascii="Book Antiqua" w:hAnsi="Book Antiqua" w:cs="Times New Roman"/>
              </w:rPr>
              <w:t>960 (47.4)</w:t>
            </w:r>
          </w:p>
        </w:tc>
        <w:tc>
          <w:tcPr>
            <w:tcW w:w="1483" w:type="dxa"/>
            <w:tcBorders>
              <w:top w:val="nil"/>
              <w:left w:val="nil"/>
              <w:bottom w:val="nil"/>
              <w:right w:val="nil"/>
            </w:tcBorders>
            <w:shd w:val="clear" w:color="auto" w:fill="auto"/>
            <w:vAlign w:val="center"/>
          </w:tcPr>
          <w:p w14:paraId="513946E2" w14:textId="29F7B316"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58F78FDE" w14:textId="77777777" w:rsidTr="00F11EAF">
        <w:trPr>
          <w:trHeight w:val="283"/>
        </w:trPr>
        <w:tc>
          <w:tcPr>
            <w:tcW w:w="3916" w:type="dxa"/>
            <w:tcBorders>
              <w:top w:val="nil"/>
            </w:tcBorders>
            <w:shd w:val="clear" w:color="auto" w:fill="auto"/>
            <w:vAlign w:val="center"/>
          </w:tcPr>
          <w:p w14:paraId="3332DDA3"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Current alcohol consumption</w:t>
            </w:r>
          </w:p>
        </w:tc>
        <w:tc>
          <w:tcPr>
            <w:tcW w:w="1504" w:type="dxa"/>
            <w:tcBorders>
              <w:top w:val="nil"/>
            </w:tcBorders>
            <w:shd w:val="clear" w:color="auto" w:fill="auto"/>
            <w:vAlign w:val="center"/>
          </w:tcPr>
          <w:p w14:paraId="416D89E9" w14:textId="54B52EFA"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2</w:t>
            </w:r>
            <w:r w:rsidR="0061641E" w:rsidRPr="00B33F5D">
              <w:rPr>
                <w:rFonts w:ascii="Book Antiqua" w:hAnsi="Book Antiqua" w:cs="Times New Roman"/>
              </w:rPr>
              <w:t>735 (57.7)</w:t>
            </w:r>
          </w:p>
        </w:tc>
        <w:tc>
          <w:tcPr>
            <w:tcW w:w="1516" w:type="dxa"/>
            <w:tcBorders>
              <w:top w:val="nil"/>
            </w:tcBorders>
            <w:shd w:val="clear" w:color="auto" w:fill="auto"/>
            <w:vAlign w:val="center"/>
          </w:tcPr>
          <w:p w14:paraId="2250855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322 (53.4)</w:t>
            </w:r>
          </w:p>
        </w:tc>
        <w:tc>
          <w:tcPr>
            <w:tcW w:w="1646" w:type="dxa"/>
            <w:tcBorders>
              <w:top w:val="nil"/>
            </w:tcBorders>
            <w:shd w:val="clear" w:color="auto" w:fill="auto"/>
            <w:vAlign w:val="center"/>
          </w:tcPr>
          <w:p w14:paraId="061912D6" w14:textId="10F3FE11"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2</w:t>
            </w:r>
            <w:r w:rsidR="0061641E" w:rsidRPr="00B33F5D">
              <w:rPr>
                <w:rFonts w:ascii="Book Antiqua" w:hAnsi="Book Antiqua" w:cs="Times New Roman"/>
              </w:rPr>
              <w:t>413 (58.4)</w:t>
            </w:r>
          </w:p>
        </w:tc>
        <w:tc>
          <w:tcPr>
            <w:tcW w:w="1483" w:type="dxa"/>
            <w:tcBorders>
              <w:top w:val="nil"/>
            </w:tcBorders>
            <w:shd w:val="clear" w:color="auto" w:fill="auto"/>
            <w:vAlign w:val="center"/>
          </w:tcPr>
          <w:p w14:paraId="0AF44B4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0.021</w:t>
            </w:r>
          </w:p>
        </w:tc>
      </w:tr>
      <w:tr w:rsidR="0061641E" w:rsidRPr="00B33F5D" w14:paraId="2E2E2814" w14:textId="77777777" w:rsidTr="00F11EAF">
        <w:trPr>
          <w:trHeight w:val="283"/>
        </w:trPr>
        <w:tc>
          <w:tcPr>
            <w:tcW w:w="3916" w:type="dxa"/>
            <w:tcBorders>
              <w:top w:val="single" w:sz="4" w:space="0" w:color="auto"/>
              <w:bottom w:val="nil"/>
            </w:tcBorders>
            <w:shd w:val="clear" w:color="auto" w:fill="auto"/>
            <w:vAlign w:val="center"/>
          </w:tcPr>
          <w:p w14:paraId="2C572BA4" w14:textId="77777777" w:rsidR="0061641E" w:rsidRPr="00B33F5D" w:rsidRDefault="0061641E" w:rsidP="00353F73">
            <w:pPr>
              <w:spacing w:line="360" w:lineRule="auto"/>
              <w:jc w:val="both"/>
              <w:rPr>
                <w:rFonts w:ascii="Book Antiqua" w:hAnsi="Book Antiqua" w:cs="Times New Roman"/>
                <w:b/>
              </w:rPr>
            </w:pPr>
            <w:r w:rsidRPr="00B33F5D">
              <w:rPr>
                <w:rFonts w:ascii="Book Antiqua" w:hAnsi="Book Antiqua" w:cs="Times New Roman"/>
                <w:b/>
              </w:rPr>
              <w:t>Chronic disease</w:t>
            </w:r>
          </w:p>
        </w:tc>
        <w:tc>
          <w:tcPr>
            <w:tcW w:w="1504" w:type="dxa"/>
            <w:tcBorders>
              <w:top w:val="single" w:sz="4" w:space="0" w:color="auto"/>
              <w:bottom w:val="nil"/>
            </w:tcBorders>
            <w:shd w:val="clear" w:color="auto" w:fill="auto"/>
            <w:vAlign w:val="center"/>
          </w:tcPr>
          <w:p w14:paraId="2731ECF3" w14:textId="77777777" w:rsidR="0061641E" w:rsidRPr="00B33F5D" w:rsidRDefault="0061641E" w:rsidP="00353F73">
            <w:pPr>
              <w:spacing w:line="360" w:lineRule="auto"/>
              <w:jc w:val="both"/>
              <w:rPr>
                <w:rFonts w:ascii="Book Antiqua" w:hAnsi="Book Antiqua" w:cs="Times New Roman"/>
              </w:rPr>
            </w:pPr>
          </w:p>
        </w:tc>
        <w:tc>
          <w:tcPr>
            <w:tcW w:w="1516" w:type="dxa"/>
            <w:tcBorders>
              <w:top w:val="single" w:sz="4" w:space="0" w:color="auto"/>
              <w:bottom w:val="nil"/>
            </w:tcBorders>
            <w:shd w:val="clear" w:color="auto" w:fill="auto"/>
            <w:vAlign w:val="center"/>
          </w:tcPr>
          <w:p w14:paraId="415BECDC" w14:textId="77777777" w:rsidR="0061641E" w:rsidRPr="00B33F5D" w:rsidRDefault="0061641E" w:rsidP="00353F73">
            <w:pPr>
              <w:spacing w:line="360" w:lineRule="auto"/>
              <w:jc w:val="both"/>
              <w:rPr>
                <w:rFonts w:ascii="Book Antiqua" w:hAnsi="Book Antiqua" w:cs="Times New Roman"/>
              </w:rPr>
            </w:pPr>
          </w:p>
        </w:tc>
        <w:tc>
          <w:tcPr>
            <w:tcW w:w="1646" w:type="dxa"/>
            <w:tcBorders>
              <w:top w:val="single" w:sz="4" w:space="0" w:color="auto"/>
              <w:bottom w:val="nil"/>
            </w:tcBorders>
            <w:shd w:val="clear" w:color="auto" w:fill="auto"/>
            <w:vAlign w:val="center"/>
          </w:tcPr>
          <w:p w14:paraId="7E9A91CE" w14:textId="77777777" w:rsidR="0061641E" w:rsidRPr="00B33F5D" w:rsidRDefault="0061641E" w:rsidP="00353F73">
            <w:pPr>
              <w:spacing w:line="360" w:lineRule="auto"/>
              <w:jc w:val="both"/>
              <w:rPr>
                <w:rFonts w:ascii="Book Antiqua" w:hAnsi="Book Antiqua" w:cs="Times New Roman"/>
              </w:rPr>
            </w:pPr>
          </w:p>
        </w:tc>
        <w:tc>
          <w:tcPr>
            <w:tcW w:w="1483" w:type="dxa"/>
            <w:tcBorders>
              <w:top w:val="single" w:sz="4" w:space="0" w:color="auto"/>
              <w:bottom w:val="nil"/>
            </w:tcBorders>
            <w:shd w:val="clear" w:color="auto" w:fill="auto"/>
            <w:vAlign w:val="center"/>
          </w:tcPr>
          <w:p w14:paraId="0AD87C88" w14:textId="77777777" w:rsidR="0061641E" w:rsidRPr="00B33F5D" w:rsidRDefault="0061641E" w:rsidP="00353F73">
            <w:pPr>
              <w:spacing w:line="360" w:lineRule="auto"/>
              <w:jc w:val="both"/>
              <w:rPr>
                <w:rFonts w:ascii="Book Antiqua" w:hAnsi="Book Antiqua" w:cs="Times New Roman"/>
              </w:rPr>
            </w:pPr>
          </w:p>
        </w:tc>
      </w:tr>
      <w:tr w:rsidR="0061641E" w:rsidRPr="00B33F5D" w14:paraId="7E3DED24" w14:textId="77777777" w:rsidTr="00F11EAF">
        <w:trPr>
          <w:trHeight w:val="283"/>
        </w:trPr>
        <w:tc>
          <w:tcPr>
            <w:tcW w:w="3916" w:type="dxa"/>
            <w:tcBorders>
              <w:top w:val="nil"/>
              <w:left w:val="nil"/>
              <w:bottom w:val="nil"/>
              <w:right w:val="nil"/>
            </w:tcBorders>
            <w:shd w:val="clear" w:color="auto" w:fill="auto"/>
            <w:vAlign w:val="center"/>
          </w:tcPr>
          <w:p w14:paraId="3BC4435C"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Hypertension</w:t>
            </w:r>
          </w:p>
        </w:tc>
        <w:tc>
          <w:tcPr>
            <w:tcW w:w="1504" w:type="dxa"/>
            <w:tcBorders>
              <w:top w:val="nil"/>
              <w:left w:val="nil"/>
              <w:bottom w:val="nil"/>
              <w:right w:val="nil"/>
            </w:tcBorders>
            <w:shd w:val="clear" w:color="auto" w:fill="auto"/>
            <w:vAlign w:val="center"/>
          </w:tcPr>
          <w:p w14:paraId="7358EDD2" w14:textId="0C4D8A04"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1</w:t>
            </w:r>
            <w:r w:rsidR="0061641E" w:rsidRPr="00B33F5D">
              <w:rPr>
                <w:rFonts w:ascii="Book Antiqua" w:hAnsi="Book Antiqua" w:cs="Times New Roman"/>
              </w:rPr>
              <w:t>520 (31.9)</w:t>
            </w:r>
          </w:p>
        </w:tc>
        <w:tc>
          <w:tcPr>
            <w:tcW w:w="1516" w:type="dxa"/>
            <w:tcBorders>
              <w:top w:val="nil"/>
              <w:left w:val="nil"/>
              <w:bottom w:val="nil"/>
              <w:right w:val="nil"/>
            </w:tcBorders>
            <w:shd w:val="clear" w:color="auto" w:fill="auto"/>
            <w:vAlign w:val="center"/>
          </w:tcPr>
          <w:p w14:paraId="35A8837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338 (56.1)</w:t>
            </w:r>
          </w:p>
        </w:tc>
        <w:tc>
          <w:tcPr>
            <w:tcW w:w="1646" w:type="dxa"/>
            <w:tcBorders>
              <w:top w:val="nil"/>
              <w:left w:val="nil"/>
              <w:bottom w:val="nil"/>
              <w:right w:val="nil"/>
            </w:tcBorders>
            <w:shd w:val="clear" w:color="auto" w:fill="auto"/>
            <w:vAlign w:val="center"/>
          </w:tcPr>
          <w:p w14:paraId="1CC8D8A2" w14:textId="48C25318"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1</w:t>
            </w:r>
            <w:r w:rsidR="0061641E" w:rsidRPr="00B33F5D">
              <w:rPr>
                <w:rFonts w:ascii="Book Antiqua" w:hAnsi="Book Antiqua" w:cs="Times New Roman"/>
              </w:rPr>
              <w:t>172 (28.3)</w:t>
            </w:r>
          </w:p>
        </w:tc>
        <w:tc>
          <w:tcPr>
            <w:tcW w:w="1483" w:type="dxa"/>
            <w:tcBorders>
              <w:top w:val="nil"/>
              <w:left w:val="nil"/>
              <w:bottom w:val="nil"/>
              <w:right w:val="nil"/>
            </w:tcBorders>
            <w:shd w:val="clear" w:color="auto" w:fill="auto"/>
            <w:vAlign w:val="center"/>
          </w:tcPr>
          <w:p w14:paraId="602B753F" w14:textId="61FAA180"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332EB22B" w14:textId="77777777" w:rsidTr="00F11EAF">
        <w:trPr>
          <w:trHeight w:val="283"/>
        </w:trPr>
        <w:tc>
          <w:tcPr>
            <w:tcW w:w="3916" w:type="dxa"/>
            <w:tcBorders>
              <w:top w:val="nil"/>
              <w:left w:val="nil"/>
              <w:bottom w:val="nil"/>
              <w:right w:val="nil"/>
            </w:tcBorders>
            <w:shd w:val="clear" w:color="auto" w:fill="auto"/>
            <w:vAlign w:val="center"/>
          </w:tcPr>
          <w:p w14:paraId="28BF7691"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Dyslipidemia</w:t>
            </w:r>
          </w:p>
        </w:tc>
        <w:tc>
          <w:tcPr>
            <w:tcW w:w="1504" w:type="dxa"/>
            <w:tcBorders>
              <w:top w:val="nil"/>
              <w:left w:val="nil"/>
              <w:bottom w:val="nil"/>
              <w:right w:val="nil"/>
            </w:tcBorders>
            <w:shd w:val="clear" w:color="auto" w:fill="auto"/>
            <w:vAlign w:val="center"/>
          </w:tcPr>
          <w:p w14:paraId="54344F2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802 (16.9)</w:t>
            </w:r>
          </w:p>
        </w:tc>
        <w:tc>
          <w:tcPr>
            <w:tcW w:w="1516" w:type="dxa"/>
            <w:tcBorders>
              <w:top w:val="nil"/>
              <w:left w:val="nil"/>
              <w:bottom w:val="nil"/>
              <w:right w:val="nil"/>
            </w:tcBorders>
            <w:shd w:val="clear" w:color="auto" w:fill="auto"/>
            <w:vAlign w:val="center"/>
          </w:tcPr>
          <w:p w14:paraId="75CD40A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169 (28.0)</w:t>
            </w:r>
          </w:p>
        </w:tc>
        <w:tc>
          <w:tcPr>
            <w:tcW w:w="1646" w:type="dxa"/>
            <w:tcBorders>
              <w:top w:val="nil"/>
              <w:left w:val="nil"/>
              <w:bottom w:val="nil"/>
              <w:right w:val="nil"/>
            </w:tcBorders>
            <w:shd w:val="clear" w:color="auto" w:fill="auto"/>
            <w:vAlign w:val="center"/>
          </w:tcPr>
          <w:p w14:paraId="5E36AE1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633 (15.3)</w:t>
            </w:r>
          </w:p>
        </w:tc>
        <w:tc>
          <w:tcPr>
            <w:tcW w:w="1483" w:type="dxa"/>
            <w:tcBorders>
              <w:top w:val="nil"/>
              <w:left w:val="nil"/>
              <w:bottom w:val="nil"/>
              <w:right w:val="nil"/>
            </w:tcBorders>
            <w:shd w:val="clear" w:color="auto" w:fill="auto"/>
            <w:vAlign w:val="center"/>
          </w:tcPr>
          <w:p w14:paraId="72C2B88B" w14:textId="671286E9"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0D9D2101" w14:textId="77777777" w:rsidTr="00F11EAF">
        <w:trPr>
          <w:trHeight w:val="283"/>
        </w:trPr>
        <w:tc>
          <w:tcPr>
            <w:tcW w:w="3916" w:type="dxa"/>
            <w:tcBorders>
              <w:top w:val="nil"/>
              <w:left w:val="nil"/>
              <w:bottom w:val="nil"/>
              <w:right w:val="nil"/>
            </w:tcBorders>
            <w:shd w:val="clear" w:color="auto" w:fill="auto"/>
            <w:vAlign w:val="center"/>
          </w:tcPr>
          <w:p w14:paraId="2175F743"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Cerebro-cardiovascular disease</w:t>
            </w:r>
          </w:p>
        </w:tc>
        <w:tc>
          <w:tcPr>
            <w:tcW w:w="1504" w:type="dxa"/>
            <w:tcBorders>
              <w:top w:val="nil"/>
              <w:left w:val="nil"/>
              <w:bottom w:val="nil"/>
              <w:right w:val="nil"/>
            </w:tcBorders>
            <w:shd w:val="clear" w:color="auto" w:fill="auto"/>
            <w:vAlign w:val="center"/>
          </w:tcPr>
          <w:p w14:paraId="459B7E6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435 (9.2)</w:t>
            </w:r>
          </w:p>
        </w:tc>
        <w:tc>
          <w:tcPr>
            <w:tcW w:w="1516" w:type="dxa"/>
            <w:tcBorders>
              <w:top w:val="nil"/>
              <w:left w:val="nil"/>
              <w:bottom w:val="nil"/>
              <w:right w:val="nil"/>
            </w:tcBorders>
            <w:shd w:val="clear" w:color="auto" w:fill="auto"/>
            <w:vAlign w:val="center"/>
          </w:tcPr>
          <w:p w14:paraId="794E51E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106 (17.6)</w:t>
            </w:r>
          </w:p>
        </w:tc>
        <w:tc>
          <w:tcPr>
            <w:tcW w:w="1646" w:type="dxa"/>
            <w:tcBorders>
              <w:top w:val="nil"/>
              <w:left w:val="nil"/>
              <w:bottom w:val="nil"/>
              <w:right w:val="nil"/>
            </w:tcBorders>
            <w:shd w:val="clear" w:color="auto" w:fill="auto"/>
            <w:vAlign w:val="center"/>
          </w:tcPr>
          <w:p w14:paraId="4CA8BBC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329 (8.0)</w:t>
            </w:r>
          </w:p>
        </w:tc>
        <w:tc>
          <w:tcPr>
            <w:tcW w:w="1483" w:type="dxa"/>
            <w:tcBorders>
              <w:top w:val="nil"/>
              <w:left w:val="nil"/>
              <w:bottom w:val="nil"/>
              <w:right w:val="nil"/>
            </w:tcBorders>
            <w:shd w:val="clear" w:color="auto" w:fill="auto"/>
            <w:vAlign w:val="center"/>
          </w:tcPr>
          <w:p w14:paraId="00385EE5" w14:textId="4CCE8990"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74089405" w14:textId="77777777" w:rsidTr="00F11EAF">
        <w:trPr>
          <w:trHeight w:val="283"/>
        </w:trPr>
        <w:tc>
          <w:tcPr>
            <w:tcW w:w="3916" w:type="dxa"/>
            <w:tcBorders>
              <w:top w:val="nil"/>
              <w:left w:val="nil"/>
              <w:bottom w:val="nil"/>
              <w:right w:val="nil"/>
            </w:tcBorders>
            <w:shd w:val="clear" w:color="auto" w:fill="auto"/>
            <w:vAlign w:val="center"/>
          </w:tcPr>
          <w:p w14:paraId="6007E47A"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Chronic kidney disease</w:t>
            </w:r>
          </w:p>
        </w:tc>
        <w:tc>
          <w:tcPr>
            <w:tcW w:w="1504" w:type="dxa"/>
            <w:tcBorders>
              <w:top w:val="nil"/>
              <w:left w:val="nil"/>
              <w:bottom w:val="nil"/>
              <w:right w:val="nil"/>
            </w:tcBorders>
            <w:shd w:val="clear" w:color="auto" w:fill="auto"/>
            <w:vAlign w:val="center"/>
          </w:tcPr>
          <w:p w14:paraId="29D4FE9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160 (3.4)</w:t>
            </w:r>
          </w:p>
        </w:tc>
        <w:tc>
          <w:tcPr>
            <w:tcW w:w="1516" w:type="dxa"/>
            <w:tcBorders>
              <w:top w:val="nil"/>
              <w:left w:val="nil"/>
              <w:bottom w:val="nil"/>
              <w:right w:val="nil"/>
            </w:tcBorders>
            <w:shd w:val="clear" w:color="auto" w:fill="auto"/>
            <w:vAlign w:val="center"/>
          </w:tcPr>
          <w:p w14:paraId="6B386E0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56 (9.3)</w:t>
            </w:r>
          </w:p>
        </w:tc>
        <w:tc>
          <w:tcPr>
            <w:tcW w:w="1646" w:type="dxa"/>
            <w:tcBorders>
              <w:top w:val="nil"/>
              <w:left w:val="nil"/>
              <w:bottom w:val="nil"/>
              <w:right w:val="nil"/>
            </w:tcBorders>
            <w:shd w:val="clear" w:color="auto" w:fill="auto"/>
            <w:vAlign w:val="center"/>
          </w:tcPr>
          <w:p w14:paraId="6EE0F33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104 (2.5)</w:t>
            </w:r>
          </w:p>
        </w:tc>
        <w:tc>
          <w:tcPr>
            <w:tcW w:w="1483" w:type="dxa"/>
            <w:tcBorders>
              <w:top w:val="nil"/>
              <w:left w:val="nil"/>
              <w:bottom w:val="nil"/>
              <w:right w:val="nil"/>
            </w:tcBorders>
            <w:shd w:val="clear" w:color="auto" w:fill="auto"/>
            <w:vAlign w:val="center"/>
          </w:tcPr>
          <w:p w14:paraId="46DEFFCF" w14:textId="2A8028E3"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623A8EE6" w14:textId="77777777" w:rsidTr="00F11EAF">
        <w:trPr>
          <w:trHeight w:val="283"/>
        </w:trPr>
        <w:tc>
          <w:tcPr>
            <w:tcW w:w="3916" w:type="dxa"/>
            <w:tcBorders>
              <w:top w:val="nil"/>
              <w:left w:val="nil"/>
              <w:bottom w:val="nil"/>
              <w:right w:val="nil"/>
            </w:tcBorders>
            <w:shd w:val="clear" w:color="auto" w:fill="auto"/>
            <w:vAlign w:val="center"/>
          </w:tcPr>
          <w:p w14:paraId="08236C45"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Liver cirrhosis</w:t>
            </w:r>
          </w:p>
        </w:tc>
        <w:tc>
          <w:tcPr>
            <w:tcW w:w="1504" w:type="dxa"/>
            <w:tcBorders>
              <w:top w:val="nil"/>
              <w:left w:val="nil"/>
              <w:bottom w:val="nil"/>
              <w:right w:val="nil"/>
            </w:tcBorders>
            <w:shd w:val="clear" w:color="auto" w:fill="auto"/>
            <w:vAlign w:val="center"/>
          </w:tcPr>
          <w:p w14:paraId="51FD4EA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318 (6.7)</w:t>
            </w:r>
          </w:p>
        </w:tc>
        <w:tc>
          <w:tcPr>
            <w:tcW w:w="1516" w:type="dxa"/>
            <w:tcBorders>
              <w:top w:val="nil"/>
              <w:left w:val="nil"/>
              <w:bottom w:val="nil"/>
              <w:right w:val="nil"/>
            </w:tcBorders>
            <w:shd w:val="clear" w:color="auto" w:fill="auto"/>
            <w:vAlign w:val="center"/>
          </w:tcPr>
          <w:p w14:paraId="7DBE863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42 (7.0)</w:t>
            </w:r>
          </w:p>
        </w:tc>
        <w:tc>
          <w:tcPr>
            <w:tcW w:w="1646" w:type="dxa"/>
            <w:tcBorders>
              <w:top w:val="nil"/>
              <w:left w:val="nil"/>
              <w:bottom w:val="nil"/>
              <w:right w:val="nil"/>
            </w:tcBorders>
            <w:shd w:val="clear" w:color="auto" w:fill="auto"/>
            <w:vAlign w:val="center"/>
          </w:tcPr>
          <w:p w14:paraId="112F3B3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276 (6.7)</w:t>
            </w:r>
          </w:p>
        </w:tc>
        <w:tc>
          <w:tcPr>
            <w:tcW w:w="1483" w:type="dxa"/>
            <w:tcBorders>
              <w:top w:val="nil"/>
              <w:left w:val="nil"/>
              <w:bottom w:val="nil"/>
              <w:right w:val="nil"/>
            </w:tcBorders>
            <w:shd w:val="clear" w:color="auto" w:fill="auto"/>
            <w:vAlign w:val="center"/>
          </w:tcPr>
          <w:p w14:paraId="5BFF0A4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0.790</w:t>
            </w:r>
          </w:p>
        </w:tc>
      </w:tr>
      <w:tr w:rsidR="0061641E" w:rsidRPr="00B33F5D" w14:paraId="025AC496" w14:textId="77777777" w:rsidTr="00F11EAF">
        <w:trPr>
          <w:trHeight w:val="283"/>
        </w:trPr>
        <w:tc>
          <w:tcPr>
            <w:tcW w:w="3916" w:type="dxa"/>
            <w:tcBorders>
              <w:top w:val="nil"/>
              <w:left w:val="nil"/>
              <w:bottom w:val="single" w:sz="4" w:space="0" w:color="auto"/>
              <w:right w:val="nil"/>
            </w:tcBorders>
            <w:shd w:val="clear" w:color="auto" w:fill="auto"/>
            <w:vAlign w:val="center"/>
          </w:tcPr>
          <w:p w14:paraId="7B88FB79"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Familial history of colorectal cancer</w:t>
            </w:r>
          </w:p>
        </w:tc>
        <w:tc>
          <w:tcPr>
            <w:tcW w:w="1504" w:type="dxa"/>
            <w:tcBorders>
              <w:top w:val="nil"/>
              <w:left w:val="nil"/>
              <w:bottom w:val="single" w:sz="4" w:space="0" w:color="auto"/>
              <w:right w:val="nil"/>
            </w:tcBorders>
            <w:shd w:val="clear" w:color="auto" w:fill="auto"/>
            <w:vAlign w:val="center"/>
          </w:tcPr>
          <w:p w14:paraId="51243CB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351 (7.4)</w:t>
            </w:r>
          </w:p>
        </w:tc>
        <w:tc>
          <w:tcPr>
            <w:tcW w:w="1516" w:type="dxa"/>
            <w:tcBorders>
              <w:top w:val="nil"/>
              <w:left w:val="nil"/>
              <w:bottom w:val="single" w:sz="4" w:space="0" w:color="auto"/>
              <w:right w:val="nil"/>
            </w:tcBorders>
            <w:shd w:val="clear" w:color="auto" w:fill="auto"/>
            <w:vAlign w:val="center"/>
          </w:tcPr>
          <w:p w14:paraId="7639A70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43 (7.1)</w:t>
            </w:r>
          </w:p>
        </w:tc>
        <w:tc>
          <w:tcPr>
            <w:tcW w:w="1646" w:type="dxa"/>
            <w:tcBorders>
              <w:top w:val="nil"/>
              <w:left w:val="nil"/>
              <w:bottom w:val="single" w:sz="4" w:space="0" w:color="auto"/>
              <w:right w:val="nil"/>
            </w:tcBorders>
            <w:shd w:val="clear" w:color="auto" w:fill="auto"/>
            <w:vAlign w:val="center"/>
          </w:tcPr>
          <w:p w14:paraId="1CC95EA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308 (7.5)</w:t>
            </w:r>
          </w:p>
        </w:tc>
        <w:tc>
          <w:tcPr>
            <w:tcW w:w="1483" w:type="dxa"/>
            <w:tcBorders>
              <w:top w:val="nil"/>
              <w:left w:val="nil"/>
              <w:bottom w:val="single" w:sz="4" w:space="0" w:color="auto"/>
              <w:right w:val="nil"/>
            </w:tcBorders>
            <w:shd w:val="clear" w:color="auto" w:fill="auto"/>
            <w:vAlign w:val="center"/>
          </w:tcPr>
          <w:p w14:paraId="744125F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0.781</w:t>
            </w:r>
          </w:p>
        </w:tc>
      </w:tr>
      <w:tr w:rsidR="0061641E" w:rsidRPr="00B33F5D" w14:paraId="359C8C1D" w14:textId="77777777" w:rsidTr="00F11EAF">
        <w:trPr>
          <w:trHeight w:val="283"/>
        </w:trPr>
        <w:tc>
          <w:tcPr>
            <w:tcW w:w="3916" w:type="dxa"/>
            <w:tcBorders>
              <w:top w:val="single" w:sz="4" w:space="0" w:color="auto"/>
              <w:left w:val="nil"/>
              <w:bottom w:val="nil"/>
              <w:right w:val="nil"/>
            </w:tcBorders>
            <w:shd w:val="clear" w:color="auto" w:fill="auto"/>
            <w:vAlign w:val="center"/>
          </w:tcPr>
          <w:p w14:paraId="6F345D2C" w14:textId="77777777" w:rsidR="0061641E" w:rsidRPr="00B33F5D" w:rsidRDefault="0061641E" w:rsidP="00353F73">
            <w:pPr>
              <w:spacing w:line="360" w:lineRule="auto"/>
              <w:jc w:val="both"/>
              <w:rPr>
                <w:rFonts w:ascii="Book Antiqua" w:hAnsi="Book Antiqua" w:cs="Times New Roman"/>
                <w:b/>
              </w:rPr>
            </w:pPr>
            <w:r w:rsidRPr="00B33F5D">
              <w:rPr>
                <w:rFonts w:ascii="Book Antiqua" w:hAnsi="Book Antiqua" w:cs="Times New Roman"/>
                <w:b/>
              </w:rPr>
              <w:t>Medication</w:t>
            </w:r>
          </w:p>
        </w:tc>
        <w:tc>
          <w:tcPr>
            <w:tcW w:w="1504" w:type="dxa"/>
            <w:tcBorders>
              <w:top w:val="single" w:sz="4" w:space="0" w:color="auto"/>
              <w:left w:val="nil"/>
              <w:bottom w:val="nil"/>
              <w:right w:val="nil"/>
            </w:tcBorders>
            <w:shd w:val="clear" w:color="auto" w:fill="auto"/>
            <w:vAlign w:val="center"/>
          </w:tcPr>
          <w:p w14:paraId="46E7410B" w14:textId="77777777" w:rsidR="0061641E" w:rsidRPr="00B33F5D" w:rsidRDefault="0061641E" w:rsidP="00353F73">
            <w:pPr>
              <w:spacing w:line="360" w:lineRule="auto"/>
              <w:jc w:val="both"/>
              <w:rPr>
                <w:rFonts w:ascii="Book Antiqua" w:hAnsi="Book Antiqua" w:cs="Times New Roman"/>
              </w:rPr>
            </w:pPr>
          </w:p>
        </w:tc>
        <w:tc>
          <w:tcPr>
            <w:tcW w:w="1516" w:type="dxa"/>
            <w:tcBorders>
              <w:top w:val="single" w:sz="4" w:space="0" w:color="auto"/>
              <w:left w:val="nil"/>
              <w:bottom w:val="nil"/>
              <w:right w:val="nil"/>
            </w:tcBorders>
            <w:shd w:val="clear" w:color="auto" w:fill="auto"/>
            <w:vAlign w:val="center"/>
          </w:tcPr>
          <w:p w14:paraId="30B72EAB" w14:textId="77777777" w:rsidR="0061641E" w:rsidRPr="00B33F5D" w:rsidRDefault="0061641E" w:rsidP="00353F73">
            <w:pPr>
              <w:spacing w:line="360" w:lineRule="auto"/>
              <w:jc w:val="both"/>
              <w:rPr>
                <w:rFonts w:ascii="Book Antiqua" w:hAnsi="Book Antiqua" w:cs="Times New Roman"/>
              </w:rPr>
            </w:pPr>
          </w:p>
        </w:tc>
        <w:tc>
          <w:tcPr>
            <w:tcW w:w="1646" w:type="dxa"/>
            <w:tcBorders>
              <w:top w:val="single" w:sz="4" w:space="0" w:color="auto"/>
              <w:left w:val="nil"/>
              <w:bottom w:val="nil"/>
              <w:right w:val="nil"/>
            </w:tcBorders>
            <w:shd w:val="clear" w:color="auto" w:fill="auto"/>
            <w:vAlign w:val="center"/>
          </w:tcPr>
          <w:p w14:paraId="7E8630A2" w14:textId="77777777" w:rsidR="0061641E" w:rsidRPr="00B33F5D" w:rsidRDefault="0061641E" w:rsidP="00353F73">
            <w:pPr>
              <w:spacing w:line="360" w:lineRule="auto"/>
              <w:jc w:val="both"/>
              <w:rPr>
                <w:rFonts w:ascii="Book Antiqua" w:hAnsi="Book Antiqua" w:cs="Times New Roman"/>
              </w:rPr>
            </w:pPr>
          </w:p>
        </w:tc>
        <w:tc>
          <w:tcPr>
            <w:tcW w:w="1483" w:type="dxa"/>
            <w:tcBorders>
              <w:top w:val="single" w:sz="4" w:space="0" w:color="auto"/>
              <w:left w:val="nil"/>
              <w:bottom w:val="nil"/>
              <w:right w:val="nil"/>
            </w:tcBorders>
            <w:shd w:val="clear" w:color="auto" w:fill="auto"/>
            <w:vAlign w:val="center"/>
          </w:tcPr>
          <w:p w14:paraId="7D04A0DF" w14:textId="77777777" w:rsidR="0061641E" w:rsidRPr="00B33F5D" w:rsidRDefault="0061641E" w:rsidP="00353F73">
            <w:pPr>
              <w:spacing w:line="360" w:lineRule="auto"/>
              <w:jc w:val="both"/>
              <w:rPr>
                <w:rFonts w:ascii="Book Antiqua" w:hAnsi="Book Antiqua" w:cs="Times New Roman"/>
              </w:rPr>
            </w:pPr>
          </w:p>
        </w:tc>
      </w:tr>
      <w:tr w:rsidR="0061641E" w:rsidRPr="00B33F5D" w14:paraId="4E2B9560" w14:textId="77777777" w:rsidTr="00F11EAF">
        <w:trPr>
          <w:trHeight w:val="283"/>
        </w:trPr>
        <w:tc>
          <w:tcPr>
            <w:tcW w:w="3916" w:type="dxa"/>
            <w:tcBorders>
              <w:top w:val="nil"/>
              <w:left w:val="nil"/>
              <w:bottom w:val="nil"/>
              <w:right w:val="nil"/>
            </w:tcBorders>
            <w:shd w:val="clear" w:color="auto" w:fill="auto"/>
            <w:vAlign w:val="center"/>
          </w:tcPr>
          <w:p w14:paraId="51B80D2D"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NSAIDs</w:t>
            </w:r>
          </w:p>
        </w:tc>
        <w:tc>
          <w:tcPr>
            <w:tcW w:w="1504" w:type="dxa"/>
            <w:tcBorders>
              <w:top w:val="nil"/>
              <w:left w:val="nil"/>
              <w:bottom w:val="nil"/>
              <w:right w:val="nil"/>
            </w:tcBorders>
            <w:shd w:val="clear" w:color="auto" w:fill="auto"/>
            <w:vAlign w:val="center"/>
          </w:tcPr>
          <w:p w14:paraId="1CDE4C9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407 (8.6)</w:t>
            </w:r>
          </w:p>
        </w:tc>
        <w:tc>
          <w:tcPr>
            <w:tcW w:w="1516" w:type="dxa"/>
            <w:tcBorders>
              <w:top w:val="nil"/>
              <w:left w:val="nil"/>
              <w:bottom w:val="nil"/>
              <w:right w:val="nil"/>
            </w:tcBorders>
            <w:shd w:val="clear" w:color="auto" w:fill="auto"/>
            <w:vAlign w:val="center"/>
          </w:tcPr>
          <w:p w14:paraId="172E180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53 (8.8)</w:t>
            </w:r>
          </w:p>
        </w:tc>
        <w:tc>
          <w:tcPr>
            <w:tcW w:w="1646" w:type="dxa"/>
            <w:tcBorders>
              <w:top w:val="nil"/>
              <w:left w:val="nil"/>
              <w:bottom w:val="nil"/>
              <w:right w:val="nil"/>
            </w:tcBorders>
            <w:shd w:val="clear" w:color="auto" w:fill="auto"/>
            <w:vAlign w:val="center"/>
          </w:tcPr>
          <w:p w14:paraId="5E5B803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354 (8.6)</w:t>
            </w:r>
          </w:p>
        </w:tc>
        <w:tc>
          <w:tcPr>
            <w:tcW w:w="1483" w:type="dxa"/>
            <w:tcBorders>
              <w:top w:val="nil"/>
              <w:left w:val="nil"/>
              <w:bottom w:val="nil"/>
              <w:right w:val="nil"/>
            </w:tcBorders>
            <w:shd w:val="clear" w:color="auto" w:fill="auto"/>
            <w:vAlign w:val="center"/>
          </w:tcPr>
          <w:p w14:paraId="7753352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0.852</w:t>
            </w:r>
          </w:p>
        </w:tc>
      </w:tr>
      <w:tr w:rsidR="0061641E" w:rsidRPr="00B33F5D" w14:paraId="7F8C1870" w14:textId="77777777" w:rsidTr="00F11EAF">
        <w:trPr>
          <w:trHeight w:val="283"/>
        </w:trPr>
        <w:tc>
          <w:tcPr>
            <w:tcW w:w="3916" w:type="dxa"/>
            <w:tcBorders>
              <w:top w:val="nil"/>
              <w:left w:val="nil"/>
              <w:bottom w:val="nil"/>
              <w:right w:val="nil"/>
            </w:tcBorders>
            <w:shd w:val="clear" w:color="auto" w:fill="auto"/>
            <w:vAlign w:val="center"/>
          </w:tcPr>
          <w:p w14:paraId="790E6D4C"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Low-dose aspirin</w:t>
            </w:r>
          </w:p>
        </w:tc>
        <w:tc>
          <w:tcPr>
            <w:tcW w:w="1504" w:type="dxa"/>
            <w:tcBorders>
              <w:top w:val="nil"/>
              <w:left w:val="nil"/>
              <w:bottom w:val="nil"/>
              <w:right w:val="nil"/>
            </w:tcBorders>
            <w:shd w:val="clear" w:color="auto" w:fill="auto"/>
            <w:vAlign w:val="center"/>
          </w:tcPr>
          <w:p w14:paraId="3983EC4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445 (9.4)</w:t>
            </w:r>
          </w:p>
        </w:tc>
        <w:tc>
          <w:tcPr>
            <w:tcW w:w="1516" w:type="dxa"/>
            <w:tcBorders>
              <w:top w:val="nil"/>
              <w:left w:val="nil"/>
              <w:bottom w:val="nil"/>
              <w:right w:val="nil"/>
            </w:tcBorders>
            <w:shd w:val="clear" w:color="auto" w:fill="auto"/>
            <w:vAlign w:val="center"/>
          </w:tcPr>
          <w:p w14:paraId="150B45F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111 (18.4)</w:t>
            </w:r>
          </w:p>
        </w:tc>
        <w:tc>
          <w:tcPr>
            <w:tcW w:w="1646" w:type="dxa"/>
            <w:tcBorders>
              <w:top w:val="nil"/>
              <w:left w:val="nil"/>
              <w:bottom w:val="nil"/>
              <w:right w:val="nil"/>
            </w:tcBorders>
            <w:shd w:val="clear" w:color="auto" w:fill="auto"/>
            <w:vAlign w:val="center"/>
          </w:tcPr>
          <w:p w14:paraId="6C87F21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334 (8.1)</w:t>
            </w:r>
          </w:p>
        </w:tc>
        <w:tc>
          <w:tcPr>
            <w:tcW w:w="1483" w:type="dxa"/>
            <w:tcBorders>
              <w:top w:val="nil"/>
              <w:left w:val="nil"/>
              <w:bottom w:val="nil"/>
              <w:right w:val="nil"/>
            </w:tcBorders>
            <w:shd w:val="clear" w:color="auto" w:fill="auto"/>
            <w:vAlign w:val="center"/>
          </w:tcPr>
          <w:p w14:paraId="365F42A2" w14:textId="43AAD679"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73B7EEE5" w14:textId="77777777" w:rsidTr="00F11EAF">
        <w:trPr>
          <w:trHeight w:val="283"/>
        </w:trPr>
        <w:tc>
          <w:tcPr>
            <w:tcW w:w="3916" w:type="dxa"/>
            <w:tcBorders>
              <w:top w:val="nil"/>
              <w:left w:val="nil"/>
              <w:bottom w:val="nil"/>
              <w:right w:val="nil"/>
            </w:tcBorders>
            <w:shd w:val="clear" w:color="auto" w:fill="auto"/>
            <w:vAlign w:val="center"/>
          </w:tcPr>
          <w:p w14:paraId="3C928DDA"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Thienopyridine</w:t>
            </w:r>
          </w:p>
        </w:tc>
        <w:tc>
          <w:tcPr>
            <w:tcW w:w="1504" w:type="dxa"/>
            <w:tcBorders>
              <w:top w:val="nil"/>
              <w:left w:val="nil"/>
              <w:bottom w:val="nil"/>
              <w:right w:val="nil"/>
            </w:tcBorders>
            <w:shd w:val="clear" w:color="auto" w:fill="auto"/>
            <w:vAlign w:val="center"/>
          </w:tcPr>
          <w:p w14:paraId="5D58C62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130 (2.7)</w:t>
            </w:r>
          </w:p>
        </w:tc>
        <w:tc>
          <w:tcPr>
            <w:tcW w:w="1516" w:type="dxa"/>
            <w:tcBorders>
              <w:top w:val="nil"/>
              <w:left w:val="nil"/>
              <w:bottom w:val="nil"/>
              <w:right w:val="nil"/>
            </w:tcBorders>
            <w:shd w:val="clear" w:color="auto" w:fill="auto"/>
            <w:vAlign w:val="center"/>
          </w:tcPr>
          <w:p w14:paraId="31B5A2F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40 (6.6)</w:t>
            </w:r>
          </w:p>
        </w:tc>
        <w:tc>
          <w:tcPr>
            <w:tcW w:w="1646" w:type="dxa"/>
            <w:tcBorders>
              <w:top w:val="nil"/>
              <w:left w:val="nil"/>
              <w:bottom w:val="nil"/>
              <w:right w:val="nil"/>
            </w:tcBorders>
            <w:shd w:val="clear" w:color="auto" w:fill="auto"/>
            <w:vAlign w:val="center"/>
          </w:tcPr>
          <w:p w14:paraId="203A132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90 (2.2)</w:t>
            </w:r>
          </w:p>
        </w:tc>
        <w:tc>
          <w:tcPr>
            <w:tcW w:w="1483" w:type="dxa"/>
            <w:tcBorders>
              <w:top w:val="nil"/>
              <w:left w:val="nil"/>
              <w:bottom w:val="nil"/>
              <w:right w:val="nil"/>
            </w:tcBorders>
            <w:shd w:val="clear" w:color="auto" w:fill="auto"/>
            <w:vAlign w:val="center"/>
          </w:tcPr>
          <w:p w14:paraId="6EFCCFAC" w14:textId="11AD6290"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02C67E6A" w14:textId="77777777" w:rsidTr="00F11EAF">
        <w:trPr>
          <w:trHeight w:val="283"/>
        </w:trPr>
        <w:tc>
          <w:tcPr>
            <w:tcW w:w="3916" w:type="dxa"/>
            <w:tcBorders>
              <w:top w:val="nil"/>
              <w:left w:val="nil"/>
              <w:bottom w:val="nil"/>
              <w:right w:val="nil"/>
            </w:tcBorders>
            <w:shd w:val="clear" w:color="auto" w:fill="auto"/>
            <w:vAlign w:val="center"/>
          </w:tcPr>
          <w:p w14:paraId="7254B94E"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Dipyridamole</w:t>
            </w:r>
          </w:p>
        </w:tc>
        <w:tc>
          <w:tcPr>
            <w:tcW w:w="1504" w:type="dxa"/>
            <w:tcBorders>
              <w:top w:val="nil"/>
              <w:left w:val="nil"/>
              <w:bottom w:val="nil"/>
              <w:right w:val="nil"/>
            </w:tcBorders>
            <w:shd w:val="clear" w:color="auto" w:fill="auto"/>
            <w:vAlign w:val="center"/>
          </w:tcPr>
          <w:p w14:paraId="3755D7C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40 (0.84)</w:t>
            </w:r>
          </w:p>
        </w:tc>
        <w:tc>
          <w:tcPr>
            <w:tcW w:w="1516" w:type="dxa"/>
            <w:tcBorders>
              <w:top w:val="nil"/>
              <w:left w:val="nil"/>
              <w:bottom w:val="nil"/>
              <w:right w:val="nil"/>
            </w:tcBorders>
            <w:shd w:val="clear" w:color="auto" w:fill="auto"/>
            <w:vAlign w:val="center"/>
          </w:tcPr>
          <w:p w14:paraId="7342C8A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 (0.7)</w:t>
            </w:r>
          </w:p>
        </w:tc>
        <w:tc>
          <w:tcPr>
            <w:tcW w:w="1646" w:type="dxa"/>
            <w:tcBorders>
              <w:top w:val="nil"/>
              <w:left w:val="nil"/>
              <w:bottom w:val="nil"/>
              <w:right w:val="nil"/>
            </w:tcBorders>
            <w:shd w:val="clear" w:color="auto" w:fill="auto"/>
            <w:vAlign w:val="center"/>
          </w:tcPr>
          <w:p w14:paraId="64196C3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36 (0.9)</w:t>
            </w:r>
          </w:p>
        </w:tc>
        <w:tc>
          <w:tcPr>
            <w:tcW w:w="1483" w:type="dxa"/>
            <w:tcBorders>
              <w:top w:val="nil"/>
              <w:left w:val="nil"/>
              <w:bottom w:val="nil"/>
              <w:right w:val="nil"/>
            </w:tcBorders>
            <w:shd w:val="clear" w:color="auto" w:fill="auto"/>
            <w:vAlign w:val="center"/>
          </w:tcPr>
          <w:p w14:paraId="3E594C0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0.603</w:t>
            </w:r>
          </w:p>
        </w:tc>
      </w:tr>
      <w:tr w:rsidR="0061641E" w:rsidRPr="00B33F5D" w14:paraId="65D49DA9" w14:textId="77777777" w:rsidTr="00F11EAF">
        <w:trPr>
          <w:trHeight w:val="283"/>
        </w:trPr>
        <w:tc>
          <w:tcPr>
            <w:tcW w:w="3916" w:type="dxa"/>
            <w:tcBorders>
              <w:top w:val="nil"/>
              <w:left w:val="nil"/>
              <w:bottom w:val="nil"/>
              <w:right w:val="nil"/>
            </w:tcBorders>
            <w:shd w:val="clear" w:color="auto" w:fill="auto"/>
            <w:vAlign w:val="center"/>
          </w:tcPr>
          <w:p w14:paraId="13EC6221"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Cilostazol</w:t>
            </w:r>
          </w:p>
        </w:tc>
        <w:tc>
          <w:tcPr>
            <w:tcW w:w="1504" w:type="dxa"/>
            <w:tcBorders>
              <w:top w:val="nil"/>
              <w:left w:val="nil"/>
              <w:bottom w:val="nil"/>
              <w:right w:val="nil"/>
            </w:tcBorders>
            <w:shd w:val="clear" w:color="auto" w:fill="auto"/>
            <w:vAlign w:val="center"/>
          </w:tcPr>
          <w:p w14:paraId="6E7D599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55 (1.2)</w:t>
            </w:r>
          </w:p>
        </w:tc>
        <w:tc>
          <w:tcPr>
            <w:tcW w:w="1516" w:type="dxa"/>
            <w:tcBorders>
              <w:top w:val="nil"/>
              <w:left w:val="nil"/>
              <w:bottom w:val="nil"/>
              <w:right w:val="nil"/>
            </w:tcBorders>
            <w:shd w:val="clear" w:color="auto" w:fill="auto"/>
            <w:vAlign w:val="center"/>
          </w:tcPr>
          <w:p w14:paraId="59E3D3C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19 (3.2)</w:t>
            </w:r>
          </w:p>
        </w:tc>
        <w:tc>
          <w:tcPr>
            <w:tcW w:w="1646" w:type="dxa"/>
            <w:tcBorders>
              <w:top w:val="nil"/>
              <w:left w:val="nil"/>
              <w:bottom w:val="nil"/>
              <w:right w:val="nil"/>
            </w:tcBorders>
            <w:shd w:val="clear" w:color="auto" w:fill="auto"/>
            <w:vAlign w:val="center"/>
          </w:tcPr>
          <w:p w14:paraId="1440109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36 (0.9)</w:t>
            </w:r>
          </w:p>
        </w:tc>
        <w:tc>
          <w:tcPr>
            <w:tcW w:w="1483" w:type="dxa"/>
            <w:tcBorders>
              <w:top w:val="nil"/>
              <w:left w:val="nil"/>
              <w:bottom w:val="nil"/>
              <w:right w:val="nil"/>
            </w:tcBorders>
            <w:shd w:val="clear" w:color="auto" w:fill="auto"/>
            <w:vAlign w:val="center"/>
          </w:tcPr>
          <w:p w14:paraId="78C983DD" w14:textId="0BF2C796"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150962"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3B9EE33E" w14:textId="77777777" w:rsidTr="00F11EAF">
        <w:trPr>
          <w:trHeight w:val="283"/>
        </w:trPr>
        <w:tc>
          <w:tcPr>
            <w:tcW w:w="3916" w:type="dxa"/>
            <w:tcBorders>
              <w:top w:val="nil"/>
              <w:left w:val="nil"/>
              <w:bottom w:val="single" w:sz="4" w:space="0" w:color="auto"/>
              <w:right w:val="nil"/>
            </w:tcBorders>
            <w:shd w:val="clear" w:color="auto" w:fill="auto"/>
            <w:vAlign w:val="center"/>
          </w:tcPr>
          <w:p w14:paraId="28B13749" w14:textId="6A498D60"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lastRenderedPageBreak/>
              <w:t>Anticoag</w:t>
            </w:r>
            <w:r w:rsidR="00052FA8" w:rsidRPr="00B33F5D">
              <w:rPr>
                <w:rFonts w:ascii="Book Antiqua" w:hAnsi="Book Antiqua" w:cs="Times New Roman"/>
              </w:rPr>
              <w:t>u</w:t>
            </w:r>
            <w:r w:rsidRPr="00B33F5D">
              <w:rPr>
                <w:rFonts w:ascii="Book Antiqua" w:hAnsi="Book Antiqua" w:cs="Times New Roman"/>
              </w:rPr>
              <w:t>lants</w:t>
            </w:r>
          </w:p>
        </w:tc>
        <w:tc>
          <w:tcPr>
            <w:tcW w:w="1504" w:type="dxa"/>
            <w:tcBorders>
              <w:top w:val="nil"/>
              <w:left w:val="nil"/>
              <w:bottom w:val="single" w:sz="4" w:space="0" w:color="auto"/>
              <w:right w:val="nil"/>
            </w:tcBorders>
            <w:shd w:val="clear" w:color="auto" w:fill="auto"/>
            <w:vAlign w:val="center"/>
          </w:tcPr>
          <w:p w14:paraId="31A2ABA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231 (4.9)</w:t>
            </w:r>
          </w:p>
        </w:tc>
        <w:tc>
          <w:tcPr>
            <w:tcW w:w="1516" w:type="dxa"/>
            <w:tcBorders>
              <w:top w:val="nil"/>
              <w:left w:val="nil"/>
              <w:bottom w:val="single" w:sz="4" w:space="0" w:color="auto"/>
              <w:right w:val="nil"/>
            </w:tcBorders>
            <w:shd w:val="clear" w:color="auto" w:fill="auto"/>
            <w:vAlign w:val="center"/>
          </w:tcPr>
          <w:p w14:paraId="48A0387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40 (6.6)</w:t>
            </w:r>
          </w:p>
        </w:tc>
        <w:tc>
          <w:tcPr>
            <w:tcW w:w="1646" w:type="dxa"/>
            <w:tcBorders>
              <w:top w:val="nil"/>
              <w:left w:val="nil"/>
              <w:bottom w:val="single" w:sz="4" w:space="0" w:color="auto"/>
              <w:right w:val="nil"/>
            </w:tcBorders>
            <w:shd w:val="clear" w:color="auto" w:fill="auto"/>
            <w:vAlign w:val="center"/>
          </w:tcPr>
          <w:p w14:paraId="45A28D9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191 (4.6)</w:t>
            </w:r>
          </w:p>
        </w:tc>
        <w:tc>
          <w:tcPr>
            <w:tcW w:w="1483" w:type="dxa"/>
            <w:tcBorders>
              <w:top w:val="nil"/>
              <w:left w:val="nil"/>
              <w:bottom w:val="single" w:sz="4" w:space="0" w:color="auto"/>
              <w:right w:val="nil"/>
            </w:tcBorders>
            <w:shd w:val="clear" w:color="auto" w:fill="auto"/>
            <w:vAlign w:val="center"/>
          </w:tcPr>
          <w:p w14:paraId="081F80D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0.032</w:t>
            </w:r>
          </w:p>
        </w:tc>
      </w:tr>
      <w:tr w:rsidR="0061641E" w:rsidRPr="00B33F5D" w14:paraId="26905077" w14:textId="77777777" w:rsidTr="00F11EAF">
        <w:trPr>
          <w:trHeight w:val="283"/>
        </w:trPr>
        <w:tc>
          <w:tcPr>
            <w:tcW w:w="3916" w:type="dxa"/>
            <w:tcBorders>
              <w:top w:val="single" w:sz="4" w:space="0" w:color="auto"/>
              <w:left w:val="nil"/>
              <w:bottom w:val="single" w:sz="4" w:space="0" w:color="auto"/>
              <w:right w:val="nil"/>
            </w:tcBorders>
            <w:shd w:val="clear" w:color="auto" w:fill="auto"/>
            <w:vAlign w:val="center"/>
          </w:tcPr>
          <w:p w14:paraId="59809644" w14:textId="77777777" w:rsidR="0061641E" w:rsidRPr="00B33F5D" w:rsidRDefault="0061641E" w:rsidP="00353F73">
            <w:pPr>
              <w:spacing w:line="360" w:lineRule="auto"/>
              <w:jc w:val="both"/>
              <w:rPr>
                <w:rFonts w:ascii="Book Antiqua" w:hAnsi="Book Antiqua" w:cs="Times New Roman"/>
                <w:b/>
              </w:rPr>
            </w:pPr>
            <w:r w:rsidRPr="00B33F5D">
              <w:rPr>
                <w:rFonts w:ascii="Book Antiqua" w:hAnsi="Book Antiqua" w:cs="Times New Roman"/>
                <w:b/>
              </w:rPr>
              <w:t>Cecum intubation rate</w:t>
            </w:r>
          </w:p>
        </w:tc>
        <w:tc>
          <w:tcPr>
            <w:tcW w:w="1504" w:type="dxa"/>
            <w:tcBorders>
              <w:top w:val="single" w:sz="4" w:space="0" w:color="auto"/>
              <w:left w:val="nil"/>
              <w:bottom w:val="single" w:sz="4" w:space="0" w:color="auto"/>
              <w:right w:val="nil"/>
            </w:tcBorders>
            <w:shd w:val="clear" w:color="auto" w:fill="auto"/>
            <w:vAlign w:val="center"/>
          </w:tcPr>
          <w:p w14:paraId="35119941" w14:textId="486425ED"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3</w:t>
            </w:r>
            <w:r w:rsidR="0061641E" w:rsidRPr="00B33F5D">
              <w:rPr>
                <w:rFonts w:ascii="Book Antiqua" w:hAnsi="Book Antiqua" w:cs="Times New Roman"/>
              </w:rPr>
              <w:t>484 (97.1)</w:t>
            </w:r>
          </w:p>
        </w:tc>
        <w:tc>
          <w:tcPr>
            <w:tcW w:w="1516" w:type="dxa"/>
            <w:tcBorders>
              <w:top w:val="single" w:sz="4" w:space="0" w:color="auto"/>
              <w:left w:val="nil"/>
              <w:bottom w:val="single" w:sz="4" w:space="0" w:color="auto"/>
              <w:right w:val="nil"/>
            </w:tcBorders>
            <w:shd w:val="clear" w:color="auto" w:fill="auto"/>
            <w:vAlign w:val="center"/>
          </w:tcPr>
          <w:p w14:paraId="7F31115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592 (98.2)</w:t>
            </w:r>
          </w:p>
        </w:tc>
        <w:tc>
          <w:tcPr>
            <w:tcW w:w="1646" w:type="dxa"/>
            <w:tcBorders>
              <w:top w:val="single" w:sz="4" w:space="0" w:color="auto"/>
              <w:left w:val="nil"/>
              <w:bottom w:val="single" w:sz="4" w:space="0" w:color="auto"/>
              <w:right w:val="nil"/>
            </w:tcBorders>
            <w:shd w:val="clear" w:color="auto" w:fill="auto"/>
            <w:vAlign w:val="center"/>
          </w:tcPr>
          <w:p w14:paraId="18729EA2" w14:textId="0D5CBE04" w:rsidR="0061641E" w:rsidRPr="00B33F5D" w:rsidRDefault="00150962" w:rsidP="00353F73">
            <w:pPr>
              <w:spacing w:line="360" w:lineRule="auto"/>
              <w:jc w:val="both"/>
              <w:rPr>
                <w:rFonts w:ascii="Book Antiqua" w:hAnsi="Book Antiqua" w:cs="Times New Roman"/>
              </w:rPr>
            </w:pPr>
            <w:r w:rsidRPr="00B33F5D">
              <w:rPr>
                <w:rFonts w:ascii="Book Antiqua" w:hAnsi="Book Antiqua" w:cs="Times New Roman"/>
              </w:rPr>
              <w:t>4</w:t>
            </w:r>
            <w:r w:rsidR="0061641E" w:rsidRPr="00B33F5D">
              <w:rPr>
                <w:rFonts w:ascii="Book Antiqua" w:hAnsi="Book Antiqua" w:cs="Times New Roman"/>
              </w:rPr>
              <w:t>042 (97.8)</w:t>
            </w:r>
          </w:p>
        </w:tc>
        <w:tc>
          <w:tcPr>
            <w:tcW w:w="1483" w:type="dxa"/>
            <w:tcBorders>
              <w:top w:val="single" w:sz="4" w:space="0" w:color="auto"/>
              <w:left w:val="nil"/>
              <w:bottom w:val="single" w:sz="4" w:space="0" w:color="auto"/>
              <w:right w:val="nil"/>
            </w:tcBorders>
            <w:shd w:val="clear" w:color="auto" w:fill="auto"/>
            <w:vAlign w:val="center"/>
          </w:tcPr>
          <w:p w14:paraId="003C5B8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0.506</w:t>
            </w:r>
          </w:p>
        </w:tc>
      </w:tr>
      <w:tr w:rsidR="0061641E" w:rsidRPr="00B33F5D" w14:paraId="53544C10" w14:textId="77777777" w:rsidTr="00F11EAF">
        <w:trPr>
          <w:trHeight w:val="283"/>
        </w:trPr>
        <w:tc>
          <w:tcPr>
            <w:tcW w:w="3916" w:type="dxa"/>
            <w:tcBorders>
              <w:top w:val="single" w:sz="4" w:space="0" w:color="auto"/>
              <w:left w:val="nil"/>
              <w:bottom w:val="nil"/>
              <w:right w:val="nil"/>
            </w:tcBorders>
            <w:shd w:val="clear" w:color="auto" w:fill="auto"/>
            <w:vAlign w:val="center"/>
          </w:tcPr>
          <w:p w14:paraId="096BB9D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b/>
              </w:rPr>
              <w:t>Colorectal disease on colonoscopy with pathology</w:t>
            </w:r>
          </w:p>
        </w:tc>
        <w:tc>
          <w:tcPr>
            <w:tcW w:w="1504" w:type="dxa"/>
            <w:tcBorders>
              <w:top w:val="single" w:sz="4" w:space="0" w:color="auto"/>
              <w:left w:val="nil"/>
              <w:bottom w:val="nil"/>
              <w:right w:val="nil"/>
            </w:tcBorders>
            <w:shd w:val="clear" w:color="auto" w:fill="auto"/>
            <w:vAlign w:val="center"/>
          </w:tcPr>
          <w:p w14:paraId="04C4BEA7" w14:textId="77777777" w:rsidR="0061641E" w:rsidRPr="00B33F5D" w:rsidRDefault="0061641E" w:rsidP="00353F73">
            <w:pPr>
              <w:spacing w:line="360" w:lineRule="auto"/>
              <w:jc w:val="both"/>
              <w:rPr>
                <w:rFonts w:ascii="Book Antiqua" w:hAnsi="Book Antiqua" w:cs="Times New Roman"/>
              </w:rPr>
            </w:pPr>
          </w:p>
        </w:tc>
        <w:tc>
          <w:tcPr>
            <w:tcW w:w="1516" w:type="dxa"/>
            <w:tcBorders>
              <w:top w:val="single" w:sz="4" w:space="0" w:color="auto"/>
              <w:left w:val="nil"/>
              <w:bottom w:val="nil"/>
              <w:right w:val="nil"/>
            </w:tcBorders>
            <w:shd w:val="clear" w:color="auto" w:fill="auto"/>
            <w:vAlign w:val="center"/>
          </w:tcPr>
          <w:p w14:paraId="0AD2CED5" w14:textId="77777777" w:rsidR="0061641E" w:rsidRPr="00B33F5D" w:rsidRDefault="0061641E" w:rsidP="00353F73">
            <w:pPr>
              <w:spacing w:line="360" w:lineRule="auto"/>
              <w:jc w:val="both"/>
              <w:rPr>
                <w:rFonts w:ascii="Book Antiqua" w:hAnsi="Book Antiqua" w:cs="Times New Roman"/>
              </w:rPr>
            </w:pPr>
          </w:p>
        </w:tc>
        <w:tc>
          <w:tcPr>
            <w:tcW w:w="1646" w:type="dxa"/>
            <w:tcBorders>
              <w:top w:val="single" w:sz="4" w:space="0" w:color="auto"/>
              <w:left w:val="nil"/>
              <w:bottom w:val="nil"/>
              <w:right w:val="nil"/>
            </w:tcBorders>
            <w:shd w:val="clear" w:color="auto" w:fill="auto"/>
            <w:vAlign w:val="center"/>
          </w:tcPr>
          <w:p w14:paraId="545583C4" w14:textId="77777777" w:rsidR="0061641E" w:rsidRPr="00B33F5D" w:rsidRDefault="0061641E" w:rsidP="00353F73">
            <w:pPr>
              <w:spacing w:line="360" w:lineRule="auto"/>
              <w:jc w:val="both"/>
              <w:rPr>
                <w:rFonts w:ascii="Book Antiqua" w:hAnsi="Book Antiqua" w:cs="Times New Roman"/>
              </w:rPr>
            </w:pPr>
          </w:p>
        </w:tc>
        <w:tc>
          <w:tcPr>
            <w:tcW w:w="1483" w:type="dxa"/>
            <w:tcBorders>
              <w:top w:val="single" w:sz="4" w:space="0" w:color="auto"/>
              <w:left w:val="nil"/>
              <w:bottom w:val="nil"/>
              <w:right w:val="nil"/>
            </w:tcBorders>
            <w:shd w:val="clear" w:color="auto" w:fill="auto"/>
            <w:vAlign w:val="center"/>
          </w:tcPr>
          <w:p w14:paraId="6FACCD7E" w14:textId="77777777" w:rsidR="0061641E" w:rsidRPr="00B33F5D" w:rsidRDefault="0061641E" w:rsidP="00353F73">
            <w:pPr>
              <w:spacing w:line="360" w:lineRule="auto"/>
              <w:jc w:val="both"/>
              <w:rPr>
                <w:rFonts w:ascii="Book Antiqua" w:hAnsi="Book Antiqua" w:cs="Times New Roman"/>
              </w:rPr>
            </w:pPr>
          </w:p>
        </w:tc>
      </w:tr>
      <w:tr w:rsidR="0061641E" w:rsidRPr="00B33F5D" w14:paraId="27BBB763" w14:textId="77777777" w:rsidTr="00F11EAF">
        <w:trPr>
          <w:trHeight w:val="283"/>
        </w:trPr>
        <w:tc>
          <w:tcPr>
            <w:tcW w:w="3916" w:type="dxa"/>
            <w:tcBorders>
              <w:top w:val="nil"/>
              <w:left w:val="nil"/>
              <w:bottom w:val="nil"/>
              <w:right w:val="nil"/>
            </w:tcBorders>
            <w:shd w:val="clear" w:color="auto" w:fill="auto"/>
            <w:vAlign w:val="center"/>
          </w:tcPr>
          <w:p w14:paraId="63F6F43A"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Colorectal cancer</w:t>
            </w:r>
          </w:p>
        </w:tc>
        <w:tc>
          <w:tcPr>
            <w:tcW w:w="1504" w:type="dxa"/>
            <w:tcBorders>
              <w:top w:val="nil"/>
              <w:left w:val="nil"/>
              <w:bottom w:val="nil"/>
              <w:right w:val="nil"/>
            </w:tcBorders>
            <w:shd w:val="clear" w:color="auto" w:fill="auto"/>
            <w:vAlign w:val="center"/>
          </w:tcPr>
          <w:p w14:paraId="14043CE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80 (1.7)</w:t>
            </w:r>
          </w:p>
        </w:tc>
        <w:tc>
          <w:tcPr>
            <w:tcW w:w="1516" w:type="dxa"/>
            <w:tcBorders>
              <w:top w:val="nil"/>
              <w:left w:val="nil"/>
              <w:bottom w:val="nil"/>
              <w:right w:val="nil"/>
            </w:tcBorders>
            <w:shd w:val="clear" w:color="auto" w:fill="auto"/>
            <w:vAlign w:val="center"/>
          </w:tcPr>
          <w:p w14:paraId="01A1FA2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 (2.7)</w:t>
            </w:r>
          </w:p>
        </w:tc>
        <w:tc>
          <w:tcPr>
            <w:tcW w:w="1646" w:type="dxa"/>
            <w:tcBorders>
              <w:top w:val="nil"/>
              <w:left w:val="nil"/>
              <w:bottom w:val="nil"/>
              <w:right w:val="nil"/>
            </w:tcBorders>
            <w:shd w:val="clear" w:color="auto" w:fill="auto"/>
            <w:vAlign w:val="center"/>
          </w:tcPr>
          <w:p w14:paraId="3E05C05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64 (1.6)</w:t>
            </w:r>
          </w:p>
        </w:tc>
        <w:tc>
          <w:tcPr>
            <w:tcW w:w="1483" w:type="dxa"/>
            <w:tcBorders>
              <w:top w:val="nil"/>
              <w:left w:val="nil"/>
              <w:bottom w:val="nil"/>
              <w:right w:val="nil"/>
            </w:tcBorders>
            <w:shd w:val="clear" w:color="auto" w:fill="auto"/>
            <w:vAlign w:val="center"/>
          </w:tcPr>
          <w:p w14:paraId="7DB1C41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0.049</w:t>
            </w:r>
          </w:p>
        </w:tc>
      </w:tr>
      <w:tr w:rsidR="0061641E" w:rsidRPr="00B33F5D" w14:paraId="6E88D216" w14:textId="77777777" w:rsidTr="00F11EAF">
        <w:trPr>
          <w:trHeight w:val="283"/>
        </w:trPr>
        <w:tc>
          <w:tcPr>
            <w:tcW w:w="3916" w:type="dxa"/>
            <w:tcBorders>
              <w:top w:val="nil"/>
              <w:left w:val="nil"/>
              <w:bottom w:val="nil"/>
              <w:right w:val="nil"/>
            </w:tcBorders>
            <w:shd w:val="clear" w:color="auto" w:fill="auto"/>
            <w:vAlign w:val="center"/>
          </w:tcPr>
          <w:p w14:paraId="67772A81"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Post-colectomy for colorectal cancer</w:t>
            </w:r>
          </w:p>
        </w:tc>
        <w:tc>
          <w:tcPr>
            <w:tcW w:w="1504" w:type="dxa"/>
            <w:tcBorders>
              <w:top w:val="nil"/>
              <w:left w:val="nil"/>
              <w:bottom w:val="nil"/>
              <w:right w:val="nil"/>
            </w:tcBorders>
            <w:shd w:val="clear" w:color="auto" w:fill="auto"/>
            <w:vAlign w:val="center"/>
          </w:tcPr>
          <w:p w14:paraId="61A6730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227 (4.8)</w:t>
            </w:r>
          </w:p>
        </w:tc>
        <w:tc>
          <w:tcPr>
            <w:tcW w:w="1516" w:type="dxa"/>
            <w:tcBorders>
              <w:top w:val="nil"/>
              <w:left w:val="nil"/>
              <w:bottom w:val="nil"/>
              <w:right w:val="nil"/>
            </w:tcBorders>
            <w:shd w:val="clear" w:color="auto" w:fill="auto"/>
            <w:vAlign w:val="center"/>
          </w:tcPr>
          <w:p w14:paraId="4997970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40 (6.6)</w:t>
            </w:r>
          </w:p>
        </w:tc>
        <w:tc>
          <w:tcPr>
            <w:tcW w:w="1646" w:type="dxa"/>
            <w:tcBorders>
              <w:top w:val="nil"/>
              <w:left w:val="nil"/>
              <w:bottom w:val="nil"/>
              <w:right w:val="nil"/>
            </w:tcBorders>
            <w:shd w:val="clear" w:color="auto" w:fill="auto"/>
            <w:vAlign w:val="center"/>
          </w:tcPr>
          <w:p w14:paraId="578AC0D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187 (4.5)</w:t>
            </w:r>
          </w:p>
        </w:tc>
        <w:tc>
          <w:tcPr>
            <w:tcW w:w="1483" w:type="dxa"/>
            <w:tcBorders>
              <w:top w:val="nil"/>
              <w:left w:val="nil"/>
              <w:bottom w:val="nil"/>
              <w:right w:val="nil"/>
            </w:tcBorders>
            <w:shd w:val="clear" w:color="auto" w:fill="auto"/>
            <w:vAlign w:val="center"/>
          </w:tcPr>
          <w:p w14:paraId="0113C56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0.023</w:t>
            </w:r>
          </w:p>
        </w:tc>
      </w:tr>
      <w:tr w:rsidR="0061641E" w:rsidRPr="00B33F5D" w14:paraId="405C9BFD" w14:textId="77777777" w:rsidTr="00F11EAF">
        <w:trPr>
          <w:trHeight w:val="283"/>
        </w:trPr>
        <w:tc>
          <w:tcPr>
            <w:tcW w:w="3916" w:type="dxa"/>
            <w:tcBorders>
              <w:top w:val="nil"/>
              <w:left w:val="nil"/>
              <w:bottom w:val="nil"/>
              <w:right w:val="nil"/>
            </w:tcBorders>
            <w:shd w:val="clear" w:color="auto" w:fill="auto"/>
            <w:vAlign w:val="center"/>
          </w:tcPr>
          <w:p w14:paraId="11F095C0" w14:textId="0F44D0FD" w:rsidR="0061641E" w:rsidRPr="00B33F5D" w:rsidRDefault="0061641E" w:rsidP="00F11EAF">
            <w:pPr>
              <w:spacing w:line="360" w:lineRule="auto"/>
              <w:ind w:firstLineChars="50" w:firstLine="120"/>
              <w:jc w:val="both"/>
              <w:rPr>
                <w:rFonts w:ascii="Book Antiqua" w:eastAsia="SimSun" w:hAnsi="Book Antiqua" w:cs="Times New Roman"/>
                <w:lang w:eastAsia="zh-CN"/>
              </w:rPr>
            </w:pPr>
            <w:r w:rsidRPr="00B33F5D">
              <w:rPr>
                <w:rFonts w:ascii="Book Antiqua" w:hAnsi="Book Antiqua" w:cs="Times New Roman"/>
              </w:rPr>
              <w:t>Other colorectal tumor</w:t>
            </w:r>
            <w:r w:rsidR="00F11EAF" w:rsidRPr="00B33F5D">
              <w:rPr>
                <w:rFonts w:ascii="Times New Roman" w:eastAsia="SimSun" w:hAnsi="Times New Roman" w:cs="Times New Roman" w:hint="eastAsia"/>
                <w:bCs/>
                <w:iCs/>
                <w:vertAlign w:val="superscript"/>
                <w:lang w:eastAsia="zh-CN"/>
              </w:rPr>
              <w:t>3</w:t>
            </w:r>
          </w:p>
        </w:tc>
        <w:tc>
          <w:tcPr>
            <w:tcW w:w="1504" w:type="dxa"/>
            <w:tcBorders>
              <w:top w:val="nil"/>
              <w:left w:val="nil"/>
              <w:bottom w:val="nil"/>
              <w:right w:val="nil"/>
            </w:tcBorders>
            <w:shd w:val="clear" w:color="auto" w:fill="auto"/>
            <w:vAlign w:val="center"/>
          </w:tcPr>
          <w:p w14:paraId="55AD9A3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62 (1.3)</w:t>
            </w:r>
          </w:p>
        </w:tc>
        <w:tc>
          <w:tcPr>
            <w:tcW w:w="1516" w:type="dxa"/>
            <w:tcBorders>
              <w:top w:val="nil"/>
              <w:left w:val="nil"/>
              <w:bottom w:val="nil"/>
              <w:right w:val="nil"/>
            </w:tcBorders>
            <w:shd w:val="clear" w:color="auto" w:fill="auto"/>
            <w:vAlign w:val="center"/>
          </w:tcPr>
          <w:p w14:paraId="000274B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8 (1.3)</w:t>
            </w:r>
          </w:p>
        </w:tc>
        <w:tc>
          <w:tcPr>
            <w:tcW w:w="1646" w:type="dxa"/>
            <w:tcBorders>
              <w:top w:val="nil"/>
              <w:left w:val="nil"/>
              <w:bottom w:val="nil"/>
              <w:right w:val="nil"/>
            </w:tcBorders>
            <w:shd w:val="clear" w:color="auto" w:fill="auto"/>
            <w:vAlign w:val="center"/>
          </w:tcPr>
          <w:p w14:paraId="7945766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54 (1.3)</w:t>
            </w:r>
          </w:p>
        </w:tc>
        <w:tc>
          <w:tcPr>
            <w:tcW w:w="1483" w:type="dxa"/>
            <w:tcBorders>
              <w:top w:val="nil"/>
              <w:left w:val="nil"/>
              <w:bottom w:val="nil"/>
              <w:right w:val="nil"/>
            </w:tcBorders>
            <w:shd w:val="clear" w:color="auto" w:fill="auto"/>
            <w:vAlign w:val="center"/>
          </w:tcPr>
          <w:p w14:paraId="78DC8EB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0.967</w:t>
            </w:r>
          </w:p>
        </w:tc>
      </w:tr>
      <w:tr w:rsidR="0061641E" w:rsidRPr="00B33F5D" w14:paraId="08267A44" w14:textId="77777777" w:rsidTr="00F11EAF">
        <w:trPr>
          <w:trHeight w:val="283"/>
        </w:trPr>
        <w:tc>
          <w:tcPr>
            <w:tcW w:w="3916" w:type="dxa"/>
            <w:tcBorders>
              <w:top w:val="nil"/>
              <w:left w:val="nil"/>
              <w:bottom w:val="nil"/>
              <w:right w:val="nil"/>
            </w:tcBorders>
            <w:shd w:val="clear" w:color="auto" w:fill="auto"/>
            <w:vAlign w:val="center"/>
          </w:tcPr>
          <w:p w14:paraId="3BD8FCB9"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Inflammatory bowel disease</w:t>
            </w:r>
          </w:p>
        </w:tc>
        <w:tc>
          <w:tcPr>
            <w:tcW w:w="1504" w:type="dxa"/>
            <w:tcBorders>
              <w:top w:val="nil"/>
              <w:left w:val="nil"/>
              <w:bottom w:val="nil"/>
              <w:right w:val="nil"/>
            </w:tcBorders>
            <w:shd w:val="clear" w:color="auto" w:fill="auto"/>
            <w:vAlign w:val="center"/>
          </w:tcPr>
          <w:p w14:paraId="0E64077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246 (5.2)</w:t>
            </w:r>
          </w:p>
        </w:tc>
        <w:tc>
          <w:tcPr>
            <w:tcW w:w="1516" w:type="dxa"/>
            <w:tcBorders>
              <w:top w:val="nil"/>
              <w:left w:val="nil"/>
              <w:bottom w:val="nil"/>
              <w:right w:val="nil"/>
            </w:tcBorders>
            <w:shd w:val="clear" w:color="auto" w:fill="auto"/>
            <w:vAlign w:val="center"/>
          </w:tcPr>
          <w:p w14:paraId="2E7E69C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19 (3.2)</w:t>
            </w:r>
          </w:p>
        </w:tc>
        <w:tc>
          <w:tcPr>
            <w:tcW w:w="1646" w:type="dxa"/>
            <w:tcBorders>
              <w:top w:val="nil"/>
              <w:left w:val="nil"/>
              <w:bottom w:val="nil"/>
              <w:right w:val="nil"/>
            </w:tcBorders>
            <w:shd w:val="clear" w:color="auto" w:fill="auto"/>
            <w:vAlign w:val="center"/>
          </w:tcPr>
          <w:p w14:paraId="42AC7DB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227 (5.5)</w:t>
            </w:r>
          </w:p>
        </w:tc>
        <w:tc>
          <w:tcPr>
            <w:tcW w:w="1483" w:type="dxa"/>
            <w:tcBorders>
              <w:top w:val="nil"/>
              <w:left w:val="nil"/>
              <w:bottom w:val="nil"/>
              <w:right w:val="nil"/>
            </w:tcBorders>
            <w:shd w:val="clear" w:color="auto" w:fill="auto"/>
            <w:vAlign w:val="center"/>
          </w:tcPr>
          <w:p w14:paraId="6E6086F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0.016</w:t>
            </w:r>
          </w:p>
        </w:tc>
      </w:tr>
      <w:tr w:rsidR="0061641E" w:rsidRPr="00B33F5D" w14:paraId="141DE5D4" w14:textId="77777777" w:rsidTr="00F11EAF">
        <w:trPr>
          <w:trHeight w:val="283"/>
        </w:trPr>
        <w:tc>
          <w:tcPr>
            <w:tcW w:w="3916" w:type="dxa"/>
            <w:tcBorders>
              <w:top w:val="nil"/>
              <w:left w:val="nil"/>
              <w:bottom w:val="nil"/>
              <w:right w:val="nil"/>
            </w:tcBorders>
            <w:shd w:val="clear" w:color="auto" w:fill="auto"/>
            <w:vAlign w:val="center"/>
          </w:tcPr>
          <w:p w14:paraId="472D2F96"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Ischemic colitis</w:t>
            </w:r>
          </w:p>
        </w:tc>
        <w:tc>
          <w:tcPr>
            <w:tcW w:w="1504" w:type="dxa"/>
            <w:tcBorders>
              <w:top w:val="nil"/>
              <w:left w:val="nil"/>
              <w:bottom w:val="nil"/>
              <w:right w:val="nil"/>
            </w:tcBorders>
            <w:shd w:val="clear" w:color="auto" w:fill="auto"/>
            <w:vAlign w:val="center"/>
          </w:tcPr>
          <w:p w14:paraId="2B875FC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50 (1.1)</w:t>
            </w:r>
          </w:p>
        </w:tc>
        <w:tc>
          <w:tcPr>
            <w:tcW w:w="1516" w:type="dxa"/>
            <w:tcBorders>
              <w:top w:val="nil"/>
              <w:left w:val="nil"/>
              <w:bottom w:val="nil"/>
              <w:right w:val="nil"/>
            </w:tcBorders>
            <w:shd w:val="clear" w:color="auto" w:fill="auto"/>
            <w:vAlign w:val="center"/>
          </w:tcPr>
          <w:p w14:paraId="0371A69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 (0.5)</w:t>
            </w:r>
          </w:p>
        </w:tc>
        <w:tc>
          <w:tcPr>
            <w:tcW w:w="1646" w:type="dxa"/>
            <w:tcBorders>
              <w:top w:val="nil"/>
              <w:left w:val="nil"/>
              <w:bottom w:val="nil"/>
              <w:right w:val="nil"/>
            </w:tcBorders>
            <w:shd w:val="clear" w:color="auto" w:fill="auto"/>
            <w:vAlign w:val="center"/>
          </w:tcPr>
          <w:p w14:paraId="3A11A8A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47 (1.1)</w:t>
            </w:r>
          </w:p>
        </w:tc>
        <w:tc>
          <w:tcPr>
            <w:tcW w:w="1483" w:type="dxa"/>
            <w:tcBorders>
              <w:top w:val="nil"/>
              <w:left w:val="nil"/>
              <w:bottom w:val="nil"/>
              <w:right w:val="nil"/>
            </w:tcBorders>
            <w:shd w:val="clear" w:color="auto" w:fill="auto"/>
            <w:vAlign w:val="center"/>
          </w:tcPr>
          <w:p w14:paraId="528003C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0.151</w:t>
            </w:r>
          </w:p>
        </w:tc>
      </w:tr>
      <w:tr w:rsidR="0061641E" w:rsidRPr="00B33F5D" w14:paraId="64783E14" w14:textId="77777777" w:rsidTr="00F11EAF">
        <w:trPr>
          <w:trHeight w:val="70"/>
        </w:trPr>
        <w:tc>
          <w:tcPr>
            <w:tcW w:w="3916" w:type="dxa"/>
            <w:tcBorders>
              <w:top w:val="nil"/>
              <w:left w:val="nil"/>
              <w:bottom w:val="single" w:sz="8" w:space="0" w:color="auto"/>
              <w:right w:val="nil"/>
            </w:tcBorders>
            <w:shd w:val="clear" w:color="auto" w:fill="auto"/>
            <w:vAlign w:val="center"/>
          </w:tcPr>
          <w:p w14:paraId="5A06A525"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Other colitis</w:t>
            </w:r>
          </w:p>
        </w:tc>
        <w:tc>
          <w:tcPr>
            <w:tcW w:w="1504" w:type="dxa"/>
            <w:tcBorders>
              <w:top w:val="nil"/>
              <w:left w:val="nil"/>
              <w:bottom w:val="single" w:sz="8" w:space="0" w:color="auto"/>
              <w:right w:val="nil"/>
            </w:tcBorders>
            <w:shd w:val="clear" w:color="auto" w:fill="auto"/>
            <w:vAlign w:val="center"/>
          </w:tcPr>
          <w:p w14:paraId="4BFA5FF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50 (1.1)</w:t>
            </w:r>
          </w:p>
        </w:tc>
        <w:tc>
          <w:tcPr>
            <w:tcW w:w="1516" w:type="dxa"/>
            <w:tcBorders>
              <w:top w:val="nil"/>
              <w:left w:val="nil"/>
              <w:bottom w:val="single" w:sz="8" w:space="0" w:color="auto"/>
              <w:right w:val="nil"/>
            </w:tcBorders>
            <w:shd w:val="clear" w:color="auto" w:fill="auto"/>
            <w:vAlign w:val="center"/>
          </w:tcPr>
          <w:p w14:paraId="5F3FA92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 (0.5)</w:t>
            </w:r>
          </w:p>
        </w:tc>
        <w:tc>
          <w:tcPr>
            <w:tcW w:w="1646" w:type="dxa"/>
            <w:tcBorders>
              <w:top w:val="nil"/>
              <w:left w:val="nil"/>
              <w:bottom w:val="single" w:sz="8" w:space="0" w:color="auto"/>
              <w:right w:val="nil"/>
            </w:tcBorders>
            <w:shd w:val="clear" w:color="auto" w:fill="auto"/>
            <w:vAlign w:val="center"/>
          </w:tcPr>
          <w:p w14:paraId="2848CF4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47 (1.1)</w:t>
            </w:r>
          </w:p>
        </w:tc>
        <w:tc>
          <w:tcPr>
            <w:tcW w:w="1483" w:type="dxa"/>
            <w:tcBorders>
              <w:top w:val="nil"/>
              <w:left w:val="nil"/>
              <w:bottom w:val="single" w:sz="8" w:space="0" w:color="auto"/>
              <w:right w:val="nil"/>
            </w:tcBorders>
            <w:shd w:val="clear" w:color="auto" w:fill="auto"/>
            <w:vAlign w:val="center"/>
          </w:tcPr>
          <w:p w14:paraId="0C45952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0.151</w:t>
            </w:r>
          </w:p>
        </w:tc>
      </w:tr>
    </w:tbl>
    <w:p w14:paraId="54FF9C8B" w14:textId="3FBA9826" w:rsidR="0061641E" w:rsidRPr="00B33F5D" w:rsidRDefault="00F11EAF" w:rsidP="00353F73">
      <w:pPr>
        <w:spacing w:line="360" w:lineRule="auto"/>
        <w:jc w:val="both"/>
        <w:rPr>
          <w:rFonts w:ascii="Book Antiqua" w:hAnsi="Book Antiqua"/>
          <w:bCs/>
        </w:rPr>
        <w:sectPr w:rsidR="0061641E" w:rsidRPr="00B33F5D" w:rsidSect="00353F73">
          <w:footerReference w:type="default" r:id="rId9"/>
          <w:type w:val="continuous"/>
          <w:pgSz w:w="11906" w:h="16838"/>
          <w:pgMar w:top="1134" w:right="1701" w:bottom="1134" w:left="1701" w:header="851" w:footer="992" w:gutter="0"/>
          <w:cols w:space="425"/>
          <w:docGrid w:type="lines" w:linePitch="360"/>
        </w:sectPr>
      </w:pPr>
      <w:r w:rsidRPr="00B33F5D">
        <w:rPr>
          <w:rFonts w:ascii="Book Antiqua" w:eastAsia="SimSun" w:hAnsi="Book Antiqua" w:cs="Times New Roman" w:hint="eastAsia"/>
          <w:bCs/>
          <w:vertAlign w:val="superscript"/>
          <w:lang w:eastAsia="zh-CN"/>
        </w:rPr>
        <w:t>1</w:t>
      </w:r>
      <w:r w:rsidRPr="00B33F5D">
        <w:rPr>
          <w:rFonts w:ascii="Book Antiqua" w:hAnsi="Book Antiqua" w:cs="Times New Roman"/>
          <w:bCs/>
        </w:rPr>
        <w:t xml:space="preserve">Height was measured in 2834 patients (432 diabetics and 2402 non-diabetics). </w:t>
      </w:r>
      <w:r w:rsidRPr="00B33F5D">
        <w:rPr>
          <w:rFonts w:ascii="Book Antiqua" w:eastAsia="SimSun" w:hAnsi="Book Antiqua" w:cs="Times New Roman" w:hint="eastAsia"/>
          <w:bCs/>
          <w:vertAlign w:val="superscript"/>
          <w:lang w:eastAsia="zh-CN"/>
        </w:rPr>
        <w:t>2</w:t>
      </w:r>
      <w:r w:rsidRPr="00B33F5D">
        <w:rPr>
          <w:rFonts w:ascii="Book Antiqua" w:hAnsi="Book Antiqua" w:cs="Times New Roman"/>
          <w:bCs/>
        </w:rPr>
        <w:t xml:space="preserve">Weight was measured in 2833 patients (431 diabetics and 2404 non-diabetics). </w:t>
      </w:r>
      <w:r w:rsidRPr="00B33F5D">
        <w:rPr>
          <w:rFonts w:ascii="Times New Roman" w:eastAsia="SimSun" w:hAnsi="Times New Roman" w:cs="Times New Roman" w:hint="eastAsia"/>
          <w:bCs/>
          <w:iCs/>
          <w:vertAlign w:val="superscript"/>
          <w:lang w:eastAsia="zh-CN"/>
        </w:rPr>
        <w:t>3</w:t>
      </w:r>
      <w:r w:rsidRPr="00B33F5D">
        <w:rPr>
          <w:rFonts w:ascii="Book Antiqua" w:hAnsi="Book Antiqua"/>
          <w:bCs/>
        </w:rPr>
        <w:t>Other colorectal malignancies included lymphoma, sarcoma, and lipoma.</w:t>
      </w:r>
      <w:r w:rsidRPr="00B33F5D">
        <w:rPr>
          <w:rFonts w:ascii="Book Antiqua" w:eastAsia="SimSun" w:hAnsi="Book Antiqua" w:hint="eastAsia"/>
          <w:bCs/>
          <w:lang w:eastAsia="zh-CN"/>
        </w:rPr>
        <w:t xml:space="preserve"> </w:t>
      </w:r>
      <w:r w:rsidR="0061641E" w:rsidRPr="00B33F5D">
        <w:rPr>
          <w:rFonts w:ascii="Book Antiqua" w:hAnsi="Book Antiqua" w:cs="Times New Roman"/>
          <w:bCs/>
        </w:rPr>
        <w:t>Data presented as number (%). Values presented with plus/minus signs indicate means ± SD.</w:t>
      </w:r>
      <w:r w:rsidR="0061641E" w:rsidRPr="00B33F5D">
        <w:rPr>
          <w:rFonts w:ascii="Book Antiqua" w:hAnsi="Book Antiqua" w:cs="Times New Roman"/>
          <w:i/>
          <w:iCs/>
        </w:rPr>
        <w:t xml:space="preserve"> P </w:t>
      </w:r>
      <w:r w:rsidR="0061641E" w:rsidRPr="00B33F5D">
        <w:rPr>
          <w:rFonts w:ascii="Book Antiqua" w:hAnsi="Book Antiqua" w:cs="Times New Roman"/>
          <w:iCs/>
        </w:rPr>
        <w:t>value is for the comparison between diabet</w:t>
      </w:r>
      <w:r w:rsidR="00B24A77" w:rsidRPr="00B33F5D">
        <w:rPr>
          <w:rFonts w:ascii="Book Antiqua" w:hAnsi="Book Antiqua" w:cs="Times New Roman"/>
          <w:iCs/>
        </w:rPr>
        <w:t>ic</w:t>
      </w:r>
      <w:r w:rsidR="0061641E" w:rsidRPr="00B33F5D">
        <w:rPr>
          <w:rFonts w:ascii="Book Antiqua" w:hAnsi="Book Antiqua" w:cs="Times New Roman"/>
          <w:iCs/>
        </w:rPr>
        <w:t>s and non-diabet</w:t>
      </w:r>
      <w:r w:rsidR="00B24A77" w:rsidRPr="00B33F5D">
        <w:rPr>
          <w:rFonts w:ascii="Book Antiqua" w:hAnsi="Book Antiqua" w:cs="Times New Roman"/>
          <w:iCs/>
        </w:rPr>
        <w:t>ic</w:t>
      </w:r>
      <w:r w:rsidR="0061641E" w:rsidRPr="00B33F5D">
        <w:rPr>
          <w:rFonts w:ascii="Book Antiqua" w:hAnsi="Book Antiqua" w:cs="Times New Roman"/>
          <w:iCs/>
        </w:rPr>
        <w:t>s.</w:t>
      </w:r>
      <w:r w:rsidR="0061641E" w:rsidRPr="00B33F5D">
        <w:rPr>
          <w:rFonts w:ascii="Book Antiqua" w:hAnsi="Book Antiqua" w:cs="Times New Roman"/>
          <w:iCs/>
          <w:color w:val="FF0000"/>
        </w:rPr>
        <w:t xml:space="preserve"> </w:t>
      </w:r>
      <w:r w:rsidR="00993716" w:rsidRPr="00B33F5D">
        <w:rPr>
          <w:rFonts w:ascii="Book Antiqua" w:hAnsi="Book Antiqua" w:cs="Times New Roman"/>
          <w:bCs/>
        </w:rPr>
        <w:t>BMI</w:t>
      </w:r>
      <w:r w:rsidRPr="00B33F5D">
        <w:rPr>
          <w:rFonts w:ascii="Book Antiqua" w:eastAsia="SimSun" w:hAnsi="Book Antiqua" w:cs="Times New Roman" w:hint="eastAsia"/>
          <w:bCs/>
          <w:lang w:eastAsia="zh-CN"/>
        </w:rPr>
        <w:t>:</w:t>
      </w:r>
      <w:r w:rsidR="00993716" w:rsidRPr="00B33F5D">
        <w:rPr>
          <w:rFonts w:ascii="Book Antiqua" w:hAnsi="Book Antiqua" w:cs="Times New Roman"/>
          <w:bCs/>
        </w:rPr>
        <w:t xml:space="preserve"> </w:t>
      </w:r>
      <w:r w:rsidRPr="00B33F5D">
        <w:rPr>
          <w:rFonts w:ascii="Book Antiqua" w:hAnsi="Book Antiqua" w:cs="Times New Roman"/>
          <w:bCs/>
        </w:rPr>
        <w:t xml:space="preserve">Body </w:t>
      </w:r>
      <w:r w:rsidR="00993716" w:rsidRPr="00B33F5D">
        <w:rPr>
          <w:rFonts w:ascii="Book Antiqua" w:hAnsi="Book Antiqua" w:cs="Times New Roman"/>
          <w:bCs/>
        </w:rPr>
        <w:t xml:space="preserve">mass index; </w:t>
      </w:r>
      <w:r w:rsidR="0061641E" w:rsidRPr="00B33F5D">
        <w:rPr>
          <w:rFonts w:ascii="Book Antiqua" w:hAnsi="Book Antiqua" w:cs="Times New Roman"/>
          <w:bCs/>
        </w:rPr>
        <w:t>NSAIDs</w:t>
      </w:r>
      <w:r w:rsidRPr="00B33F5D">
        <w:rPr>
          <w:rFonts w:ascii="Book Antiqua" w:eastAsia="SimSun" w:hAnsi="Book Antiqua" w:cs="Times New Roman" w:hint="eastAsia"/>
          <w:bCs/>
          <w:lang w:eastAsia="zh-CN"/>
        </w:rPr>
        <w:t>:</w:t>
      </w:r>
      <w:r w:rsidR="0061641E" w:rsidRPr="00B33F5D">
        <w:rPr>
          <w:rFonts w:ascii="Book Antiqua" w:hAnsi="Book Antiqua" w:cs="Times New Roman"/>
          <w:bCs/>
        </w:rPr>
        <w:t xml:space="preserve"> </w:t>
      </w:r>
      <w:r w:rsidRPr="00B33F5D">
        <w:rPr>
          <w:rFonts w:ascii="Book Antiqua" w:hAnsi="Book Antiqua" w:cs="Times New Roman"/>
          <w:bCs/>
        </w:rPr>
        <w:t>Non</w:t>
      </w:r>
      <w:r w:rsidR="0061641E" w:rsidRPr="00B33F5D">
        <w:rPr>
          <w:rFonts w:ascii="Book Antiqua" w:hAnsi="Book Antiqua" w:cs="Times New Roman"/>
          <w:bCs/>
        </w:rPr>
        <w:t>-steroidal anti-inflammatory drugs</w:t>
      </w:r>
      <w:r w:rsidRPr="00B33F5D">
        <w:rPr>
          <w:rFonts w:ascii="Book Antiqua" w:eastAsia="SimSun" w:hAnsi="Book Antiqua" w:cs="Times New Roman" w:hint="eastAsia"/>
          <w:bCs/>
          <w:lang w:eastAsia="zh-CN"/>
        </w:rPr>
        <w:t>.</w:t>
      </w:r>
    </w:p>
    <w:p w14:paraId="6D25535D" w14:textId="04CB0088" w:rsidR="0061641E" w:rsidRPr="00B33F5D" w:rsidRDefault="0061641E" w:rsidP="00353F73">
      <w:pPr>
        <w:spacing w:line="360" w:lineRule="auto"/>
        <w:jc w:val="both"/>
        <w:rPr>
          <w:rFonts w:ascii="Book Antiqua" w:hAnsi="Book Antiqua" w:cs="Times New Roman"/>
          <w:b/>
          <w:bCs/>
        </w:rPr>
      </w:pPr>
      <w:r w:rsidRPr="00B33F5D">
        <w:rPr>
          <w:rFonts w:ascii="Book Antiqua" w:hAnsi="Book Antiqua" w:cs="Times New Roman"/>
          <w:b/>
          <w:bCs/>
        </w:rPr>
        <w:lastRenderedPageBreak/>
        <w:t>T</w:t>
      </w:r>
      <w:r w:rsidR="00F11EAF" w:rsidRPr="00B33F5D">
        <w:rPr>
          <w:rFonts w:ascii="Book Antiqua" w:hAnsi="Book Antiqua" w:cs="Times New Roman"/>
          <w:b/>
        </w:rPr>
        <w:t>able 2</w:t>
      </w:r>
      <w:r w:rsidRPr="00B33F5D">
        <w:rPr>
          <w:rFonts w:ascii="Book Antiqua" w:hAnsi="Book Antiqua" w:cs="Times New Roman"/>
          <w:b/>
        </w:rPr>
        <w:t xml:space="preserve"> Associations between diabetes and bowel symptoms</w:t>
      </w:r>
      <w:r w:rsidRPr="00B33F5D">
        <w:rPr>
          <w:rFonts w:ascii="Book Antiqua" w:hAnsi="Book Antiqua" w:cs="Times New Roman"/>
        </w:rPr>
        <w:t xml:space="preserve"> </w:t>
      </w:r>
      <w:r w:rsidR="00F11EAF" w:rsidRPr="00B33F5D">
        <w:rPr>
          <w:rFonts w:ascii="Book Antiqua" w:hAnsi="Book Antiqua" w:cs="Times New Roman"/>
          <w:b/>
        </w:rPr>
        <w:t>(</w:t>
      </w:r>
      <w:r w:rsidR="00F11EAF" w:rsidRPr="00B33F5D">
        <w:rPr>
          <w:rFonts w:ascii="Book Antiqua" w:hAnsi="Book Antiqua" w:cs="Times New Roman"/>
          <w:b/>
          <w:i/>
        </w:rPr>
        <w:t xml:space="preserve">n </w:t>
      </w:r>
      <w:r w:rsidR="00F11EAF" w:rsidRPr="00B33F5D">
        <w:rPr>
          <w:rFonts w:ascii="Book Antiqua" w:hAnsi="Book Antiqua" w:cs="Times New Roman"/>
          <w:b/>
        </w:rPr>
        <w:t>= 4</w:t>
      </w:r>
      <w:r w:rsidRPr="00B33F5D">
        <w:rPr>
          <w:rFonts w:ascii="Book Antiqua" w:hAnsi="Book Antiqua" w:cs="Times New Roman"/>
          <w:b/>
        </w:rPr>
        <w:t>738)</w:t>
      </w:r>
    </w:p>
    <w:tbl>
      <w:tblPr>
        <w:tblW w:w="4863"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71"/>
        <w:gridCol w:w="2551"/>
        <w:gridCol w:w="1136"/>
        <w:gridCol w:w="2551"/>
        <w:gridCol w:w="1133"/>
        <w:gridCol w:w="2551"/>
        <w:gridCol w:w="1188"/>
      </w:tblGrid>
      <w:tr w:rsidR="0061641E" w:rsidRPr="00B33F5D" w14:paraId="44273722" w14:textId="77777777" w:rsidTr="00F11EAF">
        <w:trPr>
          <w:trHeight w:val="1134"/>
        </w:trPr>
        <w:tc>
          <w:tcPr>
            <w:tcW w:w="1137" w:type="pct"/>
            <w:tcBorders>
              <w:top w:val="single" w:sz="8" w:space="0" w:color="auto"/>
              <w:left w:val="nil"/>
              <w:bottom w:val="single" w:sz="8" w:space="0" w:color="auto"/>
              <w:right w:val="nil"/>
            </w:tcBorders>
            <w:shd w:val="clear" w:color="auto" w:fill="auto"/>
            <w:vAlign w:val="center"/>
          </w:tcPr>
          <w:p w14:paraId="4BFC12F1" w14:textId="7464545D" w:rsidR="00994D92" w:rsidRPr="00B33F5D" w:rsidRDefault="0061641E" w:rsidP="00353F73">
            <w:pPr>
              <w:snapToGrid w:val="0"/>
              <w:spacing w:line="360" w:lineRule="auto"/>
              <w:jc w:val="both"/>
              <w:rPr>
                <w:rFonts w:ascii="Book Antiqua" w:hAnsi="Book Antiqua" w:cs="Times New Roman"/>
                <w:bCs/>
                <w:color w:val="000000"/>
              </w:rPr>
            </w:pPr>
            <w:r w:rsidRPr="00B33F5D">
              <w:rPr>
                <w:rFonts w:ascii="Book Antiqua" w:hAnsi="Book Antiqua" w:cs="Times New Roman"/>
                <w:bCs/>
                <w:color w:val="000000"/>
              </w:rPr>
              <w:t>GI symptom</w:t>
            </w:r>
          </w:p>
        </w:tc>
        <w:tc>
          <w:tcPr>
            <w:tcW w:w="887" w:type="pct"/>
            <w:tcBorders>
              <w:top w:val="single" w:sz="8" w:space="0" w:color="auto"/>
              <w:left w:val="nil"/>
              <w:bottom w:val="single" w:sz="8" w:space="0" w:color="auto"/>
              <w:right w:val="nil"/>
            </w:tcBorders>
            <w:shd w:val="clear" w:color="auto" w:fill="auto"/>
            <w:vAlign w:val="center"/>
          </w:tcPr>
          <w:p w14:paraId="206F80A5" w14:textId="77777777" w:rsidR="0061641E" w:rsidRPr="00B33F5D" w:rsidRDefault="0061641E" w:rsidP="00353F73">
            <w:pPr>
              <w:snapToGrid w:val="0"/>
              <w:spacing w:line="360" w:lineRule="auto"/>
              <w:jc w:val="both"/>
              <w:rPr>
                <w:rFonts w:ascii="Book Antiqua" w:hAnsi="Book Antiqua" w:cs="Times New Roman"/>
                <w:bCs/>
                <w:color w:val="000000"/>
              </w:rPr>
            </w:pPr>
            <w:r w:rsidRPr="00B33F5D">
              <w:rPr>
                <w:rFonts w:ascii="Book Antiqua" w:hAnsi="Book Antiqua" w:cs="Times New Roman"/>
                <w:bCs/>
                <w:color w:val="000000"/>
              </w:rPr>
              <w:t>Crude OR</w:t>
            </w:r>
          </w:p>
        </w:tc>
        <w:tc>
          <w:tcPr>
            <w:tcW w:w="395" w:type="pct"/>
            <w:tcBorders>
              <w:top w:val="single" w:sz="8" w:space="0" w:color="auto"/>
              <w:left w:val="nil"/>
              <w:bottom w:val="single" w:sz="8" w:space="0" w:color="auto"/>
              <w:right w:val="nil"/>
            </w:tcBorders>
            <w:shd w:val="clear" w:color="auto" w:fill="auto"/>
            <w:vAlign w:val="center"/>
          </w:tcPr>
          <w:p w14:paraId="70A6EC4A" w14:textId="77777777" w:rsidR="0061641E" w:rsidRPr="00B33F5D" w:rsidRDefault="0061641E" w:rsidP="00353F73">
            <w:pPr>
              <w:snapToGrid w:val="0"/>
              <w:spacing w:line="360" w:lineRule="auto"/>
              <w:jc w:val="both"/>
              <w:rPr>
                <w:rFonts w:ascii="Book Antiqua" w:hAnsi="Book Antiqua" w:cs="Times New Roman"/>
                <w:bCs/>
                <w:color w:val="000000"/>
              </w:rPr>
            </w:pPr>
            <w:r w:rsidRPr="00B33F5D">
              <w:rPr>
                <w:rFonts w:ascii="Book Antiqua" w:hAnsi="Book Antiqua" w:cs="Times New Roman"/>
                <w:i/>
              </w:rPr>
              <w:t>P</w:t>
            </w:r>
            <w:r w:rsidRPr="00B33F5D">
              <w:rPr>
                <w:rFonts w:ascii="Book Antiqua" w:hAnsi="Book Antiqua" w:cs="Times New Roman"/>
              </w:rPr>
              <w:t xml:space="preserve"> value</w:t>
            </w:r>
          </w:p>
        </w:tc>
        <w:tc>
          <w:tcPr>
            <w:tcW w:w="887" w:type="pct"/>
            <w:tcBorders>
              <w:top w:val="single" w:sz="8" w:space="0" w:color="auto"/>
              <w:left w:val="nil"/>
              <w:bottom w:val="single" w:sz="8" w:space="0" w:color="auto"/>
              <w:right w:val="nil"/>
            </w:tcBorders>
            <w:shd w:val="clear" w:color="auto" w:fill="auto"/>
            <w:vAlign w:val="center"/>
          </w:tcPr>
          <w:p w14:paraId="4EC3D57B" w14:textId="77777777" w:rsidR="0061641E" w:rsidRPr="00B33F5D" w:rsidRDefault="0061641E" w:rsidP="00353F73">
            <w:pPr>
              <w:snapToGrid w:val="0"/>
              <w:spacing w:line="360" w:lineRule="auto"/>
              <w:jc w:val="both"/>
              <w:rPr>
                <w:rFonts w:ascii="Book Antiqua" w:hAnsi="Book Antiqua" w:cs="Times New Roman"/>
                <w:bCs/>
                <w:color w:val="000000"/>
              </w:rPr>
            </w:pPr>
            <w:r w:rsidRPr="00B33F5D">
              <w:rPr>
                <w:rFonts w:ascii="Book Antiqua" w:hAnsi="Book Antiqua" w:cs="Times New Roman"/>
                <w:bCs/>
                <w:color w:val="000000"/>
              </w:rPr>
              <w:t>Adjusted OR</w:t>
            </w:r>
          </w:p>
          <w:p w14:paraId="49E1C09A" w14:textId="6BEFC534" w:rsidR="0061641E" w:rsidRPr="00B33F5D" w:rsidRDefault="0061641E" w:rsidP="00F11EAF">
            <w:pPr>
              <w:snapToGrid w:val="0"/>
              <w:spacing w:line="360" w:lineRule="auto"/>
              <w:jc w:val="both"/>
              <w:rPr>
                <w:rFonts w:ascii="Book Antiqua" w:eastAsia="SimSun" w:hAnsi="Book Antiqua" w:cs="Times New Roman"/>
                <w:bCs/>
                <w:color w:val="000000"/>
                <w:lang w:eastAsia="zh-CN"/>
              </w:rPr>
            </w:pPr>
            <w:r w:rsidRPr="00B33F5D">
              <w:rPr>
                <w:rFonts w:ascii="Book Antiqua" w:hAnsi="Book Antiqua" w:cs="Times New Roman"/>
                <w:bCs/>
                <w:color w:val="000000"/>
              </w:rPr>
              <w:t>Model 1</w:t>
            </w:r>
            <w:r w:rsidR="00F11EAF" w:rsidRPr="00B33F5D">
              <w:rPr>
                <w:rFonts w:ascii="Book Antiqua" w:eastAsia="SimSun" w:hAnsi="Book Antiqua" w:cs="Times New Roman" w:hint="eastAsia"/>
                <w:bCs/>
                <w:color w:val="000000"/>
                <w:vertAlign w:val="superscript"/>
                <w:lang w:eastAsia="zh-CN"/>
              </w:rPr>
              <w:t>1</w:t>
            </w:r>
          </w:p>
        </w:tc>
        <w:tc>
          <w:tcPr>
            <w:tcW w:w="394" w:type="pct"/>
            <w:tcBorders>
              <w:top w:val="single" w:sz="8" w:space="0" w:color="auto"/>
              <w:left w:val="nil"/>
              <w:bottom w:val="single" w:sz="8" w:space="0" w:color="auto"/>
              <w:right w:val="nil"/>
            </w:tcBorders>
            <w:shd w:val="clear" w:color="auto" w:fill="auto"/>
            <w:vAlign w:val="center"/>
          </w:tcPr>
          <w:p w14:paraId="74A6A384" w14:textId="77777777" w:rsidR="0061641E" w:rsidRPr="00B33F5D" w:rsidRDefault="0061641E" w:rsidP="00353F73">
            <w:pPr>
              <w:snapToGrid w:val="0"/>
              <w:spacing w:line="360" w:lineRule="auto"/>
              <w:jc w:val="both"/>
              <w:rPr>
                <w:rFonts w:ascii="Book Antiqua" w:hAnsi="Book Antiqua" w:cs="Times New Roman"/>
                <w:bCs/>
                <w:i/>
                <w:color w:val="000000"/>
              </w:rPr>
            </w:pPr>
            <w:r w:rsidRPr="00B33F5D">
              <w:rPr>
                <w:rFonts w:ascii="Book Antiqua" w:hAnsi="Book Antiqua" w:cs="Times New Roman"/>
                <w:i/>
              </w:rPr>
              <w:t>P</w:t>
            </w:r>
            <w:r w:rsidRPr="00B33F5D">
              <w:rPr>
                <w:rFonts w:ascii="Book Antiqua" w:hAnsi="Book Antiqua" w:cs="Times New Roman"/>
              </w:rPr>
              <w:t xml:space="preserve"> value</w:t>
            </w:r>
          </w:p>
        </w:tc>
        <w:tc>
          <w:tcPr>
            <w:tcW w:w="887" w:type="pct"/>
            <w:tcBorders>
              <w:top w:val="single" w:sz="8" w:space="0" w:color="auto"/>
              <w:left w:val="nil"/>
              <w:bottom w:val="single" w:sz="8" w:space="0" w:color="auto"/>
              <w:right w:val="nil"/>
            </w:tcBorders>
            <w:shd w:val="clear" w:color="auto" w:fill="auto"/>
            <w:vAlign w:val="center"/>
          </w:tcPr>
          <w:p w14:paraId="37DBFB69" w14:textId="77777777" w:rsidR="0061641E" w:rsidRPr="00B33F5D" w:rsidRDefault="0061641E" w:rsidP="00353F73">
            <w:pPr>
              <w:snapToGrid w:val="0"/>
              <w:spacing w:line="360" w:lineRule="auto"/>
              <w:jc w:val="both"/>
              <w:rPr>
                <w:rFonts w:ascii="Book Antiqua" w:hAnsi="Book Antiqua" w:cs="Times New Roman"/>
                <w:bCs/>
                <w:color w:val="000000"/>
              </w:rPr>
            </w:pPr>
            <w:r w:rsidRPr="00B33F5D">
              <w:rPr>
                <w:rFonts w:ascii="Book Antiqua" w:hAnsi="Book Antiqua" w:cs="Times New Roman"/>
                <w:bCs/>
                <w:color w:val="000000"/>
              </w:rPr>
              <w:t>Adjusted OR</w:t>
            </w:r>
          </w:p>
          <w:p w14:paraId="0D48B9BF" w14:textId="426AE4D2" w:rsidR="0061641E" w:rsidRPr="00B33F5D" w:rsidRDefault="0061641E" w:rsidP="00F11EAF">
            <w:pPr>
              <w:snapToGrid w:val="0"/>
              <w:spacing w:line="360" w:lineRule="auto"/>
              <w:jc w:val="both"/>
              <w:rPr>
                <w:rFonts w:ascii="Book Antiqua" w:eastAsia="SimSun" w:hAnsi="Book Antiqua" w:cs="Times New Roman"/>
                <w:bCs/>
                <w:color w:val="000000"/>
                <w:lang w:eastAsia="zh-CN"/>
              </w:rPr>
            </w:pPr>
            <w:r w:rsidRPr="00B33F5D">
              <w:rPr>
                <w:rFonts w:ascii="Book Antiqua" w:hAnsi="Book Antiqua" w:cs="Times New Roman"/>
                <w:bCs/>
                <w:color w:val="000000"/>
              </w:rPr>
              <w:t>Model 2</w:t>
            </w:r>
            <w:r w:rsidR="00F11EAF" w:rsidRPr="00B33F5D">
              <w:rPr>
                <w:rFonts w:ascii="Book Antiqua" w:eastAsia="SimSun" w:hAnsi="Book Antiqua" w:cs="Times New Roman" w:hint="eastAsia"/>
                <w:bCs/>
                <w:vertAlign w:val="superscript"/>
                <w:lang w:eastAsia="zh-CN"/>
              </w:rPr>
              <w:t>2</w:t>
            </w:r>
          </w:p>
        </w:tc>
        <w:tc>
          <w:tcPr>
            <w:tcW w:w="413" w:type="pct"/>
            <w:tcBorders>
              <w:top w:val="single" w:sz="8" w:space="0" w:color="auto"/>
              <w:left w:val="nil"/>
              <w:bottom w:val="single" w:sz="8" w:space="0" w:color="auto"/>
              <w:right w:val="nil"/>
            </w:tcBorders>
            <w:shd w:val="clear" w:color="auto" w:fill="auto"/>
            <w:vAlign w:val="center"/>
          </w:tcPr>
          <w:p w14:paraId="3A0A9C9E" w14:textId="77777777" w:rsidR="0061641E" w:rsidRPr="00B33F5D" w:rsidRDefault="0061641E" w:rsidP="00353F73">
            <w:pPr>
              <w:snapToGrid w:val="0"/>
              <w:spacing w:line="360" w:lineRule="auto"/>
              <w:jc w:val="both"/>
              <w:rPr>
                <w:rFonts w:ascii="Book Antiqua" w:hAnsi="Book Antiqua" w:cs="Times New Roman"/>
                <w:bCs/>
                <w:i/>
                <w:color w:val="000000"/>
              </w:rPr>
            </w:pPr>
            <w:r w:rsidRPr="00B33F5D">
              <w:rPr>
                <w:rFonts w:ascii="Book Antiqua" w:hAnsi="Book Antiqua" w:cs="Times New Roman"/>
                <w:i/>
              </w:rPr>
              <w:t>P</w:t>
            </w:r>
            <w:r w:rsidRPr="00B33F5D">
              <w:rPr>
                <w:rFonts w:ascii="Book Antiqua" w:hAnsi="Book Antiqua" w:cs="Times New Roman"/>
              </w:rPr>
              <w:t xml:space="preserve"> value</w:t>
            </w:r>
          </w:p>
        </w:tc>
      </w:tr>
      <w:tr w:rsidR="0061641E" w:rsidRPr="00B33F5D" w14:paraId="04012347" w14:textId="77777777" w:rsidTr="00F11EAF">
        <w:trPr>
          <w:trHeight w:val="567"/>
        </w:trPr>
        <w:tc>
          <w:tcPr>
            <w:tcW w:w="1137" w:type="pct"/>
            <w:tcBorders>
              <w:top w:val="single" w:sz="8" w:space="0" w:color="auto"/>
              <w:left w:val="nil"/>
              <w:bottom w:val="nil"/>
              <w:right w:val="nil"/>
            </w:tcBorders>
            <w:shd w:val="clear" w:color="auto" w:fill="auto"/>
            <w:vAlign w:val="center"/>
          </w:tcPr>
          <w:p w14:paraId="2F7AF61C" w14:textId="62C52912" w:rsidR="00D25D12"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Borborygmus</w:t>
            </w:r>
          </w:p>
        </w:tc>
        <w:tc>
          <w:tcPr>
            <w:tcW w:w="887" w:type="pct"/>
            <w:tcBorders>
              <w:top w:val="single" w:sz="8" w:space="0" w:color="auto"/>
              <w:left w:val="nil"/>
              <w:bottom w:val="nil"/>
              <w:right w:val="nil"/>
            </w:tcBorders>
            <w:shd w:val="clear" w:color="auto" w:fill="auto"/>
            <w:vAlign w:val="center"/>
          </w:tcPr>
          <w:p w14:paraId="1B405316"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0.81 (0.68-0.96)</w:t>
            </w:r>
          </w:p>
        </w:tc>
        <w:tc>
          <w:tcPr>
            <w:tcW w:w="395" w:type="pct"/>
            <w:tcBorders>
              <w:top w:val="single" w:sz="8" w:space="0" w:color="auto"/>
              <w:left w:val="nil"/>
              <w:bottom w:val="nil"/>
              <w:right w:val="nil"/>
            </w:tcBorders>
            <w:shd w:val="clear" w:color="auto" w:fill="auto"/>
            <w:vAlign w:val="center"/>
          </w:tcPr>
          <w:p w14:paraId="0DC02E5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887" w:type="pct"/>
            <w:tcBorders>
              <w:top w:val="single" w:sz="8" w:space="0" w:color="auto"/>
              <w:left w:val="nil"/>
              <w:bottom w:val="nil"/>
              <w:right w:val="nil"/>
            </w:tcBorders>
            <w:shd w:val="clear" w:color="auto" w:fill="auto"/>
            <w:vAlign w:val="center"/>
          </w:tcPr>
          <w:p w14:paraId="20BE6DB0"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0.93 (0.78-1.11)</w:t>
            </w:r>
          </w:p>
        </w:tc>
        <w:tc>
          <w:tcPr>
            <w:tcW w:w="394" w:type="pct"/>
            <w:tcBorders>
              <w:top w:val="single" w:sz="8" w:space="0" w:color="auto"/>
              <w:left w:val="nil"/>
              <w:bottom w:val="nil"/>
              <w:right w:val="nil"/>
            </w:tcBorders>
            <w:shd w:val="clear" w:color="auto" w:fill="auto"/>
            <w:vAlign w:val="center"/>
          </w:tcPr>
          <w:p w14:paraId="4482C79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0.43</w:t>
            </w:r>
          </w:p>
        </w:tc>
        <w:tc>
          <w:tcPr>
            <w:tcW w:w="887" w:type="pct"/>
            <w:tcBorders>
              <w:top w:val="single" w:sz="8" w:space="0" w:color="auto"/>
              <w:left w:val="nil"/>
              <w:bottom w:val="nil"/>
              <w:right w:val="nil"/>
            </w:tcBorders>
            <w:shd w:val="clear" w:color="auto" w:fill="auto"/>
            <w:vAlign w:val="center"/>
          </w:tcPr>
          <w:p w14:paraId="6830A13B"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0.94 (0.78-1.14)</w:t>
            </w:r>
          </w:p>
        </w:tc>
        <w:tc>
          <w:tcPr>
            <w:tcW w:w="413" w:type="pct"/>
            <w:tcBorders>
              <w:top w:val="single" w:sz="8" w:space="0" w:color="auto"/>
              <w:left w:val="nil"/>
              <w:bottom w:val="nil"/>
              <w:right w:val="nil"/>
            </w:tcBorders>
            <w:shd w:val="clear" w:color="auto" w:fill="auto"/>
            <w:vAlign w:val="center"/>
          </w:tcPr>
          <w:p w14:paraId="2CA6546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0.53</w:t>
            </w:r>
          </w:p>
        </w:tc>
      </w:tr>
      <w:tr w:rsidR="0061641E" w:rsidRPr="00B33F5D" w14:paraId="3A440AD7" w14:textId="77777777" w:rsidTr="00F11EAF">
        <w:trPr>
          <w:trHeight w:val="567"/>
        </w:trPr>
        <w:tc>
          <w:tcPr>
            <w:tcW w:w="1137" w:type="pct"/>
            <w:tcBorders>
              <w:top w:val="nil"/>
              <w:left w:val="nil"/>
              <w:bottom w:val="nil"/>
              <w:right w:val="nil"/>
            </w:tcBorders>
            <w:shd w:val="clear" w:color="auto" w:fill="auto"/>
            <w:vAlign w:val="center"/>
          </w:tcPr>
          <w:p w14:paraId="3AB31A2F" w14:textId="77777777" w:rsidR="0061641E" w:rsidRPr="00B33F5D" w:rsidRDefault="0061641E" w:rsidP="00353F73">
            <w:pPr>
              <w:spacing w:line="360" w:lineRule="auto"/>
              <w:jc w:val="both"/>
              <w:rPr>
                <w:rFonts w:ascii="Book Antiqua" w:hAnsi="Book Antiqua" w:cs="Times New Roman"/>
                <w:color w:val="FF0000"/>
              </w:rPr>
            </w:pPr>
            <w:r w:rsidRPr="00B33F5D">
              <w:rPr>
                <w:rFonts w:ascii="Book Antiqua" w:hAnsi="Book Antiqua" w:cs="Times New Roman"/>
              </w:rPr>
              <w:t>Abdominal distension</w:t>
            </w:r>
          </w:p>
        </w:tc>
        <w:tc>
          <w:tcPr>
            <w:tcW w:w="887" w:type="pct"/>
            <w:tcBorders>
              <w:top w:val="nil"/>
              <w:left w:val="nil"/>
              <w:bottom w:val="nil"/>
              <w:right w:val="nil"/>
            </w:tcBorders>
            <w:shd w:val="clear" w:color="auto" w:fill="auto"/>
            <w:vAlign w:val="center"/>
          </w:tcPr>
          <w:p w14:paraId="04004A2E"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1.00 (0.84-1.19)</w:t>
            </w:r>
          </w:p>
        </w:tc>
        <w:tc>
          <w:tcPr>
            <w:tcW w:w="395" w:type="pct"/>
            <w:tcBorders>
              <w:top w:val="nil"/>
              <w:left w:val="nil"/>
              <w:bottom w:val="nil"/>
              <w:right w:val="nil"/>
            </w:tcBorders>
            <w:shd w:val="clear" w:color="auto" w:fill="auto"/>
            <w:vAlign w:val="center"/>
          </w:tcPr>
          <w:p w14:paraId="1A2A76A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0.98</w:t>
            </w:r>
          </w:p>
        </w:tc>
        <w:tc>
          <w:tcPr>
            <w:tcW w:w="887" w:type="pct"/>
            <w:tcBorders>
              <w:top w:val="nil"/>
              <w:left w:val="nil"/>
              <w:bottom w:val="nil"/>
              <w:right w:val="nil"/>
            </w:tcBorders>
            <w:shd w:val="clear" w:color="auto" w:fill="auto"/>
            <w:vAlign w:val="center"/>
          </w:tcPr>
          <w:p w14:paraId="6A173B2F"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1.10 (0.91-1.30)</w:t>
            </w:r>
          </w:p>
        </w:tc>
        <w:tc>
          <w:tcPr>
            <w:tcW w:w="394" w:type="pct"/>
            <w:tcBorders>
              <w:top w:val="nil"/>
              <w:left w:val="nil"/>
              <w:bottom w:val="nil"/>
              <w:right w:val="nil"/>
            </w:tcBorders>
            <w:shd w:val="clear" w:color="auto" w:fill="auto"/>
            <w:vAlign w:val="center"/>
          </w:tcPr>
          <w:p w14:paraId="18467BB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0.34</w:t>
            </w:r>
          </w:p>
        </w:tc>
        <w:tc>
          <w:tcPr>
            <w:tcW w:w="887" w:type="pct"/>
            <w:tcBorders>
              <w:top w:val="nil"/>
              <w:left w:val="nil"/>
              <w:bottom w:val="nil"/>
              <w:right w:val="nil"/>
            </w:tcBorders>
            <w:shd w:val="clear" w:color="auto" w:fill="auto"/>
            <w:vAlign w:val="center"/>
          </w:tcPr>
          <w:p w14:paraId="63046501"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1.04 (0.86-1.26)</w:t>
            </w:r>
          </w:p>
        </w:tc>
        <w:tc>
          <w:tcPr>
            <w:tcW w:w="413" w:type="pct"/>
            <w:tcBorders>
              <w:top w:val="nil"/>
              <w:left w:val="nil"/>
              <w:bottom w:val="nil"/>
              <w:right w:val="nil"/>
            </w:tcBorders>
            <w:shd w:val="clear" w:color="auto" w:fill="auto"/>
            <w:vAlign w:val="center"/>
          </w:tcPr>
          <w:p w14:paraId="3AA3D58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0.71</w:t>
            </w:r>
          </w:p>
        </w:tc>
      </w:tr>
      <w:tr w:rsidR="0061641E" w:rsidRPr="00B33F5D" w14:paraId="08E91DA5" w14:textId="77777777" w:rsidTr="00F11EAF">
        <w:trPr>
          <w:trHeight w:val="567"/>
        </w:trPr>
        <w:tc>
          <w:tcPr>
            <w:tcW w:w="1137" w:type="pct"/>
            <w:tcBorders>
              <w:top w:val="nil"/>
              <w:left w:val="nil"/>
              <w:bottom w:val="nil"/>
              <w:right w:val="nil"/>
            </w:tcBorders>
            <w:shd w:val="clear" w:color="auto" w:fill="auto"/>
            <w:vAlign w:val="center"/>
          </w:tcPr>
          <w:p w14:paraId="5F60AFA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Increased flatus</w:t>
            </w:r>
          </w:p>
        </w:tc>
        <w:tc>
          <w:tcPr>
            <w:tcW w:w="887" w:type="pct"/>
            <w:tcBorders>
              <w:top w:val="nil"/>
              <w:left w:val="nil"/>
              <w:bottom w:val="nil"/>
              <w:right w:val="nil"/>
            </w:tcBorders>
            <w:shd w:val="clear" w:color="auto" w:fill="auto"/>
            <w:vAlign w:val="center"/>
          </w:tcPr>
          <w:p w14:paraId="1B4043F6"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1.14 (0.97-1.33)</w:t>
            </w:r>
          </w:p>
        </w:tc>
        <w:tc>
          <w:tcPr>
            <w:tcW w:w="395" w:type="pct"/>
            <w:tcBorders>
              <w:top w:val="nil"/>
              <w:left w:val="nil"/>
              <w:bottom w:val="nil"/>
              <w:right w:val="nil"/>
            </w:tcBorders>
            <w:shd w:val="clear" w:color="auto" w:fill="auto"/>
            <w:vAlign w:val="center"/>
          </w:tcPr>
          <w:p w14:paraId="0B7BEC1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0.11</w:t>
            </w:r>
          </w:p>
        </w:tc>
        <w:tc>
          <w:tcPr>
            <w:tcW w:w="887" w:type="pct"/>
            <w:tcBorders>
              <w:top w:val="nil"/>
              <w:left w:val="nil"/>
              <w:bottom w:val="nil"/>
              <w:right w:val="nil"/>
            </w:tcBorders>
            <w:shd w:val="clear" w:color="auto" w:fill="auto"/>
            <w:vAlign w:val="center"/>
          </w:tcPr>
          <w:p w14:paraId="2C1DF3C5"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1.12 (0.96-1.32)</w:t>
            </w:r>
          </w:p>
        </w:tc>
        <w:tc>
          <w:tcPr>
            <w:tcW w:w="394" w:type="pct"/>
            <w:tcBorders>
              <w:top w:val="nil"/>
              <w:left w:val="nil"/>
              <w:bottom w:val="nil"/>
              <w:right w:val="nil"/>
            </w:tcBorders>
            <w:shd w:val="clear" w:color="auto" w:fill="auto"/>
            <w:vAlign w:val="center"/>
          </w:tcPr>
          <w:p w14:paraId="141DA13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0.15</w:t>
            </w:r>
          </w:p>
        </w:tc>
        <w:tc>
          <w:tcPr>
            <w:tcW w:w="887" w:type="pct"/>
            <w:tcBorders>
              <w:top w:val="nil"/>
              <w:left w:val="nil"/>
              <w:bottom w:val="nil"/>
              <w:right w:val="nil"/>
            </w:tcBorders>
            <w:shd w:val="clear" w:color="auto" w:fill="auto"/>
            <w:vAlign w:val="center"/>
          </w:tcPr>
          <w:p w14:paraId="4FBF5E60"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1.15 (0.97-1.37)</w:t>
            </w:r>
          </w:p>
        </w:tc>
        <w:tc>
          <w:tcPr>
            <w:tcW w:w="413" w:type="pct"/>
            <w:tcBorders>
              <w:top w:val="nil"/>
              <w:left w:val="nil"/>
              <w:bottom w:val="nil"/>
              <w:right w:val="nil"/>
            </w:tcBorders>
            <w:shd w:val="clear" w:color="auto" w:fill="auto"/>
            <w:vAlign w:val="center"/>
          </w:tcPr>
          <w:p w14:paraId="7B94721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0.10</w:t>
            </w:r>
          </w:p>
        </w:tc>
      </w:tr>
      <w:tr w:rsidR="0061641E" w:rsidRPr="00B33F5D" w14:paraId="392B203A" w14:textId="77777777" w:rsidTr="00F11EAF">
        <w:trPr>
          <w:trHeight w:val="567"/>
        </w:trPr>
        <w:tc>
          <w:tcPr>
            <w:tcW w:w="1137" w:type="pct"/>
            <w:tcBorders>
              <w:top w:val="nil"/>
              <w:left w:val="nil"/>
              <w:bottom w:val="nil"/>
              <w:right w:val="nil"/>
            </w:tcBorders>
            <w:shd w:val="clear" w:color="auto" w:fill="auto"/>
            <w:vAlign w:val="center"/>
          </w:tcPr>
          <w:p w14:paraId="7222F53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Constipation</w:t>
            </w:r>
          </w:p>
        </w:tc>
        <w:tc>
          <w:tcPr>
            <w:tcW w:w="887" w:type="pct"/>
            <w:tcBorders>
              <w:top w:val="nil"/>
              <w:left w:val="nil"/>
              <w:bottom w:val="nil"/>
              <w:right w:val="nil"/>
            </w:tcBorders>
            <w:shd w:val="clear" w:color="auto" w:fill="auto"/>
            <w:vAlign w:val="center"/>
          </w:tcPr>
          <w:p w14:paraId="42263A9D"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1.47 (1.26-1.73)</w:t>
            </w:r>
          </w:p>
        </w:tc>
        <w:tc>
          <w:tcPr>
            <w:tcW w:w="395" w:type="pct"/>
            <w:tcBorders>
              <w:top w:val="nil"/>
              <w:left w:val="nil"/>
              <w:bottom w:val="nil"/>
              <w:right w:val="nil"/>
            </w:tcBorders>
            <w:shd w:val="clear" w:color="auto" w:fill="auto"/>
            <w:vAlign w:val="center"/>
          </w:tcPr>
          <w:p w14:paraId="4FA367C9" w14:textId="7AE0084A"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887" w:type="pct"/>
            <w:tcBorders>
              <w:top w:val="nil"/>
              <w:left w:val="nil"/>
              <w:bottom w:val="nil"/>
              <w:right w:val="nil"/>
            </w:tcBorders>
            <w:shd w:val="clear" w:color="auto" w:fill="auto"/>
            <w:vAlign w:val="center"/>
          </w:tcPr>
          <w:p w14:paraId="4AD16030"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1.57 (1.33-1.85)</w:t>
            </w:r>
          </w:p>
        </w:tc>
        <w:tc>
          <w:tcPr>
            <w:tcW w:w="394" w:type="pct"/>
            <w:tcBorders>
              <w:top w:val="nil"/>
              <w:left w:val="nil"/>
              <w:bottom w:val="nil"/>
              <w:right w:val="nil"/>
            </w:tcBorders>
            <w:shd w:val="clear" w:color="auto" w:fill="auto"/>
            <w:vAlign w:val="center"/>
          </w:tcPr>
          <w:p w14:paraId="5D63E6EE" w14:textId="5F984EB0"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887" w:type="pct"/>
            <w:tcBorders>
              <w:top w:val="nil"/>
              <w:left w:val="nil"/>
              <w:bottom w:val="nil"/>
              <w:right w:val="nil"/>
            </w:tcBorders>
            <w:shd w:val="clear" w:color="auto" w:fill="auto"/>
            <w:vAlign w:val="center"/>
          </w:tcPr>
          <w:p w14:paraId="5C9F1BF7"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1.43 (1.20-1.70)</w:t>
            </w:r>
          </w:p>
        </w:tc>
        <w:tc>
          <w:tcPr>
            <w:tcW w:w="413" w:type="pct"/>
            <w:tcBorders>
              <w:top w:val="nil"/>
              <w:left w:val="nil"/>
              <w:bottom w:val="nil"/>
              <w:right w:val="nil"/>
            </w:tcBorders>
            <w:shd w:val="clear" w:color="auto" w:fill="auto"/>
            <w:vAlign w:val="center"/>
          </w:tcPr>
          <w:p w14:paraId="5F00B4F6" w14:textId="7D61D315"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01D8BD37" w14:textId="77777777" w:rsidTr="00F11EAF">
        <w:trPr>
          <w:trHeight w:val="567"/>
        </w:trPr>
        <w:tc>
          <w:tcPr>
            <w:tcW w:w="1137" w:type="pct"/>
            <w:tcBorders>
              <w:top w:val="nil"/>
              <w:left w:val="nil"/>
              <w:bottom w:val="nil"/>
              <w:right w:val="nil"/>
            </w:tcBorders>
            <w:shd w:val="clear" w:color="auto" w:fill="auto"/>
            <w:vAlign w:val="center"/>
          </w:tcPr>
          <w:p w14:paraId="4680294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Diarrhea</w:t>
            </w:r>
          </w:p>
        </w:tc>
        <w:tc>
          <w:tcPr>
            <w:tcW w:w="887" w:type="pct"/>
            <w:tcBorders>
              <w:top w:val="nil"/>
              <w:left w:val="nil"/>
              <w:bottom w:val="nil"/>
              <w:right w:val="nil"/>
            </w:tcBorders>
            <w:shd w:val="clear" w:color="auto" w:fill="auto"/>
            <w:vAlign w:val="center"/>
          </w:tcPr>
          <w:p w14:paraId="3DBBC129"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0.88 (0.75-1.04)</w:t>
            </w:r>
          </w:p>
        </w:tc>
        <w:tc>
          <w:tcPr>
            <w:tcW w:w="395" w:type="pct"/>
            <w:tcBorders>
              <w:top w:val="nil"/>
              <w:left w:val="nil"/>
              <w:bottom w:val="nil"/>
              <w:right w:val="nil"/>
            </w:tcBorders>
            <w:shd w:val="clear" w:color="auto" w:fill="auto"/>
            <w:vAlign w:val="center"/>
          </w:tcPr>
          <w:p w14:paraId="66EE293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0.13</w:t>
            </w:r>
          </w:p>
        </w:tc>
        <w:tc>
          <w:tcPr>
            <w:tcW w:w="887" w:type="pct"/>
            <w:tcBorders>
              <w:top w:val="nil"/>
              <w:left w:val="nil"/>
              <w:bottom w:val="nil"/>
              <w:right w:val="nil"/>
            </w:tcBorders>
            <w:shd w:val="clear" w:color="auto" w:fill="auto"/>
            <w:vAlign w:val="center"/>
          </w:tcPr>
          <w:p w14:paraId="59B035B0"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0.98 (0.83-1.15)</w:t>
            </w:r>
          </w:p>
        </w:tc>
        <w:tc>
          <w:tcPr>
            <w:tcW w:w="394" w:type="pct"/>
            <w:tcBorders>
              <w:top w:val="nil"/>
              <w:left w:val="nil"/>
              <w:bottom w:val="nil"/>
              <w:right w:val="nil"/>
            </w:tcBorders>
            <w:shd w:val="clear" w:color="auto" w:fill="auto"/>
            <w:vAlign w:val="center"/>
          </w:tcPr>
          <w:p w14:paraId="580893C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0.77</w:t>
            </w:r>
          </w:p>
        </w:tc>
        <w:tc>
          <w:tcPr>
            <w:tcW w:w="887" w:type="pct"/>
            <w:tcBorders>
              <w:top w:val="nil"/>
              <w:left w:val="nil"/>
              <w:bottom w:val="nil"/>
              <w:right w:val="nil"/>
            </w:tcBorders>
            <w:shd w:val="clear" w:color="auto" w:fill="auto"/>
            <w:vAlign w:val="center"/>
          </w:tcPr>
          <w:p w14:paraId="5C1B0AC5"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0.97 (0.81-1.17)</w:t>
            </w:r>
          </w:p>
        </w:tc>
        <w:tc>
          <w:tcPr>
            <w:tcW w:w="413" w:type="pct"/>
            <w:tcBorders>
              <w:top w:val="nil"/>
              <w:left w:val="nil"/>
              <w:bottom w:val="nil"/>
              <w:right w:val="nil"/>
            </w:tcBorders>
            <w:shd w:val="clear" w:color="auto" w:fill="auto"/>
            <w:vAlign w:val="center"/>
          </w:tcPr>
          <w:p w14:paraId="1479059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0.77</w:t>
            </w:r>
          </w:p>
        </w:tc>
      </w:tr>
      <w:tr w:rsidR="0061641E" w:rsidRPr="00B33F5D" w14:paraId="3E9EFE44" w14:textId="77777777" w:rsidTr="00F11EAF">
        <w:trPr>
          <w:trHeight w:val="567"/>
        </w:trPr>
        <w:tc>
          <w:tcPr>
            <w:tcW w:w="1137" w:type="pct"/>
            <w:tcBorders>
              <w:top w:val="nil"/>
              <w:left w:val="nil"/>
              <w:bottom w:val="nil"/>
              <w:right w:val="nil"/>
            </w:tcBorders>
            <w:shd w:val="clear" w:color="auto" w:fill="auto"/>
            <w:vAlign w:val="center"/>
          </w:tcPr>
          <w:p w14:paraId="72DF996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Loose stools</w:t>
            </w:r>
          </w:p>
        </w:tc>
        <w:tc>
          <w:tcPr>
            <w:tcW w:w="887" w:type="pct"/>
            <w:tcBorders>
              <w:top w:val="nil"/>
              <w:left w:val="nil"/>
              <w:bottom w:val="nil"/>
              <w:right w:val="nil"/>
            </w:tcBorders>
            <w:shd w:val="clear" w:color="auto" w:fill="auto"/>
            <w:vAlign w:val="center"/>
          </w:tcPr>
          <w:p w14:paraId="070D0DFE"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0.96 (0.82-1.13)</w:t>
            </w:r>
          </w:p>
        </w:tc>
        <w:tc>
          <w:tcPr>
            <w:tcW w:w="395" w:type="pct"/>
            <w:tcBorders>
              <w:top w:val="nil"/>
              <w:left w:val="nil"/>
              <w:bottom w:val="nil"/>
              <w:right w:val="nil"/>
            </w:tcBorders>
            <w:shd w:val="clear" w:color="auto" w:fill="auto"/>
            <w:vAlign w:val="center"/>
          </w:tcPr>
          <w:p w14:paraId="1ADE805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0.66</w:t>
            </w:r>
          </w:p>
        </w:tc>
        <w:tc>
          <w:tcPr>
            <w:tcW w:w="887" w:type="pct"/>
            <w:tcBorders>
              <w:top w:val="nil"/>
              <w:left w:val="nil"/>
              <w:bottom w:val="nil"/>
              <w:right w:val="nil"/>
            </w:tcBorders>
            <w:shd w:val="clear" w:color="auto" w:fill="auto"/>
            <w:vAlign w:val="center"/>
          </w:tcPr>
          <w:p w14:paraId="64EE9D36"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1.06 (0.90-1.25)</w:t>
            </w:r>
          </w:p>
        </w:tc>
        <w:tc>
          <w:tcPr>
            <w:tcW w:w="394" w:type="pct"/>
            <w:tcBorders>
              <w:top w:val="nil"/>
              <w:left w:val="nil"/>
              <w:bottom w:val="nil"/>
              <w:right w:val="nil"/>
            </w:tcBorders>
            <w:shd w:val="clear" w:color="auto" w:fill="auto"/>
            <w:vAlign w:val="center"/>
          </w:tcPr>
          <w:p w14:paraId="31121A6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0.50</w:t>
            </w:r>
          </w:p>
        </w:tc>
        <w:tc>
          <w:tcPr>
            <w:tcW w:w="887" w:type="pct"/>
            <w:tcBorders>
              <w:top w:val="nil"/>
              <w:left w:val="nil"/>
              <w:bottom w:val="nil"/>
              <w:right w:val="nil"/>
            </w:tcBorders>
            <w:shd w:val="clear" w:color="auto" w:fill="auto"/>
            <w:vAlign w:val="center"/>
          </w:tcPr>
          <w:p w14:paraId="1E8AB516"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1.02 (0.86-1.23)</w:t>
            </w:r>
          </w:p>
        </w:tc>
        <w:tc>
          <w:tcPr>
            <w:tcW w:w="413" w:type="pct"/>
            <w:tcBorders>
              <w:top w:val="nil"/>
              <w:left w:val="nil"/>
              <w:bottom w:val="nil"/>
              <w:right w:val="nil"/>
            </w:tcBorders>
            <w:shd w:val="clear" w:color="auto" w:fill="auto"/>
            <w:vAlign w:val="center"/>
          </w:tcPr>
          <w:p w14:paraId="4A51C92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0.79</w:t>
            </w:r>
          </w:p>
        </w:tc>
      </w:tr>
      <w:tr w:rsidR="0061641E" w:rsidRPr="00B33F5D" w14:paraId="1911366B" w14:textId="77777777" w:rsidTr="00F11EAF">
        <w:trPr>
          <w:trHeight w:val="567"/>
        </w:trPr>
        <w:tc>
          <w:tcPr>
            <w:tcW w:w="1137" w:type="pct"/>
            <w:tcBorders>
              <w:top w:val="nil"/>
              <w:left w:val="nil"/>
              <w:bottom w:val="nil"/>
              <w:right w:val="nil"/>
            </w:tcBorders>
            <w:shd w:val="clear" w:color="auto" w:fill="auto"/>
            <w:vAlign w:val="center"/>
          </w:tcPr>
          <w:p w14:paraId="748D3E6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 xml:space="preserve">Hard stools </w:t>
            </w:r>
          </w:p>
        </w:tc>
        <w:tc>
          <w:tcPr>
            <w:tcW w:w="887" w:type="pct"/>
            <w:tcBorders>
              <w:top w:val="nil"/>
              <w:left w:val="nil"/>
              <w:bottom w:val="nil"/>
              <w:right w:val="nil"/>
            </w:tcBorders>
            <w:shd w:val="clear" w:color="auto" w:fill="auto"/>
            <w:vAlign w:val="center"/>
          </w:tcPr>
          <w:p w14:paraId="69A01576"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1.57 (1.34-1.84)</w:t>
            </w:r>
          </w:p>
        </w:tc>
        <w:tc>
          <w:tcPr>
            <w:tcW w:w="395" w:type="pct"/>
            <w:tcBorders>
              <w:top w:val="nil"/>
              <w:left w:val="nil"/>
              <w:bottom w:val="nil"/>
              <w:right w:val="nil"/>
            </w:tcBorders>
            <w:shd w:val="clear" w:color="auto" w:fill="auto"/>
            <w:vAlign w:val="center"/>
          </w:tcPr>
          <w:p w14:paraId="3D644F78" w14:textId="7FAB097F"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887" w:type="pct"/>
            <w:tcBorders>
              <w:top w:val="nil"/>
              <w:left w:val="nil"/>
              <w:bottom w:val="nil"/>
              <w:right w:val="nil"/>
            </w:tcBorders>
            <w:shd w:val="clear" w:color="auto" w:fill="auto"/>
            <w:vAlign w:val="center"/>
          </w:tcPr>
          <w:p w14:paraId="4C49953F"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1.56 (1.33-1.84)</w:t>
            </w:r>
          </w:p>
        </w:tc>
        <w:tc>
          <w:tcPr>
            <w:tcW w:w="394" w:type="pct"/>
            <w:tcBorders>
              <w:top w:val="nil"/>
              <w:left w:val="nil"/>
              <w:bottom w:val="nil"/>
              <w:right w:val="nil"/>
            </w:tcBorders>
            <w:shd w:val="clear" w:color="auto" w:fill="auto"/>
            <w:vAlign w:val="center"/>
          </w:tcPr>
          <w:p w14:paraId="3DEF65E2" w14:textId="710F9206"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887" w:type="pct"/>
            <w:tcBorders>
              <w:top w:val="nil"/>
              <w:left w:val="nil"/>
              <w:bottom w:val="nil"/>
              <w:right w:val="nil"/>
            </w:tcBorders>
            <w:shd w:val="clear" w:color="auto" w:fill="auto"/>
            <w:vAlign w:val="center"/>
          </w:tcPr>
          <w:p w14:paraId="24245A55"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1.50 (1.26-1.78)</w:t>
            </w:r>
          </w:p>
        </w:tc>
        <w:tc>
          <w:tcPr>
            <w:tcW w:w="413" w:type="pct"/>
            <w:tcBorders>
              <w:top w:val="nil"/>
              <w:left w:val="nil"/>
              <w:bottom w:val="nil"/>
              <w:right w:val="nil"/>
            </w:tcBorders>
            <w:shd w:val="clear" w:color="auto" w:fill="auto"/>
            <w:vAlign w:val="center"/>
          </w:tcPr>
          <w:p w14:paraId="21AA3071" w14:textId="2CEBC3D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7FC8ACB4" w14:textId="77777777" w:rsidTr="00F11EAF">
        <w:trPr>
          <w:trHeight w:val="567"/>
        </w:trPr>
        <w:tc>
          <w:tcPr>
            <w:tcW w:w="1137" w:type="pct"/>
            <w:tcBorders>
              <w:top w:val="nil"/>
              <w:left w:val="nil"/>
              <w:bottom w:val="nil"/>
              <w:right w:val="nil"/>
            </w:tcBorders>
            <w:shd w:val="clear" w:color="auto" w:fill="auto"/>
            <w:vAlign w:val="center"/>
          </w:tcPr>
          <w:p w14:paraId="446178C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Fecal urgency</w:t>
            </w:r>
          </w:p>
        </w:tc>
        <w:tc>
          <w:tcPr>
            <w:tcW w:w="887" w:type="pct"/>
            <w:tcBorders>
              <w:top w:val="nil"/>
              <w:left w:val="nil"/>
              <w:bottom w:val="nil"/>
              <w:right w:val="nil"/>
            </w:tcBorders>
            <w:shd w:val="clear" w:color="auto" w:fill="auto"/>
            <w:vAlign w:val="center"/>
          </w:tcPr>
          <w:p w14:paraId="6A62E57F"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1.13 (0.97-1.33)</w:t>
            </w:r>
          </w:p>
        </w:tc>
        <w:tc>
          <w:tcPr>
            <w:tcW w:w="395" w:type="pct"/>
            <w:tcBorders>
              <w:top w:val="nil"/>
              <w:left w:val="nil"/>
              <w:bottom w:val="nil"/>
              <w:right w:val="nil"/>
            </w:tcBorders>
            <w:shd w:val="clear" w:color="auto" w:fill="auto"/>
            <w:vAlign w:val="center"/>
          </w:tcPr>
          <w:p w14:paraId="6F0B215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0.12</w:t>
            </w:r>
          </w:p>
        </w:tc>
        <w:tc>
          <w:tcPr>
            <w:tcW w:w="887" w:type="pct"/>
            <w:tcBorders>
              <w:top w:val="nil"/>
              <w:left w:val="nil"/>
              <w:bottom w:val="nil"/>
              <w:right w:val="nil"/>
            </w:tcBorders>
            <w:shd w:val="clear" w:color="auto" w:fill="auto"/>
            <w:vAlign w:val="center"/>
          </w:tcPr>
          <w:p w14:paraId="190BB9AA"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1.16 (0.99-1.37)</w:t>
            </w:r>
          </w:p>
        </w:tc>
        <w:tc>
          <w:tcPr>
            <w:tcW w:w="394" w:type="pct"/>
            <w:tcBorders>
              <w:top w:val="nil"/>
              <w:left w:val="nil"/>
              <w:bottom w:val="nil"/>
              <w:right w:val="nil"/>
            </w:tcBorders>
            <w:shd w:val="clear" w:color="auto" w:fill="auto"/>
            <w:vAlign w:val="center"/>
          </w:tcPr>
          <w:p w14:paraId="71DE705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0.07</w:t>
            </w:r>
          </w:p>
        </w:tc>
        <w:tc>
          <w:tcPr>
            <w:tcW w:w="887" w:type="pct"/>
            <w:tcBorders>
              <w:top w:val="nil"/>
              <w:left w:val="nil"/>
              <w:bottom w:val="nil"/>
              <w:right w:val="nil"/>
            </w:tcBorders>
            <w:shd w:val="clear" w:color="auto" w:fill="auto"/>
            <w:vAlign w:val="center"/>
          </w:tcPr>
          <w:p w14:paraId="7D87D127"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1.20 (1.01-1.43)</w:t>
            </w:r>
          </w:p>
        </w:tc>
        <w:tc>
          <w:tcPr>
            <w:tcW w:w="413" w:type="pct"/>
            <w:tcBorders>
              <w:top w:val="nil"/>
              <w:left w:val="nil"/>
              <w:bottom w:val="nil"/>
              <w:right w:val="nil"/>
            </w:tcBorders>
            <w:shd w:val="clear" w:color="auto" w:fill="auto"/>
            <w:vAlign w:val="center"/>
          </w:tcPr>
          <w:p w14:paraId="5E6FBD9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w:t>
            </w:r>
          </w:p>
        </w:tc>
      </w:tr>
      <w:tr w:rsidR="0061641E" w:rsidRPr="00B33F5D" w14:paraId="4E7270BA" w14:textId="77777777" w:rsidTr="00F11EAF">
        <w:trPr>
          <w:trHeight w:val="567"/>
        </w:trPr>
        <w:tc>
          <w:tcPr>
            <w:tcW w:w="1137" w:type="pct"/>
            <w:tcBorders>
              <w:top w:val="nil"/>
              <w:left w:val="nil"/>
              <w:bottom w:val="single" w:sz="8" w:space="0" w:color="auto"/>
              <w:right w:val="nil"/>
            </w:tcBorders>
            <w:shd w:val="clear" w:color="auto" w:fill="auto"/>
            <w:vAlign w:val="center"/>
          </w:tcPr>
          <w:p w14:paraId="509682B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Incomplete evacuation</w:t>
            </w:r>
          </w:p>
        </w:tc>
        <w:tc>
          <w:tcPr>
            <w:tcW w:w="887" w:type="pct"/>
            <w:tcBorders>
              <w:top w:val="nil"/>
              <w:left w:val="nil"/>
              <w:bottom w:val="single" w:sz="8" w:space="0" w:color="auto"/>
              <w:right w:val="nil"/>
            </w:tcBorders>
            <w:shd w:val="clear" w:color="auto" w:fill="auto"/>
            <w:vAlign w:val="center"/>
          </w:tcPr>
          <w:p w14:paraId="39212369"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1.11 (0.96-1.30)</w:t>
            </w:r>
          </w:p>
        </w:tc>
        <w:tc>
          <w:tcPr>
            <w:tcW w:w="395" w:type="pct"/>
            <w:tcBorders>
              <w:top w:val="nil"/>
              <w:left w:val="nil"/>
              <w:bottom w:val="single" w:sz="8" w:space="0" w:color="auto"/>
              <w:right w:val="nil"/>
            </w:tcBorders>
            <w:shd w:val="clear" w:color="auto" w:fill="auto"/>
            <w:vAlign w:val="center"/>
          </w:tcPr>
          <w:p w14:paraId="47583BD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0.17</w:t>
            </w:r>
          </w:p>
        </w:tc>
        <w:tc>
          <w:tcPr>
            <w:tcW w:w="887" w:type="pct"/>
            <w:tcBorders>
              <w:top w:val="nil"/>
              <w:left w:val="nil"/>
              <w:bottom w:val="single" w:sz="8" w:space="0" w:color="auto"/>
              <w:right w:val="nil"/>
            </w:tcBorders>
            <w:shd w:val="clear" w:color="auto" w:fill="auto"/>
            <w:vAlign w:val="center"/>
          </w:tcPr>
          <w:p w14:paraId="1EFBEED6"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1.16 (1.00-1.36)</w:t>
            </w:r>
          </w:p>
        </w:tc>
        <w:tc>
          <w:tcPr>
            <w:tcW w:w="394" w:type="pct"/>
            <w:tcBorders>
              <w:top w:val="nil"/>
              <w:left w:val="nil"/>
              <w:bottom w:val="single" w:sz="8" w:space="0" w:color="auto"/>
              <w:right w:val="nil"/>
            </w:tcBorders>
            <w:shd w:val="clear" w:color="auto" w:fill="auto"/>
            <w:vAlign w:val="center"/>
          </w:tcPr>
          <w:p w14:paraId="420651C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0.06</w:t>
            </w:r>
          </w:p>
        </w:tc>
        <w:tc>
          <w:tcPr>
            <w:tcW w:w="887" w:type="pct"/>
            <w:tcBorders>
              <w:top w:val="nil"/>
              <w:left w:val="nil"/>
              <w:bottom w:val="single" w:sz="8" w:space="0" w:color="auto"/>
              <w:right w:val="nil"/>
            </w:tcBorders>
            <w:shd w:val="clear" w:color="auto" w:fill="auto"/>
            <w:vAlign w:val="center"/>
          </w:tcPr>
          <w:p w14:paraId="077BDE18" w14:textId="77777777" w:rsidR="0061641E" w:rsidRPr="00B33F5D" w:rsidRDefault="0061641E" w:rsidP="00353F73">
            <w:pPr>
              <w:spacing w:line="360" w:lineRule="auto"/>
              <w:jc w:val="both"/>
              <w:rPr>
                <w:rFonts w:ascii="Book Antiqua" w:hAnsi="Book Antiqua" w:cs="Times New Roman"/>
                <w:color w:val="000000"/>
              </w:rPr>
            </w:pPr>
            <w:r w:rsidRPr="00B33F5D">
              <w:rPr>
                <w:rFonts w:ascii="Book Antiqua" w:hAnsi="Book Antiqua" w:cs="Times New Roman"/>
                <w:color w:val="000000"/>
              </w:rPr>
              <w:t>1.16 (0.98-1.37)</w:t>
            </w:r>
          </w:p>
        </w:tc>
        <w:tc>
          <w:tcPr>
            <w:tcW w:w="413" w:type="pct"/>
            <w:tcBorders>
              <w:top w:val="nil"/>
              <w:left w:val="nil"/>
              <w:bottom w:val="single" w:sz="8" w:space="0" w:color="auto"/>
              <w:right w:val="nil"/>
            </w:tcBorders>
            <w:shd w:val="clear" w:color="auto" w:fill="auto"/>
            <w:vAlign w:val="center"/>
          </w:tcPr>
          <w:p w14:paraId="3603E4E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0.08</w:t>
            </w:r>
          </w:p>
        </w:tc>
      </w:tr>
    </w:tbl>
    <w:p w14:paraId="28EA92B0" w14:textId="2297C51A" w:rsidR="0061641E" w:rsidRPr="00B33F5D" w:rsidRDefault="00F11EAF" w:rsidP="00353F73">
      <w:pPr>
        <w:spacing w:line="360" w:lineRule="auto"/>
        <w:jc w:val="both"/>
        <w:rPr>
          <w:rFonts w:ascii="Book Antiqua" w:hAnsi="Book Antiqua" w:cs="Times New Roman"/>
          <w:bCs/>
        </w:rPr>
      </w:pPr>
      <w:r w:rsidRPr="00B33F5D">
        <w:rPr>
          <w:rFonts w:ascii="Book Antiqua" w:eastAsia="SimSun" w:hAnsi="Book Antiqua" w:cs="Times New Roman" w:hint="eastAsia"/>
          <w:bCs/>
          <w:vertAlign w:val="superscript"/>
          <w:lang w:eastAsia="zh-CN"/>
        </w:rPr>
        <w:t>1</w:t>
      </w:r>
      <w:r w:rsidRPr="00B33F5D">
        <w:rPr>
          <w:rFonts w:ascii="Book Antiqua" w:hAnsi="Book Antiqua" w:cs="Times New Roman"/>
          <w:bCs/>
        </w:rPr>
        <w:t xml:space="preserve">Model 1: </w:t>
      </w:r>
      <w:r w:rsidRPr="00B33F5D">
        <w:rPr>
          <w:rFonts w:ascii="Book Antiqua" w:hAnsi="Book Antiqua" w:cs="Times New Roman"/>
        </w:rPr>
        <w:t>Adjusted for age, sex, current smoker, and alcohol consumption</w:t>
      </w:r>
      <w:r w:rsidRPr="00B33F5D">
        <w:rPr>
          <w:rFonts w:ascii="Book Antiqua" w:hAnsi="Book Antiqua" w:cs="Times New Roman"/>
          <w:bCs/>
        </w:rPr>
        <w:t xml:space="preserve">. </w:t>
      </w:r>
      <w:r w:rsidRPr="00B33F5D">
        <w:rPr>
          <w:rFonts w:ascii="Book Antiqua" w:eastAsia="SimSun" w:hAnsi="Book Antiqua" w:cs="Times New Roman" w:hint="eastAsia"/>
          <w:bCs/>
          <w:vertAlign w:val="superscript"/>
          <w:lang w:eastAsia="zh-CN"/>
        </w:rPr>
        <w:t>2</w:t>
      </w:r>
      <w:r w:rsidRPr="00B33F5D">
        <w:rPr>
          <w:rFonts w:ascii="Book Antiqua" w:hAnsi="Book Antiqua" w:cs="Times New Roman"/>
          <w:bCs/>
        </w:rPr>
        <w:t>Model 2: Adjusted for age, sex, smoking, and alcohol consumption after exclusion of organic disease</w:t>
      </w:r>
      <w:r w:rsidRPr="00B33F5D">
        <w:rPr>
          <w:rFonts w:ascii="Book Antiqua" w:hAnsi="Book Antiqua" w:cs="Times New Roman"/>
          <w:bCs/>
          <w:vertAlign w:val="superscript"/>
        </w:rPr>
        <w:t xml:space="preserve"> </w:t>
      </w:r>
      <w:r w:rsidRPr="00B33F5D">
        <w:rPr>
          <w:rFonts w:ascii="Book Antiqua" w:hAnsi="Book Antiqua" w:cs="Times New Roman"/>
          <w:bCs/>
        </w:rPr>
        <w:t>(</w:t>
      </w:r>
      <w:r w:rsidRPr="00B33F5D">
        <w:rPr>
          <w:rFonts w:ascii="Book Antiqua" w:hAnsi="Book Antiqua" w:cs="Times New Roman"/>
          <w:bCs/>
          <w:i/>
          <w:color w:val="000000"/>
        </w:rPr>
        <w:t>n</w:t>
      </w:r>
      <w:r w:rsidRPr="00B33F5D">
        <w:rPr>
          <w:rFonts w:ascii="Book Antiqua" w:eastAsia="SimSun" w:hAnsi="Book Antiqua" w:cs="Times New Roman" w:hint="eastAsia"/>
          <w:bCs/>
          <w:color w:val="000000"/>
          <w:lang w:eastAsia="zh-CN"/>
        </w:rPr>
        <w:t xml:space="preserve"> </w:t>
      </w:r>
      <w:r w:rsidRPr="00B33F5D">
        <w:rPr>
          <w:rFonts w:ascii="Book Antiqua" w:hAnsi="Book Antiqua" w:cs="Times New Roman"/>
          <w:bCs/>
          <w:color w:val="000000"/>
        </w:rPr>
        <w:t>=</w:t>
      </w:r>
      <w:r w:rsidRPr="00B33F5D">
        <w:rPr>
          <w:rFonts w:ascii="Book Antiqua" w:eastAsia="SimSun" w:hAnsi="Book Antiqua" w:cs="Times New Roman" w:hint="eastAsia"/>
          <w:bCs/>
          <w:color w:val="000000"/>
          <w:lang w:eastAsia="zh-CN"/>
        </w:rPr>
        <w:t xml:space="preserve"> </w:t>
      </w:r>
      <w:r w:rsidRPr="00B33F5D">
        <w:rPr>
          <w:rFonts w:ascii="Book Antiqua" w:hAnsi="Book Antiqua" w:cs="Times New Roman"/>
          <w:bCs/>
          <w:color w:val="000000"/>
        </w:rPr>
        <w:t>4087)</w:t>
      </w:r>
      <w:r w:rsidRPr="00B33F5D">
        <w:rPr>
          <w:rFonts w:ascii="Book Antiqua" w:eastAsia="SimSun" w:hAnsi="Book Antiqua" w:cs="Times New Roman" w:hint="eastAsia"/>
          <w:bCs/>
          <w:color w:val="000000"/>
          <w:lang w:eastAsia="zh-CN"/>
        </w:rPr>
        <w:t>.</w:t>
      </w:r>
      <w:r w:rsidRPr="00B33F5D">
        <w:rPr>
          <w:rFonts w:ascii="Book Antiqua" w:eastAsia="SimSun" w:hAnsi="Book Antiqua" w:cs="Times New Roman" w:hint="eastAsia"/>
          <w:bCs/>
          <w:lang w:eastAsia="zh-CN"/>
        </w:rPr>
        <w:t xml:space="preserve"> </w:t>
      </w:r>
      <w:r w:rsidR="0061641E" w:rsidRPr="00B33F5D">
        <w:rPr>
          <w:rFonts w:ascii="Book Antiqua" w:hAnsi="Book Antiqua" w:cs="Times New Roman"/>
          <w:bCs/>
        </w:rPr>
        <w:t>The numbers in parenthes</w:t>
      </w:r>
      <w:r w:rsidR="00EA4A54" w:rsidRPr="00B33F5D">
        <w:rPr>
          <w:rFonts w:ascii="Book Antiqua" w:hAnsi="Book Antiqua" w:cs="Times New Roman"/>
          <w:bCs/>
        </w:rPr>
        <w:t>e</w:t>
      </w:r>
      <w:r w:rsidR="0061641E" w:rsidRPr="00B33F5D">
        <w:rPr>
          <w:rFonts w:ascii="Book Antiqua" w:hAnsi="Book Antiqua" w:cs="Times New Roman"/>
          <w:bCs/>
        </w:rPr>
        <w:t>s represent the 95% confidence interval. GI</w:t>
      </w:r>
      <w:r w:rsidRPr="00B33F5D">
        <w:rPr>
          <w:rFonts w:ascii="Book Antiqua" w:eastAsia="SimSun" w:hAnsi="Book Antiqua" w:cs="Times New Roman" w:hint="eastAsia"/>
          <w:bCs/>
          <w:lang w:eastAsia="zh-CN"/>
        </w:rPr>
        <w:t>:</w:t>
      </w:r>
      <w:r w:rsidR="0061641E" w:rsidRPr="00B33F5D">
        <w:rPr>
          <w:rFonts w:ascii="Book Antiqua" w:hAnsi="Book Antiqua" w:cs="Times New Roman"/>
          <w:bCs/>
        </w:rPr>
        <w:t xml:space="preserve"> </w:t>
      </w:r>
      <w:r w:rsidRPr="00B33F5D">
        <w:rPr>
          <w:rFonts w:ascii="Book Antiqua" w:hAnsi="Book Antiqua" w:cs="Times New Roman"/>
          <w:bCs/>
        </w:rPr>
        <w:t>Gastrointestinal</w:t>
      </w:r>
      <w:r w:rsidR="0061641E" w:rsidRPr="00B33F5D">
        <w:rPr>
          <w:rFonts w:ascii="Book Antiqua" w:hAnsi="Book Antiqua" w:cs="Times New Roman"/>
          <w:bCs/>
        </w:rPr>
        <w:t xml:space="preserve">; </w:t>
      </w:r>
      <w:r w:rsidR="0061641E" w:rsidRPr="00B33F5D">
        <w:rPr>
          <w:rFonts w:ascii="Book Antiqua" w:hAnsi="Book Antiqua" w:cs="Times New Roman"/>
          <w:lang w:bidi="en-US"/>
        </w:rPr>
        <w:t>OR</w:t>
      </w:r>
      <w:r w:rsidRPr="00B33F5D">
        <w:rPr>
          <w:rFonts w:ascii="Book Antiqua" w:eastAsia="SimSun" w:hAnsi="Book Antiqua" w:cs="Times New Roman" w:hint="eastAsia"/>
          <w:lang w:eastAsia="zh-CN" w:bidi="en-US"/>
        </w:rPr>
        <w:t>:</w:t>
      </w:r>
      <w:r w:rsidR="0061641E" w:rsidRPr="00B33F5D">
        <w:rPr>
          <w:rFonts w:ascii="Book Antiqua" w:hAnsi="Book Antiqua" w:cs="Times New Roman"/>
          <w:lang w:bidi="en-US"/>
        </w:rPr>
        <w:t xml:space="preserve"> </w:t>
      </w:r>
      <w:r w:rsidRPr="00B33F5D">
        <w:rPr>
          <w:rFonts w:ascii="Book Antiqua" w:hAnsi="Book Antiqua" w:cs="Times New Roman"/>
          <w:lang w:bidi="en-US"/>
        </w:rPr>
        <w:t xml:space="preserve">Odds </w:t>
      </w:r>
      <w:r w:rsidR="0061641E" w:rsidRPr="00B33F5D">
        <w:rPr>
          <w:rFonts w:ascii="Book Antiqua" w:hAnsi="Book Antiqua" w:cs="Times New Roman"/>
          <w:lang w:bidi="en-US"/>
        </w:rPr>
        <w:t>ratio</w:t>
      </w:r>
      <w:r w:rsidRPr="00B33F5D">
        <w:rPr>
          <w:rFonts w:ascii="Book Antiqua" w:eastAsia="SimSun" w:hAnsi="Book Antiqua" w:cs="Times New Roman" w:hint="eastAsia"/>
          <w:lang w:eastAsia="zh-CN" w:bidi="en-US"/>
        </w:rPr>
        <w:t>.</w:t>
      </w:r>
    </w:p>
    <w:p w14:paraId="0627A2DC" w14:textId="5FFB8BBE" w:rsidR="0061641E" w:rsidRPr="00B33F5D" w:rsidRDefault="0061641E" w:rsidP="00353F73">
      <w:pPr>
        <w:spacing w:line="360" w:lineRule="auto"/>
        <w:jc w:val="both"/>
        <w:rPr>
          <w:rFonts w:ascii="Book Antiqua" w:hAnsi="Book Antiqua" w:cs="Times New Roman"/>
          <w:bCs/>
        </w:rPr>
        <w:sectPr w:rsidR="0061641E" w:rsidRPr="00B33F5D" w:rsidSect="00353F73">
          <w:type w:val="continuous"/>
          <w:pgSz w:w="16838" w:h="11906" w:orient="landscape" w:code="9"/>
          <w:pgMar w:top="1418" w:right="1134" w:bottom="1418" w:left="1134" w:header="851" w:footer="992" w:gutter="0"/>
          <w:cols w:space="425"/>
          <w:docGrid w:type="lines" w:linePitch="360"/>
        </w:sectPr>
      </w:pPr>
    </w:p>
    <w:p w14:paraId="38064F47" w14:textId="77777777" w:rsidR="00F11EAF" w:rsidRPr="00B33F5D" w:rsidRDefault="00F11EAF">
      <w:pPr>
        <w:rPr>
          <w:rFonts w:ascii="Book Antiqua" w:hAnsi="Book Antiqua"/>
          <w:b/>
          <w:bCs/>
        </w:rPr>
      </w:pPr>
      <w:r w:rsidRPr="00B33F5D">
        <w:rPr>
          <w:rFonts w:ascii="Book Antiqua" w:hAnsi="Book Antiqua"/>
          <w:b/>
          <w:bCs/>
        </w:rPr>
        <w:lastRenderedPageBreak/>
        <w:br w:type="page"/>
      </w:r>
    </w:p>
    <w:p w14:paraId="399F73CA" w14:textId="30B0F7BF" w:rsidR="0061641E" w:rsidRPr="00B33F5D" w:rsidRDefault="0061641E" w:rsidP="00353F73">
      <w:pPr>
        <w:spacing w:line="360" w:lineRule="auto"/>
        <w:jc w:val="both"/>
        <w:rPr>
          <w:rFonts w:ascii="Book Antiqua" w:hAnsi="Book Antiqua"/>
          <w:b/>
        </w:rPr>
      </w:pPr>
      <w:r w:rsidRPr="00B33F5D">
        <w:rPr>
          <w:rFonts w:ascii="Book Antiqua" w:hAnsi="Book Antiqua"/>
          <w:b/>
          <w:bCs/>
        </w:rPr>
        <w:lastRenderedPageBreak/>
        <w:t>T</w:t>
      </w:r>
      <w:r w:rsidR="00F11EAF" w:rsidRPr="00B33F5D">
        <w:rPr>
          <w:rFonts w:ascii="Book Antiqua" w:hAnsi="Book Antiqua"/>
          <w:b/>
        </w:rPr>
        <w:t>able 3</w:t>
      </w:r>
      <w:r w:rsidR="00F11EAF" w:rsidRPr="00B33F5D">
        <w:rPr>
          <w:rFonts w:ascii="Book Antiqua" w:eastAsia="SimSun" w:hAnsi="Book Antiqua" w:hint="eastAsia"/>
          <w:b/>
          <w:lang w:eastAsia="zh-CN"/>
        </w:rPr>
        <w:t xml:space="preserve"> </w:t>
      </w:r>
      <w:r w:rsidRPr="00B33F5D">
        <w:rPr>
          <w:rFonts w:ascii="Book Antiqua" w:hAnsi="Book Antiqua"/>
          <w:b/>
        </w:rPr>
        <w:t>Test-retest reliability of bowel symptom score between 1st and 2nd questionnaire</w:t>
      </w:r>
    </w:p>
    <w:tbl>
      <w:tblPr>
        <w:tblW w:w="486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64"/>
        <w:gridCol w:w="1137"/>
        <w:gridCol w:w="1133"/>
        <w:gridCol w:w="1138"/>
        <w:gridCol w:w="1133"/>
        <w:gridCol w:w="1133"/>
        <w:gridCol w:w="1135"/>
        <w:gridCol w:w="1133"/>
        <w:gridCol w:w="1133"/>
        <w:gridCol w:w="1133"/>
      </w:tblGrid>
      <w:tr w:rsidR="0061641E" w:rsidRPr="00B33F5D" w14:paraId="7775F16B" w14:textId="77777777" w:rsidTr="00F11EAF">
        <w:trPr>
          <w:trHeight w:val="1134"/>
        </w:trPr>
        <w:tc>
          <w:tcPr>
            <w:tcW w:w="1449" w:type="pct"/>
            <w:tcBorders>
              <w:top w:val="single" w:sz="8" w:space="0" w:color="auto"/>
              <w:left w:val="nil"/>
              <w:bottom w:val="single" w:sz="4" w:space="0" w:color="auto"/>
              <w:right w:val="nil"/>
            </w:tcBorders>
            <w:shd w:val="clear" w:color="auto" w:fill="auto"/>
            <w:vAlign w:val="center"/>
          </w:tcPr>
          <w:p w14:paraId="3529EA1E" w14:textId="77777777" w:rsidR="0061641E" w:rsidRPr="00B33F5D" w:rsidRDefault="0061641E" w:rsidP="00353F73">
            <w:pPr>
              <w:snapToGrid w:val="0"/>
              <w:spacing w:line="360" w:lineRule="auto"/>
              <w:jc w:val="both"/>
              <w:rPr>
                <w:rFonts w:ascii="Book Antiqua" w:hAnsi="Book Antiqua"/>
                <w:b/>
                <w:bCs/>
                <w:color w:val="000000"/>
              </w:rPr>
            </w:pPr>
          </w:p>
        </w:tc>
        <w:tc>
          <w:tcPr>
            <w:tcW w:w="1186" w:type="pct"/>
            <w:gridSpan w:val="3"/>
            <w:tcBorders>
              <w:top w:val="single" w:sz="8" w:space="0" w:color="auto"/>
              <w:left w:val="nil"/>
              <w:bottom w:val="single" w:sz="4" w:space="0" w:color="auto"/>
              <w:right w:val="nil"/>
            </w:tcBorders>
            <w:shd w:val="clear" w:color="auto" w:fill="auto"/>
            <w:vAlign w:val="center"/>
          </w:tcPr>
          <w:p w14:paraId="240763A8" w14:textId="50CFDF86" w:rsidR="0061641E" w:rsidRPr="00B33F5D" w:rsidRDefault="0061641E" w:rsidP="00353F73">
            <w:pPr>
              <w:snapToGrid w:val="0"/>
              <w:spacing w:line="360" w:lineRule="auto"/>
              <w:jc w:val="both"/>
              <w:rPr>
                <w:rFonts w:ascii="Book Antiqua" w:hAnsi="Book Antiqua"/>
                <w:b/>
              </w:rPr>
            </w:pPr>
            <w:r w:rsidRPr="00B33F5D">
              <w:rPr>
                <w:rFonts w:ascii="Book Antiqua" w:hAnsi="Book Antiqua"/>
                <w:b/>
              </w:rPr>
              <w:t>All (</w:t>
            </w:r>
            <w:r w:rsidR="00F11EAF" w:rsidRPr="00B33F5D">
              <w:rPr>
                <w:rFonts w:ascii="Book Antiqua" w:hAnsi="Book Antiqua"/>
                <w:b/>
                <w:i/>
              </w:rPr>
              <w:t>n</w:t>
            </w:r>
            <w:r w:rsidR="00F11EAF" w:rsidRPr="00B33F5D">
              <w:rPr>
                <w:rFonts w:ascii="Book Antiqua" w:hAnsi="Book Antiqua"/>
                <w:b/>
              </w:rPr>
              <w:t xml:space="preserve"> =</w:t>
            </w:r>
            <w:r w:rsidR="00F11EAF" w:rsidRPr="00B33F5D">
              <w:rPr>
                <w:rFonts w:ascii="Book Antiqua" w:eastAsia="SimSun" w:hAnsi="Book Antiqua" w:hint="eastAsia"/>
                <w:b/>
                <w:lang w:eastAsia="zh-CN"/>
              </w:rPr>
              <w:t xml:space="preserve"> </w:t>
            </w:r>
            <w:r w:rsidR="00F11EAF" w:rsidRPr="00B33F5D">
              <w:rPr>
                <w:rFonts w:ascii="Book Antiqua" w:hAnsi="Book Antiqua"/>
                <w:b/>
              </w:rPr>
              <w:t>1</w:t>
            </w:r>
            <w:r w:rsidRPr="00B33F5D">
              <w:rPr>
                <w:rFonts w:ascii="Book Antiqua" w:hAnsi="Book Antiqua"/>
                <w:b/>
              </w:rPr>
              <w:t>197)</w:t>
            </w:r>
          </w:p>
        </w:tc>
        <w:tc>
          <w:tcPr>
            <w:tcW w:w="1183" w:type="pct"/>
            <w:gridSpan w:val="3"/>
            <w:tcBorders>
              <w:top w:val="single" w:sz="8" w:space="0" w:color="auto"/>
              <w:left w:val="nil"/>
              <w:bottom w:val="single" w:sz="4" w:space="0" w:color="auto"/>
              <w:right w:val="nil"/>
            </w:tcBorders>
            <w:shd w:val="clear" w:color="auto" w:fill="auto"/>
            <w:vAlign w:val="center"/>
          </w:tcPr>
          <w:p w14:paraId="4A86E6F1" w14:textId="46F15A37" w:rsidR="0061641E" w:rsidRPr="00B33F5D" w:rsidRDefault="0061641E" w:rsidP="00353F73">
            <w:pPr>
              <w:snapToGrid w:val="0"/>
              <w:spacing w:line="360" w:lineRule="auto"/>
              <w:jc w:val="both"/>
              <w:rPr>
                <w:rFonts w:ascii="Book Antiqua" w:hAnsi="Book Antiqua"/>
                <w:b/>
              </w:rPr>
            </w:pPr>
            <w:r w:rsidRPr="00B33F5D">
              <w:rPr>
                <w:rFonts w:ascii="Book Antiqua" w:hAnsi="Book Antiqua"/>
                <w:b/>
              </w:rPr>
              <w:t>Diabetes (</w:t>
            </w:r>
            <w:r w:rsidRPr="00B33F5D">
              <w:rPr>
                <w:rFonts w:ascii="Book Antiqua" w:hAnsi="Book Antiqua"/>
                <w:b/>
                <w:i/>
              </w:rPr>
              <w:t>n</w:t>
            </w:r>
            <w:r w:rsidR="00F11EAF" w:rsidRPr="00B33F5D">
              <w:rPr>
                <w:rFonts w:ascii="Book Antiqua" w:eastAsia="SimSun" w:hAnsi="Book Antiqua" w:hint="eastAsia"/>
                <w:b/>
                <w:lang w:eastAsia="zh-CN"/>
              </w:rPr>
              <w:t xml:space="preserve"> </w:t>
            </w:r>
            <w:r w:rsidRPr="00B33F5D">
              <w:rPr>
                <w:rFonts w:ascii="Book Antiqua" w:hAnsi="Book Antiqua"/>
                <w:b/>
              </w:rPr>
              <w:t>=</w:t>
            </w:r>
            <w:r w:rsidR="00F11EAF" w:rsidRPr="00B33F5D">
              <w:rPr>
                <w:rFonts w:ascii="Book Antiqua" w:eastAsia="SimSun" w:hAnsi="Book Antiqua" w:hint="eastAsia"/>
                <w:b/>
                <w:lang w:eastAsia="zh-CN"/>
              </w:rPr>
              <w:t xml:space="preserve"> </w:t>
            </w:r>
            <w:r w:rsidRPr="00B33F5D">
              <w:rPr>
                <w:rFonts w:ascii="Book Antiqua" w:hAnsi="Book Antiqua"/>
                <w:b/>
              </w:rPr>
              <w:t>152)</w:t>
            </w:r>
          </w:p>
        </w:tc>
        <w:tc>
          <w:tcPr>
            <w:tcW w:w="1183" w:type="pct"/>
            <w:gridSpan w:val="3"/>
            <w:tcBorders>
              <w:top w:val="single" w:sz="8" w:space="0" w:color="auto"/>
              <w:left w:val="nil"/>
              <w:bottom w:val="single" w:sz="4" w:space="0" w:color="auto"/>
              <w:right w:val="nil"/>
            </w:tcBorders>
            <w:shd w:val="clear" w:color="auto" w:fill="auto"/>
            <w:vAlign w:val="center"/>
          </w:tcPr>
          <w:p w14:paraId="34568D42" w14:textId="439546F4" w:rsidR="0061641E" w:rsidRPr="00B33F5D" w:rsidRDefault="0061641E" w:rsidP="00353F73">
            <w:pPr>
              <w:snapToGrid w:val="0"/>
              <w:spacing w:line="360" w:lineRule="auto"/>
              <w:jc w:val="both"/>
              <w:rPr>
                <w:rFonts w:ascii="Book Antiqua" w:hAnsi="Book Antiqua"/>
                <w:b/>
              </w:rPr>
            </w:pPr>
            <w:r w:rsidRPr="00B33F5D">
              <w:rPr>
                <w:rFonts w:ascii="Book Antiqua" w:hAnsi="Book Antiqua"/>
                <w:b/>
              </w:rPr>
              <w:t>Non-Diabetes (</w:t>
            </w:r>
            <w:r w:rsidR="00F11EAF" w:rsidRPr="00B33F5D">
              <w:rPr>
                <w:rFonts w:ascii="Book Antiqua" w:hAnsi="Book Antiqua"/>
                <w:b/>
                <w:i/>
              </w:rPr>
              <w:t>n</w:t>
            </w:r>
            <w:r w:rsidR="00F11EAF" w:rsidRPr="00B33F5D">
              <w:rPr>
                <w:rFonts w:ascii="Book Antiqua" w:hAnsi="Book Antiqua"/>
                <w:b/>
              </w:rPr>
              <w:t xml:space="preserve"> </w:t>
            </w:r>
            <w:r w:rsidRPr="00B33F5D">
              <w:rPr>
                <w:rFonts w:ascii="Book Antiqua" w:hAnsi="Book Antiqua"/>
                <w:b/>
              </w:rPr>
              <w:t>=</w:t>
            </w:r>
            <w:r w:rsidR="00F11EAF" w:rsidRPr="00B33F5D">
              <w:rPr>
                <w:rFonts w:ascii="Book Antiqua" w:eastAsia="SimSun" w:hAnsi="Book Antiqua" w:hint="eastAsia"/>
                <w:b/>
                <w:lang w:eastAsia="zh-CN"/>
              </w:rPr>
              <w:t xml:space="preserve"> </w:t>
            </w:r>
            <w:r w:rsidR="00F11EAF" w:rsidRPr="00B33F5D">
              <w:rPr>
                <w:rFonts w:ascii="Book Antiqua" w:hAnsi="Book Antiqua"/>
                <w:b/>
              </w:rPr>
              <w:t>1</w:t>
            </w:r>
            <w:r w:rsidRPr="00B33F5D">
              <w:rPr>
                <w:rFonts w:ascii="Book Antiqua" w:hAnsi="Book Antiqua"/>
                <w:b/>
              </w:rPr>
              <w:t>045)</w:t>
            </w:r>
          </w:p>
        </w:tc>
      </w:tr>
      <w:tr w:rsidR="0061641E" w:rsidRPr="00B33F5D" w14:paraId="0100B8FC" w14:textId="77777777" w:rsidTr="00F11EAF">
        <w:trPr>
          <w:trHeight w:val="1134"/>
        </w:trPr>
        <w:tc>
          <w:tcPr>
            <w:tcW w:w="1449" w:type="pct"/>
            <w:tcBorders>
              <w:top w:val="single" w:sz="4" w:space="0" w:color="auto"/>
              <w:left w:val="nil"/>
              <w:bottom w:val="single" w:sz="8" w:space="0" w:color="auto"/>
              <w:right w:val="nil"/>
            </w:tcBorders>
            <w:shd w:val="clear" w:color="auto" w:fill="auto"/>
            <w:vAlign w:val="center"/>
          </w:tcPr>
          <w:p w14:paraId="02BB8AEA" w14:textId="77777777" w:rsidR="0061641E" w:rsidRPr="00B33F5D" w:rsidRDefault="0061641E" w:rsidP="00353F73">
            <w:pPr>
              <w:snapToGrid w:val="0"/>
              <w:spacing w:line="360" w:lineRule="auto"/>
              <w:jc w:val="both"/>
              <w:rPr>
                <w:rFonts w:ascii="Book Antiqua" w:hAnsi="Book Antiqua"/>
                <w:b/>
                <w:bCs/>
                <w:color w:val="000000"/>
              </w:rPr>
            </w:pPr>
            <w:r w:rsidRPr="00B33F5D">
              <w:rPr>
                <w:rFonts w:ascii="Book Antiqua" w:hAnsi="Book Antiqua"/>
                <w:b/>
                <w:bCs/>
                <w:color w:val="000000"/>
              </w:rPr>
              <w:t>Bowel symptoms</w:t>
            </w:r>
          </w:p>
        </w:tc>
        <w:tc>
          <w:tcPr>
            <w:tcW w:w="396" w:type="pct"/>
            <w:tcBorders>
              <w:top w:val="single" w:sz="4" w:space="0" w:color="auto"/>
              <w:left w:val="nil"/>
              <w:bottom w:val="single" w:sz="8" w:space="0" w:color="auto"/>
              <w:right w:val="nil"/>
            </w:tcBorders>
            <w:shd w:val="clear" w:color="auto" w:fill="auto"/>
            <w:vAlign w:val="center"/>
          </w:tcPr>
          <w:p w14:paraId="6FCCDBFE" w14:textId="77777777" w:rsidR="0061641E" w:rsidRPr="00B33F5D" w:rsidRDefault="0061641E" w:rsidP="00353F73">
            <w:pPr>
              <w:snapToGrid w:val="0"/>
              <w:spacing w:line="360" w:lineRule="auto"/>
              <w:jc w:val="both"/>
              <w:rPr>
                <w:rFonts w:ascii="Book Antiqua" w:hAnsi="Book Antiqua"/>
                <w:b/>
                <w:bCs/>
                <w:color w:val="000000"/>
              </w:rPr>
            </w:pPr>
            <w:r w:rsidRPr="00B33F5D">
              <w:rPr>
                <w:rFonts w:ascii="Book Antiqua" w:hAnsi="Book Antiqua"/>
                <w:b/>
              </w:rPr>
              <w:t>Kappa</w:t>
            </w:r>
            <w:r w:rsidRPr="00B33F5D">
              <w:rPr>
                <w:rFonts w:ascii="Book Antiqua" w:hAnsi="Book Antiqua"/>
                <w:b/>
              </w:rPr>
              <w:t xml:space="preserve">　</w:t>
            </w:r>
            <w:r w:rsidRPr="00B33F5D">
              <w:rPr>
                <w:rFonts w:ascii="Book Antiqua" w:hAnsi="Book Antiqua"/>
                <w:b/>
              </w:rPr>
              <w:t>value</w:t>
            </w:r>
          </w:p>
        </w:tc>
        <w:tc>
          <w:tcPr>
            <w:tcW w:w="394" w:type="pct"/>
            <w:tcBorders>
              <w:top w:val="single" w:sz="4" w:space="0" w:color="auto"/>
              <w:left w:val="nil"/>
              <w:bottom w:val="single" w:sz="8" w:space="0" w:color="auto"/>
              <w:right w:val="nil"/>
            </w:tcBorders>
            <w:shd w:val="clear" w:color="auto" w:fill="auto"/>
            <w:vAlign w:val="center"/>
          </w:tcPr>
          <w:p w14:paraId="212086D4" w14:textId="77777777" w:rsidR="0061641E" w:rsidRPr="00B33F5D" w:rsidRDefault="0061641E" w:rsidP="00353F73">
            <w:pPr>
              <w:snapToGrid w:val="0"/>
              <w:spacing w:line="360" w:lineRule="auto"/>
              <w:jc w:val="both"/>
              <w:rPr>
                <w:rFonts w:ascii="Book Antiqua" w:hAnsi="Book Antiqua"/>
                <w:b/>
                <w:bCs/>
                <w:color w:val="000000"/>
              </w:rPr>
            </w:pPr>
            <w:r w:rsidRPr="00B33F5D">
              <w:rPr>
                <w:rFonts w:ascii="Book Antiqua" w:hAnsi="Book Antiqua"/>
                <w:b/>
              </w:rPr>
              <w:t>SE</w:t>
            </w:r>
          </w:p>
        </w:tc>
        <w:tc>
          <w:tcPr>
            <w:tcW w:w="396" w:type="pct"/>
            <w:tcBorders>
              <w:top w:val="single" w:sz="4" w:space="0" w:color="auto"/>
              <w:left w:val="nil"/>
              <w:bottom w:val="single" w:sz="8" w:space="0" w:color="auto"/>
              <w:right w:val="nil"/>
            </w:tcBorders>
            <w:shd w:val="clear" w:color="auto" w:fill="auto"/>
            <w:vAlign w:val="center"/>
          </w:tcPr>
          <w:p w14:paraId="77E13E9D" w14:textId="77777777" w:rsidR="0061641E" w:rsidRPr="00B33F5D" w:rsidRDefault="0061641E" w:rsidP="00353F73">
            <w:pPr>
              <w:snapToGrid w:val="0"/>
              <w:spacing w:line="360" w:lineRule="auto"/>
              <w:jc w:val="both"/>
              <w:rPr>
                <w:rFonts w:ascii="Book Antiqua" w:hAnsi="Book Antiqua"/>
                <w:b/>
                <w:bCs/>
                <w:i/>
                <w:color w:val="000000"/>
              </w:rPr>
            </w:pPr>
            <w:r w:rsidRPr="00B33F5D">
              <w:rPr>
                <w:rFonts w:ascii="Book Antiqua" w:hAnsi="Book Antiqua"/>
                <w:b/>
                <w:i/>
              </w:rPr>
              <w:t>P</w:t>
            </w:r>
            <w:r w:rsidRPr="00B33F5D">
              <w:rPr>
                <w:rFonts w:ascii="Book Antiqua" w:hAnsi="Book Antiqua"/>
                <w:b/>
              </w:rPr>
              <w:t xml:space="preserve"> value</w:t>
            </w:r>
          </w:p>
        </w:tc>
        <w:tc>
          <w:tcPr>
            <w:tcW w:w="394" w:type="pct"/>
            <w:tcBorders>
              <w:top w:val="single" w:sz="4" w:space="0" w:color="auto"/>
              <w:left w:val="nil"/>
              <w:bottom w:val="single" w:sz="8" w:space="0" w:color="auto"/>
              <w:right w:val="nil"/>
            </w:tcBorders>
            <w:shd w:val="clear" w:color="auto" w:fill="auto"/>
            <w:vAlign w:val="center"/>
          </w:tcPr>
          <w:p w14:paraId="172C17CE" w14:textId="77777777" w:rsidR="0061641E" w:rsidRPr="00B33F5D" w:rsidRDefault="0061641E" w:rsidP="00353F73">
            <w:pPr>
              <w:snapToGrid w:val="0"/>
              <w:spacing w:line="360" w:lineRule="auto"/>
              <w:jc w:val="both"/>
              <w:rPr>
                <w:rFonts w:ascii="Book Antiqua" w:hAnsi="Book Antiqua"/>
                <w:b/>
                <w:bCs/>
                <w:color w:val="000000"/>
              </w:rPr>
            </w:pPr>
            <w:r w:rsidRPr="00B33F5D">
              <w:rPr>
                <w:rFonts w:ascii="Book Antiqua" w:hAnsi="Book Antiqua"/>
                <w:b/>
              </w:rPr>
              <w:t>Kappa</w:t>
            </w:r>
            <w:r w:rsidRPr="00B33F5D">
              <w:rPr>
                <w:rFonts w:ascii="Book Antiqua" w:hAnsi="Book Antiqua"/>
                <w:b/>
              </w:rPr>
              <w:t xml:space="preserve">　</w:t>
            </w:r>
            <w:r w:rsidRPr="00B33F5D">
              <w:rPr>
                <w:rFonts w:ascii="Book Antiqua" w:hAnsi="Book Antiqua"/>
                <w:b/>
              </w:rPr>
              <w:t>value</w:t>
            </w:r>
          </w:p>
        </w:tc>
        <w:tc>
          <w:tcPr>
            <w:tcW w:w="394" w:type="pct"/>
            <w:tcBorders>
              <w:top w:val="single" w:sz="4" w:space="0" w:color="auto"/>
              <w:left w:val="nil"/>
              <w:bottom w:val="single" w:sz="8" w:space="0" w:color="auto"/>
              <w:right w:val="nil"/>
            </w:tcBorders>
            <w:shd w:val="clear" w:color="auto" w:fill="auto"/>
            <w:vAlign w:val="center"/>
          </w:tcPr>
          <w:p w14:paraId="1199FC9A" w14:textId="77777777" w:rsidR="0061641E" w:rsidRPr="00B33F5D" w:rsidRDefault="0061641E" w:rsidP="00353F73">
            <w:pPr>
              <w:snapToGrid w:val="0"/>
              <w:spacing w:line="360" w:lineRule="auto"/>
              <w:jc w:val="both"/>
              <w:rPr>
                <w:rFonts w:ascii="Book Antiqua" w:hAnsi="Book Antiqua"/>
                <w:b/>
                <w:bCs/>
                <w:color w:val="000000"/>
              </w:rPr>
            </w:pPr>
            <w:r w:rsidRPr="00B33F5D">
              <w:rPr>
                <w:rFonts w:ascii="Book Antiqua" w:hAnsi="Book Antiqua"/>
                <w:b/>
              </w:rPr>
              <w:t>SE</w:t>
            </w:r>
          </w:p>
        </w:tc>
        <w:tc>
          <w:tcPr>
            <w:tcW w:w="395" w:type="pct"/>
            <w:tcBorders>
              <w:top w:val="single" w:sz="4" w:space="0" w:color="auto"/>
              <w:left w:val="nil"/>
              <w:bottom w:val="single" w:sz="8" w:space="0" w:color="auto"/>
              <w:right w:val="nil"/>
            </w:tcBorders>
            <w:shd w:val="clear" w:color="auto" w:fill="auto"/>
            <w:vAlign w:val="center"/>
          </w:tcPr>
          <w:p w14:paraId="5B7C4D5A" w14:textId="77777777" w:rsidR="0061641E" w:rsidRPr="00B33F5D" w:rsidRDefault="0061641E" w:rsidP="00353F73">
            <w:pPr>
              <w:snapToGrid w:val="0"/>
              <w:spacing w:line="360" w:lineRule="auto"/>
              <w:jc w:val="both"/>
              <w:rPr>
                <w:rFonts w:ascii="Book Antiqua" w:hAnsi="Book Antiqua"/>
                <w:b/>
                <w:bCs/>
                <w:i/>
                <w:color w:val="000000"/>
              </w:rPr>
            </w:pPr>
            <w:r w:rsidRPr="00B33F5D">
              <w:rPr>
                <w:rFonts w:ascii="Book Antiqua" w:hAnsi="Book Antiqua"/>
                <w:b/>
                <w:i/>
              </w:rPr>
              <w:t>P</w:t>
            </w:r>
            <w:r w:rsidRPr="00B33F5D">
              <w:rPr>
                <w:rFonts w:ascii="Book Antiqua" w:hAnsi="Book Antiqua"/>
                <w:b/>
              </w:rPr>
              <w:t xml:space="preserve"> value</w:t>
            </w:r>
          </w:p>
        </w:tc>
        <w:tc>
          <w:tcPr>
            <w:tcW w:w="394" w:type="pct"/>
            <w:tcBorders>
              <w:top w:val="single" w:sz="4" w:space="0" w:color="auto"/>
              <w:left w:val="nil"/>
              <w:bottom w:val="single" w:sz="8" w:space="0" w:color="auto"/>
              <w:right w:val="nil"/>
            </w:tcBorders>
            <w:shd w:val="clear" w:color="auto" w:fill="auto"/>
            <w:vAlign w:val="center"/>
          </w:tcPr>
          <w:p w14:paraId="4AB05262" w14:textId="77777777" w:rsidR="0061641E" w:rsidRPr="00B33F5D" w:rsidRDefault="0061641E" w:rsidP="00353F73">
            <w:pPr>
              <w:snapToGrid w:val="0"/>
              <w:spacing w:line="360" w:lineRule="auto"/>
              <w:jc w:val="both"/>
              <w:rPr>
                <w:rFonts w:ascii="Book Antiqua" w:hAnsi="Book Antiqua"/>
                <w:b/>
                <w:bCs/>
                <w:color w:val="000000"/>
              </w:rPr>
            </w:pPr>
            <w:r w:rsidRPr="00B33F5D">
              <w:rPr>
                <w:rFonts w:ascii="Book Antiqua" w:hAnsi="Book Antiqua"/>
                <w:b/>
              </w:rPr>
              <w:t>Kappa</w:t>
            </w:r>
            <w:r w:rsidRPr="00B33F5D">
              <w:rPr>
                <w:rFonts w:ascii="Book Antiqua" w:hAnsi="Book Antiqua"/>
                <w:b/>
              </w:rPr>
              <w:t xml:space="preserve">　</w:t>
            </w:r>
            <w:r w:rsidRPr="00B33F5D">
              <w:rPr>
                <w:rFonts w:ascii="Book Antiqua" w:hAnsi="Book Antiqua"/>
                <w:b/>
              </w:rPr>
              <w:t>value</w:t>
            </w:r>
          </w:p>
        </w:tc>
        <w:tc>
          <w:tcPr>
            <w:tcW w:w="394" w:type="pct"/>
            <w:tcBorders>
              <w:top w:val="single" w:sz="4" w:space="0" w:color="auto"/>
              <w:left w:val="nil"/>
              <w:bottom w:val="single" w:sz="8" w:space="0" w:color="auto"/>
              <w:right w:val="nil"/>
            </w:tcBorders>
            <w:shd w:val="clear" w:color="auto" w:fill="auto"/>
            <w:vAlign w:val="center"/>
          </w:tcPr>
          <w:p w14:paraId="69554786" w14:textId="77777777" w:rsidR="0061641E" w:rsidRPr="00B33F5D" w:rsidRDefault="0061641E" w:rsidP="00353F73">
            <w:pPr>
              <w:snapToGrid w:val="0"/>
              <w:spacing w:line="360" w:lineRule="auto"/>
              <w:jc w:val="both"/>
              <w:rPr>
                <w:rFonts w:ascii="Book Antiqua" w:hAnsi="Book Antiqua"/>
                <w:b/>
                <w:bCs/>
                <w:color w:val="000000"/>
              </w:rPr>
            </w:pPr>
            <w:r w:rsidRPr="00B33F5D">
              <w:rPr>
                <w:rFonts w:ascii="Book Antiqua" w:hAnsi="Book Antiqua"/>
                <w:b/>
              </w:rPr>
              <w:t>SE</w:t>
            </w:r>
          </w:p>
        </w:tc>
        <w:tc>
          <w:tcPr>
            <w:tcW w:w="394" w:type="pct"/>
            <w:tcBorders>
              <w:top w:val="single" w:sz="4" w:space="0" w:color="auto"/>
              <w:left w:val="nil"/>
              <w:bottom w:val="single" w:sz="8" w:space="0" w:color="auto"/>
              <w:right w:val="nil"/>
            </w:tcBorders>
            <w:shd w:val="clear" w:color="auto" w:fill="auto"/>
            <w:vAlign w:val="center"/>
          </w:tcPr>
          <w:p w14:paraId="07A5DC4A" w14:textId="77777777" w:rsidR="0061641E" w:rsidRPr="00B33F5D" w:rsidRDefault="0061641E" w:rsidP="00353F73">
            <w:pPr>
              <w:snapToGrid w:val="0"/>
              <w:spacing w:line="360" w:lineRule="auto"/>
              <w:jc w:val="both"/>
              <w:rPr>
                <w:rFonts w:ascii="Book Antiqua" w:hAnsi="Book Antiqua"/>
                <w:b/>
                <w:bCs/>
                <w:i/>
                <w:color w:val="000000"/>
              </w:rPr>
            </w:pPr>
            <w:r w:rsidRPr="00B33F5D">
              <w:rPr>
                <w:rFonts w:ascii="Book Antiqua" w:hAnsi="Book Antiqua"/>
                <w:b/>
                <w:i/>
              </w:rPr>
              <w:t>P</w:t>
            </w:r>
            <w:r w:rsidRPr="00B33F5D">
              <w:rPr>
                <w:rFonts w:ascii="Book Antiqua" w:hAnsi="Book Antiqua"/>
                <w:b/>
              </w:rPr>
              <w:t xml:space="preserve"> value</w:t>
            </w:r>
          </w:p>
        </w:tc>
      </w:tr>
      <w:tr w:rsidR="0061641E" w:rsidRPr="00B33F5D" w14:paraId="29859B00" w14:textId="77777777" w:rsidTr="00F11EAF">
        <w:trPr>
          <w:trHeight w:val="567"/>
        </w:trPr>
        <w:tc>
          <w:tcPr>
            <w:tcW w:w="1449" w:type="pct"/>
            <w:tcBorders>
              <w:top w:val="single" w:sz="8" w:space="0" w:color="auto"/>
              <w:left w:val="nil"/>
              <w:bottom w:val="nil"/>
              <w:right w:val="nil"/>
            </w:tcBorders>
            <w:shd w:val="clear" w:color="auto" w:fill="auto"/>
            <w:vAlign w:val="center"/>
          </w:tcPr>
          <w:p w14:paraId="13C55492" w14:textId="77777777" w:rsidR="0061641E" w:rsidRPr="00B33F5D" w:rsidRDefault="0061641E" w:rsidP="00353F73">
            <w:pPr>
              <w:spacing w:line="360" w:lineRule="auto"/>
              <w:jc w:val="both"/>
              <w:rPr>
                <w:rFonts w:ascii="Book Antiqua" w:hAnsi="Book Antiqua"/>
              </w:rPr>
            </w:pPr>
            <w:r w:rsidRPr="00B33F5D">
              <w:rPr>
                <w:rFonts w:ascii="Book Antiqua" w:hAnsi="Book Antiqua"/>
              </w:rPr>
              <w:t>Borborygmus</w:t>
            </w:r>
          </w:p>
        </w:tc>
        <w:tc>
          <w:tcPr>
            <w:tcW w:w="396" w:type="pct"/>
            <w:tcBorders>
              <w:top w:val="single" w:sz="8" w:space="0" w:color="auto"/>
              <w:left w:val="nil"/>
              <w:bottom w:val="nil"/>
              <w:right w:val="nil"/>
            </w:tcBorders>
            <w:shd w:val="clear" w:color="auto" w:fill="auto"/>
            <w:vAlign w:val="center"/>
          </w:tcPr>
          <w:p w14:paraId="144A214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0.67</w:t>
            </w:r>
          </w:p>
        </w:tc>
        <w:tc>
          <w:tcPr>
            <w:tcW w:w="394" w:type="pct"/>
            <w:tcBorders>
              <w:top w:val="single" w:sz="8" w:space="0" w:color="auto"/>
              <w:left w:val="nil"/>
              <w:bottom w:val="nil"/>
              <w:right w:val="nil"/>
            </w:tcBorders>
            <w:shd w:val="clear" w:color="auto" w:fill="auto"/>
            <w:vAlign w:val="center"/>
          </w:tcPr>
          <w:p w14:paraId="7AEBADF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6" w:type="pct"/>
            <w:tcBorders>
              <w:top w:val="single" w:sz="8" w:space="0" w:color="auto"/>
              <w:left w:val="nil"/>
              <w:bottom w:val="nil"/>
              <w:right w:val="nil"/>
            </w:tcBorders>
            <w:shd w:val="clear" w:color="auto" w:fill="auto"/>
            <w:vAlign w:val="center"/>
          </w:tcPr>
          <w:p w14:paraId="3E7EE1DF" w14:textId="51BEEC33"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single" w:sz="8" w:space="0" w:color="auto"/>
              <w:left w:val="nil"/>
              <w:bottom w:val="nil"/>
              <w:right w:val="nil"/>
            </w:tcBorders>
            <w:shd w:val="clear" w:color="auto" w:fill="auto"/>
            <w:vAlign w:val="center"/>
          </w:tcPr>
          <w:p w14:paraId="24ABFC2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0.69</w:t>
            </w:r>
          </w:p>
        </w:tc>
        <w:tc>
          <w:tcPr>
            <w:tcW w:w="394" w:type="pct"/>
            <w:tcBorders>
              <w:top w:val="single" w:sz="8" w:space="0" w:color="auto"/>
              <w:left w:val="nil"/>
              <w:bottom w:val="nil"/>
              <w:right w:val="nil"/>
            </w:tcBorders>
            <w:shd w:val="clear" w:color="auto" w:fill="auto"/>
            <w:vAlign w:val="center"/>
          </w:tcPr>
          <w:p w14:paraId="74F563B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0.05</w:t>
            </w:r>
          </w:p>
        </w:tc>
        <w:tc>
          <w:tcPr>
            <w:tcW w:w="395" w:type="pct"/>
            <w:tcBorders>
              <w:top w:val="single" w:sz="8" w:space="0" w:color="auto"/>
              <w:left w:val="nil"/>
              <w:bottom w:val="nil"/>
              <w:right w:val="nil"/>
            </w:tcBorders>
            <w:shd w:val="clear" w:color="auto" w:fill="auto"/>
            <w:vAlign w:val="center"/>
          </w:tcPr>
          <w:p w14:paraId="04FE835A" w14:textId="274284DD"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single" w:sz="8" w:space="0" w:color="auto"/>
              <w:left w:val="nil"/>
              <w:bottom w:val="nil"/>
              <w:right w:val="nil"/>
            </w:tcBorders>
            <w:shd w:val="clear" w:color="auto" w:fill="auto"/>
            <w:vAlign w:val="center"/>
          </w:tcPr>
          <w:p w14:paraId="3301C58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0.67</w:t>
            </w:r>
          </w:p>
        </w:tc>
        <w:tc>
          <w:tcPr>
            <w:tcW w:w="394" w:type="pct"/>
            <w:tcBorders>
              <w:top w:val="single" w:sz="8" w:space="0" w:color="auto"/>
              <w:left w:val="nil"/>
              <w:bottom w:val="nil"/>
              <w:right w:val="nil"/>
            </w:tcBorders>
            <w:shd w:val="clear" w:color="auto" w:fill="auto"/>
            <w:vAlign w:val="center"/>
          </w:tcPr>
          <w:p w14:paraId="6603778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4" w:type="pct"/>
            <w:tcBorders>
              <w:top w:val="single" w:sz="8" w:space="0" w:color="auto"/>
              <w:left w:val="nil"/>
              <w:bottom w:val="nil"/>
              <w:right w:val="nil"/>
            </w:tcBorders>
            <w:shd w:val="clear" w:color="auto" w:fill="auto"/>
            <w:vAlign w:val="center"/>
          </w:tcPr>
          <w:p w14:paraId="2E0C50D4" w14:textId="61167E98"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45C71CCC" w14:textId="77777777" w:rsidTr="00F11EAF">
        <w:trPr>
          <w:trHeight w:val="567"/>
        </w:trPr>
        <w:tc>
          <w:tcPr>
            <w:tcW w:w="1449" w:type="pct"/>
            <w:tcBorders>
              <w:top w:val="nil"/>
              <w:left w:val="nil"/>
              <w:bottom w:val="nil"/>
              <w:right w:val="nil"/>
            </w:tcBorders>
            <w:shd w:val="clear" w:color="auto" w:fill="auto"/>
            <w:vAlign w:val="center"/>
          </w:tcPr>
          <w:p w14:paraId="05981B81" w14:textId="77777777" w:rsidR="0061641E" w:rsidRPr="00B33F5D" w:rsidRDefault="0061641E" w:rsidP="00353F73">
            <w:pPr>
              <w:spacing w:line="360" w:lineRule="auto"/>
              <w:jc w:val="both"/>
              <w:rPr>
                <w:rFonts w:ascii="Book Antiqua" w:hAnsi="Book Antiqua"/>
                <w:color w:val="FF0000"/>
              </w:rPr>
            </w:pPr>
            <w:r w:rsidRPr="00B33F5D">
              <w:rPr>
                <w:rFonts w:ascii="Book Antiqua" w:hAnsi="Book Antiqua"/>
              </w:rPr>
              <w:t>Abdominal distension</w:t>
            </w:r>
          </w:p>
        </w:tc>
        <w:tc>
          <w:tcPr>
            <w:tcW w:w="396" w:type="pct"/>
            <w:tcBorders>
              <w:top w:val="nil"/>
              <w:left w:val="nil"/>
              <w:bottom w:val="nil"/>
              <w:right w:val="nil"/>
            </w:tcBorders>
            <w:shd w:val="clear" w:color="auto" w:fill="auto"/>
            <w:vAlign w:val="center"/>
          </w:tcPr>
          <w:p w14:paraId="3763E8C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0.68</w:t>
            </w:r>
          </w:p>
        </w:tc>
        <w:tc>
          <w:tcPr>
            <w:tcW w:w="394" w:type="pct"/>
            <w:tcBorders>
              <w:top w:val="nil"/>
              <w:left w:val="nil"/>
              <w:bottom w:val="nil"/>
              <w:right w:val="nil"/>
            </w:tcBorders>
            <w:shd w:val="clear" w:color="auto" w:fill="auto"/>
            <w:vAlign w:val="center"/>
          </w:tcPr>
          <w:p w14:paraId="0EE6B82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6" w:type="pct"/>
            <w:tcBorders>
              <w:top w:val="nil"/>
              <w:left w:val="nil"/>
              <w:bottom w:val="nil"/>
              <w:right w:val="nil"/>
            </w:tcBorders>
            <w:shd w:val="clear" w:color="auto" w:fill="auto"/>
            <w:vAlign w:val="center"/>
          </w:tcPr>
          <w:p w14:paraId="44333BB5" w14:textId="2478362C"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7C86678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0.71</w:t>
            </w:r>
          </w:p>
        </w:tc>
        <w:tc>
          <w:tcPr>
            <w:tcW w:w="394" w:type="pct"/>
            <w:tcBorders>
              <w:top w:val="nil"/>
              <w:left w:val="nil"/>
              <w:bottom w:val="nil"/>
              <w:right w:val="nil"/>
            </w:tcBorders>
            <w:shd w:val="clear" w:color="auto" w:fill="auto"/>
            <w:vAlign w:val="center"/>
          </w:tcPr>
          <w:p w14:paraId="4B3F22B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0.05</w:t>
            </w:r>
          </w:p>
        </w:tc>
        <w:tc>
          <w:tcPr>
            <w:tcW w:w="395" w:type="pct"/>
            <w:tcBorders>
              <w:top w:val="nil"/>
              <w:left w:val="nil"/>
              <w:bottom w:val="nil"/>
              <w:right w:val="nil"/>
            </w:tcBorders>
            <w:shd w:val="clear" w:color="auto" w:fill="auto"/>
            <w:vAlign w:val="center"/>
          </w:tcPr>
          <w:p w14:paraId="502319BF" w14:textId="3DEFE9F4"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6D9FA3B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0.68</w:t>
            </w:r>
          </w:p>
        </w:tc>
        <w:tc>
          <w:tcPr>
            <w:tcW w:w="394" w:type="pct"/>
            <w:tcBorders>
              <w:top w:val="nil"/>
              <w:left w:val="nil"/>
              <w:bottom w:val="nil"/>
              <w:right w:val="nil"/>
            </w:tcBorders>
            <w:shd w:val="clear" w:color="auto" w:fill="auto"/>
            <w:vAlign w:val="center"/>
          </w:tcPr>
          <w:p w14:paraId="205913A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4" w:type="pct"/>
            <w:tcBorders>
              <w:top w:val="nil"/>
              <w:left w:val="nil"/>
              <w:bottom w:val="nil"/>
              <w:right w:val="nil"/>
            </w:tcBorders>
            <w:shd w:val="clear" w:color="auto" w:fill="auto"/>
            <w:vAlign w:val="center"/>
          </w:tcPr>
          <w:p w14:paraId="1452C11C" w14:textId="60F639DB"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145A2847" w14:textId="77777777" w:rsidTr="00F11EAF">
        <w:trPr>
          <w:trHeight w:val="567"/>
        </w:trPr>
        <w:tc>
          <w:tcPr>
            <w:tcW w:w="1449" w:type="pct"/>
            <w:tcBorders>
              <w:top w:val="nil"/>
              <w:left w:val="nil"/>
              <w:bottom w:val="nil"/>
              <w:right w:val="nil"/>
            </w:tcBorders>
            <w:shd w:val="clear" w:color="auto" w:fill="auto"/>
            <w:vAlign w:val="center"/>
          </w:tcPr>
          <w:p w14:paraId="02A89ED9" w14:textId="77777777" w:rsidR="0061641E" w:rsidRPr="00B33F5D" w:rsidRDefault="0061641E" w:rsidP="00353F73">
            <w:pPr>
              <w:spacing w:line="360" w:lineRule="auto"/>
              <w:jc w:val="both"/>
              <w:rPr>
                <w:rFonts w:ascii="Book Antiqua" w:hAnsi="Book Antiqua"/>
              </w:rPr>
            </w:pPr>
            <w:r w:rsidRPr="00B33F5D">
              <w:rPr>
                <w:rFonts w:ascii="Book Antiqua" w:hAnsi="Book Antiqua"/>
              </w:rPr>
              <w:t>Increased flatus</w:t>
            </w:r>
          </w:p>
        </w:tc>
        <w:tc>
          <w:tcPr>
            <w:tcW w:w="396" w:type="pct"/>
            <w:tcBorders>
              <w:top w:val="nil"/>
              <w:left w:val="nil"/>
              <w:bottom w:val="nil"/>
              <w:right w:val="nil"/>
            </w:tcBorders>
            <w:shd w:val="clear" w:color="auto" w:fill="auto"/>
            <w:vAlign w:val="center"/>
          </w:tcPr>
          <w:p w14:paraId="19E28B0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0.67</w:t>
            </w:r>
          </w:p>
        </w:tc>
        <w:tc>
          <w:tcPr>
            <w:tcW w:w="394" w:type="pct"/>
            <w:tcBorders>
              <w:top w:val="nil"/>
              <w:left w:val="nil"/>
              <w:bottom w:val="nil"/>
              <w:right w:val="nil"/>
            </w:tcBorders>
            <w:shd w:val="clear" w:color="auto" w:fill="auto"/>
            <w:vAlign w:val="center"/>
          </w:tcPr>
          <w:p w14:paraId="22FD4F9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6" w:type="pct"/>
            <w:tcBorders>
              <w:top w:val="nil"/>
              <w:left w:val="nil"/>
              <w:bottom w:val="nil"/>
              <w:right w:val="nil"/>
            </w:tcBorders>
            <w:shd w:val="clear" w:color="auto" w:fill="auto"/>
            <w:vAlign w:val="center"/>
          </w:tcPr>
          <w:p w14:paraId="6AE3F500" w14:textId="32C30110"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463AFF5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0.67</w:t>
            </w:r>
          </w:p>
        </w:tc>
        <w:tc>
          <w:tcPr>
            <w:tcW w:w="394" w:type="pct"/>
            <w:tcBorders>
              <w:top w:val="nil"/>
              <w:left w:val="nil"/>
              <w:bottom w:val="nil"/>
              <w:right w:val="nil"/>
            </w:tcBorders>
            <w:shd w:val="clear" w:color="auto" w:fill="auto"/>
            <w:vAlign w:val="center"/>
          </w:tcPr>
          <w:p w14:paraId="60621CF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w:t>
            </w:r>
          </w:p>
        </w:tc>
        <w:tc>
          <w:tcPr>
            <w:tcW w:w="395" w:type="pct"/>
            <w:tcBorders>
              <w:top w:val="nil"/>
              <w:left w:val="nil"/>
              <w:bottom w:val="nil"/>
              <w:right w:val="nil"/>
            </w:tcBorders>
            <w:shd w:val="clear" w:color="auto" w:fill="auto"/>
            <w:vAlign w:val="center"/>
          </w:tcPr>
          <w:p w14:paraId="2EFD4B2E" w14:textId="37EEFD0C"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4639E05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0.67</w:t>
            </w:r>
          </w:p>
        </w:tc>
        <w:tc>
          <w:tcPr>
            <w:tcW w:w="394" w:type="pct"/>
            <w:tcBorders>
              <w:top w:val="nil"/>
              <w:left w:val="nil"/>
              <w:bottom w:val="nil"/>
              <w:right w:val="nil"/>
            </w:tcBorders>
            <w:shd w:val="clear" w:color="auto" w:fill="auto"/>
            <w:vAlign w:val="center"/>
          </w:tcPr>
          <w:p w14:paraId="355FCE5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4" w:type="pct"/>
            <w:tcBorders>
              <w:top w:val="nil"/>
              <w:left w:val="nil"/>
              <w:bottom w:val="nil"/>
              <w:right w:val="nil"/>
            </w:tcBorders>
            <w:shd w:val="clear" w:color="auto" w:fill="auto"/>
            <w:vAlign w:val="center"/>
          </w:tcPr>
          <w:p w14:paraId="377B6839" w14:textId="63A235C9"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130B8C81" w14:textId="77777777" w:rsidTr="00F11EAF">
        <w:trPr>
          <w:trHeight w:val="567"/>
        </w:trPr>
        <w:tc>
          <w:tcPr>
            <w:tcW w:w="1449" w:type="pct"/>
            <w:tcBorders>
              <w:top w:val="nil"/>
              <w:left w:val="nil"/>
              <w:bottom w:val="nil"/>
              <w:right w:val="nil"/>
            </w:tcBorders>
            <w:shd w:val="clear" w:color="auto" w:fill="auto"/>
            <w:vAlign w:val="center"/>
          </w:tcPr>
          <w:p w14:paraId="61C7EFE7" w14:textId="77777777" w:rsidR="0061641E" w:rsidRPr="00B33F5D" w:rsidRDefault="0061641E" w:rsidP="00353F73">
            <w:pPr>
              <w:spacing w:line="360" w:lineRule="auto"/>
              <w:jc w:val="both"/>
              <w:rPr>
                <w:rFonts w:ascii="Book Antiqua" w:hAnsi="Book Antiqua"/>
              </w:rPr>
            </w:pPr>
            <w:r w:rsidRPr="00B33F5D">
              <w:rPr>
                <w:rFonts w:ascii="Book Antiqua" w:hAnsi="Book Antiqua"/>
              </w:rPr>
              <w:t>Constipation</w:t>
            </w:r>
          </w:p>
        </w:tc>
        <w:tc>
          <w:tcPr>
            <w:tcW w:w="396" w:type="pct"/>
            <w:tcBorders>
              <w:top w:val="nil"/>
              <w:left w:val="nil"/>
              <w:bottom w:val="nil"/>
              <w:right w:val="nil"/>
            </w:tcBorders>
            <w:shd w:val="clear" w:color="auto" w:fill="auto"/>
            <w:vAlign w:val="center"/>
          </w:tcPr>
          <w:p w14:paraId="4E4B4F0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0.70</w:t>
            </w:r>
          </w:p>
        </w:tc>
        <w:tc>
          <w:tcPr>
            <w:tcW w:w="394" w:type="pct"/>
            <w:tcBorders>
              <w:top w:val="nil"/>
              <w:left w:val="nil"/>
              <w:bottom w:val="nil"/>
              <w:right w:val="nil"/>
            </w:tcBorders>
            <w:shd w:val="clear" w:color="auto" w:fill="auto"/>
            <w:vAlign w:val="center"/>
          </w:tcPr>
          <w:p w14:paraId="3A239EC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6" w:type="pct"/>
            <w:tcBorders>
              <w:top w:val="nil"/>
              <w:left w:val="nil"/>
              <w:bottom w:val="nil"/>
              <w:right w:val="nil"/>
            </w:tcBorders>
            <w:shd w:val="clear" w:color="auto" w:fill="auto"/>
            <w:vAlign w:val="center"/>
          </w:tcPr>
          <w:p w14:paraId="038F0CF7" w14:textId="7E0C9CCC"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21F11CF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0.71</w:t>
            </w:r>
          </w:p>
        </w:tc>
        <w:tc>
          <w:tcPr>
            <w:tcW w:w="394" w:type="pct"/>
            <w:tcBorders>
              <w:top w:val="nil"/>
              <w:left w:val="nil"/>
              <w:bottom w:val="nil"/>
              <w:right w:val="nil"/>
            </w:tcBorders>
            <w:shd w:val="clear" w:color="auto" w:fill="auto"/>
            <w:vAlign w:val="center"/>
          </w:tcPr>
          <w:p w14:paraId="39F0591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w:t>
            </w:r>
          </w:p>
        </w:tc>
        <w:tc>
          <w:tcPr>
            <w:tcW w:w="395" w:type="pct"/>
            <w:tcBorders>
              <w:top w:val="nil"/>
              <w:left w:val="nil"/>
              <w:bottom w:val="nil"/>
              <w:right w:val="nil"/>
            </w:tcBorders>
            <w:shd w:val="clear" w:color="auto" w:fill="auto"/>
            <w:vAlign w:val="center"/>
          </w:tcPr>
          <w:p w14:paraId="54978846" w14:textId="666E932B"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5453BDF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0.70</w:t>
            </w:r>
          </w:p>
        </w:tc>
        <w:tc>
          <w:tcPr>
            <w:tcW w:w="394" w:type="pct"/>
            <w:tcBorders>
              <w:top w:val="nil"/>
              <w:left w:val="nil"/>
              <w:bottom w:val="nil"/>
              <w:right w:val="nil"/>
            </w:tcBorders>
            <w:shd w:val="clear" w:color="auto" w:fill="auto"/>
            <w:vAlign w:val="center"/>
          </w:tcPr>
          <w:p w14:paraId="2BACADF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4" w:type="pct"/>
            <w:tcBorders>
              <w:top w:val="nil"/>
              <w:left w:val="nil"/>
              <w:bottom w:val="nil"/>
              <w:right w:val="nil"/>
            </w:tcBorders>
            <w:shd w:val="clear" w:color="auto" w:fill="auto"/>
            <w:vAlign w:val="center"/>
          </w:tcPr>
          <w:p w14:paraId="1A99A2E9" w14:textId="25DE7E5B"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6D89B2DE" w14:textId="77777777" w:rsidTr="00F11EAF">
        <w:trPr>
          <w:trHeight w:val="567"/>
        </w:trPr>
        <w:tc>
          <w:tcPr>
            <w:tcW w:w="1449" w:type="pct"/>
            <w:tcBorders>
              <w:top w:val="nil"/>
              <w:left w:val="nil"/>
              <w:bottom w:val="nil"/>
              <w:right w:val="nil"/>
            </w:tcBorders>
            <w:shd w:val="clear" w:color="auto" w:fill="auto"/>
            <w:vAlign w:val="center"/>
          </w:tcPr>
          <w:p w14:paraId="3D19EBC2" w14:textId="77777777" w:rsidR="0061641E" w:rsidRPr="00B33F5D" w:rsidRDefault="0061641E" w:rsidP="00353F73">
            <w:pPr>
              <w:spacing w:line="360" w:lineRule="auto"/>
              <w:jc w:val="both"/>
              <w:rPr>
                <w:rFonts w:ascii="Book Antiqua" w:hAnsi="Book Antiqua"/>
              </w:rPr>
            </w:pPr>
            <w:r w:rsidRPr="00B33F5D">
              <w:rPr>
                <w:rFonts w:ascii="Book Antiqua" w:hAnsi="Book Antiqua"/>
              </w:rPr>
              <w:t>Diarrhea</w:t>
            </w:r>
          </w:p>
        </w:tc>
        <w:tc>
          <w:tcPr>
            <w:tcW w:w="396" w:type="pct"/>
            <w:tcBorders>
              <w:top w:val="nil"/>
              <w:left w:val="nil"/>
              <w:bottom w:val="nil"/>
              <w:right w:val="nil"/>
            </w:tcBorders>
            <w:shd w:val="clear" w:color="auto" w:fill="auto"/>
            <w:vAlign w:val="center"/>
          </w:tcPr>
          <w:p w14:paraId="2676427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0.70</w:t>
            </w:r>
          </w:p>
        </w:tc>
        <w:tc>
          <w:tcPr>
            <w:tcW w:w="394" w:type="pct"/>
            <w:tcBorders>
              <w:top w:val="nil"/>
              <w:left w:val="nil"/>
              <w:bottom w:val="nil"/>
              <w:right w:val="nil"/>
            </w:tcBorders>
            <w:shd w:val="clear" w:color="auto" w:fill="auto"/>
            <w:vAlign w:val="center"/>
          </w:tcPr>
          <w:p w14:paraId="21E1035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6" w:type="pct"/>
            <w:tcBorders>
              <w:top w:val="nil"/>
              <w:left w:val="nil"/>
              <w:bottom w:val="nil"/>
              <w:right w:val="nil"/>
            </w:tcBorders>
            <w:shd w:val="clear" w:color="auto" w:fill="auto"/>
            <w:vAlign w:val="center"/>
          </w:tcPr>
          <w:p w14:paraId="504AAD5F" w14:textId="44E84415"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5BEA044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0.73</w:t>
            </w:r>
          </w:p>
        </w:tc>
        <w:tc>
          <w:tcPr>
            <w:tcW w:w="394" w:type="pct"/>
            <w:tcBorders>
              <w:top w:val="nil"/>
              <w:left w:val="nil"/>
              <w:bottom w:val="nil"/>
              <w:right w:val="nil"/>
            </w:tcBorders>
            <w:shd w:val="clear" w:color="auto" w:fill="auto"/>
            <w:vAlign w:val="center"/>
          </w:tcPr>
          <w:p w14:paraId="3BB21D4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0.05</w:t>
            </w:r>
          </w:p>
        </w:tc>
        <w:tc>
          <w:tcPr>
            <w:tcW w:w="395" w:type="pct"/>
            <w:tcBorders>
              <w:top w:val="nil"/>
              <w:left w:val="nil"/>
              <w:bottom w:val="nil"/>
              <w:right w:val="nil"/>
            </w:tcBorders>
            <w:shd w:val="clear" w:color="auto" w:fill="auto"/>
            <w:vAlign w:val="center"/>
          </w:tcPr>
          <w:p w14:paraId="3B1A5409" w14:textId="3B10C258"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7C16A0E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0.69</w:t>
            </w:r>
          </w:p>
        </w:tc>
        <w:tc>
          <w:tcPr>
            <w:tcW w:w="394" w:type="pct"/>
            <w:tcBorders>
              <w:top w:val="nil"/>
              <w:left w:val="nil"/>
              <w:bottom w:val="nil"/>
              <w:right w:val="nil"/>
            </w:tcBorders>
            <w:shd w:val="clear" w:color="auto" w:fill="auto"/>
            <w:vAlign w:val="center"/>
          </w:tcPr>
          <w:p w14:paraId="0B28A52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4" w:type="pct"/>
            <w:tcBorders>
              <w:top w:val="nil"/>
              <w:left w:val="nil"/>
              <w:bottom w:val="nil"/>
              <w:right w:val="nil"/>
            </w:tcBorders>
            <w:shd w:val="clear" w:color="auto" w:fill="auto"/>
            <w:vAlign w:val="center"/>
          </w:tcPr>
          <w:p w14:paraId="31538E5F" w14:textId="28DC48B8"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5F786854" w14:textId="77777777" w:rsidTr="00F11EAF">
        <w:trPr>
          <w:trHeight w:val="567"/>
        </w:trPr>
        <w:tc>
          <w:tcPr>
            <w:tcW w:w="1449" w:type="pct"/>
            <w:tcBorders>
              <w:top w:val="nil"/>
              <w:left w:val="nil"/>
              <w:bottom w:val="nil"/>
              <w:right w:val="nil"/>
            </w:tcBorders>
            <w:shd w:val="clear" w:color="auto" w:fill="auto"/>
            <w:vAlign w:val="center"/>
          </w:tcPr>
          <w:p w14:paraId="569FDF1D" w14:textId="77777777" w:rsidR="0061641E" w:rsidRPr="00B33F5D" w:rsidRDefault="0061641E" w:rsidP="00353F73">
            <w:pPr>
              <w:spacing w:line="360" w:lineRule="auto"/>
              <w:jc w:val="both"/>
              <w:rPr>
                <w:rFonts w:ascii="Book Antiqua" w:hAnsi="Book Antiqua"/>
              </w:rPr>
            </w:pPr>
            <w:r w:rsidRPr="00B33F5D">
              <w:rPr>
                <w:rFonts w:ascii="Book Antiqua" w:hAnsi="Book Antiqua"/>
              </w:rPr>
              <w:t>Loose stools</w:t>
            </w:r>
          </w:p>
        </w:tc>
        <w:tc>
          <w:tcPr>
            <w:tcW w:w="396" w:type="pct"/>
            <w:tcBorders>
              <w:top w:val="nil"/>
              <w:left w:val="nil"/>
              <w:bottom w:val="nil"/>
              <w:right w:val="nil"/>
            </w:tcBorders>
            <w:shd w:val="clear" w:color="auto" w:fill="auto"/>
            <w:vAlign w:val="center"/>
          </w:tcPr>
          <w:p w14:paraId="4E3F4E1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0.70</w:t>
            </w:r>
          </w:p>
        </w:tc>
        <w:tc>
          <w:tcPr>
            <w:tcW w:w="394" w:type="pct"/>
            <w:tcBorders>
              <w:top w:val="nil"/>
              <w:left w:val="nil"/>
              <w:bottom w:val="nil"/>
              <w:right w:val="nil"/>
            </w:tcBorders>
            <w:shd w:val="clear" w:color="auto" w:fill="auto"/>
            <w:vAlign w:val="center"/>
          </w:tcPr>
          <w:p w14:paraId="6DA40AD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6" w:type="pct"/>
            <w:tcBorders>
              <w:top w:val="nil"/>
              <w:left w:val="nil"/>
              <w:bottom w:val="nil"/>
              <w:right w:val="nil"/>
            </w:tcBorders>
            <w:shd w:val="clear" w:color="auto" w:fill="auto"/>
            <w:vAlign w:val="center"/>
          </w:tcPr>
          <w:p w14:paraId="4941D52B" w14:textId="1D88AAC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7D9BA97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0.77</w:t>
            </w:r>
          </w:p>
        </w:tc>
        <w:tc>
          <w:tcPr>
            <w:tcW w:w="394" w:type="pct"/>
            <w:tcBorders>
              <w:top w:val="nil"/>
              <w:left w:val="nil"/>
              <w:bottom w:val="nil"/>
              <w:right w:val="nil"/>
            </w:tcBorders>
            <w:shd w:val="clear" w:color="auto" w:fill="auto"/>
            <w:vAlign w:val="center"/>
          </w:tcPr>
          <w:p w14:paraId="57C101B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0.05</w:t>
            </w:r>
          </w:p>
        </w:tc>
        <w:tc>
          <w:tcPr>
            <w:tcW w:w="395" w:type="pct"/>
            <w:tcBorders>
              <w:top w:val="nil"/>
              <w:left w:val="nil"/>
              <w:bottom w:val="nil"/>
              <w:right w:val="nil"/>
            </w:tcBorders>
            <w:shd w:val="clear" w:color="auto" w:fill="auto"/>
            <w:vAlign w:val="center"/>
          </w:tcPr>
          <w:p w14:paraId="226B880C" w14:textId="0CFC8F20"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124F018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0.70</w:t>
            </w:r>
          </w:p>
        </w:tc>
        <w:tc>
          <w:tcPr>
            <w:tcW w:w="394" w:type="pct"/>
            <w:tcBorders>
              <w:top w:val="nil"/>
              <w:left w:val="nil"/>
              <w:bottom w:val="nil"/>
              <w:right w:val="nil"/>
            </w:tcBorders>
            <w:shd w:val="clear" w:color="auto" w:fill="auto"/>
            <w:vAlign w:val="center"/>
          </w:tcPr>
          <w:p w14:paraId="7BFAC20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4" w:type="pct"/>
            <w:tcBorders>
              <w:top w:val="nil"/>
              <w:left w:val="nil"/>
              <w:bottom w:val="nil"/>
              <w:right w:val="nil"/>
            </w:tcBorders>
            <w:shd w:val="clear" w:color="auto" w:fill="auto"/>
            <w:vAlign w:val="center"/>
          </w:tcPr>
          <w:p w14:paraId="5DF37265" w14:textId="3B0779E6"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0FFB28F5" w14:textId="77777777" w:rsidTr="00F11EAF">
        <w:trPr>
          <w:trHeight w:val="567"/>
        </w:trPr>
        <w:tc>
          <w:tcPr>
            <w:tcW w:w="1449" w:type="pct"/>
            <w:tcBorders>
              <w:top w:val="nil"/>
              <w:left w:val="nil"/>
              <w:bottom w:val="nil"/>
              <w:right w:val="nil"/>
            </w:tcBorders>
            <w:shd w:val="clear" w:color="auto" w:fill="auto"/>
            <w:vAlign w:val="center"/>
          </w:tcPr>
          <w:p w14:paraId="29473DFA" w14:textId="77777777" w:rsidR="0061641E" w:rsidRPr="00B33F5D" w:rsidRDefault="0061641E" w:rsidP="00353F73">
            <w:pPr>
              <w:spacing w:line="360" w:lineRule="auto"/>
              <w:jc w:val="both"/>
              <w:rPr>
                <w:rFonts w:ascii="Book Antiqua" w:hAnsi="Book Antiqua"/>
              </w:rPr>
            </w:pPr>
            <w:r w:rsidRPr="00B33F5D">
              <w:rPr>
                <w:rFonts w:ascii="Book Antiqua" w:hAnsi="Book Antiqua"/>
              </w:rPr>
              <w:t>Hard stools</w:t>
            </w:r>
          </w:p>
        </w:tc>
        <w:tc>
          <w:tcPr>
            <w:tcW w:w="396" w:type="pct"/>
            <w:tcBorders>
              <w:top w:val="nil"/>
              <w:left w:val="nil"/>
              <w:bottom w:val="nil"/>
              <w:right w:val="nil"/>
            </w:tcBorders>
            <w:shd w:val="clear" w:color="auto" w:fill="auto"/>
            <w:vAlign w:val="center"/>
          </w:tcPr>
          <w:p w14:paraId="2D21630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0.68</w:t>
            </w:r>
          </w:p>
        </w:tc>
        <w:tc>
          <w:tcPr>
            <w:tcW w:w="394" w:type="pct"/>
            <w:tcBorders>
              <w:top w:val="nil"/>
              <w:left w:val="nil"/>
              <w:bottom w:val="nil"/>
              <w:right w:val="nil"/>
            </w:tcBorders>
            <w:shd w:val="clear" w:color="auto" w:fill="auto"/>
            <w:vAlign w:val="center"/>
          </w:tcPr>
          <w:p w14:paraId="74E1011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6" w:type="pct"/>
            <w:tcBorders>
              <w:top w:val="nil"/>
              <w:left w:val="nil"/>
              <w:bottom w:val="nil"/>
              <w:right w:val="nil"/>
            </w:tcBorders>
            <w:shd w:val="clear" w:color="auto" w:fill="auto"/>
            <w:vAlign w:val="center"/>
          </w:tcPr>
          <w:p w14:paraId="76F4EC95" w14:textId="1F0C6345"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2D2506B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0.75</w:t>
            </w:r>
          </w:p>
        </w:tc>
        <w:tc>
          <w:tcPr>
            <w:tcW w:w="394" w:type="pct"/>
            <w:tcBorders>
              <w:top w:val="nil"/>
              <w:left w:val="nil"/>
              <w:bottom w:val="nil"/>
              <w:right w:val="nil"/>
            </w:tcBorders>
            <w:shd w:val="clear" w:color="auto" w:fill="auto"/>
            <w:vAlign w:val="center"/>
          </w:tcPr>
          <w:p w14:paraId="00806F2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w:t>
            </w:r>
          </w:p>
        </w:tc>
        <w:tc>
          <w:tcPr>
            <w:tcW w:w="395" w:type="pct"/>
            <w:tcBorders>
              <w:top w:val="nil"/>
              <w:left w:val="nil"/>
              <w:bottom w:val="nil"/>
              <w:right w:val="nil"/>
            </w:tcBorders>
            <w:shd w:val="clear" w:color="auto" w:fill="auto"/>
            <w:vAlign w:val="center"/>
          </w:tcPr>
          <w:p w14:paraId="5A360E7A" w14:textId="500B7A58"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66D6453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0.67</w:t>
            </w:r>
          </w:p>
        </w:tc>
        <w:tc>
          <w:tcPr>
            <w:tcW w:w="394" w:type="pct"/>
            <w:tcBorders>
              <w:top w:val="nil"/>
              <w:left w:val="nil"/>
              <w:bottom w:val="nil"/>
              <w:right w:val="nil"/>
            </w:tcBorders>
            <w:shd w:val="clear" w:color="auto" w:fill="auto"/>
            <w:vAlign w:val="center"/>
          </w:tcPr>
          <w:p w14:paraId="4529838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4" w:type="pct"/>
            <w:tcBorders>
              <w:top w:val="nil"/>
              <w:left w:val="nil"/>
              <w:bottom w:val="nil"/>
              <w:right w:val="nil"/>
            </w:tcBorders>
            <w:shd w:val="clear" w:color="auto" w:fill="auto"/>
            <w:vAlign w:val="center"/>
          </w:tcPr>
          <w:p w14:paraId="64A7AF40" w14:textId="3C26E40C"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3B9FF7C6" w14:textId="77777777" w:rsidTr="00F11EAF">
        <w:trPr>
          <w:trHeight w:val="567"/>
        </w:trPr>
        <w:tc>
          <w:tcPr>
            <w:tcW w:w="1449" w:type="pct"/>
            <w:tcBorders>
              <w:top w:val="nil"/>
              <w:left w:val="nil"/>
              <w:bottom w:val="nil"/>
              <w:right w:val="nil"/>
            </w:tcBorders>
            <w:shd w:val="clear" w:color="auto" w:fill="auto"/>
            <w:vAlign w:val="center"/>
          </w:tcPr>
          <w:p w14:paraId="315EF866" w14:textId="77777777" w:rsidR="0061641E" w:rsidRPr="00B33F5D" w:rsidRDefault="0061641E" w:rsidP="00353F73">
            <w:pPr>
              <w:spacing w:line="360" w:lineRule="auto"/>
              <w:jc w:val="both"/>
              <w:rPr>
                <w:rFonts w:ascii="Book Antiqua" w:hAnsi="Book Antiqua"/>
              </w:rPr>
            </w:pPr>
            <w:r w:rsidRPr="00B33F5D">
              <w:rPr>
                <w:rFonts w:ascii="Book Antiqua" w:hAnsi="Book Antiqua"/>
              </w:rPr>
              <w:t>Fecal urgency</w:t>
            </w:r>
          </w:p>
        </w:tc>
        <w:tc>
          <w:tcPr>
            <w:tcW w:w="396" w:type="pct"/>
            <w:tcBorders>
              <w:top w:val="nil"/>
              <w:left w:val="nil"/>
              <w:bottom w:val="nil"/>
              <w:right w:val="nil"/>
            </w:tcBorders>
            <w:shd w:val="clear" w:color="auto" w:fill="auto"/>
            <w:vAlign w:val="center"/>
          </w:tcPr>
          <w:p w14:paraId="236C402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0.69</w:t>
            </w:r>
          </w:p>
        </w:tc>
        <w:tc>
          <w:tcPr>
            <w:tcW w:w="394" w:type="pct"/>
            <w:tcBorders>
              <w:top w:val="nil"/>
              <w:left w:val="nil"/>
              <w:bottom w:val="nil"/>
              <w:right w:val="nil"/>
            </w:tcBorders>
            <w:shd w:val="clear" w:color="auto" w:fill="auto"/>
            <w:vAlign w:val="center"/>
          </w:tcPr>
          <w:p w14:paraId="0AE56BD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6" w:type="pct"/>
            <w:tcBorders>
              <w:top w:val="nil"/>
              <w:left w:val="nil"/>
              <w:bottom w:val="nil"/>
              <w:right w:val="nil"/>
            </w:tcBorders>
            <w:shd w:val="clear" w:color="auto" w:fill="auto"/>
            <w:vAlign w:val="center"/>
          </w:tcPr>
          <w:p w14:paraId="1E65D006" w14:textId="394912C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42EA384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0.69</w:t>
            </w:r>
          </w:p>
        </w:tc>
        <w:tc>
          <w:tcPr>
            <w:tcW w:w="394" w:type="pct"/>
            <w:tcBorders>
              <w:top w:val="nil"/>
              <w:left w:val="nil"/>
              <w:bottom w:val="nil"/>
              <w:right w:val="nil"/>
            </w:tcBorders>
            <w:shd w:val="clear" w:color="auto" w:fill="auto"/>
            <w:vAlign w:val="center"/>
          </w:tcPr>
          <w:p w14:paraId="2E7D6A7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w:t>
            </w:r>
          </w:p>
        </w:tc>
        <w:tc>
          <w:tcPr>
            <w:tcW w:w="395" w:type="pct"/>
            <w:tcBorders>
              <w:top w:val="nil"/>
              <w:left w:val="nil"/>
              <w:bottom w:val="nil"/>
              <w:right w:val="nil"/>
            </w:tcBorders>
            <w:shd w:val="clear" w:color="auto" w:fill="auto"/>
            <w:vAlign w:val="center"/>
          </w:tcPr>
          <w:p w14:paraId="1C6AF276" w14:textId="636152E4"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nil"/>
              <w:right w:val="nil"/>
            </w:tcBorders>
            <w:shd w:val="clear" w:color="auto" w:fill="auto"/>
            <w:vAlign w:val="center"/>
          </w:tcPr>
          <w:p w14:paraId="4DE4636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0.69</w:t>
            </w:r>
          </w:p>
        </w:tc>
        <w:tc>
          <w:tcPr>
            <w:tcW w:w="394" w:type="pct"/>
            <w:tcBorders>
              <w:top w:val="nil"/>
              <w:left w:val="nil"/>
              <w:bottom w:val="nil"/>
              <w:right w:val="nil"/>
            </w:tcBorders>
            <w:shd w:val="clear" w:color="auto" w:fill="auto"/>
            <w:vAlign w:val="center"/>
          </w:tcPr>
          <w:p w14:paraId="4DC6F5C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4" w:type="pct"/>
            <w:tcBorders>
              <w:top w:val="nil"/>
              <w:left w:val="nil"/>
              <w:bottom w:val="nil"/>
              <w:right w:val="nil"/>
            </w:tcBorders>
            <w:shd w:val="clear" w:color="auto" w:fill="auto"/>
            <w:vAlign w:val="center"/>
          </w:tcPr>
          <w:p w14:paraId="64D0DC4A" w14:textId="3C8457BE"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r w:rsidR="0061641E" w:rsidRPr="00B33F5D" w14:paraId="240C3005" w14:textId="77777777" w:rsidTr="00F11EAF">
        <w:trPr>
          <w:trHeight w:val="567"/>
        </w:trPr>
        <w:tc>
          <w:tcPr>
            <w:tcW w:w="1449" w:type="pct"/>
            <w:tcBorders>
              <w:top w:val="nil"/>
              <w:left w:val="nil"/>
              <w:bottom w:val="single" w:sz="8" w:space="0" w:color="auto"/>
              <w:right w:val="nil"/>
            </w:tcBorders>
            <w:shd w:val="clear" w:color="auto" w:fill="auto"/>
            <w:vAlign w:val="center"/>
          </w:tcPr>
          <w:p w14:paraId="02F12832" w14:textId="77777777" w:rsidR="0061641E" w:rsidRPr="00B33F5D" w:rsidRDefault="0061641E" w:rsidP="00353F73">
            <w:pPr>
              <w:spacing w:line="360" w:lineRule="auto"/>
              <w:jc w:val="both"/>
              <w:rPr>
                <w:rFonts w:ascii="Book Antiqua" w:hAnsi="Book Antiqua"/>
              </w:rPr>
            </w:pPr>
            <w:r w:rsidRPr="00B33F5D">
              <w:rPr>
                <w:rFonts w:ascii="Book Antiqua" w:hAnsi="Book Antiqua"/>
              </w:rPr>
              <w:t>Incomplete evacuation</w:t>
            </w:r>
          </w:p>
        </w:tc>
        <w:tc>
          <w:tcPr>
            <w:tcW w:w="396" w:type="pct"/>
            <w:tcBorders>
              <w:top w:val="nil"/>
              <w:left w:val="nil"/>
              <w:bottom w:val="single" w:sz="8" w:space="0" w:color="auto"/>
              <w:right w:val="nil"/>
            </w:tcBorders>
            <w:shd w:val="clear" w:color="auto" w:fill="auto"/>
            <w:vAlign w:val="center"/>
          </w:tcPr>
          <w:p w14:paraId="789FC1A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0.68</w:t>
            </w:r>
          </w:p>
        </w:tc>
        <w:tc>
          <w:tcPr>
            <w:tcW w:w="394" w:type="pct"/>
            <w:tcBorders>
              <w:top w:val="nil"/>
              <w:left w:val="nil"/>
              <w:bottom w:val="single" w:sz="8" w:space="0" w:color="auto"/>
              <w:right w:val="nil"/>
            </w:tcBorders>
            <w:shd w:val="clear" w:color="auto" w:fill="auto"/>
            <w:vAlign w:val="center"/>
          </w:tcPr>
          <w:p w14:paraId="23D52C6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6" w:type="pct"/>
            <w:tcBorders>
              <w:top w:val="nil"/>
              <w:left w:val="nil"/>
              <w:bottom w:val="single" w:sz="8" w:space="0" w:color="auto"/>
              <w:right w:val="nil"/>
            </w:tcBorders>
            <w:shd w:val="clear" w:color="auto" w:fill="auto"/>
            <w:vAlign w:val="center"/>
          </w:tcPr>
          <w:p w14:paraId="4415BBF2" w14:textId="4362256C"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single" w:sz="8" w:space="0" w:color="auto"/>
              <w:right w:val="nil"/>
            </w:tcBorders>
            <w:shd w:val="clear" w:color="auto" w:fill="auto"/>
            <w:vAlign w:val="center"/>
          </w:tcPr>
          <w:p w14:paraId="10D7F9C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0.73</w:t>
            </w:r>
          </w:p>
        </w:tc>
        <w:tc>
          <w:tcPr>
            <w:tcW w:w="394" w:type="pct"/>
            <w:tcBorders>
              <w:top w:val="nil"/>
              <w:left w:val="nil"/>
              <w:bottom w:val="single" w:sz="8" w:space="0" w:color="auto"/>
              <w:right w:val="nil"/>
            </w:tcBorders>
            <w:shd w:val="clear" w:color="auto" w:fill="auto"/>
            <w:vAlign w:val="center"/>
          </w:tcPr>
          <w:p w14:paraId="4896DA8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w:t>
            </w:r>
          </w:p>
        </w:tc>
        <w:tc>
          <w:tcPr>
            <w:tcW w:w="395" w:type="pct"/>
            <w:tcBorders>
              <w:top w:val="nil"/>
              <w:left w:val="nil"/>
              <w:bottom w:val="single" w:sz="8" w:space="0" w:color="auto"/>
              <w:right w:val="nil"/>
            </w:tcBorders>
            <w:shd w:val="clear" w:color="auto" w:fill="auto"/>
            <w:vAlign w:val="center"/>
          </w:tcPr>
          <w:p w14:paraId="5E496712" w14:textId="6AD2DD14"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c>
          <w:tcPr>
            <w:tcW w:w="394" w:type="pct"/>
            <w:tcBorders>
              <w:top w:val="nil"/>
              <w:left w:val="nil"/>
              <w:bottom w:val="single" w:sz="8" w:space="0" w:color="auto"/>
              <w:right w:val="nil"/>
            </w:tcBorders>
            <w:shd w:val="clear" w:color="auto" w:fill="auto"/>
            <w:vAlign w:val="center"/>
          </w:tcPr>
          <w:p w14:paraId="4104001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0.67</w:t>
            </w:r>
          </w:p>
        </w:tc>
        <w:tc>
          <w:tcPr>
            <w:tcW w:w="394" w:type="pct"/>
            <w:tcBorders>
              <w:top w:val="nil"/>
              <w:left w:val="nil"/>
              <w:bottom w:val="single" w:sz="8" w:space="0" w:color="auto"/>
              <w:right w:val="nil"/>
            </w:tcBorders>
            <w:shd w:val="clear" w:color="auto" w:fill="auto"/>
            <w:vAlign w:val="center"/>
          </w:tcPr>
          <w:p w14:paraId="518386E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394" w:type="pct"/>
            <w:tcBorders>
              <w:top w:val="nil"/>
              <w:left w:val="nil"/>
              <w:bottom w:val="single" w:sz="8" w:space="0" w:color="auto"/>
              <w:right w:val="nil"/>
            </w:tcBorders>
            <w:shd w:val="clear" w:color="auto" w:fill="auto"/>
            <w:vAlign w:val="center"/>
          </w:tcPr>
          <w:p w14:paraId="3DDB605A" w14:textId="3678348A"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0.001</w:t>
            </w:r>
          </w:p>
        </w:tc>
      </w:tr>
    </w:tbl>
    <w:p w14:paraId="029AE2B2" w14:textId="37000DE9" w:rsidR="0061641E" w:rsidRPr="00B33F5D" w:rsidRDefault="0061641E" w:rsidP="00353F73">
      <w:pPr>
        <w:spacing w:line="360" w:lineRule="auto"/>
        <w:jc w:val="both"/>
        <w:rPr>
          <w:rFonts w:ascii="Book Antiqua" w:eastAsia="SimSun" w:hAnsi="Book Antiqua"/>
          <w:bCs/>
          <w:lang w:eastAsia="zh-CN"/>
        </w:rPr>
        <w:sectPr w:rsidR="0061641E" w:rsidRPr="00B33F5D" w:rsidSect="00353F73">
          <w:type w:val="continuous"/>
          <w:pgSz w:w="16838" w:h="11906" w:orient="landscape"/>
          <w:pgMar w:top="993" w:right="1134" w:bottom="1418" w:left="1134" w:header="851" w:footer="992" w:gutter="0"/>
          <w:cols w:space="425"/>
          <w:docGrid w:type="lines" w:linePitch="360"/>
        </w:sectPr>
      </w:pPr>
      <w:r w:rsidRPr="00B33F5D">
        <w:rPr>
          <w:rFonts w:ascii="Book Antiqua" w:hAnsi="Book Antiqua"/>
          <w:bCs/>
        </w:rPr>
        <w:t>GI</w:t>
      </w:r>
      <w:r w:rsidR="00F11EAF" w:rsidRPr="00B33F5D">
        <w:rPr>
          <w:rFonts w:ascii="Book Antiqua" w:eastAsia="SimSun" w:hAnsi="Book Antiqua" w:hint="eastAsia"/>
          <w:bCs/>
          <w:lang w:eastAsia="zh-CN"/>
        </w:rPr>
        <w:t>:</w:t>
      </w:r>
      <w:r w:rsidRPr="00B33F5D">
        <w:rPr>
          <w:rFonts w:ascii="Book Antiqua" w:hAnsi="Book Antiqua"/>
          <w:bCs/>
        </w:rPr>
        <w:t xml:space="preserve"> </w:t>
      </w:r>
      <w:r w:rsidR="00F11EAF" w:rsidRPr="00B33F5D">
        <w:rPr>
          <w:rFonts w:ascii="Book Antiqua" w:hAnsi="Book Antiqua"/>
          <w:bCs/>
        </w:rPr>
        <w:t>Gastrointestinal</w:t>
      </w:r>
      <w:r w:rsidRPr="00B33F5D">
        <w:rPr>
          <w:rFonts w:ascii="Book Antiqua" w:hAnsi="Book Antiqua"/>
          <w:bCs/>
        </w:rPr>
        <w:t>; SE</w:t>
      </w:r>
      <w:r w:rsidR="00F11EAF" w:rsidRPr="00B33F5D">
        <w:rPr>
          <w:rFonts w:ascii="Book Antiqua" w:eastAsia="SimSun" w:hAnsi="Book Antiqua" w:hint="eastAsia"/>
          <w:bCs/>
          <w:lang w:eastAsia="zh-CN"/>
        </w:rPr>
        <w:t>:</w:t>
      </w:r>
      <w:r w:rsidRPr="00B33F5D">
        <w:rPr>
          <w:rFonts w:ascii="Book Antiqua" w:hAnsi="Book Antiqua"/>
          <w:bCs/>
        </w:rPr>
        <w:t xml:space="preserve"> </w:t>
      </w:r>
      <w:r w:rsidR="00F11EAF" w:rsidRPr="00B33F5D">
        <w:rPr>
          <w:rFonts w:ascii="Book Antiqua" w:hAnsi="Book Antiqua"/>
          <w:bCs/>
        </w:rPr>
        <w:t xml:space="preserve">Standard </w:t>
      </w:r>
      <w:r w:rsidRPr="00B33F5D">
        <w:rPr>
          <w:rFonts w:ascii="Book Antiqua" w:hAnsi="Book Antiqua"/>
          <w:bCs/>
        </w:rPr>
        <w:t>error</w:t>
      </w:r>
      <w:r w:rsidR="00F11EAF" w:rsidRPr="00B33F5D">
        <w:rPr>
          <w:rFonts w:ascii="Book Antiqua" w:eastAsia="SimSun" w:hAnsi="Book Antiqua" w:hint="eastAsia"/>
          <w:bCs/>
          <w:lang w:eastAsia="zh-CN"/>
        </w:rPr>
        <w:t>.</w:t>
      </w:r>
    </w:p>
    <w:p w14:paraId="7C57A52F" w14:textId="77777777" w:rsidR="00F11EAF" w:rsidRPr="00B33F5D" w:rsidRDefault="00F11EAF">
      <w:pPr>
        <w:rPr>
          <w:rFonts w:ascii="Book Antiqua" w:hAnsi="Book Antiqua" w:cs="Times New Roman"/>
          <w:b/>
        </w:rPr>
      </w:pPr>
      <w:r w:rsidRPr="00B33F5D">
        <w:rPr>
          <w:rFonts w:ascii="Book Antiqua" w:hAnsi="Book Antiqua" w:cs="Times New Roman"/>
          <w:b/>
        </w:rPr>
        <w:lastRenderedPageBreak/>
        <w:br w:type="page"/>
      </w:r>
    </w:p>
    <w:p w14:paraId="0AF786F5" w14:textId="4BB03839" w:rsidR="0061641E" w:rsidRPr="00B33F5D" w:rsidRDefault="00F11EAF" w:rsidP="00353F73">
      <w:pPr>
        <w:spacing w:line="360" w:lineRule="auto"/>
        <w:jc w:val="both"/>
        <w:rPr>
          <w:rFonts w:ascii="Book Antiqua" w:hAnsi="Book Antiqua" w:cs="Times New Roman"/>
          <w:b/>
        </w:rPr>
      </w:pPr>
      <w:r w:rsidRPr="00B33F5D">
        <w:rPr>
          <w:rFonts w:ascii="Book Antiqua" w:hAnsi="Book Antiqua" w:cs="Times New Roman"/>
          <w:b/>
        </w:rPr>
        <w:lastRenderedPageBreak/>
        <w:t>Table 4</w:t>
      </w:r>
      <w:r w:rsidR="0061641E" w:rsidRPr="00B33F5D">
        <w:rPr>
          <w:rFonts w:ascii="Book Antiqua" w:hAnsi="Book Antiqua" w:cs="Times New Roman"/>
          <w:b/>
        </w:rPr>
        <w:t xml:space="preserve"> Associations between diabetes-related factors and the bowel symptoms in patients with diabetes (</w:t>
      </w:r>
      <w:r w:rsidR="0061641E" w:rsidRPr="00B33F5D">
        <w:rPr>
          <w:rFonts w:ascii="Book Antiqua" w:hAnsi="Book Antiqua" w:cs="Times New Roman"/>
          <w:b/>
          <w:i/>
        </w:rPr>
        <w:t>n</w:t>
      </w:r>
      <w:r w:rsidRPr="00B33F5D">
        <w:rPr>
          <w:rFonts w:ascii="Book Antiqua" w:eastAsia="SimSun" w:hAnsi="Book Antiqua" w:cs="Times New Roman" w:hint="eastAsia"/>
          <w:b/>
          <w:lang w:eastAsia="zh-CN"/>
        </w:rPr>
        <w:t xml:space="preserve"> </w:t>
      </w:r>
      <w:r w:rsidR="0061641E" w:rsidRPr="00B33F5D">
        <w:rPr>
          <w:rFonts w:ascii="Book Antiqua" w:hAnsi="Book Antiqua" w:cs="Times New Roman"/>
          <w:b/>
        </w:rPr>
        <w:t>=</w:t>
      </w:r>
      <w:r w:rsidRPr="00B33F5D">
        <w:rPr>
          <w:rFonts w:ascii="Book Antiqua" w:eastAsia="SimSun" w:hAnsi="Book Antiqua" w:cs="Times New Roman" w:hint="eastAsia"/>
          <w:b/>
          <w:lang w:eastAsia="zh-CN"/>
        </w:rPr>
        <w:t xml:space="preserve"> </w:t>
      </w:r>
      <w:r w:rsidR="0061641E" w:rsidRPr="00B33F5D">
        <w:rPr>
          <w:rFonts w:ascii="Book Antiqua" w:hAnsi="Book Antiqua" w:cs="Times New Roman"/>
          <w:b/>
        </w:rPr>
        <w:t>241)</w:t>
      </w:r>
    </w:p>
    <w:tbl>
      <w:tblPr>
        <w:tblpPr w:leftFromText="142" w:rightFromText="142" w:vertAnchor="text" w:tblpX="-380" w:tblpY="1"/>
        <w:tblOverlap w:val="never"/>
        <w:tblW w:w="523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09"/>
        <w:gridCol w:w="2342"/>
        <w:gridCol w:w="2060"/>
        <w:gridCol w:w="824"/>
        <w:gridCol w:w="2605"/>
        <w:gridCol w:w="824"/>
        <w:gridCol w:w="2605"/>
        <w:gridCol w:w="821"/>
      </w:tblGrid>
      <w:tr w:rsidR="0061641E" w:rsidRPr="00B33F5D" w14:paraId="7207B6D6" w14:textId="77777777" w:rsidTr="00F11EAF">
        <w:trPr>
          <w:trHeight w:val="1134"/>
        </w:trPr>
        <w:tc>
          <w:tcPr>
            <w:tcW w:w="1100" w:type="pct"/>
            <w:tcBorders>
              <w:top w:val="single" w:sz="8" w:space="0" w:color="auto"/>
              <w:left w:val="nil"/>
              <w:bottom w:val="single" w:sz="8" w:space="0" w:color="auto"/>
              <w:right w:val="nil"/>
            </w:tcBorders>
            <w:shd w:val="clear" w:color="auto" w:fill="auto"/>
            <w:vAlign w:val="center"/>
          </w:tcPr>
          <w:p w14:paraId="550112A3" w14:textId="0B790A1A" w:rsidR="0061641E" w:rsidRPr="00B33F5D" w:rsidRDefault="0061641E" w:rsidP="00353F73">
            <w:pPr>
              <w:spacing w:line="360" w:lineRule="auto"/>
              <w:jc w:val="both"/>
              <w:rPr>
                <w:rFonts w:ascii="Book Antiqua" w:hAnsi="Book Antiqua" w:cs="Times New Roman"/>
                <w:b/>
              </w:rPr>
            </w:pPr>
          </w:p>
        </w:tc>
        <w:tc>
          <w:tcPr>
            <w:tcW w:w="756" w:type="pct"/>
            <w:tcBorders>
              <w:top w:val="single" w:sz="8" w:space="0" w:color="auto"/>
              <w:left w:val="nil"/>
              <w:bottom w:val="single" w:sz="8" w:space="0" w:color="auto"/>
              <w:right w:val="nil"/>
            </w:tcBorders>
            <w:shd w:val="clear" w:color="auto" w:fill="auto"/>
            <w:vAlign w:val="center"/>
          </w:tcPr>
          <w:p w14:paraId="2534D970" w14:textId="4CA5B3BC" w:rsidR="0061641E" w:rsidRPr="00B33F5D" w:rsidRDefault="00F11EAF" w:rsidP="00353F73">
            <w:pPr>
              <w:snapToGrid w:val="0"/>
              <w:spacing w:line="360" w:lineRule="auto"/>
              <w:jc w:val="both"/>
              <w:rPr>
                <w:rFonts w:ascii="Book Antiqua" w:eastAsia="SimSun" w:hAnsi="Book Antiqua" w:cs="Times New Roman"/>
                <w:b/>
                <w:bCs/>
                <w:color w:val="000000"/>
                <w:lang w:eastAsia="zh-CN"/>
              </w:rPr>
            </w:pPr>
            <w:r w:rsidRPr="00B33F5D">
              <w:rPr>
                <w:rFonts w:ascii="Book Antiqua" w:hAnsi="Book Antiqua" w:cs="Times New Roman"/>
                <w:b/>
                <w:bCs/>
                <w:color w:val="000000"/>
              </w:rPr>
              <w:t xml:space="preserve">Number of patients (%) or mean </w:t>
            </w:r>
            <w:r w:rsidR="0061641E" w:rsidRPr="00B33F5D">
              <w:rPr>
                <w:rFonts w:ascii="Book Antiqua" w:hAnsi="Book Antiqua" w:cs="Times New Roman"/>
                <w:b/>
              </w:rPr>
              <w:t>±</w:t>
            </w:r>
            <w:r w:rsidRPr="00B33F5D">
              <w:rPr>
                <w:rFonts w:ascii="Book Antiqua" w:eastAsia="SimSun" w:hAnsi="Book Antiqua" w:cs="Times New Roman" w:hint="eastAsia"/>
                <w:b/>
                <w:lang w:eastAsia="zh-CN"/>
              </w:rPr>
              <w:t xml:space="preserve"> </w:t>
            </w:r>
            <w:r w:rsidR="0061641E" w:rsidRPr="00B33F5D">
              <w:rPr>
                <w:rFonts w:ascii="Book Antiqua" w:hAnsi="Book Antiqua" w:cs="Times New Roman"/>
                <w:b/>
              </w:rPr>
              <w:t>SD</w:t>
            </w:r>
          </w:p>
        </w:tc>
        <w:tc>
          <w:tcPr>
            <w:tcW w:w="665" w:type="pct"/>
            <w:tcBorders>
              <w:top w:val="single" w:sz="8" w:space="0" w:color="auto"/>
              <w:left w:val="nil"/>
              <w:bottom w:val="single" w:sz="8" w:space="0" w:color="auto"/>
              <w:right w:val="nil"/>
            </w:tcBorders>
            <w:shd w:val="clear" w:color="auto" w:fill="auto"/>
            <w:vAlign w:val="center"/>
          </w:tcPr>
          <w:p w14:paraId="77866D42" w14:textId="77777777" w:rsidR="0061641E" w:rsidRPr="00B33F5D" w:rsidRDefault="0061641E" w:rsidP="00353F73">
            <w:pPr>
              <w:snapToGrid w:val="0"/>
              <w:spacing w:line="360" w:lineRule="auto"/>
              <w:jc w:val="both"/>
              <w:rPr>
                <w:rFonts w:ascii="Book Antiqua" w:hAnsi="Book Antiqua" w:cs="Times New Roman"/>
                <w:b/>
                <w:bCs/>
                <w:color w:val="000000"/>
              </w:rPr>
            </w:pPr>
            <w:r w:rsidRPr="00B33F5D">
              <w:rPr>
                <w:rFonts w:ascii="Book Antiqua" w:hAnsi="Book Antiqua" w:cs="Times New Roman"/>
                <w:b/>
                <w:bCs/>
                <w:color w:val="000000"/>
              </w:rPr>
              <w:t>Crude OR</w:t>
            </w:r>
          </w:p>
        </w:tc>
        <w:tc>
          <w:tcPr>
            <w:tcW w:w="266" w:type="pct"/>
            <w:tcBorders>
              <w:top w:val="single" w:sz="8" w:space="0" w:color="auto"/>
              <w:left w:val="nil"/>
              <w:bottom w:val="single" w:sz="8" w:space="0" w:color="auto"/>
              <w:right w:val="nil"/>
            </w:tcBorders>
            <w:shd w:val="clear" w:color="auto" w:fill="auto"/>
            <w:vAlign w:val="center"/>
          </w:tcPr>
          <w:p w14:paraId="7B1A796E" w14:textId="77777777" w:rsidR="0061641E" w:rsidRPr="00B33F5D" w:rsidRDefault="0061641E" w:rsidP="00353F73">
            <w:pPr>
              <w:snapToGrid w:val="0"/>
              <w:spacing w:line="360" w:lineRule="auto"/>
              <w:jc w:val="both"/>
              <w:rPr>
                <w:rFonts w:ascii="Book Antiqua" w:hAnsi="Book Antiqua" w:cs="Times New Roman"/>
                <w:b/>
                <w:bCs/>
                <w:color w:val="000000"/>
              </w:rPr>
            </w:pPr>
            <w:r w:rsidRPr="00B33F5D">
              <w:rPr>
                <w:rFonts w:ascii="Book Antiqua" w:hAnsi="Book Antiqua" w:cs="Times New Roman"/>
                <w:b/>
                <w:i/>
              </w:rPr>
              <w:t>P</w:t>
            </w:r>
            <w:r w:rsidRPr="00B33F5D">
              <w:rPr>
                <w:rFonts w:ascii="Book Antiqua" w:hAnsi="Book Antiqua" w:cs="Times New Roman"/>
                <w:b/>
              </w:rPr>
              <w:t xml:space="preserve"> value</w:t>
            </w:r>
          </w:p>
        </w:tc>
        <w:tc>
          <w:tcPr>
            <w:tcW w:w="841" w:type="pct"/>
            <w:tcBorders>
              <w:top w:val="single" w:sz="8" w:space="0" w:color="auto"/>
              <w:left w:val="nil"/>
              <w:bottom w:val="single" w:sz="8" w:space="0" w:color="auto"/>
              <w:right w:val="nil"/>
            </w:tcBorders>
            <w:shd w:val="clear" w:color="auto" w:fill="auto"/>
            <w:vAlign w:val="center"/>
          </w:tcPr>
          <w:p w14:paraId="41B165ED" w14:textId="7BE4400D" w:rsidR="0061641E" w:rsidRPr="00B33F5D" w:rsidRDefault="0061641E" w:rsidP="00F11EAF">
            <w:pPr>
              <w:snapToGrid w:val="0"/>
              <w:spacing w:line="360" w:lineRule="auto"/>
              <w:jc w:val="both"/>
              <w:rPr>
                <w:rFonts w:ascii="Book Antiqua" w:eastAsia="SimSun" w:hAnsi="Book Antiqua" w:cs="Times New Roman"/>
                <w:b/>
                <w:bCs/>
                <w:color w:val="000000"/>
                <w:lang w:eastAsia="zh-CN"/>
              </w:rPr>
            </w:pPr>
            <w:r w:rsidRPr="00B33F5D">
              <w:rPr>
                <w:rFonts w:ascii="Book Antiqua" w:hAnsi="Book Antiqua" w:cs="Times New Roman"/>
                <w:b/>
                <w:bCs/>
                <w:color w:val="000000"/>
              </w:rPr>
              <w:t>Adjusted OR (Model 1)</w:t>
            </w:r>
            <w:r w:rsidR="00F11EAF" w:rsidRPr="00B33F5D">
              <w:rPr>
                <w:rFonts w:ascii="Book Antiqua" w:eastAsia="SimSun" w:hAnsi="Book Antiqua" w:cs="Times New Roman" w:hint="eastAsia"/>
                <w:b/>
                <w:bCs/>
                <w:color w:val="000000"/>
                <w:vertAlign w:val="superscript"/>
                <w:lang w:eastAsia="zh-CN"/>
              </w:rPr>
              <w:t>1</w:t>
            </w:r>
          </w:p>
        </w:tc>
        <w:tc>
          <w:tcPr>
            <w:tcW w:w="266" w:type="pct"/>
            <w:tcBorders>
              <w:top w:val="single" w:sz="8" w:space="0" w:color="auto"/>
              <w:left w:val="nil"/>
              <w:bottom w:val="single" w:sz="8" w:space="0" w:color="auto"/>
              <w:right w:val="nil"/>
            </w:tcBorders>
            <w:shd w:val="clear" w:color="auto" w:fill="auto"/>
            <w:vAlign w:val="center"/>
          </w:tcPr>
          <w:p w14:paraId="4D9FFD67" w14:textId="77777777" w:rsidR="0061641E" w:rsidRPr="00B33F5D" w:rsidRDefault="0061641E" w:rsidP="00353F73">
            <w:pPr>
              <w:snapToGrid w:val="0"/>
              <w:spacing w:line="360" w:lineRule="auto"/>
              <w:jc w:val="both"/>
              <w:rPr>
                <w:rFonts w:ascii="Book Antiqua" w:hAnsi="Book Antiqua" w:cs="Times New Roman"/>
                <w:b/>
              </w:rPr>
            </w:pPr>
            <w:r w:rsidRPr="00B33F5D">
              <w:rPr>
                <w:rFonts w:ascii="Book Antiqua" w:hAnsi="Book Antiqua" w:cs="Times New Roman"/>
                <w:b/>
                <w:i/>
              </w:rPr>
              <w:t>P</w:t>
            </w:r>
            <w:r w:rsidRPr="00B33F5D">
              <w:rPr>
                <w:rFonts w:ascii="Book Antiqua" w:hAnsi="Book Antiqua" w:cs="Times New Roman"/>
                <w:b/>
              </w:rPr>
              <w:t xml:space="preserve"> value</w:t>
            </w:r>
          </w:p>
        </w:tc>
        <w:tc>
          <w:tcPr>
            <w:tcW w:w="841" w:type="pct"/>
            <w:tcBorders>
              <w:top w:val="single" w:sz="8" w:space="0" w:color="auto"/>
              <w:left w:val="nil"/>
              <w:bottom w:val="single" w:sz="8" w:space="0" w:color="auto"/>
              <w:right w:val="nil"/>
            </w:tcBorders>
            <w:shd w:val="clear" w:color="auto" w:fill="auto"/>
            <w:vAlign w:val="center"/>
          </w:tcPr>
          <w:p w14:paraId="0DC93D20" w14:textId="2E659DD9" w:rsidR="0061641E" w:rsidRPr="00B33F5D" w:rsidRDefault="0061641E" w:rsidP="00F11EAF">
            <w:pPr>
              <w:snapToGrid w:val="0"/>
              <w:spacing w:line="360" w:lineRule="auto"/>
              <w:jc w:val="both"/>
              <w:rPr>
                <w:rFonts w:ascii="Book Antiqua" w:eastAsia="SimSun" w:hAnsi="Book Antiqua" w:cs="Times New Roman"/>
                <w:b/>
                <w:bCs/>
                <w:color w:val="000000"/>
                <w:lang w:eastAsia="zh-CN"/>
              </w:rPr>
            </w:pPr>
            <w:r w:rsidRPr="00B33F5D">
              <w:rPr>
                <w:rFonts w:ascii="Book Antiqua" w:hAnsi="Book Antiqua" w:cs="Times New Roman"/>
                <w:b/>
                <w:bCs/>
                <w:color w:val="000000"/>
              </w:rPr>
              <w:t>Adjusted OR (Model 2)</w:t>
            </w:r>
            <w:r w:rsidR="00F11EAF" w:rsidRPr="00B33F5D">
              <w:rPr>
                <w:rFonts w:ascii="Book Antiqua" w:eastAsia="SimSun" w:hAnsi="Book Antiqua" w:cs="Times New Roman" w:hint="eastAsia"/>
                <w:b/>
                <w:bCs/>
                <w:vertAlign w:val="superscript"/>
                <w:lang w:eastAsia="zh-CN"/>
              </w:rPr>
              <w:t>2</w:t>
            </w:r>
          </w:p>
        </w:tc>
        <w:tc>
          <w:tcPr>
            <w:tcW w:w="265" w:type="pct"/>
            <w:tcBorders>
              <w:top w:val="single" w:sz="8" w:space="0" w:color="auto"/>
              <w:left w:val="nil"/>
              <w:bottom w:val="single" w:sz="8" w:space="0" w:color="auto"/>
              <w:right w:val="nil"/>
            </w:tcBorders>
            <w:shd w:val="clear" w:color="auto" w:fill="auto"/>
            <w:vAlign w:val="center"/>
          </w:tcPr>
          <w:p w14:paraId="7C3AACE5" w14:textId="77777777" w:rsidR="0061641E" w:rsidRPr="00B33F5D" w:rsidRDefault="0061641E" w:rsidP="00353F73">
            <w:pPr>
              <w:snapToGrid w:val="0"/>
              <w:spacing w:line="360" w:lineRule="auto"/>
              <w:jc w:val="both"/>
              <w:rPr>
                <w:rFonts w:ascii="Book Antiqua" w:hAnsi="Book Antiqua" w:cs="Times New Roman"/>
                <w:b/>
              </w:rPr>
            </w:pPr>
            <w:r w:rsidRPr="00B33F5D">
              <w:rPr>
                <w:rFonts w:ascii="Book Antiqua" w:hAnsi="Book Antiqua" w:cs="Times New Roman"/>
                <w:b/>
                <w:i/>
              </w:rPr>
              <w:t>P</w:t>
            </w:r>
            <w:r w:rsidRPr="00B33F5D">
              <w:rPr>
                <w:rFonts w:ascii="Book Antiqua" w:hAnsi="Book Antiqua" w:cs="Times New Roman"/>
                <w:b/>
              </w:rPr>
              <w:t xml:space="preserve"> value</w:t>
            </w:r>
          </w:p>
        </w:tc>
      </w:tr>
      <w:tr w:rsidR="00F11EAF" w:rsidRPr="00B33F5D" w14:paraId="0C622381" w14:textId="77777777" w:rsidTr="00F11EAF">
        <w:trPr>
          <w:trHeight w:val="567"/>
        </w:trPr>
        <w:tc>
          <w:tcPr>
            <w:tcW w:w="1100" w:type="pct"/>
            <w:tcBorders>
              <w:top w:val="single" w:sz="8" w:space="0" w:color="auto"/>
              <w:left w:val="nil"/>
              <w:bottom w:val="nil"/>
              <w:right w:val="nil"/>
            </w:tcBorders>
            <w:shd w:val="clear" w:color="auto" w:fill="auto"/>
            <w:vAlign w:val="center"/>
          </w:tcPr>
          <w:p w14:paraId="798F0E09" w14:textId="3D85463C" w:rsidR="00F11EAF" w:rsidRPr="00B33F5D" w:rsidRDefault="00F11EAF" w:rsidP="00353F73">
            <w:pPr>
              <w:spacing w:line="360" w:lineRule="auto"/>
              <w:jc w:val="both"/>
              <w:rPr>
                <w:rFonts w:ascii="Book Antiqua" w:hAnsi="Book Antiqua" w:cs="Times New Roman"/>
              </w:rPr>
            </w:pPr>
            <w:r w:rsidRPr="00B33F5D">
              <w:rPr>
                <w:rFonts w:ascii="Book Antiqua" w:hAnsi="Book Antiqua" w:cs="Times New Roman"/>
                <w:b/>
                <w:bCs/>
                <w:color w:val="000000"/>
              </w:rPr>
              <w:t>Constipation</w:t>
            </w:r>
          </w:p>
        </w:tc>
        <w:tc>
          <w:tcPr>
            <w:tcW w:w="756" w:type="pct"/>
            <w:tcBorders>
              <w:top w:val="single" w:sz="8" w:space="0" w:color="auto"/>
              <w:left w:val="nil"/>
              <w:bottom w:val="nil"/>
              <w:right w:val="nil"/>
            </w:tcBorders>
            <w:shd w:val="clear" w:color="auto" w:fill="auto"/>
            <w:vAlign w:val="center"/>
          </w:tcPr>
          <w:p w14:paraId="001A5AF2" w14:textId="77777777" w:rsidR="00F11EAF" w:rsidRPr="00B33F5D" w:rsidRDefault="00F11EAF" w:rsidP="00353F73">
            <w:pPr>
              <w:snapToGrid w:val="0"/>
              <w:spacing w:line="360" w:lineRule="auto"/>
              <w:jc w:val="both"/>
              <w:rPr>
                <w:rFonts w:ascii="Book Antiqua" w:hAnsi="Book Antiqua" w:cs="Times New Roman"/>
                <w:bCs/>
              </w:rPr>
            </w:pPr>
          </w:p>
        </w:tc>
        <w:tc>
          <w:tcPr>
            <w:tcW w:w="665" w:type="pct"/>
            <w:tcBorders>
              <w:top w:val="single" w:sz="8" w:space="0" w:color="auto"/>
              <w:left w:val="nil"/>
              <w:bottom w:val="nil"/>
              <w:right w:val="nil"/>
            </w:tcBorders>
            <w:shd w:val="clear" w:color="auto" w:fill="auto"/>
            <w:vAlign w:val="center"/>
          </w:tcPr>
          <w:p w14:paraId="0E1FAA24" w14:textId="77777777" w:rsidR="00F11EAF" w:rsidRPr="00B33F5D" w:rsidRDefault="00F11EAF" w:rsidP="00353F73">
            <w:pPr>
              <w:snapToGrid w:val="0"/>
              <w:spacing w:line="360" w:lineRule="auto"/>
              <w:jc w:val="both"/>
              <w:rPr>
                <w:rFonts w:ascii="Book Antiqua" w:hAnsi="Book Antiqua" w:cs="Times New Roman"/>
                <w:bCs/>
              </w:rPr>
            </w:pPr>
          </w:p>
        </w:tc>
        <w:tc>
          <w:tcPr>
            <w:tcW w:w="266" w:type="pct"/>
            <w:tcBorders>
              <w:top w:val="single" w:sz="8" w:space="0" w:color="auto"/>
              <w:left w:val="nil"/>
              <w:bottom w:val="nil"/>
              <w:right w:val="nil"/>
            </w:tcBorders>
            <w:shd w:val="clear" w:color="auto" w:fill="auto"/>
            <w:vAlign w:val="center"/>
          </w:tcPr>
          <w:p w14:paraId="6FCEF1B5" w14:textId="77777777" w:rsidR="00F11EAF" w:rsidRPr="00B33F5D" w:rsidRDefault="00F11EAF" w:rsidP="00353F73">
            <w:pPr>
              <w:spacing w:line="360" w:lineRule="auto"/>
              <w:jc w:val="both"/>
              <w:rPr>
                <w:rFonts w:ascii="Book Antiqua" w:hAnsi="Book Antiqua" w:cs="Times New Roman"/>
              </w:rPr>
            </w:pPr>
          </w:p>
        </w:tc>
        <w:tc>
          <w:tcPr>
            <w:tcW w:w="841" w:type="pct"/>
            <w:tcBorders>
              <w:top w:val="single" w:sz="8" w:space="0" w:color="auto"/>
              <w:left w:val="nil"/>
              <w:bottom w:val="nil"/>
              <w:right w:val="nil"/>
            </w:tcBorders>
            <w:shd w:val="clear" w:color="auto" w:fill="auto"/>
            <w:vAlign w:val="center"/>
          </w:tcPr>
          <w:p w14:paraId="711B91A9" w14:textId="77777777" w:rsidR="00F11EAF" w:rsidRPr="00B33F5D" w:rsidRDefault="00F11EAF" w:rsidP="00353F73">
            <w:pPr>
              <w:spacing w:line="360" w:lineRule="auto"/>
              <w:jc w:val="both"/>
              <w:rPr>
                <w:rFonts w:ascii="Book Antiqua" w:hAnsi="Book Antiqua" w:cs="Times New Roman"/>
              </w:rPr>
            </w:pPr>
          </w:p>
        </w:tc>
        <w:tc>
          <w:tcPr>
            <w:tcW w:w="266" w:type="pct"/>
            <w:tcBorders>
              <w:top w:val="single" w:sz="8" w:space="0" w:color="auto"/>
              <w:left w:val="nil"/>
              <w:bottom w:val="nil"/>
              <w:right w:val="nil"/>
            </w:tcBorders>
            <w:shd w:val="clear" w:color="auto" w:fill="auto"/>
            <w:vAlign w:val="center"/>
          </w:tcPr>
          <w:p w14:paraId="49AFFBCD" w14:textId="77777777" w:rsidR="00F11EAF" w:rsidRPr="00B33F5D" w:rsidRDefault="00F11EAF" w:rsidP="00353F73">
            <w:pPr>
              <w:spacing w:line="360" w:lineRule="auto"/>
              <w:jc w:val="both"/>
              <w:rPr>
                <w:rFonts w:ascii="Book Antiqua" w:hAnsi="Book Antiqua" w:cs="Times New Roman"/>
              </w:rPr>
            </w:pPr>
          </w:p>
        </w:tc>
        <w:tc>
          <w:tcPr>
            <w:tcW w:w="841" w:type="pct"/>
            <w:tcBorders>
              <w:top w:val="single" w:sz="8" w:space="0" w:color="auto"/>
              <w:left w:val="nil"/>
              <w:bottom w:val="nil"/>
              <w:right w:val="nil"/>
            </w:tcBorders>
            <w:shd w:val="clear" w:color="auto" w:fill="auto"/>
            <w:vAlign w:val="center"/>
          </w:tcPr>
          <w:p w14:paraId="7F5BC79A" w14:textId="77777777" w:rsidR="00F11EAF" w:rsidRPr="00B33F5D" w:rsidRDefault="00F11EAF" w:rsidP="00353F73">
            <w:pPr>
              <w:spacing w:line="360" w:lineRule="auto"/>
              <w:jc w:val="both"/>
              <w:rPr>
                <w:rFonts w:ascii="Book Antiqua" w:hAnsi="Book Antiqua" w:cs="Times New Roman"/>
              </w:rPr>
            </w:pPr>
          </w:p>
        </w:tc>
        <w:tc>
          <w:tcPr>
            <w:tcW w:w="265" w:type="pct"/>
            <w:tcBorders>
              <w:top w:val="single" w:sz="8" w:space="0" w:color="auto"/>
              <w:left w:val="nil"/>
              <w:bottom w:val="nil"/>
              <w:right w:val="nil"/>
            </w:tcBorders>
            <w:shd w:val="clear" w:color="auto" w:fill="auto"/>
            <w:vAlign w:val="center"/>
          </w:tcPr>
          <w:p w14:paraId="7F0560DE" w14:textId="77777777" w:rsidR="00F11EAF" w:rsidRPr="00B33F5D" w:rsidRDefault="00F11EAF" w:rsidP="00353F73">
            <w:pPr>
              <w:spacing w:line="360" w:lineRule="auto"/>
              <w:jc w:val="both"/>
              <w:rPr>
                <w:rFonts w:ascii="Book Antiqua" w:hAnsi="Book Antiqua" w:cs="Times New Roman"/>
              </w:rPr>
            </w:pPr>
          </w:p>
        </w:tc>
      </w:tr>
      <w:tr w:rsidR="0061641E" w:rsidRPr="00B33F5D" w14:paraId="2C52A47D" w14:textId="77777777" w:rsidTr="00F11EAF">
        <w:trPr>
          <w:trHeight w:val="567"/>
        </w:trPr>
        <w:tc>
          <w:tcPr>
            <w:tcW w:w="1100" w:type="pct"/>
            <w:tcBorders>
              <w:top w:val="single" w:sz="8" w:space="0" w:color="auto"/>
              <w:left w:val="nil"/>
              <w:bottom w:val="nil"/>
              <w:right w:val="nil"/>
            </w:tcBorders>
            <w:shd w:val="clear" w:color="auto" w:fill="auto"/>
            <w:vAlign w:val="center"/>
          </w:tcPr>
          <w:p w14:paraId="2CFE3471" w14:textId="7F4A030E" w:rsidR="00225148"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HbA1c ≥</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 xml:space="preserve">8.0% (64 mmol/mol) </w:t>
            </w:r>
          </w:p>
        </w:tc>
        <w:tc>
          <w:tcPr>
            <w:tcW w:w="756" w:type="pct"/>
            <w:tcBorders>
              <w:top w:val="single" w:sz="8" w:space="0" w:color="auto"/>
              <w:left w:val="nil"/>
              <w:bottom w:val="nil"/>
              <w:right w:val="nil"/>
            </w:tcBorders>
            <w:shd w:val="clear" w:color="auto" w:fill="auto"/>
            <w:vAlign w:val="center"/>
          </w:tcPr>
          <w:p w14:paraId="2F2EA0E7" w14:textId="77777777" w:rsidR="0061641E" w:rsidRPr="00B33F5D" w:rsidRDefault="0061641E" w:rsidP="00353F73">
            <w:pPr>
              <w:snapToGrid w:val="0"/>
              <w:spacing w:line="360" w:lineRule="auto"/>
              <w:jc w:val="both"/>
              <w:rPr>
                <w:rFonts w:ascii="Book Antiqua" w:hAnsi="Book Antiqua" w:cs="Times New Roman"/>
                <w:bCs/>
              </w:rPr>
            </w:pPr>
            <w:r w:rsidRPr="00B33F5D">
              <w:rPr>
                <w:rFonts w:ascii="Book Antiqua" w:hAnsi="Book Antiqua" w:cs="Times New Roman"/>
                <w:bCs/>
              </w:rPr>
              <w:t>54/241 (22.4%)</w:t>
            </w:r>
          </w:p>
        </w:tc>
        <w:tc>
          <w:tcPr>
            <w:tcW w:w="665" w:type="pct"/>
            <w:tcBorders>
              <w:top w:val="single" w:sz="8" w:space="0" w:color="auto"/>
              <w:left w:val="nil"/>
              <w:bottom w:val="nil"/>
              <w:right w:val="nil"/>
            </w:tcBorders>
            <w:shd w:val="clear" w:color="auto" w:fill="auto"/>
            <w:vAlign w:val="center"/>
          </w:tcPr>
          <w:p w14:paraId="2ADF8D32" w14:textId="77777777" w:rsidR="0061641E" w:rsidRPr="00B33F5D" w:rsidRDefault="0061641E" w:rsidP="00353F73">
            <w:pPr>
              <w:snapToGrid w:val="0"/>
              <w:spacing w:line="360" w:lineRule="auto"/>
              <w:jc w:val="both"/>
              <w:rPr>
                <w:rFonts w:ascii="Book Antiqua" w:hAnsi="Book Antiqua" w:cs="Times New Roman"/>
                <w:bCs/>
              </w:rPr>
            </w:pPr>
            <w:r w:rsidRPr="00B33F5D">
              <w:rPr>
                <w:rFonts w:ascii="Book Antiqua" w:hAnsi="Book Antiqua" w:cs="Times New Roman"/>
                <w:bCs/>
              </w:rPr>
              <w:t>2.11 (1.22-3.64)</w:t>
            </w:r>
          </w:p>
        </w:tc>
        <w:tc>
          <w:tcPr>
            <w:tcW w:w="266" w:type="pct"/>
            <w:tcBorders>
              <w:top w:val="single" w:sz="8" w:space="0" w:color="auto"/>
              <w:left w:val="nil"/>
              <w:bottom w:val="nil"/>
              <w:right w:val="nil"/>
            </w:tcBorders>
            <w:shd w:val="clear" w:color="auto" w:fill="auto"/>
            <w:vAlign w:val="center"/>
          </w:tcPr>
          <w:p w14:paraId="5D387162" w14:textId="4CD0FCF3"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0.01</w:t>
            </w:r>
          </w:p>
        </w:tc>
        <w:tc>
          <w:tcPr>
            <w:tcW w:w="841" w:type="pct"/>
            <w:tcBorders>
              <w:top w:val="single" w:sz="8" w:space="0" w:color="auto"/>
              <w:left w:val="nil"/>
              <w:bottom w:val="nil"/>
              <w:right w:val="nil"/>
            </w:tcBorders>
            <w:shd w:val="clear" w:color="auto" w:fill="auto"/>
            <w:vAlign w:val="center"/>
          </w:tcPr>
          <w:p w14:paraId="59629B9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2.10 (1.21-3.66)</w:t>
            </w:r>
          </w:p>
        </w:tc>
        <w:tc>
          <w:tcPr>
            <w:tcW w:w="266" w:type="pct"/>
            <w:tcBorders>
              <w:top w:val="single" w:sz="8" w:space="0" w:color="auto"/>
              <w:left w:val="nil"/>
              <w:bottom w:val="nil"/>
              <w:right w:val="nil"/>
            </w:tcBorders>
            <w:shd w:val="clear" w:color="auto" w:fill="auto"/>
            <w:vAlign w:val="center"/>
          </w:tcPr>
          <w:p w14:paraId="36F895CD" w14:textId="0B656B45"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0.01</w:t>
            </w:r>
          </w:p>
        </w:tc>
        <w:tc>
          <w:tcPr>
            <w:tcW w:w="841" w:type="pct"/>
            <w:tcBorders>
              <w:top w:val="single" w:sz="8" w:space="0" w:color="auto"/>
              <w:left w:val="nil"/>
              <w:bottom w:val="nil"/>
              <w:right w:val="nil"/>
            </w:tcBorders>
            <w:shd w:val="clear" w:color="auto" w:fill="auto"/>
            <w:vAlign w:val="center"/>
          </w:tcPr>
          <w:p w14:paraId="7997A30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2.11 (1.19-3.73)</w:t>
            </w:r>
          </w:p>
        </w:tc>
        <w:tc>
          <w:tcPr>
            <w:tcW w:w="265" w:type="pct"/>
            <w:tcBorders>
              <w:top w:val="single" w:sz="8" w:space="0" w:color="auto"/>
              <w:left w:val="nil"/>
              <w:bottom w:val="nil"/>
              <w:right w:val="nil"/>
            </w:tcBorders>
            <w:shd w:val="clear" w:color="auto" w:fill="auto"/>
            <w:vAlign w:val="center"/>
          </w:tcPr>
          <w:p w14:paraId="495711C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0.01</w:t>
            </w:r>
          </w:p>
        </w:tc>
      </w:tr>
      <w:tr w:rsidR="0061641E" w:rsidRPr="00B33F5D" w14:paraId="4E420CB2" w14:textId="77777777" w:rsidTr="00F11EAF">
        <w:trPr>
          <w:trHeight w:val="567"/>
        </w:trPr>
        <w:tc>
          <w:tcPr>
            <w:tcW w:w="1100" w:type="pct"/>
            <w:tcBorders>
              <w:top w:val="nil"/>
              <w:left w:val="nil"/>
              <w:bottom w:val="nil"/>
              <w:right w:val="nil"/>
            </w:tcBorders>
            <w:shd w:val="clear" w:color="auto" w:fill="auto"/>
            <w:vAlign w:val="center"/>
          </w:tcPr>
          <w:p w14:paraId="797D200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Duration of diabetes (years)</w:t>
            </w:r>
          </w:p>
        </w:tc>
        <w:tc>
          <w:tcPr>
            <w:tcW w:w="756" w:type="pct"/>
            <w:tcBorders>
              <w:top w:val="nil"/>
              <w:left w:val="nil"/>
              <w:bottom w:val="nil"/>
              <w:right w:val="nil"/>
            </w:tcBorders>
            <w:shd w:val="clear" w:color="auto" w:fill="auto"/>
            <w:vAlign w:val="center"/>
          </w:tcPr>
          <w:p w14:paraId="5042BDD4" w14:textId="338EE09E" w:rsidR="0061641E" w:rsidRPr="00B33F5D" w:rsidRDefault="0061641E" w:rsidP="00353F73">
            <w:pPr>
              <w:spacing w:line="360" w:lineRule="auto"/>
              <w:jc w:val="both"/>
              <w:rPr>
                <w:rFonts w:ascii="Book Antiqua" w:eastAsia="SimSun" w:hAnsi="Book Antiqua" w:cs="Times New Roman"/>
                <w:bCs/>
                <w:lang w:eastAsia="zh-CN"/>
              </w:rPr>
            </w:pPr>
            <w:r w:rsidRPr="00B33F5D">
              <w:rPr>
                <w:rFonts w:ascii="Book Antiqua" w:hAnsi="Book Antiqua" w:cs="Times New Roman"/>
                <w:bCs/>
              </w:rPr>
              <w:t>13.0</w:t>
            </w:r>
            <w:r w:rsidR="00F11EAF" w:rsidRPr="00B33F5D">
              <w:rPr>
                <w:rFonts w:ascii="Book Antiqua" w:hAnsi="Book Antiqua" w:cs="Times New Roman"/>
              </w:rPr>
              <w:t xml:space="preserve"> ±</w:t>
            </w:r>
            <w:r w:rsidR="00F11EAF" w:rsidRPr="00B33F5D">
              <w:rPr>
                <w:rFonts w:ascii="Book Antiqua" w:eastAsia="SimSun" w:hAnsi="Book Antiqua" w:cs="Times New Roman" w:hint="eastAsia"/>
                <w:lang w:eastAsia="zh-CN"/>
              </w:rPr>
              <w:t xml:space="preserve"> </w:t>
            </w:r>
            <w:r w:rsidR="00F11EAF" w:rsidRPr="00B33F5D">
              <w:rPr>
                <w:rFonts w:ascii="Book Antiqua" w:hAnsi="Book Antiqua" w:cs="Times New Roman"/>
              </w:rPr>
              <w:t>8.9</w:t>
            </w:r>
          </w:p>
        </w:tc>
        <w:tc>
          <w:tcPr>
            <w:tcW w:w="665" w:type="pct"/>
            <w:tcBorders>
              <w:top w:val="nil"/>
              <w:left w:val="nil"/>
              <w:bottom w:val="nil"/>
              <w:right w:val="nil"/>
            </w:tcBorders>
            <w:shd w:val="clear" w:color="auto" w:fill="auto"/>
            <w:vAlign w:val="center"/>
          </w:tcPr>
          <w:p w14:paraId="2B794FA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bCs/>
              </w:rPr>
              <w:t>1.02 (0.99-1.04)</w:t>
            </w:r>
          </w:p>
        </w:tc>
        <w:tc>
          <w:tcPr>
            <w:tcW w:w="266" w:type="pct"/>
            <w:tcBorders>
              <w:top w:val="nil"/>
              <w:left w:val="nil"/>
              <w:bottom w:val="nil"/>
              <w:right w:val="nil"/>
            </w:tcBorders>
            <w:shd w:val="clear" w:color="auto" w:fill="auto"/>
            <w:vAlign w:val="center"/>
          </w:tcPr>
          <w:p w14:paraId="67F160C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0.22</w:t>
            </w:r>
          </w:p>
        </w:tc>
        <w:tc>
          <w:tcPr>
            <w:tcW w:w="841" w:type="pct"/>
            <w:tcBorders>
              <w:top w:val="nil"/>
              <w:left w:val="nil"/>
              <w:bottom w:val="nil"/>
              <w:right w:val="nil"/>
            </w:tcBorders>
            <w:shd w:val="clear" w:color="auto" w:fill="auto"/>
            <w:vAlign w:val="center"/>
          </w:tcPr>
          <w:p w14:paraId="321AAB7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1.02 (1.00-1.05)</w:t>
            </w:r>
          </w:p>
        </w:tc>
        <w:tc>
          <w:tcPr>
            <w:tcW w:w="266" w:type="pct"/>
            <w:tcBorders>
              <w:top w:val="nil"/>
              <w:left w:val="nil"/>
              <w:bottom w:val="nil"/>
              <w:right w:val="nil"/>
            </w:tcBorders>
            <w:shd w:val="clear" w:color="auto" w:fill="auto"/>
            <w:vAlign w:val="center"/>
          </w:tcPr>
          <w:p w14:paraId="44304FF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0.10</w:t>
            </w:r>
          </w:p>
        </w:tc>
        <w:tc>
          <w:tcPr>
            <w:tcW w:w="841" w:type="pct"/>
            <w:tcBorders>
              <w:top w:val="nil"/>
              <w:left w:val="nil"/>
              <w:bottom w:val="nil"/>
              <w:right w:val="nil"/>
            </w:tcBorders>
            <w:shd w:val="clear" w:color="auto" w:fill="auto"/>
            <w:vAlign w:val="center"/>
          </w:tcPr>
          <w:p w14:paraId="0C7893D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1.02 (0.99-1.05)</w:t>
            </w:r>
          </w:p>
        </w:tc>
        <w:tc>
          <w:tcPr>
            <w:tcW w:w="265" w:type="pct"/>
            <w:tcBorders>
              <w:top w:val="nil"/>
              <w:left w:val="nil"/>
              <w:bottom w:val="nil"/>
              <w:right w:val="nil"/>
            </w:tcBorders>
            <w:shd w:val="clear" w:color="auto" w:fill="auto"/>
            <w:vAlign w:val="center"/>
          </w:tcPr>
          <w:p w14:paraId="08CD7D0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0.22</w:t>
            </w:r>
          </w:p>
        </w:tc>
      </w:tr>
      <w:tr w:rsidR="0061641E" w:rsidRPr="00B33F5D" w14:paraId="759D4E5E" w14:textId="77777777" w:rsidTr="00F11EAF">
        <w:trPr>
          <w:trHeight w:val="567"/>
        </w:trPr>
        <w:tc>
          <w:tcPr>
            <w:tcW w:w="1100" w:type="pct"/>
            <w:tcBorders>
              <w:top w:val="nil"/>
              <w:left w:val="nil"/>
              <w:bottom w:val="nil"/>
              <w:right w:val="nil"/>
            </w:tcBorders>
            <w:shd w:val="clear" w:color="auto" w:fill="auto"/>
            <w:vAlign w:val="center"/>
          </w:tcPr>
          <w:p w14:paraId="56EDE75F" w14:textId="55642F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BMI &lt;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25 kg/m²</w:t>
            </w:r>
          </w:p>
        </w:tc>
        <w:tc>
          <w:tcPr>
            <w:tcW w:w="756" w:type="pct"/>
            <w:tcBorders>
              <w:top w:val="nil"/>
              <w:left w:val="nil"/>
              <w:bottom w:val="nil"/>
              <w:right w:val="nil"/>
            </w:tcBorders>
            <w:shd w:val="clear" w:color="auto" w:fill="auto"/>
            <w:vAlign w:val="center"/>
          </w:tcPr>
          <w:p w14:paraId="7FD2182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137/230 (59.6)</w:t>
            </w:r>
          </w:p>
        </w:tc>
        <w:tc>
          <w:tcPr>
            <w:tcW w:w="665" w:type="pct"/>
            <w:tcBorders>
              <w:top w:val="nil"/>
              <w:left w:val="nil"/>
              <w:bottom w:val="nil"/>
              <w:right w:val="nil"/>
            </w:tcBorders>
            <w:shd w:val="clear" w:color="auto" w:fill="auto"/>
            <w:vAlign w:val="center"/>
          </w:tcPr>
          <w:p w14:paraId="39F4840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1.62 (0.99-2.64)</w:t>
            </w:r>
          </w:p>
        </w:tc>
        <w:tc>
          <w:tcPr>
            <w:tcW w:w="266" w:type="pct"/>
            <w:tcBorders>
              <w:top w:val="nil"/>
              <w:left w:val="nil"/>
              <w:bottom w:val="nil"/>
              <w:right w:val="nil"/>
            </w:tcBorders>
            <w:shd w:val="clear" w:color="auto" w:fill="auto"/>
            <w:vAlign w:val="center"/>
          </w:tcPr>
          <w:p w14:paraId="747ACD7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0.06</w:t>
            </w:r>
          </w:p>
        </w:tc>
        <w:tc>
          <w:tcPr>
            <w:tcW w:w="841" w:type="pct"/>
            <w:tcBorders>
              <w:top w:val="nil"/>
              <w:left w:val="nil"/>
              <w:bottom w:val="nil"/>
              <w:right w:val="nil"/>
            </w:tcBorders>
            <w:shd w:val="clear" w:color="auto" w:fill="auto"/>
            <w:vAlign w:val="center"/>
          </w:tcPr>
          <w:p w14:paraId="26288FB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1.76 (1.06-2.93)</w:t>
            </w:r>
          </w:p>
        </w:tc>
        <w:tc>
          <w:tcPr>
            <w:tcW w:w="266" w:type="pct"/>
            <w:tcBorders>
              <w:top w:val="nil"/>
              <w:left w:val="nil"/>
              <w:bottom w:val="nil"/>
              <w:right w:val="nil"/>
            </w:tcBorders>
            <w:shd w:val="clear" w:color="auto" w:fill="auto"/>
            <w:vAlign w:val="center"/>
          </w:tcPr>
          <w:p w14:paraId="7D1F334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0.03</w:t>
            </w:r>
          </w:p>
        </w:tc>
        <w:tc>
          <w:tcPr>
            <w:tcW w:w="841" w:type="pct"/>
            <w:tcBorders>
              <w:top w:val="nil"/>
              <w:left w:val="nil"/>
              <w:bottom w:val="nil"/>
              <w:right w:val="nil"/>
            </w:tcBorders>
            <w:shd w:val="clear" w:color="auto" w:fill="auto"/>
            <w:vAlign w:val="center"/>
          </w:tcPr>
          <w:p w14:paraId="30FF210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2.11 (1.22-3.66)</w:t>
            </w:r>
          </w:p>
        </w:tc>
        <w:tc>
          <w:tcPr>
            <w:tcW w:w="265" w:type="pct"/>
            <w:tcBorders>
              <w:top w:val="nil"/>
              <w:left w:val="nil"/>
              <w:bottom w:val="nil"/>
              <w:right w:val="nil"/>
            </w:tcBorders>
            <w:shd w:val="clear" w:color="auto" w:fill="auto"/>
            <w:vAlign w:val="center"/>
          </w:tcPr>
          <w:p w14:paraId="46A2FBA9" w14:textId="0884C9AD"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0.01</w:t>
            </w:r>
          </w:p>
        </w:tc>
      </w:tr>
      <w:tr w:rsidR="0061641E" w:rsidRPr="00B33F5D" w14:paraId="59CB50D6" w14:textId="77777777" w:rsidTr="00F11EAF">
        <w:trPr>
          <w:trHeight w:val="567"/>
        </w:trPr>
        <w:tc>
          <w:tcPr>
            <w:tcW w:w="1100" w:type="pct"/>
            <w:tcBorders>
              <w:top w:val="nil"/>
              <w:left w:val="nil"/>
              <w:bottom w:val="nil"/>
              <w:right w:val="nil"/>
            </w:tcBorders>
            <w:shd w:val="clear" w:color="auto" w:fill="auto"/>
            <w:vAlign w:val="center"/>
          </w:tcPr>
          <w:p w14:paraId="2ED4736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Cerebro-cardio vascular disease</w:t>
            </w:r>
          </w:p>
        </w:tc>
        <w:tc>
          <w:tcPr>
            <w:tcW w:w="756" w:type="pct"/>
            <w:tcBorders>
              <w:top w:val="nil"/>
              <w:left w:val="nil"/>
              <w:bottom w:val="nil"/>
              <w:right w:val="nil"/>
            </w:tcBorders>
            <w:shd w:val="clear" w:color="auto" w:fill="auto"/>
            <w:vAlign w:val="center"/>
          </w:tcPr>
          <w:p w14:paraId="275BBE4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37/241 (15.3)</w:t>
            </w:r>
          </w:p>
        </w:tc>
        <w:tc>
          <w:tcPr>
            <w:tcW w:w="665" w:type="pct"/>
            <w:tcBorders>
              <w:top w:val="nil"/>
              <w:left w:val="nil"/>
              <w:bottom w:val="nil"/>
              <w:right w:val="nil"/>
            </w:tcBorders>
            <w:shd w:val="clear" w:color="auto" w:fill="auto"/>
            <w:vAlign w:val="center"/>
          </w:tcPr>
          <w:p w14:paraId="059FD32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1.51 (0.82-2.80)</w:t>
            </w:r>
          </w:p>
        </w:tc>
        <w:tc>
          <w:tcPr>
            <w:tcW w:w="266" w:type="pct"/>
            <w:tcBorders>
              <w:top w:val="nil"/>
              <w:left w:val="nil"/>
              <w:bottom w:val="nil"/>
              <w:right w:val="nil"/>
            </w:tcBorders>
            <w:shd w:val="clear" w:color="auto" w:fill="auto"/>
            <w:vAlign w:val="center"/>
          </w:tcPr>
          <w:p w14:paraId="5F73864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0.19</w:t>
            </w:r>
          </w:p>
        </w:tc>
        <w:tc>
          <w:tcPr>
            <w:tcW w:w="841" w:type="pct"/>
            <w:tcBorders>
              <w:top w:val="nil"/>
              <w:left w:val="nil"/>
              <w:bottom w:val="nil"/>
              <w:right w:val="nil"/>
            </w:tcBorders>
            <w:shd w:val="clear" w:color="auto" w:fill="auto"/>
            <w:vAlign w:val="center"/>
          </w:tcPr>
          <w:p w14:paraId="6DF45F0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1.38 (0.73-2.62)</w:t>
            </w:r>
          </w:p>
        </w:tc>
        <w:tc>
          <w:tcPr>
            <w:tcW w:w="266" w:type="pct"/>
            <w:tcBorders>
              <w:top w:val="nil"/>
              <w:left w:val="nil"/>
              <w:bottom w:val="nil"/>
              <w:right w:val="nil"/>
            </w:tcBorders>
            <w:shd w:val="clear" w:color="auto" w:fill="auto"/>
            <w:vAlign w:val="center"/>
          </w:tcPr>
          <w:p w14:paraId="52EFC4E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0.33</w:t>
            </w:r>
          </w:p>
        </w:tc>
        <w:tc>
          <w:tcPr>
            <w:tcW w:w="841" w:type="pct"/>
            <w:tcBorders>
              <w:top w:val="nil"/>
              <w:left w:val="nil"/>
              <w:bottom w:val="nil"/>
              <w:right w:val="nil"/>
            </w:tcBorders>
            <w:shd w:val="clear" w:color="auto" w:fill="auto"/>
            <w:vAlign w:val="center"/>
          </w:tcPr>
          <w:p w14:paraId="53618E8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1.13 (0.56-2.27)</w:t>
            </w:r>
          </w:p>
        </w:tc>
        <w:tc>
          <w:tcPr>
            <w:tcW w:w="265" w:type="pct"/>
            <w:tcBorders>
              <w:top w:val="nil"/>
              <w:left w:val="nil"/>
              <w:bottom w:val="nil"/>
              <w:right w:val="nil"/>
            </w:tcBorders>
            <w:shd w:val="clear" w:color="auto" w:fill="auto"/>
            <w:vAlign w:val="center"/>
          </w:tcPr>
          <w:p w14:paraId="60A5F59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0.73</w:t>
            </w:r>
          </w:p>
        </w:tc>
      </w:tr>
      <w:tr w:rsidR="0061641E" w:rsidRPr="00B33F5D" w14:paraId="69281C1E" w14:textId="77777777" w:rsidTr="00F11EAF">
        <w:trPr>
          <w:trHeight w:val="567"/>
        </w:trPr>
        <w:tc>
          <w:tcPr>
            <w:tcW w:w="1100" w:type="pct"/>
            <w:tcBorders>
              <w:top w:val="nil"/>
              <w:left w:val="nil"/>
              <w:bottom w:val="nil"/>
              <w:right w:val="nil"/>
            </w:tcBorders>
            <w:shd w:val="clear" w:color="auto" w:fill="auto"/>
            <w:vAlign w:val="center"/>
          </w:tcPr>
          <w:p w14:paraId="67E8F74F" w14:textId="15548C2E"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Creatinine (µmol/</w:t>
            </w:r>
            <w:r w:rsidR="00F11EAF" w:rsidRPr="00B33F5D">
              <w:rPr>
                <w:rFonts w:ascii="Book Antiqua" w:hAnsi="Book Antiqua" w:cs="Times New Roman"/>
              </w:rPr>
              <w:t>L</w:t>
            </w:r>
            <w:r w:rsidRPr="00B33F5D">
              <w:rPr>
                <w:rFonts w:ascii="Book Antiqua" w:hAnsi="Book Antiqua" w:cs="Times New Roman"/>
              </w:rPr>
              <w:t>)</w:t>
            </w:r>
          </w:p>
        </w:tc>
        <w:tc>
          <w:tcPr>
            <w:tcW w:w="756" w:type="pct"/>
            <w:tcBorders>
              <w:top w:val="nil"/>
              <w:left w:val="nil"/>
              <w:bottom w:val="nil"/>
              <w:right w:val="nil"/>
            </w:tcBorders>
            <w:shd w:val="clear" w:color="auto" w:fill="auto"/>
            <w:vAlign w:val="center"/>
          </w:tcPr>
          <w:p w14:paraId="6F647C2B" w14:textId="3A38B23D" w:rsidR="0061641E" w:rsidRPr="00B33F5D" w:rsidRDefault="00F11EAF" w:rsidP="00353F73">
            <w:pPr>
              <w:spacing w:line="360" w:lineRule="auto"/>
              <w:jc w:val="both"/>
              <w:rPr>
                <w:rFonts w:ascii="Book Antiqua" w:eastAsia="SimSun" w:hAnsi="Book Antiqua" w:cs="Times New Roman"/>
                <w:lang w:eastAsia="zh-CN"/>
              </w:rPr>
            </w:pPr>
            <w:r w:rsidRPr="00B33F5D">
              <w:rPr>
                <w:rFonts w:ascii="Book Antiqua" w:hAnsi="Book Antiqua" w:cs="Times New Roman"/>
              </w:rPr>
              <w:t>109.6 ±</w:t>
            </w:r>
            <w:r w:rsidRPr="00B33F5D">
              <w:rPr>
                <w:rFonts w:ascii="Book Antiqua" w:eastAsia="SimSun" w:hAnsi="Book Antiqua" w:cs="Times New Roman" w:hint="eastAsia"/>
                <w:lang w:eastAsia="zh-CN"/>
              </w:rPr>
              <w:t xml:space="preserve"> </w:t>
            </w:r>
            <w:r w:rsidRPr="00B33F5D">
              <w:rPr>
                <w:rFonts w:ascii="Book Antiqua" w:hAnsi="Book Antiqua" w:cs="Times New Roman"/>
              </w:rPr>
              <w:t>149.4</w:t>
            </w:r>
          </w:p>
        </w:tc>
        <w:tc>
          <w:tcPr>
            <w:tcW w:w="665" w:type="pct"/>
            <w:tcBorders>
              <w:top w:val="nil"/>
              <w:left w:val="nil"/>
              <w:bottom w:val="nil"/>
              <w:right w:val="nil"/>
            </w:tcBorders>
            <w:shd w:val="clear" w:color="auto" w:fill="auto"/>
            <w:vAlign w:val="center"/>
          </w:tcPr>
          <w:p w14:paraId="7CFC821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0.97 (0.81-1.21)</w:t>
            </w:r>
          </w:p>
        </w:tc>
        <w:tc>
          <w:tcPr>
            <w:tcW w:w="266" w:type="pct"/>
            <w:tcBorders>
              <w:top w:val="nil"/>
              <w:left w:val="nil"/>
              <w:bottom w:val="nil"/>
              <w:right w:val="nil"/>
            </w:tcBorders>
            <w:shd w:val="clear" w:color="auto" w:fill="auto"/>
            <w:vAlign w:val="center"/>
          </w:tcPr>
          <w:p w14:paraId="7E17B1F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0.71</w:t>
            </w:r>
          </w:p>
        </w:tc>
        <w:tc>
          <w:tcPr>
            <w:tcW w:w="841" w:type="pct"/>
            <w:tcBorders>
              <w:top w:val="nil"/>
              <w:left w:val="nil"/>
              <w:bottom w:val="nil"/>
              <w:right w:val="nil"/>
            </w:tcBorders>
            <w:shd w:val="clear" w:color="auto" w:fill="auto"/>
            <w:vAlign w:val="center"/>
          </w:tcPr>
          <w:p w14:paraId="6E12B26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0.97 (0.81-1.16)</w:t>
            </w:r>
          </w:p>
        </w:tc>
        <w:tc>
          <w:tcPr>
            <w:tcW w:w="266" w:type="pct"/>
            <w:tcBorders>
              <w:top w:val="nil"/>
              <w:left w:val="nil"/>
              <w:bottom w:val="nil"/>
              <w:right w:val="nil"/>
            </w:tcBorders>
            <w:shd w:val="clear" w:color="auto" w:fill="auto"/>
            <w:vAlign w:val="center"/>
          </w:tcPr>
          <w:p w14:paraId="5E52443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0.74</w:t>
            </w:r>
          </w:p>
        </w:tc>
        <w:tc>
          <w:tcPr>
            <w:tcW w:w="841" w:type="pct"/>
            <w:tcBorders>
              <w:top w:val="nil"/>
              <w:left w:val="nil"/>
              <w:bottom w:val="nil"/>
              <w:right w:val="nil"/>
            </w:tcBorders>
            <w:shd w:val="clear" w:color="auto" w:fill="auto"/>
            <w:vAlign w:val="center"/>
          </w:tcPr>
          <w:p w14:paraId="15102AD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1.02 (0.84-1.23)</w:t>
            </w:r>
          </w:p>
        </w:tc>
        <w:tc>
          <w:tcPr>
            <w:tcW w:w="265" w:type="pct"/>
            <w:tcBorders>
              <w:top w:val="nil"/>
              <w:left w:val="nil"/>
              <w:bottom w:val="nil"/>
              <w:right w:val="nil"/>
            </w:tcBorders>
            <w:shd w:val="clear" w:color="auto" w:fill="auto"/>
            <w:vAlign w:val="center"/>
          </w:tcPr>
          <w:p w14:paraId="2847E4F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0.87</w:t>
            </w:r>
          </w:p>
        </w:tc>
      </w:tr>
      <w:tr w:rsidR="0061641E" w:rsidRPr="00B33F5D" w14:paraId="218BAC93" w14:textId="77777777" w:rsidTr="00F11EAF">
        <w:trPr>
          <w:trHeight w:val="567"/>
        </w:trPr>
        <w:tc>
          <w:tcPr>
            <w:tcW w:w="1100" w:type="pct"/>
            <w:tcBorders>
              <w:top w:val="nil"/>
              <w:left w:val="nil"/>
              <w:bottom w:val="nil"/>
              <w:right w:val="nil"/>
            </w:tcBorders>
            <w:shd w:val="clear" w:color="auto" w:fill="auto"/>
            <w:vAlign w:val="center"/>
          </w:tcPr>
          <w:p w14:paraId="42CB87C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Urine protein positive</w:t>
            </w:r>
          </w:p>
        </w:tc>
        <w:tc>
          <w:tcPr>
            <w:tcW w:w="756" w:type="pct"/>
            <w:tcBorders>
              <w:top w:val="nil"/>
              <w:left w:val="nil"/>
              <w:bottom w:val="nil"/>
              <w:right w:val="nil"/>
            </w:tcBorders>
            <w:shd w:val="clear" w:color="auto" w:fill="auto"/>
            <w:vAlign w:val="center"/>
          </w:tcPr>
          <w:p w14:paraId="1525F30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51/224 (22.8)</w:t>
            </w:r>
          </w:p>
        </w:tc>
        <w:tc>
          <w:tcPr>
            <w:tcW w:w="665" w:type="pct"/>
            <w:tcBorders>
              <w:top w:val="nil"/>
              <w:left w:val="nil"/>
              <w:bottom w:val="nil"/>
              <w:right w:val="nil"/>
            </w:tcBorders>
            <w:shd w:val="clear" w:color="auto" w:fill="auto"/>
            <w:vAlign w:val="center"/>
          </w:tcPr>
          <w:p w14:paraId="6BE943C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0.95 (0.53-1.70)</w:t>
            </w:r>
          </w:p>
        </w:tc>
        <w:tc>
          <w:tcPr>
            <w:tcW w:w="266" w:type="pct"/>
            <w:tcBorders>
              <w:top w:val="nil"/>
              <w:left w:val="nil"/>
              <w:bottom w:val="nil"/>
              <w:right w:val="nil"/>
            </w:tcBorders>
            <w:shd w:val="clear" w:color="auto" w:fill="auto"/>
            <w:vAlign w:val="center"/>
          </w:tcPr>
          <w:p w14:paraId="6EDA539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0.85</w:t>
            </w:r>
          </w:p>
        </w:tc>
        <w:tc>
          <w:tcPr>
            <w:tcW w:w="841" w:type="pct"/>
            <w:tcBorders>
              <w:top w:val="nil"/>
              <w:left w:val="nil"/>
              <w:bottom w:val="nil"/>
              <w:right w:val="nil"/>
            </w:tcBorders>
            <w:shd w:val="clear" w:color="auto" w:fill="auto"/>
            <w:vAlign w:val="center"/>
          </w:tcPr>
          <w:p w14:paraId="48C6363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0.89 (0.49-1.61)</w:t>
            </w:r>
          </w:p>
        </w:tc>
        <w:tc>
          <w:tcPr>
            <w:tcW w:w="266" w:type="pct"/>
            <w:tcBorders>
              <w:top w:val="nil"/>
              <w:left w:val="nil"/>
              <w:bottom w:val="nil"/>
              <w:right w:val="nil"/>
            </w:tcBorders>
            <w:shd w:val="clear" w:color="auto" w:fill="auto"/>
            <w:vAlign w:val="center"/>
          </w:tcPr>
          <w:p w14:paraId="771A3B1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0.70</w:t>
            </w:r>
          </w:p>
        </w:tc>
        <w:tc>
          <w:tcPr>
            <w:tcW w:w="841" w:type="pct"/>
            <w:tcBorders>
              <w:top w:val="nil"/>
              <w:left w:val="nil"/>
              <w:bottom w:val="nil"/>
              <w:right w:val="nil"/>
            </w:tcBorders>
            <w:shd w:val="clear" w:color="auto" w:fill="auto"/>
            <w:vAlign w:val="center"/>
          </w:tcPr>
          <w:p w14:paraId="44599EC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0.83 (0.44-1.58)</w:t>
            </w:r>
          </w:p>
        </w:tc>
        <w:tc>
          <w:tcPr>
            <w:tcW w:w="265" w:type="pct"/>
            <w:tcBorders>
              <w:top w:val="nil"/>
              <w:left w:val="nil"/>
              <w:bottom w:val="nil"/>
              <w:right w:val="nil"/>
            </w:tcBorders>
            <w:shd w:val="clear" w:color="auto" w:fill="auto"/>
            <w:vAlign w:val="center"/>
          </w:tcPr>
          <w:p w14:paraId="3D2DCFD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0.57</w:t>
            </w:r>
          </w:p>
        </w:tc>
      </w:tr>
      <w:tr w:rsidR="0061641E" w:rsidRPr="00B33F5D" w14:paraId="06625456" w14:textId="77777777" w:rsidTr="00F11EAF">
        <w:trPr>
          <w:trHeight w:val="567"/>
        </w:trPr>
        <w:tc>
          <w:tcPr>
            <w:tcW w:w="1100" w:type="pct"/>
            <w:tcBorders>
              <w:top w:val="nil"/>
              <w:left w:val="nil"/>
              <w:bottom w:val="nil"/>
              <w:right w:val="nil"/>
            </w:tcBorders>
            <w:shd w:val="clear" w:color="auto" w:fill="auto"/>
            <w:vAlign w:val="center"/>
          </w:tcPr>
          <w:p w14:paraId="066836B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Hypoglycemic agents</w:t>
            </w:r>
          </w:p>
        </w:tc>
        <w:tc>
          <w:tcPr>
            <w:tcW w:w="756" w:type="pct"/>
            <w:tcBorders>
              <w:top w:val="nil"/>
              <w:left w:val="nil"/>
              <w:bottom w:val="nil"/>
              <w:right w:val="nil"/>
            </w:tcBorders>
            <w:shd w:val="clear" w:color="auto" w:fill="auto"/>
            <w:vAlign w:val="center"/>
          </w:tcPr>
          <w:p w14:paraId="670867AB" w14:textId="77777777" w:rsidR="0061641E" w:rsidRPr="00B33F5D" w:rsidRDefault="0061641E" w:rsidP="00353F73">
            <w:pPr>
              <w:spacing w:line="360" w:lineRule="auto"/>
              <w:jc w:val="both"/>
              <w:rPr>
                <w:rFonts w:ascii="Book Antiqua" w:hAnsi="Book Antiqua" w:cs="Times New Roman"/>
              </w:rPr>
            </w:pPr>
          </w:p>
        </w:tc>
        <w:tc>
          <w:tcPr>
            <w:tcW w:w="665" w:type="pct"/>
            <w:tcBorders>
              <w:top w:val="nil"/>
              <w:left w:val="nil"/>
              <w:bottom w:val="nil"/>
              <w:right w:val="nil"/>
            </w:tcBorders>
            <w:shd w:val="clear" w:color="auto" w:fill="auto"/>
            <w:vAlign w:val="center"/>
          </w:tcPr>
          <w:p w14:paraId="487DECC1" w14:textId="77777777" w:rsidR="0061641E" w:rsidRPr="00B33F5D" w:rsidRDefault="0061641E" w:rsidP="00353F73">
            <w:pPr>
              <w:spacing w:line="360" w:lineRule="auto"/>
              <w:jc w:val="both"/>
              <w:rPr>
                <w:rFonts w:ascii="Book Antiqua" w:hAnsi="Book Antiqua" w:cs="Times New Roman"/>
              </w:rPr>
            </w:pPr>
          </w:p>
        </w:tc>
        <w:tc>
          <w:tcPr>
            <w:tcW w:w="266" w:type="pct"/>
            <w:tcBorders>
              <w:top w:val="nil"/>
              <w:left w:val="nil"/>
              <w:bottom w:val="nil"/>
              <w:right w:val="nil"/>
            </w:tcBorders>
            <w:shd w:val="clear" w:color="auto" w:fill="auto"/>
            <w:vAlign w:val="center"/>
          </w:tcPr>
          <w:p w14:paraId="21F07597" w14:textId="77777777" w:rsidR="0061641E" w:rsidRPr="00B33F5D" w:rsidRDefault="0061641E" w:rsidP="00353F73">
            <w:pPr>
              <w:spacing w:line="360" w:lineRule="auto"/>
              <w:jc w:val="both"/>
              <w:rPr>
                <w:rFonts w:ascii="Book Antiqua" w:hAnsi="Book Antiqua" w:cs="Times New Roman"/>
              </w:rPr>
            </w:pPr>
          </w:p>
        </w:tc>
        <w:tc>
          <w:tcPr>
            <w:tcW w:w="841" w:type="pct"/>
            <w:tcBorders>
              <w:top w:val="nil"/>
              <w:left w:val="nil"/>
              <w:bottom w:val="nil"/>
              <w:right w:val="nil"/>
            </w:tcBorders>
            <w:shd w:val="clear" w:color="auto" w:fill="auto"/>
            <w:vAlign w:val="center"/>
          </w:tcPr>
          <w:p w14:paraId="20DBF4A7" w14:textId="77777777" w:rsidR="0061641E" w:rsidRPr="00B33F5D" w:rsidRDefault="0061641E" w:rsidP="00353F73">
            <w:pPr>
              <w:spacing w:line="360" w:lineRule="auto"/>
              <w:jc w:val="both"/>
              <w:rPr>
                <w:rFonts w:ascii="Book Antiqua" w:hAnsi="Book Antiqua" w:cs="Times New Roman"/>
              </w:rPr>
            </w:pPr>
          </w:p>
        </w:tc>
        <w:tc>
          <w:tcPr>
            <w:tcW w:w="266" w:type="pct"/>
            <w:tcBorders>
              <w:top w:val="nil"/>
              <w:left w:val="nil"/>
              <w:bottom w:val="nil"/>
              <w:right w:val="nil"/>
            </w:tcBorders>
            <w:shd w:val="clear" w:color="auto" w:fill="auto"/>
            <w:vAlign w:val="center"/>
          </w:tcPr>
          <w:p w14:paraId="3145797E" w14:textId="77777777" w:rsidR="0061641E" w:rsidRPr="00B33F5D" w:rsidRDefault="0061641E" w:rsidP="00353F73">
            <w:pPr>
              <w:spacing w:line="360" w:lineRule="auto"/>
              <w:jc w:val="both"/>
              <w:rPr>
                <w:rFonts w:ascii="Book Antiqua" w:hAnsi="Book Antiqua" w:cs="Times New Roman"/>
              </w:rPr>
            </w:pPr>
          </w:p>
        </w:tc>
        <w:tc>
          <w:tcPr>
            <w:tcW w:w="841" w:type="pct"/>
            <w:tcBorders>
              <w:top w:val="nil"/>
              <w:left w:val="nil"/>
              <w:bottom w:val="nil"/>
              <w:right w:val="nil"/>
            </w:tcBorders>
            <w:shd w:val="clear" w:color="auto" w:fill="auto"/>
            <w:vAlign w:val="center"/>
          </w:tcPr>
          <w:p w14:paraId="5152B3E9" w14:textId="77777777" w:rsidR="0061641E" w:rsidRPr="00B33F5D" w:rsidRDefault="0061641E" w:rsidP="00353F73">
            <w:pPr>
              <w:spacing w:line="360" w:lineRule="auto"/>
              <w:jc w:val="both"/>
              <w:rPr>
                <w:rFonts w:ascii="Book Antiqua" w:hAnsi="Book Antiqua" w:cs="Times New Roman"/>
              </w:rPr>
            </w:pPr>
          </w:p>
        </w:tc>
        <w:tc>
          <w:tcPr>
            <w:tcW w:w="265" w:type="pct"/>
            <w:tcBorders>
              <w:top w:val="nil"/>
              <w:left w:val="nil"/>
              <w:bottom w:val="nil"/>
              <w:right w:val="nil"/>
            </w:tcBorders>
            <w:shd w:val="clear" w:color="auto" w:fill="auto"/>
            <w:vAlign w:val="center"/>
          </w:tcPr>
          <w:p w14:paraId="6CCCC304" w14:textId="77777777" w:rsidR="0061641E" w:rsidRPr="00B33F5D" w:rsidRDefault="0061641E" w:rsidP="00353F73">
            <w:pPr>
              <w:spacing w:line="360" w:lineRule="auto"/>
              <w:jc w:val="both"/>
              <w:rPr>
                <w:rFonts w:ascii="Book Antiqua" w:hAnsi="Book Antiqua" w:cs="Times New Roman"/>
              </w:rPr>
            </w:pPr>
          </w:p>
        </w:tc>
      </w:tr>
      <w:tr w:rsidR="0061641E" w:rsidRPr="00B33F5D" w14:paraId="221C10CD" w14:textId="77777777" w:rsidTr="00F11EAF">
        <w:trPr>
          <w:trHeight w:val="567"/>
        </w:trPr>
        <w:tc>
          <w:tcPr>
            <w:tcW w:w="1100" w:type="pct"/>
            <w:tcBorders>
              <w:top w:val="nil"/>
              <w:left w:val="nil"/>
              <w:bottom w:val="nil"/>
              <w:right w:val="nil"/>
            </w:tcBorders>
            <w:shd w:val="clear" w:color="auto" w:fill="auto"/>
            <w:vAlign w:val="center"/>
          </w:tcPr>
          <w:p w14:paraId="054A1FAB"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Insulin</w:t>
            </w:r>
          </w:p>
        </w:tc>
        <w:tc>
          <w:tcPr>
            <w:tcW w:w="756" w:type="pct"/>
            <w:tcBorders>
              <w:top w:val="nil"/>
              <w:left w:val="nil"/>
              <w:bottom w:val="nil"/>
              <w:right w:val="nil"/>
            </w:tcBorders>
            <w:shd w:val="clear" w:color="auto" w:fill="auto"/>
            <w:vAlign w:val="center"/>
          </w:tcPr>
          <w:p w14:paraId="07AD8DF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69/241 (28.6)</w:t>
            </w:r>
          </w:p>
        </w:tc>
        <w:tc>
          <w:tcPr>
            <w:tcW w:w="665" w:type="pct"/>
            <w:tcBorders>
              <w:top w:val="nil"/>
              <w:left w:val="nil"/>
              <w:bottom w:val="nil"/>
              <w:right w:val="nil"/>
            </w:tcBorders>
            <w:shd w:val="clear" w:color="auto" w:fill="auto"/>
            <w:vAlign w:val="center"/>
          </w:tcPr>
          <w:p w14:paraId="282CAC2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1.83 (1.11-3.03)</w:t>
            </w:r>
          </w:p>
        </w:tc>
        <w:tc>
          <w:tcPr>
            <w:tcW w:w="266" w:type="pct"/>
            <w:tcBorders>
              <w:top w:val="nil"/>
              <w:left w:val="nil"/>
              <w:bottom w:val="nil"/>
              <w:right w:val="nil"/>
            </w:tcBorders>
            <w:shd w:val="clear" w:color="auto" w:fill="auto"/>
            <w:vAlign w:val="center"/>
          </w:tcPr>
          <w:p w14:paraId="54D42E9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c>
          <w:tcPr>
            <w:tcW w:w="841" w:type="pct"/>
            <w:tcBorders>
              <w:top w:val="nil"/>
              <w:left w:val="nil"/>
              <w:bottom w:val="nil"/>
              <w:right w:val="nil"/>
            </w:tcBorders>
            <w:shd w:val="clear" w:color="auto" w:fill="auto"/>
            <w:vAlign w:val="center"/>
          </w:tcPr>
          <w:p w14:paraId="6B0BAD4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1.82 (1.07-3.09)</w:t>
            </w:r>
          </w:p>
        </w:tc>
        <w:tc>
          <w:tcPr>
            <w:tcW w:w="266" w:type="pct"/>
            <w:tcBorders>
              <w:top w:val="nil"/>
              <w:left w:val="nil"/>
              <w:bottom w:val="nil"/>
              <w:right w:val="nil"/>
            </w:tcBorders>
            <w:shd w:val="clear" w:color="auto" w:fill="auto"/>
            <w:vAlign w:val="center"/>
          </w:tcPr>
          <w:p w14:paraId="3A03112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0.03</w:t>
            </w:r>
          </w:p>
        </w:tc>
        <w:tc>
          <w:tcPr>
            <w:tcW w:w="841" w:type="pct"/>
            <w:tcBorders>
              <w:top w:val="nil"/>
              <w:left w:val="nil"/>
              <w:bottom w:val="nil"/>
              <w:right w:val="nil"/>
            </w:tcBorders>
            <w:shd w:val="clear" w:color="auto" w:fill="auto"/>
            <w:vAlign w:val="center"/>
          </w:tcPr>
          <w:p w14:paraId="22B6AE6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1.90 (1.08-3.36)</w:t>
            </w:r>
          </w:p>
        </w:tc>
        <w:tc>
          <w:tcPr>
            <w:tcW w:w="265" w:type="pct"/>
            <w:tcBorders>
              <w:top w:val="nil"/>
              <w:left w:val="nil"/>
              <w:bottom w:val="nil"/>
              <w:right w:val="nil"/>
            </w:tcBorders>
            <w:shd w:val="clear" w:color="auto" w:fill="auto"/>
            <w:vAlign w:val="center"/>
          </w:tcPr>
          <w:p w14:paraId="554DBB6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0.03</w:t>
            </w:r>
          </w:p>
        </w:tc>
      </w:tr>
      <w:tr w:rsidR="0061641E" w:rsidRPr="00B33F5D" w14:paraId="23192A36" w14:textId="77777777" w:rsidTr="00F11EAF">
        <w:trPr>
          <w:trHeight w:val="567"/>
        </w:trPr>
        <w:tc>
          <w:tcPr>
            <w:tcW w:w="1100" w:type="pct"/>
            <w:tcBorders>
              <w:top w:val="nil"/>
              <w:left w:val="nil"/>
              <w:bottom w:val="nil"/>
              <w:right w:val="nil"/>
            </w:tcBorders>
            <w:shd w:val="clear" w:color="auto" w:fill="auto"/>
            <w:vAlign w:val="center"/>
          </w:tcPr>
          <w:p w14:paraId="29BD57E6"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Sulfonylurea</w:t>
            </w:r>
          </w:p>
        </w:tc>
        <w:tc>
          <w:tcPr>
            <w:tcW w:w="756" w:type="pct"/>
            <w:tcBorders>
              <w:top w:val="nil"/>
              <w:left w:val="nil"/>
              <w:bottom w:val="nil"/>
              <w:right w:val="nil"/>
            </w:tcBorders>
            <w:shd w:val="clear" w:color="auto" w:fill="auto"/>
            <w:vAlign w:val="center"/>
          </w:tcPr>
          <w:p w14:paraId="5FE1DAB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75/241 (31.1)</w:t>
            </w:r>
          </w:p>
        </w:tc>
        <w:tc>
          <w:tcPr>
            <w:tcW w:w="665" w:type="pct"/>
            <w:tcBorders>
              <w:top w:val="nil"/>
              <w:left w:val="nil"/>
              <w:bottom w:val="nil"/>
              <w:right w:val="nil"/>
            </w:tcBorders>
            <w:shd w:val="clear" w:color="auto" w:fill="auto"/>
            <w:vAlign w:val="center"/>
          </w:tcPr>
          <w:p w14:paraId="76904EE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0.77 (0.46-1.29)</w:t>
            </w:r>
          </w:p>
        </w:tc>
        <w:tc>
          <w:tcPr>
            <w:tcW w:w="266" w:type="pct"/>
            <w:tcBorders>
              <w:top w:val="nil"/>
              <w:left w:val="nil"/>
              <w:bottom w:val="nil"/>
              <w:right w:val="nil"/>
            </w:tcBorders>
            <w:shd w:val="clear" w:color="auto" w:fill="auto"/>
            <w:vAlign w:val="center"/>
          </w:tcPr>
          <w:p w14:paraId="192F1AF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0.32</w:t>
            </w:r>
          </w:p>
        </w:tc>
        <w:tc>
          <w:tcPr>
            <w:tcW w:w="841" w:type="pct"/>
            <w:tcBorders>
              <w:top w:val="nil"/>
              <w:left w:val="nil"/>
              <w:bottom w:val="nil"/>
              <w:right w:val="nil"/>
            </w:tcBorders>
            <w:shd w:val="clear" w:color="auto" w:fill="auto"/>
            <w:vAlign w:val="center"/>
          </w:tcPr>
          <w:p w14:paraId="3F2AD1C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0.79 (0.46-1.34)</w:t>
            </w:r>
          </w:p>
        </w:tc>
        <w:tc>
          <w:tcPr>
            <w:tcW w:w="266" w:type="pct"/>
            <w:tcBorders>
              <w:top w:val="nil"/>
              <w:left w:val="nil"/>
              <w:bottom w:val="nil"/>
              <w:right w:val="nil"/>
            </w:tcBorders>
            <w:shd w:val="clear" w:color="auto" w:fill="auto"/>
            <w:vAlign w:val="center"/>
          </w:tcPr>
          <w:p w14:paraId="68BF44F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0.38</w:t>
            </w:r>
          </w:p>
        </w:tc>
        <w:tc>
          <w:tcPr>
            <w:tcW w:w="841" w:type="pct"/>
            <w:tcBorders>
              <w:top w:val="nil"/>
              <w:left w:val="nil"/>
              <w:bottom w:val="nil"/>
              <w:right w:val="nil"/>
            </w:tcBorders>
            <w:shd w:val="clear" w:color="auto" w:fill="auto"/>
            <w:vAlign w:val="center"/>
          </w:tcPr>
          <w:p w14:paraId="0CC4B67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0.72 (0.41-1.26)</w:t>
            </w:r>
          </w:p>
        </w:tc>
        <w:tc>
          <w:tcPr>
            <w:tcW w:w="265" w:type="pct"/>
            <w:tcBorders>
              <w:top w:val="nil"/>
              <w:left w:val="nil"/>
              <w:bottom w:val="nil"/>
              <w:right w:val="nil"/>
            </w:tcBorders>
            <w:shd w:val="clear" w:color="auto" w:fill="auto"/>
            <w:vAlign w:val="center"/>
          </w:tcPr>
          <w:p w14:paraId="719959D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0.25</w:t>
            </w:r>
          </w:p>
        </w:tc>
      </w:tr>
      <w:tr w:rsidR="0061641E" w:rsidRPr="00B33F5D" w14:paraId="68076516" w14:textId="77777777" w:rsidTr="00F11EAF">
        <w:trPr>
          <w:trHeight w:val="567"/>
        </w:trPr>
        <w:tc>
          <w:tcPr>
            <w:tcW w:w="1100" w:type="pct"/>
            <w:tcBorders>
              <w:top w:val="nil"/>
              <w:left w:val="nil"/>
              <w:bottom w:val="nil"/>
              <w:right w:val="nil"/>
            </w:tcBorders>
            <w:shd w:val="clear" w:color="auto" w:fill="auto"/>
            <w:vAlign w:val="center"/>
          </w:tcPr>
          <w:p w14:paraId="177512A4"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Glinide</w:t>
            </w:r>
          </w:p>
        </w:tc>
        <w:tc>
          <w:tcPr>
            <w:tcW w:w="756" w:type="pct"/>
            <w:tcBorders>
              <w:top w:val="nil"/>
              <w:left w:val="nil"/>
              <w:bottom w:val="nil"/>
              <w:right w:val="nil"/>
            </w:tcBorders>
            <w:shd w:val="clear" w:color="auto" w:fill="auto"/>
            <w:vAlign w:val="center"/>
          </w:tcPr>
          <w:p w14:paraId="0158D9D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21/241 (8.7)</w:t>
            </w:r>
          </w:p>
        </w:tc>
        <w:tc>
          <w:tcPr>
            <w:tcW w:w="665" w:type="pct"/>
            <w:tcBorders>
              <w:top w:val="nil"/>
              <w:left w:val="nil"/>
              <w:bottom w:val="nil"/>
              <w:right w:val="nil"/>
            </w:tcBorders>
            <w:shd w:val="clear" w:color="auto" w:fill="auto"/>
            <w:vAlign w:val="center"/>
          </w:tcPr>
          <w:p w14:paraId="48A928A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1.52 (0.66-3.48)</w:t>
            </w:r>
          </w:p>
        </w:tc>
        <w:tc>
          <w:tcPr>
            <w:tcW w:w="266" w:type="pct"/>
            <w:tcBorders>
              <w:top w:val="nil"/>
              <w:left w:val="nil"/>
              <w:bottom w:val="nil"/>
              <w:right w:val="nil"/>
            </w:tcBorders>
            <w:shd w:val="clear" w:color="auto" w:fill="auto"/>
            <w:vAlign w:val="center"/>
          </w:tcPr>
          <w:p w14:paraId="1C886C1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0.32</w:t>
            </w:r>
          </w:p>
        </w:tc>
        <w:tc>
          <w:tcPr>
            <w:tcW w:w="841" w:type="pct"/>
            <w:tcBorders>
              <w:top w:val="nil"/>
              <w:left w:val="nil"/>
              <w:bottom w:val="nil"/>
              <w:right w:val="nil"/>
            </w:tcBorders>
            <w:shd w:val="clear" w:color="auto" w:fill="auto"/>
            <w:vAlign w:val="center"/>
          </w:tcPr>
          <w:p w14:paraId="38A6F41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1.72 (0.75-3.95)</w:t>
            </w:r>
          </w:p>
        </w:tc>
        <w:tc>
          <w:tcPr>
            <w:tcW w:w="266" w:type="pct"/>
            <w:tcBorders>
              <w:top w:val="nil"/>
              <w:left w:val="nil"/>
              <w:bottom w:val="nil"/>
              <w:right w:val="nil"/>
            </w:tcBorders>
            <w:shd w:val="clear" w:color="auto" w:fill="auto"/>
            <w:vAlign w:val="center"/>
          </w:tcPr>
          <w:p w14:paraId="77EDD78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0.20</w:t>
            </w:r>
          </w:p>
        </w:tc>
        <w:tc>
          <w:tcPr>
            <w:tcW w:w="841" w:type="pct"/>
            <w:tcBorders>
              <w:top w:val="nil"/>
              <w:left w:val="nil"/>
              <w:bottom w:val="nil"/>
              <w:right w:val="nil"/>
            </w:tcBorders>
            <w:shd w:val="clear" w:color="auto" w:fill="auto"/>
            <w:vAlign w:val="center"/>
          </w:tcPr>
          <w:p w14:paraId="7A71A44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2.00 (0.83-4.82)</w:t>
            </w:r>
          </w:p>
        </w:tc>
        <w:tc>
          <w:tcPr>
            <w:tcW w:w="265" w:type="pct"/>
            <w:tcBorders>
              <w:top w:val="nil"/>
              <w:left w:val="nil"/>
              <w:bottom w:val="nil"/>
              <w:right w:val="nil"/>
            </w:tcBorders>
            <w:shd w:val="clear" w:color="auto" w:fill="auto"/>
            <w:vAlign w:val="center"/>
          </w:tcPr>
          <w:p w14:paraId="74B893B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0.12</w:t>
            </w:r>
          </w:p>
        </w:tc>
      </w:tr>
      <w:tr w:rsidR="0061641E" w:rsidRPr="00B33F5D" w14:paraId="41A511AD" w14:textId="77777777" w:rsidTr="00F11EAF">
        <w:trPr>
          <w:trHeight w:val="567"/>
        </w:trPr>
        <w:tc>
          <w:tcPr>
            <w:tcW w:w="1100" w:type="pct"/>
            <w:tcBorders>
              <w:top w:val="nil"/>
              <w:left w:val="nil"/>
              <w:bottom w:val="nil"/>
              <w:right w:val="nil"/>
            </w:tcBorders>
            <w:shd w:val="clear" w:color="auto" w:fill="auto"/>
            <w:vAlign w:val="center"/>
          </w:tcPr>
          <w:p w14:paraId="7EBDF134"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Alpha-glucosidase inhibitors</w:t>
            </w:r>
          </w:p>
        </w:tc>
        <w:tc>
          <w:tcPr>
            <w:tcW w:w="756" w:type="pct"/>
            <w:tcBorders>
              <w:top w:val="nil"/>
              <w:left w:val="nil"/>
              <w:bottom w:val="nil"/>
              <w:right w:val="nil"/>
            </w:tcBorders>
            <w:shd w:val="clear" w:color="auto" w:fill="auto"/>
            <w:vAlign w:val="center"/>
          </w:tcPr>
          <w:p w14:paraId="57DB4D8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68/241 (28.2)</w:t>
            </w:r>
          </w:p>
        </w:tc>
        <w:tc>
          <w:tcPr>
            <w:tcW w:w="665" w:type="pct"/>
            <w:tcBorders>
              <w:top w:val="nil"/>
              <w:left w:val="nil"/>
              <w:bottom w:val="nil"/>
              <w:right w:val="nil"/>
            </w:tcBorders>
            <w:shd w:val="clear" w:color="auto" w:fill="auto"/>
            <w:vAlign w:val="center"/>
          </w:tcPr>
          <w:p w14:paraId="133A14C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1.01 (0.60-1.68)</w:t>
            </w:r>
          </w:p>
        </w:tc>
        <w:tc>
          <w:tcPr>
            <w:tcW w:w="266" w:type="pct"/>
            <w:tcBorders>
              <w:top w:val="nil"/>
              <w:left w:val="nil"/>
              <w:bottom w:val="nil"/>
              <w:right w:val="nil"/>
            </w:tcBorders>
            <w:shd w:val="clear" w:color="auto" w:fill="auto"/>
            <w:vAlign w:val="center"/>
          </w:tcPr>
          <w:p w14:paraId="363BDCE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0.98</w:t>
            </w:r>
          </w:p>
        </w:tc>
        <w:tc>
          <w:tcPr>
            <w:tcW w:w="841" w:type="pct"/>
            <w:tcBorders>
              <w:top w:val="nil"/>
              <w:left w:val="nil"/>
              <w:bottom w:val="nil"/>
              <w:right w:val="nil"/>
            </w:tcBorders>
            <w:shd w:val="clear" w:color="auto" w:fill="auto"/>
            <w:vAlign w:val="center"/>
          </w:tcPr>
          <w:p w14:paraId="31955B43"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1.04 (0.62-1.76)</w:t>
            </w:r>
          </w:p>
        </w:tc>
        <w:tc>
          <w:tcPr>
            <w:tcW w:w="266" w:type="pct"/>
            <w:tcBorders>
              <w:top w:val="nil"/>
              <w:left w:val="nil"/>
              <w:bottom w:val="nil"/>
              <w:right w:val="nil"/>
            </w:tcBorders>
            <w:shd w:val="clear" w:color="auto" w:fill="auto"/>
            <w:vAlign w:val="center"/>
          </w:tcPr>
          <w:p w14:paraId="49DAE3A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0.88</w:t>
            </w:r>
          </w:p>
        </w:tc>
        <w:tc>
          <w:tcPr>
            <w:tcW w:w="841" w:type="pct"/>
            <w:tcBorders>
              <w:top w:val="nil"/>
              <w:left w:val="nil"/>
              <w:bottom w:val="nil"/>
              <w:right w:val="nil"/>
            </w:tcBorders>
            <w:shd w:val="clear" w:color="auto" w:fill="auto"/>
            <w:vAlign w:val="center"/>
          </w:tcPr>
          <w:p w14:paraId="6D5CF82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0.99 (0.58-1.71)</w:t>
            </w:r>
          </w:p>
        </w:tc>
        <w:tc>
          <w:tcPr>
            <w:tcW w:w="265" w:type="pct"/>
            <w:tcBorders>
              <w:top w:val="nil"/>
              <w:left w:val="nil"/>
              <w:bottom w:val="nil"/>
              <w:right w:val="nil"/>
            </w:tcBorders>
            <w:shd w:val="clear" w:color="auto" w:fill="auto"/>
            <w:vAlign w:val="center"/>
          </w:tcPr>
          <w:p w14:paraId="22A8D2A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0.98</w:t>
            </w:r>
          </w:p>
        </w:tc>
      </w:tr>
      <w:tr w:rsidR="0061641E" w:rsidRPr="00B33F5D" w14:paraId="09AB6079" w14:textId="77777777" w:rsidTr="00F11EAF">
        <w:trPr>
          <w:trHeight w:val="567"/>
        </w:trPr>
        <w:tc>
          <w:tcPr>
            <w:tcW w:w="1100" w:type="pct"/>
            <w:tcBorders>
              <w:top w:val="nil"/>
              <w:left w:val="nil"/>
              <w:bottom w:val="nil"/>
              <w:right w:val="nil"/>
            </w:tcBorders>
            <w:shd w:val="clear" w:color="auto" w:fill="auto"/>
            <w:vAlign w:val="center"/>
          </w:tcPr>
          <w:p w14:paraId="74A3F39C"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lastRenderedPageBreak/>
              <w:t>Biguanide</w:t>
            </w:r>
          </w:p>
        </w:tc>
        <w:tc>
          <w:tcPr>
            <w:tcW w:w="756" w:type="pct"/>
            <w:tcBorders>
              <w:top w:val="nil"/>
              <w:left w:val="nil"/>
              <w:bottom w:val="nil"/>
              <w:right w:val="nil"/>
            </w:tcBorders>
            <w:shd w:val="clear" w:color="auto" w:fill="auto"/>
            <w:vAlign w:val="center"/>
          </w:tcPr>
          <w:p w14:paraId="50C598B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104/241 (43.1)</w:t>
            </w:r>
          </w:p>
        </w:tc>
        <w:tc>
          <w:tcPr>
            <w:tcW w:w="665" w:type="pct"/>
            <w:tcBorders>
              <w:top w:val="nil"/>
              <w:left w:val="nil"/>
              <w:bottom w:val="nil"/>
              <w:right w:val="nil"/>
            </w:tcBorders>
            <w:shd w:val="clear" w:color="auto" w:fill="auto"/>
            <w:vAlign w:val="center"/>
          </w:tcPr>
          <w:p w14:paraId="4781683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1.24 (0.78-1.99)</w:t>
            </w:r>
          </w:p>
        </w:tc>
        <w:tc>
          <w:tcPr>
            <w:tcW w:w="266" w:type="pct"/>
            <w:tcBorders>
              <w:top w:val="nil"/>
              <w:left w:val="nil"/>
              <w:bottom w:val="nil"/>
              <w:right w:val="nil"/>
            </w:tcBorders>
            <w:shd w:val="clear" w:color="auto" w:fill="auto"/>
            <w:vAlign w:val="center"/>
          </w:tcPr>
          <w:p w14:paraId="4A890DB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0.36</w:t>
            </w:r>
          </w:p>
        </w:tc>
        <w:tc>
          <w:tcPr>
            <w:tcW w:w="841" w:type="pct"/>
            <w:tcBorders>
              <w:top w:val="nil"/>
              <w:left w:val="nil"/>
              <w:bottom w:val="nil"/>
              <w:right w:val="nil"/>
            </w:tcBorders>
            <w:shd w:val="clear" w:color="auto" w:fill="auto"/>
            <w:vAlign w:val="center"/>
          </w:tcPr>
          <w:p w14:paraId="06DFA3E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1.32 (0.81-2.13)</w:t>
            </w:r>
          </w:p>
        </w:tc>
        <w:tc>
          <w:tcPr>
            <w:tcW w:w="266" w:type="pct"/>
            <w:tcBorders>
              <w:top w:val="nil"/>
              <w:left w:val="nil"/>
              <w:bottom w:val="nil"/>
              <w:right w:val="nil"/>
            </w:tcBorders>
            <w:shd w:val="clear" w:color="auto" w:fill="auto"/>
            <w:vAlign w:val="center"/>
          </w:tcPr>
          <w:p w14:paraId="4C9FDC3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0.26</w:t>
            </w:r>
          </w:p>
        </w:tc>
        <w:tc>
          <w:tcPr>
            <w:tcW w:w="841" w:type="pct"/>
            <w:tcBorders>
              <w:top w:val="nil"/>
              <w:left w:val="nil"/>
              <w:bottom w:val="nil"/>
              <w:right w:val="nil"/>
            </w:tcBorders>
            <w:shd w:val="clear" w:color="auto" w:fill="auto"/>
            <w:vAlign w:val="center"/>
          </w:tcPr>
          <w:p w14:paraId="2BD0EBA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1.38 (0.82-2.30)</w:t>
            </w:r>
          </w:p>
        </w:tc>
        <w:tc>
          <w:tcPr>
            <w:tcW w:w="265" w:type="pct"/>
            <w:tcBorders>
              <w:top w:val="nil"/>
              <w:left w:val="nil"/>
              <w:bottom w:val="nil"/>
              <w:right w:val="nil"/>
            </w:tcBorders>
            <w:shd w:val="clear" w:color="auto" w:fill="auto"/>
            <w:vAlign w:val="center"/>
          </w:tcPr>
          <w:p w14:paraId="08ED10D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0.22</w:t>
            </w:r>
          </w:p>
        </w:tc>
      </w:tr>
      <w:tr w:rsidR="0061641E" w:rsidRPr="00B33F5D" w14:paraId="76752254" w14:textId="77777777" w:rsidTr="00F11EAF">
        <w:trPr>
          <w:trHeight w:val="567"/>
        </w:trPr>
        <w:tc>
          <w:tcPr>
            <w:tcW w:w="1100" w:type="pct"/>
            <w:tcBorders>
              <w:top w:val="nil"/>
              <w:left w:val="nil"/>
              <w:bottom w:val="nil"/>
              <w:right w:val="nil"/>
            </w:tcBorders>
            <w:shd w:val="clear" w:color="auto" w:fill="auto"/>
            <w:vAlign w:val="center"/>
          </w:tcPr>
          <w:p w14:paraId="0EA0B210"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Thiazolidine</w:t>
            </w:r>
          </w:p>
        </w:tc>
        <w:tc>
          <w:tcPr>
            <w:tcW w:w="756" w:type="pct"/>
            <w:tcBorders>
              <w:top w:val="nil"/>
              <w:left w:val="nil"/>
              <w:bottom w:val="nil"/>
              <w:right w:val="nil"/>
            </w:tcBorders>
            <w:shd w:val="clear" w:color="auto" w:fill="auto"/>
            <w:vAlign w:val="center"/>
          </w:tcPr>
          <w:p w14:paraId="45DBDAD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28/241 (11.6)</w:t>
            </w:r>
          </w:p>
        </w:tc>
        <w:tc>
          <w:tcPr>
            <w:tcW w:w="665" w:type="pct"/>
            <w:tcBorders>
              <w:top w:val="nil"/>
              <w:left w:val="nil"/>
              <w:bottom w:val="nil"/>
              <w:right w:val="nil"/>
            </w:tcBorders>
            <w:shd w:val="clear" w:color="auto" w:fill="auto"/>
            <w:vAlign w:val="center"/>
          </w:tcPr>
          <w:p w14:paraId="1E6656F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0.88 (0.41-1.86)</w:t>
            </w:r>
          </w:p>
        </w:tc>
        <w:tc>
          <w:tcPr>
            <w:tcW w:w="266" w:type="pct"/>
            <w:tcBorders>
              <w:top w:val="nil"/>
              <w:left w:val="nil"/>
              <w:bottom w:val="nil"/>
              <w:right w:val="nil"/>
            </w:tcBorders>
            <w:shd w:val="clear" w:color="auto" w:fill="auto"/>
            <w:vAlign w:val="center"/>
          </w:tcPr>
          <w:p w14:paraId="572265A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0.73</w:t>
            </w:r>
          </w:p>
        </w:tc>
        <w:tc>
          <w:tcPr>
            <w:tcW w:w="841" w:type="pct"/>
            <w:tcBorders>
              <w:top w:val="nil"/>
              <w:left w:val="nil"/>
              <w:bottom w:val="nil"/>
              <w:right w:val="nil"/>
            </w:tcBorders>
            <w:shd w:val="clear" w:color="auto" w:fill="auto"/>
            <w:vAlign w:val="center"/>
          </w:tcPr>
          <w:p w14:paraId="5DA23BB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0.86 (0.40-1.84)</w:t>
            </w:r>
          </w:p>
        </w:tc>
        <w:tc>
          <w:tcPr>
            <w:tcW w:w="266" w:type="pct"/>
            <w:tcBorders>
              <w:top w:val="nil"/>
              <w:left w:val="nil"/>
              <w:bottom w:val="nil"/>
              <w:right w:val="nil"/>
            </w:tcBorders>
            <w:shd w:val="clear" w:color="auto" w:fill="auto"/>
            <w:vAlign w:val="center"/>
          </w:tcPr>
          <w:p w14:paraId="33D9ADF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0.69</w:t>
            </w:r>
          </w:p>
        </w:tc>
        <w:tc>
          <w:tcPr>
            <w:tcW w:w="841" w:type="pct"/>
            <w:tcBorders>
              <w:top w:val="nil"/>
              <w:left w:val="nil"/>
              <w:bottom w:val="nil"/>
              <w:right w:val="nil"/>
            </w:tcBorders>
            <w:shd w:val="clear" w:color="auto" w:fill="auto"/>
            <w:vAlign w:val="center"/>
          </w:tcPr>
          <w:p w14:paraId="40F4292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0.87 (0.40-1.92)</w:t>
            </w:r>
          </w:p>
        </w:tc>
        <w:tc>
          <w:tcPr>
            <w:tcW w:w="265" w:type="pct"/>
            <w:tcBorders>
              <w:top w:val="nil"/>
              <w:left w:val="nil"/>
              <w:bottom w:val="nil"/>
              <w:right w:val="nil"/>
            </w:tcBorders>
            <w:shd w:val="clear" w:color="auto" w:fill="auto"/>
            <w:vAlign w:val="center"/>
          </w:tcPr>
          <w:p w14:paraId="71DAEAF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0.74</w:t>
            </w:r>
          </w:p>
        </w:tc>
      </w:tr>
      <w:tr w:rsidR="0061641E" w:rsidRPr="00B33F5D" w14:paraId="6CC4BCF6" w14:textId="77777777" w:rsidTr="00F11EAF">
        <w:trPr>
          <w:trHeight w:val="567"/>
        </w:trPr>
        <w:tc>
          <w:tcPr>
            <w:tcW w:w="1100" w:type="pct"/>
            <w:tcBorders>
              <w:top w:val="nil"/>
              <w:left w:val="nil"/>
              <w:bottom w:val="single" w:sz="4" w:space="0" w:color="auto"/>
              <w:right w:val="nil"/>
            </w:tcBorders>
            <w:shd w:val="clear" w:color="auto" w:fill="auto"/>
            <w:vAlign w:val="center"/>
          </w:tcPr>
          <w:p w14:paraId="06B2E2A3"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DPP-4 inhibitors</w:t>
            </w:r>
          </w:p>
        </w:tc>
        <w:tc>
          <w:tcPr>
            <w:tcW w:w="756" w:type="pct"/>
            <w:tcBorders>
              <w:top w:val="nil"/>
              <w:left w:val="nil"/>
              <w:bottom w:val="single" w:sz="4" w:space="0" w:color="auto"/>
              <w:right w:val="nil"/>
            </w:tcBorders>
            <w:shd w:val="clear" w:color="auto" w:fill="auto"/>
            <w:vAlign w:val="center"/>
          </w:tcPr>
          <w:p w14:paraId="17AD2CE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36/241 (14.9)</w:t>
            </w:r>
          </w:p>
        </w:tc>
        <w:tc>
          <w:tcPr>
            <w:tcW w:w="665" w:type="pct"/>
            <w:tcBorders>
              <w:top w:val="nil"/>
              <w:left w:val="nil"/>
              <w:bottom w:val="single" w:sz="4" w:space="0" w:color="auto"/>
              <w:right w:val="nil"/>
            </w:tcBorders>
            <w:shd w:val="clear" w:color="auto" w:fill="auto"/>
            <w:vAlign w:val="center"/>
          </w:tcPr>
          <w:p w14:paraId="69A081C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0.73 (0.38-1.39)</w:t>
            </w:r>
          </w:p>
        </w:tc>
        <w:tc>
          <w:tcPr>
            <w:tcW w:w="266" w:type="pct"/>
            <w:tcBorders>
              <w:top w:val="nil"/>
              <w:left w:val="nil"/>
              <w:bottom w:val="single" w:sz="4" w:space="0" w:color="auto"/>
              <w:right w:val="nil"/>
            </w:tcBorders>
            <w:shd w:val="clear" w:color="auto" w:fill="auto"/>
            <w:vAlign w:val="center"/>
          </w:tcPr>
          <w:p w14:paraId="4D9F32F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0.33</w:t>
            </w:r>
          </w:p>
        </w:tc>
        <w:tc>
          <w:tcPr>
            <w:tcW w:w="841" w:type="pct"/>
            <w:tcBorders>
              <w:top w:val="nil"/>
              <w:left w:val="nil"/>
              <w:bottom w:val="single" w:sz="4" w:space="0" w:color="auto"/>
              <w:right w:val="nil"/>
            </w:tcBorders>
            <w:shd w:val="clear" w:color="auto" w:fill="auto"/>
            <w:vAlign w:val="center"/>
          </w:tcPr>
          <w:p w14:paraId="6F7303B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0.77 (0.40-1.49)</w:t>
            </w:r>
          </w:p>
        </w:tc>
        <w:tc>
          <w:tcPr>
            <w:tcW w:w="266" w:type="pct"/>
            <w:tcBorders>
              <w:top w:val="nil"/>
              <w:left w:val="nil"/>
              <w:bottom w:val="single" w:sz="4" w:space="0" w:color="auto"/>
              <w:right w:val="nil"/>
            </w:tcBorders>
            <w:shd w:val="clear" w:color="auto" w:fill="auto"/>
            <w:vAlign w:val="center"/>
          </w:tcPr>
          <w:p w14:paraId="2A63A44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0.44</w:t>
            </w:r>
          </w:p>
        </w:tc>
        <w:tc>
          <w:tcPr>
            <w:tcW w:w="841" w:type="pct"/>
            <w:tcBorders>
              <w:top w:val="nil"/>
              <w:left w:val="nil"/>
              <w:bottom w:val="single" w:sz="4" w:space="0" w:color="auto"/>
              <w:right w:val="nil"/>
            </w:tcBorders>
            <w:shd w:val="clear" w:color="auto" w:fill="auto"/>
            <w:vAlign w:val="center"/>
          </w:tcPr>
          <w:p w14:paraId="4BA3302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0.83(0.42-1.62)</w:t>
            </w:r>
          </w:p>
        </w:tc>
        <w:tc>
          <w:tcPr>
            <w:tcW w:w="265" w:type="pct"/>
            <w:tcBorders>
              <w:top w:val="nil"/>
              <w:left w:val="nil"/>
              <w:bottom w:val="single" w:sz="4" w:space="0" w:color="auto"/>
              <w:right w:val="nil"/>
            </w:tcBorders>
            <w:shd w:val="clear" w:color="auto" w:fill="auto"/>
            <w:vAlign w:val="center"/>
          </w:tcPr>
          <w:p w14:paraId="4E7B56F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0.58</w:t>
            </w:r>
          </w:p>
        </w:tc>
      </w:tr>
      <w:tr w:rsidR="0061641E" w:rsidRPr="00B33F5D" w14:paraId="570BCA84" w14:textId="77777777" w:rsidTr="00F11EAF">
        <w:trPr>
          <w:trHeight w:val="696"/>
        </w:trPr>
        <w:tc>
          <w:tcPr>
            <w:tcW w:w="1100" w:type="pct"/>
            <w:tcBorders>
              <w:top w:val="single" w:sz="8" w:space="0" w:color="auto"/>
              <w:left w:val="nil"/>
              <w:bottom w:val="single" w:sz="8" w:space="0" w:color="auto"/>
              <w:right w:val="nil"/>
            </w:tcBorders>
            <w:shd w:val="clear" w:color="auto" w:fill="auto"/>
            <w:vAlign w:val="center"/>
          </w:tcPr>
          <w:p w14:paraId="52922B24" w14:textId="77777777" w:rsidR="0061641E" w:rsidRPr="00B33F5D" w:rsidRDefault="0061641E" w:rsidP="00353F73">
            <w:pPr>
              <w:snapToGrid w:val="0"/>
              <w:spacing w:line="360" w:lineRule="auto"/>
              <w:jc w:val="both"/>
              <w:rPr>
                <w:rFonts w:ascii="Book Antiqua" w:hAnsi="Book Antiqua" w:cs="Times New Roman"/>
                <w:bCs/>
                <w:color w:val="000000"/>
              </w:rPr>
            </w:pPr>
            <w:r w:rsidRPr="00B33F5D">
              <w:rPr>
                <w:rFonts w:ascii="Book Antiqua" w:hAnsi="Book Antiqua" w:cs="Times New Roman"/>
                <w:bCs/>
                <w:color w:val="000000"/>
              </w:rPr>
              <w:t>Hard stool</w:t>
            </w:r>
          </w:p>
        </w:tc>
        <w:tc>
          <w:tcPr>
            <w:tcW w:w="756" w:type="pct"/>
            <w:tcBorders>
              <w:top w:val="single" w:sz="8" w:space="0" w:color="auto"/>
              <w:left w:val="nil"/>
              <w:bottom w:val="single" w:sz="8" w:space="0" w:color="auto"/>
              <w:right w:val="nil"/>
            </w:tcBorders>
            <w:shd w:val="clear" w:color="auto" w:fill="auto"/>
            <w:vAlign w:val="center"/>
          </w:tcPr>
          <w:p w14:paraId="4C8DF4FF" w14:textId="655BD3D2" w:rsidR="0061641E" w:rsidRPr="00B33F5D" w:rsidRDefault="0061641E" w:rsidP="00353F73">
            <w:pPr>
              <w:snapToGrid w:val="0"/>
              <w:spacing w:line="360" w:lineRule="auto"/>
              <w:jc w:val="both"/>
              <w:rPr>
                <w:rFonts w:ascii="Book Antiqua" w:eastAsia="SimSun" w:hAnsi="Book Antiqua" w:cs="Times New Roman"/>
                <w:bCs/>
                <w:color w:val="000000"/>
                <w:lang w:eastAsia="zh-CN"/>
              </w:rPr>
            </w:pPr>
          </w:p>
        </w:tc>
        <w:tc>
          <w:tcPr>
            <w:tcW w:w="665" w:type="pct"/>
            <w:tcBorders>
              <w:top w:val="single" w:sz="8" w:space="0" w:color="auto"/>
              <w:left w:val="nil"/>
              <w:bottom w:val="single" w:sz="8" w:space="0" w:color="auto"/>
              <w:right w:val="nil"/>
            </w:tcBorders>
            <w:shd w:val="clear" w:color="auto" w:fill="auto"/>
            <w:vAlign w:val="center"/>
          </w:tcPr>
          <w:p w14:paraId="7CFCAA35" w14:textId="73CB9D3B" w:rsidR="0061641E" w:rsidRPr="00B33F5D" w:rsidRDefault="0061641E" w:rsidP="00353F73">
            <w:pPr>
              <w:snapToGrid w:val="0"/>
              <w:spacing w:line="360" w:lineRule="auto"/>
              <w:jc w:val="both"/>
              <w:rPr>
                <w:rFonts w:ascii="Book Antiqua" w:hAnsi="Book Antiqua" w:cs="Times New Roman"/>
                <w:bCs/>
                <w:color w:val="000000"/>
              </w:rPr>
            </w:pPr>
          </w:p>
        </w:tc>
        <w:tc>
          <w:tcPr>
            <w:tcW w:w="266" w:type="pct"/>
            <w:tcBorders>
              <w:top w:val="single" w:sz="8" w:space="0" w:color="auto"/>
              <w:left w:val="nil"/>
              <w:bottom w:val="single" w:sz="8" w:space="0" w:color="auto"/>
              <w:right w:val="nil"/>
            </w:tcBorders>
            <w:shd w:val="clear" w:color="auto" w:fill="auto"/>
            <w:vAlign w:val="center"/>
          </w:tcPr>
          <w:p w14:paraId="041AAFB7" w14:textId="13DBD6C9" w:rsidR="0061641E" w:rsidRPr="00B33F5D" w:rsidRDefault="0061641E" w:rsidP="00353F73">
            <w:pPr>
              <w:snapToGrid w:val="0"/>
              <w:spacing w:line="360" w:lineRule="auto"/>
              <w:jc w:val="both"/>
              <w:rPr>
                <w:rFonts w:ascii="Book Antiqua" w:hAnsi="Book Antiqua" w:cs="Times New Roman"/>
                <w:bCs/>
                <w:color w:val="000000"/>
              </w:rPr>
            </w:pPr>
          </w:p>
        </w:tc>
        <w:tc>
          <w:tcPr>
            <w:tcW w:w="841" w:type="pct"/>
            <w:tcBorders>
              <w:top w:val="single" w:sz="8" w:space="0" w:color="auto"/>
              <w:left w:val="nil"/>
              <w:bottom w:val="single" w:sz="8" w:space="0" w:color="auto"/>
              <w:right w:val="nil"/>
            </w:tcBorders>
            <w:shd w:val="clear" w:color="auto" w:fill="auto"/>
            <w:vAlign w:val="center"/>
          </w:tcPr>
          <w:p w14:paraId="0ED3A7B8" w14:textId="13FAB419" w:rsidR="0061641E" w:rsidRPr="00B33F5D" w:rsidRDefault="0061641E" w:rsidP="00F11EAF">
            <w:pPr>
              <w:snapToGrid w:val="0"/>
              <w:spacing w:line="360" w:lineRule="auto"/>
              <w:jc w:val="both"/>
              <w:rPr>
                <w:rFonts w:ascii="Book Antiqua" w:eastAsia="SimSun" w:hAnsi="Book Antiqua" w:cs="Times New Roman"/>
                <w:bCs/>
                <w:color w:val="000000"/>
                <w:lang w:eastAsia="zh-CN"/>
              </w:rPr>
            </w:pPr>
          </w:p>
        </w:tc>
        <w:tc>
          <w:tcPr>
            <w:tcW w:w="266" w:type="pct"/>
            <w:tcBorders>
              <w:top w:val="single" w:sz="8" w:space="0" w:color="auto"/>
              <w:left w:val="nil"/>
              <w:bottom w:val="single" w:sz="8" w:space="0" w:color="auto"/>
              <w:right w:val="nil"/>
            </w:tcBorders>
            <w:shd w:val="clear" w:color="auto" w:fill="auto"/>
            <w:vAlign w:val="center"/>
          </w:tcPr>
          <w:p w14:paraId="68D60613" w14:textId="598665C2" w:rsidR="0061641E" w:rsidRPr="00B33F5D" w:rsidRDefault="0061641E" w:rsidP="00353F73">
            <w:pPr>
              <w:snapToGrid w:val="0"/>
              <w:spacing w:line="360" w:lineRule="auto"/>
              <w:jc w:val="both"/>
              <w:rPr>
                <w:rFonts w:ascii="Book Antiqua" w:hAnsi="Book Antiqua" w:cs="Times New Roman"/>
              </w:rPr>
            </w:pPr>
          </w:p>
        </w:tc>
        <w:tc>
          <w:tcPr>
            <w:tcW w:w="841" w:type="pct"/>
            <w:tcBorders>
              <w:top w:val="single" w:sz="8" w:space="0" w:color="auto"/>
              <w:left w:val="nil"/>
              <w:bottom w:val="single" w:sz="8" w:space="0" w:color="auto"/>
              <w:right w:val="nil"/>
            </w:tcBorders>
            <w:shd w:val="clear" w:color="auto" w:fill="auto"/>
            <w:vAlign w:val="center"/>
          </w:tcPr>
          <w:p w14:paraId="75B3E4A2" w14:textId="7A278781" w:rsidR="0061641E" w:rsidRPr="00B33F5D" w:rsidRDefault="0061641E" w:rsidP="00F11EAF">
            <w:pPr>
              <w:snapToGrid w:val="0"/>
              <w:spacing w:line="360" w:lineRule="auto"/>
              <w:jc w:val="both"/>
              <w:rPr>
                <w:rFonts w:ascii="Book Antiqua" w:eastAsia="SimSun" w:hAnsi="Book Antiqua" w:cs="Times New Roman"/>
                <w:lang w:eastAsia="zh-CN"/>
              </w:rPr>
            </w:pPr>
          </w:p>
        </w:tc>
        <w:tc>
          <w:tcPr>
            <w:tcW w:w="265" w:type="pct"/>
            <w:tcBorders>
              <w:top w:val="single" w:sz="8" w:space="0" w:color="auto"/>
              <w:left w:val="nil"/>
              <w:bottom w:val="single" w:sz="8" w:space="0" w:color="auto"/>
              <w:right w:val="nil"/>
            </w:tcBorders>
            <w:shd w:val="clear" w:color="auto" w:fill="auto"/>
            <w:vAlign w:val="center"/>
          </w:tcPr>
          <w:p w14:paraId="115723F9" w14:textId="0A0EF05B" w:rsidR="0061641E" w:rsidRPr="00B33F5D" w:rsidRDefault="0061641E" w:rsidP="00353F73">
            <w:pPr>
              <w:snapToGrid w:val="0"/>
              <w:spacing w:line="360" w:lineRule="auto"/>
              <w:jc w:val="both"/>
              <w:rPr>
                <w:rFonts w:ascii="Book Antiqua" w:hAnsi="Book Antiqua" w:cs="Times New Roman"/>
              </w:rPr>
            </w:pPr>
          </w:p>
        </w:tc>
      </w:tr>
      <w:tr w:rsidR="0061641E" w:rsidRPr="00B33F5D" w14:paraId="3606666A" w14:textId="77777777" w:rsidTr="00F11EAF">
        <w:trPr>
          <w:trHeight w:val="567"/>
        </w:trPr>
        <w:tc>
          <w:tcPr>
            <w:tcW w:w="1100" w:type="pct"/>
            <w:tcBorders>
              <w:top w:val="single" w:sz="8" w:space="0" w:color="auto"/>
              <w:left w:val="nil"/>
              <w:bottom w:val="nil"/>
              <w:right w:val="nil"/>
            </w:tcBorders>
            <w:shd w:val="clear" w:color="auto" w:fill="auto"/>
            <w:vAlign w:val="center"/>
          </w:tcPr>
          <w:p w14:paraId="7A651998" w14:textId="5C7D1270"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HbA1c ≥</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8.0% (64 mmol/mol)</w:t>
            </w:r>
          </w:p>
        </w:tc>
        <w:tc>
          <w:tcPr>
            <w:tcW w:w="756" w:type="pct"/>
            <w:tcBorders>
              <w:top w:val="single" w:sz="8" w:space="0" w:color="auto"/>
              <w:left w:val="nil"/>
              <w:bottom w:val="nil"/>
              <w:right w:val="nil"/>
            </w:tcBorders>
            <w:shd w:val="clear" w:color="auto" w:fill="auto"/>
            <w:vAlign w:val="center"/>
          </w:tcPr>
          <w:p w14:paraId="1393CECA" w14:textId="77777777" w:rsidR="0061641E" w:rsidRPr="00B33F5D" w:rsidRDefault="0061641E" w:rsidP="00353F73">
            <w:pPr>
              <w:snapToGrid w:val="0"/>
              <w:spacing w:line="360" w:lineRule="auto"/>
              <w:jc w:val="both"/>
              <w:rPr>
                <w:rFonts w:ascii="Book Antiqua" w:hAnsi="Book Antiqua" w:cs="Times New Roman"/>
                <w:bCs/>
              </w:rPr>
            </w:pPr>
            <w:r w:rsidRPr="00B33F5D">
              <w:rPr>
                <w:rFonts w:ascii="Book Antiqua" w:hAnsi="Book Antiqua" w:cs="Times New Roman"/>
                <w:bCs/>
              </w:rPr>
              <w:t>54/241 (22.4)</w:t>
            </w:r>
          </w:p>
        </w:tc>
        <w:tc>
          <w:tcPr>
            <w:tcW w:w="665" w:type="pct"/>
            <w:tcBorders>
              <w:top w:val="single" w:sz="8" w:space="0" w:color="auto"/>
              <w:left w:val="nil"/>
              <w:bottom w:val="nil"/>
              <w:right w:val="nil"/>
            </w:tcBorders>
            <w:shd w:val="clear" w:color="auto" w:fill="auto"/>
            <w:vAlign w:val="center"/>
          </w:tcPr>
          <w:p w14:paraId="2870C485" w14:textId="77777777" w:rsidR="0061641E" w:rsidRPr="00B33F5D" w:rsidRDefault="0061641E" w:rsidP="00353F73">
            <w:pPr>
              <w:snapToGrid w:val="0"/>
              <w:spacing w:line="360" w:lineRule="auto"/>
              <w:jc w:val="both"/>
              <w:rPr>
                <w:rFonts w:ascii="Book Antiqua" w:hAnsi="Book Antiqua" w:cs="Times New Roman"/>
                <w:bCs/>
              </w:rPr>
            </w:pPr>
            <w:r w:rsidRPr="00B33F5D">
              <w:rPr>
                <w:rFonts w:ascii="Book Antiqua" w:hAnsi="Book Antiqua" w:cs="Times New Roman"/>
                <w:bCs/>
              </w:rPr>
              <w:t>1.72 (0.99-2.98)</w:t>
            </w:r>
          </w:p>
        </w:tc>
        <w:tc>
          <w:tcPr>
            <w:tcW w:w="266" w:type="pct"/>
            <w:tcBorders>
              <w:top w:val="single" w:sz="8" w:space="0" w:color="auto"/>
              <w:left w:val="nil"/>
              <w:bottom w:val="nil"/>
              <w:right w:val="nil"/>
            </w:tcBorders>
            <w:shd w:val="clear" w:color="auto" w:fill="auto"/>
            <w:vAlign w:val="center"/>
          </w:tcPr>
          <w:p w14:paraId="092FF17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0.05</w:t>
            </w:r>
          </w:p>
        </w:tc>
        <w:tc>
          <w:tcPr>
            <w:tcW w:w="841" w:type="pct"/>
            <w:tcBorders>
              <w:top w:val="single" w:sz="8" w:space="0" w:color="auto"/>
              <w:left w:val="nil"/>
              <w:bottom w:val="nil"/>
              <w:right w:val="nil"/>
            </w:tcBorders>
            <w:shd w:val="clear" w:color="auto" w:fill="auto"/>
            <w:vAlign w:val="center"/>
          </w:tcPr>
          <w:p w14:paraId="0F4E4EB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1.75 (1.00-3.03)</w:t>
            </w:r>
          </w:p>
        </w:tc>
        <w:tc>
          <w:tcPr>
            <w:tcW w:w="266" w:type="pct"/>
            <w:tcBorders>
              <w:top w:val="single" w:sz="8" w:space="0" w:color="auto"/>
              <w:left w:val="nil"/>
              <w:bottom w:val="nil"/>
              <w:right w:val="nil"/>
            </w:tcBorders>
            <w:shd w:val="clear" w:color="auto" w:fill="auto"/>
            <w:vAlign w:val="center"/>
          </w:tcPr>
          <w:p w14:paraId="4A2DE9E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&lt;0.05</w:t>
            </w:r>
          </w:p>
        </w:tc>
        <w:tc>
          <w:tcPr>
            <w:tcW w:w="841" w:type="pct"/>
            <w:tcBorders>
              <w:top w:val="single" w:sz="8" w:space="0" w:color="auto"/>
              <w:left w:val="nil"/>
              <w:bottom w:val="nil"/>
              <w:right w:val="nil"/>
            </w:tcBorders>
            <w:shd w:val="clear" w:color="auto" w:fill="auto"/>
            <w:vAlign w:val="center"/>
          </w:tcPr>
          <w:p w14:paraId="5E739B6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1.71 (0.97-3.02)</w:t>
            </w:r>
          </w:p>
        </w:tc>
        <w:tc>
          <w:tcPr>
            <w:tcW w:w="265" w:type="pct"/>
            <w:tcBorders>
              <w:top w:val="single" w:sz="8" w:space="0" w:color="auto"/>
              <w:left w:val="nil"/>
              <w:bottom w:val="nil"/>
              <w:right w:val="nil"/>
            </w:tcBorders>
            <w:shd w:val="clear" w:color="auto" w:fill="auto"/>
            <w:vAlign w:val="center"/>
          </w:tcPr>
          <w:p w14:paraId="141CF59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0.06</w:t>
            </w:r>
          </w:p>
        </w:tc>
      </w:tr>
      <w:tr w:rsidR="0061641E" w:rsidRPr="00B33F5D" w14:paraId="5FA233FA" w14:textId="77777777" w:rsidTr="00F11EAF">
        <w:trPr>
          <w:trHeight w:val="567"/>
        </w:trPr>
        <w:tc>
          <w:tcPr>
            <w:tcW w:w="1100" w:type="pct"/>
            <w:tcBorders>
              <w:top w:val="nil"/>
              <w:left w:val="nil"/>
              <w:bottom w:val="nil"/>
              <w:right w:val="nil"/>
            </w:tcBorders>
            <w:shd w:val="clear" w:color="auto" w:fill="auto"/>
            <w:vAlign w:val="center"/>
          </w:tcPr>
          <w:p w14:paraId="2E93D211" w14:textId="3D06F151" w:rsidR="0061641E" w:rsidRPr="00B33F5D" w:rsidRDefault="0061641E" w:rsidP="00F11EAF">
            <w:pPr>
              <w:spacing w:line="360" w:lineRule="auto"/>
              <w:jc w:val="both"/>
              <w:rPr>
                <w:rFonts w:ascii="Book Antiqua" w:hAnsi="Book Antiqua" w:cs="Times New Roman"/>
              </w:rPr>
            </w:pPr>
            <w:r w:rsidRPr="00B33F5D">
              <w:rPr>
                <w:rFonts w:ascii="Book Antiqua" w:hAnsi="Book Antiqua" w:cs="Times New Roman"/>
              </w:rPr>
              <w:t>Duration of diabetes (</w:t>
            </w:r>
            <w:r w:rsidR="00F11EAF" w:rsidRPr="00B33F5D">
              <w:rPr>
                <w:rFonts w:ascii="Book Antiqua" w:eastAsia="SimSun" w:hAnsi="Book Antiqua" w:cs="Times New Roman" w:hint="eastAsia"/>
                <w:lang w:eastAsia="zh-CN"/>
              </w:rPr>
              <w:t>yr</w:t>
            </w:r>
            <w:r w:rsidRPr="00B33F5D">
              <w:rPr>
                <w:rFonts w:ascii="Book Antiqua" w:hAnsi="Book Antiqua" w:cs="Times New Roman"/>
              </w:rPr>
              <w:t>)</w:t>
            </w:r>
          </w:p>
        </w:tc>
        <w:tc>
          <w:tcPr>
            <w:tcW w:w="756" w:type="pct"/>
            <w:tcBorders>
              <w:top w:val="nil"/>
              <w:left w:val="nil"/>
              <w:bottom w:val="nil"/>
              <w:right w:val="nil"/>
            </w:tcBorders>
            <w:shd w:val="clear" w:color="auto" w:fill="auto"/>
            <w:vAlign w:val="center"/>
          </w:tcPr>
          <w:p w14:paraId="77EE9CAE"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13.0</w:t>
            </w:r>
            <w:r w:rsidRPr="00B33F5D">
              <w:rPr>
                <w:rFonts w:ascii="Book Antiqua" w:hAnsi="Book Antiqua" w:cs="Times New Roman"/>
              </w:rPr>
              <w:t xml:space="preserve"> (±8.9)</w:t>
            </w:r>
          </w:p>
        </w:tc>
        <w:tc>
          <w:tcPr>
            <w:tcW w:w="665" w:type="pct"/>
            <w:tcBorders>
              <w:top w:val="nil"/>
              <w:left w:val="nil"/>
              <w:bottom w:val="nil"/>
              <w:right w:val="nil"/>
            </w:tcBorders>
            <w:shd w:val="clear" w:color="auto" w:fill="auto"/>
            <w:vAlign w:val="center"/>
          </w:tcPr>
          <w:p w14:paraId="17FDBC7E" w14:textId="77777777" w:rsidR="0061641E" w:rsidRPr="00B33F5D" w:rsidRDefault="0061641E" w:rsidP="00353F73">
            <w:pPr>
              <w:snapToGrid w:val="0"/>
              <w:spacing w:line="360" w:lineRule="auto"/>
              <w:jc w:val="both"/>
              <w:rPr>
                <w:rFonts w:ascii="Book Antiqua" w:hAnsi="Book Antiqua" w:cs="Times New Roman"/>
                <w:bCs/>
              </w:rPr>
            </w:pPr>
            <w:r w:rsidRPr="00B33F5D">
              <w:rPr>
                <w:rFonts w:ascii="Book Antiqua" w:hAnsi="Book Antiqua" w:cs="Times New Roman"/>
                <w:bCs/>
              </w:rPr>
              <w:t>1.02 (1.00-1.05)</w:t>
            </w:r>
          </w:p>
        </w:tc>
        <w:tc>
          <w:tcPr>
            <w:tcW w:w="266" w:type="pct"/>
            <w:tcBorders>
              <w:top w:val="nil"/>
              <w:left w:val="nil"/>
              <w:bottom w:val="nil"/>
              <w:right w:val="nil"/>
            </w:tcBorders>
            <w:shd w:val="clear" w:color="auto" w:fill="auto"/>
            <w:vAlign w:val="center"/>
          </w:tcPr>
          <w:p w14:paraId="7C34FC3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0.08</w:t>
            </w:r>
          </w:p>
        </w:tc>
        <w:tc>
          <w:tcPr>
            <w:tcW w:w="841" w:type="pct"/>
            <w:tcBorders>
              <w:top w:val="nil"/>
              <w:left w:val="nil"/>
              <w:bottom w:val="nil"/>
              <w:right w:val="nil"/>
            </w:tcBorders>
            <w:shd w:val="clear" w:color="auto" w:fill="auto"/>
            <w:vAlign w:val="center"/>
          </w:tcPr>
          <w:p w14:paraId="17BCF75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1.03 (1.00-1.06)</w:t>
            </w:r>
          </w:p>
        </w:tc>
        <w:tc>
          <w:tcPr>
            <w:tcW w:w="266" w:type="pct"/>
            <w:tcBorders>
              <w:top w:val="nil"/>
              <w:left w:val="nil"/>
              <w:bottom w:val="nil"/>
              <w:right w:val="nil"/>
            </w:tcBorders>
            <w:shd w:val="clear" w:color="auto" w:fill="auto"/>
            <w:vAlign w:val="center"/>
          </w:tcPr>
          <w:p w14:paraId="476A90E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0.07</w:t>
            </w:r>
          </w:p>
        </w:tc>
        <w:tc>
          <w:tcPr>
            <w:tcW w:w="841" w:type="pct"/>
            <w:tcBorders>
              <w:top w:val="nil"/>
              <w:left w:val="nil"/>
              <w:bottom w:val="nil"/>
              <w:right w:val="nil"/>
            </w:tcBorders>
            <w:shd w:val="clear" w:color="auto" w:fill="auto"/>
            <w:vAlign w:val="center"/>
          </w:tcPr>
          <w:p w14:paraId="5E462A9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1.03 (1.00-1.07)</w:t>
            </w:r>
          </w:p>
        </w:tc>
        <w:tc>
          <w:tcPr>
            <w:tcW w:w="265" w:type="pct"/>
            <w:tcBorders>
              <w:top w:val="nil"/>
              <w:left w:val="nil"/>
              <w:bottom w:val="nil"/>
              <w:right w:val="nil"/>
            </w:tcBorders>
            <w:shd w:val="clear" w:color="auto" w:fill="auto"/>
            <w:vAlign w:val="center"/>
          </w:tcPr>
          <w:p w14:paraId="44DCA49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w:t>
            </w:r>
          </w:p>
        </w:tc>
      </w:tr>
      <w:tr w:rsidR="0061641E" w:rsidRPr="00B33F5D" w14:paraId="1ECEE0EA" w14:textId="77777777" w:rsidTr="00F11EAF">
        <w:trPr>
          <w:trHeight w:val="567"/>
        </w:trPr>
        <w:tc>
          <w:tcPr>
            <w:tcW w:w="1100" w:type="pct"/>
            <w:tcBorders>
              <w:top w:val="nil"/>
              <w:left w:val="nil"/>
              <w:bottom w:val="nil"/>
              <w:right w:val="nil"/>
            </w:tcBorders>
            <w:shd w:val="clear" w:color="auto" w:fill="auto"/>
            <w:vAlign w:val="center"/>
          </w:tcPr>
          <w:p w14:paraId="6CB0EDD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BMI &lt; 25 kg/m²</w:t>
            </w:r>
          </w:p>
        </w:tc>
        <w:tc>
          <w:tcPr>
            <w:tcW w:w="756" w:type="pct"/>
            <w:tcBorders>
              <w:top w:val="nil"/>
              <w:left w:val="nil"/>
              <w:bottom w:val="nil"/>
              <w:right w:val="nil"/>
            </w:tcBorders>
            <w:shd w:val="clear" w:color="auto" w:fill="auto"/>
            <w:vAlign w:val="center"/>
          </w:tcPr>
          <w:p w14:paraId="5AA119C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137/230 (59.6)</w:t>
            </w:r>
          </w:p>
        </w:tc>
        <w:tc>
          <w:tcPr>
            <w:tcW w:w="665" w:type="pct"/>
            <w:tcBorders>
              <w:top w:val="nil"/>
              <w:left w:val="nil"/>
              <w:bottom w:val="nil"/>
              <w:right w:val="nil"/>
            </w:tcBorders>
            <w:shd w:val="clear" w:color="auto" w:fill="auto"/>
            <w:vAlign w:val="center"/>
          </w:tcPr>
          <w:p w14:paraId="7167155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1.24 (0.76-2.01)</w:t>
            </w:r>
          </w:p>
        </w:tc>
        <w:tc>
          <w:tcPr>
            <w:tcW w:w="266" w:type="pct"/>
            <w:tcBorders>
              <w:top w:val="nil"/>
              <w:left w:val="nil"/>
              <w:bottom w:val="nil"/>
              <w:right w:val="nil"/>
            </w:tcBorders>
            <w:shd w:val="clear" w:color="auto" w:fill="auto"/>
            <w:vAlign w:val="center"/>
          </w:tcPr>
          <w:p w14:paraId="1AAAF5A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0.39</w:t>
            </w:r>
          </w:p>
        </w:tc>
        <w:tc>
          <w:tcPr>
            <w:tcW w:w="841" w:type="pct"/>
            <w:tcBorders>
              <w:top w:val="nil"/>
              <w:left w:val="nil"/>
              <w:bottom w:val="nil"/>
              <w:right w:val="nil"/>
            </w:tcBorders>
            <w:shd w:val="clear" w:color="auto" w:fill="auto"/>
            <w:vAlign w:val="center"/>
          </w:tcPr>
          <w:p w14:paraId="2B9F37D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1.28 (0.78-2.11)</w:t>
            </w:r>
          </w:p>
        </w:tc>
        <w:tc>
          <w:tcPr>
            <w:tcW w:w="266" w:type="pct"/>
            <w:tcBorders>
              <w:top w:val="nil"/>
              <w:left w:val="nil"/>
              <w:bottom w:val="nil"/>
              <w:right w:val="nil"/>
            </w:tcBorders>
            <w:shd w:val="clear" w:color="auto" w:fill="auto"/>
            <w:vAlign w:val="center"/>
          </w:tcPr>
          <w:p w14:paraId="162D74E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0.33</w:t>
            </w:r>
          </w:p>
        </w:tc>
        <w:tc>
          <w:tcPr>
            <w:tcW w:w="841" w:type="pct"/>
            <w:tcBorders>
              <w:top w:val="nil"/>
              <w:left w:val="nil"/>
              <w:bottom w:val="nil"/>
              <w:right w:val="nil"/>
            </w:tcBorders>
            <w:shd w:val="clear" w:color="auto" w:fill="auto"/>
            <w:vAlign w:val="center"/>
          </w:tcPr>
          <w:p w14:paraId="68EB17F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1.44 (0.85-2.45)</w:t>
            </w:r>
          </w:p>
        </w:tc>
        <w:tc>
          <w:tcPr>
            <w:tcW w:w="265" w:type="pct"/>
            <w:tcBorders>
              <w:top w:val="nil"/>
              <w:left w:val="nil"/>
              <w:bottom w:val="nil"/>
              <w:right w:val="nil"/>
            </w:tcBorders>
            <w:shd w:val="clear" w:color="auto" w:fill="auto"/>
            <w:vAlign w:val="center"/>
          </w:tcPr>
          <w:p w14:paraId="1E041CB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0.17</w:t>
            </w:r>
          </w:p>
        </w:tc>
      </w:tr>
      <w:tr w:rsidR="0061641E" w:rsidRPr="00B33F5D" w14:paraId="5001B822" w14:textId="77777777" w:rsidTr="00F11EAF">
        <w:trPr>
          <w:trHeight w:val="567"/>
        </w:trPr>
        <w:tc>
          <w:tcPr>
            <w:tcW w:w="1100" w:type="pct"/>
            <w:tcBorders>
              <w:top w:val="nil"/>
              <w:left w:val="nil"/>
              <w:bottom w:val="nil"/>
              <w:right w:val="nil"/>
            </w:tcBorders>
            <w:shd w:val="clear" w:color="auto" w:fill="auto"/>
            <w:vAlign w:val="center"/>
          </w:tcPr>
          <w:p w14:paraId="0197469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Cerebro-cardio vascular disease</w:t>
            </w:r>
          </w:p>
        </w:tc>
        <w:tc>
          <w:tcPr>
            <w:tcW w:w="756" w:type="pct"/>
            <w:tcBorders>
              <w:top w:val="nil"/>
              <w:left w:val="nil"/>
              <w:bottom w:val="nil"/>
              <w:right w:val="nil"/>
            </w:tcBorders>
            <w:shd w:val="clear" w:color="auto" w:fill="auto"/>
            <w:vAlign w:val="center"/>
          </w:tcPr>
          <w:p w14:paraId="237B5FE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37/241 (15.3)</w:t>
            </w:r>
          </w:p>
        </w:tc>
        <w:tc>
          <w:tcPr>
            <w:tcW w:w="665" w:type="pct"/>
            <w:tcBorders>
              <w:top w:val="nil"/>
              <w:left w:val="nil"/>
              <w:bottom w:val="nil"/>
              <w:right w:val="nil"/>
            </w:tcBorders>
            <w:shd w:val="clear" w:color="auto" w:fill="auto"/>
            <w:vAlign w:val="center"/>
          </w:tcPr>
          <w:p w14:paraId="4F19F27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1.28 (0.68-2.40)</w:t>
            </w:r>
          </w:p>
        </w:tc>
        <w:tc>
          <w:tcPr>
            <w:tcW w:w="266" w:type="pct"/>
            <w:tcBorders>
              <w:top w:val="nil"/>
              <w:left w:val="nil"/>
              <w:bottom w:val="nil"/>
              <w:right w:val="nil"/>
            </w:tcBorders>
            <w:shd w:val="clear" w:color="auto" w:fill="auto"/>
            <w:vAlign w:val="center"/>
          </w:tcPr>
          <w:p w14:paraId="317869C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0.44</w:t>
            </w:r>
          </w:p>
        </w:tc>
        <w:tc>
          <w:tcPr>
            <w:tcW w:w="841" w:type="pct"/>
            <w:tcBorders>
              <w:top w:val="nil"/>
              <w:left w:val="nil"/>
              <w:bottom w:val="nil"/>
              <w:right w:val="nil"/>
            </w:tcBorders>
            <w:shd w:val="clear" w:color="auto" w:fill="auto"/>
            <w:vAlign w:val="center"/>
          </w:tcPr>
          <w:p w14:paraId="737F010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1.15 (0.60-2.21)</w:t>
            </w:r>
          </w:p>
        </w:tc>
        <w:tc>
          <w:tcPr>
            <w:tcW w:w="266" w:type="pct"/>
            <w:tcBorders>
              <w:top w:val="nil"/>
              <w:left w:val="nil"/>
              <w:bottom w:val="nil"/>
              <w:right w:val="nil"/>
            </w:tcBorders>
            <w:shd w:val="clear" w:color="auto" w:fill="auto"/>
            <w:vAlign w:val="center"/>
          </w:tcPr>
          <w:p w14:paraId="6A56A46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0.67</w:t>
            </w:r>
          </w:p>
        </w:tc>
        <w:tc>
          <w:tcPr>
            <w:tcW w:w="841" w:type="pct"/>
            <w:tcBorders>
              <w:top w:val="nil"/>
              <w:left w:val="nil"/>
              <w:bottom w:val="nil"/>
              <w:right w:val="nil"/>
            </w:tcBorders>
            <w:shd w:val="clear" w:color="auto" w:fill="auto"/>
            <w:vAlign w:val="center"/>
          </w:tcPr>
          <w:p w14:paraId="18ED2AC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1.31 (0.65-2.65)</w:t>
            </w:r>
          </w:p>
        </w:tc>
        <w:tc>
          <w:tcPr>
            <w:tcW w:w="265" w:type="pct"/>
            <w:tcBorders>
              <w:top w:val="nil"/>
              <w:left w:val="nil"/>
              <w:bottom w:val="nil"/>
              <w:right w:val="nil"/>
            </w:tcBorders>
            <w:shd w:val="clear" w:color="auto" w:fill="auto"/>
            <w:vAlign w:val="center"/>
          </w:tcPr>
          <w:p w14:paraId="5D8EF2B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0.45</w:t>
            </w:r>
          </w:p>
        </w:tc>
      </w:tr>
      <w:tr w:rsidR="0061641E" w:rsidRPr="00B33F5D" w14:paraId="38A9CD63" w14:textId="77777777" w:rsidTr="00F11EAF">
        <w:trPr>
          <w:trHeight w:val="567"/>
        </w:trPr>
        <w:tc>
          <w:tcPr>
            <w:tcW w:w="1100" w:type="pct"/>
            <w:tcBorders>
              <w:top w:val="nil"/>
              <w:left w:val="nil"/>
              <w:bottom w:val="nil"/>
              <w:right w:val="nil"/>
            </w:tcBorders>
            <w:shd w:val="clear" w:color="auto" w:fill="auto"/>
            <w:vAlign w:val="center"/>
          </w:tcPr>
          <w:p w14:paraId="6D01DAE6" w14:textId="7F6A2348"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Creatinine (µmol/</w:t>
            </w:r>
            <w:r w:rsidR="00F11EAF" w:rsidRPr="00B33F5D">
              <w:rPr>
                <w:rFonts w:ascii="Book Antiqua" w:hAnsi="Book Antiqua" w:cs="Times New Roman"/>
              </w:rPr>
              <w:t>L</w:t>
            </w:r>
            <w:r w:rsidRPr="00B33F5D">
              <w:rPr>
                <w:rFonts w:ascii="Book Antiqua" w:hAnsi="Book Antiqua" w:cs="Times New Roman"/>
              </w:rPr>
              <w:t>)</w:t>
            </w:r>
          </w:p>
        </w:tc>
        <w:tc>
          <w:tcPr>
            <w:tcW w:w="756" w:type="pct"/>
            <w:tcBorders>
              <w:top w:val="nil"/>
              <w:left w:val="nil"/>
              <w:bottom w:val="nil"/>
              <w:right w:val="nil"/>
            </w:tcBorders>
            <w:shd w:val="clear" w:color="auto" w:fill="auto"/>
            <w:vAlign w:val="center"/>
          </w:tcPr>
          <w:p w14:paraId="7B378EA1" w14:textId="20F063F9" w:rsidR="0061641E" w:rsidRPr="00B33F5D" w:rsidRDefault="00F11EAF" w:rsidP="00353F73">
            <w:pPr>
              <w:spacing w:line="360" w:lineRule="auto"/>
              <w:jc w:val="both"/>
              <w:rPr>
                <w:rFonts w:ascii="Book Antiqua" w:eastAsia="SimSun" w:hAnsi="Book Antiqua" w:cs="Times New Roman"/>
                <w:lang w:eastAsia="zh-CN"/>
              </w:rPr>
            </w:pPr>
            <w:r w:rsidRPr="00B33F5D">
              <w:rPr>
                <w:rFonts w:ascii="Book Antiqua" w:hAnsi="Book Antiqua" w:cs="Times New Roman"/>
              </w:rPr>
              <w:t xml:space="preserve">109.6 </w:t>
            </w:r>
            <w:r w:rsidR="0061641E" w:rsidRPr="00B33F5D">
              <w:rPr>
                <w:rFonts w:ascii="Book Antiqua" w:hAnsi="Book Antiqua" w:cs="Times New Roman"/>
              </w:rPr>
              <w:t>±</w:t>
            </w:r>
            <w:r w:rsidRPr="00B33F5D">
              <w:rPr>
                <w:rFonts w:ascii="Book Antiqua" w:eastAsia="SimSun" w:hAnsi="Book Antiqua" w:cs="Times New Roman" w:hint="eastAsia"/>
                <w:lang w:eastAsia="zh-CN"/>
              </w:rPr>
              <w:t xml:space="preserve"> </w:t>
            </w:r>
            <w:r w:rsidRPr="00B33F5D">
              <w:rPr>
                <w:rFonts w:ascii="Book Antiqua" w:hAnsi="Book Antiqua" w:cs="Times New Roman"/>
              </w:rPr>
              <w:t>149.4</w:t>
            </w:r>
          </w:p>
        </w:tc>
        <w:tc>
          <w:tcPr>
            <w:tcW w:w="665" w:type="pct"/>
            <w:tcBorders>
              <w:top w:val="nil"/>
              <w:left w:val="nil"/>
              <w:bottom w:val="nil"/>
              <w:right w:val="nil"/>
            </w:tcBorders>
            <w:shd w:val="clear" w:color="auto" w:fill="auto"/>
            <w:vAlign w:val="center"/>
          </w:tcPr>
          <w:p w14:paraId="1D67B80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1.08 (0.94-1.23)</w:t>
            </w:r>
          </w:p>
        </w:tc>
        <w:tc>
          <w:tcPr>
            <w:tcW w:w="266" w:type="pct"/>
            <w:tcBorders>
              <w:top w:val="nil"/>
              <w:left w:val="nil"/>
              <w:bottom w:val="nil"/>
              <w:right w:val="nil"/>
            </w:tcBorders>
            <w:shd w:val="clear" w:color="auto" w:fill="auto"/>
            <w:vAlign w:val="center"/>
          </w:tcPr>
          <w:p w14:paraId="2F0C33B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0.28</w:t>
            </w:r>
          </w:p>
        </w:tc>
        <w:tc>
          <w:tcPr>
            <w:tcW w:w="841" w:type="pct"/>
            <w:tcBorders>
              <w:top w:val="nil"/>
              <w:left w:val="nil"/>
              <w:bottom w:val="nil"/>
              <w:right w:val="nil"/>
            </w:tcBorders>
            <w:shd w:val="clear" w:color="auto" w:fill="auto"/>
            <w:vAlign w:val="center"/>
          </w:tcPr>
          <w:p w14:paraId="0228FCC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1.09 (0.95-1.25)</w:t>
            </w:r>
          </w:p>
        </w:tc>
        <w:tc>
          <w:tcPr>
            <w:tcW w:w="266" w:type="pct"/>
            <w:tcBorders>
              <w:top w:val="nil"/>
              <w:left w:val="nil"/>
              <w:bottom w:val="nil"/>
              <w:right w:val="nil"/>
            </w:tcBorders>
            <w:shd w:val="clear" w:color="auto" w:fill="auto"/>
            <w:vAlign w:val="center"/>
          </w:tcPr>
          <w:p w14:paraId="7975229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0.22</w:t>
            </w:r>
          </w:p>
        </w:tc>
        <w:tc>
          <w:tcPr>
            <w:tcW w:w="841" w:type="pct"/>
            <w:tcBorders>
              <w:top w:val="nil"/>
              <w:left w:val="nil"/>
              <w:bottom w:val="nil"/>
              <w:right w:val="nil"/>
            </w:tcBorders>
            <w:shd w:val="clear" w:color="auto" w:fill="auto"/>
            <w:vAlign w:val="center"/>
          </w:tcPr>
          <w:p w14:paraId="1DBD210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1.12 (0.97-1.30)</w:t>
            </w:r>
          </w:p>
        </w:tc>
        <w:tc>
          <w:tcPr>
            <w:tcW w:w="265" w:type="pct"/>
            <w:tcBorders>
              <w:top w:val="nil"/>
              <w:left w:val="nil"/>
              <w:bottom w:val="nil"/>
              <w:right w:val="nil"/>
            </w:tcBorders>
            <w:shd w:val="clear" w:color="auto" w:fill="auto"/>
            <w:vAlign w:val="center"/>
          </w:tcPr>
          <w:p w14:paraId="7BA9B5A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0.12</w:t>
            </w:r>
          </w:p>
        </w:tc>
      </w:tr>
      <w:tr w:rsidR="0061641E" w:rsidRPr="00B33F5D" w14:paraId="21C02B44" w14:textId="77777777" w:rsidTr="00F11EAF">
        <w:trPr>
          <w:trHeight w:val="567"/>
        </w:trPr>
        <w:tc>
          <w:tcPr>
            <w:tcW w:w="1100" w:type="pct"/>
            <w:tcBorders>
              <w:top w:val="nil"/>
              <w:left w:val="nil"/>
              <w:bottom w:val="nil"/>
              <w:right w:val="nil"/>
            </w:tcBorders>
            <w:shd w:val="clear" w:color="auto" w:fill="auto"/>
            <w:vAlign w:val="center"/>
          </w:tcPr>
          <w:p w14:paraId="6539180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Urine protein positive</w:t>
            </w:r>
          </w:p>
        </w:tc>
        <w:tc>
          <w:tcPr>
            <w:tcW w:w="756" w:type="pct"/>
            <w:tcBorders>
              <w:top w:val="nil"/>
              <w:left w:val="nil"/>
              <w:bottom w:val="nil"/>
              <w:right w:val="nil"/>
            </w:tcBorders>
            <w:shd w:val="clear" w:color="auto" w:fill="auto"/>
            <w:vAlign w:val="center"/>
          </w:tcPr>
          <w:p w14:paraId="5A5B557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51/224 (22.8)</w:t>
            </w:r>
          </w:p>
        </w:tc>
        <w:tc>
          <w:tcPr>
            <w:tcW w:w="665" w:type="pct"/>
            <w:tcBorders>
              <w:top w:val="nil"/>
              <w:left w:val="nil"/>
              <w:bottom w:val="nil"/>
              <w:right w:val="nil"/>
            </w:tcBorders>
            <w:shd w:val="clear" w:color="auto" w:fill="auto"/>
            <w:vAlign w:val="center"/>
          </w:tcPr>
          <w:p w14:paraId="7CEB051B" w14:textId="77777777" w:rsidR="0061641E" w:rsidRPr="00B33F5D" w:rsidRDefault="0061641E" w:rsidP="00353F73">
            <w:pPr>
              <w:snapToGrid w:val="0"/>
              <w:spacing w:line="360" w:lineRule="auto"/>
              <w:jc w:val="both"/>
              <w:rPr>
                <w:rFonts w:ascii="Book Antiqua" w:hAnsi="Book Antiqua" w:cs="Times New Roman"/>
                <w:bCs/>
              </w:rPr>
            </w:pPr>
            <w:r w:rsidRPr="00B33F5D">
              <w:rPr>
                <w:rFonts w:ascii="Book Antiqua" w:hAnsi="Book Antiqua" w:cs="Times New Roman"/>
                <w:bCs/>
              </w:rPr>
              <w:t>1.08 (0.60-1.93)</w:t>
            </w:r>
          </w:p>
        </w:tc>
        <w:tc>
          <w:tcPr>
            <w:tcW w:w="266" w:type="pct"/>
            <w:tcBorders>
              <w:top w:val="nil"/>
              <w:left w:val="nil"/>
              <w:bottom w:val="nil"/>
              <w:right w:val="nil"/>
            </w:tcBorders>
            <w:shd w:val="clear" w:color="auto" w:fill="auto"/>
            <w:vAlign w:val="center"/>
          </w:tcPr>
          <w:p w14:paraId="5F2FCA34" w14:textId="77777777" w:rsidR="0061641E" w:rsidRPr="00B33F5D" w:rsidRDefault="0061641E" w:rsidP="00353F73">
            <w:pPr>
              <w:snapToGrid w:val="0"/>
              <w:spacing w:line="360" w:lineRule="auto"/>
              <w:jc w:val="both"/>
              <w:rPr>
                <w:rFonts w:ascii="Book Antiqua" w:hAnsi="Book Antiqua" w:cs="Times New Roman"/>
                <w:bCs/>
              </w:rPr>
            </w:pPr>
            <w:r w:rsidRPr="00B33F5D">
              <w:rPr>
                <w:rFonts w:ascii="Book Antiqua" w:hAnsi="Book Antiqua" w:cs="Times New Roman"/>
              </w:rPr>
              <w:t>0.80</w:t>
            </w:r>
          </w:p>
        </w:tc>
        <w:tc>
          <w:tcPr>
            <w:tcW w:w="841" w:type="pct"/>
            <w:tcBorders>
              <w:top w:val="nil"/>
              <w:left w:val="nil"/>
              <w:bottom w:val="nil"/>
              <w:right w:val="nil"/>
            </w:tcBorders>
            <w:shd w:val="clear" w:color="auto" w:fill="auto"/>
            <w:vAlign w:val="center"/>
          </w:tcPr>
          <w:p w14:paraId="476D0E3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1.04 (0.57-1.87)</w:t>
            </w:r>
          </w:p>
        </w:tc>
        <w:tc>
          <w:tcPr>
            <w:tcW w:w="266" w:type="pct"/>
            <w:tcBorders>
              <w:top w:val="nil"/>
              <w:left w:val="nil"/>
              <w:bottom w:val="nil"/>
              <w:right w:val="nil"/>
            </w:tcBorders>
            <w:shd w:val="clear" w:color="auto" w:fill="auto"/>
            <w:vAlign w:val="center"/>
          </w:tcPr>
          <w:p w14:paraId="3DC778A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0.91</w:t>
            </w:r>
          </w:p>
        </w:tc>
        <w:tc>
          <w:tcPr>
            <w:tcW w:w="841" w:type="pct"/>
            <w:tcBorders>
              <w:top w:val="nil"/>
              <w:left w:val="nil"/>
              <w:bottom w:val="nil"/>
              <w:right w:val="nil"/>
            </w:tcBorders>
            <w:shd w:val="clear" w:color="auto" w:fill="auto"/>
            <w:vAlign w:val="center"/>
          </w:tcPr>
          <w:p w14:paraId="286D41C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1.07 (0.57-2.03)</w:t>
            </w:r>
          </w:p>
        </w:tc>
        <w:tc>
          <w:tcPr>
            <w:tcW w:w="265" w:type="pct"/>
            <w:tcBorders>
              <w:top w:val="nil"/>
              <w:left w:val="nil"/>
              <w:bottom w:val="nil"/>
              <w:right w:val="nil"/>
            </w:tcBorders>
            <w:shd w:val="clear" w:color="auto" w:fill="auto"/>
            <w:vAlign w:val="center"/>
          </w:tcPr>
          <w:p w14:paraId="0280C98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0.83</w:t>
            </w:r>
          </w:p>
        </w:tc>
      </w:tr>
      <w:tr w:rsidR="0061641E" w:rsidRPr="00B33F5D" w14:paraId="169BB7E6" w14:textId="77777777" w:rsidTr="00F11EAF">
        <w:trPr>
          <w:trHeight w:val="567"/>
        </w:trPr>
        <w:tc>
          <w:tcPr>
            <w:tcW w:w="1100" w:type="pct"/>
            <w:tcBorders>
              <w:top w:val="nil"/>
              <w:left w:val="nil"/>
              <w:bottom w:val="nil"/>
              <w:right w:val="nil"/>
            </w:tcBorders>
            <w:shd w:val="clear" w:color="auto" w:fill="auto"/>
            <w:vAlign w:val="center"/>
          </w:tcPr>
          <w:p w14:paraId="6448A6C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Hypoglycemic agents</w:t>
            </w:r>
          </w:p>
        </w:tc>
        <w:tc>
          <w:tcPr>
            <w:tcW w:w="756" w:type="pct"/>
            <w:tcBorders>
              <w:top w:val="nil"/>
              <w:left w:val="nil"/>
              <w:bottom w:val="nil"/>
              <w:right w:val="nil"/>
            </w:tcBorders>
            <w:shd w:val="clear" w:color="auto" w:fill="auto"/>
            <w:vAlign w:val="center"/>
          </w:tcPr>
          <w:p w14:paraId="5232C6F5" w14:textId="77777777" w:rsidR="0061641E" w:rsidRPr="00B33F5D" w:rsidRDefault="0061641E" w:rsidP="00353F73">
            <w:pPr>
              <w:spacing w:line="360" w:lineRule="auto"/>
              <w:jc w:val="both"/>
              <w:rPr>
                <w:rFonts w:ascii="Book Antiqua" w:hAnsi="Book Antiqua" w:cs="Times New Roman"/>
              </w:rPr>
            </w:pPr>
          </w:p>
        </w:tc>
        <w:tc>
          <w:tcPr>
            <w:tcW w:w="665" w:type="pct"/>
            <w:tcBorders>
              <w:top w:val="nil"/>
              <w:left w:val="nil"/>
              <w:bottom w:val="nil"/>
              <w:right w:val="nil"/>
            </w:tcBorders>
            <w:shd w:val="clear" w:color="auto" w:fill="auto"/>
            <w:vAlign w:val="center"/>
          </w:tcPr>
          <w:p w14:paraId="0107745B" w14:textId="77777777" w:rsidR="0061641E" w:rsidRPr="00B33F5D" w:rsidRDefault="0061641E" w:rsidP="00353F73">
            <w:pPr>
              <w:spacing w:line="360" w:lineRule="auto"/>
              <w:jc w:val="both"/>
              <w:rPr>
                <w:rFonts w:ascii="Book Antiqua" w:hAnsi="Book Antiqua" w:cs="Times New Roman"/>
              </w:rPr>
            </w:pPr>
          </w:p>
        </w:tc>
        <w:tc>
          <w:tcPr>
            <w:tcW w:w="266" w:type="pct"/>
            <w:tcBorders>
              <w:top w:val="nil"/>
              <w:left w:val="nil"/>
              <w:bottom w:val="nil"/>
              <w:right w:val="nil"/>
            </w:tcBorders>
            <w:shd w:val="clear" w:color="auto" w:fill="auto"/>
            <w:vAlign w:val="center"/>
          </w:tcPr>
          <w:p w14:paraId="16078840" w14:textId="77777777" w:rsidR="0061641E" w:rsidRPr="00B33F5D" w:rsidRDefault="0061641E" w:rsidP="00353F73">
            <w:pPr>
              <w:spacing w:line="360" w:lineRule="auto"/>
              <w:jc w:val="both"/>
              <w:rPr>
                <w:rFonts w:ascii="Book Antiqua" w:hAnsi="Book Antiqua" w:cs="Times New Roman"/>
              </w:rPr>
            </w:pPr>
          </w:p>
        </w:tc>
        <w:tc>
          <w:tcPr>
            <w:tcW w:w="841" w:type="pct"/>
            <w:tcBorders>
              <w:top w:val="nil"/>
              <w:left w:val="nil"/>
              <w:bottom w:val="nil"/>
              <w:right w:val="nil"/>
            </w:tcBorders>
            <w:shd w:val="clear" w:color="auto" w:fill="auto"/>
            <w:vAlign w:val="center"/>
          </w:tcPr>
          <w:p w14:paraId="3A02B3C7" w14:textId="77777777" w:rsidR="0061641E" w:rsidRPr="00B33F5D" w:rsidRDefault="0061641E" w:rsidP="00353F73">
            <w:pPr>
              <w:spacing w:line="360" w:lineRule="auto"/>
              <w:jc w:val="both"/>
              <w:rPr>
                <w:rFonts w:ascii="Book Antiqua" w:hAnsi="Book Antiqua" w:cs="Times New Roman"/>
              </w:rPr>
            </w:pPr>
          </w:p>
        </w:tc>
        <w:tc>
          <w:tcPr>
            <w:tcW w:w="266" w:type="pct"/>
            <w:tcBorders>
              <w:top w:val="nil"/>
              <w:left w:val="nil"/>
              <w:bottom w:val="nil"/>
              <w:right w:val="nil"/>
            </w:tcBorders>
            <w:shd w:val="clear" w:color="auto" w:fill="auto"/>
            <w:vAlign w:val="center"/>
          </w:tcPr>
          <w:p w14:paraId="14B7A4F0" w14:textId="77777777" w:rsidR="0061641E" w:rsidRPr="00B33F5D" w:rsidRDefault="0061641E" w:rsidP="00353F73">
            <w:pPr>
              <w:spacing w:line="360" w:lineRule="auto"/>
              <w:jc w:val="both"/>
              <w:rPr>
                <w:rFonts w:ascii="Book Antiqua" w:hAnsi="Book Antiqua" w:cs="Times New Roman"/>
              </w:rPr>
            </w:pPr>
          </w:p>
        </w:tc>
        <w:tc>
          <w:tcPr>
            <w:tcW w:w="841" w:type="pct"/>
            <w:tcBorders>
              <w:top w:val="nil"/>
              <w:left w:val="nil"/>
              <w:bottom w:val="nil"/>
              <w:right w:val="nil"/>
            </w:tcBorders>
            <w:shd w:val="clear" w:color="auto" w:fill="auto"/>
            <w:vAlign w:val="center"/>
          </w:tcPr>
          <w:p w14:paraId="643F397E" w14:textId="77777777" w:rsidR="0061641E" w:rsidRPr="00B33F5D" w:rsidRDefault="0061641E" w:rsidP="00353F73">
            <w:pPr>
              <w:spacing w:line="360" w:lineRule="auto"/>
              <w:jc w:val="both"/>
              <w:rPr>
                <w:rFonts w:ascii="Book Antiqua" w:hAnsi="Book Antiqua" w:cs="Times New Roman"/>
              </w:rPr>
            </w:pPr>
          </w:p>
        </w:tc>
        <w:tc>
          <w:tcPr>
            <w:tcW w:w="265" w:type="pct"/>
            <w:tcBorders>
              <w:top w:val="nil"/>
              <w:left w:val="nil"/>
              <w:bottom w:val="nil"/>
              <w:right w:val="nil"/>
            </w:tcBorders>
            <w:shd w:val="clear" w:color="auto" w:fill="auto"/>
            <w:vAlign w:val="center"/>
          </w:tcPr>
          <w:p w14:paraId="688D7A5A" w14:textId="77777777" w:rsidR="0061641E" w:rsidRPr="00B33F5D" w:rsidRDefault="0061641E" w:rsidP="00353F73">
            <w:pPr>
              <w:spacing w:line="360" w:lineRule="auto"/>
              <w:jc w:val="both"/>
              <w:rPr>
                <w:rFonts w:ascii="Book Antiqua" w:hAnsi="Book Antiqua" w:cs="Times New Roman"/>
              </w:rPr>
            </w:pPr>
          </w:p>
        </w:tc>
      </w:tr>
      <w:tr w:rsidR="0061641E" w:rsidRPr="00B33F5D" w14:paraId="77003556" w14:textId="77777777" w:rsidTr="00F11EAF">
        <w:trPr>
          <w:trHeight w:val="567"/>
        </w:trPr>
        <w:tc>
          <w:tcPr>
            <w:tcW w:w="1100" w:type="pct"/>
            <w:tcBorders>
              <w:top w:val="nil"/>
              <w:left w:val="nil"/>
              <w:bottom w:val="nil"/>
              <w:right w:val="nil"/>
            </w:tcBorders>
            <w:shd w:val="clear" w:color="auto" w:fill="auto"/>
            <w:vAlign w:val="center"/>
          </w:tcPr>
          <w:p w14:paraId="6EEAA6ED"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Insulin</w:t>
            </w:r>
          </w:p>
        </w:tc>
        <w:tc>
          <w:tcPr>
            <w:tcW w:w="756" w:type="pct"/>
            <w:tcBorders>
              <w:top w:val="nil"/>
              <w:left w:val="nil"/>
              <w:bottom w:val="nil"/>
              <w:right w:val="nil"/>
            </w:tcBorders>
            <w:shd w:val="clear" w:color="auto" w:fill="auto"/>
            <w:vAlign w:val="center"/>
          </w:tcPr>
          <w:p w14:paraId="3B12D10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69/241 (28.6)</w:t>
            </w:r>
          </w:p>
        </w:tc>
        <w:tc>
          <w:tcPr>
            <w:tcW w:w="665" w:type="pct"/>
            <w:tcBorders>
              <w:top w:val="nil"/>
              <w:left w:val="nil"/>
              <w:bottom w:val="nil"/>
              <w:right w:val="nil"/>
            </w:tcBorders>
            <w:shd w:val="clear" w:color="auto" w:fill="auto"/>
            <w:vAlign w:val="center"/>
          </w:tcPr>
          <w:p w14:paraId="5BE9C7F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1.08 (0.65-1.81)</w:t>
            </w:r>
          </w:p>
        </w:tc>
        <w:tc>
          <w:tcPr>
            <w:tcW w:w="266" w:type="pct"/>
            <w:tcBorders>
              <w:top w:val="nil"/>
              <w:left w:val="nil"/>
              <w:bottom w:val="nil"/>
              <w:right w:val="nil"/>
            </w:tcBorders>
            <w:shd w:val="clear" w:color="auto" w:fill="auto"/>
            <w:vAlign w:val="center"/>
          </w:tcPr>
          <w:p w14:paraId="32AA3BE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0.76</w:t>
            </w:r>
          </w:p>
        </w:tc>
        <w:tc>
          <w:tcPr>
            <w:tcW w:w="841" w:type="pct"/>
            <w:tcBorders>
              <w:top w:val="nil"/>
              <w:left w:val="nil"/>
              <w:bottom w:val="nil"/>
              <w:right w:val="nil"/>
            </w:tcBorders>
            <w:shd w:val="clear" w:color="auto" w:fill="auto"/>
            <w:vAlign w:val="center"/>
          </w:tcPr>
          <w:p w14:paraId="47C9FF7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1.10 (0.65-1.88)</w:t>
            </w:r>
          </w:p>
        </w:tc>
        <w:tc>
          <w:tcPr>
            <w:tcW w:w="266" w:type="pct"/>
            <w:tcBorders>
              <w:top w:val="nil"/>
              <w:left w:val="nil"/>
              <w:bottom w:val="nil"/>
              <w:right w:val="nil"/>
            </w:tcBorders>
            <w:shd w:val="clear" w:color="auto" w:fill="auto"/>
            <w:vAlign w:val="center"/>
          </w:tcPr>
          <w:p w14:paraId="2B594DB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0.72</w:t>
            </w:r>
          </w:p>
        </w:tc>
        <w:tc>
          <w:tcPr>
            <w:tcW w:w="841" w:type="pct"/>
            <w:tcBorders>
              <w:top w:val="nil"/>
              <w:left w:val="nil"/>
              <w:bottom w:val="nil"/>
              <w:right w:val="nil"/>
            </w:tcBorders>
            <w:shd w:val="clear" w:color="auto" w:fill="auto"/>
            <w:vAlign w:val="center"/>
          </w:tcPr>
          <w:p w14:paraId="1C066F9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1.08 (0.61-1.90)</w:t>
            </w:r>
          </w:p>
        </w:tc>
        <w:tc>
          <w:tcPr>
            <w:tcW w:w="265" w:type="pct"/>
            <w:tcBorders>
              <w:top w:val="nil"/>
              <w:left w:val="nil"/>
              <w:bottom w:val="nil"/>
              <w:right w:val="nil"/>
            </w:tcBorders>
            <w:shd w:val="clear" w:color="auto" w:fill="auto"/>
            <w:vAlign w:val="center"/>
          </w:tcPr>
          <w:p w14:paraId="3DF4E4F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0.79</w:t>
            </w:r>
          </w:p>
        </w:tc>
      </w:tr>
      <w:tr w:rsidR="0061641E" w:rsidRPr="00B33F5D" w14:paraId="461F6CBC" w14:textId="77777777" w:rsidTr="00F11EAF">
        <w:trPr>
          <w:trHeight w:val="567"/>
        </w:trPr>
        <w:tc>
          <w:tcPr>
            <w:tcW w:w="1100" w:type="pct"/>
            <w:tcBorders>
              <w:top w:val="nil"/>
              <w:left w:val="nil"/>
              <w:bottom w:val="nil"/>
              <w:right w:val="nil"/>
            </w:tcBorders>
            <w:shd w:val="clear" w:color="auto" w:fill="auto"/>
            <w:vAlign w:val="center"/>
          </w:tcPr>
          <w:p w14:paraId="5E0B1622"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Sulfonylurea</w:t>
            </w:r>
          </w:p>
        </w:tc>
        <w:tc>
          <w:tcPr>
            <w:tcW w:w="756" w:type="pct"/>
            <w:tcBorders>
              <w:top w:val="nil"/>
              <w:left w:val="nil"/>
              <w:bottom w:val="nil"/>
              <w:right w:val="nil"/>
            </w:tcBorders>
            <w:shd w:val="clear" w:color="auto" w:fill="auto"/>
            <w:vAlign w:val="center"/>
          </w:tcPr>
          <w:p w14:paraId="6A5CF3C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75/241 (31.1)</w:t>
            </w:r>
          </w:p>
        </w:tc>
        <w:tc>
          <w:tcPr>
            <w:tcW w:w="665" w:type="pct"/>
            <w:tcBorders>
              <w:top w:val="nil"/>
              <w:left w:val="nil"/>
              <w:bottom w:val="nil"/>
              <w:right w:val="nil"/>
            </w:tcBorders>
            <w:shd w:val="clear" w:color="auto" w:fill="auto"/>
            <w:vAlign w:val="center"/>
          </w:tcPr>
          <w:p w14:paraId="0B01534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0.65 (0.39-1.08)</w:t>
            </w:r>
          </w:p>
        </w:tc>
        <w:tc>
          <w:tcPr>
            <w:tcW w:w="266" w:type="pct"/>
            <w:tcBorders>
              <w:top w:val="nil"/>
              <w:left w:val="nil"/>
              <w:bottom w:val="nil"/>
              <w:right w:val="nil"/>
            </w:tcBorders>
            <w:shd w:val="clear" w:color="auto" w:fill="auto"/>
            <w:vAlign w:val="center"/>
          </w:tcPr>
          <w:p w14:paraId="4CE42B1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0.10</w:t>
            </w:r>
          </w:p>
        </w:tc>
        <w:tc>
          <w:tcPr>
            <w:tcW w:w="841" w:type="pct"/>
            <w:tcBorders>
              <w:top w:val="nil"/>
              <w:left w:val="nil"/>
              <w:bottom w:val="nil"/>
              <w:right w:val="nil"/>
            </w:tcBorders>
            <w:shd w:val="clear" w:color="auto" w:fill="auto"/>
            <w:vAlign w:val="center"/>
          </w:tcPr>
          <w:p w14:paraId="68563E4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0.63 (0.37-1.06)</w:t>
            </w:r>
          </w:p>
        </w:tc>
        <w:tc>
          <w:tcPr>
            <w:tcW w:w="266" w:type="pct"/>
            <w:tcBorders>
              <w:top w:val="nil"/>
              <w:left w:val="nil"/>
              <w:bottom w:val="nil"/>
              <w:right w:val="nil"/>
            </w:tcBorders>
            <w:shd w:val="clear" w:color="auto" w:fill="auto"/>
            <w:vAlign w:val="center"/>
          </w:tcPr>
          <w:p w14:paraId="4FA07F6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0.08</w:t>
            </w:r>
          </w:p>
        </w:tc>
        <w:tc>
          <w:tcPr>
            <w:tcW w:w="841" w:type="pct"/>
            <w:tcBorders>
              <w:top w:val="nil"/>
              <w:left w:val="nil"/>
              <w:bottom w:val="nil"/>
              <w:right w:val="nil"/>
            </w:tcBorders>
            <w:shd w:val="clear" w:color="auto" w:fill="auto"/>
            <w:vAlign w:val="center"/>
          </w:tcPr>
          <w:p w14:paraId="5B44D9E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0.65 (0.38-1.13)</w:t>
            </w:r>
          </w:p>
        </w:tc>
        <w:tc>
          <w:tcPr>
            <w:tcW w:w="265" w:type="pct"/>
            <w:tcBorders>
              <w:top w:val="nil"/>
              <w:left w:val="nil"/>
              <w:bottom w:val="nil"/>
              <w:right w:val="nil"/>
            </w:tcBorders>
            <w:shd w:val="clear" w:color="auto" w:fill="auto"/>
            <w:vAlign w:val="center"/>
          </w:tcPr>
          <w:p w14:paraId="7B67547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0.13</w:t>
            </w:r>
          </w:p>
        </w:tc>
      </w:tr>
      <w:tr w:rsidR="0061641E" w:rsidRPr="00B33F5D" w14:paraId="45C395ED" w14:textId="77777777" w:rsidTr="00F11EAF">
        <w:trPr>
          <w:trHeight w:val="567"/>
        </w:trPr>
        <w:tc>
          <w:tcPr>
            <w:tcW w:w="1100" w:type="pct"/>
            <w:tcBorders>
              <w:top w:val="nil"/>
              <w:left w:val="nil"/>
              <w:bottom w:val="nil"/>
              <w:right w:val="nil"/>
            </w:tcBorders>
            <w:shd w:val="clear" w:color="auto" w:fill="auto"/>
            <w:vAlign w:val="center"/>
          </w:tcPr>
          <w:p w14:paraId="3E9B4189"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Glinide</w:t>
            </w:r>
          </w:p>
        </w:tc>
        <w:tc>
          <w:tcPr>
            <w:tcW w:w="756" w:type="pct"/>
            <w:tcBorders>
              <w:top w:val="nil"/>
              <w:left w:val="nil"/>
              <w:bottom w:val="nil"/>
              <w:right w:val="nil"/>
            </w:tcBorders>
            <w:shd w:val="clear" w:color="auto" w:fill="auto"/>
            <w:vAlign w:val="center"/>
          </w:tcPr>
          <w:p w14:paraId="652E0B6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21/241 (8.7)</w:t>
            </w:r>
          </w:p>
        </w:tc>
        <w:tc>
          <w:tcPr>
            <w:tcW w:w="665" w:type="pct"/>
            <w:tcBorders>
              <w:top w:val="nil"/>
              <w:left w:val="nil"/>
              <w:bottom w:val="nil"/>
              <w:right w:val="nil"/>
            </w:tcBorders>
            <w:shd w:val="clear" w:color="auto" w:fill="auto"/>
            <w:vAlign w:val="center"/>
          </w:tcPr>
          <w:p w14:paraId="3279023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1.94 (0.83-4.51)</w:t>
            </w:r>
          </w:p>
        </w:tc>
        <w:tc>
          <w:tcPr>
            <w:tcW w:w="266" w:type="pct"/>
            <w:tcBorders>
              <w:top w:val="nil"/>
              <w:left w:val="nil"/>
              <w:bottom w:val="nil"/>
              <w:right w:val="nil"/>
            </w:tcBorders>
            <w:shd w:val="clear" w:color="auto" w:fill="auto"/>
            <w:vAlign w:val="center"/>
          </w:tcPr>
          <w:p w14:paraId="67575CA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0.13</w:t>
            </w:r>
          </w:p>
        </w:tc>
        <w:tc>
          <w:tcPr>
            <w:tcW w:w="841" w:type="pct"/>
            <w:tcBorders>
              <w:top w:val="nil"/>
              <w:left w:val="nil"/>
              <w:bottom w:val="nil"/>
              <w:right w:val="nil"/>
            </w:tcBorders>
            <w:shd w:val="clear" w:color="auto" w:fill="auto"/>
            <w:vAlign w:val="center"/>
          </w:tcPr>
          <w:p w14:paraId="1D8AA753" w14:textId="77777777" w:rsidR="0061641E" w:rsidRPr="00B33F5D" w:rsidRDefault="0061641E" w:rsidP="00353F73">
            <w:pPr>
              <w:spacing w:line="360" w:lineRule="auto"/>
              <w:ind w:firstLineChars="200" w:firstLine="480"/>
              <w:jc w:val="both"/>
              <w:rPr>
                <w:rFonts w:ascii="Book Antiqua" w:hAnsi="Book Antiqua" w:cs="Times New Roman"/>
              </w:rPr>
            </w:pPr>
            <w:r w:rsidRPr="00B33F5D">
              <w:rPr>
                <w:rFonts w:ascii="Book Antiqua" w:hAnsi="Book Antiqua" w:cs="Times New Roman"/>
              </w:rPr>
              <w:t>2.07 (0.88-4.89)</w:t>
            </w:r>
          </w:p>
        </w:tc>
        <w:tc>
          <w:tcPr>
            <w:tcW w:w="266" w:type="pct"/>
            <w:tcBorders>
              <w:top w:val="nil"/>
              <w:left w:val="nil"/>
              <w:bottom w:val="nil"/>
              <w:right w:val="nil"/>
            </w:tcBorders>
            <w:shd w:val="clear" w:color="auto" w:fill="auto"/>
            <w:vAlign w:val="center"/>
          </w:tcPr>
          <w:p w14:paraId="6B41CC2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0.10</w:t>
            </w:r>
          </w:p>
        </w:tc>
        <w:tc>
          <w:tcPr>
            <w:tcW w:w="841" w:type="pct"/>
            <w:tcBorders>
              <w:top w:val="nil"/>
              <w:left w:val="nil"/>
              <w:bottom w:val="nil"/>
              <w:right w:val="nil"/>
            </w:tcBorders>
            <w:shd w:val="clear" w:color="auto" w:fill="auto"/>
            <w:vAlign w:val="center"/>
          </w:tcPr>
          <w:p w14:paraId="5641EC6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2.20 (0.90-5.39)</w:t>
            </w:r>
          </w:p>
        </w:tc>
        <w:tc>
          <w:tcPr>
            <w:tcW w:w="265" w:type="pct"/>
            <w:tcBorders>
              <w:top w:val="nil"/>
              <w:left w:val="nil"/>
              <w:bottom w:val="nil"/>
              <w:right w:val="nil"/>
            </w:tcBorders>
            <w:shd w:val="clear" w:color="auto" w:fill="auto"/>
            <w:vAlign w:val="center"/>
          </w:tcPr>
          <w:p w14:paraId="3A17FFF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0.08</w:t>
            </w:r>
          </w:p>
        </w:tc>
      </w:tr>
      <w:tr w:rsidR="0061641E" w:rsidRPr="00B33F5D" w14:paraId="5623BDB1" w14:textId="77777777" w:rsidTr="00F11EAF">
        <w:trPr>
          <w:trHeight w:val="567"/>
        </w:trPr>
        <w:tc>
          <w:tcPr>
            <w:tcW w:w="1100" w:type="pct"/>
            <w:tcBorders>
              <w:top w:val="nil"/>
              <w:left w:val="nil"/>
              <w:bottom w:val="nil"/>
              <w:right w:val="nil"/>
            </w:tcBorders>
            <w:shd w:val="clear" w:color="auto" w:fill="auto"/>
            <w:vAlign w:val="center"/>
          </w:tcPr>
          <w:p w14:paraId="7B5B6DDA"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Alpha-glucosidase inhibitors</w:t>
            </w:r>
          </w:p>
        </w:tc>
        <w:tc>
          <w:tcPr>
            <w:tcW w:w="756" w:type="pct"/>
            <w:tcBorders>
              <w:top w:val="nil"/>
              <w:left w:val="nil"/>
              <w:bottom w:val="nil"/>
              <w:right w:val="nil"/>
            </w:tcBorders>
            <w:shd w:val="clear" w:color="auto" w:fill="auto"/>
            <w:vAlign w:val="center"/>
          </w:tcPr>
          <w:p w14:paraId="7D922C5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68/241 (28.2)</w:t>
            </w:r>
          </w:p>
        </w:tc>
        <w:tc>
          <w:tcPr>
            <w:tcW w:w="665" w:type="pct"/>
            <w:tcBorders>
              <w:top w:val="nil"/>
              <w:left w:val="nil"/>
              <w:bottom w:val="nil"/>
              <w:right w:val="nil"/>
            </w:tcBorders>
            <w:shd w:val="clear" w:color="auto" w:fill="auto"/>
            <w:vAlign w:val="center"/>
          </w:tcPr>
          <w:p w14:paraId="6BBC186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1.16 (0.69-1.93)</w:t>
            </w:r>
          </w:p>
        </w:tc>
        <w:tc>
          <w:tcPr>
            <w:tcW w:w="266" w:type="pct"/>
            <w:tcBorders>
              <w:top w:val="nil"/>
              <w:left w:val="nil"/>
              <w:bottom w:val="nil"/>
              <w:right w:val="nil"/>
            </w:tcBorders>
            <w:shd w:val="clear" w:color="auto" w:fill="auto"/>
            <w:vAlign w:val="center"/>
          </w:tcPr>
          <w:p w14:paraId="2A0087E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0.57</w:t>
            </w:r>
          </w:p>
        </w:tc>
        <w:tc>
          <w:tcPr>
            <w:tcW w:w="841" w:type="pct"/>
            <w:tcBorders>
              <w:top w:val="nil"/>
              <w:left w:val="nil"/>
              <w:bottom w:val="nil"/>
              <w:right w:val="nil"/>
            </w:tcBorders>
            <w:shd w:val="clear" w:color="auto" w:fill="auto"/>
            <w:vAlign w:val="center"/>
          </w:tcPr>
          <w:p w14:paraId="7169643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1.19 (0.70-2.01)</w:t>
            </w:r>
          </w:p>
        </w:tc>
        <w:tc>
          <w:tcPr>
            <w:tcW w:w="266" w:type="pct"/>
            <w:tcBorders>
              <w:top w:val="nil"/>
              <w:left w:val="nil"/>
              <w:bottom w:val="nil"/>
              <w:right w:val="nil"/>
            </w:tcBorders>
            <w:shd w:val="clear" w:color="auto" w:fill="auto"/>
            <w:vAlign w:val="center"/>
          </w:tcPr>
          <w:p w14:paraId="73370CB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0.52</w:t>
            </w:r>
          </w:p>
        </w:tc>
        <w:tc>
          <w:tcPr>
            <w:tcW w:w="841" w:type="pct"/>
            <w:tcBorders>
              <w:top w:val="nil"/>
              <w:left w:val="nil"/>
              <w:bottom w:val="nil"/>
              <w:right w:val="nil"/>
            </w:tcBorders>
            <w:shd w:val="clear" w:color="auto" w:fill="auto"/>
            <w:vAlign w:val="center"/>
          </w:tcPr>
          <w:p w14:paraId="21EEB37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1.08 (0.63-1.86)</w:t>
            </w:r>
          </w:p>
        </w:tc>
        <w:tc>
          <w:tcPr>
            <w:tcW w:w="265" w:type="pct"/>
            <w:tcBorders>
              <w:top w:val="nil"/>
              <w:left w:val="nil"/>
              <w:bottom w:val="nil"/>
              <w:right w:val="nil"/>
            </w:tcBorders>
            <w:shd w:val="clear" w:color="auto" w:fill="auto"/>
            <w:vAlign w:val="center"/>
          </w:tcPr>
          <w:p w14:paraId="5D6711D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0.78</w:t>
            </w:r>
          </w:p>
        </w:tc>
      </w:tr>
      <w:tr w:rsidR="0061641E" w:rsidRPr="00B33F5D" w14:paraId="6F05F0C1" w14:textId="77777777" w:rsidTr="00F11EAF">
        <w:trPr>
          <w:trHeight w:val="567"/>
        </w:trPr>
        <w:tc>
          <w:tcPr>
            <w:tcW w:w="1100" w:type="pct"/>
            <w:tcBorders>
              <w:top w:val="nil"/>
              <w:left w:val="nil"/>
              <w:bottom w:val="nil"/>
              <w:right w:val="nil"/>
            </w:tcBorders>
            <w:shd w:val="clear" w:color="auto" w:fill="auto"/>
            <w:vAlign w:val="center"/>
          </w:tcPr>
          <w:p w14:paraId="34311AAD"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Biguanide</w:t>
            </w:r>
          </w:p>
        </w:tc>
        <w:tc>
          <w:tcPr>
            <w:tcW w:w="756" w:type="pct"/>
            <w:tcBorders>
              <w:top w:val="nil"/>
              <w:left w:val="nil"/>
              <w:bottom w:val="nil"/>
              <w:right w:val="nil"/>
            </w:tcBorders>
            <w:shd w:val="clear" w:color="auto" w:fill="auto"/>
            <w:vAlign w:val="center"/>
          </w:tcPr>
          <w:p w14:paraId="5AD91D7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104/241 (43.1)</w:t>
            </w:r>
          </w:p>
        </w:tc>
        <w:tc>
          <w:tcPr>
            <w:tcW w:w="665" w:type="pct"/>
            <w:tcBorders>
              <w:top w:val="nil"/>
              <w:left w:val="nil"/>
              <w:bottom w:val="nil"/>
              <w:right w:val="nil"/>
            </w:tcBorders>
            <w:shd w:val="clear" w:color="auto" w:fill="auto"/>
            <w:vAlign w:val="center"/>
          </w:tcPr>
          <w:p w14:paraId="564D188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1.01 (0.63-1.61)</w:t>
            </w:r>
          </w:p>
        </w:tc>
        <w:tc>
          <w:tcPr>
            <w:tcW w:w="266" w:type="pct"/>
            <w:tcBorders>
              <w:top w:val="nil"/>
              <w:left w:val="nil"/>
              <w:bottom w:val="nil"/>
              <w:right w:val="nil"/>
            </w:tcBorders>
            <w:shd w:val="clear" w:color="auto" w:fill="auto"/>
            <w:vAlign w:val="center"/>
          </w:tcPr>
          <w:p w14:paraId="66B3D8C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0.98</w:t>
            </w:r>
          </w:p>
        </w:tc>
        <w:tc>
          <w:tcPr>
            <w:tcW w:w="841" w:type="pct"/>
            <w:tcBorders>
              <w:top w:val="nil"/>
              <w:left w:val="nil"/>
              <w:bottom w:val="nil"/>
              <w:right w:val="nil"/>
            </w:tcBorders>
            <w:shd w:val="clear" w:color="auto" w:fill="auto"/>
            <w:vAlign w:val="center"/>
          </w:tcPr>
          <w:p w14:paraId="1C8F1D7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1.05 (0.65-1.70)</w:t>
            </w:r>
          </w:p>
        </w:tc>
        <w:tc>
          <w:tcPr>
            <w:tcW w:w="266" w:type="pct"/>
            <w:tcBorders>
              <w:top w:val="nil"/>
              <w:left w:val="nil"/>
              <w:bottom w:val="nil"/>
              <w:right w:val="nil"/>
            </w:tcBorders>
            <w:shd w:val="clear" w:color="auto" w:fill="auto"/>
            <w:vAlign w:val="center"/>
          </w:tcPr>
          <w:p w14:paraId="3969037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0.83</w:t>
            </w:r>
          </w:p>
        </w:tc>
        <w:tc>
          <w:tcPr>
            <w:tcW w:w="841" w:type="pct"/>
            <w:tcBorders>
              <w:top w:val="nil"/>
              <w:left w:val="nil"/>
              <w:bottom w:val="nil"/>
              <w:right w:val="nil"/>
            </w:tcBorders>
            <w:shd w:val="clear" w:color="auto" w:fill="auto"/>
            <w:vAlign w:val="center"/>
          </w:tcPr>
          <w:p w14:paraId="0CB5D0E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0.97 (0.59-1.62)</w:t>
            </w:r>
          </w:p>
        </w:tc>
        <w:tc>
          <w:tcPr>
            <w:tcW w:w="265" w:type="pct"/>
            <w:tcBorders>
              <w:top w:val="nil"/>
              <w:left w:val="nil"/>
              <w:bottom w:val="nil"/>
              <w:right w:val="nil"/>
            </w:tcBorders>
            <w:shd w:val="clear" w:color="auto" w:fill="auto"/>
            <w:vAlign w:val="center"/>
          </w:tcPr>
          <w:p w14:paraId="361C195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0.92</w:t>
            </w:r>
          </w:p>
        </w:tc>
      </w:tr>
      <w:tr w:rsidR="0061641E" w:rsidRPr="00B33F5D" w14:paraId="6ED253D9" w14:textId="77777777" w:rsidTr="00F11EAF">
        <w:trPr>
          <w:trHeight w:val="567"/>
        </w:trPr>
        <w:tc>
          <w:tcPr>
            <w:tcW w:w="1100" w:type="pct"/>
            <w:tcBorders>
              <w:top w:val="nil"/>
              <w:left w:val="nil"/>
              <w:bottom w:val="nil"/>
              <w:right w:val="nil"/>
            </w:tcBorders>
            <w:shd w:val="clear" w:color="auto" w:fill="auto"/>
            <w:vAlign w:val="center"/>
          </w:tcPr>
          <w:p w14:paraId="51F21280"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lastRenderedPageBreak/>
              <w:t>Thiazolidine</w:t>
            </w:r>
          </w:p>
        </w:tc>
        <w:tc>
          <w:tcPr>
            <w:tcW w:w="756" w:type="pct"/>
            <w:tcBorders>
              <w:top w:val="nil"/>
              <w:left w:val="nil"/>
              <w:bottom w:val="nil"/>
              <w:right w:val="nil"/>
            </w:tcBorders>
            <w:shd w:val="clear" w:color="auto" w:fill="auto"/>
            <w:vAlign w:val="center"/>
          </w:tcPr>
          <w:p w14:paraId="4EBC920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28/241 (11.6)</w:t>
            </w:r>
          </w:p>
        </w:tc>
        <w:tc>
          <w:tcPr>
            <w:tcW w:w="665" w:type="pct"/>
            <w:tcBorders>
              <w:top w:val="nil"/>
              <w:left w:val="nil"/>
              <w:bottom w:val="nil"/>
              <w:right w:val="nil"/>
            </w:tcBorders>
            <w:shd w:val="clear" w:color="auto" w:fill="auto"/>
            <w:vAlign w:val="center"/>
          </w:tcPr>
          <w:p w14:paraId="333B65C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0.84 (0.39-1.80)</w:t>
            </w:r>
          </w:p>
        </w:tc>
        <w:tc>
          <w:tcPr>
            <w:tcW w:w="266" w:type="pct"/>
            <w:tcBorders>
              <w:top w:val="nil"/>
              <w:left w:val="nil"/>
              <w:bottom w:val="nil"/>
              <w:right w:val="nil"/>
            </w:tcBorders>
            <w:shd w:val="clear" w:color="auto" w:fill="auto"/>
            <w:vAlign w:val="center"/>
          </w:tcPr>
          <w:p w14:paraId="08BD06A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0.65</w:t>
            </w:r>
          </w:p>
        </w:tc>
        <w:tc>
          <w:tcPr>
            <w:tcW w:w="841" w:type="pct"/>
            <w:tcBorders>
              <w:top w:val="nil"/>
              <w:left w:val="nil"/>
              <w:bottom w:val="nil"/>
              <w:right w:val="nil"/>
            </w:tcBorders>
            <w:shd w:val="clear" w:color="auto" w:fill="auto"/>
            <w:vAlign w:val="center"/>
          </w:tcPr>
          <w:p w14:paraId="56B3CE7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0.81 (0.38-1.75)</w:t>
            </w:r>
          </w:p>
        </w:tc>
        <w:tc>
          <w:tcPr>
            <w:tcW w:w="266" w:type="pct"/>
            <w:tcBorders>
              <w:top w:val="nil"/>
              <w:left w:val="nil"/>
              <w:bottom w:val="nil"/>
              <w:right w:val="nil"/>
            </w:tcBorders>
            <w:shd w:val="clear" w:color="auto" w:fill="auto"/>
            <w:vAlign w:val="center"/>
          </w:tcPr>
          <w:p w14:paraId="4B056B4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0.59</w:t>
            </w:r>
          </w:p>
        </w:tc>
        <w:tc>
          <w:tcPr>
            <w:tcW w:w="841" w:type="pct"/>
            <w:tcBorders>
              <w:top w:val="nil"/>
              <w:left w:val="nil"/>
              <w:bottom w:val="nil"/>
              <w:right w:val="nil"/>
            </w:tcBorders>
            <w:shd w:val="clear" w:color="auto" w:fill="auto"/>
            <w:vAlign w:val="center"/>
          </w:tcPr>
          <w:p w14:paraId="29F047E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0.76 (0.35-1.66)</w:t>
            </w:r>
          </w:p>
        </w:tc>
        <w:tc>
          <w:tcPr>
            <w:tcW w:w="265" w:type="pct"/>
            <w:tcBorders>
              <w:top w:val="nil"/>
              <w:left w:val="nil"/>
              <w:bottom w:val="nil"/>
              <w:right w:val="nil"/>
            </w:tcBorders>
            <w:shd w:val="clear" w:color="auto" w:fill="auto"/>
            <w:vAlign w:val="center"/>
          </w:tcPr>
          <w:p w14:paraId="0204022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0.49</w:t>
            </w:r>
          </w:p>
        </w:tc>
      </w:tr>
      <w:tr w:rsidR="0061641E" w:rsidRPr="00B33F5D" w14:paraId="339A2B7D" w14:textId="77777777" w:rsidTr="00F11EAF">
        <w:trPr>
          <w:trHeight w:val="567"/>
        </w:trPr>
        <w:tc>
          <w:tcPr>
            <w:tcW w:w="1100" w:type="pct"/>
            <w:tcBorders>
              <w:top w:val="nil"/>
              <w:left w:val="nil"/>
              <w:bottom w:val="single" w:sz="4" w:space="0" w:color="auto"/>
              <w:right w:val="nil"/>
            </w:tcBorders>
            <w:shd w:val="clear" w:color="auto" w:fill="auto"/>
            <w:vAlign w:val="center"/>
          </w:tcPr>
          <w:p w14:paraId="15E79DF4"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DPP-4 inhibitors</w:t>
            </w:r>
          </w:p>
        </w:tc>
        <w:tc>
          <w:tcPr>
            <w:tcW w:w="756" w:type="pct"/>
            <w:tcBorders>
              <w:top w:val="nil"/>
              <w:left w:val="nil"/>
              <w:bottom w:val="single" w:sz="4" w:space="0" w:color="auto"/>
              <w:right w:val="nil"/>
            </w:tcBorders>
            <w:shd w:val="clear" w:color="auto" w:fill="auto"/>
            <w:vAlign w:val="center"/>
          </w:tcPr>
          <w:p w14:paraId="71A3564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36/241 (14.9)</w:t>
            </w:r>
          </w:p>
        </w:tc>
        <w:tc>
          <w:tcPr>
            <w:tcW w:w="665" w:type="pct"/>
            <w:tcBorders>
              <w:top w:val="nil"/>
              <w:left w:val="nil"/>
              <w:bottom w:val="single" w:sz="4" w:space="0" w:color="auto"/>
              <w:right w:val="nil"/>
            </w:tcBorders>
            <w:shd w:val="clear" w:color="auto" w:fill="auto"/>
            <w:vAlign w:val="center"/>
          </w:tcPr>
          <w:p w14:paraId="2230F9C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0.69 (0.35-1.33)</w:t>
            </w:r>
          </w:p>
        </w:tc>
        <w:tc>
          <w:tcPr>
            <w:tcW w:w="266" w:type="pct"/>
            <w:tcBorders>
              <w:top w:val="nil"/>
              <w:left w:val="nil"/>
              <w:bottom w:val="single" w:sz="4" w:space="0" w:color="auto"/>
              <w:right w:val="nil"/>
            </w:tcBorders>
            <w:shd w:val="clear" w:color="auto" w:fill="auto"/>
            <w:vAlign w:val="center"/>
          </w:tcPr>
          <w:p w14:paraId="4BEBB61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0.27</w:t>
            </w:r>
          </w:p>
        </w:tc>
        <w:tc>
          <w:tcPr>
            <w:tcW w:w="841" w:type="pct"/>
            <w:tcBorders>
              <w:top w:val="nil"/>
              <w:left w:val="nil"/>
              <w:bottom w:val="single" w:sz="4" w:space="0" w:color="auto"/>
              <w:right w:val="nil"/>
            </w:tcBorders>
            <w:shd w:val="clear" w:color="auto" w:fill="auto"/>
            <w:vAlign w:val="center"/>
          </w:tcPr>
          <w:p w14:paraId="2CB565E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0.70 (0.36-1.37)</w:t>
            </w:r>
          </w:p>
        </w:tc>
        <w:tc>
          <w:tcPr>
            <w:tcW w:w="266" w:type="pct"/>
            <w:tcBorders>
              <w:top w:val="nil"/>
              <w:left w:val="nil"/>
              <w:bottom w:val="single" w:sz="4" w:space="0" w:color="auto"/>
              <w:right w:val="nil"/>
            </w:tcBorders>
            <w:shd w:val="clear" w:color="auto" w:fill="auto"/>
            <w:vAlign w:val="center"/>
          </w:tcPr>
          <w:p w14:paraId="4613F93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0.29</w:t>
            </w:r>
          </w:p>
        </w:tc>
        <w:tc>
          <w:tcPr>
            <w:tcW w:w="841" w:type="pct"/>
            <w:tcBorders>
              <w:top w:val="nil"/>
              <w:left w:val="nil"/>
              <w:bottom w:val="single" w:sz="4" w:space="0" w:color="auto"/>
              <w:right w:val="nil"/>
            </w:tcBorders>
            <w:shd w:val="clear" w:color="auto" w:fill="auto"/>
            <w:vAlign w:val="center"/>
          </w:tcPr>
          <w:p w14:paraId="074C445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0.75 (0.38-1.47)</w:t>
            </w:r>
          </w:p>
        </w:tc>
        <w:tc>
          <w:tcPr>
            <w:tcW w:w="265" w:type="pct"/>
            <w:tcBorders>
              <w:top w:val="nil"/>
              <w:left w:val="nil"/>
              <w:bottom w:val="single" w:sz="4" w:space="0" w:color="auto"/>
              <w:right w:val="nil"/>
            </w:tcBorders>
            <w:shd w:val="clear" w:color="auto" w:fill="auto"/>
            <w:vAlign w:val="center"/>
          </w:tcPr>
          <w:p w14:paraId="13E7830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0.40</w:t>
            </w:r>
          </w:p>
        </w:tc>
      </w:tr>
      <w:tr w:rsidR="0061641E" w:rsidRPr="00B33F5D" w14:paraId="404899C6" w14:textId="77777777" w:rsidTr="00F11EAF">
        <w:trPr>
          <w:trHeight w:val="844"/>
        </w:trPr>
        <w:tc>
          <w:tcPr>
            <w:tcW w:w="1100" w:type="pct"/>
            <w:tcBorders>
              <w:top w:val="single" w:sz="8" w:space="0" w:color="auto"/>
              <w:left w:val="nil"/>
              <w:bottom w:val="single" w:sz="8" w:space="0" w:color="auto"/>
              <w:right w:val="nil"/>
            </w:tcBorders>
            <w:shd w:val="clear" w:color="auto" w:fill="auto"/>
            <w:vAlign w:val="center"/>
          </w:tcPr>
          <w:p w14:paraId="3C8317A1" w14:textId="77777777" w:rsidR="0061641E" w:rsidRPr="00B33F5D" w:rsidRDefault="0061641E" w:rsidP="00353F73">
            <w:pPr>
              <w:spacing w:line="360" w:lineRule="auto"/>
              <w:jc w:val="both"/>
              <w:rPr>
                <w:rFonts w:ascii="Book Antiqua" w:hAnsi="Book Antiqua" w:cs="Times New Roman"/>
                <w:bCs/>
                <w:color w:val="000000"/>
              </w:rPr>
            </w:pPr>
            <w:r w:rsidRPr="00B33F5D">
              <w:rPr>
                <w:rFonts w:ascii="Book Antiqua" w:hAnsi="Book Antiqua" w:cs="Times New Roman"/>
                <w:bCs/>
                <w:color w:val="000000"/>
              </w:rPr>
              <w:t>Fecal urgency</w:t>
            </w:r>
          </w:p>
        </w:tc>
        <w:tc>
          <w:tcPr>
            <w:tcW w:w="756" w:type="pct"/>
            <w:tcBorders>
              <w:top w:val="single" w:sz="8" w:space="0" w:color="auto"/>
              <w:left w:val="nil"/>
              <w:bottom w:val="single" w:sz="8" w:space="0" w:color="auto"/>
              <w:right w:val="nil"/>
            </w:tcBorders>
            <w:shd w:val="clear" w:color="auto" w:fill="auto"/>
            <w:vAlign w:val="center"/>
          </w:tcPr>
          <w:p w14:paraId="0C2E3E54" w14:textId="4DD365ED" w:rsidR="0061641E" w:rsidRPr="00B33F5D" w:rsidRDefault="0061641E" w:rsidP="00353F73">
            <w:pPr>
              <w:snapToGrid w:val="0"/>
              <w:spacing w:line="360" w:lineRule="auto"/>
              <w:jc w:val="both"/>
              <w:rPr>
                <w:rFonts w:ascii="Book Antiqua" w:eastAsia="SimSun" w:hAnsi="Book Antiqua" w:cs="Times New Roman"/>
                <w:bCs/>
                <w:color w:val="000000"/>
                <w:lang w:eastAsia="zh-CN"/>
              </w:rPr>
            </w:pPr>
          </w:p>
        </w:tc>
        <w:tc>
          <w:tcPr>
            <w:tcW w:w="665" w:type="pct"/>
            <w:tcBorders>
              <w:top w:val="single" w:sz="8" w:space="0" w:color="auto"/>
              <w:left w:val="nil"/>
              <w:bottom w:val="single" w:sz="8" w:space="0" w:color="auto"/>
              <w:right w:val="nil"/>
            </w:tcBorders>
            <w:shd w:val="clear" w:color="auto" w:fill="auto"/>
            <w:vAlign w:val="center"/>
          </w:tcPr>
          <w:p w14:paraId="6519D0E3" w14:textId="1A230DC1" w:rsidR="0061641E" w:rsidRPr="00B33F5D" w:rsidRDefault="0061641E" w:rsidP="00353F73">
            <w:pPr>
              <w:snapToGrid w:val="0"/>
              <w:spacing w:line="360" w:lineRule="auto"/>
              <w:jc w:val="both"/>
              <w:rPr>
                <w:rFonts w:ascii="Book Antiqua" w:hAnsi="Book Antiqua" w:cs="Times New Roman"/>
                <w:bCs/>
                <w:color w:val="000000"/>
              </w:rPr>
            </w:pPr>
          </w:p>
        </w:tc>
        <w:tc>
          <w:tcPr>
            <w:tcW w:w="266" w:type="pct"/>
            <w:tcBorders>
              <w:top w:val="single" w:sz="8" w:space="0" w:color="auto"/>
              <w:left w:val="nil"/>
              <w:bottom w:val="single" w:sz="8" w:space="0" w:color="auto"/>
              <w:right w:val="nil"/>
            </w:tcBorders>
            <w:shd w:val="clear" w:color="auto" w:fill="auto"/>
            <w:vAlign w:val="center"/>
          </w:tcPr>
          <w:p w14:paraId="2A6F9365" w14:textId="61DDEEE7" w:rsidR="0061641E" w:rsidRPr="00B33F5D" w:rsidRDefault="0061641E" w:rsidP="00353F73">
            <w:pPr>
              <w:snapToGrid w:val="0"/>
              <w:spacing w:line="360" w:lineRule="auto"/>
              <w:jc w:val="both"/>
              <w:rPr>
                <w:rFonts w:ascii="Book Antiqua" w:hAnsi="Book Antiqua" w:cs="Times New Roman"/>
                <w:bCs/>
                <w:color w:val="000000"/>
              </w:rPr>
            </w:pPr>
          </w:p>
        </w:tc>
        <w:tc>
          <w:tcPr>
            <w:tcW w:w="841" w:type="pct"/>
            <w:tcBorders>
              <w:top w:val="single" w:sz="8" w:space="0" w:color="auto"/>
              <w:left w:val="nil"/>
              <w:bottom w:val="single" w:sz="8" w:space="0" w:color="auto"/>
              <w:right w:val="nil"/>
            </w:tcBorders>
            <w:shd w:val="clear" w:color="auto" w:fill="auto"/>
            <w:vAlign w:val="center"/>
          </w:tcPr>
          <w:p w14:paraId="157657FF" w14:textId="18286CAD" w:rsidR="0061641E" w:rsidRPr="00B33F5D" w:rsidRDefault="0061641E" w:rsidP="00353F73">
            <w:pPr>
              <w:snapToGrid w:val="0"/>
              <w:spacing w:line="360" w:lineRule="auto"/>
              <w:jc w:val="both"/>
              <w:rPr>
                <w:rFonts w:ascii="Book Antiqua" w:hAnsi="Book Antiqua" w:cs="Times New Roman"/>
                <w:bCs/>
                <w:color w:val="000000"/>
              </w:rPr>
            </w:pPr>
          </w:p>
        </w:tc>
        <w:tc>
          <w:tcPr>
            <w:tcW w:w="266" w:type="pct"/>
            <w:tcBorders>
              <w:top w:val="single" w:sz="8" w:space="0" w:color="auto"/>
              <w:left w:val="nil"/>
              <w:bottom w:val="single" w:sz="8" w:space="0" w:color="auto"/>
              <w:right w:val="nil"/>
            </w:tcBorders>
            <w:shd w:val="clear" w:color="auto" w:fill="auto"/>
            <w:vAlign w:val="center"/>
          </w:tcPr>
          <w:p w14:paraId="781A7DFE" w14:textId="2ED7641D" w:rsidR="0061641E" w:rsidRPr="00B33F5D" w:rsidRDefault="0061641E" w:rsidP="00353F73">
            <w:pPr>
              <w:snapToGrid w:val="0"/>
              <w:spacing w:line="360" w:lineRule="auto"/>
              <w:jc w:val="both"/>
              <w:rPr>
                <w:rFonts w:ascii="Book Antiqua" w:hAnsi="Book Antiqua" w:cs="Times New Roman"/>
              </w:rPr>
            </w:pPr>
          </w:p>
        </w:tc>
        <w:tc>
          <w:tcPr>
            <w:tcW w:w="841" w:type="pct"/>
            <w:tcBorders>
              <w:top w:val="single" w:sz="8" w:space="0" w:color="auto"/>
              <w:left w:val="nil"/>
              <w:bottom w:val="single" w:sz="8" w:space="0" w:color="auto"/>
              <w:right w:val="nil"/>
            </w:tcBorders>
            <w:shd w:val="clear" w:color="auto" w:fill="auto"/>
            <w:vAlign w:val="center"/>
          </w:tcPr>
          <w:p w14:paraId="2B60677F" w14:textId="5F64888D" w:rsidR="0061641E" w:rsidRPr="00B33F5D" w:rsidRDefault="0061641E" w:rsidP="00353F73">
            <w:pPr>
              <w:snapToGrid w:val="0"/>
              <w:spacing w:line="360" w:lineRule="auto"/>
              <w:jc w:val="both"/>
              <w:rPr>
                <w:rFonts w:ascii="Book Antiqua" w:hAnsi="Book Antiqua" w:cs="Times New Roman"/>
              </w:rPr>
            </w:pPr>
          </w:p>
        </w:tc>
        <w:tc>
          <w:tcPr>
            <w:tcW w:w="265" w:type="pct"/>
            <w:tcBorders>
              <w:top w:val="single" w:sz="8" w:space="0" w:color="auto"/>
              <w:left w:val="nil"/>
              <w:bottom w:val="single" w:sz="8" w:space="0" w:color="auto"/>
              <w:right w:val="nil"/>
            </w:tcBorders>
            <w:shd w:val="clear" w:color="auto" w:fill="auto"/>
            <w:vAlign w:val="center"/>
          </w:tcPr>
          <w:p w14:paraId="2C6F2E1B" w14:textId="0EDA1501" w:rsidR="0061641E" w:rsidRPr="00B33F5D" w:rsidRDefault="0061641E" w:rsidP="00353F73">
            <w:pPr>
              <w:snapToGrid w:val="0"/>
              <w:spacing w:line="360" w:lineRule="auto"/>
              <w:jc w:val="both"/>
              <w:rPr>
                <w:rFonts w:ascii="Book Antiqua" w:hAnsi="Book Antiqua" w:cs="Times New Roman"/>
              </w:rPr>
            </w:pPr>
          </w:p>
        </w:tc>
      </w:tr>
      <w:tr w:rsidR="0061641E" w:rsidRPr="00B33F5D" w14:paraId="1027ECD9" w14:textId="77777777" w:rsidTr="00F11EAF">
        <w:trPr>
          <w:trHeight w:val="567"/>
        </w:trPr>
        <w:tc>
          <w:tcPr>
            <w:tcW w:w="1100" w:type="pct"/>
            <w:tcBorders>
              <w:top w:val="single" w:sz="8" w:space="0" w:color="auto"/>
              <w:left w:val="nil"/>
              <w:bottom w:val="nil"/>
              <w:right w:val="nil"/>
            </w:tcBorders>
            <w:shd w:val="clear" w:color="auto" w:fill="auto"/>
            <w:vAlign w:val="center"/>
          </w:tcPr>
          <w:p w14:paraId="3C40243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HbA1c ≥8.0% (64 mmol/mol)</w:t>
            </w:r>
          </w:p>
        </w:tc>
        <w:tc>
          <w:tcPr>
            <w:tcW w:w="756" w:type="pct"/>
            <w:tcBorders>
              <w:top w:val="single" w:sz="8" w:space="0" w:color="auto"/>
              <w:left w:val="nil"/>
              <w:bottom w:val="nil"/>
              <w:right w:val="nil"/>
            </w:tcBorders>
            <w:shd w:val="clear" w:color="auto" w:fill="auto"/>
            <w:vAlign w:val="center"/>
          </w:tcPr>
          <w:p w14:paraId="03B9F8F2" w14:textId="77777777" w:rsidR="0061641E" w:rsidRPr="00B33F5D" w:rsidRDefault="0061641E" w:rsidP="00353F73">
            <w:pPr>
              <w:snapToGrid w:val="0"/>
              <w:spacing w:line="360" w:lineRule="auto"/>
              <w:jc w:val="both"/>
              <w:rPr>
                <w:rFonts w:ascii="Book Antiqua" w:hAnsi="Book Antiqua" w:cs="Times New Roman"/>
                <w:bCs/>
              </w:rPr>
            </w:pPr>
            <w:r w:rsidRPr="00B33F5D">
              <w:rPr>
                <w:rFonts w:ascii="Book Antiqua" w:hAnsi="Book Antiqua" w:cs="Times New Roman"/>
                <w:bCs/>
              </w:rPr>
              <w:t>54/241 (22.4)</w:t>
            </w:r>
          </w:p>
        </w:tc>
        <w:tc>
          <w:tcPr>
            <w:tcW w:w="665" w:type="pct"/>
            <w:tcBorders>
              <w:top w:val="single" w:sz="8" w:space="0" w:color="auto"/>
              <w:left w:val="nil"/>
              <w:bottom w:val="nil"/>
              <w:right w:val="nil"/>
            </w:tcBorders>
            <w:shd w:val="clear" w:color="auto" w:fill="auto"/>
            <w:vAlign w:val="center"/>
          </w:tcPr>
          <w:p w14:paraId="109020C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0.99 (0.56-1.74)</w:t>
            </w:r>
          </w:p>
        </w:tc>
        <w:tc>
          <w:tcPr>
            <w:tcW w:w="266" w:type="pct"/>
            <w:tcBorders>
              <w:top w:val="single" w:sz="8" w:space="0" w:color="auto"/>
              <w:left w:val="nil"/>
              <w:bottom w:val="nil"/>
              <w:right w:val="nil"/>
            </w:tcBorders>
            <w:shd w:val="clear" w:color="auto" w:fill="auto"/>
            <w:vAlign w:val="center"/>
          </w:tcPr>
          <w:p w14:paraId="0446230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 xml:space="preserve"> 0.97</w:t>
            </w:r>
          </w:p>
        </w:tc>
        <w:tc>
          <w:tcPr>
            <w:tcW w:w="841" w:type="pct"/>
            <w:tcBorders>
              <w:top w:val="single" w:sz="8" w:space="0" w:color="auto"/>
              <w:left w:val="nil"/>
              <w:bottom w:val="nil"/>
              <w:right w:val="nil"/>
            </w:tcBorders>
            <w:shd w:val="clear" w:color="auto" w:fill="auto"/>
            <w:vAlign w:val="center"/>
          </w:tcPr>
          <w:p w14:paraId="11B96D0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0.94 (0.53-1.67)</w:t>
            </w:r>
          </w:p>
        </w:tc>
        <w:tc>
          <w:tcPr>
            <w:tcW w:w="266" w:type="pct"/>
            <w:tcBorders>
              <w:top w:val="single" w:sz="8" w:space="0" w:color="auto"/>
              <w:left w:val="nil"/>
              <w:bottom w:val="nil"/>
              <w:right w:val="nil"/>
            </w:tcBorders>
            <w:shd w:val="clear" w:color="auto" w:fill="auto"/>
            <w:vAlign w:val="center"/>
          </w:tcPr>
          <w:p w14:paraId="1198579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0.83</w:t>
            </w:r>
          </w:p>
        </w:tc>
        <w:tc>
          <w:tcPr>
            <w:tcW w:w="841" w:type="pct"/>
            <w:tcBorders>
              <w:top w:val="single" w:sz="8" w:space="0" w:color="auto"/>
              <w:left w:val="nil"/>
              <w:bottom w:val="nil"/>
              <w:right w:val="nil"/>
            </w:tcBorders>
            <w:shd w:val="clear" w:color="auto" w:fill="auto"/>
            <w:vAlign w:val="center"/>
          </w:tcPr>
          <w:p w14:paraId="1C6548F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0.96 (0.53-1.72)</w:t>
            </w:r>
          </w:p>
        </w:tc>
        <w:tc>
          <w:tcPr>
            <w:tcW w:w="265" w:type="pct"/>
            <w:tcBorders>
              <w:top w:val="single" w:sz="8" w:space="0" w:color="auto"/>
              <w:left w:val="nil"/>
              <w:bottom w:val="nil"/>
              <w:right w:val="nil"/>
            </w:tcBorders>
            <w:shd w:val="clear" w:color="auto" w:fill="auto"/>
            <w:vAlign w:val="center"/>
          </w:tcPr>
          <w:p w14:paraId="74AC46E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0.88</w:t>
            </w:r>
          </w:p>
        </w:tc>
      </w:tr>
      <w:tr w:rsidR="0061641E" w:rsidRPr="00B33F5D" w14:paraId="4BDF79CB" w14:textId="77777777" w:rsidTr="00F11EAF">
        <w:trPr>
          <w:trHeight w:val="567"/>
        </w:trPr>
        <w:tc>
          <w:tcPr>
            <w:tcW w:w="1100" w:type="pct"/>
            <w:tcBorders>
              <w:top w:val="nil"/>
              <w:left w:val="nil"/>
              <w:bottom w:val="nil"/>
              <w:right w:val="nil"/>
            </w:tcBorders>
            <w:shd w:val="clear" w:color="auto" w:fill="auto"/>
            <w:vAlign w:val="center"/>
          </w:tcPr>
          <w:p w14:paraId="66B602D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Duration of diabetes (year)</w:t>
            </w:r>
          </w:p>
        </w:tc>
        <w:tc>
          <w:tcPr>
            <w:tcW w:w="756" w:type="pct"/>
            <w:tcBorders>
              <w:top w:val="nil"/>
              <w:left w:val="nil"/>
              <w:bottom w:val="nil"/>
              <w:right w:val="nil"/>
            </w:tcBorders>
            <w:shd w:val="clear" w:color="auto" w:fill="auto"/>
            <w:vAlign w:val="center"/>
          </w:tcPr>
          <w:p w14:paraId="6F97F347" w14:textId="412C1939" w:rsidR="0061641E" w:rsidRPr="00B33F5D" w:rsidRDefault="0061641E" w:rsidP="00353F73">
            <w:pPr>
              <w:spacing w:line="360" w:lineRule="auto"/>
              <w:jc w:val="both"/>
              <w:rPr>
                <w:rFonts w:ascii="Book Antiqua" w:eastAsia="SimSun" w:hAnsi="Book Antiqua" w:cs="Times New Roman"/>
                <w:bCs/>
                <w:lang w:eastAsia="zh-CN"/>
              </w:rPr>
            </w:pPr>
            <w:r w:rsidRPr="00B33F5D">
              <w:rPr>
                <w:rFonts w:ascii="Book Antiqua" w:hAnsi="Book Antiqua" w:cs="Times New Roman"/>
                <w:bCs/>
              </w:rPr>
              <w:t>13.0</w:t>
            </w:r>
            <w:r w:rsidR="00F11EAF" w:rsidRPr="00B33F5D">
              <w:rPr>
                <w:rFonts w:ascii="Book Antiqua" w:hAnsi="Book Antiqua" w:cs="Times New Roman"/>
              </w:rPr>
              <w:t xml:space="preserve"> ±</w:t>
            </w:r>
            <w:r w:rsidR="00F11EAF" w:rsidRPr="00B33F5D">
              <w:rPr>
                <w:rFonts w:ascii="Book Antiqua" w:eastAsia="SimSun" w:hAnsi="Book Antiqua" w:cs="Times New Roman" w:hint="eastAsia"/>
                <w:lang w:eastAsia="zh-CN"/>
              </w:rPr>
              <w:t xml:space="preserve"> </w:t>
            </w:r>
            <w:r w:rsidR="00F11EAF" w:rsidRPr="00B33F5D">
              <w:rPr>
                <w:rFonts w:ascii="Book Antiqua" w:hAnsi="Book Antiqua" w:cs="Times New Roman"/>
              </w:rPr>
              <w:t>8.9</w:t>
            </w:r>
          </w:p>
        </w:tc>
        <w:tc>
          <w:tcPr>
            <w:tcW w:w="665" w:type="pct"/>
            <w:tcBorders>
              <w:top w:val="nil"/>
              <w:left w:val="nil"/>
              <w:bottom w:val="nil"/>
              <w:right w:val="nil"/>
            </w:tcBorders>
            <w:shd w:val="clear" w:color="auto" w:fill="auto"/>
            <w:vAlign w:val="center"/>
          </w:tcPr>
          <w:p w14:paraId="335CF0B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1.01 (0.98-1.03)</w:t>
            </w:r>
          </w:p>
        </w:tc>
        <w:tc>
          <w:tcPr>
            <w:tcW w:w="266" w:type="pct"/>
            <w:tcBorders>
              <w:top w:val="nil"/>
              <w:left w:val="nil"/>
              <w:bottom w:val="nil"/>
              <w:right w:val="nil"/>
            </w:tcBorders>
            <w:shd w:val="clear" w:color="auto" w:fill="auto"/>
            <w:vAlign w:val="center"/>
          </w:tcPr>
          <w:p w14:paraId="0F8A808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0.65</w:t>
            </w:r>
          </w:p>
        </w:tc>
        <w:tc>
          <w:tcPr>
            <w:tcW w:w="841" w:type="pct"/>
            <w:tcBorders>
              <w:top w:val="nil"/>
              <w:left w:val="nil"/>
              <w:bottom w:val="nil"/>
              <w:right w:val="nil"/>
            </w:tcBorders>
            <w:shd w:val="clear" w:color="auto" w:fill="auto"/>
            <w:vAlign w:val="center"/>
          </w:tcPr>
          <w:p w14:paraId="4F72A1A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1.00 (0.98-1.03)</w:t>
            </w:r>
          </w:p>
        </w:tc>
        <w:tc>
          <w:tcPr>
            <w:tcW w:w="266" w:type="pct"/>
            <w:tcBorders>
              <w:top w:val="nil"/>
              <w:left w:val="nil"/>
              <w:bottom w:val="nil"/>
              <w:right w:val="nil"/>
            </w:tcBorders>
            <w:shd w:val="clear" w:color="auto" w:fill="auto"/>
            <w:vAlign w:val="center"/>
          </w:tcPr>
          <w:p w14:paraId="7BB043E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0.76</w:t>
            </w:r>
          </w:p>
        </w:tc>
        <w:tc>
          <w:tcPr>
            <w:tcW w:w="841" w:type="pct"/>
            <w:tcBorders>
              <w:top w:val="nil"/>
              <w:left w:val="nil"/>
              <w:bottom w:val="nil"/>
              <w:right w:val="nil"/>
            </w:tcBorders>
            <w:shd w:val="clear" w:color="auto" w:fill="auto"/>
            <w:vAlign w:val="center"/>
          </w:tcPr>
          <w:p w14:paraId="3429022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1.01 (0.98-1.04)</w:t>
            </w:r>
          </w:p>
        </w:tc>
        <w:tc>
          <w:tcPr>
            <w:tcW w:w="265" w:type="pct"/>
            <w:tcBorders>
              <w:top w:val="nil"/>
              <w:left w:val="nil"/>
              <w:bottom w:val="nil"/>
              <w:right w:val="nil"/>
            </w:tcBorders>
            <w:shd w:val="clear" w:color="auto" w:fill="auto"/>
            <w:vAlign w:val="center"/>
          </w:tcPr>
          <w:p w14:paraId="24437B5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0.56</w:t>
            </w:r>
          </w:p>
        </w:tc>
      </w:tr>
      <w:tr w:rsidR="0061641E" w:rsidRPr="00B33F5D" w14:paraId="662B9DCC" w14:textId="77777777" w:rsidTr="00F11EAF">
        <w:trPr>
          <w:trHeight w:val="567"/>
        </w:trPr>
        <w:tc>
          <w:tcPr>
            <w:tcW w:w="1100" w:type="pct"/>
            <w:tcBorders>
              <w:top w:val="nil"/>
              <w:left w:val="nil"/>
              <w:bottom w:val="nil"/>
              <w:right w:val="nil"/>
            </w:tcBorders>
            <w:shd w:val="clear" w:color="auto" w:fill="auto"/>
            <w:vAlign w:val="center"/>
          </w:tcPr>
          <w:p w14:paraId="57503BA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BMI &lt; 25 kg/m²</w:t>
            </w:r>
          </w:p>
        </w:tc>
        <w:tc>
          <w:tcPr>
            <w:tcW w:w="756" w:type="pct"/>
            <w:tcBorders>
              <w:top w:val="nil"/>
              <w:left w:val="nil"/>
              <w:bottom w:val="nil"/>
              <w:right w:val="nil"/>
            </w:tcBorders>
            <w:shd w:val="clear" w:color="auto" w:fill="auto"/>
            <w:vAlign w:val="center"/>
          </w:tcPr>
          <w:p w14:paraId="3C0C9C5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137/230 (59.6)</w:t>
            </w:r>
          </w:p>
        </w:tc>
        <w:tc>
          <w:tcPr>
            <w:tcW w:w="665" w:type="pct"/>
            <w:tcBorders>
              <w:top w:val="nil"/>
              <w:left w:val="nil"/>
              <w:bottom w:val="nil"/>
              <w:right w:val="nil"/>
            </w:tcBorders>
            <w:shd w:val="clear" w:color="auto" w:fill="auto"/>
            <w:vAlign w:val="center"/>
          </w:tcPr>
          <w:p w14:paraId="4AD7151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1.62 (0.98-2.67)</w:t>
            </w:r>
          </w:p>
        </w:tc>
        <w:tc>
          <w:tcPr>
            <w:tcW w:w="266" w:type="pct"/>
            <w:tcBorders>
              <w:top w:val="nil"/>
              <w:left w:val="nil"/>
              <w:bottom w:val="nil"/>
              <w:right w:val="nil"/>
            </w:tcBorders>
            <w:shd w:val="clear" w:color="auto" w:fill="auto"/>
            <w:vAlign w:val="center"/>
          </w:tcPr>
          <w:p w14:paraId="3851F35F"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0.06</w:t>
            </w:r>
          </w:p>
        </w:tc>
        <w:tc>
          <w:tcPr>
            <w:tcW w:w="841" w:type="pct"/>
            <w:tcBorders>
              <w:top w:val="nil"/>
              <w:left w:val="nil"/>
              <w:bottom w:val="nil"/>
              <w:right w:val="nil"/>
            </w:tcBorders>
            <w:shd w:val="clear" w:color="auto" w:fill="auto"/>
            <w:vAlign w:val="center"/>
          </w:tcPr>
          <w:p w14:paraId="3AF2445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1.81 (1.08-3.03)</w:t>
            </w:r>
          </w:p>
        </w:tc>
        <w:tc>
          <w:tcPr>
            <w:tcW w:w="266" w:type="pct"/>
            <w:tcBorders>
              <w:top w:val="nil"/>
              <w:left w:val="nil"/>
              <w:bottom w:val="nil"/>
              <w:right w:val="nil"/>
            </w:tcBorders>
            <w:shd w:val="clear" w:color="auto" w:fill="auto"/>
            <w:vAlign w:val="center"/>
          </w:tcPr>
          <w:p w14:paraId="7B34028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0.03</w:t>
            </w:r>
          </w:p>
        </w:tc>
        <w:tc>
          <w:tcPr>
            <w:tcW w:w="841" w:type="pct"/>
            <w:tcBorders>
              <w:top w:val="nil"/>
              <w:left w:val="nil"/>
              <w:bottom w:val="nil"/>
              <w:right w:val="nil"/>
            </w:tcBorders>
            <w:shd w:val="clear" w:color="auto" w:fill="auto"/>
            <w:vAlign w:val="center"/>
          </w:tcPr>
          <w:p w14:paraId="1553230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1.73 (1.00-2.98)</w:t>
            </w:r>
          </w:p>
        </w:tc>
        <w:tc>
          <w:tcPr>
            <w:tcW w:w="265" w:type="pct"/>
            <w:tcBorders>
              <w:top w:val="nil"/>
              <w:left w:val="nil"/>
              <w:bottom w:val="nil"/>
              <w:right w:val="nil"/>
            </w:tcBorders>
            <w:shd w:val="clear" w:color="auto" w:fill="auto"/>
            <w:vAlign w:val="center"/>
          </w:tcPr>
          <w:p w14:paraId="3174BAB6"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&lt;0.05</w:t>
            </w:r>
          </w:p>
        </w:tc>
      </w:tr>
      <w:tr w:rsidR="0061641E" w:rsidRPr="00B33F5D" w14:paraId="47D51853" w14:textId="77777777" w:rsidTr="00F11EAF">
        <w:trPr>
          <w:trHeight w:val="567"/>
        </w:trPr>
        <w:tc>
          <w:tcPr>
            <w:tcW w:w="1100" w:type="pct"/>
            <w:tcBorders>
              <w:top w:val="nil"/>
              <w:left w:val="nil"/>
              <w:bottom w:val="nil"/>
              <w:right w:val="nil"/>
            </w:tcBorders>
            <w:shd w:val="clear" w:color="auto" w:fill="auto"/>
            <w:vAlign w:val="center"/>
          </w:tcPr>
          <w:p w14:paraId="3251987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Cerebro-cardio vascular disease</w:t>
            </w:r>
          </w:p>
        </w:tc>
        <w:tc>
          <w:tcPr>
            <w:tcW w:w="756" w:type="pct"/>
            <w:tcBorders>
              <w:top w:val="nil"/>
              <w:left w:val="nil"/>
              <w:bottom w:val="nil"/>
              <w:right w:val="nil"/>
            </w:tcBorders>
            <w:shd w:val="clear" w:color="auto" w:fill="auto"/>
            <w:vAlign w:val="center"/>
          </w:tcPr>
          <w:p w14:paraId="7F52E2A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37/241 (15.3)</w:t>
            </w:r>
          </w:p>
        </w:tc>
        <w:tc>
          <w:tcPr>
            <w:tcW w:w="665" w:type="pct"/>
            <w:tcBorders>
              <w:top w:val="nil"/>
              <w:left w:val="nil"/>
              <w:bottom w:val="nil"/>
              <w:right w:val="nil"/>
            </w:tcBorders>
            <w:shd w:val="clear" w:color="auto" w:fill="auto"/>
            <w:vAlign w:val="center"/>
          </w:tcPr>
          <w:p w14:paraId="29CDD6D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1.41 (0.73-2.71)</w:t>
            </w:r>
          </w:p>
        </w:tc>
        <w:tc>
          <w:tcPr>
            <w:tcW w:w="266" w:type="pct"/>
            <w:tcBorders>
              <w:top w:val="nil"/>
              <w:left w:val="nil"/>
              <w:bottom w:val="nil"/>
              <w:right w:val="nil"/>
            </w:tcBorders>
            <w:shd w:val="clear" w:color="auto" w:fill="auto"/>
            <w:vAlign w:val="center"/>
          </w:tcPr>
          <w:p w14:paraId="58B7DC8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0.31</w:t>
            </w:r>
          </w:p>
        </w:tc>
        <w:tc>
          <w:tcPr>
            <w:tcW w:w="841" w:type="pct"/>
            <w:tcBorders>
              <w:top w:val="nil"/>
              <w:left w:val="nil"/>
              <w:bottom w:val="nil"/>
              <w:right w:val="nil"/>
            </w:tcBorders>
            <w:shd w:val="clear" w:color="auto" w:fill="auto"/>
            <w:vAlign w:val="center"/>
          </w:tcPr>
          <w:p w14:paraId="209432D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1.41 (0.72-2.78)</w:t>
            </w:r>
          </w:p>
        </w:tc>
        <w:tc>
          <w:tcPr>
            <w:tcW w:w="266" w:type="pct"/>
            <w:tcBorders>
              <w:top w:val="nil"/>
              <w:left w:val="nil"/>
              <w:bottom w:val="nil"/>
              <w:right w:val="nil"/>
            </w:tcBorders>
            <w:shd w:val="clear" w:color="auto" w:fill="auto"/>
            <w:vAlign w:val="center"/>
          </w:tcPr>
          <w:p w14:paraId="706FF98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0.32</w:t>
            </w:r>
          </w:p>
        </w:tc>
        <w:tc>
          <w:tcPr>
            <w:tcW w:w="841" w:type="pct"/>
            <w:tcBorders>
              <w:top w:val="nil"/>
              <w:left w:val="nil"/>
              <w:bottom w:val="nil"/>
              <w:right w:val="nil"/>
            </w:tcBorders>
            <w:shd w:val="clear" w:color="auto" w:fill="auto"/>
            <w:vAlign w:val="center"/>
          </w:tcPr>
          <w:p w14:paraId="12C3FD6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1.74 (0.84-3.59)</w:t>
            </w:r>
          </w:p>
        </w:tc>
        <w:tc>
          <w:tcPr>
            <w:tcW w:w="265" w:type="pct"/>
            <w:tcBorders>
              <w:top w:val="nil"/>
              <w:left w:val="nil"/>
              <w:bottom w:val="nil"/>
              <w:right w:val="nil"/>
            </w:tcBorders>
            <w:shd w:val="clear" w:color="auto" w:fill="auto"/>
            <w:vAlign w:val="center"/>
          </w:tcPr>
          <w:p w14:paraId="03DCC74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0.14</w:t>
            </w:r>
          </w:p>
        </w:tc>
      </w:tr>
      <w:tr w:rsidR="0061641E" w:rsidRPr="00B33F5D" w14:paraId="47216157" w14:textId="77777777" w:rsidTr="00F11EAF">
        <w:trPr>
          <w:trHeight w:val="567"/>
        </w:trPr>
        <w:tc>
          <w:tcPr>
            <w:tcW w:w="1100" w:type="pct"/>
            <w:tcBorders>
              <w:top w:val="nil"/>
              <w:left w:val="nil"/>
              <w:bottom w:val="nil"/>
              <w:right w:val="nil"/>
            </w:tcBorders>
            <w:shd w:val="clear" w:color="auto" w:fill="auto"/>
            <w:vAlign w:val="center"/>
          </w:tcPr>
          <w:p w14:paraId="551310D4" w14:textId="31CB36F9"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Creatinine (µmol/</w:t>
            </w:r>
            <w:r w:rsidR="00F11EAF" w:rsidRPr="00B33F5D">
              <w:rPr>
                <w:rFonts w:ascii="Book Antiqua" w:hAnsi="Book Antiqua" w:cs="Times New Roman"/>
              </w:rPr>
              <w:t>L</w:t>
            </w:r>
            <w:r w:rsidRPr="00B33F5D">
              <w:rPr>
                <w:rFonts w:ascii="Book Antiqua" w:hAnsi="Book Antiqua" w:cs="Times New Roman"/>
              </w:rPr>
              <w:t>)</w:t>
            </w:r>
          </w:p>
        </w:tc>
        <w:tc>
          <w:tcPr>
            <w:tcW w:w="756" w:type="pct"/>
            <w:tcBorders>
              <w:top w:val="nil"/>
              <w:left w:val="nil"/>
              <w:bottom w:val="nil"/>
              <w:right w:val="nil"/>
            </w:tcBorders>
            <w:shd w:val="clear" w:color="auto" w:fill="auto"/>
            <w:vAlign w:val="center"/>
          </w:tcPr>
          <w:p w14:paraId="5779655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109.6 (±149.4)</w:t>
            </w:r>
          </w:p>
        </w:tc>
        <w:tc>
          <w:tcPr>
            <w:tcW w:w="665" w:type="pct"/>
            <w:tcBorders>
              <w:top w:val="nil"/>
              <w:left w:val="nil"/>
              <w:bottom w:val="nil"/>
              <w:right w:val="nil"/>
            </w:tcBorders>
            <w:shd w:val="clear" w:color="auto" w:fill="auto"/>
            <w:vAlign w:val="center"/>
          </w:tcPr>
          <w:p w14:paraId="673189A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1.16 (0.98-1.39)</w:t>
            </w:r>
          </w:p>
        </w:tc>
        <w:tc>
          <w:tcPr>
            <w:tcW w:w="266" w:type="pct"/>
            <w:tcBorders>
              <w:top w:val="nil"/>
              <w:left w:val="nil"/>
              <w:bottom w:val="nil"/>
              <w:right w:val="nil"/>
            </w:tcBorders>
            <w:shd w:val="clear" w:color="auto" w:fill="auto"/>
            <w:vAlign w:val="center"/>
          </w:tcPr>
          <w:p w14:paraId="727ABDB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0.09</w:t>
            </w:r>
          </w:p>
        </w:tc>
        <w:tc>
          <w:tcPr>
            <w:tcW w:w="841" w:type="pct"/>
            <w:tcBorders>
              <w:top w:val="nil"/>
              <w:left w:val="nil"/>
              <w:bottom w:val="nil"/>
              <w:right w:val="nil"/>
            </w:tcBorders>
            <w:shd w:val="clear" w:color="auto" w:fill="auto"/>
            <w:vAlign w:val="center"/>
          </w:tcPr>
          <w:p w14:paraId="69CCB42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1.15 (0.97-1.36)</w:t>
            </w:r>
          </w:p>
        </w:tc>
        <w:tc>
          <w:tcPr>
            <w:tcW w:w="266" w:type="pct"/>
            <w:tcBorders>
              <w:top w:val="nil"/>
              <w:left w:val="nil"/>
              <w:bottom w:val="nil"/>
              <w:right w:val="nil"/>
            </w:tcBorders>
            <w:shd w:val="clear" w:color="auto" w:fill="auto"/>
            <w:vAlign w:val="center"/>
          </w:tcPr>
          <w:p w14:paraId="6D2714B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0.12</w:t>
            </w:r>
          </w:p>
        </w:tc>
        <w:tc>
          <w:tcPr>
            <w:tcW w:w="841" w:type="pct"/>
            <w:tcBorders>
              <w:top w:val="nil"/>
              <w:left w:val="nil"/>
              <w:bottom w:val="nil"/>
              <w:right w:val="nil"/>
            </w:tcBorders>
            <w:shd w:val="clear" w:color="auto" w:fill="auto"/>
            <w:vAlign w:val="center"/>
          </w:tcPr>
          <w:p w14:paraId="0F52188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1.14 (0.94-1.39)</w:t>
            </w:r>
          </w:p>
        </w:tc>
        <w:tc>
          <w:tcPr>
            <w:tcW w:w="265" w:type="pct"/>
            <w:tcBorders>
              <w:top w:val="nil"/>
              <w:left w:val="nil"/>
              <w:bottom w:val="nil"/>
              <w:right w:val="nil"/>
            </w:tcBorders>
            <w:shd w:val="clear" w:color="auto" w:fill="auto"/>
            <w:vAlign w:val="center"/>
          </w:tcPr>
          <w:p w14:paraId="5B82E1E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0.18</w:t>
            </w:r>
          </w:p>
        </w:tc>
      </w:tr>
      <w:tr w:rsidR="0061641E" w:rsidRPr="00B33F5D" w14:paraId="005A8647" w14:textId="77777777" w:rsidTr="00F11EAF">
        <w:trPr>
          <w:trHeight w:val="567"/>
        </w:trPr>
        <w:tc>
          <w:tcPr>
            <w:tcW w:w="1100" w:type="pct"/>
            <w:tcBorders>
              <w:top w:val="nil"/>
              <w:left w:val="nil"/>
              <w:bottom w:val="nil"/>
              <w:right w:val="nil"/>
            </w:tcBorders>
            <w:shd w:val="clear" w:color="auto" w:fill="auto"/>
            <w:vAlign w:val="center"/>
          </w:tcPr>
          <w:p w14:paraId="66A01B3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Urine protein positive</w:t>
            </w:r>
          </w:p>
        </w:tc>
        <w:tc>
          <w:tcPr>
            <w:tcW w:w="756" w:type="pct"/>
            <w:tcBorders>
              <w:top w:val="nil"/>
              <w:left w:val="nil"/>
              <w:bottom w:val="nil"/>
              <w:right w:val="nil"/>
            </w:tcBorders>
            <w:shd w:val="clear" w:color="auto" w:fill="auto"/>
            <w:vAlign w:val="center"/>
          </w:tcPr>
          <w:p w14:paraId="2740502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51/224 (22.8)</w:t>
            </w:r>
          </w:p>
        </w:tc>
        <w:tc>
          <w:tcPr>
            <w:tcW w:w="665" w:type="pct"/>
            <w:tcBorders>
              <w:top w:val="nil"/>
              <w:left w:val="nil"/>
              <w:bottom w:val="nil"/>
              <w:right w:val="nil"/>
            </w:tcBorders>
            <w:shd w:val="clear" w:color="auto" w:fill="auto"/>
            <w:vAlign w:val="center"/>
          </w:tcPr>
          <w:p w14:paraId="694F3C0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0.72 (0.39-1.33)</w:t>
            </w:r>
          </w:p>
        </w:tc>
        <w:tc>
          <w:tcPr>
            <w:tcW w:w="266" w:type="pct"/>
            <w:tcBorders>
              <w:top w:val="nil"/>
              <w:left w:val="nil"/>
              <w:bottom w:val="nil"/>
              <w:right w:val="nil"/>
            </w:tcBorders>
            <w:shd w:val="clear" w:color="auto" w:fill="auto"/>
            <w:vAlign w:val="center"/>
          </w:tcPr>
          <w:p w14:paraId="1FBEFFA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0.29</w:t>
            </w:r>
          </w:p>
        </w:tc>
        <w:tc>
          <w:tcPr>
            <w:tcW w:w="841" w:type="pct"/>
            <w:tcBorders>
              <w:top w:val="nil"/>
              <w:left w:val="nil"/>
              <w:bottom w:val="nil"/>
              <w:right w:val="nil"/>
            </w:tcBorders>
            <w:shd w:val="clear" w:color="auto" w:fill="auto"/>
            <w:vAlign w:val="center"/>
          </w:tcPr>
          <w:p w14:paraId="7D61C5E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0.70 (0.38-1.29)</w:t>
            </w:r>
          </w:p>
        </w:tc>
        <w:tc>
          <w:tcPr>
            <w:tcW w:w="266" w:type="pct"/>
            <w:tcBorders>
              <w:top w:val="nil"/>
              <w:left w:val="nil"/>
              <w:bottom w:val="nil"/>
              <w:right w:val="nil"/>
            </w:tcBorders>
            <w:shd w:val="clear" w:color="auto" w:fill="auto"/>
            <w:vAlign w:val="center"/>
          </w:tcPr>
          <w:p w14:paraId="2AF36B1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0.25</w:t>
            </w:r>
          </w:p>
        </w:tc>
        <w:tc>
          <w:tcPr>
            <w:tcW w:w="841" w:type="pct"/>
            <w:tcBorders>
              <w:top w:val="nil"/>
              <w:left w:val="nil"/>
              <w:bottom w:val="nil"/>
              <w:right w:val="nil"/>
            </w:tcBorders>
            <w:shd w:val="clear" w:color="auto" w:fill="auto"/>
            <w:vAlign w:val="center"/>
          </w:tcPr>
          <w:p w14:paraId="5760489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0.78 (0.40-1.51)</w:t>
            </w:r>
          </w:p>
        </w:tc>
        <w:tc>
          <w:tcPr>
            <w:tcW w:w="265" w:type="pct"/>
            <w:tcBorders>
              <w:top w:val="nil"/>
              <w:left w:val="nil"/>
              <w:bottom w:val="nil"/>
              <w:right w:val="nil"/>
            </w:tcBorders>
            <w:shd w:val="clear" w:color="auto" w:fill="auto"/>
            <w:vAlign w:val="center"/>
          </w:tcPr>
          <w:p w14:paraId="23CCBC2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0.45</w:t>
            </w:r>
          </w:p>
        </w:tc>
      </w:tr>
      <w:tr w:rsidR="0061641E" w:rsidRPr="00B33F5D" w14:paraId="3790394E" w14:textId="77777777" w:rsidTr="00F11EAF">
        <w:trPr>
          <w:trHeight w:val="567"/>
        </w:trPr>
        <w:tc>
          <w:tcPr>
            <w:tcW w:w="1100" w:type="pct"/>
            <w:tcBorders>
              <w:top w:val="nil"/>
              <w:left w:val="nil"/>
              <w:bottom w:val="nil"/>
              <w:right w:val="nil"/>
            </w:tcBorders>
            <w:shd w:val="clear" w:color="auto" w:fill="auto"/>
            <w:vAlign w:val="center"/>
          </w:tcPr>
          <w:p w14:paraId="2BDDF31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Hypoglycemic agents</w:t>
            </w:r>
          </w:p>
        </w:tc>
        <w:tc>
          <w:tcPr>
            <w:tcW w:w="756" w:type="pct"/>
            <w:tcBorders>
              <w:top w:val="nil"/>
              <w:left w:val="nil"/>
              <w:bottom w:val="nil"/>
              <w:right w:val="nil"/>
            </w:tcBorders>
            <w:shd w:val="clear" w:color="auto" w:fill="auto"/>
            <w:vAlign w:val="center"/>
          </w:tcPr>
          <w:p w14:paraId="7CC2792A" w14:textId="77777777" w:rsidR="0061641E" w:rsidRPr="00B33F5D" w:rsidRDefault="0061641E" w:rsidP="00353F73">
            <w:pPr>
              <w:spacing w:line="360" w:lineRule="auto"/>
              <w:jc w:val="both"/>
              <w:rPr>
                <w:rFonts w:ascii="Book Antiqua" w:hAnsi="Book Antiqua" w:cs="Times New Roman"/>
              </w:rPr>
            </w:pPr>
          </w:p>
        </w:tc>
        <w:tc>
          <w:tcPr>
            <w:tcW w:w="665" w:type="pct"/>
            <w:tcBorders>
              <w:top w:val="nil"/>
              <w:left w:val="nil"/>
              <w:bottom w:val="nil"/>
              <w:right w:val="nil"/>
            </w:tcBorders>
            <w:shd w:val="clear" w:color="auto" w:fill="auto"/>
            <w:vAlign w:val="center"/>
          </w:tcPr>
          <w:p w14:paraId="4BAF2C01" w14:textId="77777777" w:rsidR="0061641E" w:rsidRPr="00B33F5D" w:rsidRDefault="0061641E" w:rsidP="00353F73">
            <w:pPr>
              <w:spacing w:line="360" w:lineRule="auto"/>
              <w:jc w:val="both"/>
              <w:rPr>
                <w:rFonts w:ascii="Book Antiqua" w:hAnsi="Book Antiqua" w:cs="Times New Roman"/>
              </w:rPr>
            </w:pPr>
          </w:p>
        </w:tc>
        <w:tc>
          <w:tcPr>
            <w:tcW w:w="266" w:type="pct"/>
            <w:tcBorders>
              <w:top w:val="nil"/>
              <w:left w:val="nil"/>
              <w:bottom w:val="nil"/>
              <w:right w:val="nil"/>
            </w:tcBorders>
            <w:shd w:val="clear" w:color="auto" w:fill="auto"/>
            <w:vAlign w:val="center"/>
          </w:tcPr>
          <w:p w14:paraId="1A3803FF" w14:textId="77777777" w:rsidR="0061641E" w:rsidRPr="00B33F5D" w:rsidRDefault="0061641E" w:rsidP="00353F73">
            <w:pPr>
              <w:spacing w:line="360" w:lineRule="auto"/>
              <w:jc w:val="both"/>
              <w:rPr>
                <w:rFonts w:ascii="Book Antiqua" w:hAnsi="Book Antiqua" w:cs="Times New Roman"/>
              </w:rPr>
            </w:pPr>
          </w:p>
        </w:tc>
        <w:tc>
          <w:tcPr>
            <w:tcW w:w="841" w:type="pct"/>
            <w:tcBorders>
              <w:top w:val="nil"/>
              <w:left w:val="nil"/>
              <w:bottom w:val="nil"/>
              <w:right w:val="nil"/>
            </w:tcBorders>
            <w:shd w:val="clear" w:color="auto" w:fill="auto"/>
            <w:vAlign w:val="center"/>
          </w:tcPr>
          <w:p w14:paraId="71FE1B1C" w14:textId="77777777" w:rsidR="0061641E" w:rsidRPr="00B33F5D" w:rsidRDefault="0061641E" w:rsidP="00353F73">
            <w:pPr>
              <w:spacing w:line="360" w:lineRule="auto"/>
              <w:jc w:val="both"/>
              <w:rPr>
                <w:rFonts w:ascii="Book Antiqua" w:hAnsi="Book Antiqua" w:cs="Times New Roman"/>
              </w:rPr>
            </w:pPr>
          </w:p>
        </w:tc>
        <w:tc>
          <w:tcPr>
            <w:tcW w:w="266" w:type="pct"/>
            <w:tcBorders>
              <w:top w:val="nil"/>
              <w:left w:val="nil"/>
              <w:bottom w:val="nil"/>
              <w:right w:val="nil"/>
            </w:tcBorders>
            <w:shd w:val="clear" w:color="auto" w:fill="auto"/>
            <w:vAlign w:val="center"/>
          </w:tcPr>
          <w:p w14:paraId="3C62FA55" w14:textId="77777777" w:rsidR="0061641E" w:rsidRPr="00B33F5D" w:rsidRDefault="0061641E" w:rsidP="00353F73">
            <w:pPr>
              <w:spacing w:line="360" w:lineRule="auto"/>
              <w:jc w:val="both"/>
              <w:rPr>
                <w:rFonts w:ascii="Book Antiqua" w:hAnsi="Book Antiqua" w:cs="Times New Roman"/>
              </w:rPr>
            </w:pPr>
          </w:p>
        </w:tc>
        <w:tc>
          <w:tcPr>
            <w:tcW w:w="841" w:type="pct"/>
            <w:tcBorders>
              <w:top w:val="nil"/>
              <w:left w:val="nil"/>
              <w:bottom w:val="nil"/>
              <w:right w:val="nil"/>
            </w:tcBorders>
            <w:shd w:val="clear" w:color="auto" w:fill="auto"/>
            <w:vAlign w:val="center"/>
          </w:tcPr>
          <w:p w14:paraId="3C2A5DC7" w14:textId="77777777" w:rsidR="0061641E" w:rsidRPr="00B33F5D" w:rsidRDefault="0061641E" w:rsidP="00353F73">
            <w:pPr>
              <w:spacing w:line="360" w:lineRule="auto"/>
              <w:jc w:val="both"/>
              <w:rPr>
                <w:rFonts w:ascii="Book Antiqua" w:hAnsi="Book Antiqua" w:cs="Times New Roman"/>
              </w:rPr>
            </w:pPr>
          </w:p>
        </w:tc>
        <w:tc>
          <w:tcPr>
            <w:tcW w:w="265" w:type="pct"/>
            <w:tcBorders>
              <w:top w:val="nil"/>
              <w:left w:val="nil"/>
              <w:bottom w:val="nil"/>
              <w:right w:val="nil"/>
            </w:tcBorders>
            <w:shd w:val="clear" w:color="auto" w:fill="auto"/>
            <w:vAlign w:val="center"/>
          </w:tcPr>
          <w:p w14:paraId="405C7F66" w14:textId="77777777" w:rsidR="0061641E" w:rsidRPr="00B33F5D" w:rsidRDefault="0061641E" w:rsidP="00353F73">
            <w:pPr>
              <w:spacing w:line="360" w:lineRule="auto"/>
              <w:jc w:val="both"/>
              <w:rPr>
                <w:rFonts w:ascii="Book Antiqua" w:hAnsi="Book Antiqua" w:cs="Times New Roman"/>
              </w:rPr>
            </w:pPr>
          </w:p>
        </w:tc>
      </w:tr>
      <w:tr w:rsidR="0061641E" w:rsidRPr="00B33F5D" w14:paraId="5A693D9F" w14:textId="77777777" w:rsidTr="00F11EAF">
        <w:trPr>
          <w:trHeight w:val="567"/>
        </w:trPr>
        <w:tc>
          <w:tcPr>
            <w:tcW w:w="1100" w:type="pct"/>
            <w:tcBorders>
              <w:top w:val="nil"/>
              <w:left w:val="nil"/>
              <w:bottom w:val="nil"/>
              <w:right w:val="nil"/>
            </w:tcBorders>
            <w:shd w:val="clear" w:color="auto" w:fill="auto"/>
            <w:vAlign w:val="center"/>
          </w:tcPr>
          <w:p w14:paraId="32F34997"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Insulin</w:t>
            </w:r>
          </w:p>
        </w:tc>
        <w:tc>
          <w:tcPr>
            <w:tcW w:w="756" w:type="pct"/>
            <w:tcBorders>
              <w:top w:val="nil"/>
              <w:left w:val="nil"/>
              <w:bottom w:val="nil"/>
              <w:right w:val="nil"/>
            </w:tcBorders>
            <w:shd w:val="clear" w:color="auto" w:fill="auto"/>
            <w:vAlign w:val="center"/>
          </w:tcPr>
          <w:p w14:paraId="3A5B010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69/241 (28.6)</w:t>
            </w:r>
          </w:p>
        </w:tc>
        <w:tc>
          <w:tcPr>
            <w:tcW w:w="665" w:type="pct"/>
            <w:tcBorders>
              <w:top w:val="nil"/>
              <w:left w:val="nil"/>
              <w:bottom w:val="nil"/>
              <w:right w:val="nil"/>
            </w:tcBorders>
            <w:shd w:val="clear" w:color="auto" w:fill="auto"/>
            <w:vAlign w:val="center"/>
          </w:tcPr>
          <w:p w14:paraId="5043DF0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1.59 (0.95-2.66)</w:t>
            </w:r>
          </w:p>
        </w:tc>
        <w:tc>
          <w:tcPr>
            <w:tcW w:w="266" w:type="pct"/>
            <w:tcBorders>
              <w:top w:val="nil"/>
              <w:left w:val="nil"/>
              <w:bottom w:val="nil"/>
              <w:right w:val="nil"/>
            </w:tcBorders>
            <w:shd w:val="clear" w:color="auto" w:fill="auto"/>
            <w:vAlign w:val="center"/>
          </w:tcPr>
          <w:p w14:paraId="56CF2BA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0.08</w:t>
            </w:r>
          </w:p>
        </w:tc>
        <w:tc>
          <w:tcPr>
            <w:tcW w:w="841" w:type="pct"/>
            <w:tcBorders>
              <w:top w:val="nil"/>
              <w:left w:val="nil"/>
              <w:bottom w:val="nil"/>
              <w:right w:val="nil"/>
            </w:tcBorders>
            <w:shd w:val="clear" w:color="auto" w:fill="auto"/>
            <w:vAlign w:val="center"/>
          </w:tcPr>
          <w:p w14:paraId="64CAEDB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1.65 (0.96-2.83)</w:t>
            </w:r>
          </w:p>
        </w:tc>
        <w:tc>
          <w:tcPr>
            <w:tcW w:w="266" w:type="pct"/>
            <w:tcBorders>
              <w:top w:val="nil"/>
              <w:left w:val="nil"/>
              <w:bottom w:val="nil"/>
              <w:right w:val="nil"/>
            </w:tcBorders>
            <w:shd w:val="clear" w:color="auto" w:fill="auto"/>
            <w:vAlign w:val="center"/>
          </w:tcPr>
          <w:p w14:paraId="580ED1A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0.07</w:t>
            </w:r>
          </w:p>
        </w:tc>
        <w:tc>
          <w:tcPr>
            <w:tcW w:w="841" w:type="pct"/>
            <w:tcBorders>
              <w:top w:val="nil"/>
              <w:left w:val="nil"/>
              <w:bottom w:val="nil"/>
              <w:right w:val="nil"/>
            </w:tcBorders>
            <w:shd w:val="clear" w:color="auto" w:fill="auto"/>
            <w:vAlign w:val="center"/>
          </w:tcPr>
          <w:p w14:paraId="4B8E191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1.67 (0.94-2.95)</w:t>
            </w:r>
          </w:p>
        </w:tc>
        <w:tc>
          <w:tcPr>
            <w:tcW w:w="265" w:type="pct"/>
            <w:tcBorders>
              <w:top w:val="nil"/>
              <w:left w:val="nil"/>
              <w:bottom w:val="nil"/>
              <w:right w:val="nil"/>
            </w:tcBorders>
            <w:shd w:val="clear" w:color="auto" w:fill="auto"/>
            <w:vAlign w:val="center"/>
          </w:tcPr>
          <w:p w14:paraId="2566236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0.08</w:t>
            </w:r>
          </w:p>
        </w:tc>
      </w:tr>
      <w:tr w:rsidR="0061641E" w:rsidRPr="00B33F5D" w14:paraId="57517D00" w14:textId="77777777" w:rsidTr="00F11EAF">
        <w:trPr>
          <w:trHeight w:val="567"/>
        </w:trPr>
        <w:tc>
          <w:tcPr>
            <w:tcW w:w="1100" w:type="pct"/>
            <w:tcBorders>
              <w:top w:val="nil"/>
              <w:left w:val="nil"/>
              <w:bottom w:val="nil"/>
              <w:right w:val="nil"/>
            </w:tcBorders>
            <w:shd w:val="clear" w:color="auto" w:fill="auto"/>
            <w:vAlign w:val="center"/>
          </w:tcPr>
          <w:p w14:paraId="126DEBBC"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Sulfonylurea</w:t>
            </w:r>
          </w:p>
        </w:tc>
        <w:tc>
          <w:tcPr>
            <w:tcW w:w="756" w:type="pct"/>
            <w:tcBorders>
              <w:top w:val="nil"/>
              <w:left w:val="nil"/>
              <w:bottom w:val="nil"/>
              <w:right w:val="nil"/>
            </w:tcBorders>
            <w:shd w:val="clear" w:color="auto" w:fill="auto"/>
            <w:vAlign w:val="center"/>
          </w:tcPr>
          <w:p w14:paraId="1DF93F2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75/241 (31.1)</w:t>
            </w:r>
          </w:p>
        </w:tc>
        <w:tc>
          <w:tcPr>
            <w:tcW w:w="665" w:type="pct"/>
            <w:tcBorders>
              <w:top w:val="nil"/>
              <w:left w:val="nil"/>
              <w:bottom w:val="nil"/>
              <w:right w:val="nil"/>
            </w:tcBorders>
            <w:shd w:val="clear" w:color="auto" w:fill="auto"/>
            <w:vAlign w:val="center"/>
          </w:tcPr>
          <w:p w14:paraId="7DF862F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0.56 (0.33-0.93)</w:t>
            </w:r>
          </w:p>
        </w:tc>
        <w:tc>
          <w:tcPr>
            <w:tcW w:w="266" w:type="pct"/>
            <w:tcBorders>
              <w:top w:val="nil"/>
              <w:left w:val="nil"/>
              <w:bottom w:val="nil"/>
              <w:right w:val="nil"/>
            </w:tcBorders>
            <w:shd w:val="clear" w:color="auto" w:fill="auto"/>
            <w:vAlign w:val="center"/>
          </w:tcPr>
          <w:p w14:paraId="3CF915C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0.03</w:t>
            </w:r>
          </w:p>
        </w:tc>
        <w:tc>
          <w:tcPr>
            <w:tcW w:w="841" w:type="pct"/>
            <w:tcBorders>
              <w:top w:val="nil"/>
              <w:left w:val="nil"/>
              <w:bottom w:val="nil"/>
              <w:right w:val="nil"/>
            </w:tcBorders>
            <w:shd w:val="clear" w:color="auto" w:fill="auto"/>
            <w:vAlign w:val="center"/>
          </w:tcPr>
          <w:p w14:paraId="3AC5B6A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0.57 (0.33-0.96)</w:t>
            </w:r>
          </w:p>
        </w:tc>
        <w:tc>
          <w:tcPr>
            <w:tcW w:w="266" w:type="pct"/>
            <w:tcBorders>
              <w:top w:val="nil"/>
              <w:left w:val="nil"/>
              <w:bottom w:val="nil"/>
              <w:right w:val="nil"/>
            </w:tcBorders>
            <w:shd w:val="clear" w:color="auto" w:fill="auto"/>
            <w:vAlign w:val="center"/>
          </w:tcPr>
          <w:p w14:paraId="4DFC2CE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0.03</w:t>
            </w:r>
          </w:p>
        </w:tc>
        <w:tc>
          <w:tcPr>
            <w:tcW w:w="841" w:type="pct"/>
            <w:tcBorders>
              <w:top w:val="nil"/>
              <w:left w:val="nil"/>
              <w:bottom w:val="nil"/>
              <w:right w:val="nil"/>
            </w:tcBorders>
            <w:shd w:val="clear" w:color="auto" w:fill="auto"/>
            <w:vAlign w:val="center"/>
          </w:tcPr>
          <w:p w14:paraId="5E549C9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0.61 (0.35-1.07)</w:t>
            </w:r>
          </w:p>
        </w:tc>
        <w:tc>
          <w:tcPr>
            <w:tcW w:w="265" w:type="pct"/>
            <w:tcBorders>
              <w:top w:val="nil"/>
              <w:left w:val="nil"/>
              <w:bottom w:val="nil"/>
              <w:right w:val="nil"/>
            </w:tcBorders>
            <w:shd w:val="clear" w:color="auto" w:fill="auto"/>
            <w:vAlign w:val="center"/>
          </w:tcPr>
          <w:p w14:paraId="6F096AC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0.08</w:t>
            </w:r>
          </w:p>
        </w:tc>
      </w:tr>
      <w:tr w:rsidR="0061641E" w:rsidRPr="00B33F5D" w14:paraId="306B3D84" w14:textId="77777777" w:rsidTr="00F11EAF">
        <w:trPr>
          <w:trHeight w:val="567"/>
        </w:trPr>
        <w:tc>
          <w:tcPr>
            <w:tcW w:w="1100" w:type="pct"/>
            <w:tcBorders>
              <w:top w:val="nil"/>
              <w:left w:val="nil"/>
              <w:bottom w:val="nil"/>
              <w:right w:val="nil"/>
            </w:tcBorders>
            <w:shd w:val="clear" w:color="auto" w:fill="auto"/>
            <w:vAlign w:val="center"/>
          </w:tcPr>
          <w:p w14:paraId="6C3551D3"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Glinide</w:t>
            </w:r>
          </w:p>
        </w:tc>
        <w:tc>
          <w:tcPr>
            <w:tcW w:w="756" w:type="pct"/>
            <w:tcBorders>
              <w:top w:val="nil"/>
              <w:left w:val="nil"/>
              <w:bottom w:val="nil"/>
              <w:right w:val="nil"/>
            </w:tcBorders>
            <w:shd w:val="clear" w:color="auto" w:fill="auto"/>
            <w:vAlign w:val="center"/>
          </w:tcPr>
          <w:p w14:paraId="5490E9E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21/241 (8.7)</w:t>
            </w:r>
          </w:p>
        </w:tc>
        <w:tc>
          <w:tcPr>
            <w:tcW w:w="665" w:type="pct"/>
            <w:tcBorders>
              <w:top w:val="nil"/>
              <w:left w:val="nil"/>
              <w:bottom w:val="nil"/>
              <w:right w:val="nil"/>
            </w:tcBorders>
            <w:shd w:val="clear" w:color="auto" w:fill="auto"/>
            <w:vAlign w:val="center"/>
          </w:tcPr>
          <w:p w14:paraId="566A7CF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1.29 (0.57-2.91)</w:t>
            </w:r>
          </w:p>
        </w:tc>
        <w:tc>
          <w:tcPr>
            <w:tcW w:w="266" w:type="pct"/>
            <w:tcBorders>
              <w:top w:val="nil"/>
              <w:left w:val="nil"/>
              <w:bottom w:val="nil"/>
              <w:right w:val="nil"/>
            </w:tcBorders>
            <w:shd w:val="clear" w:color="auto" w:fill="auto"/>
            <w:vAlign w:val="center"/>
          </w:tcPr>
          <w:p w14:paraId="4E48EA1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0.55</w:t>
            </w:r>
          </w:p>
        </w:tc>
        <w:tc>
          <w:tcPr>
            <w:tcW w:w="841" w:type="pct"/>
            <w:tcBorders>
              <w:top w:val="nil"/>
              <w:left w:val="nil"/>
              <w:bottom w:val="nil"/>
              <w:right w:val="nil"/>
            </w:tcBorders>
            <w:shd w:val="clear" w:color="auto" w:fill="auto"/>
            <w:vAlign w:val="center"/>
          </w:tcPr>
          <w:p w14:paraId="5E4976C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1.38 (0.60-3.16)</w:t>
            </w:r>
          </w:p>
        </w:tc>
        <w:tc>
          <w:tcPr>
            <w:tcW w:w="266" w:type="pct"/>
            <w:tcBorders>
              <w:top w:val="nil"/>
              <w:left w:val="nil"/>
              <w:bottom w:val="nil"/>
              <w:right w:val="nil"/>
            </w:tcBorders>
            <w:shd w:val="clear" w:color="auto" w:fill="auto"/>
            <w:vAlign w:val="center"/>
          </w:tcPr>
          <w:p w14:paraId="435F9FB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0.45</w:t>
            </w:r>
          </w:p>
        </w:tc>
        <w:tc>
          <w:tcPr>
            <w:tcW w:w="841" w:type="pct"/>
            <w:tcBorders>
              <w:top w:val="nil"/>
              <w:left w:val="nil"/>
              <w:bottom w:val="nil"/>
              <w:right w:val="nil"/>
            </w:tcBorders>
            <w:shd w:val="clear" w:color="auto" w:fill="auto"/>
            <w:vAlign w:val="center"/>
          </w:tcPr>
          <w:p w14:paraId="46800CD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1.43 (0.59-3.44)</w:t>
            </w:r>
          </w:p>
        </w:tc>
        <w:tc>
          <w:tcPr>
            <w:tcW w:w="265" w:type="pct"/>
            <w:tcBorders>
              <w:top w:val="nil"/>
              <w:left w:val="nil"/>
              <w:bottom w:val="nil"/>
              <w:right w:val="nil"/>
            </w:tcBorders>
            <w:shd w:val="clear" w:color="auto" w:fill="auto"/>
            <w:vAlign w:val="center"/>
          </w:tcPr>
          <w:p w14:paraId="397AA07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0.42</w:t>
            </w:r>
          </w:p>
        </w:tc>
      </w:tr>
      <w:tr w:rsidR="0061641E" w:rsidRPr="00B33F5D" w14:paraId="7AD9FB08" w14:textId="77777777" w:rsidTr="00F11EAF">
        <w:trPr>
          <w:trHeight w:val="567"/>
        </w:trPr>
        <w:tc>
          <w:tcPr>
            <w:tcW w:w="1100" w:type="pct"/>
            <w:tcBorders>
              <w:top w:val="nil"/>
              <w:left w:val="nil"/>
              <w:bottom w:val="nil"/>
              <w:right w:val="nil"/>
            </w:tcBorders>
            <w:shd w:val="clear" w:color="auto" w:fill="auto"/>
            <w:vAlign w:val="center"/>
          </w:tcPr>
          <w:p w14:paraId="1D23B896"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Alpha-glucosidase inhibitors</w:t>
            </w:r>
          </w:p>
        </w:tc>
        <w:tc>
          <w:tcPr>
            <w:tcW w:w="756" w:type="pct"/>
            <w:tcBorders>
              <w:top w:val="nil"/>
              <w:left w:val="nil"/>
              <w:bottom w:val="nil"/>
              <w:right w:val="nil"/>
            </w:tcBorders>
            <w:shd w:val="clear" w:color="auto" w:fill="auto"/>
            <w:vAlign w:val="center"/>
          </w:tcPr>
          <w:p w14:paraId="7E6D1ED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68/241 (28.2)</w:t>
            </w:r>
          </w:p>
        </w:tc>
        <w:tc>
          <w:tcPr>
            <w:tcW w:w="665" w:type="pct"/>
            <w:tcBorders>
              <w:top w:val="nil"/>
              <w:left w:val="nil"/>
              <w:bottom w:val="nil"/>
              <w:right w:val="nil"/>
            </w:tcBorders>
            <w:shd w:val="clear" w:color="auto" w:fill="auto"/>
            <w:vAlign w:val="center"/>
          </w:tcPr>
          <w:p w14:paraId="3B4521D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1.17 (0.70-1.96)</w:t>
            </w:r>
          </w:p>
        </w:tc>
        <w:tc>
          <w:tcPr>
            <w:tcW w:w="266" w:type="pct"/>
            <w:tcBorders>
              <w:top w:val="nil"/>
              <w:left w:val="nil"/>
              <w:bottom w:val="nil"/>
              <w:right w:val="nil"/>
            </w:tcBorders>
            <w:shd w:val="clear" w:color="auto" w:fill="auto"/>
            <w:vAlign w:val="center"/>
          </w:tcPr>
          <w:p w14:paraId="662FA87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0.54</w:t>
            </w:r>
          </w:p>
        </w:tc>
        <w:tc>
          <w:tcPr>
            <w:tcW w:w="841" w:type="pct"/>
            <w:tcBorders>
              <w:top w:val="nil"/>
              <w:left w:val="nil"/>
              <w:bottom w:val="nil"/>
              <w:right w:val="nil"/>
            </w:tcBorders>
            <w:shd w:val="clear" w:color="auto" w:fill="auto"/>
            <w:vAlign w:val="center"/>
          </w:tcPr>
          <w:p w14:paraId="4D5DDC8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1.18 (0.70-1.98)</w:t>
            </w:r>
          </w:p>
        </w:tc>
        <w:tc>
          <w:tcPr>
            <w:tcW w:w="266" w:type="pct"/>
            <w:tcBorders>
              <w:top w:val="nil"/>
              <w:left w:val="nil"/>
              <w:bottom w:val="nil"/>
              <w:right w:val="nil"/>
            </w:tcBorders>
            <w:shd w:val="clear" w:color="auto" w:fill="auto"/>
            <w:vAlign w:val="center"/>
          </w:tcPr>
          <w:p w14:paraId="24E1187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0.53</w:t>
            </w:r>
          </w:p>
        </w:tc>
        <w:tc>
          <w:tcPr>
            <w:tcW w:w="841" w:type="pct"/>
            <w:tcBorders>
              <w:top w:val="nil"/>
              <w:left w:val="nil"/>
              <w:bottom w:val="nil"/>
              <w:right w:val="nil"/>
            </w:tcBorders>
            <w:shd w:val="clear" w:color="auto" w:fill="auto"/>
            <w:vAlign w:val="center"/>
          </w:tcPr>
          <w:p w14:paraId="6A7400F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1.22 (0.71-2.08)</w:t>
            </w:r>
          </w:p>
        </w:tc>
        <w:tc>
          <w:tcPr>
            <w:tcW w:w="265" w:type="pct"/>
            <w:tcBorders>
              <w:top w:val="nil"/>
              <w:left w:val="nil"/>
              <w:bottom w:val="nil"/>
              <w:right w:val="nil"/>
            </w:tcBorders>
            <w:shd w:val="clear" w:color="auto" w:fill="auto"/>
            <w:vAlign w:val="center"/>
          </w:tcPr>
          <w:p w14:paraId="7F54FF7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0.47</w:t>
            </w:r>
          </w:p>
        </w:tc>
      </w:tr>
      <w:tr w:rsidR="0061641E" w:rsidRPr="00B33F5D" w14:paraId="28C76B47" w14:textId="77777777" w:rsidTr="00F11EAF">
        <w:trPr>
          <w:trHeight w:val="567"/>
        </w:trPr>
        <w:tc>
          <w:tcPr>
            <w:tcW w:w="1100" w:type="pct"/>
            <w:tcBorders>
              <w:top w:val="nil"/>
              <w:left w:val="nil"/>
              <w:bottom w:val="nil"/>
              <w:right w:val="nil"/>
            </w:tcBorders>
            <w:shd w:val="clear" w:color="auto" w:fill="auto"/>
            <w:vAlign w:val="center"/>
          </w:tcPr>
          <w:p w14:paraId="17804ABC"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Biguanide</w:t>
            </w:r>
          </w:p>
        </w:tc>
        <w:tc>
          <w:tcPr>
            <w:tcW w:w="756" w:type="pct"/>
            <w:tcBorders>
              <w:top w:val="nil"/>
              <w:left w:val="nil"/>
              <w:bottom w:val="nil"/>
              <w:right w:val="nil"/>
            </w:tcBorders>
            <w:shd w:val="clear" w:color="auto" w:fill="auto"/>
            <w:vAlign w:val="center"/>
          </w:tcPr>
          <w:p w14:paraId="2FBFC64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104/241 (43.1)</w:t>
            </w:r>
          </w:p>
        </w:tc>
        <w:tc>
          <w:tcPr>
            <w:tcW w:w="665" w:type="pct"/>
            <w:tcBorders>
              <w:top w:val="nil"/>
              <w:left w:val="nil"/>
              <w:bottom w:val="nil"/>
              <w:right w:val="nil"/>
            </w:tcBorders>
            <w:shd w:val="clear" w:color="auto" w:fill="auto"/>
            <w:vAlign w:val="center"/>
          </w:tcPr>
          <w:p w14:paraId="6B2612D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1.55 (0.97-2.48)</w:t>
            </w:r>
          </w:p>
        </w:tc>
        <w:tc>
          <w:tcPr>
            <w:tcW w:w="266" w:type="pct"/>
            <w:tcBorders>
              <w:top w:val="nil"/>
              <w:left w:val="nil"/>
              <w:bottom w:val="nil"/>
              <w:right w:val="nil"/>
            </w:tcBorders>
            <w:shd w:val="clear" w:color="auto" w:fill="auto"/>
            <w:vAlign w:val="center"/>
          </w:tcPr>
          <w:p w14:paraId="2EADB0C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0.07</w:t>
            </w:r>
          </w:p>
        </w:tc>
        <w:tc>
          <w:tcPr>
            <w:tcW w:w="841" w:type="pct"/>
            <w:tcBorders>
              <w:top w:val="nil"/>
              <w:left w:val="nil"/>
              <w:bottom w:val="nil"/>
              <w:right w:val="nil"/>
            </w:tcBorders>
            <w:shd w:val="clear" w:color="auto" w:fill="auto"/>
            <w:vAlign w:val="center"/>
          </w:tcPr>
          <w:p w14:paraId="586380B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1.63 (1.01-2.63)</w:t>
            </w:r>
          </w:p>
        </w:tc>
        <w:tc>
          <w:tcPr>
            <w:tcW w:w="266" w:type="pct"/>
            <w:tcBorders>
              <w:top w:val="nil"/>
              <w:left w:val="nil"/>
              <w:bottom w:val="nil"/>
              <w:right w:val="nil"/>
            </w:tcBorders>
            <w:shd w:val="clear" w:color="auto" w:fill="auto"/>
            <w:vAlign w:val="center"/>
          </w:tcPr>
          <w:p w14:paraId="7C4D855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&lt;0.05</w:t>
            </w:r>
          </w:p>
        </w:tc>
        <w:tc>
          <w:tcPr>
            <w:tcW w:w="841" w:type="pct"/>
            <w:tcBorders>
              <w:top w:val="nil"/>
              <w:left w:val="nil"/>
              <w:bottom w:val="nil"/>
              <w:right w:val="nil"/>
            </w:tcBorders>
            <w:shd w:val="clear" w:color="auto" w:fill="auto"/>
            <w:vAlign w:val="center"/>
          </w:tcPr>
          <w:p w14:paraId="4501D996" w14:textId="77777777" w:rsidR="0061641E" w:rsidRPr="00B33F5D" w:rsidRDefault="0061641E" w:rsidP="00353F73">
            <w:pPr>
              <w:spacing w:line="360" w:lineRule="auto"/>
              <w:ind w:right="110"/>
              <w:jc w:val="both"/>
              <w:rPr>
                <w:rFonts w:ascii="Book Antiqua" w:hAnsi="Book Antiqua" w:cs="Times New Roman"/>
              </w:rPr>
            </w:pPr>
            <w:r w:rsidRPr="00B33F5D">
              <w:rPr>
                <w:rFonts w:ascii="Book Antiqua" w:hAnsi="Book Antiqua" w:cs="Times New Roman"/>
              </w:rPr>
              <w:t>1.65 (0.99-2.73)</w:t>
            </w:r>
          </w:p>
        </w:tc>
        <w:tc>
          <w:tcPr>
            <w:tcW w:w="265" w:type="pct"/>
            <w:tcBorders>
              <w:top w:val="nil"/>
              <w:left w:val="nil"/>
              <w:bottom w:val="nil"/>
              <w:right w:val="nil"/>
            </w:tcBorders>
            <w:shd w:val="clear" w:color="auto" w:fill="auto"/>
            <w:vAlign w:val="center"/>
          </w:tcPr>
          <w:p w14:paraId="73052E2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0.05</w:t>
            </w:r>
          </w:p>
        </w:tc>
      </w:tr>
      <w:tr w:rsidR="0061641E" w:rsidRPr="00B33F5D" w14:paraId="0D58642C" w14:textId="77777777" w:rsidTr="00F11EAF">
        <w:trPr>
          <w:trHeight w:val="567"/>
        </w:trPr>
        <w:tc>
          <w:tcPr>
            <w:tcW w:w="1100" w:type="pct"/>
            <w:tcBorders>
              <w:top w:val="nil"/>
              <w:left w:val="nil"/>
              <w:bottom w:val="nil"/>
              <w:right w:val="nil"/>
            </w:tcBorders>
            <w:shd w:val="clear" w:color="auto" w:fill="auto"/>
            <w:vAlign w:val="center"/>
          </w:tcPr>
          <w:p w14:paraId="056B3AC5"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Thiazolidine</w:t>
            </w:r>
          </w:p>
        </w:tc>
        <w:tc>
          <w:tcPr>
            <w:tcW w:w="756" w:type="pct"/>
            <w:tcBorders>
              <w:top w:val="nil"/>
              <w:left w:val="nil"/>
              <w:bottom w:val="nil"/>
              <w:right w:val="nil"/>
            </w:tcBorders>
            <w:shd w:val="clear" w:color="auto" w:fill="auto"/>
            <w:vAlign w:val="center"/>
          </w:tcPr>
          <w:p w14:paraId="7DBA3EF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28/241 (11.6)</w:t>
            </w:r>
          </w:p>
        </w:tc>
        <w:tc>
          <w:tcPr>
            <w:tcW w:w="665" w:type="pct"/>
            <w:tcBorders>
              <w:top w:val="nil"/>
              <w:left w:val="nil"/>
              <w:bottom w:val="nil"/>
              <w:right w:val="nil"/>
            </w:tcBorders>
            <w:shd w:val="clear" w:color="auto" w:fill="auto"/>
            <w:vAlign w:val="center"/>
          </w:tcPr>
          <w:p w14:paraId="6D0EEB7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0.77 (0.52-2.12)</w:t>
            </w:r>
          </w:p>
        </w:tc>
        <w:tc>
          <w:tcPr>
            <w:tcW w:w="266" w:type="pct"/>
            <w:tcBorders>
              <w:top w:val="nil"/>
              <w:left w:val="nil"/>
              <w:bottom w:val="nil"/>
              <w:right w:val="nil"/>
            </w:tcBorders>
            <w:shd w:val="clear" w:color="auto" w:fill="auto"/>
            <w:vAlign w:val="center"/>
          </w:tcPr>
          <w:p w14:paraId="706CFF30"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0.90</w:t>
            </w:r>
          </w:p>
        </w:tc>
        <w:tc>
          <w:tcPr>
            <w:tcW w:w="841" w:type="pct"/>
            <w:tcBorders>
              <w:top w:val="nil"/>
              <w:left w:val="nil"/>
              <w:bottom w:val="nil"/>
              <w:right w:val="nil"/>
            </w:tcBorders>
            <w:shd w:val="clear" w:color="auto" w:fill="auto"/>
            <w:vAlign w:val="center"/>
          </w:tcPr>
          <w:p w14:paraId="2086BA1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1.08 (0.53-2.21)</w:t>
            </w:r>
          </w:p>
        </w:tc>
        <w:tc>
          <w:tcPr>
            <w:tcW w:w="266" w:type="pct"/>
            <w:tcBorders>
              <w:top w:val="nil"/>
              <w:left w:val="nil"/>
              <w:bottom w:val="nil"/>
              <w:right w:val="nil"/>
            </w:tcBorders>
            <w:shd w:val="clear" w:color="auto" w:fill="auto"/>
            <w:vAlign w:val="center"/>
          </w:tcPr>
          <w:p w14:paraId="6B9ED71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0.83</w:t>
            </w:r>
          </w:p>
        </w:tc>
        <w:tc>
          <w:tcPr>
            <w:tcW w:w="841" w:type="pct"/>
            <w:tcBorders>
              <w:top w:val="nil"/>
              <w:left w:val="nil"/>
              <w:bottom w:val="nil"/>
              <w:right w:val="nil"/>
            </w:tcBorders>
            <w:shd w:val="clear" w:color="auto" w:fill="auto"/>
            <w:vAlign w:val="center"/>
          </w:tcPr>
          <w:p w14:paraId="47AF083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1.23 (0.60-2.54)</w:t>
            </w:r>
          </w:p>
        </w:tc>
        <w:tc>
          <w:tcPr>
            <w:tcW w:w="265" w:type="pct"/>
            <w:tcBorders>
              <w:top w:val="nil"/>
              <w:left w:val="nil"/>
              <w:bottom w:val="nil"/>
              <w:right w:val="nil"/>
            </w:tcBorders>
            <w:shd w:val="clear" w:color="auto" w:fill="auto"/>
            <w:vAlign w:val="center"/>
          </w:tcPr>
          <w:p w14:paraId="20DB04EB"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0.58</w:t>
            </w:r>
          </w:p>
        </w:tc>
      </w:tr>
      <w:tr w:rsidR="0061641E" w:rsidRPr="00B33F5D" w14:paraId="239E3264" w14:textId="77777777" w:rsidTr="00F11EAF">
        <w:trPr>
          <w:trHeight w:val="567"/>
        </w:trPr>
        <w:tc>
          <w:tcPr>
            <w:tcW w:w="1100" w:type="pct"/>
            <w:tcBorders>
              <w:top w:val="nil"/>
              <w:left w:val="nil"/>
              <w:bottom w:val="single" w:sz="4" w:space="0" w:color="auto"/>
              <w:right w:val="nil"/>
            </w:tcBorders>
            <w:shd w:val="clear" w:color="auto" w:fill="auto"/>
            <w:vAlign w:val="center"/>
          </w:tcPr>
          <w:p w14:paraId="13079353"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DPP-4 inhibitors</w:t>
            </w:r>
          </w:p>
        </w:tc>
        <w:tc>
          <w:tcPr>
            <w:tcW w:w="756" w:type="pct"/>
            <w:tcBorders>
              <w:top w:val="nil"/>
              <w:left w:val="nil"/>
              <w:bottom w:val="single" w:sz="4" w:space="0" w:color="auto"/>
              <w:right w:val="nil"/>
            </w:tcBorders>
            <w:shd w:val="clear" w:color="auto" w:fill="auto"/>
            <w:vAlign w:val="center"/>
          </w:tcPr>
          <w:p w14:paraId="24AB987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36/241 (14.9)</w:t>
            </w:r>
          </w:p>
        </w:tc>
        <w:tc>
          <w:tcPr>
            <w:tcW w:w="665" w:type="pct"/>
            <w:tcBorders>
              <w:top w:val="nil"/>
              <w:left w:val="nil"/>
              <w:bottom w:val="single" w:sz="4" w:space="0" w:color="auto"/>
              <w:right w:val="nil"/>
            </w:tcBorders>
            <w:shd w:val="clear" w:color="auto" w:fill="auto"/>
            <w:vAlign w:val="center"/>
          </w:tcPr>
          <w:p w14:paraId="6605DC3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0.64 (0.33-1.26)</w:t>
            </w:r>
          </w:p>
        </w:tc>
        <w:tc>
          <w:tcPr>
            <w:tcW w:w="266" w:type="pct"/>
            <w:tcBorders>
              <w:top w:val="nil"/>
              <w:left w:val="nil"/>
              <w:bottom w:val="single" w:sz="4" w:space="0" w:color="auto"/>
              <w:right w:val="nil"/>
            </w:tcBorders>
            <w:shd w:val="clear" w:color="auto" w:fill="auto"/>
            <w:vAlign w:val="center"/>
          </w:tcPr>
          <w:p w14:paraId="09DEC80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0.20</w:t>
            </w:r>
          </w:p>
        </w:tc>
        <w:tc>
          <w:tcPr>
            <w:tcW w:w="841" w:type="pct"/>
            <w:tcBorders>
              <w:top w:val="nil"/>
              <w:left w:val="nil"/>
              <w:bottom w:val="single" w:sz="4" w:space="0" w:color="auto"/>
              <w:right w:val="nil"/>
            </w:tcBorders>
            <w:shd w:val="clear" w:color="auto" w:fill="auto"/>
            <w:vAlign w:val="center"/>
          </w:tcPr>
          <w:p w14:paraId="42ADAE4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0.64 (0.32-1.30)</w:t>
            </w:r>
          </w:p>
        </w:tc>
        <w:tc>
          <w:tcPr>
            <w:tcW w:w="266" w:type="pct"/>
            <w:tcBorders>
              <w:top w:val="nil"/>
              <w:left w:val="nil"/>
              <w:bottom w:val="single" w:sz="4" w:space="0" w:color="auto"/>
              <w:right w:val="nil"/>
            </w:tcBorders>
            <w:shd w:val="clear" w:color="auto" w:fill="auto"/>
            <w:vAlign w:val="center"/>
          </w:tcPr>
          <w:p w14:paraId="1C02E66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0.20</w:t>
            </w:r>
          </w:p>
        </w:tc>
        <w:tc>
          <w:tcPr>
            <w:tcW w:w="841" w:type="pct"/>
            <w:tcBorders>
              <w:top w:val="nil"/>
              <w:left w:val="nil"/>
              <w:bottom w:val="single" w:sz="4" w:space="0" w:color="auto"/>
              <w:right w:val="nil"/>
            </w:tcBorders>
            <w:shd w:val="clear" w:color="auto" w:fill="auto"/>
            <w:vAlign w:val="center"/>
          </w:tcPr>
          <w:p w14:paraId="364DE1B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0.67 (0.34-1.34)</w:t>
            </w:r>
          </w:p>
        </w:tc>
        <w:tc>
          <w:tcPr>
            <w:tcW w:w="265" w:type="pct"/>
            <w:tcBorders>
              <w:top w:val="nil"/>
              <w:left w:val="nil"/>
              <w:bottom w:val="single" w:sz="4" w:space="0" w:color="auto"/>
              <w:right w:val="nil"/>
            </w:tcBorders>
            <w:shd w:val="clear" w:color="auto" w:fill="auto"/>
            <w:vAlign w:val="center"/>
          </w:tcPr>
          <w:p w14:paraId="64DA3E8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0.26</w:t>
            </w:r>
          </w:p>
        </w:tc>
      </w:tr>
      <w:tr w:rsidR="0061641E" w:rsidRPr="00B33F5D" w14:paraId="0D3D55E2" w14:textId="77777777" w:rsidTr="00F11EAF">
        <w:trPr>
          <w:trHeight w:val="829"/>
        </w:trPr>
        <w:tc>
          <w:tcPr>
            <w:tcW w:w="1100" w:type="pct"/>
            <w:tcBorders>
              <w:top w:val="single" w:sz="8" w:space="0" w:color="auto"/>
              <w:left w:val="nil"/>
              <w:bottom w:val="single" w:sz="8" w:space="0" w:color="auto"/>
              <w:right w:val="nil"/>
            </w:tcBorders>
            <w:shd w:val="clear" w:color="auto" w:fill="auto"/>
            <w:vAlign w:val="center"/>
          </w:tcPr>
          <w:p w14:paraId="06FFDC48" w14:textId="77777777" w:rsidR="0061641E" w:rsidRPr="00B33F5D" w:rsidRDefault="0061641E" w:rsidP="00353F73">
            <w:pPr>
              <w:spacing w:line="360" w:lineRule="auto"/>
              <w:jc w:val="both"/>
              <w:rPr>
                <w:rFonts w:ascii="Book Antiqua" w:hAnsi="Book Antiqua" w:cs="Times New Roman"/>
                <w:bCs/>
                <w:color w:val="000000"/>
              </w:rPr>
            </w:pPr>
            <w:r w:rsidRPr="00B33F5D">
              <w:rPr>
                <w:rFonts w:ascii="Book Antiqua" w:hAnsi="Book Antiqua" w:cs="Times New Roman"/>
                <w:bCs/>
                <w:color w:val="000000"/>
              </w:rPr>
              <w:lastRenderedPageBreak/>
              <w:t>Incomplete evacuation</w:t>
            </w:r>
          </w:p>
        </w:tc>
        <w:tc>
          <w:tcPr>
            <w:tcW w:w="756" w:type="pct"/>
            <w:tcBorders>
              <w:top w:val="single" w:sz="8" w:space="0" w:color="auto"/>
              <w:left w:val="nil"/>
              <w:bottom w:val="single" w:sz="8" w:space="0" w:color="auto"/>
              <w:right w:val="nil"/>
            </w:tcBorders>
            <w:shd w:val="clear" w:color="auto" w:fill="auto"/>
            <w:vAlign w:val="center"/>
          </w:tcPr>
          <w:p w14:paraId="20B2613E" w14:textId="787B6B07" w:rsidR="0061641E" w:rsidRPr="00B33F5D" w:rsidRDefault="0061641E" w:rsidP="00353F73">
            <w:pPr>
              <w:snapToGrid w:val="0"/>
              <w:spacing w:line="360" w:lineRule="auto"/>
              <w:jc w:val="both"/>
              <w:rPr>
                <w:rFonts w:ascii="Book Antiqua" w:hAnsi="Book Antiqua" w:cs="Times New Roman"/>
                <w:bCs/>
                <w:color w:val="000000"/>
              </w:rPr>
            </w:pPr>
          </w:p>
        </w:tc>
        <w:tc>
          <w:tcPr>
            <w:tcW w:w="665" w:type="pct"/>
            <w:tcBorders>
              <w:top w:val="single" w:sz="8" w:space="0" w:color="auto"/>
              <w:left w:val="nil"/>
              <w:bottom w:val="single" w:sz="8" w:space="0" w:color="auto"/>
              <w:right w:val="nil"/>
            </w:tcBorders>
            <w:shd w:val="clear" w:color="auto" w:fill="auto"/>
            <w:vAlign w:val="center"/>
          </w:tcPr>
          <w:p w14:paraId="76494C01" w14:textId="38CBAB67" w:rsidR="0061641E" w:rsidRPr="00B33F5D" w:rsidRDefault="0061641E" w:rsidP="00353F73">
            <w:pPr>
              <w:snapToGrid w:val="0"/>
              <w:spacing w:line="360" w:lineRule="auto"/>
              <w:jc w:val="both"/>
              <w:rPr>
                <w:rFonts w:ascii="Book Antiqua" w:hAnsi="Book Antiqua" w:cs="Times New Roman"/>
                <w:bCs/>
                <w:color w:val="000000"/>
              </w:rPr>
            </w:pPr>
          </w:p>
        </w:tc>
        <w:tc>
          <w:tcPr>
            <w:tcW w:w="266" w:type="pct"/>
            <w:tcBorders>
              <w:top w:val="single" w:sz="8" w:space="0" w:color="auto"/>
              <w:left w:val="nil"/>
              <w:bottom w:val="single" w:sz="8" w:space="0" w:color="auto"/>
              <w:right w:val="nil"/>
            </w:tcBorders>
            <w:shd w:val="clear" w:color="auto" w:fill="auto"/>
            <w:vAlign w:val="center"/>
          </w:tcPr>
          <w:p w14:paraId="74F5C350" w14:textId="2003471B" w:rsidR="0061641E" w:rsidRPr="00B33F5D" w:rsidRDefault="0061641E" w:rsidP="00353F73">
            <w:pPr>
              <w:snapToGrid w:val="0"/>
              <w:spacing w:line="360" w:lineRule="auto"/>
              <w:jc w:val="both"/>
              <w:rPr>
                <w:rFonts w:ascii="Book Antiqua" w:hAnsi="Book Antiqua" w:cs="Times New Roman"/>
                <w:bCs/>
                <w:color w:val="000000"/>
              </w:rPr>
            </w:pPr>
          </w:p>
        </w:tc>
        <w:tc>
          <w:tcPr>
            <w:tcW w:w="841" w:type="pct"/>
            <w:tcBorders>
              <w:top w:val="single" w:sz="8" w:space="0" w:color="auto"/>
              <w:left w:val="nil"/>
              <w:bottom w:val="single" w:sz="8" w:space="0" w:color="auto"/>
              <w:right w:val="nil"/>
            </w:tcBorders>
            <w:shd w:val="clear" w:color="auto" w:fill="auto"/>
            <w:vAlign w:val="center"/>
          </w:tcPr>
          <w:p w14:paraId="1352C522" w14:textId="6C51FA7C" w:rsidR="0061641E" w:rsidRPr="00B33F5D" w:rsidRDefault="0061641E" w:rsidP="00353F73">
            <w:pPr>
              <w:snapToGrid w:val="0"/>
              <w:spacing w:line="360" w:lineRule="auto"/>
              <w:jc w:val="both"/>
              <w:rPr>
                <w:rFonts w:ascii="Book Antiqua" w:hAnsi="Book Antiqua" w:cs="Times New Roman"/>
                <w:bCs/>
                <w:color w:val="000000"/>
              </w:rPr>
            </w:pPr>
          </w:p>
        </w:tc>
        <w:tc>
          <w:tcPr>
            <w:tcW w:w="266" w:type="pct"/>
            <w:tcBorders>
              <w:top w:val="single" w:sz="8" w:space="0" w:color="auto"/>
              <w:left w:val="nil"/>
              <w:bottom w:val="single" w:sz="8" w:space="0" w:color="auto"/>
              <w:right w:val="nil"/>
            </w:tcBorders>
            <w:shd w:val="clear" w:color="auto" w:fill="auto"/>
            <w:vAlign w:val="center"/>
          </w:tcPr>
          <w:p w14:paraId="69616092" w14:textId="03D06226" w:rsidR="0061641E" w:rsidRPr="00B33F5D" w:rsidRDefault="0061641E" w:rsidP="00353F73">
            <w:pPr>
              <w:snapToGrid w:val="0"/>
              <w:spacing w:line="360" w:lineRule="auto"/>
              <w:jc w:val="both"/>
              <w:rPr>
                <w:rFonts w:ascii="Book Antiqua" w:hAnsi="Book Antiqua" w:cs="Times New Roman"/>
              </w:rPr>
            </w:pPr>
          </w:p>
        </w:tc>
        <w:tc>
          <w:tcPr>
            <w:tcW w:w="841" w:type="pct"/>
            <w:tcBorders>
              <w:top w:val="single" w:sz="8" w:space="0" w:color="auto"/>
              <w:left w:val="nil"/>
              <w:bottom w:val="single" w:sz="8" w:space="0" w:color="auto"/>
              <w:right w:val="nil"/>
            </w:tcBorders>
            <w:shd w:val="clear" w:color="auto" w:fill="auto"/>
            <w:vAlign w:val="center"/>
          </w:tcPr>
          <w:p w14:paraId="57C2BC38" w14:textId="54BA22A8" w:rsidR="0061641E" w:rsidRPr="00B33F5D" w:rsidRDefault="0061641E" w:rsidP="00353F73">
            <w:pPr>
              <w:snapToGrid w:val="0"/>
              <w:spacing w:line="360" w:lineRule="auto"/>
              <w:jc w:val="both"/>
              <w:rPr>
                <w:rFonts w:ascii="Book Antiqua" w:hAnsi="Book Antiqua" w:cs="Times New Roman"/>
              </w:rPr>
            </w:pPr>
          </w:p>
        </w:tc>
        <w:tc>
          <w:tcPr>
            <w:tcW w:w="265" w:type="pct"/>
            <w:tcBorders>
              <w:top w:val="single" w:sz="8" w:space="0" w:color="auto"/>
              <w:left w:val="nil"/>
              <w:bottom w:val="single" w:sz="8" w:space="0" w:color="auto"/>
              <w:right w:val="nil"/>
            </w:tcBorders>
            <w:shd w:val="clear" w:color="auto" w:fill="auto"/>
            <w:vAlign w:val="center"/>
          </w:tcPr>
          <w:p w14:paraId="64BBA1DC" w14:textId="5C08B2A4" w:rsidR="0061641E" w:rsidRPr="00B33F5D" w:rsidRDefault="0061641E" w:rsidP="00353F73">
            <w:pPr>
              <w:snapToGrid w:val="0"/>
              <w:spacing w:line="360" w:lineRule="auto"/>
              <w:jc w:val="both"/>
              <w:rPr>
                <w:rFonts w:ascii="Book Antiqua" w:hAnsi="Book Antiqua" w:cs="Times New Roman"/>
              </w:rPr>
            </w:pPr>
          </w:p>
        </w:tc>
      </w:tr>
      <w:tr w:rsidR="0061641E" w:rsidRPr="00B33F5D" w14:paraId="0269B5F7" w14:textId="77777777" w:rsidTr="00F11EAF">
        <w:trPr>
          <w:trHeight w:val="567"/>
        </w:trPr>
        <w:tc>
          <w:tcPr>
            <w:tcW w:w="1100" w:type="pct"/>
            <w:tcBorders>
              <w:top w:val="single" w:sz="8" w:space="0" w:color="auto"/>
              <w:left w:val="nil"/>
              <w:bottom w:val="nil"/>
              <w:right w:val="nil"/>
            </w:tcBorders>
            <w:shd w:val="clear" w:color="auto" w:fill="auto"/>
            <w:vAlign w:val="center"/>
          </w:tcPr>
          <w:p w14:paraId="0514743B" w14:textId="3CE44DE1"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HbA1c ≥</w:t>
            </w:r>
            <w:r w:rsidR="00F11EAF" w:rsidRPr="00B33F5D">
              <w:rPr>
                <w:rFonts w:ascii="Book Antiqua" w:eastAsia="SimSun" w:hAnsi="Book Antiqua" w:cs="Times New Roman" w:hint="eastAsia"/>
                <w:lang w:eastAsia="zh-CN"/>
              </w:rPr>
              <w:t xml:space="preserve"> </w:t>
            </w:r>
            <w:r w:rsidRPr="00B33F5D">
              <w:rPr>
                <w:rFonts w:ascii="Book Antiqua" w:hAnsi="Book Antiqua" w:cs="Times New Roman"/>
              </w:rPr>
              <w:t>8.0% (64 mmol/mol)</w:t>
            </w:r>
          </w:p>
        </w:tc>
        <w:tc>
          <w:tcPr>
            <w:tcW w:w="756" w:type="pct"/>
            <w:tcBorders>
              <w:top w:val="single" w:sz="8" w:space="0" w:color="auto"/>
              <w:left w:val="nil"/>
              <w:bottom w:val="nil"/>
              <w:right w:val="nil"/>
            </w:tcBorders>
            <w:shd w:val="clear" w:color="auto" w:fill="auto"/>
            <w:vAlign w:val="center"/>
          </w:tcPr>
          <w:p w14:paraId="7CBBA697" w14:textId="77777777" w:rsidR="0061641E" w:rsidRPr="00B33F5D" w:rsidRDefault="0061641E" w:rsidP="00353F73">
            <w:pPr>
              <w:snapToGrid w:val="0"/>
              <w:spacing w:line="360" w:lineRule="auto"/>
              <w:jc w:val="both"/>
              <w:rPr>
                <w:rFonts w:ascii="Book Antiqua" w:hAnsi="Book Antiqua" w:cs="Times New Roman"/>
                <w:bCs/>
              </w:rPr>
            </w:pPr>
            <w:r w:rsidRPr="00B33F5D">
              <w:rPr>
                <w:rFonts w:ascii="Book Antiqua" w:hAnsi="Book Antiqua" w:cs="Times New Roman"/>
                <w:bCs/>
              </w:rPr>
              <w:t>54/241 (22.4)</w:t>
            </w:r>
          </w:p>
        </w:tc>
        <w:tc>
          <w:tcPr>
            <w:tcW w:w="665" w:type="pct"/>
            <w:tcBorders>
              <w:top w:val="single" w:sz="8" w:space="0" w:color="auto"/>
              <w:left w:val="nil"/>
              <w:bottom w:val="nil"/>
              <w:right w:val="nil"/>
            </w:tcBorders>
            <w:shd w:val="clear" w:color="auto" w:fill="auto"/>
            <w:vAlign w:val="center"/>
          </w:tcPr>
          <w:p w14:paraId="45F2E0A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1.49 (0.85-2.60)</w:t>
            </w:r>
          </w:p>
        </w:tc>
        <w:tc>
          <w:tcPr>
            <w:tcW w:w="266" w:type="pct"/>
            <w:tcBorders>
              <w:top w:val="single" w:sz="8" w:space="0" w:color="auto"/>
              <w:left w:val="nil"/>
              <w:bottom w:val="nil"/>
              <w:right w:val="nil"/>
            </w:tcBorders>
            <w:shd w:val="clear" w:color="auto" w:fill="auto"/>
            <w:vAlign w:val="center"/>
          </w:tcPr>
          <w:p w14:paraId="11A1FD0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0.16</w:t>
            </w:r>
          </w:p>
        </w:tc>
        <w:tc>
          <w:tcPr>
            <w:tcW w:w="841" w:type="pct"/>
            <w:tcBorders>
              <w:top w:val="single" w:sz="8" w:space="0" w:color="auto"/>
              <w:left w:val="nil"/>
              <w:bottom w:val="nil"/>
              <w:right w:val="nil"/>
            </w:tcBorders>
            <w:shd w:val="clear" w:color="auto" w:fill="auto"/>
            <w:vAlign w:val="center"/>
          </w:tcPr>
          <w:p w14:paraId="0E74C78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1.50 (0.86-2.64)</w:t>
            </w:r>
          </w:p>
        </w:tc>
        <w:tc>
          <w:tcPr>
            <w:tcW w:w="266" w:type="pct"/>
            <w:tcBorders>
              <w:top w:val="single" w:sz="8" w:space="0" w:color="auto"/>
              <w:left w:val="nil"/>
              <w:bottom w:val="nil"/>
              <w:right w:val="nil"/>
            </w:tcBorders>
            <w:shd w:val="clear" w:color="auto" w:fill="auto"/>
            <w:vAlign w:val="center"/>
          </w:tcPr>
          <w:p w14:paraId="3116E1D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0.15</w:t>
            </w:r>
          </w:p>
        </w:tc>
        <w:tc>
          <w:tcPr>
            <w:tcW w:w="841" w:type="pct"/>
            <w:tcBorders>
              <w:top w:val="single" w:sz="8" w:space="0" w:color="auto"/>
              <w:left w:val="nil"/>
              <w:bottom w:val="nil"/>
              <w:right w:val="nil"/>
            </w:tcBorders>
            <w:shd w:val="clear" w:color="auto" w:fill="auto"/>
            <w:vAlign w:val="center"/>
          </w:tcPr>
          <w:p w14:paraId="55E34C4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1.49 (0.84-2.64)</w:t>
            </w:r>
          </w:p>
        </w:tc>
        <w:tc>
          <w:tcPr>
            <w:tcW w:w="265" w:type="pct"/>
            <w:tcBorders>
              <w:top w:val="single" w:sz="8" w:space="0" w:color="auto"/>
              <w:left w:val="nil"/>
              <w:bottom w:val="nil"/>
              <w:right w:val="nil"/>
            </w:tcBorders>
            <w:shd w:val="clear" w:color="auto" w:fill="auto"/>
            <w:vAlign w:val="center"/>
          </w:tcPr>
          <w:p w14:paraId="0BF2F33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0.18</w:t>
            </w:r>
          </w:p>
        </w:tc>
      </w:tr>
      <w:tr w:rsidR="0061641E" w:rsidRPr="00B33F5D" w14:paraId="5FD0AD89" w14:textId="77777777" w:rsidTr="00F11EAF">
        <w:trPr>
          <w:trHeight w:val="567"/>
        </w:trPr>
        <w:tc>
          <w:tcPr>
            <w:tcW w:w="1100" w:type="pct"/>
            <w:tcBorders>
              <w:top w:val="nil"/>
              <w:left w:val="nil"/>
              <w:bottom w:val="nil"/>
              <w:right w:val="nil"/>
            </w:tcBorders>
            <w:shd w:val="clear" w:color="auto" w:fill="auto"/>
            <w:vAlign w:val="center"/>
          </w:tcPr>
          <w:p w14:paraId="2C76798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Duration of diabetes (year)</w:t>
            </w:r>
          </w:p>
        </w:tc>
        <w:tc>
          <w:tcPr>
            <w:tcW w:w="756" w:type="pct"/>
            <w:tcBorders>
              <w:top w:val="nil"/>
              <w:left w:val="nil"/>
              <w:bottom w:val="nil"/>
              <w:right w:val="nil"/>
            </w:tcBorders>
            <w:shd w:val="clear" w:color="auto" w:fill="auto"/>
            <w:vAlign w:val="center"/>
          </w:tcPr>
          <w:p w14:paraId="58221899" w14:textId="3A16E217" w:rsidR="0061641E" w:rsidRPr="00B33F5D" w:rsidRDefault="0061641E" w:rsidP="00353F73">
            <w:pPr>
              <w:spacing w:line="360" w:lineRule="auto"/>
              <w:jc w:val="both"/>
              <w:rPr>
                <w:rFonts w:ascii="Book Antiqua" w:eastAsia="SimSun" w:hAnsi="Book Antiqua" w:cs="Times New Roman"/>
                <w:bCs/>
                <w:lang w:eastAsia="zh-CN"/>
              </w:rPr>
            </w:pPr>
            <w:r w:rsidRPr="00B33F5D">
              <w:rPr>
                <w:rFonts w:ascii="Book Antiqua" w:hAnsi="Book Antiqua" w:cs="Times New Roman"/>
                <w:bCs/>
              </w:rPr>
              <w:t>13.0</w:t>
            </w:r>
            <w:r w:rsidR="00F11EAF" w:rsidRPr="00B33F5D">
              <w:rPr>
                <w:rFonts w:ascii="Book Antiqua" w:hAnsi="Book Antiqua" w:cs="Times New Roman"/>
              </w:rPr>
              <w:t xml:space="preserve"> ±</w:t>
            </w:r>
            <w:r w:rsidR="00F11EAF" w:rsidRPr="00B33F5D">
              <w:rPr>
                <w:rFonts w:ascii="Book Antiqua" w:eastAsia="SimSun" w:hAnsi="Book Antiqua" w:cs="Times New Roman" w:hint="eastAsia"/>
                <w:lang w:eastAsia="zh-CN"/>
              </w:rPr>
              <w:t xml:space="preserve"> </w:t>
            </w:r>
            <w:r w:rsidR="00F11EAF" w:rsidRPr="00B33F5D">
              <w:rPr>
                <w:rFonts w:ascii="Book Antiqua" w:hAnsi="Book Antiqua" w:cs="Times New Roman"/>
              </w:rPr>
              <w:t>8.9</w:t>
            </w:r>
          </w:p>
        </w:tc>
        <w:tc>
          <w:tcPr>
            <w:tcW w:w="665" w:type="pct"/>
            <w:tcBorders>
              <w:top w:val="nil"/>
              <w:left w:val="nil"/>
              <w:bottom w:val="nil"/>
              <w:right w:val="nil"/>
            </w:tcBorders>
            <w:shd w:val="clear" w:color="auto" w:fill="auto"/>
            <w:vAlign w:val="center"/>
          </w:tcPr>
          <w:p w14:paraId="2F16988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1.02 (1.00-1.05)</w:t>
            </w:r>
          </w:p>
        </w:tc>
        <w:tc>
          <w:tcPr>
            <w:tcW w:w="266" w:type="pct"/>
            <w:tcBorders>
              <w:top w:val="nil"/>
              <w:left w:val="nil"/>
              <w:bottom w:val="nil"/>
              <w:right w:val="nil"/>
            </w:tcBorders>
            <w:shd w:val="clear" w:color="auto" w:fill="auto"/>
            <w:vAlign w:val="center"/>
          </w:tcPr>
          <w:p w14:paraId="10E61896"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0.08</w:t>
            </w:r>
          </w:p>
        </w:tc>
        <w:tc>
          <w:tcPr>
            <w:tcW w:w="841" w:type="pct"/>
            <w:tcBorders>
              <w:top w:val="nil"/>
              <w:left w:val="nil"/>
              <w:bottom w:val="nil"/>
              <w:right w:val="nil"/>
            </w:tcBorders>
            <w:shd w:val="clear" w:color="auto" w:fill="auto"/>
            <w:vAlign w:val="center"/>
          </w:tcPr>
          <w:p w14:paraId="6649E60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1.02 (1.00-1.06)</w:t>
            </w:r>
          </w:p>
        </w:tc>
        <w:tc>
          <w:tcPr>
            <w:tcW w:w="266" w:type="pct"/>
            <w:tcBorders>
              <w:top w:val="nil"/>
              <w:left w:val="nil"/>
              <w:bottom w:val="nil"/>
              <w:right w:val="nil"/>
            </w:tcBorders>
            <w:shd w:val="clear" w:color="auto" w:fill="auto"/>
            <w:vAlign w:val="center"/>
          </w:tcPr>
          <w:p w14:paraId="3C0B0CA3"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0.07</w:t>
            </w:r>
          </w:p>
        </w:tc>
        <w:tc>
          <w:tcPr>
            <w:tcW w:w="841" w:type="pct"/>
            <w:tcBorders>
              <w:top w:val="nil"/>
              <w:left w:val="nil"/>
              <w:bottom w:val="nil"/>
              <w:right w:val="nil"/>
            </w:tcBorders>
            <w:shd w:val="clear" w:color="auto" w:fill="auto"/>
            <w:vAlign w:val="center"/>
          </w:tcPr>
          <w:p w14:paraId="0EF09E7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1.03 (1.00-1.06)</w:t>
            </w:r>
          </w:p>
        </w:tc>
        <w:tc>
          <w:tcPr>
            <w:tcW w:w="265" w:type="pct"/>
            <w:tcBorders>
              <w:top w:val="nil"/>
              <w:left w:val="nil"/>
              <w:bottom w:val="nil"/>
              <w:right w:val="nil"/>
            </w:tcBorders>
            <w:shd w:val="clear" w:color="auto" w:fill="auto"/>
            <w:vAlign w:val="center"/>
          </w:tcPr>
          <w:p w14:paraId="3FFCC9A6"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0.08</w:t>
            </w:r>
          </w:p>
        </w:tc>
      </w:tr>
      <w:tr w:rsidR="0061641E" w:rsidRPr="00B33F5D" w14:paraId="4D1ECDE4" w14:textId="77777777" w:rsidTr="00F11EAF">
        <w:trPr>
          <w:trHeight w:val="567"/>
        </w:trPr>
        <w:tc>
          <w:tcPr>
            <w:tcW w:w="1100" w:type="pct"/>
            <w:tcBorders>
              <w:top w:val="nil"/>
              <w:left w:val="nil"/>
              <w:bottom w:val="nil"/>
              <w:right w:val="nil"/>
            </w:tcBorders>
            <w:shd w:val="clear" w:color="auto" w:fill="auto"/>
            <w:vAlign w:val="center"/>
          </w:tcPr>
          <w:p w14:paraId="639E3E8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BMI &lt; 25 kg/m²</w:t>
            </w:r>
          </w:p>
        </w:tc>
        <w:tc>
          <w:tcPr>
            <w:tcW w:w="756" w:type="pct"/>
            <w:tcBorders>
              <w:top w:val="nil"/>
              <w:left w:val="nil"/>
              <w:bottom w:val="nil"/>
              <w:right w:val="nil"/>
            </w:tcBorders>
            <w:shd w:val="clear" w:color="auto" w:fill="auto"/>
            <w:vAlign w:val="center"/>
          </w:tcPr>
          <w:p w14:paraId="48D0BD9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137/230 (59.6)</w:t>
            </w:r>
          </w:p>
        </w:tc>
        <w:tc>
          <w:tcPr>
            <w:tcW w:w="665" w:type="pct"/>
            <w:tcBorders>
              <w:top w:val="nil"/>
              <w:left w:val="nil"/>
              <w:bottom w:val="nil"/>
              <w:right w:val="nil"/>
            </w:tcBorders>
            <w:shd w:val="clear" w:color="auto" w:fill="auto"/>
            <w:vAlign w:val="center"/>
          </w:tcPr>
          <w:p w14:paraId="0B073FA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2.09 (1.29-3.40)</w:t>
            </w:r>
          </w:p>
        </w:tc>
        <w:tc>
          <w:tcPr>
            <w:tcW w:w="266" w:type="pct"/>
            <w:tcBorders>
              <w:top w:val="nil"/>
              <w:left w:val="nil"/>
              <w:bottom w:val="nil"/>
              <w:right w:val="nil"/>
            </w:tcBorders>
            <w:shd w:val="clear" w:color="auto" w:fill="auto"/>
            <w:vAlign w:val="center"/>
          </w:tcPr>
          <w:p w14:paraId="30228B31" w14:textId="60CC851F"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&lt;</w:t>
            </w:r>
            <w:r w:rsidR="00F11EAF" w:rsidRPr="00B33F5D">
              <w:rPr>
                <w:rFonts w:ascii="Book Antiqua" w:eastAsia="SimSun" w:hAnsi="Book Antiqua" w:cs="Times New Roman" w:hint="eastAsia"/>
                <w:bCs/>
                <w:lang w:eastAsia="zh-CN"/>
              </w:rPr>
              <w:t xml:space="preserve"> </w:t>
            </w:r>
            <w:r w:rsidRPr="00B33F5D">
              <w:rPr>
                <w:rFonts w:ascii="Book Antiqua" w:hAnsi="Book Antiqua" w:cs="Times New Roman"/>
                <w:bCs/>
              </w:rPr>
              <w:t>0.01</w:t>
            </w:r>
          </w:p>
        </w:tc>
        <w:tc>
          <w:tcPr>
            <w:tcW w:w="841" w:type="pct"/>
            <w:tcBorders>
              <w:top w:val="nil"/>
              <w:left w:val="nil"/>
              <w:bottom w:val="nil"/>
              <w:right w:val="nil"/>
            </w:tcBorders>
            <w:shd w:val="clear" w:color="auto" w:fill="auto"/>
            <w:vAlign w:val="center"/>
          </w:tcPr>
          <w:p w14:paraId="3842AB3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2.21 (1.34-3.65)</w:t>
            </w:r>
          </w:p>
        </w:tc>
        <w:tc>
          <w:tcPr>
            <w:tcW w:w="266" w:type="pct"/>
            <w:tcBorders>
              <w:top w:val="nil"/>
              <w:left w:val="nil"/>
              <w:bottom w:val="nil"/>
              <w:right w:val="nil"/>
            </w:tcBorders>
            <w:shd w:val="clear" w:color="auto" w:fill="auto"/>
            <w:vAlign w:val="center"/>
          </w:tcPr>
          <w:p w14:paraId="70B05E8F" w14:textId="211BEDD9"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&lt;</w:t>
            </w:r>
            <w:r w:rsidR="00F11EAF" w:rsidRPr="00B33F5D">
              <w:rPr>
                <w:rFonts w:ascii="Book Antiqua" w:eastAsia="SimSun" w:hAnsi="Book Antiqua" w:cs="Times New Roman" w:hint="eastAsia"/>
                <w:bCs/>
                <w:lang w:eastAsia="zh-CN"/>
              </w:rPr>
              <w:t xml:space="preserve"> </w:t>
            </w:r>
            <w:r w:rsidRPr="00B33F5D">
              <w:rPr>
                <w:rFonts w:ascii="Book Antiqua" w:hAnsi="Book Antiqua" w:cs="Times New Roman"/>
                <w:bCs/>
              </w:rPr>
              <w:t>0.01</w:t>
            </w:r>
          </w:p>
        </w:tc>
        <w:tc>
          <w:tcPr>
            <w:tcW w:w="841" w:type="pct"/>
            <w:tcBorders>
              <w:top w:val="nil"/>
              <w:left w:val="nil"/>
              <w:bottom w:val="nil"/>
              <w:right w:val="nil"/>
            </w:tcBorders>
            <w:shd w:val="clear" w:color="auto" w:fill="auto"/>
            <w:vAlign w:val="center"/>
          </w:tcPr>
          <w:p w14:paraId="3928898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2.60 (1.52-4.43)</w:t>
            </w:r>
          </w:p>
        </w:tc>
        <w:tc>
          <w:tcPr>
            <w:tcW w:w="265" w:type="pct"/>
            <w:tcBorders>
              <w:top w:val="nil"/>
              <w:left w:val="nil"/>
              <w:bottom w:val="nil"/>
              <w:right w:val="nil"/>
            </w:tcBorders>
            <w:shd w:val="clear" w:color="auto" w:fill="auto"/>
            <w:vAlign w:val="center"/>
          </w:tcPr>
          <w:p w14:paraId="63304047" w14:textId="1112FC9C"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&lt;</w:t>
            </w:r>
            <w:r w:rsidR="00F11EAF" w:rsidRPr="00B33F5D">
              <w:rPr>
                <w:rFonts w:ascii="Book Antiqua" w:eastAsia="SimSun" w:hAnsi="Book Antiqua" w:cs="Times New Roman" w:hint="eastAsia"/>
                <w:bCs/>
                <w:lang w:eastAsia="zh-CN"/>
              </w:rPr>
              <w:t xml:space="preserve"> </w:t>
            </w:r>
            <w:r w:rsidRPr="00B33F5D">
              <w:rPr>
                <w:rFonts w:ascii="Book Antiqua" w:hAnsi="Book Antiqua" w:cs="Times New Roman"/>
                <w:bCs/>
              </w:rPr>
              <w:t>0.01</w:t>
            </w:r>
          </w:p>
        </w:tc>
      </w:tr>
      <w:tr w:rsidR="0061641E" w:rsidRPr="00B33F5D" w14:paraId="6D7F6FF0" w14:textId="77777777" w:rsidTr="00F11EAF">
        <w:trPr>
          <w:trHeight w:val="567"/>
        </w:trPr>
        <w:tc>
          <w:tcPr>
            <w:tcW w:w="1100" w:type="pct"/>
            <w:tcBorders>
              <w:top w:val="nil"/>
              <w:left w:val="nil"/>
              <w:bottom w:val="nil"/>
              <w:right w:val="nil"/>
            </w:tcBorders>
            <w:shd w:val="clear" w:color="auto" w:fill="auto"/>
            <w:vAlign w:val="center"/>
          </w:tcPr>
          <w:p w14:paraId="31CD857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Cerebro-cardio vascular disease</w:t>
            </w:r>
          </w:p>
        </w:tc>
        <w:tc>
          <w:tcPr>
            <w:tcW w:w="756" w:type="pct"/>
            <w:tcBorders>
              <w:top w:val="nil"/>
              <w:left w:val="nil"/>
              <w:bottom w:val="nil"/>
              <w:right w:val="nil"/>
            </w:tcBorders>
            <w:shd w:val="clear" w:color="auto" w:fill="auto"/>
            <w:vAlign w:val="center"/>
          </w:tcPr>
          <w:p w14:paraId="3485CD5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37/241 (15.3)</w:t>
            </w:r>
          </w:p>
        </w:tc>
        <w:tc>
          <w:tcPr>
            <w:tcW w:w="665" w:type="pct"/>
            <w:tcBorders>
              <w:top w:val="nil"/>
              <w:left w:val="nil"/>
              <w:bottom w:val="nil"/>
              <w:right w:val="nil"/>
            </w:tcBorders>
            <w:shd w:val="clear" w:color="auto" w:fill="auto"/>
            <w:vAlign w:val="center"/>
          </w:tcPr>
          <w:p w14:paraId="0C237BC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1.67 (0.89-3.12)</w:t>
            </w:r>
          </w:p>
        </w:tc>
        <w:tc>
          <w:tcPr>
            <w:tcW w:w="266" w:type="pct"/>
            <w:tcBorders>
              <w:top w:val="nil"/>
              <w:left w:val="nil"/>
              <w:bottom w:val="nil"/>
              <w:right w:val="nil"/>
            </w:tcBorders>
            <w:shd w:val="clear" w:color="auto" w:fill="auto"/>
            <w:vAlign w:val="center"/>
          </w:tcPr>
          <w:p w14:paraId="484FDD0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0.11</w:t>
            </w:r>
          </w:p>
        </w:tc>
        <w:tc>
          <w:tcPr>
            <w:tcW w:w="841" w:type="pct"/>
            <w:tcBorders>
              <w:top w:val="nil"/>
              <w:left w:val="nil"/>
              <w:bottom w:val="nil"/>
              <w:right w:val="nil"/>
            </w:tcBorders>
            <w:shd w:val="clear" w:color="auto" w:fill="auto"/>
            <w:vAlign w:val="center"/>
          </w:tcPr>
          <w:p w14:paraId="3ADF32A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1.61 (0.84-3.07)</w:t>
            </w:r>
          </w:p>
        </w:tc>
        <w:tc>
          <w:tcPr>
            <w:tcW w:w="266" w:type="pct"/>
            <w:tcBorders>
              <w:top w:val="nil"/>
              <w:left w:val="nil"/>
              <w:bottom w:val="nil"/>
              <w:right w:val="nil"/>
            </w:tcBorders>
            <w:shd w:val="clear" w:color="auto" w:fill="auto"/>
            <w:vAlign w:val="center"/>
          </w:tcPr>
          <w:p w14:paraId="1FA80E9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0.15</w:t>
            </w:r>
          </w:p>
        </w:tc>
        <w:tc>
          <w:tcPr>
            <w:tcW w:w="841" w:type="pct"/>
            <w:tcBorders>
              <w:top w:val="nil"/>
              <w:left w:val="nil"/>
              <w:bottom w:val="nil"/>
              <w:right w:val="nil"/>
            </w:tcBorders>
            <w:shd w:val="clear" w:color="auto" w:fill="auto"/>
            <w:vAlign w:val="center"/>
          </w:tcPr>
          <w:p w14:paraId="0D444E03" w14:textId="77777777" w:rsidR="0061641E" w:rsidRPr="00B33F5D" w:rsidRDefault="0061641E" w:rsidP="00353F73">
            <w:pPr>
              <w:spacing w:line="360" w:lineRule="auto"/>
              <w:ind w:firstLineChars="150" w:firstLine="360"/>
              <w:jc w:val="both"/>
              <w:rPr>
                <w:rFonts w:ascii="Book Antiqua" w:hAnsi="Book Antiqua" w:cs="Times New Roman"/>
              </w:rPr>
            </w:pPr>
            <w:r w:rsidRPr="00B33F5D">
              <w:rPr>
                <w:rFonts w:ascii="Book Antiqua" w:hAnsi="Book Antiqua" w:cs="Times New Roman"/>
              </w:rPr>
              <w:t>1.81 (0.90-3.61)</w:t>
            </w:r>
          </w:p>
        </w:tc>
        <w:tc>
          <w:tcPr>
            <w:tcW w:w="265" w:type="pct"/>
            <w:tcBorders>
              <w:top w:val="nil"/>
              <w:left w:val="nil"/>
              <w:bottom w:val="nil"/>
              <w:right w:val="nil"/>
            </w:tcBorders>
            <w:shd w:val="clear" w:color="auto" w:fill="auto"/>
            <w:vAlign w:val="center"/>
          </w:tcPr>
          <w:p w14:paraId="1071817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0.09</w:t>
            </w:r>
          </w:p>
        </w:tc>
      </w:tr>
      <w:tr w:rsidR="0061641E" w:rsidRPr="00B33F5D" w14:paraId="7BADF88D" w14:textId="77777777" w:rsidTr="00F11EAF">
        <w:trPr>
          <w:trHeight w:val="567"/>
        </w:trPr>
        <w:tc>
          <w:tcPr>
            <w:tcW w:w="1100" w:type="pct"/>
            <w:tcBorders>
              <w:top w:val="nil"/>
              <w:left w:val="nil"/>
              <w:bottom w:val="nil"/>
              <w:right w:val="nil"/>
            </w:tcBorders>
            <w:shd w:val="clear" w:color="auto" w:fill="auto"/>
            <w:vAlign w:val="center"/>
          </w:tcPr>
          <w:p w14:paraId="4CF64A9D" w14:textId="0E1D70BA"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Creatinine (µmol/</w:t>
            </w:r>
            <w:r w:rsidR="00F11EAF" w:rsidRPr="00B33F5D">
              <w:rPr>
                <w:rFonts w:ascii="Book Antiqua" w:hAnsi="Book Antiqua" w:cs="Times New Roman"/>
              </w:rPr>
              <w:t>L</w:t>
            </w:r>
            <w:r w:rsidRPr="00B33F5D">
              <w:rPr>
                <w:rFonts w:ascii="Book Antiqua" w:hAnsi="Book Antiqua" w:cs="Times New Roman"/>
              </w:rPr>
              <w:t>)</w:t>
            </w:r>
          </w:p>
        </w:tc>
        <w:tc>
          <w:tcPr>
            <w:tcW w:w="756" w:type="pct"/>
            <w:tcBorders>
              <w:top w:val="nil"/>
              <w:left w:val="nil"/>
              <w:bottom w:val="nil"/>
              <w:right w:val="nil"/>
            </w:tcBorders>
            <w:shd w:val="clear" w:color="auto" w:fill="auto"/>
            <w:vAlign w:val="center"/>
          </w:tcPr>
          <w:p w14:paraId="1F994FC4" w14:textId="13D98DC1" w:rsidR="0061641E" w:rsidRPr="00B33F5D" w:rsidRDefault="00F11EAF" w:rsidP="00353F73">
            <w:pPr>
              <w:spacing w:line="360" w:lineRule="auto"/>
              <w:jc w:val="both"/>
              <w:rPr>
                <w:rFonts w:ascii="Book Antiqua" w:eastAsia="SimSun" w:hAnsi="Book Antiqua" w:cs="Times New Roman"/>
                <w:lang w:eastAsia="zh-CN"/>
              </w:rPr>
            </w:pPr>
            <w:r w:rsidRPr="00B33F5D">
              <w:rPr>
                <w:rFonts w:ascii="Book Antiqua" w:hAnsi="Book Antiqua" w:cs="Times New Roman"/>
              </w:rPr>
              <w:t>109.6 ±</w:t>
            </w:r>
            <w:r w:rsidRPr="00B33F5D">
              <w:rPr>
                <w:rFonts w:ascii="Book Antiqua" w:eastAsia="SimSun" w:hAnsi="Book Antiqua" w:cs="Times New Roman" w:hint="eastAsia"/>
                <w:lang w:eastAsia="zh-CN"/>
              </w:rPr>
              <w:t xml:space="preserve"> </w:t>
            </w:r>
            <w:r w:rsidRPr="00B33F5D">
              <w:rPr>
                <w:rFonts w:ascii="Book Antiqua" w:hAnsi="Book Antiqua" w:cs="Times New Roman"/>
              </w:rPr>
              <w:t>149.4</w:t>
            </w:r>
          </w:p>
        </w:tc>
        <w:tc>
          <w:tcPr>
            <w:tcW w:w="665" w:type="pct"/>
            <w:tcBorders>
              <w:top w:val="nil"/>
              <w:left w:val="nil"/>
              <w:bottom w:val="nil"/>
              <w:right w:val="nil"/>
            </w:tcBorders>
            <w:shd w:val="clear" w:color="auto" w:fill="auto"/>
            <w:vAlign w:val="center"/>
          </w:tcPr>
          <w:p w14:paraId="5795C6C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1.24 (1.08-1.42)</w:t>
            </w:r>
          </w:p>
        </w:tc>
        <w:tc>
          <w:tcPr>
            <w:tcW w:w="266" w:type="pct"/>
            <w:tcBorders>
              <w:top w:val="nil"/>
              <w:left w:val="nil"/>
              <w:bottom w:val="nil"/>
              <w:right w:val="nil"/>
            </w:tcBorders>
            <w:shd w:val="clear" w:color="auto" w:fill="auto"/>
            <w:vAlign w:val="center"/>
          </w:tcPr>
          <w:p w14:paraId="27F893F2" w14:textId="1A7A4C44"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&lt;</w:t>
            </w:r>
            <w:r w:rsidR="00F11EAF" w:rsidRPr="00B33F5D">
              <w:rPr>
                <w:rFonts w:ascii="Book Antiqua" w:eastAsia="SimSun" w:hAnsi="Book Antiqua" w:cs="Times New Roman" w:hint="eastAsia"/>
                <w:bCs/>
                <w:lang w:eastAsia="zh-CN"/>
              </w:rPr>
              <w:t xml:space="preserve"> </w:t>
            </w:r>
            <w:r w:rsidRPr="00B33F5D">
              <w:rPr>
                <w:rFonts w:ascii="Book Antiqua" w:hAnsi="Book Antiqua" w:cs="Times New Roman"/>
                <w:bCs/>
              </w:rPr>
              <w:t>0.01</w:t>
            </w:r>
          </w:p>
        </w:tc>
        <w:tc>
          <w:tcPr>
            <w:tcW w:w="841" w:type="pct"/>
            <w:tcBorders>
              <w:top w:val="nil"/>
              <w:left w:val="nil"/>
              <w:bottom w:val="nil"/>
              <w:right w:val="nil"/>
            </w:tcBorders>
            <w:shd w:val="clear" w:color="auto" w:fill="auto"/>
            <w:vAlign w:val="center"/>
          </w:tcPr>
          <w:p w14:paraId="06506CD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1.25 (1.09-1.43)</w:t>
            </w:r>
          </w:p>
        </w:tc>
        <w:tc>
          <w:tcPr>
            <w:tcW w:w="266" w:type="pct"/>
            <w:tcBorders>
              <w:top w:val="nil"/>
              <w:left w:val="nil"/>
              <w:bottom w:val="nil"/>
              <w:right w:val="nil"/>
            </w:tcBorders>
            <w:shd w:val="clear" w:color="auto" w:fill="auto"/>
            <w:vAlign w:val="center"/>
          </w:tcPr>
          <w:p w14:paraId="566CBB0A" w14:textId="478073C6"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&lt;</w:t>
            </w:r>
            <w:r w:rsidR="00F11EAF" w:rsidRPr="00B33F5D">
              <w:rPr>
                <w:rFonts w:ascii="Book Antiqua" w:eastAsia="SimSun" w:hAnsi="Book Antiqua" w:cs="Times New Roman" w:hint="eastAsia"/>
                <w:bCs/>
                <w:lang w:eastAsia="zh-CN"/>
              </w:rPr>
              <w:t xml:space="preserve"> </w:t>
            </w:r>
            <w:r w:rsidRPr="00B33F5D">
              <w:rPr>
                <w:rFonts w:ascii="Book Antiqua" w:hAnsi="Book Antiqua" w:cs="Times New Roman"/>
                <w:bCs/>
              </w:rPr>
              <w:t>0.01</w:t>
            </w:r>
          </w:p>
        </w:tc>
        <w:tc>
          <w:tcPr>
            <w:tcW w:w="841" w:type="pct"/>
            <w:tcBorders>
              <w:top w:val="nil"/>
              <w:left w:val="nil"/>
              <w:bottom w:val="nil"/>
              <w:right w:val="nil"/>
            </w:tcBorders>
            <w:shd w:val="clear" w:color="auto" w:fill="auto"/>
            <w:vAlign w:val="center"/>
          </w:tcPr>
          <w:p w14:paraId="2450524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1.27 (1.10-1.47)</w:t>
            </w:r>
          </w:p>
        </w:tc>
        <w:tc>
          <w:tcPr>
            <w:tcW w:w="265" w:type="pct"/>
            <w:tcBorders>
              <w:top w:val="nil"/>
              <w:left w:val="nil"/>
              <w:bottom w:val="nil"/>
              <w:right w:val="nil"/>
            </w:tcBorders>
            <w:shd w:val="clear" w:color="auto" w:fill="auto"/>
            <w:vAlign w:val="center"/>
          </w:tcPr>
          <w:p w14:paraId="3871AAB0" w14:textId="25E659E2"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&lt;</w:t>
            </w:r>
            <w:r w:rsidR="00F11EAF" w:rsidRPr="00B33F5D">
              <w:rPr>
                <w:rFonts w:ascii="Book Antiqua" w:eastAsia="SimSun" w:hAnsi="Book Antiqua" w:cs="Times New Roman" w:hint="eastAsia"/>
                <w:bCs/>
                <w:lang w:eastAsia="zh-CN"/>
              </w:rPr>
              <w:t xml:space="preserve"> </w:t>
            </w:r>
            <w:r w:rsidRPr="00B33F5D">
              <w:rPr>
                <w:rFonts w:ascii="Book Antiqua" w:hAnsi="Book Antiqua" w:cs="Times New Roman"/>
                <w:bCs/>
              </w:rPr>
              <w:t>0.01</w:t>
            </w:r>
          </w:p>
        </w:tc>
      </w:tr>
      <w:tr w:rsidR="0061641E" w:rsidRPr="00B33F5D" w14:paraId="246EE8E6" w14:textId="77777777" w:rsidTr="00F11EAF">
        <w:trPr>
          <w:trHeight w:val="567"/>
        </w:trPr>
        <w:tc>
          <w:tcPr>
            <w:tcW w:w="1100" w:type="pct"/>
            <w:tcBorders>
              <w:top w:val="nil"/>
              <w:left w:val="nil"/>
              <w:bottom w:val="nil"/>
              <w:right w:val="nil"/>
            </w:tcBorders>
            <w:shd w:val="clear" w:color="auto" w:fill="auto"/>
            <w:vAlign w:val="center"/>
          </w:tcPr>
          <w:p w14:paraId="5C25388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Urine protein positive</w:t>
            </w:r>
          </w:p>
        </w:tc>
        <w:tc>
          <w:tcPr>
            <w:tcW w:w="756" w:type="pct"/>
            <w:tcBorders>
              <w:top w:val="nil"/>
              <w:left w:val="nil"/>
              <w:bottom w:val="nil"/>
              <w:right w:val="nil"/>
            </w:tcBorders>
            <w:shd w:val="clear" w:color="auto" w:fill="auto"/>
            <w:vAlign w:val="center"/>
          </w:tcPr>
          <w:p w14:paraId="1AF65DE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51/224 (22.8)</w:t>
            </w:r>
          </w:p>
        </w:tc>
        <w:tc>
          <w:tcPr>
            <w:tcW w:w="665" w:type="pct"/>
            <w:tcBorders>
              <w:top w:val="nil"/>
              <w:left w:val="nil"/>
              <w:bottom w:val="nil"/>
              <w:right w:val="nil"/>
            </w:tcBorders>
            <w:shd w:val="clear" w:color="auto" w:fill="auto"/>
            <w:vAlign w:val="center"/>
          </w:tcPr>
          <w:p w14:paraId="787D05A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1.41 (0.80-2.48)</w:t>
            </w:r>
          </w:p>
        </w:tc>
        <w:tc>
          <w:tcPr>
            <w:tcW w:w="266" w:type="pct"/>
            <w:tcBorders>
              <w:top w:val="nil"/>
              <w:left w:val="nil"/>
              <w:bottom w:val="nil"/>
              <w:right w:val="nil"/>
            </w:tcBorders>
            <w:shd w:val="clear" w:color="auto" w:fill="auto"/>
            <w:vAlign w:val="center"/>
          </w:tcPr>
          <w:p w14:paraId="6F4E2A2F"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0.24</w:t>
            </w:r>
          </w:p>
        </w:tc>
        <w:tc>
          <w:tcPr>
            <w:tcW w:w="841" w:type="pct"/>
            <w:tcBorders>
              <w:top w:val="nil"/>
              <w:left w:val="nil"/>
              <w:bottom w:val="nil"/>
              <w:right w:val="nil"/>
            </w:tcBorders>
            <w:shd w:val="clear" w:color="auto" w:fill="auto"/>
            <w:vAlign w:val="center"/>
          </w:tcPr>
          <w:p w14:paraId="24B5438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1.38 (0.78-2.45)</w:t>
            </w:r>
          </w:p>
        </w:tc>
        <w:tc>
          <w:tcPr>
            <w:tcW w:w="266" w:type="pct"/>
            <w:tcBorders>
              <w:top w:val="nil"/>
              <w:left w:val="nil"/>
              <w:bottom w:val="nil"/>
              <w:right w:val="nil"/>
            </w:tcBorders>
            <w:shd w:val="clear" w:color="auto" w:fill="auto"/>
            <w:vAlign w:val="center"/>
          </w:tcPr>
          <w:p w14:paraId="58ECBF5A"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0.27</w:t>
            </w:r>
          </w:p>
        </w:tc>
        <w:tc>
          <w:tcPr>
            <w:tcW w:w="841" w:type="pct"/>
            <w:tcBorders>
              <w:top w:val="nil"/>
              <w:left w:val="nil"/>
              <w:bottom w:val="nil"/>
              <w:right w:val="nil"/>
            </w:tcBorders>
            <w:shd w:val="clear" w:color="auto" w:fill="auto"/>
            <w:vAlign w:val="center"/>
          </w:tcPr>
          <w:p w14:paraId="0D75BEB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1.45 (0.79-2.69)</w:t>
            </w:r>
          </w:p>
        </w:tc>
        <w:tc>
          <w:tcPr>
            <w:tcW w:w="265" w:type="pct"/>
            <w:tcBorders>
              <w:top w:val="nil"/>
              <w:left w:val="nil"/>
              <w:bottom w:val="nil"/>
              <w:right w:val="nil"/>
            </w:tcBorders>
            <w:shd w:val="clear" w:color="auto" w:fill="auto"/>
            <w:vAlign w:val="center"/>
          </w:tcPr>
          <w:p w14:paraId="7921E584"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0.23</w:t>
            </w:r>
          </w:p>
        </w:tc>
      </w:tr>
      <w:tr w:rsidR="0061641E" w:rsidRPr="00B33F5D" w14:paraId="22621583" w14:textId="77777777" w:rsidTr="00F11EAF">
        <w:trPr>
          <w:trHeight w:val="567"/>
        </w:trPr>
        <w:tc>
          <w:tcPr>
            <w:tcW w:w="1100" w:type="pct"/>
            <w:tcBorders>
              <w:top w:val="nil"/>
              <w:left w:val="nil"/>
              <w:bottom w:val="nil"/>
              <w:right w:val="nil"/>
            </w:tcBorders>
            <w:shd w:val="clear" w:color="auto" w:fill="auto"/>
            <w:vAlign w:val="center"/>
          </w:tcPr>
          <w:p w14:paraId="4DE9816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Hypoglycemic agents</w:t>
            </w:r>
          </w:p>
        </w:tc>
        <w:tc>
          <w:tcPr>
            <w:tcW w:w="756" w:type="pct"/>
            <w:tcBorders>
              <w:top w:val="nil"/>
              <w:left w:val="nil"/>
              <w:bottom w:val="nil"/>
              <w:right w:val="nil"/>
            </w:tcBorders>
            <w:shd w:val="clear" w:color="auto" w:fill="auto"/>
            <w:vAlign w:val="center"/>
          </w:tcPr>
          <w:p w14:paraId="1216B2C0" w14:textId="77777777" w:rsidR="0061641E" w:rsidRPr="00B33F5D" w:rsidRDefault="0061641E" w:rsidP="00353F73">
            <w:pPr>
              <w:spacing w:line="360" w:lineRule="auto"/>
              <w:jc w:val="both"/>
              <w:rPr>
                <w:rFonts w:ascii="Book Antiqua" w:hAnsi="Book Antiqua" w:cs="Times New Roman"/>
              </w:rPr>
            </w:pPr>
          </w:p>
        </w:tc>
        <w:tc>
          <w:tcPr>
            <w:tcW w:w="665" w:type="pct"/>
            <w:tcBorders>
              <w:top w:val="nil"/>
              <w:left w:val="nil"/>
              <w:bottom w:val="nil"/>
              <w:right w:val="nil"/>
            </w:tcBorders>
            <w:shd w:val="clear" w:color="auto" w:fill="auto"/>
            <w:vAlign w:val="center"/>
          </w:tcPr>
          <w:p w14:paraId="0BD4312A" w14:textId="77777777" w:rsidR="0061641E" w:rsidRPr="00B33F5D" w:rsidRDefault="0061641E" w:rsidP="00353F73">
            <w:pPr>
              <w:spacing w:line="360" w:lineRule="auto"/>
              <w:jc w:val="both"/>
              <w:rPr>
                <w:rFonts w:ascii="Book Antiqua" w:hAnsi="Book Antiqua" w:cs="Times New Roman"/>
              </w:rPr>
            </w:pPr>
          </w:p>
        </w:tc>
        <w:tc>
          <w:tcPr>
            <w:tcW w:w="266" w:type="pct"/>
            <w:tcBorders>
              <w:top w:val="nil"/>
              <w:left w:val="nil"/>
              <w:bottom w:val="nil"/>
              <w:right w:val="nil"/>
            </w:tcBorders>
            <w:shd w:val="clear" w:color="auto" w:fill="auto"/>
            <w:vAlign w:val="center"/>
          </w:tcPr>
          <w:p w14:paraId="666EE1AF" w14:textId="77777777" w:rsidR="0061641E" w:rsidRPr="00B33F5D" w:rsidRDefault="0061641E" w:rsidP="00353F73">
            <w:pPr>
              <w:spacing w:line="360" w:lineRule="auto"/>
              <w:jc w:val="both"/>
              <w:rPr>
                <w:rFonts w:ascii="Book Antiqua" w:hAnsi="Book Antiqua" w:cs="Times New Roman"/>
              </w:rPr>
            </w:pPr>
          </w:p>
        </w:tc>
        <w:tc>
          <w:tcPr>
            <w:tcW w:w="841" w:type="pct"/>
            <w:tcBorders>
              <w:top w:val="nil"/>
              <w:left w:val="nil"/>
              <w:bottom w:val="nil"/>
              <w:right w:val="nil"/>
            </w:tcBorders>
            <w:shd w:val="clear" w:color="auto" w:fill="auto"/>
            <w:vAlign w:val="center"/>
          </w:tcPr>
          <w:p w14:paraId="46D4F713" w14:textId="77777777" w:rsidR="0061641E" w:rsidRPr="00B33F5D" w:rsidRDefault="0061641E" w:rsidP="00353F73">
            <w:pPr>
              <w:spacing w:line="360" w:lineRule="auto"/>
              <w:jc w:val="both"/>
              <w:rPr>
                <w:rFonts w:ascii="Book Antiqua" w:hAnsi="Book Antiqua" w:cs="Times New Roman"/>
              </w:rPr>
            </w:pPr>
          </w:p>
        </w:tc>
        <w:tc>
          <w:tcPr>
            <w:tcW w:w="266" w:type="pct"/>
            <w:tcBorders>
              <w:top w:val="nil"/>
              <w:left w:val="nil"/>
              <w:bottom w:val="nil"/>
              <w:right w:val="nil"/>
            </w:tcBorders>
            <w:shd w:val="clear" w:color="auto" w:fill="auto"/>
            <w:vAlign w:val="center"/>
          </w:tcPr>
          <w:p w14:paraId="73178172" w14:textId="77777777" w:rsidR="0061641E" w:rsidRPr="00B33F5D" w:rsidRDefault="0061641E" w:rsidP="00353F73">
            <w:pPr>
              <w:spacing w:line="360" w:lineRule="auto"/>
              <w:jc w:val="both"/>
              <w:rPr>
                <w:rFonts w:ascii="Book Antiqua" w:hAnsi="Book Antiqua" w:cs="Times New Roman"/>
              </w:rPr>
            </w:pPr>
          </w:p>
        </w:tc>
        <w:tc>
          <w:tcPr>
            <w:tcW w:w="841" w:type="pct"/>
            <w:tcBorders>
              <w:top w:val="nil"/>
              <w:left w:val="nil"/>
              <w:bottom w:val="nil"/>
              <w:right w:val="nil"/>
            </w:tcBorders>
            <w:shd w:val="clear" w:color="auto" w:fill="auto"/>
            <w:vAlign w:val="center"/>
          </w:tcPr>
          <w:p w14:paraId="67CDE1AE" w14:textId="77777777" w:rsidR="0061641E" w:rsidRPr="00B33F5D" w:rsidRDefault="0061641E" w:rsidP="00353F73">
            <w:pPr>
              <w:spacing w:line="360" w:lineRule="auto"/>
              <w:ind w:right="110"/>
              <w:jc w:val="both"/>
              <w:rPr>
                <w:rFonts w:ascii="Book Antiqua" w:hAnsi="Book Antiqua" w:cs="Times New Roman"/>
              </w:rPr>
            </w:pPr>
          </w:p>
        </w:tc>
        <w:tc>
          <w:tcPr>
            <w:tcW w:w="265" w:type="pct"/>
            <w:tcBorders>
              <w:top w:val="nil"/>
              <w:left w:val="nil"/>
              <w:bottom w:val="nil"/>
              <w:right w:val="nil"/>
            </w:tcBorders>
            <w:shd w:val="clear" w:color="auto" w:fill="auto"/>
            <w:vAlign w:val="center"/>
          </w:tcPr>
          <w:p w14:paraId="6057C65F" w14:textId="77777777" w:rsidR="0061641E" w:rsidRPr="00B33F5D" w:rsidRDefault="0061641E" w:rsidP="00353F73">
            <w:pPr>
              <w:spacing w:line="360" w:lineRule="auto"/>
              <w:jc w:val="both"/>
              <w:rPr>
                <w:rFonts w:ascii="Book Antiqua" w:hAnsi="Book Antiqua" w:cs="Times New Roman"/>
              </w:rPr>
            </w:pPr>
          </w:p>
        </w:tc>
      </w:tr>
      <w:tr w:rsidR="0061641E" w:rsidRPr="00B33F5D" w14:paraId="3B8BCD7E" w14:textId="77777777" w:rsidTr="00F11EAF">
        <w:trPr>
          <w:trHeight w:val="567"/>
        </w:trPr>
        <w:tc>
          <w:tcPr>
            <w:tcW w:w="1100" w:type="pct"/>
            <w:tcBorders>
              <w:top w:val="nil"/>
              <w:left w:val="nil"/>
              <w:bottom w:val="nil"/>
              <w:right w:val="nil"/>
            </w:tcBorders>
            <w:shd w:val="clear" w:color="auto" w:fill="auto"/>
            <w:vAlign w:val="center"/>
          </w:tcPr>
          <w:p w14:paraId="27E004C1"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Insulin</w:t>
            </w:r>
          </w:p>
        </w:tc>
        <w:tc>
          <w:tcPr>
            <w:tcW w:w="756" w:type="pct"/>
            <w:tcBorders>
              <w:top w:val="nil"/>
              <w:left w:val="nil"/>
              <w:bottom w:val="nil"/>
              <w:right w:val="nil"/>
            </w:tcBorders>
            <w:shd w:val="clear" w:color="auto" w:fill="auto"/>
            <w:vAlign w:val="center"/>
          </w:tcPr>
          <w:p w14:paraId="5823228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69/241 (28.6)</w:t>
            </w:r>
          </w:p>
        </w:tc>
        <w:tc>
          <w:tcPr>
            <w:tcW w:w="665" w:type="pct"/>
            <w:tcBorders>
              <w:top w:val="nil"/>
              <w:left w:val="nil"/>
              <w:bottom w:val="nil"/>
              <w:right w:val="nil"/>
            </w:tcBorders>
            <w:shd w:val="clear" w:color="auto" w:fill="auto"/>
            <w:vAlign w:val="center"/>
          </w:tcPr>
          <w:p w14:paraId="56EF5FC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1.65 (0.99-2.76)</w:t>
            </w:r>
          </w:p>
        </w:tc>
        <w:tc>
          <w:tcPr>
            <w:tcW w:w="266" w:type="pct"/>
            <w:tcBorders>
              <w:top w:val="nil"/>
              <w:left w:val="nil"/>
              <w:bottom w:val="nil"/>
              <w:right w:val="nil"/>
            </w:tcBorders>
            <w:shd w:val="clear" w:color="auto" w:fill="auto"/>
            <w:vAlign w:val="center"/>
          </w:tcPr>
          <w:p w14:paraId="383AB9A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0.05</w:t>
            </w:r>
          </w:p>
        </w:tc>
        <w:tc>
          <w:tcPr>
            <w:tcW w:w="841" w:type="pct"/>
            <w:tcBorders>
              <w:top w:val="nil"/>
              <w:left w:val="nil"/>
              <w:bottom w:val="nil"/>
              <w:right w:val="nil"/>
            </w:tcBorders>
            <w:shd w:val="clear" w:color="auto" w:fill="auto"/>
            <w:vAlign w:val="center"/>
          </w:tcPr>
          <w:p w14:paraId="3FF1EDE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1.77 (1.03-3.02)</w:t>
            </w:r>
          </w:p>
        </w:tc>
        <w:tc>
          <w:tcPr>
            <w:tcW w:w="266" w:type="pct"/>
            <w:tcBorders>
              <w:top w:val="nil"/>
              <w:left w:val="nil"/>
              <w:bottom w:val="nil"/>
              <w:right w:val="nil"/>
            </w:tcBorders>
            <w:shd w:val="clear" w:color="auto" w:fill="auto"/>
            <w:vAlign w:val="center"/>
          </w:tcPr>
          <w:p w14:paraId="3F40786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w:t>
            </w:r>
          </w:p>
        </w:tc>
        <w:tc>
          <w:tcPr>
            <w:tcW w:w="841" w:type="pct"/>
            <w:tcBorders>
              <w:top w:val="nil"/>
              <w:left w:val="nil"/>
              <w:bottom w:val="nil"/>
              <w:right w:val="nil"/>
            </w:tcBorders>
            <w:shd w:val="clear" w:color="auto" w:fill="auto"/>
            <w:vAlign w:val="center"/>
          </w:tcPr>
          <w:p w14:paraId="2757FE2E" w14:textId="77777777" w:rsidR="0061641E" w:rsidRPr="00B33F5D" w:rsidRDefault="0061641E" w:rsidP="00353F73">
            <w:pPr>
              <w:spacing w:line="360" w:lineRule="auto"/>
              <w:ind w:right="110"/>
              <w:jc w:val="both"/>
              <w:rPr>
                <w:rFonts w:ascii="Book Antiqua" w:hAnsi="Book Antiqua" w:cs="Times New Roman"/>
              </w:rPr>
            </w:pPr>
            <w:r w:rsidRPr="00B33F5D">
              <w:rPr>
                <w:rFonts w:ascii="Book Antiqua" w:hAnsi="Book Antiqua" w:cs="Times New Roman"/>
              </w:rPr>
              <w:t>1.92 (1.09-3.38)</w:t>
            </w:r>
          </w:p>
        </w:tc>
        <w:tc>
          <w:tcPr>
            <w:tcW w:w="265" w:type="pct"/>
            <w:tcBorders>
              <w:top w:val="nil"/>
              <w:left w:val="nil"/>
              <w:bottom w:val="nil"/>
              <w:right w:val="nil"/>
            </w:tcBorders>
            <w:shd w:val="clear" w:color="auto" w:fill="auto"/>
            <w:vAlign w:val="center"/>
          </w:tcPr>
          <w:p w14:paraId="75BF00B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0.02</w:t>
            </w:r>
          </w:p>
        </w:tc>
      </w:tr>
      <w:tr w:rsidR="0061641E" w:rsidRPr="00B33F5D" w14:paraId="3751AA9D" w14:textId="77777777" w:rsidTr="00F11EAF">
        <w:trPr>
          <w:trHeight w:val="567"/>
        </w:trPr>
        <w:tc>
          <w:tcPr>
            <w:tcW w:w="1100" w:type="pct"/>
            <w:tcBorders>
              <w:top w:val="nil"/>
              <w:left w:val="nil"/>
              <w:bottom w:val="nil"/>
              <w:right w:val="nil"/>
            </w:tcBorders>
            <w:shd w:val="clear" w:color="auto" w:fill="auto"/>
            <w:vAlign w:val="center"/>
          </w:tcPr>
          <w:p w14:paraId="7D57203B"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Sulfonylurea</w:t>
            </w:r>
          </w:p>
        </w:tc>
        <w:tc>
          <w:tcPr>
            <w:tcW w:w="756" w:type="pct"/>
            <w:tcBorders>
              <w:top w:val="nil"/>
              <w:left w:val="nil"/>
              <w:bottom w:val="nil"/>
              <w:right w:val="nil"/>
            </w:tcBorders>
            <w:shd w:val="clear" w:color="auto" w:fill="auto"/>
            <w:vAlign w:val="center"/>
          </w:tcPr>
          <w:p w14:paraId="127C5FE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75/241 (31.1)</w:t>
            </w:r>
          </w:p>
        </w:tc>
        <w:tc>
          <w:tcPr>
            <w:tcW w:w="665" w:type="pct"/>
            <w:tcBorders>
              <w:top w:val="nil"/>
              <w:left w:val="nil"/>
              <w:bottom w:val="nil"/>
              <w:right w:val="nil"/>
            </w:tcBorders>
            <w:shd w:val="clear" w:color="auto" w:fill="auto"/>
            <w:vAlign w:val="center"/>
          </w:tcPr>
          <w:p w14:paraId="4877430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0.85 (0.52-1.40)</w:t>
            </w:r>
          </w:p>
        </w:tc>
        <w:tc>
          <w:tcPr>
            <w:tcW w:w="266" w:type="pct"/>
            <w:tcBorders>
              <w:top w:val="nil"/>
              <w:left w:val="nil"/>
              <w:bottom w:val="nil"/>
              <w:right w:val="nil"/>
            </w:tcBorders>
            <w:shd w:val="clear" w:color="auto" w:fill="auto"/>
            <w:vAlign w:val="center"/>
          </w:tcPr>
          <w:p w14:paraId="22537342"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0.53</w:t>
            </w:r>
          </w:p>
        </w:tc>
        <w:tc>
          <w:tcPr>
            <w:tcW w:w="841" w:type="pct"/>
            <w:tcBorders>
              <w:top w:val="nil"/>
              <w:left w:val="nil"/>
              <w:bottom w:val="nil"/>
              <w:right w:val="nil"/>
            </w:tcBorders>
            <w:shd w:val="clear" w:color="auto" w:fill="auto"/>
            <w:vAlign w:val="center"/>
          </w:tcPr>
          <w:p w14:paraId="76796D4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0.83 (0.50-1.38)</w:t>
            </w:r>
          </w:p>
        </w:tc>
        <w:tc>
          <w:tcPr>
            <w:tcW w:w="266" w:type="pct"/>
            <w:tcBorders>
              <w:top w:val="nil"/>
              <w:left w:val="nil"/>
              <w:bottom w:val="nil"/>
              <w:right w:val="nil"/>
            </w:tcBorders>
            <w:shd w:val="clear" w:color="auto" w:fill="auto"/>
            <w:vAlign w:val="center"/>
          </w:tcPr>
          <w:p w14:paraId="2B62803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0.47</w:t>
            </w:r>
          </w:p>
        </w:tc>
        <w:tc>
          <w:tcPr>
            <w:tcW w:w="841" w:type="pct"/>
            <w:tcBorders>
              <w:top w:val="nil"/>
              <w:left w:val="nil"/>
              <w:bottom w:val="nil"/>
              <w:right w:val="nil"/>
            </w:tcBorders>
            <w:shd w:val="clear" w:color="auto" w:fill="auto"/>
            <w:vAlign w:val="center"/>
          </w:tcPr>
          <w:p w14:paraId="7CDD404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0.89 (0.52-1.52)</w:t>
            </w:r>
          </w:p>
        </w:tc>
        <w:tc>
          <w:tcPr>
            <w:tcW w:w="265" w:type="pct"/>
            <w:tcBorders>
              <w:top w:val="nil"/>
              <w:left w:val="nil"/>
              <w:bottom w:val="nil"/>
              <w:right w:val="nil"/>
            </w:tcBorders>
            <w:shd w:val="clear" w:color="auto" w:fill="auto"/>
            <w:vAlign w:val="center"/>
          </w:tcPr>
          <w:p w14:paraId="4EF8BC0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0.68</w:t>
            </w:r>
          </w:p>
        </w:tc>
      </w:tr>
      <w:tr w:rsidR="0061641E" w:rsidRPr="00B33F5D" w14:paraId="751DD115" w14:textId="77777777" w:rsidTr="00F11EAF">
        <w:trPr>
          <w:trHeight w:val="567"/>
        </w:trPr>
        <w:tc>
          <w:tcPr>
            <w:tcW w:w="1100" w:type="pct"/>
            <w:tcBorders>
              <w:top w:val="nil"/>
              <w:left w:val="nil"/>
              <w:bottom w:val="nil"/>
              <w:right w:val="nil"/>
            </w:tcBorders>
            <w:shd w:val="clear" w:color="auto" w:fill="auto"/>
            <w:vAlign w:val="center"/>
          </w:tcPr>
          <w:p w14:paraId="530B159C"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Glinide</w:t>
            </w:r>
          </w:p>
        </w:tc>
        <w:tc>
          <w:tcPr>
            <w:tcW w:w="756" w:type="pct"/>
            <w:tcBorders>
              <w:top w:val="nil"/>
              <w:left w:val="nil"/>
              <w:bottom w:val="nil"/>
              <w:right w:val="nil"/>
            </w:tcBorders>
            <w:shd w:val="clear" w:color="auto" w:fill="auto"/>
            <w:vAlign w:val="center"/>
          </w:tcPr>
          <w:p w14:paraId="6B48F3E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21/241 (8.7)</w:t>
            </w:r>
          </w:p>
        </w:tc>
        <w:tc>
          <w:tcPr>
            <w:tcW w:w="665" w:type="pct"/>
            <w:tcBorders>
              <w:top w:val="nil"/>
              <w:left w:val="nil"/>
              <w:bottom w:val="nil"/>
              <w:right w:val="nil"/>
            </w:tcBorders>
            <w:shd w:val="clear" w:color="auto" w:fill="auto"/>
            <w:vAlign w:val="center"/>
          </w:tcPr>
          <w:p w14:paraId="68C31819"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2.27 (1.00-5.18)</w:t>
            </w:r>
          </w:p>
        </w:tc>
        <w:tc>
          <w:tcPr>
            <w:tcW w:w="266" w:type="pct"/>
            <w:tcBorders>
              <w:top w:val="nil"/>
              <w:left w:val="nil"/>
              <w:bottom w:val="nil"/>
              <w:right w:val="nil"/>
            </w:tcBorders>
            <w:shd w:val="clear" w:color="auto" w:fill="auto"/>
            <w:vAlign w:val="center"/>
          </w:tcPr>
          <w:p w14:paraId="1F807616"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0.05</w:t>
            </w:r>
          </w:p>
        </w:tc>
        <w:tc>
          <w:tcPr>
            <w:tcW w:w="841" w:type="pct"/>
            <w:tcBorders>
              <w:top w:val="nil"/>
              <w:left w:val="nil"/>
              <w:bottom w:val="nil"/>
              <w:right w:val="nil"/>
            </w:tcBorders>
            <w:shd w:val="clear" w:color="auto" w:fill="auto"/>
            <w:vAlign w:val="center"/>
          </w:tcPr>
          <w:p w14:paraId="1E3EFF4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2.39 (1.03-5.52)</w:t>
            </w:r>
          </w:p>
        </w:tc>
        <w:tc>
          <w:tcPr>
            <w:tcW w:w="266" w:type="pct"/>
            <w:tcBorders>
              <w:top w:val="nil"/>
              <w:left w:val="nil"/>
              <w:bottom w:val="nil"/>
              <w:right w:val="nil"/>
            </w:tcBorders>
            <w:shd w:val="clear" w:color="auto" w:fill="auto"/>
            <w:vAlign w:val="center"/>
          </w:tcPr>
          <w:p w14:paraId="71D37BF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0.04</w:t>
            </w:r>
          </w:p>
        </w:tc>
        <w:tc>
          <w:tcPr>
            <w:tcW w:w="841" w:type="pct"/>
            <w:tcBorders>
              <w:top w:val="nil"/>
              <w:left w:val="nil"/>
              <w:bottom w:val="nil"/>
              <w:right w:val="nil"/>
            </w:tcBorders>
            <w:shd w:val="clear" w:color="auto" w:fill="auto"/>
            <w:vAlign w:val="center"/>
          </w:tcPr>
          <w:p w14:paraId="594694C8"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2.33 (0.95-5.73)</w:t>
            </w:r>
          </w:p>
        </w:tc>
        <w:tc>
          <w:tcPr>
            <w:tcW w:w="265" w:type="pct"/>
            <w:tcBorders>
              <w:top w:val="nil"/>
              <w:left w:val="nil"/>
              <w:bottom w:val="nil"/>
              <w:right w:val="nil"/>
            </w:tcBorders>
            <w:shd w:val="clear" w:color="auto" w:fill="auto"/>
            <w:vAlign w:val="center"/>
          </w:tcPr>
          <w:p w14:paraId="03C69A6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0.06</w:t>
            </w:r>
          </w:p>
        </w:tc>
      </w:tr>
      <w:tr w:rsidR="0061641E" w:rsidRPr="00B33F5D" w14:paraId="56782A89" w14:textId="77777777" w:rsidTr="00F11EAF">
        <w:trPr>
          <w:trHeight w:val="567"/>
        </w:trPr>
        <w:tc>
          <w:tcPr>
            <w:tcW w:w="1100" w:type="pct"/>
            <w:tcBorders>
              <w:top w:val="nil"/>
              <w:left w:val="nil"/>
              <w:bottom w:val="nil"/>
              <w:right w:val="nil"/>
            </w:tcBorders>
            <w:shd w:val="clear" w:color="auto" w:fill="auto"/>
            <w:vAlign w:val="center"/>
          </w:tcPr>
          <w:p w14:paraId="13EAFBE8"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Alpha-glucosidase inhibitors</w:t>
            </w:r>
          </w:p>
        </w:tc>
        <w:tc>
          <w:tcPr>
            <w:tcW w:w="756" w:type="pct"/>
            <w:tcBorders>
              <w:top w:val="nil"/>
              <w:left w:val="nil"/>
              <w:bottom w:val="nil"/>
              <w:right w:val="nil"/>
            </w:tcBorders>
            <w:shd w:val="clear" w:color="auto" w:fill="auto"/>
            <w:vAlign w:val="center"/>
          </w:tcPr>
          <w:p w14:paraId="38CEAEB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68/241 (28.2)</w:t>
            </w:r>
          </w:p>
        </w:tc>
        <w:tc>
          <w:tcPr>
            <w:tcW w:w="665" w:type="pct"/>
            <w:tcBorders>
              <w:top w:val="nil"/>
              <w:left w:val="nil"/>
              <w:bottom w:val="nil"/>
              <w:right w:val="nil"/>
            </w:tcBorders>
            <w:shd w:val="clear" w:color="auto" w:fill="auto"/>
            <w:vAlign w:val="center"/>
          </w:tcPr>
          <w:p w14:paraId="6C10E470" w14:textId="77777777" w:rsidR="0061641E" w:rsidRPr="00B33F5D" w:rsidRDefault="0061641E" w:rsidP="00353F73">
            <w:pPr>
              <w:spacing w:line="360" w:lineRule="auto"/>
              <w:ind w:right="110"/>
              <w:jc w:val="both"/>
              <w:rPr>
                <w:rFonts w:ascii="Book Antiqua" w:hAnsi="Book Antiqua" w:cs="Times New Roman"/>
              </w:rPr>
            </w:pPr>
            <w:r w:rsidRPr="00B33F5D">
              <w:rPr>
                <w:rFonts w:ascii="Book Antiqua" w:hAnsi="Book Antiqua" w:cs="Times New Roman"/>
              </w:rPr>
              <w:t>0.92 (0.55-1.52)</w:t>
            </w:r>
          </w:p>
        </w:tc>
        <w:tc>
          <w:tcPr>
            <w:tcW w:w="266" w:type="pct"/>
            <w:tcBorders>
              <w:top w:val="nil"/>
              <w:left w:val="nil"/>
              <w:bottom w:val="nil"/>
              <w:right w:val="nil"/>
            </w:tcBorders>
            <w:shd w:val="clear" w:color="auto" w:fill="auto"/>
            <w:vAlign w:val="center"/>
          </w:tcPr>
          <w:p w14:paraId="5F188D9A" w14:textId="77777777" w:rsidR="0061641E" w:rsidRPr="00B33F5D" w:rsidRDefault="0061641E" w:rsidP="00353F73">
            <w:pPr>
              <w:spacing w:line="360" w:lineRule="auto"/>
              <w:jc w:val="both"/>
              <w:rPr>
                <w:rFonts w:ascii="Book Antiqua" w:hAnsi="Book Antiqua" w:cs="Times New Roman"/>
                <w:bCs/>
              </w:rPr>
            </w:pPr>
            <w:r w:rsidRPr="00B33F5D">
              <w:rPr>
                <w:rFonts w:ascii="Book Antiqua" w:hAnsi="Book Antiqua" w:cs="Times New Roman"/>
                <w:bCs/>
              </w:rPr>
              <w:t>0.74</w:t>
            </w:r>
          </w:p>
        </w:tc>
        <w:tc>
          <w:tcPr>
            <w:tcW w:w="841" w:type="pct"/>
            <w:tcBorders>
              <w:top w:val="nil"/>
              <w:left w:val="nil"/>
              <w:bottom w:val="nil"/>
              <w:right w:val="nil"/>
            </w:tcBorders>
            <w:shd w:val="clear" w:color="auto" w:fill="auto"/>
            <w:vAlign w:val="center"/>
          </w:tcPr>
          <w:p w14:paraId="4BFD42F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0.92 (0.55-1.54)</w:t>
            </w:r>
          </w:p>
        </w:tc>
        <w:tc>
          <w:tcPr>
            <w:tcW w:w="266" w:type="pct"/>
            <w:tcBorders>
              <w:top w:val="nil"/>
              <w:left w:val="nil"/>
              <w:bottom w:val="nil"/>
              <w:right w:val="nil"/>
            </w:tcBorders>
            <w:shd w:val="clear" w:color="auto" w:fill="auto"/>
            <w:vAlign w:val="center"/>
          </w:tcPr>
          <w:p w14:paraId="4DFE8E1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0.76</w:t>
            </w:r>
          </w:p>
        </w:tc>
        <w:tc>
          <w:tcPr>
            <w:tcW w:w="841" w:type="pct"/>
            <w:tcBorders>
              <w:top w:val="nil"/>
              <w:left w:val="nil"/>
              <w:bottom w:val="nil"/>
              <w:right w:val="nil"/>
            </w:tcBorders>
            <w:shd w:val="clear" w:color="auto" w:fill="auto"/>
            <w:vAlign w:val="center"/>
          </w:tcPr>
          <w:p w14:paraId="399CEC95"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0.85 (0.50-1.44)</w:t>
            </w:r>
          </w:p>
        </w:tc>
        <w:tc>
          <w:tcPr>
            <w:tcW w:w="265" w:type="pct"/>
            <w:tcBorders>
              <w:top w:val="nil"/>
              <w:left w:val="nil"/>
              <w:bottom w:val="nil"/>
              <w:right w:val="nil"/>
            </w:tcBorders>
            <w:shd w:val="clear" w:color="auto" w:fill="auto"/>
            <w:vAlign w:val="center"/>
          </w:tcPr>
          <w:p w14:paraId="542CD1C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0.55</w:t>
            </w:r>
          </w:p>
        </w:tc>
      </w:tr>
      <w:tr w:rsidR="0061641E" w:rsidRPr="00B33F5D" w14:paraId="4934FCFA" w14:textId="77777777" w:rsidTr="00F11EAF">
        <w:trPr>
          <w:trHeight w:val="567"/>
        </w:trPr>
        <w:tc>
          <w:tcPr>
            <w:tcW w:w="1100" w:type="pct"/>
            <w:tcBorders>
              <w:top w:val="nil"/>
              <w:left w:val="nil"/>
              <w:bottom w:val="nil"/>
              <w:right w:val="nil"/>
            </w:tcBorders>
            <w:shd w:val="clear" w:color="auto" w:fill="auto"/>
            <w:vAlign w:val="center"/>
          </w:tcPr>
          <w:p w14:paraId="5B04BDE8"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Biguanide</w:t>
            </w:r>
          </w:p>
        </w:tc>
        <w:tc>
          <w:tcPr>
            <w:tcW w:w="756" w:type="pct"/>
            <w:tcBorders>
              <w:top w:val="nil"/>
              <w:left w:val="nil"/>
              <w:bottom w:val="nil"/>
              <w:right w:val="nil"/>
            </w:tcBorders>
            <w:shd w:val="clear" w:color="auto" w:fill="auto"/>
            <w:vAlign w:val="center"/>
          </w:tcPr>
          <w:p w14:paraId="5FF65BF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104/241 (43.1)</w:t>
            </w:r>
          </w:p>
        </w:tc>
        <w:tc>
          <w:tcPr>
            <w:tcW w:w="665" w:type="pct"/>
            <w:tcBorders>
              <w:top w:val="nil"/>
              <w:left w:val="nil"/>
              <w:bottom w:val="nil"/>
              <w:right w:val="nil"/>
            </w:tcBorders>
            <w:shd w:val="clear" w:color="auto" w:fill="auto"/>
            <w:vAlign w:val="center"/>
          </w:tcPr>
          <w:p w14:paraId="09325DF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1.19 (0.76-1.89)</w:t>
            </w:r>
          </w:p>
        </w:tc>
        <w:tc>
          <w:tcPr>
            <w:tcW w:w="266" w:type="pct"/>
            <w:tcBorders>
              <w:top w:val="nil"/>
              <w:left w:val="nil"/>
              <w:bottom w:val="nil"/>
              <w:right w:val="nil"/>
            </w:tcBorders>
            <w:shd w:val="clear" w:color="auto" w:fill="auto"/>
            <w:vAlign w:val="center"/>
          </w:tcPr>
          <w:p w14:paraId="6C4C44D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0.44</w:t>
            </w:r>
          </w:p>
        </w:tc>
        <w:tc>
          <w:tcPr>
            <w:tcW w:w="841" w:type="pct"/>
            <w:tcBorders>
              <w:top w:val="nil"/>
              <w:left w:val="nil"/>
              <w:bottom w:val="nil"/>
              <w:right w:val="nil"/>
            </w:tcBorders>
            <w:shd w:val="clear" w:color="auto" w:fill="auto"/>
            <w:vAlign w:val="center"/>
          </w:tcPr>
          <w:p w14:paraId="44F8EF9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1.22 (0.77-1.94)</w:t>
            </w:r>
          </w:p>
        </w:tc>
        <w:tc>
          <w:tcPr>
            <w:tcW w:w="266" w:type="pct"/>
            <w:tcBorders>
              <w:top w:val="nil"/>
              <w:left w:val="nil"/>
              <w:bottom w:val="nil"/>
              <w:right w:val="nil"/>
            </w:tcBorders>
            <w:shd w:val="clear" w:color="auto" w:fill="auto"/>
            <w:vAlign w:val="center"/>
          </w:tcPr>
          <w:p w14:paraId="1D0BB8B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0.40</w:t>
            </w:r>
          </w:p>
        </w:tc>
        <w:tc>
          <w:tcPr>
            <w:tcW w:w="841" w:type="pct"/>
            <w:tcBorders>
              <w:top w:val="nil"/>
              <w:left w:val="nil"/>
              <w:bottom w:val="nil"/>
              <w:right w:val="nil"/>
            </w:tcBorders>
            <w:shd w:val="clear" w:color="auto" w:fill="auto"/>
            <w:vAlign w:val="center"/>
          </w:tcPr>
          <w:p w14:paraId="65BAF86F"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1.15 (0.70-1.87)</w:t>
            </w:r>
          </w:p>
        </w:tc>
        <w:tc>
          <w:tcPr>
            <w:tcW w:w="265" w:type="pct"/>
            <w:tcBorders>
              <w:top w:val="nil"/>
              <w:left w:val="nil"/>
              <w:bottom w:val="nil"/>
              <w:right w:val="nil"/>
            </w:tcBorders>
            <w:shd w:val="clear" w:color="auto" w:fill="auto"/>
            <w:vAlign w:val="center"/>
          </w:tcPr>
          <w:p w14:paraId="50D9A8F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0.58</w:t>
            </w:r>
          </w:p>
        </w:tc>
      </w:tr>
      <w:tr w:rsidR="0061641E" w:rsidRPr="00B33F5D" w14:paraId="0FCD2FBD" w14:textId="77777777" w:rsidTr="00F11EAF">
        <w:trPr>
          <w:trHeight w:val="567"/>
        </w:trPr>
        <w:tc>
          <w:tcPr>
            <w:tcW w:w="1100" w:type="pct"/>
            <w:tcBorders>
              <w:top w:val="nil"/>
              <w:left w:val="nil"/>
              <w:bottom w:val="nil"/>
              <w:right w:val="nil"/>
            </w:tcBorders>
            <w:shd w:val="clear" w:color="auto" w:fill="auto"/>
            <w:vAlign w:val="center"/>
          </w:tcPr>
          <w:p w14:paraId="10D9E175"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t>Thiazolidine</w:t>
            </w:r>
          </w:p>
        </w:tc>
        <w:tc>
          <w:tcPr>
            <w:tcW w:w="756" w:type="pct"/>
            <w:tcBorders>
              <w:top w:val="nil"/>
              <w:left w:val="nil"/>
              <w:bottom w:val="nil"/>
              <w:right w:val="nil"/>
            </w:tcBorders>
            <w:shd w:val="clear" w:color="auto" w:fill="auto"/>
            <w:vAlign w:val="center"/>
          </w:tcPr>
          <w:p w14:paraId="11AB08CB"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28/241 (11.6)</w:t>
            </w:r>
          </w:p>
        </w:tc>
        <w:tc>
          <w:tcPr>
            <w:tcW w:w="665" w:type="pct"/>
            <w:tcBorders>
              <w:top w:val="nil"/>
              <w:left w:val="nil"/>
              <w:bottom w:val="nil"/>
              <w:right w:val="nil"/>
            </w:tcBorders>
            <w:shd w:val="clear" w:color="auto" w:fill="auto"/>
            <w:vAlign w:val="center"/>
          </w:tcPr>
          <w:p w14:paraId="697D0B91"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1.07 (0.52-2.25)</w:t>
            </w:r>
          </w:p>
        </w:tc>
        <w:tc>
          <w:tcPr>
            <w:tcW w:w="266" w:type="pct"/>
            <w:tcBorders>
              <w:top w:val="nil"/>
              <w:left w:val="nil"/>
              <w:bottom w:val="nil"/>
              <w:right w:val="nil"/>
            </w:tcBorders>
            <w:shd w:val="clear" w:color="auto" w:fill="auto"/>
            <w:vAlign w:val="center"/>
          </w:tcPr>
          <w:p w14:paraId="7D319FE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0.84</w:t>
            </w:r>
          </w:p>
        </w:tc>
        <w:tc>
          <w:tcPr>
            <w:tcW w:w="841" w:type="pct"/>
            <w:tcBorders>
              <w:top w:val="nil"/>
              <w:left w:val="nil"/>
              <w:bottom w:val="nil"/>
              <w:right w:val="nil"/>
            </w:tcBorders>
            <w:shd w:val="clear" w:color="auto" w:fill="auto"/>
            <w:vAlign w:val="center"/>
          </w:tcPr>
          <w:p w14:paraId="73CF4B49" w14:textId="77777777" w:rsidR="0061641E" w:rsidRPr="00B33F5D" w:rsidRDefault="0061641E" w:rsidP="00353F73">
            <w:pPr>
              <w:spacing w:line="360" w:lineRule="auto"/>
              <w:ind w:right="110"/>
              <w:jc w:val="both"/>
              <w:rPr>
                <w:rFonts w:ascii="Book Antiqua" w:hAnsi="Book Antiqua" w:cs="Times New Roman"/>
              </w:rPr>
            </w:pPr>
            <w:r w:rsidRPr="00B33F5D">
              <w:rPr>
                <w:rFonts w:ascii="Book Antiqua" w:hAnsi="Book Antiqua" w:cs="Times New Roman"/>
              </w:rPr>
              <w:t>1.07 (0.51-2.24)</w:t>
            </w:r>
          </w:p>
        </w:tc>
        <w:tc>
          <w:tcPr>
            <w:tcW w:w="266" w:type="pct"/>
            <w:tcBorders>
              <w:top w:val="nil"/>
              <w:left w:val="nil"/>
              <w:bottom w:val="nil"/>
              <w:right w:val="nil"/>
            </w:tcBorders>
            <w:shd w:val="clear" w:color="auto" w:fill="auto"/>
            <w:vAlign w:val="center"/>
          </w:tcPr>
          <w:p w14:paraId="7288138C"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0.86</w:t>
            </w:r>
          </w:p>
        </w:tc>
        <w:tc>
          <w:tcPr>
            <w:tcW w:w="841" w:type="pct"/>
            <w:tcBorders>
              <w:top w:val="nil"/>
              <w:left w:val="nil"/>
              <w:bottom w:val="nil"/>
              <w:right w:val="nil"/>
            </w:tcBorders>
            <w:shd w:val="clear" w:color="auto" w:fill="auto"/>
            <w:vAlign w:val="center"/>
          </w:tcPr>
          <w:p w14:paraId="6962CE94"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1.14 (0.53-2.42)</w:t>
            </w:r>
          </w:p>
        </w:tc>
        <w:tc>
          <w:tcPr>
            <w:tcW w:w="265" w:type="pct"/>
            <w:tcBorders>
              <w:top w:val="nil"/>
              <w:left w:val="nil"/>
              <w:bottom w:val="nil"/>
              <w:right w:val="nil"/>
            </w:tcBorders>
            <w:shd w:val="clear" w:color="auto" w:fill="auto"/>
            <w:vAlign w:val="center"/>
          </w:tcPr>
          <w:p w14:paraId="0E9BF330"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0.74</w:t>
            </w:r>
          </w:p>
        </w:tc>
      </w:tr>
      <w:tr w:rsidR="0061641E" w:rsidRPr="00B33F5D" w14:paraId="48B7722E" w14:textId="77777777" w:rsidTr="00F11EAF">
        <w:trPr>
          <w:trHeight w:val="567"/>
        </w:trPr>
        <w:tc>
          <w:tcPr>
            <w:tcW w:w="1100" w:type="pct"/>
            <w:tcBorders>
              <w:top w:val="nil"/>
              <w:left w:val="nil"/>
              <w:bottom w:val="single" w:sz="8" w:space="0" w:color="auto"/>
              <w:right w:val="nil"/>
            </w:tcBorders>
            <w:shd w:val="clear" w:color="auto" w:fill="auto"/>
            <w:vAlign w:val="center"/>
          </w:tcPr>
          <w:p w14:paraId="4DAD1B15" w14:textId="77777777" w:rsidR="0061641E" w:rsidRPr="00B33F5D" w:rsidRDefault="0061641E" w:rsidP="00353F73">
            <w:pPr>
              <w:spacing w:line="360" w:lineRule="auto"/>
              <w:ind w:firstLineChars="50" w:firstLine="120"/>
              <w:jc w:val="both"/>
              <w:rPr>
                <w:rFonts w:ascii="Book Antiqua" w:hAnsi="Book Antiqua" w:cs="Times New Roman"/>
              </w:rPr>
            </w:pPr>
            <w:r w:rsidRPr="00B33F5D">
              <w:rPr>
                <w:rFonts w:ascii="Book Antiqua" w:hAnsi="Book Antiqua" w:cs="Times New Roman"/>
              </w:rPr>
              <w:lastRenderedPageBreak/>
              <w:t>DPP-4 inhibitors</w:t>
            </w:r>
          </w:p>
        </w:tc>
        <w:tc>
          <w:tcPr>
            <w:tcW w:w="756" w:type="pct"/>
            <w:tcBorders>
              <w:top w:val="nil"/>
              <w:left w:val="nil"/>
              <w:bottom w:val="single" w:sz="8" w:space="0" w:color="auto"/>
              <w:right w:val="nil"/>
            </w:tcBorders>
            <w:shd w:val="clear" w:color="auto" w:fill="auto"/>
            <w:vAlign w:val="center"/>
          </w:tcPr>
          <w:p w14:paraId="04F4E207"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36/241 (14.9)</w:t>
            </w:r>
          </w:p>
        </w:tc>
        <w:tc>
          <w:tcPr>
            <w:tcW w:w="665" w:type="pct"/>
            <w:tcBorders>
              <w:top w:val="nil"/>
              <w:left w:val="nil"/>
              <w:bottom w:val="single" w:sz="8" w:space="0" w:color="auto"/>
              <w:right w:val="nil"/>
            </w:tcBorders>
            <w:shd w:val="clear" w:color="auto" w:fill="auto"/>
            <w:vAlign w:val="center"/>
          </w:tcPr>
          <w:p w14:paraId="418FE183"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0.49 (0.26-0.94)</w:t>
            </w:r>
          </w:p>
        </w:tc>
        <w:tc>
          <w:tcPr>
            <w:tcW w:w="266" w:type="pct"/>
            <w:tcBorders>
              <w:top w:val="nil"/>
              <w:left w:val="nil"/>
              <w:bottom w:val="single" w:sz="8" w:space="0" w:color="auto"/>
              <w:right w:val="nil"/>
            </w:tcBorders>
            <w:shd w:val="clear" w:color="auto" w:fill="auto"/>
            <w:vAlign w:val="center"/>
          </w:tcPr>
          <w:p w14:paraId="47CB368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0.03</w:t>
            </w:r>
          </w:p>
        </w:tc>
        <w:tc>
          <w:tcPr>
            <w:tcW w:w="841" w:type="pct"/>
            <w:tcBorders>
              <w:top w:val="nil"/>
              <w:left w:val="nil"/>
              <w:bottom w:val="single" w:sz="8" w:space="0" w:color="auto"/>
              <w:right w:val="nil"/>
            </w:tcBorders>
            <w:shd w:val="clear" w:color="auto" w:fill="auto"/>
            <w:vAlign w:val="center"/>
          </w:tcPr>
          <w:p w14:paraId="59F8C8DD"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0.49 (0.25-0.94)</w:t>
            </w:r>
          </w:p>
        </w:tc>
        <w:tc>
          <w:tcPr>
            <w:tcW w:w="266" w:type="pct"/>
            <w:tcBorders>
              <w:top w:val="nil"/>
              <w:left w:val="nil"/>
              <w:bottom w:val="single" w:sz="8" w:space="0" w:color="auto"/>
              <w:right w:val="nil"/>
            </w:tcBorders>
            <w:shd w:val="clear" w:color="auto" w:fill="auto"/>
            <w:vAlign w:val="center"/>
          </w:tcPr>
          <w:p w14:paraId="383EB9FA"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0.03</w:t>
            </w:r>
          </w:p>
        </w:tc>
        <w:tc>
          <w:tcPr>
            <w:tcW w:w="841" w:type="pct"/>
            <w:tcBorders>
              <w:top w:val="nil"/>
              <w:left w:val="nil"/>
              <w:bottom w:val="single" w:sz="8" w:space="0" w:color="auto"/>
              <w:right w:val="nil"/>
            </w:tcBorders>
            <w:shd w:val="clear" w:color="auto" w:fill="auto"/>
            <w:vAlign w:val="center"/>
          </w:tcPr>
          <w:p w14:paraId="597170AE"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0.52 (0.27-1.01)</w:t>
            </w:r>
          </w:p>
        </w:tc>
        <w:tc>
          <w:tcPr>
            <w:tcW w:w="265" w:type="pct"/>
            <w:tcBorders>
              <w:top w:val="nil"/>
              <w:left w:val="nil"/>
              <w:bottom w:val="single" w:sz="8" w:space="0" w:color="auto"/>
              <w:right w:val="nil"/>
            </w:tcBorders>
            <w:shd w:val="clear" w:color="auto" w:fill="auto"/>
            <w:vAlign w:val="center"/>
          </w:tcPr>
          <w:p w14:paraId="6FFC9A46" w14:textId="77777777" w:rsidR="0061641E" w:rsidRPr="00B33F5D" w:rsidRDefault="0061641E" w:rsidP="00353F73">
            <w:pPr>
              <w:spacing w:line="360" w:lineRule="auto"/>
              <w:jc w:val="both"/>
              <w:rPr>
                <w:rFonts w:ascii="Book Antiqua" w:hAnsi="Book Antiqua" w:cs="Times New Roman"/>
              </w:rPr>
            </w:pPr>
            <w:r w:rsidRPr="00B33F5D">
              <w:rPr>
                <w:rFonts w:ascii="Book Antiqua" w:hAnsi="Book Antiqua" w:cs="Times New Roman"/>
              </w:rPr>
              <w:t>0.05</w:t>
            </w:r>
          </w:p>
        </w:tc>
      </w:tr>
    </w:tbl>
    <w:p w14:paraId="7480BD38" w14:textId="27297FE8" w:rsidR="0061641E" w:rsidRPr="00F11EAF" w:rsidRDefault="00F11EAF" w:rsidP="00F11EAF">
      <w:pPr>
        <w:spacing w:line="360" w:lineRule="auto"/>
        <w:jc w:val="both"/>
        <w:rPr>
          <w:rFonts w:ascii="Book Antiqua" w:eastAsia="SimSun" w:hAnsi="Book Antiqua" w:cs="Times New Roman"/>
          <w:bCs/>
          <w:lang w:eastAsia="zh-CN"/>
        </w:rPr>
      </w:pPr>
      <w:r w:rsidRPr="00B33F5D">
        <w:rPr>
          <w:rFonts w:ascii="Book Antiqua" w:eastAsia="SimSun" w:hAnsi="Book Antiqua" w:cs="Times New Roman" w:hint="eastAsia"/>
          <w:bCs/>
          <w:vertAlign w:val="superscript"/>
          <w:lang w:eastAsia="zh-CN"/>
        </w:rPr>
        <w:t>1</w:t>
      </w:r>
      <w:r w:rsidRPr="00B33F5D">
        <w:rPr>
          <w:rFonts w:ascii="Book Antiqua" w:hAnsi="Book Antiqua" w:cs="Times New Roman"/>
          <w:bCs/>
        </w:rPr>
        <w:t xml:space="preserve">Model 1: </w:t>
      </w:r>
      <w:r w:rsidRPr="00B33F5D">
        <w:rPr>
          <w:rFonts w:ascii="Book Antiqua" w:hAnsi="Book Antiqua" w:cs="Times New Roman"/>
        </w:rPr>
        <w:t>Adjusted for age, sex</w:t>
      </w:r>
      <w:r w:rsidRPr="00B33F5D">
        <w:rPr>
          <w:rFonts w:ascii="Book Antiqua" w:hAnsi="Book Antiqua" w:cs="Times New Roman"/>
          <w:bCs/>
        </w:rPr>
        <w:t xml:space="preserve">, smoking, and alcohol consumption. </w:t>
      </w:r>
      <w:r w:rsidRPr="00B33F5D">
        <w:rPr>
          <w:rFonts w:ascii="Book Antiqua" w:eastAsia="SimSun" w:hAnsi="Book Antiqua" w:cs="Times New Roman" w:hint="eastAsia"/>
          <w:bCs/>
          <w:vertAlign w:val="superscript"/>
          <w:lang w:eastAsia="zh-CN"/>
        </w:rPr>
        <w:t>2</w:t>
      </w:r>
      <w:r w:rsidRPr="00B33F5D">
        <w:rPr>
          <w:rFonts w:ascii="Book Antiqua" w:hAnsi="Book Antiqua" w:cs="Times New Roman"/>
          <w:bCs/>
        </w:rPr>
        <w:t>Model 2: Adjusted for age, sex, smoking, and alcohol consumption after exclusion of organic disease (</w:t>
      </w:r>
      <w:r w:rsidRPr="00B33F5D">
        <w:rPr>
          <w:rFonts w:ascii="Book Antiqua" w:hAnsi="Book Antiqua" w:cs="Times New Roman"/>
          <w:bCs/>
          <w:i/>
        </w:rPr>
        <w:t>n</w:t>
      </w:r>
      <w:r w:rsidRPr="00B33F5D">
        <w:rPr>
          <w:rFonts w:ascii="Book Antiqua" w:hAnsi="Book Antiqua" w:cs="Times New Roman"/>
          <w:bCs/>
        </w:rPr>
        <w:t xml:space="preserve"> = 201)</w:t>
      </w:r>
      <w:r w:rsidRPr="00B33F5D">
        <w:rPr>
          <w:rFonts w:ascii="Book Antiqua" w:eastAsia="SimSun" w:hAnsi="Book Antiqua" w:cs="Times New Roman" w:hint="eastAsia"/>
          <w:bCs/>
          <w:lang w:eastAsia="zh-CN"/>
        </w:rPr>
        <w:t xml:space="preserve">. </w:t>
      </w:r>
      <w:r w:rsidR="0061641E" w:rsidRPr="00B33F5D">
        <w:rPr>
          <w:rFonts w:ascii="Book Antiqua" w:hAnsi="Book Antiqua" w:cs="Times New Roman"/>
          <w:bCs/>
        </w:rPr>
        <w:t>The numbers in parenthes</w:t>
      </w:r>
      <w:r w:rsidR="00BA65FA" w:rsidRPr="00B33F5D">
        <w:rPr>
          <w:rFonts w:ascii="Book Antiqua" w:hAnsi="Book Antiqua" w:cs="Times New Roman"/>
          <w:bCs/>
        </w:rPr>
        <w:t>e</w:t>
      </w:r>
      <w:r w:rsidR="0061641E" w:rsidRPr="00B33F5D">
        <w:rPr>
          <w:rFonts w:ascii="Book Antiqua" w:hAnsi="Book Antiqua" w:cs="Times New Roman"/>
          <w:bCs/>
        </w:rPr>
        <w:t xml:space="preserve">s represent the 95% confidence interval. </w:t>
      </w:r>
      <w:r w:rsidR="0061641E" w:rsidRPr="00B33F5D">
        <w:rPr>
          <w:rFonts w:ascii="Book Antiqua" w:hAnsi="Book Antiqua"/>
          <w:bCs/>
        </w:rPr>
        <w:t>BMI</w:t>
      </w:r>
      <w:r w:rsidRPr="00B33F5D">
        <w:rPr>
          <w:rFonts w:ascii="Book Antiqua" w:eastAsia="SimSun" w:hAnsi="Book Antiqua" w:hint="eastAsia"/>
          <w:bCs/>
          <w:lang w:eastAsia="zh-CN"/>
        </w:rPr>
        <w:t>:</w:t>
      </w:r>
      <w:r w:rsidR="0061641E" w:rsidRPr="00B33F5D">
        <w:rPr>
          <w:rFonts w:ascii="Book Antiqua" w:hAnsi="Book Antiqua"/>
          <w:bCs/>
        </w:rPr>
        <w:t xml:space="preserve"> </w:t>
      </w:r>
      <w:r w:rsidRPr="00B33F5D">
        <w:rPr>
          <w:rFonts w:ascii="Book Antiqua" w:hAnsi="Book Antiqua"/>
          <w:bCs/>
        </w:rPr>
        <w:t xml:space="preserve">Body </w:t>
      </w:r>
      <w:r w:rsidR="0061641E" w:rsidRPr="00B33F5D">
        <w:rPr>
          <w:rFonts w:ascii="Book Antiqua" w:hAnsi="Book Antiqua"/>
          <w:bCs/>
        </w:rPr>
        <w:t xml:space="preserve">mass index; </w:t>
      </w:r>
      <w:r w:rsidR="0061641E" w:rsidRPr="00B33F5D">
        <w:rPr>
          <w:rFonts w:ascii="Book Antiqua" w:hAnsi="Book Antiqua"/>
          <w:lang w:bidi="en-US"/>
        </w:rPr>
        <w:t>DPP-4</w:t>
      </w:r>
      <w:r w:rsidRPr="00B33F5D">
        <w:rPr>
          <w:rFonts w:ascii="Book Antiqua" w:eastAsia="SimSun" w:hAnsi="Book Antiqua" w:hint="eastAsia"/>
          <w:lang w:eastAsia="zh-CN" w:bidi="en-US"/>
        </w:rPr>
        <w:t>:</w:t>
      </w:r>
      <w:r w:rsidR="0061641E" w:rsidRPr="00B33F5D">
        <w:rPr>
          <w:rFonts w:ascii="Book Antiqua" w:hAnsi="Book Antiqua"/>
          <w:lang w:bidi="en-US"/>
        </w:rPr>
        <w:t xml:space="preserve"> </w:t>
      </w:r>
      <w:r w:rsidRPr="00B33F5D">
        <w:rPr>
          <w:rFonts w:ascii="Book Antiqua" w:hAnsi="Book Antiqua"/>
          <w:lang w:bidi="en-US"/>
        </w:rPr>
        <w:t xml:space="preserve">Dipeptidyl </w:t>
      </w:r>
      <w:r w:rsidR="0061641E" w:rsidRPr="00B33F5D">
        <w:rPr>
          <w:rFonts w:ascii="Book Antiqua" w:hAnsi="Book Antiqua"/>
          <w:lang w:bidi="en-US"/>
        </w:rPr>
        <w:t>peptidase-4; HbA1c</w:t>
      </w:r>
      <w:r w:rsidRPr="00B33F5D">
        <w:rPr>
          <w:rFonts w:ascii="Book Antiqua" w:eastAsia="SimSun" w:hAnsi="Book Antiqua" w:hint="eastAsia"/>
          <w:lang w:eastAsia="zh-CN" w:bidi="en-US"/>
        </w:rPr>
        <w:t xml:space="preserve">: </w:t>
      </w:r>
      <w:r w:rsidRPr="00B33F5D">
        <w:rPr>
          <w:rFonts w:ascii="Book Antiqua" w:hAnsi="Book Antiqua"/>
          <w:lang w:bidi="en-US"/>
        </w:rPr>
        <w:t xml:space="preserve">Glycated </w:t>
      </w:r>
      <w:r w:rsidR="0061641E" w:rsidRPr="00B33F5D">
        <w:rPr>
          <w:rFonts w:ascii="Book Antiqua" w:hAnsi="Book Antiqua"/>
          <w:lang w:bidi="en-US"/>
        </w:rPr>
        <w:t>hemoglobin; OR</w:t>
      </w:r>
      <w:r w:rsidRPr="00B33F5D">
        <w:rPr>
          <w:rFonts w:ascii="Book Antiqua" w:eastAsia="SimSun" w:hAnsi="Book Antiqua" w:hint="eastAsia"/>
          <w:lang w:eastAsia="zh-CN" w:bidi="en-US"/>
        </w:rPr>
        <w:t>:</w:t>
      </w:r>
      <w:r w:rsidR="0061641E" w:rsidRPr="00B33F5D">
        <w:rPr>
          <w:rFonts w:ascii="Book Antiqua" w:hAnsi="Book Antiqua"/>
          <w:lang w:bidi="en-US"/>
        </w:rPr>
        <w:t xml:space="preserve"> </w:t>
      </w:r>
      <w:r w:rsidRPr="00B33F5D">
        <w:rPr>
          <w:rFonts w:ascii="Book Antiqua" w:hAnsi="Book Antiqua"/>
          <w:lang w:bidi="en-US"/>
        </w:rPr>
        <w:t xml:space="preserve">Odds </w:t>
      </w:r>
      <w:r w:rsidR="0061641E" w:rsidRPr="00B33F5D">
        <w:rPr>
          <w:rFonts w:ascii="Book Antiqua" w:hAnsi="Book Antiqua"/>
          <w:lang w:bidi="en-US"/>
        </w:rPr>
        <w:t>ratio</w:t>
      </w:r>
      <w:r w:rsidRPr="00B33F5D">
        <w:rPr>
          <w:rFonts w:ascii="Book Antiqua" w:eastAsia="SimSun" w:hAnsi="Book Antiqua" w:hint="eastAsia"/>
          <w:lang w:eastAsia="zh-CN"/>
        </w:rPr>
        <w:t>.</w:t>
      </w:r>
    </w:p>
    <w:sectPr w:rsidR="0061641E" w:rsidRPr="00F11EAF" w:rsidSect="00353F73">
      <w:footerReference w:type="default" r:id="rId10"/>
      <w:type w:val="continuous"/>
      <w:pgSz w:w="16838" w:h="11906" w:orient="landscape" w:code="9"/>
      <w:pgMar w:top="851" w:right="1134" w:bottom="426"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E5EF3" w14:textId="77777777" w:rsidR="00F94329" w:rsidRDefault="00F94329">
      <w:r>
        <w:separator/>
      </w:r>
    </w:p>
  </w:endnote>
  <w:endnote w:type="continuationSeparator" w:id="0">
    <w:p w14:paraId="3FD0AB33" w14:textId="77777777" w:rsidR="00F94329" w:rsidRDefault="00F9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1BBD" w14:textId="77777777" w:rsidR="00150962" w:rsidRDefault="00150962">
    <w:pPr>
      <w:pStyle w:val="Footer"/>
      <w:jc w:val="center"/>
    </w:pPr>
    <w:r>
      <w:fldChar w:fldCharType="begin"/>
    </w:r>
    <w:r>
      <w:instrText>PAGE   \* MERGEFORMAT</w:instrText>
    </w:r>
    <w:r>
      <w:fldChar w:fldCharType="separate"/>
    </w:r>
    <w:r w:rsidR="008374C9" w:rsidRPr="008374C9">
      <w:rPr>
        <w:noProof/>
        <w:lang w:val="ja-JP"/>
      </w:rPr>
      <w:t>28</w:t>
    </w:r>
    <w:r>
      <w:rPr>
        <w:noProof/>
        <w:lang w:val="ja-JP"/>
      </w:rPr>
      <w:fldChar w:fldCharType="end"/>
    </w:r>
  </w:p>
  <w:p w14:paraId="29F6F4AF" w14:textId="77777777" w:rsidR="00150962" w:rsidRDefault="00150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AC8A" w14:textId="77777777" w:rsidR="00150962" w:rsidRDefault="00150962">
    <w:pPr>
      <w:pStyle w:val="Footer"/>
      <w:jc w:val="center"/>
    </w:pPr>
    <w:r>
      <w:fldChar w:fldCharType="begin"/>
    </w:r>
    <w:r>
      <w:instrText>PAGE   \* MERGEFORMAT</w:instrText>
    </w:r>
    <w:r>
      <w:fldChar w:fldCharType="separate"/>
    </w:r>
    <w:r w:rsidR="00F43F71" w:rsidRPr="00F43F71">
      <w:rPr>
        <w:noProof/>
        <w:lang w:val="ja-JP"/>
      </w:rPr>
      <w:t>33</w:t>
    </w:r>
    <w:r>
      <w:rPr>
        <w:noProof/>
        <w:lang w:val="ja-JP"/>
      </w:rPr>
      <w:fldChar w:fldCharType="end"/>
    </w:r>
  </w:p>
  <w:p w14:paraId="22F0EBED" w14:textId="77777777" w:rsidR="00150962" w:rsidRDefault="00150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CCBE" w14:textId="77777777" w:rsidR="00F94329" w:rsidRDefault="00F94329">
      <w:r>
        <w:separator/>
      </w:r>
    </w:p>
  </w:footnote>
  <w:footnote w:type="continuationSeparator" w:id="0">
    <w:p w14:paraId="7CA303F5" w14:textId="77777777" w:rsidR="00F94329" w:rsidRDefault="00F94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97C"/>
    <w:multiLevelType w:val="hybridMultilevel"/>
    <w:tmpl w:val="38383576"/>
    <w:lvl w:ilvl="0" w:tplc="587CED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07BEA"/>
    <w:multiLevelType w:val="multilevel"/>
    <w:tmpl w:val="0A807B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212695A"/>
    <w:multiLevelType w:val="hybridMultilevel"/>
    <w:tmpl w:val="F8C40F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162D46"/>
    <w:multiLevelType w:val="hybridMultilevel"/>
    <w:tmpl w:val="C2A023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6E5CAB"/>
    <w:multiLevelType w:val="hybridMultilevel"/>
    <w:tmpl w:val="FAF06832"/>
    <w:lvl w:ilvl="0" w:tplc="3CD04DF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6053F"/>
    <w:multiLevelType w:val="hybridMultilevel"/>
    <w:tmpl w:val="C01C9502"/>
    <w:lvl w:ilvl="0" w:tplc="A9024A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BD6C16"/>
    <w:multiLevelType w:val="hybridMultilevel"/>
    <w:tmpl w:val="A1E09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5D6493"/>
    <w:multiLevelType w:val="hybridMultilevel"/>
    <w:tmpl w:val="653AC5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482C43"/>
    <w:multiLevelType w:val="hybridMultilevel"/>
    <w:tmpl w:val="616621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772C19"/>
    <w:multiLevelType w:val="multilevel"/>
    <w:tmpl w:val="6D772C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04A05D1"/>
    <w:multiLevelType w:val="hybridMultilevel"/>
    <w:tmpl w:val="E43C52E6"/>
    <w:lvl w:ilvl="0" w:tplc="0409000B">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 w15:restartNumberingAfterBreak="0">
    <w:nsid w:val="72D522DE"/>
    <w:multiLevelType w:val="hybridMultilevel"/>
    <w:tmpl w:val="D51AC0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4"/>
  </w:num>
  <w:num w:numId="4">
    <w:abstractNumId w:val="3"/>
  </w:num>
  <w:num w:numId="5">
    <w:abstractNumId w:val="0"/>
  </w:num>
  <w:num w:numId="6">
    <w:abstractNumId w:val="9"/>
  </w:num>
  <w:num w:numId="7">
    <w:abstractNumId w:val="1"/>
  </w:num>
  <w:num w:numId="8">
    <w:abstractNumId w:val="10"/>
  </w:num>
  <w:num w:numId="9">
    <w:abstractNumId w:val="8"/>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9F"/>
    <w:rsid w:val="000064AE"/>
    <w:rsid w:val="00006F33"/>
    <w:rsid w:val="000070F9"/>
    <w:rsid w:val="00016C86"/>
    <w:rsid w:val="00017255"/>
    <w:rsid w:val="00025345"/>
    <w:rsid w:val="00030A17"/>
    <w:rsid w:val="00030E1D"/>
    <w:rsid w:val="0003789C"/>
    <w:rsid w:val="00043D26"/>
    <w:rsid w:val="000470F7"/>
    <w:rsid w:val="00052FA8"/>
    <w:rsid w:val="000577A2"/>
    <w:rsid w:val="00062F9C"/>
    <w:rsid w:val="000632F6"/>
    <w:rsid w:val="00066433"/>
    <w:rsid w:val="00067EF1"/>
    <w:rsid w:val="00070474"/>
    <w:rsid w:val="00073D45"/>
    <w:rsid w:val="00081875"/>
    <w:rsid w:val="000856B5"/>
    <w:rsid w:val="000875FA"/>
    <w:rsid w:val="000901E6"/>
    <w:rsid w:val="0009180B"/>
    <w:rsid w:val="00093D4F"/>
    <w:rsid w:val="000A1DD4"/>
    <w:rsid w:val="000A70A3"/>
    <w:rsid w:val="000B3027"/>
    <w:rsid w:val="000B3976"/>
    <w:rsid w:val="000B581E"/>
    <w:rsid w:val="000B7197"/>
    <w:rsid w:val="000C346F"/>
    <w:rsid w:val="000C55E9"/>
    <w:rsid w:val="000D302F"/>
    <w:rsid w:val="000D5EB8"/>
    <w:rsid w:val="000E08BA"/>
    <w:rsid w:val="000E3FCE"/>
    <w:rsid w:val="000E4951"/>
    <w:rsid w:val="000E6906"/>
    <w:rsid w:val="000F1B48"/>
    <w:rsid w:val="000F52BF"/>
    <w:rsid w:val="00103EB2"/>
    <w:rsid w:val="00107644"/>
    <w:rsid w:val="00111D48"/>
    <w:rsid w:val="00117A2C"/>
    <w:rsid w:val="00121430"/>
    <w:rsid w:val="00130F14"/>
    <w:rsid w:val="00133187"/>
    <w:rsid w:val="00135687"/>
    <w:rsid w:val="0013610F"/>
    <w:rsid w:val="00141632"/>
    <w:rsid w:val="00145875"/>
    <w:rsid w:val="0014748F"/>
    <w:rsid w:val="00150962"/>
    <w:rsid w:val="0015789C"/>
    <w:rsid w:val="00160C46"/>
    <w:rsid w:val="0016596D"/>
    <w:rsid w:val="001764B3"/>
    <w:rsid w:val="001817AE"/>
    <w:rsid w:val="0018218E"/>
    <w:rsid w:val="00185363"/>
    <w:rsid w:val="00186B27"/>
    <w:rsid w:val="001876DF"/>
    <w:rsid w:val="0019011C"/>
    <w:rsid w:val="001938FB"/>
    <w:rsid w:val="00196D86"/>
    <w:rsid w:val="00196FCE"/>
    <w:rsid w:val="001A1C97"/>
    <w:rsid w:val="001A7636"/>
    <w:rsid w:val="001B154D"/>
    <w:rsid w:val="001B1D09"/>
    <w:rsid w:val="001B40C5"/>
    <w:rsid w:val="001C05D2"/>
    <w:rsid w:val="001C2138"/>
    <w:rsid w:val="001C362F"/>
    <w:rsid w:val="001C56D8"/>
    <w:rsid w:val="001D38E5"/>
    <w:rsid w:val="001E1329"/>
    <w:rsid w:val="001E13E8"/>
    <w:rsid w:val="001E3467"/>
    <w:rsid w:val="001E4681"/>
    <w:rsid w:val="001F0488"/>
    <w:rsid w:val="001F198D"/>
    <w:rsid w:val="001F63C1"/>
    <w:rsid w:val="0020156D"/>
    <w:rsid w:val="00225148"/>
    <w:rsid w:val="00225DED"/>
    <w:rsid w:val="00230A65"/>
    <w:rsid w:val="00231782"/>
    <w:rsid w:val="00231820"/>
    <w:rsid w:val="00231EA3"/>
    <w:rsid w:val="002359B7"/>
    <w:rsid w:val="002378C4"/>
    <w:rsid w:val="002420C0"/>
    <w:rsid w:val="00244289"/>
    <w:rsid w:val="00246D1D"/>
    <w:rsid w:val="00254087"/>
    <w:rsid w:val="002626F1"/>
    <w:rsid w:val="00265E7C"/>
    <w:rsid w:val="00266A5A"/>
    <w:rsid w:val="00272C73"/>
    <w:rsid w:val="002744B5"/>
    <w:rsid w:val="002846EF"/>
    <w:rsid w:val="00285FE7"/>
    <w:rsid w:val="00291561"/>
    <w:rsid w:val="002928B4"/>
    <w:rsid w:val="002956DC"/>
    <w:rsid w:val="00297926"/>
    <w:rsid w:val="002A1C8C"/>
    <w:rsid w:val="002A1FFF"/>
    <w:rsid w:val="002A3938"/>
    <w:rsid w:val="002B14E2"/>
    <w:rsid w:val="002B15CF"/>
    <w:rsid w:val="002C0673"/>
    <w:rsid w:val="002C1488"/>
    <w:rsid w:val="002C3ECD"/>
    <w:rsid w:val="002C43E7"/>
    <w:rsid w:val="002C47B1"/>
    <w:rsid w:val="002D08DF"/>
    <w:rsid w:val="002D0CD1"/>
    <w:rsid w:val="002D3908"/>
    <w:rsid w:val="002D6692"/>
    <w:rsid w:val="002E6F64"/>
    <w:rsid w:val="002F3B52"/>
    <w:rsid w:val="002F69F1"/>
    <w:rsid w:val="002F75E4"/>
    <w:rsid w:val="003006A9"/>
    <w:rsid w:val="00302E4A"/>
    <w:rsid w:val="00310AE5"/>
    <w:rsid w:val="00315E07"/>
    <w:rsid w:val="00322B77"/>
    <w:rsid w:val="00324AE9"/>
    <w:rsid w:val="00331CB8"/>
    <w:rsid w:val="00334370"/>
    <w:rsid w:val="003362E5"/>
    <w:rsid w:val="00340BD1"/>
    <w:rsid w:val="00344423"/>
    <w:rsid w:val="00345DC5"/>
    <w:rsid w:val="00350995"/>
    <w:rsid w:val="00353007"/>
    <w:rsid w:val="00353F73"/>
    <w:rsid w:val="003603C3"/>
    <w:rsid w:val="00362CB4"/>
    <w:rsid w:val="00363296"/>
    <w:rsid w:val="00367E04"/>
    <w:rsid w:val="003753ED"/>
    <w:rsid w:val="00381CB4"/>
    <w:rsid w:val="00382A57"/>
    <w:rsid w:val="00386E47"/>
    <w:rsid w:val="00391CF3"/>
    <w:rsid w:val="003A5632"/>
    <w:rsid w:val="003A5BCD"/>
    <w:rsid w:val="003B10AF"/>
    <w:rsid w:val="003B3485"/>
    <w:rsid w:val="003B4925"/>
    <w:rsid w:val="003B4D6C"/>
    <w:rsid w:val="003C3B8A"/>
    <w:rsid w:val="003C65D2"/>
    <w:rsid w:val="003D0F12"/>
    <w:rsid w:val="003D39C1"/>
    <w:rsid w:val="003D75DA"/>
    <w:rsid w:val="003D77F5"/>
    <w:rsid w:val="003F116A"/>
    <w:rsid w:val="003F169B"/>
    <w:rsid w:val="003F180D"/>
    <w:rsid w:val="003F5A58"/>
    <w:rsid w:val="003F69E6"/>
    <w:rsid w:val="003F78C7"/>
    <w:rsid w:val="00400292"/>
    <w:rsid w:val="00400D07"/>
    <w:rsid w:val="004077BD"/>
    <w:rsid w:val="00411437"/>
    <w:rsid w:val="00413B58"/>
    <w:rsid w:val="00415583"/>
    <w:rsid w:val="004176DF"/>
    <w:rsid w:val="0042489E"/>
    <w:rsid w:val="00425F90"/>
    <w:rsid w:val="004263E5"/>
    <w:rsid w:val="004276C5"/>
    <w:rsid w:val="00432530"/>
    <w:rsid w:val="00435A2A"/>
    <w:rsid w:val="00435D7D"/>
    <w:rsid w:val="00436234"/>
    <w:rsid w:val="004363A4"/>
    <w:rsid w:val="00437445"/>
    <w:rsid w:val="00443AAB"/>
    <w:rsid w:val="0044433D"/>
    <w:rsid w:val="00445555"/>
    <w:rsid w:val="00447020"/>
    <w:rsid w:val="00447135"/>
    <w:rsid w:val="00451195"/>
    <w:rsid w:val="00451A03"/>
    <w:rsid w:val="00452075"/>
    <w:rsid w:val="0045268D"/>
    <w:rsid w:val="00454276"/>
    <w:rsid w:val="00454740"/>
    <w:rsid w:val="00455966"/>
    <w:rsid w:val="004567DB"/>
    <w:rsid w:val="004628B3"/>
    <w:rsid w:val="00465DE3"/>
    <w:rsid w:val="004764D1"/>
    <w:rsid w:val="0047717C"/>
    <w:rsid w:val="004775B6"/>
    <w:rsid w:val="00483DEB"/>
    <w:rsid w:val="004905A6"/>
    <w:rsid w:val="004925AE"/>
    <w:rsid w:val="00495603"/>
    <w:rsid w:val="004A0D62"/>
    <w:rsid w:val="004A1A9C"/>
    <w:rsid w:val="004A3656"/>
    <w:rsid w:val="004A59D1"/>
    <w:rsid w:val="004A5AA9"/>
    <w:rsid w:val="004A758C"/>
    <w:rsid w:val="004B0282"/>
    <w:rsid w:val="004B4F13"/>
    <w:rsid w:val="004B6BCD"/>
    <w:rsid w:val="004B7B08"/>
    <w:rsid w:val="004C34ED"/>
    <w:rsid w:val="004C6B55"/>
    <w:rsid w:val="004D2EBF"/>
    <w:rsid w:val="004D46F9"/>
    <w:rsid w:val="004D51AA"/>
    <w:rsid w:val="004D5E0D"/>
    <w:rsid w:val="004D7CDA"/>
    <w:rsid w:val="004E2C39"/>
    <w:rsid w:val="004E4D81"/>
    <w:rsid w:val="004E547D"/>
    <w:rsid w:val="004E7B20"/>
    <w:rsid w:val="004F40E4"/>
    <w:rsid w:val="004F5D76"/>
    <w:rsid w:val="004F7E41"/>
    <w:rsid w:val="005014C7"/>
    <w:rsid w:val="00503388"/>
    <w:rsid w:val="0050451C"/>
    <w:rsid w:val="005046F0"/>
    <w:rsid w:val="00504F83"/>
    <w:rsid w:val="005079CF"/>
    <w:rsid w:val="00507BDD"/>
    <w:rsid w:val="00507F31"/>
    <w:rsid w:val="00512CDE"/>
    <w:rsid w:val="0052112C"/>
    <w:rsid w:val="005214C2"/>
    <w:rsid w:val="0052259C"/>
    <w:rsid w:val="005230BE"/>
    <w:rsid w:val="005236B6"/>
    <w:rsid w:val="00523A3C"/>
    <w:rsid w:val="00524067"/>
    <w:rsid w:val="005274CA"/>
    <w:rsid w:val="00530026"/>
    <w:rsid w:val="00533288"/>
    <w:rsid w:val="00537893"/>
    <w:rsid w:val="00540DB8"/>
    <w:rsid w:val="00543F97"/>
    <w:rsid w:val="005463F9"/>
    <w:rsid w:val="0055010F"/>
    <w:rsid w:val="00553A4E"/>
    <w:rsid w:val="005603BD"/>
    <w:rsid w:val="005617EA"/>
    <w:rsid w:val="00564F63"/>
    <w:rsid w:val="00567592"/>
    <w:rsid w:val="00567EC2"/>
    <w:rsid w:val="0058122F"/>
    <w:rsid w:val="0058272F"/>
    <w:rsid w:val="00582B95"/>
    <w:rsid w:val="00583060"/>
    <w:rsid w:val="0059147C"/>
    <w:rsid w:val="00593C09"/>
    <w:rsid w:val="005A08E0"/>
    <w:rsid w:val="005A1385"/>
    <w:rsid w:val="005A3A4D"/>
    <w:rsid w:val="005A3D2C"/>
    <w:rsid w:val="005A719E"/>
    <w:rsid w:val="005B3845"/>
    <w:rsid w:val="005C00A7"/>
    <w:rsid w:val="005C1120"/>
    <w:rsid w:val="005C5295"/>
    <w:rsid w:val="005C5D60"/>
    <w:rsid w:val="005D6FED"/>
    <w:rsid w:val="005D72D6"/>
    <w:rsid w:val="005F05D5"/>
    <w:rsid w:val="005F19B0"/>
    <w:rsid w:val="005F23A8"/>
    <w:rsid w:val="005F4213"/>
    <w:rsid w:val="005F74CE"/>
    <w:rsid w:val="00603E8F"/>
    <w:rsid w:val="00607061"/>
    <w:rsid w:val="006079C0"/>
    <w:rsid w:val="00607E5D"/>
    <w:rsid w:val="00612FCE"/>
    <w:rsid w:val="006134A8"/>
    <w:rsid w:val="0061641E"/>
    <w:rsid w:val="006170F5"/>
    <w:rsid w:val="00617973"/>
    <w:rsid w:val="0062025C"/>
    <w:rsid w:val="006219E1"/>
    <w:rsid w:val="00623037"/>
    <w:rsid w:val="0063075D"/>
    <w:rsid w:val="006310AA"/>
    <w:rsid w:val="00633494"/>
    <w:rsid w:val="00636E22"/>
    <w:rsid w:val="006406BC"/>
    <w:rsid w:val="0064157A"/>
    <w:rsid w:val="006563E0"/>
    <w:rsid w:val="006608FF"/>
    <w:rsid w:val="00660B46"/>
    <w:rsid w:val="00660E43"/>
    <w:rsid w:val="006632B7"/>
    <w:rsid w:val="00666759"/>
    <w:rsid w:val="00667637"/>
    <w:rsid w:val="00667F97"/>
    <w:rsid w:val="0067019E"/>
    <w:rsid w:val="00672547"/>
    <w:rsid w:val="00672A5A"/>
    <w:rsid w:val="006740BC"/>
    <w:rsid w:val="0068044E"/>
    <w:rsid w:val="00686DD0"/>
    <w:rsid w:val="00691511"/>
    <w:rsid w:val="006A1F71"/>
    <w:rsid w:val="006A578B"/>
    <w:rsid w:val="006A60E5"/>
    <w:rsid w:val="006A6F67"/>
    <w:rsid w:val="006A748C"/>
    <w:rsid w:val="006B6409"/>
    <w:rsid w:val="006C108A"/>
    <w:rsid w:val="006C1B3B"/>
    <w:rsid w:val="006C1DC2"/>
    <w:rsid w:val="006C3126"/>
    <w:rsid w:val="006D4813"/>
    <w:rsid w:val="006E0B94"/>
    <w:rsid w:val="006E3F40"/>
    <w:rsid w:val="006E4A05"/>
    <w:rsid w:val="006E6758"/>
    <w:rsid w:val="006E71D9"/>
    <w:rsid w:val="006F0EFB"/>
    <w:rsid w:val="006F752C"/>
    <w:rsid w:val="007010C4"/>
    <w:rsid w:val="007017BD"/>
    <w:rsid w:val="00701B4E"/>
    <w:rsid w:val="00704272"/>
    <w:rsid w:val="00712FF7"/>
    <w:rsid w:val="007238F6"/>
    <w:rsid w:val="0072495F"/>
    <w:rsid w:val="00725AC6"/>
    <w:rsid w:val="00727437"/>
    <w:rsid w:val="00733F71"/>
    <w:rsid w:val="00734ACA"/>
    <w:rsid w:val="007418D5"/>
    <w:rsid w:val="00745D09"/>
    <w:rsid w:val="00747597"/>
    <w:rsid w:val="00752228"/>
    <w:rsid w:val="00752A14"/>
    <w:rsid w:val="007536D4"/>
    <w:rsid w:val="007570CA"/>
    <w:rsid w:val="00767BF4"/>
    <w:rsid w:val="00773255"/>
    <w:rsid w:val="007740CA"/>
    <w:rsid w:val="00777C52"/>
    <w:rsid w:val="00781EF7"/>
    <w:rsid w:val="00783975"/>
    <w:rsid w:val="00786165"/>
    <w:rsid w:val="00786765"/>
    <w:rsid w:val="00787AE6"/>
    <w:rsid w:val="0079052D"/>
    <w:rsid w:val="00791063"/>
    <w:rsid w:val="007B1111"/>
    <w:rsid w:val="007B3A20"/>
    <w:rsid w:val="007C0867"/>
    <w:rsid w:val="007C6AFA"/>
    <w:rsid w:val="007E2549"/>
    <w:rsid w:val="007E2977"/>
    <w:rsid w:val="007E3A70"/>
    <w:rsid w:val="007F18DD"/>
    <w:rsid w:val="007F3886"/>
    <w:rsid w:val="007F3E1B"/>
    <w:rsid w:val="00800647"/>
    <w:rsid w:val="00802DDC"/>
    <w:rsid w:val="00804C15"/>
    <w:rsid w:val="008060D9"/>
    <w:rsid w:val="008112E1"/>
    <w:rsid w:val="00815E9F"/>
    <w:rsid w:val="00820020"/>
    <w:rsid w:val="008204E3"/>
    <w:rsid w:val="00824EE5"/>
    <w:rsid w:val="00827694"/>
    <w:rsid w:val="0083659C"/>
    <w:rsid w:val="008374C9"/>
    <w:rsid w:val="00843A9E"/>
    <w:rsid w:val="00852A36"/>
    <w:rsid w:val="008530E6"/>
    <w:rsid w:val="00856105"/>
    <w:rsid w:val="00856C86"/>
    <w:rsid w:val="008616AC"/>
    <w:rsid w:val="00861910"/>
    <w:rsid w:val="00861EA9"/>
    <w:rsid w:val="00864BCB"/>
    <w:rsid w:val="00865382"/>
    <w:rsid w:val="00874C0D"/>
    <w:rsid w:val="00876A5A"/>
    <w:rsid w:val="008778AC"/>
    <w:rsid w:val="00880CC7"/>
    <w:rsid w:val="00881166"/>
    <w:rsid w:val="0088232E"/>
    <w:rsid w:val="00883C2E"/>
    <w:rsid w:val="00884EC9"/>
    <w:rsid w:val="008855D9"/>
    <w:rsid w:val="00894B36"/>
    <w:rsid w:val="008A2927"/>
    <w:rsid w:val="008A6798"/>
    <w:rsid w:val="008A6948"/>
    <w:rsid w:val="008A7010"/>
    <w:rsid w:val="008B082B"/>
    <w:rsid w:val="008B0987"/>
    <w:rsid w:val="008B31C7"/>
    <w:rsid w:val="008B5853"/>
    <w:rsid w:val="008B6018"/>
    <w:rsid w:val="008B67B7"/>
    <w:rsid w:val="008C5F7A"/>
    <w:rsid w:val="008C62E2"/>
    <w:rsid w:val="008C7F3B"/>
    <w:rsid w:val="008D0C31"/>
    <w:rsid w:val="008D4DE1"/>
    <w:rsid w:val="008D66AE"/>
    <w:rsid w:val="008E4DF7"/>
    <w:rsid w:val="008F0A7F"/>
    <w:rsid w:val="008F1B7E"/>
    <w:rsid w:val="008F658C"/>
    <w:rsid w:val="008F7D24"/>
    <w:rsid w:val="009020B5"/>
    <w:rsid w:val="0091295C"/>
    <w:rsid w:val="00912AF3"/>
    <w:rsid w:val="00914D8A"/>
    <w:rsid w:val="0092181A"/>
    <w:rsid w:val="0092252E"/>
    <w:rsid w:val="00925561"/>
    <w:rsid w:val="00931DD4"/>
    <w:rsid w:val="00942B37"/>
    <w:rsid w:val="00942C96"/>
    <w:rsid w:val="00944705"/>
    <w:rsid w:val="009448F3"/>
    <w:rsid w:val="00947A2B"/>
    <w:rsid w:val="009528E5"/>
    <w:rsid w:val="009531E9"/>
    <w:rsid w:val="009537AF"/>
    <w:rsid w:val="009540E3"/>
    <w:rsid w:val="00954E9F"/>
    <w:rsid w:val="009557CC"/>
    <w:rsid w:val="0096299C"/>
    <w:rsid w:val="00962EEA"/>
    <w:rsid w:val="00962EEF"/>
    <w:rsid w:val="00966800"/>
    <w:rsid w:val="00972F1B"/>
    <w:rsid w:val="0097504D"/>
    <w:rsid w:val="0097507A"/>
    <w:rsid w:val="00980455"/>
    <w:rsid w:val="00980D2E"/>
    <w:rsid w:val="009811B9"/>
    <w:rsid w:val="00982C73"/>
    <w:rsid w:val="00985C61"/>
    <w:rsid w:val="009863A1"/>
    <w:rsid w:val="00986859"/>
    <w:rsid w:val="00993326"/>
    <w:rsid w:val="00993716"/>
    <w:rsid w:val="00994D92"/>
    <w:rsid w:val="009A4950"/>
    <w:rsid w:val="009A714A"/>
    <w:rsid w:val="009B2FC1"/>
    <w:rsid w:val="009B79BB"/>
    <w:rsid w:val="009C1EF5"/>
    <w:rsid w:val="009C325A"/>
    <w:rsid w:val="009C6C51"/>
    <w:rsid w:val="009D75E3"/>
    <w:rsid w:val="009E18D5"/>
    <w:rsid w:val="009E342E"/>
    <w:rsid w:val="009E5F06"/>
    <w:rsid w:val="009E64C3"/>
    <w:rsid w:val="009E694D"/>
    <w:rsid w:val="009E79F0"/>
    <w:rsid w:val="009F4C13"/>
    <w:rsid w:val="009F6A17"/>
    <w:rsid w:val="00A04BA5"/>
    <w:rsid w:val="00A07AF9"/>
    <w:rsid w:val="00A124E3"/>
    <w:rsid w:val="00A23433"/>
    <w:rsid w:val="00A24B55"/>
    <w:rsid w:val="00A25CC1"/>
    <w:rsid w:val="00A3640E"/>
    <w:rsid w:val="00A45C1E"/>
    <w:rsid w:val="00A50803"/>
    <w:rsid w:val="00A512F0"/>
    <w:rsid w:val="00A5501A"/>
    <w:rsid w:val="00A56DDD"/>
    <w:rsid w:val="00A62321"/>
    <w:rsid w:val="00A662EE"/>
    <w:rsid w:val="00A70266"/>
    <w:rsid w:val="00A74D27"/>
    <w:rsid w:val="00A771D6"/>
    <w:rsid w:val="00A803E3"/>
    <w:rsid w:val="00A8280F"/>
    <w:rsid w:val="00A849F1"/>
    <w:rsid w:val="00A96E87"/>
    <w:rsid w:val="00A977C7"/>
    <w:rsid w:val="00AA0B9B"/>
    <w:rsid w:val="00AA2437"/>
    <w:rsid w:val="00AA2A0D"/>
    <w:rsid w:val="00AA6FF2"/>
    <w:rsid w:val="00AB1F7D"/>
    <w:rsid w:val="00AB3031"/>
    <w:rsid w:val="00AB3A55"/>
    <w:rsid w:val="00AD1678"/>
    <w:rsid w:val="00AD1DAD"/>
    <w:rsid w:val="00AD322F"/>
    <w:rsid w:val="00AD7DA3"/>
    <w:rsid w:val="00AD7ECF"/>
    <w:rsid w:val="00AE21E7"/>
    <w:rsid w:val="00AE7634"/>
    <w:rsid w:val="00AF47E2"/>
    <w:rsid w:val="00AF6859"/>
    <w:rsid w:val="00AF6D6C"/>
    <w:rsid w:val="00B02168"/>
    <w:rsid w:val="00B10D64"/>
    <w:rsid w:val="00B132A2"/>
    <w:rsid w:val="00B1358E"/>
    <w:rsid w:val="00B14BE8"/>
    <w:rsid w:val="00B15DB0"/>
    <w:rsid w:val="00B218D8"/>
    <w:rsid w:val="00B24A77"/>
    <w:rsid w:val="00B26FB5"/>
    <w:rsid w:val="00B31315"/>
    <w:rsid w:val="00B32473"/>
    <w:rsid w:val="00B33F5D"/>
    <w:rsid w:val="00B37DF3"/>
    <w:rsid w:val="00B4525E"/>
    <w:rsid w:val="00B47A23"/>
    <w:rsid w:val="00B5174E"/>
    <w:rsid w:val="00B561DC"/>
    <w:rsid w:val="00B605E9"/>
    <w:rsid w:val="00B610FD"/>
    <w:rsid w:val="00B653B0"/>
    <w:rsid w:val="00B71184"/>
    <w:rsid w:val="00B7394C"/>
    <w:rsid w:val="00B77422"/>
    <w:rsid w:val="00B80B96"/>
    <w:rsid w:val="00B81AF6"/>
    <w:rsid w:val="00B82AFC"/>
    <w:rsid w:val="00B84A4C"/>
    <w:rsid w:val="00B84D4A"/>
    <w:rsid w:val="00B85881"/>
    <w:rsid w:val="00B8739D"/>
    <w:rsid w:val="00B91492"/>
    <w:rsid w:val="00B93A9C"/>
    <w:rsid w:val="00BA405D"/>
    <w:rsid w:val="00BA5A74"/>
    <w:rsid w:val="00BA65FA"/>
    <w:rsid w:val="00BB0880"/>
    <w:rsid w:val="00BB0C44"/>
    <w:rsid w:val="00BB25AD"/>
    <w:rsid w:val="00BB6850"/>
    <w:rsid w:val="00BC2CF6"/>
    <w:rsid w:val="00BC4E43"/>
    <w:rsid w:val="00BC7840"/>
    <w:rsid w:val="00BD116B"/>
    <w:rsid w:val="00BD7521"/>
    <w:rsid w:val="00BE3C59"/>
    <w:rsid w:val="00BE68F1"/>
    <w:rsid w:val="00BE6F82"/>
    <w:rsid w:val="00BE7F27"/>
    <w:rsid w:val="00BF0C48"/>
    <w:rsid w:val="00BF0E80"/>
    <w:rsid w:val="00BF2963"/>
    <w:rsid w:val="00BF4B5B"/>
    <w:rsid w:val="00C00B62"/>
    <w:rsid w:val="00C00FBA"/>
    <w:rsid w:val="00C056B3"/>
    <w:rsid w:val="00C10FC4"/>
    <w:rsid w:val="00C13E98"/>
    <w:rsid w:val="00C20528"/>
    <w:rsid w:val="00C22553"/>
    <w:rsid w:val="00C22B73"/>
    <w:rsid w:val="00C23692"/>
    <w:rsid w:val="00C2421E"/>
    <w:rsid w:val="00C2567C"/>
    <w:rsid w:val="00C27170"/>
    <w:rsid w:val="00C32520"/>
    <w:rsid w:val="00C33CAF"/>
    <w:rsid w:val="00C34B5A"/>
    <w:rsid w:val="00C34D50"/>
    <w:rsid w:val="00C37CB0"/>
    <w:rsid w:val="00C40B90"/>
    <w:rsid w:val="00C4169B"/>
    <w:rsid w:val="00C4575A"/>
    <w:rsid w:val="00C54662"/>
    <w:rsid w:val="00C566A0"/>
    <w:rsid w:val="00C56F56"/>
    <w:rsid w:val="00C5712E"/>
    <w:rsid w:val="00C573DC"/>
    <w:rsid w:val="00C6363A"/>
    <w:rsid w:val="00C658C3"/>
    <w:rsid w:val="00C70127"/>
    <w:rsid w:val="00C722F8"/>
    <w:rsid w:val="00C72658"/>
    <w:rsid w:val="00C75096"/>
    <w:rsid w:val="00C77069"/>
    <w:rsid w:val="00C80622"/>
    <w:rsid w:val="00C81DA0"/>
    <w:rsid w:val="00C9092F"/>
    <w:rsid w:val="00C90DF1"/>
    <w:rsid w:val="00C92834"/>
    <w:rsid w:val="00C94E83"/>
    <w:rsid w:val="00C96B25"/>
    <w:rsid w:val="00C96E55"/>
    <w:rsid w:val="00C97117"/>
    <w:rsid w:val="00C974CF"/>
    <w:rsid w:val="00CA133E"/>
    <w:rsid w:val="00CA2DED"/>
    <w:rsid w:val="00CA493B"/>
    <w:rsid w:val="00CA498E"/>
    <w:rsid w:val="00CA6C0D"/>
    <w:rsid w:val="00CB1443"/>
    <w:rsid w:val="00CB1739"/>
    <w:rsid w:val="00CB3E65"/>
    <w:rsid w:val="00CB5217"/>
    <w:rsid w:val="00CB5AAE"/>
    <w:rsid w:val="00CB6CE4"/>
    <w:rsid w:val="00CB7726"/>
    <w:rsid w:val="00CB7743"/>
    <w:rsid w:val="00CC0802"/>
    <w:rsid w:val="00CC3866"/>
    <w:rsid w:val="00CC57DD"/>
    <w:rsid w:val="00CD66DE"/>
    <w:rsid w:val="00CE1269"/>
    <w:rsid w:val="00CE2663"/>
    <w:rsid w:val="00CE2D83"/>
    <w:rsid w:val="00CE418C"/>
    <w:rsid w:val="00CE437F"/>
    <w:rsid w:val="00CF42C4"/>
    <w:rsid w:val="00CF6706"/>
    <w:rsid w:val="00D03A2D"/>
    <w:rsid w:val="00D12274"/>
    <w:rsid w:val="00D13220"/>
    <w:rsid w:val="00D132B0"/>
    <w:rsid w:val="00D13D2B"/>
    <w:rsid w:val="00D23D80"/>
    <w:rsid w:val="00D25800"/>
    <w:rsid w:val="00D25D12"/>
    <w:rsid w:val="00D27327"/>
    <w:rsid w:val="00D30E5B"/>
    <w:rsid w:val="00D40F04"/>
    <w:rsid w:val="00D5269A"/>
    <w:rsid w:val="00D5677A"/>
    <w:rsid w:val="00D6138A"/>
    <w:rsid w:val="00D62511"/>
    <w:rsid w:val="00D62CBA"/>
    <w:rsid w:val="00D6755D"/>
    <w:rsid w:val="00D715B6"/>
    <w:rsid w:val="00D73EA8"/>
    <w:rsid w:val="00D75817"/>
    <w:rsid w:val="00D76F2B"/>
    <w:rsid w:val="00D80007"/>
    <w:rsid w:val="00D8591A"/>
    <w:rsid w:val="00D85D8E"/>
    <w:rsid w:val="00D85E48"/>
    <w:rsid w:val="00D87A1B"/>
    <w:rsid w:val="00D87C94"/>
    <w:rsid w:val="00D87DDB"/>
    <w:rsid w:val="00D900F7"/>
    <w:rsid w:val="00D90F03"/>
    <w:rsid w:val="00D94CEA"/>
    <w:rsid w:val="00D95D26"/>
    <w:rsid w:val="00DA3D91"/>
    <w:rsid w:val="00DA5BD0"/>
    <w:rsid w:val="00DB08C8"/>
    <w:rsid w:val="00DB0A3F"/>
    <w:rsid w:val="00DB1D5F"/>
    <w:rsid w:val="00DB5D3F"/>
    <w:rsid w:val="00DB5E1A"/>
    <w:rsid w:val="00DC3021"/>
    <w:rsid w:val="00DD78E0"/>
    <w:rsid w:val="00DD7C4B"/>
    <w:rsid w:val="00DE08C5"/>
    <w:rsid w:val="00DE4287"/>
    <w:rsid w:val="00DE67FB"/>
    <w:rsid w:val="00DF1982"/>
    <w:rsid w:val="00DF7698"/>
    <w:rsid w:val="00DF7890"/>
    <w:rsid w:val="00E02ABC"/>
    <w:rsid w:val="00E03811"/>
    <w:rsid w:val="00E03A73"/>
    <w:rsid w:val="00E06318"/>
    <w:rsid w:val="00E158AD"/>
    <w:rsid w:val="00E21E7E"/>
    <w:rsid w:val="00E2267D"/>
    <w:rsid w:val="00E25EE5"/>
    <w:rsid w:val="00E262F5"/>
    <w:rsid w:val="00E31E1D"/>
    <w:rsid w:val="00E322A8"/>
    <w:rsid w:val="00E35FBA"/>
    <w:rsid w:val="00E43A99"/>
    <w:rsid w:val="00E453E6"/>
    <w:rsid w:val="00E50C56"/>
    <w:rsid w:val="00E50E47"/>
    <w:rsid w:val="00E60120"/>
    <w:rsid w:val="00E62718"/>
    <w:rsid w:val="00E63FE6"/>
    <w:rsid w:val="00E71DCC"/>
    <w:rsid w:val="00E725E6"/>
    <w:rsid w:val="00E727FB"/>
    <w:rsid w:val="00E73146"/>
    <w:rsid w:val="00E751D4"/>
    <w:rsid w:val="00E755EF"/>
    <w:rsid w:val="00E76F4C"/>
    <w:rsid w:val="00E825A9"/>
    <w:rsid w:val="00E84EC9"/>
    <w:rsid w:val="00E93D67"/>
    <w:rsid w:val="00EA0A72"/>
    <w:rsid w:val="00EA1648"/>
    <w:rsid w:val="00EA4A54"/>
    <w:rsid w:val="00EA5D26"/>
    <w:rsid w:val="00EB52A5"/>
    <w:rsid w:val="00EB7A13"/>
    <w:rsid w:val="00EC3AB4"/>
    <w:rsid w:val="00EC5082"/>
    <w:rsid w:val="00EC5B42"/>
    <w:rsid w:val="00ED228A"/>
    <w:rsid w:val="00ED2640"/>
    <w:rsid w:val="00ED33D7"/>
    <w:rsid w:val="00ED4B64"/>
    <w:rsid w:val="00ED58D7"/>
    <w:rsid w:val="00ED58ED"/>
    <w:rsid w:val="00EE54D6"/>
    <w:rsid w:val="00EE73C6"/>
    <w:rsid w:val="00EE7CE6"/>
    <w:rsid w:val="00EF44D0"/>
    <w:rsid w:val="00F057A9"/>
    <w:rsid w:val="00F06F36"/>
    <w:rsid w:val="00F11EAF"/>
    <w:rsid w:val="00F21178"/>
    <w:rsid w:val="00F21B9D"/>
    <w:rsid w:val="00F231DA"/>
    <w:rsid w:val="00F24890"/>
    <w:rsid w:val="00F2534F"/>
    <w:rsid w:val="00F36131"/>
    <w:rsid w:val="00F3674C"/>
    <w:rsid w:val="00F36968"/>
    <w:rsid w:val="00F414AC"/>
    <w:rsid w:val="00F43F71"/>
    <w:rsid w:val="00F44D93"/>
    <w:rsid w:val="00F464BD"/>
    <w:rsid w:val="00F46E4E"/>
    <w:rsid w:val="00F470D7"/>
    <w:rsid w:val="00F4791D"/>
    <w:rsid w:val="00F64693"/>
    <w:rsid w:val="00F64D2D"/>
    <w:rsid w:val="00F67888"/>
    <w:rsid w:val="00F705E6"/>
    <w:rsid w:val="00F723B8"/>
    <w:rsid w:val="00F77CF2"/>
    <w:rsid w:val="00F81B60"/>
    <w:rsid w:val="00F835C9"/>
    <w:rsid w:val="00F873BD"/>
    <w:rsid w:val="00F94329"/>
    <w:rsid w:val="00F95154"/>
    <w:rsid w:val="00F96D01"/>
    <w:rsid w:val="00FA0258"/>
    <w:rsid w:val="00FA05BB"/>
    <w:rsid w:val="00FA4BCD"/>
    <w:rsid w:val="00FA5E43"/>
    <w:rsid w:val="00FA6D80"/>
    <w:rsid w:val="00FB4A3C"/>
    <w:rsid w:val="00FB5061"/>
    <w:rsid w:val="00FB6B67"/>
    <w:rsid w:val="00FC0139"/>
    <w:rsid w:val="00FC109A"/>
    <w:rsid w:val="00FC2901"/>
    <w:rsid w:val="00FC424F"/>
    <w:rsid w:val="00FD1090"/>
    <w:rsid w:val="00FD65CB"/>
    <w:rsid w:val="00FE71D2"/>
    <w:rsid w:val="00FE7367"/>
    <w:rsid w:val="00FF17D1"/>
    <w:rsid w:val="00FF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FED22"/>
  <w15:docId w15:val="{DBAA2903-5D48-4A47-8DD8-DBDC1A35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49"/>
    <w:rPr>
      <w:rFonts w:ascii="MS PGothic" w:eastAsia="MS PGothic" w:hAnsi="MS PGothic" w:cs="MS PGothic"/>
      <w:sz w:val="24"/>
      <w:szCs w:val="24"/>
    </w:rPr>
  </w:style>
  <w:style w:type="paragraph" w:styleId="Heading1">
    <w:name w:val="heading 1"/>
    <w:basedOn w:val="Normal"/>
    <w:link w:val="Heading1Char"/>
    <w:uiPriority w:val="9"/>
    <w:qFormat/>
    <w:rsid w:val="00815E9F"/>
    <w:pPr>
      <w:spacing w:before="240" w:after="120"/>
      <w:outlineLvl w:val="0"/>
    </w:pPr>
    <w:rPr>
      <w:rFonts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52259C"/>
    <w:pPr>
      <w:keepNext/>
      <w:ind w:leftChars="400" w:left="400"/>
      <w:outlineLvl w:val="2"/>
    </w:pPr>
    <w:rPr>
      <w:rFonts w:ascii="Arial" w:eastAsia="MS Gothic"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E9F"/>
    <w:rPr>
      <w:rFonts w:ascii="MS PGothic" w:eastAsia="MS PGothic" w:hAnsi="MS PGothic" w:cs="Times New Roman"/>
      <w:b/>
      <w:bCs/>
      <w:color w:val="000000"/>
      <w:kern w:val="36"/>
      <w:sz w:val="33"/>
      <w:szCs w:val="33"/>
    </w:rPr>
  </w:style>
  <w:style w:type="character" w:customStyle="1" w:styleId="highlight2">
    <w:name w:val="highlight2"/>
    <w:basedOn w:val="DefaultParagraphFont"/>
    <w:rsid w:val="00815E9F"/>
  </w:style>
  <w:style w:type="paragraph" w:styleId="NormalWeb">
    <w:name w:val="Normal (Web)"/>
    <w:basedOn w:val="Normal"/>
    <w:uiPriority w:val="99"/>
    <w:rsid w:val="00815E9F"/>
    <w:pPr>
      <w:jc w:val="both"/>
    </w:pPr>
    <w:rPr>
      <w:rFonts w:ascii="Times New Roman" w:eastAsia="MS Mincho" w:hAnsi="Times New Roman" w:cs="Times New Roman"/>
      <w:kern w:val="2"/>
    </w:rPr>
  </w:style>
  <w:style w:type="paragraph" w:styleId="Header">
    <w:name w:val="header"/>
    <w:basedOn w:val="Normal"/>
    <w:link w:val="HeaderChar"/>
    <w:uiPriority w:val="99"/>
    <w:unhideWhenUsed/>
    <w:rsid w:val="00815E9F"/>
    <w:pPr>
      <w:tabs>
        <w:tab w:val="center" w:pos="4252"/>
        <w:tab w:val="right" w:pos="8504"/>
      </w:tabs>
      <w:snapToGrid w:val="0"/>
      <w:jc w:val="both"/>
    </w:pPr>
    <w:rPr>
      <w:rFonts w:ascii="Century" w:eastAsia="MS Mincho" w:hAnsi="Century" w:cs="Times New Roman"/>
      <w:sz w:val="20"/>
      <w:szCs w:val="20"/>
    </w:rPr>
  </w:style>
  <w:style w:type="character" w:customStyle="1" w:styleId="HeaderChar">
    <w:name w:val="Header Char"/>
    <w:link w:val="Header"/>
    <w:uiPriority w:val="99"/>
    <w:rsid w:val="00815E9F"/>
    <w:rPr>
      <w:rFonts w:ascii="Century" w:eastAsia="MS Mincho" w:hAnsi="Century" w:cs="Times New Roman"/>
    </w:rPr>
  </w:style>
  <w:style w:type="paragraph" w:styleId="Footer">
    <w:name w:val="footer"/>
    <w:basedOn w:val="Normal"/>
    <w:link w:val="FooterChar"/>
    <w:uiPriority w:val="99"/>
    <w:unhideWhenUsed/>
    <w:rsid w:val="00815E9F"/>
    <w:pPr>
      <w:tabs>
        <w:tab w:val="center" w:pos="4252"/>
        <w:tab w:val="right" w:pos="8504"/>
      </w:tabs>
      <w:snapToGrid w:val="0"/>
      <w:jc w:val="both"/>
    </w:pPr>
    <w:rPr>
      <w:rFonts w:ascii="Century" w:eastAsia="MS Mincho" w:hAnsi="Century" w:cs="Times New Roman"/>
      <w:sz w:val="20"/>
      <w:szCs w:val="20"/>
    </w:rPr>
  </w:style>
  <w:style w:type="character" w:customStyle="1" w:styleId="FooterChar">
    <w:name w:val="Footer Char"/>
    <w:link w:val="Footer"/>
    <w:uiPriority w:val="99"/>
    <w:rsid w:val="00815E9F"/>
    <w:rPr>
      <w:rFonts w:ascii="Century" w:eastAsia="MS Mincho" w:hAnsi="Century" w:cs="Times New Roman"/>
    </w:rPr>
  </w:style>
  <w:style w:type="paragraph" w:styleId="BalloonText">
    <w:name w:val="Balloon Text"/>
    <w:basedOn w:val="Normal"/>
    <w:link w:val="BalloonTextChar"/>
    <w:uiPriority w:val="99"/>
    <w:semiHidden/>
    <w:unhideWhenUsed/>
    <w:rsid w:val="00815E9F"/>
    <w:pPr>
      <w:jc w:val="both"/>
    </w:pPr>
    <w:rPr>
      <w:rFonts w:ascii="Arial" w:eastAsia="MS Gothic" w:hAnsi="Arial" w:cs="Times New Roman"/>
      <w:sz w:val="18"/>
      <w:szCs w:val="18"/>
    </w:rPr>
  </w:style>
  <w:style w:type="character" w:customStyle="1" w:styleId="BalloonTextChar">
    <w:name w:val="Balloon Text Char"/>
    <w:link w:val="BalloonText"/>
    <w:uiPriority w:val="99"/>
    <w:semiHidden/>
    <w:rsid w:val="00815E9F"/>
    <w:rPr>
      <w:rFonts w:ascii="Arial" w:eastAsia="MS Gothic" w:hAnsi="Arial" w:cs="Times New Roman"/>
      <w:kern w:val="0"/>
      <w:sz w:val="18"/>
      <w:szCs w:val="18"/>
    </w:rPr>
  </w:style>
  <w:style w:type="character" w:styleId="CommentReference">
    <w:name w:val="annotation reference"/>
    <w:uiPriority w:val="99"/>
    <w:semiHidden/>
    <w:unhideWhenUsed/>
    <w:rsid w:val="00815E9F"/>
    <w:rPr>
      <w:sz w:val="18"/>
      <w:szCs w:val="18"/>
    </w:rPr>
  </w:style>
  <w:style w:type="paragraph" w:styleId="CommentText">
    <w:name w:val="annotation text"/>
    <w:basedOn w:val="Normal"/>
    <w:link w:val="CommentTextChar"/>
    <w:uiPriority w:val="99"/>
    <w:unhideWhenUsed/>
    <w:rsid w:val="00815E9F"/>
    <w:rPr>
      <w:rFonts w:ascii="Century" w:eastAsia="MS Mincho" w:hAnsi="Century" w:cs="Times New Roman"/>
      <w:sz w:val="20"/>
      <w:szCs w:val="20"/>
    </w:rPr>
  </w:style>
  <w:style w:type="character" w:customStyle="1" w:styleId="CommentTextChar">
    <w:name w:val="Comment Text Char"/>
    <w:link w:val="CommentText"/>
    <w:uiPriority w:val="99"/>
    <w:rsid w:val="00815E9F"/>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815E9F"/>
    <w:rPr>
      <w:b/>
      <w:bCs/>
    </w:rPr>
  </w:style>
  <w:style w:type="character" w:customStyle="1" w:styleId="CommentSubjectChar">
    <w:name w:val="Comment Subject Char"/>
    <w:link w:val="CommentSubject"/>
    <w:uiPriority w:val="99"/>
    <w:semiHidden/>
    <w:rsid w:val="00815E9F"/>
    <w:rPr>
      <w:rFonts w:ascii="Century" w:eastAsia="MS Mincho" w:hAnsi="Century" w:cs="Times New Roman"/>
      <w:b/>
      <w:bCs/>
    </w:rPr>
  </w:style>
  <w:style w:type="paragraph" w:customStyle="1" w:styleId="authors">
    <w:name w:val="authors"/>
    <w:basedOn w:val="Normal"/>
    <w:rsid w:val="00815E9F"/>
    <w:pPr>
      <w:spacing w:before="100" w:beforeAutospacing="1" w:after="100" w:afterAutospacing="1"/>
    </w:pPr>
  </w:style>
  <w:style w:type="character" w:styleId="Strong">
    <w:name w:val="Strong"/>
    <w:uiPriority w:val="22"/>
    <w:qFormat/>
    <w:rsid w:val="00815E9F"/>
    <w:rPr>
      <w:b/>
      <w:bCs/>
    </w:rPr>
  </w:style>
  <w:style w:type="character" w:styleId="Hyperlink">
    <w:name w:val="Hyperlink"/>
    <w:uiPriority w:val="99"/>
    <w:unhideWhenUsed/>
    <w:rsid w:val="00815E9F"/>
    <w:rPr>
      <w:color w:val="0000FF"/>
      <w:u w:val="single"/>
    </w:rPr>
  </w:style>
  <w:style w:type="character" w:styleId="LineNumber">
    <w:name w:val="line number"/>
    <w:uiPriority w:val="99"/>
    <w:semiHidden/>
    <w:unhideWhenUsed/>
    <w:rsid w:val="00815E9F"/>
  </w:style>
  <w:style w:type="paragraph" w:styleId="Revision">
    <w:name w:val="Revision"/>
    <w:hidden/>
    <w:uiPriority w:val="99"/>
    <w:semiHidden/>
    <w:rsid w:val="00815E9F"/>
    <w:pPr>
      <w:spacing w:line="480" w:lineRule="auto"/>
      <w:jc w:val="both"/>
    </w:pPr>
    <w:rPr>
      <w:kern w:val="2"/>
      <w:sz w:val="21"/>
      <w:szCs w:val="22"/>
    </w:rPr>
  </w:style>
  <w:style w:type="character" w:customStyle="1" w:styleId="cit">
    <w:name w:val="cit"/>
    <w:rsid w:val="00815E9F"/>
  </w:style>
  <w:style w:type="paragraph" w:customStyle="1" w:styleId="Pa2">
    <w:name w:val="Pa2"/>
    <w:basedOn w:val="Normal"/>
    <w:next w:val="Normal"/>
    <w:uiPriority w:val="99"/>
    <w:rsid w:val="00815E9F"/>
    <w:pPr>
      <w:widowControl w:val="0"/>
      <w:autoSpaceDE w:val="0"/>
      <w:autoSpaceDN w:val="0"/>
      <w:adjustRightInd w:val="0"/>
      <w:spacing w:line="241" w:lineRule="atLeast"/>
    </w:pPr>
    <w:rPr>
      <w:rFonts w:ascii="Univers" w:eastAsia="Univers" w:hAnsi="Century" w:cs="Times New Roman"/>
    </w:rPr>
  </w:style>
  <w:style w:type="character" w:customStyle="1" w:styleId="yiv889673563">
    <w:name w:val="yiv889673563"/>
    <w:basedOn w:val="DefaultParagraphFont"/>
    <w:rsid w:val="00815E9F"/>
  </w:style>
  <w:style w:type="paragraph" w:customStyle="1" w:styleId="yiv261671367msonormal">
    <w:name w:val="yiv261671367msonormal"/>
    <w:basedOn w:val="Normal"/>
    <w:rsid w:val="00815E9F"/>
    <w:pPr>
      <w:spacing w:before="100" w:beforeAutospacing="1" w:after="100" w:afterAutospacing="1"/>
    </w:pPr>
  </w:style>
  <w:style w:type="paragraph" w:customStyle="1" w:styleId="yiv1930562345msonormal">
    <w:name w:val="yiv1930562345msonormal"/>
    <w:basedOn w:val="Normal"/>
    <w:rsid w:val="00815E9F"/>
    <w:pPr>
      <w:spacing w:before="100" w:beforeAutospacing="1" w:after="100" w:afterAutospacing="1"/>
    </w:pPr>
  </w:style>
  <w:style w:type="paragraph" w:styleId="ListParagraph">
    <w:name w:val="List Paragraph"/>
    <w:basedOn w:val="Normal"/>
    <w:uiPriority w:val="34"/>
    <w:qFormat/>
    <w:rsid w:val="00815E9F"/>
    <w:pPr>
      <w:widowControl w:val="0"/>
      <w:suppressAutoHyphens/>
      <w:ind w:leftChars="400" w:left="840"/>
      <w:jc w:val="both"/>
    </w:pPr>
    <w:rPr>
      <w:rFonts w:ascii="Century" w:eastAsia="MS Mincho" w:hAnsi="Century" w:cs="Century"/>
      <w:kern w:val="1"/>
      <w:sz w:val="21"/>
      <w:lang w:eastAsia="ar-SA"/>
    </w:rPr>
  </w:style>
  <w:style w:type="table" w:styleId="TableGrid">
    <w:name w:val="Table Grid"/>
    <w:basedOn w:val="TableNormal"/>
    <w:uiPriority w:val="39"/>
    <w:rsid w:val="0042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D302F"/>
    <w:pPr>
      <w:spacing w:before="240" w:after="120"/>
      <w:jc w:val="center"/>
      <w:outlineLvl w:val="0"/>
    </w:pPr>
    <w:rPr>
      <w:rFonts w:ascii="Arial" w:eastAsia="MS Gothic" w:hAnsi="Arial" w:cs="Times New Roman"/>
      <w:sz w:val="32"/>
      <w:szCs w:val="32"/>
    </w:rPr>
  </w:style>
  <w:style w:type="character" w:customStyle="1" w:styleId="TitleChar">
    <w:name w:val="Title Char"/>
    <w:link w:val="Title"/>
    <w:uiPriority w:val="10"/>
    <w:rsid w:val="000D302F"/>
    <w:rPr>
      <w:rFonts w:ascii="Arial" w:eastAsia="MS Gothic" w:hAnsi="Arial" w:cs="Times New Roman"/>
      <w:sz w:val="32"/>
      <w:szCs w:val="32"/>
    </w:rPr>
  </w:style>
  <w:style w:type="character" w:customStyle="1" w:styleId="Heading3Char">
    <w:name w:val="Heading 3 Char"/>
    <w:link w:val="Heading3"/>
    <w:uiPriority w:val="9"/>
    <w:semiHidden/>
    <w:rsid w:val="0052259C"/>
    <w:rPr>
      <w:rFonts w:ascii="Arial" w:eastAsia="MS Gothic" w:hAnsi="Arial" w:cs="Times New Roman"/>
      <w:sz w:val="24"/>
      <w:szCs w:val="24"/>
    </w:rPr>
  </w:style>
  <w:style w:type="paragraph" w:customStyle="1" w:styleId="TableNote">
    <w:name w:val="TableNote"/>
    <w:basedOn w:val="Normal"/>
    <w:rsid w:val="00FA6D80"/>
    <w:pPr>
      <w:spacing w:line="300" w:lineRule="exact"/>
    </w:pPr>
    <w:rPr>
      <w:rFonts w:ascii="Times New Roman" w:eastAsia="MS Mincho" w:hAnsi="Times New Roman" w:cs="Times New Roman"/>
      <w:szCs w:val="20"/>
      <w:lang w:val="en-GB" w:eastAsia="en-US"/>
    </w:rPr>
  </w:style>
  <w:style w:type="paragraph" w:customStyle="1" w:styleId="TableTitle">
    <w:name w:val="TableTitle"/>
    <w:basedOn w:val="Normal"/>
    <w:rsid w:val="00FA6D80"/>
    <w:pPr>
      <w:spacing w:line="300" w:lineRule="exact"/>
    </w:pPr>
    <w:rPr>
      <w:rFonts w:ascii="Times New Roman" w:eastAsia="MS Mincho" w:hAnsi="Times New Roman" w:cs="Times New Roman"/>
      <w:szCs w:val="20"/>
      <w:lang w:val="en-GB" w:eastAsia="en-US"/>
    </w:rPr>
  </w:style>
  <w:style w:type="character" w:customStyle="1" w:styleId="URL">
    <w:name w:val="URL"/>
    <w:rsid w:val="00FA6D80"/>
    <w:rPr>
      <w:color w:val="666699"/>
    </w:rPr>
  </w:style>
  <w:style w:type="paragraph" w:customStyle="1" w:styleId="TableHeader">
    <w:name w:val="TableHeader"/>
    <w:basedOn w:val="Normal"/>
    <w:rsid w:val="00FA6D80"/>
    <w:pPr>
      <w:spacing w:before="120"/>
    </w:pPr>
    <w:rPr>
      <w:rFonts w:ascii="Times New Roman" w:eastAsia="MS Mincho" w:hAnsi="Times New Roman" w:cs="Times New Roman"/>
      <w:b/>
      <w:szCs w:val="20"/>
      <w:lang w:val="en-GB" w:eastAsia="en-US"/>
    </w:rPr>
  </w:style>
  <w:style w:type="paragraph" w:customStyle="1" w:styleId="TableSubHead">
    <w:name w:val="TableSubHead"/>
    <w:basedOn w:val="TableHeader"/>
    <w:rsid w:val="00FA6D80"/>
  </w:style>
  <w:style w:type="paragraph" w:customStyle="1" w:styleId="p0">
    <w:name w:val="p0"/>
    <w:basedOn w:val="Normal"/>
    <w:rsid w:val="00150962"/>
    <w:pPr>
      <w:spacing w:line="240" w:lineRule="atLeast"/>
    </w:pPr>
    <w:rPr>
      <w:rFonts w:ascii="Century" w:eastAsia="SimSun" w:hAnsi="Century" w:cs="SimSu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86">
      <w:bodyDiv w:val="1"/>
      <w:marLeft w:val="0"/>
      <w:marRight w:val="0"/>
      <w:marTop w:val="0"/>
      <w:marBottom w:val="0"/>
      <w:divBdr>
        <w:top w:val="none" w:sz="0" w:space="0" w:color="auto"/>
        <w:left w:val="none" w:sz="0" w:space="0" w:color="auto"/>
        <w:bottom w:val="none" w:sz="0" w:space="0" w:color="auto"/>
        <w:right w:val="none" w:sz="0" w:space="0" w:color="auto"/>
      </w:divBdr>
    </w:div>
    <w:div w:id="7872908">
      <w:bodyDiv w:val="1"/>
      <w:marLeft w:val="0"/>
      <w:marRight w:val="0"/>
      <w:marTop w:val="0"/>
      <w:marBottom w:val="0"/>
      <w:divBdr>
        <w:top w:val="none" w:sz="0" w:space="0" w:color="auto"/>
        <w:left w:val="none" w:sz="0" w:space="0" w:color="auto"/>
        <w:bottom w:val="none" w:sz="0" w:space="0" w:color="auto"/>
        <w:right w:val="none" w:sz="0" w:space="0" w:color="auto"/>
      </w:divBdr>
    </w:div>
    <w:div w:id="61604434">
      <w:bodyDiv w:val="1"/>
      <w:marLeft w:val="0"/>
      <w:marRight w:val="0"/>
      <w:marTop w:val="0"/>
      <w:marBottom w:val="0"/>
      <w:divBdr>
        <w:top w:val="none" w:sz="0" w:space="0" w:color="auto"/>
        <w:left w:val="none" w:sz="0" w:space="0" w:color="auto"/>
        <w:bottom w:val="none" w:sz="0" w:space="0" w:color="auto"/>
        <w:right w:val="none" w:sz="0" w:space="0" w:color="auto"/>
      </w:divBdr>
    </w:div>
    <w:div w:id="67654771">
      <w:bodyDiv w:val="1"/>
      <w:marLeft w:val="0"/>
      <w:marRight w:val="0"/>
      <w:marTop w:val="0"/>
      <w:marBottom w:val="0"/>
      <w:divBdr>
        <w:top w:val="none" w:sz="0" w:space="0" w:color="auto"/>
        <w:left w:val="none" w:sz="0" w:space="0" w:color="auto"/>
        <w:bottom w:val="none" w:sz="0" w:space="0" w:color="auto"/>
        <w:right w:val="none" w:sz="0" w:space="0" w:color="auto"/>
      </w:divBdr>
    </w:div>
    <w:div w:id="74476879">
      <w:bodyDiv w:val="1"/>
      <w:marLeft w:val="0"/>
      <w:marRight w:val="0"/>
      <w:marTop w:val="0"/>
      <w:marBottom w:val="0"/>
      <w:divBdr>
        <w:top w:val="none" w:sz="0" w:space="0" w:color="auto"/>
        <w:left w:val="none" w:sz="0" w:space="0" w:color="auto"/>
        <w:bottom w:val="none" w:sz="0" w:space="0" w:color="auto"/>
        <w:right w:val="none" w:sz="0" w:space="0" w:color="auto"/>
      </w:divBdr>
      <w:divsChild>
        <w:div w:id="212817692">
          <w:marLeft w:val="0"/>
          <w:marRight w:val="0"/>
          <w:marTop w:val="0"/>
          <w:marBottom w:val="0"/>
          <w:divBdr>
            <w:top w:val="none" w:sz="0" w:space="0" w:color="auto"/>
            <w:left w:val="none" w:sz="0" w:space="0" w:color="auto"/>
            <w:bottom w:val="none" w:sz="0" w:space="0" w:color="auto"/>
            <w:right w:val="none" w:sz="0" w:space="0" w:color="auto"/>
          </w:divBdr>
        </w:div>
        <w:div w:id="552813503">
          <w:marLeft w:val="0"/>
          <w:marRight w:val="0"/>
          <w:marTop w:val="0"/>
          <w:marBottom w:val="0"/>
          <w:divBdr>
            <w:top w:val="none" w:sz="0" w:space="0" w:color="auto"/>
            <w:left w:val="none" w:sz="0" w:space="0" w:color="auto"/>
            <w:bottom w:val="none" w:sz="0" w:space="0" w:color="auto"/>
            <w:right w:val="none" w:sz="0" w:space="0" w:color="auto"/>
          </w:divBdr>
        </w:div>
        <w:div w:id="1165820925">
          <w:marLeft w:val="0"/>
          <w:marRight w:val="0"/>
          <w:marTop w:val="0"/>
          <w:marBottom w:val="0"/>
          <w:divBdr>
            <w:top w:val="none" w:sz="0" w:space="0" w:color="auto"/>
            <w:left w:val="none" w:sz="0" w:space="0" w:color="auto"/>
            <w:bottom w:val="none" w:sz="0" w:space="0" w:color="auto"/>
            <w:right w:val="none" w:sz="0" w:space="0" w:color="auto"/>
          </w:divBdr>
        </w:div>
        <w:div w:id="1240284766">
          <w:marLeft w:val="0"/>
          <w:marRight w:val="0"/>
          <w:marTop w:val="0"/>
          <w:marBottom w:val="0"/>
          <w:divBdr>
            <w:top w:val="none" w:sz="0" w:space="0" w:color="auto"/>
            <w:left w:val="none" w:sz="0" w:space="0" w:color="auto"/>
            <w:bottom w:val="none" w:sz="0" w:space="0" w:color="auto"/>
            <w:right w:val="none" w:sz="0" w:space="0" w:color="auto"/>
          </w:divBdr>
        </w:div>
        <w:div w:id="1797600662">
          <w:marLeft w:val="0"/>
          <w:marRight w:val="0"/>
          <w:marTop w:val="0"/>
          <w:marBottom w:val="0"/>
          <w:divBdr>
            <w:top w:val="none" w:sz="0" w:space="0" w:color="auto"/>
            <w:left w:val="none" w:sz="0" w:space="0" w:color="auto"/>
            <w:bottom w:val="none" w:sz="0" w:space="0" w:color="auto"/>
            <w:right w:val="none" w:sz="0" w:space="0" w:color="auto"/>
          </w:divBdr>
        </w:div>
        <w:div w:id="260648909">
          <w:marLeft w:val="0"/>
          <w:marRight w:val="0"/>
          <w:marTop w:val="0"/>
          <w:marBottom w:val="0"/>
          <w:divBdr>
            <w:top w:val="none" w:sz="0" w:space="0" w:color="auto"/>
            <w:left w:val="none" w:sz="0" w:space="0" w:color="auto"/>
            <w:bottom w:val="none" w:sz="0" w:space="0" w:color="auto"/>
            <w:right w:val="none" w:sz="0" w:space="0" w:color="auto"/>
          </w:divBdr>
        </w:div>
        <w:div w:id="2094469133">
          <w:marLeft w:val="0"/>
          <w:marRight w:val="0"/>
          <w:marTop w:val="0"/>
          <w:marBottom w:val="0"/>
          <w:divBdr>
            <w:top w:val="none" w:sz="0" w:space="0" w:color="auto"/>
            <w:left w:val="none" w:sz="0" w:space="0" w:color="auto"/>
            <w:bottom w:val="none" w:sz="0" w:space="0" w:color="auto"/>
            <w:right w:val="none" w:sz="0" w:space="0" w:color="auto"/>
          </w:divBdr>
        </w:div>
        <w:div w:id="1229222417">
          <w:marLeft w:val="0"/>
          <w:marRight w:val="0"/>
          <w:marTop w:val="0"/>
          <w:marBottom w:val="0"/>
          <w:divBdr>
            <w:top w:val="none" w:sz="0" w:space="0" w:color="auto"/>
            <w:left w:val="none" w:sz="0" w:space="0" w:color="auto"/>
            <w:bottom w:val="none" w:sz="0" w:space="0" w:color="auto"/>
            <w:right w:val="none" w:sz="0" w:space="0" w:color="auto"/>
          </w:divBdr>
        </w:div>
        <w:div w:id="481965408">
          <w:marLeft w:val="0"/>
          <w:marRight w:val="0"/>
          <w:marTop w:val="0"/>
          <w:marBottom w:val="0"/>
          <w:divBdr>
            <w:top w:val="none" w:sz="0" w:space="0" w:color="auto"/>
            <w:left w:val="none" w:sz="0" w:space="0" w:color="auto"/>
            <w:bottom w:val="none" w:sz="0" w:space="0" w:color="auto"/>
            <w:right w:val="none" w:sz="0" w:space="0" w:color="auto"/>
          </w:divBdr>
        </w:div>
        <w:div w:id="1113475651">
          <w:marLeft w:val="0"/>
          <w:marRight w:val="0"/>
          <w:marTop w:val="0"/>
          <w:marBottom w:val="0"/>
          <w:divBdr>
            <w:top w:val="none" w:sz="0" w:space="0" w:color="auto"/>
            <w:left w:val="none" w:sz="0" w:space="0" w:color="auto"/>
            <w:bottom w:val="none" w:sz="0" w:space="0" w:color="auto"/>
            <w:right w:val="none" w:sz="0" w:space="0" w:color="auto"/>
          </w:divBdr>
        </w:div>
        <w:div w:id="1041520544">
          <w:marLeft w:val="0"/>
          <w:marRight w:val="0"/>
          <w:marTop w:val="0"/>
          <w:marBottom w:val="0"/>
          <w:divBdr>
            <w:top w:val="none" w:sz="0" w:space="0" w:color="auto"/>
            <w:left w:val="none" w:sz="0" w:space="0" w:color="auto"/>
            <w:bottom w:val="none" w:sz="0" w:space="0" w:color="auto"/>
            <w:right w:val="none" w:sz="0" w:space="0" w:color="auto"/>
          </w:divBdr>
        </w:div>
        <w:div w:id="217789123">
          <w:marLeft w:val="0"/>
          <w:marRight w:val="0"/>
          <w:marTop w:val="0"/>
          <w:marBottom w:val="0"/>
          <w:divBdr>
            <w:top w:val="none" w:sz="0" w:space="0" w:color="auto"/>
            <w:left w:val="none" w:sz="0" w:space="0" w:color="auto"/>
            <w:bottom w:val="none" w:sz="0" w:space="0" w:color="auto"/>
            <w:right w:val="none" w:sz="0" w:space="0" w:color="auto"/>
          </w:divBdr>
        </w:div>
        <w:div w:id="133447478">
          <w:marLeft w:val="0"/>
          <w:marRight w:val="0"/>
          <w:marTop w:val="0"/>
          <w:marBottom w:val="0"/>
          <w:divBdr>
            <w:top w:val="none" w:sz="0" w:space="0" w:color="auto"/>
            <w:left w:val="none" w:sz="0" w:space="0" w:color="auto"/>
            <w:bottom w:val="none" w:sz="0" w:space="0" w:color="auto"/>
            <w:right w:val="none" w:sz="0" w:space="0" w:color="auto"/>
          </w:divBdr>
        </w:div>
        <w:div w:id="1450976718">
          <w:marLeft w:val="0"/>
          <w:marRight w:val="0"/>
          <w:marTop w:val="0"/>
          <w:marBottom w:val="0"/>
          <w:divBdr>
            <w:top w:val="none" w:sz="0" w:space="0" w:color="auto"/>
            <w:left w:val="none" w:sz="0" w:space="0" w:color="auto"/>
            <w:bottom w:val="none" w:sz="0" w:space="0" w:color="auto"/>
            <w:right w:val="none" w:sz="0" w:space="0" w:color="auto"/>
          </w:divBdr>
        </w:div>
        <w:div w:id="313335013">
          <w:marLeft w:val="0"/>
          <w:marRight w:val="0"/>
          <w:marTop w:val="0"/>
          <w:marBottom w:val="0"/>
          <w:divBdr>
            <w:top w:val="none" w:sz="0" w:space="0" w:color="auto"/>
            <w:left w:val="none" w:sz="0" w:space="0" w:color="auto"/>
            <w:bottom w:val="none" w:sz="0" w:space="0" w:color="auto"/>
            <w:right w:val="none" w:sz="0" w:space="0" w:color="auto"/>
          </w:divBdr>
        </w:div>
        <w:div w:id="1621448000">
          <w:marLeft w:val="0"/>
          <w:marRight w:val="0"/>
          <w:marTop w:val="0"/>
          <w:marBottom w:val="0"/>
          <w:divBdr>
            <w:top w:val="none" w:sz="0" w:space="0" w:color="auto"/>
            <w:left w:val="none" w:sz="0" w:space="0" w:color="auto"/>
            <w:bottom w:val="none" w:sz="0" w:space="0" w:color="auto"/>
            <w:right w:val="none" w:sz="0" w:space="0" w:color="auto"/>
          </w:divBdr>
        </w:div>
        <w:div w:id="490758588">
          <w:marLeft w:val="0"/>
          <w:marRight w:val="0"/>
          <w:marTop w:val="0"/>
          <w:marBottom w:val="0"/>
          <w:divBdr>
            <w:top w:val="none" w:sz="0" w:space="0" w:color="auto"/>
            <w:left w:val="none" w:sz="0" w:space="0" w:color="auto"/>
            <w:bottom w:val="none" w:sz="0" w:space="0" w:color="auto"/>
            <w:right w:val="none" w:sz="0" w:space="0" w:color="auto"/>
          </w:divBdr>
        </w:div>
        <w:div w:id="1790198832">
          <w:marLeft w:val="0"/>
          <w:marRight w:val="0"/>
          <w:marTop w:val="0"/>
          <w:marBottom w:val="0"/>
          <w:divBdr>
            <w:top w:val="none" w:sz="0" w:space="0" w:color="auto"/>
            <w:left w:val="none" w:sz="0" w:space="0" w:color="auto"/>
            <w:bottom w:val="none" w:sz="0" w:space="0" w:color="auto"/>
            <w:right w:val="none" w:sz="0" w:space="0" w:color="auto"/>
          </w:divBdr>
        </w:div>
        <w:div w:id="507909603">
          <w:marLeft w:val="0"/>
          <w:marRight w:val="0"/>
          <w:marTop w:val="0"/>
          <w:marBottom w:val="0"/>
          <w:divBdr>
            <w:top w:val="none" w:sz="0" w:space="0" w:color="auto"/>
            <w:left w:val="none" w:sz="0" w:space="0" w:color="auto"/>
            <w:bottom w:val="none" w:sz="0" w:space="0" w:color="auto"/>
            <w:right w:val="none" w:sz="0" w:space="0" w:color="auto"/>
          </w:divBdr>
        </w:div>
        <w:div w:id="1092362079">
          <w:marLeft w:val="0"/>
          <w:marRight w:val="0"/>
          <w:marTop w:val="0"/>
          <w:marBottom w:val="0"/>
          <w:divBdr>
            <w:top w:val="none" w:sz="0" w:space="0" w:color="auto"/>
            <w:left w:val="none" w:sz="0" w:space="0" w:color="auto"/>
            <w:bottom w:val="none" w:sz="0" w:space="0" w:color="auto"/>
            <w:right w:val="none" w:sz="0" w:space="0" w:color="auto"/>
          </w:divBdr>
        </w:div>
        <w:div w:id="1906641980">
          <w:marLeft w:val="0"/>
          <w:marRight w:val="0"/>
          <w:marTop w:val="0"/>
          <w:marBottom w:val="0"/>
          <w:divBdr>
            <w:top w:val="none" w:sz="0" w:space="0" w:color="auto"/>
            <w:left w:val="none" w:sz="0" w:space="0" w:color="auto"/>
            <w:bottom w:val="none" w:sz="0" w:space="0" w:color="auto"/>
            <w:right w:val="none" w:sz="0" w:space="0" w:color="auto"/>
          </w:divBdr>
        </w:div>
        <w:div w:id="1855532829">
          <w:marLeft w:val="0"/>
          <w:marRight w:val="0"/>
          <w:marTop w:val="0"/>
          <w:marBottom w:val="0"/>
          <w:divBdr>
            <w:top w:val="none" w:sz="0" w:space="0" w:color="auto"/>
            <w:left w:val="none" w:sz="0" w:space="0" w:color="auto"/>
            <w:bottom w:val="none" w:sz="0" w:space="0" w:color="auto"/>
            <w:right w:val="none" w:sz="0" w:space="0" w:color="auto"/>
          </w:divBdr>
        </w:div>
        <w:div w:id="669482548">
          <w:marLeft w:val="0"/>
          <w:marRight w:val="0"/>
          <w:marTop w:val="0"/>
          <w:marBottom w:val="0"/>
          <w:divBdr>
            <w:top w:val="none" w:sz="0" w:space="0" w:color="auto"/>
            <w:left w:val="none" w:sz="0" w:space="0" w:color="auto"/>
            <w:bottom w:val="none" w:sz="0" w:space="0" w:color="auto"/>
            <w:right w:val="none" w:sz="0" w:space="0" w:color="auto"/>
          </w:divBdr>
        </w:div>
        <w:div w:id="346520714">
          <w:marLeft w:val="0"/>
          <w:marRight w:val="0"/>
          <w:marTop w:val="0"/>
          <w:marBottom w:val="0"/>
          <w:divBdr>
            <w:top w:val="none" w:sz="0" w:space="0" w:color="auto"/>
            <w:left w:val="none" w:sz="0" w:space="0" w:color="auto"/>
            <w:bottom w:val="none" w:sz="0" w:space="0" w:color="auto"/>
            <w:right w:val="none" w:sz="0" w:space="0" w:color="auto"/>
          </w:divBdr>
        </w:div>
        <w:div w:id="1788887286">
          <w:marLeft w:val="0"/>
          <w:marRight w:val="0"/>
          <w:marTop w:val="0"/>
          <w:marBottom w:val="0"/>
          <w:divBdr>
            <w:top w:val="none" w:sz="0" w:space="0" w:color="auto"/>
            <w:left w:val="none" w:sz="0" w:space="0" w:color="auto"/>
            <w:bottom w:val="none" w:sz="0" w:space="0" w:color="auto"/>
            <w:right w:val="none" w:sz="0" w:space="0" w:color="auto"/>
          </w:divBdr>
        </w:div>
        <w:div w:id="1299844852">
          <w:marLeft w:val="0"/>
          <w:marRight w:val="0"/>
          <w:marTop w:val="0"/>
          <w:marBottom w:val="0"/>
          <w:divBdr>
            <w:top w:val="none" w:sz="0" w:space="0" w:color="auto"/>
            <w:left w:val="none" w:sz="0" w:space="0" w:color="auto"/>
            <w:bottom w:val="none" w:sz="0" w:space="0" w:color="auto"/>
            <w:right w:val="none" w:sz="0" w:space="0" w:color="auto"/>
          </w:divBdr>
        </w:div>
        <w:div w:id="1407606493">
          <w:marLeft w:val="0"/>
          <w:marRight w:val="0"/>
          <w:marTop w:val="0"/>
          <w:marBottom w:val="0"/>
          <w:divBdr>
            <w:top w:val="none" w:sz="0" w:space="0" w:color="auto"/>
            <w:left w:val="none" w:sz="0" w:space="0" w:color="auto"/>
            <w:bottom w:val="none" w:sz="0" w:space="0" w:color="auto"/>
            <w:right w:val="none" w:sz="0" w:space="0" w:color="auto"/>
          </w:divBdr>
        </w:div>
      </w:divsChild>
    </w:div>
    <w:div w:id="77873789">
      <w:bodyDiv w:val="1"/>
      <w:marLeft w:val="0"/>
      <w:marRight w:val="0"/>
      <w:marTop w:val="0"/>
      <w:marBottom w:val="0"/>
      <w:divBdr>
        <w:top w:val="none" w:sz="0" w:space="0" w:color="auto"/>
        <w:left w:val="none" w:sz="0" w:space="0" w:color="auto"/>
        <w:bottom w:val="none" w:sz="0" w:space="0" w:color="auto"/>
        <w:right w:val="none" w:sz="0" w:space="0" w:color="auto"/>
      </w:divBdr>
    </w:div>
    <w:div w:id="84351228">
      <w:bodyDiv w:val="1"/>
      <w:marLeft w:val="0"/>
      <w:marRight w:val="0"/>
      <w:marTop w:val="0"/>
      <w:marBottom w:val="0"/>
      <w:divBdr>
        <w:top w:val="none" w:sz="0" w:space="0" w:color="auto"/>
        <w:left w:val="none" w:sz="0" w:space="0" w:color="auto"/>
        <w:bottom w:val="none" w:sz="0" w:space="0" w:color="auto"/>
        <w:right w:val="none" w:sz="0" w:space="0" w:color="auto"/>
      </w:divBdr>
      <w:divsChild>
        <w:div w:id="557983262">
          <w:marLeft w:val="0"/>
          <w:marRight w:val="0"/>
          <w:marTop w:val="0"/>
          <w:marBottom w:val="0"/>
          <w:divBdr>
            <w:top w:val="none" w:sz="0" w:space="0" w:color="auto"/>
            <w:left w:val="none" w:sz="0" w:space="0" w:color="auto"/>
            <w:bottom w:val="none" w:sz="0" w:space="0" w:color="auto"/>
            <w:right w:val="none" w:sz="0" w:space="0" w:color="auto"/>
          </w:divBdr>
        </w:div>
        <w:div w:id="1137382977">
          <w:marLeft w:val="0"/>
          <w:marRight w:val="0"/>
          <w:marTop w:val="0"/>
          <w:marBottom w:val="0"/>
          <w:divBdr>
            <w:top w:val="none" w:sz="0" w:space="0" w:color="auto"/>
            <w:left w:val="none" w:sz="0" w:space="0" w:color="auto"/>
            <w:bottom w:val="none" w:sz="0" w:space="0" w:color="auto"/>
            <w:right w:val="none" w:sz="0" w:space="0" w:color="auto"/>
          </w:divBdr>
        </w:div>
        <w:div w:id="1555040586">
          <w:marLeft w:val="0"/>
          <w:marRight w:val="0"/>
          <w:marTop w:val="0"/>
          <w:marBottom w:val="0"/>
          <w:divBdr>
            <w:top w:val="none" w:sz="0" w:space="0" w:color="auto"/>
            <w:left w:val="none" w:sz="0" w:space="0" w:color="auto"/>
            <w:bottom w:val="none" w:sz="0" w:space="0" w:color="auto"/>
            <w:right w:val="none" w:sz="0" w:space="0" w:color="auto"/>
          </w:divBdr>
        </w:div>
        <w:div w:id="1842623127">
          <w:marLeft w:val="0"/>
          <w:marRight w:val="0"/>
          <w:marTop w:val="0"/>
          <w:marBottom w:val="0"/>
          <w:divBdr>
            <w:top w:val="none" w:sz="0" w:space="0" w:color="auto"/>
            <w:left w:val="none" w:sz="0" w:space="0" w:color="auto"/>
            <w:bottom w:val="none" w:sz="0" w:space="0" w:color="auto"/>
            <w:right w:val="none" w:sz="0" w:space="0" w:color="auto"/>
          </w:divBdr>
        </w:div>
        <w:div w:id="1405225822">
          <w:marLeft w:val="0"/>
          <w:marRight w:val="0"/>
          <w:marTop w:val="0"/>
          <w:marBottom w:val="0"/>
          <w:divBdr>
            <w:top w:val="none" w:sz="0" w:space="0" w:color="auto"/>
            <w:left w:val="none" w:sz="0" w:space="0" w:color="auto"/>
            <w:bottom w:val="none" w:sz="0" w:space="0" w:color="auto"/>
            <w:right w:val="none" w:sz="0" w:space="0" w:color="auto"/>
          </w:divBdr>
        </w:div>
        <w:div w:id="1357391293">
          <w:marLeft w:val="0"/>
          <w:marRight w:val="0"/>
          <w:marTop w:val="0"/>
          <w:marBottom w:val="0"/>
          <w:divBdr>
            <w:top w:val="none" w:sz="0" w:space="0" w:color="auto"/>
            <w:left w:val="none" w:sz="0" w:space="0" w:color="auto"/>
            <w:bottom w:val="none" w:sz="0" w:space="0" w:color="auto"/>
            <w:right w:val="none" w:sz="0" w:space="0" w:color="auto"/>
          </w:divBdr>
        </w:div>
      </w:divsChild>
    </w:div>
    <w:div w:id="120224392">
      <w:bodyDiv w:val="1"/>
      <w:marLeft w:val="0"/>
      <w:marRight w:val="0"/>
      <w:marTop w:val="0"/>
      <w:marBottom w:val="0"/>
      <w:divBdr>
        <w:top w:val="none" w:sz="0" w:space="0" w:color="auto"/>
        <w:left w:val="none" w:sz="0" w:space="0" w:color="auto"/>
        <w:bottom w:val="none" w:sz="0" w:space="0" w:color="auto"/>
        <w:right w:val="none" w:sz="0" w:space="0" w:color="auto"/>
      </w:divBdr>
    </w:div>
    <w:div w:id="178548336">
      <w:bodyDiv w:val="1"/>
      <w:marLeft w:val="0"/>
      <w:marRight w:val="0"/>
      <w:marTop w:val="0"/>
      <w:marBottom w:val="0"/>
      <w:divBdr>
        <w:top w:val="none" w:sz="0" w:space="0" w:color="auto"/>
        <w:left w:val="none" w:sz="0" w:space="0" w:color="auto"/>
        <w:bottom w:val="none" w:sz="0" w:space="0" w:color="auto"/>
        <w:right w:val="none" w:sz="0" w:space="0" w:color="auto"/>
      </w:divBdr>
    </w:div>
    <w:div w:id="180632847">
      <w:bodyDiv w:val="1"/>
      <w:marLeft w:val="0"/>
      <w:marRight w:val="0"/>
      <w:marTop w:val="0"/>
      <w:marBottom w:val="0"/>
      <w:divBdr>
        <w:top w:val="none" w:sz="0" w:space="0" w:color="auto"/>
        <w:left w:val="none" w:sz="0" w:space="0" w:color="auto"/>
        <w:bottom w:val="none" w:sz="0" w:space="0" w:color="auto"/>
        <w:right w:val="none" w:sz="0" w:space="0" w:color="auto"/>
      </w:divBdr>
    </w:div>
    <w:div w:id="184176514">
      <w:bodyDiv w:val="1"/>
      <w:marLeft w:val="0"/>
      <w:marRight w:val="0"/>
      <w:marTop w:val="0"/>
      <w:marBottom w:val="0"/>
      <w:divBdr>
        <w:top w:val="none" w:sz="0" w:space="0" w:color="auto"/>
        <w:left w:val="none" w:sz="0" w:space="0" w:color="auto"/>
        <w:bottom w:val="none" w:sz="0" w:space="0" w:color="auto"/>
        <w:right w:val="none" w:sz="0" w:space="0" w:color="auto"/>
      </w:divBdr>
    </w:div>
    <w:div w:id="191501294">
      <w:bodyDiv w:val="1"/>
      <w:marLeft w:val="0"/>
      <w:marRight w:val="0"/>
      <w:marTop w:val="0"/>
      <w:marBottom w:val="0"/>
      <w:divBdr>
        <w:top w:val="none" w:sz="0" w:space="0" w:color="auto"/>
        <w:left w:val="none" w:sz="0" w:space="0" w:color="auto"/>
        <w:bottom w:val="none" w:sz="0" w:space="0" w:color="auto"/>
        <w:right w:val="none" w:sz="0" w:space="0" w:color="auto"/>
      </w:divBdr>
    </w:div>
    <w:div w:id="264772475">
      <w:bodyDiv w:val="1"/>
      <w:marLeft w:val="0"/>
      <w:marRight w:val="0"/>
      <w:marTop w:val="0"/>
      <w:marBottom w:val="0"/>
      <w:divBdr>
        <w:top w:val="none" w:sz="0" w:space="0" w:color="auto"/>
        <w:left w:val="none" w:sz="0" w:space="0" w:color="auto"/>
        <w:bottom w:val="none" w:sz="0" w:space="0" w:color="auto"/>
        <w:right w:val="none" w:sz="0" w:space="0" w:color="auto"/>
      </w:divBdr>
    </w:div>
    <w:div w:id="289824306">
      <w:bodyDiv w:val="1"/>
      <w:marLeft w:val="0"/>
      <w:marRight w:val="0"/>
      <w:marTop w:val="0"/>
      <w:marBottom w:val="0"/>
      <w:divBdr>
        <w:top w:val="none" w:sz="0" w:space="0" w:color="auto"/>
        <w:left w:val="none" w:sz="0" w:space="0" w:color="auto"/>
        <w:bottom w:val="none" w:sz="0" w:space="0" w:color="auto"/>
        <w:right w:val="none" w:sz="0" w:space="0" w:color="auto"/>
      </w:divBdr>
    </w:div>
    <w:div w:id="305018232">
      <w:bodyDiv w:val="1"/>
      <w:marLeft w:val="0"/>
      <w:marRight w:val="0"/>
      <w:marTop w:val="0"/>
      <w:marBottom w:val="0"/>
      <w:divBdr>
        <w:top w:val="none" w:sz="0" w:space="0" w:color="auto"/>
        <w:left w:val="none" w:sz="0" w:space="0" w:color="auto"/>
        <w:bottom w:val="none" w:sz="0" w:space="0" w:color="auto"/>
        <w:right w:val="none" w:sz="0" w:space="0" w:color="auto"/>
      </w:divBdr>
    </w:div>
    <w:div w:id="316571164">
      <w:bodyDiv w:val="1"/>
      <w:marLeft w:val="0"/>
      <w:marRight w:val="0"/>
      <w:marTop w:val="0"/>
      <w:marBottom w:val="0"/>
      <w:divBdr>
        <w:top w:val="none" w:sz="0" w:space="0" w:color="auto"/>
        <w:left w:val="none" w:sz="0" w:space="0" w:color="auto"/>
        <w:bottom w:val="none" w:sz="0" w:space="0" w:color="auto"/>
        <w:right w:val="none" w:sz="0" w:space="0" w:color="auto"/>
      </w:divBdr>
    </w:div>
    <w:div w:id="335378474">
      <w:bodyDiv w:val="1"/>
      <w:marLeft w:val="0"/>
      <w:marRight w:val="0"/>
      <w:marTop w:val="0"/>
      <w:marBottom w:val="0"/>
      <w:divBdr>
        <w:top w:val="none" w:sz="0" w:space="0" w:color="auto"/>
        <w:left w:val="none" w:sz="0" w:space="0" w:color="auto"/>
        <w:bottom w:val="none" w:sz="0" w:space="0" w:color="auto"/>
        <w:right w:val="none" w:sz="0" w:space="0" w:color="auto"/>
      </w:divBdr>
    </w:div>
    <w:div w:id="383413897">
      <w:bodyDiv w:val="1"/>
      <w:marLeft w:val="0"/>
      <w:marRight w:val="0"/>
      <w:marTop w:val="0"/>
      <w:marBottom w:val="0"/>
      <w:divBdr>
        <w:top w:val="none" w:sz="0" w:space="0" w:color="auto"/>
        <w:left w:val="none" w:sz="0" w:space="0" w:color="auto"/>
        <w:bottom w:val="none" w:sz="0" w:space="0" w:color="auto"/>
        <w:right w:val="none" w:sz="0" w:space="0" w:color="auto"/>
      </w:divBdr>
    </w:div>
    <w:div w:id="390932263">
      <w:bodyDiv w:val="1"/>
      <w:marLeft w:val="0"/>
      <w:marRight w:val="0"/>
      <w:marTop w:val="0"/>
      <w:marBottom w:val="0"/>
      <w:divBdr>
        <w:top w:val="none" w:sz="0" w:space="0" w:color="auto"/>
        <w:left w:val="none" w:sz="0" w:space="0" w:color="auto"/>
        <w:bottom w:val="none" w:sz="0" w:space="0" w:color="auto"/>
        <w:right w:val="none" w:sz="0" w:space="0" w:color="auto"/>
      </w:divBdr>
    </w:div>
    <w:div w:id="402918493">
      <w:bodyDiv w:val="1"/>
      <w:marLeft w:val="0"/>
      <w:marRight w:val="0"/>
      <w:marTop w:val="0"/>
      <w:marBottom w:val="0"/>
      <w:divBdr>
        <w:top w:val="none" w:sz="0" w:space="0" w:color="auto"/>
        <w:left w:val="none" w:sz="0" w:space="0" w:color="auto"/>
        <w:bottom w:val="none" w:sz="0" w:space="0" w:color="auto"/>
        <w:right w:val="none" w:sz="0" w:space="0" w:color="auto"/>
      </w:divBdr>
    </w:div>
    <w:div w:id="415203232">
      <w:bodyDiv w:val="1"/>
      <w:marLeft w:val="0"/>
      <w:marRight w:val="0"/>
      <w:marTop w:val="0"/>
      <w:marBottom w:val="0"/>
      <w:divBdr>
        <w:top w:val="none" w:sz="0" w:space="0" w:color="auto"/>
        <w:left w:val="none" w:sz="0" w:space="0" w:color="auto"/>
        <w:bottom w:val="none" w:sz="0" w:space="0" w:color="auto"/>
        <w:right w:val="none" w:sz="0" w:space="0" w:color="auto"/>
      </w:divBdr>
      <w:divsChild>
        <w:div w:id="116604122">
          <w:marLeft w:val="0"/>
          <w:marRight w:val="0"/>
          <w:marTop w:val="0"/>
          <w:marBottom w:val="0"/>
          <w:divBdr>
            <w:top w:val="none" w:sz="0" w:space="0" w:color="auto"/>
            <w:left w:val="none" w:sz="0" w:space="0" w:color="auto"/>
            <w:bottom w:val="none" w:sz="0" w:space="0" w:color="auto"/>
            <w:right w:val="none" w:sz="0" w:space="0" w:color="auto"/>
          </w:divBdr>
        </w:div>
      </w:divsChild>
    </w:div>
    <w:div w:id="429087879">
      <w:bodyDiv w:val="1"/>
      <w:marLeft w:val="0"/>
      <w:marRight w:val="0"/>
      <w:marTop w:val="0"/>
      <w:marBottom w:val="0"/>
      <w:divBdr>
        <w:top w:val="none" w:sz="0" w:space="0" w:color="auto"/>
        <w:left w:val="none" w:sz="0" w:space="0" w:color="auto"/>
        <w:bottom w:val="none" w:sz="0" w:space="0" w:color="auto"/>
        <w:right w:val="none" w:sz="0" w:space="0" w:color="auto"/>
      </w:divBdr>
    </w:div>
    <w:div w:id="430977063">
      <w:bodyDiv w:val="1"/>
      <w:marLeft w:val="0"/>
      <w:marRight w:val="0"/>
      <w:marTop w:val="0"/>
      <w:marBottom w:val="0"/>
      <w:divBdr>
        <w:top w:val="none" w:sz="0" w:space="0" w:color="auto"/>
        <w:left w:val="none" w:sz="0" w:space="0" w:color="auto"/>
        <w:bottom w:val="none" w:sz="0" w:space="0" w:color="auto"/>
        <w:right w:val="none" w:sz="0" w:space="0" w:color="auto"/>
      </w:divBdr>
    </w:div>
    <w:div w:id="462583719">
      <w:bodyDiv w:val="1"/>
      <w:marLeft w:val="0"/>
      <w:marRight w:val="0"/>
      <w:marTop w:val="0"/>
      <w:marBottom w:val="0"/>
      <w:divBdr>
        <w:top w:val="none" w:sz="0" w:space="0" w:color="auto"/>
        <w:left w:val="none" w:sz="0" w:space="0" w:color="auto"/>
        <w:bottom w:val="none" w:sz="0" w:space="0" w:color="auto"/>
        <w:right w:val="none" w:sz="0" w:space="0" w:color="auto"/>
      </w:divBdr>
    </w:div>
    <w:div w:id="471794173">
      <w:bodyDiv w:val="1"/>
      <w:marLeft w:val="0"/>
      <w:marRight w:val="0"/>
      <w:marTop w:val="0"/>
      <w:marBottom w:val="0"/>
      <w:divBdr>
        <w:top w:val="none" w:sz="0" w:space="0" w:color="auto"/>
        <w:left w:val="none" w:sz="0" w:space="0" w:color="auto"/>
        <w:bottom w:val="none" w:sz="0" w:space="0" w:color="auto"/>
        <w:right w:val="none" w:sz="0" w:space="0" w:color="auto"/>
      </w:divBdr>
    </w:div>
    <w:div w:id="474566032">
      <w:bodyDiv w:val="1"/>
      <w:marLeft w:val="0"/>
      <w:marRight w:val="0"/>
      <w:marTop w:val="0"/>
      <w:marBottom w:val="0"/>
      <w:divBdr>
        <w:top w:val="none" w:sz="0" w:space="0" w:color="auto"/>
        <w:left w:val="none" w:sz="0" w:space="0" w:color="auto"/>
        <w:bottom w:val="none" w:sz="0" w:space="0" w:color="auto"/>
        <w:right w:val="none" w:sz="0" w:space="0" w:color="auto"/>
      </w:divBdr>
    </w:div>
    <w:div w:id="495728245">
      <w:bodyDiv w:val="1"/>
      <w:marLeft w:val="0"/>
      <w:marRight w:val="0"/>
      <w:marTop w:val="0"/>
      <w:marBottom w:val="0"/>
      <w:divBdr>
        <w:top w:val="none" w:sz="0" w:space="0" w:color="auto"/>
        <w:left w:val="none" w:sz="0" w:space="0" w:color="auto"/>
        <w:bottom w:val="none" w:sz="0" w:space="0" w:color="auto"/>
        <w:right w:val="none" w:sz="0" w:space="0" w:color="auto"/>
      </w:divBdr>
    </w:div>
    <w:div w:id="498814930">
      <w:bodyDiv w:val="1"/>
      <w:marLeft w:val="0"/>
      <w:marRight w:val="0"/>
      <w:marTop w:val="0"/>
      <w:marBottom w:val="0"/>
      <w:divBdr>
        <w:top w:val="none" w:sz="0" w:space="0" w:color="auto"/>
        <w:left w:val="none" w:sz="0" w:space="0" w:color="auto"/>
        <w:bottom w:val="none" w:sz="0" w:space="0" w:color="auto"/>
        <w:right w:val="none" w:sz="0" w:space="0" w:color="auto"/>
      </w:divBdr>
    </w:div>
    <w:div w:id="504443868">
      <w:bodyDiv w:val="1"/>
      <w:marLeft w:val="0"/>
      <w:marRight w:val="0"/>
      <w:marTop w:val="0"/>
      <w:marBottom w:val="0"/>
      <w:divBdr>
        <w:top w:val="none" w:sz="0" w:space="0" w:color="auto"/>
        <w:left w:val="none" w:sz="0" w:space="0" w:color="auto"/>
        <w:bottom w:val="none" w:sz="0" w:space="0" w:color="auto"/>
        <w:right w:val="none" w:sz="0" w:space="0" w:color="auto"/>
      </w:divBdr>
    </w:div>
    <w:div w:id="514466656">
      <w:bodyDiv w:val="1"/>
      <w:marLeft w:val="0"/>
      <w:marRight w:val="0"/>
      <w:marTop w:val="0"/>
      <w:marBottom w:val="0"/>
      <w:divBdr>
        <w:top w:val="none" w:sz="0" w:space="0" w:color="auto"/>
        <w:left w:val="none" w:sz="0" w:space="0" w:color="auto"/>
        <w:bottom w:val="none" w:sz="0" w:space="0" w:color="auto"/>
        <w:right w:val="none" w:sz="0" w:space="0" w:color="auto"/>
      </w:divBdr>
    </w:div>
    <w:div w:id="515507750">
      <w:bodyDiv w:val="1"/>
      <w:marLeft w:val="0"/>
      <w:marRight w:val="0"/>
      <w:marTop w:val="0"/>
      <w:marBottom w:val="0"/>
      <w:divBdr>
        <w:top w:val="none" w:sz="0" w:space="0" w:color="auto"/>
        <w:left w:val="none" w:sz="0" w:space="0" w:color="auto"/>
        <w:bottom w:val="none" w:sz="0" w:space="0" w:color="auto"/>
        <w:right w:val="none" w:sz="0" w:space="0" w:color="auto"/>
      </w:divBdr>
    </w:div>
    <w:div w:id="516501921">
      <w:bodyDiv w:val="1"/>
      <w:marLeft w:val="0"/>
      <w:marRight w:val="0"/>
      <w:marTop w:val="0"/>
      <w:marBottom w:val="0"/>
      <w:divBdr>
        <w:top w:val="none" w:sz="0" w:space="0" w:color="auto"/>
        <w:left w:val="none" w:sz="0" w:space="0" w:color="auto"/>
        <w:bottom w:val="none" w:sz="0" w:space="0" w:color="auto"/>
        <w:right w:val="none" w:sz="0" w:space="0" w:color="auto"/>
      </w:divBdr>
    </w:div>
    <w:div w:id="519701792">
      <w:bodyDiv w:val="1"/>
      <w:marLeft w:val="0"/>
      <w:marRight w:val="0"/>
      <w:marTop w:val="0"/>
      <w:marBottom w:val="0"/>
      <w:divBdr>
        <w:top w:val="none" w:sz="0" w:space="0" w:color="auto"/>
        <w:left w:val="none" w:sz="0" w:space="0" w:color="auto"/>
        <w:bottom w:val="none" w:sz="0" w:space="0" w:color="auto"/>
        <w:right w:val="none" w:sz="0" w:space="0" w:color="auto"/>
      </w:divBdr>
    </w:div>
    <w:div w:id="555358771">
      <w:bodyDiv w:val="1"/>
      <w:marLeft w:val="0"/>
      <w:marRight w:val="0"/>
      <w:marTop w:val="0"/>
      <w:marBottom w:val="0"/>
      <w:divBdr>
        <w:top w:val="none" w:sz="0" w:space="0" w:color="auto"/>
        <w:left w:val="none" w:sz="0" w:space="0" w:color="auto"/>
        <w:bottom w:val="none" w:sz="0" w:space="0" w:color="auto"/>
        <w:right w:val="none" w:sz="0" w:space="0" w:color="auto"/>
      </w:divBdr>
    </w:div>
    <w:div w:id="556165515">
      <w:bodyDiv w:val="1"/>
      <w:marLeft w:val="0"/>
      <w:marRight w:val="0"/>
      <w:marTop w:val="0"/>
      <w:marBottom w:val="0"/>
      <w:divBdr>
        <w:top w:val="none" w:sz="0" w:space="0" w:color="auto"/>
        <w:left w:val="none" w:sz="0" w:space="0" w:color="auto"/>
        <w:bottom w:val="none" w:sz="0" w:space="0" w:color="auto"/>
        <w:right w:val="none" w:sz="0" w:space="0" w:color="auto"/>
      </w:divBdr>
    </w:div>
    <w:div w:id="558856654">
      <w:bodyDiv w:val="1"/>
      <w:marLeft w:val="0"/>
      <w:marRight w:val="0"/>
      <w:marTop w:val="0"/>
      <w:marBottom w:val="0"/>
      <w:divBdr>
        <w:top w:val="none" w:sz="0" w:space="0" w:color="auto"/>
        <w:left w:val="none" w:sz="0" w:space="0" w:color="auto"/>
        <w:bottom w:val="none" w:sz="0" w:space="0" w:color="auto"/>
        <w:right w:val="none" w:sz="0" w:space="0" w:color="auto"/>
      </w:divBdr>
    </w:div>
    <w:div w:id="583414330">
      <w:bodyDiv w:val="1"/>
      <w:marLeft w:val="0"/>
      <w:marRight w:val="0"/>
      <w:marTop w:val="0"/>
      <w:marBottom w:val="0"/>
      <w:divBdr>
        <w:top w:val="none" w:sz="0" w:space="0" w:color="auto"/>
        <w:left w:val="none" w:sz="0" w:space="0" w:color="auto"/>
        <w:bottom w:val="none" w:sz="0" w:space="0" w:color="auto"/>
        <w:right w:val="none" w:sz="0" w:space="0" w:color="auto"/>
      </w:divBdr>
    </w:div>
    <w:div w:id="592014144">
      <w:bodyDiv w:val="1"/>
      <w:marLeft w:val="0"/>
      <w:marRight w:val="0"/>
      <w:marTop w:val="0"/>
      <w:marBottom w:val="0"/>
      <w:divBdr>
        <w:top w:val="none" w:sz="0" w:space="0" w:color="auto"/>
        <w:left w:val="none" w:sz="0" w:space="0" w:color="auto"/>
        <w:bottom w:val="none" w:sz="0" w:space="0" w:color="auto"/>
        <w:right w:val="none" w:sz="0" w:space="0" w:color="auto"/>
      </w:divBdr>
    </w:div>
    <w:div w:id="598752940">
      <w:bodyDiv w:val="1"/>
      <w:marLeft w:val="0"/>
      <w:marRight w:val="0"/>
      <w:marTop w:val="0"/>
      <w:marBottom w:val="0"/>
      <w:divBdr>
        <w:top w:val="none" w:sz="0" w:space="0" w:color="auto"/>
        <w:left w:val="none" w:sz="0" w:space="0" w:color="auto"/>
        <w:bottom w:val="none" w:sz="0" w:space="0" w:color="auto"/>
        <w:right w:val="none" w:sz="0" w:space="0" w:color="auto"/>
      </w:divBdr>
    </w:div>
    <w:div w:id="608245127">
      <w:bodyDiv w:val="1"/>
      <w:marLeft w:val="0"/>
      <w:marRight w:val="0"/>
      <w:marTop w:val="0"/>
      <w:marBottom w:val="0"/>
      <w:divBdr>
        <w:top w:val="none" w:sz="0" w:space="0" w:color="auto"/>
        <w:left w:val="none" w:sz="0" w:space="0" w:color="auto"/>
        <w:bottom w:val="none" w:sz="0" w:space="0" w:color="auto"/>
        <w:right w:val="none" w:sz="0" w:space="0" w:color="auto"/>
      </w:divBdr>
    </w:div>
    <w:div w:id="618026686">
      <w:bodyDiv w:val="1"/>
      <w:marLeft w:val="0"/>
      <w:marRight w:val="0"/>
      <w:marTop w:val="0"/>
      <w:marBottom w:val="0"/>
      <w:divBdr>
        <w:top w:val="none" w:sz="0" w:space="0" w:color="auto"/>
        <w:left w:val="none" w:sz="0" w:space="0" w:color="auto"/>
        <w:bottom w:val="none" w:sz="0" w:space="0" w:color="auto"/>
        <w:right w:val="none" w:sz="0" w:space="0" w:color="auto"/>
      </w:divBdr>
    </w:div>
    <w:div w:id="623004302">
      <w:bodyDiv w:val="1"/>
      <w:marLeft w:val="0"/>
      <w:marRight w:val="0"/>
      <w:marTop w:val="0"/>
      <w:marBottom w:val="0"/>
      <w:divBdr>
        <w:top w:val="none" w:sz="0" w:space="0" w:color="auto"/>
        <w:left w:val="none" w:sz="0" w:space="0" w:color="auto"/>
        <w:bottom w:val="none" w:sz="0" w:space="0" w:color="auto"/>
        <w:right w:val="none" w:sz="0" w:space="0" w:color="auto"/>
      </w:divBdr>
    </w:div>
    <w:div w:id="634531308">
      <w:bodyDiv w:val="1"/>
      <w:marLeft w:val="0"/>
      <w:marRight w:val="0"/>
      <w:marTop w:val="0"/>
      <w:marBottom w:val="0"/>
      <w:divBdr>
        <w:top w:val="none" w:sz="0" w:space="0" w:color="auto"/>
        <w:left w:val="none" w:sz="0" w:space="0" w:color="auto"/>
        <w:bottom w:val="none" w:sz="0" w:space="0" w:color="auto"/>
        <w:right w:val="none" w:sz="0" w:space="0" w:color="auto"/>
      </w:divBdr>
    </w:div>
    <w:div w:id="651106617">
      <w:bodyDiv w:val="1"/>
      <w:marLeft w:val="0"/>
      <w:marRight w:val="0"/>
      <w:marTop w:val="0"/>
      <w:marBottom w:val="0"/>
      <w:divBdr>
        <w:top w:val="none" w:sz="0" w:space="0" w:color="auto"/>
        <w:left w:val="none" w:sz="0" w:space="0" w:color="auto"/>
        <w:bottom w:val="none" w:sz="0" w:space="0" w:color="auto"/>
        <w:right w:val="none" w:sz="0" w:space="0" w:color="auto"/>
      </w:divBdr>
    </w:div>
    <w:div w:id="679815499">
      <w:bodyDiv w:val="1"/>
      <w:marLeft w:val="0"/>
      <w:marRight w:val="0"/>
      <w:marTop w:val="0"/>
      <w:marBottom w:val="0"/>
      <w:divBdr>
        <w:top w:val="none" w:sz="0" w:space="0" w:color="auto"/>
        <w:left w:val="none" w:sz="0" w:space="0" w:color="auto"/>
        <w:bottom w:val="none" w:sz="0" w:space="0" w:color="auto"/>
        <w:right w:val="none" w:sz="0" w:space="0" w:color="auto"/>
      </w:divBdr>
    </w:div>
    <w:div w:id="699167623">
      <w:bodyDiv w:val="1"/>
      <w:marLeft w:val="0"/>
      <w:marRight w:val="0"/>
      <w:marTop w:val="0"/>
      <w:marBottom w:val="0"/>
      <w:divBdr>
        <w:top w:val="none" w:sz="0" w:space="0" w:color="auto"/>
        <w:left w:val="none" w:sz="0" w:space="0" w:color="auto"/>
        <w:bottom w:val="none" w:sz="0" w:space="0" w:color="auto"/>
        <w:right w:val="none" w:sz="0" w:space="0" w:color="auto"/>
      </w:divBdr>
      <w:divsChild>
        <w:div w:id="339435225">
          <w:marLeft w:val="0"/>
          <w:marRight w:val="0"/>
          <w:marTop w:val="0"/>
          <w:marBottom w:val="0"/>
          <w:divBdr>
            <w:top w:val="none" w:sz="0" w:space="0" w:color="auto"/>
            <w:left w:val="none" w:sz="0" w:space="0" w:color="auto"/>
            <w:bottom w:val="none" w:sz="0" w:space="0" w:color="auto"/>
            <w:right w:val="none" w:sz="0" w:space="0" w:color="auto"/>
          </w:divBdr>
        </w:div>
        <w:div w:id="1250191176">
          <w:marLeft w:val="0"/>
          <w:marRight w:val="0"/>
          <w:marTop w:val="0"/>
          <w:marBottom w:val="0"/>
          <w:divBdr>
            <w:top w:val="none" w:sz="0" w:space="0" w:color="auto"/>
            <w:left w:val="none" w:sz="0" w:space="0" w:color="auto"/>
            <w:bottom w:val="none" w:sz="0" w:space="0" w:color="auto"/>
            <w:right w:val="none" w:sz="0" w:space="0" w:color="auto"/>
          </w:divBdr>
        </w:div>
        <w:div w:id="1395348830">
          <w:marLeft w:val="0"/>
          <w:marRight w:val="0"/>
          <w:marTop w:val="0"/>
          <w:marBottom w:val="0"/>
          <w:divBdr>
            <w:top w:val="none" w:sz="0" w:space="0" w:color="auto"/>
            <w:left w:val="none" w:sz="0" w:space="0" w:color="auto"/>
            <w:bottom w:val="none" w:sz="0" w:space="0" w:color="auto"/>
            <w:right w:val="none" w:sz="0" w:space="0" w:color="auto"/>
          </w:divBdr>
        </w:div>
        <w:div w:id="1547183320">
          <w:marLeft w:val="0"/>
          <w:marRight w:val="0"/>
          <w:marTop w:val="0"/>
          <w:marBottom w:val="0"/>
          <w:divBdr>
            <w:top w:val="none" w:sz="0" w:space="0" w:color="auto"/>
            <w:left w:val="none" w:sz="0" w:space="0" w:color="auto"/>
            <w:bottom w:val="none" w:sz="0" w:space="0" w:color="auto"/>
            <w:right w:val="none" w:sz="0" w:space="0" w:color="auto"/>
          </w:divBdr>
        </w:div>
        <w:div w:id="832840806">
          <w:marLeft w:val="0"/>
          <w:marRight w:val="0"/>
          <w:marTop w:val="0"/>
          <w:marBottom w:val="0"/>
          <w:divBdr>
            <w:top w:val="none" w:sz="0" w:space="0" w:color="auto"/>
            <w:left w:val="none" w:sz="0" w:space="0" w:color="auto"/>
            <w:bottom w:val="none" w:sz="0" w:space="0" w:color="auto"/>
            <w:right w:val="none" w:sz="0" w:space="0" w:color="auto"/>
          </w:divBdr>
        </w:div>
        <w:div w:id="70011184">
          <w:marLeft w:val="0"/>
          <w:marRight w:val="0"/>
          <w:marTop w:val="0"/>
          <w:marBottom w:val="0"/>
          <w:divBdr>
            <w:top w:val="none" w:sz="0" w:space="0" w:color="auto"/>
            <w:left w:val="none" w:sz="0" w:space="0" w:color="auto"/>
            <w:bottom w:val="none" w:sz="0" w:space="0" w:color="auto"/>
            <w:right w:val="none" w:sz="0" w:space="0" w:color="auto"/>
          </w:divBdr>
        </w:div>
        <w:div w:id="1051032895">
          <w:marLeft w:val="0"/>
          <w:marRight w:val="0"/>
          <w:marTop w:val="0"/>
          <w:marBottom w:val="0"/>
          <w:divBdr>
            <w:top w:val="none" w:sz="0" w:space="0" w:color="auto"/>
            <w:left w:val="none" w:sz="0" w:space="0" w:color="auto"/>
            <w:bottom w:val="none" w:sz="0" w:space="0" w:color="auto"/>
            <w:right w:val="none" w:sz="0" w:space="0" w:color="auto"/>
          </w:divBdr>
        </w:div>
        <w:div w:id="390926991">
          <w:marLeft w:val="0"/>
          <w:marRight w:val="0"/>
          <w:marTop w:val="0"/>
          <w:marBottom w:val="0"/>
          <w:divBdr>
            <w:top w:val="none" w:sz="0" w:space="0" w:color="auto"/>
            <w:left w:val="none" w:sz="0" w:space="0" w:color="auto"/>
            <w:bottom w:val="none" w:sz="0" w:space="0" w:color="auto"/>
            <w:right w:val="none" w:sz="0" w:space="0" w:color="auto"/>
          </w:divBdr>
        </w:div>
        <w:div w:id="136145896">
          <w:marLeft w:val="0"/>
          <w:marRight w:val="0"/>
          <w:marTop w:val="0"/>
          <w:marBottom w:val="0"/>
          <w:divBdr>
            <w:top w:val="none" w:sz="0" w:space="0" w:color="auto"/>
            <w:left w:val="none" w:sz="0" w:space="0" w:color="auto"/>
            <w:bottom w:val="none" w:sz="0" w:space="0" w:color="auto"/>
            <w:right w:val="none" w:sz="0" w:space="0" w:color="auto"/>
          </w:divBdr>
        </w:div>
        <w:div w:id="1249537404">
          <w:marLeft w:val="0"/>
          <w:marRight w:val="0"/>
          <w:marTop w:val="0"/>
          <w:marBottom w:val="0"/>
          <w:divBdr>
            <w:top w:val="none" w:sz="0" w:space="0" w:color="auto"/>
            <w:left w:val="none" w:sz="0" w:space="0" w:color="auto"/>
            <w:bottom w:val="none" w:sz="0" w:space="0" w:color="auto"/>
            <w:right w:val="none" w:sz="0" w:space="0" w:color="auto"/>
          </w:divBdr>
        </w:div>
        <w:div w:id="1051881066">
          <w:marLeft w:val="0"/>
          <w:marRight w:val="0"/>
          <w:marTop w:val="0"/>
          <w:marBottom w:val="0"/>
          <w:divBdr>
            <w:top w:val="none" w:sz="0" w:space="0" w:color="auto"/>
            <w:left w:val="none" w:sz="0" w:space="0" w:color="auto"/>
            <w:bottom w:val="none" w:sz="0" w:space="0" w:color="auto"/>
            <w:right w:val="none" w:sz="0" w:space="0" w:color="auto"/>
          </w:divBdr>
        </w:div>
        <w:div w:id="691685456">
          <w:marLeft w:val="0"/>
          <w:marRight w:val="0"/>
          <w:marTop w:val="0"/>
          <w:marBottom w:val="0"/>
          <w:divBdr>
            <w:top w:val="none" w:sz="0" w:space="0" w:color="auto"/>
            <w:left w:val="none" w:sz="0" w:space="0" w:color="auto"/>
            <w:bottom w:val="none" w:sz="0" w:space="0" w:color="auto"/>
            <w:right w:val="none" w:sz="0" w:space="0" w:color="auto"/>
          </w:divBdr>
        </w:div>
        <w:div w:id="1964771027">
          <w:marLeft w:val="0"/>
          <w:marRight w:val="0"/>
          <w:marTop w:val="0"/>
          <w:marBottom w:val="0"/>
          <w:divBdr>
            <w:top w:val="none" w:sz="0" w:space="0" w:color="auto"/>
            <w:left w:val="none" w:sz="0" w:space="0" w:color="auto"/>
            <w:bottom w:val="none" w:sz="0" w:space="0" w:color="auto"/>
            <w:right w:val="none" w:sz="0" w:space="0" w:color="auto"/>
          </w:divBdr>
        </w:div>
        <w:div w:id="2032610726">
          <w:marLeft w:val="0"/>
          <w:marRight w:val="0"/>
          <w:marTop w:val="0"/>
          <w:marBottom w:val="0"/>
          <w:divBdr>
            <w:top w:val="none" w:sz="0" w:space="0" w:color="auto"/>
            <w:left w:val="none" w:sz="0" w:space="0" w:color="auto"/>
            <w:bottom w:val="none" w:sz="0" w:space="0" w:color="auto"/>
            <w:right w:val="none" w:sz="0" w:space="0" w:color="auto"/>
          </w:divBdr>
        </w:div>
        <w:div w:id="824011292">
          <w:marLeft w:val="0"/>
          <w:marRight w:val="0"/>
          <w:marTop w:val="0"/>
          <w:marBottom w:val="0"/>
          <w:divBdr>
            <w:top w:val="none" w:sz="0" w:space="0" w:color="auto"/>
            <w:left w:val="none" w:sz="0" w:space="0" w:color="auto"/>
            <w:bottom w:val="none" w:sz="0" w:space="0" w:color="auto"/>
            <w:right w:val="none" w:sz="0" w:space="0" w:color="auto"/>
          </w:divBdr>
        </w:div>
        <w:div w:id="1748114373">
          <w:marLeft w:val="0"/>
          <w:marRight w:val="0"/>
          <w:marTop w:val="0"/>
          <w:marBottom w:val="0"/>
          <w:divBdr>
            <w:top w:val="none" w:sz="0" w:space="0" w:color="auto"/>
            <w:left w:val="none" w:sz="0" w:space="0" w:color="auto"/>
            <w:bottom w:val="none" w:sz="0" w:space="0" w:color="auto"/>
            <w:right w:val="none" w:sz="0" w:space="0" w:color="auto"/>
          </w:divBdr>
        </w:div>
        <w:div w:id="26026906">
          <w:marLeft w:val="0"/>
          <w:marRight w:val="0"/>
          <w:marTop w:val="0"/>
          <w:marBottom w:val="0"/>
          <w:divBdr>
            <w:top w:val="none" w:sz="0" w:space="0" w:color="auto"/>
            <w:left w:val="none" w:sz="0" w:space="0" w:color="auto"/>
            <w:bottom w:val="none" w:sz="0" w:space="0" w:color="auto"/>
            <w:right w:val="none" w:sz="0" w:space="0" w:color="auto"/>
          </w:divBdr>
        </w:div>
        <w:div w:id="514879308">
          <w:marLeft w:val="0"/>
          <w:marRight w:val="0"/>
          <w:marTop w:val="0"/>
          <w:marBottom w:val="0"/>
          <w:divBdr>
            <w:top w:val="none" w:sz="0" w:space="0" w:color="auto"/>
            <w:left w:val="none" w:sz="0" w:space="0" w:color="auto"/>
            <w:bottom w:val="none" w:sz="0" w:space="0" w:color="auto"/>
            <w:right w:val="none" w:sz="0" w:space="0" w:color="auto"/>
          </w:divBdr>
        </w:div>
        <w:div w:id="1634172339">
          <w:marLeft w:val="0"/>
          <w:marRight w:val="0"/>
          <w:marTop w:val="0"/>
          <w:marBottom w:val="0"/>
          <w:divBdr>
            <w:top w:val="none" w:sz="0" w:space="0" w:color="auto"/>
            <w:left w:val="none" w:sz="0" w:space="0" w:color="auto"/>
            <w:bottom w:val="none" w:sz="0" w:space="0" w:color="auto"/>
            <w:right w:val="none" w:sz="0" w:space="0" w:color="auto"/>
          </w:divBdr>
        </w:div>
        <w:div w:id="2110664352">
          <w:marLeft w:val="0"/>
          <w:marRight w:val="0"/>
          <w:marTop w:val="0"/>
          <w:marBottom w:val="0"/>
          <w:divBdr>
            <w:top w:val="none" w:sz="0" w:space="0" w:color="auto"/>
            <w:left w:val="none" w:sz="0" w:space="0" w:color="auto"/>
            <w:bottom w:val="none" w:sz="0" w:space="0" w:color="auto"/>
            <w:right w:val="none" w:sz="0" w:space="0" w:color="auto"/>
          </w:divBdr>
        </w:div>
        <w:div w:id="2079815840">
          <w:marLeft w:val="0"/>
          <w:marRight w:val="0"/>
          <w:marTop w:val="0"/>
          <w:marBottom w:val="0"/>
          <w:divBdr>
            <w:top w:val="none" w:sz="0" w:space="0" w:color="auto"/>
            <w:left w:val="none" w:sz="0" w:space="0" w:color="auto"/>
            <w:bottom w:val="none" w:sz="0" w:space="0" w:color="auto"/>
            <w:right w:val="none" w:sz="0" w:space="0" w:color="auto"/>
          </w:divBdr>
        </w:div>
        <w:div w:id="1944726144">
          <w:marLeft w:val="0"/>
          <w:marRight w:val="0"/>
          <w:marTop w:val="0"/>
          <w:marBottom w:val="0"/>
          <w:divBdr>
            <w:top w:val="none" w:sz="0" w:space="0" w:color="auto"/>
            <w:left w:val="none" w:sz="0" w:space="0" w:color="auto"/>
            <w:bottom w:val="none" w:sz="0" w:space="0" w:color="auto"/>
            <w:right w:val="none" w:sz="0" w:space="0" w:color="auto"/>
          </w:divBdr>
        </w:div>
      </w:divsChild>
    </w:div>
    <w:div w:id="718556139">
      <w:bodyDiv w:val="1"/>
      <w:marLeft w:val="0"/>
      <w:marRight w:val="0"/>
      <w:marTop w:val="0"/>
      <w:marBottom w:val="0"/>
      <w:divBdr>
        <w:top w:val="none" w:sz="0" w:space="0" w:color="auto"/>
        <w:left w:val="none" w:sz="0" w:space="0" w:color="auto"/>
        <w:bottom w:val="none" w:sz="0" w:space="0" w:color="auto"/>
        <w:right w:val="none" w:sz="0" w:space="0" w:color="auto"/>
      </w:divBdr>
    </w:div>
    <w:div w:id="719136886">
      <w:bodyDiv w:val="1"/>
      <w:marLeft w:val="0"/>
      <w:marRight w:val="0"/>
      <w:marTop w:val="0"/>
      <w:marBottom w:val="0"/>
      <w:divBdr>
        <w:top w:val="none" w:sz="0" w:space="0" w:color="auto"/>
        <w:left w:val="none" w:sz="0" w:space="0" w:color="auto"/>
        <w:bottom w:val="none" w:sz="0" w:space="0" w:color="auto"/>
        <w:right w:val="none" w:sz="0" w:space="0" w:color="auto"/>
      </w:divBdr>
    </w:div>
    <w:div w:id="737482263">
      <w:bodyDiv w:val="1"/>
      <w:marLeft w:val="0"/>
      <w:marRight w:val="0"/>
      <w:marTop w:val="0"/>
      <w:marBottom w:val="0"/>
      <w:divBdr>
        <w:top w:val="none" w:sz="0" w:space="0" w:color="auto"/>
        <w:left w:val="none" w:sz="0" w:space="0" w:color="auto"/>
        <w:bottom w:val="none" w:sz="0" w:space="0" w:color="auto"/>
        <w:right w:val="none" w:sz="0" w:space="0" w:color="auto"/>
      </w:divBdr>
      <w:divsChild>
        <w:div w:id="432819108">
          <w:marLeft w:val="0"/>
          <w:marRight w:val="0"/>
          <w:marTop w:val="0"/>
          <w:marBottom w:val="0"/>
          <w:divBdr>
            <w:top w:val="none" w:sz="0" w:space="0" w:color="auto"/>
            <w:left w:val="none" w:sz="0" w:space="0" w:color="auto"/>
            <w:bottom w:val="none" w:sz="0" w:space="0" w:color="auto"/>
            <w:right w:val="none" w:sz="0" w:space="0" w:color="auto"/>
          </w:divBdr>
        </w:div>
        <w:div w:id="754667148">
          <w:marLeft w:val="0"/>
          <w:marRight w:val="0"/>
          <w:marTop w:val="0"/>
          <w:marBottom w:val="0"/>
          <w:divBdr>
            <w:top w:val="none" w:sz="0" w:space="0" w:color="auto"/>
            <w:left w:val="none" w:sz="0" w:space="0" w:color="auto"/>
            <w:bottom w:val="none" w:sz="0" w:space="0" w:color="auto"/>
            <w:right w:val="none" w:sz="0" w:space="0" w:color="auto"/>
          </w:divBdr>
        </w:div>
        <w:div w:id="1250040129">
          <w:marLeft w:val="0"/>
          <w:marRight w:val="0"/>
          <w:marTop w:val="0"/>
          <w:marBottom w:val="0"/>
          <w:divBdr>
            <w:top w:val="none" w:sz="0" w:space="0" w:color="auto"/>
            <w:left w:val="none" w:sz="0" w:space="0" w:color="auto"/>
            <w:bottom w:val="none" w:sz="0" w:space="0" w:color="auto"/>
            <w:right w:val="none" w:sz="0" w:space="0" w:color="auto"/>
          </w:divBdr>
        </w:div>
        <w:div w:id="1243099702">
          <w:marLeft w:val="0"/>
          <w:marRight w:val="0"/>
          <w:marTop w:val="0"/>
          <w:marBottom w:val="0"/>
          <w:divBdr>
            <w:top w:val="none" w:sz="0" w:space="0" w:color="auto"/>
            <w:left w:val="none" w:sz="0" w:space="0" w:color="auto"/>
            <w:bottom w:val="none" w:sz="0" w:space="0" w:color="auto"/>
            <w:right w:val="none" w:sz="0" w:space="0" w:color="auto"/>
          </w:divBdr>
        </w:div>
        <w:div w:id="1895579068">
          <w:marLeft w:val="0"/>
          <w:marRight w:val="0"/>
          <w:marTop w:val="0"/>
          <w:marBottom w:val="0"/>
          <w:divBdr>
            <w:top w:val="none" w:sz="0" w:space="0" w:color="auto"/>
            <w:left w:val="none" w:sz="0" w:space="0" w:color="auto"/>
            <w:bottom w:val="none" w:sz="0" w:space="0" w:color="auto"/>
            <w:right w:val="none" w:sz="0" w:space="0" w:color="auto"/>
          </w:divBdr>
        </w:div>
        <w:div w:id="1907523474">
          <w:marLeft w:val="0"/>
          <w:marRight w:val="0"/>
          <w:marTop w:val="0"/>
          <w:marBottom w:val="0"/>
          <w:divBdr>
            <w:top w:val="none" w:sz="0" w:space="0" w:color="auto"/>
            <w:left w:val="none" w:sz="0" w:space="0" w:color="auto"/>
            <w:bottom w:val="none" w:sz="0" w:space="0" w:color="auto"/>
            <w:right w:val="none" w:sz="0" w:space="0" w:color="auto"/>
          </w:divBdr>
        </w:div>
        <w:div w:id="196546618">
          <w:marLeft w:val="0"/>
          <w:marRight w:val="0"/>
          <w:marTop w:val="0"/>
          <w:marBottom w:val="0"/>
          <w:divBdr>
            <w:top w:val="none" w:sz="0" w:space="0" w:color="auto"/>
            <w:left w:val="none" w:sz="0" w:space="0" w:color="auto"/>
            <w:bottom w:val="none" w:sz="0" w:space="0" w:color="auto"/>
            <w:right w:val="none" w:sz="0" w:space="0" w:color="auto"/>
          </w:divBdr>
        </w:div>
        <w:div w:id="955411881">
          <w:marLeft w:val="0"/>
          <w:marRight w:val="0"/>
          <w:marTop w:val="0"/>
          <w:marBottom w:val="0"/>
          <w:divBdr>
            <w:top w:val="none" w:sz="0" w:space="0" w:color="auto"/>
            <w:left w:val="none" w:sz="0" w:space="0" w:color="auto"/>
            <w:bottom w:val="none" w:sz="0" w:space="0" w:color="auto"/>
            <w:right w:val="none" w:sz="0" w:space="0" w:color="auto"/>
          </w:divBdr>
        </w:div>
        <w:div w:id="1955750944">
          <w:marLeft w:val="0"/>
          <w:marRight w:val="0"/>
          <w:marTop w:val="0"/>
          <w:marBottom w:val="0"/>
          <w:divBdr>
            <w:top w:val="none" w:sz="0" w:space="0" w:color="auto"/>
            <w:left w:val="none" w:sz="0" w:space="0" w:color="auto"/>
            <w:bottom w:val="none" w:sz="0" w:space="0" w:color="auto"/>
            <w:right w:val="none" w:sz="0" w:space="0" w:color="auto"/>
          </w:divBdr>
        </w:div>
        <w:div w:id="501744925">
          <w:marLeft w:val="0"/>
          <w:marRight w:val="0"/>
          <w:marTop w:val="0"/>
          <w:marBottom w:val="0"/>
          <w:divBdr>
            <w:top w:val="none" w:sz="0" w:space="0" w:color="auto"/>
            <w:left w:val="none" w:sz="0" w:space="0" w:color="auto"/>
            <w:bottom w:val="none" w:sz="0" w:space="0" w:color="auto"/>
            <w:right w:val="none" w:sz="0" w:space="0" w:color="auto"/>
          </w:divBdr>
        </w:div>
      </w:divsChild>
    </w:div>
    <w:div w:id="739448807">
      <w:bodyDiv w:val="1"/>
      <w:marLeft w:val="0"/>
      <w:marRight w:val="0"/>
      <w:marTop w:val="0"/>
      <w:marBottom w:val="0"/>
      <w:divBdr>
        <w:top w:val="none" w:sz="0" w:space="0" w:color="auto"/>
        <w:left w:val="none" w:sz="0" w:space="0" w:color="auto"/>
        <w:bottom w:val="none" w:sz="0" w:space="0" w:color="auto"/>
        <w:right w:val="none" w:sz="0" w:space="0" w:color="auto"/>
      </w:divBdr>
    </w:div>
    <w:div w:id="743264690">
      <w:bodyDiv w:val="1"/>
      <w:marLeft w:val="0"/>
      <w:marRight w:val="0"/>
      <w:marTop w:val="0"/>
      <w:marBottom w:val="0"/>
      <w:divBdr>
        <w:top w:val="none" w:sz="0" w:space="0" w:color="auto"/>
        <w:left w:val="none" w:sz="0" w:space="0" w:color="auto"/>
        <w:bottom w:val="none" w:sz="0" w:space="0" w:color="auto"/>
        <w:right w:val="none" w:sz="0" w:space="0" w:color="auto"/>
      </w:divBdr>
      <w:divsChild>
        <w:div w:id="511576354">
          <w:marLeft w:val="0"/>
          <w:marRight w:val="0"/>
          <w:marTop w:val="0"/>
          <w:marBottom w:val="0"/>
          <w:divBdr>
            <w:top w:val="none" w:sz="0" w:space="0" w:color="auto"/>
            <w:left w:val="none" w:sz="0" w:space="0" w:color="auto"/>
            <w:bottom w:val="none" w:sz="0" w:space="0" w:color="auto"/>
            <w:right w:val="none" w:sz="0" w:space="0" w:color="auto"/>
          </w:divBdr>
        </w:div>
        <w:div w:id="944075990">
          <w:marLeft w:val="0"/>
          <w:marRight w:val="0"/>
          <w:marTop w:val="0"/>
          <w:marBottom w:val="0"/>
          <w:divBdr>
            <w:top w:val="none" w:sz="0" w:space="0" w:color="auto"/>
            <w:left w:val="none" w:sz="0" w:space="0" w:color="auto"/>
            <w:bottom w:val="none" w:sz="0" w:space="0" w:color="auto"/>
            <w:right w:val="none" w:sz="0" w:space="0" w:color="auto"/>
          </w:divBdr>
        </w:div>
        <w:div w:id="1049380239">
          <w:marLeft w:val="0"/>
          <w:marRight w:val="0"/>
          <w:marTop w:val="0"/>
          <w:marBottom w:val="0"/>
          <w:divBdr>
            <w:top w:val="none" w:sz="0" w:space="0" w:color="auto"/>
            <w:left w:val="none" w:sz="0" w:space="0" w:color="auto"/>
            <w:bottom w:val="none" w:sz="0" w:space="0" w:color="auto"/>
            <w:right w:val="none" w:sz="0" w:space="0" w:color="auto"/>
          </w:divBdr>
        </w:div>
        <w:div w:id="1899784058">
          <w:marLeft w:val="0"/>
          <w:marRight w:val="0"/>
          <w:marTop w:val="0"/>
          <w:marBottom w:val="0"/>
          <w:divBdr>
            <w:top w:val="none" w:sz="0" w:space="0" w:color="auto"/>
            <w:left w:val="none" w:sz="0" w:space="0" w:color="auto"/>
            <w:bottom w:val="none" w:sz="0" w:space="0" w:color="auto"/>
            <w:right w:val="none" w:sz="0" w:space="0" w:color="auto"/>
          </w:divBdr>
        </w:div>
        <w:div w:id="499858530">
          <w:marLeft w:val="0"/>
          <w:marRight w:val="0"/>
          <w:marTop w:val="0"/>
          <w:marBottom w:val="0"/>
          <w:divBdr>
            <w:top w:val="none" w:sz="0" w:space="0" w:color="auto"/>
            <w:left w:val="none" w:sz="0" w:space="0" w:color="auto"/>
            <w:bottom w:val="none" w:sz="0" w:space="0" w:color="auto"/>
            <w:right w:val="none" w:sz="0" w:space="0" w:color="auto"/>
          </w:divBdr>
        </w:div>
        <w:div w:id="1785731435">
          <w:marLeft w:val="0"/>
          <w:marRight w:val="0"/>
          <w:marTop w:val="0"/>
          <w:marBottom w:val="0"/>
          <w:divBdr>
            <w:top w:val="none" w:sz="0" w:space="0" w:color="auto"/>
            <w:left w:val="none" w:sz="0" w:space="0" w:color="auto"/>
            <w:bottom w:val="none" w:sz="0" w:space="0" w:color="auto"/>
            <w:right w:val="none" w:sz="0" w:space="0" w:color="auto"/>
          </w:divBdr>
        </w:div>
        <w:div w:id="113719824">
          <w:marLeft w:val="0"/>
          <w:marRight w:val="0"/>
          <w:marTop w:val="0"/>
          <w:marBottom w:val="0"/>
          <w:divBdr>
            <w:top w:val="none" w:sz="0" w:space="0" w:color="auto"/>
            <w:left w:val="none" w:sz="0" w:space="0" w:color="auto"/>
            <w:bottom w:val="none" w:sz="0" w:space="0" w:color="auto"/>
            <w:right w:val="none" w:sz="0" w:space="0" w:color="auto"/>
          </w:divBdr>
        </w:div>
        <w:div w:id="1218666377">
          <w:marLeft w:val="0"/>
          <w:marRight w:val="0"/>
          <w:marTop w:val="0"/>
          <w:marBottom w:val="0"/>
          <w:divBdr>
            <w:top w:val="none" w:sz="0" w:space="0" w:color="auto"/>
            <w:left w:val="none" w:sz="0" w:space="0" w:color="auto"/>
            <w:bottom w:val="none" w:sz="0" w:space="0" w:color="auto"/>
            <w:right w:val="none" w:sz="0" w:space="0" w:color="auto"/>
          </w:divBdr>
        </w:div>
        <w:div w:id="1647009876">
          <w:marLeft w:val="0"/>
          <w:marRight w:val="0"/>
          <w:marTop w:val="0"/>
          <w:marBottom w:val="0"/>
          <w:divBdr>
            <w:top w:val="none" w:sz="0" w:space="0" w:color="auto"/>
            <w:left w:val="none" w:sz="0" w:space="0" w:color="auto"/>
            <w:bottom w:val="none" w:sz="0" w:space="0" w:color="auto"/>
            <w:right w:val="none" w:sz="0" w:space="0" w:color="auto"/>
          </w:divBdr>
        </w:div>
        <w:div w:id="1604916002">
          <w:marLeft w:val="0"/>
          <w:marRight w:val="0"/>
          <w:marTop w:val="0"/>
          <w:marBottom w:val="0"/>
          <w:divBdr>
            <w:top w:val="none" w:sz="0" w:space="0" w:color="auto"/>
            <w:left w:val="none" w:sz="0" w:space="0" w:color="auto"/>
            <w:bottom w:val="none" w:sz="0" w:space="0" w:color="auto"/>
            <w:right w:val="none" w:sz="0" w:space="0" w:color="auto"/>
          </w:divBdr>
        </w:div>
        <w:div w:id="20206507">
          <w:marLeft w:val="0"/>
          <w:marRight w:val="0"/>
          <w:marTop w:val="0"/>
          <w:marBottom w:val="0"/>
          <w:divBdr>
            <w:top w:val="none" w:sz="0" w:space="0" w:color="auto"/>
            <w:left w:val="none" w:sz="0" w:space="0" w:color="auto"/>
            <w:bottom w:val="none" w:sz="0" w:space="0" w:color="auto"/>
            <w:right w:val="none" w:sz="0" w:space="0" w:color="auto"/>
          </w:divBdr>
        </w:div>
        <w:div w:id="824198911">
          <w:marLeft w:val="0"/>
          <w:marRight w:val="0"/>
          <w:marTop w:val="0"/>
          <w:marBottom w:val="0"/>
          <w:divBdr>
            <w:top w:val="none" w:sz="0" w:space="0" w:color="auto"/>
            <w:left w:val="none" w:sz="0" w:space="0" w:color="auto"/>
            <w:bottom w:val="none" w:sz="0" w:space="0" w:color="auto"/>
            <w:right w:val="none" w:sz="0" w:space="0" w:color="auto"/>
          </w:divBdr>
        </w:div>
        <w:div w:id="631861434">
          <w:marLeft w:val="0"/>
          <w:marRight w:val="0"/>
          <w:marTop w:val="0"/>
          <w:marBottom w:val="0"/>
          <w:divBdr>
            <w:top w:val="none" w:sz="0" w:space="0" w:color="auto"/>
            <w:left w:val="none" w:sz="0" w:space="0" w:color="auto"/>
            <w:bottom w:val="none" w:sz="0" w:space="0" w:color="auto"/>
            <w:right w:val="none" w:sz="0" w:space="0" w:color="auto"/>
          </w:divBdr>
        </w:div>
        <w:div w:id="1543133449">
          <w:marLeft w:val="0"/>
          <w:marRight w:val="0"/>
          <w:marTop w:val="0"/>
          <w:marBottom w:val="0"/>
          <w:divBdr>
            <w:top w:val="none" w:sz="0" w:space="0" w:color="auto"/>
            <w:left w:val="none" w:sz="0" w:space="0" w:color="auto"/>
            <w:bottom w:val="none" w:sz="0" w:space="0" w:color="auto"/>
            <w:right w:val="none" w:sz="0" w:space="0" w:color="auto"/>
          </w:divBdr>
        </w:div>
        <w:div w:id="1743721518">
          <w:marLeft w:val="0"/>
          <w:marRight w:val="0"/>
          <w:marTop w:val="0"/>
          <w:marBottom w:val="0"/>
          <w:divBdr>
            <w:top w:val="none" w:sz="0" w:space="0" w:color="auto"/>
            <w:left w:val="none" w:sz="0" w:space="0" w:color="auto"/>
            <w:bottom w:val="none" w:sz="0" w:space="0" w:color="auto"/>
            <w:right w:val="none" w:sz="0" w:space="0" w:color="auto"/>
          </w:divBdr>
        </w:div>
        <w:div w:id="121194990">
          <w:marLeft w:val="0"/>
          <w:marRight w:val="0"/>
          <w:marTop w:val="0"/>
          <w:marBottom w:val="0"/>
          <w:divBdr>
            <w:top w:val="none" w:sz="0" w:space="0" w:color="auto"/>
            <w:left w:val="none" w:sz="0" w:space="0" w:color="auto"/>
            <w:bottom w:val="none" w:sz="0" w:space="0" w:color="auto"/>
            <w:right w:val="none" w:sz="0" w:space="0" w:color="auto"/>
          </w:divBdr>
        </w:div>
        <w:div w:id="143863833">
          <w:marLeft w:val="0"/>
          <w:marRight w:val="0"/>
          <w:marTop w:val="0"/>
          <w:marBottom w:val="0"/>
          <w:divBdr>
            <w:top w:val="none" w:sz="0" w:space="0" w:color="auto"/>
            <w:left w:val="none" w:sz="0" w:space="0" w:color="auto"/>
            <w:bottom w:val="none" w:sz="0" w:space="0" w:color="auto"/>
            <w:right w:val="none" w:sz="0" w:space="0" w:color="auto"/>
          </w:divBdr>
        </w:div>
        <w:div w:id="71050623">
          <w:marLeft w:val="0"/>
          <w:marRight w:val="0"/>
          <w:marTop w:val="0"/>
          <w:marBottom w:val="0"/>
          <w:divBdr>
            <w:top w:val="none" w:sz="0" w:space="0" w:color="auto"/>
            <w:left w:val="none" w:sz="0" w:space="0" w:color="auto"/>
            <w:bottom w:val="none" w:sz="0" w:space="0" w:color="auto"/>
            <w:right w:val="none" w:sz="0" w:space="0" w:color="auto"/>
          </w:divBdr>
        </w:div>
        <w:div w:id="699278559">
          <w:marLeft w:val="0"/>
          <w:marRight w:val="0"/>
          <w:marTop w:val="0"/>
          <w:marBottom w:val="0"/>
          <w:divBdr>
            <w:top w:val="none" w:sz="0" w:space="0" w:color="auto"/>
            <w:left w:val="none" w:sz="0" w:space="0" w:color="auto"/>
            <w:bottom w:val="none" w:sz="0" w:space="0" w:color="auto"/>
            <w:right w:val="none" w:sz="0" w:space="0" w:color="auto"/>
          </w:divBdr>
        </w:div>
        <w:div w:id="1846165652">
          <w:marLeft w:val="0"/>
          <w:marRight w:val="0"/>
          <w:marTop w:val="0"/>
          <w:marBottom w:val="0"/>
          <w:divBdr>
            <w:top w:val="none" w:sz="0" w:space="0" w:color="auto"/>
            <w:left w:val="none" w:sz="0" w:space="0" w:color="auto"/>
            <w:bottom w:val="none" w:sz="0" w:space="0" w:color="auto"/>
            <w:right w:val="none" w:sz="0" w:space="0" w:color="auto"/>
          </w:divBdr>
        </w:div>
      </w:divsChild>
    </w:div>
    <w:div w:id="753405230">
      <w:bodyDiv w:val="1"/>
      <w:marLeft w:val="0"/>
      <w:marRight w:val="0"/>
      <w:marTop w:val="0"/>
      <w:marBottom w:val="0"/>
      <w:divBdr>
        <w:top w:val="none" w:sz="0" w:space="0" w:color="auto"/>
        <w:left w:val="none" w:sz="0" w:space="0" w:color="auto"/>
        <w:bottom w:val="none" w:sz="0" w:space="0" w:color="auto"/>
        <w:right w:val="none" w:sz="0" w:space="0" w:color="auto"/>
      </w:divBdr>
    </w:div>
    <w:div w:id="753629848">
      <w:bodyDiv w:val="1"/>
      <w:marLeft w:val="0"/>
      <w:marRight w:val="0"/>
      <w:marTop w:val="0"/>
      <w:marBottom w:val="0"/>
      <w:divBdr>
        <w:top w:val="none" w:sz="0" w:space="0" w:color="auto"/>
        <w:left w:val="none" w:sz="0" w:space="0" w:color="auto"/>
        <w:bottom w:val="none" w:sz="0" w:space="0" w:color="auto"/>
        <w:right w:val="none" w:sz="0" w:space="0" w:color="auto"/>
      </w:divBdr>
    </w:div>
    <w:div w:id="758448990">
      <w:bodyDiv w:val="1"/>
      <w:marLeft w:val="0"/>
      <w:marRight w:val="0"/>
      <w:marTop w:val="0"/>
      <w:marBottom w:val="0"/>
      <w:divBdr>
        <w:top w:val="none" w:sz="0" w:space="0" w:color="auto"/>
        <w:left w:val="none" w:sz="0" w:space="0" w:color="auto"/>
        <w:bottom w:val="none" w:sz="0" w:space="0" w:color="auto"/>
        <w:right w:val="none" w:sz="0" w:space="0" w:color="auto"/>
      </w:divBdr>
    </w:div>
    <w:div w:id="773209379">
      <w:bodyDiv w:val="1"/>
      <w:marLeft w:val="0"/>
      <w:marRight w:val="0"/>
      <w:marTop w:val="0"/>
      <w:marBottom w:val="0"/>
      <w:divBdr>
        <w:top w:val="none" w:sz="0" w:space="0" w:color="auto"/>
        <w:left w:val="none" w:sz="0" w:space="0" w:color="auto"/>
        <w:bottom w:val="none" w:sz="0" w:space="0" w:color="auto"/>
        <w:right w:val="none" w:sz="0" w:space="0" w:color="auto"/>
      </w:divBdr>
    </w:div>
    <w:div w:id="860776626">
      <w:bodyDiv w:val="1"/>
      <w:marLeft w:val="0"/>
      <w:marRight w:val="0"/>
      <w:marTop w:val="0"/>
      <w:marBottom w:val="0"/>
      <w:divBdr>
        <w:top w:val="none" w:sz="0" w:space="0" w:color="auto"/>
        <w:left w:val="none" w:sz="0" w:space="0" w:color="auto"/>
        <w:bottom w:val="none" w:sz="0" w:space="0" w:color="auto"/>
        <w:right w:val="none" w:sz="0" w:space="0" w:color="auto"/>
      </w:divBdr>
    </w:div>
    <w:div w:id="876312307">
      <w:bodyDiv w:val="1"/>
      <w:marLeft w:val="0"/>
      <w:marRight w:val="0"/>
      <w:marTop w:val="0"/>
      <w:marBottom w:val="0"/>
      <w:divBdr>
        <w:top w:val="none" w:sz="0" w:space="0" w:color="auto"/>
        <w:left w:val="none" w:sz="0" w:space="0" w:color="auto"/>
        <w:bottom w:val="none" w:sz="0" w:space="0" w:color="auto"/>
        <w:right w:val="none" w:sz="0" w:space="0" w:color="auto"/>
      </w:divBdr>
    </w:div>
    <w:div w:id="891774347">
      <w:bodyDiv w:val="1"/>
      <w:marLeft w:val="0"/>
      <w:marRight w:val="0"/>
      <w:marTop w:val="0"/>
      <w:marBottom w:val="0"/>
      <w:divBdr>
        <w:top w:val="none" w:sz="0" w:space="0" w:color="auto"/>
        <w:left w:val="none" w:sz="0" w:space="0" w:color="auto"/>
        <w:bottom w:val="none" w:sz="0" w:space="0" w:color="auto"/>
        <w:right w:val="none" w:sz="0" w:space="0" w:color="auto"/>
      </w:divBdr>
      <w:divsChild>
        <w:div w:id="585845983">
          <w:marLeft w:val="0"/>
          <w:marRight w:val="0"/>
          <w:marTop w:val="0"/>
          <w:marBottom w:val="0"/>
          <w:divBdr>
            <w:top w:val="none" w:sz="0" w:space="0" w:color="auto"/>
            <w:left w:val="none" w:sz="0" w:space="0" w:color="auto"/>
            <w:bottom w:val="none" w:sz="0" w:space="0" w:color="auto"/>
            <w:right w:val="none" w:sz="0" w:space="0" w:color="auto"/>
          </w:divBdr>
          <w:divsChild>
            <w:div w:id="1839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3536">
      <w:bodyDiv w:val="1"/>
      <w:marLeft w:val="0"/>
      <w:marRight w:val="0"/>
      <w:marTop w:val="0"/>
      <w:marBottom w:val="0"/>
      <w:divBdr>
        <w:top w:val="none" w:sz="0" w:space="0" w:color="auto"/>
        <w:left w:val="none" w:sz="0" w:space="0" w:color="auto"/>
        <w:bottom w:val="none" w:sz="0" w:space="0" w:color="auto"/>
        <w:right w:val="none" w:sz="0" w:space="0" w:color="auto"/>
      </w:divBdr>
    </w:div>
    <w:div w:id="928930708">
      <w:bodyDiv w:val="1"/>
      <w:marLeft w:val="0"/>
      <w:marRight w:val="0"/>
      <w:marTop w:val="0"/>
      <w:marBottom w:val="0"/>
      <w:divBdr>
        <w:top w:val="none" w:sz="0" w:space="0" w:color="auto"/>
        <w:left w:val="none" w:sz="0" w:space="0" w:color="auto"/>
        <w:bottom w:val="none" w:sz="0" w:space="0" w:color="auto"/>
        <w:right w:val="none" w:sz="0" w:space="0" w:color="auto"/>
      </w:divBdr>
    </w:div>
    <w:div w:id="941961175">
      <w:bodyDiv w:val="1"/>
      <w:marLeft w:val="0"/>
      <w:marRight w:val="0"/>
      <w:marTop w:val="0"/>
      <w:marBottom w:val="0"/>
      <w:divBdr>
        <w:top w:val="none" w:sz="0" w:space="0" w:color="auto"/>
        <w:left w:val="none" w:sz="0" w:space="0" w:color="auto"/>
        <w:bottom w:val="none" w:sz="0" w:space="0" w:color="auto"/>
        <w:right w:val="none" w:sz="0" w:space="0" w:color="auto"/>
      </w:divBdr>
    </w:div>
    <w:div w:id="949816827">
      <w:bodyDiv w:val="1"/>
      <w:marLeft w:val="0"/>
      <w:marRight w:val="0"/>
      <w:marTop w:val="0"/>
      <w:marBottom w:val="0"/>
      <w:divBdr>
        <w:top w:val="none" w:sz="0" w:space="0" w:color="auto"/>
        <w:left w:val="none" w:sz="0" w:space="0" w:color="auto"/>
        <w:bottom w:val="none" w:sz="0" w:space="0" w:color="auto"/>
        <w:right w:val="none" w:sz="0" w:space="0" w:color="auto"/>
      </w:divBdr>
    </w:div>
    <w:div w:id="963313679">
      <w:bodyDiv w:val="1"/>
      <w:marLeft w:val="0"/>
      <w:marRight w:val="0"/>
      <w:marTop w:val="0"/>
      <w:marBottom w:val="0"/>
      <w:divBdr>
        <w:top w:val="none" w:sz="0" w:space="0" w:color="auto"/>
        <w:left w:val="none" w:sz="0" w:space="0" w:color="auto"/>
        <w:bottom w:val="none" w:sz="0" w:space="0" w:color="auto"/>
        <w:right w:val="none" w:sz="0" w:space="0" w:color="auto"/>
      </w:divBdr>
    </w:div>
    <w:div w:id="987981924">
      <w:bodyDiv w:val="1"/>
      <w:marLeft w:val="0"/>
      <w:marRight w:val="0"/>
      <w:marTop w:val="0"/>
      <w:marBottom w:val="0"/>
      <w:divBdr>
        <w:top w:val="none" w:sz="0" w:space="0" w:color="auto"/>
        <w:left w:val="none" w:sz="0" w:space="0" w:color="auto"/>
        <w:bottom w:val="none" w:sz="0" w:space="0" w:color="auto"/>
        <w:right w:val="none" w:sz="0" w:space="0" w:color="auto"/>
      </w:divBdr>
    </w:div>
    <w:div w:id="1003043589">
      <w:bodyDiv w:val="1"/>
      <w:marLeft w:val="0"/>
      <w:marRight w:val="0"/>
      <w:marTop w:val="0"/>
      <w:marBottom w:val="0"/>
      <w:divBdr>
        <w:top w:val="none" w:sz="0" w:space="0" w:color="auto"/>
        <w:left w:val="none" w:sz="0" w:space="0" w:color="auto"/>
        <w:bottom w:val="none" w:sz="0" w:space="0" w:color="auto"/>
        <w:right w:val="none" w:sz="0" w:space="0" w:color="auto"/>
      </w:divBdr>
    </w:div>
    <w:div w:id="1005936773">
      <w:bodyDiv w:val="1"/>
      <w:marLeft w:val="0"/>
      <w:marRight w:val="0"/>
      <w:marTop w:val="0"/>
      <w:marBottom w:val="0"/>
      <w:divBdr>
        <w:top w:val="none" w:sz="0" w:space="0" w:color="auto"/>
        <w:left w:val="none" w:sz="0" w:space="0" w:color="auto"/>
        <w:bottom w:val="none" w:sz="0" w:space="0" w:color="auto"/>
        <w:right w:val="none" w:sz="0" w:space="0" w:color="auto"/>
      </w:divBdr>
      <w:divsChild>
        <w:div w:id="862667768">
          <w:marLeft w:val="0"/>
          <w:marRight w:val="0"/>
          <w:marTop w:val="0"/>
          <w:marBottom w:val="0"/>
          <w:divBdr>
            <w:top w:val="none" w:sz="0" w:space="0" w:color="auto"/>
            <w:left w:val="none" w:sz="0" w:space="0" w:color="auto"/>
            <w:bottom w:val="none" w:sz="0" w:space="0" w:color="auto"/>
            <w:right w:val="none" w:sz="0" w:space="0" w:color="auto"/>
          </w:divBdr>
        </w:div>
        <w:div w:id="1154251694">
          <w:marLeft w:val="0"/>
          <w:marRight w:val="0"/>
          <w:marTop w:val="0"/>
          <w:marBottom w:val="0"/>
          <w:divBdr>
            <w:top w:val="none" w:sz="0" w:space="0" w:color="auto"/>
            <w:left w:val="none" w:sz="0" w:space="0" w:color="auto"/>
            <w:bottom w:val="none" w:sz="0" w:space="0" w:color="auto"/>
            <w:right w:val="none" w:sz="0" w:space="0" w:color="auto"/>
          </w:divBdr>
        </w:div>
        <w:div w:id="1851092757">
          <w:marLeft w:val="0"/>
          <w:marRight w:val="0"/>
          <w:marTop w:val="0"/>
          <w:marBottom w:val="0"/>
          <w:divBdr>
            <w:top w:val="none" w:sz="0" w:space="0" w:color="auto"/>
            <w:left w:val="none" w:sz="0" w:space="0" w:color="auto"/>
            <w:bottom w:val="none" w:sz="0" w:space="0" w:color="auto"/>
            <w:right w:val="none" w:sz="0" w:space="0" w:color="auto"/>
          </w:divBdr>
        </w:div>
        <w:div w:id="2091923038">
          <w:marLeft w:val="0"/>
          <w:marRight w:val="0"/>
          <w:marTop w:val="0"/>
          <w:marBottom w:val="0"/>
          <w:divBdr>
            <w:top w:val="none" w:sz="0" w:space="0" w:color="auto"/>
            <w:left w:val="none" w:sz="0" w:space="0" w:color="auto"/>
            <w:bottom w:val="none" w:sz="0" w:space="0" w:color="auto"/>
            <w:right w:val="none" w:sz="0" w:space="0" w:color="auto"/>
          </w:divBdr>
        </w:div>
        <w:div w:id="770776983">
          <w:marLeft w:val="0"/>
          <w:marRight w:val="0"/>
          <w:marTop w:val="0"/>
          <w:marBottom w:val="0"/>
          <w:divBdr>
            <w:top w:val="none" w:sz="0" w:space="0" w:color="auto"/>
            <w:left w:val="none" w:sz="0" w:space="0" w:color="auto"/>
            <w:bottom w:val="none" w:sz="0" w:space="0" w:color="auto"/>
            <w:right w:val="none" w:sz="0" w:space="0" w:color="auto"/>
          </w:divBdr>
        </w:div>
        <w:div w:id="1476096462">
          <w:marLeft w:val="0"/>
          <w:marRight w:val="0"/>
          <w:marTop w:val="0"/>
          <w:marBottom w:val="0"/>
          <w:divBdr>
            <w:top w:val="none" w:sz="0" w:space="0" w:color="auto"/>
            <w:left w:val="none" w:sz="0" w:space="0" w:color="auto"/>
            <w:bottom w:val="none" w:sz="0" w:space="0" w:color="auto"/>
            <w:right w:val="none" w:sz="0" w:space="0" w:color="auto"/>
          </w:divBdr>
        </w:div>
        <w:div w:id="1518498318">
          <w:marLeft w:val="0"/>
          <w:marRight w:val="0"/>
          <w:marTop w:val="0"/>
          <w:marBottom w:val="0"/>
          <w:divBdr>
            <w:top w:val="none" w:sz="0" w:space="0" w:color="auto"/>
            <w:left w:val="none" w:sz="0" w:space="0" w:color="auto"/>
            <w:bottom w:val="none" w:sz="0" w:space="0" w:color="auto"/>
            <w:right w:val="none" w:sz="0" w:space="0" w:color="auto"/>
          </w:divBdr>
        </w:div>
        <w:div w:id="2124839719">
          <w:marLeft w:val="0"/>
          <w:marRight w:val="0"/>
          <w:marTop w:val="0"/>
          <w:marBottom w:val="0"/>
          <w:divBdr>
            <w:top w:val="none" w:sz="0" w:space="0" w:color="auto"/>
            <w:left w:val="none" w:sz="0" w:space="0" w:color="auto"/>
            <w:bottom w:val="none" w:sz="0" w:space="0" w:color="auto"/>
            <w:right w:val="none" w:sz="0" w:space="0" w:color="auto"/>
          </w:divBdr>
        </w:div>
      </w:divsChild>
    </w:div>
    <w:div w:id="1026254239">
      <w:bodyDiv w:val="1"/>
      <w:marLeft w:val="0"/>
      <w:marRight w:val="0"/>
      <w:marTop w:val="0"/>
      <w:marBottom w:val="0"/>
      <w:divBdr>
        <w:top w:val="none" w:sz="0" w:space="0" w:color="auto"/>
        <w:left w:val="none" w:sz="0" w:space="0" w:color="auto"/>
        <w:bottom w:val="none" w:sz="0" w:space="0" w:color="auto"/>
        <w:right w:val="none" w:sz="0" w:space="0" w:color="auto"/>
      </w:divBdr>
    </w:div>
    <w:div w:id="1032340706">
      <w:bodyDiv w:val="1"/>
      <w:marLeft w:val="0"/>
      <w:marRight w:val="0"/>
      <w:marTop w:val="0"/>
      <w:marBottom w:val="0"/>
      <w:divBdr>
        <w:top w:val="none" w:sz="0" w:space="0" w:color="auto"/>
        <w:left w:val="none" w:sz="0" w:space="0" w:color="auto"/>
        <w:bottom w:val="none" w:sz="0" w:space="0" w:color="auto"/>
        <w:right w:val="none" w:sz="0" w:space="0" w:color="auto"/>
      </w:divBdr>
      <w:divsChild>
        <w:div w:id="970477547">
          <w:marLeft w:val="0"/>
          <w:marRight w:val="0"/>
          <w:marTop w:val="0"/>
          <w:marBottom w:val="0"/>
          <w:divBdr>
            <w:top w:val="none" w:sz="0" w:space="0" w:color="auto"/>
            <w:left w:val="none" w:sz="0" w:space="0" w:color="auto"/>
            <w:bottom w:val="none" w:sz="0" w:space="0" w:color="auto"/>
            <w:right w:val="none" w:sz="0" w:space="0" w:color="auto"/>
          </w:divBdr>
        </w:div>
        <w:div w:id="1118721370">
          <w:marLeft w:val="0"/>
          <w:marRight w:val="0"/>
          <w:marTop w:val="0"/>
          <w:marBottom w:val="0"/>
          <w:divBdr>
            <w:top w:val="none" w:sz="0" w:space="0" w:color="auto"/>
            <w:left w:val="none" w:sz="0" w:space="0" w:color="auto"/>
            <w:bottom w:val="none" w:sz="0" w:space="0" w:color="auto"/>
            <w:right w:val="none" w:sz="0" w:space="0" w:color="auto"/>
          </w:divBdr>
        </w:div>
        <w:div w:id="1567103211">
          <w:marLeft w:val="0"/>
          <w:marRight w:val="0"/>
          <w:marTop w:val="0"/>
          <w:marBottom w:val="0"/>
          <w:divBdr>
            <w:top w:val="none" w:sz="0" w:space="0" w:color="auto"/>
            <w:left w:val="none" w:sz="0" w:space="0" w:color="auto"/>
            <w:bottom w:val="none" w:sz="0" w:space="0" w:color="auto"/>
            <w:right w:val="none" w:sz="0" w:space="0" w:color="auto"/>
          </w:divBdr>
        </w:div>
        <w:div w:id="146868908">
          <w:marLeft w:val="0"/>
          <w:marRight w:val="0"/>
          <w:marTop w:val="0"/>
          <w:marBottom w:val="0"/>
          <w:divBdr>
            <w:top w:val="none" w:sz="0" w:space="0" w:color="auto"/>
            <w:left w:val="none" w:sz="0" w:space="0" w:color="auto"/>
            <w:bottom w:val="none" w:sz="0" w:space="0" w:color="auto"/>
            <w:right w:val="none" w:sz="0" w:space="0" w:color="auto"/>
          </w:divBdr>
        </w:div>
        <w:div w:id="1476491347">
          <w:marLeft w:val="0"/>
          <w:marRight w:val="0"/>
          <w:marTop w:val="0"/>
          <w:marBottom w:val="0"/>
          <w:divBdr>
            <w:top w:val="none" w:sz="0" w:space="0" w:color="auto"/>
            <w:left w:val="none" w:sz="0" w:space="0" w:color="auto"/>
            <w:bottom w:val="none" w:sz="0" w:space="0" w:color="auto"/>
            <w:right w:val="none" w:sz="0" w:space="0" w:color="auto"/>
          </w:divBdr>
        </w:div>
      </w:divsChild>
    </w:div>
    <w:div w:id="1035470510">
      <w:bodyDiv w:val="1"/>
      <w:marLeft w:val="0"/>
      <w:marRight w:val="0"/>
      <w:marTop w:val="0"/>
      <w:marBottom w:val="0"/>
      <w:divBdr>
        <w:top w:val="none" w:sz="0" w:space="0" w:color="auto"/>
        <w:left w:val="none" w:sz="0" w:space="0" w:color="auto"/>
        <w:bottom w:val="none" w:sz="0" w:space="0" w:color="auto"/>
        <w:right w:val="none" w:sz="0" w:space="0" w:color="auto"/>
      </w:divBdr>
    </w:div>
    <w:div w:id="1051072059">
      <w:bodyDiv w:val="1"/>
      <w:marLeft w:val="0"/>
      <w:marRight w:val="0"/>
      <w:marTop w:val="0"/>
      <w:marBottom w:val="0"/>
      <w:divBdr>
        <w:top w:val="none" w:sz="0" w:space="0" w:color="auto"/>
        <w:left w:val="none" w:sz="0" w:space="0" w:color="auto"/>
        <w:bottom w:val="none" w:sz="0" w:space="0" w:color="auto"/>
        <w:right w:val="none" w:sz="0" w:space="0" w:color="auto"/>
      </w:divBdr>
    </w:div>
    <w:div w:id="1066222763">
      <w:bodyDiv w:val="1"/>
      <w:marLeft w:val="0"/>
      <w:marRight w:val="0"/>
      <w:marTop w:val="0"/>
      <w:marBottom w:val="0"/>
      <w:divBdr>
        <w:top w:val="none" w:sz="0" w:space="0" w:color="auto"/>
        <w:left w:val="none" w:sz="0" w:space="0" w:color="auto"/>
        <w:bottom w:val="none" w:sz="0" w:space="0" w:color="auto"/>
        <w:right w:val="none" w:sz="0" w:space="0" w:color="auto"/>
      </w:divBdr>
      <w:divsChild>
        <w:div w:id="108816456">
          <w:marLeft w:val="0"/>
          <w:marRight w:val="0"/>
          <w:marTop w:val="0"/>
          <w:marBottom w:val="0"/>
          <w:divBdr>
            <w:top w:val="none" w:sz="0" w:space="0" w:color="auto"/>
            <w:left w:val="none" w:sz="0" w:space="0" w:color="auto"/>
            <w:bottom w:val="none" w:sz="0" w:space="0" w:color="auto"/>
            <w:right w:val="none" w:sz="0" w:space="0" w:color="auto"/>
          </w:divBdr>
        </w:div>
        <w:div w:id="2025552420">
          <w:marLeft w:val="0"/>
          <w:marRight w:val="0"/>
          <w:marTop w:val="0"/>
          <w:marBottom w:val="0"/>
          <w:divBdr>
            <w:top w:val="none" w:sz="0" w:space="0" w:color="auto"/>
            <w:left w:val="none" w:sz="0" w:space="0" w:color="auto"/>
            <w:bottom w:val="none" w:sz="0" w:space="0" w:color="auto"/>
            <w:right w:val="none" w:sz="0" w:space="0" w:color="auto"/>
          </w:divBdr>
        </w:div>
        <w:div w:id="317853171">
          <w:marLeft w:val="0"/>
          <w:marRight w:val="0"/>
          <w:marTop w:val="0"/>
          <w:marBottom w:val="0"/>
          <w:divBdr>
            <w:top w:val="none" w:sz="0" w:space="0" w:color="auto"/>
            <w:left w:val="none" w:sz="0" w:space="0" w:color="auto"/>
            <w:bottom w:val="none" w:sz="0" w:space="0" w:color="auto"/>
            <w:right w:val="none" w:sz="0" w:space="0" w:color="auto"/>
          </w:divBdr>
        </w:div>
        <w:div w:id="1801148909">
          <w:marLeft w:val="0"/>
          <w:marRight w:val="0"/>
          <w:marTop w:val="0"/>
          <w:marBottom w:val="0"/>
          <w:divBdr>
            <w:top w:val="none" w:sz="0" w:space="0" w:color="auto"/>
            <w:left w:val="none" w:sz="0" w:space="0" w:color="auto"/>
            <w:bottom w:val="none" w:sz="0" w:space="0" w:color="auto"/>
            <w:right w:val="none" w:sz="0" w:space="0" w:color="auto"/>
          </w:divBdr>
        </w:div>
        <w:div w:id="436364848">
          <w:marLeft w:val="0"/>
          <w:marRight w:val="0"/>
          <w:marTop w:val="0"/>
          <w:marBottom w:val="0"/>
          <w:divBdr>
            <w:top w:val="none" w:sz="0" w:space="0" w:color="auto"/>
            <w:left w:val="none" w:sz="0" w:space="0" w:color="auto"/>
            <w:bottom w:val="none" w:sz="0" w:space="0" w:color="auto"/>
            <w:right w:val="none" w:sz="0" w:space="0" w:color="auto"/>
          </w:divBdr>
        </w:div>
      </w:divsChild>
    </w:div>
    <w:div w:id="1072317862">
      <w:bodyDiv w:val="1"/>
      <w:marLeft w:val="0"/>
      <w:marRight w:val="0"/>
      <w:marTop w:val="0"/>
      <w:marBottom w:val="0"/>
      <w:divBdr>
        <w:top w:val="none" w:sz="0" w:space="0" w:color="auto"/>
        <w:left w:val="none" w:sz="0" w:space="0" w:color="auto"/>
        <w:bottom w:val="none" w:sz="0" w:space="0" w:color="auto"/>
        <w:right w:val="none" w:sz="0" w:space="0" w:color="auto"/>
      </w:divBdr>
      <w:divsChild>
        <w:div w:id="21905252">
          <w:marLeft w:val="0"/>
          <w:marRight w:val="0"/>
          <w:marTop w:val="0"/>
          <w:marBottom w:val="0"/>
          <w:divBdr>
            <w:top w:val="none" w:sz="0" w:space="0" w:color="auto"/>
            <w:left w:val="none" w:sz="0" w:space="0" w:color="auto"/>
            <w:bottom w:val="none" w:sz="0" w:space="0" w:color="auto"/>
            <w:right w:val="none" w:sz="0" w:space="0" w:color="auto"/>
          </w:divBdr>
        </w:div>
        <w:div w:id="485052983">
          <w:marLeft w:val="0"/>
          <w:marRight w:val="0"/>
          <w:marTop w:val="0"/>
          <w:marBottom w:val="0"/>
          <w:divBdr>
            <w:top w:val="none" w:sz="0" w:space="0" w:color="auto"/>
            <w:left w:val="none" w:sz="0" w:space="0" w:color="auto"/>
            <w:bottom w:val="none" w:sz="0" w:space="0" w:color="auto"/>
            <w:right w:val="none" w:sz="0" w:space="0" w:color="auto"/>
          </w:divBdr>
        </w:div>
        <w:div w:id="740719165">
          <w:marLeft w:val="0"/>
          <w:marRight w:val="0"/>
          <w:marTop w:val="0"/>
          <w:marBottom w:val="0"/>
          <w:divBdr>
            <w:top w:val="none" w:sz="0" w:space="0" w:color="auto"/>
            <w:left w:val="none" w:sz="0" w:space="0" w:color="auto"/>
            <w:bottom w:val="none" w:sz="0" w:space="0" w:color="auto"/>
            <w:right w:val="none" w:sz="0" w:space="0" w:color="auto"/>
          </w:divBdr>
        </w:div>
        <w:div w:id="1118570405">
          <w:marLeft w:val="0"/>
          <w:marRight w:val="0"/>
          <w:marTop w:val="0"/>
          <w:marBottom w:val="0"/>
          <w:divBdr>
            <w:top w:val="none" w:sz="0" w:space="0" w:color="auto"/>
            <w:left w:val="none" w:sz="0" w:space="0" w:color="auto"/>
            <w:bottom w:val="none" w:sz="0" w:space="0" w:color="auto"/>
            <w:right w:val="none" w:sz="0" w:space="0" w:color="auto"/>
          </w:divBdr>
        </w:div>
        <w:div w:id="502935547">
          <w:marLeft w:val="0"/>
          <w:marRight w:val="0"/>
          <w:marTop w:val="0"/>
          <w:marBottom w:val="0"/>
          <w:divBdr>
            <w:top w:val="none" w:sz="0" w:space="0" w:color="auto"/>
            <w:left w:val="none" w:sz="0" w:space="0" w:color="auto"/>
            <w:bottom w:val="none" w:sz="0" w:space="0" w:color="auto"/>
            <w:right w:val="none" w:sz="0" w:space="0" w:color="auto"/>
          </w:divBdr>
        </w:div>
        <w:div w:id="1136870155">
          <w:marLeft w:val="0"/>
          <w:marRight w:val="0"/>
          <w:marTop w:val="0"/>
          <w:marBottom w:val="0"/>
          <w:divBdr>
            <w:top w:val="none" w:sz="0" w:space="0" w:color="auto"/>
            <w:left w:val="none" w:sz="0" w:space="0" w:color="auto"/>
            <w:bottom w:val="none" w:sz="0" w:space="0" w:color="auto"/>
            <w:right w:val="none" w:sz="0" w:space="0" w:color="auto"/>
          </w:divBdr>
        </w:div>
        <w:div w:id="340359510">
          <w:marLeft w:val="0"/>
          <w:marRight w:val="0"/>
          <w:marTop w:val="0"/>
          <w:marBottom w:val="0"/>
          <w:divBdr>
            <w:top w:val="none" w:sz="0" w:space="0" w:color="auto"/>
            <w:left w:val="none" w:sz="0" w:space="0" w:color="auto"/>
            <w:bottom w:val="none" w:sz="0" w:space="0" w:color="auto"/>
            <w:right w:val="none" w:sz="0" w:space="0" w:color="auto"/>
          </w:divBdr>
        </w:div>
        <w:div w:id="1732922568">
          <w:marLeft w:val="0"/>
          <w:marRight w:val="0"/>
          <w:marTop w:val="0"/>
          <w:marBottom w:val="0"/>
          <w:divBdr>
            <w:top w:val="none" w:sz="0" w:space="0" w:color="auto"/>
            <w:left w:val="none" w:sz="0" w:space="0" w:color="auto"/>
            <w:bottom w:val="none" w:sz="0" w:space="0" w:color="auto"/>
            <w:right w:val="none" w:sz="0" w:space="0" w:color="auto"/>
          </w:divBdr>
        </w:div>
      </w:divsChild>
    </w:div>
    <w:div w:id="1094785481">
      <w:bodyDiv w:val="1"/>
      <w:marLeft w:val="0"/>
      <w:marRight w:val="0"/>
      <w:marTop w:val="0"/>
      <w:marBottom w:val="0"/>
      <w:divBdr>
        <w:top w:val="none" w:sz="0" w:space="0" w:color="auto"/>
        <w:left w:val="none" w:sz="0" w:space="0" w:color="auto"/>
        <w:bottom w:val="none" w:sz="0" w:space="0" w:color="auto"/>
        <w:right w:val="none" w:sz="0" w:space="0" w:color="auto"/>
      </w:divBdr>
    </w:div>
    <w:div w:id="1104879649">
      <w:bodyDiv w:val="1"/>
      <w:marLeft w:val="0"/>
      <w:marRight w:val="0"/>
      <w:marTop w:val="0"/>
      <w:marBottom w:val="0"/>
      <w:divBdr>
        <w:top w:val="none" w:sz="0" w:space="0" w:color="auto"/>
        <w:left w:val="none" w:sz="0" w:space="0" w:color="auto"/>
        <w:bottom w:val="none" w:sz="0" w:space="0" w:color="auto"/>
        <w:right w:val="none" w:sz="0" w:space="0" w:color="auto"/>
      </w:divBdr>
    </w:div>
    <w:div w:id="1105728105">
      <w:bodyDiv w:val="1"/>
      <w:marLeft w:val="0"/>
      <w:marRight w:val="0"/>
      <w:marTop w:val="0"/>
      <w:marBottom w:val="0"/>
      <w:divBdr>
        <w:top w:val="none" w:sz="0" w:space="0" w:color="auto"/>
        <w:left w:val="none" w:sz="0" w:space="0" w:color="auto"/>
        <w:bottom w:val="none" w:sz="0" w:space="0" w:color="auto"/>
        <w:right w:val="none" w:sz="0" w:space="0" w:color="auto"/>
      </w:divBdr>
    </w:div>
    <w:div w:id="1188060139">
      <w:bodyDiv w:val="1"/>
      <w:marLeft w:val="0"/>
      <w:marRight w:val="0"/>
      <w:marTop w:val="0"/>
      <w:marBottom w:val="0"/>
      <w:divBdr>
        <w:top w:val="none" w:sz="0" w:space="0" w:color="auto"/>
        <w:left w:val="none" w:sz="0" w:space="0" w:color="auto"/>
        <w:bottom w:val="none" w:sz="0" w:space="0" w:color="auto"/>
        <w:right w:val="none" w:sz="0" w:space="0" w:color="auto"/>
      </w:divBdr>
    </w:div>
    <w:div w:id="1225722364">
      <w:bodyDiv w:val="1"/>
      <w:marLeft w:val="0"/>
      <w:marRight w:val="0"/>
      <w:marTop w:val="0"/>
      <w:marBottom w:val="0"/>
      <w:divBdr>
        <w:top w:val="none" w:sz="0" w:space="0" w:color="auto"/>
        <w:left w:val="none" w:sz="0" w:space="0" w:color="auto"/>
        <w:bottom w:val="none" w:sz="0" w:space="0" w:color="auto"/>
        <w:right w:val="none" w:sz="0" w:space="0" w:color="auto"/>
      </w:divBdr>
    </w:div>
    <w:div w:id="1238323908">
      <w:bodyDiv w:val="1"/>
      <w:marLeft w:val="0"/>
      <w:marRight w:val="0"/>
      <w:marTop w:val="0"/>
      <w:marBottom w:val="0"/>
      <w:divBdr>
        <w:top w:val="none" w:sz="0" w:space="0" w:color="auto"/>
        <w:left w:val="none" w:sz="0" w:space="0" w:color="auto"/>
        <w:bottom w:val="none" w:sz="0" w:space="0" w:color="auto"/>
        <w:right w:val="none" w:sz="0" w:space="0" w:color="auto"/>
      </w:divBdr>
      <w:divsChild>
        <w:div w:id="1173060382">
          <w:marLeft w:val="0"/>
          <w:marRight w:val="1"/>
          <w:marTop w:val="0"/>
          <w:marBottom w:val="0"/>
          <w:divBdr>
            <w:top w:val="none" w:sz="0" w:space="0" w:color="auto"/>
            <w:left w:val="none" w:sz="0" w:space="0" w:color="auto"/>
            <w:bottom w:val="none" w:sz="0" w:space="0" w:color="auto"/>
            <w:right w:val="none" w:sz="0" w:space="0" w:color="auto"/>
          </w:divBdr>
          <w:divsChild>
            <w:div w:id="765618956">
              <w:marLeft w:val="0"/>
              <w:marRight w:val="0"/>
              <w:marTop w:val="0"/>
              <w:marBottom w:val="0"/>
              <w:divBdr>
                <w:top w:val="none" w:sz="0" w:space="0" w:color="auto"/>
                <w:left w:val="none" w:sz="0" w:space="0" w:color="auto"/>
                <w:bottom w:val="none" w:sz="0" w:space="0" w:color="auto"/>
                <w:right w:val="none" w:sz="0" w:space="0" w:color="auto"/>
              </w:divBdr>
              <w:divsChild>
                <w:div w:id="865338666">
                  <w:marLeft w:val="0"/>
                  <w:marRight w:val="1"/>
                  <w:marTop w:val="0"/>
                  <w:marBottom w:val="0"/>
                  <w:divBdr>
                    <w:top w:val="none" w:sz="0" w:space="0" w:color="auto"/>
                    <w:left w:val="none" w:sz="0" w:space="0" w:color="auto"/>
                    <w:bottom w:val="none" w:sz="0" w:space="0" w:color="auto"/>
                    <w:right w:val="none" w:sz="0" w:space="0" w:color="auto"/>
                  </w:divBdr>
                  <w:divsChild>
                    <w:div w:id="2027435907">
                      <w:marLeft w:val="0"/>
                      <w:marRight w:val="0"/>
                      <w:marTop w:val="0"/>
                      <w:marBottom w:val="0"/>
                      <w:divBdr>
                        <w:top w:val="none" w:sz="0" w:space="0" w:color="auto"/>
                        <w:left w:val="none" w:sz="0" w:space="0" w:color="auto"/>
                        <w:bottom w:val="none" w:sz="0" w:space="0" w:color="auto"/>
                        <w:right w:val="none" w:sz="0" w:space="0" w:color="auto"/>
                      </w:divBdr>
                      <w:divsChild>
                        <w:div w:id="1907304490">
                          <w:marLeft w:val="0"/>
                          <w:marRight w:val="0"/>
                          <w:marTop w:val="0"/>
                          <w:marBottom w:val="0"/>
                          <w:divBdr>
                            <w:top w:val="none" w:sz="0" w:space="0" w:color="auto"/>
                            <w:left w:val="none" w:sz="0" w:space="0" w:color="auto"/>
                            <w:bottom w:val="none" w:sz="0" w:space="0" w:color="auto"/>
                            <w:right w:val="none" w:sz="0" w:space="0" w:color="auto"/>
                          </w:divBdr>
                          <w:divsChild>
                            <w:div w:id="1874614608">
                              <w:marLeft w:val="0"/>
                              <w:marRight w:val="0"/>
                              <w:marTop w:val="120"/>
                              <w:marBottom w:val="360"/>
                              <w:divBdr>
                                <w:top w:val="none" w:sz="0" w:space="0" w:color="auto"/>
                                <w:left w:val="none" w:sz="0" w:space="0" w:color="auto"/>
                                <w:bottom w:val="none" w:sz="0" w:space="0" w:color="auto"/>
                                <w:right w:val="none" w:sz="0" w:space="0" w:color="auto"/>
                              </w:divBdr>
                              <w:divsChild>
                                <w:div w:id="1190681726">
                                  <w:marLeft w:val="0"/>
                                  <w:marRight w:val="0"/>
                                  <w:marTop w:val="0"/>
                                  <w:marBottom w:val="0"/>
                                  <w:divBdr>
                                    <w:top w:val="none" w:sz="0" w:space="0" w:color="auto"/>
                                    <w:left w:val="none" w:sz="0" w:space="0" w:color="auto"/>
                                    <w:bottom w:val="none" w:sz="0" w:space="0" w:color="auto"/>
                                    <w:right w:val="none" w:sz="0" w:space="0" w:color="auto"/>
                                  </w:divBdr>
                                  <w:divsChild>
                                    <w:div w:id="1193500060">
                                      <w:marLeft w:val="0"/>
                                      <w:marRight w:val="0"/>
                                      <w:marTop w:val="0"/>
                                      <w:marBottom w:val="0"/>
                                      <w:divBdr>
                                        <w:top w:val="none" w:sz="0" w:space="0" w:color="auto"/>
                                        <w:left w:val="none" w:sz="0" w:space="0" w:color="auto"/>
                                        <w:bottom w:val="none" w:sz="0" w:space="0" w:color="auto"/>
                                        <w:right w:val="none" w:sz="0" w:space="0" w:color="auto"/>
                                      </w:divBdr>
                                    </w:div>
                                  </w:divsChild>
                                </w:div>
                                <w:div w:id="12684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09600">
      <w:bodyDiv w:val="1"/>
      <w:marLeft w:val="0"/>
      <w:marRight w:val="0"/>
      <w:marTop w:val="0"/>
      <w:marBottom w:val="0"/>
      <w:divBdr>
        <w:top w:val="none" w:sz="0" w:space="0" w:color="auto"/>
        <w:left w:val="none" w:sz="0" w:space="0" w:color="auto"/>
        <w:bottom w:val="none" w:sz="0" w:space="0" w:color="auto"/>
        <w:right w:val="none" w:sz="0" w:space="0" w:color="auto"/>
      </w:divBdr>
    </w:div>
    <w:div w:id="1262834629">
      <w:bodyDiv w:val="1"/>
      <w:marLeft w:val="0"/>
      <w:marRight w:val="0"/>
      <w:marTop w:val="0"/>
      <w:marBottom w:val="0"/>
      <w:divBdr>
        <w:top w:val="none" w:sz="0" w:space="0" w:color="auto"/>
        <w:left w:val="none" w:sz="0" w:space="0" w:color="auto"/>
        <w:bottom w:val="none" w:sz="0" w:space="0" w:color="auto"/>
        <w:right w:val="none" w:sz="0" w:space="0" w:color="auto"/>
      </w:divBdr>
    </w:div>
    <w:div w:id="1279529081">
      <w:bodyDiv w:val="1"/>
      <w:marLeft w:val="0"/>
      <w:marRight w:val="0"/>
      <w:marTop w:val="0"/>
      <w:marBottom w:val="0"/>
      <w:divBdr>
        <w:top w:val="none" w:sz="0" w:space="0" w:color="auto"/>
        <w:left w:val="none" w:sz="0" w:space="0" w:color="auto"/>
        <w:bottom w:val="none" w:sz="0" w:space="0" w:color="auto"/>
        <w:right w:val="none" w:sz="0" w:space="0" w:color="auto"/>
      </w:divBdr>
      <w:divsChild>
        <w:div w:id="263419604">
          <w:marLeft w:val="0"/>
          <w:marRight w:val="0"/>
          <w:marTop w:val="0"/>
          <w:marBottom w:val="0"/>
          <w:divBdr>
            <w:top w:val="none" w:sz="0" w:space="0" w:color="auto"/>
            <w:left w:val="none" w:sz="0" w:space="0" w:color="auto"/>
            <w:bottom w:val="none" w:sz="0" w:space="0" w:color="auto"/>
            <w:right w:val="none" w:sz="0" w:space="0" w:color="auto"/>
          </w:divBdr>
        </w:div>
        <w:div w:id="373778415">
          <w:marLeft w:val="0"/>
          <w:marRight w:val="0"/>
          <w:marTop w:val="0"/>
          <w:marBottom w:val="0"/>
          <w:divBdr>
            <w:top w:val="none" w:sz="0" w:space="0" w:color="auto"/>
            <w:left w:val="none" w:sz="0" w:space="0" w:color="auto"/>
            <w:bottom w:val="none" w:sz="0" w:space="0" w:color="auto"/>
            <w:right w:val="none" w:sz="0" w:space="0" w:color="auto"/>
          </w:divBdr>
        </w:div>
        <w:div w:id="965350730">
          <w:marLeft w:val="0"/>
          <w:marRight w:val="0"/>
          <w:marTop w:val="0"/>
          <w:marBottom w:val="0"/>
          <w:divBdr>
            <w:top w:val="none" w:sz="0" w:space="0" w:color="auto"/>
            <w:left w:val="none" w:sz="0" w:space="0" w:color="auto"/>
            <w:bottom w:val="none" w:sz="0" w:space="0" w:color="auto"/>
            <w:right w:val="none" w:sz="0" w:space="0" w:color="auto"/>
          </w:divBdr>
        </w:div>
        <w:div w:id="1685472024">
          <w:marLeft w:val="0"/>
          <w:marRight w:val="0"/>
          <w:marTop w:val="0"/>
          <w:marBottom w:val="0"/>
          <w:divBdr>
            <w:top w:val="none" w:sz="0" w:space="0" w:color="auto"/>
            <w:left w:val="none" w:sz="0" w:space="0" w:color="auto"/>
            <w:bottom w:val="none" w:sz="0" w:space="0" w:color="auto"/>
            <w:right w:val="none" w:sz="0" w:space="0" w:color="auto"/>
          </w:divBdr>
        </w:div>
        <w:div w:id="2089839325">
          <w:marLeft w:val="0"/>
          <w:marRight w:val="0"/>
          <w:marTop w:val="0"/>
          <w:marBottom w:val="0"/>
          <w:divBdr>
            <w:top w:val="none" w:sz="0" w:space="0" w:color="auto"/>
            <w:left w:val="none" w:sz="0" w:space="0" w:color="auto"/>
            <w:bottom w:val="none" w:sz="0" w:space="0" w:color="auto"/>
            <w:right w:val="none" w:sz="0" w:space="0" w:color="auto"/>
          </w:divBdr>
        </w:div>
        <w:div w:id="2100827718">
          <w:marLeft w:val="0"/>
          <w:marRight w:val="0"/>
          <w:marTop w:val="0"/>
          <w:marBottom w:val="0"/>
          <w:divBdr>
            <w:top w:val="none" w:sz="0" w:space="0" w:color="auto"/>
            <w:left w:val="none" w:sz="0" w:space="0" w:color="auto"/>
            <w:bottom w:val="none" w:sz="0" w:space="0" w:color="auto"/>
            <w:right w:val="none" w:sz="0" w:space="0" w:color="auto"/>
          </w:divBdr>
        </w:div>
        <w:div w:id="185750016">
          <w:marLeft w:val="0"/>
          <w:marRight w:val="0"/>
          <w:marTop w:val="0"/>
          <w:marBottom w:val="0"/>
          <w:divBdr>
            <w:top w:val="none" w:sz="0" w:space="0" w:color="auto"/>
            <w:left w:val="none" w:sz="0" w:space="0" w:color="auto"/>
            <w:bottom w:val="none" w:sz="0" w:space="0" w:color="auto"/>
            <w:right w:val="none" w:sz="0" w:space="0" w:color="auto"/>
          </w:divBdr>
        </w:div>
        <w:div w:id="1070544193">
          <w:marLeft w:val="0"/>
          <w:marRight w:val="0"/>
          <w:marTop w:val="0"/>
          <w:marBottom w:val="0"/>
          <w:divBdr>
            <w:top w:val="none" w:sz="0" w:space="0" w:color="auto"/>
            <w:left w:val="none" w:sz="0" w:space="0" w:color="auto"/>
            <w:bottom w:val="none" w:sz="0" w:space="0" w:color="auto"/>
            <w:right w:val="none" w:sz="0" w:space="0" w:color="auto"/>
          </w:divBdr>
        </w:div>
        <w:div w:id="540215179">
          <w:marLeft w:val="0"/>
          <w:marRight w:val="0"/>
          <w:marTop w:val="0"/>
          <w:marBottom w:val="0"/>
          <w:divBdr>
            <w:top w:val="none" w:sz="0" w:space="0" w:color="auto"/>
            <w:left w:val="none" w:sz="0" w:space="0" w:color="auto"/>
            <w:bottom w:val="none" w:sz="0" w:space="0" w:color="auto"/>
            <w:right w:val="none" w:sz="0" w:space="0" w:color="auto"/>
          </w:divBdr>
        </w:div>
        <w:div w:id="1220050879">
          <w:marLeft w:val="0"/>
          <w:marRight w:val="0"/>
          <w:marTop w:val="0"/>
          <w:marBottom w:val="0"/>
          <w:divBdr>
            <w:top w:val="none" w:sz="0" w:space="0" w:color="auto"/>
            <w:left w:val="none" w:sz="0" w:space="0" w:color="auto"/>
            <w:bottom w:val="none" w:sz="0" w:space="0" w:color="auto"/>
            <w:right w:val="none" w:sz="0" w:space="0" w:color="auto"/>
          </w:divBdr>
        </w:div>
        <w:div w:id="1987121249">
          <w:marLeft w:val="0"/>
          <w:marRight w:val="0"/>
          <w:marTop w:val="0"/>
          <w:marBottom w:val="0"/>
          <w:divBdr>
            <w:top w:val="none" w:sz="0" w:space="0" w:color="auto"/>
            <w:left w:val="none" w:sz="0" w:space="0" w:color="auto"/>
            <w:bottom w:val="none" w:sz="0" w:space="0" w:color="auto"/>
            <w:right w:val="none" w:sz="0" w:space="0" w:color="auto"/>
          </w:divBdr>
        </w:div>
        <w:div w:id="1039013466">
          <w:marLeft w:val="0"/>
          <w:marRight w:val="0"/>
          <w:marTop w:val="0"/>
          <w:marBottom w:val="0"/>
          <w:divBdr>
            <w:top w:val="none" w:sz="0" w:space="0" w:color="auto"/>
            <w:left w:val="none" w:sz="0" w:space="0" w:color="auto"/>
            <w:bottom w:val="none" w:sz="0" w:space="0" w:color="auto"/>
            <w:right w:val="none" w:sz="0" w:space="0" w:color="auto"/>
          </w:divBdr>
        </w:div>
        <w:div w:id="2012874763">
          <w:marLeft w:val="0"/>
          <w:marRight w:val="0"/>
          <w:marTop w:val="0"/>
          <w:marBottom w:val="0"/>
          <w:divBdr>
            <w:top w:val="none" w:sz="0" w:space="0" w:color="auto"/>
            <w:left w:val="none" w:sz="0" w:space="0" w:color="auto"/>
            <w:bottom w:val="none" w:sz="0" w:space="0" w:color="auto"/>
            <w:right w:val="none" w:sz="0" w:space="0" w:color="auto"/>
          </w:divBdr>
        </w:div>
        <w:div w:id="1732774177">
          <w:marLeft w:val="0"/>
          <w:marRight w:val="0"/>
          <w:marTop w:val="0"/>
          <w:marBottom w:val="0"/>
          <w:divBdr>
            <w:top w:val="none" w:sz="0" w:space="0" w:color="auto"/>
            <w:left w:val="none" w:sz="0" w:space="0" w:color="auto"/>
            <w:bottom w:val="none" w:sz="0" w:space="0" w:color="auto"/>
            <w:right w:val="none" w:sz="0" w:space="0" w:color="auto"/>
          </w:divBdr>
        </w:div>
        <w:div w:id="2066833340">
          <w:marLeft w:val="0"/>
          <w:marRight w:val="0"/>
          <w:marTop w:val="0"/>
          <w:marBottom w:val="0"/>
          <w:divBdr>
            <w:top w:val="none" w:sz="0" w:space="0" w:color="auto"/>
            <w:left w:val="none" w:sz="0" w:space="0" w:color="auto"/>
            <w:bottom w:val="none" w:sz="0" w:space="0" w:color="auto"/>
            <w:right w:val="none" w:sz="0" w:space="0" w:color="auto"/>
          </w:divBdr>
        </w:div>
        <w:div w:id="826898195">
          <w:marLeft w:val="0"/>
          <w:marRight w:val="0"/>
          <w:marTop w:val="0"/>
          <w:marBottom w:val="0"/>
          <w:divBdr>
            <w:top w:val="none" w:sz="0" w:space="0" w:color="auto"/>
            <w:left w:val="none" w:sz="0" w:space="0" w:color="auto"/>
            <w:bottom w:val="none" w:sz="0" w:space="0" w:color="auto"/>
            <w:right w:val="none" w:sz="0" w:space="0" w:color="auto"/>
          </w:divBdr>
        </w:div>
        <w:div w:id="595358466">
          <w:marLeft w:val="0"/>
          <w:marRight w:val="0"/>
          <w:marTop w:val="0"/>
          <w:marBottom w:val="0"/>
          <w:divBdr>
            <w:top w:val="none" w:sz="0" w:space="0" w:color="auto"/>
            <w:left w:val="none" w:sz="0" w:space="0" w:color="auto"/>
            <w:bottom w:val="none" w:sz="0" w:space="0" w:color="auto"/>
            <w:right w:val="none" w:sz="0" w:space="0" w:color="auto"/>
          </w:divBdr>
        </w:div>
        <w:div w:id="1936670768">
          <w:marLeft w:val="0"/>
          <w:marRight w:val="0"/>
          <w:marTop w:val="0"/>
          <w:marBottom w:val="0"/>
          <w:divBdr>
            <w:top w:val="none" w:sz="0" w:space="0" w:color="auto"/>
            <w:left w:val="none" w:sz="0" w:space="0" w:color="auto"/>
            <w:bottom w:val="none" w:sz="0" w:space="0" w:color="auto"/>
            <w:right w:val="none" w:sz="0" w:space="0" w:color="auto"/>
          </w:divBdr>
        </w:div>
        <w:div w:id="303825590">
          <w:marLeft w:val="0"/>
          <w:marRight w:val="0"/>
          <w:marTop w:val="0"/>
          <w:marBottom w:val="0"/>
          <w:divBdr>
            <w:top w:val="none" w:sz="0" w:space="0" w:color="auto"/>
            <w:left w:val="none" w:sz="0" w:space="0" w:color="auto"/>
            <w:bottom w:val="none" w:sz="0" w:space="0" w:color="auto"/>
            <w:right w:val="none" w:sz="0" w:space="0" w:color="auto"/>
          </w:divBdr>
        </w:div>
        <w:div w:id="1611738552">
          <w:marLeft w:val="0"/>
          <w:marRight w:val="0"/>
          <w:marTop w:val="0"/>
          <w:marBottom w:val="0"/>
          <w:divBdr>
            <w:top w:val="none" w:sz="0" w:space="0" w:color="auto"/>
            <w:left w:val="none" w:sz="0" w:space="0" w:color="auto"/>
            <w:bottom w:val="none" w:sz="0" w:space="0" w:color="auto"/>
            <w:right w:val="none" w:sz="0" w:space="0" w:color="auto"/>
          </w:divBdr>
        </w:div>
        <w:div w:id="1180310695">
          <w:marLeft w:val="0"/>
          <w:marRight w:val="0"/>
          <w:marTop w:val="0"/>
          <w:marBottom w:val="0"/>
          <w:divBdr>
            <w:top w:val="none" w:sz="0" w:space="0" w:color="auto"/>
            <w:left w:val="none" w:sz="0" w:space="0" w:color="auto"/>
            <w:bottom w:val="none" w:sz="0" w:space="0" w:color="auto"/>
            <w:right w:val="none" w:sz="0" w:space="0" w:color="auto"/>
          </w:divBdr>
        </w:div>
        <w:div w:id="679435187">
          <w:marLeft w:val="0"/>
          <w:marRight w:val="0"/>
          <w:marTop w:val="0"/>
          <w:marBottom w:val="0"/>
          <w:divBdr>
            <w:top w:val="none" w:sz="0" w:space="0" w:color="auto"/>
            <w:left w:val="none" w:sz="0" w:space="0" w:color="auto"/>
            <w:bottom w:val="none" w:sz="0" w:space="0" w:color="auto"/>
            <w:right w:val="none" w:sz="0" w:space="0" w:color="auto"/>
          </w:divBdr>
        </w:div>
        <w:div w:id="690033087">
          <w:marLeft w:val="0"/>
          <w:marRight w:val="0"/>
          <w:marTop w:val="0"/>
          <w:marBottom w:val="0"/>
          <w:divBdr>
            <w:top w:val="none" w:sz="0" w:space="0" w:color="auto"/>
            <w:left w:val="none" w:sz="0" w:space="0" w:color="auto"/>
            <w:bottom w:val="none" w:sz="0" w:space="0" w:color="auto"/>
            <w:right w:val="none" w:sz="0" w:space="0" w:color="auto"/>
          </w:divBdr>
        </w:div>
        <w:div w:id="1908568851">
          <w:marLeft w:val="0"/>
          <w:marRight w:val="0"/>
          <w:marTop w:val="0"/>
          <w:marBottom w:val="0"/>
          <w:divBdr>
            <w:top w:val="none" w:sz="0" w:space="0" w:color="auto"/>
            <w:left w:val="none" w:sz="0" w:space="0" w:color="auto"/>
            <w:bottom w:val="none" w:sz="0" w:space="0" w:color="auto"/>
            <w:right w:val="none" w:sz="0" w:space="0" w:color="auto"/>
          </w:divBdr>
        </w:div>
        <w:div w:id="1384407230">
          <w:marLeft w:val="0"/>
          <w:marRight w:val="0"/>
          <w:marTop w:val="0"/>
          <w:marBottom w:val="0"/>
          <w:divBdr>
            <w:top w:val="none" w:sz="0" w:space="0" w:color="auto"/>
            <w:left w:val="none" w:sz="0" w:space="0" w:color="auto"/>
            <w:bottom w:val="none" w:sz="0" w:space="0" w:color="auto"/>
            <w:right w:val="none" w:sz="0" w:space="0" w:color="auto"/>
          </w:divBdr>
        </w:div>
        <w:div w:id="219636319">
          <w:marLeft w:val="0"/>
          <w:marRight w:val="0"/>
          <w:marTop w:val="0"/>
          <w:marBottom w:val="0"/>
          <w:divBdr>
            <w:top w:val="none" w:sz="0" w:space="0" w:color="auto"/>
            <w:left w:val="none" w:sz="0" w:space="0" w:color="auto"/>
            <w:bottom w:val="none" w:sz="0" w:space="0" w:color="auto"/>
            <w:right w:val="none" w:sz="0" w:space="0" w:color="auto"/>
          </w:divBdr>
        </w:div>
        <w:div w:id="1644432422">
          <w:marLeft w:val="0"/>
          <w:marRight w:val="0"/>
          <w:marTop w:val="0"/>
          <w:marBottom w:val="0"/>
          <w:divBdr>
            <w:top w:val="none" w:sz="0" w:space="0" w:color="auto"/>
            <w:left w:val="none" w:sz="0" w:space="0" w:color="auto"/>
            <w:bottom w:val="none" w:sz="0" w:space="0" w:color="auto"/>
            <w:right w:val="none" w:sz="0" w:space="0" w:color="auto"/>
          </w:divBdr>
        </w:div>
        <w:div w:id="69349147">
          <w:marLeft w:val="0"/>
          <w:marRight w:val="0"/>
          <w:marTop w:val="0"/>
          <w:marBottom w:val="0"/>
          <w:divBdr>
            <w:top w:val="none" w:sz="0" w:space="0" w:color="auto"/>
            <w:left w:val="none" w:sz="0" w:space="0" w:color="auto"/>
            <w:bottom w:val="none" w:sz="0" w:space="0" w:color="auto"/>
            <w:right w:val="none" w:sz="0" w:space="0" w:color="auto"/>
          </w:divBdr>
        </w:div>
        <w:div w:id="176651597">
          <w:marLeft w:val="0"/>
          <w:marRight w:val="0"/>
          <w:marTop w:val="0"/>
          <w:marBottom w:val="0"/>
          <w:divBdr>
            <w:top w:val="none" w:sz="0" w:space="0" w:color="auto"/>
            <w:left w:val="none" w:sz="0" w:space="0" w:color="auto"/>
            <w:bottom w:val="none" w:sz="0" w:space="0" w:color="auto"/>
            <w:right w:val="none" w:sz="0" w:space="0" w:color="auto"/>
          </w:divBdr>
        </w:div>
        <w:div w:id="920721710">
          <w:marLeft w:val="0"/>
          <w:marRight w:val="0"/>
          <w:marTop w:val="0"/>
          <w:marBottom w:val="0"/>
          <w:divBdr>
            <w:top w:val="none" w:sz="0" w:space="0" w:color="auto"/>
            <w:left w:val="none" w:sz="0" w:space="0" w:color="auto"/>
            <w:bottom w:val="none" w:sz="0" w:space="0" w:color="auto"/>
            <w:right w:val="none" w:sz="0" w:space="0" w:color="auto"/>
          </w:divBdr>
        </w:div>
      </w:divsChild>
    </w:div>
    <w:div w:id="1282372693">
      <w:bodyDiv w:val="1"/>
      <w:marLeft w:val="0"/>
      <w:marRight w:val="0"/>
      <w:marTop w:val="0"/>
      <w:marBottom w:val="0"/>
      <w:divBdr>
        <w:top w:val="none" w:sz="0" w:space="0" w:color="auto"/>
        <w:left w:val="none" w:sz="0" w:space="0" w:color="auto"/>
        <w:bottom w:val="none" w:sz="0" w:space="0" w:color="auto"/>
        <w:right w:val="none" w:sz="0" w:space="0" w:color="auto"/>
      </w:divBdr>
    </w:div>
    <w:div w:id="1287008224">
      <w:bodyDiv w:val="1"/>
      <w:marLeft w:val="0"/>
      <w:marRight w:val="0"/>
      <w:marTop w:val="0"/>
      <w:marBottom w:val="0"/>
      <w:divBdr>
        <w:top w:val="none" w:sz="0" w:space="0" w:color="auto"/>
        <w:left w:val="none" w:sz="0" w:space="0" w:color="auto"/>
        <w:bottom w:val="none" w:sz="0" w:space="0" w:color="auto"/>
        <w:right w:val="none" w:sz="0" w:space="0" w:color="auto"/>
      </w:divBdr>
    </w:div>
    <w:div w:id="1309481891">
      <w:bodyDiv w:val="1"/>
      <w:marLeft w:val="0"/>
      <w:marRight w:val="0"/>
      <w:marTop w:val="0"/>
      <w:marBottom w:val="0"/>
      <w:divBdr>
        <w:top w:val="none" w:sz="0" w:space="0" w:color="auto"/>
        <w:left w:val="none" w:sz="0" w:space="0" w:color="auto"/>
        <w:bottom w:val="none" w:sz="0" w:space="0" w:color="auto"/>
        <w:right w:val="none" w:sz="0" w:space="0" w:color="auto"/>
      </w:divBdr>
    </w:div>
    <w:div w:id="1313215530">
      <w:bodyDiv w:val="1"/>
      <w:marLeft w:val="0"/>
      <w:marRight w:val="0"/>
      <w:marTop w:val="0"/>
      <w:marBottom w:val="0"/>
      <w:divBdr>
        <w:top w:val="none" w:sz="0" w:space="0" w:color="auto"/>
        <w:left w:val="none" w:sz="0" w:space="0" w:color="auto"/>
        <w:bottom w:val="none" w:sz="0" w:space="0" w:color="auto"/>
        <w:right w:val="none" w:sz="0" w:space="0" w:color="auto"/>
      </w:divBdr>
    </w:div>
    <w:div w:id="1326014452">
      <w:bodyDiv w:val="1"/>
      <w:marLeft w:val="0"/>
      <w:marRight w:val="0"/>
      <w:marTop w:val="0"/>
      <w:marBottom w:val="0"/>
      <w:divBdr>
        <w:top w:val="none" w:sz="0" w:space="0" w:color="auto"/>
        <w:left w:val="none" w:sz="0" w:space="0" w:color="auto"/>
        <w:bottom w:val="none" w:sz="0" w:space="0" w:color="auto"/>
        <w:right w:val="none" w:sz="0" w:space="0" w:color="auto"/>
      </w:divBdr>
      <w:divsChild>
        <w:div w:id="1228346580">
          <w:marLeft w:val="0"/>
          <w:marRight w:val="0"/>
          <w:marTop w:val="0"/>
          <w:marBottom w:val="0"/>
          <w:divBdr>
            <w:top w:val="none" w:sz="0" w:space="0" w:color="auto"/>
            <w:left w:val="none" w:sz="0" w:space="0" w:color="auto"/>
            <w:bottom w:val="none" w:sz="0" w:space="0" w:color="auto"/>
            <w:right w:val="none" w:sz="0" w:space="0" w:color="auto"/>
          </w:divBdr>
        </w:div>
        <w:div w:id="1438716407">
          <w:marLeft w:val="0"/>
          <w:marRight w:val="0"/>
          <w:marTop w:val="0"/>
          <w:marBottom w:val="0"/>
          <w:divBdr>
            <w:top w:val="none" w:sz="0" w:space="0" w:color="auto"/>
            <w:left w:val="none" w:sz="0" w:space="0" w:color="auto"/>
            <w:bottom w:val="none" w:sz="0" w:space="0" w:color="auto"/>
            <w:right w:val="none" w:sz="0" w:space="0" w:color="auto"/>
          </w:divBdr>
        </w:div>
        <w:div w:id="1949116003">
          <w:marLeft w:val="0"/>
          <w:marRight w:val="0"/>
          <w:marTop w:val="0"/>
          <w:marBottom w:val="0"/>
          <w:divBdr>
            <w:top w:val="none" w:sz="0" w:space="0" w:color="auto"/>
            <w:left w:val="none" w:sz="0" w:space="0" w:color="auto"/>
            <w:bottom w:val="none" w:sz="0" w:space="0" w:color="auto"/>
            <w:right w:val="none" w:sz="0" w:space="0" w:color="auto"/>
          </w:divBdr>
        </w:div>
        <w:div w:id="1832138168">
          <w:marLeft w:val="0"/>
          <w:marRight w:val="0"/>
          <w:marTop w:val="0"/>
          <w:marBottom w:val="0"/>
          <w:divBdr>
            <w:top w:val="none" w:sz="0" w:space="0" w:color="auto"/>
            <w:left w:val="none" w:sz="0" w:space="0" w:color="auto"/>
            <w:bottom w:val="none" w:sz="0" w:space="0" w:color="auto"/>
            <w:right w:val="none" w:sz="0" w:space="0" w:color="auto"/>
          </w:divBdr>
        </w:div>
        <w:div w:id="520822924">
          <w:marLeft w:val="0"/>
          <w:marRight w:val="0"/>
          <w:marTop w:val="0"/>
          <w:marBottom w:val="0"/>
          <w:divBdr>
            <w:top w:val="none" w:sz="0" w:space="0" w:color="auto"/>
            <w:left w:val="none" w:sz="0" w:space="0" w:color="auto"/>
            <w:bottom w:val="none" w:sz="0" w:space="0" w:color="auto"/>
            <w:right w:val="none" w:sz="0" w:space="0" w:color="auto"/>
          </w:divBdr>
        </w:div>
        <w:div w:id="50425006">
          <w:marLeft w:val="0"/>
          <w:marRight w:val="0"/>
          <w:marTop w:val="0"/>
          <w:marBottom w:val="0"/>
          <w:divBdr>
            <w:top w:val="none" w:sz="0" w:space="0" w:color="auto"/>
            <w:left w:val="none" w:sz="0" w:space="0" w:color="auto"/>
            <w:bottom w:val="none" w:sz="0" w:space="0" w:color="auto"/>
            <w:right w:val="none" w:sz="0" w:space="0" w:color="auto"/>
          </w:divBdr>
        </w:div>
        <w:div w:id="1407992225">
          <w:marLeft w:val="0"/>
          <w:marRight w:val="0"/>
          <w:marTop w:val="0"/>
          <w:marBottom w:val="0"/>
          <w:divBdr>
            <w:top w:val="none" w:sz="0" w:space="0" w:color="auto"/>
            <w:left w:val="none" w:sz="0" w:space="0" w:color="auto"/>
            <w:bottom w:val="none" w:sz="0" w:space="0" w:color="auto"/>
            <w:right w:val="none" w:sz="0" w:space="0" w:color="auto"/>
          </w:divBdr>
        </w:div>
        <w:div w:id="409153902">
          <w:marLeft w:val="0"/>
          <w:marRight w:val="0"/>
          <w:marTop w:val="0"/>
          <w:marBottom w:val="0"/>
          <w:divBdr>
            <w:top w:val="none" w:sz="0" w:space="0" w:color="auto"/>
            <w:left w:val="none" w:sz="0" w:space="0" w:color="auto"/>
            <w:bottom w:val="none" w:sz="0" w:space="0" w:color="auto"/>
            <w:right w:val="none" w:sz="0" w:space="0" w:color="auto"/>
          </w:divBdr>
        </w:div>
        <w:div w:id="962880308">
          <w:marLeft w:val="0"/>
          <w:marRight w:val="0"/>
          <w:marTop w:val="0"/>
          <w:marBottom w:val="0"/>
          <w:divBdr>
            <w:top w:val="none" w:sz="0" w:space="0" w:color="auto"/>
            <w:left w:val="none" w:sz="0" w:space="0" w:color="auto"/>
            <w:bottom w:val="none" w:sz="0" w:space="0" w:color="auto"/>
            <w:right w:val="none" w:sz="0" w:space="0" w:color="auto"/>
          </w:divBdr>
        </w:div>
        <w:div w:id="443616123">
          <w:marLeft w:val="0"/>
          <w:marRight w:val="0"/>
          <w:marTop w:val="0"/>
          <w:marBottom w:val="0"/>
          <w:divBdr>
            <w:top w:val="none" w:sz="0" w:space="0" w:color="auto"/>
            <w:left w:val="none" w:sz="0" w:space="0" w:color="auto"/>
            <w:bottom w:val="none" w:sz="0" w:space="0" w:color="auto"/>
            <w:right w:val="none" w:sz="0" w:space="0" w:color="auto"/>
          </w:divBdr>
        </w:div>
        <w:div w:id="1145392911">
          <w:marLeft w:val="0"/>
          <w:marRight w:val="0"/>
          <w:marTop w:val="0"/>
          <w:marBottom w:val="0"/>
          <w:divBdr>
            <w:top w:val="none" w:sz="0" w:space="0" w:color="auto"/>
            <w:left w:val="none" w:sz="0" w:space="0" w:color="auto"/>
            <w:bottom w:val="none" w:sz="0" w:space="0" w:color="auto"/>
            <w:right w:val="none" w:sz="0" w:space="0" w:color="auto"/>
          </w:divBdr>
        </w:div>
        <w:div w:id="121269261">
          <w:marLeft w:val="0"/>
          <w:marRight w:val="0"/>
          <w:marTop w:val="0"/>
          <w:marBottom w:val="0"/>
          <w:divBdr>
            <w:top w:val="none" w:sz="0" w:space="0" w:color="auto"/>
            <w:left w:val="none" w:sz="0" w:space="0" w:color="auto"/>
            <w:bottom w:val="none" w:sz="0" w:space="0" w:color="auto"/>
            <w:right w:val="none" w:sz="0" w:space="0" w:color="auto"/>
          </w:divBdr>
        </w:div>
        <w:div w:id="1337265775">
          <w:marLeft w:val="0"/>
          <w:marRight w:val="0"/>
          <w:marTop w:val="0"/>
          <w:marBottom w:val="0"/>
          <w:divBdr>
            <w:top w:val="none" w:sz="0" w:space="0" w:color="auto"/>
            <w:left w:val="none" w:sz="0" w:space="0" w:color="auto"/>
            <w:bottom w:val="none" w:sz="0" w:space="0" w:color="auto"/>
            <w:right w:val="none" w:sz="0" w:space="0" w:color="auto"/>
          </w:divBdr>
        </w:div>
        <w:div w:id="1337152496">
          <w:marLeft w:val="0"/>
          <w:marRight w:val="0"/>
          <w:marTop w:val="0"/>
          <w:marBottom w:val="0"/>
          <w:divBdr>
            <w:top w:val="none" w:sz="0" w:space="0" w:color="auto"/>
            <w:left w:val="none" w:sz="0" w:space="0" w:color="auto"/>
            <w:bottom w:val="none" w:sz="0" w:space="0" w:color="auto"/>
            <w:right w:val="none" w:sz="0" w:space="0" w:color="auto"/>
          </w:divBdr>
        </w:div>
        <w:div w:id="147021567">
          <w:marLeft w:val="0"/>
          <w:marRight w:val="0"/>
          <w:marTop w:val="0"/>
          <w:marBottom w:val="0"/>
          <w:divBdr>
            <w:top w:val="none" w:sz="0" w:space="0" w:color="auto"/>
            <w:left w:val="none" w:sz="0" w:space="0" w:color="auto"/>
            <w:bottom w:val="none" w:sz="0" w:space="0" w:color="auto"/>
            <w:right w:val="none" w:sz="0" w:space="0" w:color="auto"/>
          </w:divBdr>
        </w:div>
      </w:divsChild>
    </w:div>
    <w:div w:id="1336229972">
      <w:bodyDiv w:val="1"/>
      <w:marLeft w:val="0"/>
      <w:marRight w:val="0"/>
      <w:marTop w:val="0"/>
      <w:marBottom w:val="0"/>
      <w:divBdr>
        <w:top w:val="none" w:sz="0" w:space="0" w:color="auto"/>
        <w:left w:val="none" w:sz="0" w:space="0" w:color="auto"/>
        <w:bottom w:val="none" w:sz="0" w:space="0" w:color="auto"/>
        <w:right w:val="none" w:sz="0" w:space="0" w:color="auto"/>
      </w:divBdr>
    </w:div>
    <w:div w:id="1352564040">
      <w:bodyDiv w:val="1"/>
      <w:marLeft w:val="0"/>
      <w:marRight w:val="0"/>
      <w:marTop w:val="0"/>
      <w:marBottom w:val="0"/>
      <w:divBdr>
        <w:top w:val="none" w:sz="0" w:space="0" w:color="auto"/>
        <w:left w:val="none" w:sz="0" w:space="0" w:color="auto"/>
        <w:bottom w:val="none" w:sz="0" w:space="0" w:color="auto"/>
        <w:right w:val="none" w:sz="0" w:space="0" w:color="auto"/>
      </w:divBdr>
      <w:divsChild>
        <w:div w:id="1881432823">
          <w:marLeft w:val="0"/>
          <w:marRight w:val="0"/>
          <w:marTop w:val="0"/>
          <w:marBottom w:val="0"/>
          <w:divBdr>
            <w:top w:val="none" w:sz="0" w:space="0" w:color="auto"/>
            <w:left w:val="none" w:sz="0" w:space="0" w:color="auto"/>
            <w:bottom w:val="none" w:sz="0" w:space="0" w:color="auto"/>
            <w:right w:val="none" w:sz="0" w:space="0" w:color="auto"/>
          </w:divBdr>
          <w:divsChild>
            <w:div w:id="328145290">
              <w:marLeft w:val="0"/>
              <w:marRight w:val="0"/>
              <w:marTop w:val="0"/>
              <w:marBottom w:val="0"/>
              <w:divBdr>
                <w:top w:val="none" w:sz="0" w:space="0" w:color="auto"/>
                <w:left w:val="none" w:sz="0" w:space="0" w:color="auto"/>
                <w:bottom w:val="none" w:sz="0" w:space="0" w:color="auto"/>
                <w:right w:val="none" w:sz="0" w:space="0" w:color="auto"/>
              </w:divBdr>
            </w:div>
          </w:divsChild>
        </w:div>
        <w:div w:id="1542087600">
          <w:marLeft w:val="0"/>
          <w:marRight w:val="0"/>
          <w:marTop w:val="0"/>
          <w:marBottom w:val="0"/>
          <w:divBdr>
            <w:top w:val="none" w:sz="0" w:space="0" w:color="auto"/>
            <w:left w:val="none" w:sz="0" w:space="0" w:color="auto"/>
            <w:bottom w:val="none" w:sz="0" w:space="0" w:color="auto"/>
            <w:right w:val="none" w:sz="0" w:space="0" w:color="auto"/>
          </w:divBdr>
        </w:div>
        <w:div w:id="1415662273">
          <w:marLeft w:val="0"/>
          <w:marRight w:val="0"/>
          <w:marTop w:val="0"/>
          <w:marBottom w:val="0"/>
          <w:divBdr>
            <w:top w:val="none" w:sz="0" w:space="0" w:color="auto"/>
            <w:left w:val="none" w:sz="0" w:space="0" w:color="auto"/>
            <w:bottom w:val="none" w:sz="0" w:space="0" w:color="auto"/>
            <w:right w:val="none" w:sz="0" w:space="0" w:color="auto"/>
          </w:divBdr>
        </w:div>
        <w:div w:id="473521418">
          <w:marLeft w:val="0"/>
          <w:marRight w:val="0"/>
          <w:marTop w:val="0"/>
          <w:marBottom w:val="0"/>
          <w:divBdr>
            <w:top w:val="none" w:sz="0" w:space="0" w:color="auto"/>
            <w:left w:val="none" w:sz="0" w:space="0" w:color="auto"/>
            <w:bottom w:val="none" w:sz="0" w:space="0" w:color="auto"/>
            <w:right w:val="none" w:sz="0" w:space="0" w:color="auto"/>
          </w:divBdr>
        </w:div>
      </w:divsChild>
    </w:div>
    <w:div w:id="1361008364">
      <w:bodyDiv w:val="1"/>
      <w:marLeft w:val="0"/>
      <w:marRight w:val="0"/>
      <w:marTop w:val="0"/>
      <w:marBottom w:val="0"/>
      <w:divBdr>
        <w:top w:val="none" w:sz="0" w:space="0" w:color="auto"/>
        <w:left w:val="none" w:sz="0" w:space="0" w:color="auto"/>
        <w:bottom w:val="none" w:sz="0" w:space="0" w:color="auto"/>
        <w:right w:val="none" w:sz="0" w:space="0" w:color="auto"/>
      </w:divBdr>
    </w:div>
    <w:div w:id="1393043587">
      <w:bodyDiv w:val="1"/>
      <w:marLeft w:val="0"/>
      <w:marRight w:val="0"/>
      <w:marTop w:val="0"/>
      <w:marBottom w:val="0"/>
      <w:divBdr>
        <w:top w:val="none" w:sz="0" w:space="0" w:color="auto"/>
        <w:left w:val="none" w:sz="0" w:space="0" w:color="auto"/>
        <w:bottom w:val="none" w:sz="0" w:space="0" w:color="auto"/>
        <w:right w:val="none" w:sz="0" w:space="0" w:color="auto"/>
      </w:divBdr>
    </w:div>
    <w:div w:id="1399744213">
      <w:bodyDiv w:val="1"/>
      <w:marLeft w:val="0"/>
      <w:marRight w:val="0"/>
      <w:marTop w:val="0"/>
      <w:marBottom w:val="0"/>
      <w:divBdr>
        <w:top w:val="none" w:sz="0" w:space="0" w:color="auto"/>
        <w:left w:val="none" w:sz="0" w:space="0" w:color="auto"/>
        <w:bottom w:val="none" w:sz="0" w:space="0" w:color="auto"/>
        <w:right w:val="none" w:sz="0" w:space="0" w:color="auto"/>
      </w:divBdr>
    </w:div>
    <w:div w:id="1405882940">
      <w:bodyDiv w:val="1"/>
      <w:marLeft w:val="0"/>
      <w:marRight w:val="0"/>
      <w:marTop w:val="0"/>
      <w:marBottom w:val="0"/>
      <w:divBdr>
        <w:top w:val="none" w:sz="0" w:space="0" w:color="auto"/>
        <w:left w:val="none" w:sz="0" w:space="0" w:color="auto"/>
        <w:bottom w:val="none" w:sz="0" w:space="0" w:color="auto"/>
        <w:right w:val="none" w:sz="0" w:space="0" w:color="auto"/>
      </w:divBdr>
    </w:div>
    <w:div w:id="1406995539">
      <w:bodyDiv w:val="1"/>
      <w:marLeft w:val="0"/>
      <w:marRight w:val="0"/>
      <w:marTop w:val="0"/>
      <w:marBottom w:val="0"/>
      <w:divBdr>
        <w:top w:val="none" w:sz="0" w:space="0" w:color="auto"/>
        <w:left w:val="none" w:sz="0" w:space="0" w:color="auto"/>
        <w:bottom w:val="none" w:sz="0" w:space="0" w:color="auto"/>
        <w:right w:val="none" w:sz="0" w:space="0" w:color="auto"/>
      </w:divBdr>
    </w:div>
    <w:div w:id="1426464883">
      <w:bodyDiv w:val="1"/>
      <w:marLeft w:val="0"/>
      <w:marRight w:val="0"/>
      <w:marTop w:val="0"/>
      <w:marBottom w:val="0"/>
      <w:divBdr>
        <w:top w:val="none" w:sz="0" w:space="0" w:color="auto"/>
        <w:left w:val="none" w:sz="0" w:space="0" w:color="auto"/>
        <w:bottom w:val="none" w:sz="0" w:space="0" w:color="auto"/>
        <w:right w:val="none" w:sz="0" w:space="0" w:color="auto"/>
      </w:divBdr>
    </w:div>
    <w:div w:id="1465923268">
      <w:bodyDiv w:val="1"/>
      <w:marLeft w:val="0"/>
      <w:marRight w:val="0"/>
      <w:marTop w:val="0"/>
      <w:marBottom w:val="0"/>
      <w:divBdr>
        <w:top w:val="none" w:sz="0" w:space="0" w:color="auto"/>
        <w:left w:val="none" w:sz="0" w:space="0" w:color="auto"/>
        <w:bottom w:val="none" w:sz="0" w:space="0" w:color="auto"/>
        <w:right w:val="none" w:sz="0" w:space="0" w:color="auto"/>
      </w:divBdr>
    </w:div>
    <w:div w:id="1483963943">
      <w:bodyDiv w:val="1"/>
      <w:marLeft w:val="0"/>
      <w:marRight w:val="0"/>
      <w:marTop w:val="0"/>
      <w:marBottom w:val="0"/>
      <w:divBdr>
        <w:top w:val="none" w:sz="0" w:space="0" w:color="auto"/>
        <w:left w:val="none" w:sz="0" w:space="0" w:color="auto"/>
        <w:bottom w:val="none" w:sz="0" w:space="0" w:color="auto"/>
        <w:right w:val="none" w:sz="0" w:space="0" w:color="auto"/>
      </w:divBdr>
    </w:div>
    <w:div w:id="1496144444">
      <w:bodyDiv w:val="1"/>
      <w:marLeft w:val="0"/>
      <w:marRight w:val="0"/>
      <w:marTop w:val="0"/>
      <w:marBottom w:val="0"/>
      <w:divBdr>
        <w:top w:val="none" w:sz="0" w:space="0" w:color="auto"/>
        <w:left w:val="none" w:sz="0" w:space="0" w:color="auto"/>
        <w:bottom w:val="none" w:sz="0" w:space="0" w:color="auto"/>
        <w:right w:val="none" w:sz="0" w:space="0" w:color="auto"/>
      </w:divBdr>
    </w:div>
    <w:div w:id="1502307259">
      <w:bodyDiv w:val="1"/>
      <w:marLeft w:val="0"/>
      <w:marRight w:val="0"/>
      <w:marTop w:val="0"/>
      <w:marBottom w:val="0"/>
      <w:divBdr>
        <w:top w:val="none" w:sz="0" w:space="0" w:color="auto"/>
        <w:left w:val="none" w:sz="0" w:space="0" w:color="auto"/>
        <w:bottom w:val="none" w:sz="0" w:space="0" w:color="auto"/>
        <w:right w:val="none" w:sz="0" w:space="0" w:color="auto"/>
      </w:divBdr>
    </w:div>
    <w:div w:id="1511680468">
      <w:bodyDiv w:val="1"/>
      <w:marLeft w:val="0"/>
      <w:marRight w:val="0"/>
      <w:marTop w:val="0"/>
      <w:marBottom w:val="0"/>
      <w:divBdr>
        <w:top w:val="none" w:sz="0" w:space="0" w:color="auto"/>
        <w:left w:val="none" w:sz="0" w:space="0" w:color="auto"/>
        <w:bottom w:val="none" w:sz="0" w:space="0" w:color="auto"/>
        <w:right w:val="none" w:sz="0" w:space="0" w:color="auto"/>
      </w:divBdr>
    </w:div>
    <w:div w:id="1531869118">
      <w:bodyDiv w:val="1"/>
      <w:marLeft w:val="0"/>
      <w:marRight w:val="0"/>
      <w:marTop w:val="0"/>
      <w:marBottom w:val="0"/>
      <w:divBdr>
        <w:top w:val="none" w:sz="0" w:space="0" w:color="auto"/>
        <w:left w:val="none" w:sz="0" w:space="0" w:color="auto"/>
        <w:bottom w:val="none" w:sz="0" w:space="0" w:color="auto"/>
        <w:right w:val="none" w:sz="0" w:space="0" w:color="auto"/>
      </w:divBdr>
    </w:div>
    <w:div w:id="1548031345">
      <w:bodyDiv w:val="1"/>
      <w:marLeft w:val="0"/>
      <w:marRight w:val="0"/>
      <w:marTop w:val="0"/>
      <w:marBottom w:val="0"/>
      <w:divBdr>
        <w:top w:val="none" w:sz="0" w:space="0" w:color="auto"/>
        <w:left w:val="none" w:sz="0" w:space="0" w:color="auto"/>
        <w:bottom w:val="none" w:sz="0" w:space="0" w:color="auto"/>
        <w:right w:val="none" w:sz="0" w:space="0" w:color="auto"/>
      </w:divBdr>
    </w:div>
    <w:div w:id="1559440791">
      <w:bodyDiv w:val="1"/>
      <w:marLeft w:val="0"/>
      <w:marRight w:val="0"/>
      <w:marTop w:val="0"/>
      <w:marBottom w:val="0"/>
      <w:divBdr>
        <w:top w:val="none" w:sz="0" w:space="0" w:color="auto"/>
        <w:left w:val="none" w:sz="0" w:space="0" w:color="auto"/>
        <w:bottom w:val="none" w:sz="0" w:space="0" w:color="auto"/>
        <w:right w:val="none" w:sz="0" w:space="0" w:color="auto"/>
      </w:divBdr>
    </w:div>
    <w:div w:id="1560748736">
      <w:bodyDiv w:val="1"/>
      <w:marLeft w:val="0"/>
      <w:marRight w:val="0"/>
      <w:marTop w:val="0"/>
      <w:marBottom w:val="0"/>
      <w:divBdr>
        <w:top w:val="none" w:sz="0" w:space="0" w:color="auto"/>
        <w:left w:val="none" w:sz="0" w:space="0" w:color="auto"/>
        <w:bottom w:val="none" w:sz="0" w:space="0" w:color="auto"/>
        <w:right w:val="none" w:sz="0" w:space="0" w:color="auto"/>
      </w:divBdr>
    </w:div>
    <w:div w:id="1568028910">
      <w:bodyDiv w:val="1"/>
      <w:marLeft w:val="0"/>
      <w:marRight w:val="0"/>
      <w:marTop w:val="0"/>
      <w:marBottom w:val="0"/>
      <w:divBdr>
        <w:top w:val="none" w:sz="0" w:space="0" w:color="auto"/>
        <w:left w:val="none" w:sz="0" w:space="0" w:color="auto"/>
        <w:bottom w:val="none" w:sz="0" w:space="0" w:color="auto"/>
        <w:right w:val="none" w:sz="0" w:space="0" w:color="auto"/>
      </w:divBdr>
      <w:divsChild>
        <w:div w:id="477572014">
          <w:marLeft w:val="0"/>
          <w:marRight w:val="0"/>
          <w:marTop w:val="0"/>
          <w:marBottom w:val="0"/>
          <w:divBdr>
            <w:top w:val="none" w:sz="0" w:space="0" w:color="auto"/>
            <w:left w:val="none" w:sz="0" w:space="0" w:color="auto"/>
            <w:bottom w:val="none" w:sz="0" w:space="0" w:color="auto"/>
            <w:right w:val="none" w:sz="0" w:space="0" w:color="auto"/>
          </w:divBdr>
        </w:div>
        <w:div w:id="1114012461">
          <w:marLeft w:val="0"/>
          <w:marRight w:val="0"/>
          <w:marTop w:val="0"/>
          <w:marBottom w:val="0"/>
          <w:divBdr>
            <w:top w:val="none" w:sz="0" w:space="0" w:color="auto"/>
            <w:left w:val="none" w:sz="0" w:space="0" w:color="auto"/>
            <w:bottom w:val="none" w:sz="0" w:space="0" w:color="auto"/>
            <w:right w:val="none" w:sz="0" w:space="0" w:color="auto"/>
          </w:divBdr>
        </w:div>
        <w:div w:id="1670719858">
          <w:marLeft w:val="0"/>
          <w:marRight w:val="0"/>
          <w:marTop w:val="0"/>
          <w:marBottom w:val="0"/>
          <w:divBdr>
            <w:top w:val="none" w:sz="0" w:space="0" w:color="auto"/>
            <w:left w:val="none" w:sz="0" w:space="0" w:color="auto"/>
            <w:bottom w:val="none" w:sz="0" w:space="0" w:color="auto"/>
            <w:right w:val="none" w:sz="0" w:space="0" w:color="auto"/>
          </w:divBdr>
        </w:div>
        <w:div w:id="1032146655">
          <w:marLeft w:val="0"/>
          <w:marRight w:val="0"/>
          <w:marTop w:val="0"/>
          <w:marBottom w:val="0"/>
          <w:divBdr>
            <w:top w:val="none" w:sz="0" w:space="0" w:color="auto"/>
            <w:left w:val="none" w:sz="0" w:space="0" w:color="auto"/>
            <w:bottom w:val="none" w:sz="0" w:space="0" w:color="auto"/>
            <w:right w:val="none" w:sz="0" w:space="0" w:color="auto"/>
          </w:divBdr>
        </w:div>
        <w:div w:id="1393430114">
          <w:marLeft w:val="0"/>
          <w:marRight w:val="0"/>
          <w:marTop w:val="0"/>
          <w:marBottom w:val="0"/>
          <w:divBdr>
            <w:top w:val="none" w:sz="0" w:space="0" w:color="auto"/>
            <w:left w:val="none" w:sz="0" w:space="0" w:color="auto"/>
            <w:bottom w:val="none" w:sz="0" w:space="0" w:color="auto"/>
            <w:right w:val="none" w:sz="0" w:space="0" w:color="auto"/>
          </w:divBdr>
        </w:div>
        <w:div w:id="2046055595">
          <w:marLeft w:val="0"/>
          <w:marRight w:val="0"/>
          <w:marTop w:val="0"/>
          <w:marBottom w:val="0"/>
          <w:divBdr>
            <w:top w:val="none" w:sz="0" w:space="0" w:color="auto"/>
            <w:left w:val="none" w:sz="0" w:space="0" w:color="auto"/>
            <w:bottom w:val="none" w:sz="0" w:space="0" w:color="auto"/>
            <w:right w:val="none" w:sz="0" w:space="0" w:color="auto"/>
          </w:divBdr>
        </w:div>
        <w:div w:id="191043122">
          <w:marLeft w:val="0"/>
          <w:marRight w:val="0"/>
          <w:marTop w:val="0"/>
          <w:marBottom w:val="0"/>
          <w:divBdr>
            <w:top w:val="none" w:sz="0" w:space="0" w:color="auto"/>
            <w:left w:val="none" w:sz="0" w:space="0" w:color="auto"/>
            <w:bottom w:val="none" w:sz="0" w:space="0" w:color="auto"/>
            <w:right w:val="none" w:sz="0" w:space="0" w:color="auto"/>
          </w:divBdr>
        </w:div>
        <w:div w:id="1299215791">
          <w:marLeft w:val="0"/>
          <w:marRight w:val="0"/>
          <w:marTop w:val="0"/>
          <w:marBottom w:val="0"/>
          <w:divBdr>
            <w:top w:val="none" w:sz="0" w:space="0" w:color="auto"/>
            <w:left w:val="none" w:sz="0" w:space="0" w:color="auto"/>
            <w:bottom w:val="none" w:sz="0" w:space="0" w:color="auto"/>
            <w:right w:val="none" w:sz="0" w:space="0" w:color="auto"/>
          </w:divBdr>
        </w:div>
        <w:div w:id="210121263">
          <w:marLeft w:val="0"/>
          <w:marRight w:val="0"/>
          <w:marTop w:val="0"/>
          <w:marBottom w:val="0"/>
          <w:divBdr>
            <w:top w:val="none" w:sz="0" w:space="0" w:color="auto"/>
            <w:left w:val="none" w:sz="0" w:space="0" w:color="auto"/>
            <w:bottom w:val="none" w:sz="0" w:space="0" w:color="auto"/>
            <w:right w:val="none" w:sz="0" w:space="0" w:color="auto"/>
          </w:divBdr>
        </w:div>
        <w:div w:id="460194580">
          <w:marLeft w:val="0"/>
          <w:marRight w:val="0"/>
          <w:marTop w:val="0"/>
          <w:marBottom w:val="0"/>
          <w:divBdr>
            <w:top w:val="none" w:sz="0" w:space="0" w:color="auto"/>
            <w:left w:val="none" w:sz="0" w:space="0" w:color="auto"/>
            <w:bottom w:val="none" w:sz="0" w:space="0" w:color="auto"/>
            <w:right w:val="none" w:sz="0" w:space="0" w:color="auto"/>
          </w:divBdr>
        </w:div>
        <w:div w:id="25567019">
          <w:marLeft w:val="0"/>
          <w:marRight w:val="0"/>
          <w:marTop w:val="0"/>
          <w:marBottom w:val="0"/>
          <w:divBdr>
            <w:top w:val="none" w:sz="0" w:space="0" w:color="auto"/>
            <w:left w:val="none" w:sz="0" w:space="0" w:color="auto"/>
            <w:bottom w:val="none" w:sz="0" w:space="0" w:color="auto"/>
            <w:right w:val="none" w:sz="0" w:space="0" w:color="auto"/>
          </w:divBdr>
        </w:div>
        <w:div w:id="1730500216">
          <w:marLeft w:val="0"/>
          <w:marRight w:val="0"/>
          <w:marTop w:val="0"/>
          <w:marBottom w:val="0"/>
          <w:divBdr>
            <w:top w:val="none" w:sz="0" w:space="0" w:color="auto"/>
            <w:left w:val="none" w:sz="0" w:space="0" w:color="auto"/>
            <w:bottom w:val="none" w:sz="0" w:space="0" w:color="auto"/>
            <w:right w:val="none" w:sz="0" w:space="0" w:color="auto"/>
          </w:divBdr>
        </w:div>
        <w:div w:id="3941941">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250963421">
          <w:marLeft w:val="0"/>
          <w:marRight w:val="0"/>
          <w:marTop w:val="0"/>
          <w:marBottom w:val="0"/>
          <w:divBdr>
            <w:top w:val="none" w:sz="0" w:space="0" w:color="auto"/>
            <w:left w:val="none" w:sz="0" w:space="0" w:color="auto"/>
            <w:bottom w:val="none" w:sz="0" w:space="0" w:color="auto"/>
            <w:right w:val="none" w:sz="0" w:space="0" w:color="auto"/>
          </w:divBdr>
        </w:div>
        <w:div w:id="1015380801">
          <w:marLeft w:val="0"/>
          <w:marRight w:val="0"/>
          <w:marTop w:val="0"/>
          <w:marBottom w:val="0"/>
          <w:divBdr>
            <w:top w:val="none" w:sz="0" w:space="0" w:color="auto"/>
            <w:left w:val="none" w:sz="0" w:space="0" w:color="auto"/>
            <w:bottom w:val="none" w:sz="0" w:space="0" w:color="auto"/>
            <w:right w:val="none" w:sz="0" w:space="0" w:color="auto"/>
          </w:divBdr>
        </w:div>
        <w:div w:id="557326941">
          <w:marLeft w:val="0"/>
          <w:marRight w:val="0"/>
          <w:marTop w:val="0"/>
          <w:marBottom w:val="0"/>
          <w:divBdr>
            <w:top w:val="none" w:sz="0" w:space="0" w:color="auto"/>
            <w:left w:val="none" w:sz="0" w:space="0" w:color="auto"/>
            <w:bottom w:val="none" w:sz="0" w:space="0" w:color="auto"/>
            <w:right w:val="none" w:sz="0" w:space="0" w:color="auto"/>
          </w:divBdr>
        </w:div>
        <w:div w:id="807012459">
          <w:marLeft w:val="0"/>
          <w:marRight w:val="0"/>
          <w:marTop w:val="0"/>
          <w:marBottom w:val="0"/>
          <w:divBdr>
            <w:top w:val="none" w:sz="0" w:space="0" w:color="auto"/>
            <w:left w:val="none" w:sz="0" w:space="0" w:color="auto"/>
            <w:bottom w:val="none" w:sz="0" w:space="0" w:color="auto"/>
            <w:right w:val="none" w:sz="0" w:space="0" w:color="auto"/>
          </w:divBdr>
        </w:div>
      </w:divsChild>
    </w:div>
    <w:div w:id="1575434205">
      <w:bodyDiv w:val="1"/>
      <w:marLeft w:val="0"/>
      <w:marRight w:val="0"/>
      <w:marTop w:val="0"/>
      <w:marBottom w:val="0"/>
      <w:divBdr>
        <w:top w:val="none" w:sz="0" w:space="0" w:color="auto"/>
        <w:left w:val="none" w:sz="0" w:space="0" w:color="auto"/>
        <w:bottom w:val="none" w:sz="0" w:space="0" w:color="auto"/>
        <w:right w:val="none" w:sz="0" w:space="0" w:color="auto"/>
      </w:divBdr>
    </w:div>
    <w:div w:id="1615013484">
      <w:bodyDiv w:val="1"/>
      <w:marLeft w:val="0"/>
      <w:marRight w:val="0"/>
      <w:marTop w:val="0"/>
      <w:marBottom w:val="0"/>
      <w:divBdr>
        <w:top w:val="none" w:sz="0" w:space="0" w:color="auto"/>
        <w:left w:val="none" w:sz="0" w:space="0" w:color="auto"/>
        <w:bottom w:val="none" w:sz="0" w:space="0" w:color="auto"/>
        <w:right w:val="none" w:sz="0" w:space="0" w:color="auto"/>
      </w:divBdr>
    </w:div>
    <w:div w:id="1640497851">
      <w:bodyDiv w:val="1"/>
      <w:marLeft w:val="0"/>
      <w:marRight w:val="0"/>
      <w:marTop w:val="0"/>
      <w:marBottom w:val="0"/>
      <w:divBdr>
        <w:top w:val="none" w:sz="0" w:space="0" w:color="auto"/>
        <w:left w:val="none" w:sz="0" w:space="0" w:color="auto"/>
        <w:bottom w:val="none" w:sz="0" w:space="0" w:color="auto"/>
        <w:right w:val="none" w:sz="0" w:space="0" w:color="auto"/>
      </w:divBdr>
      <w:divsChild>
        <w:div w:id="845052592">
          <w:marLeft w:val="0"/>
          <w:marRight w:val="1"/>
          <w:marTop w:val="0"/>
          <w:marBottom w:val="0"/>
          <w:divBdr>
            <w:top w:val="none" w:sz="0" w:space="0" w:color="auto"/>
            <w:left w:val="none" w:sz="0" w:space="0" w:color="auto"/>
            <w:bottom w:val="none" w:sz="0" w:space="0" w:color="auto"/>
            <w:right w:val="none" w:sz="0" w:space="0" w:color="auto"/>
          </w:divBdr>
          <w:divsChild>
            <w:div w:id="1075588974">
              <w:marLeft w:val="0"/>
              <w:marRight w:val="0"/>
              <w:marTop w:val="0"/>
              <w:marBottom w:val="0"/>
              <w:divBdr>
                <w:top w:val="none" w:sz="0" w:space="0" w:color="auto"/>
                <w:left w:val="none" w:sz="0" w:space="0" w:color="auto"/>
                <w:bottom w:val="none" w:sz="0" w:space="0" w:color="auto"/>
                <w:right w:val="none" w:sz="0" w:space="0" w:color="auto"/>
              </w:divBdr>
              <w:divsChild>
                <w:div w:id="2114085666">
                  <w:marLeft w:val="0"/>
                  <w:marRight w:val="1"/>
                  <w:marTop w:val="0"/>
                  <w:marBottom w:val="0"/>
                  <w:divBdr>
                    <w:top w:val="none" w:sz="0" w:space="0" w:color="auto"/>
                    <w:left w:val="none" w:sz="0" w:space="0" w:color="auto"/>
                    <w:bottom w:val="none" w:sz="0" w:space="0" w:color="auto"/>
                    <w:right w:val="none" w:sz="0" w:space="0" w:color="auto"/>
                  </w:divBdr>
                  <w:divsChild>
                    <w:div w:id="356935210">
                      <w:marLeft w:val="0"/>
                      <w:marRight w:val="0"/>
                      <w:marTop w:val="0"/>
                      <w:marBottom w:val="0"/>
                      <w:divBdr>
                        <w:top w:val="none" w:sz="0" w:space="0" w:color="auto"/>
                        <w:left w:val="none" w:sz="0" w:space="0" w:color="auto"/>
                        <w:bottom w:val="none" w:sz="0" w:space="0" w:color="auto"/>
                        <w:right w:val="none" w:sz="0" w:space="0" w:color="auto"/>
                      </w:divBdr>
                      <w:divsChild>
                        <w:div w:id="732386020">
                          <w:marLeft w:val="0"/>
                          <w:marRight w:val="0"/>
                          <w:marTop w:val="0"/>
                          <w:marBottom w:val="0"/>
                          <w:divBdr>
                            <w:top w:val="none" w:sz="0" w:space="0" w:color="auto"/>
                            <w:left w:val="none" w:sz="0" w:space="0" w:color="auto"/>
                            <w:bottom w:val="none" w:sz="0" w:space="0" w:color="auto"/>
                            <w:right w:val="none" w:sz="0" w:space="0" w:color="auto"/>
                          </w:divBdr>
                          <w:divsChild>
                            <w:div w:id="1785541390">
                              <w:marLeft w:val="0"/>
                              <w:marRight w:val="0"/>
                              <w:marTop w:val="120"/>
                              <w:marBottom w:val="360"/>
                              <w:divBdr>
                                <w:top w:val="none" w:sz="0" w:space="0" w:color="auto"/>
                                <w:left w:val="none" w:sz="0" w:space="0" w:color="auto"/>
                                <w:bottom w:val="none" w:sz="0" w:space="0" w:color="auto"/>
                                <w:right w:val="none" w:sz="0" w:space="0" w:color="auto"/>
                              </w:divBdr>
                              <w:divsChild>
                                <w:div w:id="1567184164">
                                  <w:marLeft w:val="0"/>
                                  <w:marRight w:val="0"/>
                                  <w:marTop w:val="0"/>
                                  <w:marBottom w:val="0"/>
                                  <w:divBdr>
                                    <w:top w:val="none" w:sz="0" w:space="0" w:color="auto"/>
                                    <w:left w:val="none" w:sz="0" w:space="0" w:color="auto"/>
                                    <w:bottom w:val="none" w:sz="0" w:space="0" w:color="auto"/>
                                    <w:right w:val="none" w:sz="0" w:space="0" w:color="auto"/>
                                  </w:divBdr>
                                  <w:divsChild>
                                    <w:div w:id="1077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622852">
      <w:bodyDiv w:val="1"/>
      <w:marLeft w:val="0"/>
      <w:marRight w:val="0"/>
      <w:marTop w:val="0"/>
      <w:marBottom w:val="0"/>
      <w:divBdr>
        <w:top w:val="none" w:sz="0" w:space="0" w:color="auto"/>
        <w:left w:val="none" w:sz="0" w:space="0" w:color="auto"/>
        <w:bottom w:val="none" w:sz="0" w:space="0" w:color="auto"/>
        <w:right w:val="none" w:sz="0" w:space="0" w:color="auto"/>
      </w:divBdr>
    </w:div>
    <w:div w:id="1651522764">
      <w:bodyDiv w:val="1"/>
      <w:marLeft w:val="0"/>
      <w:marRight w:val="0"/>
      <w:marTop w:val="0"/>
      <w:marBottom w:val="0"/>
      <w:divBdr>
        <w:top w:val="none" w:sz="0" w:space="0" w:color="auto"/>
        <w:left w:val="none" w:sz="0" w:space="0" w:color="auto"/>
        <w:bottom w:val="none" w:sz="0" w:space="0" w:color="auto"/>
        <w:right w:val="none" w:sz="0" w:space="0" w:color="auto"/>
      </w:divBdr>
    </w:div>
    <w:div w:id="1659185160">
      <w:bodyDiv w:val="1"/>
      <w:marLeft w:val="0"/>
      <w:marRight w:val="0"/>
      <w:marTop w:val="0"/>
      <w:marBottom w:val="0"/>
      <w:divBdr>
        <w:top w:val="none" w:sz="0" w:space="0" w:color="auto"/>
        <w:left w:val="none" w:sz="0" w:space="0" w:color="auto"/>
        <w:bottom w:val="none" w:sz="0" w:space="0" w:color="auto"/>
        <w:right w:val="none" w:sz="0" w:space="0" w:color="auto"/>
      </w:divBdr>
    </w:div>
    <w:div w:id="1680545034">
      <w:bodyDiv w:val="1"/>
      <w:marLeft w:val="0"/>
      <w:marRight w:val="0"/>
      <w:marTop w:val="0"/>
      <w:marBottom w:val="0"/>
      <w:divBdr>
        <w:top w:val="none" w:sz="0" w:space="0" w:color="auto"/>
        <w:left w:val="none" w:sz="0" w:space="0" w:color="auto"/>
        <w:bottom w:val="none" w:sz="0" w:space="0" w:color="auto"/>
        <w:right w:val="none" w:sz="0" w:space="0" w:color="auto"/>
      </w:divBdr>
    </w:div>
    <w:div w:id="1684741594">
      <w:bodyDiv w:val="1"/>
      <w:marLeft w:val="0"/>
      <w:marRight w:val="0"/>
      <w:marTop w:val="0"/>
      <w:marBottom w:val="0"/>
      <w:divBdr>
        <w:top w:val="none" w:sz="0" w:space="0" w:color="auto"/>
        <w:left w:val="none" w:sz="0" w:space="0" w:color="auto"/>
        <w:bottom w:val="none" w:sz="0" w:space="0" w:color="auto"/>
        <w:right w:val="none" w:sz="0" w:space="0" w:color="auto"/>
      </w:divBdr>
    </w:div>
    <w:div w:id="1714426577">
      <w:bodyDiv w:val="1"/>
      <w:marLeft w:val="0"/>
      <w:marRight w:val="0"/>
      <w:marTop w:val="0"/>
      <w:marBottom w:val="0"/>
      <w:divBdr>
        <w:top w:val="none" w:sz="0" w:space="0" w:color="auto"/>
        <w:left w:val="none" w:sz="0" w:space="0" w:color="auto"/>
        <w:bottom w:val="none" w:sz="0" w:space="0" w:color="auto"/>
        <w:right w:val="none" w:sz="0" w:space="0" w:color="auto"/>
      </w:divBdr>
      <w:divsChild>
        <w:div w:id="609774916">
          <w:marLeft w:val="0"/>
          <w:marRight w:val="0"/>
          <w:marTop w:val="0"/>
          <w:marBottom w:val="0"/>
          <w:divBdr>
            <w:top w:val="none" w:sz="0" w:space="0" w:color="auto"/>
            <w:left w:val="none" w:sz="0" w:space="0" w:color="auto"/>
            <w:bottom w:val="none" w:sz="0" w:space="0" w:color="auto"/>
            <w:right w:val="none" w:sz="0" w:space="0" w:color="auto"/>
          </w:divBdr>
          <w:divsChild>
            <w:div w:id="1199322724">
              <w:marLeft w:val="0"/>
              <w:marRight w:val="0"/>
              <w:marTop w:val="0"/>
              <w:marBottom w:val="0"/>
              <w:divBdr>
                <w:top w:val="none" w:sz="0" w:space="0" w:color="auto"/>
                <w:left w:val="none" w:sz="0" w:space="0" w:color="auto"/>
                <w:bottom w:val="none" w:sz="0" w:space="0" w:color="auto"/>
                <w:right w:val="none" w:sz="0" w:space="0" w:color="auto"/>
              </w:divBdr>
              <w:divsChild>
                <w:div w:id="1682463595">
                  <w:marLeft w:val="0"/>
                  <w:marRight w:val="0"/>
                  <w:marTop w:val="0"/>
                  <w:marBottom w:val="0"/>
                  <w:divBdr>
                    <w:top w:val="none" w:sz="0" w:space="0" w:color="auto"/>
                    <w:left w:val="none" w:sz="0" w:space="0" w:color="auto"/>
                    <w:bottom w:val="none" w:sz="0" w:space="0" w:color="auto"/>
                    <w:right w:val="none" w:sz="0" w:space="0" w:color="auto"/>
                  </w:divBdr>
                  <w:divsChild>
                    <w:div w:id="77866790">
                      <w:marLeft w:val="0"/>
                      <w:marRight w:val="0"/>
                      <w:marTop w:val="0"/>
                      <w:marBottom w:val="0"/>
                      <w:divBdr>
                        <w:top w:val="none" w:sz="0" w:space="0" w:color="auto"/>
                        <w:left w:val="none" w:sz="0" w:space="0" w:color="auto"/>
                        <w:bottom w:val="none" w:sz="0" w:space="0" w:color="auto"/>
                        <w:right w:val="none" w:sz="0" w:space="0" w:color="auto"/>
                      </w:divBdr>
                      <w:divsChild>
                        <w:div w:id="1584878528">
                          <w:marLeft w:val="0"/>
                          <w:marRight w:val="0"/>
                          <w:marTop w:val="0"/>
                          <w:marBottom w:val="0"/>
                          <w:divBdr>
                            <w:top w:val="none" w:sz="0" w:space="0" w:color="auto"/>
                            <w:left w:val="none" w:sz="0" w:space="0" w:color="auto"/>
                            <w:bottom w:val="none" w:sz="0" w:space="0" w:color="auto"/>
                            <w:right w:val="none" w:sz="0" w:space="0" w:color="auto"/>
                          </w:divBdr>
                          <w:divsChild>
                            <w:div w:id="1223640605">
                              <w:marLeft w:val="0"/>
                              <w:marRight w:val="0"/>
                              <w:marTop w:val="0"/>
                              <w:marBottom w:val="0"/>
                              <w:divBdr>
                                <w:top w:val="none" w:sz="0" w:space="0" w:color="auto"/>
                                <w:left w:val="none" w:sz="0" w:space="0" w:color="auto"/>
                                <w:bottom w:val="none" w:sz="0" w:space="0" w:color="auto"/>
                                <w:right w:val="none" w:sz="0" w:space="0" w:color="auto"/>
                              </w:divBdr>
                              <w:divsChild>
                                <w:div w:id="1378630358">
                                  <w:marLeft w:val="0"/>
                                  <w:marRight w:val="0"/>
                                  <w:marTop w:val="0"/>
                                  <w:marBottom w:val="0"/>
                                  <w:divBdr>
                                    <w:top w:val="none" w:sz="0" w:space="0" w:color="auto"/>
                                    <w:left w:val="none" w:sz="0" w:space="0" w:color="auto"/>
                                    <w:bottom w:val="none" w:sz="0" w:space="0" w:color="auto"/>
                                    <w:right w:val="none" w:sz="0" w:space="0" w:color="auto"/>
                                  </w:divBdr>
                                  <w:divsChild>
                                    <w:div w:id="1754006597">
                                      <w:marLeft w:val="0"/>
                                      <w:marRight w:val="0"/>
                                      <w:marTop w:val="0"/>
                                      <w:marBottom w:val="0"/>
                                      <w:divBdr>
                                        <w:top w:val="none" w:sz="0" w:space="0" w:color="auto"/>
                                        <w:left w:val="none" w:sz="0" w:space="0" w:color="auto"/>
                                        <w:bottom w:val="none" w:sz="0" w:space="0" w:color="auto"/>
                                        <w:right w:val="none" w:sz="0" w:space="0" w:color="auto"/>
                                      </w:divBdr>
                                      <w:divsChild>
                                        <w:div w:id="330914368">
                                          <w:marLeft w:val="0"/>
                                          <w:marRight w:val="0"/>
                                          <w:marTop w:val="0"/>
                                          <w:marBottom w:val="0"/>
                                          <w:divBdr>
                                            <w:top w:val="none" w:sz="0" w:space="0" w:color="auto"/>
                                            <w:left w:val="none" w:sz="0" w:space="0" w:color="auto"/>
                                            <w:bottom w:val="none" w:sz="0" w:space="0" w:color="auto"/>
                                            <w:right w:val="none" w:sz="0" w:space="0" w:color="auto"/>
                                          </w:divBdr>
                                          <w:divsChild>
                                            <w:div w:id="972252865">
                                              <w:marLeft w:val="0"/>
                                              <w:marRight w:val="0"/>
                                              <w:marTop w:val="0"/>
                                              <w:marBottom w:val="0"/>
                                              <w:divBdr>
                                                <w:top w:val="none" w:sz="0" w:space="0" w:color="auto"/>
                                                <w:left w:val="none" w:sz="0" w:space="0" w:color="auto"/>
                                                <w:bottom w:val="none" w:sz="0" w:space="0" w:color="auto"/>
                                                <w:right w:val="none" w:sz="0" w:space="0" w:color="auto"/>
                                              </w:divBdr>
                                              <w:divsChild>
                                                <w:div w:id="828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674399">
      <w:bodyDiv w:val="1"/>
      <w:marLeft w:val="0"/>
      <w:marRight w:val="0"/>
      <w:marTop w:val="0"/>
      <w:marBottom w:val="0"/>
      <w:divBdr>
        <w:top w:val="none" w:sz="0" w:space="0" w:color="auto"/>
        <w:left w:val="none" w:sz="0" w:space="0" w:color="auto"/>
        <w:bottom w:val="none" w:sz="0" w:space="0" w:color="auto"/>
        <w:right w:val="none" w:sz="0" w:space="0" w:color="auto"/>
      </w:divBdr>
    </w:div>
    <w:div w:id="1765884639">
      <w:bodyDiv w:val="1"/>
      <w:marLeft w:val="0"/>
      <w:marRight w:val="0"/>
      <w:marTop w:val="0"/>
      <w:marBottom w:val="0"/>
      <w:divBdr>
        <w:top w:val="none" w:sz="0" w:space="0" w:color="auto"/>
        <w:left w:val="none" w:sz="0" w:space="0" w:color="auto"/>
        <w:bottom w:val="none" w:sz="0" w:space="0" w:color="auto"/>
        <w:right w:val="none" w:sz="0" w:space="0" w:color="auto"/>
      </w:divBdr>
    </w:div>
    <w:div w:id="1784033077">
      <w:bodyDiv w:val="1"/>
      <w:marLeft w:val="0"/>
      <w:marRight w:val="0"/>
      <w:marTop w:val="0"/>
      <w:marBottom w:val="0"/>
      <w:divBdr>
        <w:top w:val="none" w:sz="0" w:space="0" w:color="auto"/>
        <w:left w:val="none" w:sz="0" w:space="0" w:color="auto"/>
        <w:bottom w:val="none" w:sz="0" w:space="0" w:color="auto"/>
        <w:right w:val="none" w:sz="0" w:space="0" w:color="auto"/>
      </w:divBdr>
    </w:div>
    <w:div w:id="1789427478">
      <w:bodyDiv w:val="1"/>
      <w:marLeft w:val="0"/>
      <w:marRight w:val="0"/>
      <w:marTop w:val="0"/>
      <w:marBottom w:val="0"/>
      <w:divBdr>
        <w:top w:val="none" w:sz="0" w:space="0" w:color="auto"/>
        <w:left w:val="none" w:sz="0" w:space="0" w:color="auto"/>
        <w:bottom w:val="none" w:sz="0" w:space="0" w:color="auto"/>
        <w:right w:val="none" w:sz="0" w:space="0" w:color="auto"/>
      </w:divBdr>
    </w:div>
    <w:div w:id="1823812260">
      <w:bodyDiv w:val="1"/>
      <w:marLeft w:val="0"/>
      <w:marRight w:val="0"/>
      <w:marTop w:val="0"/>
      <w:marBottom w:val="0"/>
      <w:divBdr>
        <w:top w:val="none" w:sz="0" w:space="0" w:color="auto"/>
        <w:left w:val="none" w:sz="0" w:space="0" w:color="auto"/>
        <w:bottom w:val="none" w:sz="0" w:space="0" w:color="auto"/>
        <w:right w:val="none" w:sz="0" w:space="0" w:color="auto"/>
      </w:divBdr>
    </w:div>
    <w:div w:id="1976598513">
      <w:bodyDiv w:val="1"/>
      <w:marLeft w:val="0"/>
      <w:marRight w:val="0"/>
      <w:marTop w:val="0"/>
      <w:marBottom w:val="0"/>
      <w:divBdr>
        <w:top w:val="none" w:sz="0" w:space="0" w:color="auto"/>
        <w:left w:val="none" w:sz="0" w:space="0" w:color="auto"/>
        <w:bottom w:val="none" w:sz="0" w:space="0" w:color="auto"/>
        <w:right w:val="none" w:sz="0" w:space="0" w:color="auto"/>
      </w:divBdr>
    </w:div>
    <w:div w:id="1986199922">
      <w:bodyDiv w:val="1"/>
      <w:marLeft w:val="0"/>
      <w:marRight w:val="0"/>
      <w:marTop w:val="0"/>
      <w:marBottom w:val="0"/>
      <w:divBdr>
        <w:top w:val="none" w:sz="0" w:space="0" w:color="auto"/>
        <w:left w:val="none" w:sz="0" w:space="0" w:color="auto"/>
        <w:bottom w:val="none" w:sz="0" w:space="0" w:color="auto"/>
        <w:right w:val="none" w:sz="0" w:space="0" w:color="auto"/>
      </w:divBdr>
    </w:div>
    <w:div w:id="1996450269">
      <w:bodyDiv w:val="1"/>
      <w:marLeft w:val="0"/>
      <w:marRight w:val="0"/>
      <w:marTop w:val="0"/>
      <w:marBottom w:val="0"/>
      <w:divBdr>
        <w:top w:val="none" w:sz="0" w:space="0" w:color="auto"/>
        <w:left w:val="none" w:sz="0" w:space="0" w:color="auto"/>
        <w:bottom w:val="none" w:sz="0" w:space="0" w:color="auto"/>
        <w:right w:val="none" w:sz="0" w:space="0" w:color="auto"/>
      </w:divBdr>
    </w:div>
    <w:div w:id="2000883081">
      <w:bodyDiv w:val="1"/>
      <w:marLeft w:val="0"/>
      <w:marRight w:val="0"/>
      <w:marTop w:val="0"/>
      <w:marBottom w:val="0"/>
      <w:divBdr>
        <w:top w:val="none" w:sz="0" w:space="0" w:color="auto"/>
        <w:left w:val="none" w:sz="0" w:space="0" w:color="auto"/>
        <w:bottom w:val="none" w:sz="0" w:space="0" w:color="auto"/>
        <w:right w:val="none" w:sz="0" w:space="0" w:color="auto"/>
      </w:divBdr>
    </w:div>
    <w:div w:id="2030327406">
      <w:bodyDiv w:val="1"/>
      <w:marLeft w:val="0"/>
      <w:marRight w:val="0"/>
      <w:marTop w:val="0"/>
      <w:marBottom w:val="0"/>
      <w:divBdr>
        <w:top w:val="none" w:sz="0" w:space="0" w:color="auto"/>
        <w:left w:val="none" w:sz="0" w:space="0" w:color="auto"/>
        <w:bottom w:val="none" w:sz="0" w:space="0" w:color="auto"/>
        <w:right w:val="none" w:sz="0" w:space="0" w:color="auto"/>
      </w:divBdr>
    </w:div>
    <w:div w:id="2045255264">
      <w:bodyDiv w:val="1"/>
      <w:marLeft w:val="0"/>
      <w:marRight w:val="0"/>
      <w:marTop w:val="0"/>
      <w:marBottom w:val="0"/>
      <w:divBdr>
        <w:top w:val="none" w:sz="0" w:space="0" w:color="auto"/>
        <w:left w:val="none" w:sz="0" w:space="0" w:color="auto"/>
        <w:bottom w:val="none" w:sz="0" w:space="0" w:color="auto"/>
        <w:right w:val="none" w:sz="0" w:space="0" w:color="auto"/>
      </w:divBdr>
    </w:div>
    <w:div w:id="204671003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
    <w:div w:id="2075548182">
      <w:bodyDiv w:val="1"/>
      <w:marLeft w:val="0"/>
      <w:marRight w:val="0"/>
      <w:marTop w:val="0"/>
      <w:marBottom w:val="0"/>
      <w:divBdr>
        <w:top w:val="none" w:sz="0" w:space="0" w:color="auto"/>
        <w:left w:val="none" w:sz="0" w:space="0" w:color="auto"/>
        <w:bottom w:val="none" w:sz="0" w:space="0" w:color="auto"/>
        <w:right w:val="none" w:sz="0" w:space="0" w:color="auto"/>
      </w:divBdr>
      <w:divsChild>
        <w:div w:id="1116486920">
          <w:marLeft w:val="0"/>
          <w:marRight w:val="0"/>
          <w:marTop w:val="0"/>
          <w:marBottom w:val="0"/>
          <w:divBdr>
            <w:top w:val="none" w:sz="0" w:space="0" w:color="auto"/>
            <w:left w:val="none" w:sz="0" w:space="0" w:color="auto"/>
            <w:bottom w:val="none" w:sz="0" w:space="0" w:color="auto"/>
            <w:right w:val="none" w:sz="0" w:space="0" w:color="auto"/>
          </w:divBdr>
        </w:div>
      </w:divsChild>
    </w:div>
    <w:div w:id="2081898894">
      <w:bodyDiv w:val="1"/>
      <w:marLeft w:val="0"/>
      <w:marRight w:val="0"/>
      <w:marTop w:val="0"/>
      <w:marBottom w:val="0"/>
      <w:divBdr>
        <w:top w:val="none" w:sz="0" w:space="0" w:color="auto"/>
        <w:left w:val="none" w:sz="0" w:space="0" w:color="auto"/>
        <w:bottom w:val="none" w:sz="0" w:space="0" w:color="auto"/>
        <w:right w:val="none" w:sz="0" w:space="0" w:color="auto"/>
      </w:divBdr>
    </w:div>
    <w:div w:id="2085561533">
      <w:bodyDiv w:val="1"/>
      <w:marLeft w:val="0"/>
      <w:marRight w:val="0"/>
      <w:marTop w:val="0"/>
      <w:marBottom w:val="0"/>
      <w:divBdr>
        <w:top w:val="none" w:sz="0" w:space="0" w:color="auto"/>
        <w:left w:val="none" w:sz="0" w:space="0" w:color="auto"/>
        <w:bottom w:val="none" w:sz="0" w:space="0" w:color="auto"/>
        <w:right w:val="none" w:sz="0" w:space="0" w:color="auto"/>
      </w:divBdr>
    </w:div>
    <w:div w:id="2086875922">
      <w:bodyDiv w:val="1"/>
      <w:marLeft w:val="0"/>
      <w:marRight w:val="0"/>
      <w:marTop w:val="0"/>
      <w:marBottom w:val="0"/>
      <w:divBdr>
        <w:top w:val="none" w:sz="0" w:space="0" w:color="auto"/>
        <w:left w:val="none" w:sz="0" w:space="0" w:color="auto"/>
        <w:bottom w:val="none" w:sz="0" w:space="0" w:color="auto"/>
        <w:right w:val="none" w:sz="0" w:space="0" w:color="auto"/>
      </w:divBdr>
      <w:divsChild>
        <w:div w:id="227423415">
          <w:marLeft w:val="0"/>
          <w:marRight w:val="0"/>
          <w:marTop w:val="0"/>
          <w:marBottom w:val="0"/>
          <w:divBdr>
            <w:top w:val="none" w:sz="0" w:space="0" w:color="auto"/>
            <w:left w:val="none" w:sz="0" w:space="0" w:color="auto"/>
            <w:bottom w:val="none" w:sz="0" w:space="0" w:color="auto"/>
            <w:right w:val="none" w:sz="0" w:space="0" w:color="auto"/>
          </w:divBdr>
        </w:div>
        <w:div w:id="265189379">
          <w:marLeft w:val="0"/>
          <w:marRight w:val="0"/>
          <w:marTop w:val="0"/>
          <w:marBottom w:val="0"/>
          <w:divBdr>
            <w:top w:val="none" w:sz="0" w:space="0" w:color="auto"/>
            <w:left w:val="none" w:sz="0" w:space="0" w:color="auto"/>
            <w:bottom w:val="none" w:sz="0" w:space="0" w:color="auto"/>
            <w:right w:val="none" w:sz="0" w:space="0" w:color="auto"/>
          </w:divBdr>
        </w:div>
        <w:div w:id="431316873">
          <w:marLeft w:val="0"/>
          <w:marRight w:val="0"/>
          <w:marTop w:val="0"/>
          <w:marBottom w:val="0"/>
          <w:divBdr>
            <w:top w:val="none" w:sz="0" w:space="0" w:color="auto"/>
            <w:left w:val="none" w:sz="0" w:space="0" w:color="auto"/>
            <w:bottom w:val="none" w:sz="0" w:space="0" w:color="auto"/>
            <w:right w:val="none" w:sz="0" w:space="0" w:color="auto"/>
          </w:divBdr>
        </w:div>
        <w:div w:id="773020954">
          <w:marLeft w:val="0"/>
          <w:marRight w:val="0"/>
          <w:marTop w:val="0"/>
          <w:marBottom w:val="0"/>
          <w:divBdr>
            <w:top w:val="none" w:sz="0" w:space="0" w:color="auto"/>
            <w:left w:val="none" w:sz="0" w:space="0" w:color="auto"/>
            <w:bottom w:val="none" w:sz="0" w:space="0" w:color="auto"/>
            <w:right w:val="none" w:sz="0" w:space="0" w:color="auto"/>
          </w:divBdr>
        </w:div>
        <w:div w:id="1525824092">
          <w:marLeft w:val="0"/>
          <w:marRight w:val="0"/>
          <w:marTop w:val="0"/>
          <w:marBottom w:val="0"/>
          <w:divBdr>
            <w:top w:val="none" w:sz="0" w:space="0" w:color="auto"/>
            <w:left w:val="none" w:sz="0" w:space="0" w:color="auto"/>
            <w:bottom w:val="none" w:sz="0" w:space="0" w:color="auto"/>
            <w:right w:val="none" w:sz="0" w:space="0" w:color="auto"/>
          </w:divBdr>
        </w:div>
        <w:div w:id="1976593385">
          <w:marLeft w:val="0"/>
          <w:marRight w:val="0"/>
          <w:marTop w:val="0"/>
          <w:marBottom w:val="0"/>
          <w:divBdr>
            <w:top w:val="none" w:sz="0" w:space="0" w:color="auto"/>
            <w:left w:val="none" w:sz="0" w:space="0" w:color="auto"/>
            <w:bottom w:val="none" w:sz="0" w:space="0" w:color="auto"/>
            <w:right w:val="none" w:sz="0" w:space="0" w:color="auto"/>
          </w:divBdr>
        </w:div>
        <w:div w:id="338241080">
          <w:marLeft w:val="0"/>
          <w:marRight w:val="0"/>
          <w:marTop w:val="0"/>
          <w:marBottom w:val="0"/>
          <w:divBdr>
            <w:top w:val="none" w:sz="0" w:space="0" w:color="auto"/>
            <w:left w:val="none" w:sz="0" w:space="0" w:color="auto"/>
            <w:bottom w:val="none" w:sz="0" w:space="0" w:color="auto"/>
            <w:right w:val="none" w:sz="0" w:space="0" w:color="auto"/>
          </w:divBdr>
        </w:div>
        <w:div w:id="2050838463">
          <w:marLeft w:val="0"/>
          <w:marRight w:val="0"/>
          <w:marTop w:val="0"/>
          <w:marBottom w:val="0"/>
          <w:divBdr>
            <w:top w:val="none" w:sz="0" w:space="0" w:color="auto"/>
            <w:left w:val="none" w:sz="0" w:space="0" w:color="auto"/>
            <w:bottom w:val="none" w:sz="0" w:space="0" w:color="auto"/>
            <w:right w:val="none" w:sz="0" w:space="0" w:color="auto"/>
          </w:divBdr>
        </w:div>
        <w:div w:id="1968312947">
          <w:marLeft w:val="0"/>
          <w:marRight w:val="0"/>
          <w:marTop w:val="0"/>
          <w:marBottom w:val="0"/>
          <w:divBdr>
            <w:top w:val="none" w:sz="0" w:space="0" w:color="auto"/>
            <w:left w:val="none" w:sz="0" w:space="0" w:color="auto"/>
            <w:bottom w:val="none" w:sz="0" w:space="0" w:color="auto"/>
            <w:right w:val="none" w:sz="0" w:space="0" w:color="auto"/>
          </w:divBdr>
        </w:div>
        <w:div w:id="1099064413">
          <w:marLeft w:val="0"/>
          <w:marRight w:val="0"/>
          <w:marTop w:val="0"/>
          <w:marBottom w:val="0"/>
          <w:divBdr>
            <w:top w:val="none" w:sz="0" w:space="0" w:color="auto"/>
            <w:left w:val="none" w:sz="0" w:space="0" w:color="auto"/>
            <w:bottom w:val="none" w:sz="0" w:space="0" w:color="auto"/>
            <w:right w:val="none" w:sz="0" w:space="0" w:color="auto"/>
          </w:divBdr>
        </w:div>
        <w:div w:id="1212380142">
          <w:marLeft w:val="0"/>
          <w:marRight w:val="0"/>
          <w:marTop w:val="0"/>
          <w:marBottom w:val="0"/>
          <w:divBdr>
            <w:top w:val="none" w:sz="0" w:space="0" w:color="auto"/>
            <w:left w:val="none" w:sz="0" w:space="0" w:color="auto"/>
            <w:bottom w:val="none" w:sz="0" w:space="0" w:color="auto"/>
            <w:right w:val="none" w:sz="0" w:space="0" w:color="auto"/>
          </w:divBdr>
        </w:div>
        <w:div w:id="558243914">
          <w:marLeft w:val="0"/>
          <w:marRight w:val="0"/>
          <w:marTop w:val="0"/>
          <w:marBottom w:val="0"/>
          <w:divBdr>
            <w:top w:val="none" w:sz="0" w:space="0" w:color="auto"/>
            <w:left w:val="none" w:sz="0" w:space="0" w:color="auto"/>
            <w:bottom w:val="none" w:sz="0" w:space="0" w:color="auto"/>
            <w:right w:val="none" w:sz="0" w:space="0" w:color="auto"/>
          </w:divBdr>
        </w:div>
        <w:div w:id="1444693676">
          <w:marLeft w:val="0"/>
          <w:marRight w:val="0"/>
          <w:marTop w:val="0"/>
          <w:marBottom w:val="0"/>
          <w:divBdr>
            <w:top w:val="none" w:sz="0" w:space="0" w:color="auto"/>
            <w:left w:val="none" w:sz="0" w:space="0" w:color="auto"/>
            <w:bottom w:val="none" w:sz="0" w:space="0" w:color="auto"/>
            <w:right w:val="none" w:sz="0" w:space="0" w:color="auto"/>
          </w:divBdr>
        </w:div>
        <w:div w:id="1081869408">
          <w:marLeft w:val="0"/>
          <w:marRight w:val="0"/>
          <w:marTop w:val="0"/>
          <w:marBottom w:val="0"/>
          <w:divBdr>
            <w:top w:val="none" w:sz="0" w:space="0" w:color="auto"/>
            <w:left w:val="none" w:sz="0" w:space="0" w:color="auto"/>
            <w:bottom w:val="none" w:sz="0" w:space="0" w:color="auto"/>
            <w:right w:val="none" w:sz="0" w:space="0" w:color="auto"/>
          </w:divBdr>
        </w:div>
        <w:div w:id="159808204">
          <w:marLeft w:val="0"/>
          <w:marRight w:val="0"/>
          <w:marTop w:val="0"/>
          <w:marBottom w:val="0"/>
          <w:divBdr>
            <w:top w:val="none" w:sz="0" w:space="0" w:color="auto"/>
            <w:left w:val="none" w:sz="0" w:space="0" w:color="auto"/>
            <w:bottom w:val="none" w:sz="0" w:space="0" w:color="auto"/>
            <w:right w:val="none" w:sz="0" w:space="0" w:color="auto"/>
          </w:divBdr>
        </w:div>
        <w:div w:id="1547639435">
          <w:marLeft w:val="0"/>
          <w:marRight w:val="0"/>
          <w:marTop w:val="0"/>
          <w:marBottom w:val="0"/>
          <w:divBdr>
            <w:top w:val="none" w:sz="0" w:space="0" w:color="auto"/>
            <w:left w:val="none" w:sz="0" w:space="0" w:color="auto"/>
            <w:bottom w:val="none" w:sz="0" w:space="0" w:color="auto"/>
            <w:right w:val="none" w:sz="0" w:space="0" w:color="auto"/>
          </w:divBdr>
        </w:div>
        <w:div w:id="399908432">
          <w:marLeft w:val="0"/>
          <w:marRight w:val="0"/>
          <w:marTop w:val="0"/>
          <w:marBottom w:val="0"/>
          <w:divBdr>
            <w:top w:val="none" w:sz="0" w:space="0" w:color="auto"/>
            <w:left w:val="none" w:sz="0" w:space="0" w:color="auto"/>
            <w:bottom w:val="none" w:sz="0" w:space="0" w:color="auto"/>
            <w:right w:val="none" w:sz="0" w:space="0" w:color="auto"/>
          </w:divBdr>
        </w:div>
        <w:div w:id="1076516085">
          <w:marLeft w:val="0"/>
          <w:marRight w:val="0"/>
          <w:marTop w:val="0"/>
          <w:marBottom w:val="0"/>
          <w:divBdr>
            <w:top w:val="none" w:sz="0" w:space="0" w:color="auto"/>
            <w:left w:val="none" w:sz="0" w:space="0" w:color="auto"/>
            <w:bottom w:val="none" w:sz="0" w:space="0" w:color="auto"/>
            <w:right w:val="none" w:sz="0" w:space="0" w:color="auto"/>
          </w:divBdr>
        </w:div>
        <w:div w:id="1774665892">
          <w:marLeft w:val="0"/>
          <w:marRight w:val="0"/>
          <w:marTop w:val="0"/>
          <w:marBottom w:val="0"/>
          <w:divBdr>
            <w:top w:val="none" w:sz="0" w:space="0" w:color="auto"/>
            <w:left w:val="none" w:sz="0" w:space="0" w:color="auto"/>
            <w:bottom w:val="none" w:sz="0" w:space="0" w:color="auto"/>
            <w:right w:val="none" w:sz="0" w:space="0" w:color="auto"/>
          </w:divBdr>
        </w:div>
        <w:div w:id="1291980413">
          <w:marLeft w:val="0"/>
          <w:marRight w:val="0"/>
          <w:marTop w:val="0"/>
          <w:marBottom w:val="0"/>
          <w:divBdr>
            <w:top w:val="none" w:sz="0" w:space="0" w:color="auto"/>
            <w:left w:val="none" w:sz="0" w:space="0" w:color="auto"/>
            <w:bottom w:val="none" w:sz="0" w:space="0" w:color="auto"/>
            <w:right w:val="none" w:sz="0" w:space="0" w:color="auto"/>
          </w:divBdr>
        </w:div>
        <w:div w:id="1619868811">
          <w:marLeft w:val="0"/>
          <w:marRight w:val="0"/>
          <w:marTop w:val="0"/>
          <w:marBottom w:val="0"/>
          <w:divBdr>
            <w:top w:val="none" w:sz="0" w:space="0" w:color="auto"/>
            <w:left w:val="none" w:sz="0" w:space="0" w:color="auto"/>
            <w:bottom w:val="none" w:sz="0" w:space="0" w:color="auto"/>
            <w:right w:val="none" w:sz="0" w:space="0" w:color="auto"/>
          </w:divBdr>
        </w:div>
        <w:div w:id="1149589372">
          <w:marLeft w:val="0"/>
          <w:marRight w:val="0"/>
          <w:marTop w:val="0"/>
          <w:marBottom w:val="0"/>
          <w:divBdr>
            <w:top w:val="none" w:sz="0" w:space="0" w:color="auto"/>
            <w:left w:val="none" w:sz="0" w:space="0" w:color="auto"/>
            <w:bottom w:val="none" w:sz="0" w:space="0" w:color="auto"/>
            <w:right w:val="none" w:sz="0" w:space="0" w:color="auto"/>
          </w:divBdr>
        </w:div>
        <w:div w:id="1728261826">
          <w:marLeft w:val="0"/>
          <w:marRight w:val="0"/>
          <w:marTop w:val="0"/>
          <w:marBottom w:val="0"/>
          <w:divBdr>
            <w:top w:val="none" w:sz="0" w:space="0" w:color="auto"/>
            <w:left w:val="none" w:sz="0" w:space="0" w:color="auto"/>
            <w:bottom w:val="none" w:sz="0" w:space="0" w:color="auto"/>
            <w:right w:val="none" w:sz="0" w:space="0" w:color="auto"/>
          </w:divBdr>
        </w:div>
      </w:divsChild>
    </w:div>
    <w:div w:id="2087920196">
      <w:bodyDiv w:val="1"/>
      <w:marLeft w:val="0"/>
      <w:marRight w:val="0"/>
      <w:marTop w:val="0"/>
      <w:marBottom w:val="0"/>
      <w:divBdr>
        <w:top w:val="none" w:sz="0" w:space="0" w:color="auto"/>
        <w:left w:val="none" w:sz="0" w:space="0" w:color="auto"/>
        <w:bottom w:val="none" w:sz="0" w:space="0" w:color="auto"/>
        <w:right w:val="none" w:sz="0" w:space="0" w:color="auto"/>
      </w:divBdr>
    </w:div>
    <w:div w:id="2120755197">
      <w:bodyDiv w:val="1"/>
      <w:marLeft w:val="0"/>
      <w:marRight w:val="0"/>
      <w:marTop w:val="0"/>
      <w:marBottom w:val="0"/>
      <w:divBdr>
        <w:top w:val="none" w:sz="0" w:space="0" w:color="auto"/>
        <w:left w:val="none" w:sz="0" w:space="0" w:color="auto"/>
        <w:bottom w:val="none" w:sz="0" w:space="0" w:color="auto"/>
        <w:right w:val="none" w:sz="0" w:space="0" w:color="auto"/>
      </w:divBdr>
    </w:div>
    <w:div w:id="2126728384">
      <w:bodyDiv w:val="1"/>
      <w:marLeft w:val="0"/>
      <w:marRight w:val="0"/>
      <w:marTop w:val="0"/>
      <w:marBottom w:val="0"/>
      <w:divBdr>
        <w:top w:val="none" w:sz="0" w:space="0" w:color="auto"/>
        <w:left w:val="none" w:sz="0" w:space="0" w:color="auto"/>
        <w:bottom w:val="none" w:sz="0" w:space="0" w:color="auto"/>
        <w:right w:val="none" w:sz="0" w:space="0" w:color="auto"/>
      </w:divBdr>
    </w:div>
    <w:div w:id="2132749651">
      <w:bodyDiv w:val="1"/>
      <w:marLeft w:val="0"/>
      <w:marRight w:val="0"/>
      <w:marTop w:val="0"/>
      <w:marBottom w:val="0"/>
      <w:divBdr>
        <w:top w:val="none" w:sz="0" w:space="0" w:color="auto"/>
        <w:left w:val="none" w:sz="0" w:space="0" w:color="auto"/>
        <w:bottom w:val="none" w:sz="0" w:space="0" w:color="auto"/>
        <w:right w:val="none" w:sz="0" w:space="0" w:color="auto"/>
      </w:divBdr>
      <w:divsChild>
        <w:div w:id="315257891">
          <w:marLeft w:val="0"/>
          <w:marRight w:val="0"/>
          <w:marTop w:val="0"/>
          <w:marBottom w:val="0"/>
          <w:divBdr>
            <w:top w:val="none" w:sz="0" w:space="0" w:color="auto"/>
            <w:left w:val="none" w:sz="0" w:space="0" w:color="auto"/>
            <w:bottom w:val="none" w:sz="0" w:space="0" w:color="auto"/>
            <w:right w:val="none" w:sz="0" w:space="0" w:color="auto"/>
          </w:divBdr>
          <w:divsChild>
            <w:div w:id="50888246">
              <w:marLeft w:val="0"/>
              <w:marRight w:val="0"/>
              <w:marTop w:val="0"/>
              <w:marBottom w:val="0"/>
              <w:divBdr>
                <w:top w:val="none" w:sz="0" w:space="0" w:color="auto"/>
                <w:left w:val="none" w:sz="0" w:space="0" w:color="auto"/>
                <w:bottom w:val="none" w:sz="0" w:space="0" w:color="auto"/>
                <w:right w:val="none" w:sz="0" w:space="0" w:color="auto"/>
              </w:divBdr>
              <w:divsChild>
                <w:div w:id="908735478">
                  <w:marLeft w:val="0"/>
                  <w:marRight w:val="0"/>
                  <w:marTop w:val="0"/>
                  <w:marBottom w:val="0"/>
                  <w:divBdr>
                    <w:top w:val="none" w:sz="0" w:space="0" w:color="auto"/>
                    <w:left w:val="none" w:sz="0" w:space="0" w:color="auto"/>
                    <w:bottom w:val="none" w:sz="0" w:space="0" w:color="auto"/>
                    <w:right w:val="none" w:sz="0" w:space="0" w:color="auto"/>
                  </w:divBdr>
                  <w:divsChild>
                    <w:div w:id="1772161193">
                      <w:marLeft w:val="0"/>
                      <w:marRight w:val="0"/>
                      <w:marTop w:val="0"/>
                      <w:marBottom w:val="0"/>
                      <w:divBdr>
                        <w:top w:val="none" w:sz="0" w:space="0" w:color="auto"/>
                        <w:left w:val="none" w:sz="0" w:space="0" w:color="auto"/>
                        <w:bottom w:val="none" w:sz="0" w:space="0" w:color="auto"/>
                        <w:right w:val="none" w:sz="0" w:space="0" w:color="auto"/>
                      </w:divBdr>
                      <w:divsChild>
                        <w:div w:id="389698515">
                          <w:marLeft w:val="0"/>
                          <w:marRight w:val="0"/>
                          <w:marTop w:val="0"/>
                          <w:marBottom w:val="0"/>
                          <w:divBdr>
                            <w:top w:val="none" w:sz="0" w:space="0" w:color="auto"/>
                            <w:left w:val="none" w:sz="0" w:space="0" w:color="auto"/>
                            <w:bottom w:val="none" w:sz="0" w:space="0" w:color="auto"/>
                            <w:right w:val="none" w:sz="0" w:space="0" w:color="auto"/>
                          </w:divBdr>
                          <w:divsChild>
                            <w:div w:id="1884707547">
                              <w:marLeft w:val="0"/>
                              <w:marRight w:val="0"/>
                              <w:marTop w:val="0"/>
                              <w:marBottom w:val="0"/>
                              <w:divBdr>
                                <w:top w:val="none" w:sz="0" w:space="0" w:color="auto"/>
                                <w:left w:val="none" w:sz="0" w:space="0" w:color="auto"/>
                                <w:bottom w:val="none" w:sz="0" w:space="0" w:color="auto"/>
                                <w:right w:val="none" w:sz="0" w:space="0" w:color="auto"/>
                              </w:divBdr>
                              <w:divsChild>
                                <w:div w:id="2141193136">
                                  <w:marLeft w:val="0"/>
                                  <w:marRight w:val="0"/>
                                  <w:marTop w:val="0"/>
                                  <w:marBottom w:val="0"/>
                                  <w:divBdr>
                                    <w:top w:val="none" w:sz="0" w:space="0" w:color="auto"/>
                                    <w:left w:val="none" w:sz="0" w:space="0" w:color="auto"/>
                                    <w:bottom w:val="none" w:sz="0" w:space="0" w:color="auto"/>
                                    <w:right w:val="none" w:sz="0" w:space="0" w:color="auto"/>
                                  </w:divBdr>
                                  <w:divsChild>
                                    <w:div w:id="805464745">
                                      <w:marLeft w:val="0"/>
                                      <w:marRight w:val="0"/>
                                      <w:marTop w:val="0"/>
                                      <w:marBottom w:val="0"/>
                                      <w:divBdr>
                                        <w:top w:val="none" w:sz="0" w:space="0" w:color="auto"/>
                                        <w:left w:val="none" w:sz="0" w:space="0" w:color="auto"/>
                                        <w:bottom w:val="none" w:sz="0" w:space="0" w:color="auto"/>
                                        <w:right w:val="none" w:sz="0" w:space="0" w:color="auto"/>
                                      </w:divBdr>
                                      <w:divsChild>
                                        <w:div w:id="198473531">
                                          <w:marLeft w:val="0"/>
                                          <w:marRight w:val="0"/>
                                          <w:marTop w:val="0"/>
                                          <w:marBottom w:val="0"/>
                                          <w:divBdr>
                                            <w:top w:val="none" w:sz="0" w:space="0" w:color="auto"/>
                                            <w:left w:val="none" w:sz="0" w:space="0" w:color="auto"/>
                                            <w:bottom w:val="none" w:sz="0" w:space="0" w:color="auto"/>
                                            <w:right w:val="none" w:sz="0" w:space="0" w:color="auto"/>
                                          </w:divBdr>
                                        </w:div>
                                        <w:div w:id="11288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agata_ncgm@yaho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8EF1A-E34E-4DC0-9F0F-EA14E327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7128</Words>
  <Characters>40635</Characters>
  <Application>Microsoft Office Word</Application>
  <DocSecurity>0</DocSecurity>
  <PresentationFormat/>
  <Lines>338</Lines>
  <Paragraphs>95</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47668</CharactersWithSpaces>
  <SharedDoc>false</SharedDoc>
  <HyperlinkBase/>
  <HLinks>
    <vt:vector size="6" baseType="variant">
      <vt:variant>
        <vt:i4>6422573</vt:i4>
      </vt:variant>
      <vt:variant>
        <vt:i4>0</vt:i4>
      </vt:variant>
      <vt:variant>
        <vt:i4>0</vt:i4>
      </vt:variant>
      <vt:variant>
        <vt:i4>5</vt:i4>
      </vt:variant>
      <vt:variant>
        <vt:lpwstr>mailto:nori_3373@yahoo.co.jp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Zepernick</dc:creator>
  <cp:lastModifiedBy>LS Ma</cp:lastModifiedBy>
  <cp:revision>2</cp:revision>
  <dcterms:created xsi:type="dcterms:W3CDTF">2015-12-29T19:34:00Z</dcterms:created>
  <dcterms:modified xsi:type="dcterms:W3CDTF">2015-12-29T19:34:00Z</dcterms:modified>
  <dc:language/>
  <cp:version/>
</cp:coreProperties>
</file>