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20" w:rsidRDefault="000F6AFB">
      <w:r>
        <w:t>This is a retrospective review and without clinical trial registration.</w:t>
      </w:r>
      <w:bookmarkStart w:id="0" w:name="_GoBack"/>
      <w:bookmarkEnd w:id="0"/>
    </w:p>
    <w:sectPr w:rsidR="00ED4E20" w:rsidSect="00ED4E2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FB"/>
    <w:rsid w:val="000F6AFB"/>
    <w:rsid w:val="00556ED9"/>
    <w:rsid w:val="00ED4E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1B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Macintosh Word</Application>
  <DocSecurity>0</DocSecurity>
  <Lines>1</Lines>
  <Paragraphs>1</Paragraphs>
  <ScaleCrop>false</ScaleCrop>
  <Company>Baylor College of Medicine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Fishman</dc:creator>
  <cp:keywords/>
  <dc:description/>
  <cp:lastModifiedBy>Doug Fishman</cp:lastModifiedBy>
  <cp:revision>1</cp:revision>
  <dcterms:created xsi:type="dcterms:W3CDTF">2015-11-13T03:38:00Z</dcterms:created>
  <dcterms:modified xsi:type="dcterms:W3CDTF">2015-11-13T03:39:00Z</dcterms:modified>
</cp:coreProperties>
</file>