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20" w:rsidRDefault="000F6AFB">
      <w:r>
        <w:t xml:space="preserve">This is a retrospective review and </w:t>
      </w:r>
      <w:r w:rsidR="00513AF7">
        <w:t>the Institutional Review Board waived consent.  Please see IRB approval letter.</w:t>
      </w:r>
      <w:bookmarkStart w:id="0" w:name="_GoBack"/>
      <w:bookmarkEnd w:id="0"/>
    </w:p>
    <w:sectPr w:rsidR="00ED4E20" w:rsidSect="00ED4E2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FB"/>
    <w:rsid w:val="000F6AFB"/>
    <w:rsid w:val="00513AF7"/>
    <w:rsid w:val="00556ED9"/>
    <w:rsid w:val="00ED4E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Macintosh Word</Application>
  <DocSecurity>0</DocSecurity>
  <Lines>1</Lines>
  <Paragraphs>1</Paragraphs>
  <ScaleCrop>false</ScaleCrop>
  <Company>Baylor College of Medicine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Fishman</dc:creator>
  <cp:keywords/>
  <dc:description/>
  <cp:lastModifiedBy>Doug Fishman</cp:lastModifiedBy>
  <cp:revision>2</cp:revision>
  <dcterms:created xsi:type="dcterms:W3CDTF">2015-11-13T03:41:00Z</dcterms:created>
  <dcterms:modified xsi:type="dcterms:W3CDTF">2015-11-13T03:41:00Z</dcterms:modified>
</cp:coreProperties>
</file>