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A9560"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Name of Journal: </w:t>
      </w:r>
      <w:r w:rsidRPr="00D7202A">
        <w:rPr>
          <w:rFonts w:ascii="Book Antiqua" w:eastAsia="SimSun" w:hAnsi="Book Antiqua" w:cs="Times New Roman"/>
          <w:bCs/>
          <w:i/>
          <w:kern w:val="0"/>
          <w:sz w:val="24"/>
          <w:szCs w:val="24"/>
        </w:rPr>
        <w:t>World Journal of Gastroenterology</w:t>
      </w:r>
    </w:p>
    <w:p w14:paraId="10E15CBE"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ESPS Manuscript NO: </w:t>
      </w:r>
      <w:r w:rsidRPr="00D7202A">
        <w:rPr>
          <w:rFonts w:ascii="Book Antiqua" w:eastAsia="SimSun" w:hAnsi="Book Antiqua" w:cs="Times New Roman"/>
          <w:bCs/>
          <w:kern w:val="0"/>
          <w:sz w:val="24"/>
          <w:szCs w:val="24"/>
        </w:rPr>
        <w:t>23412</w:t>
      </w:r>
    </w:p>
    <w:p w14:paraId="30AFA8D6" w14:textId="58164D2B" w:rsidR="00A30CBD" w:rsidRDefault="00A30CBD" w:rsidP="00096377">
      <w:pPr>
        <w:widowControl/>
        <w:adjustRightInd w:val="0"/>
        <w:snapToGrid w:val="0"/>
        <w:spacing w:line="360" w:lineRule="auto"/>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rPr>
        <w:t xml:space="preserve">Manuscript Type: </w:t>
      </w:r>
      <w:r w:rsidR="0003173D">
        <w:rPr>
          <w:rFonts w:ascii="Book Antiqua" w:eastAsia="SimSun" w:hAnsi="Book Antiqua" w:cs="Times New Roman"/>
          <w:b/>
          <w:bCs/>
          <w:kern w:val="0"/>
          <w:sz w:val="24"/>
          <w:szCs w:val="24"/>
        </w:rPr>
        <w:t>ORIGINAL ARTICLE</w:t>
      </w:r>
    </w:p>
    <w:p w14:paraId="2AC5B290" w14:textId="77777777" w:rsidR="0003173D" w:rsidRPr="00D7202A" w:rsidRDefault="0003173D" w:rsidP="00096377">
      <w:pPr>
        <w:widowControl/>
        <w:adjustRightInd w:val="0"/>
        <w:snapToGrid w:val="0"/>
        <w:spacing w:line="360" w:lineRule="auto"/>
        <w:rPr>
          <w:rFonts w:ascii="Book Antiqua" w:eastAsia="SimSun" w:hAnsi="Book Antiqua" w:cs="Times New Roman"/>
          <w:bCs/>
          <w:kern w:val="0"/>
          <w:sz w:val="24"/>
          <w:szCs w:val="24"/>
        </w:rPr>
      </w:pPr>
    </w:p>
    <w:p w14:paraId="5DECDBFA" w14:textId="0D1E4101" w:rsidR="00A30CBD" w:rsidRPr="0003173D" w:rsidRDefault="0003173D" w:rsidP="00096377">
      <w:pPr>
        <w:widowControl/>
        <w:adjustRightInd w:val="0"/>
        <w:snapToGrid w:val="0"/>
        <w:spacing w:line="360" w:lineRule="auto"/>
        <w:rPr>
          <w:rFonts w:ascii="Book Antiqua" w:eastAsia="SimSun" w:hAnsi="Book Antiqua" w:cs="Times New Roman"/>
          <w:b/>
          <w:bCs/>
          <w:i/>
          <w:kern w:val="0"/>
          <w:sz w:val="24"/>
          <w:szCs w:val="24"/>
        </w:rPr>
      </w:pPr>
      <w:r w:rsidRPr="0003173D">
        <w:rPr>
          <w:rFonts w:ascii="Book Antiqua" w:eastAsia="SimSun" w:hAnsi="Book Antiqua" w:cs="Times New Roman"/>
          <w:b/>
          <w:bCs/>
          <w:i/>
          <w:kern w:val="0"/>
          <w:sz w:val="24"/>
          <w:szCs w:val="24"/>
        </w:rPr>
        <w:t>Retrospective Study</w:t>
      </w:r>
    </w:p>
    <w:p w14:paraId="62BFF589"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bookmarkStart w:id="0" w:name="OLE_LINK10"/>
      <w:r w:rsidRPr="00D7202A">
        <w:rPr>
          <w:rFonts w:ascii="Book Antiqua" w:eastAsia="SimSun" w:hAnsi="Book Antiqua" w:cs="Times New Roman"/>
          <w:b/>
          <w:bCs/>
          <w:kern w:val="0"/>
          <w:sz w:val="24"/>
          <w:szCs w:val="24"/>
        </w:rPr>
        <w:t xml:space="preserve">Predictors of poor outcome in gastrointestinal bleeding in emergency department </w:t>
      </w:r>
    </w:p>
    <w:bookmarkEnd w:id="0"/>
    <w:p w14:paraId="793B824D"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p>
    <w:p w14:paraId="7B02B5A3"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 xml:space="preserve">Kaya E </w:t>
      </w:r>
      <w:r w:rsidRPr="00D7202A">
        <w:rPr>
          <w:rFonts w:ascii="Book Antiqua" w:eastAsia="SimSun" w:hAnsi="Book Antiqua" w:cs="Times New Roman"/>
          <w:bCs/>
          <w:i/>
          <w:kern w:val="0"/>
          <w:sz w:val="24"/>
          <w:szCs w:val="24"/>
          <w:lang w:eastAsia="en-US"/>
        </w:rPr>
        <w:t>et al</w:t>
      </w:r>
      <w:r w:rsidRPr="00D7202A">
        <w:rPr>
          <w:rFonts w:ascii="Book Antiqua" w:eastAsia="SimSun" w:hAnsi="Book Antiqua" w:cs="Times New Roman"/>
          <w:bCs/>
          <w:kern w:val="0"/>
          <w:sz w:val="24"/>
          <w:szCs w:val="24"/>
          <w:lang w:eastAsia="en-US"/>
        </w:rPr>
        <w:t>. Prognostic values of gastrointestinal bleeding</w:t>
      </w:r>
    </w:p>
    <w:p w14:paraId="31FF1D2F"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p>
    <w:p w14:paraId="230F6E5D"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bookmarkStart w:id="1" w:name="OLE_LINK3471"/>
      <w:r w:rsidRPr="00D7202A">
        <w:rPr>
          <w:rFonts w:ascii="Book Antiqua" w:eastAsia="SimSun" w:hAnsi="Book Antiqua" w:cs="Times New Roman"/>
          <w:bCs/>
          <w:kern w:val="0"/>
          <w:sz w:val="24"/>
          <w:szCs w:val="24"/>
        </w:rPr>
        <w:t>Ender Kaya, Mehmet Ali Karaca, Deniz Aldemir, M Mahir Ozmen</w:t>
      </w:r>
    </w:p>
    <w:bookmarkEnd w:id="1"/>
    <w:p w14:paraId="2209BAE8"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rPr>
        <w:tab/>
      </w:r>
    </w:p>
    <w:p w14:paraId="6A5416F1" w14:textId="4ED7B94A"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Ender Kaya, </w:t>
      </w:r>
      <w:r w:rsidRPr="00D7202A">
        <w:rPr>
          <w:rFonts w:ascii="Book Antiqua" w:eastAsia="SimSun" w:hAnsi="Book Antiqua" w:cs="Times New Roman"/>
          <w:bCs/>
          <w:kern w:val="0"/>
          <w:sz w:val="24"/>
          <w:szCs w:val="24"/>
        </w:rPr>
        <w:t xml:space="preserve">Dr. Nafiz Korez State Hospital, Sincan </w:t>
      </w:r>
      <w:r w:rsidR="00BD3B72" w:rsidRPr="00D7202A">
        <w:rPr>
          <w:rFonts w:ascii="Book Antiqua" w:eastAsia="SimSun" w:hAnsi="Book Antiqua" w:cs="Times New Roman"/>
          <w:bCs/>
          <w:kern w:val="0"/>
          <w:sz w:val="24"/>
          <w:szCs w:val="24"/>
        </w:rPr>
        <w:t>06932</w:t>
      </w:r>
      <w:r w:rsidR="00BD3B72" w:rsidRPr="00D7202A">
        <w:rPr>
          <w:rFonts w:ascii="Book Antiqua" w:eastAsia="SimSun" w:hAnsi="Book Antiqua" w:cs="Times New Roman" w:hint="eastAsia"/>
          <w:bCs/>
          <w:kern w:val="0"/>
          <w:sz w:val="24"/>
          <w:szCs w:val="24"/>
        </w:rPr>
        <w:t xml:space="preserve">, </w:t>
      </w:r>
      <w:r w:rsidRPr="00D7202A">
        <w:rPr>
          <w:rFonts w:ascii="Book Antiqua" w:eastAsia="SimSun" w:hAnsi="Book Antiqua" w:cs="Times New Roman"/>
          <w:bCs/>
          <w:kern w:val="0"/>
          <w:sz w:val="24"/>
          <w:szCs w:val="24"/>
        </w:rPr>
        <w:t>Ankara, Turkey</w:t>
      </w:r>
    </w:p>
    <w:p w14:paraId="37011263"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p>
    <w:p w14:paraId="3F2B3CF4" w14:textId="658A54F2"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Mehmet Ali Karaca, Deniz Aldemir, </w:t>
      </w:r>
      <w:r w:rsidRPr="00D7202A">
        <w:rPr>
          <w:rFonts w:ascii="Book Antiqua" w:eastAsia="SimSun" w:hAnsi="Book Antiqua" w:cs="Times New Roman"/>
          <w:bCs/>
          <w:kern w:val="0"/>
          <w:sz w:val="24"/>
          <w:szCs w:val="24"/>
        </w:rPr>
        <w:t xml:space="preserve">Emergency Medicine, </w:t>
      </w:r>
      <w:r w:rsidR="00BD3B72" w:rsidRPr="00D7202A">
        <w:rPr>
          <w:rFonts w:ascii="Book Antiqua" w:eastAsia="SimSun" w:hAnsi="Book Antiqua" w:cs="Times New Roman"/>
          <w:bCs/>
          <w:kern w:val="0"/>
          <w:sz w:val="24"/>
          <w:szCs w:val="24"/>
        </w:rPr>
        <w:t>Faculty of Medicine, Hacettepe University, Sihhiye 06100</w:t>
      </w:r>
      <w:r w:rsidR="00BD3B72" w:rsidRPr="00D7202A">
        <w:rPr>
          <w:rFonts w:ascii="Book Antiqua" w:eastAsia="SimSun" w:hAnsi="Book Antiqua" w:cs="Times New Roman" w:hint="eastAsia"/>
          <w:bCs/>
          <w:kern w:val="0"/>
          <w:sz w:val="24"/>
          <w:szCs w:val="24"/>
        </w:rPr>
        <w:t xml:space="preserve">, </w:t>
      </w:r>
      <w:r w:rsidR="00BD3B72" w:rsidRPr="00D7202A">
        <w:rPr>
          <w:rFonts w:ascii="Book Antiqua" w:eastAsia="SimSun" w:hAnsi="Book Antiqua" w:cs="Times New Roman"/>
          <w:bCs/>
          <w:kern w:val="0"/>
          <w:sz w:val="24"/>
          <w:szCs w:val="24"/>
        </w:rPr>
        <w:t>Ankara,</w:t>
      </w:r>
      <w:r w:rsidR="00BD3B72" w:rsidRPr="00D7202A">
        <w:rPr>
          <w:rFonts w:ascii="Book Antiqua" w:eastAsia="SimSun" w:hAnsi="Book Antiqua" w:cs="Times New Roman" w:hint="eastAsia"/>
          <w:bCs/>
          <w:kern w:val="0"/>
          <w:sz w:val="24"/>
          <w:szCs w:val="24"/>
        </w:rPr>
        <w:t xml:space="preserve"> </w:t>
      </w:r>
      <w:r w:rsidRPr="00D7202A">
        <w:rPr>
          <w:rFonts w:ascii="Book Antiqua" w:eastAsia="SimSun" w:hAnsi="Book Antiqua" w:cs="Times New Roman"/>
          <w:bCs/>
          <w:kern w:val="0"/>
          <w:sz w:val="24"/>
          <w:szCs w:val="24"/>
        </w:rPr>
        <w:t>Turkey</w:t>
      </w:r>
    </w:p>
    <w:p w14:paraId="78CE2013"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p>
    <w:p w14:paraId="16B16507" w14:textId="036A86E2"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M Mahir Ozmen, </w:t>
      </w:r>
      <w:r w:rsidRPr="00D7202A">
        <w:rPr>
          <w:rFonts w:ascii="Book Antiqua" w:eastAsia="SimSun" w:hAnsi="Book Antiqua" w:cs="Times New Roman"/>
          <w:bCs/>
          <w:kern w:val="0"/>
          <w:sz w:val="24"/>
          <w:szCs w:val="24"/>
        </w:rPr>
        <w:t xml:space="preserve">General Surgery Department, </w:t>
      </w:r>
      <w:r w:rsidR="00BD3B72" w:rsidRPr="00D7202A">
        <w:rPr>
          <w:rFonts w:ascii="Book Antiqua" w:eastAsia="SimSun" w:hAnsi="Book Antiqua" w:cs="Times New Roman"/>
          <w:bCs/>
          <w:kern w:val="0"/>
          <w:sz w:val="24"/>
          <w:szCs w:val="24"/>
        </w:rPr>
        <w:t>Faculty of Medicine, Hacettepe University,</w:t>
      </w:r>
      <w:r w:rsidR="00BD3B72" w:rsidRPr="00D7202A">
        <w:rPr>
          <w:rFonts w:ascii="Book Antiqua" w:eastAsia="SimSun" w:hAnsi="Book Antiqua" w:cs="Times New Roman" w:hint="eastAsia"/>
          <w:bCs/>
          <w:kern w:val="0"/>
          <w:sz w:val="24"/>
          <w:szCs w:val="24"/>
        </w:rPr>
        <w:t xml:space="preserve"> </w:t>
      </w:r>
      <w:r w:rsidR="00BD3B72" w:rsidRPr="00D7202A">
        <w:rPr>
          <w:rFonts w:ascii="Book Antiqua" w:eastAsia="SimSun" w:hAnsi="Book Antiqua" w:cs="Times New Roman"/>
          <w:bCs/>
          <w:kern w:val="0"/>
          <w:sz w:val="24"/>
          <w:szCs w:val="24"/>
        </w:rPr>
        <w:t>Sihhiye 06100</w:t>
      </w:r>
      <w:r w:rsidR="00BD3B72" w:rsidRPr="00D7202A">
        <w:rPr>
          <w:rFonts w:ascii="Book Antiqua" w:eastAsia="SimSun" w:hAnsi="Book Antiqua" w:cs="Times New Roman" w:hint="eastAsia"/>
          <w:bCs/>
          <w:kern w:val="0"/>
          <w:sz w:val="24"/>
          <w:szCs w:val="24"/>
        </w:rPr>
        <w:t xml:space="preserve">, </w:t>
      </w:r>
      <w:r w:rsidRPr="00D7202A">
        <w:rPr>
          <w:rFonts w:ascii="Book Antiqua" w:eastAsia="SimSun" w:hAnsi="Book Antiqua" w:cs="Times New Roman"/>
          <w:bCs/>
          <w:kern w:val="0"/>
          <w:sz w:val="24"/>
          <w:szCs w:val="24"/>
        </w:rPr>
        <w:t>Ankara, Turkey</w:t>
      </w:r>
    </w:p>
    <w:p w14:paraId="2E7D7537"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rPr>
        <w:tab/>
      </w:r>
    </w:p>
    <w:p w14:paraId="1E069740" w14:textId="59B0E0F3" w:rsidR="00A30CBD" w:rsidRPr="00D7202A" w:rsidRDefault="00BD3B72" w:rsidP="00096377">
      <w:pPr>
        <w:widowControl/>
        <w:adjustRightInd w:val="0"/>
        <w:snapToGrid w:val="0"/>
        <w:spacing w:line="360" w:lineRule="auto"/>
        <w:rPr>
          <w:rFonts w:ascii="Book Antiqua" w:eastAsia="SimSun" w:hAnsi="Book Antiqua" w:cs="Times New Roman"/>
          <w:bCs/>
          <w:kern w:val="0"/>
          <w:sz w:val="24"/>
          <w:szCs w:val="24"/>
        </w:rPr>
      </w:pPr>
      <w:bookmarkStart w:id="2" w:name="OLE_LINK17"/>
      <w:bookmarkStart w:id="3" w:name="OLE_LINK18"/>
      <w:r w:rsidRPr="00D7202A">
        <w:rPr>
          <w:rFonts w:ascii="Book Antiqua" w:hAnsi="Book Antiqua"/>
          <w:b/>
          <w:sz w:val="24"/>
        </w:rPr>
        <w:t>Author contributions</w:t>
      </w:r>
      <w:bookmarkEnd w:id="2"/>
      <w:bookmarkEnd w:id="3"/>
      <w:r w:rsidR="00A30CBD" w:rsidRPr="00D7202A">
        <w:rPr>
          <w:rFonts w:ascii="Book Antiqua" w:eastAsia="SimSun" w:hAnsi="Book Antiqua" w:cs="Times New Roman"/>
          <w:b/>
          <w:bCs/>
          <w:kern w:val="0"/>
          <w:sz w:val="24"/>
          <w:szCs w:val="24"/>
        </w:rPr>
        <w:t xml:space="preserve">: </w:t>
      </w:r>
      <w:r w:rsidR="00A30CBD" w:rsidRPr="00D7202A">
        <w:rPr>
          <w:rFonts w:ascii="Book Antiqua" w:eastAsia="SimSun" w:hAnsi="Book Antiqua" w:cs="Times New Roman"/>
          <w:bCs/>
          <w:kern w:val="0"/>
          <w:sz w:val="24"/>
          <w:szCs w:val="24"/>
        </w:rPr>
        <w:t>Kaya E and Karaca MA contributed equally to planning the study, collecting and analyzing the data, and drafting the manuscript; Aldemir D contributed in collecting the data; Ozmen MM revised the manuscript for important intellectual content.</w:t>
      </w:r>
    </w:p>
    <w:p w14:paraId="7174E9E8" w14:textId="77777777" w:rsidR="00BD3B72" w:rsidRPr="00D7202A" w:rsidRDefault="00BD3B72" w:rsidP="00096377">
      <w:pPr>
        <w:widowControl/>
        <w:adjustRightInd w:val="0"/>
        <w:snapToGrid w:val="0"/>
        <w:spacing w:line="360" w:lineRule="auto"/>
        <w:rPr>
          <w:rFonts w:ascii="Book Antiqua" w:eastAsia="SimSun" w:hAnsi="Book Antiqua" w:cs="Times New Roman"/>
          <w:bCs/>
          <w:kern w:val="0"/>
          <w:sz w:val="24"/>
          <w:szCs w:val="24"/>
        </w:rPr>
      </w:pPr>
    </w:p>
    <w:p w14:paraId="591AF8D8" w14:textId="77777777" w:rsidR="00BD3B72" w:rsidRPr="00D7202A" w:rsidRDefault="00BD3B72" w:rsidP="00BD3B72">
      <w:pPr>
        <w:widowControl/>
        <w:spacing w:line="360" w:lineRule="auto"/>
        <w:rPr>
          <w:rFonts w:ascii="Book Antiqua" w:eastAsia="SimSun" w:hAnsi="Book Antiqua" w:cs="SimSun"/>
          <w:kern w:val="0"/>
          <w:sz w:val="24"/>
          <w:szCs w:val="24"/>
        </w:rPr>
      </w:pPr>
      <w:bookmarkStart w:id="4" w:name="OLE_LINK441"/>
      <w:bookmarkStart w:id="5" w:name="OLE_LINK442"/>
      <w:bookmarkStart w:id="6" w:name="OLE_LINK1032"/>
      <w:bookmarkStart w:id="7" w:name="OLE_LINK1232"/>
      <w:bookmarkStart w:id="8" w:name="OLE_LINK1460"/>
      <w:bookmarkStart w:id="9" w:name="OLE_LINK1568"/>
      <w:bookmarkStart w:id="10" w:name="OLE_LINK1708"/>
      <w:bookmarkStart w:id="11" w:name="OLE_LINK1435"/>
      <w:bookmarkStart w:id="12" w:name="OLE_LINK1478"/>
      <w:bookmarkStart w:id="13" w:name="OLE_LINK1428"/>
      <w:bookmarkStart w:id="14" w:name="OLE_LINK1355"/>
      <w:bookmarkStart w:id="15" w:name="OLE_LINK1425"/>
      <w:bookmarkStart w:id="16" w:name="OLE_LINK1504"/>
      <w:bookmarkStart w:id="17" w:name="OLE_LINK1544"/>
      <w:bookmarkStart w:id="18" w:name="OLE_LINK1680"/>
      <w:bookmarkStart w:id="19" w:name="OLE_LINK1710"/>
      <w:bookmarkStart w:id="20" w:name="OLE_LINK3317"/>
      <w:bookmarkStart w:id="21" w:name="OLE_LINK22"/>
      <w:bookmarkStart w:id="22" w:name="OLE_LINK1818"/>
      <w:bookmarkStart w:id="23" w:name="OLE_LINK1684"/>
      <w:bookmarkStart w:id="24" w:name="OLE_LINK1885"/>
      <w:bookmarkStart w:id="25" w:name="OLE_LINK1799"/>
      <w:bookmarkStart w:id="26" w:name="OLE_LINK1894"/>
      <w:bookmarkStart w:id="27" w:name="OLE_LINK27"/>
      <w:bookmarkStart w:id="28" w:name="OLE_LINK732"/>
      <w:bookmarkStart w:id="29" w:name="OLE_LINK2053"/>
      <w:bookmarkStart w:id="30" w:name="OLE_LINK2096"/>
      <w:bookmarkStart w:id="31" w:name="OLE_LINK2174"/>
      <w:bookmarkStart w:id="32" w:name="OLE_LINK2108"/>
      <w:bookmarkStart w:id="33" w:name="OLE_LINK2183"/>
      <w:bookmarkStart w:id="34" w:name="OLE_LINK2328"/>
      <w:bookmarkStart w:id="35" w:name="OLE_LINK766"/>
      <w:bookmarkStart w:id="36" w:name="OLE_LINK2256"/>
      <w:bookmarkStart w:id="37" w:name="OLE_LINK38"/>
      <w:bookmarkStart w:id="38" w:name="OLE_LINK2368"/>
      <w:bookmarkStart w:id="39" w:name="OLE_LINK2351"/>
      <w:bookmarkStart w:id="40" w:name="OLE_LINK2446"/>
      <w:bookmarkStart w:id="41" w:name="OLE_LINK2509"/>
      <w:bookmarkStart w:id="42" w:name="OLE_LINK2651"/>
      <w:bookmarkStart w:id="43" w:name="OLE_LINK2842"/>
      <w:r w:rsidRPr="00D7202A">
        <w:rPr>
          <w:rFonts w:ascii="Book Antiqua" w:eastAsia="SimSun" w:hAnsi="Book Antiqua" w:cs="Times New Roman"/>
          <w:b/>
          <w:kern w:val="0"/>
          <w:sz w:val="24"/>
          <w:szCs w:val="24"/>
        </w:rPr>
        <w:t xml:space="preserve">Open-Access: </w:t>
      </w:r>
      <w:bookmarkStart w:id="44" w:name="OLE_LINK479"/>
      <w:bookmarkStart w:id="45" w:name="OLE_LINK496"/>
      <w:bookmarkStart w:id="46" w:name="OLE_LINK506"/>
      <w:bookmarkStart w:id="47" w:name="OLE_LINK507"/>
      <w:r w:rsidRPr="00D7202A">
        <w:rPr>
          <w:rFonts w:ascii="Book Antiqua" w:eastAsia="SimSun"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7202A">
          <w:rPr>
            <w:rFonts w:ascii="Book Antiqua" w:eastAsia="SimSun" w:hAnsi="Book Antiqua" w:cs="Times New Roman"/>
            <w:sz w:val="24"/>
            <w:szCs w:val="24"/>
            <w:u w:val="single"/>
          </w:rPr>
          <w:t>http://creativecommons.org/licenses/by-nc/4.0/</w:t>
        </w:r>
      </w:hyperlink>
      <w:bookmarkEnd w:id="44"/>
      <w:bookmarkEnd w:id="45"/>
      <w:bookmarkEnd w:id="46"/>
      <w:bookmarkEnd w:id="47"/>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24F62060" w14:textId="77777777" w:rsidR="0098641B" w:rsidRPr="00D7202A" w:rsidRDefault="0098641B" w:rsidP="00096377">
      <w:pPr>
        <w:widowControl/>
        <w:adjustRightInd w:val="0"/>
        <w:snapToGrid w:val="0"/>
        <w:spacing w:line="360" w:lineRule="auto"/>
        <w:rPr>
          <w:rFonts w:ascii="Book Antiqua" w:eastAsia="SimSun" w:hAnsi="Book Antiqua" w:cs="Times New Roman"/>
          <w:bCs/>
          <w:kern w:val="0"/>
          <w:sz w:val="24"/>
          <w:szCs w:val="24"/>
        </w:rPr>
      </w:pPr>
    </w:p>
    <w:p w14:paraId="1144C0EB" w14:textId="4F9A00CE" w:rsidR="00A30CBD" w:rsidRPr="00D7202A" w:rsidRDefault="00BD3B72" w:rsidP="00096377">
      <w:pPr>
        <w:widowControl/>
        <w:adjustRightInd w:val="0"/>
        <w:snapToGrid w:val="0"/>
        <w:spacing w:line="360" w:lineRule="auto"/>
        <w:rPr>
          <w:rFonts w:ascii="Book Antiqua" w:eastAsia="SimSun" w:hAnsi="Book Antiqua" w:cs="Times New Roman"/>
          <w:bCs/>
          <w:kern w:val="0"/>
          <w:sz w:val="24"/>
          <w:szCs w:val="24"/>
        </w:rPr>
      </w:pPr>
      <w:bookmarkStart w:id="48" w:name="OLE_LINK1529"/>
      <w:bookmarkStart w:id="49" w:name="OLE_LINK1530"/>
      <w:bookmarkStart w:id="50" w:name="OLE_LINK193"/>
      <w:bookmarkStart w:id="51" w:name="OLE_LINK194"/>
      <w:bookmarkStart w:id="52" w:name="OLE_LINK1233"/>
      <w:bookmarkStart w:id="53" w:name="OLE_LINK1234"/>
      <w:bookmarkStart w:id="54" w:name="OLE_LINK1134"/>
      <w:bookmarkStart w:id="55" w:name="OLE_LINK1343"/>
      <w:bookmarkStart w:id="56" w:name="OLE_LINK1421"/>
      <w:bookmarkStart w:id="57" w:name="OLE_LINK1660"/>
      <w:bookmarkStart w:id="58" w:name="OLE_LINK3318"/>
      <w:bookmarkStart w:id="59" w:name="OLE_LINK1701"/>
      <w:bookmarkStart w:id="60" w:name="OLE_LINK1918"/>
      <w:bookmarkStart w:id="61" w:name="OLE_LINK30"/>
      <w:bookmarkStart w:id="62" w:name="OLE_LINK32"/>
      <w:bookmarkStart w:id="63" w:name="OLE_LINK34"/>
      <w:bookmarkStart w:id="64" w:name="OLE_LINK2001"/>
      <w:bookmarkStart w:id="65" w:name="OLE_LINK78"/>
      <w:bookmarkStart w:id="66" w:name="OLE_LINK2843"/>
      <w:r w:rsidRPr="00D7202A">
        <w:rPr>
          <w:rFonts w:ascii="Book Antiqua" w:hAnsi="Book Antiqua"/>
          <w:b/>
          <w:sz w:val="24"/>
        </w:rPr>
        <w:t xml:space="preserve">Correspondence </w:t>
      </w:r>
      <w:bookmarkEnd w:id="48"/>
      <w:bookmarkEnd w:id="49"/>
      <w:r w:rsidRPr="00D7202A">
        <w:rPr>
          <w:rFonts w:ascii="Book Antiqua" w:hAnsi="Book Antiqua"/>
          <w:b/>
          <w:sz w:val="24"/>
        </w:rPr>
        <w:t>to:</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A30CBD" w:rsidRPr="00D7202A">
        <w:rPr>
          <w:rFonts w:ascii="Book Antiqua" w:eastAsia="SimSun" w:hAnsi="Book Antiqua" w:cs="Times New Roman"/>
          <w:bCs/>
          <w:kern w:val="0"/>
          <w:sz w:val="24"/>
          <w:szCs w:val="24"/>
        </w:rPr>
        <w:t xml:space="preserve"> </w:t>
      </w:r>
      <w:bookmarkStart w:id="67" w:name="OLE_LINK12"/>
      <w:r w:rsidR="00A30CBD" w:rsidRPr="00D7202A">
        <w:rPr>
          <w:rFonts w:ascii="Book Antiqua" w:eastAsia="SimSun" w:hAnsi="Book Antiqua" w:cs="Times New Roman"/>
          <w:b/>
          <w:bCs/>
          <w:kern w:val="0"/>
          <w:sz w:val="24"/>
          <w:szCs w:val="24"/>
        </w:rPr>
        <w:t>Mehmet Ali Karaca, MD,</w:t>
      </w:r>
      <w:r w:rsidR="00A30CBD" w:rsidRPr="00D7202A">
        <w:rPr>
          <w:rFonts w:ascii="Book Antiqua" w:eastAsia="SimSun" w:hAnsi="Book Antiqua" w:cs="Times New Roman"/>
          <w:bCs/>
          <w:kern w:val="0"/>
          <w:sz w:val="24"/>
          <w:szCs w:val="24"/>
        </w:rPr>
        <w:t xml:space="preserve"> </w:t>
      </w:r>
      <w:r w:rsidRPr="00D7202A">
        <w:rPr>
          <w:rFonts w:ascii="Book Antiqua" w:eastAsia="SimSun" w:hAnsi="Book Antiqua" w:cs="Times New Roman"/>
          <w:bCs/>
          <w:kern w:val="0"/>
          <w:sz w:val="24"/>
          <w:szCs w:val="24"/>
        </w:rPr>
        <w:t>Emergency Medicine Department,</w:t>
      </w:r>
      <w:r w:rsidRPr="00D7202A">
        <w:rPr>
          <w:rFonts w:ascii="Book Antiqua" w:eastAsia="SimSun" w:hAnsi="Book Antiqua" w:cs="Times New Roman" w:hint="eastAsia"/>
          <w:bCs/>
          <w:kern w:val="0"/>
          <w:sz w:val="24"/>
          <w:szCs w:val="24"/>
        </w:rPr>
        <w:t xml:space="preserve"> </w:t>
      </w:r>
      <w:r w:rsidR="00A30CBD" w:rsidRPr="00D7202A">
        <w:rPr>
          <w:rFonts w:ascii="Book Antiqua" w:eastAsia="SimSun" w:hAnsi="Book Antiqua" w:cs="Times New Roman"/>
          <w:bCs/>
          <w:kern w:val="0"/>
          <w:sz w:val="24"/>
          <w:szCs w:val="24"/>
        </w:rPr>
        <w:t xml:space="preserve">Faculty of Medicine, </w:t>
      </w:r>
      <w:r w:rsidRPr="00D7202A">
        <w:rPr>
          <w:rFonts w:ascii="Book Antiqua" w:eastAsia="SimSun" w:hAnsi="Book Antiqua" w:cs="Times New Roman"/>
          <w:bCs/>
          <w:kern w:val="0"/>
          <w:sz w:val="24"/>
          <w:szCs w:val="24"/>
        </w:rPr>
        <w:t xml:space="preserve">Hacettepe University, </w:t>
      </w:r>
      <w:r w:rsidR="00A30CBD" w:rsidRPr="00D7202A">
        <w:rPr>
          <w:rFonts w:ascii="Book Antiqua" w:eastAsia="SimSun" w:hAnsi="Book Antiqua" w:cs="Times New Roman"/>
          <w:bCs/>
          <w:kern w:val="0"/>
          <w:sz w:val="24"/>
          <w:szCs w:val="24"/>
        </w:rPr>
        <w:t>Sihhiye</w:t>
      </w:r>
      <w:r w:rsidRPr="00D7202A">
        <w:rPr>
          <w:rFonts w:ascii="Book Antiqua" w:eastAsia="SimSun" w:hAnsi="Book Antiqua" w:cs="Times New Roman"/>
          <w:bCs/>
          <w:kern w:val="0"/>
          <w:sz w:val="24"/>
          <w:szCs w:val="24"/>
        </w:rPr>
        <w:t xml:space="preserve"> 06100</w:t>
      </w:r>
      <w:r w:rsidR="00A30CBD" w:rsidRPr="00D7202A">
        <w:rPr>
          <w:rFonts w:ascii="Book Antiqua" w:eastAsia="SimSun" w:hAnsi="Book Antiqua" w:cs="Times New Roman"/>
          <w:bCs/>
          <w:kern w:val="0"/>
          <w:sz w:val="24"/>
          <w:szCs w:val="24"/>
        </w:rPr>
        <w:t>, Ankara, Turkey. mehmetalikaraca@gmail.com</w:t>
      </w:r>
    </w:p>
    <w:bookmarkEnd w:id="67"/>
    <w:p w14:paraId="15A9BA23" w14:textId="3E60F452"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rPr>
        <w:t xml:space="preserve">Telephone: </w:t>
      </w:r>
      <w:r w:rsidRPr="00D7202A">
        <w:rPr>
          <w:rFonts w:ascii="Book Antiqua" w:eastAsia="SimSun" w:hAnsi="Book Antiqua" w:cs="Times New Roman"/>
          <w:bCs/>
          <w:kern w:val="0"/>
          <w:sz w:val="24"/>
          <w:szCs w:val="24"/>
        </w:rPr>
        <w:t>+90</w:t>
      </w:r>
      <w:r w:rsidR="00BD3B72" w:rsidRPr="00D7202A">
        <w:rPr>
          <w:rFonts w:ascii="Book Antiqua" w:eastAsia="SimSun" w:hAnsi="Book Antiqua" w:cs="Times New Roman" w:hint="eastAsia"/>
          <w:bCs/>
          <w:kern w:val="0"/>
          <w:sz w:val="24"/>
          <w:szCs w:val="24"/>
        </w:rPr>
        <w:t>-</w:t>
      </w:r>
      <w:r w:rsidRPr="00D7202A">
        <w:rPr>
          <w:rFonts w:ascii="Book Antiqua" w:eastAsia="SimSun" w:hAnsi="Book Antiqua" w:cs="Times New Roman"/>
          <w:bCs/>
          <w:kern w:val="0"/>
          <w:sz w:val="24"/>
          <w:szCs w:val="24"/>
        </w:rPr>
        <w:t>532</w:t>
      </w:r>
      <w:r w:rsidR="00BD3B72" w:rsidRPr="00D7202A">
        <w:rPr>
          <w:rFonts w:ascii="Book Antiqua" w:eastAsia="SimSun" w:hAnsi="Book Antiqua" w:cs="Times New Roman" w:hint="eastAsia"/>
          <w:bCs/>
          <w:kern w:val="0"/>
          <w:sz w:val="24"/>
          <w:szCs w:val="24"/>
        </w:rPr>
        <w:t>-</w:t>
      </w:r>
      <w:r w:rsidRPr="00D7202A">
        <w:rPr>
          <w:rFonts w:ascii="Book Antiqua" w:eastAsia="SimSun" w:hAnsi="Book Antiqua" w:cs="Times New Roman"/>
          <w:bCs/>
          <w:kern w:val="0"/>
          <w:sz w:val="24"/>
          <w:szCs w:val="24"/>
        </w:rPr>
        <w:t>5918202</w:t>
      </w:r>
      <w:r w:rsidRPr="00D7202A">
        <w:rPr>
          <w:rFonts w:ascii="Book Antiqua" w:eastAsia="SimSun" w:hAnsi="Book Antiqua" w:cs="Times New Roman"/>
          <w:b/>
          <w:bCs/>
          <w:kern w:val="0"/>
          <w:sz w:val="24"/>
          <w:szCs w:val="24"/>
        </w:rPr>
        <w:tab/>
      </w:r>
    </w:p>
    <w:p w14:paraId="2B567E1F" w14:textId="4AA7C70C"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SimSun" w:hAnsi="Book Antiqua" w:cs="Times New Roman"/>
          <w:b/>
          <w:bCs/>
          <w:kern w:val="0"/>
          <w:sz w:val="24"/>
          <w:szCs w:val="24"/>
        </w:rPr>
        <w:t xml:space="preserve">Fax: </w:t>
      </w:r>
      <w:r w:rsidRPr="00D7202A">
        <w:rPr>
          <w:rFonts w:ascii="Book Antiqua" w:eastAsia="SimSun" w:hAnsi="Book Antiqua" w:cs="Times New Roman"/>
          <w:bCs/>
          <w:kern w:val="0"/>
          <w:sz w:val="24"/>
          <w:szCs w:val="24"/>
        </w:rPr>
        <w:t>+90</w:t>
      </w:r>
      <w:r w:rsidR="00BD3B72" w:rsidRPr="00D7202A">
        <w:rPr>
          <w:rFonts w:ascii="Book Antiqua" w:eastAsia="SimSun" w:hAnsi="Book Antiqua" w:cs="Times New Roman" w:hint="eastAsia"/>
          <w:bCs/>
          <w:kern w:val="0"/>
          <w:sz w:val="24"/>
          <w:szCs w:val="24"/>
        </w:rPr>
        <w:t>-</w:t>
      </w:r>
      <w:r w:rsidRPr="00D7202A">
        <w:rPr>
          <w:rFonts w:ascii="Book Antiqua" w:eastAsia="SimSun" w:hAnsi="Book Antiqua" w:cs="Times New Roman"/>
          <w:bCs/>
          <w:kern w:val="0"/>
          <w:sz w:val="24"/>
          <w:szCs w:val="24"/>
        </w:rPr>
        <w:t>312</w:t>
      </w:r>
      <w:r w:rsidR="00BD3B72" w:rsidRPr="00D7202A">
        <w:rPr>
          <w:rFonts w:ascii="Book Antiqua" w:eastAsia="SimSun" w:hAnsi="Book Antiqua" w:cs="Times New Roman" w:hint="eastAsia"/>
          <w:bCs/>
          <w:kern w:val="0"/>
          <w:sz w:val="24"/>
          <w:szCs w:val="24"/>
        </w:rPr>
        <w:t>-</w:t>
      </w:r>
      <w:r w:rsidRPr="00D7202A">
        <w:rPr>
          <w:rFonts w:ascii="Book Antiqua" w:eastAsia="SimSun" w:hAnsi="Book Antiqua" w:cs="Times New Roman"/>
          <w:bCs/>
          <w:kern w:val="0"/>
          <w:sz w:val="24"/>
          <w:szCs w:val="24"/>
        </w:rPr>
        <w:t>3052512</w:t>
      </w:r>
    </w:p>
    <w:p w14:paraId="218BE297" w14:textId="77777777" w:rsidR="00BD3B72" w:rsidRPr="00D7202A" w:rsidRDefault="00BD3B72" w:rsidP="00096377">
      <w:pPr>
        <w:widowControl/>
        <w:adjustRightInd w:val="0"/>
        <w:snapToGrid w:val="0"/>
        <w:spacing w:line="360" w:lineRule="auto"/>
        <w:rPr>
          <w:rFonts w:ascii="Book Antiqua" w:eastAsia="SimSun" w:hAnsi="Book Antiqua" w:cs="Times New Roman"/>
          <w:bCs/>
          <w:kern w:val="0"/>
          <w:sz w:val="24"/>
          <w:szCs w:val="24"/>
        </w:rPr>
      </w:pPr>
    </w:p>
    <w:p w14:paraId="659B4A2E" w14:textId="33468DFD" w:rsidR="00BD3B72" w:rsidRPr="00D7202A" w:rsidRDefault="00BD3B72" w:rsidP="00BD3B72">
      <w:pPr>
        <w:adjustRightInd w:val="0"/>
        <w:snapToGrid w:val="0"/>
        <w:spacing w:line="360" w:lineRule="auto"/>
        <w:rPr>
          <w:rFonts w:ascii="Book Antiqua" w:hAnsi="Book Antiqua"/>
          <w:b/>
          <w:bCs/>
          <w:sz w:val="24"/>
        </w:rPr>
      </w:pPr>
      <w:bookmarkStart w:id="68" w:name="OLE_LINK1346"/>
      <w:bookmarkStart w:id="69" w:name="OLE_LINK1347"/>
      <w:bookmarkStart w:id="70" w:name="OLE_LINK1461"/>
      <w:bookmarkStart w:id="71" w:name="OLE_LINK1437"/>
      <w:bookmarkStart w:id="72" w:name="OLE_LINK1493"/>
      <w:bookmarkStart w:id="73" w:name="OLE_LINK1436"/>
      <w:bookmarkStart w:id="74" w:name="OLE_LINK1584"/>
      <w:bookmarkStart w:id="75" w:name="OLE_LINK1426"/>
      <w:bookmarkStart w:id="76" w:name="OLE_LINK1470"/>
      <w:bookmarkStart w:id="77" w:name="OLE_LINK1726"/>
      <w:bookmarkStart w:id="78" w:name="OLE_LINK1773"/>
      <w:bookmarkStart w:id="79" w:name="OLE_LINK1819"/>
      <w:bookmarkStart w:id="80" w:name="OLE_LINK1886"/>
      <w:bookmarkStart w:id="81" w:name="OLE_LINK1800"/>
      <w:bookmarkStart w:id="82" w:name="OLE_LINK1718"/>
      <w:bookmarkStart w:id="83" w:name="OLE_LINK1832"/>
      <w:bookmarkStart w:id="84" w:name="OLE_LINK1895"/>
      <w:bookmarkStart w:id="85" w:name="OLE_LINK1973"/>
      <w:bookmarkStart w:id="86" w:name="OLE_LINK25"/>
      <w:bookmarkStart w:id="87" w:name="OLE_LINK29"/>
      <w:bookmarkStart w:id="88" w:name="OLE_LINK733"/>
      <w:bookmarkStart w:id="89" w:name="OLE_LINK2054"/>
      <w:bookmarkStart w:id="90" w:name="OLE_LINK2097"/>
      <w:bookmarkStart w:id="91" w:name="OLE_LINK2100"/>
      <w:bookmarkStart w:id="92" w:name="OLE_LINK2184"/>
      <w:bookmarkStart w:id="93" w:name="OLE_LINK767"/>
      <w:bookmarkStart w:id="94" w:name="OLE_LINK39"/>
      <w:bookmarkStart w:id="95" w:name="OLE_LINK42"/>
      <w:bookmarkStart w:id="96" w:name="OLE_LINK2412"/>
      <w:bookmarkStart w:id="97" w:name="OLE_LINK2447"/>
      <w:bookmarkStart w:id="98" w:name="OLE_LINK2378"/>
      <w:bookmarkStart w:id="99" w:name="OLE_LINK2510"/>
      <w:bookmarkStart w:id="100" w:name="OLE_LINK2774"/>
      <w:bookmarkStart w:id="101" w:name="OLE_LINK43"/>
      <w:bookmarkStart w:id="102" w:name="OLE_LINK54"/>
      <w:bookmarkStart w:id="103" w:name="OLE_LINK1569"/>
      <w:bookmarkStart w:id="104" w:name="OLE_LINK1570"/>
      <w:bookmarkStart w:id="105" w:name="OLE_LINK1709"/>
      <w:bookmarkStart w:id="106" w:name="OLE_LINK1387"/>
      <w:bookmarkStart w:id="107" w:name="OLE_LINK1479"/>
      <w:bookmarkStart w:id="108" w:name="OLE_LINK1603"/>
      <w:bookmarkStart w:id="109" w:name="OLE_LINK1711"/>
      <w:bookmarkStart w:id="110" w:name="OLE_LINK1859"/>
      <w:bookmarkStart w:id="111" w:name="OLE_LINK31"/>
      <w:bookmarkStart w:id="112" w:name="OLE_LINK2002"/>
      <w:bookmarkStart w:id="113" w:name="OLE_LINK2240"/>
      <w:r w:rsidRPr="00D7202A">
        <w:rPr>
          <w:rFonts w:ascii="Book Antiqua" w:hAnsi="Book Antiqua"/>
          <w:b/>
          <w:bCs/>
          <w:sz w:val="24"/>
        </w:rPr>
        <w:t xml:space="preserve">Received: </w:t>
      </w:r>
      <w:r w:rsidR="00FA03D4" w:rsidRPr="00D7202A">
        <w:rPr>
          <w:rFonts w:ascii="Book Antiqua" w:hAnsi="Book Antiqua" w:hint="eastAsia"/>
          <w:bCs/>
          <w:sz w:val="24"/>
        </w:rPr>
        <w:t>December</w:t>
      </w:r>
      <w:r w:rsidRPr="00D7202A">
        <w:rPr>
          <w:rFonts w:ascii="Book Antiqua" w:hAnsi="Book Antiqua" w:hint="eastAsia"/>
          <w:bCs/>
          <w:sz w:val="24"/>
        </w:rPr>
        <w:t xml:space="preserve"> </w:t>
      </w:r>
      <w:r w:rsidR="00FA03D4" w:rsidRPr="00D7202A">
        <w:rPr>
          <w:rFonts w:ascii="Book Antiqua" w:hAnsi="Book Antiqua" w:hint="eastAsia"/>
          <w:bCs/>
          <w:sz w:val="24"/>
        </w:rPr>
        <w:t>3</w:t>
      </w:r>
      <w:r w:rsidRPr="00D7202A">
        <w:rPr>
          <w:rFonts w:ascii="Book Antiqua" w:hAnsi="Book Antiqua" w:hint="eastAsia"/>
          <w:bCs/>
          <w:sz w:val="24"/>
        </w:rPr>
        <w:t>, 2015</w:t>
      </w:r>
    </w:p>
    <w:p w14:paraId="1179C2A5" w14:textId="6A399505" w:rsidR="00BD3B72" w:rsidRPr="00D7202A" w:rsidRDefault="00BD3B72" w:rsidP="00BD3B72">
      <w:pPr>
        <w:adjustRightInd w:val="0"/>
        <w:snapToGrid w:val="0"/>
        <w:spacing w:line="360" w:lineRule="auto"/>
        <w:rPr>
          <w:rFonts w:ascii="Book Antiqua" w:hAnsi="Book Antiqua"/>
          <w:bCs/>
          <w:sz w:val="24"/>
        </w:rPr>
      </w:pPr>
      <w:r w:rsidRPr="00D7202A">
        <w:rPr>
          <w:rFonts w:ascii="Book Antiqua" w:hAnsi="Book Antiqua"/>
          <w:b/>
          <w:bCs/>
          <w:sz w:val="24"/>
        </w:rPr>
        <w:t>Peer-review started:</w:t>
      </w:r>
      <w:r w:rsidRPr="00D7202A">
        <w:rPr>
          <w:rFonts w:ascii="Book Antiqua" w:hAnsi="Book Antiqua" w:hint="eastAsia"/>
          <w:bCs/>
          <w:sz w:val="24"/>
        </w:rPr>
        <w:t xml:space="preserve"> </w:t>
      </w:r>
      <w:r w:rsidR="00FA03D4" w:rsidRPr="00D7202A">
        <w:rPr>
          <w:rFonts w:ascii="Book Antiqua" w:hAnsi="Book Antiqua" w:hint="eastAsia"/>
          <w:bCs/>
          <w:sz w:val="24"/>
        </w:rPr>
        <w:t>December 4, 2015</w:t>
      </w:r>
    </w:p>
    <w:p w14:paraId="072CF80E" w14:textId="33C400B6" w:rsidR="00BD3B72" w:rsidRPr="00D7202A" w:rsidRDefault="00BD3B72" w:rsidP="00BD3B72">
      <w:pPr>
        <w:adjustRightInd w:val="0"/>
        <w:snapToGrid w:val="0"/>
        <w:spacing w:line="360" w:lineRule="auto"/>
        <w:rPr>
          <w:rFonts w:ascii="Book Antiqua" w:hAnsi="Book Antiqua"/>
          <w:bCs/>
          <w:sz w:val="24"/>
        </w:rPr>
      </w:pPr>
      <w:bookmarkStart w:id="114" w:name="OLE_LINK23"/>
      <w:bookmarkStart w:id="115" w:name="OLE_LINK24"/>
      <w:r w:rsidRPr="00D7202A">
        <w:rPr>
          <w:rFonts w:ascii="Book Antiqua" w:hAnsi="Book Antiqua"/>
          <w:b/>
          <w:bCs/>
          <w:sz w:val="24"/>
        </w:rPr>
        <w:t>First decision:</w:t>
      </w:r>
      <w:r w:rsidRPr="00D7202A">
        <w:rPr>
          <w:rFonts w:ascii="Book Antiqua" w:hAnsi="Book Antiqua" w:hint="eastAsia"/>
          <w:bCs/>
          <w:sz w:val="24"/>
        </w:rPr>
        <w:t xml:space="preserve"> </w:t>
      </w:r>
      <w:r w:rsidR="00FA03D4" w:rsidRPr="00D7202A">
        <w:rPr>
          <w:rFonts w:ascii="Book Antiqua" w:hAnsi="Book Antiqua" w:hint="eastAsia"/>
          <w:bCs/>
          <w:sz w:val="24"/>
        </w:rPr>
        <w:t>January</w:t>
      </w:r>
      <w:r w:rsidRPr="00D7202A">
        <w:rPr>
          <w:rFonts w:ascii="Book Antiqua" w:hAnsi="Book Antiqua" w:hint="eastAsia"/>
          <w:bCs/>
          <w:sz w:val="24"/>
        </w:rPr>
        <w:t xml:space="preserve"> </w:t>
      </w:r>
      <w:r w:rsidR="00FA03D4" w:rsidRPr="00D7202A">
        <w:rPr>
          <w:rFonts w:ascii="Book Antiqua" w:hAnsi="Book Antiqua" w:hint="eastAsia"/>
          <w:bCs/>
          <w:sz w:val="24"/>
        </w:rPr>
        <w:t>28</w:t>
      </w:r>
      <w:r w:rsidRPr="00D7202A">
        <w:rPr>
          <w:rFonts w:ascii="Book Antiqua" w:hAnsi="Book Antiqua" w:hint="eastAsia"/>
          <w:bCs/>
          <w:sz w:val="24"/>
        </w:rPr>
        <w:t>, 201</w:t>
      </w:r>
      <w:r w:rsidR="00FA03D4" w:rsidRPr="00D7202A">
        <w:rPr>
          <w:rFonts w:ascii="Book Antiqua" w:hAnsi="Book Antiqua" w:hint="eastAsia"/>
          <w:bCs/>
          <w:sz w:val="24"/>
        </w:rPr>
        <w:t>6</w:t>
      </w:r>
    </w:p>
    <w:p w14:paraId="6334E8D5" w14:textId="3B0AE1F1" w:rsidR="00BD3B72" w:rsidRPr="00D7202A" w:rsidRDefault="00BD3B72" w:rsidP="00BD3B72">
      <w:pPr>
        <w:adjustRightInd w:val="0"/>
        <w:snapToGrid w:val="0"/>
        <w:spacing w:line="360" w:lineRule="auto"/>
        <w:rPr>
          <w:rFonts w:ascii="Book Antiqua" w:hAnsi="Book Antiqua"/>
          <w:bCs/>
          <w:sz w:val="24"/>
        </w:rPr>
      </w:pPr>
      <w:r w:rsidRPr="00D7202A">
        <w:rPr>
          <w:rFonts w:ascii="Book Antiqua" w:hAnsi="Book Antiqua"/>
          <w:b/>
          <w:bCs/>
          <w:sz w:val="24"/>
        </w:rPr>
        <w:t>Revised:</w:t>
      </w:r>
      <w:r w:rsidRPr="00D7202A">
        <w:rPr>
          <w:rFonts w:ascii="Book Antiqua" w:hAnsi="Book Antiqua" w:hint="eastAsia"/>
          <w:bCs/>
          <w:sz w:val="24"/>
        </w:rPr>
        <w:t xml:space="preserve"> </w:t>
      </w:r>
      <w:r w:rsidR="00FA03D4" w:rsidRPr="00D7202A">
        <w:rPr>
          <w:rFonts w:ascii="Book Antiqua" w:hAnsi="Book Antiqua" w:hint="eastAsia"/>
          <w:bCs/>
          <w:sz w:val="24"/>
        </w:rPr>
        <w:t>February</w:t>
      </w:r>
      <w:r w:rsidRPr="00D7202A">
        <w:rPr>
          <w:rFonts w:ascii="Book Antiqua" w:hAnsi="Book Antiqua" w:hint="eastAsia"/>
          <w:bCs/>
          <w:sz w:val="24"/>
        </w:rPr>
        <w:t xml:space="preserve"> </w:t>
      </w:r>
      <w:r w:rsidR="00FA03D4" w:rsidRPr="00D7202A">
        <w:rPr>
          <w:rFonts w:ascii="Book Antiqua" w:hAnsi="Book Antiqua" w:hint="eastAsia"/>
          <w:bCs/>
          <w:sz w:val="24"/>
        </w:rPr>
        <w:t>10, 2016</w:t>
      </w:r>
    </w:p>
    <w:p w14:paraId="7FD5129C" w14:textId="2C6A347F" w:rsidR="00BD3B72" w:rsidRPr="00496986" w:rsidRDefault="00BD3B72" w:rsidP="00496986">
      <w:pPr>
        <w:spacing w:line="360" w:lineRule="auto"/>
        <w:rPr>
          <w:rFonts w:ascii="Book Antiqua" w:hAnsi="Book Antiqua"/>
          <w:color w:val="000000"/>
          <w:sz w:val="28"/>
          <w:szCs w:val="28"/>
        </w:rPr>
      </w:pPr>
      <w:r w:rsidRPr="00D7202A">
        <w:rPr>
          <w:rFonts w:ascii="Book Antiqua" w:hAnsi="Book Antiqua"/>
          <w:b/>
          <w:bCs/>
          <w:sz w:val="24"/>
        </w:rPr>
        <w:t>Accepted:</w:t>
      </w:r>
      <w:r w:rsidR="00496986" w:rsidRPr="00496986">
        <w:rPr>
          <w:rFonts w:ascii="Book Antiqua" w:hAnsi="Book Antiqua"/>
          <w:color w:val="000000"/>
          <w:sz w:val="28"/>
          <w:szCs w:val="28"/>
        </w:rPr>
        <w:t xml:space="preserve"> </w:t>
      </w:r>
      <w:r w:rsidR="00496986">
        <w:rPr>
          <w:rFonts w:ascii="Book Antiqua" w:hAnsi="Book Antiqua"/>
          <w:color w:val="000000"/>
          <w:sz w:val="28"/>
          <w:szCs w:val="28"/>
        </w:rPr>
        <w:t>March 1, 2016</w:t>
      </w:r>
      <w:bookmarkStart w:id="116" w:name="_GoBack"/>
      <w:bookmarkEnd w:id="116"/>
      <w:r w:rsidR="00D7202A" w:rsidRPr="00D7202A">
        <w:rPr>
          <w:rFonts w:ascii="Book Antiqua" w:hAnsi="Book Antiqua"/>
          <w:b/>
          <w:bCs/>
          <w:sz w:val="24"/>
        </w:rPr>
        <w:t xml:space="preserve"> </w:t>
      </w:r>
    </w:p>
    <w:p w14:paraId="2C37E5B5" w14:textId="77777777" w:rsidR="00BD3B72" w:rsidRPr="00D7202A" w:rsidRDefault="00BD3B72" w:rsidP="00BD3B72">
      <w:pPr>
        <w:adjustRightInd w:val="0"/>
        <w:snapToGrid w:val="0"/>
        <w:spacing w:line="360" w:lineRule="auto"/>
        <w:rPr>
          <w:rFonts w:ascii="Book Antiqua" w:hAnsi="Book Antiqua"/>
          <w:b/>
          <w:bCs/>
          <w:sz w:val="24"/>
        </w:rPr>
      </w:pPr>
      <w:r w:rsidRPr="00D7202A">
        <w:rPr>
          <w:rFonts w:ascii="Book Antiqua" w:hAnsi="Book Antiqua"/>
          <w:b/>
          <w:bCs/>
          <w:sz w:val="24"/>
        </w:rPr>
        <w:t>Article in press:</w:t>
      </w:r>
    </w:p>
    <w:p w14:paraId="77740DF8" w14:textId="77777777" w:rsidR="00BD3B72" w:rsidRPr="00D7202A" w:rsidRDefault="00BD3B72" w:rsidP="00BD3B72">
      <w:pPr>
        <w:adjustRightInd w:val="0"/>
        <w:snapToGrid w:val="0"/>
        <w:spacing w:line="360" w:lineRule="auto"/>
        <w:rPr>
          <w:rFonts w:ascii="Book Antiqua" w:hAnsi="Book Antiqua"/>
          <w:b/>
          <w:bCs/>
          <w:sz w:val="24"/>
        </w:rPr>
      </w:pPr>
      <w:r w:rsidRPr="00D7202A">
        <w:rPr>
          <w:rFonts w:ascii="Book Antiqua" w:hAnsi="Book Antiqua"/>
          <w:b/>
          <w:bCs/>
          <w:sz w:val="24"/>
        </w:rPr>
        <w:t xml:space="preserve">Published online: </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14"/>
    <w:bookmarkEnd w:id="115"/>
    <w:p w14:paraId="3A48CC4B" w14:textId="77777777" w:rsidR="00BD3B72" w:rsidRPr="00D7202A" w:rsidRDefault="00BD3B72" w:rsidP="00BD3B72">
      <w:pPr>
        <w:spacing w:line="360" w:lineRule="auto"/>
        <w:rPr>
          <w:rFonts w:ascii="Book Antiqua" w:hAnsi="Book Antiqua"/>
          <w:b/>
          <w:sz w:val="24"/>
        </w:rPr>
      </w:pPr>
    </w:p>
    <w:bookmarkEnd w:id="103"/>
    <w:bookmarkEnd w:id="104"/>
    <w:bookmarkEnd w:id="105"/>
    <w:bookmarkEnd w:id="106"/>
    <w:bookmarkEnd w:id="107"/>
    <w:bookmarkEnd w:id="108"/>
    <w:bookmarkEnd w:id="109"/>
    <w:bookmarkEnd w:id="110"/>
    <w:bookmarkEnd w:id="111"/>
    <w:bookmarkEnd w:id="112"/>
    <w:bookmarkEnd w:id="113"/>
    <w:p w14:paraId="0E807C6C" w14:textId="77777777" w:rsidR="00BD3B72" w:rsidRPr="00D7202A" w:rsidRDefault="00BD3B72" w:rsidP="00096377">
      <w:pPr>
        <w:widowControl/>
        <w:adjustRightInd w:val="0"/>
        <w:snapToGrid w:val="0"/>
        <w:spacing w:line="360" w:lineRule="auto"/>
        <w:rPr>
          <w:rFonts w:ascii="Book Antiqua" w:eastAsia="SimSun" w:hAnsi="Book Antiqua" w:cs="Times New Roman"/>
          <w:b/>
          <w:bCs/>
          <w:kern w:val="0"/>
          <w:sz w:val="24"/>
          <w:szCs w:val="24"/>
        </w:rPr>
      </w:pPr>
    </w:p>
    <w:p w14:paraId="303147F3"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rPr>
        <w:br w:type="page"/>
      </w:r>
    </w:p>
    <w:p w14:paraId="6DA20333" w14:textId="77777777" w:rsidR="00A30CBD" w:rsidRPr="00D7202A" w:rsidRDefault="00A30CBD" w:rsidP="00096377">
      <w:pPr>
        <w:widowControl/>
        <w:adjustRightInd w:val="0"/>
        <w:snapToGrid w:val="0"/>
        <w:spacing w:line="360" w:lineRule="auto"/>
        <w:rPr>
          <w:rFonts w:ascii="Book Antiqua" w:eastAsia="Times New Roman" w:hAnsi="Book Antiqua" w:cs="Times New Roman"/>
          <w:b/>
          <w:bCs/>
          <w:kern w:val="0"/>
          <w:sz w:val="24"/>
          <w:szCs w:val="24"/>
          <w:u w:val="single"/>
          <w:lang w:eastAsia="tr-TR"/>
        </w:rPr>
      </w:pPr>
      <w:r w:rsidRPr="00D7202A">
        <w:rPr>
          <w:rFonts w:ascii="Book Antiqua" w:eastAsia="Times New Roman" w:hAnsi="Book Antiqua" w:cs="Times New Roman"/>
          <w:b/>
          <w:bCs/>
          <w:kern w:val="0"/>
          <w:sz w:val="24"/>
          <w:szCs w:val="24"/>
          <w:lang w:eastAsia="tr-TR"/>
        </w:rPr>
        <w:lastRenderedPageBreak/>
        <w:t>Abstract</w:t>
      </w:r>
    </w:p>
    <w:p w14:paraId="7B61B821" w14:textId="62B67009" w:rsidR="00A30CBD" w:rsidRPr="00D7202A" w:rsidRDefault="00A30CBD" w:rsidP="00096377">
      <w:pPr>
        <w:widowControl/>
        <w:adjustRightInd w:val="0"/>
        <w:snapToGrid w:val="0"/>
        <w:spacing w:line="360" w:lineRule="auto"/>
        <w:rPr>
          <w:rFonts w:ascii="Book Antiqua" w:eastAsia="Times New Roman" w:hAnsi="Book Antiqua" w:cs="Times New Roman"/>
          <w:bCs/>
          <w:kern w:val="0"/>
          <w:sz w:val="24"/>
          <w:szCs w:val="24"/>
          <w:u w:val="single"/>
          <w:lang w:eastAsia="tr-TR"/>
        </w:rPr>
      </w:pPr>
      <w:r w:rsidRPr="00D7202A">
        <w:rPr>
          <w:rFonts w:ascii="Book Antiqua" w:eastAsia="Times New Roman" w:hAnsi="Book Antiqua" w:cs="Times New Roman"/>
          <w:b/>
          <w:bCs/>
          <w:kern w:val="0"/>
          <w:sz w:val="24"/>
          <w:szCs w:val="24"/>
          <w:lang w:eastAsia="tr-TR"/>
        </w:rPr>
        <w:t xml:space="preserve">AIM: </w:t>
      </w:r>
      <w:r w:rsidRPr="00D7202A">
        <w:rPr>
          <w:rFonts w:ascii="Book Antiqua" w:eastAsia="Times New Roman" w:hAnsi="Book Antiqua" w:cs="Times New Roman"/>
          <w:bCs/>
          <w:kern w:val="0"/>
          <w:sz w:val="24"/>
          <w:szCs w:val="24"/>
          <w:lang w:eastAsia="tr-TR"/>
        </w:rPr>
        <w:t>To determine the prognostic risk factors of gastrointestinal bleeding in emergen</w:t>
      </w:r>
      <w:r w:rsidR="00994FF4" w:rsidRPr="00D7202A">
        <w:rPr>
          <w:rFonts w:ascii="Book Antiqua" w:eastAsia="Times New Roman" w:hAnsi="Book Antiqua" w:cs="Times New Roman"/>
          <w:bCs/>
          <w:kern w:val="0"/>
          <w:sz w:val="24"/>
          <w:szCs w:val="24"/>
          <w:lang w:eastAsia="tr-TR"/>
        </w:rPr>
        <w:t xml:space="preserve">cy department </w:t>
      </w:r>
      <w:r w:rsidRPr="00D7202A">
        <w:rPr>
          <w:rFonts w:ascii="Book Antiqua" w:eastAsia="Times New Roman" w:hAnsi="Book Antiqua" w:cs="Times New Roman"/>
          <w:bCs/>
          <w:kern w:val="0"/>
          <w:sz w:val="24"/>
          <w:szCs w:val="24"/>
          <w:lang w:eastAsia="tr-TR"/>
        </w:rPr>
        <w:t>cases.</w:t>
      </w:r>
    </w:p>
    <w:p w14:paraId="6EE1CCE3" w14:textId="77777777" w:rsidR="00A30CBD" w:rsidRPr="00D7202A" w:rsidRDefault="00A30CBD" w:rsidP="00096377">
      <w:pPr>
        <w:widowControl/>
        <w:adjustRightInd w:val="0"/>
        <w:snapToGrid w:val="0"/>
        <w:spacing w:line="360" w:lineRule="auto"/>
        <w:rPr>
          <w:rFonts w:ascii="Book Antiqua" w:eastAsia="Times New Roman" w:hAnsi="Book Antiqua" w:cs="Times New Roman"/>
          <w:b/>
          <w:bCs/>
          <w:kern w:val="0"/>
          <w:sz w:val="24"/>
          <w:szCs w:val="24"/>
          <w:lang w:eastAsia="tr-TR"/>
        </w:rPr>
      </w:pPr>
    </w:p>
    <w:p w14:paraId="677E06E4" w14:textId="21D8B0EE" w:rsidR="00A30CBD" w:rsidRPr="00D7202A" w:rsidRDefault="00A30CBD" w:rsidP="00096377">
      <w:pPr>
        <w:widowControl/>
        <w:adjustRightInd w:val="0"/>
        <w:snapToGrid w:val="0"/>
        <w:spacing w:line="360" w:lineRule="auto"/>
        <w:rPr>
          <w:rFonts w:ascii="Book Antiqua" w:eastAsia="Times New Roman" w:hAnsi="Book Antiqua" w:cs="Calibri"/>
          <w:kern w:val="0"/>
          <w:sz w:val="24"/>
          <w:szCs w:val="24"/>
          <w:u w:val="single"/>
          <w:lang w:eastAsia="tr-TR"/>
        </w:rPr>
      </w:pPr>
      <w:r w:rsidRPr="00D7202A">
        <w:rPr>
          <w:rFonts w:ascii="Book Antiqua" w:eastAsia="Times New Roman" w:hAnsi="Book Antiqua" w:cs="Times New Roman"/>
          <w:b/>
          <w:bCs/>
          <w:kern w:val="0"/>
          <w:sz w:val="24"/>
          <w:szCs w:val="24"/>
          <w:lang w:eastAsia="tr-TR"/>
        </w:rPr>
        <w:t xml:space="preserve">METHODS: </w:t>
      </w:r>
      <w:r w:rsidRPr="00D7202A">
        <w:rPr>
          <w:rFonts w:ascii="Book Antiqua" w:eastAsia="Times New Roman" w:hAnsi="Book Antiqua" w:cs="Times New Roman"/>
          <w:bCs/>
          <w:kern w:val="0"/>
          <w:sz w:val="24"/>
          <w:szCs w:val="24"/>
          <w:lang w:eastAsia="tr-TR"/>
        </w:rPr>
        <w:t>The trial was a retrospective single-center study involving 600 patients over 18-years-old and carried out with approval by the</w:t>
      </w:r>
      <w:r w:rsidR="00994FF4" w:rsidRPr="00D7202A">
        <w:rPr>
          <w:rFonts w:ascii="Book Antiqua" w:eastAsia="Times New Roman" w:hAnsi="Book Antiqua" w:cs="Times New Roman"/>
          <w:bCs/>
          <w:kern w:val="0"/>
          <w:sz w:val="24"/>
          <w:szCs w:val="24"/>
          <w:lang w:eastAsia="tr-TR"/>
        </w:rPr>
        <w:t xml:space="preserve"> Institutional Ethics</w:t>
      </w:r>
      <w:r w:rsidRPr="00D7202A">
        <w:rPr>
          <w:rFonts w:ascii="Book Antiqua" w:eastAsia="Times New Roman" w:hAnsi="Book Antiqua" w:cs="Times New Roman"/>
          <w:bCs/>
          <w:kern w:val="0"/>
          <w:sz w:val="24"/>
          <w:szCs w:val="24"/>
          <w:lang w:eastAsia="tr-TR"/>
        </w:rPr>
        <w:t xml:space="preserve"> </w:t>
      </w:r>
      <w:r w:rsidR="00994FF4" w:rsidRPr="00D7202A">
        <w:rPr>
          <w:rFonts w:ascii="Book Antiqua" w:eastAsia="Times New Roman" w:hAnsi="Book Antiqua" w:cs="Times New Roman"/>
          <w:bCs/>
          <w:kern w:val="0"/>
          <w:sz w:val="24"/>
          <w:szCs w:val="24"/>
          <w:lang w:eastAsia="tr-TR"/>
        </w:rPr>
        <w:t>Committee</w:t>
      </w:r>
      <w:r w:rsidRPr="00D7202A">
        <w:rPr>
          <w:rFonts w:ascii="Book Antiqua" w:eastAsia="Times New Roman" w:hAnsi="Book Antiqua" w:cs="Times New Roman"/>
          <w:bCs/>
          <w:kern w:val="0"/>
          <w:sz w:val="24"/>
          <w:szCs w:val="24"/>
          <w:lang w:eastAsia="tr-TR"/>
        </w:rPr>
        <w:t>. Patient data included demographic characteristics, symptoms at admission, past medical history, vital signs, laboratory results, endoscopy and colonoscopy results, length of hospital stay, need of intensive care unit (ICU) admission, and mortality. Mortality rate was the principal endpoint of the study, while duration of hospital stay, required interventional treatment, and admission to the ICU were secondary endpoints.</w:t>
      </w:r>
    </w:p>
    <w:p w14:paraId="68DB3E5B" w14:textId="77777777" w:rsidR="00A30CBD" w:rsidRPr="00D7202A" w:rsidRDefault="00A30CBD" w:rsidP="00096377">
      <w:pPr>
        <w:widowControl/>
        <w:adjustRightInd w:val="0"/>
        <w:snapToGrid w:val="0"/>
        <w:spacing w:line="360" w:lineRule="auto"/>
        <w:rPr>
          <w:rFonts w:ascii="Book Antiqua" w:eastAsia="Times New Roman" w:hAnsi="Book Antiqua" w:cs="Times New Roman"/>
          <w:b/>
          <w:bCs/>
          <w:kern w:val="0"/>
          <w:sz w:val="24"/>
          <w:szCs w:val="24"/>
          <w:lang w:eastAsia="tr-TR"/>
        </w:rPr>
      </w:pPr>
    </w:p>
    <w:p w14:paraId="3DF4079E" w14:textId="0F9D6EFD" w:rsidR="00A30CBD" w:rsidRPr="00D7202A" w:rsidRDefault="00A30CBD" w:rsidP="00096377">
      <w:pPr>
        <w:widowControl/>
        <w:adjustRightInd w:val="0"/>
        <w:snapToGrid w:val="0"/>
        <w:spacing w:line="360" w:lineRule="auto"/>
        <w:rPr>
          <w:rFonts w:ascii="Book Antiqua" w:eastAsia="Times New Roman" w:hAnsi="Book Antiqua" w:cs="Times New Roman"/>
          <w:bCs/>
          <w:kern w:val="0"/>
          <w:sz w:val="24"/>
          <w:szCs w:val="24"/>
          <w:lang w:eastAsia="tr-TR"/>
        </w:rPr>
      </w:pPr>
      <w:r w:rsidRPr="00D7202A">
        <w:rPr>
          <w:rFonts w:ascii="Book Antiqua" w:eastAsia="Times New Roman" w:hAnsi="Book Antiqua" w:cs="Times New Roman"/>
          <w:b/>
          <w:bCs/>
          <w:kern w:val="0"/>
          <w:sz w:val="24"/>
          <w:szCs w:val="24"/>
          <w:lang w:eastAsia="tr-TR"/>
        </w:rPr>
        <w:t xml:space="preserve">RESULTS: </w:t>
      </w:r>
      <w:r w:rsidRPr="00D7202A">
        <w:rPr>
          <w:rFonts w:ascii="Book Antiqua" w:eastAsia="Times New Roman" w:hAnsi="Book Antiqua" w:cs="Times New Roman"/>
          <w:bCs/>
          <w:kern w:val="0"/>
          <w:sz w:val="24"/>
          <w:szCs w:val="24"/>
          <w:lang w:eastAsia="tr-TR"/>
        </w:rPr>
        <w:t xml:space="preserve">The mean age of patients was 61.92-years-old. Among the 600 total patients, 363 (60.5%) underwent upper gastrointestinal endoscopy and the most frequent diagnoses were duodenal ulcer (19.2%) and gastric ulcer (12.8%). One-hundred-and-fifteen (19.2%) patients required endoscopic treatment, 20 (3.3%) required surgical treatment, and 5 (0.8%) required angiographic embolization. The mean length of hospital stay was 5.21 ± 5.85 </w:t>
      </w:r>
      <w:r w:rsidR="00994FF4" w:rsidRPr="00D7202A">
        <w:rPr>
          <w:rFonts w:ascii="Book Antiqua" w:hAnsi="Book Antiqua" w:cs="Times New Roman" w:hint="eastAsia"/>
          <w:bCs/>
          <w:kern w:val="0"/>
          <w:sz w:val="24"/>
          <w:szCs w:val="24"/>
        </w:rPr>
        <w:t>d</w:t>
      </w:r>
      <w:r w:rsidRPr="00D7202A">
        <w:rPr>
          <w:rFonts w:ascii="Book Antiqua" w:eastAsia="Times New Roman" w:hAnsi="Book Antiqua" w:cs="Times New Roman"/>
          <w:bCs/>
          <w:kern w:val="0"/>
          <w:sz w:val="24"/>
          <w:szCs w:val="24"/>
          <w:lang w:eastAsia="tr-TR"/>
        </w:rPr>
        <w:t>. The mortality rate was 6.3%. The ICU admission rate was 5.3%. Patients with syncope, higher blood glucose levels, and coronary artery disease had significantly higher ICU admission rates (</w:t>
      </w:r>
      <w:r w:rsidRPr="00D7202A">
        <w:rPr>
          <w:rFonts w:ascii="Book Antiqua" w:eastAsia="Times New Roman" w:hAnsi="Book Antiqua" w:cs="Times New Roman"/>
          <w:bCs/>
          <w:i/>
          <w:kern w:val="0"/>
          <w:sz w:val="24"/>
          <w:szCs w:val="24"/>
          <w:lang w:eastAsia="tr-TR"/>
        </w:rPr>
        <w:t xml:space="preserve">P </w:t>
      </w:r>
      <w:r w:rsidRPr="00D7202A">
        <w:rPr>
          <w:rFonts w:ascii="Book Antiqua" w:eastAsia="Times New Roman" w:hAnsi="Book Antiqua" w:cs="Times New Roman"/>
          <w:bCs/>
          <w:kern w:val="0"/>
          <w:sz w:val="24"/>
          <w:szCs w:val="24"/>
          <w:lang w:eastAsia="tr-TR"/>
        </w:rPr>
        <w:t xml:space="preserve">= 0.029, </w:t>
      </w:r>
      <w:r w:rsidRPr="00D7202A">
        <w:rPr>
          <w:rFonts w:ascii="Book Antiqua" w:eastAsia="Times New Roman" w:hAnsi="Book Antiqua" w:cs="Times New Roman"/>
          <w:bCs/>
          <w:i/>
          <w:kern w:val="0"/>
          <w:sz w:val="24"/>
          <w:szCs w:val="24"/>
          <w:lang w:eastAsia="tr-TR"/>
        </w:rPr>
        <w:t xml:space="preserve">P </w:t>
      </w:r>
      <w:r w:rsidRPr="00D7202A">
        <w:rPr>
          <w:rFonts w:ascii="Book Antiqua" w:eastAsia="Times New Roman" w:hAnsi="Book Antiqua" w:cs="Times New Roman"/>
          <w:bCs/>
          <w:kern w:val="0"/>
          <w:sz w:val="24"/>
          <w:szCs w:val="24"/>
          <w:lang w:eastAsia="tr-TR"/>
        </w:rPr>
        <w:t xml:space="preserve">= 0.043, and </w:t>
      </w:r>
      <w:r w:rsidRPr="00D7202A">
        <w:rPr>
          <w:rFonts w:ascii="Book Antiqua" w:eastAsia="Times New Roman" w:hAnsi="Book Antiqua" w:cs="Times New Roman"/>
          <w:bCs/>
          <w:i/>
          <w:kern w:val="0"/>
          <w:sz w:val="24"/>
          <w:szCs w:val="24"/>
          <w:lang w:eastAsia="tr-TR"/>
        </w:rPr>
        <w:t>P</w:t>
      </w:r>
      <w:r w:rsidRPr="00D7202A">
        <w:rPr>
          <w:rFonts w:ascii="Book Antiqua" w:eastAsia="Times New Roman" w:hAnsi="Book Antiqua" w:cs="Times New Roman"/>
          <w:bCs/>
          <w:kern w:val="0"/>
          <w:sz w:val="24"/>
          <w:szCs w:val="24"/>
          <w:lang w:eastAsia="tr-TR"/>
        </w:rPr>
        <w:t xml:space="preserve"> = 0.002, respectively). Patients with low thrombocyte levels, high creatinine, high international normalized ratio, and high serum transaminase levels had significantly longer hospital stay (</w:t>
      </w:r>
      <w:r w:rsidRPr="00D7202A">
        <w:rPr>
          <w:rFonts w:ascii="Book Antiqua" w:eastAsia="Times New Roman" w:hAnsi="Book Antiqua" w:cs="Times New Roman"/>
          <w:bCs/>
          <w:i/>
          <w:kern w:val="0"/>
          <w:sz w:val="24"/>
          <w:szCs w:val="24"/>
          <w:lang w:eastAsia="tr-TR"/>
        </w:rPr>
        <w:t xml:space="preserve">P </w:t>
      </w:r>
      <w:r w:rsidRPr="00D7202A">
        <w:rPr>
          <w:rFonts w:ascii="Book Antiqua" w:eastAsia="Times New Roman" w:hAnsi="Book Antiqua" w:cs="Times New Roman"/>
          <w:bCs/>
          <w:kern w:val="0"/>
          <w:sz w:val="24"/>
          <w:szCs w:val="24"/>
          <w:lang w:eastAsia="tr-TR"/>
        </w:rPr>
        <w:t xml:space="preserve">= 0.02, </w:t>
      </w:r>
      <w:r w:rsidRPr="00D7202A">
        <w:rPr>
          <w:rFonts w:ascii="Book Antiqua" w:eastAsia="Times New Roman" w:hAnsi="Book Antiqua" w:cs="Times New Roman"/>
          <w:bCs/>
          <w:i/>
          <w:kern w:val="0"/>
          <w:sz w:val="24"/>
          <w:szCs w:val="24"/>
          <w:lang w:eastAsia="tr-TR"/>
        </w:rPr>
        <w:t xml:space="preserve">P </w:t>
      </w:r>
      <w:r w:rsidRPr="00D7202A">
        <w:rPr>
          <w:rFonts w:ascii="Book Antiqua" w:eastAsia="Times New Roman" w:hAnsi="Book Antiqua" w:cs="Times New Roman"/>
          <w:bCs/>
          <w:kern w:val="0"/>
          <w:sz w:val="24"/>
          <w:szCs w:val="24"/>
          <w:lang w:eastAsia="tr-TR"/>
        </w:rPr>
        <w:t xml:space="preserve">= 0.001, </w:t>
      </w:r>
      <w:r w:rsidRPr="00D7202A">
        <w:rPr>
          <w:rFonts w:ascii="Book Antiqua" w:eastAsia="Times New Roman" w:hAnsi="Book Antiqua" w:cs="Times New Roman"/>
          <w:bCs/>
          <w:i/>
          <w:kern w:val="0"/>
          <w:sz w:val="24"/>
          <w:szCs w:val="24"/>
          <w:lang w:eastAsia="tr-TR"/>
        </w:rPr>
        <w:t xml:space="preserve">P </w:t>
      </w:r>
      <w:r w:rsidRPr="00D7202A">
        <w:rPr>
          <w:rFonts w:ascii="Book Antiqua" w:eastAsia="Times New Roman" w:hAnsi="Book Antiqua" w:cs="Times New Roman"/>
          <w:bCs/>
          <w:kern w:val="0"/>
          <w:sz w:val="24"/>
          <w:szCs w:val="24"/>
          <w:lang w:eastAsia="tr-TR"/>
        </w:rPr>
        <w:t xml:space="preserve">= 0.019, and </w:t>
      </w:r>
      <w:r w:rsidRPr="00D7202A">
        <w:rPr>
          <w:rFonts w:ascii="Book Antiqua" w:eastAsia="Times New Roman" w:hAnsi="Book Antiqua" w:cs="Times New Roman"/>
          <w:bCs/>
          <w:i/>
          <w:kern w:val="0"/>
          <w:sz w:val="24"/>
          <w:szCs w:val="24"/>
          <w:lang w:eastAsia="tr-TR"/>
        </w:rPr>
        <w:t>P</w:t>
      </w:r>
      <w:r w:rsidR="00994FF4" w:rsidRPr="00D7202A">
        <w:rPr>
          <w:rFonts w:ascii="Book Antiqua" w:hAnsi="Book Antiqua" w:cs="Times New Roman" w:hint="eastAsia"/>
          <w:bCs/>
          <w:i/>
          <w:kern w:val="0"/>
          <w:sz w:val="24"/>
          <w:szCs w:val="24"/>
        </w:rPr>
        <w:t xml:space="preserve"> </w:t>
      </w:r>
      <w:r w:rsidRPr="00D7202A">
        <w:rPr>
          <w:rFonts w:ascii="Book Antiqua" w:eastAsia="Times New Roman" w:hAnsi="Book Antiqua" w:cs="Times New Roman"/>
          <w:bCs/>
          <w:kern w:val="0"/>
          <w:sz w:val="24"/>
          <w:szCs w:val="24"/>
          <w:lang w:eastAsia="tr-TR"/>
        </w:rPr>
        <w:t xml:space="preserve">= 0.005, respectively). </w:t>
      </w:r>
      <w:r w:rsidRPr="00D7202A">
        <w:rPr>
          <w:rFonts w:ascii="Book Antiqua" w:eastAsia="SimSun" w:hAnsi="Book Antiqua" w:cs="Times New Roman"/>
          <w:kern w:val="0"/>
          <w:sz w:val="24"/>
          <w:szCs w:val="24"/>
          <w:lang w:eastAsia="en-US"/>
        </w:rPr>
        <w:t xml:space="preserve">Patients who died had significantly higher </w:t>
      </w:r>
      <w:r w:rsidRPr="00D7202A">
        <w:rPr>
          <w:rFonts w:ascii="Book Antiqua" w:eastAsia="Times New Roman" w:hAnsi="Book Antiqua" w:cs="Times New Roman"/>
          <w:bCs/>
          <w:kern w:val="0"/>
          <w:sz w:val="24"/>
          <w:szCs w:val="24"/>
          <w:lang w:eastAsia="tr-TR"/>
        </w:rPr>
        <w:t>serum blood urea nitrogen and creatinine levels (</w:t>
      </w:r>
      <w:r w:rsidRPr="00D7202A">
        <w:rPr>
          <w:rFonts w:ascii="Book Antiqua" w:eastAsia="Times New Roman" w:hAnsi="Book Antiqua" w:cs="Times New Roman"/>
          <w:bCs/>
          <w:i/>
          <w:kern w:val="0"/>
          <w:sz w:val="24"/>
          <w:szCs w:val="24"/>
          <w:lang w:eastAsia="tr-TR"/>
        </w:rPr>
        <w:t>P</w:t>
      </w:r>
      <w:r w:rsidRPr="00D7202A">
        <w:rPr>
          <w:rFonts w:ascii="Book Antiqua" w:eastAsia="Times New Roman" w:hAnsi="Book Antiqua" w:cs="Times New Roman"/>
          <w:bCs/>
          <w:kern w:val="0"/>
          <w:sz w:val="24"/>
          <w:szCs w:val="24"/>
          <w:lang w:eastAsia="tr-TR"/>
        </w:rPr>
        <w:t xml:space="preserve"> = 0.016 and </w:t>
      </w:r>
      <w:r w:rsidRPr="00D7202A">
        <w:rPr>
          <w:rFonts w:ascii="Book Antiqua" w:eastAsia="Times New Roman" w:hAnsi="Book Antiqua" w:cs="Times New Roman"/>
          <w:bCs/>
          <w:i/>
          <w:kern w:val="0"/>
          <w:sz w:val="24"/>
          <w:szCs w:val="24"/>
          <w:lang w:eastAsia="tr-TR"/>
        </w:rPr>
        <w:t>P</w:t>
      </w:r>
      <w:r w:rsidRPr="00D7202A">
        <w:rPr>
          <w:rFonts w:ascii="Book Antiqua" w:eastAsia="Times New Roman" w:hAnsi="Book Antiqua" w:cs="Times New Roman"/>
          <w:bCs/>
          <w:kern w:val="0"/>
          <w:sz w:val="24"/>
          <w:szCs w:val="24"/>
          <w:lang w:eastAsia="tr-TR"/>
        </w:rPr>
        <w:t xml:space="preserve"> = 0.038), and significantly lower mean blood pressure and oxygen saturation (</w:t>
      </w:r>
      <w:r w:rsidRPr="00D7202A">
        <w:rPr>
          <w:rFonts w:ascii="Book Antiqua" w:eastAsia="Times New Roman" w:hAnsi="Book Antiqua" w:cs="Times New Roman"/>
          <w:bCs/>
          <w:i/>
          <w:kern w:val="0"/>
          <w:sz w:val="24"/>
          <w:szCs w:val="24"/>
          <w:lang w:eastAsia="tr-TR"/>
        </w:rPr>
        <w:t>P</w:t>
      </w:r>
      <w:r w:rsidRPr="00D7202A">
        <w:rPr>
          <w:rFonts w:ascii="Book Antiqua" w:eastAsia="Times New Roman" w:hAnsi="Book Antiqua" w:cs="Times New Roman"/>
          <w:bCs/>
          <w:kern w:val="0"/>
          <w:sz w:val="24"/>
          <w:szCs w:val="24"/>
          <w:lang w:eastAsia="tr-TR"/>
        </w:rPr>
        <w:t xml:space="preserve"> = 0.004 and </w:t>
      </w:r>
      <w:r w:rsidRPr="00D7202A">
        <w:rPr>
          <w:rFonts w:ascii="Book Antiqua" w:eastAsia="Times New Roman" w:hAnsi="Book Antiqua" w:cs="Times New Roman"/>
          <w:bCs/>
          <w:i/>
          <w:kern w:val="0"/>
          <w:sz w:val="24"/>
          <w:szCs w:val="24"/>
          <w:lang w:eastAsia="tr-TR"/>
        </w:rPr>
        <w:t>P</w:t>
      </w:r>
      <w:r w:rsidRPr="00D7202A">
        <w:rPr>
          <w:rFonts w:ascii="Book Antiqua" w:eastAsia="Times New Roman" w:hAnsi="Book Antiqua" w:cs="Times New Roman"/>
          <w:bCs/>
          <w:kern w:val="0"/>
          <w:sz w:val="24"/>
          <w:szCs w:val="24"/>
          <w:lang w:eastAsia="tr-TR"/>
        </w:rPr>
        <w:t xml:space="preserve"> = 0.049). Malignancy and low Glasgow coma scale (GCS) were independent predictive factors of mortality.</w:t>
      </w:r>
    </w:p>
    <w:p w14:paraId="55D51B14" w14:textId="77777777" w:rsidR="00A30CBD" w:rsidRPr="00D7202A" w:rsidRDefault="00A30CBD" w:rsidP="00096377">
      <w:pPr>
        <w:widowControl/>
        <w:adjustRightInd w:val="0"/>
        <w:snapToGrid w:val="0"/>
        <w:spacing w:line="360" w:lineRule="auto"/>
        <w:rPr>
          <w:rFonts w:ascii="Book Antiqua" w:eastAsia="Times New Roman" w:hAnsi="Book Antiqua" w:cs="Times New Roman"/>
          <w:b/>
          <w:bCs/>
          <w:kern w:val="0"/>
          <w:sz w:val="24"/>
          <w:szCs w:val="24"/>
          <w:lang w:eastAsia="tr-TR"/>
        </w:rPr>
      </w:pPr>
    </w:p>
    <w:p w14:paraId="6B7CB092" w14:textId="77777777" w:rsidR="00A30CBD" w:rsidRPr="00D7202A" w:rsidRDefault="00A30CBD" w:rsidP="00096377">
      <w:pPr>
        <w:widowControl/>
        <w:adjustRightInd w:val="0"/>
        <w:snapToGrid w:val="0"/>
        <w:spacing w:line="360" w:lineRule="auto"/>
        <w:rPr>
          <w:rFonts w:ascii="Book Antiqua" w:hAnsi="Book Antiqua" w:cs="Times New Roman"/>
          <w:bCs/>
          <w:kern w:val="0"/>
          <w:sz w:val="24"/>
          <w:szCs w:val="24"/>
        </w:rPr>
      </w:pPr>
      <w:r w:rsidRPr="00D7202A">
        <w:rPr>
          <w:rFonts w:ascii="Book Antiqua" w:eastAsia="Times New Roman" w:hAnsi="Book Antiqua" w:cs="Times New Roman"/>
          <w:b/>
          <w:bCs/>
          <w:kern w:val="0"/>
          <w:sz w:val="24"/>
          <w:szCs w:val="24"/>
          <w:lang w:eastAsia="tr-TR"/>
        </w:rPr>
        <w:lastRenderedPageBreak/>
        <w:t xml:space="preserve">CONCLUSION: </w:t>
      </w:r>
      <w:r w:rsidRPr="00D7202A">
        <w:rPr>
          <w:rFonts w:ascii="Book Antiqua" w:eastAsia="Times New Roman" w:hAnsi="Book Antiqua" w:cs="Times New Roman"/>
          <w:bCs/>
          <w:kern w:val="0"/>
          <w:sz w:val="24"/>
          <w:szCs w:val="24"/>
          <w:lang w:eastAsia="tr-TR"/>
        </w:rPr>
        <w:t xml:space="preserve">Prognostic factors for gastrointestinal bleeding in emergency room cases are malignancy, hypotension on admission, low GCS, and impaired kidney function. </w:t>
      </w:r>
    </w:p>
    <w:p w14:paraId="25B795C9" w14:textId="77777777" w:rsidR="00994FF4" w:rsidRPr="00D7202A" w:rsidRDefault="00994FF4" w:rsidP="00096377">
      <w:pPr>
        <w:widowControl/>
        <w:adjustRightInd w:val="0"/>
        <w:snapToGrid w:val="0"/>
        <w:spacing w:line="360" w:lineRule="auto"/>
        <w:rPr>
          <w:rFonts w:ascii="Book Antiqua" w:hAnsi="Book Antiqua" w:cs="Times New Roman"/>
          <w:bCs/>
          <w:kern w:val="0"/>
          <w:sz w:val="24"/>
          <w:szCs w:val="24"/>
        </w:rPr>
      </w:pPr>
    </w:p>
    <w:p w14:paraId="298EB6DE"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r w:rsidRPr="00D7202A">
        <w:rPr>
          <w:rFonts w:ascii="Book Antiqua" w:eastAsia="Times New Roman" w:hAnsi="Book Antiqua" w:cs="Times New Roman"/>
          <w:b/>
          <w:bCs/>
          <w:kern w:val="0"/>
          <w:sz w:val="24"/>
          <w:szCs w:val="24"/>
          <w:lang w:eastAsia="tr-TR"/>
        </w:rPr>
        <w:t xml:space="preserve">Key words: </w:t>
      </w:r>
      <w:r w:rsidRPr="00D7202A">
        <w:rPr>
          <w:rFonts w:ascii="Book Antiqua" w:eastAsia="Times New Roman" w:hAnsi="Book Antiqua" w:cs="Times New Roman"/>
          <w:bCs/>
          <w:kern w:val="0"/>
          <w:sz w:val="24"/>
          <w:szCs w:val="24"/>
          <w:lang w:eastAsia="tr-TR"/>
        </w:rPr>
        <w:t>Gastrointestinal bleeding; Poor prognosis; Mortality; Emergency department; Kidney function; Malignancy</w:t>
      </w:r>
    </w:p>
    <w:p w14:paraId="630A36CB" w14:textId="77777777" w:rsidR="00A30CBD" w:rsidRPr="00D7202A" w:rsidRDefault="00A30CBD" w:rsidP="00096377">
      <w:pPr>
        <w:widowControl/>
        <w:adjustRightInd w:val="0"/>
        <w:snapToGrid w:val="0"/>
        <w:spacing w:line="360" w:lineRule="auto"/>
        <w:rPr>
          <w:rFonts w:ascii="Book Antiqua" w:hAnsi="Book Antiqua" w:cs="Times New Roman"/>
          <w:bCs/>
          <w:kern w:val="0"/>
          <w:sz w:val="24"/>
          <w:szCs w:val="24"/>
        </w:rPr>
      </w:pPr>
    </w:p>
    <w:p w14:paraId="274C81D0" w14:textId="77777777" w:rsidR="00265D70" w:rsidRPr="00D7202A" w:rsidRDefault="00265D70" w:rsidP="00265D70">
      <w:pPr>
        <w:adjustRightInd w:val="0"/>
        <w:snapToGrid w:val="0"/>
        <w:spacing w:line="360" w:lineRule="auto"/>
        <w:rPr>
          <w:rFonts w:ascii="Book Antiqua" w:eastAsia="SimSun" w:hAnsi="Book Antiqua" w:cs="Times New Roman"/>
          <w:sz w:val="24"/>
          <w:szCs w:val="24"/>
        </w:rPr>
      </w:pPr>
      <w:bookmarkStart w:id="117" w:name="OLE_LINK363"/>
      <w:bookmarkStart w:id="118" w:name="OLE_LINK364"/>
      <w:bookmarkStart w:id="119" w:name="OLE_LINK359"/>
      <w:bookmarkStart w:id="120" w:name="OLE_LINK2"/>
      <w:bookmarkStart w:id="121" w:name="OLE_LINK1037"/>
      <w:bookmarkStart w:id="122" w:name="OLE_LINK1195"/>
      <w:bookmarkStart w:id="123" w:name="OLE_LINK1140"/>
      <w:bookmarkStart w:id="124" w:name="OLE_LINK1062"/>
      <w:bookmarkStart w:id="125" w:name="OLE_LINK1327"/>
      <w:bookmarkStart w:id="126" w:name="OLE_LINK1174"/>
      <w:bookmarkStart w:id="127" w:name="OLE_LINK1348"/>
      <w:bookmarkStart w:id="128" w:name="OLE_LINK1519"/>
      <w:bookmarkStart w:id="129" w:name="OLE_LINK1571"/>
      <w:bookmarkStart w:id="130" w:name="OLE_LINK1666"/>
      <w:bookmarkStart w:id="131" w:name="OLE_LINK11"/>
      <w:bookmarkStart w:id="132" w:name="OLE_LINK1438"/>
      <w:bookmarkStart w:id="133" w:name="OLE_LINK1375"/>
      <w:bookmarkStart w:id="134" w:name="OLE_LINK1429"/>
      <w:bookmarkStart w:id="135" w:name="OLE_LINK1497"/>
      <w:bookmarkStart w:id="136" w:name="OLE_LINK1581"/>
      <w:bookmarkStart w:id="137" w:name="OLE_LINK1356"/>
      <w:bookmarkStart w:id="138" w:name="OLE_LINK1469"/>
      <w:bookmarkStart w:id="139" w:name="OLE_LINK1546"/>
      <w:bookmarkStart w:id="140" w:name="OLE_LINK1694"/>
      <w:bookmarkStart w:id="141" w:name="OLE_LINK1727"/>
      <w:bookmarkStart w:id="142" w:name="OLE_LINK1797"/>
      <w:bookmarkStart w:id="143" w:name="OLE_LINK1887"/>
      <w:bookmarkStart w:id="144" w:name="OLE_LINK1975"/>
      <w:bookmarkStart w:id="145" w:name="OLE_LINK2186"/>
      <w:bookmarkStart w:id="146" w:name="OLE_LINK768"/>
      <w:bookmarkStart w:id="147" w:name="OLE_LINK2332"/>
      <w:bookmarkStart w:id="148" w:name="OLE_LINK2353"/>
      <w:bookmarkStart w:id="149" w:name="OLE_LINK2448"/>
      <w:bookmarkStart w:id="150" w:name="OLE_LINK2467"/>
      <w:bookmarkStart w:id="151" w:name="OLE_LINK2563"/>
      <w:bookmarkStart w:id="152" w:name="OLE_LINK2608"/>
      <w:bookmarkStart w:id="153" w:name="OLE_LINK2654"/>
      <w:bookmarkStart w:id="154" w:name="OLE_LINK2695"/>
      <w:bookmarkStart w:id="155" w:name="OLE_LINK2732"/>
      <w:bookmarkStart w:id="156" w:name="OLE_LINK2658"/>
      <w:bookmarkStart w:id="157" w:name="OLE_LINK2775"/>
      <w:bookmarkStart w:id="158" w:name="OLE_LINK52"/>
      <w:r w:rsidRPr="00D7202A">
        <w:rPr>
          <w:rFonts w:ascii="Book Antiqua" w:eastAsia="SimSun" w:hAnsi="Book Antiqua" w:cs="Times New Roman" w:hint="eastAsia"/>
          <w:b/>
          <w:sz w:val="24"/>
          <w:szCs w:val="24"/>
        </w:rPr>
        <w:t>©</w:t>
      </w:r>
      <w:r w:rsidRPr="00D7202A">
        <w:rPr>
          <w:rFonts w:ascii="Book Antiqua" w:eastAsia="SimSun" w:hAnsi="Book Antiqua" w:cs="Times New Roman"/>
          <w:b/>
          <w:sz w:val="24"/>
          <w:szCs w:val="24"/>
        </w:rPr>
        <w:t xml:space="preserve"> The Author(s) 201</w:t>
      </w:r>
      <w:r w:rsidRPr="00D7202A">
        <w:rPr>
          <w:rFonts w:ascii="Book Antiqua" w:eastAsia="SimSun" w:hAnsi="Book Antiqua" w:cs="Times New Roman" w:hint="eastAsia"/>
          <w:b/>
          <w:sz w:val="24"/>
          <w:szCs w:val="24"/>
        </w:rPr>
        <w:t>6</w:t>
      </w:r>
      <w:r w:rsidRPr="00D7202A">
        <w:rPr>
          <w:rFonts w:ascii="Book Antiqua" w:eastAsia="SimSun" w:hAnsi="Book Antiqua" w:cs="Times New Roman"/>
          <w:b/>
          <w:sz w:val="24"/>
          <w:szCs w:val="24"/>
        </w:rPr>
        <w:t>.</w:t>
      </w:r>
      <w:r w:rsidRPr="00D7202A">
        <w:rPr>
          <w:rFonts w:ascii="Book Antiqua" w:eastAsia="SimSun" w:hAnsi="Book Antiqua" w:cs="Times New Roman"/>
          <w:sz w:val="24"/>
          <w:szCs w:val="24"/>
        </w:rPr>
        <w:t xml:space="preserve"> Published by Baishideng Publishing Group Inc. All rights reserved.</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14:paraId="55D27ADF" w14:textId="77777777" w:rsidR="00265D70" w:rsidRPr="00D7202A" w:rsidRDefault="00265D70" w:rsidP="00096377">
      <w:pPr>
        <w:widowControl/>
        <w:adjustRightInd w:val="0"/>
        <w:snapToGrid w:val="0"/>
        <w:spacing w:line="360" w:lineRule="auto"/>
        <w:rPr>
          <w:rFonts w:ascii="Book Antiqua" w:hAnsi="Book Antiqua" w:cs="Times New Roman"/>
          <w:bCs/>
          <w:kern w:val="0"/>
          <w:sz w:val="24"/>
          <w:szCs w:val="24"/>
        </w:rPr>
      </w:pPr>
    </w:p>
    <w:p w14:paraId="19E4E2EA" w14:textId="77777777" w:rsidR="00A30CBD" w:rsidRPr="00D7202A" w:rsidRDefault="00A30CBD" w:rsidP="00096377">
      <w:pPr>
        <w:widowControl/>
        <w:adjustRightInd w:val="0"/>
        <w:snapToGrid w:val="0"/>
        <w:spacing w:line="360" w:lineRule="auto"/>
        <w:rPr>
          <w:rFonts w:ascii="Book Antiqua" w:eastAsia="Times New Roman" w:hAnsi="Book Antiqua" w:cs="Times New Roman"/>
          <w:bCs/>
          <w:kern w:val="0"/>
          <w:sz w:val="24"/>
          <w:szCs w:val="24"/>
          <w:lang w:eastAsia="tr-TR"/>
        </w:rPr>
      </w:pPr>
      <w:r w:rsidRPr="00D7202A">
        <w:rPr>
          <w:rFonts w:ascii="Book Antiqua" w:eastAsia="Times New Roman" w:hAnsi="Book Antiqua" w:cs="Times New Roman"/>
          <w:b/>
          <w:bCs/>
          <w:kern w:val="0"/>
          <w:sz w:val="24"/>
          <w:szCs w:val="24"/>
          <w:lang w:eastAsia="tr-TR"/>
        </w:rPr>
        <w:t xml:space="preserve">Core tip: </w:t>
      </w:r>
      <w:r w:rsidRPr="00D7202A">
        <w:rPr>
          <w:rFonts w:ascii="Book Antiqua" w:eastAsia="Times New Roman" w:hAnsi="Book Antiqua" w:cs="Times New Roman"/>
          <w:bCs/>
          <w:kern w:val="0"/>
          <w:sz w:val="24"/>
          <w:szCs w:val="24"/>
          <w:lang w:eastAsia="tr-TR"/>
        </w:rPr>
        <w:t>Early diagnosis and identification of patients at high risk of poor prognosis with gastrointestinal bleeding may increase survival rates. Identification of factors associated with prognosis based upon findings at admission to the emergency department will help to improve management of patients with gastrointestinal bleeding.</w:t>
      </w:r>
    </w:p>
    <w:p w14:paraId="6DDBE3D6" w14:textId="77777777" w:rsidR="0098641B" w:rsidRPr="00D7202A" w:rsidRDefault="0098641B" w:rsidP="00096377">
      <w:pPr>
        <w:widowControl/>
        <w:adjustRightInd w:val="0"/>
        <w:snapToGrid w:val="0"/>
        <w:spacing w:line="360" w:lineRule="auto"/>
        <w:rPr>
          <w:rFonts w:ascii="Book Antiqua" w:hAnsi="Book Antiqua" w:cs="Times New Roman"/>
          <w:bCs/>
          <w:kern w:val="0"/>
          <w:sz w:val="24"/>
          <w:szCs w:val="24"/>
        </w:rPr>
      </w:pPr>
    </w:p>
    <w:p w14:paraId="639BA370" w14:textId="15133ADD" w:rsidR="00265D70" w:rsidRPr="00D7202A" w:rsidRDefault="00A30CBD" w:rsidP="00265D70">
      <w:pPr>
        <w:adjustRightInd w:val="0"/>
        <w:snapToGrid w:val="0"/>
        <w:spacing w:line="360" w:lineRule="auto"/>
        <w:rPr>
          <w:rFonts w:ascii="Book Antiqua" w:eastAsia="SimSun" w:hAnsi="Book Antiqua" w:cs="Times New Roman"/>
          <w:sz w:val="24"/>
          <w:szCs w:val="24"/>
        </w:rPr>
      </w:pPr>
      <w:r w:rsidRPr="00D7202A">
        <w:rPr>
          <w:rFonts w:ascii="Book Antiqua" w:eastAsia="SimSun" w:hAnsi="Book Antiqua" w:cs="Times New Roman"/>
          <w:bCs/>
          <w:kern w:val="0"/>
          <w:sz w:val="24"/>
          <w:szCs w:val="24"/>
          <w:lang w:val="es-ES_tradnl"/>
        </w:rPr>
        <w:t xml:space="preserve">Kaya E, Karaca MA, Aldemir D, Ozmen MM. </w:t>
      </w:r>
      <w:r w:rsidR="00265D70" w:rsidRPr="00D7202A">
        <w:rPr>
          <w:rFonts w:ascii="Book Antiqua" w:eastAsia="SimSun" w:hAnsi="Book Antiqua" w:cs="Times New Roman"/>
          <w:bCs/>
          <w:kern w:val="0"/>
          <w:sz w:val="24"/>
          <w:szCs w:val="24"/>
        </w:rPr>
        <w:t>Predictors of poor outcome in gastrointestinal bleeding in emergency department</w:t>
      </w:r>
      <w:r w:rsidR="00265D70" w:rsidRPr="00D7202A">
        <w:rPr>
          <w:rFonts w:ascii="Book Antiqua" w:eastAsia="SimSun" w:hAnsi="Book Antiqua" w:cs="Times New Roman" w:hint="eastAsia"/>
          <w:bCs/>
          <w:kern w:val="0"/>
          <w:sz w:val="24"/>
          <w:szCs w:val="24"/>
        </w:rPr>
        <w:t>.</w:t>
      </w:r>
      <w:bookmarkStart w:id="159" w:name="OLE_LINK2756"/>
      <w:bookmarkStart w:id="160" w:name="OLE_LINK2349"/>
      <w:bookmarkStart w:id="161" w:name="OLE_LINK2413"/>
      <w:bookmarkStart w:id="162" w:name="OLE_LINK2287"/>
      <w:bookmarkStart w:id="163" w:name="OLE_LINK2309"/>
      <w:bookmarkStart w:id="164" w:name="OLE_LINK2329"/>
      <w:bookmarkStart w:id="165" w:name="OLE_LINK2285"/>
      <w:bookmarkStart w:id="166" w:name="OLE_LINK2245"/>
      <w:bookmarkStart w:id="167" w:name="OLE_LINK2212"/>
      <w:bookmarkStart w:id="168" w:name="OLE_LINK2178"/>
      <w:bookmarkStart w:id="169" w:name="OLE_LINK2039"/>
      <w:bookmarkStart w:id="170" w:name="OLE_LINK3369"/>
      <w:bookmarkStart w:id="171" w:name="OLE_LINK3314"/>
      <w:bookmarkStart w:id="172" w:name="OLE_LINK2028"/>
      <w:bookmarkStart w:id="173" w:name="OLE_LINK2206"/>
      <w:bookmarkStart w:id="174" w:name="OLE_LINK2158"/>
      <w:bookmarkStart w:id="175" w:name="OLE_LINK2074"/>
      <w:bookmarkStart w:id="176" w:name="OLE_LINK2176"/>
      <w:bookmarkStart w:id="177" w:name="OLE_LINK1942"/>
      <w:bookmarkStart w:id="178" w:name="OLE_LINK1917"/>
      <w:bookmarkStart w:id="179" w:name="OLE_LINK1875"/>
      <w:bookmarkStart w:id="180" w:name="OLE_LINK1869"/>
      <w:bookmarkStart w:id="181" w:name="OLE_LINK1796"/>
      <w:bookmarkStart w:id="182" w:name="OLE_LINK1719"/>
      <w:bookmarkStart w:id="183" w:name="OLE_LINK1802"/>
      <w:bookmarkStart w:id="184" w:name="OLE_LINK1369"/>
      <w:bookmarkStart w:id="185" w:name="OLE_LINK1236"/>
      <w:bookmarkStart w:id="186" w:name="OLE_LINK658"/>
      <w:bookmarkStart w:id="187" w:name="OLE_LINK699"/>
      <w:bookmarkStart w:id="188" w:name="OLE_LINK140"/>
      <w:bookmarkStart w:id="189" w:name="OLE_LINK111"/>
      <w:bookmarkStart w:id="190" w:name="OLE_LINK110"/>
      <w:bookmarkStart w:id="191" w:name="OLE_LINK47"/>
      <w:bookmarkStart w:id="192" w:name="OLE_LINK48"/>
      <w:bookmarkStart w:id="193" w:name="OLE_LINK199"/>
      <w:bookmarkStart w:id="194" w:name="OLE_LINK200"/>
      <w:bookmarkStart w:id="195" w:name="OLE_LINK196"/>
      <w:bookmarkStart w:id="196" w:name="OLE_LINK341"/>
      <w:bookmarkStart w:id="197" w:name="OLE_LINK377"/>
      <w:bookmarkStart w:id="198" w:name="OLE_LINK366"/>
      <w:bookmarkStart w:id="199" w:name="OLE_LINK1038"/>
      <w:bookmarkStart w:id="200" w:name="OLE_LINK1166"/>
      <w:bookmarkStart w:id="201" w:name="OLE_LINK1175"/>
      <w:bookmarkStart w:id="202" w:name="OLE_LINK1423"/>
      <w:bookmarkStart w:id="203" w:name="OLE_LINK1440"/>
      <w:bookmarkStart w:id="204" w:name="OLE_LINK1572"/>
      <w:bookmarkStart w:id="205" w:name="OLE_LINK1388"/>
      <w:bookmarkStart w:id="206" w:name="OLE_LINK1439"/>
      <w:bookmarkStart w:id="207" w:name="OLE_LINK16"/>
      <w:bookmarkStart w:id="208" w:name="OLE_LINK1381"/>
      <w:bookmarkStart w:id="209" w:name="OLE_LINK1442"/>
      <w:bookmarkStart w:id="210" w:name="OLE_LINK1500"/>
      <w:bookmarkStart w:id="211" w:name="OLE_LINK1681"/>
      <w:bookmarkStart w:id="212" w:name="OLE_LINK1712"/>
      <w:bookmarkStart w:id="213" w:name="OLE_LINK3321"/>
      <w:bookmarkStart w:id="214" w:name="OLE_LINK747"/>
      <w:bookmarkStart w:id="215" w:name="OLE_LINK2187"/>
      <w:bookmarkStart w:id="216" w:name="OLE_LINK2564"/>
      <w:bookmarkStart w:id="217" w:name="OLE_LINK2735"/>
      <w:bookmarkStart w:id="218" w:name="OLE_LINK57"/>
      <w:bookmarkStart w:id="219" w:name="OLE_LINK55"/>
      <w:r w:rsidR="00265D70" w:rsidRPr="00D7202A">
        <w:rPr>
          <w:rFonts w:ascii="Book Antiqua" w:eastAsia="SimSun" w:hAnsi="Book Antiqua" w:cs="Times New Roman"/>
          <w:i/>
          <w:sz w:val="24"/>
          <w:szCs w:val="24"/>
        </w:rPr>
        <w:t xml:space="preserve"> World J Gastroenterol </w:t>
      </w:r>
      <w:r w:rsidR="00265D70" w:rsidRPr="00D7202A">
        <w:rPr>
          <w:rFonts w:ascii="Book Antiqua" w:eastAsia="SimSun" w:hAnsi="Book Antiqua" w:cs="Times New Roman"/>
          <w:sz w:val="24"/>
          <w:szCs w:val="24"/>
        </w:rPr>
        <w:t>2016; In press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bookmarkEnd w:id="191"/>
    <w:bookmarkEnd w:id="192"/>
    <w:p w14:paraId="64D9DD7F" w14:textId="77777777" w:rsidR="00265D70" w:rsidRPr="00D7202A" w:rsidRDefault="00265D70" w:rsidP="00265D70">
      <w:pPr>
        <w:adjustRightInd w:val="0"/>
        <w:snapToGrid w:val="0"/>
        <w:spacing w:line="360" w:lineRule="auto"/>
        <w:rPr>
          <w:rFonts w:ascii="Book Antiqua" w:eastAsia="SimSun" w:hAnsi="Book Antiqua" w:cs="Times New Roman"/>
          <w:sz w:val="24"/>
          <w:szCs w:val="24"/>
        </w:rPr>
      </w:pPr>
    </w:p>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14:paraId="27C08038" w14:textId="4DA4054A"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rPr>
      </w:pPr>
    </w:p>
    <w:p w14:paraId="1F039CC4" w14:textId="77777777" w:rsidR="00A30CBD" w:rsidRPr="00D7202A" w:rsidRDefault="00A30CBD" w:rsidP="00096377">
      <w:pPr>
        <w:widowControl/>
        <w:adjustRightInd w:val="0"/>
        <w:snapToGrid w:val="0"/>
        <w:spacing w:line="360" w:lineRule="auto"/>
        <w:rPr>
          <w:rFonts w:ascii="Book Antiqua" w:eastAsia="Times New Roman" w:hAnsi="Book Antiqua" w:cs="Times New Roman"/>
          <w:bCs/>
          <w:kern w:val="0"/>
          <w:sz w:val="24"/>
          <w:szCs w:val="24"/>
          <w:lang w:eastAsia="tr-TR"/>
        </w:rPr>
      </w:pPr>
      <w:r w:rsidRPr="00D7202A">
        <w:rPr>
          <w:rFonts w:ascii="Book Antiqua" w:eastAsia="Times New Roman" w:hAnsi="Book Antiqua" w:cs="Times New Roman"/>
          <w:bCs/>
          <w:kern w:val="0"/>
          <w:sz w:val="24"/>
          <w:szCs w:val="24"/>
          <w:lang w:eastAsia="tr-TR"/>
        </w:rPr>
        <w:br w:type="page"/>
      </w:r>
    </w:p>
    <w:p w14:paraId="68A1DC6C"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r w:rsidRPr="00D7202A">
        <w:rPr>
          <w:rFonts w:ascii="Book Antiqua" w:eastAsia="SimSun" w:hAnsi="Book Antiqua" w:cs="Times New Roman"/>
          <w:b/>
          <w:bCs/>
          <w:kern w:val="0"/>
          <w:sz w:val="24"/>
          <w:szCs w:val="24"/>
          <w:lang w:eastAsia="en-US"/>
        </w:rPr>
        <w:lastRenderedPageBreak/>
        <w:t>INTRODUCTION</w:t>
      </w:r>
    </w:p>
    <w:p w14:paraId="2492178B" w14:textId="0FC76066"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Gastrointestinal (GI) bleeding is one of the clinical conditions </w:t>
      </w:r>
      <w:r w:rsidR="00265D70" w:rsidRPr="00D7202A">
        <w:rPr>
          <w:rFonts w:ascii="Book Antiqua" w:eastAsia="SimSun" w:hAnsi="Book Antiqua" w:cs="Times New Roman"/>
          <w:kern w:val="0"/>
          <w:sz w:val="24"/>
          <w:szCs w:val="24"/>
          <w:lang w:eastAsia="en-US"/>
        </w:rPr>
        <w:t>that results in approximately 7</w:t>
      </w:r>
      <w:r w:rsidRPr="00D7202A">
        <w:rPr>
          <w:rFonts w:ascii="Book Antiqua" w:eastAsia="SimSun" w:hAnsi="Book Antiqua" w:cs="Times New Roman"/>
          <w:kern w:val="0"/>
          <w:sz w:val="24"/>
          <w:szCs w:val="24"/>
          <w:lang w:eastAsia="en-US"/>
        </w:rPr>
        <w:t xml:space="preserve">000 admissions to emergency </w:t>
      </w:r>
      <w:r w:rsidR="00F3369E" w:rsidRPr="00D7202A">
        <w:rPr>
          <w:rFonts w:ascii="Book Antiqua" w:eastAsia="SimSun" w:hAnsi="Book Antiqua" w:cs="Times New Roman"/>
          <w:kern w:val="0"/>
          <w:sz w:val="24"/>
          <w:szCs w:val="24"/>
          <w:lang w:eastAsia="en-US"/>
        </w:rPr>
        <w:t xml:space="preserve">medicine </w:t>
      </w:r>
      <w:r w:rsidRPr="00D7202A">
        <w:rPr>
          <w:rFonts w:ascii="Book Antiqua" w:eastAsia="SimSun" w:hAnsi="Book Antiqua" w:cs="Times New Roman"/>
          <w:kern w:val="0"/>
          <w:sz w:val="24"/>
          <w:szCs w:val="24"/>
          <w:lang w:eastAsia="en-US"/>
        </w:rPr>
        <w:t>departments (EDs) annually</w:t>
      </w:r>
      <w:r w:rsidRPr="00D7202A">
        <w:rPr>
          <w:rFonts w:ascii="Book Antiqua" w:eastAsia="SimSun" w:hAnsi="Book Antiqua" w:cs="Times New Roman"/>
          <w:kern w:val="0"/>
          <w:sz w:val="24"/>
          <w:szCs w:val="24"/>
          <w:vertAlign w:val="superscript"/>
          <w:lang w:eastAsia="en-US"/>
        </w:rPr>
        <w:fldChar w:fldCharType="begin"/>
      </w:r>
      <w:r w:rsidRPr="00D7202A">
        <w:rPr>
          <w:rFonts w:ascii="Book Antiqua" w:eastAsia="SimSun" w:hAnsi="Book Antiqua" w:cs="Times New Roman"/>
          <w:kern w:val="0"/>
          <w:sz w:val="24"/>
          <w:szCs w:val="24"/>
          <w:vertAlign w:val="superscript"/>
          <w:lang w:eastAsia="en-US"/>
        </w:rPr>
        <w:instrText xml:space="preserve"> ADDIN EN.CITE &lt;EndNote&gt;&lt;Cite&gt;&lt;Year&gt;2008&lt;/Year&gt;&lt;RecNum&gt;35&lt;/RecNum&gt;&lt;DisplayText&gt;[1]&lt;/DisplayText&gt;&lt;record&gt;&lt;rec-number&gt;35&lt;/rec-number&gt;&lt;foreign-keys&gt;&lt;key app="EN" db-id="z5vawrsfqtzsf1efdpspxeeas5xzd2spp0ts" timestamp="1444945525"&gt;35&lt;/key&gt;&lt;/foreign-keys&gt;&lt;ref-type name="Report"&gt;27&lt;/ref-type&gt;&lt;contributors&gt;&lt;tertiary-authors&gt;&lt;author&gt;Scottish Intercollegiate Guidelines Network&lt;/author&gt;&lt;/tertiary-authors&gt;&lt;/contributors&gt;&lt;titles&gt;&lt;title&gt;&lt;style face="normal" font="default" size="100%"&gt;Management of acute upper and&lt;/style&gt;&lt;style face="normal" font="default" charset="162" size="100%"&gt;&lt;/style&gt;&lt;style face="normal" font="default" size="100%"&gt;lower gastrointestinal bleeding&lt;/style&gt;&lt;style face="normal" font="default" charset="162" size="100%"&gt; A national clinical guideline&lt;/style&gt;&lt;/title&gt;&lt;/titles&gt;&lt;dates&gt;&lt;year&gt;&lt;style face="normal" font="default" charset="162" size="100%"&gt;2008&lt;/style&gt;&lt;/year&gt;&lt;/dates&gt;&lt;urls&gt;&lt;/urls&gt;&lt;/record&gt;&lt;/Cite&gt;&lt;/EndNote&gt;</w:instrText>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kern w:val="0"/>
          <w:sz w:val="24"/>
          <w:szCs w:val="24"/>
          <w:vertAlign w:val="superscript"/>
          <w:lang w:eastAsia="en-US"/>
        </w:rPr>
        <w:t>[1]</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 Acute GI bleeding can be life threatening in some patients, and the overall rate of mortality for patients admitted with acute GI bleeding has been reported at 7% to 8.2%</w:t>
      </w:r>
      <w:r w:rsidRPr="00D7202A">
        <w:rPr>
          <w:rFonts w:ascii="Book Antiqua" w:eastAsia="SimSun" w:hAnsi="Book Antiqua" w:cs="Times New Roman"/>
          <w:kern w:val="0"/>
          <w:sz w:val="24"/>
          <w:szCs w:val="24"/>
          <w:vertAlign w:val="superscript"/>
          <w:lang w:eastAsia="en-US"/>
        </w:rPr>
        <w:fldChar w:fldCharType="begin"/>
      </w:r>
      <w:r w:rsidRPr="00D7202A">
        <w:rPr>
          <w:rFonts w:ascii="Book Antiqua" w:eastAsia="SimSun" w:hAnsi="Book Antiqua" w:cs="Times New Roman"/>
          <w:kern w:val="0"/>
          <w:sz w:val="24"/>
          <w:szCs w:val="24"/>
          <w:vertAlign w:val="superscript"/>
          <w:lang w:eastAsia="en-US"/>
        </w:rPr>
        <w:instrText xml:space="preserve"> ADDIN EN.CITE &lt;EndNote&gt;&lt;Cite&gt;&lt;Year&gt;2008&lt;/Year&gt;&lt;RecNum&gt;35&lt;/RecNum&gt;&lt;DisplayText&gt;[1]&lt;/DisplayText&gt;&lt;record&gt;&lt;rec-number&gt;35&lt;/rec-number&gt;&lt;foreign-keys&gt;&lt;key app="EN" db-id="z5vawrsfqtzsf1efdpspxeeas5xzd2spp0ts" timestamp="1444945525"&gt;35&lt;/key&gt;&lt;/foreign-keys&gt;&lt;ref-type name="Report"&gt;27&lt;/ref-type&gt;&lt;contributors&gt;&lt;tertiary-authors&gt;&lt;author&gt;Scottish Intercollegiate Guidelines Network&lt;/author&gt;&lt;/tertiary-authors&gt;&lt;/contributors&gt;&lt;titles&gt;&lt;title&gt;&lt;style face="normal" font="default" size="100%"&gt;Management of acute upper and&lt;/style&gt;&lt;style face="normal" font="default" charset="162" size="100%"&gt;&lt;/style&gt;&lt;style face="normal" font="default" size="100%"&gt;lower gastrointestinal bleeding&lt;/style&gt;&lt;style face="normal" font="default" charset="162" size="100%"&gt; A national clinical guideline&lt;/style&gt;&lt;/title&gt;&lt;/titles&gt;&lt;dates&gt;&lt;year&gt;&lt;style face="normal" font="default" charset="162" size="100%"&gt;2008&lt;/style&gt;&lt;/year&gt;&lt;/dates&gt;&lt;urls&gt;&lt;/urls&gt;&lt;/record&gt;&lt;/Cite&gt;&lt;/EndNote&gt;</w:instrText>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kern w:val="0"/>
          <w:sz w:val="24"/>
          <w:szCs w:val="24"/>
          <w:vertAlign w:val="superscript"/>
          <w:lang w:eastAsia="en-US"/>
        </w:rPr>
        <w:t>[1]</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 Moreover, a large proportion of these patients (reported at 19% to 28%) are admitted and monitored in the intensive care unit (ICU)</w:t>
      </w:r>
      <w:r w:rsidRPr="00D7202A">
        <w:rPr>
          <w:rFonts w:ascii="Book Antiqua" w:eastAsia="SimSun" w:hAnsi="Book Antiqua" w:cs="Times New Roman"/>
          <w:kern w:val="0"/>
          <w:sz w:val="24"/>
          <w:szCs w:val="24"/>
          <w:vertAlign w:val="superscript"/>
          <w:lang w:eastAsia="en-US"/>
        </w:rPr>
        <w:fldChar w:fldCharType="begin"/>
      </w:r>
      <w:r w:rsidRPr="00D7202A">
        <w:rPr>
          <w:rFonts w:ascii="Book Antiqua" w:eastAsia="SimSun" w:hAnsi="Book Antiqua" w:cs="Times New Roman"/>
          <w:kern w:val="0"/>
          <w:sz w:val="24"/>
          <w:szCs w:val="24"/>
          <w:vertAlign w:val="superscript"/>
          <w:lang w:eastAsia="en-US"/>
        </w:rPr>
        <w:instrText xml:space="preserve"> ADDIN EN.CITE &lt;EndNote&gt;&lt;Cite&gt;&lt;Author&gt;Das&lt;/Author&gt;&lt;Year&gt;2008&lt;/Year&gt;&lt;RecNum&gt;1&lt;/RecNum&gt;&lt;DisplayText&gt;[2]&lt;/DisplayText&gt;&lt;record&gt;&lt;rec-number&gt;1&lt;/rec-number&gt;&lt;foreign-keys&gt;&lt;key app="EN" db-id="z5vawrsfqtzsf1efdpspxeeas5xzd2spp0ts" timestamp="1444944016"&gt;1&lt;/key&gt;&lt;/foreign-keys&gt;&lt;ref-type name="Journal Article"&gt;17&lt;/ref-type&gt;&lt;contributors&gt;&lt;authors&gt;&lt;author&gt;Das, A. M.&lt;/author&gt;&lt;author&gt;Sood, N.&lt;/author&gt;&lt;author&gt;Hodgin, K.&lt;/author&gt;&lt;author&gt;Chang, L.&lt;/author&gt;&lt;author&gt;Carson, S. S.&lt;/author&gt;&lt;/authors&gt;&lt;/contributors&gt;&lt;auth-address&gt;Sleep Institute of Augusta, 3685 Wheeler Road, Suite 101, Augusta, GA 30909, USA. aneesaamar@yahoo.com&lt;/auth-address&gt;&lt;titles&gt;&lt;title&gt;Development of a triage protocol for patients presenting with gastrointestinal hemorrhage: a prospective cohort study&lt;/title&gt;&lt;secondary-title&gt;Crit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care&lt;/abbr-1&gt;&lt;/alt-periodical&gt;&lt;pages&gt;R57&lt;/pages&gt;&lt;volume&gt;12&lt;/volume&gt;&lt;number&gt;2&lt;/number&gt;&lt;keywords&gt;&lt;keyword&gt;Apache&lt;/keyword&gt;&lt;keyword&gt;Aged&lt;/keyword&gt;&lt;keyword&gt;Chi-Square Distribution&lt;/keyword&gt;&lt;keyword&gt;Confidence Intervals&lt;/keyword&gt;&lt;keyword&gt;Emergency Service, Hospital&lt;/keyword&gt;&lt;keyword&gt;Female&lt;/keyword&gt;&lt;keyword&gt;Gastrointestinal Hemorrhage/*complications&lt;/keyword&gt;&lt;keyword&gt;Humans&lt;/keyword&gt;&lt;keyword&gt;Male&lt;/keyword&gt;&lt;keyword&gt;Middle Aged&lt;/keyword&gt;&lt;keyword&gt;Predictive Value of Tests&lt;/keyword&gt;&lt;keyword&gt;Prospective Studies&lt;/keyword&gt;&lt;keyword&gt;Retrospective Studies&lt;/keyword&gt;&lt;keyword&gt;Sensitivity and Specificity&lt;/keyword&gt;&lt;keyword&gt;Triage/*methods&lt;/keyword&gt;&lt;/keywords&gt;&lt;dates&gt;&lt;year&gt;2008&lt;/year&gt;&lt;/dates&gt;&lt;isbn&gt;1466-609X (Electronic)&amp;#xD;1364-8535 (Linking)&lt;/isbn&gt;&lt;accession-num&gt;18430209&lt;/accession-num&gt;&lt;urls&gt;&lt;related-urls&gt;&lt;url&gt;http://www.ncbi.nlm.nih.gov/pubmed/18430209&lt;/url&gt;&lt;/related-urls&gt;&lt;/urls&gt;&lt;custom2&gt;2447612&lt;/custom2&gt;&lt;electronic-resource-num&gt;10.1186/cc6878&lt;/electronic-resource-num&gt;&lt;/record&gt;&lt;/Cite&gt;&lt;/EndNote&gt;</w:instrText>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kern w:val="0"/>
          <w:sz w:val="24"/>
          <w:szCs w:val="24"/>
          <w:vertAlign w:val="superscript"/>
          <w:lang w:eastAsia="en-US"/>
        </w:rPr>
        <w:t>[2]</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 Determining the clinical variables that will facilitate identification of patients with GI bleeding, who are at high risk for poor prognosis, may aid in improving initial triage as well as the timing of primary endoscopic hemostasis and the management of therapy</w:t>
      </w:r>
      <w:r w:rsidRPr="00D7202A">
        <w:rPr>
          <w:rFonts w:ascii="Book Antiqua" w:eastAsia="SimSun" w:hAnsi="Book Antiqua" w:cs="Times New Roman"/>
          <w:kern w:val="0"/>
          <w:sz w:val="24"/>
          <w:szCs w:val="24"/>
          <w:vertAlign w:val="superscript"/>
          <w:lang w:eastAsia="en-US"/>
        </w:rPr>
        <w:fldChar w:fldCharType="begin"/>
      </w:r>
      <w:r w:rsidRPr="00D7202A">
        <w:rPr>
          <w:rFonts w:ascii="Book Antiqua" w:eastAsia="SimSun" w:hAnsi="Book Antiqua" w:cs="Times New Roman"/>
          <w:kern w:val="0"/>
          <w:sz w:val="24"/>
          <w:szCs w:val="24"/>
          <w:vertAlign w:val="superscript"/>
          <w:lang w:eastAsia="en-US"/>
        </w:rPr>
        <w:instrText xml:space="preserve"> ADDIN EN.CITE &lt;EndNote&gt;&lt;Cite&gt;&lt;Author&gt;Das&lt;/Author&gt;&lt;Year&gt;2008&lt;/Year&gt;&lt;RecNum&gt;1&lt;/RecNum&gt;&lt;DisplayText&gt;[2]&lt;/DisplayText&gt;&lt;record&gt;&lt;rec-number&gt;1&lt;/rec-number&gt;&lt;foreign-keys&gt;&lt;key app="EN" db-id="z5vawrsfqtzsf1efdpspxeeas5xzd2spp0ts" timestamp="1444944016"&gt;1&lt;/key&gt;&lt;/foreign-keys&gt;&lt;ref-type name="Journal Article"&gt;17&lt;/ref-type&gt;&lt;contributors&gt;&lt;authors&gt;&lt;author&gt;Das, A. M.&lt;/author&gt;&lt;author&gt;Sood, N.&lt;/author&gt;&lt;author&gt;Hodgin, K.&lt;/author&gt;&lt;author&gt;Chang, L.&lt;/author&gt;&lt;author&gt;Carson, S. S.&lt;/author&gt;&lt;/authors&gt;&lt;/contributors&gt;&lt;auth-address&gt;Sleep Institute of Augusta, 3685 Wheeler Road, Suite 101, Augusta, GA 30909, USA. aneesaamar@yahoo.com&lt;/auth-address&gt;&lt;titles&gt;&lt;title&gt;Development of a triage protocol for patients presenting with gastrointestinal hemorrhage: a prospective cohort study&lt;/title&gt;&lt;secondary-title&gt;Crit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care&lt;/abbr-1&gt;&lt;/alt-periodical&gt;&lt;pages&gt;R57&lt;/pages&gt;&lt;volume&gt;12&lt;/volume&gt;&lt;number&gt;2&lt;/number&gt;&lt;keywords&gt;&lt;keyword&gt;Apache&lt;/keyword&gt;&lt;keyword&gt;Aged&lt;/keyword&gt;&lt;keyword&gt;Chi-Square Distribution&lt;/keyword&gt;&lt;keyword&gt;Confidence Intervals&lt;/keyword&gt;&lt;keyword&gt;Emergency Service, Hospital&lt;/keyword&gt;&lt;keyword&gt;Female&lt;/keyword&gt;&lt;keyword&gt;Gastrointestinal Hemorrhage/*complications&lt;/keyword&gt;&lt;keyword&gt;Humans&lt;/keyword&gt;&lt;keyword&gt;Male&lt;/keyword&gt;&lt;keyword&gt;Middle Aged&lt;/keyword&gt;&lt;keyword&gt;Predictive Value of Tests&lt;/keyword&gt;&lt;keyword&gt;Prospective Studies&lt;/keyword&gt;&lt;keyword&gt;Retrospective Studies&lt;/keyword&gt;&lt;keyword&gt;Sensitivity and Specificity&lt;/keyword&gt;&lt;keyword&gt;Triage/*methods&lt;/keyword&gt;&lt;/keywords&gt;&lt;dates&gt;&lt;year&gt;2008&lt;/year&gt;&lt;/dates&gt;&lt;isbn&gt;1466-609X (Electronic)&amp;#xD;1364-8535 (Linking)&lt;/isbn&gt;&lt;accession-num&gt;18430209&lt;/accession-num&gt;&lt;urls&gt;&lt;related-urls&gt;&lt;url&gt;http://www.ncbi.nlm.nih.gov/pubmed/18430209&lt;/url&gt;&lt;/related-urls&gt;&lt;/urls&gt;&lt;custom2&gt;2447612&lt;/custom2&gt;&lt;electronic-resource-num&gt;10.1186/cc6878&lt;/electronic-resource-num&gt;&lt;/record&gt;&lt;/Cite&gt;&lt;/EndNote&gt;</w:instrText>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kern w:val="0"/>
          <w:sz w:val="24"/>
          <w:szCs w:val="24"/>
          <w:vertAlign w:val="superscript"/>
          <w:lang w:eastAsia="en-US"/>
        </w:rPr>
        <w:t>[2]</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 In addition, identifying those patients who are at low risk (</w:t>
      </w:r>
      <w:r w:rsidRPr="00D7202A">
        <w:rPr>
          <w:rFonts w:ascii="Book Antiqua" w:eastAsia="SimSun" w:hAnsi="Book Antiqua" w:cs="Times New Roman"/>
          <w:i/>
          <w:kern w:val="0"/>
          <w:sz w:val="24"/>
          <w:szCs w:val="24"/>
          <w:lang w:eastAsia="en-US"/>
        </w:rPr>
        <w:t>i.e</w:t>
      </w:r>
      <w:r w:rsidRPr="00D7202A">
        <w:rPr>
          <w:rFonts w:ascii="Book Antiqua" w:eastAsia="SimSun" w:hAnsi="Book Antiqua" w:cs="Times New Roman"/>
          <w:kern w:val="0"/>
          <w:sz w:val="24"/>
          <w:szCs w:val="24"/>
          <w:lang w:eastAsia="en-US"/>
        </w:rPr>
        <w:t>.</w:t>
      </w:r>
      <w:r w:rsidR="00265D70"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those with minor bleeding) will allow for their treatment as outpatients</w:t>
      </w:r>
      <w:r w:rsidRPr="00D7202A">
        <w:rPr>
          <w:rFonts w:ascii="Book Antiqua" w:eastAsia="SimSun" w:hAnsi="Book Antiqua" w:cs="Times New Roman"/>
          <w:kern w:val="0"/>
          <w:sz w:val="24"/>
          <w:szCs w:val="24"/>
          <w:vertAlign w:val="superscript"/>
          <w:lang w:eastAsia="en-US"/>
        </w:rPr>
        <w:fldChar w:fldCharType="begin"/>
      </w:r>
      <w:r w:rsidRPr="00D7202A">
        <w:rPr>
          <w:rFonts w:ascii="Book Antiqua" w:eastAsia="SimSun" w:hAnsi="Book Antiqua" w:cs="Times New Roman"/>
          <w:kern w:val="0"/>
          <w:sz w:val="24"/>
          <w:szCs w:val="24"/>
          <w:vertAlign w:val="superscript"/>
          <w:lang w:eastAsia="en-US"/>
        </w:rPr>
        <w:instrText xml:space="preserve"> ADDIN EN.CITE &lt;EndNote&gt;&lt;Cite&gt;&lt;Author&gt;Chiu&lt;/Author&gt;&lt;Year&gt;2010&lt;/Year&gt;&lt;RecNum&gt;18&lt;/RecNum&gt;&lt;DisplayText&gt;[3]&lt;/DisplayText&gt;&lt;record&gt;&lt;rec-number&gt;18&lt;/rec-number&gt;&lt;foreign-keys&gt;&lt;key app="EN" db-id="z5vawrsfqtzsf1efdpspxeeas5xzd2spp0ts" timestamp="1444944059"&gt;18&lt;/key&gt;&lt;/foreign-keys&gt;&lt;ref-type name="Journal Article"&gt;17&lt;/ref-type&gt;&lt;contributors&gt;&lt;authors&gt;&lt;author&gt;Chiu, P. W.&lt;/author&gt;&lt;author&gt;Sung, J. J.&lt;/author&gt;&lt;/authors&gt;&lt;/contributors&gt;&lt;auth-address&gt;Department of Medicine and Therapeutics, Institute of Digestive Disease, The Chinese University of Hong Kong, Prince of Wales Hospital, Shatin, Hong Kong.&lt;/auth-address&gt;&lt;titles&gt;&lt;title&gt;Acute nonvariceal upper gastrointestinal bleeding&lt;/title&gt;&lt;secondary-title&gt;Curr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gastroenterology&lt;/abbr-1&gt;&lt;/alt-periodical&gt;&lt;pages&gt;425-8&lt;/pages&gt;&lt;volume&gt;26&lt;/volume&gt;&lt;number&gt;5&lt;/number&gt;&lt;keywords&gt;&lt;keyword&gt;Acute Disease&lt;/keyword&gt;&lt;keyword&gt;Diagnosis, Differential&lt;/keyword&gt;&lt;keyword&gt;*Duodenal Ulcer&lt;/keyword&gt;&lt;keyword&gt;Endoscopy, Gastrointestinal/*methods&lt;/keyword&gt;&lt;keyword&gt;Hemostasis, Endoscopic/*methods&lt;/keyword&gt;&lt;keyword&gt;Hospitalization/trends&lt;/keyword&gt;&lt;keyword&gt;Humans&lt;/keyword&gt;&lt;keyword&gt;Incidence&lt;/keyword&gt;&lt;keyword&gt;*Peptic Ulcer Hemorrhage/diagnosis/etiology/therapy&lt;/keyword&gt;&lt;keyword&gt;Prognosis&lt;/keyword&gt;&lt;keyword&gt;*Stomach Ulcer&lt;/keyword&gt;&lt;keyword&gt;United States/epidemiology&lt;/keyword&gt;&lt;/keywords&gt;&lt;dates&gt;&lt;year&gt;2010&lt;/year&gt;&lt;pub-dates&gt;&lt;date&gt;Sep&lt;/date&gt;&lt;/pub-dates&gt;&lt;/dates&gt;&lt;isbn&gt;1531-7056 (Electronic)&amp;#xD;0267-1379 (Linking)&lt;/isbn&gt;&lt;accession-num&gt;20703110&lt;/accession-num&gt;&lt;urls&gt;&lt;related-urls&gt;&lt;url&gt;http://www.ncbi.nlm.nih.gov/pubmed/20703110&lt;/url&gt;&lt;/related-urls&gt;&lt;/urls&gt;&lt;electronic-resource-num&gt;10.1097/MOG.0b013e32833d1746&lt;/electronic-resource-num&gt;&lt;/record&gt;&lt;/Cite&gt;&lt;/EndNote&gt;</w:instrText>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kern w:val="0"/>
          <w:sz w:val="24"/>
          <w:szCs w:val="24"/>
          <w:vertAlign w:val="superscript"/>
          <w:lang w:eastAsia="en-US"/>
        </w:rPr>
        <w:t>[3]</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w:t>
      </w:r>
    </w:p>
    <w:p w14:paraId="139DF016" w14:textId="133C6A51"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The aim of this study was to determine risk factors of patients with GI bleeding upon admission to the emergency department in order to improve triaging of the patients according to high risk for mortality and needs for ICU hospitalization, longer hospital stay, and surgical treatment.</w:t>
      </w:r>
    </w:p>
    <w:p w14:paraId="2D104580"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6446FA3E"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r w:rsidRPr="00D7202A">
        <w:rPr>
          <w:rFonts w:ascii="Book Antiqua" w:eastAsia="SimSun" w:hAnsi="Book Antiqua" w:cs="Times New Roman"/>
          <w:b/>
          <w:bCs/>
          <w:kern w:val="0"/>
          <w:sz w:val="24"/>
          <w:szCs w:val="24"/>
          <w:lang w:eastAsia="en-US"/>
        </w:rPr>
        <w:t>MATERIALS AND METHODS</w:t>
      </w:r>
    </w:p>
    <w:p w14:paraId="11FB05F3" w14:textId="77777777" w:rsidR="00A30CBD" w:rsidRPr="00D7202A" w:rsidRDefault="00A30CBD" w:rsidP="00096377">
      <w:pPr>
        <w:widowControl/>
        <w:adjustRightInd w:val="0"/>
        <w:snapToGrid w:val="0"/>
        <w:spacing w:line="360" w:lineRule="auto"/>
        <w:rPr>
          <w:rFonts w:ascii="Book Antiqua" w:eastAsia="SimSun" w:hAnsi="Book Antiqua" w:cs="Times New Roman"/>
          <w:b/>
          <w:bCs/>
          <w:i/>
          <w:kern w:val="0"/>
          <w:sz w:val="24"/>
          <w:szCs w:val="24"/>
          <w:lang w:eastAsia="en-US"/>
        </w:rPr>
      </w:pPr>
      <w:r w:rsidRPr="00D7202A">
        <w:rPr>
          <w:rFonts w:ascii="Book Antiqua" w:eastAsia="SimSun" w:hAnsi="Book Antiqua" w:cs="Times New Roman"/>
          <w:b/>
          <w:bCs/>
          <w:i/>
          <w:kern w:val="0"/>
          <w:sz w:val="24"/>
          <w:szCs w:val="24"/>
          <w:lang w:eastAsia="en-US"/>
        </w:rPr>
        <w:t>Data collection</w:t>
      </w:r>
    </w:p>
    <w:p w14:paraId="6620048E" w14:textId="59E86DBE"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This trial was carried out as a retrospective single-center study performed in the ED setting. All adult patients (18 years or older) who were admitted to the ED at Hacettepe University Faculty of Medicine </w:t>
      </w:r>
      <w:r w:rsidRPr="00D7202A">
        <w:rPr>
          <w:rFonts w:ascii="Book Antiqua" w:eastAsia="SimSun" w:hAnsi="Book Antiqua" w:cs="Times New Roman"/>
          <w:bCs/>
          <w:kern w:val="0"/>
          <w:sz w:val="24"/>
          <w:szCs w:val="24"/>
        </w:rPr>
        <w:t xml:space="preserve">(Ankara, Turkey) </w:t>
      </w:r>
      <w:r w:rsidRPr="00D7202A">
        <w:rPr>
          <w:rFonts w:ascii="Book Antiqua" w:eastAsia="SimSun" w:hAnsi="Book Antiqua" w:cs="Times New Roman"/>
          <w:kern w:val="0"/>
          <w:sz w:val="24"/>
          <w:szCs w:val="24"/>
          <w:lang w:eastAsia="en-US"/>
        </w:rPr>
        <w:t>between</w:t>
      </w:r>
      <w:r w:rsidR="00D7202A"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January</w:t>
      </w:r>
      <w:r w:rsidR="00265D70" w:rsidRPr="00D7202A">
        <w:rPr>
          <w:rFonts w:ascii="Book Antiqua" w:eastAsia="SimSun" w:hAnsi="Book Antiqua" w:cs="Times New Roman" w:hint="eastAsia"/>
          <w:kern w:val="0"/>
          <w:sz w:val="24"/>
          <w:szCs w:val="24"/>
        </w:rPr>
        <w:t xml:space="preserve"> </w:t>
      </w:r>
      <w:r w:rsidR="00265D70" w:rsidRPr="00D7202A">
        <w:rPr>
          <w:rFonts w:ascii="Book Antiqua" w:eastAsia="SimSun" w:hAnsi="Book Antiqua" w:cs="Times New Roman"/>
          <w:kern w:val="0"/>
          <w:sz w:val="24"/>
          <w:szCs w:val="24"/>
          <w:lang w:eastAsia="en-US"/>
        </w:rPr>
        <w:t>1</w:t>
      </w:r>
      <w:r w:rsidR="00265D70"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2001 and December </w:t>
      </w:r>
      <w:r w:rsidR="00265D70" w:rsidRPr="00D7202A">
        <w:rPr>
          <w:rFonts w:ascii="Book Antiqua" w:eastAsia="SimSun" w:hAnsi="Book Antiqua" w:cs="Times New Roman"/>
          <w:kern w:val="0"/>
          <w:sz w:val="24"/>
          <w:szCs w:val="24"/>
          <w:lang w:eastAsia="en-US"/>
        </w:rPr>
        <w:t>31</w:t>
      </w:r>
      <w:r w:rsidR="00265D70" w:rsidRPr="00D7202A">
        <w:rPr>
          <w:rFonts w:ascii="Book Antiqua" w:eastAsia="SimSun" w:hAnsi="Book Antiqua" w:cs="Times New Roman" w:hint="eastAsia"/>
          <w:kern w:val="0"/>
          <w:sz w:val="24"/>
          <w:szCs w:val="24"/>
        </w:rPr>
        <w:t>,</w:t>
      </w:r>
      <w:r w:rsidR="00265D70"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2010 were identified from the hospital database using ICD-10 codes. Each patient’s medical records were obtained with approval by the institutional ethics committee (IRB No. 410.01-907). Those patients who had been transferred from other centers with a diagnosis of GI bleeding, those whose GI bleeding started after admission, and those with inadequate data in their medical records were excluded from the study.</w:t>
      </w:r>
    </w:p>
    <w:p w14:paraId="755BAE26" w14:textId="20F3F0B2"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Patient data collected for analysis included demographic characteristics, health-related complaints, medical history, vital signs, laboratory values, endoscopy and colonoscopy results, duration of follow-up, and mortality. Mortality rate was the </w:t>
      </w:r>
      <w:r w:rsidRPr="00D7202A">
        <w:rPr>
          <w:rFonts w:ascii="Book Antiqua" w:eastAsia="SimSun" w:hAnsi="Book Antiqua" w:cs="Times New Roman"/>
          <w:kern w:val="0"/>
          <w:sz w:val="24"/>
          <w:szCs w:val="24"/>
          <w:lang w:eastAsia="en-US"/>
        </w:rPr>
        <w:lastRenderedPageBreak/>
        <w:t>principal endpoint of the study. Duration of hospital stay, required interventional treatment, and admission to the ICU were secondary endpoints.</w:t>
      </w:r>
      <w:r w:rsidR="00D7202A" w:rsidRPr="00D7202A">
        <w:rPr>
          <w:rFonts w:ascii="Book Antiqua" w:eastAsia="SimSun" w:hAnsi="Book Antiqua" w:cs="Times New Roman"/>
          <w:kern w:val="0"/>
          <w:sz w:val="24"/>
          <w:szCs w:val="24"/>
          <w:lang w:eastAsia="en-US"/>
        </w:rPr>
        <w:t xml:space="preserve"> </w:t>
      </w:r>
    </w:p>
    <w:p w14:paraId="5934DD97"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5C25D860" w14:textId="77777777" w:rsidR="00A30CBD" w:rsidRPr="00D7202A" w:rsidRDefault="00A30CBD" w:rsidP="00096377">
      <w:pPr>
        <w:widowControl/>
        <w:adjustRightInd w:val="0"/>
        <w:snapToGrid w:val="0"/>
        <w:spacing w:line="360" w:lineRule="auto"/>
        <w:rPr>
          <w:rFonts w:ascii="Book Antiqua" w:eastAsia="SimSun" w:hAnsi="Book Antiqua" w:cs="Times New Roman"/>
          <w:i/>
          <w:kern w:val="0"/>
          <w:sz w:val="24"/>
          <w:szCs w:val="24"/>
          <w:lang w:eastAsia="en-US"/>
        </w:rPr>
      </w:pPr>
      <w:r w:rsidRPr="00D7202A">
        <w:rPr>
          <w:rFonts w:ascii="Book Antiqua" w:eastAsia="SimSun" w:hAnsi="Book Antiqua" w:cs="Times New Roman"/>
          <w:b/>
          <w:bCs/>
          <w:i/>
          <w:kern w:val="0"/>
          <w:sz w:val="24"/>
          <w:szCs w:val="24"/>
          <w:lang w:eastAsia="en-US"/>
        </w:rPr>
        <w:t>Statistical analysis</w:t>
      </w:r>
    </w:p>
    <w:p w14:paraId="32EAB1A5" w14:textId="4449E1A6"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The Statistical Package for Social Sciences (SPSS), version 18.0, was used for data analysis. Inter-group (2 groups) comparison was carried out using the independent samples </w:t>
      </w:r>
      <w:r w:rsidRPr="00D7202A">
        <w:rPr>
          <w:rFonts w:ascii="Book Antiqua" w:eastAsia="SimSun" w:hAnsi="Book Antiqua" w:cs="Times New Roman"/>
          <w:i/>
          <w:kern w:val="0"/>
          <w:sz w:val="24"/>
          <w:szCs w:val="24"/>
          <w:lang w:eastAsia="en-US"/>
        </w:rPr>
        <w:t>t</w:t>
      </w:r>
      <w:r w:rsidRPr="00D7202A">
        <w:rPr>
          <w:rFonts w:ascii="Book Antiqua" w:eastAsia="SimSun" w:hAnsi="Book Antiqua" w:cs="Times New Roman"/>
          <w:kern w:val="0"/>
          <w:sz w:val="24"/>
          <w:szCs w:val="24"/>
          <w:lang w:eastAsia="en-US"/>
        </w:rPr>
        <w:t xml:space="preserve">-test, </w:t>
      </w:r>
      <w:r w:rsidR="00265D70" w:rsidRPr="00D7202A">
        <w:rPr>
          <w:rFonts w:ascii="Book Antiqua" w:eastAsia="SimSun" w:hAnsi="Book Antiqua" w:cs="Times New Roman"/>
          <w:kern w:val="0"/>
          <w:sz w:val="24"/>
          <w:szCs w:val="24"/>
          <w:lang w:eastAsia="en-US"/>
        </w:rPr>
        <w:t>χ</w:t>
      </w:r>
      <w:r w:rsidR="00265D70" w:rsidRPr="00D7202A">
        <w:rPr>
          <w:rFonts w:ascii="Book Antiqua" w:eastAsia="SimSun" w:hAnsi="Book Antiqua" w:cs="Times New Roman" w:hint="eastAsia"/>
          <w:kern w:val="0"/>
          <w:sz w:val="24"/>
          <w:szCs w:val="24"/>
          <w:vertAlign w:val="superscript"/>
        </w:rPr>
        <w:t>2</w:t>
      </w:r>
      <w:r w:rsidRPr="00D7202A">
        <w:rPr>
          <w:rFonts w:ascii="Book Antiqua" w:eastAsia="SimSun" w:hAnsi="Book Antiqua" w:cs="Times New Roman"/>
          <w:kern w:val="0"/>
          <w:sz w:val="24"/>
          <w:szCs w:val="24"/>
          <w:lang w:eastAsia="en-US"/>
        </w:rPr>
        <w:t xml:space="preserve"> test, and Fisher’s</w:t>
      </w:r>
      <w:r w:rsidR="00265D70" w:rsidRPr="00D7202A">
        <w:rPr>
          <w:rFonts w:ascii="Book Antiqua" w:eastAsia="SimSun" w:hAnsi="Book Antiqua" w:cs="Times New Roman" w:hint="eastAsia"/>
          <w:kern w:val="0"/>
          <w:sz w:val="24"/>
          <w:szCs w:val="24"/>
        </w:rPr>
        <w:t xml:space="preserve"> </w:t>
      </w:r>
      <w:r w:rsidR="00265D70" w:rsidRPr="00D7202A">
        <w:rPr>
          <w:rFonts w:ascii="Book Antiqua" w:eastAsia="SimSun" w:hAnsi="Book Antiqua" w:cs="Times New Roman"/>
          <w:kern w:val="0"/>
          <w:sz w:val="24"/>
          <w:szCs w:val="24"/>
          <w:lang w:eastAsia="en-US"/>
        </w:rPr>
        <w:t>χ</w:t>
      </w:r>
      <w:r w:rsidR="00265D70" w:rsidRPr="00D7202A">
        <w:rPr>
          <w:rFonts w:ascii="Book Antiqua" w:eastAsia="SimSun" w:hAnsi="Book Antiqua" w:cs="Times New Roman" w:hint="eastAsia"/>
          <w:kern w:val="0"/>
          <w:sz w:val="24"/>
          <w:szCs w:val="24"/>
          <w:vertAlign w:val="superscript"/>
          <w:lang w:eastAsia="en-US"/>
        </w:rPr>
        <w:t>2</w:t>
      </w:r>
      <w:r w:rsidR="00265D70"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analysis. Multiple (&gt; 2) group comparison was carried out using one-way analysis of variance (ANOVA) with averaged values. To determine which group was responsible for differences found in the ANOVA results, the Tukey's honest significant difference test was used. Relationship between categorical variables was assessed by</w:t>
      </w:r>
      <w:r w:rsidR="00265D70" w:rsidRPr="00D7202A">
        <w:rPr>
          <w:rFonts w:ascii="Book Antiqua" w:eastAsia="SimSun" w:hAnsi="Book Antiqua" w:cs="Times New Roman" w:hint="eastAsia"/>
          <w:kern w:val="0"/>
          <w:sz w:val="24"/>
          <w:szCs w:val="24"/>
        </w:rPr>
        <w:t xml:space="preserve"> </w:t>
      </w:r>
      <w:r w:rsidR="00265D70" w:rsidRPr="00D7202A">
        <w:rPr>
          <w:rFonts w:ascii="Book Antiqua" w:eastAsia="SimSun" w:hAnsi="Book Antiqua" w:cs="Times New Roman"/>
          <w:kern w:val="0"/>
          <w:sz w:val="24"/>
          <w:szCs w:val="24"/>
          <w:lang w:eastAsia="en-US"/>
        </w:rPr>
        <w:t>χ</w:t>
      </w:r>
      <w:r w:rsidR="00265D70" w:rsidRPr="00D7202A">
        <w:rPr>
          <w:rFonts w:ascii="Book Antiqua" w:eastAsia="SimSun" w:hAnsi="Book Antiqua" w:cs="Times New Roman" w:hint="eastAsia"/>
          <w:kern w:val="0"/>
          <w:sz w:val="24"/>
          <w:szCs w:val="24"/>
          <w:vertAlign w:val="superscript"/>
          <w:lang w:eastAsia="en-US"/>
        </w:rPr>
        <w:t>2</w:t>
      </w:r>
      <w:r w:rsidR="00265D70"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 xml:space="preserve">analysis, and relationship between quantitative measurements was assessed by Pearson’s correlation analysis. A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value of &lt; 0.05 was considered statistically significant.</w:t>
      </w:r>
    </w:p>
    <w:p w14:paraId="70ADC774"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p>
    <w:p w14:paraId="55C9960A"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b/>
          <w:bCs/>
          <w:kern w:val="0"/>
          <w:sz w:val="24"/>
          <w:szCs w:val="24"/>
          <w:lang w:eastAsia="en-US"/>
        </w:rPr>
        <w:t>RESULTS</w:t>
      </w:r>
    </w:p>
    <w:p w14:paraId="318DE2DD" w14:textId="78354F5B"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A total of 721 patients with GI bleeding symptoms had been admitted to the ED between January </w:t>
      </w:r>
      <w:r w:rsidR="00265D70" w:rsidRPr="00D7202A">
        <w:rPr>
          <w:rFonts w:ascii="Book Antiqua" w:eastAsia="SimSun" w:hAnsi="Book Antiqua" w:cs="Times New Roman"/>
          <w:kern w:val="0"/>
          <w:sz w:val="24"/>
          <w:szCs w:val="24"/>
          <w:lang w:eastAsia="en-US"/>
        </w:rPr>
        <w:t>1</w:t>
      </w:r>
      <w:r w:rsidR="00265D70" w:rsidRPr="00D7202A">
        <w:rPr>
          <w:rFonts w:ascii="Book Antiqua" w:eastAsia="SimSun" w:hAnsi="Book Antiqua" w:cs="Times New Roman" w:hint="eastAsia"/>
          <w:kern w:val="0"/>
          <w:sz w:val="24"/>
          <w:szCs w:val="24"/>
        </w:rPr>
        <w:t>,</w:t>
      </w:r>
      <w:r w:rsidR="00265D70" w:rsidRPr="00D7202A">
        <w:rPr>
          <w:rFonts w:ascii="Book Antiqua" w:eastAsia="SimSun" w:hAnsi="Book Antiqua" w:cs="Times New Roman"/>
          <w:kern w:val="0"/>
          <w:sz w:val="24"/>
          <w:szCs w:val="24"/>
          <w:lang w:eastAsia="en-US"/>
        </w:rPr>
        <w:t xml:space="preserve"> 2001 and</w:t>
      </w:r>
      <w:r w:rsidRPr="00D7202A">
        <w:rPr>
          <w:rFonts w:ascii="Book Antiqua" w:eastAsia="SimSun" w:hAnsi="Book Antiqua" w:cs="Times New Roman"/>
          <w:kern w:val="0"/>
          <w:sz w:val="24"/>
          <w:szCs w:val="24"/>
          <w:lang w:eastAsia="en-US"/>
        </w:rPr>
        <w:t xml:space="preserve"> December </w:t>
      </w:r>
      <w:r w:rsidR="00265D70" w:rsidRPr="00D7202A">
        <w:rPr>
          <w:rFonts w:ascii="Book Antiqua" w:eastAsia="SimSun" w:hAnsi="Book Antiqua" w:cs="Times New Roman"/>
          <w:kern w:val="0"/>
          <w:sz w:val="24"/>
          <w:szCs w:val="24"/>
          <w:lang w:eastAsia="en-US"/>
        </w:rPr>
        <w:t>31</w:t>
      </w:r>
      <w:r w:rsidR="00265D70" w:rsidRPr="00D7202A">
        <w:rPr>
          <w:rFonts w:ascii="Book Antiqua" w:eastAsia="SimSun" w:hAnsi="Book Antiqua" w:cs="Times New Roman" w:hint="eastAsia"/>
          <w:kern w:val="0"/>
          <w:sz w:val="24"/>
          <w:szCs w:val="24"/>
        </w:rPr>
        <w:t xml:space="preserve">, </w:t>
      </w:r>
      <w:r w:rsidRPr="00D7202A">
        <w:rPr>
          <w:rFonts w:ascii="Book Antiqua" w:eastAsia="SimSun" w:hAnsi="Book Antiqua" w:cs="Times New Roman"/>
          <w:kern w:val="0"/>
          <w:sz w:val="24"/>
          <w:szCs w:val="24"/>
          <w:lang w:eastAsia="en-US"/>
        </w:rPr>
        <w:t>2010. Of those, 600 patients met the inclusion criteria and were included in the study. Of the 121 patients that were excluded, 38 had been transferred from another hospital, 42 had GI bleeding that occurred in-hospital, and 41 had incomplete data. The mean age of the included patients was 61.92 years (male: 60.83</w:t>
      </w:r>
      <w:r w:rsidR="00265D70" w:rsidRPr="00D7202A">
        <w:rPr>
          <w:rFonts w:ascii="Book Antiqua" w:eastAsia="SimSun" w:hAnsi="Book Antiqua" w:cs="Times New Roman" w:hint="eastAsia"/>
          <w:kern w:val="0"/>
          <w:sz w:val="24"/>
          <w:szCs w:val="24"/>
        </w:rPr>
        <w:t xml:space="preserve"> </w:t>
      </w:r>
      <w:r w:rsidRPr="00D7202A">
        <w:rPr>
          <w:rFonts w:ascii="Book Antiqua" w:eastAsia="SimSun" w:hAnsi="Book Antiqua" w:cs="Times New Roman"/>
          <w:kern w:val="0"/>
          <w:sz w:val="24"/>
          <w:szCs w:val="24"/>
          <w:lang w:eastAsia="en-US"/>
        </w:rPr>
        <w:t>±</w:t>
      </w:r>
      <w:r w:rsidR="00265D70" w:rsidRPr="00D7202A">
        <w:rPr>
          <w:rFonts w:ascii="Book Antiqua" w:eastAsia="SimSun" w:hAnsi="Book Antiqua" w:cs="Times New Roman" w:hint="eastAsia"/>
          <w:kern w:val="0"/>
          <w:sz w:val="24"/>
          <w:szCs w:val="24"/>
        </w:rPr>
        <w:t xml:space="preserve"> </w:t>
      </w:r>
      <w:r w:rsidRPr="00D7202A">
        <w:rPr>
          <w:rFonts w:ascii="Book Antiqua" w:eastAsia="SimSun" w:hAnsi="Book Antiqua" w:cs="Times New Roman"/>
          <w:kern w:val="0"/>
          <w:sz w:val="24"/>
          <w:szCs w:val="24"/>
          <w:lang w:eastAsia="en-US"/>
        </w:rPr>
        <w:t>25.34, female: 63.66</w:t>
      </w:r>
      <w:r w:rsidR="00265D70" w:rsidRPr="00D7202A">
        <w:rPr>
          <w:rFonts w:ascii="Book Antiqua" w:eastAsia="SimSun" w:hAnsi="Book Antiqua" w:cs="Times New Roman" w:hint="eastAsia"/>
          <w:kern w:val="0"/>
          <w:sz w:val="24"/>
          <w:szCs w:val="24"/>
        </w:rPr>
        <w:t xml:space="preserve"> </w:t>
      </w:r>
      <w:r w:rsidRPr="00D7202A">
        <w:rPr>
          <w:rFonts w:ascii="Book Antiqua" w:eastAsia="SimSun" w:hAnsi="Book Antiqua" w:cs="Times New Roman"/>
          <w:kern w:val="0"/>
          <w:sz w:val="24"/>
          <w:szCs w:val="24"/>
          <w:lang w:eastAsia="en-US"/>
        </w:rPr>
        <w:t>±</w:t>
      </w:r>
      <w:r w:rsidR="00265D70" w:rsidRPr="00D7202A">
        <w:rPr>
          <w:rFonts w:ascii="Book Antiqua" w:eastAsia="SimSun" w:hAnsi="Book Antiqua" w:cs="Times New Roman" w:hint="eastAsia"/>
          <w:kern w:val="0"/>
          <w:sz w:val="24"/>
          <w:szCs w:val="24"/>
        </w:rPr>
        <w:t xml:space="preserve"> </w:t>
      </w:r>
      <w:r w:rsidRPr="00D7202A">
        <w:rPr>
          <w:rFonts w:ascii="Book Antiqua" w:eastAsia="SimSun" w:hAnsi="Book Antiqua" w:cs="Times New Roman"/>
          <w:kern w:val="0"/>
          <w:sz w:val="24"/>
          <w:szCs w:val="24"/>
          <w:lang w:eastAsia="en-US"/>
        </w:rPr>
        <w:t>17.93). The demographic and clinical features of the study population are shown in Table 1.</w:t>
      </w:r>
    </w:p>
    <w:p w14:paraId="2B44FAF9" w14:textId="48A28F7C"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Of the 600 total patients, 86.7% had at least one comorbid disease, with the most frequent being hypertension (28.3%), diabetes mellitus (15.5%), and coronary artery disease (15.2%). </w:t>
      </w:r>
    </w:p>
    <w:p w14:paraId="105CEF43" w14:textId="30325AAF"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Of the 600 total patients, 60.5% underwent upper gastrointestinal endoscopy, with the most frequent pathological diagnoses being duodenal ulcer (19.2%) and gastric ulcer (12.8%). Normal endoscopic results were reported in 10.2% of the patients. Esophageal pathologies, such as esophageal varices (4.9%) and esophagitis (1.7%), were detected in 7.7% of the patients who underwent upper gastrointestinal endoscopy. Forrest classifications</w:t>
      </w:r>
      <w:r w:rsidRPr="00D7202A">
        <w:rPr>
          <w:rFonts w:ascii="Book Antiqua" w:eastAsia="SimSun" w:hAnsi="Book Antiqua" w:cs="Times New Roman"/>
          <w:kern w:val="0"/>
          <w:sz w:val="24"/>
          <w:szCs w:val="24"/>
          <w:vertAlign w:val="superscript"/>
          <w:lang w:eastAsia="en-US"/>
        </w:rPr>
        <w:fldChar w:fldCharType="begin">
          <w:fldData xml:space="preserve">PEVuZE5vdGU+PENpdGU+PEF1dGhvcj5HcmFsbmVrPC9BdXRob3I+PFllYXI+MjAxNTwvWWVhcj48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bmRvc2NvcHk8L2FiYnItMT48L2FsdC1wZXJpb2RpY2FsPjxwYWdlcz5hMS1hNDY8L3BhZ2VzPjx2
b2x1bWU+NDc8L3ZvbHVtZT48bnVtYmVyPjEwPC9udW1iZXI+PGRhdGVzPjx5ZWFyPjIwMTU8L3ll
YXI+PHB1Yi1kYXRlcz48ZGF0ZT5PY3Q8L2RhdGU+PC9wdWItZGF0ZXM+PC9kYXRlcz48aXNibj4x
NDM4LTg4MTIgKEVsZWN0cm9uaWMpJiN4RDswMDEzLTcyNlggKExpbmtpbmcpPC9pc2JuPjxhY2Nl
c3Npb24tbnVtPjI2NDE3OTgwPC9hY2Nlc3Npb24tbnVtPjx1cmxzPjxyZWxhdGVkLXVybHM+PHVy
bD5odHRwOi8vd3d3Lm5jYmkubmxtLm5paC5nb3YvcHVibWVkLzI2NDE3OTgwPC91cmw+PC9yZWxh
dGVkLXVybHM+PC91cmxzPjxlbGVjdHJvbmljLXJlc291cmNlLW51bT4xMC4xMDU1L3MtMDAzNC0x
MzkzMTcyPC9lbGVjdHJvbmljLXJlc291cmNlLW51bT48L3JlY29yZD48L0NpdGU+PC9FbmROb3Rl
Pn==
</w:fldData>
        </w:fldChar>
      </w:r>
      <w:r w:rsidRPr="00D7202A">
        <w:rPr>
          <w:rFonts w:ascii="Book Antiqua" w:eastAsia="SimSun" w:hAnsi="Book Antiqua" w:cs="Times New Roman"/>
          <w:kern w:val="0"/>
          <w:sz w:val="24"/>
          <w:szCs w:val="24"/>
          <w:vertAlign w:val="superscript"/>
          <w:lang w:eastAsia="en-US"/>
        </w:rPr>
        <w:instrText xml:space="preserve"> ADDIN EN.CITE </w:instrText>
      </w:r>
      <w:r w:rsidRPr="00D7202A">
        <w:rPr>
          <w:rFonts w:ascii="Book Antiqua" w:eastAsia="SimSun" w:hAnsi="Book Antiqua" w:cs="Times New Roman"/>
          <w:kern w:val="0"/>
          <w:sz w:val="24"/>
          <w:szCs w:val="24"/>
          <w:vertAlign w:val="superscript"/>
          <w:lang w:eastAsia="en-US"/>
        </w:rPr>
        <w:fldChar w:fldCharType="begin">
          <w:fldData xml:space="preserve">PEVuZE5vdGU+PENpdGU+PEF1dGhvcj5HcmFsbmVrPC9BdXRob3I+PFllYXI+MjAxNTwvWWVhcj48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bmRvc2NvcHk8L2FiYnItMT48L2FsdC1wZXJpb2RpY2FsPjxwYWdlcz5hMS1hNDY8L3BhZ2VzPjx2
b2x1bWU+NDc8L3ZvbHVtZT48bnVtYmVyPjEwPC9udW1iZXI+PGRhdGVzPjx5ZWFyPjIwMTU8L3ll
YXI+PHB1Yi1kYXRlcz48ZGF0ZT5PY3Q8L2RhdGU+PC9wdWItZGF0ZXM+PC9kYXRlcz48aXNibj4x
NDM4LTg4MTIgKEVsZWN0cm9uaWMpJiN4RDswMDEzLTcyNlggKExpbmtpbmcpPC9pc2JuPjxhY2Nl
c3Npb24tbnVtPjI2NDE3OTgwPC9hY2Nlc3Npb24tbnVtPjx1cmxzPjxyZWxhdGVkLXVybHM+PHVy
bD5odHRwOi8vd3d3Lm5jYmkubmxtLm5paC5nb3YvcHVibWVkLzI2NDE3OTgwPC91cmw+PC9yZWxh
dGVkLXVybHM+PC91cmxzPjxlbGVjdHJvbmljLXJlc291cmNlLW51bT4xMC4xMDU1L3MtMDAzNC0x
MzkzMTcyPC9lbGVjdHJvbmljLXJlc291cmNlLW51bT48L3JlY29yZD48L0NpdGU+PC9FbmROb3Rl
Pn==
</w:fldData>
        </w:fldChar>
      </w:r>
      <w:r w:rsidRPr="00D7202A">
        <w:rPr>
          <w:rFonts w:ascii="Book Antiqua" w:eastAsia="SimSun" w:hAnsi="Book Antiqua" w:cs="Times New Roman"/>
          <w:kern w:val="0"/>
          <w:sz w:val="24"/>
          <w:szCs w:val="24"/>
          <w:vertAlign w:val="superscript"/>
          <w:lang w:eastAsia="en-US"/>
        </w:rPr>
        <w:instrText xml:space="preserve"> ADDIN EN.CITE.DATA </w:instrText>
      </w:r>
      <w:r w:rsidRPr="00D7202A">
        <w:rPr>
          <w:rFonts w:ascii="Book Antiqua" w:eastAsia="SimSun" w:hAnsi="Book Antiqua" w:cs="Times New Roman"/>
          <w:kern w:val="0"/>
          <w:sz w:val="24"/>
          <w:szCs w:val="24"/>
          <w:vertAlign w:val="superscript"/>
          <w:lang w:eastAsia="en-US"/>
        </w:rPr>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vertAlign w:val="superscript"/>
          <w:lang w:eastAsia="en-US"/>
        </w:rPr>
      </w:r>
      <w:r w:rsidRPr="00D7202A">
        <w:rPr>
          <w:rFonts w:ascii="Book Antiqua" w:eastAsia="SimSun" w:hAnsi="Book Antiqua" w:cs="Times New Roman"/>
          <w:kern w:val="0"/>
          <w:sz w:val="24"/>
          <w:szCs w:val="24"/>
          <w:vertAlign w:val="superscript"/>
          <w:lang w:eastAsia="en-US"/>
        </w:rPr>
        <w:fldChar w:fldCharType="separate"/>
      </w:r>
      <w:r w:rsidRPr="00D7202A">
        <w:rPr>
          <w:rFonts w:ascii="Book Antiqua" w:eastAsia="SimSun" w:hAnsi="Book Antiqua" w:cs="Times New Roman"/>
          <w:noProof/>
          <w:kern w:val="0"/>
          <w:sz w:val="24"/>
          <w:szCs w:val="24"/>
          <w:vertAlign w:val="superscript"/>
          <w:lang w:eastAsia="en-US"/>
        </w:rPr>
        <w:t>[4]</w:t>
      </w:r>
      <w:r w:rsidRPr="00D7202A">
        <w:rPr>
          <w:rFonts w:ascii="Book Antiqua" w:eastAsia="SimSun" w:hAnsi="Book Antiqua" w:cs="Times New Roman"/>
          <w:kern w:val="0"/>
          <w:sz w:val="24"/>
          <w:szCs w:val="24"/>
          <w:vertAlign w:val="superscript"/>
          <w:lang w:eastAsia="en-US"/>
        </w:rPr>
        <w:fldChar w:fldCharType="end"/>
      </w:r>
      <w:r w:rsidRPr="00D7202A">
        <w:rPr>
          <w:rFonts w:ascii="Book Antiqua" w:eastAsia="SimSun" w:hAnsi="Book Antiqua" w:cs="Times New Roman"/>
          <w:kern w:val="0"/>
          <w:sz w:val="24"/>
          <w:szCs w:val="24"/>
          <w:lang w:eastAsia="en-US"/>
        </w:rPr>
        <w:t xml:space="preserve"> of endoscopic findings are given in Table 2.</w:t>
      </w:r>
    </w:p>
    <w:p w14:paraId="585397C8" w14:textId="16CDB262"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lastRenderedPageBreak/>
        <w:t>Of the 600 total patients, 7.5% underwent colonoscopy, with 44.4% of those having normal colonoscopic findings and anal pathologies being the most frequently detected diagnoses (20.0%). Furthermore, active bleeding was observed in 6.7% of the patients during colonoscopy (Table 3).</w:t>
      </w:r>
    </w:p>
    <w:p w14:paraId="19F2C793" w14:textId="6C412607"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Of the 600 total patients, 76.7% received medical treatment, with 19.2% requiring endoscopy, 3.3% requiring surgery, and 0.8% requiring angiographic embolization. Endoscopic treatments included sclerotherapy, laser treatment, argon plasma coagulation, and mechanical interventions such as hemoclips. </w:t>
      </w:r>
    </w:p>
    <w:p w14:paraId="11DF05CE" w14:textId="476D5062"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For the 600 total patients, the most frequent admission symptoms were hematemesis (30.3%), melena (20.1%), hematochezia (15.8%), and syncope (29.4%). Rate of interventional treatment, including endoscopic, surgery and angiographic embolization, was significantly higher for the patients with hematemesis than for the patients with other admission symptoms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0.002). In addition, patients with elevated levels of </w:t>
      </w:r>
      <w:r w:rsidRPr="00D7202A">
        <w:rPr>
          <w:rFonts w:ascii="Book Antiqua" w:eastAsia="Times New Roman" w:hAnsi="Book Antiqua" w:cs="Times New Roman"/>
          <w:bCs/>
          <w:kern w:val="0"/>
          <w:sz w:val="24"/>
          <w:szCs w:val="24"/>
          <w:lang w:eastAsia="tr-TR"/>
        </w:rPr>
        <w:t>blood urea nitrogen (</w:t>
      </w:r>
      <w:r w:rsidRPr="00D7202A">
        <w:rPr>
          <w:rFonts w:ascii="Book Antiqua" w:eastAsia="SimSun" w:hAnsi="Book Antiqua" w:cs="Times New Roman"/>
          <w:kern w:val="0"/>
          <w:sz w:val="24"/>
          <w:szCs w:val="24"/>
          <w:lang w:eastAsia="en-US"/>
        </w:rPr>
        <w:t xml:space="preserve">BUN; </w:t>
      </w:r>
      <w:r w:rsidRPr="00D7202A">
        <w:rPr>
          <w:rFonts w:ascii="Book Antiqua" w:eastAsia="SimSun" w:hAnsi="Book Antiqua" w:cs="Times New Roman"/>
          <w:kern w:val="0"/>
          <w:sz w:val="24"/>
          <w:szCs w:val="24"/>
          <w:lang w:eastAsia="en-US"/>
        </w:rPr>
        <w:sym w:font="Symbol" w:char="F0B3"/>
      </w:r>
      <w:r w:rsidRPr="00D7202A">
        <w:rPr>
          <w:rFonts w:ascii="Book Antiqua" w:eastAsia="SimSun" w:hAnsi="Book Antiqua" w:cs="Times New Roman"/>
          <w:kern w:val="0"/>
          <w:sz w:val="24"/>
          <w:szCs w:val="24"/>
          <w:lang w:eastAsia="en-US"/>
        </w:rPr>
        <w:t xml:space="preserve"> 23 mg/dL) had a higher interventional treatment rate than the patients treated with medical therapy (23.9% </w:t>
      </w:r>
      <w:r w:rsidRPr="00D7202A">
        <w:rPr>
          <w:rFonts w:ascii="Book Antiqua" w:eastAsia="SimSun" w:hAnsi="Book Antiqua" w:cs="Times New Roman"/>
          <w:i/>
          <w:kern w:val="0"/>
          <w:sz w:val="24"/>
          <w:szCs w:val="24"/>
          <w:lang w:eastAsia="en-US"/>
        </w:rPr>
        <w:t xml:space="preserve">vs </w:t>
      </w:r>
      <w:r w:rsidRPr="00D7202A">
        <w:rPr>
          <w:rFonts w:ascii="Book Antiqua" w:eastAsia="SimSun" w:hAnsi="Book Antiqua" w:cs="Times New Roman"/>
          <w:kern w:val="0"/>
          <w:sz w:val="24"/>
          <w:szCs w:val="24"/>
          <w:lang w:eastAsia="en-US"/>
        </w:rPr>
        <w:t>13.9%</w:t>
      </w:r>
      <w:r w:rsidR="00265D70"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0.006). Statistical analyses of the patients that required interventional therapy showed non-significant differences regarding comorbidities; specifically, the interventional therapy rate was 22.9% for patients with chronic hepatic disease, 27.4% for patients with peptic ulcer, 21.1% for patients with malignancy, 14.3% for patients with bleeding diathesis, 17.6% for patients with hypertension, 21.5% for patients with diabetes mellitus, and 22.0% for patients with coronary artery disease (all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&gt; 0.05).</w:t>
      </w:r>
    </w:p>
    <w:p w14:paraId="33EE7A8A" w14:textId="74D05A00"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Patients that required erythrocyte suspension replacement had higher surgery rates than patients that did not require erythrocyte replacement (4.8%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1.7%;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0.03), while surgery rates did not differ in patients between fresh frozen plasma replaced (FFP) and non-replaced groups (4.3% </w:t>
      </w:r>
      <w:r w:rsidRPr="00D7202A">
        <w:rPr>
          <w:rFonts w:ascii="Book Antiqua" w:eastAsia="SimSun" w:hAnsi="Book Antiqua" w:cs="Times New Roman"/>
          <w:i/>
          <w:kern w:val="0"/>
          <w:sz w:val="24"/>
          <w:szCs w:val="24"/>
          <w:lang w:eastAsia="en-US"/>
        </w:rPr>
        <w:t xml:space="preserve">vs </w:t>
      </w:r>
      <w:r w:rsidRPr="00D7202A">
        <w:rPr>
          <w:rFonts w:ascii="Book Antiqua" w:eastAsia="SimSun" w:hAnsi="Book Antiqua" w:cs="Times New Roman"/>
          <w:kern w:val="0"/>
          <w:sz w:val="24"/>
          <w:szCs w:val="24"/>
          <w:lang w:eastAsia="en-US"/>
        </w:rPr>
        <w:t>3.1%</w:t>
      </w:r>
      <w:r w:rsidR="00265D70"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0.561). The laboratory values of patients for whom surgery was required are given in Table 4. Comorbidities and admission symptoms were not significantly associated with the treatment modality.</w:t>
      </w:r>
    </w:p>
    <w:p w14:paraId="5EDFDDA4" w14:textId="78199E58"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Of the 600 patients, 5.3% were treated in the ICU, including 14.7% of the patients who presented with syncope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0.029), 2.1% of those with hematemesis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0.051), </w:t>
      </w:r>
      <w:r w:rsidRPr="00D7202A">
        <w:rPr>
          <w:rFonts w:ascii="Book Antiqua" w:eastAsia="SimSun" w:hAnsi="Book Antiqua" w:cs="Times New Roman"/>
          <w:kern w:val="0"/>
          <w:sz w:val="24"/>
          <w:szCs w:val="24"/>
          <w:lang w:eastAsia="en-US"/>
        </w:rPr>
        <w:lastRenderedPageBreak/>
        <w:t>5.7% of those with melena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0.560), and 5.3% of those with hematochezia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0.971). The ICU admission rate was significantly higher in patients with syncope (14.7%,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0.029). The ICU admission rate was higher in patients with diabetes mellitus than non diabetes mellitus (9.7%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4.5%,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0.043). Also the ICU admission rate for patients with coronary artery diseases was higher than for patients who did not have coronary artery diseases (12.1%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4.1%,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0.002). </w:t>
      </w:r>
    </w:p>
    <w:p w14:paraId="4D46D0CB" w14:textId="47810E4E"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The laboratory results and vital signs of patients who were treated in the general wards/ED as compared to those treated in the ICU are presented in Table 5. Patients who were treated in the general wards/ED or ICU showed no statistically significant differences in systolic blood pressure, diastolic blood pressure, heart rate, </w:t>
      </w:r>
      <w:r w:rsidRPr="00D7202A">
        <w:rPr>
          <w:rFonts w:ascii="Book Antiqua" w:eastAsia="Times New Roman" w:hAnsi="Book Antiqua" w:cs="Times New Roman"/>
          <w:bCs/>
          <w:kern w:val="0"/>
          <w:sz w:val="24"/>
          <w:szCs w:val="24"/>
          <w:lang w:eastAsia="tr-TR"/>
        </w:rPr>
        <w:t xml:space="preserve">Glasgow coma scale </w:t>
      </w:r>
      <w:r w:rsidRPr="00D7202A">
        <w:rPr>
          <w:rFonts w:ascii="Book Antiqua" w:eastAsia="SimSun" w:hAnsi="Book Antiqua" w:cs="Times New Roman"/>
          <w:kern w:val="0"/>
          <w:sz w:val="24"/>
          <w:szCs w:val="24"/>
          <w:lang w:eastAsia="en-US"/>
        </w:rPr>
        <w:t>(GCS), or oxygen saturation (Sp</w:t>
      </w:r>
      <w:r w:rsidR="00265D70" w:rsidRPr="00D7202A">
        <w:rPr>
          <w:rFonts w:ascii="Book Antiqua" w:eastAsia="SimSun" w:hAnsi="Book Antiqua" w:cs="Times New Roman" w:hint="eastAsia"/>
          <w:kern w:val="0"/>
          <w:sz w:val="24"/>
          <w:szCs w:val="24"/>
        </w:rPr>
        <w:t>O</w:t>
      </w:r>
      <w:r w:rsidRPr="00D7202A">
        <w:rPr>
          <w:rFonts w:ascii="Book Antiqua" w:eastAsia="SimSun" w:hAnsi="Book Antiqua" w:cs="Times New Roman"/>
          <w:kern w:val="0"/>
          <w:sz w:val="24"/>
          <w:szCs w:val="24"/>
          <w:vertAlign w:val="subscript"/>
          <w:lang w:eastAsia="en-US"/>
        </w:rPr>
        <w:t>2</w:t>
      </w:r>
      <w:r w:rsidRPr="00D7202A">
        <w:rPr>
          <w:rFonts w:ascii="Book Antiqua" w:eastAsia="SimSun" w:hAnsi="Book Antiqua" w:cs="Times New Roman"/>
          <w:kern w:val="0"/>
          <w:sz w:val="24"/>
          <w:szCs w:val="24"/>
          <w:lang w:eastAsia="en-US"/>
        </w:rPr>
        <w:t xml:space="preserve">). However, serum glucose levels were higher in the ICU admission group than in the patients treated in general wards/ED (171.47 mg </w:t>
      </w:r>
      <w:r w:rsidRPr="00D7202A">
        <w:rPr>
          <w:rFonts w:ascii="Book Antiqua" w:eastAsia="SimSun" w:hAnsi="Book Antiqua" w:cs="Times New Roman"/>
          <w:i/>
          <w:kern w:val="0"/>
          <w:sz w:val="24"/>
          <w:szCs w:val="24"/>
          <w:lang w:eastAsia="en-US"/>
        </w:rPr>
        <w:t xml:space="preserve">vs </w:t>
      </w:r>
      <w:r w:rsidRPr="00D7202A">
        <w:rPr>
          <w:rFonts w:ascii="Book Antiqua" w:eastAsia="SimSun" w:hAnsi="Book Antiqua" w:cs="Times New Roman"/>
          <w:kern w:val="0"/>
          <w:sz w:val="24"/>
          <w:szCs w:val="24"/>
          <w:lang w:eastAsia="en-US"/>
        </w:rPr>
        <w:t xml:space="preserve">144.53 mg,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xml:space="preserve">= 0.05). </w:t>
      </w:r>
    </w:p>
    <w:p w14:paraId="30C4CB05" w14:textId="5C63919E" w:rsidR="00A30CBD" w:rsidRPr="00D7202A" w:rsidRDefault="00A30CBD" w:rsidP="00265D70">
      <w:pPr>
        <w:widowControl/>
        <w:adjustRightInd w:val="0"/>
        <w:snapToGrid w:val="0"/>
        <w:spacing w:line="360" w:lineRule="auto"/>
        <w:ind w:firstLineChars="100" w:firstLine="240"/>
        <w:rPr>
          <w:rFonts w:ascii="Book Antiqua" w:eastAsia="SimSun" w:hAnsi="Book Antiqua" w:cs="Times New Roman"/>
          <w:kern w:val="0"/>
          <w:sz w:val="24"/>
          <w:szCs w:val="24"/>
          <w:shd w:val="clear" w:color="auto" w:fill="FFFFFF"/>
          <w:lang w:eastAsia="en-US"/>
        </w:rPr>
      </w:pPr>
      <w:r w:rsidRPr="00D7202A">
        <w:rPr>
          <w:rFonts w:ascii="Book Antiqua" w:eastAsia="SimSun" w:hAnsi="Book Antiqua" w:cs="Times New Roman"/>
          <w:kern w:val="0"/>
          <w:sz w:val="24"/>
          <w:szCs w:val="24"/>
          <w:shd w:val="clear" w:color="auto" w:fill="FFFFFF"/>
          <w:lang w:eastAsia="en-US"/>
        </w:rPr>
        <w:t xml:space="preserve">For the 600 study patients, the mean length of hospital stay was 5.21 ± 5.85 </w:t>
      </w:r>
      <w:r w:rsidR="00265D70" w:rsidRPr="00D7202A">
        <w:rPr>
          <w:rFonts w:ascii="Book Antiqua" w:eastAsia="SimSun" w:hAnsi="Book Antiqua" w:cs="Times New Roman" w:hint="eastAsia"/>
          <w:kern w:val="0"/>
          <w:sz w:val="24"/>
          <w:szCs w:val="24"/>
          <w:shd w:val="clear" w:color="auto" w:fill="FFFFFF"/>
        </w:rPr>
        <w:t>d</w:t>
      </w:r>
      <w:r w:rsidRPr="00D7202A">
        <w:rPr>
          <w:rFonts w:ascii="Book Antiqua" w:eastAsia="SimSun" w:hAnsi="Book Antiqua" w:cs="Times New Roman"/>
          <w:kern w:val="0"/>
          <w:sz w:val="24"/>
          <w:szCs w:val="24"/>
          <w:shd w:val="clear" w:color="auto" w:fill="FFFFFF"/>
          <w:lang w:eastAsia="en-US"/>
        </w:rPr>
        <w:t xml:space="preserve">. Patients with comorbid diseases had a longer length of hospital stay than patients without comorbidities (5.52 </w:t>
      </w:r>
      <w:r w:rsidR="00265D70" w:rsidRPr="00D7202A">
        <w:rPr>
          <w:rFonts w:ascii="Book Antiqua" w:eastAsia="SimSun" w:hAnsi="Book Antiqua" w:cs="Times New Roman" w:hint="eastAsia"/>
          <w:kern w:val="0"/>
          <w:sz w:val="24"/>
          <w:szCs w:val="24"/>
          <w:shd w:val="clear" w:color="auto" w:fill="FFFFFF"/>
        </w:rPr>
        <w:t>d</w:t>
      </w:r>
      <w:r w:rsidRPr="00D7202A">
        <w:rPr>
          <w:rFonts w:ascii="Book Antiqua" w:eastAsia="SimSun" w:hAnsi="Book Antiqua" w:cs="Times New Roman"/>
          <w:kern w:val="0"/>
          <w:sz w:val="24"/>
          <w:szCs w:val="24"/>
          <w:shd w:val="clear" w:color="auto" w:fill="FFFFFF"/>
          <w:lang w:eastAsia="en-US"/>
        </w:rPr>
        <w:t xml:space="preserve"> </w:t>
      </w:r>
      <w:r w:rsidRPr="00D7202A">
        <w:rPr>
          <w:rFonts w:ascii="Book Antiqua" w:eastAsia="SimSun" w:hAnsi="Book Antiqua" w:cs="Times New Roman"/>
          <w:i/>
          <w:kern w:val="0"/>
          <w:sz w:val="24"/>
          <w:szCs w:val="24"/>
          <w:shd w:val="clear" w:color="auto" w:fill="FFFFFF"/>
          <w:lang w:eastAsia="en-US"/>
        </w:rPr>
        <w:t xml:space="preserve">vs </w:t>
      </w:r>
      <w:r w:rsidRPr="00D7202A">
        <w:rPr>
          <w:rFonts w:ascii="Book Antiqua" w:eastAsia="SimSun" w:hAnsi="Book Antiqua" w:cs="Times New Roman"/>
          <w:kern w:val="0"/>
          <w:sz w:val="24"/>
          <w:szCs w:val="24"/>
          <w:shd w:val="clear" w:color="auto" w:fill="FFFFFF"/>
          <w:lang w:eastAsia="en-US"/>
        </w:rPr>
        <w:t xml:space="preserve">3.16 </w:t>
      </w:r>
      <w:r w:rsidR="00265D70" w:rsidRPr="00D7202A">
        <w:rPr>
          <w:rFonts w:ascii="Book Antiqua" w:eastAsia="SimSun" w:hAnsi="Book Antiqua" w:cs="Times New Roman" w:hint="eastAsia"/>
          <w:kern w:val="0"/>
          <w:sz w:val="24"/>
          <w:szCs w:val="24"/>
          <w:shd w:val="clear" w:color="auto" w:fill="FFFFFF"/>
        </w:rPr>
        <w:t>d</w:t>
      </w:r>
      <w:r w:rsidRPr="00D7202A">
        <w:rPr>
          <w:rFonts w:ascii="Book Antiqua" w:eastAsia="SimSun" w:hAnsi="Book Antiqua" w:cs="Times New Roman"/>
          <w:kern w:val="0"/>
          <w:sz w:val="24"/>
          <w:szCs w:val="24"/>
          <w:shd w:val="clear" w:color="auto" w:fill="FFFFFF"/>
          <w:lang w:eastAsia="en-US"/>
        </w:rPr>
        <w:t xml:space="preserve">, </w:t>
      </w:r>
      <w:r w:rsidRPr="00D7202A">
        <w:rPr>
          <w:rFonts w:ascii="Book Antiqua" w:eastAsia="SimSun" w:hAnsi="Book Antiqua" w:cs="Times New Roman"/>
          <w:i/>
          <w:kern w:val="0"/>
          <w:sz w:val="24"/>
          <w:szCs w:val="24"/>
          <w:shd w:val="clear" w:color="auto" w:fill="FFFFFF"/>
          <w:lang w:eastAsia="en-US"/>
        </w:rPr>
        <w:t xml:space="preserve">P </w:t>
      </w:r>
      <w:r w:rsidRPr="00D7202A">
        <w:rPr>
          <w:rFonts w:ascii="Book Antiqua" w:eastAsia="SimSun" w:hAnsi="Book Antiqua" w:cs="Times New Roman"/>
          <w:kern w:val="0"/>
          <w:sz w:val="24"/>
          <w:szCs w:val="24"/>
          <w:shd w:val="clear" w:color="auto" w:fill="FFFFFF"/>
          <w:lang w:eastAsia="en-US"/>
        </w:rPr>
        <w:t>&lt; 0.001). There were no statistical differences between admission symptoms and length of hospital stay. Patients with low thrombocyte level (&lt; 150000/L), high creatinine level (&gt; 1.2 mg/dL), high international normalized ratio (INR) (&gt; 1.5), and high serum transaminase levels (AST, ALT) had significantly longer hospital stay than the patients with normal thrombocyte, creatinine, INR and serum transaminase level</w:t>
      </w:r>
      <w:r w:rsidRPr="00D7202A" w:rsidDel="007C11CB">
        <w:rPr>
          <w:rFonts w:ascii="Book Antiqua" w:eastAsia="SimSun" w:hAnsi="Book Antiqua" w:cs="Times New Roman"/>
          <w:kern w:val="0"/>
          <w:sz w:val="24"/>
          <w:szCs w:val="24"/>
          <w:shd w:val="clear" w:color="auto" w:fill="FFFFFF"/>
          <w:lang w:eastAsia="en-US"/>
        </w:rPr>
        <w:t xml:space="preserve"> </w:t>
      </w:r>
      <w:r w:rsidRPr="00D7202A">
        <w:rPr>
          <w:rFonts w:ascii="Book Antiqua" w:eastAsia="SimSun" w:hAnsi="Book Antiqua" w:cs="Times New Roman"/>
          <w:kern w:val="0"/>
          <w:sz w:val="24"/>
          <w:szCs w:val="24"/>
          <w:shd w:val="clear" w:color="auto" w:fill="FFFFFF"/>
          <w:lang w:eastAsia="en-US"/>
        </w:rPr>
        <w:t>(</w:t>
      </w:r>
      <w:r w:rsidRPr="00D7202A">
        <w:rPr>
          <w:rFonts w:ascii="Book Antiqua" w:eastAsia="SimSun" w:hAnsi="Book Antiqua" w:cs="Times New Roman"/>
          <w:i/>
          <w:kern w:val="0"/>
          <w:sz w:val="24"/>
          <w:szCs w:val="24"/>
          <w:shd w:val="clear" w:color="auto" w:fill="FFFFFF"/>
          <w:lang w:eastAsia="en-US"/>
        </w:rPr>
        <w:t>P</w:t>
      </w:r>
      <w:r w:rsidRPr="00D7202A">
        <w:rPr>
          <w:rFonts w:ascii="Book Antiqua" w:eastAsia="SimSun" w:hAnsi="Book Antiqua" w:cs="Times New Roman"/>
          <w:kern w:val="0"/>
          <w:sz w:val="24"/>
          <w:szCs w:val="24"/>
          <w:shd w:val="clear" w:color="auto" w:fill="FFFFFF"/>
          <w:lang w:eastAsia="en-US"/>
        </w:rPr>
        <w:t xml:space="preserve"> = 0.02, </w:t>
      </w:r>
      <w:r w:rsidRPr="00D7202A">
        <w:rPr>
          <w:rFonts w:ascii="Book Antiqua" w:eastAsia="SimSun" w:hAnsi="Book Antiqua" w:cs="Times New Roman"/>
          <w:i/>
          <w:kern w:val="0"/>
          <w:sz w:val="24"/>
          <w:szCs w:val="24"/>
          <w:shd w:val="clear" w:color="auto" w:fill="FFFFFF"/>
          <w:lang w:eastAsia="en-US"/>
        </w:rPr>
        <w:t>P</w:t>
      </w:r>
      <w:r w:rsidRPr="00D7202A">
        <w:rPr>
          <w:rFonts w:ascii="Book Antiqua" w:eastAsia="SimSun" w:hAnsi="Book Antiqua" w:cs="Times New Roman"/>
          <w:kern w:val="0"/>
          <w:sz w:val="24"/>
          <w:szCs w:val="24"/>
          <w:shd w:val="clear" w:color="auto" w:fill="FFFFFF"/>
          <w:lang w:eastAsia="en-US"/>
        </w:rPr>
        <w:t xml:space="preserve"> = 0.001, </w:t>
      </w:r>
      <w:r w:rsidRPr="00D7202A">
        <w:rPr>
          <w:rFonts w:ascii="Book Antiqua" w:eastAsia="SimSun" w:hAnsi="Book Antiqua" w:cs="Times New Roman"/>
          <w:i/>
          <w:kern w:val="0"/>
          <w:sz w:val="24"/>
          <w:szCs w:val="24"/>
          <w:shd w:val="clear" w:color="auto" w:fill="FFFFFF"/>
          <w:lang w:eastAsia="en-US"/>
        </w:rPr>
        <w:t>P</w:t>
      </w:r>
      <w:r w:rsidRPr="00D7202A">
        <w:rPr>
          <w:rFonts w:ascii="Book Antiqua" w:eastAsia="SimSun" w:hAnsi="Book Antiqua" w:cs="Times New Roman"/>
          <w:kern w:val="0"/>
          <w:sz w:val="24"/>
          <w:szCs w:val="24"/>
          <w:shd w:val="clear" w:color="auto" w:fill="FFFFFF"/>
          <w:lang w:eastAsia="en-US"/>
        </w:rPr>
        <w:t xml:space="preserve"> = 0.019, </w:t>
      </w:r>
      <w:r w:rsidRPr="00D7202A">
        <w:rPr>
          <w:rFonts w:ascii="Book Antiqua" w:eastAsia="SimSun" w:hAnsi="Book Antiqua" w:cs="Times New Roman"/>
          <w:i/>
          <w:kern w:val="0"/>
          <w:sz w:val="24"/>
          <w:szCs w:val="24"/>
          <w:shd w:val="clear" w:color="auto" w:fill="FFFFFF"/>
          <w:lang w:eastAsia="en-US"/>
        </w:rPr>
        <w:t xml:space="preserve">P </w:t>
      </w:r>
      <w:r w:rsidRPr="00D7202A">
        <w:rPr>
          <w:rFonts w:ascii="Book Antiqua" w:eastAsia="SimSun" w:hAnsi="Book Antiqua" w:cs="Times New Roman"/>
          <w:kern w:val="0"/>
          <w:sz w:val="24"/>
          <w:szCs w:val="24"/>
          <w:shd w:val="clear" w:color="auto" w:fill="FFFFFF"/>
          <w:lang w:eastAsia="en-US"/>
        </w:rPr>
        <w:t>= 0.005, respectively).</w:t>
      </w:r>
    </w:p>
    <w:p w14:paraId="08AD5F67" w14:textId="754DD29C"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The overall mortality rate of the total 600 patients was 6.3%, with 20 patients dying in the ED, 7 in the general wards, and 11 in the ICU. Eight patients died within 48 hours of admission. The mean age of the patients that survived was 61.53 ± 23.16 years and of the patients who died was 67.74 ± 15.70 years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0.027). Univariate analysis of the clinical risk factors for mortality showed no statistically significant differences in sex</w:t>
      </w:r>
      <w:r w:rsidRPr="00D7202A" w:rsidDel="00065EFD">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or admission symptoms. However, serum BUN and creatinine levels were significantly higher, and mean blood pressure and Sp0</w:t>
      </w:r>
      <w:r w:rsidRPr="00D7202A">
        <w:rPr>
          <w:rFonts w:ascii="Book Antiqua" w:eastAsia="SimSun" w:hAnsi="Book Antiqua" w:cs="Times New Roman"/>
          <w:kern w:val="0"/>
          <w:sz w:val="24"/>
          <w:szCs w:val="24"/>
          <w:vertAlign w:val="subscript"/>
          <w:lang w:eastAsia="en-US"/>
        </w:rPr>
        <w:t>2</w:t>
      </w:r>
      <w:r w:rsidRPr="00D7202A">
        <w:rPr>
          <w:rFonts w:ascii="Book Antiqua" w:eastAsia="SimSun" w:hAnsi="Book Antiqua" w:cs="Times New Roman"/>
          <w:kern w:val="0"/>
          <w:sz w:val="24"/>
          <w:szCs w:val="24"/>
          <w:lang w:eastAsia="en-US"/>
        </w:rPr>
        <w:t xml:space="preserve"> were significantly lower for the patients who died compared to those who survived (respectively 46.39 mg/dL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36.24 mg/dL,</w:t>
      </w:r>
      <w:r w:rsidRPr="00D7202A">
        <w:rPr>
          <w:rFonts w:ascii="Book Antiqua" w:eastAsia="SimSun" w:hAnsi="Book Antiqua" w:cs="Times New Roman"/>
          <w:i/>
          <w:kern w:val="0"/>
          <w:sz w:val="24"/>
          <w:szCs w:val="24"/>
          <w:lang w:eastAsia="en-US"/>
        </w:rPr>
        <w:t xml:space="preserve"> P</w:t>
      </w:r>
      <w:r w:rsidRPr="00D7202A">
        <w:rPr>
          <w:rFonts w:ascii="Book Antiqua" w:eastAsia="SimSun" w:hAnsi="Book Antiqua" w:cs="Times New Roman"/>
          <w:kern w:val="0"/>
          <w:sz w:val="24"/>
          <w:szCs w:val="24"/>
          <w:lang w:eastAsia="en-US"/>
        </w:rPr>
        <w:t xml:space="preserve"> = 0.016; 1.65 mg/dL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1.10 mg/dL,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w:t>
      </w:r>
      <w:r w:rsidRPr="00D7202A">
        <w:rPr>
          <w:rFonts w:ascii="Book Antiqua" w:eastAsia="SimSun" w:hAnsi="Book Antiqua" w:cs="Times New Roman"/>
          <w:kern w:val="0"/>
          <w:sz w:val="24"/>
          <w:szCs w:val="24"/>
          <w:lang w:eastAsia="en-US"/>
        </w:rPr>
        <w:lastRenderedPageBreak/>
        <w:t xml:space="preserve">0.038; 76.92 mmHg </w:t>
      </w:r>
      <w:r w:rsidRPr="00D7202A">
        <w:rPr>
          <w:rFonts w:ascii="Book Antiqua" w:eastAsia="SimSun" w:hAnsi="Book Antiqua" w:cs="Times New Roman"/>
          <w:i/>
          <w:kern w:val="0"/>
          <w:sz w:val="24"/>
          <w:szCs w:val="24"/>
          <w:lang w:eastAsia="en-US"/>
        </w:rPr>
        <w:t>vs</w:t>
      </w:r>
      <w:r w:rsidRPr="00D7202A">
        <w:rPr>
          <w:rFonts w:ascii="Book Antiqua" w:eastAsia="SimSun" w:hAnsi="Book Antiqua" w:cs="Times New Roman"/>
          <w:kern w:val="0"/>
          <w:sz w:val="24"/>
          <w:szCs w:val="24"/>
          <w:lang w:eastAsia="en-US"/>
        </w:rPr>
        <w:t xml:space="preserve"> 83.28 mmHg,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0.004; 94.63% </w:t>
      </w:r>
      <w:r w:rsidRPr="00D7202A">
        <w:rPr>
          <w:rFonts w:ascii="Book Antiqua" w:eastAsia="SimSun" w:hAnsi="Book Antiqua" w:cs="Times New Roman"/>
          <w:i/>
          <w:kern w:val="0"/>
          <w:sz w:val="24"/>
          <w:szCs w:val="24"/>
          <w:lang w:eastAsia="en-US"/>
        </w:rPr>
        <w:t xml:space="preserve">vs </w:t>
      </w:r>
      <w:r w:rsidRPr="00D7202A">
        <w:rPr>
          <w:rFonts w:ascii="Book Antiqua" w:eastAsia="SimSun" w:hAnsi="Book Antiqua" w:cs="Times New Roman"/>
          <w:kern w:val="0"/>
          <w:sz w:val="24"/>
          <w:szCs w:val="24"/>
          <w:lang w:eastAsia="en-US"/>
        </w:rPr>
        <w:t xml:space="preserve">95.18%, </w:t>
      </w:r>
      <w:r w:rsidRPr="00D7202A">
        <w:rPr>
          <w:rFonts w:ascii="Book Antiqua" w:eastAsia="SimSun" w:hAnsi="Book Antiqua" w:cs="Times New Roman"/>
          <w:i/>
          <w:kern w:val="0"/>
          <w:sz w:val="24"/>
          <w:szCs w:val="24"/>
          <w:lang w:eastAsia="en-US"/>
        </w:rPr>
        <w:t>P</w:t>
      </w:r>
      <w:r w:rsidRPr="00D7202A">
        <w:rPr>
          <w:rFonts w:ascii="Book Antiqua" w:eastAsia="SimSun" w:hAnsi="Book Antiqua" w:cs="Times New Roman"/>
          <w:kern w:val="0"/>
          <w:sz w:val="24"/>
          <w:szCs w:val="24"/>
          <w:lang w:eastAsia="en-US"/>
        </w:rPr>
        <w:t xml:space="preserve"> = 0.049).</w:t>
      </w:r>
      <w:r w:rsidR="00D7202A"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kern w:val="0"/>
          <w:sz w:val="24"/>
          <w:szCs w:val="24"/>
          <w:lang w:eastAsia="en-US"/>
        </w:rPr>
        <w:t>Malignancy was the independent predictive factor of mortality for the patients included in the study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&lt; 0.001). On the other hand, none of the patients with a previous history of peptic ulcer became exitus in this study group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 0.014). Lower GCS was independently correlated with increased mortality (</w:t>
      </w:r>
      <w:r w:rsidRPr="00D7202A">
        <w:rPr>
          <w:rFonts w:ascii="Book Antiqua" w:eastAsia="SimSun" w:hAnsi="Book Antiqua" w:cs="Times New Roman"/>
          <w:i/>
          <w:kern w:val="0"/>
          <w:sz w:val="24"/>
          <w:szCs w:val="24"/>
          <w:lang w:eastAsia="en-US"/>
        </w:rPr>
        <w:t xml:space="preserve">P </w:t>
      </w:r>
      <w:r w:rsidRPr="00D7202A">
        <w:rPr>
          <w:rFonts w:ascii="Book Antiqua" w:eastAsia="SimSun" w:hAnsi="Book Antiqua" w:cs="Times New Roman"/>
          <w:kern w:val="0"/>
          <w:sz w:val="24"/>
          <w:szCs w:val="24"/>
          <w:lang w:eastAsia="en-US"/>
        </w:rPr>
        <w:t>&lt; 0.001). The analyses of surviving patients’ data and mortality are shown in Tables 6 and 7.</w:t>
      </w:r>
    </w:p>
    <w:p w14:paraId="7E31AB0F" w14:textId="2B500CFE"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For the exitus group, GI endoscopy was performed in 21.1% of the patients and upper endoscopy and colonoscopy was performed in only 2.6%. The diagnoses made from upper GI endoscopy included esophageal varices (25.0%), gastritis (25.0%), gastric ulcer (12.5%), and duodenal ulcer (37.5%). Colonoscopy results were normal for all patients in the exitus group. Endoscopic procedures were not performed in 30 of the patients due to hemodynamic instability (60.0%), high INR (13.3%), and refusal to accept the endoscopic procedure (26.6%). Causes of mortality are listed in Table 8, and malignancy was the most noted concomitant cause of mortality.</w:t>
      </w:r>
      <w:r w:rsidR="00D7202A" w:rsidRPr="00D7202A">
        <w:rPr>
          <w:rFonts w:ascii="Book Antiqua" w:eastAsia="SimSun" w:hAnsi="Book Antiqua" w:cs="Times New Roman"/>
          <w:kern w:val="0"/>
          <w:sz w:val="24"/>
          <w:szCs w:val="24"/>
          <w:lang w:eastAsia="en-US"/>
        </w:rPr>
        <w:t xml:space="preserve"> </w:t>
      </w:r>
    </w:p>
    <w:p w14:paraId="527C6AF0"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p>
    <w:p w14:paraId="0A1F6935"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b/>
          <w:bCs/>
          <w:kern w:val="0"/>
          <w:sz w:val="24"/>
          <w:szCs w:val="24"/>
          <w:lang w:eastAsia="en-US"/>
        </w:rPr>
        <w:t>DISCUSSION</w:t>
      </w:r>
    </w:p>
    <w:p w14:paraId="7213DEEE"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Acute GI bleeding is a frequent cause of mortality and morbidity. Optimal management of patients and prognostic factors have been defined in guidelines and previous trials for both upper and lower GI bleeding. Nonetheless, no studies in the literature to date have adequately examined all the prognostic factors of GI bleeding. To the best of our knowledge, the study described herein is one of the largest studies to have analyzed the prognostic factors of all adult patients with GI bleeding presenting to an ED. The results indicate that having a concomitant malignancy, decreased GCS, decreased mean arterial blood pressure, increased serum creatinine level, or increased BUN level is associated with increased mortality rate.</w:t>
      </w:r>
    </w:p>
    <w:p w14:paraId="7F5C5801" w14:textId="358641D4"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More than half of patients with GI bleeding have a comorbid disease and according to the literature the most frequent of these diseases are hypertension, diabetes mellitus, coronary artery diseases, malignancies, and hepatic diseases</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PEVuZE5vdGU+PENpdGU+PEF1dGhvcj5TdHJhdWJlPC9BdXRob3I+PFllYXI+MjAwOTwvWWVhcj48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aWNhbD48cGFnZXM+NDE8L3BhZ2VzPjx2b2x1bWU+OTwvdm9sdW1lPjxrZXl3b3Jkcz48a2V5d29y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PC9hbHQtcGVyaW9kaWNhbD48cGFnZXM+NTY4LTczPC9wYWdlcz48dm9sdW1lPjkwPC92b2x1bWU+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Z2VzPjIwLTQ8L3BhZ2VzPjx2b2x1bWU+MTAzPC92b2x1bWU+PG51bWJlcj4xPC9udW1iZXI+PGtl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PEVuZE5vdGU+PENpdGU+PEF1dGhvcj5TdHJhdWJlPC9BdXRob3I+PFllYXI+MjAwOTwvWWVhcj48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aWNhbD48cGFnZXM+NDE8L3BhZ2VzPjx2b2x1bWU+OTwvdm9sdW1lPjxrZXl3b3Jkcz48a2V5d29y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[5-7]</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Clinical guidelines published in 2008 in Scotland cited a mortality rate of 4% in GI bleeding patients without comorbidities, with the mortality rate increasing 1.8 times in cases with heart failure, 3.8 times in cases with malignancy, and 2.0 times in cases </w:t>
      </w:r>
      <w:r w:rsidRPr="00D7202A">
        <w:rPr>
          <w:rFonts w:ascii="Book Antiqua" w:eastAsia="SimSun" w:hAnsi="Book Antiqua" w:cs="Times New Roman"/>
          <w:bCs/>
          <w:kern w:val="0"/>
          <w:sz w:val="24"/>
          <w:szCs w:val="24"/>
          <w:lang w:eastAsia="en-US"/>
        </w:rPr>
        <w:lastRenderedPageBreak/>
        <w:t>with liver disease</w:t>
      </w:r>
      <w:r w:rsidRPr="00D7202A">
        <w:rPr>
          <w:rFonts w:ascii="Book Antiqua" w:eastAsia="SimSun" w:hAnsi="Book Antiqua" w:cs="Times New Roman"/>
          <w:bCs/>
          <w:kern w:val="0"/>
          <w:sz w:val="24"/>
          <w:szCs w:val="24"/>
          <w:vertAlign w:val="superscript"/>
          <w:lang w:eastAsia="en-US"/>
        </w:rPr>
        <w:fldChar w:fldCharType="begin"/>
      </w:r>
      <w:r w:rsidRPr="00D7202A">
        <w:rPr>
          <w:rFonts w:ascii="Book Antiqua" w:eastAsia="SimSun" w:hAnsi="Book Antiqua" w:cs="Times New Roman"/>
          <w:bCs/>
          <w:kern w:val="0"/>
          <w:sz w:val="24"/>
          <w:szCs w:val="24"/>
          <w:vertAlign w:val="superscript"/>
          <w:lang w:eastAsia="en-US"/>
        </w:rPr>
        <w:instrText xml:space="preserve"> ADDIN EN.CITE &lt;EndNote&gt;&lt;Cite&gt;&lt;Year&gt;2008&lt;/Year&gt;&lt;RecNum&gt;35&lt;/RecNum&gt;&lt;DisplayText&gt;[1]&lt;/DisplayText&gt;&lt;record&gt;&lt;rec-number&gt;35&lt;/rec-number&gt;&lt;foreign-keys&gt;&lt;key app="EN" db-id="z5vawrsfqtzsf1efdpspxeeas5xzd2spp0ts" timestamp="1444945525"&gt;35&lt;/key&gt;&lt;/foreign-keys&gt;&lt;ref-type name="Report"&gt;27&lt;/ref-type&gt;&lt;contributors&gt;&lt;tertiary-authors&gt;&lt;author&gt;Scottish Intercollegiate Guidelines Network&lt;/author&gt;&lt;/tertiary-authors&gt;&lt;/contributors&gt;&lt;titles&gt;&lt;title&gt;&lt;style face="normal" font="default" size="100%"&gt;Management of acute upper and&lt;/style&gt;&lt;style face="normal" font="default" charset="162" size="100%"&gt;&lt;/style&gt;&lt;style face="normal" font="default" size="100%"&gt;lower gastrointestinal bleeding&lt;/style&gt;&lt;style face="normal" font="default" charset="162" size="100%"&gt; A national clinical guideline&lt;/style&gt;&lt;/title&gt;&lt;/titles&gt;&lt;dates&gt;&lt;year&gt;&lt;style face="normal" font="default" charset="162" size="100%"&gt;2008&lt;/style&gt;&lt;/year&gt;&lt;/dates&gt;&lt;urls&gt;&lt;/urls&gt;&lt;/record&gt;&lt;/Cite&gt;&lt;/EndNote&gt;</w:instrText>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kern w:val="0"/>
          <w:sz w:val="24"/>
          <w:szCs w:val="24"/>
          <w:vertAlign w:val="superscript"/>
          <w:lang w:eastAsia="en-US"/>
        </w:rPr>
        <w:t>[1]</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According to the National Institute for Health and Clinical Excellence (NICE) 2012 guidelines, patients with GI bleeding who also have chronic diseases are at a higher risk of death</w:t>
      </w:r>
      <w:r w:rsidRPr="00D7202A">
        <w:rPr>
          <w:rFonts w:ascii="Book Antiqua" w:eastAsia="SimSun" w:hAnsi="Book Antiqua" w:cs="Times New Roman"/>
          <w:bCs/>
          <w:kern w:val="0"/>
          <w:sz w:val="24"/>
          <w:szCs w:val="24"/>
          <w:vertAlign w:val="superscript"/>
          <w:lang w:eastAsia="en-US"/>
        </w:rPr>
        <w:fldChar w:fldCharType="begin"/>
      </w:r>
      <w:r w:rsidRPr="00D7202A">
        <w:rPr>
          <w:rFonts w:ascii="Book Antiqua" w:eastAsia="SimSun" w:hAnsi="Book Antiqua" w:cs="Times New Roman"/>
          <w:bCs/>
          <w:kern w:val="0"/>
          <w:sz w:val="24"/>
          <w:szCs w:val="24"/>
          <w:vertAlign w:val="superscript"/>
          <w:lang w:eastAsia="en-US"/>
        </w:rPr>
        <w:instrText xml:space="preserve"> ADDIN EN.CITE &lt;EndNote&gt;&lt;Cite&gt;&lt;Year&gt;2012&lt;/Year&gt;&lt;RecNum&gt;36&lt;/RecNum&gt;&lt;DisplayText&gt;[8]&lt;/DisplayText&gt;&lt;record&gt;&lt;rec-number&gt;36&lt;/rec-number&gt;&lt;foreign-keys&gt;&lt;key app="EN" db-id="z5vawrsfqtzsf1efdpspxeeas5xzd2spp0ts" timestamp="1444946343"&gt;36&lt;/key&gt;&lt;/foreign-keys&gt;&lt;ref-type name="Report"&gt;27&lt;/ref-type&gt;&lt;contributors&gt;&lt;/contributors&gt;&lt;titles&gt;&lt;title&gt;&lt;style face="normal" font="default" size="100%"&gt;NICE clinical guideline 141&lt;/style&gt;&lt;style face="normal" font="default" charset="162" size="100%"&gt;- &lt;/style&gt;&lt;style face="normal" font="default" size="100%"&gt;Acute upper gastrointestinal&lt;/style&gt;&lt;style face="normal" font="default" charset="162" size="100%"&gt;&lt;/style&gt;&lt;style face="normal" font="default" size="100%"&gt;bleeding: management&lt;/style&gt;&lt;/title&gt;&lt;/titles&gt;&lt;dates&gt;&lt;year&gt;&lt;style face="normal" font="default" charset="162" size="100%"&gt;2012&lt;/style&gt;&lt;/year&gt;&lt;/dates&gt;&lt;urls&gt;&lt;/urls&gt;&lt;/record&gt;&lt;/Cite&gt;&lt;/EndNote&gt;</w:instrText>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[8]</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similarly, 86.7% of patients in our study had at least one comorbidity. Furthermore, in our study, the patients with malignancy had significantly higher mortality rate. Patients with diabetes mellitus and coronary artery diseases, however, had significantly higher rates of ICU admission. Acute bleeding causes hemodynamic instability, and this condition worsens in the condition of coronary artery disease, particularly in patients with heart failure. Another factor underlying the higher ICU admission rate of patients with coronary artery disease was anticoagulant, antithrombotic and antiplatelet therapy</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PEVuZE5vdGU+PENpdGU+PEF1dGhvcj5NZWdhPC9BdXRob3I+PFllYXI+MjAxNTwvWWVhcj48UmVj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Y2FsPjxwYWdlcz4yODEtOTE8L3BhZ2VzPjx2b2x1bWU+Mzg2PC92b2x1bWU+PG51bWJlcj45OTkw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PEVuZE5vdGU+PENpdGU+PEF1dGhvcj5NZWdhPC9BdXRob3I+PFllYXI+MjAxNTwvWWVhcj48UmVj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Y2FsPjxwYWdlcz4yODEtOTE8L3BhZ2VzPjx2b2x1bWU+Mzg2PC92b2x1bWU+PG51bWJlcj45OTkw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[9]</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w:t>
      </w:r>
    </w:p>
    <w:p w14:paraId="14A90ED5" w14:textId="7A98431F"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Previous studies have indicated prognostic factors for GI bleeding. The main factors of poor prognosis include hypotension, anemia, advanced age, changes in mental status, comorbid diseases, and coagulopathy</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PEVuZE5vdGU+PENpdGU+PEF1dGhvcj5TYWx0em1hbjwvQXV0aG9yPjxZZWFyPjIwMTE8L1llYXI+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YmJyLTE+PC9hbHQtcGVyaW9kaWNhbD48cGFnZXM+MTIxNS0yNDwvcGFnZXM+PHZvbHVtZT43NDwv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ci0xPkNoZXN0PC9hYmJyLTE+PC9hbHQtcGVyaW9kaWNhbD48cGFnZXM+NDczLTg8L3BhZ2VzPjx2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PEVuZE5vdGU+PENpdGU+PEF1dGhvcj5TYWx0em1hbjwvQXV0aG9yPjxZZWFyPjIwMTE8L1llYXI+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YmJyLTE+PC9hbHQtcGVyaW9kaWNhbD48cGFnZXM+MTIxNS0yNDwvcGFnZXM+PHZvbHVtZT43NDwv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[10-12]</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Some of these risk factors were also identified in our study. Markers of hemodynamic instability, such as hypotension, oxygen desaturation and decreased GCS, may reflect blood loss and bleeding rate. In our study, the patients with syncope had a higher ICU admission rate. This is not surprising, however, as syncope is one of the consequences of hemodynamic instability. </w:t>
      </w:r>
    </w:p>
    <w:p w14:paraId="34AACD95" w14:textId="3E53E5B0"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In our study population, patients with increased BUN and serum creatinine levels also experienced higher mortality. Uremic bleeding is a well-recognized complication in patients with renal failure, and it affects platelet aggregation and/or the coagulation cascade</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PEVuZE5vdGU+PENpdGU+PEF1dGhvcj5IZWRnZXM8L0F1dGhvcj48WWVhcj4yMDA3PC9ZZWFyPjxS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PEVuZE5vdGU+PENpdGU+PEF1dGhvcj5IZWRnZXM8L0F1dGhvcj48WWVhcj4yMDA3PC9ZZWFyPjxS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[13]</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In patients with chronic kidney disease, GI bleeding is also a common complication</w:t>
      </w:r>
      <w:r w:rsidRPr="00D7202A">
        <w:rPr>
          <w:rFonts w:ascii="Book Antiqua" w:eastAsia="SimSun" w:hAnsi="Book Antiqua" w:cs="Times New Roman"/>
          <w:bCs/>
          <w:kern w:val="0"/>
          <w:sz w:val="24"/>
          <w:szCs w:val="24"/>
          <w:vertAlign w:val="superscript"/>
          <w:lang w:eastAsia="en-US"/>
        </w:rPr>
        <w:fldChar w:fldCharType="begin"/>
      </w:r>
      <w:r w:rsidRPr="00D7202A">
        <w:rPr>
          <w:rFonts w:ascii="Book Antiqua" w:eastAsia="SimSun" w:hAnsi="Book Antiqua" w:cs="Times New Roman"/>
          <w:bCs/>
          <w:kern w:val="0"/>
          <w:sz w:val="24"/>
          <w:szCs w:val="24"/>
          <w:vertAlign w:val="superscript"/>
          <w:lang w:eastAsia="en-US"/>
        </w:rPr>
        <w:instrText xml:space="preserve"> ADDIN EN.CITE &lt;EndNote&gt;&lt;Cite&gt;&lt;Author&gt;Kalman&lt;/Author&gt;&lt;Year&gt;2015&lt;/Year&gt;&lt;RecNum&gt;104&lt;/RecNum&gt;&lt;DisplayText&gt;[14]&lt;/DisplayText&gt;&lt;record&gt;&lt;rec-number&gt;104&lt;/rec-number&gt;&lt;foreign-keys&gt;&lt;key app="EN" db-id="zasw9vddlrx2xyewfpvx029lve2e2xxvvwf9" timestamp="1448573201"&gt;104&lt;/key&gt;&lt;/foreign-keys&gt;&lt;ref-type name="Journal Article"&gt;17&lt;/ref-type&gt;&lt;contributors&gt;&lt;authors&gt;&lt;author&gt;Kalman, R. S.&lt;/author&gt;&lt;author&gt;Pedrosa, M. C.&lt;/author&gt;&lt;/authors&gt;&lt;/contributors&gt;&lt;auth-address&gt;Section of Gastroenterology, Department of Medicine, Boston University Medical Center, Boston, Massachusetts.&lt;/auth-address&gt;&lt;titles&gt;&lt;title&gt;Evidence-based review of gastrointestinal bleeding in the chronic kidney disease patient&lt;/title&gt;&lt;secondary-title&gt;Semin Dial&lt;/secondary-title&gt;&lt;alt-title&gt;Seminars in dialysis&lt;/alt-title&gt;&lt;/titles&gt;&lt;periodical&gt;&lt;full-title&gt;Semin Dial&lt;/full-title&gt;&lt;abbr-1&gt;Seminars in dialysis&lt;/abbr-1&gt;&lt;/periodical&gt;&lt;alt-periodical&gt;&lt;full-title&gt;Semin Dial&lt;/full-title&gt;&lt;abbr-1&gt;Seminars in dialysis&lt;/abbr-1&gt;&lt;/alt-periodical&gt;&lt;pages&gt;68-74&lt;/pages&gt;&lt;volume&gt;28&lt;/volume&gt;&lt;number&gt;1&lt;/number&gt;&lt;keywords&gt;&lt;keyword&gt;Angiodysplasia/complications/*diagnosis/therapy&lt;/keyword&gt;&lt;keyword&gt;Colonic Diseases/complications/*diagnosis/therapy&lt;/keyword&gt;&lt;keyword&gt;Dilatation, Pathologic/complications/diagnosis/therapy&lt;/keyword&gt;&lt;keyword&gt;Esophageal and Gastric Varices/complications/*diagnosis/therapy&lt;/keyword&gt;&lt;keyword&gt;Gastrointestinal Hemorrhage/diagnosis/*etiology/therapy&lt;/keyword&gt;&lt;keyword&gt;Humans&lt;/keyword&gt;&lt;keyword&gt;Kidney Failure, Chronic/*complications/pathology/therapy&lt;/keyword&gt;&lt;/keywords&gt;&lt;dates&gt;&lt;year&gt;2015&lt;/year&gt;&lt;pub-dates&gt;&lt;date&gt;Jan-Feb&lt;/date&gt;&lt;/pub-dates&gt;&lt;/dates&gt;&lt;isbn&gt;1525-139X (Electronic)&amp;#xD;0894-0959 (Linking)&lt;/isbn&gt;&lt;accession-num&gt;25215610&lt;/accession-num&gt;&lt;urls&gt;&lt;related-urls&gt;&lt;url&gt;http://www.ncbi.nlm.nih.gov/pubmed/25215610&lt;/url&gt;&lt;/related-urls&gt;&lt;/urls&gt;&lt;electronic-resource-num&gt;10.1111/sdi.12301&lt;/electronic-resource-num&gt;&lt;/record&gt;&lt;/Cite&gt;&lt;/EndNote&gt;</w:instrText>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[14]</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In addition, elevated BUN level in patients with GI bleeding can be due to ingested blood protein</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PEVuZE5vdGU+PENpdGU+PEF1dGhvcj5CYW5nPC9BdXRob3I+PFllYXI+MjAxMzwvWWVhcj48UmVj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eSA6IFdKRzwvYWJici0xPjwvYWx0LXBlcmlvZGljYWw+PHBhZ2VzPjc3MTktMjU8L3BhZ2VzPjx2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PEVuZE5vdGU+PENpdGU+PEF1dGhvcj5CYW5nPC9BdXRob3I+PFllYXI+MjAxMzwvWWVhcj48UmVj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[15]</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Therefore, bleeding and uremia affect the occurrence of one another. The Blatchford scale uses BUN as one of the variables to determine the prognostic outcome of patients with upper GI bleeding</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PEVuZE5vdGU+PENpdGU+PEF1dGhvcj5QYW5nPC9BdXRob3I+PFllYXI+MjAxMDwvWWVhcj48UmVj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Y2FsPjxwYWdlcz4xMTM0LTQwPC9wYWdlcz48dm9sdW1lPjcxPC92b2x1bWU+PG51bWJlcj43PC9u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PEVuZE5vdGU+PENpdGU+PEF1dGhvcj5QYW5nPC9BdXRob3I+PFllYXI+MjAxMDwvWWVhcj48UmVj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Y2FsPjxwYWdlcz4xMTM0LTQwPC9wYWdlcz48dm9sdW1lPjcxPC92b2x1bWU+PG51bWJlcj43PC9u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[16]</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Anand </w:t>
      </w:r>
      <w:r w:rsidRPr="00D7202A">
        <w:rPr>
          <w:rFonts w:ascii="Book Antiqua" w:eastAsia="SimSun" w:hAnsi="Book Antiqua" w:cs="Times New Roman"/>
          <w:bCs/>
          <w:i/>
          <w:kern w:val="0"/>
          <w:sz w:val="24"/>
          <w:szCs w:val="24"/>
          <w:lang w:eastAsia="en-US"/>
        </w:rPr>
        <w:t>et al</w:t>
      </w:r>
      <w:r w:rsidRPr="00D7202A">
        <w:rPr>
          <w:rFonts w:ascii="Book Antiqua" w:eastAsia="SimSun" w:hAnsi="Book Antiqua" w:cs="Times New Roman"/>
          <w:bCs/>
          <w:kern w:val="0"/>
          <w:sz w:val="24"/>
          <w:szCs w:val="24"/>
          <w:vertAlign w:val="superscript"/>
          <w:lang w:eastAsia="en-US"/>
        </w:rPr>
        <w:fldChar w:fldCharType="begin"/>
      </w:r>
      <w:r w:rsidRPr="00D7202A">
        <w:rPr>
          <w:rFonts w:ascii="Book Antiqua" w:eastAsia="SimSun" w:hAnsi="Book Antiqua" w:cs="Times New Roman"/>
          <w:bCs/>
          <w:kern w:val="0"/>
          <w:sz w:val="24"/>
          <w:szCs w:val="24"/>
          <w:vertAlign w:val="superscript"/>
          <w:lang w:eastAsia="en-US"/>
        </w:rPr>
        <w:instrText xml:space="preserve"> ADDIN EN.CITE &lt;EndNote&gt;&lt;Cite&gt;&lt;Author&gt;Deep Anand&lt;/Author&gt;&lt;Year&gt;2014&lt;/Year&gt;&lt;RecNum&gt;46&lt;/RecNum&gt;&lt;DisplayText&gt;[17]&lt;/DisplayText&gt;&lt;record&gt;&lt;rec-number&gt;46&lt;/rec-number&gt;&lt;foreign-keys&gt;&lt;key app="EN" db-id="z5vawrsfqtzsf1efdpspxeeas5xzd2spp0ts" timestamp="1444947598"&gt;46&lt;/key&gt;&lt;/foreign-keys&gt;&lt;ref-type name="Journal Article"&gt;17&lt;/ref-type&gt;&lt;contributors&gt;&lt;authors&gt;&lt;author&gt;Deep Anand, Rohit Gupta, Minakshi Dhar, Vivek Ahuja&lt;/author&gt;&lt;/authors&gt;&lt;/contributors&gt;&lt;titles&gt;&lt;title&gt;Clinical and endoscopic profile of patients with upper gastrointestinal bleeding at tertiary care center of North India&lt;/title&gt;&lt;/titles&gt;&lt;pages&gt;&lt;style face="normal" font="default" charset="162" size="100%"&gt;139-143&lt;/style&gt;&lt;/pages&gt;&lt;volume&gt;&lt;style face="normal" font="default" charset="162" size="100%"&gt;5&lt;/style&gt;&lt;/volume&gt;&lt;number&gt;&lt;style face="normal" font="default" charset="162" size="100%"&gt;4&lt;/style&gt;&lt;/number&gt;&lt;dates&gt;&lt;year&gt;&lt;style face="normal" font="default" charset="162" size="100%"&gt;2014&lt;/style&gt;&lt;/year&gt;&lt;/dates&gt;&lt;urls&gt;&lt;/urls&gt;&lt;/record&gt;&lt;/Cite&gt;&lt;/EndNote&gt;</w:instrText>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[17]</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showed that elevated serum creatinine levels are associated with increased rates of mortality and re-bleeding. In addition, hypovolemia causes acute renal failure in patients with severe bleeding</w:t>
      </w:r>
      <w:r w:rsidRPr="00D7202A">
        <w:rPr>
          <w:rFonts w:ascii="Book Antiqua" w:eastAsia="SimSun" w:hAnsi="Book Antiqua" w:cs="Times New Roman"/>
          <w:bCs/>
          <w:kern w:val="0"/>
          <w:sz w:val="24"/>
          <w:szCs w:val="24"/>
          <w:vertAlign w:val="superscript"/>
          <w:lang w:eastAsia="en-US"/>
        </w:rPr>
        <w:fldChar w:fldCharType="begin"/>
      </w:r>
      <w:r w:rsidRPr="00D7202A">
        <w:rPr>
          <w:rFonts w:ascii="Book Antiqua" w:eastAsia="SimSun" w:hAnsi="Book Antiqua" w:cs="Times New Roman"/>
          <w:bCs/>
          <w:kern w:val="0"/>
          <w:sz w:val="24"/>
          <w:szCs w:val="24"/>
          <w:vertAlign w:val="superscript"/>
          <w:lang w:eastAsia="en-US"/>
        </w:rPr>
        <w:instrText xml:space="preserve"> ADDIN EN.CITE &lt;EndNote&gt;&lt;Cite&gt;&lt;Author&gt;Lameire&lt;/Author&gt;&lt;Year&gt;2005&lt;/Year&gt;&lt;RecNum&gt;140&lt;/RecNum&gt;&lt;DisplayText&gt;[18]&lt;/DisplayText&gt;&lt;record&gt;&lt;rec-number&gt;140&lt;/rec-number&gt;&lt;foreign-keys&gt;&lt;key app="EN" db-id="zasw9vddlrx2xyewfpvx029lve2e2xxvvwf9" timestamp="1448576440"&gt;140&lt;/key&gt;&lt;/foreign-keys&gt;&lt;ref-type name="Journal Article"&gt;17&lt;/ref-type&gt;&lt;contributors&gt;&lt;authors&gt;&lt;author&gt;Lameire, N.&lt;/author&gt;&lt;/authors&gt;&lt;/contributors&gt;&lt;auth-address&gt;Renal Division, Department of Medicine, University Hospital Ghent, De Pintelaan 185, 9000 Ghent, Belgium. norbert.lameire@ugent.be&lt;/auth-address&gt;&lt;titles&gt;&lt;title&gt;The pathophysiology of acute renal failure&lt;/title&gt;&lt;secondary-title&gt;Crit Care Clin&lt;/secondary-title&gt;&lt;alt-title&gt;Critical care clinics&lt;/alt-title&gt;&lt;/titles&gt;&lt;periodical&gt;&lt;full-title&gt;Crit Care Clin&lt;/full-title&gt;&lt;abbr-1&gt;Critical care clinics&lt;/abbr-1&gt;&lt;/periodical&gt;&lt;alt-periodical&gt;&lt;full-title&gt;Crit Care Clin&lt;/full-title&gt;&lt;abbr-1&gt;Critical care clinics&lt;/abbr-1&gt;&lt;/alt-periodical&gt;&lt;pages&gt;197-210&lt;/pages&gt;&lt;volume&gt;21&lt;/volume&gt;&lt;number&gt;2&lt;/number&gt;&lt;keywords&gt;&lt;keyword&gt;Acute Kidney Injury/*physiopathology/prevention &amp;amp; control&lt;/keyword&gt;&lt;keyword&gt;Homeostasis/drug effects&lt;/keyword&gt;&lt;keyword&gt;Humans&lt;/keyword&gt;&lt;keyword&gt;Ischemic Preconditioning&lt;/keyword&gt;&lt;keyword&gt;Kidney Tubular Necrosis, Acute/physiopathology&lt;/keyword&gt;&lt;keyword&gt;Kidney Tubules, Proximal/physiology&lt;/keyword&gt;&lt;keyword&gt;Regeneration&lt;/keyword&gt;&lt;keyword&gt;Renal Circulation&lt;/keyword&gt;&lt;keyword&gt;Uremia/physiopathology&lt;/keyword&gt;&lt;/keywords&gt;&lt;dates&gt;&lt;year&gt;2005&lt;/year&gt;&lt;pub-dates&gt;&lt;date&gt;Apr&lt;/date&gt;&lt;/pub-dates&gt;&lt;/dates&gt;&lt;isbn&gt;0749-0704 (Print)&amp;#xD;0749-0704 (Linking)&lt;/isbn&gt;&lt;accession-num&gt;15781157&lt;/accession-num&gt;&lt;urls&gt;&lt;related-urls&gt;&lt;url&gt;http://www.ncbi.nlm.nih.gov/pubmed/15781157&lt;/url&gt;&lt;/related-urls&gt;&lt;/urls&gt;&lt;electronic-resource-num&gt;10.1016/j.ccc.2005.01.001&lt;/electronic-resource-num&gt;&lt;/record&gt;&lt;/Cite&gt;&lt;/EndNote&gt;</w:instrText>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[18]</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w:t>
      </w:r>
    </w:p>
    <w:p w14:paraId="179D9C8E" w14:textId="339F5A4B" w:rsidR="00A30CBD" w:rsidRPr="00D7202A" w:rsidRDefault="00A30CBD" w:rsidP="004B1CD2">
      <w:pPr>
        <w:widowControl/>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bCs/>
          <w:kern w:val="0"/>
          <w:sz w:val="24"/>
          <w:szCs w:val="24"/>
          <w:lang w:eastAsia="en-US"/>
        </w:rPr>
        <w:t xml:space="preserve">In our study, a large majority of the patients required medical treatment, with a very small proportion of those requiring surgery. The study by Bor </w:t>
      </w:r>
      <w:r w:rsidRPr="00D7202A">
        <w:rPr>
          <w:rFonts w:ascii="Book Antiqua" w:eastAsia="SimSun" w:hAnsi="Book Antiqua" w:cs="Times New Roman"/>
          <w:bCs/>
          <w:i/>
          <w:kern w:val="0"/>
          <w:sz w:val="24"/>
          <w:szCs w:val="24"/>
          <w:lang w:eastAsia="en-US"/>
        </w:rPr>
        <w:t>et al</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PEVuZE5vdGU+PENpdGU+PEF1dGhvcj5Cb3I8L0F1dGhvcj48WWVhcj4yMDExPC9ZZWFyPjxSZWNO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PEVuZE5vdGU+PENpdGU+PEF1dGhvcj5Cb3I8L0F1dGhvcj48WWVhcj4yMDExPC9ZZWFyPjxSZWNO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[19]</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t xml:space="preserve"> </w:t>
      </w:r>
      <w:r w:rsidRPr="00D7202A">
        <w:rPr>
          <w:rFonts w:ascii="Book Antiqua" w:eastAsia="SimSun" w:hAnsi="Book Antiqua" w:cs="Times New Roman"/>
          <w:bCs/>
          <w:kern w:val="0"/>
          <w:sz w:val="24"/>
          <w:szCs w:val="24"/>
          <w:lang w:eastAsia="en-US"/>
        </w:rPr>
        <w:lastRenderedPageBreak/>
        <w:t xml:space="preserve">demonstrated that bleeding stopped in 66.9% of patients upon receipt of medical treatment, with only 3.7% of those patients undergoing surgery (proportions that were very similar to those in our study). </w:t>
      </w:r>
      <w:r w:rsidRPr="00D7202A">
        <w:rPr>
          <w:rFonts w:ascii="Book Antiqua" w:eastAsia="SimSun" w:hAnsi="Book Antiqua" w:cs="Times New Roman"/>
          <w:kern w:val="0"/>
          <w:sz w:val="24"/>
          <w:szCs w:val="24"/>
          <w:lang w:eastAsia="en-US"/>
        </w:rPr>
        <w:t>In our study population, malignancy and severe bleeding with hemodynamic deterioration were the most common indications for surgical treatment. Severe bleeding, however, may cause a decrease in mean arterial blood pressure and, not surprisingly in our study, was associated with emergency surgery.</w:t>
      </w:r>
    </w:p>
    <w:p w14:paraId="148BBBBF" w14:textId="52687E1B" w:rsidR="00A30CBD" w:rsidRPr="00D7202A" w:rsidRDefault="00A30CBD" w:rsidP="004B1CD2">
      <w:pPr>
        <w:widowControl/>
        <w:autoSpaceDE w:val="0"/>
        <w:autoSpaceDN w:val="0"/>
        <w:adjustRightInd w:val="0"/>
        <w:snapToGrid w:val="0"/>
        <w:spacing w:line="360" w:lineRule="auto"/>
        <w:ind w:firstLineChars="100" w:firstLine="240"/>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 xml:space="preserve">The study by Bor </w:t>
      </w:r>
      <w:r w:rsidRPr="00D7202A">
        <w:rPr>
          <w:rFonts w:ascii="Book Antiqua" w:eastAsia="SimSun" w:hAnsi="Book Antiqua" w:cs="Times New Roman"/>
          <w:bCs/>
          <w:i/>
          <w:kern w:val="0"/>
          <w:sz w:val="24"/>
          <w:szCs w:val="24"/>
          <w:lang w:eastAsia="en-US"/>
        </w:rPr>
        <w:t>et al</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PEVuZE5vdGU+PENpdGU+PEF1dGhvcj5Cb3I8L0F1dGhvcj48WWVhcj4yMDExPC9ZZWFyPjxSZWNO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PEVuZE5vdGU+PENpdGU+PEF1dGhvcj5Cb3I8L0F1dGhvcj48WWVhcj4yMDExPC9ZZWFyPjxSZWNO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Pr="00D7202A">
        <w:rPr>
          <w:rFonts w:ascii="Book Antiqua" w:eastAsia="SimSun" w:hAnsi="Book Antiqua" w:cs="Times New Roman"/>
          <w:bCs/>
          <w:noProof/>
          <w:kern w:val="0"/>
          <w:sz w:val="24"/>
          <w:szCs w:val="24"/>
          <w:vertAlign w:val="superscript"/>
          <w:lang w:eastAsia="en-US"/>
        </w:rPr>
        <w:t>[19]</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also showed a mean length of hospital stay of 7 ± 5.7 </w:t>
      </w:r>
      <w:r w:rsidR="004B1CD2" w:rsidRPr="00D7202A">
        <w:rPr>
          <w:rFonts w:ascii="Book Antiqua" w:eastAsia="SimSun" w:hAnsi="Book Antiqua" w:cs="Times New Roman" w:hint="eastAsia"/>
          <w:bCs/>
          <w:kern w:val="0"/>
          <w:sz w:val="24"/>
          <w:szCs w:val="24"/>
        </w:rPr>
        <w:t>d</w:t>
      </w:r>
      <w:r w:rsidRPr="00D7202A">
        <w:rPr>
          <w:rFonts w:ascii="Book Antiqua" w:eastAsia="SimSun" w:hAnsi="Book Antiqua" w:cs="Times New Roman"/>
          <w:bCs/>
          <w:kern w:val="0"/>
          <w:sz w:val="24"/>
          <w:szCs w:val="24"/>
          <w:lang w:eastAsia="en-US"/>
        </w:rPr>
        <w:t xml:space="preserve">, and another study by Morales-Uribe </w:t>
      </w:r>
      <w:r w:rsidRPr="00D7202A">
        <w:rPr>
          <w:rFonts w:ascii="Book Antiqua" w:eastAsia="SimSun" w:hAnsi="Book Antiqua" w:cs="Times New Roman"/>
          <w:bCs/>
          <w:i/>
          <w:kern w:val="0"/>
          <w:sz w:val="24"/>
          <w:szCs w:val="24"/>
          <w:lang w:eastAsia="en-US"/>
        </w:rPr>
        <w:t>et al</w: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PEVuZE5vdGU+PENpdGU+PEF1dGhvcj5Nb3JhbGVzIFVyaWJlPC9BdXRob3I+PFllYXI+MjAxMTwv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</w:fldData>
        </w:fldChar>
      </w:r>
      <w:r w:rsidRPr="00D7202A">
        <w:rPr>
          <w:rFonts w:ascii="Book Antiqua" w:eastAsia="SimSun" w:hAnsi="Book Antiqua" w:cs="Times New Roman"/>
          <w:bCs/>
          <w:kern w:val="0"/>
          <w:sz w:val="24"/>
          <w:szCs w:val="24"/>
          <w:vertAlign w:val="superscript"/>
          <w:lang w:eastAsia="en-US"/>
        </w:rPr>
        <w:instrText xml:space="preserve"> ADDIN EN.CITE </w:instrText>
      </w:r>
      <w:r w:rsidRPr="00D7202A">
        <w:rPr>
          <w:rFonts w:ascii="Book Antiqua" w:eastAsia="SimSun" w:hAnsi="Book Antiqua" w:cs="Times New Roman"/>
          <w:bCs/>
          <w:kern w:val="0"/>
          <w:sz w:val="24"/>
          <w:szCs w:val="24"/>
          <w:vertAlign w:val="superscript"/>
          <w:lang w:eastAsia="en-US"/>
        </w:rPr>
        <w:fldChar w:fldCharType="begin">
          <w:fldData xml:space="preserve">PEVuZE5vdGU+PENpdGU+PEF1dGhvcj5Nb3JhbGVzIFVyaWJlPC9BdXRob3I+PFllYXI+MjAxMTwv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</w:fldData>
        </w:fldChar>
      </w:r>
      <w:r w:rsidRPr="00D7202A">
        <w:rPr>
          <w:rFonts w:ascii="Book Antiqua" w:eastAsia="SimSun" w:hAnsi="Book Antiqua" w:cs="Times New Roman"/>
          <w:bCs/>
          <w:kern w:val="0"/>
          <w:sz w:val="24"/>
          <w:szCs w:val="24"/>
          <w:vertAlign w:val="superscript"/>
          <w:lang w:eastAsia="en-US"/>
        </w:rPr>
        <w:instrText xml:space="preserve"> ADDIN EN.CITE.DATA </w:instrText>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vertAlign w:val="superscript"/>
          <w:lang w:eastAsia="en-US"/>
        </w:rPr>
      </w:r>
      <w:r w:rsidRPr="00D7202A">
        <w:rPr>
          <w:rFonts w:ascii="Book Antiqua" w:eastAsia="SimSun" w:hAnsi="Book Antiqua" w:cs="Times New Roman"/>
          <w:bCs/>
          <w:kern w:val="0"/>
          <w:sz w:val="24"/>
          <w:szCs w:val="24"/>
          <w:vertAlign w:val="superscript"/>
          <w:lang w:eastAsia="en-US"/>
        </w:rPr>
        <w:fldChar w:fldCharType="separate"/>
      </w:r>
      <w:r w:rsidR="004B1CD2" w:rsidRPr="00D7202A">
        <w:rPr>
          <w:rFonts w:ascii="Book Antiqua" w:eastAsia="SimSun" w:hAnsi="Book Antiqua" w:cs="Times New Roman"/>
          <w:bCs/>
          <w:noProof/>
          <w:kern w:val="0"/>
          <w:sz w:val="24"/>
          <w:szCs w:val="24"/>
          <w:vertAlign w:val="superscript"/>
          <w:lang w:eastAsia="en-US"/>
        </w:rPr>
        <w:t>[7,</w:t>
      </w:r>
      <w:r w:rsidRPr="00D7202A">
        <w:rPr>
          <w:rFonts w:ascii="Book Antiqua" w:eastAsia="SimSun" w:hAnsi="Book Antiqua" w:cs="Times New Roman"/>
          <w:bCs/>
          <w:noProof/>
          <w:kern w:val="0"/>
          <w:sz w:val="24"/>
          <w:szCs w:val="24"/>
          <w:vertAlign w:val="superscript"/>
          <w:lang w:eastAsia="en-US"/>
        </w:rPr>
        <w:t>19]</w:t>
      </w:r>
      <w:r w:rsidRPr="00D7202A">
        <w:rPr>
          <w:rFonts w:ascii="Book Antiqua" w:eastAsia="SimSun" w:hAnsi="Book Antiqua" w:cs="Times New Roman"/>
          <w:bCs/>
          <w:kern w:val="0"/>
          <w:sz w:val="24"/>
          <w:szCs w:val="24"/>
          <w:vertAlign w:val="superscript"/>
          <w:lang w:eastAsia="en-US"/>
        </w:rPr>
        <w:fldChar w:fldCharType="end"/>
      </w:r>
      <w:r w:rsidRPr="00D7202A">
        <w:rPr>
          <w:rFonts w:ascii="Book Antiqua" w:eastAsia="SimSun" w:hAnsi="Book Antiqua" w:cs="Times New Roman"/>
          <w:bCs/>
          <w:kern w:val="0"/>
          <w:sz w:val="24"/>
          <w:szCs w:val="24"/>
          <w:lang w:eastAsia="en-US"/>
        </w:rPr>
        <w:t xml:space="preserve"> showed a mean length of 7 </w:t>
      </w:r>
      <w:r w:rsidR="004B1CD2" w:rsidRPr="00D7202A">
        <w:rPr>
          <w:rFonts w:ascii="Book Antiqua" w:eastAsia="SimSun" w:hAnsi="Book Antiqua" w:cs="Times New Roman" w:hint="eastAsia"/>
          <w:bCs/>
          <w:kern w:val="0"/>
          <w:sz w:val="24"/>
          <w:szCs w:val="24"/>
        </w:rPr>
        <w:t>d</w:t>
      </w:r>
      <w:r w:rsidRPr="00D7202A">
        <w:rPr>
          <w:rFonts w:ascii="Book Antiqua" w:eastAsia="SimSun" w:hAnsi="Book Antiqua" w:cs="Times New Roman"/>
          <w:bCs/>
          <w:kern w:val="0"/>
          <w:sz w:val="24"/>
          <w:szCs w:val="24"/>
          <w:lang w:eastAsia="en-US"/>
        </w:rPr>
        <w:t xml:space="preserve">. The length of hospital stay for our study population was 5.21 </w:t>
      </w:r>
      <w:r w:rsidR="004B1CD2" w:rsidRPr="00D7202A">
        <w:rPr>
          <w:rFonts w:ascii="Book Antiqua" w:eastAsia="SimSun" w:hAnsi="Book Antiqua" w:cs="Times New Roman" w:hint="eastAsia"/>
          <w:bCs/>
          <w:kern w:val="0"/>
          <w:sz w:val="24"/>
          <w:szCs w:val="24"/>
        </w:rPr>
        <w:t>d</w:t>
      </w:r>
      <w:r w:rsidRPr="00D7202A">
        <w:rPr>
          <w:rFonts w:ascii="Book Antiqua" w:eastAsia="SimSun" w:hAnsi="Book Antiqua" w:cs="Times New Roman"/>
          <w:bCs/>
          <w:kern w:val="0"/>
          <w:sz w:val="24"/>
          <w:szCs w:val="24"/>
          <w:lang w:eastAsia="en-US"/>
        </w:rPr>
        <w:t>, similar to those previous studies.</w:t>
      </w:r>
    </w:p>
    <w:p w14:paraId="4FAE3ECA" w14:textId="0357C26C" w:rsidR="00A30CBD" w:rsidRPr="00D7202A" w:rsidRDefault="00A30CBD" w:rsidP="004B1CD2">
      <w:pPr>
        <w:widowControl/>
        <w:autoSpaceDE w:val="0"/>
        <w:autoSpaceDN w:val="0"/>
        <w:adjustRightInd w:val="0"/>
        <w:snapToGrid w:val="0"/>
        <w:spacing w:line="360" w:lineRule="auto"/>
        <w:ind w:firstLineChars="100" w:firstLine="240"/>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In conclusion, our study revealed that the most important factors in determining morbidity and mortality of GI bleeding cases presenting to the ED were the presence of malignancy, hypotension on admission, low GCS, and impaired kidney function. These findings should prompt the identification of patients who present a poor prognosis and will contribute to improving the management of patients with GI bleeding in the ED setting. </w:t>
      </w:r>
    </w:p>
    <w:p w14:paraId="6AABB242" w14:textId="77777777" w:rsidR="00A30CBD" w:rsidRPr="00D7202A" w:rsidRDefault="00A30CBD" w:rsidP="00096377">
      <w:pPr>
        <w:widowControl/>
        <w:autoSpaceDE w:val="0"/>
        <w:autoSpaceDN w:val="0"/>
        <w:adjustRightInd w:val="0"/>
        <w:snapToGrid w:val="0"/>
        <w:spacing w:line="360" w:lineRule="auto"/>
        <w:rPr>
          <w:rFonts w:ascii="Book Antiqua" w:eastAsia="SimSun" w:hAnsi="Book Antiqua" w:cs="Times New Roman"/>
          <w:kern w:val="0"/>
          <w:sz w:val="24"/>
          <w:szCs w:val="24"/>
          <w:lang w:eastAsia="en-US"/>
        </w:rPr>
      </w:pPr>
    </w:p>
    <w:p w14:paraId="57E276E0"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b/>
          <w:kern w:val="0"/>
          <w:sz w:val="24"/>
          <w:szCs w:val="24"/>
          <w:lang w:eastAsia="en-US"/>
        </w:rPr>
        <w:t>COMMENTS</w:t>
      </w:r>
    </w:p>
    <w:p w14:paraId="25F7549B"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Background</w:t>
      </w:r>
    </w:p>
    <w:p w14:paraId="1C7580FF"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Acute gastrointestinal (GI) bleeding can be life threatening in some patients; overall, the rate of mortality in patients admitted to the emergency department with acute GI bleeding is reported to be 7% to 8.2%. Determining clinical variables to identify patients with GI bleeding, who are at high risk for poor prognosis, may aid improvements in the initial triage, the timing of primary endoscopic hemostasis, and the management of therapy. </w:t>
      </w:r>
    </w:p>
    <w:p w14:paraId="62E28370"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26D9407F"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Research frontiers</w:t>
      </w:r>
    </w:p>
    <w:p w14:paraId="778C15AF"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Early identification of poor prognostic findings in GI bleeding can improve morbidity and mortality rates.</w:t>
      </w:r>
    </w:p>
    <w:p w14:paraId="5428DAB3"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3E5AF63F" w14:textId="77777777" w:rsidR="00A30CBD" w:rsidRPr="00D7202A" w:rsidRDefault="00A30CBD" w:rsidP="00096377">
      <w:pPr>
        <w:widowControl/>
        <w:adjustRightInd w:val="0"/>
        <w:snapToGrid w:val="0"/>
        <w:spacing w:line="360" w:lineRule="auto"/>
        <w:rPr>
          <w:rFonts w:ascii="Book Antiqua" w:eastAsia="SimSun" w:hAnsi="Book Antiqua" w:cs="Times New Roman"/>
          <w:b/>
          <w:bCs/>
          <w:i/>
          <w:kern w:val="0"/>
          <w:sz w:val="24"/>
          <w:szCs w:val="24"/>
          <w:lang w:eastAsia="en-US"/>
        </w:rPr>
      </w:pPr>
      <w:r w:rsidRPr="00D7202A">
        <w:rPr>
          <w:rFonts w:ascii="Book Antiqua" w:eastAsia="SimSun" w:hAnsi="Book Antiqua" w:cs="Times New Roman"/>
          <w:b/>
          <w:bCs/>
          <w:i/>
          <w:kern w:val="0"/>
          <w:sz w:val="24"/>
          <w:szCs w:val="24"/>
          <w:lang w:eastAsia="en-US"/>
        </w:rPr>
        <w:lastRenderedPageBreak/>
        <w:t>Related publications</w:t>
      </w:r>
    </w:p>
    <w:p w14:paraId="42A593F9" w14:textId="77777777" w:rsidR="00A30CBD" w:rsidRPr="00D7202A" w:rsidRDefault="00A30CBD" w:rsidP="00096377">
      <w:pPr>
        <w:widowControl/>
        <w:adjustRightInd w:val="0"/>
        <w:snapToGrid w:val="0"/>
        <w:spacing w:line="360" w:lineRule="auto"/>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Previous studies have indicated prognostic factors for GI bleeding. The main prognostic factors for poor outcome include hypotension, anemia, advanced age, changes in mental status, comorbid diseases, and coagulopathy.</w:t>
      </w:r>
    </w:p>
    <w:p w14:paraId="652A7D10"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p>
    <w:p w14:paraId="2A0CC533"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Innovations and breakthroughs</w:t>
      </w:r>
    </w:p>
    <w:p w14:paraId="46F60F11" w14:textId="75967C9D"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 xml:space="preserve">Previous publications have reported that hypotension, anemia, and changes in mental status are related to poor prognosis for GI bleeding. These factors were confirmed in </w:t>
      </w:r>
      <w:r w:rsidR="004B1CD2" w:rsidRPr="00D7202A">
        <w:rPr>
          <w:rFonts w:ascii="Book Antiqua" w:eastAsia="SimSun" w:hAnsi="Book Antiqua" w:cs="Times New Roman" w:hint="eastAsia"/>
          <w:kern w:val="0"/>
          <w:sz w:val="24"/>
          <w:szCs w:val="24"/>
        </w:rPr>
        <w:t>this</w:t>
      </w:r>
      <w:r w:rsidRPr="00D7202A">
        <w:rPr>
          <w:rFonts w:ascii="Book Antiqua" w:eastAsia="SimSun" w:hAnsi="Book Antiqua" w:cs="Times New Roman"/>
          <w:kern w:val="0"/>
          <w:sz w:val="24"/>
          <w:szCs w:val="24"/>
          <w:lang w:eastAsia="en-US"/>
        </w:rPr>
        <w:t xml:space="preserve"> study, and malignancy and impaired renal function were also found to be related to poor prognosis. In addition, </w:t>
      </w:r>
      <w:r w:rsidR="004B1CD2" w:rsidRPr="00D7202A">
        <w:rPr>
          <w:rFonts w:ascii="Book Antiqua" w:eastAsia="SimSun" w:hAnsi="Book Antiqua" w:cs="Times New Roman" w:hint="eastAsia"/>
          <w:kern w:val="0"/>
          <w:sz w:val="24"/>
          <w:szCs w:val="24"/>
        </w:rPr>
        <w:t>the authors</w:t>
      </w:r>
      <w:r w:rsidRPr="00D7202A">
        <w:rPr>
          <w:rFonts w:ascii="Book Antiqua" w:eastAsia="SimSun" w:hAnsi="Book Antiqua" w:cs="Times New Roman"/>
          <w:kern w:val="0"/>
          <w:sz w:val="24"/>
          <w:szCs w:val="24"/>
          <w:lang w:eastAsia="en-US"/>
        </w:rPr>
        <w:t xml:space="preserve"> identified high blood glucose levels and heart failure as related to higher intensive care unit admission rate.</w:t>
      </w:r>
    </w:p>
    <w:p w14:paraId="68ACDB56"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p>
    <w:p w14:paraId="4A675C1E"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 xml:space="preserve">Applications </w:t>
      </w:r>
    </w:p>
    <w:p w14:paraId="7A45B79F"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The study results suggest that hypotension, impaired renal function, and malignancy are related to higher mortality in patients presenting to the emergency department with GI bleeding.</w:t>
      </w:r>
    </w:p>
    <w:p w14:paraId="5FA24EF6"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p>
    <w:p w14:paraId="70BC2B79" w14:textId="77777777"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Terminology</w:t>
      </w:r>
    </w:p>
    <w:p w14:paraId="7DDCC7AD"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Gastrointestinal bleeding is bleeding in the gastrointestinal tract, at any point from the esophagus to the rectum.</w:t>
      </w:r>
    </w:p>
    <w:p w14:paraId="19E52878"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074E375F" w14:textId="511E9F1A" w:rsidR="00A30CBD" w:rsidRPr="00D7202A" w:rsidRDefault="00A30CBD" w:rsidP="00096377">
      <w:pPr>
        <w:widowControl/>
        <w:adjustRightInd w:val="0"/>
        <w:snapToGrid w:val="0"/>
        <w:spacing w:line="360" w:lineRule="auto"/>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Peer</w:t>
      </w:r>
      <w:r w:rsidR="004B1CD2" w:rsidRPr="00D7202A">
        <w:rPr>
          <w:rFonts w:ascii="Book Antiqua" w:eastAsia="SimSun" w:hAnsi="Book Antiqua" w:cs="Times New Roman" w:hint="eastAsia"/>
          <w:b/>
          <w:i/>
          <w:kern w:val="0"/>
          <w:sz w:val="24"/>
          <w:szCs w:val="24"/>
        </w:rPr>
        <w:t>-</w:t>
      </w:r>
      <w:r w:rsidRPr="00D7202A">
        <w:rPr>
          <w:rFonts w:ascii="Book Antiqua" w:eastAsia="SimSun" w:hAnsi="Book Antiqua" w:cs="Times New Roman"/>
          <w:b/>
          <w:i/>
          <w:kern w:val="0"/>
          <w:sz w:val="24"/>
          <w:szCs w:val="24"/>
          <w:lang w:eastAsia="en-US"/>
        </w:rPr>
        <w:t>review</w:t>
      </w:r>
    </w:p>
    <w:p w14:paraId="5EAEFEB1"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This is a good descriptive study in which the authors analyzed the prognostic factors of GI bleeding on admission to the emergency department. The results are interesting and suggest that hypotension, impaired renal function and malignancy are related to poor prognosis in the study population. High blood glucose levels and heart failure were also found to be related to higher rate of admission to the intensive care unit.</w:t>
      </w:r>
    </w:p>
    <w:p w14:paraId="7A6DBB91"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5EC19FC3"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451ADFDE" w14:textId="77777777" w:rsidR="00A30CBD" w:rsidRPr="00D7202A" w:rsidRDefault="00A30CBD" w:rsidP="00096377">
      <w:pPr>
        <w:widowControl/>
        <w:autoSpaceDE w:val="0"/>
        <w:autoSpaceDN w:val="0"/>
        <w:adjustRightInd w:val="0"/>
        <w:snapToGrid w:val="0"/>
        <w:spacing w:line="360" w:lineRule="auto"/>
        <w:rPr>
          <w:rFonts w:ascii="Book Antiqua" w:eastAsia="SimSun" w:hAnsi="Book Antiqua" w:cs="Times New Roman"/>
          <w:kern w:val="0"/>
          <w:sz w:val="24"/>
          <w:szCs w:val="24"/>
          <w:lang w:eastAsia="en-US"/>
        </w:rPr>
      </w:pPr>
    </w:p>
    <w:p w14:paraId="330B344C"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lastRenderedPageBreak/>
        <w:br w:type="page"/>
      </w:r>
    </w:p>
    <w:p w14:paraId="4FE2099F" w14:textId="77777777" w:rsidR="00A30CBD" w:rsidRPr="00D7202A" w:rsidRDefault="00A30CBD" w:rsidP="00096377">
      <w:pPr>
        <w:widowControl/>
        <w:shd w:val="clear" w:color="auto" w:fill="FFFFFF"/>
        <w:tabs>
          <w:tab w:val="left" w:pos="284"/>
        </w:tabs>
        <w:adjustRightInd w:val="0"/>
        <w:snapToGrid w:val="0"/>
        <w:spacing w:line="360" w:lineRule="auto"/>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lastRenderedPageBreak/>
        <w:t>REFERENCES</w:t>
      </w:r>
    </w:p>
    <w:p w14:paraId="46181708" w14:textId="23C76AA0" w:rsidR="00771617" w:rsidRPr="00A41631" w:rsidRDefault="00771617" w:rsidP="00771617">
      <w:pPr>
        <w:widowControl/>
        <w:spacing w:line="360" w:lineRule="auto"/>
        <w:rPr>
          <w:rFonts w:ascii="Book Antiqua" w:eastAsia="SimSun" w:hAnsi="Book Antiqua" w:cs="SimSun"/>
          <w:kern w:val="0"/>
          <w:sz w:val="24"/>
          <w:szCs w:val="24"/>
        </w:rPr>
      </w:pPr>
      <w:r w:rsidRPr="00D7202A">
        <w:rPr>
          <w:rFonts w:ascii="Book Antiqua" w:eastAsia="SimSun" w:hAnsi="Book Antiqua" w:cs="SimSun"/>
          <w:kern w:val="0"/>
          <w:sz w:val="24"/>
          <w:szCs w:val="24"/>
        </w:rPr>
        <w:t>1</w:t>
      </w:r>
      <w:r w:rsidR="00D7202A" w:rsidRPr="00D7202A">
        <w:rPr>
          <w:rFonts w:ascii="Book Antiqua" w:eastAsia="SimSun" w:hAnsi="Book Antiqua" w:cs="SimSun"/>
          <w:kern w:val="0"/>
          <w:sz w:val="24"/>
          <w:szCs w:val="24"/>
        </w:rPr>
        <w:t xml:space="preserve"> </w:t>
      </w:r>
      <w:r w:rsidRPr="00A41631">
        <w:rPr>
          <w:rFonts w:ascii="Book Antiqua" w:eastAsia="SimSun" w:hAnsi="Book Antiqua" w:cs="SimSun"/>
          <w:kern w:val="0"/>
          <w:sz w:val="24"/>
          <w:szCs w:val="24"/>
        </w:rPr>
        <w:t>Management of acute upper and lower gastrointestinal bleeding A national clinical guideline. Scottish Intercollegiate Guidelines Network Elliott House. Edinburgh</w:t>
      </w:r>
      <w:r w:rsidRPr="00D7202A">
        <w:rPr>
          <w:rFonts w:ascii="Book Antiqua" w:eastAsia="SimSun" w:hAnsi="Book Antiqua" w:cs="SimSun" w:hint="eastAsia"/>
          <w:kern w:val="0"/>
          <w:sz w:val="24"/>
          <w:szCs w:val="24"/>
        </w:rPr>
        <w:t xml:space="preserve">, </w:t>
      </w:r>
      <w:r w:rsidRPr="00D7202A">
        <w:rPr>
          <w:rFonts w:ascii="Book Antiqua" w:eastAsia="SimSun" w:hAnsi="Book Antiqua" w:cs="SimSun"/>
          <w:kern w:val="0"/>
          <w:sz w:val="24"/>
          <w:szCs w:val="24"/>
        </w:rPr>
        <w:t>September, 2008</w:t>
      </w:r>
      <w:r w:rsidRPr="00D7202A">
        <w:rPr>
          <w:rFonts w:ascii="Book Antiqua" w:eastAsia="SimSun" w:hAnsi="Book Antiqua" w:cs="SimSun" w:hint="eastAsia"/>
          <w:kern w:val="0"/>
          <w:sz w:val="24"/>
          <w:szCs w:val="24"/>
        </w:rPr>
        <w:t>.</w:t>
      </w:r>
      <w:r w:rsidRPr="00A41631">
        <w:rPr>
          <w:rFonts w:ascii="Book Antiqua" w:eastAsia="SimSun" w:hAnsi="Book Antiqua" w:cs="SimSun"/>
          <w:kern w:val="0"/>
          <w:sz w:val="24"/>
          <w:szCs w:val="24"/>
        </w:rPr>
        <w:t xml:space="preserve"> </w:t>
      </w:r>
      <w:r w:rsidR="004B4F33" w:rsidRPr="004B4F33">
        <w:rPr>
          <w:rFonts w:ascii="Book Antiqua" w:eastAsia="SimSun" w:hAnsi="Book Antiqua" w:cs="SimSun" w:hint="eastAsia"/>
          <w:kern w:val="0"/>
          <w:sz w:val="24"/>
          <w:szCs w:val="24"/>
        </w:rPr>
        <w:t>(</w:t>
      </w:r>
      <w:r w:rsidR="004B4F33" w:rsidRPr="004B4F33">
        <w:rPr>
          <w:rFonts w:ascii="Book Antiqua" w:eastAsia="SimSun" w:hAnsi="Book Antiqua" w:cs="SimSun"/>
          <w:kern w:val="0"/>
          <w:sz w:val="24"/>
          <w:szCs w:val="24"/>
        </w:rPr>
        <w:t>accessed October 1, 2015</w:t>
      </w:r>
      <w:r w:rsidR="004B4F33" w:rsidRPr="004B4F33">
        <w:rPr>
          <w:rFonts w:ascii="Book Antiqua" w:eastAsia="SimSun" w:hAnsi="Book Antiqua" w:cs="SimSun" w:hint="eastAsia"/>
          <w:kern w:val="0"/>
          <w:sz w:val="24"/>
          <w:szCs w:val="24"/>
        </w:rPr>
        <w:t>)</w:t>
      </w:r>
      <w:r w:rsidR="004B4F33">
        <w:rPr>
          <w:rFonts w:ascii="Book Antiqua" w:eastAsia="SimSun" w:hAnsi="Book Antiqua" w:cs="SimSun" w:hint="eastAsia"/>
          <w:kern w:val="0"/>
          <w:sz w:val="24"/>
          <w:szCs w:val="24"/>
        </w:rPr>
        <w:t xml:space="preserve">. </w:t>
      </w:r>
      <w:r w:rsidRPr="00D7202A">
        <w:rPr>
          <w:rFonts w:ascii="Book Antiqua" w:eastAsia="SimSun" w:hAnsi="Book Antiqua" w:cs="SimSun" w:hint="eastAsia"/>
          <w:kern w:val="0"/>
          <w:sz w:val="24"/>
          <w:szCs w:val="24"/>
        </w:rPr>
        <w:t xml:space="preserve">Available </w:t>
      </w:r>
      <w:r w:rsidRPr="00A41631">
        <w:rPr>
          <w:rFonts w:ascii="Book Antiqua" w:eastAsia="SimSun" w:hAnsi="Book Antiqua" w:cs="SimSun"/>
          <w:kern w:val="0"/>
          <w:sz w:val="24"/>
          <w:szCs w:val="24"/>
        </w:rPr>
        <w:t>from</w:t>
      </w:r>
      <w:r w:rsidRPr="00D7202A">
        <w:rPr>
          <w:rFonts w:ascii="Book Antiqua" w:eastAsia="SimSun" w:hAnsi="Book Antiqua" w:cs="SimSun" w:hint="eastAsia"/>
          <w:kern w:val="0"/>
          <w:sz w:val="24"/>
          <w:szCs w:val="24"/>
        </w:rPr>
        <w:t>: URL:</w:t>
      </w:r>
      <w:r w:rsidRPr="00A41631">
        <w:rPr>
          <w:rFonts w:ascii="Book Antiqua" w:eastAsia="SimSun" w:hAnsi="Book Antiqua" w:cs="SimSun"/>
          <w:kern w:val="0"/>
          <w:sz w:val="24"/>
          <w:szCs w:val="24"/>
        </w:rPr>
        <w:t xml:space="preserve"> http: //www.sign.ac.uk/pdf/sign105.pdf</w:t>
      </w:r>
      <w:r w:rsidRPr="00D7202A">
        <w:rPr>
          <w:rFonts w:ascii="Book Antiqua" w:eastAsia="SimSun" w:hAnsi="Book Antiqua" w:cs="SimSun" w:hint="eastAsia"/>
          <w:kern w:val="0"/>
          <w:sz w:val="24"/>
          <w:szCs w:val="24"/>
        </w:rPr>
        <w:t xml:space="preserve"> </w:t>
      </w:r>
    </w:p>
    <w:p w14:paraId="253855C4"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2 </w:t>
      </w:r>
      <w:r w:rsidRPr="00A41631">
        <w:rPr>
          <w:rFonts w:ascii="Book Antiqua" w:eastAsia="SimSun" w:hAnsi="Book Antiqua" w:cs="SimSun"/>
          <w:b/>
          <w:bCs/>
          <w:kern w:val="0"/>
          <w:sz w:val="24"/>
          <w:szCs w:val="24"/>
        </w:rPr>
        <w:t>Das AM</w:t>
      </w:r>
      <w:r w:rsidRPr="00A41631">
        <w:rPr>
          <w:rFonts w:ascii="Book Antiqua" w:eastAsia="SimSun" w:hAnsi="Book Antiqua" w:cs="SimSun"/>
          <w:kern w:val="0"/>
          <w:sz w:val="24"/>
          <w:szCs w:val="24"/>
        </w:rPr>
        <w:t xml:space="preserve">, Sood N, Hodgin K, Chang L, Carson SS. Development of a triage protocol for patients presenting with gastrointestinal hemorrhage: a prospective cohort study. </w:t>
      </w:r>
      <w:r w:rsidRPr="00A41631">
        <w:rPr>
          <w:rFonts w:ascii="Book Antiqua" w:eastAsia="SimSun" w:hAnsi="Book Antiqua" w:cs="SimSun"/>
          <w:i/>
          <w:iCs/>
          <w:kern w:val="0"/>
          <w:sz w:val="24"/>
          <w:szCs w:val="24"/>
        </w:rPr>
        <w:t>Crit Care</w:t>
      </w:r>
      <w:r w:rsidRPr="00A41631">
        <w:rPr>
          <w:rFonts w:ascii="Book Antiqua" w:eastAsia="SimSun" w:hAnsi="Book Antiqua" w:cs="SimSun"/>
          <w:kern w:val="0"/>
          <w:sz w:val="24"/>
          <w:szCs w:val="24"/>
        </w:rPr>
        <w:t xml:space="preserve"> 2008; </w:t>
      </w:r>
      <w:r w:rsidRPr="00A41631">
        <w:rPr>
          <w:rFonts w:ascii="Book Antiqua" w:eastAsia="SimSun" w:hAnsi="Book Antiqua" w:cs="SimSun"/>
          <w:b/>
          <w:bCs/>
          <w:kern w:val="0"/>
          <w:sz w:val="24"/>
          <w:szCs w:val="24"/>
        </w:rPr>
        <w:t>12</w:t>
      </w:r>
      <w:r w:rsidRPr="00A41631">
        <w:rPr>
          <w:rFonts w:ascii="Book Antiqua" w:eastAsia="SimSun" w:hAnsi="Book Antiqua" w:cs="SimSun"/>
          <w:kern w:val="0"/>
          <w:sz w:val="24"/>
          <w:szCs w:val="24"/>
        </w:rPr>
        <w:t>: R57 [PMID: 18430209 DOI: 10.1186/cc6878]</w:t>
      </w:r>
    </w:p>
    <w:p w14:paraId="7D3EFB18"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3 </w:t>
      </w:r>
      <w:r w:rsidRPr="00A41631">
        <w:rPr>
          <w:rFonts w:ascii="Book Antiqua" w:eastAsia="SimSun" w:hAnsi="Book Antiqua" w:cs="SimSun"/>
          <w:b/>
          <w:bCs/>
          <w:kern w:val="0"/>
          <w:sz w:val="24"/>
          <w:szCs w:val="24"/>
        </w:rPr>
        <w:t>Chiu PW</w:t>
      </w:r>
      <w:r w:rsidRPr="00A41631">
        <w:rPr>
          <w:rFonts w:ascii="Book Antiqua" w:eastAsia="SimSun" w:hAnsi="Book Antiqua" w:cs="SimSun"/>
          <w:kern w:val="0"/>
          <w:sz w:val="24"/>
          <w:szCs w:val="24"/>
        </w:rPr>
        <w:t xml:space="preserve">, Sung JJ. Acute nonvariceal upper gastrointestinal bleeding. </w:t>
      </w:r>
      <w:r w:rsidRPr="00A41631">
        <w:rPr>
          <w:rFonts w:ascii="Book Antiqua" w:eastAsia="SimSun" w:hAnsi="Book Antiqua" w:cs="SimSun"/>
          <w:i/>
          <w:iCs/>
          <w:kern w:val="0"/>
          <w:sz w:val="24"/>
          <w:szCs w:val="24"/>
        </w:rPr>
        <w:t>Curr Opin Gastroenterol</w:t>
      </w:r>
      <w:r w:rsidRPr="00A41631">
        <w:rPr>
          <w:rFonts w:ascii="Book Antiqua" w:eastAsia="SimSun" w:hAnsi="Book Antiqua" w:cs="SimSun"/>
          <w:kern w:val="0"/>
          <w:sz w:val="24"/>
          <w:szCs w:val="24"/>
        </w:rPr>
        <w:t xml:space="preserve"> 2010; </w:t>
      </w:r>
      <w:r w:rsidRPr="00A41631">
        <w:rPr>
          <w:rFonts w:ascii="Book Antiqua" w:eastAsia="SimSun" w:hAnsi="Book Antiqua" w:cs="SimSun"/>
          <w:b/>
          <w:bCs/>
          <w:kern w:val="0"/>
          <w:sz w:val="24"/>
          <w:szCs w:val="24"/>
        </w:rPr>
        <w:t>26</w:t>
      </w:r>
      <w:r w:rsidRPr="00A41631">
        <w:rPr>
          <w:rFonts w:ascii="Book Antiqua" w:eastAsia="SimSun" w:hAnsi="Book Antiqua" w:cs="SimSun"/>
          <w:kern w:val="0"/>
          <w:sz w:val="24"/>
          <w:szCs w:val="24"/>
        </w:rPr>
        <w:t>: 425-428 [PMID: 20703110 DOI: 10.1097/MOG.0b013e32833d1746</w:t>
      </w:r>
      <w:r w:rsidRPr="00D7202A">
        <w:rPr>
          <w:rFonts w:ascii="Book Antiqua" w:eastAsia="SimSun" w:hAnsi="Book Antiqua" w:cs="SimSun"/>
          <w:kern w:val="0"/>
          <w:sz w:val="24"/>
          <w:szCs w:val="24"/>
        </w:rPr>
        <w:t>]</w:t>
      </w:r>
    </w:p>
    <w:p w14:paraId="7433BF14" w14:textId="77777777" w:rsidR="00771617" w:rsidRPr="00A41631" w:rsidRDefault="00771617" w:rsidP="00771617">
      <w:pPr>
        <w:widowControl/>
        <w:spacing w:line="360" w:lineRule="auto"/>
        <w:rPr>
          <w:rFonts w:ascii="Book Antiqua" w:eastAsia="SimSun" w:hAnsi="Book Antiqua" w:cs="SimSun"/>
          <w:kern w:val="0"/>
          <w:sz w:val="24"/>
          <w:szCs w:val="24"/>
        </w:rPr>
      </w:pPr>
      <w:r w:rsidRPr="00D7202A">
        <w:rPr>
          <w:rFonts w:ascii="Book Antiqua" w:eastAsia="SimSun" w:hAnsi="Book Antiqua" w:cs="SimSun"/>
          <w:kern w:val="0"/>
          <w:sz w:val="24"/>
          <w:szCs w:val="24"/>
        </w:rPr>
        <w:t xml:space="preserve">4 </w:t>
      </w:r>
      <w:r w:rsidRPr="00D7202A">
        <w:rPr>
          <w:rFonts w:ascii="Book Antiqua" w:eastAsia="SimSun" w:hAnsi="Book Antiqua" w:cs="SimSun"/>
          <w:b/>
          <w:kern w:val="0"/>
          <w:sz w:val="24"/>
          <w:szCs w:val="24"/>
        </w:rPr>
        <w:t>Gralnek IM</w:t>
      </w:r>
      <w:r w:rsidRPr="00D7202A">
        <w:rPr>
          <w:rFonts w:ascii="Book Antiqua" w:eastAsia="SimSun" w:hAnsi="Book Antiqua" w:cs="SimSun"/>
          <w:kern w:val="0"/>
          <w:sz w:val="24"/>
          <w:szCs w:val="24"/>
        </w:rPr>
        <w:t xml:space="preserve">, Dumonceau JM, Kuipers EJ, Lanas A, Sanders DS, Kurien M, Rotondano G, Hucl T, Dinis-Ribeiro M, Marmo R, Racz I, Arezzo A, Hoffmann RT, Lesur G, de Franchis R, Aabakken L, Veitch A, Radaelli F, Salgueiro P, Cardoso R, Maia L, Zullo A, Cipolletta L, Hassan C. Diagnosis and management of nonvariceal upper gastrointestinal hemorrhage: European Society of Gastrointestinal Endoscopy (ESGE) Guideline. </w:t>
      </w:r>
      <w:r w:rsidRPr="00D7202A">
        <w:rPr>
          <w:rFonts w:ascii="Book Antiqua" w:eastAsia="SimSun" w:hAnsi="Book Antiqua" w:cs="SimSun"/>
          <w:i/>
          <w:kern w:val="0"/>
          <w:sz w:val="24"/>
          <w:szCs w:val="24"/>
        </w:rPr>
        <w:t>Endoscopy</w:t>
      </w:r>
      <w:r w:rsidRPr="00D7202A">
        <w:rPr>
          <w:rFonts w:ascii="Book Antiqua" w:eastAsia="SimSun" w:hAnsi="Book Antiqua" w:cs="SimSun"/>
          <w:kern w:val="0"/>
          <w:sz w:val="24"/>
          <w:szCs w:val="24"/>
        </w:rPr>
        <w:t xml:space="preserve"> 2015; </w:t>
      </w:r>
      <w:r w:rsidRPr="00D7202A">
        <w:rPr>
          <w:rFonts w:ascii="Book Antiqua" w:eastAsia="SimSun" w:hAnsi="Book Antiqua" w:cs="SimSun"/>
          <w:b/>
          <w:kern w:val="0"/>
          <w:sz w:val="24"/>
          <w:szCs w:val="24"/>
        </w:rPr>
        <w:t>47</w:t>
      </w:r>
      <w:r w:rsidRPr="00D7202A">
        <w:rPr>
          <w:rFonts w:ascii="Book Antiqua" w:eastAsia="SimSun" w:hAnsi="Book Antiqua" w:cs="SimSun"/>
          <w:kern w:val="0"/>
          <w:sz w:val="24"/>
          <w:szCs w:val="24"/>
        </w:rPr>
        <w:t>: a1-46 [PMID: 26417980 DOI: 10.1055/s-0034-1393172]</w:t>
      </w:r>
    </w:p>
    <w:p w14:paraId="003649BF"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5 </w:t>
      </w:r>
      <w:r w:rsidRPr="00A41631">
        <w:rPr>
          <w:rFonts w:ascii="Book Antiqua" w:eastAsia="SimSun" w:hAnsi="Book Antiqua" w:cs="SimSun"/>
          <w:b/>
          <w:bCs/>
          <w:kern w:val="0"/>
          <w:sz w:val="24"/>
          <w:szCs w:val="24"/>
        </w:rPr>
        <w:t>Straube S</w:t>
      </w:r>
      <w:r w:rsidRPr="00A41631">
        <w:rPr>
          <w:rFonts w:ascii="Book Antiqua" w:eastAsia="SimSun" w:hAnsi="Book Antiqua" w:cs="SimSun"/>
          <w:kern w:val="0"/>
          <w:sz w:val="24"/>
          <w:szCs w:val="24"/>
        </w:rPr>
        <w:t xml:space="preserve">, Tramèr MR, Moore RA, Derry S, McQuay HJ. Mortality with upper gastrointestinal bleeding and perforation: effects of time and NSAID use. </w:t>
      </w:r>
      <w:r w:rsidRPr="00A41631">
        <w:rPr>
          <w:rFonts w:ascii="Book Antiqua" w:eastAsia="SimSun" w:hAnsi="Book Antiqua" w:cs="SimSun"/>
          <w:i/>
          <w:iCs/>
          <w:kern w:val="0"/>
          <w:sz w:val="24"/>
          <w:szCs w:val="24"/>
        </w:rPr>
        <w:t>BMC Gastroenterol</w:t>
      </w:r>
      <w:r w:rsidRPr="00A41631">
        <w:rPr>
          <w:rFonts w:ascii="Book Antiqua" w:eastAsia="SimSun" w:hAnsi="Book Antiqua" w:cs="SimSun"/>
          <w:kern w:val="0"/>
          <w:sz w:val="24"/>
          <w:szCs w:val="24"/>
        </w:rPr>
        <w:t xml:space="preserve"> 2009; </w:t>
      </w:r>
      <w:r w:rsidRPr="00A41631">
        <w:rPr>
          <w:rFonts w:ascii="Book Antiqua" w:eastAsia="SimSun" w:hAnsi="Book Antiqua" w:cs="SimSun"/>
          <w:b/>
          <w:bCs/>
          <w:kern w:val="0"/>
          <w:sz w:val="24"/>
          <w:szCs w:val="24"/>
        </w:rPr>
        <w:t>9</w:t>
      </w:r>
      <w:r w:rsidRPr="00A41631">
        <w:rPr>
          <w:rFonts w:ascii="Book Antiqua" w:eastAsia="SimSun" w:hAnsi="Book Antiqua" w:cs="SimSun"/>
          <w:kern w:val="0"/>
          <w:sz w:val="24"/>
          <w:szCs w:val="24"/>
        </w:rPr>
        <w:t>: 41 [PMID: 19500343 DOI: 10.1186/1471-230X-9-41]</w:t>
      </w:r>
    </w:p>
    <w:p w14:paraId="3DB7D205" w14:textId="77777777" w:rsidR="00771617" w:rsidRPr="00A41631" w:rsidRDefault="00771617" w:rsidP="00771617">
      <w:pPr>
        <w:widowControl/>
        <w:spacing w:line="360" w:lineRule="auto"/>
        <w:rPr>
          <w:rFonts w:ascii="Book Antiqua" w:eastAsia="SimSun" w:hAnsi="Book Antiqua" w:cs="SimSun"/>
          <w:kern w:val="0"/>
          <w:sz w:val="24"/>
          <w:szCs w:val="24"/>
          <w:lang w:val="es-ES_tradnl"/>
        </w:rPr>
      </w:pPr>
      <w:r w:rsidRPr="00A41631">
        <w:rPr>
          <w:rFonts w:ascii="Book Antiqua" w:eastAsia="SimSun" w:hAnsi="Book Antiqua" w:cs="SimSun"/>
          <w:kern w:val="0"/>
          <w:sz w:val="24"/>
          <w:szCs w:val="24"/>
        </w:rPr>
        <w:t xml:space="preserve">6 </w:t>
      </w:r>
      <w:r w:rsidRPr="00A41631">
        <w:rPr>
          <w:rFonts w:ascii="Book Antiqua" w:eastAsia="SimSun" w:hAnsi="Book Antiqua" w:cs="SimSun"/>
          <w:b/>
          <w:bCs/>
          <w:kern w:val="0"/>
          <w:sz w:val="24"/>
          <w:szCs w:val="24"/>
        </w:rPr>
        <w:t>Yavorski RT</w:t>
      </w:r>
      <w:r w:rsidRPr="00A41631">
        <w:rPr>
          <w:rFonts w:ascii="Book Antiqua" w:eastAsia="SimSun" w:hAnsi="Book Antiqua" w:cs="SimSun"/>
          <w:kern w:val="0"/>
          <w:sz w:val="24"/>
          <w:szCs w:val="24"/>
        </w:rPr>
        <w:t xml:space="preserve">, Wong RK, Maydonovitch C, Battin LS, Furnia A, Amundson DE. Analysis of 3,294 cases of upper gastrointestinal bleeding in military medical facilities. </w:t>
      </w:r>
      <w:r w:rsidRPr="00A41631">
        <w:rPr>
          <w:rFonts w:ascii="Book Antiqua" w:eastAsia="SimSun" w:hAnsi="Book Antiqua" w:cs="SimSun"/>
          <w:i/>
          <w:iCs/>
          <w:kern w:val="0"/>
          <w:sz w:val="24"/>
          <w:szCs w:val="24"/>
          <w:lang w:val="es-ES_tradnl"/>
        </w:rPr>
        <w:t>Am J Gastroenterol</w:t>
      </w:r>
      <w:r w:rsidRPr="00A41631">
        <w:rPr>
          <w:rFonts w:ascii="Book Antiqua" w:eastAsia="SimSun" w:hAnsi="Book Antiqua" w:cs="SimSun"/>
          <w:kern w:val="0"/>
          <w:sz w:val="24"/>
          <w:szCs w:val="24"/>
          <w:lang w:val="es-ES_tradnl"/>
        </w:rPr>
        <w:t xml:space="preserve"> 1995; </w:t>
      </w:r>
      <w:r w:rsidRPr="00A41631">
        <w:rPr>
          <w:rFonts w:ascii="Book Antiqua" w:eastAsia="SimSun" w:hAnsi="Book Antiqua" w:cs="SimSun"/>
          <w:b/>
          <w:bCs/>
          <w:kern w:val="0"/>
          <w:sz w:val="24"/>
          <w:szCs w:val="24"/>
          <w:lang w:val="es-ES_tradnl"/>
        </w:rPr>
        <w:t>90</w:t>
      </w:r>
      <w:r w:rsidRPr="00A41631">
        <w:rPr>
          <w:rFonts w:ascii="Book Antiqua" w:eastAsia="SimSun" w:hAnsi="Book Antiqua" w:cs="SimSun"/>
          <w:kern w:val="0"/>
          <w:sz w:val="24"/>
          <w:szCs w:val="24"/>
          <w:lang w:val="es-ES_tradnl"/>
        </w:rPr>
        <w:t>: 568-573 [PMID: 7717312]</w:t>
      </w:r>
    </w:p>
    <w:p w14:paraId="5000D50C"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lang w:val="es-ES_tradnl"/>
        </w:rPr>
        <w:t xml:space="preserve">7 </w:t>
      </w:r>
      <w:r w:rsidRPr="00A41631">
        <w:rPr>
          <w:rFonts w:ascii="Book Antiqua" w:eastAsia="SimSun" w:hAnsi="Book Antiqua" w:cs="SimSun"/>
          <w:b/>
          <w:bCs/>
          <w:kern w:val="0"/>
          <w:sz w:val="24"/>
          <w:szCs w:val="24"/>
          <w:lang w:val="es-ES_tradnl"/>
        </w:rPr>
        <w:t>Morales Uribe CH</w:t>
      </w:r>
      <w:r w:rsidRPr="00A41631">
        <w:rPr>
          <w:rFonts w:ascii="Book Antiqua" w:eastAsia="SimSun" w:hAnsi="Book Antiqua" w:cs="SimSun"/>
          <w:kern w:val="0"/>
          <w:sz w:val="24"/>
          <w:szCs w:val="24"/>
          <w:lang w:val="es-ES_tradnl"/>
        </w:rPr>
        <w:t xml:space="preserve">, Sierra Sierra S, Hernández Hernández AM, Arango Durango AF, López GA. </w:t>
      </w:r>
      <w:r w:rsidRPr="00A41631">
        <w:rPr>
          <w:rFonts w:ascii="Book Antiqua" w:eastAsia="SimSun" w:hAnsi="Book Antiqua" w:cs="SimSun"/>
          <w:kern w:val="0"/>
          <w:sz w:val="24"/>
          <w:szCs w:val="24"/>
        </w:rPr>
        <w:t xml:space="preserve">Upper gastrointestinal bleeding: risk factors for mortality in two urban centres in Latin America. </w:t>
      </w:r>
      <w:r w:rsidRPr="00A41631">
        <w:rPr>
          <w:rFonts w:ascii="Book Antiqua" w:eastAsia="SimSun" w:hAnsi="Book Antiqua" w:cs="SimSun"/>
          <w:i/>
          <w:iCs/>
          <w:kern w:val="0"/>
          <w:sz w:val="24"/>
          <w:szCs w:val="24"/>
        </w:rPr>
        <w:t>Rev Esp Enferm Dig</w:t>
      </w:r>
      <w:r w:rsidRPr="00A41631">
        <w:rPr>
          <w:rFonts w:ascii="Book Antiqua" w:eastAsia="SimSun" w:hAnsi="Book Antiqua" w:cs="SimSun"/>
          <w:kern w:val="0"/>
          <w:sz w:val="24"/>
          <w:szCs w:val="24"/>
        </w:rPr>
        <w:t xml:space="preserve"> 2011; </w:t>
      </w:r>
      <w:r w:rsidRPr="00A41631">
        <w:rPr>
          <w:rFonts w:ascii="Book Antiqua" w:eastAsia="SimSun" w:hAnsi="Book Antiqua" w:cs="SimSun"/>
          <w:b/>
          <w:bCs/>
          <w:kern w:val="0"/>
          <w:sz w:val="24"/>
          <w:szCs w:val="24"/>
        </w:rPr>
        <w:t>103</w:t>
      </w:r>
      <w:r w:rsidRPr="00A41631">
        <w:rPr>
          <w:rFonts w:ascii="Book Antiqua" w:eastAsia="SimSun" w:hAnsi="Book Antiqua" w:cs="SimSun"/>
          <w:kern w:val="0"/>
          <w:sz w:val="24"/>
          <w:szCs w:val="24"/>
        </w:rPr>
        <w:t>: 20-24 [PMID: 21341933]</w:t>
      </w:r>
    </w:p>
    <w:p w14:paraId="4AF9FD4F" w14:textId="0EB72D6C" w:rsidR="00771617" w:rsidRPr="00A41631" w:rsidRDefault="00771617" w:rsidP="00771617">
      <w:pPr>
        <w:widowControl/>
        <w:spacing w:line="360" w:lineRule="auto"/>
        <w:rPr>
          <w:rFonts w:ascii="Book Antiqua" w:eastAsia="SimSun" w:hAnsi="Book Antiqua" w:cs="SimSun"/>
          <w:kern w:val="0"/>
          <w:sz w:val="24"/>
          <w:szCs w:val="24"/>
        </w:rPr>
      </w:pPr>
      <w:r w:rsidRPr="00D7202A">
        <w:rPr>
          <w:rFonts w:ascii="Book Antiqua" w:eastAsia="SimSun" w:hAnsi="Book Antiqua" w:cs="SimSun"/>
          <w:kern w:val="0"/>
          <w:sz w:val="24"/>
          <w:szCs w:val="24"/>
        </w:rPr>
        <w:t>8</w:t>
      </w:r>
      <w:r w:rsidRPr="00A41631">
        <w:rPr>
          <w:rFonts w:ascii="Book Antiqua" w:eastAsia="SimSun" w:hAnsi="Book Antiqua" w:cs="SimSun"/>
          <w:kern w:val="0"/>
          <w:sz w:val="24"/>
          <w:szCs w:val="24"/>
        </w:rPr>
        <w:t xml:space="preserve"> Acute upper gastrointestinal bleeding Management Clinical Guideline Methods, evidence and recommendations. National Clinical Guideline Centre. London,</w:t>
      </w:r>
      <w:r w:rsidRPr="00D7202A">
        <w:rPr>
          <w:rFonts w:ascii="Book Antiqua" w:eastAsia="SimSun" w:hAnsi="Book Antiqua" w:cs="SimSun" w:hint="eastAsia"/>
          <w:kern w:val="0"/>
          <w:sz w:val="24"/>
          <w:szCs w:val="24"/>
        </w:rPr>
        <w:t xml:space="preserve"> </w:t>
      </w:r>
      <w:r w:rsidRPr="00D7202A">
        <w:rPr>
          <w:rFonts w:ascii="Book Antiqua" w:eastAsia="SimSun" w:hAnsi="Book Antiqua" w:cs="SimSun"/>
          <w:kern w:val="0"/>
          <w:sz w:val="24"/>
          <w:szCs w:val="24"/>
        </w:rPr>
        <w:t>June 2012</w:t>
      </w:r>
      <w:r w:rsidRPr="00D7202A">
        <w:rPr>
          <w:rFonts w:ascii="Book Antiqua" w:eastAsia="SimSun" w:hAnsi="Book Antiqua" w:cs="SimSun" w:hint="eastAsia"/>
          <w:kern w:val="0"/>
          <w:sz w:val="24"/>
          <w:szCs w:val="24"/>
        </w:rPr>
        <w:t>.</w:t>
      </w:r>
      <w:r w:rsidR="00D7202A" w:rsidRPr="00D7202A">
        <w:rPr>
          <w:rFonts w:ascii="Book Antiqua" w:eastAsia="SimSun" w:hAnsi="Book Antiqua" w:cs="SimSun"/>
          <w:kern w:val="0"/>
          <w:sz w:val="24"/>
          <w:szCs w:val="24"/>
        </w:rPr>
        <w:t xml:space="preserve"> </w:t>
      </w:r>
      <w:r w:rsidR="004B4F33" w:rsidRPr="004B4F33">
        <w:rPr>
          <w:rFonts w:ascii="Book Antiqua" w:eastAsia="SimSun" w:hAnsi="Book Antiqua" w:cs="SimSun" w:hint="eastAsia"/>
          <w:kern w:val="0"/>
          <w:sz w:val="24"/>
          <w:szCs w:val="24"/>
        </w:rPr>
        <w:t>(accessed</w:t>
      </w:r>
      <w:r w:rsidR="004B4F33" w:rsidRPr="004B4F33">
        <w:rPr>
          <w:rFonts w:ascii="Book Antiqua" w:eastAsia="SimSun" w:hAnsi="Book Antiqua" w:cs="SimSun"/>
          <w:kern w:val="0"/>
          <w:sz w:val="24"/>
          <w:szCs w:val="24"/>
        </w:rPr>
        <w:t xml:space="preserve"> October 3, 2015</w:t>
      </w:r>
      <w:r w:rsidR="004B4F33" w:rsidRPr="004B4F33">
        <w:rPr>
          <w:rFonts w:ascii="Book Antiqua" w:eastAsia="SimSun" w:hAnsi="Book Antiqua" w:cs="SimSun" w:hint="eastAsia"/>
          <w:kern w:val="0"/>
          <w:sz w:val="24"/>
          <w:szCs w:val="24"/>
        </w:rPr>
        <w:t>)</w:t>
      </w:r>
      <w:r w:rsidR="004B4F33">
        <w:rPr>
          <w:rFonts w:ascii="Book Antiqua" w:eastAsia="SimSun" w:hAnsi="Book Antiqua" w:cs="SimSun" w:hint="eastAsia"/>
          <w:kern w:val="0"/>
          <w:sz w:val="24"/>
          <w:szCs w:val="24"/>
        </w:rPr>
        <w:t xml:space="preserve">. </w:t>
      </w:r>
      <w:r w:rsidRPr="00D7202A">
        <w:rPr>
          <w:rFonts w:ascii="Book Antiqua" w:eastAsia="SimSun" w:hAnsi="Book Antiqua" w:cs="SimSun" w:hint="eastAsia"/>
          <w:kern w:val="0"/>
          <w:sz w:val="24"/>
          <w:szCs w:val="24"/>
        </w:rPr>
        <w:t xml:space="preserve">Available </w:t>
      </w:r>
      <w:r w:rsidRPr="00A41631">
        <w:rPr>
          <w:rFonts w:ascii="Book Antiqua" w:eastAsia="SimSun" w:hAnsi="Book Antiqua" w:cs="SimSun"/>
          <w:kern w:val="0"/>
          <w:sz w:val="24"/>
          <w:szCs w:val="24"/>
        </w:rPr>
        <w:t>from</w:t>
      </w:r>
      <w:r w:rsidRPr="00D7202A">
        <w:rPr>
          <w:rFonts w:ascii="Book Antiqua" w:eastAsia="SimSun" w:hAnsi="Book Antiqua" w:cs="SimSun" w:hint="eastAsia"/>
          <w:kern w:val="0"/>
          <w:sz w:val="24"/>
          <w:szCs w:val="24"/>
        </w:rPr>
        <w:t>: URL:</w:t>
      </w:r>
      <w:r w:rsidRPr="00A41631">
        <w:rPr>
          <w:rFonts w:ascii="Book Antiqua" w:eastAsia="SimSun" w:hAnsi="Book Antiqua" w:cs="SimSun"/>
          <w:kern w:val="0"/>
          <w:sz w:val="24"/>
          <w:szCs w:val="24"/>
        </w:rPr>
        <w:t xml:space="preserve"> https: /</w:t>
      </w:r>
      <w:r w:rsidRPr="00D7202A">
        <w:rPr>
          <w:rFonts w:ascii="Book Antiqua" w:eastAsia="SimSun" w:hAnsi="Book Antiqua" w:cs="SimSun"/>
          <w:kern w:val="0"/>
          <w:sz w:val="24"/>
          <w:szCs w:val="24"/>
        </w:rPr>
        <w:t>/www.nice.org.uk/guidance/cg141</w:t>
      </w:r>
    </w:p>
    <w:p w14:paraId="73779244"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lastRenderedPageBreak/>
        <w:t xml:space="preserve">9 </w:t>
      </w:r>
      <w:r w:rsidRPr="00A41631">
        <w:rPr>
          <w:rFonts w:ascii="Book Antiqua" w:eastAsia="SimSun" w:hAnsi="Book Antiqua" w:cs="SimSun"/>
          <w:b/>
          <w:bCs/>
          <w:kern w:val="0"/>
          <w:sz w:val="24"/>
          <w:szCs w:val="24"/>
        </w:rPr>
        <w:t>Mega JL</w:t>
      </w:r>
      <w:r w:rsidRPr="00A41631">
        <w:rPr>
          <w:rFonts w:ascii="Book Antiqua" w:eastAsia="SimSun" w:hAnsi="Book Antiqua" w:cs="SimSun"/>
          <w:kern w:val="0"/>
          <w:sz w:val="24"/>
          <w:szCs w:val="24"/>
        </w:rPr>
        <w:t xml:space="preserve">, Simon T. Pharmacology of antithrombotic drugs: an assessment of oral antiplatelet and anticoagulant treatments. </w:t>
      </w:r>
      <w:r w:rsidRPr="00A41631">
        <w:rPr>
          <w:rFonts w:ascii="Book Antiqua" w:eastAsia="SimSun" w:hAnsi="Book Antiqua" w:cs="SimSun"/>
          <w:i/>
          <w:iCs/>
          <w:kern w:val="0"/>
          <w:sz w:val="24"/>
          <w:szCs w:val="24"/>
        </w:rPr>
        <w:t>Lancet</w:t>
      </w:r>
      <w:r w:rsidRPr="00A41631">
        <w:rPr>
          <w:rFonts w:ascii="Book Antiqua" w:eastAsia="SimSun" w:hAnsi="Book Antiqua" w:cs="SimSun"/>
          <w:kern w:val="0"/>
          <w:sz w:val="24"/>
          <w:szCs w:val="24"/>
        </w:rPr>
        <w:t xml:space="preserve"> 2015; </w:t>
      </w:r>
      <w:r w:rsidRPr="00A41631">
        <w:rPr>
          <w:rFonts w:ascii="Book Antiqua" w:eastAsia="SimSun" w:hAnsi="Book Antiqua" w:cs="SimSun"/>
          <w:b/>
          <w:bCs/>
          <w:kern w:val="0"/>
          <w:sz w:val="24"/>
          <w:szCs w:val="24"/>
        </w:rPr>
        <w:t>386</w:t>
      </w:r>
      <w:r w:rsidRPr="00A41631">
        <w:rPr>
          <w:rFonts w:ascii="Book Antiqua" w:eastAsia="SimSun" w:hAnsi="Book Antiqua" w:cs="SimSun"/>
          <w:kern w:val="0"/>
          <w:sz w:val="24"/>
          <w:szCs w:val="24"/>
        </w:rPr>
        <w:t>: 281-291 [PMID: 25777662 DOI: 10.1016/S0140-6736(15)60243-4]</w:t>
      </w:r>
    </w:p>
    <w:p w14:paraId="4D334159"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10 </w:t>
      </w:r>
      <w:r w:rsidRPr="00A41631">
        <w:rPr>
          <w:rFonts w:ascii="Book Antiqua" w:eastAsia="SimSun" w:hAnsi="Book Antiqua" w:cs="SimSun"/>
          <w:b/>
          <w:bCs/>
          <w:kern w:val="0"/>
          <w:sz w:val="24"/>
          <w:szCs w:val="24"/>
        </w:rPr>
        <w:t>Saltzman JR</w:t>
      </w:r>
      <w:r w:rsidRPr="00A41631">
        <w:rPr>
          <w:rFonts w:ascii="Book Antiqua" w:eastAsia="SimSun" w:hAnsi="Book Antiqua" w:cs="SimSun"/>
          <w:kern w:val="0"/>
          <w:sz w:val="24"/>
          <w:szCs w:val="24"/>
        </w:rPr>
        <w:t xml:space="preserve">, Tabak YP, Hyett BH, Sun X, Travis AC, Johannes RS. A simple risk score accurately predicts in-hospital mortality, length of stay, and cost in acute upper GI bleeding. </w:t>
      </w:r>
      <w:r w:rsidRPr="00A41631">
        <w:rPr>
          <w:rFonts w:ascii="Book Antiqua" w:eastAsia="SimSun" w:hAnsi="Book Antiqua" w:cs="SimSun"/>
          <w:i/>
          <w:iCs/>
          <w:kern w:val="0"/>
          <w:sz w:val="24"/>
          <w:szCs w:val="24"/>
        </w:rPr>
        <w:t>Gastrointest Endosc</w:t>
      </w:r>
      <w:r w:rsidRPr="00A41631">
        <w:rPr>
          <w:rFonts w:ascii="Book Antiqua" w:eastAsia="SimSun" w:hAnsi="Book Antiqua" w:cs="SimSun"/>
          <w:kern w:val="0"/>
          <w:sz w:val="24"/>
          <w:szCs w:val="24"/>
        </w:rPr>
        <w:t xml:space="preserve"> 2011; </w:t>
      </w:r>
      <w:r w:rsidRPr="00A41631">
        <w:rPr>
          <w:rFonts w:ascii="Book Antiqua" w:eastAsia="SimSun" w:hAnsi="Book Antiqua" w:cs="SimSun"/>
          <w:b/>
          <w:bCs/>
          <w:kern w:val="0"/>
          <w:sz w:val="24"/>
          <w:szCs w:val="24"/>
        </w:rPr>
        <w:t>74</w:t>
      </w:r>
      <w:r w:rsidRPr="00A41631">
        <w:rPr>
          <w:rFonts w:ascii="Book Antiqua" w:eastAsia="SimSun" w:hAnsi="Book Antiqua" w:cs="SimSun"/>
          <w:kern w:val="0"/>
          <w:sz w:val="24"/>
          <w:szCs w:val="24"/>
        </w:rPr>
        <w:t>: 1215-1224 [PMID: 21907980 DOI: 10.1016/j.gie.2011.06.024</w:t>
      </w:r>
      <w:r w:rsidRPr="00D7202A">
        <w:rPr>
          <w:rFonts w:ascii="Book Antiqua" w:eastAsia="SimSun" w:hAnsi="Book Antiqua" w:cs="SimSun"/>
          <w:kern w:val="0"/>
          <w:sz w:val="24"/>
          <w:szCs w:val="24"/>
        </w:rPr>
        <w:t>]</w:t>
      </w:r>
    </w:p>
    <w:p w14:paraId="425EDCE8"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11 </w:t>
      </w:r>
      <w:r w:rsidRPr="00A41631">
        <w:rPr>
          <w:rFonts w:ascii="Book Antiqua" w:eastAsia="SimSun" w:hAnsi="Book Antiqua" w:cs="SimSun"/>
          <w:b/>
          <w:bCs/>
          <w:kern w:val="0"/>
          <w:sz w:val="24"/>
          <w:szCs w:val="24"/>
        </w:rPr>
        <w:t>Inayet N</w:t>
      </w:r>
      <w:r w:rsidRPr="00A41631">
        <w:rPr>
          <w:rFonts w:ascii="Book Antiqua" w:eastAsia="SimSun" w:hAnsi="Book Antiqua" w:cs="SimSun"/>
          <w:kern w:val="0"/>
          <w:sz w:val="24"/>
          <w:szCs w:val="24"/>
        </w:rPr>
        <w:t xml:space="preserve">, Amoateng-Adjepong Y, Upadya A, Manthous CA. Risks for developing critical illness with GI hemorrhage. </w:t>
      </w:r>
      <w:r w:rsidRPr="00A41631">
        <w:rPr>
          <w:rFonts w:ascii="Book Antiqua" w:eastAsia="SimSun" w:hAnsi="Book Antiqua" w:cs="SimSun"/>
          <w:i/>
          <w:iCs/>
          <w:kern w:val="0"/>
          <w:sz w:val="24"/>
          <w:szCs w:val="24"/>
        </w:rPr>
        <w:t>Chest</w:t>
      </w:r>
      <w:r w:rsidRPr="00A41631">
        <w:rPr>
          <w:rFonts w:ascii="Book Antiqua" w:eastAsia="SimSun" w:hAnsi="Book Antiqua" w:cs="SimSun"/>
          <w:kern w:val="0"/>
          <w:sz w:val="24"/>
          <w:szCs w:val="24"/>
        </w:rPr>
        <w:t xml:space="preserve"> 2000; </w:t>
      </w:r>
      <w:r w:rsidRPr="00A41631">
        <w:rPr>
          <w:rFonts w:ascii="Book Antiqua" w:eastAsia="SimSun" w:hAnsi="Book Antiqua" w:cs="SimSun"/>
          <w:b/>
          <w:bCs/>
          <w:kern w:val="0"/>
          <w:sz w:val="24"/>
          <w:szCs w:val="24"/>
        </w:rPr>
        <w:t>118</w:t>
      </w:r>
      <w:r w:rsidRPr="00A41631">
        <w:rPr>
          <w:rFonts w:ascii="Book Antiqua" w:eastAsia="SimSun" w:hAnsi="Book Antiqua" w:cs="SimSun"/>
          <w:kern w:val="0"/>
          <w:sz w:val="24"/>
          <w:szCs w:val="24"/>
        </w:rPr>
        <w:t>: 473-478 [PMID: 10936143 DOI: 10.1378/chest.118.2.473]</w:t>
      </w:r>
    </w:p>
    <w:p w14:paraId="4C4D877F"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12 </w:t>
      </w:r>
      <w:r w:rsidRPr="00A41631">
        <w:rPr>
          <w:rFonts w:ascii="Book Antiqua" w:eastAsia="SimSun" w:hAnsi="Book Antiqua" w:cs="SimSun"/>
          <w:b/>
          <w:bCs/>
          <w:kern w:val="0"/>
          <w:sz w:val="24"/>
          <w:szCs w:val="24"/>
        </w:rPr>
        <w:t>Chiu PW</w:t>
      </w:r>
      <w:r w:rsidRPr="00A41631">
        <w:rPr>
          <w:rFonts w:ascii="Book Antiqua" w:eastAsia="SimSun" w:hAnsi="Book Antiqua" w:cs="SimSun"/>
          <w:kern w:val="0"/>
          <w:sz w:val="24"/>
          <w:szCs w:val="24"/>
        </w:rPr>
        <w:t xml:space="preserve">, Ng EK. Predicting poor outcome from acute upper gastrointestinal hemorrhage. </w:t>
      </w:r>
      <w:r w:rsidRPr="00A41631">
        <w:rPr>
          <w:rFonts w:ascii="Book Antiqua" w:eastAsia="SimSun" w:hAnsi="Book Antiqua" w:cs="SimSun"/>
          <w:i/>
          <w:iCs/>
          <w:kern w:val="0"/>
          <w:sz w:val="24"/>
          <w:szCs w:val="24"/>
        </w:rPr>
        <w:t>Gastroenterol Clin North Am</w:t>
      </w:r>
      <w:r w:rsidRPr="00A41631">
        <w:rPr>
          <w:rFonts w:ascii="Book Antiqua" w:eastAsia="SimSun" w:hAnsi="Book Antiqua" w:cs="SimSun"/>
          <w:kern w:val="0"/>
          <w:sz w:val="24"/>
          <w:szCs w:val="24"/>
        </w:rPr>
        <w:t xml:space="preserve"> 2009; </w:t>
      </w:r>
      <w:r w:rsidRPr="00A41631">
        <w:rPr>
          <w:rFonts w:ascii="Book Antiqua" w:eastAsia="SimSun" w:hAnsi="Book Antiqua" w:cs="SimSun"/>
          <w:b/>
          <w:bCs/>
          <w:kern w:val="0"/>
          <w:sz w:val="24"/>
          <w:szCs w:val="24"/>
        </w:rPr>
        <w:t>38</w:t>
      </w:r>
      <w:r w:rsidRPr="00A41631">
        <w:rPr>
          <w:rFonts w:ascii="Book Antiqua" w:eastAsia="SimSun" w:hAnsi="Book Antiqua" w:cs="SimSun"/>
          <w:kern w:val="0"/>
          <w:sz w:val="24"/>
          <w:szCs w:val="24"/>
        </w:rPr>
        <w:t>: 215-230 [PMID: 19446255 DOI: 10.1016/j.gtc.2009.03.009]</w:t>
      </w:r>
    </w:p>
    <w:p w14:paraId="5553FD76"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13 </w:t>
      </w:r>
      <w:r w:rsidRPr="00A41631">
        <w:rPr>
          <w:rFonts w:ascii="Book Antiqua" w:eastAsia="SimSun" w:hAnsi="Book Antiqua" w:cs="SimSun"/>
          <w:b/>
          <w:bCs/>
          <w:kern w:val="0"/>
          <w:sz w:val="24"/>
          <w:szCs w:val="24"/>
        </w:rPr>
        <w:t>Hedges SJ</w:t>
      </w:r>
      <w:r w:rsidRPr="00A41631">
        <w:rPr>
          <w:rFonts w:ascii="Book Antiqua" w:eastAsia="SimSun" w:hAnsi="Book Antiqua" w:cs="SimSun"/>
          <w:kern w:val="0"/>
          <w:sz w:val="24"/>
          <w:szCs w:val="24"/>
        </w:rPr>
        <w:t xml:space="preserve">, Dehoney SB, Hooper JS, Amanzadeh J, Busti AJ. Evidence-based treatment recommendations for uremic bleeding. </w:t>
      </w:r>
      <w:r w:rsidRPr="00A41631">
        <w:rPr>
          <w:rFonts w:ascii="Book Antiqua" w:eastAsia="SimSun" w:hAnsi="Book Antiqua" w:cs="SimSun"/>
          <w:i/>
          <w:iCs/>
          <w:kern w:val="0"/>
          <w:sz w:val="24"/>
          <w:szCs w:val="24"/>
        </w:rPr>
        <w:t>Nat Clin Pract Nephrol</w:t>
      </w:r>
      <w:r w:rsidRPr="00A41631">
        <w:rPr>
          <w:rFonts w:ascii="Book Antiqua" w:eastAsia="SimSun" w:hAnsi="Book Antiqua" w:cs="SimSun"/>
          <w:kern w:val="0"/>
          <w:sz w:val="24"/>
          <w:szCs w:val="24"/>
        </w:rPr>
        <w:t xml:space="preserve"> 2007; </w:t>
      </w:r>
      <w:r w:rsidRPr="00A41631">
        <w:rPr>
          <w:rFonts w:ascii="Book Antiqua" w:eastAsia="SimSun" w:hAnsi="Book Antiqua" w:cs="SimSun"/>
          <w:b/>
          <w:bCs/>
          <w:kern w:val="0"/>
          <w:sz w:val="24"/>
          <w:szCs w:val="24"/>
        </w:rPr>
        <w:t>3</w:t>
      </w:r>
      <w:r w:rsidRPr="00A41631">
        <w:rPr>
          <w:rFonts w:ascii="Book Antiqua" w:eastAsia="SimSun" w:hAnsi="Book Antiqua" w:cs="SimSun"/>
          <w:kern w:val="0"/>
          <w:sz w:val="24"/>
          <w:szCs w:val="24"/>
        </w:rPr>
        <w:t>: 138-153 [PMID: 17322926 DOI: 10.1038/ncpneph0421]</w:t>
      </w:r>
    </w:p>
    <w:p w14:paraId="122F680B" w14:textId="77777777" w:rsidR="00771617" w:rsidRPr="00A41631" w:rsidRDefault="00771617" w:rsidP="00771617">
      <w:pPr>
        <w:widowControl/>
        <w:spacing w:line="360" w:lineRule="auto"/>
        <w:rPr>
          <w:rFonts w:ascii="Book Antiqua" w:eastAsia="SimSun" w:hAnsi="Book Antiqua" w:cs="SimSun"/>
          <w:kern w:val="0"/>
          <w:sz w:val="24"/>
          <w:szCs w:val="24"/>
        </w:rPr>
      </w:pPr>
      <w:r w:rsidRPr="00D7202A">
        <w:rPr>
          <w:rFonts w:ascii="Book Antiqua" w:eastAsia="SimSun" w:hAnsi="Book Antiqua" w:cs="SimSun"/>
          <w:kern w:val="0"/>
          <w:sz w:val="24"/>
          <w:szCs w:val="24"/>
        </w:rPr>
        <w:t>14</w:t>
      </w:r>
      <w:r w:rsidRPr="00D7202A">
        <w:t xml:space="preserve"> </w:t>
      </w:r>
      <w:r w:rsidRPr="00D7202A">
        <w:rPr>
          <w:rFonts w:ascii="Book Antiqua" w:eastAsia="SimSun" w:hAnsi="Book Antiqua" w:cs="SimSun"/>
          <w:b/>
          <w:kern w:val="0"/>
          <w:sz w:val="24"/>
          <w:szCs w:val="24"/>
        </w:rPr>
        <w:t>Kalman RS</w:t>
      </w:r>
      <w:r w:rsidRPr="00D7202A">
        <w:rPr>
          <w:rFonts w:ascii="Book Antiqua" w:eastAsia="SimSun" w:hAnsi="Book Antiqua" w:cs="SimSun"/>
          <w:kern w:val="0"/>
          <w:sz w:val="24"/>
          <w:szCs w:val="24"/>
        </w:rPr>
        <w:t xml:space="preserve">, Pedrosa MC. Evidence-based review of gastrointestinal bleeding in the chronic kidney disease patient. </w:t>
      </w:r>
      <w:r w:rsidRPr="00D7202A">
        <w:rPr>
          <w:rFonts w:ascii="Book Antiqua" w:eastAsia="SimSun" w:hAnsi="Book Antiqua" w:cs="SimSun"/>
          <w:i/>
          <w:kern w:val="0"/>
          <w:sz w:val="24"/>
          <w:szCs w:val="24"/>
        </w:rPr>
        <w:t>Semin Dial</w:t>
      </w:r>
      <w:r w:rsidRPr="00D7202A">
        <w:rPr>
          <w:rFonts w:ascii="Book Antiqua" w:eastAsia="SimSun" w:hAnsi="Book Antiqua" w:cs="SimSun"/>
          <w:kern w:val="0"/>
          <w:sz w:val="24"/>
          <w:szCs w:val="24"/>
        </w:rPr>
        <w:t xml:space="preserve"> </w:t>
      </w:r>
      <w:r w:rsidRPr="00D7202A">
        <w:rPr>
          <w:rFonts w:ascii="Book Antiqua" w:eastAsia="SimSun" w:hAnsi="Book Antiqua" w:cs="SimSun" w:hint="eastAsia"/>
          <w:kern w:val="0"/>
          <w:sz w:val="24"/>
          <w:szCs w:val="24"/>
        </w:rPr>
        <w:t>2015</w:t>
      </w:r>
      <w:r w:rsidRPr="00D7202A">
        <w:rPr>
          <w:rFonts w:ascii="Book Antiqua" w:eastAsia="SimSun" w:hAnsi="Book Antiqua" w:cs="SimSun"/>
          <w:kern w:val="0"/>
          <w:sz w:val="24"/>
          <w:szCs w:val="24"/>
        </w:rPr>
        <w:t xml:space="preserve">; </w:t>
      </w:r>
      <w:r w:rsidRPr="00D7202A">
        <w:rPr>
          <w:rFonts w:ascii="Book Antiqua" w:eastAsia="SimSun" w:hAnsi="Book Antiqua" w:cs="SimSun"/>
          <w:b/>
          <w:kern w:val="0"/>
          <w:sz w:val="24"/>
          <w:szCs w:val="24"/>
        </w:rPr>
        <w:t>28</w:t>
      </w:r>
      <w:r w:rsidRPr="00D7202A">
        <w:rPr>
          <w:rFonts w:ascii="Book Antiqua" w:eastAsia="SimSun" w:hAnsi="Book Antiqua" w:cs="SimSun"/>
          <w:kern w:val="0"/>
          <w:sz w:val="24"/>
          <w:szCs w:val="24"/>
        </w:rPr>
        <w:t>: 68-74 [PMID: 25215610 DOI: 10.1111/sdi.12301]</w:t>
      </w:r>
    </w:p>
    <w:p w14:paraId="3FB72F1C"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15 </w:t>
      </w:r>
      <w:r w:rsidRPr="00A41631">
        <w:rPr>
          <w:rFonts w:ascii="Book Antiqua" w:eastAsia="SimSun" w:hAnsi="Book Antiqua" w:cs="SimSun"/>
          <w:b/>
          <w:bCs/>
          <w:kern w:val="0"/>
          <w:sz w:val="24"/>
          <w:szCs w:val="24"/>
        </w:rPr>
        <w:t>Bang CS</w:t>
      </w:r>
      <w:r w:rsidRPr="00A41631">
        <w:rPr>
          <w:rFonts w:ascii="Book Antiqua" w:eastAsia="SimSun" w:hAnsi="Book Antiqua" w:cs="SimSun"/>
          <w:kern w:val="0"/>
          <w:sz w:val="24"/>
          <w:szCs w:val="24"/>
        </w:rPr>
        <w:t xml:space="preserve">, Lee YS, Lee YH, Sung H, Park HJ, Kim HS, Kim JB, Baik GH, Kim YS, Yoon JH, Kim DJ, Suk KT. Characteristics of nonvariceal upper gastrointestinal hemorrhage in patients with chronic kidney disease. </w:t>
      </w:r>
      <w:r w:rsidRPr="00A41631">
        <w:rPr>
          <w:rFonts w:ascii="Book Antiqua" w:eastAsia="SimSun" w:hAnsi="Book Antiqua" w:cs="SimSun"/>
          <w:i/>
          <w:iCs/>
          <w:kern w:val="0"/>
          <w:sz w:val="24"/>
          <w:szCs w:val="24"/>
        </w:rPr>
        <w:t>World J Gastroenterol</w:t>
      </w:r>
      <w:r w:rsidRPr="00A41631">
        <w:rPr>
          <w:rFonts w:ascii="Book Antiqua" w:eastAsia="SimSun" w:hAnsi="Book Antiqua" w:cs="SimSun"/>
          <w:kern w:val="0"/>
          <w:sz w:val="24"/>
          <w:szCs w:val="24"/>
        </w:rPr>
        <w:t xml:space="preserve"> 2013; </w:t>
      </w:r>
      <w:r w:rsidRPr="00A41631">
        <w:rPr>
          <w:rFonts w:ascii="Book Antiqua" w:eastAsia="SimSun" w:hAnsi="Book Antiqua" w:cs="SimSun"/>
          <w:b/>
          <w:bCs/>
          <w:kern w:val="0"/>
          <w:sz w:val="24"/>
          <w:szCs w:val="24"/>
        </w:rPr>
        <w:t>19</w:t>
      </w:r>
      <w:r w:rsidRPr="00A41631">
        <w:rPr>
          <w:rFonts w:ascii="Book Antiqua" w:eastAsia="SimSun" w:hAnsi="Book Antiqua" w:cs="SimSun"/>
          <w:kern w:val="0"/>
          <w:sz w:val="24"/>
          <w:szCs w:val="24"/>
        </w:rPr>
        <w:t>: 7719-7725 [PMID: 24282360 DOI: 10.3748/wjg.v19.i43.7719</w:t>
      </w:r>
      <w:r w:rsidRPr="00D7202A">
        <w:rPr>
          <w:rFonts w:ascii="Book Antiqua" w:eastAsia="SimSun" w:hAnsi="Book Antiqua" w:cs="SimSun"/>
          <w:kern w:val="0"/>
          <w:sz w:val="24"/>
          <w:szCs w:val="24"/>
        </w:rPr>
        <w:t>]</w:t>
      </w:r>
    </w:p>
    <w:p w14:paraId="71971917"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16 </w:t>
      </w:r>
      <w:r w:rsidRPr="00A41631">
        <w:rPr>
          <w:rFonts w:ascii="Book Antiqua" w:eastAsia="SimSun" w:hAnsi="Book Antiqua" w:cs="SimSun"/>
          <w:b/>
          <w:bCs/>
          <w:kern w:val="0"/>
          <w:sz w:val="24"/>
          <w:szCs w:val="24"/>
        </w:rPr>
        <w:t>Pang SH</w:t>
      </w:r>
      <w:r w:rsidRPr="00A41631">
        <w:rPr>
          <w:rFonts w:ascii="Book Antiqua" w:eastAsia="SimSun" w:hAnsi="Book Antiqua" w:cs="SimSun"/>
          <w:kern w:val="0"/>
          <w:sz w:val="24"/>
          <w:szCs w:val="24"/>
        </w:rPr>
        <w:t xml:space="preserve">, Ching JY, Lau JY, Sung JJ, Graham DY, Chan FK. Comparing the Blatchford and pre-endoscopic Rockall score in predicting the need for endoscopic therapy in patients with upper GI hemorrhage. </w:t>
      </w:r>
      <w:r w:rsidRPr="00A41631">
        <w:rPr>
          <w:rFonts w:ascii="Book Antiqua" w:eastAsia="SimSun" w:hAnsi="Book Antiqua" w:cs="SimSun"/>
          <w:i/>
          <w:iCs/>
          <w:kern w:val="0"/>
          <w:sz w:val="24"/>
          <w:szCs w:val="24"/>
        </w:rPr>
        <w:t>Gastrointest Endosc</w:t>
      </w:r>
      <w:r w:rsidRPr="00A41631">
        <w:rPr>
          <w:rFonts w:ascii="Book Antiqua" w:eastAsia="SimSun" w:hAnsi="Book Antiqua" w:cs="SimSun"/>
          <w:kern w:val="0"/>
          <w:sz w:val="24"/>
          <w:szCs w:val="24"/>
        </w:rPr>
        <w:t xml:space="preserve"> 2010; </w:t>
      </w:r>
      <w:r w:rsidRPr="00A41631">
        <w:rPr>
          <w:rFonts w:ascii="Book Antiqua" w:eastAsia="SimSun" w:hAnsi="Book Antiqua" w:cs="SimSun"/>
          <w:b/>
          <w:bCs/>
          <w:kern w:val="0"/>
          <w:sz w:val="24"/>
          <w:szCs w:val="24"/>
        </w:rPr>
        <w:t>71</w:t>
      </w:r>
      <w:r w:rsidRPr="00A41631">
        <w:rPr>
          <w:rFonts w:ascii="Book Antiqua" w:eastAsia="SimSun" w:hAnsi="Book Antiqua" w:cs="SimSun"/>
          <w:kern w:val="0"/>
          <w:sz w:val="24"/>
          <w:szCs w:val="24"/>
        </w:rPr>
        <w:t>: 1134-1140 [PMID: 20598244 DOI: 10.1016/j.gie.2010.01.028</w:t>
      </w:r>
      <w:r w:rsidRPr="00D7202A">
        <w:rPr>
          <w:rFonts w:ascii="Book Antiqua" w:eastAsia="SimSun" w:hAnsi="Book Antiqua" w:cs="SimSun"/>
          <w:kern w:val="0"/>
          <w:sz w:val="24"/>
          <w:szCs w:val="24"/>
        </w:rPr>
        <w:t>]</w:t>
      </w:r>
    </w:p>
    <w:p w14:paraId="4CAA71FA" w14:textId="77777777" w:rsidR="00771617" w:rsidRPr="00A41631" w:rsidRDefault="00771617" w:rsidP="00771617">
      <w:pPr>
        <w:widowControl/>
        <w:spacing w:line="360" w:lineRule="auto"/>
        <w:rPr>
          <w:rFonts w:ascii="Book Antiqua" w:eastAsia="SimSun" w:hAnsi="Book Antiqua" w:cs="SimSun"/>
          <w:kern w:val="0"/>
          <w:sz w:val="24"/>
          <w:szCs w:val="24"/>
        </w:rPr>
      </w:pPr>
      <w:r w:rsidRPr="00D7202A">
        <w:rPr>
          <w:rFonts w:ascii="Book Antiqua" w:eastAsia="SimSun" w:hAnsi="Book Antiqua" w:cs="SimSun"/>
          <w:kern w:val="0"/>
          <w:sz w:val="24"/>
          <w:szCs w:val="24"/>
        </w:rPr>
        <w:t xml:space="preserve">17 </w:t>
      </w:r>
      <w:r w:rsidRPr="00D7202A">
        <w:rPr>
          <w:rFonts w:ascii="Book Antiqua" w:eastAsia="SimSun" w:hAnsi="Book Antiqua" w:cs="SimSun"/>
          <w:b/>
          <w:kern w:val="0"/>
          <w:sz w:val="24"/>
          <w:szCs w:val="24"/>
        </w:rPr>
        <w:t>Anand D</w:t>
      </w:r>
      <w:r w:rsidRPr="00D7202A">
        <w:rPr>
          <w:rFonts w:ascii="Book Antiqua" w:eastAsia="SimSun" w:hAnsi="Book Antiqua" w:cs="SimSun"/>
          <w:kern w:val="0"/>
          <w:sz w:val="24"/>
          <w:szCs w:val="24"/>
        </w:rPr>
        <w:t>, Gupta R, Dhar M, Ahuja V</w:t>
      </w:r>
      <w:r w:rsidRPr="00A41631">
        <w:rPr>
          <w:rFonts w:ascii="Book Antiqua" w:eastAsia="SimSun" w:hAnsi="Book Antiqua" w:cs="SimSun"/>
          <w:kern w:val="0"/>
          <w:sz w:val="24"/>
          <w:szCs w:val="24"/>
        </w:rPr>
        <w:t>. Clinical and endoscopic profile of patients with upper gastrointestinal bleeding at tertiary care c</w:t>
      </w:r>
      <w:r w:rsidRPr="00D7202A">
        <w:rPr>
          <w:rFonts w:ascii="Book Antiqua" w:eastAsia="SimSun" w:hAnsi="Book Antiqua" w:cs="SimSun"/>
          <w:kern w:val="0"/>
          <w:sz w:val="24"/>
          <w:szCs w:val="24"/>
        </w:rPr>
        <w:t>enter of North India.</w:t>
      </w:r>
      <w:r w:rsidRPr="00D7202A">
        <w:rPr>
          <w:rFonts w:ascii="Book Antiqua" w:eastAsia="SimSun" w:hAnsi="Book Antiqua" w:cs="SimSun"/>
          <w:i/>
          <w:kern w:val="0"/>
          <w:sz w:val="24"/>
          <w:szCs w:val="24"/>
        </w:rPr>
        <w:t xml:space="preserve"> J Dig Endosc</w:t>
      </w:r>
      <w:r w:rsidRPr="00D7202A">
        <w:rPr>
          <w:rFonts w:ascii="Book Antiqua" w:eastAsia="SimSun" w:hAnsi="Book Antiqua" w:cs="SimSun"/>
          <w:kern w:val="0"/>
          <w:sz w:val="24"/>
          <w:szCs w:val="24"/>
        </w:rPr>
        <w:t xml:space="preserve"> 2014</w:t>
      </w:r>
      <w:r w:rsidRPr="00D7202A">
        <w:rPr>
          <w:rFonts w:ascii="Book Antiqua" w:eastAsia="SimSun" w:hAnsi="Book Antiqua" w:cs="SimSun" w:hint="eastAsia"/>
          <w:kern w:val="0"/>
          <w:sz w:val="24"/>
          <w:szCs w:val="24"/>
        </w:rPr>
        <w:t>;</w:t>
      </w:r>
      <w:r w:rsidRPr="00D7202A">
        <w:rPr>
          <w:rFonts w:ascii="Book Antiqua" w:eastAsia="SimSun" w:hAnsi="Book Antiqua" w:cs="SimSun"/>
          <w:kern w:val="0"/>
          <w:sz w:val="24"/>
          <w:szCs w:val="24"/>
        </w:rPr>
        <w:t xml:space="preserve"> </w:t>
      </w:r>
      <w:r w:rsidRPr="00D7202A">
        <w:rPr>
          <w:rFonts w:ascii="Book Antiqua" w:eastAsia="SimSun" w:hAnsi="Book Antiqua" w:cs="SimSun"/>
          <w:b/>
          <w:kern w:val="0"/>
          <w:sz w:val="24"/>
          <w:szCs w:val="24"/>
        </w:rPr>
        <w:t>5</w:t>
      </w:r>
      <w:r w:rsidRPr="00D7202A">
        <w:rPr>
          <w:rFonts w:ascii="Book Antiqua" w:eastAsia="SimSun" w:hAnsi="Book Antiqua" w:cs="SimSun" w:hint="eastAsia"/>
          <w:kern w:val="0"/>
          <w:sz w:val="24"/>
          <w:szCs w:val="24"/>
        </w:rPr>
        <w:t>:</w:t>
      </w:r>
      <w:r w:rsidRPr="00A41631">
        <w:rPr>
          <w:rFonts w:ascii="Book Antiqua" w:eastAsia="SimSun" w:hAnsi="Book Antiqua" w:cs="SimSun"/>
          <w:kern w:val="0"/>
          <w:sz w:val="24"/>
          <w:szCs w:val="24"/>
        </w:rPr>
        <w:t xml:space="preserve"> 139-143 </w:t>
      </w:r>
      <w:r w:rsidRPr="00D7202A">
        <w:rPr>
          <w:rFonts w:ascii="Book Antiqua" w:eastAsia="SimSun" w:hAnsi="Book Antiqua" w:cs="SimSun" w:hint="eastAsia"/>
          <w:kern w:val="0"/>
          <w:sz w:val="24"/>
          <w:szCs w:val="24"/>
        </w:rPr>
        <w:t>[</w:t>
      </w:r>
      <w:r w:rsidRPr="00A41631">
        <w:rPr>
          <w:rFonts w:ascii="Book Antiqua" w:eastAsia="SimSun" w:hAnsi="Book Antiqua" w:cs="SimSun"/>
          <w:kern w:val="0"/>
          <w:sz w:val="24"/>
          <w:szCs w:val="24"/>
        </w:rPr>
        <w:t xml:space="preserve">DOI: </w:t>
      </w:r>
      <w:bookmarkStart w:id="220" w:name="OLE_LINK9"/>
      <w:r w:rsidRPr="00A41631">
        <w:rPr>
          <w:rFonts w:ascii="Book Antiqua" w:eastAsia="SimSun" w:hAnsi="Book Antiqua" w:cs="SimSun"/>
          <w:kern w:val="0"/>
          <w:sz w:val="24"/>
          <w:szCs w:val="24"/>
        </w:rPr>
        <w:t>10.4103/0976-5042.150660</w:t>
      </w:r>
      <w:bookmarkEnd w:id="220"/>
      <w:r w:rsidRPr="00D7202A">
        <w:rPr>
          <w:rFonts w:ascii="Book Antiqua" w:eastAsia="SimSun" w:hAnsi="Book Antiqua" w:cs="SimSun" w:hint="eastAsia"/>
          <w:kern w:val="0"/>
          <w:sz w:val="24"/>
          <w:szCs w:val="24"/>
        </w:rPr>
        <w:t>]</w:t>
      </w:r>
    </w:p>
    <w:p w14:paraId="41E36FF1"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lastRenderedPageBreak/>
        <w:t xml:space="preserve">18 </w:t>
      </w:r>
      <w:r w:rsidRPr="00A41631">
        <w:rPr>
          <w:rFonts w:ascii="Book Antiqua" w:eastAsia="SimSun" w:hAnsi="Book Antiqua" w:cs="SimSun"/>
          <w:b/>
          <w:bCs/>
          <w:kern w:val="0"/>
          <w:sz w:val="24"/>
          <w:szCs w:val="24"/>
        </w:rPr>
        <w:t>Lameire N</w:t>
      </w:r>
      <w:r w:rsidRPr="00A41631">
        <w:rPr>
          <w:rFonts w:ascii="Book Antiqua" w:eastAsia="SimSun" w:hAnsi="Book Antiqua" w:cs="SimSun"/>
          <w:kern w:val="0"/>
          <w:sz w:val="24"/>
          <w:szCs w:val="24"/>
        </w:rPr>
        <w:t xml:space="preserve">. The pathophysiology of acute renal failure. </w:t>
      </w:r>
      <w:r w:rsidRPr="00A41631">
        <w:rPr>
          <w:rFonts w:ascii="Book Antiqua" w:eastAsia="SimSun" w:hAnsi="Book Antiqua" w:cs="SimSun"/>
          <w:i/>
          <w:iCs/>
          <w:kern w:val="0"/>
          <w:sz w:val="24"/>
          <w:szCs w:val="24"/>
        </w:rPr>
        <w:t>Crit Care Clin</w:t>
      </w:r>
      <w:r w:rsidRPr="00A41631">
        <w:rPr>
          <w:rFonts w:ascii="Book Antiqua" w:eastAsia="SimSun" w:hAnsi="Book Antiqua" w:cs="SimSun"/>
          <w:kern w:val="0"/>
          <w:sz w:val="24"/>
          <w:szCs w:val="24"/>
        </w:rPr>
        <w:t xml:space="preserve"> 2005; </w:t>
      </w:r>
      <w:r w:rsidRPr="00A41631">
        <w:rPr>
          <w:rFonts w:ascii="Book Antiqua" w:eastAsia="SimSun" w:hAnsi="Book Antiqua" w:cs="SimSun"/>
          <w:b/>
          <w:bCs/>
          <w:kern w:val="0"/>
          <w:sz w:val="24"/>
          <w:szCs w:val="24"/>
        </w:rPr>
        <w:t>21</w:t>
      </w:r>
      <w:r w:rsidRPr="00A41631">
        <w:rPr>
          <w:rFonts w:ascii="Book Antiqua" w:eastAsia="SimSun" w:hAnsi="Book Antiqua" w:cs="SimSun"/>
          <w:kern w:val="0"/>
          <w:sz w:val="24"/>
          <w:szCs w:val="24"/>
        </w:rPr>
        <w:t>: 197-210 [PMID: 15781157 DOI: 10.1016/j.ccc.2005.01.001]</w:t>
      </w:r>
    </w:p>
    <w:p w14:paraId="4D4A4E83" w14:textId="77777777" w:rsidR="00771617" w:rsidRPr="00A41631" w:rsidRDefault="00771617" w:rsidP="00771617">
      <w:pPr>
        <w:widowControl/>
        <w:spacing w:line="360" w:lineRule="auto"/>
        <w:rPr>
          <w:rFonts w:ascii="Book Antiqua" w:eastAsia="SimSun" w:hAnsi="Book Antiqua" w:cs="SimSun"/>
          <w:kern w:val="0"/>
          <w:sz w:val="24"/>
          <w:szCs w:val="24"/>
        </w:rPr>
      </w:pPr>
      <w:r w:rsidRPr="00A41631">
        <w:rPr>
          <w:rFonts w:ascii="Book Antiqua" w:eastAsia="SimSun" w:hAnsi="Book Antiqua" w:cs="SimSun"/>
          <w:kern w:val="0"/>
          <w:sz w:val="24"/>
          <w:szCs w:val="24"/>
        </w:rPr>
        <w:t xml:space="preserve">19 </w:t>
      </w:r>
      <w:r w:rsidRPr="00A41631">
        <w:rPr>
          <w:rFonts w:ascii="Book Antiqua" w:eastAsia="SimSun" w:hAnsi="Book Antiqua" w:cs="SimSun"/>
          <w:b/>
          <w:bCs/>
          <w:kern w:val="0"/>
          <w:sz w:val="24"/>
          <w:szCs w:val="24"/>
        </w:rPr>
        <w:t>Bor S</w:t>
      </w:r>
      <w:r w:rsidRPr="00A41631">
        <w:rPr>
          <w:rFonts w:ascii="Book Antiqua" w:eastAsia="SimSun" w:hAnsi="Book Antiqua" w:cs="SimSun"/>
          <w:kern w:val="0"/>
          <w:sz w:val="24"/>
          <w:szCs w:val="24"/>
        </w:rPr>
        <w:t>, Da</w:t>
      </w:r>
      <w:r w:rsidRPr="00A41631">
        <w:rPr>
          <w:rFonts w:ascii="Book Antiqua" w:eastAsia="MS Mincho" w:hAnsi="Book Antiqua" w:cs="MS Mincho"/>
          <w:kern w:val="0"/>
          <w:sz w:val="24"/>
          <w:szCs w:val="24"/>
        </w:rPr>
        <w:t>ğ</w:t>
      </w:r>
      <w:r w:rsidRPr="00A41631">
        <w:rPr>
          <w:rFonts w:ascii="Book Antiqua" w:eastAsia="SimSun" w:hAnsi="Book Antiqua" w:cs="SimSun"/>
          <w:kern w:val="0"/>
          <w:sz w:val="24"/>
          <w:szCs w:val="24"/>
        </w:rPr>
        <w:t>li U, Sarer B, Gürel S, Tözün N, S</w:t>
      </w:r>
      <w:r w:rsidRPr="00A41631">
        <w:rPr>
          <w:rFonts w:ascii="Book Antiqua" w:eastAsia="MS Mincho" w:hAnsi="Book Antiqua" w:cs="MS Mincho"/>
          <w:kern w:val="0"/>
          <w:sz w:val="24"/>
          <w:szCs w:val="24"/>
        </w:rPr>
        <w:t>ı</w:t>
      </w:r>
      <w:r w:rsidRPr="00A41631">
        <w:rPr>
          <w:rFonts w:ascii="Book Antiqua" w:eastAsia="SimSun" w:hAnsi="Book Antiqua" w:cs="SimSun"/>
          <w:kern w:val="0"/>
          <w:sz w:val="24"/>
          <w:szCs w:val="24"/>
        </w:rPr>
        <w:t>vr</w:t>
      </w:r>
      <w:r w:rsidRPr="00A41631">
        <w:rPr>
          <w:rFonts w:ascii="Book Antiqua" w:eastAsia="MS Mincho" w:hAnsi="Book Antiqua" w:cs="MS Mincho"/>
          <w:kern w:val="0"/>
          <w:sz w:val="24"/>
          <w:szCs w:val="24"/>
        </w:rPr>
        <w:t>ı</w:t>
      </w:r>
      <w:r w:rsidRPr="00A41631">
        <w:rPr>
          <w:rFonts w:ascii="Book Antiqua" w:eastAsia="SimSun" w:hAnsi="Book Antiqua" w:cs="SimSun"/>
          <w:kern w:val="0"/>
          <w:sz w:val="24"/>
          <w:szCs w:val="24"/>
        </w:rPr>
        <w:t xml:space="preserve"> B, Akba</w:t>
      </w:r>
      <w:r w:rsidRPr="00A41631">
        <w:rPr>
          <w:rFonts w:ascii="Book Antiqua" w:eastAsia="MS Mincho" w:hAnsi="Book Antiqua" w:cs="MS Mincho"/>
          <w:kern w:val="0"/>
          <w:sz w:val="24"/>
          <w:szCs w:val="24"/>
        </w:rPr>
        <w:t>ş</w:t>
      </w:r>
      <w:r w:rsidRPr="00A41631">
        <w:rPr>
          <w:rFonts w:ascii="Book Antiqua" w:eastAsia="SimSun" w:hAnsi="Book Antiqua" w:cs="SimSun"/>
          <w:kern w:val="0"/>
          <w:sz w:val="24"/>
          <w:szCs w:val="24"/>
        </w:rPr>
        <w:t xml:space="preserve"> T, Sah</w:t>
      </w:r>
      <w:r w:rsidRPr="00A41631">
        <w:rPr>
          <w:rFonts w:ascii="Book Antiqua" w:eastAsia="MS Mincho" w:hAnsi="Book Antiqua" w:cs="MS Mincho"/>
          <w:kern w:val="0"/>
          <w:sz w:val="24"/>
          <w:szCs w:val="24"/>
        </w:rPr>
        <w:t>ı</w:t>
      </w:r>
      <w:r w:rsidRPr="00A41631">
        <w:rPr>
          <w:rFonts w:ascii="Book Antiqua" w:eastAsia="SimSun" w:hAnsi="Book Antiqua" w:cs="SimSun"/>
          <w:kern w:val="0"/>
          <w:sz w:val="24"/>
          <w:szCs w:val="24"/>
        </w:rPr>
        <w:t>n B, Mem</w:t>
      </w:r>
      <w:r w:rsidRPr="00A41631">
        <w:rPr>
          <w:rFonts w:ascii="Book Antiqua" w:eastAsia="MS Mincho" w:hAnsi="Book Antiqua" w:cs="MS Mincho"/>
          <w:kern w:val="0"/>
          <w:sz w:val="24"/>
          <w:szCs w:val="24"/>
        </w:rPr>
        <w:t>ı</w:t>
      </w:r>
      <w:r w:rsidRPr="00A41631">
        <w:rPr>
          <w:rFonts w:ascii="Book Antiqua" w:eastAsia="SimSun" w:hAnsi="Book Antiqua" w:cs="SimSun"/>
          <w:kern w:val="0"/>
          <w:sz w:val="24"/>
          <w:szCs w:val="24"/>
        </w:rPr>
        <w:t xml:space="preserve">k F, Batur Y. A retrospective study demonstrating properties of nonvariceal upper gastrointestinal bleeding in Turkey. </w:t>
      </w:r>
      <w:r w:rsidRPr="00A41631">
        <w:rPr>
          <w:rFonts w:ascii="Book Antiqua" w:eastAsia="SimSun" w:hAnsi="Book Antiqua" w:cs="SimSun"/>
          <w:i/>
          <w:iCs/>
          <w:kern w:val="0"/>
          <w:sz w:val="24"/>
          <w:szCs w:val="24"/>
        </w:rPr>
        <w:t>Turk J Gastroenterol</w:t>
      </w:r>
      <w:r w:rsidRPr="00A41631">
        <w:rPr>
          <w:rFonts w:ascii="Book Antiqua" w:eastAsia="SimSun" w:hAnsi="Book Antiqua" w:cs="SimSun"/>
          <w:kern w:val="0"/>
          <w:sz w:val="24"/>
          <w:szCs w:val="24"/>
        </w:rPr>
        <w:t xml:space="preserve"> 2011; </w:t>
      </w:r>
      <w:r w:rsidRPr="00A41631">
        <w:rPr>
          <w:rFonts w:ascii="Book Antiqua" w:eastAsia="SimSun" w:hAnsi="Book Antiqua" w:cs="SimSun"/>
          <w:b/>
          <w:bCs/>
          <w:kern w:val="0"/>
          <w:sz w:val="24"/>
          <w:szCs w:val="24"/>
        </w:rPr>
        <w:t>22</w:t>
      </w:r>
      <w:r w:rsidRPr="00A41631">
        <w:rPr>
          <w:rFonts w:ascii="Book Antiqua" w:eastAsia="SimSun" w:hAnsi="Book Antiqua" w:cs="SimSun"/>
          <w:kern w:val="0"/>
          <w:sz w:val="24"/>
          <w:szCs w:val="24"/>
        </w:rPr>
        <w:t>: 249-254 [PMID: 21805414]</w:t>
      </w:r>
    </w:p>
    <w:p w14:paraId="0368748B" w14:textId="03D18961" w:rsidR="00775BE1" w:rsidRPr="00D7202A" w:rsidRDefault="00ED36A6" w:rsidP="00771617">
      <w:pPr>
        <w:pStyle w:val="ListParagraph"/>
        <w:wordWrap w:val="0"/>
        <w:spacing w:line="360" w:lineRule="auto"/>
        <w:ind w:right="120"/>
        <w:jc w:val="right"/>
        <w:rPr>
          <w:rFonts w:ascii="Book Antiqua" w:eastAsiaTheme="minorEastAsia" w:hAnsi="Book Antiqua"/>
          <w:sz w:val="24"/>
          <w:lang w:eastAsia="zh-CN"/>
        </w:rPr>
      </w:pPr>
      <w:bookmarkStart w:id="221" w:name="OLE_LINK51"/>
      <w:bookmarkStart w:id="222" w:name="OLE_LINK75"/>
      <w:bookmarkStart w:id="223" w:name="OLE_LINK120"/>
      <w:bookmarkStart w:id="224" w:name="OLE_LINK148"/>
      <w:bookmarkStart w:id="225" w:name="OLE_LINK72"/>
      <w:bookmarkStart w:id="226" w:name="OLE_LINK112"/>
      <w:bookmarkStart w:id="227" w:name="OLE_LINK320"/>
      <w:bookmarkStart w:id="228" w:name="OLE_LINK387"/>
      <w:bookmarkStart w:id="229" w:name="OLE_LINK183"/>
      <w:bookmarkStart w:id="230" w:name="OLE_LINK254"/>
      <w:bookmarkStart w:id="231" w:name="OLE_LINK149"/>
      <w:bookmarkStart w:id="232" w:name="OLE_LINK225"/>
      <w:bookmarkStart w:id="233" w:name="OLE_LINK207"/>
      <w:bookmarkStart w:id="234" w:name="OLE_LINK226"/>
      <w:bookmarkStart w:id="235" w:name="OLE_LINK212"/>
      <w:bookmarkStart w:id="236" w:name="OLE_LINK250"/>
      <w:bookmarkStart w:id="237" w:name="OLE_LINK281"/>
      <w:bookmarkStart w:id="238" w:name="OLE_LINK240"/>
      <w:bookmarkStart w:id="239" w:name="OLE_LINK282"/>
      <w:bookmarkStart w:id="240" w:name="OLE_LINK313"/>
      <w:bookmarkStart w:id="241" w:name="OLE_LINK304"/>
      <w:bookmarkStart w:id="242" w:name="OLE_LINK321"/>
      <w:bookmarkStart w:id="243" w:name="OLE_LINK385"/>
      <w:bookmarkStart w:id="244" w:name="OLE_LINK400"/>
      <w:bookmarkStart w:id="245" w:name="OLE_LINK346"/>
      <w:bookmarkStart w:id="246" w:name="OLE_LINK371"/>
      <w:bookmarkStart w:id="247" w:name="OLE_LINK334"/>
      <w:bookmarkStart w:id="248" w:name="OLE_LINK1830"/>
      <w:bookmarkStart w:id="249" w:name="OLE_LINK457"/>
      <w:bookmarkStart w:id="250" w:name="OLE_LINK288"/>
      <w:bookmarkStart w:id="251" w:name="OLE_LINK384"/>
      <w:bookmarkStart w:id="252" w:name="OLE_LINK379"/>
      <w:bookmarkStart w:id="253" w:name="OLE_LINK303"/>
      <w:bookmarkStart w:id="254" w:name="OLE_LINK450"/>
      <w:bookmarkStart w:id="255" w:name="OLE_LINK489"/>
      <w:bookmarkStart w:id="256" w:name="OLE_LINK535"/>
      <w:bookmarkStart w:id="257" w:name="OLE_LINK648"/>
      <w:bookmarkStart w:id="258" w:name="OLE_LINK686"/>
      <w:bookmarkStart w:id="259" w:name="OLE_LINK430"/>
      <w:bookmarkStart w:id="260" w:name="OLE_LINK471"/>
      <w:bookmarkStart w:id="261" w:name="OLE_LINK462"/>
      <w:bookmarkStart w:id="262" w:name="OLE_LINK519"/>
      <w:bookmarkStart w:id="263" w:name="OLE_LINK575"/>
      <w:bookmarkStart w:id="264" w:name="OLE_LINK491"/>
      <w:bookmarkStart w:id="265" w:name="OLE_LINK532"/>
      <w:bookmarkStart w:id="266" w:name="OLE_LINK572"/>
      <w:bookmarkStart w:id="267" w:name="OLE_LINK574"/>
      <w:bookmarkStart w:id="268" w:name="OLE_LINK480"/>
      <w:bookmarkStart w:id="269" w:name="OLE_LINK567"/>
      <w:bookmarkStart w:id="270" w:name="OLE_LINK2700"/>
      <w:bookmarkStart w:id="271" w:name="OLE_LINK581"/>
      <w:bookmarkStart w:id="272" w:name="OLE_LINK639"/>
      <w:bookmarkStart w:id="273" w:name="OLE_LINK688"/>
      <w:bookmarkStart w:id="274" w:name="OLE_LINK722"/>
      <w:bookmarkStart w:id="275" w:name="OLE_LINK542"/>
      <w:bookmarkStart w:id="276" w:name="OLE_LINK589"/>
      <w:bookmarkStart w:id="277" w:name="OLE_LINK582"/>
      <w:bookmarkStart w:id="278" w:name="OLE_LINK640"/>
      <w:bookmarkStart w:id="279" w:name="OLE_LINK714"/>
      <w:bookmarkStart w:id="280" w:name="OLE_LINK593"/>
      <w:bookmarkStart w:id="281" w:name="OLE_LINK716"/>
      <w:bookmarkStart w:id="282" w:name="OLE_LINK770"/>
      <w:bookmarkStart w:id="283" w:name="OLE_LINK801"/>
      <w:bookmarkStart w:id="284" w:name="OLE_LINK660"/>
      <w:bookmarkStart w:id="285" w:name="OLE_LINK739"/>
      <w:bookmarkStart w:id="286" w:name="OLE_LINK781"/>
      <w:bookmarkStart w:id="287" w:name="OLE_LINK833"/>
      <w:bookmarkStart w:id="288" w:name="OLE_LINK642"/>
      <w:bookmarkStart w:id="289" w:name="OLE_LINK718"/>
      <w:bookmarkStart w:id="290" w:name="OLE_LINK700"/>
      <w:bookmarkStart w:id="291" w:name="OLE_LINK792"/>
      <w:bookmarkStart w:id="292" w:name="OLE_LINK2882"/>
      <w:bookmarkStart w:id="293" w:name="OLE_LINK836"/>
      <w:bookmarkStart w:id="294" w:name="OLE_LINK889"/>
      <w:bookmarkStart w:id="295" w:name="OLE_LINK782"/>
      <w:bookmarkStart w:id="296" w:name="OLE_LINK826"/>
      <w:bookmarkStart w:id="297" w:name="OLE_LINK865"/>
      <w:bookmarkStart w:id="298" w:name="OLE_LINK2898"/>
      <w:bookmarkStart w:id="299" w:name="OLE_LINK856"/>
      <w:bookmarkStart w:id="300" w:name="OLE_LINK908"/>
      <w:bookmarkStart w:id="301" w:name="OLE_LINK980"/>
      <w:bookmarkStart w:id="302" w:name="OLE_LINK1018"/>
      <w:bookmarkStart w:id="303" w:name="OLE_LINK1049"/>
      <w:bookmarkStart w:id="304" w:name="OLE_LINK1076"/>
      <w:bookmarkStart w:id="305" w:name="OLE_LINK1106"/>
      <w:bookmarkStart w:id="306" w:name="OLE_LINK891"/>
      <w:bookmarkStart w:id="307" w:name="OLE_LINK943"/>
      <w:bookmarkStart w:id="308" w:name="OLE_LINK981"/>
      <w:bookmarkStart w:id="309" w:name="OLE_LINK1030"/>
      <w:bookmarkStart w:id="310" w:name="OLE_LINK847"/>
      <w:bookmarkStart w:id="311" w:name="OLE_LINK909"/>
      <w:bookmarkStart w:id="312" w:name="OLE_LINK898"/>
      <w:bookmarkStart w:id="313" w:name="OLE_LINK906"/>
      <w:bookmarkStart w:id="314" w:name="OLE_LINK992"/>
      <w:bookmarkStart w:id="315" w:name="OLE_LINK993"/>
      <w:bookmarkStart w:id="316" w:name="OLE_LINK1052"/>
      <w:bookmarkStart w:id="317" w:name="OLE_LINK946"/>
      <w:bookmarkStart w:id="318" w:name="OLE_LINK911"/>
      <w:bookmarkStart w:id="319" w:name="OLE_LINK930"/>
      <w:bookmarkStart w:id="320" w:name="OLE_LINK1059"/>
      <w:bookmarkStart w:id="321" w:name="OLE_LINK1137"/>
      <w:bookmarkStart w:id="322" w:name="OLE_LINK1167"/>
      <w:bookmarkStart w:id="323" w:name="OLE_LINK1200"/>
      <w:bookmarkStart w:id="324" w:name="OLE_LINK1241"/>
      <w:bookmarkStart w:id="325" w:name="OLE_LINK1288"/>
      <w:bookmarkStart w:id="326" w:name="OLE_LINK1056"/>
      <w:bookmarkStart w:id="327" w:name="OLE_LINK1158"/>
      <w:bookmarkStart w:id="328" w:name="OLE_LINK1074"/>
      <w:bookmarkStart w:id="329" w:name="OLE_LINK1169"/>
      <w:bookmarkStart w:id="330" w:name="OLE_LINK1060"/>
      <w:bookmarkStart w:id="331" w:name="OLE_LINK1185"/>
      <w:bookmarkStart w:id="332" w:name="OLE_LINK1172"/>
      <w:bookmarkStart w:id="333" w:name="OLE_LINK1176"/>
      <w:bookmarkStart w:id="334" w:name="OLE_LINK1373"/>
      <w:bookmarkStart w:id="335" w:name="OLE_LINK1410"/>
      <w:bookmarkStart w:id="336" w:name="OLE_LINK1448"/>
      <w:bookmarkStart w:id="337" w:name="OLE_LINK1492"/>
      <w:bookmarkStart w:id="338" w:name="OLE_LINK1585"/>
      <w:bookmarkStart w:id="339" w:name="OLE_LINK1622"/>
      <w:bookmarkStart w:id="340" w:name="OLE_LINK1661"/>
      <w:bookmarkStart w:id="341" w:name="OLE_LINK1691"/>
      <w:bookmarkStart w:id="342" w:name="OLE_LINK1349"/>
      <w:bookmarkStart w:id="343" w:name="OLE_LINK1462"/>
      <w:bookmarkStart w:id="344" w:name="OLE_LINK1531"/>
      <w:bookmarkStart w:id="345" w:name="OLE_LINK1344"/>
      <w:bookmarkStart w:id="346" w:name="OLE_LINK1384"/>
      <w:bookmarkStart w:id="347" w:name="OLE_LINK1457"/>
      <w:bookmarkStart w:id="348" w:name="OLE_LINK1591"/>
      <w:bookmarkStart w:id="349" w:name="OLE_LINK1370"/>
      <w:bookmarkStart w:id="350" w:name="OLE_LINK1443"/>
      <w:bookmarkStart w:id="351" w:name="OLE_LINK1472"/>
      <w:bookmarkStart w:id="352" w:name="OLE_LINK1503"/>
      <w:bookmarkStart w:id="353" w:name="OLE_LINK1390"/>
      <w:bookmarkStart w:id="354" w:name="OLE_LINK1490"/>
      <w:bookmarkStart w:id="355" w:name="OLE_LINK1576"/>
      <w:bookmarkStart w:id="356" w:name="OLE_LINK1618"/>
      <w:bookmarkStart w:id="357" w:name="OLE_LINK1650"/>
      <w:bookmarkStart w:id="358" w:name="OLE_LINK1721"/>
      <w:bookmarkStart w:id="359" w:name="OLE_LINK1565"/>
      <w:bookmarkStart w:id="360" w:name="OLE_LINK1619"/>
      <w:bookmarkStart w:id="361" w:name="OLE_LINK1671"/>
      <w:bookmarkStart w:id="362" w:name="OLE_LINK1716"/>
      <w:bookmarkStart w:id="363" w:name="OLE_LINK1761"/>
      <w:bookmarkStart w:id="364" w:name="OLE_LINK1586"/>
      <w:bookmarkStart w:id="365" w:name="OLE_LINK1593"/>
      <w:bookmarkStart w:id="366" w:name="OLE_LINK1630"/>
      <w:bookmarkStart w:id="367" w:name="OLE_LINK1699"/>
      <w:bookmarkStart w:id="368" w:name="OLE_LINK1736"/>
      <w:bookmarkStart w:id="369" w:name="OLE_LINK1792"/>
      <w:bookmarkStart w:id="370" w:name="OLE_LINK1825"/>
      <w:bookmarkStart w:id="371" w:name="OLE_LINK1865"/>
      <w:bookmarkStart w:id="372" w:name="OLE_LINK1692"/>
      <w:bookmarkStart w:id="373" w:name="OLE_LINK1808"/>
      <w:bookmarkStart w:id="374" w:name="OLE_LINK1862"/>
      <w:bookmarkStart w:id="375" w:name="OLE_LINK1901"/>
      <w:bookmarkStart w:id="376" w:name="OLE_LINK1939"/>
      <w:bookmarkStart w:id="377" w:name="OLE_LINK1977"/>
      <w:bookmarkStart w:id="378" w:name="OLE_LINK1841"/>
      <w:bookmarkStart w:id="379" w:name="OLE_LINK1879"/>
      <w:bookmarkStart w:id="380" w:name="OLE_LINK1916"/>
      <w:bookmarkStart w:id="381" w:name="OLE_LINK1960"/>
      <w:bookmarkStart w:id="382" w:name="OLE_LINK1834"/>
      <w:bookmarkStart w:id="383" w:name="OLE_LINK2027"/>
      <w:bookmarkStart w:id="384" w:name="OLE_LINK2056"/>
      <w:bookmarkStart w:id="385" w:name="OLE_LINK1870"/>
      <w:bookmarkStart w:id="386" w:name="OLE_LINK1883"/>
      <w:bookmarkStart w:id="387" w:name="OLE_LINK1890"/>
      <w:bookmarkStart w:id="388" w:name="OLE_LINK1922"/>
      <w:bookmarkStart w:id="389" w:name="OLE_LINK1943"/>
      <w:bookmarkStart w:id="390" w:name="OLE_LINK1970"/>
      <w:bookmarkStart w:id="391" w:name="OLE_LINK1983"/>
      <w:bookmarkStart w:id="392" w:name="OLE_LINK2031"/>
      <w:bookmarkStart w:id="393" w:name="OLE_LINK2066"/>
      <w:bookmarkStart w:id="394" w:name="OLE_LINK2094"/>
      <w:bookmarkStart w:id="395" w:name="OLE_LINK2136"/>
      <w:bookmarkStart w:id="396" w:name="OLE_LINK2192"/>
      <w:bookmarkStart w:id="397" w:name="OLE_LINK1984"/>
      <w:bookmarkStart w:id="398" w:name="OLE_LINK2040"/>
      <w:bookmarkStart w:id="399" w:name="OLE_LINK2087"/>
      <w:bookmarkStart w:id="400" w:name="OLE_LINK2131"/>
      <w:bookmarkStart w:id="401" w:name="OLE_LINK2167"/>
      <w:bookmarkStart w:id="402" w:name="OLE_LINK2211"/>
      <w:bookmarkStart w:id="403" w:name="OLE_LINK2265"/>
      <w:bookmarkStart w:id="404" w:name="OLE_LINK2274"/>
      <w:bookmarkStart w:id="405" w:name="OLE_LINK2071"/>
      <w:bookmarkStart w:id="406" w:name="OLE_LINK3320"/>
      <w:bookmarkStart w:id="407" w:name="OLE_LINK3374"/>
      <w:bookmarkStart w:id="408" w:name="OLE_LINK3410"/>
      <w:bookmarkStart w:id="409" w:name="OLE_LINK1997"/>
      <w:bookmarkStart w:id="410" w:name="OLE_LINK2043"/>
      <w:bookmarkStart w:id="411" w:name="OLE_LINK2041"/>
      <w:bookmarkStart w:id="412" w:name="OLE_LINK2133"/>
      <w:bookmarkStart w:id="413" w:name="OLE_LINK2181"/>
      <w:bookmarkStart w:id="414" w:name="OLE_LINK2101"/>
      <w:bookmarkStart w:id="415" w:name="OLE_LINK2128"/>
      <w:bookmarkStart w:id="416" w:name="OLE_LINK3357"/>
      <w:bookmarkStart w:id="417" w:name="OLE_LINK2139"/>
      <w:bookmarkStart w:id="418" w:name="OLE_LINK2219"/>
      <w:bookmarkStart w:id="419" w:name="OLE_LINK2248"/>
      <w:bookmarkStart w:id="420" w:name="OLE_LINK2281"/>
      <w:bookmarkStart w:id="421" w:name="OLE_LINK2294"/>
      <w:bookmarkStart w:id="422" w:name="OLE_LINK2395"/>
      <w:bookmarkStart w:id="423" w:name="OLE_LINK2148"/>
      <w:bookmarkStart w:id="424" w:name="OLE_LINK2236"/>
      <w:bookmarkStart w:id="425" w:name="OLE_LINK2354"/>
      <w:bookmarkStart w:id="426" w:name="OLE_LINK2273"/>
      <w:bookmarkStart w:id="427" w:name="OLE_LINK2314"/>
      <w:bookmarkStart w:id="428" w:name="OLE_LINK2290"/>
      <w:bookmarkStart w:id="429" w:name="OLE_LINK2330"/>
      <w:bookmarkStart w:id="430" w:name="OLE_LINK2402"/>
      <w:bookmarkStart w:id="431" w:name="OLE_LINK2432"/>
      <w:bookmarkStart w:id="432" w:name="OLE_LINK2336"/>
      <w:bookmarkStart w:id="433" w:name="OLE_LINK2369"/>
      <w:bookmarkStart w:id="434" w:name="OLE_LINK2427"/>
      <w:bookmarkStart w:id="435" w:name="OLE_LINK2410"/>
      <w:bookmarkStart w:id="436" w:name="OLE_LINK2445"/>
      <w:bookmarkStart w:id="437" w:name="OLE_LINK2370"/>
      <w:bookmarkStart w:id="438" w:name="OLE_LINK2474"/>
      <w:bookmarkStart w:id="439" w:name="OLE_LINK2382"/>
      <w:bookmarkStart w:id="440" w:name="OLE_LINK2476"/>
      <w:bookmarkStart w:id="441" w:name="OLE_LINK2532"/>
      <w:bookmarkStart w:id="442" w:name="OLE_LINK2471"/>
      <w:bookmarkStart w:id="443" w:name="OLE_LINK2483"/>
      <w:bookmarkStart w:id="444" w:name="OLE_LINK2511"/>
      <w:bookmarkStart w:id="445" w:name="OLE_LINK2583"/>
      <w:bookmarkStart w:id="446" w:name="OLE_LINK2615"/>
      <w:bookmarkStart w:id="447" w:name="OLE_LINK2554"/>
      <w:bookmarkStart w:id="448" w:name="OLE_LINK2528"/>
      <w:bookmarkStart w:id="449" w:name="OLE_LINK2555"/>
      <w:bookmarkStart w:id="450" w:name="OLE_LINK2537"/>
      <w:bookmarkStart w:id="451" w:name="OLE_LINK2550"/>
      <w:bookmarkStart w:id="452" w:name="OLE_LINK2594"/>
      <w:bookmarkStart w:id="453" w:name="OLE_LINK2589"/>
      <w:bookmarkStart w:id="454" w:name="OLE_LINK2648"/>
      <w:bookmarkStart w:id="455" w:name="OLE_LINK2669"/>
      <w:bookmarkStart w:id="456" w:name="OLE_LINK2567"/>
      <w:bookmarkStart w:id="457" w:name="OLE_LINK2593"/>
      <w:bookmarkStart w:id="458" w:name="OLE_LINK2629"/>
      <w:bookmarkStart w:id="459" w:name="OLE_LINK2678"/>
      <w:bookmarkStart w:id="460" w:name="OLE_LINK2703"/>
      <w:bookmarkStart w:id="461" w:name="OLE_LINK2739"/>
      <w:bookmarkStart w:id="462" w:name="OLE_LINK2757"/>
      <w:bookmarkStart w:id="463" w:name="OLE_LINK3464"/>
      <w:bookmarkStart w:id="464" w:name="OLE_LINK3508"/>
      <w:bookmarkStart w:id="465" w:name="OLE_LINK2779"/>
      <w:bookmarkStart w:id="466" w:name="OLE_LINK2724"/>
      <w:bookmarkStart w:id="467" w:name="OLE_LINK2733"/>
      <w:bookmarkStart w:id="468" w:name="OLE_LINK2744"/>
      <w:bookmarkStart w:id="469" w:name="OLE_LINK2777"/>
      <w:bookmarkStart w:id="470" w:name="OLE_LINK2858"/>
      <w:bookmarkStart w:id="471" w:name="OLE_LINK2834"/>
      <w:bookmarkStart w:id="472" w:name="OLE_LINK2864"/>
      <w:bookmarkStart w:id="473" w:name="OLE_LINK3467"/>
      <w:bookmarkStart w:id="474" w:name="OLE_LINK2846"/>
      <w:bookmarkStart w:id="475" w:name="OLE_LINK2893"/>
      <w:r w:rsidRPr="00D7202A">
        <w:rPr>
          <w:rFonts w:ascii="Book Antiqua" w:hAnsi="Book Antiqua"/>
          <w:b/>
          <w:bCs/>
          <w:sz w:val="24"/>
        </w:rPr>
        <w:t>P-Reviewer:</w:t>
      </w:r>
      <w:r w:rsidR="0097435A" w:rsidRPr="00D7202A">
        <w:rPr>
          <w:rFonts w:ascii="Book Antiqua" w:hAnsi="Book Antiqua"/>
          <w:b/>
          <w:bCs/>
          <w:sz w:val="24"/>
        </w:rPr>
        <w:t xml:space="preserve"> </w:t>
      </w:r>
      <w:r w:rsidR="0097435A" w:rsidRPr="00D7202A">
        <w:rPr>
          <w:rFonts w:ascii="Book Antiqua" w:hAnsi="Book Antiqua"/>
          <w:bCs/>
          <w:sz w:val="24"/>
        </w:rPr>
        <w:t>Souza</w:t>
      </w:r>
      <w:r w:rsidR="0097435A" w:rsidRPr="00D7202A">
        <w:rPr>
          <w:rFonts w:ascii="Book Antiqua" w:eastAsiaTheme="minorEastAsia" w:hAnsi="Book Antiqua" w:hint="eastAsia"/>
          <w:bCs/>
          <w:sz w:val="24"/>
          <w:lang w:eastAsia="zh-CN"/>
        </w:rPr>
        <w:t xml:space="preserve"> JLS</w:t>
      </w:r>
      <w:r w:rsidR="00775BE1" w:rsidRPr="00D7202A">
        <w:rPr>
          <w:rFonts w:ascii="Book Antiqua" w:eastAsiaTheme="minorEastAsia" w:hAnsi="Book Antiqua" w:hint="eastAsia"/>
          <w:bCs/>
          <w:sz w:val="24"/>
          <w:lang w:eastAsia="zh-CN"/>
        </w:rPr>
        <w:t xml:space="preserve">, </w:t>
      </w:r>
      <w:r w:rsidR="00775BE1" w:rsidRPr="00D7202A">
        <w:rPr>
          <w:rFonts w:ascii="Book Antiqua" w:eastAsiaTheme="minorEastAsia" w:hAnsi="Book Antiqua"/>
          <w:bCs/>
          <w:sz w:val="24"/>
          <w:lang w:eastAsia="zh-CN"/>
        </w:rPr>
        <w:t>Shussman</w:t>
      </w:r>
      <w:r w:rsidR="00775BE1" w:rsidRPr="00D7202A">
        <w:rPr>
          <w:rFonts w:ascii="Book Antiqua" w:eastAsiaTheme="minorEastAsia" w:hAnsi="Book Antiqua" w:hint="eastAsia"/>
          <w:bCs/>
          <w:sz w:val="24"/>
          <w:lang w:eastAsia="zh-CN"/>
        </w:rPr>
        <w:t xml:space="preserve"> N, </w:t>
      </w:r>
      <w:r w:rsidR="00775BE1" w:rsidRPr="00D7202A">
        <w:rPr>
          <w:rFonts w:ascii="Book Antiqua" w:eastAsiaTheme="minorEastAsia" w:hAnsi="Book Antiqua"/>
          <w:bCs/>
          <w:sz w:val="24"/>
          <w:lang w:eastAsia="zh-CN"/>
        </w:rPr>
        <w:t>Sharma</w:t>
      </w:r>
      <w:r w:rsidR="00775BE1" w:rsidRPr="00D7202A">
        <w:rPr>
          <w:rFonts w:ascii="Book Antiqua" w:eastAsiaTheme="minorEastAsia" w:hAnsi="Book Antiqua" w:hint="eastAsia"/>
          <w:bCs/>
          <w:sz w:val="24"/>
          <w:lang w:eastAsia="zh-CN"/>
        </w:rPr>
        <w:t xml:space="preserve"> </w:t>
      </w:r>
      <w:r w:rsidR="00775BE1" w:rsidRPr="00D7202A">
        <w:rPr>
          <w:rFonts w:ascii="Book Antiqua" w:eastAsiaTheme="minorEastAsia" w:hAnsi="Book Antiqua"/>
          <w:bCs/>
          <w:sz w:val="24"/>
          <w:lang w:eastAsia="zh-CN"/>
        </w:rPr>
        <w:t>P</w:t>
      </w:r>
      <w:r w:rsidRPr="00D7202A">
        <w:rPr>
          <w:rFonts w:ascii="Book Antiqua" w:hAnsi="Book Antiqua"/>
          <w:b/>
          <w:bCs/>
          <w:sz w:val="24"/>
        </w:rPr>
        <w:t xml:space="preserve"> S-Editor:</w:t>
      </w:r>
      <w:r w:rsidRPr="00D7202A">
        <w:rPr>
          <w:rFonts w:ascii="Book Antiqua" w:hAnsi="Book Antiqua"/>
          <w:sz w:val="24"/>
        </w:rPr>
        <w:t xml:space="preserve"> </w:t>
      </w:r>
      <w:r w:rsidRPr="00D7202A">
        <w:rPr>
          <w:rFonts w:ascii="Book Antiqua" w:hAnsi="Book Antiqua" w:hint="eastAsia"/>
          <w:sz w:val="24"/>
        </w:rPr>
        <w:t>Yu J</w:t>
      </w:r>
    </w:p>
    <w:p w14:paraId="2AD1443E" w14:textId="1B542D3A" w:rsidR="00ED36A6" w:rsidRPr="00D7202A" w:rsidRDefault="00ED36A6" w:rsidP="00775BE1">
      <w:pPr>
        <w:pStyle w:val="ListParagraph"/>
        <w:numPr>
          <w:ilvl w:val="0"/>
          <w:numId w:val="6"/>
        </w:numPr>
        <w:spacing w:line="360" w:lineRule="auto"/>
        <w:jc w:val="right"/>
        <w:rPr>
          <w:rFonts w:ascii="Book Antiqua" w:hAnsi="Book Antiqua"/>
          <w:sz w:val="24"/>
        </w:rPr>
      </w:pPr>
      <w:r w:rsidRPr="00D7202A">
        <w:rPr>
          <w:rFonts w:ascii="Book Antiqua" w:hAnsi="Book Antiqua"/>
          <w:b/>
          <w:bCs/>
          <w:sz w:val="24"/>
        </w:rPr>
        <w:t>L-Editor:</w:t>
      </w:r>
      <w:r w:rsidR="00D7202A" w:rsidRPr="00D7202A">
        <w:rPr>
          <w:rFonts w:ascii="Book Antiqua" w:hAnsi="Book Antiqua"/>
          <w:sz w:val="24"/>
        </w:rPr>
        <w:t xml:space="preserve"> </w:t>
      </w:r>
      <w:r w:rsidRPr="00D7202A">
        <w:rPr>
          <w:rFonts w:ascii="Book Antiqua" w:hAnsi="Book Antiqua"/>
          <w:b/>
          <w:bCs/>
          <w:sz w:val="24"/>
        </w:rPr>
        <w:t>E-Editor:</w:t>
      </w: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14:paraId="3F89E86F" w14:textId="77777777" w:rsidR="00A30CBD" w:rsidRPr="00D7202A" w:rsidRDefault="00A30CBD" w:rsidP="00096377">
      <w:pPr>
        <w:widowControl/>
        <w:shd w:val="clear" w:color="auto" w:fill="FFFFFF"/>
        <w:tabs>
          <w:tab w:val="left" w:pos="567"/>
        </w:tabs>
        <w:adjustRightInd w:val="0"/>
        <w:snapToGrid w:val="0"/>
        <w:spacing w:line="360" w:lineRule="auto"/>
        <w:rPr>
          <w:rFonts w:ascii="Book Antiqua" w:eastAsia="SimSun" w:hAnsi="Book Antiqua" w:cs="Times New Roman"/>
          <w:kern w:val="0"/>
          <w:sz w:val="24"/>
          <w:szCs w:val="24"/>
          <w:lang w:eastAsia="en-US"/>
        </w:rPr>
      </w:pPr>
    </w:p>
    <w:p w14:paraId="28A6CBA8" w14:textId="77777777" w:rsidR="00A30CBD" w:rsidRPr="00D7202A" w:rsidRDefault="00A30CBD" w:rsidP="00096377">
      <w:pPr>
        <w:widowControl/>
        <w:shd w:val="clear" w:color="auto" w:fill="FFFFFF"/>
        <w:tabs>
          <w:tab w:val="left" w:pos="567"/>
        </w:tabs>
        <w:adjustRightInd w:val="0"/>
        <w:snapToGrid w:val="0"/>
        <w:spacing w:line="360" w:lineRule="auto"/>
        <w:rPr>
          <w:rFonts w:ascii="Book Antiqua" w:eastAsia="SimSun" w:hAnsi="Book Antiqua" w:cs="Times New Roman"/>
          <w:kern w:val="0"/>
          <w:sz w:val="24"/>
          <w:szCs w:val="24"/>
          <w:lang w:eastAsia="en-US"/>
        </w:rPr>
      </w:pPr>
    </w:p>
    <w:p w14:paraId="21DFC400" w14:textId="77777777" w:rsidR="00A30CBD" w:rsidRPr="00D7202A" w:rsidRDefault="00A30CBD" w:rsidP="00096377">
      <w:pPr>
        <w:widowControl/>
        <w:shd w:val="clear" w:color="auto" w:fill="FFFFFF"/>
        <w:tabs>
          <w:tab w:val="left" w:pos="567"/>
        </w:tabs>
        <w:adjustRightInd w:val="0"/>
        <w:snapToGrid w:val="0"/>
        <w:spacing w:line="360" w:lineRule="auto"/>
        <w:rPr>
          <w:rFonts w:ascii="Book Antiqua" w:eastAsia="SimSun" w:hAnsi="Book Antiqua" w:cs="Times New Roman"/>
          <w:kern w:val="0"/>
          <w:sz w:val="24"/>
          <w:szCs w:val="24"/>
          <w:lang w:eastAsia="en-US"/>
        </w:rPr>
      </w:pPr>
    </w:p>
    <w:p w14:paraId="206EF0EB" w14:textId="77777777" w:rsidR="00A30CBD" w:rsidRPr="00D7202A" w:rsidRDefault="00A30CBD" w:rsidP="00096377">
      <w:pPr>
        <w:widowControl/>
        <w:shd w:val="clear" w:color="auto" w:fill="FFFFFF"/>
        <w:tabs>
          <w:tab w:val="left" w:pos="284"/>
        </w:tabs>
        <w:adjustRightInd w:val="0"/>
        <w:snapToGrid w:val="0"/>
        <w:spacing w:line="360" w:lineRule="auto"/>
        <w:rPr>
          <w:rFonts w:ascii="Book Antiqua" w:eastAsia="SimSun" w:hAnsi="Book Antiqua" w:cs="Times New Roman"/>
          <w:b/>
          <w:kern w:val="0"/>
          <w:sz w:val="24"/>
          <w:szCs w:val="24"/>
          <w:lang w:eastAsia="en-US"/>
        </w:rPr>
      </w:pPr>
    </w:p>
    <w:p w14:paraId="5B1D34B2" w14:textId="77777777" w:rsidR="00A30CBD" w:rsidRPr="00D7202A" w:rsidRDefault="00A30CBD" w:rsidP="00096377">
      <w:pPr>
        <w:widowControl/>
        <w:adjustRightInd w:val="0"/>
        <w:snapToGrid w:val="0"/>
        <w:spacing w:line="360" w:lineRule="auto"/>
        <w:ind w:hanging="720"/>
        <w:rPr>
          <w:rFonts w:ascii="Book Antiqua" w:eastAsia="Times New Roman" w:hAnsi="Book Antiqua" w:cs="Times New Roman"/>
          <w:b/>
          <w:bCs/>
          <w:noProof/>
          <w:kern w:val="0"/>
          <w:sz w:val="24"/>
          <w:szCs w:val="24"/>
          <w:lang w:eastAsia="tr-TR"/>
        </w:rPr>
      </w:pPr>
    </w:p>
    <w:p w14:paraId="3E2FEFB1" w14:textId="77777777" w:rsidR="00B20BB5" w:rsidRPr="00D7202A" w:rsidRDefault="00B20BB5">
      <w:pPr>
        <w:widowControl/>
        <w:jc w:val="left"/>
        <w:rPr>
          <w:rFonts w:ascii="Book Antiqua" w:eastAsia="SimSun" w:hAnsi="Book Antiqua" w:cs="Times New Roman"/>
          <w:b/>
          <w:bCs/>
          <w:kern w:val="0"/>
          <w:sz w:val="24"/>
          <w:szCs w:val="24"/>
          <w:lang w:eastAsia="en-US"/>
        </w:rPr>
      </w:pPr>
      <w:r w:rsidRPr="00D7202A">
        <w:rPr>
          <w:rFonts w:ascii="Book Antiqua" w:eastAsia="SimSun" w:hAnsi="Book Antiqua" w:cs="Times New Roman"/>
          <w:b/>
          <w:bCs/>
          <w:kern w:val="0"/>
          <w:sz w:val="24"/>
          <w:szCs w:val="24"/>
          <w:lang w:eastAsia="en-US"/>
        </w:rPr>
        <w:br w:type="page"/>
      </w:r>
    </w:p>
    <w:p w14:paraId="3E4C8A88" w14:textId="43480D38" w:rsidR="00A30CBD" w:rsidRPr="00D7202A" w:rsidRDefault="00A30CBD" w:rsidP="00B20BB5">
      <w:pPr>
        <w:widowControl/>
        <w:adjustRightInd w:val="0"/>
        <w:snapToGrid w:val="0"/>
        <w:spacing w:line="360" w:lineRule="auto"/>
        <w:rPr>
          <w:rFonts w:ascii="Book Antiqua" w:eastAsia="Times New Roman" w:hAnsi="Book Antiqua" w:cs="Times New Roman"/>
          <w:b/>
          <w:bCs/>
          <w:noProof/>
          <w:kern w:val="0"/>
          <w:sz w:val="24"/>
          <w:szCs w:val="24"/>
          <w:lang w:eastAsia="tr-TR"/>
        </w:rPr>
      </w:pPr>
      <w:r w:rsidRPr="00D7202A">
        <w:rPr>
          <w:rFonts w:ascii="Book Antiqua" w:eastAsia="Times New Roman" w:hAnsi="Book Antiqua" w:cs="Times New Roman"/>
          <w:b/>
          <w:bCs/>
          <w:noProof/>
          <w:kern w:val="0"/>
          <w:sz w:val="24"/>
          <w:szCs w:val="24"/>
          <w:lang w:eastAsia="tr-TR"/>
        </w:rPr>
        <w:lastRenderedPageBreak/>
        <w:t>Table 1 Demographic and clinical characteristics of patients</w:t>
      </w:r>
    </w:p>
    <w:tbl>
      <w:tblPr>
        <w:tblW w:w="8152" w:type="dxa"/>
        <w:tblInd w:w="-106" w:type="dxa"/>
        <w:tblBorders>
          <w:top w:val="single" w:sz="4" w:space="0" w:color="000000"/>
          <w:bottom w:val="single" w:sz="4" w:space="0" w:color="000000"/>
        </w:tblBorders>
        <w:tblLayout w:type="fixed"/>
        <w:tblLook w:val="00A0" w:firstRow="1" w:lastRow="0" w:firstColumn="1" w:lastColumn="0" w:noHBand="0" w:noVBand="0"/>
      </w:tblPr>
      <w:tblGrid>
        <w:gridCol w:w="4361"/>
        <w:gridCol w:w="3791"/>
      </w:tblGrid>
      <w:tr w:rsidR="00A30CBD" w:rsidRPr="00D7202A" w14:paraId="015356A0" w14:textId="77777777" w:rsidTr="00EF324B">
        <w:trPr>
          <w:trHeight w:val="57"/>
        </w:trPr>
        <w:tc>
          <w:tcPr>
            <w:tcW w:w="4361" w:type="dxa"/>
            <w:tcBorders>
              <w:top w:val="single" w:sz="4" w:space="0" w:color="000000"/>
              <w:bottom w:val="single" w:sz="4" w:space="0" w:color="000000"/>
            </w:tcBorders>
          </w:tcPr>
          <w:p w14:paraId="196B5FCC" w14:textId="77777777" w:rsidR="00A30CBD" w:rsidRPr="00D7202A" w:rsidRDefault="00A30CBD" w:rsidP="00B20BB5">
            <w:pPr>
              <w:widowControl/>
              <w:adjustRightInd w:val="0"/>
              <w:snapToGrid w:val="0"/>
              <w:spacing w:line="360" w:lineRule="auto"/>
              <w:jc w:val="left"/>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Characteristic</w:t>
            </w:r>
          </w:p>
        </w:tc>
        <w:tc>
          <w:tcPr>
            <w:tcW w:w="3791" w:type="dxa"/>
            <w:tcBorders>
              <w:top w:val="single" w:sz="4" w:space="0" w:color="000000"/>
              <w:bottom w:val="single" w:sz="4" w:space="0" w:color="000000"/>
            </w:tcBorders>
          </w:tcPr>
          <w:p w14:paraId="4746C729"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i/>
                <w:kern w:val="0"/>
                <w:sz w:val="24"/>
                <w:szCs w:val="24"/>
                <w:lang w:eastAsia="en-US"/>
              </w:rPr>
            </w:pPr>
            <w:r w:rsidRPr="00D7202A">
              <w:rPr>
                <w:rFonts w:ascii="Book Antiqua" w:eastAsia="SimSun" w:hAnsi="Book Antiqua" w:cs="Times New Roman"/>
                <w:b/>
                <w:i/>
                <w:kern w:val="0"/>
                <w:sz w:val="24"/>
                <w:szCs w:val="24"/>
                <w:lang w:eastAsia="en-US"/>
              </w:rPr>
              <w:t>n</w:t>
            </w:r>
          </w:p>
        </w:tc>
      </w:tr>
      <w:tr w:rsidR="00A30CBD" w:rsidRPr="00D7202A" w14:paraId="3BA27AC3" w14:textId="77777777" w:rsidTr="00EF324B">
        <w:trPr>
          <w:trHeight w:val="57"/>
        </w:trPr>
        <w:tc>
          <w:tcPr>
            <w:tcW w:w="4361" w:type="dxa"/>
            <w:tcBorders>
              <w:top w:val="single" w:sz="4" w:space="0" w:color="000000"/>
              <w:bottom w:val="nil"/>
            </w:tcBorders>
          </w:tcPr>
          <w:p w14:paraId="752EECB9" w14:textId="77777777" w:rsidR="00A30CBD" w:rsidRPr="00D7202A" w:rsidRDefault="00A30CBD" w:rsidP="00B20BB5">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Sex</w:t>
            </w:r>
          </w:p>
        </w:tc>
        <w:tc>
          <w:tcPr>
            <w:tcW w:w="3791" w:type="dxa"/>
            <w:tcBorders>
              <w:top w:val="single" w:sz="4" w:space="0" w:color="000000"/>
              <w:bottom w:val="nil"/>
            </w:tcBorders>
          </w:tcPr>
          <w:p w14:paraId="243C62AE"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p>
        </w:tc>
      </w:tr>
      <w:tr w:rsidR="00A30CBD" w:rsidRPr="00D7202A" w14:paraId="48AFA59A" w14:textId="77777777" w:rsidTr="00EF324B">
        <w:trPr>
          <w:trHeight w:val="57"/>
        </w:trPr>
        <w:tc>
          <w:tcPr>
            <w:tcW w:w="4361" w:type="dxa"/>
            <w:tcBorders>
              <w:top w:val="nil"/>
            </w:tcBorders>
          </w:tcPr>
          <w:p w14:paraId="634C649A"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Male</w:t>
            </w:r>
          </w:p>
        </w:tc>
        <w:tc>
          <w:tcPr>
            <w:tcW w:w="3791" w:type="dxa"/>
            <w:tcBorders>
              <w:top w:val="nil"/>
            </w:tcBorders>
          </w:tcPr>
          <w:p w14:paraId="04BC5904"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369</w:t>
            </w:r>
          </w:p>
        </w:tc>
      </w:tr>
      <w:tr w:rsidR="00A30CBD" w:rsidRPr="00D7202A" w14:paraId="38E2AF2F" w14:textId="77777777" w:rsidTr="00EF324B">
        <w:trPr>
          <w:trHeight w:val="57"/>
        </w:trPr>
        <w:tc>
          <w:tcPr>
            <w:tcW w:w="4361" w:type="dxa"/>
          </w:tcPr>
          <w:p w14:paraId="1570D2CC"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Female</w:t>
            </w:r>
          </w:p>
        </w:tc>
        <w:tc>
          <w:tcPr>
            <w:tcW w:w="3791" w:type="dxa"/>
          </w:tcPr>
          <w:p w14:paraId="2453AB63"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231</w:t>
            </w:r>
          </w:p>
        </w:tc>
      </w:tr>
      <w:tr w:rsidR="00A30CBD" w:rsidRPr="00D7202A" w14:paraId="502A0021" w14:textId="77777777" w:rsidTr="00EF324B">
        <w:trPr>
          <w:trHeight w:val="57"/>
        </w:trPr>
        <w:tc>
          <w:tcPr>
            <w:tcW w:w="4361" w:type="dxa"/>
          </w:tcPr>
          <w:p w14:paraId="6B677D15" w14:textId="77777777" w:rsidR="00A30CBD" w:rsidRPr="00D7202A" w:rsidRDefault="00A30CBD" w:rsidP="00B20BB5">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Admission symptoms</w:t>
            </w:r>
          </w:p>
        </w:tc>
        <w:tc>
          <w:tcPr>
            <w:tcW w:w="3791" w:type="dxa"/>
          </w:tcPr>
          <w:p w14:paraId="7C3674C1"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2864936D" w14:textId="77777777" w:rsidTr="00EF324B">
        <w:trPr>
          <w:trHeight w:val="57"/>
        </w:trPr>
        <w:tc>
          <w:tcPr>
            <w:tcW w:w="4361" w:type="dxa"/>
          </w:tcPr>
          <w:p w14:paraId="7653E11B"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Melena</w:t>
            </w:r>
          </w:p>
        </w:tc>
        <w:tc>
          <w:tcPr>
            <w:tcW w:w="3791" w:type="dxa"/>
          </w:tcPr>
          <w:p w14:paraId="0AEFB0F6"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423</w:t>
            </w:r>
          </w:p>
        </w:tc>
      </w:tr>
      <w:tr w:rsidR="00A30CBD" w:rsidRPr="00D7202A" w14:paraId="28C2321B" w14:textId="77777777" w:rsidTr="00EF324B">
        <w:trPr>
          <w:trHeight w:val="57"/>
        </w:trPr>
        <w:tc>
          <w:tcPr>
            <w:tcW w:w="4361" w:type="dxa"/>
          </w:tcPr>
          <w:p w14:paraId="35789012"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Hematemesis</w:t>
            </w:r>
          </w:p>
        </w:tc>
        <w:tc>
          <w:tcPr>
            <w:tcW w:w="3791" w:type="dxa"/>
          </w:tcPr>
          <w:p w14:paraId="6D3BC359"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142</w:t>
            </w:r>
          </w:p>
        </w:tc>
      </w:tr>
      <w:tr w:rsidR="00A30CBD" w:rsidRPr="00D7202A" w14:paraId="12A543A6" w14:textId="77777777" w:rsidTr="00EF324B">
        <w:trPr>
          <w:trHeight w:val="57"/>
        </w:trPr>
        <w:tc>
          <w:tcPr>
            <w:tcW w:w="4361" w:type="dxa"/>
          </w:tcPr>
          <w:p w14:paraId="3D090A8E"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Hematochezia</w:t>
            </w:r>
          </w:p>
        </w:tc>
        <w:tc>
          <w:tcPr>
            <w:tcW w:w="3791" w:type="dxa"/>
          </w:tcPr>
          <w:p w14:paraId="1EE6ADC6"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76</w:t>
            </w:r>
          </w:p>
        </w:tc>
      </w:tr>
      <w:tr w:rsidR="00D7202A" w:rsidRPr="00D7202A" w14:paraId="13E7940D" w14:textId="77777777" w:rsidTr="00EF324B">
        <w:trPr>
          <w:trHeight w:val="57"/>
        </w:trPr>
        <w:tc>
          <w:tcPr>
            <w:tcW w:w="4361" w:type="dxa"/>
          </w:tcPr>
          <w:p w14:paraId="6920EC0D"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Syncope</w:t>
            </w:r>
          </w:p>
        </w:tc>
        <w:tc>
          <w:tcPr>
            <w:tcW w:w="3791" w:type="dxa"/>
          </w:tcPr>
          <w:p w14:paraId="2F0CAA22"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34</w:t>
            </w:r>
          </w:p>
        </w:tc>
      </w:tr>
      <w:tr w:rsidR="00A30CBD" w:rsidRPr="00D7202A" w14:paraId="07FAA193" w14:textId="77777777" w:rsidTr="00EF324B">
        <w:trPr>
          <w:trHeight w:val="57"/>
        </w:trPr>
        <w:tc>
          <w:tcPr>
            <w:tcW w:w="4361" w:type="dxa"/>
          </w:tcPr>
          <w:p w14:paraId="362764F4" w14:textId="007CE42C" w:rsidR="00A30CBD" w:rsidRPr="00D7202A" w:rsidRDefault="00B20BB5" w:rsidP="00B20BB5">
            <w:pPr>
              <w:widowControl/>
              <w:adjustRightInd w:val="0"/>
              <w:snapToGrid w:val="0"/>
              <w:spacing w:line="360" w:lineRule="auto"/>
              <w:jc w:val="left"/>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Systolic blood pressure</w:t>
            </w:r>
            <w:r w:rsidR="00A30CBD"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hint="eastAsia"/>
                <w:kern w:val="0"/>
                <w:sz w:val="24"/>
                <w:szCs w:val="24"/>
              </w:rPr>
              <w:t>(</w:t>
            </w:r>
            <w:r w:rsidR="00A30CBD" w:rsidRPr="00D7202A">
              <w:rPr>
                <w:rFonts w:ascii="Book Antiqua" w:eastAsia="SimSun" w:hAnsi="Book Antiqua" w:cs="Times New Roman"/>
                <w:kern w:val="0"/>
                <w:sz w:val="24"/>
                <w:szCs w:val="24"/>
                <w:lang w:eastAsia="en-US"/>
              </w:rPr>
              <w:t>mmHg</w:t>
            </w:r>
            <w:r w:rsidRPr="00D7202A">
              <w:rPr>
                <w:rFonts w:ascii="Book Antiqua" w:eastAsia="SimSun" w:hAnsi="Book Antiqua" w:cs="Times New Roman" w:hint="eastAsia"/>
                <w:kern w:val="0"/>
                <w:sz w:val="24"/>
                <w:szCs w:val="24"/>
              </w:rPr>
              <w:t>)</w:t>
            </w:r>
          </w:p>
        </w:tc>
        <w:tc>
          <w:tcPr>
            <w:tcW w:w="3791" w:type="dxa"/>
          </w:tcPr>
          <w:p w14:paraId="2058C141"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D7202A" w:rsidRPr="00D7202A" w14:paraId="478A6EC5" w14:textId="77777777" w:rsidTr="00EF324B">
        <w:trPr>
          <w:trHeight w:val="57"/>
        </w:trPr>
        <w:tc>
          <w:tcPr>
            <w:tcW w:w="4361" w:type="dxa"/>
          </w:tcPr>
          <w:p w14:paraId="35153867"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90</w:t>
            </w:r>
          </w:p>
        </w:tc>
        <w:tc>
          <w:tcPr>
            <w:tcW w:w="3791" w:type="dxa"/>
          </w:tcPr>
          <w:p w14:paraId="0A21A382"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26</w:t>
            </w:r>
          </w:p>
        </w:tc>
      </w:tr>
      <w:tr w:rsidR="00A30CBD" w:rsidRPr="00D7202A" w14:paraId="2DC3C0A7" w14:textId="77777777" w:rsidTr="00EF324B">
        <w:trPr>
          <w:trHeight w:val="57"/>
        </w:trPr>
        <w:tc>
          <w:tcPr>
            <w:tcW w:w="4361" w:type="dxa"/>
          </w:tcPr>
          <w:p w14:paraId="24C84C6B" w14:textId="2089E96B" w:rsidR="00A30CBD" w:rsidRPr="00D7202A" w:rsidRDefault="00B20BB5"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90-</w:t>
            </w:r>
            <w:r w:rsidR="00A30CBD" w:rsidRPr="00D7202A">
              <w:rPr>
                <w:rFonts w:ascii="Book Antiqua" w:eastAsia="SimSun" w:hAnsi="Book Antiqua" w:cs="Times New Roman"/>
                <w:kern w:val="0"/>
                <w:sz w:val="24"/>
                <w:szCs w:val="24"/>
                <w:lang w:eastAsia="en-US"/>
              </w:rPr>
              <w:t>139</w:t>
            </w:r>
          </w:p>
        </w:tc>
        <w:tc>
          <w:tcPr>
            <w:tcW w:w="3791" w:type="dxa"/>
          </w:tcPr>
          <w:p w14:paraId="332857F9"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546</w:t>
            </w:r>
          </w:p>
        </w:tc>
      </w:tr>
      <w:tr w:rsidR="00D7202A" w:rsidRPr="00D7202A" w14:paraId="0E4C0984" w14:textId="77777777" w:rsidTr="00EF324B">
        <w:trPr>
          <w:trHeight w:val="57"/>
        </w:trPr>
        <w:tc>
          <w:tcPr>
            <w:tcW w:w="4361" w:type="dxa"/>
          </w:tcPr>
          <w:p w14:paraId="49C28E4D"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sym w:font="Symbol" w:char="F0B3"/>
            </w:r>
            <w:r w:rsidRPr="00D7202A">
              <w:rPr>
                <w:rFonts w:ascii="Book Antiqua" w:eastAsia="SimSun" w:hAnsi="Book Antiqua" w:cs="Times New Roman"/>
                <w:kern w:val="0"/>
                <w:sz w:val="24"/>
                <w:szCs w:val="24"/>
                <w:lang w:eastAsia="en-US"/>
              </w:rPr>
              <w:t xml:space="preserve"> 140</w:t>
            </w:r>
          </w:p>
        </w:tc>
        <w:tc>
          <w:tcPr>
            <w:tcW w:w="3791" w:type="dxa"/>
          </w:tcPr>
          <w:p w14:paraId="47D9EC53"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28</w:t>
            </w:r>
          </w:p>
        </w:tc>
      </w:tr>
      <w:tr w:rsidR="00A30CBD" w:rsidRPr="00D7202A" w14:paraId="75B48317" w14:textId="77777777" w:rsidTr="00EF324B">
        <w:trPr>
          <w:trHeight w:val="57"/>
        </w:trPr>
        <w:tc>
          <w:tcPr>
            <w:tcW w:w="4361" w:type="dxa"/>
          </w:tcPr>
          <w:p w14:paraId="1615CCDF" w14:textId="38B20E41" w:rsidR="00A30CBD" w:rsidRPr="00D7202A" w:rsidRDefault="00B20BB5" w:rsidP="00B20BB5">
            <w:pPr>
              <w:widowControl/>
              <w:adjustRightInd w:val="0"/>
              <w:snapToGrid w:val="0"/>
              <w:spacing w:line="360" w:lineRule="auto"/>
              <w:jc w:val="left"/>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Diastolic blood pressure</w:t>
            </w:r>
            <w:r w:rsidR="00A30CBD"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hint="eastAsia"/>
                <w:kern w:val="0"/>
                <w:sz w:val="24"/>
                <w:szCs w:val="24"/>
              </w:rPr>
              <w:t>(</w:t>
            </w:r>
            <w:r w:rsidR="00A30CBD" w:rsidRPr="00D7202A">
              <w:rPr>
                <w:rFonts w:ascii="Book Antiqua" w:eastAsia="SimSun" w:hAnsi="Book Antiqua" w:cs="Times New Roman"/>
                <w:kern w:val="0"/>
                <w:sz w:val="24"/>
                <w:szCs w:val="24"/>
                <w:lang w:eastAsia="en-US"/>
              </w:rPr>
              <w:t>mmHg</w:t>
            </w:r>
            <w:r w:rsidRPr="00D7202A">
              <w:rPr>
                <w:rFonts w:ascii="Book Antiqua" w:eastAsia="SimSun" w:hAnsi="Book Antiqua" w:cs="Times New Roman" w:hint="eastAsia"/>
                <w:kern w:val="0"/>
                <w:sz w:val="24"/>
                <w:szCs w:val="24"/>
              </w:rPr>
              <w:t>)</w:t>
            </w:r>
          </w:p>
        </w:tc>
        <w:tc>
          <w:tcPr>
            <w:tcW w:w="3791" w:type="dxa"/>
          </w:tcPr>
          <w:p w14:paraId="5D61382A"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D7202A" w:rsidRPr="00D7202A" w14:paraId="73E9050C" w14:textId="77777777" w:rsidTr="00EF324B">
        <w:trPr>
          <w:trHeight w:val="57"/>
        </w:trPr>
        <w:tc>
          <w:tcPr>
            <w:tcW w:w="4361" w:type="dxa"/>
          </w:tcPr>
          <w:p w14:paraId="2915EF69"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60</w:t>
            </w:r>
          </w:p>
        </w:tc>
        <w:tc>
          <w:tcPr>
            <w:tcW w:w="3791" w:type="dxa"/>
          </w:tcPr>
          <w:p w14:paraId="498E51E8"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55</w:t>
            </w:r>
          </w:p>
        </w:tc>
      </w:tr>
      <w:tr w:rsidR="00A30CBD" w:rsidRPr="00D7202A" w14:paraId="3DD52AA7" w14:textId="77777777" w:rsidTr="00EF324B">
        <w:trPr>
          <w:trHeight w:val="57"/>
        </w:trPr>
        <w:tc>
          <w:tcPr>
            <w:tcW w:w="4361" w:type="dxa"/>
          </w:tcPr>
          <w:p w14:paraId="4D73A069" w14:textId="50524041" w:rsidR="00A30CBD" w:rsidRPr="00D7202A" w:rsidRDefault="00B20BB5"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60-</w:t>
            </w:r>
            <w:r w:rsidR="00A30CBD" w:rsidRPr="00D7202A">
              <w:rPr>
                <w:rFonts w:ascii="Book Antiqua" w:eastAsia="SimSun" w:hAnsi="Book Antiqua" w:cs="Times New Roman"/>
                <w:kern w:val="0"/>
                <w:sz w:val="24"/>
                <w:szCs w:val="24"/>
                <w:lang w:eastAsia="en-US"/>
              </w:rPr>
              <w:t>89</w:t>
            </w:r>
          </w:p>
        </w:tc>
        <w:tc>
          <w:tcPr>
            <w:tcW w:w="3791" w:type="dxa"/>
          </w:tcPr>
          <w:p w14:paraId="67DDAA25"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539</w:t>
            </w:r>
          </w:p>
        </w:tc>
      </w:tr>
      <w:tr w:rsidR="00D7202A" w:rsidRPr="00D7202A" w14:paraId="66C95921" w14:textId="77777777" w:rsidTr="00EF324B">
        <w:trPr>
          <w:trHeight w:val="57"/>
        </w:trPr>
        <w:tc>
          <w:tcPr>
            <w:tcW w:w="4361" w:type="dxa"/>
          </w:tcPr>
          <w:p w14:paraId="35D22102"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sym w:font="Symbol" w:char="F0B3"/>
            </w:r>
            <w:r w:rsidRPr="00D7202A">
              <w:rPr>
                <w:rFonts w:ascii="Book Antiqua" w:eastAsia="SimSun" w:hAnsi="Book Antiqua" w:cs="Times New Roman"/>
                <w:kern w:val="0"/>
                <w:sz w:val="24"/>
                <w:szCs w:val="24"/>
                <w:lang w:eastAsia="en-US"/>
              </w:rPr>
              <w:t xml:space="preserve"> 90</w:t>
            </w:r>
          </w:p>
        </w:tc>
        <w:tc>
          <w:tcPr>
            <w:tcW w:w="3791" w:type="dxa"/>
          </w:tcPr>
          <w:p w14:paraId="5949297C"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w:t>
            </w:r>
          </w:p>
        </w:tc>
      </w:tr>
      <w:tr w:rsidR="00A30CBD" w:rsidRPr="00D7202A" w14:paraId="509C253A" w14:textId="77777777" w:rsidTr="00EF324B">
        <w:trPr>
          <w:trHeight w:val="57"/>
        </w:trPr>
        <w:tc>
          <w:tcPr>
            <w:tcW w:w="4361" w:type="dxa"/>
          </w:tcPr>
          <w:p w14:paraId="556D3415" w14:textId="3D7AEB6B" w:rsidR="00A30CBD" w:rsidRPr="00D7202A" w:rsidRDefault="00B20BB5" w:rsidP="00B20BB5">
            <w:pPr>
              <w:widowControl/>
              <w:adjustRightInd w:val="0"/>
              <w:snapToGrid w:val="0"/>
              <w:spacing w:line="360" w:lineRule="auto"/>
              <w:jc w:val="left"/>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Heart rate</w:t>
            </w:r>
            <w:r w:rsidR="00A30CBD"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hint="eastAsia"/>
                <w:kern w:val="0"/>
                <w:sz w:val="24"/>
                <w:szCs w:val="24"/>
              </w:rPr>
              <w:t>(</w:t>
            </w:r>
            <w:r w:rsidR="00A30CBD" w:rsidRPr="00D7202A">
              <w:rPr>
                <w:rFonts w:ascii="Book Antiqua" w:eastAsia="SimSun" w:hAnsi="Book Antiqua" w:cs="Times New Roman"/>
                <w:kern w:val="0"/>
                <w:sz w:val="24"/>
                <w:szCs w:val="24"/>
                <w:lang w:eastAsia="en-US"/>
              </w:rPr>
              <w:t>bpm</w:t>
            </w:r>
            <w:r w:rsidRPr="00D7202A">
              <w:rPr>
                <w:rFonts w:ascii="Book Antiqua" w:eastAsia="SimSun" w:hAnsi="Book Antiqua" w:cs="Times New Roman" w:hint="eastAsia"/>
                <w:kern w:val="0"/>
                <w:sz w:val="24"/>
                <w:szCs w:val="24"/>
              </w:rPr>
              <w:t>)</w:t>
            </w:r>
          </w:p>
        </w:tc>
        <w:tc>
          <w:tcPr>
            <w:tcW w:w="3791" w:type="dxa"/>
          </w:tcPr>
          <w:p w14:paraId="5973F573"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D7202A" w:rsidRPr="00D7202A" w14:paraId="6A403439" w14:textId="77777777" w:rsidTr="00EF324B">
        <w:trPr>
          <w:trHeight w:val="57"/>
        </w:trPr>
        <w:tc>
          <w:tcPr>
            <w:tcW w:w="4361" w:type="dxa"/>
          </w:tcPr>
          <w:p w14:paraId="114D03DB"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60</w:t>
            </w:r>
          </w:p>
        </w:tc>
        <w:tc>
          <w:tcPr>
            <w:tcW w:w="3791" w:type="dxa"/>
          </w:tcPr>
          <w:p w14:paraId="52999D9B"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r>
      <w:tr w:rsidR="00A30CBD" w:rsidRPr="00D7202A" w14:paraId="4655FBCB" w14:textId="77777777" w:rsidTr="00EF324B">
        <w:trPr>
          <w:trHeight w:val="57"/>
        </w:trPr>
        <w:tc>
          <w:tcPr>
            <w:tcW w:w="4361" w:type="dxa"/>
          </w:tcPr>
          <w:p w14:paraId="3C2064A5" w14:textId="07B4D134" w:rsidR="00A30CBD" w:rsidRPr="00D7202A" w:rsidRDefault="00B20BB5"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60-</w:t>
            </w:r>
            <w:r w:rsidR="00A30CBD" w:rsidRPr="00D7202A">
              <w:rPr>
                <w:rFonts w:ascii="Book Antiqua" w:eastAsia="SimSun" w:hAnsi="Book Antiqua" w:cs="Times New Roman"/>
                <w:kern w:val="0"/>
                <w:sz w:val="24"/>
                <w:szCs w:val="24"/>
                <w:lang w:eastAsia="en-US"/>
              </w:rPr>
              <w:t>100</w:t>
            </w:r>
          </w:p>
        </w:tc>
        <w:tc>
          <w:tcPr>
            <w:tcW w:w="3791" w:type="dxa"/>
          </w:tcPr>
          <w:p w14:paraId="41C1E409"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448</w:t>
            </w:r>
          </w:p>
        </w:tc>
      </w:tr>
      <w:tr w:rsidR="00D7202A" w:rsidRPr="00D7202A" w14:paraId="2579F0AE" w14:textId="77777777" w:rsidTr="00EF324B">
        <w:trPr>
          <w:trHeight w:val="57"/>
        </w:trPr>
        <w:tc>
          <w:tcPr>
            <w:tcW w:w="4361" w:type="dxa"/>
          </w:tcPr>
          <w:p w14:paraId="6BA9825F"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&gt; 100</w:t>
            </w:r>
          </w:p>
        </w:tc>
        <w:tc>
          <w:tcPr>
            <w:tcW w:w="3791" w:type="dxa"/>
          </w:tcPr>
          <w:p w14:paraId="60FB585E"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150</w:t>
            </w:r>
          </w:p>
        </w:tc>
      </w:tr>
      <w:tr w:rsidR="00D7202A" w:rsidRPr="00D7202A" w14:paraId="5EE7C310" w14:textId="77777777" w:rsidTr="00EF324B">
        <w:trPr>
          <w:trHeight w:val="57"/>
        </w:trPr>
        <w:tc>
          <w:tcPr>
            <w:tcW w:w="4361" w:type="dxa"/>
          </w:tcPr>
          <w:p w14:paraId="52131794" w14:textId="3E3B0079" w:rsidR="00A30CBD" w:rsidRPr="00D7202A" w:rsidRDefault="00B20BB5" w:rsidP="00B20BB5">
            <w:pPr>
              <w:widowControl/>
              <w:adjustRightInd w:val="0"/>
              <w:snapToGrid w:val="0"/>
              <w:spacing w:line="360" w:lineRule="auto"/>
              <w:jc w:val="left"/>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Respiratory rate</w:t>
            </w:r>
            <w:r w:rsidR="00A30CBD"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hint="eastAsia"/>
                <w:kern w:val="0"/>
                <w:sz w:val="24"/>
                <w:szCs w:val="24"/>
              </w:rPr>
              <w:t>(</w:t>
            </w:r>
            <w:r w:rsidR="00A30CBD" w:rsidRPr="00D7202A">
              <w:rPr>
                <w:rFonts w:ascii="Book Antiqua" w:eastAsia="SimSun" w:hAnsi="Book Antiqua" w:cs="Times New Roman"/>
                <w:kern w:val="0"/>
                <w:sz w:val="24"/>
                <w:szCs w:val="24"/>
                <w:lang w:eastAsia="en-US"/>
              </w:rPr>
              <w:t>rpm</w:t>
            </w:r>
            <w:r w:rsidRPr="00D7202A">
              <w:rPr>
                <w:rFonts w:ascii="Book Antiqua" w:eastAsia="SimSun" w:hAnsi="Book Antiqua" w:cs="Times New Roman" w:hint="eastAsia"/>
                <w:kern w:val="0"/>
                <w:sz w:val="24"/>
                <w:szCs w:val="24"/>
              </w:rPr>
              <w:t>)</w:t>
            </w:r>
          </w:p>
        </w:tc>
        <w:tc>
          <w:tcPr>
            <w:tcW w:w="3791" w:type="dxa"/>
          </w:tcPr>
          <w:p w14:paraId="417C76D6"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9105205" w14:textId="77777777" w:rsidTr="00EF324B">
        <w:trPr>
          <w:trHeight w:val="57"/>
        </w:trPr>
        <w:tc>
          <w:tcPr>
            <w:tcW w:w="4361" w:type="dxa"/>
          </w:tcPr>
          <w:p w14:paraId="7C33160C" w14:textId="5F4A5986" w:rsidR="00A30CBD" w:rsidRPr="00D7202A" w:rsidRDefault="00B20BB5"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12-</w:t>
            </w:r>
            <w:r w:rsidR="00A30CBD" w:rsidRPr="00D7202A">
              <w:rPr>
                <w:rFonts w:ascii="Book Antiqua" w:eastAsia="SimSun" w:hAnsi="Book Antiqua" w:cs="Times New Roman"/>
                <w:kern w:val="0"/>
                <w:sz w:val="24"/>
                <w:szCs w:val="24"/>
                <w:lang w:eastAsia="en-US"/>
              </w:rPr>
              <w:t>20</w:t>
            </w:r>
          </w:p>
        </w:tc>
        <w:tc>
          <w:tcPr>
            <w:tcW w:w="3791" w:type="dxa"/>
          </w:tcPr>
          <w:p w14:paraId="4EE1D760"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545</w:t>
            </w:r>
          </w:p>
        </w:tc>
      </w:tr>
      <w:tr w:rsidR="00D7202A" w:rsidRPr="00D7202A" w14:paraId="6D331AC3" w14:textId="77777777" w:rsidTr="00EF324B">
        <w:trPr>
          <w:trHeight w:val="57"/>
        </w:trPr>
        <w:tc>
          <w:tcPr>
            <w:tcW w:w="4361" w:type="dxa"/>
          </w:tcPr>
          <w:p w14:paraId="122762FC"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&gt; 20</w:t>
            </w:r>
          </w:p>
        </w:tc>
        <w:tc>
          <w:tcPr>
            <w:tcW w:w="3791" w:type="dxa"/>
          </w:tcPr>
          <w:p w14:paraId="0C0D16DF"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55</w:t>
            </w:r>
          </w:p>
        </w:tc>
      </w:tr>
      <w:tr w:rsidR="00A30CBD" w:rsidRPr="00D7202A" w14:paraId="719D1D3F" w14:textId="77777777" w:rsidTr="00EF324B">
        <w:trPr>
          <w:trHeight w:val="57"/>
        </w:trPr>
        <w:tc>
          <w:tcPr>
            <w:tcW w:w="4361" w:type="dxa"/>
          </w:tcPr>
          <w:p w14:paraId="5C969C0E" w14:textId="1252A1CA" w:rsidR="00A30CBD" w:rsidRPr="00D7202A" w:rsidRDefault="00B20BB5" w:rsidP="00B20BB5">
            <w:pPr>
              <w:widowControl/>
              <w:adjustRightInd w:val="0"/>
              <w:snapToGrid w:val="0"/>
              <w:spacing w:line="360" w:lineRule="auto"/>
              <w:jc w:val="left"/>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Oxygen saturation</w:t>
            </w:r>
            <w:r w:rsidR="00A30CBD" w:rsidRPr="00D7202A">
              <w:rPr>
                <w:rFonts w:ascii="Book Antiqua" w:eastAsia="SimSun" w:hAnsi="Book Antiqua" w:cs="Times New Roman"/>
                <w:kern w:val="0"/>
                <w:sz w:val="24"/>
                <w:szCs w:val="24"/>
                <w:lang w:eastAsia="en-US"/>
              </w:rPr>
              <w:t xml:space="preserve"> </w:t>
            </w:r>
            <w:r w:rsidRPr="00D7202A">
              <w:rPr>
                <w:rFonts w:ascii="Book Antiqua" w:eastAsia="SimSun" w:hAnsi="Book Antiqua" w:cs="Times New Roman" w:hint="eastAsia"/>
                <w:kern w:val="0"/>
                <w:sz w:val="24"/>
                <w:szCs w:val="24"/>
              </w:rPr>
              <w:t>(</w:t>
            </w:r>
            <w:r w:rsidR="00A30CBD" w:rsidRPr="00D7202A">
              <w:rPr>
                <w:rFonts w:ascii="Book Antiqua" w:eastAsia="SimSun" w:hAnsi="Book Antiqua" w:cs="Times New Roman"/>
                <w:kern w:val="0"/>
                <w:sz w:val="24"/>
                <w:szCs w:val="24"/>
                <w:lang w:eastAsia="en-US"/>
              </w:rPr>
              <w:t>%</w:t>
            </w:r>
            <w:r w:rsidRPr="00D7202A">
              <w:rPr>
                <w:rFonts w:ascii="Book Antiqua" w:eastAsia="SimSun" w:hAnsi="Book Antiqua" w:cs="Times New Roman" w:hint="eastAsia"/>
                <w:kern w:val="0"/>
                <w:sz w:val="24"/>
                <w:szCs w:val="24"/>
              </w:rPr>
              <w:t>)</w:t>
            </w:r>
          </w:p>
        </w:tc>
        <w:tc>
          <w:tcPr>
            <w:tcW w:w="3791" w:type="dxa"/>
          </w:tcPr>
          <w:p w14:paraId="18EDB09C"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3DADD424" w14:textId="77777777" w:rsidTr="00EF324B">
        <w:trPr>
          <w:trHeight w:val="57"/>
        </w:trPr>
        <w:tc>
          <w:tcPr>
            <w:tcW w:w="4361" w:type="dxa"/>
          </w:tcPr>
          <w:p w14:paraId="3377EC27"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92</w:t>
            </w:r>
          </w:p>
        </w:tc>
        <w:tc>
          <w:tcPr>
            <w:tcW w:w="3791" w:type="dxa"/>
          </w:tcPr>
          <w:p w14:paraId="1AAB6E29"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14</w:t>
            </w:r>
          </w:p>
        </w:tc>
      </w:tr>
      <w:tr w:rsidR="00A30CBD" w:rsidRPr="00D7202A" w14:paraId="5E0D9B11" w14:textId="77777777" w:rsidTr="00EF324B">
        <w:trPr>
          <w:trHeight w:val="57"/>
        </w:trPr>
        <w:tc>
          <w:tcPr>
            <w:tcW w:w="4361" w:type="dxa"/>
          </w:tcPr>
          <w:p w14:paraId="50B03A3A"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sym w:font="Symbol" w:char="F0B3"/>
            </w:r>
            <w:r w:rsidRPr="00D7202A">
              <w:rPr>
                <w:rFonts w:ascii="Book Antiqua" w:eastAsia="SimSun" w:hAnsi="Book Antiqua" w:cs="Times New Roman"/>
                <w:kern w:val="0"/>
                <w:sz w:val="24"/>
                <w:szCs w:val="24"/>
                <w:lang w:eastAsia="en-US"/>
              </w:rPr>
              <w:t xml:space="preserve"> 92</w:t>
            </w:r>
          </w:p>
        </w:tc>
        <w:tc>
          <w:tcPr>
            <w:tcW w:w="3791" w:type="dxa"/>
          </w:tcPr>
          <w:p w14:paraId="13B6920C"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586</w:t>
            </w:r>
          </w:p>
        </w:tc>
      </w:tr>
      <w:tr w:rsidR="00A30CBD" w:rsidRPr="00D7202A" w14:paraId="5A122B6A" w14:textId="77777777" w:rsidTr="00EF324B">
        <w:trPr>
          <w:trHeight w:val="57"/>
        </w:trPr>
        <w:tc>
          <w:tcPr>
            <w:tcW w:w="4361" w:type="dxa"/>
          </w:tcPr>
          <w:p w14:paraId="4B02CAAB" w14:textId="77777777" w:rsidR="00A30CBD" w:rsidRPr="00D7202A" w:rsidRDefault="00A30CBD" w:rsidP="00B20BB5">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Glasgow coma score</w:t>
            </w:r>
          </w:p>
        </w:tc>
        <w:tc>
          <w:tcPr>
            <w:tcW w:w="3791" w:type="dxa"/>
          </w:tcPr>
          <w:p w14:paraId="4525E6C0"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13F601AC" w14:textId="77777777" w:rsidTr="00EF324B">
        <w:trPr>
          <w:trHeight w:val="57"/>
        </w:trPr>
        <w:tc>
          <w:tcPr>
            <w:tcW w:w="4361" w:type="dxa"/>
          </w:tcPr>
          <w:p w14:paraId="06186F48"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15</w:t>
            </w:r>
          </w:p>
        </w:tc>
        <w:tc>
          <w:tcPr>
            <w:tcW w:w="3791" w:type="dxa"/>
          </w:tcPr>
          <w:p w14:paraId="7271D49A"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21</w:t>
            </w:r>
          </w:p>
        </w:tc>
      </w:tr>
      <w:tr w:rsidR="00A30CBD" w:rsidRPr="00D7202A" w14:paraId="3D03D167" w14:textId="77777777" w:rsidTr="00EF324B">
        <w:trPr>
          <w:trHeight w:val="57"/>
        </w:trPr>
        <w:tc>
          <w:tcPr>
            <w:tcW w:w="4361" w:type="dxa"/>
            <w:tcBorders>
              <w:bottom w:val="single" w:sz="4" w:space="0" w:color="000000"/>
            </w:tcBorders>
          </w:tcPr>
          <w:p w14:paraId="5FAAE259" w14:textId="77777777" w:rsidR="00A30CBD" w:rsidRPr="00D7202A" w:rsidRDefault="00A30CBD" w:rsidP="00B20BB5">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15</w:t>
            </w:r>
          </w:p>
        </w:tc>
        <w:tc>
          <w:tcPr>
            <w:tcW w:w="3791" w:type="dxa"/>
            <w:tcBorders>
              <w:bottom w:val="single" w:sz="4" w:space="0" w:color="000000"/>
            </w:tcBorders>
          </w:tcPr>
          <w:p w14:paraId="39BA5962" w14:textId="77777777" w:rsidR="00A30CBD" w:rsidRPr="00D7202A" w:rsidRDefault="00A30CBD" w:rsidP="00B20BB5">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579</w:t>
            </w:r>
          </w:p>
        </w:tc>
      </w:tr>
    </w:tbl>
    <w:p w14:paraId="56853D39" w14:textId="18900AB5"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lastRenderedPageBreak/>
        <w:t>Mean values: Blood pressure, 82.8 ± 13.1 mmHg; Systolic blood pressure, 110.2 ± 18.2 mmHg; Diastolic blood pressure, 69.2 ± 11.8 mmHg; Heart rate, 92.7 ± 18.37 bpm; Respiratory rate, 18.2 ± 2.6 rpm; SaO</w:t>
      </w:r>
      <w:r w:rsidRPr="00D7202A">
        <w:rPr>
          <w:rFonts w:ascii="Book Antiqua" w:eastAsia="SimSun" w:hAnsi="Book Antiqua" w:cs="Times New Roman"/>
          <w:kern w:val="0"/>
          <w:sz w:val="24"/>
          <w:szCs w:val="24"/>
          <w:vertAlign w:val="subscript"/>
          <w:lang w:eastAsia="en-US"/>
        </w:rPr>
        <w:t>2</w:t>
      </w:r>
      <w:r w:rsidRPr="00D7202A">
        <w:rPr>
          <w:rFonts w:ascii="Book Antiqua" w:eastAsia="SimSun" w:hAnsi="Book Antiqua" w:cs="Times New Roman"/>
          <w:kern w:val="0"/>
          <w:sz w:val="24"/>
          <w:szCs w:val="24"/>
          <w:lang w:eastAsia="en-US"/>
        </w:rPr>
        <w:t>, 95.15</w:t>
      </w:r>
      <w:r w:rsidR="00771617"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 1.66%; Glasgow coma score, 14.93 ± 0.45.</w:t>
      </w:r>
    </w:p>
    <w:p w14:paraId="508AA79F"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724D5886"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1C49FDC0"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br w:type="page"/>
      </w:r>
    </w:p>
    <w:p w14:paraId="5D9865F8" w14:textId="1B8B3E3A" w:rsidR="00A30CBD" w:rsidRPr="00D7202A" w:rsidRDefault="00A30CBD" w:rsidP="00096377">
      <w:pPr>
        <w:widowControl/>
        <w:adjustRightInd w:val="0"/>
        <w:snapToGrid w:val="0"/>
        <w:spacing w:line="360" w:lineRule="auto"/>
        <w:rPr>
          <w:rFonts w:ascii="Book Antiqua" w:eastAsia="SimSun" w:hAnsi="Book Antiqua" w:cs="Times New Roman"/>
          <w:b/>
          <w:strike/>
          <w:kern w:val="0"/>
          <w:sz w:val="24"/>
          <w:szCs w:val="24"/>
        </w:rPr>
      </w:pPr>
      <w:r w:rsidRPr="00D7202A">
        <w:rPr>
          <w:rFonts w:ascii="Book Antiqua" w:eastAsia="SimSun" w:hAnsi="Book Antiqua" w:cs="Times New Roman"/>
          <w:b/>
          <w:kern w:val="0"/>
          <w:sz w:val="24"/>
          <w:szCs w:val="24"/>
          <w:lang w:eastAsia="en-US"/>
        </w:rPr>
        <w:lastRenderedPageBreak/>
        <w:t>Table 2 Upper endoscopy results, treatment modalities and mortality rates</w:t>
      </w:r>
    </w:p>
    <w:tbl>
      <w:tblPr>
        <w:tblW w:w="0" w:type="auto"/>
        <w:tblLayout w:type="fixed"/>
        <w:tblLook w:val="04A0" w:firstRow="1" w:lastRow="0" w:firstColumn="1" w:lastColumn="0" w:noHBand="0" w:noVBand="1"/>
      </w:tblPr>
      <w:tblGrid>
        <w:gridCol w:w="2346"/>
        <w:gridCol w:w="1023"/>
        <w:gridCol w:w="1070"/>
        <w:gridCol w:w="1481"/>
        <w:gridCol w:w="992"/>
        <w:gridCol w:w="1560"/>
        <w:gridCol w:w="816"/>
      </w:tblGrid>
      <w:tr w:rsidR="00A30CBD" w:rsidRPr="00D7202A" w14:paraId="4C105CCB" w14:textId="77777777" w:rsidTr="00EF324B">
        <w:trPr>
          <w:trHeight w:val="20"/>
        </w:trPr>
        <w:tc>
          <w:tcPr>
            <w:tcW w:w="2346" w:type="dxa"/>
            <w:tcBorders>
              <w:top w:val="single" w:sz="4" w:space="0" w:color="auto"/>
              <w:bottom w:val="single" w:sz="4" w:space="0" w:color="auto"/>
            </w:tcBorders>
            <w:vAlign w:val="center"/>
          </w:tcPr>
          <w:p w14:paraId="3A8CD647" w14:textId="77777777" w:rsidR="00A30CBD" w:rsidRPr="00D7202A" w:rsidRDefault="00A30CBD" w:rsidP="007122DA">
            <w:pPr>
              <w:widowControl/>
              <w:adjustRightInd w:val="0"/>
              <w:snapToGrid w:val="0"/>
              <w:spacing w:line="360" w:lineRule="auto"/>
              <w:jc w:val="left"/>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Forrest classification</w:t>
            </w:r>
            <w:r w:rsidRPr="00D7202A">
              <w:rPr>
                <w:rFonts w:ascii="Book Antiqua" w:eastAsia="SimSun" w:hAnsi="Book Antiqua" w:cs="Times New Roman"/>
                <w:b/>
                <w:kern w:val="0"/>
                <w:sz w:val="24"/>
                <w:szCs w:val="24"/>
                <w:vertAlign w:val="superscript"/>
                <w:lang w:eastAsia="en-US"/>
              </w:rPr>
              <w:fldChar w:fldCharType="begin">
                <w:fldData xml:space="preserve">PEVuZE5vdGU+PENpdGU+PEF1dGhvcj5HcmFsbmVrPC9BdXRob3I+PFllYXI+MjAxNTwvWWVhcj48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bmRvc2NvcHk8L2FiYnItMT48L2FsdC1wZXJpb2RpY2FsPjxwYWdlcz5hMS1hNDY8L3BhZ2VzPjx2
b2x1bWU+NDc8L3ZvbHVtZT48bnVtYmVyPjEwPC9udW1iZXI+PGRhdGVzPjx5ZWFyPjIwMTU8L3ll
YXI+PHB1Yi1kYXRlcz48ZGF0ZT5PY3Q8L2RhdGU+PC9wdWItZGF0ZXM+PC9kYXRlcz48aXNibj4x
NDM4LTg4MTIgKEVsZWN0cm9uaWMpJiN4RDswMDEzLTcyNlggKExpbmtpbmcpPC9pc2JuPjxhY2Nl
c3Npb24tbnVtPjI2NDE3OTgwPC9hY2Nlc3Npb24tbnVtPjx1cmxzPjxyZWxhdGVkLXVybHM+PHVy
bD5odHRwOi8vd3d3Lm5jYmkubmxtLm5paC5nb3YvcHVibWVkLzI2NDE3OTgwPC91cmw+PC9yZWxh
dGVkLXVybHM+PC91cmxzPjxlbGVjdHJvbmljLXJlc291cmNlLW51bT4xMC4xMDU1L3MtMDAzNC0x
MzkzMTcyPC9lbGVjdHJvbmljLXJlc291cmNlLW51bT48L3JlY29yZD48L0NpdGU+PC9FbmROb3Rl
Pn==
</w:fldData>
              </w:fldChar>
            </w:r>
            <w:r w:rsidRPr="00D7202A">
              <w:rPr>
                <w:rFonts w:ascii="Book Antiqua" w:eastAsia="SimSun" w:hAnsi="Book Antiqua" w:cs="Times New Roman"/>
                <w:b/>
                <w:kern w:val="0"/>
                <w:sz w:val="24"/>
                <w:szCs w:val="24"/>
                <w:vertAlign w:val="superscript"/>
                <w:lang w:eastAsia="en-US"/>
              </w:rPr>
              <w:instrText xml:space="preserve"> ADDIN EN.CITE </w:instrText>
            </w:r>
            <w:r w:rsidRPr="00D7202A">
              <w:rPr>
                <w:rFonts w:ascii="Book Antiqua" w:eastAsia="SimSun" w:hAnsi="Book Antiqua" w:cs="Times New Roman"/>
                <w:b/>
                <w:kern w:val="0"/>
                <w:sz w:val="24"/>
                <w:szCs w:val="24"/>
                <w:vertAlign w:val="superscript"/>
                <w:lang w:eastAsia="en-US"/>
              </w:rPr>
              <w:fldChar w:fldCharType="begin">
                <w:fldData xml:space="preserve">PEVuZE5vdGU+PENpdGU+PEF1dGhvcj5HcmFsbmVrPC9BdXRob3I+PFllYXI+MjAxNTwvWWVhcj48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bmRvc2NvcHk8L2FiYnItMT48L2FsdC1wZXJpb2RpY2FsPjxwYWdlcz5hMS1hNDY8L3BhZ2VzPjx2
b2x1bWU+NDc8L3ZvbHVtZT48bnVtYmVyPjEwPC9udW1iZXI+PGRhdGVzPjx5ZWFyPjIwMTU8L3ll
YXI+PHB1Yi1kYXRlcz48ZGF0ZT5PY3Q8L2RhdGU+PC9wdWItZGF0ZXM+PC9kYXRlcz48aXNibj4x
NDM4LTg4MTIgKEVsZWN0cm9uaWMpJiN4RDswMDEzLTcyNlggKExpbmtpbmcpPC9pc2JuPjxhY2Nl
c3Npb24tbnVtPjI2NDE3OTgwPC9hY2Nlc3Npb24tbnVtPjx1cmxzPjxyZWxhdGVkLXVybHM+PHVy
bD5odHRwOi8vd3d3Lm5jYmkubmxtLm5paC5nb3YvcHVibWVkLzI2NDE3OTgwPC91cmw+PC9yZWxh
dGVkLXVybHM+PC91cmxzPjxlbGVjdHJvbmljLXJlc291cmNlLW51bT4xMC4xMDU1L3MtMDAzNC0x
MzkzMTcyPC9lbGVjdHJvbmljLXJlc291cmNlLW51bT48L3JlY29yZD48L0NpdGU+PC9FbmROb3Rl
Pn==
</w:fldData>
              </w:fldChar>
            </w:r>
            <w:r w:rsidRPr="00D7202A">
              <w:rPr>
                <w:rFonts w:ascii="Book Antiqua" w:eastAsia="SimSun" w:hAnsi="Book Antiqua" w:cs="Times New Roman"/>
                <w:b/>
                <w:kern w:val="0"/>
                <w:sz w:val="24"/>
                <w:szCs w:val="24"/>
                <w:vertAlign w:val="superscript"/>
                <w:lang w:eastAsia="en-US"/>
              </w:rPr>
              <w:instrText xml:space="preserve"> ADDIN EN.CITE.DATA </w:instrText>
            </w:r>
            <w:r w:rsidRPr="00D7202A">
              <w:rPr>
                <w:rFonts w:ascii="Book Antiqua" w:eastAsia="SimSun" w:hAnsi="Book Antiqua" w:cs="Times New Roman"/>
                <w:b/>
                <w:kern w:val="0"/>
                <w:sz w:val="24"/>
                <w:szCs w:val="24"/>
                <w:vertAlign w:val="superscript"/>
                <w:lang w:eastAsia="en-US"/>
              </w:rPr>
            </w:r>
            <w:r w:rsidRPr="00D7202A">
              <w:rPr>
                <w:rFonts w:ascii="Book Antiqua" w:eastAsia="SimSun" w:hAnsi="Book Antiqua" w:cs="Times New Roman"/>
                <w:b/>
                <w:kern w:val="0"/>
                <w:sz w:val="24"/>
                <w:szCs w:val="24"/>
                <w:vertAlign w:val="superscript"/>
                <w:lang w:eastAsia="en-US"/>
              </w:rPr>
              <w:fldChar w:fldCharType="end"/>
            </w:r>
            <w:r w:rsidRPr="00D7202A">
              <w:rPr>
                <w:rFonts w:ascii="Book Antiqua" w:eastAsia="SimSun" w:hAnsi="Book Antiqua" w:cs="Times New Roman"/>
                <w:b/>
                <w:kern w:val="0"/>
                <w:sz w:val="24"/>
                <w:szCs w:val="24"/>
                <w:vertAlign w:val="superscript"/>
                <w:lang w:eastAsia="en-US"/>
              </w:rPr>
            </w:r>
            <w:r w:rsidRPr="00D7202A">
              <w:rPr>
                <w:rFonts w:ascii="Book Antiqua" w:eastAsia="SimSun" w:hAnsi="Book Antiqua" w:cs="Times New Roman"/>
                <w:b/>
                <w:kern w:val="0"/>
                <w:sz w:val="24"/>
                <w:szCs w:val="24"/>
                <w:vertAlign w:val="superscript"/>
                <w:lang w:eastAsia="en-US"/>
              </w:rPr>
              <w:fldChar w:fldCharType="separate"/>
            </w:r>
            <w:r w:rsidRPr="00D7202A">
              <w:rPr>
                <w:rFonts w:ascii="Book Antiqua" w:eastAsia="SimSun" w:hAnsi="Book Antiqua" w:cs="Times New Roman"/>
                <w:b/>
                <w:noProof/>
                <w:kern w:val="0"/>
                <w:sz w:val="24"/>
                <w:szCs w:val="24"/>
                <w:vertAlign w:val="superscript"/>
                <w:lang w:eastAsia="en-US"/>
              </w:rPr>
              <w:t>[4]</w:t>
            </w:r>
            <w:r w:rsidRPr="00D7202A">
              <w:rPr>
                <w:rFonts w:ascii="Book Antiqua" w:eastAsia="SimSun" w:hAnsi="Book Antiqua" w:cs="Times New Roman"/>
                <w:b/>
                <w:kern w:val="0"/>
                <w:sz w:val="24"/>
                <w:szCs w:val="24"/>
                <w:vertAlign w:val="superscript"/>
                <w:lang w:eastAsia="en-US"/>
              </w:rPr>
              <w:fldChar w:fldCharType="end"/>
            </w:r>
          </w:p>
        </w:tc>
        <w:tc>
          <w:tcPr>
            <w:tcW w:w="1023" w:type="dxa"/>
            <w:tcBorders>
              <w:top w:val="single" w:sz="4" w:space="0" w:color="auto"/>
              <w:bottom w:val="single" w:sz="4" w:space="0" w:color="auto"/>
            </w:tcBorders>
            <w:vAlign w:val="center"/>
          </w:tcPr>
          <w:p w14:paraId="48052CF2"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b/>
                <w:kern w:val="0"/>
                <w:sz w:val="24"/>
                <w:szCs w:val="24"/>
                <w:lang w:eastAsia="en-US"/>
              </w:rPr>
            </w:pPr>
            <w:r w:rsidRPr="00D7202A">
              <w:rPr>
                <w:rFonts w:ascii="Book Antiqua" w:eastAsia="SimSun" w:hAnsi="Book Antiqua" w:cs="Times New Roman"/>
                <w:b/>
                <w:i/>
                <w:kern w:val="0"/>
                <w:sz w:val="24"/>
                <w:szCs w:val="24"/>
                <w:lang w:eastAsia="en-US"/>
              </w:rPr>
              <w:t>n</w:t>
            </w:r>
            <w:r w:rsidRPr="00D7202A">
              <w:rPr>
                <w:rFonts w:ascii="Book Antiqua" w:eastAsia="SimSun" w:hAnsi="Book Antiqua" w:cs="Times New Roman"/>
                <w:b/>
                <w:kern w:val="0"/>
                <w:sz w:val="24"/>
                <w:szCs w:val="24"/>
                <w:lang w:eastAsia="en-US"/>
              </w:rPr>
              <w:t xml:space="preserve"> (%)</w:t>
            </w:r>
          </w:p>
        </w:tc>
        <w:tc>
          <w:tcPr>
            <w:tcW w:w="1070" w:type="dxa"/>
            <w:tcBorders>
              <w:top w:val="single" w:sz="4" w:space="0" w:color="auto"/>
              <w:bottom w:val="single" w:sz="4" w:space="0" w:color="auto"/>
            </w:tcBorders>
            <w:vAlign w:val="center"/>
          </w:tcPr>
          <w:p w14:paraId="099A20E0" w14:textId="64AF654D" w:rsidR="00A30CBD" w:rsidRPr="00D7202A" w:rsidRDefault="00A30CBD" w:rsidP="007122DA">
            <w:pPr>
              <w:widowControl/>
              <w:adjustRightInd w:val="0"/>
              <w:snapToGrid w:val="0"/>
              <w:spacing w:line="360" w:lineRule="auto"/>
              <w:jc w:val="center"/>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Medical treatment</w:t>
            </w:r>
          </w:p>
        </w:tc>
        <w:tc>
          <w:tcPr>
            <w:tcW w:w="1481" w:type="dxa"/>
            <w:tcBorders>
              <w:top w:val="single" w:sz="4" w:space="0" w:color="auto"/>
              <w:bottom w:val="single" w:sz="4" w:space="0" w:color="auto"/>
            </w:tcBorders>
            <w:vAlign w:val="center"/>
          </w:tcPr>
          <w:p w14:paraId="78EBE67F" w14:textId="27D2715D" w:rsidR="00A30CBD" w:rsidRPr="00D7202A" w:rsidRDefault="007122DA" w:rsidP="007122DA">
            <w:pPr>
              <w:widowControl/>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Endoscopic treatment</w:t>
            </w:r>
            <w:r w:rsidRPr="00D7202A">
              <w:rPr>
                <w:rFonts w:ascii="Book Antiqua" w:eastAsia="SimSun" w:hAnsi="Book Antiqua" w:cs="Times New Roman" w:hint="eastAsia"/>
                <w:b/>
                <w:kern w:val="0"/>
                <w:sz w:val="24"/>
                <w:szCs w:val="24"/>
                <w:vertAlign w:val="superscript"/>
              </w:rPr>
              <w:t>1</w:t>
            </w:r>
          </w:p>
        </w:tc>
        <w:tc>
          <w:tcPr>
            <w:tcW w:w="992" w:type="dxa"/>
            <w:tcBorders>
              <w:top w:val="single" w:sz="4" w:space="0" w:color="auto"/>
              <w:bottom w:val="single" w:sz="4" w:space="0" w:color="auto"/>
            </w:tcBorders>
            <w:vAlign w:val="center"/>
          </w:tcPr>
          <w:p w14:paraId="0CF68E07" w14:textId="79958815" w:rsidR="00A30CBD" w:rsidRPr="00D7202A" w:rsidRDefault="007122DA" w:rsidP="007122DA">
            <w:pPr>
              <w:widowControl/>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Surgery</w:t>
            </w:r>
          </w:p>
        </w:tc>
        <w:tc>
          <w:tcPr>
            <w:tcW w:w="1560" w:type="dxa"/>
            <w:tcBorders>
              <w:top w:val="single" w:sz="4" w:space="0" w:color="auto"/>
              <w:bottom w:val="single" w:sz="4" w:space="0" w:color="auto"/>
            </w:tcBorders>
            <w:vAlign w:val="center"/>
          </w:tcPr>
          <w:p w14:paraId="69B347A1" w14:textId="428431AE" w:rsidR="00A30CBD" w:rsidRPr="00D7202A" w:rsidRDefault="007122DA" w:rsidP="007122DA">
            <w:pPr>
              <w:widowControl/>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Angiographic embolization</w:t>
            </w:r>
          </w:p>
        </w:tc>
        <w:tc>
          <w:tcPr>
            <w:tcW w:w="816" w:type="dxa"/>
            <w:tcBorders>
              <w:top w:val="single" w:sz="4" w:space="0" w:color="auto"/>
              <w:bottom w:val="single" w:sz="4" w:space="0" w:color="auto"/>
            </w:tcBorders>
            <w:vAlign w:val="center"/>
          </w:tcPr>
          <w:p w14:paraId="1DCFE852" w14:textId="22DF194C" w:rsidR="00A30CBD" w:rsidRPr="00D7202A" w:rsidRDefault="00A30CBD" w:rsidP="007122DA">
            <w:pPr>
              <w:widowControl/>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Exitus</w:t>
            </w:r>
          </w:p>
        </w:tc>
      </w:tr>
      <w:tr w:rsidR="00A30CBD" w:rsidRPr="00D7202A" w14:paraId="314D90DC" w14:textId="77777777" w:rsidTr="00EF324B">
        <w:trPr>
          <w:trHeight w:val="20"/>
        </w:trPr>
        <w:tc>
          <w:tcPr>
            <w:tcW w:w="2346" w:type="dxa"/>
            <w:tcBorders>
              <w:top w:val="single" w:sz="4" w:space="0" w:color="auto"/>
            </w:tcBorders>
            <w:vAlign w:val="center"/>
          </w:tcPr>
          <w:p w14:paraId="2AC4AAC5"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Spurting hemorrhage (1a)</w:t>
            </w:r>
          </w:p>
        </w:tc>
        <w:tc>
          <w:tcPr>
            <w:tcW w:w="1023" w:type="dxa"/>
            <w:tcBorders>
              <w:top w:val="single" w:sz="4" w:space="0" w:color="auto"/>
            </w:tcBorders>
            <w:vAlign w:val="center"/>
          </w:tcPr>
          <w:p w14:paraId="55D804EF"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41 (12.2)</w:t>
            </w:r>
          </w:p>
        </w:tc>
        <w:tc>
          <w:tcPr>
            <w:tcW w:w="1070" w:type="dxa"/>
            <w:tcBorders>
              <w:top w:val="single" w:sz="4" w:space="0" w:color="auto"/>
            </w:tcBorders>
            <w:vAlign w:val="center"/>
          </w:tcPr>
          <w:p w14:paraId="5B42159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481" w:type="dxa"/>
            <w:tcBorders>
              <w:top w:val="single" w:sz="4" w:space="0" w:color="auto"/>
            </w:tcBorders>
            <w:vAlign w:val="center"/>
          </w:tcPr>
          <w:p w14:paraId="11436115"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39</w:t>
            </w:r>
          </w:p>
        </w:tc>
        <w:tc>
          <w:tcPr>
            <w:tcW w:w="992" w:type="dxa"/>
            <w:tcBorders>
              <w:top w:val="single" w:sz="4" w:space="0" w:color="auto"/>
            </w:tcBorders>
            <w:vAlign w:val="center"/>
          </w:tcPr>
          <w:p w14:paraId="60F01594"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560" w:type="dxa"/>
            <w:tcBorders>
              <w:top w:val="single" w:sz="4" w:space="0" w:color="auto"/>
            </w:tcBorders>
            <w:vAlign w:val="center"/>
          </w:tcPr>
          <w:p w14:paraId="7578BC62"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816" w:type="dxa"/>
            <w:tcBorders>
              <w:top w:val="single" w:sz="4" w:space="0" w:color="auto"/>
            </w:tcBorders>
            <w:vAlign w:val="center"/>
          </w:tcPr>
          <w:p w14:paraId="33DFF1D7"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A30CBD" w:rsidRPr="00D7202A" w14:paraId="19E128A1" w14:textId="77777777" w:rsidTr="00EF324B">
        <w:trPr>
          <w:trHeight w:val="20"/>
        </w:trPr>
        <w:tc>
          <w:tcPr>
            <w:tcW w:w="2346" w:type="dxa"/>
            <w:vAlign w:val="center"/>
          </w:tcPr>
          <w:p w14:paraId="07BB13E7"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Oozing hemorrhage (1b)</w:t>
            </w:r>
          </w:p>
        </w:tc>
        <w:tc>
          <w:tcPr>
            <w:tcW w:w="1023" w:type="dxa"/>
            <w:vAlign w:val="center"/>
          </w:tcPr>
          <w:p w14:paraId="2EF73F70"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41 (12.2)</w:t>
            </w:r>
          </w:p>
        </w:tc>
        <w:tc>
          <w:tcPr>
            <w:tcW w:w="1070" w:type="dxa"/>
            <w:vAlign w:val="center"/>
          </w:tcPr>
          <w:p w14:paraId="5E498035"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481" w:type="dxa"/>
            <w:vAlign w:val="center"/>
          </w:tcPr>
          <w:p w14:paraId="44C846E6"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39</w:t>
            </w:r>
          </w:p>
        </w:tc>
        <w:tc>
          <w:tcPr>
            <w:tcW w:w="992" w:type="dxa"/>
            <w:vAlign w:val="center"/>
          </w:tcPr>
          <w:p w14:paraId="5254B0A2"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1560" w:type="dxa"/>
            <w:vAlign w:val="center"/>
          </w:tcPr>
          <w:p w14:paraId="160910D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16" w:type="dxa"/>
            <w:vAlign w:val="center"/>
          </w:tcPr>
          <w:p w14:paraId="74D7E7B6"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r>
      <w:tr w:rsidR="00A30CBD" w:rsidRPr="00D7202A" w14:paraId="1B8E0B2F" w14:textId="77777777" w:rsidTr="00EF324B">
        <w:trPr>
          <w:trHeight w:val="20"/>
        </w:trPr>
        <w:tc>
          <w:tcPr>
            <w:tcW w:w="2346" w:type="dxa"/>
            <w:vAlign w:val="center"/>
          </w:tcPr>
          <w:p w14:paraId="6DE07789"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Visible vessel (2a)</w:t>
            </w:r>
          </w:p>
        </w:tc>
        <w:tc>
          <w:tcPr>
            <w:tcW w:w="1023" w:type="dxa"/>
            <w:vAlign w:val="center"/>
          </w:tcPr>
          <w:p w14:paraId="5756B4CF"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16 (4.8)</w:t>
            </w:r>
          </w:p>
        </w:tc>
        <w:tc>
          <w:tcPr>
            <w:tcW w:w="1070" w:type="dxa"/>
            <w:vAlign w:val="center"/>
          </w:tcPr>
          <w:p w14:paraId="346354B9"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1481" w:type="dxa"/>
            <w:vAlign w:val="center"/>
          </w:tcPr>
          <w:p w14:paraId="61B609C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13</w:t>
            </w:r>
          </w:p>
        </w:tc>
        <w:tc>
          <w:tcPr>
            <w:tcW w:w="992" w:type="dxa"/>
            <w:vAlign w:val="center"/>
          </w:tcPr>
          <w:p w14:paraId="1FA22FED"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1560" w:type="dxa"/>
            <w:vAlign w:val="center"/>
          </w:tcPr>
          <w:p w14:paraId="2C154AA6"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16" w:type="dxa"/>
            <w:vAlign w:val="center"/>
          </w:tcPr>
          <w:p w14:paraId="47DD9AF2"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r>
      <w:tr w:rsidR="00A30CBD" w:rsidRPr="00D7202A" w14:paraId="2AA3C336" w14:textId="77777777" w:rsidTr="00EF324B">
        <w:trPr>
          <w:trHeight w:val="20"/>
        </w:trPr>
        <w:tc>
          <w:tcPr>
            <w:tcW w:w="2346" w:type="dxa"/>
            <w:vAlign w:val="center"/>
          </w:tcPr>
          <w:p w14:paraId="334FD8AD"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Adherent clot (2b)</w:t>
            </w:r>
          </w:p>
        </w:tc>
        <w:tc>
          <w:tcPr>
            <w:tcW w:w="1023" w:type="dxa"/>
            <w:vAlign w:val="center"/>
          </w:tcPr>
          <w:p w14:paraId="19382D15"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16 (4.8)</w:t>
            </w:r>
          </w:p>
        </w:tc>
        <w:tc>
          <w:tcPr>
            <w:tcW w:w="1070" w:type="dxa"/>
            <w:vAlign w:val="center"/>
          </w:tcPr>
          <w:p w14:paraId="1B263601"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w:t>
            </w:r>
          </w:p>
        </w:tc>
        <w:tc>
          <w:tcPr>
            <w:tcW w:w="1481" w:type="dxa"/>
            <w:vAlign w:val="center"/>
          </w:tcPr>
          <w:p w14:paraId="23F280C2"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w:t>
            </w:r>
          </w:p>
        </w:tc>
        <w:tc>
          <w:tcPr>
            <w:tcW w:w="992" w:type="dxa"/>
            <w:vAlign w:val="center"/>
          </w:tcPr>
          <w:p w14:paraId="29425564"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1560" w:type="dxa"/>
            <w:vAlign w:val="center"/>
          </w:tcPr>
          <w:p w14:paraId="70D298AB"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16" w:type="dxa"/>
            <w:vAlign w:val="center"/>
          </w:tcPr>
          <w:p w14:paraId="5A37D2ED"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r>
      <w:tr w:rsidR="00A30CBD" w:rsidRPr="00D7202A" w14:paraId="6B30A0C5" w14:textId="77777777" w:rsidTr="00EF324B">
        <w:trPr>
          <w:trHeight w:val="20"/>
        </w:trPr>
        <w:tc>
          <w:tcPr>
            <w:tcW w:w="2346" w:type="dxa"/>
            <w:vAlign w:val="center"/>
          </w:tcPr>
          <w:p w14:paraId="6784C4C8"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Flat pigmented hematin on ulcer base (2c)</w:t>
            </w:r>
          </w:p>
        </w:tc>
        <w:tc>
          <w:tcPr>
            <w:tcW w:w="1023" w:type="dxa"/>
            <w:vAlign w:val="center"/>
          </w:tcPr>
          <w:p w14:paraId="6B7E2883"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 (0.9)</w:t>
            </w:r>
          </w:p>
        </w:tc>
        <w:tc>
          <w:tcPr>
            <w:tcW w:w="1070" w:type="dxa"/>
            <w:vAlign w:val="center"/>
          </w:tcPr>
          <w:p w14:paraId="61E50D1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w:t>
            </w:r>
          </w:p>
        </w:tc>
        <w:tc>
          <w:tcPr>
            <w:tcW w:w="1481" w:type="dxa"/>
            <w:vAlign w:val="center"/>
          </w:tcPr>
          <w:p w14:paraId="2B3433F4"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992" w:type="dxa"/>
            <w:vAlign w:val="center"/>
          </w:tcPr>
          <w:p w14:paraId="0CB9D024"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560" w:type="dxa"/>
            <w:vAlign w:val="center"/>
          </w:tcPr>
          <w:p w14:paraId="4F72A6E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16" w:type="dxa"/>
            <w:vAlign w:val="center"/>
          </w:tcPr>
          <w:p w14:paraId="7C79E419"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A30CBD" w:rsidRPr="00D7202A" w14:paraId="4A004E39" w14:textId="77777777" w:rsidTr="00EF324B">
        <w:trPr>
          <w:trHeight w:val="20"/>
        </w:trPr>
        <w:tc>
          <w:tcPr>
            <w:tcW w:w="2346" w:type="dxa"/>
            <w:vAlign w:val="center"/>
          </w:tcPr>
          <w:p w14:paraId="439491FD" w14:textId="7FEA8CFC"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Lesions without signs of recent hemorrha</w:t>
            </w:r>
            <w:r w:rsidR="007122DA" w:rsidRPr="00D7202A">
              <w:rPr>
                <w:rFonts w:ascii="Book Antiqua" w:eastAsia="SimSun" w:hAnsi="Book Antiqua" w:cs="Times New Roman"/>
                <w:kern w:val="0"/>
                <w:sz w:val="24"/>
                <w:szCs w:val="24"/>
                <w:lang w:eastAsia="en-US"/>
              </w:rPr>
              <w:t>ge/</w:t>
            </w:r>
            <w:r w:rsidRPr="00D7202A">
              <w:rPr>
                <w:rFonts w:ascii="Book Antiqua" w:eastAsia="SimSun" w:hAnsi="Book Antiqua" w:cs="Times New Roman"/>
                <w:kern w:val="0"/>
                <w:sz w:val="24"/>
                <w:szCs w:val="24"/>
                <w:lang w:eastAsia="en-US"/>
              </w:rPr>
              <w:t>fibrin-covered clean ulcer base (3)</w:t>
            </w:r>
          </w:p>
        </w:tc>
        <w:tc>
          <w:tcPr>
            <w:tcW w:w="1023" w:type="dxa"/>
            <w:vAlign w:val="center"/>
          </w:tcPr>
          <w:p w14:paraId="35B16A75"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218 (65.1)</w:t>
            </w:r>
          </w:p>
        </w:tc>
        <w:tc>
          <w:tcPr>
            <w:tcW w:w="1070" w:type="dxa"/>
            <w:vAlign w:val="center"/>
          </w:tcPr>
          <w:p w14:paraId="724DD248"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216</w:t>
            </w:r>
          </w:p>
        </w:tc>
        <w:tc>
          <w:tcPr>
            <w:tcW w:w="1481" w:type="dxa"/>
            <w:vAlign w:val="center"/>
          </w:tcPr>
          <w:p w14:paraId="2E8914CF"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992" w:type="dxa"/>
            <w:vAlign w:val="center"/>
          </w:tcPr>
          <w:p w14:paraId="5BF01E64" w14:textId="4A189BFE"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2</w:t>
            </w:r>
            <w:r w:rsidR="007122DA" w:rsidRPr="00D7202A">
              <w:rPr>
                <w:rFonts w:ascii="Book Antiqua" w:eastAsia="SimSun" w:hAnsi="Book Antiqua" w:cs="Times New Roman" w:hint="eastAsia"/>
                <w:kern w:val="0"/>
                <w:sz w:val="24"/>
                <w:szCs w:val="24"/>
                <w:vertAlign w:val="superscript"/>
              </w:rPr>
              <w:t>2</w:t>
            </w:r>
          </w:p>
        </w:tc>
        <w:tc>
          <w:tcPr>
            <w:tcW w:w="1560" w:type="dxa"/>
            <w:vAlign w:val="center"/>
          </w:tcPr>
          <w:p w14:paraId="25CAD053"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16" w:type="dxa"/>
            <w:vAlign w:val="center"/>
          </w:tcPr>
          <w:p w14:paraId="70A6CC80" w14:textId="130A6F2C"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rPr>
            </w:pPr>
            <w:r w:rsidRPr="00D7202A">
              <w:rPr>
                <w:rFonts w:ascii="Book Antiqua" w:eastAsia="SimSun" w:hAnsi="Book Antiqua" w:cs="Times New Roman"/>
                <w:kern w:val="0"/>
                <w:sz w:val="24"/>
                <w:szCs w:val="24"/>
                <w:lang w:eastAsia="en-US"/>
              </w:rPr>
              <w:t>2</w:t>
            </w:r>
            <w:r w:rsidR="007122DA" w:rsidRPr="00D7202A">
              <w:rPr>
                <w:rFonts w:ascii="Book Antiqua" w:eastAsia="SimSun" w:hAnsi="Book Antiqua" w:cs="Times New Roman" w:hint="eastAsia"/>
                <w:kern w:val="0"/>
                <w:sz w:val="24"/>
                <w:szCs w:val="24"/>
                <w:vertAlign w:val="superscript"/>
              </w:rPr>
              <w:t>3</w:t>
            </w:r>
          </w:p>
        </w:tc>
      </w:tr>
      <w:tr w:rsidR="00D7202A" w:rsidRPr="00D7202A" w14:paraId="794993DC" w14:textId="77777777" w:rsidTr="00EF324B">
        <w:trPr>
          <w:trHeight w:val="20"/>
        </w:trPr>
        <w:tc>
          <w:tcPr>
            <w:tcW w:w="2346" w:type="dxa"/>
            <w:tcBorders>
              <w:bottom w:val="single" w:sz="4" w:space="0" w:color="auto"/>
            </w:tcBorders>
            <w:vAlign w:val="center"/>
          </w:tcPr>
          <w:p w14:paraId="08C5C723" w14:textId="77777777" w:rsidR="00A30CBD" w:rsidRPr="00D7202A" w:rsidRDefault="00A30CBD" w:rsidP="007122DA">
            <w:pPr>
              <w:widowControl/>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Total</w:t>
            </w:r>
          </w:p>
        </w:tc>
        <w:tc>
          <w:tcPr>
            <w:tcW w:w="1023" w:type="dxa"/>
            <w:tcBorders>
              <w:bottom w:val="single" w:sz="4" w:space="0" w:color="auto"/>
            </w:tcBorders>
            <w:vAlign w:val="center"/>
          </w:tcPr>
          <w:p w14:paraId="267548CE"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335 (100)</w:t>
            </w:r>
          </w:p>
        </w:tc>
        <w:tc>
          <w:tcPr>
            <w:tcW w:w="1070" w:type="dxa"/>
            <w:tcBorders>
              <w:bottom w:val="single" w:sz="4" w:space="0" w:color="auto"/>
            </w:tcBorders>
            <w:vAlign w:val="center"/>
          </w:tcPr>
          <w:p w14:paraId="7C76DE6C"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226</w:t>
            </w:r>
          </w:p>
        </w:tc>
        <w:tc>
          <w:tcPr>
            <w:tcW w:w="1481" w:type="dxa"/>
            <w:tcBorders>
              <w:bottom w:val="single" w:sz="4" w:space="0" w:color="auto"/>
            </w:tcBorders>
            <w:vAlign w:val="center"/>
          </w:tcPr>
          <w:p w14:paraId="773FE265"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100</w:t>
            </w:r>
          </w:p>
        </w:tc>
        <w:tc>
          <w:tcPr>
            <w:tcW w:w="992" w:type="dxa"/>
            <w:tcBorders>
              <w:bottom w:val="single" w:sz="4" w:space="0" w:color="auto"/>
            </w:tcBorders>
            <w:vAlign w:val="center"/>
          </w:tcPr>
          <w:p w14:paraId="68DD44FC"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w:t>
            </w:r>
          </w:p>
        </w:tc>
        <w:tc>
          <w:tcPr>
            <w:tcW w:w="1560" w:type="dxa"/>
            <w:tcBorders>
              <w:bottom w:val="single" w:sz="4" w:space="0" w:color="auto"/>
            </w:tcBorders>
            <w:vAlign w:val="center"/>
          </w:tcPr>
          <w:p w14:paraId="0BAC60F9"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816" w:type="dxa"/>
            <w:tcBorders>
              <w:bottom w:val="single" w:sz="4" w:space="0" w:color="auto"/>
            </w:tcBorders>
            <w:vAlign w:val="center"/>
          </w:tcPr>
          <w:p w14:paraId="6F10F9BC" w14:textId="77777777" w:rsidR="00A30CBD" w:rsidRPr="00D7202A" w:rsidRDefault="00A30CBD" w:rsidP="007122DA">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w:t>
            </w:r>
          </w:p>
        </w:tc>
      </w:tr>
    </w:tbl>
    <w:p w14:paraId="16BA54C9" w14:textId="39C8A979" w:rsidR="00A30CBD" w:rsidRPr="00D7202A" w:rsidRDefault="007122DA"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hint="eastAsia"/>
          <w:kern w:val="0"/>
          <w:sz w:val="24"/>
          <w:szCs w:val="24"/>
          <w:vertAlign w:val="superscript"/>
        </w:rPr>
        <w:t>1</w:t>
      </w:r>
      <w:r w:rsidR="00A30CBD" w:rsidRPr="00D7202A">
        <w:rPr>
          <w:rFonts w:ascii="Book Antiqua" w:eastAsia="SimSun" w:hAnsi="Book Antiqua" w:cs="Times New Roman"/>
          <w:kern w:val="0"/>
          <w:sz w:val="24"/>
          <w:szCs w:val="24"/>
          <w:lang w:eastAsia="en-US"/>
        </w:rPr>
        <w:t xml:space="preserve">Sclerotherapy, laser, argon plasma coagulation, mechanical modalities; </w:t>
      </w:r>
      <w:r w:rsidRPr="00D7202A">
        <w:rPr>
          <w:rFonts w:ascii="Book Antiqua" w:eastAsia="SimSun" w:hAnsi="Book Antiqua" w:cs="Times New Roman" w:hint="eastAsia"/>
          <w:kern w:val="0"/>
          <w:sz w:val="24"/>
          <w:szCs w:val="24"/>
          <w:vertAlign w:val="superscript"/>
        </w:rPr>
        <w:t>2</w:t>
      </w:r>
      <w:r w:rsidR="00A30CBD" w:rsidRPr="00D7202A">
        <w:rPr>
          <w:rFonts w:ascii="Book Antiqua" w:eastAsia="SimSun" w:hAnsi="Book Antiqua" w:cs="Times New Roman"/>
          <w:kern w:val="0"/>
          <w:sz w:val="24"/>
          <w:szCs w:val="24"/>
          <w:lang w:eastAsia="en-US"/>
        </w:rPr>
        <w:t xml:space="preserve">Patients who underwent surgery due to gastric malignancy; </w:t>
      </w:r>
      <w:r w:rsidRPr="00D7202A">
        <w:rPr>
          <w:rFonts w:ascii="Book Antiqua" w:eastAsia="SimSun" w:hAnsi="Book Antiqua" w:cs="Times New Roman" w:hint="eastAsia"/>
          <w:kern w:val="0"/>
          <w:sz w:val="24"/>
          <w:szCs w:val="24"/>
          <w:vertAlign w:val="superscript"/>
        </w:rPr>
        <w:t>3</w:t>
      </w:r>
      <w:r w:rsidR="00A30CBD" w:rsidRPr="00D7202A">
        <w:rPr>
          <w:rFonts w:ascii="Book Antiqua" w:eastAsia="SimSun" w:hAnsi="Book Antiqua" w:cs="Times New Roman"/>
          <w:kern w:val="0"/>
          <w:sz w:val="24"/>
          <w:szCs w:val="24"/>
          <w:lang w:eastAsia="en-US"/>
        </w:rPr>
        <w:t>Causes of mortality include septic shock and pneumonia; Forrest classification is a classification that attempt to standardize the characterization of peptic ulcers.</w:t>
      </w:r>
    </w:p>
    <w:p w14:paraId="05537239"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6D51A7F5"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70A54522"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0F5A0F2F"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0D052BDC"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br w:type="page"/>
      </w:r>
    </w:p>
    <w:p w14:paraId="1A7049BA"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b/>
          <w:kern w:val="0"/>
          <w:sz w:val="24"/>
          <w:szCs w:val="24"/>
          <w:lang w:eastAsia="en-US"/>
        </w:rPr>
        <w:lastRenderedPageBreak/>
        <w:t>Table 3 Colonoscopy findings, treatment modality, and mortality rates</w:t>
      </w:r>
    </w:p>
    <w:tbl>
      <w:tblPr>
        <w:tblW w:w="9958" w:type="dxa"/>
        <w:tblLayout w:type="fixed"/>
        <w:tblCellMar>
          <w:left w:w="0" w:type="dxa"/>
          <w:right w:w="0" w:type="dxa"/>
        </w:tblCellMar>
        <w:tblLook w:val="0000" w:firstRow="0" w:lastRow="0" w:firstColumn="0" w:lastColumn="0" w:noHBand="0" w:noVBand="0"/>
      </w:tblPr>
      <w:tblGrid>
        <w:gridCol w:w="27"/>
        <w:gridCol w:w="1683"/>
        <w:gridCol w:w="1399"/>
        <w:gridCol w:w="978"/>
        <w:gridCol w:w="979"/>
        <w:gridCol w:w="979"/>
        <w:gridCol w:w="1102"/>
        <w:gridCol w:w="855"/>
        <w:gridCol w:w="1319"/>
        <w:gridCol w:w="637"/>
      </w:tblGrid>
      <w:tr w:rsidR="00D7202A" w:rsidRPr="00D7202A" w14:paraId="3DB6AA3D" w14:textId="77777777" w:rsidTr="007D2CE3">
        <w:trPr>
          <w:trHeight w:val="540"/>
        </w:trPr>
        <w:tc>
          <w:tcPr>
            <w:tcW w:w="1710" w:type="dxa"/>
            <w:gridSpan w:val="2"/>
            <w:tcBorders>
              <w:top w:val="single" w:sz="4" w:space="0" w:color="auto"/>
              <w:bottom w:val="single" w:sz="4" w:space="0" w:color="auto"/>
            </w:tcBorders>
            <w:shd w:val="clear" w:color="auto" w:fill="FFFFFF"/>
            <w:vAlign w:val="center"/>
          </w:tcPr>
          <w:p w14:paraId="60C91DE4"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Colonoscopic findings</w:t>
            </w:r>
          </w:p>
        </w:tc>
        <w:tc>
          <w:tcPr>
            <w:tcW w:w="1399" w:type="dxa"/>
            <w:tcBorders>
              <w:top w:val="single" w:sz="4" w:space="0" w:color="auto"/>
              <w:bottom w:val="single" w:sz="4" w:space="0" w:color="auto"/>
            </w:tcBorders>
            <w:shd w:val="clear" w:color="auto" w:fill="FFFFFF"/>
            <w:vAlign w:val="center"/>
          </w:tcPr>
          <w:p w14:paraId="1E8C8BF2"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lang w:eastAsia="en-US"/>
              </w:rPr>
            </w:pPr>
            <w:r w:rsidRPr="00D7202A">
              <w:rPr>
                <w:rFonts w:ascii="Book Antiqua" w:eastAsia="SimSun" w:hAnsi="Book Antiqua" w:cs="Times New Roman"/>
                <w:b/>
                <w:i/>
                <w:kern w:val="0"/>
                <w:sz w:val="24"/>
                <w:szCs w:val="24"/>
                <w:lang w:eastAsia="en-US"/>
              </w:rPr>
              <w:t>n</w:t>
            </w:r>
            <w:r w:rsidRPr="00D7202A">
              <w:rPr>
                <w:rFonts w:ascii="Book Antiqua" w:eastAsia="SimSun" w:hAnsi="Book Antiqua" w:cs="Times New Roman"/>
                <w:b/>
                <w:kern w:val="0"/>
                <w:sz w:val="24"/>
                <w:szCs w:val="24"/>
                <w:lang w:eastAsia="en-US"/>
              </w:rPr>
              <w:t xml:space="preserve"> (%)</w:t>
            </w:r>
          </w:p>
        </w:tc>
        <w:tc>
          <w:tcPr>
            <w:tcW w:w="1956" w:type="dxa"/>
            <w:gridSpan w:val="2"/>
            <w:tcBorders>
              <w:top w:val="single" w:sz="4" w:space="0" w:color="auto"/>
              <w:bottom w:val="single" w:sz="4" w:space="0" w:color="auto"/>
            </w:tcBorders>
            <w:shd w:val="clear" w:color="auto" w:fill="FFFFFF"/>
            <w:vAlign w:val="center"/>
          </w:tcPr>
          <w:p w14:paraId="10E18DC5" w14:textId="39D2023E"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Active</w:t>
            </w:r>
            <w:r w:rsidR="00771617" w:rsidRPr="00D7202A">
              <w:rPr>
                <w:rFonts w:ascii="Book Antiqua" w:eastAsia="SimSun" w:hAnsi="Book Antiqua" w:cs="Times New Roman"/>
                <w:b/>
                <w:kern w:val="0"/>
                <w:sz w:val="24"/>
                <w:szCs w:val="24"/>
                <w:lang w:eastAsia="en-US"/>
              </w:rPr>
              <w:t xml:space="preserve"> bleeding</w:t>
            </w:r>
          </w:p>
          <w:p w14:paraId="380883A7" w14:textId="1808B94D" w:rsidR="00A30CBD" w:rsidRPr="00D7202A" w:rsidRDefault="00A30CBD" w:rsidP="007D2CE3">
            <w:pPr>
              <w:widowControl/>
              <w:autoSpaceDE w:val="0"/>
              <w:autoSpaceDN w:val="0"/>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w:t>
            </w:r>
            <w:r w:rsidR="00D7202A" w:rsidRPr="00D7202A">
              <w:rPr>
                <w:rFonts w:ascii="Book Antiqua" w:eastAsia="SimSun" w:hAnsi="Book Antiqua" w:cs="Times New Roman"/>
                <w:b/>
                <w:kern w:val="0"/>
                <w:sz w:val="24"/>
                <w:szCs w:val="24"/>
                <w:lang w:eastAsia="en-US"/>
              </w:rPr>
              <w:t xml:space="preserve"> </w:t>
            </w:r>
            <w:r w:rsidR="007D2CE3" w:rsidRPr="00D7202A">
              <w:rPr>
                <w:rFonts w:ascii="Book Antiqua" w:eastAsia="SimSun" w:hAnsi="Book Antiqua" w:cs="Times New Roman"/>
                <w:b/>
                <w:kern w:val="0"/>
                <w:sz w:val="24"/>
                <w:szCs w:val="24"/>
                <w:lang w:eastAsia="en-US"/>
              </w:rPr>
              <w:t>+</w:t>
            </w:r>
            <w:r w:rsidR="00D7202A" w:rsidRPr="00D7202A">
              <w:rPr>
                <w:rFonts w:ascii="Book Antiqua" w:eastAsia="SimSun" w:hAnsi="Book Antiqua" w:cs="Times New Roman"/>
                <w:b/>
                <w:kern w:val="0"/>
                <w:sz w:val="24"/>
                <w:szCs w:val="24"/>
                <w:lang w:eastAsia="en-US"/>
              </w:rPr>
              <w:t xml:space="preserve"> </w:t>
            </w:r>
          </w:p>
        </w:tc>
        <w:tc>
          <w:tcPr>
            <w:tcW w:w="979" w:type="dxa"/>
            <w:tcBorders>
              <w:top w:val="single" w:sz="4" w:space="0" w:color="auto"/>
              <w:bottom w:val="single" w:sz="4" w:space="0" w:color="auto"/>
            </w:tcBorders>
            <w:shd w:val="clear" w:color="auto" w:fill="FFFFFF"/>
            <w:vAlign w:val="center"/>
          </w:tcPr>
          <w:p w14:paraId="39AF6347" w14:textId="40158A87" w:rsidR="00A30CBD" w:rsidRPr="00D7202A" w:rsidRDefault="00771617"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Medical treatment</w:t>
            </w:r>
          </w:p>
        </w:tc>
        <w:tc>
          <w:tcPr>
            <w:tcW w:w="1102" w:type="dxa"/>
            <w:tcBorders>
              <w:top w:val="single" w:sz="4" w:space="0" w:color="auto"/>
              <w:bottom w:val="single" w:sz="4" w:space="0" w:color="auto"/>
            </w:tcBorders>
            <w:shd w:val="clear" w:color="auto" w:fill="FFFFFF"/>
            <w:vAlign w:val="center"/>
          </w:tcPr>
          <w:p w14:paraId="18806AD2" w14:textId="69577D71" w:rsidR="00A30CBD" w:rsidRPr="00D7202A" w:rsidRDefault="00771617"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Endoscopic treatment</w:t>
            </w:r>
          </w:p>
        </w:tc>
        <w:tc>
          <w:tcPr>
            <w:tcW w:w="855" w:type="dxa"/>
            <w:tcBorders>
              <w:top w:val="single" w:sz="4" w:space="0" w:color="auto"/>
              <w:bottom w:val="single" w:sz="4" w:space="0" w:color="auto"/>
            </w:tcBorders>
            <w:shd w:val="clear" w:color="auto" w:fill="FFFFFF"/>
            <w:vAlign w:val="center"/>
          </w:tcPr>
          <w:p w14:paraId="29A18A65" w14:textId="0BFF9427" w:rsidR="00A30CBD" w:rsidRPr="00D7202A" w:rsidRDefault="007D2CE3" w:rsidP="007D2CE3">
            <w:pPr>
              <w:widowControl/>
              <w:autoSpaceDE w:val="0"/>
              <w:autoSpaceDN w:val="0"/>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Surgery</w:t>
            </w:r>
          </w:p>
        </w:tc>
        <w:tc>
          <w:tcPr>
            <w:tcW w:w="1319" w:type="dxa"/>
            <w:tcBorders>
              <w:top w:val="single" w:sz="4" w:space="0" w:color="auto"/>
              <w:bottom w:val="single" w:sz="4" w:space="0" w:color="auto"/>
            </w:tcBorders>
            <w:shd w:val="clear" w:color="auto" w:fill="FFFFFF"/>
            <w:vAlign w:val="center"/>
          </w:tcPr>
          <w:p w14:paraId="35470834" w14:textId="7D14F5A6" w:rsidR="00A30CBD" w:rsidRPr="00D7202A" w:rsidRDefault="00771617"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rPr>
            </w:pPr>
            <w:r w:rsidRPr="00D7202A">
              <w:rPr>
                <w:rFonts w:ascii="Book Antiqua" w:eastAsia="SimSun" w:hAnsi="Book Antiqua" w:cs="Times New Roman"/>
                <w:b/>
                <w:kern w:val="0"/>
                <w:sz w:val="24"/>
                <w:szCs w:val="24"/>
                <w:lang w:eastAsia="en-US"/>
              </w:rPr>
              <w:t>Angiographic embolization</w:t>
            </w:r>
          </w:p>
        </w:tc>
        <w:tc>
          <w:tcPr>
            <w:tcW w:w="637" w:type="dxa"/>
            <w:tcBorders>
              <w:top w:val="single" w:sz="4" w:space="0" w:color="auto"/>
              <w:bottom w:val="single" w:sz="4" w:space="0" w:color="auto"/>
            </w:tcBorders>
            <w:shd w:val="clear" w:color="auto" w:fill="FFFFFF"/>
            <w:vAlign w:val="center"/>
          </w:tcPr>
          <w:p w14:paraId="01127F9F" w14:textId="68F78BA2"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t>Exitus</w:t>
            </w:r>
          </w:p>
        </w:tc>
      </w:tr>
      <w:tr w:rsidR="00D7202A" w:rsidRPr="00D7202A" w14:paraId="29AA39C7" w14:textId="77777777" w:rsidTr="007D2CE3">
        <w:trPr>
          <w:trHeight w:val="540"/>
        </w:trPr>
        <w:tc>
          <w:tcPr>
            <w:tcW w:w="27" w:type="dxa"/>
            <w:vMerge w:val="restart"/>
            <w:tcBorders>
              <w:top w:val="single" w:sz="4" w:space="0" w:color="auto"/>
            </w:tcBorders>
            <w:shd w:val="clear" w:color="auto" w:fill="FFFFFF"/>
          </w:tcPr>
          <w:p w14:paraId="23ADB7D6"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Cs/>
                <w:kern w:val="0"/>
                <w:sz w:val="24"/>
                <w:szCs w:val="24"/>
                <w:lang w:eastAsia="en-US"/>
              </w:rPr>
            </w:pPr>
          </w:p>
        </w:tc>
        <w:tc>
          <w:tcPr>
            <w:tcW w:w="1682" w:type="dxa"/>
            <w:tcBorders>
              <w:top w:val="single" w:sz="4" w:space="0" w:color="auto"/>
            </w:tcBorders>
            <w:shd w:val="clear" w:color="auto" w:fill="FFFFFF"/>
            <w:vAlign w:val="center"/>
          </w:tcPr>
          <w:p w14:paraId="5A724B3B"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Normal findings</w:t>
            </w:r>
          </w:p>
        </w:tc>
        <w:tc>
          <w:tcPr>
            <w:tcW w:w="1399" w:type="dxa"/>
            <w:tcBorders>
              <w:top w:val="single" w:sz="4" w:space="0" w:color="auto"/>
            </w:tcBorders>
            <w:shd w:val="clear" w:color="auto" w:fill="FFFFFF"/>
            <w:vAlign w:val="center"/>
          </w:tcPr>
          <w:p w14:paraId="6DBD0301"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20 (44.4)</w:t>
            </w:r>
          </w:p>
        </w:tc>
        <w:tc>
          <w:tcPr>
            <w:tcW w:w="978" w:type="dxa"/>
            <w:tcBorders>
              <w:top w:val="single" w:sz="4" w:space="0" w:color="auto"/>
            </w:tcBorders>
            <w:shd w:val="clear" w:color="auto" w:fill="FFFFFF"/>
            <w:vAlign w:val="center"/>
          </w:tcPr>
          <w:p w14:paraId="07291EC6"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20</w:t>
            </w:r>
          </w:p>
        </w:tc>
        <w:tc>
          <w:tcPr>
            <w:tcW w:w="979" w:type="dxa"/>
            <w:tcBorders>
              <w:top w:val="single" w:sz="4" w:space="0" w:color="auto"/>
            </w:tcBorders>
            <w:shd w:val="clear" w:color="auto" w:fill="FFFFFF"/>
            <w:vAlign w:val="center"/>
          </w:tcPr>
          <w:p w14:paraId="4F8E4A80"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979" w:type="dxa"/>
            <w:tcBorders>
              <w:top w:val="single" w:sz="4" w:space="0" w:color="auto"/>
            </w:tcBorders>
            <w:shd w:val="clear" w:color="auto" w:fill="FFFFFF"/>
            <w:vAlign w:val="center"/>
          </w:tcPr>
          <w:p w14:paraId="20CCEFA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19</w:t>
            </w:r>
          </w:p>
        </w:tc>
        <w:tc>
          <w:tcPr>
            <w:tcW w:w="1102" w:type="dxa"/>
            <w:tcBorders>
              <w:top w:val="single" w:sz="4" w:space="0" w:color="auto"/>
            </w:tcBorders>
            <w:shd w:val="clear" w:color="auto" w:fill="FFFFFF"/>
            <w:vAlign w:val="center"/>
          </w:tcPr>
          <w:p w14:paraId="7112F418"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55" w:type="dxa"/>
            <w:tcBorders>
              <w:top w:val="single" w:sz="4" w:space="0" w:color="auto"/>
            </w:tcBorders>
            <w:shd w:val="clear" w:color="auto" w:fill="FFFFFF"/>
            <w:vAlign w:val="center"/>
          </w:tcPr>
          <w:p w14:paraId="7F2B246A"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319" w:type="dxa"/>
            <w:tcBorders>
              <w:top w:val="single" w:sz="4" w:space="0" w:color="auto"/>
            </w:tcBorders>
            <w:shd w:val="clear" w:color="auto" w:fill="FFFFFF"/>
            <w:vAlign w:val="center"/>
          </w:tcPr>
          <w:p w14:paraId="352105B2"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637" w:type="dxa"/>
            <w:tcBorders>
              <w:top w:val="single" w:sz="4" w:space="0" w:color="auto"/>
            </w:tcBorders>
            <w:shd w:val="clear" w:color="auto" w:fill="FFFFFF"/>
            <w:vAlign w:val="center"/>
          </w:tcPr>
          <w:p w14:paraId="4EE45C00" w14:textId="39DC2EC5" w:rsidR="00A30CBD" w:rsidRPr="00D7202A" w:rsidRDefault="00A30CBD" w:rsidP="007D2CE3">
            <w:pPr>
              <w:widowControl/>
              <w:autoSpaceDE w:val="0"/>
              <w:autoSpaceDN w:val="0"/>
              <w:adjustRightInd w:val="0"/>
              <w:snapToGrid w:val="0"/>
              <w:spacing w:line="360" w:lineRule="auto"/>
              <w:jc w:val="center"/>
              <w:rPr>
                <w:rFonts w:ascii="Book Antiqua" w:eastAsia="SimSun" w:hAnsi="Book Antiqua" w:cs="Times New Roman"/>
                <w:kern w:val="0"/>
                <w:sz w:val="24"/>
                <w:szCs w:val="24"/>
                <w:vertAlign w:val="superscript"/>
              </w:rPr>
            </w:pPr>
            <w:r w:rsidRPr="00D7202A">
              <w:rPr>
                <w:rFonts w:ascii="Book Antiqua" w:eastAsia="SimSun" w:hAnsi="Book Antiqua" w:cs="Times New Roman"/>
                <w:kern w:val="0"/>
                <w:sz w:val="24"/>
                <w:szCs w:val="24"/>
                <w:lang w:eastAsia="en-US"/>
              </w:rPr>
              <w:t>1</w:t>
            </w:r>
            <w:r w:rsidR="007D2CE3" w:rsidRPr="00D7202A">
              <w:rPr>
                <w:rFonts w:ascii="Book Antiqua" w:eastAsia="SimSun" w:hAnsi="Book Antiqua" w:cs="Times New Roman" w:hint="eastAsia"/>
                <w:kern w:val="0"/>
                <w:sz w:val="24"/>
                <w:szCs w:val="24"/>
                <w:vertAlign w:val="superscript"/>
              </w:rPr>
              <w:t>1</w:t>
            </w:r>
          </w:p>
        </w:tc>
      </w:tr>
      <w:tr w:rsidR="00D7202A" w:rsidRPr="00D7202A" w14:paraId="59DA6BBC" w14:textId="77777777" w:rsidTr="007D2CE3">
        <w:trPr>
          <w:trHeight w:val="540"/>
        </w:trPr>
        <w:tc>
          <w:tcPr>
            <w:tcW w:w="27" w:type="dxa"/>
            <w:vMerge/>
            <w:shd w:val="clear" w:color="auto" w:fill="FFFFFF"/>
          </w:tcPr>
          <w:p w14:paraId="02774F9A"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Cs/>
                <w:kern w:val="0"/>
                <w:sz w:val="24"/>
                <w:szCs w:val="24"/>
                <w:lang w:eastAsia="en-US"/>
              </w:rPr>
            </w:pPr>
          </w:p>
        </w:tc>
        <w:tc>
          <w:tcPr>
            <w:tcW w:w="1682" w:type="dxa"/>
            <w:shd w:val="clear" w:color="auto" w:fill="FFFFFF"/>
            <w:vAlign w:val="center"/>
          </w:tcPr>
          <w:p w14:paraId="36358549"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Anal pathologies</w:t>
            </w:r>
          </w:p>
        </w:tc>
        <w:tc>
          <w:tcPr>
            <w:tcW w:w="1399" w:type="dxa"/>
            <w:shd w:val="clear" w:color="auto" w:fill="FFFFFF"/>
            <w:vAlign w:val="center"/>
          </w:tcPr>
          <w:p w14:paraId="3E472028"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 (20.0)</w:t>
            </w:r>
          </w:p>
        </w:tc>
        <w:tc>
          <w:tcPr>
            <w:tcW w:w="978" w:type="dxa"/>
            <w:shd w:val="clear" w:color="auto" w:fill="FFFFFF"/>
            <w:vAlign w:val="center"/>
          </w:tcPr>
          <w:p w14:paraId="49A978D2"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w:t>
            </w:r>
          </w:p>
        </w:tc>
        <w:tc>
          <w:tcPr>
            <w:tcW w:w="979" w:type="dxa"/>
            <w:shd w:val="clear" w:color="auto" w:fill="FFFFFF"/>
            <w:vAlign w:val="center"/>
          </w:tcPr>
          <w:p w14:paraId="058CE56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979" w:type="dxa"/>
            <w:shd w:val="clear" w:color="auto" w:fill="FFFFFF"/>
            <w:vAlign w:val="center"/>
          </w:tcPr>
          <w:p w14:paraId="0949ADD0"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w:t>
            </w:r>
          </w:p>
        </w:tc>
        <w:tc>
          <w:tcPr>
            <w:tcW w:w="1102" w:type="dxa"/>
            <w:shd w:val="clear" w:color="auto" w:fill="FFFFFF"/>
            <w:vAlign w:val="center"/>
          </w:tcPr>
          <w:p w14:paraId="6A9DAEA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55" w:type="dxa"/>
            <w:shd w:val="clear" w:color="auto" w:fill="FFFFFF"/>
            <w:vAlign w:val="center"/>
          </w:tcPr>
          <w:p w14:paraId="3E42D97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1319" w:type="dxa"/>
            <w:shd w:val="clear" w:color="auto" w:fill="FFFFFF"/>
            <w:vAlign w:val="center"/>
          </w:tcPr>
          <w:p w14:paraId="259DBA65"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637" w:type="dxa"/>
            <w:shd w:val="clear" w:color="auto" w:fill="FFFFFF"/>
            <w:vAlign w:val="center"/>
          </w:tcPr>
          <w:p w14:paraId="2F047A73"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D7202A" w:rsidRPr="00D7202A" w14:paraId="7EB8DFA2" w14:textId="77777777" w:rsidTr="007D2CE3">
        <w:trPr>
          <w:trHeight w:val="540"/>
        </w:trPr>
        <w:tc>
          <w:tcPr>
            <w:tcW w:w="27" w:type="dxa"/>
            <w:vMerge/>
            <w:shd w:val="clear" w:color="auto" w:fill="FFFFFF"/>
          </w:tcPr>
          <w:p w14:paraId="2B6402F5"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Cs/>
                <w:kern w:val="0"/>
                <w:sz w:val="24"/>
                <w:szCs w:val="24"/>
                <w:lang w:eastAsia="en-US"/>
              </w:rPr>
            </w:pPr>
          </w:p>
        </w:tc>
        <w:tc>
          <w:tcPr>
            <w:tcW w:w="1682" w:type="dxa"/>
            <w:shd w:val="clear" w:color="auto" w:fill="FFFFFF"/>
            <w:vAlign w:val="center"/>
          </w:tcPr>
          <w:p w14:paraId="36D24DEA"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Recto-sigmoid pathologies</w:t>
            </w:r>
          </w:p>
        </w:tc>
        <w:tc>
          <w:tcPr>
            <w:tcW w:w="1399" w:type="dxa"/>
            <w:shd w:val="clear" w:color="auto" w:fill="FFFFFF"/>
            <w:vAlign w:val="center"/>
          </w:tcPr>
          <w:p w14:paraId="3D03ECD7"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 (15.6)</w:t>
            </w:r>
          </w:p>
        </w:tc>
        <w:tc>
          <w:tcPr>
            <w:tcW w:w="978" w:type="dxa"/>
            <w:shd w:val="clear" w:color="auto" w:fill="FFFFFF"/>
            <w:vAlign w:val="center"/>
          </w:tcPr>
          <w:p w14:paraId="5AA1BDF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w:t>
            </w:r>
          </w:p>
        </w:tc>
        <w:tc>
          <w:tcPr>
            <w:tcW w:w="979" w:type="dxa"/>
            <w:shd w:val="clear" w:color="auto" w:fill="FFFFFF"/>
            <w:vAlign w:val="center"/>
          </w:tcPr>
          <w:p w14:paraId="0A024A23"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979" w:type="dxa"/>
            <w:shd w:val="clear" w:color="auto" w:fill="FFFFFF"/>
            <w:vAlign w:val="center"/>
          </w:tcPr>
          <w:p w14:paraId="14E2CF2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w:t>
            </w:r>
          </w:p>
        </w:tc>
        <w:tc>
          <w:tcPr>
            <w:tcW w:w="1102" w:type="dxa"/>
            <w:shd w:val="clear" w:color="auto" w:fill="FFFFFF"/>
            <w:vAlign w:val="center"/>
          </w:tcPr>
          <w:p w14:paraId="5C329623"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855" w:type="dxa"/>
            <w:shd w:val="clear" w:color="auto" w:fill="FFFFFF"/>
            <w:vAlign w:val="center"/>
          </w:tcPr>
          <w:p w14:paraId="1BB69DAD"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1319" w:type="dxa"/>
            <w:shd w:val="clear" w:color="auto" w:fill="FFFFFF"/>
            <w:vAlign w:val="center"/>
          </w:tcPr>
          <w:p w14:paraId="47CBAAF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637" w:type="dxa"/>
            <w:shd w:val="clear" w:color="auto" w:fill="FFFFFF"/>
            <w:vAlign w:val="center"/>
          </w:tcPr>
          <w:p w14:paraId="6B6AE3FA"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D7202A" w:rsidRPr="00D7202A" w14:paraId="040D74DD" w14:textId="77777777" w:rsidTr="007D2CE3">
        <w:trPr>
          <w:trHeight w:val="540"/>
        </w:trPr>
        <w:tc>
          <w:tcPr>
            <w:tcW w:w="27" w:type="dxa"/>
            <w:vMerge/>
            <w:shd w:val="clear" w:color="auto" w:fill="FFFFFF"/>
          </w:tcPr>
          <w:p w14:paraId="156846C3"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Cs/>
                <w:kern w:val="0"/>
                <w:sz w:val="24"/>
                <w:szCs w:val="24"/>
                <w:lang w:eastAsia="en-US"/>
              </w:rPr>
            </w:pPr>
          </w:p>
        </w:tc>
        <w:tc>
          <w:tcPr>
            <w:tcW w:w="1682" w:type="dxa"/>
            <w:shd w:val="clear" w:color="auto" w:fill="FFFFFF"/>
            <w:vAlign w:val="center"/>
          </w:tcPr>
          <w:p w14:paraId="5C6F5286"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Other colon pathologies</w:t>
            </w:r>
          </w:p>
        </w:tc>
        <w:tc>
          <w:tcPr>
            <w:tcW w:w="1399" w:type="dxa"/>
            <w:shd w:val="clear" w:color="auto" w:fill="FFFFFF"/>
            <w:vAlign w:val="center"/>
          </w:tcPr>
          <w:p w14:paraId="35BDB48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4(8.9)</w:t>
            </w:r>
          </w:p>
        </w:tc>
        <w:tc>
          <w:tcPr>
            <w:tcW w:w="978" w:type="dxa"/>
            <w:shd w:val="clear" w:color="auto" w:fill="FFFFFF"/>
            <w:vAlign w:val="center"/>
          </w:tcPr>
          <w:p w14:paraId="49C43ED8"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w:t>
            </w:r>
          </w:p>
        </w:tc>
        <w:tc>
          <w:tcPr>
            <w:tcW w:w="979" w:type="dxa"/>
            <w:shd w:val="clear" w:color="auto" w:fill="FFFFFF"/>
            <w:vAlign w:val="center"/>
          </w:tcPr>
          <w:p w14:paraId="08ABB21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979" w:type="dxa"/>
            <w:shd w:val="clear" w:color="auto" w:fill="FFFFFF"/>
            <w:vAlign w:val="center"/>
          </w:tcPr>
          <w:p w14:paraId="3DDC2374"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w:t>
            </w:r>
          </w:p>
        </w:tc>
        <w:tc>
          <w:tcPr>
            <w:tcW w:w="1102" w:type="dxa"/>
            <w:shd w:val="clear" w:color="auto" w:fill="FFFFFF"/>
            <w:vAlign w:val="center"/>
          </w:tcPr>
          <w:p w14:paraId="4148DFB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855" w:type="dxa"/>
            <w:shd w:val="clear" w:color="auto" w:fill="FFFFFF"/>
            <w:vAlign w:val="center"/>
          </w:tcPr>
          <w:p w14:paraId="23BB9A18"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319" w:type="dxa"/>
            <w:shd w:val="clear" w:color="auto" w:fill="FFFFFF"/>
            <w:vAlign w:val="center"/>
          </w:tcPr>
          <w:p w14:paraId="6F13550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637" w:type="dxa"/>
            <w:shd w:val="clear" w:color="auto" w:fill="FFFFFF"/>
            <w:vAlign w:val="center"/>
          </w:tcPr>
          <w:p w14:paraId="53B28E64"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D7202A" w:rsidRPr="00D7202A" w14:paraId="3AC8552F" w14:textId="77777777" w:rsidTr="007D2CE3">
        <w:trPr>
          <w:trHeight w:val="540"/>
        </w:trPr>
        <w:tc>
          <w:tcPr>
            <w:tcW w:w="27" w:type="dxa"/>
            <w:vMerge/>
            <w:shd w:val="clear" w:color="auto" w:fill="FFFFFF"/>
          </w:tcPr>
          <w:p w14:paraId="1348F04B"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bCs/>
                <w:kern w:val="0"/>
                <w:sz w:val="24"/>
                <w:szCs w:val="24"/>
                <w:lang w:eastAsia="en-US"/>
              </w:rPr>
            </w:pPr>
          </w:p>
        </w:tc>
        <w:tc>
          <w:tcPr>
            <w:tcW w:w="1682" w:type="dxa"/>
            <w:shd w:val="clear" w:color="auto" w:fill="FFFFFF"/>
            <w:vAlign w:val="center"/>
          </w:tcPr>
          <w:p w14:paraId="703734F3"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Other pathologies</w:t>
            </w:r>
          </w:p>
        </w:tc>
        <w:tc>
          <w:tcPr>
            <w:tcW w:w="1399" w:type="dxa"/>
            <w:shd w:val="clear" w:color="auto" w:fill="FFFFFF"/>
            <w:vAlign w:val="center"/>
          </w:tcPr>
          <w:p w14:paraId="10F747F7"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 (11.1)</w:t>
            </w:r>
          </w:p>
        </w:tc>
        <w:tc>
          <w:tcPr>
            <w:tcW w:w="978" w:type="dxa"/>
            <w:shd w:val="clear" w:color="auto" w:fill="FFFFFF"/>
            <w:vAlign w:val="center"/>
          </w:tcPr>
          <w:p w14:paraId="7990819B"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w:t>
            </w:r>
          </w:p>
        </w:tc>
        <w:tc>
          <w:tcPr>
            <w:tcW w:w="979" w:type="dxa"/>
            <w:shd w:val="clear" w:color="auto" w:fill="FFFFFF"/>
            <w:vAlign w:val="center"/>
          </w:tcPr>
          <w:p w14:paraId="37C8FDF6"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979" w:type="dxa"/>
            <w:shd w:val="clear" w:color="auto" w:fill="FFFFFF"/>
            <w:vAlign w:val="center"/>
          </w:tcPr>
          <w:p w14:paraId="34C39A83"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w:t>
            </w:r>
          </w:p>
        </w:tc>
        <w:tc>
          <w:tcPr>
            <w:tcW w:w="1102" w:type="dxa"/>
            <w:shd w:val="clear" w:color="auto" w:fill="FFFFFF"/>
            <w:vAlign w:val="center"/>
          </w:tcPr>
          <w:p w14:paraId="4F0B6CC1"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c>
          <w:tcPr>
            <w:tcW w:w="855" w:type="dxa"/>
            <w:shd w:val="clear" w:color="auto" w:fill="FFFFFF"/>
            <w:vAlign w:val="center"/>
          </w:tcPr>
          <w:p w14:paraId="045807CD"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1319" w:type="dxa"/>
            <w:shd w:val="clear" w:color="auto" w:fill="FFFFFF"/>
            <w:vAlign w:val="center"/>
          </w:tcPr>
          <w:p w14:paraId="402FF53A"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c>
          <w:tcPr>
            <w:tcW w:w="637" w:type="dxa"/>
            <w:shd w:val="clear" w:color="auto" w:fill="FFFFFF"/>
            <w:vAlign w:val="center"/>
          </w:tcPr>
          <w:p w14:paraId="0ADF7CED"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w:t>
            </w:r>
          </w:p>
        </w:tc>
      </w:tr>
      <w:tr w:rsidR="00D7202A" w:rsidRPr="00D7202A" w14:paraId="41563F93" w14:textId="77777777" w:rsidTr="007D2CE3">
        <w:trPr>
          <w:trHeight w:val="540"/>
        </w:trPr>
        <w:tc>
          <w:tcPr>
            <w:tcW w:w="1710" w:type="dxa"/>
            <w:gridSpan w:val="2"/>
            <w:tcBorders>
              <w:bottom w:val="single" w:sz="4" w:space="0" w:color="auto"/>
            </w:tcBorders>
            <w:shd w:val="clear" w:color="auto" w:fill="FFFFFF"/>
            <w:vAlign w:val="center"/>
          </w:tcPr>
          <w:p w14:paraId="3278B1AF" w14:textId="77777777" w:rsidR="00A30CBD" w:rsidRPr="00D7202A" w:rsidRDefault="00A30CBD" w:rsidP="00771617">
            <w:pPr>
              <w:widowControl/>
              <w:autoSpaceDE w:val="0"/>
              <w:autoSpaceDN w:val="0"/>
              <w:adjustRightInd w:val="0"/>
              <w:snapToGrid w:val="0"/>
              <w:spacing w:line="360" w:lineRule="auto"/>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Total</w:t>
            </w:r>
          </w:p>
        </w:tc>
        <w:tc>
          <w:tcPr>
            <w:tcW w:w="1399" w:type="dxa"/>
            <w:tcBorders>
              <w:bottom w:val="single" w:sz="4" w:space="0" w:color="auto"/>
            </w:tcBorders>
            <w:shd w:val="clear" w:color="auto" w:fill="FFFFFF"/>
            <w:vAlign w:val="center"/>
          </w:tcPr>
          <w:p w14:paraId="5B455699"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45 (100)</w:t>
            </w:r>
          </w:p>
        </w:tc>
        <w:tc>
          <w:tcPr>
            <w:tcW w:w="978" w:type="dxa"/>
            <w:tcBorders>
              <w:bottom w:val="single" w:sz="4" w:space="0" w:color="auto"/>
            </w:tcBorders>
            <w:shd w:val="clear" w:color="auto" w:fill="FFFFFF"/>
            <w:vAlign w:val="center"/>
          </w:tcPr>
          <w:p w14:paraId="0E180520"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42</w:t>
            </w:r>
          </w:p>
        </w:tc>
        <w:tc>
          <w:tcPr>
            <w:tcW w:w="979" w:type="dxa"/>
            <w:tcBorders>
              <w:bottom w:val="single" w:sz="4" w:space="0" w:color="auto"/>
            </w:tcBorders>
            <w:shd w:val="clear" w:color="auto" w:fill="FFFFFF"/>
            <w:vAlign w:val="center"/>
          </w:tcPr>
          <w:p w14:paraId="4A89526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w:t>
            </w:r>
          </w:p>
        </w:tc>
        <w:tc>
          <w:tcPr>
            <w:tcW w:w="979" w:type="dxa"/>
            <w:tcBorders>
              <w:bottom w:val="single" w:sz="4" w:space="0" w:color="auto"/>
            </w:tcBorders>
            <w:shd w:val="clear" w:color="auto" w:fill="FFFFFF"/>
            <w:vAlign w:val="center"/>
          </w:tcPr>
          <w:p w14:paraId="112BE31C"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38</w:t>
            </w:r>
          </w:p>
        </w:tc>
        <w:tc>
          <w:tcPr>
            <w:tcW w:w="1102" w:type="dxa"/>
            <w:tcBorders>
              <w:bottom w:val="single" w:sz="4" w:space="0" w:color="auto"/>
            </w:tcBorders>
            <w:shd w:val="clear" w:color="auto" w:fill="FFFFFF"/>
            <w:vAlign w:val="center"/>
          </w:tcPr>
          <w:p w14:paraId="5BB475E6"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855" w:type="dxa"/>
            <w:tcBorders>
              <w:bottom w:val="single" w:sz="4" w:space="0" w:color="auto"/>
            </w:tcBorders>
            <w:shd w:val="clear" w:color="auto" w:fill="FFFFFF"/>
            <w:vAlign w:val="center"/>
          </w:tcPr>
          <w:p w14:paraId="351BD265"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w:t>
            </w:r>
          </w:p>
        </w:tc>
        <w:tc>
          <w:tcPr>
            <w:tcW w:w="1319" w:type="dxa"/>
            <w:tcBorders>
              <w:bottom w:val="single" w:sz="4" w:space="0" w:color="auto"/>
            </w:tcBorders>
            <w:shd w:val="clear" w:color="auto" w:fill="FFFFFF"/>
            <w:vAlign w:val="center"/>
          </w:tcPr>
          <w:p w14:paraId="07633E5E"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w:t>
            </w:r>
          </w:p>
        </w:tc>
        <w:tc>
          <w:tcPr>
            <w:tcW w:w="637" w:type="dxa"/>
            <w:tcBorders>
              <w:bottom w:val="single" w:sz="4" w:space="0" w:color="auto"/>
            </w:tcBorders>
            <w:shd w:val="clear" w:color="auto" w:fill="FFFFFF"/>
            <w:vAlign w:val="center"/>
          </w:tcPr>
          <w:p w14:paraId="055C4F2E" w14:textId="77777777" w:rsidR="00A30CBD" w:rsidRPr="00D7202A" w:rsidRDefault="00A30CBD" w:rsidP="00771617">
            <w:pPr>
              <w:widowControl/>
              <w:autoSpaceDE w:val="0"/>
              <w:autoSpaceDN w:val="0"/>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w:t>
            </w:r>
          </w:p>
        </w:tc>
      </w:tr>
    </w:tbl>
    <w:p w14:paraId="24D1B628" w14:textId="0FECF9EA" w:rsidR="00A30CBD" w:rsidRPr="00D7202A" w:rsidRDefault="007D2CE3" w:rsidP="00096377">
      <w:pPr>
        <w:widowControl/>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hint="eastAsia"/>
          <w:kern w:val="0"/>
          <w:sz w:val="24"/>
          <w:szCs w:val="24"/>
          <w:vertAlign w:val="superscript"/>
        </w:rPr>
        <w:t>1</w:t>
      </w:r>
      <w:r w:rsidR="00A30CBD" w:rsidRPr="00D7202A">
        <w:rPr>
          <w:rFonts w:ascii="Book Antiqua" w:eastAsia="SimSun" w:hAnsi="Book Antiqua" w:cs="Times New Roman"/>
          <w:kern w:val="0"/>
          <w:sz w:val="24"/>
          <w:szCs w:val="24"/>
          <w:lang w:eastAsia="en-US"/>
        </w:rPr>
        <w:t>Cause of mortality was septic shock.</w:t>
      </w:r>
    </w:p>
    <w:p w14:paraId="1C45E883"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40F5A41C"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2AA59AB1"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br w:type="page"/>
      </w:r>
    </w:p>
    <w:p w14:paraId="2E2C4DF2"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lastRenderedPageBreak/>
        <w:t>Table 4 Laboratory results and treatment modalities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475"/>
        <w:gridCol w:w="1515"/>
        <w:gridCol w:w="1723"/>
        <w:gridCol w:w="1442"/>
        <w:gridCol w:w="1393"/>
      </w:tblGrid>
      <w:tr w:rsidR="00D7202A" w:rsidRPr="00D7202A" w14:paraId="4221E9E8" w14:textId="77777777" w:rsidTr="00EF324B">
        <w:trPr>
          <w:trHeight w:val="1174"/>
        </w:trPr>
        <w:tc>
          <w:tcPr>
            <w:tcW w:w="1525" w:type="dxa"/>
            <w:tcBorders>
              <w:top w:val="single" w:sz="4" w:space="0" w:color="000000"/>
              <w:bottom w:val="single" w:sz="4" w:space="0" w:color="000000"/>
            </w:tcBorders>
            <w:vAlign w:val="center"/>
          </w:tcPr>
          <w:p w14:paraId="74B707FD" w14:textId="77777777" w:rsidR="00A30CBD" w:rsidRPr="00D7202A" w:rsidRDefault="00A30CBD" w:rsidP="00096377">
            <w:pPr>
              <w:widowControl/>
              <w:adjustRightInd w:val="0"/>
              <w:snapToGrid w:val="0"/>
              <w:spacing w:line="360" w:lineRule="auto"/>
              <w:rPr>
                <w:rFonts w:ascii="Book Antiqua" w:hAnsi="Book Antiqua" w:cs="Times New Roman"/>
                <w:sz w:val="24"/>
                <w:szCs w:val="24"/>
              </w:rPr>
            </w:pPr>
          </w:p>
        </w:tc>
        <w:tc>
          <w:tcPr>
            <w:tcW w:w="1508" w:type="dxa"/>
            <w:tcBorders>
              <w:top w:val="single" w:sz="4" w:space="0" w:color="000000"/>
              <w:bottom w:val="single" w:sz="4" w:space="0" w:color="000000"/>
            </w:tcBorders>
            <w:vAlign w:val="center"/>
          </w:tcPr>
          <w:p w14:paraId="2CBA7544" w14:textId="21E28A48" w:rsidR="00A30CBD" w:rsidRPr="00D7202A" w:rsidRDefault="003861AA" w:rsidP="00E654A4">
            <w:pPr>
              <w:widowControl/>
              <w:adjustRightInd w:val="0"/>
              <w:snapToGrid w:val="0"/>
              <w:spacing w:line="360" w:lineRule="auto"/>
              <w:jc w:val="center"/>
              <w:rPr>
                <w:rFonts w:ascii="Book Antiqua" w:eastAsiaTheme="minorEastAsia" w:hAnsi="Book Antiqua" w:cs="Times New Roman"/>
                <w:b/>
                <w:sz w:val="24"/>
                <w:szCs w:val="24"/>
                <w:lang w:eastAsia="zh-CN"/>
              </w:rPr>
            </w:pPr>
            <w:r w:rsidRPr="00D7202A">
              <w:rPr>
                <w:rFonts w:ascii="Book Antiqua" w:hAnsi="Book Antiqua" w:cs="Times New Roman"/>
                <w:b/>
                <w:sz w:val="24"/>
                <w:szCs w:val="24"/>
              </w:rPr>
              <w:t>Medical treatment</w:t>
            </w:r>
          </w:p>
        </w:tc>
        <w:tc>
          <w:tcPr>
            <w:tcW w:w="1522" w:type="dxa"/>
            <w:tcBorders>
              <w:top w:val="single" w:sz="4" w:space="0" w:color="000000"/>
              <w:bottom w:val="single" w:sz="4" w:space="0" w:color="000000"/>
            </w:tcBorders>
            <w:vAlign w:val="center"/>
          </w:tcPr>
          <w:p w14:paraId="08316B07" w14:textId="4AAEABF1" w:rsidR="00A30CBD" w:rsidRPr="00D7202A" w:rsidRDefault="003861AA" w:rsidP="00E654A4">
            <w:pPr>
              <w:widowControl/>
              <w:adjustRightInd w:val="0"/>
              <w:snapToGrid w:val="0"/>
              <w:spacing w:line="360" w:lineRule="auto"/>
              <w:jc w:val="center"/>
              <w:rPr>
                <w:rFonts w:ascii="Book Antiqua" w:eastAsiaTheme="minorEastAsia" w:hAnsi="Book Antiqua" w:cs="Times New Roman"/>
                <w:b/>
                <w:sz w:val="24"/>
                <w:szCs w:val="24"/>
                <w:lang w:eastAsia="zh-CN"/>
              </w:rPr>
            </w:pPr>
            <w:r w:rsidRPr="00D7202A">
              <w:rPr>
                <w:rFonts w:ascii="Book Antiqua" w:hAnsi="Book Antiqua" w:cs="Times New Roman"/>
                <w:b/>
                <w:sz w:val="24"/>
                <w:szCs w:val="24"/>
              </w:rPr>
              <w:t>Endoscopic treatment</w:t>
            </w:r>
          </w:p>
        </w:tc>
        <w:tc>
          <w:tcPr>
            <w:tcW w:w="1536" w:type="dxa"/>
            <w:tcBorders>
              <w:top w:val="single" w:sz="4" w:space="0" w:color="000000"/>
              <w:bottom w:val="single" w:sz="4" w:space="0" w:color="000000"/>
            </w:tcBorders>
            <w:vAlign w:val="center"/>
          </w:tcPr>
          <w:p w14:paraId="6AE39D4B" w14:textId="170E42C8" w:rsidR="00A30CBD" w:rsidRPr="00D7202A" w:rsidRDefault="00CC6307" w:rsidP="00E654A4">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Angiographic embolization</w:t>
            </w:r>
          </w:p>
        </w:tc>
        <w:tc>
          <w:tcPr>
            <w:tcW w:w="1498" w:type="dxa"/>
            <w:tcBorders>
              <w:top w:val="single" w:sz="4" w:space="0" w:color="000000"/>
              <w:bottom w:val="single" w:sz="4" w:space="0" w:color="000000"/>
            </w:tcBorders>
            <w:vAlign w:val="center"/>
          </w:tcPr>
          <w:p w14:paraId="39163777" w14:textId="1924C1B5" w:rsidR="00A30CBD" w:rsidRPr="00D7202A" w:rsidRDefault="00CC6307" w:rsidP="00E654A4">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Surgery</w:t>
            </w:r>
          </w:p>
        </w:tc>
        <w:tc>
          <w:tcPr>
            <w:tcW w:w="1483" w:type="dxa"/>
            <w:tcBorders>
              <w:top w:val="single" w:sz="4" w:space="0" w:color="000000"/>
              <w:bottom w:val="single" w:sz="4" w:space="0" w:color="000000"/>
            </w:tcBorders>
            <w:vAlign w:val="center"/>
          </w:tcPr>
          <w:p w14:paraId="245A9564" w14:textId="0C2AF9E3" w:rsidR="00A30CBD" w:rsidRPr="00D7202A" w:rsidRDefault="00A30CBD" w:rsidP="00E654A4">
            <w:pPr>
              <w:widowControl/>
              <w:adjustRightInd w:val="0"/>
              <w:snapToGrid w:val="0"/>
              <w:spacing w:line="360" w:lineRule="auto"/>
              <w:jc w:val="center"/>
              <w:rPr>
                <w:rFonts w:ascii="Book Antiqua" w:eastAsiaTheme="minorEastAsia" w:hAnsi="Book Antiqua" w:cs="Times New Roman"/>
                <w:b/>
                <w:sz w:val="24"/>
                <w:szCs w:val="24"/>
                <w:lang w:eastAsia="zh-CN"/>
              </w:rPr>
            </w:pPr>
            <w:r w:rsidRPr="00D7202A">
              <w:rPr>
                <w:rFonts w:ascii="Book Antiqua" w:hAnsi="Book Antiqua" w:cs="Times New Roman"/>
                <w:b/>
                <w:i/>
                <w:sz w:val="24"/>
                <w:szCs w:val="24"/>
              </w:rPr>
              <w:t>P</w:t>
            </w:r>
            <w:r w:rsidR="007D2CE3" w:rsidRPr="00D7202A">
              <w:rPr>
                <w:rFonts w:ascii="Book Antiqua" w:eastAsiaTheme="minorEastAsia" w:hAnsi="Book Antiqua" w:cs="Times New Roman" w:hint="eastAsia"/>
                <w:b/>
                <w:i/>
                <w:sz w:val="24"/>
                <w:szCs w:val="24"/>
                <w:lang w:eastAsia="zh-CN"/>
              </w:rPr>
              <w:t xml:space="preserve"> </w:t>
            </w:r>
            <w:r w:rsidR="007D2CE3" w:rsidRPr="00D7202A">
              <w:rPr>
                <w:rFonts w:ascii="Book Antiqua" w:eastAsiaTheme="minorEastAsia" w:hAnsi="Book Antiqua" w:cs="Times New Roman" w:hint="eastAsia"/>
                <w:b/>
                <w:sz w:val="24"/>
                <w:szCs w:val="24"/>
                <w:lang w:eastAsia="zh-CN"/>
              </w:rPr>
              <w:t>value</w:t>
            </w:r>
          </w:p>
        </w:tc>
      </w:tr>
      <w:tr w:rsidR="00D7202A" w:rsidRPr="00D7202A" w14:paraId="54A9298B" w14:textId="77777777" w:rsidTr="00EF324B">
        <w:tc>
          <w:tcPr>
            <w:tcW w:w="1525" w:type="dxa"/>
            <w:tcBorders>
              <w:top w:val="single" w:sz="4" w:space="0" w:color="000000"/>
            </w:tcBorders>
            <w:vAlign w:val="center"/>
          </w:tcPr>
          <w:p w14:paraId="2A17352F" w14:textId="20E74B5F" w:rsidR="00A30CBD" w:rsidRPr="00D7202A" w:rsidRDefault="00CC6307"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Hb</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g/dL</w:t>
            </w:r>
            <w:r w:rsidRPr="00D7202A">
              <w:rPr>
                <w:rFonts w:ascii="Book Antiqua" w:eastAsiaTheme="minorEastAsia" w:hAnsi="Book Antiqua" w:cs="Times New Roman" w:hint="eastAsia"/>
                <w:sz w:val="24"/>
                <w:szCs w:val="24"/>
                <w:lang w:eastAsia="zh-CN"/>
              </w:rPr>
              <w:t>)</w:t>
            </w:r>
          </w:p>
        </w:tc>
        <w:tc>
          <w:tcPr>
            <w:tcW w:w="1508" w:type="dxa"/>
            <w:tcBorders>
              <w:top w:val="single" w:sz="4" w:space="0" w:color="000000"/>
            </w:tcBorders>
            <w:vAlign w:val="center"/>
          </w:tcPr>
          <w:p w14:paraId="576025FD"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9.92</w:t>
            </w:r>
          </w:p>
        </w:tc>
        <w:tc>
          <w:tcPr>
            <w:tcW w:w="1522" w:type="dxa"/>
            <w:tcBorders>
              <w:top w:val="single" w:sz="4" w:space="0" w:color="000000"/>
            </w:tcBorders>
            <w:vAlign w:val="center"/>
          </w:tcPr>
          <w:p w14:paraId="1E9E338D"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9.74</w:t>
            </w:r>
          </w:p>
        </w:tc>
        <w:tc>
          <w:tcPr>
            <w:tcW w:w="1536" w:type="dxa"/>
            <w:tcBorders>
              <w:top w:val="single" w:sz="4" w:space="0" w:color="000000"/>
            </w:tcBorders>
            <w:vAlign w:val="center"/>
          </w:tcPr>
          <w:p w14:paraId="362C7D7E"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8.32</w:t>
            </w:r>
          </w:p>
        </w:tc>
        <w:tc>
          <w:tcPr>
            <w:tcW w:w="1498" w:type="dxa"/>
            <w:tcBorders>
              <w:top w:val="single" w:sz="4" w:space="0" w:color="000000"/>
            </w:tcBorders>
            <w:vAlign w:val="center"/>
          </w:tcPr>
          <w:p w14:paraId="63D7195F"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8.85</w:t>
            </w:r>
          </w:p>
        </w:tc>
        <w:tc>
          <w:tcPr>
            <w:tcW w:w="1483" w:type="dxa"/>
            <w:tcBorders>
              <w:top w:val="single" w:sz="4" w:space="0" w:color="000000"/>
            </w:tcBorders>
            <w:vAlign w:val="center"/>
          </w:tcPr>
          <w:p w14:paraId="4DF5401B"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0.283</w:t>
            </w:r>
          </w:p>
        </w:tc>
      </w:tr>
      <w:tr w:rsidR="00D7202A" w:rsidRPr="00D7202A" w14:paraId="2D3E7565" w14:textId="77777777" w:rsidTr="00EF324B">
        <w:tc>
          <w:tcPr>
            <w:tcW w:w="1525" w:type="dxa"/>
            <w:vAlign w:val="center"/>
          </w:tcPr>
          <w:p w14:paraId="78AB9C40" w14:textId="08DF3F55" w:rsidR="00A30CBD" w:rsidRPr="00D7202A" w:rsidRDefault="00A30CBD" w:rsidP="00E654A4">
            <w:pPr>
              <w:widowControl/>
              <w:adjustRightInd w:val="0"/>
              <w:snapToGrid w:val="0"/>
              <w:spacing w:line="360" w:lineRule="auto"/>
              <w:jc w:val="left"/>
              <w:rPr>
                <w:rFonts w:ascii="Book Antiqua" w:hAnsi="Book Antiqua" w:cs="Times New Roman"/>
                <w:sz w:val="24"/>
                <w:szCs w:val="24"/>
              </w:rPr>
            </w:pPr>
            <w:r w:rsidRPr="00D7202A">
              <w:rPr>
                <w:rFonts w:ascii="Book Antiqua" w:hAnsi="Book Antiqua" w:cs="Times New Roman"/>
                <w:sz w:val="24"/>
                <w:szCs w:val="24"/>
              </w:rPr>
              <w:t>Htc</w:t>
            </w:r>
            <w:r w:rsidR="00CC6307" w:rsidRPr="00D7202A">
              <w:rPr>
                <w:rFonts w:ascii="Book Antiqua" w:eastAsiaTheme="minorEastAsia" w:hAnsi="Book Antiqua" w:cs="Times New Roman" w:hint="eastAsia"/>
                <w:sz w:val="24"/>
                <w:szCs w:val="24"/>
                <w:lang w:eastAsia="zh-CN"/>
              </w:rPr>
              <w:t xml:space="preserve"> </w:t>
            </w:r>
            <w:r w:rsidR="00CC6307" w:rsidRPr="00D7202A">
              <w:rPr>
                <w:rFonts w:ascii="Book Antiqua" w:hAnsi="Book Antiqua" w:cs="Times New Roman" w:hint="eastAsia"/>
                <w:sz w:val="24"/>
                <w:szCs w:val="24"/>
                <w:lang w:val="en-US"/>
              </w:rPr>
              <w:t>(</w:t>
            </w:r>
            <w:r w:rsidR="00CC6307" w:rsidRPr="00D7202A">
              <w:rPr>
                <w:rFonts w:ascii="Book Antiqua" w:hAnsi="Book Antiqua" w:cs="Times New Roman"/>
                <w:sz w:val="24"/>
                <w:szCs w:val="24"/>
                <w:lang w:val="en-US"/>
              </w:rPr>
              <w:t>g/dL</w:t>
            </w:r>
            <w:r w:rsidR="00CC6307" w:rsidRPr="00D7202A">
              <w:rPr>
                <w:rFonts w:ascii="Book Antiqua" w:hAnsi="Book Antiqua" w:cs="Times New Roman" w:hint="eastAsia"/>
                <w:sz w:val="24"/>
                <w:szCs w:val="24"/>
                <w:lang w:val="en-US"/>
              </w:rPr>
              <w:t>)</w:t>
            </w:r>
          </w:p>
        </w:tc>
        <w:tc>
          <w:tcPr>
            <w:tcW w:w="1508" w:type="dxa"/>
            <w:vAlign w:val="center"/>
          </w:tcPr>
          <w:p w14:paraId="6A962C86"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29.12</w:t>
            </w:r>
          </w:p>
        </w:tc>
        <w:tc>
          <w:tcPr>
            <w:tcW w:w="1522" w:type="dxa"/>
            <w:vAlign w:val="center"/>
          </w:tcPr>
          <w:p w14:paraId="1E36F277"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28.61</w:t>
            </w:r>
          </w:p>
        </w:tc>
        <w:tc>
          <w:tcPr>
            <w:tcW w:w="1536" w:type="dxa"/>
            <w:vAlign w:val="center"/>
          </w:tcPr>
          <w:p w14:paraId="3D007448"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24.82</w:t>
            </w:r>
          </w:p>
        </w:tc>
        <w:tc>
          <w:tcPr>
            <w:tcW w:w="1498" w:type="dxa"/>
            <w:vAlign w:val="center"/>
          </w:tcPr>
          <w:p w14:paraId="5579B8B5"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25.85</w:t>
            </w:r>
          </w:p>
        </w:tc>
        <w:tc>
          <w:tcPr>
            <w:tcW w:w="1483" w:type="dxa"/>
            <w:vAlign w:val="center"/>
          </w:tcPr>
          <w:p w14:paraId="39AFEDB1"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0.273</w:t>
            </w:r>
          </w:p>
        </w:tc>
      </w:tr>
      <w:tr w:rsidR="00D7202A" w:rsidRPr="00D7202A" w14:paraId="72ABBD0A" w14:textId="77777777" w:rsidTr="00EF324B">
        <w:tc>
          <w:tcPr>
            <w:tcW w:w="1525" w:type="dxa"/>
            <w:vAlign w:val="center"/>
          </w:tcPr>
          <w:p w14:paraId="502A7237" w14:textId="4D6AC351" w:rsidR="00A30CBD" w:rsidRPr="00D7202A" w:rsidRDefault="00A30CBD" w:rsidP="00E654A4">
            <w:pPr>
              <w:widowControl/>
              <w:adjustRightInd w:val="0"/>
              <w:snapToGrid w:val="0"/>
              <w:spacing w:line="360" w:lineRule="auto"/>
              <w:jc w:val="left"/>
              <w:rPr>
                <w:rFonts w:ascii="Book Antiqua" w:eastAsiaTheme="minorEastAsia" w:hAnsi="Book Antiqua" w:cs="Times New Roman"/>
                <w:bCs/>
                <w:sz w:val="24"/>
                <w:szCs w:val="24"/>
                <w:lang w:eastAsia="zh-CN"/>
              </w:rPr>
            </w:pPr>
            <w:r w:rsidRPr="00D7202A">
              <w:rPr>
                <w:rFonts w:ascii="Book Antiqua" w:hAnsi="Book Antiqua" w:cs="Times New Roman"/>
                <w:sz w:val="24"/>
                <w:szCs w:val="24"/>
              </w:rPr>
              <w:t xml:space="preserve">Thrombocytes </w:t>
            </w:r>
            <w:r w:rsidR="00CC6307"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10</w:t>
            </w:r>
            <w:r w:rsidRPr="00D7202A">
              <w:rPr>
                <w:rFonts w:ascii="Book Antiqua" w:hAnsi="Book Antiqua" w:cs="Times New Roman"/>
                <w:sz w:val="24"/>
                <w:szCs w:val="24"/>
                <w:vertAlign w:val="superscript"/>
              </w:rPr>
              <w:t>3</w:t>
            </w:r>
            <w:r w:rsidRPr="00D7202A">
              <w:rPr>
                <w:rFonts w:ascii="Book Antiqua" w:hAnsi="Book Antiqua" w:cs="Times New Roman"/>
                <w:sz w:val="24"/>
                <w:szCs w:val="24"/>
              </w:rPr>
              <w:t>/L</w:t>
            </w:r>
            <w:r w:rsidR="00CC6307" w:rsidRPr="00D7202A">
              <w:rPr>
                <w:rFonts w:ascii="Book Antiqua" w:eastAsiaTheme="minorEastAsia" w:hAnsi="Book Antiqua" w:cs="Times New Roman" w:hint="eastAsia"/>
                <w:sz w:val="24"/>
                <w:szCs w:val="24"/>
                <w:lang w:eastAsia="zh-CN"/>
              </w:rPr>
              <w:t>)</w:t>
            </w:r>
          </w:p>
        </w:tc>
        <w:tc>
          <w:tcPr>
            <w:tcW w:w="1508" w:type="dxa"/>
            <w:vAlign w:val="center"/>
          </w:tcPr>
          <w:p w14:paraId="076C8F9C"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251.59</w:t>
            </w:r>
          </w:p>
        </w:tc>
        <w:tc>
          <w:tcPr>
            <w:tcW w:w="1522" w:type="dxa"/>
            <w:vAlign w:val="center"/>
          </w:tcPr>
          <w:p w14:paraId="6ACE0F2A"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272.61</w:t>
            </w:r>
          </w:p>
        </w:tc>
        <w:tc>
          <w:tcPr>
            <w:tcW w:w="1536" w:type="dxa"/>
            <w:vAlign w:val="center"/>
          </w:tcPr>
          <w:p w14:paraId="7E28A0A3"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282.40</w:t>
            </w:r>
          </w:p>
        </w:tc>
        <w:tc>
          <w:tcPr>
            <w:tcW w:w="1498" w:type="dxa"/>
            <w:vAlign w:val="center"/>
          </w:tcPr>
          <w:p w14:paraId="77A77A15"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291.95</w:t>
            </w:r>
          </w:p>
        </w:tc>
        <w:tc>
          <w:tcPr>
            <w:tcW w:w="1483" w:type="dxa"/>
            <w:vAlign w:val="center"/>
          </w:tcPr>
          <w:p w14:paraId="6F0374FB"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0.162</w:t>
            </w:r>
          </w:p>
        </w:tc>
      </w:tr>
      <w:tr w:rsidR="00D7202A" w:rsidRPr="00D7202A" w14:paraId="7F6BB6CE" w14:textId="77777777" w:rsidTr="00EF324B">
        <w:tc>
          <w:tcPr>
            <w:tcW w:w="1525" w:type="dxa"/>
            <w:vAlign w:val="center"/>
          </w:tcPr>
          <w:p w14:paraId="41800C36" w14:textId="172647C0" w:rsidR="00A30CBD" w:rsidRPr="00D7202A" w:rsidRDefault="00CC6307" w:rsidP="00E654A4">
            <w:pPr>
              <w:widowControl/>
              <w:adjustRightInd w:val="0"/>
              <w:snapToGrid w:val="0"/>
              <w:spacing w:line="360" w:lineRule="auto"/>
              <w:jc w:val="left"/>
              <w:rPr>
                <w:rFonts w:ascii="Book Antiqua" w:eastAsiaTheme="minorEastAsia" w:hAnsi="Book Antiqua" w:cs="Times New Roman"/>
                <w:bCs/>
                <w:sz w:val="24"/>
                <w:szCs w:val="24"/>
                <w:lang w:eastAsia="zh-CN"/>
              </w:rPr>
            </w:pPr>
            <w:r w:rsidRPr="00D7202A">
              <w:rPr>
                <w:rFonts w:ascii="Book Antiqua" w:hAnsi="Book Antiqua" w:cs="Times New Roman"/>
                <w:sz w:val="24"/>
                <w:szCs w:val="24"/>
              </w:rPr>
              <w:t>BUN</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mg/dL</w:t>
            </w:r>
            <w:r w:rsidRPr="00D7202A">
              <w:rPr>
                <w:rFonts w:ascii="Book Antiqua" w:eastAsiaTheme="minorEastAsia" w:hAnsi="Book Antiqua" w:cs="Times New Roman" w:hint="eastAsia"/>
                <w:sz w:val="24"/>
                <w:szCs w:val="24"/>
                <w:lang w:eastAsia="zh-CN"/>
              </w:rPr>
              <w:t>)</w:t>
            </w:r>
          </w:p>
        </w:tc>
        <w:tc>
          <w:tcPr>
            <w:tcW w:w="1508" w:type="dxa"/>
            <w:vAlign w:val="center"/>
          </w:tcPr>
          <w:p w14:paraId="68615CE4"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38.57</w:t>
            </w:r>
          </w:p>
        </w:tc>
        <w:tc>
          <w:tcPr>
            <w:tcW w:w="1522" w:type="dxa"/>
            <w:vAlign w:val="center"/>
          </w:tcPr>
          <w:p w14:paraId="7A357888"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37.73</w:t>
            </w:r>
          </w:p>
        </w:tc>
        <w:tc>
          <w:tcPr>
            <w:tcW w:w="1536" w:type="dxa"/>
            <w:vAlign w:val="center"/>
          </w:tcPr>
          <w:p w14:paraId="705DF436"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33.60</w:t>
            </w:r>
          </w:p>
        </w:tc>
        <w:tc>
          <w:tcPr>
            <w:tcW w:w="1498" w:type="dxa"/>
            <w:vAlign w:val="center"/>
          </w:tcPr>
          <w:p w14:paraId="5F6EB0BB" w14:textId="77777777" w:rsidR="00A30CBD" w:rsidRPr="00D7202A" w:rsidRDefault="00A30CBD" w:rsidP="00E654A4">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sz w:val="24"/>
                <w:szCs w:val="24"/>
              </w:rPr>
              <w:t>35.06</w:t>
            </w:r>
          </w:p>
        </w:tc>
        <w:tc>
          <w:tcPr>
            <w:tcW w:w="1483" w:type="dxa"/>
            <w:vAlign w:val="center"/>
          </w:tcPr>
          <w:p w14:paraId="347ECC2D" w14:textId="77777777" w:rsidR="00A30CBD" w:rsidRPr="00D7202A" w:rsidRDefault="00A30CBD" w:rsidP="00E654A4">
            <w:pPr>
              <w:widowControl/>
              <w:adjustRightInd w:val="0"/>
              <w:snapToGrid w:val="0"/>
              <w:spacing w:line="360" w:lineRule="auto"/>
              <w:jc w:val="center"/>
              <w:rPr>
                <w:rFonts w:ascii="Book Antiqua" w:eastAsia="SimSun" w:hAnsi="Book Antiqua" w:cs="Times New Roman"/>
                <w:bCs/>
                <w:sz w:val="24"/>
                <w:szCs w:val="24"/>
              </w:rPr>
            </w:pPr>
            <w:r w:rsidRPr="00D7202A">
              <w:rPr>
                <w:rFonts w:ascii="Book Antiqua" w:eastAsia="SimSun" w:hAnsi="Book Antiqua" w:cs="Times New Roman"/>
                <w:bCs/>
                <w:sz w:val="24"/>
                <w:szCs w:val="24"/>
              </w:rPr>
              <w:t>0.177</w:t>
            </w:r>
          </w:p>
        </w:tc>
      </w:tr>
      <w:tr w:rsidR="00D7202A" w:rsidRPr="00D7202A" w14:paraId="5DF16C60" w14:textId="77777777" w:rsidTr="00EF324B">
        <w:tc>
          <w:tcPr>
            <w:tcW w:w="1525" w:type="dxa"/>
            <w:vAlign w:val="center"/>
          </w:tcPr>
          <w:p w14:paraId="62510295" w14:textId="340BB184" w:rsidR="00A30CBD" w:rsidRPr="00D7202A" w:rsidRDefault="00A30CBD"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 xml:space="preserve">Creatinine </w:t>
            </w:r>
            <w:r w:rsidR="00CC6307"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mg/dL</w:t>
            </w:r>
            <w:r w:rsidR="00CC6307" w:rsidRPr="00D7202A">
              <w:rPr>
                <w:rFonts w:ascii="Book Antiqua" w:eastAsiaTheme="minorEastAsia" w:hAnsi="Book Antiqua" w:cs="Times New Roman" w:hint="eastAsia"/>
                <w:sz w:val="24"/>
                <w:szCs w:val="24"/>
                <w:lang w:eastAsia="zh-CN"/>
              </w:rPr>
              <w:t>)</w:t>
            </w:r>
          </w:p>
        </w:tc>
        <w:tc>
          <w:tcPr>
            <w:tcW w:w="1508" w:type="dxa"/>
            <w:vAlign w:val="center"/>
          </w:tcPr>
          <w:p w14:paraId="58DCF0CF"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1.15</w:t>
            </w:r>
          </w:p>
        </w:tc>
        <w:tc>
          <w:tcPr>
            <w:tcW w:w="1522" w:type="dxa"/>
            <w:vAlign w:val="center"/>
          </w:tcPr>
          <w:p w14:paraId="2F0F1782"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1.07</w:t>
            </w:r>
          </w:p>
        </w:tc>
        <w:tc>
          <w:tcPr>
            <w:tcW w:w="1536" w:type="dxa"/>
            <w:vAlign w:val="center"/>
          </w:tcPr>
          <w:p w14:paraId="710595B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1.17</w:t>
            </w:r>
          </w:p>
        </w:tc>
        <w:tc>
          <w:tcPr>
            <w:tcW w:w="1498" w:type="dxa"/>
            <w:vAlign w:val="center"/>
          </w:tcPr>
          <w:p w14:paraId="7E4C7B5E"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1.07</w:t>
            </w:r>
          </w:p>
        </w:tc>
        <w:tc>
          <w:tcPr>
            <w:tcW w:w="1483" w:type="dxa"/>
            <w:vAlign w:val="center"/>
          </w:tcPr>
          <w:p w14:paraId="5725BDDB"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0.864</w:t>
            </w:r>
          </w:p>
        </w:tc>
      </w:tr>
      <w:tr w:rsidR="00D7202A" w:rsidRPr="00D7202A" w14:paraId="645FBB2A" w14:textId="77777777" w:rsidTr="00EF324B">
        <w:tc>
          <w:tcPr>
            <w:tcW w:w="1525" w:type="dxa"/>
            <w:vAlign w:val="center"/>
          </w:tcPr>
          <w:p w14:paraId="11D77558" w14:textId="5C594CD2" w:rsidR="00A30CBD" w:rsidRPr="00D7202A" w:rsidRDefault="00A30CBD"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 xml:space="preserve">Glucose, </w:t>
            </w:r>
            <w:r w:rsidR="00CC6307"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mg/dL</w:t>
            </w:r>
            <w:r w:rsidR="00CC6307" w:rsidRPr="00D7202A">
              <w:rPr>
                <w:rFonts w:ascii="Book Antiqua" w:eastAsiaTheme="minorEastAsia" w:hAnsi="Book Antiqua" w:cs="Times New Roman" w:hint="eastAsia"/>
                <w:sz w:val="24"/>
                <w:szCs w:val="24"/>
                <w:lang w:eastAsia="zh-CN"/>
              </w:rPr>
              <w:t>)</w:t>
            </w:r>
          </w:p>
        </w:tc>
        <w:tc>
          <w:tcPr>
            <w:tcW w:w="1508" w:type="dxa"/>
            <w:vAlign w:val="center"/>
          </w:tcPr>
          <w:p w14:paraId="11BD7BFA"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144.25</w:t>
            </w:r>
          </w:p>
        </w:tc>
        <w:tc>
          <w:tcPr>
            <w:tcW w:w="1522" w:type="dxa"/>
            <w:vAlign w:val="center"/>
          </w:tcPr>
          <w:p w14:paraId="2D49D27B"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148.50</w:t>
            </w:r>
          </w:p>
        </w:tc>
        <w:tc>
          <w:tcPr>
            <w:tcW w:w="1536" w:type="dxa"/>
            <w:vAlign w:val="center"/>
          </w:tcPr>
          <w:p w14:paraId="041C760E"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173.40</w:t>
            </w:r>
          </w:p>
        </w:tc>
        <w:tc>
          <w:tcPr>
            <w:tcW w:w="1498" w:type="dxa"/>
            <w:vAlign w:val="center"/>
          </w:tcPr>
          <w:p w14:paraId="52E9A17F"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164.05</w:t>
            </w:r>
          </w:p>
        </w:tc>
        <w:tc>
          <w:tcPr>
            <w:tcW w:w="1483" w:type="dxa"/>
            <w:vAlign w:val="center"/>
          </w:tcPr>
          <w:p w14:paraId="67E557A1"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0.539</w:t>
            </w:r>
          </w:p>
        </w:tc>
      </w:tr>
      <w:tr w:rsidR="00D7202A" w:rsidRPr="00D7202A" w14:paraId="44C87777" w14:textId="77777777" w:rsidTr="00EF324B">
        <w:tc>
          <w:tcPr>
            <w:tcW w:w="1525" w:type="dxa"/>
            <w:vAlign w:val="center"/>
          </w:tcPr>
          <w:p w14:paraId="479C27E1" w14:textId="6AB06F2A" w:rsidR="00A30CBD" w:rsidRPr="00D7202A" w:rsidRDefault="00CC6307"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AST</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IU/L</w:t>
            </w:r>
            <w:r w:rsidRPr="00D7202A">
              <w:rPr>
                <w:rFonts w:ascii="Book Antiqua" w:eastAsiaTheme="minorEastAsia" w:hAnsi="Book Antiqua" w:cs="Times New Roman" w:hint="eastAsia"/>
                <w:sz w:val="24"/>
                <w:szCs w:val="24"/>
                <w:lang w:eastAsia="zh-CN"/>
              </w:rPr>
              <w:t>)</w:t>
            </w:r>
          </w:p>
        </w:tc>
        <w:tc>
          <w:tcPr>
            <w:tcW w:w="1508" w:type="dxa"/>
            <w:vAlign w:val="center"/>
          </w:tcPr>
          <w:p w14:paraId="4CB2B29D"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33.59</w:t>
            </w:r>
          </w:p>
        </w:tc>
        <w:tc>
          <w:tcPr>
            <w:tcW w:w="1522" w:type="dxa"/>
            <w:vAlign w:val="center"/>
          </w:tcPr>
          <w:p w14:paraId="7E7AFCA2"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24.33</w:t>
            </w:r>
          </w:p>
        </w:tc>
        <w:tc>
          <w:tcPr>
            <w:tcW w:w="1536" w:type="dxa"/>
            <w:vAlign w:val="center"/>
          </w:tcPr>
          <w:p w14:paraId="4F3ADD9E"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66.20</w:t>
            </w:r>
          </w:p>
        </w:tc>
        <w:tc>
          <w:tcPr>
            <w:tcW w:w="1498" w:type="dxa"/>
            <w:vAlign w:val="center"/>
          </w:tcPr>
          <w:p w14:paraId="2054DF86"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59.75</w:t>
            </w:r>
          </w:p>
        </w:tc>
        <w:tc>
          <w:tcPr>
            <w:tcW w:w="1483" w:type="dxa"/>
            <w:vAlign w:val="center"/>
          </w:tcPr>
          <w:p w14:paraId="730FEB72" w14:textId="77777777" w:rsidR="00A30CBD" w:rsidRPr="00D7202A" w:rsidRDefault="00A30CBD" w:rsidP="00E654A4">
            <w:pPr>
              <w:widowControl/>
              <w:adjustRightInd w:val="0"/>
              <w:snapToGrid w:val="0"/>
              <w:spacing w:line="360" w:lineRule="auto"/>
              <w:jc w:val="center"/>
              <w:rPr>
                <w:rFonts w:ascii="Book Antiqua" w:eastAsia="SimSun" w:hAnsi="Book Antiqua" w:cs="Times New Roman"/>
                <w:bCs/>
                <w:sz w:val="24"/>
                <w:szCs w:val="24"/>
              </w:rPr>
            </w:pPr>
            <w:r w:rsidRPr="00D7202A">
              <w:rPr>
                <w:rFonts w:ascii="Book Antiqua" w:eastAsia="SimSun" w:hAnsi="Book Antiqua" w:cs="Times New Roman"/>
                <w:bCs/>
                <w:sz w:val="24"/>
                <w:szCs w:val="24"/>
              </w:rPr>
              <w:t>0.635</w:t>
            </w:r>
          </w:p>
        </w:tc>
      </w:tr>
      <w:tr w:rsidR="00D7202A" w:rsidRPr="00D7202A" w14:paraId="16C6EB9A" w14:textId="77777777" w:rsidTr="00EF324B">
        <w:tc>
          <w:tcPr>
            <w:tcW w:w="1525" w:type="dxa"/>
            <w:vAlign w:val="center"/>
          </w:tcPr>
          <w:p w14:paraId="599BDE3B" w14:textId="7DFB823E" w:rsidR="00A30CBD" w:rsidRPr="00D7202A" w:rsidRDefault="00CC6307"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ALT</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IU/L</w:t>
            </w:r>
            <w:r w:rsidRPr="00D7202A">
              <w:rPr>
                <w:rFonts w:ascii="Book Antiqua" w:eastAsiaTheme="minorEastAsia" w:hAnsi="Book Antiqua" w:cs="Times New Roman" w:hint="eastAsia"/>
                <w:sz w:val="24"/>
                <w:szCs w:val="24"/>
                <w:lang w:eastAsia="zh-CN"/>
              </w:rPr>
              <w:t>)</w:t>
            </w:r>
          </w:p>
        </w:tc>
        <w:tc>
          <w:tcPr>
            <w:tcW w:w="1508" w:type="dxa"/>
            <w:vAlign w:val="center"/>
          </w:tcPr>
          <w:p w14:paraId="4BA95AA5"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26.10</w:t>
            </w:r>
          </w:p>
        </w:tc>
        <w:tc>
          <w:tcPr>
            <w:tcW w:w="1522" w:type="dxa"/>
            <w:vAlign w:val="center"/>
          </w:tcPr>
          <w:p w14:paraId="3B074448"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20.21</w:t>
            </w:r>
          </w:p>
        </w:tc>
        <w:tc>
          <w:tcPr>
            <w:tcW w:w="1536" w:type="dxa"/>
            <w:vAlign w:val="center"/>
          </w:tcPr>
          <w:p w14:paraId="20D35DEB"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62.80</w:t>
            </w:r>
          </w:p>
        </w:tc>
        <w:tc>
          <w:tcPr>
            <w:tcW w:w="1498" w:type="dxa"/>
            <w:vAlign w:val="center"/>
          </w:tcPr>
          <w:p w14:paraId="67C6B917"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29.25</w:t>
            </w:r>
          </w:p>
        </w:tc>
        <w:tc>
          <w:tcPr>
            <w:tcW w:w="1483" w:type="dxa"/>
            <w:vAlign w:val="center"/>
          </w:tcPr>
          <w:p w14:paraId="4DB79473" w14:textId="77777777" w:rsidR="00A30CBD" w:rsidRPr="00D7202A" w:rsidRDefault="00A30CBD" w:rsidP="00E654A4">
            <w:pPr>
              <w:widowControl/>
              <w:adjustRightInd w:val="0"/>
              <w:snapToGrid w:val="0"/>
              <w:spacing w:line="360" w:lineRule="auto"/>
              <w:jc w:val="center"/>
              <w:rPr>
                <w:rFonts w:ascii="Book Antiqua" w:eastAsia="SimSun" w:hAnsi="Book Antiqua" w:cs="Times New Roman"/>
                <w:bCs/>
                <w:sz w:val="24"/>
                <w:szCs w:val="24"/>
              </w:rPr>
            </w:pPr>
            <w:r w:rsidRPr="00D7202A">
              <w:rPr>
                <w:rFonts w:ascii="Book Antiqua" w:eastAsia="SimSun" w:hAnsi="Book Antiqua" w:cs="Times New Roman"/>
                <w:bCs/>
                <w:sz w:val="24"/>
                <w:szCs w:val="24"/>
              </w:rPr>
              <w:t>0.825</w:t>
            </w:r>
          </w:p>
        </w:tc>
      </w:tr>
      <w:tr w:rsidR="00D7202A" w:rsidRPr="00D7202A" w14:paraId="7F6050CC" w14:textId="77777777" w:rsidTr="00EF324B">
        <w:tc>
          <w:tcPr>
            <w:tcW w:w="1525" w:type="dxa"/>
            <w:vAlign w:val="center"/>
          </w:tcPr>
          <w:p w14:paraId="68493508" w14:textId="61BF04BE" w:rsidR="00A30CBD" w:rsidRPr="00D7202A" w:rsidRDefault="00CC6307"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aPTT</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(s)</w:t>
            </w:r>
          </w:p>
        </w:tc>
        <w:tc>
          <w:tcPr>
            <w:tcW w:w="1508" w:type="dxa"/>
            <w:vAlign w:val="center"/>
          </w:tcPr>
          <w:p w14:paraId="5B8455B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31.36</w:t>
            </w:r>
          </w:p>
        </w:tc>
        <w:tc>
          <w:tcPr>
            <w:tcW w:w="1522" w:type="dxa"/>
            <w:vAlign w:val="center"/>
          </w:tcPr>
          <w:p w14:paraId="7ED81C59"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26.92</w:t>
            </w:r>
          </w:p>
        </w:tc>
        <w:tc>
          <w:tcPr>
            <w:tcW w:w="1536" w:type="dxa"/>
            <w:vAlign w:val="center"/>
          </w:tcPr>
          <w:p w14:paraId="43C4734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31.80</w:t>
            </w:r>
          </w:p>
        </w:tc>
        <w:tc>
          <w:tcPr>
            <w:tcW w:w="1498" w:type="dxa"/>
            <w:vAlign w:val="center"/>
          </w:tcPr>
          <w:p w14:paraId="62862DE6"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26.83</w:t>
            </w:r>
          </w:p>
        </w:tc>
        <w:tc>
          <w:tcPr>
            <w:tcW w:w="1483" w:type="dxa"/>
            <w:vAlign w:val="center"/>
          </w:tcPr>
          <w:p w14:paraId="509BAD9D" w14:textId="77777777" w:rsidR="00A30CBD" w:rsidRPr="00D7202A" w:rsidRDefault="00A30CBD" w:rsidP="00E654A4">
            <w:pPr>
              <w:widowControl/>
              <w:adjustRightInd w:val="0"/>
              <w:snapToGrid w:val="0"/>
              <w:spacing w:line="360" w:lineRule="auto"/>
              <w:jc w:val="center"/>
              <w:rPr>
                <w:rFonts w:ascii="Book Antiqua" w:eastAsia="SimSun" w:hAnsi="Book Antiqua" w:cs="Times New Roman"/>
                <w:bCs/>
                <w:sz w:val="24"/>
                <w:szCs w:val="24"/>
              </w:rPr>
            </w:pPr>
            <w:r w:rsidRPr="00D7202A">
              <w:rPr>
                <w:rFonts w:ascii="Book Antiqua" w:eastAsia="SimSun" w:hAnsi="Book Antiqua" w:cs="Times New Roman"/>
                <w:bCs/>
                <w:sz w:val="24"/>
                <w:szCs w:val="24"/>
              </w:rPr>
              <w:t>0.818</w:t>
            </w:r>
          </w:p>
        </w:tc>
      </w:tr>
      <w:tr w:rsidR="00D7202A" w:rsidRPr="00D7202A" w14:paraId="076DBF41" w14:textId="77777777" w:rsidTr="00EF324B">
        <w:tc>
          <w:tcPr>
            <w:tcW w:w="1525" w:type="dxa"/>
            <w:vAlign w:val="center"/>
          </w:tcPr>
          <w:p w14:paraId="2D08B079" w14:textId="4B891090" w:rsidR="00A30CBD" w:rsidRPr="00D7202A" w:rsidRDefault="00A30CBD"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INR</w:t>
            </w:r>
            <w:r w:rsidR="00CC6307" w:rsidRPr="00D7202A">
              <w:rPr>
                <w:rFonts w:ascii="Book Antiqua" w:eastAsiaTheme="minorEastAsia" w:hAnsi="Book Antiqua" w:cs="Times New Roman" w:hint="eastAsia"/>
                <w:sz w:val="24"/>
                <w:szCs w:val="24"/>
                <w:lang w:eastAsia="zh-CN"/>
              </w:rPr>
              <w:t xml:space="preserve"> (s)</w:t>
            </w:r>
          </w:p>
        </w:tc>
        <w:tc>
          <w:tcPr>
            <w:tcW w:w="1508" w:type="dxa"/>
            <w:vAlign w:val="center"/>
          </w:tcPr>
          <w:p w14:paraId="4166F04B"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2.22</w:t>
            </w:r>
          </w:p>
        </w:tc>
        <w:tc>
          <w:tcPr>
            <w:tcW w:w="1522" w:type="dxa"/>
            <w:vAlign w:val="center"/>
          </w:tcPr>
          <w:p w14:paraId="251D3B06"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1.59</w:t>
            </w:r>
          </w:p>
        </w:tc>
        <w:tc>
          <w:tcPr>
            <w:tcW w:w="1536" w:type="dxa"/>
            <w:vAlign w:val="center"/>
          </w:tcPr>
          <w:p w14:paraId="6D6E1D7C"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2.40</w:t>
            </w:r>
          </w:p>
        </w:tc>
        <w:tc>
          <w:tcPr>
            <w:tcW w:w="1498" w:type="dxa"/>
            <w:vAlign w:val="center"/>
          </w:tcPr>
          <w:p w14:paraId="346E02C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2.25</w:t>
            </w:r>
          </w:p>
        </w:tc>
        <w:tc>
          <w:tcPr>
            <w:tcW w:w="1483" w:type="dxa"/>
            <w:vAlign w:val="center"/>
          </w:tcPr>
          <w:p w14:paraId="7B6C5E62" w14:textId="77777777" w:rsidR="00A30CBD" w:rsidRPr="00D7202A" w:rsidRDefault="00A30CBD" w:rsidP="00E654A4">
            <w:pPr>
              <w:widowControl/>
              <w:adjustRightInd w:val="0"/>
              <w:snapToGrid w:val="0"/>
              <w:spacing w:line="360" w:lineRule="auto"/>
              <w:jc w:val="center"/>
              <w:rPr>
                <w:rFonts w:ascii="Book Antiqua" w:eastAsia="SimSun" w:hAnsi="Book Antiqua" w:cs="Times New Roman"/>
                <w:bCs/>
                <w:sz w:val="24"/>
                <w:szCs w:val="24"/>
              </w:rPr>
            </w:pPr>
            <w:r w:rsidRPr="00D7202A">
              <w:rPr>
                <w:rFonts w:ascii="Book Antiqua" w:eastAsia="SimSun" w:hAnsi="Book Antiqua" w:cs="Times New Roman"/>
                <w:bCs/>
                <w:sz w:val="24"/>
                <w:szCs w:val="24"/>
              </w:rPr>
              <w:t>0.831</w:t>
            </w:r>
          </w:p>
        </w:tc>
      </w:tr>
      <w:tr w:rsidR="00D7202A" w:rsidRPr="00D7202A" w14:paraId="74A877E8" w14:textId="77777777" w:rsidTr="00EF324B">
        <w:tc>
          <w:tcPr>
            <w:tcW w:w="1525" w:type="dxa"/>
            <w:vAlign w:val="center"/>
          </w:tcPr>
          <w:p w14:paraId="184ED896" w14:textId="27A975F5" w:rsidR="00A30CBD" w:rsidRPr="00D7202A" w:rsidRDefault="00A30CBD" w:rsidP="00E654A4">
            <w:pPr>
              <w:widowControl/>
              <w:adjustRightInd w:val="0"/>
              <w:snapToGrid w:val="0"/>
              <w:spacing w:line="360" w:lineRule="auto"/>
              <w:jc w:val="left"/>
              <w:rPr>
                <w:rFonts w:ascii="Book Antiqua" w:hAnsi="Book Antiqua" w:cs="Times New Roman"/>
                <w:sz w:val="24"/>
                <w:szCs w:val="24"/>
              </w:rPr>
            </w:pPr>
            <w:r w:rsidRPr="00D7202A">
              <w:rPr>
                <w:rFonts w:ascii="Book Antiqua" w:hAnsi="Book Antiqua" w:cs="Times New Roman"/>
                <w:sz w:val="24"/>
                <w:szCs w:val="24"/>
              </w:rPr>
              <w:t>Mean blood pressure</w:t>
            </w:r>
            <w:r w:rsidR="00E654A4" w:rsidRPr="00D7202A">
              <w:rPr>
                <w:rFonts w:ascii="Book Antiqua" w:eastAsiaTheme="minorEastAsia" w:hAnsi="Book Antiqua" w:cs="Times New Roman" w:hint="eastAsia"/>
                <w:sz w:val="24"/>
                <w:szCs w:val="24"/>
                <w:lang w:eastAsia="zh-CN"/>
              </w:rPr>
              <w:t xml:space="preserve"> (</w:t>
            </w:r>
            <w:r w:rsidR="00E654A4" w:rsidRPr="00D7202A">
              <w:rPr>
                <w:rFonts w:ascii="Book Antiqua" w:eastAsiaTheme="minorEastAsia" w:hAnsi="Book Antiqua" w:cs="Times New Roman"/>
                <w:sz w:val="24"/>
                <w:szCs w:val="24"/>
                <w:lang w:val="en-US" w:eastAsia="zh-CN"/>
              </w:rPr>
              <w:t>mmHg</w:t>
            </w:r>
            <w:r w:rsidR="00E654A4"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 xml:space="preserve"> </w:t>
            </w:r>
          </w:p>
        </w:tc>
        <w:tc>
          <w:tcPr>
            <w:tcW w:w="1508" w:type="dxa"/>
            <w:vAlign w:val="center"/>
          </w:tcPr>
          <w:p w14:paraId="23D7C045"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83.74</w:t>
            </w:r>
          </w:p>
        </w:tc>
        <w:tc>
          <w:tcPr>
            <w:tcW w:w="1522" w:type="dxa"/>
            <w:vAlign w:val="center"/>
          </w:tcPr>
          <w:p w14:paraId="26F7DF6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81.47</w:t>
            </w:r>
          </w:p>
        </w:tc>
        <w:tc>
          <w:tcPr>
            <w:tcW w:w="1536" w:type="dxa"/>
            <w:vAlign w:val="center"/>
          </w:tcPr>
          <w:p w14:paraId="0E412438"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75.33</w:t>
            </w:r>
          </w:p>
        </w:tc>
        <w:tc>
          <w:tcPr>
            <w:tcW w:w="1498" w:type="dxa"/>
            <w:vAlign w:val="center"/>
          </w:tcPr>
          <w:p w14:paraId="7417309D"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72.83</w:t>
            </w:r>
          </w:p>
        </w:tc>
        <w:tc>
          <w:tcPr>
            <w:tcW w:w="1483" w:type="dxa"/>
            <w:vAlign w:val="center"/>
          </w:tcPr>
          <w:p w14:paraId="38B0E0AF"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0.001</w:t>
            </w:r>
          </w:p>
        </w:tc>
      </w:tr>
      <w:tr w:rsidR="00D7202A" w:rsidRPr="00D7202A" w14:paraId="45793FAB" w14:textId="77777777" w:rsidTr="00EF324B">
        <w:tc>
          <w:tcPr>
            <w:tcW w:w="1525" w:type="dxa"/>
            <w:vAlign w:val="center"/>
          </w:tcPr>
          <w:p w14:paraId="7E0CF36B" w14:textId="75068AF8" w:rsidR="00A30CBD" w:rsidRPr="00D7202A" w:rsidRDefault="00E654A4" w:rsidP="00E654A4">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Pulse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bpm</w:t>
            </w:r>
            <w:r w:rsidRPr="00D7202A">
              <w:rPr>
                <w:rFonts w:ascii="Book Antiqua" w:eastAsiaTheme="minorEastAsia" w:hAnsi="Book Antiqua" w:cs="Times New Roman" w:hint="eastAsia"/>
                <w:sz w:val="24"/>
                <w:szCs w:val="24"/>
                <w:lang w:eastAsia="zh-CN"/>
              </w:rPr>
              <w:t>)</w:t>
            </w:r>
          </w:p>
        </w:tc>
        <w:tc>
          <w:tcPr>
            <w:tcW w:w="1508" w:type="dxa"/>
            <w:vAlign w:val="center"/>
          </w:tcPr>
          <w:p w14:paraId="51E33EB0"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91.81</w:t>
            </w:r>
          </w:p>
        </w:tc>
        <w:tc>
          <w:tcPr>
            <w:tcW w:w="1522" w:type="dxa"/>
            <w:vAlign w:val="center"/>
          </w:tcPr>
          <w:p w14:paraId="15E8D8A8"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95.04</w:t>
            </w:r>
          </w:p>
        </w:tc>
        <w:tc>
          <w:tcPr>
            <w:tcW w:w="1536" w:type="dxa"/>
            <w:vAlign w:val="center"/>
          </w:tcPr>
          <w:p w14:paraId="20CC5C08"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108.00</w:t>
            </w:r>
          </w:p>
        </w:tc>
        <w:tc>
          <w:tcPr>
            <w:tcW w:w="1498" w:type="dxa"/>
            <w:vAlign w:val="center"/>
          </w:tcPr>
          <w:p w14:paraId="5AF35ED2"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98.05</w:t>
            </w:r>
          </w:p>
        </w:tc>
        <w:tc>
          <w:tcPr>
            <w:tcW w:w="1483" w:type="dxa"/>
            <w:vAlign w:val="center"/>
          </w:tcPr>
          <w:p w14:paraId="458975CE" w14:textId="77777777" w:rsidR="00A30CBD" w:rsidRPr="00D7202A" w:rsidRDefault="00A30CBD" w:rsidP="00E654A4">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0.043</w:t>
            </w:r>
          </w:p>
        </w:tc>
      </w:tr>
    </w:tbl>
    <w:p w14:paraId="578C692C" w14:textId="4523138F" w:rsidR="00A30CBD" w:rsidRPr="00D7202A" w:rsidRDefault="00E654A4" w:rsidP="00096377">
      <w:pPr>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hint="eastAsia"/>
          <w:kern w:val="0"/>
          <w:sz w:val="24"/>
          <w:szCs w:val="24"/>
        </w:rPr>
        <w:t xml:space="preserve">Data represent mean values. </w:t>
      </w:r>
      <w:r w:rsidR="00A30CBD" w:rsidRPr="00D7202A">
        <w:rPr>
          <w:rFonts w:ascii="Book Antiqua" w:eastAsia="SimSun" w:hAnsi="Book Antiqua" w:cs="Times New Roman"/>
          <w:kern w:val="0"/>
          <w:sz w:val="24"/>
          <w:szCs w:val="24"/>
          <w:lang w:eastAsia="en-US"/>
        </w:rPr>
        <w:t>Hb: Hemoglobin; Htc: Hematocrit; BUN: Blood urea nitrogen; AST: Aspartate aminotransferase; ALT: Alanine aminotransferase; aPTT: Active partial thromboplastin; Time INR: International normalization ratio.</w:t>
      </w:r>
    </w:p>
    <w:p w14:paraId="40ABA5F6"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140A9434"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shd w:val="clear" w:color="auto" w:fill="FFFFFF"/>
          <w:lang w:eastAsia="en-US"/>
        </w:rPr>
      </w:pPr>
      <w:r w:rsidRPr="00D7202A">
        <w:rPr>
          <w:rFonts w:ascii="Book Antiqua" w:eastAsia="SimSun" w:hAnsi="Book Antiqua" w:cs="Times New Roman"/>
          <w:b/>
          <w:kern w:val="0"/>
          <w:sz w:val="24"/>
          <w:szCs w:val="24"/>
          <w:shd w:val="clear" w:color="auto" w:fill="FFFFFF"/>
          <w:lang w:eastAsia="en-US"/>
        </w:rPr>
        <w:br w:type="page"/>
      </w:r>
    </w:p>
    <w:p w14:paraId="74E44D74"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shd w:val="clear" w:color="auto" w:fill="FFFFFF"/>
          <w:lang w:eastAsia="en-US"/>
        </w:rPr>
      </w:pPr>
      <w:r w:rsidRPr="00D7202A">
        <w:rPr>
          <w:rFonts w:ascii="Book Antiqua" w:eastAsia="SimSun" w:hAnsi="Book Antiqua" w:cs="Times New Roman"/>
          <w:b/>
          <w:kern w:val="0"/>
          <w:sz w:val="24"/>
          <w:szCs w:val="24"/>
          <w:shd w:val="clear" w:color="auto" w:fill="FFFFFF"/>
          <w:lang w:eastAsia="en-US"/>
        </w:rPr>
        <w:lastRenderedPageBreak/>
        <w:t xml:space="preserve">Table 5 Comparison of </w:t>
      </w:r>
      <w:r w:rsidRPr="00D7202A">
        <w:rPr>
          <w:rFonts w:ascii="Book Antiqua" w:eastAsia="SimSun" w:hAnsi="Book Antiqua" w:cs="Times New Roman"/>
          <w:b/>
          <w:kern w:val="0"/>
          <w:sz w:val="24"/>
          <w:szCs w:val="24"/>
          <w:lang w:eastAsia="en-US"/>
        </w:rPr>
        <w:t xml:space="preserve">laboratory results according to departments of admission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693"/>
        <w:gridCol w:w="1417"/>
        <w:gridCol w:w="1733"/>
      </w:tblGrid>
      <w:tr w:rsidR="00D7202A" w:rsidRPr="00D7202A" w14:paraId="7F4C26A0" w14:textId="77777777" w:rsidTr="00EF324B">
        <w:tc>
          <w:tcPr>
            <w:tcW w:w="3369" w:type="dxa"/>
            <w:tcBorders>
              <w:top w:val="single" w:sz="4" w:space="0" w:color="000000"/>
              <w:bottom w:val="single" w:sz="4" w:space="0" w:color="000000"/>
            </w:tcBorders>
            <w:vAlign w:val="center"/>
          </w:tcPr>
          <w:p w14:paraId="757C4EAD" w14:textId="77777777" w:rsidR="00A30CBD" w:rsidRPr="00D7202A" w:rsidRDefault="00A30CBD" w:rsidP="00CA1CEC">
            <w:pPr>
              <w:widowControl/>
              <w:adjustRightInd w:val="0"/>
              <w:snapToGrid w:val="0"/>
              <w:spacing w:line="360" w:lineRule="auto"/>
              <w:jc w:val="left"/>
              <w:rPr>
                <w:rFonts w:ascii="Book Antiqua" w:hAnsi="Book Antiqua" w:cs="Times New Roman"/>
                <w:sz w:val="24"/>
                <w:szCs w:val="24"/>
              </w:rPr>
            </w:pPr>
          </w:p>
        </w:tc>
        <w:tc>
          <w:tcPr>
            <w:tcW w:w="2693" w:type="dxa"/>
            <w:tcBorders>
              <w:top w:val="single" w:sz="4" w:space="0" w:color="000000"/>
              <w:bottom w:val="single" w:sz="4" w:space="0" w:color="000000"/>
            </w:tcBorders>
            <w:vAlign w:val="center"/>
          </w:tcPr>
          <w:p w14:paraId="3CE346A6" w14:textId="161128F0" w:rsidR="00A30CBD" w:rsidRPr="00D7202A" w:rsidRDefault="00CA1CEC" w:rsidP="00CA1CEC">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General wards/ED</w:t>
            </w:r>
          </w:p>
        </w:tc>
        <w:tc>
          <w:tcPr>
            <w:tcW w:w="1417" w:type="dxa"/>
            <w:tcBorders>
              <w:top w:val="single" w:sz="4" w:space="0" w:color="000000"/>
              <w:bottom w:val="single" w:sz="4" w:space="0" w:color="000000"/>
            </w:tcBorders>
            <w:vAlign w:val="center"/>
          </w:tcPr>
          <w:p w14:paraId="761A1542" w14:textId="3AD6770E" w:rsidR="00A30CBD" w:rsidRPr="00D7202A" w:rsidRDefault="00A30CBD" w:rsidP="00CA1CEC">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ICU</w:t>
            </w:r>
          </w:p>
        </w:tc>
        <w:tc>
          <w:tcPr>
            <w:tcW w:w="1733" w:type="dxa"/>
            <w:tcBorders>
              <w:top w:val="single" w:sz="4" w:space="0" w:color="000000"/>
              <w:bottom w:val="single" w:sz="4" w:space="0" w:color="000000"/>
            </w:tcBorders>
            <w:vAlign w:val="center"/>
          </w:tcPr>
          <w:p w14:paraId="61AE85B4" w14:textId="49E21D95" w:rsidR="00A30CBD" w:rsidRPr="00D7202A" w:rsidRDefault="00A30CBD" w:rsidP="00CA1CEC">
            <w:pPr>
              <w:widowControl/>
              <w:adjustRightInd w:val="0"/>
              <w:snapToGrid w:val="0"/>
              <w:spacing w:line="360" w:lineRule="auto"/>
              <w:jc w:val="center"/>
              <w:rPr>
                <w:rFonts w:ascii="Book Antiqua" w:eastAsiaTheme="minorEastAsia" w:hAnsi="Book Antiqua" w:cs="Times New Roman"/>
                <w:b/>
                <w:i/>
                <w:sz w:val="24"/>
                <w:szCs w:val="24"/>
                <w:lang w:eastAsia="zh-CN"/>
              </w:rPr>
            </w:pPr>
            <w:r w:rsidRPr="00D7202A">
              <w:rPr>
                <w:rFonts w:ascii="Book Antiqua" w:hAnsi="Book Antiqua" w:cs="Times New Roman"/>
                <w:b/>
                <w:i/>
                <w:sz w:val="24"/>
                <w:szCs w:val="24"/>
              </w:rPr>
              <w:t>P</w:t>
            </w:r>
            <w:r w:rsidR="00E654A4" w:rsidRPr="00D7202A">
              <w:rPr>
                <w:rFonts w:ascii="Book Antiqua" w:eastAsiaTheme="minorEastAsia" w:hAnsi="Book Antiqua" w:cs="Times New Roman" w:hint="eastAsia"/>
                <w:b/>
                <w:i/>
                <w:sz w:val="24"/>
                <w:szCs w:val="24"/>
                <w:lang w:eastAsia="zh-CN"/>
              </w:rPr>
              <w:t xml:space="preserve"> </w:t>
            </w:r>
            <w:r w:rsidR="00E654A4" w:rsidRPr="00D7202A">
              <w:rPr>
                <w:rFonts w:ascii="Book Antiqua" w:eastAsiaTheme="minorEastAsia" w:hAnsi="Book Antiqua" w:cs="Times New Roman" w:hint="eastAsia"/>
                <w:b/>
                <w:sz w:val="24"/>
                <w:szCs w:val="24"/>
                <w:lang w:eastAsia="zh-CN"/>
              </w:rPr>
              <w:t>value</w:t>
            </w:r>
          </w:p>
        </w:tc>
      </w:tr>
      <w:tr w:rsidR="00D7202A" w:rsidRPr="00D7202A" w14:paraId="4FF590C7" w14:textId="77777777" w:rsidTr="00EF324B">
        <w:tc>
          <w:tcPr>
            <w:tcW w:w="3369" w:type="dxa"/>
            <w:tcBorders>
              <w:top w:val="single" w:sz="4" w:space="0" w:color="000000"/>
            </w:tcBorders>
          </w:tcPr>
          <w:p w14:paraId="2772B8F8" w14:textId="728D363E" w:rsidR="00A30CBD" w:rsidRPr="00D7202A" w:rsidRDefault="00E654A4"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Hb</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g/dL</w:t>
            </w:r>
            <w:r w:rsidRPr="00D7202A">
              <w:rPr>
                <w:rFonts w:ascii="Book Antiqua" w:eastAsiaTheme="minorEastAsia" w:hAnsi="Book Antiqua" w:cs="Times New Roman" w:hint="eastAsia"/>
                <w:sz w:val="24"/>
                <w:szCs w:val="24"/>
                <w:lang w:eastAsia="zh-CN"/>
              </w:rPr>
              <w:t>)</w:t>
            </w:r>
          </w:p>
        </w:tc>
        <w:tc>
          <w:tcPr>
            <w:tcW w:w="2693" w:type="dxa"/>
            <w:tcBorders>
              <w:top w:val="single" w:sz="4" w:space="0" w:color="000000"/>
            </w:tcBorders>
          </w:tcPr>
          <w:p w14:paraId="772ECAD9"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9.89</w:t>
            </w:r>
          </w:p>
        </w:tc>
        <w:tc>
          <w:tcPr>
            <w:tcW w:w="1417" w:type="dxa"/>
            <w:tcBorders>
              <w:top w:val="single" w:sz="4" w:space="0" w:color="000000"/>
            </w:tcBorders>
          </w:tcPr>
          <w:p w14:paraId="5928CEFB"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8.82</w:t>
            </w:r>
          </w:p>
        </w:tc>
        <w:tc>
          <w:tcPr>
            <w:tcW w:w="1733" w:type="dxa"/>
            <w:tcBorders>
              <w:top w:val="single" w:sz="4" w:space="0" w:color="000000"/>
            </w:tcBorders>
          </w:tcPr>
          <w:p w14:paraId="0D995F9C"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0.051</w:t>
            </w:r>
          </w:p>
        </w:tc>
      </w:tr>
      <w:tr w:rsidR="00D7202A" w:rsidRPr="00D7202A" w14:paraId="16989424" w14:textId="77777777" w:rsidTr="00EF324B">
        <w:tc>
          <w:tcPr>
            <w:tcW w:w="3369" w:type="dxa"/>
          </w:tcPr>
          <w:p w14:paraId="1AC00979" w14:textId="57632C12" w:rsidR="00A30CBD" w:rsidRPr="00D7202A" w:rsidRDefault="00A30CBD"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Htc</w:t>
            </w:r>
            <w:r w:rsidR="00E654A4" w:rsidRPr="00D7202A">
              <w:rPr>
                <w:rFonts w:ascii="Book Antiqua" w:eastAsiaTheme="minorEastAsia" w:hAnsi="Book Antiqua" w:cs="Times New Roman" w:hint="eastAsia"/>
                <w:sz w:val="24"/>
                <w:szCs w:val="24"/>
                <w:lang w:eastAsia="zh-CN"/>
              </w:rPr>
              <w:t xml:space="preserve"> </w:t>
            </w:r>
            <w:r w:rsidR="00E654A4" w:rsidRPr="00D7202A">
              <w:rPr>
                <w:rFonts w:ascii="Book Antiqua" w:eastAsiaTheme="minorEastAsia" w:hAnsi="Book Antiqua" w:cs="Times New Roman" w:hint="eastAsia"/>
                <w:sz w:val="24"/>
                <w:szCs w:val="24"/>
                <w:lang w:val="en-US" w:eastAsia="zh-CN"/>
              </w:rPr>
              <w:t>(</w:t>
            </w:r>
            <w:r w:rsidR="00E654A4" w:rsidRPr="00D7202A">
              <w:rPr>
                <w:rFonts w:ascii="Book Antiqua" w:eastAsiaTheme="minorEastAsia" w:hAnsi="Book Antiqua" w:cs="Times New Roman"/>
                <w:sz w:val="24"/>
                <w:szCs w:val="24"/>
                <w:lang w:val="en-US" w:eastAsia="zh-CN"/>
              </w:rPr>
              <w:t>g/dL</w:t>
            </w:r>
            <w:r w:rsidR="00E654A4" w:rsidRPr="00D7202A">
              <w:rPr>
                <w:rFonts w:ascii="Book Antiqua" w:eastAsiaTheme="minorEastAsia" w:hAnsi="Book Antiqua" w:cs="Times New Roman" w:hint="eastAsia"/>
                <w:sz w:val="24"/>
                <w:szCs w:val="24"/>
                <w:lang w:val="en-US" w:eastAsia="zh-CN"/>
              </w:rPr>
              <w:t>)</w:t>
            </w:r>
          </w:p>
        </w:tc>
        <w:tc>
          <w:tcPr>
            <w:tcW w:w="2693" w:type="dxa"/>
          </w:tcPr>
          <w:p w14:paraId="54381F01"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29.04</w:t>
            </w:r>
          </w:p>
        </w:tc>
        <w:tc>
          <w:tcPr>
            <w:tcW w:w="1417" w:type="dxa"/>
          </w:tcPr>
          <w:p w14:paraId="080A3E1C"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25.96</w:t>
            </w:r>
          </w:p>
        </w:tc>
        <w:tc>
          <w:tcPr>
            <w:tcW w:w="1733" w:type="dxa"/>
          </w:tcPr>
          <w:p w14:paraId="0BFD7C5C"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0.054</w:t>
            </w:r>
          </w:p>
        </w:tc>
      </w:tr>
      <w:tr w:rsidR="00D7202A" w:rsidRPr="00D7202A" w14:paraId="19A417BD" w14:textId="77777777" w:rsidTr="00EF324B">
        <w:tc>
          <w:tcPr>
            <w:tcW w:w="3369" w:type="dxa"/>
          </w:tcPr>
          <w:p w14:paraId="7677DDD3" w14:textId="1E2AA247" w:rsidR="00A30CBD" w:rsidRPr="00D7202A" w:rsidRDefault="00E654A4"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Thrombocytes</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10</w:t>
            </w:r>
            <w:r w:rsidR="00A30CBD" w:rsidRPr="00D7202A">
              <w:rPr>
                <w:rFonts w:ascii="Book Antiqua" w:hAnsi="Book Antiqua" w:cs="Times New Roman"/>
                <w:sz w:val="24"/>
                <w:szCs w:val="24"/>
                <w:vertAlign w:val="superscript"/>
              </w:rPr>
              <w:t>3</w:t>
            </w:r>
            <w:r w:rsidR="00A30CBD" w:rsidRPr="00D7202A">
              <w:rPr>
                <w:rFonts w:ascii="Book Antiqua" w:hAnsi="Book Antiqua" w:cs="Times New Roman"/>
                <w:sz w:val="24"/>
                <w:szCs w:val="24"/>
              </w:rPr>
              <w:t>/L</w:t>
            </w:r>
            <w:r w:rsidRPr="00D7202A">
              <w:rPr>
                <w:rFonts w:ascii="Book Antiqua" w:eastAsiaTheme="minorEastAsia" w:hAnsi="Book Antiqua" w:cs="Times New Roman" w:hint="eastAsia"/>
                <w:sz w:val="24"/>
                <w:szCs w:val="24"/>
                <w:lang w:eastAsia="zh-CN"/>
              </w:rPr>
              <w:t>)</w:t>
            </w:r>
          </w:p>
        </w:tc>
        <w:tc>
          <w:tcPr>
            <w:tcW w:w="2693" w:type="dxa"/>
          </w:tcPr>
          <w:p w14:paraId="6F85E30F"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254.87</w:t>
            </w:r>
          </w:p>
        </w:tc>
        <w:tc>
          <w:tcPr>
            <w:tcW w:w="1417" w:type="dxa"/>
          </w:tcPr>
          <w:p w14:paraId="7E649694"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298.88</w:t>
            </w:r>
          </w:p>
        </w:tc>
        <w:tc>
          <w:tcPr>
            <w:tcW w:w="1733" w:type="dxa"/>
          </w:tcPr>
          <w:p w14:paraId="73F1ADC3"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0.086</w:t>
            </w:r>
          </w:p>
        </w:tc>
      </w:tr>
      <w:tr w:rsidR="00D7202A" w:rsidRPr="00D7202A" w14:paraId="2AF78874" w14:textId="77777777" w:rsidTr="00EF324B">
        <w:tc>
          <w:tcPr>
            <w:tcW w:w="3369" w:type="dxa"/>
          </w:tcPr>
          <w:p w14:paraId="472F77EA" w14:textId="51709A5B" w:rsidR="00A30CBD" w:rsidRPr="00D7202A" w:rsidRDefault="00E654A4"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BUN</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Pr="00D7202A">
              <w:rPr>
                <w:rFonts w:ascii="Book Antiqua" w:eastAsiaTheme="minorEastAsia" w:hAnsi="Book Antiqua" w:cs="Times New Roman"/>
                <w:sz w:val="24"/>
                <w:szCs w:val="24"/>
                <w:lang w:val="en-US" w:eastAsia="zh-CN"/>
              </w:rPr>
              <w:t>mg/dL</w:t>
            </w:r>
            <w:r w:rsidRPr="00D7202A">
              <w:rPr>
                <w:rFonts w:ascii="Book Antiqua" w:eastAsiaTheme="minorEastAsia" w:hAnsi="Book Antiqua" w:cs="Times New Roman" w:hint="eastAsia"/>
                <w:sz w:val="24"/>
                <w:szCs w:val="24"/>
                <w:lang w:eastAsia="zh-CN"/>
              </w:rPr>
              <w:t>)</w:t>
            </w:r>
          </w:p>
        </w:tc>
        <w:tc>
          <w:tcPr>
            <w:tcW w:w="2693" w:type="dxa"/>
          </w:tcPr>
          <w:p w14:paraId="03182613"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36.86</w:t>
            </w:r>
          </w:p>
        </w:tc>
        <w:tc>
          <w:tcPr>
            <w:tcW w:w="1417" w:type="dxa"/>
          </w:tcPr>
          <w:p w14:paraId="5079671D"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37.38</w:t>
            </w:r>
          </w:p>
        </w:tc>
        <w:tc>
          <w:tcPr>
            <w:tcW w:w="1733" w:type="dxa"/>
          </w:tcPr>
          <w:p w14:paraId="5C75B6ED"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0.909</w:t>
            </w:r>
          </w:p>
        </w:tc>
      </w:tr>
      <w:tr w:rsidR="00D7202A" w:rsidRPr="00D7202A" w14:paraId="4B539791" w14:textId="77777777" w:rsidTr="00EF324B">
        <w:tc>
          <w:tcPr>
            <w:tcW w:w="3369" w:type="dxa"/>
          </w:tcPr>
          <w:p w14:paraId="753A8242" w14:textId="0DEB2496" w:rsidR="00A30CBD" w:rsidRPr="00D7202A" w:rsidRDefault="00E654A4"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Creatinine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mg/dL</w:t>
            </w:r>
            <w:r w:rsidRPr="00D7202A">
              <w:rPr>
                <w:rFonts w:ascii="Book Antiqua" w:eastAsiaTheme="minorEastAsia" w:hAnsi="Book Antiqua" w:cs="Times New Roman" w:hint="eastAsia"/>
                <w:sz w:val="24"/>
                <w:szCs w:val="24"/>
                <w:lang w:eastAsia="zh-CN"/>
              </w:rPr>
              <w:t>)</w:t>
            </w:r>
          </w:p>
        </w:tc>
        <w:tc>
          <w:tcPr>
            <w:tcW w:w="2693" w:type="dxa"/>
          </w:tcPr>
          <w:p w14:paraId="60A4200D"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1.13</w:t>
            </w:r>
          </w:p>
        </w:tc>
        <w:tc>
          <w:tcPr>
            <w:tcW w:w="1417" w:type="dxa"/>
          </w:tcPr>
          <w:p w14:paraId="136E7927"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1.18</w:t>
            </w:r>
          </w:p>
        </w:tc>
        <w:tc>
          <w:tcPr>
            <w:tcW w:w="1733" w:type="dxa"/>
          </w:tcPr>
          <w:p w14:paraId="102A8C43"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0.787</w:t>
            </w:r>
          </w:p>
        </w:tc>
      </w:tr>
      <w:tr w:rsidR="00D7202A" w:rsidRPr="00D7202A" w14:paraId="1FC9004D" w14:textId="77777777" w:rsidTr="00EF324B">
        <w:tc>
          <w:tcPr>
            <w:tcW w:w="3369" w:type="dxa"/>
          </w:tcPr>
          <w:p w14:paraId="60EA7C7A" w14:textId="32D28899" w:rsidR="00A30CBD" w:rsidRPr="00D7202A" w:rsidRDefault="00A30CBD" w:rsidP="00CA1CEC">
            <w:pPr>
              <w:widowControl/>
              <w:adjustRightInd w:val="0"/>
              <w:snapToGrid w:val="0"/>
              <w:spacing w:line="360" w:lineRule="auto"/>
              <w:jc w:val="left"/>
              <w:rPr>
                <w:rFonts w:ascii="Book Antiqua" w:hAnsi="Book Antiqua" w:cs="Times New Roman"/>
                <w:sz w:val="24"/>
                <w:szCs w:val="24"/>
              </w:rPr>
            </w:pPr>
            <w:r w:rsidRPr="00D7202A">
              <w:rPr>
                <w:rFonts w:ascii="Book Antiqua" w:hAnsi="Book Antiqua" w:cs="Times New Roman"/>
                <w:sz w:val="24"/>
                <w:szCs w:val="24"/>
              </w:rPr>
              <w:t>Glucose</w:t>
            </w:r>
            <w:r w:rsidR="00E654A4" w:rsidRPr="00D7202A">
              <w:rPr>
                <w:rFonts w:ascii="Book Antiqua" w:hAnsi="Book Antiqua" w:cs="Times New Roman"/>
                <w:sz w:val="24"/>
                <w:szCs w:val="24"/>
                <w:lang w:val="en-US"/>
              </w:rPr>
              <w:t xml:space="preserve"> </w:t>
            </w:r>
            <w:r w:rsidR="00E654A4" w:rsidRPr="00D7202A">
              <w:rPr>
                <w:rFonts w:ascii="Book Antiqua" w:hAnsi="Book Antiqua" w:cs="Times New Roman" w:hint="eastAsia"/>
                <w:sz w:val="24"/>
                <w:szCs w:val="24"/>
                <w:lang w:val="en-US"/>
              </w:rPr>
              <w:t>(</w:t>
            </w:r>
            <w:r w:rsidR="00E654A4" w:rsidRPr="00D7202A">
              <w:rPr>
                <w:rFonts w:ascii="Book Antiqua" w:hAnsi="Book Antiqua" w:cs="Times New Roman"/>
                <w:sz w:val="24"/>
                <w:szCs w:val="24"/>
                <w:lang w:val="en-US"/>
              </w:rPr>
              <w:t>mg/dL</w:t>
            </w:r>
            <w:r w:rsidR="00E654A4" w:rsidRPr="00D7202A">
              <w:rPr>
                <w:rFonts w:ascii="Book Antiqua" w:hAnsi="Book Antiqua" w:cs="Times New Roman" w:hint="eastAsia"/>
                <w:sz w:val="24"/>
                <w:szCs w:val="24"/>
                <w:lang w:val="en-US"/>
              </w:rPr>
              <w:t>)</w:t>
            </w:r>
          </w:p>
        </w:tc>
        <w:tc>
          <w:tcPr>
            <w:tcW w:w="2693" w:type="dxa"/>
          </w:tcPr>
          <w:p w14:paraId="1EB63641"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144.53</w:t>
            </w:r>
          </w:p>
        </w:tc>
        <w:tc>
          <w:tcPr>
            <w:tcW w:w="1417" w:type="dxa"/>
          </w:tcPr>
          <w:p w14:paraId="4F4C1E99"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171.47</w:t>
            </w:r>
          </w:p>
        </w:tc>
        <w:tc>
          <w:tcPr>
            <w:tcW w:w="1733" w:type="dxa"/>
          </w:tcPr>
          <w:p w14:paraId="363EBC42"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0.050</w:t>
            </w:r>
          </w:p>
        </w:tc>
      </w:tr>
      <w:tr w:rsidR="00D7202A" w:rsidRPr="00D7202A" w14:paraId="1C8F2A29" w14:textId="77777777" w:rsidTr="00EF324B">
        <w:tc>
          <w:tcPr>
            <w:tcW w:w="3369" w:type="dxa"/>
          </w:tcPr>
          <w:p w14:paraId="7D1D5905" w14:textId="4F730F1B" w:rsidR="00A30CBD" w:rsidRPr="00D7202A" w:rsidRDefault="00E654A4" w:rsidP="00CA1CEC">
            <w:pPr>
              <w:widowControl/>
              <w:adjustRightInd w:val="0"/>
              <w:snapToGrid w:val="0"/>
              <w:spacing w:line="360" w:lineRule="auto"/>
              <w:jc w:val="left"/>
              <w:rPr>
                <w:rFonts w:ascii="Book Antiqua" w:hAnsi="Book Antiqua" w:cs="Times New Roman"/>
                <w:sz w:val="24"/>
                <w:szCs w:val="24"/>
              </w:rPr>
            </w:pPr>
            <w:r w:rsidRPr="00D7202A">
              <w:rPr>
                <w:rFonts w:ascii="Book Antiqua" w:hAnsi="Book Antiqua" w:cs="Times New Roman"/>
                <w:sz w:val="24"/>
                <w:szCs w:val="24"/>
              </w:rPr>
              <w:t>AST</w:t>
            </w:r>
            <w:r w:rsidRPr="00D7202A">
              <w:rPr>
                <w:rFonts w:ascii="Book Antiqua" w:eastAsiaTheme="minorEastAsia" w:hAnsi="Book Antiqua" w:cs="Times New Roman" w:hint="eastAsia"/>
                <w:sz w:val="24"/>
                <w:szCs w:val="24"/>
                <w:lang w:eastAsia="zh-CN"/>
              </w:rPr>
              <w:t xml:space="preserve"> </w:t>
            </w:r>
            <w:r w:rsidRPr="00D7202A">
              <w:rPr>
                <w:rFonts w:ascii="Book Antiqua" w:eastAsiaTheme="minorEastAsia" w:hAnsi="Book Antiqua" w:cs="Times New Roman" w:hint="eastAsia"/>
                <w:sz w:val="24"/>
                <w:szCs w:val="24"/>
                <w:lang w:val="en-US" w:eastAsia="zh-CN"/>
              </w:rPr>
              <w:t>(</w:t>
            </w:r>
            <w:r w:rsidRPr="00D7202A">
              <w:rPr>
                <w:rFonts w:ascii="Book Antiqua" w:eastAsiaTheme="minorEastAsia" w:hAnsi="Book Antiqua" w:cs="Times New Roman"/>
                <w:sz w:val="24"/>
                <w:szCs w:val="24"/>
                <w:lang w:val="en-US" w:eastAsia="zh-CN"/>
              </w:rPr>
              <w:t>IU/L</w:t>
            </w:r>
            <w:r w:rsidRPr="00D7202A">
              <w:rPr>
                <w:rFonts w:ascii="Book Antiqua" w:eastAsiaTheme="minorEastAsia" w:hAnsi="Book Antiqua" w:cs="Times New Roman" w:hint="eastAsia"/>
                <w:sz w:val="24"/>
                <w:szCs w:val="24"/>
                <w:lang w:val="en-US" w:eastAsia="zh-CN"/>
              </w:rPr>
              <w:t>)</w:t>
            </w:r>
          </w:p>
        </w:tc>
        <w:tc>
          <w:tcPr>
            <w:tcW w:w="2693" w:type="dxa"/>
          </w:tcPr>
          <w:p w14:paraId="69ED06DB"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33.21</w:t>
            </w:r>
          </w:p>
        </w:tc>
        <w:tc>
          <w:tcPr>
            <w:tcW w:w="1417" w:type="dxa"/>
          </w:tcPr>
          <w:p w14:paraId="452CEB15"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106.59</w:t>
            </w:r>
          </w:p>
        </w:tc>
        <w:tc>
          <w:tcPr>
            <w:tcW w:w="1733" w:type="dxa"/>
          </w:tcPr>
          <w:p w14:paraId="67435134"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0.131</w:t>
            </w:r>
          </w:p>
        </w:tc>
      </w:tr>
      <w:tr w:rsidR="00D7202A" w:rsidRPr="00D7202A" w14:paraId="1927E6A1" w14:textId="77777777" w:rsidTr="00EF324B">
        <w:tc>
          <w:tcPr>
            <w:tcW w:w="3369" w:type="dxa"/>
          </w:tcPr>
          <w:p w14:paraId="3B511A72" w14:textId="2848E71C" w:rsidR="00A30CBD" w:rsidRPr="00D7202A" w:rsidRDefault="00A30CBD" w:rsidP="00CA1CEC">
            <w:pPr>
              <w:widowControl/>
              <w:adjustRightInd w:val="0"/>
              <w:snapToGrid w:val="0"/>
              <w:spacing w:line="360" w:lineRule="auto"/>
              <w:jc w:val="left"/>
              <w:rPr>
                <w:rFonts w:ascii="Book Antiqua" w:hAnsi="Book Antiqua" w:cs="Times New Roman"/>
                <w:sz w:val="24"/>
                <w:szCs w:val="24"/>
              </w:rPr>
            </w:pPr>
            <w:r w:rsidRPr="00D7202A">
              <w:rPr>
                <w:rFonts w:ascii="Book Antiqua" w:hAnsi="Book Antiqua" w:cs="Times New Roman"/>
                <w:sz w:val="24"/>
                <w:szCs w:val="24"/>
              </w:rPr>
              <w:t>ALT</w:t>
            </w:r>
            <w:r w:rsidR="00E654A4" w:rsidRPr="00D7202A">
              <w:rPr>
                <w:rFonts w:ascii="Book Antiqua" w:eastAsiaTheme="minorEastAsia" w:hAnsi="Book Antiqua" w:cs="Times New Roman" w:hint="eastAsia"/>
                <w:sz w:val="24"/>
                <w:szCs w:val="24"/>
                <w:lang w:eastAsia="zh-CN"/>
              </w:rPr>
              <w:t xml:space="preserve"> </w:t>
            </w:r>
            <w:r w:rsidR="00E654A4" w:rsidRPr="00D7202A">
              <w:rPr>
                <w:rFonts w:ascii="Book Antiqua" w:hAnsi="Book Antiqua" w:cs="Times New Roman" w:hint="eastAsia"/>
                <w:sz w:val="24"/>
                <w:szCs w:val="24"/>
                <w:lang w:val="en-US"/>
              </w:rPr>
              <w:t>(</w:t>
            </w:r>
            <w:r w:rsidR="00E654A4" w:rsidRPr="00D7202A">
              <w:rPr>
                <w:rFonts w:ascii="Book Antiqua" w:hAnsi="Book Antiqua" w:cs="Times New Roman"/>
                <w:sz w:val="24"/>
                <w:szCs w:val="24"/>
                <w:lang w:val="en-US"/>
              </w:rPr>
              <w:t>IU/L</w:t>
            </w:r>
            <w:r w:rsidR="00E654A4" w:rsidRPr="00D7202A">
              <w:rPr>
                <w:rFonts w:ascii="Book Antiqua" w:hAnsi="Book Antiqua" w:cs="Times New Roman" w:hint="eastAsia"/>
                <w:sz w:val="24"/>
                <w:szCs w:val="24"/>
                <w:lang w:val="en-US"/>
              </w:rPr>
              <w:t>)</w:t>
            </w:r>
          </w:p>
        </w:tc>
        <w:tc>
          <w:tcPr>
            <w:tcW w:w="2693" w:type="dxa"/>
          </w:tcPr>
          <w:p w14:paraId="3170600E"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24.63</w:t>
            </w:r>
          </w:p>
        </w:tc>
        <w:tc>
          <w:tcPr>
            <w:tcW w:w="1417" w:type="dxa"/>
          </w:tcPr>
          <w:p w14:paraId="3F21CE5B"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88.81</w:t>
            </w:r>
          </w:p>
        </w:tc>
        <w:tc>
          <w:tcPr>
            <w:tcW w:w="1733" w:type="dxa"/>
          </w:tcPr>
          <w:p w14:paraId="0EF647A9"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0.238</w:t>
            </w:r>
          </w:p>
        </w:tc>
      </w:tr>
      <w:tr w:rsidR="00D7202A" w:rsidRPr="00D7202A" w14:paraId="0091698B" w14:textId="77777777" w:rsidTr="00EF324B">
        <w:tc>
          <w:tcPr>
            <w:tcW w:w="3369" w:type="dxa"/>
          </w:tcPr>
          <w:p w14:paraId="2AC765DD" w14:textId="61B0BFC3" w:rsidR="00A30CBD" w:rsidRPr="00D7202A" w:rsidRDefault="00A30CBD"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aPTT</w:t>
            </w:r>
            <w:r w:rsidR="00E654A4" w:rsidRPr="00D7202A">
              <w:rPr>
                <w:rFonts w:ascii="Book Antiqua" w:eastAsiaTheme="minorEastAsia" w:hAnsi="Book Antiqua" w:cs="Times New Roman" w:hint="eastAsia"/>
                <w:sz w:val="24"/>
                <w:szCs w:val="24"/>
                <w:lang w:eastAsia="zh-CN"/>
              </w:rPr>
              <w:t xml:space="preserve"> (s)</w:t>
            </w:r>
          </w:p>
        </w:tc>
        <w:tc>
          <w:tcPr>
            <w:tcW w:w="2693" w:type="dxa"/>
          </w:tcPr>
          <w:p w14:paraId="3E9B8BAE"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30.57</w:t>
            </w:r>
          </w:p>
        </w:tc>
        <w:tc>
          <w:tcPr>
            <w:tcW w:w="1417" w:type="dxa"/>
          </w:tcPr>
          <w:p w14:paraId="704A551F"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28.36</w:t>
            </w:r>
          </w:p>
        </w:tc>
        <w:tc>
          <w:tcPr>
            <w:tcW w:w="1733" w:type="dxa"/>
          </w:tcPr>
          <w:p w14:paraId="6EB067F7"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0.402</w:t>
            </w:r>
          </w:p>
        </w:tc>
      </w:tr>
      <w:tr w:rsidR="00D7202A" w:rsidRPr="00D7202A" w14:paraId="58DC7BA4" w14:textId="77777777" w:rsidTr="00EF324B">
        <w:tc>
          <w:tcPr>
            <w:tcW w:w="3369" w:type="dxa"/>
          </w:tcPr>
          <w:p w14:paraId="658AA1E1" w14:textId="31EFFF88" w:rsidR="00A30CBD" w:rsidRPr="00D7202A" w:rsidRDefault="00A30CBD"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INR</w:t>
            </w:r>
            <w:r w:rsidR="00E654A4" w:rsidRPr="00D7202A">
              <w:rPr>
                <w:rFonts w:ascii="Book Antiqua" w:eastAsiaTheme="minorEastAsia" w:hAnsi="Book Antiqua" w:cs="Times New Roman" w:hint="eastAsia"/>
                <w:sz w:val="24"/>
                <w:szCs w:val="24"/>
                <w:lang w:val="en-US" w:eastAsia="zh-CN"/>
              </w:rPr>
              <w:t xml:space="preserve"> (s)</w:t>
            </w:r>
          </w:p>
        </w:tc>
        <w:tc>
          <w:tcPr>
            <w:tcW w:w="2693" w:type="dxa"/>
          </w:tcPr>
          <w:p w14:paraId="12713146"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2.11</w:t>
            </w:r>
          </w:p>
        </w:tc>
        <w:tc>
          <w:tcPr>
            <w:tcW w:w="1417" w:type="dxa"/>
          </w:tcPr>
          <w:p w14:paraId="1B7C0507"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2.61</w:t>
            </w:r>
          </w:p>
        </w:tc>
        <w:tc>
          <w:tcPr>
            <w:tcW w:w="1733" w:type="dxa"/>
          </w:tcPr>
          <w:p w14:paraId="7FD992AA"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0.370</w:t>
            </w:r>
          </w:p>
        </w:tc>
      </w:tr>
      <w:tr w:rsidR="00D7202A" w:rsidRPr="00D7202A" w14:paraId="5547C522" w14:textId="77777777" w:rsidTr="00EF324B">
        <w:tc>
          <w:tcPr>
            <w:tcW w:w="3369" w:type="dxa"/>
          </w:tcPr>
          <w:p w14:paraId="1D803466" w14:textId="3342C119" w:rsidR="00A30CBD" w:rsidRPr="00D7202A" w:rsidRDefault="00E654A4"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Mean blood pressure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mmHg</w:t>
            </w:r>
            <w:r w:rsidRPr="00D7202A">
              <w:rPr>
                <w:rFonts w:ascii="Book Antiqua" w:eastAsiaTheme="minorEastAsia" w:hAnsi="Book Antiqua" w:cs="Times New Roman" w:hint="eastAsia"/>
                <w:sz w:val="24"/>
                <w:szCs w:val="24"/>
                <w:lang w:eastAsia="zh-CN"/>
              </w:rPr>
              <w:t>)</w:t>
            </w:r>
          </w:p>
        </w:tc>
        <w:tc>
          <w:tcPr>
            <w:tcW w:w="2693" w:type="dxa"/>
          </w:tcPr>
          <w:p w14:paraId="5A66DD28"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83.09</w:t>
            </w:r>
          </w:p>
        </w:tc>
        <w:tc>
          <w:tcPr>
            <w:tcW w:w="1417" w:type="dxa"/>
          </w:tcPr>
          <w:p w14:paraId="373F38E6"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79.11</w:t>
            </w:r>
          </w:p>
        </w:tc>
        <w:tc>
          <w:tcPr>
            <w:tcW w:w="1733" w:type="dxa"/>
          </w:tcPr>
          <w:p w14:paraId="0F76A294"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0.097</w:t>
            </w:r>
          </w:p>
        </w:tc>
      </w:tr>
      <w:tr w:rsidR="00D7202A" w:rsidRPr="00D7202A" w14:paraId="55245521" w14:textId="77777777" w:rsidTr="00EF324B">
        <w:tc>
          <w:tcPr>
            <w:tcW w:w="3369" w:type="dxa"/>
          </w:tcPr>
          <w:p w14:paraId="3D627A20" w14:textId="7F21AC76" w:rsidR="00A30CBD" w:rsidRPr="00D7202A" w:rsidRDefault="00A30CBD"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Pulse</w:t>
            </w:r>
            <w:r w:rsidR="00E654A4" w:rsidRPr="00D7202A">
              <w:rPr>
                <w:rFonts w:ascii="Book Antiqua" w:eastAsiaTheme="minorEastAsia" w:hAnsi="Book Antiqua" w:cs="Times New Roman" w:hint="eastAsia"/>
                <w:sz w:val="24"/>
                <w:szCs w:val="24"/>
                <w:lang w:eastAsia="zh-CN"/>
              </w:rPr>
              <w:t xml:space="preserve"> (</w:t>
            </w:r>
            <w:r w:rsidR="00E654A4" w:rsidRPr="00D7202A">
              <w:rPr>
                <w:rFonts w:ascii="Book Antiqua" w:eastAsiaTheme="minorEastAsia" w:hAnsi="Book Antiqua" w:cs="Times New Roman"/>
                <w:sz w:val="24"/>
                <w:szCs w:val="24"/>
                <w:lang w:val="en-US" w:eastAsia="zh-CN"/>
              </w:rPr>
              <w:t>bpm</w:t>
            </w:r>
            <w:r w:rsidR="00E654A4" w:rsidRPr="00D7202A">
              <w:rPr>
                <w:rFonts w:ascii="Book Antiqua" w:eastAsiaTheme="minorEastAsia" w:hAnsi="Book Antiqua" w:cs="Times New Roman" w:hint="eastAsia"/>
                <w:sz w:val="24"/>
                <w:szCs w:val="24"/>
                <w:lang w:eastAsia="zh-CN"/>
              </w:rPr>
              <w:t>)</w:t>
            </w:r>
          </w:p>
        </w:tc>
        <w:tc>
          <w:tcPr>
            <w:tcW w:w="2693" w:type="dxa"/>
          </w:tcPr>
          <w:p w14:paraId="05F3F020"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92.73</w:t>
            </w:r>
          </w:p>
        </w:tc>
        <w:tc>
          <w:tcPr>
            <w:tcW w:w="1417" w:type="dxa"/>
          </w:tcPr>
          <w:p w14:paraId="7A4FAE93"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93.56</w:t>
            </w:r>
          </w:p>
        </w:tc>
        <w:tc>
          <w:tcPr>
            <w:tcW w:w="1733" w:type="dxa"/>
          </w:tcPr>
          <w:p w14:paraId="5DE92B05"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0.803</w:t>
            </w:r>
          </w:p>
        </w:tc>
      </w:tr>
      <w:tr w:rsidR="00D7202A" w:rsidRPr="00D7202A" w14:paraId="59C182DF" w14:textId="77777777" w:rsidTr="00EF324B">
        <w:tc>
          <w:tcPr>
            <w:tcW w:w="3369" w:type="dxa"/>
          </w:tcPr>
          <w:p w14:paraId="6DE2A58F" w14:textId="616D5804" w:rsidR="00A30CBD" w:rsidRPr="00D7202A" w:rsidRDefault="00A30CBD" w:rsidP="00CA1CEC">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SpO</w:t>
            </w:r>
            <w:r w:rsidRPr="00D7202A">
              <w:rPr>
                <w:rFonts w:ascii="Book Antiqua" w:hAnsi="Book Antiqua" w:cs="Times New Roman"/>
                <w:sz w:val="24"/>
                <w:szCs w:val="24"/>
                <w:vertAlign w:val="subscript"/>
              </w:rPr>
              <w:t>2</w:t>
            </w:r>
            <w:r w:rsidRPr="00D7202A">
              <w:rPr>
                <w:rFonts w:ascii="Book Antiqua" w:hAnsi="Book Antiqua" w:cs="Times New Roman"/>
                <w:sz w:val="24"/>
                <w:szCs w:val="24"/>
              </w:rPr>
              <w:t xml:space="preserve"> </w:t>
            </w:r>
            <w:r w:rsidR="00CA1CEC"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w:t>
            </w:r>
            <w:r w:rsidR="00CA1CEC" w:rsidRPr="00D7202A">
              <w:rPr>
                <w:rFonts w:ascii="Book Antiqua" w:eastAsiaTheme="minorEastAsia" w:hAnsi="Book Antiqua" w:cs="Times New Roman" w:hint="eastAsia"/>
                <w:sz w:val="24"/>
                <w:szCs w:val="24"/>
                <w:lang w:eastAsia="zh-CN"/>
              </w:rPr>
              <w:t>)</w:t>
            </w:r>
          </w:p>
        </w:tc>
        <w:tc>
          <w:tcPr>
            <w:tcW w:w="2693" w:type="dxa"/>
          </w:tcPr>
          <w:p w14:paraId="2AF63F3C"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95.16</w:t>
            </w:r>
          </w:p>
        </w:tc>
        <w:tc>
          <w:tcPr>
            <w:tcW w:w="1417" w:type="dxa"/>
          </w:tcPr>
          <w:p w14:paraId="43E4A402"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94.96</w:t>
            </w:r>
          </w:p>
        </w:tc>
        <w:tc>
          <w:tcPr>
            <w:tcW w:w="1733" w:type="dxa"/>
          </w:tcPr>
          <w:p w14:paraId="3574B7F2" w14:textId="77777777" w:rsidR="00A30CBD" w:rsidRPr="00D7202A" w:rsidRDefault="00A30CBD" w:rsidP="00CA1CEC">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0.467</w:t>
            </w:r>
          </w:p>
        </w:tc>
      </w:tr>
    </w:tbl>
    <w:p w14:paraId="6FC69B8C" w14:textId="64B05DD1" w:rsidR="00A30CBD" w:rsidRPr="00D7202A" w:rsidRDefault="00CA1CEC" w:rsidP="00096377">
      <w:pPr>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hint="eastAsia"/>
          <w:kern w:val="0"/>
          <w:sz w:val="24"/>
          <w:szCs w:val="24"/>
          <w:lang w:eastAsia="en-US"/>
        </w:rPr>
        <w:t xml:space="preserve">Data represent mean values. </w:t>
      </w:r>
      <w:r w:rsidR="00A30CBD" w:rsidRPr="00D7202A">
        <w:rPr>
          <w:rFonts w:ascii="Book Antiqua" w:eastAsia="SimSun" w:hAnsi="Book Antiqua" w:cs="Times New Roman"/>
          <w:kern w:val="0"/>
          <w:sz w:val="24"/>
          <w:szCs w:val="24"/>
          <w:lang w:eastAsia="en-US"/>
        </w:rPr>
        <w:t>Hb: Hemoglobin; Htc: Hematocrit; BUN: Blood urea nitrogen; AST: Aspartate aminotransferase; ALT: Alanine aminotransferase; aPTT: Active partial thromboplastin; Time INR: International normalization ratio.</w:t>
      </w:r>
    </w:p>
    <w:p w14:paraId="314A3156"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p>
    <w:p w14:paraId="0653843E"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p>
    <w:p w14:paraId="4D04E363"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br w:type="page"/>
      </w:r>
    </w:p>
    <w:p w14:paraId="4F9434E4"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kern w:val="0"/>
          <w:sz w:val="24"/>
          <w:szCs w:val="24"/>
          <w:lang w:eastAsia="en-US"/>
        </w:rPr>
        <w:lastRenderedPageBreak/>
        <w:t>Table 6 Comparison of laboratory results for surviving and exitus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2126"/>
        <w:gridCol w:w="1733"/>
      </w:tblGrid>
      <w:tr w:rsidR="00D7202A" w:rsidRPr="00D7202A" w14:paraId="2F204C21" w14:textId="77777777" w:rsidTr="00EF324B">
        <w:trPr>
          <w:trHeight w:val="373"/>
        </w:trPr>
        <w:tc>
          <w:tcPr>
            <w:tcW w:w="3369" w:type="dxa"/>
            <w:tcBorders>
              <w:top w:val="single" w:sz="4" w:space="0" w:color="000000"/>
              <w:bottom w:val="single" w:sz="4" w:space="0" w:color="000000"/>
            </w:tcBorders>
            <w:vAlign w:val="center"/>
          </w:tcPr>
          <w:p w14:paraId="03BDE633" w14:textId="77777777" w:rsidR="00A30CBD" w:rsidRPr="00D7202A" w:rsidRDefault="00A30CBD" w:rsidP="00187E46">
            <w:pPr>
              <w:widowControl/>
              <w:adjustRightInd w:val="0"/>
              <w:snapToGrid w:val="0"/>
              <w:spacing w:line="360" w:lineRule="auto"/>
              <w:jc w:val="left"/>
              <w:rPr>
                <w:rFonts w:ascii="Book Antiqua" w:hAnsi="Book Antiqua" w:cs="Times New Roman"/>
                <w:sz w:val="24"/>
                <w:szCs w:val="24"/>
              </w:rPr>
            </w:pPr>
          </w:p>
        </w:tc>
        <w:tc>
          <w:tcPr>
            <w:tcW w:w="1984" w:type="dxa"/>
            <w:tcBorders>
              <w:top w:val="single" w:sz="4" w:space="0" w:color="000000"/>
              <w:bottom w:val="single" w:sz="4" w:space="0" w:color="000000"/>
            </w:tcBorders>
            <w:vAlign w:val="center"/>
          </w:tcPr>
          <w:p w14:paraId="2734DE10" w14:textId="0E137BE4" w:rsidR="00A30CBD" w:rsidRPr="00D7202A" w:rsidRDefault="00A30CBD" w:rsidP="00187E46">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Surviving</w:t>
            </w:r>
          </w:p>
        </w:tc>
        <w:tc>
          <w:tcPr>
            <w:tcW w:w="2126" w:type="dxa"/>
            <w:tcBorders>
              <w:top w:val="single" w:sz="4" w:space="0" w:color="000000"/>
              <w:bottom w:val="single" w:sz="4" w:space="0" w:color="000000"/>
            </w:tcBorders>
            <w:vAlign w:val="center"/>
          </w:tcPr>
          <w:p w14:paraId="3237D3BF" w14:textId="5D407D4B" w:rsidR="00A30CBD" w:rsidRPr="00D7202A" w:rsidRDefault="00A30CBD" w:rsidP="00187E46">
            <w:pPr>
              <w:widowControl/>
              <w:adjustRightInd w:val="0"/>
              <w:snapToGrid w:val="0"/>
              <w:spacing w:line="360" w:lineRule="auto"/>
              <w:jc w:val="center"/>
              <w:rPr>
                <w:rFonts w:ascii="Book Antiqua" w:hAnsi="Book Antiqua" w:cs="Times New Roman"/>
                <w:b/>
                <w:sz w:val="24"/>
                <w:szCs w:val="24"/>
              </w:rPr>
            </w:pPr>
            <w:r w:rsidRPr="00D7202A">
              <w:rPr>
                <w:rFonts w:ascii="Book Antiqua" w:hAnsi="Book Antiqua" w:cs="Times New Roman"/>
                <w:b/>
                <w:sz w:val="24"/>
                <w:szCs w:val="24"/>
              </w:rPr>
              <w:t>Exitus</w:t>
            </w:r>
          </w:p>
        </w:tc>
        <w:tc>
          <w:tcPr>
            <w:tcW w:w="1733" w:type="dxa"/>
            <w:tcBorders>
              <w:top w:val="single" w:sz="4" w:space="0" w:color="000000"/>
              <w:bottom w:val="single" w:sz="4" w:space="0" w:color="000000"/>
            </w:tcBorders>
            <w:vAlign w:val="center"/>
          </w:tcPr>
          <w:p w14:paraId="22C30840" w14:textId="296DC020" w:rsidR="00A30CBD" w:rsidRPr="00D7202A" w:rsidRDefault="00A30CBD" w:rsidP="00187E46">
            <w:pPr>
              <w:widowControl/>
              <w:adjustRightInd w:val="0"/>
              <w:snapToGrid w:val="0"/>
              <w:spacing w:line="360" w:lineRule="auto"/>
              <w:jc w:val="center"/>
              <w:rPr>
                <w:rFonts w:ascii="Book Antiqua" w:eastAsiaTheme="minorEastAsia" w:hAnsi="Book Antiqua" w:cs="Times New Roman"/>
                <w:b/>
                <w:i/>
                <w:sz w:val="24"/>
                <w:szCs w:val="24"/>
                <w:lang w:eastAsia="zh-CN"/>
              </w:rPr>
            </w:pPr>
            <w:r w:rsidRPr="00D7202A">
              <w:rPr>
                <w:rFonts w:ascii="Book Antiqua" w:hAnsi="Book Antiqua" w:cs="Times New Roman"/>
                <w:b/>
                <w:i/>
                <w:sz w:val="24"/>
                <w:szCs w:val="24"/>
              </w:rPr>
              <w:t>P</w:t>
            </w:r>
            <w:r w:rsidR="00CA1CEC" w:rsidRPr="00D7202A">
              <w:rPr>
                <w:rFonts w:ascii="Book Antiqua" w:eastAsiaTheme="minorEastAsia" w:hAnsi="Book Antiqua" w:cs="Times New Roman" w:hint="eastAsia"/>
                <w:b/>
                <w:i/>
                <w:sz w:val="24"/>
                <w:szCs w:val="24"/>
                <w:lang w:eastAsia="zh-CN"/>
              </w:rPr>
              <w:t xml:space="preserve"> </w:t>
            </w:r>
            <w:r w:rsidR="00CA1CEC" w:rsidRPr="00D7202A">
              <w:rPr>
                <w:rFonts w:ascii="Book Antiqua" w:eastAsiaTheme="minorEastAsia" w:hAnsi="Book Antiqua" w:cs="Times New Roman" w:hint="eastAsia"/>
                <w:b/>
                <w:sz w:val="24"/>
                <w:szCs w:val="24"/>
                <w:lang w:eastAsia="zh-CN"/>
              </w:rPr>
              <w:t>value</w:t>
            </w:r>
          </w:p>
        </w:tc>
      </w:tr>
      <w:tr w:rsidR="00D7202A" w:rsidRPr="00D7202A" w14:paraId="37421C7C" w14:textId="77777777" w:rsidTr="00EF324B">
        <w:tc>
          <w:tcPr>
            <w:tcW w:w="3369" w:type="dxa"/>
            <w:tcBorders>
              <w:top w:val="single" w:sz="4" w:space="0" w:color="000000"/>
            </w:tcBorders>
          </w:tcPr>
          <w:p w14:paraId="05154F68" w14:textId="28D32F65"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Hb</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g/dL</w:t>
            </w:r>
            <w:r w:rsidRPr="00D7202A">
              <w:rPr>
                <w:rFonts w:ascii="Book Antiqua" w:eastAsiaTheme="minorEastAsia" w:hAnsi="Book Antiqua" w:cs="Times New Roman" w:hint="eastAsia"/>
                <w:sz w:val="24"/>
                <w:szCs w:val="24"/>
                <w:lang w:eastAsia="zh-CN"/>
              </w:rPr>
              <w:t>)</w:t>
            </w:r>
          </w:p>
        </w:tc>
        <w:tc>
          <w:tcPr>
            <w:tcW w:w="1984" w:type="dxa"/>
            <w:tcBorders>
              <w:top w:val="single" w:sz="4" w:space="0" w:color="000000"/>
            </w:tcBorders>
          </w:tcPr>
          <w:p w14:paraId="1D93EBDA"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9.85</w:t>
            </w:r>
          </w:p>
        </w:tc>
        <w:tc>
          <w:tcPr>
            <w:tcW w:w="2126" w:type="dxa"/>
            <w:tcBorders>
              <w:top w:val="single" w:sz="4" w:space="0" w:color="000000"/>
            </w:tcBorders>
          </w:tcPr>
          <w:p w14:paraId="4ECBBDF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9.63</w:t>
            </w:r>
          </w:p>
        </w:tc>
        <w:tc>
          <w:tcPr>
            <w:tcW w:w="1733" w:type="dxa"/>
            <w:tcBorders>
              <w:top w:val="single" w:sz="4" w:space="0" w:color="000000"/>
            </w:tcBorders>
          </w:tcPr>
          <w:p w14:paraId="7943C0A3"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0.072</w:t>
            </w:r>
          </w:p>
        </w:tc>
      </w:tr>
      <w:tr w:rsidR="00D7202A" w:rsidRPr="00D7202A" w14:paraId="450E5B94" w14:textId="77777777" w:rsidTr="00EF324B">
        <w:tc>
          <w:tcPr>
            <w:tcW w:w="3369" w:type="dxa"/>
          </w:tcPr>
          <w:p w14:paraId="7E4B90D8" w14:textId="7C110509"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Htc</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g/dL</w:t>
            </w:r>
            <w:r w:rsidRPr="00D7202A">
              <w:rPr>
                <w:rFonts w:ascii="Book Antiqua" w:eastAsiaTheme="minorEastAsia" w:hAnsi="Book Antiqua" w:cs="Times New Roman" w:hint="eastAsia"/>
                <w:sz w:val="24"/>
                <w:szCs w:val="24"/>
                <w:lang w:eastAsia="zh-CN"/>
              </w:rPr>
              <w:t>)</w:t>
            </w:r>
          </w:p>
        </w:tc>
        <w:tc>
          <w:tcPr>
            <w:tcW w:w="1984" w:type="dxa"/>
          </w:tcPr>
          <w:p w14:paraId="3400997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28.90</w:t>
            </w:r>
          </w:p>
        </w:tc>
        <w:tc>
          <w:tcPr>
            <w:tcW w:w="2126" w:type="dxa"/>
          </w:tcPr>
          <w:p w14:paraId="160C52C2"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28.54</w:t>
            </w:r>
          </w:p>
        </w:tc>
        <w:tc>
          <w:tcPr>
            <w:tcW w:w="1733" w:type="dxa"/>
          </w:tcPr>
          <w:p w14:paraId="71CF9EDC"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0.085</w:t>
            </w:r>
          </w:p>
        </w:tc>
      </w:tr>
      <w:tr w:rsidR="00D7202A" w:rsidRPr="00D7202A" w14:paraId="5B948D54" w14:textId="77777777" w:rsidTr="00EF324B">
        <w:tc>
          <w:tcPr>
            <w:tcW w:w="3369" w:type="dxa"/>
          </w:tcPr>
          <w:p w14:paraId="52DC07C5" w14:textId="67A5D1BE"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Thrombocytes</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10</w:t>
            </w:r>
            <w:r w:rsidR="00A30CBD" w:rsidRPr="00D7202A">
              <w:rPr>
                <w:rFonts w:ascii="Book Antiqua" w:hAnsi="Book Antiqua" w:cs="Times New Roman"/>
                <w:sz w:val="24"/>
                <w:szCs w:val="24"/>
                <w:vertAlign w:val="superscript"/>
              </w:rPr>
              <w:t>3</w:t>
            </w:r>
            <w:r w:rsidR="00A30CBD" w:rsidRPr="00D7202A">
              <w:rPr>
                <w:rFonts w:ascii="Book Antiqua" w:hAnsi="Book Antiqua" w:cs="Times New Roman"/>
                <w:sz w:val="24"/>
                <w:szCs w:val="24"/>
              </w:rPr>
              <w:t>/L</w:t>
            </w:r>
            <w:r w:rsidRPr="00D7202A">
              <w:rPr>
                <w:rFonts w:ascii="Book Antiqua" w:eastAsiaTheme="minorEastAsia" w:hAnsi="Book Antiqua" w:cs="Times New Roman" w:hint="eastAsia"/>
                <w:sz w:val="24"/>
                <w:szCs w:val="24"/>
                <w:lang w:eastAsia="zh-CN"/>
              </w:rPr>
              <w:t>)</w:t>
            </w:r>
          </w:p>
        </w:tc>
        <w:tc>
          <w:tcPr>
            <w:tcW w:w="1984" w:type="dxa"/>
          </w:tcPr>
          <w:p w14:paraId="5E22E396"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259.06</w:t>
            </w:r>
          </w:p>
        </w:tc>
        <w:tc>
          <w:tcPr>
            <w:tcW w:w="2126" w:type="dxa"/>
          </w:tcPr>
          <w:p w14:paraId="7B81D53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230.05</w:t>
            </w:r>
          </w:p>
        </w:tc>
        <w:tc>
          <w:tcPr>
            <w:tcW w:w="1733" w:type="dxa"/>
          </w:tcPr>
          <w:p w14:paraId="3EDDBC7B"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0.280</w:t>
            </w:r>
          </w:p>
        </w:tc>
      </w:tr>
      <w:tr w:rsidR="00D7202A" w:rsidRPr="00D7202A" w14:paraId="03FD46F0" w14:textId="77777777" w:rsidTr="00EF324B">
        <w:tc>
          <w:tcPr>
            <w:tcW w:w="3369" w:type="dxa"/>
          </w:tcPr>
          <w:p w14:paraId="6CFEB6C4" w14:textId="270DFE31" w:rsidR="00A30CBD" w:rsidRPr="00D7202A" w:rsidRDefault="00A30CBD"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BUN</w:t>
            </w:r>
            <w:r w:rsidR="00187E46" w:rsidRPr="00D7202A">
              <w:rPr>
                <w:rFonts w:ascii="Book Antiqua" w:eastAsiaTheme="minorEastAsia" w:hAnsi="Book Antiqua" w:cs="Times New Roman" w:hint="eastAsia"/>
                <w:sz w:val="24"/>
                <w:szCs w:val="24"/>
                <w:lang w:eastAsia="zh-CN"/>
              </w:rPr>
              <w:t xml:space="preserve"> </w:t>
            </w:r>
            <w:r w:rsidR="00187E46" w:rsidRPr="00D7202A">
              <w:rPr>
                <w:rFonts w:ascii="Book Antiqua" w:eastAsiaTheme="minorEastAsia" w:hAnsi="Book Antiqua" w:cs="Times New Roman" w:hint="eastAsia"/>
                <w:sz w:val="24"/>
                <w:szCs w:val="24"/>
                <w:lang w:val="en-US" w:eastAsia="zh-CN"/>
              </w:rPr>
              <w:t>(</w:t>
            </w:r>
            <w:r w:rsidR="00187E46" w:rsidRPr="00D7202A">
              <w:rPr>
                <w:rFonts w:ascii="Book Antiqua" w:eastAsiaTheme="minorEastAsia" w:hAnsi="Book Antiqua" w:cs="Times New Roman"/>
                <w:sz w:val="24"/>
                <w:szCs w:val="24"/>
                <w:lang w:val="en-US" w:eastAsia="zh-CN"/>
              </w:rPr>
              <w:t>mg/dL</w:t>
            </w:r>
            <w:r w:rsidR="00187E46" w:rsidRPr="00D7202A">
              <w:rPr>
                <w:rFonts w:ascii="Book Antiqua" w:eastAsiaTheme="minorEastAsia" w:hAnsi="Book Antiqua" w:cs="Times New Roman" w:hint="eastAsia"/>
                <w:sz w:val="24"/>
                <w:szCs w:val="24"/>
                <w:lang w:val="en-US" w:eastAsia="zh-CN"/>
              </w:rPr>
              <w:t>)</w:t>
            </w:r>
          </w:p>
        </w:tc>
        <w:tc>
          <w:tcPr>
            <w:tcW w:w="1984" w:type="dxa"/>
          </w:tcPr>
          <w:p w14:paraId="02B66296"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36.24</w:t>
            </w:r>
          </w:p>
        </w:tc>
        <w:tc>
          <w:tcPr>
            <w:tcW w:w="2126" w:type="dxa"/>
          </w:tcPr>
          <w:p w14:paraId="29F0BED4"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46.39</w:t>
            </w:r>
          </w:p>
        </w:tc>
        <w:tc>
          <w:tcPr>
            <w:tcW w:w="1733" w:type="dxa"/>
          </w:tcPr>
          <w:p w14:paraId="13D5968C"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0.016</w:t>
            </w:r>
          </w:p>
        </w:tc>
      </w:tr>
      <w:tr w:rsidR="00D7202A" w:rsidRPr="00D7202A" w14:paraId="598FF068" w14:textId="77777777" w:rsidTr="00EF324B">
        <w:tc>
          <w:tcPr>
            <w:tcW w:w="3369" w:type="dxa"/>
          </w:tcPr>
          <w:p w14:paraId="26972301" w14:textId="6C14BB17" w:rsidR="00A30CBD" w:rsidRPr="00D7202A" w:rsidRDefault="00A30CBD"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Creatinine</w:t>
            </w:r>
            <w:r w:rsidR="00187E46" w:rsidRPr="00D7202A">
              <w:rPr>
                <w:rFonts w:ascii="Book Antiqua" w:eastAsiaTheme="minorEastAsia" w:hAnsi="Book Antiqua" w:cs="Times New Roman" w:hint="eastAsia"/>
                <w:sz w:val="24"/>
                <w:szCs w:val="24"/>
                <w:lang w:eastAsia="zh-CN"/>
              </w:rPr>
              <w:t xml:space="preserve"> </w:t>
            </w:r>
            <w:r w:rsidR="00187E46" w:rsidRPr="00D7202A">
              <w:rPr>
                <w:rFonts w:ascii="Book Antiqua" w:eastAsiaTheme="minorEastAsia" w:hAnsi="Book Antiqua" w:cs="Times New Roman" w:hint="eastAsia"/>
                <w:sz w:val="24"/>
                <w:szCs w:val="24"/>
                <w:lang w:val="en-US" w:eastAsia="zh-CN"/>
              </w:rPr>
              <w:t>(</w:t>
            </w:r>
            <w:r w:rsidR="00187E46" w:rsidRPr="00D7202A">
              <w:rPr>
                <w:rFonts w:ascii="Book Antiqua" w:eastAsiaTheme="minorEastAsia" w:hAnsi="Book Antiqua" w:cs="Times New Roman"/>
                <w:sz w:val="24"/>
                <w:szCs w:val="24"/>
                <w:lang w:val="en-US" w:eastAsia="zh-CN"/>
              </w:rPr>
              <w:t>mg/dL</w:t>
            </w:r>
            <w:r w:rsidR="00187E46" w:rsidRPr="00D7202A">
              <w:rPr>
                <w:rFonts w:ascii="Book Antiqua" w:eastAsiaTheme="minorEastAsia" w:hAnsi="Book Antiqua" w:cs="Times New Roman" w:hint="eastAsia"/>
                <w:sz w:val="24"/>
                <w:szCs w:val="24"/>
                <w:lang w:val="en-US" w:eastAsia="zh-CN"/>
              </w:rPr>
              <w:t>)</w:t>
            </w:r>
          </w:p>
        </w:tc>
        <w:tc>
          <w:tcPr>
            <w:tcW w:w="1984" w:type="dxa"/>
          </w:tcPr>
          <w:p w14:paraId="0F26B196"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1.10</w:t>
            </w:r>
          </w:p>
        </w:tc>
        <w:tc>
          <w:tcPr>
            <w:tcW w:w="2126" w:type="dxa"/>
          </w:tcPr>
          <w:p w14:paraId="5A778143"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1.65</w:t>
            </w:r>
          </w:p>
        </w:tc>
        <w:tc>
          <w:tcPr>
            <w:tcW w:w="1733" w:type="dxa"/>
          </w:tcPr>
          <w:p w14:paraId="35A6C2E7"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0.038</w:t>
            </w:r>
          </w:p>
        </w:tc>
      </w:tr>
      <w:tr w:rsidR="00D7202A" w:rsidRPr="00D7202A" w14:paraId="7D470195" w14:textId="77777777" w:rsidTr="00EF324B">
        <w:tc>
          <w:tcPr>
            <w:tcW w:w="3369" w:type="dxa"/>
          </w:tcPr>
          <w:p w14:paraId="0206B37B" w14:textId="3BC06F23"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Glucose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mg/dL</w:t>
            </w:r>
            <w:r w:rsidRPr="00D7202A">
              <w:rPr>
                <w:rFonts w:ascii="Book Antiqua" w:eastAsiaTheme="minorEastAsia" w:hAnsi="Book Antiqua" w:cs="Times New Roman" w:hint="eastAsia"/>
                <w:sz w:val="24"/>
                <w:szCs w:val="24"/>
                <w:lang w:eastAsia="zh-CN"/>
              </w:rPr>
              <w:t>)</w:t>
            </w:r>
          </w:p>
        </w:tc>
        <w:tc>
          <w:tcPr>
            <w:tcW w:w="1984" w:type="dxa"/>
          </w:tcPr>
          <w:p w14:paraId="56202629"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144.56</w:t>
            </w:r>
          </w:p>
        </w:tc>
        <w:tc>
          <w:tcPr>
            <w:tcW w:w="2126" w:type="dxa"/>
          </w:tcPr>
          <w:p w14:paraId="2A64E0BE"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166.76</w:t>
            </w:r>
          </w:p>
        </w:tc>
        <w:tc>
          <w:tcPr>
            <w:tcW w:w="1733" w:type="dxa"/>
          </w:tcPr>
          <w:p w14:paraId="7B0EAE70"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0.268</w:t>
            </w:r>
          </w:p>
        </w:tc>
      </w:tr>
      <w:tr w:rsidR="00D7202A" w:rsidRPr="00D7202A" w14:paraId="568BEE49" w14:textId="77777777" w:rsidTr="00EF324B">
        <w:tc>
          <w:tcPr>
            <w:tcW w:w="3369" w:type="dxa"/>
          </w:tcPr>
          <w:p w14:paraId="2814BDEC" w14:textId="3BBA4E2A" w:rsidR="00A30CBD" w:rsidRPr="00D7202A" w:rsidRDefault="00A30CBD"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AST</w:t>
            </w:r>
            <w:r w:rsidR="00187E46" w:rsidRPr="00D7202A">
              <w:rPr>
                <w:rFonts w:ascii="Book Antiqua" w:eastAsiaTheme="minorEastAsia" w:hAnsi="Book Antiqua" w:cs="Times New Roman" w:hint="eastAsia"/>
                <w:sz w:val="24"/>
                <w:szCs w:val="24"/>
                <w:lang w:eastAsia="zh-CN"/>
              </w:rPr>
              <w:t xml:space="preserve"> </w:t>
            </w:r>
            <w:r w:rsidR="00187E46" w:rsidRPr="00D7202A">
              <w:rPr>
                <w:rFonts w:ascii="Book Antiqua" w:eastAsiaTheme="minorEastAsia" w:hAnsi="Book Antiqua" w:cs="Times New Roman" w:hint="eastAsia"/>
                <w:sz w:val="24"/>
                <w:szCs w:val="24"/>
                <w:lang w:val="en-US" w:eastAsia="zh-CN"/>
              </w:rPr>
              <w:t>(</w:t>
            </w:r>
            <w:r w:rsidR="00187E46" w:rsidRPr="00D7202A">
              <w:rPr>
                <w:rFonts w:ascii="Book Antiqua" w:eastAsiaTheme="minorEastAsia" w:hAnsi="Book Antiqua" w:cs="Times New Roman"/>
                <w:sz w:val="24"/>
                <w:szCs w:val="24"/>
                <w:lang w:val="en-US" w:eastAsia="zh-CN"/>
              </w:rPr>
              <w:t>IU/L</w:t>
            </w:r>
            <w:r w:rsidR="00187E46" w:rsidRPr="00D7202A">
              <w:rPr>
                <w:rFonts w:ascii="Book Antiqua" w:eastAsiaTheme="minorEastAsia" w:hAnsi="Book Antiqua" w:cs="Times New Roman" w:hint="eastAsia"/>
                <w:sz w:val="24"/>
                <w:szCs w:val="24"/>
                <w:lang w:val="en-US" w:eastAsia="zh-CN"/>
              </w:rPr>
              <w:t>)</w:t>
            </w:r>
          </w:p>
        </w:tc>
        <w:tc>
          <w:tcPr>
            <w:tcW w:w="1984" w:type="dxa"/>
          </w:tcPr>
          <w:p w14:paraId="3EC6C5E6"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33.06</w:t>
            </w:r>
          </w:p>
        </w:tc>
        <w:tc>
          <w:tcPr>
            <w:tcW w:w="2126" w:type="dxa"/>
          </w:tcPr>
          <w:p w14:paraId="6AA2E71D"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97.29</w:t>
            </w:r>
          </w:p>
        </w:tc>
        <w:tc>
          <w:tcPr>
            <w:tcW w:w="1733" w:type="dxa"/>
          </w:tcPr>
          <w:p w14:paraId="0689263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0.150</w:t>
            </w:r>
          </w:p>
        </w:tc>
      </w:tr>
      <w:tr w:rsidR="00D7202A" w:rsidRPr="00D7202A" w14:paraId="358578D9" w14:textId="77777777" w:rsidTr="00EF324B">
        <w:tc>
          <w:tcPr>
            <w:tcW w:w="3369" w:type="dxa"/>
          </w:tcPr>
          <w:p w14:paraId="51414C59" w14:textId="1B3412B6"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ALT</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IU/L</w:t>
            </w:r>
            <w:r w:rsidRPr="00D7202A">
              <w:rPr>
                <w:rFonts w:ascii="Book Antiqua" w:eastAsiaTheme="minorEastAsia" w:hAnsi="Book Antiqua" w:cs="Times New Roman" w:hint="eastAsia"/>
                <w:sz w:val="24"/>
                <w:szCs w:val="24"/>
                <w:lang w:eastAsia="zh-CN"/>
              </w:rPr>
              <w:t>)</w:t>
            </w:r>
          </w:p>
        </w:tc>
        <w:tc>
          <w:tcPr>
            <w:tcW w:w="1984" w:type="dxa"/>
          </w:tcPr>
          <w:p w14:paraId="511AC667"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26.53</w:t>
            </w:r>
          </w:p>
        </w:tc>
        <w:tc>
          <w:tcPr>
            <w:tcW w:w="2126" w:type="dxa"/>
          </w:tcPr>
          <w:p w14:paraId="0B3A2F9E"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50.58</w:t>
            </w:r>
          </w:p>
        </w:tc>
        <w:tc>
          <w:tcPr>
            <w:tcW w:w="1733" w:type="dxa"/>
          </w:tcPr>
          <w:p w14:paraId="52417DD7"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0.061</w:t>
            </w:r>
          </w:p>
        </w:tc>
      </w:tr>
      <w:tr w:rsidR="00D7202A" w:rsidRPr="00D7202A" w14:paraId="07852DBE" w14:textId="77777777" w:rsidTr="00EF324B">
        <w:tc>
          <w:tcPr>
            <w:tcW w:w="3369" w:type="dxa"/>
          </w:tcPr>
          <w:p w14:paraId="5C79EB35" w14:textId="5C49A64D"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aPTT</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(s)</w:t>
            </w:r>
          </w:p>
        </w:tc>
        <w:tc>
          <w:tcPr>
            <w:tcW w:w="1984" w:type="dxa"/>
          </w:tcPr>
          <w:p w14:paraId="4C4129F1"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30.45</w:t>
            </w:r>
          </w:p>
        </w:tc>
        <w:tc>
          <w:tcPr>
            <w:tcW w:w="2126" w:type="dxa"/>
          </w:tcPr>
          <w:p w14:paraId="7AF2ECA5"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30.43</w:t>
            </w:r>
          </w:p>
        </w:tc>
        <w:tc>
          <w:tcPr>
            <w:tcW w:w="1733" w:type="dxa"/>
          </w:tcPr>
          <w:p w14:paraId="546D7DEF"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0.991</w:t>
            </w:r>
          </w:p>
        </w:tc>
      </w:tr>
      <w:tr w:rsidR="00D7202A" w:rsidRPr="00D7202A" w14:paraId="008EF4D5" w14:textId="77777777" w:rsidTr="00EF324B">
        <w:tc>
          <w:tcPr>
            <w:tcW w:w="3369" w:type="dxa"/>
          </w:tcPr>
          <w:p w14:paraId="1B38856D" w14:textId="6B3A0EDA"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INR</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(s)</w:t>
            </w:r>
          </w:p>
        </w:tc>
        <w:tc>
          <w:tcPr>
            <w:tcW w:w="1984" w:type="dxa"/>
          </w:tcPr>
          <w:p w14:paraId="6263714D"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2.18</w:t>
            </w:r>
          </w:p>
        </w:tc>
        <w:tc>
          <w:tcPr>
            <w:tcW w:w="2126" w:type="dxa"/>
          </w:tcPr>
          <w:p w14:paraId="1BFE747C"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1.99</w:t>
            </w:r>
          </w:p>
        </w:tc>
        <w:tc>
          <w:tcPr>
            <w:tcW w:w="1733" w:type="dxa"/>
          </w:tcPr>
          <w:p w14:paraId="0BC786E7"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0.072</w:t>
            </w:r>
          </w:p>
        </w:tc>
      </w:tr>
      <w:tr w:rsidR="00D7202A" w:rsidRPr="00D7202A" w14:paraId="5FD835F4" w14:textId="77777777" w:rsidTr="00EF324B">
        <w:tc>
          <w:tcPr>
            <w:tcW w:w="3369" w:type="dxa"/>
          </w:tcPr>
          <w:p w14:paraId="0753499A" w14:textId="148436FF"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Mean blood pressure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mmHg</w:t>
            </w:r>
            <w:r w:rsidRPr="00D7202A">
              <w:rPr>
                <w:rFonts w:ascii="Book Antiqua" w:eastAsiaTheme="minorEastAsia" w:hAnsi="Book Antiqua" w:cs="Times New Roman" w:hint="eastAsia"/>
                <w:sz w:val="24"/>
                <w:szCs w:val="24"/>
                <w:lang w:eastAsia="zh-CN"/>
              </w:rPr>
              <w:t>)</w:t>
            </w:r>
          </w:p>
        </w:tc>
        <w:tc>
          <w:tcPr>
            <w:tcW w:w="1984" w:type="dxa"/>
          </w:tcPr>
          <w:p w14:paraId="213B519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83.28</w:t>
            </w:r>
          </w:p>
        </w:tc>
        <w:tc>
          <w:tcPr>
            <w:tcW w:w="2126" w:type="dxa"/>
          </w:tcPr>
          <w:p w14:paraId="7BB5FF7B"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76.92</w:t>
            </w:r>
          </w:p>
        </w:tc>
        <w:tc>
          <w:tcPr>
            <w:tcW w:w="1733" w:type="dxa"/>
          </w:tcPr>
          <w:p w14:paraId="10171047"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0.004</w:t>
            </w:r>
          </w:p>
        </w:tc>
      </w:tr>
      <w:tr w:rsidR="00D7202A" w:rsidRPr="00D7202A" w14:paraId="7980358B" w14:textId="77777777" w:rsidTr="00EF324B">
        <w:tc>
          <w:tcPr>
            <w:tcW w:w="3369" w:type="dxa"/>
          </w:tcPr>
          <w:p w14:paraId="049ABA65" w14:textId="464AA0FB" w:rsidR="00A30CBD" w:rsidRPr="00D7202A" w:rsidRDefault="00187E46"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Pulse</w:t>
            </w:r>
            <w:r w:rsidR="00A30CBD" w:rsidRPr="00D7202A">
              <w:rPr>
                <w:rFonts w:ascii="Book Antiqua" w:hAnsi="Book Antiqua" w:cs="Times New Roman"/>
                <w:sz w:val="24"/>
                <w:szCs w:val="24"/>
              </w:rPr>
              <w:t xml:space="preserve"> </w:t>
            </w:r>
            <w:r w:rsidRPr="00D7202A">
              <w:rPr>
                <w:rFonts w:ascii="Book Antiqua" w:eastAsiaTheme="minorEastAsia" w:hAnsi="Book Antiqua" w:cs="Times New Roman" w:hint="eastAsia"/>
                <w:sz w:val="24"/>
                <w:szCs w:val="24"/>
                <w:lang w:eastAsia="zh-CN"/>
              </w:rPr>
              <w:t>(</w:t>
            </w:r>
            <w:r w:rsidR="00A30CBD" w:rsidRPr="00D7202A">
              <w:rPr>
                <w:rFonts w:ascii="Book Antiqua" w:hAnsi="Book Antiqua" w:cs="Times New Roman"/>
                <w:sz w:val="24"/>
                <w:szCs w:val="24"/>
              </w:rPr>
              <w:t>bpm</w:t>
            </w:r>
            <w:r w:rsidRPr="00D7202A">
              <w:rPr>
                <w:rFonts w:ascii="Book Antiqua" w:eastAsiaTheme="minorEastAsia" w:hAnsi="Book Antiqua" w:cs="Times New Roman" w:hint="eastAsia"/>
                <w:sz w:val="24"/>
                <w:szCs w:val="24"/>
                <w:lang w:eastAsia="zh-CN"/>
              </w:rPr>
              <w:t>)</w:t>
            </w:r>
          </w:p>
        </w:tc>
        <w:tc>
          <w:tcPr>
            <w:tcW w:w="1984" w:type="dxa"/>
          </w:tcPr>
          <w:p w14:paraId="3EED659F"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92.51</w:t>
            </w:r>
          </w:p>
        </w:tc>
        <w:tc>
          <w:tcPr>
            <w:tcW w:w="2126" w:type="dxa"/>
          </w:tcPr>
          <w:p w14:paraId="34604FB1"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96.68</w:t>
            </w:r>
          </w:p>
        </w:tc>
        <w:tc>
          <w:tcPr>
            <w:tcW w:w="1733" w:type="dxa"/>
          </w:tcPr>
          <w:p w14:paraId="6DDE055A"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0.175</w:t>
            </w:r>
          </w:p>
        </w:tc>
      </w:tr>
      <w:tr w:rsidR="00D7202A" w:rsidRPr="00D7202A" w14:paraId="11680949" w14:textId="77777777" w:rsidTr="00EF324B">
        <w:tc>
          <w:tcPr>
            <w:tcW w:w="3369" w:type="dxa"/>
          </w:tcPr>
          <w:p w14:paraId="46930C68" w14:textId="4528F890" w:rsidR="00A30CBD" w:rsidRPr="00D7202A" w:rsidRDefault="00A30CBD" w:rsidP="00187E46">
            <w:pPr>
              <w:widowControl/>
              <w:adjustRightInd w:val="0"/>
              <w:snapToGrid w:val="0"/>
              <w:spacing w:line="360" w:lineRule="auto"/>
              <w:jc w:val="left"/>
              <w:rPr>
                <w:rFonts w:ascii="Book Antiqua" w:eastAsiaTheme="minorEastAsia" w:hAnsi="Book Antiqua" w:cs="Times New Roman"/>
                <w:sz w:val="24"/>
                <w:szCs w:val="24"/>
                <w:lang w:eastAsia="zh-CN"/>
              </w:rPr>
            </w:pPr>
            <w:r w:rsidRPr="00D7202A">
              <w:rPr>
                <w:rFonts w:ascii="Book Antiqua" w:hAnsi="Book Antiqua" w:cs="Times New Roman"/>
                <w:sz w:val="24"/>
                <w:szCs w:val="24"/>
              </w:rPr>
              <w:t>SpO</w:t>
            </w:r>
            <w:r w:rsidRPr="00D7202A">
              <w:rPr>
                <w:rFonts w:ascii="Book Antiqua" w:hAnsi="Book Antiqua" w:cs="Times New Roman"/>
                <w:sz w:val="24"/>
                <w:szCs w:val="24"/>
                <w:vertAlign w:val="subscript"/>
              </w:rPr>
              <w:t>2</w:t>
            </w:r>
            <w:r w:rsidR="00187E46" w:rsidRPr="00D7202A">
              <w:rPr>
                <w:rFonts w:ascii="Book Antiqua" w:eastAsiaTheme="minorEastAsia" w:hAnsi="Book Antiqua" w:cs="Times New Roman" w:hint="eastAsia"/>
                <w:sz w:val="24"/>
                <w:szCs w:val="24"/>
                <w:vertAlign w:val="subscript"/>
                <w:lang w:eastAsia="zh-CN"/>
              </w:rPr>
              <w:t xml:space="preserve"> </w:t>
            </w:r>
            <w:r w:rsidR="00187E46" w:rsidRPr="00D7202A">
              <w:rPr>
                <w:rFonts w:ascii="Book Antiqua" w:eastAsiaTheme="minorEastAsia" w:hAnsi="Book Antiqua" w:cs="Times New Roman" w:hint="eastAsia"/>
                <w:sz w:val="24"/>
                <w:szCs w:val="24"/>
                <w:lang w:eastAsia="zh-CN"/>
              </w:rPr>
              <w:t>(</w:t>
            </w:r>
            <w:r w:rsidRPr="00D7202A">
              <w:rPr>
                <w:rFonts w:ascii="Book Antiqua" w:hAnsi="Book Antiqua" w:cs="Times New Roman"/>
                <w:sz w:val="24"/>
                <w:szCs w:val="24"/>
              </w:rPr>
              <w:t>%</w:t>
            </w:r>
            <w:r w:rsidR="00187E46" w:rsidRPr="00D7202A">
              <w:rPr>
                <w:rFonts w:ascii="Book Antiqua" w:eastAsiaTheme="minorEastAsia" w:hAnsi="Book Antiqua" w:cs="Times New Roman" w:hint="eastAsia"/>
                <w:sz w:val="24"/>
                <w:szCs w:val="24"/>
                <w:lang w:eastAsia="zh-CN"/>
              </w:rPr>
              <w:t>)</w:t>
            </w:r>
          </w:p>
        </w:tc>
        <w:tc>
          <w:tcPr>
            <w:tcW w:w="1984" w:type="dxa"/>
          </w:tcPr>
          <w:p w14:paraId="124FD5D0"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95.18</w:t>
            </w:r>
          </w:p>
        </w:tc>
        <w:tc>
          <w:tcPr>
            <w:tcW w:w="2126" w:type="dxa"/>
          </w:tcPr>
          <w:p w14:paraId="1BCA52D9"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94.63</w:t>
            </w:r>
          </w:p>
        </w:tc>
        <w:tc>
          <w:tcPr>
            <w:tcW w:w="1733" w:type="dxa"/>
          </w:tcPr>
          <w:p w14:paraId="3BD910D8" w14:textId="77777777" w:rsidR="00A30CBD" w:rsidRPr="00D7202A" w:rsidRDefault="00A30CBD" w:rsidP="00187E46">
            <w:pPr>
              <w:widowControl/>
              <w:adjustRightInd w:val="0"/>
              <w:snapToGrid w:val="0"/>
              <w:spacing w:line="360" w:lineRule="auto"/>
              <w:jc w:val="center"/>
              <w:rPr>
                <w:rFonts w:ascii="Book Antiqua" w:hAnsi="Book Antiqua" w:cs="Times New Roman"/>
                <w:sz w:val="24"/>
                <w:szCs w:val="24"/>
              </w:rPr>
            </w:pPr>
            <w:r w:rsidRPr="00D7202A">
              <w:rPr>
                <w:rFonts w:ascii="Book Antiqua" w:hAnsi="Book Antiqua" w:cs="Times New Roman"/>
                <w:sz w:val="24"/>
                <w:szCs w:val="24"/>
              </w:rPr>
              <w:t>0.049</w:t>
            </w:r>
          </w:p>
        </w:tc>
      </w:tr>
    </w:tbl>
    <w:p w14:paraId="5F38EEB0" w14:textId="0AB061BF" w:rsidR="00A30CBD" w:rsidRPr="00D7202A" w:rsidRDefault="00187E46" w:rsidP="00096377">
      <w:pPr>
        <w:adjustRightInd w:val="0"/>
        <w:snapToGrid w:val="0"/>
        <w:spacing w:line="360" w:lineRule="auto"/>
        <w:rPr>
          <w:rFonts w:ascii="Book Antiqua" w:eastAsia="SimSun" w:hAnsi="Book Antiqua" w:cs="Times New Roman"/>
          <w:kern w:val="0"/>
          <w:sz w:val="24"/>
          <w:szCs w:val="24"/>
          <w:lang w:eastAsia="en-US"/>
        </w:rPr>
      </w:pPr>
      <w:r w:rsidRPr="00D7202A">
        <w:rPr>
          <w:rFonts w:ascii="Book Antiqua" w:eastAsia="SimSun" w:hAnsi="Book Antiqua" w:cs="Times New Roman" w:hint="eastAsia"/>
          <w:kern w:val="0"/>
          <w:sz w:val="24"/>
          <w:szCs w:val="24"/>
          <w:lang w:eastAsia="en-US"/>
        </w:rPr>
        <w:t xml:space="preserve">Data represent mean values. </w:t>
      </w:r>
      <w:r w:rsidR="00A30CBD" w:rsidRPr="00D7202A">
        <w:rPr>
          <w:rFonts w:ascii="Book Antiqua" w:eastAsia="SimSun" w:hAnsi="Book Antiqua" w:cs="Times New Roman"/>
          <w:kern w:val="0"/>
          <w:sz w:val="24"/>
          <w:szCs w:val="24"/>
          <w:lang w:eastAsia="en-US"/>
        </w:rPr>
        <w:t>Hb: Hemoglobin; Htc: Hematocrit; BUN: Blood urea nitrogen; AST: Aspartate aminotransferase; ALT: Alanine aminotransferase; aPTT: Active partial thromboplastin; Time INR: International normalization ratio.</w:t>
      </w:r>
    </w:p>
    <w:p w14:paraId="2629C67B"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2BB02FC8"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2125CFFE"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42A90FED"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r w:rsidRPr="00D7202A">
        <w:rPr>
          <w:rFonts w:ascii="Book Antiqua" w:eastAsia="SimSun" w:hAnsi="Book Antiqua" w:cs="Times New Roman"/>
          <w:b/>
          <w:bCs/>
          <w:kern w:val="0"/>
          <w:sz w:val="24"/>
          <w:szCs w:val="24"/>
          <w:lang w:eastAsia="en-US"/>
        </w:rPr>
        <w:br w:type="page"/>
      </w:r>
    </w:p>
    <w:p w14:paraId="6AD4C9F7" w14:textId="1F5CFA32"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rPr>
      </w:pPr>
      <w:r w:rsidRPr="00D7202A">
        <w:rPr>
          <w:rFonts w:ascii="Book Antiqua" w:eastAsia="SimSun" w:hAnsi="Book Antiqua" w:cs="Times New Roman"/>
          <w:b/>
          <w:bCs/>
          <w:kern w:val="0"/>
          <w:sz w:val="24"/>
          <w:szCs w:val="24"/>
          <w:lang w:eastAsia="en-US"/>
        </w:rPr>
        <w:lastRenderedPageBreak/>
        <w:t>Table 7 Comparison of surviving and exitus patient history, need for transfusion, and mortality</w:t>
      </w:r>
      <w:r w:rsidR="00083CDF" w:rsidRPr="00D7202A">
        <w:rPr>
          <w:rFonts w:ascii="Book Antiqua" w:eastAsia="SimSun" w:hAnsi="Book Antiqua" w:cs="Times New Roman" w:hint="eastAsia"/>
          <w:b/>
          <w:bCs/>
          <w:kern w:val="0"/>
          <w:sz w:val="24"/>
          <w:szCs w:val="24"/>
        </w:rPr>
        <w:t xml:space="preserve"> </w:t>
      </w:r>
      <w:r w:rsidR="00083CDF" w:rsidRPr="00D7202A">
        <w:rPr>
          <w:rFonts w:ascii="Book Antiqua" w:eastAsia="SimSun" w:hAnsi="Book Antiqua" w:cs="Times New Roman"/>
          <w:b/>
          <w:bCs/>
          <w:i/>
          <w:kern w:val="0"/>
          <w:sz w:val="24"/>
          <w:szCs w:val="24"/>
        </w:rPr>
        <w:t>n</w:t>
      </w:r>
      <w:r w:rsidR="00083CDF" w:rsidRPr="00D7202A">
        <w:rPr>
          <w:rFonts w:ascii="Book Antiqua" w:eastAsia="SimSun" w:hAnsi="Book Antiqua" w:cs="Times New Roman"/>
          <w:b/>
          <w:bCs/>
          <w:kern w:val="0"/>
          <w:sz w:val="24"/>
          <w:szCs w:val="24"/>
        </w:rPr>
        <w:t xml:space="preserve"> (%)</w:t>
      </w:r>
    </w:p>
    <w:tbl>
      <w:tblPr>
        <w:tblW w:w="5167" w:type="pct"/>
        <w:tblInd w:w="-106" w:type="dxa"/>
        <w:tblBorders>
          <w:top w:val="single" w:sz="4" w:space="0" w:color="auto"/>
          <w:bottom w:val="single" w:sz="4" w:space="0" w:color="auto"/>
        </w:tblBorders>
        <w:tblLook w:val="01E0" w:firstRow="1" w:lastRow="1" w:firstColumn="1" w:lastColumn="1" w:noHBand="0" w:noVBand="0"/>
      </w:tblPr>
      <w:tblGrid>
        <w:gridCol w:w="3393"/>
        <w:gridCol w:w="2175"/>
        <w:gridCol w:w="2058"/>
        <w:gridCol w:w="1659"/>
        <w:gridCol w:w="313"/>
      </w:tblGrid>
      <w:tr w:rsidR="00D7202A" w:rsidRPr="00D7202A" w14:paraId="1D1662FA" w14:textId="77777777" w:rsidTr="00EF324B">
        <w:trPr>
          <w:trHeight w:val="113"/>
        </w:trPr>
        <w:tc>
          <w:tcPr>
            <w:tcW w:w="1768" w:type="pct"/>
            <w:tcBorders>
              <w:top w:val="single" w:sz="4" w:space="0" w:color="auto"/>
              <w:bottom w:val="single" w:sz="4" w:space="0" w:color="auto"/>
            </w:tcBorders>
          </w:tcPr>
          <w:p w14:paraId="005504E4" w14:textId="77777777" w:rsidR="00A30CBD" w:rsidRPr="00D7202A" w:rsidRDefault="00A30CBD" w:rsidP="00083CDF">
            <w:pPr>
              <w:widowControl/>
              <w:adjustRightInd w:val="0"/>
              <w:snapToGrid w:val="0"/>
              <w:spacing w:line="360" w:lineRule="auto"/>
              <w:jc w:val="left"/>
              <w:rPr>
                <w:rFonts w:ascii="Book Antiqua" w:eastAsia="SimSun" w:hAnsi="Book Antiqua" w:cs="Times New Roman"/>
                <w:kern w:val="0"/>
                <w:sz w:val="24"/>
                <w:szCs w:val="24"/>
                <w:lang w:eastAsia="en-US"/>
              </w:rPr>
            </w:pPr>
          </w:p>
        </w:tc>
        <w:tc>
          <w:tcPr>
            <w:tcW w:w="1133" w:type="pct"/>
            <w:tcBorders>
              <w:top w:val="single" w:sz="4" w:space="0" w:color="auto"/>
              <w:bottom w:val="single" w:sz="4" w:space="0" w:color="auto"/>
            </w:tcBorders>
          </w:tcPr>
          <w:p w14:paraId="72AA8D4D" w14:textId="235B95D1" w:rsidR="00A30CBD" w:rsidRPr="00D7202A" w:rsidRDefault="00083CDF" w:rsidP="00083CDF">
            <w:pPr>
              <w:widowControl/>
              <w:adjustRightInd w:val="0"/>
              <w:snapToGrid w:val="0"/>
              <w:spacing w:line="360" w:lineRule="auto"/>
              <w:jc w:val="center"/>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lang w:eastAsia="en-US"/>
              </w:rPr>
              <w:t>Surviving</w:t>
            </w:r>
          </w:p>
        </w:tc>
        <w:tc>
          <w:tcPr>
            <w:tcW w:w="1072" w:type="pct"/>
            <w:tcBorders>
              <w:top w:val="single" w:sz="4" w:space="0" w:color="auto"/>
              <w:bottom w:val="single" w:sz="4" w:space="0" w:color="auto"/>
            </w:tcBorders>
          </w:tcPr>
          <w:p w14:paraId="393F8C57" w14:textId="0B8F3D2F" w:rsidR="00A30CBD" w:rsidRPr="00D7202A" w:rsidRDefault="00083CDF" w:rsidP="00083CDF">
            <w:pPr>
              <w:widowControl/>
              <w:adjustRightInd w:val="0"/>
              <w:snapToGrid w:val="0"/>
              <w:spacing w:line="360" w:lineRule="auto"/>
              <w:jc w:val="center"/>
              <w:rPr>
                <w:rFonts w:ascii="Book Antiqua" w:eastAsia="SimSun" w:hAnsi="Book Antiqua" w:cs="Times New Roman"/>
                <w:b/>
                <w:bCs/>
                <w:kern w:val="0"/>
                <w:sz w:val="24"/>
                <w:szCs w:val="24"/>
              </w:rPr>
            </w:pPr>
            <w:r w:rsidRPr="00D7202A">
              <w:rPr>
                <w:rFonts w:ascii="Book Antiqua" w:eastAsia="SimSun" w:hAnsi="Book Antiqua" w:cs="Times New Roman"/>
                <w:b/>
                <w:bCs/>
                <w:kern w:val="0"/>
                <w:sz w:val="24"/>
                <w:szCs w:val="24"/>
                <w:lang w:eastAsia="en-US"/>
              </w:rPr>
              <w:t>Exitus</w:t>
            </w:r>
          </w:p>
        </w:tc>
        <w:tc>
          <w:tcPr>
            <w:tcW w:w="1027" w:type="pct"/>
            <w:gridSpan w:val="2"/>
            <w:tcBorders>
              <w:top w:val="single" w:sz="4" w:space="0" w:color="auto"/>
              <w:bottom w:val="single" w:sz="4" w:space="0" w:color="auto"/>
            </w:tcBorders>
          </w:tcPr>
          <w:p w14:paraId="55F7C391" w14:textId="48CDF29C" w:rsidR="00A30CBD" w:rsidRPr="00D7202A" w:rsidRDefault="00A30CBD" w:rsidP="00083CDF">
            <w:pPr>
              <w:widowControl/>
              <w:adjustRightInd w:val="0"/>
              <w:snapToGrid w:val="0"/>
              <w:spacing w:line="360" w:lineRule="auto"/>
              <w:jc w:val="center"/>
              <w:rPr>
                <w:rFonts w:ascii="Book Antiqua" w:eastAsia="SimSun" w:hAnsi="Book Antiqua" w:cs="Times New Roman"/>
                <w:b/>
                <w:bCs/>
                <w:i/>
                <w:kern w:val="0"/>
                <w:sz w:val="24"/>
                <w:szCs w:val="24"/>
              </w:rPr>
            </w:pPr>
            <w:r w:rsidRPr="00D7202A">
              <w:rPr>
                <w:rFonts w:ascii="Book Antiqua" w:eastAsia="SimSun" w:hAnsi="Book Antiqua" w:cs="Times New Roman"/>
                <w:b/>
                <w:bCs/>
                <w:i/>
                <w:kern w:val="0"/>
                <w:sz w:val="24"/>
                <w:szCs w:val="24"/>
                <w:lang w:eastAsia="en-US"/>
              </w:rPr>
              <w:t>P</w:t>
            </w:r>
            <w:r w:rsidR="00187E46" w:rsidRPr="00D7202A">
              <w:rPr>
                <w:rFonts w:ascii="Book Antiqua" w:eastAsia="SimSun" w:hAnsi="Book Antiqua" w:cs="Times New Roman" w:hint="eastAsia"/>
                <w:b/>
                <w:bCs/>
                <w:i/>
                <w:kern w:val="0"/>
                <w:sz w:val="24"/>
                <w:szCs w:val="24"/>
              </w:rPr>
              <w:t xml:space="preserve"> </w:t>
            </w:r>
            <w:r w:rsidR="00187E46" w:rsidRPr="00D7202A">
              <w:rPr>
                <w:rFonts w:ascii="Book Antiqua" w:eastAsia="SimSun" w:hAnsi="Book Antiqua" w:cs="Times New Roman" w:hint="eastAsia"/>
                <w:b/>
                <w:bCs/>
                <w:kern w:val="0"/>
                <w:sz w:val="24"/>
                <w:szCs w:val="24"/>
              </w:rPr>
              <w:t>value</w:t>
            </w:r>
          </w:p>
        </w:tc>
      </w:tr>
      <w:tr w:rsidR="00A30CBD" w:rsidRPr="00D7202A" w14:paraId="0A870CC5" w14:textId="77777777" w:rsidTr="00EF324B">
        <w:trPr>
          <w:trHeight w:val="113"/>
        </w:trPr>
        <w:tc>
          <w:tcPr>
            <w:tcW w:w="1768" w:type="pct"/>
            <w:tcBorders>
              <w:top w:val="single" w:sz="4" w:space="0" w:color="auto"/>
            </w:tcBorders>
          </w:tcPr>
          <w:p w14:paraId="7EDFC75D"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Medical history</w:t>
            </w:r>
          </w:p>
        </w:tc>
        <w:tc>
          <w:tcPr>
            <w:tcW w:w="1133" w:type="pct"/>
            <w:tcBorders>
              <w:top w:val="single" w:sz="4" w:space="0" w:color="auto"/>
            </w:tcBorders>
          </w:tcPr>
          <w:p w14:paraId="69F043F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562 (93.7)</w:t>
            </w:r>
          </w:p>
        </w:tc>
        <w:tc>
          <w:tcPr>
            <w:tcW w:w="1072" w:type="pct"/>
            <w:tcBorders>
              <w:top w:val="single" w:sz="4" w:space="0" w:color="auto"/>
            </w:tcBorders>
          </w:tcPr>
          <w:p w14:paraId="416CBE2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38 (6.3)</w:t>
            </w:r>
          </w:p>
        </w:tc>
        <w:tc>
          <w:tcPr>
            <w:tcW w:w="1027" w:type="pct"/>
            <w:gridSpan w:val="2"/>
            <w:tcBorders>
              <w:top w:val="single" w:sz="4" w:space="0" w:color="auto"/>
            </w:tcBorders>
          </w:tcPr>
          <w:p w14:paraId="03C7294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i/>
                <w:kern w:val="0"/>
                <w:sz w:val="24"/>
                <w:szCs w:val="24"/>
                <w:lang w:eastAsia="en-US"/>
              </w:rPr>
            </w:pPr>
          </w:p>
        </w:tc>
      </w:tr>
      <w:tr w:rsidR="00A30CBD" w:rsidRPr="00D7202A" w14:paraId="09BC243F" w14:textId="77777777" w:rsidTr="00EF324B">
        <w:trPr>
          <w:trHeight w:val="113"/>
        </w:trPr>
        <w:tc>
          <w:tcPr>
            <w:tcW w:w="1768" w:type="pct"/>
          </w:tcPr>
          <w:p w14:paraId="7A0186BA"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Liver disease</w:t>
            </w:r>
          </w:p>
        </w:tc>
        <w:tc>
          <w:tcPr>
            <w:tcW w:w="1133" w:type="pct"/>
          </w:tcPr>
          <w:p w14:paraId="279A915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6FC7B077"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5AC9C5F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i/>
                <w:kern w:val="0"/>
                <w:sz w:val="24"/>
                <w:szCs w:val="24"/>
                <w:lang w:eastAsia="en-US"/>
              </w:rPr>
            </w:pPr>
          </w:p>
        </w:tc>
      </w:tr>
      <w:tr w:rsidR="00A30CBD" w:rsidRPr="00D7202A" w14:paraId="6EFA470D" w14:textId="77777777" w:rsidTr="00EF324B">
        <w:trPr>
          <w:trHeight w:val="113"/>
        </w:trPr>
        <w:tc>
          <w:tcPr>
            <w:tcW w:w="1768" w:type="pct"/>
          </w:tcPr>
          <w:p w14:paraId="11C72901"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207CD3F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42 (87.5)</w:t>
            </w:r>
          </w:p>
        </w:tc>
        <w:tc>
          <w:tcPr>
            <w:tcW w:w="1072" w:type="pct"/>
          </w:tcPr>
          <w:p w14:paraId="6FDCAB4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 (12.5)</w:t>
            </w:r>
          </w:p>
        </w:tc>
        <w:tc>
          <w:tcPr>
            <w:tcW w:w="1027" w:type="pct"/>
            <w:gridSpan w:val="2"/>
            <w:vMerge w:val="restart"/>
            <w:vAlign w:val="center"/>
          </w:tcPr>
          <w:p w14:paraId="7FA4C3D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0.73</w:t>
            </w:r>
          </w:p>
        </w:tc>
      </w:tr>
      <w:tr w:rsidR="00A30CBD" w:rsidRPr="00D7202A" w14:paraId="27EBBF1B" w14:textId="77777777" w:rsidTr="00EF324B">
        <w:trPr>
          <w:trHeight w:val="113"/>
        </w:trPr>
        <w:tc>
          <w:tcPr>
            <w:tcW w:w="1768" w:type="pct"/>
          </w:tcPr>
          <w:p w14:paraId="1284BB3B"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090F8381"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520 (94.2)</w:t>
            </w:r>
          </w:p>
        </w:tc>
        <w:tc>
          <w:tcPr>
            <w:tcW w:w="1072" w:type="pct"/>
          </w:tcPr>
          <w:p w14:paraId="3334A0C4"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32 (5.8)</w:t>
            </w:r>
          </w:p>
        </w:tc>
        <w:tc>
          <w:tcPr>
            <w:tcW w:w="1027" w:type="pct"/>
            <w:gridSpan w:val="2"/>
            <w:vMerge/>
          </w:tcPr>
          <w:p w14:paraId="05083BD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5B8704C" w14:textId="77777777" w:rsidTr="00EF324B">
        <w:trPr>
          <w:trHeight w:val="113"/>
        </w:trPr>
        <w:tc>
          <w:tcPr>
            <w:tcW w:w="1768" w:type="pct"/>
          </w:tcPr>
          <w:p w14:paraId="56B661BC" w14:textId="78AB4A6E"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rPr>
            </w:pPr>
            <w:r w:rsidRPr="00D7202A">
              <w:rPr>
                <w:rFonts w:ascii="Book Antiqua" w:eastAsia="SimSun" w:hAnsi="Book Antiqua" w:cs="Times New Roman"/>
                <w:bCs/>
                <w:kern w:val="0"/>
                <w:sz w:val="24"/>
                <w:szCs w:val="24"/>
                <w:lang w:eastAsia="en-US"/>
              </w:rPr>
              <w:t>Peptic ulcer</w:t>
            </w:r>
          </w:p>
        </w:tc>
        <w:tc>
          <w:tcPr>
            <w:tcW w:w="1133" w:type="pct"/>
          </w:tcPr>
          <w:p w14:paraId="2DD053C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2C2A8AA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vAlign w:val="center"/>
          </w:tcPr>
          <w:p w14:paraId="7716EE14"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38A67B4B" w14:textId="77777777" w:rsidTr="00EF324B">
        <w:trPr>
          <w:trHeight w:val="113"/>
        </w:trPr>
        <w:tc>
          <w:tcPr>
            <w:tcW w:w="1768" w:type="pct"/>
          </w:tcPr>
          <w:p w14:paraId="4FB8F757"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05F59562"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62 (100)</w:t>
            </w:r>
          </w:p>
        </w:tc>
        <w:tc>
          <w:tcPr>
            <w:tcW w:w="1072" w:type="pct"/>
          </w:tcPr>
          <w:p w14:paraId="39707CB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 (0.0)</w:t>
            </w:r>
          </w:p>
        </w:tc>
        <w:tc>
          <w:tcPr>
            <w:tcW w:w="1027" w:type="pct"/>
            <w:gridSpan w:val="2"/>
            <w:vMerge w:val="restart"/>
            <w:vAlign w:val="center"/>
          </w:tcPr>
          <w:p w14:paraId="2B6E119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0.014</w:t>
            </w:r>
          </w:p>
        </w:tc>
      </w:tr>
      <w:tr w:rsidR="00A30CBD" w:rsidRPr="00D7202A" w14:paraId="4AECFC95" w14:textId="77777777" w:rsidTr="00EF324B">
        <w:trPr>
          <w:trHeight w:val="113"/>
        </w:trPr>
        <w:tc>
          <w:tcPr>
            <w:tcW w:w="1768" w:type="pct"/>
          </w:tcPr>
          <w:p w14:paraId="65D4BC1E" w14:textId="06367CD4" w:rsidR="00A30CBD" w:rsidRPr="00D7202A" w:rsidRDefault="00D7202A" w:rsidP="00D7202A">
            <w:pPr>
              <w:adjustRightInd w:val="0"/>
              <w:snapToGrid w:val="0"/>
              <w:spacing w:line="360" w:lineRule="auto"/>
              <w:ind w:firstLineChars="50" w:firstLine="120"/>
              <w:rPr>
                <w:rFonts w:ascii="Book Antiqua" w:eastAsia="SimSun" w:hAnsi="Book Antiqua" w:cs="Times New Roman"/>
                <w:kern w:val="0"/>
                <w:sz w:val="24"/>
                <w:szCs w:val="24"/>
              </w:rPr>
            </w:pPr>
            <w:r w:rsidRPr="00D7202A">
              <w:rPr>
                <w:rFonts w:ascii="Book Antiqua" w:eastAsia="SimSun" w:hAnsi="Book Antiqua" w:cs="Times New Roman" w:hint="eastAsia"/>
                <w:sz w:val="24"/>
                <w:szCs w:val="24"/>
              </w:rPr>
              <w:t>-</w:t>
            </w:r>
          </w:p>
        </w:tc>
        <w:tc>
          <w:tcPr>
            <w:tcW w:w="1133" w:type="pct"/>
          </w:tcPr>
          <w:p w14:paraId="2D41BCD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500 (92.9)</w:t>
            </w:r>
          </w:p>
        </w:tc>
        <w:tc>
          <w:tcPr>
            <w:tcW w:w="1072" w:type="pct"/>
          </w:tcPr>
          <w:p w14:paraId="4DF74EB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38 (7.1)</w:t>
            </w:r>
          </w:p>
        </w:tc>
        <w:tc>
          <w:tcPr>
            <w:tcW w:w="1027" w:type="pct"/>
            <w:gridSpan w:val="2"/>
            <w:vMerge/>
            <w:vAlign w:val="center"/>
          </w:tcPr>
          <w:p w14:paraId="23929F1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Cs/>
                <w:kern w:val="0"/>
                <w:sz w:val="24"/>
                <w:szCs w:val="24"/>
                <w:lang w:eastAsia="en-US"/>
              </w:rPr>
            </w:pPr>
          </w:p>
        </w:tc>
      </w:tr>
      <w:tr w:rsidR="00A30CBD" w:rsidRPr="00D7202A" w14:paraId="169E6E38" w14:textId="77777777" w:rsidTr="00EF324B">
        <w:trPr>
          <w:trHeight w:val="113"/>
        </w:trPr>
        <w:tc>
          <w:tcPr>
            <w:tcW w:w="1768" w:type="pct"/>
          </w:tcPr>
          <w:p w14:paraId="00A2BCD2"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Malignancy</w:t>
            </w:r>
          </w:p>
        </w:tc>
        <w:tc>
          <w:tcPr>
            <w:tcW w:w="1133" w:type="pct"/>
          </w:tcPr>
          <w:p w14:paraId="7E326BD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6F60607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5F6090C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Cs/>
                <w:kern w:val="0"/>
                <w:sz w:val="24"/>
                <w:szCs w:val="24"/>
                <w:lang w:eastAsia="en-US"/>
              </w:rPr>
            </w:pPr>
          </w:p>
        </w:tc>
      </w:tr>
      <w:tr w:rsidR="00A30CBD" w:rsidRPr="00D7202A" w14:paraId="6C3D57C1" w14:textId="77777777" w:rsidTr="00EF324B">
        <w:trPr>
          <w:trHeight w:val="113"/>
        </w:trPr>
        <w:tc>
          <w:tcPr>
            <w:tcW w:w="1768" w:type="pct"/>
          </w:tcPr>
          <w:p w14:paraId="56F72AF7"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33830A7"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64 (84.2)</w:t>
            </w:r>
          </w:p>
        </w:tc>
        <w:tc>
          <w:tcPr>
            <w:tcW w:w="1072" w:type="pct"/>
          </w:tcPr>
          <w:p w14:paraId="7DAF583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12 (15.8)</w:t>
            </w:r>
          </w:p>
        </w:tc>
        <w:tc>
          <w:tcPr>
            <w:tcW w:w="1027" w:type="pct"/>
            <w:gridSpan w:val="2"/>
            <w:vMerge w:val="restart"/>
            <w:vAlign w:val="center"/>
          </w:tcPr>
          <w:p w14:paraId="4AD86F94"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0.001</w:t>
            </w:r>
          </w:p>
        </w:tc>
      </w:tr>
      <w:tr w:rsidR="00A30CBD" w:rsidRPr="00D7202A" w14:paraId="51DEBC0E" w14:textId="77777777" w:rsidTr="00EF324B">
        <w:trPr>
          <w:trHeight w:val="113"/>
        </w:trPr>
        <w:tc>
          <w:tcPr>
            <w:tcW w:w="1768" w:type="pct"/>
          </w:tcPr>
          <w:p w14:paraId="085C82E6"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01667B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498 (95.0)</w:t>
            </w:r>
          </w:p>
        </w:tc>
        <w:tc>
          <w:tcPr>
            <w:tcW w:w="1072" w:type="pct"/>
          </w:tcPr>
          <w:p w14:paraId="569630E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26 (5.0)</w:t>
            </w:r>
          </w:p>
        </w:tc>
        <w:tc>
          <w:tcPr>
            <w:tcW w:w="1027" w:type="pct"/>
            <w:gridSpan w:val="2"/>
            <w:vMerge/>
            <w:vAlign w:val="center"/>
          </w:tcPr>
          <w:p w14:paraId="5ADFAC3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6375F2D" w14:textId="77777777" w:rsidTr="00EF324B">
        <w:trPr>
          <w:trHeight w:val="113"/>
        </w:trPr>
        <w:tc>
          <w:tcPr>
            <w:tcW w:w="1768" w:type="pct"/>
          </w:tcPr>
          <w:p w14:paraId="68E14B83"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Bleeding diathesis</w:t>
            </w:r>
          </w:p>
        </w:tc>
        <w:tc>
          <w:tcPr>
            <w:tcW w:w="1133" w:type="pct"/>
          </w:tcPr>
          <w:p w14:paraId="261AC60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6C2C6B9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7F28404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5B44CDA3" w14:textId="77777777" w:rsidTr="00EF324B">
        <w:trPr>
          <w:trHeight w:val="113"/>
        </w:trPr>
        <w:tc>
          <w:tcPr>
            <w:tcW w:w="1768" w:type="pct"/>
          </w:tcPr>
          <w:p w14:paraId="554B2AC5"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3FB4B73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 (100)</w:t>
            </w:r>
          </w:p>
        </w:tc>
        <w:tc>
          <w:tcPr>
            <w:tcW w:w="1072" w:type="pct"/>
          </w:tcPr>
          <w:p w14:paraId="12E55ED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 (0.0)</w:t>
            </w:r>
          </w:p>
        </w:tc>
        <w:tc>
          <w:tcPr>
            <w:tcW w:w="1027" w:type="pct"/>
            <w:gridSpan w:val="2"/>
            <w:vMerge w:val="restart"/>
            <w:vAlign w:val="center"/>
          </w:tcPr>
          <w:p w14:paraId="04736DB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0.631</w:t>
            </w:r>
          </w:p>
        </w:tc>
      </w:tr>
      <w:tr w:rsidR="00A30CBD" w:rsidRPr="00D7202A" w14:paraId="3BDBA7E4" w14:textId="77777777" w:rsidTr="00EF324B">
        <w:trPr>
          <w:trHeight w:val="113"/>
        </w:trPr>
        <w:tc>
          <w:tcPr>
            <w:tcW w:w="1768" w:type="pct"/>
          </w:tcPr>
          <w:p w14:paraId="7991BCFB"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70BD00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555 (93.6)</w:t>
            </w:r>
          </w:p>
        </w:tc>
        <w:tc>
          <w:tcPr>
            <w:tcW w:w="1072" w:type="pct"/>
          </w:tcPr>
          <w:p w14:paraId="4B39B86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38 (6.4)</w:t>
            </w:r>
          </w:p>
        </w:tc>
        <w:tc>
          <w:tcPr>
            <w:tcW w:w="1027" w:type="pct"/>
            <w:gridSpan w:val="2"/>
            <w:vMerge/>
            <w:vAlign w:val="center"/>
          </w:tcPr>
          <w:p w14:paraId="0064F36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71C9E9C3" w14:textId="77777777" w:rsidTr="00EF324B">
        <w:trPr>
          <w:trHeight w:val="113"/>
        </w:trPr>
        <w:tc>
          <w:tcPr>
            <w:tcW w:w="1768" w:type="pct"/>
          </w:tcPr>
          <w:p w14:paraId="74C4A301"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Anal disease</w:t>
            </w:r>
          </w:p>
        </w:tc>
        <w:tc>
          <w:tcPr>
            <w:tcW w:w="1133" w:type="pct"/>
          </w:tcPr>
          <w:p w14:paraId="36AE490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5734B8D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1CA49A8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54F0D15" w14:textId="77777777" w:rsidTr="00EF324B">
        <w:trPr>
          <w:trHeight w:val="113"/>
        </w:trPr>
        <w:tc>
          <w:tcPr>
            <w:tcW w:w="1768" w:type="pct"/>
          </w:tcPr>
          <w:p w14:paraId="6A19D62C"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7C3A4B6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 (100)</w:t>
            </w:r>
          </w:p>
        </w:tc>
        <w:tc>
          <w:tcPr>
            <w:tcW w:w="1072" w:type="pct"/>
          </w:tcPr>
          <w:p w14:paraId="636B53B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 (0.0)</w:t>
            </w:r>
          </w:p>
        </w:tc>
        <w:tc>
          <w:tcPr>
            <w:tcW w:w="1027" w:type="pct"/>
            <w:gridSpan w:val="2"/>
            <w:vMerge w:val="restart"/>
            <w:vAlign w:val="center"/>
          </w:tcPr>
          <w:p w14:paraId="2778187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0.553</w:t>
            </w:r>
          </w:p>
        </w:tc>
      </w:tr>
      <w:tr w:rsidR="00A30CBD" w:rsidRPr="00D7202A" w14:paraId="500BB608" w14:textId="77777777" w:rsidTr="00EF324B">
        <w:trPr>
          <w:trHeight w:val="113"/>
        </w:trPr>
        <w:tc>
          <w:tcPr>
            <w:tcW w:w="1768" w:type="pct"/>
          </w:tcPr>
          <w:p w14:paraId="04B5AA89"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485BFD52"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553 (93.6)</w:t>
            </w:r>
          </w:p>
        </w:tc>
        <w:tc>
          <w:tcPr>
            <w:tcW w:w="1072" w:type="pct"/>
          </w:tcPr>
          <w:p w14:paraId="0C120B6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38 (6.4)</w:t>
            </w:r>
          </w:p>
        </w:tc>
        <w:tc>
          <w:tcPr>
            <w:tcW w:w="1027" w:type="pct"/>
            <w:gridSpan w:val="2"/>
            <w:vMerge/>
            <w:vAlign w:val="center"/>
          </w:tcPr>
          <w:p w14:paraId="2B4D503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01C80BC" w14:textId="77777777" w:rsidTr="00EF324B">
        <w:trPr>
          <w:trHeight w:val="113"/>
        </w:trPr>
        <w:tc>
          <w:tcPr>
            <w:tcW w:w="1768" w:type="pct"/>
          </w:tcPr>
          <w:p w14:paraId="6C533F7F"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Hypertension</w:t>
            </w:r>
          </w:p>
        </w:tc>
        <w:tc>
          <w:tcPr>
            <w:tcW w:w="1133" w:type="pct"/>
          </w:tcPr>
          <w:p w14:paraId="50B7EF3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3B61B3A1"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2E34F15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787A484A" w14:textId="77777777" w:rsidTr="00EF324B">
        <w:trPr>
          <w:trHeight w:val="113"/>
        </w:trPr>
        <w:tc>
          <w:tcPr>
            <w:tcW w:w="1768" w:type="pct"/>
          </w:tcPr>
          <w:p w14:paraId="2083811E"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FFD270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164 (96.5)</w:t>
            </w:r>
          </w:p>
        </w:tc>
        <w:tc>
          <w:tcPr>
            <w:tcW w:w="1072" w:type="pct"/>
          </w:tcPr>
          <w:p w14:paraId="5DCFFEA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 (3.5)</w:t>
            </w:r>
          </w:p>
        </w:tc>
        <w:tc>
          <w:tcPr>
            <w:tcW w:w="1027" w:type="pct"/>
            <w:gridSpan w:val="2"/>
            <w:vMerge w:val="restart"/>
            <w:vAlign w:val="center"/>
          </w:tcPr>
          <w:p w14:paraId="0F6A34D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r w:rsidRPr="00D7202A">
              <w:rPr>
                <w:rFonts w:ascii="Book Antiqua" w:eastAsia="SimSun" w:hAnsi="Book Antiqua" w:cs="Times New Roman"/>
                <w:kern w:val="0"/>
                <w:sz w:val="24"/>
                <w:szCs w:val="24"/>
                <w:lang w:eastAsia="en-US"/>
              </w:rPr>
              <w:t>0.051</w:t>
            </w:r>
          </w:p>
        </w:tc>
      </w:tr>
      <w:tr w:rsidR="00A30CBD" w:rsidRPr="00D7202A" w14:paraId="65ABE86C" w14:textId="77777777" w:rsidTr="00EF324B">
        <w:trPr>
          <w:trHeight w:val="113"/>
        </w:trPr>
        <w:tc>
          <w:tcPr>
            <w:tcW w:w="1768" w:type="pct"/>
          </w:tcPr>
          <w:p w14:paraId="06342876"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1A00E7C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398 (92.6)</w:t>
            </w:r>
          </w:p>
        </w:tc>
        <w:tc>
          <w:tcPr>
            <w:tcW w:w="1072" w:type="pct"/>
          </w:tcPr>
          <w:p w14:paraId="2FC9480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32 (7.4)</w:t>
            </w:r>
          </w:p>
        </w:tc>
        <w:tc>
          <w:tcPr>
            <w:tcW w:w="1027" w:type="pct"/>
            <w:gridSpan w:val="2"/>
            <w:vMerge/>
            <w:vAlign w:val="center"/>
          </w:tcPr>
          <w:p w14:paraId="57DD73A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7299E0CA" w14:textId="77777777" w:rsidTr="00EF324B">
        <w:trPr>
          <w:trHeight w:val="113"/>
        </w:trPr>
        <w:tc>
          <w:tcPr>
            <w:tcW w:w="1768" w:type="pct"/>
          </w:tcPr>
          <w:p w14:paraId="0F006E00"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Diabetes mellitus</w:t>
            </w:r>
          </w:p>
        </w:tc>
        <w:tc>
          <w:tcPr>
            <w:tcW w:w="1133" w:type="pct"/>
          </w:tcPr>
          <w:p w14:paraId="1E88A5A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7B47E59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103F973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5F49A8C1" w14:textId="77777777" w:rsidTr="00EF324B">
        <w:trPr>
          <w:trHeight w:val="113"/>
        </w:trPr>
        <w:tc>
          <w:tcPr>
            <w:tcW w:w="1768" w:type="pct"/>
          </w:tcPr>
          <w:p w14:paraId="1451993A"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196FF2A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86 (92.5)</w:t>
            </w:r>
          </w:p>
        </w:tc>
        <w:tc>
          <w:tcPr>
            <w:tcW w:w="1072" w:type="pct"/>
          </w:tcPr>
          <w:p w14:paraId="76BCCD6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 (7.5)</w:t>
            </w:r>
          </w:p>
        </w:tc>
        <w:tc>
          <w:tcPr>
            <w:tcW w:w="1027" w:type="pct"/>
            <w:gridSpan w:val="2"/>
            <w:vMerge w:val="restart"/>
            <w:vAlign w:val="center"/>
          </w:tcPr>
          <w:p w14:paraId="4421C9D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0.373</w:t>
            </w:r>
          </w:p>
        </w:tc>
      </w:tr>
      <w:tr w:rsidR="00A30CBD" w:rsidRPr="00D7202A" w14:paraId="24B482FB" w14:textId="77777777" w:rsidTr="00EF324B">
        <w:trPr>
          <w:trHeight w:val="113"/>
        </w:trPr>
        <w:tc>
          <w:tcPr>
            <w:tcW w:w="1768" w:type="pct"/>
          </w:tcPr>
          <w:p w14:paraId="27DBD7EB"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37F72A1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476 (93.9)</w:t>
            </w:r>
          </w:p>
        </w:tc>
        <w:tc>
          <w:tcPr>
            <w:tcW w:w="1072" w:type="pct"/>
          </w:tcPr>
          <w:p w14:paraId="201768E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31 (6.1)</w:t>
            </w:r>
          </w:p>
        </w:tc>
        <w:tc>
          <w:tcPr>
            <w:tcW w:w="1027" w:type="pct"/>
            <w:gridSpan w:val="2"/>
            <w:vMerge/>
            <w:vAlign w:val="center"/>
          </w:tcPr>
          <w:p w14:paraId="3D208C5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6C68000B" w14:textId="77777777" w:rsidTr="00EF324B">
        <w:trPr>
          <w:trHeight w:val="113"/>
        </w:trPr>
        <w:tc>
          <w:tcPr>
            <w:tcW w:w="1768" w:type="pct"/>
          </w:tcPr>
          <w:p w14:paraId="3C119274"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Coronary artery disease</w:t>
            </w:r>
          </w:p>
        </w:tc>
        <w:tc>
          <w:tcPr>
            <w:tcW w:w="1133" w:type="pct"/>
          </w:tcPr>
          <w:p w14:paraId="092C399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00AB353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43248DF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7B04FB43" w14:textId="77777777" w:rsidTr="00EF324B">
        <w:trPr>
          <w:trHeight w:val="113"/>
        </w:trPr>
        <w:tc>
          <w:tcPr>
            <w:tcW w:w="1768" w:type="pct"/>
          </w:tcPr>
          <w:p w14:paraId="6CD6A931"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0225BF1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85 (93.4)</w:t>
            </w:r>
          </w:p>
        </w:tc>
        <w:tc>
          <w:tcPr>
            <w:tcW w:w="1072" w:type="pct"/>
          </w:tcPr>
          <w:p w14:paraId="7D211D7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6 (6.6)</w:t>
            </w:r>
          </w:p>
        </w:tc>
        <w:tc>
          <w:tcPr>
            <w:tcW w:w="1027" w:type="pct"/>
            <w:gridSpan w:val="2"/>
            <w:vMerge w:val="restart"/>
            <w:vAlign w:val="center"/>
          </w:tcPr>
          <w:p w14:paraId="7A75247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0.530</w:t>
            </w:r>
          </w:p>
        </w:tc>
      </w:tr>
      <w:tr w:rsidR="00A30CBD" w:rsidRPr="00D7202A" w14:paraId="0DC6F013" w14:textId="77777777" w:rsidTr="00EF324B">
        <w:trPr>
          <w:trHeight w:val="113"/>
        </w:trPr>
        <w:tc>
          <w:tcPr>
            <w:tcW w:w="1768" w:type="pct"/>
          </w:tcPr>
          <w:p w14:paraId="09283A4C"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75119F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477 (93.7)</w:t>
            </w:r>
          </w:p>
        </w:tc>
        <w:tc>
          <w:tcPr>
            <w:tcW w:w="1072" w:type="pct"/>
          </w:tcPr>
          <w:p w14:paraId="2D5D5CC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32 (6.3)</w:t>
            </w:r>
          </w:p>
        </w:tc>
        <w:tc>
          <w:tcPr>
            <w:tcW w:w="1027" w:type="pct"/>
            <w:gridSpan w:val="2"/>
            <w:vMerge/>
            <w:vAlign w:val="center"/>
          </w:tcPr>
          <w:p w14:paraId="71BD7F3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295D66B6" w14:textId="77777777" w:rsidTr="00EF324B">
        <w:trPr>
          <w:trHeight w:val="113"/>
        </w:trPr>
        <w:tc>
          <w:tcPr>
            <w:tcW w:w="1768" w:type="pct"/>
          </w:tcPr>
          <w:p w14:paraId="23F4C346"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Comorbid disease</w:t>
            </w:r>
          </w:p>
        </w:tc>
        <w:tc>
          <w:tcPr>
            <w:tcW w:w="1133" w:type="pct"/>
          </w:tcPr>
          <w:p w14:paraId="7FF41B02"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52BD1FF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3C80843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4104D795" w14:textId="77777777" w:rsidTr="00EF324B">
        <w:trPr>
          <w:trHeight w:val="113"/>
        </w:trPr>
        <w:tc>
          <w:tcPr>
            <w:tcW w:w="1768" w:type="pct"/>
          </w:tcPr>
          <w:p w14:paraId="7F3A0C16"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70EE9C21"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77 (96.3)</w:t>
            </w:r>
          </w:p>
        </w:tc>
        <w:tc>
          <w:tcPr>
            <w:tcW w:w="1072" w:type="pct"/>
          </w:tcPr>
          <w:p w14:paraId="0CE88CD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 (3.8)</w:t>
            </w:r>
          </w:p>
        </w:tc>
        <w:tc>
          <w:tcPr>
            <w:tcW w:w="1027" w:type="pct"/>
            <w:gridSpan w:val="2"/>
            <w:vMerge w:val="restart"/>
            <w:vAlign w:val="center"/>
          </w:tcPr>
          <w:p w14:paraId="506EAD8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r w:rsidRPr="00D7202A">
              <w:rPr>
                <w:rFonts w:ascii="Book Antiqua" w:eastAsia="SimSun" w:hAnsi="Book Antiqua" w:cs="Times New Roman"/>
                <w:kern w:val="0"/>
                <w:sz w:val="24"/>
                <w:szCs w:val="24"/>
                <w:lang w:eastAsia="en-US"/>
              </w:rPr>
              <w:t>0.227</w:t>
            </w:r>
          </w:p>
        </w:tc>
      </w:tr>
      <w:tr w:rsidR="00A30CBD" w:rsidRPr="00D7202A" w14:paraId="1836506C" w14:textId="77777777" w:rsidTr="00EF324B">
        <w:trPr>
          <w:trHeight w:val="113"/>
        </w:trPr>
        <w:tc>
          <w:tcPr>
            <w:tcW w:w="1768" w:type="pct"/>
          </w:tcPr>
          <w:p w14:paraId="71CF5567"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3A0C4E4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485 (93.3)</w:t>
            </w:r>
          </w:p>
        </w:tc>
        <w:tc>
          <w:tcPr>
            <w:tcW w:w="1072" w:type="pct"/>
          </w:tcPr>
          <w:p w14:paraId="05249972"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35 (6.7)</w:t>
            </w:r>
          </w:p>
        </w:tc>
        <w:tc>
          <w:tcPr>
            <w:tcW w:w="1027" w:type="pct"/>
            <w:gridSpan w:val="2"/>
            <w:vMerge/>
            <w:vAlign w:val="center"/>
          </w:tcPr>
          <w:p w14:paraId="681F6A1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171D3695" w14:textId="77777777" w:rsidTr="00EF324B">
        <w:trPr>
          <w:trHeight w:val="113"/>
        </w:trPr>
        <w:tc>
          <w:tcPr>
            <w:tcW w:w="1768" w:type="pct"/>
          </w:tcPr>
          <w:p w14:paraId="76B80511"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lastRenderedPageBreak/>
              <w:t>ES replacement</w:t>
            </w:r>
          </w:p>
        </w:tc>
        <w:tc>
          <w:tcPr>
            <w:tcW w:w="1133" w:type="pct"/>
          </w:tcPr>
          <w:p w14:paraId="0CA7421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079FD31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1970CAB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76C84503" w14:textId="77777777" w:rsidTr="00EF324B">
        <w:trPr>
          <w:trHeight w:val="113"/>
        </w:trPr>
        <w:tc>
          <w:tcPr>
            <w:tcW w:w="1768" w:type="pct"/>
          </w:tcPr>
          <w:p w14:paraId="56C3A7C7"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2B08593B"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291 (93.3)</w:t>
            </w:r>
          </w:p>
        </w:tc>
        <w:tc>
          <w:tcPr>
            <w:tcW w:w="1072" w:type="pct"/>
          </w:tcPr>
          <w:p w14:paraId="7A54016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21 (6.7)</w:t>
            </w:r>
          </w:p>
        </w:tc>
        <w:tc>
          <w:tcPr>
            <w:tcW w:w="1027" w:type="pct"/>
            <w:gridSpan w:val="2"/>
          </w:tcPr>
          <w:p w14:paraId="03C6A58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r w:rsidRPr="00D7202A">
              <w:rPr>
                <w:rFonts w:ascii="Book Antiqua" w:eastAsia="SimSun" w:hAnsi="Book Antiqua" w:cs="Times New Roman"/>
                <w:kern w:val="0"/>
                <w:sz w:val="24"/>
                <w:szCs w:val="24"/>
                <w:lang w:eastAsia="en-US"/>
              </w:rPr>
              <w:t>0.400</w:t>
            </w:r>
          </w:p>
        </w:tc>
      </w:tr>
      <w:tr w:rsidR="00A30CBD" w:rsidRPr="00D7202A" w14:paraId="51761018" w14:textId="77777777" w:rsidTr="00EF324B">
        <w:trPr>
          <w:trHeight w:val="113"/>
        </w:trPr>
        <w:tc>
          <w:tcPr>
            <w:tcW w:w="1768" w:type="pct"/>
          </w:tcPr>
          <w:p w14:paraId="7C0C8DA8"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08A352C2"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271 (94.1)</w:t>
            </w:r>
          </w:p>
        </w:tc>
        <w:tc>
          <w:tcPr>
            <w:tcW w:w="1072" w:type="pct"/>
          </w:tcPr>
          <w:p w14:paraId="7CAA7F2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17 (5.9)</w:t>
            </w:r>
          </w:p>
        </w:tc>
        <w:tc>
          <w:tcPr>
            <w:tcW w:w="1027" w:type="pct"/>
            <w:gridSpan w:val="2"/>
          </w:tcPr>
          <w:p w14:paraId="33DD724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276F7F77" w14:textId="77777777" w:rsidTr="00EF324B">
        <w:trPr>
          <w:trHeight w:val="113"/>
        </w:trPr>
        <w:tc>
          <w:tcPr>
            <w:tcW w:w="1768" w:type="pct"/>
          </w:tcPr>
          <w:p w14:paraId="39543DB0"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FFP replacement</w:t>
            </w:r>
          </w:p>
        </w:tc>
        <w:tc>
          <w:tcPr>
            <w:tcW w:w="1133" w:type="pct"/>
          </w:tcPr>
          <w:p w14:paraId="6FCF620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01F07F4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024EE33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2F7E2546" w14:textId="77777777" w:rsidTr="00EF324B">
        <w:trPr>
          <w:trHeight w:val="113"/>
        </w:trPr>
        <w:tc>
          <w:tcPr>
            <w:tcW w:w="1768" w:type="pct"/>
          </w:tcPr>
          <w:p w14:paraId="7B79B178"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069A3877"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106 (92.2)</w:t>
            </w:r>
          </w:p>
        </w:tc>
        <w:tc>
          <w:tcPr>
            <w:tcW w:w="1072" w:type="pct"/>
          </w:tcPr>
          <w:p w14:paraId="6574E80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456 (94)</w:t>
            </w:r>
          </w:p>
        </w:tc>
        <w:tc>
          <w:tcPr>
            <w:tcW w:w="1027" w:type="pct"/>
            <w:gridSpan w:val="2"/>
          </w:tcPr>
          <w:p w14:paraId="50F704C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r w:rsidRPr="00D7202A">
              <w:rPr>
                <w:rFonts w:ascii="Book Antiqua" w:eastAsia="SimSun" w:hAnsi="Book Antiqua" w:cs="Times New Roman"/>
                <w:kern w:val="0"/>
                <w:sz w:val="24"/>
                <w:szCs w:val="24"/>
                <w:lang w:eastAsia="en-US"/>
              </w:rPr>
              <w:t>0.290</w:t>
            </w:r>
          </w:p>
        </w:tc>
      </w:tr>
      <w:tr w:rsidR="00A30CBD" w:rsidRPr="00D7202A" w14:paraId="515EA9B8" w14:textId="77777777" w:rsidTr="00EF324B">
        <w:trPr>
          <w:trHeight w:val="113"/>
        </w:trPr>
        <w:tc>
          <w:tcPr>
            <w:tcW w:w="1768" w:type="pct"/>
          </w:tcPr>
          <w:p w14:paraId="1568BB02"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w:t>
            </w:r>
          </w:p>
        </w:tc>
        <w:tc>
          <w:tcPr>
            <w:tcW w:w="1133" w:type="pct"/>
          </w:tcPr>
          <w:p w14:paraId="6DDB07A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9 (7.8)</w:t>
            </w:r>
          </w:p>
        </w:tc>
        <w:tc>
          <w:tcPr>
            <w:tcW w:w="1072" w:type="pct"/>
          </w:tcPr>
          <w:p w14:paraId="06C08568"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29 (6.0)</w:t>
            </w:r>
          </w:p>
        </w:tc>
        <w:tc>
          <w:tcPr>
            <w:tcW w:w="1027" w:type="pct"/>
            <w:gridSpan w:val="2"/>
          </w:tcPr>
          <w:p w14:paraId="22CA990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39EFB638" w14:textId="77777777" w:rsidTr="00EF324B">
        <w:trPr>
          <w:trHeight w:val="113"/>
        </w:trPr>
        <w:tc>
          <w:tcPr>
            <w:tcW w:w="1768" w:type="pct"/>
          </w:tcPr>
          <w:p w14:paraId="37A1C672" w14:textId="77777777" w:rsidR="00A30CBD" w:rsidRPr="00D7202A" w:rsidRDefault="00A30CBD" w:rsidP="00083CDF">
            <w:pPr>
              <w:widowControl/>
              <w:adjustRightInd w:val="0"/>
              <w:snapToGrid w:val="0"/>
              <w:spacing w:line="360" w:lineRule="auto"/>
              <w:jc w:val="left"/>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GCS</w:t>
            </w:r>
          </w:p>
        </w:tc>
        <w:tc>
          <w:tcPr>
            <w:tcW w:w="1133" w:type="pct"/>
          </w:tcPr>
          <w:p w14:paraId="5446CBA5"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72" w:type="pct"/>
          </w:tcPr>
          <w:p w14:paraId="3AFF56AD"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c>
          <w:tcPr>
            <w:tcW w:w="1027" w:type="pct"/>
            <w:gridSpan w:val="2"/>
          </w:tcPr>
          <w:p w14:paraId="70AD0D9A"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3143849A" w14:textId="77777777" w:rsidTr="00EF324B">
        <w:trPr>
          <w:gridAfter w:val="1"/>
          <w:wAfter w:w="163" w:type="pct"/>
          <w:trHeight w:val="113"/>
        </w:trPr>
        <w:tc>
          <w:tcPr>
            <w:tcW w:w="1768" w:type="pct"/>
          </w:tcPr>
          <w:p w14:paraId="3C2E6420"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15</w:t>
            </w:r>
          </w:p>
        </w:tc>
        <w:tc>
          <w:tcPr>
            <w:tcW w:w="1133" w:type="pct"/>
          </w:tcPr>
          <w:p w14:paraId="5AC3FB09"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549 (94.8)</w:t>
            </w:r>
          </w:p>
        </w:tc>
        <w:tc>
          <w:tcPr>
            <w:tcW w:w="1072" w:type="pct"/>
          </w:tcPr>
          <w:p w14:paraId="2B827930"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30 (5.2)</w:t>
            </w:r>
          </w:p>
        </w:tc>
        <w:tc>
          <w:tcPr>
            <w:tcW w:w="864" w:type="pct"/>
            <w:vMerge w:val="restart"/>
            <w:vAlign w:val="center"/>
          </w:tcPr>
          <w:p w14:paraId="476FF603"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Cs/>
                <w:kern w:val="0"/>
                <w:sz w:val="24"/>
                <w:szCs w:val="24"/>
                <w:lang w:eastAsia="en-US"/>
              </w:rPr>
            </w:pPr>
            <w:r w:rsidRPr="00D7202A">
              <w:rPr>
                <w:rFonts w:ascii="Book Antiqua" w:eastAsia="SimSun" w:hAnsi="Book Antiqua" w:cs="Times New Roman"/>
                <w:bCs/>
                <w:kern w:val="0"/>
                <w:sz w:val="24"/>
                <w:szCs w:val="24"/>
                <w:lang w:eastAsia="en-US"/>
              </w:rPr>
              <w:t>0.000</w:t>
            </w:r>
          </w:p>
          <w:p w14:paraId="2D3DA72F"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1D5291C4" w14:textId="77777777" w:rsidTr="00EF324B">
        <w:trPr>
          <w:gridAfter w:val="1"/>
          <w:wAfter w:w="163" w:type="pct"/>
          <w:trHeight w:val="113"/>
        </w:trPr>
        <w:tc>
          <w:tcPr>
            <w:tcW w:w="1768" w:type="pct"/>
          </w:tcPr>
          <w:p w14:paraId="0642C936" w14:textId="77777777" w:rsidR="00A30CBD" w:rsidRPr="00D7202A" w:rsidRDefault="00A30CBD" w:rsidP="00D7202A">
            <w:pPr>
              <w:widowControl/>
              <w:adjustRightInd w:val="0"/>
              <w:snapToGrid w:val="0"/>
              <w:spacing w:line="360" w:lineRule="auto"/>
              <w:ind w:firstLineChars="50" w:firstLine="120"/>
              <w:jc w:val="left"/>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&lt; 15</w:t>
            </w:r>
          </w:p>
        </w:tc>
        <w:tc>
          <w:tcPr>
            <w:tcW w:w="1133" w:type="pct"/>
          </w:tcPr>
          <w:p w14:paraId="4B2DD81C"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13 (61.9)</w:t>
            </w:r>
          </w:p>
        </w:tc>
        <w:tc>
          <w:tcPr>
            <w:tcW w:w="1072" w:type="pct"/>
          </w:tcPr>
          <w:p w14:paraId="38C88C8E"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kern w:val="0"/>
                <w:sz w:val="24"/>
                <w:szCs w:val="24"/>
                <w:lang w:eastAsia="en-US"/>
              </w:rPr>
            </w:pPr>
            <w:r w:rsidRPr="00D7202A">
              <w:rPr>
                <w:rFonts w:ascii="Book Antiqua" w:eastAsia="SimSun" w:hAnsi="Book Antiqua" w:cs="Times New Roman"/>
                <w:kern w:val="0"/>
                <w:sz w:val="24"/>
                <w:szCs w:val="24"/>
                <w:lang w:eastAsia="en-US"/>
              </w:rPr>
              <w:t>8 (38.1)</w:t>
            </w:r>
          </w:p>
        </w:tc>
        <w:tc>
          <w:tcPr>
            <w:tcW w:w="864" w:type="pct"/>
            <w:vMerge/>
          </w:tcPr>
          <w:p w14:paraId="00C4EA06" w14:textId="77777777" w:rsidR="00A30CBD" w:rsidRPr="00D7202A" w:rsidRDefault="00A30CBD" w:rsidP="00083CDF">
            <w:pPr>
              <w:widowControl/>
              <w:adjustRightInd w:val="0"/>
              <w:snapToGrid w:val="0"/>
              <w:spacing w:line="360" w:lineRule="auto"/>
              <w:jc w:val="center"/>
              <w:rPr>
                <w:rFonts w:ascii="Book Antiqua" w:eastAsia="SimSun" w:hAnsi="Book Antiqua" w:cs="Times New Roman"/>
                <w:b/>
                <w:bCs/>
                <w:kern w:val="0"/>
                <w:sz w:val="24"/>
                <w:szCs w:val="24"/>
                <w:lang w:eastAsia="en-US"/>
              </w:rPr>
            </w:pPr>
          </w:p>
        </w:tc>
      </w:tr>
      <w:tr w:rsidR="00A30CBD" w:rsidRPr="00D7202A" w14:paraId="66A53DB6" w14:textId="77777777" w:rsidTr="00EF324B">
        <w:trPr>
          <w:trHeight w:val="113"/>
        </w:trPr>
        <w:tc>
          <w:tcPr>
            <w:tcW w:w="5000" w:type="pct"/>
            <w:gridSpan w:val="5"/>
            <w:tcBorders>
              <w:top w:val="single" w:sz="4" w:space="0" w:color="auto"/>
              <w:bottom w:val="nil"/>
            </w:tcBorders>
          </w:tcPr>
          <w:p w14:paraId="03AEDEC7" w14:textId="66D41CB5" w:rsidR="00A30CBD" w:rsidRPr="00D7202A" w:rsidRDefault="00A30CBD" w:rsidP="00D7202A">
            <w:pPr>
              <w:widowControl/>
              <w:adjustRightInd w:val="0"/>
              <w:snapToGrid w:val="0"/>
              <w:spacing w:line="360" w:lineRule="auto"/>
              <w:rPr>
                <w:rFonts w:ascii="Book Antiqua" w:eastAsia="SimSun" w:hAnsi="Book Antiqua" w:cs="Times New Roman"/>
                <w:b/>
                <w:bCs/>
                <w:kern w:val="0"/>
                <w:sz w:val="24"/>
                <w:szCs w:val="24"/>
                <w:lang w:eastAsia="en-US"/>
              </w:rPr>
            </w:pPr>
            <w:r w:rsidRPr="00D7202A">
              <w:rPr>
                <w:rFonts w:ascii="Book Antiqua" w:eastAsia="SimSun" w:hAnsi="Book Antiqua" w:cs="Times New Roman"/>
                <w:kern w:val="0"/>
                <w:sz w:val="24"/>
                <w:szCs w:val="24"/>
                <w:lang w:eastAsia="en-US"/>
              </w:rPr>
              <w:t>ES</w:t>
            </w:r>
            <w:r w:rsidR="00D7202A"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Erythrocyte suspension; FFP</w:t>
            </w:r>
            <w:r w:rsidR="00D7202A"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Fresh frozen plasma; GCS</w:t>
            </w:r>
            <w:r w:rsidR="00D7202A" w:rsidRPr="00D7202A">
              <w:rPr>
                <w:rFonts w:ascii="Book Antiqua" w:eastAsia="SimSun" w:hAnsi="Book Antiqua" w:cs="Times New Roman" w:hint="eastAsia"/>
                <w:kern w:val="0"/>
                <w:sz w:val="24"/>
                <w:szCs w:val="24"/>
              </w:rPr>
              <w:t>:</w:t>
            </w:r>
            <w:r w:rsidRPr="00D7202A">
              <w:rPr>
                <w:rFonts w:ascii="Book Antiqua" w:eastAsia="SimSun" w:hAnsi="Book Antiqua" w:cs="Times New Roman"/>
                <w:kern w:val="0"/>
                <w:sz w:val="24"/>
                <w:szCs w:val="24"/>
                <w:lang w:eastAsia="en-US"/>
              </w:rPr>
              <w:t xml:space="preserve"> Glasgow coma score.</w:t>
            </w:r>
          </w:p>
        </w:tc>
      </w:tr>
    </w:tbl>
    <w:p w14:paraId="6C3D6743"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0AAF6C54" w14:textId="77777777" w:rsidR="00A30CBD" w:rsidRPr="00D7202A" w:rsidRDefault="00A30CBD" w:rsidP="00096377">
      <w:pPr>
        <w:widowControl/>
        <w:adjustRightInd w:val="0"/>
        <w:snapToGrid w:val="0"/>
        <w:spacing w:line="360" w:lineRule="auto"/>
        <w:rPr>
          <w:rFonts w:ascii="Book Antiqua" w:eastAsia="SimSun" w:hAnsi="Book Antiqua" w:cs="Times New Roman"/>
          <w:b/>
          <w:bCs/>
          <w:kern w:val="0"/>
          <w:sz w:val="24"/>
          <w:szCs w:val="24"/>
          <w:lang w:eastAsia="en-US"/>
        </w:rPr>
      </w:pPr>
      <w:r w:rsidRPr="00D7202A">
        <w:rPr>
          <w:rFonts w:ascii="Book Antiqua" w:eastAsia="SimSun" w:hAnsi="Book Antiqua" w:cs="Times New Roman"/>
          <w:b/>
          <w:bCs/>
          <w:kern w:val="0"/>
          <w:sz w:val="24"/>
          <w:szCs w:val="24"/>
          <w:lang w:eastAsia="en-US"/>
        </w:rPr>
        <w:br w:type="page"/>
      </w:r>
    </w:p>
    <w:p w14:paraId="06DB9714" w14:textId="77777777" w:rsidR="00A30CBD" w:rsidRPr="00D7202A" w:rsidRDefault="00A30CBD" w:rsidP="00096377">
      <w:pPr>
        <w:widowControl/>
        <w:adjustRightInd w:val="0"/>
        <w:snapToGrid w:val="0"/>
        <w:spacing w:line="360" w:lineRule="auto"/>
        <w:rPr>
          <w:rFonts w:ascii="Book Antiqua" w:eastAsia="SimSun" w:hAnsi="Book Antiqua" w:cs="Times New Roman"/>
          <w:b/>
          <w:kern w:val="0"/>
          <w:sz w:val="24"/>
          <w:szCs w:val="24"/>
          <w:lang w:eastAsia="en-US"/>
        </w:rPr>
      </w:pPr>
      <w:r w:rsidRPr="00D7202A">
        <w:rPr>
          <w:rFonts w:ascii="Book Antiqua" w:eastAsia="SimSun" w:hAnsi="Book Antiqua" w:cs="Times New Roman"/>
          <w:b/>
          <w:bCs/>
          <w:kern w:val="0"/>
          <w:sz w:val="24"/>
          <w:szCs w:val="24"/>
          <w:lang w:eastAsia="en-US"/>
        </w:rPr>
        <w:lastRenderedPageBreak/>
        <w:t xml:space="preserve">Table 8 </w:t>
      </w:r>
      <w:r w:rsidRPr="00D7202A">
        <w:rPr>
          <w:rFonts w:ascii="Book Antiqua" w:eastAsia="SimSun" w:hAnsi="Book Antiqua" w:cs="Times New Roman"/>
          <w:b/>
          <w:kern w:val="0"/>
          <w:sz w:val="24"/>
          <w:szCs w:val="24"/>
          <w:lang w:eastAsia="en-US"/>
        </w:rPr>
        <w:t>Causes of mortality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770"/>
        <w:gridCol w:w="1770"/>
      </w:tblGrid>
      <w:tr w:rsidR="00D7202A" w:rsidRPr="00D7202A" w14:paraId="0275B533" w14:textId="77777777" w:rsidTr="00EF324B">
        <w:trPr>
          <w:trHeight w:val="615"/>
        </w:trPr>
        <w:tc>
          <w:tcPr>
            <w:tcW w:w="4868" w:type="dxa"/>
            <w:tcBorders>
              <w:top w:val="single" w:sz="4" w:space="0" w:color="000000"/>
              <w:bottom w:val="single" w:sz="4" w:space="0" w:color="000000"/>
            </w:tcBorders>
            <w:vAlign w:val="bottom"/>
          </w:tcPr>
          <w:p w14:paraId="313F9576" w14:textId="77777777" w:rsidR="00A30CBD" w:rsidRPr="00D7202A" w:rsidRDefault="00A30CBD" w:rsidP="00D7202A">
            <w:pPr>
              <w:widowControl/>
              <w:adjustRightInd w:val="0"/>
              <w:snapToGrid w:val="0"/>
              <w:spacing w:line="360" w:lineRule="auto"/>
              <w:jc w:val="left"/>
              <w:rPr>
                <w:rFonts w:ascii="Book Antiqua" w:hAnsi="Book Antiqua" w:cs="Times New Roman"/>
                <w:b/>
                <w:bCs/>
                <w:sz w:val="24"/>
                <w:szCs w:val="24"/>
              </w:rPr>
            </w:pPr>
            <w:r w:rsidRPr="00D7202A">
              <w:rPr>
                <w:rFonts w:ascii="Book Antiqua" w:hAnsi="Book Antiqua" w:cs="Times New Roman"/>
                <w:b/>
                <w:bCs/>
                <w:sz w:val="24"/>
                <w:szCs w:val="24"/>
              </w:rPr>
              <w:t>Causes of mortality</w:t>
            </w:r>
          </w:p>
        </w:tc>
        <w:tc>
          <w:tcPr>
            <w:tcW w:w="1770" w:type="dxa"/>
            <w:tcBorders>
              <w:top w:val="single" w:sz="4" w:space="0" w:color="000000"/>
              <w:bottom w:val="single" w:sz="4" w:space="0" w:color="000000"/>
            </w:tcBorders>
            <w:vAlign w:val="center"/>
          </w:tcPr>
          <w:p w14:paraId="6F55965F" w14:textId="5ED3C366" w:rsidR="00A30CBD" w:rsidRPr="006D16A3" w:rsidRDefault="006D16A3" w:rsidP="00D7202A">
            <w:pPr>
              <w:widowControl/>
              <w:adjustRightInd w:val="0"/>
              <w:snapToGrid w:val="0"/>
              <w:spacing w:line="360" w:lineRule="auto"/>
              <w:jc w:val="center"/>
              <w:rPr>
                <w:rFonts w:ascii="Book Antiqua" w:eastAsiaTheme="minorEastAsia" w:hAnsi="Book Antiqua" w:cs="Times New Roman"/>
                <w:b/>
                <w:bCs/>
                <w:i/>
                <w:sz w:val="24"/>
                <w:szCs w:val="24"/>
                <w:lang w:eastAsia="zh-CN"/>
              </w:rPr>
            </w:pPr>
            <w:r w:rsidRPr="00D7202A">
              <w:rPr>
                <w:rFonts w:ascii="Book Antiqua" w:hAnsi="Book Antiqua" w:cs="Times New Roman"/>
                <w:b/>
                <w:bCs/>
                <w:i/>
                <w:sz w:val="24"/>
                <w:szCs w:val="24"/>
              </w:rPr>
              <w:t>n</w:t>
            </w:r>
            <w:r>
              <w:rPr>
                <w:rFonts w:ascii="Book Antiqua" w:eastAsiaTheme="minorEastAsia" w:hAnsi="Book Antiqua" w:cs="Times New Roman" w:hint="eastAsia"/>
                <w:b/>
                <w:bCs/>
                <w:i/>
                <w:sz w:val="24"/>
                <w:szCs w:val="24"/>
                <w:lang w:eastAsia="zh-CN"/>
              </w:rPr>
              <w:t xml:space="preserve"> (</w:t>
            </w:r>
            <w:r>
              <w:rPr>
                <w:rFonts w:ascii="Book Antiqua" w:eastAsiaTheme="minorEastAsia" w:hAnsi="Book Antiqua" w:cs="Times New Roman" w:hint="eastAsia"/>
                <w:bCs/>
                <w:sz w:val="24"/>
                <w:szCs w:val="24"/>
                <w:lang w:eastAsia="zh-CN"/>
              </w:rPr>
              <w:t>%</w:t>
            </w:r>
            <w:r>
              <w:rPr>
                <w:rFonts w:ascii="Book Antiqua" w:eastAsiaTheme="minorEastAsia" w:hAnsi="Book Antiqua" w:cs="Times New Roman" w:hint="eastAsia"/>
                <w:b/>
                <w:bCs/>
                <w:i/>
                <w:sz w:val="24"/>
                <w:szCs w:val="24"/>
                <w:lang w:eastAsia="zh-CN"/>
              </w:rPr>
              <w:t>)</w:t>
            </w:r>
          </w:p>
        </w:tc>
        <w:tc>
          <w:tcPr>
            <w:tcW w:w="1770" w:type="dxa"/>
            <w:tcBorders>
              <w:top w:val="single" w:sz="4" w:space="0" w:color="000000"/>
              <w:bottom w:val="single" w:sz="4" w:space="0" w:color="000000"/>
            </w:tcBorders>
            <w:vAlign w:val="center"/>
          </w:tcPr>
          <w:p w14:paraId="4176B7CB" w14:textId="400CB27E" w:rsidR="00A30CBD" w:rsidRPr="006D16A3" w:rsidRDefault="00A30CBD" w:rsidP="00D7202A">
            <w:pPr>
              <w:widowControl/>
              <w:adjustRightInd w:val="0"/>
              <w:snapToGrid w:val="0"/>
              <w:spacing w:line="360" w:lineRule="auto"/>
              <w:jc w:val="center"/>
              <w:rPr>
                <w:rFonts w:ascii="Book Antiqua" w:eastAsiaTheme="minorEastAsia" w:hAnsi="Book Antiqua" w:cs="Times New Roman"/>
                <w:b/>
                <w:bCs/>
                <w:sz w:val="24"/>
                <w:szCs w:val="24"/>
                <w:lang w:eastAsia="zh-CN"/>
              </w:rPr>
            </w:pPr>
          </w:p>
        </w:tc>
      </w:tr>
      <w:tr w:rsidR="00A30CBD" w:rsidRPr="00D7202A" w14:paraId="04A57B5F" w14:textId="77777777" w:rsidTr="00EF324B">
        <w:trPr>
          <w:trHeight w:val="615"/>
        </w:trPr>
        <w:tc>
          <w:tcPr>
            <w:tcW w:w="4868" w:type="dxa"/>
            <w:tcBorders>
              <w:top w:val="single" w:sz="4" w:space="0" w:color="000000"/>
            </w:tcBorders>
            <w:vAlign w:val="bottom"/>
          </w:tcPr>
          <w:p w14:paraId="78B51FD2" w14:textId="2883EE22" w:rsidR="00A30CBD" w:rsidRPr="00D7202A" w:rsidRDefault="00A30CBD" w:rsidP="00D7202A">
            <w:pPr>
              <w:widowControl/>
              <w:adjustRightInd w:val="0"/>
              <w:snapToGrid w:val="0"/>
              <w:spacing w:line="360" w:lineRule="auto"/>
              <w:jc w:val="left"/>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Malignancy</w:t>
            </w:r>
            <w:r w:rsidR="00D7202A" w:rsidRPr="00D7202A">
              <w:rPr>
                <w:rFonts w:ascii="Book Antiqua" w:eastAsiaTheme="minorEastAsia" w:hAnsi="Book Antiqua" w:cs="Times New Roman" w:hint="eastAsia"/>
                <w:bCs/>
                <w:sz w:val="24"/>
                <w:szCs w:val="24"/>
                <w:vertAlign w:val="superscript"/>
                <w:lang w:eastAsia="zh-CN"/>
              </w:rPr>
              <w:t>1</w:t>
            </w:r>
          </w:p>
        </w:tc>
        <w:tc>
          <w:tcPr>
            <w:tcW w:w="1770" w:type="dxa"/>
            <w:tcBorders>
              <w:top w:val="single" w:sz="4" w:space="0" w:color="000000"/>
            </w:tcBorders>
            <w:vAlign w:val="center"/>
          </w:tcPr>
          <w:p w14:paraId="5792A145" w14:textId="59C06F09" w:rsidR="00A30CBD" w:rsidRPr="006D16A3" w:rsidRDefault="00A30CBD" w:rsidP="00D7202A">
            <w:pPr>
              <w:widowControl/>
              <w:adjustRightInd w:val="0"/>
              <w:snapToGrid w:val="0"/>
              <w:spacing w:line="360" w:lineRule="auto"/>
              <w:jc w:val="center"/>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14</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36.8</w:t>
            </w:r>
            <w:r w:rsidR="006D16A3">
              <w:rPr>
                <w:rFonts w:ascii="Book Antiqua" w:eastAsiaTheme="minorEastAsia" w:hAnsi="Book Antiqua" w:cs="Times New Roman" w:hint="eastAsia"/>
                <w:bCs/>
                <w:sz w:val="24"/>
                <w:szCs w:val="24"/>
                <w:lang w:eastAsia="zh-CN"/>
              </w:rPr>
              <w:t>)</w:t>
            </w:r>
          </w:p>
        </w:tc>
        <w:tc>
          <w:tcPr>
            <w:tcW w:w="1770" w:type="dxa"/>
            <w:tcBorders>
              <w:top w:val="single" w:sz="4" w:space="0" w:color="000000"/>
            </w:tcBorders>
            <w:vAlign w:val="center"/>
          </w:tcPr>
          <w:p w14:paraId="2F41A6B7" w14:textId="1B45A465"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D7202A" w:rsidRPr="00D7202A" w14:paraId="4E373DC4" w14:textId="77777777" w:rsidTr="00EF324B">
        <w:trPr>
          <w:trHeight w:val="615"/>
        </w:trPr>
        <w:tc>
          <w:tcPr>
            <w:tcW w:w="4868" w:type="dxa"/>
            <w:vAlign w:val="bottom"/>
          </w:tcPr>
          <w:p w14:paraId="5B7AAA86" w14:textId="77777777" w:rsidR="00A30CBD" w:rsidRPr="00D7202A" w:rsidRDefault="00A30CBD" w:rsidP="00D7202A">
            <w:pPr>
              <w:widowControl/>
              <w:adjustRightInd w:val="0"/>
              <w:snapToGrid w:val="0"/>
              <w:spacing w:line="360" w:lineRule="auto"/>
              <w:jc w:val="left"/>
              <w:rPr>
                <w:rFonts w:ascii="Book Antiqua" w:hAnsi="Book Antiqua" w:cs="Times New Roman"/>
                <w:bCs/>
                <w:sz w:val="24"/>
                <w:szCs w:val="24"/>
              </w:rPr>
            </w:pPr>
            <w:r w:rsidRPr="00D7202A">
              <w:rPr>
                <w:rFonts w:ascii="Book Antiqua" w:hAnsi="Book Antiqua" w:cs="Times New Roman"/>
                <w:bCs/>
                <w:sz w:val="24"/>
                <w:szCs w:val="24"/>
              </w:rPr>
              <w:t>Esophageal varices bleeding</w:t>
            </w:r>
          </w:p>
        </w:tc>
        <w:tc>
          <w:tcPr>
            <w:tcW w:w="1770" w:type="dxa"/>
            <w:vAlign w:val="center"/>
          </w:tcPr>
          <w:p w14:paraId="0BECCDAB" w14:textId="62D8F7C9"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bCs/>
                <w:sz w:val="24"/>
                <w:szCs w:val="24"/>
              </w:rPr>
              <w:t>8</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21.1</w:t>
            </w:r>
            <w:r w:rsidR="006D16A3">
              <w:rPr>
                <w:rFonts w:ascii="Book Antiqua" w:eastAsiaTheme="minorEastAsia" w:hAnsi="Book Antiqua" w:cs="Times New Roman" w:hint="eastAsia"/>
                <w:bCs/>
                <w:sz w:val="24"/>
                <w:szCs w:val="24"/>
                <w:lang w:eastAsia="zh-CN"/>
              </w:rPr>
              <w:t>)</w:t>
            </w:r>
          </w:p>
        </w:tc>
        <w:tc>
          <w:tcPr>
            <w:tcW w:w="1770" w:type="dxa"/>
            <w:vAlign w:val="center"/>
          </w:tcPr>
          <w:p w14:paraId="169ADDAF" w14:textId="45B2439F"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A30CBD" w:rsidRPr="00D7202A" w14:paraId="5CFD5164" w14:textId="77777777" w:rsidTr="00EF324B">
        <w:trPr>
          <w:trHeight w:val="615"/>
        </w:trPr>
        <w:tc>
          <w:tcPr>
            <w:tcW w:w="4868" w:type="dxa"/>
            <w:vAlign w:val="bottom"/>
          </w:tcPr>
          <w:p w14:paraId="38497513" w14:textId="62AEB83E" w:rsidR="00A30CBD" w:rsidRPr="00D7202A" w:rsidRDefault="00D7202A" w:rsidP="00D7202A">
            <w:pPr>
              <w:widowControl/>
              <w:adjustRightInd w:val="0"/>
              <w:snapToGrid w:val="0"/>
              <w:spacing w:line="360" w:lineRule="auto"/>
              <w:jc w:val="left"/>
              <w:rPr>
                <w:rFonts w:ascii="Book Antiqua" w:hAnsi="Book Antiqua" w:cs="Times New Roman"/>
                <w:bCs/>
                <w:sz w:val="24"/>
                <w:szCs w:val="24"/>
              </w:rPr>
            </w:pPr>
            <w:r w:rsidRPr="00D7202A">
              <w:rPr>
                <w:rFonts w:ascii="Book Antiqua" w:hAnsi="Book Antiqua" w:cs="Times New Roman"/>
                <w:bCs/>
                <w:sz w:val="24"/>
                <w:szCs w:val="24"/>
              </w:rPr>
              <w:t>Sepsis/</w:t>
            </w:r>
            <w:r w:rsidR="00A30CBD" w:rsidRPr="00D7202A">
              <w:rPr>
                <w:rFonts w:ascii="Book Antiqua" w:hAnsi="Book Antiqua" w:cs="Times New Roman"/>
                <w:bCs/>
                <w:sz w:val="24"/>
                <w:szCs w:val="24"/>
              </w:rPr>
              <w:t>Septic shock</w:t>
            </w:r>
          </w:p>
        </w:tc>
        <w:tc>
          <w:tcPr>
            <w:tcW w:w="1770" w:type="dxa"/>
            <w:vAlign w:val="center"/>
          </w:tcPr>
          <w:p w14:paraId="751D30D1" w14:textId="072B2A68"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bCs/>
                <w:sz w:val="24"/>
                <w:szCs w:val="24"/>
              </w:rPr>
              <w:t>6</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15.8</w:t>
            </w:r>
            <w:r w:rsidR="006D16A3">
              <w:rPr>
                <w:rFonts w:ascii="Book Antiqua" w:eastAsiaTheme="minorEastAsia" w:hAnsi="Book Antiqua" w:cs="Times New Roman" w:hint="eastAsia"/>
                <w:bCs/>
                <w:sz w:val="24"/>
                <w:szCs w:val="24"/>
                <w:lang w:eastAsia="zh-CN"/>
              </w:rPr>
              <w:t>)</w:t>
            </w:r>
          </w:p>
        </w:tc>
        <w:tc>
          <w:tcPr>
            <w:tcW w:w="1770" w:type="dxa"/>
            <w:vAlign w:val="center"/>
          </w:tcPr>
          <w:p w14:paraId="7BE6B6BC" w14:textId="1EF70FF0"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A30CBD" w:rsidRPr="00D7202A" w14:paraId="69371716" w14:textId="77777777" w:rsidTr="00EF324B">
        <w:trPr>
          <w:trHeight w:val="615"/>
        </w:trPr>
        <w:tc>
          <w:tcPr>
            <w:tcW w:w="4868" w:type="dxa"/>
            <w:vAlign w:val="bottom"/>
          </w:tcPr>
          <w:p w14:paraId="7D285658" w14:textId="77777777" w:rsidR="00A30CBD" w:rsidRPr="00D7202A" w:rsidRDefault="00A30CBD" w:rsidP="00D7202A">
            <w:pPr>
              <w:widowControl/>
              <w:adjustRightInd w:val="0"/>
              <w:snapToGrid w:val="0"/>
              <w:spacing w:line="360" w:lineRule="auto"/>
              <w:jc w:val="left"/>
              <w:rPr>
                <w:rFonts w:ascii="Book Antiqua" w:hAnsi="Book Antiqua" w:cs="Times New Roman"/>
                <w:bCs/>
                <w:sz w:val="24"/>
                <w:szCs w:val="24"/>
              </w:rPr>
            </w:pPr>
            <w:r w:rsidRPr="00D7202A">
              <w:rPr>
                <w:rFonts w:ascii="Book Antiqua" w:hAnsi="Book Antiqua" w:cs="Times New Roman"/>
                <w:bCs/>
                <w:sz w:val="24"/>
                <w:szCs w:val="24"/>
              </w:rPr>
              <w:t>Renal failure</w:t>
            </w:r>
          </w:p>
        </w:tc>
        <w:tc>
          <w:tcPr>
            <w:tcW w:w="1770" w:type="dxa"/>
            <w:vAlign w:val="center"/>
          </w:tcPr>
          <w:p w14:paraId="0F857930" w14:textId="3485F138"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r w:rsidRPr="00D7202A">
              <w:rPr>
                <w:rFonts w:ascii="Book Antiqua" w:hAnsi="Book Antiqua" w:cs="Times New Roman"/>
                <w:bCs/>
                <w:sz w:val="24"/>
                <w:szCs w:val="24"/>
              </w:rPr>
              <w:t>4</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10.5</w:t>
            </w:r>
            <w:r w:rsidR="006D16A3">
              <w:rPr>
                <w:rFonts w:ascii="Book Antiqua" w:eastAsiaTheme="minorEastAsia" w:hAnsi="Book Antiqua" w:cs="Times New Roman" w:hint="eastAsia"/>
                <w:bCs/>
                <w:sz w:val="24"/>
                <w:szCs w:val="24"/>
                <w:lang w:eastAsia="zh-CN"/>
              </w:rPr>
              <w:t>)</w:t>
            </w:r>
          </w:p>
        </w:tc>
        <w:tc>
          <w:tcPr>
            <w:tcW w:w="1770" w:type="dxa"/>
            <w:vAlign w:val="center"/>
          </w:tcPr>
          <w:p w14:paraId="0E86ECCC" w14:textId="44FCE264"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D7202A" w:rsidRPr="00D7202A" w14:paraId="23F17287" w14:textId="77777777" w:rsidTr="00EF324B">
        <w:trPr>
          <w:trHeight w:val="615"/>
        </w:trPr>
        <w:tc>
          <w:tcPr>
            <w:tcW w:w="4868" w:type="dxa"/>
            <w:tcBorders>
              <w:bottom w:val="nil"/>
            </w:tcBorders>
            <w:vAlign w:val="bottom"/>
          </w:tcPr>
          <w:p w14:paraId="017DA40D" w14:textId="77777777" w:rsidR="00A30CBD" w:rsidRPr="00D7202A" w:rsidRDefault="00A30CBD" w:rsidP="00D7202A">
            <w:pPr>
              <w:widowControl/>
              <w:adjustRightInd w:val="0"/>
              <w:snapToGrid w:val="0"/>
              <w:spacing w:line="360" w:lineRule="auto"/>
              <w:jc w:val="left"/>
              <w:rPr>
                <w:rFonts w:ascii="Book Antiqua" w:hAnsi="Book Antiqua" w:cs="Times New Roman"/>
                <w:bCs/>
                <w:sz w:val="24"/>
                <w:szCs w:val="24"/>
              </w:rPr>
            </w:pPr>
            <w:r w:rsidRPr="00D7202A">
              <w:rPr>
                <w:rFonts w:ascii="Book Antiqua" w:hAnsi="Book Antiqua" w:cs="Times New Roman"/>
                <w:bCs/>
                <w:sz w:val="24"/>
                <w:szCs w:val="24"/>
              </w:rPr>
              <w:t>Multi organ failure</w:t>
            </w:r>
          </w:p>
        </w:tc>
        <w:tc>
          <w:tcPr>
            <w:tcW w:w="1770" w:type="dxa"/>
            <w:tcBorders>
              <w:bottom w:val="nil"/>
            </w:tcBorders>
            <w:vAlign w:val="center"/>
          </w:tcPr>
          <w:p w14:paraId="4C0B4044" w14:textId="64FA75F8" w:rsidR="00A30CBD" w:rsidRPr="006D16A3" w:rsidRDefault="00A30CBD" w:rsidP="00D7202A">
            <w:pPr>
              <w:widowControl/>
              <w:adjustRightInd w:val="0"/>
              <w:snapToGrid w:val="0"/>
              <w:spacing w:line="360" w:lineRule="auto"/>
              <w:jc w:val="center"/>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3</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7.9</w:t>
            </w:r>
            <w:r w:rsidR="006D16A3">
              <w:rPr>
                <w:rFonts w:ascii="Book Antiqua" w:eastAsiaTheme="minorEastAsia" w:hAnsi="Book Antiqua" w:cs="Times New Roman" w:hint="eastAsia"/>
                <w:bCs/>
                <w:sz w:val="24"/>
                <w:szCs w:val="24"/>
                <w:lang w:eastAsia="zh-CN"/>
              </w:rPr>
              <w:t>)</w:t>
            </w:r>
          </w:p>
        </w:tc>
        <w:tc>
          <w:tcPr>
            <w:tcW w:w="1770" w:type="dxa"/>
            <w:tcBorders>
              <w:bottom w:val="nil"/>
            </w:tcBorders>
            <w:vAlign w:val="center"/>
          </w:tcPr>
          <w:p w14:paraId="66AD5DB9" w14:textId="2609E748"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A30CBD" w:rsidRPr="00D7202A" w14:paraId="0065B6A9" w14:textId="77777777" w:rsidTr="00EF324B">
        <w:trPr>
          <w:trHeight w:val="627"/>
        </w:trPr>
        <w:tc>
          <w:tcPr>
            <w:tcW w:w="4868" w:type="dxa"/>
            <w:tcBorders>
              <w:top w:val="nil"/>
              <w:bottom w:val="nil"/>
            </w:tcBorders>
            <w:vAlign w:val="bottom"/>
          </w:tcPr>
          <w:p w14:paraId="00C3633D" w14:textId="2133E5A0" w:rsidR="00A30CBD" w:rsidRPr="00D7202A" w:rsidRDefault="00A30CBD" w:rsidP="00D7202A">
            <w:pPr>
              <w:widowControl/>
              <w:adjustRightInd w:val="0"/>
              <w:snapToGrid w:val="0"/>
              <w:spacing w:line="360" w:lineRule="auto"/>
              <w:jc w:val="left"/>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Others</w:t>
            </w:r>
            <w:r w:rsidR="00D7202A" w:rsidRPr="00D7202A">
              <w:rPr>
                <w:rFonts w:ascii="Book Antiqua" w:eastAsiaTheme="minorEastAsia" w:hAnsi="Book Antiqua" w:cs="Times New Roman" w:hint="eastAsia"/>
                <w:bCs/>
                <w:sz w:val="24"/>
                <w:szCs w:val="24"/>
                <w:vertAlign w:val="superscript"/>
                <w:lang w:eastAsia="zh-CN"/>
              </w:rPr>
              <w:t>2</w:t>
            </w:r>
          </w:p>
        </w:tc>
        <w:tc>
          <w:tcPr>
            <w:tcW w:w="1770" w:type="dxa"/>
            <w:tcBorders>
              <w:top w:val="nil"/>
              <w:bottom w:val="nil"/>
            </w:tcBorders>
            <w:vAlign w:val="center"/>
          </w:tcPr>
          <w:p w14:paraId="62C2C57E" w14:textId="01F58883" w:rsidR="00A30CBD" w:rsidRPr="006D16A3" w:rsidRDefault="00A30CBD" w:rsidP="00D7202A">
            <w:pPr>
              <w:widowControl/>
              <w:adjustRightInd w:val="0"/>
              <w:snapToGrid w:val="0"/>
              <w:spacing w:line="360" w:lineRule="auto"/>
              <w:jc w:val="center"/>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3</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7.9</w:t>
            </w:r>
            <w:r w:rsidR="006D16A3">
              <w:rPr>
                <w:rFonts w:ascii="Book Antiqua" w:eastAsiaTheme="minorEastAsia" w:hAnsi="Book Antiqua" w:cs="Times New Roman" w:hint="eastAsia"/>
                <w:bCs/>
                <w:sz w:val="24"/>
                <w:szCs w:val="24"/>
                <w:lang w:eastAsia="zh-CN"/>
              </w:rPr>
              <w:t>)</w:t>
            </w:r>
          </w:p>
        </w:tc>
        <w:tc>
          <w:tcPr>
            <w:tcW w:w="1770" w:type="dxa"/>
            <w:tcBorders>
              <w:top w:val="nil"/>
              <w:bottom w:val="nil"/>
            </w:tcBorders>
            <w:vAlign w:val="center"/>
          </w:tcPr>
          <w:p w14:paraId="651F64AA" w14:textId="11659AEF"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r w:rsidR="00D7202A" w:rsidRPr="00D7202A" w14:paraId="27D1B1F3" w14:textId="77777777" w:rsidTr="00EF324B">
        <w:trPr>
          <w:trHeight w:val="615"/>
        </w:trPr>
        <w:tc>
          <w:tcPr>
            <w:tcW w:w="4868" w:type="dxa"/>
            <w:tcBorders>
              <w:top w:val="nil"/>
              <w:bottom w:val="single" w:sz="4" w:space="0" w:color="000000"/>
            </w:tcBorders>
            <w:vAlign w:val="bottom"/>
          </w:tcPr>
          <w:p w14:paraId="591D3042" w14:textId="77777777" w:rsidR="00A30CBD" w:rsidRPr="00D7202A" w:rsidRDefault="00A30CBD" w:rsidP="00D7202A">
            <w:pPr>
              <w:widowControl/>
              <w:adjustRightInd w:val="0"/>
              <w:snapToGrid w:val="0"/>
              <w:spacing w:line="360" w:lineRule="auto"/>
              <w:jc w:val="left"/>
              <w:rPr>
                <w:rFonts w:ascii="Book Antiqua" w:hAnsi="Book Antiqua" w:cs="Times New Roman"/>
                <w:bCs/>
                <w:sz w:val="24"/>
                <w:szCs w:val="24"/>
              </w:rPr>
            </w:pPr>
            <w:r w:rsidRPr="00D7202A">
              <w:rPr>
                <w:rFonts w:ascii="Book Antiqua" w:hAnsi="Book Antiqua" w:cs="Times New Roman"/>
                <w:bCs/>
                <w:sz w:val="24"/>
                <w:szCs w:val="24"/>
              </w:rPr>
              <w:t>Total</w:t>
            </w:r>
          </w:p>
        </w:tc>
        <w:tc>
          <w:tcPr>
            <w:tcW w:w="1770" w:type="dxa"/>
            <w:tcBorders>
              <w:top w:val="nil"/>
              <w:bottom w:val="single" w:sz="4" w:space="0" w:color="000000"/>
            </w:tcBorders>
            <w:vAlign w:val="center"/>
          </w:tcPr>
          <w:p w14:paraId="4FD13D07" w14:textId="7291C585" w:rsidR="00A30CBD" w:rsidRPr="006D16A3" w:rsidRDefault="00A30CBD" w:rsidP="00D7202A">
            <w:pPr>
              <w:widowControl/>
              <w:adjustRightInd w:val="0"/>
              <w:snapToGrid w:val="0"/>
              <w:spacing w:line="360" w:lineRule="auto"/>
              <w:jc w:val="center"/>
              <w:rPr>
                <w:rFonts w:ascii="Book Antiqua" w:eastAsiaTheme="minorEastAsia" w:hAnsi="Book Antiqua" w:cs="Times New Roman"/>
                <w:bCs/>
                <w:sz w:val="24"/>
                <w:szCs w:val="24"/>
                <w:lang w:eastAsia="zh-CN"/>
              </w:rPr>
            </w:pPr>
            <w:r w:rsidRPr="00D7202A">
              <w:rPr>
                <w:rFonts w:ascii="Book Antiqua" w:hAnsi="Book Antiqua" w:cs="Times New Roman"/>
                <w:bCs/>
                <w:sz w:val="24"/>
                <w:szCs w:val="24"/>
              </w:rPr>
              <w:t>38</w:t>
            </w:r>
            <w:r w:rsidR="006D16A3">
              <w:rPr>
                <w:rFonts w:ascii="Book Antiqua" w:eastAsiaTheme="minorEastAsia" w:hAnsi="Book Antiqua" w:cs="Times New Roman" w:hint="eastAsia"/>
                <w:bCs/>
                <w:sz w:val="24"/>
                <w:szCs w:val="24"/>
                <w:lang w:eastAsia="zh-CN"/>
              </w:rPr>
              <w:t xml:space="preserve"> (</w:t>
            </w:r>
            <w:r w:rsidR="006D16A3" w:rsidRPr="00D7202A">
              <w:rPr>
                <w:rFonts w:ascii="Book Antiqua" w:hAnsi="Book Antiqua" w:cs="Times New Roman"/>
                <w:bCs/>
                <w:sz w:val="24"/>
                <w:szCs w:val="24"/>
              </w:rPr>
              <w:t>100</w:t>
            </w:r>
            <w:r w:rsidR="006D16A3">
              <w:rPr>
                <w:rFonts w:ascii="Book Antiqua" w:eastAsiaTheme="minorEastAsia" w:hAnsi="Book Antiqua" w:cs="Times New Roman" w:hint="eastAsia"/>
                <w:bCs/>
                <w:sz w:val="24"/>
                <w:szCs w:val="24"/>
                <w:lang w:eastAsia="zh-CN"/>
              </w:rPr>
              <w:t>)</w:t>
            </w:r>
          </w:p>
        </w:tc>
        <w:tc>
          <w:tcPr>
            <w:tcW w:w="1770" w:type="dxa"/>
            <w:tcBorders>
              <w:top w:val="nil"/>
              <w:bottom w:val="single" w:sz="4" w:space="0" w:color="000000"/>
            </w:tcBorders>
            <w:vAlign w:val="center"/>
          </w:tcPr>
          <w:p w14:paraId="291F10BC" w14:textId="634BEB61" w:rsidR="00A30CBD" w:rsidRPr="00D7202A" w:rsidRDefault="00A30CBD" w:rsidP="00D7202A">
            <w:pPr>
              <w:widowControl/>
              <w:adjustRightInd w:val="0"/>
              <w:snapToGrid w:val="0"/>
              <w:spacing w:line="360" w:lineRule="auto"/>
              <w:jc w:val="center"/>
              <w:rPr>
                <w:rFonts w:ascii="Book Antiqua" w:hAnsi="Book Antiqua" w:cs="Times New Roman"/>
                <w:bCs/>
                <w:sz w:val="24"/>
                <w:szCs w:val="24"/>
              </w:rPr>
            </w:pPr>
          </w:p>
        </w:tc>
      </w:tr>
    </w:tbl>
    <w:p w14:paraId="32A46CDA" w14:textId="71A29256" w:rsidR="00A30CBD" w:rsidRPr="00D7202A" w:rsidRDefault="00D7202A" w:rsidP="00096377">
      <w:pPr>
        <w:widowControl/>
        <w:adjustRightInd w:val="0"/>
        <w:snapToGrid w:val="0"/>
        <w:spacing w:line="360" w:lineRule="auto"/>
        <w:rPr>
          <w:rFonts w:ascii="Book Antiqua" w:eastAsia="SimSun" w:hAnsi="Book Antiqua" w:cs="Times New Roman"/>
          <w:bCs/>
          <w:kern w:val="0"/>
          <w:sz w:val="24"/>
          <w:szCs w:val="24"/>
          <w:lang w:eastAsia="en-US"/>
        </w:rPr>
      </w:pPr>
      <w:r w:rsidRPr="00D7202A">
        <w:rPr>
          <w:rFonts w:ascii="Book Antiqua" w:eastAsia="SimSun" w:hAnsi="Book Antiqua" w:cs="Times New Roman" w:hint="eastAsia"/>
          <w:bCs/>
          <w:kern w:val="0"/>
          <w:sz w:val="24"/>
          <w:szCs w:val="24"/>
          <w:vertAlign w:val="superscript"/>
        </w:rPr>
        <w:t>1</w:t>
      </w:r>
      <w:r w:rsidR="00A30CBD" w:rsidRPr="00D7202A">
        <w:rPr>
          <w:rFonts w:ascii="Book Antiqua" w:eastAsia="SimSun" w:hAnsi="Book Antiqua" w:cs="Times New Roman"/>
          <w:bCs/>
          <w:kern w:val="0"/>
          <w:sz w:val="24"/>
          <w:szCs w:val="24"/>
          <w:lang w:eastAsia="en-US"/>
        </w:rPr>
        <w:t xml:space="preserve">Gastric cancer, esophageal adenocancer, hepatocellular carcinoma; </w:t>
      </w:r>
      <w:r w:rsidRPr="00D7202A">
        <w:rPr>
          <w:rFonts w:ascii="Book Antiqua" w:eastAsia="SimSun" w:hAnsi="Book Antiqua" w:cs="Times New Roman" w:hint="eastAsia"/>
          <w:bCs/>
          <w:kern w:val="0"/>
          <w:sz w:val="24"/>
          <w:szCs w:val="24"/>
          <w:vertAlign w:val="superscript"/>
        </w:rPr>
        <w:t>2</w:t>
      </w:r>
      <w:r w:rsidR="00A30CBD" w:rsidRPr="00D7202A">
        <w:rPr>
          <w:rFonts w:ascii="Book Antiqua" w:eastAsia="SimSun" w:hAnsi="Book Antiqua" w:cs="Times New Roman"/>
          <w:bCs/>
          <w:kern w:val="0"/>
          <w:sz w:val="24"/>
          <w:szCs w:val="24"/>
          <w:lang w:eastAsia="en-US"/>
        </w:rPr>
        <w:t>Anticoagulant therapy for venous thromboembolism, mesenteric ischemia.</w:t>
      </w:r>
    </w:p>
    <w:p w14:paraId="68F0BC29" w14:textId="77777777" w:rsidR="00A30CBD" w:rsidRPr="00D7202A" w:rsidRDefault="00A30CBD" w:rsidP="00096377">
      <w:pPr>
        <w:adjustRightInd w:val="0"/>
        <w:snapToGrid w:val="0"/>
        <w:spacing w:line="360" w:lineRule="auto"/>
        <w:rPr>
          <w:rFonts w:ascii="Book Antiqua" w:eastAsia="SimSun" w:hAnsi="Book Antiqua" w:cs="Times New Roman"/>
          <w:kern w:val="0"/>
          <w:sz w:val="24"/>
          <w:szCs w:val="24"/>
          <w:lang w:eastAsia="en-US"/>
        </w:rPr>
      </w:pPr>
    </w:p>
    <w:p w14:paraId="766F7058"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2C35DF0C"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29BAAB99" w14:textId="77777777" w:rsidR="00A30CBD" w:rsidRPr="00D7202A" w:rsidRDefault="00A30CBD" w:rsidP="00096377">
      <w:pPr>
        <w:widowControl/>
        <w:adjustRightInd w:val="0"/>
        <w:snapToGrid w:val="0"/>
        <w:spacing w:line="360" w:lineRule="auto"/>
        <w:rPr>
          <w:rFonts w:ascii="Book Antiqua" w:eastAsia="SimSun" w:hAnsi="Book Antiqua" w:cs="Times New Roman"/>
          <w:kern w:val="0"/>
          <w:sz w:val="24"/>
          <w:szCs w:val="24"/>
          <w:lang w:eastAsia="en-US"/>
        </w:rPr>
      </w:pPr>
    </w:p>
    <w:p w14:paraId="7955D70F" w14:textId="77777777" w:rsidR="0060051D" w:rsidRPr="00D7202A" w:rsidRDefault="0060051D" w:rsidP="00096377">
      <w:pPr>
        <w:adjustRightInd w:val="0"/>
        <w:snapToGrid w:val="0"/>
        <w:spacing w:line="360" w:lineRule="auto"/>
        <w:rPr>
          <w:rFonts w:ascii="Book Antiqua" w:hAnsi="Book Antiqua"/>
          <w:sz w:val="24"/>
          <w:szCs w:val="24"/>
        </w:rPr>
      </w:pPr>
    </w:p>
    <w:sectPr w:rsidR="0060051D" w:rsidRPr="00D7202A" w:rsidSect="00EF324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611C" w14:textId="77777777" w:rsidR="00A96E10" w:rsidRDefault="00A96E10">
      <w:r>
        <w:separator/>
      </w:r>
    </w:p>
  </w:endnote>
  <w:endnote w:type="continuationSeparator" w:id="0">
    <w:p w14:paraId="03C0E3CD" w14:textId="77777777" w:rsidR="00A96E10" w:rsidRDefault="00A9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263C6" w14:textId="77777777" w:rsidR="00EF324B" w:rsidRDefault="00EF324B" w:rsidP="00EF32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7A7846" w14:textId="77777777" w:rsidR="00EF324B" w:rsidRDefault="00EF3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231D" w14:textId="77777777" w:rsidR="00EF324B" w:rsidRPr="000E5CA3" w:rsidRDefault="00EF324B" w:rsidP="00EF324B">
    <w:pPr>
      <w:pStyle w:val="Footer"/>
      <w:framePr w:wrap="around" w:vAnchor="text" w:hAnchor="margin" w:xAlign="center" w:y="1"/>
      <w:rPr>
        <w:rStyle w:val="PageNumber"/>
        <w:rFonts w:ascii="Book Antiqua" w:hAnsi="Book Antiqua"/>
        <w:sz w:val="24"/>
        <w:szCs w:val="24"/>
      </w:rPr>
    </w:pPr>
    <w:r w:rsidRPr="000E5CA3">
      <w:rPr>
        <w:rStyle w:val="PageNumber"/>
        <w:rFonts w:ascii="Book Antiqua" w:hAnsi="Book Antiqua"/>
        <w:sz w:val="24"/>
        <w:szCs w:val="24"/>
      </w:rPr>
      <w:fldChar w:fldCharType="begin"/>
    </w:r>
    <w:r w:rsidRPr="000E5CA3">
      <w:rPr>
        <w:rStyle w:val="PageNumber"/>
        <w:rFonts w:ascii="Book Antiqua" w:hAnsi="Book Antiqua"/>
        <w:sz w:val="24"/>
        <w:szCs w:val="24"/>
      </w:rPr>
      <w:instrText xml:space="preserve">PAGE  </w:instrText>
    </w:r>
    <w:r w:rsidRPr="000E5CA3">
      <w:rPr>
        <w:rStyle w:val="PageNumber"/>
        <w:rFonts w:ascii="Book Antiqua" w:hAnsi="Book Antiqua"/>
        <w:sz w:val="24"/>
        <w:szCs w:val="24"/>
      </w:rPr>
      <w:fldChar w:fldCharType="separate"/>
    </w:r>
    <w:r w:rsidR="0097461A">
      <w:rPr>
        <w:rStyle w:val="PageNumber"/>
        <w:rFonts w:ascii="Book Antiqua" w:hAnsi="Book Antiqua"/>
        <w:noProof/>
        <w:sz w:val="24"/>
        <w:szCs w:val="24"/>
      </w:rPr>
      <w:t>26</w:t>
    </w:r>
    <w:r w:rsidRPr="000E5CA3">
      <w:rPr>
        <w:rStyle w:val="PageNumber"/>
        <w:rFonts w:ascii="Book Antiqua" w:hAnsi="Book Antiqua"/>
        <w:sz w:val="24"/>
        <w:szCs w:val="24"/>
      </w:rPr>
      <w:fldChar w:fldCharType="end"/>
    </w:r>
  </w:p>
  <w:p w14:paraId="6487C748" w14:textId="77777777" w:rsidR="00EF324B" w:rsidRDefault="00EF3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5257" w14:textId="77777777" w:rsidR="00A96E10" w:rsidRDefault="00A96E10">
      <w:r>
        <w:separator/>
      </w:r>
    </w:p>
  </w:footnote>
  <w:footnote w:type="continuationSeparator" w:id="0">
    <w:p w14:paraId="745348E1" w14:textId="77777777" w:rsidR="00A96E10" w:rsidRDefault="00A9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506"/>
    <w:multiLevelType w:val="hybridMultilevel"/>
    <w:tmpl w:val="F5D44E2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476F2C"/>
    <w:multiLevelType w:val="hybridMultilevel"/>
    <w:tmpl w:val="764498D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562FF1"/>
    <w:multiLevelType w:val="hybridMultilevel"/>
    <w:tmpl w:val="73FE638C"/>
    <w:lvl w:ilvl="0" w:tplc="041F0001">
      <w:start w:val="36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C1185C"/>
    <w:multiLevelType w:val="hybridMultilevel"/>
    <w:tmpl w:val="8C0E650E"/>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7944D25"/>
    <w:multiLevelType w:val="multilevel"/>
    <w:tmpl w:val="240C3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BE4BF4"/>
    <w:multiLevelType w:val="hybridMultilevel"/>
    <w:tmpl w:val="240C3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F655818"/>
    <w:multiLevelType w:val="hybridMultilevel"/>
    <w:tmpl w:val="9E689DEE"/>
    <w:lvl w:ilvl="0" w:tplc="4CEA44B0">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74E36FE3"/>
    <w:multiLevelType w:val="hybridMultilevel"/>
    <w:tmpl w:val="4366F9EC"/>
    <w:lvl w:ilvl="0" w:tplc="FF643F34">
      <w:numFmt w:val="bullet"/>
      <w:lvlText w:val="-"/>
      <w:lvlJc w:val="left"/>
      <w:pPr>
        <w:ind w:left="360" w:hanging="360"/>
      </w:pPr>
      <w:rPr>
        <w:rFonts w:ascii="Book Antiqua" w:eastAsia="SimSun" w:hAnsi="Book Antiqua"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BD"/>
    <w:rsid w:val="00024916"/>
    <w:rsid w:val="0003173D"/>
    <w:rsid w:val="00071554"/>
    <w:rsid w:val="00083CDF"/>
    <w:rsid w:val="00096377"/>
    <w:rsid w:val="0017765F"/>
    <w:rsid w:val="00187E46"/>
    <w:rsid w:val="001A79D8"/>
    <w:rsid w:val="001F39F9"/>
    <w:rsid w:val="002067D8"/>
    <w:rsid w:val="002278BB"/>
    <w:rsid w:val="002546CE"/>
    <w:rsid w:val="00265D70"/>
    <w:rsid w:val="00295FA7"/>
    <w:rsid w:val="002B4A80"/>
    <w:rsid w:val="002F2156"/>
    <w:rsid w:val="003861AA"/>
    <w:rsid w:val="00396F5A"/>
    <w:rsid w:val="00400109"/>
    <w:rsid w:val="004002B0"/>
    <w:rsid w:val="0041694B"/>
    <w:rsid w:val="00496986"/>
    <w:rsid w:val="004A7740"/>
    <w:rsid w:val="004B1CD2"/>
    <w:rsid w:val="004B4F33"/>
    <w:rsid w:val="004D0A96"/>
    <w:rsid w:val="0051747E"/>
    <w:rsid w:val="00551205"/>
    <w:rsid w:val="00586BDC"/>
    <w:rsid w:val="0060051D"/>
    <w:rsid w:val="0069174D"/>
    <w:rsid w:val="006A0D24"/>
    <w:rsid w:val="006D16A3"/>
    <w:rsid w:val="0071119B"/>
    <w:rsid w:val="007122DA"/>
    <w:rsid w:val="0071317D"/>
    <w:rsid w:val="00762C1A"/>
    <w:rsid w:val="00770FC8"/>
    <w:rsid w:val="00771617"/>
    <w:rsid w:val="00775BE1"/>
    <w:rsid w:val="00793759"/>
    <w:rsid w:val="007D2CE3"/>
    <w:rsid w:val="00801C63"/>
    <w:rsid w:val="008077B7"/>
    <w:rsid w:val="00917A54"/>
    <w:rsid w:val="00945EF1"/>
    <w:rsid w:val="0095432E"/>
    <w:rsid w:val="0097435A"/>
    <w:rsid w:val="0097461A"/>
    <w:rsid w:val="0098641B"/>
    <w:rsid w:val="00994FF4"/>
    <w:rsid w:val="00A30CBD"/>
    <w:rsid w:val="00A56C83"/>
    <w:rsid w:val="00A75B1A"/>
    <w:rsid w:val="00A96E10"/>
    <w:rsid w:val="00AD386A"/>
    <w:rsid w:val="00B20BB5"/>
    <w:rsid w:val="00B24F60"/>
    <w:rsid w:val="00B261C6"/>
    <w:rsid w:val="00B92B2B"/>
    <w:rsid w:val="00BA7FFD"/>
    <w:rsid w:val="00BD3B72"/>
    <w:rsid w:val="00BD6293"/>
    <w:rsid w:val="00C04951"/>
    <w:rsid w:val="00CA1CEC"/>
    <w:rsid w:val="00CA58A3"/>
    <w:rsid w:val="00CC6307"/>
    <w:rsid w:val="00CF2645"/>
    <w:rsid w:val="00D7202A"/>
    <w:rsid w:val="00DD20FE"/>
    <w:rsid w:val="00DE1EF3"/>
    <w:rsid w:val="00E654A4"/>
    <w:rsid w:val="00ED36A6"/>
    <w:rsid w:val="00EE7918"/>
    <w:rsid w:val="00EF324B"/>
    <w:rsid w:val="00EF5713"/>
    <w:rsid w:val="00F020BB"/>
    <w:rsid w:val="00F3369E"/>
    <w:rsid w:val="00F52EDD"/>
    <w:rsid w:val="00FA03D4"/>
    <w:rsid w:val="00FA7766"/>
    <w:rsid w:val="00FA7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AD2D"/>
  <w15:docId w15:val="{DD175A30-8593-4E54-A41C-54569221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A30CBD"/>
    <w:pPr>
      <w:widowControl/>
      <w:spacing w:before="240" w:after="120"/>
      <w:jc w:val="left"/>
      <w:outlineLvl w:val="0"/>
    </w:pPr>
    <w:rPr>
      <w:rFonts w:ascii="Times New Roman" w:eastAsia="Times New Roman" w:hAnsi="Times New Roman" w:cs="Times New Roman"/>
      <w:b/>
      <w:bCs/>
      <w:color w:val="000000"/>
      <w:kern w:val="36"/>
      <w:sz w:val="33"/>
      <w:szCs w:val="33"/>
      <w:lang w:eastAsia="tr-TR"/>
    </w:rPr>
  </w:style>
  <w:style w:type="paragraph" w:styleId="Heading3">
    <w:name w:val="heading 3"/>
    <w:basedOn w:val="Normal"/>
    <w:next w:val="Normal"/>
    <w:link w:val="Heading3Char"/>
    <w:uiPriority w:val="9"/>
    <w:semiHidden/>
    <w:unhideWhenUsed/>
    <w:qFormat/>
    <w:rsid w:val="00A30CBD"/>
    <w:pPr>
      <w:keepNext/>
      <w:keepLines/>
      <w:spacing w:before="260" w:after="260" w:line="416" w:lineRule="auto"/>
      <w:outlineLvl w:val="2"/>
    </w:pPr>
    <w:rPr>
      <w:rFonts w:ascii="Calibri Light" w:eastAsia="SimSun" w:hAnsi="Calibri Light" w:cs="Times New Roman"/>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CBD"/>
    <w:rPr>
      <w:rFonts w:ascii="Times New Roman" w:eastAsia="Times New Roman" w:hAnsi="Times New Roman" w:cs="Times New Roman"/>
      <w:b/>
      <w:bCs/>
      <w:color w:val="000000"/>
      <w:kern w:val="36"/>
      <w:sz w:val="33"/>
      <w:szCs w:val="33"/>
      <w:lang w:eastAsia="tr-TR"/>
    </w:rPr>
  </w:style>
  <w:style w:type="paragraph" w:customStyle="1" w:styleId="31">
    <w:name w:val="标题 31"/>
    <w:basedOn w:val="Normal"/>
    <w:next w:val="Normal"/>
    <w:uiPriority w:val="9"/>
    <w:semiHidden/>
    <w:unhideWhenUsed/>
    <w:qFormat/>
    <w:rsid w:val="00A30CBD"/>
    <w:pPr>
      <w:keepNext/>
      <w:keepLines/>
      <w:widowControl/>
      <w:spacing w:before="200" w:line="259" w:lineRule="auto"/>
      <w:jc w:val="left"/>
      <w:outlineLvl w:val="2"/>
    </w:pPr>
    <w:rPr>
      <w:rFonts w:ascii="Calibri Light" w:eastAsia="SimSun" w:hAnsi="Calibri Light" w:cs="Times New Roman"/>
      <w:b/>
      <w:bCs/>
      <w:color w:val="5B9BD5"/>
      <w:kern w:val="0"/>
      <w:sz w:val="22"/>
      <w:lang w:val="tr-TR" w:eastAsia="en-US"/>
    </w:rPr>
  </w:style>
  <w:style w:type="numbering" w:customStyle="1" w:styleId="1">
    <w:name w:val="无列表1"/>
    <w:next w:val="NoList"/>
    <w:uiPriority w:val="99"/>
    <w:semiHidden/>
    <w:unhideWhenUsed/>
    <w:rsid w:val="00A30CBD"/>
  </w:style>
  <w:style w:type="character" w:styleId="CommentReference">
    <w:name w:val="annotation reference"/>
    <w:basedOn w:val="DefaultParagraphFont"/>
    <w:uiPriority w:val="99"/>
    <w:semiHidden/>
    <w:rsid w:val="00A30CBD"/>
    <w:rPr>
      <w:sz w:val="16"/>
      <w:szCs w:val="16"/>
    </w:rPr>
  </w:style>
  <w:style w:type="paragraph" w:styleId="CommentText">
    <w:name w:val="annotation text"/>
    <w:basedOn w:val="Normal"/>
    <w:link w:val="CommentTextChar"/>
    <w:uiPriority w:val="99"/>
    <w:rsid w:val="00A30CBD"/>
    <w:pPr>
      <w:widowControl/>
      <w:spacing w:after="200"/>
      <w:jc w:val="left"/>
    </w:pPr>
    <w:rPr>
      <w:rFonts w:ascii="Calibri" w:eastAsia="Times New Roman" w:hAnsi="Calibri" w:cs="Calibri"/>
      <w:kern w:val="0"/>
      <w:sz w:val="20"/>
      <w:szCs w:val="20"/>
      <w:lang w:eastAsia="tr-TR"/>
    </w:rPr>
  </w:style>
  <w:style w:type="character" w:customStyle="1" w:styleId="CommentTextChar">
    <w:name w:val="Comment Text Char"/>
    <w:basedOn w:val="DefaultParagraphFont"/>
    <w:link w:val="CommentText"/>
    <w:uiPriority w:val="99"/>
    <w:semiHidden/>
    <w:rsid w:val="00A30CBD"/>
    <w:rPr>
      <w:rFonts w:ascii="Calibri" w:eastAsia="Times New Roman" w:hAnsi="Calibri" w:cs="Calibri"/>
      <w:kern w:val="0"/>
      <w:sz w:val="20"/>
      <w:szCs w:val="20"/>
      <w:lang w:eastAsia="tr-TR"/>
    </w:rPr>
  </w:style>
  <w:style w:type="paragraph" w:styleId="CommentSubject">
    <w:name w:val="annotation subject"/>
    <w:basedOn w:val="CommentText"/>
    <w:next w:val="CommentText"/>
    <w:link w:val="CommentSubjectChar"/>
    <w:uiPriority w:val="99"/>
    <w:semiHidden/>
    <w:rsid w:val="00A30CBD"/>
    <w:rPr>
      <w:b/>
      <w:bCs/>
    </w:rPr>
  </w:style>
  <w:style w:type="character" w:customStyle="1" w:styleId="CommentSubjectChar">
    <w:name w:val="Comment Subject Char"/>
    <w:basedOn w:val="CommentTextChar"/>
    <w:link w:val="CommentSubject"/>
    <w:uiPriority w:val="99"/>
    <w:semiHidden/>
    <w:rsid w:val="00A30CBD"/>
    <w:rPr>
      <w:rFonts w:ascii="Calibri" w:eastAsia="Times New Roman" w:hAnsi="Calibri" w:cs="Calibri"/>
      <w:b/>
      <w:bCs/>
      <w:kern w:val="0"/>
      <w:sz w:val="20"/>
      <w:szCs w:val="20"/>
      <w:lang w:eastAsia="tr-TR"/>
    </w:rPr>
  </w:style>
  <w:style w:type="paragraph" w:styleId="BalloonText">
    <w:name w:val="Balloon Text"/>
    <w:basedOn w:val="Normal"/>
    <w:link w:val="BalloonTextChar"/>
    <w:uiPriority w:val="99"/>
    <w:semiHidden/>
    <w:rsid w:val="00A30CBD"/>
    <w:pPr>
      <w:widowControl/>
      <w:jc w:val="left"/>
    </w:pPr>
    <w:rPr>
      <w:rFonts w:ascii="Tahoma" w:eastAsia="Times New Roman" w:hAnsi="Tahoma" w:cs="Tahoma"/>
      <w:kern w:val="0"/>
      <w:sz w:val="16"/>
      <w:szCs w:val="16"/>
      <w:lang w:eastAsia="tr-TR"/>
    </w:rPr>
  </w:style>
  <w:style w:type="character" w:customStyle="1" w:styleId="BalloonTextChar">
    <w:name w:val="Balloon Text Char"/>
    <w:basedOn w:val="DefaultParagraphFont"/>
    <w:link w:val="BalloonText"/>
    <w:uiPriority w:val="99"/>
    <w:semiHidden/>
    <w:rsid w:val="00A30CBD"/>
    <w:rPr>
      <w:rFonts w:ascii="Tahoma" w:eastAsia="Times New Roman" w:hAnsi="Tahoma" w:cs="Tahoma"/>
      <w:kern w:val="0"/>
      <w:sz w:val="16"/>
      <w:szCs w:val="16"/>
      <w:lang w:eastAsia="tr-TR"/>
    </w:rPr>
  </w:style>
  <w:style w:type="paragraph" w:styleId="NormalWeb">
    <w:name w:val="Normal (Web)"/>
    <w:basedOn w:val="Normal"/>
    <w:uiPriority w:val="99"/>
    <w:rsid w:val="00A30CBD"/>
    <w:pPr>
      <w:widowControl/>
      <w:spacing w:before="100" w:beforeAutospacing="1" w:after="119"/>
      <w:jc w:val="left"/>
    </w:pPr>
    <w:rPr>
      <w:rFonts w:ascii="Calibri" w:eastAsia="Times New Roman" w:hAnsi="Calibri" w:cs="Calibri"/>
      <w:kern w:val="0"/>
      <w:sz w:val="24"/>
      <w:szCs w:val="24"/>
      <w:lang w:eastAsia="tr-TR"/>
    </w:rPr>
  </w:style>
  <w:style w:type="paragraph" w:styleId="ListParagraph">
    <w:name w:val="List Paragraph"/>
    <w:basedOn w:val="Normal"/>
    <w:uiPriority w:val="99"/>
    <w:qFormat/>
    <w:rsid w:val="00A30CBD"/>
    <w:pPr>
      <w:widowControl/>
      <w:spacing w:after="200" w:line="276" w:lineRule="auto"/>
      <w:ind w:left="720"/>
      <w:jc w:val="left"/>
    </w:pPr>
    <w:rPr>
      <w:rFonts w:ascii="Calibri" w:eastAsia="Times New Roman" w:hAnsi="Calibri" w:cs="Calibri"/>
      <w:kern w:val="0"/>
      <w:sz w:val="22"/>
      <w:lang w:eastAsia="tr-TR"/>
    </w:rPr>
  </w:style>
  <w:style w:type="paragraph" w:styleId="Revision">
    <w:name w:val="Revision"/>
    <w:hidden/>
    <w:uiPriority w:val="99"/>
    <w:semiHidden/>
    <w:rsid w:val="00A30CBD"/>
    <w:rPr>
      <w:rFonts w:ascii="Calibri" w:eastAsia="Times New Roman" w:hAnsi="Calibri" w:cs="Calibri"/>
      <w:kern w:val="0"/>
      <w:sz w:val="22"/>
      <w:lang w:val="tr-TR" w:eastAsia="tr-TR"/>
    </w:rPr>
  </w:style>
  <w:style w:type="table" w:styleId="TableGrid">
    <w:name w:val="Table Grid"/>
    <w:basedOn w:val="TableNormal"/>
    <w:uiPriority w:val="59"/>
    <w:rsid w:val="00A30CBD"/>
    <w:rPr>
      <w:rFonts w:ascii="Calibri" w:eastAsia="Times New Roman" w:hAnsi="Calibri" w:cs="Calibri"/>
      <w:kern w:val="0"/>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rrent-selection">
    <w:name w:val="current-selection"/>
    <w:basedOn w:val="DefaultParagraphFont"/>
    <w:uiPriority w:val="99"/>
    <w:rsid w:val="00A30CBD"/>
  </w:style>
  <w:style w:type="character" w:customStyle="1" w:styleId="a">
    <w:name w:val="_"/>
    <w:basedOn w:val="DefaultParagraphFont"/>
    <w:uiPriority w:val="99"/>
    <w:rsid w:val="00A30CBD"/>
  </w:style>
  <w:style w:type="paragraph" w:styleId="Header">
    <w:name w:val="header"/>
    <w:basedOn w:val="Normal"/>
    <w:link w:val="HeaderChar"/>
    <w:uiPriority w:val="99"/>
    <w:semiHidden/>
    <w:rsid w:val="00A30CBD"/>
    <w:pPr>
      <w:widowControl/>
      <w:tabs>
        <w:tab w:val="center" w:pos="4536"/>
        <w:tab w:val="right" w:pos="9072"/>
      </w:tabs>
      <w:jc w:val="left"/>
    </w:pPr>
    <w:rPr>
      <w:rFonts w:ascii="Calibri" w:eastAsia="Times New Roman" w:hAnsi="Calibri" w:cs="Calibri"/>
      <w:kern w:val="0"/>
      <w:sz w:val="22"/>
      <w:lang w:eastAsia="tr-TR"/>
    </w:rPr>
  </w:style>
  <w:style w:type="character" w:customStyle="1" w:styleId="HeaderChar">
    <w:name w:val="Header Char"/>
    <w:basedOn w:val="DefaultParagraphFont"/>
    <w:link w:val="Header"/>
    <w:uiPriority w:val="99"/>
    <w:semiHidden/>
    <w:rsid w:val="00A30CBD"/>
    <w:rPr>
      <w:rFonts w:ascii="Calibri" w:eastAsia="Times New Roman" w:hAnsi="Calibri" w:cs="Calibri"/>
      <w:kern w:val="0"/>
      <w:sz w:val="22"/>
      <w:lang w:eastAsia="tr-TR"/>
    </w:rPr>
  </w:style>
  <w:style w:type="paragraph" w:styleId="Footer">
    <w:name w:val="footer"/>
    <w:basedOn w:val="Normal"/>
    <w:link w:val="FooterChar"/>
    <w:uiPriority w:val="99"/>
    <w:semiHidden/>
    <w:rsid w:val="00A30CBD"/>
    <w:pPr>
      <w:widowControl/>
      <w:tabs>
        <w:tab w:val="center" w:pos="4536"/>
        <w:tab w:val="right" w:pos="9072"/>
      </w:tabs>
      <w:jc w:val="left"/>
    </w:pPr>
    <w:rPr>
      <w:rFonts w:ascii="Calibri" w:eastAsia="Times New Roman" w:hAnsi="Calibri" w:cs="Calibri"/>
      <w:kern w:val="0"/>
      <w:sz w:val="22"/>
      <w:lang w:eastAsia="tr-TR"/>
    </w:rPr>
  </w:style>
  <w:style w:type="character" w:customStyle="1" w:styleId="FooterChar">
    <w:name w:val="Footer Char"/>
    <w:basedOn w:val="DefaultParagraphFont"/>
    <w:link w:val="Footer"/>
    <w:uiPriority w:val="99"/>
    <w:semiHidden/>
    <w:rsid w:val="00A30CBD"/>
    <w:rPr>
      <w:rFonts w:ascii="Calibri" w:eastAsia="Times New Roman" w:hAnsi="Calibri" w:cs="Calibri"/>
      <w:kern w:val="0"/>
      <w:sz w:val="22"/>
      <w:lang w:eastAsia="tr-TR"/>
    </w:rPr>
  </w:style>
  <w:style w:type="character" w:customStyle="1" w:styleId="10">
    <w:name w:val="超链接1"/>
    <w:basedOn w:val="DefaultParagraphFont"/>
    <w:uiPriority w:val="99"/>
    <w:unhideWhenUsed/>
    <w:rsid w:val="00A30CBD"/>
    <w:rPr>
      <w:color w:val="0563C1"/>
      <w:u w:val="single"/>
    </w:rPr>
  </w:style>
  <w:style w:type="paragraph" w:customStyle="1" w:styleId="EndNoteBibliographyTitle">
    <w:name w:val="EndNote Bibliography Title"/>
    <w:basedOn w:val="Normal"/>
    <w:link w:val="EndNoteBibliographyTitleChar"/>
    <w:rsid w:val="00A30CBD"/>
    <w:pPr>
      <w:widowControl/>
      <w:spacing w:line="276" w:lineRule="auto"/>
      <w:jc w:val="center"/>
    </w:pPr>
    <w:rPr>
      <w:rFonts w:ascii="Calibri" w:eastAsia="Times New Roman" w:hAnsi="Calibri" w:cs="Calibri"/>
      <w:noProof/>
      <w:kern w:val="0"/>
      <w:sz w:val="22"/>
      <w:lang w:eastAsia="tr-TR"/>
    </w:rPr>
  </w:style>
  <w:style w:type="character" w:customStyle="1" w:styleId="EndNoteBibliographyTitleChar">
    <w:name w:val="EndNote Bibliography Title Char"/>
    <w:basedOn w:val="DefaultParagraphFont"/>
    <w:link w:val="EndNoteBibliographyTitle"/>
    <w:rsid w:val="00A30CBD"/>
    <w:rPr>
      <w:rFonts w:ascii="Calibri" w:eastAsia="Times New Roman" w:hAnsi="Calibri" w:cs="Calibri"/>
      <w:noProof/>
      <w:kern w:val="0"/>
      <w:sz w:val="22"/>
      <w:lang w:eastAsia="tr-TR"/>
    </w:rPr>
  </w:style>
  <w:style w:type="paragraph" w:customStyle="1" w:styleId="EndNoteBibliography">
    <w:name w:val="EndNote Bibliography"/>
    <w:basedOn w:val="Normal"/>
    <w:link w:val="EndNoteBibliographyChar"/>
    <w:rsid w:val="00A30CBD"/>
    <w:pPr>
      <w:widowControl/>
      <w:spacing w:after="200"/>
      <w:jc w:val="left"/>
    </w:pPr>
    <w:rPr>
      <w:rFonts w:ascii="Calibri" w:eastAsia="Times New Roman" w:hAnsi="Calibri" w:cs="Calibri"/>
      <w:noProof/>
      <w:kern w:val="0"/>
      <w:sz w:val="22"/>
      <w:lang w:eastAsia="tr-TR"/>
    </w:rPr>
  </w:style>
  <w:style w:type="character" w:customStyle="1" w:styleId="EndNoteBibliographyChar">
    <w:name w:val="EndNote Bibliography Char"/>
    <w:basedOn w:val="DefaultParagraphFont"/>
    <w:link w:val="EndNoteBibliography"/>
    <w:rsid w:val="00A30CBD"/>
    <w:rPr>
      <w:rFonts w:ascii="Calibri" w:eastAsia="Times New Roman" w:hAnsi="Calibri" w:cs="Calibri"/>
      <w:noProof/>
      <w:kern w:val="0"/>
      <w:sz w:val="22"/>
      <w:lang w:eastAsia="tr-TR"/>
    </w:rPr>
  </w:style>
  <w:style w:type="character" w:styleId="Strong">
    <w:name w:val="Strong"/>
    <w:basedOn w:val="DefaultParagraphFont"/>
    <w:qFormat/>
    <w:rsid w:val="00A30CBD"/>
    <w:rPr>
      <w:b/>
      <w:bCs/>
    </w:rPr>
  </w:style>
  <w:style w:type="character" w:customStyle="1" w:styleId="apple-converted-space">
    <w:name w:val="apple-converted-space"/>
    <w:basedOn w:val="DefaultParagraphFont"/>
    <w:rsid w:val="00A30CBD"/>
  </w:style>
  <w:style w:type="character" w:customStyle="1" w:styleId="highlight">
    <w:name w:val="highlight"/>
    <w:basedOn w:val="DefaultParagraphFont"/>
    <w:rsid w:val="00A30CBD"/>
  </w:style>
  <w:style w:type="character" w:styleId="PageNumber">
    <w:name w:val="page number"/>
    <w:basedOn w:val="DefaultParagraphFont"/>
    <w:uiPriority w:val="99"/>
    <w:semiHidden/>
    <w:unhideWhenUsed/>
    <w:rsid w:val="00A30CBD"/>
  </w:style>
  <w:style w:type="character" w:customStyle="1" w:styleId="Heading3Char">
    <w:name w:val="Heading 3 Char"/>
    <w:basedOn w:val="DefaultParagraphFont"/>
    <w:link w:val="Heading3"/>
    <w:uiPriority w:val="9"/>
    <w:semiHidden/>
    <w:rsid w:val="00A30CBD"/>
    <w:rPr>
      <w:rFonts w:ascii="Calibri Light" w:eastAsia="SimSun" w:hAnsi="Calibri Light" w:cs="Times New Roman"/>
      <w:b/>
      <w:bCs/>
      <w:color w:val="5B9BD5"/>
    </w:rPr>
  </w:style>
  <w:style w:type="character" w:styleId="Hyperlink">
    <w:name w:val="Hyperlink"/>
    <w:basedOn w:val="DefaultParagraphFont"/>
    <w:uiPriority w:val="99"/>
    <w:semiHidden/>
    <w:unhideWhenUsed/>
    <w:rsid w:val="00A30CBD"/>
    <w:rPr>
      <w:color w:val="0000FF" w:themeColor="hyperlink"/>
      <w:u w:val="single"/>
    </w:rPr>
  </w:style>
  <w:style w:type="character" w:customStyle="1" w:styleId="3Char1">
    <w:name w:val="标题 3 Char1"/>
    <w:basedOn w:val="DefaultParagraphFont"/>
    <w:uiPriority w:val="9"/>
    <w:semiHidden/>
    <w:rsid w:val="00A30CBD"/>
    <w:rPr>
      <w:b/>
      <w:bCs/>
      <w:sz w:val="32"/>
      <w:szCs w:val="32"/>
    </w:rPr>
  </w:style>
  <w:style w:type="character" w:customStyle="1" w:styleId="Char1">
    <w:name w:val="批注文字 Char1"/>
    <w:uiPriority w:val="99"/>
    <w:rsid w:val="0098641B"/>
    <w:rPr>
      <w:rFonts w:eastAsia="SimSu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7048</Words>
  <Characters>40175</Characters>
  <Application>Microsoft Office Word</Application>
  <DocSecurity>0</DocSecurity>
  <Lines>334</Lines>
  <Paragraphs>94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tulipyu</dc:creator>
  <cp:keywords/>
  <dc:description/>
  <cp:lastModifiedBy>LS Ma</cp:lastModifiedBy>
  <cp:revision>2</cp:revision>
  <dcterms:created xsi:type="dcterms:W3CDTF">2016-03-01T05:52:00Z</dcterms:created>
  <dcterms:modified xsi:type="dcterms:W3CDTF">2016-03-01T05:52:00Z</dcterms:modified>
</cp:coreProperties>
</file>